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4C" w:rsidRPr="0031217F" w:rsidRDefault="00F70241" w:rsidP="00F70241">
      <w:pPr>
        <w:pStyle w:val="Restitle"/>
        <w:spacing w:before="0"/>
        <w:jc w:val="distribute"/>
        <w:rPr>
          <w:rFonts w:ascii="SimHei" w:eastAsia="SimHei" w:hAnsi="Univers BoldExt"/>
          <w:spacing w:val="20"/>
          <w:lang w:eastAsia="zh-CN"/>
        </w:rPr>
      </w:pPr>
      <w:bookmarkStart w:id="0" w:name="_Toc256427995"/>
      <w:bookmarkStart w:id="1" w:name="_Toc338425554"/>
      <w:bookmarkStart w:id="2" w:name="_Toc338428384"/>
      <w:bookmarkStart w:id="3" w:name="_Toc338661289"/>
      <w:r w:rsidRPr="0031217F">
        <w:rPr>
          <w:rFonts w:ascii="SimHei" w:eastAsia="SimHei" w:hAnsi="Univers BoldExt" w:hint="eastAsia"/>
          <w:spacing w:val="20"/>
          <w:lang w:eastAsia="zh-CN"/>
        </w:rPr>
        <w:t>国际电信联盟</w:t>
      </w:r>
      <w:bookmarkEnd w:id="0"/>
      <w:bookmarkEnd w:id="1"/>
      <w:bookmarkEnd w:id="2"/>
      <w:bookmarkEnd w:id="3"/>
    </w:p>
    <w:p w:rsidR="00AB2B4C" w:rsidRDefault="00AB2B4C" w:rsidP="00AB2B4C">
      <w:pPr>
        <w:rPr>
          <w:lang w:eastAsia="zh-CN"/>
        </w:rPr>
      </w:pPr>
    </w:p>
    <w:p w:rsidR="00AB2B4C" w:rsidRDefault="00AB2B4C" w:rsidP="00AB2B4C">
      <w:pPr>
        <w:rPr>
          <w:lang w:eastAsia="zh-CN"/>
        </w:rPr>
      </w:pPr>
    </w:p>
    <w:p w:rsidR="00AB2B4C" w:rsidRDefault="00AB2B4C" w:rsidP="00AB2B4C">
      <w:pPr>
        <w:rPr>
          <w:lang w:eastAsia="zh-CN"/>
        </w:rPr>
      </w:pPr>
    </w:p>
    <w:p w:rsidR="00AB2B4C" w:rsidRDefault="00AB2B4C" w:rsidP="00AB2B4C">
      <w:pPr>
        <w:rPr>
          <w:lang w:eastAsia="zh-CN"/>
        </w:rPr>
      </w:pPr>
    </w:p>
    <w:p w:rsidR="00F70241" w:rsidRPr="00FF00D8" w:rsidRDefault="00F70241" w:rsidP="00FF00D8">
      <w:pPr>
        <w:tabs>
          <w:tab w:val="clear" w:pos="567"/>
          <w:tab w:val="clear" w:pos="1871"/>
          <w:tab w:val="clear" w:pos="2268"/>
        </w:tabs>
        <w:overflowPunct/>
        <w:autoSpaceDE/>
        <w:autoSpaceDN/>
        <w:adjustRightInd/>
        <w:spacing w:before="360"/>
        <w:jc w:val="center"/>
        <w:textAlignment w:val="auto"/>
        <w:rPr>
          <w:rFonts w:asciiTheme="minorHAnsi" w:hAnsiTheme="minorHAnsi" w:cs="Arial"/>
          <w:b/>
          <w:bCs/>
          <w:sz w:val="32"/>
          <w:szCs w:val="32"/>
          <w:lang w:val="en-US" w:eastAsia="zh-CN"/>
        </w:rPr>
      </w:pPr>
      <w:r w:rsidRPr="0031217F">
        <w:rPr>
          <w:rFonts w:asciiTheme="majorBidi" w:hAnsiTheme="majorBidi" w:cstheme="majorBidi"/>
          <w:b/>
          <w:bCs/>
          <w:sz w:val="32"/>
          <w:szCs w:val="32"/>
          <w:lang w:val="en-US" w:eastAsia="zh-CN"/>
        </w:rPr>
        <w:t>201</w:t>
      </w:r>
      <w:r w:rsidR="00FF00D8" w:rsidRPr="0031217F">
        <w:rPr>
          <w:rFonts w:asciiTheme="majorBidi" w:hAnsiTheme="majorBidi" w:cstheme="majorBidi"/>
          <w:b/>
          <w:bCs/>
          <w:sz w:val="32"/>
          <w:szCs w:val="32"/>
          <w:lang w:val="en-US" w:eastAsia="zh-CN"/>
        </w:rPr>
        <w:t>5</w:t>
      </w:r>
      <w:r w:rsidRPr="00F70241">
        <w:rPr>
          <w:rFonts w:ascii="SimHei" w:eastAsia="SimHei" w:hAnsi="Arial" w:cs="Arial" w:hint="eastAsia"/>
          <w:b/>
          <w:bCs/>
          <w:sz w:val="32"/>
          <w:szCs w:val="32"/>
          <w:lang w:val="en-US" w:eastAsia="zh-CN"/>
        </w:rPr>
        <w:t>年世界无线电通信大会</w:t>
      </w:r>
      <w:r w:rsidR="00FF00D8">
        <w:rPr>
          <w:rFonts w:asciiTheme="minorHAnsi" w:eastAsia="SimHei" w:hAnsiTheme="minorHAnsi" w:cs="Arial"/>
          <w:b/>
          <w:bCs/>
          <w:sz w:val="32"/>
          <w:szCs w:val="32"/>
          <w:lang w:val="en-US" w:eastAsia="zh-CN"/>
        </w:rPr>
        <w:br/>
      </w:r>
      <w:r w:rsidR="00FF00D8">
        <w:rPr>
          <w:rFonts w:asciiTheme="minorHAnsi" w:hAnsiTheme="minorHAnsi" w:cs="Arial" w:hint="eastAsia"/>
          <w:b/>
          <w:bCs/>
          <w:sz w:val="32"/>
          <w:szCs w:val="32"/>
          <w:lang w:val="en-US" w:eastAsia="zh-CN"/>
        </w:rPr>
        <w:t>（</w:t>
      </w:r>
      <w:r w:rsidR="00FF00D8" w:rsidRPr="0031217F">
        <w:rPr>
          <w:rFonts w:asciiTheme="majorBidi" w:hAnsiTheme="majorBidi" w:cstheme="majorBidi"/>
          <w:b/>
          <w:bCs/>
          <w:sz w:val="32"/>
          <w:szCs w:val="28"/>
          <w:lang w:eastAsia="zh-CN"/>
        </w:rPr>
        <w:t>WRC-15</w:t>
      </w:r>
      <w:r w:rsidR="00FF00D8">
        <w:rPr>
          <w:rFonts w:asciiTheme="minorHAnsi" w:hAnsiTheme="minorHAnsi" w:cs="Arial" w:hint="eastAsia"/>
          <w:b/>
          <w:bCs/>
          <w:sz w:val="32"/>
          <w:szCs w:val="32"/>
          <w:lang w:val="en-US" w:eastAsia="zh-CN"/>
        </w:rPr>
        <w:t>）</w:t>
      </w:r>
    </w:p>
    <w:p w:rsidR="00FF00D8" w:rsidRPr="00710D47" w:rsidRDefault="00781AA3" w:rsidP="00FF00D8">
      <w:pPr>
        <w:spacing w:before="240"/>
        <w:jc w:val="center"/>
        <w:rPr>
          <w:rFonts w:ascii="Arial" w:hAnsi="Arial" w:cs="Arial"/>
        </w:rPr>
      </w:pPr>
      <w:hyperlink r:id="rId9" w:history="1">
        <w:r w:rsidR="00FF00D8" w:rsidRPr="00710D47">
          <w:rPr>
            <w:rStyle w:val="Hyperlink"/>
            <w:rFonts w:ascii="Arial" w:hAnsi="Arial" w:cs="Arial"/>
          </w:rPr>
          <w:t>http://www.itu.int/go/wrc-15</w:t>
        </w:r>
      </w:hyperlink>
    </w:p>
    <w:p w:rsidR="00F70241" w:rsidRPr="0031217F" w:rsidRDefault="00F70241" w:rsidP="00FF00D8">
      <w:pPr>
        <w:tabs>
          <w:tab w:val="clear" w:pos="567"/>
          <w:tab w:val="clear" w:pos="1871"/>
          <w:tab w:val="clear" w:pos="2268"/>
        </w:tabs>
        <w:overflowPunct/>
        <w:autoSpaceDE/>
        <w:autoSpaceDN/>
        <w:adjustRightInd/>
        <w:spacing w:before="240"/>
        <w:jc w:val="center"/>
        <w:textAlignment w:val="auto"/>
        <w:rPr>
          <w:rFonts w:ascii="STKaiti" w:eastAsia="STKaiti" w:hAnsi="STKaiti" w:cs="Arial"/>
          <w:b/>
          <w:bCs/>
          <w:sz w:val="24"/>
          <w:szCs w:val="24"/>
          <w:lang w:val="en-US" w:eastAsia="zh-CN"/>
        </w:rPr>
      </w:pPr>
      <w:r w:rsidRPr="0031217F">
        <w:rPr>
          <w:rFonts w:ascii="STKaiti" w:eastAsia="STKaiti" w:hAnsi="STKaiti" w:cs="Arial" w:hint="eastAsia"/>
          <w:b/>
          <w:bCs/>
          <w:sz w:val="24"/>
          <w:szCs w:val="24"/>
          <w:lang w:val="en-US" w:eastAsia="zh-CN"/>
        </w:rPr>
        <w:t>议程和</w:t>
      </w:r>
      <w:r w:rsidR="00FF00D8" w:rsidRPr="0031217F">
        <w:rPr>
          <w:rFonts w:ascii="STKaiti" w:eastAsia="STKaiti" w:hAnsi="STKaiti" w:cs="Arial" w:hint="eastAsia"/>
          <w:b/>
          <w:bCs/>
          <w:sz w:val="24"/>
          <w:szCs w:val="24"/>
          <w:lang w:val="en-US" w:eastAsia="zh-CN"/>
        </w:rPr>
        <w:t>相关决议</w:t>
      </w:r>
    </w:p>
    <w:p w:rsidR="00E20677" w:rsidRPr="00F70241" w:rsidRDefault="00E20677" w:rsidP="00FF00D8">
      <w:pPr>
        <w:tabs>
          <w:tab w:val="clear" w:pos="567"/>
          <w:tab w:val="clear" w:pos="1871"/>
          <w:tab w:val="clear" w:pos="2268"/>
        </w:tabs>
        <w:overflowPunct/>
        <w:autoSpaceDE/>
        <w:autoSpaceDN/>
        <w:adjustRightInd/>
        <w:spacing w:before="0"/>
        <w:jc w:val="left"/>
        <w:textAlignment w:val="auto"/>
        <w:rPr>
          <w:rFonts w:ascii="Arial" w:hAnsi="Arial" w:cs="Arial"/>
          <w:b/>
          <w:bCs/>
          <w:i/>
          <w:iCs/>
          <w:sz w:val="22"/>
          <w:szCs w:val="24"/>
          <w:lang w:val="en-US" w:eastAsia="zh-CN"/>
        </w:rPr>
      </w:pPr>
    </w:p>
    <w:p w:rsidR="00AB2B4C" w:rsidRDefault="00FF00D8" w:rsidP="00FF00D8">
      <w:pPr>
        <w:jc w:val="left"/>
        <w:rPr>
          <w:rFonts w:asciiTheme="minorBidi" w:hAnsiTheme="minorBidi" w:cstheme="minorBidi"/>
          <w:noProof/>
          <w:sz w:val="20"/>
          <w:szCs w:val="18"/>
          <w:lang w:val="en-US" w:eastAsia="zh-CN"/>
        </w:rPr>
      </w:pPr>
      <w:r>
        <w:rPr>
          <w:noProof/>
          <w:lang w:val="en-US" w:eastAsia="zh-CN"/>
        </w:rPr>
        <w:drawing>
          <wp:anchor distT="0" distB="0" distL="114300" distR="114300" simplePos="0" relativeHeight="251659264" behindDoc="0" locked="0" layoutInCell="1" allowOverlap="1" wp14:anchorId="74ABA742" wp14:editId="783C9312">
            <wp:simplePos x="0" y="0"/>
            <wp:positionH relativeFrom="column">
              <wp:posOffset>674237</wp:posOffset>
            </wp:positionH>
            <wp:positionV relativeFrom="paragraph">
              <wp:posOffset>123190</wp:posOffset>
            </wp:positionV>
            <wp:extent cx="1657350" cy="1637665"/>
            <wp:effectExtent l="0" t="0" r="0" b="635"/>
            <wp:wrapNone/>
            <wp:docPr id="2" name="Picture 1" descr="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RC RA 2015.jpg"/>
                    <pic:cNvPicPr/>
                  </pic:nvPicPr>
                  <pic:blipFill>
                    <a:blip r:embed="rId10" cstate="print"/>
                    <a:stretch>
                      <a:fillRect/>
                    </a:stretch>
                  </pic:blipFill>
                  <pic:spPr>
                    <a:xfrm>
                      <a:off x="0" y="0"/>
                      <a:ext cx="1657350" cy="1637665"/>
                    </a:xfrm>
                    <a:prstGeom prst="rect">
                      <a:avLst/>
                    </a:prstGeom>
                  </pic:spPr>
                </pic:pic>
              </a:graphicData>
            </a:graphic>
          </wp:anchor>
        </w:drawing>
      </w:r>
    </w:p>
    <w:p w:rsidR="00E20677" w:rsidRDefault="00E20677" w:rsidP="00AB2B4C">
      <w:pPr>
        <w:jc w:val="center"/>
        <w:rPr>
          <w:rFonts w:asciiTheme="minorBidi" w:hAnsiTheme="minorBidi" w:cstheme="minorBidi"/>
          <w:noProof/>
          <w:sz w:val="20"/>
          <w:szCs w:val="18"/>
          <w:lang w:val="en-US" w:eastAsia="zh-CN"/>
        </w:rPr>
      </w:pPr>
    </w:p>
    <w:p w:rsidR="00E20677" w:rsidRDefault="00E20677" w:rsidP="00AB2B4C">
      <w:pPr>
        <w:jc w:val="center"/>
        <w:rPr>
          <w:rFonts w:asciiTheme="minorBidi" w:hAnsiTheme="minorBidi" w:cstheme="minorBidi"/>
          <w:noProof/>
          <w:sz w:val="20"/>
          <w:szCs w:val="18"/>
          <w:lang w:val="en-US" w:eastAsia="zh-CN"/>
        </w:rPr>
      </w:pPr>
    </w:p>
    <w:p w:rsidR="00E20677" w:rsidRPr="00F70241" w:rsidRDefault="00E20677" w:rsidP="00AB2B4C">
      <w:pPr>
        <w:jc w:val="center"/>
        <w:rPr>
          <w:rFonts w:asciiTheme="minorBidi" w:hAnsiTheme="minorBidi" w:cstheme="minorBidi"/>
          <w:sz w:val="20"/>
          <w:szCs w:val="18"/>
          <w:lang w:eastAsia="zh-CN"/>
        </w:rPr>
      </w:pPr>
    </w:p>
    <w:p w:rsidR="00AB2B4C" w:rsidRDefault="00AB2B4C" w:rsidP="00AB2B4C">
      <w:pPr>
        <w:rPr>
          <w:lang w:eastAsia="zh-CN"/>
        </w:rPr>
      </w:pPr>
    </w:p>
    <w:p w:rsidR="00FF00D8" w:rsidRDefault="00FF00D8" w:rsidP="00AB2B4C">
      <w:pPr>
        <w:rPr>
          <w:lang w:eastAsia="zh-CN"/>
        </w:rPr>
      </w:pPr>
    </w:p>
    <w:p w:rsidR="00FF00D8" w:rsidRDefault="00FF00D8" w:rsidP="00AB2B4C">
      <w:pPr>
        <w:rPr>
          <w:lang w:eastAsia="zh-CN"/>
        </w:rPr>
      </w:pPr>
    </w:p>
    <w:p w:rsidR="00FF00D8" w:rsidRDefault="00FF00D8" w:rsidP="00AB2B4C">
      <w:pPr>
        <w:rPr>
          <w:lang w:eastAsia="zh-CN"/>
        </w:rPr>
      </w:pPr>
    </w:p>
    <w:p w:rsidR="00F70241" w:rsidRDefault="00F70241" w:rsidP="00F70241">
      <w:pPr>
        <w:jc w:val="right"/>
        <w:rPr>
          <w:rFonts w:eastAsiaTheme="minorEastAsia"/>
          <w:lang w:eastAsia="zh-CN"/>
        </w:rPr>
      </w:pPr>
    </w:p>
    <w:p w:rsidR="009F1BC7" w:rsidRDefault="009C3FBE" w:rsidP="00FF00D8">
      <w:pPr>
        <w:jc w:val="right"/>
      </w:pPr>
      <w:r>
        <w:rPr>
          <w:noProof/>
          <w:lang w:val="en-US" w:eastAsia="zh-CN"/>
        </w:rPr>
        <w:drawing>
          <wp:inline distT="0" distB="0" distL="0" distR="0" wp14:anchorId="46E322BC" wp14:editId="12B85041">
            <wp:extent cx="437382" cy="492981"/>
            <wp:effectExtent l="19050" t="0" r="76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1" cstate="print"/>
                    <a:stretch>
                      <a:fillRect/>
                    </a:stretch>
                  </pic:blipFill>
                  <pic:spPr>
                    <a:xfrm>
                      <a:off x="0" y="0"/>
                      <a:ext cx="437543" cy="493162"/>
                    </a:xfrm>
                    <a:prstGeom prst="rect">
                      <a:avLst/>
                    </a:prstGeom>
                  </pic:spPr>
                </pic:pic>
              </a:graphicData>
            </a:graphic>
          </wp:inline>
        </w:drawing>
      </w:r>
      <w:r w:rsidR="009F1BC7">
        <w:br w:type="page"/>
      </w:r>
    </w:p>
    <w:p w:rsidR="00AB2B4C" w:rsidRDefault="00AB2B4C"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Pr>
        <w:rPr>
          <w:lang w:eastAsia="zh-CN"/>
        </w:rPr>
      </w:pPr>
    </w:p>
    <w:p w:rsidR="00317A97" w:rsidRDefault="00317A97" w:rsidP="00AB2B4C">
      <w:pPr>
        <w:rPr>
          <w:lang w:eastAsia="zh-CN"/>
        </w:rPr>
      </w:pPr>
    </w:p>
    <w:p w:rsidR="00317A97" w:rsidRDefault="00317A97" w:rsidP="00AB2B4C">
      <w:pPr>
        <w:rPr>
          <w:lang w:eastAsia="zh-CN"/>
        </w:rPr>
      </w:pPr>
    </w:p>
    <w:p w:rsidR="00317A97" w:rsidRDefault="00317A97" w:rsidP="00AB2B4C">
      <w:pPr>
        <w:rPr>
          <w:lang w:eastAsia="zh-CN"/>
        </w:rPr>
      </w:pPr>
    </w:p>
    <w:p w:rsidR="009F1BC7" w:rsidRDefault="009F1BC7" w:rsidP="00FF00D8">
      <w:pPr>
        <w:tabs>
          <w:tab w:val="left" w:pos="794"/>
          <w:tab w:val="left" w:pos="1191"/>
          <w:tab w:val="left" w:pos="1588"/>
          <w:tab w:val="left" w:pos="1985"/>
        </w:tabs>
        <w:spacing w:before="360"/>
        <w:jc w:val="center"/>
        <w:rPr>
          <w:lang w:eastAsia="zh-CN"/>
        </w:rPr>
      </w:pPr>
      <w:r>
        <w:rPr>
          <w:rFonts w:ascii="Symbol" w:hAnsi="Symbol"/>
          <w:lang w:eastAsia="zh-CN"/>
        </w:rPr>
        <w:t></w:t>
      </w:r>
      <w:proofErr w:type="gramStart"/>
      <w:r>
        <w:rPr>
          <w:lang w:val="fr-FR" w:eastAsia="zh-CN"/>
        </w:rPr>
        <w:t>  </w:t>
      </w:r>
      <w:r>
        <w:rPr>
          <w:lang w:eastAsia="zh-CN"/>
        </w:rPr>
        <w:t>ITU</w:t>
      </w:r>
      <w:proofErr w:type="gramEnd"/>
      <w:r>
        <w:rPr>
          <w:lang w:eastAsia="zh-CN"/>
        </w:rPr>
        <w:t>  201</w:t>
      </w:r>
      <w:r w:rsidR="00FF00D8">
        <w:rPr>
          <w:lang w:eastAsia="zh-CN"/>
        </w:rPr>
        <w:t>2</w:t>
      </w:r>
    </w:p>
    <w:p w:rsidR="009F1BC7" w:rsidRDefault="00E86E0F" w:rsidP="00E86E0F">
      <w:pPr>
        <w:tabs>
          <w:tab w:val="left" w:pos="794"/>
          <w:tab w:val="left" w:pos="1191"/>
          <w:tab w:val="left" w:pos="1588"/>
          <w:tab w:val="left" w:pos="1985"/>
        </w:tabs>
        <w:rPr>
          <w:lang w:val="en-US" w:eastAsia="zh-CN"/>
        </w:rPr>
      </w:pPr>
      <w:r w:rsidRPr="00E86E0F">
        <w:rPr>
          <w:rFonts w:hint="eastAsia"/>
          <w:lang w:val="en-US" w:eastAsia="zh-CN"/>
        </w:rPr>
        <w:t>版权所有。未经国际电联书面许可，不得以任何形式或手段复制本出版物的任何部分。</w:t>
      </w:r>
    </w:p>
    <w:p w:rsidR="009F1BC7" w:rsidRPr="00AB2B4C" w:rsidRDefault="009F1BC7" w:rsidP="00AB2B4C">
      <w:pPr>
        <w:rPr>
          <w:lang w:eastAsia="zh-CN"/>
        </w:rPr>
        <w:sectPr w:rsidR="009F1BC7" w:rsidRPr="00AB2B4C" w:rsidSect="0051288B">
          <w:footerReference w:type="even" r:id="rId12"/>
          <w:footerReference w:type="default" r:id="rId13"/>
          <w:pgSz w:w="6515" w:h="8777" w:code="9"/>
          <w:pgMar w:top="737" w:right="794" w:bottom="737" w:left="794" w:header="284" w:footer="284" w:gutter="0"/>
          <w:pgNumType w:fmt="lowerRoman"/>
          <w:cols w:space="720"/>
          <w:noEndnote/>
          <w:docGrid w:linePitch="190"/>
        </w:sectPr>
      </w:pPr>
    </w:p>
    <w:p w:rsidR="00106498" w:rsidRPr="00F70241" w:rsidRDefault="00F70241" w:rsidP="00F70241">
      <w:pPr>
        <w:pStyle w:val="Restitle"/>
        <w:rPr>
          <w:lang w:eastAsia="zh-CN"/>
        </w:rPr>
      </w:pPr>
      <w:bookmarkStart w:id="4" w:name="_Toc256427996"/>
      <w:bookmarkStart w:id="5" w:name="_Toc338425555"/>
      <w:bookmarkStart w:id="6" w:name="_Toc338661290"/>
      <w:r w:rsidRPr="00F70241">
        <w:rPr>
          <w:rFonts w:hint="eastAsia"/>
          <w:lang w:eastAsia="zh-CN"/>
        </w:rPr>
        <w:lastRenderedPageBreak/>
        <w:t>前言</w:t>
      </w:r>
      <w:bookmarkEnd w:id="4"/>
      <w:bookmarkEnd w:id="5"/>
      <w:bookmarkEnd w:id="6"/>
    </w:p>
    <w:p w:rsidR="00106498" w:rsidRPr="0096580E" w:rsidRDefault="00106498" w:rsidP="00A527F0">
      <w:pPr>
        <w:rPr>
          <w:lang w:eastAsia="zh-CN"/>
        </w:rPr>
      </w:pPr>
    </w:p>
    <w:p w:rsidR="00FF00D8" w:rsidRPr="00C22537" w:rsidRDefault="00FF00D8" w:rsidP="003A0B72">
      <w:pPr>
        <w:ind w:firstLineChars="200" w:firstLine="320"/>
        <w:rPr>
          <w:lang w:eastAsia="zh-CN"/>
        </w:rPr>
      </w:pPr>
      <w:r w:rsidRPr="00C22537">
        <w:rPr>
          <w:lang w:eastAsia="zh-CN"/>
        </w:rPr>
        <w:t>根据理事会</w:t>
      </w:r>
      <w:hyperlink w:anchor="第1343号决议" w:history="1">
        <w:r w:rsidRPr="00AC69FA">
          <w:rPr>
            <w:rStyle w:val="Hyperlink"/>
            <w:lang w:eastAsia="zh-CN"/>
          </w:rPr>
          <w:t>第</w:t>
        </w:r>
        <w:r w:rsidRPr="00AC69FA">
          <w:rPr>
            <w:rStyle w:val="Hyperlink"/>
            <w:lang w:eastAsia="zh-CN"/>
          </w:rPr>
          <w:t>1343</w:t>
        </w:r>
        <w:r w:rsidRPr="00AC69FA">
          <w:rPr>
            <w:rStyle w:val="Hyperlink"/>
            <w:lang w:eastAsia="zh-CN"/>
          </w:rPr>
          <w:t>号决议（</w:t>
        </w:r>
        <w:r w:rsidRPr="00AC69FA">
          <w:rPr>
            <w:rStyle w:val="Hyperlink"/>
            <w:lang w:eastAsia="zh-CN"/>
          </w:rPr>
          <w:t>C12</w:t>
        </w:r>
        <w:r w:rsidRPr="00AC69FA">
          <w:rPr>
            <w:rStyle w:val="Hyperlink"/>
            <w:lang w:eastAsia="zh-CN"/>
          </w:rPr>
          <w:t>）</w:t>
        </w:r>
      </w:hyperlink>
      <w:r w:rsidRPr="00C22537">
        <w:rPr>
          <w:lang w:eastAsia="zh-CN"/>
        </w:rPr>
        <w:t>，下一届世界无线电通信大会将于</w:t>
      </w:r>
      <w:r w:rsidRPr="00C22537">
        <w:rPr>
          <w:lang w:eastAsia="zh-CN"/>
        </w:rPr>
        <w:t>2015</w:t>
      </w:r>
      <w:r w:rsidRPr="00C22537">
        <w:rPr>
          <w:lang w:eastAsia="zh-CN"/>
        </w:rPr>
        <w:t>年</w:t>
      </w:r>
      <w:r w:rsidRPr="00C22537">
        <w:rPr>
          <w:lang w:eastAsia="zh-CN"/>
        </w:rPr>
        <w:t>11</w:t>
      </w:r>
      <w:r w:rsidRPr="00C22537">
        <w:rPr>
          <w:lang w:eastAsia="zh-CN"/>
        </w:rPr>
        <w:t>月</w:t>
      </w:r>
      <w:r w:rsidRPr="00C22537">
        <w:rPr>
          <w:lang w:eastAsia="zh-CN"/>
        </w:rPr>
        <w:t>2</w:t>
      </w:r>
      <w:r w:rsidRPr="00C22537">
        <w:rPr>
          <w:lang w:eastAsia="zh-CN"/>
        </w:rPr>
        <w:t>日至</w:t>
      </w:r>
      <w:r w:rsidRPr="00C22537">
        <w:rPr>
          <w:lang w:eastAsia="zh-CN"/>
        </w:rPr>
        <w:t>27</w:t>
      </w:r>
      <w:r w:rsidRPr="00C22537">
        <w:rPr>
          <w:lang w:eastAsia="zh-CN"/>
        </w:rPr>
        <w:t>日在日内瓦召开，这将成为无线电通信界和无线电频谱与卫星轨道使用方面的新里程碑。</w:t>
      </w:r>
    </w:p>
    <w:p w:rsidR="00FF00D8" w:rsidRPr="00C22537" w:rsidRDefault="00FF00D8" w:rsidP="00AC69FA">
      <w:pPr>
        <w:ind w:firstLineChars="200" w:firstLine="320"/>
        <w:rPr>
          <w:lang w:eastAsia="zh-CN"/>
        </w:rPr>
      </w:pPr>
      <w:r w:rsidRPr="00C22537">
        <w:rPr>
          <w:lang w:eastAsia="zh-CN"/>
        </w:rPr>
        <w:t>这本手册为您更好地了解</w:t>
      </w:r>
      <w:r w:rsidRPr="00C22537">
        <w:rPr>
          <w:lang w:eastAsia="zh-CN"/>
        </w:rPr>
        <w:t>WRC-15</w:t>
      </w:r>
      <w:r w:rsidRPr="00C22537">
        <w:rPr>
          <w:lang w:eastAsia="zh-CN"/>
        </w:rPr>
        <w:t>大会的议程</w:t>
      </w:r>
      <w:r w:rsidRPr="00C22537">
        <w:rPr>
          <w:rFonts w:hint="eastAsia"/>
          <w:lang w:eastAsia="zh-CN"/>
        </w:rPr>
        <w:t>以</w:t>
      </w:r>
      <w:r w:rsidRPr="00C22537">
        <w:rPr>
          <w:lang w:eastAsia="zh-CN"/>
        </w:rPr>
        <w:t>及其中参引的相关决议提供了便利。手册是与国际业余无线电联盟（</w:t>
      </w:r>
      <w:hyperlink r:id="rId14" w:history="1">
        <w:r w:rsidR="00AC69FA" w:rsidRPr="00AC69FA">
          <w:rPr>
            <w:rStyle w:val="Hyperlink"/>
            <w:lang w:eastAsia="zh-CN"/>
          </w:rPr>
          <w:t>www.iaru.org</w:t>
        </w:r>
      </w:hyperlink>
      <w:r w:rsidRPr="00C22537">
        <w:rPr>
          <w:lang w:eastAsia="zh-CN"/>
        </w:rPr>
        <w:t>）密</w:t>
      </w:r>
      <w:r w:rsidRPr="00C22537">
        <w:rPr>
          <w:rFonts w:hint="eastAsia"/>
          <w:lang w:eastAsia="zh-CN"/>
        </w:rPr>
        <w:t>切</w:t>
      </w:r>
      <w:r w:rsidRPr="00C22537">
        <w:rPr>
          <w:lang w:eastAsia="zh-CN"/>
        </w:rPr>
        <w:t>合作起草的。该组织一直开展此类举措。我们希望借鉴这一优良传统，更好地帮助国际电联成员</w:t>
      </w:r>
      <w:r w:rsidRPr="00C22537">
        <w:rPr>
          <w:rFonts w:hint="eastAsia"/>
          <w:lang w:eastAsia="zh-CN"/>
        </w:rPr>
        <w:t>开展该</w:t>
      </w:r>
      <w:r w:rsidRPr="00C22537">
        <w:rPr>
          <w:lang w:eastAsia="zh-CN"/>
        </w:rPr>
        <w:t>大会</w:t>
      </w:r>
      <w:r w:rsidRPr="00C22537">
        <w:rPr>
          <w:rFonts w:hint="eastAsia"/>
          <w:lang w:eastAsia="zh-CN"/>
        </w:rPr>
        <w:t>的筹备工作</w:t>
      </w:r>
      <w:r w:rsidRPr="00C22537">
        <w:rPr>
          <w:lang w:eastAsia="zh-CN"/>
        </w:rPr>
        <w:t>。</w:t>
      </w:r>
    </w:p>
    <w:p w:rsidR="00FF00D8" w:rsidRPr="00C22537" w:rsidRDefault="00FF00D8" w:rsidP="003A0B72">
      <w:pPr>
        <w:ind w:firstLineChars="200" w:firstLine="320"/>
        <w:rPr>
          <w:lang w:eastAsia="zh-CN"/>
        </w:rPr>
      </w:pPr>
      <w:r w:rsidRPr="00C22537">
        <w:rPr>
          <w:lang w:eastAsia="zh-CN"/>
        </w:rPr>
        <w:t>我希望所有出席这一盛会的与会者在密切合作精神的指导下，各抒己见，将此届大会办成与往届大会一样圆满成功的大会。</w:t>
      </w:r>
    </w:p>
    <w:p w:rsidR="00106498" w:rsidRPr="0096580E" w:rsidRDefault="00106498" w:rsidP="00A527F0">
      <w:pPr>
        <w:rPr>
          <w:lang w:eastAsia="zh-CN"/>
        </w:rPr>
      </w:pPr>
    </w:p>
    <w:p w:rsidR="00106498" w:rsidRDefault="00BB7360" w:rsidP="005B331B">
      <w:pPr>
        <w:tabs>
          <w:tab w:val="clear" w:pos="567"/>
          <w:tab w:val="clear" w:pos="1871"/>
          <w:tab w:val="clear" w:pos="2268"/>
          <w:tab w:val="center" w:pos="3402"/>
        </w:tabs>
        <w:jc w:val="center"/>
        <w:rPr>
          <w:kern w:val="2"/>
          <w:szCs w:val="22"/>
          <w:lang w:eastAsia="zh-CN"/>
        </w:rPr>
      </w:pPr>
      <w:r>
        <w:rPr>
          <w:rFonts w:cs="Arial"/>
          <w:color w:val="000000"/>
          <w:szCs w:val="22"/>
          <w:lang w:eastAsia="zh-CN"/>
        </w:rPr>
        <w:tab/>
      </w:r>
      <w:r w:rsidR="001A79DA">
        <w:rPr>
          <w:rFonts w:cs="Arial" w:hint="eastAsia"/>
          <w:color w:val="000000"/>
          <w:szCs w:val="22"/>
          <w:lang w:eastAsia="zh-CN"/>
        </w:rPr>
        <w:t>无线电通信局主任</w:t>
      </w:r>
      <w:r w:rsidR="00106498" w:rsidRPr="00910D00">
        <w:rPr>
          <w:lang w:eastAsia="zh-CN"/>
        </w:rPr>
        <w:br/>
      </w:r>
      <w:r>
        <w:rPr>
          <w:rFonts w:cs="Arial"/>
          <w:color w:val="000000"/>
          <w:szCs w:val="22"/>
          <w:lang w:eastAsia="zh-CN"/>
        </w:rPr>
        <w:tab/>
      </w:r>
      <w:r w:rsidR="00FF00D8" w:rsidRPr="00C22537">
        <w:rPr>
          <w:kern w:val="2"/>
          <w:szCs w:val="22"/>
          <w:lang w:eastAsia="zh-CN"/>
        </w:rPr>
        <w:t>弗朗索瓦</w:t>
      </w:r>
      <w:r w:rsidR="00FF00D8">
        <w:rPr>
          <w:rFonts w:hint="eastAsia"/>
          <w:kern w:val="2"/>
          <w:szCs w:val="22"/>
          <w:lang w:eastAsia="zh-CN"/>
        </w:rPr>
        <w:t xml:space="preserve"> </w:t>
      </w:r>
      <w:r w:rsidR="001E69BB">
        <w:rPr>
          <w:color w:val="000000"/>
          <w:szCs w:val="22"/>
          <w:lang w:eastAsia="zh-CN"/>
        </w:rPr>
        <w:t>•</w:t>
      </w:r>
      <w:r w:rsidR="00FF00D8">
        <w:rPr>
          <w:rFonts w:hint="eastAsia"/>
          <w:color w:val="000000"/>
          <w:szCs w:val="22"/>
          <w:lang w:eastAsia="zh-CN"/>
        </w:rPr>
        <w:t xml:space="preserve"> </w:t>
      </w:r>
      <w:r w:rsidR="00FF00D8" w:rsidRPr="00C22537">
        <w:rPr>
          <w:kern w:val="2"/>
          <w:szCs w:val="22"/>
          <w:lang w:eastAsia="zh-CN"/>
        </w:rPr>
        <w:t>朗西</w:t>
      </w:r>
    </w:p>
    <w:p w:rsidR="00F91604" w:rsidRDefault="00F91604" w:rsidP="005B331B">
      <w:pPr>
        <w:tabs>
          <w:tab w:val="clear" w:pos="567"/>
          <w:tab w:val="clear" w:pos="1871"/>
          <w:tab w:val="clear" w:pos="2268"/>
          <w:tab w:val="center" w:pos="3402"/>
        </w:tabs>
        <w:jc w:val="center"/>
        <w:rPr>
          <w:kern w:val="2"/>
          <w:szCs w:val="22"/>
          <w:lang w:eastAsia="zh-CN"/>
        </w:rPr>
      </w:pPr>
    </w:p>
    <w:p w:rsidR="00F91604" w:rsidRDefault="00F91604" w:rsidP="005B331B">
      <w:pPr>
        <w:tabs>
          <w:tab w:val="clear" w:pos="567"/>
          <w:tab w:val="clear" w:pos="1871"/>
          <w:tab w:val="clear" w:pos="2268"/>
          <w:tab w:val="center" w:pos="3402"/>
        </w:tabs>
        <w:jc w:val="center"/>
        <w:rPr>
          <w:kern w:val="2"/>
          <w:szCs w:val="22"/>
          <w:lang w:eastAsia="zh-CN"/>
        </w:rPr>
      </w:pPr>
    </w:p>
    <w:p w:rsidR="00F91604" w:rsidRDefault="00F91604" w:rsidP="005B331B">
      <w:pPr>
        <w:tabs>
          <w:tab w:val="clear" w:pos="567"/>
          <w:tab w:val="clear" w:pos="1871"/>
          <w:tab w:val="clear" w:pos="2268"/>
          <w:tab w:val="center" w:pos="3402"/>
        </w:tabs>
        <w:jc w:val="center"/>
        <w:rPr>
          <w:kern w:val="2"/>
          <w:szCs w:val="22"/>
          <w:lang w:eastAsia="zh-CN"/>
        </w:rPr>
      </w:pPr>
    </w:p>
    <w:p w:rsidR="00F91604" w:rsidRDefault="00F91604" w:rsidP="005B331B">
      <w:pPr>
        <w:tabs>
          <w:tab w:val="clear" w:pos="567"/>
          <w:tab w:val="clear" w:pos="1871"/>
          <w:tab w:val="clear" w:pos="2268"/>
          <w:tab w:val="center" w:pos="3402"/>
        </w:tabs>
        <w:jc w:val="center"/>
        <w:rPr>
          <w:kern w:val="2"/>
          <w:szCs w:val="22"/>
          <w:lang w:eastAsia="zh-CN"/>
        </w:rPr>
      </w:pPr>
    </w:p>
    <w:p w:rsidR="00F91604" w:rsidRDefault="00F91604" w:rsidP="005B331B">
      <w:pPr>
        <w:tabs>
          <w:tab w:val="clear" w:pos="567"/>
          <w:tab w:val="clear" w:pos="1871"/>
          <w:tab w:val="clear" w:pos="2268"/>
          <w:tab w:val="center" w:pos="3402"/>
        </w:tabs>
        <w:jc w:val="center"/>
        <w:rPr>
          <w:kern w:val="2"/>
          <w:szCs w:val="22"/>
          <w:lang w:eastAsia="zh-CN"/>
        </w:rPr>
      </w:pPr>
    </w:p>
    <w:p w:rsidR="00F91604" w:rsidRDefault="00F91604" w:rsidP="005B331B">
      <w:pPr>
        <w:tabs>
          <w:tab w:val="clear" w:pos="567"/>
          <w:tab w:val="clear" w:pos="1871"/>
          <w:tab w:val="clear" w:pos="2268"/>
          <w:tab w:val="center" w:pos="3402"/>
        </w:tabs>
        <w:jc w:val="center"/>
        <w:rPr>
          <w:kern w:val="2"/>
          <w:szCs w:val="22"/>
          <w:lang w:eastAsia="zh-CN"/>
        </w:rPr>
      </w:pPr>
    </w:p>
    <w:p w:rsidR="00F91604" w:rsidRDefault="00F91604" w:rsidP="005B331B">
      <w:pPr>
        <w:tabs>
          <w:tab w:val="clear" w:pos="567"/>
          <w:tab w:val="clear" w:pos="1871"/>
          <w:tab w:val="clear" w:pos="2268"/>
          <w:tab w:val="center" w:pos="3402"/>
        </w:tabs>
        <w:jc w:val="center"/>
        <w:rPr>
          <w:kern w:val="2"/>
          <w:szCs w:val="22"/>
          <w:lang w:eastAsia="zh-CN"/>
        </w:rPr>
      </w:pPr>
    </w:p>
    <w:p w:rsidR="00F91604" w:rsidRDefault="00F91604" w:rsidP="005B331B">
      <w:pPr>
        <w:tabs>
          <w:tab w:val="clear" w:pos="567"/>
          <w:tab w:val="clear" w:pos="1871"/>
          <w:tab w:val="clear" w:pos="2268"/>
          <w:tab w:val="center" w:pos="3402"/>
        </w:tabs>
        <w:jc w:val="center"/>
        <w:rPr>
          <w:kern w:val="2"/>
          <w:szCs w:val="22"/>
          <w:lang w:eastAsia="zh-CN"/>
        </w:rPr>
      </w:pPr>
    </w:p>
    <w:p w:rsidR="00F91604" w:rsidRDefault="00F91604" w:rsidP="005B331B">
      <w:pPr>
        <w:tabs>
          <w:tab w:val="clear" w:pos="567"/>
          <w:tab w:val="clear" w:pos="1871"/>
          <w:tab w:val="clear" w:pos="2268"/>
          <w:tab w:val="center" w:pos="3402"/>
        </w:tabs>
        <w:jc w:val="center"/>
        <w:rPr>
          <w:kern w:val="2"/>
          <w:szCs w:val="22"/>
          <w:lang w:eastAsia="zh-CN"/>
        </w:rPr>
      </w:pPr>
    </w:p>
    <w:p w:rsidR="00F91604" w:rsidRPr="00910D00" w:rsidRDefault="00F91604" w:rsidP="005B331B">
      <w:pPr>
        <w:tabs>
          <w:tab w:val="clear" w:pos="567"/>
          <w:tab w:val="clear" w:pos="1871"/>
          <w:tab w:val="clear" w:pos="2268"/>
          <w:tab w:val="center" w:pos="3402"/>
        </w:tabs>
        <w:jc w:val="center"/>
        <w:rPr>
          <w:lang w:eastAsia="zh-CN"/>
        </w:rPr>
      </w:pPr>
    </w:p>
    <w:p w:rsidR="00AC69FA" w:rsidRDefault="00AC69FA">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FB2509" w:rsidRDefault="00FB2509" w:rsidP="0091772A">
      <w:pPr>
        <w:pStyle w:val="ResNo"/>
        <w:rPr>
          <w:lang w:val="en-US" w:eastAsia="zh-CN"/>
        </w:rPr>
      </w:pPr>
      <w:bookmarkStart w:id="7" w:name="_Toc338661291"/>
      <w:bookmarkStart w:id="8" w:name="第1343号决议"/>
      <w:r>
        <w:rPr>
          <w:rFonts w:hint="eastAsia"/>
          <w:lang w:val="en-US" w:eastAsia="zh-CN"/>
        </w:rPr>
        <w:lastRenderedPageBreak/>
        <w:t>第</w:t>
      </w:r>
      <w:r>
        <w:rPr>
          <w:rFonts w:hint="eastAsia"/>
          <w:lang w:val="en-US" w:eastAsia="zh-CN"/>
        </w:rPr>
        <w:t>1343</w:t>
      </w:r>
      <w:r>
        <w:rPr>
          <w:rFonts w:hint="eastAsia"/>
          <w:lang w:val="en-US" w:eastAsia="zh-CN"/>
        </w:rPr>
        <w:t>号决议</w:t>
      </w:r>
      <w:bookmarkEnd w:id="7"/>
      <w:r w:rsidR="0091772A">
        <w:rPr>
          <w:rFonts w:hint="eastAsia"/>
          <w:lang w:val="en-US" w:eastAsia="zh-CN"/>
        </w:rPr>
        <w:t>（</w:t>
      </w:r>
      <w:r w:rsidR="0091772A">
        <w:rPr>
          <w:rFonts w:hint="eastAsia"/>
          <w:lang w:val="en-US" w:eastAsia="zh-CN"/>
        </w:rPr>
        <w:t>C12</w:t>
      </w:r>
      <w:r w:rsidR="0091772A">
        <w:rPr>
          <w:rFonts w:hint="eastAsia"/>
          <w:lang w:val="en-US" w:eastAsia="zh-CN"/>
        </w:rPr>
        <w:t>）</w:t>
      </w:r>
    </w:p>
    <w:p w:rsidR="00FB2509" w:rsidRPr="004867BF" w:rsidRDefault="00FB2509" w:rsidP="005B331B">
      <w:pPr>
        <w:pStyle w:val="Restitle"/>
        <w:rPr>
          <w:lang w:eastAsia="zh-CN"/>
        </w:rPr>
      </w:pPr>
      <w:bookmarkStart w:id="9" w:name="_Toc338425556"/>
      <w:bookmarkStart w:id="10" w:name="_Toc338661292"/>
      <w:bookmarkEnd w:id="8"/>
      <w:r>
        <w:rPr>
          <w:rFonts w:hint="eastAsia"/>
          <w:lang w:eastAsia="zh-CN"/>
        </w:rPr>
        <w:t>世界无线电通信大会（</w:t>
      </w:r>
      <w:r>
        <w:rPr>
          <w:lang w:eastAsia="zh-CN"/>
        </w:rPr>
        <w:t>WRC-1</w:t>
      </w:r>
      <w:r>
        <w:rPr>
          <w:rFonts w:hint="eastAsia"/>
          <w:lang w:eastAsia="zh-CN"/>
        </w:rPr>
        <w:t>5</w:t>
      </w:r>
      <w:r>
        <w:rPr>
          <w:rFonts w:hint="eastAsia"/>
          <w:lang w:eastAsia="zh-CN"/>
        </w:rPr>
        <w:t>）的</w:t>
      </w:r>
      <w:r w:rsidR="005B331B">
        <w:rPr>
          <w:lang w:eastAsia="zh-CN"/>
        </w:rPr>
        <w:br/>
      </w:r>
      <w:r>
        <w:rPr>
          <w:rFonts w:hint="eastAsia"/>
          <w:lang w:eastAsia="zh-CN"/>
        </w:rPr>
        <w:t>日期、地点和议程</w:t>
      </w:r>
      <w:bookmarkEnd w:id="9"/>
      <w:bookmarkEnd w:id="10"/>
    </w:p>
    <w:p w:rsidR="00FB2509" w:rsidRDefault="00FB2509" w:rsidP="00FB2509">
      <w:pPr>
        <w:spacing w:beforeLines="50" w:before="120"/>
        <w:rPr>
          <w:lang w:val="zh-CN" w:eastAsia="zh-CN"/>
        </w:rPr>
      </w:pPr>
      <w:r>
        <w:rPr>
          <w:rFonts w:hint="eastAsia"/>
          <w:lang w:val="zh-CN" w:eastAsia="zh-CN"/>
        </w:rPr>
        <w:t>理事会，</w:t>
      </w:r>
    </w:p>
    <w:p w:rsidR="00FB2509" w:rsidRPr="003C4A5C" w:rsidRDefault="00FB2509" w:rsidP="00F33935">
      <w:pPr>
        <w:pStyle w:val="Call"/>
        <w:rPr>
          <w:lang w:val="zh-CN" w:eastAsia="zh-CN"/>
        </w:rPr>
      </w:pPr>
      <w:r w:rsidRPr="003C4A5C">
        <w:rPr>
          <w:rFonts w:hint="eastAsia"/>
          <w:lang w:val="zh-CN" w:eastAsia="zh-CN"/>
        </w:rPr>
        <w:t>注意到</w:t>
      </w:r>
    </w:p>
    <w:p w:rsidR="00FB2509" w:rsidRDefault="00FB2509" w:rsidP="00591F6C">
      <w:pPr>
        <w:spacing w:beforeLines="50" w:before="120"/>
        <w:ind w:firstLineChars="200" w:firstLine="320"/>
        <w:rPr>
          <w:lang w:eastAsia="zh-CN"/>
        </w:rPr>
      </w:pPr>
      <w:r>
        <w:rPr>
          <w:rFonts w:hint="eastAsia"/>
          <w:lang w:eastAsia="zh-CN"/>
        </w:rPr>
        <w:t>世界无线电通信大会（</w:t>
      </w:r>
      <w:r>
        <w:rPr>
          <w:lang w:eastAsia="zh-CN"/>
        </w:rPr>
        <w:t>20</w:t>
      </w:r>
      <w:r>
        <w:rPr>
          <w:rFonts w:hint="eastAsia"/>
          <w:lang w:eastAsia="zh-CN"/>
        </w:rPr>
        <w:t>12</w:t>
      </w:r>
      <w:r>
        <w:rPr>
          <w:rFonts w:hint="eastAsia"/>
          <w:lang w:val="zh-CN" w:eastAsia="zh-CN"/>
        </w:rPr>
        <w:t>年，日内瓦</w:t>
      </w:r>
      <w:r>
        <w:rPr>
          <w:rFonts w:hint="eastAsia"/>
          <w:lang w:eastAsia="zh-CN"/>
        </w:rPr>
        <w:t>）</w:t>
      </w:r>
      <w:hyperlink w:anchor="第807号决议" w:history="1">
        <w:r w:rsidRPr="0031112D">
          <w:rPr>
            <w:rStyle w:val="Hyperlink"/>
            <w:rFonts w:hint="eastAsia"/>
            <w:lang w:val="zh-CN" w:eastAsia="zh-CN"/>
          </w:rPr>
          <w:t>第</w:t>
        </w:r>
        <w:r w:rsidR="0031112D" w:rsidRPr="0031112D">
          <w:rPr>
            <w:rStyle w:val="Hyperlink"/>
            <w:rFonts w:hint="eastAsia"/>
            <w:b/>
            <w:bCs/>
            <w:lang w:val="zh-CN" w:eastAsia="zh-CN"/>
          </w:rPr>
          <w:t>807</w:t>
        </w:r>
        <w:r w:rsidRPr="0031112D">
          <w:rPr>
            <w:rStyle w:val="Hyperlink"/>
            <w:rFonts w:hint="eastAsia"/>
            <w:lang w:val="zh-CN" w:eastAsia="zh-CN"/>
          </w:rPr>
          <w:t>号决议</w:t>
        </w:r>
      </w:hyperlink>
      <w:r>
        <w:rPr>
          <w:rFonts w:hint="eastAsia"/>
          <w:lang w:val="zh-CN" w:eastAsia="zh-CN"/>
        </w:rPr>
        <w:t>：</w:t>
      </w:r>
    </w:p>
    <w:p w:rsidR="00FB2509" w:rsidRDefault="00FB2509" w:rsidP="00FB2509">
      <w:pPr>
        <w:spacing w:beforeLines="50" w:before="120"/>
        <w:rPr>
          <w:i/>
          <w:iCs/>
          <w:lang w:eastAsia="zh-CN"/>
        </w:rPr>
      </w:pPr>
      <w:r>
        <w:rPr>
          <w:rFonts w:eastAsia="KaiTi_GB2312"/>
          <w:i/>
          <w:iCs/>
          <w:lang w:eastAsia="zh-CN"/>
        </w:rPr>
        <w:t>a)</w:t>
      </w:r>
      <w:r>
        <w:rPr>
          <w:rFonts w:eastAsia="KaiTi_GB2312"/>
          <w:i/>
          <w:iCs/>
          <w:lang w:eastAsia="zh-CN"/>
        </w:rPr>
        <w:tab/>
      </w:r>
      <w:r>
        <w:rPr>
          <w:rFonts w:hint="eastAsia"/>
          <w:lang w:val="zh-CN" w:eastAsia="zh-CN"/>
        </w:rPr>
        <w:t>做出决议，向理事会提出建议，在</w:t>
      </w:r>
      <w:r>
        <w:rPr>
          <w:lang w:val="zh-CN" w:eastAsia="zh-CN"/>
        </w:rPr>
        <w:t>20</w:t>
      </w:r>
      <w:r>
        <w:rPr>
          <w:rFonts w:hint="eastAsia"/>
          <w:lang w:val="zh-CN" w:eastAsia="zh-CN"/>
        </w:rPr>
        <w:t>15</w:t>
      </w:r>
      <w:r>
        <w:rPr>
          <w:rFonts w:hint="eastAsia"/>
          <w:lang w:val="zh-CN" w:eastAsia="zh-CN"/>
        </w:rPr>
        <w:t>年举办一届为期四周的世界无线电通信大会；</w:t>
      </w:r>
    </w:p>
    <w:p w:rsidR="00FB2509" w:rsidRDefault="00FB2509" w:rsidP="00FB2509">
      <w:pPr>
        <w:spacing w:beforeLines="50" w:before="120"/>
        <w:rPr>
          <w:lang w:eastAsia="zh-CN"/>
        </w:rPr>
      </w:pPr>
      <w:r>
        <w:rPr>
          <w:i/>
          <w:iCs/>
          <w:lang w:eastAsia="zh-CN"/>
        </w:rPr>
        <w:t>b)</w:t>
      </w:r>
      <w:r>
        <w:rPr>
          <w:i/>
          <w:iCs/>
          <w:lang w:eastAsia="zh-CN"/>
        </w:rPr>
        <w:tab/>
      </w:r>
      <w:r>
        <w:rPr>
          <w:rFonts w:hint="eastAsia"/>
          <w:lang w:val="zh-CN" w:eastAsia="zh-CN"/>
        </w:rPr>
        <w:t>就其议程提出</w:t>
      </w:r>
      <w:r>
        <w:rPr>
          <w:rFonts w:hint="eastAsia"/>
          <w:lang w:eastAsia="zh-CN"/>
        </w:rPr>
        <w:t>建议</w:t>
      </w:r>
      <w:r>
        <w:rPr>
          <w:rFonts w:hint="eastAsia"/>
          <w:lang w:val="zh-CN" w:eastAsia="zh-CN"/>
        </w:rPr>
        <w:t>，并请理事会确定议程，同时为</w:t>
      </w:r>
      <w:r>
        <w:rPr>
          <w:lang w:eastAsia="zh-CN"/>
        </w:rPr>
        <w:t>WRC-</w:t>
      </w:r>
      <w:r>
        <w:rPr>
          <w:rFonts w:hint="eastAsia"/>
          <w:lang w:eastAsia="zh-CN"/>
        </w:rPr>
        <w:t>15</w:t>
      </w:r>
      <w:r>
        <w:rPr>
          <w:rFonts w:hint="eastAsia"/>
          <w:lang w:eastAsia="zh-CN"/>
        </w:rPr>
        <w:t>的召开做出安排，并尽快与成员国进行必要磋商，</w:t>
      </w:r>
    </w:p>
    <w:p w:rsidR="00FB2509" w:rsidRPr="003C4A5C" w:rsidRDefault="00FB2509" w:rsidP="00F33935">
      <w:pPr>
        <w:pStyle w:val="Call"/>
        <w:rPr>
          <w:lang w:val="zh-CN" w:eastAsia="zh-CN"/>
        </w:rPr>
      </w:pPr>
      <w:r>
        <w:rPr>
          <w:rFonts w:hint="eastAsia"/>
          <w:lang w:val="zh-CN" w:eastAsia="zh-CN"/>
        </w:rPr>
        <w:t>做出决议</w:t>
      </w:r>
    </w:p>
    <w:p w:rsidR="00FB2509" w:rsidRDefault="00FB2509" w:rsidP="003358C4">
      <w:pPr>
        <w:ind w:firstLineChars="200" w:firstLine="320"/>
        <w:rPr>
          <w:lang w:eastAsia="zh-CN"/>
        </w:rPr>
      </w:pPr>
      <w:r>
        <w:rPr>
          <w:rFonts w:hint="eastAsia"/>
          <w:lang w:eastAsia="zh-CN"/>
        </w:rPr>
        <w:t>在</w:t>
      </w:r>
      <w:r>
        <w:rPr>
          <w:rFonts w:hint="eastAsia"/>
          <w:lang w:eastAsia="zh-CN"/>
        </w:rPr>
        <w:t>2015</w:t>
      </w:r>
      <w:r>
        <w:rPr>
          <w:rFonts w:hint="eastAsia"/>
          <w:lang w:eastAsia="zh-CN"/>
        </w:rPr>
        <w:t>年</w:t>
      </w:r>
      <w:r>
        <w:rPr>
          <w:rFonts w:hint="eastAsia"/>
          <w:lang w:eastAsia="zh-CN"/>
        </w:rPr>
        <w:t>11</w:t>
      </w:r>
      <w:r>
        <w:rPr>
          <w:rFonts w:hint="eastAsia"/>
          <w:lang w:eastAsia="zh-CN"/>
        </w:rPr>
        <w:t>月</w:t>
      </w:r>
      <w:r>
        <w:rPr>
          <w:lang w:eastAsia="zh-CN"/>
        </w:rPr>
        <w:t>2</w:t>
      </w:r>
      <w:r>
        <w:rPr>
          <w:rFonts w:hint="eastAsia"/>
          <w:lang w:eastAsia="zh-CN"/>
        </w:rPr>
        <w:t>日</w:t>
      </w:r>
      <w:r>
        <w:rPr>
          <w:rFonts w:hint="eastAsia"/>
          <w:lang w:eastAsia="zh-CN"/>
        </w:rPr>
        <w:t>-11</w:t>
      </w:r>
      <w:r>
        <w:rPr>
          <w:rFonts w:hint="eastAsia"/>
          <w:lang w:eastAsia="zh-CN"/>
        </w:rPr>
        <w:t>月</w:t>
      </w:r>
      <w:r>
        <w:rPr>
          <w:rFonts w:hint="eastAsia"/>
          <w:lang w:eastAsia="zh-CN"/>
        </w:rPr>
        <w:t>27</w:t>
      </w:r>
      <w:r>
        <w:rPr>
          <w:rFonts w:hint="eastAsia"/>
          <w:lang w:eastAsia="zh-CN"/>
        </w:rPr>
        <w:t>日期间，在（瑞士）日内瓦召开一次世界无线电通信大会</w:t>
      </w:r>
      <w:r w:rsidR="003358C4">
        <w:rPr>
          <w:rFonts w:hint="eastAsia"/>
          <w:lang w:eastAsia="zh-CN"/>
        </w:rPr>
        <w:t>（</w:t>
      </w:r>
      <w:r>
        <w:rPr>
          <w:lang w:eastAsia="zh-CN"/>
        </w:rPr>
        <w:t>WRC</w:t>
      </w:r>
      <w:r>
        <w:rPr>
          <w:lang w:eastAsia="zh-CN"/>
        </w:rPr>
        <w:noBreakHyphen/>
        <w:t>1</w:t>
      </w:r>
      <w:r>
        <w:rPr>
          <w:rFonts w:hint="eastAsia"/>
          <w:lang w:eastAsia="zh-CN"/>
        </w:rPr>
        <w:t>5</w:t>
      </w:r>
      <w:r w:rsidR="003358C4">
        <w:rPr>
          <w:rFonts w:hint="eastAsia"/>
          <w:lang w:eastAsia="zh-CN"/>
        </w:rPr>
        <w:t>）</w:t>
      </w:r>
      <w:r>
        <w:rPr>
          <w:rFonts w:hint="eastAsia"/>
          <w:lang w:eastAsia="zh-CN"/>
        </w:rPr>
        <w:t>，在此之前，在</w:t>
      </w:r>
      <w:r>
        <w:rPr>
          <w:rFonts w:hint="eastAsia"/>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26</w:t>
      </w:r>
      <w:r>
        <w:rPr>
          <w:lang w:eastAsia="zh-CN"/>
        </w:rPr>
        <w:noBreakHyphen/>
      </w:r>
      <w:r>
        <w:rPr>
          <w:rFonts w:hint="eastAsia"/>
          <w:lang w:eastAsia="zh-CN"/>
        </w:rPr>
        <w:t>30</w:t>
      </w:r>
      <w:r>
        <w:rPr>
          <w:rFonts w:hint="eastAsia"/>
          <w:lang w:eastAsia="zh-CN"/>
        </w:rPr>
        <w:t>日期间召开一次无线电通信全会。世界无线电通信大会的议程如下：</w:t>
      </w:r>
    </w:p>
    <w:p w:rsidR="00FB2509" w:rsidRDefault="00FB2509" w:rsidP="00FB2509">
      <w:pPr>
        <w:rPr>
          <w:b/>
          <w:lang w:val="en-US" w:eastAsia="zh-CN"/>
        </w:rPr>
      </w:pPr>
      <w:r>
        <w:rPr>
          <w:lang w:val="en-US" w:eastAsia="zh-CN"/>
        </w:rPr>
        <w:t>1</w:t>
      </w:r>
      <w:r>
        <w:rPr>
          <w:lang w:val="en-US" w:eastAsia="zh-CN"/>
        </w:rPr>
        <w:tab/>
      </w:r>
      <w:r>
        <w:rPr>
          <w:rFonts w:hint="eastAsia"/>
          <w:lang w:val="zh-CN" w:eastAsia="zh-CN"/>
        </w:rPr>
        <w:t>以各主管部门的提案为基础</w:t>
      </w:r>
      <w:r>
        <w:rPr>
          <w:rFonts w:hint="eastAsia"/>
          <w:lang w:val="en-US" w:eastAsia="zh-CN"/>
        </w:rPr>
        <w:t>，</w:t>
      </w:r>
      <w:r>
        <w:rPr>
          <w:rFonts w:hint="eastAsia"/>
          <w:lang w:val="zh-CN" w:eastAsia="zh-CN"/>
        </w:rPr>
        <w:t>在考虑到</w:t>
      </w:r>
      <w:r>
        <w:rPr>
          <w:lang w:val="en-US" w:eastAsia="zh-CN"/>
        </w:rPr>
        <w:t>WRC-12</w:t>
      </w:r>
      <w:r>
        <w:rPr>
          <w:rFonts w:hint="eastAsia"/>
          <w:lang w:val="zh-CN" w:eastAsia="zh-CN"/>
        </w:rPr>
        <w:t>的成果和大会筹备会议的报告</w:t>
      </w:r>
      <w:r>
        <w:rPr>
          <w:rFonts w:hint="eastAsia"/>
          <w:lang w:val="en-US" w:eastAsia="zh-CN"/>
        </w:rPr>
        <w:t>，</w:t>
      </w:r>
      <w:r>
        <w:rPr>
          <w:rFonts w:hint="eastAsia"/>
          <w:lang w:val="zh-CN" w:eastAsia="zh-CN"/>
        </w:rPr>
        <w:t>并适当顾及所涉各频段中现有和未来业务的需求的同时</w:t>
      </w:r>
      <w:r>
        <w:rPr>
          <w:rFonts w:hint="eastAsia"/>
          <w:lang w:val="en-US" w:eastAsia="zh-CN"/>
        </w:rPr>
        <w:t>，</w:t>
      </w:r>
      <w:r>
        <w:rPr>
          <w:rFonts w:hint="eastAsia"/>
          <w:lang w:val="zh-CN" w:eastAsia="zh-CN"/>
        </w:rPr>
        <w:t>审议下列议项并采取适当的行动</w:t>
      </w:r>
      <w:r>
        <w:rPr>
          <w:rFonts w:hint="eastAsia"/>
          <w:lang w:val="en-US" w:eastAsia="zh-CN"/>
        </w:rPr>
        <w:t>：</w:t>
      </w:r>
    </w:p>
    <w:p w:rsidR="00FB2509" w:rsidRDefault="00FB2509" w:rsidP="00FB2509">
      <w:pPr>
        <w:rPr>
          <w:lang w:eastAsia="zh-CN"/>
        </w:rPr>
      </w:pPr>
      <w:r>
        <w:rPr>
          <w:lang w:eastAsia="zh-CN"/>
        </w:rPr>
        <w:t>1.1</w:t>
      </w:r>
      <w:r>
        <w:rPr>
          <w:lang w:eastAsia="zh-CN"/>
        </w:rPr>
        <w:tab/>
      </w:r>
      <w:r>
        <w:rPr>
          <w:rFonts w:hint="eastAsia"/>
          <w:szCs w:val="24"/>
          <w:lang w:eastAsia="zh-CN"/>
        </w:rPr>
        <w:t>根据</w:t>
      </w:r>
      <w:hyperlink w:anchor="第233号决议" w:history="1">
        <w:r w:rsidRPr="003358C4">
          <w:rPr>
            <w:rStyle w:val="Hyperlink"/>
            <w:rFonts w:hint="eastAsia"/>
            <w:szCs w:val="24"/>
            <w:lang w:eastAsia="zh-CN"/>
          </w:rPr>
          <w:t>第</w:t>
        </w:r>
        <w:r w:rsidRPr="003358C4">
          <w:rPr>
            <w:rStyle w:val="Hyperlink"/>
            <w:b/>
            <w:bCs/>
            <w:szCs w:val="24"/>
            <w:lang w:eastAsia="zh-CN"/>
          </w:rPr>
          <w:t>233</w:t>
        </w:r>
        <w:r w:rsidRPr="003358C4">
          <w:rPr>
            <w:rStyle w:val="Hyperlink"/>
            <w:rFonts w:hint="eastAsia"/>
            <w:szCs w:val="24"/>
            <w:lang w:eastAsia="zh-CN"/>
          </w:rPr>
          <w:t>号决议</w:t>
        </w:r>
        <w:r w:rsidRPr="003358C4">
          <w:rPr>
            <w:rStyle w:val="Hyperlink"/>
            <w:rFonts w:hint="eastAsia"/>
            <w:b/>
            <w:bCs/>
            <w:szCs w:val="24"/>
            <w:lang w:eastAsia="zh-CN"/>
          </w:rPr>
          <w:t>（</w:t>
        </w:r>
        <w:r w:rsidRPr="003358C4">
          <w:rPr>
            <w:rStyle w:val="Hyperlink"/>
            <w:b/>
            <w:bCs/>
            <w:szCs w:val="24"/>
            <w:lang w:eastAsia="zh-CN"/>
          </w:rPr>
          <w:t>WRC-12</w:t>
        </w:r>
        <w:r w:rsidRPr="003358C4">
          <w:rPr>
            <w:rStyle w:val="Hyperlink"/>
            <w:rFonts w:hint="eastAsia"/>
            <w:b/>
            <w:bCs/>
            <w:szCs w:val="24"/>
            <w:lang w:eastAsia="zh-CN"/>
          </w:rPr>
          <w:t>）</w:t>
        </w:r>
      </w:hyperlink>
      <w:r>
        <w:rPr>
          <w:rFonts w:hint="eastAsia"/>
          <w:szCs w:val="24"/>
          <w:lang w:eastAsia="zh-CN"/>
        </w:rPr>
        <w:t>，审议为作为主要业务的移动业务做出附加频谱划分，并确定国际移动通信（</w:t>
      </w:r>
      <w:r>
        <w:rPr>
          <w:szCs w:val="24"/>
          <w:lang w:eastAsia="zh-CN"/>
        </w:rPr>
        <w:t>IMT</w:t>
      </w:r>
      <w:r>
        <w:rPr>
          <w:rFonts w:hint="eastAsia"/>
          <w:szCs w:val="24"/>
          <w:lang w:eastAsia="zh-CN"/>
        </w:rPr>
        <w:t>）的附加频段及相关规则条款，以促进地面移动宽带应用的发展；</w:t>
      </w:r>
    </w:p>
    <w:p w:rsidR="00FB2509" w:rsidRDefault="00FB2509">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FB2509" w:rsidRDefault="00FB2509" w:rsidP="00FB2509">
      <w:pPr>
        <w:rPr>
          <w:lang w:eastAsia="zh-CN"/>
        </w:rPr>
      </w:pPr>
      <w:r>
        <w:rPr>
          <w:lang w:eastAsia="zh-CN"/>
        </w:rPr>
        <w:lastRenderedPageBreak/>
        <w:t>1.2</w:t>
      </w:r>
      <w:r>
        <w:rPr>
          <w:lang w:eastAsia="zh-CN"/>
        </w:rPr>
        <w:tab/>
      </w:r>
      <w:r>
        <w:rPr>
          <w:rFonts w:hint="eastAsia"/>
          <w:lang w:eastAsia="zh-CN"/>
        </w:rPr>
        <w:t>审查</w:t>
      </w:r>
      <w:r>
        <w:rPr>
          <w:lang w:eastAsia="zh-CN"/>
        </w:rPr>
        <w:t>ITU-R</w:t>
      </w:r>
      <w:r>
        <w:rPr>
          <w:rFonts w:hint="eastAsia"/>
          <w:lang w:eastAsia="zh-CN"/>
        </w:rPr>
        <w:t>根据</w:t>
      </w:r>
      <w:hyperlink w:anchor="第232号决议" w:history="1">
        <w:r w:rsidRPr="003358C4">
          <w:rPr>
            <w:rStyle w:val="Hyperlink"/>
            <w:rFonts w:hint="eastAsia"/>
            <w:lang w:eastAsia="zh-CN"/>
          </w:rPr>
          <w:t>第</w:t>
        </w:r>
        <w:r w:rsidRPr="003358C4">
          <w:rPr>
            <w:rStyle w:val="Hyperlink"/>
            <w:b/>
            <w:bCs/>
            <w:lang w:eastAsia="zh-CN"/>
          </w:rPr>
          <w:t>232</w:t>
        </w:r>
        <w:r w:rsidRPr="003358C4">
          <w:rPr>
            <w:rStyle w:val="Hyperlink"/>
            <w:rFonts w:hint="eastAsia"/>
            <w:lang w:eastAsia="zh-CN"/>
          </w:rPr>
          <w:t>号决议</w:t>
        </w:r>
        <w:r w:rsidRPr="003358C4">
          <w:rPr>
            <w:rStyle w:val="Hyperlink"/>
            <w:rFonts w:hint="eastAsia"/>
            <w:b/>
            <w:lang w:eastAsia="zh-CN"/>
          </w:rPr>
          <w:t>（</w:t>
        </w:r>
        <w:r w:rsidRPr="003358C4">
          <w:rPr>
            <w:rStyle w:val="Hyperlink"/>
            <w:b/>
            <w:lang w:eastAsia="zh-CN"/>
          </w:rPr>
          <w:t>WRC-12</w:t>
        </w:r>
        <w:r w:rsidRPr="003358C4">
          <w:rPr>
            <w:rStyle w:val="Hyperlink"/>
            <w:rFonts w:hint="eastAsia"/>
            <w:b/>
            <w:lang w:eastAsia="zh-CN"/>
          </w:rPr>
          <w:t>）</w:t>
        </w:r>
      </w:hyperlink>
      <w:r>
        <w:rPr>
          <w:rFonts w:hint="eastAsia"/>
          <w:bCs/>
          <w:lang w:eastAsia="zh-CN"/>
        </w:rPr>
        <w:t>开展的、</w:t>
      </w:r>
      <w:r>
        <w:rPr>
          <w:rFonts w:hint="eastAsia"/>
          <w:lang w:eastAsia="zh-CN"/>
        </w:rPr>
        <w:t>有关</w:t>
      </w:r>
      <w:r>
        <w:rPr>
          <w:lang w:eastAsia="zh-CN"/>
        </w:rPr>
        <w:t>1</w:t>
      </w:r>
      <w:r>
        <w:rPr>
          <w:rFonts w:hint="eastAsia"/>
          <w:lang w:eastAsia="zh-CN"/>
        </w:rPr>
        <w:t>区移动业务（航空移动除外）使用</w:t>
      </w:r>
      <w:r>
        <w:rPr>
          <w:lang w:eastAsia="zh-CN"/>
        </w:rPr>
        <w:t>694-790 MHz</w:t>
      </w:r>
      <w:r>
        <w:rPr>
          <w:rFonts w:hint="eastAsia"/>
          <w:lang w:eastAsia="zh-CN"/>
        </w:rPr>
        <w:t>频段的研究结果并采取适当措施；</w:t>
      </w:r>
    </w:p>
    <w:p w:rsidR="00FB2509" w:rsidRDefault="00FB2509" w:rsidP="00FB2509">
      <w:pPr>
        <w:rPr>
          <w:lang w:eastAsia="zh-CN"/>
        </w:rPr>
      </w:pPr>
      <w:r>
        <w:rPr>
          <w:lang w:eastAsia="zh-CN"/>
        </w:rPr>
        <w:t>1.3</w:t>
      </w:r>
      <w:r>
        <w:rPr>
          <w:lang w:eastAsia="zh-CN"/>
        </w:rPr>
        <w:tab/>
      </w:r>
      <w:r>
        <w:rPr>
          <w:rFonts w:hint="eastAsia"/>
          <w:lang w:eastAsia="zh-CN"/>
        </w:rPr>
        <w:t>根据</w:t>
      </w:r>
      <w:hyperlink w:anchor="第648号决议" w:history="1">
        <w:r w:rsidRPr="003358C4">
          <w:rPr>
            <w:rStyle w:val="Hyperlink"/>
            <w:rFonts w:hint="eastAsia"/>
            <w:lang w:eastAsia="zh-CN"/>
          </w:rPr>
          <w:t>第</w:t>
        </w:r>
        <w:r w:rsidRPr="003358C4">
          <w:rPr>
            <w:rStyle w:val="Hyperlink"/>
            <w:b/>
            <w:bCs/>
            <w:lang w:eastAsia="zh-CN"/>
          </w:rPr>
          <w:t>648</w:t>
        </w:r>
        <w:r w:rsidRPr="003358C4">
          <w:rPr>
            <w:rStyle w:val="Hyperlink"/>
            <w:rFonts w:hint="eastAsia"/>
            <w:bCs/>
            <w:lang w:eastAsia="zh-CN"/>
          </w:rPr>
          <w:t>号决议</w:t>
        </w:r>
        <w:r w:rsidRPr="003358C4">
          <w:rPr>
            <w:rStyle w:val="Hyperlink"/>
            <w:rFonts w:hint="eastAsia"/>
            <w:b/>
            <w:lang w:eastAsia="zh-CN"/>
          </w:rPr>
          <w:t>（</w:t>
        </w:r>
        <w:r w:rsidRPr="003358C4">
          <w:rPr>
            <w:rStyle w:val="Hyperlink"/>
            <w:b/>
            <w:lang w:eastAsia="zh-CN"/>
          </w:rPr>
          <w:t>WRC-12</w:t>
        </w:r>
        <w:r w:rsidRPr="003358C4">
          <w:rPr>
            <w:rStyle w:val="Hyperlink"/>
            <w:rFonts w:hint="eastAsia"/>
            <w:b/>
            <w:lang w:eastAsia="zh-CN"/>
          </w:rPr>
          <w:t>）</w:t>
        </w:r>
      </w:hyperlink>
      <w:r>
        <w:rPr>
          <w:rFonts w:hint="eastAsia"/>
          <w:bCs/>
          <w:lang w:eastAsia="zh-CN"/>
        </w:rPr>
        <w:t>，</w:t>
      </w:r>
      <w:r>
        <w:rPr>
          <w:rFonts w:eastAsiaTheme="minorEastAsia" w:hint="eastAsia"/>
          <w:lang w:eastAsia="zh-CN"/>
        </w:rPr>
        <w:t>审议并修订有关宽带公共保护和赈灾（</w:t>
      </w:r>
      <w:r>
        <w:rPr>
          <w:rFonts w:eastAsiaTheme="minorEastAsia"/>
          <w:lang w:eastAsia="zh-CN"/>
        </w:rPr>
        <w:t>PPDR</w:t>
      </w:r>
      <w:r>
        <w:rPr>
          <w:rFonts w:eastAsiaTheme="minorEastAsia" w:hint="eastAsia"/>
          <w:lang w:eastAsia="zh-CN"/>
        </w:rPr>
        <w:t>）的</w:t>
      </w:r>
      <w:hyperlink w:anchor="第646号决议" w:history="1">
        <w:r w:rsidRPr="003358C4">
          <w:rPr>
            <w:rStyle w:val="Hyperlink"/>
            <w:rFonts w:hint="eastAsia"/>
            <w:lang w:eastAsia="zh-CN"/>
          </w:rPr>
          <w:t>第</w:t>
        </w:r>
        <w:r w:rsidRPr="003358C4">
          <w:rPr>
            <w:rStyle w:val="Hyperlink"/>
            <w:rFonts w:eastAsia="MS Mincho"/>
            <w:b/>
            <w:lang w:eastAsia="ja-JP"/>
          </w:rPr>
          <w:t>646</w:t>
        </w:r>
        <w:r w:rsidRPr="003358C4">
          <w:rPr>
            <w:rStyle w:val="Hyperlink"/>
            <w:rFonts w:hint="eastAsia"/>
            <w:bCs/>
            <w:lang w:eastAsia="zh-CN"/>
          </w:rPr>
          <w:t>号决议</w:t>
        </w:r>
        <w:r w:rsidRPr="003358C4">
          <w:rPr>
            <w:rStyle w:val="Hyperlink"/>
            <w:rFonts w:hint="eastAsia"/>
            <w:b/>
            <w:lang w:eastAsia="zh-CN"/>
          </w:rPr>
          <w:t>（</w:t>
        </w:r>
        <w:r w:rsidRPr="003358C4">
          <w:rPr>
            <w:rStyle w:val="Hyperlink"/>
            <w:b/>
            <w:lang w:eastAsia="zh-CN"/>
          </w:rPr>
          <w:t>WRC-12</w:t>
        </w:r>
        <w:r w:rsidRPr="003358C4">
          <w:rPr>
            <w:rStyle w:val="Hyperlink"/>
            <w:rFonts w:hint="eastAsia"/>
            <w:b/>
            <w:lang w:eastAsia="zh-CN"/>
          </w:rPr>
          <w:t>，修订版）</w:t>
        </w:r>
      </w:hyperlink>
      <w:r>
        <w:rPr>
          <w:rFonts w:eastAsiaTheme="minorEastAsia" w:hint="eastAsia"/>
          <w:lang w:eastAsia="zh-CN"/>
        </w:rPr>
        <w:t>；</w:t>
      </w:r>
    </w:p>
    <w:p w:rsidR="00FB2509" w:rsidRDefault="00FB2509" w:rsidP="00FB2509">
      <w:pPr>
        <w:rPr>
          <w:lang w:eastAsia="zh-CN"/>
        </w:rPr>
      </w:pPr>
      <w:r>
        <w:rPr>
          <w:lang w:eastAsia="zh-CN"/>
        </w:rPr>
        <w:t>1.4</w:t>
      </w:r>
      <w:r>
        <w:rPr>
          <w:lang w:eastAsia="zh-CN"/>
        </w:rPr>
        <w:tab/>
      </w:r>
      <w:r>
        <w:rPr>
          <w:rFonts w:hint="eastAsia"/>
          <w:lang w:eastAsia="zh-CN"/>
        </w:rPr>
        <w:t>按照</w:t>
      </w:r>
      <w:hyperlink w:anchor="第649号决议" w:history="1">
        <w:r w:rsidRPr="003358C4">
          <w:rPr>
            <w:rStyle w:val="Hyperlink"/>
            <w:rFonts w:hint="eastAsia"/>
            <w:lang w:eastAsia="zh-CN"/>
          </w:rPr>
          <w:t>第</w:t>
        </w:r>
        <w:r w:rsidRPr="003358C4">
          <w:rPr>
            <w:rStyle w:val="Hyperlink"/>
            <w:b/>
            <w:bCs/>
            <w:lang w:eastAsia="zh-CN"/>
          </w:rPr>
          <w:t>649</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lang w:eastAsia="zh-CN"/>
        </w:rPr>
        <w:t>，考虑在</w:t>
      </w:r>
      <w:r>
        <w:rPr>
          <w:lang w:eastAsia="zh-CN"/>
        </w:rPr>
        <w:t>5</w:t>
      </w:r>
      <w:r>
        <w:rPr>
          <w:lang w:val="en-US" w:eastAsia="zh-CN"/>
        </w:rPr>
        <w:t> </w:t>
      </w:r>
      <w:r>
        <w:rPr>
          <w:lang w:eastAsia="zh-CN"/>
        </w:rPr>
        <w:t>250-5 450 kHz</w:t>
      </w:r>
      <w:r>
        <w:rPr>
          <w:rFonts w:hint="eastAsia"/>
          <w:lang w:eastAsia="zh-CN"/>
        </w:rPr>
        <w:t>频段为作为次要业务的业余业务进行一项</w:t>
      </w:r>
      <w:r>
        <w:rPr>
          <w:rFonts w:hint="eastAsia"/>
          <w:lang w:val="en-US" w:eastAsia="zh-CN"/>
        </w:rPr>
        <w:t>可能的</w:t>
      </w:r>
      <w:r>
        <w:rPr>
          <w:rFonts w:hint="eastAsia"/>
          <w:lang w:eastAsia="zh-CN"/>
        </w:rPr>
        <w:t>新划分；</w:t>
      </w:r>
    </w:p>
    <w:p w:rsidR="00FB2509" w:rsidRDefault="00FB2509" w:rsidP="00FB2509">
      <w:pPr>
        <w:rPr>
          <w:lang w:eastAsia="zh-CN"/>
        </w:rPr>
      </w:pPr>
      <w:r>
        <w:rPr>
          <w:lang w:eastAsia="zh-CN"/>
        </w:rPr>
        <w:t>1.5</w:t>
      </w:r>
      <w:r>
        <w:rPr>
          <w:lang w:eastAsia="zh-CN"/>
        </w:rPr>
        <w:tab/>
      </w:r>
      <w:r>
        <w:rPr>
          <w:rFonts w:hint="eastAsia"/>
          <w:lang w:eastAsia="zh-CN"/>
        </w:rPr>
        <w:t>根据</w:t>
      </w:r>
      <w:hyperlink w:anchor="第153号决议" w:history="1">
        <w:r w:rsidRPr="003358C4">
          <w:rPr>
            <w:rStyle w:val="Hyperlink"/>
            <w:rFonts w:hint="eastAsia"/>
            <w:lang w:eastAsia="zh-CN"/>
          </w:rPr>
          <w:t>第</w:t>
        </w:r>
        <w:r w:rsidRPr="003358C4">
          <w:rPr>
            <w:rStyle w:val="Hyperlink"/>
            <w:b/>
            <w:bCs/>
            <w:lang w:eastAsia="zh-CN"/>
          </w:rPr>
          <w:t>153</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lang w:eastAsia="zh-CN"/>
        </w:rPr>
        <w:t>，考虑将划分给无须遵守附录</w:t>
      </w:r>
      <w:r>
        <w:rPr>
          <w:b/>
          <w:bCs/>
          <w:lang w:eastAsia="zh-CN"/>
        </w:rPr>
        <w:t>30</w:t>
      </w:r>
      <w:r>
        <w:rPr>
          <w:rFonts w:hint="eastAsia"/>
          <w:lang w:eastAsia="zh-CN"/>
        </w:rPr>
        <w:t>、</w:t>
      </w:r>
      <w:r>
        <w:rPr>
          <w:b/>
          <w:bCs/>
          <w:lang w:eastAsia="zh-CN"/>
        </w:rPr>
        <w:t>30A</w:t>
      </w:r>
      <w:r>
        <w:rPr>
          <w:rFonts w:hint="eastAsia"/>
          <w:lang w:eastAsia="zh-CN"/>
        </w:rPr>
        <w:t>和</w:t>
      </w:r>
      <w:r>
        <w:rPr>
          <w:b/>
          <w:bCs/>
          <w:lang w:eastAsia="zh-CN"/>
        </w:rPr>
        <w:t>30B</w:t>
      </w:r>
      <w:r>
        <w:rPr>
          <w:rFonts w:hint="eastAsia"/>
          <w:lang w:eastAsia="zh-CN"/>
        </w:rPr>
        <w:t>规定的卫星固定业务的频段用于非隔离空域无人机系统（</w:t>
      </w:r>
      <w:r>
        <w:rPr>
          <w:lang w:eastAsia="zh-CN"/>
        </w:rPr>
        <w:t>UAS</w:t>
      </w:r>
      <w:r>
        <w:rPr>
          <w:rFonts w:hint="eastAsia"/>
          <w:lang w:eastAsia="zh-CN"/>
        </w:rPr>
        <w:t>）的控制和非有效载荷通信</w:t>
      </w:r>
      <w:r>
        <w:rPr>
          <w:rFonts w:hint="eastAsia"/>
          <w:lang w:val="es-ES_tradnl" w:eastAsia="zh-CN"/>
        </w:rPr>
        <w:t>；</w:t>
      </w:r>
    </w:p>
    <w:p w:rsidR="00FB2509" w:rsidRDefault="00FB2509" w:rsidP="00FB2509">
      <w:pPr>
        <w:rPr>
          <w:lang w:eastAsia="zh-CN"/>
        </w:rPr>
      </w:pPr>
      <w:r>
        <w:rPr>
          <w:lang w:eastAsia="zh-CN"/>
        </w:rPr>
        <w:t>1.6</w:t>
      </w:r>
      <w:r>
        <w:rPr>
          <w:lang w:eastAsia="zh-CN"/>
        </w:rPr>
        <w:tab/>
      </w:r>
      <w:r>
        <w:rPr>
          <w:rFonts w:hint="eastAsia"/>
          <w:lang w:eastAsia="zh-CN"/>
        </w:rPr>
        <w:t>分别根据</w:t>
      </w:r>
      <w:hyperlink w:anchor="第151号决议" w:history="1">
        <w:r w:rsidRPr="003358C4">
          <w:rPr>
            <w:rStyle w:val="Hyperlink"/>
            <w:rFonts w:hint="eastAsia"/>
            <w:lang w:eastAsia="zh-CN"/>
          </w:rPr>
          <w:t>第</w:t>
        </w:r>
        <w:r w:rsidRPr="003358C4">
          <w:rPr>
            <w:rStyle w:val="Hyperlink"/>
            <w:b/>
            <w:bCs/>
            <w:lang w:eastAsia="zh-CN"/>
          </w:rPr>
          <w:t>151</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lang w:eastAsia="zh-CN"/>
        </w:rPr>
        <w:t>和</w:t>
      </w:r>
      <w:hyperlink w:anchor="第152号决议" w:history="1">
        <w:r w:rsidRPr="003358C4">
          <w:rPr>
            <w:rStyle w:val="Hyperlink"/>
            <w:rFonts w:hint="eastAsia"/>
            <w:lang w:eastAsia="zh-CN"/>
          </w:rPr>
          <w:t>第</w:t>
        </w:r>
        <w:r w:rsidRPr="003358C4">
          <w:rPr>
            <w:rStyle w:val="Hyperlink"/>
            <w:b/>
            <w:bCs/>
            <w:lang w:eastAsia="zh-CN"/>
          </w:rPr>
          <w:t>152</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lang w:eastAsia="zh-CN"/>
        </w:rPr>
        <w:t>，并在考虑到</w:t>
      </w:r>
      <w:r>
        <w:rPr>
          <w:lang w:eastAsia="zh-CN"/>
        </w:rPr>
        <w:t>ITU-R</w:t>
      </w:r>
      <w:r>
        <w:rPr>
          <w:rFonts w:hint="eastAsia"/>
          <w:lang w:eastAsia="zh-CN"/>
        </w:rPr>
        <w:t>研究结果的同时，考虑做出以下可能的主要业务附加划分：</w:t>
      </w:r>
    </w:p>
    <w:p w:rsidR="00FB2509" w:rsidRDefault="00FB2509" w:rsidP="00FB2509">
      <w:pPr>
        <w:rPr>
          <w:lang w:eastAsia="zh-CN"/>
        </w:rPr>
      </w:pPr>
      <w:r>
        <w:rPr>
          <w:lang w:eastAsia="zh-CN"/>
        </w:rPr>
        <w:t>1.6.1</w:t>
      </w:r>
      <w:r>
        <w:rPr>
          <w:lang w:eastAsia="zh-CN"/>
        </w:rPr>
        <w:tab/>
      </w:r>
      <w:r>
        <w:rPr>
          <w:rFonts w:hint="eastAsia"/>
          <w:lang w:eastAsia="zh-CN"/>
        </w:rPr>
        <w:t>在</w:t>
      </w:r>
      <w:r>
        <w:rPr>
          <w:lang w:eastAsia="zh-CN"/>
        </w:rPr>
        <w:t>1</w:t>
      </w:r>
      <w:r>
        <w:rPr>
          <w:rFonts w:hint="eastAsia"/>
          <w:lang w:eastAsia="zh-CN"/>
        </w:rPr>
        <w:t>区的</w:t>
      </w:r>
      <w:r>
        <w:rPr>
          <w:lang w:eastAsia="zh-CN"/>
        </w:rPr>
        <w:t>10 GHz</w:t>
      </w:r>
      <w:r>
        <w:rPr>
          <w:rFonts w:hint="eastAsia"/>
          <w:lang w:eastAsia="zh-CN"/>
        </w:rPr>
        <w:t>至</w:t>
      </w:r>
      <w:r>
        <w:rPr>
          <w:lang w:eastAsia="zh-CN"/>
        </w:rPr>
        <w:t>17 GHz</w:t>
      </w:r>
      <w:r>
        <w:rPr>
          <w:rFonts w:hint="eastAsia"/>
          <w:lang w:eastAsia="zh-CN"/>
        </w:rPr>
        <w:t>范围内为卫星固定业务（地对空和空对地）增加</w:t>
      </w:r>
      <w:r>
        <w:rPr>
          <w:lang w:eastAsia="zh-CN"/>
        </w:rPr>
        <w:t>250 MHz</w:t>
      </w:r>
      <w:r>
        <w:rPr>
          <w:rFonts w:hint="eastAsia"/>
          <w:lang w:eastAsia="zh-CN"/>
        </w:rPr>
        <w:t>；</w:t>
      </w:r>
    </w:p>
    <w:p w:rsidR="00FB2509" w:rsidRDefault="00FB2509" w:rsidP="00FB2509">
      <w:pPr>
        <w:rPr>
          <w:lang w:eastAsia="zh-CN"/>
        </w:rPr>
      </w:pPr>
      <w:r>
        <w:rPr>
          <w:lang w:eastAsia="zh-CN"/>
        </w:rPr>
        <w:t>1.6.2</w:t>
      </w:r>
      <w:r>
        <w:rPr>
          <w:lang w:eastAsia="zh-CN"/>
        </w:rPr>
        <w:tab/>
      </w:r>
      <w:r>
        <w:rPr>
          <w:rFonts w:hint="eastAsia"/>
          <w:lang w:eastAsia="zh-CN"/>
        </w:rPr>
        <w:t>在</w:t>
      </w:r>
      <w:r>
        <w:rPr>
          <w:lang w:eastAsia="zh-CN"/>
        </w:rPr>
        <w:t>2</w:t>
      </w:r>
      <w:r>
        <w:rPr>
          <w:rFonts w:hint="eastAsia"/>
          <w:lang w:eastAsia="zh-CN"/>
        </w:rPr>
        <w:t>区和</w:t>
      </w:r>
      <w:r>
        <w:rPr>
          <w:lang w:eastAsia="zh-CN"/>
        </w:rPr>
        <w:t>3</w:t>
      </w:r>
      <w:r>
        <w:rPr>
          <w:rFonts w:hint="eastAsia"/>
          <w:lang w:eastAsia="zh-CN"/>
        </w:rPr>
        <w:t>区的</w:t>
      </w:r>
      <w:r>
        <w:rPr>
          <w:lang w:eastAsia="zh-CN"/>
        </w:rPr>
        <w:t>13-17 GHz</w:t>
      </w:r>
      <w:r>
        <w:rPr>
          <w:rFonts w:hint="eastAsia"/>
          <w:lang w:eastAsia="zh-CN"/>
        </w:rPr>
        <w:t>范围内为卫星固定业务（地对空）分别增加</w:t>
      </w:r>
      <w:r>
        <w:rPr>
          <w:lang w:eastAsia="zh-CN"/>
        </w:rPr>
        <w:t>250 MHz</w:t>
      </w:r>
      <w:r>
        <w:rPr>
          <w:rFonts w:hint="eastAsia"/>
          <w:lang w:eastAsia="zh-CN"/>
        </w:rPr>
        <w:t>和</w:t>
      </w:r>
      <w:r>
        <w:rPr>
          <w:lang w:eastAsia="zh-CN"/>
        </w:rPr>
        <w:t>300 MHz</w:t>
      </w:r>
      <w:r>
        <w:rPr>
          <w:rFonts w:hint="eastAsia"/>
          <w:lang w:eastAsia="zh-CN"/>
        </w:rPr>
        <w:t>；</w:t>
      </w:r>
    </w:p>
    <w:p w:rsidR="00FB2509" w:rsidRDefault="00FB2509" w:rsidP="00FB2509">
      <w:pPr>
        <w:ind w:firstLineChars="200" w:firstLine="320"/>
        <w:rPr>
          <w:lang w:eastAsia="zh-CN"/>
        </w:rPr>
      </w:pPr>
      <w:r>
        <w:rPr>
          <w:rFonts w:hint="eastAsia"/>
          <w:lang w:eastAsia="zh-CN"/>
        </w:rPr>
        <w:t>并审议各频率范围内卫星固定业务现有划分的规则条款；</w:t>
      </w:r>
    </w:p>
    <w:p w:rsidR="00FB2509" w:rsidRDefault="00FB2509" w:rsidP="00FB2509">
      <w:pPr>
        <w:rPr>
          <w:lang w:eastAsia="zh-CN"/>
        </w:rPr>
      </w:pPr>
      <w:r>
        <w:rPr>
          <w:lang w:eastAsia="zh-CN"/>
        </w:rPr>
        <w:t>1.7</w:t>
      </w:r>
      <w:r>
        <w:rPr>
          <w:lang w:eastAsia="zh-CN"/>
        </w:rPr>
        <w:tab/>
      </w:r>
      <w:r>
        <w:rPr>
          <w:rFonts w:hint="eastAsia"/>
          <w:lang w:eastAsia="zh-CN"/>
        </w:rPr>
        <w:t>按照</w:t>
      </w:r>
      <w:hyperlink w:anchor="第114号决议" w:history="1">
        <w:r w:rsidRPr="003358C4">
          <w:rPr>
            <w:rStyle w:val="Hyperlink"/>
            <w:rFonts w:hint="eastAsia"/>
            <w:lang w:eastAsia="zh-CN"/>
          </w:rPr>
          <w:t>第</w:t>
        </w:r>
        <w:r w:rsidRPr="003358C4">
          <w:rPr>
            <w:rStyle w:val="Hyperlink"/>
            <w:b/>
            <w:bCs/>
            <w:lang w:eastAsia="zh-CN"/>
          </w:rPr>
          <w:t>114</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，修订版）</w:t>
        </w:r>
      </w:hyperlink>
      <w:r>
        <w:rPr>
          <w:rFonts w:hint="eastAsia"/>
          <w:lang w:eastAsia="zh-CN"/>
        </w:rPr>
        <w:t>审议卫星固定业务（地对空）对</w:t>
      </w:r>
      <w:r>
        <w:rPr>
          <w:lang w:eastAsia="zh-CN"/>
        </w:rPr>
        <w:t>5 091-5 150 MHz</w:t>
      </w:r>
      <w:r>
        <w:rPr>
          <w:rFonts w:hint="eastAsia"/>
          <w:lang w:eastAsia="zh-CN"/>
        </w:rPr>
        <w:t>频段的使用（限于卫星移动业务的非对地静止移动卫星系统的馈线链路）；</w:t>
      </w:r>
    </w:p>
    <w:p w:rsidR="00FB2509" w:rsidRDefault="00FB2509" w:rsidP="00FB2509">
      <w:pPr>
        <w:rPr>
          <w:lang w:eastAsia="zh-CN"/>
        </w:rPr>
      </w:pPr>
      <w:r>
        <w:rPr>
          <w:lang w:eastAsia="zh-CN"/>
        </w:rPr>
        <w:t>1.8</w:t>
      </w:r>
      <w:r>
        <w:rPr>
          <w:lang w:eastAsia="zh-CN"/>
        </w:rPr>
        <w:tab/>
      </w:r>
      <w:r>
        <w:rPr>
          <w:rFonts w:hint="eastAsia"/>
          <w:lang w:eastAsia="zh-CN"/>
        </w:rPr>
        <w:t>在根据</w:t>
      </w:r>
      <w:hyperlink w:anchor="第909号决议" w:history="1">
        <w:r w:rsidRPr="003358C4">
          <w:rPr>
            <w:rStyle w:val="Hyperlink"/>
            <w:rFonts w:hint="eastAsia"/>
            <w:lang w:eastAsia="zh-CN"/>
          </w:rPr>
          <w:t>第</w:t>
        </w:r>
        <w:r w:rsidRPr="003358C4">
          <w:rPr>
            <w:rStyle w:val="Hyperlink"/>
            <w:b/>
            <w:bCs/>
            <w:szCs w:val="24"/>
            <w:lang w:eastAsia="zh-CN"/>
          </w:rPr>
          <w:t>909</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lang w:eastAsia="zh-CN"/>
        </w:rPr>
        <w:t>开展的研究基础上，审议与船载地球站（</w:t>
      </w:r>
      <w:r>
        <w:rPr>
          <w:lang w:eastAsia="zh-CN"/>
        </w:rPr>
        <w:t>ESV</w:t>
      </w:r>
      <w:r>
        <w:rPr>
          <w:rFonts w:hint="eastAsia"/>
          <w:lang w:eastAsia="zh-CN"/>
        </w:rPr>
        <w:t>）相关的条款；</w:t>
      </w:r>
    </w:p>
    <w:p w:rsidR="00FB2509" w:rsidRDefault="00FB2509">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FB2509" w:rsidRDefault="00FB2509" w:rsidP="00FB2509">
      <w:pPr>
        <w:rPr>
          <w:b/>
          <w:szCs w:val="24"/>
          <w:lang w:eastAsia="zh-CN"/>
        </w:rPr>
      </w:pPr>
      <w:r>
        <w:rPr>
          <w:lang w:eastAsia="zh-CN"/>
        </w:rPr>
        <w:lastRenderedPageBreak/>
        <w:t>1.9</w:t>
      </w:r>
      <w:r>
        <w:rPr>
          <w:lang w:eastAsia="zh-CN"/>
        </w:rPr>
        <w:tab/>
      </w:r>
      <w:r>
        <w:rPr>
          <w:rFonts w:hint="eastAsia"/>
          <w:szCs w:val="24"/>
          <w:lang w:eastAsia="zh-CN"/>
        </w:rPr>
        <w:t>根据</w:t>
      </w:r>
      <w:hyperlink w:anchor="第758号决议" w:history="1">
        <w:r w:rsidRPr="003358C4">
          <w:rPr>
            <w:rStyle w:val="Hyperlink"/>
            <w:rFonts w:hint="eastAsia"/>
            <w:szCs w:val="24"/>
            <w:lang w:eastAsia="zh-CN"/>
          </w:rPr>
          <w:t>第</w:t>
        </w:r>
        <w:r w:rsidRPr="003358C4">
          <w:rPr>
            <w:rStyle w:val="Hyperlink"/>
            <w:b/>
            <w:bCs/>
            <w:szCs w:val="24"/>
            <w:lang w:eastAsia="zh-CN"/>
          </w:rPr>
          <w:t>758</w:t>
        </w:r>
        <w:r w:rsidRPr="003358C4">
          <w:rPr>
            <w:rStyle w:val="Hyperlink"/>
            <w:rFonts w:hint="eastAsia"/>
            <w:szCs w:val="24"/>
            <w:lang w:eastAsia="zh-CN"/>
          </w:rPr>
          <w:t>号决议</w:t>
        </w:r>
        <w:r w:rsidRPr="003358C4">
          <w:rPr>
            <w:rStyle w:val="Hyperlink"/>
            <w:rFonts w:hint="eastAsia"/>
            <w:b/>
            <w:szCs w:val="24"/>
            <w:lang w:eastAsia="zh-CN"/>
          </w:rPr>
          <w:t>（</w:t>
        </w:r>
        <w:r w:rsidRPr="003358C4">
          <w:rPr>
            <w:rStyle w:val="Hyperlink"/>
            <w:b/>
            <w:szCs w:val="24"/>
            <w:lang w:eastAsia="zh-CN"/>
          </w:rPr>
          <w:t>WRC-12</w:t>
        </w:r>
        <w:r w:rsidRPr="003358C4">
          <w:rPr>
            <w:rStyle w:val="Hyperlink"/>
            <w:rFonts w:hint="eastAsia"/>
            <w:b/>
            <w:szCs w:val="24"/>
            <w:lang w:eastAsia="zh-CN"/>
          </w:rPr>
          <w:t>）</w:t>
        </w:r>
      </w:hyperlink>
      <w:r>
        <w:rPr>
          <w:rFonts w:hint="eastAsia"/>
          <w:bCs/>
          <w:szCs w:val="24"/>
          <w:lang w:val="en-US" w:eastAsia="zh-CN"/>
        </w:rPr>
        <w:t>考虑</w:t>
      </w:r>
      <w:r>
        <w:rPr>
          <w:rFonts w:hint="eastAsia"/>
          <w:bCs/>
          <w:szCs w:val="24"/>
          <w:lang w:eastAsia="zh-CN"/>
        </w:rPr>
        <w:t>：</w:t>
      </w:r>
    </w:p>
    <w:p w:rsidR="00FB2509" w:rsidRDefault="00FB2509" w:rsidP="003358C4">
      <w:pPr>
        <w:rPr>
          <w:lang w:eastAsia="zh-CN"/>
        </w:rPr>
      </w:pPr>
      <w:r>
        <w:rPr>
          <w:lang w:eastAsia="zh-CN"/>
        </w:rPr>
        <w:t>1.9.1</w:t>
      </w:r>
      <w:r>
        <w:rPr>
          <w:lang w:eastAsia="zh-CN"/>
        </w:rPr>
        <w:tab/>
      </w:r>
      <w:r>
        <w:rPr>
          <w:rFonts w:hint="eastAsia"/>
          <w:lang w:eastAsia="zh-CN"/>
        </w:rPr>
        <w:t>在遵守适当共用条件的前提下，在</w:t>
      </w:r>
      <w:r>
        <w:rPr>
          <w:lang w:eastAsia="zh-CN"/>
        </w:rPr>
        <w:t>7 150-7 250 MHz</w:t>
      </w:r>
      <w:r>
        <w:rPr>
          <w:rFonts w:hint="eastAsia"/>
          <w:lang w:eastAsia="zh-CN"/>
        </w:rPr>
        <w:t>频段（空对地）和</w:t>
      </w:r>
      <w:r>
        <w:rPr>
          <w:lang w:eastAsia="zh-CN"/>
        </w:rPr>
        <w:t>8 400-8</w:t>
      </w:r>
      <w:r>
        <w:rPr>
          <w:lang w:val="en-US" w:eastAsia="zh-CN"/>
        </w:rPr>
        <w:t> </w:t>
      </w:r>
      <w:r>
        <w:rPr>
          <w:lang w:eastAsia="zh-CN"/>
        </w:rPr>
        <w:t>500 MHz</w:t>
      </w:r>
      <w:r>
        <w:rPr>
          <w:rFonts w:hint="eastAsia"/>
          <w:lang w:eastAsia="zh-CN"/>
        </w:rPr>
        <w:t>频段（地对空）为卫星固定业务做出可能的新划分；</w:t>
      </w:r>
    </w:p>
    <w:p w:rsidR="00FB2509" w:rsidRDefault="00FB2509" w:rsidP="00FB2509">
      <w:pPr>
        <w:rPr>
          <w:lang w:eastAsia="zh-CN"/>
        </w:rPr>
      </w:pPr>
      <w:r>
        <w:rPr>
          <w:lang w:eastAsia="zh-CN"/>
        </w:rPr>
        <w:t>1.9.2</w:t>
      </w:r>
      <w:r>
        <w:rPr>
          <w:lang w:eastAsia="zh-CN"/>
        </w:rPr>
        <w:tab/>
      </w:r>
      <w:r>
        <w:rPr>
          <w:rFonts w:hint="eastAsia"/>
          <w:lang w:eastAsia="zh-CN"/>
        </w:rPr>
        <w:t>根据相关研究结果，将</w:t>
      </w:r>
      <w:r>
        <w:rPr>
          <w:lang w:eastAsia="zh-CN"/>
        </w:rPr>
        <w:t>7 375-7 750 MHz</w:t>
      </w:r>
      <w:r>
        <w:rPr>
          <w:rFonts w:hint="eastAsia"/>
          <w:lang w:eastAsia="zh-CN"/>
        </w:rPr>
        <w:t>频段和</w:t>
      </w:r>
      <w:r>
        <w:rPr>
          <w:lang w:eastAsia="zh-CN"/>
        </w:rPr>
        <w:t>8 025-8 400 MHz</w:t>
      </w:r>
      <w:r>
        <w:rPr>
          <w:rFonts w:hint="eastAsia"/>
          <w:lang w:eastAsia="zh-CN"/>
        </w:rPr>
        <w:t>频段划分给卫星水上移动业务的可能性及额外的规则措施；</w:t>
      </w:r>
    </w:p>
    <w:p w:rsidR="00FB2509" w:rsidRDefault="00FB2509" w:rsidP="00FB2509">
      <w:pPr>
        <w:rPr>
          <w:lang w:eastAsia="zh-CN"/>
        </w:rPr>
      </w:pPr>
      <w:r>
        <w:rPr>
          <w:lang w:eastAsia="zh-CN"/>
        </w:rPr>
        <w:t>1.10</w:t>
      </w:r>
      <w:r>
        <w:rPr>
          <w:lang w:eastAsia="zh-CN"/>
        </w:rPr>
        <w:tab/>
      </w:r>
      <w:r>
        <w:rPr>
          <w:rFonts w:hint="eastAsia"/>
          <w:color w:val="000000"/>
          <w:lang w:eastAsia="zh-CN"/>
        </w:rPr>
        <w:t>根据</w:t>
      </w:r>
      <w:hyperlink w:anchor="第234号决议" w:history="1">
        <w:r w:rsidRPr="003358C4">
          <w:rPr>
            <w:rStyle w:val="Hyperlink"/>
            <w:rFonts w:hint="eastAsia"/>
            <w:lang w:eastAsia="zh-CN"/>
          </w:rPr>
          <w:t>第</w:t>
        </w:r>
        <w:r w:rsidRPr="003358C4">
          <w:rPr>
            <w:rStyle w:val="Hyperlink"/>
            <w:b/>
            <w:bCs/>
            <w:lang w:eastAsia="zh-CN"/>
          </w:rPr>
          <w:t>234</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color w:val="000000"/>
          <w:lang w:eastAsia="zh-CN"/>
        </w:rPr>
        <w:t>，考虑在</w:t>
      </w:r>
      <w:r>
        <w:rPr>
          <w:color w:val="000000"/>
          <w:lang w:eastAsia="zh-CN"/>
        </w:rPr>
        <w:t>22</w:t>
      </w:r>
      <w:r>
        <w:rPr>
          <w:lang w:eastAsia="zh-CN"/>
        </w:rPr>
        <w:t> GHz</w:t>
      </w:r>
      <w:r>
        <w:rPr>
          <w:rFonts w:hint="eastAsia"/>
          <w:lang w:eastAsia="zh-CN"/>
        </w:rPr>
        <w:t>至</w:t>
      </w:r>
      <w:r>
        <w:rPr>
          <w:lang w:eastAsia="zh-CN"/>
        </w:rPr>
        <w:t>26 GHz</w:t>
      </w:r>
      <w:r>
        <w:rPr>
          <w:rFonts w:hint="eastAsia"/>
          <w:color w:val="000000"/>
          <w:lang w:eastAsia="zh-CN"/>
        </w:rPr>
        <w:t>的频率范围内卫星移动业务地对空和空对地方向（包括涵盖国际移动通信（</w:t>
      </w:r>
      <w:r>
        <w:rPr>
          <w:color w:val="000000"/>
          <w:lang w:eastAsia="zh-CN"/>
        </w:rPr>
        <w:t>IMT</w:t>
      </w:r>
      <w:r>
        <w:rPr>
          <w:rFonts w:hint="eastAsia"/>
          <w:color w:val="000000"/>
          <w:lang w:eastAsia="zh-CN"/>
        </w:rPr>
        <w:t>）的宽带应用的卫星部分）的频谱需求并考虑做出可能的附加频谱划分；</w:t>
      </w:r>
    </w:p>
    <w:p w:rsidR="00FB2509" w:rsidRDefault="00FB2509" w:rsidP="00FB2509">
      <w:pPr>
        <w:rPr>
          <w:lang w:val="en-US" w:eastAsia="zh-CN"/>
        </w:rPr>
      </w:pPr>
      <w:r>
        <w:rPr>
          <w:lang w:eastAsia="zh-CN"/>
        </w:rPr>
        <w:t>1.11</w:t>
      </w:r>
      <w:r>
        <w:rPr>
          <w:lang w:eastAsia="zh-CN"/>
        </w:rPr>
        <w:tab/>
      </w:r>
      <w:r>
        <w:rPr>
          <w:rFonts w:hint="eastAsia"/>
          <w:lang w:val="en-US" w:eastAsia="zh-CN"/>
        </w:rPr>
        <w:t>根据</w:t>
      </w:r>
      <w:hyperlink w:anchor="第650号决议" w:history="1">
        <w:r w:rsidRPr="003358C4">
          <w:rPr>
            <w:rStyle w:val="Hyperlink"/>
            <w:rFonts w:hint="eastAsia"/>
            <w:lang w:val="en-US" w:eastAsia="zh-CN"/>
          </w:rPr>
          <w:t>第</w:t>
        </w:r>
        <w:r w:rsidRPr="003358C4">
          <w:rPr>
            <w:rStyle w:val="Hyperlink"/>
            <w:b/>
            <w:bCs/>
            <w:lang w:val="en-US" w:eastAsia="zh-CN"/>
          </w:rPr>
          <w:t>650</w:t>
        </w:r>
        <w:r w:rsidRPr="003358C4">
          <w:rPr>
            <w:rStyle w:val="Hyperlink"/>
            <w:rFonts w:hint="eastAsia"/>
            <w:bCs/>
            <w:lang w:val="en-US" w:eastAsia="zh-CN"/>
          </w:rPr>
          <w:t>号决议</w:t>
        </w:r>
        <w:r w:rsidRPr="003358C4">
          <w:rPr>
            <w:rStyle w:val="Hyperlink"/>
            <w:rFonts w:hint="eastAsia"/>
            <w:b/>
            <w:lang w:val="en-US" w:eastAsia="zh-CN"/>
          </w:rPr>
          <w:t>（</w:t>
        </w:r>
        <w:r w:rsidRPr="003358C4">
          <w:rPr>
            <w:rStyle w:val="Hyperlink"/>
            <w:b/>
            <w:lang w:val="en-US" w:eastAsia="zh-CN"/>
          </w:rPr>
          <w:t>WRC-12</w:t>
        </w:r>
        <w:r w:rsidRPr="003358C4">
          <w:rPr>
            <w:rStyle w:val="Hyperlink"/>
            <w:rFonts w:hint="eastAsia"/>
            <w:b/>
            <w:lang w:val="en-US" w:eastAsia="zh-CN"/>
          </w:rPr>
          <w:t>）</w:t>
        </w:r>
      </w:hyperlink>
      <w:r>
        <w:rPr>
          <w:rFonts w:hint="eastAsia"/>
          <w:bCs/>
          <w:lang w:val="en-US" w:eastAsia="zh-CN"/>
        </w:rPr>
        <w:t>，</w:t>
      </w:r>
      <w:r>
        <w:rPr>
          <w:rFonts w:hint="eastAsia"/>
          <w:lang w:val="en-US" w:eastAsia="zh-CN"/>
        </w:rPr>
        <w:t>考虑在</w:t>
      </w:r>
      <w:r>
        <w:rPr>
          <w:lang w:val="en-US" w:eastAsia="zh-CN"/>
        </w:rPr>
        <w:t>7-8 GHz</w:t>
      </w:r>
      <w:r>
        <w:rPr>
          <w:rFonts w:hint="eastAsia"/>
          <w:lang w:val="en-US" w:eastAsia="zh-CN"/>
        </w:rPr>
        <w:t>范围内为卫星地球探测业务（地对空）做出主要业务划分；</w:t>
      </w:r>
    </w:p>
    <w:p w:rsidR="00FB2509" w:rsidRDefault="00FB2509" w:rsidP="003358C4">
      <w:pPr>
        <w:rPr>
          <w:bCs/>
          <w:lang w:eastAsia="zh-CN"/>
        </w:rPr>
      </w:pPr>
      <w:r>
        <w:rPr>
          <w:lang w:eastAsia="zh-CN"/>
        </w:rPr>
        <w:t>1.12</w:t>
      </w:r>
      <w:r>
        <w:rPr>
          <w:lang w:eastAsia="zh-CN"/>
        </w:rPr>
        <w:tab/>
      </w:r>
      <w:r>
        <w:rPr>
          <w:rFonts w:hint="eastAsia"/>
          <w:lang w:eastAsia="zh-CN"/>
        </w:rPr>
        <w:t>根据</w:t>
      </w:r>
      <w:hyperlink w:anchor="第651号决议" w:history="1">
        <w:r w:rsidRPr="003358C4">
          <w:rPr>
            <w:rStyle w:val="Hyperlink"/>
            <w:rFonts w:hint="eastAsia"/>
            <w:lang w:eastAsia="zh-CN"/>
          </w:rPr>
          <w:t>第</w:t>
        </w:r>
        <w:r w:rsidRPr="003358C4">
          <w:rPr>
            <w:rStyle w:val="Hyperlink"/>
            <w:b/>
            <w:bCs/>
            <w:lang w:eastAsia="zh-CN"/>
          </w:rPr>
          <w:t>651</w:t>
        </w:r>
        <w:r w:rsidRPr="003358C4">
          <w:rPr>
            <w:rStyle w:val="Hyperlink"/>
            <w:rFonts w:hint="eastAsia"/>
            <w:bCs/>
            <w:lang w:eastAsia="zh-CN"/>
          </w:rPr>
          <w:t>号决议</w:t>
        </w:r>
        <w:r w:rsidRPr="003358C4">
          <w:rPr>
            <w:rStyle w:val="Hyperlink"/>
            <w:rFonts w:hint="eastAsia"/>
            <w:b/>
            <w:lang w:eastAsia="zh-CN"/>
          </w:rPr>
          <w:t>（</w:t>
        </w:r>
        <w:r w:rsidRPr="003358C4">
          <w:rPr>
            <w:rStyle w:val="Hyperlink"/>
            <w:b/>
            <w:lang w:eastAsia="zh-CN"/>
          </w:rPr>
          <w:t>WRC-12</w:t>
        </w:r>
        <w:r w:rsidRPr="003358C4">
          <w:rPr>
            <w:rStyle w:val="Hyperlink"/>
            <w:rFonts w:hint="eastAsia"/>
            <w:b/>
            <w:lang w:eastAsia="zh-CN"/>
          </w:rPr>
          <w:t>）</w:t>
        </w:r>
      </w:hyperlink>
      <w:r>
        <w:rPr>
          <w:rFonts w:hint="eastAsia"/>
          <w:lang w:val="en-US" w:eastAsia="zh-CN"/>
        </w:rPr>
        <w:t>，考虑</w:t>
      </w:r>
      <w:r>
        <w:rPr>
          <w:rFonts w:hint="eastAsia"/>
          <w:lang w:eastAsia="zh-CN"/>
        </w:rPr>
        <w:t>在</w:t>
      </w:r>
      <w:r>
        <w:rPr>
          <w:lang w:eastAsia="nl-NL"/>
        </w:rPr>
        <w:t>8 700</w:t>
      </w:r>
      <w:r>
        <w:rPr>
          <w:lang w:eastAsia="zh-CN"/>
        </w:rPr>
        <w:t>-9</w:t>
      </w:r>
      <w:r>
        <w:rPr>
          <w:lang w:eastAsia="nl-NL"/>
        </w:rPr>
        <w:t xml:space="preserve"> </w:t>
      </w:r>
      <w:r>
        <w:rPr>
          <w:lang w:eastAsia="zh-CN"/>
        </w:rPr>
        <w:t>3</w:t>
      </w:r>
      <w:r>
        <w:rPr>
          <w:lang w:eastAsia="nl-NL"/>
        </w:rPr>
        <w:t>00 MHz</w:t>
      </w:r>
      <w:r>
        <w:rPr>
          <w:rFonts w:hint="eastAsia"/>
          <w:lang w:eastAsia="zh-CN"/>
        </w:rPr>
        <w:t>和</w:t>
      </w:r>
      <w:r>
        <w:rPr>
          <w:lang w:eastAsia="zh-CN"/>
        </w:rPr>
        <w:t>/</w:t>
      </w:r>
      <w:r>
        <w:rPr>
          <w:rFonts w:hint="eastAsia"/>
          <w:lang w:eastAsia="zh-CN"/>
        </w:rPr>
        <w:t>或</w:t>
      </w:r>
      <w:r>
        <w:rPr>
          <w:lang w:val="en-US" w:eastAsia="zh-CN"/>
        </w:rPr>
        <w:t>9 900-10 500 MHz</w:t>
      </w:r>
      <w:r>
        <w:rPr>
          <w:rFonts w:hint="eastAsia"/>
          <w:lang w:eastAsia="zh-CN"/>
        </w:rPr>
        <w:t>频段内，将目前</w:t>
      </w:r>
      <w:r>
        <w:rPr>
          <w:lang w:eastAsia="nl-NL"/>
        </w:rPr>
        <w:t>9 300</w:t>
      </w:r>
      <w:r>
        <w:rPr>
          <w:lang w:eastAsia="zh-CN"/>
        </w:rPr>
        <w:t>-</w:t>
      </w:r>
      <w:r>
        <w:rPr>
          <w:lang w:eastAsia="nl-NL"/>
        </w:rPr>
        <w:t>9 900 MHz</w:t>
      </w:r>
      <w:r>
        <w:rPr>
          <w:rFonts w:hint="eastAsia"/>
          <w:lang w:eastAsia="zh-CN"/>
        </w:rPr>
        <w:t>频段内卫星地球探测（有源）业务的全球划分最多扩展</w:t>
      </w:r>
      <w:r>
        <w:rPr>
          <w:lang w:eastAsia="nl-NL"/>
        </w:rPr>
        <w:t>600</w:t>
      </w:r>
      <w:r>
        <w:rPr>
          <w:lang w:val="en-US" w:eastAsia="nl-NL"/>
        </w:rPr>
        <w:t> </w:t>
      </w:r>
      <w:r>
        <w:rPr>
          <w:lang w:eastAsia="nl-NL"/>
        </w:rPr>
        <w:t>MHz</w:t>
      </w:r>
      <w:r>
        <w:rPr>
          <w:rFonts w:hint="eastAsia"/>
          <w:bCs/>
          <w:lang w:eastAsia="zh-CN"/>
        </w:rPr>
        <w:t>；</w:t>
      </w:r>
    </w:p>
    <w:p w:rsidR="00FB2509" w:rsidRDefault="00FB2509" w:rsidP="00FB2509">
      <w:pPr>
        <w:rPr>
          <w:lang w:eastAsia="zh-CN"/>
        </w:rPr>
      </w:pPr>
      <w:r>
        <w:rPr>
          <w:lang w:eastAsia="zh-CN"/>
        </w:rPr>
        <w:t>1.13</w:t>
      </w:r>
      <w:r>
        <w:rPr>
          <w:lang w:eastAsia="zh-CN"/>
        </w:rPr>
        <w:tab/>
      </w:r>
      <w:r>
        <w:rPr>
          <w:rFonts w:hint="eastAsia"/>
          <w:lang w:eastAsia="zh-CN"/>
        </w:rPr>
        <w:t>根据</w:t>
      </w:r>
      <w:hyperlink w:anchor="第652号决议" w:history="1">
        <w:r w:rsidRPr="003358C4">
          <w:rPr>
            <w:rStyle w:val="Hyperlink"/>
            <w:rFonts w:hint="eastAsia"/>
            <w:lang w:eastAsia="zh-CN"/>
          </w:rPr>
          <w:t>第</w:t>
        </w:r>
        <w:r w:rsidRPr="003358C4">
          <w:rPr>
            <w:rStyle w:val="Hyperlink"/>
            <w:b/>
            <w:bCs/>
            <w:lang w:eastAsia="zh-CN"/>
          </w:rPr>
          <w:t>652</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lang w:eastAsia="zh-CN"/>
        </w:rPr>
        <w:t>审议第</w:t>
      </w:r>
      <w:r>
        <w:rPr>
          <w:b/>
          <w:bCs/>
          <w:lang w:eastAsia="zh-CN"/>
        </w:rPr>
        <w:t>5.268</w:t>
      </w:r>
      <w:r>
        <w:rPr>
          <w:rFonts w:hint="eastAsia"/>
          <w:lang w:eastAsia="zh-CN"/>
        </w:rPr>
        <w:t>款，以便审查增加</w:t>
      </w:r>
      <w:r>
        <w:rPr>
          <w:lang w:eastAsia="zh-CN"/>
        </w:rPr>
        <w:t>5</w:t>
      </w:r>
      <w:r>
        <w:rPr>
          <w:rFonts w:hint="eastAsia"/>
          <w:lang w:eastAsia="zh-CN"/>
        </w:rPr>
        <w:t>公里的距离限制，并允许与轨道载人航天器通信的航天器使用空间研究业务（空对空）进行近距操作的可能性；</w:t>
      </w:r>
    </w:p>
    <w:p w:rsidR="00FB2509" w:rsidRDefault="00FB2509" w:rsidP="00FB2509">
      <w:pPr>
        <w:rPr>
          <w:lang w:val="es-ES" w:eastAsia="zh-CN"/>
        </w:rPr>
      </w:pPr>
      <w:r>
        <w:rPr>
          <w:lang w:eastAsia="zh-CN"/>
        </w:rPr>
        <w:t>1.14</w:t>
      </w:r>
      <w:r>
        <w:rPr>
          <w:lang w:eastAsia="zh-CN"/>
        </w:rPr>
        <w:tab/>
      </w:r>
      <w:r>
        <w:rPr>
          <w:rFonts w:hint="eastAsia"/>
          <w:bCs/>
          <w:lang w:val="es-ES" w:eastAsia="zh-CN"/>
        </w:rPr>
        <w:t>根据</w:t>
      </w:r>
      <w:hyperlink w:anchor="第653号决议" w:history="1">
        <w:r w:rsidRPr="003358C4">
          <w:rPr>
            <w:rStyle w:val="Hyperlink"/>
            <w:rFonts w:hint="eastAsia"/>
            <w:bCs/>
            <w:lang w:val="es-ES" w:eastAsia="zh-CN"/>
          </w:rPr>
          <w:t>第</w:t>
        </w:r>
        <w:r w:rsidRPr="003358C4">
          <w:rPr>
            <w:rStyle w:val="Hyperlink"/>
            <w:b/>
            <w:lang w:val="es-ES" w:eastAsia="zh-CN"/>
          </w:rPr>
          <w:t>653</w:t>
        </w:r>
        <w:r w:rsidRPr="003358C4">
          <w:rPr>
            <w:rStyle w:val="Hyperlink"/>
            <w:rFonts w:hint="eastAsia"/>
            <w:bCs/>
            <w:lang w:val="es-ES" w:eastAsia="zh-CN"/>
          </w:rPr>
          <w:t>号决议</w:t>
        </w:r>
        <w:r w:rsidRPr="003358C4">
          <w:rPr>
            <w:rStyle w:val="Hyperlink"/>
            <w:rFonts w:hint="eastAsia"/>
            <w:b/>
            <w:lang w:val="es-ES" w:eastAsia="zh-CN"/>
          </w:rPr>
          <w:t>（</w:t>
        </w:r>
        <w:r w:rsidRPr="003358C4">
          <w:rPr>
            <w:rStyle w:val="Hyperlink"/>
            <w:b/>
            <w:lang w:val="es-ES" w:eastAsia="zh-CN"/>
          </w:rPr>
          <w:t>WRC-12</w:t>
        </w:r>
        <w:r w:rsidRPr="003358C4">
          <w:rPr>
            <w:rStyle w:val="Hyperlink"/>
            <w:rFonts w:hint="eastAsia"/>
            <w:b/>
            <w:lang w:val="es-ES" w:eastAsia="zh-CN"/>
          </w:rPr>
          <w:t>）</w:t>
        </w:r>
      </w:hyperlink>
      <w:r>
        <w:rPr>
          <w:rFonts w:hint="eastAsia"/>
          <w:lang w:val="es-ES" w:eastAsia="zh-CN"/>
        </w:rPr>
        <w:t>，考虑通过修改协调世界时（</w:t>
      </w:r>
      <w:r>
        <w:rPr>
          <w:lang w:eastAsia="zh-CN"/>
        </w:rPr>
        <w:t>UTC</w:t>
      </w:r>
      <w:r>
        <w:rPr>
          <w:rFonts w:hint="eastAsia"/>
          <w:lang w:eastAsia="zh-CN"/>
        </w:rPr>
        <w:t>）</w:t>
      </w:r>
      <w:r>
        <w:rPr>
          <w:rFonts w:hint="eastAsia"/>
          <w:lang w:val="es-ES" w:eastAsia="zh-CN"/>
        </w:rPr>
        <w:t>或一些其他方式，实现连续的基准时标的可行性并采取适当行动；</w:t>
      </w:r>
    </w:p>
    <w:p w:rsidR="00FB2509" w:rsidRDefault="00FB2509" w:rsidP="00FB2509">
      <w:pPr>
        <w:rPr>
          <w:lang w:eastAsia="zh-CN"/>
        </w:rPr>
      </w:pPr>
      <w:r>
        <w:rPr>
          <w:lang w:eastAsia="zh-CN"/>
        </w:rPr>
        <w:t>1.15</w:t>
      </w:r>
      <w:r>
        <w:rPr>
          <w:lang w:eastAsia="zh-CN"/>
        </w:rPr>
        <w:tab/>
      </w:r>
      <w:r>
        <w:rPr>
          <w:rFonts w:hint="eastAsia"/>
          <w:lang w:eastAsia="zh-CN"/>
        </w:rPr>
        <w:t>根据</w:t>
      </w:r>
      <w:hyperlink w:anchor="第358号决议" w:history="1">
        <w:r w:rsidRPr="003358C4">
          <w:rPr>
            <w:rStyle w:val="Hyperlink"/>
            <w:rFonts w:hint="eastAsia"/>
            <w:lang w:eastAsia="zh-CN"/>
          </w:rPr>
          <w:t>第</w:t>
        </w:r>
        <w:r w:rsidRPr="003358C4">
          <w:rPr>
            <w:rStyle w:val="Hyperlink"/>
            <w:b/>
            <w:bCs/>
            <w:lang w:eastAsia="zh-CN"/>
          </w:rPr>
          <w:t>358</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lang w:eastAsia="zh-CN"/>
        </w:rPr>
        <w:t>考虑水上移动业务船载通信电台的频谱需求；</w:t>
      </w:r>
    </w:p>
    <w:p w:rsidR="00FB2509" w:rsidRDefault="00FB2509">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FB2509" w:rsidRDefault="00FB2509" w:rsidP="00FB2509">
      <w:pPr>
        <w:rPr>
          <w:lang w:eastAsia="zh-CN"/>
        </w:rPr>
      </w:pPr>
      <w:r>
        <w:rPr>
          <w:lang w:eastAsia="zh-CN"/>
        </w:rPr>
        <w:lastRenderedPageBreak/>
        <w:t>1.16</w:t>
      </w:r>
      <w:r>
        <w:rPr>
          <w:lang w:eastAsia="zh-CN"/>
        </w:rPr>
        <w:tab/>
      </w:r>
      <w:r>
        <w:rPr>
          <w:rFonts w:hint="eastAsia"/>
          <w:lang w:eastAsia="zh-CN"/>
        </w:rPr>
        <w:t>根据</w:t>
      </w:r>
      <w:hyperlink w:anchor="第360号决议" w:history="1">
        <w:r w:rsidRPr="003358C4">
          <w:rPr>
            <w:rStyle w:val="Hyperlink"/>
            <w:rFonts w:hint="eastAsia"/>
            <w:lang w:eastAsia="zh-CN"/>
          </w:rPr>
          <w:t>第</w:t>
        </w:r>
        <w:r w:rsidRPr="003358C4">
          <w:rPr>
            <w:rStyle w:val="Hyperlink"/>
            <w:b/>
            <w:bCs/>
            <w:lang w:eastAsia="zh-CN"/>
          </w:rPr>
          <w:t>360</w:t>
        </w:r>
        <w:r w:rsidRPr="003358C4">
          <w:rPr>
            <w:rStyle w:val="Hyperlink"/>
            <w:rFonts w:hint="eastAsia"/>
            <w:lang w:eastAsia="zh-CN"/>
          </w:rPr>
          <w:t>号决议</w:t>
        </w:r>
        <w:r w:rsidRPr="003358C4">
          <w:rPr>
            <w:rStyle w:val="Hyperlink"/>
            <w:rFonts w:hint="eastAsia"/>
            <w:b/>
            <w:bCs/>
            <w:lang w:eastAsia="zh-CN"/>
          </w:rPr>
          <w:t>（</w:t>
        </w:r>
        <w:r w:rsidRPr="003358C4">
          <w:rPr>
            <w:rStyle w:val="Hyperlink"/>
            <w:b/>
            <w:bCs/>
            <w:lang w:eastAsia="zh-CN"/>
          </w:rPr>
          <w:t>WRC-12</w:t>
        </w:r>
        <w:r w:rsidRPr="003358C4">
          <w:rPr>
            <w:rStyle w:val="Hyperlink"/>
            <w:rFonts w:hint="eastAsia"/>
            <w:b/>
            <w:bCs/>
            <w:lang w:eastAsia="zh-CN"/>
          </w:rPr>
          <w:t>）</w:t>
        </w:r>
      </w:hyperlink>
      <w:r>
        <w:rPr>
          <w:rFonts w:hint="eastAsia"/>
          <w:b/>
          <w:bCs/>
          <w:lang w:eastAsia="zh-CN"/>
        </w:rPr>
        <w:t>，</w:t>
      </w:r>
      <w:r>
        <w:rPr>
          <w:rFonts w:hint="eastAsia"/>
          <w:lang w:eastAsia="zh-CN"/>
        </w:rPr>
        <w:t>审议有助于引入可能的新自动识别系统（</w:t>
      </w:r>
      <w:r>
        <w:rPr>
          <w:lang w:eastAsia="zh-CN"/>
        </w:rPr>
        <w:t>AIS</w:t>
      </w:r>
      <w:r>
        <w:rPr>
          <w:rFonts w:hint="eastAsia"/>
          <w:lang w:eastAsia="zh-CN"/>
        </w:rPr>
        <w:t>）技术应用和新应用方面的规则条款并考虑相关的频谱划分，以改善水上无线电通信；</w:t>
      </w:r>
    </w:p>
    <w:p w:rsidR="00FB2509" w:rsidRDefault="00FB2509" w:rsidP="00FB2509">
      <w:pPr>
        <w:rPr>
          <w:lang w:eastAsia="zh-CN"/>
        </w:rPr>
      </w:pPr>
      <w:r>
        <w:rPr>
          <w:lang w:eastAsia="zh-CN"/>
        </w:rPr>
        <w:t>1.17</w:t>
      </w:r>
      <w:r>
        <w:rPr>
          <w:lang w:eastAsia="zh-CN"/>
        </w:rPr>
        <w:tab/>
      </w:r>
      <w:r>
        <w:rPr>
          <w:rFonts w:hint="eastAsia"/>
          <w:lang w:eastAsia="zh-CN"/>
        </w:rPr>
        <w:t>按照</w:t>
      </w:r>
      <w:hyperlink w:anchor="第423号决议" w:history="1">
        <w:r w:rsidRPr="003358C4">
          <w:rPr>
            <w:rStyle w:val="Hyperlink"/>
            <w:rFonts w:hint="eastAsia"/>
            <w:lang w:eastAsia="zh-CN"/>
          </w:rPr>
          <w:t>第</w:t>
        </w:r>
        <w:r w:rsidRPr="003358C4">
          <w:rPr>
            <w:rStyle w:val="Hyperlink"/>
            <w:b/>
            <w:bCs/>
            <w:lang w:eastAsia="zh-CN"/>
          </w:rPr>
          <w:t>423</w:t>
        </w:r>
        <w:r w:rsidRPr="003358C4">
          <w:rPr>
            <w:rStyle w:val="Hyperlink"/>
            <w:rFonts w:hint="eastAsia"/>
            <w:lang w:eastAsia="zh-CN"/>
          </w:rPr>
          <w:t>号决议</w:t>
        </w:r>
        <w:r w:rsidRPr="003358C4">
          <w:rPr>
            <w:rStyle w:val="Hyperlink"/>
            <w:rFonts w:hint="eastAsia"/>
            <w:b/>
            <w:lang w:eastAsia="zh-CN"/>
          </w:rPr>
          <w:t>（</w:t>
        </w:r>
        <w:r w:rsidRPr="003358C4">
          <w:rPr>
            <w:rStyle w:val="Hyperlink"/>
            <w:b/>
            <w:lang w:eastAsia="zh-CN"/>
          </w:rPr>
          <w:t>WRC-12</w:t>
        </w:r>
        <w:r w:rsidRPr="003358C4">
          <w:rPr>
            <w:rStyle w:val="Hyperlink"/>
            <w:rFonts w:hint="eastAsia"/>
            <w:b/>
            <w:lang w:eastAsia="zh-CN"/>
          </w:rPr>
          <w:t>）</w:t>
        </w:r>
      </w:hyperlink>
      <w:r>
        <w:rPr>
          <w:rFonts w:hint="eastAsia"/>
          <w:lang w:eastAsia="zh-CN"/>
        </w:rPr>
        <w:t>，考虑可能的频谱需求和规则行动，包括适当的航空划分，</w:t>
      </w:r>
      <w:r>
        <w:rPr>
          <w:rFonts w:hint="eastAsia"/>
          <w:lang w:val="en-US" w:eastAsia="zh-CN"/>
        </w:rPr>
        <w:t>以</w:t>
      </w:r>
      <w:r>
        <w:rPr>
          <w:rFonts w:hint="eastAsia"/>
          <w:lang w:eastAsia="zh-CN"/>
        </w:rPr>
        <w:t>支持无线航空电子机内通信（</w:t>
      </w:r>
      <w:r>
        <w:rPr>
          <w:lang w:eastAsia="zh-CN"/>
        </w:rPr>
        <w:t>WAIC</w:t>
      </w:r>
      <w:r>
        <w:rPr>
          <w:rFonts w:hint="eastAsia"/>
          <w:lang w:eastAsia="zh-CN"/>
        </w:rPr>
        <w:t>）；</w:t>
      </w:r>
    </w:p>
    <w:p w:rsidR="00FB2509" w:rsidRDefault="00FB2509" w:rsidP="00FB2509">
      <w:pPr>
        <w:rPr>
          <w:lang w:eastAsia="zh-CN"/>
        </w:rPr>
      </w:pPr>
      <w:r>
        <w:rPr>
          <w:lang w:eastAsia="zh-CN"/>
        </w:rPr>
        <w:t>1.18</w:t>
      </w:r>
      <w:r>
        <w:rPr>
          <w:lang w:eastAsia="zh-CN"/>
        </w:rPr>
        <w:tab/>
      </w:r>
      <w:r>
        <w:rPr>
          <w:rFonts w:eastAsiaTheme="minorEastAsia" w:hint="eastAsia"/>
          <w:lang w:eastAsia="zh-CN"/>
        </w:rPr>
        <w:t>根据</w:t>
      </w:r>
      <w:hyperlink w:anchor="第654号决议" w:history="1">
        <w:r w:rsidRPr="003358C4">
          <w:rPr>
            <w:rStyle w:val="Hyperlink"/>
            <w:rFonts w:hint="eastAsia"/>
            <w:lang w:eastAsia="zh-CN"/>
          </w:rPr>
          <w:t>第</w:t>
        </w:r>
        <w:r w:rsidRPr="003358C4">
          <w:rPr>
            <w:rStyle w:val="Hyperlink"/>
            <w:b/>
            <w:bCs/>
            <w:lang w:eastAsia="zh-CN"/>
          </w:rPr>
          <w:t>654</w:t>
        </w:r>
        <w:r w:rsidRPr="003358C4">
          <w:rPr>
            <w:rStyle w:val="Hyperlink"/>
            <w:rFonts w:hint="eastAsia"/>
            <w:szCs w:val="24"/>
            <w:lang w:eastAsia="zh-CN"/>
          </w:rPr>
          <w:t>号决议</w:t>
        </w:r>
        <w:r w:rsidRPr="003358C4">
          <w:rPr>
            <w:rStyle w:val="Hyperlink"/>
            <w:rFonts w:hint="eastAsia"/>
            <w:b/>
            <w:bCs/>
            <w:szCs w:val="24"/>
            <w:lang w:eastAsia="zh-CN"/>
          </w:rPr>
          <w:t>（</w:t>
        </w:r>
        <w:r w:rsidRPr="003358C4">
          <w:rPr>
            <w:rStyle w:val="Hyperlink"/>
            <w:b/>
            <w:bCs/>
            <w:szCs w:val="24"/>
            <w:lang w:eastAsia="zh-CN"/>
          </w:rPr>
          <w:t>WRC-12</w:t>
        </w:r>
        <w:r w:rsidRPr="003358C4">
          <w:rPr>
            <w:rStyle w:val="Hyperlink"/>
            <w:rFonts w:hint="eastAsia"/>
            <w:b/>
            <w:bCs/>
            <w:szCs w:val="24"/>
            <w:lang w:eastAsia="zh-CN"/>
          </w:rPr>
          <w:t>）</w:t>
        </w:r>
      </w:hyperlink>
      <w:r>
        <w:rPr>
          <w:rFonts w:hint="eastAsia"/>
          <w:szCs w:val="24"/>
          <w:lang w:eastAsia="zh-CN"/>
        </w:rPr>
        <w:t>，考虑在</w:t>
      </w:r>
      <w:r>
        <w:rPr>
          <w:szCs w:val="24"/>
          <w:lang w:eastAsia="zh-CN"/>
        </w:rPr>
        <w:t>77.5-78.0 GHz</w:t>
      </w:r>
      <w:r>
        <w:rPr>
          <w:rFonts w:hint="eastAsia"/>
          <w:szCs w:val="24"/>
          <w:lang w:eastAsia="zh-CN"/>
        </w:rPr>
        <w:t>频段为无线电定位业务的汽车应用做出主要业务划分；</w:t>
      </w:r>
    </w:p>
    <w:p w:rsidR="00FB2509" w:rsidRDefault="00FB2509" w:rsidP="00FB2509">
      <w:pPr>
        <w:rPr>
          <w:lang w:val="en-US" w:eastAsia="zh-CN"/>
        </w:rPr>
      </w:pPr>
      <w:r>
        <w:rPr>
          <w:lang w:val="en-US" w:eastAsia="zh-CN"/>
        </w:rPr>
        <w:t>2</w:t>
      </w:r>
      <w:r>
        <w:rPr>
          <w:lang w:val="en-US" w:eastAsia="zh-CN"/>
        </w:rPr>
        <w:tab/>
      </w:r>
      <w:r>
        <w:rPr>
          <w:rFonts w:hint="eastAsia"/>
          <w:lang w:eastAsia="zh-CN"/>
        </w:rPr>
        <w:t>根据</w:t>
      </w:r>
      <w:hyperlink w:anchor="第28号决议" w:history="1">
        <w:r w:rsidRPr="003358C4">
          <w:rPr>
            <w:rStyle w:val="Hyperlink"/>
            <w:rFonts w:hint="eastAsia"/>
            <w:lang w:val="zh-CN" w:eastAsia="zh-CN"/>
          </w:rPr>
          <w:t>第</w:t>
        </w:r>
        <w:r w:rsidRPr="003358C4">
          <w:rPr>
            <w:rStyle w:val="Hyperlink"/>
            <w:b/>
            <w:bCs/>
            <w:lang w:eastAsia="zh-CN"/>
          </w:rPr>
          <w:t>28</w:t>
        </w:r>
        <w:r w:rsidRPr="003358C4">
          <w:rPr>
            <w:rStyle w:val="Hyperlink"/>
            <w:rFonts w:hint="eastAsia"/>
            <w:lang w:val="zh-CN" w:eastAsia="zh-CN"/>
          </w:rPr>
          <w:t>号决议</w:t>
        </w:r>
        <w:r w:rsidRPr="003358C4">
          <w:rPr>
            <w:rStyle w:val="Hyperlink"/>
            <w:rFonts w:ascii="Times New Roman MT Extra Bold" w:hAnsi="Times New Roman MT Extra Bold" w:hint="eastAsia"/>
            <w:b/>
            <w:lang w:val="zh-CN" w:eastAsia="zh-CN"/>
          </w:rPr>
          <w:t>（</w:t>
        </w:r>
        <w:r w:rsidRPr="003358C4">
          <w:rPr>
            <w:rStyle w:val="Hyperlink"/>
            <w:b/>
            <w:lang w:eastAsia="zh-CN"/>
          </w:rPr>
          <w:t>WRC-03</w:t>
        </w:r>
        <w:r w:rsidRPr="003358C4">
          <w:rPr>
            <w:rStyle w:val="Hyperlink"/>
            <w:rFonts w:hint="eastAsia"/>
            <w:b/>
            <w:lang w:eastAsia="zh-CN"/>
          </w:rPr>
          <w:t>，修订版</w:t>
        </w:r>
        <w:r w:rsidRPr="003358C4">
          <w:rPr>
            <w:rStyle w:val="Hyperlink"/>
            <w:rFonts w:ascii="Times New Roman MT Extra Bold" w:hAnsi="Times New Roman MT Extra Bold" w:hint="eastAsia"/>
            <w:b/>
            <w:lang w:val="zh-CN" w:eastAsia="zh-CN"/>
          </w:rPr>
          <w:t>）</w:t>
        </w:r>
      </w:hyperlink>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w:t>
      </w:r>
      <w:hyperlink w:anchor="第27号决议" w:history="1">
        <w:r w:rsidRPr="005C1377">
          <w:rPr>
            <w:rStyle w:val="Hyperlink"/>
            <w:rFonts w:hint="eastAsia"/>
            <w:lang w:val="zh-CN" w:eastAsia="zh-CN"/>
          </w:rPr>
          <w:t>第</w:t>
        </w:r>
        <w:r w:rsidRPr="005C1377">
          <w:rPr>
            <w:rStyle w:val="Hyperlink"/>
            <w:b/>
            <w:bCs/>
            <w:lang w:eastAsia="zh-CN"/>
          </w:rPr>
          <w:t>27</w:t>
        </w:r>
        <w:r w:rsidRPr="005C1377">
          <w:rPr>
            <w:rStyle w:val="Hyperlink"/>
            <w:rFonts w:hint="eastAsia"/>
            <w:lang w:val="zh-CN" w:eastAsia="zh-CN"/>
          </w:rPr>
          <w:t>号决议</w:t>
        </w:r>
        <w:r w:rsidRPr="005C1377">
          <w:rPr>
            <w:rStyle w:val="Hyperlink"/>
            <w:rFonts w:ascii="Times New Roman MT Extra Bold" w:hAnsi="Times New Roman MT Extra Bold" w:hint="eastAsia"/>
            <w:b/>
            <w:lang w:val="zh-CN" w:eastAsia="zh-CN"/>
          </w:rPr>
          <w:t>（</w:t>
        </w:r>
        <w:r w:rsidRPr="005C1377">
          <w:rPr>
            <w:rStyle w:val="Hyperlink"/>
            <w:b/>
            <w:lang w:eastAsia="zh-CN"/>
          </w:rPr>
          <w:t>WRC-12</w:t>
        </w:r>
        <w:r w:rsidRPr="005C1377">
          <w:rPr>
            <w:rStyle w:val="Hyperlink"/>
            <w:rFonts w:hint="eastAsia"/>
            <w:b/>
            <w:lang w:eastAsia="zh-CN"/>
          </w:rPr>
          <w:t>，修订版</w:t>
        </w:r>
        <w:r w:rsidRPr="005C1377">
          <w:rPr>
            <w:rStyle w:val="Hyperlink"/>
            <w:rFonts w:ascii="Times New Roman MT Extra Bold" w:hAnsi="Times New Roman MT Extra Bold" w:hint="eastAsia"/>
            <w:b/>
            <w:lang w:val="zh-CN" w:eastAsia="zh-CN"/>
          </w:rPr>
          <w:t>）</w:t>
        </w:r>
      </w:hyperlink>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FB2509" w:rsidRDefault="00FB2509" w:rsidP="00FB2509">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FB2509" w:rsidRDefault="00FB2509" w:rsidP="00FB2509">
      <w:pPr>
        <w:rPr>
          <w:lang w:val="en-US" w:eastAsia="zh-CN"/>
        </w:rPr>
      </w:pPr>
      <w:r>
        <w:rPr>
          <w:lang w:val="en-US" w:eastAsia="zh-CN"/>
        </w:rPr>
        <w:t>4</w:t>
      </w:r>
      <w:r>
        <w:rPr>
          <w:lang w:val="en-US" w:eastAsia="zh-CN"/>
        </w:rPr>
        <w:tab/>
      </w:r>
      <w:r>
        <w:rPr>
          <w:rFonts w:hint="eastAsia"/>
          <w:lang w:val="zh-CN" w:eastAsia="zh-CN"/>
        </w:rPr>
        <w:t>根据</w:t>
      </w:r>
      <w:hyperlink w:anchor="第95号决议" w:history="1">
        <w:r w:rsidRPr="005C1377">
          <w:rPr>
            <w:rStyle w:val="Hyperlink"/>
            <w:rFonts w:hint="eastAsia"/>
            <w:lang w:val="zh-CN" w:eastAsia="zh-CN"/>
          </w:rPr>
          <w:t>第</w:t>
        </w:r>
        <w:r w:rsidRPr="005C1377">
          <w:rPr>
            <w:rStyle w:val="Hyperlink"/>
            <w:b/>
            <w:bCs/>
            <w:lang w:eastAsia="zh-CN"/>
          </w:rPr>
          <w:t>95</w:t>
        </w:r>
        <w:r w:rsidRPr="005C1377">
          <w:rPr>
            <w:rStyle w:val="Hyperlink"/>
            <w:rFonts w:hint="eastAsia"/>
            <w:lang w:val="zh-CN" w:eastAsia="zh-CN"/>
          </w:rPr>
          <w:t>号决议</w:t>
        </w:r>
        <w:r w:rsidRPr="005C1377">
          <w:rPr>
            <w:rStyle w:val="Hyperlink"/>
            <w:rFonts w:ascii="Times New Roman MT Extra Bold" w:hAnsi="Times New Roman MT Extra Bold" w:hint="eastAsia"/>
            <w:b/>
            <w:lang w:val="zh-CN" w:eastAsia="zh-CN"/>
          </w:rPr>
          <w:t>（</w:t>
        </w:r>
        <w:r w:rsidRPr="005C1377">
          <w:rPr>
            <w:rStyle w:val="Hyperlink"/>
            <w:b/>
            <w:lang w:eastAsia="zh-CN"/>
          </w:rPr>
          <w:t>WRC-07</w:t>
        </w:r>
        <w:r w:rsidRPr="005C1377">
          <w:rPr>
            <w:rStyle w:val="Hyperlink"/>
            <w:rFonts w:hint="eastAsia"/>
            <w:b/>
            <w:lang w:eastAsia="zh-CN"/>
          </w:rPr>
          <w:t>，修订版</w:t>
        </w:r>
        <w:r w:rsidRPr="005C1377">
          <w:rPr>
            <w:rStyle w:val="Hyperlink"/>
            <w:rFonts w:ascii="Times New Roman MT Extra Bold" w:hAnsi="Times New Roman MT Extra Bold" w:hint="eastAsia"/>
            <w:b/>
            <w:lang w:val="zh-CN" w:eastAsia="zh-CN"/>
          </w:rPr>
          <w:t>）</w:t>
        </w:r>
      </w:hyperlink>
      <w:r>
        <w:rPr>
          <w:rFonts w:hint="eastAsia"/>
          <w:lang w:val="zh-CN" w:eastAsia="zh-CN"/>
        </w:rPr>
        <w:t>，审议往届大会的决议和建议，以便对其进行可能的修订、取代或废止；</w:t>
      </w:r>
    </w:p>
    <w:p w:rsidR="00FB2509" w:rsidRDefault="00FB2509" w:rsidP="00FB2509">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FB2509" w:rsidRDefault="00FB2509" w:rsidP="00FB2509">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FB2509" w:rsidRDefault="00FB2509">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FB2509" w:rsidRDefault="00FB2509" w:rsidP="00FB2509">
      <w:pPr>
        <w:rPr>
          <w:lang w:val="en-US" w:eastAsia="zh-CN"/>
        </w:rPr>
      </w:pPr>
      <w:r>
        <w:rPr>
          <w:lang w:val="en-US" w:eastAsia="zh-CN"/>
        </w:rPr>
        <w:lastRenderedPageBreak/>
        <w:t>7</w:t>
      </w:r>
      <w:r>
        <w:rPr>
          <w:lang w:val="en-US" w:eastAsia="zh-CN"/>
        </w:rPr>
        <w:tab/>
      </w:r>
      <w:r>
        <w:rPr>
          <w:rFonts w:hint="eastAsia"/>
          <w:lang w:val="en-US" w:eastAsia="zh-CN"/>
        </w:rPr>
        <w:t>根据</w:t>
      </w:r>
      <w:hyperlink w:anchor="第86号决议_07" w:history="1">
        <w:r w:rsidRPr="005C1377">
          <w:rPr>
            <w:rStyle w:val="Hyperlink"/>
            <w:rFonts w:hint="eastAsia"/>
            <w:lang w:val="en-US" w:eastAsia="zh-CN"/>
          </w:rPr>
          <w:t>第</w:t>
        </w:r>
        <w:r w:rsidRPr="005C1377">
          <w:rPr>
            <w:rStyle w:val="Hyperlink"/>
            <w:b/>
            <w:bCs/>
            <w:lang w:val="en-US" w:eastAsia="zh-CN"/>
          </w:rPr>
          <w:t>86</w:t>
        </w:r>
        <w:r w:rsidRPr="005C1377">
          <w:rPr>
            <w:rStyle w:val="Hyperlink"/>
            <w:rFonts w:hint="eastAsia"/>
            <w:lang w:val="en-US" w:eastAsia="zh-CN"/>
          </w:rPr>
          <w:t>号决议</w:t>
        </w:r>
        <w:r w:rsidRPr="005C1377">
          <w:rPr>
            <w:rStyle w:val="Hyperlink"/>
            <w:rFonts w:hint="eastAsia"/>
            <w:b/>
            <w:bCs/>
            <w:lang w:val="en-US" w:eastAsia="zh-CN"/>
          </w:rPr>
          <w:t>（</w:t>
        </w:r>
        <w:r w:rsidRPr="005C1377">
          <w:rPr>
            <w:rStyle w:val="Hyperlink"/>
            <w:b/>
            <w:bCs/>
            <w:lang w:val="en-US" w:eastAsia="zh-CN"/>
          </w:rPr>
          <w:t>WRC-07</w:t>
        </w:r>
        <w:r w:rsidRPr="005C1377">
          <w:rPr>
            <w:rStyle w:val="Hyperlink"/>
            <w:rFonts w:hint="eastAsia"/>
            <w:b/>
            <w:bCs/>
            <w:lang w:val="en-US" w:eastAsia="zh-CN"/>
          </w:rPr>
          <w:t>，修订版）</w:t>
        </w:r>
      </w:hyperlink>
      <w:r>
        <w:rPr>
          <w:rFonts w:hint="eastAsia"/>
          <w:lang w:val="en-US" w:eastAsia="zh-CN"/>
        </w:rPr>
        <w:t>，考虑为回应全权代表大会</w:t>
      </w:r>
      <w:hyperlink w:anchor="第86号决议_02" w:history="1">
        <w:r w:rsidRPr="005C1377">
          <w:rPr>
            <w:rStyle w:val="Hyperlink"/>
            <w:rFonts w:hint="eastAsia"/>
            <w:lang w:val="en-US" w:eastAsia="zh-CN"/>
          </w:rPr>
          <w:t>第</w:t>
        </w:r>
        <w:r w:rsidRPr="005C1377">
          <w:rPr>
            <w:rStyle w:val="Hyperlink"/>
            <w:lang w:val="en-US" w:eastAsia="zh-CN"/>
          </w:rPr>
          <w:t>86</w:t>
        </w:r>
        <w:r w:rsidRPr="005C1377">
          <w:rPr>
            <w:rStyle w:val="Hyperlink"/>
            <w:rFonts w:hint="eastAsia"/>
            <w:lang w:val="en-US" w:eastAsia="zh-CN"/>
          </w:rPr>
          <w:t>号决议（</w:t>
        </w:r>
        <w:r w:rsidRPr="005C1377">
          <w:rPr>
            <w:rStyle w:val="Hyperlink"/>
            <w:lang w:val="en-US" w:eastAsia="zh-CN"/>
          </w:rPr>
          <w:t>2002</w:t>
        </w:r>
        <w:r w:rsidRPr="005C1377">
          <w:rPr>
            <w:rStyle w:val="Hyperlink"/>
            <w:rFonts w:hint="eastAsia"/>
            <w:lang w:val="en-US" w:eastAsia="zh-CN"/>
          </w:rPr>
          <w:t>年，马拉喀什，修订版）</w:t>
        </w:r>
      </w:hyperlink>
      <w:r>
        <w:rPr>
          <w:rFonts w:hint="eastAsia"/>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FB2509" w:rsidRDefault="00FB2509" w:rsidP="00FB2509">
      <w:pPr>
        <w:rPr>
          <w:color w:val="000000"/>
          <w:lang w:val="en-US" w:eastAsia="zh-CN"/>
        </w:rPr>
      </w:pPr>
      <w:r>
        <w:rPr>
          <w:color w:val="000000"/>
          <w:lang w:val="en-US" w:eastAsia="zh-CN"/>
        </w:rPr>
        <w:t>8</w:t>
      </w:r>
      <w:r>
        <w:rPr>
          <w:lang w:eastAsia="zh-CN"/>
        </w:rPr>
        <w:tab/>
      </w:r>
      <w:r>
        <w:rPr>
          <w:rFonts w:hint="eastAsia"/>
          <w:lang w:eastAsia="zh-CN"/>
        </w:rPr>
        <w:t>在考虑到</w:t>
      </w:r>
      <w:hyperlink w:anchor="第26号决议" w:history="1">
        <w:r w:rsidRPr="005C1377">
          <w:rPr>
            <w:rStyle w:val="Hyperlink"/>
            <w:rFonts w:hint="eastAsia"/>
            <w:lang w:eastAsia="zh-CN"/>
          </w:rPr>
          <w:t>第</w:t>
        </w:r>
        <w:r w:rsidRPr="005C1377">
          <w:rPr>
            <w:rStyle w:val="Hyperlink"/>
            <w:b/>
            <w:bCs/>
            <w:lang w:eastAsia="zh-CN"/>
          </w:rPr>
          <w:t>26</w:t>
        </w:r>
        <w:r w:rsidRPr="005C1377">
          <w:rPr>
            <w:rStyle w:val="Hyperlink"/>
            <w:rFonts w:hint="eastAsia"/>
            <w:lang w:eastAsia="zh-CN"/>
          </w:rPr>
          <w:t>号决议</w:t>
        </w:r>
        <w:r w:rsidRPr="005C1377">
          <w:rPr>
            <w:rStyle w:val="Hyperlink"/>
            <w:rFonts w:hint="eastAsia"/>
            <w:b/>
            <w:bCs/>
            <w:lang w:eastAsia="zh-CN"/>
          </w:rPr>
          <w:t>（</w:t>
        </w:r>
        <w:r w:rsidRPr="005C1377">
          <w:rPr>
            <w:rStyle w:val="Hyperlink"/>
            <w:b/>
            <w:bCs/>
            <w:lang w:eastAsia="zh-CN"/>
          </w:rPr>
          <w:t>WRC-07</w:t>
        </w:r>
        <w:r w:rsidRPr="005C1377">
          <w:rPr>
            <w:rStyle w:val="Hyperlink"/>
            <w:rFonts w:hint="eastAsia"/>
            <w:b/>
            <w:bCs/>
            <w:lang w:eastAsia="zh-CN"/>
          </w:rPr>
          <w:t>，修订版）</w:t>
        </w:r>
      </w:hyperlink>
      <w:r>
        <w:rPr>
          <w:rFonts w:hint="eastAsia"/>
          <w:bCs/>
          <w:lang w:eastAsia="zh-CN"/>
        </w:rPr>
        <w:t>的同时</w:t>
      </w:r>
      <w:r>
        <w:rPr>
          <w:rFonts w:hint="eastAsia"/>
          <w:lang w:eastAsia="zh-CN"/>
        </w:rPr>
        <w:t>，审议一些主管部门要求删除其国家脚注或将其国名从脚注中删除的请求（如果不再需要），并就这些请求采取适当行动；</w:t>
      </w:r>
    </w:p>
    <w:p w:rsidR="00FB2509" w:rsidRDefault="00FB2509" w:rsidP="00FB2509">
      <w:pPr>
        <w:rPr>
          <w:lang w:val="en-US" w:eastAsia="zh-CN"/>
        </w:rPr>
      </w:pPr>
      <w:r>
        <w:rPr>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FB2509" w:rsidRDefault="00FB2509" w:rsidP="00FB2509">
      <w:pPr>
        <w:rPr>
          <w:lang w:val="en-US" w:eastAsia="zh-CN"/>
        </w:rPr>
      </w:pPr>
      <w:r>
        <w:rPr>
          <w:lang w:val="en-US" w:eastAsia="zh-CN"/>
        </w:rPr>
        <w:t>9.1</w:t>
      </w:r>
      <w:r>
        <w:rPr>
          <w:b/>
          <w:lang w:val="en-US" w:eastAsia="zh-CN"/>
        </w:rPr>
        <w:tab/>
      </w:r>
      <w:r>
        <w:rPr>
          <w:rFonts w:hint="eastAsia"/>
          <w:color w:val="000000"/>
          <w:lang w:eastAsia="zh-CN"/>
        </w:rPr>
        <w:t>自</w:t>
      </w:r>
      <w:r>
        <w:rPr>
          <w:color w:val="000000"/>
          <w:lang w:eastAsia="zh-CN"/>
        </w:rPr>
        <w:t>WRC-12</w:t>
      </w:r>
      <w:r>
        <w:rPr>
          <w:rFonts w:hint="eastAsia"/>
          <w:color w:val="000000"/>
          <w:lang w:eastAsia="zh-CN"/>
        </w:rPr>
        <w:t>以来无线电通信部门的活动；</w:t>
      </w:r>
    </w:p>
    <w:p w:rsidR="00FB2509" w:rsidRDefault="00FB2509" w:rsidP="00FB2509">
      <w:pPr>
        <w:rPr>
          <w:color w:val="000000"/>
          <w:lang w:eastAsia="zh-CN"/>
        </w:rPr>
      </w:pPr>
      <w:r>
        <w:rPr>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FB2509" w:rsidRDefault="00FB2509" w:rsidP="00FB2509">
      <w:pPr>
        <w:rPr>
          <w:color w:val="000000"/>
          <w:lang w:eastAsia="zh-CN"/>
        </w:rPr>
      </w:pPr>
      <w:r>
        <w:rPr>
          <w:color w:val="000000"/>
          <w:lang w:eastAsia="zh-CN"/>
        </w:rPr>
        <w:t>9.3</w:t>
      </w:r>
      <w:r>
        <w:rPr>
          <w:color w:val="000000"/>
          <w:lang w:eastAsia="zh-CN"/>
        </w:rPr>
        <w:tab/>
      </w:r>
      <w:r>
        <w:rPr>
          <w:rFonts w:hint="eastAsia"/>
          <w:color w:val="000000"/>
          <w:lang w:eastAsia="zh-CN"/>
        </w:rPr>
        <w:t>为回应</w:t>
      </w:r>
      <w:hyperlink w:anchor="第80号决议" w:history="1">
        <w:r w:rsidRPr="005C1377">
          <w:rPr>
            <w:rStyle w:val="Hyperlink"/>
            <w:rFonts w:hint="eastAsia"/>
            <w:lang w:eastAsia="zh-CN"/>
          </w:rPr>
          <w:t>第</w:t>
        </w:r>
        <w:r w:rsidRPr="005C1377">
          <w:rPr>
            <w:rStyle w:val="Hyperlink"/>
            <w:b/>
            <w:bCs/>
            <w:lang w:eastAsia="zh-CN"/>
          </w:rPr>
          <w:t>80</w:t>
        </w:r>
        <w:r w:rsidRPr="005C1377">
          <w:rPr>
            <w:rStyle w:val="Hyperlink"/>
            <w:rFonts w:hint="eastAsia"/>
            <w:lang w:eastAsia="zh-CN"/>
          </w:rPr>
          <w:t>号决议</w:t>
        </w:r>
        <w:r w:rsidRPr="005C1377">
          <w:rPr>
            <w:rStyle w:val="Hyperlink"/>
            <w:rFonts w:hint="eastAsia"/>
            <w:b/>
            <w:bCs/>
            <w:lang w:eastAsia="zh-CN"/>
          </w:rPr>
          <w:t>（</w:t>
        </w:r>
        <w:r w:rsidRPr="005C1377">
          <w:rPr>
            <w:rStyle w:val="Hyperlink"/>
            <w:b/>
            <w:bCs/>
            <w:lang w:eastAsia="zh-CN"/>
          </w:rPr>
          <w:t>WRC-07</w:t>
        </w:r>
        <w:r w:rsidRPr="005C1377">
          <w:rPr>
            <w:rStyle w:val="Hyperlink"/>
            <w:rFonts w:hint="eastAsia"/>
            <w:b/>
            <w:bCs/>
            <w:lang w:eastAsia="zh-CN"/>
          </w:rPr>
          <w:t>，修订版）</w:t>
        </w:r>
      </w:hyperlink>
      <w:r>
        <w:rPr>
          <w:rFonts w:hint="eastAsia"/>
          <w:color w:val="000000"/>
          <w:lang w:eastAsia="zh-CN"/>
        </w:rPr>
        <w:t>而采取的行动；</w:t>
      </w:r>
    </w:p>
    <w:p w:rsidR="00FB2509" w:rsidRDefault="00FB2509" w:rsidP="00FB2509">
      <w:pPr>
        <w:rPr>
          <w:lang w:eastAsia="zh-CN"/>
        </w:rPr>
      </w:pPr>
      <w:r>
        <w:rPr>
          <w:lang w:eastAsia="zh-CN"/>
        </w:rPr>
        <w:t>10</w:t>
      </w:r>
      <w:r>
        <w:rPr>
          <w:lang w:eastAsia="zh-CN"/>
        </w:rPr>
        <w:tab/>
      </w:r>
      <w:r>
        <w:rPr>
          <w:rFonts w:hint="eastAsia"/>
          <w:lang w:eastAsia="zh-CN"/>
        </w:rPr>
        <w:t>根据《公约》第</w:t>
      </w:r>
      <w:r>
        <w:rPr>
          <w:lang w:eastAsia="zh-CN"/>
        </w:rPr>
        <w:t>7</w:t>
      </w:r>
      <w:r>
        <w:rPr>
          <w:rFonts w:hint="eastAsia"/>
          <w:lang w:eastAsia="zh-CN"/>
        </w:rPr>
        <w:t>条，向理事会建议纳入下届世界无线电通信大会议程的议项，并对随后一届大会的初步议程以及未来大会可能的议项发表意见，</w:t>
      </w:r>
    </w:p>
    <w:p w:rsidR="00FB2509" w:rsidRDefault="00FB2509" w:rsidP="00F33935">
      <w:pPr>
        <w:pStyle w:val="Call"/>
        <w:rPr>
          <w:lang w:eastAsia="zh-CN"/>
        </w:rPr>
      </w:pPr>
      <w:r w:rsidRPr="00CF21EE">
        <w:rPr>
          <w:rFonts w:hint="eastAsia"/>
          <w:lang w:eastAsia="zh-CN"/>
        </w:rPr>
        <w:t>责成无线电通信局主任</w:t>
      </w:r>
    </w:p>
    <w:p w:rsidR="00FB2509" w:rsidRDefault="00FB2509" w:rsidP="00FB2509">
      <w:pPr>
        <w:ind w:firstLineChars="200" w:firstLine="320"/>
        <w:rPr>
          <w:lang w:eastAsia="zh-CN"/>
        </w:rPr>
      </w:pPr>
      <w:r>
        <w:rPr>
          <w:rFonts w:hint="eastAsia"/>
          <w:lang w:eastAsia="zh-CN"/>
        </w:rPr>
        <w:t>为召开大会筹备会议进行必要的安排并拟定提交</w:t>
      </w:r>
      <w:r>
        <w:rPr>
          <w:lang w:eastAsia="zh-CN"/>
        </w:rPr>
        <w:t>WRC-15</w:t>
      </w:r>
      <w:r>
        <w:rPr>
          <w:rFonts w:hint="eastAsia"/>
          <w:lang w:eastAsia="zh-CN"/>
        </w:rPr>
        <w:t>的报告，</w:t>
      </w:r>
    </w:p>
    <w:p w:rsidR="00FB2509" w:rsidRDefault="00FB2509" w:rsidP="00F33935">
      <w:pPr>
        <w:pStyle w:val="Call"/>
        <w:rPr>
          <w:lang w:val="en-US" w:eastAsia="zh-CN"/>
        </w:rPr>
      </w:pPr>
      <w:r w:rsidRPr="00CF21EE">
        <w:rPr>
          <w:rFonts w:hint="eastAsia"/>
          <w:lang w:eastAsia="zh-CN"/>
        </w:rPr>
        <w:t>责成秘书长</w:t>
      </w:r>
    </w:p>
    <w:p w:rsidR="00FB2509" w:rsidRDefault="00FB2509" w:rsidP="00FB2509">
      <w:pPr>
        <w:rPr>
          <w:lang w:val="en-US" w:eastAsia="zh-CN"/>
        </w:rPr>
      </w:pPr>
      <w:r>
        <w:rPr>
          <w:rFonts w:eastAsia="STKaiti" w:hint="eastAsia"/>
          <w:lang w:val="zh-CN" w:eastAsia="zh-CN"/>
        </w:rPr>
        <w:t>1</w:t>
      </w:r>
      <w:r>
        <w:rPr>
          <w:rFonts w:eastAsia="STKaiti" w:hint="eastAsia"/>
          <w:lang w:val="zh-CN" w:eastAsia="zh-CN"/>
        </w:rPr>
        <w:tab/>
      </w:r>
      <w:r>
        <w:rPr>
          <w:rFonts w:hint="eastAsia"/>
          <w:lang w:val="zh-CN" w:eastAsia="zh-CN"/>
        </w:rPr>
        <w:t>与无线电通信局主任达成一致，为该大会的召开做出所有必要安排；</w:t>
      </w:r>
    </w:p>
    <w:p w:rsidR="00FB2509" w:rsidRPr="00B923C8" w:rsidRDefault="00FB2509" w:rsidP="00FB2509">
      <w:pPr>
        <w:rPr>
          <w:lang w:val="en-US" w:eastAsia="zh-CN"/>
        </w:rPr>
      </w:pPr>
      <w:r>
        <w:rPr>
          <w:lang w:val="en-US" w:eastAsia="zh-CN"/>
        </w:rPr>
        <w:t>2</w:t>
      </w:r>
      <w:r>
        <w:rPr>
          <w:lang w:val="en-US" w:eastAsia="zh-CN"/>
        </w:rPr>
        <w:tab/>
      </w:r>
      <w:r>
        <w:rPr>
          <w:rFonts w:hint="eastAsia"/>
          <w:lang w:eastAsia="zh-CN"/>
        </w:rPr>
        <w:t>将本决议通报相关的国际和区域性组织。</w:t>
      </w:r>
    </w:p>
    <w:p w:rsidR="00FB2509" w:rsidRDefault="00FB2509" w:rsidP="00FB2509">
      <w:pPr>
        <w:rPr>
          <w:lang w:eastAsia="zh-CN"/>
        </w:rPr>
      </w:pPr>
    </w:p>
    <w:p w:rsidR="00FB2509" w:rsidRDefault="00FB2509" w:rsidP="00FB2509">
      <w:pPr>
        <w:rPr>
          <w:lang w:eastAsia="zh-CN"/>
        </w:rPr>
      </w:pPr>
    </w:p>
    <w:p w:rsidR="00FE3704" w:rsidRDefault="00FE3704" w:rsidP="00A527F0">
      <w:pPr>
        <w:rPr>
          <w:lang w:eastAsia="zh-CN"/>
        </w:rPr>
        <w:sectPr w:rsidR="00FE3704" w:rsidSect="00F91604">
          <w:footerReference w:type="even" r:id="rId15"/>
          <w:footerReference w:type="default" r:id="rId16"/>
          <w:type w:val="oddPage"/>
          <w:pgSz w:w="6515" w:h="8777" w:code="9"/>
          <w:pgMar w:top="737" w:right="794" w:bottom="737" w:left="794" w:header="284" w:footer="284" w:gutter="0"/>
          <w:pgNumType w:fmt="lowerRoman" w:start="1"/>
          <w:cols w:space="720"/>
          <w:vAlign w:val="both"/>
          <w:noEndnote/>
          <w:docGrid w:linePitch="190"/>
        </w:sectPr>
      </w:pPr>
    </w:p>
    <w:p w:rsidR="00FE3704" w:rsidRDefault="001A79DA" w:rsidP="001A79DA">
      <w:pPr>
        <w:pStyle w:val="Restitle"/>
        <w:rPr>
          <w:szCs w:val="12"/>
          <w:lang w:eastAsia="zh-CN"/>
        </w:rPr>
      </w:pPr>
      <w:bookmarkStart w:id="11" w:name="_Toc254678310"/>
      <w:bookmarkStart w:id="12" w:name="_Toc256427997"/>
      <w:bookmarkStart w:id="13" w:name="_Toc338425557"/>
      <w:bookmarkStart w:id="14" w:name="_Toc338428387"/>
      <w:bookmarkStart w:id="15" w:name="_Toc338661293"/>
      <w:r>
        <w:rPr>
          <w:rFonts w:hint="eastAsia"/>
          <w:szCs w:val="12"/>
          <w:lang w:eastAsia="zh-CN"/>
        </w:rPr>
        <w:lastRenderedPageBreak/>
        <w:t>目录</w:t>
      </w:r>
      <w:bookmarkEnd w:id="11"/>
      <w:bookmarkEnd w:id="12"/>
      <w:bookmarkEnd w:id="13"/>
      <w:bookmarkEnd w:id="14"/>
      <w:bookmarkEnd w:id="15"/>
    </w:p>
    <w:p w:rsidR="00CF5AB7" w:rsidRDefault="00CF5AB7" w:rsidP="00CF5AB7">
      <w:pPr>
        <w:jc w:val="right"/>
        <w:rPr>
          <w:rFonts w:ascii="STKaiti" w:eastAsia="STKaiti" w:hAnsi="STKaiti"/>
          <w:lang w:val="en-US" w:eastAsia="zh-CN"/>
        </w:rPr>
      </w:pPr>
      <w:r w:rsidRPr="00CF5AB7">
        <w:rPr>
          <w:rFonts w:ascii="STKaiti" w:eastAsia="STKaiti" w:hAnsi="STKaiti" w:hint="eastAsia"/>
          <w:lang w:eastAsia="zh-CN"/>
        </w:rPr>
        <w:t>页码</w:t>
      </w:r>
    </w:p>
    <w:p w:rsidR="0091772A" w:rsidRPr="00DD6C2D" w:rsidRDefault="0091772A"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r w:rsidRPr="00DD6C2D">
        <w:rPr>
          <w:rStyle w:val="Hyperlink"/>
          <w:rFonts w:eastAsia="SimSun"/>
          <w:noProof/>
          <w:color w:val="auto"/>
          <w:szCs w:val="14"/>
          <w:u w:val="none"/>
          <w:lang w:val="en-US"/>
        </w:rPr>
        <w:fldChar w:fldCharType="begin"/>
      </w:r>
      <w:r w:rsidRPr="00DD6C2D">
        <w:rPr>
          <w:rStyle w:val="Hyperlink"/>
          <w:rFonts w:eastAsia="SimSun"/>
          <w:noProof/>
          <w:color w:val="auto"/>
          <w:szCs w:val="14"/>
          <w:u w:val="none"/>
          <w:lang w:val="en-US"/>
        </w:rPr>
        <w:instrText xml:space="preserve"> TOC \o "1-1" \h \z \t "Res_No,1,Res_title,1" </w:instrText>
      </w:r>
      <w:r w:rsidRPr="00DD6C2D">
        <w:rPr>
          <w:rStyle w:val="Hyperlink"/>
          <w:rFonts w:eastAsia="SimSun"/>
          <w:noProof/>
          <w:color w:val="auto"/>
          <w:szCs w:val="14"/>
          <w:u w:val="none"/>
          <w:lang w:val="en-US"/>
        </w:rPr>
        <w:fldChar w:fldCharType="separate"/>
      </w:r>
      <w:hyperlink w:anchor="_Toc338661290" w:history="1">
        <w:r w:rsidRPr="00DD6C2D">
          <w:rPr>
            <w:rStyle w:val="Hyperlink"/>
            <w:rFonts w:eastAsia="SimSun" w:hint="eastAsia"/>
            <w:noProof/>
            <w:color w:val="auto"/>
            <w:szCs w:val="14"/>
            <w:u w:val="none"/>
            <w:lang w:val="en-US"/>
          </w:rPr>
          <w:t>前言</w:t>
        </w:r>
        <w:r w:rsidRPr="00DD6C2D">
          <w:rPr>
            <w:rStyle w:val="Hyperlink"/>
            <w:rFonts w:eastAsia="SimSun"/>
            <w:noProof/>
            <w:webHidden/>
            <w:color w:val="auto"/>
            <w:szCs w:val="14"/>
            <w:u w:val="none"/>
            <w:lang w:val="en-US"/>
          </w:rPr>
          <w:tab/>
        </w:r>
        <w:r w:rsidRPr="00DD6C2D">
          <w:rPr>
            <w:rStyle w:val="Hyperlink"/>
            <w:rFonts w:eastAsia="SimSun" w:hint="eastAsia"/>
            <w:noProof/>
            <w:webHidden/>
            <w:color w:val="auto"/>
            <w:szCs w:val="14"/>
            <w:u w:val="none"/>
            <w:lang w:val="en-US"/>
          </w:rPr>
          <w:tab/>
        </w:r>
        <w:r w:rsidR="00DD6C2D">
          <w:rPr>
            <w:rStyle w:val="Hyperlink"/>
            <w:rFonts w:eastAsia="SimSun"/>
            <w:noProof/>
            <w:webHidden/>
            <w:color w:val="auto"/>
            <w:szCs w:val="14"/>
            <w:u w:val="none"/>
            <w:lang w:val="en-US"/>
          </w:rPr>
          <w:tab/>
        </w:r>
        <w:r w:rsidRPr="00DD6C2D">
          <w:rPr>
            <w:rStyle w:val="Hyperlink"/>
            <w:rFonts w:eastAsia="SimSun"/>
            <w:noProof/>
            <w:webHidden/>
            <w:color w:val="auto"/>
            <w:szCs w:val="14"/>
            <w:u w:val="none"/>
            <w:lang w:val="en-US"/>
          </w:rPr>
          <w:fldChar w:fldCharType="begin"/>
        </w:r>
        <w:r w:rsidRPr="00DD6C2D">
          <w:rPr>
            <w:rStyle w:val="Hyperlink"/>
            <w:rFonts w:eastAsia="SimSun"/>
            <w:noProof/>
            <w:webHidden/>
            <w:color w:val="auto"/>
            <w:szCs w:val="14"/>
            <w:u w:val="none"/>
            <w:lang w:val="en-US"/>
          </w:rPr>
          <w:instrText xml:space="preserve"> PAGEREF _Toc338661290 \h </w:instrText>
        </w:r>
        <w:r w:rsidRPr="00DD6C2D">
          <w:rPr>
            <w:rStyle w:val="Hyperlink"/>
            <w:rFonts w:eastAsia="SimSun"/>
            <w:noProof/>
            <w:webHidden/>
            <w:color w:val="auto"/>
            <w:szCs w:val="14"/>
            <w:u w:val="none"/>
            <w:lang w:val="en-US"/>
          </w:rPr>
        </w:r>
        <w:r w:rsidRPr="00DD6C2D">
          <w:rPr>
            <w:rStyle w:val="Hyperlink"/>
            <w:rFonts w:eastAsia="SimSun"/>
            <w:noProof/>
            <w:webHidden/>
            <w:color w:val="auto"/>
            <w:szCs w:val="14"/>
            <w:u w:val="none"/>
            <w:lang w:val="en-US"/>
          </w:rPr>
          <w:fldChar w:fldCharType="separate"/>
        </w:r>
        <w:r w:rsidRPr="00DD6C2D">
          <w:rPr>
            <w:rStyle w:val="Hyperlink"/>
            <w:rFonts w:eastAsia="SimSun"/>
            <w:noProof/>
            <w:webHidden/>
            <w:color w:val="auto"/>
            <w:szCs w:val="14"/>
            <w:u w:val="none"/>
            <w:lang w:val="en-US"/>
          </w:rPr>
          <w:t>i</w:t>
        </w:r>
        <w:r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291"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1343</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世界无线电通信大会（</w:t>
        </w:r>
        <w:r w:rsidR="0091772A" w:rsidRPr="00DD6C2D">
          <w:rPr>
            <w:rStyle w:val="Hyperlink"/>
            <w:rFonts w:eastAsia="SimSun"/>
            <w:noProof/>
            <w:color w:val="auto"/>
            <w:szCs w:val="14"/>
            <w:u w:val="none"/>
            <w:lang w:val="en-US"/>
          </w:rPr>
          <w:t>WRC-15</w:t>
        </w:r>
        <w:r w:rsidR="0091772A" w:rsidRPr="00DD6C2D">
          <w:rPr>
            <w:rStyle w:val="Hyperlink"/>
            <w:rFonts w:eastAsia="SimSun" w:hint="eastAsia"/>
            <w:noProof/>
            <w:color w:val="auto"/>
            <w:szCs w:val="14"/>
            <w:u w:val="none"/>
            <w:lang w:val="en-US"/>
          </w:rPr>
          <w:t>）的</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日期、地点和议程</w:t>
        </w:r>
        <w:r w:rsidR="0091772A" w:rsidRPr="00DD6C2D">
          <w:rPr>
            <w:rStyle w:val="Hyperlink"/>
            <w:rFonts w:eastAsia="SimSun"/>
            <w:noProof/>
            <w:webHidden/>
            <w:color w:val="auto"/>
            <w:szCs w:val="14"/>
            <w:u w:val="none"/>
            <w:lang w:val="en-US"/>
          </w:rPr>
          <w:tab/>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_Toc338661291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ii</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294"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807</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noProof/>
            <w:color w:val="auto"/>
            <w:szCs w:val="14"/>
            <w:u w:val="none"/>
            <w:lang w:val="en-US"/>
          </w:rPr>
          <w:t>2015</w:t>
        </w:r>
        <w:r w:rsidR="0091772A" w:rsidRPr="00DD6C2D">
          <w:rPr>
            <w:rStyle w:val="Hyperlink"/>
            <w:rFonts w:eastAsia="SimSun" w:hint="eastAsia"/>
            <w:noProof/>
            <w:color w:val="auto"/>
            <w:szCs w:val="14"/>
            <w:u w:val="none"/>
            <w:lang w:val="en-US"/>
          </w:rPr>
          <w:t>年世界无线电通信</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大会的议程</w:t>
        </w:r>
        <w:r w:rsidR="0091772A" w:rsidRPr="00DD6C2D">
          <w:rPr>
            <w:rStyle w:val="Hyperlink"/>
            <w:rFonts w:eastAsia="SimSun"/>
            <w:noProof/>
            <w:color w:val="auto"/>
            <w:szCs w:val="14"/>
            <w:u w:val="none"/>
            <w:lang w:val="en-US"/>
          </w:rPr>
          <w:tab/>
        </w:r>
        <w:r w:rsidR="005B331B" w:rsidRPr="00DD6C2D">
          <w:rPr>
            <w:rStyle w:val="Hyperlink"/>
            <w:rFonts w:eastAsia="SimSun" w:hint="eastAsia"/>
            <w:noProof/>
            <w:color w:val="auto"/>
            <w:szCs w:val="14"/>
            <w:u w:val="none"/>
            <w:lang w:val="en-US"/>
          </w:rPr>
          <w:tab/>
        </w:r>
        <w:r w:rsidR="00DD6C2D">
          <w:rPr>
            <w:rStyle w:val="Hyperlink"/>
            <w:rFonts w:eastAsia="SimSun"/>
            <w:noProof/>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_Toc338661294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1</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296"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808</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 2018</w:t>
        </w:r>
        <w:r w:rsidR="0091772A" w:rsidRPr="00DD6C2D">
          <w:rPr>
            <w:rStyle w:val="Hyperlink"/>
            <w:rFonts w:eastAsia="SimSun" w:hint="eastAsia"/>
            <w:noProof/>
            <w:color w:val="auto"/>
            <w:szCs w:val="14"/>
            <w:u w:val="none"/>
            <w:lang w:val="en-US"/>
          </w:rPr>
          <w:t>年世界无线电通信</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大会的初步议程</w:t>
        </w:r>
        <w:r w:rsidR="0091772A" w:rsidRPr="00DD6C2D">
          <w:rPr>
            <w:rStyle w:val="Hyperlink"/>
            <w:rFonts w:eastAsia="SimSun"/>
            <w:noProof/>
            <w:color w:val="auto"/>
            <w:szCs w:val="14"/>
            <w:u w:val="none"/>
            <w:lang w:val="en-US"/>
          </w:rPr>
          <w:tab/>
        </w:r>
        <w:r w:rsidR="00F91604" w:rsidRPr="00F91604">
          <w:rPr>
            <w:rStyle w:val="Hyperlink"/>
            <w:rFonts w:eastAsia="SimSun"/>
            <w:noProof/>
            <w:webHidden/>
            <w:color w:val="auto"/>
            <w:szCs w:val="14"/>
            <w:u w:val="none"/>
            <w:lang w:val="en-US"/>
          </w:rPr>
          <w:t>(AI.10)</w:t>
        </w:r>
        <w:r w:rsidR="00DD6C2D">
          <w:rPr>
            <w:rStyle w:val="Hyperlink"/>
            <w:rFonts w:eastAsia="SimSun" w:hint="eastAsia"/>
            <w:noProof/>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_Toc338661296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7</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298"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11</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使用卫星轨位和相关频率</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频谱在发展中国家提供国际公共电信业务</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9.1 (9.1.3))</w:t>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_Toc338661298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10</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00"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26</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WRC-07</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《无线电规则》</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5</w:t>
        </w:r>
        <w:r w:rsidR="0091772A" w:rsidRPr="00DD6C2D">
          <w:rPr>
            <w:rStyle w:val="Hyperlink"/>
            <w:rFonts w:eastAsia="SimSun" w:hint="eastAsia"/>
            <w:noProof/>
            <w:color w:val="auto"/>
            <w:szCs w:val="14"/>
            <w:u w:val="none"/>
            <w:lang w:val="en-US"/>
          </w:rPr>
          <w:t>条中《频率划分表》的脚注</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8)</w:t>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_Toc338661300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17</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02"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27</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引证归并在</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《无线电规则》中的使用</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2)</w:t>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_Toc338661302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20</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04"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28</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WRC-03</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对《无线电规则》中</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引证归并的</w:t>
        </w:r>
        <w:r w:rsidR="0091772A" w:rsidRPr="00DD6C2D">
          <w:rPr>
            <w:rStyle w:val="Hyperlink"/>
            <w:rFonts w:eastAsia="SimSun"/>
            <w:noProof/>
            <w:color w:val="auto"/>
            <w:szCs w:val="14"/>
            <w:u w:val="none"/>
            <w:lang w:val="en-US"/>
          </w:rPr>
          <w:t>ITU-R</w:t>
        </w:r>
        <w:r w:rsidR="0091772A" w:rsidRPr="00DD6C2D">
          <w:rPr>
            <w:rStyle w:val="Hyperlink"/>
            <w:rFonts w:eastAsia="SimSun" w:hint="eastAsia"/>
            <w:noProof/>
            <w:color w:val="auto"/>
            <w:szCs w:val="14"/>
            <w:u w:val="none"/>
            <w:lang w:val="en-US"/>
          </w:rPr>
          <w:t>建议书</w:t>
        </w:r>
        <w:r w:rsidR="0091772A" w:rsidRPr="00DD6C2D">
          <w:rPr>
            <w:rStyle w:val="Hyperlink"/>
            <w:rFonts w:eastAsia="SimSun"/>
            <w:noProof/>
            <w:color w:val="auto"/>
            <w:szCs w:val="14"/>
            <w:u w:val="none"/>
            <w:lang w:val="en-US"/>
          </w:rPr>
          <w:t xml:space="preserve"> </w:t>
        </w:r>
        <w:r w:rsidR="0091772A" w:rsidRPr="00DD6C2D">
          <w:rPr>
            <w:rStyle w:val="Hyperlink"/>
            <w:rFonts w:eastAsia="SimSun" w:hint="eastAsia"/>
            <w:noProof/>
            <w:color w:val="auto"/>
            <w:szCs w:val="14"/>
            <w:u w:val="none"/>
            <w:lang w:val="en-US"/>
          </w:rPr>
          <w:t>文本引证的修订</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2)</w:t>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_Toc338661304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25</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06"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67</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《无线电规则》的</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更新和重新调整</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9.1 (9.1.4))</w:t>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_Toc338661306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28</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08"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80</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WRC-07</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在应用《组织法》</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所包含的原则时的应付努力问题</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9.3)</w:t>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_Toc338661308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30</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10"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86</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WRC-07</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执行全权代表大会</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86</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2002</w:t>
        </w:r>
        <w:r w:rsidR="0091772A" w:rsidRPr="00DD6C2D">
          <w:rPr>
            <w:rStyle w:val="Hyperlink"/>
            <w:rFonts w:eastAsia="SimSun" w:hint="eastAsia"/>
            <w:noProof/>
            <w:color w:val="auto"/>
            <w:szCs w:val="14"/>
            <w:u w:val="none"/>
            <w:lang w:val="en-US"/>
          </w:rPr>
          <w:t>年，马拉喀什，修订版）</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7)</w:t>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_Toc338661310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35</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12"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86</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2002</w:t>
        </w:r>
        <w:r w:rsidR="0091772A" w:rsidRPr="00DD6C2D">
          <w:rPr>
            <w:rStyle w:val="Hyperlink"/>
            <w:rFonts w:eastAsia="SimSun" w:hint="eastAsia"/>
            <w:noProof/>
            <w:color w:val="auto"/>
            <w:szCs w:val="14"/>
            <w:u w:val="none"/>
            <w:lang w:val="en-US"/>
          </w:rPr>
          <w:t>年，马拉喀什，修订版）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卫星网络</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频率指配的提前公布、协调、通知和记录程序</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7)</w:t>
        </w:r>
        <w:r w:rsidR="00DD6C2D">
          <w:rPr>
            <w:rStyle w:val="Hyperlink"/>
            <w:rFonts w:eastAsia="SimSun" w:hint="eastAsia"/>
            <w:noProof/>
            <w:webHidden/>
            <w:color w:val="auto"/>
            <w:szCs w:val="14"/>
            <w:u w:val="none"/>
            <w:lang w:val="en-US"/>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_Toc338661312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37</w:t>
        </w:r>
        <w:r w:rsidR="0091772A" w:rsidRPr="00DD6C2D">
          <w:rPr>
            <w:rStyle w:val="Hyperlink"/>
            <w:rFonts w:eastAsia="SimSun"/>
            <w:noProof/>
            <w:webHidden/>
            <w:color w:val="auto"/>
            <w:szCs w:val="14"/>
            <w:u w:val="none"/>
            <w:lang w:val="en-US"/>
          </w:rPr>
          <w:fldChar w:fldCharType="end"/>
        </w:r>
      </w:hyperlink>
    </w:p>
    <w:p w:rsidR="005B331B" w:rsidRPr="00DD6C2D" w:rsidRDefault="005B331B"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r w:rsidRPr="00DD6C2D">
        <w:rPr>
          <w:rStyle w:val="Hyperlink"/>
          <w:rFonts w:eastAsia="SimSun"/>
          <w:noProof/>
          <w:color w:val="auto"/>
          <w:szCs w:val="14"/>
          <w:u w:val="none"/>
          <w:lang w:val="en-US"/>
        </w:rPr>
        <w:br w:type="page"/>
      </w:r>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14"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95</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WRC-07</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总体审议世界无线电</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行政大会和世界无线电通信大会的决议和建议</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4)</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_Toc338661314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39</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16"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114</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 5 091-5 150 MHz</w:t>
        </w:r>
        <w:r w:rsidR="0091772A" w:rsidRPr="00DD6C2D">
          <w:rPr>
            <w:rStyle w:val="Hyperlink"/>
            <w:rFonts w:eastAsia="SimSun" w:hint="eastAsia"/>
            <w:noProof/>
            <w:color w:val="auto"/>
            <w:szCs w:val="14"/>
            <w:u w:val="none"/>
            <w:lang w:val="en-US"/>
          </w:rPr>
          <w:t>频段内</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航空无线电导航业务新系统与卫星固定业务（地对空）</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（限于卫星移动业务中的非对地静止轨道卫星移动系统的</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馈线链路）之间的兼容性研究</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1.7)</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_Toc338661316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41</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18"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151</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w:t>
        </w:r>
        <w:r w:rsidR="0091772A" w:rsidRPr="00DD6C2D">
          <w:rPr>
            <w:rStyle w:val="Hyperlink"/>
            <w:rFonts w:eastAsia="SimSun"/>
            <w:noProof/>
            <w:color w:val="auto"/>
            <w:szCs w:val="14"/>
            <w:u w:val="none"/>
            <w:lang w:val="en-US"/>
          </w:rPr>
          <w:t>1</w:t>
        </w:r>
        <w:r w:rsidR="0091772A" w:rsidRPr="00DD6C2D">
          <w:rPr>
            <w:rStyle w:val="Hyperlink"/>
            <w:rFonts w:eastAsia="SimSun" w:hint="eastAsia"/>
            <w:noProof/>
            <w:color w:val="auto"/>
            <w:szCs w:val="14"/>
            <w:u w:val="none"/>
            <w:lang w:val="en-US"/>
          </w:rPr>
          <w:t>区</w:t>
        </w:r>
        <w:r w:rsidR="0091772A" w:rsidRPr="00DD6C2D">
          <w:rPr>
            <w:rStyle w:val="Hyperlink"/>
            <w:rFonts w:eastAsia="SimSun"/>
            <w:noProof/>
            <w:color w:val="auto"/>
            <w:szCs w:val="14"/>
            <w:u w:val="none"/>
            <w:lang w:val="en-US"/>
          </w:rPr>
          <w:t>10</w:t>
        </w:r>
        <w:r w:rsidR="0091772A" w:rsidRPr="00DD6C2D">
          <w:rPr>
            <w:rStyle w:val="Hyperlink"/>
            <w:rFonts w:eastAsia="SimSun" w:hint="eastAsia"/>
            <w:noProof/>
            <w:color w:val="auto"/>
            <w:szCs w:val="14"/>
            <w:u w:val="none"/>
            <w:lang w:val="en-US"/>
          </w:rPr>
          <w:t>至</w:t>
        </w:r>
        <w:r w:rsidR="0091772A" w:rsidRPr="00DD6C2D">
          <w:rPr>
            <w:rStyle w:val="Hyperlink"/>
            <w:rFonts w:eastAsia="SimSun"/>
            <w:noProof/>
            <w:color w:val="auto"/>
            <w:szCs w:val="14"/>
            <w:u w:val="none"/>
            <w:lang w:val="en-US"/>
          </w:rPr>
          <w:t>17 GHz</w:t>
        </w:r>
        <w:r w:rsidR="0091772A" w:rsidRPr="00DD6C2D">
          <w:rPr>
            <w:rStyle w:val="Hyperlink"/>
            <w:rFonts w:eastAsia="SimSun" w:hint="eastAsia"/>
            <w:noProof/>
            <w:color w:val="auto"/>
            <w:szCs w:val="14"/>
            <w:u w:val="none"/>
            <w:lang w:val="en-US"/>
          </w:rPr>
          <w:t>频段</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为卫星固定业务增加主要业务划分</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1.6.1)</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_Toc338661318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44</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20"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152</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w:t>
        </w:r>
        <w:r w:rsidR="0091772A" w:rsidRPr="00DD6C2D">
          <w:rPr>
            <w:rStyle w:val="Hyperlink"/>
            <w:rFonts w:eastAsia="SimSun"/>
            <w:noProof/>
            <w:color w:val="auto"/>
            <w:szCs w:val="14"/>
            <w:u w:val="none"/>
            <w:lang w:val="en-US"/>
          </w:rPr>
          <w:t>2</w:t>
        </w:r>
        <w:r w:rsidR="0091772A" w:rsidRPr="00DD6C2D">
          <w:rPr>
            <w:rStyle w:val="Hyperlink"/>
            <w:rFonts w:eastAsia="SimSun" w:hint="eastAsia"/>
            <w:noProof/>
            <w:color w:val="auto"/>
            <w:szCs w:val="14"/>
            <w:u w:val="none"/>
            <w:lang w:val="en-US"/>
          </w:rPr>
          <w:t>区和</w:t>
        </w:r>
        <w:r w:rsidR="0091772A" w:rsidRPr="00DD6C2D">
          <w:rPr>
            <w:rStyle w:val="Hyperlink"/>
            <w:rFonts w:eastAsia="SimSun"/>
            <w:noProof/>
            <w:color w:val="auto"/>
            <w:szCs w:val="14"/>
            <w:u w:val="none"/>
            <w:lang w:val="en-US"/>
          </w:rPr>
          <w:t>3</w:t>
        </w:r>
        <w:r w:rsidR="0091772A" w:rsidRPr="00DD6C2D">
          <w:rPr>
            <w:rStyle w:val="Hyperlink"/>
            <w:rFonts w:eastAsia="SimSun" w:hint="eastAsia"/>
            <w:noProof/>
            <w:color w:val="auto"/>
            <w:szCs w:val="14"/>
            <w:u w:val="none"/>
            <w:lang w:val="en-US"/>
          </w:rPr>
          <w:t>区</w:t>
        </w:r>
        <w:r w:rsidR="0091772A" w:rsidRPr="00DD6C2D">
          <w:rPr>
            <w:rStyle w:val="Hyperlink"/>
            <w:rFonts w:eastAsia="SimSun"/>
            <w:noProof/>
            <w:color w:val="auto"/>
            <w:szCs w:val="14"/>
            <w:u w:val="none"/>
            <w:lang w:val="en-US"/>
          </w:rPr>
          <w:t>13-17 GHz</w:t>
        </w:r>
        <w:r w:rsidR="0091772A" w:rsidRPr="00DD6C2D">
          <w:rPr>
            <w:rStyle w:val="Hyperlink"/>
            <w:rFonts w:eastAsia="SimSun" w:hint="eastAsia"/>
            <w:noProof/>
            <w:color w:val="auto"/>
            <w:szCs w:val="14"/>
            <w:u w:val="none"/>
            <w:lang w:val="en-US"/>
          </w:rPr>
          <w:t>频段为</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地对空方向的卫星固定业务增加主要业务划分</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1.6.2)</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_Toc338661320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49</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22"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153</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将划分给不涉及附录</w:t>
        </w:r>
        <w:r w:rsidR="0091772A" w:rsidRPr="00DD6C2D">
          <w:rPr>
            <w:rStyle w:val="Hyperlink"/>
            <w:rFonts w:eastAsia="SimSun"/>
            <w:noProof/>
            <w:color w:val="auto"/>
            <w:szCs w:val="14"/>
            <w:u w:val="none"/>
            <w:lang w:val="en-US"/>
          </w:rPr>
          <w:t>30</w:t>
        </w:r>
        <w:r w:rsidR="0091772A" w:rsidRPr="00DD6C2D">
          <w:rPr>
            <w:rStyle w:val="Hyperlink"/>
            <w:rFonts w:eastAsia="SimSun" w:hint="eastAsia"/>
            <w:noProof/>
            <w:color w:val="auto"/>
            <w:szCs w:val="14"/>
            <w:u w:val="none"/>
            <w:lang w:val="en-US"/>
          </w:rPr>
          <w:t>、</w:t>
        </w:r>
        <w:r w:rsidR="005B331B" w:rsidRPr="00DD6C2D">
          <w:rPr>
            <w:rStyle w:val="Hyperlink"/>
            <w:rFonts w:eastAsia="SimSun"/>
            <w:noProof/>
            <w:color w:val="auto"/>
            <w:szCs w:val="14"/>
            <w:u w:val="none"/>
            <w:lang w:val="en-US"/>
          </w:rPr>
          <w:br/>
        </w:r>
        <w:r w:rsidR="0091772A" w:rsidRPr="00DD6C2D">
          <w:rPr>
            <w:rStyle w:val="Hyperlink"/>
            <w:rFonts w:eastAsia="SimSun"/>
            <w:noProof/>
            <w:color w:val="auto"/>
            <w:szCs w:val="14"/>
            <w:u w:val="none"/>
            <w:lang w:val="en-US"/>
          </w:rPr>
          <w:t>30A</w:t>
        </w:r>
        <w:r w:rsidR="0091772A" w:rsidRPr="00DD6C2D">
          <w:rPr>
            <w:rStyle w:val="Hyperlink"/>
            <w:rFonts w:eastAsia="SimSun" w:hint="eastAsia"/>
            <w:noProof/>
            <w:color w:val="auto"/>
            <w:szCs w:val="14"/>
            <w:u w:val="none"/>
            <w:lang w:val="en-US"/>
          </w:rPr>
          <w:t>和</w:t>
        </w:r>
        <w:r w:rsidR="0091772A" w:rsidRPr="00DD6C2D">
          <w:rPr>
            <w:rStyle w:val="Hyperlink"/>
            <w:rFonts w:eastAsia="SimSun"/>
            <w:noProof/>
            <w:color w:val="auto"/>
            <w:szCs w:val="14"/>
            <w:u w:val="none"/>
            <w:lang w:val="en-US"/>
          </w:rPr>
          <w:t>30B</w:t>
        </w:r>
        <w:r w:rsidR="0091772A" w:rsidRPr="00DD6C2D">
          <w:rPr>
            <w:rStyle w:val="Hyperlink"/>
            <w:rFonts w:eastAsia="SimSun" w:hint="eastAsia"/>
            <w:noProof/>
            <w:color w:val="auto"/>
            <w:szCs w:val="14"/>
            <w:u w:val="none"/>
            <w:lang w:val="en-US"/>
          </w:rPr>
          <w:t>的卫星固定业务的频段用于非隔离空域</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无人操作航空器系统的控制和非有效载荷通信</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1.5)</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_Toc338661322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54</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24"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154</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为支持</w:t>
        </w:r>
        <w:r w:rsidR="0091772A" w:rsidRPr="00DD6C2D">
          <w:rPr>
            <w:rStyle w:val="Hyperlink"/>
            <w:rFonts w:eastAsia="SimSun"/>
            <w:noProof/>
            <w:color w:val="auto"/>
            <w:szCs w:val="14"/>
            <w:u w:val="none"/>
            <w:lang w:val="en-US"/>
          </w:rPr>
          <w:t>3 400-4 200 MHz</w:t>
        </w:r>
        <w:r w:rsidR="0091772A" w:rsidRPr="00DD6C2D">
          <w:rPr>
            <w:rStyle w:val="Hyperlink"/>
            <w:rFonts w:eastAsia="SimSun" w:hint="eastAsia"/>
            <w:noProof/>
            <w:color w:val="auto"/>
            <w:szCs w:val="14"/>
            <w:u w:val="none"/>
            <w:lang w:val="en-US"/>
          </w:rPr>
          <w:t>频段内</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现有和未来卫星固定业务地球站的操作考虑采取技术和</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规则行动，以辅助</w:t>
        </w:r>
        <w:r w:rsidR="0091772A" w:rsidRPr="00DD6C2D">
          <w:rPr>
            <w:rStyle w:val="Hyperlink"/>
            <w:rFonts w:eastAsia="SimSun"/>
            <w:noProof/>
            <w:color w:val="auto"/>
            <w:szCs w:val="14"/>
            <w:u w:val="none"/>
            <w:lang w:val="en-US"/>
          </w:rPr>
          <w:t>1</w:t>
        </w:r>
        <w:r w:rsidR="0091772A" w:rsidRPr="00DD6C2D">
          <w:rPr>
            <w:rStyle w:val="Hyperlink"/>
            <w:rFonts w:eastAsia="SimSun" w:hint="eastAsia"/>
            <w:noProof/>
            <w:color w:val="auto"/>
            <w:szCs w:val="14"/>
            <w:u w:val="none"/>
            <w:lang w:val="en-US"/>
          </w:rPr>
          <w:t>区一些国家航空器的安全操作和</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气象信息的可靠分发</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9.1 (9.1.5))</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_Toc338661324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57</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26"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205</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保护在</w:t>
        </w:r>
        <w:r w:rsidR="0091772A" w:rsidRPr="00DD6C2D">
          <w:rPr>
            <w:rStyle w:val="Hyperlink"/>
            <w:rFonts w:eastAsia="SimSun"/>
            <w:noProof/>
            <w:color w:val="auto"/>
            <w:szCs w:val="14"/>
            <w:u w:val="none"/>
            <w:lang w:val="en-US"/>
          </w:rPr>
          <w:t>406-406.1 MHz</w:t>
        </w:r>
        <w:r w:rsidR="0091772A" w:rsidRPr="00DD6C2D">
          <w:rPr>
            <w:rStyle w:val="Hyperlink"/>
            <w:rFonts w:eastAsia="SimSun" w:hint="eastAsia"/>
            <w:noProof/>
            <w:color w:val="auto"/>
            <w:szCs w:val="14"/>
            <w:u w:val="none"/>
            <w:lang w:val="en-US"/>
          </w:rPr>
          <w:t>频段</w:t>
        </w:r>
        <w:r w:rsidR="005B331B"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操作的卫星移动业务系统</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9.1 (9.1.1))</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_Toc338661326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59</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28"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232</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 1</w:t>
        </w:r>
        <w:r w:rsidR="0091772A" w:rsidRPr="00DD6C2D">
          <w:rPr>
            <w:rStyle w:val="Hyperlink"/>
            <w:rFonts w:eastAsia="SimSun" w:hint="eastAsia"/>
            <w:noProof/>
            <w:color w:val="auto"/>
            <w:szCs w:val="14"/>
            <w:u w:val="none"/>
            <w:lang w:val="en-US"/>
          </w:rPr>
          <w:t>区内除航空移动以外的移动业务</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对</w:t>
        </w:r>
        <w:r w:rsidR="0091772A" w:rsidRPr="00DD6C2D">
          <w:rPr>
            <w:rStyle w:val="Hyperlink"/>
            <w:rFonts w:eastAsia="SimSun"/>
            <w:noProof/>
            <w:color w:val="auto"/>
            <w:szCs w:val="14"/>
            <w:u w:val="none"/>
            <w:lang w:val="en-US"/>
          </w:rPr>
          <w:t>694-790 MHz</w:t>
        </w:r>
        <w:r w:rsidR="0091772A" w:rsidRPr="00DD6C2D">
          <w:rPr>
            <w:rStyle w:val="Hyperlink"/>
            <w:rFonts w:eastAsia="SimSun" w:hint="eastAsia"/>
            <w:noProof/>
            <w:color w:val="auto"/>
            <w:szCs w:val="14"/>
            <w:u w:val="none"/>
            <w:lang w:val="en-US"/>
          </w:rPr>
          <w:t>频段的使用及相关研究</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1.2)</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_Toc338661328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63</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30"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233</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w:t>
        </w:r>
        <w:r w:rsidR="00136C25">
          <w:rPr>
            <w:rStyle w:val="Hyperlink"/>
            <w:rFonts w:eastAsia="SimSun" w:hint="eastAsia"/>
            <w:noProof/>
            <w:color w:val="auto"/>
            <w:szCs w:val="14"/>
            <w:u w:val="none"/>
            <w:lang w:val="en-US" w:eastAsia="zh-CN"/>
          </w:rPr>
          <w:t>-</w:t>
        </w:r>
        <w:r w:rsidR="0091772A" w:rsidRPr="00DD6C2D">
          <w:rPr>
            <w:rStyle w:val="Hyperlink"/>
            <w:rFonts w:eastAsia="SimSun"/>
            <w:noProof/>
            <w:color w:val="auto"/>
            <w:szCs w:val="14"/>
            <w:u w:val="none"/>
            <w:lang w:val="en-US"/>
          </w:rPr>
          <w:t>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研究国际移动通信及</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其他地面移动宽带应用与频率相关的事宜</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1.1)</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_Toc338661330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68</w:t>
        </w:r>
        <w:r w:rsidR="0091772A" w:rsidRPr="00DD6C2D">
          <w:rPr>
            <w:rStyle w:val="Hyperlink"/>
            <w:rFonts w:eastAsia="SimSun"/>
            <w:noProof/>
            <w:webHidden/>
            <w:color w:val="auto"/>
            <w:szCs w:val="14"/>
            <w:u w:val="none"/>
            <w:lang w:val="en-US"/>
          </w:rPr>
          <w:fldChar w:fldCharType="end"/>
        </w:r>
      </w:hyperlink>
    </w:p>
    <w:p w:rsidR="00DD6C2D" w:rsidRPr="00DD6C2D" w:rsidRDefault="00DD6C2D"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r w:rsidRPr="00DD6C2D">
        <w:rPr>
          <w:rStyle w:val="Hyperlink"/>
          <w:rFonts w:eastAsia="SimSun"/>
          <w:noProof/>
          <w:color w:val="auto"/>
          <w:szCs w:val="14"/>
          <w:u w:val="none"/>
          <w:lang w:val="en-US"/>
        </w:rPr>
        <w:br w:type="page"/>
      </w:r>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32"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234</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w:t>
        </w:r>
        <w:r w:rsidR="0091772A" w:rsidRPr="00DD6C2D">
          <w:rPr>
            <w:rStyle w:val="Hyperlink"/>
            <w:rFonts w:eastAsia="SimSun"/>
            <w:noProof/>
            <w:color w:val="auto"/>
            <w:szCs w:val="14"/>
            <w:u w:val="none"/>
            <w:lang w:val="en-US"/>
          </w:rPr>
          <w:t>22 GHz</w:t>
        </w:r>
        <w:r w:rsidR="0091772A" w:rsidRPr="00DD6C2D">
          <w:rPr>
            <w:rStyle w:val="Hyperlink"/>
            <w:rFonts w:eastAsia="SimSun" w:hint="eastAsia"/>
            <w:noProof/>
            <w:color w:val="auto"/>
            <w:szCs w:val="14"/>
            <w:u w:val="none"/>
            <w:lang w:val="en-US"/>
          </w:rPr>
          <w:t>至</w:t>
        </w:r>
        <w:r w:rsidR="0091772A" w:rsidRPr="00DD6C2D">
          <w:rPr>
            <w:rStyle w:val="Hyperlink"/>
            <w:rFonts w:eastAsia="SimSun"/>
            <w:noProof/>
            <w:color w:val="auto"/>
            <w:szCs w:val="14"/>
            <w:u w:val="none"/>
            <w:lang w:val="en-US"/>
          </w:rPr>
          <w:t>26 GHz</w:t>
        </w:r>
        <w:r w:rsidR="0091772A" w:rsidRPr="00DD6C2D">
          <w:rPr>
            <w:rStyle w:val="Hyperlink"/>
            <w:rFonts w:eastAsia="SimSun" w:hint="eastAsia"/>
            <w:noProof/>
            <w:color w:val="auto"/>
            <w:szCs w:val="14"/>
            <w:u w:val="none"/>
            <w:lang w:val="en-US"/>
          </w:rPr>
          <w:t>频段内</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增加卫星移动业务主要业务的划分</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1.10)</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_Toc338661332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73</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34"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358</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w:t>
        </w:r>
        <w:r w:rsidR="0091772A" w:rsidRPr="00DD6C2D">
          <w:rPr>
            <w:rStyle w:val="Hyperlink"/>
            <w:rFonts w:eastAsia="SimSun"/>
            <w:noProof/>
            <w:color w:val="auto"/>
            <w:szCs w:val="14"/>
            <w:u w:val="none"/>
            <w:lang w:val="en-US"/>
          </w:rPr>
          <w:noBreakHyphen/>
          <w:t>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审议改善和扩大特高频频段内</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水上移动业务中的船载通信台站</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1.15)</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_Toc338661334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75</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36"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359</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考虑为实现全球水上遇险和</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安全系统现代化制定规则条款并开展与电子导航</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有关的研究</w:t>
        </w:r>
        <w:r w:rsidR="0091772A" w:rsidRPr="00DD6C2D">
          <w:rPr>
            <w:rStyle w:val="Hyperlink"/>
            <w:rFonts w:eastAsia="SimSun"/>
            <w:noProof/>
            <w:webHidden/>
            <w:color w:val="auto"/>
            <w:szCs w:val="14"/>
            <w:u w:val="none"/>
            <w:lang w:val="en-US"/>
          </w:rPr>
          <w:tab/>
        </w:r>
        <w:r w:rsidR="00DD6C2D" w:rsidRPr="00DD6C2D">
          <w:rPr>
            <w:rStyle w:val="Hyperlink"/>
            <w:rFonts w:eastAsia="SimSun" w:hint="eastAsia"/>
            <w:noProof/>
            <w:webHidden/>
            <w:color w:val="auto"/>
            <w:szCs w:val="14"/>
            <w:u w:val="none"/>
            <w:lang w:val="en-US"/>
          </w:rPr>
          <w:tab/>
        </w:r>
        <w:r w:rsidR="00F91604" w:rsidRPr="00F91604">
          <w:rPr>
            <w:rStyle w:val="Hyperlink"/>
            <w:rFonts w:eastAsia="SimSun"/>
            <w:noProof/>
            <w:webHidden/>
            <w:color w:val="auto"/>
            <w:szCs w:val="14"/>
            <w:u w:val="none"/>
            <w:lang w:val="en-US"/>
          </w:rPr>
          <w:t>(PAI 2.1)</w:t>
        </w:r>
        <w:r w:rsidR="00DD6C2D">
          <w:rPr>
            <w:rStyle w:val="Hyperlink"/>
            <w:rFonts w:eastAsia="SimSun"/>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_Toc338661336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77</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38"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360</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w:t>
        </w:r>
        <w:r w:rsidR="0091772A" w:rsidRPr="00DD6C2D">
          <w:rPr>
            <w:rStyle w:val="Hyperlink"/>
            <w:rFonts w:eastAsia="SimSun"/>
            <w:noProof/>
            <w:color w:val="auto"/>
            <w:szCs w:val="14"/>
            <w:u w:val="none"/>
            <w:lang w:val="en-US"/>
          </w:rPr>
          <w:noBreakHyphen/>
          <w:t>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审议增强型自动识别</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系统技术应用和增强型水上无线电通信方面的</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规则性条款与频谱划分</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1.16)</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_Toc338661338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80</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40"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423</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为支持无线航空电子</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机内通信考虑采取规则行动（包括划分）</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1.17)</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_Toc338661340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84</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42"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646</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公共保护和赈灾</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1.3)</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_Toc338661342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87</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44"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647</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，修订版）</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应急和赈灾无线电</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通信频谱管理指导原则</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9.1 (9.1.7))</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_Toc338661344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96</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46"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648</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支持宽带公共保护和</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赈灾的研究工作</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1.3)</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_Toc338661346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102</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48"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649</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w:t>
        </w:r>
        <w:r w:rsidR="0091772A" w:rsidRPr="00DD6C2D">
          <w:rPr>
            <w:rStyle w:val="Hyperlink"/>
            <w:rFonts w:eastAsia="SimSun"/>
            <w:noProof/>
            <w:color w:val="auto"/>
            <w:szCs w:val="14"/>
            <w:u w:val="none"/>
            <w:lang w:val="en-US"/>
          </w:rPr>
          <w:t>5 300 kHz</w:t>
        </w:r>
        <w:r w:rsidR="0091772A" w:rsidRPr="00DD6C2D">
          <w:rPr>
            <w:rStyle w:val="Hyperlink"/>
            <w:rFonts w:eastAsia="SimSun" w:hint="eastAsia"/>
            <w:noProof/>
            <w:color w:val="auto"/>
            <w:szCs w:val="14"/>
            <w:u w:val="none"/>
            <w:lang w:val="en-US"/>
          </w:rPr>
          <w:t>附近为</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作为次要业务的业余业务提供可能的划分</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1.4)</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_Toc338661348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105</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50"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650</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w:t>
        </w:r>
        <w:r w:rsidR="0091772A" w:rsidRPr="00DD6C2D">
          <w:rPr>
            <w:rStyle w:val="Hyperlink"/>
            <w:rFonts w:eastAsia="SimSun"/>
            <w:noProof/>
            <w:color w:val="auto"/>
            <w:szCs w:val="14"/>
            <w:u w:val="none"/>
            <w:lang w:val="en-US"/>
          </w:rPr>
          <w:t>7-8 GHz</w:t>
        </w:r>
        <w:r w:rsidR="0091772A" w:rsidRPr="00DD6C2D">
          <w:rPr>
            <w:rStyle w:val="Hyperlink"/>
            <w:rFonts w:eastAsia="SimSun" w:hint="eastAsia"/>
            <w:noProof/>
            <w:color w:val="auto"/>
            <w:szCs w:val="14"/>
            <w:u w:val="none"/>
            <w:lang w:val="en-US"/>
          </w:rPr>
          <w:t>频率范围内对</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卫星地球探测业务（地对空）的划分</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1.11)</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_Toc338661350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108</w:t>
        </w:r>
        <w:r w:rsidR="0091772A" w:rsidRPr="00DD6C2D">
          <w:rPr>
            <w:rStyle w:val="Hyperlink"/>
            <w:rFonts w:eastAsia="SimSun"/>
            <w:noProof/>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hyperlink w:anchor="_Toc338661352"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651</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w:t>
        </w:r>
        <w:r w:rsidR="0091772A" w:rsidRPr="00DD6C2D">
          <w:rPr>
            <w:rStyle w:val="Hyperlink"/>
            <w:rFonts w:eastAsia="SimSun"/>
            <w:noProof/>
            <w:color w:val="auto"/>
            <w:szCs w:val="14"/>
            <w:u w:val="none"/>
            <w:lang w:val="en-US"/>
          </w:rPr>
          <w:t>8 700-9 300 MHz</w:t>
        </w:r>
        <w:r w:rsidR="0091772A" w:rsidRPr="00DD6C2D">
          <w:rPr>
            <w:rStyle w:val="Hyperlink"/>
            <w:rFonts w:eastAsia="SimSun" w:hint="eastAsia"/>
            <w:noProof/>
            <w:color w:val="auto"/>
            <w:szCs w:val="14"/>
            <w:u w:val="none"/>
            <w:lang w:val="en-US"/>
          </w:rPr>
          <w:t>和</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或</w:t>
        </w:r>
        <w:r w:rsidR="00DD6C2D" w:rsidRPr="00DD6C2D">
          <w:rPr>
            <w:rStyle w:val="Hyperlink"/>
            <w:rFonts w:eastAsia="SimSun"/>
            <w:noProof/>
            <w:color w:val="auto"/>
            <w:szCs w:val="14"/>
            <w:u w:val="none"/>
            <w:lang w:val="en-US"/>
          </w:rPr>
          <w:br/>
        </w:r>
        <w:r w:rsidR="0091772A" w:rsidRPr="00DD6C2D">
          <w:rPr>
            <w:rStyle w:val="Hyperlink"/>
            <w:rFonts w:eastAsia="SimSun"/>
            <w:noProof/>
            <w:color w:val="auto"/>
            <w:szCs w:val="14"/>
            <w:u w:val="none"/>
            <w:lang w:val="en-US"/>
          </w:rPr>
          <w:t>9 900-10 500 MHz</w:t>
        </w:r>
        <w:r w:rsidR="0091772A" w:rsidRPr="00DD6C2D">
          <w:rPr>
            <w:rStyle w:val="Hyperlink"/>
            <w:rFonts w:eastAsia="SimSun" w:hint="eastAsia"/>
            <w:noProof/>
            <w:color w:val="auto"/>
            <w:szCs w:val="14"/>
            <w:u w:val="none"/>
            <w:lang w:val="en-US"/>
          </w:rPr>
          <w:t>频段内可能将目前</w:t>
        </w:r>
        <w:r w:rsidR="00DD6C2D" w:rsidRPr="00DD6C2D">
          <w:rPr>
            <w:rStyle w:val="Hyperlink"/>
            <w:rFonts w:eastAsia="SimSun"/>
            <w:noProof/>
            <w:color w:val="auto"/>
            <w:szCs w:val="14"/>
            <w:u w:val="none"/>
            <w:lang w:val="en-US"/>
          </w:rPr>
          <w:br/>
        </w:r>
        <w:r w:rsidR="0091772A" w:rsidRPr="00DD6C2D">
          <w:rPr>
            <w:rStyle w:val="Hyperlink"/>
            <w:rFonts w:eastAsia="SimSun"/>
            <w:noProof/>
            <w:color w:val="auto"/>
            <w:szCs w:val="14"/>
            <w:u w:val="none"/>
            <w:lang w:val="en-US"/>
          </w:rPr>
          <w:t>9 300-9 900 MHz</w:t>
        </w:r>
        <w:r w:rsidR="0091772A" w:rsidRPr="00DD6C2D">
          <w:rPr>
            <w:rStyle w:val="Hyperlink"/>
            <w:rFonts w:eastAsia="SimSun" w:hint="eastAsia"/>
            <w:noProof/>
            <w:color w:val="auto"/>
            <w:szCs w:val="14"/>
            <w:u w:val="none"/>
            <w:lang w:val="en-US"/>
          </w:rPr>
          <w:t>频段内卫星地球探测（有源）业务的</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全球划分最多扩展</w:t>
        </w:r>
        <w:r w:rsidR="0091772A" w:rsidRPr="00DD6C2D">
          <w:rPr>
            <w:rStyle w:val="Hyperlink"/>
            <w:rFonts w:eastAsia="SimSun"/>
            <w:noProof/>
            <w:color w:val="auto"/>
            <w:szCs w:val="14"/>
            <w:u w:val="none"/>
            <w:lang w:val="en-US"/>
          </w:rPr>
          <w:t>600 MHz</w:t>
        </w:r>
        <w:r w:rsidR="0091772A" w:rsidRPr="00DD6C2D">
          <w:rPr>
            <w:rStyle w:val="Hyperlink"/>
            <w:rFonts w:eastAsia="SimSun"/>
            <w:noProof/>
            <w:webHidden/>
            <w:color w:val="auto"/>
            <w:szCs w:val="14"/>
            <w:u w:val="none"/>
            <w:lang w:val="en-US"/>
          </w:rPr>
          <w:tab/>
        </w:r>
        <w:r w:rsidR="00F91604" w:rsidRPr="00F91604">
          <w:rPr>
            <w:rStyle w:val="Hyperlink"/>
            <w:rFonts w:eastAsia="SimSun"/>
            <w:noProof/>
            <w:webHidden/>
            <w:color w:val="auto"/>
            <w:szCs w:val="14"/>
            <w:u w:val="none"/>
            <w:lang w:val="en-US"/>
          </w:rPr>
          <w:t>(AI 1.12)</w:t>
        </w:r>
        <w:r w:rsidR="00DD6C2D">
          <w:rPr>
            <w:rStyle w:val="Hyperlink"/>
            <w:rFonts w:eastAsia="SimSun" w:hint="eastAsia"/>
            <w:noProof/>
            <w:webHidden/>
            <w:color w:val="auto"/>
            <w:szCs w:val="14"/>
            <w:u w:val="none"/>
            <w:lang w:val="en-US" w:eastAsia="zh-CN"/>
          </w:rPr>
          <w:tab/>
        </w:r>
        <w:r w:rsidR="0091772A" w:rsidRPr="00DD6C2D">
          <w:rPr>
            <w:rStyle w:val="Hyperlink"/>
            <w:rFonts w:eastAsia="SimSun"/>
            <w:noProof/>
            <w:webHidden/>
            <w:color w:val="auto"/>
            <w:szCs w:val="14"/>
            <w:u w:val="none"/>
            <w:lang w:val="en-US"/>
          </w:rPr>
          <w:fldChar w:fldCharType="begin"/>
        </w:r>
        <w:r w:rsidR="0091772A" w:rsidRPr="00DD6C2D">
          <w:rPr>
            <w:rStyle w:val="Hyperlink"/>
            <w:rFonts w:eastAsia="SimSun"/>
            <w:noProof/>
            <w:webHidden/>
            <w:color w:val="auto"/>
            <w:szCs w:val="14"/>
            <w:u w:val="none"/>
            <w:lang w:val="en-US"/>
          </w:rPr>
          <w:instrText xml:space="preserve"> PAGEREF _Toc338661352 \h </w:instrText>
        </w:r>
        <w:r w:rsidR="0091772A" w:rsidRPr="00DD6C2D">
          <w:rPr>
            <w:rStyle w:val="Hyperlink"/>
            <w:rFonts w:eastAsia="SimSun"/>
            <w:noProof/>
            <w:webHidden/>
            <w:color w:val="auto"/>
            <w:szCs w:val="14"/>
            <w:u w:val="none"/>
            <w:lang w:val="en-US"/>
          </w:rPr>
        </w:r>
        <w:r w:rsidR="0091772A" w:rsidRPr="00DD6C2D">
          <w:rPr>
            <w:rStyle w:val="Hyperlink"/>
            <w:rFonts w:eastAsia="SimSun"/>
            <w:noProof/>
            <w:webHidden/>
            <w:color w:val="auto"/>
            <w:szCs w:val="14"/>
            <w:u w:val="none"/>
            <w:lang w:val="en-US"/>
          </w:rPr>
          <w:fldChar w:fldCharType="separate"/>
        </w:r>
        <w:r w:rsidR="0091772A" w:rsidRPr="00DD6C2D">
          <w:rPr>
            <w:rStyle w:val="Hyperlink"/>
            <w:rFonts w:eastAsia="SimSun"/>
            <w:noProof/>
            <w:webHidden/>
            <w:color w:val="auto"/>
            <w:szCs w:val="14"/>
            <w:u w:val="none"/>
            <w:lang w:val="en-US"/>
          </w:rPr>
          <w:t>110</w:t>
        </w:r>
        <w:r w:rsidR="0091772A" w:rsidRPr="00DD6C2D">
          <w:rPr>
            <w:rStyle w:val="Hyperlink"/>
            <w:rFonts w:eastAsia="SimSun"/>
            <w:noProof/>
            <w:webHidden/>
            <w:color w:val="auto"/>
            <w:szCs w:val="14"/>
            <w:u w:val="none"/>
            <w:lang w:val="en-US"/>
          </w:rPr>
          <w:fldChar w:fldCharType="end"/>
        </w:r>
      </w:hyperlink>
    </w:p>
    <w:p w:rsidR="00DD6C2D" w:rsidRPr="00DD6C2D" w:rsidRDefault="00DD6C2D" w:rsidP="00DD6C2D">
      <w:pPr>
        <w:pStyle w:val="TOC1"/>
        <w:tabs>
          <w:tab w:val="clear" w:pos="4810"/>
          <w:tab w:val="right" w:leader="dot" w:pos="4536"/>
          <w:tab w:val="right" w:pos="4933"/>
        </w:tabs>
        <w:ind w:right="454"/>
        <w:jc w:val="left"/>
        <w:rPr>
          <w:rStyle w:val="Hyperlink"/>
          <w:rFonts w:eastAsia="SimSun"/>
          <w:noProof/>
          <w:color w:val="auto"/>
          <w:szCs w:val="14"/>
          <w:u w:val="none"/>
          <w:lang w:val="en-US"/>
        </w:rPr>
      </w:pPr>
      <w:r w:rsidRPr="00DD6C2D">
        <w:rPr>
          <w:rStyle w:val="Hyperlink"/>
          <w:rFonts w:eastAsia="SimSun"/>
          <w:noProof/>
          <w:color w:val="auto"/>
          <w:szCs w:val="14"/>
          <w:u w:val="none"/>
          <w:lang w:val="en-US"/>
        </w:rPr>
        <w:br w:type="page"/>
      </w:r>
    </w:p>
    <w:p w:rsidR="0091772A" w:rsidRPr="00DD6C2D" w:rsidRDefault="00781AA3" w:rsidP="00DD6C2D">
      <w:pPr>
        <w:pStyle w:val="TOC1"/>
        <w:tabs>
          <w:tab w:val="clear" w:pos="4810"/>
          <w:tab w:val="right" w:leader="dot" w:pos="4536"/>
          <w:tab w:val="right" w:pos="4933"/>
        </w:tabs>
        <w:ind w:right="454"/>
        <w:jc w:val="left"/>
        <w:rPr>
          <w:rStyle w:val="Hyperlink"/>
          <w:rFonts w:eastAsia="SimSun"/>
          <w:color w:val="auto"/>
          <w:szCs w:val="14"/>
          <w:u w:val="none"/>
        </w:rPr>
      </w:pPr>
      <w:hyperlink w:anchor="_Toc338661354"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652</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空间研究业务（空对空）对</w:t>
        </w:r>
        <w:r w:rsidR="00DD6C2D" w:rsidRPr="00DD6C2D">
          <w:rPr>
            <w:rStyle w:val="Hyperlink"/>
            <w:rFonts w:eastAsia="SimSun"/>
            <w:noProof/>
            <w:color w:val="auto"/>
            <w:szCs w:val="14"/>
            <w:u w:val="none"/>
            <w:lang w:val="en-US"/>
          </w:rPr>
          <w:br/>
        </w:r>
        <w:r w:rsidR="0091772A" w:rsidRPr="00DD6C2D">
          <w:rPr>
            <w:rStyle w:val="Hyperlink"/>
            <w:rFonts w:eastAsia="SimSun"/>
            <w:noProof/>
            <w:color w:val="auto"/>
            <w:szCs w:val="14"/>
            <w:u w:val="none"/>
            <w:lang w:val="en-US"/>
          </w:rPr>
          <w:t>410-420 MHz</w:t>
        </w:r>
        <w:r w:rsidR="0091772A" w:rsidRPr="00DD6C2D">
          <w:rPr>
            <w:rStyle w:val="Hyperlink"/>
            <w:rFonts w:eastAsia="SimSun" w:hint="eastAsia"/>
            <w:noProof/>
            <w:color w:val="auto"/>
            <w:szCs w:val="14"/>
            <w:u w:val="none"/>
            <w:lang w:val="en-US"/>
          </w:rPr>
          <w:t>频段的使用</w:t>
        </w:r>
        <w:r w:rsidR="0091772A" w:rsidRPr="00DD6C2D">
          <w:rPr>
            <w:rStyle w:val="Hyperlink"/>
            <w:rFonts w:eastAsia="SimSun"/>
            <w:webHidden/>
            <w:color w:val="auto"/>
            <w:szCs w:val="14"/>
            <w:u w:val="none"/>
            <w:lang w:val="en-US"/>
          </w:rPr>
          <w:tab/>
        </w:r>
        <w:r w:rsidR="00F91604" w:rsidRPr="00F91604">
          <w:rPr>
            <w:rStyle w:val="Hyperlink"/>
            <w:rFonts w:eastAsia="SimSun"/>
            <w:webHidden/>
            <w:color w:val="auto"/>
            <w:szCs w:val="14"/>
            <w:u w:val="none"/>
            <w:lang w:val="en-US"/>
          </w:rPr>
          <w:t>(AI 1.13)</w:t>
        </w:r>
        <w:r w:rsidR="00DD6C2D">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_Toc338661354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113</w:t>
        </w:r>
        <w:r w:rsidR="0091772A" w:rsidRPr="00DD6C2D">
          <w:rPr>
            <w:rStyle w:val="Hyperlink"/>
            <w:rFonts w:eastAsia="SimSun"/>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color w:val="auto"/>
          <w:szCs w:val="14"/>
          <w:u w:val="none"/>
        </w:rPr>
      </w:pPr>
      <w:hyperlink w:anchor="_Toc338661356"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653</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协调世界时时标的未来</w:t>
        </w:r>
        <w:r w:rsidR="0091772A" w:rsidRPr="00DD6C2D">
          <w:rPr>
            <w:rStyle w:val="Hyperlink"/>
            <w:rFonts w:eastAsia="SimSun"/>
            <w:webHidden/>
            <w:color w:val="auto"/>
            <w:szCs w:val="14"/>
            <w:u w:val="none"/>
            <w:lang w:val="en-US"/>
          </w:rPr>
          <w:tab/>
        </w:r>
        <w:r w:rsidR="00F91604" w:rsidRPr="00F91604">
          <w:rPr>
            <w:rStyle w:val="Hyperlink"/>
            <w:rFonts w:eastAsia="SimSun"/>
            <w:webHidden/>
            <w:color w:val="auto"/>
            <w:szCs w:val="14"/>
            <w:u w:val="none"/>
            <w:lang w:val="en-US"/>
          </w:rPr>
          <w:t>(AI 1.14)</w:t>
        </w:r>
        <w:r w:rsidR="00DD6C2D">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_Toc338661356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115</w:t>
        </w:r>
        <w:r w:rsidR="0091772A" w:rsidRPr="00DD6C2D">
          <w:rPr>
            <w:rStyle w:val="Hyperlink"/>
            <w:rFonts w:eastAsia="SimSun"/>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color w:val="auto"/>
          <w:szCs w:val="14"/>
          <w:u w:val="none"/>
        </w:rPr>
      </w:pPr>
      <w:hyperlink w:anchor="_Toc338661358"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654</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将</w:t>
        </w:r>
        <w:r w:rsidR="0091772A" w:rsidRPr="00DD6C2D">
          <w:rPr>
            <w:rStyle w:val="Hyperlink"/>
            <w:rFonts w:eastAsia="SimSun"/>
            <w:noProof/>
            <w:color w:val="auto"/>
            <w:szCs w:val="14"/>
            <w:u w:val="none"/>
            <w:lang w:val="en-US"/>
          </w:rPr>
          <w:t>77.5-78 GHz</w:t>
        </w:r>
        <w:r w:rsidR="0091772A" w:rsidRPr="00DD6C2D">
          <w:rPr>
            <w:rStyle w:val="Hyperlink"/>
            <w:rFonts w:eastAsia="SimSun" w:hint="eastAsia"/>
            <w:noProof/>
            <w:color w:val="auto"/>
            <w:szCs w:val="14"/>
            <w:u w:val="none"/>
            <w:lang w:val="en-US"/>
          </w:rPr>
          <w:t>频段划分给</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无线电定位业务以支持短距离高分辨率汽车雷达操作</w:t>
        </w:r>
        <w:r w:rsidR="0091772A" w:rsidRPr="00DD6C2D">
          <w:rPr>
            <w:rStyle w:val="Hyperlink"/>
            <w:rFonts w:eastAsia="SimSun"/>
            <w:webHidden/>
            <w:color w:val="auto"/>
            <w:szCs w:val="14"/>
            <w:u w:val="none"/>
            <w:lang w:val="en-US"/>
          </w:rPr>
          <w:tab/>
        </w:r>
        <w:r w:rsidR="00F91604" w:rsidRPr="00F91604">
          <w:rPr>
            <w:rStyle w:val="Hyperlink"/>
            <w:rFonts w:eastAsia="SimSun"/>
            <w:webHidden/>
            <w:color w:val="auto"/>
            <w:szCs w:val="14"/>
            <w:u w:val="none"/>
            <w:lang w:val="en-US"/>
          </w:rPr>
          <w:t>(AI 1.18)</w:t>
        </w:r>
        <w:r w:rsidR="00DD6C2D">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_Toc338661358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118</w:t>
        </w:r>
        <w:r w:rsidR="0091772A" w:rsidRPr="00DD6C2D">
          <w:rPr>
            <w:rStyle w:val="Hyperlink"/>
            <w:rFonts w:eastAsia="SimSun"/>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color w:val="auto"/>
          <w:szCs w:val="14"/>
          <w:u w:val="none"/>
        </w:rPr>
      </w:pPr>
      <w:hyperlink w:anchor="_Toc338661360"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756</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在应用第</w:t>
        </w:r>
        <w:r w:rsidR="0091772A" w:rsidRPr="00DD6C2D">
          <w:rPr>
            <w:rStyle w:val="Hyperlink"/>
            <w:rFonts w:eastAsia="SimSun"/>
            <w:noProof/>
            <w:color w:val="auto"/>
            <w:szCs w:val="14"/>
            <w:u w:val="none"/>
            <w:lang w:val="en-US"/>
          </w:rPr>
          <w:t>9.41</w:t>
        </w:r>
        <w:r w:rsidR="0091772A" w:rsidRPr="00DD6C2D">
          <w:rPr>
            <w:rStyle w:val="Hyperlink"/>
            <w:rFonts w:eastAsia="SimSun" w:hint="eastAsia"/>
            <w:noProof/>
            <w:color w:val="auto"/>
            <w:szCs w:val="14"/>
            <w:u w:val="none"/>
            <w:lang w:val="en-US"/>
          </w:rPr>
          <w:t>款进行第</w:t>
        </w:r>
        <w:r w:rsidR="0091772A" w:rsidRPr="00DD6C2D">
          <w:rPr>
            <w:rStyle w:val="Hyperlink"/>
            <w:rFonts w:eastAsia="SimSun"/>
            <w:noProof/>
            <w:color w:val="auto"/>
            <w:szCs w:val="14"/>
            <w:u w:val="none"/>
            <w:lang w:val="en-US"/>
          </w:rPr>
          <w:t>9.7</w:t>
        </w:r>
        <w:r w:rsidR="0091772A" w:rsidRPr="00DD6C2D">
          <w:rPr>
            <w:rStyle w:val="Hyperlink"/>
            <w:rFonts w:eastAsia="SimSun" w:hint="eastAsia"/>
            <w:noProof/>
            <w:color w:val="auto"/>
            <w:szCs w:val="14"/>
            <w:u w:val="none"/>
            <w:lang w:val="en-US"/>
          </w:rPr>
          <w:t>款的</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协调中对可能缩小协调弧及适用技术准则的研究</w:t>
        </w:r>
        <w:r w:rsidR="0091772A" w:rsidRPr="00DD6C2D">
          <w:rPr>
            <w:rStyle w:val="Hyperlink"/>
            <w:rFonts w:eastAsia="SimSun"/>
            <w:webHidden/>
            <w:color w:val="auto"/>
            <w:szCs w:val="14"/>
            <w:u w:val="none"/>
            <w:lang w:val="en-US"/>
          </w:rPr>
          <w:tab/>
        </w:r>
        <w:r w:rsidR="00F91604" w:rsidRPr="00F91604">
          <w:rPr>
            <w:rStyle w:val="Hyperlink"/>
            <w:rFonts w:eastAsia="SimSun"/>
            <w:webHidden/>
            <w:color w:val="auto"/>
            <w:szCs w:val="14"/>
            <w:u w:val="none"/>
            <w:lang w:val="en-US"/>
          </w:rPr>
          <w:t>(AI 9.1 (9.1.2))</w:t>
        </w:r>
        <w:r w:rsidR="00DD6C2D">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_Toc338661360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121</w:t>
        </w:r>
        <w:r w:rsidR="0091772A" w:rsidRPr="00DD6C2D">
          <w:rPr>
            <w:rStyle w:val="Hyperlink"/>
            <w:rFonts w:eastAsia="SimSun"/>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color w:val="auto"/>
          <w:szCs w:val="14"/>
          <w:u w:val="none"/>
        </w:rPr>
      </w:pPr>
      <w:hyperlink w:anchor="_Toc338661362"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757</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微卫星和微小卫星的</w:t>
        </w:r>
        <w:r w:rsidR="00F91604">
          <w:rPr>
            <w:rStyle w:val="Hyperlink"/>
            <w:rFonts w:eastAsia="SimSun"/>
            <w:noProof/>
            <w:color w:val="auto"/>
            <w:szCs w:val="14"/>
            <w:u w:val="none"/>
            <w:lang w:val="en-US" w:eastAsia="zh-CN"/>
          </w:rPr>
          <w:br/>
        </w:r>
        <w:r w:rsidR="0091772A" w:rsidRPr="00DD6C2D">
          <w:rPr>
            <w:rStyle w:val="Hyperlink"/>
            <w:rFonts w:eastAsia="SimSun" w:hint="eastAsia"/>
            <w:noProof/>
            <w:color w:val="auto"/>
            <w:szCs w:val="14"/>
            <w:u w:val="none"/>
            <w:lang w:val="en-US"/>
          </w:rPr>
          <w:t>规则问题</w:t>
        </w:r>
        <w:r w:rsidR="0091772A" w:rsidRPr="00DD6C2D">
          <w:rPr>
            <w:rStyle w:val="Hyperlink"/>
            <w:rFonts w:eastAsia="SimSun"/>
            <w:webHidden/>
            <w:color w:val="auto"/>
            <w:szCs w:val="14"/>
            <w:u w:val="none"/>
            <w:lang w:val="en-US"/>
          </w:rPr>
          <w:tab/>
        </w:r>
        <w:r w:rsidR="00DD6C2D">
          <w:rPr>
            <w:rStyle w:val="Hyperlink"/>
            <w:rFonts w:eastAsia="SimSun" w:hint="eastAsia"/>
            <w:webHidden/>
            <w:color w:val="auto"/>
            <w:szCs w:val="14"/>
            <w:u w:val="none"/>
            <w:lang w:val="en-US" w:eastAsia="zh-CN"/>
          </w:rPr>
          <w:tab/>
        </w:r>
        <w:r w:rsidR="00F91604" w:rsidRPr="00F91604">
          <w:rPr>
            <w:rStyle w:val="Hyperlink"/>
            <w:rFonts w:eastAsia="SimSun"/>
            <w:webHidden/>
            <w:color w:val="auto"/>
            <w:szCs w:val="14"/>
            <w:u w:val="none"/>
            <w:lang w:val="en-US" w:eastAsia="zh-CN"/>
          </w:rPr>
          <w:t>(AI 9.1 (9.1.8) – PAI 2.2)</w:t>
        </w:r>
        <w:r w:rsidR="00F91604">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_Toc338661362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125</w:t>
        </w:r>
        <w:r w:rsidR="0091772A" w:rsidRPr="00DD6C2D">
          <w:rPr>
            <w:rStyle w:val="Hyperlink"/>
            <w:rFonts w:eastAsia="SimSun"/>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color w:val="auto"/>
          <w:szCs w:val="14"/>
          <w:u w:val="none"/>
        </w:rPr>
      </w:pPr>
      <w:hyperlink w:anchor="_Toc338661364"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758</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在</w:t>
        </w:r>
        <w:r w:rsidR="0091772A" w:rsidRPr="00DD6C2D">
          <w:rPr>
            <w:rStyle w:val="Hyperlink"/>
            <w:rFonts w:eastAsia="SimSun"/>
            <w:noProof/>
            <w:color w:val="auto"/>
            <w:szCs w:val="14"/>
            <w:u w:val="none"/>
            <w:lang w:val="en-US"/>
          </w:rPr>
          <w:t>7/8 GHz</w:t>
        </w:r>
        <w:r w:rsidR="0091772A" w:rsidRPr="00DD6C2D">
          <w:rPr>
            <w:rStyle w:val="Hyperlink"/>
            <w:rFonts w:eastAsia="SimSun" w:hint="eastAsia"/>
            <w:noProof/>
            <w:color w:val="auto"/>
            <w:szCs w:val="14"/>
            <w:u w:val="none"/>
            <w:lang w:val="en-US"/>
          </w:rPr>
          <w:t>频率范围内为</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卫星固定业务和卫星水上移动业务做出划分</w:t>
        </w:r>
        <w:r w:rsidR="0091772A" w:rsidRPr="00DD6C2D">
          <w:rPr>
            <w:rStyle w:val="Hyperlink"/>
            <w:rFonts w:eastAsia="SimSun"/>
            <w:webHidden/>
            <w:color w:val="auto"/>
            <w:szCs w:val="14"/>
            <w:u w:val="none"/>
            <w:lang w:val="en-US"/>
          </w:rPr>
          <w:tab/>
        </w:r>
        <w:r w:rsidR="00F91604" w:rsidRPr="00F91604">
          <w:rPr>
            <w:rStyle w:val="Hyperlink"/>
            <w:rFonts w:eastAsia="SimSun"/>
            <w:webHidden/>
            <w:color w:val="auto"/>
            <w:szCs w:val="14"/>
            <w:u w:val="none"/>
            <w:lang w:val="en-US"/>
          </w:rPr>
          <w:t>(AI 1.9)</w:t>
        </w:r>
        <w:r w:rsidR="00DD6C2D">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_Toc338661364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127</w:t>
        </w:r>
        <w:r w:rsidR="0091772A" w:rsidRPr="00DD6C2D">
          <w:rPr>
            <w:rStyle w:val="Hyperlink"/>
            <w:rFonts w:eastAsia="SimSun"/>
            <w:webHidden/>
            <w:color w:val="auto"/>
            <w:szCs w:val="14"/>
            <w:u w:val="none"/>
            <w:lang w:val="en-US"/>
          </w:rPr>
          <w:fldChar w:fldCharType="end"/>
        </w:r>
      </w:hyperlink>
    </w:p>
    <w:p w:rsidR="0091772A" w:rsidRPr="00DD6C2D" w:rsidRDefault="00781AA3" w:rsidP="00136C25">
      <w:pPr>
        <w:pStyle w:val="TOC1"/>
        <w:tabs>
          <w:tab w:val="clear" w:pos="4810"/>
          <w:tab w:val="right" w:leader="dot" w:pos="4536"/>
          <w:tab w:val="right" w:pos="4933"/>
        </w:tabs>
        <w:ind w:right="454"/>
        <w:jc w:val="left"/>
        <w:rPr>
          <w:rStyle w:val="Hyperlink"/>
          <w:rFonts w:eastAsia="SimSun"/>
          <w:color w:val="auto"/>
          <w:szCs w:val="14"/>
          <w:u w:val="none"/>
        </w:rPr>
      </w:pPr>
      <w:hyperlink w:anchor="_Toc338661366"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909</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与工作于</w:t>
        </w:r>
        <w:r w:rsidR="0091772A" w:rsidRPr="00DD6C2D">
          <w:rPr>
            <w:rStyle w:val="Hyperlink"/>
            <w:rFonts w:eastAsia="SimSun"/>
            <w:noProof/>
            <w:color w:val="auto"/>
            <w:szCs w:val="14"/>
            <w:u w:val="none"/>
            <w:lang w:val="en-US"/>
          </w:rPr>
          <w:t>5 925-6 425 MHz</w:t>
        </w:r>
        <w:r w:rsidR="0091772A" w:rsidRPr="00DD6C2D">
          <w:rPr>
            <w:rStyle w:val="Hyperlink"/>
            <w:rFonts w:eastAsia="SimSun" w:hint="eastAsia"/>
            <w:noProof/>
            <w:color w:val="auto"/>
            <w:szCs w:val="14"/>
            <w:u w:val="none"/>
            <w:lang w:val="en-US"/>
          </w:rPr>
          <w:t>和</w:t>
        </w:r>
        <w:r w:rsidR="00DD6C2D" w:rsidRPr="00DD6C2D">
          <w:rPr>
            <w:rStyle w:val="Hyperlink"/>
            <w:rFonts w:eastAsia="SimSun"/>
            <w:noProof/>
            <w:color w:val="auto"/>
            <w:szCs w:val="14"/>
            <w:u w:val="none"/>
            <w:lang w:val="en-US"/>
          </w:rPr>
          <w:br/>
        </w:r>
        <w:r w:rsidR="0091772A" w:rsidRPr="00DD6C2D">
          <w:rPr>
            <w:rStyle w:val="Hyperlink"/>
            <w:rFonts w:eastAsia="SimSun"/>
            <w:noProof/>
            <w:color w:val="auto"/>
            <w:szCs w:val="14"/>
            <w:u w:val="none"/>
            <w:lang w:val="en-US"/>
          </w:rPr>
          <w:t>14-14.5 GHz</w:t>
        </w:r>
        <w:r w:rsidR="0091772A" w:rsidRPr="00DD6C2D">
          <w:rPr>
            <w:rStyle w:val="Hyperlink"/>
            <w:rFonts w:eastAsia="SimSun" w:hint="eastAsia"/>
            <w:noProof/>
            <w:color w:val="auto"/>
            <w:szCs w:val="14"/>
            <w:u w:val="none"/>
            <w:lang w:val="en-US"/>
          </w:rPr>
          <w:t>频段卫星固定业务网络上行链路的</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船载地球站相关的条款</w:t>
        </w:r>
        <w:r w:rsidR="0091772A" w:rsidRPr="00DD6C2D">
          <w:rPr>
            <w:rStyle w:val="Hyperlink"/>
            <w:rFonts w:eastAsia="SimSun"/>
            <w:webHidden/>
            <w:color w:val="auto"/>
            <w:szCs w:val="14"/>
            <w:u w:val="none"/>
            <w:lang w:val="en-US"/>
          </w:rPr>
          <w:tab/>
        </w:r>
        <w:r w:rsidR="00F91604" w:rsidRPr="00F91604">
          <w:rPr>
            <w:rStyle w:val="Hyperlink"/>
            <w:rFonts w:eastAsia="SimSun"/>
            <w:webHidden/>
            <w:color w:val="auto"/>
            <w:szCs w:val="14"/>
            <w:u w:val="none"/>
            <w:lang w:val="en-US"/>
          </w:rPr>
          <w:t>(AI 1.8)</w:t>
        </w:r>
        <w:r w:rsidR="00DD6C2D">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_Toc338661366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129</w:t>
        </w:r>
        <w:r w:rsidR="0091772A" w:rsidRPr="00DD6C2D">
          <w:rPr>
            <w:rStyle w:val="Hyperlink"/>
            <w:rFonts w:eastAsia="SimSun"/>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color w:val="auto"/>
          <w:szCs w:val="14"/>
          <w:u w:val="none"/>
        </w:rPr>
      </w:pPr>
      <w:hyperlink w:anchor="_Toc338661368" w:history="1">
        <w:r w:rsidR="0091772A" w:rsidRPr="00DD6C2D">
          <w:rPr>
            <w:rStyle w:val="Hyperlink"/>
            <w:rFonts w:eastAsia="SimSun" w:hint="eastAsia"/>
            <w:noProof/>
            <w:color w:val="auto"/>
            <w:szCs w:val="14"/>
            <w:u w:val="none"/>
            <w:lang w:val="en-US"/>
          </w:rPr>
          <w:t>第</w:t>
        </w:r>
        <w:r w:rsidR="0091772A" w:rsidRPr="00DD6C2D">
          <w:rPr>
            <w:rStyle w:val="Hyperlink"/>
            <w:rFonts w:eastAsia="SimSun"/>
            <w:noProof/>
            <w:color w:val="auto"/>
            <w:szCs w:val="14"/>
            <w:u w:val="none"/>
            <w:lang w:val="en-US"/>
          </w:rPr>
          <w:t>957</w:t>
        </w:r>
        <w:r w:rsidR="0091772A" w:rsidRPr="00DD6C2D">
          <w:rPr>
            <w:rStyle w:val="Hyperlink"/>
            <w:rFonts w:eastAsia="SimSun" w:hint="eastAsia"/>
            <w:noProof/>
            <w:color w:val="auto"/>
            <w:szCs w:val="14"/>
            <w:u w:val="none"/>
            <w:lang w:val="en-US"/>
          </w:rPr>
          <w:t>号决议（</w:t>
        </w:r>
        <w:r w:rsidR="0091772A" w:rsidRPr="00DD6C2D">
          <w:rPr>
            <w:rStyle w:val="Hyperlink"/>
            <w:rFonts w:eastAsia="SimSun"/>
            <w:noProof/>
            <w:color w:val="auto"/>
            <w:szCs w:val="14"/>
            <w:u w:val="none"/>
            <w:lang w:val="en-US"/>
          </w:rPr>
          <w:t>WRC-12</w:t>
        </w:r>
        <w:r w:rsidR="0091772A" w:rsidRPr="00DD6C2D">
          <w:rPr>
            <w:rStyle w:val="Hyperlink"/>
            <w:rFonts w:eastAsia="SimSun" w:hint="eastAsia"/>
            <w:noProof/>
            <w:color w:val="auto"/>
            <w:szCs w:val="14"/>
            <w:u w:val="none"/>
            <w:lang w:val="en-US"/>
          </w:rPr>
          <w:t>）</w:t>
        </w:r>
        <w:r w:rsidR="0091772A" w:rsidRPr="00DD6C2D">
          <w:rPr>
            <w:rStyle w:val="Hyperlink"/>
            <w:rFonts w:eastAsia="SimSun"/>
            <w:noProof/>
            <w:color w:val="auto"/>
            <w:szCs w:val="14"/>
            <w:u w:val="none"/>
            <w:lang w:val="en-US"/>
          </w:rPr>
          <w:t>–</w:t>
        </w:r>
        <w:r w:rsidR="0091772A" w:rsidRPr="00DD6C2D">
          <w:rPr>
            <w:rStyle w:val="Hyperlink"/>
            <w:rFonts w:eastAsia="SimSun" w:hint="eastAsia"/>
            <w:noProof/>
            <w:color w:val="auto"/>
            <w:szCs w:val="14"/>
            <w:u w:val="none"/>
            <w:lang w:val="en-US"/>
          </w:rPr>
          <w:t xml:space="preserve"> </w:t>
        </w:r>
        <w:r w:rsidR="0091772A" w:rsidRPr="00DD6C2D">
          <w:rPr>
            <w:rStyle w:val="Hyperlink"/>
            <w:rFonts w:eastAsia="SimSun" w:hint="eastAsia"/>
            <w:noProof/>
            <w:color w:val="auto"/>
            <w:szCs w:val="14"/>
            <w:u w:val="none"/>
            <w:lang w:val="en-US"/>
          </w:rPr>
          <w:t>旨在审议固定业务、固定电台和</w:t>
        </w:r>
        <w:r w:rsidR="00DD6C2D" w:rsidRPr="00DD6C2D">
          <w:rPr>
            <w:rStyle w:val="Hyperlink"/>
            <w:rFonts w:eastAsia="SimSun"/>
            <w:noProof/>
            <w:color w:val="auto"/>
            <w:szCs w:val="14"/>
            <w:u w:val="none"/>
            <w:lang w:val="en-US"/>
          </w:rPr>
          <w:br/>
        </w:r>
        <w:r w:rsidR="0091772A" w:rsidRPr="00DD6C2D">
          <w:rPr>
            <w:rStyle w:val="Hyperlink"/>
            <w:rFonts w:eastAsia="SimSun" w:hint="eastAsia"/>
            <w:noProof/>
            <w:color w:val="auto"/>
            <w:szCs w:val="14"/>
            <w:u w:val="none"/>
            <w:lang w:val="en-US"/>
          </w:rPr>
          <w:t>移动电台定义的研究</w:t>
        </w:r>
        <w:r w:rsidR="0091772A" w:rsidRPr="00DD6C2D">
          <w:rPr>
            <w:rStyle w:val="Hyperlink"/>
            <w:rFonts w:eastAsia="SimSun"/>
            <w:webHidden/>
            <w:color w:val="auto"/>
            <w:szCs w:val="14"/>
            <w:u w:val="none"/>
            <w:lang w:val="en-US"/>
          </w:rPr>
          <w:tab/>
        </w:r>
        <w:r w:rsidR="00F91604" w:rsidRPr="00F91604">
          <w:rPr>
            <w:rStyle w:val="Hyperlink"/>
            <w:rFonts w:eastAsia="SimSun"/>
            <w:webHidden/>
            <w:color w:val="auto"/>
            <w:szCs w:val="14"/>
            <w:u w:val="none"/>
            <w:lang w:val="en-US"/>
          </w:rPr>
          <w:t>(AI 9.1 (9.1.6))</w:t>
        </w:r>
        <w:r w:rsidR="00DD6C2D">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_Toc338661368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131</w:t>
        </w:r>
        <w:r w:rsidR="0091772A" w:rsidRPr="00DD6C2D">
          <w:rPr>
            <w:rStyle w:val="Hyperlink"/>
            <w:rFonts w:eastAsia="SimSun"/>
            <w:webHidden/>
            <w:color w:val="auto"/>
            <w:szCs w:val="14"/>
            <w:u w:val="none"/>
            <w:lang w:val="en-US"/>
          </w:rPr>
          <w:fldChar w:fldCharType="end"/>
        </w:r>
      </w:hyperlink>
    </w:p>
    <w:p w:rsidR="0091772A" w:rsidRPr="00DD6C2D" w:rsidRDefault="00781AA3" w:rsidP="00DD6C2D">
      <w:pPr>
        <w:pStyle w:val="TOC1"/>
        <w:tabs>
          <w:tab w:val="clear" w:pos="4810"/>
          <w:tab w:val="right" w:leader="dot" w:pos="4536"/>
          <w:tab w:val="right" w:pos="4933"/>
        </w:tabs>
        <w:ind w:right="454"/>
        <w:jc w:val="left"/>
        <w:rPr>
          <w:rStyle w:val="Hyperlink"/>
          <w:rFonts w:eastAsia="SimSun"/>
          <w:color w:val="auto"/>
          <w:szCs w:val="14"/>
          <w:u w:val="none"/>
        </w:rPr>
      </w:pPr>
      <w:hyperlink w:anchor="_Toc338661370" w:history="1">
        <w:r w:rsidR="0091772A" w:rsidRPr="00DD6C2D">
          <w:rPr>
            <w:rStyle w:val="Hyperlink"/>
            <w:rFonts w:eastAsia="SimSun" w:hint="eastAsia"/>
            <w:noProof/>
            <w:color w:val="auto"/>
            <w:szCs w:val="14"/>
            <w:u w:val="none"/>
            <w:lang w:val="en-US"/>
          </w:rPr>
          <w:t>国际业余无线电联盟</w:t>
        </w:r>
        <w:r w:rsidR="0091772A" w:rsidRPr="00DD6C2D">
          <w:rPr>
            <w:rStyle w:val="Hyperlink"/>
            <w:rFonts w:eastAsia="SimSun"/>
            <w:webHidden/>
            <w:color w:val="auto"/>
            <w:szCs w:val="14"/>
            <w:u w:val="none"/>
            <w:lang w:val="en-US"/>
          </w:rPr>
          <w:tab/>
        </w:r>
        <w:r w:rsidR="00DD6C2D">
          <w:rPr>
            <w:rStyle w:val="Hyperlink"/>
            <w:rFonts w:eastAsia="SimSun" w:hint="eastAsia"/>
            <w:webHidden/>
            <w:color w:val="auto"/>
            <w:szCs w:val="14"/>
            <w:u w:val="none"/>
            <w:lang w:val="en-US" w:eastAsia="zh-CN"/>
          </w:rPr>
          <w:tab/>
        </w:r>
        <w:r w:rsidR="0091772A" w:rsidRPr="00DD6C2D">
          <w:rPr>
            <w:rStyle w:val="Hyperlink"/>
            <w:rFonts w:eastAsia="SimSun"/>
            <w:webHidden/>
            <w:color w:val="auto"/>
            <w:szCs w:val="14"/>
            <w:u w:val="none"/>
            <w:lang w:val="en-US"/>
          </w:rPr>
          <w:fldChar w:fldCharType="begin"/>
        </w:r>
        <w:r w:rsidR="0091772A" w:rsidRPr="00DD6C2D">
          <w:rPr>
            <w:rStyle w:val="Hyperlink"/>
            <w:rFonts w:eastAsia="SimSun"/>
            <w:webHidden/>
            <w:color w:val="auto"/>
            <w:szCs w:val="14"/>
            <w:u w:val="none"/>
            <w:lang w:val="en-US"/>
          </w:rPr>
          <w:instrText xml:space="preserve"> PAGEREF _Toc338661370 \h </w:instrText>
        </w:r>
        <w:r w:rsidR="0091772A" w:rsidRPr="00DD6C2D">
          <w:rPr>
            <w:rStyle w:val="Hyperlink"/>
            <w:rFonts w:eastAsia="SimSun"/>
            <w:webHidden/>
            <w:color w:val="auto"/>
            <w:szCs w:val="14"/>
            <w:u w:val="none"/>
            <w:lang w:val="en-US"/>
          </w:rPr>
        </w:r>
        <w:r w:rsidR="0091772A" w:rsidRPr="00DD6C2D">
          <w:rPr>
            <w:rStyle w:val="Hyperlink"/>
            <w:rFonts w:eastAsia="SimSun"/>
            <w:webHidden/>
            <w:color w:val="auto"/>
            <w:szCs w:val="14"/>
            <w:u w:val="none"/>
            <w:lang w:val="en-US"/>
          </w:rPr>
          <w:fldChar w:fldCharType="separate"/>
        </w:r>
        <w:r w:rsidR="0091772A" w:rsidRPr="00DD6C2D">
          <w:rPr>
            <w:rStyle w:val="Hyperlink"/>
            <w:rFonts w:eastAsia="SimSun"/>
            <w:webHidden/>
            <w:color w:val="auto"/>
            <w:szCs w:val="14"/>
            <w:u w:val="none"/>
            <w:lang w:val="en-US"/>
          </w:rPr>
          <w:t>133</w:t>
        </w:r>
        <w:r w:rsidR="0091772A" w:rsidRPr="00DD6C2D">
          <w:rPr>
            <w:rStyle w:val="Hyperlink"/>
            <w:rFonts w:eastAsia="SimSun"/>
            <w:webHidden/>
            <w:color w:val="auto"/>
            <w:szCs w:val="14"/>
            <w:u w:val="none"/>
            <w:lang w:val="en-US"/>
          </w:rPr>
          <w:fldChar w:fldCharType="end"/>
        </w:r>
      </w:hyperlink>
    </w:p>
    <w:p w:rsidR="00FB2509" w:rsidRDefault="0091772A" w:rsidP="00DD6C2D">
      <w:pPr>
        <w:pStyle w:val="TOC1"/>
        <w:tabs>
          <w:tab w:val="clear" w:pos="4810"/>
          <w:tab w:val="right" w:leader="dot" w:pos="4536"/>
          <w:tab w:val="right" w:pos="4933"/>
        </w:tabs>
        <w:ind w:right="454"/>
        <w:jc w:val="left"/>
        <w:rPr>
          <w:lang w:eastAsia="zh-CN"/>
        </w:rPr>
      </w:pPr>
      <w:r w:rsidRPr="00DD6C2D">
        <w:rPr>
          <w:rStyle w:val="Hyperlink"/>
          <w:rFonts w:eastAsia="SimSun"/>
          <w:noProof/>
          <w:color w:val="auto"/>
          <w:szCs w:val="14"/>
          <w:u w:val="none"/>
          <w:lang w:val="en-US"/>
        </w:rPr>
        <w:fldChar w:fldCharType="end"/>
      </w:r>
    </w:p>
    <w:p w:rsidR="00FB2509" w:rsidRPr="00FD6E57" w:rsidRDefault="00FB2509" w:rsidP="00FB2509">
      <w:pPr>
        <w:rPr>
          <w:lang w:eastAsia="zh-CN"/>
        </w:rPr>
      </w:pPr>
      <w:r>
        <w:rPr>
          <w:rFonts w:hint="eastAsia"/>
          <w:webHidden/>
          <w:u w:val="single"/>
          <w:lang w:eastAsia="zh-CN"/>
        </w:rPr>
        <w:t>注</w:t>
      </w:r>
      <w:r w:rsidRPr="00E43C60">
        <w:rPr>
          <w:rFonts w:hint="eastAsia"/>
          <w:webHidden/>
          <w:lang w:eastAsia="zh-CN"/>
        </w:rPr>
        <w:t>：</w:t>
      </w:r>
      <w:r>
        <w:rPr>
          <w:rFonts w:hint="eastAsia"/>
          <w:webHidden/>
          <w:lang w:eastAsia="zh-CN"/>
        </w:rPr>
        <w:t>在以上清单中，“</w:t>
      </w:r>
      <w:r w:rsidRPr="00FD6E57">
        <w:rPr>
          <w:webHidden/>
          <w:lang w:eastAsia="zh-CN"/>
        </w:rPr>
        <w:t>AI</w:t>
      </w:r>
      <w:r>
        <w:rPr>
          <w:rFonts w:hint="eastAsia"/>
          <w:webHidden/>
          <w:lang w:eastAsia="zh-CN"/>
        </w:rPr>
        <w:t>”系指“</w:t>
      </w:r>
      <w:r w:rsidRPr="00FD6E57">
        <w:rPr>
          <w:webHidden/>
          <w:lang w:eastAsia="zh-CN"/>
        </w:rPr>
        <w:t>WRC-15</w:t>
      </w:r>
      <w:r>
        <w:rPr>
          <w:rFonts w:hint="eastAsia"/>
          <w:webHidden/>
          <w:lang w:eastAsia="zh-CN"/>
        </w:rPr>
        <w:t>议项”，“</w:t>
      </w:r>
      <w:r w:rsidRPr="00FD6E57">
        <w:rPr>
          <w:webHidden/>
          <w:lang w:eastAsia="zh-CN"/>
        </w:rPr>
        <w:t>PAI</w:t>
      </w:r>
      <w:r>
        <w:rPr>
          <w:rFonts w:hint="eastAsia"/>
          <w:webHidden/>
          <w:lang w:eastAsia="zh-CN"/>
        </w:rPr>
        <w:t>”系指“</w:t>
      </w:r>
      <w:r w:rsidRPr="00FD6E57">
        <w:rPr>
          <w:webHidden/>
          <w:lang w:eastAsia="zh-CN"/>
        </w:rPr>
        <w:t>WRC-18</w:t>
      </w:r>
      <w:r>
        <w:rPr>
          <w:rFonts w:hint="eastAsia"/>
          <w:webHidden/>
          <w:lang w:eastAsia="zh-CN"/>
        </w:rPr>
        <w:t>初定议项”。</w:t>
      </w:r>
    </w:p>
    <w:p w:rsidR="00FB2509" w:rsidRDefault="00FB2509" w:rsidP="00FB2509">
      <w:pPr>
        <w:rPr>
          <w:lang w:eastAsia="zh-CN"/>
        </w:rPr>
      </w:pPr>
    </w:p>
    <w:p w:rsidR="00FB2509" w:rsidRDefault="00FB2509" w:rsidP="00FB2509">
      <w:pPr>
        <w:tabs>
          <w:tab w:val="clear" w:pos="567"/>
          <w:tab w:val="clear" w:pos="1871"/>
          <w:tab w:val="clear" w:pos="2268"/>
        </w:tabs>
        <w:overflowPunct/>
        <w:autoSpaceDE/>
        <w:autoSpaceDN/>
        <w:adjustRightInd/>
        <w:spacing w:before="0"/>
        <w:jc w:val="left"/>
        <w:textAlignment w:val="auto"/>
        <w:rPr>
          <w:lang w:eastAsia="zh-CN"/>
        </w:rPr>
      </w:pPr>
    </w:p>
    <w:p w:rsidR="00FE3704" w:rsidRDefault="00FE3704" w:rsidP="00A527F0">
      <w:pPr>
        <w:rPr>
          <w:lang w:eastAsia="zh-CN"/>
        </w:rPr>
      </w:pPr>
    </w:p>
    <w:p w:rsidR="001B478D" w:rsidRDefault="001B478D" w:rsidP="00A527F0">
      <w:pPr>
        <w:rPr>
          <w:lang w:eastAsia="zh-CN"/>
        </w:rPr>
      </w:pPr>
    </w:p>
    <w:p w:rsidR="001B478D" w:rsidRDefault="001B478D" w:rsidP="00A527F0">
      <w:pPr>
        <w:rPr>
          <w:lang w:eastAsia="zh-CN"/>
        </w:rPr>
        <w:sectPr w:rsidR="001B478D" w:rsidSect="00F91604">
          <w:footerReference w:type="even" r:id="rId17"/>
          <w:footerReference w:type="default" r:id="rId18"/>
          <w:type w:val="oddPage"/>
          <w:pgSz w:w="6515" w:h="8777" w:code="9"/>
          <w:pgMar w:top="737" w:right="794" w:bottom="737" w:left="794" w:header="284" w:footer="284" w:gutter="0"/>
          <w:pgNumType w:fmt="lowerRoman"/>
          <w:cols w:space="720"/>
          <w:vAlign w:val="both"/>
          <w:noEndnote/>
          <w:docGrid w:linePitch="190"/>
        </w:sectPr>
      </w:pPr>
    </w:p>
    <w:p w:rsidR="00C32C29" w:rsidRPr="0029615C" w:rsidRDefault="00C32C29" w:rsidP="00C32C29">
      <w:pPr>
        <w:pStyle w:val="ResNo"/>
        <w:spacing w:before="0"/>
        <w:rPr>
          <w:lang w:eastAsia="zh-CN"/>
        </w:rPr>
      </w:pPr>
      <w:bookmarkStart w:id="16" w:name="_Toc328053238"/>
      <w:bookmarkStart w:id="17" w:name="第807号决议"/>
      <w:bookmarkStart w:id="18" w:name="_Toc338425558"/>
      <w:bookmarkStart w:id="19" w:name="_Toc338661294"/>
      <w:r w:rsidRPr="00510604">
        <w:rPr>
          <w:rFonts w:hint="eastAsia"/>
          <w:lang w:eastAsia="zh-CN"/>
        </w:rPr>
        <w:lastRenderedPageBreak/>
        <w:t>第</w:t>
      </w:r>
      <w:r w:rsidRPr="00501F21">
        <w:rPr>
          <w:rStyle w:val="href"/>
          <w:rFonts w:hint="eastAsia"/>
          <w:lang w:eastAsia="zh-CN"/>
        </w:rPr>
        <w:t>807</w:t>
      </w:r>
      <w:r w:rsidRPr="00510604">
        <w:rPr>
          <w:rFonts w:hint="eastAsia"/>
          <w:lang w:eastAsia="zh-CN"/>
        </w:rPr>
        <w:t>号决议</w:t>
      </w:r>
      <w:r w:rsidRPr="0029615C">
        <w:rPr>
          <w:rFonts w:hint="eastAsia"/>
          <w:lang w:eastAsia="zh-CN"/>
        </w:rPr>
        <w:t>（</w:t>
      </w:r>
      <w:r w:rsidRPr="0029615C">
        <w:rPr>
          <w:lang w:eastAsia="zh-CN"/>
        </w:rPr>
        <w:t>WRC-</w:t>
      </w:r>
      <w:r>
        <w:rPr>
          <w:rFonts w:hint="eastAsia"/>
          <w:lang w:eastAsia="zh-CN"/>
        </w:rPr>
        <w:t>12</w:t>
      </w:r>
      <w:r w:rsidRPr="0029615C">
        <w:rPr>
          <w:rFonts w:hint="eastAsia"/>
          <w:lang w:eastAsia="zh-CN"/>
        </w:rPr>
        <w:t>）</w:t>
      </w:r>
      <w:bookmarkEnd w:id="16"/>
      <w:bookmarkEnd w:id="17"/>
      <w:bookmarkEnd w:id="18"/>
      <w:bookmarkEnd w:id="19"/>
    </w:p>
    <w:p w:rsidR="00C32C29" w:rsidRDefault="00C32C29" w:rsidP="00C32C29">
      <w:pPr>
        <w:pStyle w:val="Restitle"/>
        <w:rPr>
          <w:rFonts w:ascii="Times New Roman"/>
          <w:lang w:eastAsia="zh-CN"/>
        </w:rPr>
      </w:pPr>
      <w:bookmarkStart w:id="20" w:name="_Toc319678145"/>
      <w:bookmarkStart w:id="21" w:name="_Toc328053239"/>
      <w:bookmarkStart w:id="22" w:name="_Toc338425559"/>
      <w:bookmarkStart w:id="23" w:name="_Toc338661295"/>
      <w:r w:rsidRPr="000768EC">
        <w:rPr>
          <w:rFonts w:ascii="Times New Roman" w:hAnsi="Times New Roman"/>
          <w:lang w:eastAsia="zh-CN"/>
        </w:rPr>
        <w:t>201</w:t>
      </w:r>
      <w:r>
        <w:rPr>
          <w:rFonts w:ascii="Times New Roman" w:hAnsi="Times New Roman" w:hint="eastAsia"/>
          <w:lang w:eastAsia="zh-CN"/>
        </w:rPr>
        <w:t>5</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20"/>
      <w:bookmarkEnd w:id="21"/>
      <w:bookmarkEnd w:id="22"/>
      <w:bookmarkEnd w:id="23"/>
    </w:p>
    <w:p w:rsidR="00C32C29" w:rsidRDefault="00C32C29" w:rsidP="00C32C29">
      <w:pPr>
        <w:pStyle w:val="Normalaftertitle0"/>
        <w:rPr>
          <w:lang w:val="en-US"/>
        </w:rPr>
      </w:pPr>
      <w:r>
        <w:rPr>
          <w:rFonts w:hint="eastAsia"/>
          <w:lang w:val="zh-CN"/>
        </w:rPr>
        <w:t>世界无线电通信大会</w:t>
      </w:r>
      <w:r>
        <w:rPr>
          <w:rFonts w:hint="eastAsia"/>
          <w:lang w:val="en-US"/>
        </w:rPr>
        <w:t>（</w:t>
      </w:r>
      <w:r>
        <w:rPr>
          <w:rFonts w:hint="eastAsia"/>
          <w:lang w:val="en-US"/>
        </w:rPr>
        <w:t>2012</w:t>
      </w:r>
      <w:r>
        <w:rPr>
          <w:rFonts w:hint="eastAsia"/>
          <w:lang w:val="en-US"/>
        </w:rPr>
        <w:t>年，日内瓦），</w:t>
      </w:r>
    </w:p>
    <w:p w:rsidR="00C32C29" w:rsidRPr="00004F64" w:rsidRDefault="00C32C29" w:rsidP="00F33935">
      <w:pPr>
        <w:pStyle w:val="Call"/>
        <w:rPr>
          <w:lang w:eastAsia="zh-CN"/>
        </w:rPr>
      </w:pPr>
      <w:r w:rsidRPr="00004F64">
        <w:rPr>
          <w:rFonts w:hint="eastAsia"/>
          <w:lang w:eastAsia="zh-CN"/>
        </w:rPr>
        <w:t>考虑到</w:t>
      </w:r>
    </w:p>
    <w:p w:rsidR="00C32C29" w:rsidRDefault="00C32C29" w:rsidP="00C32C29">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sidRPr="00BB0E8F">
        <w:rPr>
          <w:rFonts w:hint="eastAsia"/>
          <w:lang w:val="en-US" w:eastAsia="zh-CN"/>
        </w:rPr>
        <w:t>，</w:t>
      </w:r>
      <w:r>
        <w:rPr>
          <w:rFonts w:hint="eastAsia"/>
          <w:lang w:val="zh-CN" w:eastAsia="zh-CN"/>
        </w:rPr>
        <w:t>世界无线电通信大会议程的总体范围应提前四至六年确定</w:t>
      </w:r>
      <w:r w:rsidRPr="00BB0E8F">
        <w:rPr>
          <w:rFonts w:hint="eastAsia"/>
          <w:lang w:val="en-US" w:eastAsia="zh-CN"/>
        </w:rPr>
        <w:t>，</w:t>
      </w:r>
      <w:r>
        <w:rPr>
          <w:rFonts w:hint="eastAsia"/>
          <w:lang w:val="zh-CN" w:eastAsia="zh-CN"/>
        </w:rPr>
        <w:t>最终议程须在该大会召开两年前由理事会确定</w:t>
      </w:r>
      <w:r w:rsidRPr="00BB0E8F">
        <w:rPr>
          <w:rFonts w:hint="eastAsia"/>
          <w:lang w:val="en-US" w:eastAsia="zh-CN"/>
        </w:rPr>
        <w:t>；</w:t>
      </w:r>
    </w:p>
    <w:p w:rsidR="00C32C29" w:rsidRDefault="00C32C29" w:rsidP="00C32C29">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世界无线电通信大会权能和时间表有关的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sidRPr="00BB0E8F">
        <w:rPr>
          <w:rFonts w:hint="eastAsia"/>
          <w:lang w:val="en-US" w:eastAsia="zh-CN"/>
        </w:rPr>
        <w:t>；</w:t>
      </w:r>
    </w:p>
    <w:p w:rsidR="00C32C29" w:rsidRDefault="00C32C29" w:rsidP="00C32C29">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sidRPr="00BB0E8F">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sidRPr="00BB0E8F">
        <w:rPr>
          <w:rFonts w:hint="eastAsia"/>
          <w:lang w:val="en-US"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sidRPr="00BB0E8F">
        <w:rPr>
          <w:rFonts w:hint="eastAsia"/>
          <w:lang w:val="en-US" w:eastAsia="zh-CN"/>
        </w:rPr>
        <w:t>，</w:t>
      </w:r>
    </w:p>
    <w:p w:rsidR="00C32C29" w:rsidRPr="00004F64" w:rsidRDefault="00C32C29" w:rsidP="00F33935">
      <w:pPr>
        <w:pStyle w:val="Call"/>
        <w:rPr>
          <w:lang w:eastAsia="zh-CN"/>
        </w:rPr>
      </w:pPr>
      <w:r w:rsidRPr="00004F64">
        <w:rPr>
          <w:rFonts w:hint="eastAsia"/>
          <w:lang w:eastAsia="zh-CN"/>
        </w:rPr>
        <w:t>认识到</w:t>
      </w:r>
    </w:p>
    <w:p w:rsidR="00C32C29" w:rsidRDefault="00C32C29" w:rsidP="00C32C29">
      <w:pPr>
        <w:rPr>
          <w:lang w:val="en-US" w:eastAsia="zh-CN"/>
        </w:rPr>
      </w:pPr>
      <w:r>
        <w:rPr>
          <w:i/>
          <w:lang w:val="en-US" w:eastAsia="zh-CN"/>
        </w:rPr>
        <w:t>a)</w:t>
      </w:r>
      <w:r>
        <w:rPr>
          <w:lang w:val="en-US" w:eastAsia="zh-CN"/>
        </w:rPr>
        <w:tab/>
      </w:r>
      <w:r>
        <w:rPr>
          <w:rFonts w:hint="eastAsia"/>
          <w:lang w:val="zh-CN" w:eastAsia="zh-CN"/>
        </w:rPr>
        <w:t>WRC-12</w:t>
      </w:r>
      <w:r>
        <w:rPr>
          <w:rFonts w:hint="eastAsia"/>
          <w:lang w:val="zh-CN" w:eastAsia="zh-CN"/>
        </w:rPr>
        <w:t>确定了若干需要</w:t>
      </w:r>
      <w:r>
        <w:rPr>
          <w:lang w:val="en-US" w:eastAsia="zh-CN"/>
        </w:rPr>
        <w:t>WRC</w:t>
      </w:r>
      <w:r>
        <w:rPr>
          <w:rFonts w:hint="eastAsia"/>
          <w:lang w:val="en-US" w:eastAsia="zh-CN"/>
        </w:rPr>
        <w:t>-</w:t>
      </w:r>
      <w:r>
        <w:rPr>
          <w:lang w:val="en-US" w:eastAsia="zh-CN"/>
        </w:rPr>
        <w:t>1</w:t>
      </w:r>
      <w:r>
        <w:rPr>
          <w:rFonts w:hint="eastAsia"/>
          <w:lang w:val="en-US" w:eastAsia="zh-CN"/>
        </w:rPr>
        <w:t>5</w:t>
      </w:r>
      <w:r>
        <w:rPr>
          <w:rFonts w:hint="eastAsia"/>
          <w:lang w:val="zh-CN" w:eastAsia="zh-CN"/>
        </w:rPr>
        <w:t>进一步研究的紧迫问题</w:t>
      </w:r>
      <w:r w:rsidRPr="00A83F21">
        <w:rPr>
          <w:rFonts w:hint="eastAsia"/>
          <w:lang w:val="en-US" w:eastAsia="zh-CN"/>
        </w:rPr>
        <w:t>；</w:t>
      </w:r>
    </w:p>
    <w:p w:rsidR="00C32C29" w:rsidRDefault="00C32C29" w:rsidP="00C32C29">
      <w:pPr>
        <w:rPr>
          <w:lang w:val="zh-CN" w:eastAsia="zh-CN"/>
        </w:rPr>
      </w:pPr>
      <w:r>
        <w:rPr>
          <w:i/>
          <w:lang w:val="en-US" w:eastAsia="zh-CN"/>
        </w:rPr>
        <w:t>b)</w:t>
      </w:r>
      <w:r>
        <w:rPr>
          <w:lang w:val="en-US" w:eastAsia="zh-CN"/>
        </w:rPr>
        <w:tab/>
      </w:r>
      <w:r>
        <w:rPr>
          <w:rFonts w:hint="eastAsia"/>
          <w:lang w:val="zh-CN" w:eastAsia="zh-CN"/>
        </w:rPr>
        <w:t>在拟定本议程的过程中，主管部门提出的一些</w:t>
      </w:r>
      <w:r w:rsidRPr="00A83F21">
        <w:rPr>
          <w:rFonts w:hint="eastAsia"/>
          <w:lang w:val="zh-CN" w:eastAsia="zh-CN"/>
        </w:rPr>
        <w:t>议项未能</w:t>
      </w:r>
      <w:r>
        <w:rPr>
          <w:rFonts w:hint="eastAsia"/>
          <w:lang w:val="zh-CN" w:eastAsia="zh-CN"/>
        </w:rPr>
        <w:t>纳入</w:t>
      </w:r>
      <w:r w:rsidRPr="00A83F21">
        <w:rPr>
          <w:rFonts w:hint="eastAsia"/>
          <w:lang w:val="zh-CN" w:eastAsia="zh-CN"/>
        </w:rPr>
        <w:t>，只能推迟到未来大会的议程中，</w:t>
      </w:r>
    </w:p>
    <w:p w:rsidR="00C32C29" w:rsidRPr="00004F64" w:rsidRDefault="00C32C29" w:rsidP="00F33935">
      <w:pPr>
        <w:pStyle w:val="Call"/>
        <w:rPr>
          <w:lang w:eastAsia="zh-CN"/>
        </w:rPr>
      </w:pPr>
      <w:r w:rsidRPr="00004F64">
        <w:rPr>
          <w:rFonts w:hint="eastAsia"/>
          <w:lang w:eastAsia="zh-CN"/>
        </w:rPr>
        <w:t>做出决议</w:t>
      </w:r>
    </w:p>
    <w:p w:rsidR="00C32C29" w:rsidRDefault="00C32C29" w:rsidP="00C32C29">
      <w:pPr>
        <w:ind w:firstLineChars="200" w:firstLine="320"/>
        <w:rPr>
          <w:color w:val="000000"/>
          <w:lang w:eastAsia="zh-CN"/>
        </w:rPr>
      </w:pPr>
      <w:r>
        <w:rPr>
          <w:rFonts w:hint="eastAsia"/>
          <w:lang w:eastAsia="zh-CN"/>
        </w:rPr>
        <w:t>向理事会提出建议</w:t>
      </w:r>
      <w:r w:rsidRPr="00A83F21">
        <w:rPr>
          <w:rFonts w:hint="eastAsia"/>
          <w:lang w:eastAsia="zh-CN"/>
        </w:rPr>
        <w:t>，</w:t>
      </w:r>
      <w:r>
        <w:rPr>
          <w:rFonts w:hint="eastAsia"/>
          <w:lang w:eastAsia="zh-CN"/>
        </w:rPr>
        <w:t>在</w:t>
      </w:r>
      <w:r>
        <w:rPr>
          <w:lang w:eastAsia="zh-CN"/>
        </w:rPr>
        <w:t>20</w:t>
      </w:r>
      <w:r>
        <w:rPr>
          <w:rFonts w:hint="eastAsia"/>
          <w:lang w:eastAsia="zh-CN"/>
        </w:rPr>
        <w:t>15</w:t>
      </w:r>
      <w:r>
        <w:rPr>
          <w:rFonts w:hint="eastAsia"/>
          <w:lang w:eastAsia="zh-CN"/>
        </w:rPr>
        <w:t>年举行一届最长为期四周的世界无线电通信大会</w:t>
      </w:r>
      <w:r w:rsidRPr="00A83F21">
        <w:rPr>
          <w:rFonts w:hint="eastAsia"/>
          <w:lang w:eastAsia="zh-CN"/>
        </w:rPr>
        <w:t>，</w:t>
      </w:r>
      <w:r>
        <w:rPr>
          <w:rFonts w:hint="eastAsia"/>
          <w:lang w:eastAsia="zh-CN"/>
        </w:rPr>
        <w:t>议程如下</w:t>
      </w:r>
      <w:r w:rsidRPr="00A83F21">
        <w:rPr>
          <w:rFonts w:hint="eastAsia"/>
          <w:lang w:eastAsia="zh-CN"/>
        </w:rPr>
        <w:t>：</w:t>
      </w:r>
    </w:p>
    <w:p w:rsidR="00C32C29" w:rsidRDefault="00C32C29" w:rsidP="00C32C29">
      <w:pPr>
        <w:rPr>
          <w:b/>
          <w:lang w:val="en-US" w:eastAsia="zh-CN"/>
        </w:rPr>
      </w:pPr>
      <w:r>
        <w:rPr>
          <w:lang w:val="en-US" w:eastAsia="zh-CN"/>
        </w:rPr>
        <w:t>1</w:t>
      </w:r>
      <w:r>
        <w:rPr>
          <w:lang w:val="en-US" w:eastAsia="zh-CN"/>
        </w:rPr>
        <w:tab/>
      </w:r>
      <w:r>
        <w:rPr>
          <w:rFonts w:hint="eastAsia"/>
          <w:lang w:val="zh-CN" w:eastAsia="zh-CN"/>
        </w:rPr>
        <w:t>以各主管部门的提案为基础</w:t>
      </w:r>
      <w:r w:rsidRPr="00A83F21">
        <w:rPr>
          <w:rFonts w:hint="eastAsia"/>
          <w:lang w:val="en-US" w:eastAsia="zh-CN"/>
        </w:rPr>
        <w:t>，</w:t>
      </w:r>
      <w:r>
        <w:rPr>
          <w:rFonts w:hint="eastAsia"/>
          <w:lang w:val="zh-CN" w:eastAsia="zh-CN"/>
        </w:rPr>
        <w:t>在考虑到</w:t>
      </w:r>
      <w:r>
        <w:rPr>
          <w:lang w:val="en-US" w:eastAsia="zh-CN"/>
        </w:rPr>
        <w:t>WRC</w:t>
      </w:r>
      <w:r>
        <w:rPr>
          <w:rFonts w:hint="eastAsia"/>
          <w:lang w:val="en-US" w:eastAsia="zh-CN"/>
        </w:rPr>
        <w:t>-12</w:t>
      </w:r>
      <w:r>
        <w:rPr>
          <w:rFonts w:hint="eastAsia"/>
          <w:lang w:val="zh-CN" w:eastAsia="zh-CN"/>
        </w:rPr>
        <w:t>的成果和大会筹备会议的报告</w:t>
      </w:r>
      <w:r w:rsidRPr="00DD5718">
        <w:rPr>
          <w:rFonts w:hint="eastAsia"/>
          <w:lang w:val="en-US" w:eastAsia="zh-CN"/>
        </w:rPr>
        <w:t>，</w:t>
      </w:r>
      <w:r>
        <w:rPr>
          <w:rFonts w:hint="eastAsia"/>
          <w:lang w:val="zh-CN" w:eastAsia="zh-CN"/>
        </w:rPr>
        <w:t>并适当顾及所涉各频段中现有和未来业务的需求的同时</w:t>
      </w:r>
      <w:r w:rsidRPr="00A83F21">
        <w:rPr>
          <w:rFonts w:hint="eastAsia"/>
          <w:lang w:val="en-US" w:eastAsia="zh-CN"/>
        </w:rPr>
        <w:t>，</w:t>
      </w:r>
      <w:r>
        <w:rPr>
          <w:rFonts w:hint="eastAsia"/>
          <w:lang w:val="zh-CN" w:eastAsia="zh-CN"/>
        </w:rPr>
        <w:t>审议下列议项并采取适当的行动</w:t>
      </w:r>
      <w:r>
        <w:rPr>
          <w:rFonts w:hint="eastAsia"/>
          <w:lang w:val="en-US" w:eastAsia="zh-CN"/>
        </w:rPr>
        <w:t>：</w:t>
      </w:r>
    </w:p>
    <w:p w:rsidR="00A21C6D" w:rsidRDefault="00A21C6D">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C32C29" w:rsidRDefault="00C32C29" w:rsidP="00C32C29">
      <w:pPr>
        <w:rPr>
          <w:lang w:eastAsia="zh-CN"/>
        </w:rPr>
      </w:pPr>
      <w:r>
        <w:rPr>
          <w:lang w:eastAsia="zh-CN"/>
        </w:rPr>
        <w:lastRenderedPageBreak/>
        <w:t>1.1</w:t>
      </w:r>
      <w:r>
        <w:rPr>
          <w:rFonts w:hint="eastAsia"/>
          <w:lang w:eastAsia="zh-CN"/>
        </w:rPr>
        <w:tab/>
      </w:r>
      <w:r w:rsidRPr="00A851BB">
        <w:rPr>
          <w:rFonts w:hint="eastAsia"/>
          <w:szCs w:val="24"/>
          <w:lang w:eastAsia="zh-CN"/>
        </w:rPr>
        <w:t>根据</w:t>
      </w:r>
      <w:hyperlink w:anchor="第233号决议" w:history="1">
        <w:r w:rsidRPr="00F91604">
          <w:rPr>
            <w:rStyle w:val="Hyperlink"/>
            <w:rFonts w:eastAsia="SimSun" w:hint="eastAsia"/>
            <w:szCs w:val="24"/>
            <w:lang w:eastAsia="zh-CN"/>
          </w:rPr>
          <w:t>第</w:t>
        </w:r>
        <w:r w:rsidRPr="00F91604">
          <w:rPr>
            <w:rStyle w:val="Hyperlink"/>
            <w:rFonts w:eastAsia="SimSun"/>
            <w:b/>
            <w:bCs/>
            <w:szCs w:val="24"/>
            <w:lang w:eastAsia="zh-CN"/>
          </w:rPr>
          <w:t>233</w:t>
        </w:r>
        <w:r w:rsidRPr="00F91604">
          <w:rPr>
            <w:rStyle w:val="Hyperlink"/>
            <w:rFonts w:eastAsia="SimSun" w:hint="eastAsia"/>
            <w:szCs w:val="24"/>
            <w:lang w:eastAsia="zh-CN"/>
          </w:rPr>
          <w:t>号决议</w:t>
        </w:r>
        <w:r w:rsidRPr="00F91604">
          <w:rPr>
            <w:rStyle w:val="Hyperlink"/>
            <w:rFonts w:eastAsia="SimSun" w:hint="eastAsia"/>
            <w:b/>
            <w:bCs/>
            <w:szCs w:val="24"/>
            <w:lang w:eastAsia="zh-CN"/>
          </w:rPr>
          <w:t>（</w:t>
        </w:r>
        <w:r w:rsidRPr="00F91604">
          <w:rPr>
            <w:rStyle w:val="Hyperlink"/>
            <w:rFonts w:eastAsia="SimSun"/>
            <w:b/>
            <w:bCs/>
            <w:szCs w:val="24"/>
            <w:lang w:eastAsia="zh-CN"/>
          </w:rPr>
          <w:t>WRC-12</w:t>
        </w:r>
        <w:r w:rsidRPr="00F91604">
          <w:rPr>
            <w:rStyle w:val="Hyperlink"/>
            <w:rFonts w:eastAsia="SimSun" w:hint="eastAsia"/>
            <w:b/>
            <w:bCs/>
            <w:szCs w:val="24"/>
            <w:lang w:eastAsia="zh-CN"/>
          </w:rPr>
          <w:t>）</w:t>
        </w:r>
      </w:hyperlink>
      <w:r w:rsidRPr="00B91BAF">
        <w:rPr>
          <w:rFonts w:hint="eastAsia"/>
          <w:szCs w:val="24"/>
          <w:lang w:eastAsia="zh-CN"/>
        </w:rPr>
        <w:t>，</w:t>
      </w:r>
      <w:r>
        <w:rPr>
          <w:rFonts w:hint="eastAsia"/>
          <w:szCs w:val="24"/>
          <w:lang w:eastAsia="zh-CN"/>
        </w:rPr>
        <w:t>审议</w:t>
      </w:r>
      <w:r w:rsidRPr="00A851BB">
        <w:rPr>
          <w:rFonts w:hint="eastAsia"/>
          <w:szCs w:val="24"/>
          <w:lang w:eastAsia="zh-CN"/>
        </w:rPr>
        <w:t>为</w:t>
      </w:r>
      <w:r>
        <w:rPr>
          <w:rFonts w:hint="eastAsia"/>
          <w:szCs w:val="24"/>
          <w:lang w:eastAsia="zh-CN"/>
        </w:rPr>
        <w:t>作为主要业务的</w:t>
      </w:r>
      <w:r w:rsidRPr="00A851BB">
        <w:rPr>
          <w:rFonts w:hint="eastAsia"/>
          <w:szCs w:val="24"/>
          <w:lang w:eastAsia="zh-CN"/>
        </w:rPr>
        <w:t>移动业务做出附加</w:t>
      </w:r>
      <w:r>
        <w:rPr>
          <w:rFonts w:hint="eastAsia"/>
          <w:szCs w:val="24"/>
          <w:lang w:eastAsia="zh-CN"/>
        </w:rPr>
        <w:t>频谱</w:t>
      </w:r>
      <w:r w:rsidRPr="00A851BB">
        <w:rPr>
          <w:rFonts w:hint="eastAsia"/>
          <w:szCs w:val="24"/>
          <w:lang w:eastAsia="zh-CN"/>
        </w:rPr>
        <w:t>划分，并确定</w:t>
      </w:r>
      <w:r>
        <w:rPr>
          <w:rFonts w:hint="eastAsia"/>
          <w:szCs w:val="24"/>
          <w:lang w:eastAsia="zh-CN"/>
        </w:rPr>
        <w:t>国际移动通信（</w:t>
      </w:r>
      <w:r w:rsidRPr="00A851BB">
        <w:rPr>
          <w:rFonts w:hint="eastAsia"/>
          <w:szCs w:val="24"/>
          <w:lang w:eastAsia="zh-CN"/>
        </w:rPr>
        <w:t>IMT</w:t>
      </w:r>
      <w:r>
        <w:rPr>
          <w:rFonts w:hint="eastAsia"/>
          <w:szCs w:val="24"/>
          <w:lang w:eastAsia="zh-CN"/>
        </w:rPr>
        <w:t>）</w:t>
      </w:r>
      <w:r w:rsidRPr="00A851BB">
        <w:rPr>
          <w:rFonts w:hint="eastAsia"/>
          <w:szCs w:val="24"/>
          <w:lang w:eastAsia="zh-CN"/>
        </w:rPr>
        <w:t>的附加频段及相关规则条款，以促进地面移动宽</w:t>
      </w:r>
      <w:r>
        <w:rPr>
          <w:rFonts w:hint="eastAsia"/>
          <w:szCs w:val="24"/>
          <w:lang w:eastAsia="zh-CN"/>
        </w:rPr>
        <w:t>带</w:t>
      </w:r>
      <w:r w:rsidRPr="00A851BB">
        <w:rPr>
          <w:rFonts w:hint="eastAsia"/>
          <w:szCs w:val="24"/>
          <w:lang w:eastAsia="zh-CN"/>
        </w:rPr>
        <w:t>应用的发展；</w:t>
      </w:r>
    </w:p>
    <w:p w:rsidR="00C32C29" w:rsidRDefault="00C32C29" w:rsidP="00C32C29">
      <w:pPr>
        <w:rPr>
          <w:lang w:eastAsia="zh-CN"/>
        </w:rPr>
      </w:pPr>
      <w:r>
        <w:rPr>
          <w:lang w:eastAsia="zh-CN"/>
        </w:rPr>
        <w:t>1.</w:t>
      </w:r>
      <w:r>
        <w:rPr>
          <w:rFonts w:hint="eastAsia"/>
          <w:lang w:eastAsia="zh-CN"/>
        </w:rPr>
        <w:t>2</w:t>
      </w:r>
      <w:r>
        <w:rPr>
          <w:rFonts w:hint="eastAsia"/>
          <w:lang w:eastAsia="zh-CN"/>
        </w:rPr>
        <w:tab/>
      </w:r>
      <w:r>
        <w:rPr>
          <w:rFonts w:hint="eastAsia"/>
          <w:lang w:eastAsia="zh-CN"/>
        </w:rPr>
        <w:t>审查</w:t>
      </w:r>
      <w:r>
        <w:rPr>
          <w:rFonts w:hint="eastAsia"/>
          <w:lang w:eastAsia="zh-CN"/>
        </w:rPr>
        <w:t>ITU-R</w:t>
      </w:r>
      <w:r>
        <w:rPr>
          <w:rFonts w:hint="eastAsia"/>
          <w:lang w:eastAsia="zh-CN"/>
        </w:rPr>
        <w:t>根据</w:t>
      </w:r>
      <w:hyperlink w:anchor="第232号决议" w:history="1">
        <w:r w:rsidRPr="00F91604">
          <w:rPr>
            <w:rStyle w:val="Hyperlink"/>
            <w:rFonts w:eastAsia="SimSun" w:hint="eastAsia"/>
            <w:lang w:eastAsia="zh-CN"/>
          </w:rPr>
          <w:t>第</w:t>
        </w:r>
        <w:r w:rsidRPr="00F91604">
          <w:rPr>
            <w:rStyle w:val="Hyperlink"/>
            <w:rFonts w:eastAsia="SimSun"/>
            <w:b/>
            <w:bCs/>
            <w:lang w:eastAsia="zh-CN"/>
          </w:rPr>
          <w:t>232</w:t>
        </w:r>
        <w:r w:rsidRPr="00F91604">
          <w:rPr>
            <w:rStyle w:val="Hyperlink"/>
            <w:rFonts w:eastAsia="SimSun" w:hint="eastAsia"/>
            <w:lang w:eastAsia="zh-CN"/>
          </w:rPr>
          <w:t>号决议</w:t>
        </w:r>
        <w:r w:rsidRPr="00F91604">
          <w:rPr>
            <w:rStyle w:val="Hyperlink"/>
            <w:rFonts w:hint="eastAsia"/>
            <w:b/>
            <w:lang w:eastAsia="zh-CN"/>
          </w:rPr>
          <w:t>（</w:t>
        </w:r>
        <w:r w:rsidRPr="00F91604">
          <w:rPr>
            <w:rStyle w:val="Hyperlink"/>
            <w:rFonts w:eastAsia="SimSun"/>
            <w:b/>
            <w:lang w:eastAsia="zh-CN"/>
          </w:rPr>
          <w:t>WRC-12</w:t>
        </w:r>
        <w:r w:rsidRPr="00F91604">
          <w:rPr>
            <w:rStyle w:val="Hyperlink"/>
            <w:rFonts w:eastAsia="SimSun" w:hint="eastAsia"/>
            <w:b/>
            <w:lang w:eastAsia="zh-CN"/>
          </w:rPr>
          <w:t>）</w:t>
        </w:r>
      </w:hyperlink>
      <w:r w:rsidRPr="008B5A76">
        <w:rPr>
          <w:rFonts w:hint="eastAsia"/>
          <w:bCs/>
          <w:lang w:eastAsia="zh-CN"/>
        </w:rPr>
        <w:t>开展的</w:t>
      </w:r>
      <w:r>
        <w:rPr>
          <w:rFonts w:hint="eastAsia"/>
          <w:bCs/>
          <w:lang w:eastAsia="zh-CN"/>
        </w:rPr>
        <w:t>、</w:t>
      </w:r>
      <w:r>
        <w:rPr>
          <w:rFonts w:hint="eastAsia"/>
          <w:lang w:eastAsia="zh-CN"/>
        </w:rPr>
        <w:t>有关</w:t>
      </w:r>
      <w:r>
        <w:rPr>
          <w:rFonts w:hint="eastAsia"/>
          <w:lang w:eastAsia="zh-CN"/>
        </w:rPr>
        <w:t>1</w:t>
      </w:r>
      <w:r>
        <w:rPr>
          <w:rFonts w:hint="eastAsia"/>
          <w:lang w:eastAsia="zh-CN"/>
        </w:rPr>
        <w:t>区移动业务（航空移动除外）使用</w:t>
      </w:r>
      <w:r>
        <w:rPr>
          <w:rFonts w:hint="eastAsia"/>
          <w:lang w:eastAsia="zh-CN"/>
        </w:rPr>
        <w:t>694-790 MHz</w:t>
      </w:r>
      <w:r>
        <w:rPr>
          <w:rFonts w:hint="eastAsia"/>
          <w:lang w:eastAsia="zh-CN"/>
        </w:rPr>
        <w:t>频段的研究结果并采取适当措施；</w:t>
      </w:r>
    </w:p>
    <w:p w:rsidR="00C32C29" w:rsidRDefault="00C32C29" w:rsidP="00C32C29">
      <w:pPr>
        <w:rPr>
          <w:lang w:eastAsia="zh-CN"/>
        </w:rPr>
      </w:pPr>
      <w:r>
        <w:rPr>
          <w:lang w:eastAsia="zh-CN"/>
        </w:rPr>
        <w:t>1.3</w:t>
      </w:r>
      <w:r>
        <w:rPr>
          <w:rFonts w:hint="eastAsia"/>
          <w:lang w:eastAsia="zh-CN"/>
        </w:rPr>
        <w:tab/>
      </w:r>
      <w:r>
        <w:rPr>
          <w:rFonts w:hint="eastAsia"/>
          <w:lang w:eastAsia="zh-CN"/>
        </w:rPr>
        <w:t>根据</w:t>
      </w:r>
      <w:hyperlink w:anchor="第648号决议" w:history="1">
        <w:r w:rsidRPr="00F91604">
          <w:rPr>
            <w:rStyle w:val="Hyperlink"/>
            <w:rFonts w:eastAsia="SimSun" w:hint="eastAsia"/>
            <w:lang w:eastAsia="zh-CN"/>
          </w:rPr>
          <w:t>第</w:t>
        </w:r>
        <w:r w:rsidRPr="00F91604">
          <w:rPr>
            <w:rStyle w:val="Hyperlink"/>
            <w:rFonts w:eastAsia="MS Mincho"/>
            <w:b/>
            <w:lang w:eastAsia="ja-JP"/>
          </w:rPr>
          <w:t>648</w:t>
        </w:r>
        <w:r w:rsidRPr="00F91604">
          <w:rPr>
            <w:rStyle w:val="Hyperlink"/>
            <w:rFonts w:hint="eastAsia"/>
            <w:bCs/>
            <w:lang w:eastAsia="zh-CN"/>
          </w:rPr>
          <w:t>号决议</w:t>
        </w:r>
        <w:r w:rsidRPr="00F91604">
          <w:rPr>
            <w:rStyle w:val="Hyperlink"/>
            <w:rFonts w:hint="eastAsia"/>
            <w:b/>
            <w:lang w:eastAsia="zh-CN"/>
          </w:rPr>
          <w:t>（</w:t>
        </w:r>
        <w:r w:rsidRPr="00F91604">
          <w:rPr>
            <w:rStyle w:val="Hyperlink"/>
            <w:rFonts w:eastAsia="SimSun"/>
            <w:b/>
            <w:lang w:eastAsia="zh-CN"/>
          </w:rPr>
          <w:t>WRC-12</w:t>
        </w:r>
        <w:r w:rsidRPr="00F91604">
          <w:rPr>
            <w:rStyle w:val="Hyperlink"/>
            <w:rFonts w:eastAsia="SimSun" w:hint="eastAsia"/>
            <w:b/>
            <w:lang w:eastAsia="zh-CN"/>
          </w:rPr>
          <w:t>）</w:t>
        </w:r>
      </w:hyperlink>
      <w:r w:rsidRPr="009E4F14">
        <w:rPr>
          <w:rFonts w:hint="eastAsia"/>
          <w:bCs/>
          <w:lang w:eastAsia="zh-CN"/>
        </w:rPr>
        <w:t>，</w:t>
      </w:r>
      <w:r>
        <w:rPr>
          <w:rFonts w:eastAsiaTheme="minorEastAsia" w:hint="eastAsia"/>
          <w:lang w:eastAsia="zh-CN"/>
        </w:rPr>
        <w:t>审议并修订有关宽带公共保护和赈灾（</w:t>
      </w:r>
      <w:r>
        <w:rPr>
          <w:rFonts w:eastAsiaTheme="minorEastAsia" w:hint="eastAsia"/>
          <w:lang w:eastAsia="zh-CN"/>
        </w:rPr>
        <w:t>PPDR</w:t>
      </w:r>
      <w:r>
        <w:rPr>
          <w:rFonts w:eastAsiaTheme="minorEastAsia" w:hint="eastAsia"/>
          <w:lang w:eastAsia="zh-CN"/>
        </w:rPr>
        <w:t>）的</w:t>
      </w:r>
      <w:hyperlink w:anchor="第646号决议" w:history="1">
        <w:r w:rsidRPr="00F91604">
          <w:rPr>
            <w:rStyle w:val="Hyperlink"/>
            <w:rFonts w:hint="eastAsia"/>
            <w:lang w:eastAsia="zh-CN"/>
          </w:rPr>
          <w:t>第</w:t>
        </w:r>
        <w:r w:rsidRPr="00F91604">
          <w:rPr>
            <w:rStyle w:val="Hyperlink"/>
            <w:rFonts w:eastAsia="MS Mincho"/>
            <w:b/>
            <w:lang w:eastAsia="ja-JP"/>
          </w:rPr>
          <w:t>646</w:t>
        </w:r>
        <w:r w:rsidRPr="00F91604">
          <w:rPr>
            <w:rStyle w:val="Hyperlink"/>
            <w:rFonts w:hint="eastAsia"/>
            <w:bCs/>
            <w:lang w:eastAsia="zh-CN"/>
          </w:rPr>
          <w:t>号决议</w:t>
        </w:r>
        <w:r w:rsidRPr="00F91604">
          <w:rPr>
            <w:rStyle w:val="Hyperlink"/>
            <w:rFonts w:hint="eastAsia"/>
            <w:b/>
            <w:lang w:eastAsia="zh-CN"/>
          </w:rPr>
          <w:t>（</w:t>
        </w:r>
        <w:r w:rsidRPr="00F91604">
          <w:rPr>
            <w:rStyle w:val="Hyperlink"/>
            <w:rFonts w:hint="eastAsia"/>
            <w:b/>
            <w:lang w:eastAsia="zh-CN"/>
          </w:rPr>
          <w:t>WRC-12</w:t>
        </w:r>
        <w:r w:rsidRPr="00F91604">
          <w:rPr>
            <w:rStyle w:val="Hyperlink"/>
            <w:rFonts w:hint="eastAsia"/>
            <w:b/>
            <w:lang w:eastAsia="zh-CN"/>
          </w:rPr>
          <w:t>，修订版）</w:t>
        </w:r>
      </w:hyperlink>
      <w:r>
        <w:rPr>
          <w:rFonts w:eastAsiaTheme="minorEastAsia" w:hint="eastAsia"/>
          <w:lang w:eastAsia="zh-CN"/>
        </w:rPr>
        <w:t>；</w:t>
      </w:r>
    </w:p>
    <w:p w:rsidR="00C32C29" w:rsidRDefault="00C32C29" w:rsidP="00C32C29">
      <w:pPr>
        <w:rPr>
          <w:lang w:eastAsia="zh-CN"/>
        </w:rPr>
      </w:pPr>
      <w:r>
        <w:rPr>
          <w:lang w:eastAsia="zh-CN"/>
        </w:rPr>
        <w:t>1.4</w:t>
      </w:r>
      <w:r>
        <w:rPr>
          <w:rFonts w:hint="eastAsia"/>
          <w:lang w:eastAsia="zh-CN"/>
        </w:rPr>
        <w:tab/>
      </w:r>
      <w:r>
        <w:rPr>
          <w:rFonts w:hint="eastAsia"/>
          <w:lang w:eastAsia="zh-CN"/>
        </w:rPr>
        <w:t>按照</w:t>
      </w:r>
      <w:hyperlink w:anchor="第649号决议" w:history="1">
        <w:r w:rsidRPr="00F91604">
          <w:rPr>
            <w:rStyle w:val="Hyperlink"/>
            <w:rFonts w:eastAsia="SimSun" w:hint="eastAsia"/>
            <w:lang w:eastAsia="zh-CN"/>
          </w:rPr>
          <w:t>第</w:t>
        </w:r>
        <w:r w:rsidRPr="00F91604">
          <w:rPr>
            <w:rStyle w:val="Hyperlink"/>
            <w:rFonts w:eastAsia="MS Mincho"/>
            <w:b/>
            <w:lang w:eastAsia="ja-JP"/>
          </w:rPr>
          <w:t>649</w:t>
        </w:r>
        <w:r w:rsidRPr="00F91604">
          <w:rPr>
            <w:rStyle w:val="Hyperlink"/>
            <w:rFonts w:eastAsia="SimSun" w:hint="eastAsia"/>
            <w:lang w:eastAsia="zh-CN"/>
          </w:rPr>
          <w:t>号决议</w:t>
        </w:r>
        <w:r w:rsidRPr="00F91604">
          <w:rPr>
            <w:rStyle w:val="Hyperlink"/>
            <w:rFonts w:eastAsia="SimSun" w:hint="eastAsia"/>
            <w:b/>
            <w:bCs/>
            <w:lang w:eastAsia="zh-CN"/>
          </w:rPr>
          <w:t>（</w:t>
        </w:r>
        <w:r w:rsidRPr="00F91604">
          <w:rPr>
            <w:rStyle w:val="Hyperlink"/>
            <w:rFonts w:eastAsia="SimSun"/>
            <w:b/>
            <w:bCs/>
            <w:lang w:eastAsia="zh-CN"/>
          </w:rPr>
          <w:t>WRC-12</w:t>
        </w:r>
        <w:r w:rsidRPr="00F91604">
          <w:rPr>
            <w:rStyle w:val="Hyperlink"/>
            <w:rFonts w:eastAsia="SimSun" w:hint="eastAsia"/>
            <w:b/>
            <w:bCs/>
            <w:lang w:eastAsia="zh-CN"/>
          </w:rPr>
          <w:t>）</w:t>
        </w:r>
      </w:hyperlink>
      <w:r>
        <w:rPr>
          <w:rFonts w:hint="eastAsia"/>
          <w:lang w:eastAsia="zh-CN"/>
        </w:rPr>
        <w:t>，考虑在</w:t>
      </w:r>
      <w:r>
        <w:rPr>
          <w:lang w:eastAsia="zh-CN"/>
        </w:rPr>
        <w:t>5</w:t>
      </w:r>
      <w:r>
        <w:rPr>
          <w:lang w:val="en-US" w:eastAsia="zh-CN"/>
        </w:rPr>
        <w:t> </w:t>
      </w:r>
      <w:r>
        <w:rPr>
          <w:rFonts w:hint="eastAsia"/>
          <w:lang w:eastAsia="zh-CN"/>
        </w:rPr>
        <w:t>250-5 450</w:t>
      </w:r>
      <w:r w:rsidRPr="00C52DB8">
        <w:rPr>
          <w:lang w:eastAsia="zh-CN"/>
        </w:rPr>
        <w:t xml:space="preserve"> kHz</w:t>
      </w:r>
      <w:r>
        <w:rPr>
          <w:rFonts w:hint="eastAsia"/>
          <w:lang w:eastAsia="zh-CN"/>
        </w:rPr>
        <w:t>频段为作为次要业务的业余业务进行一项</w:t>
      </w:r>
      <w:r>
        <w:rPr>
          <w:rFonts w:hint="eastAsia"/>
          <w:lang w:val="en-US" w:eastAsia="zh-CN"/>
        </w:rPr>
        <w:t>可能的</w:t>
      </w:r>
      <w:r>
        <w:rPr>
          <w:rFonts w:hint="eastAsia"/>
          <w:lang w:eastAsia="zh-CN"/>
        </w:rPr>
        <w:t>新划分；</w:t>
      </w:r>
    </w:p>
    <w:p w:rsidR="00C32C29" w:rsidRDefault="00C32C29" w:rsidP="00C32C29">
      <w:pPr>
        <w:rPr>
          <w:lang w:eastAsia="zh-CN"/>
        </w:rPr>
      </w:pPr>
      <w:r>
        <w:rPr>
          <w:lang w:eastAsia="zh-CN"/>
        </w:rPr>
        <w:t>1.5</w:t>
      </w:r>
      <w:r>
        <w:rPr>
          <w:rFonts w:hint="eastAsia"/>
          <w:lang w:eastAsia="zh-CN"/>
        </w:rPr>
        <w:tab/>
      </w:r>
      <w:r>
        <w:rPr>
          <w:rFonts w:hint="eastAsia"/>
          <w:lang w:eastAsia="zh-CN"/>
        </w:rPr>
        <w:t>根据</w:t>
      </w:r>
      <w:hyperlink w:anchor="第153号决议" w:history="1">
        <w:r w:rsidRPr="00F91604">
          <w:rPr>
            <w:rStyle w:val="Hyperlink"/>
            <w:rFonts w:eastAsia="SimSun" w:hint="eastAsia"/>
            <w:lang w:eastAsia="zh-CN"/>
          </w:rPr>
          <w:t>第</w:t>
        </w:r>
        <w:r w:rsidRPr="00F91604">
          <w:rPr>
            <w:rStyle w:val="Hyperlink"/>
            <w:rFonts w:eastAsia="MS Mincho"/>
            <w:b/>
            <w:lang w:eastAsia="ja-JP"/>
          </w:rPr>
          <w:t>153</w:t>
        </w:r>
        <w:r w:rsidRPr="00F91604">
          <w:rPr>
            <w:rStyle w:val="Hyperlink"/>
            <w:rFonts w:eastAsia="SimSun" w:hint="eastAsia"/>
            <w:lang w:eastAsia="zh-CN"/>
          </w:rPr>
          <w:t>号决议</w:t>
        </w:r>
        <w:r w:rsidRPr="00F91604">
          <w:rPr>
            <w:rStyle w:val="Hyperlink"/>
            <w:rFonts w:eastAsia="SimSun" w:hint="eastAsia"/>
            <w:b/>
            <w:bCs/>
            <w:lang w:eastAsia="zh-CN"/>
          </w:rPr>
          <w:t>（</w:t>
        </w:r>
        <w:r w:rsidRPr="00F91604">
          <w:rPr>
            <w:rStyle w:val="Hyperlink"/>
            <w:rFonts w:eastAsia="SimSun"/>
            <w:b/>
            <w:bCs/>
            <w:lang w:eastAsia="zh-CN"/>
          </w:rPr>
          <w:t>WRC-12</w:t>
        </w:r>
        <w:r w:rsidRPr="00F91604">
          <w:rPr>
            <w:rStyle w:val="Hyperlink"/>
            <w:rFonts w:eastAsia="SimSun" w:hint="eastAsia"/>
            <w:b/>
            <w:bCs/>
            <w:lang w:eastAsia="zh-CN"/>
          </w:rPr>
          <w:t>）</w:t>
        </w:r>
      </w:hyperlink>
      <w:r>
        <w:rPr>
          <w:rFonts w:hint="eastAsia"/>
          <w:lang w:eastAsia="zh-CN"/>
        </w:rPr>
        <w:t>，考虑将划分给无须遵守附录</w:t>
      </w:r>
      <w:r w:rsidRPr="00136646">
        <w:rPr>
          <w:b/>
          <w:bCs/>
          <w:lang w:eastAsia="zh-CN"/>
        </w:rPr>
        <w:t>30</w:t>
      </w:r>
      <w:r>
        <w:rPr>
          <w:rFonts w:hint="eastAsia"/>
          <w:lang w:eastAsia="zh-CN"/>
        </w:rPr>
        <w:t>、</w:t>
      </w:r>
      <w:r w:rsidRPr="00136646">
        <w:rPr>
          <w:b/>
          <w:bCs/>
          <w:lang w:eastAsia="zh-CN"/>
        </w:rPr>
        <w:t>30A</w:t>
      </w:r>
      <w:r>
        <w:rPr>
          <w:rFonts w:hint="eastAsia"/>
          <w:lang w:eastAsia="zh-CN"/>
        </w:rPr>
        <w:t>和</w:t>
      </w:r>
      <w:r w:rsidRPr="00136646">
        <w:rPr>
          <w:b/>
          <w:bCs/>
          <w:lang w:eastAsia="zh-CN"/>
        </w:rPr>
        <w:t>30B</w:t>
      </w:r>
      <w:r>
        <w:rPr>
          <w:rFonts w:hint="eastAsia"/>
          <w:lang w:eastAsia="zh-CN"/>
        </w:rPr>
        <w:t>规定的卫星固定业务的频段用于非隔离空域无人机系统（</w:t>
      </w:r>
      <w:r>
        <w:rPr>
          <w:rFonts w:hint="eastAsia"/>
          <w:lang w:eastAsia="zh-CN"/>
        </w:rPr>
        <w:t>UAS</w:t>
      </w:r>
      <w:r>
        <w:rPr>
          <w:rFonts w:hint="eastAsia"/>
          <w:lang w:eastAsia="zh-CN"/>
        </w:rPr>
        <w:t>）的控制和非有效载荷通信</w:t>
      </w:r>
      <w:r>
        <w:rPr>
          <w:rFonts w:hint="eastAsia"/>
          <w:lang w:val="es-ES_tradnl" w:eastAsia="zh-CN"/>
        </w:rPr>
        <w:t>；</w:t>
      </w:r>
    </w:p>
    <w:p w:rsidR="00C32C29" w:rsidRDefault="00C32C29" w:rsidP="00C32C29">
      <w:pPr>
        <w:rPr>
          <w:lang w:eastAsia="zh-CN"/>
        </w:rPr>
      </w:pPr>
      <w:r>
        <w:rPr>
          <w:lang w:eastAsia="zh-CN"/>
        </w:rPr>
        <w:t>1.6</w:t>
      </w:r>
      <w:r>
        <w:rPr>
          <w:rFonts w:hint="eastAsia"/>
          <w:lang w:eastAsia="zh-CN"/>
        </w:rPr>
        <w:tab/>
      </w:r>
      <w:r>
        <w:rPr>
          <w:rFonts w:hint="eastAsia"/>
          <w:lang w:eastAsia="zh-CN"/>
        </w:rPr>
        <w:t>考虑做出以下可能的主要业务附加划分：</w:t>
      </w:r>
    </w:p>
    <w:p w:rsidR="00C32C29" w:rsidRPr="003E36F4" w:rsidRDefault="00C32C29" w:rsidP="00C32C29">
      <w:pPr>
        <w:rPr>
          <w:lang w:eastAsia="zh-CN"/>
        </w:rPr>
      </w:pPr>
      <w:r w:rsidRPr="003E36F4">
        <w:rPr>
          <w:rFonts w:hint="eastAsia"/>
          <w:lang w:eastAsia="zh-CN"/>
        </w:rPr>
        <w:t>1.6.1</w:t>
      </w:r>
      <w:r w:rsidRPr="003E36F4">
        <w:rPr>
          <w:rFonts w:hint="eastAsia"/>
          <w:lang w:eastAsia="zh-CN"/>
        </w:rPr>
        <w:tab/>
      </w:r>
      <w:r w:rsidRPr="003E36F4">
        <w:rPr>
          <w:rFonts w:hint="eastAsia"/>
          <w:lang w:eastAsia="zh-CN"/>
        </w:rPr>
        <w:t>在</w:t>
      </w:r>
      <w:r w:rsidRPr="003E36F4">
        <w:rPr>
          <w:rFonts w:hint="eastAsia"/>
          <w:lang w:eastAsia="zh-CN"/>
        </w:rPr>
        <w:t>1</w:t>
      </w:r>
      <w:r w:rsidRPr="003E36F4">
        <w:rPr>
          <w:rFonts w:hint="eastAsia"/>
          <w:lang w:eastAsia="zh-CN"/>
        </w:rPr>
        <w:t>区的</w:t>
      </w:r>
      <w:r w:rsidRPr="003E36F4">
        <w:rPr>
          <w:rFonts w:hint="eastAsia"/>
          <w:lang w:eastAsia="zh-CN"/>
        </w:rPr>
        <w:t>10</w:t>
      </w:r>
      <w:r w:rsidRPr="003E36F4">
        <w:rPr>
          <w:lang w:eastAsia="zh-CN"/>
        </w:rPr>
        <w:t xml:space="preserve"> GHz</w:t>
      </w:r>
      <w:r w:rsidRPr="003E36F4">
        <w:rPr>
          <w:rFonts w:hint="eastAsia"/>
          <w:lang w:eastAsia="zh-CN"/>
        </w:rPr>
        <w:t>至</w:t>
      </w:r>
      <w:r w:rsidRPr="003E36F4">
        <w:rPr>
          <w:lang w:eastAsia="zh-CN"/>
        </w:rPr>
        <w:t>17 GHz</w:t>
      </w:r>
      <w:r w:rsidRPr="003E36F4">
        <w:rPr>
          <w:rFonts w:hint="eastAsia"/>
          <w:lang w:eastAsia="zh-CN"/>
        </w:rPr>
        <w:t>范围内为卫星固定业务（地对空和空对地）增加</w:t>
      </w:r>
      <w:r w:rsidRPr="003E36F4">
        <w:rPr>
          <w:rFonts w:hint="eastAsia"/>
          <w:lang w:eastAsia="zh-CN"/>
        </w:rPr>
        <w:t>250</w:t>
      </w:r>
      <w:r w:rsidRPr="003E36F4">
        <w:rPr>
          <w:lang w:eastAsia="zh-CN"/>
        </w:rPr>
        <w:t> MHz</w:t>
      </w:r>
      <w:r>
        <w:rPr>
          <w:rFonts w:hint="eastAsia"/>
          <w:lang w:eastAsia="zh-CN"/>
        </w:rPr>
        <w:t>；</w:t>
      </w:r>
    </w:p>
    <w:p w:rsidR="00C32C29" w:rsidRDefault="00C32C29" w:rsidP="00781AA3">
      <w:pPr>
        <w:rPr>
          <w:lang w:eastAsia="zh-CN"/>
        </w:rPr>
      </w:pPr>
      <w:r w:rsidRPr="003E36F4">
        <w:rPr>
          <w:rFonts w:hint="eastAsia"/>
          <w:lang w:eastAsia="zh-CN"/>
        </w:rPr>
        <w:t>1.6.2</w:t>
      </w:r>
      <w:r w:rsidRPr="003E36F4">
        <w:rPr>
          <w:rFonts w:hint="eastAsia"/>
          <w:lang w:eastAsia="zh-CN"/>
        </w:rPr>
        <w:tab/>
      </w:r>
      <w:r w:rsidRPr="003E36F4">
        <w:rPr>
          <w:rFonts w:hint="eastAsia"/>
          <w:lang w:eastAsia="zh-CN"/>
        </w:rPr>
        <w:t>在</w:t>
      </w:r>
      <w:r w:rsidRPr="003E36F4">
        <w:rPr>
          <w:rFonts w:hint="eastAsia"/>
          <w:lang w:eastAsia="zh-CN"/>
        </w:rPr>
        <w:t>2</w:t>
      </w:r>
      <w:r w:rsidRPr="003E36F4">
        <w:rPr>
          <w:rFonts w:hint="eastAsia"/>
          <w:lang w:eastAsia="zh-CN"/>
        </w:rPr>
        <w:t>区和</w:t>
      </w:r>
      <w:r w:rsidRPr="003E36F4">
        <w:rPr>
          <w:rFonts w:hint="eastAsia"/>
          <w:lang w:eastAsia="zh-CN"/>
        </w:rPr>
        <w:t>3</w:t>
      </w:r>
      <w:r w:rsidRPr="003E36F4">
        <w:rPr>
          <w:rFonts w:hint="eastAsia"/>
          <w:lang w:eastAsia="zh-CN"/>
        </w:rPr>
        <w:t>区的</w:t>
      </w:r>
      <w:r w:rsidRPr="003E36F4">
        <w:rPr>
          <w:rFonts w:hint="eastAsia"/>
          <w:lang w:eastAsia="zh-CN"/>
        </w:rPr>
        <w:t>13-</w:t>
      </w:r>
      <w:r w:rsidRPr="003E36F4">
        <w:rPr>
          <w:lang w:eastAsia="zh-CN"/>
        </w:rPr>
        <w:t>17 GHz</w:t>
      </w:r>
      <w:r>
        <w:rPr>
          <w:rFonts w:hint="eastAsia"/>
          <w:lang w:eastAsia="zh-CN"/>
        </w:rPr>
        <w:t>范围内</w:t>
      </w:r>
      <w:r w:rsidRPr="003E36F4">
        <w:rPr>
          <w:rFonts w:hint="eastAsia"/>
          <w:lang w:eastAsia="zh-CN"/>
        </w:rPr>
        <w:t>为卫星固定业务（地对空）分别增加</w:t>
      </w:r>
      <w:r w:rsidRPr="003E36F4">
        <w:rPr>
          <w:rFonts w:hint="eastAsia"/>
          <w:lang w:eastAsia="zh-CN"/>
        </w:rPr>
        <w:t>250</w:t>
      </w:r>
      <w:r w:rsidRPr="003E36F4">
        <w:rPr>
          <w:lang w:eastAsia="zh-CN"/>
        </w:rPr>
        <w:t xml:space="preserve"> MHz</w:t>
      </w:r>
      <w:r w:rsidRPr="003E36F4">
        <w:rPr>
          <w:rFonts w:hint="eastAsia"/>
          <w:lang w:eastAsia="zh-CN"/>
        </w:rPr>
        <w:t>和</w:t>
      </w:r>
      <w:r w:rsidRPr="003E36F4">
        <w:rPr>
          <w:rFonts w:hint="eastAsia"/>
          <w:lang w:eastAsia="zh-CN"/>
        </w:rPr>
        <w:t>300</w:t>
      </w:r>
      <w:r w:rsidRPr="003E36F4">
        <w:rPr>
          <w:lang w:eastAsia="zh-CN"/>
        </w:rPr>
        <w:t xml:space="preserve"> MHz</w:t>
      </w:r>
      <w:r>
        <w:rPr>
          <w:rFonts w:hint="eastAsia"/>
          <w:lang w:eastAsia="zh-CN"/>
        </w:rPr>
        <w:t>；并分别根据</w:t>
      </w:r>
      <w:hyperlink w:anchor="第151号决议" w:history="1">
        <w:r w:rsidRPr="00F91604">
          <w:rPr>
            <w:rStyle w:val="Hyperlink"/>
            <w:rFonts w:eastAsia="SimSun" w:hint="eastAsia"/>
            <w:lang w:eastAsia="zh-CN"/>
          </w:rPr>
          <w:t>第</w:t>
        </w:r>
        <w:r w:rsidRPr="00F91604">
          <w:rPr>
            <w:rStyle w:val="Hyperlink"/>
            <w:rFonts w:eastAsia="MS Mincho"/>
            <w:b/>
            <w:lang w:eastAsia="ja-JP"/>
          </w:rPr>
          <w:t>151</w:t>
        </w:r>
        <w:r w:rsidRPr="00F91604">
          <w:rPr>
            <w:rStyle w:val="Hyperlink"/>
            <w:rFonts w:eastAsia="SimSun" w:hint="eastAsia"/>
            <w:lang w:eastAsia="zh-CN"/>
          </w:rPr>
          <w:t>号决议</w:t>
        </w:r>
        <w:r w:rsidRPr="00F91604">
          <w:rPr>
            <w:rStyle w:val="Hyperlink"/>
            <w:rFonts w:eastAsia="SimSun" w:hint="eastAsia"/>
            <w:b/>
            <w:bCs/>
            <w:lang w:eastAsia="zh-CN"/>
          </w:rPr>
          <w:t>（</w:t>
        </w:r>
        <w:r w:rsidRPr="00F91604">
          <w:rPr>
            <w:rStyle w:val="Hyperlink"/>
            <w:rFonts w:eastAsia="SimSun"/>
            <w:b/>
            <w:bCs/>
            <w:lang w:eastAsia="zh-CN"/>
          </w:rPr>
          <w:t>WRC</w:t>
        </w:r>
        <w:r w:rsidRPr="00F91604">
          <w:rPr>
            <w:rStyle w:val="Hyperlink"/>
            <w:rFonts w:eastAsia="SimSun" w:hint="eastAsia"/>
            <w:b/>
            <w:bCs/>
            <w:lang w:eastAsia="zh-CN"/>
          </w:rPr>
          <w:t>-</w:t>
        </w:r>
        <w:r w:rsidRPr="00F91604">
          <w:rPr>
            <w:rStyle w:val="Hyperlink"/>
            <w:rFonts w:eastAsia="SimSun"/>
            <w:b/>
            <w:bCs/>
            <w:lang w:eastAsia="zh-CN"/>
          </w:rPr>
          <w:t>12</w:t>
        </w:r>
        <w:r w:rsidRPr="00F91604">
          <w:rPr>
            <w:rStyle w:val="Hyperlink"/>
            <w:rFonts w:eastAsia="SimSun" w:hint="eastAsia"/>
            <w:b/>
            <w:bCs/>
            <w:lang w:eastAsia="zh-CN"/>
          </w:rPr>
          <w:t>）</w:t>
        </w:r>
      </w:hyperlink>
      <w:r>
        <w:rPr>
          <w:rFonts w:hint="eastAsia"/>
          <w:lang w:eastAsia="zh-CN"/>
        </w:rPr>
        <w:t>和</w:t>
      </w:r>
      <w:hyperlink w:anchor="第152号决议" w:history="1">
        <w:r w:rsidRPr="00F91604">
          <w:rPr>
            <w:rStyle w:val="Hyperlink"/>
            <w:rFonts w:eastAsia="SimSun" w:hint="eastAsia"/>
            <w:lang w:eastAsia="zh-CN"/>
          </w:rPr>
          <w:t>第</w:t>
        </w:r>
        <w:r w:rsidRPr="00F91604">
          <w:rPr>
            <w:rStyle w:val="Hyperlink"/>
            <w:rFonts w:eastAsia="MS Mincho"/>
            <w:b/>
            <w:lang w:eastAsia="ja-JP"/>
          </w:rPr>
          <w:t>152</w:t>
        </w:r>
        <w:r w:rsidRPr="00F91604">
          <w:rPr>
            <w:rStyle w:val="Hyperlink"/>
            <w:rFonts w:eastAsia="SimSun" w:hint="eastAsia"/>
            <w:lang w:eastAsia="zh-CN"/>
          </w:rPr>
          <w:t>号决议</w:t>
        </w:r>
        <w:r w:rsidRPr="00F91604">
          <w:rPr>
            <w:rStyle w:val="Hyperlink"/>
            <w:rFonts w:eastAsia="SimSun" w:hint="eastAsia"/>
            <w:b/>
            <w:bCs/>
            <w:lang w:eastAsia="zh-CN"/>
          </w:rPr>
          <w:t>（</w:t>
        </w:r>
        <w:r w:rsidRPr="00F91604">
          <w:rPr>
            <w:rStyle w:val="Hyperlink"/>
            <w:rFonts w:eastAsia="SimSun" w:hint="eastAsia"/>
            <w:b/>
            <w:bCs/>
            <w:lang w:eastAsia="zh-CN"/>
          </w:rPr>
          <w:t>WRC</w:t>
        </w:r>
        <w:r w:rsidR="00984B1B" w:rsidRPr="00984B1B">
          <w:rPr>
            <w:rStyle w:val="Hyperlink"/>
            <w:rFonts w:eastAsia="SimSun"/>
            <w:b/>
            <w:bCs/>
            <w:lang w:eastAsia="zh-CN"/>
          </w:rPr>
          <w:noBreakHyphen/>
        </w:r>
        <w:r w:rsidRPr="00F91604">
          <w:rPr>
            <w:rStyle w:val="Hyperlink"/>
            <w:rFonts w:eastAsia="SimSun" w:hint="eastAsia"/>
            <w:b/>
            <w:bCs/>
            <w:lang w:eastAsia="zh-CN"/>
          </w:rPr>
          <w:t>12</w:t>
        </w:r>
        <w:r w:rsidRPr="00F91604">
          <w:rPr>
            <w:rStyle w:val="Hyperlink"/>
            <w:rFonts w:eastAsia="SimSun" w:hint="eastAsia"/>
            <w:b/>
            <w:bCs/>
            <w:lang w:eastAsia="zh-CN"/>
          </w:rPr>
          <w:t>）</w:t>
        </w:r>
      </w:hyperlink>
      <w:r>
        <w:rPr>
          <w:rFonts w:hint="eastAsia"/>
          <w:lang w:eastAsia="zh-CN"/>
        </w:rPr>
        <w:t>，并在考虑到</w:t>
      </w:r>
      <w:r w:rsidRPr="00A60117">
        <w:rPr>
          <w:lang w:eastAsia="zh-CN"/>
        </w:rPr>
        <w:t>ITU-R</w:t>
      </w:r>
      <w:r>
        <w:rPr>
          <w:rFonts w:hint="eastAsia"/>
          <w:lang w:eastAsia="zh-CN"/>
        </w:rPr>
        <w:t>研究结果的同时，审议各范围内卫星固定业务现有划分的规则条款；</w:t>
      </w:r>
    </w:p>
    <w:p w:rsidR="00A21C6D" w:rsidRDefault="00A21C6D">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C32C29" w:rsidRDefault="00C32C29" w:rsidP="00C32C29">
      <w:pPr>
        <w:rPr>
          <w:lang w:eastAsia="zh-CN"/>
        </w:rPr>
      </w:pPr>
      <w:r>
        <w:rPr>
          <w:lang w:eastAsia="zh-CN"/>
        </w:rPr>
        <w:lastRenderedPageBreak/>
        <w:t>1.7</w:t>
      </w:r>
      <w:r>
        <w:rPr>
          <w:rFonts w:hint="eastAsia"/>
          <w:lang w:eastAsia="zh-CN"/>
        </w:rPr>
        <w:tab/>
      </w:r>
      <w:r>
        <w:rPr>
          <w:rFonts w:hint="eastAsia"/>
          <w:lang w:eastAsia="zh-CN"/>
        </w:rPr>
        <w:t>按照</w:t>
      </w:r>
      <w:hyperlink w:anchor="第114号决议" w:history="1">
        <w:r w:rsidRPr="00984B1B">
          <w:rPr>
            <w:rStyle w:val="Hyperlink"/>
            <w:rFonts w:eastAsia="SimSun" w:hint="eastAsia"/>
            <w:lang w:eastAsia="zh-CN"/>
          </w:rPr>
          <w:t>第</w:t>
        </w:r>
        <w:r w:rsidRPr="00984B1B">
          <w:rPr>
            <w:rStyle w:val="Hyperlink"/>
            <w:rFonts w:eastAsia="SimSun" w:hint="eastAsia"/>
            <w:b/>
            <w:bCs/>
            <w:lang w:eastAsia="zh-CN"/>
          </w:rPr>
          <w:t>114</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hint="eastAsia"/>
            <w:b/>
            <w:bCs/>
            <w:lang w:eastAsia="zh-CN"/>
          </w:rPr>
          <w:t>WRC-12</w:t>
        </w:r>
        <w:r w:rsidRPr="00984B1B">
          <w:rPr>
            <w:rStyle w:val="Hyperlink"/>
            <w:rFonts w:eastAsia="SimSun" w:hint="eastAsia"/>
            <w:b/>
            <w:bCs/>
            <w:lang w:eastAsia="zh-CN"/>
          </w:rPr>
          <w:t>，修订版）</w:t>
        </w:r>
      </w:hyperlink>
      <w:r>
        <w:rPr>
          <w:rFonts w:hint="eastAsia"/>
          <w:lang w:eastAsia="zh-CN"/>
        </w:rPr>
        <w:t>审议卫星固定业务（地对空）对</w:t>
      </w:r>
      <w:r w:rsidRPr="00957257">
        <w:rPr>
          <w:lang w:eastAsia="zh-CN"/>
        </w:rPr>
        <w:t>5 091-5 150 MHz</w:t>
      </w:r>
      <w:r>
        <w:rPr>
          <w:rFonts w:hint="eastAsia"/>
          <w:lang w:eastAsia="zh-CN"/>
        </w:rPr>
        <w:t>频段的使用（限于卫星移动业务的非对地静止移动卫星系统的馈线链路）；</w:t>
      </w:r>
    </w:p>
    <w:p w:rsidR="00C32C29" w:rsidRPr="00661E36" w:rsidRDefault="00C32C29" w:rsidP="00C32C29">
      <w:pPr>
        <w:rPr>
          <w:lang w:eastAsia="zh-CN"/>
        </w:rPr>
      </w:pPr>
      <w:r>
        <w:rPr>
          <w:rFonts w:hint="eastAsia"/>
          <w:lang w:eastAsia="zh-CN"/>
        </w:rPr>
        <w:t>1.8</w:t>
      </w:r>
      <w:r>
        <w:rPr>
          <w:rFonts w:hint="eastAsia"/>
          <w:lang w:eastAsia="zh-CN"/>
        </w:rPr>
        <w:tab/>
      </w:r>
      <w:r w:rsidRPr="00661E36">
        <w:rPr>
          <w:rFonts w:hint="eastAsia"/>
          <w:lang w:eastAsia="zh-CN"/>
        </w:rPr>
        <w:t>在根据</w:t>
      </w:r>
      <w:hyperlink w:anchor="第909号决议" w:history="1">
        <w:r w:rsidRPr="00984B1B">
          <w:rPr>
            <w:rStyle w:val="Hyperlink"/>
            <w:rFonts w:eastAsia="SimSun" w:hint="eastAsia"/>
            <w:lang w:eastAsia="zh-CN"/>
          </w:rPr>
          <w:t>第</w:t>
        </w:r>
        <w:r w:rsidRPr="00984B1B">
          <w:rPr>
            <w:rStyle w:val="Hyperlink"/>
            <w:rFonts w:eastAsia="MS Mincho"/>
            <w:b/>
            <w:lang w:eastAsia="ja-JP"/>
          </w:rPr>
          <w:t>909</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hint="eastAsia"/>
            <w:b/>
            <w:bCs/>
            <w:lang w:eastAsia="zh-CN"/>
          </w:rPr>
          <w:t>WRC-12</w:t>
        </w:r>
        <w:r w:rsidRPr="00984B1B">
          <w:rPr>
            <w:rStyle w:val="Hyperlink"/>
            <w:rFonts w:eastAsia="SimSun" w:hint="eastAsia"/>
            <w:b/>
            <w:bCs/>
            <w:lang w:eastAsia="zh-CN"/>
          </w:rPr>
          <w:t>）</w:t>
        </w:r>
      </w:hyperlink>
      <w:r w:rsidRPr="00661E36">
        <w:rPr>
          <w:rFonts w:hint="eastAsia"/>
          <w:lang w:eastAsia="zh-CN"/>
        </w:rPr>
        <w:t>开展的研究基础上，审议与船载地球站（</w:t>
      </w:r>
      <w:r w:rsidRPr="00661E36">
        <w:rPr>
          <w:lang w:eastAsia="zh-CN"/>
        </w:rPr>
        <w:t>ESV</w:t>
      </w:r>
      <w:r w:rsidRPr="00661E36">
        <w:rPr>
          <w:rFonts w:hint="eastAsia"/>
          <w:lang w:eastAsia="zh-CN"/>
        </w:rPr>
        <w:t>）相关的条款；</w:t>
      </w:r>
    </w:p>
    <w:p w:rsidR="00C32C29" w:rsidRPr="00661E36" w:rsidRDefault="00C32C29" w:rsidP="00C32C29">
      <w:pPr>
        <w:rPr>
          <w:b/>
          <w:szCs w:val="24"/>
          <w:lang w:eastAsia="zh-CN"/>
        </w:rPr>
      </w:pPr>
      <w:r w:rsidRPr="00661E36">
        <w:rPr>
          <w:rFonts w:hint="eastAsia"/>
          <w:lang w:eastAsia="zh-CN"/>
        </w:rPr>
        <w:t>1.9</w:t>
      </w:r>
      <w:r w:rsidRPr="00661E36">
        <w:rPr>
          <w:rFonts w:hint="eastAsia"/>
          <w:lang w:eastAsia="zh-CN"/>
        </w:rPr>
        <w:tab/>
      </w:r>
      <w:r w:rsidRPr="00661E36">
        <w:rPr>
          <w:rFonts w:hint="eastAsia"/>
          <w:szCs w:val="24"/>
          <w:lang w:eastAsia="zh-CN"/>
        </w:rPr>
        <w:t>根据</w:t>
      </w:r>
      <w:hyperlink w:anchor="第758号决议" w:history="1">
        <w:r w:rsidRPr="00984B1B">
          <w:rPr>
            <w:rStyle w:val="Hyperlink"/>
            <w:rFonts w:eastAsia="SimSun" w:hint="eastAsia"/>
            <w:szCs w:val="24"/>
            <w:lang w:eastAsia="zh-CN"/>
          </w:rPr>
          <w:t>第</w:t>
        </w:r>
        <w:r w:rsidRPr="00984B1B">
          <w:rPr>
            <w:rStyle w:val="Hyperlink"/>
            <w:rFonts w:eastAsia="MS Mincho"/>
            <w:b/>
            <w:lang w:eastAsia="ja-JP"/>
          </w:rPr>
          <w:t>758</w:t>
        </w:r>
        <w:r w:rsidRPr="00984B1B">
          <w:rPr>
            <w:rStyle w:val="Hyperlink"/>
            <w:rFonts w:eastAsia="SimSun" w:hint="eastAsia"/>
            <w:szCs w:val="24"/>
            <w:lang w:eastAsia="zh-CN"/>
          </w:rPr>
          <w:t>号决议</w:t>
        </w:r>
        <w:r w:rsidRPr="00984B1B">
          <w:rPr>
            <w:rStyle w:val="Hyperlink"/>
            <w:rFonts w:eastAsia="SimSun"/>
            <w:b/>
            <w:szCs w:val="24"/>
            <w:lang w:eastAsia="zh-CN"/>
          </w:rPr>
          <w:t>（</w:t>
        </w:r>
        <w:r w:rsidRPr="00984B1B">
          <w:rPr>
            <w:rStyle w:val="Hyperlink"/>
            <w:rFonts w:eastAsia="SimSun"/>
            <w:b/>
            <w:szCs w:val="24"/>
            <w:lang w:eastAsia="zh-CN"/>
          </w:rPr>
          <w:t>WRC</w:t>
        </w:r>
        <w:r w:rsidRPr="00984B1B">
          <w:rPr>
            <w:rStyle w:val="Hyperlink"/>
            <w:rFonts w:eastAsia="SimSun" w:hint="eastAsia"/>
            <w:b/>
            <w:szCs w:val="24"/>
            <w:lang w:eastAsia="zh-CN"/>
          </w:rPr>
          <w:t>-</w:t>
        </w:r>
        <w:r w:rsidRPr="00984B1B">
          <w:rPr>
            <w:rStyle w:val="Hyperlink"/>
            <w:rFonts w:eastAsia="SimSun"/>
            <w:b/>
            <w:szCs w:val="24"/>
            <w:lang w:eastAsia="zh-CN"/>
          </w:rPr>
          <w:t>12</w:t>
        </w:r>
        <w:r w:rsidRPr="00984B1B">
          <w:rPr>
            <w:rStyle w:val="Hyperlink"/>
            <w:rFonts w:eastAsia="SimSun"/>
            <w:b/>
            <w:szCs w:val="24"/>
            <w:lang w:eastAsia="zh-CN"/>
          </w:rPr>
          <w:t>）</w:t>
        </w:r>
      </w:hyperlink>
      <w:r w:rsidRPr="00661E36">
        <w:rPr>
          <w:rFonts w:hint="eastAsia"/>
          <w:bCs/>
          <w:szCs w:val="24"/>
          <w:lang w:val="en-US" w:eastAsia="zh-CN"/>
        </w:rPr>
        <w:t>考虑</w:t>
      </w:r>
      <w:r w:rsidRPr="00661E36">
        <w:rPr>
          <w:rFonts w:hint="eastAsia"/>
          <w:bCs/>
          <w:szCs w:val="24"/>
          <w:lang w:eastAsia="zh-CN"/>
        </w:rPr>
        <w:t>：</w:t>
      </w:r>
    </w:p>
    <w:p w:rsidR="00C32C29" w:rsidRPr="00661E36" w:rsidRDefault="00C32C29" w:rsidP="00A21C6D">
      <w:pPr>
        <w:rPr>
          <w:lang w:eastAsia="zh-CN"/>
        </w:rPr>
      </w:pPr>
      <w:r w:rsidRPr="00661E36">
        <w:rPr>
          <w:lang w:eastAsia="zh-CN"/>
        </w:rPr>
        <w:t>1</w:t>
      </w:r>
      <w:r w:rsidRPr="00661E36">
        <w:rPr>
          <w:rFonts w:hint="eastAsia"/>
          <w:lang w:eastAsia="zh-CN"/>
        </w:rPr>
        <w:t>.9.1</w:t>
      </w:r>
      <w:r w:rsidRPr="00661E36">
        <w:rPr>
          <w:lang w:eastAsia="zh-CN"/>
        </w:rPr>
        <w:tab/>
      </w:r>
      <w:r w:rsidRPr="00661E36">
        <w:rPr>
          <w:rFonts w:hint="eastAsia"/>
          <w:lang w:eastAsia="zh-CN"/>
        </w:rPr>
        <w:t>在遵守适当共用条件的前提下，在</w:t>
      </w:r>
      <w:r w:rsidRPr="00661E36">
        <w:rPr>
          <w:rFonts w:hint="eastAsia"/>
          <w:lang w:eastAsia="zh-CN"/>
        </w:rPr>
        <w:t xml:space="preserve">7 150-7 250 </w:t>
      </w:r>
      <w:r w:rsidRPr="00661E36">
        <w:rPr>
          <w:lang w:eastAsia="zh-CN"/>
        </w:rPr>
        <w:t>MHz</w:t>
      </w:r>
      <w:r w:rsidRPr="00661E36">
        <w:rPr>
          <w:rFonts w:hint="eastAsia"/>
          <w:lang w:eastAsia="zh-CN"/>
        </w:rPr>
        <w:t>频段（空对地）和</w:t>
      </w:r>
      <w:r w:rsidRPr="00661E36">
        <w:rPr>
          <w:rFonts w:hint="eastAsia"/>
          <w:lang w:eastAsia="zh-CN"/>
        </w:rPr>
        <w:t>8 400-8</w:t>
      </w:r>
      <w:r w:rsidRPr="00661E36">
        <w:rPr>
          <w:lang w:val="en-US" w:eastAsia="zh-CN"/>
        </w:rPr>
        <w:t> </w:t>
      </w:r>
      <w:r w:rsidRPr="00661E36">
        <w:rPr>
          <w:rFonts w:hint="eastAsia"/>
          <w:lang w:eastAsia="zh-CN"/>
        </w:rPr>
        <w:t xml:space="preserve">500 </w:t>
      </w:r>
      <w:r w:rsidRPr="00661E36">
        <w:rPr>
          <w:lang w:eastAsia="zh-CN"/>
        </w:rPr>
        <w:t>MHz</w:t>
      </w:r>
      <w:r w:rsidRPr="00661E36">
        <w:rPr>
          <w:rFonts w:hint="eastAsia"/>
          <w:lang w:eastAsia="zh-CN"/>
        </w:rPr>
        <w:t>频段（地对空）为卫星固定业务做出可能的新划分；</w:t>
      </w:r>
    </w:p>
    <w:p w:rsidR="00C32C29" w:rsidRPr="00661E36" w:rsidRDefault="00C32C29" w:rsidP="00A43B0F">
      <w:pPr>
        <w:rPr>
          <w:lang w:eastAsia="zh-CN"/>
        </w:rPr>
      </w:pPr>
      <w:r w:rsidRPr="00661E36">
        <w:rPr>
          <w:rFonts w:hint="eastAsia"/>
          <w:lang w:eastAsia="zh-CN"/>
        </w:rPr>
        <w:t>1.9</w:t>
      </w:r>
      <w:r w:rsidRPr="00661E36">
        <w:rPr>
          <w:lang w:eastAsia="zh-CN"/>
        </w:rPr>
        <w:t>.2</w:t>
      </w:r>
      <w:r w:rsidRPr="00661E36">
        <w:rPr>
          <w:lang w:eastAsia="zh-CN"/>
        </w:rPr>
        <w:tab/>
      </w:r>
      <w:r w:rsidRPr="00661E36">
        <w:rPr>
          <w:rFonts w:hint="eastAsia"/>
          <w:lang w:eastAsia="zh-CN"/>
        </w:rPr>
        <w:t>根据相关研究结果，将</w:t>
      </w:r>
      <w:r w:rsidRPr="00661E36">
        <w:rPr>
          <w:rFonts w:hint="eastAsia"/>
          <w:lang w:eastAsia="zh-CN"/>
        </w:rPr>
        <w:t>7</w:t>
      </w:r>
      <w:r w:rsidR="00A43B0F">
        <w:rPr>
          <w:lang w:val="en-US" w:eastAsia="zh-CN"/>
        </w:rPr>
        <w:t> </w:t>
      </w:r>
      <w:r w:rsidRPr="00661E36">
        <w:rPr>
          <w:rFonts w:hint="eastAsia"/>
          <w:lang w:eastAsia="zh-CN"/>
        </w:rPr>
        <w:t>375-7</w:t>
      </w:r>
      <w:r w:rsidR="00A43B0F">
        <w:rPr>
          <w:lang w:val="en-US" w:eastAsia="zh-CN"/>
        </w:rPr>
        <w:t> </w:t>
      </w:r>
      <w:r w:rsidRPr="00661E36">
        <w:rPr>
          <w:rFonts w:hint="eastAsia"/>
          <w:lang w:eastAsia="zh-CN"/>
        </w:rPr>
        <w:t>750</w:t>
      </w:r>
      <w:r w:rsidR="00A43B0F">
        <w:rPr>
          <w:lang w:val="en-US" w:eastAsia="zh-CN"/>
        </w:rPr>
        <w:t> </w:t>
      </w:r>
      <w:r w:rsidRPr="00661E36">
        <w:rPr>
          <w:lang w:eastAsia="zh-CN"/>
        </w:rPr>
        <w:t>MHz</w:t>
      </w:r>
      <w:r w:rsidRPr="00661E36">
        <w:rPr>
          <w:rFonts w:hint="eastAsia"/>
          <w:lang w:eastAsia="zh-CN"/>
        </w:rPr>
        <w:t>频段和</w:t>
      </w:r>
      <w:r w:rsidRPr="00661E36">
        <w:rPr>
          <w:rFonts w:hint="eastAsia"/>
          <w:lang w:eastAsia="zh-CN"/>
        </w:rPr>
        <w:t>8</w:t>
      </w:r>
      <w:r w:rsidR="00A43B0F">
        <w:rPr>
          <w:lang w:val="en-US" w:eastAsia="zh-CN"/>
        </w:rPr>
        <w:t> </w:t>
      </w:r>
      <w:r w:rsidRPr="00661E36">
        <w:rPr>
          <w:rFonts w:hint="eastAsia"/>
          <w:lang w:eastAsia="zh-CN"/>
        </w:rPr>
        <w:t>025-8</w:t>
      </w:r>
      <w:r w:rsidR="00984B1B">
        <w:rPr>
          <w:lang w:eastAsia="zh-CN"/>
        </w:rPr>
        <w:t> </w:t>
      </w:r>
      <w:r w:rsidRPr="00661E36">
        <w:rPr>
          <w:rFonts w:hint="eastAsia"/>
          <w:lang w:eastAsia="zh-CN"/>
        </w:rPr>
        <w:t>400</w:t>
      </w:r>
      <w:r w:rsidR="00984B1B">
        <w:rPr>
          <w:lang w:eastAsia="zh-CN"/>
        </w:rPr>
        <w:t> </w:t>
      </w:r>
      <w:r w:rsidRPr="00661E36">
        <w:rPr>
          <w:lang w:eastAsia="zh-CN"/>
        </w:rPr>
        <w:t>MHz</w:t>
      </w:r>
      <w:r w:rsidRPr="00661E36">
        <w:rPr>
          <w:rFonts w:hint="eastAsia"/>
          <w:lang w:eastAsia="zh-CN"/>
        </w:rPr>
        <w:t>频段划分给卫星水上移动业务的可能性及额外的规则措施；</w:t>
      </w:r>
    </w:p>
    <w:p w:rsidR="00C32C29" w:rsidRPr="00661E36" w:rsidRDefault="00C32C29" w:rsidP="00C32C29">
      <w:pPr>
        <w:rPr>
          <w:lang w:eastAsia="zh-CN"/>
        </w:rPr>
      </w:pPr>
      <w:r w:rsidRPr="00661E36">
        <w:rPr>
          <w:rFonts w:hint="eastAsia"/>
          <w:lang w:eastAsia="zh-CN"/>
        </w:rPr>
        <w:t>1.10</w:t>
      </w:r>
      <w:r w:rsidRPr="00661E36">
        <w:rPr>
          <w:rFonts w:hint="eastAsia"/>
          <w:lang w:eastAsia="zh-CN"/>
        </w:rPr>
        <w:tab/>
      </w:r>
      <w:r w:rsidRPr="00661E36">
        <w:rPr>
          <w:rFonts w:hint="eastAsia"/>
          <w:color w:val="000000"/>
          <w:lang w:eastAsia="zh-CN"/>
        </w:rPr>
        <w:t>根据</w:t>
      </w:r>
      <w:hyperlink w:anchor="第234号决议" w:history="1">
        <w:r w:rsidRPr="00984B1B">
          <w:rPr>
            <w:rStyle w:val="Hyperlink"/>
            <w:rFonts w:eastAsia="SimSun" w:hint="eastAsia"/>
            <w:lang w:eastAsia="zh-CN"/>
          </w:rPr>
          <w:t>第</w:t>
        </w:r>
        <w:r w:rsidRPr="00984B1B">
          <w:rPr>
            <w:rStyle w:val="Hyperlink"/>
            <w:rFonts w:eastAsia="MS Mincho"/>
            <w:b/>
            <w:lang w:eastAsia="ja-JP"/>
          </w:rPr>
          <w:t>234</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b/>
            <w:bCs/>
            <w:lang w:eastAsia="zh-CN"/>
          </w:rPr>
          <w:t>WRC-12</w:t>
        </w:r>
        <w:r w:rsidRPr="00984B1B">
          <w:rPr>
            <w:rStyle w:val="Hyperlink"/>
            <w:rFonts w:eastAsia="SimSun" w:hint="eastAsia"/>
            <w:b/>
            <w:bCs/>
            <w:lang w:eastAsia="zh-CN"/>
          </w:rPr>
          <w:t>）</w:t>
        </w:r>
      </w:hyperlink>
      <w:r w:rsidRPr="00661E36">
        <w:rPr>
          <w:rFonts w:hint="eastAsia"/>
          <w:color w:val="000000"/>
          <w:lang w:eastAsia="zh-CN"/>
        </w:rPr>
        <w:t>，考虑在</w:t>
      </w:r>
      <w:r w:rsidRPr="00661E36">
        <w:rPr>
          <w:rFonts w:hint="eastAsia"/>
          <w:color w:val="000000"/>
          <w:lang w:eastAsia="zh-CN"/>
        </w:rPr>
        <w:t>22</w:t>
      </w:r>
      <w:r w:rsidRPr="00661E36">
        <w:rPr>
          <w:lang w:eastAsia="zh-CN"/>
        </w:rPr>
        <w:t> GHz</w:t>
      </w:r>
      <w:r w:rsidRPr="00661E36">
        <w:rPr>
          <w:rFonts w:hint="eastAsia"/>
          <w:lang w:eastAsia="zh-CN"/>
        </w:rPr>
        <w:t>至</w:t>
      </w:r>
      <w:r w:rsidRPr="00661E36">
        <w:rPr>
          <w:rFonts w:hint="eastAsia"/>
          <w:lang w:eastAsia="zh-CN"/>
        </w:rPr>
        <w:t>26</w:t>
      </w:r>
      <w:r w:rsidRPr="00661E36">
        <w:rPr>
          <w:lang w:eastAsia="zh-CN"/>
        </w:rPr>
        <w:t> GHz</w:t>
      </w:r>
      <w:r w:rsidRPr="00661E36">
        <w:rPr>
          <w:rFonts w:hint="eastAsia"/>
          <w:color w:val="000000"/>
          <w:lang w:eastAsia="zh-CN"/>
        </w:rPr>
        <w:t>的频率范围内卫星移动业务地对空和空对地方向（包括涵盖国际移动通信（</w:t>
      </w:r>
      <w:r w:rsidRPr="00661E36">
        <w:rPr>
          <w:color w:val="000000"/>
          <w:lang w:eastAsia="zh-CN"/>
        </w:rPr>
        <w:t>IMT</w:t>
      </w:r>
      <w:r w:rsidRPr="00661E36">
        <w:rPr>
          <w:rFonts w:hint="eastAsia"/>
          <w:color w:val="000000"/>
          <w:lang w:eastAsia="zh-CN"/>
        </w:rPr>
        <w:t>）的宽带应用的卫星部分）的频谱需求并考虑做出可能的附加频谱划分；</w:t>
      </w:r>
    </w:p>
    <w:p w:rsidR="00C32C29" w:rsidRPr="00661E36" w:rsidRDefault="00C32C29" w:rsidP="00C32C29">
      <w:pPr>
        <w:rPr>
          <w:lang w:val="en-US" w:eastAsia="zh-CN"/>
        </w:rPr>
      </w:pPr>
      <w:r w:rsidRPr="00661E36">
        <w:rPr>
          <w:rFonts w:hint="eastAsia"/>
          <w:lang w:eastAsia="zh-CN"/>
        </w:rPr>
        <w:t>1.11</w:t>
      </w:r>
      <w:r w:rsidRPr="00661E36">
        <w:rPr>
          <w:rFonts w:hint="eastAsia"/>
          <w:lang w:eastAsia="zh-CN"/>
        </w:rPr>
        <w:tab/>
      </w:r>
      <w:r w:rsidRPr="00661E36">
        <w:rPr>
          <w:rFonts w:hint="eastAsia"/>
          <w:lang w:val="en-US" w:eastAsia="zh-CN"/>
        </w:rPr>
        <w:t>根据</w:t>
      </w:r>
      <w:hyperlink w:anchor="第650号决议" w:history="1">
        <w:r w:rsidRPr="00984B1B">
          <w:rPr>
            <w:rStyle w:val="Hyperlink"/>
            <w:rFonts w:eastAsia="SimSun" w:hint="eastAsia"/>
            <w:lang w:val="en-US" w:eastAsia="zh-CN"/>
          </w:rPr>
          <w:t>第</w:t>
        </w:r>
        <w:r w:rsidRPr="00984B1B">
          <w:rPr>
            <w:rStyle w:val="Hyperlink"/>
            <w:rFonts w:eastAsia="MS Mincho"/>
            <w:b/>
            <w:lang w:eastAsia="ja-JP"/>
          </w:rPr>
          <w:t>650</w:t>
        </w:r>
        <w:r w:rsidRPr="00984B1B">
          <w:rPr>
            <w:rStyle w:val="Hyperlink"/>
            <w:rFonts w:eastAsia="SimSun" w:hint="eastAsia"/>
            <w:bCs/>
            <w:lang w:val="en-US" w:eastAsia="zh-CN"/>
          </w:rPr>
          <w:t>号决议</w:t>
        </w:r>
        <w:r w:rsidRPr="00984B1B">
          <w:rPr>
            <w:rStyle w:val="Hyperlink"/>
            <w:rFonts w:eastAsia="SimSun"/>
            <w:b/>
            <w:lang w:val="en-US" w:eastAsia="zh-CN"/>
          </w:rPr>
          <w:t>（</w:t>
        </w:r>
        <w:r w:rsidRPr="00984B1B">
          <w:rPr>
            <w:rStyle w:val="Hyperlink"/>
            <w:rFonts w:eastAsia="SimSun"/>
            <w:b/>
            <w:lang w:val="en-US" w:eastAsia="zh-CN"/>
          </w:rPr>
          <w:t>WRC</w:t>
        </w:r>
        <w:r w:rsidRPr="00984B1B">
          <w:rPr>
            <w:rStyle w:val="Hyperlink"/>
            <w:rFonts w:eastAsia="SimSun" w:hint="eastAsia"/>
            <w:b/>
            <w:lang w:val="en-US" w:eastAsia="zh-CN"/>
          </w:rPr>
          <w:t>-</w:t>
        </w:r>
        <w:r w:rsidRPr="00984B1B">
          <w:rPr>
            <w:rStyle w:val="Hyperlink"/>
            <w:rFonts w:eastAsia="SimSun"/>
            <w:b/>
            <w:lang w:val="en-US" w:eastAsia="zh-CN"/>
          </w:rPr>
          <w:t>12</w:t>
        </w:r>
        <w:r w:rsidRPr="00984B1B">
          <w:rPr>
            <w:rStyle w:val="Hyperlink"/>
            <w:rFonts w:eastAsia="SimSun"/>
            <w:b/>
            <w:lang w:val="en-US" w:eastAsia="zh-CN"/>
          </w:rPr>
          <w:t>）</w:t>
        </w:r>
      </w:hyperlink>
      <w:r w:rsidRPr="00661E36">
        <w:rPr>
          <w:rFonts w:hint="eastAsia"/>
          <w:bCs/>
          <w:lang w:val="en-US" w:eastAsia="zh-CN"/>
        </w:rPr>
        <w:t>，</w:t>
      </w:r>
      <w:r w:rsidRPr="00661E36">
        <w:rPr>
          <w:rFonts w:hint="eastAsia"/>
          <w:lang w:val="en-US" w:eastAsia="zh-CN"/>
        </w:rPr>
        <w:t>考虑在</w:t>
      </w:r>
      <w:r w:rsidRPr="00661E36">
        <w:rPr>
          <w:rFonts w:hint="eastAsia"/>
          <w:lang w:val="en-US" w:eastAsia="zh-CN"/>
        </w:rPr>
        <w:t>7-8</w:t>
      </w:r>
      <w:r w:rsidRPr="00661E36">
        <w:rPr>
          <w:lang w:val="en-US" w:eastAsia="zh-CN"/>
        </w:rPr>
        <w:t xml:space="preserve"> </w:t>
      </w:r>
      <w:r w:rsidRPr="00661E36">
        <w:rPr>
          <w:rFonts w:hint="eastAsia"/>
          <w:lang w:val="en-US" w:eastAsia="zh-CN"/>
        </w:rPr>
        <w:t>GHz</w:t>
      </w:r>
      <w:r w:rsidRPr="00661E36">
        <w:rPr>
          <w:rFonts w:hint="eastAsia"/>
          <w:lang w:val="en-US" w:eastAsia="zh-CN"/>
        </w:rPr>
        <w:t>范围内为卫星地球探测业务（地对空）做出主要业务划分；</w:t>
      </w:r>
    </w:p>
    <w:p w:rsidR="00C32C29" w:rsidRPr="00661E36" w:rsidRDefault="00C32C29" w:rsidP="00C32C29">
      <w:pPr>
        <w:rPr>
          <w:bCs/>
          <w:lang w:eastAsia="zh-CN"/>
        </w:rPr>
      </w:pPr>
      <w:r w:rsidRPr="00661E36">
        <w:rPr>
          <w:rFonts w:hint="eastAsia"/>
          <w:lang w:eastAsia="zh-CN"/>
        </w:rPr>
        <w:t>1.12</w:t>
      </w:r>
      <w:r w:rsidRPr="00661E36">
        <w:rPr>
          <w:rFonts w:hint="eastAsia"/>
          <w:lang w:eastAsia="zh-CN"/>
        </w:rPr>
        <w:tab/>
      </w:r>
      <w:r w:rsidRPr="00661E36">
        <w:rPr>
          <w:rFonts w:hint="eastAsia"/>
          <w:lang w:eastAsia="zh-CN"/>
        </w:rPr>
        <w:t>根据</w:t>
      </w:r>
      <w:hyperlink w:anchor="第651号决议" w:history="1">
        <w:r w:rsidRPr="00984B1B">
          <w:rPr>
            <w:rStyle w:val="Hyperlink"/>
            <w:rFonts w:eastAsia="SimSun" w:hint="eastAsia"/>
            <w:lang w:eastAsia="zh-CN"/>
          </w:rPr>
          <w:t>第</w:t>
        </w:r>
        <w:r w:rsidRPr="00984B1B">
          <w:rPr>
            <w:rStyle w:val="Hyperlink"/>
            <w:rFonts w:eastAsia="MS Mincho"/>
            <w:b/>
            <w:lang w:eastAsia="ja-JP"/>
          </w:rPr>
          <w:t>651</w:t>
        </w:r>
        <w:r w:rsidRPr="00984B1B">
          <w:rPr>
            <w:rStyle w:val="Hyperlink"/>
            <w:rFonts w:eastAsia="SimSun" w:hint="eastAsia"/>
            <w:bCs/>
            <w:lang w:eastAsia="zh-CN"/>
          </w:rPr>
          <w:t>号决议</w:t>
        </w:r>
        <w:r w:rsidRPr="00984B1B">
          <w:rPr>
            <w:rStyle w:val="Hyperlink"/>
            <w:rFonts w:eastAsia="SimSun" w:hint="eastAsia"/>
            <w:b/>
            <w:lang w:eastAsia="zh-CN"/>
          </w:rPr>
          <w:t>（</w:t>
        </w:r>
        <w:r w:rsidRPr="00984B1B">
          <w:rPr>
            <w:rStyle w:val="Hyperlink"/>
            <w:rFonts w:eastAsia="SimSun"/>
            <w:b/>
            <w:bCs/>
            <w:lang w:val="en-US" w:eastAsia="zh-CN"/>
          </w:rPr>
          <w:t>WRC-12</w:t>
        </w:r>
        <w:r w:rsidRPr="00984B1B">
          <w:rPr>
            <w:rStyle w:val="Hyperlink"/>
            <w:rFonts w:eastAsia="SimSun" w:hint="eastAsia"/>
            <w:b/>
            <w:bCs/>
            <w:lang w:val="en-US" w:eastAsia="zh-CN"/>
          </w:rPr>
          <w:t>）</w:t>
        </w:r>
      </w:hyperlink>
      <w:r w:rsidRPr="00661E36">
        <w:rPr>
          <w:rFonts w:hint="eastAsia"/>
          <w:lang w:val="en-US" w:eastAsia="zh-CN"/>
        </w:rPr>
        <w:t>，考虑</w:t>
      </w:r>
      <w:r w:rsidRPr="00661E36">
        <w:rPr>
          <w:rFonts w:hint="eastAsia"/>
          <w:lang w:eastAsia="zh-CN"/>
        </w:rPr>
        <w:t>在</w:t>
      </w:r>
      <w:r w:rsidRPr="00661E36">
        <w:rPr>
          <w:lang w:eastAsia="nl-NL"/>
        </w:rPr>
        <w:t>8 700</w:t>
      </w:r>
      <w:r w:rsidRPr="00661E36">
        <w:rPr>
          <w:rFonts w:hint="eastAsia"/>
          <w:lang w:eastAsia="zh-CN"/>
        </w:rPr>
        <w:t>-9</w:t>
      </w:r>
      <w:r w:rsidRPr="00661E36">
        <w:rPr>
          <w:lang w:eastAsia="nl-NL"/>
        </w:rPr>
        <w:t xml:space="preserve"> </w:t>
      </w:r>
      <w:r w:rsidRPr="00661E36">
        <w:rPr>
          <w:rFonts w:hint="eastAsia"/>
          <w:lang w:eastAsia="zh-CN"/>
        </w:rPr>
        <w:t>3</w:t>
      </w:r>
      <w:r w:rsidRPr="00661E36">
        <w:rPr>
          <w:lang w:eastAsia="nl-NL"/>
        </w:rPr>
        <w:t>00 MHz</w:t>
      </w:r>
      <w:r w:rsidRPr="00661E36">
        <w:rPr>
          <w:rFonts w:hint="eastAsia"/>
          <w:lang w:eastAsia="zh-CN"/>
        </w:rPr>
        <w:t>和</w:t>
      </w:r>
      <w:r w:rsidRPr="00661E36">
        <w:rPr>
          <w:rFonts w:hint="eastAsia"/>
          <w:lang w:eastAsia="zh-CN"/>
        </w:rPr>
        <w:t>/</w:t>
      </w:r>
      <w:r w:rsidRPr="00661E36">
        <w:rPr>
          <w:rFonts w:hint="eastAsia"/>
          <w:lang w:eastAsia="zh-CN"/>
        </w:rPr>
        <w:t>或</w:t>
      </w:r>
      <w:r w:rsidRPr="00661E36">
        <w:rPr>
          <w:lang w:val="en-US" w:eastAsia="zh-CN"/>
        </w:rPr>
        <w:t>9 900-10 500 MHz</w:t>
      </w:r>
      <w:r w:rsidRPr="00661E36">
        <w:rPr>
          <w:rFonts w:hint="eastAsia"/>
          <w:lang w:eastAsia="zh-CN"/>
        </w:rPr>
        <w:t>频段内，将目前</w:t>
      </w:r>
      <w:r w:rsidRPr="00661E36">
        <w:rPr>
          <w:lang w:eastAsia="nl-NL"/>
        </w:rPr>
        <w:t>9 300</w:t>
      </w:r>
      <w:r w:rsidRPr="00661E36">
        <w:rPr>
          <w:rFonts w:hint="eastAsia"/>
          <w:lang w:eastAsia="zh-CN"/>
        </w:rPr>
        <w:t>-</w:t>
      </w:r>
      <w:r w:rsidRPr="00661E36">
        <w:rPr>
          <w:lang w:eastAsia="nl-NL"/>
        </w:rPr>
        <w:t>9 900 MHz</w:t>
      </w:r>
      <w:r w:rsidRPr="00661E36">
        <w:rPr>
          <w:rFonts w:hint="eastAsia"/>
          <w:lang w:eastAsia="zh-CN"/>
        </w:rPr>
        <w:t>频段内卫星地球探测（有源）业务的全球划分最多扩展</w:t>
      </w:r>
      <w:r w:rsidRPr="00661E36">
        <w:rPr>
          <w:lang w:eastAsia="nl-NL"/>
        </w:rPr>
        <w:t>600</w:t>
      </w:r>
      <w:r w:rsidRPr="00661E36">
        <w:rPr>
          <w:lang w:val="en-US" w:eastAsia="nl-NL"/>
        </w:rPr>
        <w:t> </w:t>
      </w:r>
      <w:r w:rsidRPr="00661E36">
        <w:rPr>
          <w:lang w:eastAsia="nl-NL"/>
        </w:rPr>
        <w:t>MHz</w:t>
      </w:r>
      <w:r w:rsidRPr="00661E36">
        <w:rPr>
          <w:rFonts w:hint="eastAsia"/>
          <w:bCs/>
          <w:lang w:eastAsia="zh-CN"/>
        </w:rPr>
        <w:t>；</w:t>
      </w:r>
    </w:p>
    <w:p w:rsidR="00C32C29" w:rsidRPr="00661E36" w:rsidRDefault="00C32C29" w:rsidP="00C32C29">
      <w:pPr>
        <w:rPr>
          <w:lang w:eastAsia="zh-CN"/>
        </w:rPr>
      </w:pPr>
      <w:r w:rsidRPr="00661E36">
        <w:rPr>
          <w:rFonts w:hint="eastAsia"/>
          <w:lang w:eastAsia="zh-CN"/>
        </w:rPr>
        <w:t>1.13</w:t>
      </w:r>
      <w:r w:rsidRPr="00661E36">
        <w:rPr>
          <w:rFonts w:hint="eastAsia"/>
          <w:lang w:eastAsia="zh-CN"/>
        </w:rPr>
        <w:tab/>
      </w:r>
      <w:r w:rsidRPr="00661E36">
        <w:rPr>
          <w:rFonts w:hint="eastAsia"/>
          <w:lang w:eastAsia="zh-CN"/>
        </w:rPr>
        <w:t>根据</w:t>
      </w:r>
      <w:hyperlink w:anchor="第652号决议" w:history="1">
        <w:r w:rsidRPr="00984B1B">
          <w:rPr>
            <w:rStyle w:val="Hyperlink"/>
            <w:rFonts w:eastAsia="SimSun" w:hint="eastAsia"/>
            <w:lang w:eastAsia="zh-CN"/>
          </w:rPr>
          <w:t>第</w:t>
        </w:r>
        <w:r w:rsidRPr="00984B1B">
          <w:rPr>
            <w:rStyle w:val="Hyperlink"/>
            <w:rFonts w:eastAsia="MS Mincho"/>
            <w:b/>
            <w:lang w:eastAsia="ja-JP"/>
          </w:rPr>
          <w:t>652</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b/>
            <w:bCs/>
            <w:lang w:eastAsia="zh-CN"/>
          </w:rPr>
          <w:t>WRC</w:t>
        </w:r>
        <w:r w:rsidRPr="00984B1B">
          <w:rPr>
            <w:rStyle w:val="Hyperlink"/>
            <w:rFonts w:eastAsia="SimSun" w:hint="eastAsia"/>
            <w:b/>
            <w:bCs/>
            <w:lang w:eastAsia="zh-CN"/>
          </w:rPr>
          <w:t>-</w:t>
        </w:r>
        <w:r w:rsidRPr="00984B1B">
          <w:rPr>
            <w:rStyle w:val="Hyperlink"/>
            <w:rFonts w:eastAsia="SimSun"/>
            <w:b/>
            <w:bCs/>
            <w:lang w:eastAsia="zh-CN"/>
          </w:rPr>
          <w:t>12</w:t>
        </w:r>
        <w:r w:rsidRPr="00984B1B">
          <w:rPr>
            <w:rStyle w:val="Hyperlink"/>
            <w:rFonts w:eastAsia="SimSun" w:hint="eastAsia"/>
            <w:b/>
            <w:bCs/>
            <w:lang w:eastAsia="zh-CN"/>
          </w:rPr>
          <w:t>）</w:t>
        </w:r>
      </w:hyperlink>
      <w:r w:rsidRPr="00661E36">
        <w:rPr>
          <w:rFonts w:hint="eastAsia"/>
          <w:lang w:eastAsia="zh-CN"/>
        </w:rPr>
        <w:t>审议第</w:t>
      </w:r>
      <w:r w:rsidRPr="00661E36">
        <w:rPr>
          <w:b/>
          <w:bCs/>
          <w:lang w:eastAsia="zh-CN"/>
        </w:rPr>
        <w:t>5.268</w:t>
      </w:r>
      <w:r w:rsidRPr="00661E36">
        <w:rPr>
          <w:rFonts w:hint="eastAsia"/>
          <w:lang w:eastAsia="zh-CN"/>
        </w:rPr>
        <w:t>款，以便审查增加</w:t>
      </w:r>
      <w:r w:rsidRPr="00661E36">
        <w:rPr>
          <w:lang w:eastAsia="zh-CN"/>
        </w:rPr>
        <w:t>5</w:t>
      </w:r>
      <w:r w:rsidRPr="00661E36">
        <w:rPr>
          <w:rFonts w:hint="eastAsia"/>
          <w:lang w:eastAsia="zh-CN"/>
        </w:rPr>
        <w:t>公里的距离限制，并允许与轨道载人航天器通信的航天器使用空间研究业务（空对空）进行近距操作的可能性；</w:t>
      </w:r>
    </w:p>
    <w:p w:rsidR="00A21C6D" w:rsidRDefault="00A21C6D">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C32C29" w:rsidRPr="00661E36" w:rsidRDefault="00C32C29" w:rsidP="00C32C29">
      <w:pPr>
        <w:rPr>
          <w:lang w:val="es-ES" w:eastAsia="zh-CN"/>
        </w:rPr>
      </w:pPr>
      <w:r w:rsidRPr="00661E36">
        <w:rPr>
          <w:rFonts w:hint="eastAsia"/>
          <w:lang w:eastAsia="zh-CN"/>
        </w:rPr>
        <w:lastRenderedPageBreak/>
        <w:t>1.14</w:t>
      </w:r>
      <w:r w:rsidRPr="00661E36">
        <w:rPr>
          <w:rFonts w:hint="eastAsia"/>
          <w:lang w:eastAsia="zh-CN"/>
        </w:rPr>
        <w:tab/>
      </w:r>
      <w:r w:rsidRPr="00661E36">
        <w:rPr>
          <w:rFonts w:hint="eastAsia"/>
          <w:bCs/>
          <w:lang w:val="es-ES" w:eastAsia="zh-CN"/>
        </w:rPr>
        <w:t>根据</w:t>
      </w:r>
      <w:hyperlink w:anchor="第653号决议" w:history="1">
        <w:r w:rsidRPr="00984B1B">
          <w:rPr>
            <w:rStyle w:val="Hyperlink"/>
            <w:rFonts w:eastAsia="SimSun" w:hint="eastAsia"/>
            <w:bCs/>
            <w:lang w:val="es-ES" w:eastAsia="zh-CN"/>
          </w:rPr>
          <w:t>第</w:t>
        </w:r>
        <w:r w:rsidRPr="00984B1B">
          <w:rPr>
            <w:rStyle w:val="Hyperlink"/>
            <w:rFonts w:eastAsia="MS Mincho"/>
            <w:b/>
            <w:lang w:eastAsia="ja-JP"/>
          </w:rPr>
          <w:t>653</w:t>
        </w:r>
        <w:r w:rsidRPr="00984B1B">
          <w:rPr>
            <w:rStyle w:val="Hyperlink"/>
            <w:rFonts w:eastAsia="SimSun" w:hint="eastAsia"/>
            <w:bCs/>
            <w:lang w:val="es-ES" w:eastAsia="zh-CN"/>
          </w:rPr>
          <w:t>号决议</w:t>
        </w:r>
        <w:r w:rsidRPr="00984B1B">
          <w:rPr>
            <w:rStyle w:val="Hyperlink"/>
            <w:rFonts w:eastAsia="SimSun"/>
            <w:b/>
            <w:lang w:val="es-ES" w:eastAsia="zh-CN"/>
          </w:rPr>
          <w:t>（</w:t>
        </w:r>
        <w:r w:rsidRPr="00984B1B">
          <w:rPr>
            <w:rStyle w:val="Hyperlink"/>
            <w:rFonts w:eastAsia="SimSun"/>
            <w:b/>
            <w:lang w:val="es-ES" w:eastAsia="zh-CN"/>
          </w:rPr>
          <w:t>WRC-12</w:t>
        </w:r>
        <w:r w:rsidRPr="00984B1B">
          <w:rPr>
            <w:rStyle w:val="Hyperlink"/>
            <w:rFonts w:eastAsia="SimSun"/>
            <w:b/>
            <w:lang w:val="es-ES" w:eastAsia="zh-CN"/>
          </w:rPr>
          <w:t>）</w:t>
        </w:r>
      </w:hyperlink>
      <w:r w:rsidRPr="00661E36">
        <w:rPr>
          <w:rFonts w:hint="eastAsia"/>
          <w:lang w:val="es-ES" w:eastAsia="zh-CN"/>
        </w:rPr>
        <w:t>，考虑通过修改协调世界时（</w:t>
      </w:r>
      <w:r w:rsidRPr="00661E36">
        <w:rPr>
          <w:lang w:eastAsia="zh-CN"/>
        </w:rPr>
        <w:t>UTC</w:t>
      </w:r>
      <w:r w:rsidRPr="00661E36">
        <w:rPr>
          <w:rFonts w:hint="eastAsia"/>
          <w:lang w:eastAsia="zh-CN"/>
        </w:rPr>
        <w:t>）</w:t>
      </w:r>
      <w:r w:rsidRPr="00661E36">
        <w:rPr>
          <w:rFonts w:hint="eastAsia"/>
          <w:lang w:val="es-ES" w:eastAsia="zh-CN"/>
        </w:rPr>
        <w:t>或一些其他方式，实现连续的基准时标的可行性并采取适当行动；</w:t>
      </w:r>
    </w:p>
    <w:p w:rsidR="00C32C29" w:rsidRPr="00661E36" w:rsidRDefault="00C32C29" w:rsidP="00C32C29">
      <w:pPr>
        <w:rPr>
          <w:lang w:eastAsia="zh-CN"/>
        </w:rPr>
      </w:pPr>
      <w:r w:rsidRPr="00661E36">
        <w:rPr>
          <w:rFonts w:hint="eastAsia"/>
          <w:lang w:eastAsia="zh-CN"/>
        </w:rPr>
        <w:t>1.15</w:t>
      </w:r>
      <w:r w:rsidRPr="00661E36">
        <w:rPr>
          <w:rFonts w:hint="eastAsia"/>
          <w:lang w:eastAsia="zh-CN"/>
        </w:rPr>
        <w:tab/>
      </w:r>
      <w:r w:rsidRPr="00661E36">
        <w:rPr>
          <w:rFonts w:hint="eastAsia"/>
          <w:lang w:eastAsia="zh-CN"/>
        </w:rPr>
        <w:t>根据</w:t>
      </w:r>
      <w:hyperlink w:anchor="第358号决议" w:history="1">
        <w:r w:rsidRPr="00984B1B">
          <w:rPr>
            <w:rStyle w:val="Hyperlink"/>
            <w:rFonts w:eastAsia="SimSun" w:hint="eastAsia"/>
            <w:lang w:eastAsia="zh-CN"/>
          </w:rPr>
          <w:t>第</w:t>
        </w:r>
        <w:r w:rsidRPr="00984B1B">
          <w:rPr>
            <w:rStyle w:val="Hyperlink"/>
            <w:rFonts w:eastAsia="MS Mincho"/>
            <w:b/>
            <w:lang w:eastAsia="ja-JP"/>
          </w:rPr>
          <w:t>358</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b/>
            <w:lang w:eastAsia="zh-CN"/>
          </w:rPr>
          <w:t>WRC</w:t>
        </w:r>
        <w:r w:rsidRPr="00984B1B">
          <w:rPr>
            <w:rStyle w:val="Hyperlink"/>
            <w:rFonts w:eastAsia="SimSun" w:hint="eastAsia"/>
            <w:b/>
            <w:lang w:eastAsia="zh-CN"/>
          </w:rPr>
          <w:t>-</w:t>
        </w:r>
        <w:r w:rsidRPr="00984B1B">
          <w:rPr>
            <w:rStyle w:val="Hyperlink"/>
            <w:rFonts w:eastAsia="SimSun"/>
            <w:b/>
            <w:lang w:eastAsia="zh-CN"/>
          </w:rPr>
          <w:t>12</w:t>
        </w:r>
        <w:r w:rsidRPr="00984B1B">
          <w:rPr>
            <w:rStyle w:val="Hyperlink"/>
            <w:rFonts w:eastAsia="SimSun" w:hint="eastAsia"/>
            <w:b/>
            <w:bCs/>
            <w:lang w:eastAsia="zh-CN"/>
          </w:rPr>
          <w:t>）</w:t>
        </w:r>
      </w:hyperlink>
      <w:r w:rsidRPr="00661E36">
        <w:rPr>
          <w:rFonts w:hint="eastAsia"/>
          <w:lang w:eastAsia="zh-CN"/>
        </w:rPr>
        <w:t>考虑水上移动业务船载通信电台的频谱需求；</w:t>
      </w:r>
    </w:p>
    <w:p w:rsidR="00C32C29" w:rsidRDefault="00C32C29" w:rsidP="00C32C29">
      <w:pPr>
        <w:rPr>
          <w:lang w:eastAsia="zh-CN"/>
        </w:rPr>
      </w:pPr>
      <w:r w:rsidRPr="00661E36">
        <w:rPr>
          <w:rFonts w:hint="eastAsia"/>
          <w:lang w:eastAsia="zh-CN"/>
        </w:rPr>
        <w:t>1.16</w:t>
      </w:r>
      <w:r w:rsidRPr="00661E36">
        <w:rPr>
          <w:rFonts w:hint="eastAsia"/>
          <w:lang w:eastAsia="zh-CN"/>
        </w:rPr>
        <w:tab/>
      </w:r>
      <w:r w:rsidRPr="00661E36">
        <w:rPr>
          <w:rFonts w:hint="eastAsia"/>
          <w:lang w:eastAsia="zh-CN"/>
        </w:rPr>
        <w:t>根据</w:t>
      </w:r>
      <w:hyperlink w:anchor="第360号决议" w:history="1">
        <w:r w:rsidRPr="00984B1B">
          <w:rPr>
            <w:rStyle w:val="Hyperlink"/>
            <w:rFonts w:eastAsia="SimSun" w:hint="eastAsia"/>
            <w:lang w:eastAsia="zh-CN"/>
          </w:rPr>
          <w:t>第</w:t>
        </w:r>
        <w:r w:rsidRPr="00984B1B">
          <w:rPr>
            <w:rStyle w:val="Hyperlink"/>
            <w:rFonts w:eastAsia="MS Mincho"/>
            <w:b/>
            <w:lang w:eastAsia="ja-JP"/>
          </w:rPr>
          <w:t>360</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hint="eastAsia"/>
            <w:b/>
            <w:bCs/>
            <w:lang w:eastAsia="zh-CN"/>
          </w:rPr>
          <w:t>WRC-12</w:t>
        </w:r>
        <w:r w:rsidRPr="00984B1B">
          <w:rPr>
            <w:rStyle w:val="Hyperlink"/>
            <w:rFonts w:eastAsia="SimSun" w:hint="eastAsia"/>
            <w:b/>
            <w:bCs/>
            <w:lang w:eastAsia="zh-CN"/>
          </w:rPr>
          <w:t>）</w:t>
        </w:r>
      </w:hyperlink>
      <w:r w:rsidRPr="00661E36">
        <w:rPr>
          <w:rFonts w:hint="eastAsia"/>
          <w:b/>
          <w:bCs/>
          <w:lang w:eastAsia="zh-CN"/>
        </w:rPr>
        <w:t>，</w:t>
      </w:r>
      <w:r w:rsidRPr="00661E36">
        <w:rPr>
          <w:rFonts w:hint="eastAsia"/>
          <w:lang w:eastAsia="zh-CN"/>
        </w:rPr>
        <w:t>审议有助于引入可能的新自动识别系统（</w:t>
      </w:r>
      <w:r w:rsidRPr="00661E36">
        <w:rPr>
          <w:rFonts w:hint="eastAsia"/>
          <w:lang w:eastAsia="zh-CN"/>
        </w:rPr>
        <w:t>AIS</w:t>
      </w:r>
      <w:r w:rsidRPr="00661E36">
        <w:rPr>
          <w:rFonts w:hint="eastAsia"/>
          <w:lang w:eastAsia="zh-CN"/>
        </w:rPr>
        <w:t>）技术应用和新应用方面的规则条款并考虑相关的频谱划分，以改善水上无线电通信；</w:t>
      </w:r>
    </w:p>
    <w:p w:rsidR="00C32C29" w:rsidRDefault="00C32C29" w:rsidP="00C32C29">
      <w:pPr>
        <w:rPr>
          <w:lang w:eastAsia="zh-CN"/>
        </w:rPr>
      </w:pPr>
      <w:r>
        <w:rPr>
          <w:rFonts w:hint="eastAsia"/>
          <w:lang w:eastAsia="zh-CN"/>
        </w:rPr>
        <w:t>1.17</w:t>
      </w:r>
      <w:r>
        <w:rPr>
          <w:rFonts w:hint="eastAsia"/>
          <w:lang w:eastAsia="zh-CN"/>
        </w:rPr>
        <w:tab/>
      </w:r>
      <w:r>
        <w:rPr>
          <w:rFonts w:hint="eastAsia"/>
          <w:lang w:eastAsia="zh-CN"/>
        </w:rPr>
        <w:t>按照</w:t>
      </w:r>
      <w:hyperlink w:anchor="第423号决议" w:history="1">
        <w:r w:rsidRPr="00984B1B">
          <w:rPr>
            <w:rStyle w:val="Hyperlink"/>
            <w:rFonts w:eastAsia="SimSun" w:hint="eastAsia"/>
            <w:lang w:eastAsia="zh-CN"/>
          </w:rPr>
          <w:t>第</w:t>
        </w:r>
        <w:r w:rsidRPr="00984B1B">
          <w:rPr>
            <w:rStyle w:val="Hyperlink"/>
            <w:rFonts w:eastAsia="MS Mincho"/>
            <w:b/>
            <w:lang w:eastAsia="ja-JP"/>
          </w:rPr>
          <w:t>423</w:t>
        </w:r>
        <w:r w:rsidRPr="00984B1B">
          <w:rPr>
            <w:rStyle w:val="Hyperlink"/>
            <w:rFonts w:eastAsia="SimSun" w:hint="eastAsia"/>
            <w:lang w:eastAsia="zh-CN"/>
          </w:rPr>
          <w:t>号决议</w:t>
        </w:r>
        <w:r w:rsidRPr="00984B1B">
          <w:rPr>
            <w:rStyle w:val="Hyperlink"/>
            <w:rFonts w:eastAsia="SimSun" w:hint="eastAsia"/>
            <w:b/>
            <w:lang w:eastAsia="zh-CN"/>
          </w:rPr>
          <w:t>（</w:t>
        </w:r>
        <w:r w:rsidRPr="00984B1B">
          <w:rPr>
            <w:rStyle w:val="Hyperlink"/>
            <w:rFonts w:eastAsia="SimSun"/>
            <w:b/>
            <w:lang w:eastAsia="zh-CN"/>
          </w:rPr>
          <w:t>WRC</w:t>
        </w:r>
        <w:r w:rsidRPr="00984B1B">
          <w:rPr>
            <w:rStyle w:val="Hyperlink"/>
            <w:rFonts w:eastAsia="SimSun" w:hint="eastAsia"/>
            <w:b/>
            <w:lang w:eastAsia="zh-CN"/>
          </w:rPr>
          <w:t>-</w:t>
        </w:r>
        <w:r w:rsidRPr="00984B1B">
          <w:rPr>
            <w:rStyle w:val="Hyperlink"/>
            <w:rFonts w:eastAsia="SimSun"/>
            <w:b/>
            <w:lang w:eastAsia="zh-CN"/>
          </w:rPr>
          <w:t>12</w:t>
        </w:r>
        <w:r w:rsidRPr="00984B1B">
          <w:rPr>
            <w:rStyle w:val="Hyperlink"/>
            <w:rFonts w:eastAsia="SimSun" w:hint="eastAsia"/>
            <w:b/>
            <w:lang w:eastAsia="zh-CN"/>
          </w:rPr>
          <w:t>）</w:t>
        </w:r>
      </w:hyperlink>
      <w:r>
        <w:rPr>
          <w:rFonts w:hint="eastAsia"/>
          <w:lang w:eastAsia="zh-CN"/>
        </w:rPr>
        <w:t>，考虑可能的频谱需求和规则行动，包括适当的航空划分，</w:t>
      </w:r>
      <w:r>
        <w:rPr>
          <w:rFonts w:hint="eastAsia"/>
          <w:lang w:val="en-US" w:eastAsia="zh-CN"/>
        </w:rPr>
        <w:t>以</w:t>
      </w:r>
      <w:r>
        <w:rPr>
          <w:rFonts w:hint="eastAsia"/>
          <w:lang w:eastAsia="zh-CN"/>
        </w:rPr>
        <w:t>支持无线航空电子机内通信（</w:t>
      </w:r>
      <w:r>
        <w:rPr>
          <w:lang w:eastAsia="zh-CN"/>
        </w:rPr>
        <w:t>WAIC</w:t>
      </w:r>
      <w:r>
        <w:rPr>
          <w:rFonts w:hint="eastAsia"/>
          <w:lang w:eastAsia="zh-CN"/>
        </w:rPr>
        <w:t>）；</w:t>
      </w:r>
    </w:p>
    <w:p w:rsidR="00C32C29" w:rsidRDefault="00C32C29" w:rsidP="00C32C29">
      <w:pPr>
        <w:rPr>
          <w:lang w:eastAsia="zh-CN"/>
        </w:rPr>
      </w:pPr>
      <w:r>
        <w:rPr>
          <w:rFonts w:hint="eastAsia"/>
          <w:lang w:eastAsia="zh-CN"/>
        </w:rPr>
        <w:t>1.18</w:t>
      </w:r>
      <w:r>
        <w:rPr>
          <w:rFonts w:hint="eastAsia"/>
          <w:lang w:eastAsia="zh-CN"/>
        </w:rPr>
        <w:tab/>
      </w:r>
      <w:r>
        <w:rPr>
          <w:rFonts w:eastAsiaTheme="minorEastAsia" w:hint="eastAsia"/>
          <w:lang w:eastAsia="zh-CN"/>
        </w:rPr>
        <w:t>根据</w:t>
      </w:r>
      <w:hyperlink w:anchor="第654号决议" w:history="1">
        <w:r w:rsidRPr="00984B1B">
          <w:rPr>
            <w:rStyle w:val="Hyperlink"/>
            <w:rFonts w:hint="eastAsia"/>
            <w:lang w:eastAsia="zh-CN"/>
          </w:rPr>
          <w:t>第</w:t>
        </w:r>
        <w:r w:rsidRPr="00984B1B">
          <w:rPr>
            <w:rStyle w:val="Hyperlink"/>
            <w:rFonts w:eastAsia="MS Mincho"/>
            <w:b/>
            <w:lang w:eastAsia="ja-JP"/>
          </w:rPr>
          <w:t>654</w:t>
        </w:r>
        <w:r w:rsidRPr="00984B1B">
          <w:rPr>
            <w:rStyle w:val="Hyperlink"/>
            <w:rFonts w:eastAsia="SimSun" w:hint="eastAsia"/>
            <w:szCs w:val="24"/>
            <w:lang w:eastAsia="zh-CN"/>
          </w:rPr>
          <w:t>号决议</w:t>
        </w:r>
        <w:r w:rsidRPr="00984B1B">
          <w:rPr>
            <w:rStyle w:val="Hyperlink"/>
            <w:rFonts w:eastAsia="SimSun" w:hint="eastAsia"/>
            <w:b/>
            <w:bCs/>
            <w:szCs w:val="24"/>
            <w:lang w:eastAsia="zh-CN"/>
          </w:rPr>
          <w:t>（</w:t>
        </w:r>
        <w:r w:rsidRPr="00984B1B">
          <w:rPr>
            <w:rStyle w:val="Hyperlink"/>
            <w:rFonts w:eastAsia="SimSun"/>
            <w:b/>
            <w:bCs/>
            <w:szCs w:val="24"/>
            <w:lang w:eastAsia="zh-CN"/>
          </w:rPr>
          <w:t>WRC</w:t>
        </w:r>
        <w:r w:rsidRPr="00984B1B">
          <w:rPr>
            <w:rStyle w:val="Hyperlink"/>
            <w:rFonts w:eastAsia="SimSun" w:hint="eastAsia"/>
            <w:b/>
            <w:bCs/>
            <w:szCs w:val="24"/>
            <w:lang w:eastAsia="zh-CN"/>
          </w:rPr>
          <w:t>-</w:t>
        </w:r>
        <w:r w:rsidRPr="00984B1B">
          <w:rPr>
            <w:rStyle w:val="Hyperlink"/>
            <w:rFonts w:eastAsia="SimSun"/>
            <w:b/>
            <w:bCs/>
            <w:szCs w:val="24"/>
            <w:lang w:eastAsia="zh-CN"/>
          </w:rPr>
          <w:t>12</w:t>
        </w:r>
        <w:r w:rsidRPr="00984B1B">
          <w:rPr>
            <w:rStyle w:val="Hyperlink"/>
            <w:rFonts w:eastAsia="SimSun" w:hint="eastAsia"/>
            <w:b/>
            <w:bCs/>
            <w:szCs w:val="24"/>
            <w:lang w:eastAsia="zh-CN"/>
          </w:rPr>
          <w:t>）</w:t>
        </w:r>
      </w:hyperlink>
      <w:r>
        <w:rPr>
          <w:rFonts w:hint="eastAsia"/>
          <w:szCs w:val="24"/>
          <w:lang w:eastAsia="zh-CN"/>
        </w:rPr>
        <w:t>，考虑在</w:t>
      </w:r>
      <w:r>
        <w:rPr>
          <w:rFonts w:hint="eastAsia"/>
          <w:szCs w:val="24"/>
          <w:lang w:eastAsia="zh-CN"/>
        </w:rPr>
        <w:t>77.5-78.0 GHz</w:t>
      </w:r>
      <w:r>
        <w:rPr>
          <w:rFonts w:hint="eastAsia"/>
          <w:szCs w:val="24"/>
          <w:lang w:eastAsia="zh-CN"/>
        </w:rPr>
        <w:t>频段为无线电定位业务的汽车应用做出主要业务划分；</w:t>
      </w:r>
    </w:p>
    <w:p w:rsidR="00C32C29" w:rsidRDefault="00C32C29" w:rsidP="00C32C29">
      <w:pPr>
        <w:rPr>
          <w:lang w:val="en-US" w:eastAsia="zh-CN"/>
        </w:rPr>
      </w:pPr>
      <w:r>
        <w:rPr>
          <w:lang w:val="en-US" w:eastAsia="zh-CN"/>
        </w:rPr>
        <w:t>2</w:t>
      </w:r>
      <w:r>
        <w:rPr>
          <w:lang w:val="en-US" w:eastAsia="zh-CN"/>
        </w:rPr>
        <w:tab/>
      </w:r>
      <w:r>
        <w:rPr>
          <w:rFonts w:hint="eastAsia"/>
          <w:lang w:eastAsia="zh-CN"/>
        </w:rPr>
        <w:t>根据</w:t>
      </w:r>
      <w:hyperlink w:anchor="第28号决议" w:history="1">
        <w:r w:rsidRPr="00984B1B">
          <w:rPr>
            <w:rStyle w:val="Hyperlink"/>
            <w:rFonts w:eastAsia="SimSun" w:hint="eastAsia"/>
            <w:lang w:val="zh-CN" w:eastAsia="zh-CN"/>
          </w:rPr>
          <w:t>第</w:t>
        </w:r>
        <w:r w:rsidRPr="00984B1B">
          <w:rPr>
            <w:rStyle w:val="Hyperlink"/>
            <w:rFonts w:eastAsia="SimSun"/>
            <w:b/>
            <w:bCs/>
            <w:lang w:eastAsia="zh-CN"/>
          </w:rPr>
          <w:t>28</w:t>
        </w:r>
        <w:r w:rsidRPr="00984B1B">
          <w:rPr>
            <w:rStyle w:val="Hyperlink"/>
            <w:rFonts w:eastAsia="SimSun" w:hint="eastAsia"/>
            <w:lang w:val="zh-CN" w:eastAsia="zh-CN"/>
          </w:rPr>
          <w:t>号决议</w:t>
        </w:r>
        <w:r w:rsidRPr="00984B1B">
          <w:rPr>
            <w:rStyle w:val="Hyperlink"/>
            <w:rFonts w:ascii="Times New Roman MT Extra Bold" w:eastAsia="SimSun" w:hAnsi="Times New Roman MT Extra Bold" w:hint="eastAsia"/>
            <w:b/>
            <w:lang w:val="zh-CN" w:eastAsia="zh-CN"/>
          </w:rPr>
          <w:t>（</w:t>
        </w:r>
        <w:r w:rsidRPr="00984B1B">
          <w:rPr>
            <w:rStyle w:val="Hyperlink"/>
            <w:rFonts w:eastAsia="SimSun"/>
            <w:b/>
            <w:lang w:eastAsia="zh-CN"/>
          </w:rPr>
          <w:t>WRC-03</w:t>
        </w:r>
        <w:r w:rsidRPr="00984B1B">
          <w:rPr>
            <w:rStyle w:val="Hyperlink"/>
            <w:rFonts w:eastAsia="SimSun"/>
            <w:b/>
            <w:lang w:eastAsia="zh-CN"/>
          </w:rPr>
          <w:t>，修订版</w:t>
        </w:r>
        <w:r w:rsidRPr="00984B1B">
          <w:rPr>
            <w:rStyle w:val="Hyperlink"/>
            <w:rFonts w:ascii="Times New Roman MT Extra Bold" w:eastAsia="SimSun" w:hAnsi="Times New Roman MT Extra Bold" w:hint="eastAsia"/>
            <w:b/>
            <w:lang w:val="zh-CN" w:eastAsia="zh-CN"/>
          </w:rPr>
          <w:t>）</w:t>
        </w:r>
      </w:hyperlink>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w:t>
      </w:r>
      <w:hyperlink w:anchor="第27号决议" w:history="1">
        <w:r w:rsidRPr="00984B1B">
          <w:rPr>
            <w:rStyle w:val="Hyperlink"/>
            <w:rFonts w:eastAsia="SimSun" w:hint="eastAsia"/>
            <w:lang w:val="zh-CN" w:eastAsia="zh-CN"/>
          </w:rPr>
          <w:t>第</w:t>
        </w:r>
        <w:r w:rsidRPr="00984B1B">
          <w:rPr>
            <w:rStyle w:val="Hyperlink"/>
            <w:rFonts w:eastAsia="SimSun"/>
            <w:b/>
            <w:bCs/>
            <w:lang w:eastAsia="zh-CN"/>
          </w:rPr>
          <w:t>27</w:t>
        </w:r>
        <w:r w:rsidRPr="00984B1B">
          <w:rPr>
            <w:rStyle w:val="Hyperlink"/>
            <w:rFonts w:eastAsia="SimSun" w:hint="eastAsia"/>
            <w:lang w:val="zh-CN" w:eastAsia="zh-CN"/>
          </w:rPr>
          <w:t>号决议</w:t>
        </w:r>
        <w:r w:rsidRPr="00984B1B">
          <w:rPr>
            <w:rStyle w:val="Hyperlink"/>
            <w:rFonts w:ascii="Times New Roman MT Extra Bold" w:eastAsia="SimSun" w:hAnsi="Times New Roman MT Extra Bold" w:hint="eastAsia"/>
            <w:b/>
            <w:lang w:val="zh-CN" w:eastAsia="zh-CN"/>
          </w:rPr>
          <w:t>（</w:t>
        </w:r>
        <w:r w:rsidRPr="00984B1B">
          <w:rPr>
            <w:rStyle w:val="Hyperlink"/>
            <w:rFonts w:eastAsia="SimSun"/>
            <w:b/>
            <w:lang w:eastAsia="zh-CN"/>
          </w:rPr>
          <w:t>WRC-</w:t>
        </w:r>
        <w:r w:rsidRPr="00984B1B">
          <w:rPr>
            <w:rStyle w:val="Hyperlink"/>
            <w:rFonts w:eastAsia="SimSun" w:hint="eastAsia"/>
            <w:b/>
            <w:lang w:eastAsia="zh-CN"/>
          </w:rPr>
          <w:t>12</w:t>
        </w:r>
        <w:r w:rsidRPr="00984B1B">
          <w:rPr>
            <w:rStyle w:val="Hyperlink"/>
            <w:rFonts w:eastAsia="SimSun"/>
            <w:b/>
            <w:lang w:eastAsia="zh-CN"/>
          </w:rPr>
          <w:t>，修订版</w:t>
        </w:r>
        <w:r w:rsidRPr="00984B1B">
          <w:rPr>
            <w:rStyle w:val="Hyperlink"/>
            <w:rFonts w:ascii="Times New Roman MT Extra Bold" w:eastAsia="SimSun" w:hAnsi="Times New Roman MT Extra Bold" w:hint="eastAsia"/>
            <w:b/>
            <w:lang w:val="zh-CN" w:eastAsia="zh-CN"/>
          </w:rPr>
          <w:t>）</w:t>
        </w:r>
      </w:hyperlink>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C32C29" w:rsidRDefault="00C32C29" w:rsidP="00C32C29">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C32C29" w:rsidRDefault="00C32C29" w:rsidP="00C32C29">
      <w:pPr>
        <w:rPr>
          <w:lang w:val="en-US" w:eastAsia="zh-CN"/>
        </w:rPr>
      </w:pPr>
      <w:r>
        <w:rPr>
          <w:lang w:val="en-US" w:eastAsia="zh-CN"/>
        </w:rPr>
        <w:t>4</w:t>
      </w:r>
      <w:r>
        <w:rPr>
          <w:lang w:val="en-US" w:eastAsia="zh-CN"/>
        </w:rPr>
        <w:tab/>
      </w:r>
      <w:r>
        <w:rPr>
          <w:rFonts w:hint="eastAsia"/>
          <w:lang w:val="zh-CN" w:eastAsia="zh-CN"/>
        </w:rPr>
        <w:t>根据</w:t>
      </w:r>
      <w:hyperlink w:anchor="第95号决议" w:history="1">
        <w:r w:rsidRPr="00984B1B">
          <w:rPr>
            <w:rStyle w:val="Hyperlink"/>
            <w:rFonts w:eastAsia="SimSun" w:hint="eastAsia"/>
            <w:lang w:val="zh-CN" w:eastAsia="zh-CN"/>
          </w:rPr>
          <w:t>第</w:t>
        </w:r>
        <w:r w:rsidRPr="00984B1B">
          <w:rPr>
            <w:rStyle w:val="Hyperlink"/>
            <w:rFonts w:eastAsia="SimSun"/>
            <w:b/>
            <w:bCs/>
            <w:lang w:eastAsia="zh-CN"/>
          </w:rPr>
          <w:t>95</w:t>
        </w:r>
        <w:r w:rsidRPr="00984B1B">
          <w:rPr>
            <w:rStyle w:val="Hyperlink"/>
            <w:rFonts w:eastAsia="SimSun" w:hint="eastAsia"/>
            <w:lang w:val="zh-CN" w:eastAsia="zh-CN"/>
          </w:rPr>
          <w:t>号决议</w:t>
        </w:r>
        <w:r w:rsidRPr="00984B1B">
          <w:rPr>
            <w:rStyle w:val="Hyperlink"/>
            <w:rFonts w:ascii="Times New Roman MT Extra Bold" w:eastAsia="SimSun" w:hAnsi="Times New Roman MT Extra Bold" w:hint="eastAsia"/>
            <w:b/>
            <w:lang w:val="zh-CN" w:eastAsia="zh-CN"/>
          </w:rPr>
          <w:t>（</w:t>
        </w:r>
        <w:r w:rsidRPr="00984B1B">
          <w:rPr>
            <w:rStyle w:val="Hyperlink"/>
            <w:rFonts w:eastAsia="SimSun"/>
            <w:b/>
            <w:lang w:eastAsia="zh-CN"/>
          </w:rPr>
          <w:t>WRC-0</w:t>
        </w:r>
        <w:r w:rsidRPr="00984B1B">
          <w:rPr>
            <w:rStyle w:val="Hyperlink"/>
            <w:rFonts w:eastAsia="SimSun" w:hint="eastAsia"/>
            <w:b/>
            <w:lang w:eastAsia="zh-CN"/>
          </w:rPr>
          <w:t>7</w:t>
        </w:r>
        <w:r w:rsidRPr="00984B1B">
          <w:rPr>
            <w:rStyle w:val="Hyperlink"/>
            <w:rFonts w:eastAsia="SimSun"/>
            <w:b/>
            <w:lang w:eastAsia="zh-CN"/>
          </w:rPr>
          <w:t>，修订版</w:t>
        </w:r>
        <w:r w:rsidRPr="00984B1B">
          <w:rPr>
            <w:rStyle w:val="Hyperlink"/>
            <w:rFonts w:ascii="Times New Roman MT Extra Bold" w:eastAsia="SimSun" w:hAnsi="Times New Roman MT Extra Bold" w:hint="eastAsia"/>
            <w:b/>
            <w:lang w:val="zh-CN" w:eastAsia="zh-CN"/>
          </w:rPr>
          <w:t>）</w:t>
        </w:r>
      </w:hyperlink>
      <w:r>
        <w:rPr>
          <w:rFonts w:hint="eastAsia"/>
          <w:lang w:val="zh-CN" w:eastAsia="zh-CN"/>
        </w:rPr>
        <w:t>，审议往届大会的决议和建议，以便对其进行可能的修订、取代或废止；</w:t>
      </w:r>
    </w:p>
    <w:p w:rsidR="00C32C29" w:rsidRDefault="00C32C29" w:rsidP="00C32C29">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A21C6D" w:rsidRDefault="00A21C6D">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C32C29" w:rsidRDefault="00C32C29" w:rsidP="00C32C29">
      <w:pPr>
        <w:rPr>
          <w:lang w:val="en-US" w:eastAsia="zh-CN"/>
        </w:rPr>
      </w:pPr>
      <w:r>
        <w:rPr>
          <w:lang w:val="en-US" w:eastAsia="zh-CN"/>
        </w:rPr>
        <w:lastRenderedPageBreak/>
        <w:t>6</w:t>
      </w:r>
      <w:r>
        <w:rPr>
          <w:lang w:val="en-US" w:eastAsia="zh-CN"/>
        </w:rPr>
        <w:tab/>
      </w:r>
      <w:r>
        <w:rPr>
          <w:rFonts w:hint="eastAsia"/>
          <w:lang w:val="zh-CN" w:eastAsia="zh-CN"/>
        </w:rPr>
        <w:t>确定为筹备下届世界无线电通信大会需要无线电通信研究组采取紧急行动的事项；</w:t>
      </w:r>
    </w:p>
    <w:p w:rsidR="00C32C29" w:rsidRPr="002C0FC7" w:rsidRDefault="00C32C29" w:rsidP="00C32C29">
      <w:pPr>
        <w:rPr>
          <w:lang w:val="en-US" w:eastAsia="zh-CN"/>
        </w:rPr>
      </w:pPr>
      <w:r>
        <w:rPr>
          <w:lang w:val="en-US" w:eastAsia="zh-CN"/>
        </w:rPr>
        <w:t>7</w:t>
      </w:r>
      <w:r>
        <w:rPr>
          <w:lang w:val="en-US" w:eastAsia="zh-CN"/>
        </w:rPr>
        <w:tab/>
      </w:r>
      <w:r>
        <w:rPr>
          <w:rFonts w:hint="eastAsia"/>
          <w:lang w:val="en-US" w:eastAsia="zh-CN"/>
        </w:rPr>
        <w:t>根据</w:t>
      </w:r>
      <w:hyperlink w:anchor="第86号决议_07" w:history="1">
        <w:r w:rsidRPr="00984B1B">
          <w:rPr>
            <w:rStyle w:val="Hyperlink"/>
            <w:rFonts w:eastAsia="SimSun" w:hint="eastAsia"/>
            <w:lang w:val="en-US" w:eastAsia="zh-CN"/>
          </w:rPr>
          <w:t>第</w:t>
        </w:r>
        <w:r w:rsidRPr="00984B1B">
          <w:rPr>
            <w:rStyle w:val="Hyperlink"/>
            <w:rFonts w:eastAsia="SimSun" w:hint="eastAsia"/>
            <w:b/>
            <w:bCs/>
            <w:lang w:val="en-US" w:eastAsia="zh-CN"/>
          </w:rPr>
          <w:t>86</w:t>
        </w:r>
        <w:r w:rsidRPr="00984B1B">
          <w:rPr>
            <w:rStyle w:val="Hyperlink"/>
            <w:rFonts w:eastAsia="SimSun" w:hint="eastAsia"/>
            <w:lang w:val="en-US" w:eastAsia="zh-CN"/>
          </w:rPr>
          <w:t>号决议</w:t>
        </w:r>
        <w:r w:rsidRPr="00984B1B">
          <w:rPr>
            <w:rStyle w:val="Hyperlink"/>
            <w:rFonts w:eastAsia="SimSun" w:hint="eastAsia"/>
            <w:b/>
            <w:bCs/>
            <w:lang w:val="en-US" w:eastAsia="zh-CN"/>
          </w:rPr>
          <w:t>（</w:t>
        </w:r>
        <w:r w:rsidRPr="00984B1B">
          <w:rPr>
            <w:rStyle w:val="Hyperlink"/>
            <w:rFonts w:eastAsia="SimSun" w:hint="eastAsia"/>
            <w:b/>
            <w:bCs/>
            <w:lang w:val="en-US" w:eastAsia="zh-CN"/>
          </w:rPr>
          <w:t>WRC-07</w:t>
        </w:r>
        <w:r w:rsidRPr="00984B1B">
          <w:rPr>
            <w:rStyle w:val="Hyperlink"/>
            <w:rFonts w:eastAsia="SimSun" w:hint="eastAsia"/>
            <w:b/>
            <w:bCs/>
            <w:lang w:val="en-US" w:eastAsia="zh-CN"/>
          </w:rPr>
          <w:t>，修订版）</w:t>
        </w:r>
      </w:hyperlink>
      <w:r>
        <w:rPr>
          <w:rFonts w:hint="eastAsia"/>
          <w:lang w:val="en-US" w:eastAsia="zh-CN"/>
        </w:rPr>
        <w:t>，考虑为回应全权代表大会</w:t>
      </w:r>
      <w:hyperlink w:anchor="第86号决议_02" w:history="1">
        <w:r w:rsidRPr="00984B1B">
          <w:rPr>
            <w:rStyle w:val="Hyperlink"/>
            <w:rFonts w:eastAsia="SimSun" w:hint="eastAsia"/>
            <w:lang w:val="en-US" w:eastAsia="zh-CN"/>
          </w:rPr>
          <w:t>第</w:t>
        </w:r>
        <w:r w:rsidRPr="00984B1B">
          <w:rPr>
            <w:rStyle w:val="Hyperlink"/>
            <w:rFonts w:eastAsia="SimSun" w:hint="eastAsia"/>
            <w:lang w:val="en-US" w:eastAsia="zh-CN"/>
          </w:rPr>
          <w:t>86</w:t>
        </w:r>
        <w:r w:rsidRPr="00984B1B">
          <w:rPr>
            <w:rStyle w:val="Hyperlink"/>
            <w:rFonts w:eastAsia="SimSun" w:hint="eastAsia"/>
            <w:lang w:val="en-US" w:eastAsia="zh-CN"/>
          </w:rPr>
          <w:t>号决议（</w:t>
        </w:r>
        <w:r w:rsidRPr="00984B1B">
          <w:rPr>
            <w:rStyle w:val="Hyperlink"/>
            <w:rFonts w:eastAsia="SimSun" w:hint="eastAsia"/>
            <w:lang w:val="en-US" w:eastAsia="zh-CN"/>
          </w:rPr>
          <w:t>2002</w:t>
        </w:r>
        <w:r w:rsidRPr="00984B1B">
          <w:rPr>
            <w:rStyle w:val="Hyperlink"/>
            <w:rFonts w:eastAsia="SimSun" w:hint="eastAsia"/>
            <w:lang w:val="en-US" w:eastAsia="zh-CN"/>
          </w:rPr>
          <w:t>年，马拉喀什，修订版）</w:t>
        </w:r>
      </w:hyperlink>
      <w:r>
        <w:rPr>
          <w:rFonts w:hint="eastAsia"/>
          <w:lang w:val="en-US" w:eastAsia="zh-CN"/>
        </w:rPr>
        <w:t>－</w:t>
      </w:r>
      <w:r>
        <w:rPr>
          <w:lang w:val="en-US" w:eastAsia="zh-CN"/>
        </w:rPr>
        <w:t xml:space="preserve"> </w:t>
      </w:r>
      <w:r>
        <w:rPr>
          <w:rFonts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C32C29" w:rsidRDefault="00C32C29" w:rsidP="00C32C29">
      <w:pPr>
        <w:rPr>
          <w:color w:val="000000"/>
          <w:lang w:val="en-US" w:eastAsia="zh-CN"/>
        </w:rPr>
      </w:pPr>
      <w:r>
        <w:rPr>
          <w:rFonts w:hint="eastAsia"/>
          <w:color w:val="000000"/>
          <w:lang w:val="en-US" w:eastAsia="zh-CN"/>
        </w:rPr>
        <w:t>8</w:t>
      </w:r>
      <w:r w:rsidRPr="00C04393">
        <w:rPr>
          <w:lang w:eastAsia="zh-CN"/>
        </w:rPr>
        <w:tab/>
      </w:r>
      <w:r>
        <w:rPr>
          <w:rFonts w:hint="eastAsia"/>
          <w:lang w:eastAsia="zh-CN"/>
        </w:rPr>
        <w:t>在</w:t>
      </w:r>
      <w:r w:rsidRPr="00C04393">
        <w:rPr>
          <w:rFonts w:hint="eastAsia"/>
          <w:lang w:eastAsia="zh-CN"/>
        </w:rPr>
        <w:t>考虑到</w:t>
      </w:r>
      <w:hyperlink w:anchor="第26号决议" w:history="1">
        <w:r w:rsidRPr="00984B1B">
          <w:rPr>
            <w:rStyle w:val="Hyperlink"/>
            <w:rFonts w:eastAsia="SimSun" w:hint="eastAsia"/>
            <w:lang w:eastAsia="zh-CN"/>
          </w:rPr>
          <w:t>第</w:t>
        </w:r>
        <w:r w:rsidRPr="00984B1B">
          <w:rPr>
            <w:rStyle w:val="Hyperlink"/>
            <w:rFonts w:eastAsia="SimSun" w:hint="eastAsia"/>
            <w:b/>
            <w:bCs/>
            <w:lang w:eastAsia="zh-CN"/>
          </w:rPr>
          <w:t>26</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hint="eastAsia"/>
            <w:b/>
            <w:bCs/>
            <w:lang w:eastAsia="zh-CN"/>
          </w:rPr>
          <w:t>WRC-07</w:t>
        </w:r>
        <w:r w:rsidRPr="00984B1B">
          <w:rPr>
            <w:rStyle w:val="Hyperlink"/>
            <w:rFonts w:eastAsia="SimSun" w:hint="eastAsia"/>
            <w:b/>
            <w:bCs/>
            <w:lang w:eastAsia="zh-CN"/>
          </w:rPr>
          <w:t>，修订版）</w:t>
        </w:r>
      </w:hyperlink>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C32C29" w:rsidRDefault="00C32C29" w:rsidP="00C32C29">
      <w:pPr>
        <w:rPr>
          <w:lang w:val="en-US"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C32C29" w:rsidRDefault="00C32C29" w:rsidP="00C32C29">
      <w:pPr>
        <w:rPr>
          <w:lang w:val="en-US" w:eastAsia="zh-CN"/>
        </w:rPr>
      </w:pPr>
      <w:r>
        <w:rPr>
          <w:rFonts w:hint="eastAsia"/>
          <w:lang w:val="en-US" w:eastAsia="zh-CN"/>
        </w:rPr>
        <w:t>9.1</w:t>
      </w:r>
      <w:r>
        <w:rPr>
          <w:b/>
          <w:lang w:val="en-US" w:eastAsia="zh-CN"/>
        </w:rPr>
        <w:tab/>
      </w:r>
      <w:r>
        <w:rPr>
          <w:rFonts w:hint="eastAsia"/>
          <w:color w:val="000000"/>
          <w:lang w:eastAsia="zh-CN"/>
        </w:rPr>
        <w:t>自</w:t>
      </w:r>
      <w:r>
        <w:rPr>
          <w:color w:val="000000"/>
          <w:lang w:eastAsia="zh-CN"/>
        </w:rPr>
        <w:t>WRC-</w:t>
      </w:r>
      <w:r>
        <w:rPr>
          <w:rFonts w:hint="eastAsia"/>
          <w:color w:val="000000"/>
          <w:lang w:eastAsia="zh-CN"/>
        </w:rPr>
        <w:t>12</w:t>
      </w:r>
      <w:r>
        <w:rPr>
          <w:rFonts w:hint="eastAsia"/>
          <w:color w:val="000000"/>
          <w:lang w:eastAsia="zh-CN"/>
        </w:rPr>
        <w:t>以来无线电通信部门的活动；</w:t>
      </w:r>
    </w:p>
    <w:p w:rsidR="00C32C29" w:rsidRDefault="00C32C29" w:rsidP="00C32C29">
      <w:pPr>
        <w:rPr>
          <w:color w:val="000000"/>
          <w:lang w:eastAsia="zh-CN"/>
        </w:rPr>
      </w:pPr>
      <w:r>
        <w:rPr>
          <w:rFonts w:hint="eastAsia"/>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C32C29" w:rsidRPr="000A1934" w:rsidRDefault="00C32C29" w:rsidP="00C32C29">
      <w:pPr>
        <w:rPr>
          <w:color w:val="000000"/>
          <w:lang w:eastAsia="zh-CN"/>
        </w:rPr>
      </w:pPr>
      <w:r>
        <w:rPr>
          <w:rFonts w:hint="eastAsia"/>
          <w:color w:val="000000"/>
          <w:lang w:eastAsia="zh-CN"/>
        </w:rPr>
        <w:t>9.3</w:t>
      </w:r>
      <w:r>
        <w:rPr>
          <w:rFonts w:hint="eastAsia"/>
          <w:color w:val="000000"/>
          <w:lang w:eastAsia="zh-CN"/>
        </w:rPr>
        <w:tab/>
      </w:r>
      <w:r>
        <w:rPr>
          <w:rFonts w:hint="eastAsia"/>
          <w:color w:val="000000"/>
          <w:lang w:eastAsia="zh-CN"/>
        </w:rPr>
        <w:t>为回应</w:t>
      </w:r>
      <w:hyperlink w:anchor="第80号决议" w:history="1">
        <w:r w:rsidRPr="00984B1B">
          <w:rPr>
            <w:rStyle w:val="Hyperlink"/>
            <w:rFonts w:eastAsia="SimSun" w:hint="eastAsia"/>
            <w:lang w:eastAsia="zh-CN"/>
          </w:rPr>
          <w:t>第</w:t>
        </w:r>
        <w:r w:rsidRPr="00984B1B">
          <w:rPr>
            <w:rStyle w:val="Hyperlink"/>
            <w:rFonts w:eastAsia="SimSun" w:hint="eastAsia"/>
            <w:b/>
            <w:bCs/>
            <w:lang w:eastAsia="zh-CN"/>
          </w:rPr>
          <w:t>80</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hint="eastAsia"/>
            <w:b/>
            <w:bCs/>
            <w:lang w:eastAsia="zh-CN"/>
          </w:rPr>
          <w:t>WRC-</w:t>
        </w:r>
        <w:r w:rsidRPr="00984B1B">
          <w:rPr>
            <w:rStyle w:val="Hyperlink"/>
            <w:rFonts w:eastAsia="SimSun"/>
            <w:b/>
            <w:bCs/>
            <w:lang w:eastAsia="zh-CN"/>
          </w:rPr>
          <w:t>07</w:t>
        </w:r>
        <w:r w:rsidRPr="00984B1B">
          <w:rPr>
            <w:rStyle w:val="Hyperlink"/>
            <w:rFonts w:eastAsia="SimSun" w:hint="eastAsia"/>
            <w:b/>
            <w:bCs/>
            <w:lang w:eastAsia="zh-CN"/>
          </w:rPr>
          <w:t>，修订版）</w:t>
        </w:r>
      </w:hyperlink>
      <w:r w:rsidRPr="008F33C2">
        <w:rPr>
          <w:rFonts w:hint="eastAsia"/>
          <w:color w:val="000000"/>
          <w:lang w:eastAsia="zh-CN"/>
        </w:rPr>
        <w:t>而采取</w:t>
      </w:r>
      <w:r>
        <w:rPr>
          <w:rFonts w:hint="eastAsia"/>
          <w:color w:val="000000"/>
          <w:lang w:eastAsia="zh-CN"/>
        </w:rPr>
        <w:t>的行动；</w:t>
      </w:r>
    </w:p>
    <w:p w:rsidR="00C32C29" w:rsidRPr="00E81895" w:rsidRDefault="00C32C29" w:rsidP="00C32C29">
      <w:pPr>
        <w:rPr>
          <w:lang w:eastAsia="zh-CN"/>
        </w:rPr>
      </w:pPr>
      <w:r w:rsidRPr="00E81895">
        <w:rPr>
          <w:rFonts w:hint="eastAsia"/>
          <w:lang w:eastAsia="zh-CN"/>
        </w:rPr>
        <w:t>10</w:t>
      </w:r>
      <w:r w:rsidRPr="00E81895">
        <w:rPr>
          <w:lang w:eastAsia="zh-CN"/>
        </w:rPr>
        <w:tab/>
      </w: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p w:rsidR="00C32C29" w:rsidRPr="00004F64" w:rsidRDefault="00C32C29" w:rsidP="00F33935">
      <w:pPr>
        <w:pStyle w:val="Call"/>
        <w:rPr>
          <w:lang w:eastAsia="zh-CN"/>
        </w:rPr>
      </w:pPr>
      <w:r w:rsidRPr="00004F64">
        <w:rPr>
          <w:rFonts w:hint="eastAsia"/>
          <w:lang w:eastAsia="zh-CN"/>
        </w:rPr>
        <w:t>进一步做出决议</w:t>
      </w:r>
    </w:p>
    <w:p w:rsidR="00C32C29" w:rsidRPr="00346C36" w:rsidRDefault="00C32C29" w:rsidP="00C32C29">
      <w:pPr>
        <w:ind w:firstLineChars="200" w:firstLine="320"/>
        <w:rPr>
          <w:rStyle w:val="LineNumber"/>
          <w:lang w:eastAsia="zh-CN"/>
        </w:rPr>
      </w:pPr>
      <w:r w:rsidRPr="00346C36">
        <w:rPr>
          <w:rStyle w:val="LineNumber"/>
          <w:rFonts w:hint="eastAsia"/>
          <w:lang w:eastAsia="zh-CN"/>
        </w:rPr>
        <w:t>启动大会筹备会议</w:t>
      </w:r>
      <w:r>
        <w:rPr>
          <w:rStyle w:val="LineNumber"/>
          <w:rFonts w:hint="eastAsia"/>
          <w:lang w:eastAsia="zh-CN"/>
        </w:rPr>
        <w:t>（进程）</w:t>
      </w:r>
      <w:r w:rsidRPr="00346C36">
        <w:rPr>
          <w:rStyle w:val="LineNumber"/>
          <w:rFonts w:hint="eastAsia"/>
          <w:lang w:eastAsia="zh-CN"/>
        </w:rPr>
        <w:t>，</w:t>
      </w:r>
    </w:p>
    <w:p w:rsidR="00C32C29" w:rsidRPr="00004F64" w:rsidRDefault="00C32C29" w:rsidP="00F33935">
      <w:pPr>
        <w:pStyle w:val="Call"/>
        <w:rPr>
          <w:lang w:eastAsia="zh-CN"/>
        </w:rPr>
      </w:pPr>
      <w:r w:rsidRPr="00004F64">
        <w:rPr>
          <w:rFonts w:hint="eastAsia"/>
          <w:lang w:eastAsia="zh-CN"/>
        </w:rPr>
        <w:t>请理事会</w:t>
      </w:r>
    </w:p>
    <w:p w:rsidR="00C32C29" w:rsidRPr="006041ED" w:rsidRDefault="00C32C29" w:rsidP="00C32C29">
      <w:pPr>
        <w:ind w:firstLineChars="200" w:firstLine="320"/>
        <w:rPr>
          <w:lang w:eastAsia="zh-CN"/>
        </w:rPr>
      </w:pPr>
      <w:r w:rsidRPr="006041ED">
        <w:rPr>
          <w:rFonts w:hint="eastAsia"/>
          <w:lang w:eastAsia="zh-CN"/>
        </w:rPr>
        <w:t>最终确定</w:t>
      </w:r>
      <w:r w:rsidRPr="006041ED">
        <w:rPr>
          <w:lang w:eastAsia="zh-CN"/>
        </w:rPr>
        <w:t>WRC-</w:t>
      </w:r>
      <w:r w:rsidRPr="006041ED">
        <w:rPr>
          <w:rFonts w:hint="eastAsia"/>
          <w:lang w:eastAsia="zh-CN"/>
        </w:rPr>
        <w:t>15</w:t>
      </w:r>
      <w:r w:rsidRPr="006041ED">
        <w:rPr>
          <w:rFonts w:hint="eastAsia"/>
          <w:lang w:eastAsia="zh-CN"/>
        </w:rPr>
        <w:t>议程</w:t>
      </w:r>
      <w:r>
        <w:rPr>
          <w:rFonts w:hint="eastAsia"/>
          <w:lang w:eastAsia="zh-CN"/>
        </w:rPr>
        <w:t>并为其召开做出安排</w:t>
      </w:r>
      <w:r w:rsidRPr="006041ED">
        <w:rPr>
          <w:rFonts w:hint="eastAsia"/>
          <w:lang w:eastAsia="zh-CN"/>
        </w:rPr>
        <w:t>，</w:t>
      </w:r>
      <w:r>
        <w:rPr>
          <w:rFonts w:hint="eastAsia"/>
          <w:lang w:eastAsia="zh-CN"/>
        </w:rPr>
        <w:t>同时</w:t>
      </w:r>
      <w:r w:rsidRPr="006041ED">
        <w:rPr>
          <w:rFonts w:hint="eastAsia"/>
          <w:lang w:eastAsia="zh-CN"/>
        </w:rPr>
        <w:t>尽快开始与成员国进行必要的协商，</w:t>
      </w:r>
    </w:p>
    <w:p w:rsidR="00A21C6D" w:rsidRDefault="00A21C6D">
      <w:pPr>
        <w:tabs>
          <w:tab w:val="clear" w:pos="567"/>
          <w:tab w:val="clear" w:pos="1871"/>
          <w:tab w:val="clear" w:pos="2268"/>
        </w:tabs>
        <w:overflowPunct/>
        <w:autoSpaceDE/>
        <w:autoSpaceDN/>
        <w:adjustRightInd/>
        <w:spacing w:before="0"/>
        <w:jc w:val="left"/>
        <w:textAlignment w:val="auto"/>
        <w:rPr>
          <w:rFonts w:eastAsia="STKaiti"/>
          <w:szCs w:val="20"/>
          <w:lang w:eastAsia="zh-CN"/>
        </w:rPr>
      </w:pPr>
      <w:r>
        <w:rPr>
          <w:lang w:eastAsia="zh-CN"/>
        </w:rPr>
        <w:br w:type="page"/>
      </w:r>
    </w:p>
    <w:p w:rsidR="00C32C29" w:rsidRPr="00004F64" w:rsidRDefault="00C32C29" w:rsidP="00F33935">
      <w:pPr>
        <w:pStyle w:val="Call"/>
        <w:rPr>
          <w:lang w:eastAsia="zh-CN"/>
        </w:rPr>
      </w:pPr>
      <w:r w:rsidRPr="00004F64">
        <w:rPr>
          <w:rFonts w:hint="eastAsia"/>
          <w:lang w:eastAsia="zh-CN"/>
        </w:rPr>
        <w:lastRenderedPageBreak/>
        <w:t>责成无线电通信局主任</w:t>
      </w:r>
    </w:p>
    <w:p w:rsidR="00C32C29" w:rsidRDefault="00C32C29" w:rsidP="00C32C29">
      <w:pPr>
        <w:ind w:firstLineChars="200" w:firstLine="320"/>
        <w:rPr>
          <w:lang w:eastAsia="zh-CN"/>
        </w:rPr>
      </w:pPr>
      <w:r>
        <w:rPr>
          <w:rFonts w:hint="eastAsia"/>
          <w:lang w:eastAsia="zh-CN"/>
        </w:rPr>
        <w:t>为召开大会筹备会议进行必要的安排并拟定提交</w:t>
      </w:r>
      <w:r>
        <w:rPr>
          <w:lang w:eastAsia="zh-CN"/>
        </w:rPr>
        <w:t>WRC-</w:t>
      </w:r>
      <w:r>
        <w:rPr>
          <w:rFonts w:hint="eastAsia"/>
          <w:lang w:eastAsia="zh-CN"/>
        </w:rPr>
        <w:t>15</w:t>
      </w:r>
      <w:r>
        <w:rPr>
          <w:rFonts w:hint="eastAsia"/>
          <w:lang w:eastAsia="zh-CN"/>
        </w:rPr>
        <w:t>的报告，</w:t>
      </w:r>
    </w:p>
    <w:p w:rsidR="00C32C29" w:rsidRPr="00004F64" w:rsidRDefault="00C32C29" w:rsidP="00F33935">
      <w:pPr>
        <w:pStyle w:val="Call"/>
        <w:rPr>
          <w:lang w:eastAsia="zh-CN"/>
        </w:rPr>
      </w:pPr>
      <w:r w:rsidRPr="00004F64">
        <w:rPr>
          <w:rFonts w:hint="eastAsia"/>
          <w:lang w:eastAsia="zh-CN"/>
        </w:rPr>
        <w:t>责成秘书长</w:t>
      </w:r>
    </w:p>
    <w:p w:rsidR="00C32C29" w:rsidRDefault="00C32C29" w:rsidP="00C32C29">
      <w:pPr>
        <w:ind w:firstLineChars="200" w:firstLine="320"/>
        <w:rPr>
          <w:lang w:val="en-US" w:eastAsia="zh-CN"/>
        </w:rPr>
      </w:pPr>
      <w:r>
        <w:rPr>
          <w:rFonts w:hint="eastAsia"/>
          <w:lang w:eastAsia="zh-CN"/>
        </w:rPr>
        <w:t>将本决议通报相关的国际和区域性组织。</w:t>
      </w:r>
    </w:p>
    <w:p w:rsidR="0096580E" w:rsidRDefault="0096580E"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Default="00F91604" w:rsidP="00A527F0">
      <w:pPr>
        <w:rPr>
          <w:lang w:val="en-US" w:eastAsia="zh-CN"/>
        </w:rPr>
      </w:pPr>
    </w:p>
    <w:p w:rsidR="00F91604" w:rsidRPr="00C32C29" w:rsidRDefault="00F91604" w:rsidP="00A527F0">
      <w:pPr>
        <w:rPr>
          <w:lang w:val="en-US" w:eastAsia="zh-CN"/>
        </w:rPr>
      </w:pPr>
    </w:p>
    <w:p w:rsidR="00A21C6D" w:rsidRPr="002C288D" w:rsidRDefault="009B21F9" w:rsidP="00A21C6D">
      <w:pPr>
        <w:pStyle w:val="ResNo"/>
        <w:rPr>
          <w:lang w:eastAsia="zh-CN"/>
        </w:rPr>
      </w:pPr>
      <w:r>
        <w:rPr>
          <w:lang w:eastAsia="zh-CN"/>
        </w:rPr>
        <w:br w:type="page"/>
      </w:r>
      <w:bookmarkStart w:id="24" w:name="第808号决议"/>
      <w:bookmarkStart w:id="25" w:name="_Toc328053240"/>
      <w:bookmarkStart w:id="26" w:name="_Toc338425560"/>
      <w:bookmarkStart w:id="27" w:name="_Toc338661296"/>
      <w:r w:rsidR="00A21C6D" w:rsidRPr="00821EBC">
        <w:rPr>
          <w:rFonts w:hint="eastAsia"/>
          <w:lang w:eastAsia="zh-CN"/>
        </w:rPr>
        <w:lastRenderedPageBreak/>
        <w:t>第</w:t>
      </w:r>
      <w:r w:rsidR="00A21C6D" w:rsidRPr="00501F21">
        <w:rPr>
          <w:rStyle w:val="href"/>
          <w:rFonts w:hint="eastAsia"/>
          <w:lang w:eastAsia="zh-CN"/>
        </w:rPr>
        <w:t>808</w:t>
      </w:r>
      <w:r w:rsidR="00A21C6D" w:rsidRPr="00821EBC">
        <w:rPr>
          <w:lang w:eastAsia="zh-CN"/>
        </w:rPr>
        <w:t>号</w:t>
      </w:r>
      <w:r w:rsidR="00A21C6D" w:rsidRPr="00821EBC">
        <w:rPr>
          <w:rFonts w:hint="eastAsia"/>
          <w:lang w:eastAsia="zh-CN"/>
        </w:rPr>
        <w:t>决议</w:t>
      </w:r>
      <w:bookmarkEnd w:id="24"/>
      <w:r w:rsidR="00A21C6D" w:rsidRPr="002C288D">
        <w:rPr>
          <w:lang w:eastAsia="zh-CN"/>
        </w:rPr>
        <w:t>（</w:t>
      </w:r>
      <w:r w:rsidR="00A21C6D" w:rsidRPr="00A21C6D">
        <w:rPr>
          <w:lang w:eastAsia="zh-CN"/>
        </w:rPr>
        <w:t>WRC</w:t>
      </w:r>
      <w:r w:rsidR="00A21C6D">
        <w:rPr>
          <w:lang w:eastAsia="zh-CN"/>
        </w:rPr>
        <w:t>-</w:t>
      </w:r>
      <w:r w:rsidR="00A21C6D">
        <w:rPr>
          <w:rFonts w:hint="eastAsia"/>
          <w:lang w:eastAsia="zh-CN"/>
        </w:rPr>
        <w:t>12</w:t>
      </w:r>
      <w:r w:rsidR="00A21C6D" w:rsidRPr="002C288D">
        <w:rPr>
          <w:lang w:eastAsia="zh-CN"/>
        </w:rPr>
        <w:t>）</w:t>
      </w:r>
      <w:bookmarkEnd w:id="25"/>
      <w:bookmarkEnd w:id="26"/>
      <w:bookmarkEnd w:id="27"/>
    </w:p>
    <w:p w:rsidR="00A21C6D" w:rsidRPr="000768EC" w:rsidRDefault="00A21C6D" w:rsidP="00A21C6D">
      <w:pPr>
        <w:pStyle w:val="Restitle"/>
        <w:rPr>
          <w:rFonts w:hAnsi="Times New Roman"/>
          <w:lang w:eastAsia="zh-CN"/>
        </w:rPr>
      </w:pPr>
      <w:bookmarkStart w:id="28" w:name="_Toc319678147"/>
      <w:bookmarkStart w:id="29" w:name="_Toc328053241"/>
      <w:bookmarkStart w:id="30" w:name="_Toc338425561"/>
      <w:bookmarkStart w:id="31" w:name="_Toc338661297"/>
      <w:r w:rsidRPr="000768EC">
        <w:rPr>
          <w:rFonts w:hAnsi="Times New Roman"/>
          <w:lang w:eastAsia="zh-CN"/>
        </w:rPr>
        <w:t>201</w:t>
      </w:r>
      <w:r>
        <w:rPr>
          <w:rFonts w:hAnsi="Times New Roman" w:hint="eastAsia"/>
          <w:lang w:eastAsia="zh-CN"/>
        </w:rPr>
        <w:t>8</w:t>
      </w:r>
      <w:r w:rsidRPr="00A21C6D">
        <w:rPr>
          <w:lang w:eastAsia="zh-CN"/>
        </w:rPr>
        <w:t>年世界无线电通信大会的初步议程</w:t>
      </w:r>
      <w:bookmarkEnd w:id="28"/>
      <w:bookmarkEnd w:id="29"/>
      <w:bookmarkEnd w:id="30"/>
      <w:bookmarkEnd w:id="31"/>
    </w:p>
    <w:p w:rsidR="00A21C6D" w:rsidRPr="00D13299" w:rsidRDefault="00A21C6D" w:rsidP="00A21C6D">
      <w:pPr>
        <w:pStyle w:val="Normalaftertitle"/>
        <w:rPr>
          <w:lang w:val="en-US" w:eastAsia="zh-CN"/>
        </w:rPr>
      </w:pPr>
      <w:r w:rsidRPr="00D13299">
        <w:rPr>
          <w:rFonts w:hint="eastAsia"/>
          <w:lang w:val="en-US" w:eastAsia="zh-CN"/>
        </w:rPr>
        <w:t>世界无线电通信大会（</w:t>
      </w:r>
      <w:r>
        <w:rPr>
          <w:rFonts w:hint="eastAsia"/>
          <w:lang w:val="en-US" w:eastAsia="zh-CN"/>
        </w:rPr>
        <w:t>2012</w:t>
      </w:r>
      <w:r w:rsidRPr="00D13299">
        <w:rPr>
          <w:rFonts w:hint="eastAsia"/>
          <w:lang w:val="en-US" w:eastAsia="zh-CN"/>
        </w:rPr>
        <w:t>年，日内瓦），</w:t>
      </w:r>
    </w:p>
    <w:p w:rsidR="00A21C6D" w:rsidRPr="00004F64" w:rsidRDefault="00A21C6D" w:rsidP="00F33935">
      <w:pPr>
        <w:pStyle w:val="Call"/>
        <w:rPr>
          <w:lang w:eastAsia="zh-CN"/>
        </w:rPr>
      </w:pPr>
      <w:r w:rsidRPr="00004F64">
        <w:rPr>
          <w:rFonts w:hint="eastAsia"/>
          <w:lang w:eastAsia="zh-CN"/>
        </w:rPr>
        <w:t>考虑到</w:t>
      </w:r>
    </w:p>
    <w:p w:rsidR="00A21C6D" w:rsidRPr="00362D0D" w:rsidRDefault="00A21C6D" w:rsidP="00A21C6D">
      <w:pPr>
        <w:rPr>
          <w:lang w:eastAsia="zh-CN"/>
        </w:rPr>
      </w:pPr>
      <w:r w:rsidRPr="00362D0D">
        <w:rPr>
          <w:i/>
          <w:iCs/>
          <w:lang w:eastAsia="zh-CN"/>
        </w:rPr>
        <w:t>a</w:t>
      </w:r>
      <w:r w:rsidRPr="0008064F">
        <w:rPr>
          <w:i/>
          <w:iCs/>
          <w:lang w:eastAsia="zh-CN"/>
        </w:rPr>
        <w:t>)</w:t>
      </w:r>
      <w:r w:rsidRPr="00362D0D">
        <w:rPr>
          <w:i/>
          <w:iCs/>
          <w:lang w:eastAsia="zh-CN"/>
        </w:rPr>
        <w:tab/>
      </w:r>
      <w:r w:rsidRPr="00362D0D">
        <w:rPr>
          <w:rFonts w:hint="eastAsia"/>
          <w:lang w:eastAsia="zh-CN"/>
        </w:rPr>
        <w:t>按照</w:t>
      </w:r>
      <w:r w:rsidRPr="00362D0D">
        <w:rPr>
          <w:lang w:eastAsia="zh-CN"/>
        </w:rPr>
        <w:t>国际电联</w:t>
      </w:r>
      <w:r w:rsidRPr="00362D0D">
        <w:rPr>
          <w:rFonts w:hint="eastAsia"/>
          <w:lang w:eastAsia="zh-CN"/>
        </w:rPr>
        <w:t>《公约》第</w:t>
      </w:r>
      <w:r w:rsidRPr="00362D0D">
        <w:rPr>
          <w:lang w:eastAsia="zh-CN"/>
        </w:rPr>
        <w:t>118</w:t>
      </w:r>
      <w:r w:rsidRPr="00362D0D">
        <w:rPr>
          <w:rFonts w:hint="eastAsia"/>
          <w:lang w:eastAsia="zh-CN"/>
        </w:rPr>
        <w:t>款，</w:t>
      </w:r>
      <w:r>
        <w:rPr>
          <w:lang w:eastAsia="zh-CN"/>
        </w:rPr>
        <w:t>WRC-1</w:t>
      </w:r>
      <w:r>
        <w:rPr>
          <w:rFonts w:hint="eastAsia"/>
          <w:lang w:eastAsia="zh-CN"/>
        </w:rPr>
        <w:t>8</w:t>
      </w:r>
      <w:r w:rsidRPr="00362D0D">
        <w:rPr>
          <w:rFonts w:hint="eastAsia"/>
          <w:lang w:eastAsia="zh-CN"/>
        </w:rPr>
        <w:t>议程的</w:t>
      </w:r>
      <w:r>
        <w:rPr>
          <w:rFonts w:hint="eastAsia"/>
          <w:lang w:eastAsia="zh-CN"/>
        </w:rPr>
        <w:t>总体</w:t>
      </w:r>
      <w:r w:rsidRPr="00362D0D">
        <w:rPr>
          <w:rFonts w:hint="eastAsia"/>
          <w:lang w:eastAsia="zh-CN"/>
        </w:rPr>
        <w:t>范围应提前四</w:t>
      </w:r>
      <w:r>
        <w:rPr>
          <w:rFonts w:hint="eastAsia"/>
          <w:lang w:eastAsia="zh-CN"/>
        </w:rPr>
        <w:t>至</w:t>
      </w:r>
      <w:r w:rsidRPr="00362D0D">
        <w:rPr>
          <w:rFonts w:hint="eastAsia"/>
          <w:lang w:eastAsia="zh-CN"/>
        </w:rPr>
        <w:t>六年</w:t>
      </w:r>
      <w:r>
        <w:rPr>
          <w:rFonts w:hint="eastAsia"/>
          <w:lang w:eastAsia="zh-CN"/>
        </w:rPr>
        <w:t>确</w:t>
      </w:r>
      <w:r w:rsidRPr="00362D0D">
        <w:rPr>
          <w:rFonts w:hint="eastAsia"/>
          <w:lang w:eastAsia="zh-CN"/>
        </w:rPr>
        <w:t>定；</w:t>
      </w:r>
    </w:p>
    <w:p w:rsidR="00A21C6D" w:rsidRPr="00362D0D" w:rsidRDefault="00A21C6D" w:rsidP="00A21C6D">
      <w:pPr>
        <w:rPr>
          <w:lang w:eastAsia="zh-CN"/>
        </w:rPr>
      </w:pPr>
      <w:r w:rsidRPr="00362D0D">
        <w:rPr>
          <w:i/>
          <w:iCs/>
          <w:lang w:eastAsia="zh-CN"/>
        </w:rPr>
        <w:t>b</w:t>
      </w:r>
      <w:r w:rsidRPr="0008064F">
        <w:rPr>
          <w:i/>
          <w:iCs/>
          <w:lang w:eastAsia="zh-CN"/>
        </w:rPr>
        <w:t>)</w:t>
      </w:r>
      <w:r w:rsidRPr="00362D0D">
        <w:rPr>
          <w:i/>
          <w:iCs/>
          <w:lang w:eastAsia="zh-CN"/>
        </w:rPr>
        <w:tab/>
      </w:r>
      <w:r>
        <w:rPr>
          <w:rFonts w:hint="eastAsia"/>
          <w:lang w:eastAsia="zh-CN"/>
        </w:rPr>
        <w:t>与</w:t>
      </w:r>
      <w:r w:rsidRPr="00362D0D">
        <w:rPr>
          <w:rFonts w:hint="eastAsia"/>
          <w:lang w:eastAsia="zh-CN"/>
        </w:rPr>
        <w:t>世界无线电通信大会的权</w:t>
      </w:r>
      <w:r>
        <w:rPr>
          <w:rFonts w:hint="eastAsia"/>
          <w:lang w:eastAsia="zh-CN"/>
        </w:rPr>
        <w:t>能</w:t>
      </w:r>
      <w:r w:rsidRPr="00362D0D">
        <w:rPr>
          <w:rFonts w:hint="eastAsia"/>
          <w:lang w:eastAsia="zh-CN"/>
        </w:rPr>
        <w:t>和</w:t>
      </w:r>
      <w:r>
        <w:rPr>
          <w:rFonts w:hint="eastAsia"/>
          <w:lang w:eastAsia="zh-CN"/>
        </w:rPr>
        <w:t>时间表有关的国际电联</w:t>
      </w:r>
      <w:r w:rsidRPr="00362D0D">
        <w:rPr>
          <w:rFonts w:hint="eastAsia"/>
          <w:lang w:eastAsia="zh-CN"/>
        </w:rPr>
        <w:t>《组织法》第</w:t>
      </w:r>
      <w:r w:rsidRPr="00362D0D">
        <w:rPr>
          <w:lang w:eastAsia="zh-CN"/>
        </w:rPr>
        <w:t>13</w:t>
      </w:r>
      <w:r w:rsidRPr="00362D0D">
        <w:rPr>
          <w:rFonts w:hint="eastAsia"/>
          <w:lang w:eastAsia="zh-CN"/>
        </w:rPr>
        <w:t>条</w:t>
      </w:r>
      <w:r>
        <w:rPr>
          <w:rFonts w:hint="eastAsia"/>
          <w:lang w:eastAsia="zh-CN"/>
        </w:rPr>
        <w:t>以及</w:t>
      </w:r>
      <w:r w:rsidRPr="00362D0D">
        <w:rPr>
          <w:rFonts w:hint="eastAsia"/>
          <w:lang w:eastAsia="zh-CN"/>
        </w:rPr>
        <w:t>有关其议程的《公约》第</w:t>
      </w:r>
      <w:r w:rsidRPr="00362D0D">
        <w:rPr>
          <w:lang w:eastAsia="zh-CN"/>
        </w:rPr>
        <w:t>7</w:t>
      </w:r>
      <w:r w:rsidRPr="00362D0D">
        <w:rPr>
          <w:rFonts w:hint="eastAsia"/>
          <w:lang w:eastAsia="zh-CN"/>
        </w:rPr>
        <w:t>条；</w:t>
      </w:r>
    </w:p>
    <w:p w:rsidR="00A21C6D" w:rsidRPr="00362D0D" w:rsidRDefault="00A21C6D" w:rsidP="00A21C6D">
      <w:pPr>
        <w:rPr>
          <w:lang w:eastAsia="zh-CN"/>
        </w:rPr>
      </w:pPr>
      <w:r w:rsidRPr="00362D0D">
        <w:rPr>
          <w:i/>
          <w:iCs/>
          <w:lang w:eastAsia="zh-CN"/>
        </w:rPr>
        <w:t>c</w:t>
      </w:r>
      <w:r w:rsidRPr="0008064F">
        <w:rPr>
          <w:i/>
          <w:iCs/>
          <w:lang w:eastAsia="zh-CN"/>
        </w:rPr>
        <w:t>)</w:t>
      </w:r>
      <w:r w:rsidRPr="00362D0D">
        <w:rPr>
          <w:i/>
          <w:iCs/>
          <w:lang w:eastAsia="zh-CN"/>
        </w:rPr>
        <w:tab/>
      </w:r>
      <w:r>
        <w:rPr>
          <w:rFonts w:hint="eastAsia"/>
          <w:lang w:eastAsia="zh-CN"/>
        </w:rPr>
        <w:t>往届</w:t>
      </w:r>
      <w:r w:rsidRPr="00362D0D">
        <w:rPr>
          <w:rFonts w:hint="eastAsia"/>
          <w:lang w:eastAsia="zh-CN"/>
        </w:rPr>
        <w:t>世界无线电行政大会（</w:t>
      </w:r>
      <w:r w:rsidRPr="00362D0D">
        <w:rPr>
          <w:lang w:eastAsia="zh-CN"/>
        </w:rPr>
        <w:t>WAR</w:t>
      </w:r>
      <w:r w:rsidRPr="00362D0D">
        <w:rPr>
          <w:rFonts w:hint="eastAsia"/>
          <w:lang w:eastAsia="zh-CN"/>
        </w:rPr>
        <w:t>C</w:t>
      </w:r>
      <w:r w:rsidRPr="00362D0D">
        <w:rPr>
          <w:rFonts w:hint="eastAsia"/>
          <w:lang w:eastAsia="zh-CN"/>
        </w:rPr>
        <w:t>）以及世界无线电通信大会（</w:t>
      </w:r>
      <w:r w:rsidRPr="00362D0D">
        <w:rPr>
          <w:lang w:eastAsia="zh-CN"/>
        </w:rPr>
        <w:t>WR</w:t>
      </w:r>
      <w:r w:rsidRPr="00362D0D">
        <w:rPr>
          <w:rFonts w:hint="eastAsia"/>
          <w:lang w:eastAsia="zh-CN"/>
        </w:rPr>
        <w:t>C</w:t>
      </w:r>
      <w:r w:rsidRPr="00362D0D">
        <w:rPr>
          <w:rFonts w:hint="eastAsia"/>
          <w:lang w:eastAsia="zh-CN"/>
        </w:rPr>
        <w:t>）的相关决议和建议，</w:t>
      </w:r>
    </w:p>
    <w:p w:rsidR="00A21C6D" w:rsidRPr="00004F64" w:rsidRDefault="00A21C6D" w:rsidP="00F33935">
      <w:pPr>
        <w:pStyle w:val="Call"/>
        <w:rPr>
          <w:lang w:eastAsia="zh-CN"/>
        </w:rPr>
      </w:pPr>
      <w:r w:rsidRPr="00004F64">
        <w:rPr>
          <w:rFonts w:hint="eastAsia"/>
          <w:lang w:eastAsia="zh-CN"/>
        </w:rPr>
        <w:t>做出决议，表</w:t>
      </w:r>
      <w:r>
        <w:rPr>
          <w:rFonts w:hint="eastAsia"/>
          <w:lang w:eastAsia="zh-CN"/>
        </w:rPr>
        <w:t>达</w:t>
      </w:r>
      <w:r w:rsidRPr="00004F64">
        <w:rPr>
          <w:rFonts w:hint="eastAsia"/>
          <w:lang w:eastAsia="zh-CN"/>
        </w:rPr>
        <w:t>如下</w:t>
      </w:r>
      <w:r>
        <w:rPr>
          <w:rFonts w:hint="eastAsia"/>
          <w:lang w:eastAsia="zh-CN"/>
        </w:rPr>
        <w:t>观点</w:t>
      </w:r>
    </w:p>
    <w:p w:rsidR="00A21C6D" w:rsidRPr="00362D0D" w:rsidRDefault="00A21C6D" w:rsidP="00A21C6D">
      <w:pPr>
        <w:ind w:firstLineChars="200" w:firstLine="320"/>
        <w:rPr>
          <w:lang w:eastAsia="zh-CN"/>
        </w:rPr>
      </w:pPr>
      <w:r w:rsidRPr="00362D0D">
        <w:rPr>
          <w:rFonts w:hint="eastAsia"/>
          <w:lang w:eastAsia="zh-CN"/>
        </w:rPr>
        <w:t>下列</w:t>
      </w:r>
      <w:r>
        <w:rPr>
          <w:rFonts w:hint="eastAsia"/>
          <w:lang w:eastAsia="zh-CN"/>
        </w:rPr>
        <w:t>议</w:t>
      </w:r>
      <w:r w:rsidRPr="00362D0D">
        <w:rPr>
          <w:rFonts w:hint="eastAsia"/>
          <w:lang w:eastAsia="zh-CN"/>
        </w:rPr>
        <w:t>项应</w:t>
      </w:r>
      <w:r>
        <w:rPr>
          <w:rFonts w:hint="eastAsia"/>
          <w:lang w:eastAsia="zh-CN"/>
        </w:rPr>
        <w:t>纳</w:t>
      </w:r>
      <w:r w:rsidRPr="00362D0D">
        <w:rPr>
          <w:rFonts w:hint="eastAsia"/>
          <w:lang w:eastAsia="zh-CN"/>
        </w:rPr>
        <w:t>入</w:t>
      </w:r>
      <w:r>
        <w:rPr>
          <w:lang w:eastAsia="zh-CN"/>
        </w:rPr>
        <w:t>WRC-1</w:t>
      </w:r>
      <w:r>
        <w:rPr>
          <w:rFonts w:hint="eastAsia"/>
          <w:lang w:eastAsia="zh-CN"/>
        </w:rPr>
        <w:t>8</w:t>
      </w:r>
      <w:r w:rsidRPr="00362D0D">
        <w:rPr>
          <w:rFonts w:hint="eastAsia"/>
          <w:lang w:eastAsia="zh-CN"/>
        </w:rPr>
        <w:t>的初步议程：</w:t>
      </w:r>
    </w:p>
    <w:p w:rsidR="00A21C6D" w:rsidRPr="00362D0D" w:rsidRDefault="00A21C6D" w:rsidP="00A21C6D">
      <w:pPr>
        <w:rPr>
          <w:lang w:eastAsia="zh-CN"/>
        </w:rPr>
      </w:pPr>
      <w:r w:rsidRPr="00362D0D">
        <w:rPr>
          <w:lang w:eastAsia="zh-CN"/>
        </w:rPr>
        <w:t>1</w:t>
      </w:r>
      <w:r w:rsidRPr="00362D0D">
        <w:rPr>
          <w:lang w:eastAsia="zh-CN"/>
        </w:rPr>
        <w:tab/>
      </w:r>
      <w:r>
        <w:rPr>
          <w:rFonts w:hint="eastAsia"/>
          <w:lang w:val="es-ES_tradnl" w:eastAsia="zh-CN"/>
        </w:rPr>
        <w:t>就</w:t>
      </w:r>
      <w:r>
        <w:rPr>
          <w:lang w:eastAsia="zh-CN"/>
        </w:rPr>
        <w:t>WRC-</w:t>
      </w:r>
      <w:r>
        <w:rPr>
          <w:rFonts w:hint="eastAsia"/>
          <w:lang w:eastAsia="zh-CN"/>
        </w:rPr>
        <w:t>1</w:t>
      </w:r>
      <w:r>
        <w:rPr>
          <w:lang w:eastAsia="zh-CN"/>
        </w:rPr>
        <w:t>5</w:t>
      </w:r>
      <w:r w:rsidRPr="00362D0D">
        <w:rPr>
          <w:rFonts w:hint="eastAsia"/>
          <w:lang w:eastAsia="zh-CN"/>
        </w:rPr>
        <w:t>特别要求的紧急问题采取适当的行动；</w:t>
      </w:r>
    </w:p>
    <w:p w:rsidR="00A21C6D" w:rsidRDefault="00A21C6D" w:rsidP="00A21C6D">
      <w:pPr>
        <w:rPr>
          <w:lang w:val="en-US" w:eastAsia="zh-CN"/>
        </w:rPr>
      </w:pPr>
      <w:r w:rsidRPr="00362D0D">
        <w:rPr>
          <w:lang w:eastAsia="zh-CN"/>
        </w:rPr>
        <w:t>2</w:t>
      </w:r>
      <w:r w:rsidRPr="00362D0D">
        <w:rPr>
          <w:lang w:eastAsia="zh-CN"/>
        </w:rPr>
        <w:tab/>
      </w:r>
      <w:r w:rsidRPr="00362D0D">
        <w:rPr>
          <w:rFonts w:hint="eastAsia"/>
          <w:lang w:eastAsia="zh-CN"/>
        </w:rPr>
        <w:t>以</w:t>
      </w:r>
      <w:r>
        <w:rPr>
          <w:rFonts w:hint="eastAsia"/>
          <w:lang w:eastAsia="zh-CN"/>
        </w:rPr>
        <w:t>各</w:t>
      </w:r>
      <w:r w:rsidRPr="00362D0D">
        <w:rPr>
          <w:rFonts w:hint="eastAsia"/>
          <w:lang w:eastAsia="zh-CN"/>
        </w:rPr>
        <w:t>主管部门的</w:t>
      </w:r>
      <w:r>
        <w:rPr>
          <w:rFonts w:hint="eastAsia"/>
          <w:lang w:eastAsia="zh-CN"/>
        </w:rPr>
        <w:t>提案</w:t>
      </w:r>
      <w:r w:rsidRPr="00362D0D">
        <w:rPr>
          <w:rFonts w:hint="eastAsia"/>
          <w:lang w:eastAsia="zh-CN"/>
        </w:rPr>
        <w:t>和大会</w:t>
      </w:r>
      <w:r>
        <w:rPr>
          <w:rFonts w:hint="eastAsia"/>
          <w:lang w:eastAsia="zh-CN"/>
        </w:rPr>
        <w:t>筹备</w:t>
      </w:r>
      <w:r w:rsidRPr="00362D0D">
        <w:rPr>
          <w:rFonts w:hint="eastAsia"/>
          <w:lang w:eastAsia="zh-CN"/>
        </w:rPr>
        <w:t>会议的报告为基础，</w:t>
      </w:r>
      <w:r>
        <w:rPr>
          <w:rFonts w:hint="eastAsia"/>
          <w:lang w:eastAsia="zh-CN"/>
        </w:rPr>
        <w:t>并顾及</w:t>
      </w:r>
      <w:r>
        <w:rPr>
          <w:lang w:eastAsia="zh-CN"/>
        </w:rPr>
        <w:t>WRC-</w:t>
      </w:r>
      <w:r>
        <w:rPr>
          <w:rFonts w:hint="eastAsia"/>
          <w:lang w:eastAsia="zh-CN"/>
        </w:rPr>
        <w:t>1</w:t>
      </w:r>
      <w:r>
        <w:rPr>
          <w:lang w:eastAsia="zh-CN"/>
        </w:rPr>
        <w:t>5</w:t>
      </w:r>
      <w:r w:rsidRPr="00362D0D">
        <w:rPr>
          <w:rFonts w:hint="eastAsia"/>
          <w:lang w:eastAsia="zh-CN"/>
        </w:rPr>
        <w:t>的</w:t>
      </w:r>
      <w:r>
        <w:rPr>
          <w:rFonts w:hint="eastAsia"/>
          <w:lang w:eastAsia="zh-CN"/>
        </w:rPr>
        <w:t>成果</w:t>
      </w:r>
      <w:r w:rsidRPr="00362D0D">
        <w:rPr>
          <w:rFonts w:hint="eastAsia"/>
          <w:lang w:eastAsia="zh-CN"/>
        </w:rPr>
        <w:t>，</w:t>
      </w:r>
      <w:r>
        <w:rPr>
          <w:rFonts w:hint="eastAsia"/>
          <w:lang w:eastAsia="zh-CN"/>
        </w:rPr>
        <w:t>审议</w:t>
      </w:r>
      <w:r w:rsidRPr="00362D0D">
        <w:rPr>
          <w:rFonts w:hint="eastAsia"/>
          <w:lang w:eastAsia="zh-CN"/>
        </w:rPr>
        <w:t>下列议</w:t>
      </w:r>
      <w:r>
        <w:rPr>
          <w:rFonts w:hint="eastAsia"/>
          <w:lang w:eastAsia="zh-CN"/>
        </w:rPr>
        <w:t>项</w:t>
      </w:r>
      <w:r w:rsidRPr="00362D0D">
        <w:rPr>
          <w:rFonts w:hint="eastAsia"/>
          <w:lang w:eastAsia="zh-CN"/>
        </w:rPr>
        <w:t>并采取适当的行动：</w:t>
      </w:r>
    </w:p>
    <w:p w:rsidR="00A21C6D" w:rsidRPr="00362D0D" w:rsidRDefault="00A21C6D" w:rsidP="00A21C6D">
      <w:pPr>
        <w:rPr>
          <w:lang w:eastAsia="zh-CN"/>
        </w:rPr>
      </w:pPr>
      <w:r w:rsidRPr="00362D0D">
        <w:rPr>
          <w:bCs/>
          <w:lang w:eastAsia="zh-CN"/>
        </w:rPr>
        <w:t>2.1</w:t>
      </w:r>
      <w:r w:rsidRPr="00362D0D">
        <w:rPr>
          <w:b/>
          <w:lang w:eastAsia="zh-CN"/>
        </w:rPr>
        <w:tab/>
      </w:r>
      <w:r>
        <w:rPr>
          <w:rFonts w:hint="eastAsia"/>
          <w:lang w:eastAsia="zh-CN"/>
        </w:rPr>
        <w:t>根据</w:t>
      </w:r>
      <w:hyperlink w:anchor="第359号决议" w:history="1">
        <w:r w:rsidRPr="00984B1B">
          <w:rPr>
            <w:rStyle w:val="Hyperlink"/>
            <w:rFonts w:eastAsia="SimSun" w:hint="eastAsia"/>
            <w:lang w:eastAsia="zh-CN"/>
          </w:rPr>
          <w:t>第</w:t>
        </w:r>
        <w:r w:rsidRPr="00984B1B">
          <w:rPr>
            <w:rStyle w:val="Hyperlink"/>
            <w:rFonts w:eastAsia="MS Mincho"/>
            <w:b/>
            <w:lang w:eastAsia="ja-JP"/>
          </w:rPr>
          <w:t>359</w:t>
        </w:r>
        <w:r w:rsidRPr="00984B1B">
          <w:rPr>
            <w:rStyle w:val="Hyperlink"/>
            <w:rFonts w:eastAsia="SimSun" w:hint="eastAsia"/>
            <w:lang w:eastAsia="zh-CN"/>
          </w:rPr>
          <w:t>号决议</w:t>
        </w:r>
        <w:r w:rsidRPr="00984B1B">
          <w:rPr>
            <w:rStyle w:val="Hyperlink"/>
            <w:rFonts w:eastAsia="SimSun"/>
            <w:b/>
            <w:bCs/>
            <w:lang w:eastAsia="zh-CN"/>
          </w:rPr>
          <w:t>（</w:t>
        </w:r>
        <w:r w:rsidRPr="00984B1B">
          <w:rPr>
            <w:rStyle w:val="Hyperlink"/>
            <w:rFonts w:eastAsia="SimSun"/>
            <w:b/>
            <w:bCs/>
            <w:lang w:eastAsia="zh-CN"/>
          </w:rPr>
          <w:t>WRC</w:t>
        </w:r>
        <w:r w:rsidRPr="00984B1B">
          <w:rPr>
            <w:rStyle w:val="Hyperlink"/>
            <w:rFonts w:eastAsia="SimSun" w:hint="eastAsia"/>
            <w:b/>
            <w:bCs/>
            <w:lang w:eastAsia="zh-CN"/>
          </w:rPr>
          <w:t>-</w:t>
        </w:r>
        <w:r w:rsidRPr="00984B1B">
          <w:rPr>
            <w:rStyle w:val="Hyperlink"/>
            <w:rFonts w:eastAsia="SimSun"/>
            <w:b/>
            <w:bCs/>
            <w:lang w:eastAsia="zh-CN"/>
          </w:rPr>
          <w:t>12</w:t>
        </w:r>
        <w:r w:rsidRPr="00984B1B">
          <w:rPr>
            <w:rStyle w:val="Hyperlink"/>
            <w:rFonts w:eastAsia="SimSun"/>
            <w:b/>
            <w:bCs/>
            <w:lang w:eastAsia="zh-CN"/>
          </w:rPr>
          <w:t>）</w:t>
        </w:r>
      </w:hyperlink>
      <w:r>
        <w:rPr>
          <w:rFonts w:hint="eastAsia"/>
          <w:lang w:eastAsia="zh-CN"/>
        </w:rPr>
        <w:t>，审议频谱划分等规则行动，以支持实现全球水上遇险和安全系统（</w:t>
      </w:r>
      <w:r>
        <w:rPr>
          <w:rFonts w:hint="eastAsia"/>
          <w:lang w:eastAsia="zh-CN"/>
        </w:rPr>
        <w:t>GMDSS</w:t>
      </w:r>
      <w:r>
        <w:rPr>
          <w:rFonts w:hint="eastAsia"/>
          <w:lang w:eastAsia="zh-CN"/>
        </w:rPr>
        <w:t>）的现代化并实施电子导航；</w:t>
      </w:r>
    </w:p>
    <w:p w:rsidR="00A21C6D" w:rsidRPr="00362D0D" w:rsidRDefault="00A21C6D" w:rsidP="00A21C6D">
      <w:pPr>
        <w:rPr>
          <w:lang w:eastAsia="zh-CN"/>
        </w:rPr>
      </w:pPr>
      <w:r>
        <w:rPr>
          <w:rFonts w:hint="eastAsia"/>
          <w:lang w:eastAsia="zh-CN"/>
        </w:rPr>
        <w:t>2</w:t>
      </w:r>
      <w:r w:rsidRPr="00362D0D">
        <w:rPr>
          <w:lang w:eastAsia="zh-CN"/>
        </w:rPr>
        <w:t>.</w:t>
      </w:r>
      <w:r>
        <w:rPr>
          <w:rFonts w:hint="eastAsia"/>
          <w:lang w:eastAsia="zh-CN"/>
        </w:rPr>
        <w:t>2</w:t>
      </w:r>
      <w:r w:rsidRPr="00362D0D">
        <w:rPr>
          <w:lang w:eastAsia="zh-CN"/>
        </w:rPr>
        <w:tab/>
      </w:r>
      <w:r>
        <w:rPr>
          <w:rFonts w:hint="eastAsia"/>
          <w:lang w:val="en-US" w:eastAsia="zh-CN"/>
        </w:rPr>
        <w:t>根据</w:t>
      </w:r>
      <w:hyperlink w:anchor="第757号决议" w:history="1">
        <w:r w:rsidRPr="00984B1B">
          <w:rPr>
            <w:rStyle w:val="Hyperlink"/>
            <w:rFonts w:eastAsia="SimSun" w:hint="eastAsia"/>
            <w:lang w:val="en-US" w:eastAsia="zh-CN"/>
          </w:rPr>
          <w:t>第</w:t>
        </w:r>
        <w:r w:rsidRPr="00984B1B">
          <w:rPr>
            <w:rStyle w:val="Hyperlink"/>
            <w:rFonts w:eastAsia="MS Mincho"/>
            <w:b/>
            <w:lang w:eastAsia="ja-JP"/>
          </w:rPr>
          <w:t>757</w:t>
        </w:r>
        <w:r w:rsidRPr="00984B1B">
          <w:rPr>
            <w:rStyle w:val="Hyperlink"/>
            <w:rFonts w:eastAsia="SimSun" w:hint="eastAsia"/>
            <w:lang w:val="en-US" w:eastAsia="zh-CN"/>
          </w:rPr>
          <w:t>号决议</w:t>
        </w:r>
        <w:r w:rsidRPr="00984B1B">
          <w:rPr>
            <w:rStyle w:val="Hyperlink"/>
            <w:rFonts w:eastAsia="SimSun" w:hint="eastAsia"/>
            <w:b/>
            <w:bCs/>
            <w:lang w:val="en-US" w:eastAsia="zh-CN"/>
          </w:rPr>
          <w:t>（</w:t>
        </w:r>
        <w:r w:rsidRPr="00984B1B">
          <w:rPr>
            <w:rStyle w:val="Hyperlink"/>
            <w:rFonts w:eastAsia="SimSun"/>
            <w:b/>
            <w:bCs/>
            <w:lang w:val="en-US" w:eastAsia="zh-CN"/>
          </w:rPr>
          <w:t>WRC</w:t>
        </w:r>
        <w:r w:rsidRPr="00984B1B">
          <w:rPr>
            <w:rStyle w:val="Hyperlink"/>
            <w:rFonts w:eastAsia="SimSun" w:hint="eastAsia"/>
            <w:b/>
            <w:bCs/>
            <w:lang w:val="en-US" w:eastAsia="zh-CN"/>
          </w:rPr>
          <w:t>-</w:t>
        </w:r>
        <w:r w:rsidRPr="00984B1B">
          <w:rPr>
            <w:rStyle w:val="Hyperlink"/>
            <w:rFonts w:eastAsia="SimSun"/>
            <w:b/>
            <w:bCs/>
            <w:lang w:val="en-US" w:eastAsia="zh-CN"/>
          </w:rPr>
          <w:t>12</w:t>
        </w:r>
        <w:r w:rsidRPr="00984B1B">
          <w:rPr>
            <w:rStyle w:val="Hyperlink"/>
            <w:rFonts w:eastAsia="SimSun" w:hint="eastAsia"/>
            <w:b/>
            <w:bCs/>
            <w:lang w:val="en-US" w:eastAsia="zh-CN"/>
          </w:rPr>
          <w:t>）</w:t>
        </w:r>
      </w:hyperlink>
      <w:r w:rsidRPr="0029291A">
        <w:rPr>
          <w:rFonts w:hint="eastAsia"/>
          <w:lang w:val="en-US" w:eastAsia="zh-CN"/>
        </w:rPr>
        <w:t>，</w:t>
      </w:r>
      <w:r>
        <w:rPr>
          <w:rFonts w:hint="eastAsia"/>
          <w:lang w:eastAsia="zh-CN"/>
        </w:rPr>
        <w:t>审议推动</w:t>
      </w:r>
      <w:r>
        <w:rPr>
          <w:rFonts w:hint="eastAsia"/>
          <w:lang w:val="en-US" w:eastAsia="zh-CN"/>
        </w:rPr>
        <w:t>部署和操作微卫星和微小卫星所需的适当的通知卫星网络的适当规则程序；</w:t>
      </w:r>
    </w:p>
    <w:p w:rsidR="00A21C6D" w:rsidRDefault="00A21C6D">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A21C6D" w:rsidRDefault="00A21C6D" w:rsidP="00A21C6D">
      <w:pPr>
        <w:rPr>
          <w:lang w:val="en-US" w:eastAsia="zh-CN"/>
        </w:rPr>
      </w:pPr>
      <w:r>
        <w:rPr>
          <w:rFonts w:hint="eastAsia"/>
          <w:lang w:eastAsia="zh-CN"/>
        </w:rPr>
        <w:lastRenderedPageBreak/>
        <w:t>3</w:t>
      </w:r>
      <w:r w:rsidRPr="00362D0D">
        <w:rPr>
          <w:lang w:eastAsia="zh-CN"/>
        </w:rPr>
        <w:tab/>
      </w:r>
      <w:r>
        <w:rPr>
          <w:rFonts w:hint="eastAsia"/>
          <w:lang w:eastAsia="zh-CN"/>
        </w:rPr>
        <w:t>根据</w:t>
      </w:r>
      <w:hyperlink w:anchor="第28号决议" w:history="1">
        <w:r w:rsidRPr="00984B1B">
          <w:rPr>
            <w:rStyle w:val="Hyperlink"/>
            <w:rFonts w:eastAsia="SimSun" w:hint="eastAsia"/>
            <w:lang w:val="zh-CN" w:eastAsia="zh-CN"/>
          </w:rPr>
          <w:t>第</w:t>
        </w:r>
        <w:r w:rsidRPr="00984B1B">
          <w:rPr>
            <w:rStyle w:val="Hyperlink"/>
            <w:rFonts w:eastAsia="SimSun"/>
            <w:b/>
            <w:bCs/>
            <w:lang w:eastAsia="zh-CN"/>
          </w:rPr>
          <w:t>28</w:t>
        </w:r>
        <w:r w:rsidRPr="00984B1B">
          <w:rPr>
            <w:rStyle w:val="Hyperlink"/>
            <w:rFonts w:eastAsia="SimSun" w:hint="eastAsia"/>
            <w:lang w:val="zh-CN" w:eastAsia="zh-CN"/>
          </w:rPr>
          <w:t>号决议</w:t>
        </w:r>
        <w:r w:rsidRPr="00984B1B">
          <w:rPr>
            <w:rStyle w:val="Hyperlink"/>
            <w:rFonts w:ascii="Times New Roman MT Extra Bold" w:eastAsia="SimSun" w:hAnsi="Times New Roman MT Extra Bold" w:hint="eastAsia"/>
            <w:b/>
            <w:lang w:val="zh-CN" w:eastAsia="zh-CN"/>
          </w:rPr>
          <w:t>（</w:t>
        </w:r>
        <w:r w:rsidRPr="00984B1B">
          <w:rPr>
            <w:rStyle w:val="Hyperlink"/>
            <w:rFonts w:eastAsia="SimSun"/>
            <w:b/>
            <w:lang w:eastAsia="zh-CN"/>
          </w:rPr>
          <w:t>WRC-03</w:t>
        </w:r>
        <w:r w:rsidRPr="00984B1B">
          <w:rPr>
            <w:rStyle w:val="Hyperlink"/>
            <w:rFonts w:eastAsia="SimSun"/>
            <w:b/>
            <w:lang w:eastAsia="zh-CN"/>
          </w:rPr>
          <w:t>，修订版</w:t>
        </w:r>
        <w:r w:rsidRPr="00984B1B">
          <w:rPr>
            <w:rStyle w:val="Hyperlink"/>
            <w:rFonts w:ascii="Times New Roman MT Extra Bold" w:eastAsia="SimSun" w:hAnsi="Times New Roman MT Extra Bold" w:hint="eastAsia"/>
            <w:b/>
            <w:lang w:val="zh-CN" w:eastAsia="zh-CN"/>
          </w:rPr>
          <w:t>）</w:t>
        </w:r>
      </w:hyperlink>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w:t>
      </w:r>
      <w:hyperlink w:anchor="第27号决议" w:history="1">
        <w:r w:rsidRPr="00984B1B">
          <w:rPr>
            <w:rStyle w:val="Hyperlink"/>
            <w:rFonts w:eastAsia="SimSun" w:hint="eastAsia"/>
            <w:lang w:val="zh-CN" w:eastAsia="zh-CN"/>
          </w:rPr>
          <w:t>第</w:t>
        </w:r>
        <w:r w:rsidRPr="00984B1B">
          <w:rPr>
            <w:rStyle w:val="Hyperlink"/>
            <w:rFonts w:eastAsia="SimSun"/>
            <w:b/>
            <w:bCs/>
            <w:lang w:eastAsia="zh-CN"/>
          </w:rPr>
          <w:t>27</w:t>
        </w:r>
        <w:r w:rsidRPr="00984B1B">
          <w:rPr>
            <w:rStyle w:val="Hyperlink"/>
            <w:rFonts w:eastAsia="SimSun" w:hint="eastAsia"/>
            <w:lang w:val="zh-CN" w:eastAsia="zh-CN"/>
          </w:rPr>
          <w:t>号决议</w:t>
        </w:r>
        <w:r w:rsidRPr="00984B1B">
          <w:rPr>
            <w:rStyle w:val="Hyperlink"/>
            <w:rFonts w:ascii="Times New Roman MT Extra Bold" w:eastAsia="SimSun" w:hAnsi="Times New Roman MT Extra Bold" w:hint="eastAsia"/>
            <w:b/>
            <w:lang w:val="zh-CN" w:eastAsia="zh-CN"/>
          </w:rPr>
          <w:t>（</w:t>
        </w:r>
        <w:r w:rsidRPr="00984B1B">
          <w:rPr>
            <w:rStyle w:val="Hyperlink"/>
            <w:rFonts w:eastAsia="SimSun"/>
            <w:b/>
            <w:lang w:eastAsia="zh-CN"/>
          </w:rPr>
          <w:t>WRC-</w:t>
        </w:r>
        <w:r w:rsidRPr="00984B1B">
          <w:rPr>
            <w:rStyle w:val="Hyperlink"/>
            <w:rFonts w:eastAsia="SimSun" w:hint="eastAsia"/>
            <w:b/>
            <w:lang w:eastAsia="zh-CN"/>
          </w:rPr>
          <w:t>12</w:t>
        </w:r>
        <w:r w:rsidRPr="00984B1B">
          <w:rPr>
            <w:rStyle w:val="Hyperlink"/>
            <w:rFonts w:eastAsia="SimSun"/>
            <w:b/>
            <w:lang w:eastAsia="zh-CN"/>
          </w:rPr>
          <w:t>，修订版</w:t>
        </w:r>
        <w:r w:rsidRPr="00984B1B">
          <w:rPr>
            <w:rStyle w:val="Hyperlink"/>
            <w:rFonts w:ascii="Times New Roman MT Extra Bold" w:eastAsia="SimSun" w:hAnsi="Times New Roman MT Extra Bold" w:hint="eastAsia"/>
            <w:b/>
            <w:lang w:val="zh-CN" w:eastAsia="zh-CN"/>
          </w:rPr>
          <w:t>）</w:t>
        </w:r>
      </w:hyperlink>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A21C6D" w:rsidRPr="00362D0D" w:rsidRDefault="00A21C6D" w:rsidP="00A21C6D">
      <w:pPr>
        <w:rPr>
          <w:lang w:eastAsia="zh-CN"/>
        </w:rPr>
      </w:pPr>
      <w:r>
        <w:rPr>
          <w:rFonts w:hint="eastAsia"/>
          <w:lang w:eastAsia="zh-CN"/>
        </w:rPr>
        <w:t>4</w:t>
      </w:r>
      <w:r w:rsidRPr="00362D0D">
        <w:rPr>
          <w:lang w:eastAsia="zh-CN"/>
        </w:rPr>
        <w:tab/>
      </w:r>
      <w:r>
        <w:rPr>
          <w:rFonts w:hint="eastAsia"/>
          <w:lang w:eastAsia="zh-CN"/>
        </w:rPr>
        <w:t>审议</w:t>
      </w:r>
      <w:r>
        <w:rPr>
          <w:rFonts w:hint="eastAsia"/>
          <w:lang w:val="zh-CN" w:eastAsia="zh-CN"/>
        </w:rPr>
        <w:t>由于大会所做的决定而可能需要对《无线电规则》进行的相应修改和修正；</w:t>
      </w:r>
    </w:p>
    <w:p w:rsidR="00A21C6D" w:rsidRPr="00362D0D" w:rsidRDefault="00A21C6D" w:rsidP="00A21C6D">
      <w:pPr>
        <w:rPr>
          <w:lang w:eastAsia="zh-CN"/>
        </w:rPr>
      </w:pPr>
      <w:r>
        <w:rPr>
          <w:rFonts w:hint="eastAsia"/>
          <w:lang w:eastAsia="zh-CN"/>
        </w:rPr>
        <w:t>5</w:t>
      </w:r>
      <w:r w:rsidRPr="00362D0D">
        <w:rPr>
          <w:lang w:eastAsia="zh-CN"/>
        </w:rPr>
        <w:tab/>
      </w:r>
      <w:r>
        <w:rPr>
          <w:rFonts w:hint="eastAsia"/>
          <w:lang w:val="zh-CN" w:eastAsia="zh-CN"/>
        </w:rPr>
        <w:t>根据</w:t>
      </w:r>
      <w:hyperlink w:anchor="第95号决议" w:history="1">
        <w:r w:rsidRPr="00984B1B">
          <w:rPr>
            <w:rStyle w:val="Hyperlink"/>
            <w:rFonts w:eastAsia="SimSun" w:hint="eastAsia"/>
            <w:lang w:val="zh-CN" w:eastAsia="zh-CN"/>
          </w:rPr>
          <w:t>第</w:t>
        </w:r>
        <w:r w:rsidRPr="00984B1B">
          <w:rPr>
            <w:rStyle w:val="Hyperlink"/>
            <w:rFonts w:eastAsia="SimSun"/>
            <w:b/>
            <w:bCs/>
            <w:lang w:eastAsia="zh-CN"/>
          </w:rPr>
          <w:t>95</w:t>
        </w:r>
        <w:r w:rsidRPr="00984B1B">
          <w:rPr>
            <w:rStyle w:val="Hyperlink"/>
            <w:rFonts w:eastAsia="SimSun" w:hint="eastAsia"/>
            <w:lang w:val="zh-CN" w:eastAsia="zh-CN"/>
          </w:rPr>
          <w:t>号决议</w:t>
        </w:r>
        <w:r w:rsidRPr="00984B1B">
          <w:rPr>
            <w:rStyle w:val="Hyperlink"/>
            <w:rFonts w:ascii="Times New Roman MT Extra Bold" w:eastAsia="SimSun" w:hAnsi="Times New Roman MT Extra Bold" w:hint="eastAsia"/>
            <w:b/>
            <w:lang w:val="zh-CN" w:eastAsia="zh-CN"/>
          </w:rPr>
          <w:t>（</w:t>
        </w:r>
        <w:r w:rsidRPr="00984B1B">
          <w:rPr>
            <w:rStyle w:val="Hyperlink"/>
            <w:rFonts w:eastAsia="SimSun"/>
            <w:b/>
            <w:lang w:eastAsia="zh-CN"/>
          </w:rPr>
          <w:t>WRC-0</w:t>
        </w:r>
        <w:r w:rsidRPr="00984B1B">
          <w:rPr>
            <w:rStyle w:val="Hyperlink"/>
            <w:rFonts w:eastAsia="SimSun" w:hint="eastAsia"/>
            <w:b/>
            <w:lang w:eastAsia="zh-CN"/>
          </w:rPr>
          <w:t>7</w:t>
        </w:r>
        <w:r w:rsidRPr="00984B1B">
          <w:rPr>
            <w:rStyle w:val="Hyperlink"/>
            <w:rFonts w:eastAsia="SimSun"/>
            <w:b/>
            <w:lang w:eastAsia="zh-CN"/>
          </w:rPr>
          <w:t>，修订版</w:t>
        </w:r>
        <w:r w:rsidRPr="00984B1B">
          <w:rPr>
            <w:rStyle w:val="Hyperlink"/>
            <w:rFonts w:ascii="Times New Roman MT Extra Bold" w:eastAsia="SimSun" w:hAnsi="Times New Roman MT Extra Bold" w:hint="eastAsia"/>
            <w:b/>
            <w:lang w:val="zh-CN" w:eastAsia="zh-CN"/>
          </w:rPr>
          <w:t>）</w:t>
        </w:r>
      </w:hyperlink>
      <w:r>
        <w:rPr>
          <w:rFonts w:hint="eastAsia"/>
          <w:lang w:val="zh-CN" w:eastAsia="zh-CN"/>
        </w:rPr>
        <w:t>，审议往届大会的决议和建议，以便对其进行可能的修订、取代或废止；</w:t>
      </w:r>
    </w:p>
    <w:p w:rsidR="00A21C6D" w:rsidRPr="00362D0D" w:rsidRDefault="00A21C6D" w:rsidP="00A21C6D">
      <w:pPr>
        <w:rPr>
          <w:lang w:eastAsia="zh-CN"/>
        </w:rPr>
      </w:pPr>
      <w:r>
        <w:rPr>
          <w:rFonts w:hint="eastAsia"/>
          <w:lang w:eastAsia="zh-CN"/>
        </w:rPr>
        <w:t>6</w:t>
      </w:r>
      <w:r w:rsidRPr="00362D0D">
        <w:rPr>
          <w:lang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A21C6D" w:rsidRPr="00290DA4" w:rsidRDefault="00A21C6D" w:rsidP="00A21C6D">
      <w:pPr>
        <w:rPr>
          <w:lang w:eastAsia="zh-CN"/>
        </w:rPr>
      </w:pPr>
      <w:r w:rsidRPr="00290DA4">
        <w:rPr>
          <w:rFonts w:hint="eastAsia"/>
          <w:lang w:eastAsia="zh-CN"/>
        </w:rPr>
        <w:t>7</w:t>
      </w:r>
      <w:r w:rsidRPr="00290DA4">
        <w:rPr>
          <w:lang w:eastAsia="zh-CN"/>
        </w:rPr>
        <w:tab/>
      </w:r>
      <w:r w:rsidRPr="00290DA4">
        <w:rPr>
          <w:rFonts w:hint="eastAsia"/>
          <w:lang w:eastAsia="zh-CN"/>
        </w:rPr>
        <w:t>确定需要无线电通信研究组采取紧急行动的事项；</w:t>
      </w:r>
    </w:p>
    <w:p w:rsidR="00A21C6D" w:rsidRDefault="00A21C6D" w:rsidP="00A21C6D">
      <w:pPr>
        <w:rPr>
          <w:lang w:eastAsia="zh-CN"/>
        </w:rPr>
      </w:pPr>
      <w:r>
        <w:rPr>
          <w:lang w:eastAsia="zh-CN"/>
        </w:rPr>
        <w:t>8</w:t>
      </w:r>
      <w:r>
        <w:rPr>
          <w:lang w:eastAsia="zh-CN"/>
        </w:rPr>
        <w:tab/>
      </w:r>
      <w:r>
        <w:rPr>
          <w:rFonts w:hint="eastAsia"/>
          <w:lang w:val="en-US" w:eastAsia="zh-CN"/>
        </w:rPr>
        <w:t>根据</w:t>
      </w:r>
      <w:hyperlink w:anchor="第86号决议_07" w:history="1">
        <w:r w:rsidRPr="00984B1B">
          <w:rPr>
            <w:rStyle w:val="Hyperlink"/>
            <w:rFonts w:eastAsia="SimSun" w:hint="eastAsia"/>
            <w:lang w:val="en-US" w:eastAsia="zh-CN"/>
          </w:rPr>
          <w:t>第</w:t>
        </w:r>
        <w:r w:rsidRPr="00984B1B">
          <w:rPr>
            <w:rStyle w:val="Hyperlink"/>
            <w:rFonts w:eastAsia="SimSun" w:hint="eastAsia"/>
            <w:b/>
            <w:bCs/>
            <w:lang w:val="en-US" w:eastAsia="zh-CN"/>
          </w:rPr>
          <w:t>86</w:t>
        </w:r>
        <w:r w:rsidRPr="00984B1B">
          <w:rPr>
            <w:rStyle w:val="Hyperlink"/>
            <w:rFonts w:eastAsia="SimSun" w:hint="eastAsia"/>
            <w:lang w:val="en-US" w:eastAsia="zh-CN"/>
          </w:rPr>
          <w:t>号决议</w:t>
        </w:r>
        <w:r w:rsidRPr="00984B1B">
          <w:rPr>
            <w:rStyle w:val="Hyperlink"/>
            <w:rFonts w:eastAsia="SimSun" w:hint="eastAsia"/>
            <w:b/>
            <w:bCs/>
            <w:lang w:val="en-US" w:eastAsia="zh-CN"/>
          </w:rPr>
          <w:t>（</w:t>
        </w:r>
        <w:r w:rsidRPr="00984B1B">
          <w:rPr>
            <w:rStyle w:val="Hyperlink"/>
            <w:rFonts w:eastAsia="SimSun" w:hint="eastAsia"/>
            <w:b/>
            <w:bCs/>
            <w:lang w:val="en-US" w:eastAsia="zh-CN"/>
          </w:rPr>
          <w:t>WRC-07</w:t>
        </w:r>
        <w:r w:rsidRPr="00984B1B">
          <w:rPr>
            <w:rStyle w:val="Hyperlink"/>
            <w:rFonts w:eastAsia="SimSun" w:hint="eastAsia"/>
            <w:b/>
            <w:bCs/>
            <w:lang w:val="en-US" w:eastAsia="zh-CN"/>
          </w:rPr>
          <w:t>，修订版）</w:t>
        </w:r>
      </w:hyperlink>
      <w:r>
        <w:rPr>
          <w:rFonts w:hint="eastAsia"/>
          <w:lang w:val="en-US" w:eastAsia="zh-CN"/>
        </w:rPr>
        <w:t>，考虑为回应全权代表大会</w:t>
      </w:r>
      <w:hyperlink w:anchor="第86号决议_02" w:history="1">
        <w:r w:rsidRPr="00984B1B">
          <w:rPr>
            <w:rStyle w:val="Hyperlink"/>
            <w:rFonts w:eastAsia="SimSun" w:hint="eastAsia"/>
            <w:lang w:val="en-US" w:eastAsia="zh-CN"/>
          </w:rPr>
          <w:t>第</w:t>
        </w:r>
        <w:r w:rsidRPr="00984B1B">
          <w:rPr>
            <w:rStyle w:val="Hyperlink"/>
            <w:rFonts w:eastAsia="SimSun" w:hint="eastAsia"/>
            <w:lang w:val="en-US" w:eastAsia="zh-CN"/>
          </w:rPr>
          <w:t>86</w:t>
        </w:r>
        <w:r w:rsidRPr="00984B1B">
          <w:rPr>
            <w:rStyle w:val="Hyperlink"/>
            <w:rFonts w:eastAsia="SimSun" w:hint="eastAsia"/>
            <w:lang w:val="en-US" w:eastAsia="zh-CN"/>
          </w:rPr>
          <w:t>号决议（</w:t>
        </w:r>
        <w:r w:rsidRPr="00984B1B">
          <w:rPr>
            <w:rStyle w:val="Hyperlink"/>
            <w:rFonts w:eastAsia="SimSun" w:hint="eastAsia"/>
            <w:lang w:val="en-US" w:eastAsia="zh-CN"/>
          </w:rPr>
          <w:t>2002</w:t>
        </w:r>
        <w:r w:rsidRPr="00984B1B">
          <w:rPr>
            <w:rStyle w:val="Hyperlink"/>
            <w:rFonts w:eastAsia="SimSun" w:hint="eastAsia"/>
            <w:lang w:val="en-US" w:eastAsia="zh-CN"/>
          </w:rPr>
          <w:t>年，马拉喀什，修订版）</w:t>
        </w:r>
      </w:hyperlink>
      <w:r>
        <w:rPr>
          <w:rFonts w:hint="eastAsia"/>
          <w:lang w:val="en-US" w:eastAsia="zh-CN"/>
        </w:rPr>
        <w:t>－</w:t>
      </w:r>
      <w:r>
        <w:rPr>
          <w:lang w:val="en-US" w:eastAsia="zh-CN"/>
        </w:rPr>
        <w:t xml:space="preserve"> </w:t>
      </w:r>
      <w:r>
        <w:rPr>
          <w:rFonts w:hint="eastAsia"/>
          <w:lang w:val="en-US" w:eastAsia="zh-CN"/>
        </w:rPr>
        <w:t>关于卫星网络频率指配的提前公布、协调、通知和登记程序</w:t>
      </w:r>
      <w:r w:rsidRPr="00C64888">
        <w:rPr>
          <w:lang w:val="en-US" w:eastAsia="zh-CN"/>
        </w:rPr>
        <w:t xml:space="preserve"> </w:t>
      </w:r>
      <w:r w:rsidRPr="00C64888">
        <w:rPr>
          <w:rFonts w:asciiTheme="majorBidi" w:hAnsiTheme="majorBidi" w:cstheme="majorBidi"/>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A21C6D" w:rsidRPr="00362D0D" w:rsidRDefault="00A21C6D" w:rsidP="00A21C6D">
      <w:pPr>
        <w:rPr>
          <w:lang w:eastAsia="zh-CN"/>
        </w:rPr>
      </w:pPr>
      <w:r>
        <w:rPr>
          <w:lang w:eastAsia="zh-CN"/>
        </w:rPr>
        <w:t>9</w:t>
      </w:r>
      <w:r w:rsidRPr="00362D0D">
        <w:rPr>
          <w:lang w:eastAsia="zh-CN"/>
        </w:rPr>
        <w:tab/>
      </w:r>
      <w:r>
        <w:rPr>
          <w:rFonts w:hint="eastAsia"/>
          <w:lang w:eastAsia="zh-CN"/>
        </w:rPr>
        <w:t>在</w:t>
      </w:r>
      <w:r w:rsidRPr="00C04393">
        <w:rPr>
          <w:rFonts w:hint="eastAsia"/>
          <w:lang w:eastAsia="zh-CN"/>
        </w:rPr>
        <w:t>考虑到</w:t>
      </w:r>
      <w:hyperlink w:anchor="第86号决议_07" w:history="1">
        <w:r w:rsidRPr="00984B1B">
          <w:rPr>
            <w:rStyle w:val="Hyperlink"/>
            <w:rFonts w:eastAsia="SimSun" w:hint="eastAsia"/>
            <w:lang w:eastAsia="zh-CN"/>
          </w:rPr>
          <w:t>第</w:t>
        </w:r>
        <w:r w:rsidRPr="00984B1B">
          <w:rPr>
            <w:rStyle w:val="Hyperlink"/>
            <w:rFonts w:eastAsia="SimSun" w:hint="eastAsia"/>
            <w:b/>
            <w:bCs/>
            <w:lang w:eastAsia="zh-CN"/>
          </w:rPr>
          <w:t>26</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hint="eastAsia"/>
            <w:b/>
            <w:bCs/>
            <w:lang w:eastAsia="zh-CN"/>
          </w:rPr>
          <w:t>WRC-07</w:t>
        </w:r>
        <w:r w:rsidRPr="00984B1B">
          <w:rPr>
            <w:rStyle w:val="Hyperlink"/>
            <w:rFonts w:eastAsia="SimSun" w:hint="eastAsia"/>
            <w:b/>
            <w:bCs/>
            <w:lang w:eastAsia="zh-CN"/>
          </w:rPr>
          <w:t>，修订版）</w:t>
        </w:r>
      </w:hyperlink>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A21C6D" w:rsidRDefault="00A21C6D" w:rsidP="00A21C6D">
      <w:pPr>
        <w:rPr>
          <w:lang w:val="en-US" w:eastAsia="zh-CN"/>
        </w:rPr>
      </w:pPr>
      <w:r>
        <w:rPr>
          <w:rFonts w:hint="eastAsia"/>
          <w:lang w:eastAsia="zh-CN"/>
        </w:rPr>
        <w:t>10</w:t>
      </w:r>
      <w:r w:rsidRPr="00852CD3">
        <w:rPr>
          <w:lang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A21C6D" w:rsidRDefault="00A21C6D" w:rsidP="00A21C6D">
      <w:pPr>
        <w:rPr>
          <w:rFonts w:asciiTheme="minorHAnsi" w:hAnsiTheme="minorHAnsi" w:cs="SimSun"/>
          <w:color w:val="000000"/>
          <w:lang w:val="es-ES_tradnl" w:eastAsia="zh-CN"/>
        </w:rPr>
      </w:pPr>
      <w:r>
        <w:rPr>
          <w:lang w:val="en-US" w:eastAsia="zh-CN"/>
        </w:rPr>
        <w:t>10.1</w:t>
      </w:r>
      <w:r>
        <w:rPr>
          <w:lang w:val="en-US" w:eastAsia="zh-CN"/>
        </w:rPr>
        <w:tab/>
      </w:r>
      <w:r>
        <w:rPr>
          <w:color w:val="000000"/>
          <w:lang w:eastAsia="zh-CN"/>
        </w:rPr>
        <w:t>自</w:t>
      </w:r>
      <w:r>
        <w:rPr>
          <w:color w:val="000000"/>
          <w:lang w:eastAsia="zh-CN"/>
        </w:rPr>
        <w:t>WRC-15</w:t>
      </w:r>
      <w:r>
        <w:rPr>
          <w:color w:val="000000"/>
          <w:lang w:eastAsia="zh-CN"/>
        </w:rPr>
        <w:t>以来无线电通信部门的活</w:t>
      </w:r>
      <w:r>
        <w:rPr>
          <w:rFonts w:ascii="SimSun" w:hAnsi="SimSun" w:cs="SimSun" w:hint="eastAsia"/>
          <w:color w:val="000000"/>
          <w:lang w:eastAsia="zh-CN"/>
        </w:rPr>
        <w:t>动</w:t>
      </w:r>
      <w:r>
        <w:rPr>
          <w:rFonts w:asciiTheme="minorHAnsi" w:hAnsiTheme="minorHAnsi" w:cs="SimSun" w:hint="eastAsia"/>
          <w:color w:val="000000"/>
          <w:lang w:val="es-ES_tradnl" w:eastAsia="zh-CN"/>
        </w:rPr>
        <w:t>；</w:t>
      </w:r>
    </w:p>
    <w:p w:rsidR="00A21C6D" w:rsidRDefault="00A21C6D">
      <w:pPr>
        <w:tabs>
          <w:tab w:val="clear" w:pos="567"/>
          <w:tab w:val="clear" w:pos="1871"/>
          <w:tab w:val="clear" w:pos="2268"/>
        </w:tabs>
        <w:overflowPunct/>
        <w:autoSpaceDE/>
        <w:autoSpaceDN/>
        <w:adjustRightInd/>
        <w:spacing w:before="0"/>
        <w:jc w:val="left"/>
        <w:textAlignment w:val="auto"/>
        <w:rPr>
          <w:rFonts w:asciiTheme="majorBidi" w:hAnsiTheme="majorBidi" w:cstheme="majorBidi"/>
          <w:color w:val="000000"/>
          <w:lang w:val="es-ES_tradnl" w:eastAsia="zh-CN"/>
        </w:rPr>
      </w:pPr>
      <w:r>
        <w:rPr>
          <w:rFonts w:asciiTheme="majorBidi" w:hAnsiTheme="majorBidi" w:cstheme="majorBidi"/>
          <w:color w:val="000000"/>
          <w:lang w:val="es-ES_tradnl" w:eastAsia="zh-CN"/>
        </w:rPr>
        <w:br w:type="page"/>
      </w:r>
    </w:p>
    <w:p w:rsidR="00A21C6D" w:rsidRDefault="00A21C6D" w:rsidP="00A21C6D">
      <w:pPr>
        <w:rPr>
          <w:rFonts w:ascii="SimSun" w:hAnsi="SimSun" w:cs="SimSun"/>
          <w:color w:val="000000"/>
          <w:lang w:eastAsia="zh-CN"/>
        </w:rPr>
      </w:pPr>
      <w:r w:rsidRPr="00F00F9E">
        <w:rPr>
          <w:rFonts w:asciiTheme="majorBidi" w:hAnsiTheme="majorBidi" w:cstheme="majorBidi"/>
          <w:color w:val="000000"/>
          <w:lang w:val="es-ES_tradnl" w:eastAsia="zh-CN"/>
        </w:rPr>
        <w:lastRenderedPageBreak/>
        <w:t>10.2</w:t>
      </w:r>
      <w:r>
        <w:rPr>
          <w:rFonts w:asciiTheme="minorHAnsi" w:hAnsiTheme="minorHAnsi" w:cs="SimSun" w:hint="eastAsia"/>
          <w:color w:val="000000"/>
          <w:lang w:val="es-ES_tradnl" w:eastAsia="zh-CN"/>
        </w:rPr>
        <w:tab/>
      </w:r>
      <w:r>
        <w:rPr>
          <w:rFonts w:hint="eastAsia"/>
          <w:color w:val="000000"/>
          <w:lang w:eastAsia="zh-CN"/>
        </w:rPr>
        <w:t>应用《无线电规则》过程中遇到的任何困难或矛盾之处；以及</w:t>
      </w:r>
    </w:p>
    <w:p w:rsidR="00A21C6D" w:rsidRPr="00123670" w:rsidRDefault="00A21C6D" w:rsidP="00A21C6D">
      <w:pPr>
        <w:rPr>
          <w:rFonts w:asciiTheme="minorHAnsi" w:hAnsiTheme="minorHAnsi"/>
          <w:lang w:val="es-ES_tradnl" w:eastAsia="zh-CN"/>
        </w:rPr>
      </w:pPr>
      <w:r w:rsidRPr="00F00F9E">
        <w:rPr>
          <w:rFonts w:asciiTheme="majorBidi" w:hAnsiTheme="majorBidi" w:cstheme="majorBidi"/>
          <w:color w:val="000000"/>
          <w:lang w:eastAsia="zh-CN"/>
        </w:rPr>
        <w:t>10.3</w:t>
      </w:r>
      <w:r>
        <w:rPr>
          <w:rFonts w:ascii="SimSun" w:hAnsi="SimSun" w:cs="SimSun" w:hint="eastAsia"/>
          <w:color w:val="000000"/>
          <w:lang w:eastAsia="zh-CN"/>
        </w:rPr>
        <w:tab/>
      </w:r>
      <w:r>
        <w:rPr>
          <w:rFonts w:hint="eastAsia"/>
          <w:color w:val="000000"/>
          <w:lang w:eastAsia="zh-CN"/>
        </w:rPr>
        <w:t>为回应</w:t>
      </w:r>
      <w:hyperlink w:anchor="第80号决议" w:history="1">
        <w:r w:rsidRPr="00984B1B">
          <w:rPr>
            <w:rStyle w:val="Hyperlink"/>
            <w:rFonts w:eastAsia="SimSun" w:hint="eastAsia"/>
            <w:lang w:eastAsia="zh-CN"/>
          </w:rPr>
          <w:t>第</w:t>
        </w:r>
        <w:r w:rsidRPr="00984B1B">
          <w:rPr>
            <w:rStyle w:val="Hyperlink"/>
            <w:rFonts w:eastAsia="SimSun" w:hint="eastAsia"/>
            <w:b/>
            <w:bCs/>
            <w:lang w:eastAsia="zh-CN"/>
          </w:rPr>
          <w:t>80</w:t>
        </w:r>
        <w:r w:rsidRPr="00984B1B">
          <w:rPr>
            <w:rStyle w:val="Hyperlink"/>
            <w:rFonts w:eastAsia="SimSun" w:hint="eastAsia"/>
            <w:lang w:eastAsia="zh-CN"/>
          </w:rPr>
          <w:t>号决议</w:t>
        </w:r>
        <w:r w:rsidRPr="00984B1B">
          <w:rPr>
            <w:rStyle w:val="Hyperlink"/>
            <w:rFonts w:eastAsia="SimSun" w:hint="eastAsia"/>
            <w:b/>
            <w:bCs/>
            <w:lang w:eastAsia="zh-CN"/>
          </w:rPr>
          <w:t>（</w:t>
        </w:r>
        <w:r w:rsidRPr="00984B1B">
          <w:rPr>
            <w:rStyle w:val="Hyperlink"/>
            <w:rFonts w:eastAsia="SimSun" w:hint="eastAsia"/>
            <w:b/>
            <w:bCs/>
            <w:lang w:eastAsia="zh-CN"/>
          </w:rPr>
          <w:t>WRC-</w:t>
        </w:r>
        <w:r w:rsidRPr="00984B1B">
          <w:rPr>
            <w:rStyle w:val="Hyperlink"/>
            <w:rFonts w:eastAsia="SimSun"/>
            <w:b/>
            <w:bCs/>
            <w:lang w:eastAsia="zh-CN"/>
          </w:rPr>
          <w:t>07</w:t>
        </w:r>
        <w:r w:rsidRPr="00984B1B">
          <w:rPr>
            <w:rStyle w:val="Hyperlink"/>
            <w:rFonts w:eastAsia="SimSun" w:hint="eastAsia"/>
            <w:b/>
            <w:bCs/>
            <w:lang w:eastAsia="zh-CN"/>
          </w:rPr>
          <w:t>，修订版）</w:t>
        </w:r>
      </w:hyperlink>
      <w:r w:rsidRPr="008F33C2">
        <w:rPr>
          <w:rFonts w:hint="eastAsia"/>
          <w:color w:val="000000"/>
          <w:lang w:eastAsia="zh-CN"/>
        </w:rPr>
        <w:t>而采取</w:t>
      </w:r>
      <w:r>
        <w:rPr>
          <w:rFonts w:hint="eastAsia"/>
          <w:color w:val="000000"/>
          <w:lang w:eastAsia="zh-CN"/>
        </w:rPr>
        <w:t>的行动；</w:t>
      </w:r>
    </w:p>
    <w:p w:rsidR="00A21C6D" w:rsidRPr="00AB0574" w:rsidRDefault="00A21C6D" w:rsidP="00A21C6D">
      <w:pPr>
        <w:rPr>
          <w:lang w:eastAsia="zh-CN"/>
        </w:rPr>
      </w:pPr>
      <w:r>
        <w:rPr>
          <w:rFonts w:hint="eastAsia"/>
          <w:lang w:eastAsia="zh-CN"/>
        </w:rPr>
        <w:t>11</w:t>
      </w:r>
      <w:r w:rsidRPr="00362D0D">
        <w:rPr>
          <w:lang w:eastAsia="zh-CN"/>
        </w:rPr>
        <w:tab/>
      </w:r>
      <w:r>
        <w:rPr>
          <w:rFonts w:hint="eastAsia"/>
          <w:lang w:eastAsia="zh-CN"/>
        </w:rPr>
        <w:t>根据《公约》第</w:t>
      </w:r>
      <w:r>
        <w:rPr>
          <w:rFonts w:hint="eastAsia"/>
          <w:lang w:eastAsia="zh-CN"/>
        </w:rPr>
        <w:t>7</w:t>
      </w:r>
      <w:r>
        <w:rPr>
          <w:rFonts w:hint="eastAsia"/>
          <w:lang w:eastAsia="zh-CN"/>
        </w:rPr>
        <w:t>条，向</w:t>
      </w:r>
      <w:r w:rsidRPr="00362D0D">
        <w:rPr>
          <w:rFonts w:hint="eastAsia"/>
          <w:lang w:eastAsia="zh-CN"/>
        </w:rPr>
        <w:t>理事会建议列入</w:t>
      </w:r>
      <w:r>
        <w:rPr>
          <w:rFonts w:hint="eastAsia"/>
          <w:lang w:eastAsia="zh-CN"/>
        </w:rPr>
        <w:t>下届无线电通信</w:t>
      </w:r>
      <w:r w:rsidRPr="00362D0D">
        <w:rPr>
          <w:rFonts w:hint="eastAsia"/>
          <w:lang w:eastAsia="zh-CN"/>
        </w:rPr>
        <w:t>大会议程的</w:t>
      </w:r>
      <w:r>
        <w:rPr>
          <w:rFonts w:hint="eastAsia"/>
          <w:lang w:eastAsia="zh-CN"/>
        </w:rPr>
        <w:t>议</w:t>
      </w:r>
      <w:r w:rsidRPr="00362D0D">
        <w:rPr>
          <w:rFonts w:hint="eastAsia"/>
          <w:lang w:eastAsia="zh-CN"/>
        </w:rPr>
        <w:t>项，</w:t>
      </w:r>
    </w:p>
    <w:p w:rsidR="00A21C6D" w:rsidRPr="00004F64" w:rsidRDefault="00A21C6D" w:rsidP="00F33935">
      <w:pPr>
        <w:pStyle w:val="Call"/>
        <w:rPr>
          <w:lang w:eastAsia="zh-CN"/>
        </w:rPr>
      </w:pPr>
      <w:r w:rsidRPr="00004F64">
        <w:rPr>
          <w:rFonts w:hint="eastAsia"/>
          <w:lang w:eastAsia="zh-CN"/>
        </w:rPr>
        <w:t>请理事会</w:t>
      </w:r>
    </w:p>
    <w:p w:rsidR="00A21C6D" w:rsidRPr="00362D0D" w:rsidRDefault="00A21C6D" w:rsidP="00A21C6D">
      <w:pPr>
        <w:ind w:firstLineChars="200" w:firstLine="320"/>
        <w:rPr>
          <w:lang w:eastAsia="zh-CN"/>
        </w:rPr>
      </w:pPr>
      <w:r w:rsidRPr="00362D0D">
        <w:rPr>
          <w:rFonts w:hint="eastAsia"/>
          <w:lang w:eastAsia="zh-CN"/>
        </w:rPr>
        <w:t>考虑本决议</w:t>
      </w:r>
      <w:r>
        <w:rPr>
          <w:rFonts w:hint="eastAsia"/>
          <w:lang w:eastAsia="zh-CN"/>
        </w:rPr>
        <w:t>提出</w:t>
      </w:r>
      <w:r w:rsidRPr="00362D0D">
        <w:rPr>
          <w:rFonts w:hint="eastAsia"/>
          <w:lang w:eastAsia="zh-CN"/>
        </w:rPr>
        <w:t>的观点，</w:t>
      </w:r>
    </w:p>
    <w:p w:rsidR="00A21C6D" w:rsidRPr="00004F64" w:rsidRDefault="00A21C6D" w:rsidP="00F33935">
      <w:pPr>
        <w:pStyle w:val="Call"/>
        <w:rPr>
          <w:lang w:eastAsia="zh-CN"/>
        </w:rPr>
      </w:pPr>
      <w:r w:rsidRPr="00004F64">
        <w:rPr>
          <w:rFonts w:hint="eastAsia"/>
          <w:lang w:eastAsia="zh-CN"/>
        </w:rPr>
        <w:t>责成无线电通信局主任</w:t>
      </w:r>
    </w:p>
    <w:p w:rsidR="00A21C6D" w:rsidRPr="00362D0D" w:rsidRDefault="00A21C6D" w:rsidP="00A21C6D">
      <w:pPr>
        <w:ind w:firstLineChars="200" w:firstLine="320"/>
        <w:rPr>
          <w:lang w:eastAsia="zh-CN"/>
        </w:rPr>
      </w:pPr>
      <w:r w:rsidRPr="00362D0D">
        <w:rPr>
          <w:rFonts w:hint="eastAsia"/>
          <w:lang w:eastAsia="zh-CN"/>
        </w:rPr>
        <w:t>为召开大会筹备会议进行必要的安排并</w:t>
      </w:r>
      <w:r>
        <w:rPr>
          <w:rFonts w:hint="eastAsia"/>
          <w:lang w:eastAsia="zh-CN"/>
        </w:rPr>
        <w:t>拟定提交</w:t>
      </w:r>
      <w:r>
        <w:rPr>
          <w:lang w:eastAsia="zh-CN"/>
        </w:rPr>
        <w:t>WRC-18</w:t>
      </w:r>
      <w:r w:rsidRPr="00362D0D">
        <w:rPr>
          <w:rFonts w:hint="eastAsia"/>
          <w:lang w:eastAsia="zh-CN"/>
        </w:rPr>
        <w:t>的报告，</w:t>
      </w:r>
    </w:p>
    <w:p w:rsidR="00A21C6D" w:rsidRPr="00004F64" w:rsidRDefault="00A21C6D" w:rsidP="00F33935">
      <w:pPr>
        <w:pStyle w:val="Call"/>
        <w:rPr>
          <w:lang w:eastAsia="zh-CN"/>
        </w:rPr>
      </w:pPr>
      <w:r w:rsidRPr="00004F64">
        <w:rPr>
          <w:rFonts w:hint="eastAsia"/>
          <w:lang w:eastAsia="zh-CN"/>
        </w:rPr>
        <w:t>责成秘书长</w:t>
      </w:r>
    </w:p>
    <w:p w:rsidR="00A21C6D" w:rsidRDefault="00A21C6D" w:rsidP="00A21C6D">
      <w:pPr>
        <w:ind w:firstLineChars="200" w:firstLine="320"/>
        <w:rPr>
          <w:lang w:val="en-US" w:eastAsia="zh-CN"/>
        </w:rPr>
      </w:pPr>
      <w:r w:rsidRPr="00362D0D">
        <w:rPr>
          <w:rFonts w:hint="eastAsia"/>
          <w:lang w:eastAsia="zh-CN"/>
        </w:rPr>
        <w:t>将本决议通</w:t>
      </w:r>
      <w:r>
        <w:rPr>
          <w:rFonts w:hint="eastAsia"/>
          <w:lang w:eastAsia="zh-CN"/>
        </w:rPr>
        <w:t>报</w:t>
      </w:r>
      <w:r w:rsidRPr="00362D0D">
        <w:rPr>
          <w:rFonts w:hint="eastAsia"/>
          <w:lang w:eastAsia="zh-CN"/>
        </w:rPr>
        <w:t>相关的国际和区域性组织。</w:t>
      </w: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Default="00984B1B" w:rsidP="00A21C6D">
      <w:pPr>
        <w:ind w:firstLineChars="200" w:firstLine="320"/>
        <w:rPr>
          <w:lang w:val="en-US" w:eastAsia="zh-CN"/>
        </w:rPr>
      </w:pPr>
    </w:p>
    <w:p w:rsidR="00984B1B" w:rsidRPr="00984B1B" w:rsidRDefault="00984B1B" w:rsidP="00A21C6D">
      <w:pPr>
        <w:ind w:firstLineChars="200" w:firstLine="320"/>
        <w:rPr>
          <w:lang w:val="en-US" w:eastAsia="zh-CN"/>
        </w:rPr>
      </w:pPr>
    </w:p>
    <w:p w:rsidR="00F33935" w:rsidRPr="00510604" w:rsidRDefault="00A21C6D" w:rsidP="00F33935">
      <w:pPr>
        <w:pStyle w:val="ResNo"/>
        <w:spacing w:before="0"/>
        <w:rPr>
          <w:lang w:eastAsia="zh-CN"/>
        </w:rPr>
      </w:pPr>
      <w:r w:rsidRPr="00A21C6D">
        <w:rPr>
          <w:lang w:eastAsia="zh-CN"/>
        </w:rPr>
        <w:br w:type="page"/>
      </w:r>
      <w:bookmarkStart w:id="32" w:name="第11号决议"/>
      <w:bookmarkStart w:id="33" w:name="_Toc328052962"/>
      <w:bookmarkStart w:id="34" w:name="_Toc338425562"/>
      <w:bookmarkStart w:id="35" w:name="_Toc338661298"/>
      <w:r w:rsidR="00F33935" w:rsidRPr="00510604">
        <w:rPr>
          <w:rFonts w:hint="eastAsia"/>
          <w:lang w:eastAsia="zh-CN"/>
        </w:rPr>
        <w:lastRenderedPageBreak/>
        <w:t>第</w:t>
      </w:r>
      <w:r w:rsidR="00F33935" w:rsidRPr="00E547B8">
        <w:rPr>
          <w:rStyle w:val="href"/>
          <w:rFonts w:hint="eastAsia"/>
          <w:lang w:eastAsia="zh-CN"/>
        </w:rPr>
        <w:t>11</w:t>
      </w:r>
      <w:r w:rsidR="00F33935" w:rsidRPr="00510604">
        <w:rPr>
          <w:rFonts w:hint="eastAsia"/>
          <w:lang w:eastAsia="zh-CN"/>
        </w:rPr>
        <w:t>号决议</w:t>
      </w:r>
      <w:bookmarkEnd w:id="32"/>
      <w:r w:rsidR="00F33935" w:rsidRPr="00510604">
        <w:rPr>
          <w:rFonts w:hint="eastAsia"/>
          <w:lang w:eastAsia="zh-CN"/>
        </w:rPr>
        <w:t>（</w:t>
      </w:r>
      <w:r w:rsidR="00F33935" w:rsidRPr="00510604">
        <w:rPr>
          <w:lang w:eastAsia="zh-CN"/>
        </w:rPr>
        <w:t>WRC-12</w:t>
      </w:r>
      <w:r w:rsidR="00F33935" w:rsidRPr="00510604">
        <w:rPr>
          <w:rFonts w:hint="eastAsia"/>
          <w:lang w:eastAsia="zh-CN"/>
        </w:rPr>
        <w:t>）</w:t>
      </w:r>
      <w:bookmarkEnd w:id="33"/>
      <w:bookmarkEnd w:id="34"/>
      <w:bookmarkEnd w:id="35"/>
    </w:p>
    <w:p w:rsidR="00F33935" w:rsidRPr="004620B9" w:rsidRDefault="00F33935" w:rsidP="00F33935">
      <w:pPr>
        <w:pStyle w:val="Restitle"/>
        <w:rPr>
          <w:rFonts w:ascii="Times New Roman" w:hAnsi="Times New Roman"/>
          <w:bCs/>
          <w:caps/>
          <w:lang w:eastAsia="zh-CN"/>
        </w:rPr>
      </w:pPr>
      <w:bookmarkStart w:id="36" w:name="_Toc319677993"/>
      <w:bookmarkStart w:id="37" w:name="_Toc328052963"/>
      <w:bookmarkStart w:id="38" w:name="_Toc338425563"/>
      <w:bookmarkStart w:id="39" w:name="_Toc338661299"/>
      <w:r w:rsidRPr="004620B9">
        <w:rPr>
          <w:rFonts w:ascii="Times New Roman" w:hAnsi="Times New Roman" w:hint="eastAsia"/>
          <w:bCs/>
          <w:caps/>
          <w:lang w:eastAsia="zh-CN"/>
        </w:rPr>
        <w:t>使用</w:t>
      </w:r>
      <w:r>
        <w:rPr>
          <w:rFonts w:ascii="Times New Roman" w:hAnsi="Times New Roman" w:hint="eastAsia"/>
          <w:bCs/>
          <w:caps/>
          <w:lang w:eastAsia="zh-CN"/>
        </w:rPr>
        <w:t>卫星轨位和相关频率频谱</w:t>
      </w:r>
      <w:r w:rsidRPr="004620B9">
        <w:rPr>
          <w:rFonts w:ascii="Times New Roman" w:hAnsi="Times New Roman" w:hint="eastAsia"/>
          <w:bCs/>
          <w:caps/>
          <w:lang w:eastAsia="zh-CN"/>
        </w:rPr>
        <w:t>在发展中国家</w:t>
      </w:r>
      <w:r>
        <w:rPr>
          <w:rFonts w:ascii="Times New Roman" w:hAnsi="Times New Roman"/>
          <w:bCs/>
          <w:caps/>
          <w:lang w:eastAsia="zh-CN"/>
        </w:rPr>
        <w:br/>
      </w:r>
      <w:r w:rsidRPr="004620B9">
        <w:rPr>
          <w:rFonts w:ascii="Times New Roman" w:hAnsi="Times New Roman" w:hint="eastAsia"/>
          <w:bCs/>
          <w:caps/>
          <w:lang w:eastAsia="zh-CN"/>
        </w:rPr>
        <w:t>提供国际公共电信业务</w:t>
      </w:r>
      <w:bookmarkEnd w:id="36"/>
      <w:bookmarkEnd w:id="37"/>
      <w:bookmarkEnd w:id="38"/>
      <w:bookmarkEnd w:id="39"/>
    </w:p>
    <w:p w:rsidR="00F33935" w:rsidRPr="00DC7CBF" w:rsidRDefault="00F33935" w:rsidP="00F33935">
      <w:pPr>
        <w:pStyle w:val="Normalaftertitle"/>
        <w:rPr>
          <w:rFonts w:asciiTheme="minorHAnsi" w:hAnsiTheme="minorHAnsi"/>
          <w:szCs w:val="24"/>
          <w:lang w:eastAsia="zh-CN"/>
        </w:rPr>
      </w:pPr>
      <w:r w:rsidRPr="00DC7CBF">
        <w:rPr>
          <w:rFonts w:asciiTheme="minorHAnsi" w:hAnsiTheme="minorHAnsi" w:hint="eastAsia"/>
          <w:szCs w:val="24"/>
          <w:lang w:eastAsia="zh-CN"/>
        </w:rPr>
        <w:t>世界无线电通信大会（</w:t>
      </w:r>
      <w:r w:rsidRPr="00C54A55">
        <w:rPr>
          <w:szCs w:val="24"/>
          <w:lang w:eastAsia="zh-CN"/>
        </w:rPr>
        <w:t>2012</w:t>
      </w:r>
      <w:r w:rsidRPr="00DC7CBF">
        <w:rPr>
          <w:rFonts w:asciiTheme="minorHAnsi" w:hAnsiTheme="minorHAnsi" w:hint="eastAsia"/>
          <w:szCs w:val="24"/>
          <w:lang w:eastAsia="zh-CN"/>
        </w:rPr>
        <w:t>年，日内瓦），</w:t>
      </w:r>
    </w:p>
    <w:p w:rsidR="00F33935" w:rsidRPr="00975E83" w:rsidRDefault="00F33935" w:rsidP="00F33935">
      <w:pPr>
        <w:pStyle w:val="Call"/>
        <w:rPr>
          <w:lang w:eastAsia="zh-CN"/>
        </w:rPr>
      </w:pPr>
      <w:r w:rsidRPr="00975E83">
        <w:rPr>
          <w:rFonts w:hint="eastAsia"/>
          <w:lang w:eastAsia="zh-CN"/>
        </w:rPr>
        <w:t>考虑到</w:t>
      </w:r>
    </w:p>
    <w:p w:rsidR="00F33935" w:rsidRPr="00DC7CBF" w:rsidRDefault="00F33935" w:rsidP="00F33935">
      <w:pPr>
        <w:rPr>
          <w:lang w:eastAsia="zh-CN"/>
        </w:rPr>
      </w:pPr>
      <w:r w:rsidRPr="00DC7CBF">
        <w:rPr>
          <w:i/>
          <w:lang w:eastAsia="zh-CN"/>
        </w:rPr>
        <w:t>a)</w:t>
      </w:r>
      <w:r w:rsidRPr="00DC7CBF">
        <w:rPr>
          <w:lang w:eastAsia="zh-CN"/>
        </w:rPr>
        <w:tab/>
      </w:r>
      <w:r w:rsidRPr="00DC7CBF">
        <w:rPr>
          <w:rFonts w:hint="eastAsia"/>
          <w:lang w:eastAsia="zh-CN"/>
        </w:rPr>
        <w:t>联合国大会第</w:t>
      </w:r>
      <w:r w:rsidRPr="00DC7CBF">
        <w:rPr>
          <w:rFonts w:hint="eastAsia"/>
          <w:lang w:eastAsia="zh-CN"/>
        </w:rPr>
        <w:t>1721</w:t>
      </w:r>
      <w:r>
        <w:rPr>
          <w:rFonts w:hint="eastAsia"/>
          <w:lang w:eastAsia="zh-CN"/>
        </w:rPr>
        <w:t>（</w:t>
      </w:r>
      <w:r>
        <w:rPr>
          <w:lang w:val="en-US" w:eastAsia="zh-CN"/>
        </w:rPr>
        <w:t>XVI</w:t>
      </w:r>
      <w:r>
        <w:rPr>
          <w:rFonts w:hint="eastAsia"/>
          <w:lang w:eastAsia="zh-CN"/>
        </w:rPr>
        <w:t>）</w:t>
      </w:r>
      <w:r w:rsidRPr="00DC7CBF">
        <w:rPr>
          <w:rFonts w:hint="eastAsia"/>
          <w:lang w:eastAsia="zh-CN"/>
        </w:rPr>
        <w:t>号决议提出了在全球范围内向世界各国提供卫星通信的原则；</w:t>
      </w:r>
    </w:p>
    <w:p w:rsidR="00F33935" w:rsidRPr="00DC7CBF" w:rsidRDefault="00F33935" w:rsidP="00F33935">
      <w:pPr>
        <w:rPr>
          <w:iCs/>
          <w:lang w:eastAsia="zh-CN"/>
        </w:rPr>
      </w:pPr>
      <w:r w:rsidRPr="00DC7CBF">
        <w:rPr>
          <w:i/>
          <w:lang w:eastAsia="zh-CN"/>
        </w:rPr>
        <w:t>b)</w:t>
      </w:r>
      <w:r w:rsidRPr="00DC7CBF">
        <w:rPr>
          <w:lang w:eastAsia="zh-CN"/>
        </w:rPr>
        <w:tab/>
      </w:r>
      <w:r w:rsidRPr="00DC7CBF">
        <w:rPr>
          <w:rFonts w:hint="eastAsia"/>
          <w:lang w:eastAsia="zh-CN"/>
        </w:rPr>
        <w:t>各国元首和政府首脑在《联合国千年宣言》（</w:t>
      </w:r>
      <w:r w:rsidRPr="00DC7CBF">
        <w:rPr>
          <w:lang w:eastAsia="zh-CN"/>
        </w:rPr>
        <w:t>A/RES/55/2</w:t>
      </w:r>
      <w:r w:rsidRPr="00DC7CBF">
        <w:rPr>
          <w:rFonts w:hint="eastAsia"/>
          <w:lang w:eastAsia="zh-CN"/>
        </w:rPr>
        <w:t>号决议）中表示，他们深信，今天面临的主要挑战是确保全球化成为一股有利于全世界所有人民的积极力量；</w:t>
      </w:r>
      <w:r>
        <w:rPr>
          <w:rFonts w:hint="eastAsia"/>
          <w:lang w:eastAsia="zh-CN"/>
        </w:rPr>
        <w:t>并进一步决定</w:t>
      </w:r>
      <w:r w:rsidRPr="00DC7CBF">
        <w:rPr>
          <w:rFonts w:hint="eastAsia"/>
          <w:lang w:eastAsia="zh-CN"/>
        </w:rPr>
        <w:t>“</w:t>
      </w:r>
      <w:r w:rsidRPr="00DC7CBF">
        <w:rPr>
          <w:rFonts w:ascii="STKaiti" w:eastAsia="STKaiti" w:hAnsi="STKaiti" w:hint="eastAsia"/>
          <w:lang w:eastAsia="zh-CN"/>
        </w:rPr>
        <w:t>确保人人均可享受新技术、特别是信息和通信技术的益处</w:t>
      </w:r>
      <w:r w:rsidRPr="00DC7CBF">
        <w:rPr>
          <w:rFonts w:hint="eastAsia"/>
          <w:lang w:eastAsia="zh-CN"/>
        </w:rPr>
        <w:t>”；</w:t>
      </w:r>
    </w:p>
    <w:p w:rsidR="00F33935" w:rsidRPr="00DC7CBF" w:rsidRDefault="00F33935" w:rsidP="00F33935">
      <w:pPr>
        <w:rPr>
          <w:rFonts w:asciiTheme="minorHAnsi" w:hAnsiTheme="minorHAnsi"/>
          <w:iCs/>
          <w:szCs w:val="24"/>
          <w:lang w:eastAsia="zh-CN"/>
        </w:rPr>
      </w:pPr>
      <w:r w:rsidRPr="00DC7CBF">
        <w:rPr>
          <w:i/>
          <w:lang w:eastAsia="zh-CN"/>
        </w:rPr>
        <w:t>c)</w:t>
      </w:r>
      <w:r w:rsidRPr="00DC7CBF">
        <w:rPr>
          <w:rFonts w:asciiTheme="minorHAnsi" w:hAnsiTheme="minorHAnsi"/>
          <w:szCs w:val="24"/>
          <w:lang w:eastAsia="zh-CN"/>
        </w:rPr>
        <w:tab/>
      </w:r>
      <w:r w:rsidRPr="00DC7CBF">
        <w:rPr>
          <w:rFonts w:hint="eastAsia"/>
          <w:lang w:eastAsia="zh-CN"/>
        </w:rPr>
        <w:t>联合国大会第</w:t>
      </w:r>
      <w:r w:rsidRPr="00DC7CBF">
        <w:rPr>
          <w:rFonts w:hint="eastAsia"/>
          <w:lang w:eastAsia="zh-CN"/>
        </w:rPr>
        <w:t>56/183</w:t>
      </w:r>
      <w:r w:rsidRPr="00DC7CBF">
        <w:rPr>
          <w:rFonts w:hint="eastAsia"/>
          <w:lang w:eastAsia="zh-CN"/>
        </w:rPr>
        <w:t>号决议批准召开信息社会世界峰会（</w:t>
      </w:r>
      <w:r w:rsidRPr="00DC7CBF">
        <w:rPr>
          <w:lang w:eastAsia="zh-CN"/>
        </w:rPr>
        <w:t>WSIS</w:t>
      </w:r>
      <w:r w:rsidRPr="00DC7CBF">
        <w:rPr>
          <w:rFonts w:hint="eastAsia"/>
          <w:lang w:eastAsia="zh-CN"/>
        </w:rPr>
        <w:t>）；</w:t>
      </w:r>
    </w:p>
    <w:p w:rsidR="00F33935" w:rsidRPr="00DC7CBF" w:rsidRDefault="00F33935" w:rsidP="00F33935">
      <w:pPr>
        <w:rPr>
          <w:lang w:eastAsia="zh-CN"/>
        </w:rPr>
      </w:pPr>
      <w:r w:rsidRPr="00DC7CBF">
        <w:rPr>
          <w:i/>
          <w:lang w:eastAsia="zh-CN"/>
        </w:rPr>
        <w:t>d)</w:t>
      </w:r>
      <w:r w:rsidRPr="00DC7CBF">
        <w:rPr>
          <w:lang w:eastAsia="zh-CN"/>
        </w:rPr>
        <w:tab/>
      </w:r>
      <w:r w:rsidRPr="00DC7CBF">
        <w:rPr>
          <w:rFonts w:hint="eastAsia"/>
          <w:lang w:eastAsia="zh-CN"/>
        </w:rPr>
        <w:t>2003</w:t>
      </w:r>
      <w:r w:rsidRPr="00DC7CBF">
        <w:rPr>
          <w:rFonts w:hint="eastAsia"/>
          <w:lang w:eastAsia="zh-CN"/>
        </w:rPr>
        <w:t>年</w:t>
      </w:r>
      <w:r w:rsidRPr="00DC7CBF">
        <w:rPr>
          <w:rFonts w:hint="eastAsia"/>
          <w:lang w:eastAsia="zh-CN"/>
        </w:rPr>
        <w:t>12</w:t>
      </w:r>
      <w:r w:rsidRPr="00DC7CBF">
        <w:rPr>
          <w:rFonts w:hint="eastAsia"/>
          <w:lang w:eastAsia="zh-CN"/>
        </w:rPr>
        <w:t>月在日内瓦召开的</w:t>
      </w:r>
      <w:r w:rsidRPr="00DC7CBF">
        <w:rPr>
          <w:lang w:eastAsia="zh-CN"/>
        </w:rPr>
        <w:t>WSIS</w:t>
      </w:r>
      <w:r w:rsidRPr="00DC7CBF">
        <w:rPr>
          <w:rFonts w:hint="eastAsia"/>
          <w:lang w:eastAsia="zh-CN"/>
        </w:rPr>
        <w:t>第一阶段会议通过了《原则宣言》和《行动计划》；</w:t>
      </w:r>
    </w:p>
    <w:p w:rsidR="00F33935" w:rsidRPr="00DC7CBF" w:rsidRDefault="00F33935" w:rsidP="00F33935">
      <w:pPr>
        <w:rPr>
          <w:rFonts w:asciiTheme="minorHAnsi" w:hAnsiTheme="minorHAnsi"/>
          <w:i/>
          <w:szCs w:val="24"/>
          <w:lang w:eastAsia="zh-CN"/>
        </w:rPr>
      </w:pPr>
      <w:r w:rsidRPr="00DC7CBF">
        <w:rPr>
          <w:i/>
          <w:iCs/>
          <w:lang w:eastAsia="zh-CN"/>
        </w:rPr>
        <w:t>e)</w:t>
      </w:r>
      <w:r w:rsidRPr="00DC7CBF">
        <w:rPr>
          <w:rFonts w:asciiTheme="minorHAnsi" w:hAnsiTheme="minorHAnsi"/>
          <w:i/>
          <w:szCs w:val="24"/>
          <w:lang w:eastAsia="zh-CN"/>
        </w:rPr>
        <w:tab/>
      </w:r>
      <w:r w:rsidRPr="00DC7CBF">
        <w:rPr>
          <w:rFonts w:asciiTheme="minorHAnsi" w:hAnsiTheme="minorHAnsi" w:hint="eastAsia"/>
          <w:iCs/>
          <w:szCs w:val="24"/>
          <w:lang w:eastAsia="zh-CN"/>
        </w:rPr>
        <w:t>在</w:t>
      </w:r>
      <w:r w:rsidRPr="00DC7CBF">
        <w:rPr>
          <w:rFonts w:asciiTheme="minorHAnsi" w:hAnsiTheme="minorHAnsi" w:hint="eastAsia"/>
          <w:szCs w:val="24"/>
          <w:lang w:eastAsia="zh-CN"/>
        </w:rPr>
        <w:t>《</w:t>
      </w:r>
      <w:r>
        <w:rPr>
          <w:rFonts w:asciiTheme="minorHAnsi" w:hAnsiTheme="minorHAnsi" w:hint="eastAsia"/>
          <w:szCs w:val="24"/>
          <w:lang w:eastAsia="zh-CN"/>
        </w:rPr>
        <w:t>日内瓦</w:t>
      </w:r>
      <w:r w:rsidRPr="00DC7CBF">
        <w:rPr>
          <w:rFonts w:asciiTheme="minorHAnsi" w:hAnsiTheme="minorHAnsi" w:hint="eastAsia"/>
          <w:szCs w:val="24"/>
          <w:lang w:eastAsia="zh-CN"/>
        </w:rPr>
        <w:t>原则宣言》中，认识到</w:t>
      </w:r>
      <w:r w:rsidRPr="00704856">
        <w:rPr>
          <w:rFonts w:ascii="STKaiti" w:eastAsiaTheme="majorEastAsia" w:hAnsi="STKaiti" w:hint="eastAsia"/>
          <w:szCs w:val="24"/>
          <w:lang w:eastAsia="zh-CN"/>
        </w:rPr>
        <w:t>“</w:t>
      </w:r>
      <w:r>
        <w:rPr>
          <w:rFonts w:ascii="STKaiti" w:eastAsia="STKaiti" w:hAnsi="STKaiti" w:hint="eastAsia"/>
          <w:lang w:eastAsia="zh-CN"/>
        </w:rPr>
        <w:t>发展良好、适应区域、国家和本地条件，</w:t>
      </w:r>
      <w:r w:rsidRPr="00BF2F3D">
        <w:rPr>
          <w:rFonts w:ascii="STKaiti" w:eastAsia="STKaiti" w:hAnsi="STKaiti" w:hint="eastAsia"/>
          <w:lang w:eastAsia="zh-CN"/>
        </w:rPr>
        <w:t>易于获取、价格可以承受且尽可能更多地使用宽带和其他创新技术的信息通信网络基础设施和应用可以加速各国的社会与经济进步，提高所有个人、社区与民族的福祉水平</w:t>
      </w:r>
      <w:r w:rsidRPr="00704856">
        <w:rPr>
          <w:rFonts w:ascii="STKaiti" w:eastAsiaTheme="majorEastAsia" w:hAnsi="STKaiti" w:hint="eastAsia"/>
          <w:lang w:eastAsia="zh-CN"/>
        </w:rPr>
        <w:t>”</w:t>
      </w:r>
      <w:r w:rsidRPr="00DC7CBF">
        <w:rPr>
          <w:rFonts w:ascii="SimSun" w:hAnsi="SimSun" w:hint="eastAsia"/>
          <w:lang w:eastAsia="zh-CN"/>
        </w:rPr>
        <w:t>；</w:t>
      </w:r>
    </w:p>
    <w:p w:rsidR="00F33935" w:rsidRDefault="00F33935">
      <w:pPr>
        <w:tabs>
          <w:tab w:val="clear" w:pos="567"/>
          <w:tab w:val="clear" w:pos="1871"/>
          <w:tab w:val="clear" w:pos="2268"/>
        </w:tabs>
        <w:overflowPunct/>
        <w:autoSpaceDE/>
        <w:autoSpaceDN/>
        <w:adjustRightInd/>
        <w:spacing w:before="0"/>
        <w:jc w:val="left"/>
        <w:textAlignment w:val="auto"/>
        <w:rPr>
          <w:i/>
          <w:lang w:eastAsia="zh-CN"/>
        </w:rPr>
      </w:pPr>
      <w:r>
        <w:rPr>
          <w:i/>
          <w:lang w:eastAsia="zh-CN"/>
        </w:rPr>
        <w:br w:type="page"/>
      </w:r>
    </w:p>
    <w:p w:rsidR="00F33935" w:rsidRPr="00DC7CBF" w:rsidRDefault="00F33935" w:rsidP="00F33935">
      <w:pPr>
        <w:rPr>
          <w:lang w:eastAsia="zh-CN"/>
        </w:rPr>
      </w:pPr>
      <w:r w:rsidRPr="00DC7CBF">
        <w:rPr>
          <w:i/>
          <w:lang w:eastAsia="zh-CN"/>
        </w:rPr>
        <w:lastRenderedPageBreak/>
        <w:t>f)</w:t>
      </w:r>
      <w:r w:rsidRPr="00DC7CBF">
        <w:rPr>
          <w:i/>
          <w:lang w:eastAsia="zh-CN"/>
        </w:rPr>
        <w:tab/>
      </w:r>
      <w:r w:rsidRPr="00DC7CBF">
        <w:rPr>
          <w:lang w:eastAsia="zh-CN"/>
        </w:rPr>
        <w:t>WSIS</w:t>
      </w:r>
      <w:r>
        <w:rPr>
          <w:rFonts w:hint="eastAsia"/>
          <w:lang w:eastAsia="zh-CN"/>
        </w:rPr>
        <w:t>认识到了监管体制与国际性、开放性、互动性和非歧视性</w:t>
      </w:r>
      <w:r w:rsidRPr="00DC7CBF">
        <w:rPr>
          <w:rFonts w:hint="eastAsia"/>
          <w:lang w:eastAsia="zh-CN"/>
        </w:rPr>
        <w:t>标准的相关性，以及基于公众利益进行无线电频谱管理的重要性；</w:t>
      </w:r>
    </w:p>
    <w:p w:rsidR="00F33935" w:rsidRPr="00DC7CBF" w:rsidRDefault="00F33935" w:rsidP="00F33935">
      <w:pPr>
        <w:rPr>
          <w:iCs/>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rsidR="00F33935" w:rsidRPr="00DC7CBF" w:rsidRDefault="00F33935" w:rsidP="00781AA3">
      <w:pPr>
        <w:rPr>
          <w:lang w:val="en-US"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卫星业务在电视广播以及在连通边远和农村地区方面将继续发挥重要作用</w:t>
      </w:r>
      <w:r w:rsidRPr="00DC7CBF">
        <w:rPr>
          <w:rFonts w:hint="eastAsia"/>
          <w:lang w:eastAsia="zh-CN"/>
        </w:rPr>
        <w:t>”</w:t>
      </w:r>
      <w:r w:rsidR="00781AA3">
        <w:rPr>
          <w:rStyle w:val="FootnoteReference"/>
          <w:lang w:eastAsia="zh-CN"/>
        </w:rPr>
        <w:footnoteReference w:id="2"/>
      </w:r>
      <w:r>
        <w:rPr>
          <w:rFonts w:hint="eastAsia"/>
          <w:lang w:eastAsia="zh-CN"/>
        </w:rPr>
        <w:t>；</w:t>
      </w:r>
    </w:p>
    <w:p w:rsidR="00F33935" w:rsidRPr="00DC7CBF" w:rsidRDefault="00F33935" w:rsidP="00F33935">
      <w:pPr>
        <w:rPr>
          <w:lang w:val="en-US" w:eastAsia="zh-CN"/>
        </w:rPr>
      </w:pPr>
      <w:r w:rsidRPr="00DC7CBF">
        <w:rPr>
          <w:i/>
          <w:lang w:eastAsia="zh-CN"/>
        </w:rPr>
        <w:t>i)</w:t>
      </w:r>
      <w:r w:rsidRPr="00DC7CBF">
        <w:rPr>
          <w:i/>
          <w:lang w:eastAsia="zh-CN"/>
        </w:rPr>
        <w:tab/>
      </w:r>
      <w:r w:rsidRPr="00DC7CBF">
        <w:rPr>
          <w:rFonts w:hint="eastAsia"/>
          <w:lang w:eastAsia="zh-CN"/>
        </w:rPr>
        <w:t>第</w:t>
      </w:r>
      <w:r w:rsidRPr="004620B9">
        <w:rPr>
          <w:rFonts w:hint="eastAsia"/>
          <w:b/>
          <w:bCs/>
          <w:lang w:eastAsia="zh-CN"/>
        </w:rPr>
        <w:t>15</w:t>
      </w:r>
      <w:r w:rsidRPr="00DC7CBF">
        <w:rPr>
          <w:rFonts w:hint="eastAsia"/>
          <w:lang w:eastAsia="zh-CN"/>
        </w:rPr>
        <w:t>号决议</w:t>
      </w:r>
      <w:r w:rsidRPr="004620B9">
        <w:rPr>
          <w:rFonts w:hint="eastAsia"/>
          <w:b/>
          <w:bCs/>
          <w:lang w:eastAsia="zh-CN"/>
        </w:rPr>
        <w:t>（</w:t>
      </w:r>
      <w:r w:rsidRPr="004620B9">
        <w:rPr>
          <w:rFonts w:hint="eastAsia"/>
          <w:b/>
          <w:bCs/>
          <w:lang w:eastAsia="zh-CN"/>
        </w:rPr>
        <w:t>WRC-03</w:t>
      </w:r>
      <w:r w:rsidRPr="004620B9">
        <w:rPr>
          <w:rFonts w:hint="eastAsia"/>
          <w:b/>
          <w:bCs/>
          <w:lang w:eastAsia="zh-CN"/>
        </w:rPr>
        <w:t>，修订版）</w:t>
      </w:r>
      <w:r w:rsidRPr="00DC564C">
        <w:rPr>
          <w:rFonts w:asciiTheme="minorEastAsia" w:eastAsiaTheme="minorEastAsia" w:hAnsiTheme="minorEastAsia" w:hint="eastAsia"/>
          <w:lang w:eastAsia="zh-CN"/>
        </w:rPr>
        <w:t>请理事会</w:t>
      </w:r>
      <w:r w:rsidRPr="00DC7CBF">
        <w:rPr>
          <w:rFonts w:hint="eastAsia"/>
          <w:lang w:eastAsia="zh-CN"/>
        </w:rPr>
        <w:t>研究在空间无线电通信的发展过程中</w:t>
      </w:r>
      <w:r w:rsidRPr="00DC7CBF">
        <w:rPr>
          <w:rFonts w:hint="eastAsia"/>
          <w:lang w:eastAsia="zh-CN"/>
        </w:rPr>
        <w:t>ITU-T</w:t>
      </w:r>
      <w:r w:rsidRPr="00DC7CBF">
        <w:rPr>
          <w:rFonts w:hint="eastAsia"/>
          <w:lang w:eastAsia="zh-CN"/>
        </w:rPr>
        <w:t>、</w:t>
      </w:r>
      <w:r w:rsidRPr="00DC7CBF">
        <w:rPr>
          <w:rFonts w:hint="eastAsia"/>
          <w:lang w:eastAsia="zh-CN"/>
        </w:rPr>
        <w:t>ITU-R</w:t>
      </w:r>
      <w:r w:rsidRPr="00DC7CBF">
        <w:rPr>
          <w:rFonts w:hint="eastAsia"/>
          <w:lang w:eastAsia="zh-CN"/>
        </w:rPr>
        <w:t>和</w:t>
      </w:r>
      <w:r w:rsidRPr="00DC7CBF">
        <w:rPr>
          <w:rFonts w:hint="eastAsia"/>
          <w:lang w:eastAsia="zh-CN"/>
        </w:rPr>
        <w:t>ITU-D</w:t>
      </w:r>
      <w:r w:rsidRPr="00DC7CBF">
        <w:rPr>
          <w:rFonts w:hint="eastAsia"/>
          <w:lang w:eastAsia="zh-CN"/>
        </w:rPr>
        <w:t>以及国际电联其他机构的工作如何才能以最有效的方式向成员国主管部门提供信息和援助；</w:t>
      </w:r>
    </w:p>
    <w:p w:rsidR="00F33935" w:rsidRPr="00DC7CBF" w:rsidRDefault="00F33935" w:rsidP="00F33935">
      <w:pPr>
        <w:rPr>
          <w:lang w:eastAsia="zh-CN"/>
        </w:rPr>
      </w:pPr>
      <w:r w:rsidRPr="00DC7CBF">
        <w:rPr>
          <w:i/>
          <w:lang w:eastAsia="zh-CN"/>
        </w:rPr>
        <w:t>j)</w:t>
      </w:r>
      <w:r w:rsidRPr="00DC7CBF">
        <w:rPr>
          <w:lang w:eastAsia="zh-CN"/>
        </w:rPr>
        <w:tab/>
      </w:r>
      <w:r w:rsidRPr="00DC7CBF">
        <w:rPr>
          <w:rFonts w:hint="eastAsia"/>
          <w:lang w:eastAsia="zh-CN"/>
        </w:rPr>
        <w:t>弥合数字鸿沟（例如，通过提供普遍接入缩小技术</w:t>
      </w:r>
      <w:r>
        <w:rPr>
          <w:rFonts w:hint="eastAsia"/>
          <w:lang w:eastAsia="zh-CN"/>
        </w:rPr>
        <w:t>发达</w:t>
      </w:r>
      <w:r w:rsidRPr="00DC7CBF">
        <w:rPr>
          <w:rFonts w:hint="eastAsia"/>
          <w:lang w:eastAsia="zh-CN"/>
        </w:rPr>
        <w:t>社</w:t>
      </w:r>
      <w:r>
        <w:rPr>
          <w:rFonts w:hint="eastAsia"/>
          <w:lang w:eastAsia="zh-CN"/>
        </w:rPr>
        <w:t>区</w:t>
      </w:r>
      <w:r w:rsidRPr="00DC7CBF">
        <w:rPr>
          <w:rFonts w:hint="eastAsia"/>
          <w:lang w:eastAsia="zh-CN"/>
        </w:rPr>
        <w:t>和技术</w:t>
      </w:r>
      <w:r>
        <w:rPr>
          <w:rFonts w:hint="eastAsia"/>
          <w:lang w:eastAsia="zh-CN"/>
        </w:rPr>
        <w:t>落后</w:t>
      </w:r>
      <w:r w:rsidRPr="00DC7CBF">
        <w:rPr>
          <w:rFonts w:hint="eastAsia"/>
          <w:lang w:eastAsia="zh-CN"/>
        </w:rPr>
        <w:t>社</w:t>
      </w:r>
      <w:r>
        <w:rPr>
          <w:rFonts w:hint="eastAsia"/>
          <w:lang w:eastAsia="zh-CN"/>
        </w:rPr>
        <w:t>区</w:t>
      </w:r>
      <w:r w:rsidRPr="00DC7CBF">
        <w:rPr>
          <w:rFonts w:hint="eastAsia"/>
          <w:lang w:eastAsia="zh-CN"/>
        </w:rPr>
        <w:t>之间的差距）是</w:t>
      </w:r>
      <w:r w:rsidRPr="00DC7CBF">
        <w:rPr>
          <w:rFonts w:hint="eastAsia"/>
          <w:lang w:eastAsia="zh-CN"/>
        </w:rPr>
        <w:t>WSIS</w:t>
      </w:r>
      <w:r w:rsidRPr="00DC7CBF">
        <w:rPr>
          <w:rFonts w:hint="eastAsia"/>
          <w:lang w:eastAsia="zh-CN"/>
        </w:rPr>
        <w:t>的主要目标之一；</w:t>
      </w:r>
    </w:p>
    <w:p w:rsidR="00F33935" w:rsidRDefault="00F33935" w:rsidP="00F33935">
      <w:pPr>
        <w:rPr>
          <w:lang w:val="en-US" w:eastAsia="zh-CN"/>
        </w:rPr>
      </w:pPr>
      <w:r w:rsidRPr="00DC7CBF">
        <w:rPr>
          <w:i/>
          <w:iCs/>
          <w:lang w:eastAsia="zh-CN"/>
        </w:rPr>
        <w:t>k)</w:t>
      </w:r>
      <w:r w:rsidRPr="00DC7CBF">
        <w:rPr>
          <w:lang w:eastAsia="zh-CN"/>
        </w:rPr>
        <w:tab/>
      </w:r>
      <w:r w:rsidRPr="00DC7CBF">
        <w:rPr>
          <w:rFonts w:hint="eastAsia"/>
          <w:lang w:eastAsia="zh-CN"/>
        </w:rPr>
        <w:t>世界电信发展大会（</w:t>
      </w:r>
      <w:r w:rsidRPr="00DC7CBF">
        <w:rPr>
          <w:rFonts w:hint="eastAsia"/>
          <w:lang w:eastAsia="zh-CN"/>
        </w:rPr>
        <w:t>WTDC-06</w:t>
      </w:r>
      <w:r w:rsidRPr="00DC7CBF">
        <w:rPr>
          <w:rFonts w:hint="eastAsia"/>
          <w:lang w:eastAsia="zh-CN"/>
        </w:rPr>
        <w:t>）通过的《多哈行动计划》认识到，“</w:t>
      </w:r>
      <w:r w:rsidRPr="00DC7CBF">
        <w:rPr>
          <w:rFonts w:hint="eastAsia"/>
          <w:lang w:eastAsia="zh-CN"/>
        </w:rPr>
        <w:t>ICT</w:t>
      </w:r>
      <w:r w:rsidRPr="00DC7CBF">
        <w:rPr>
          <w:rFonts w:ascii="STKaiti" w:eastAsia="STKaiti" w:hAnsi="STKaiti" w:hint="eastAsia"/>
          <w:lang w:eastAsia="zh-CN"/>
        </w:rPr>
        <w:t>对政治、经济、社会和文化发展至关重要。它是全球信息社会的推动力，且正在迅速地改变着我们的生活，增进着人们之间的相互了解。它还在扶贫、创造就业机会、环境保护和预防减轻自然和其它灾害方面发挥着重要作用</w:t>
      </w:r>
      <w:r w:rsidRPr="00DC7CBF">
        <w:rPr>
          <w:rFonts w:hint="eastAsia"/>
          <w:lang w:eastAsia="zh-CN"/>
        </w:rPr>
        <w:t>”；</w:t>
      </w:r>
    </w:p>
    <w:p w:rsidR="00781AA3" w:rsidRPr="00781AA3" w:rsidRDefault="00781AA3" w:rsidP="00F33935">
      <w:pPr>
        <w:rPr>
          <w:lang w:val="en-US" w:eastAsia="zh-CN"/>
        </w:rPr>
      </w:pPr>
    </w:p>
    <w:p w:rsidR="00F33935" w:rsidRDefault="00F33935">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F33935" w:rsidRPr="00DC7CBF" w:rsidRDefault="00F33935" w:rsidP="00F33935">
      <w:pPr>
        <w:rPr>
          <w:rFonts w:ascii="SimSun" w:hAnsi="SimSun" w:cs="TimesNewRoman"/>
          <w:lang w:eastAsia="zh-CN"/>
        </w:rPr>
      </w:pPr>
      <w:r w:rsidRPr="00DC7CBF">
        <w:rPr>
          <w:i/>
          <w:iCs/>
          <w:lang w:eastAsia="zh-CN"/>
        </w:rPr>
        <w:lastRenderedPageBreak/>
        <w:t>l)</w:t>
      </w:r>
      <w:r w:rsidRPr="00DC7CBF">
        <w:rPr>
          <w:lang w:eastAsia="zh-CN"/>
        </w:rPr>
        <w:tab/>
      </w:r>
      <w:r w:rsidRPr="00DC7CBF">
        <w:rPr>
          <w:rFonts w:asciiTheme="minorHAnsi" w:hAnsi="SimSun"/>
          <w:lang w:eastAsia="zh-CN"/>
        </w:rPr>
        <w:t>世界电信发展大会（</w:t>
      </w:r>
      <w:r w:rsidRPr="00DC7CBF">
        <w:rPr>
          <w:lang w:eastAsia="zh-CN"/>
        </w:rPr>
        <w:t>WTDC-10</w:t>
      </w:r>
      <w:r w:rsidRPr="00DC7CBF">
        <w:rPr>
          <w:rFonts w:asciiTheme="minorHAnsi" w:hAnsi="SimSun"/>
          <w:lang w:eastAsia="zh-CN"/>
        </w:rPr>
        <w:t>）通过的《海</w:t>
      </w:r>
      <w:r>
        <w:rPr>
          <w:rFonts w:asciiTheme="minorHAnsi" w:hAnsi="SimSun" w:hint="eastAsia"/>
          <w:lang w:eastAsia="zh-CN"/>
        </w:rPr>
        <w:t>得</w:t>
      </w:r>
      <w:r w:rsidRPr="00DC7CBF">
        <w:rPr>
          <w:rFonts w:asciiTheme="minorHAnsi" w:hAnsi="SimSun"/>
          <w:lang w:eastAsia="zh-CN"/>
        </w:rPr>
        <w:t>拉巴宣言》指出，</w:t>
      </w:r>
      <w:r w:rsidRPr="00DC7CBF">
        <w:rPr>
          <w:rFonts w:ascii="STKaiti" w:eastAsia="STKaiti" w:hAnsi="STKaiti" w:hint="eastAsia"/>
          <w:lang w:eastAsia="zh-CN"/>
        </w:rPr>
        <w:t>“</w:t>
      </w:r>
      <w:r w:rsidRPr="00DC7CBF">
        <w:rPr>
          <w:rFonts w:ascii="STKaiti" w:eastAsia="STKaiti" w:hAnsi="STKaiti" w:cs="SimSun" w:hint="eastAsia"/>
          <w:lang w:eastAsia="zh-CN"/>
        </w:rPr>
        <w:t>然而，在各国之间和各国国内，特别是城市和农村地区之间的数字鸿沟依然存在，宽带接入和基础设施发展的差距使这种情况进一步恶化。采用适当的技术，迅速发展农村和边远地区电信</w:t>
      </w:r>
      <w:r w:rsidRPr="00DC7CBF">
        <w:rPr>
          <w:rFonts w:ascii="STKaiti" w:eastAsia="STKaiti" w:hAnsi="STKaiti"/>
          <w:lang w:eastAsia="zh-CN"/>
        </w:rPr>
        <w:t>/</w:t>
      </w:r>
      <w:r w:rsidRPr="00DC7CBF">
        <w:rPr>
          <w:rFonts w:eastAsia="STKaiti"/>
          <w:lang w:eastAsia="zh-CN"/>
        </w:rPr>
        <w:t>ICT</w:t>
      </w:r>
      <w:r w:rsidRPr="00DC7CBF">
        <w:rPr>
          <w:rFonts w:ascii="STKaiti" w:eastAsia="STKaiti" w:hAnsi="STKaiti" w:cs="SimSun" w:hint="eastAsia"/>
          <w:lang w:eastAsia="zh-CN"/>
        </w:rPr>
        <w:t>基础设施是许多国家需迫切解决的优先问题。许多主管部门关切的另一个主要问题是，农村地区缺乏支持电信</w:t>
      </w:r>
      <w:r w:rsidRPr="00DC7CBF">
        <w:rPr>
          <w:rFonts w:ascii="STKaiti" w:eastAsia="STKaiti" w:hAnsi="STKaiti"/>
          <w:lang w:eastAsia="zh-CN"/>
        </w:rPr>
        <w:t>/</w:t>
      </w:r>
      <w:r w:rsidRPr="00DC7CBF">
        <w:rPr>
          <w:rFonts w:eastAsia="STKaiti"/>
          <w:lang w:eastAsia="zh-CN"/>
        </w:rPr>
        <w:t>ICT</w:t>
      </w:r>
      <w:r w:rsidRPr="00DC7CBF">
        <w:rPr>
          <w:rFonts w:ascii="STKaiti" w:eastAsia="STKaiti" w:hAnsi="STKaiti" w:cs="SimSun" w:hint="eastAsia"/>
          <w:lang w:eastAsia="zh-CN"/>
        </w:rPr>
        <w:t>发展的基础设施，须找出合适且价格可承受的解决方案。得到强大国家骨干网支撑的宽带接入和使用日益被视为一项必不可少的服务，应普遍提供给所有人，以便发展网络经济和信息社会”</w:t>
      </w:r>
      <w:r w:rsidRPr="00DC7CBF">
        <w:rPr>
          <w:rFonts w:ascii="SimSun" w:hAnsi="SimSun" w:cs="SimSun" w:hint="eastAsia"/>
          <w:lang w:eastAsia="zh-CN"/>
        </w:rPr>
        <w:t>；</w:t>
      </w:r>
    </w:p>
    <w:p w:rsidR="00F33935" w:rsidRPr="00DC7CBF" w:rsidRDefault="00F33935" w:rsidP="00F33935">
      <w:pPr>
        <w:rPr>
          <w:lang w:eastAsia="zh-CN"/>
        </w:rPr>
      </w:pPr>
      <w:r w:rsidRPr="00DC7CBF">
        <w:rPr>
          <w:i/>
          <w:iCs/>
          <w:lang w:eastAsia="zh-CN"/>
        </w:rPr>
        <w:t>m)</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ascii="SimSun" w:hAnsi="SimSun" w:hint="eastAsia"/>
          <w:lang w:eastAsia="zh-CN"/>
        </w:rPr>
        <w:t>；</w:t>
      </w:r>
    </w:p>
    <w:p w:rsidR="00F33935" w:rsidRDefault="00F33935" w:rsidP="00F33935">
      <w:pPr>
        <w:rPr>
          <w:rFonts w:ascii="SimSun" w:hAnsi="SimSun"/>
          <w:lang w:val="en-US" w:eastAsia="zh-CN"/>
        </w:rPr>
      </w:pPr>
      <w:r w:rsidRPr="00DC7CBF">
        <w:rPr>
          <w:i/>
          <w:lang w:eastAsia="zh-CN"/>
        </w:rPr>
        <w:t>n)</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Pr="00DC7CBF">
        <w:rPr>
          <w:rFonts w:hint="eastAsia"/>
          <w:lang w:eastAsia="zh-CN"/>
        </w:rPr>
        <w:t>第</w:t>
      </w:r>
      <w:r w:rsidRPr="00DC7CBF">
        <w:rPr>
          <w:rFonts w:hint="eastAsia"/>
          <w:lang w:eastAsia="zh-CN"/>
        </w:rPr>
        <w:t>71</w:t>
      </w:r>
      <w:r w:rsidRPr="00DC7CBF">
        <w:rPr>
          <w:rFonts w:hint="eastAsia"/>
          <w:lang w:eastAsia="zh-CN"/>
        </w:rPr>
        <w:t>号决议（</w:t>
      </w:r>
      <w:r w:rsidRPr="00DC7CBF">
        <w:rPr>
          <w:rFonts w:hint="eastAsia"/>
          <w:lang w:eastAsia="zh-CN"/>
        </w:rPr>
        <w:t>2010</w:t>
      </w:r>
      <w:r w:rsidRPr="00DC7CBF">
        <w:rPr>
          <w:rFonts w:hint="eastAsia"/>
          <w:lang w:eastAsia="zh-CN"/>
        </w:rPr>
        <w:t>年全权代表大会，瓜达拉哈拉，修订版）通过了</w:t>
      </w:r>
      <w:r w:rsidRPr="00DC7CBF">
        <w:rPr>
          <w:rFonts w:hint="eastAsia"/>
          <w:lang w:eastAsia="zh-CN"/>
        </w:rPr>
        <w:t>2012-2015</w:t>
      </w:r>
      <w:r>
        <w:rPr>
          <w:rFonts w:hint="eastAsia"/>
          <w:lang w:eastAsia="zh-CN"/>
        </w:rPr>
        <w:t>年战略规划，其中</w:t>
      </w:r>
      <w:r w:rsidRPr="00DC7CBF">
        <w:rPr>
          <w:rFonts w:hint="eastAsia"/>
          <w:lang w:eastAsia="zh-CN"/>
        </w:rPr>
        <w:t>包括国际电联无线电通信部门（</w:t>
      </w:r>
      <w:r w:rsidRPr="00DC7CBF">
        <w:rPr>
          <w:rFonts w:hint="eastAsia"/>
          <w:lang w:eastAsia="zh-CN"/>
        </w:rPr>
        <w:t>ITU-R</w:t>
      </w:r>
      <w:r w:rsidRPr="00DC7CBF">
        <w:rPr>
          <w:rFonts w:hint="eastAsia"/>
          <w:lang w:eastAsia="zh-CN"/>
        </w:rPr>
        <w:t>）的一</w:t>
      </w:r>
      <w:r>
        <w:rPr>
          <w:rFonts w:hint="eastAsia"/>
          <w:lang w:eastAsia="zh-CN"/>
        </w:rPr>
        <w:t>项</w:t>
      </w:r>
      <w:r w:rsidRPr="00DC7CBF">
        <w:rPr>
          <w:rFonts w:hint="eastAsia"/>
          <w:lang w:eastAsia="zh-CN"/>
        </w:rPr>
        <w:t>战略目标</w:t>
      </w:r>
      <w:r>
        <w:rPr>
          <w:rFonts w:hint="eastAsia"/>
          <w:lang w:eastAsia="zh-CN"/>
        </w:rPr>
        <w:t>：</w:t>
      </w:r>
      <w:r w:rsidRPr="00DC7CBF">
        <w:rPr>
          <w:rFonts w:asciiTheme="minorEastAsia" w:hAnsiTheme="minorEastAsia" w:hint="eastAsia"/>
          <w:lang w:eastAsia="zh-CN"/>
        </w:rPr>
        <w:t>“</w:t>
      </w:r>
      <w:r w:rsidRPr="00DC7CBF">
        <w:rPr>
          <w:rFonts w:ascii="STKaiti" w:eastAsia="STKaiti" w:hAnsi="STKaiti" w:cs="SimSun" w:hint="eastAsia"/>
          <w:lang w:eastAsia="zh-CN"/>
        </w:rPr>
        <w:t>为确保合理、公平、有效和经济地利用射频频谱和卫星轨道资源并为未来扩大和新技术的发展提供更大灵活性寻求途径和方法</w:t>
      </w:r>
      <w:r w:rsidRPr="00DC7CBF">
        <w:rPr>
          <w:rFonts w:asciiTheme="minorEastAsia" w:hAnsiTheme="minorEastAsia" w:cs="SimSun" w:hint="eastAsia"/>
          <w:lang w:eastAsia="zh-CN"/>
        </w:rPr>
        <w:t>”</w:t>
      </w:r>
      <w:r w:rsidRPr="00DC7CBF">
        <w:rPr>
          <w:rFonts w:ascii="SimSun" w:hAnsi="SimSun" w:hint="eastAsia"/>
          <w:lang w:eastAsia="zh-CN"/>
        </w:rPr>
        <w:t>；</w:t>
      </w:r>
    </w:p>
    <w:p w:rsidR="002509D9" w:rsidRDefault="002509D9" w:rsidP="00F33935">
      <w:pPr>
        <w:rPr>
          <w:rFonts w:ascii="SimSun" w:hAnsi="SimSun"/>
          <w:lang w:val="en-US" w:eastAsia="zh-CN"/>
        </w:rPr>
      </w:pPr>
    </w:p>
    <w:p w:rsidR="002509D9" w:rsidRPr="002509D9" w:rsidRDefault="002509D9" w:rsidP="00F33935">
      <w:pPr>
        <w:rPr>
          <w:lang w:val="en-US" w:eastAsia="zh-CN"/>
        </w:rPr>
      </w:pPr>
    </w:p>
    <w:p w:rsidR="00F33935" w:rsidRDefault="00F33935">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F33935" w:rsidRPr="00DC7CBF" w:rsidRDefault="00F33935" w:rsidP="00F33935">
      <w:pPr>
        <w:rPr>
          <w:lang w:eastAsia="zh-CN"/>
        </w:rPr>
      </w:pPr>
      <w:r w:rsidRPr="00DC7CBF">
        <w:rPr>
          <w:i/>
          <w:iCs/>
          <w:lang w:eastAsia="zh-CN"/>
        </w:rPr>
        <w:lastRenderedPageBreak/>
        <w:t>o)</w:t>
      </w:r>
      <w:r w:rsidRPr="00DC7CBF">
        <w:rPr>
          <w:iCs/>
          <w:lang w:eastAsia="zh-CN"/>
        </w:rPr>
        <w:tab/>
      </w:r>
      <w:r w:rsidRPr="00DC7CBF">
        <w:rPr>
          <w:rFonts w:hint="eastAsia"/>
          <w:lang w:eastAsia="zh-CN"/>
        </w:rPr>
        <w:t>在全球经济衰退阴影的笼罩下，实现大部分千年发展目标（</w:t>
      </w:r>
      <w:r w:rsidRPr="00DC7CBF">
        <w:rPr>
          <w:lang w:eastAsia="zh-CN"/>
        </w:rPr>
        <w:t>MDG</w:t>
      </w:r>
      <w:r w:rsidRPr="00DC7CBF">
        <w:rPr>
          <w:rFonts w:hint="eastAsia"/>
          <w:lang w:eastAsia="zh-CN"/>
        </w:rPr>
        <w:t>）仍然是一项挑战，尤其是在最贫穷的国家；</w:t>
      </w:r>
    </w:p>
    <w:p w:rsidR="00F33935" w:rsidRPr="00DC7CBF" w:rsidRDefault="00F33935" w:rsidP="00F33935">
      <w:pPr>
        <w:rPr>
          <w:rFonts w:asciiTheme="minorHAnsi" w:hAnsiTheme="minorHAnsi"/>
          <w:lang w:eastAsia="zh-CN"/>
        </w:rPr>
      </w:pPr>
      <w:r w:rsidRPr="00DC7CBF">
        <w:rPr>
          <w:i/>
          <w:iCs/>
          <w:lang w:eastAsia="zh-CN"/>
        </w:rPr>
        <w:t>p)</w:t>
      </w:r>
      <w:r w:rsidRPr="00DC7CBF">
        <w:rPr>
          <w:rFonts w:asciiTheme="minorHAnsi" w:hAnsiTheme="minorHAnsi" w:hint="eastAsia"/>
          <w:lang w:eastAsia="zh-CN"/>
        </w:rPr>
        <w:tab/>
      </w:r>
      <w:r w:rsidRPr="00DC7CBF">
        <w:rPr>
          <w:rFonts w:hint="eastAsia"/>
          <w:lang w:eastAsia="zh-CN"/>
        </w:rPr>
        <w:t>在宽带委员会的最后报告（“</w:t>
      </w:r>
      <w:r w:rsidRPr="00DC7CBF">
        <w:rPr>
          <w:rFonts w:ascii="STKaiti" w:eastAsia="STKaiti" w:hAnsi="STKaiti"/>
          <w:lang w:eastAsia="zh-CN"/>
        </w:rPr>
        <w:t>2010</w:t>
      </w:r>
      <w:r w:rsidRPr="00DC7CBF">
        <w:rPr>
          <w:rFonts w:ascii="STKaiti" w:eastAsia="STKaiti" w:hAnsi="STKaiti" w:hint="eastAsia"/>
          <w:lang w:eastAsia="zh-CN"/>
        </w:rPr>
        <w:t>年领导力的一项要求：建立在宽带基础上的未来</w:t>
      </w:r>
      <w:r w:rsidRPr="00DC7CBF">
        <w:rPr>
          <w:rFonts w:hint="eastAsia"/>
          <w:lang w:eastAsia="zh-CN"/>
        </w:rPr>
        <w:t>”）中，该委员会认识到，</w:t>
      </w:r>
      <w:r w:rsidRPr="00DC7CBF">
        <w:rPr>
          <w:rFonts w:asciiTheme="minorHAnsi" w:hAnsiTheme="minorHAnsi" w:hint="eastAsia"/>
          <w:lang w:eastAsia="zh-CN"/>
        </w:rPr>
        <w:t>“</w:t>
      </w:r>
      <w:r w:rsidRPr="00DC7CBF">
        <w:rPr>
          <w:rFonts w:ascii="STKaiti" w:eastAsia="STKaiti" w:hAnsi="STKaiti" w:hint="eastAsia"/>
          <w:lang w:eastAsia="zh-CN"/>
        </w:rPr>
        <w:t>互联网以及其他信息通信技术</w:t>
      </w:r>
      <w:r w:rsidRPr="00DC7CBF">
        <w:rPr>
          <w:rFonts w:hint="eastAsia"/>
          <w:lang w:eastAsia="zh-CN"/>
        </w:rPr>
        <w:t>（</w:t>
      </w:r>
      <w:r w:rsidRPr="00DC7CBF">
        <w:rPr>
          <w:rFonts w:eastAsia="STKaiti"/>
          <w:color w:val="000000"/>
          <w:lang w:val="en-US" w:eastAsia="zh-CN"/>
        </w:rPr>
        <w:t>ICT</w:t>
      </w:r>
      <w:r w:rsidRPr="00DC7CBF">
        <w:rPr>
          <w:rFonts w:hint="eastAsia"/>
          <w:lang w:eastAsia="zh-CN"/>
        </w:rPr>
        <w:t>）</w:t>
      </w:r>
      <w:r w:rsidRPr="00DC7CBF">
        <w:rPr>
          <w:rFonts w:ascii="STKaiti" w:eastAsia="STKaiti" w:hAnsi="STKaiti" w:hint="eastAsia"/>
          <w:lang w:eastAsia="zh-CN"/>
        </w:rPr>
        <w:t>应被用来造福全人类</w:t>
      </w:r>
      <w:r w:rsidRPr="00DC7CBF">
        <w:rPr>
          <w:rFonts w:asciiTheme="minorHAnsi" w:hAnsiTheme="minorHAnsi" w:hint="eastAsia"/>
          <w:lang w:eastAsia="zh-CN"/>
        </w:rPr>
        <w:t>”；而“</w:t>
      </w:r>
      <w:r w:rsidRPr="00DC7CBF">
        <w:rPr>
          <w:rFonts w:ascii="STKaiti" w:eastAsia="STKaiti" w:hAnsi="STKaiti" w:hint="eastAsia"/>
          <w:lang w:eastAsia="zh-CN"/>
        </w:rPr>
        <w:t>宽带将成为数字发明和创新的基础，并构成了处于我们共同的知识经济和社会核心的数字和其它投资的基础</w:t>
      </w:r>
      <w:r w:rsidRPr="00DC7CBF">
        <w:rPr>
          <w:rFonts w:asciiTheme="minorHAnsi" w:hAnsiTheme="minorHAnsi" w:hint="eastAsia"/>
          <w:lang w:eastAsia="zh-CN"/>
        </w:rPr>
        <w:t>”</w:t>
      </w:r>
      <w:r>
        <w:rPr>
          <w:rFonts w:asciiTheme="minorHAnsi" w:hAnsiTheme="minorHAnsi" w:hint="eastAsia"/>
          <w:lang w:eastAsia="zh-CN"/>
        </w:rPr>
        <w:t>；</w:t>
      </w:r>
    </w:p>
    <w:p w:rsidR="00F33935" w:rsidRPr="00DC7CBF" w:rsidRDefault="00F33935" w:rsidP="00F33935">
      <w:pPr>
        <w:rPr>
          <w:iCs/>
          <w:lang w:eastAsia="zh-CN"/>
        </w:rPr>
      </w:pPr>
      <w:r w:rsidRPr="00DC7CBF">
        <w:rPr>
          <w:i/>
          <w:iCs/>
          <w:lang w:eastAsia="zh-CN"/>
        </w:rPr>
        <w:t>q)</w:t>
      </w:r>
      <w:r w:rsidRPr="00DC7CBF">
        <w:rPr>
          <w:rFonts w:asciiTheme="minorHAnsi" w:hAnsiTheme="minorHAnsi" w:hint="eastAsia"/>
          <w:lang w:eastAsia="zh-CN"/>
        </w:rPr>
        <w:tab/>
      </w:r>
      <w:r w:rsidRPr="00DC7CBF">
        <w:rPr>
          <w:rFonts w:hint="eastAsia"/>
          <w:lang w:eastAsia="zh-CN"/>
        </w:rPr>
        <w:t>联合国大会</w:t>
      </w:r>
      <w:r w:rsidRPr="00DC7CBF">
        <w:rPr>
          <w:rFonts w:hint="eastAsia"/>
          <w:lang w:eastAsia="zh-CN"/>
        </w:rPr>
        <w:t>2010</w:t>
      </w:r>
      <w:r w:rsidRPr="00DC7CBF">
        <w:rPr>
          <w:rFonts w:hint="eastAsia"/>
          <w:lang w:eastAsia="zh-CN"/>
        </w:rPr>
        <w:t>年</w:t>
      </w:r>
      <w:r w:rsidRPr="00DC7CBF">
        <w:rPr>
          <w:rFonts w:hint="eastAsia"/>
          <w:lang w:eastAsia="zh-CN"/>
        </w:rPr>
        <w:t>12</w:t>
      </w:r>
      <w:r w:rsidRPr="00DC7CBF">
        <w:rPr>
          <w:rFonts w:hint="eastAsia"/>
          <w:lang w:eastAsia="zh-CN"/>
        </w:rPr>
        <w:t>月</w:t>
      </w:r>
      <w:r w:rsidRPr="00DC7CBF">
        <w:rPr>
          <w:rFonts w:hint="eastAsia"/>
          <w:lang w:eastAsia="zh-CN"/>
        </w:rPr>
        <w:t>20</w:t>
      </w:r>
      <w:r w:rsidRPr="00DC7CBF">
        <w:rPr>
          <w:rFonts w:hint="eastAsia"/>
          <w:lang w:eastAsia="zh-CN"/>
        </w:rPr>
        <w:t>日第</w:t>
      </w:r>
      <w:r w:rsidRPr="00DC7CBF">
        <w:rPr>
          <w:iCs/>
          <w:lang w:eastAsia="zh-CN"/>
        </w:rPr>
        <w:t>A/65/65/141</w:t>
      </w:r>
      <w:r w:rsidRPr="00DC7CBF">
        <w:rPr>
          <w:rFonts w:hint="eastAsia"/>
          <w:iCs/>
          <w:lang w:eastAsia="zh-CN"/>
        </w:rPr>
        <w:t>号决议指出，“</w:t>
      </w:r>
      <w:r w:rsidRPr="00573EF2">
        <w:rPr>
          <w:rFonts w:ascii="STKaiti" w:eastAsia="STKaiti" w:hAnsi="STKaiti" w:hint="eastAsia"/>
          <w:lang w:eastAsia="zh-CN"/>
        </w:rPr>
        <w:t>尽管最近几年包括互联网接入的信息通信技术逐渐普及起来...仍然需要弥合数字鸿沟,保证人们能够普遍受益于新技术，尤其是信息通信技术...”，而且，“信息通信技术带来了新的机遇和挑战，发展中国家迫切需要解决在使用新技术时所面临的障碍，比如说，资源和基础设施的欠缺...</w:t>
      </w:r>
      <w:r w:rsidRPr="00DC7CBF">
        <w:rPr>
          <w:rFonts w:hint="eastAsia"/>
          <w:iCs/>
          <w:lang w:eastAsia="zh-CN"/>
        </w:rPr>
        <w:t>”，</w:t>
      </w:r>
    </w:p>
    <w:p w:rsidR="00F33935" w:rsidRPr="00DC7CBF" w:rsidRDefault="00F33935" w:rsidP="00F33935">
      <w:pPr>
        <w:pStyle w:val="Call"/>
        <w:rPr>
          <w:lang w:eastAsia="zh-CN"/>
        </w:rPr>
      </w:pPr>
      <w:r w:rsidRPr="00DC7CBF">
        <w:rPr>
          <w:rFonts w:hint="eastAsia"/>
          <w:lang w:eastAsia="zh-CN"/>
        </w:rPr>
        <w:t>进一步考虑到</w:t>
      </w:r>
    </w:p>
    <w:p w:rsidR="00F33935" w:rsidRPr="00DC7CBF" w:rsidRDefault="00F33935" w:rsidP="00F33935">
      <w:pPr>
        <w:ind w:firstLineChars="200" w:firstLine="320"/>
        <w:rPr>
          <w:lang w:eastAsia="zh-CN"/>
        </w:rPr>
      </w:pPr>
      <w:r>
        <w:rPr>
          <w:rFonts w:hint="eastAsia"/>
          <w:lang w:eastAsia="zh-CN"/>
        </w:rPr>
        <w:t>有必要协助发展中国家使用卫星通信，为其能够以可持续和价格可承受的方式使用信息和电信业务提供支持，</w:t>
      </w:r>
    </w:p>
    <w:p w:rsidR="00F33935" w:rsidRPr="00DC7CBF" w:rsidRDefault="00F33935" w:rsidP="00F33935">
      <w:pPr>
        <w:pStyle w:val="Call"/>
        <w:rPr>
          <w:lang w:val="en-US" w:eastAsia="zh-CN"/>
        </w:rPr>
      </w:pPr>
      <w:r w:rsidRPr="00DC7CBF">
        <w:rPr>
          <w:rFonts w:hint="eastAsia"/>
          <w:lang w:eastAsia="zh-CN"/>
        </w:rPr>
        <w:t>认识到</w:t>
      </w:r>
    </w:p>
    <w:p w:rsidR="00F33935" w:rsidRDefault="00F33935" w:rsidP="00F33935">
      <w:pPr>
        <w:rPr>
          <w:lang w:val="en-US" w:eastAsia="zh-CN"/>
        </w:rPr>
      </w:pPr>
      <w:r w:rsidRPr="00DC7CBF">
        <w:rPr>
          <w:i/>
          <w:iCs/>
          <w:lang w:eastAsia="zh-CN"/>
        </w:rPr>
        <w:t>a)</w:t>
      </w:r>
      <w:r w:rsidRPr="00DC7CBF">
        <w:rPr>
          <w:lang w:eastAsia="zh-CN"/>
        </w:rPr>
        <w:tab/>
      </w:r>
      <w:r w:rsidRPr="00DC7CBF">
        <w:rPr>
          <w:rFonts w:hint="eastAsia"/>
          <w:lang w:eastAsia="zh-CN"/>
        </w:rPr>
        <w:t>在国际卫星通信部门引入竞争已在发达国家和发展中国家推进了国际电信业务的日益多元化和创新，其中包括诸如</w:t>
      </w:r>
      <w:r>
        <w:rPr>
          <w:rFonts w:hint="eastAsia"/>
          <w:lang w:eastAsia="zh-CN"/>
        </w:rPr>
        <w:t>赈灾</w:t>
      </w:r>
      <w:r w:rsidRPr="00DC7CBF">
        <w:rPr>
          <w:rFonts w:hint="eastAsia"/>
          <w:lang w:eastAsia="zh-CN"/>
        </w:rPr>
        <w:t>和电子政务等基本公共服务的提供；</w:t>
      </w:r>
    </w:p>
    <w:p w:rsidR="002509D9" w:rsidRPr="002509D9" w:rsidRDefault="002509D9" w:rsidP="00F33935">
      <w:pPr>
        <w:rPr>
          <w:lang w:val="en-US" w:eastAsia="zh-CN"/>
        </w:rPr>
      </w:pPr>
    </w:p>
    <w:p w:rsidR="00F33935" w:rsidRDefault="00F33935">
      <w:pPr>
        <w:tabs>
          <w:tab w:val="clear" w:pos="567"/>
          <w:tab w:val="clear" w:pos="1871"/>
          <w:tab w:val="clear" w:pos="2268"/>
        </w:tabs>
        <w:overflowPunct/>
        <w:autoSpaceDE/>
        <w:autoSpaceDN/>
        <w:adjustRightInd/>
        <w:spacing w:before="0"/>
        <w:jc w:val="left"/>
        <w:textAlignment w:val="auto"/>
        <w:rPr>
          <w:i/>
          <w:iCs/>
          <w:color w:val="000000"/>
          <w:lang w:eastAsia="zh-CN"/>
        </w:rPr>
      </w:pPr>
      <w:r>
        <w:rPr>
          <w:i/>
          <w:iCs/>
          <w:color w:val="000000"/>
          <w:lang w:eastAsia="zh-CN"/>
        </w:rPr>
        <w:br w:type="page"/>
      </w:r>
    </w:p>
    <w:p w:rsidR="00F33935" w:rsidRDefault="00F33935" w:rsidP="00F33935">
      <w:pPr>
        <w:rPr>
          <w:i/>
          <w:iCs/>
          <w:color w:val="000000"/>
          <w:lang w:eastAsia="zh-CN"/>
        </w:rPr>
      </w:pPr>
      <w:r w:rsidRPr="00BF2F3D">
        <w:rPr>
          <w:i/>
          <w:iCs/>
          <w:color w:val="000000"/>
          <w:lang w:eastAsia="zh-CN"/>
        </w:rPr>
        <w:lastRenderedPageBreak/>
        <w:t>b)</w:t>
      </w:r>
      <w:r w:rsidRPr="00BF2F3D">
        <w:rPr>
          <w:i/>
          <w:iCs/>
          <w:color w:val="000000"/>
          <w:lang w:eastAsia="zh-CN"/>
        </w:rPr>
        <w:tab/>
      </w:r>
      <w:r w:rsidRPr="00BF2F3D">
        <w:rPr>
          <w:rFonts w:hint="eastAsia"/>
          <w:color w:val="000000"/>
          <w:lang w:eastAsia="zh-CN"/>
        </w:rPr>
        <w:t>移动和固定宽带通信在发展中国家</w:t>
      </w:r>
      <w:r>
        <w:rPr>
          <w:rFonts w:hint="eastAsia"/>
          <w:color w:val="000000"/>
          <w:lang w:eastAsia="zh-CN"/>
        </w:rPr>
        <w:t>日益普及</w:t>
      </w:r>
      <w:r w:rsidRPr="00BF2F3D">
        <w:rPr>
          <w:rFonts w:hint="eastAsia"/>
          <w:color w:val="000000"/>
          <w:lang w:eastAsia="zh-CN"/>
        </w:rPr>
        <w:t>，且其使用方式兼具创新性与经济效益；</w:t>
      </w:r>
    </w:p>
    <w:p w:rsidR="00F33935" w:rsidRPr="00DC7CBF" w:rsidRDefault="00F33935" w:rsidP="00F33935">
      <w:pPr>
        <w:rPr>
          <w:lang w:eastAsia="zh-CN"/>
        </w:rPr>
      </w:pPr>
      <w:r>
        <w:rPr>
          <w:rFonts w:hint="eastAsia"/>
          <w:i/>
          <w:iCs/>
          <w:color w:val="000000"/>
          <w:lang w:eastAsia="zh-CN"/>
        </w:rPr>
        <w:t>c</w:t>
      </w:r>
      <w:r w:rsidRPr="00DC7CBF">
        <w:rPr>
          <w:i/>
          <w:iCs/>
          <w:color w:val="000000"/>
          <w:lang w:eastAsia="zh-CN"/>
        </w:rPr>
        <w:t>)</w:t>
      </w:r>
      <w:r w:rsidRPr="00DC7CBF">
        <w:rPr>
          <w:color w:val="000000"/>
          <w:lang w:eastAsia="zh-CN"/>
        </w:rPr>
        <w:tab/>
      </w:r>
      <w:r w:rsidRPr="00DC7CBF">
        <w:rPr>
          <w:rFonts w:hint="eastAsia"/>
          <w:lang w:eastAsia="zh-CN"/>
        </w:rPr>
        <w:t>通过在国际电联进行登记以及部署其自身的卫星系统，各国政府及国际和区域政府间组织正在促进卫星业务的创新、价格的可承受性和更广泛可用性；</w:t>
      </w:r>
    </w:p>
    <w:p w:rsidR="00F33935" w:rsidRPr="00DC7CBF" w:rsidRDefault="00F33935" w:rsidP="00F33935">
      <w:pPr>
        <w:rPr>
          <w:lang w:eastAsia="zh-CN"/>
        </w:rPr>
      </w:pPr>
      <w:r>
        <w:rPr>
          <w:rFonts w:hint="eastAsia"/>
          <w:i/>
          <w:iCs/>
          <w:lang w:eastAsia="zh-CN"/>
        </w:rPr>
        <w:t>d</w:t>
      </w:r>
      <w:r w:rsidRPr="00DC7CBF">
        <w:rPr>
          <w:i/>
          <w:iCs/>
          <w:lang w:eastAsia="zh-CN"/>
        </w:rPr>
        <w:t>)</w:t>
      </w:r>
      <w:r w:rsidRPr="00DC7CBF">
        <w:rPr>
          <w:lang w:eastAsia="zh-CN"/>
        </w:rPr>
        <w:tab/>
      </w:r>
      <w:r w:rsidRPr="00DC7CBF">
        <w:rPr>
          <w:rFonts w:hint="eastAsia"/>
          <w:lang w:eastAsia="zh-CN"/>
        </w:rPr>
        <w:t>宽带技术作为支持重要电信应用的手段，应人人可以获得，并</w:t>
      </w:r>
      <w:r>
        <w:rPr>
          <w:rFonts w:hint="eastAsia"/>
          <w:lang w:eastAsia="zh-CN"/>
        </w:rPr>
        <w:t>不受</w:t>
      </w:r>
      <w:r w:rsidRPr="00DC7CBF">
        <w:rPr>
          <w:rFonts w:hint="eastAsia"/>
          <w:lang w:eastAsia="zh-CN"/>
        </w:rPr>
        <w:t>任何歧视；</w:t>
      </w:r>
    </w:p>
    <w:p w:rsidR="00F33935" w:rsidRPr="00DC7CBF" w:rsidRDefault="00F33935" w:rsidP="00F33935">
      <w:pPr>
        <w:rPr>
          <w:i/>
          <w:iCs/>
          <w:lang w:eastAsia="zh-CN"/>
        </w:rPr>
      </w:pPr>
      <w:r>
        <w:rPr>
          <w:rFonts w:hint="eastAsia"/>
          <w:i/>
          <w:iCs/>
          <w:lang w:eastAsia="zh-CN"/>
        </w:rPr>
        <w:t>e</w:t>
      </w:r>
      <w:r w:rsidRPr="00DC7CBF">
        <w:rPr>
          <w:i/>
          <w:iCs/>
          <w:lang w:eastAsia="zh-CN"/>
        </w:rPr>
        <w:t>)</w:t>
      </w:r>
      <w:r w:rsidRPr="00DC7CBF">
        <w:rPr>
          <w:lang w:eastAsia="zh-CN"/>
        </w:rPr>
        <w:tab/>
      </w:r>
      <w:r w:rsidRPr="00DC7CBF">
        <w:rPr>
          <w:rFonts w:hint="eastAsia"/>
          <w:lang w:eastAsia="zh-CN"/>
        </w:rPr>
        <w:t>通过提供电信业务，宽带卫星技术有助于缩小数字（宽带）鸿沟，而通过诸如电子卫生、远程学习、电子政务、远程工作</w:t>
      </w:r>
      <w:r>
        <w:rPr>
          <w:rFonts w:hint="eastAsia"/>
          <w:lang w:eastAsia="zh-CN"/>
        </w:rPr>
        <w:t>以及</w:t>
      </w:r>
      <w:r w:rsidRPr="00DC7CBF">
        <w:rPr>
          <w:rFonts w:hint="eastAsia"/>
          <w:lang w:eastAsia="zh-CN"/>
        </w:rPr>
        <w:t>居民和社区互联网接入等各种电子应用，宽带卫星业务的拓展正在发展中国家创造增长，而</w:t>
      </w:r>
      <w:r>
        <w:rPr>
          <w:rFonts w:hint="eastAsia"/>
          <w:lang w:eastAsia="zh-CN"/>
        </w:rPr>
        <w:t>此类电子应用亦</w:t>
      </w:r>
      <w:r w:rsidRPr="00DC7CBF">
        <w:rPr>
          <w:rFonts w:hint="eastAsia"/>
          <w:lang w:eastAsia="zh-CN"/>
        </w:rPr>
        <w:t>可作为实现各国政府</w:t>
      </w:r>
      <w:r w:rsidRPr="00DC7CBF">
        <w:rPr>
          <w:rFonts w:hint="eastAsia"/>
          <w:lang w:eastAsia="zh-CN"/>
        </w:rPr>
        <w:t>ICT</w:t>
      </w:r>
      <w:r>
        <w:rPr>
          <w:rFonts w:hint="eastAsia"/>
          <w:lang w:eastAsia="zh-CN"/>
        </w:rPr>
        <w:t>政策目标的一种</w:t>
      </w:r>
      <w:r w:rsidRPr="00DC7CBF">
        <w:rPr>
          <w:rFonts w:hint="eastAsia"/>
          <w:lang w:eastAsia="zh-CN"/>
        </w:rPr>
        <w:t>快速有效工具；</w:t>
      </w:r>
    </w:p>
    <w:p w:rsidR="00F33935" w:rsidRDefault="00F33935" w:rsidP="00F33935">
      <w:pPr>
        <w:tabs>
          <w:tab w:val="clear" w:pos="1871"/>
          <w:tab w:val="clear" w:pos="2268"/>
          <w:tab w:val="left" w:pos="1588"/>
          <w:tab w:val="left" w:pos="1985"/>
        </w:tabs>
        <w:rPr>
          <w:lang w:eastAsia="zh-CN"/>
        </w:rPr>
      </w:pPr>
      <w:r>
        <w:rPr>
          <w:rFonts w:hint="eastAsia"/>
          <w:i/>
          <w:iCs/>
          <w:lang w:eastAsia="zh-CN"/>
        </w:rPr>
        <w:t>f</w:t>
      </w:r>
      <w:r w:rsidRPr="00DC7CBF">
        <w:rPr>
          <w:i/>
          <w:iCs/>
          <w:lang w:eastAsia="zh-CN"/>
        </w:rPr>
        <w:t>)</w:t>
      </w:r>
      <w:r w:rsidRPr="00DC7CBF">
        <w:rPr>
          <w:lang w:eastAsia="zh-CN"/>
        </w:rPr>
        <w:tab/>
      </w:r>
      <w:r w:rsidRPr="00DC7CBF">
        <w:rPr>
          <w:rFonts w:hint="eastAsia"/>
          <w:lang w:eastAsia="zh-CN"/>
        </w:rPr>
        <w:t>轨道资源和相关频谱的高效利用有助于确保全球覆盖及以合理价格在各国之间建立起直接、即时和可靠的连接</w:t>
      </w:r>
      <w:r>
        <w:rPr>
          <w:rFonts w:hint="eastAsia"/>
          <w:lang w:eastAsia="zh-CN"/>
        </w:rPr>
        <w:t>，</w:t>
      </w:r>
    </w:p>
    <w:p w:rsidR="00F33935" w:rsidRPr="00DC7CBF" w:rsidRDefault="00F33935" w:rsidP="00F33935">
      <w:pPr>
        <w:pStyle w:val="Call"/>
        <w:rPr>
          <w:lang w:eastAsia="zh-CN"/>
        </w:rPr>
      </w:pPr>
      <w:r w:rsidRPr="00DC7CBF">
        <w:rPr>
          <w:rFonts w:hint="eastAsia"/>
          <w:lang w:eastAsia="zh-CN"/>
        </w:rPr>
        <w:t>重申</w:t>
      </w:r>
    </w:p>
    <w:p w:rsidR="00F33935" w:rsidRPr="00DC7CBF" w:rsidRDefault="00F33935" w:rsidP="00F33935">
      <w:pPr>
        <w:rPr>
          <w:i/>
          <w:lang w:eastAsia="zh-CN"/>
        </w:rPr>
      </w:pPr>
      <w:r w:rsidRPr="00DC7CBF">
        <w:rPr>
          <w:i/>
          <w:iCs/>
          <w:lang w:eastAsia="zh-CN"/>
        </w:rPr>
        <w:t>a)</w:t>
      </w:r>
      <w:r w:rsidRPr="00DC7CBF">
        <w:rPr>
          <w:lang w:eastAsia="zh-CN"/>
        </w:rPr>
        <w:tab/>
      </w:r>
      <w:r w:rsidRPr="00DC7CBF">
        <w:rPr>
          <w:rFonts w:hint="eastAsia"/>
          <w:lang w:eastAsia="zh-CN"/>
        </w:rPr>
        <w:t>由卫星提供的国际公共电信业务在确保实现</w:t>
      </w:r>
      <w:r>
        <w:rPr>
          <w:rFonts w:hint="eastAsia"/>
          <w:lang w:eastAsia="zh-CN"/>
        </w:rPr>
        <w:t>《千年发展目标》</w:t>
      </w:r>
      <w:r w:rsidRPr="00DC7CBF">
        <w:rPr>
          <w:rFonts w:hint="eastAsia"/>
          <w:lang w:eastAsia="zh-CN"/>
        </w:rPr>
        <w:t>过程中所发挥的重要作用；</w:t>
      </w:r>
    </w:p>
    <w:p w:rsidR="00F33935" w:rsidRPr="00DC7CBF" w:rsidRDefault="00F33935" w:rsidP="00F33935">
      <w:pPr>
        <w:tabs>
          <w:tab w:val="clear" w:pos="1871"/>
          <w:tab w:val="clear" w:pos="2268"/>
          <w:tab w:val="left" w:pos="1588"/>
          <w:tab w:val="left" w:pos="1985"/>
        </w:tabs>
        <w:rPr>
          <w:lang w:eastAsia="zh-CN"/>
        </w:rPr>
      </w:pPr>
      <w:r w:rsidRPr="00DC7CBF">
        <w:rPr>
          <w:i/>
          <w:iCs/>
          <w:lang w:eastAsia="zh-CN"/>
        </w:rPr>
        <w:t>b)</w:t>
      </w:r>
      <w:r w:rsidRPr="00DC7CBF">
        <w:rPr>
          <w:lang w:eastAsia="zh-CN"/>
        </w:rPr>
        <w:tab/>
      </w:r>
      <w:r>
        <w:rPr>
          <w:rFonts w:hint="eastAsia"/>
          <w:lang w:eastAsia="zh-CN"/>
        </w:rPr>
        <w:t>国际电联在无线电频谱和卫星轨道资源</w:t>
      </w:r>
      <w:r w:rsidRPr="00DC7CBF">
        <w:rPr>
          <w:rFonts w:hint="eastAsia"/>
          <w:lang w:eastAsia="zh-CN"/>
        </w:rPr>
        <w:t>国际管理方面的作用；</w:t>
      </w:r>
    </w:p>
    <w:p w:rsidR="00F33935" w:rsidRDefault="00F33935" w:rsidP="00F33935">
      <w:pPr>
        <w:tabs>
          <w:tab w:val="clear" w:pos="1871"/>
          <w:tab w:val="clear" w:pos="2268"/>
          <w:tab w:val="left" w:pos="1588"/>
          <w:tab w:val="left" w:pos="1985"/>
        </w:tabs>
        <w:rPr>
          <w:i/>
          <w:iCs/>
          <w:lang w:eastAsia="zh-CN"/>
        </w:rPr>
      </w:pPr>
      <w:r w:rsidRPr="00BF2F3D">
        <w:rPr>
          <w:i/>
          <w:iCs/>
          <w:lang w:eastAsia="zh-CN"/>
        </w:rPr>
        <w:t>c)</w:t>
      </w:r>
      <w:r w:rsidRPr="00BF2F3D">
        <w:rPr>
          <w:lang w:eastAsia="zh-CN"/>
        </w:rPr>
        <w:tab/>
      </w:r>
      <w:r w:rsidRPr="00BF2F3D">
        <w:rPr>
          <w:rFonts w:hint="eastAsia"/>
          <w:lang w:eastAsia="zh-CN"/>
        </w:rPr>
        <w:t>各主管部门在其自身与其它主管部门频谱指配方面的国际权利与义务；</w:t>
      </w:r>
    </w:p>
    <w:p w:rsidR="00F33935" w:rsidRPr="00DC7CBF" w:rsidRDefault="00F33935" w:rsidP="00F33935">
      <w:pPr>
        <w:tabs>
          <w:tab w:val="clear" w:pos="1871"/>
          <w:tab w:val="clear" w:pos="2268"/>
          <w:tab w:val="left" w:pos="1588"/>
          <w:tab w:val="left" w:pos="1985"/>
        </w:tabs>
        <w:rPr>
          <w:lang w:eastAsia="zh-CN"/>
        </w:rPr>
      </w:pPr>
      <w:r>
        <w:rPr>
          <w:rFonts w:hint="eastAsia"/>
          <w:i/>
          <w:iCs/>
          <w:lang w:eastAsia="zh-CN"/>
        </w:rPr>
        <w:t>d</w:t>
      </w:r>
      <w:r w:rsidRPr="00DC7CBF">
        <w:rPr>
          <w:i/>
          <w:iCs/>
          <w:lang w:eastAsia="zh-CN"/>
        </w:rPr>
        <w:t>)</w:t>
      </w:r>
      <w:r w:rsidRPr="00DC7CBF">
        <w:rPr>
          <w:lang w:eastAsia="zh-CN"/>
        </w:rPr>
        <w:tab/>
      </w:r>
      <w:r w:rsidRPr="00DC7CBF">
        <w:rPr>
          <w:rFonts w:hint="eastAsia"/>
          <w:lang w:eastAsia="zh-CN"/>
        </w:rPr>
        <w:t>国际电联</w:t>
      </w:r>
      <w:r w:rsidRPr="00BF2F3D">
        <w:rPr>
          <w:rFonts w:hint="eastAsia"/>
          <w:lang w:eastAsia="zh-CN"/>
        </w:rPr>
        <w:t>《无线电规则》</w:t>
      </w:r>
      <w:r>
        <w:rPr>
          <w:rFonts w:hint="eastAsia"/>
          <w:lang w:eastAsia="zh-CN"/>
        </w:rPr>
        <w:t>中</w:t>
      </w:r>
      <w:r w:rsidRPr="00BF2F3D">
        <w:rPr>
          <w:rFonts w:hint="eastAsia"/>
          <w:lang w:eastAsia="zh-CN"/>
        </w:rPr>
        <w:t>所述</w:t>
      </w:r>
      <w:r w:rsidRPr="00DC7CBF">
        <w:rPr>
          <w:rFonts w:hint="eastAsia"/>
          <w:lang w:eastAsia="zh-CN"/>
        </w:rPr>
        <w:t>卫星协调和通知程序旨在令卫星网络</w:t>
      </w:r>
      <w:r>
        <w:rPr>
          <w:rFonts w:hint="eastAsia"/>
          <w:lang w:eastAsia="zh-CN"/>
        </w:rPr>
        <w:t>操作</w:t>
      </w:r>
      <w:r w:rsidRPr="00DC7CBF">
        <w:rPr>
          <w:rFonts w:hint="eastAsia"/>
          <w:lang w:eastAsia="zh-CN"/>
        </w:rPr>
        <w:t>获得国际承认和保护，</w:t>
      </w:r>
    </w:p>
    <w:p w:rsidR="00F33935" w:rsidRDefault="00F33935">
      <w:pPr>
        <w:tabs>
          <w:tab w:val="clear" w:pos="567"/>
          <w:tab w:val="clear" w:pos="1871"/>
          <w:tab w:val="clear" w:pos="2268"/>
        </w:tabs>
        <w:overflowPunct/>
        <w:autoSpaceDE/>
        <w:autoSpaceDN/>
        <w:adjustRightInd/>
        <w:spacing w:before="0"/>
        <w:jc w:val="left"/>
        <w:textAlignment w:val="auto"/>
        <w:rPr>
          <w:rFonts w:eastAsia="STKaiti"/>
          <w:szCs w:val="20"/>
          <w:lang w:eastAsia="zh-CN"/>
        </w:rPr>
      </w:pPr>
      <w:r>
        <w:rPr>
          <w:lang w:eastAsia="zh-CN"/>
        </w:rPr>
        <w:br w:type="page"/>
      </w:r>
    </w:p>
    <w:p w:rsidR="00F33935" w:rsidRPr="00DC7CBF" w:rsidRDefault="00F33935" w:rsidP="00F33935">
      <w:pPr>
        <w:pStyle w:val="Call"/>
        <w:rPr>
          <w:i/>
          <w:lang w:val="en-US" w:eastAsia="zh-CN"/>
        </w:rPr>
      </w:pPr>
      <w:r w:rsidRPr="00DC7CBF">
        <w:rPr>
          <w:rFonts w:hint="eastAsia"/>
          <w:lang w:eastAsia="zh-CN"/>
        </w:rPr>
        <w:lastRenderedPageBreak/>
        <w:t>注意到</w:t>
      </w:r>
    </w:p>
    <w:p w:rsidR="00F33935" w:rsidRPr="00DC7CBF" w:rsidRDefault="00F33935" w:rsidP="00F33935">
      <w:pPr>
        <w:rPr>
          <w:iCs/>
          <w:lang w:val="en-US" w:eastAsia="zh-CN"/>
        </w:rPr>
      </w:pPr>
      <w:r w:rsidRPr="00DC7CBF">
        <w:rPr>
          <w:i/>
          <w:lang w:val="en-US" w:eastAsia="zh-CN"/>
        </w:rPr>
        <w:t>a)</w:t>
      </w:r>
      <w:r w:rsidRPr="00DC7CBF">
        <w:rPr>
          <w:iCs/>
          <w:lang w:val="en-US" w:eastAsia="zh-CN"/>
        </w:rPr>
        <w:tab/>
      </w:r>
      <w:r w:rsidRPr="00DC7CBF">
        <w:rPr>
          <w:rFonts w:hint="eastAsia"/>
          <w:lang w:eastAsia="zh-CN"/>
        </w:rPr>
        <w:t>在频谱管理及农村、国家和国际宽带通信网络的经济高效发展方面，电信发展局</w:t>
      </w:r>
      <w:r>
        <w:rPr>
          <w:rFonts w:hint="eastAsia"/>
          <w:lang w:eastAsia="zh-CN"/>
        </w:rPr>
        <w:t>（</w:t>
      </w:r>
      <w:r>
        <w:rPr>
          <w:rFonts w:hint="eastAsia"/>
          <w:lang w:eastAsia="zh-CN"/>
        </w:rPr>
        <w:t>BDT</w:t>
      </w:r>
      <w:r>
        <w:rPr>
          <w:rFonts w:hint="eastAsia"/>
          <w:lang w:eastAsia="zh-CN"/>
        </w:rPr>
        <w:t>）</w:t>
      </w:r>
      <w:r w:rsidRPr="00DC7CBF">
        <w:rPr>
          <w:rFonts w:hint="eastAsia"/>
          <w:lang w:eastAsia="zh-CN"/>
        </w:rPr>
        <w:t>关于信息通信基础设施和技术发展的项目</w:t>
      </w:r>
      <w:r w:rsidRPr="00DC7CBF">
        <w:rPr>
          <w:rFonts w:hint="eastAsia"/>
          <w:lang w:eastAsia="zh-CN"/>
        </w:rPr>
        <w:t>1</w:t>
      </w:r>
      <w:r w:rsidRPr="00DC7CBF">
        <w:rPr>
          <w:rFonts w:hint="eastAsia"/>
          <w:lang w:eastAsia="zh-CN"/>
        </w:rPr>
        <w:t>可向发展中国家提供援助，其中包括卫星通信手段；</w:t>
      </w:r>
    </w:p>
    <w:p w:rsidR="00F33935" w:rsidRPr="00DC7CBF" w:rsidRDefault="00F33935" w:rsidP="00F33935">
      <w:pPr>
        <w:rPr>
          <w:iCs/>
          <w:lang w:val="en-US" w:eastAsia="zh-CN"/>
        </w:rPr>
      </w:pPr>
      <w:r w:rsidRPr="00DC7CBF">
        <w:rPr>
          <w:i/>
          <w:lang w:val="en-US" w:eastAsia="zh-CN"/>
        </w:rPr>
        <w:t>b)</w:t>
      </w:r>
      <w:r w:rsidRPr="00DC7CBF">
        <w:rPr>
          <w:iCs/>
          <w:lang w:val="en-US" w:eastAsia="zh-CN"/>
        </w:rPr>
        <w:tab/>
      </w:r>
      <w:r w:rsidRPr="00DC7CBF">
        <w:rPr>
          <w:rFonts w:hint="eastAsia"/>
          <w:lang w:eastAsia="zh-CN"/>
        </w:rPr>
        <w:t>在频谱管理、宽带接入技术和用于农村及边远地区和灾害管理的电信</w:t>
      </w:r>
      <w:r w:rsidRPr="00DC7CBF">
        <w:rPr>
          <w:rFonts w:hint="eastAsia"/>
          <w:lang w:eastAsia="zh-CN"/>
        </w:rPr>
        <w:t>/</w:t>
      </w:r>
      <w:r w:rsidRPr="00DC7CBF">
        <w:rPr>
          <w:rFonts w:hint="eastAsia"/>
          <w:lang w:eastAsia="zh-CN"/>
        </w:rPr>
        <w:t>信息通信技术领域，</w:t>
      </w:r>
      <w:r w:rsidRPr="00DC7CBF">
        <w:rPr>
          <w:rFonts w:hint="eastAsia"/>
          <w:lang w:eastAsia="zh-CN"/>
        </w:rPr>
        <w:t>ITU-D</w:t>
      </w:r>
      <w:r w:rsidRPr="00DC7CBF">
        <w:rPr>
          <w:rFonts w:hint="eastAsia"/>
          <w:lang w:eastAsia="zh-CN"/>
        </w:rPr>
        <w:t>研究组的活动可准备相关材料</w:t>
      </w:r>
      <w:r>
        <w:rPr>
          <w:rFonts w:hint="eastAsia"/>
          <w:lang w:eastAsia="zh-CN"/>
        </w:rPr>
        <w:t>，以便为</w:t>
      </w:r>
      <w:r w:rsidRPr="00DC7CBF">
        <w:rPr>
          <w:rFonts w:hint="eastAsia"/>
          <w:lang w:eastAsia="zh-CN"/>
        </w:rPr>
        <w:t>发展中国家</w:t>
      </w:r>
      <w:r>
        <w:rPr>
          <w:rFonts w:hint="eastAsia"/>
          <w:lang w:eastAsia="zh-CN"/>
        </w:rPr>
        <w:t>提供</w:t>
      </w:r>
      <w:r w:rsidRPr="00DC7CBF">
        <w:rPr>
          <w:rFonts w:hint="eastAsia"/>
          <w:lang w:eastAsia="zh-CN"/>
        </w:rPr>
        <w:t>协助</w:t>
      </w:r>
      <w:r>
        <w:rPr>
          <w:rFonts w:hint="eastAsia"/>
          <w:lang w:eastAsia="zh-CN"/>
        </w:rPr>
        <w:t>，</w:t>
      </w:r>
    </w:p>
    <w:p w:rsidR="00F33935" w:rsidRPr="00DC7CBF" w:rsidRDefault="00F33935" w:rsidP="00F33935">
      <w:pPr>
        <w:pStyle w:val="Call"/>
        <w:rPr>
          <w:i/>
          <w:lang w:val="en-US" w:eastAsia="zh-CN"/>
        </w:rPr>
      </w:pPr>
      <w:r w:rsidRPr="00DC7CBF">
        <w:rPr>
          <w:rFonts w:hint="eastAsia"/>
          <w:lang w:eastAsia="zh-CN"/>
        </w:rPr>
        <w:t>做出决议</w:t>
      </w:r>
    </w:p>
    <w:p w:rsidR="00F33935" w:rsidRDefault="00F33935" w:rsidP="00F33935">
      <w:pPr>
        <w:rPr>
          <w:lang w:eastAsia="zh-CN"/>
        </w:rPr>
      </w:pPr>
      <w:r>
        <w:rPr>
          <w:rFonts w:hint="eastAsia"/>
          <w:lang w:eastAsia="zh-CN"/>
        </w:rPr>
        <w:t>1</w:t>
      </w:r>
      <w:r>
        <w:rPr>
          <w:rFonts w:hint="eastAsia"/>
          <w:lang w:eastAsia="zh-CN"/>
        </w:rPr>
        <w:tab/>
      </w:r>
      <w:r w:rsidRPr="00DC7CBF">
        <w:rPr>
          <w:rFonts w:hint="eastAsia"/>
          <w:lang w:eastAsia="zh-CN"/>
        </w:rPr>
        <w:t>ITU-R</w:t>
      </w:r>
      <w:r w:rsidRPr="00DC7CBF">
        <w:rPr>
          <w:rFonts w:hint="eastAsia"/>
          <w:lang w:eastAsia="zh-CN"/>
        </w:rPr>
        <w:t>应与</w:t>
      </w:r>
      <w:r w:rsidRPr="00DC7CBF">
        <w:rPr>
          <w:rFonts w:hint="eastAsia"/>
          <w:lang w:eastAsia="zh-CN"/>
        </w:rPr>
        <w:t>ITU-D</w:t>
      </w:r>
      <w:r w:rsidRPr="00DC7CBF">
        <w:rPr>
          <w:rFonts w:hint="eastAsia"/>
          <w:lang w:eastAsia="zh-CN"/>
        </w:rPr>
        <w:t>继续开展合作，并应</w:t>
      </w:r>
      <w:r w:rsidRPr="00DC7CBF">
        <w:rPr>
          <w:rFonts w:hint="eastAsia"/>
          <w:lang w:eastAsia="zh-CN"/>
        </w:rPr>
        <w:t>ITU-D</w:t>
      </w:r>
      <w:r w:rsidRPr="00DC7CBF">
        <w:rPr>
          <w:rFonts w:hint="eastAsia"/>
          <w:lang w:eastAsia="zh-CN"/>
        </w:rPr>
        <w:t>的要求提供</w:t>
      </w:r>
      <w:r w:rsidRPr="00DC7CBF">
        <w:rPr>
          <w:rFonts w:hint="eastAsia"/>
          <w:lang w:eastAsia="zh-CN"/>
        </w:rPr>
        <w:t>ITU-R</w:t>
      </w:r>
      <w:r w:rsidRPr="00DC7CBF">
        <w:rPr>
          <w:rFonts w:hint="eastAsia"/>
          <w:lang w:eastAsia="zh-CN"/>
        </w:rPr>
        <w:t>建议书和报告中定义的卫星技术和应用方面</w:t>
      </w:r>
      <w:r>
        <w:rPr>
          <w:rFonts w:hint="eastAsia"/>
          <w:lang w:eastAsia="zh-CN"/>
        </w:rPr>
        <w:t>以及《无线电规则》中卫星规则程序</w:t>
      </w:r>
      <w:r w:rsidRPr="00DC7CBF">
        <w:rPr>
          <w:rFonts w:hint="eastAsia"/>
          <w:lang w:eastAsia="zh-CN"/>
        </w:rPr>
        <w:t>的信息，</w:t>
      </w:r>
      <w:r>
        <w:rPr>
          <w:rFonts w:hint="eastAsia"/>
          <w:lang w:eastAsia="zh-CN"/>
        </w:rPr>
        <w:t>以有助于发展中国家发展并实施卫星网络和业务；</w:t>
      </w:r>
    </w:p>
    <w:p w:rsidR="00F33935" w:rsidRPr="007C421D" w:rsidRDefault="00F33935" w:rsidP="00F33935">
      <w:pPr>
        <w:rPr>
          <w:lang w:eastAsia="zh-CN"/>
        </w:rPr>
      </w:pPr>
      <w:r w:rsidRPr="00AA7A25">
        <w:rPr>
          <w:lang w:eastAsia="zh-CN"/>
        </w:rPr>
        <w:t>2</w:t>
      </w:r>
      <w:r w:rsidRPr="00AA7A25">
        <w:rPr>
          <w:lang w:eastAsia="zh-CN"/>
        </w:rPr>
        <w:tab/>
      </w:r>
      <w:r w:rsidRPr="00B14976">
        <w:rPr>
          <w:rFonts w:hint="eastAsia"/>
          <w:lang w:eastAsia="zh-CN"/>
        </w:rPr>
        <w:t>ITU-R</w:t>
      </w:r>
      <w:r>
        <w:rPr>
          <w:rFonts w:hint="eastAsia"/>
          <w:lang w:eastAsia="zh-CN"/>
        </w:rPr>
        <w:t>应</w:t>
      </w:r>
      <w:r w:rsidRPr="00B14976">
        <w:rPr>
          <w:rFonts w:hint="eastAsia"/>
          <w:lang w:eastAsia="zh-CN"/>
        </w:rPr>
        <w:t>进行</w:t>
      </w:r>
      <w:r>
        <w:rPr>
          <w:rFonts w:hint="eastAsia"/>
          <w:lang w:eastAsia="zh-CN"/>
        </w:rPr>
        <w:t>相关</w:t>
      </w:r>
      <w:r w:rsidRPr="00B14976">
        <w:rPr>
          <w:rFonts w:hint="eastAsia"/>
          <w:lang w:eastAsia="zh-CN"/>
        </w:rPr>
        <w:t>研究，以确定是否需要</w:t>
      </w:r>
      <w:r>
        <w:rPr>
          <w:rFonts w:hint="eastAsia"/>
          <w:lang w:eastAsia="zh-CN"/>
        </w:rPr>
        <w:t>应用</w:t>
      </w:r>
      <w:r w:rsidRPr="00B14976">
        <w:rPr>
          <w:rFonts w:hint="eastAsia"/>
          <w:lang w:eastAsia="zh-CN"/>
        </w:rPr>
        <w:t>额外的</w:t>
      </w:r>
      <w:r>
        <w:rPr>
          <w:rFonts w:hint="eastAsia"/>
          <w:lang w:eastAsia="zh-CN"/>
        </w:rPr>
        <w:t>规则</w:t>
      </w:r>
      <w:r w:rsidRPr="00B14976">
        <w:rPr>
          <w:rFonts w:hint="eastAsia"/>
          <w:lang w:eastAsia="zh-CN"/>
        </w:rPr>
        <w:t>措施，以加强通过卫星技术提供的国际公共电信</w:t>
      </w:r>
      <w:r>
        <w:rPr>
          <w:rFonts w:hint="eastAsia"/>
          <w:lang w:eastAsia="zh-CN"/>
        </w:rPr>
        <w:t>业务的</w:t>
      </w:r>
      <w:r w:rsidRPr="00B14976">
        <w:rPr>
          <w:rFonts w:hint="eastAsia"/>
          <w:lang w:eastAsia="zh-CN"/>
        </w:rPr>
        <w:t>可用性，</w:t>
      </w:r>
    </w:p>
    <w:p w:rsidR="00F33935" w:rsidRPr="00DC7CBF" w:rsidRDefault="00F33935" w:rsidP="00F33935">
      <w:pPr>
        <w:pStyle w:val="Call"/>
        <w:rPr>
          <w:i/>
          <w:lang w:eastAsia="zh-CN"/>
        </w:rPr>
      </w:pPr>
      <w:r w:rsidRPr="00DC7CBF">
        <w:rPr>
          <w:rFonts w:hint="eastAsia"/>
          <w:lang w:eastAsia="zh-CN"/>
        </w:rPr>
        <w:t>做出决议，责成无线电通信局主任</w:t>
      </w:r>
    </w:p>
    <w:p w:rsidR="00A43B0F" w:rsidRDefault="00A36CD8" w:rsidP="00A36CD8">
      <w:pPr>
        <w:rPr>
          <w:lang w:eastAsia="zh-CN"/>
        </w:rPr>
      </w:pPr>
      <w:r>
        <w:rPr>
          <w:rFonts w:hint="eastAsia"/>
          <w:lang w:eastAsia="zh-CN"/>
        </w:rPr>
        <w:t>1</w:t>
      </w:r>
      <w:r>
        <w:rPr>
          <w:lang w:eastAsia="zh-CN"/>
        </w:rPr>
        <w:tab/>
      </w:r>
      <w:r w:rsidR="00F33935" w:rsidRPr="00BF2F3D">
        <w:rPr>
          <w:rFonts w:hint="eastAsia"/>
          <w:lang w:eastAsia="zh-CN"/>
        </w:rPr>
        <w:t>确保</w:t>
      </w:r>
      <w:r w:rsidR="00F33935" w:rsidRPr="00BF2F3D">
        <w:rPr>
          <w:lang w:eastAsia="zh-CN"/>
        </w:rPr>
        <w:t>ITU-R</w:t>
      </w:r>
      <w:r w:rsidR="00F33935" w:rsidRPr="00BF2F3D">
        <w:rPr>
          <w:rFonts w:hint="eastAsia"/>
          <w:lang w:eastAsia="zh-CN"/>
        </w:rPr>
        <w:t>在执行</w:t>
      </w:r>
      <w:r w:rsidR="00F33935">
        <w:rPr>
          <w:rFonts w:hint="eastAsia"/>
          <w:lang w:eastAsia="zh-CN"/>
        </w:rPr>
        <w:t>本</w:t>
      </w:r>
      <w:r w:rsidR="00F33935" w:rsidRPr="00BF2F3D">
        <w:rPr>
          <w:rFonts w:hint="eastAsia"/>
          <w:lang w:eastAsia="zh-CN"/>
        </w:rPr>
        <w:t>决议方面与</w:t>
      </w:r>
      <w:r w:rsidR="00F33935" w:rsidRPr="00BF2F3D">
        <w:rPr>
          <w:lang w:eastAsia="zh-CN"/>
        </w:rPr>
        <w:t>ITU-D</w:t>
      </w:r>
      <w:r w:rsidR="00F33935" w:rsidRPr="00BF2F3D">
        <w:rPr>
          <w:rFonts w:hint="eastAsia"/>
          <w:lang w:eastAsia="zh-CN"/>
        </w:rPr>
        <w:t>进行协作；</w:t>
      </w:r>
    </w:p>
    <w:p w:rsidR="00F33935" w:rsidRDefault="00F33935">
      <w:pPr>
        <w:tabs>
          <w:tab w:val="clear" w:pos="567"/>
          <w:tab w:val="clear" w:pos="1871"/>
          <w:tab w:val="clear" w:pos="2268"/>
        </w:tabs>
        <w:overflowPunct/>
        <w:autoSpaceDE/>
        <w:autoSpaceDN/>
        <w:adjustRightInd/>
        <w:spacing w:before="0"/>
        <w:jc w:val="left"/>
        <w:textAlignment w:val="auto"/>
        <w:rPr>
          <w:iCs/>
          <w:lang w:eastAsia="zh-CN"/>
        </w:rPr>
      </w:pPr>
      <w:r>
        <w:rPr>
          <w:iCs/>
          <w:lang w:eastAsia="zh-CN"/>
        </w:rPr>
        <w:br w:type="page"/>
      </w:r>
    </w:p>
    <w:p w:rsidR="00F33935" w:rsidRPr="00BF2F3D" w:rsidRDefault="00F33935" w:rsidP="00F33935">
      <w:pPr>
        <w:rPr>
          <w:i/>
          <w:lang w:eastAsia="zh-CN"/>
        </w:rPr>
      </w:pPr>
      <w:r w:rsidRPr="00AA7A25">
        <w:rPr>
          <w:iCs/>
          <w:lang w:eastAsia="zh-CN"/>
        </w:rPr>
        <w:lastRenderedPageBreak/>
        <w:t>2</w:t>
      </w:r>
      <w:r w:rsidRPr="00AA7A25">
        <w:rPr>
          <w:iCs/>
          <w:lang w:eastAsia="zh-CN"/>
        </w:rPr>
        <w:tab/>
      </w:r>
      <w:r>
        <w:rPr>
          <w:rFonts w:hint="eastAsia"/>
          <w:lang w:eastAsia="zh-CN"/>
        </w:rPr>
        <w:t>向下届</w:t>
      </w:r>
      <w:r w:rsidRPr="00B14976">
        <w:rPr>
          <w:rFonts w:hint="eastAsia"/>
          <w:lang w:eastAsia="zh-CN"/>
        </w:rPr>
        <w:t>世界无线电通信大会报告</w:t>
      </w:r>
      <w:r>
        <w:rPr>
          <w:rFonts w:hint="eastAsia"/>
          <w:lang w:eastAsia="zh-CN"/>
        </w:rPr>
        <w:t>此类</w:t>
      </w:r>
      <w:r w:rsidRPr="00B14976">
        <w:rPr>
          <w:rFonts w:hint="eastAsia"/>
          <w:lang w:eastAsia="zh-CN"/>
        </w:rPr>
        <w:t>研究的结果，</w:t>
      </w:r>
    </w:p>
    <w:p w:rsidR="00F33935" w:rsidRPr="00BF2F3D" w:rsidRDefault="00F33935" w:rsidP="00F33935">
      <w:pPr>
        <w:pStyle w:val="Call"/>
        <w:rPr>
          <w:lang w:eastAsia="zh-CN"/>
        </w:rPr>
      </w:pPr>
      <w:r w:rsidRPr="00BF2F3D">
        <w:rPr>
          <w:rFonts w:hint="eastAsia"/>
          <w:lang w:eastAsia="zh-CN"/>
        </w:rPr>
        <w:t>请</w:t>
      </w:r>
      <w:r>
        <w:rPr>
          <w:rFonts w:hint="eastAsia"/>
          <w:lang w:eastAsia="zh-CN"/>
        </w:rPr>
        <w:t>电信发展局</w:t>
      </w:r>
      <w:r w:rsidRPr="00BF2F3D">
        <w:rPr>
          <w:rFonts w:hint="eastAsia"/>
          <w:lang w:eastAsia="zh-CN"/>
        </w:rPr>
        <w:t>主任</w:t>
      </w:r>
    </w:p>
    <w:p w:rsidR="00F33935" w:rsidRDefault="00F33935" w:rsidP="00F33935">
      <w:pPr>
        <w:rPr>
          <w:lang w:eastAsia="zh-CN"/>
        </w:rPr>
      </w:pPr>
      <w:r>
        <w:rPr>
          <w:rFonts w:hint="eastAsia"/>
          <w:lang w:eastAsia="zh-CN"/>
        </w:rPr>
        <w:t>1</w:t>
      </w:r>
      <w:r>
        <w:rPr>
          <w:rFonts w:hint="eastAsia"/>
          <w:lang w:eastAsia="zh-CN"/>
        </w:rPr>
        <w:tab/>
      </w:r>
      <w:r w:rsidRPr="00BF2F3D">
        <w:rPr>
          <w:rFonts w:hint="eastAsia"/>
          <w:lang w:eastAsia="zh-CN"/>
        </w:rPr>
        <w:t>组织专门针对可持续接入及价格可承受接入</w:t>
      </w:r>
      <w:r>
        <w:rPr>
          <w:rFonts w:hint="eastAsia"/>
          <w:lang w:eastAsia="zh-CN"/>
        </w:rPr>
        <w:t>卫星通信</w:t>
      </w:r>
      <w:r w:rsidRPr="00BF2F3D">
        <w:rPr>
          <w:rFonts w:hint="eastAsia"/>
          <w:lang w:eastAsia="zh-CN"/>
        </w:rPr>
        <w:t>（包括宽带）的讲习班、研讨会和培训课程，</w:t>
      </w:r>
      <w:r>
        <w:rPr>
          <w:rFonts w:hint="eastAsia"/>
          <w:lang w:eastAsia="zh-CN"/>
        </w:rPr>
        <w:t>以便在</w:t>
      </w:r>
      <w:r w:rsidRPr="00BF2F3D">
        <w:rPr>
          <w:lang w:eastAsia="zh-CN"/>
        </w:rPr>
        <w:t>ITU-D</w:t>
      </w:r>
      <w:r w:rsidRPr="00BF2F3D">
        <w:rPr>
          <w:rFonts w:hint="eastAsia"/>
          <w:lang w:eastAsia="zh-CN"/>
        </w:rPr>
        <w:t>和</w:t>
      </w:r>
      <w:r w:rsidRPr="00BF2F3D">
        <w:rPr>
          <w:lang w:eastAsia="zh-CN"/>
        </w:rPr>
        <w:t>ITU-R</w:t>
      </w:r>
      <w:r w:rsidRPr="00BF2F3D">
        <w:rPr>
          <w:rFonts w:hint="eastAsia"/>
          <w:lang w:eastAsia="zh-CN"/>
        </w:rPr>
        <w:t>相关研究组</w:t>
      </w:r>
      <w:r>
        <w:rPr>
          <w:rFonts w:hint="eastAsia"/>
          <w:lang w:eastAsia="zh-CN"/>
        </w:rPr>
        <w:t>之间</w:t>
      </w:r>
      <w:r w:rsidRPr="00BF2F3D">
        <w:rPr>
          <w:rFonts w:hint="eastAsia"/>
          <w:lang w:eastAsia="zh-CN"/>
        </w:rPr>
        <w:t>发起各类活动或共同开展研究，</w:t>
      </w:r>
      <w:r>
        <w:rPr>
          <w:rFonts w:hint="eastAsia"/>
          <w:lang w:eastAsia="zh-CN"/>
        </w:rPr>
        <w:t>在卫星通信的</w:t>
      </w:r>
      <w:r w:rsidRPr="00BF2F3D">
        <w:rPr>
          <w:rFonts w:hint="eastAsia"/>
          <w:lang w:eastAsia="zh-CN"/>
        </w:rPr>
        <w:t>发展与使用方面</w:t>
      </w:r>
      <w:r>
        <w:rPr>
          <w:rFonts w:hint="eastAsia"/>
          <w:lang w:eastAsia="zh-CN"/>
        </w:rPr>
        <w:t>协助</w:t>
      </w:r>
      <w:r w:rsidRPr="00BF2F3D">
        <w:rPr>
          <w:rFonts w:hint="eastAsia"/>
          <w:lang w:eastAsia="zh-CN"/>
        </w:rPr>
        <w:t>发展中国家</w:t>
      </w:r>
      <w:r>
        <w:rPr>
          <w:rFonts w:hint="eastAsia"/>
          <w:lang w:eastAsia="zh-CN"/>
        </w:rPr>
        <w:t>进行</w:t>
      </w:r>
      <w:r w:rsidRPr="00BF2F3D">
        <w:rPr>
          <w:rFonts w:hint="eastAsia"/>
          <w:lang w:eastAsia="zh-CN"/>
        </w:rPr>
        <w:t>能力建设；</w:t>
      </w:r>
    </w:p>
    <w:p w:rsidR="00F33935" w:rsidRPr="00BF2F3D" w:rsidRDefault="00F33935" w:rsidP="00F33935">
      <w:pPr>
        <w:rPr>
          <w:lang w:eastAsia="zh-CN"/>
        </w:rPr>
      </w:pPr>
      <w:r w:rsidRPr="00AA7A25">
        <w:rPr>
          <w:lang w:eastAsia="zh-CN"/>
        </w:rPr>
        <w:t>2</w:t>
      </w:r>
      <w:r w:rsidRPr="00AA7A25">
        <w:rPr>
          <w:lang w:eastAsia="zh-CN"/>
        </w:rPr>
        <w:tab/>
      </w:r>
      <w:r>
        <w:rPr>
          <w:rFonts w:hint="eastAsia"/>
          <w:lang w:eastAsia="zh-CN"/>
        </w:rPr>
        <w:t>提请</w:t>
      </w:r>
      <w:r w:rsidRPr="000303C2">
        <w:rPr>
          <w:rFonts w:hint="eastAsia"/>
          <w:lang w:eastAsia="zh-CN"/>
        </w:rPr>
        <w:t>世界电信发展大会</w:t>
      </w:r>
      <w:r>
        <w:rPr>
          <w:rFonts w:hint="eastAsia"/>
          <w:lang w:eastAsia="zh-CN"/>
        </w:rPr>
        <w:t>注意</w:t>
      </w:r>
      <w:r w:rsidRPr="000303C2">
        <w:rPr>
          <w:rFonts w:hint="eastAsia"/>
          <w:lang w:eastAsia="zh-CN"/>
        </w:rPr>
        <w:t>本决议，</w:t>
      </w:r>
    </w:p>
    <w:p w:rsidR="00F33935" w:rsidRPr="00DC7CBF" w:rsidRDefault="00F33935" w:rsidP="00F33935">
      <w:pPr>
        <w:pStyle w:val="Call"/>
        <w:rPr>
          <w:szCs w:val="24"/>
          <w:lang w:eastAsia="zh-CN"/>
        </w:rPr>
      </w:pPr>
      <w:r w:rsidRPr="00DC7CBF">
        <w:rPr>
          <w:rFonts w:hint="eastAsia"/>
          <w:lang w:eastAsia="zh-CN"/>
        </w:rPr>
        <w:t>请成员国和部门成员</w:t>
      </w:r>
    </w:p>
    <w:p w:rsidR="00F33935" w:rsidRPr="00DC7CBF" w:rsidRDefault="00F33935" w:rsidP="00F33935">
      <w:pPr>
        <w:ind w:firstLineChars="200" w:firstLine="320"/>
        <w:rPr>
          <w:lang w:eastAsia="zh-CN"/>
        </w:rPr>
      </w:pPr>
      <w:r w:rsidRPr="00DC7CBF">
        <w:rPr>
          <w:rFonts w:hint="eastAsia"/>
          <w:lang w:eastAsia="zh-CN"/>
        </w:rPr>
        <w:t>为本决议的执行群策群力</w:t>
      </w:r>
      <w:r>
        <w:rPr>
          <w:rFonts w:hint="eastAsia"/>
          <w:lang w:eastAsia="zh-CN"/>
        </w:rPr>
        <w:t>，</w:t>
      </w:r>
    </w:p>
    <w:p w:rsidR="00F33935" w:rsidRPr="00295C67" w:rsidRDefault="00F33935" w:rsidP="00F33935">
      <w:pPr>
        <w:pStyle w:val="Call"/>
        <w:rPr>
          <w:lang w:val="en-US" w:eastAsia="zh-CN"/>
        </w:rPr>
      </w:pPr>
      <w:r>
        <w:rPr>
          <w:rFonts w:hint="eastAsia"/>
          <w:lang w:val="en-US" w:eastAsia="zh-CN"/>
        </w:rPr>
        <w:t>责成</w:t>
      </w:r>
      <w:r w:rsidRPr="00295C67">
        <w:rPr>
          <w:rFonts w:hint="eastAsia"/>
          <w:lang w:val="en-US" w:eastAsia="zh-CN"/>
        </w:rPr>
        <w:t>秘书长</w:t>
      </w:r>
    </w:p>
    <w:p w:rsidR="00F33935" w:rsidRDefault="00F33935" w:rsidP="00F33935">
      <w:pPr>
        <w:ind w:firstLineChars="200" w:firstLine="320"/>
        <w:rPr>
          <w:lang w:val="en-US" w:eastAsia="zh-CN"/>
        </w:rPr>
      </w:pPr>
      <w:r>
        <w:rPr>
          <w:rFonts w:hint="eastAsia"/>
          <w:lang w:eastAsia="zh-CN"/>
        </w:rPr>
        <w:t>提请国际通信卫星组织（</w:t>
      </w:r>
      <w:r>
        <w:rPr>
          <w:rFonts w:hint="eastAsia"/>
          <w:lang w:eastAsia="zh-CN"/>
        </w:rPr>
        <w:t>ITSO</w:t>
      </w:r>
      <w:r>
        <w:rPr>
          <w:rFonts w:hint="eastAsia"/>
          <w:lang w:eastAsia="zh-CN"/>
        </w:rPr>
        <w:t>）和国际移动卫星组织（</w:t>
      </w:r>
      <w:r>
        <w:rPr>
          <w:rFonts w:hint="eastAsia"/>
          <w:lang w:eastAsia="zh-CN"/>
        </w:rPr>
        <w:t>IMSO</w:t>
      </w:r>
      <w:r>
        <w:rPr>
          <w:rFonts w:hint="eastAsia"/>
          <w:lang w:eastAsia="zh-CN"/>
        </w:rPr>
        <w:t>）注意本决议。</w:t>
      </w:r>
    </w:p>
    <w:p w:rsidR="002509D9" w:rsidRDefault="002509D9" w:rsidP="00F33935">
      <w:pPr>
        <w:ind w:firstLineChars="200" w:firstLine="320"/>
        <w:rPr>
          <w:lang w:val="en-US" w:eastAsia="zh-CN"/>
        </w:rPr>
      </w:pPr>
    </w:p>
    <w:p w:rsidR="002509D9" w:rsidRDefault="002509D9" w:rsidP="00F33935">
      <w:pPr>
        <w:ind w:firstLineChars="200" w:firstLine="320"/>
        <w:rPr>
          <w:lang w:val="en-US" w:eastAsia="zh-CN"/>
        </w:rPr>
      </w:pPr>
    </w:p>
    <w:p w:rsidR="002509D9" w:rsidRDefault="002509D9" w:rsidP="00F33935">
      <w:pPr>
        <w:ind w:firstLineChars="200" w:firstLine="320"/>
        <w:rPr>
          <w:lang w:val="en-US" w:eastAsia="zh-CN"/>
        </w:rPr>
      </w:pPr>
    </w:p>
    <w:p w:rsidR="002509D9" w:rsidRDefault="002509D9" w:rsidP="00F33935">
      <w:pPr>
        <w:ind w:firstLineChars="200" w:firstLine="320"/>
        <w:rPr>
          <w:lang w:val="en-US" w:eastAsia="zh-CN"/>
        </w:rPr>
      </w:pPr>
    </w:p>
    <w:p w:rsidR="002509D9" w:rsidRDefault="002509D9" w:rsidP="00F33935">
      <w:pPr>
        <w:ind w:firstLineChars="200" w:firstLine="320"/>
        <w:rPr>
          <w:lang w:val="en-US" w:eastAsia="zh-CN"/>
        </w:rPr>
      </w:pPr>
    </w:p>
    <w:p w:rsidR="002509D9" w:rsidRDefault="002509D9" w:rsidP="00F33935">
      <w:pPr>
        <w:ind w:firstLineChars="200" w:firstLine="320"/>
        <w:rPr>
          <w:lang w:val="en-US" w:eastAsia="zh-CN"/>
        </w:rPr>
      </w:pPr>
    </w:p>
    <w:p w:rsidR="002509D9" w:rsidRPr="002509D9" w:rsidRDefault="002509D9" w:rsidP="00F33935">
      <w:pPr>
        <w:ind w:firstLineChars="200" w:firstLine="320"/>
        <w:rPr>
          <w:lang w:val="en-US" w:eastAsia="zh-CN"/>
        </w:rPr>
      </w:pPr>
    </w:p>
    <w:p w:rsidR="00F33935" w:rsidRDefault="00F33935">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F33935" w:rsidRDefault="00F33935" w:rsidP="00F33935">
      <w:pPr>
        <w:pStyle w:val="ResNo"/>
        <w:spacing w:before="0"/>
        <w:rPr>
          <w:lang w:eastAsia="zh-CN"/>
        </w:rPr>
      </w:pPr>
      <w:bookmarkStart w:id="40" w:name="第26号决议"/>
      <w:bookmarkStart w:id="41" w:name="_Toc328052976"/>
      <w:bookmarkStart w:id="42" w:name="_Toc338425564"/>
      <w:bookmarkStart w:id="43" w:name="_Toc338661300"/>
      <w:r w:rsidRPr="000204C0">
        <w:rPr>
          <w:rFonts w:hint="eastAsia"/>
          <w:lang w:eastAsia="zh-CN"/>
        </w:rPr>
        <w:lastRenderedPageBreak/>
        <w:t>第</w:t>
      </w:r>
      <w:r w:rsidRPr="00AB53FA">
        <w:rPr>
          <w:rStyle w:val="href"/>
          <w:lang w:eastAsia="zh-CN"/>
        </w:rPr>
        <w:t>26</w:t>
      </w:r>
      <w:r w:rsidRPr="000204C0">
        <w:rPr>
          <w:rFonts w:hint="eastAsia"/>
          <w:lang w:eastAsia="zh-CN"/>
        </w:rPr>
        <w:t>号决议</w:t>
      </w:r>
      <w:bookmarkEnd w:id="40"/>
      <w:r>
        <w:rPr>
          <w:lang w:eastAsia="zh-CN"/>
        </w:rPr>
        <w:t>（</w:t>
      </w:r>
      <w:r>
        <w:rPr>
          <w:lang w:eastAsia="zh-CN"/>
        </w:rPr>
        <w:t>WRC-07</w:t>
      </w:r>
      <w:r>
        <w:rPr>
          <w:rFonts w:hint="eastAsia"/>
          <w:lang w:eastAsia="zh-CN"/>
        </w:rPr>
        <w:t>，修订版</w:t>
      </w:r>
      <w:r>
        <w:rPr>
          <w:lang w:eastAsia="zh-CN"/>
        </w:rPr>
        <w:t>）</w:t>
      </w:r>
      <w:bookmarkEnd w:id="41"/>
      <w:bookmarkEnd w:id="42"/>
      <w:bookmarkEnd w:id="43"/>
    </w:p>
    <w:p w:rsidR="00F33935" w:rsidRPr="00BD1BC5" w:rsidRDefault="00F33935" w:rsidP="00F33935">
      <w:pPr>
        <w:pStyle w:val="Restitle"/>
        <w:rPr>
          <w:lang w:eastAsia="zh-CN"/>
        </w:rPr>
      </w:pPr>
      <w:bookmarkStart w:id="44" w:name="_Toc328052977"/>
      <w:bookmarkStart w:id="45" w:name="_Toc338425565"/>
      <w:bookmarkStart w:id="46" w:name="_Toc338661301"/>
      <w:r>
        <w:rPr>
          <w:rFonts w:hint="eastAsia"/>
          <w:lang w:eastAsia="zh-CN"/>
        </w:rPr>
        <w:t>《</w:t>
      </w:r>
      <w:r w:rsidRPr="00BD1BC5">
        <w:rPr>
          <w:rFonts w:hint="eastAsia"/>
          <w:lang w:eastAsia="zh-CN"/>
        </w:rPr>
        <w:t>无线电规则</w:t>
      </w:r>
      <w:r>
        <w:rPr>
          <w:rFonts w:hint="eastAsia"/>
          <w:lang w:eastAsia="zh-CN"/>
        </w:rPr>
        <w:t>》</w:t>
      </w:r>
      <w:r w:rsidRPr="00BD1BC5">
        <w:rPr>
          <w:rFonts w:hint="eastAsia"/>
          <w:lang w:eastAsia="zh-CN"/>
        </w:rPr>
        <w:t>第</w:t>
      </w:r>
      <w:r w:rsidRPr="00DF4B93">
        <w:rPr>
          <w:lang w:eastAsia="zh-CN"/>
        </w:rPr>
        <w:t>5</w:t>
      </w:r>
      <w:r w:rsidRPr="00BD1BC5">
        <w:rPr>
          <w:rFonts w:hint="eastAsia"/>
          <w:lang w:eastAsia="zh-CN"/>
        </w:rPr>
        <w:t>条中</w:t>
      </w:r>
      <w:r>
        <w:rPr>
          <w:rFonts w:hint="eastAsia"/>
          <w:lang w:eastAsia="zh-CN"/>
        </w:rPr>
        <w:t>《</w:t>
      </w:r>
      <w:r w:rsidRPr="00BD1BC5">
        <w:rPr>
          <w:rFonts w:hint="eastAsia"/>
          <w:lang w:eastAsia="zh-CN"/>
        </w:rPr>
        <w:t>频率划分表</w:t>
      </w:r>
      <w:r>
        <w:rPr>
          <w:rFonts w:hint="eastAsia"/>
          <w:lang w:eastAsia="zh-CN"/>
        </w:rPr>
        <w:t>》</w:t>
      </w:r>
      <w:r w:rsidRPr="00BD1BC5">
        <w:rPr>
          <w:rFonts w:hint="eastAsia"/>
          <w:lang w:eastAsia="zh-CN"/>
        </w:rPr>
        <w:t>的脚注</w:t>
      </w:r>
      <w:bookmarkEnd w:id="44"/>
      <w:bookmarkEnd w:id="45"/>
      <w:bookmarkEnd w:id="46"/>
    </w:p>
    <w:p w:rsidR="00F33935" w:rsidRDefault="00F33935" w:rsidP="00F33935">
      <w:pPr>
        <w:pStyle w:val="Normalaftertitle"/>
        <w:rPr>
          <w:lang w:eastAsia="zh-CN"/>
        </w:rPr>
      </w:pPr>
      <w:r>
        <w:rPr>
          <w:rFonts w:hint="eastAsia"/>
          <w:lang w:eastAsia="zh-CN"/>
        </w:rPr>
        <w:t>世界无线电通信大会</w:t>
      </w:r>
      <w:r>
        <w:rPr>
          <w:lang w:eastAsia="zh-CN"/>
        </w:rPr>
        <w:t>（</w:t>
      </w:r>
      <w:r>
        <w:rPr>
          <w:rFonts w:hint="eastAsia"/>
          <w:lang w:eastAsia="zh-CN"/>
        </w:rPr>
        <w:t>2007</w:t>
      </w:r>
      <w:r>
        <w:rPr>
          <w:rFonts w:hint="eastAsia"/>
          <w:lang w:eastAsia="zh-CN"/>
        </w:rPr>
        <w:t>年，日内瓦</w:t>
      </w:r>
      <w:r>
        <w:rPr>
          <w:lang w:eastAsia="zh-CN"/>
        </w:rPr>
        <w:t>）</w:t>
      </w:r>
      <w:r>
        <w:rPr>
          <w:rFonts w:hint="eastAsia"/>
          <w:lang w:eastAsia="zh-CN"/>
        </w:rPr>
        <w:t>，</w:t>
      </w:r>
    </w:p>
    <w:p w:rsidR="00F33935" w:rsidRPr="00673F24" w:rsidRDefault="00F33935" w:rsidP="00F33935">
      <w:pPr>
        <w:pStyle w:val="Call"/>
        <w:rPr>
          <w:lang w:eastAsia="zh-CN"/>
        </w:rPr>
      </w:pPr>
      <w:r w:rsidRPr="00673F24">
        <w:rPr>
          <w:rFonts w:hint="eastAsia"/>
          <w:lang w:eastAsia="zh-CN"/>
        </w:rPr>
        <w:t>考虑到</w:t>
      </w:r>
    </w:p>
    <w:p w:rsidR="00F33935" w:rsidRDefault="00F33935" w:rsidP="00F33935">
      <w:pPr>
        <w:rPr>
          <w:i/>
          <w:color w:val="000000"/>
          <w:lang w:eastAsia="zh-CN"/>
        </w:rPr>
      </w:pPr>
      <w:r>
        <w:rPr>
          <w:i/>
          <w:color w:val="000000"/>
          <w:lang w:eastAsia="zh-CN"/>
        </w:rPr>
        <w:t>a)</w:t>
      </w:r>
      <w:r>
        <w:rPr>
          <w:i/>
          <w:color w:val="000000"/>
          <w:lang w:eastAsia="zh-CN"/>
        </w:rPr>
        <w:tab/>
      </w:r>
      <w:r w:rsidRPr="00397600">
        <w:rPr>
          <w:rFonts w:hint="eastAsia"/>
          <w:lang w:eastAsia="zh-CN"/>
        </w:rPr>
        <w:t>脚注是《无线电规则》中的</w:t>
      </w:r>
      <w:r>
        <w:rPr>
          <w:rFonts w:hint="eastAsia"/>
          <w:lang w:eastAsia="zh-CN"/>
        </w:rPr>
        <w:t>《</w:t>
      </w:r>
      <w:r w:rsidRPr="00397600">
        <w:rPr>
          <w:rFonts w:hint="eastAsia"/>
          <w:lang w:eastAsia="zh-CN"/>
        </w:rPr>
        <w:t>频率划分表</w:t>
      </w:r>
      <w:r>
        <w:rPr>
          <w:rFonts w:hint="eastAsia"/>
          <w:lang w:eastAsia="zh-CN"/>
        </w:rPr>
        <w:t>》</w:t>
      </w:r>
      <w:r w:rsidRPr="00397600">
        <w:rPr>
          <w:rFonts w:hint="eastAsia"/>
          <w:lang w:eastAsia="zh-CN"/>
        </w:rPr>
        <w:t>的一个组成划分，因此是国际条约文本的一部分；</w:t>
      </w:r>
    </w:p>
    <w:p w:rsidR="00F33935" w:rsidRDefault="00F33935" w:rsidP="00F33935">
      <w:pPr>
        <w:rPr>
          <w:color w:val="000000"/>
          <w:lang w:eastAsia="zh-CN"/>
        </w:rPr>
      </w:pPr>
      <w:r>
        <w:rPr>
          <w:i/>
          <w:color w:val="000000"/>
          <w:lang w:eastAsia="zh-CN"/>
        </w:rPr>
        <w:t>b)</w:t>
      </w:r>
      <w:r>
        <w:rPr>
          <w:color w:val="000000"/>
          <w:lang w:eastAsia="zh-CN"/>
        </w:rPr>
        <w:tab/>
      </w:r>
      <w:r>
        <w:rPr>
          <w:rFonts w:hint="eastAsia"/>
          <w:lang w:eastAsia="zh-CN"/>
        </w:rPr>
        <w:t>《</w:t>
      </w:r>
      <w:r w:rsidRPr="00397600">
        <w:rPr>
          <w:rFonts w:hint="eastAsia"/>
          <w:lang w:eastAsia="zh-CN"/>
        </w:rPr>
        <w:t>频率划分表</w:t>
      </w:r>
      <w:r>
        <w:rPr>
          <w:rFonts w:hint="eastAsia"/>
          <w:lang w:eastAsia="zh-CN"/>
        </w:rPr>
        <w:t>》</w:t>
      </w:r>
      <w:r w:rsidRPr="00397600">
        <w:rPr>
          <w:rFonts w:hint="eastAsia"/>
          <w:lang w:eastAsia="zh-CN"/>
        </w:rPr>
        <w:t>的脚注应清楚、简明并易于理解；</w:t>
      </w:r>
    </w:p>
    <w:p w:rsidR="00F33935" w:rsidRDefault="00F33935" w:rsidP="00F33935">
      <w:pPr>
        <w:rPr>
          <w:color w:val="000000"/>
          <w:lang w:eastAsia="zh-CN"/>
        </w:rPr>
      </w:pPr>
      <w:r>
        <w:rPr>
          <w:i/>
          <w:color w:val="000000"/>
          <w:lang w:eastAsia="zh-CN"/>
        </w:rPr>
        <w:t>c)</w:t>
      </w:r>
      <w:r>
        <w:rPr>
          <w:color w:val="000000"/>
          <w:lang w:eastAsia="zh-CN"/>
        </w:rPr>
        <w:tab/>
      </w:r>
      <w:r w:rsidRPr="00397600">
        <w:rPr>
          <w:rFonts w:hint="eastAsia"/>
          <w:lang w:eastAsia="zh-CN"/>
        </w:rPr>
        <w:t>脚注应直接与频率划分的问题有关；</w:t>
      </w:r>
    </w:p>
    <w:p w:rsidR="00F33935" w:rsidRDefault="00F33935" w:rsidP="00F33935">
      <w:pPr>
        <w:rPr>
          <w:color w:val="000000"/>
          <w:lang w:eastAsia="zh-CN"/>
        </w:rPr>
      </w:pPr>
      <w:r>
        <w:rPr>
          <w:i/>
          <w:color w:val="000000"/>
          <w:lang w:eastAsia="zh-CN"/>
        </w:rPr>
        <w:t>d)</w:t>
      </w:r>
      <w:r>
        <w:rPr>
          <w:color w:val="000000"/>
          <w:lang w:eastAsia="zh-CN"/>
        </w:rPr>
        <w:tab/>
      </w:r>
      <w:r w:rsidRPr="00397600">
        <w:rPr>
          <w:rFonts w:hint="eastAsia"/>
          <w:lang w:eastAsia="zh-CN"/>
        </w:rPr>
        <w:t>为了确保脚注能使</w:t>
      </w:r>
      <w:r>
        <w:rPr>
          <w:rFonts w:hint="eastAsia"/>
          <w:lang w:eastAsia="zh-CN"/>
        </w:rPr>
        <w:t>《</w:t>
      </w:r>
      <w:r w:rsidRPr="00397600">
        <w:rPr>
          <w:rFonts w:hint="eastAsia"/>
          <w:lang w:eastAsia="zh-CN"/>
        </w:rPr>
        <w:t>频率划分表</w:t>
      </w:r>
      <w:r>
        <w:rPr>
          <w:rFonts w:hint="eastAsia"/>
          <w:lang w:eastAsia="zh-CN"/>
        </w:rPr>
        <w:t>》得到</w:t>
      </w:r>
      <w:r w:rsidRPr="00397600">
        <w:rPr>
          <w:rFonts w:hint="eastAsia"/>
          <w:lang w:eastAsia="zh-CN"/>
        </w:rPr>
        <w:t>修改而不引起不必要的混乱，需要</w:t>
      </w:r>
      <w:r>
        <w:rPr>
          <w:rFonts w:hint="eastAsia"/>
          <w:lang w:eastAsia="zh-CN"/>
        </w:rPr>
        <w:t>制定</w:t>
      </w:r>
      <w:r w:rsidRPr="00397600">
        <w:rPr>
          <w:rFonts w:hint="eastAsia"/>
          <w:lang w:eastAsia="zh-CN"/>
        </w:rPr>
        <w:t>关于脚注使用的原则</w:t>
      </w:r>
      <w:r>
        <w:rPr>
          <w:rFonts w:hint="eastAsia"/>
          <w:lang w:eastAsia="zh-CN"/>
        </w:rPr>
        <w:t>；</w:t>
      </w:r>
    </w:p>
    <w:p w:rsidR="00F33935" w:rsidRDefault="00F33935" w:rsidP="00F33935">
      <w:pPr>
        <w:rPr>
          <w:lang w:eastAsia="zh-CN"/>
        </w:rPr>
      </w:pPr>
      <w:r w:rsidRPr="006A223C">
        <w:rPr>
          <w:i/>
          <w:lang w:eastAsia="zh-CN"/>
        </w:rPr>
        <w:t>e)</w:t>
      </w:r>
      <w:r>
        <w:rPr>
          <w:lang w:eastAsia="zh-CN"/>
        </w:rPr>
        <w:tab/>
      </w:r>
      <w:r>
        <w:rPr>
          <w:rFonts w:hint="eastAsia"/>
          <w:lang w:eastAsia="zh-CN"/>
        </w:rPr>
        <w:t>目前</w:t>
      </w:r>
      <w:r w:rsidRPr="00397600">
        <w:rPr>
          <w:rFonts w:hint="eastAsia"/>
          <w:lang w:eastAsia="zh-CN"/>
        </w:rPr>
        <w:t>脚注是由有权的世界无线电通信大会通过，</w:t>
      </w:r>
      <w:r>
        <w:rPr>
          <w:rFonts w:hint="eastAsia"/>
          <w:lang w:eastAsia="zh-CN"/>
        </w:rPr>
        <w:t>且</w:t>
      </w:r>
      <w:r w:rsidRPr="00397600">
        <w:rPr>
          <w:rFonts w:hint="eastAsia"/>
          <w:lang w:eastAsia="zh-CN"/>
        </w:rPr>
        <w:t>对脚注的任何增加、修改或删除</w:t>
      </w:r>
      <w:r>
        <w:rPr>
          <w:rFonts w:hint="eastAsia"/>
          <w:lang w:eastAsia="zh-CN"/>
        </w:rPr>
        <w:t>均</w:t>
      </w:r>
      <w:r w:rsidRPr="00397600">
        <w:rPr>
          <w:rFonts w:hint="eastAsia"/>
          <w:lang w:eastAsia="zh-CN"/>
        </w:rPr>
        <w:t>由有权的大会考虑并通过；</w:t>
      </w:r>
    </w:p>
    <w:p w:rsidR="00F33935" w:rsidRDefault="00F33935" w:rsidP="00F33935">
      <w:pPr>
        <w:rPr>
          <w:lang w:eastAsia="zh-CN"/>
        </w:rPr>
      </w:pPr>
      <w:r w:rsidRPr="006A223C">
        <w:rPr>
          <w:i/>
          <w:lang w:eastAsia="zh-CN"/>
        </w:rPr>
        <w:t>f)</w:t>
      </w:r>
      <w:r>
        <w:rPr>
          <w:lang w:eastAsia="zh-CN"/>
        </w:rPr>
        <w:tab/>
      </w:r>
      <w:r w:rsidRPr="00397600">
        <w:rPr>
          <w:rFonts w:hint="eastAsia"/>
          <w:lang w:eastAsia="zh-CN"/>
        </w:rPr>
        <w:t>关于国家脚注的有些问题可以通过应用第</w:t>
      </w:r>
      <w:r w:rsidRPr="00BA323F">
        <w:rPr>
          <w:b/>
          <w:bCs/>
          <w:lang w:eastAsia="zh-CN"/>
        </w:rPr>
        <w:t>6</w:t>
      </w:r>
      <w:r w:rsidRPr="00397600">
        <w:rPr>
          <w:rFonts w:hint="eastAsia"/>
          <w:lang w:eastAsia="zh-CN"/>
        </w:rPr>
        <w:t>条所设想的特别协议解决；</w:t>
      </w:r>
    </w:p>
    <w:p w:rsidR="00F33935" w:rsidRDefault="00F33935" w:rsidP="00F33935">
      <w:pPr>
        <w:rPr>
          <w:lang w:eastAsia="zh-CN"/>
        </w:rPr>
      </w:pPr>
      <w:r w:rsidRPr="006A223C">
        <w:rPr>
          <w:i/>
          <w:lang w:eastAsia="zh-CN"/>
        </w:rPr>
        <w:t>g)</w:t>
      </w:r>
      <w:r>
        <w:rPr>
          <w:lang w:eastAsia="zh-CN"/>
        </w:rPr>
        <w:tab/>
      </w:r>
      <w:r w:rsidRPr="00397600">
        <w:rPr>
          <w:rFonts w:hint="eastAsia"/>
          <w:lang w:eastAsia="zh-CN"/>
        </w:rPr>
        <w:t>在某些情况下，由于脚注中的不一致或遗漏，使主管部门遇到较大的困难；</w:t>
      </w:r>
    </w:p>
    <w:p w:rsidR="00F33935" w:rsidRDefault="00F33935" w:rsidP="00F33935">
      <w:pPr>
        <w:rPr>
          <w:lang w:eastAsia="zh-CN"/>
        </w:rPr>
      </w:pPr>
      <w:r w:rsidRPr="006A223C">
        <w:rPr>
          <w:i/>
          <w:lang w:eastAsia="zh-CN"/>
        </w:rPr>
        <w:t>h)</w:t>
      </w:r>
      <w:r>
        <w:rPr>
          <w:lang w:eastAsia="zh-CN"/>
        </w:rPr>
        <w:tab/>
      </w:r>
      <w:r w:rsidRPr="00397600">
        <w:rPr>
          <w:rFonts w:hint="eastAsia"/>
          <w:lang w:eastAsia="zh-CN"/>
        </w:rPr>
        <w:t>为了保持对</w:t>
      </w:r>
      <w:r>
        <w:rPr>
          <w:rFonts w:hint="eastAsia"/>
          <w:lang w:eastAsia="zh-CN"/>
        </w:rPr>
        <w:t>《</w:t>
      </w:r>
      <w:r w:rsidRPr="00397600">
        <w:rPr>
          <w:rFonts w:hint="eastAsia"/>
          <w:lang w:eastAsia="zh-CN"/>
        </w:rPr>
        <w:t>频率划分表</w:t>
      </w:r>
      <w:r>
        <w:rPr>
          <w:rFonts w:hint="eastAsia"/>
          <w:lang w:eastAsia="zh-CN"/>
        </w:rPr>
        <w:t>》的脚注及时更新，应</w:t>
      </w:r>
      <w:r w:rsidRPr="00397600">
        <w:rPr>
          <w:rFonts w:hint="eastAsia"/>
          <w:lang w:eastAsia="zh-CN"/>
        </w:rPr>
        <w:t>有明确有效的</w:t>
      </w:r>
      <w:r>
        <w:rPr>
          <w:rFonts w:hint="eastAsia"/>
          <w:lang w:eastAsia="zh-CN"/>
        </w:rPr>
        <w:t>有关</w:t>
      </w:r>
      <w:r w:rsidRPr="00397600">
        <w:rPr>
          <w:rFonts w:hint="eastAsia"/>
          <w:lang w:eastAsia="zh-CN"/>
        </w:rPr>
        <w:t>增加、修改及删除脚注的指导原则，</w:t>
      </w:r>
    </w:p>
    <w:p w:rsidR="00F33935" w:rsidRDefault="00F33935">
      <w:pPr>
        <w:tabs>
          <w:tab w:val="clear" w:pos="567"/>
          <w:tab w:val="clear" w:pos="1871"/>
          <w:tab w:val="clear" w:pos="2268"/>
        </w:tabs>
        <w:overflowPunct/>
        <w:autoSpaceDE/>
        <w:autoSpaceDN/>
        <w:adjustRightInd/>
        <w:spacing w:before="0"/>
        <w:jc w:val="left"/>
        <w:textAlignment w:val="auto"/>
        <w:rPr>
          <w:rFonts w:ascii="STKaiti" w:eastAsia="STKaiti" w:hAnsi="STKaiti"/>
          <w:szCs w:val="10"/>
          <w:lang w:eastAsia="zh-CN"/>
        </w:rPr>
      </w:pPr>
      <w:r>
        <w:rPr>
          <w:lang w:eastAsia="zh-CN"/>
        </w:rPr>
        <w:br w:type="page"/>
      </w:r>
    </w:p>
    <w:p w:rsidR="00F33935" w:rsidRPr="00004F64" w:rsidRDefault="00F33935" w:rsidP="00F33935">
      <w:pPr>
        <w:pStyle w:val="Call"/>
        <w:rPr>
          <w:lang w:eastAsia="zh-CN"/>
        </w:rPr>
      </w:pPr>
      <w:r w:rsidRPr="00673F24">
        <w:rPr>
          <w:rFonts w:hint="eastAsia"/>
          <w:lang w:eastAsia="zh-CN"/>
        </w:rPr>
        <w:lastRenderedPageBreak/>
        <w:t>做出决议</w:t>
      </w:r>
    </w:p>
    <w:p w:rsidR="002509D9" w:rsidRPr="002509D9" w:rsidRDefault="00F33935" w:rsidP="002509D9">
      <w:pPr>
        <w:rPr>
          <w:lang w:eastAsia="zh-CN"/>
        </w:rPr>
      </w:pPr>
      <w:r>
        <w:rPr>
          <w:lang w:eastAsia="zh-CN"/>
        </w:rPr>
        <w:t>1</w:t>
      </w:r>
      <w:r>
        <w:rPr>
          <w:lang w:eastAsia="zh-CN"/>
        </w:rPr>
        <w:tab/>
      </w:r>
      <w:r w:rsidRPr="00397600">
        <w:rPr>
          <w:rFonts w:hint="eastAsia"/>
          <w:lang w:eastAsia="zh-CN"/>
        </w:rPr>
        <w:t>可能时，</w:t>
      </w:r>
      <w:r>
        <w:rPr>
          <w:rFonts w:hint="eastAsia"/>
          <w:lang w:eastAsia="zh-CN"/>
        </w:rPr>
        <w:t>《</w:t>
      </w:r>
      <w:r w:rsidRPr="00397600">
        <w:rPr>
          <w:rFonts w:hint="eastAsia"/>
          <w:lang w:eastAsia="zh-CN"/>
        </w:rPr>
        <w:t>频率划分表</w:t>
      </w:r>
      <w:r>
        <w:rPr>
          <w:rFonts w:hint="eastAsia"/>
          <w:lang w:eastAsia="zh-CN"/>
        </w:rPr>
        <w:t>》</w:t>
      </w:r>
      <w:r w:rsidRPr="00397600">
        <w:rPr>
          <w:rFonts w:hint="eastAsia"/>
          <w:lang w:eastAsia="zh-CN"/>
        </w:rPr>
        <w:t>的脚注应限于对相关划分的变更、限制或其他的更改，而不是涉及电台的操作、频率指配或其他问题；</w:t>
      </w:r>
    </w:p>
    <w:p w:rsidR="00F33935" w:rsidRDefault="00F33935" w:rsidP="00F33935">
      <w:pPr>
        <w:rPr>
          <w:color w:val="000000"/>
          <w:lang w:eastAsia="zh-CN"/>
        </w:rPr>
      </w:pPr>
      <w:r>
        <w:rPr>
          <w:color w:val="000000"/>
          <w:lang w:eastAsia="zh-CN"/>
        </w:rPr>
        <w:t>2</w:t>
      </w:r>
      <w:r>
        <w:rPr>
          <w:color w:val="000000"/>
          <w:lang w:eastAsia="zh-CN"/>
        </w:rPr>
        <w:tab/>
      </w:r>
      <w:r>
        <w:rPr>
          <w:rFonts w:hint="eastAsia"/>
          <w:lang w:eastAsia="zh-CN"/>
        </w:rPr>
        <w:t>《</w:t>
      </w:r>
      <w:r w:rsidRPr="00397600">
        <w:rPr>
          <w:rFonts w:hint="eastAsia"/>
          <w:lang w:eastAsia="zh-CN"/>
        </w:rPr>
        <w:t>频率划分表</w:t>
      </w:r>
      <w:r>
        <w:rPr>
          <w:rFonts w:hint="eastAsia"/>
          <w:lang w:eastAsia="zh-CN"/>
        </w:rPr>
        <w:t>》</w:t>
      </w:r>
      <w:r w:rsidRPr="00397600">
        <w:rPr>
          <w:rFonts w:hint="eastAsia"/>
          <w:lang w:eastAsia="zh-CN"/>
        </w:rPr>
        <w:t>的脚注应仅包括在无线电频谱的使用中具有国际影响的脚注；</w:t>
      </w:r>
    </w:p>
    <w:p w:rsidR="00F33935" w:rsidRDefault="00F33935" w:rsidP="00F33935">
      <w:pPr>
        <w:rPr>
          <w:color w:val="000000"/>
          <w:lang w:eastAsia="zh-CN"/>
        </w:rPr>
      </w:pPr>
      <w:r>
        <w:rPr>
          <w:color w:val="000000"/>
          <w:lang w:eastAsia="zh-CN"/>
        </w:rPr>
        <w:t>3</w:t>
      </w:r>
      <w:r>
        <w:rPr>
          <w:color w:val="000000"/>
          <w:lang w:eastAsia="zh-CN"/>
        </w:rPr>
        <w:tab/>
      </w:r>
      <w:r>
        <w:rPr>
          <w:rFonts w:hint="eastAsia"/>
          <w:lang w:eastAsia="zh-CN"/>
        </w:rPr>
        <w:t>《</w:t>
      </w:r>
      <w:r w:rsidRPr="00397600">
        <w:rPr>
          <w:rFonts w:hint="eastAsia"/>
          <w:lang w:eastAsia="zh-CN"/>
        </w:rPr>
        <w:t>频率划分表</w:t>
      </w:r>
      <w:r>
        <w:rPr>
          <w:rFonts w:hint="eastAsia"/>
          <w:lang w:eastAsia="zh-CN"/>
        </w:rPr>
        <w:t>》</w:t>
      </w:r>
      <w:r w:rsidRPr="00437309">
        <w:rPr>
          <w:rFonts w:hint="eastAsia"/>
          <w:lang w:eastAsia="zh-CN"/>
        </w:rPr>
        <w:t>的新的脚注应仅</w:t>
      </w:r>
      <w:r>
        <w:rPr>
          <w:rFonts w:hint="eastAsia"/>
          <w:lang w:eastAsia="zh-CN"/>
        </w:rPr>
        <w:t>在于实现下列目的</w:t>
      </w:r>
      <w:r w:rsidRPr="00437309">
        <w:rPr>
          <w:rFonts w:hint="eastAsia"/>
          <w:lang w:eastAsia="zh-CN"/>
        </w:rPr>
        <w:t>：</w:t>
      </w:r>
    </w:p>
    <w:p w:rsidR="00F33935" w:rsidRDefault="00F33935" w:rsidP="00F33935">
      <w:pPr>
        <w:pStyle w:val="enumlev1"/>
        <w:rPr>
          <w:color w:val="000000"/>
          <w:lang w:eastAsia="zh-CN"/>
        </w:rPr>
      </w:pPr>
      <w:r w:rsidRPr="006A223C">
        <w:rPr>
          <w:i/>
          <w:lang w:eastAsia="zh-CN"/>
        </w:rPr>
        <w:t>a)</w:t>
      </w:r>
      <w:r>
        <w:rPr>
          <w:color w:val="000000"/>
          <w:lang w:eastAsia="zh-CN"/>
        </w:rPr>
        <w:tab/>
      </w:r>
      <w:r w:rsidRPr="00A7523F">
        <w:rPr>
          <w:rFonts w:hint="eastAsia"/>
          <w:lang w:eastAsia="zh-CN"/>
        </w:rPr>
        <w:t>实现</w:t>
      </w:r>
      <w:r>
        <w:rPr>
          <w:rFonts w:hint="eastAsia"/>
          <w:lang w:eastAsia="zh-CN"/>
        </w:rPr>
        <w:t>《</w:t>
      </w:r>
      <w:r w:rsidRPr="00397600">
        <w:rPr>
          <w:rFonts w:hint="eastAsia"/>
          <w:lang w:eastAsia="zh-CN"/>
        </w:rPr>
        <w:t>频率划分表</w:t>
      </w:r>
      <w:r>
        <w:rPr>
          <w:rFonts w:hint="eastAsia"/>
          <w:lang w:eastAsia="zh-CN"/>
        </w:rPr>
        <w:t>》</w:t>
      </w:r>
      <w:r w:rsidRPr="00A7523F">
        <w:rPr>
          <w:rFonts w:hint="eastAsia"/>
          <w:lang w:eastAsia="zh-CN"/>
        </w:rPr>
        <w:t>的灵活性；</w:t>
      </w:r>
    </w:p>
    <w:p w:rsidR="00F33935" w:rsidRDefault="00F33935" w:rsidP="00F33935">
      <w:pPr>
        <w:pStyle w:val="enumlev1"/>
        <w:rPr>
          <w:color w:val="000000"/>
          <w:lang w:eastAsia="zh-CN"/>
        </w:rPr>
      </w:pPr>
      <w:r w:rsidRPr="006A223C">
        <w:rPr>
          <w:i/>
          <w:lang w:eastAsia="zh-CN"/>
        </w:rPr>
        <w:t>b)</w:t>
      </w:r>
      <w:r>
        <w:rPr>
          <w:color w:val="000000"/>
          <w:lang w:eastAsia="zh-CN"/>
        </w:rPr>
        <w:tab/>
      </w:r>
      <w:r w:rsidRPr="00A7523F">
        <w:rPr>
          <w:rFonts w:hint="eastAsia"/>
          <w:lang w:eastAsia="zh-CN"/>
        </w:rPr>
        <w:t>按照第</w:t>
      </w:r>
      <w:r w:rsidRPr="00A22150">
        <w:rPr>
          <w:b/>
          <w:lang w:eastAsia="zh-CN"/>
        </w:rPr>
        <w:t>5</w:t>
      </w:r>
      <w:r w:rsidRPr="00A7523F">
        <w:rPr>
          <w:rFonts w:hint="eastAsia"/>
          <w:lang w:eastAsia="zh-CN"/>
        </w:rPr>
        <w:t>条第</w:t>
      </w:r>
      <w:r w:rsidRPr="00A7523F">
        <w:rPr>
          <w:rFonts w:hint="eastAsia"/>
          <w:lang w:eastAsia="zh-CN"/>
        </w:rPr>
        <w:t>II</w:t>
      </w:r>
      <w:r w:rsidRPr="00A7523F">
        <w:rPr>
          <w:rFonts w:hint="eastAsia"/>
          <w:lang w:eastAsia="zh-CN"/>
        </w:rPr>
        <w:t>节，保护</w:t>
      </w:r>
      <w:r>
        <w:rPr>
          <w:rFonts w:hint="eastAsia"/>
          <w:lang w:eastAsia="zh-CN"/>
        </w:rPr>
        <w:t>《</w:t>
      </w:r>
      <w:r w:rsidRPr="00397600">
        <w:rPr>
          <w:rFonts w:hint="eastAsia"/>
          <w:lang w:eastAsia="zh-CN"/>
        </w:rPr>
        <w:t>频率划分表</w:t>
      </w:r>
      <w:r>
        <w:rPr>
          <w:rFonts w:hint="eastAsia"/>
          <w:lang w:eastAsia="zh-CN"/>
        </w:rPr>
        <w:t>》</w:t>
      </w:r>
      <w:r w:rsidRPr="00A7523F">
        <w:rPr>
          <w:rFonts w:hint="eastAsia"/>
          <w:lang w:eastAsia="zh-CN"/>
        </w:rPr>
        <w:t>内的及其他脚注内的相关划分；</w:t>
      </w:r>
    </w:p>
    <w:p w:rsidR="00F33935" w:rsidRDefault="00F33935" w:rsidP="00F33935">
      <w:pPr>
        <w:pStyle w:val="enumlev1"/>
        <w:rPr>
          <w:lang w:eastAsia="zh-CN"/>
        </w:rPr>
      </w:pPr>
      <w:r w:rsidRPr="006A223C">
        <w:rPr>
          <w:i/>
          <w:lang w:eastAsia="zh-CN"/>
        </w:rPr>
        <w:t>c)</w:t>
      </w:r>
      <w:r>
        <w:rPr>
          <w:color w:val="000000"/>
          <w:lang w:eastAsia="zh-CN"/>
        </w:rPr>
        <w:tab/>
      </w:r>
      <w:r w:rsidRPr="00A7523F">
        <w:rPr>
          <w:rFonts w:hint="eastAsia"/>
          <w:lang w:eastAsia="zh-CN"/>
        </w:rPr>
        <w:t>对新的业务采用过渡性的或永久性的限制以实现兼容性；</w:t>
      </w:r>
    </w:p>
    <w:p w:rsidR="00F33935" w:rsidRDefault="00F33935" w:rsidP="00F33935">
      <w:pPr>
        <w:pStyle w:val="enumlev1"/>
        <w:rPr>
          <w:color w:val="000000"/>
          <w:lang w:eastAsia="zh-CN"/>
        </w:rPr>
      </w:pPr>
      <w:r w:rsidRPr="006A223C">
        <w:rPr>
          <w:i/>
          <w:lang w:eastAsia="zh-CN"/>
        </w:rPr>
        <w:t>d)</w:t>
      </w:r>
      <w:r>
        <w:rPr>
          <w:color w:val="000000"/>
          <w:lang w:eastAsia="zh-CN"/>
        </w:rPr>
        <w:tab/>
      </w:r>
      <w:r w:rsidRPr="00A7523F">
        <w:rPr>
          <w:rFonts w:hint="eastAsia"/>
          <w:lang w:eastAsia="zh-CN"/>
        </w:rPr>
        <w:t>满足某一国家或地区的特别需</w:t>
      </w:r>
      <w:r>
        <w:rPr>
          <w:rFonts w:hint="eastAsia"/>
          <w:lang w:eastAsia="zh-CN"/>
        </w:rPr>
        <w:t>要</w:t>
      </w:r>
      <w:r w:rsidRPr="00A7523F">
        <w:rPr>
          <w:rFonts w:hint="eastAsia"/>
          <w:lang w:eastAsia="zh-CN"/>
        </w:rPr>
        <w:t>，如果在</w:t>
      </w:r>
      <w:r>
        <w:rPr>
          <w:rFonts w:hint="eastAsia"/>
          <w:lang w:eastAsia="zh-CN"/>
        </w:rPr>
        <w:t>《</w:t>
      </w:r>
      <w:r w:rsidRPr="00397600">
        <w:rPr>
          <w:rFonts w:hint="eastAsia"/>
          <w:lang w:eastAsia="zh-CN"/>
        </w:rPr>
        <w:t>频率划分表</w:t>
      </w:r>
      <w:r>
        <w:rPr>
          <w:rFonts w:hint="eastAsia"/>
          <w:lang w:eastAsia="zh-CN"/>
        </w:rPr>
        <w:t>》</w:t>
      </w:r>
      <w:r w:rsidRPr="00A7523F">
        <w:rPr>
          <w:rFonts w:hint="eastAsia"/>
          <w:lang w:eastAsia="zh-CN"/>
        </w:rPr>
        <w:t>的范围内不能满足这种需要的话；</w:t>
      </w:r>
    </w:p>
    <w:p w:rsidR="00F33935" w:rsidRDefault="00F33935" w:rsidP="00F33935">
      <w:pPr>
        <w:rPr>
          <w:color w:val="000000"/>
          <w:lang w:eastAsia="zh-CN"/>
        </w:rPr>
      </w:pPr>
      <w:r>
        <w:rPr>
          <w:color w:val="000000"/>
          <w:lang w:eastAsia="zh-CN"/>
        </w:rPr>
        <w:t>4</w:t>
      </w:r>
      <w:r>
        <w:rPr>
          <w:color w:val="000000"/>
          <w:lang w:eastAsia="zh-CN"/>
        </w:rPr>
        <w:tab/>
      </w:r>
      <w:r w:rsidRPr="007B33F6">
        <w:rPr>
          <w:rFonts w:hint="eastAsia"/>
          <w:lang w:eastAsia="zh-CN"/>
        </w:rPr>
        <w:t>服务于某一公共目的的脚注应使用共同的格式，且可能时，</w:t>
      </w:r>
      <w:r>
        <w:rPr>
          <w:rFonts w:hint="eastAsia"/>
          <w:lang w:eastAsia="zh-CN"/>
        </w:rPr>
        <w:t>应</w:t>
      </w:r>
      <w:r w:rsidRPr="007B33F6">
        <w:rPr>
          <w:rFonts w:hint="eastAsia"/>
          <w:lang w:eastAsia="zh-CN"/>
        </w:rPr>
        <w:t>通过对相关频</w:t>
      </w:r>
      <w:r>
        <w:rPr>
          <w:rFonts w:hint="eastAsia"/>
          <w:lang w:eastAsia="zh-CN"/>
        </w:rPr>
        <w:t>段</w:t>
      </w:r>
      <w:r w:rsidRPr="007B33F6">
        <w:rPr>
          <w:rFonts w:hint="eastAsia"/>
          <w:lang w:eastAsia="zh-CN"/>
        </w:rPr>
        <w:t>合适的引证，组成一个单一的脚注，</w:t>
      </w:r>
    </w:p>
    <w:p w:rsidR="00F33935" w:rsidRPr="00004F64" w:rsidRDefault="00F33935" w:rsidP="00F33935">
      <w:pPr>
        <w:pStyle w:val="Call"/>
        <w:rPr>
          <w:lang w:eastAsia="zh-CN"/>
        </w:rPr>
      </w:pPr>
      <w:r w:rsidRPr="00A7523F">
        <w:rPr>
          <w:rFonts w:hint="eastAsia"/>
          <w:lang w:eastAsia="zh-CN"/>
        </w:rPr>
        <w:t>进一步做出决议</w:t>
      </w:r>
    </w:p>
    <w:p w:rsidR="00F33935" w:rsidRDefault="00F33935" w:rsidP="00F33935">
      <w:pPr>
        <w:rPr>
          <w:color w:val="000000"/>
          <w:lang w:eastAsia="zh-CN"/>
        </w:rPr>
      </w:pPr>
      <w:r>
        <w:rPr>
          <w:color w:val="000000"/>
          <w:lang w:eastAsia="zh-CN"/>
        </w:rPr>
        <w:t>1</w:t>
      </w:r>
      <w:r>
        <w:rPr>
          <w:color w:val="000000"/>
          <w:lang w:eastAsia="zh-CN"/>
        </w:rPr>
        <w:tab/>
      </w:r>
      <w:r w:rsidRPr="00397600">
        <w:rPr>
          <w:rFonts w:hint="eastAsia"/>
          <w:lang w:eastAsia="zh-CN"/>
        </w:rPr>
        <w:t>任何新的脚注</w:t>
      </w:r>
      <w:r>
        <w:rPr>
          <w:rFonts w:hint="eastAsia"/>
          <w:lang w:eastAsia="zh-CN"/>
        </w:rPr>
        <w:t>的</w:t>
      </w:r>
      <w:r w:rsidRPr="00397600">
        <w:rPr>
          <w:rFonts w:hint="eastAsia"/>
          <w:lang w:eastAsia="zh-CN"/>
        </w:rPr>
        <w:t>增加或现有脚注的修改只有在下列情况时才</w:t>
      </w:r>
      <w:r>
        <w:rPr>
          <w:rFonts w:hint="eastAsia"/>
          <w:lang w:eastAsia="zh-CN"/>
        </w:rPr>
        <w:t>可</w:t>
      </w:r>
      <w:r w:rsidRPr="00397600">
        <w:rPr>
          <w:rFonts w:hint="eastAsia"/>
          <w:lang w:eastAsia="zh-CN"/>
        </w:rPr>
        <w:t>由世界无线电通信大会考虑：</w:t>
      </w:r>
    </w:p>
    <w:p w:rsidR="00F33935" w:rsidRPr="005504A1" w:rsidRDefault="00F33935" w:rsidP="00F33935">
      <w:pPr>
        <w:pStyle w:val="enumlev1"/>
        <w:rPr>
          <w:lang w:eastAsia="zh-CN"/>
        </w:rPr>
      </w:pPr>
      <w:r w:rsidRPr="00F12B68">
        <w:rPr>
          <w:i/>
          <w:lang w:eastAsia="zh-CN"/>
        </w:rPr>
        <w:t>a</w:t>
      </w:r>
      <w:r w:rsidRPr="00702EC3">
        <w:rPr>
          <w:i/>
          <w:iCs/>
          <w:lang w:eastAsia="zh-CN"/>
        </w:rPr>
        <w:t>)</w:t>
      </w:r>
      <w:r w:rsidRPr="00590DE9">
        <w:rPr>
          <w:lang w:eastAsia="zh-CN"/>
        </w:rPr>
        <w:tab/>
      </w:r>
      <w:r w:rsidRPr="00A22150">
        <w:rPr>
          <w:rFonts w:hint="eastAsia"/>
          <w:lang w:eastAsia="zh-CN"/>
        </w:rPr>
        <w:t>该大会的议程明确包括与拟增加或修改的脚注有关的频</w:t>
      </w:r>
      <w:r>
        <w:rPr>
          <w:rFonts w:hint="eastAsia"/>
          <w:lang w:eastAsia="zh-CN"/>
        </w:rPr>
        <w:t>段</w:t>
      </w:r>
      <w:r w:rsidRPr="00A22150">
        <w:rPr>
          <w:rFonts w:hint="eastAsia"/>
          <w:lang w:eastAsia="zh-CN"/>
        </w:rPr>
        <w:t>；或</w:t>
      </w:r>
    </w:p>
    <w:p w:rsidR="00F33935" w:rsidRDefault="00F33935" w:rsidP="00F33935">
      <w:pPr>
        <w:pStyle w:val="enumlev1"/>
        <w:rPr>
          <w:color w:val="000000"/>
          <w:lang w:eastAsia="zh-CN"/>
        </w:rPr>
      </w:pPr>
      <w:r w:rsidRPr="00F12B68">
        <w:rPr>
          <w:i/>
          <w:lang w:eastAsia="zh-CN"/>
        </w:rPr>
        <w:t>b</w:t>
      </w:r>
      <w:r w:rsidRPr="00702EC3">
        <w:rPr>
          <w:i/>
          <w:iCs/>
          <w:lang w:eastAsia="zh-CN"/>
        </w:rPr>
        <w:t>)</w:t>
      </w:r>
      <w:r>
        <w:rPr>
          <w:color w:val="000000"/>
          <w:lang w:eastAsia="zh-CN"/>
        </w:rPr>
        <w:tab/>
      </w:r>
      <w:r w:rsidRPr="00A22150">
        <w:rPr>
          <w:rFonts w:hint="eastAsia"/>
          <w:lang w:eastAsia="zh-CN"/>
        </w:rPr>
        <w:t>需要增加或修改的脚注所属的</w:t>
      </w:r>
      <w:r>
        <w:rPr>
          <w:rFonts w:hint="eastAsia"/>
          <w:lang w:eastAsia="zh-CN"/>
        </w:rPr>
        <w:t>频段是在大会期间考虑的</w:t>
      </w:r>
      <w:r w:rsidRPr="00A22150">
        <w:rPr>
          <w:rFonts w:hint="eastAsia"/>
          <w:lang w:eastAsia="zh-CN"/>
        </w:rPr>
        <w:t>且大会决定对其进行更改的那些</w:t>
      </w:r>
      <w:r>
        <w:rPr>
          <w:rFonts w:hint="eastAsia"/>
          <w:lang w:eastAsia="zh-CN"/>
        </w:rPr>
        <w:t>频段</w:t>
      </w:r>
      <w:r w:rsidRPr="00A22150">
        <w:rPr>
          <w:rFonts w:hint="eastAsia"/>
          <w:lang w:eastAsia="zh-CN"/>
        </w:rPr>
        <w:t>；</w:t>
      </w:r>
      <w:r>
        <w:rPr>
          <w:rFonts w:hint="eastAsia"/>
          <w:lang w:eastAsia="zh-CN"/>
        </w:rPr>
        <w:t>或</w:t>
      </w:r>
    </w:p>
    <w:p w:rsidR="00F33935" w:rsidRDefault="00F33935">
      <w:pPr>
        <w:tabs>
          <w:tab w:val="clear" w:pos="567"/>
          <w:tab w:val="clear" w:pos="1871"/>
          <w:tab w:val="clear" w:pos="2268"/>
        </w:tabs>
        <w:overflowPunct/>
        <w:autoSpaceDE/>
        <w:autoSpaceDN/>
        <w:adjustRightInd/>
        <w:spacing w:before="0"/>
        <w:jc w:val="left"/>
        <w:textAlignment w:val="auto"/>
        <w:rPr>
          <w:i/>
          <w:szCs w:val="20"/>
          <w:lang w:eastAsia="zh-CN"/>
        </w:rPr>
      </w:pPr>
      <w:r>
        <w:rPr>
          <w:i/>
          <w:lang w:eastAsia="zh-CN"/>
        </w:rPr>
        <w:br w:type="page"/>
      </w:r>
    </w:p>
    <w:p w:rsidR="00F33935" w:rsidRDefault="00F33935" w:rsidP="00F33935">
      <w:pPr>
        <w:pStyle w:val="enumlev1"/>
        <w:rPr>
          <w:color w:val="000000"/>
          <w:lang w:eastAsia="zh-CN"/>
        </w:rPr>
      </w:pPr>
      <w:r w:rsidRPr="00F12B68">
        <w:rPr>
          <w:i/>
          <w:lang w:eastAsia="zh-CN"/>
        </w:rPr>
        <w:lastRenderedPageBreak/>
        <w:t>c</w:t>
      </w:r>
      <w:r w:rsidRPr="00702EC3">
        <w:rPr>
          <w:i/>
          <w:iCs/>
          <w:lang w:eastAsia="zh-CN"/>
        </w:rPr>
        <w:t>)</w:t>
      </w:r>
      <w:r>
        <w:rPr>
          <w:color w:val="000000"/>
          <w:lang w:eastAsia="zh-CN"/>
        </w:rPr>
        <w:tab/>
      </w:r>
      <w:r>
        <w:rPr>
          <w:rFonts w:hint="eastAsia"/>
          <w:lang w:eastAsia="zh-CN"/>
        </w:rPr>
        <w:t>通过审议</w:t>
      </w:r>
      <w:r w:rsidRPr="00A22150">
        <w:rPr>
          <w:rFonts w:hint="eastAsia"/>
          <w:lang w:eastAsia="zh-CN"/>
        </w:rPr>
        <w:t>一个或多个相关主管部门提交的提</w:t>
      </w:r>
      <w:r>
        <w:rPr>
          <w:rFonts w:hint="eastAsia"/>
          <w:lang w:eastAsia="zh-CN"/>
        </w:rPr>
        <w:t>案</w:t>
      </w:r>
      <w:r w:rsidRPr="00A22150">
        <w:rPr>
          <w:rFonts w:hint="eastAsia"/>
          <w:lang w:eastAsia="zh-CN"/>
        </w:rPr>
        <w:t>，脚注的增加或修改</w:t>
      </w:r>
      <w:r>
        <w:rPr>
          <w:rFonts w:hint="eastAsia"/>
          <w:lang w:eastAsia="zh-CN"/>
        </w:rPr>
        <w:t>被</w:t>
      </w:r>
      <w:r w:rsidRPr="00A22150">
        <w:rPr>
          <w:rFonts w:hint="eastAsia"/>
          <w:lang w:eastAsia="zh-CN"/>
        </w:rPr>
        <w:t>专门列入</w:t>
      </w:r>
      <w:r>
        <w:rPr>
          <w:rFonts w:hint="eastAsia"/>
          <w:lang w:eastAsia="zh-CN"/>
        </w:rPr>
        <w:t>了</w:t>
      </w:r>
      <w:r w:rsidRPr="00A22150">
        <w:rPr>
          <w:rFonts w:hint="eastAsia"/>
          <w:lang w:eastAsia="zh-CN"/>
        </w:rPr>
        <w:t>大会的议程；</w:t>
      </w:r>
    </w:p>
    <w:p w:rsidR="00F33935" w:rsidRDefault="00F33935" w:rsidP="00F33935">
      <w:pPr>
        <w:rPr>
          <w:color w:val="000000"/>
          <w:lang w:eastAsia="zh-CN"/>
        </w:rPr>
      </w:pPr>
      <w:r>
        <w:rPr>
          <w:color w:val="000000"/>
          <w:lang w:eastAsia="zh-CN"/>
        </w:rPr>
        <w:t>2</w:t>
      </w:r>
      <w:r>
        <w:rPr>
          <w:color w:val="000000"/>
          <w:lang w:eastAsia="zh-CN"/>
        </w:rPr>
        <w:tab/>
      </w:r>
      <w:r w:rsidRPr="00397600">
        <w:rPr>
          <w:rFonts w:hint="eastAsia"/>
          <w:lang w:eastAsia="zh-CN"/>
        </w:rPr>
        <w:t>为未来世界无线电通信大会建议的议程应包括一项常设议</w:t>
      </w:r>
      <w:r>
        <w:rPr>
          <w:rFonts w:hint="eastAsia"/>
          <w:lang w:eastAsia="zh-CN"/>
        </w:rPr>
        <w:t>项</w:t>
      </w:r>
      <w:r w:rsidRPr="00397600">
        <w:rPr>
          <w:rFonts w:hint="eastAsia"/>
          <w:lang w:eastAsia="zh-CN"/>
        </w:rPr>
        <w:t>，</w:t>
      </w:r>
      <w:r>
        <w:rPr>
          <w:rFonts w:hint="eastAsia"/>
          <w:lang w:eastAsia="zh-CN"/>
        </w:rPr>
        <w:t>以方便</w:t>
      </w:r>
      <w:r w:rsidRPr="00397600">
        <w:rPr>
          <w:rFonts w:hint="eastAsia"/>
          <w:lang w:eastAsia="zh-CN"/>
        </w:rPr>
        <w:t>考虑主管部门提出的删除不再需要的国家脚注或脚注中的国名的提案；</w:t>
      </w:r>
    </w:p>
    <w:p w:rsidR="00F33935" w:rsidRDefault="00F33935" w:rsidP="00F33935">
      <w:pPr>
        <w:rPr>
          <w:lang w:eastAsia="zh-CN"/>
        </w:rPr>
      </w:pPr>
      <w:r w:rsidRPr="00CC4E33">
        <w:rPr>
          <w:color w:val="000000"/>
          <w:lang w:eastAsia="zh-CN"/>
        </w:rPr>
        <w:t>3</w:t>
      </w:r>
      <w:r w:rsidRPr="00CC4E33">
        <w:rPr>
          <w:color w:val="000000"/>
          <w:lang w:eastAsia="zh-CN"/>
        </w:rPr>
        <w:tab/>
      </w:r>
      <w:r w:rsidRPr="00397600">
        <w:rPr>
          <w:rFonts w:hint="eastAsia"/>
          <w:lang w:eastAsia="zh-CN"/>
        </w:rPr>
        <w:t>在上述</w:t>
      </w:r>
      <w:r w:rsidRPr="007B33F6">
        <w:rPr>
          <w:rFonts w:eastAsia="STKaiti" w:hint="eastAsia"/>
          <w:lang w:eastAsia="zh-CN"/>
        </w:rPr>
        <w:t>进一步做出决议</w:t>
      </w:r>
      <w:r w:rsidRPr="00397600">
        <w:rPr>
          <w:lang w:eastAsia="zh-CN"/>
        </w:rPr>
        <w:t>1</w:t>
      </w:r>
      <w:r w:rsidRPr="00397600">
        <w:rPr>
          <w:rFonts w:hint="eastAsia"/>
          <w:lang w:eastAsia="zh-CN"/>
        </w:rPr>
        <w:t>和</w:t>
      </w:r>
      <w:r w:rsidRPr="00397600">
        <w:rPr>
          <w:lang w:eastAsia="zh-CN"/>
        </w:rPr>
        <w:t>2</w:t>
      </w:r>
      <w:r>
        <w:rPr>
          <w:rFonts w:hint="eastAsia"/>
          <w:lang w:eastAsia="zh-CN"/>
        </w:rPr>
        <w:t>未涵盖</w:t>
      </w:r>
      <w:r w:rsidRPr="00397600">
        <w:rPr>
          <w:rFonts w:hint="eastAsia"/>
          <w:lang w:eastAsia="zh-CN"/>
        </w:rPr>
        <w:t>的情况</w:t>
      </w:r>
      <w:r>
        <w:rPr>
          <w:rFonts w:hint="eastAsia"/>
          <w:lang w:eastAsia="zh-CN"/>
        </w:rPr>
        <w:t>中</w:t>
      </w:r>
      <w:r w:rsidRPr="00397600">
        <w:rPr>
          <w:rFonts w:hint="eastAsia"/>
          <w:lang w:eastAsia="zh-CN"/>
        </w:rPr>
        <w:t>，关于新的脚注或修改现有的脚注的提案，如果涉及对明显是遗漏、不一致、含糊不清或编辑性错误的改正</w:t>
      </w:r>
      <w:r>
        <w:rPr>
          <w:rFonts w:hint="eastAsia"/>
          <w:lang w:eastAsia="zh-CN"/>
        </w:rPr>
        <w:t>，</w:t>
      </w:r>
      <w:r w:rsidRPr="00397600">
        <w:rPr>
          <w:rFonts w:hint="eastAsia"/>
          <w:lang w:eastAsia="zh-CN"/>
        </w:rPr>
        <w:t>并且</w:t>
      </w:r>
      <w:r>
        <w:rPr>
          <w:rFonts w:hint="eastAsia"/>
          <w:lang w:eastAsia="zh-CN"/>
        </w:rPr>
        <w:t>已按照《</w:t>
      </w:r>
      <w:r w:rsidRPr="00A54738">
        <w:rPr>
          <w:rFonts w:hint="eastAsia"/>
          <w:bCs/>
          <w:lang w:eastAsia="zh-CN"/>
        </w:rPr>
        <w:t>国际电联大会、全会和会议的总规则</w:t>
      </w:r>
      <w:r>
        <w:rPr>
          <w:rFonts w:hint="eastAsia"/>
          <w:bCs/>
          <w:lang w:eastAsia="zh-CN"/>
        </w:rPr>
        <w:t>》（</w:t>
      </w:r>
      <w:r>
        <w:rPr>
          <w:rFonts w:hint="eastAsia"/>
          <w:bCs/>
          <w:lang w:eastAsia="zh-CN"/>
        </w:rPr>
        <w:t>2006</w:t>
      </w:r>
      <w:r>
        <w:rPr>
          <w:rFonts w:hint="eastAsia"/>
          <w:bCs/>
          <w:lang w:eastAsia="zh-CN"/>
        </w:rPr>
        <w:t>年，安塔利亚</w:t>
      </w:r>
      <w:r>
        <w:rPr>
          <w:rFonts w:hint="eastAsia"/>
          <w:lang w:val="en-US" w:eastAsia="zh-CN"/>
        </w:rPr>
        <w:t>）</w:t>
      </w:r>
      <w:r>
        <w:rPr>
          <w:rFonts w:hint="eastAsia"/>
          <w:bCs/>
          <w:lang w:eastAsia="zh-CN"/>
        </w:rPr>
        <w:t>第</w:t>
      </w:r>
      <w:r>
        <w:rPr>
          <w:rFonts w:hint="eastAsia"/>
          <w:bCs/>
          <w:lang w:eastAsia="zh-CN"/>
        </w:rPr>
        <w:t>40</w:t>
      </w:r>
      <w:r>
        <w:rPr>
          <w:rFonts w:hint="eastAsia"/>
          <w:bCs/>
          <w:lang w:eastAsia="zh-CN"/>
        </w:rPr>
        <w:t>款</w:t>
      </w:r>
      <w:r w:rsidRPr="00397600">
        <w:rPr>
          <w:rFonts w:hint="eastAsia"/>
          <w:lang w:eastAsia="zh-CN"/>
        </w:rPr>
        <w:t>的规定提交给了国际电联，</w:t>
      </w:r>
      <w:r>
        <w:rPr>
          <w:rFonts w:hint="eastAsia"/>
          <w:lang w:eastAsia="zh-CN"/>
        </w:rPr>
        <w:t>则</w:t>
      </w:r>
      <w:r w:rsidRPr="00397600">
        <w:rPr>
          <w:rFonts w:hint="eastAsia"/>
          <w:lang w:eastAsia="zh-CN"/>
        </w:rPr>
        <w:t>可以由世界无线电通信大会作为特例考虑，</w:t>
      </w:r>
    </w:p>
    <w:p w:rsidR="00F33935" w:rsidRPr="00004F64" w:rsidRDefault="00F33935" w:rsidP="00F33935">
      <w:pPr>
        <w:pStyle w:val="Call"/>
        <w:rPr>
          <w:lang w:eastAsia="zh-CN"/>
        </w:rPr>
      </w:pPr>
      <w:r w:rsidRPr="00A7523F">
        <w:rPr>
          <w:rFonts w:hint="eastAsia"/>
          <w:lang w:eastAsia="zh-CN"/>
        </w:rPr>
        <w:t>敦促各主管部门</w:t>
      </w:r>
    </w:p>
    <w:p w:rsidR="00F33935" w:rsidRDefault="00F33935" w:rsidP="00F33935">
      <w:pPr>
        <w:rPr>
          <w:color w:val="000000"/>
          <w:lang w:eastAsia="zh-CN"/>
        </w:rPr>
      </w:pPr>
      <w:r>
        <w:rPr>
          <w:color w:val="000000"/>
          <w:lang w:eastAsia="zh-CN"/>
        </w:rPr>
        <w:t>1</w:t>
      </w:r>
      <w:r>
        <w:rPr>
          <w:color w:val="000000"/>
          <w:lang w:eastAsia="zh-CN"/>
        </w:rPr>
        <w:tab/>
      </w:r>
      <w:r w:rsidRPr="00397600">
        <w:rPr>
          <w:rFonts w:hint="eastAsia"/>
          <w:lang w:eastAsia="zh-CN"/>
        </w:rPr>
        <w:t>定期复审脚注，酌情建议删去其国家脚注或从脚注中删去其国名；</w:t>
      </w:r>
    </w:p>
    <w:p w:rsidR="00F33935" w:rsidRDefault="00F33935" w:rsidP="00F33935">
      <w:pPr>
        <w:rPr>
          <w:lang w:val="en-US" w:eastAsia="zh-CN"/>
        </w:rPr>
      </w:pPr>
      <w:r>
        <w:rPr>
          <w:color w:val="000000"/>
          <w:lang w:eastAsia="zh-CN"/>
        </w:rPr>
        <w:t>2</w:t>
      </w:r>
      <w:r>
        <w:rPr>
          <w:color w:val="000000"/>
          <w:lang w:eastAsia="zh-CN"/>
        </w:rPr>
        <w:tab/>
      </w:r>
      <w:r>
        <w:rPr>
          <w:rFonts w:hint="eastAsia"/>
          <w:lang w:eastAsia="zh-CN"/>
        </w:rPr>
        <w:t>在</w:t>
      </w:r>
      <w:r w:rsidRPr="00397600">
        <w:rPr>
          <w:rFonts w:hint="eastAsia"/>
          <w:lang w:eastAsia="zh-CN"/>
        </w:rPr>
        <w:t>向世界无线电通信大会提出</w:t>
      </w:r>
      <w:r>
        <w:rPr>
          <w:rFonts w:hint="eastAsia"/>
          <w:lang w:eastAsia="zh-CN"/>
        </w:rPr>
        <w:t>提案时应</w:t>
      </w:r>
      <w:r w:rsidRPr="00397600">
        <w:rPr>
          <w:rFonts w:hint="eastAsia"/>
          <w:lang w:eastAsia="zh-CN"/>
        </w:rPr>
        <w:t>考虑上述</w:t>
      </w:r>
      <w:r w:rsidRPr="00397600">
        <w:rPr>
          <w:rFonts w:eastAsia="STKaiti" w:hint="eastAsia"/>
          <w:lang w:eastAsia="zh-CN"/>
        </w:rPr>
        <w:t>进一步做出决议</w:t>
      </w:r>
      <w:r w:rsidRPr="00425892">
        <w:rPr>
          <w:rFonts w:hint="eastAsia"/>
          <w:lang w:eastAsia="zh-CN"/>
        </w:rPr>
        <w:t>的内容</w:t>
      </w:r>
      <w:r w:rsidRPr="00397600">
        <w:rPr>
          <w:rFonts w:hint="eastAsia"/>
          <w:lang w:eastAsia="zh-CN"/>
        </w:rPr>
        <w:t>。</w:t>
      </w:r>
    </w:p>
    <w:p w:rsidR="002509D9" w:rsidRDefault="002509D9" w:rsidP="00F33935">
      <w:pPr>
        <w:rPr>
          <w:lang w:val="en-US" w:eastAsia="zh-CN"/>
        </w:rPr>
      </w:pPr>
    </w:p>
    <w:p w:rsidR="002509D9" w:rsidRDefault="002509D9" w:rsidP="00F33935">
      <w:pPr>
        <w:rPr>
          <w:lang w:val="en-US" w:eastAsia="zh-CN"/>
        </w:rPr>
      </w:pPr>
    </w:p>
    <w:p w:rsidR="002509D9" w:rsidRDefault="002509D9" w:rsidP="00F33935">
      <w:pPr>
        <w:rPr>
          <w:lang w:val="en-US" w:eastAsia="zh-CN"/>
        </w:rPr>
      </w:pPr>
    </w:p>
    <w:p w:rsidR="002509D9" w:rsidRDefault="002509D9" w:rsidP="00F33935">
      <w:pPr>
        <w:rPr>
          <w:lang w:val="en-US" w:eastAsia="zh-CN"/>
        </w:rPr>
      </w:pPr>
    </w:p>
    <w:p w:rsidR="002509D9" w:rsidRDefault="002509D9" w:rsidP="00F33935">
      <w:pPr>
        <w:rPr>
          <w:lang w:val="en-US" w:eastAsia="zh-CN"/>
        </w:rPr>
      </w:pPr>
    </w:p>
    <w:p w:rsidR="002509D9" w:rsidRDefault="002509D9" w:rsidP="00F33935">
      <w:pPr>
        <w:rPr>
          <w:lang w:val="en-US" w:eastAsia="zh-CN"/>
        </w:rPr>
      </w:pPr>
    </w:p>
    <w:p w:rsidR="002509D9" w:rsidRPr="002509D9" w:rsidRDefault="002509D9" w:rsidP="00F33935">
      <w:pPr>
        <w:rPr>
          <w:lang w:val="en-US" w:eastAsia="zh-CN"/>
        </w:rPr>
      </w:pPr>
    </w:p>
    <w:p w:rsidR="00F33935" w:rsidRDefault="00F33935" w:rsidP="00F33935">
      <w:pPr>
        <w:pStyle w:val="ResNo"/>
        <w:spacing w:before="0"/>
        <w:rPr>
          <w:lang w:val="en-US" w:eastAsia="zh-CN"/>
        </w:rPr>
      </w:pPr>
      <w:r>
        <w:rPr>
          <w:lang w:eastAsia="zh-CN"/>
        </w:rPr>
        <w:br w:type="page"/>
      </w:r>
      <w:bookmarkStart w:id="47" w:name="第27号决议"/>
      <w:bookmarkStart w:id="48" w:name="_Toc328052978"/>
      <w:bookmarkStart w:id="49" w:name="_Toc338425566"/>
      <w:bookmarkStart w:id="50" w:name="_Toc338661302"/>
      <w:r w:rsidRPr="00510604">
        <w:rPr>
          <w:rFonts w:hint="eastAsia"/>
          <w:lang w:eastAsia="zh-CN"/>
        </w:rPr>
        <w:lastRenderedPageBreak/>
        <w:t>第</w:t>
      </w:r>
      <w:r w:rsidRPr="00E547B8">
        <w:rPr>
          <w:rStyle w:val="href"/>
          <w:lang w:eastAsia="zh-CN"/>
        </w:rPr>
        <w:t>27</w:t>
      </w:r>
      <w:r w:rsidRPr="00510604">
        <w:rPr>
          <w:rFonts w:hint="eastAsia"/>
          <w:lang w:eastAsia="zh-CN"/>
        </w:rPr>
        <w:t>号决议</w:t>
      </w:r>
      <w:bookmarkEnd w:id="47"/>
      <w:r>
        <w:rPr>
          <w:rFonts w:hint="eastAsia"/>
          <w:lang w:val="en-US" w:eastAsia="zh-CN"/>
        </w:rPr>
        <w:t>（</w:t>
      </w:r>
      <w:r>
        <w:rPr>
          <w:lang w:val="en-US" w:eastAsia="zh-CN"/>
        </w:rPr>
        <w:t>WRC-</w:t>
      </w:r>
      <w:r>
        <w:rPr>
          <w:rFonts w:hint="eastAsia"/>
          <w:lang w:val="en-US" w:eastAsia="zh-CN"/>
        </w:rPr>
        <w:t>12</w:t>
      </w:r>
      <w:r>
        <w:rPr>
          <w:rFonts w:hint="eastAsia"/>
          <w:lang w:val="en-US" w:eastAsia="zh-CN"/>
        </w:rPr>
        <w:t>，修订版）</w:t>
      </w:r>
      <w:bookmarkEnd w:id="48"/>
      <w:bookmarkEnd w:id="49"/>
      <w:bookmarkEnd w:id="50"/>
    </w:p>
    <w:p w:rsidR="00F33935" w:rsidRPr="00064CE1" w:rsidRDefault="00F33935" w:rsidP="00F33935">
      <w:pPr>
        <w:pStyle w:val="Restitle"/>
        <w:rPr>
          <w:sz w:val="22"/>
          <w:szCs w:val="22"/>
          <w:lang w:eastAsia="zh-CN"/>
        </w:rPr>
      </w:pPr>
      <w:bookmarkStart w:id="51" w:name="_Toc319677999"/>
      <w:bookmarkStart w:id="52" w:name="_Toc328052979"/>
      <w:bookmarkStart w:id="53" w:name="_Toc338425567"/>
      <w:bookmarkStart w:id="54" w:name="_Toc338661303"/>
      <w:r w:rsidRPr="00590DE9">
        <w:rPr>
          <w:rFonts w:hint="eastAsia"/>
          <w:lang w:eastAsia="zh-CN"/>
        </w:rPr>
        <w:t>引证归并在《无线电规则》中的使用</w:t>
      </w:r>
      <w:bookmarkEnd w:id="51"/>
      <w:bookmarkEnd w:id="52"/>
      <w:bookmarkEnd w:id="53"/>
      <w:bookmarkEnd w:id="54"/>
    </w:p>
    <w:p w:rsidR="00F33935" w:rsidRPr="00CB371F" w:rsidRDefault="00F33935" w:rsidP="00F33935">
      <w:pPr>
        <w:pStyle w:val="Normalaftertitle"/>
        <w:rPr>
          <w:lang w:eastAsia="zh-CN"/>
        </w:rPr>
      </w:pPr>
      <w:r w:rsidRPr="00CB371F">
        <w:rPr>
          <w:rFonts w:hint="eastAsia"/>
          <w:lang w:eastAsia="zh-CN"/>
        </w:rPr>
        <w:t>世界无线电通信大会（</w:t>
      </w:r>
      <w:r w:rsidRPr="00CB371F">
        <w:rPr>
          <w:lang w:eastAsia="zh-CN"/>
        </w:rPr>
        <w:t>20</w:t>
      </w:r>
      <w:r w:rsidRPr="00CB371F">
        <w:rPr>
          <w:rFonts w:hint="eastAsia"/>
          <w:lang w:eastAsia="zh-CN"/>
        </w:rPr>
        <w:t>12</w:t>
      </w:r>
      <w:r w:rsidRPr="00CB371F">
        <w:rPr>
          <w:rFonts w:hint="eastAsia"/>
          <w:lang w:eastAsia="zh-CN"/>
        </w:rPr>
        <w:t>年，日内瓦），</w:t>
      </w:r>
    </w:p>
    <w:p w:rsidR="00F33935" w:rsidRPr="00341B40" w:rsidRDefault="00F33935" w:rsidP="00F33935">
      <w:pPr>
        <w:pStyle w:val="Call"/>
        <w:rPr>
          <w:lang w:eastAsia="zh-CN"/>
        </w:rPr>
      </w:pPr>
      <w:r w:rsidRPr="00341B40">
        <w:rPr>
          <w:rFonts w:hint="eastAsia"/>
          <w:lang w:eastAsia="zh-CN"/>
        </w:rPr>
        <w:t>考虑到</w:t>
      </w:r>
    </w:p>
    <w:p w:rsidR="00F33935" w:rsidRPr="00064CE1" w:rsidRDefault="00F33935" w:rsidP="00F33935">
      <w:pPr>
        <w:rPr>
          <w:sz w:val="22"/>
          <w:szCs w:val="22"/>
          <w:lang w:eastAsia="zh-CN"/>
        </w:rPr>
      </w:pPr>
      <w:r w:rsidRPr="001E1DAA">
        <w:rPr>
          <w:i/>
          <w:iCs/>
          <w:lang w:eastAsia="zh-CN"/>
        </w:rPr>
        <w:t>a)</w:t>
      </w:r>
      <w:r w:rsidRPr="00064CE1">
        <w:rPr>
          <w:sz w:val="22"/>
          <w:szCs w:val="22"/>
          <w:lang w:eastAsia="zh-CN"/>
        </w:rPr>
        <w:tab/>
      </w:r>
      <w:r w:rsidRPr="00B75093">
        <w:rPr>
          <w:rFonts w:hint="eastAsia"/>
          <w:lang w:val="en-US" w:eastAsia="zh-CN"/>
        </w:rPr>
        <w:t>1995</w:t>
      </w:r>
      <w:r>
        <w:rPr>
          <w:rFonts w:hint="eastAsia"/>
          <w:lang w:val="en-US" w:eastAsia="zh-CN"/>
        </w:rPr>
        <w:t>年世界无线电通信大会通过并经后续各届大会修订</w:t>
      </w:r>
      <w:r w:rsidRPr="00B75093">
        <w:rPr>
          <w:rFonts w:hint="eastAsia"/>
          <w:lang w:val="en-US" w:eastAsia="zh-CN"/>
        </w:rPr>
        <w:t>的引证归并原则（见本决议附件</w:t>
      </w:r>
      <w:r w:rsidRPr="00B75093">
        <w:rPr>
          <w:rFonts w:hint="eastAsia"/>
          <w:lang w:val="en-US" w:eastAsia="zh-CN"/>
        </w:rPr>
        <w:t>1</w:t>
      </w:r>
      <w:r w:rsidRPr="00B75093">
        <w:rPr>
          <w:rFonts w:hint="eastAsia"/>
          <w:lang w:val="en-US" w:eastAsia="zh-CN"/>
        </w:rPr>
        <w:t>和附件</w:t>
      </w:r>
      <w:r w:rsidRPr="00B75093">
        <w:rPr>
          <w:rFonts w:hint="eastAsia"/>
          <w:lang w:val="en-US" w:eastAsia="zh-CN"/>
        </w:rPr>
        <w:t>2</w:t>
      </w:r>
      <w:r w:rsidRPr="00B75093">
        <w:rPr>
          <w:rFonts w:hint="eastAsia"/>
          <w:lang w:val="en-US" w:eastAsia="zh-CN"/>
        </w:rPr>
        <w:t>）</w:t>
      </w:r>
      <w:r>
        <w:rPr>
          <w:rFonts w:hint="eastAsia"/>
          <w:lang w:val="en-US" w:eastAsia="zh-CN"/>
        </w:rPr>
        <w:t>；</w:t>
      </w:r>
    </w:p>
    <w:p w:rsidR="00F33935" w:rsidRDefault="00F33935" w:rsidP="00F33935">
      <w:pPr>
        <w:rPr>
          <w:color w:val="000000"/>
          <w:lang w:val="en-US" w:eastAsia="zh-CN"/>
        </w:rPr>
      </w:pPr>
      <w:r>
        <w:rPr>
          <w:i/>
          <w:color w:val="000000"/>
          <w:lang w:val="en-US" w:eastAsia="zh-CN"/>
        </w:rPr>
        <w:t>b)</w:t>
      </w:r>
      <w:r>
        <w:rPr>
          <w:color w:val="000000"/>
          <w:lang w:val="en-US" w:eastAsia="zh-CN"/>
        </w:rPr>
        <w:tab/>
      </w:r>
      <w:r>
        <w:rPr>
          <w:rFonts w:hint="eastAsia"/>
          <w:lang w:eastAsia="zh-CN"/>
        </w:rPr>
        <w:t>《无线电规则》引证的一些条款中未能适当地将强制性或非强制性文本区别开来，</w:t>
      </w:r>
    </w:p>
    <w:p w:rsidR="00F33935" w:rsidRPr="00341B40" w:rsidRDefault="00F33935" w:rsidP="00F33935">
      <w:pPr>
        <w:pStyle w:val="Call"/>
        <w:rPr>
          <w:lang w:eastAsia="zh-CN"/>
        </w:rPr>
      </w:pPr>
      <w:r w:rsidRPr="00341B40">
        <w:rPr>
          <w:rFonts w:hint="eastAsia"/>
          <w:lang w:eastAsia="zh-CN"/>
        </w:rPr>
        <w:t>注意到</w:t>
      </w:r>
    </w:p>
    <w:p w:rsidR="00F33935" w:rsidRPr="00064CE1" w:rsidRDefault="00F33935" w:rsidP="00F33935">
      <w:pPr>
        <w:ind w:firstLineChars="200" w:firstLine="320"/>
        <w:rPr>
          <w:color w:val="000000"/>
          <w:sz w:val="22"/>
          <w:szCs w:val="22"/>
          <w:lang w:eastAsia="zh-CN"/>
        </w:rPr>
      </w:pPr>
      <w:r>
        <w:rPr>
          <w:rFonts w:hint="eastAsia"/>
          <w:lang w:eastAsia="zh-CN"/>
        </w:rPr>
        <w:t>引证世界无线电通信大会</w:t>
      </w:r>
      <w:r>
        <w:rPr>
          <w:lang w:eastAsia="zh-CN"/>
        </w:rPr>
        <w:t>（</w:t>
      </w:r>
      <w:r>
        <w:rPr>
          <w:lang w:eastAsia="zh-CN"/>
        </w:rPr>
        <w:t>WR</w:t>
      </w:r>
      <w:r>
        <w:rPr>
          <w:szCs w:val="17"/>
          <w:lang w:eastAsia="zh-CN"/>
        </w:rPr>
        <w:t>C</w:t>
      </w:r>
      <w:r>
        <w:rPr>
          <w:rFonts w:hint="eastAsia"/>
          <w:szCs w:val="17"/>
          <w:lang w:eastAsia="zh-CN"/>
        </w:rPr>
        <w:t>）</w:t>
      </w:r>
      <w:r>
        <w:rPr>
          <w:rFonts w:hint="eastAsia"/>
          <w:lang w:eastAsia="zh-CN"/>
        </w:rPr>
        <w:t>的决议或建议不需要特别的程序，可予以考虑，因为这些文本均需经世界无线电通信大会通过，</w:t>
      </w:r>
    </w:p>
    <w:p w:rsidR="00F33935" w:rsidRPr="00590DE9" w:rsidRDefault="00F33935" w:rsidP="00F33935">
      <w:pPr>
        <w:pStyle w:val="Call"/>
        <w:rPr>
          <w:lang w:eastAsia="zh-CN"/>
        </w:rPr>
      </w:pPr>
      <w:r w:rsidRPr="00B75093">
        <w:rPr>
          <w:rFonts w:hint="eastAsia"/>
          <w:lang w:eastAsia="zh-CN"/>
        </w:rPr>
        <w:t>做出决议</w:t>
      </w:r>
    </w:p>
    <w:p w:rsidR="00F33935" w:rsidRDefault="00F33935" w:rsidP="00F33935">
      <w:pPr>
        <w:rPr>
          <w:lang w:val="en-US" w:eastAsia="zh-CN"/>
        </w:rPr>
      </w:pPr>
      <w:r>
        <w:rPr>
          <w:lang w:val="en-US" w:eastAsia="zh-CN"/>
        </w:rPr>
        <w:t>1</w:t>
      </w:r>
      <w:r>
        <w:rPr>
          <w:lang w:val="en-US" w:eastAsia="zh-CN"/>
        </w:rPr>
        <w:tab/>
      </w:r>
      <w:r>
        <w:rPr>
          <w:rFonts w:hint="eastAsia"/>
          <w:lang w:eastAsia="zh-CN"/>
        </w:rPr>
        <w:t>就《无线电规则》而言，“引证归并”一词须仅适用于具有强制性目的的那些引证；</w:t>
      </w:r>
    </w:p>
    <w:p w:rsidR="00F33935" w:rsidRDefault="00F33935" w:rsidP="00F33935">
      <w:pPr>
        <w:rPr>
          <w:lang w:val="en-US" w:eastAsia="zh-CN"/>
        </w:rPr>
      </w:pPr>
      <w:r>
        <w:rPr>
          <w:lang w:val="en-US" w:eastAsia="zh-CN"/>
        </w:rPr>
        <w:t>2</w:t>
      </w:r>
      <w:r>
        <w:rPr>
          <w:lang w:val="en-US" w:eastAsia="zh-CN"/>
        </w:rPr>
        <w:tab/>
      </w:r>
      <w:r>
        <w:rPr>
          <w:rFonts w:hint="eastAsia"/>
          <w:lang w:eastAsia="zh-CN"/>
        </w:rPr>
        <w:t>在考虑采用新的引证归并时，须尽量减少归并内容，并采用以下标准：</w:t>
      </w:r>
    </w:p>
    <w:p w:rsidR="00F33935" w:rsidRDefault="00F33935" w:rsidP="00F33935">
      <w:pPr>
        <w:pStyle w:val="enumlev1"/>
        <w:rPr>
          <w:color w:val="000000"/>
          <w:lang w:val="en-US" w:eastAsia="zh-CN"/>
        </w:rPr>
      </w:pPr>
      <w:r>
        <w:rPr>
          <w:color w:val="000000"/>
          <w:lang w:val="en-US" w:eastAsia="zh-CN"/>
        </w:rPr>
        <w:t>–</w:t>
      </w:r>
      <w:r>
        <w:rPr>
          <w:color w:val="000000"/>
          <w:lang w:val="en-US" w:eastAsia="zh-CN"/>
        </w:rPr>
        <w:tab/>
      </w:r>
      <w:r>
        <w:rPr>
          <w:rFonts w:hint="eastAsia"/>
          <w:lang w:eastAsia="zh-CN"/>
        </w:rPr>
        <w:t>只有与具体的世界无线电通信大会议项有关的文本才可得到考虑；</w:t>
      </w:r>
    </w:p>
    <w:p w:rsidR="00F33935" w:rsidRDefault="00F33935" w:rsidP="00F33935">
      <w:pPr>
        <w:pStyle w:val="enumlev1"/>
        <w:rPr>
          <w:color w:val="000000"/>
          <w:lang w:val="en-US" w:eastAsia="zh-CN"/>
        </w:rPr>
      </w:pPr>
      <w:r>
        <w:rPr>
          <w:color w:val="000000"/>
          <w:lang w:val="en-US" w:eastAsia="zh-CN"/>
        </w:rPr>
        <w:t>–</w:t>
      </w:r>
      <w:r>
        <w:rPr>
          <w:color w:val="000000"/>
          <w:lang w:val="en-US" w:eastAsia="zh-CN"/>
        </w:rPr>
        <w:tab/>
      </w:r>
      <w:r>
        <w:rPr>
          <w:rFonts w:hint="eastAsia"/>
          <w:lang w:eastAsia="zh-CN"/>
        </w:rPr>
        <w:t>须根据本决议附件</w:t>
      </w:r>
      <w:r>
        <w:rPr>
          <w:rFonts w:hint="eastAsia"/>
          <w:lang w:eastAsia="zh-CN"/>
        </w:rPr>
        <w:t>1</w:t>
      </w:r>
      <w:r>
        <w:rPr>
          <w:rFonts w:hint="eastAsia"/>
          <w:lang w:eastAsia="zh-CN"/>
        </w:rPr>
        <w:t>中的原则确定正确的引证方法；</w:t>
      </w:r>
    </w:p>
    <w:p w:rsidR="00F33935" w:rsidRDefault="00F33935" w:rsidP="00F33935">
      <w:pPr>
        <w:pStyle w:val="enumlev1"/>
        <w:rPr>
          <w:color w:val="000000"/>
          <w:lang w:val="en-US" w:eastAsia="zh-CN"/>
        </w:rPr>
      </w:pPr>
      <w:r>
        <w:rPr>
          <w:color w:val="000000"/>
          <w:lang w:val="en-US" w:eastAsia="zh-CN"/>
        </w:rPr>
        <w:t>–</w:t>
      </w:r>
      <w:r>
        <w:rPr>
          <w:color w:val="000000"/>
          <w:lang w:val="en-US" w:eastAsia="zh-CN"/>
        </w:rPr>
        <w:tab/>
      </w:r>
      <w:r>
        <w:rPr>
          <w:rFonts w:hint="eastAsia"/>
          <w:lang w:eastAsia="zh-CN"/>
        </w:rPr>
        <w:t>为确保针对预期目的采用正确的引证方法，须遵循本决议附件</w:t>
      </w:r>
      <w:r>
        <w:rPr>
          <w:rFonts w:hint="eastAsia"/>
          <w:lang w:eastAsia="zh-CN"/>
        </w:rPr>
        <w:t>2</w:t>
      </w:r>
      <w:r>
        <w:rPr>
          <w:rFonts w:hint="eastAsia"/>
          <w:lang w:eastAsia="zh-CN"/>
        </w:rPr>
        <w:t>所确立的导则；</w:t>
      </w:r>
    </w:p>
    <w:p w:rsidR="001E1DAA" w:rsidRDefault="001E1DAA">
      <w:pPr>
        <w:tabs>
          <w:tab w:val="clear" w:pos="567"/>
          <w:tab w:val="clear" w:pos="1871"/>
          <w:tab w:val="clear" w:pos="2268"/>
        </w:tabs>
        <w:overflowPunct/>
        <w:autoSpaceDE/>
        <w:autoSpaceDN/>
        <w:adjustRightInd/>
        <w:spacing w:before="0"/>
        <w:jc w:val="left"/>
        <w:textAlignment w:val="auto"/>
        <w:rPr>
          <w:color w:val="000000"/>
          <w:lang w:val="en-US" w:eastAsia="zh-CN"/>
        </w:rPr>
      </w:pPr>
      <w:r>
        <w:rPr>
          <w:color w:val="000000"/>
          <w:lang w:val="en-US" w:eastAsia="zh-CN"/>
        </w:rPr>
        <w:br w:type="page"/>
      </w:r>
    </w:p>
    <w:p w:rsidR="00F33935" w:rsidRDefault="00F33935" w:rsidP="00F33935">
      <w:pPr>
        <w:rPr>
          <w:color w:val="000000"/>
          <w:lang w:val="en-US" w:eastAsia="zh-CN"/>
        </w:rPr>
      </w:pPr>
      <w:r>
        <w:rPr>
          <w:color w:val="000000"/>
          <w:lang w:val="en-US" w:eastAsia="zh-CN"/>
        </w:rPr>
        <w:lastRenderedPageBreak/>
        <w:t>3</w:t>
      </w:r>
      <w:r>
        <w:rPr>
          <w:color w:val="000000"/>
          <w:lang w:val="en-US" w:eastAsia="zh-CN"/>
        </w:rPr>
        <w:tab/>
      </w:r>
      <w:r>
        <w:rPr>
          <w:rFonts w:hint="eastAsia"/>
          <w:lang w:eastAsia="zh-CN"/>
        </w:rPr>
        <w:t>在批准对</w:t>
      </w:r>
      <w:r>
        <w:rPr>
          <w:lang w:val="en-US" w:eastAsia="zh-CN"/>
        </w:rPr>
        <w:t>ITU-R</w:t>
      </w:r>
      <w:r>
        <w:rPr>
          <w:rFonts w:hint="eastAsia"/>
          <w:lang w:val="en-US" w:eastAsia="zh-CN"/>
        </w:rPr>
        <w:t>建议书或其中部分内容的</w:t>
      </w:r>
      <w:r>
        <w:rPr>
          <w:rFonts w:hint="eastAsia"/>
          <w:lang w:eastAsia="zh-CN"/>
        </w:rPr>
        <w:t>引证归并时，须采用本决议附件</w:t>
      </w:r>
      <w:r>
        <w:rPr>
          <w:rFonts w:hint="eastAsia"/>
          <w:lang w:eastAsia="zh-CN"/>
        </w:rPr>
        <w:t>3</w:t>
      </w:r>
      <w:r>
        <w:rPr>
          <w:rFonts w:hint="eastAsia"/>
          <w:lang w:eastAsia="zh-CN"/>
        </w:rPr>
        <w:t>所述的程序；</w:t>
      </w:r>
    </w:p>
    <w:p w:rsidR="00F33935" w:rsidRPr="00064CE1" w:rsidRDefault="00F33935" w:rsidP="00F33935">
      <w:pPr>
        <w:rPr>
          <w:color w:val="000000"/>
          <w:sz w:val="22"/>
          <w:szCs w:val="22"/>
          <w:lang w:eastAsia="zh-CN"/>
        </w:rPr>
      </w:pPr>
      <w:r>
        <w:rPr>
          <w:color w:val="000000"/>
          <w:lang w:val="en-US" w:eastAsia="zh-CN"/>
        </w:rPr>
        <w:t>4</w:t>
      </w:r>
      <w:r>
        <w:rPr>
          <w:color w:val="000000"/>
          <w:lang w:val="en-US" w:eastAsia="zh-CN"/>
        </w:rPr>
        <w:tab/>
      </w:r>
      <w:r>
        <w:rPr>
          <w:rFonts w:hint="eastAsia"/>
          <w:lang w:eastAsia="zh-CN"/>
        </w:rPr>
        <w:t>须审议现有的对</w:t>
      </w:r>
      <w:r>
        <w:rPr>
          <w:lang w:val="en-US" w:eastAsia="zh-CN"/>
        </w:rPr>
        <w:t>ITU-R</w:t>
      </w:r>
      <w:r>
        <w:rPr>
          <w:rFonts w:hint="eastAsia"/>
          <w:lang w:eastAsia="zh-CN"/>
        </w:rPr>
        <w:t>建议书的引证，以按照本决议附件</w:t>
      </w:r>
      <w:r>
        <w:rPr>
          <w:rFonts w:hint="eastAsia"/>
          <w:lang w:eastAsia="zh-CN"/>
        </w:rPr>
        <w:t>2</w:t>
      </w:r>
      <w:r>
        <w:rPr>
          <w:rFonts w:hint="eastAsia"/>
          <w:lang w:eastAsia="zh-CN"/>
        </w:rPr>
        <w:t>澄清这种引证是强制性的还是非强制性的；</w:t>
      </w:r>
    </w:p>
    <w:p w:rsidR="00F33935" w:rsidRPr="00CB371F" w:rsidRDefault="00F33935" w:rsidP="00F33935">
      <w:pPr>
        <w:rPr>
          <w:color w:val="000000"/>
          <w:szCs w:val="24"/>
          <w:lang w:eastAsia="zh-CN"/>
        </w:rPr>
      </w:pPr>
      <w:r w:rsidRPr="00CB371F">
        <w:rPr>
          <w:color w:val="000000"/>
          <w:szCs w:val="24"/>
          <w:lang w:eastAsia="zh-CN"/>
        </w:rPr>
        <w:t>5</w:t>
      </w:r>
      <w:r w:rsidRPr="00CB371F">
        <w:rPr>
          <w:color w:val="000000"/>
          <w:szCs w:val="24"/>
          <w:lang w:eastAsia="zh-CN"/>
        </w:rPr>
        <w:tab/>
      </w:r>
      <w:r w:rsidRPr="00CB371F">
        <w:rPr>
          <w:rFonts w:hint="eastAsia"/>
          <w:szCs w:val="24"/>
          <w:lang w:eastAsia="zh-CN"/>
        </w:rPr>
        <w:t>每届世界无线电通信大会结束之前引证归并的所有</w:t>
      </w:r>
      <w:r w:rsidRPr="00CB371F">
        <w:rPr>
          <w:szCs w:val="24"/>
          <w:lang w:val="en-US" w:eastAsia="zh-CN"/>
        </w:rPr>
        <w:t>ITU-R</w:t>
      </w:r>
      <w:r w:rsidRPr="00CB371F">
        <w:rPr>
          <w:rFonts w:hint="eastAsia"/>
          <w:szCs w:val="24"/>
          <w:lang w:val="en-US" w:eastAsia="zh-CN"/>
        </w:rPr>
        <w:t>建议书或其中部分内容</w:t>
      </w:r>
      <w:r>
        <w:rPr>
          <w:rFonts w:hint="eastAsia"/>
          <w:szCs w:val="24"/>
          <w:lang w:val="en-US" w:eastAsia="zh-CN"/>
        </w:rPr>
        <w:t>，以及</w:t>
      </w:r>
      <w:r w:rsidRPr="00CB371F">
        <w:rPr>
          <w:rFonts w:hint="eastAsia"/>
          <w:szCs w:val="24"/>
          <w:lang w:val="en-US" w:eastAsia="zh-CN"/>
        </w:rPr>
        <w:t>含有</w:t>
      </w:r>
      <w:r>
        <w:rPr>
          <w:rFonts w:hint="eastAsia"/>
          <w:szCs w:val="24"/>
          <w:lang w:val="en-US" w:eastAsia="zh-CN"/>
        </w:rPr>
        <w:t>引证</w:t>
      </w:r>
      <w:r w:rsidRPr="00CB371F">
        <w:rPr>
          <w:rFonts w:hint="eastAsia"/>
          <w:szCs w:val="24"/>
          <w:lang w:val="en-US" w:eastAsia="zh-CN"/>
        </w:rPr>
        <w:t>归并</w:t>
      </w:r>
      <w:r>
        <w:rPr>
          <w:rFonts w:hint="eastAsia"/>
          <w:szCs w:val="24"/>
          <w:lang w:val="en-US" w:eastAsia="zh-CN"/>
        </w:rPr>
        <w:t>此</w:t>
      </w:r>
      <w:r w:rsidRPr="00CB371F">
        <w:rPr>
          <w:rFonts w:hint="eastAsia"/>
          <w:szCs w:val="24"/>
          <w:lang w:val="en-US" w:eastAsia="zh-CN"/>
        </w:rPr>
        <w:t>类</w:t>
      </w:r>
      <w:r w:rsidRPr="00CB371F">
        <w:rPr>
          <w:rFonts w:hint="eastAsia"/>
          <w:szCs w:val="24"/>
          <w:lang w:val="en-US" w:eastAsia="zh-CN"/>
        </w:rPr>
        <w:t>ITU-R</w:t>
      </w:r>
      <w:r w:rsidRPr="00CB371F">
        <w:rPr>
          <w:rFonts w:hint="eastAsia"/>
          <w:szCs w:val="24"/>
          <w:lang w:val="en-US" w:eastAsia="zh-CN"/>
        </w:rPr>
        <w:t>建议书的规则条款</w:t>
      </w:r>
      <w:r>
        <w:rPr>
          <w:rFonts w:hint="eastAsia"/>
          <w:szCs w:val="24"/>
          <w:lang w:val="en-US" w:eastAsia="zh-CN"/>
        </w:rPr>
        <w:t>（</w:t>
      </w:r>
      <w:r w:rsidRPr="00CB371F">
        <w:rPr>
          <w:rFonts w:hint="eastAsia"/>
          <w:szCs w:val="24"/>
          <w:lang w:val="en-US" w:eastAsia="zh-CN"/>
        </w:rPr>
        <w:t>包括脚注和决议</w:t>
      </w:r>
      <w:r>
        <w:rPr>
          <w:rFonts w:hint="eastAsia"/>
          <w:szCs w:val="24"/>
          <w:lang w:val="en-US" w:eastAsia="zh-CN"/>
        </w:rPr>
        <w:t>）的</w:t>
      </w:r>
      <w:r w:rsidRPr="00CB371F">
        <w:rPr>
          <w:rFonts w:hint="eastAsia"/>
          <w:szCs w:val="24"/>
          <w:lang w:val="en-US" w:eastAsia="zh-CN"/>
        </w:rPr>
        <w:t>交叉引证列表，</w:t>
      </w:r>
      <w:r w:rsidRPr="00CB371F">
        <w:rPr>
          <w:rFonts w:hint="eastAsia"/>
          <w:szCs w:val="24"/>
          <w:lang w:eastAsia="zh-CN"/>
        </w:rPr>
        <w:t>须在核对之后在《无线电规则》的相关卷册中出版（见本决议附件</w:t>
      </w:r>
      <w:r w:rsidRPr="00CB371F">
        <w:rPr>
          <w:rFonts w:hint="eastAsia"/>
          <w:szCs w:val="24"/>
          <w:lang w:eastAsia="zh-CN"/>
        </w:rPr>
        <w:t>3</w:t>
      </w:r>
      <w:r w:rsidRPr="00CB371F">
        <w:rPr>
          <w:rFonts w:hint="eastAsia"/>
          <w:szCs w:val="24"/>
          <w:lang w:eastAsia="zh-CN"/>
        </w:rPr>
        <w:t>），</w:t>
      </w:r>
    </w:p>
    <w:p w:rsidR="00F33935" w:rsidRPr="00590DE9" w:rsidRDefault="00F33935" w:rsidP="00F33935">
      <w:pPr>
        <w:pStyle w:val="Call"/>
        <w:rPr>
          <w:lang w:eastAsia="zh-CN"/>
        </w:rPr>
      </w:pPr>
      <w:r w:rsidRPr="00B75093">
        <w:rPr>
          <w:rFonts w:hint="eastAsia"/>
          <w:lang w:eastAsia="zh-CN"/>
        </w:rPr>
        <w:t>责成无线电通信局主任</w:t>
      </w:r>
    </w:p>
    <w:p w:rsidR="00F33935" w:rsidRDefault="00F33935" w:rsidP="00F33935">
      <w:pPr>
        <w:rPr>
          <w:color w:val="000000"/>
          <w:lang w:val="en-US" w:eastAsia="zh-CN"/>
        </w:rPr>
      </w:pPr>
      <w:r>
        <w:rPr>
          <w:color w:val="000000"/>
          <w:lang w:val="en-US" w:eastAsia="zh-CN"/>
        </w:rPr>
        <w:t>1</w:t>
      </w:r>
      <w:r>
        <w:rPr>
          <w:color w:val="000000"/>
          <w:lang w:val="en-US" w:eastAsia="zh-CN"/>
        </w:rPr>
        <w:tab/>
      </w:r>
      <w:r>
        <w:rPr>
          <w:rFonts w:hint="eastAsia"/>
          <w:lang w:eastAsia="zh-CN"/>
        </w:rPr>
        <w:t>提请无线电通信全会和</w:t>
      </w:r>
      <w:r>
        <w:rPr>
          <w:lang w:eastAsia="zh-CN"/>
        </w:rPr>
        <w:t>ITU-R</w:t>
      </w:r>
      <w:r>
        <w:rPr>
          <w:rFonts w:hint="eastAsia"/>
          <w:lang w:eastAsia="zh-CN"/>
        </w:rPr>
        <w:t>各研究组注意本决议；</w:t>
      </w:r>
    </w:p>
    <w:p w:rsidR="00F33935" w:rsidRDefault="00F33935" w:rsidP="00F33935">
      <w:pPr>
        <w:rPr>
          <w:color w:val="000000"/>
          <w:lang w:val="en-US" w:eastAsia="zh-CN"/>
        </w:rPr>
      </w:pPr>
      <w:r>
        <w:rPr>
          <w:color w:val="000000"/>
          <w:lang w:val="en-US" w:eastAsia="zh-CN"/>
        </w:rPr>
        <w:t>2</w:t>
      </w:r>
      <w:r>
        <w:rPr>
          <w:color w:val="000000"/>
          <w:lang w:val="en-US" w:eastAsia="zh-CN"/>
        </w:rPr>
        <w:tab/>
      </w:r>
      <w:r>
        <w:rPr>
          <w:rFonts w:hint="eastAsia"/>
          <w:lang w:eastAsia="zh-CN"/>
        </w:rPr>
        <w:t>确定《无线电规则》中对</w:t>
      </w:r>
      <w:r>
        <w:rPr>
          <w:rFonts w:hint="eastAsia"/>
          <w:lang w:eastAsia="zh-CN"/>
        </w:rPr>
        <w:t>ITU-R</w:t>
      </w:r>
      <w:r>
        <w:rPr>
          <w:rFonts w:hint="eastAsia"/>
          <w:lang w:eastAsia="zh-CN"/>
        </w:rPr>
        <w:t>建议书进行引证的条款和脚注，并就任何进一步行动向大会筹备会议（</w:t>
      </w:r>
      <w:r>
        <w:rPr>
          <w:rFonts w:hint="eastAsia"/>
          <w:lang w:eastAsia="zh-CN"/>
        </w:rPr>
        <w:t>CPM</w:t>
      </w:r>
      <w:r>
        <w:rPr>
          <w:rFonts w:hint="eastAsia"/>
          <w:lang w:eastAsia="zh-CN"/>
        </w:rPr>
        <w:t>）第二次会议提出建议，以便于其审议，并包含在主任提交下届世界无线电通信大会的报告中；</w:t>
      </w:r>
    </w:p>
    <w:p w:rsidR="00F33935" w:rsidRPr="00064CE1" w:rsidRDefault="00F33935" w:rsidP="00F33935">
      <w:pPr>
        <w:rPr>
          <w:i/>
          <w:color w:val="000000"/>
          <w:sz w:val="22"/>
          <w:szCs w:val="22"/>
          <w:lang w:eastAsia="zh-CN"/>
        </w:rPr>
      </w:pPr>
      <w:r>
        <w:rPr>
          <w:lang w:val="en-US" w:eastAsia="zh-CN"/>
        </w:rPr>
        <w:t>3</w:t>
      </w:r>
      <w:r>
        <w:rPr>
          <w:lang w:val="en-US" w:eastAsia="zh-CN"/>
        </w:rPr>
        <w:tab/>
      </w:r>
      <w:r>
        <w:rPr>
          <w:rFonts w:hint="eastAsia"/>
          <w:lang w:val="en-US" w:eastAsia="zh-CN"/>
        </w:rPr>
        <w:t>确定《无线电规则》中对世界无线电通信大会决议（这些决议引证了</w:t>
      </w:r>
      <w:r>
        <w:rPr>
          <w:lang w:val="en-US" w:eastAsia="zh-CN"/>
        </w:rPr>
        <w:t>ITU-R</w:t>
      </w:r>
      <w:r>
        <w:rPr>
          <w:rFonts w:hint="eastAsia"/>
          <w:lang w:val="en-US" w:eastAsia="zh-CN"/>
        </w:rPr>
        <w:t>建议书）进行引证的条款和脚注，并就应采取的进一步行动，向大会筹备会议（</w:t>
      </w:r>
      <w:r>
        <w:rPr>
          <w:lang w:val="en-US" w:eastAsia="zh-CN"/>
        </w:rPr>
        <w:t>CPM</w:t>
      </w:r>
      <w:r>
        <w:rPr>
          <w:rFonts w:hint="eastAsia"/>
          <w:lang w:val="en-US" w:eastAsia="zh-CN"/>
        </w:rPr>
        <w:t>）第二次会议提出建议，以便于其审议，并包含在主任提交下届世界无线电通信大会的报告中，</w:t>
      </w:r>
    </w:p>
    <w:p w:rsidR="00F33935" w:rsidRPr="00590DE9" w:rsidRDefault="00F33935" w:rsidP="00F33935">
      <w:pPr>
        <w:pStyle w:val="Call"/>
        <w:rPr>
          <w:lang w:eastAsia="zh-CN"/>
        </w:rPr>
      </w:pPr>
      <w:r w:rsidRPr="007B536D">
        <w:rPr>
          <w:rFonts w:hint="eastAsia"/>
          <w:lang w:eastAsia="zh-CN"/>
        </w:rPr>
        <w:t>请各主管部门</w:t>
      </w:r>
    </w:p>
    <w:p w:rsidR="00F33935" w:rsidRDefault="00F33935" w:rsidP="00F33935">
      <w:pPr>
        <w:ind w:firstLineChars="200" w:firstLine="320"/>
        <w:rPr>
          <w:lang w:eastAsia="zh-CN"/>
        </w:rPr>
      </w:pPr>
      <w:r>
        <w:rPr>
          <w:rFonts w:hint="eastAsia"/>
          <w:lang w:eastAsia="zh-CN"/>
        </w:rPr>
        <w:t>在</w:t>
      </w:r>
      <w:r w:rsidRPr="006B0965">
        <w:rPr>
          <w:rFonts w:hint="eastAsia"/>
          <w:lang w:eastAsia="zh-CN"/>
        </w:rPr>
        <w:t>考虑</w:t>
      </w:r>
      <w:r>
        <w:rPr>
          <w:rFonts w:hint="eastAsia"/>
          <w:lang w:eastAsia="zh-CN"/>
        </w:rPr>
        <w:t>CPM</w:t>
      </w:r>
      <w:r>
        <w:rPr>
          <w:rFonts w:hint="eastAsia"/>
          <w:lang w:eastAsia="zh-CN"/>
        </w:rPr>
        <w:t>报告的基础上，向未来大会提交提案，以便在引证属于强制性还是非强制性引证情况不明时澄清引证的地位，从而修正下述引证：</w:t>
      </w:r>
    </w:p>
    <w:p w:rsidR="001E1DAA" w:rsidRDefault="001E1DAA">
      <w:pPr>
        <w:tabs>
          <w:tab w:val="clear" w:pos="567"/>
          <w:tab w:val="clear" w:pos="1871"/>
          <w:tab w:val="clear" w:pos="2268"/>
        </w:tabs>
        <w:overflowPunct/>
        <w:autoSpaceDE/>
        <w:autoSpaceDN/>
        <w:adjustRightInd/>
        <w:spacing w:before="0"/>
        <w:jc w:val="left"/>
        <w:textAlignment w:val="auto"/>
        <w:rPr>
          <w:color w:val="000000"/>
          <w:szCs w:val="20"/>
          <w:lang w:val="en-US" w:eastAsia="zh-CN"/>
        </w:rPr>
      </w:pPr>
      <w:r>
        <w:rPr>
          <w:color w:val="000000"/>
          <w:lang w:val="en-US" w:eastAsia="zh-CN"/>
        </w:rPr>
        <w:br w:type="page"/>
      </w:r>
    </w:p>
    <w:p w:rsidR="00F33935" w:rsidRDefault="00F33935" w:rsidP="00F33935">
      <w:pPr>
        <w:pStyle w:val="enumlev1"/>
        <w:rPr>
          <w:color w:val="000000"/>
          <w:lang w:val="en-US" w:eastAsia="zh-CN"/>
        </w:rPr>
      </w:pPr>
      <w:r>
        <w:rPr>
          <w:color w:val="000000"/>
          <w:lang w:val="en-US" w:eastAsia="zh-CN"/>
        </w:rPr>
        <w:lastRenderedPageBreak/>
        <w:t>i)</w:t>
      </w:r>
      <w:r>
        <w:rPr>
          <w:color w:val="000000"/>
          <w:lang w:val="en-US" w:eastAsia="zh-CN"/>
        </w:rPr>
        <w:tab/>
      </w:r>
      <w:r>
        <w:rPr>
          <w:rFonts w:hint="eastAsia"/>
          <w:color w:val="000000"/>
          <w:lang w:val="en-US" w:eastAsia="zh-CN"/>
        </w:rPr>
        <w:t>对于</w:t>
      </w:r>
      <w:r>
        <w:rPr>
          <w:rFonts w:hint="eastAsia"/>
          <w:lang w:eastAsia="zh-CN"/>
        </w:rPr>
        <w:t>看起来属强制性的引证，通过使用符合附件</w:t>
      </w:r>
      <w:r>
        <w:rPr>
          <w:rFonts w:hint="eastAsia"/>
          <w:lang w:eastAsia="zh-CN"/>
        </w:rPr>
        <w:t>2</w:t>
      </w:r>
      <w:r>
        <w:rPr>
          <w:rFonts w:hint="eastAsia"/>
          <w:lang w:eastAsia="zh-CN"/>
        </w:rPr>
        <w:t>的明确连接用语确定其为得到归并的引证；</w:t>
      </w:r>
    </w:p>
    <w:p w:rsidR="00F33935" w:rsidRDefault="00F33935" w:rsidP="00F33935">
      <w:pPr>
        <w:pStyle w:val="enumlev1"/>
        <w:rPr>
          <w:lang w:val="en-US" w:eastAsia="zh-CN"/>
        </w:rPr>
      </w:pPr>
      <w:r>
        <w:rPr>
          <w:lang w:val="en-US" w:eastAsia="zh-CN"/>
        </w:rPr>
        <w:t>ii)</w:t>
      </w:r>
      <w:r>
        <w:rPr>
          <w:lang w:val="en-US" w:eastAsia="zh-CN"/>
        </w:rPr>
        <w:tab/>
      </w:r>
      <w:r>
        <w:rPr>
          <w:rFonts w:hint="eastAsia"/>
          <w:lang w:val="en-US" w:eastAsia="zh-CN"/>
        </w:rPr>
        <w:t>对于</w:t>
      </w:r>
      <w:r>
        <w:rPr>
          <w:rFonts w:hint="eastAsia"/>
          <w:lang w:eastAsia="zh-CN"/>
        </w:rPr>
        <w:t>非强制性的引证，应提及其对应建议书的“最新版本”。</w:t>
      </w:r>
    </w:p>
    <w:p w:rsidR="00F33935" w:rsidRDefault="00F33935" w:rsidP="001E1DAA">
      <w:pPr>
        <w:rPr>
          <w:lang w:val="en-US" w:eastAsia="zh-CN"/>
        </w:rPr>
      </w:pPr>
    </w:p>
    <w:p w:rsidR="00F33935" w:rsidRPr="00100EB4" w:rsidRDefault="00F33935" w:rsidP="00F33935">
      <w:pPr>
        <w:pStyle w:val="AnnexNo0"/>
        <w:rPr>
          <w:lang w:eastAsia="zh-CN"/>
        </w:rPr>
      </w:pPr>
      <w:r w:rsidRPr="00100EB4">
        <w:rPr>
          <w:rFonts w:hint="eastAsia"/>
          <w:lang w:eastAsia="zh-CN"/>
        </w:rPr>
        <w:t>第</w:t>
      </w:r>
      <w:r w:rsidRPr="00100EB4">
        <w:rPr>
          <w:rFonts w:hint="eastAsia"/>
          <w:lang w:eastAsia="zh-CN"/>
        </w:rPr>
        <w:t>27</w:t>
      </w:r>
      <w:r w:rsidRPr="00100EB4">
        <w:rPr>
          <w:rFonts w:hint="eastAsia"/>
          <w:lang w:eastAsia="zh-CN"/>
        </w:rPr>
        <w:t>号决议（</w:t>
      </w:r>
      <w:r w:rsidRPr="00100EB4">
        <w:rPr>
          <w:rFonts w:hint="eastAsia"/>
          <w:lang w:eastAsia="zh-CN"/>
        </w:rPr>
        <w:t>WRC-07</w:t>
      </w:r>
      <w:r w:rsidRPr="007B536D">
        <w:rPr>
          <w:rFonts w:hint="eastAsia"/>
          <w:lang w:val="en-US" w:eastAsia="zh-CN"/>
        </w:rPr>
        <w:t>，</w:t>
      </w:r>
      <w:r w:rsidRPr="00100EB4">
        <w:rPr>
          <w:rFonts w:hint="eastAsia"/>
          <w:lang w:eastAsia="zh-CN"/>
        </w:rPr>
        <w:t>修订版）附件</w:t>
      </w:r>
      <w:r w:rsidRPr="00100EB4">
        <w:rPr>
          <w:rFonts w:hint="eastAsia"/>
          <w:lang w:eastAsia="zh-CN"/>
        </w:rPr>
        <w:t>1</w:t>
      </w:r>
    </w:p>
    <w:p w:rsidR="00F33935" w:rsidRPr="00873FAE" w:rsidRDefault="00F33935" w:rsidP="00F33935">
      <w:pPr>
        <w:pStyle w:val="Annextitle0"/>
        <w:rPr>
          <w:lang w:eastAsia="zh-CN"/>
        </w:rPr>
      </w:pPr>
      <w:r w:rsidRPr="007B536D">
        <w:rPr>
          <w:rFonts w:hint="eastAsia"/>
          <w:lang w:eastAsia="zh-CN"/>
        </w:rPr>
        <w:t>引证归并的原则</w:t>
      </w:r>
    </w:p>
    <w:p w:rsidR="00F33935" w:rsidRPr="00873FAE" w:rsidRDefault="00F33935" w:rsidP="00F33935">
      <w:pPr>
        <w:rPr>
          <w:lang w:eastAsia="zh-CN"/>
        </w:rPr>
      </w:pPr>
      <w:r w:rsidRPr="00873FAE">
        <w:rPr>
          <w:lang w:eastAsia="zh-CN"/>
        </w:rPr>
        <w:t>1</w:t>
      </w:r>
      <w:r w:rsidRPr="00873FAE">
        <w:rPr>
          <w:lang w:eastAsia="zh-CN"/>
        </w:rPr>
        <w:tab/>
      </w:r>
      <w:r>
        <w:rPr>
          <w:rFonts w:hint="eastAsia"/>
          <w:lang w:eastAsia="zh-CN"/>
        </w:rPr>
        <w:t>就《无线电规则》而言，“引证归并”一词须只适用于具有强制性目的的那些引证。</w:t>
      </w:r>
    </w:p>
    <w:p w:rsidR="00F33935" w:rsidRPr="00873FAE" w:rsidRDefault="00F33935" w:rsidP="00F33935">
      <w:pPr>
        <w:rPr>
          <w:color w:val="000000"/>
          <w:lang w:eastAsia="ja-JP"/>
        </w:rPr>
      </w:pPr>
      <w:r w:rsidRPr="00873FAE">
        <w:rPr>
          <w:color w:val="000000"/>
          <w:lang w:eastAsia="zh-CN"/>
        </w:rPr>
        <w:t>2</w:t>
      </w:r>
      <w:r w:rsidRPr="00873FAE">
        <w:rPr>
          <w:color w:val="000000"/>
          <w:lang w:eastAsia="zh-CN"/>
        </w:rPr>
        <w:tab/>
      </w:r>
      <w:r>
        <w:rPr>
          <w:rFonts w:hint="eastAsia"/>
          <w:lang w:eastAsia="zh-CN"/>
        </w:rPr>
        <w:t>如果相关文本比较简短，所引证的内容应包括在《无线电规则》正文内，而不是采用引证归并方式。</w:t>
      </w:r>
    </w:p>
    <w:p w:rsidR="00F33935" w:rsidRDefault="00F33935" w:rsidP="00F33935">
      <w:pPr>
        <w:rPr>
          <w:lang w:val="en-US" w:eastAsia="zh-CN"/>
        </w:rPr>
      </w:pPr>
      <w:r>
        <w:rPr>
          <w:rFonts w:hint="eastAsia"/>
          <w:lang w:eastAsia="zh-CN"/>
        </w:rPr>
        <w:t>3</w:t>
      </w:r>
      <w:r w:rsidRPr="00ED5ACB">
        <w:rPr>
          <w:lang w:eastAsia="ja-JP"/>
        </w:rPr>
        <w:tab/>
      </w:r>
      <w:r>
        <w:rPr>
          <w:rFonts w:hint="eastAsia"/>
          <w:lang w:eastAsia="zh-CN"/>
        </w:rPr>
        <w:t>如一项世界无线电通信大会决议的</w:t>
      </w:r>
      <w:r w:rsidRPr="000C6053">
        <w:rPr>
          <w:rFonts w:ascii="STKaiti" w:eastAsia="STKaiti" w:hAnsi="STKaiti" w:hint="eastAsia"/>
          <w:lang w:eastAsia="zh-CN"/>
        </w:rPr>
        <w:t>做出决议</w:t>
      </w:r>
      <w:r>
        <w:rPr>
          <w:rFonts w:hint="eastAsia"/>
          <w:lang w:eastAsia="zh-CN"/>
        </w:rPr>
        <w:t>部分对</w:t>
      </w:r>
      <w:r w:rsidRPr="00ED5ACB">
        <w:rPr>
          <w:lang w:eastAsia="ja-JP"/>
        </w:rPr>
        <w:t>ITU-R</w:t>
      </w:r>
      <w:r>
        <w:rPr>
          <w:rFonts w:hint="eastAsia"/>
          <w:lang w:eastAsia="zh-CN"/>
        </w:rPr>
        <w:t>建议书或其部分内容进行了强制性引证，且《无线电规则》的条款或脚注使用强制性语言（即，</w:t>
      </w:r>
      <w:r>
        <w:rPr>
          <w:rFonts w:hint="eastAsia"/>
          <w:color w:val="000000"/>
          <w:lang w:eastAsia="zh-CN"/>
        </w:rPr>
        <w:t>“</w:t>
      </w:r>
      <w:r>
        <w:rPr>
          <w:rFonts w:hint="eastAsia"/>
          <w:lang w:eastAsia="zh-CN"/>
        </w:rPr>
        <w:t>须（</w:t>
      </w:r>
      <w:r>
        <w:rPr>
          <w:rFonts w:hint="eastAsia"/>
          <w:lang w:eastAsia="zh-CN"/>
        </w:rPr>
        <w:t>shall</w:t>
      </w:r>
      <w:r>
        <w:rPr>
          <w:rFonts w:hint="eastAsia"/>
          <w:lang w:eastAsia="zh-CN"/>
        </w:rPr>
        <w:t>）”）援引了该决议，则该</w:t>
      </w:r>
      <w:r w:rsidRPr="00ED5ACB">
        <w:rPr>
          <w:lang w:eastAsia="ja-JP"/>
        </w:rPr>
        <w:t>ITU-R</w:t>
      </w:r>
      <w:r>
        <w:rPr>
          <w:rFonts w:hint="eastAsia"/>
          <w:lang w:eastAsia="zh-CN"/>
        </w:rPr>
        <w:t>建议书或其部分内容亦须被视为得到引证归并。</w:t>
      </w:r>
    </w:p>
    <w:p w:rsidR="00F33935" w:rsidRDefault="00F33935" w:rsidP="00F33935">
      <w:pPr>
        <w:rPr>
          <w:lang w:eastAsia="zh-CN"/>
        </w:rPr>
      </w:pPr>
      <w:r>
        <w:rPr>
          <w:rFonts w:hint="eastAsia"/>
          <w:color w:val="000000"/>
          <w:lang w:eastAsia="zh-CN"/>
        </w:rPr>
        <w:t>4</w:t>
      </w:r>
      <w:r w:rsidRPr="00ED5ACB">
        <w:rPr>
          <w:color w:val="000000"/>
          <w:lang w:eastAsia="zh-CN"/>
        </w:rPr>
        <w:tab/>
      </w:r>
      <w:r>
        <w:rPr>
          <w:rFonts w:hint="eastAsia"/>
          <w:lang w:eastAsia="zh-CN"/>
        </w:rPr>
        <w:t>具有非强制性特点或提及具有非强制性特点的其他文本的文本不得作为引证归并考虑。</w:t>
      </w:r>
    </w:p>
    <w:p w:rsidR="00F33935" w:rsidRPr="00ED5ACB" w:rsidRDefault="00F33935" w:rsidP="00F33935">
      <w:pPr>
        <w:rPr>
          <w:color w:val="000000"/>
          <w:lang w:eastAsia="zh-CN"/>
        </w:rPr>
      </w:pPr>
      <w:r>
        <w:rPr>
          <w:rFonts w:hint="eastAsia"/>
          <w:color w:val="000000"/>
          <w:lang w:eastAsia="zh-CN"/>
        </w:rPr>
        <w:t>5</w:t>
      </w:r>
      <w:r w:rsidRPr="00ED5ACB">
        <w:rPr>
          <w:color w:val="000000"/>
          <w:lang w:eastAsia="zh-CN"/>
        </w:rPr>
        <w:tab/>
      </w:r>
      <w:r>
        <w:rPr>
          <w:rFonts w:hint="eastAsia"/>
          <w:lang w:eastAsia="zh-CN"/>
        </w:rPr>
        <w:t>如果在特定情况下，决定在强制性的基础上对资料进行引证归并，则须采用以下规定：</w:t>
      </w:r>
    </w:p>
    <w:p w:rsidR="00F33935" w:rsidRPr="00ED5ACB" w:rsidRDefault="00F33935" w:rsidP="00F33935">
      <w:pPr>
        <w:rPr>
          <w:color w:val="000000"/>
          <w:lang w:eastAsia="zh-CN"/>
        </w:rPr>
      </w:pPr>
      <w:r>
        <w:rPr>
          <w:rFonts w:hint="eastAsia"/>
          <w:color w:val="000000"/>
          <w:lang w:eastAsia="zh-CN"/>
        </w:rPr>
        <w:t>5</w:t>
      </w:r>
      <w:r w:rsidRPr="00ED5ACB">
        <w:rPr>
          <w:color w:val="000000"/>
          <w:lang w:eastAsia="ja-JP"/>
        </w:rPr>
        <w:t>.</w:t>
      </w:r>
      <w:r w:rsidRPr="00ED5ACB">
        <w:rPr>
          <w:color w:val="000000"/>
          <w:lang w:eastAsia="zh-CN"/>
        </w:rPr>
        <w:t>1</w:t>
      </w:r>
      <w:r w:rsidRPr="00ED5ACB">
        <w:rPr>
          <w:color w:val="000000"/>
          <w:lang w:eastAsia="zh-CN"/>
        </w:rPr>
        <w:tab/>
      </w:r>
      <w:r>
        <w:rPr>
          <w:rFonts w:hint="eastAsia"/>
          <w:color w:val="000000"/>
          <w:lang w:eastAsia="zh-CN"/>
        </w:rPr>
        <w:t>得到</w:t>
      </w:r>
      <w:r>
        <w:rPr>
          <w:rFonts w:hint="eastAsia"/>
          <w:lang w:eastAsia="zh-CN"/>
        </w:rPr>
        <w:t>引证归并的文本须与《无线电规则》本身具有同样的条约地位</w:t>
      </w:r>
      <w:r>
        <w:rPr>
          <w:lang w:eastAsia="zh-CN"/>
        </w:rPr>
        <w:t>；</w:t>
      </w:r>
    </w:p>
    <w:p w:rsidR="001E1DAA" w:rsidRDefault="001E1DAA">
      <w:pPr>
        <w:tabs>
          <w:tab w:val="clear" w:pos="567"/>
          <w:tab w:val="clear" w:pos="1871"/>
          <w:tab w:val="clear" w:pos="2268"/>
        </w:tabs>
        <w:overflowPunct/>
        <w:autoSpaceDE/>
        <w:autoSpaceDN/>
        <w:adjustRightInd/>
        <w:spacing w:before="0"/>
        <w:jc w:val="left"/>
        <w:textAlignment w:val="auto"/>
        <w:rPr>
          <w:color w:val="000000"/>
          <w:lang w:eastAsia="zh-CN"/>
        </w:rPr>
      </w:pPr>
      <w:r>
        <w:rPr>
          <w:color w:val="000000"/>
          <w:lang w:eastAsia="zh-CN"/>
        </w:rPr>
        <w:br w:type="page"/>
      </w:r>
    </w:p>
    <w:p w:rsidR="00F33935" w:rsidRPr="00ED5ACB" w:rsidRDefault="00F33935" w:rsidP="00F33935">
      <w:pPr>
        <w:rPr>
          <w:color w:val="000000"/>
          <w:lang w:eastAsia="zh-CN"/>
        </w:rPr>
      </w:pPr>
      <w:r>
        <w:rPr>
          <w:rFonts w:hint="eastAsia"/>
          <w:color w:val="000000"/>
          <w:lang w:eastAsia="zh-CN"/>
        </w:rPr>
        <w:lastRenderedPageBreak/>
        <w:t>5</w:t>
      </w:r>
      <w:r w:rsidRPr="00ED5ACB">
        <w:rPr>
          <w:color w:val="000000"/>
          <w:lang w:eastAsia="ja-JP"/>
        </w:rPr>
        <w:t>.</w:t>
      </w:r>
      <w:r w:rsidRPr="00ED5ACB">
        <w:rPr>
          <w:color w:val="000000"/>
          <w:lang w:eastAsia="zh-CN"/>
        </w:rPr>
        <w:t>2</w:t>
      </w:r>
      <w:r w:rsidRPr="00ED5ACB">
        <w:rPr>
          <w:color w:val="000000"/>
          <w:lang w:eastAsia="zh-CN"/>
        </w:rPr>
        <w:tab/>
      </w:r>
      <w:r>
        <w:rPr>
          <w:rFonts w:hint="eastAsia"/>
          <w:lang w:eastAsia="zh-CN"/>
        </w:rPr>
        <w:t>引证必须明确，（适当时）标明条文的具体部分和版本或期号；</w:t>
      </w:r>
    </w:p>
    <w:p w:rsidR="00F33935" w:rsidRPr="00ED5ACB" w:rsidRDefault="00F33935" w:rsidP="00F33935">
      <w:pPr>
        <w:rPr>
          <w:color w:val="000000"/>
          <w:lang w:eastAsia="zh-CN"/>
        </w:rPr>
      </w:pPr>
      <w:r>
        <w:rPr>
          <w:rFonts w:hint="eastAsia"/>
          <w:color w:val="000000"/>
          <w:lang w:eastAsia="zh-CN"/>
        </w:rPr>
        <w:t>5</w:t>
      </w:r>
      <w:r w:rsidRPr="00ED5ACB">
        <w:rPr>
          <w:color w:val="000000"/>
          <w:lang w:eastAsia="ja-JP"/>
        </w:rPr>
        <w:t>.</w:t>
      </w:r>
      <w:r w:rsidRPr="00ED5ACB">
        <w:rPr>
          <w:color w:val="000000"/>
          <w:lang w:eastAsia="zh-CN"/>
        </w:rPr>
        <w:t>3</w:t>
      </w:r>
      <w:r w:rsidRPr="00ED5ACB">
        <w:rPr>
          <w:color w:val="000000"/>
          <w:lang w:eastAsia="zh-CN"/>
        </w:rPr>
        <w:tab/>
      </w:r>
      <w:r>
        <w:rPr>
          <w:rFonts w:hint="eastAsia"/>
          <w:color w:val="000000"/>
          <w:lang w:eastAsia="zh-CN"/>
        </w:rPr>
        <w:t>得到</w:t>
      </w:r>
      <w:r>
        <w:rPr>
          <w:rFonts w:hint="eastAsia"/>
          <w:lang w:eastAsia="zh-CN"/>
        </w:rPr>
        <w:t>引证归并的文本必须根据</w:t>
      </w:r>
      <w:r>
        <w:rPr>
          <w:rFonts w:eastAsia="STKaiti" w:hint="eastAsia"/>
          <w:lang w:eastAsia="zh-CN"/>
        </w:rPr>
        <w:t>做出决议</w:t>
      </w:r>
      <w:r>
        <w:rPr>
          <w:lang w:eastAsia="zh-CN"/>
        </w:rPr>
        <w:t>3</w:t>
      </w:r>
      <w:r>
        <w:rPr>
          <w:rFonts w:hint="eastAsia"/>
          <w:lang w:eastAsia="zh-CN"/>
        </w:rPr>
        <w:t>提交有权的世界无线电通信大会通过；</w:t>
      </w:r>
    </w:p>
    <w:p w:rsidR="00F33935" w:rsidRPr="00ED5ACB" w:rsidRDefault="00F33935" w:rsidP="00F33935">
      <w:pPr>
        <w:rPr>
          <w:color w:val="000000"/>
          <w:lang w:eastAsia="zh-CN"/>
        </w:rPr>
      </w:pPr>
      <w:r>
        <w:rPr>
          <w:rFonts w:hint="eastAsia"/>
          <w:color w:val="000000"/>
          <w:lang w:eastAsia="zh-CN"/>
        </w:rPr>
        <w:t>5</w:t>
      </w:r>
      <w:r w:rsidRPr="00ED5ACB">
        <w:rPr>
          <w:color w:val="000000"/>
          <w:lang w:eastAsia="ja-JP"/>
        </w:rPr>
        <w:t>.4</w:t>
      </w:r>
      <w:r w:rsidRPr="00ED5ACB">
        <w:rPr>
          <w:color w:val="000000"/>
          <w:lang w:eastAsia="zh-CN"/>
        </w:rPr>
        <w:tab/>
      </w:r>
      <w:r>
        <w:rPr>
          <w:rFonts w:hint="eastAsia"/>
          <w:lang w:eastAsia="zh-CN"/>
        </w:rPr>
        <w:t>所有引证归并的文本均须根据</w:t>
      </w:r>
      <w:r>
        <w:rPr>
          <w:rFonts w:eastAsia="STKaiti" w:hint="eastAsia"/>
          <w:lang w:eastAsia="zh-CN"/>
        </w:rPr>
        <w:t>做出决议</w:t>
      </w:r>
      <w:r>
        <w:rPr>
          <w:lang w:eastAsia="zh-CN"/>
        </w:rPr>
        <w:t>5</w:t>
      </w:r>
      <w:r>
        <w:rPr>
          <w:rFonts w:hint="eastAsia"/>
          <w:lang w:eastAsia="zh-CN"/>
        </w:rPr>
        <w:t>在世界无线电通信大会之后出版。</w:t>
      </w:r>
    </w:p>
    <w:p w:rsidR="00F33935" w:rsidRDefault="00F33935" w:rsidP="00F33935">
      <w:pPr>
        <w:rPr>
          <w:lang w:val="en-US" w:eastAsia="zh-CN"/>
        </w:rPr>
      </w:pPr>
      <w:proofErr w:type="gramStart"/>
      <w:r>
        <w:rPr>
          <w:rFonts w:hint="eastAsia"/>
          <w:lang w:eastAsia="zh-CN"/>
        </w:rPr>
        <w:t>6</w:t>
      </w:r>
      <w:r w:rsidRPr="00ED5ACB">
        <w:rPr>
          <w:lang w:eastAsia="zh-CN"/>
        </w:rPr>
        <w:tab/>
      </w:r>
      <w:r>
        <w:rPr>
          <w:rFonts w:hint="eastAsia"/>
          <w:lang w:eastAsia="zh-CN"/>
        </w:rPr>
        <w:t>如果在两届世界无线电通信大会之间，某一引证的条文（如某个</w:t>
      </w:r>
      <w:r>
        <w:rPr>
          <w:lang w:eastAsia="zh-CN"/>
        </w:rPr>
        <w:t>ITU-R</w:t>
      </w:r>
      <w:r>
        <w:rPr>
          <w:rFonts w:hint="eastAsia"/>
          <w:lang w:eastAsia="zh-CN"/>
        </w:rPr>
        <w:t>建议书）得到更新，则《无线电规则》中的引证须继续适用于引证的最初版本，直至有权的世界无线电通信大会同意归并新的版本。</w:t>
      </w:r>
      <w:proofErr w:type="gramEnd"/>
      <w:r w:rsidR="00702EC3">
        <w:fldChar w:fldCharType="begin"/>
      </w:r>
      <w:r w:rsidR="00702EC3">
        <w:rPr>
          <w:lang w:eastAsia="zh-CN"/>
        </w:rPr>
        <w:instrText xml:space="preserve"> HYPERLINK \l "</w:instrText>
      </w:r>
      <w:r w:rsidR="00702EC3">
        <w:rPr>
          <w:lang w:eastAsia="zh-CN"/>
        </w:rPr>
        <w:instrText>第</w:instrText>
      </w:r>
      <w:r w:rsidR="00702EC3">
        <w:rPr>
          <w:lang w:eastAsia="zh-CN"/>
        </w:rPr>
        <w:instrText>28</w:instrText>
      </w:r>
      <w:r w:rsidR="00702EC3">
        <w:rPr>
          <w:lang w:eastAsia="zh-CN"/>
        </w:rPr>
        <w:instrText>号决议</w:instrText>
      </w:r>
      <w:r w:rsidR="00702EC3">
        <w:rPr>
          <w:lang w:eastAsia="zh-CN"/>
        </w:rPr>
        <w:instrText xml:space="preserve">" </w:instrText>
      </w:r>
      <w:r w:rsidR="00702EC3">
        <w:fldChar w:fldCharType="separate"/>
      </w:r>
      <w:r w:rsidRPr="002509D9">
        <w:rPr>
          <w:rStyle w:val="Hyperlink"/>
          <w:rFonts w:eastAsia="SimSun" w:hint="eastAsia"/>
          <w:lang w:eastAsia="zh-CN"/>
        </w:rPr>
        <w:t>第</w:t>
      </w:r>
      <w:r w:rsidRPr="002509D9">
        <w:rPr>
          <w:rStyle w:val="Hyperlink"/>
          <w:rFonts w:eastAsia="SimSun"/>
          <w:b/>
          <w:lang w:eastAsia="zh-CN"/>
        </w:rPr>
        <w:t>28</w:t>
      </w:r>
      <w:r w:rsidRPr="002509D9">
        <w:rPr>
          <w:rStyle w:val="Hyperlink"/>
          <w:rFonts w:eastAsia="SimSun" w:hint="eastAsia"/>
          <w:bCs/>
          <w:lang w:eastAsia="zh-CN"/>
        </w:rPr>
        <w:t>号决议</w:t>
      </w:r>
      <w:r w:rsidRPr="002509D9">
        <w:rPr>
          <w:rStyle w:val="Hyperlink"/>
          <w:rFonts w:eastAsia="SimSun" w:hAnsi="SimSun"/>
          <w:b/>
          <w:lang w:eastAsia="zh-CN"/>
        </w:rPr>
        <w:t>（</w:t>
      </w:r>
      <w:r w:rsidRPr="002509D9">
        <w:rPr>
          <w:rStyle w:val="Hyperlink"/>
          <w:rFonts w:eastAsia="SimSun"/>
          <w:b/>
          <w:lang w:eastAsia="zh-CN"/>
        </w:rPr>
        <w:t>WRC-03</w:t>
      </w:r>
      <w:r w:rsidRPr="002509D9">
        <w:rPr>
          <w:rStyle w:val="Hyperlink"/>
          <w:rFonts w:eastAsia="SimSun" w:hAnsi="SimSun"/>
          <w:b/>
          <w:lang w:eastAsia="zh-CN"/>
        </w:rPr>
        <w:t>，修订版）</w:t>
      </w:r>
      <w:r w:rsidR="00702EC3">
        <w:rPr>
          <w:rStyle w:val="Hyperlink"/>
          <w:rFonts w:eastAsia="SimSun" w:hAnsi="SimSun"/>
          <w:b/>
          <w:lang w:eastAsia="zh-CN"/>
        </w:rPr>
        <w:fldChar w:fldCharType="end"/>
      </w:r>
      <w:r>
        <w:rPr>
          <w:rFonts w:hint="eastAsia"/>
          <w:lang w:eastAsia="zh-CN"/>
        </w:rPr>
        <w:t>载有考虑这种做法的机制。</w:t>
      </w:r>
    </w:p>
    <w:p w:rsidR="00F33935" w:rsidRPr="00AD07E5" w:rsidRDefault="00F33935" w:rsidP="00F33935">
      <w:pPr>
        <w:rPr>
          <w:lang w:val="en-US" w:eastAsia="zh-CN"/>
        </w:rPr>
      </w:pPr>
    </w:p>
    <w:p w:rsidR="00F33935" w:rsidRPr="000607B3" w:rsidRDefault="00F33935" w:rsidP="00F33935">
      <w:pPr>
        <w:pStyle w:val="AnnexNo0"/>
        <w:rPr>
          <w:lang w:eastAsia="zh-CN"/>
        </w:rPr>
      </w:pPr>
      <w:r w:rsidRPr="000607B3">
        <w:rPr>
          <w:rFonts w:hint="eastAsia"/>
          <w:lang w:eastAsia="zh-CN"/>
        </w:rPr>
        <w:t>第</w:t>
      </w:r>
      <w:r w:rsidRPr="000607B3">
        <w:rPr>
          <w:rFonts w:hint="eastAsia"/>
          <w:lang w:eastAsia="zh-CN"/>
        </w:rPr>
        <w:t>27</w:t>
      </w:r>
      <w:r w:rsidRPr="000607B3">
        <w:rPr>
          <w:rFonts w:hint="eastAsia"/>
          <w:lang w:eastAsia="zh-CN"/>
        </w:rPr>
        <w:t>号决议（</w:t>
      </w:r>
      <w:r w:rsidRPr="000607B3">
        <w:rPr>
          <w:rFonts w:hint="eastAsia"/>
          <w:lang w:eastAsia="zh-CN"/>
        </w:rPr>
        <w:t>WRC-07</w:t>
      </w:r>
      <w:r w:rsidRPr="000607B3">
        <w:rPr>
          <w:rFonts w:hint="eastAsia"/>
          <w:lang w:eastAsia="zh-CN"/>
        </w:rPr>
        <w:t>，修订版）附件</w:t>
      </w:r>
      <w:r w:rsidRPr="000607B3">
        <w:rPr>
          <w:lang w:eastAsia="zh-CN"/>
        </w:rPr>
        <w:t>2</w:t>
      </w:r>
    </w:p>
    <w:p w:rsidR="00F33935" w:rsidRDefault="00F33935" w:rsidP="00F33935">
      <w:pPr>
        <w:pStyle w:val="Annextitle0"/>
        <w:rPr>
          <w:lang w:val="en-US" w:eastAsia="zh-CN"/>
        </w:rPr>
      </w:pPr>
      <w:r w:rsidRPr="00732D32">
        <w:rPr>
          <w:rFonts w:hint="eastAsia"/>
          <w:lang w:val="en-US" w:eastAsia="zh-CN"/>
        </w:rPr>
        <w:t>引证归并的应用</w:t>
      </w:r>
    </w:p>
    <w:p w:rsidR="00F33935" w:rsidRDefault="00F33935" w:rsidP="001E1DAA">
      <w:pPr>
        <w:pStyle w:val="Normalaftertitle"/>
        <w:ind w:firstLineChars="200" w:firstLine="320"/>
        <w:rPr>
          <w:lang w:eastAsia="zh-CN"/>
        </w:rPr>
      </w:pPr>
      <w:r>
        <w:rPr>
          <w:rFonts w:hint="eastAsia"/>
          <w:lang w:eastAsia="zh-CN"/>
        </w:rPr>
        <w:t>在《无线电规则》条款中引入新的引证归并的情况或复审已有的引证归并情况时，各主管部门和</w:t>
      </w:r>
      <w:r>
        <w:rPr>
          <w:lang w:eastAsia="zh-CN"/>
        </w:rPr>
        <w:t>ITU</w:t>
      </w:r>
      <w:r>
        <w:rPr>
          <w:rFonts w:hint="eastAsia"/>
          <w:lang w:eastAsia="zh-CN"/>
        </w:rPr>
        <w:t>-</w:t>
      </w:r>
      <w:r>
        <w:rPr>
          <w:lang w:eastAsia="zh-CN"/>
        </w:rPr>
        <w:t>R</w:t>
      </w:r>
      <w:r>
        <w:rPr>
          <w:rFonts w:hint="eastAsia"/>
          <w:lang w:eastAsia="zh-CN"/>
        </w:rPr>
        <w:t>应考虑下列因素，以确保为达到既定目的，且根据</w:t>
      </w:r>
      <w:r w:rsidRPr="00732D32">
        <w:rPr>
          <w:rFonts w:hint="eastAsia"/>
          <w:lang w:eastAsia="zh-CN"/>
        </w:rPr>
        <w:t>每个引证是强制性的</w:t>
      </w:r>
      <w:r>
        <w:rPr>
          <w:rFonts w:hint="eastAsia"/>
          <w:lang w:eastAsia="zh-CN"/>
        </w:rPr>
        <w:t>（</w:t>
      </w:r>
      <w:r w:rsidRPr="00732D32">
        <w:rPr>
          <w:rFonts w:hint="eastAsia"/>
          <w:lang w:eastAsia="zh-CN"/>
        </w:rPr>
        <w:t>即</w:t>
      </w:r>
      <w:r>
        <w:rPr>
          <w:rFonts w:hint="eastAsia"/>
          <w:lang w:eastAsia="zh-CN"/>
        </w:rPr>
        <w:t>，</w:t>
      </w:r>
      <w:r w:rsidRPr="00732D32">
        <w:rPr>
          <w:rFonts w:hint="eastAsia"/>
          <w:lang w:eastAsia="zh-CN"/>
        </w:rPr>
        <w:t>是通过引证归并的</w:t>
      </w:r>
      <w:r>
        <w:rPr>
          <w:rFonts w:hint="eastAsia"/>
          <w:lang w:eastAsia="zh-CN"/>
        </w:rPr>
        <w:t>）</w:t>
      </w:r>
      <w:r w:rsidRPr="00732D32">
        <w:rPr>
          <w:rFonts w:hint="eastAsia"/>
          <w:lang w:eastAsia="zh-CN"/>
        </w:rPr>
        <w:t>，还是非强制性的</w:t>
      </w:r>
      <w:r>
        <w:rPr>
          <w:rFonts w:hint="eastAsia"/>
          <w:lang w:eastAsia="zh-CN"/>
        </w:rPr>
        <w:t>情况，而采用正确的引证方法：</w:t>
      </w:r>
    </w:p>
    <w:p w:rsidR="00F33935" w:rsidRPr="001E1DAA" w:rsidRDefault="00F33935" w:rsidP="001E1DAA">
      <w:pPr>
        <w:pStyle w:val="Headingb0"/>
        <w:rPr>
          <w:lang w:eastAsia="zh-CN"/>
        </w:rPr>
      </w:pPr>
      <w:r w:rsidRPr="001E1DAA">
        <w:rPr>
          <w:rFonts w:hint="eastAsia"/>
          <w:lang w:eastAsia="zh-CN"/>
        </w:rPr>
        <w:t>强制性引证</w:t>
      </w:r>
    </w:p>
    <w:p w:rsidR="00F33935" w:rsidRDefault="00F33935" w:rsidP="00F33935">
      <w:pPr>
        <w:rPr>
          <w:lang w:val="en-US" w:eastAsia="zh-CN"/>
        </w:rPr>
      </w:pPr>
      <w:r>
        <w:rPr>
          <w:lang w:val="en-US" w:eastAsia="zh-CN"/>
        </w:rPr>
        <w:t>1</w:t>
      </w:r>
      <w:r>
        <w:rPr>
          <w:lang w:val="en-US" w:eastAsia="zh-CN"/>
        </w:rPr>
        <w:tab/>
      </w:r>
      <w:r w:rsidRPr="00732D32">
        <w:rPr>
          <w:rFonts w:hint="eastAsia"/>
          <w:lang w:val="en-US" w:eastAsia="zh-CN"/>
        </w:rPr>
        <w:t>强制性的引证</w:t>
      </w:r>
      <w:r>
        <w:rPr>
          <w:rFonts w:hint="eastAsia"/>
          <w:lang w:val="en-US" w:eastAsia="zh-CN"/>
        </w:rPr>
        <w:t>须</w:t>
      </w:r>
      <w:r w:rsidRPr="00732D32">
        <w:rPr>
          <w:rFonts w:hint="eastAsia"/>
          <w:lang w:val="en-US" w:eastAsia="zh-CN"/>
        </w:rPr>
        <w:t>使用有明确关联的语言，如“</w:t>
      </w:r>
      <w:r>
        <w:rPr>
          <w:rFonts w:hint="eastAsia"/>
          <w:lang w:val="en-US" w:eastAsia="zh-CN"/>
        </w:rPr>
        <w:t>须（</w:t>
      </w:r>
      <w:r>
        <w:rPr>
          <w:lang w:val="en-US" w:eastAsia="zh-CN"/>
        </w:rPr>
        <w:t>shall</w:t>
      </w:r>
      <w:r>
        <w:rPr>
          <w:rFonts w:hint="eastAsia"/>
          <w:lang w:val="en-US" w:eastAsia="zh-CN"/>
        </w:rPr>
        <w:t>）</w:t>
      </w:r>
      <w:r w:rsidRPr="00732D32">
        <w:rPr>
          <w:rFonts w:hint="eastAsia"/>
          <w:lang w:val="en-US" w:eastAsia="zh-CN"/>
        </w:rPr>
        <w:t>”；</w:t>
      </w:r>
    </w:p>
    <w:p w:rsidR="00F33935" w:rsidRDefault="00F33935" w:rsidP="00F33935">
      <w:pPr>
        <w:rPr>
          <w:lang w:val="en-US" w:eastAsia="zh-CN"/>
        </w:rPr>
      </w:pPr>
      <w:r>
        <w:rPr>
          <w:lang w:val="en-US" w:eastAsia="zh-CN"/>
        </w:rPr>
        <w:t>2</w:t>
      </w:r>
      <w:r>
        <w:rPr>
          <w:lang w:val="en-US" w:eastAsia="zh-CN"/>
        </w:rPr>
        <w:tab/>
      </w:r>
      <w:r w:rsidRPr="00732D32">
        <w:rPr>
          <w:rFonts w:hint="eastAsia"/>
          <w:lang w:val="en-US" w:eastAsia="zh-CN"/>
        </w:rPr>
        <w:t>强制性引证</w:t>
      </w:r>
      <w:r>
        <w:rPr>
          <w:rFonts w:hint="eastAsia"/>
          <w:lang w:val="en-US" w:eastAsia="zh-CN"/>
        </w:rPr>
        <w:t>须</w:t>
      </w:r>
      <w:r w:rsidRPr="00732D32">
        <w:rPr>
          <w:rFonts w:hint="eastAsia"/>
          <w:lang w:val="en-US" w:eastAsia="zh-CN"/>
        </w:rPr>
        <w:t>明确标明，如“</w:t>
      </w:r>
      <w:r w:rsidRPr="00732D32">
        <w:rPr>
          <w:rFonts w:hint="eastAsia"/>
          <w:lang w:val="en-US" w:eastAsia="zh-CN"/>
        </w:rPr>
        <w:t>ITU-R M.541-8</w:t>
      </w:r>
      <w:r w:rsidRPr="00732D32">
        <w:rPr>
          <w:rFonts w:hint="eastAsia"/>
          <w:lang w:val="en-US" w:eastAsia="zh-CN"/>
        </w:rPr>
        <w:t>建议书”；</w:t>
      </w:r>
    </w:p>
    <w:p w:rsidR="00F33935" w:rsidRDefault="00F33935" w:rsidP="00F33935">
      <w:pPr>
        <w:rPr>
          <w:lang w:val="en-US" w:eastAsia="zh-CN"/>
        </w:rPr>
      </w:pPr>
      <w:r>
        <w:rPr>
          <w:lang w:val="en-US" w:eastAsia="zh-CN"/>
        </w:rPr>
        <w:t>3</w:t>
      </w:r>
      <w:r>
        <w:rPr>
          <w:lang w:val="en-US" w:eastAsia="zh-CN"/>
        </w:rPr>
        <w:tab/>
      </w:r>
      <w:r w:rsidRPr="00732D32">
        <w:rPr>
          <w:rFonts w:hint="eastAsia"/>
          <w:lang w:val="en-US" w:eastAsia="zh-CN"/>
        </w:rPr>
        <w:t>如果要引证的资料总体上不适合作为具有条约地位的文本，</w:t>
      </w:r>
      <w:r>
        <w:rPr>
          <w:rFonts w:hint="eastAsia"/>
          <w:lang w:val="en-US" w:eastAsia="zh-CN"/>
        </w:rPr>
        <w:t>则</w:t>
      </w:r>
      <w:r w:rsidRPr="00732D32">
        <w:rPr>
          <w:rFonts w:hint="eastAsia"/>
          <w:lang w:val="en-US" w:eastAsia="zh-CN"/>
        </w:rPr>
        <w:t>该引证只能限于性质适当的资料部分，如“</w:t>
      </w:r>
      <w:r w:rsidRPr="00732D32">
        <w:rPr>
          <w:rFonts w:hint="eastAsia"/>
          <w:lang w:val="en-US" w:eastAsia="zh-CN"/>
        </w:rPr>
        <w:t>ITU-R Z.123-4</w:t>
      </w:r>
      <w:r w:rsidRPr="00732D32">
        <w:rPr>
          <w:rFonts w:hint="eastAsia"/>
          <w:lang w:val="en-US" w:eastAsia="zh-CN"/>
        </w:rPr>
        <w:t>建议书附</w:t>
      </w:r>
      <w:r w:rsidR="00A27C56">
        <w:rPr>
          <w:lang w:val="en-US" w:eastAsia="zh-CN"/>
        </w:rPr>
        <w:br/>
      </w:r>
      <w:r w:rsidRPr="00732D32">
        <w:rPr>
          <w:rFonts w:hint="eastAsia"/>
          <w:lang w:val="en-US" w:eastAsia="zh-CN"/>
        </w:rPr>
        <w:t>件</w:t>
      </w:r>
      <w:r w:rsidRPr="00732D32">
        <w:rPr>
          <w:rFonts w:hint="eastAsia"/>
          <w:lang w:val="en-US" w:eastAsia="zh-CN"/>
        </w:rPr>
        <w:t>A</w:t>
      </w:r>
      <w:r w:rsidRPr="00732D32">
        <w:rPr>
          <w:rFonts w:hint="eastAsia"/>
          <w:lang w:val="en-US" w:eastAsia="zh-CN"/>
        </w:rPr>
        <w:t>”</w:t>
      </w:r>
      <w:r>
        <w:rPr>
          <w:rFonts w:hint="eastAsia"/>
          <w:lang w:val="en-US" w:eastAsia="zh-CN"/>
        </w:rPr>
        <w:t>。</w:t>
      </w:r>
    </w:p>
    <w:p w:rsidR="00F33935" w:rsidRPr="00847FAE" w:rsidRDefault="00F33935" w:rsidP="00F33935">
      <w:pPr>
        <w:pStyle w:val="Headingb0"/>
        <w:rPr>
          <w:lang w:val="en-US" w:eastAsia="zh-CN"/>
        </w:rPr>
      </w:pPr>
      <w:r>
        <w:rPr>
          <w:rFonts w:hint="eastAsia"/>
          <w:lang w:val="en-US" w:eastAsia="zh-CN"/>
        </w:rPr>
        <w:lastRenderedPageBreak/>
        <w:t>非强制性引证</w:t>
      </w:r>
    </w:p>
    <w:p w:rsidR="00F33935" w:rsidRDefault="00F33935" w:rsidP="00F33935">
      <w:pPr>
        <w:rPr>
          <w:lang w:val="en-US" w:eastAsia="zh-CN"/>
        </w:rPr>
      </w:pPr>
      <w:r>
        <w:rPr>
          <w:lang w:val="en-US" w:eastAsia="zh-CN"/>
        </w:rPr>
        <w:t>4</w:t>
      </w:r>
      <w:r>
        <w:rPr>
          <w:lang w:val="en-US" w:eastAsia="zh-CN"/>
        </w:rPr>
        <w:tab/>
      </w:r>
      <w:r>
        <w:rPr>
          <w:rFonts w:hint="eastAsia"/>
          <w:lang w:val="en-US" w:eastAsia="zh-CN"/>
        </w:rPr>
        <w:t>对非强制性引证或确定为非强制性的模糊引证，即，未做引证归并的引证，须使用恰当语言，如“应该（</w:t>
      </w:r>
      <w:r>
        <w:rPr>
          <w:lang w:val="en-US" w:eastAsia="zh-CN"/>
        </w:rPr>
        <w:t>should</w:t>
      </w:r>
      <w:r>
        <w:rPr>
          <w:rFonts w:hint="eastAsia"/>
          <w:lang w:val="en-US" w:eastAsia="zh-CN"/>
        </w:rPr>
        <w:t>）”或“可以（</w:t>
      </w:r>
      <w:r>
        <w:rPr>
          <w:lang w:val="en-US" w:eastAsia="zh-CN"/>
        </w:rPr>
        <w:t>may</w:t>
      </w:r>
      <w:r>
        <w:rPr>
          <w:rFonts w:hint="eastAsia"/>
          <w:lang w:val="en-US" w:eastAsia="zh-CN"/>
        </w:rPr>
        <w:t>）”。该适当用语可述及建议书的“最新版本”。未来的任何一届世界无线电通信大会均可对任何适当用语进行修改。</w:t>
      </w:r>
    </w:p>
    <w:p w:rsidR="00F33935" w:rsidRDefault="00F33935" w:rsidP="00F33935">
      <w:pPr>
        <w:rPr>
          <w:lang w:val="en-US" w:eastAsia="zh-CN"/>
        </w:rPr>
      </w:pPr>
    </w:p>
    <w:p w:rsidR="00F33935" w:rsidRPr="000607B3" w:rsidRDefault="00F33935" w:rsidP="00F33935">
      <w:pPr>
        <w:pStyle w:val="AnnexNo0"/>
        <w:rPr>
          <w:lang w:eastAsia="zh-CN"/>
        </w:rPr>
      </w:pPr>
      <w:r w:rsidRPr="000607B3">
        <w:rPr>
          <w:rFonts w:hint="eastAsia"/>
          <w:lang w:eastAsia="zh-CN"/>
        </w:rPr>
        <w:t>第</w:t>
      </w:r>
      <w:r w:rsidRPr="000607B3">
        <w:rPr>
          <w:rFonts w:hint="eastAsia"/>
          <w:lang w:eastAsia="zh-CN"/>
        </w:rPr>
        <w:t>27</w:t>
      </w:r>
      <w:r w:rsidRPr="000607B3">
        <w:rPr>
          <w:rFonts w:hint="eastAsia"/>
          <w:lang w:eastAsia="zh-CN"/>
        </w:rPr>
        <w:t>号决议</w:t>
      </w:r>
      <w:r w:rsidRPr="000607B3">
        <w:rPr>
          <w:lang w:eastAsia="zh-CN"/>
        </w:rPr>
        <w:t>（</w:t>
      </w:r>
      <w:r w:rsidRPr="000607B3">
        <w:rPr>
          <w:lang w:eastAsia="zh-CN"/>
        </w:rPr>
        <w:t>WRC-</w:t>
      </w:r>
      <w:r>
        <w:rPr>
          <w:rFonts w:hint="eastAsia"/>
          <w:lang w:eastAsia="zh-CN"/>
        </w:rPr>
        <w:t>12</w:t>
      </w:r>
      <w:r>
        <w:rPr>
          <w:rFonts w:hint="eastAsia"/>
          <w:lang w:val="en-US" w:eastAsia="zh-CN"/>
        </w:rPr>
        <w:t>，</w:t>
      </w:r>
      <w:r w:rsidRPr="000607B3">
        <w:rPr>
          <w:lang w:eastAsia="zh-CN"/>
        </w:rPr>
        <w:t>修订版）</w:t>
      </w:r>
      <w:r w:rsidRPr="000607B3">
        <w:rPr>
          <w:rFonts w:hint="eastAsia"/>
          <w:lang w:eastAsia="zh-CN"/>
        </w:rPr>
        <w:t>附件</w:t>
      </w:r>
      <w:r w:rsidRPr="000607B3">
        <w:rPr>
          <w:lang w:eastAsia="zh-CN"/>
        </w:rPr>
        <w:t>3</w:t>
      </w:r>
    </w:p>
    <w:p w:rsidR="00F33935" w:rsidRPr="00064CE1" w:rsidRDefault="00F33935" w:rsidP="00A27C56">
      <w:pPr>
        <w:pStyle w:val="Annextitle0"/>
        <w:spacing w:before="0" w:after="160"/>
        <w:rPr>
          <w:color w:val="000000"/>
          <w:sz w:val="22"/>
          <w:szCs w:val="22"/>
          <w:lang w:eastAsia="zh-CN"/>
        </w:rPr>
      </w:pPr>
      <w:r>
        <w:rPr>
          <w:rFonts w:hint="eastAsia"/>
          <w:bCs/>
          <w:lang w:eastAsia="zh-CN"/>
        </w:rPr>
        <w:t>世界无线电通信大会</w:t>
      </w:r>
      <w:r w:rsidRPr="00C42862">
        <w:rPr>
          <w:lang w:eastAsia="zh-CN"/>
        </w:rPr>
        <w:t>在批准引证归并</w:t>
      </w:r>
      <w:r w:rsidRPr="00C42862">
        <w:rPr>
          <w:bCs/>
          <w:lang w:eastAsia="zh-CN"/>
        </w:rPr>
        <w:t>ITU-R</w:t>
      </w:r>
      <w:r w:rsidRPr="00C42862">
        <w:rPr>
          <w:lang w:eastAsia="zh-CN"/>
        </w:rPr>
        <w:t>建议书</w:t>
      </w:r>
      <w:r>
        <w:rPr>
          <w:rFonts w:hint="eastAsia"/>
          <w:lang w:eastAsia="zh-CN"/>
        </w:rPr>
        <w:br/>
      </w:r>
      <w:r w:rsidRPr="00C42862">
        <w:rPr>
          <w:lang w:eastAsia="zh-CN"/>
        </w:rPr>
        <w:t>或建议书的部分</w:t>
      </w:r>
      <w:r>
        <w:rPr>
          <w:rFonts w:hint="eastAsia"/>
          <w:lang w:eastAsia="zh-CN"/>
        </w:rPr>
        <w:t>内容</w:t>
      </w:r>
      <w:r w:rsidRPr="00C42862">
        <w:rPr>
          <w:lang w:eastAsia="zh-CN"/>
        </w:rPr>
        <w:t>时采用的程序</w:t>
      </w:r>
    </w:p>
    <w:p w:rsidR="00F33935" w:rsidRPr="00341B40" w:rsidRDefault="00F33935" w:rsidP="00F33935">
      <w:pPr>
        <w:pStyle w:val="Normalaftertitle"/>
        <w:ind w:firstLineChars="200" w:firstLine="320"/>
        <w:rPr>
          <w:lang w:eastAsia="zh-CN"/>
        </w:rPr>
      </w:pPr>
      <w:r>
        <w:rPr>
          <w:rFonts w:hint="eastAsia"/>
          <w:lang w:eastAsia="zh-CN"/>
        </w:rPr>
        <w:t>引证的文本须尽量提前提供给各代表团，以便所有主管部门均可用国际电联的语文对其进行查阅。文本的一份副本须作为大会文件向各主管部门提供。</w:t>
      </w:r>
    </w:p>
    <w:p w:rsidR="00F33935" w:rsidRDefault="00F33935" w:rsidP="00F33935">
      <w:pPr>
        <w:ind w:firstLineChars="200" w:firstLine="320"/>
        <w:rPr>
          <w:color w:val="000000"/>
          <w:sz w:val="22"/>
          <w:szCs w:val="22"/>
          <w:lang w:eastAsia="zh-CN"/>
        </w:rPr>
      </w:pPr>
      <w:r>
        <w:rPr>
          <w:rFonts w:hint="eastAsia"/>
          <w:lang w:eastAsia="zh-CN"/>
        </w:rPr>
        <w:t>在每届世界无线电通信大会期间，各委员会须起草并更新引证归并的文本一览表</w:t>
      </w:r>
      <w:r>
        <w:rPr>
          <w:rFonts w:hint="eastAsia"/>
          <w:szCs w:val="24"/>
          <w:lang w:val="en-US" w:eastAsia="zh-CN"/>
        </w:rPr>
        <w:t>以及</w:t>
      </w:r>
      <w:r w:rsidRPr="00CB371F">
        <w:rPr>
          <w:rFonts w:hint="eastAsia"/>
          <w:szCs w:val="24"/>
          <w:lang w:val="en-US" w:eastAsia="zh-CN"/>
        </w:rPr>
        <w:t>含有</w:t>
      </w:r>
      <w:r>
        <w:rPr>
          <w:rFonts w:hint="eastAsia"/>
          <w:szCs w:val="24"/>
          <w:lang w:val="en-US" w:eastAsia="zh-CN"/>
        </w:rPr>
        <w:t>引证</w:t>
      </w:r>
      <w:r w:rsidRPr="00CB371F">
        <w:rPr>
          <w:rFonts w:hint="eastAsia"/>
          <w:szCs w:val="24"/>
          <w:lang w:val="en-US" w:eastAsia="zh-CN"/>
        </w:rPr>
        <w:t>归并</w:t>
      </w:r>
      <w:r>
        <w:rPr>
          <w:rFonts w:hint="eastAsia"/>
          <w:szCs w:val="24"/>
          <w:lang w:val="en-US" w:eastAsia="zh-CN"/>
        </w:rPr>
        <w:t>此</w:t>
      </w:r>
      <w:r w:rsidRPr="00CB371F">
        <w:rPr>
          <w:rFonts w:hint="eastAsia"/>
          <w:szCs w:val="24"/>
          <w:lang w:val="en-US" w:eastAsia="zh-CN"/>
        </w:rPr>
        <w:t>类</w:t>
      </w:r>
      <w:r w:rsidRPr="00CB371F">
        <w:rPr>
          <w:rFonts w:hint="eastAsia"/>
          <w:szCs w:val="24"/>
          <w:lang w:val="en-US" w:eastAsia="zh-CN"/>
        </w:rPr>
        <w:t>ITU-R</w:t>
      </w:r>
      <w:r w:rsidRPr="00CB371F">
        <w:rPr>
          <w:rFonts w:hint="eastAsia"/>
          <w:szCs w:val="24"/>
          <w:lang w:val="en-US" w:eastAsia="zh-CN"/>
        </w:rPr>
        <w:t>建议书的规则条款</w:t>
      </w:r>
      <w:r>
        <w:rPr>
          <w:rFonts w:hint="eastAsia"/>
          <w:szCs w:val="24"/>
          <w:lang w:val="en-US" w:eastAsia="zh-CN"/>
        </w:rPr>
        <w:t>（</w:t>
      </w:r>
      <w:r w:rsidRPr="00CB371F">
        <w:rPr>
          <w:rFonts w:hint="eastAsia"/>
          <w:szCs w:val="24"/>
          <w:lang w:val="en-US" w:eastAsia="zh-CN"/>
        </w:rPr>
        <w:t>包括脚注和决议</w:t>
      </w:r>
      <w:r>
        <w:rPr>
          <w:rFonts w:hint="eastAsia"/>
          <w:szCs w:val="24"/>
          <w:lang w:val="en-US" w:eastAsia="zh-CN"/>
        </w:rPr>
        <w:t>）的</w:t>
      </w:r>
      <w:r w:rsidRPr="00CB371F">
        <w:rPr>
          <w:rFonts w:hint="eastAsia"/>
          <w:szCs w:val="24"/>
          <w:lang w:val="en-US" w:eastAsia="zh-CN"/>
        </w:rPr>
        <w:t>交叉引证列表</w:t>
      </w:r>
      <w:r>
        <w:rPr>
          <w:rFonts w:hint="eastAsia"/>
          <w:lang w:eastAsia="zh-CN"/>
        </w:rPr>
        <w:t>。这些列表须根据大会的进展情况作为大会文件出版。</w:t>
      </w:r>
    </w:p>
    <w:p w:rsidR="00F33935" w:rsidRDefault="00F33935" w:rsidP="00F33935">
      <w:pPr>
        <w:ind w:firstLineChars="200" w:firstLine="320"/>
        <w:rPr>
          <w:lang w:val="en-US" w:eastAsia="zh-CN"/>
        </w:rPr>
      </w:pPr>
      <w:r>
        <w:rPr>
          <w:rFonts w:hint="eastAsia"/>
          <w:lang w:eastAsia="zh-CN"/>
        </w:rPr>
        <w:t>在每届世界无线电通信大会结束之后，无线电通信局和总秘书处将根据上述文件中所记录的大会进展情况，更新《无线电规则》此卷，将其作为引证归并的归档文本。</w:t>
      </w:r>
    </w:p>
    <w:p w:rsidR="00641E0F" w:rsidRDefault="00F33935" w:rsidP="00641E0F">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641E0F" w:rsidRPr="00561A5C" w:rsidRDefault="00641E0F" w:rsidP="00641E0F">
      <w:pPr>
        <w:pStyle w:val="ResNo"/>
        <w:spacing w:before="240"/>
        <w:rPr>
          <w:lang w:val="fr-FR" w:eastAsia="zh-CN"/>
        </w:rPr>
      </w:pPr>
      <w:bookmarkStart w:id="55" w:name="第28号决议"/>
      <w:bookmarkStart w:id="56" w:name="_Toc328052980"/>
      <w:bookmarkStart w:id="57" w:name="_Toc338425568"/>
      <w:bookmarkStart w:id="58" w:name="_Toc338661304"/>
      <w:r w:rsidRPr="00561A5C">
        <w:rPr>
          <w:rFonts w:hint="eastAsia"/>
          <w:lang w:val="fr-FR" w:eastAsia="zh-CN"/>
        </w:rPr>
        <w:lastRenderedPageBreak/>
        <w:t>第</w:t>
      </w:r>
      <w:r w:rsidRPr="00AB53FA">
        <w:rPr>
          <w:rStyle w:val="href"/>
          <w:rFonts w:hint="eastAsia"/>
          <w:lang w:eastAsia="zh-CN"/>
        </w:rPr>
        <w:t>28</w:t>
      </w:r>
      <w:r w:rsidRPr="00561A5C">
        <w:rPr>
          <w:rFonts w:hint="eastAsia"/>
          <w:lang w:val="fr-FR" w:eastAsia="zh-CN"/>
        </w:rPr>
        <w:t>号决议</w:t>
      </w:r>
      <w:bookmarkEnd w:id="55"/>
      <w:r w:rsidRPr="00561A5C">
        <w:rPr>
          <w:lang w:val="fr-FR" w:eastAsia="zh-CN"/>
        </w:rPr>
        <w:t>（</w:t>
      </w:r>
      <w:r w:rsidRPr="00561A5C">
        <w:rPr>
          <w:lang w:val="fr-FR" w:eastAsia="zh-CN"/>
        </w:rPr>
        <w:t>WRC-03</w:t>
      </w:r>
      <w:r w:rsidRPr="00561A5C">
        <w:rPr>
          <w:lang w:val="fr-FR" w:eastAsia="zh-CN"/>
        </w:rPr>
        <w:t>，修订版）</w:t>
      </w:r>
      <w:bookmarkEnd w:id="56"/>
      <w:bookmarkEnd w:id="57"/>
      <w:bookmarkEnd w:id="58"/>
    </w:p>
    <w:p w:rsidR="00641E0F" w:rsidRPr="00561A5C" w:rsidRDefault="00641E0F" w:rsidP="00641E0F">
      <w:pPr>
        <w:pStyle w:val="Restitle"/>
        <w:rPr>
          <w:lang w:val="fr-FR" w:eastAsia="zh-CN"/>
        </w:rPr>
      </w:pPr>
      <w:bookmarkStart w:id="59" w:name="_Toc328052981"/>
      <w:bookmarkStart w:id="60" w:name="_Toc338425569"/>
      <w:bookmarkStart w:id="61" w:name="_Toc338661305"/>
      <w:r w:rsidRPr="00561A5C">
        <w:rPr>
          <w:rFonts w:hint="eastAsia"/>
          <w:lang w:val="fr-FR" w:eastAsia="zh-CN"/>
        </w:rPr>
        <w:t>对《无线电规则》中引证归并的</w:t>
      </w:r>
      <w:r w:rsidRPr="00561A5C">
        <w:rPr>
          <w:lang w:val="fr-FR" w:eastAsia="zh-CN"/>
        </w:rPr>
        <w:t>ITU-R</w:t>
      </w:r>
      <w:r w:rsidRPr="00561A5C">
        <w:rPr>
          <w:rFonts w:hint="eastAsia"/>
          <w:lang w:val="fr-FR" w:eastAsia="zh-CN"/>
        </w:rPr>
        <w:t>建议书</w:t>
      </w:r>
      <w:r>
        <w:rPr>
          <w:lang w:val="fr-FR" w:eastAsia="zh-CN"/>
        </w:rPr>
        <w:br/>
      </w:r>
      <w:r w:rsidRPr="00561A5C">
        <w:rPr>
          <w:rFonts w:hint="eastAsia"/>
          <w:lang w:val="fr-FR" w:eastAsia="zh-CN"/>
        </w:rPr>
        <w:t>文本引证的修订</w:t>
      </w:r>
      <w:bookmarkEnd w:id="59"/>
      <w:bookmarkEnd w:id="60"/>
      <w:bookmarkEnd w:id="61"/>
    </w:p>
    <w:p w:rsidR="00641E0F" w:rsidRPr="00561A5C" w:rsidRDefault="00641E0F" w:rsidP="00641E0F">
      <w:pPr>
        <w:pStyle w:val="Normalaftertitle"/>
        <w:rPr>
          <w:lang w:val="en-US" w:eastAsia="zh-CN"/>
        </w:rPr>
      </w:pPr>
      <w:r w:rsidRPr="00561A5C">
        <w:rPr>
          <w:rFonts w:hint="eastAsia"/>
          <w:lang w:val="en-US" w:eastAsia="zh-CN"/>
        </w:rPr>
        <w:t>世界无线电通信大会（</w:t>
      </w:r>
      <w:r w:rsidRPr="00561A5C">
        <w:rPr>
          <w:rFonts w:hint="eastAsia"/>
          <w:lang w:val="en-US" w:eastAsia="zh-CN"/>
        </w:rPr>
        <w:t>2003</w:t>
      </w:r>
      <w:r w:rsidRPr="00561A5C">
        <w:rPr>
          <w:rFonts w:hint="eastAsia"/>
          <w:lang w:val="en-US" w:eastAsia="zh-CN"/>
        </w:rPr>
        <w:t>年，日内瓦），</w:t>
      </w:r>
    </w:p>
    <w:p w:rsidR="00641E0F" w:rsidRPr="00561A5C" w:rsidRDefault="00641E0F" w:rsidP="00641E0F">
      <w:pPr>
        <w:pStyle w:val="Call"/>
        <w:rPr>
          <w:lang w:eastAsia="zh-CN"/>
        </w:rPr>
      </w:pPr>
      <w:r w:rsidRPr="00561A5C">
        <w:rPr>
          <w:rFonts w:hint="eastAsia"/>
          <w:lang w:eastAsia="zh-CN"/>
        </w:rPr>
        <w:t>考虑到</w:t>
      </w:r>
    </w:p>
    <w:p w:rsidR="00641E0F" w:rsidRPr="00561A5C" w:rsidRDefault="00641E0F" w:rsidP="00641E0F">
      <w:pPr>
        <w:rPr>
          <w:lang w:val="en-US" w:eastAsia="zh-CN"/>
        </w:rPr>
      </w:pPr>
      <w:r w:rsidRPr="00561A5C">
        <w:rPr>
          <w:i/>
          <w:iCs/>
          <w:lang w:eastAsia="zh-CN"/>
        </w:rPr>
        <w:t>a</w:t>
      </w:r>
      <w:r w:rsidRPr="005452D7">
        <w:rPr>
          <w:rFonts w:hint="eastAsia"/>
          <w:i/>
          <w:lang w:eastAsia="zh-CN"/>
        </w:rPr>
        <w:t>)</w:t>
      </w:r>
      <w:r w:rsidRPr="00561A5C">
        <w:rPr>
          <w:i/>
          <w:lang w:val="en-US" w:eastAsia="zh-CN"/>
        </w:rPr>
        <w:tab/>
      </w:r>
      <w:r w:rsidRPr="00561A5C">
        <w:rPr>
          <w:rFonts w:hint="eastAsia"/>
          <w:lang w:val="en-US" w:eastAsia="zh-CN"/>
        </w:rPr>
        <w:t>简化《无线电规则》的志愿专家组</w:t>
      </w:r>
      <w:r w:rsidRPr="00561A5C">
        <w:rPr>
          <w:lang w:val="en-US" w:eastAsia="zh-CN"/>
        </w:rPr>
        <w:t>（</w:t>
      </w:r>
      <w:r w:rsidRPr="00561A5C">
        <w:rPr>
          <w:lang w:val="en-US" w:eastAsia="zh-CN"/>
        </w:rPr>
        <w:t>VGE</w:t>
      </w:r>
      <w:r w:rsidRPr="00561A5C">
        <w:rPr>
          <w:lang w:val="en-US" w:eastAsia="zh-CN"/>
        </w:rPr>
        <w:t>）</w:t>
      </w:r>
      <w:r w:rsidRPr="00561A5C">
        <w:rPr>
          <w:rFonts w:hint="eastAsia"/>
          <w:lang w:val="en-US" w:eastAsia="zh-CN"/>
        </w:rPr>
        <w:t>建议使用引证归并程序的方式将《无线电规则》的某些文本转移给其他的文件，特别是</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w:t>
      </w:r>
      <w:r w:rsidRPr="00561A5C">
        <w:rPr>
          <w:lang w:val="en-US" w:eastAsia="zh-CN"/>
        </w:rPr>
        <w:t>；</w:t>
      </w:r>
    </w:p>
    <w:p w:rsidR="00641E0F" w:rsidRPr="00561A5C" w:rsidRDefault="00641E0F" w:rsidP="00641E0F">
      <w:pPr>
        <w:rPr>
          <w:lang w:val="en-US" w:eastAsia="zh-CN"/>
        </w:rPr>
      </w:pPr>
      <w:r w:rsidRPr="00561A5C">
        <w:rPr>
          <w:i/>
          <w:iCs/>
          <w:lang w:val="en-US" w:eastAsia="zh-CN"/>
        </w:rPr>
        <w:t>b</w:t>
      </w:r>
      <w:r w:rsidRPr="005452D7">
        <w:rPr>
          <w:rFonts w:hint="eastAsia"/>
          <w:i/>
          <w:lang w:val="en-US" w:eastAsia="zh-CN"/>
        </w:rPr>
        <w:t>)</w:t>
      </w:r>
      <w:r w:rsidRPr="00561A5C">
        <w:rPr>
          <w:i/>
          <w:lang w:val="en-US" w:eastAsia="zh-CN"/>
        </w:rPr>
        <w:tab/>
      </w:r>
      <w:r w:rsidRPr="00561A5C">
        <w:rPr>
          <w:rFonts w:hint="eastAsia"/>
          <w:lang w:val="en-US" w:eastAsia="zh-CN"/>
        </w:rPr>
        <w:t>在某些情况下，《无线电规则》的条款意味着各</w:t>
      </w:r>
      <w:r>
        <w:rPr>
          <w:rFonts w:hint="eastAsia"/>
          <w:lang w:val="en-US" w:eastAsia="zh-CN"/>
        </w:rPr>
        <w:t>成员国</w:t>
      </w:r>
      <w:r w:rsidRPr="00561A5C">
        <w:rPr>
          <w:rFonts w:hint="eastAsia"/>
          <w:lang w:val="en-US" w:eastAsia="zh-CN"/>
        </w:rPr>
        <w:t>有义务遵守引证归并的标准或规范</w:t>
      </w:r>
      <w:r w:rsidRPr="00561A5C">
        <w:rPr>
          <w:lang w:val="en-US" w:eastAsia="zh-CN"/>
        </w:rPr>
        <w:t>；</w:t>
      </w:r>
    </w:p>
    <w:p w:rsidR="00641E0F" w:rsidRPr="00561A5C" w:rsidRDefault="00641E0F" w:rsidP="00641E0F">
      <w:pPr>
        <w:rPr>
          <w:b/>
          <w:lang w:val="en-US" w:eastAsia="zh-CN"/>
        </w:rPr>
      </w:pPr>
      <w:r w:rsidRPr="00561A5C">
        <w:rPr>
          <w:i/>
          <w:iCs/>
          <w:szCs w:val="17"/>
          <w:lang w:val="en-US" w:eastAsia="zh-CN"/>
        </w:rPr>
        <w:t>c</w:t>
      </w:r>
      <w:r w:rsidRPr="005452D7">
        <w:rPr>
          <w:rFonts w:hint="eastAsia"/>
          <w:i/>
          <w:szCs w:val="17"/>
          <w:lang w:val="en-US" w:eastAsia="zh-CN"/>
        </w:rPr>
        <w:t>)</w:t>
      </w:r>
      <w:r w:rsidRPr="00561A5C">
        <w:rPr>
          <w:i/>
          <w:lang w:val="en-US" w:eastAsia="zh-CN"/>
        </w:rPr>
        <w:tab/>
      </w:r>
      <w:r w:rsidRPr="00561A5C">
        <w:rPr>
          <w:rFonts w:hint="eastAsia"/>
          <w:lang w:val="en-US" w:eastAsia="zh-CN"/>
        </w:rPr>
        <w:t>对所归并的文本的引证应清楚明了，并应指明准确的条款（见第</w:t>
      </w:r>
      <w:r w:rsidRPr="00561A5C">
        <w:rPr>
          <w:rFonts w:hint="eastAsia"/>
          <w:b/>
          <w:bCs/>
          <w:lang w:val="en-US" w:eastAsia="zh-CN"/>
        </w:rPr>
        <w:t>27</w:t>
      </w:r>
      <w:r w:rsidRPr="00561A5C">
        <w:rPr>
          <w:rFonts w:hint="eastAsia"/>
          <w:lang w:val="en-US" w:eastAsia="zh-CN"/>
        </w:rPr>
        <w:t>号决议</w:t>
      </w:r>
      <w:r w:rsidRPr="00561A5C">
        <w:rPr>
          <w:rFonts w:ascii="Times New Roman MT Extra Bold" w:eastAsia="SimHei" w:hAnsi="Times New Roman MT Extra Bold" w:hint="eastAsia"/>
          <w:bCs/>
          <w:lang w:val="en-US" w:eastAsia="zh-CN"/>
        </w:rPr>
        <w:t>（</w:t>
      </w:r>
      <w:r w:rsidRPr="00561A5C">
        <w:rPr>
          <w:b/>
          <w:bCs/>
          <w:lang w:val="en-US" w:eastAsia="zh-CN"/>
        </w:rPr>
        <w:t>WRC-03</w:t>
      </w:r>
      <w:r w:rsidRPr="00561A5C">
        <w:rPr>
          <w:b/>
          <w:bCs/>
          <w:lang w:val="en-US" w:eastAsia="zh-CN"/>
        </w:rPr>
        <w:t>，修订版</w:t>
      </w:r>
      <w:r w:rsidRPr="00561A5C">
        <w:rPr>
          <w:rFonts w:ascii="Times New Roman MT Extra Bold" w:eastAsia="SimHei" w:hAnsi="Times New Roman MT Extra Bold" w:hint="eastAsia"/>
          <w:bCs/>
          <w:lang w:val="en-US" w:eastAsia="zh-CN"/>
        </w:rPr>
        <w:t>）</w:t>
      </w:r>
      <w:r w:rsidRPr="003429F8">
        <w:rPr>
          <w:rStyle w:val="FootnoteReference"/>
          <w:rFonts w:ascii="Times New Roman MT Extra Bold" w:eastAsia="SimHei" w:hAnsi="Times New Roman MT Extra Bold" w:hint="eastAsia"/>
          <w:bCs/>
          <w:lang w:val="en-US" w:eastAsia="zh-CN"/>
        </w:rPr>
        <w:footnoteReference w:customMarkFollows="1" w:id="3"/>
        <w:sym w:font="Symbol" w:char="F02A"/>
      </w:r>
      <w:r w:rsidRPr="00561A5C">
        <w:rPr>
          <w:rFonts w:hint="eastAsia"/>
          <w:lang w:val="en-US" w:eastAsia="zh-CN"/>
        </w:rPr>
        <w:t>）</w:t>
      </w:r>
      <w:r w:rsidRPr="00561A5C">
        <w:rPr>
          <w:lang w:val="en-US" w:eastAsia="zh-CN"/>
        </w:rPr>
        <w:t>；</w:t>
      </w:r>
    </w:p>
    <w:p w:rsidR="00641E0F" w:rsidRPr="00561A5C" w:rsidRDefault="00641E0F" w:rsidP="00641E0F">
      <w:pPr>
        <w:rPr>
          <w:lang w:val="en-US" w:eastAsia="zh-CN"/>
        </w:rPr>
      </w:pPr>
      <w:r w:rsidRPr="00561A5C">
        <w:rPr>
          <w:i/>
          <w:lang w:eastAsia="zh-CN"/>
        </w:rPr>
        <w:t>d</w:t>
      </w:r>
      <w:r w:rsidRPr="005452D7">
        <w:rPr>
          <w:rFonts w:hint="eastAsia"/>
          <w:i/>
          <w:iCs/>
          <w:lang w:eastAsia="zh-CN"/>
        </w:rPr>
        <w:t>)</w:t>
      </w:r>
      <w:r w:rsidRPr="00561A5C">
        <w:rPr>
          <w:i/>
          <w:lang w:val="en-US" w:eastAsia="zh-CN"/>
        </w:rPr>
        <w:tab/>
      </w:r>
      <w:r w:rsidRPr="00561A5C">
        <w:rPr>
          <w:rFonts w:hint="eastAsia"/>
          <w:lang w:val="en-US" w:eastAsia="zh-CN"/>
        </w:rPr>
        <w:t>所有引证归并的</w:t>
      </w:r>
      <w:r w:rsidRPr="00561A5C">
        <w:rPr>
          <w:lang w:val="en-US" w:eastAsia="zh-CN"/>
        </w:rPr>
        <w:t>ITU-R</w:t>
      </w:r>
      <w:r w:rsidRPr="00561A5C">
        <w:rPr>
          <w:rFonts w:hint="eastAsia"/>
          <w:lang w:val="en-US" w:eastAsia="zh-CN"/>
        </w:rPr>
        <w:t>建议书的文本应在《无线电规则》的一卷中出版</w:t>
      </w:r>
      <w:r w:rsidRPr="00561A5C">
        <w:rPr>
          <w:lang w:val="en-US" w:eastAsia="zh-CN"/>
        </w:rPr>
        <w:t>；</w:t>
      </w:r>
    </w:p>
    <w:p w:rsidR="00641E0F" w:rsidRPr="00561A5C" w:rsidRDefault="00641E0F" w:rsidP="00641E0F">
      <w:pPr>
        <w:rPr>
          <w:lang w:val="en-US" w:eastAsia="zh-CN"/>
        </w:rPr>
      </w:pPr>
      <w:r w:rsidRPr="00561A5C">
        <w:rPr>
          <w:i/>
          <w:iCs/>
          <w:lang w:val="en-US" w:eastAsia="zh-CN"/>
        </w:rPr>
        <w:t>e</w:t>
      </w:r>
      <w:r w:rsidRPr="005452D7">
        <w:rPr>
          <w:rFonts w:hint="eastAsia"/>
          <w:i/>
          <w:lang w:val="en-US" w:eastAsia="zh-CN"/>
        </w:rPr>
        <w:t>)</w:t>
      </w:r>
      <w:r w:rsidRPr="00561A5C">
        <w:rPr>
          <w:i/>
          <w:lang w:val="en-US" w:eastAsia="zh-CN"/>
        </w:rPr>
        <w:tab/>
      </w:r>
      <w:r w:rsidRPr="00561A5C">
        <w:rPr>
          <w:rFonts w:hint="eastAsia"/>
          <w:lang w:val="en-US" w:eastAsia="zh-CN"/>
        </w:rPr>
        <w:t>考虑到技术的迅速发展，</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可能经常修订包含引证归并文本的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w:t>
      </w:r>
      <w:r w:rsidRPr="00561A5C">
        <w:rPr>
          <w:lang w:val="en-US" w:eastAsia="zh-CN"/>
        </w:rPr>
        <w:t>；</w:t>
      </w:r>
    </w:p>
    <w:p w:rsidR="00641E0F" w:rsidRPr="00561A5C" w:rsidRDefault="00641E0F" w:rsidP="00641E0F">
      <w:pPr>
        <w:rPr>
          <w:lang w:val="en-US" w:eastAsia="zh-CN"/>
        </w:rPr>
      </w:pPr>
      <w:r w:rsidRPr="00561A5C">
        <w:rPr>
          <w:i/>
          <w:iCs/>
          <w:lang w:eastAsia="zh-CN"/>
        </w:rPr>
        <w:t>f</w:t>
      </w:r>
      <w:r w:rsidRPr="005452D7">
        <w:rPr>
          <w:rFonts w:hint="eastAsia"/>
          <w:i/>
          <w:iCs/>
          <w:lang w:eastAsia="zh-CN"/>
        </w:rPr>
        <w:t>)</w:t>
      </w:r>
      <w:r w:rsidRPr="00561A5C">
        <w:rPr>
          <w:i/>
          <w:lang w:val="en-US" w:eastAsia="zh-CN"/>
        </w:rPr>
        <w:tab/>
      </w:r>
      <w:r w:rsidRPr="00561A5C">
        <w:rPr>
          <w:rFonts w:hint="eastAsia"/>
          <w:lang w:val="en-US" w:eastAsia="zh-CN"/>
        </w:rPr>
        <w:t>在修订包含引证归并文本的某个</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建议书之后，《无线电规则》中的引证应继续适用于原版书，直至有权的世界无线电通信大会同意归并新的版本</w:t>
      </w:r>
      <w:r w:rsidRPr="00561A5C">
        <w:rPr>
          <w:lang w:val="en-US" w:eastAsia="zh-CN"/>
        </w:rPr>
        <w:t>；</w:t>
      </w:r>
    </w:p>
    <w:p w:rsidR="00641E0F" w:rsidRDefault="00641E0F">
      <w:pPr>
        <w:tabs>
          <w:tab w:val="clear" w:pos="567"/>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641E0F" w:rsidRPr="00561A5C" w:rsidRDefault="00641E0F" w:rsidP="00641E0F">
      <w:pPr>
        <w:rPr>
          <w:lang w:val="en-US" w:eastAsia="zh-CN"/>
        </w:rPr>
      </w:pPr>
      <w:r w:rsidRPr="00561A5C">
        <w:rPr>
          <w:i/>
          <w:iCs/>
          <w:lang w:val="en-US" w:eastAsia="zh-CN"/>
        </w:rPr>
        <w:lastRenderedPageBreak/>
        <w:t>g</w:t>
      </w:r>
      <w:r w:rsidRPr="005452D7">
        <w:rPr>
          <w:rFonts w:hint="eastAsia"/>
          <w:i/>
          <w:lang w:val="en-US" w:eastAsia="zh-CN"/>
        </w:rPr>
        <w:t>)</w:t>
      </w:r>
      <w:r w:rsidRPr="00561A5C">
        <w:rPr>
          <w:i/>
          <w:lang w:val="en-US" w:eastAsia="zh-CN"/>
        </w:rPr>
        <w:tab/>
      </w:r>
      <w:r w:rsidRPr="00561A5C">
        <w:rPr>
          <w:rFonts w:hint="eastAsia"/>
          <w:lang w:val="en-US" w:eastAsia="zh-CN"/>
        </w:rPr>
        <w:t>引证归并的文本宜应反映最新的技术发展</w:t>
      </w:r>
      <w:r w:rsidRPr="00561A5C">
        <w:rPr>
          <w:lang w:val="en-US" w:eastAsia="zh-CN"/>
        </w:rPr>
        <w:t>，</w:t>
      </w:r>
    </w:p>
    <w:p w:rsidR="00641E0F" w:rsidRPr="00561A5C" w:rsidRDefault="00641E0F" w:rsidP="00641E0F">
      <w:pPr>
        <w:pStyle w:val="Call"/>
        <w:rPr>
          <w:lang w:eastAsia="zh-CN"/>
        </w:rPr>
      </w:pPr>
      <w:r w:rsidRPr="00561A5C">
        <w:rPr>
          <w:rFonts w:hint="eastAsia"/>
          <w:lang w:eastAsia="zh-CN"/>
        </w:rPr>
        <w:t>注意到</w:t>
      </w:r>
    </w:p>
    <w:p w:rsidR="00641E0F" w:rsidRDefault="00641E0F" w:rsidP="00641E0F">
      <w:pPr>
        <w:ind w:firstLineChars="200" w:firstLine="320"/>
        <w:rPr>
          <w:lang w:eastAsia="zh-CN"/>
        </w:rPr>
      </w:pPr>
      <w:r w:rsidRPr="00561A5C">
        <w:rPr>
          <w:rFonts w:hint="eastAsia"/>
          <w:lang w:eastAsia="zh-CN"/>
        </w:rPr>
        <w:t>主管部门需要足够的时间来研究修改包含引证归并文本的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建议书所产生的潜在后果，因此，如果它们能够尽早被告知有关</w:t>
      </w:r>
      <w:r w:rsidRPr="00561A5C">
        <w:rPr>
          <w:lang w:eastAsia="zh-CN"/>
        </w:rPr>
        <w:t>ITU-R</w:t>
      </w:r>
      <w:r w:rsidRPr="00561A5C">
        <w:rPr>
          <w:rFonts w:hint="eastAsia"/>
          <w:lang w:eastAsia="zh-CN"/>
        </w:rPr>
        <w:t>建议书在前一个研究期内或在</w:t>
      </w:r>
      <w:r w:rsidRPr="00561A5C">
        <w:rPr>
          <w:rFonts w:hint="eastAsia"/>
          <w:lang w:eastAsia="zh-CN"/>
        </w:rPr>
        <w:t>WRC</w:t>
      </w:r>
      <w:r w:rsidRPr="00561A5C">
        <w:rPr>
          <w:rFonts w:hint="eastAsia"/>
          <w:lang w:eastAsia="zh-CN"/>
        </w:rPr>
        <w:t>之前的无线电通信全会上的修订和批准情况，将受益匪浅，</w:t>
      </w:r>
    </w:p>
    <w:p w:rsidR="00641E0F" w:rsidRPr="00561A5C" w:rsidRDefault="00641E0F" w:rsidP="00641E0F">
      <w:pPr>
        <w:pStyle w:val="Call"/>
        <w:rPr>
          <w:lang w:eastAsia="zh-CN"/>
        </w:rPr>
      </w:pPr>
      <w:r w:rsidRPr="00561A5C">
        <w:rPr>
          <w:rFonts w:hint="eastAsia"/>
          <w:lang w:eastAsia="zh-CN"/>
        </w:rPr>
        <w:t>做出决议</w:t>
      </w:r>
    </w:p>
    <w:p w:rsidR="00641E0F" w:rsidRPr="00561A5C" w:rsidRDefault="00641E0F" w:rsidP="00641E0F">
      <w:pPr>
        <w:rPr>
          <w:lang w:val="en-US" w:eastAsia="zh-CN"/>
        </w:rPr>
      </w:pPr>
      <w:r w:rsidRPr="00561A5C">
        <w:rPr>
          <w:lang w:val="en-US" w:eastAsia="zh-CN"/>
        </w:rPr>
        <w:t>1</w:t>
      </w:r>
      <w:r w:rsidRPr="00561A5C">
        <w:rPr>
          <w:rFonts w:hint="eastAsia"/>
          <w:lang w:val="en-US" w:eastAsia="zh-CN"/>
        </w:rPr>
        <w:tab/>
      </w:r>
      <w:r w:rsidRPr="00561A5C">
        <w:rPr>
          <w:rFonts w:hint="eastAsia"/>
          <w:lang w:val="en-US" w:eastAsia="zh-CN"/>
        </w:rPr>
        <w:t>每届无线电通信全会应给其后的世界无线电通信大会送交一份《无线电规则》中引证归并的并在前一个研究期内已经修订和批准的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建议书一览表；</w:t>
      </w:r>
    </w:p>
    <w:p w:rsidR="00641E0F" w:rsidRPr="00561A5C" w:rsidRDefault="00641E0F" w:rsidP="00641E0F">
      <w:pPr>
        <w:rPr>
          <w:lang w:val="en-US" w:eastAsia="zh-CN"/>
        </w:rPr>
      </w:pPr>
      <w:r w:rsidRPr="00561A5C">
        <w:rPr>
          <w:lang w:val="en-US" w:eastAsia="zh-CN"/>
        </w:rPr>
        <w:t>2</w:t>
      </w:r>
      <w:r w:rsidRPr="00561A5C">
        <w:rPr>
          <w:rFonts w:hint="eastAsia"/>
          <w:lang w:val="en-US" w:eastAsia="zh-CN"/>
        </w:rPr>
        <w:tab/>
      </w:r>
      <w:r w:rsidRPr="00561A5C">
        <w:rPr>
          <w:rFonts w:hint="eastAsia"/>
          <w:lang w:val="en-US" w:eastAsia="zh-CN"/>
        </w:rPr>
        <w:t>在此基础上，世界无线电通信大会应审查这些经修订的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建议书，并决定是否更新《无线电规则》中的相应引证；</w:t>
      </w:r>
    </w:p>
    <w:p w:rsidR="00641E0F" w:rsidRPr="00561A5C" w:rsidRDefault="00641E0F" w:rsidP="00641E0F">
      <w:pPr>
        <w:rPr>
          <w:lang w:val="en-US" w:eastAsia="zh-CN"/>
        </w:rPr>
      </w:pPr>
      <w:r w:rsidRPr="00561A5C">
        <w:rPr>
          <w:lang w:val="en-US" w:eastAsia="zh-CN"/>
        </w:rPr>
        <w:t>3</w:t>
      </w:r>
      <w:r w:rsidRPr="00561A5C">
        <w:rPr>
          <w:rFonts w:hint="eastAsia"/>
          <w:lang w:val="en-US" w:eastAsia="zh-CN"/>
        </w:rPr>
        <w:tab/>
      </w:r>
      <w:r w:rsidRPr="00561A5C">
        <w:rPr>
          <w:rFonts w:hint="eastAsia"/>
          <w:lang w:val="en-US" w:eastAsia="zh-CN"/>
        </w:rPr>
        <w:t>如果世界无线电通信大会决定不更新相应的引证，目前引证的文本应保留在《无线电规则》中；</w:t>
      </w:r>
    </w:p>
    <w:p w:rsidR="00641E0F" w:rsidRPr="00561A5C" w:rsidRDefault="00641E0F" w:rsidP="00641E0F">
      <w:pPr>
        <w:rPr>
          <w:lang w:val="en-US" w:eastAsia="zh-CN"/>
        </w:rPr>
      </w:pPr>
      <w:r w:rsidRPr="00561A5C">
        <w:rPr>
          <w:lang w:val="en-US" w:eastAsia="zh-CN"/>
        </w:rPr>
        <w:t>4</w:t>
      </w:r>
      <w:r w:rsidRPr="00561A5C">
        <w:rPr>
          <w:rFonts w:hint="eastAsia"/>
          <w:lang w:val="en-US" w:eastAsia="zh-CN"/>
        </w:rPr>
        <w:tab/>
      </w:r>
      <w:r w:rsidRPr="00561A5C">
        <w:rPr>
          <w:rFonts w:hint="eastAsia"/>
          <w:lang w:val="en-US" w:eastAsia="zh-CN"/>
        </w:rPr>
        <w:t>世界无线电通信大会应根据本决议的</w:t>
      </w:r>
      <w:r w:rsidRPr="00561A5C">
        <w:rPr>
          <w:rFonts w:eastAsia="STKaiti" w:hint="eastAsia"/>
          <w:lang w:val="en-US" w:eastAsia="zh-CN"/>
        </w:rPr>
        <w:t>做出决议</w:t>
      </w:r>
      <w:r w:rsidRPr="00561A5C">
        <w:rPr>
          <w:rFonts w:hint="eastAsia"/>
          <w:lang w:val="en-US" w:eastAsia="zh-CN"/>
        </w:rPr>
        <w:t>1</w:t>
      </w:r>
      <w:r w:rsidRPr="00561A5C">
        <w:rPr>
          <w:rFonts w:hint="eastAsia"/>
          <w:lang w:val="en-US" w:eastAsia="zh-CN"/>
        </w:rPr>
        <w:t>和</w:t>
      </w:r>
      <w:r w:rsidRPr="00561A5C">
        <w:rPr>
          <w:rFonts w:eastAsia="STKaiti" w:hint="eastAsia"/>
          <w:lang w:val="en-US" w:eastAsia="zh-CN"/>
        </w:rPr>
        <w:t>做出决议</w:t>
      </w:r>
      <w:r w:rsidRPr="00561A5C">
        <w:rPr>
          <w:rFonts w:hint="eastAsia"/>
          <w:lang w:val="en-US" w:eastAsia="zh-CN"/>
        </w:rPr>
        <w:t>2</w:t>
      </w:r>
      <w:r w:rsidRPr="00561A5C">
        <w:rPr>
          <w:rFonts w:hint="eastAsia"/>
          <w:lang w:val="en-US" w:eastAsia="zh-CN"/>
        </w:rPr>
        <w:t>将审查</w:t>
      </w:r>
      <w:r w:rsidRPr="00561A5C">
        <w:rPr>
          <w:lang w:val="en-US" w:eastAsia="zh-CN"/>
        </w:rPr>
        <w:t>ITU-R</w:t>
      </w:r>
      <w:r w:rsidRPr="00561A5C">
        <w:rPr>
          <w:rFonts w:hint="eastAsia"/>
          <w:lang w:val="en-US" w:eastAsia="zh-CN"/>
        </w:rPr>
        <w:t>建议书问题列入未来世界无线电通信大会的议程</w:t>
      </w:r>
      <w:r w:rsidRPr="00561A5C">
        <w:rPr>
          <w:lang w:val="en-US" w:eastAsia="zh-CN"/>
        </w:rPr>
        <w:t>，</w:t>
      </w:r>
    </w:p>
    <w:p w:rsidR="00641E0F" w:rsidRPr="00561A5C" w:rsidRDefault="00641E0F" w:rsidP="00641E0F">
      <w:pPr>
        <w:pStyle w:val="Call"/>
        <w:rPr>
          <w:lang w:eastAsia="zh-CN"/>
        </w:rPr>
      </w:pPr>
      <w:r w:rsidRPr="00561A5C">
        <w:rPr>
          <w:rFonts w:hint="eastAsia"/>
          <w:lang w:eastAsia="zh-CN"/>
        </w:rPr>
        <w:t>责成无线电通信局主任</w:t>
      </w:r>
    </w:p>
    <w:p w:rsidR="00641E0F" w:rsidRPr="00561A5C" w:rsidRDefault="00641E0F" w:rsidP="00641E0F">
      <w:pPr>
        <w:ind w:firstLineChars="200" w:firstLine="320"/>
        <w:rPr>
          <w:lang w:eastAsia="zh-CN"/>
        </w:rPr>
      </w:pPr>
      <w:r w:rsidRPr="00561A5C">
        <w:rPr>
          <w:rFonts w:hint="eastAsia"/>
          <w:lang w:eastAsia="zh-CN"/>
        </w:rPr>
        <w:t>向每届世界无线电通信大会之前的</w:t>
      </w:r>
      <w:r w:rsidRPr="00561A5C">
        <w:rPr>
          <w:rFonts w:hint="eastAsia"/>
          <w:lang w:eastAsia="zh-CN"/>
        </w:rPr>
        <w:t>CPM</w:t>
      </w:r>
      <w:r w:rsidRPr="00561A5C">
        <w:rPr>
          <w:rFonts w:hint="eastAsia"/>
          <w:lang w:eastAsia="zh-CN"/>
        </w:rPr>
        <w:t>提供一份有关上届世界无线电通信大会以来已经修订或通过的或修订后能够及时提交下届世界无线电通信大会的经过引证归并的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建议书一览表，以便包括在</w:t>
      </w:r>
      <w:r w:rsidRPr="00561A5C">
        <w:rPr>
          <w:rFonts w:hint="eastAsia"/>
          <w:lang w:eastAsia="zh-CN"/>
        </w:rPr>
        <w:t>CPM</w:t>
      </w:r>
      <w:r w:rsidRPr="00561A5C">
        <w:rPr>
          <w:rFonts w:hint="eastAsia"/>
          <w:lang w:eastAsia="zh-CN"/>
        </w:rPr>
        <w:t>报告中，</w:t>
      </w:r>
    </w:p>
    <w:p w:rsidR="00641E0F" w:rsidRDefault="00641E0F">
      <w:pPr>
        <w:tabs>
          <w:tab w:val="clear" w:pos="567"/>
          <w:tab w:val="clear" w:pos="1871"/>
          <w:tab w:val="clear" w:pos="2268"/>
        </w:tabs>
        <w:overflowPunct/>
        <w:autoSpaceDE/>
        <w:autoSpaceDN/>
        <w:adjustRightInd/>
        <w:spacing w:before="0"/>
        <w:jc w:val="left"/>
        <w:textAlignment w:val="auto"/>
        <w:rPr>
          <w:rFonts w:ascii="STKaiti" w:eastAsia="STKaiti" w:hAnsi="STKaiti"/>
          <w:szCs w:val="10"/>
          <w:lang w:eastAsia="zh-CN"/>
        </w:rPr>
      </w:pPr>
      <w:r>
        <w:rPr>
          <w:lang w:eastAsia="zh-CN"/>
        </w:rPr>
        <w:br w:type="page"/>
      </w:r>
    </w:p>
    <w:p w:rsidR="00641E0F" w:rsidRPr="00561A5C" w:rsidRDefault="00641E0F" w:rsidP="00641E0F">
      <w:pPr>
        <w:pStyle w:val="Call"/>
        <w:rPr>
          <w:lang w:eastAsia="zh-CN"/>
        </w:rPr>
      </w:pPr>
      <w:r w:rsidRPr="00561A5C">
        <w:rPr>
          <w:rFonts w:hint="eastAsia"/>
          <w:lang w:eastAsia="zh-CN"/>
        </w:rPr>
        <w:lastRenderedPageBreak/>
        <w:t>敦促各主管部门</w:t>
      </w:r>
    </w:p>
    <w:p w:rsidR="00641E0F" w:rsidRPr="00561A5C" w:rsidRDefault="00641E0F" w:rsidP="00641E0F">
      <w:pPr>
        <w:rPr>
          <w:lang w:val="en-US" w:eastAsia="zh-CN"/>
        </w:rPr>
      </w:pPr>
      <w:r w:rsidRPr="00561A5C">
        <w:rPr>
          <w:lang w:val="en-US" w:eastAsia="zh-CN"/>
        </w:rPr>
        <w:t>1</w:t>
      </w:r>
      <w:r w:rsidRPr="00561A5C">
        <w:rPr>
          <w:rFonts w:hint="eastAsia"/>
          <w:lang w:val="en-US" w:eastAsia="zh-CN"/>
        </w:rPr>
        <w:tab/>
      </w:r>
      <w:r w:rsidRPr="00561A5C">
        <w:rPr>
          <w:rFonts w:hint="eastAsia"/>
          <w:lang w:val="en-US" w:eastAsia="zh-CN"/>
        </w:rPr>
        <w:t>积极参与无线电通信研究组和无线电通信全会有关修订《无线电规则》中强制性引证的那些建议书的活动；</w:t>
      </w:r>
    </w:p>
    <w:p w:rsidR="00641E0F" w:rsidRPr="00561A5C" w:rsidRDefault="00641E0F" w:rsidP="00641E0F">
      <w:pPr>
        <w:rPr>
          <w:lang w:val="en-US" w:eastAsia="zh-CN"/>
        </w:rPr>
      </w:pPr>
      <w:r w:rsidRPr="00561A5C">
        <w:rPr>
          <w:lang w:val="en-US" w:eastAsia="zh-CN"/>
        </w:rPr>
        <w:t>2</w:t>
      </w:r>
      <w:r w:rsidRPr="00561A5C">
        <w:rPr>
          <w:rFonts w:hint="eastAsia"/>
          <w:lang w:val="en-US" w:eastAsia="zh-CN"/>
        </w:rPr>
        <w:tab/>
      </w:r>
      <w:r w:rsidRPr="00561A5C">
        <w:rPr>
          <w:rFonts w:hint="eastAsia"/>
          <w:lang w:val="en-US" w:eastAsia="zh-CN"/>
        </w:rPr>
        <w:t>审查并指出对包含引证归并文本的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建议书的任何修订，并准备有关更新《无线电规则》中相关引证的提案。</w:t>
      </w:r>
    </w:p>
    <w:p w:rsidR="00A21C6D" w:rsidRDefault="00A21C6D" w:rsidP="00A21C6D">
      <w:pPr>
        <w:rPr>
          <w:lang w:eastAsia="zh-CN"/>
        </w:rPr>
      </w:pPr>
    </w:p>
    <w:p w:rsidR="00BA5EF6" w:rsidRDefault="00BA5EF6" w:rsidP="00A21C6D">
      <w:pPr>
        <w:rPr>
          <w:lang w:eastAsia="zh-CN"/>
        </w:rPr>
      </w:pPr>
    </w:p>
    <w:p w:rsidR="00BA5EF6" w:rsidRDefault="00BA5EF6" w:rsidP="00A21C6D">
      <w:pPr>
        <w:rPr>
          <w:lang w:eastAsia="zh-CN"/>
        </w:rPr>
      </w:pPr>
    </w:p>
    <w:p w:rsidR="00BA5EF6" w:rsidRDefault="00BA5EF6" w:rsidP="00A21C6D">
      <w:pPr>
        <w:rPr>
          <w:lang w:eastAsia="zh-CN"/>
        </w:rPr>
      </w:pPr>
    </w:p>
    <w:p w:rsidR="00BA5EF6" w:rsidRDefault="00BA5EF6" w:rsidP="00A21C6D">
      <w:pPr>
        <w:rPr>
          <w:lang w:eastAsia="zh-CN"/>
        </w:rPr>
      </w:pPr>
    </w:p>
    <w:p w:rsidR="00BA5EF6" w:rsidRDefault="00BA5EF6" w:rsidP="00A21C6D">
      <w:pPr>
        <w:rPr>
          <w:lang w:eastAsia="zh-CN"/>
        </w:rPr>
      </w:pPr>
    </w:p>
    <w:p w:rsidR="00BA5EF6" w:rsidRDefault="00BA5EF6" w:rsidP="00A21C6D">
      <w:pPr>
        <w:rPr>
          <w:lang w:eastAsia="zh-CN"/>
        </w:rPr>
      </w:pPr>
    </w:p>
    <w:p w:rsidR="00BA5EF6" w:rsidRDefault="00BA5EF6" w:rsidP="00A21C6D">
      <w:pPr>
        <w:rPr>
          <w:lang w:eastAsia="zh-CN"/>
        </w:rPr>
      </w:pPr>
    </w:p>
    <w:p w:rsidR="00BA5EF6" w:rsidRDefault="00BA5EF6" w:rsidP="00A21C6D">
      <w:pPr>
        <w:rPr>
          <w:lang w:eastAsia="zh-CN"/>
        </w:rPr>
      </w:pPr>
    </w:p>
    <w:p w:rsidR="00BA5EF6" w:rsidRDefault="00BA5EF6" w:rsidP="00A21C6D">
      <w:pPr>
        <w:rPr>
          <w:lang w:eastAsia="zh-CN"/>
        </w:rPr>
      </w:pPr>
    </w:p>
    <w:p w:rsidR="00BA5EF6" w:rsidRDefault="00BA5EF6" w:rsidP="00A21C6D">
      <w:pPr>
        <w:rPr>
          <w:lang w:eastAsia="zh-CN"/>
        </w:rPr>
      </w:pPr>
    </w:p>
    <w:p w:rsidR="00BA5EF6" w:rsidRPr="00A21C6D" w:rsidRDefault="00BA5EF6" w:rsidP="00A21C6D">
      <w:pPr>
        <w:rPr>
          <w:lang w:eastAsia="zh-CN"/>
        </w:rPr>
      </w:pPr>
    </w:p>
    <w:p w:rsidR="004541BD" w:rsidRDefault="00641E0F" w:rsidP="004541BD">
      <w:pPr>
        <w:pStyle w:val="ResNo"/>
        <w:spacing w:before="0"/>
        <w:rPr>
          <w:lang w:eastAsia="zh-CN"/>
        </w:rPr>
      </w:pPr>
      <w:bookmarkStart w:id="62" w:name="_Toc256428014"/>
      <w:r>
        <w:rPr>
          <w:lang w:eastAsia="zh-CN"/>
        </w:rPr>
        <w:br w:type="page"/>
      </w:r>
      <w:bookmarkStart w:id="63" w:name="第67号决议"/>
      <w:bookmarkStart w:id="64" w:name="_Toc328052998"/>
      <w:bookmarkStart w:id="65" w:name="_Toc338425570"/>
      <w:bookmarkStart w:id="66" w:name="_Toc338661306"/>
      <w:r w:rsidR="004541BD" w:rsidRPr="00510604">
        <w:rPr>
          <w:rFonts w:hint="eastAsia"/>
          <w:lang w:eastAsia="zh-CN"/>
        </w:rPr>
        <w:lastRenderedPageBreak/>
        <w:t>第</w:t>
      </w:r>
      <w:r w:rsidR="004541BD" w:rsidRPr="00E547B8">
        <w:rPr>
          <w:rStyle w:val="href"/>
          <w:rFonts w:hint="eastAsia"/>
          <w:lang w:eastAsia="zh-CN"/>
        </w:rPr>
        <w:t>67</w:t>
      </w:r>
      <w:r w:rsidR="004541BD" w:rsidRPr="00510604">
        <w:rPr>
          <w:rFonts w:hint="eastAsia"/>
          <w:lang w:eastAsia="zh-CN"/>
        </w:rPr>
        <w:t>号决议</w:t>
      </w:r>
      <w:bookmarkEnd w:id="63"/>
      <w:r w:rsidR="004541BD">
        <w:rPr>
          <w:rFonts w:hint="eastAsia"/>
          <w:lang w:eastAsia="zh-CN"/>
        </w:rPr>
        <w:t>（</w:t>
      </w:r>
      <w:r w:rsidR="004541BD">
        <w:rPr>
          <w:lang w:eastAsia="zh-CN"/>
        </w:rPr>
        <w:t>WRC-12</w:t>
      </w:r>
      <w:r w:rsidR="004541BD">
        <w:rPr>
          <w:rFonts w:hint="eastAsia"/>
          <w:lang w:eastAsia="zh-CN"/>
        </w:rPr>
        <w:t>）</w:t>
      </w:r>
      <w:bookmarkEnd w:id="64"/>
      <w:bookmarkEnd w:id="65"/>
      <w:bookmarkEnd w:id="66"/>
    </w:p>
    <w:p w:rsidR="004541BD" w:rsidRPr="00930D3D" w:rsidRDefault="004541BD" w:rsidP="004541BD">
      <w:pPr>
        <w:pStyle w:val="Restitle"/>
        <w:rPr>
          <w:lang w:eastAsia="zh-CN"/>
        </w:rPr>
      </w:pPr>
      <w:bookmarkStart w:id="67" w:name="_Toc319678009"/>
      <w:bookmarkStart w:id="68" w:name="_Toc328052999"/>
      <w:bookmarkStart w:id="69" w:name="_Toc338425571"/>
      <w:bookmarkStart w:id="70" w:name="_Toc338661307"/>
      <w:r>
        <w:rPr>
          <w:rFonts w:hint="eastAsia"/>
          <w:lang w:eastAsia="zh-CN"/>
        </w:rPr>
        <w:t>《无线电规则》的更新和重新调整</w:t>
      </w:r>
      <w:bookmarkEnd w:id="67"/>
      <w:bookmarkEnd w:id="68"/>
      <w:bookmarkEnd w:id="69"/>
      <w:bookmarkEnd w:id="70"/>
    </w:p>
    <w:p w:rsidR="004541BD" w:rsidRPr="00930D3D" w:rsidRDefault="004541BD" w:rsidP="004541BD">
      <w:pPr>
        <w:pStyle w:val="Normalaftertitle"/>
        <w:rPr>
          <w:lang w:eastAsia="zh-CN"/>
        </w:rPr>
      </w:pPr>
      <w:r>
        <w:rPr>
          <w:rFonts w:hint="eastAsia"/>
          <w:lang w:eastAsia="zh-CN"/>
        </w:rPr>
        <w:t>世界无线电通信大会（</w:t>
      </w:r>
      <w:r w:rsidRPr="00930D3D">
        <w:rPr>
          <w:lang w:eastAsia="zh-CN"/>
        </w:rPr>
        <w:t>20</w:t>
      </w:r>
      <w:r>
        <w:rPr>
          <w:lang w:eastAsia="zh-CN"/>
        </w:rPr>
        <w:t>12</w:t>
      </w:r>
      <w:r>
        <w:rPr>
          <w:rFonts w:hint="eastAsia"/>
          <w:lang w:eastAsia="zh-CN"/>
        </w:rPr>
        <w:t>年，日内瓦）</w:t>
      </w:r>
    </w:p>
    <w:p w:rsidR="004541BD" w:rsidRPr="00930D3D" w:rsidRDefault="004541BD" w:rsidP="004541BD">
      <w:pPr>
        <w:pStyle w:val="Call"/>
        <w:rPr>
          <w:lang w:eastAsia="zh-CN"/>
        </w:rPr>
      </w:pPr>
      <w:r>
        <w:rPr>
          <w:rFonts w:hint="eastAsia"/>
          <w:lang w:eastAsia="zh-CN"/>
        </w:rPr>
        <w:t>考虑到</w:t>
      </w:r>
    </w:p>
    <w:p w:rsidR="004541BD" w:rsidRPr="00930D3D" w:rsidRDefault="004541BD" w:rsidP="004541BD">
      <w:pPr>
        <w:rPr>
          <w:lang w:eastAsia="zh-CN"/>
        </w:rPr>
      </w:pPr>
      <w:r w:rsidRPr="00930D3D">
        <w:rPr>
          <w:i/>
          <w:iCs/>
          <w:color w:val="000000"/>
          <w:szCs w:val="24"/>
          <w:lang w:eastAsia="zh-CN"/>
        </w:rPr>
        <w:t>a)</w:t>
      </w:r>
      <w:r w:rsidRPr="00930D3D">
        <w:rPr>
          <w:lang w:eastAsia="zh-CN"/>
        </w:rPr>
        <w:tab/>
      </w:r>
      <w:r>
        <w:rPr>
          <w:rFonts w:hint="eastAsia"/>
          <w:lang w:eastAsia="zh-CN"/>
        </w:rPr>
        <w:t>无线电频谱是有限资源，但频</w:t>
      </w:r>
      <w:r>
        <w:rPr>
          <w:rFonts w:hint="eastAsia"/>
          <w:lang w:val="en-US" w:eastAsia="zh-CN"/>
        </w:rPr>
        <w:t>率</w:t>
      </w:r>
      <w:r>
        <w:rPr>
          <w:rFonts w:hint="eastAsia"/>
          <w:lang w:eastAsia="zh-CN"/>
        </w:rPr>
        <w:t>需求在持续演变和增长，而无线电通信应用也在日益多样化；</w:t>
      </w:r>
    </w:p>
    <w:p w:rsidR="004541BD" w:rsidRPr="00930D3D" w:rsidRDefault="004541BD" w:rsidP="004541BD">
      <w:pPr>
        <w:rPr>
          <w:color w:val="000000"/>
          <w:lang w:eastAsia="zh-CN"/>
        </w:rPr>
      </w:pPr>
      <w:r w:rsidRPr="00930D3D">
        <w:rPr>
          <w:i/>
          <w:lang w:eastAsia="zh-CN"/>
        </w:rPr>
        <w:t>b)</w:t>
      </w:r>
      <w:r w:rsidRPr="00930D3D">
        <w:rPr>
          <w:lang w:eastAsia="zh-CN"/>
        </w:rPr>
        <w:tab/>
      </w:r>
      <w:r>
        <w:rPr>
          <w:rFonts w:hint="eastAsia"/>
          <w:lang w:eastAsia="zh-CN"/>
        </w:rPr>
        <w:t>《无线电规则》序言中概述的原则为其奠定了基础；</w:t>
      </w:r>
    </w:p>
    <w:p w:rsidR="004541BD" w:rsidRPr="00930D3D" w:rsidRDefault="004541BD" w:rsidP="004541BD">
      <w:pPr>
        <w:rPr>
          <w:lang w:eastAsia="zh-CN"/>
        </w:rPr>
      </w:pPr>
      <w:r w:rsidRPr="00930D3D">
        <w:rPr>
          <w:i/>
          <w:lang w:eastAsia="zh-CN"/>
        </w:rPr>
        <w:t>c)</w:t>
      </w:r>
      <w:r w:rsidRPr="00930D3D">
        <w:rPr>
          <w:lang w:eastAsia="zh-CN"/>
        </w:rPr>
        <w:tab/>
      </w:r>
      <w:r>
        <w:rPr>
          <w:rFonts w:hint="eastAsia"/>
          <w:lang w:eastAsia="zh-CN"/>
        </w:rPr>
        <w:t>1992</w:t>
      </w:r>
      <w:r>
        <w:rPr>
          <w:rFonts w:hint="eastAsia"/>
          <w:lang w:eastAsia="zh-CN"/>
        </w:rPr>
        <w:t>年增开的全权代表大会（</w:t>
      </w:r>
      <w:r>
        <w:rPr>
          <w:lang w:eastAsia="zh-CN"/>
        </w:rPr>
        <w:t>APP-92</w:t>
      </w:r>
      <w:r>
        <w:rPr>
          <w:rFonts w:hint="eastAsia"/>
          <w:lang w:eastAsia="zh-CN"/>
        </w:rPr>
        <w:t>）对国际电联进行重组后，曾多次试图对《无线电规则》进行审议、简化和更新；</w:t>
      </w:r>
    </w:p>
    <w:p w:rsidR="004541BD" w:rsidRPr="00930D3D" w:rsidRDefault="004541BD" w:rsidP="004541BD">
      <w:pPr>
        <w:rPr>
          <w:iCs/>
          <w:color w:val="000000"/>
          <w:szCs w:val="24"/>
          <w:lang w:eastAsia="zh-CN"/>
        </w:rPr>
      </w:pPr>
      <w:r>
        <w:rPr>
          <w:i/>
          <w:color w:val="000000"/>
          <w:szCs w:val="24"/>
          <w:lang w:eastAsia="zh-CN"/>
        </w:rPr>
        <w:t>d</w:t>
      </w:r>
      <w:r w:rsidRPr="00930D3D">
        <w:rPr>
          <w:i/>
          <w:color w:val="000000"/>
          <w:szCs w:val="24"/>
          <w:lang w:eastAsia="zh-CN"/>
        </w:rPr>
        <w:t>)</w:t>
      </w:r>
      <w:r w:rsidRPr="00930D3D">
        <w:rPr>
          <w:iCs/>
          <w:color w:val="000000"/>
          <w:szCs w:val="24"/>
          <w:lang w:eastAsia="zh-CN"/>
        </w:rPr>
        <w:tab/>
      </w:r>
      <w:r>
        <w:rPr>
          <w:rFonts w:hint="eastAsia"/>
          <w:iCs/>
          <w:color w:val="000000"/>
          <w:szCs w:val="24"/>
          <w:lang w:val="en-US" w:eastAsia="zh-CN"/>
        </w:rPr>
        <w:t>往届世界</w:t>
      </w:r>
      <w:r>
        <w:rPr>
          <w:rFonts w:hint="eastAsia"/>
          <w:iCs/>
          <w:color w:val="000000"/>
          <w:szCs w:val="24"/>
          <w:lang w:eastAsia="zh-CN"/>
        </w:rPr>
        <w:t>无线电通信大会的多数议项都涉及第</w:t>
      </w:r>
      <w:r w:rsidRPr="00C867BC">
        <w:rPr>
          <w:b/>
          <w:bCs/>
          <w:iCs/>
          <w:color w:val="000000"/>
          <w:szCs w:val="24"/>
          <w:lang w:eastAsia="zh-CN"/>
        </w:rPr>
        <w:t>5</w:t>
      </w:r>
      <w:r>
        <w:rPr>
          <w:rFonts w:hint="eastAsia"/>
          <w:iCs/>
          <w:color w:val="000000"/>
          <w:szCs w:val="24"/>
          <w:lang w:eastAsia="zh-CN"/>
        </w:rPr>
        <w:t>条和相关规则目前所包括的频率划分；</w:t>
      </w:r>
    </w:p>
    <w:p w:rsidR="004541BD" w:rsidRPr="00930D3D" w:rsidRDefault="004541BD" w:rsidP="004541BD">
      <w:pPr>
        <w:rPr>
          <w:lang w:eastAsia="zh-CN"/>
        </w:rPr>
      </w:pPr>
      <w:r>
        <w:rPr>
          <w:i/>
          <w:color w:val="000000"/>
          <w:szCs w:val="24"/>
          <w:lang w:eastAsia="zh-CN"/>
        </w:rPr>
        <w:t>e</w:t>
      </w:r>
      <w:r w:rsidRPr="00930D3D">
        <w:rPr>
          <w:i/>
          <w:color w:val="000000"/>
          <w:szCs w:val="24"/>
          <w:lang w:eastAsia="zh-CN"/>
        </w:rPr>
        <w:t>)</w:t>
      </w:r>
      <w:r w:rsidRPr="00930D3D">
        <w:rPr>
          <w:iCs/>
          <w:color w:val="000000"/>
          <w:szCs w:val="24"/>
          <w:lang w:eastAsia="zh-CN"/>
        </w:rPr>
        <w:tab/>
      </w:r>
      <w:r>
        <w:rPr>
          <w:rFonts w:hint="eastAsia"/>
          <w:iCs/>
          <w:color w:val="000000"/>
          <w:szCs w:val="24"/>
          <w:lang w:eastAsia="zh-CN"/>
        </w:rPr>
        <w:t>应对规则性程序进行持续评估</w:t>
      </w:r>
      <w:r>
        <w:rPr>
          <w:rFonts w:hint="eastAsia"/>
          <w:lang w:eastAsia="zh-CN"/>
        </w:rPr>
        <w:t>，以满足各主管部门要求，</w:t>
      </w:r>
    </w:p>
    <w:p w:rsidR="004541BD" w:rsidRPr="00930D3D" w:rsidRDefault="004541BD" w:rsidP="004541BD">
      <w:pPr>
        <w:pStyle w:val="Call"/>
        <w:rPr>
          <w:lang w:eastAsia="zh-CN"/>
        </w:rPr>
      </w:pPr>
      <w:r>
        <w:rPr>
          <w:rFonts w:hint="eastAsia"/>
          <w:lang w:eastAsia="zh-CN"/>
        </w:rPr>
        <w:t>认识到</w:t>
      </w:r>
    </w:p>
    <w:p w:rsidR="004541BD" w:rsidRPr="00930D3D" w:rsidRDefault="004541BD" w:rsidP="004541BD">
      <w:pPr>
        <w:rPr>
          <w:lang w:eastAsia="zh-CN"/>
        </w:rPr>
      </w:pPr>
      <w:r w:rsidRPr="00930D3D">
        <w:rPr>
          <w:i/>
          <w:szCs w:val="24"/>
          <w:lang w:eastAsia="zh-CN"/>
        </w:rPr>
        <w:t>a)</w:t>
      </w:r>
      <w:r w:rsidRPr="00930D3D">
        <w:rPr>
          <w:lang w:eastAsia="zh-CN"/>
        </w:rPr>
        <w:tab/>
      </w:r>
      <w:r>
        <w:rPr>
          <w:rFonts w:hint="eastAsia"/>
          <w:lang w:val="en-US" w:eastAsia="zh-CN"/>
        </w:rPr>
        <w:t>在不影响其他主管部门的情况下，</w:t>
      </w:r>
      <w:r>
        <w:rPr>
          <w:rFonts w:hint="eastAsia"/>
          <w:lang w:eastAsia="zh-CN"/>
        </w:rPr>
        <w:t>应将各主管部门在部署、运行和保护业务方面的权利作为指导原则；</w:t>
      </w:r>
    </w:p>
    <w:p w:rsidR="004541BD" w:rsidRPr="00930D3D" w:rsidRDefault="004541BD" w:rsidP="004541BD">
      <w:pPr>
        <w:rPr>
          <w:lang w:eastAsia="zh-CN"/>
        </w:rPr>
      </w:pPr>
      <w:r w:rsidRPr="00930D3D">
        <w:rPr>
          <w:i/>
          <w:szCs w:val="24"/>
          <w:lang w:eastAsia="zh-CN"/>
        </w:rPr>
        <w:t>b)</w:t>
      </w:r>
      <w:r>
        <w:rPr>
          <w:lang w:eastAsia="zh-CN"/>
        </w:rPr>
        <w:tab/>
      </w:r>
      <w:r>
        <w:rPr>
          <w:rFonts w:hint="eastAsia"/>
          <w:lang w:eastAsia="zh-CN"/>
        </w:rPr>
        <w:t>为简化《无线电规则》而进行的审议研究工作可能需要一个以上的研究周期，</w:t>
      </w:r>
    </w:p>
    <w:p w:rsidR="004541BD" w:rsidRPr="00930D3D" w:rsidRDefault="004541BD" w:rsidP="004541BD">
      <w:pPr>
        <w:pStyle w:val="Call"/>
        <w:rPr>
          <w:lang w:eastAsia="zh-CN"/>
        </w:rPr>
      </w:pPr>
      <w:r>
        <w:rPr>
          <w:rFonts w:hint="eastAsia"/>
          <w:lang w:eastAsia="zh-CN"/>
        </w:rPr>
        <w:t>注意到</w:t>
      </w:r>
    </w:p>
    <w:p w:rsidR="004541BD" w:rsidRPr="00930D3D" w:rsidRDefault="004541BD" w:rsidP="004541BD">
      <w:pPr>
        <w:rPr>
          <w:lang w:eastAsia="zh-CN"/>
        </w:rPr>
      </w:pPr>
      <w:r w:rsidRPr="00930D3D">
        <w:rPr>
          <w:i/>
          <w:szCs w:val="24"/>
          <w:lang w:eastAsia="zh-CN"/>
        </w:rPr>
        <w:t>a)</w:t>
      </w:r>
      <w:r w:rsidRPr="00930D3D">
        <w:rPr>
          <w:lang w:eastAsia="zh-CN"/>
        </w:rPr>
        <w:tab/>
      </w:r>
      <w:r>
        <w:rPr>
          <w:rFonts w:hint="eastAsia"/>
          <w:lang w:eastAsia="zh-CN"/>
        </w:rPr>
        <w:t>《无线电规则》的宗旨之一是频谱的有效管理和使用；</w:t>
      </w:r>
    </w:p>
    <w:p w:rsidR="004541BD" w:rsidRDefault="004541BD">
      <w:pPr>
        <w:tabs>
          <w:tab w:val="clear" w:pos="567"/>
          <w:tab w:val="clear" w:pos="1871"/>
          <w:tab w:val="clear" w:pos="2268"/>
        </w:tabs>
        <w:overflowPunct/>
        <w:autoSpaceDE/>
        <w:autoSpaceDN/>
        <w:adjustRightInd/>
        <w:spacing w:before="0"/>
        <w:jc w:val="left"/>
        <w:textAlignment w:val="auto"/>
        <w:rPr>
          <w:i/>
          <w:iCs/>
          <w:szCs w:val="24"/>
          <w:lang w:eastAsia="zh-CN"/>
        </w:rPr>
      </w:pPr>
      <w:r>
        <w:rPr>
          <w:i/>
          <w:iCs/>
          <w:szCs w:val="24"/>
          <w:lang w:eastAsia="zh-CN"/>
        </w:rPr>
        <w:br w:type="page"/>
      </w:r>
    </w:p>
    <w:p w:rsidR="004541BD" w:rsidRPr="00930D3D" w:rsidRDefault="004541BD" w:rsidP="004541BD">
      <w:pPr>
        <w:rPr>
          <w:lang w:eastAsia="zh-CN"/>
        </w:rPr>
      </w:pPr>
      <w:r>
        <w:rPr>
          <w:i/>
          <w:iCs/>
          <w:szCs w:val="24"/>
          <w:lang w:eastAsia="zh-CN"/>
        </w:rPr>
        <w:lastRenderedPageBreak/>
        <w:t>b</w:t>
      </w:r>
      <w:r w:rsidRPr="00930D3D">
        <w:rPr>
          <w:i/>
          <w:iCs/>
          <w:szCs w:val="24"/>
          <w:lang w:eastAsia="zh-CN"/>
        </w:rPr>
        <w:t>)</w:t>
      </w:r>
      <w:r>
        <w:rPr>
          <w:i/>
          <w:iCs/>
          <w:szCs w:val="24"/>
          <w:lang w:eastAsia="zh-CN"/>
        </w:rPr>
        <w:tab/>
      </w:r>
      <w:r>
        <w:rPr>
          <w:rFonts w:hint="eastAsia"/>
          <w:lang w:eastAsia="zh-CN"/>
        </w:rPr>
        <w:t>《无线电规则》第四卷中将出现的引证归并的</w:t>
      </w:r>
      <w:r>
        <w:rPr>
          <w:rFonts w:hint="eastAsia"/>
          <w:lang w:eastAsia="zh-CN"/>
        </w:rPr>
        <w:t>ITU-R</w:t>
      </w:r>
      <w:r>
        <w:rPr>
          <w:rFonts w:hint="eastAsia"/>
          <w:lang w:eastAsia="zh-CN"/>
        </w:rPr>
        <w:t>建议书，可能将局限于标题清单及其在《无线电规则》中的交叉引证，</w:t>
      </w:r>
    </w:p>
    <w:p w:rsidR="004541BD" w:rsidRPr="00930D3D" w:rsidRDefault="004541BD" w:rsidP="004541BD">
      <w:pPr>
        <w:pStyle w:val="Call"/>
        <w:rPr>
          <w:szCs w:val="24"/>
          <w:lang w:eastAsia="zh-CN"/>
        </w:rPr>
      </w:pPr>
      <w:r>
        <w:rPr>
          <w:rFonts w:hint="eastAsia"/>
          <w:szCs w:val="24"/>
          <w:lang w:eastAsia="zh-CN"/>
        </w:rPr>
        <w:t>做出决议，请</w:t>
      </w:r>
      <w:r>
        <w:rPr>
          <w:rFonts w:hint="eastAsia"/>
          <w:szCs w:val="24"/>
          <w:lang w:eastAsia="zh-CN"/>
        </w:rPr>
        <w:t>ITU-R</w:t>
      </w:r>
    </w:p>
    <w:p w:rsidR="004541BD" w:rsidRDefault="004541BD" w:rsidP="004541BD">
      <w:pPr>
        <w:rPr>
          <w:lang w:eastAsia="zh-CN"/>
        </w:rPr>
      </w:pPr>
      <w:r>
        <w:rPr>
          <w:rFonts w:hint="eastAsia"/>
          <w:lang w:eastAsia="zh-CN"/>
        </w:rPr>
        <w:t>1</w:t>
      </w:r>
      <w:r>
        <w:rPr>
          <w:lang w:eastAsia="zh-CN"/>
        </w:rPr>
        <w:tab/>
      </w:r>
      <w:r>
        <w:rPr>
          <w:rFonts w:hint="eastAsia"/>
          <w:lang w:eastAsia="zh-CN"/>
        </w:rPr>
        <w:t>启动相关研究，对过时信息进行可能的更新、审议和修订，和进行对《无线电规则》的某些部分进行重新调整，但第</w:t>
      </w:r>
      <w:r w:rsidRPr="00904F18">
        <w:rPr>
          <w:b/>
          <w:bCs/>
          <w:lang w:eastAsia="zh-CN"/>
        </w:rPr>
        <w:t>1</w:t>
      </w:r>
      <w:r w:rsidRPr="00904F18">
        <w:rPr>
          <w:rFonts w:hint="eastAsia"/>
          <w:lang w:eastAsia="zh-CN"/>
        </w:rPr>
        <w:t>、</w:t>
      </w:r>
      <w:r w:rsidRPr="00904F18">
        <w:rPr>
          <w:b/>
          <w:bCs/>
          <w:lang w:eastAsia="zh-CN"/>
        </w:rPr>
        <w:t>4</w:t>
      </w:r>
      <w:r w:rsidRPr="00904F18">
        <w:rPr>
          <w:rFonts w:hint="eastAsia"/>
          <w:lang w:eastAsia="zh-CN"/>
        </w:rPr>
        <w:t>、</w:t>
      </w:r>
      <w:r w:rsidRPr="00904F18">
        <w:rPr>
          <w:b/>
          <w:bCs/>
          <w:lang w:eastAsia="zh-CN"/>
        </w:rPr>
        <w:t>5</w:t>
      </w:r>
      <w:r w:rsidRPr="00904F18">
        <w:rPr>
          <w:rFonts w:hint="eastAsia"/>
          <w:lang w:eastAsia="zh-CN"/>
        </w:rPr>
        <w:t>、</w:t>
      </w:r>
      <w:r w:rsidRPr="00904F18">
        <w:rPr>
          <w:b/>
          <w:bCs/>
          <w:lang w:eastAsia="zh-CN"/>
        </w:rPr>
        <w:t>6</w:t>
      </w:r>
      <w:r w:rsidRPr="00904F18">
        <w:rPr>
          <w:rFonts w:hint="eastAsia"/>
          <w:lang w:eastAsia="zh-CN"/>
        </w:rPr>
        <w:t>、</w:t>
      </w:r>
      <w:r w:rsidRPr="00904F18">
        <w:rPr>
          <w:b/>
          <w:bCs/>
          <w:lang w:eastAsia="zh-CN"/>
        </w:rPr>
        <w:t>7</w:t>
      </w:r>
      <w:r w:rsidRPr="00904F18">
        <w:rPr>
          <w:rFonts w:hint="eastAsia"/>
          <w:lang w:eastAsia="zh-CN"/>
        </w:rPr>
        <w:t>、</w:t>
      </w:r>
      <w:r w:rsidRPr="00904F18">
        <w:rPr>
          <w:b/>
          <w:bCs/>
          <w:lang w:eastAsia="zh-CN"/>
        </w:rPr>
        <w:t>8</w:t>
      </w:r>
      <w:r w:rsidRPr="00904F18">
        <w:rPr>
          <w:rFonts w:hint="eastAsia"/>
          <w:lang w:eastAsia="zh-CN"/>
        </w:rPr>
        <w:t>、</w:t>
      </w:r>
      <w:r w:rsidRPr="00904F18">
        <w:rPr>
          <w:b/>
          <w:bCs/>
          <w:lang w:eastAsia="zh-CN"/>
        </w:rPr>
        <w:t>9</w:t>
      </w:r>
      <w:r w:rsidRPr="00904F18">
        <w:rPr>
          <w:rFonts w:hint="eastAsia"/>
          <w:lang w:eastAsia="zh-CN"/>
        </w:rPr>
        <w:t>、</w:t>
      </w:r>
      <w:r w:rsidRPr="00904F18">
        <w:rPr>
          <w:b/>
          <w:bCs/>
          <w:lang w:eastAsia="zh-CN"/>
        </w:rPr>
        <w:t>11</w:t>
      </w:r>
      <w:r w:rsidRPr="00904F18">
        <w:rPr>
          <w:rFonts w:hint="eastAsia"/>
          <w:lang w:eastAsia="zh-CN"/>
        </w:rPr>
        <w:t>、</w:t>
      </w:r>
      <w:r w:rsidRPr="00904F18">
        <w:rPr>
          <w:b/>
          <w:bCs/>
          <w:lang w:eastAsia="zh-CN"/>
        </w:rPr>
        <w:t>13</w:t>
      </w:r>
      <w:r w:rsidRPr="00904F18">
        <w:rPr>
          <w:rFonts w:hint="eastAsia"/>
          <w:lang w:eastAsia="zh-CN"/>
        </w:rPr>
        <w:t>、</w:t>
      </w:r>
      <w:r w:rsidRPr="00904F18">
        <w:rPr>
          <w:b/>
          <w:bCs/>
          <w:lang w:eastAsia="zh-CN"/>
        </w:rPr>
        <w:t>14</w:t>
      </w:r>
      <w:r w:rsidRPr="00904F18">
        <w:rPr>
          <w:rFonts w:hint="eastAsia"/>
          <w:lang w:eastAsia="zh-CN"/>
        </w:rPr>
        <w:t>、</w:t>
      </w:r>
      <w:r w:rsidRPr="00904F18">
        <w:rPr>
          <w:b/>
          <w:bCs/>
          <w:lang w:eastAsia="zh-CN"/>
        </w:rPr>
        <w:t>15</w:t>
      </w:r>
      <w:r w:rsidRPr="00904F18">
        <w:rPr>
          <w:rFonts w:hint="eastAsia"/>
          <w:lang w:eastAsia="zh-CN"/>
        </w:rPr>
        <w:t>、</w:t>
      </w:r>
      <w:r w:rsidRPr="00904F18">
        <w:rPr>
          <w:b/>
          <w:bCs/>
          <w:lang w:eastAsia="zh-CN"/>
        </w:rPr>
        <w:t>16</w:t>
      </w:r>
      <w:r w:rsidRPr="00904F18">
        <w:rPr>
          <w:rFonts w:hint="eastAsia"/>
          <w:lang w:eastAsia="zh-CN"/>
        </w:rPr>
        <w:t>、</w:t>
      </w:r>
      <w:r w:rsidRPr="00904F18">
        <w:rPr>
          <w:b/>
          <w:bCs/>
          <w:lang w:eastAsia="zh-CN"/>
        </w:rPr>
        <w:t>17</w:t>
      </w:r>
      <w:r w:rsidRPr="00904F18">
        <w:rPr>
          <w:rFonts w:hint="eastAsia"/>
          <w:lang w:eastAsia="zh-CN"/>
        </w:rPr>
        <w:t>、</w:t>
      </w:r>
      <w:r w:rsidRPr="00904F18">
        <w:rPr>
          <w:b/>
          <w:bCs/>
          <w:lang w:eastAsia="zh-CN"/>
        </w:rPr>
        <w:t>18</w:t>
      </w:r>
      <w:r w:rsidRPr="00904F18">
        <w:rPr>
          <w:rFonts w:hint="eastAsia"/>
          <w:lang w:eastAsia="zh-CN"/>
        </w:rPr>
        <w:t>、</w:t>
      </w:r>
      <w:r w:rsidRPr="00904F18">
        <w:rPr>
          <w:b/>
          <w:bCs/>
          <w:lang w:eastAsia="zh-CN"/>
        </w:rPr>
        <w:t>21</w:t>
      </w:r>
      <w:r w:rsidRPr="00904F18">
        <w:rPr>
          <w:rFonts w:hint="eastAsia"/>
          <w:lang w:eastAsia="zh-CN"/>
        </w:rPr>
        <w:t>、</w:t>
      </w:r>
      <w:r w:rsidRPr="00904F18">
        <w:rPr>
          <w:b/>
          <w:bCs/>
          <w:lang w:eastAsia="zh-CN"/>
        </w:rPr>
        <w:t>22</w:t>
      </w:r>
      <w:r w:rsidRPr="00904F18">
        <w:rPr>
          <w:rFonts w:hint="eastAsia"/>
          <w:lang w:eastAsia="zh-CN"/>
        </w:rPr>
        <w:t>、</w:t>
      </w:r>
      <w:r w:rsidRPr="00904F18">
        <w:rPr>
          <w:b/>
          <w:bCs/>
          <w:lang w:eastAsia="zh-CN"/>
        </w:rPr>
        <w:t>23</w:t>
      </w:r>
      <w:r>
        <w:rPr>
          <w:rFonts w:hint="eastAsia"/>
          <w:lang w:eastAsia="zh-CN"/>
        </w:rPr>
        <w:t>和</w:t>
      </w:r>
      <w:r w:rsidRPr="00803290">
        <w:rPr>
          <w:b/>
          <w:bCs/>
          <w:lang w:eastAsia="zh-CN"/>
        </w:rPr>
        <w:t>59</w:t>
      </w:r>
      <w:r>
        <w:rPr>
          <w:rFonts w:hint="eastAsia"/>
          <w:lang w:eastAsia="zh-CN"/>
        </w:rPr>
        <w:t>条以及那些定期修订的部分可酌情排除在外，</w:t>
      </w:r>
    </w:p>
    <w:p w:rsidR="004541BD" w:rsidRDefault="004541BD" w:rsidP="004541BD">
      <w:pPr>
        <w:rPr>
          <w:lang w:eastAsia="zh-CN"/>
        </w:rPr>
      </w:pPr>
      <w:r>
        <w:rPr>
          <w:rFonts w:hint="eastAsia"/>
          <w:lang w:eastAsia="zh-CN"/>
        </w:rPr>
        <w:t>2</w:t>
      </w:r>
      <w:r>
        <w:rPr>
          <w:lang w:eastAsia="zh-CN"/>
        </w:rPr>
        <w:tab/>
      </w:r>
      <w:r>
        <w:rPr>
          <w:rFonts w:hint="eastAsia"/>
          <w:lang w:eastAsia="zh-CN"/>
        </w:rPr>
        <w:t>根据本决议提交这些研究的结果，供未来一届世界无线电通信大会审议，</w:t>
      </w:r>
    </w:p>
    <w:p w:rsidR="004541BD" w:rsidRDefault="004541BD" w:rsidP="004541BD">
      <w:pPr>
        <w:pStyle w:val="Call"/>
        <w:rPr>
          <w:lang w:eastAsia="zh-CN"/>
        </w:rPr>
      </w:pPr>
      <w:r>
        <w:rPr>
          <w:rFonts w:hint="eastAsia"/>
          <w:lang w:eastAsia="zh-CN"/>
        </w:rPr>
        <w:t>请</w:t>
      </w:r>
      <w:r>
        <w:rPr>
          <w:lang w:eastAsia="zh-CN"/>
        </w:rPr>
        <w:t>ITU-R</w:t>
      </w:r>
      <w:r>
        <w:rPr>
          <w:rFonts w:hint="eastAsia"/>
          <w:lang w:eastAsia="zh-CN"/>
        </w:rPr>
        <w:t>成员</w:t>
      </w:r>
    </w:p>
    <w:p w:rsidR="004541BD" w:rsidRDefault="004541BD" w:rsidP="004541BD">
      <w:pPr>
        <w:ind w:firstLineChars="200" w:firstLine="320"/>
        <w:rPr>
          <w:lang w:eastAsia="zh-CN"/>
        </w:rPr>
      </w:pPr>
      <w:r>
        <w:rPr>
          <w:rFonts w:hint="eastAsia"/>
          <w:lang w:eastAsia="zh-CN"/>
        </w:rPr>
        <w:t>通过向</w:t>
      </w:r>
      <w:r>
        <w:rPr>
          <w:lang w:eastAsia="zh-CN"/>
        </w:rPr>
        <w:t>ITU</w:t>
      </w:r>
      <w:r>
        <w:rPr>
          <w:lang w:eastAsia="zh-CN"/>
        </w:rPr>
        <w:noBreakHyphen/>
        <w:t>R</w:t>
      </w:r>
      <w:r>
        <w:rPr>
          <w:rFonts w:hint="eastAsia"/>
          <w:lang w:eastAsia="zh-CN"/>
        </w:rPr>
        <w:t>提交文稿，积极参与研究工作，</w:t>
      </w:r>
    </w:p>
    <w:p w:rsidR="004541BD" w:rsidRPr="00A7269D" w:rsidRDefault="004541BD" w:rsidP="004541BD">
      <w:pPr>
        <w:pStyle w:val="Call"/>
        <w:rPr>
          <w:lang w:eastAsia="zh-CN"/>
        </w:rPr>
      </w:pPr>
      <w:r>
        <w:rPr>
          <w:rFonts w:hint="eastAsia"/>
          <w:lang w:eastAsia="zh-CN"/>
        </w:rPr>
        <w:t>责成无线电通信局主任</w:t>
      </w:r>
    </w:p>
    <w:p w:rsidR="004541BD" w:rsidRDefault="004541BD" w:rsidP="004541BD">
      <w:pPr>
        <w:ind w:firstLineChars="200" w:firstLine="320"/>
        <w:rPr>
          <w:lang w:val="en-US" w:eastAsia="zh-CN"/>
        </w:rPr>
      </w:pPr>
      <w:r>
        <w:rPr>
          <w:rFonts w:hint="eastAsia"/>
          <w:lang w:eastAsia="zh-CN"/>
        </w:rPr>
        <w:t>向</w:t>
      </w:r>
      <w:r>
        <w:rPr>
          <w:rFonts w:hint="eastAsia"/>
          <w:lang w:eastAsia="zh-CN"/>
        </w:rPr>
        <w:t>WRC-15</w:t>
      </w:r>
      <w:r>
        <w:rPr>
          <w:rFonts w:hint="eastAsia"/>
          <w:lang w:eastAsia="zh-CN"/>
        </w:rPr>
        <w:t>报告研究状况。</w:t>
      </w: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Pr="00702EC3" w:rsidRDefault="00702EC3" w:rsidP="004541BD">
      <w:pPr>
        <w:ind w:firstLineChars="200" w:firstLine="320"/>
        <w:rPr>
          <w:lang w:val="en-US" w:eastAsia="zh-CN"/>
        </w:rPr>
      </w:pPr>
    </w:p>
    <w:p w:rsidR="004541BD" w:rsidRDefault="004541BD" w:rsidP="004541BD">
      <w:pPr>
        <w:pStyle w:val="ResNo"/>
        <w:spacing w:before="0"/>
        <w:rPr>
          <w:lang w:val="en-AU" w:eastAsia="zh-CN"/>
        </w:rPr>
      </w:pPr>
      <w:r>
        <w:rPr>
          <w:lang w:eastAsia="zh-CN"/>
        </w:rPr>
        <w:br w:type="page"/>
      </w:r>
      <w:bookmarkStart w:id="71" w:name="第80号决议"/>
      <w:bookmarkStart w:id="72" w:name="_Toc328053010"/>
      <w:bookmarkStart w:id="73" w:name="_Toc338425572"/>
      <w:bookmarkStart w:id="74" w:name="_Toc338661308"/>
      <w:r w:rsidRPr="0012720E">
        <w:rPr>
          <w:rFonts w:hint="eastAsia"/>
          <w:lang w:eastAsia="zh-CN"/>
        </w:rPr>
        <w:lastRenderedPageBreak/>
        <w:t>第</w:t>
      </w:r>
      <w:r w:rsidRPr="00AB53FA">
        <w:rPr>
          <w:rStyle w:val="href"/>
          <w:rFonts w:hint="eastAsia"/>
          <w:lang w:eastAsia="zh-CN"/>
        </w:rPr>
        <w:t>80</w:t>
      </w:r>
      <w:r w:rsidRPr="0012720E">
        <w:rPr>
          <w:rFonts w:hint="eastAsia"/>
          <w:lang w:eastAsia="zh-CN"/>
        </w:rPr>
        <w:t>号决议</w:t>
      </w:r>
      <w:bookmarkEnd w:id="71"/>
      <w:r w:rsidRPr="000066F5">
        <w:rPr>
          <w:lang w:eastAsia="zh-CN"/>
        </w:rPr>
        <w:t>（</w:t>
      </w:r>
      <w:r w:rsidRPr="000066F5">
        <w:rPr>
          <w:lang w:eastAsia="zh-CN"/>
        </w:rPr>
        <w:t>WRC-</w:t>
      </w:r>
      <w:r w:rsidRPr="000066F5">
        <w:rPr>
          <w:rFonts w:hint="eastAsia"/>
          <w:lang w:eastAsia="zh-CN"/>
        </w:rPr>
        <w:t>07</w:t>
      </w:r>
      <w:r w:rsidRPr="000066F5">
        <w:rPr>
          <w:rFonts w:hint="eastAsia"/>
          <w:lang w:eastAsia="zh-CN"/>
        </w:rPr>
        <w:t>，修订版）</w:t>
      </w:r>
      <w:bookmarkEnd w:id="72"/>
      <w:bookmarkEnd w:id="73"/>
      <w:bookmarkEnd w:id="74"/>
    </w:p>
    <w:p w:rsidR="004541BD" w:rsidRDefault="004541BD" w:rsidP="004541BD">
      <w:pPr>
        <w:pStyle w:val="Restitle"/>
        <w:rPr>
          <w:color w:val="000000"/>
          <w:lang w:eastAsia="zh-CN"/>
        </w:rPr>
      </w:pPr>
      <w:bookmarkStart w:id="75" w:name="_Toc328053011"/>
      <w:bookmarkStart w:id="76" w:name="_Toc338425573"/>
      <w:bookmarkStart w:id="77" w:name="_Toc338661309"/>
      <w:r w:rsidRPr="000066F5">
        <w:rPr>
          <w:rFonts w:ascii="Times New Roman" w:hAnsi="Times New Roman" w:hint="eastAsia"/>
          <w:lang w:eastAsia="zh-CN"/>
        </w:rPr>
        <w:t>在应用</w:t>
      </w:r>
      <w:r>
        <w:rPr>
          <w:rFonts w:ascii="Times New Roman" w:hAnsi="Times New Roman" w:hint="eastAsia"/>
          <w:lang w:eastAsia="zh-CN"/>
        </w:rPr>
        <w:t>《</w:t>
      </w:r>
      <w:r w:rsidRPr="000066F5">
        <w:rPr>
          <w:rFonts w:ascii="Times New Roman" w:hAnsi="Times New Roman" w:hint="eastAsia"/>
          <w:lang w:eastAsia="zh-CN"/>
        </w:rPr>
        <w:t>组织法</w:t>
      </w:r>
      <w:r>
        <w:rPr>
          <w:rFonts w:ascii="Times New Roman" w:hAnsi="Times New Roman" w:hint="eastAsia"/>
          <w:lang w:eastAsia="zh-CN"/>
        </w:rPr>
        <w:t>》</w:t>
      </w:r>
      <w:r w:rsidRPr="000066F5">
        <w:rPr>
          <w:rFonts w:ascii="Times New Roman" w:hAnsi="Times New Roman" w:hint="eastAsia"/>
          <w:lang w:eastAsia="zh-CN"/>
        </w:rPr>
        <w:t>所包含的原则时</w:t>
      </w:r>
      <w:r>
        <w:rPr>
          <w:rFonts w:ascii="Times New Roman" w:hAnsi="Times New Roman"/>
          <w:lang w:eastAsia="zh-CN"/>
        </w:rPr>
        <w:br/>
      </w:r>
      <w:r w:rsidRPr="000066F5">
        <w:rPr>
          <w:rFonts w:ascii="Times New Roman" w:hAnsi="Times New Roman" w:hint="eastAsia"/>
          <w:lang w:eastAsia="zh-CN"/>
        </w:rPr>
        <w:t>的</w:t>
      </w:r>
      <w:r>
        <w:rPr>
          <w:rFonts w:ascii="Times New Roman" w:hAnsi="Times New Roman" w:hint="eastAsia"/>
          <w:lang w:eastAsia="zh-CN"/>
        </w:rPr>
        <w:t>应付努力</w:t>
      </w:r>
      <w:r w:rsidRPr="000066F5">
        <w:rPr>
          <w:rFonts w:ascii="Times New Roman" w:hAnsi="Times New Roman" w:hint="eastAsia"/>
          <w:lang w:eastAsia="zh-CN"/>
        </w:rPr>
        <w:t>问题</w:t>
      </w:r>
      <w:bookmarkEnd w:id="75"/>
      <w:bookmarkEnd w:id="76"/>
      <w:bookmarkEnd w:id="77"/>
    </w:p>
    <w:p w:rsidR="004541BD" w:rsidRDefault="004541BD" w:rsidP="004541BD">
      <w:pPr>
        <w:pStyle w:val="Normalaftertitle"/>
        <w:rPr>
          <w:color w:val="000000"/>
          <w:lang w:val="en-AU" w:eastAsia="zh-CN"/>
        </w:rPr>
      </w:pPr>
      <w:r w:rsidRPr="000066F5">
        <w:rPr>
          <w:lang w:eastAsia="zh-CN"/>
        </w:rPr>
        <w:t>世界无线电通信大会（</w:t>
      </w:r>
      <w:r w:rsidRPr="000066F5">
        <w:rPr>
          <w:lang w:eastAsia="zh-CN"/>
        </w:rPr>
        <w:t>200</w:t>
      </w:r>
      <w:r>
        <w:rPr>
          <w:rFonts w:hint="eastAsia"/>
          <w:lang w:eastAsia="zh-CN"/>
        </w:rPr>
        <w:t>7</w:t>
      </w:r>
      <w:r w:rsidRPr="000066F5">
        <w:rPr>
          <w:lang w:eastAsia="zh-CN"/>
        </w:rPr>
        <w:t>年，</w:t>
      </w:r>
      <w:r>
        <w:rPr>
          <w:rFonts w:hint="eastAsia"/>
          <w:lang w:eastAsia="zh-CN"/>
        </w:rPr>
        <w:t>日内瓦</w:t>
      </w:r>
      <w:r w:rsidRPr="000066F5">
        <w:rPr>
          <w:lang w:eastAsia="zh-CN"/>
        </w:rPr>
        <w:t>），</w:t>
      </w:r>
    </w:p>
    <w:p w:rsidR="004541BD" w:rsidRPr="00004F64" w:rsidRDefault="004541BD" w:rsidP="004541BD">
      <w:pPr>
        <w:pStyle w:val="Call"/>
        <w:rPr>
          <w:lang w:eastAsia="zh-CN"/>
        </w:rPr>
      </w:pPr>
      <w:r w:rsidRPr="00004F64">
        <w:rPr>
          <w:rFonts w:hint="eastAsia"/>
          <w:lang w:eastAsia="zh-CN"/>
        </w:rPr>
        <w:t>考虑到</w:t>
      </w:r>
    </w:p>
    <w:p w:rsidR="004541BD" w:rsidRDefault="004541BD" w:rsidP="004541BD">
      <w:pPr>
        <w:rPr>
          <w:color w:val="000000"/>
          <w:lang w:val="en-AU" w:eastAsia="zh-CN"/>
        </w:rPr>
      </w:pPr>
      <w:r>
        <w:rPr>
          <w:i/>
          <w:color w:val="000000"/>
          <w:lang w:val="en-AU" w:eastAsia="zh-CN"/>
        </w:rPr>
        <w:t>a)</w:t>
      </w:r>
      <w:r>
        <w:rPr>
          <w:color w:val="000000"/>
          <w:lang w:val="en-AU" w:eastAsia="zh-CN"/>
        </w:rPr>
        <w:tab/>
      </w:r>
      <w:r w:rsidRPr="000066F5">
        <w:rPr>
          <w:rFonts w:hint="eastAsia"/>
          <w:lang w:val="en-AU" w:eastAsia="zh-CN"/>
        </w:rPr>
        <w:t>《组织法》第</w:t>
      </w:r>
      <w:r w:rsidRPr="000066F5">
        <w:rPr>
          <w:lang w:val="en-AU" w:eastAsia="zh-CN"/>
        </w:rPr>
        <w:t>12</w:t>
      </w:r>
      <w:r w:rsidRPr="000066F5">
        <w:rPr>
          <w:rFonts w:hint="eastAsia"/>
          <w:lang w:val="en-AU" w:eastAsia="zh-CN"/>
        </w:rPr>
        <w:t>和</w:t>
      </w:r>
      <w:r w:rsidRPr="000066F5">
        <w:rPr>
          <w:lang w:val="en-AU" w:eastAsia="zh-CN"/>
        </w:rPr>
        <w:t>44</w:t>
      </w:r>
      <w:r w:rsidRPr="000066F5">
        <w:rPr>
          <w:rFonts w:hint="eastAsia"/>
          <w:lang w:val="en-AU" w:eastAsia="zh-CN"/>
        </w:rPr>
        <w:t>条为使用无线电频率和对地静止卫星轨道及其他卫星轨道制定了基本的原则；</w:t>
      </w:r>
    </w:p>
    <w:p w:rsidR="004541BD" w:rsidRDefault="004541BD" w:rsidP="004541BD">
      <w:pPr>
        <w:rPr>
          <w:color w:val="000000"/>
          <w:lang w:val="en-AU" w:eastAsia="zh-CN"/>
        </w:rPr>
      </w:pPr>
      <w:r>
        <w:rPr>
          <w:i/>
          <w:color w:val="000000"/>
          <w:lang w:val="en-AU" w:eastAsia="zh-CN"/>
        </w:rPr>
        <w:t>b)</w:t>
      </w:r>
      <w:r>
        <w:rPr>
          <w:color w:val="000000"/>
          <w:lang w:val="en-AU" w:eastAsia="zh-CN"/>
        </w:rPr>
        <w:tab/>
      </w:r>
      <w:r w:rsidRPr="000066F5">
        <w:rPr>
          <w:rFonts w:hint="eastAsia"/>
          <w:lang w:val="en-AU" w:eastAsia="zh-CN"/>
        </w:rPr>
        <w:t>这些原则已经包括在《无线电规则》中；</w:t>
      </w:r>
    </w:p>
    <w:p w:rsidR="004541BD" w:rsidRPr="000066F5" w:rsidRDefault="004541BD" w:rsidP="004541BD">
      <w:pPr>
        <w:rPr>
          <w:lang w:val="en-AU" w:eastAsia="zh-CN"/>
        </w:rPr>
      </w:pPr>
      <w:r w:rsidRPr="000066F5">
        <w:rPr>
          <w:i/>
          <w:iCs/>
          <w:lang w:eastAsia="zh-CN"/>
        </w:rPr>
        <w:t>c</w:t>
      </w:r>
      <w:r w:rsidRPr="00646285">
        <w:rPr>
          <w:rFonts w:hint="eastAsia"/>
          <w:i/>
          <w:lang w:eastAsia="zh-CN"/>
        </w:rPr>
        <w:t>)</w:t>
      </w:r>
      <w:r w:rsidRPr="000066F5">
        <w:rPr>
          <w:lang w:val="en-AU" w:eastAsia="zh-CN"/>
        </w:rPr>
        <w:tab/>
      </w:r>
      <w:r w:rsidRPr="000066F5">
        <w:rPr>
          <w:rFonts w:hint="eastAsia"/>
          <w:lang w:val="en-AU" w:eastAsia="zh-CN"/>
        </w:rPr>
        <w:t>联合国与国际电信联盟</w:t>
      </w:r>
      <w:r>
        <w:rPr>
          <w:rFonts w:hint="eastAsia"/>
          <w:lang w:val="en-AU" w:eastAsia="zh-CN"/>
        </w:rPr>
        <w:t>之间</w:t>
      </w:r>
      <w:r w:rsidRPr="000066F5">
        <w:rPr>
          <w:rFonts w:hint="eastAsia"/>
          <w:lang w:val="en-AU" w:eastAsia="zh-CN"/>
        </w:rPr>
        <w:t>的协议第</w:t>
      </w:r>
      <w:r>
        <w:rPr>
          <w:rFonts w:hint="eastAsia"/>
          <w:lang w:val="en-AU" w:eastAsia="zh-CN"/>
        </w:rPr>
        <w:t>一</w:t>
      </w:r>
      <w:r w:rsidRPr="000066F5">
        <w:rPr>
          <w:rFonts w:hint="eastAsia"/>
          <w:lang w:val="en-AU" w:eastAsia="zh-CN"/>
        </w:rPr>
        <w:t>条规定，</w:t>
      </w:r>
      <w:r>
        <w:rPr>
          <w:rFonts w:hint="eastAsia"/>
          <w:lang w:val="en-AU" w:eastAsia="zh-CN"/>
        </w:rPr>
        <w:t>“</w:t>
      </w:r>
      <w:r w:rsidRPr="000066F5">
        <w:rPr>
          <w:rFonts w:hint="eastAsia"/>
          <w:lang w:val="en-AU" w:eastAsia="zh-CN"/>
        </w:rPr>
        <w:t>联合国承认国际电信联盟（以下简称</w:t>
      </w:r>
      <w:r>
        <w:rPr>
          <w:rFonts w:hint="eastAsia"/>
          <w:lang w:val="en-AU" w:eastAsia="zh-CN"/>
        </w:rPr>
        <w:t>“</w:t>
      </w:r>
      <w:r w:rsidRPr="000066F5">
        <w:rPr>
          <w:rFonts w:hint="eastAsia"/>
          <w:lang w:val="en-AU" w:eastAsia="zh-CN"/>
        </w:rPr>
        <w:t>国际电联</w:t>
      </w:r>
      <w:r>
        <w:rPr>
          <w:rFonts w:hint="eastAsia"/>
          <w:lang w:val="en-AU" w:eastAsia="zh-CN"/>
        </w:rPr>
        <w:t>”</w:t>
      </w:r>
      <w:r w:rsidRPr="000066F5">
        <w:rPr>
          <w:rFonts w:hint="eastAsia"/>
          <w:lang w:val="en-AU" w:eastAsia="zh-CN"/>
        </w:rPr>
        <w:t>）是为实现其基本法规</w:t>
      </w:r>
      <w:r>
        <w:rPr>
          <w:rFonts w:hint="eastAsia"/>
          <w:lang w:val="en-AU" w:eastAsia="zh-CN"/>
        </w:rPr>
        <w:t>所</w:t>
      </w:r>
      <w:r w:rsidRPr="000066F5">
        <w:rPr>
          <w:rFonts w:hint="eastAsia"/>
          <w:lang w:val="en-AU" w:eastAsia="zh-CN"/>
        </w:rPr>
        <w:t>述宗旨</w:t>
      </w:r>
      <w:r>
        <w:rPr>
          <w:rFonts w:hint="eastAsia"/>
          <w:lang w:val="en-AU" w:eastAsia="zh-CN"/>
        </w:rPr>
        <w:t>而</w:t>
      </w:r>
      <w:r w:rsidRPr="000066F5">
        <w:rPr>
          <w:rFonts w:hint="eastAsia"/>
          <w:lang w:val="en-AU" w:eastAsia="zh-CN"/>
        </w:rPr>
        <w:t>根据</w:t>
      </w:r>
      <w:r>
        <w:rPr>
          <w:rFonts w:hint="eastAsia"/>
          <w:lang w:val="en-AU" w:eastAsia="zh-CN"/>
        </w:rPr>
        <w:t>该法规</w:t>
      </w:r>
      <w:r w:rsidRPr="000066F5">
        <w:rPr>
          <w:rFonts w:hint="eastAsia"/>
          <w:lang w:val="en-AU" w:eastAsia="zh-CN"/>
        </w:rPr>
        <w:t>采取适当行动的专门机构</w:t>
      </w:r>
      <w:r>
        <w:rPr>
          <w:rFonts w:hint="eastAsia"/>
          <w:lang w:val="en-AU" w:eastAsia="zh-CN"/>
        </w:rPr>
        <w:t>”</w:t>
      </w:r>
      <w:r w:rsidRPr="000066F5">
        <w:rPr>
          <w:rFonts w:hint="eastAsia"/>
          <w:lang w:val="en-AU" w:eastAsia="zh-CN"/>
        </w:rPr>
        <w:t>；</w:t>
      </w:r>
    </w:p>
    <w:p w:rsidR="004541BD" w:rsidRPr="000066F5" w:rsidRDefault="004541BD" w:rsidP="004541BD">
      <w:pPr>
        <w:rPr>
          <w:lang w:val="en-AU" w:eastAsia="zh-CN"/>
        </w:rPr>
      </w:pPr>
      <w:r w:rsidRPr="000066F5">
        <w:rPr>
          <w:i/>
          <w:lang w:eastAsia="zh-CN"/>
        </w:rPr>
        <w:t>d</w:t>
      </w:r>
      <w:r w:rsidRPr="00646285">
        <w:rPr>
          <w:rFonts w:hint="eastAsia"/>
          <w:i/>
          <w:lang w:eastAsia="zh-CN"/>
        </w:rPr>
        <w:t>)</w:t>
      </w:r>
      <w:r w:rsidRPr="000066F5">
        <w:rPr>
          <w:lang w:val="en-AU" w:eastAsia="zh-CN"/>
        </w:rPr>
        <w:tab/>
      </w:r>
      <w:r w:rsidRPr="000066F5">
        <w:rPr>
          <w:rFonts w:hint="eastAsia"/>
          <w:lang w:val="en-AU" w:eastAsia="zh-CN"/>
        </w:rPr>
        <w:t>根据第</w:t>
      </w:r>
      <w:r w:rsidRPr="000066F5">
        <w:rPr>
          <w:b/>
          <w:lang w:eastAsia="zh-CN"/>
        </w:rPr>
        <w:t>11.30</w:t>
      </w:r>
      <w:r w:rsidRPr="000066F5">
        <w:rPr>
          <w:rFonts w:hint="eastAsia"/>
          <w:bCs/>
          <w:lang w:eastAsia="zh-CN"/>
        </w:rPr>
        <w:t>、</w:t>
      </w:r>
      <w:r w:rsidRPr="000066F5">
        <w:rPr>
          <w:b/>
          <w:lang w:eastAsia="zh-CN"/>
        </w:rPr>
        <w:t>11.31</w:t>
      </w:r>
      <w:r w:rsidRPr="000066F5">
        <w:rPr>
          <w:rFonts w:hint="eastAsia"/>
          <w:lang w:val="en-AU" w:eastAsia="zh-CN"/>
        </w:rPr>
        <w:t>和</w:t>
      </w:r>
      <w:r w:rsidRPr="000066F5">
        <w:rPr>
          <w:b/>
          <w:lang w:eastAsia="zh-CN"/>
        </w:rPr>
        <w:t>11.31.2</w:t>
      </w:r>
      <w:r w:rsidRPr="000066F5">
        <w:rPr>
          <w:rFonts w:hint="eastAsia"/>
          <w:lang w:val="en-AU" w:eastAsia="zh-CN"/>
        </w:rPr>
        <w:t>款，通知单应按照《无线电规则》的条款进行审查，包括关于基本原则的条款及为此正在制定的相应程序规则；</w:t>
      </w:r>
    </w:p>
    <w:p w:rsidR="004541BD" w:rsidRPr="000066F5" w:rsidRDefault="004541BD" w:rsidP="004541BD">
      <w:pPr>
        <w:rPr>
          <w:lang w:val="en-AU" w:eastAsia="zh-CN"/>
        </w:rPr>
      </w:pPr>
      <w:r w:rsidRPr="000066F5">
        <w:rPr>
          <w:i/>
          <w:iCs/>
          <w:lang w:eastAsia="zh-CN"/>
        </w:rPr>
        <w:t>e</w:t>
      </w:r>
      <w:r w:rsidRPr="00646285">
        <w:rPr>
          <w:rFonts w:hint="eastAsia"/>
          <w:i/>
          <w:lang w:eastAsia="zh-CN"/>
        </w:rPr>
        <w:t>)</w:t>
      </w:r>
      <w:r w:rsidRPr="000066F5">
        <w:rPr>
          <w:i/>
          <w:iCs/>
          <w:lang w:val="en-AU" w:eastAsia="zh-CN"/>
        </w:rPr>
        <w:tab/>
      </w:r>
      <w:r w:rsidRPr="000066F5">
        <w:rPr>
          <w:lang w:val="en-AU" w:eastAsia="zh-CN"/>
        </w:rPr>
        <w:t>WRC-97</w:t>
      </w:r>
      <w:r w:rsidRPr="000066F5">
        <w:rPr>
          <w:rFonts w:hint="eastAsia"/>
          <w:lang w:val="en-AU" w:eastAsia="zh-CN"/>
        </w:rPr>
        <w:t>责成无线电规则委员会</w:t>
      </w:r>
      <w:r>
        <w:rPr>
          <w:rFonts w:hint="eastAsia"/>
          <w:lang w:val="en-AU" w:eastAsia="zh-CN"/>
        </w:rPr>
        <w:t>（</w:t>
      </w:r>
      <w:r>
        <w:rPr>
          <w:rFonts w:hint="eastAsia"/>
          <w:lang w:val="en-AU" w:eastAsia="zh-CN"/>
        </w:rPr>
        <w:t>RRB</w:t>
      </w:r>
      <w:r>
        <w:rPr>
          <w:rFonts w:hint="eastAsia"/>
          <w:lang w:val="en-AU" w:eastAsia="zh-CN"/>
        </w:rPr>
        <w:t>）在</w:t>
      </w:r>
      <w:r w:rsidRPr="000066F5">
        <w:rPr>
          <w:rFonts w:hint="eastAsia"/>
          <w:lang w:val="en-AU" w:eastAsia="zh-CN"/>
        </w:rPr>
        <w:t>第</w:t>
      </w:r>
      <w:r w:rsidRPr="000066F5">
        <w:rPr>
          <w:b/>
          <w:lang w:eastAsia="zh-CN"/>
        </w:rPr>
        <w:t>11.30</w:t>
      </w:r>
      <w:r w:rsidRPr="000066F5">
        <w:rPr>
          <w:rFonts w:hint="eastAsia"/>
          <w:bCs/>
          <w:lang w:eastAsia="zh-CN"/>
        </w:rPr>
        <w:t>、</w:t>
      </w:r>
      <w:r w:rsidRPr="000066F5">
        <w:rPr>
          <w:b/>
          <w:lang w:eastAsia="zh-CN"/>
        </w:rPr>
        <w:t>11.31</w:t>
      </w:r>
      <w:r w:rsidRPr="000066F5">
        <w:rPr>
          <w:rFonts w:hint="eastAsia"/>
          <w:lang w:val="en-AU" w:eastAsia="zh-CN"/>
        </w:rPr>
        <w:t>和</w:t>
      </w:r>
      <w:r w:rsidRPr="000066F5">
        <w:rPr>
          <w:b/>
          <w:lang w:eastAsia="zh-CN"/>
        </w:rPr>
        <w:t>11.31.2</w:t>
      </w:r>
      <w:r w:rsidRPr="000066F5">
        <w:rPr>
          <w:rFonts w:hint="eastAsia"/>
          <w:lang w:val="en-AU" w:eastAsia="zh-CN"/>
        </w:rPr>
        <w:t>款的范围内制定应遵循的程序规则，以便与</w:t>
      </w:r>
      <w:r>
        <w:rPr>
          <w:rFonts w:hint="eastAsia"/>
          <w:lang w:val="en-AU" w:eastAsia="zh-CN"/>
        </w:rPr>
        <w:t>《无线电规则》前言</w:t>
      </w:r>
      <w:r w:rsidRPr="000066F5">
        <w:rPr>
          <w:rFonts w:hint="eastAsia"/>
          <w:lang w:val="en-AU" w:eastAsia="zh-CN"/>
        </w:rPr>
        <w:t>第</w:t>
      </w:r>
      <w:r w:rsidRPr="000066F5">
        <w:rPr>
          <w:b/>
          <w:bCs/>
          <w:lang w:eastAsia="zh-CN"/>
        </w:rPr>
        <w:t>0.3</w:t>
      </w:r>
      <w:r w:rsidRPr="000066F5">
        <w:rPr>
          <w:rFonts w:hint="eastAsia"/>
          <w:lang w:val="en-AU" w:eastAsia="zh-CN"/>
        </w:rPr>
        <w:t>款中的原则保持一致；</w:t>
      </w:r>
    </w:p>
    <w:p w:rsidR="004541BD" w:rsidRPr="000066F5" w:rsidRDefault="004541BD" w:rsidP="004541BD">
      <w:pPr>
        <w:rPr>
          <w:lang w:val="en-AU" w:eastAsia="zh-CN"/>
        </w:rPr>
      </w:pPr>
      <w:r w:rsidRPr="000066F5">
        <w:rPr>
          <w:i/>
          <w:iCs/>
          <w:lang w:eastAsia="zh-CN"/>
        </w:rPr>
        <w:t>f</w:t>
      </w:r>
      <w:r w:rsidRPr="00646285">
        <w:rPr>
          <w:rFonts w:hint="eastAsia"/>
          <w:i/>
          <w:lang w:eastAsia="zh-CN"/>
        </w:rPr>
        <w:t>)</w:t>
      </w:r>
      <w:r w:rsidRPr="000066F5">
        <w:rPr>
          <w:lang w:val="en-AU" w:eastAsia="zh-CN"/>
        </w:rPr>
        <w:tab/>
      </w:r>
      <w:r>
        <w:rPr>
          <w:rFonts w:hint="eastAsia"/>
          <w:lang w:val="en-AU" w:eastAsia="zh-CN"/>
        </w:rPr>
        <w:t>RRB</w:t>
      </w:r>
      <w:r w:rsidRPr="000066F5">
        <w:rPr>
          <w:rFonts w:hint="eastAsia"/>
          <w:lang w:val="en-AU" w:eastAsia="zh-CN"/>
        </w:rPr>
        <w:t>根据第</w:t>
      </w:r>
      <w:r w:rsidRPr="000066F5">
        <w:rPr>
          <w:b/>
          <w:lang w:eastAsia="zh-CN"/>
        </w:rPr>
        <w:t>80</w:t>
      </w:r>
      <w:r w:rsidRPr="000066F5">
        <w:rPr>
          <w:rFonts w:hint="eastAsia"/>
          <w:lang w:val="en-AU" w:eastAsia="zh-CN"/>
        </w:rPr>
        <w:t>号决议</w:t>
      </w:r>
      <w:r w:rsidRPr="000066F5">
        <w:rPr>
          <w:rFonts w:hint="eastAsia"/>
          <w:b/>
          <w:lang w:eastAsia="zh-CN"/>
        </w:rPr>
        <w:t>（</w:t>
      </w:r>
      <w:r w:rsidRPr="000066F5">
        <w:rPr>
          <w:b/>
          <w:lang w:eastAsia="zh-CN"/>
        </w:rPr>
        <w:t>WRC-97</w:t>
      </w:r>
      <w:r w:rsidRPr="000066F5">
        <w:rPr>
          <w:rFonts w:hint="eastAsia"/>
          <w:b/>
          <w:lang w:eastAsia="zh-CN"/>
        </w:rPr>
        <w:t>）</w:t>
      </w:r>
      <w:r w:rsidRPr="000066F5">
        <w:rPr>
          <w:rFonts w:hint="eastAsia"/>
          <w:lang w:eastAsia="zh-CN"/>
        </w:rPr>
        <w:t>向</w:t>
      </w:r>
      <w:r>
        <w:rPr>
          <w:color w:val="000000"/>
          <w:lang w:val="en-AU" w:eastAsia="zh-CN"/>
        </w:rPr>
        <w:t>WRC-2000</w:t>
      </w:r>
      <w:r w:rsidRPr="000066F5">
        <w:rPr>
          <w:rFonts w:hint="eastAsia"/>
          <w:lang w:eastAsia="zh-CN"/>
        </w:rPr>
        <w:t>大会提交了一份报告</w:t>
      </w:r>
      <w:r w:rsidRPr="000066F5">
        <w:rPr>
          <w:rFonts w:hint="eastAsia"/>
          <w:lang w:val="en-AU" w:eastAsia="zh-CN"/>
        </w:rPr>
        <w:t>，</w:t>
      </w:r>
      <w:r w:rsidRPr="000066F5">
        <w:rPr>
          <w:rFonts w:hint="eastAsia"/>
          <w:lang w:eastAsia="zh-CN"/>
        </w:rPr>
        <w:t>提出了可能的解决方案并指出</w:t>
      </w:r>
      <w:r w:rsidRPr="000066F5">
        <w:rPr>
          <w:rFonts w:hint="eastAsia"/>
          <w:lang w:val="en-AU" w:eastAsia="zh-CN"/>
        </w:rPr>
        <w:t>，</w:t>
      </w:r>
      <w:r w:rsidRPr="000066F5">
        <w:rPr>
          <w:rFonts w:hint="eastAsia"/>
          <w:lang w:eastAsia="zh-CN"/>
        </w:rPr>
        <w:t>经审议《无线电规则》</w:t>
      </w:r>
      <w:r w:rsidRPr="000066F5">
        <w:rPr>
          <w:rFonts w:hint="eastAsia"/>
          <w:lang w:val="en-AU" w:eastAsia="zh-CN"/>
        </w:rPr>
        <w:t>，</w:t>
      </w:r>
      <w:r>
        <w:rPr>
          <w:rFonts w:hint="eastAsia"/>
          <w:lang w:eastAsia="zh-CN"/>
        </w:rPr>
        <w:t>RRB</w:t>
      </w:r>
      <w:r>
        <w:rPr>
          <w:rFonts w:hint="eastAsia"/>
          <w:lang w:eastAsia="zh-CN"/>
        </w:rPr>
        <w:t>的结论是，</w:t>
      </w:r>
      <w:r w:rsidRPr="000066F5">
        <w:rPr>
          <w:rFonts w:hint="eastAsia"/>
          <w:lang w:eastAsia="zh-CN"/>
        </w:rPr>
        <w:t>目前《无线电规则》</w:t>
      </w:r>
      <w:r>
        <w:rPr>
          <w:rFonts w:hint="eastAsia"/>
          <w:lang w:eastAsia="zh-CN"/>
        </w:rPr>
        <w:t>不存在将</w:t>
      </w:r>
      <w:r w:rsidRPr="000066F5">
        <w:rPr>
          <w:rFonts w:hint="eastAsia"/>
          <w:lang w:eastAsia="zh-CN"/>
        </w:rPr>
        <w:t>正式通知或协调程序与《无线电规则》序言第</w:t>
      </w:r>
      <w:r w:rsidRPr="000066F5">
        <w:rPr>
          <w:b/>
          <w:lang w:eastAsia="zh-CN"/>
        </w:rPr>
        <w:t>0.3</w:t>
      </w:r>
      <w:r w:rsidRPr="000066F5">
        <w:rPr>
          <w:rFonts w:hint="eastAsia"/>
          <w:lang w:eastAsia="zh-CN"/>
        </w:rPr>
        <w:t>款联系</w:t>
      </w:r>
      <w:r>
        <w:rPr>
          <w:rFonts w:hint="eastAsia"/>
          <w:lang w:eastAsia="zh-CN"/>
        </w:rPr>
        <w:t>一</w:t>
      </w:r>
      <w:r w:rsidRPr="000066F5">
        <w:rPr>
          <w:rFonts w:hint="eastAsia"/>
          <w:lang w:eastAsia="zh-CN"/>
        </w:rPr>
        <w:t>起的条款</w:t>
      </w:r>
      <w:r>
        <w:rPr>
          <w:rFonts w:hint="eastAsia"/>
          <w:lang w:val="en-AU" w:eastAsia="zh-CN"/>
        </w:rPr>
        <w:t>；</w:t>
      </w:r>
    </w:p>
    <w:p w:rsidR="004541BD" w:rsidRDefault="004541BD">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4541BD" w:rsidRDefault="004541BD" w:rsidP="004541BD">
      <w:pPr>
        <w:rPr>
          <w:color w:val="000000"/>
          <w:lang w:val="en-AU" w:eastAsia="zh-CN"/>
        </w:rPr>
      </w:pPr>
      <w:r w:rsidRPr="000066F5">
        <w:rPr>
          <w:i/>
          <w:iCs/>
          <w:lang w:eastAsia="zh-CN"/>
        </w:rPr>
        <w:lastRenderedPageBreak/>
        <w:t>g</w:t>
      </w:r>
      <w:r w:rsidRPr="00646285">
        <w:rPr>
          <w:rFonts w:hint="eastAsia"/>
          <w:i/>
          <w:lang w:eastAsia="zh-CN"/>
        </w:rPr>
        <w:t>)</w:t>
      </w:r>
      <w:r w:rsidRPr="000066F5">
        <w:rPr>
          <w:lang w:val="en-AU" w:eastAsia="zh-CN"/>
        </w:rPr>
        <w:tab/>
      </w:r>
      <w:r w:rsidRPr="000066F5">
        <w:rPr>
          <w:rFonts w:hint="eastAsia"/>
          <w:lang w:val="en-AU" w:eastAsia="zh-CN"/>
        </w:rPr>
        <w:t>在</w:t>
      </w:r>
      <w:r>
        <w:rPr>
          <w:rFonts w:hint="eastAsia"/>
          <w:lang w:val="en-AU" w:eastAsia="zh-CN"/>
        </w:rPr>
        <w:t>此方面，联大和平利用外层空间委员会的法律分委会已</w:t>
      </w:r>
      <w:r w:rsidRPr="000066F5">
        <w:rPr>
          <w:rFonts w:hint="eastAsia"/>
          <w:lang w:val="en-AU" w:eastAsia="zh-CN"/>
        </w:rPr>
        <w:t>拟定了建议，</w:t>
      </w:r>
    </w:p>
    <w:p w:rsidR="004541BD" w:rsidRPr="00004F64" w:rsidRDefault="004541BD" w:rsidP="004541BD">
      <w:pPr>
        <w:pStyle w:val="Call"/>
        <w:rPr>
          <w:lang w:eastAsia="zh-CN"/>
        </w:rPr>
      </w:pPr>
      <w:r w:rsidRPr="00004F64">
        <w:rPr>
          <w:rFonts w:hint="eastAsia"/>
          <w:lang w:eastAsia="zh-CN"/>
        </w:rPr>
        <w:t>注意到</w:t>
      </w:r>
    </w:p>
    <w:p w:rsidR="004541BD" w:rsidRPr="000066F5" w:rsidRDefault="004541BD" w:rsidP="004541BD">
      <w:pPr>
        <w:rPr>
          <w:lang w:val="en-AU" w:eastAsia="zh-CN"/>
        </w:rPr>
      </w:pPr>
      <w:r w:rsidRPr="000066F5">
        <w:rPr>
          <w:i/>
          <w:iCs/>
          <w:lang w:eastAsia="zh-CN"/>
        </w:rPr>
        <w:t>a</w:t>
      </w:r>
      <w:r w:rsidRPr="00646285">
        <w:rPr>
          <w:rFonts w:hint="eastAsia"/>
          <w:i/>
          <w:lang w:eastAsia="zh-CN"/>
        </w:rPr>
        <w:t>)</w:t>
      </w:r>
      <w:r w:rsidRPr="000066F5">
        <w:rPr>
          <w:lang w:val="en-AU" w:eastAsia="zh-CN"/>
        </w:rPr>
        <w:tab/>
      </w:r>
      <w:r w:rsidRPr="000066F5">
        <w:rPr>
          <w:rFonts w:hint="eastAsia"/>
          <w:lang w:val="en-AU" w:eastAsia="zh-CN"/>
        </w:rPr>
        <w:t>根据《公约》第</w:t>
      </w:r>
      <w:r w:rsidRPr="000066F5">
        <w:rPr>
          <w:lang w:val="en-AU" w:eastAsia="zh-CN"/>
        </w:rPr>
        <w:t>127</w:t>
      </w:r>
      <w:r w:rsidRPr="000066F5">
        <w:rPr>
          <w:rFonts w:hint="eastAsia"/>
          <w:lang w:val="en-AU" w:eastAsia="zh-CN"/>
        </w:rPr>
        <w:t>款的规定，大会可以向国际电联各部门发出指示；</w:t>
      </w:r>
    </w:p>
    <w:p w:rsidR="004541BD" w:rsidRPr="000066F5" w:rsidRDefault="004541BD" w:rsidP="004541BD">
      <w:pPr>
        <w:rPr>
          <w:lang w:val="en-AU" w:eastAsia="zh-CN"/>
        </w:rPr>
      </w:pPr>
      <w:r w:rsidRPr="000066F5">
        <w:rPr>
          <w:i/>
          <w:iCs/>
          <w:lang w:eastAsia="zh-CN"/>
        </w:rPr>
        <w:t>b</w:t>
      </w:r>
      <w:r w:rsidRPr="00646285">
        <w:rPr>
          <w:rFonts w:hint="eastAsia"/>
          <w:i/>
          <w:lang w:eastAsia="zh-CN"/>
        </w:rPr>
        <w:t>)</w:t>
      </w:r>
      <w:r w:rsidRPr="000066F5">
        <w:rPr>
          <w:lang w:val="en-AU" w:eastAsia="zh-CN"/>
        </w:rPr>
        <w:tab/>
      </w:r>
      <w:r w:rsidRPr="000066F5">
        <w:rPr>
          <w:rFonts w:hint="eastAsia"/>
          <w:lang w:val="en-AU" w:eastAsia="zh-CN"/>
        </w:rPr>
        <w:t>根据《公约》第</w:t>
      </w:r>
      <w:r w:rsidRPr="000066F5">
        <w:rPr>
          <w:lang w:val="en-AU" w:eastAsia="zh-CN"/>
        </w:rPr>
        <w:t>160C</w:t>
      </w:r>
      <w:r w:rsidRPr="000066F5">
        <w:rPr>
          <w:rFonts w:hint="eastAsia"/>
          <w:lang w:val="en-AU" w:eastAsia="zh-CN"/>
        </w:rPr>
        <w:t>款</w:t>
      </w:r>
      <w:r>
        <w:rPr>
          <w:rFonts w:hint="eastAsia"/>
          <w:lang w:val="en-AU" w:eastAsia="zh-CN"/>
        </w:rPr>
        <w:t>的规定</w:t>
      </w:r>
      <w:r w:rsidRPr="000066F5">
        <w:rPr>
          <w:rFonts w:hint="eastAsia"/>
          <w:lang w:val="en-AU" w:eastAsia="zh-CN"/>
        </w:rPr>
        <w:t>，无线电通信顾问组</w:t>
      </w:r>
      <w:r>
        <w:rPr>
          <w:rFonts w:hint="eastAsia"/>
          <w:lang w:val="en-AU" w:eastAsia="zh-CN"/>
        </w:rPr>
        <w:t>（</w:t>
      </w:r>
      <w:r>
        <w:rPr>
          <w:rFonts w:hint="eastAsia"/>
          <w:lang w:val="en-AU" w:eastAsia="zh-CN"/>
        </w:rPr>
        <w:t>RAG</w:t>
      </w:r>
      <w:r>
        <w:rPr>
          <w:rFonts w:hint="eastAsia"/>
          <w:lang w:val="en-AU" w:eastAsia="zh-CN"/>
        </w:rPr>
        <w:t>）须</w:t>
      </w:r>
      <w:r w:rsidRPr="000066F5">
        <w:rPr>
          <w:rFonts w:hint="eastAsia"/>
          <w:lang w:val="en-AU" w:eastAsia="zh-CN"/>
        </w:rPr>
        <w:t>审</w:t>
      </w:r>
      <w:r>
        <w:rPr>
          <w:rFonts w:hint="eastAsia"/>
          <w:lang w:val="en-AU" w:eastAsia="zh-CN"/>
        </w:rPr>
        <w:t>议</w:t>
      </w:r>
      <w:r w:rsidRPr="000066F5">
        <w:rPr>
          <w:rFonts w:hint="eastAsia"/>
          <w:lang w:val="en-AU" w:eastAsia="zh-CN"/>
        </w:rPr>
        <w:t>大会指示</w:t>
      </w:r>
      <w:r>
        <w:rPr>
          <w:rFonts w:hint="eastAsia"/>
          <w:lang w:val="en-AU" w:eastAsia="zh-CN"/>
        </w:rPr>
        <w:t>研究</w:t>
      </w:r>
      <w:r w:rsidRPr="000066F5">
        <w:rPr>
          <w:rFonts w:hint="eastAsia"/>
          <w:lang w:val="en-AU" w:eastAsia="zh-CN"/>
        </w:rPr>
        <w:t>的任何问题；</w:t>
      </w:r>
    </w:p>
    <w:p w:rsidR="004541BD" w:rsidRPr="000902A1" w:rsidRDefault="004541BD" w:rsidP="004541BD">
      <w:pPr>
        <w:rPr>
          <w:color w:val="000000"/>
          <w:lang w:val="en-AU" w:eastAsia="zh-CN"/>
        </w:rPr>
      </w:pPr>
      <w:r w:rsidRPr="000902A1">
        <w:rPr>
          <w:i/>
          <w:iCs/>
          <w:color w:val="000000"/>
          <w:lang w:val="en-AU" w:eastAsia="zh-CN"/>
        </w:rPr>
        <w:t>c)</w:t>
      </w:r>
      <w:r w:rsidRPr="000902A1">
        <w:rPr>
          <w:color w:val="000000"/>
          <w:lang w:val="en-AU" w:eastAsia="zh-CN"/>
        </w:rPr>
        <w:tab/>
      </w:r>
      <w:r w:rsidRPr="00B57664">
        <w:rPr>
          <w:lang w:eastAsia="zh-CN"/>
        </w:rPr>
        <w:t>RRB</w:t>
      </w:r>
      <w:r>
        <w:rPr>
          <w:rFonts w:ascii="SimSun" w:hAnsi="SimSun" w:cs="SimSun" w:hint="eastAsia"/>
          <w:lang w:eastAsia="zh-CN"/>
        </w:rPr>
        <w:t>向</w:t>
      </w:r>
      <w:r w:rsidRPr="00B57664">
        <w:rPr>
          <w:rFonts w:hint="eastAsia"/>
          <w:lang w:eastAsia="zh-CN"/>
        </w:rPr>
        <w:t>WRC-2000</w:t>
      </w:r>
      <w:r>
        <w:rPr>
          <w:rFonts w:ascii="SimSun" w:hAnsi="SimSun" w:cs="SimSun" w:hint="eastAsia"/>
          <w:lang w:eastAsia="zh-CN"/>
        </w:rPr>
        <w:t>提交</w:t>
      </w:r>
      <w:r w:rsidRPr="00B57664">
        <w:rPr>
          <w:rFonts w:ascii="SimSun" w:hAnsi="SimSun" w:cs="SimSun" w:hint="eastAsia"/>
          <w:lang w:eastAsia="zh-CN"/>
        </w:rPr>
        <w:t>的报告</w:t>
      </w:r>
      <w:r>
        <w:rPr>
          <w:rFonts w:ascii="SimSun" w:hAnsi="SimSun" w:cs="SimSun" w:hint="eastAsia"/>
          <w:lang w:eastAsia="zh-CN"/>
        </w:rPr>
        <w:t>（见附件</w:t>
      </w:r>
      <w:r w:rsidRPr="006E008E">
        <w:rPr>
          <w:lang w:eastAsia="zh-CN"/>
        </w:rPr>
        <w:t>1</w:t>
      </w:r>
      <w:r>
        <w:rPr>
          <w:rFonts w:ascii="SimSun" w:hAnsi="SimSun" w:cs="SimSun" w:hint="eastAsia"/>
          <w:lang w:eastAsia="zh-CN"/>
        </w:rPr>
        <w:t>）；</w:t>
      </w:r>
    </w:p>
    <w:p w:rsidR="004541BD" w:rsidRPr="000E29E3" w:rsidRDefault="004541BD" w:rsidP="004541BD">
      <w:pPr>
        <w:rPr>
          <w:color w:val="000000"/>
          <w:lang w:val="en-AU" w:eastAsia="zh-CN"/>
        </w:rPr>
      </w:pPr>
      <w:r w:rsidRPr="000902A1">
        <w:rPr>
          <w:i/>
          <w:iCs/>
          <w:color w:val="000000"/>
          <w:lang w:val="en-AU" w:eastAsia="zh-CN"/>
        </w:rPr>
        <w:t>d)</w:t>
      </w:r>
      <w:r w:rsidRPr="000902A1">
        <w:rPr>
          <w:color w:val="000000"/>
          <w:lang w:val="en-AU" w:eastAsia="zh-CN"/>
        </w:rPr>
        <w:tab/>
      </w:r>
      <w:r w:rsidRPr="00B57664">
        <w:rPr>
          <w:lang w:eastAsia="zh-CN"/>
        </w:rPr>
        <w:t>RRB</w:t>
      </w:r>
      <w:r>
        <w:rPr>
          <w:rFonts w:ascii="SimSun" w:hAnsi="SimSun" w:cs="SimSun" w:hint="eastAsia"/>
          <w:lang w:eastAsia="zh-CN"/>
        </w:rPr>
        <w:t>向</w:t>
      </w:r>
      <w:r>
        <w:rPr>
          <w:rFonts w:hint="eastAsia"/>
          <w:lang w:eastAsia="zh-CN"/>
        </w:rPr>
        <w:t>WRC-</w:t>
      </w:r>
      <w:r w:rsidRPr="00B57664">
        <w:rPr>
          <w:rFonts w:hint="eastAsia"/>
          <w:lang w:eastAsia="zh-CN"/>
        </w:rPr>
        <w:t>03</w:t>
      </w:r>
      <w:r>
        <w:rPr>
          <w:rFonts w:ascii="SimSun" w:hAnsi="SimSun" w:cs="SimSun" w:hint="eastAsia"/>
          <w:lang w:eastAsia="zh-CN"/>
        </w:rPr>
        <w:t>提交</w:t>
      </w:r>
      <w:r w:rsidRPr="00B57664">
        <w:rPr>
          <w:rFonts w:ascii="SimSun" w:hAnsi="SimSun" w:cs="SimSun" w:hint="eastAsia"/>
          <w:lang w:eastAsia="zh-CN"/>
        </w:rPr>
        <w:t>的报告</w:t>
      </w:r>
      <w:r>
        <w:rPr>
          <w:rFonts w:ascii="SimSun" w:hAnsi="SimSun" w:cs="SimSun" w:hint="eastAsia"/>
          <w:lang w:eastAsia="zh-CN"/>
        </w:rPr>
        <w:t>（见附件</w:t>
      </w:r>
      <w:r w:rsidRPr="006E008E">
        <w:rPr>
          <w:lang w:eastAsia="zh-CN"/>
        </w:rPr>
        <w:t>2</w:t>
      </w:r>
      <w:r>
        <w:rPr>
          <w:rFonts w:ascii="SimSun" w:hAnsi="SimSun" w:cs="SimSun" w:hint="eastAsia"/>
          <w:lang w:eastAsia="zh-CN"/>
        </w:rPr>
        <w:t>）；</w:t>
      </w:r>
    </w:p>
    <w:p w:rsidR="004541BD" w:rsidRDefault="004541BD" w:rsidP="004541BD">
      <w:pPr>
        <w:rPr>
          <w:color w:val="000000"/>
          <w:lang w:val="en-AU" w:eastAsia="zh-CN"/>
        </w:rPr>
      </w:pPr>
      <w:r>
        <w:rPr>
          <w:i/>
          <w:color w:val="000000"/>
          <w:lang w:val="en-AU" w:eastAsia="zh-CN"/>
        </w:rPr>
        <w:t>e</w:t>
      </w:r>
      <w:r w:rsidRPr="00D2602B">
        <w:rPr>
          <w:i/>
          <w:color w:val="000000"/>
          <w:lang w:val="en-AU" w:eastAsia="zh-CN"/>
        </w:rPr>
        <w:t>)</w:t>
      </w:r>
      <w:r w:rsidRPr="00877A4F">
        <w:rPr>
          <w:color w:val="000000"/>
          <w:lang w:val="en-AU" w:eastAsia="zh-CN"/>
        </w:rPr>
        <w:tab/>
      </w:r>
      <w:r w:rsidRPr="007460CF">
        <w:rPr>
          <w:rFonts w:ascii="STKaiti" w:eastAsia="STKaiti" w:hAnsi="STKaiti" w:hint="eastAsia"/>
          <w:iCs/>
          <w:lang w:eastAsia="zh-CN"/>
        </w:rPr>
        <w:t>注意到</w:t>
      </w:r>
      <w:r w:rsidRPr="00687F5C">
        <w:rPr>
          <w:i/>
          <w:iCs/>
          <w:lang w:eastAsia="zh-CN"/>
        </w:rPr>
        <w:t>c)</w:t>
      </w:r>
      <w:r>
        <w:rPr>
          <w:rFonts w:ascii="SimSun" w:hAnsi="SimSun" w:hint="eastAsia"/>
          <w:lang w:eastAsia="zh-CN"/>
        </w:rPr>
        <w:t>所提及的报告明确的若干问题已在</w:t>
      </w:r>
      <w:r>
        <w:rPr>
          <w:lang w:eastAsia="zh-CN"/>
        </w:rPr>
        <w:t>WRC-07</w:t>
      </w:r>
      <w:r>
        <w:rPr>
          <w:rFonts w:ascii="SimSun" w:hAnsi="SimSun" w:hint="eastAsia"/>
          <w:lang w:eastAsia="zh-CN"/>
        </w:rPr>
        <w:t>之前得到解决，</w:t>
      </w:r>
    </w:p>
    <w:p w:rsidR="004541BD" w:rsidRPr="009C5FC3" w:rsidRDefault="004541BD" w:rsidP="004541BD">
      <w:pPr>
        <w:pStyle w:val="Call"/>
        <w:rPr>
          <w:lang w:eastAsia="zh-CN"/>
        </w:rPr>
      </w:pPr>
      <w:r w:rsidRPr="002856F4">
        <w:rPr>
          <w:rFonts w:hint="eastAsia"/>
          <w:lang w:eastAsia="zh-CN"/>
        </w:rPr>
        <w:t>做出决议</w:t>
      </w:r>
    </w:p>
    <w:p w:rsidR="004541BD" w:rsidRDefault="004541BD" w:rsidP="004541BD">
      <w:pPr>
        <w:rPr>
          <w:lang w:val="en-AU" w:eastAsia="zh-CN"/>
        </w:rPr>
      </w:pPr>
      <w:r w:rsidRPr="000066F5">
        <w:rPr>
          <w:lang w:val="en-AU" w:eastAsia="zh-CN"/>
        </w:rPr>
        <w:t>1</w:t>
      </w:r>
      <w:r w:rsidRPr="000066F5">
        <w:rPr>
          <w:lang w:val="en-AU" w:eastAsia="zh-CN"/>
        </w:rPr>
        <w:tab/>
      </w:r>
      <w:r>
        <w:rPr>
          <w:rFonts w:hint="eastAsia"/>
          <w:lang w:val="en-AU" w:eastAsia="zh-CN"/>
        </w:rPr>
        <w:t>责成无线电通信部门根据《组织法》第</w:t>
      </w:r>
      <w:r>
        <w:rPr>
          <w:rFonts w:hint="eastAsia"/>
          <w:lang w:val="en-AU" w:eastAsia="zh-CN"/>
        </w:rPr>
        <w:t>12</w:t>
      </w:r>
      <w:r>
        <w:rPr>
          <w:rFonts w:hint="eastAsia"/>
          <w:lang w:val="en-AU" w:eastAsia="zh-CN"/>
        </w:rPr>
        <w:t>条第</w:t>
      </w:r>
      <w:r>
        <w:rPr>
          <w:rFonts w:hint="eastAsia"/>
          <w:lang w:val="en-AU" w:eastAsia="zh-CN"/>
        </w:rPr>
        <w:t>1</w:t>
      </w:r>
      <w:r>
        <w:rPr>
          <w:rFonts w:hint="eastAsia"/>
          <w:lang w:val="en-AU" w:eastAsia="zh-CN"/>
        </w:rPr>
        <w:t>款，对衡量和分析有关《组织法》第</w:t>
      </w:r>
      <w:r>
        <w:rPr>
          <w:rFonts w:hint="eastAsia"/>
          <w:lang w:val="en-AU" w:eastAsia="zh-CN"/>
        </w:rPr>
        <w:t>44</w:t>
      </w:r>
      <w:r>
        <w:rPr>
          <w:rFonts w:hint="eastAsia"/>
          <w:lang w:val="en-AU" w:eastAsia="zh-CN"/>
        </w:rPr>
        <w:t>条所含基本原则的应用的程序开展研究；</w:t>
      </w:r>
    </w:p>
    <w:p w:rsidR="004541BD" w:rsidRPr="000066F5" w:rsidRDefault="004541BD" w:rsidP="004541BD">
      <w:pPr>
        <w:rPr>
          <w:lang w:val="en-AU" w:eastAsia="zh-CN"/>
        </w:rPr>
      </w:pPr>
      <w:r w:rsidRPr="000066F5">
        <w:rPr>
          <w:lang w:val="en-AU" w:eastAsia="zh-CN"/>
        </w:rPr>
        <w:t>2</w:t>
      </w:r>
      <w:r w:rsidRPr="000066F5">
        <w:rPr>
          <w:lang w:val="en-AU" w:eastAsia="zh-CN"/>
        </w:rPr>
        <w:tab/>
      </w:r>
      <w:r w:rsidRPr="000066F5">
        <w:rPr>
          <w:rFonts w:hint="eastAsia"/>
          <w:lang w:val="en-AU" w:eastAsia="zh-CN"/>
        </w:rPr>
        <w:t>责成</w:t>
      </w:r>
      <w:r>
        <w:rPr>
          <w:rFonts w:hint="eastAsia"/>
          <w:lang w:val="en-AU" w:eastAsia="zh-CN"/>
        </w:rPr>
        <w:t>RRB</w:t>
      </w:r>
      <w:r>
        <w:rPr>
          <w:rFonts w:hint="eastAsia"/>
          <w:lang w:val="en-AU" w:eastAsia="zh-CN"/>
        </w:rPr>
        <w:t>考虑并审议</w:t>
      </w:r>
      <w:r w:rsidRPr="000066F5">
        <w:rPr>
          <w:rFonts w:hint="eastAsia"/>
          <w:lang w:val="en-AU" w:eastAsia="zh-CN"/>
        </w:rPr>
        <w:t>有关将正式通知、协调和登记程序与《组织法》第</w:t>
      </w:r>
      <w:r w:rsidRPr="000066F5">
        <w:rPr>
          <w:lang w:val="en-AU" w:eastAsia="zh-CN"/>
        </w:rPr>
        <w:t>44</w:t>
      </w:r>
      <w:r w:rsidRPr="000066F5">
        <w:rPr>
          <w:rFonts w:hint="eastAsia"/>
          <w:lang w:val="en-AU" w:eastAsia="zh-CN"/>
        </w:rPr>
        <w:t>条中的原则和《无线电规则》序言第</w:t>
      </w:r>
      <w:r w:rsidRPr="000066F5">
        <w:rPr>
          <w:b/>
          <w:lang w:eastAsia="zh-CN"/>
        </w:rPr>
        <w:t>0.3</w:t>
      </w:r>
      <w:r w:rsidRPr="000066F5">
        <w:rPr>
          <w:rFonts w:hint="eastAsia"/>
          <w:lang w:val="en-AU" w:eastAsia="zh-CN"/>
        </w:rPr>
        <w:t>款联系起来的建议草案和条款草案，并就</w:t>
      </w:r>
      <w:r>
        <w:rPr>
          <w:rFonts w:hint="eastAsia"/>
          <w:lang w:val="en-AU" w:eastAsia="zh-CN"/>
        </w:rPr>
        <w:t>本</w:t>
      </w:r>
      <w:r w:rsidRPr="000066F5">
        <w:rPr>
          <w:rFonts w:hint="eastAsia"/>
          <w:lang w:val="en-AU" w:eastAsia="zh-CN"/>
        </w:rPr>
        <w:t>决议向</w:t>
      </w:r>
      <w:r>
        <w:rPr>
          <w:rFonts w:hint="eastAsia"/>
          <w:lang w:val="en-AU" w:eastAsia="zh-CN"/>
        </w:rPr>
        <w:t>今后每一届</w:t>
      </w:r>
      <w:r w:rsidRPr="000066F5">
        <w:rPr>
          <w:rFonts w:hint="eastAsia"/>
          <w:lang w:val="en-AU" w:eastAsia="zh-CN"/>
        </w:rPr>
        <w:t>世界无线电通信大会提出报告；</w:t>
      </w:r>
    </w:p>
    <w:p w:rsidR="004541BD" w:rsidRDefault="004541BD" w:rsidP="004541BD">
      <w:pPr>
        <w:rPr>
          <w:color w:val="000000"/>
          <w:lang w:val="en-AU" w:eastAsia="zh-CN"/>
        </w:rPr>
      </w:pPr>
      <w:r w:rsidRPr="000066F5">
        <w:rPr>
          <w:lang w:val="en-AU" w:eastAsia="zh-CN"/>
        </w:rPr>
        <w:t>3</w:t>
      </w:r>
      <w:r w:rsidRPr="000066F5">
        <w:rPr>
          <w:lang w:val="en-AU" w:eastAsia="zh-CN"/>
        </w:rPr>
        <w:tab/>
      </w:r>
      <w:r w:rsidRPr="000066F5">
        <w:rPr>
          <w:rFonts w:hint="eastAsia"/>
          <w:lang w:val="en-AU" w:eastAsia="zh-CN"/>
        </w:rPr>
        <w:t>责成无线电通信局主任就有关该决议采取的行动向</w:t>
      </w:r>
      <w:r>
        <w:rPr>
          <w:rFonts w:hint="eastAsia"/>
          <w:lang w:val="en-AU" w:eastAsia="zh-CN"/>
        </w:rPr>
        <w:t>今后每一届</w:t>
      </w:r>
      <w:r w:rsidRPr="000066F5">
        <w:rPr>
          <w:rFonts w:hint="eastAsia"/>
          <w:lang w:val="en-AU" w:eastAsia="zh-CN"/>
        </w:rPr>
        <w:t>世界无线电通信大会提出一份详细的</w:t>
      </w:r>
      <w:r>
        <w:rPr>
          <w:rFonts w:hint="eastAsia"/>
          <w:lang w:val="en-AU" w:eastAsia="zh-CN"/>
        </w:rPr>
        <w:t>进展</w:t>
      </w:r>
      <w:r w:rsidRPr="000066F5">
        <w:rPr>
          <w:rFonts w:hint="eastAsia"/>
          <w:lang w:val="en-AU" w:eastAsia="zh-CN"/>
        </w:rPr>
        <w:t>报告，</w:t>
      </w:r>
    </w:p>
    <w:p w:rsidR="004541BD" w:rsidRDefault="004541BD">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4541BD" w:rsidRPr="009C5FC3" w:rsidRDefault="004541BD" w:rsidP="004541BD">
      <w:pPr>
        <w:pStyle w:val="Call"/>
        <w:rPr>
          <w:lang w:eastAsia="zh-CN"/>
        </w:rPr>
      </w:pPr>
      <w:r w:rsidRPr="002856F4">
        <w:rPr>
          <w:rFonts w:hint="eastAsia"/>
          <w:lang w:eastAsia="zh-CN"/>
        </w:rPr>
        <w:lastRenderedPageBreak/>
        <w:t>请</w:t>
      </w:r>
    </w:p>
    <w:p w:rsidR="004541BD" w:rsidRDefault="004541BD" w:rsidP="004541BD">
      <w:pPr>
        <w:rPr>
          <w:color w:val="000000"/>
          <w:lang w:val="en-AU" w:eastAsia="zh-CN"/>
        </w:rPr>
      </w:pPr>
      <w:r>
        <w:rPr>
          <w:color w:val="000000"/>
          <w:lang w:val="en-AU" w:eastAsia="zh-CN"/>
        </w:rPr>
        <w:t>1</w:t>
      </w:r>
      <w:r>
        <w:rPr>
          <w:color w:val="000000"/>
          <w:lang w:val="en-AU" w:eastAsia="zh-CN"/>
        </w:rPr>
        <w:tab/>
      </w:r>
      <w:r>
        <w:rPr>
          <w:rFonts w:hint="eastAsia"/>
          <w:lang w:val="en-AU" w:eastAsia="zh-CN"/>
        </w:rPr>
        <w:t>无线电通信部门</w:t>
      </w:r>
      <w:r w:rsidRPr="000066F5">
        <w:rPr>
          <w:lang w:val="en-AU" w:eastAsia="zh-CN"/>
        </w:rPr>
        <w:t>的其他机构</w:t>
      </w:r>
      <w:r>
        <w:rPr>
          <w:rFonts w:hint="eastAsia"/>
          <w:lang w:val="en-AU" w:eastAsia="zh-CN"/>
        </w:rPr>
        <w:t>，特别是无线电通信顾问组</w:t>
      </w:r>
      <w:r w:rsidRPr="000066F5">
        <w:rPr>
          <w:lang w:val="en-AU" w:eastAsia="zh-CN"/>
        </w:rPr>
        <w:t>向无线电通信局主任提供</w:t>
      </w:r>
      <w:r>
        <w:rPr>
          <w:rFonts w:hint="eastAsia"/>
          <w:lang w:val="en-AU" w:eastAsia="zh-CN"/>
        </w:rPr>
        <w:t>相关</w:t>
      </w:r>
      <w:r w:rsidRPr="000066F5">
        <w:rPr>
          <w:lang w:val="en-AU" w:eastAsia="zh-CN"/>
        </w:rPr>
        <w:t>文稿，以便</w:t>
      </w:r>
      <w:r>
        <w:rPr>
          <w:rFonts w:hint="eastAsia"/>
          <w:lang w:val="en-AU" w:eastAsia="zh-CN"/>
        </w:rPr>
        <w:t>纳入</w:t>
      </w:r>
      <w:r w:rsidRPr="000066F5">
        <w:rPr>
          <w:lang w:val="en-AU" w:eastAsia="zh-CN"/>
        </w:rPr>
        <w:t>在其提交</w:t>
      </w:r>
      <w:r>
        <w:rPr>
          <w:rFonts w:hint="eastAsia"/>
          <w:lang w:val="en-AU" w:eastAsia="zh-CN"/>
        </w:rPr>
        <w:t>今后每一届</w:t>
      </w:r>
      <w:r w:rsidRPr="000066F5">
        <w:rPr>
          <w:lang w:val="en-AU" w:eastAsia="zh-CN"/>
        </w:rPr>
        <w:t>世界无线电通信大会的报告中</w:t>
      </w:r>
      <w:r>
        <w:rPr>
          <w:rFonts w:hint="eastAsia"/>
          <w:lang w:val="en-AU" w:eastAsia="zh-CN"/>
        </w:rPr>
        <w:t>；</w:t>
      </w:r>
    </w:p>
    <w:p w:rsidR="004541BD" w:rsidRDefault="004541BD" w:rsidP="004541BD">
      <w:pPr>
        <w:rPr>
          <w:lang w:val="en-AU" w:eastAsia="zh-CN"/>
        </w:rPr>
      </w:pPr>
      <w:r>
        <w:rPr>
          <w:lang w:val="en-AU" w:eastAsia="zh-CN"/>
        </w:rPr>
        <w:t>2</w:t>
      </w:r>
      <w:r>
        <w:rPr>
          <w:lang w:val="en-AU" w:eastAsia="zh-CN"/>
        </w:rPr>
        <w:tab/>
      </w:r>
      <w:r>
        <w:rPr>
          <w:rFonts w:hint="eastAsia"/>
          <w:lang w:val="en-AU" w:eastAsia="zh-CN"/>
        </w:rPr>
        <w:t>各主管部门为</w:t>
      </w:r>
      <w:r w:rsidRPr="002856F4">
        <w:rPr>
          <w:rFonts w:ascii="STKaiti" w:eastAsia="STKaiti" w:hAnsi="STKaiti" w:hint="eastAsia"/>
          <w:lang w:val="en-AU" w:eastAsia="zh-CN"/>
        </w:rPr>
        <w:t>做出决议</w:t>
      </w:r>
      <w:r w:rsidRPr="002856F4">
        <w:rPr>
          <w:rFonts w:hint="eastAsia"/>
          <w:lang w:val="en-AU" w:eastAsia="zh-CN"/>
        </w:rPr>
        <w:t>1</w:t>
      </w:r>
      <w:r>
        <w:rPr>
          <w:rFonts w:hint="eastAsia"/>
          <w:lang w:val="en-AU" w:eastAsia="zh-CN"/>
        </w:rPr>
        <w:t>提及的研究以及</w:t>
      </w:r>
      <w:r w:rsidRPr="006E008E">
        <w:rPr>
          <w:rFonts w:ascii="STKaiti" w:eastAsia="STKaiti" w:hAnsi="STKaiti" w:hint="eastAsia"/>
          <w:lang w:val="en-AU" w:eastAsia="zh-CN"/>
        </w:rPr>
        <w:t>做出决议</w:t>
      </w:r>
      <w:r>
        <w:rPr>
          <w:rFonts w:hint="eastAsia"/>
          <w:lang w:val="en-AU" w:eastAsia="zh-CN"/>
        </w:rPr>
        <w:t>2</w:t>
      </w:r>
      <w:r>
        <w:rPr>
          <w:rFonts w:hint="eastAsia"/>
          <w:lang w:val="en-AU" w:eastAsia="zh-CN"/>
        </w:rPr>
        <w:t>详细阐述的</w:t>
      </w:r>
      <w:r>
        <w:rPr>
          <w:rFonts w:hint="eastAsia"/>
          <w:lang w:val="en-AU" w:eastAsia="zh-CN"/>
        </w:rPr>
        <w:t>RRB</w:t>
      </w:r>
      <w:r>
        <w:rPr>
          <w:rFonts w:hint="eastAsia"/>
          <w:lang w:val="en-AU" w:eastAsia="zh-CN"/>
        </w:rPr>
        <w:t>的工作献计献策。</w:t>
      </w:r>
    </w:p>
    <w:p w:rsidR="004541BD" w:rsidRDefault="004541BD" w:rsidP="004541BD">
      <w:pPr>
        <w:rPr>
          <w:lang w:val="en-AU" w:eastAsia="zh-CN"/>
        </w:rPr>
      </w:pPr>
    </w:p>
    <w:p w:rsidR="004541BD" w:rsidRDefault="004541BD" w:rsidP="004541BD">
      <w:pPr>
        <w:pStyle w:val="AnnexNo0"/>
        <w:rPr>
          <w:lang w:eastAsia="zh-CN"/>
        </w:rPr>
      </w:pPr>
      <w:r>
        <w:rPr>
          <w:rFonts w:hint="eastAsia"/>
          <w:lang w:eastAsia="zh-CN"/>
        </w:rPr>
        <w:t>第</w:t>
      </w:r>
      <w:r>
        <w:rPr>
          <w:rFonts w:hint="eastAsia"/>
          <w:lang w:eastAsia="zh-CN"/>
        </w:rPr>
        <w:t>80</w:t>
      </w:r>
      <w:r>
        <w:rPr>
          <w:rFonts w:hint="eastAsia"/>
          <w:lang w:eastAsia="zh-CN"/>
        </w:rPr>
        <w:t>号决议（</w:t>
      </w:r>
      <w:r>
        <w:rPr>
          <w:rFonts w:hint="eastAsia"/>
          <w:lang w:eastAsia="zh-CN"/>
        </w:rPr>
        <w:t>WRC-07</w:t>
      </w:r>
      <w:r>
        <w:rPr>
          <w:rFonts w:hint="eastAsia"/>
          <w:lang w:val="en-US" w:eastAsia="zh-CN"/>
        </w:rPr>
        <w:t>，修订版）附件</w:t>
      </w:r>
      <w:r>
        <w:rPr>
          <w:rFonts w:hint="eastAsia"/>
          <w:lang w:val="en-US" w:eastAsia="zh-CN"/>
        </w:rPr>
        <w:t>1</w:t>
      </w:r>
    </w:p>
    <w:p w:rsidR="004541BD" w:rsidRPr="00FF07C0" w:rsidRDefault="004541BD" w:rsidP="004541BD">
      <w:pPr>
        <w:pStyle w:val="Annextitle0"/>
        <w:rPr>
          <w:lang w:eastAsia="zh-CN"/>
        </w:rPr>
      </w:pPr>
      <w:r>
        <w:rPr>
          <w:rFonts w:hint="eastAsia"/>
          <w:lang w:val="en-AU" w:eastAsia="zh-CN"/>
        </w:rPr>
        <w:t>RRB</w:t>
      </w:r>
      <w:r>
        <w:rPr>
          <w:rFonts w:hint="eastAsia"/>
          <w:lang w:val="en-AU" w:eastAsia="zh-CN"/>
        </w:rPr>
        <w:t>向</w:t>
      </w:r>
      <w:r w:rsidRPr="000E29E3">
        <w:rPr>
          <w:lang w:val="en-AU" w:eastAsia="zh-CN"/>
        </w:rPr>
        <w:t>WRC-2000</w:t>
      </w:r>
      <w:r>
        <w:rPr>
          <w:rFonts w:hint="eastAsia"/>
          <w:lang w:val="en-AU" w:eastAsia="zh-CN"/>
        </w:rPr>
        <w:t>提交的报告</w:t>
      </w:r>
    </w:p>
    <w:p w:rsidR="004541BD" w:rsidRPr="000E29E3" w:rsidRDefault="004541BD" w:rsidP="004541BD">
      <w:pPr>
        <w:ind w:firstLineChars="200" w:firstLine="320"/>
        <w:rPr>
          <w:color w:val="000000"/>
          <w:lang w:eastAsia="zh-CN"/>
        </w:rPr>
      </w:pPr>
      <w:r w:rsidRPr="000066F5">
        <w:rPr>
          <w:rFonts w:hint="eastAsia"/>
          <w:lang w:eastAsia="zh-CN"/>
        </w:rPr>
        <w:t>在</w:t>
      </w:r>
      <w:r w:rsidRPr="000066F5">
        <w:rPr>
          <w:lang w:eastAsia="zh-CN"/>
        </w:rPr>
        <w:t>RRB</w:t>
      </w:r>
      <w:r w:rsidRPr="000066F5">
        <w:rPr>
          <w:rFonts w:hint="eastAsia"/>
          <w:lang w:eastAsia="zh-CN"/>
        </w:rPr>
        <w:t>提交</w:t>
      </w:r>
      <w:r>
        <w:rPr>
          <w:color w:val="000000"/>
          <w:lang w:eastAsia="zh-CN"/>
        </w:rPr>
        <w:t>WRC-2000</w:t>
      </w:r>
      <w:r>
        <w:rPr>
          <w:rStyle w:val="FootnoteReference"/>
          <w:color w:val="000000"/>
          <w:lang w:eastAsia="zh-CN"/>
        </w:rPr>
        <w:footnoteReference w:customMarkFollows="1" w:id="4"/>
        <w:t>1</w:t>
      </w:r>
      <w:r w:rsidRPr="000066F5">
        <w:rPr>
          <w:rFonts w:hint="eastAsia"/>
          <w:lang w:eastAsia="zh-CN"/>
        </w:rPr>
        <w:t>的报告中，一些</w:t>
      </w:r>
      <w:r>
        <w:rPr>
          <w:rFonts w:hint="eastAsia"/>
          <w:lang w:eastAsia="zh-CN"/>
        </w:rPr>
        <w:t>RRB</w:t>
      </w:r>
      <w:r w:rsidRPr="000066F5">
        <w:rPr>
          <w:rFonts w:hint="eastAsia"/>
          <w:lang w:eastAsia="zh-CN"/>
        </w:rPr>
        <w:t>委员提出，主管部门，特别是发展中国家的主管部门可能会遇到</w:t>
      </w:r>
      <w:r>
        <w:rPr>
          <w:rFonts w:hint="eastAsia"/>
          <w:lang w:eastAsia="zh-CN"/>
        </w:rPr>
        <w:t>下列</w:t>
      </w:r>
      <w:r w:rsidRPr="000066F5">
        <w:rPr>
          <w:rFonts w:hint="eastAsia"/>
          <w:lang w:eastAsia="zh-CN"/>
        </w:rPr>
        <w:t>困</w:t>
      </w:r>
      <w:r>
        <w:rPr>
          <w:rFonts w:hint="eastAsia"/>
          <w:lang w:eastAsia="zh-CN"/>
        </w:rPr>
        <w:t>难：</w:t>
      </w:r>
    </w:p>
    <w:p w:rsidR="004541BD" w:rsidRPr="000066F5" w:rsidRDefault="004541BD" w:rsidP="004541BD">
      <w:pPr>
        <w:pStyle w:val="enumlev1"/>
        <w:rPr>
          <w:lang w:eastAsia="zh-CN"/>
        </w:rPr>
      </w:pPr>
      <w:r w:rsidRPr="000066F5">
        <w:rPr>
          <w:lang w:eastAsia="zh-CN"/>
        </w:rPr>
        <w:t>–</w:t>
      </w:r>
      <w:r w:rsidRPr="000066F5">
        <w:rPr>
          <w:lang w:eastAsia="zh-CN"/>
        </w:rPr>
        <w:tab/>
      </w:r>
      <w:r>
        <w:rPr>
          <w:rFonts w:hint="eastAsia"/>
          <w:lang w:eastAsia="zh-CN"/>
        </w:rPr>
        <w:t>“</w:t>
      </w:r>
      <w:r w:rsidRPr="000066F5">
        <w:rPr>
          <w:rFonts w:hint="eastAsia"/>
          <w:lang w:eastAsia="zh-CN"/>
        </w:rPr>
        <w:t>先来先占”的概念限制而且有时妨碍了对某些</w:t>
      </w:r>
      <w:r>
        <w:rPr>
          <w:rFonts w:hint="eastAsia"/>
          <w:lang w:eastAsia="zh-CN"/>
        </w:rPr>
        <w:t>频段</w:t>
      </w:r>
      <w:r w:rsidRPr="000066F5">
        <w:rPr>
          <w:rFonts w:hint="eastAsia"/>
          <w:lang w:eastAsia="zh-CN"/>
        </w:rPr>
        <w:t>和轨道位置的</w:t>
      </w:r>
      <w:r>
        <w:rPr>
          <w:rFonts w:hint="eastAsia"/>
          <w:lang w:eastAsia="zh-CN"/>
        </w:rPr>
        <w:t>获得</w:t>
      </w:r>
      <w:r w:rsidRPr="000066F5">
        <w:rPr>
          <w:rFonts w:hint="eastAsia"/>
          <w:lang w:eastAsia="zh-CN"/>
        </w:rPr>
        <w:t>和使用</w:t>
      </w:r>
      <w:r w:rsidRPr="000066F5">
        <w:rPr>
          <w:lang w:eastAsia="zh-CN"/>
        </w:rPr>
        <w:t>；</w:t>
      </w:r>
    </w:p>
    <w:p w:rsidR="004541BD" w:rsidRPr="000066F5" w:rsidRDefault="004541BD" w:rsidP="004541BD">
      <w:pPr>
        <w:pStyle w:val="enumlev1"/>
        <w:rPr>
          <w:lang w:eastAsia="zh-CN"/>
        </w:rPr>
      </w:pPr>
      <w:r w:rsidRPr="000066F5">
        <w:rPr>
          <w:lang w:eastAsia="zh-CN"/>
        </w:rPr>
        <w:t>–</w:t>
      </w:r>
      <w:r w:rsidRPr="000066F5">
        <w:rPr>
          <w:lang w:eastAsia="zh-CN"/>
        </w:rPr>
        <w:tab/>
      </w:r>
      <w:r w:rsidRPr="000066F5">
        <w:rPr>
          <w:rFonts w:hint="eastAsia"/>
          <w:lang w:eastAsia="zh-CN"/>
        </w:rPr>
        <w:t>由于缺乏资源和技术</w:t>
      </w:r>
      <w:r>
        <w:rPr>
          <w:rFonts w:hint="eastAsia"/>
          <w:lang w:eastAsia="zh-CN"/>
        </w:rPr>
        <w:t>专长</w:t>
      </w:r>
      <w:r w:rsidRPr="000066F5">
        <w:rPr>
          <w:rFonts w:hint="eastAsia"/>
          <w:lang w:eastAsia="zh-CN"/>
        </w:rPr>
        <w:t>等原因，发展中国家在协调协商过程中处于相对的劣势</w:t>
      </w:r>
      <w:r w:rsidRPr="000066F5">
        <w:rPr>
          <w:lang w:eastAsia="zh-CN"/>
        </w:rPr>
        <w:t>；</w:t>
      </w:r>
    </w:p>
    <w:p w:rsidR="004541BD" w:rsidRPr="000066F5" w:rsidRDefault="004541BD" w:rsidP="004541BD">
      <w:pPr>
        <w:pStyle w:val="enumlev1"/>
        <w:rPr>
          <w:lang w:eastAsia="zh-CN"/>
        </w:rPr>
      </w:pPr>
      <w:r w:rsidRPr="000066F5">
        <w:rPr>
          <w:lang w:eastAsia="zh-CN"/>
        </w:rPr>
        <w:t>–</w:t>
      </w:r>
      <w:r w:rsidRPr="000066F5">
        <w:rPr>
          <w:lang w:eastAsia="zh-CN"/>
        </w:rPr>
        <w:tab/>
      </w:r>
      <w:r>
        <w:rPr>
          <w:rFonts w:hint="eastAsia"/>
          <w:lang w:eastAsia="zh-CN"/>
        </w:rPr>
        <w:t>可意识到的、有关</w:t>
      </w:r>
      <w:r w:rsidRPr="000066F5">
        <w:rPr>
          <w:rFonts w:hint="eastAsia"/>
          <w:lang w:eastAsia="zh-CN"/>
        </w:rPr>
        <w:t>应用《无线电规则》</w:t>
      </w:r>
      <w:r>
        <w:rPr>
          <w:rFonts w:hint="eastAsia"/>
          <w:lang w:eastAsia="zh-CN"/>
        </w:rPr>
        <w:t>的</w:t>
      </w:r>
      <w:r w:rsidRPr="000066F5">
        <w:rPr>
          <w:rFonts w:hint="eastAsia"/>
          <w:lang w:eastAsia="zh-CN"/>
        </w:rPr>
        <w:t>不一致</w:t>
      </w:r>
      <w:r>
        <w:rPr>
          <w:rFonts w:hint="eastAsia"/>
          <w:lang w:eastAsia="zh-CN"/>
        </w:rPr>
        <w:t>性</w:t>
      </w:r>
      <w:r w:rsidRPr="000066F5">
        <w:rPr>
          <w:lang w:eastAsia="zh-CN"/>
        </w:rPr>
        <w:t>；</w:t>
      </w:r>
    </w:p>
    <w:p w:rsidR="004541BD" w:rsidRPr="000066F5" w:rsidRDefault="004541BD" w:rsidP="004541BD">
      <w:pPr>
        <w:pStyle w:val="enumlev1"/>
        <w:rPr>
          <w:lang w:eastAsia="zh-CN"/>
        </w:rPr>
      </w:pPr>
      <w:r w:rsidRPr="000066F5">
        <w:rPr>
          <w:lang w:eastAsia="zh-CN"/>
        </w:rPr>
        <w:t>–</w:t>
      </w:r>
      <w:r w:rsidRPr="000066F5">
        <w:rPr>
          <w:lang w:eastAsia="zh-CN"/>
        </w:rPr>
        <w:tab/>
      </w:r>
      <w:r>
        <w:rPr>
          <w:rFonts w:hint="eastAsia"/>
          <w:lang w:eastAsia="zh-CN"/>
        </w:rPr>
        <w:t>提交“</w:t>
      </w:r>
      <w:r w:rsidRPr="000066F5">
        <w:rPr>
          <w:rFonts w:hint="eastAsia"/>
          <w:lang w:eastAsia="zh-CN"/>
        </w:rPr>
        <w:t>纸上</w:t>
      </w:r>
      <w:r>
        <w:rPr>
          <w:rFonts w:hint="eastAsia"/>
          <w:lang w:eastAsia="zh-CN"/>
        </w:rPr>
        <w:t>”</w:t>
      </w:r>
      <w:r w:rsidRPr="000066F5">
        <w:rPr>
          <w:rFonts w:hint="eastAsia"/>
          <w:lang w:eastAsia="zh-CN"/>
        </w:rPr>
        <w:t>卫星限制了</w:t>
      </w:r>
      <w:r>
        <w:rPr>
          <w:rFonts w:hint="eastAsia"/>
          <w:lang w:eastAsia="zh-CN"/>
        </w:rPr>
        <w:t>相关获取方案</w:t>
      </w:r>
      <w:r w:rsidRPr="000066F5">
        <w:rPr>
          <w:lang w:eastAsia="zh-CN"/>
        </w:rPr>
        <w:t>；</w:t>
      </w:r>
    </w:p>
    <w:p w:rsidR="004541BD" w:rsidRDefault="004541BD">
      <w:pPr>
        <w:tabs>
          <w:tab w:val="clear" w:pos="567"/>
          <w:tab w:val="clear" w:pos="1871"/>
          <w:tab w:val="clear" w:pos="2268"/>
        </w:tabs>
        <w:overflowPunct/>
        <w:autoSpaceDE/>
        <w:autoSpaceDN/>
        <w:adjustRightInd/>
        <w:spacing w:before="0"/>
        <w:jc w:val="left"/>
        <w:textAlignment w:val="auto"/>
        <w:rPr>
          <w:szCs w:val="20"/>
          <w:lang w:eastAsia="zh-CN"/>
        </w:rPr>
      </w:pPr>
      <w:r>
        <w:rPr>
          <w:lang w:eastAsia="zh-CN"/>
        </w:rPr>
        <w:br w:type="page"/>
      </w:r>
    </w:p>
    <w:p w:rsidR="004541BD" w:rsidRPr="000066F5" w:rsidRDefault="004541BD" w:rsidP="004541BD">
      <w:pPr>
        <w:pStyle w:val="enumlev1"/>
        <w:rPr>
          <w:lang w:eastAsia="zh-CN"/>
        </w:rPr>
      </w:pPr>
      <w:r w:rsidRPr="000066F5">
        <w:rPr>
          <w:lang w:eastAsia="zh-CN"/>
        </w:rPr>
        <w:lastRenderedPageBreak/>
        <w:t>–</w:t>
      </w:r>
      <w:r w:rsidRPr="000066F5">
        <w:rPr>
          <w:lang w:eastAsia="zh-CN"/>
        </w:rPr>
        <w:tab/>
      </w:r>
      <w:r w:rsidRPr="000066F5">
        <w:rPr>
          <w:rFonts w:hint="eastAsia"/>
          <w:lang w:eastAsia="zh-CN"/>
        </w:rPr>
        <w:t>附录</w:t>
      </w:r>
      <w:r w:rsidRPr="000066F5">
        <w:rPr>
          <w:b/>
          <w:kern w:val="2"/>
          <w:lang w:eastAsia="zh-CN"/>
        </w:rPr>
        <w:t>30</w:t>
      </w:r>
      <w:r w:rsidRPr="000066F5">
        <w:rPr>
          <w:rFonts w:hint="eastAsia"/>
          <w:lang w:eastAsia="zh-CN"/>
        </w:rPr>
        <w:t>和</w:t>
      </w:r>
      <w:r w:rsidRPr="000066F5">
        <w:rPr>
          <w:b/>
          <w:kern w:val="2"/>
          <w:lang w:eastAsia="zh-CN"/>
        </w:rPr>
        <w:t>30A</w:t>
      </w:r>
      <w:r w:rsidRPr="000066F5">
        <w:rPr>
          <w:rFonts w:hint="eastAsia"/>
          <w:lang w:eastAsia="zh-CN"/>
        </w:rPr>
        <w:t>规划频段越来越多地用于区域性多</w:t>
      </w:r>
      <w:r>
        <w:rPr>
          <w:rFonts w:hint="eastAsia"/>
          <w:lang w:eastAsia="zh-CN"/>
        </w:rPr>
        <w:t>频</w:t>
      </w:r>
      <w:r w:rsidRPr="000066F5">
        <w:rPr>
          <w:rFonts w:hint="eastAsia"/>
          <w:lang w:eastAsia="zh-CN"/>
        </w:rPr>
        <w:t>道系统，这可能</w:t>
      </w:r>
      <w:r>
        <w:rPr>
          <w:rFonts w:hint="eastAsia"/>
          <w:lang w:eastAsia="zh-CN"/>
        </w:rPr>
        <w:t>会</w:t>
      </w:r>
      <w:r w:rsidRPr="000066F5">
        <w:rPr>
          <w:rFonts w:hint="eastAsia"/>
          <w:lang w:eastAsia="zh-CN"/>
        </w:rPr>
        <w:t>改变这些规划</w:t>
      </w:r>
      <w:r>
        <w:rPr>
          <w:rFonts w:hint="eastAsia"/>
          <w:lang w:eastAsia="zh-CN"/>
        </w:rPr>
        <w:t>有关</w:t>
      </w:r>
      <w:r w:rsidRPr="000066F5">
        <w:rPr>
          <w:rFonts w:hint="eastAsia"/>
          <w:lang w:eastAsia="zh-CN"/>
        </w:rPr>
        <w:t>为所有国家提供公平</w:t>
      </w:r>
      <w:r>
        <w:rPr>
          <w:rFonts w:hint="eastAsia"/>
          <w:lang w:eastAsia="zh-CN"/>
        </w:rPr>
        <w:t>获取机会</w:t>
      </w:r>
      <w:r w:rsidRPr="000066F5">
        <w:rPr>
          <w:rFonts w:hint="eastAsia"/>
          <w:lang w:eastAsia="zh-CN"/>
        </w:rPr>
        <w:t>主要目的</w:t>
      </w:r>
      <w:r w:rsidRPr="000066F5">
        <w:rPr>
          <w:lang w:eastAsia="zh-CN"/>
        </w:rPr>
        <w:t>；</w:t>
      </w:r>
    </w:p>
    <w:p w:rsidR="004541BD" w:rsidRPr="000066F5" w:rsidRDefault="004541BD" w:rsidP="004541BD">
      <w:pPr>
        <w:pStyle w:val="enumlev1"/>
        <w:rPr>
          <w:lang w:eastAsia="zh-CN"/>
        </w:rPr>
      </w:pPr>
      <w:r w:rsidRPr="000066F5">
        <w:rPr>
          <w:lang w:eastAsia="zh-CN"/>
        </w:rPr>
        <w:t>–</w:t>
      </w:r>
      <w:r w:rsidRPr="000066F5">
        <w:rPr>
          <w:lang w:eastAsia="zh-CN"/>
        </w:rPr>
        <w:tab/>
      </w:r>
      <w:r w:rsidRPr="000066F5">
        <w:rPr>
          <w:rFonts w:hint="eastAsia"/>
          <w:lang w:eastAsia="zh-CN"/>
        </w:rPr>
        <w:t>无线电通信局处理工作的大量延迟是因为所需的程序非常复杂，</w:t>
      </w:r>
      <w:r>
        <w:rPr>
          <w:rFonts w:hint="eastAsia"/>
          <w:lang w:eastAsia="zh-CN"/>
        </w:rPr>
        <w:t>且</w:t>
      </w:r>
      <w:r w:rsidRPr="000066F5">
        <w:rPr>
          <w:rFonts w:hint="eastAsia"/>
          <w:lang w:eastAsia="zh-CN"/>
        </w:rPr>
        <w:t>提交的申</w:t>
      </w:r>
      <w:r>
        <w:rPr>
          <w:rFonts w:hint="eastAsia"/>
          <w:lang w:eastAsia="zh-CN"/>
        </w:rPr>
        <w:t>报数</w:t>
      </w:r>
      <w:r w:rsidRPr="000066F5">
        <w:rPr>
          <w:rFonts w:hint="eastAsia"/>
          <w:lang w:eastAsia="zh-CN"/>
        </w:rPr>
        <w:t>量</w:t>
      </w:r>
      <w:r>
        <w:rPr>
          <w:rFonts w:hint="eastAsia"/>
          <w:lang w:eastAsia="zh-CN"/>
        </w:rPr>
        <w:t>很</w:t>
      </w:r>
      <w:r w:rsidRPr="000066F5">
        <w:rPr>
          <w:rFonts w:hint="eastAsia"/>
          <w:lang w:eastAsia="zh-CN"/>
        </w:rPr>
        <w:t>大；这些延迟会导致协调工作积压</w:t>
      </w:r>
      <w:r w:rsidRPr="000066F5">
        <w:rPr>
          <w:rFonts w:hint="eastAsia"/>
          <w:lang w:eastAsia="zh-CN"/>
        </w:rPr>
        <w:t>18</w:t>
      </w:r>
      <w:r w:rsidRPr="000066F5">
        <w:rPr>
          <w:rFonts w:hint="eastAsia"/>
          <w:lang w:eastAsia="zh-CN"/>
        </w:rPr>
        <w:t>个月，</w:t>
      </w:r>
      <w:r>
        <w:rPr>
          <w:rFonts w:hint="eastAsia"/>
          <w:lang w:eastAsia="zh-CN"/>
        </w:rPr>
        <w:t>甚</w:t>
      </w:r>
      <w:r w:rsidRPr="000066F5">
        <w:rPr>
          <w:rFonts w:hint="eastAsia"/>
          <w:lang w:eastAsia="zh-CN"/>
        </w:rPr>
        <w:t>至</w:t>
      </w:r>
      <w:r w:rsidRPr="000066F5">
        <w:rPr>
          <w:rFonts w:hint="eastAsia"/>
          <w:lang w:eastAsia="zh-CN"/>
        </w:rPr>
        <w:t>3</w:t>
      </w:r>
      <w:r w:rsidRPr="000066F5">
        <w:rPr>
          <w:rFonts w:hint="eastAsia"/>
          <w:lang w:eastAsia="zh-CN"/>
        </w:rPr>
        <w:t>年，</w:t>
      </w:r>
      <w:r>
        <w:rPr>
          <w:rFonts w:hint="eastAsia"/>
          <w:lang w:eastAsia="zh-CN"/>
        </w:rPr>
        <w:t>造成</w:t>
      </w:r>
      <w:r w:rsidRPr="000066F5">
        <w:rPr>
          <w:rFonts w:hint="eastAsia"/>
          <w:lang w:eastAsia="zh-CN"/>
        </w:rPr>
        <w:t>主管部门无法解决</w:t>
      </w:r>
      <w:r>
        <w:rPr>
          <w:rFonts w:hint="eastAsia"/>
          <w:lang w:eastAsia="zh-CN"/>
        </w:rPr>
        <w:t>的</w:t>
      </w:r>
      <w:r w:rsidRPr="000066F5">
        <w:rPr>
          <w:rFonts w:hint="eastAsia"/>
          <w:lang w:eastAsia="zh-CN"/>
        </w:rPr>
        <w:t>管理工作</w:t>
      </w:r>
      <w:r>
        <w:rPr>
          <w:rFonts w:hint="eastAsia"/>
          <w:lang w:eastAsia="zh-CN"/>
        </w:rPr>
        <w:t>的</w:t>
      </w:r>
      <w:r w:rsidRPr="000066F5">
        <w:rPr>
          <w:rFonts w:hint="eastAsia"/>
          <w:lang w:eastAsia="zh-CN"/>
        </w:rPr>
        <w:t>不确定</w:t>
      </w:r>
      <w:r>
        <w:rPr>
          <w:rFonts w:hint="eastAsia"/>
          <w:lang w:eastAsia="zh-CN"/>
        </w:rPr>
        <w:t>和</w:t>
      </w:r>
      <w:r w:rsidRPr="000066F5">
        <w:rPr>
          <w:rFonts w:hint="eastAsia"/>
          <w:lang w:eastAsia="zh-CN"/>
        </w:rPr>
        <w:t>协调过程</w:t>
      </w:r>
      <w:r>
        <w:rPr>
          <w:rFonts w:hint="eastAsia"/>
          <w:lang w:eastAsia="zh-CN"/>
        </w:rPr>
        <w:t>的</w:t>
      </w:r>
      <w:r w:rsidRPr="000066F5">
        <w:rPr>
          <w:rFonts w:hint="eastAsia"/>
          <w:lang w:eastAsia="zh-CN"/>
        </w:rPr>
        <w:t>继续延</w:t>
      </w:r>
      <w:r>
        <w:rPr>
          <w:rFonts w:hint="eastAsia"/>
          <w:lang w:eastAsia="zh-CN"/>
        </w:rPr>
        <w:t>迟</w:t>
      </w:r>
      <w:r w:rsidRPr="000066F5">
        <w:rPr>
          <w:rFonts w:hint="eastAsia"/>
          <w:lang w:eastAsia="zh-CN"/>
        </w:rPr>
        <w:t>，</w:t>
      </w:r>
      <w:r>
        <w:rPr>
          <w:rFonts w:hint="eastAsia"/>
          <w:lang w:eastAsia="zh-CN"/>
        </w:rPr>
        <w:t>以及</w:t>
      </w:r>
      <w:r w:rsidRPr="000066F5">
        <w:rPr>
          <w:rFonts w:hint="eastAsia"/>
          <w:lang w:eastAsia="zh-CN"/>
        </w:rPr>
        <w:t>由于超过了</w:t>
      </w:r>
      <w:r>
        <w:rPr>
          <w:rFonts w:hint="eastAsia"/>
          <w:lang w:eastAsia="zh-CN"/>
        </w:rPr>
        <w:t>允许</w:t>
      </w:r>
      <w:r w:rsidRPr="000066F5">
        <w:rPr>
          <w:rFonts w:hint="eastAsia"/>
          <w:lang w:eastAsia="zh-CN"/>
        </w:rPr>
        <w:t>的时间</w:t>
      </w:r>
      <w:r>
        <w:rPr>
          <w:rFonts w:hint="eastAsia"/>
          <w:lang w:eastAsia="zh-CN"/>
        </w:rPr>
        <w:t>而</w:t>
      </w:r>
      <w:r w:rsidRPr="000066F5">
        <w:rPr>
          <w:rFonts w:hint="eastAsia"/>
          <w:lang w:eastAsia="zh-CN"/>
        </w:rPr>
        <w:t>可能失去指配</w:t>
      </w:r>
      <w:r>
        <w:rPr>
          <w:rFonts w:hint="eastAsia"/>
          <w:lang w:eastAsia="zh-CN"/>
        </w:rPr>
        <w:t>的情况</w:t>
      </w:r>
      <w:r w:rsidRPr="000066F5">
        <w:rPr>
          <w:lang w:eastAsia="zh-CN"/>
        </w:rPr>
        <w:t>；</w:t>
      </w:r>
    </w:p>
    <w:p w:rsidR="004541BD" w:rsidRPr="000066F5" w:rsidRDefault="004541BD" w:rsidP="004541BD">
      <w:pPr>
        <w:pStyle w:val="enumlev1"/>
        <w:rPr>
          <w:lang w:eastAsia="zh-CN"/>
        </w:rPr>
      </w:pPr>
      <w:r w:rsidRPr="000066F5">
        <w:rPr>
          <w:lang w:eastAsia="zh-CN"/>
        </w:rPr>
        <w:t>–</w:t>
      </w:r>
      <w:r w:rsidRPr="000066F5">
        <w:rPr>
          <w:lang w:eastAsia="zh-CN"/>
        </w:rPr>
        <w:tab/>
      </w:r>
      <w:r w:rsidRPr="000066F5">
        <w:rPr>
          <w:rFonts w:hint="eastAsia"/>
          <w:lang w:eastAsia="zh-CN"/>
        </w:rPr>
        <w:t>卫星系统在协调完成之前已经进入轨道</w:t>
      </w:r>
      <w:r w:rsidRPr="000066F5">
        <w:rPr>
          <w:lang w:eastAsia="zh-CN"/>
        </w:rPr>
        <w:t>；</w:t>
      </w:r>
    </w:p>
    <w:p w:rsidR="004541BD" w:rsidRPr="000066F5" w:rsidRDefault="004541BD" w:rsidP="004541BD">
      <w:pPr>
        <w:pStyle w:val="enumlev1"/>
        <w:rPr>
          <w:lang w:eastAsia="zh-CN"/>
        </w:rPr>
      </w:pPr>
      <w:r w:rsidRPr="000066F5">
        <w:rPr>
          <w:lang w:eastAsia="zh-CN"/>
        </w:rPr>
        <w:t>–</w:t>
      </w:r>
      <w:r w:rsidRPr="000066F5">
        <w:rPr>
          <w:lang w:eastAsia="zh-CN"/>
        </w:rPr>
        <w:tab/>
      </w:r>
      <w:r>
        <w:rPr>
          <w:rFonts w:hint="eastAsia"/>
          <w:lang w:eastAsia="zh-CN"/>
        </w:rPr>
        <w:t>诸如</w:t>
      </w:r>
      <w:r w:rsidRPr="000066F5">
        <w:rPr>
          <w:rFonts w:hint="eastAsia"/>
          <w:lang w:eastAsia="zh-CN"/>
        </w:rPr>
        <w:t>第</w:t>
      </w:r>
      <w:r w:rsidRPr="000066F5">
        <w:rPr>
          <w:b/>
          <w:kern w:val="2"/>
          <w:lang w:eastAsia="zh-CN"/>
        </w:rPr>
        <w:t>11.48</w:t>
      </w:r>
      <w:r w:rsidRPr="000066F5">
        <w:rPr>
          <w:rFonts w:hint="eastAsia"/>
          <w:lang w:eastAsia="zh-CN"/>
        </w:rPr>
        <w:t>款</w:t>
      </w:r>
      <w:r>
        <w:rPr>
          <w:rFonts w:hint="eastAsia"/>
          <w:lang w:eastAsia="zh-CN"/>
        </w:rPr>
        <w:t>规定的法定时限对</w:t>
      </w:r>
      <w:r w:rsidRPr="000066F5">
        <w:rPr>
          <w:rFonts w:hint="eastAsia"/>
          <w:lang w:eastAsia="zh-CN"/>
        </w:rPr>
        <w:t>发展中国家满足</w:t>
      </w:r>
      <w:r>
        <w:rPr>
          <w:rFonts w:hint="eastAsia"/>
          <w:lang w:eastAsia="zh-CN"/>
        </w:rPr>
        <w:t>规则</w:t>
      </w:r>
      <w:r w:rsidRPr="000066F5">
        <w:rPr>
          <w:rFonts w:hint="eastAsia"/>
          <w:lang w:eastAsia="zh-CN"/>
        </w:rPr>
        <w:t>要求和设计</w:t>
      </w:r>
      <w:r>
        <w:rPr>
          <w:rFonts w:hint="eastAsia"/>
          <w:lang w:eastAsia="zh-CN"/>
        </w:rPr>
        <w:t>、</w:t>
      </w:r>
      <w:r w:rsidRPr="000066F5">
        <w:rPr>
          <w:rFonts w:hint="eastAsia"/>
          <w:lang w:eastAsia="zh-CN"/>
        </w:rPr>
        <w:t>制造</w:t>
      </w:r>
      <w:r>
        <w:rPr>
          <w:rFonts w:hint="eastAsia"/>
          <w:lang w:eastAsia="zh-CN"/>
        </w:rPr>
        <w:t>及</w:t>
      </w:r>
      <w:r w:rsidRPr="000066F5">
        <w:rPr>
          <w:rFonts w:hint="eastAsia"/>
          <w:lang w:eastAsia="zh-CN"/>
        </w:rPr>
        <w:t>发射卫星系统常常是不够的</w:t>
      </w:r>
      <w:r w:rsidRPr="000066F5">
        <w:rPr>
          <w:lang w:eastAsia="zh-CN"/>
        </w:rPr>
        <w:t>；</w:t>
      </w:r>
    </w:p>
    <w:p w:rsidR="004541BD" w:rsidRDefault="004541BD" w:rsidP="004541BD">
      <w:pPr>
        <w:pStyle w:val="enumlev1"/>
        <w:rPr>
          <w:lang w:val="en-US" w:eastAsia="zh-CN"/>
        </w:rPr>
      </w:pPr>
      <w:r w:rsidRPr="000066F5">
        <w:rPr>
          <w:lang w:eastAsia="zh-CN"/>
        </w:rPr>
        <w:t>–</w:t>
      </w:r>
      <w:r w:rsidRPr="000066F5">
        <w:rPr>
          <w:lang w:eastAsia="zh-CN"/>
        </w:rPr>
        <w:tab/>
      </w:r>
      <w:r>
        <w:rPr>
          <w:rFonts w:hint="eastAsia"/>
          <w:lang w:eastAsia="zh-CN"/>
        </w:rPr>
        <w:t>不存在有关</w:t>
      </w:r>
      <w:r w:rsidRPr="000066F5">
        <w:rPr>
          <w:rFonts w:hint="eastAsia"/>
          <w:lang w:eastAsia="zh-CN"/>
        </w:rPr>
        <w:t>通过国际监督确认卫星网络（指配和轨道）</w:t>
      </w:r>
      <w:r>
        <w:rPr>
          <w:rFonts w:hint="eastAsia"/>
          <w:lang w:eastAsia="zh-CN"/>
        </w:rPr>
        <w:t>已得到启</w:t>
      </w:r>
      <w:r w:rsidRPr="000066F5">
        <w:rPr>
          <w:rFonts w:hint="eastAsia"/>
          <w:lang w:eastAsia="zh-CN"/>
        </w:rPr>
        <w:t>用的条款</w:t>
      </w:r>
      <w:r>
        <w:rPr>
          <w:rFonts w:hint="eastAsia"/>
          <w:lang w:eastAsia="zh-CN"/>
        </w:rPr>
        <w:t>。</w:t>
      </w:r>
    </w:p>
    <w:p w:rsidR="004541BD" w:rsidRPr="007502AA" w:rsidRDefault="004541BD" w:rsidP="004541BD">
      <w:pPr>
        <w:rPr>
          <w:lang w:val="en-US" w:eastAsia="zh-CN"/>
        </w:rPr>
      </w:pPr>
    </w:p>
    <w:p w:rsidR="004541BD" w:rsidRDefault="004541BD" w:rsidP="004541BD">
      <w:pPr>
        <w:pStyle w:val="AnnexNo0"/>
        <w:rPr>
          <w:lang w:eastAsia="zh-CN"/>
        </w:rPr>
      </w:pPr>
      <w:r>
        <w:rPr>
          <w:rFonts w:hint="eastAsia"/>
          <w:lang w:eastAsia="zh-CN"/>
        </w:rPr>
        <w:t>第</w:t>
      </w:r>
      <w:r>
        <w:rPr>
          <w:rFonts w:hint="eastAsia"/>
          <w:lang w:eastAsia="zh-CN"/>
        </w:rPr>
        <w:t>80</w:t>
      </w:r>
      <w:r>
        <w:rPr>
          <w:rFonts w:hint="eastAsia"/>
          <w:lang w:eastAsia="zh-CN"/>
        </w:rPr>
        <w:t>号决议（</w:t>
      </w:r>
      <w:r>
        <w:rPr>
          <w:rFonts w:hint="eastAsia"/>
          <w:lang w:eastAsia="zh-CN"/>
        </w:rPr>
        <w:t>WRC-07</w:t>
      </w:r>
      <w:r>
        <w:rPr>
          <w:rFonts w:hint="eastAsia"/>
          <w:lang w:val="en-US" w:eastAsia="zh-CN"/>
        </w:rPr>
        <w:t>，修订版）附件</w:t>
      </w:r>
      <w:r>
        <w:rPr>
          <w:rFonts w:hint="eastAsia"/>
          <w:lang w:val="en-US" w:eastAsia="zh-CN"/>
        </w:rPr>
        <w:t>2</w:t>
      </w:r>
    </w:p>
    <w:p w:rsidR="004541BD" w:rsidRPr="00FF07C0" w:rsidRDefault="004541BD" w:rsidP="004541BD">
      <w:pPr>
        <w:pStyle w:val="Annextitle0"/>
        <w:rPr>
          <w:lang w:eastAsia="zh-CN"/>
        </w:rPr>
      </w:pPr>
      <w:r>
        <w:rPr>
          <w:rFonts w:hint="eastAsia"/>
          <w:lang w:val="en-AU" w:eastAsia="zh-CN"/>
        </w:rPr>
        <w:t>RRB</w:t>
      </w:r>
      <w:r>
        <w:rPr>
          <w:rFonts w:hint="eastAsia"/>
          <w:lang w:val="en-AU" w:eastAsia="zh-CN"/>
        </w:rPr>
        <w:t>向</w:t>
      </w:r>
      <w:r w:rsidRPr="000E29E3">
        <w:rPr>
          <w:lang w:val="en-AU" w:eastAsia="zh-CN"/>
        </w:rPr>
        <w:t>WRC-</w:t>
      </w:r>
      <w:r>
        <w:rPr>
          <w:rFonts w:hint="eastAsia"/>
          <w:lang w:val="en-AU" w:eastAsia="zh-CN"/>
        </w:rPr>
        <w:t>03</w:t>
      </w:r>
      <w:r>
        <w:rPr>
          <w:rFonts w:hint="eastAsia"/>
          <w:lang w:val="en-AU" w:eastAsia="zh-CN"/>
        </w:rPr>
        <w:t>提交的报告</w:t>
      </w:r>
    </w:p>
    <w:p w:rsidR="004541BD" w:rsidRPr="00877A4F" w:rsidRDefault="004541BD" w:rsidP="004541BD">
      <w:pPr>
        <w:ind w:firstLineChars="200" w:firstLine="320"/>
        <w:rPr>
          <w:lang w:val="en-AU" w:eastAsia="zh-CN"/>
        </w:rPr>
      </w:pPr>
      <w:r w:rsidRPr="00B57664">
        <w:rPr>
          <w:lang w:eastAsia="zh-CN"/>
        </w:rPr>
        <w:t>RRB</w:t>
      </w:r>
      <w:r>
        <w:rPr>
          <w:rFonts w:hint="eastAsia"/>
          <w:lang w:eastAsia="zh-CN"/>
        </w:rPr>
        <w:t>向</w:t>
      </w:r>
      <w:r>
        <w:rPr>
          <w:rFonts w:hint="eastAsia"/>
          <w:lang w:eastAsia="zh-CN"/>
        </w:rPr>
        <w:t>WRC-</w:t>
      </w:r>
      <w:r w:rsidRPr="00B57664">
        <w:rPr>
          <w:rFonts w:hint="eastAsia"/>
          <w:lang w:eastAsia="zh-CN"/>
        </w:rPr>
        <w:t>03</w:t>
      </w:r>
      <w:r>
        <w:rPr>
          <w:rStyle w:val="FootnoteReference"/>
          <w:lang w:eastAsia="zh-CN"/>
        </w:rPr>
        <w:footnoteReference w:customMarkFollows="1" w:id="5"/>
        <w:t>2</w:t>
      </w:r>
      <w:r>
        <w:rPr>
          <w:rFonts w:hint="eastAsia"/>
          <w:lang w:eastAsia="zh-CN"/>
        </w:rPr>
        <w:t>提交</w:t>
      </w:r>
      <w:r w:rsidRPr="00B57664">
        <w:rPr>
          <w:rFonts w:hint="eastAsia"/>
          <w:lang w:eastAsia="zh-CN"/>
        </w:rPr>
        <w:t>的报告提供了满足第</w:t>
      </w:r>
      <w:r w:rsidRPr="000C721C">
        <w:rPr>
          <w:b/>
          <w:lang w:eastAsia="zh-CN"/>
        </w:rPr>
        <w:t>80</w:t>
      </w:r>
      <w:r w:rsidRPr="00B57664">
        <w:rPr>
          <w:rFonts w:hint="eastAsia"/>
          <w:lang w:eastAsia="zh-CN"/>
        </w:rPr>
        <w:t>号决议</w:t>
      </w:r>
      <w:r w:rsidRPr="00BF45DD">
        <w:rPr>
          <w:rFonts w:hint="eastAsia"/>
          <w:b/>
          <w:lang w:eastAsia="zh-CN"/>
        </w:rPr>
        <w:t>（</w:t>
      </w:r>
      <w:r w:rsidRPr="00BF45DD">
        <w:rPr>
          <w:b/>
          <w:lang w:eastAsia="zh-CN"/>
        </w:rPr>
        <w:t>WRC-2000</w:t>
      </w:r>
      <w:r w:rsidRPr="00BF45DD">
        <w:rPr>
          <w:rFonts w:hint="eastAsia"/>
          <w:b/>
          <w:lang w:eastAsia="zh-CN"/>
        </w:rPr>
        <w:t>）</w:t>
      </w:r>
      <w:r w:rsidRPr="00BF45DD">
        <w:rPr>
          <w:rFonts w:ascii="STKaiti" w:eastAsia="STKaiti" w:hAnsi="STKaiti" w:hint="eastAsia"/>
          <w:iCs/>
          <w:lang w:eastAsia="zh-CN"/>
        </w:rPr>
        <w:t>做出决议</w:t>
      </w:r>
      <w:r w:rsidRPr="00BF45DD">
        <w:rPr>
          <w:iCs/>
          <w:lang w:eastAsia="zh-CN"/>
        </w:rPr>
        <w:t>2</w:t>
      </w:r>
      <w:r>
        <w:rPr>
          <w:rFonts w:hint="eastAsia"/>
          <w:iCs/>
          <w:lang w:eastAsia="zh-CN"/>
        </w:rPr>
        <w:t>要求</w:t>
      </w:r>
      <w:r w:rsidRPr="00B57664">
        <w:rPr>
          <w:rFonts w:hint="eastAsia"/>
          <w:lang w:eastAsia="zh-CN"/>
        </w:rPr>
        <w:t>的</w:t>
      </w:r>
      <w:r>
        <w:rPr>
          <w:rFonts w:hint="eastAsia"/>
          <w:lang w:eastAsia="zh-CN"/>
        </w:rPr>
        <w:t>以下</w:t>
      </w:r>
      <w:r w:rsidRPr="00B57664">
        <w:rPr>
          <w:rFonts w:hint="eastAsia"/>
          <w:lang w:eastAsia="zh-CN"/>
        </w:rPr>
        <w:t>概念</w:t>
      </w:r>
      <w:r>
        <w:rPr>
          <w:rFonts w:hint="eastAsia"/>
          <w:lang w:eastAsia="zh-CN"/>
        </w:rPr>
        <w:t>：</w:t>
      </w:r>
    </w:p>
    <w:p w:rsidR="004541BD" w:rsidRDefault="004541BD" w:rsidP="004541BD">
      <w:pPr>
        <w:pStyle w:val="enumlev1"/>
        <w:rPr>
          <w:lang w:eastAsia="zh-CN"/>
        </w:rPr>
      </w:pPr>
      <w:r w:rsidRPr="000066F5">
        <w:rPr>
          <w:lang w:eastAsia="zh-CN"/>
        </w:rPr>
        <w:t>–</w:t>
      </w:r>
      <w:r w:rsidRPr="000066F5">
        <w:rPr>
          <w:lang w:eastAsia="zh-CN"/>
        </w:rPr>
        <w:tab/>
      </w:r>
      <w:r>
        <w:rPr>
          <w:rFonts w:hint="eastAsia"/>
          <w:lang w:eastAsia="zh-CN"/>
        </w:rPr>
        <w:t>针对提交第一份卫星申报资料的国家的特别措施：</w:t>
      </w:r>
    </w:p>
    <w:p w:rsidR="004541BD" w:rsidRDefault="004541BD">
      <w:pPr>
        <w:tabs>
          <w:tab w:val="clear" w:pos="567"/>
          <w:tab w:val="clear" w:pos="1871"/>
          <w:tab w:val="clear" w:pos="2268"/>
        </w:tabs>
        <w:overflowPunct/>
        <w:autoSpaceDE/>
        <w:autoSpaceDN/>
        <w:adjustRightInd/>
        <w:spacing w:before="0"/>
        <w:jc w:val="left"/>
        <w:textAlignment w:val="auto"/>
        <w:rPr>
          <w:szCs w:val="20"/>
          <w:lang w:eastAsia="zh-CN"/>
        </w:rPr>
      </w:pPr>
      <w:r>
        <w:rPr>
          <w:lang w:eastAsia="zh-CN"/>
        </w:rPr>
        <w:br w:type="page"/>
      </w:r>
    </w:p>
    <w:p w:rsidR="004541BD" w:rsidRPr="00877A4F" w:rsidRDefault="004541BD" w:rsidP="004541BD">
      <w:pPr>
        <w:pStyle w:val="enumlev1"/>
        <w:rPr>
          <w:lang w:eastAsia="zh-CN"/>
        </w:rPr>
      </w:pPr>
      <w:r w:rsidRPr="000066F5">
        <w:rPr>
          <w:lang w:eastAsia="zh-CN"/>
        </w:rPr>
        <w:lastRenderedPageBreak/>
        <w:t>–</w:t>
      </w:r>
      <w:r w:rsidRPr="000066F5">
        <w:rPr>
          <w:lang w:eastAsia="zh-CN"/>
        </w:rPr>
        <w:tab/>
      </w:r>
      <w:r>
        <w:rPr>
          <w:rFonts w:hint="eastAsia"/>
          <w:lang w:eastAsia="zh-CN"/>
        </w:rPr>
        <w:t>作为特例并兼顾发展中国家的特别需要，可对递交第一份卫星系统申报资料的国家给予特殊考虑；</w:t>
      </w:r>
    </w:p>
    <w:p w:rsidR="004541BD" w:rsidRDefault="004541BD" w:rsidP="004541BD">
      <w:pPr>
        <w:pStyle w:val="enumlev1"/>
        <w:rPr>
          <w:lang w:eastAsia="zh-CN"/>
        </w:rPr>
      </w:pPr>
      <w:r w:rsidRPr="000066F5">
        <w:rPr>
          <w:lang w:eastAsia="zh-CN"/>
        </w:rPr>
        <w:t>–</w:t>
      </w:r>
      <w:r w:rsidRPr="000066F5">
        <w:rPr>
          <w:lang w:eastAsia="zh-CN"/>
        </w:rPr>
        <w:tab/>
      </w:r>
      <w:r>
        <w:rPr>
          <w:rFonts w:hint="eastAsia"/>
          <w:lang w:eastAsia="zh-CN"/>
        </w:rPr>
        <w:t>这种考虑应</w:t>
      </w:r>
      <w:r w:rsidRPr="00AE4130">
        <w:rPr>
          <w:rFonts w:hint="eastAsia"/>
          <w:lang w:eastAsia="zh-CN"/>
        </w:rPr>
        <w:t>顾及</w:t>
      </w:r>
      <w:r>
        <w:rPr>
          <w:rFonts w:hint="eastAsia"/>
          <w:lang w:eastAsia="zh-CN"/>
        </w:rPr>
        <w:t>到以下因素：</w:t>
      </w:r>
    </w:p>
    <w:p w:rsidR="004541BD" w:rsidRDefault="004541BD" w:rsidP="004541BD">
      <w:pPr>
        <w:pStyle w:val="enumlev1"/>
        <w:rPr>
          <w:lang w:eastAsia="zh-CN"/>
        </w:rPr>
      </w:pPr>
      <w:r w:rsidRPr="000066F5">
        <w:rPr>
          <w:lang w:eastAsia="zh-CN"/>
        </w:rPr>
        <w:t>–</w:t>
      </w:r>
      <w:r w:rsidRPr="000066F5">
        <w:rPr>
          <w:lang w:eastAsia="zh-CN"/>
        </w:rPr>
        <w:tab/>
      </w:r>
      <w:r w:rsidRPr="00AE4130">
        <w:rPr>
          <w:rFonts w:hint="eastAsia"/>
          <w:lang w:eastAsia="zh-CN"/>
        </w:rPr>
        <w:t>对于</w:t>
      </w:r>
      <w:r>
        <w:rPr>
          <w:rFonts w:hint="eastAsia"/>
          <w:lang w:eastAsia="zh-CN"/>
        </w:rPr>
        <w:t>其他主管部门的影响；</w:t>
      </w:r>
    </w:p>
    <w:p w:rsidR="004541BD" w:rsidRDefault="004541BD" w:rsidP="004541BD">
      <w:pPr>
        <w:pStyle w:val="enumlev1"/>
        <w:rPr>
          <w:lang w:eastAsia="zh-CN"/>
        </w:rPr>
      </w:pPr>
      <w:r w:rsidRPr="000066F5">
        <w:rPr>
          <w:lang w:eastAsia="zh-CN"/>
        </w:rPr>
        <w:t>–</w:t>
      </w:r>
      <w:r w:rsidRPr="000066F5">
        <w:rPr>
          <w:lang w:eastAsia="zh-CN"/>
        </w:rPr>
        <w:tab/>
      </w:r>
      <w:r>
        <w:rPr>
          <w:rFonts w:hint="eastAsia"/>
          <w:lang w:eastAsia="zh-CN"/>
        </w:rPr>
        <w:t>系统提供的卫星业务（即</w:t>
      </w:r>
      <w:r>
        <w:rPr>
          <w:lang w:eastAsia="zh-CN"/>
        </w:rPr>
        <w:t>FSS</w:t>
      </w:r>
      <w:r>
        <w:rPr>
          <w:rFonts w:hint="eastAsia"/>
          <w:lang w:eastAsia="zh-CN"/>
        </w:rPr>
        <w:t>、</w:t>
      </w:r>
      <w:r>
        <w:rPr>
          <w:lang w:eastAsia="zh-CN"/>
        </w:rPr>
        <w:t>MSS</w:t>
      </w:r>
      <w:r>
        <w:rPr>
          <w:rFonts w:hint="eastAsia"/>
          <w:lang w:eastAsia="zh-CN"/>
        </w:rPr>
        <w:t>、</w:t>
      </w:r>
      <w:r>
        <w:rPr>
          <w:lang w:eastAsia="zh-CN"/>
        </w:rPr>
        <w:t>BSS</w:t>
      </w:r>
      <w:r>
        <w:rPr>
          <w:rFonts w:hint="eastAsia"/>
          <w:lang w:eastAsia="zh-CN"/>
        </w:rPr>
        <w:t>）；</w:t>
      </w:r>
    </w:p>
    <w:p w:rsidR="004541BD" w:rsidRDefault="004541BD" w:rsidP="004541BD">
      <w:pPr>
        <w:pStyle w:val="enumlev1"/>
        <w:rPr>
          <w:lang w:eastAsia="zh-CN"/>
        </w:rPr>
      </w:pPr>
      <w:r w:rsidRPr="000066F5">
        <w:rPr>
          <w:lang w:eastAsia="zh-CN"/>
        </w:rPr>
        <w:t>–</w:t>
      </w:r>
      <w:r w:rsidRPr="000066F5">
        <w:rPr>
          <w:lang w:eastAsia="zh-CN"/>
        </w:rPr>
        <w:tab/>
      </w:r>
      <w:r>
        <w:rPr>
          <w:rFonts w:hint="eastAsia"/>
          <w:lang w:eastAsia="zh-CN"/>
        </w:rPr>
        <w:t>申报资料涉及的频段；</w:t>
      </w:r>
    </w:p>
    <w:p w:rsidR="004541BD" w:rsidRDefault="004541BD" w:rsidP="004541BD">
      <w:pPr>
        <w:pStyle w:val="enumlev1"/>
        <w:rPr>
          <w:lang w:eastAsia="zh-CN"/>
        </w:rPr>
      </w:pPr>
      <w:r w:rsidRPr="000066F5">
        <w:rPr>
          <w:lang w:eastAsia="zh-CN"/>
        </w:rPr>
        <w:t>–</w:t>
      </w:r>
      <w:r w:rsidRPr="000066F5">
        <w:rPr>
          <w:lang w:eastAsia="zh-CN"/>
        </w:rPr>
        <w:tab/>
      </w:r>
      <w:r>
        <w:rPr>
          <w:rFonts w:hint="eastAsia"/>
          <w:lang w:eastAsia="zh-CN"/>
        </w:rPr>
        <w:t>系统的目的在于满足有关国家的直接需要；</w:t>
      </w:r>
    </w:p>
    <w:p w:rsidR="004541BD" w:rsidRDefault="004541BD" w:rsidP="004541BD">
      <w:pPr>
        <w:pStyle w:val="enumlev1"/>
        <w:rPr>
          <w:lang w:eastAsia="zh-CN"/>
        </w:rPr>
      </w:pPr>
      <w:r w:rsidRPr="000066F5">
        <w:rPr>
          <w:lang w:eastAsia="zh-CN"/>
        </w:rPr>
        <w:t>–</w:t>
      </w:r>
      <w:r w:rsidRPr="000066F5">
        <w:rPr>
          <w:lang w:eastAsia="zh-CN"/>
        </w:rPr>
        <w:tab/>
      </w:r>
      <w:r>
        <w:rPr>
          <w:rFonts w:hint="eastAsia"/>
          <w:lang w:eastAsia="zh-CN"/>
        </w:rPr>
        <w:t>延长规则规定的启用时限：</w:t>
      </w:r>
    </w:p>
    <w:p w:rsidR="004541BD" w:rsidRDefault="004541BD" w:rsidP="004541BD">
      <w:pPr>
        <w:pStyle w:val="enumlev1"/>
        <w:rPr>
          <w:lang w:eastAsia="zh-CN"/>
        </w:rPr>
      </w:pPr>
      <w:r w:rsidRPr="000066F5">
        <w:rPr>
          <w:lang w:eastAsia="zh-CN"/>
        </w:rPr>
        <w:t>–</w:t>
      </w:r>
      <w:r w:rsidRPr="000066F5">
        <w:rPr>
          <w:lang w:eastAsia="zh-CN"/>
        </w:rPr>
        <w:tab/>
      </w:r>
      <w:r>
        <w:rPr>
          <w:rFonts w:hint="eastAsia"/>
          <w:lang w:eastAsia="zh-CN"/>
        </w:rPr>
        <w:t>当</w:t>
      </w:r>
      <w:r w:rsidRPr="00AE4130">
        <w:rPr>
          <w:rFonts w:hint="eastAsia"/>
          <w:lang w:eastAsia="zh-CN"/>
        </w:rPr>
        <w:t>发展中国家</w:t>
      </w:r>
      <w:r>
        <w:rPr>
          <w:rFonts w:hint="eastAsia"/>
          <w:lang w:eastAsia="zh-CN"/>
        </w:rPr>
        <w:t>无法满足规则规定的日期要求时，可作为特例规定一些有关延展上述日期要求的条件，以便为他们提供充裕的时间进行卫星系统的设计、建造和发射；</w:t>
      </w:r>
    </w:p>
    <w:p w:rsidR="004541BD" w:rsidRDefault="004541BD" w:rsidP="004541BD">
      <w:pPr>
        <w:pStyle w:val="enumlev1"/>
        <w:rPr>
          <w:lang w:val="en-US" w:eastAsia="zh-CN"/>
        </w:rPr>
      </w:pPr>
      <w:r w:rsidRPr="000066F5">
        <w:rPr>
          <w:lang w:eastAsia="zh-CN"/>
        </w:rPr>
        <w:t>–</w:t>
      </w:r>
      <w:r w:rsidRPr="000066F5">
        <w:rPr>
          <w:lang w:eastAsia="zh-CN"/>
        </w:rPr>
        <w:tab/>
      </w:r>
      <w:r>
        <w:rPr>
          <w:rFonts w:hint="eastAsia"/>
          <w:lang w:eastAsia="zh-CN"/>
        </w:rPr>
        <w:t>根据上一段落设定的条件应作为《无线电规则》的条款纳入《规则》中，以便无线电通信局准予延展日期。</w:t>
      </w:r>
    </w:p>
    <w:p w:rsidR="00702EC3" w:rsidRDefault="00702EC3" w:rsidP="004541BD">
      <w:pPr>
        <w:pStyle w:val="enumlev1"/>
        <w:rPr>
          <w:lang w:val="en-US" w:eastAsia="zh-CN"/>
        </w:rPr>
      </w:pPr>
    </w:p>
    <w:p w:rsidR="00702EC3" w:rsidRDefault="00702EC3" w:rsidP="004541BD">
      <w:pPr>
        <w:pStyle w:val="enumlev1"/>
        <w:rPr>
          <w:lang w:val="en-US" w:eastAsia="zh-CN"/>
        </w:rPr>
      </w:pPr>
    </w:p>
    <w:p w:rsidR="00702EC3" w:rsidRDefault="00702EC3" w:rsidP="004541BD">
      <w:pPr>
        <w:pStyle w:val="enumlev1"/>
        <w:rPr>
          <w:lang w:val="en-US" w:eastAsia="zh-CN"/>
        </w:rPr>
      </w:pPr>
    </w:p>
    <w:p w:rsidR="00702EC3" w:rsidRDefault="00702EC3" w:rsidP="004541BD">
      <w:pPr>
        <w:pStyle w:val="enumlev1"/>
        <w:rPr>
          <w:lang w:val="en-US" w:eastAsia="zh-CN"/>
        </w:rPr>
      </w:pPr>
    </w:p>
    <w:p w:rsidR="00702EC3" w:rsidRDefault="00702EC3" w:rsidP="004541BD">
      <w:pPr>
        <w:pStyle w:val="enumlev1"/>
        <w:rPr>
          <w:lang w:val="en-US" w:eastAsia="zh-CN"/>
        </w:rPr>
      </w:pPr>
    </w:p>
    <w:p w:rsidR="00702EC3" w:rsidRPr="00702EC3" w:rsidRDefault="00702EC3" w:rsidP="004541BD">
      <w:pPr>
        <w:pStyle w:val="enumlev1"/>
        <w:rPr>
          <w:lang w:val="en-US" w:eastAsia="zh-CN"/>
        </w:rPr>
      </w:pPr>
    </w:p>
    <w:p w:rsidR="004541BD" w:rsidRDefault="004541BD">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4541BD" w:rsidRPr="003C1173" w:rsidRDefault="004541BD" w:rsidP="004541BD">
      <w:pPr>
        <w:pStyle w:val="ResNo"/>
        <w:spacing w:before="0"/>
        <w:rPr>
          <w:lang w:eastAsia="zh-CN"/>
        </w:rPr>
      </w:pPr>
      <w:bookmarkStart w:id="78" w:name="第86号决议_07"/>
      <w:bookmarkStart w:id="79" w:name="_Toc328053016"/>
      <w:bookmarkStart w:id="80" w:name="_Toc338425574"/>
      <w:bookmarkStart w:id="81" w:name="_Toc338661310"/>
      <w:r w:rsidRPr="0012720E">
        <w:rPr>
          <w:rFonts w:hint="eastAsia"/>
          <w:lang w:eastAsia="zh-CN"/>
        </w:rPr>
        <w:lastRenderedPageBreak/>
        <w:t>第</w:t>
      </w:r>
      <w:r w:rsidRPr="00AB53FA">
        <w:rPr>
          <w:rStyle w:val="href"/>
          <w:lang w:eastAsia="zh-CN"/>
        </w:rPr>
        <w:t>86</w:t>
      </w:r>
      <w:r w:rsidRPr="0012720E">
        <w:rPr>
          <w:rFonts w:hint="eastAsia"/>
          <w:lang w:eastAsia="zh-CN"/>
        </w:rPr>
        <w:t>号决议</w:t>
      </w:r>
      <w:bookmarkEnd w:id="78"/>
      <w:r w:rsidRPr="000204C0">
        <w:rPr>
          <w:rStyle w:val="RecNoChar"/>
          <w:rFonts w:hint="eastAsia"/>
          <w:lang w:eastAsia="zh-CN"/>
        </w:rPr>
        <w:t>（</w:t>
      </w:r>
      <w:r w:rsidRPr="003C1173">
        <w:rPr>
          <w:lang w:eastAsia="zh-CN"/>
        </w:rPr>
        <w:t>WRC</w:t>
      </w:r>
      <w:r>
        <w:rPr>
          <w:lang w:eastAsia="zh-CN"/>
        </w:rPr>
        <w:t>-</w:t>
      </w:r>
      <w:r w:rsidRPr="003C1173">
        <w:rPr>
          <w:lang w:eastAsia="zh-CN"/>
        </w:rPr>
        <w:t>07</w:t>
      </w:r>
      <w:r w:rsidRPr="003C1173">
        <w:rPr>
          <w:rFonts w:hint="eastAsia"/>
          <w:lang w:eastAsia="zh-CN"/>
        </w:rPr>
        <w:t>，修订版）</w:t>
      </w:r>
      <w:bookmarkEnd w:id="79"/>
      <w:bookmarkEnd w:id="80"/>
      <w:bookmarkEnd w:id="81"/>
    </w:p>
    <w:p w:rsidR="004541BD" w:rsidRDefault="004541BD" w:rsidP="004541BD">
      <w:pPr>
        <w:pStyle w:val="Restitle"/>
        <w:rPr>
          <w:lang w:eastAsia="zh-CN"/>
        </w:rPr>
      </w:pPr>
      <w:bookmarkStart w:id="82" w:name="_Toc328053017"/>
      <w:bookmarkStart w:id="83" w:name="_Toc338425575"/>
      <w:bookmarkStart w:id="84" w:name="_Toc338661311"/>
      <w:r>
        <w:rPr>
          <w:rFonts w:hint="eastAsia"/>
          <w:lang w:eastAsia="zh-CN"/>
        </w:rPr>
        <w:t>执行全权代表大会第</w:t>
      </w:r>
      <w:r w:rsidRPr="009067C5">
        <w:rPr>
          <w:lang w:eastAsia="zh-CN"/>
        </w:rPr>
        <w:t>86</w:t>
      </w:r>
      <w:r>
        <w:rPr>
          <w:rFonts w:hint="eastAsia"/>
          <w:lang w:eastAsia="zh-CN"/>
        </w:rPr>
        <w:t>号决议</w:t>
      </w:r>
      <w:r>
        <w:rPr>
          <w:rFonts w:ascii="Times New Roman" w:hAnsi="Times New Roman"/>
          <w:lang w:val="en-US" w:eastAsia="zh-CN"/>
        </w:rPr>
        <w:br/>
      </w:r>
      <w:r>
        <w:rPr>
          <w:rFonts w:hint="eastAsia"/>
          <w:lang w:eastAsia="zh-CN"/>
        </w:rPr>
        <w:t>（</w:t>
      </w:r>
      <w:r w:rsidRPr="009067C5">
        <w:rPr>
          <w:rFonts w:hint="eastAsia"/>
          <w:lang w:eastAsia="zh-CN"/>
        </w:rPr>
        <w:t>2002</w:t>
      </w:r>
      <w:r>
        <w:rPr>
          <w:rFonts w:hint="eastAsia"/>
          <w:lang w:eastAsia="zh-CN"/>
        </w:rPr>
        <w:t>年，马拉喀什，修订版</w:t>
      </w:r>
      <w:r>
        <w:rPr>
          <w:rFonts w:hint="eastAsia"/>
          <w:bCs/>
          <w:lang w:eastAsia="zh-CN"/>
        </w:rPr>
        <w:t>）</w:t>
      </w:r>
      <w:bookmarkEnd w:id="82"/>
      <w:bookmarkEnd w:id="83"/>
      <w:bookmarkEnd w:id="84"/>
    </w:p>
    <w:p w:rsidR="004541BD" w:rsidRDefault="004541BD" w:rsidP="004541BD">
      <w:pPr>
        <w:pStyle w:val="Normalaftertitle"/>
        <w:rPr>
          <w:lang w:eastAsia="zh-CN"/>
        </w:rPr>
      </w:pPr>
      <w:r>
        <w:rPr>
          <w:rFonts w:hint="eastAsia"/>
          <w:lang w:eastAsia="zh-CN"/>
        </w:rPr>
        <w:t>世界无线电通信大会（</w:t>
      </w:r>
      <w:r>
        <w:rPr>
          <w:rFonts w:hint="eastAsia"/>
          <w:lang w:eastAsia="zh-CN"/>
        </w:rPr>
        <w:t>2007</w:t>
      </w:r>
      <w:r>
        <w:rPr>
          <w:rFonts w:hint="eastAsia"/>
          <w:lang w:eastAsia="zh-CN"/>
        </w:rPr>
        <w:t>年，日内瓦），</w:t>
      </w:r>
    </w:p>
    <w:p w:rsidR="004541BD" w:rsidRPr="00004F64" w:rsidRDefault="004541BD" w:rsidP="004541BD">
      <w:pPr>
        <w:pStyle w:val="Call"/>
        <w:rPr>
          <w:lang w:eastAsia="zh-CN"/>
        </w:rPr>
      </w:pPr>
      <w:r w:rsidRPr="00004F64">
        <w:rPr>
          <w:rFonts w:hint="eastAsia"/>
          <w:lang w:eastAsia="zh-CN"/>
        </w:rPr>
        <w:t>考虑到</w:t>
      </w:r>
    </w:p>
    <w:p w:rsidR="004541BD" w:rsidRDefault="004541BD" w:rsidP="004541BD">
      <w:pPr>
        <w:rPr>
          <w:spacing w:val="2"/>
          <w:lang w:eastAsia="zh-CN"/>
        </w:rPr>
      </w:pPr>
      <w:r w:rsidRPr="00BA09B0">
        <w:rPr>
          <w:i/>
          <w:iCs/>
          <w:lang w:val="en-US" w:eastAsia="zh-CN"/>
        </w:rPr>
        <w:t>a)</w:t>
      </w:r>
      <w:r>
        <w:rPr>
          <w:rFonts w:hint="eastAsia"/>
          <w:i/>
          <w:iCs/>
          <w:lang w:val="en-US" w:eastAsia="zh-CN"/>
        </w:rPr>
        <w:tab/>
      </w:r>
      <w:r>
        <w:rPr>
          <w:rFonts w:hint="eastAsia"/>
          <w:lang w:eastAsia="zh-CN"/>
        </w:rPr>
        <w:t>全权代表大会（</w:t>
      </w:r>
      <w:r>
        <w:rPr>
          <w:rFonts w:hint="eastAsia"/>
          <w:lang w:eastAsia="zh-CN"/>
        </w:rPr>
        <w:t>2002</w:t>
      </w:r>
      <w:r>
        <w:rPr>
          <w:rFonts w:hint="eastAsia"/>
          <w:lang w:eastAsia="zh-CN"/>
        </w:rPr>
        <w:t>年，马拉喀什）讨论了第</w:t>
      </w:r>
      <w:r>
        <w:rPr>
          <w:rFonts w:hint="eastAsia"/>
          <w:lang w:eastAsia="zh-CN"/>
        </w:rPr>
        <w:t>86</w:t>
      </w:r>
      <w:r>
        <w:rPr>
          <w:rFonts w:hint="eastAsia"/>
          <w:lang w:eastAsia="zh-CN"/>
        </w:rPr>
        <w:t>号决议（</w:t>
      </w:r>
      <w:r>
        <w:rPr>
          <w:rFonts w:hint="eastAsia"/>
          <w:lang w:eastAsia="zh-CN"/>
        </w:rPr>
        <w:t>1998</w:t>
      </w:r>
      <w:r>
        <w:rPr>
          <w:rFonts w:hint="eastAsia"/>
          <w:lang w:eastAsia="zh-CN"/>
        </w:rPr>
        <w:t>年，明尼阿波利斯）的应用，并决定要求</w:t>
      </w:r>
      <w:r>
        <w:rPr>
          <w:lang w:val="en-US" w:eastAsia="zh-CN"/>
        </w:rPr>
        <w:t>WRC-03</w:t>
      </w:r>
      <w:r>
        <w:rPr>
          <w:rFonts w:hint="eastAsia"/>
          <w:lang w:eastAsia="zh-CN"/>
        </w:rPr>
        <w:t>确定</w:t>
      </w:r>
      <w:r>
        <w:rPr>
          <w:rFonts w:hint="eastAsia"/>
          <w:spacing w:val="2"/>
          <w:lang w:eastAsia="zh-CN"/>
        </w:rPr>
        <w:t>实施</w:t>
      </w:r>
      <w:hyperlink w:anchor="第86号决议_02" w:history="1">
        <w:r w:rsidRPr="00A43B0F">
          <w:rPr>
            <w:rStyle w:val="Hyperlink"/>
            <w:rFonts w:eastAsia="SimSun" w:hint="eastAsia"/>
            <w:spacing w:val="2"/>
            <w:lang w:eastAsia="zh-CN"/>
          </w:rPr>
          <w:t>第</w:t>
        </w:r>
        <w:r w:rsidRPr="00A43B0F">
          <w:rPr>
            <w:rStyle w:val="Hyperlink"/>
            <w:rFonts w:eastAsia="SimSun" w:hint="eastAsia"/>
            <w:spacing w:val="2"/>
            <w:lang w:eastAsia="zh-CN"/>
          </w:rPr>
          <w:t>86</w:t>
        </w:r>
        <w:r w:rsidRPr="00A43B0F">
          <w:rPr>
            <w:rStyle w:val="Hyperlink"/>
            <w:rFonts w:eastAsia="SimSun" w:hint="eastAsia"/>
            <w:spacing w:val="2"/>
            <w:lang w:eastAsia="zh-CN"/>
          </w:rPr>
          <w:t>号决议（</w:t>
        </w:r>
        <w:r w:rsidRPr="00A43B0F">
          <w:rPr>
            <w:rStyle w:val="Hyperlink"/>
            <w:rFonts w:eastAsia="SimSun" w:hint="eastAsia"/>
            <w:spacing w:val="2"/>
            <w:lang w:eastAsia="zh-CN"/>
          </w:rPr>
          <w:t>2002</w:t>
        </w:r>
        <w:r w:rsidRPr="00A43B0F">
          <w:rPr>
            <w:rStyle w:val="Hyperlink"/>
            <w:rFonts w:eastAsia="SimSun" w:hint="eastAsia"/>
            <w:spacing w:val="2"/>
            <w:lang w:eastAsia="zh-CN"/>
          </w:rPr>
          <w:t>年，马拉喀什，修订版）</w:t>
        </w:r>
      </w:hyperlink>
      <w:r>
        <w:rPr>
          <w:rFonts w:hint="eastAsia"/>
          <w:spacing w:val="2"/>
          <w:lang w:eastAsia="zh-CN"/>
        </w:rPr>
        <w:t>时由未来世界无线电通信大会（</w:t>
      </w:r>
      <w:r>
        <w:rPr>
          <w:rFonts w:hint="eastAsia"/>
          <w:spacing w:val="2"/>
          <w:lang w:eastAsia="zh-CN"/>
        </w:rPr>
        <w:t>WRC</w:t>
      </w:r>
      <w:r>
        <w:rPr>
          <w:rFonts w:hint="eastAsia"/>
          <w:spacing w:val="2"/>
          <w:lang w:eastAsia="zh-CN"/>
        </w:rPr>
        <w:t>）所用的范围和标准；</w:t>
      </w:r>
    </w:p>
    <w:p w:rsidR="004541BD" w:rsidRPr="00154125" w:rsidRDefault="004541BD" w:rsidP="004541BD">
      <w:pPr>
        <w:rPr>
          <w:lang w:val="en-US" w:eastAsia="zh-CN"/>
        </w:rPr>
      </w:pPr>
      <w:r w:rsidRPr="00BA09B0">
        <w:rPr>
          <w:i/>
          <w:iCs/>
          <w:lang w:val="en-US" w:eastAsia="zh-CN"/>
        </w:rPr>
        <w:t>b)</w:t>
      </w:r>
      <w:r>
        <w:rPr>
          <w:rFonts w:hint="eastAsia"/>
          <w:i/>
          <w:iCs/>
          <w:lang w:val="en-US" w:eastAsia="zh-CN"/>
        </w:rPr>
        <w:tab/>
      </w:r>
      <w:r>
        <w:rPr>
          <w:rFonts w:hint="eastAsia"/>
          <w:lang w:eastAsia="zh-CN"/>
        </w:rPr>
        <w:t>全权代表大会（</w:t>
      </w:r>
      <w:r>
        <w:rPr>
          <w:rFonts w:hint="eastAsia"/>
          <w:lang w:eastAsia="zh-CN"/>
        </w:rPr>
        <w:t>2006</w:t>
      </w:r>
      <w:r>
        <w:rPr>
          <w:rFonts w:hint="eastAsia"/>
          <w:lang w:eastAsia="zh-CN"/>
        </w:rPr>
        <w:t>年，安塔利亚）请</w:t>
      </w:r>
      <w:r>
        <w:rPr>
          <w:lang w:val="en-US" w:eastAsia="zh-CN"/>
        </w:rPr>
        <w:t>WRC-2007</w:t>
      </w:r>
      <w:r>
        <w:rPr>
          <w:rFonts w:hint="eastAsia"/>
          <w:lang w:val="en-US" w:eastAsia="zh-CN"/>
        </w:rPr>
        <w:t>审议第</w:t>
      </w:r>
      <w:r>
        <w:rPr>
          <w:rFonts w:hint="eastAsia"/>
          <w:lang w:val="en-US" w:eastAsia="zh-CN"/>
        </w:rPr>
        <w:t>86</w:t>
      </w:r>
      <w:r>
        <w:rPr>
          <w:rFonts w:hint="eastAsia"/>
          <w:lang w:val="en-US" w:eastAsia="zh-CN"/>
        </w:rPr>
        <w:t>号决议（</w:t>
      </w:r>
      <w:r>
        <w:rPr>
          <w:rFonts w:hint="eastAsia"/>
          <w:lang w:eastAsia="zh-CN"/>
        </w:rPr>
        <w:t>2002</w:t>
      </w:r>
      <w:r>
        <w:rPr>
          <w:rFonts w:hint="eastAsia"/>
          <w:lang w:eastAsia="zh-CN"/>
        </w:rPr>
        <w:t>年，马拉喀什）并向</w:t>
      </w:r>
      <w:r>
        <w:rPr>
          <w:rFonts w:hint="eastAsia"/>
          <w:lang w:eastAsia="zh-CN"/>
        </w:rPr>
        <w:t>2010</w:t>
      </w:r>
      <w:r>
        <w:rPr>
          <w:rFonts w:hint="eastAsia"/>
          <w:lang w:eastAsia="zh-CN"/>
        </w:rPr>
        <w:t>年全权代表大会报告审议结果，</w:t>
      </w:r>
    </w:p>
    <w:p w:rsidR="004541BD" w:rsidRPr="00004F64" w:rsidRDefault="004541BD" w:rsidP="004541BD">
      <w:pPr>
        <w:pStyle w:val="Call"/>
        <w:rPr>
          <w:lang w:eastAsia="zh-CN"/>
        </w:rPr>
      </w:pPr>
      <w:r w:rsidRPr="00004F64">
        <w:rPr>
          <w:rFonts w:hint="eastAsia"/>
          <w:lang w:eastAsia="zh-CN"/>
        </w:rPr>
        <w:t>认识到</w:t>
      </w:r>
    </w:p>
    <w:p w:rsidR="004541BD" w:rsidRDefault="004541BD" w:rsidP="004541BD">
      <w:pPr>
        <w:ind w:firstLineChars="200" w:firstLine="320"/>
        <w:rPr>
          <w:lang w:eastAsia="zh-CN"/>
        </w:rPr>
      </w:pPr>
      <w:r>
        <w:rPr>
          <w:rFonts w:hint="eastAsia"/>
          <w:lang w:eastAsia="zh-CN"/>
        </w:rPr>
        <w:t>无线电规则委员会建议根据《无线电规则》第</w:t>
      </w:r>
      <w:r w:rsidRPr="009314A2">
        <w:rPr>
          <w:b/>
          <w:lang w:eastAsia="zh-CN"/>
        </w:rPr>
        <w:t>13</w:t>
      </w:r>
      <w:r w:rsidRPr="00154125">
        <w:rPr>
          <w:rFonts w:hint="eastAsia"/>
          <w:bCs/>
          <w:lang w:eastAsia="zh-CN"/>
        </w:rPr>
        <w:t>条第</w:t>
      </w:r>
      <w:r w:rsidRPr="009314A2">
        <w:rPr>
          <w:b/>
          <w:lang w:eastAsia="zh-CN"/>
        </w:rPr>
        <w:t>13.0.1</w:t>
      </w:r>
      <w:r>
        <w:rPr>
          <w:rFonts w:hint="eastAsia"/>
          <w:lang w:eastAsia="zh-CN"/>
        </w:rPr>
        <w:t>和</w:t>
      </w:r>
      <w:r w:rsidRPr="009314A2">
        <w:rPr>
          <w:b/>
          <w:lang w:eastAsia="zh-CN"/>
        </w:rPr>
        <w:t>13.0.2</w:t>
      </w:r>
      <w:r>
        <w:rPr>
          <w:rFonts w:hint="eastAsia"/>
          <w:lang w:eastAsia="zh-CN"/>
        </w:rPr>
        <w:t>款，将《程序规则》的内容转换为规则性案文，</w:t>
      </w:r>
    </w:p>
    <w:p w:rsidR="004541BD" w:rsidRPr="00004F64" w:rsidRDefault="004541BD" w:rsidP="004541BD">
      <w:pPr>
        <w:pStyle w:val="Call"/>
        <w:rPr>
          <w:lang w:eastAsia="zh-CN"/>
        </w:rPr>
      </w:pPr>
      <w:r w:rsidRPr="00004F64">
        <w:rPr>
          <w:rFonts w:hint="eastAsia"/>
          <w:lang w:eastAsia="zh-CN"/>
        </w:rPr>
        <w:t>注意到</w:t>
      </w:r>
    </w:p>
    <w:p w:rsidR="004541BD" w:rsidRDefault="004541BD" w:rsidP="004541BD">
      <w:pPr>
        <w:ind w:firstLineChars="200" w:firstLine="320"/>
        <w:rPr>
          <w:lang w:eastAsia="zh-CN"/>
        </w:rPr>
      </w:pPr>
      <w:r>
        <w:rPr>
          <w:rFonts w:hint="eastAsia"/>
          <w:lang w:eastAsia="zh-CN"/>
        </w:rPr>
        <w:t>各主管部门可能也有意提出将《程序规则》内容转换为规则性案文的提案，以便能够将其纳入《无线电规则》，</w:t>
      </w:r>
    </w:p>
    <w:p w:rsidR="004541BD" w:rsidRPr="00004F64" w:rsidRDefault="004541BD" w:rsidP="004541BD">
      <w:pPr>
        <w:pStyle w:val="Call"/>
        <w:rPr>
          <w:lang w:eastAsia="zh-CN"/>
        </w:rPr>
      </w:pPr>
      <w:r w:rsidRPr="00004F64">
        <w:rPr>
          <w:rFonts w:hint="eastAsia"/>
          <w:lang w:eastAsia="zh-CN"/>
        </w:rPr>
        <w:t>做出决议，请未来世界无线电通信大会</w:t>
      </w:r>
    </w:p>
    <w:p w:rsidR="00DA0A6E" w:rsidRDefault="004541BD" w:rsidP="004541BD">
      <w:pPr>
        <w:rPr>
          <w:lang w:eastAsia="zh-CN"/>
        </w:rPr>
      </w:pPr>
      <w:r>
        <w:rPr>
          <w:lang w:eastAsia="zh-CN"/>
        </w:rPr>
        <w:t>1</w:t>
      </w:r>
      <w:r>
        <w:rPr>
          <w:lang w:eastAsia="zh-CN"/>
        </w:rPr>
        <w:tab/>
      </w:r>
      <w:r w:rsidRPr="00154125">
        <w:rPr>
          <w:rFonts w:hint="eastAsia"/>
          <w:lang w:eastAsia="zh-CN"/>
        </w:rPr>
        <w:t>审议处理《无线电规则》中</w:t>
      </w:r>
      <w:r>
        <w:rPr>
          <w:rFonts w:hint="eastAsia"/>
          <w:lang w:eastAsia="zh-CN"/>
        </w:rPr>
        <w:t>有关</w:t>
      </w:r>
      <w:r w:rsidRPr="00154125">
        <w:rPr>
          <w:rFonts w:hint="eastAsia"/>
          <w:lang w:eastAsia="zh-CN"/>
        </w:rPr>
        <w:t>空间业务</w:t>
      </w:r>
      <w:r>
        <w:rPr>
          <w:rFonts w:hint="eastAsia"/>
          <w:lang w:eastAsia="zh-CN"/>
        </w:rPr>
        <w:t>频率指配</w:t>
      </w:r>
      <w:r w:rsidRPr="00154125">
        <w:rPr>
          <w:rFonts w:hint="eastAsia"/>
          <w:lang w:eastAsia="zh-CN"/>
        </w:rPr>
        <w:t>的提前公布、协调</w:t>
      </w:r>
      <w:r>
        <w:rPr>
          <w:rFonts w:hint="eastAsia"/>
          <w:lang w:eastAsia="zh-CN"/>
        </w:rPr>
        <w:t>、</w:t>
      </w:r>
      <w:r w:rsidRPr="00154125">
        <w:rPr>
          <w:rFonts w:hint="eastAsia"/>
          <w:lang w:eastAsia="zh-CN"/>
        </w:rPr>
        <w:t>通知</w:t>
      </w:r>
      <w:r>
        <w:rPr>
          <w:rFonts w:hint="eastAsia"/>
          <w:lang w:eastAsia="zh-CN"/>
        </w:rPr>
        <w:t>和登记</w:t>
      </w:r>
      <w:r w:rsidRPr="00154125">
        <w:rPr>
          <w:rFonts w:hint="eastAsia"/>
          <w:lang w:eastAsia="zh-CN"/>
        </w:rPr>
        <w:t>程序的缺陷</w:t>
      </w:r>
      <w:r>
        <w:rPr>
          <w:rFonts w:hint="eastAsia"/>
          <w:lang w:eastAsia="zh-CN"/>
        </w:rPr>
        <w:t>与改进</w:t>
      </w:r>
      <w:r w:rsidRPr="00154125">
        <w:rPr>
          <w:rFonts w:hint="eastAsia"/>
          <w:lang w:eastAsia="zh-CN"/>
        </w:rPr>
        <w:t>问题的任何提案，这种程序</w:t>
      </w:r>
    </w:p>
    <w:p w:rsidR="00DA0A6E" w:rsidRDefault="00DA0A6E" w:rsidP="00DA0A6E">
      <w:pPr>
        <w:rPr>
          <w:lang w:eastAsia="zh-CN"/>
        </w:rPr>
      </w:pPr>
      <w:r>
        <w:rPr>
          <w:lang w:eastAsia="zh-CN"/>
        </w:rPr>
        <w:br w:type="page"/>
      </w:r>
    </w:p>
    <w:p w:rsidR="004541BD" w:rsidRPr="00154125" w:rsidRDefault="004541BD" w:rsidP="004541BD">
      <w:pPr>
        <w:rPr>
          <w:lang w:eastAsia="zh-CN"/>
        </w:rPr>
      </w:pPr>
      <w:r w:rsidRPr="00154125">
        <w:rPr>
          <w:rFonts w:hint="eastAsia"/>
          <w:lang w:eastAsia="zh-CN"/>
        </w:rPr>
        <w:lastRenderedPageBreak/>
        <w:t>或者由无线电</w:t>
      </w:r>
      <w:r>
        <w:rPr>
          <w:rFonts w:hint="eastAsia"/>
          <w:lang w:eastAsia="zh-CN"/>
        </w:rPr>
        <w:t>规则委员会</w:t>
      </w:r>
      <w:r w:rsidRPr="00154125">
        <w:rPr>
          <w:rFonts w:hint="eastAsia"/>
          <w:lang w:eastAsia="zh-CN"/>
        </w:rPr>
        <w:t>确定并纳入了</w:t>
      </w:r>
      <w:r>
        <w:rPr>
          <w:rFonts w:hint="eastAsia"/>
          <w:lang w:eastAsia="zh-CN"/>
        </w:rPr>
        <w:t>《</w:t>
      </w:r>
      <w:r w:rsidRPr="00154125">
        <w:rPr>
          <w:rFonts w:hint="eastAsia"/>
          <w:lang w:eastAsia="zh-CN"/>
        </w:rPr>
        <w:t>程序规则</w:t>
      </w:r>
      <w:r>
        <w:rPr>
          <w:rFonts w:hint="eastAsia"/>
          <w:lang w:eastAsia="zh-CN"/>
        </w:rPr>
        <w:t>》</w:t>
      </w:r>
      <w:r w:rsidRPr="00154125">
        <w:rPr>
          <w:rFonts w:hint="eastAsia"/>
          <w:lang w:eastAsia="zh-CN"/>
        </w:rPr>
        <w:t>，或者已经由主管部门或无线电通信局酌情确定；</w:t>
      </w:r>
    </w:p>
    <w:p w:rsidR="004541BD" w:rsidRPr="00154125" w:rsidRDefault="004541BD" w:rsidP="004541BD">
      <w:pPr>
        <w:rPr>
          <w:lang w:eastAsia="zh-CN"/>
        </w:rPr>
      </w:pPr>
      <w:r>
        <w:rPr>
          <w:rFonts w:hint="eastAsia"/>
          <w:lang w:eastAsia="zh-CN"/>
        </w:rPr>
        <w:t>2</w:t>
      </w:r>
      <w:r w:rsidRPr="00154125">
        <w:rPr>
          <w:lang w:eastAsia="zh-CN"/>
        </w:rPr>
        <w:tab/>
      </w:r>
      <w:r w:rsidRPr="00154125">
        <w:rPr>
          <w:rFonts w:hint="eastAsia"/>
          <w:lang w:eastAsia="zh-CN"/>
        </w:rPr>
        <w:t>确保这些程序和</w:t>
      </w:r>
      <w:r>
        <w:rPr>
          <w:rFonts w:hint="eastAsia"/>
          <w:lang w:eastAsia="zh-CN"/>
        </w:rPr>
        <w:t>《无线电规则》的相关</w:t>
      </w:r>
      <w:r w:rsidRPr="00154125">
        <w:rPr>
          <w:rFonts w:hint="eastAsia"/>
          <w:lang w:eastAsia="zh-CN"/>
        </w:rPr>
        <w:t>附录尽可能反映最新的技术</w:t>
      </w:r>
      <w:r>
        <w:rPr>
          <w:rFonts w:hint="eastAsia"/>
          <w:lang w:eastAsia="zh-CN"/>
        </w:rPr>
        <w:t>，</w:t>
      </w:r>
    </w:p>
    <w:p w:rsidR="004541BD" w:rsidRPr="00004F64" w:rsidRDefault="004541BD" w:rsidP="004541BD">
      <w:pPr>
        <w:pStyle w:val="Call"/>
        <w:rPr>
          <w:lang w:eastAsia="zh-CN"/>
        </w:rPr>
      </w:pPr>
      <w:r w:rsidRPr="00004F64">
        <w:rPr>
          <w:rFonts w:hint="eastAsia"/>
          <w:lang w:eastAsia="zh-CN"/>
        </w:rPr>
        <w:t>请各主管部门</w:t>
      </w:r>
    </w:p>
    <w:p w:rsidR="004541BD" w:rsidRDefault="004541BD" w:rsidP="004541BD">
      <w:pPr>
        <w:ind w:firstLineChars="200" w:firstLine="320"/>
        <w:rPr>
          <w:lang w:val="en-US" w:eastAsia="zh-CN"/>
        </w:rPr>
      </w:pPr>
      <w:r>
        <w:rPr>
          <w:rFonts w:hint="eastAsia"/>
          <w:lang w:eastAsia="zh-CN"/>
        </w:rPr>
        <w:t>在筹备</w:t>
      </w:r>
      <w:r>
        <w:rPr>
          <w:lang w:eastAsia="zh-CN"/>
        </w:rPr>
        <w:t>PP-10</w:t>
      </w:r>
      <w:r>
        <w:rPr>
          <w:rFonts w:hint="eastAsia"/>
          <w:lang w:eastAsia="zh-CN"/>
        </w:rPr>
        <w:t>的过程中考虑对</w:t>
      </w:r>
      <w:hyperlink w:anchor="第86号决议_02" w:history="1">
        <w:r w:rsidRPr="00A43B0F">
          <w:rPr>
            <w:rStyle w:val="Hyperlink"/>
            <w:rFonts w:eastAsia="SimSun" w:hint="eastAsia"/>
            <w:lang w:eastAsia="zh-CN"/>
          </w:rPr>
          <w:t>第</w:t>
        </w:r>
        <w:r w:rsidRPr="00A43B0F">
          <w:rPr>
            <w:rStyle w:val="Hyperlink"/>
            <w:rFonts w:eastAsia="SimSun" w:hint="eastAsia"/>
            <w:lang w:eastAsia="zh-CN"/>
          </w:rPr>
          <w:t>86</w:t>
        </w:r>
        <w:r w:rsidRPr="00A43B0F">
          <w:rPr>
            <w:rStyle w:val="Hyperlink"/>
            <w:rFonts w:eastAsia="SimSun" w:hint="eastAsia"/>
            <w:lang w:eastAsia="zh-CN"/>
          </w:rPr>
          <w:t>号决议（</w:t>
        </w:r>
        <w:r w:rsidRPr="00A43B0F">
          <w:rPr>
            <w:rStyle w:val="Hyperlink"/>
            <w:rFonts w:eastAsia="SimSun" w:hint="eastAsia"/>
            <w:lang w:eastAsia="zh-CN"/>
          </w:rPr>
          <w:t>2002</w:t>
        </w:r>
        <w:r w:rsidRPr="00A43B0F">
          <w:rPr>
            <w:rStyle w:val="Hyperlink"/>
            <w:rFonts w:eastAsia="SimSun" w:hint="eastAsia"/>
            <w:lang w:eastAsia="zh-CN"/>
          </w:rPr>
          <w:t>年，马拉喀什，修订版）</w:t>
        </w:r>
      </w:hyperlink>
      <w:r>
        <w:rPr>
          <w:rFonts w:hint="eastAsia"/>
          <w:lang w:eastAsia="zh-CN"/>
        </w:rPr>
        <w:t>采取的相应行动。</w:t>
      </w: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Default="00702EC3" w:rsidP="004541BD">
      <w:pPr>
        <w:ind w:firstLineChars="200" w:firstLine="320"/>
        <w:rPr>
          <w:lang w:val="en-US" w:eastAsia="zh-CN"/>
        </w:rPr>
      </w:pPr>
    </w:p>
    <w:p w:rsidR="00702EC3" w:rsidRPr="00702EC3" w:rsidRDefault="00702EC3" w:rsidP="004541BD">
      <w:pPr>
        <w:ind w:firstLineChars="200" w:firstLine="320"/>
        <w:rPr>
          <w:lang w:val="en-US" w:eastAsia="zh-CN"/>
        </w:rPr>
      </w:pPr>
    </w:p>
    <w:p w:rsidR="004541BD" w:rsidRDefault="004541BD">
      <w:pPr>
        <w:tabs>
          <w:tab w:val="clear" w:pos="567"/>
          <w:tab w:val="clear" w:pos="1871"/>
          <w:tab w:val="clear" w:pos="2268"/>
        </w:tabs>
        <w:overflowPunct/>
        <w:autoSpaceDE/>
        <w:autoSpaceDN/>
        <w:adjustRightInd/>
        <w:spacing w:before="0"/>
        <w:jc w:val="left"/>
        <w:textAlignment w:val="auto"/>
        <w:rPr>
          <w:sz w:val="18"/>
          <w:szCs w:val="10"/>
          <w:lang w:eastAsia="zh-CN"/>
        </w:rPr>
      </w:pPr>
      <w:r>
        <w:rPr>
          <w:lang w:eastAsia="zh-CN"/>
        </w:rPr>
        <w:br w:type="page"/>
      </w:r>
    </w:p>
    <w:p w:rsidR="001B61F0" w:rsidRDefault="001B61F0" w:rsidP="001B61F0">
      <w:pPr>
        <w:pStyle w:val="ResNo"/>
        <w:rPr>
          <w:lang w:eastAsia="zh-CN"/>
        </w:rPr>
      </w:pPr>
      <w:bookmarkStart w:id="85" w:name="第86号决议_02"/>
      <w:bookmarkStart w:id="86" w:name="_Toc338425576"/>
      <w:bookmarkStart w:id="87" w:name="_Toc338661312"/>
      <w:r>
        <w:rPr>
          <w:rFonts w:hint="eastAsia"/>
          <w:lang w:eastAsia="zh-CN"/>
        </w:rPr>
        <w:lastRenderedPageBreak/>
        <w:t>第</w:t>
      </w:r>
      <w:r>
        <w:rPr>
          <w:rStyle w:val="href"/>
          <w:lang w:eastAsia="zh-CN"/>
        </w:rPr>
        <w:t>86</w:t>
      </w:r>
      <w:r>
        <w:rPr>
          <w:rFonts w:hint="eastAsia"/>
          <w:lang w:eastAsia="zh-CN"/>
        </w:rPr>
        <w:t>号决议</w:t>
      </w:r>
      <w:bookmarkEnd w:id="85"/>
      <w:r>
        <w:rPr>
          <w:rFonts w:hint="eastAsia"/>
          <w:lang w:eastAsia="zh-CN"/>
        </w:rPr>
        <w:t>（</w:t>
      </w:r>
      <w:r>
        <w:rPr>
          <w:lang w:eastAsia="zh-CN"/>
        </w:rPr>
        <w:t>2002</w:t>
      </w:r>
      <w:r>
        <w:rPr>
          <w:rFonts w:hint="eastAsia"/>
          <w:lang w:eastAsia="zh-CN"/>
        </w:rPr>
        <w:t>年，马拉喀什，修订版）</w:t>
      </w:r>
      <w:bookmarkEnd w:id="62"/>
      <w:bookmarkEnd w:id="86"/>
      <w:bookmarkEnd w:id="87"/>
    </w:p>
    <w:p w:rsidR="001B61F0" w:rsidRPr="001B61F0" w:rsidRDefault="001B61F0" w:rsidP="001B61F0">
      <w:pPr>
        <w:pStyle w:val="Restitle"/>
        <w:rPr>
          <w:lang w:eastAsia="zh-CN"/>
        </w:rPr>
      </w:pPr>
      <w:bookmarkStart w:id="88" w:name="_Toc256428015"/>
      <w:bookmarkStart w:id="89" w:name="_Toc338425577"/>
      <w:bookmarkStart w:id="90" w:name="_Toc338661313"/>
      <w:r w:rsidRPr="001B61F0">
        <w:rPr>
          <w:rFonts w:hint="eastAsia"/>
          <w:lang w:eastAsia="zh-CN"/>
        </w:rPr>
        <w:t>卫星网络频率指配的提前公布、</w:t>
      </w:r>
      <w:r w:rsidR="00F76702">
        <w:rPr>
          <w:lang w:val="en-US" w:eastAsia="zh-CN"/>
        </w:rPr>
        <w:br/>
      </w:r>
      <w:r w:rsidRPr="001B61F0">
        <w:rPr>
          <w:rFonts w:hint="eastAsia"/>
          <w:lang w:eastAsia="zh-CN"/>
        </w:rPr>
        <w:t>协调、通知和记录程序</w:t>
      </w:r>
      <w:bookmarkEnd w:id="88"/>
      <w:bookmarkEnd w:id="89"/>
      <w:bookmarkEnd w:id="90"/>
    </w:p>
    <w:p w:rsidR="001B61F0" w:rsidRPr="001B61F0" w:rsidRDefault="001B61F0" w:rsidP="00C32C29">
      <w:pPr>
        <w:pStyle w:val="Normalaftertitle"/>
        <w:rPr>
          <w:lang w:eastAsia="zh-CN"/>
        </w:rPr>
      </w:pPr>
      <w:r w:rsidRPr="001B61F0">
        <w:rPr>
          <w:rFonts w:hint="eastAsia"/>
          <w:lang w:eastAsia="zh-CN"/>
        </w:rPr>
        <w:t>国际电信联盟全权代表大会（</w:t>
      </w:r>
      <w:r w:rsidRPr="001B61F0">
        <w:rPr>
          <w:lang w:eastAsia="zh-CN"/>
        </w:rPr>
        <w:t>2002</w:t>
      </w:r>
      <w:r w:rsidRPr="001B61F0">
        <w:rPr>
          <w:rFonts w:hint="eastAsia"/>
          <w:lang w:eastAsia="zh-CN"/>
        </w:rPr>
        <w:t>年，马拉喀什），</w:t>
      </w:r>
    </w:p>
    <w:p w:rsidR="001B61F0" w:rsidRDefault="001B61F0" w:rsidP="00F33935">
      <w:pPr>
        <w:pStyle w:val="Call"/>
        <w:rPr>
          <w:szCs w:val="24"/>
          <w:lang w:eastAsia="zh-CN"/>
        </w:rPr>
      </w:pPr>
      <w:r>
        <w:rPr>
          <w:rFonts w:hint="eastAsia"/>
          <w:lang w:eastAsia="zh-CN"/>
        </w:rPr>
        <w:t>考虑到</w:t>
      </w:r>
    </w:p>
    <w:p w:rsidR="001B61F0" w:rsidRDefault="001B61F0" w:rsidP="001B61F0">
      <w:pPr>
        <w:rPr>
          <w:lang w:eastAsia="zh-CN"/>
        </w:rPr>
      </w:pPr>
      <w:r>
        <w:rPr>
          <w:i/>
          <w:iCs/>
          <w:lang w:eastAsia="zh-CN"/>
        </w:rPr>
        <w:t>a)</w:t>
      </w:r>
      <w:r>
        <w:rPr>
          <w:i/>
          <w:iCs/>
          <w:lang w:eastAsia="zh-CN"/>
        </w:rPr>
        <w:tab/>
      </w:r>
      <w:r>
        <w:rPr>
          <w:rFonts w:ascii="SimSun" w:hAnsi="SimSun" w:hint="eastAsia"/>
          <w:lang w:eastAsia="zh-CN"/>
        </w:rPr>
        <w:t>设立研究划分和改进使用无线电频谱以及简化《无线电规则》的自愿专家组建议修改《无线电规则》，包括卫星网络的协调和通知程序，目的是要简化程序；</w:t>
      </w:r>
    </w:p>
    <w:p w:rsidR="001B61F0" w:rsidRPr="00877059" w:rsidRDefault="001B61F0" w:rsidP="00877059">
      <w:pPr>
        <w:rPr>
          <w:lang w:eastAsia="zh-CN"/>
        </w:rPr>
      </w:pPr>
      <w:r w:rsidRPr="00877059">
        <w:rPr>
          <w:i/>
          <w:iCs/>
          <w:lang w:eastAsia="zh-CN"/>
        </w:rPr>
        <w:t>b)</w:t>
      </w:r>
      <w:r w:rsidRPr="00877059">
        <w:rPr>
          <w:lang w:eastAsia="zh-CN"/>
        </w:rPr>
        <w:tab/>
      </w:r>
      <w:r w:rsidRPr="00877059">
        <w:rPr>
          <w:rFonts w:hint="eastAsia"/>
          <w:lang w:eastAsia="zh-CN"/>
        </w:rPr>
        <w:t>全权代表大会第</w:t>
      </w:r>
      <w:r w:rsidRPr="00877059">
        <w:rPr>
          <w:lang w:eastAsia="zh-CN"/>
        </w:rPr>
        <w:t>18</w:t>
      </w:r>
      <w:r w:rsidRPr="00877059">
        <w:rPr>
          <w:rFonts w:hint="eastAsia"/>
          <w:lang w:eastAsia="zh-CN"/>
        </w:rPr>
        <w:t>号决议（</w:t>
      </w:r>
      <w:r w:rsidRPr="00877059">
        <w:rPr>
          <w:lang w:eastAsia="zh-CN"/>
        </w:rPr>
        <w:t>1994</w:t>
      </w:r>
      <w:r w:rsidRPr="00877059">
        <w:rPr>
          <w:rFonts w:hint="eastAsia"/>
          <w:lang w:eastAsia="zh-CN"/>
        </w:rPr>
        <w:t>年，京都）责成无线电通信局主任开始审议有关国际卫星网络协调的问题；</w:t>
      </w:r>
    </w:p>
    <w:p w:rsidR="001B61F0" w:rsidRPr="00877059" w:rsidRDefault="001B61F0" w:rsidP="00877059">
      <w:pPr>
        <w:rPr>
          <w:lang w:eastAsia="zh-CN"/>
        </w:rPr>
      </w:pPr>
      <w:r w:rsidRPr="00877059">
        <w:rPr>
          <w:i/>
          <w:iCs/>
          <w:lang w:eastAsia="zh-CN"/>
        </w:rPr>
        <w:t>c)</w:t>
      </w:r>
      <w:r w:rsidRPr="00877059">
        <w:rPr>
          <w:lang w:eastAsia="zh-CN"/>
        </w:rPr>
        <w:tab/>
      </w:r>
      <w:r w:rsidRPr="00877059">
        <w:rPr>
          <w:rFonts w:hint="eastAsia"/>
          <w:lang w:eastAsia="zh-CN"/>
        </w:rPr>
        <w:t>世界无线电通信大会（</w:t>
      </w:r>
      <w:r w:rsidRPr="00877059">
        <w:rPr>
          <w:lang w:eastAsia="zh-CN"/>
        </w:rPr>
        <w:t>1997</w:t>
      </w:r>
      <w:r w:rsidRPr="00877059">
        <w:rPr>
          <w:rFonts w:hint="eastAsia"/>
          <w:lang w:eastAsia="zh-CN"/>
        </w:rPr>
        <w:t>年，日内瓦）通过了对《无线电规则》的修改，并已于</w:t>
      </w:r>
      <w:r w:rsidRPr="00877059">
        <w:rPr>
          <w:lang w:eastAsia="zh-CN"/>
        </w:rPr>
        <w:t>1999</w:t>
      </w:r>
      <w:r w:rsidRPr="00877059">
        <w:rPr>
          <w:rFonts w:hint="eastAsia"/>
          <w:lang w:eastAsia="zh-CN"/>
        </w:rPr>
        <w:t>年</w:t>
      </w:r>
      <w:r w:rsidRPr="00877059">
        <w:rPr>
          <w:lang w:eastAsia="zh-CN"/>
        </w:rPr>
        <w:t>1</w:t>
      </w:r>
      <w:r w:rsidRPr="00877059">
        <w:rPr>
          <w:rFonts w:hint="eastAsia"/>
          <w:lang w:eastAsia="zh-CN"/>
        </w:rPr>
        <w:t>月</w:t>
      </w:r>
      <w:r w:rsidRPr="00877059">
        <w:rPr>
          <w:lang w:eastAsia="zh-CN"/>
        </w:rPr>
        <w:t>1</w:t>
      </w:r>
      <w:r w:rsidRPr="00877059">
        <w:rPr>
          <w:rFonts w:hint="eastAsia"/>
          <w:lang w:eastAsia="zh-CN"/>
        </w:rPr>
        <w:t>日起生效；</w:t>
      </w:r>
    </w:p>
    <w:p w:rsidR="001B61F0" w:rsidRDefault="001B61F0" w:rsidP="001B61F0">
      <w:pPr>
        <w:rPr>
          <w:lang w:eastAsia="zh-CN"/>
        </w:rPr>
      </w:pPr>
      <w:r>
        <w:rPr>
          <w:i/>
          <w:lang w:eastAsia="zh-CN"/>
        </w:rPr>
        <w:t>d)</w:t>
      </w:r>
      <w:r>
        <w:rPr>
          <w:lang w:eastAsia="zh-CN"/>
        </w:rPr>
        <w:tab/>
      </w:r>
      <w:r>
        <w:rPr>
          <w:rFonts w:ascii="SimSun" w:hAnsi="SimSun" w:hint="eastAsia"/>
          <w:lang w:eastAsia="zh-CN"/>
        </w:rPr>
        <w:t>卫星网络的协调和通知程序是国际电联在空间通信事项方面发挥作用、履行职责的基础；</w:t>
      </w:r>
    </w:p>
    <w:p w:rsidR="001B61F0" w:rsidRDefault="001B61F0" w:rsidP="001B61F0">
      <w:pPr>
        <w:rPr>
          <w:lang w:eastAsia="zh-CN"/>
        </w:rPr>
      </w:pPr>
      <w:r>
        <w:rPr>
          <w:i/>
          <w:iCs/>
          <w:lang w:eastAsia="zh-CN"/>
        </w:rPr>
        <w:t>e)</w:t>
      </w:r>
      <w:r>
        <w:rPr>
          <w:lang w:eastAsia="zh-CN"/>
        </w:rPr>
        <w:tab/>
      </w:r>
      <w:r>
        <w:rPr>
          <w:rFonts w:ascii="SimSun" w:hAnsi="SimSun" w:hint="eastAsia"/>
          <w:lang w:eastAsia="zh-CN"/>
        </w:rPr>
        <w:t>本决议的应用范围业已超出其预期目标；</w:t>
      </w:r>
    </w:p>
    <w:p w:rsidR="001B61F0" w:rsidRDefault="001B61F0" w:rsidP="001B61F0">
      <w:pPr>
        <w:rPr>
          <w:lang w:eastAsia="zh-CN"/>
        </w:rPr>
      </w:pPr>
      <w:r>
        <w:rPr>
          <w:i/>
          <w:iCs/>
          <w:lang w:eastAsia="zh-CN"/>
        </w:rPr>
        <w:t>f)</w:t>
      </w:r>
      <w:r>
        <w:rPr>
          <w:lang w:eastAsia="zh-CN"/>
        </w:rPr>
        <w:tab/>
      </w:r>
      <w:r>
        <w:rPr>
          <w:rFonts w:ascii="SimSun" w:hAnsi="SimSun" w:hint="eastAsia"/>
          <w:lang w:eastAsia="zh-CN"/>
        </w:rPr>
        <w:t>现尚无如何应用本决议的准则以期达到所规定的目标，</w:t>
      </w:r>
    </w:p>
    <w:p w:rsidR="001B61F0" w:rsidRDefault="001B61F0" w:rsidP="00F33935">
      <w:pPr>
        <w:pStyle w:val="Call"/>
        <w:rPr>
          <w:lang w:eastAsia="zh-CN"/>
        </w:rPr>
      </w:pPr>
      <w:r>
        <w:rPr>
          <w:rFonts w:hint="eastAsia"/>
          <w:lang w:eastAsia="zh-CN"/>
        </w:rPr>
        <w:t>进一步考虑到</w:t>
      </w:r>
    </w:p>
    <w:p w:rsidR="001B61F0" w:rsidRDefault="001B61F0" w:rsidP="001B61F0">
      <w:pPr>
        <w:pStyle w:val="Normal1"/>
        <w:rPr>
          <w:szCs w:val="24"/>
        </w:rPr>
      </w:pPr>
      <w:r>
        <w:rPr>
          <w:rFonts w:hint="eastAsia"/>
        </w:rPr>
        <w:t>为减少主管部门和无线电通信局的费用，这些程序应尽可能地符合当前需要并保持简洁，这一点很重要，</w:t>
      </w:r>
    </w:p>
    <w:p w:rsidR="001B61F0" w:rsidRDefault="001B61F0">
      <w:pPr>
        <w:tabs>
          <w:tab w:val="clear" w:pos="567"/>
          <w:tab w:val="clear" w:pos="1871"/>
          <w:tab w:val="clear" w:pos="2268"/>
        </w:tabs>
        <w:overflowPunct/>
        <w:autoSpaceDE/>
        <w:autoSpaceDN/>
        <w:adjustRightInd/>
        <w:spacing w:before="0"/>
        <w:jc w:val="left"/>
        <w:textAlignment w:val="auto"/>
        <w:rPr>
          <w:rFonts w:eastAsia="STKaiti"/>
          <w:szCs w:val="20"/>
          <w:lang w:eastAsia="zh-CN"/>
        </w:rPr>
      </w:pPr>
      <w:r>
        <w:rPr>
          <w:lang w:eastAsia="zh-CN"/>
        </w:rPr>
        <w:br w:type="page"/>
      </w:r>
    </w:p>
    <w:p w:rsidR="001B61F0" w:rsidRDefault="001B61F0" w:rsidP="00F33935">
      <w:pPr>
        <w:pStyle w:val="Call"/>
        <w:rPr>
          <w:lang w:eastAsia="zh-CN"/>
        </w:rPr>
      </w:pPr>
      <w:r>
        <w:rPr>
          <w:rFonts w:hint="eastAsia"/>
          <w:lang w:eastAsia="zh-CN"/>
        </w:rPr>
        <w:lastRenderedPageBreak/>
        <w:t>注意到</w:t>
      </w:r>
    </w:p>
    <w:p w:rsidR="001B61F0" w:rsidRDefault="001B61F0" w:rsidP="001B61F0">
      <w:pPr>
        <w:rPr>
          <w:strike/>
          <w:lang w:eastAsia="zh-CN"/>
        </w:rPr>
      </w:pPr>
      <w:r>
        <w:rPr>
          <w:i/>
          <w:iCs/>
          <w:lang w:eastAsia="zh-CN"/>
        </w:rPr>
        <w:t>a)</w:t>
      </w:r>
      <w:r>
        <w:rPr>
          <w:lang w:eastAsia="zh-CN"/>
        </w:rPr>
        <w:tab/>
      </w:r>
      <w:r>
        <w:rPr>
          <w:rFonts w:hint="eastAsia"/>
          <w:lang w:eastAsia="zh-CN"/>
        </w:rPr>
        <w:t>全权代表大会第</w:t>
      </w:r>
      <w:r>
        <w:rPr>
          <w:lang w:eastAsia="zh-CN"/>
        </w:rPr>
        <w:t>85</w:t>
      </w:r>
      <w:r>
        <w:rPr>
          <w:rFonts w:hint="eastAsia"/>
          <w:lang w:eastAsia="zh-CN"/>
        </w:rPr>
        <w:t>号决议（</w:t>
      </w:r>
      <w:r>
        <w:rPr>
          <w:lang w:eastAsia="zh-CN"/>
        </w:rPr>
        <w:t>1998</w:t>
      </w:r>
      <w:r>
        <w:rPr>
          <w:rFonts w:hint="eastAsia"/>
          <w:lang w:eastAsia="zh-CN"/>
        </w:rPr>
        <w:t>年，明尼阿波利斯）及</w:t>
      </w:r>
      <w:r>
        <w:rPr>
          <w:rFonts w:hint="eastAsia"/>
          <w:szCs w:val="24"/>
          <w:lang w:eastAsia="zh-CN"/>
        </w:rPr>
        <w:t>世界无线电通信大会</w:t>
      </w:r>
      <w:r>
        <w:rPr>
          <w:rFonts w:hint="eastAsia"/>
          <w:lang w:eastAsia="zh-CN"/>
        </w:rPr>
        <w:t>第</w:t>
      </w:r>
      <w:r>
        <w:rPr>
          <w:lang w:eastAsia="zh-CN"/>
        </w:rPr>
        <w:t>49</w:t>
      </w:r>
      <w:r>
        <w:rPr>
          <w:rFonts w:hint="eastAsia"/>
          <w:lang w:eastAsia="zh-CN"/>
        </w:rPr>
        <w:t>号决议（</w:t>
      </w:r>
      <w:r>
        <w:rPr>
          <w:lang w:eastAsia="zh-CN"/>
        </w:rPr>
        <w:t>WRC-2000</w:t>
      </w:r>
      <w:r>
        <w:rPr>
          <w:rFonts w:hint="eastAsia"/>
          <w:lang w:eastAsia="zh-CN"/>
        </w:rPr>
        <w:t>，修订版</w:t>
      </w:r>
      <w:r>
        <w:rPr>
          <w:lang w:eastAsia="zh-CN"/>
        </w:rPr>
        <w:t>）</w:t>
      </w:r>
      <w:r>
        <w:rPr>
          <w:rFonts w:hint="eastAsia"/>
          <w:lang w:eastAsia="zh-CN"/>
        </w:rPr>
        <w:t>中包含了所有有关行政尽职调查的事宜；</w:t>
      </w:r>
    </w:p>
    <w:p w:rsidR="001B61F0" w:rsidRDefault="001B61F0" w:rsidP="001B61F0">
      <w:pPr>
        <w:rPr>
          <w:szCs w:val="24"/>
          <w:lang w:eastAsia="zh-CN"/>
        </w:rPr>
      </w:pPr>
      <w:r>
        <w:rPr>
          <w:i/>
          <w:iCs/>
          <w:szCs w:val="24"/>
          <w:lang w:eastAsia="zh-CN"/>
        </w:rPr>
        <w:t>b)</w:t>
      </w:r>
      <w:r>
        <w:rPr>
          <w:szCs w:val="24"/>
          <w:lang w:eastAsia="zh-CN"/>
        </w:rPr>
        <w:tab/>
      </w:r>
      <w:r>
        <w:rPr>
          <w:rFonts w:hint="eastAsia"/>
          <w:szCs w:val="24"/>
          <w:lang w:eastAsia="zh-CN"/>
        </w:rPr>
        <w:t>世界无线电通信大会</w:t>
      </w:r>
      <w:r>
        <w:rPr>
          <w:rFonts w:hint="eastAsia"/>
          <w:lang w:eastAsia="zh-CN"/>
        </w:rPr>
        <w:t>第</w:t>
      </w:r>
      <w:r>
        <w:rPr>
          <w:lang w:eastAsia="zh-CN"/>
        </w:rPr>
        <w:t>80</w:t>
      </w:r>
      <w:r>
        <w:rPr>
          <w:rFonts w:hint="eastAsia"/>
          <w:lang w:eastAsia="zh-CN"/>
        </w:rPr>
        <w:t>号决议（</w:t>
      </w:r>
      <w:r>
        <w:rPr>
          <w:lang w:eastAsia="zh-CN"/>
        </w:rPr>
        <w:t>WRC-2000</w:t>
      </w:r>
      <w:r>
        <w:rPr>
          <w:rFonts w:hint="eastAsia"/>
          <w:lang w:eastAsia="zh-CN"/>
        </w:rPr>
        <w:t>，修订版</w:t>
      </w:r>
      <w:r>
        <w:rPr>
          <w:lang w:eastAsia="zh-CN"/>
        </w:rPr>
        <w:t>）</w:t>
      </w:r>
      <w:r>
        <w:rPr>
          <w:rFonts w:hint="eastAsia"/>
          <w:lang w:eastAsia="zh-CN"/>
        </w:rPr>
        <w:t>关于应用国际电联《组织法》中所体现的原则的尽职调查，</w:t>
      </w:r>
    </w:p>
    <w:p w:rsidR="001B61F0" w:rsidRDefault="001B61F0" w:rsidP="00F33935">
      <w:pPr>
        <w:pStyle w:val="Call"/>
        <w:rPr>
          <w:szCs w:val="24"/>
          <w:lang w:eastAsia="zh-CN"/>
        </w:rPr>
      </w:pPr>
      <w:r>
        <w:rPr>
          <w:rFonts w:hint="eastAsia"/>
          <w:lang w:eastAsia="zh-CN"/>
        </w:rPr>
        <w:t>做出决议，要求</w:t>
      </w:r>
      <w:r>
        <w:rPr>
          <w:lang w:eastAsia="zh-CN"/>
        </w:rPr>
        <w:t>2003</w:t>
      </w:r>
      <w:r>
        <w:rPr>
          <w:rFonts w:hint="eastAsia"/>
          <w:lang w:eastAsia="zh-CN"/>
        </w:rPr>
        <w:t>年及随后的世界无线电通信大会</w:t>
      </w:r>
    </w:p>
    <w:p w:rsidR="001B61F0" w:rsidRDefault="001B61F0" w:rsidP="001B61F0">
      <w:pPr>
        <w:pStyle w:val="Normal1"/>
        <w:rPr>
          <w:strike/>
        </w:rPr>
      </w:pPr>
      <w:r>
        <w:rPr>
          <w:rFonts w:hint="eastAsia"/>
        </w:rPr>
        <w:t>审议并更新卫星网络频率指配的提前公布、协调、通知和记录程序，包括相关的技术特点及《无线电规则》的有关附录，以便：</w:t>
      </w:r>
    </w:p>
    <w:p w:rsidR="001B61F0" w:rsidRDefault="001B61F0" w:rsidP="001B61F0">
      <w:pPr>
        <w:pStyle w:val="Enumlevel1"/>
        <w:rPr>
          <w:lang w:eastAsia="zh-CN"/>
        </w:rPr>
      </w:pPr>
      <w:r>
        <w:rPr>
          <w:lang w:eastAsia="zh-CN"/>
        </w:rPr>
        <w:t>i)</w:t>
      </w:r>
      <w:r>
        <w:rPr>
          <w:lang w:eastAsia="zh-CN"/>
        </w:rPr>
        <w:tab/>
      </w:r>
      <w:r>
        <w:rPr>
          <w:rFonts w:hint="eastAsia"/>
          <w:lang w:eastAsia="zh-CN"/>
        </w:rPr>
        <w:t>根据《组织法》第</w:t>
      </w:r>
      <w:r>
        <w:rPr>
          <w:lang w:eastAsia="zh-CN"/>
        </w:rPr>
        <w:t>44</w:t>
      </w:r>
      <w:r>
        <w:rPr>
          <w:rFonts w:hint="eastAsia"/>
          <w:lang w:eastAsia="zh-CN"/>
        </w:rPr>
        <w:t>条的规定，按照《无线电规则》的规定，合理、有效和经济地使用无线电频率以及相关的卫星轨道，包括对地静止卫星轨道，从而使国家和国家集团可以在公平的基础上享用此种轨道和频率，同时考虑发展中国家的特殊需要以及特定国家的具体地理位置；</w:t>
      </w:r>
    </w:p>
    <w:p w:rsidR="001B61F0" w:rsidRDefault="001B61F0" w:rsidP="001B61F0">
      <w:pPr>
        <w:pStyle w:val="Enumlevel1"/>
        <w:rPr>
          <w:lang w:eastAsia="zh-CN"/>
        </w:rPr>
      </w:pPr>
      <w:r>
        <w:rPr>
          <w:lang w:eastAsia="zh-CN"/>
        </w:rPr>
        <w:t>ii)</w:t>
      </w:r>
      <w:r>
        <w:rPr>
          <w:lang w:eastAsia="zh-CN"/>
        </w:rPr>
        <w:tab/>
      </w:r>
      <w:r>
        <w:rPr>
          <w:rFonts w:hint="eastAsia"/>
          <w:lang w:eastAsia="zh-CN"/>
        </w:rPr>
        <w:t>确保这些程序、特点和附录反映最新的技术；</w:t>
      </w:r>
    </w:p>
    <w:p w:rsidR="001B61F0" w:rsidRDefault="001B61F0" w:rsidP="001B61F0">
      <w:pPr>
        <w:pStyle w:val="Enumlevel1"/>
        <w:rPr>
          <w:lang w:eastAsia="zh-CN"/>
        </w:rPr>
      </w:pPr>
      <w:r>
        <w:rPr>
          <w:lang w:eastAsia="zh-CN"/>
        </w:rPr>
        <w:t>iii)</w:t>
      </w:r>
      <w:r>
        <w:rPr>
          <w:lang w:eastAsia="zh-CN"/>
        </w:rPr>
        <w:tab/>
      </w:r>
      <w:r>
        <w:rPr>
          <w:rFonts w:hint="eastAsia"/>
          <w:lang w:eastAsia="zh-CN"/>
        </w:rPr>
        <w:t>简化工作程序，为无线电通信局和各主管部门节约成本，</w:t>
      </w:r>
    </w:p>
    <w:p w:rsidR="001B61F0" w:rsidRDefault="001B61F0" w:rsidP="00F33935">
      <w:pPr>
        <w:pStyle w:val="Call"/>
        <w:rPr>
          <w:lang w:eastAsia="zh-CN"/>
        </w:rPr>
      </w:pPr>
      <w:r>
        <w:rPr>
          <w:rFonts w:hint="eastAsia"/>
          <w:lang w:eastAsia="zh-CN"/>
        </w:rPr>
        <w:t>进一步做出决议，要求</w:t>
      </w:r>
      <w:r>
        <w:rPr>
          <w:lang w:eastAsia="zh-CN"/>
        </w:rPr>
        <w:t>2003</w:t>
      </w:r>
      <w:r>
        <w:rPr>
          <w:rFonts w:hint="eastAsia"/>
          <w:lang w:eastAsia="zh-CN"/>
        </w:rPr>
        <w:t>年世界无线电通信大会</w:t>
      </w:r>
    </w:p>
    <w:p w:rsidR="001B61F0" w:rsidRDefault="001B61F0" w:rsidP="001B61F0">
      <w:pPr>
        <w:pStyle w:val="Normal1"/>
      </w:pPr>
      <w:r>
        <w:rPr>
          <w:rFonts w:hint="eastAsia"/>
        </w:rPr>
        <w:t>确定执行本决议的范围和标准。</w:t>
      </w:r>
    </w:p>
    <w:p w:rsidR="007C4EF1" w:rsidRDefault="007C4EF1" w:rsidP="00107904">
      <w:pPr>
        <w:tabs>
          <w:tab w:val="clear" w:pos="567"/>
          <w:tab w:val="clear" w:pos="1871"/>
          <w:tab w:val="clear" w:pos="2268"/>
        </w:tabs>
        <w:overflowPunct/>
        <w:autoSpaceDE/>
        <w:autoSpaceDN/>
        <w:adjustRightInd/>
        <w:spacing w:before="0"/>
        <w:jc w:val="left"/>
        <w:textAlignment w:val="auto"/>
        <w:rPr>
          <w:lang w:eastAsia="zh-CN"/>
        </w:rPr>
      </w:pPr>
    </w:p>
    <w:p w:rsidR="007C4EF1" w:rsidRDefault="007C4EF1" w:rsidP="00107904">
      <w:pPr>
        <w:tabs>
          <w:tab w:val="clear" w:pos="567"/>
          <w:tab w:val="clear" w:pos="1871"/>
          <w:tab w:val="clear" w:pos="2268"/>
        </w:tabs>
        <w:overflowPunct/>
        <w:autoSpaceDE/>
        <w:autoSpaceDN/>
        <w:adjustRightInd/>
        <w:spacing w:before="0"/>
        <w:jc w:val="left"/>
        <w:textAlignment w:val="auto"/>
        <w:rPr>
          <w:lang w:eastAsia="zh-CN"/>
        </w:rPr>
      </w:pPr>
    </w:p>
    <w:p w:rsidR="007C4EF1" w:rsidRDefault="007C4EF1" w:rsidP="00107904">
      <w:pPr>
        <w:tabs>
          <w:tab w:val="clear" w:pos="567"/>
          <w:tab w:val="clear" w:pos="1871"/>
          <w:tab w:val="clear" w:pos="2268"/>
        </w:tabs>
        <w:overflowPunct/>
        <w:autoSpaceDE/>
        <w:autoSpaceDN/>
        <w:adjustRightInd/>
        <w:spacing w:before="0"/>
        <w:jc w:val="left"/>
        <w:textAlignment w:val="auto"/>
        <w:rPr>
          <w:lang w:eastAsia="zh-CN"/>
        </w:rPr>
      </w:pPr>
    </w:p>
    <w:p w:rsidR="007C4EF1" w:rsidRPr="002C58C9" w:rsidRDefault="007C4EF1" w:rsidP="007C4EF1">
      <w:pPr>
        <w:rPr>
          <w:color w:val="000000"/>
          <w:lang w:eastAsia="zh-CN"/>
        </w:rPr>
      </w:pPr>
      <w:r>
        <w:rPr>
          <w:rFonts w:hint="eastAsia"/>
          <w:lang w:eastAsia="zh-CN"/>
        </w:rPr>
        <w:t>（</w:t>
      </w:r>
      <w:r>
        <w:rPr>
          <w:rFonts w:hint="eastAsia"/>
          <w:lang w:eastAsia="zh-CN"/>
        </w:rPr>
        <w:t>1998</w:t>
      </w:r>
      <w:r>
        <w:rPr>
          <w:rFonts w:hint="eastAsia"/>
          <w:lang w:eastAsia="zh-CN"/>
        </w:rPr>
        <w:t>年，明尼阿波利斯）</w:t>
      </w:r>
      <w:r>
        <w:rPr>
          <w:rFonts w:hint="eastAsia"/>
          <w:lang w:eastAsia="zh-CN"/>
        </w:rPr>
        <w:t xml:space="preserve"> </w:t>
      </w:r>
      <w:r w:rsidRPr="007C4EF1">
        <w:rPr>
          <w:color w:val="000000"/>
          <w:lang w:eastAsia="zh-CN"/>
        </w:rPr>
        <w:t xml:space="preserve">– </w:t>
      </w:r>
      <w:r>
        <w:rPr>
          <w:rFonts w:hint="eastAsia"/>
          <w:lang w:eastAsia="zh-CN"/>
        </w:rPr>
        <w:t>（</w:t>
      </w:r>
      <w:r>
        <w:rPr>
          <w:lang w:eastAsia="zh-CN"/>
        </w:rPr>
        <w:t>2002</w:t>
      </w:r>
      <w:r>
        <w:rPr>
          <w:rFonts w:hint="eastAsia"/>
          <w:lang w:eastAsia="zh-CN"/>
        </w:rPr>
        <w:t>年，马拉喀什，修订版）</w:t>
      </w:r>
    </w:p>
    <w:p w:rsidR="007C4EF1" w:rsidRDefault="007C4EF1" w:rsidP="00107904">
      <w:pPr>
        <w:tabs>
          <w:tab w:val="clear" w:pos="567"/>
          <w:tab w:val="clear" w:pos="1871"/>
          <w:tab w:val="clear" w:pos="2268"/>
        </w:tabs>
        <w:overflowPunct/>
        <w:autoSpaceDE/>
        <w:autoSpaceDN/>
        <w:adjustRightInd/>
        <w:spacing w:before="0"/>
        <w:jc w:val="left"/>
        <w:textAlignment w:val="auto"/>
        <w:rPr>
          <w:lang w:eastAsia="zh-CN"/>
        </w:rPr>
      </w:pPr>
    </w:p>
    <w:p w:rsidR="0066357A" w:rsidRDefault="00FE0598" w:rsidP="00107904">
      <w:pPr>
        <w:tabs>
          <w:tab w:val="clear" w:pos="567"/>
          <w:tab w:val="clear" w:pos="1871"/>
          <w:tab w:val="clear" w:pos="2268"/>
        </w:tabs>
        <w:overflowPunct/>
        <w:autoSpaceDE/>
        <w:autoSpaceDN/>
        <w:adjustRightInd/>
        <w:spacing w:before="0"/>
        <w:jc w:val="left"/>
        <w:textAlignment w:val="auto"/>
        <w:rPr>
          <w:lang w:val="en-US" w:eastAsia="zh-CN"/>
        </w:rPr>
      </w:pPr>
      <w:r>
        <w:rPr>
          <w:lang w:eastAsia="zh-CN"/>
        </w:rPr>
        <w:br w:type="page"/>
      </w:r>
    </w:p>
    <w:p w:rsidR="007C4EF1" w:rsidRDefault="007C4EF1" w:rsidP="007C4EF1">
      <w:pPr>
        <w:pStyle w:val="ResNo"/>
        <w:spacing w:before="0"/>
        <w:rPr>
          <w:lang w:val="en-US" w:eastAsia="zh-CN"/>
        </w:rPr>
      </w:pPr>
      <w:bookmarkStart w:id="91" w:name="第95号决议"/>
      <w:bookmarkStart w:id="92" w:name="_Toc328053018"/>
      <w:bookmarkStart w:id="93" w:name="_Toc338425578"/>
      <w:bookmarkStart w:id="94" w:name="_Toc338661314"/>
      <w:r w:rsidRPr="0012720E">
        <w:rPr>
          <w:rFonts w:hint="eastAsia"/>
          <w:lang w:eastAsia="zh-CN"/>
        </w:rPr>
        <w:lastRenderedPageBreak/>
        <w:t>第</w:t>
      </w:r>
      <w:r w:rsidRPr="00AB53FA">
        <w:rPr>
          <w:rStyle w:val="href"/>
          <w:lang w:eastAsia="zh-CN"/>
        </w:rPr>
        <w:t>95</w:t>
      </w:r>
      <w:r w:rsidRPr="0012720E">
        <w:rPr>
          <w:rFonts w:hint="eastAsia"/>
          <w:lang w:eastAsia="zh-CN"/>
        </w:rPr>
        <w:t>号决议</w:t>
      </w:r>
      <w:bookmarkEnd w:id="91"/>
      <w:r w:rsidRPr="00E74F9B">
        <w:rPr>
          <w:rFonts w:hint="eastAsia"/>
          <w:lang w:eastAsia="zh-CN"/>
        </w:rPr>
        <w:t>（</w:t>
      </w:r>
      <w:r w:rsidRPr="00E74F9B">
        <w:rPr>
          <w:lang w:eastAsia="zh-CN"/>
        </w:rPr>
        <w:t>WRC-07</w:t>
      </w:r>
      <w:r w:rsidRPr="00E74F9B">
        <w:rPr>
          <w:rFonts w:hint="eastAsia"/>
          <w:lang w:eastAsia="zh-CN"/>
        </w:rPr>
        <w:t>，修订版）</w:t>
      </w:r>
      <w:bookmarkEnd w:id="92"/>
      <w:bookmarkEnd w:id="93"/>
      <w:bookmarkEnd w:id="94"/>
    </w:p>
    <w:p w:rsidR="007C4EF1" w:rsidRDefault="007C4EF1" w:rsidP="007C4EF1">
      <w:pPr>
        <w:pStyle w:val="Restitle"/>
        <w:rPr>
          <w:color w:val="000000"/>
          <w:lang w:eastAsia="zh-CN"/>
        </w:rPr>
      </w:pPr>
      <w:bookmarkStart w:id="95" w:name="_Toc328053019"/>
      <w:bookmarkStart w:id="96" w:name="_Toc338425579"/>
      <w:bookmarkStart w:id="97" w:name="_Toc338661315"/>
      <w:r w:rsidRPr="00E74F9B">
        <w:rPr>
          <w:rFonts w:hint="eastAsia"/>
          <w:lang w:eastAsia="zh-CN"/>
        </w:rPr>
        <w:t>总体审议世界无线电行政大会和</w:t>
      </w:r>
      <w:r>
        <w:rPr>
          <w:lang w:eastAsia="zh-CN"/>
        </w:rPr>
        <w:br/>
      </w:r>
      <w:r w:rsidRPr="00E74F9B">
        <w:rPr>
          <w:rFonts w:hint="eastAsia"/>
          <w:lang w:eastAsia="zh-CN"/>
        </w:rPr>
        <w:t>世界无线电通信大会的</w:t>
      </w:r>
      <w:r>
        <w:rPr>
          <w:lang w:eastAsia="zh-CN"/>
        </w:rPr>
        <w:br/>
      </w:r>
      <w:r w:rsidRPr="00E74F9B">
        <w:rPr>
          <w:rFonts w:hint="eastAsia"/>
          <w:lang w:eastAsia="zh-CN"/>
        </w:rPr>
        <w:t>决议和建议</w:t>
      </w:r>
      <w:bookmarkEnd w:id="95"/>
      <w:bookmarkEnd w:id="96"/>
      <w:bookmarkEnd w:id="97"/>
    </w:p>
    <w:p w:rsidR="007C4EF1" w:rsidRDefault="007C4EF1" w:rsidP="007C4EF1">
      <w:pPr>
        <w:pStyle w:val="Normalaftertitle"/>
        <w:rPr>
          <w:color w:val="000000"/>
          <w:lang w:val="en-US" w:eastAsia="zh-CN"/>
        </w:rPr>
      </w:pPr>
      <w:r w:rsidRPr="00824FAF">
        <w:rPr>
          <w:rFonts w:hint="eastAsia"/>
          <w:color w:val="000000"/>
          <w:lang w:val="en-US" w:eastAsia="zh-CN"/>
        </w:rPr>
        <w:t>世界无线电通信大会（</w:t>
      </w:r>
      <w:r>
        <w:rPr>
          <w:color w:val="000000"/>
          <w:lang w:val="en-US" w:eastAsia="zh-CN"/>
        </w:rPr>
        <w:t>2007</w:t>
      </w:r>
      <w:r w:rsidRPr="00824FAF">
        <w:rPr>
          <w:rFonts w:hint="eastAsia"/>
          <w:color w:val="000000"/>
          <w:lang w:val="en-US" w:eastAsia="zh-CN"/>
        </w:rPr>
        <w:t>年，日内瓦），</w:t>
      </w:r>
    </w:p>
    <w:p w:rsidR="007C4EF1" w:rsidRPr="00004F64" w:rsidRDefault="007C4EF1" w:rsidP="007C4EF1">
      <w:pPr>
        <w:pStyle w:val="Call"/>
        <w:rPr>
          <w:lang w:eastAsia="zh-CN"/>
        </w:rPr>
      </w:pPr>
      <w:r w:rsidRPr="00004F64">
        <w:rPr>
          <w:rFonts w:hint="eastAsia"/>
          <w:lang w:eastAsia="zh-CN"/>
        </w:rPr>
        <w:t>考虑到</w:t>
      </w:r>
    </w:p>
    <w:p w:rsidR="007C4EF1" w:rsidRDefault="007C4EF1" w:rsidP="007C4EF1">
      <w:pPr>
        <w:rPr>
          <w:color w:val="000000"/>
          <w:lang w:val="en-US" w:eastAsia="zh-CN"/>
        </w:rPr>
      </w:pPr>
      <w:r>
        <w:rPr>
          <w:i/>
          <w:color w:val="000000"/>
          <w:lang w:val="en-US" w:eastAsia="zh-CN"/>
        </w:rPr>
        <w:t>a)</w:t>
      </w:r>
      <w:r>
        <w:rPr>
          <w:color w:val="000000"/>
          <w:lang w:val="en-US" w:eastAsia="zh-CN"/>
        </w:rPr>
        <w:tab/>
      </w:r>
      <w:r>
        <w:rPr>
          <w:rFonts w:hint="eastAsia"/>
          <w:lang w:eastAsia="zh-CN"/>
        </w:rPr>
        <w:t>经常审议以往的世界无线电行政大会和世界无线电通信大会的决议和建议以使其保持更新十分重要</w:t>
      </w:r>
      <w:r>
        <w:rPr>
          <w:lang w:eastAsia="zh-CN"/>
        </w:rPr>
        <w:t>；</w:t>
      </w:r>
    </w:p>
    <w:p w:rsidR="007C4EF1" w:rsidRDefault="007C4EF1" w:rsidP="007C4EF1">
      <w:pPr>
        <w:rPr>
          <w:color w:val="000000"/>
          <w:lang w:val="en-US" w:eastAsia="zh-CN"/>
        </w:rPr>
      </w:pPr>
      <w:r>
        <w:rPr>
          <w:i/>
          <w:color w:val="000000"/>
          <w:lang w:val="en-US" w:eastAsia="zh-CN"/>
        </w:rPr>
        <w:t>b)</w:t>
      </w:r>
      <w:r>
        <w:rPr>
          <w:color w:val="000000"/>
          <w:lang w:val="en-US" w:eastAsia="zh-CN"/>
        </w:rPr>
        <w:tab/>
      </w:r>
      <w:r>
        <w:rPr>
          <w:rFonts w:hint="eastAsia"/>
          <w:lang w:eastAsia="zh-CN"/>
        </w:rPr>
        <w:t>无线电通信局主任提交给以往大会的报告为总体审议以往大会的决议和建议提供了有益的基础</w:t>
      </w:r>
      <w:r>
        <w:rPr>
          <w:lang w:eastAsia="zh-CN"/>
        </w:rPr>
        <w:t>；</w:t>
      </w:r>
    </w:p>
    <w:p w:rsidR="007C4EF1" w:rsidRDefault="007C4EF1" w:rsidP="007C4EF1">
      <w:pPr>
        <w:rPr>
          <w:color w:val="000000"/>
          <w:lang w:val="en-US" w:eastAsia="zh-CN"/>
        </w:rPr>
      </w:pPr>
      <w:r>
        <w:rPr>
          <w:i/>
          <w:iCs/>
          <w:color w:val="000000"/>
          <w:lang w:val="en-US" w:eastAsia="zh-CN"/>
        </w:rPr>
        <w:t>c)</w:t>
      </w:r>
      <w:r>
        <w:rPr>
          <w:color w:val="000000"/>
          <w:lang w:val="en-US" w:eastAsia="zh-CN"/>
        </w:rPr>
        <w:tab/>
      </w:r>
      <w:r>
        <w:rPr>
          <w:rFonts w:hint="eastAsia"/>
          <w:lang w:eastAsia="zh-CN"/>
        </w:rPr>
        <w:t>为使未来的大会处理与大会议程无关的以往大会的决议和建议，制定一些原则和导则是必要的</w:t>
      </w:r>
      <w:r>
        <w:rPr>
          <w:lang w:eastAsia="zh-CN"/>
        </w:rPr>
        <w:t>，</w:t>
      </w:r>
    </w:p>
    <w:p w:rsidR="007C4EF1" w:rsidRPr="00004F64" w:rsidRDefault="007C4EF1" w:rsidP="007C4EF1">
      <w:pPr>
        <w:pStyle w:val="Call"/>
        <w:rPr>
          <w:lang w:eastAsia="zh-CN"/>
        </w:rPr>
      </w:pPr>
      <w:r w:rsidRPr="00004F64">
        <w:rPr>
          <w:rFonts w:hint="eastAsia"/>
          <w:lang w:eastAsia="zh-CN"/>
        </w:rPr>
        <w:t>做出决议，请未来有权的世界无线电通信大会</w:t>
      </w:r>
    </w:p>
    <w:p w:rsidR="007C4EF1" w:rsidRDefault="007C4EF1" w:rsidP="007C4EF1">
      <w:pPr>
        <w:rPr>
          <w:color w:val="000000"/>
          <w:lang w:val="en-US" w:eastAsia="zh-CN"/>
        </w:rPr>
      </w:pPr>
      <w:r>
        <w:rPr>
          <w:color w:val="000000"/>
          <w:lang w:val="en-US" w:eastAsia="zh-CN"/>
        </w:rPr>
        <w:t>1</w:t>
      </w:r>
      <w:r>
        <w:rPr>
          <w:color w:val="000000"/>
          <w:lang w:val="en-US" w:eastAsia="zh-CN"/>
        </w:rPr>
        <w:tab/>
      </w:r>
      <w:r>
        <w:rPr>
          <w:rFonts w:hint="eastAsia"/>
          <w:lang w:eastAsia="zh-CN"/>
        </w:rPr>
        <w:t>审议与大会议程有关的以往大会的决议和建议，以便对其进行可能的修订、替换或废止，并采取相应的行动</w:t>
      </w:r>
      <w:r>
        <w:rPr>
          <w:lang w:eastAsia="zh-CN"/>
        </w:rPr>
        <w:t>；</w:t>
      </w:r>
    </w:p>
    <w:p w:rsidR="007C4EF1" w:rsidRDefault="007C4EF1" w:rsidP="007C4EF1">
      <w:pPr>
        <w:rPr>
          <w:lang w:eastAsia="zh-CN"/>
        </w:rPr>
      </w:pPr>
      <w:r>
        <w:rPr>
          <w:rFonts w:hint="eastAsia"/>
          <w:color w:val="000000"/>
          <w:lang w:val="en-US" w:eastAsia="ja-JP"/>
        </w:rPr>
        <w:t>2</w:t>
      </w:r>
      <w:r>
        <w:rPr>
          <w:rFonts w:hint="eastAsia"/>
          <w:color w:val="000000"/>
          <w:lang w:val="en-US" w:eastAsia="ja-JP"/>
        </w:rPr>
        <w:tab/>
      </w:r>
      <w:r>
        <w:rPr>
          <w:rFonts w:hint="eastAsia"/>
          <w:lang w:eastAsia="zh-CN"/>
        </w:rPr>
        <w:t>审议与大会任何议程均无关联的以往大会的决议和建议，以便：</w:t>
      </w:r>
    </w:p>
    <w:p w:rsidR="007C4EF1" w:rsidRPr="005C1E42" w:rsidRDefault="007C4EF1" w:rsidP="007C4EF1">
      <w:pPr>
        <w:pStyle w:val="enumlev1"/>
        <w:rPr>
          <w:lang w:eastAsia="zh-CN"/>
        </w:rPr>
      </w:pPr>
      <w:r w:rsidRPr="005C1E42">
        <w:rPr>
          <w:lang w:eastAsia="zh-CN"/>
        </w:rPr>
        <w:t>–</w:t>
      </w:r>
      <w:r w:rsidRPr="005C1E42">
        <w:rPr>
          <w:rFonts w:hint="eastAsia"/>
          <w:lang w:eastAsia="zh-CN"/>
        </w:rPr>
        <w:tab/>
      </w:r>
      <w:r w:rsidRPr="00EF4FAB">
        <w:rPr>
          <w:rFonts w:hint="eastAsia"/>
          <w:lang w:eastAsia="zh-CN"/>
        </w:rPr>
        <w:t>废止</w:t>
      </w:r>
      <w:r w:rsidRPr="005C1E42">
        <w:rPr>
          <w:rFonts w:hint="eastAsia"/>
          <w:lang w:eastAsia="zh-CN"/>
        </w:rPr>
        <w:t>那些已达到其目的或不再需要的决议和建议；</w:t>
      </w:r>
    </w:p>
    <w:p w:rsidR="007C4EF1" w:rsidRDefault="007C4EF1">
      <w:pPr>
        <w:tabs>
          <w:tab w:val="clear" w:pos="567"/>
          <w:tab w:val="clear" w:pos="1871"/>
          <w:tab w:val="clear" w:pos="2268"/>
        </w:tabs>
        <w:overflowPunct/>
        <w:autoSpaceDE/>
        <w:autoSpaceDN/>
        <w:adjustRightInd/>
        <w:spacing w:before="0"/>
        <w:jc w:val="left"/>
        <w:textAlignment w:val="auto"/>
        <w:rPr>
          <w:szCs w:val="20"/>
          <w:lang w:eastAsia="zh-CN"/>
        </w:rPr>
      </w:pPr>
      <w:r>
        <w:rPr>
          <w:lang w:eastAsia="zh-CN"/>
        </w:rPr>
        <w:br w:type="page"/>
      </w:r>
    </w:p>
    <w:p w:rsidR="007C4EF1" w:rsidRPr="005C1E42" w:rsidRDefault="007C4EF1" w:rsidP="007C4EF1">
      <w:pPr>
        <w:pStyle w:val="enumlev1"/>
        <w:rPr>
          <w:lang w:eastAsia="zh-CN"/>
        </w:rPr>
      </w:pPr>
      <w:r w:rsidRPr="005C1E42">
        <w:rPr>
          <w:lang w:eastAsia="zh-CN"/>
        </w:rPr>
        <w:lastRenderedPageBreak/>
        <w:t>–</w:t>
      </w:r>
      <w:r w:rsidRPr="005C1E42">
        <w:rPr>
          <w:rFonts w:hint="eastAsia"/>
          <w:lang w:eastAsia="zh-CN"/>
        </w:rPr>
        <w:tab/>
      </w:r>
      <w:r>
        <w:rPr>
          <w:rFonts w:hint="eastAsia"/>
          <w:lang w:eastAsia="zh-CN"/>
        </w:rPr>
        <w:t>对于需要</w:t>
      </w:r>
      <w:r w:rsidRPr="005C1E42">
        <w:rPr>
          <w:rFonts w:hint="eastAsia"/>
          <w:lang w:eastAsia="zh-CN"/>
        </w:rPr>
        <w:t>ITU-R</w:t>
      </w:r>
      <w:r>
        <w:rPr>
          <w:rFonts w:hint="eastAsia"/>
          <w:lang w:eastAsia="zh-CN"/>
        </w:rPr>
        <w:t>开展</w:t>
      </w:r>
      <w:r w:rsidRPr="005C1E42">
        <w:rPr>
          <w:rFonts w:hint="eastAsia"/>
          <w:lang w:eastAsia="zh-CN"/>
        </w:rPr>
        <w:t>研究</w:t>
      </w:r>
      <w:r>
        <w:rPr>
          <w:rFonts w:hint="eastAsia"/>
          <w:lang w:eastAsia="zh-CN"/>
        </w:rPr>
        <w:t>、但在</w:t>
      </w:r>
      <w:r w:rsidRPr="005C1E42">
        <w:rPr>
          <w:rFonts w:hint="eastAsia"/>
          <w:lang w:eastAsia="zh-CN"/>
        </w:rPr>
        <w:t>过去</w:t>
      </w:r>
      <w:r>
        <w:rPr>
          <w:rFonts w:hint="eastAsia"/>
          <w:lang w:eastAsia="zh-CN"/>
        </w:rPr>
        <w:t>两届</w:t>
      </w:r>
      <w:r w:rsidRPr="005C1E42">
        <w:rPr>
          <w:rFonts w:hint="eastAsia"/>
          <w:lang w:eastAsia="zh-CN"/>
        </w:rPr>
        <w:t>大会之间</w:t>
      </w:r>
      <w:r>
        <w:rPr>
          <w:rFonts w:hint="eastAsia"/>
          <w:lang w:val="en-US" w:eastAsia="zh-CN"/>
        </w:rPr>
        <w:t>的</w:t>
      </w:r>
      <w:r w:rsidRPr="005C1E42">
        <w:rPr>
          <w:rFonts w:hint="eastAsia"/>
          <w:lang w:eastAsia="zh-CN"/>
        </w:rPr>
        <w:t>研究期内</w:t>
      </w:r>
      <w:r>
        <w:rPr>
          <w:rFonts w:hint="eastAsia"/>
          <w:lang w:eastAsia="zh-CN"/>
        </w:rPr>
        <w:t>未取得任何进展的那些</w:t>
      </w:r>
      <w:r w:rsidRPr="005C1E42">
        <w:rPr>
          <w:rFonts w:hint="eastAsia"/>
          <w:lang w:eastAsia="zh-CN"/>
        </w:rPr>
        <w:t>决议和建议</w:t>
      </w:r>
      <w:r>
        <w:rPr>
          <w:rFonts w:hint="eastAsia"/>
          <w:lang w:eastAsia="zh-CN"/>
        </w:rPr>
        <w:t>，或其相关部分</w:t>
      </w:r>
      <w:r w:rsidRPr="005C1E42">
        <w:rPr>
          <w:rFonts w:hint="eastAsia"/>
          <w:lang w:eastAsia="zh-CN"/>
        </w:rPr>
        <w:t>，</w:t>
      </w:r>
      <w:r>
        <w:rPr>
          <w:rFonts w:hint="eastAsia"/>
          <w:lang w:eastAsia="zh-CN"/>
        </w:rPr>
        <w:t>研究是否需要保留；</w:t>
      </w:r>
    </w:p>
    <w:p w:rsidR="007C4EF1" w:rsidRDefault="007C4EF1" w:rsidP="007C4EF1">
      <w:pPr>
        <w:pStyle w:val="enumlev1"/>
        <w:rPr>
          <w:lang w:eastAsia="zh-CN"/>
        </w:rPr>
      </w:pPr>
      <w:r w:rsidRPr="005C1E42">
        <w:rPr>
          <w:lang w:eastAsia="zh-CN"/>
        </w:rPr>
        <w:t>–</w:t>
      </w:r>
      <w:r w:rsidRPr="005C1E42">
        <w:rPr>
          <w:rFonts w:hint="eastAsia"/>
          <w:lang w:eastAsia="zh-CN"/>
        </w:rPr>
        <w:tab/>
      </w:r>
      <w:r w:rsidRPr="005C1E42">
        <w:rPr>
          <w:rFonts w:hint="eastAsia"/>
          <w:lang w:eastAsia="zh-CN"/>
        </w:rPr>
        <w:t>更新和修改</w:t>
      </w:r>
      <w:r>
        <w:rPr>
          <w:rFonts w:hint="eastAsia"/>
          <w:lang w:eastAsia="zh-CN"/>
        </w:rPr>
        <w:t>过时的</w:t>
      </w:r>
      <w:r w:rsidRPr="005C1E42">
        <w:rPr>
          <w:rFonts w:hint="eastAsia"/>
          <w:lang w:eastAsia="zh-CN"/>
        </w:rPr>
        <w:t>决议和建议或</w:t>
      </w:r>
      <w:r>
        <w:rPr>
          <w:rFonts w:hint="eastAsia"/>
          <w:lang w:eastAsia="zh-CN"/>
        </w:rPr>
        <w:t>其相关</w:t>
      </w:r>
      <w:r w:rsidRPr="005C1E42">
        <w:rPr>
          <w:rFonts w:hint="eastAsia"/>
          <w:lang w:eastAsia="zh-CN"/>
        </w:rPr>
        <w:t>部分，并修正</w:t>
      </w:r>
      <w:r>
        <w:rPr>
          <w:rFonts w:hint="eastAsia"/>
          <w:lang w:eastAsia="zh-CN"/>
        </w:rPr>
        <w:t>明显</w:t>
      </w:r>
      <w:r w:rsidRPr="005C1E42">
        <w:rPr>
          <w:rFonts w:hint="eastAsia"/>
          <w:lang w:eastAsia="zh-CN"/>
        </w:rPr>
        <w:t>的遗漏、不一致</w:t>
      </w:r>
      <w:r>
        <w:rPr>
          <w:rFonts w:hint="eastAsia"/>
          <w:lang w:eastAsia="zh-CN"/>
        </w:rPr>
        <w:t>之处</w:t>
      </w:r>
      <w:r w:rsidRPr="005C1E42">
        <w:rPr>
          <w:rFonts w:hint="eastAsia"/>
          <w:lang w:eastAsia="zh-CN"/>
        </w:rPr>
        <w:t>、</w:t>
      </w:r>
      <w:r>
        <w:rPr>
          <w:rFonts w:hint="eastAsia"/>
          <w:lang w:eastAsia="zh-CN"/>
        </w:rPr>
        <w:t>含义</w:t>
      </w:r>
      <w:r w:rsidRPr="005C1E42">
        <w:rPr>
          <w:rFonts w:hint="eastAsia"/>
          <w:lang w:eastAsia="zh-CN"/>
        </w:rPr>
        <w:t>模糊不清或编辑错误，并进行必要的</w:t>
      </w:r>
      <w:r>
        <w:rPr>
          <w:rFonts w:hint="eastAsia"/>
          <w:lang w:eastAsia="zh-CN"/>
        </w:rPr>
        <w:t>统一</w:t>
      </w:r>
      <w:r w:rsidRPr="005C1E42">
        <w:rPr>
          <w:rFonts w:hint="eastAsia"/>
          <w:lang w:eastAsia="zh-CN"/>
        </w:rPr>
        <w:t>工作；</w:t>
      </w:r>
    </w:p>
    <w:p w:rsidR="007C4EF1" w:rsidRDefault="007C4EF1" w:rsidP="007C4EF1">
      <w:pPr>
        <w:rPr>
          <w:lang w:eastAsia="zh-CN"/>
        </w:rPr>
      </w:pPr>
      <w:r>
        <w:rPr>
          <w:rFonts w:hint="eastAsia"/>
          <w:lang w:eastAsia="zh-CN"/>
        </w:rPr>
        <w:t>3</w:t>
      </w:r>
      <w:r>
        <w:rPr>
          <w:rFonts w:hint="eastAsia"/>
          <w:lang w:eastAsia="zh-CN"/>
        </w:rPr>
        <w:tab/>
      </w:r>
      <w:r>
        <w:rPr>
          <w:rFonts w:hint="eastAsia"/>
          <w:lang w:eastAsia="zh-CN"/>
        </w:rPr>
        <w:t>在大会开始时确定由大会哪个委员会主要负责审议上述</w:t>
      </w:r>
      <w:r>
        <w:rPr>
          <w:rFonts w:eastAsia="STKaiti" w:hint="eastAsia"/>
          <w:lang w:eastAsia="zh-CN"/>
        </w:rPr>
        <w:t>做出决议</w:t>
      </w:r>
      <w:r>
        <w:rPr>
          <w:rFonts w:hint="eastAsia"/>
          <w:lang w:eastAsia="zh-CN"/>
        </w:rPr>
        <w:t>1</w:t>
      </w:r>
      <w:r>
        <w:rPr>
          <w:rFonts w:hint="eastAsia"/>
          <w:lang w:eastAsia="zh-CN"/>
        </w:rPr>
        <w:t>和</w:t>
      </w:r>
      <w:r>
        <w:rPr>
          <w:rFonts w:hint="eastAsia"/>
          <w:lang w:eastAsia="zh-CN"/>
        </w:rPr>
        <w:t>2</w:t>
      </w:r>
      <w:r>
        <w:rPr>
          <w:rFonts w:hint="eastAsia"/>
          <w:lang w:eastAsia="zh-CN"/>
        </w:rPr>
        <w:t>所述的每项决议和建议，</w:t>
      </w:r>
    </w:p>
    <w:p w:rsidR="007C4EF1" w:rsidRPr="00004F64" w:rsidRDefault="007C4EF1" w:rsidP="007C4EF1">
      <w:pPr>
        <w:pStyle w:val="Call"/>
        <w:rPr>
          <w:lang w:eastAsia="zh-CN"/>
        </w:rPr>
      </w:pPr>
      <w:r w:rsidRPr="00004F64">
        <w:rPr>
          <w:rFonts w:hint="eastAsia"/>
          <w:lang w:eastAsia="zh-CN"/>
        </w:rPr>
        <w:t>责成无线电通信局主任</w:t>
      </w:r>
    </w:p>
    <w:p w:rsidR="007C4EF1" w:rsidRDefault="007C4EF1" w:rsidP="007C4EF1">
      <w:pPr>
        <w:rPr>
          <w:lang w:eastAsia="zh-CN"/>
        </w:rPr>
      </w:pPr>
      <w:r>
        <w:rPr>
          <w:lang w:eastAsia="zh-CN"/>
        </w:rPr>
        <w:t>1</w:t>
      </w:r>
      <w:r>
        <w:rPr>
          <w:lang w:eastAsia="zh-CN"/>
        </w:rPr>
        <w:tab/>
      </w:r>
      <w:r>
        <w:rPr>
          <w:rFonts w:hint="eastAsia"/>
          <w:lang w:eastAsia="zh-CN"/>
        </w:rPr>
        <w:t>对以往大会的决议和建议进行一次总体审议，且在与无线电通信顾问组和无线电通信研究组主席和副主席磋商之后，就</w:t>
      </w:r>
      <w:r>
        <w:rPr>
          <w:rFonts w:eastAsia="STKaiti" w:hint="eastAsia"/>
          <w:lang w:eastAsia="zh-CN"/>
        </w:rPr>
        <w:t>做出决议</w:t>
      </w:r>
      <w:r>
        <w:rPr>
          <w:rFonts w:hint="eastAsia"/>
          <w:lang w:eastAsia="zh-CN"/>
        </w:rPr>
        <w:t>1</w:t>
      </w:r>
      <w:r>
        <w:rPr>
          <w:rFonts w:hint="eastAsia"/>
          <w:lang w:eastAsia="zh-CN"/>
        </w:rPr>
        <w:t>和</w:t>
      </w:r>
      <w:r>
        <w:rPr>
          <w:rFonts w:hint="eastAsia"/>
          <w:lang w:eastAsia="zh-CN"/>
        </w:rPr>
        <w:t>2</w:t>
      </w:r>
      <w:r>
        <w:rPr>
          <w:rFonts w:hint="eastAsia"/>
          <w:lang w:eastAsia="zh-CN"/>
        </w:rPr>
        <w:t>所述的内容向大会筹备会议（</w:t>
      </w:r>
      <w:r>
        <w:rPr>
          <w:rFonts w:hint="eastAsia"/>
          <w:lang w:eastAsia="zh-CN"/>
        </w:rPr>
        <w:t>CPM</w:t>
      </w:r>
      <w:r>
        <w:rPr>
          <w:rFonts w:hint="eastAsia"/>
          <w:lang w:eastAsia="zh-CN"/>
        </w:rPr>
        <w:t>）第二次会议提交报告，并说明所涉及的相关议程议项</w:t>
      </w:r>
      <w:r>
        <w:rPr>
          <w:lang w:eastAsia="zh-CN"/>
        </w:rPr>
        <w:t>；</w:t>
      </w:r>
    </w:p>
    <w:p w:rsidR="007C4EF1" w:rsidRDefault="007C4EF1" w:rsidP="007C4EF1">
      <w:pPr>
        <w:rPr>
          <w:lang w:eastAsia="zh-CN"/>
        </w:rPr>
      </w:pPr>
      <w:r>
        <w:rPr>
          <w:lang w:eastAsia="zh-CN"/>
        </w:rPr>
        <w:t>2</w:t>
      </w:r>
      <w:r>
        <w:rPr>
          <w:lang w:eastAsia="zh-CN"/>
        </w:rPr>
        <w:tab/>
      </w:r>
      <w:r>
        <w:rPr>
          <w:rFonts w:hint="eastAsia"/>
          <w:lang w:eastAsia="zh-CN"/>
        </w:rPr>
        <w:t>与各无线电通信研究组主席合作，在上述报告中纳入</w:t>
      </w:r>
      <w:r>
        <w:rPr>
          <w:rFonts w:hint="eastAsia"/>
          <w:lang w:eastAsia="zh-CN"/>
        </w:rPr>
        <w:t>ITU-R</w:t>
      </w:r>
      <w:r>
        <w:rPr>
          <w:rFonts w:hint="eastAsia"/>
          <w:lang w:eastAsia="zh-CN"/>
        </w:rPr>
        <w:t>针对前几届大会决议和建议要求但并未列入未来两届大会议程的问题所做研究的进展情况，</w:t>
      </w:r>
    </w:p>
    <w:p w:rsidR="007C4EF1" w:rsidRPr="00004F64" w:rsidRDefault="007C4EF1" w:rsidP="007C4EF1">
      <w:pPr>
        <w:pStyle w:val="Call"/>
        <w:rPr>
          <w:lang w:eastAsia="zh-CN"/>
        </w:rPr>
      </w:pPr>
      <w:r w:rsidRPr="00004F64">
        <w:rPr>
          <w:rFonts w:hint="eastAsia"/>
          <w:lang w:eastAsia="zh-CN"/>
        </w:rPr>
        <w:t>请各主管部门</w:t>
      </w:r>
    </w:p>
    <w:p w:rsidR="007C4EF1" w:rsidRDefault="007C4EF1" w:rsidP="007C4EF1">
      <w:pPr>
        <w:ind w:firstLineChars="200" w:firstLine="320"/>
        <w:rPr>
          <w:color w:val="000000"/>
          <w:lang w:eastAsia="zh-CN"/>
        </w:rPr>
      </w:pPr>
      <w:r>
        <w:rPr>
          <w:rFonts w:hint="eastAsia"/>
          <w:lang w:eastAsia="zh-CN"/>
        </w:rPr>
        <w:t>向</w:t>
      </w:r>
      <w:r>
        <w:rPr>
          <w:rFonts w:hint="eastAsia"/>
          <w:lang w:eastAsia="zh-CN"/>
        </w:rPr>
        <w:t>CPM</w:t>
      </w:r>
      <w:r>
        <w:rPr>
          <w:rFonts w:hint="eastAsia"/>
          <w:lang w:eastAsia="zh-CN"/>
        </w:rPr>
        <w:t>提交有关落实本决议的文稿，</w:t>
      </w:r>
    </w:p>
    <w:p w:rsidR="007C4EF1" w:rsidRPr="00004F64" w:rsidRDefault="007C4EF1" w:rsidP="007C4EF1">
      <w:pPr>
        <w:pStyle w:val="Call"/>
        <w:rPr>
          <w:lang w:eastAsia="zh-CN"/>
        </w:rPr>
      </w:pPr>
      <w:r w:rsidRPr="00004F64">
        <w:rPr>
          <w:rFonts w:hint="eastAsia"/>
          <w:lang w:eastAsia="zh-CN"/>
        </w:rPr>
        <w:t>请大会筹备会议</w:t>
      </w:r>
    </w:p>
    <w:p w:rsidR="007C4EF1" w:rsidRDefault="007C4EF1" w:rsidP="007C4EF1">
      <w:pPr>
        <w:ind w:firstLineChars="200" w:firstLine="320"/>
        <w:rPr>
          <w:lang w:val="en-US" w:eastAsia="zh-CN"/>
        </w:rPr>
      </w:pPr>
      <w:r>
        <w:rPr>
          <w:rFonts w:hint="eastAsia"/>
          <w:lang w:eastAsia="zh-CN"/>
        </w:rPr>
        <w:t>根据主管部门向</w:t>
      </w:r>
      <w:r>
        <w:rPr>
          <w:rFonts w:hint="eastAsia"/>
          <w:lang w:eastAsia="zh-CN"/>
        </w:rPr>
        <w:t>CPM</w:t>
      </w:r>
      <w:r>
        <w:rPr>
          <w:rFonts w:hint="eastAsia"/>
          <w:lang w:eastAsia="zh-CN"/>
        </w:rPr>
        <w:t>提交的文稿，将对以往大会决议和建议的总体审议结果包括在</w:t>
      </w:r>
      <w:r>
        <w:rPr>
          <w:rFonts w:hint="eastAsia"/>
          <w:lang w:eastAsia="zh-CN"/>
        </w:rPr>
        <w:t>CPM</w:t>
      </w:r>
      <w:r>
        <w:rPr>
          <w:rFonts w:hint="eastAsia"/>
          <w:lang w:eastAsia="zh-CN"/>
        </w:rPr>
        <w:t>报告之中，以便于未来世界无线电通信大会开展后续工作。</w:t>
      </w:r>
    </w:p>
    <w:p w:rsidR="00702EC3" w:rsidRDefault="00702EC3" w:rsidP="007C4EF1">
      <w:pPr>
        <w:ind w:firstLineChars="200" w:firstLine="320"/>
        <w:rPr>
          <w:lang w:val="en-US" w:eastAsia="zh-CN"/>
        </w:rPr>
      </w:pPr>
    </w:p>
    <w:p w:rsidR="00702EC3" w:rsidRPr="00702EC3" w:rsidRDefault="00702EC3" w:rsidP="007C4EF1">
      <w:pPr>
        <w:ind w:firstLineChars="200" w:firstLine="320"/>
        <w:rPr>
          <w:lang w:val="en-US" w:eastAsia="zh-CN"/>
        </w:rPr>
      </w:pPr>
    </w:p>
    <w:p w:rsidR="007C4EF1" w:rsidRDefault="007C4EF1">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7C4EF1" w:rsidRPr="00FE5298" w:rsidRDefault="007C4EF1" w:rsidP="007C4EF1">
      <w:pPr>
        <w:pStyle w:val="ResNo"/>
        <w:spacing w:before="0"/>
        <w:rPr>
          <w:lang w:val="fr-FR" w:eastAsia="zh-CN"/>
        </w:rPr>
      </w:pPr>
      <w:bookmarkStart w:id="98" w:name="第114号决议"/>
      <w:bookmarkStart w:id="99" w:name="_Toc328053024"/>
      <w:bookmarkStart w:id="100" w:name="_Toc338425580"/>
      <w:bookmarkStart w:id="101" w:name="_Toc338661316"/>
      <w:r w:rsidRPr="00510604">
        <w:rPr>
          <w:rFonts w:hint="eastAsia"/>
          <w:lang w:eastAsia="zh-CN"/>
        </w:rPr>
        <w:lastRenderedPageBreak/>
        <w:t>第</w:t>
      </w:r>
      <w:r w:rsidRPr="00E547B8">
        <w:rPr>
          <w:rStyle w:val="href"/>
          <w:rFonts w:hint="eastAsia"/>
          <w:lang w:eastAsia="zh-CN"/>
        </w:rPr>
        <w:t>114</w:t>
      </w:r>
      <w:r w:rsidRPr="00510604">
        <w:rPr>
          <w:rFonts w:hint="eastAsia"/>
          <w:lang w:eastAsia="zh-CN"/>
        </w:rPr>
        <w:t>号决议</w:t>
      </w:r>
      <w:bookmarkEnd w:id="98"/>
      <w:r w:rsidRPr="00FE5298">
        <w:rPr>
          <w:rFonts w:hint="eastAsia"/>
          <w:lang w:val="fr-FR" w:eastAsia="zh-CN"/>
        </w:rPr>
        <w:t>（</w:t>
      </w:r>
      <w:r w:rsidRPr="004E2C04">
        <w:rPr>
          <w:lang w:eastAsia="zh-CN"/>
        </w:rPr>
        <w:t>WRC</w:t>
      </w:r>
      <w:r>
        <w:rPr>
          <w:rFonts w:hint="eastAsia"/>
          <w:lang w:eastAsia="zh-CN"/>
        </w:rPr>
        <w:t>-</w:t>
      </w:r>
      <w:r w:rsidRPr="004E2C04">
        <w:rPr>
          <w:lang w:eastAsia="zh-CN"/>
        </w:rPr>
        <w:t>12</w:t>
      </w:r>
      <w:r w:rsidRPr="00FE5298">
        <w:rPr>
          <w:rFonts w:hint="eastAsia"/>
          <w:lang w:val="fr-FR" w:eastAsia="zh-CN"/>
        </w:rPr>
        <w:t>，修订版</w:t>
      </w:r>
      <w:r>
        <w:rPr>
          <w:rFonts w:hint="eastAsia"/>
          <w:lang w:val="fr-FR" w:eastAsia="zh-CN"/>
        </w:rPr>
        <w:t>）</w:t>
      </w:r>
      <w:bookmarkEnd w:id="99"/>
      <w:bookmarkEnd w:id="100"/>
      <w:bookmarkEnd w:id="101"/>
    </w:p>
    <w:p w:rsidR="007C4EF1" w:rsidRPr="00FE5298" w:rsidRDefault="007C4EF1" w:rsidP="007C4EF1">
      <w:pPr>
        <w:pStyle w:val="Restitle"/>
        <w:rPr>
          <w:lang w:val="fr-FR" w:eastAsia="zh-CN"/>
        </w:rPr>
      </w:pPr>
      <w:bookmarkStart w:id="102" w:name="_Toc319678015"/>
      <w:bookmarkStart w:id="103" w:name="_Toc328053025"/>
      <w:bookmarkStart w:id="104" w:name="_Toc338425581"/>
      <w:bookmarkStart w:id="105" w:name="_Toc338661317"/>
      <w:r w:rsidRPr="00FE5298">
        <w:rPr>
          <w:lang w:val="fr-FR" w:eastAsia="zh-CN"/>
        </w:rPr>
        <w:t>5 091-5 150 MHz</w:t>
      </w:r>
      <w:r>
        <w:rPr>
          <w:rFonts w:hint="eastAsia"/>
          <w:lang w:val="fr-FR" w:eastAsia="zh-CN"/>
        </w:rPr>
        <w:t>频段内</w:t>
      </w:r>
      <w:r>
        <w:rPr>
          <w:rFonts w:hint="eastAsia"/>
          <w:bCs/>
          <w:lang w:val="fr-FR" w:eastAsia="zh-CN"/>
        </w:rPr>
        <w:t>航空无线电导航业务新系统与</w:t>
      </w:r>
      <w:r>
        <w:rPr>
          <w:bCs/>
          <w:lang w:val="fr-FR" w:eastAsia="zh-CN"/>
        </w:rPr>
        <w:br/>
      </w:r>
      <w:r w:rsidRPr="00FE5298">
        <w:rPr>
          <w:rFonts w:hint="eastAsia"/>
          <w:lang w:val="fr-FR" w:eastAsia="zh-CN"/>
        </w:rPr>
        <w:t>卫星固定业务</w:t>
      </w:r>
      <w:r w:rsidRPr="00FE5298">
        <w:rPr>
          <w:rFonts w:hint="eastAsia"/>
          <w:bCs/>
          <w:lang w:val="fr-FR" w:eastAsia="zh-CN"/>
        </w:rPr>
        <w:t>（</w:t>
      </w:r>
      <w:r w:rsidRPr="00FE5298">
        <w:rPr>
          <w:rFonts w:hint="eastAsia"/>
          <w:lang w:val="fr-FR" w:eastAsia="zh-CN"/>
        </w:rPr>
        <w:t>地对空</w:t>
      </w:r>
      <w:r>
        <w:rPr>
          <w:rFonts w:hint="eastAsia"/>
          <w:bCs/>
          <w:lang w:val="fr-FR" w:eastAsia="zh-CN"/>
        </w:rPr>
        <w:t>）</w:t>
      </w:r>
      <w:r w:rsidRPr="00FE5298">
        <w:rPr>
          <w:rFonts w:hint="eastAsia"/>
          <w:bCs/>
          <w:lang w:val="fr-FR" w:eastAsia="zh-CN"/>
        </w:rPr>
        <w:t>（</w:t>
      </w:r>
      <w:r w:rsidRPr="00FE5298">
        <w:rPr>
          <w:rFonts w:hint="eastAsia"/>
          <w:lang w:val="fr-FR" w:eastAsia="zh-CN"/>
        </w:rPr>
        <w:t>限于卫星移动业务</w:t>
      </w:r>
      <w:r>
        <w:rPr>
          <w:rFonts w:hint="eastAsia"/>
          <w:lang w:val="fr-FR" w:eastAsia="zh-CN"/>
        </w:rPr>
        <w:t>中</w:t>
      </w:r>
      <w:r w:rsidRPr="00FE5298">
        <w:rPr>
          <w:rFonts w:hint="eastAsia"/>
          <w:lang w:val="fr-FR" w:eastAsia="zh-CN"/>
        </w:rPr>
        <w:t>的</w:t>
      </w:r>
      <w:r>
        <w:rPr>
          <w:lang w:val="fr-FR" w:eastAsia="zh-CN"/>
        </w:rPr>
        <w:br/>
      </w:r>
      <w:r>
        <w:rPr>
          <w:rFonts w:hint="eastAsia"/>
          <w:lang w:val="fr-FR" w:eastAsia="zh-CN"/>
        </w:rPr>
        <w:t>非对地静止轨道卫星移动系统的</w:t>
      </w:r>
      <w:r w:rsidRPr="00FE5298">
        <w:rPr>
          <w:rFonts w:hint="eastAsia"/>
          <w:lang w:val="fr-FR" w:eastAsia="zh-CN"/>
        </w:rPr>
        <w:t>馈线链路</w:t>
      </w:r>
      <w:r>
        <w:rPr>
          <w:rFonts w:hint="eastAsia"/>
          <w:bCs/>
          <w:lang w:val="fr-FR" w:eastAsia="zh-CN"/>
        </w:rPr>
        <w:t>）</w:t>
      </w:r>
      <w:r>
        <w:rPr>
          <w:bCs/>
          <w:lang w:val="fr-FR" w:eastAsia="zh-CN"/>
        </w:rPr>
        <w:br/>
      </w:r>
      <w:r>
        <w:rPr>
          <w:rFonts w:hint="eastAsia"/>
          <w:bCs/>
          <w:lang w:val="fr-FR" w:eastAsia="zh-CN"/>
        </w:rPr>
        <w:t>之间的兼容性研究</w:t>
      </w:r>
      <w:bookmarkEnd w:id="102"/>
      <w:bookmarkEnd w:id="103"/>
      <w:bookmarkEnd w:id="104"/>
      <w:bookmarkEnd w:id="105"/>
    </w:p>
    <w:p w:rsidR="007C4EF1" w:rsidRPr="00FE5298" w:rsidRDefault="007C4EF1" w:rsidP="007C4EF1">
      <w:pPr>
        <w:pStyle w:val="Normalaftertitle0"/>
        <w:rPr>
          <w:lang w:val="en-US"/>
        </w:rPr>
      </w:pPr>
      <w:r w:rsidRPr="00FE5298">
        <w:rPr>
          <w:rFonts w:hint="eastAsia"/>
          <w:lang w:val="en-US"/>
        </w:rPr>
        <w:t>世界无线电通信大会（</w:t>
      </w:r>
      <w:r w:rsidRPr="004E2C04">
        <w:t>2012</w:t>
      </w:r>
      <w:r w:rsidRPr="00FE5298">
        <w:rPr>
          <w:rFonts w:hint="eastAsia"/>
          <w:lang w:val="en-US"/>
        </w:rPr>
        <w:t>年，日内瓦</w:t>
      </w:r>
      <w:r>
        <w:rPr>
          <w:rFonts w:hint="eastAsia"/>
          <w:lang w:val="en-US"/>
        </w:rPr>
        <w:t>）</w:t>
      </w:r>
      <w:r w:rsidRPr="00FE5298">
        <w:rPr>
          <w:rFonts w:hint="eastAsia"/>
          <w:lang w:val="en-US"/>
        </w:rPr>
        <w:t>，</w:t>
      </w:r>
    </w:p>
    <w:p w:rsidR="007C4EF1" w:rsidRPr="00FE5298" w:rsidRDefault="007C4EF1" w:rsidP="007C4EF1">
      <w:pPr>
        <w:pStyle w:val="Call"/>
        <w:rPr>
          <w:lang w:eastAsia="zh-CN"/>
        </w:rPr>
      </w:pPr>
      <w:r w:rsidRPr="00FE5298">
        <w:rPr>
          <w:rFonts w:hint="eastAsia"/>
          <w:lang w:eastAsia="zh-CN"/>
        </w:rPr>
        <w:t>考虑到</w:t>
      </w:r>
    </w:p>
    <w:p w:rsidR="007C4EF1" w:rsidRPr="00FE5298" w:rsidRDefault="007C4EF1" w:rsidP="007C4EF1">
      <w:pPr>
        <w:rPr>
          <w:lang w:val="en-US" w:eastAsia="zh-CN"/>
        </w:rPr>
      </w:pPr>
      <w:r w:rsidRPr="00FE5298">
        <w:rPr>
          <w:i/>
          <w:iCs/>
          <w:lang w:eastAsia="zh-CN"/>
        </w:rPr>
        <w:t>a</w:t>
      </w:r>
      <w:r w:rsidRPr="005452D7">
        <w:rPr>
          <w:rFonts w:hint="eastAsia"/>
          <w:i/>
          <w:lang w:eastAsia="zh-CN"/>
        </w:rPr>
        <w:t>)</w:t>
      </w:r>
      <w:r w:rsidRPr="00FE5298">
        <w:rPr>
          <w:lang w:val="en-US" w:eastAsia="zh-CN"/>
        </w:rPr>
        <w:tab/>
      </w:r>
      <w:r w:rsidRPr="00FE5298">
        <w:rPr>
          <w:rFonts w:hint="eastAsia"/>
          <w:lang w:val="en-US" w:eastAsia="zh-CN"/>
        </w:rPr>
        <w:t>给航空无线电导航业务现行划分的</w:t>
      </w:r>
      <w:r w:rsidRPr="00FE5298">
        <w:rPr>
          <w:rFonts w:hint="eastAsia"/>
          <w:lang w:val="en-US" w:eastAsia="zh-CN"/>
        </w:rPr>
        <w:t>5 000-5 250 MHz</w:t>
      </w:r>
      <w:r>
        <w:rPr>
          <w:rFonts w:hint="eastAsia"/>
          <w:lang w:val="en-US" w:eastAsia="zh-CN"/>
        </w:rPr>
        <w:t>频段</w:t>
      </w:r>
      <w:r w:rsidRPr="00FE5298">
        <w:rPr>
          <w:rFonts w:hint="eastAsia"/>
          <w:lang w:val="en-US" w:eastAsia="zh-CN"/>
        </w:rPr>
        <w:t>；</w:t>
      </w:r>
    </w:p>
    <w:p w:rsidR="007C4EF1" w:rsidRPr="00FE5298" w:rsidRDefault="007C4EF1" w:rsidP="007C4EF1">
      <w:pPr>
        <w:rPr>
          <w:lang w:val="en-US" w:eastAsia="zh-CN"/>
        </w:rPr>
      </w:pPr>
      <w:r w:rsidRPr="00FE5298">
        <w:rPr>
          <w:i/>
          <w:iCs/>
          <w:lang w:val="en-US" w:eastAsia="zh-CN"/>
        </w:rPr>
        <w:t>b</w:t>
      </w:r>
      <w:r w:rsidRPr="005452D7">
        <w:rPr>
          <w:rFonts w:hint="eastAsia"/>
          <w:i/>
          <w:lang w:val="en-US" w:eastAsia="zh-CN"/>
        </w:rPr>
        <w:t>)</w:t>
      </w:r>
      <w:r w:rsidRPr="00FE5298">
        <w:rPr>
          <w:lang w:val="en-US" w:eastAsia="zh-CN"/>
        </w:rPr>
        <w:tab/>
      </w:r>
      <w:r w:rsidRPr="00FE5298">
        <w:rPr>
          <w:rFonts w:hint="eastAsia"/>
          <w:lang w:val="en-US" w:eastAsia="zh-CN"/>
        </w:rPr>
        <w:t>上述</w:t>
      </w:r>
      <w:r>
        <w:rPr>
          <w:rFonts w:hint="eastAsia"/>
          <w:lang w:val="en-US" w:eastAsia="zh-CN"/>
        </w:rPr>
        <w:t>频段</w:t>
      </w:r>
      <w:r w:rsidRPr="00FE5298">
        <w:rPr>
          <w:rFonts w:hint="eastAsia"/>
          <w:lang w:val="en-US" w:eastAsia="zh-CN"/>
        </w:rPr>
        <w:t>内航空无线电导航业务和卫星固定业务（地对空）（限于</w:t>
      </w:r>
      <w:r>
        <w:rPr>
          <w:rFonts w:hint="eastAsia"/>
          <w:lang w:val="en-US" w:eastAsia="zh-CN"/>
        </w:rPr>
        <w:t>非对地静止轨道</w:t>
      </w:r>
      <w:r w:rsidRPr="00FE5298">
        <w:rPr>
          <w:rFonts w:hint="eastAsia"/>
          <w:lang w:val="en-US" w:eastAsia="zh-CN"/>
        </w:rPr>
        <w:t>卫星移动系统的馈线链路）两者的需求，</w:t>
      </w:r>
    </w:p>
    <w:p w:rsidR="007C4EF1" w:rsidRPr="00FE5298" w:rsidRDefault="007C4EF1" w:rsidP="007C4EF1">
      <w:pPr>
        <w:pStyle w:val="Call"/>
        <w:rPr>
          <w:lang w:eastAsia="zh-CN"/>
        </w:rPr>
      </w:pPr>
      <w:r w:rsidRPr="00FE5298">
        <w:rPr>
          <w:rFonts w:hint="eastAsia"/>
          <w:lang w:eastAsia="zh-CN"/>
        </w:rPr>
        <w:t>认识到</w:t>
      </w:r>
    </w:p>
    <w:p w:rsidR="007C4EF1" w:rsidRPr="00FE5298" w:rsidRDefault="007C4EF1" w:rsidP="007C4EF1">
      <w:pPr>
        <w:rPr>
          <w:lang w:val="en-US" w:eastAsia="zh-CN"/>
        </w:rPr>
      </w:pPr>
      <w:r w:rsidRPr="00FE5298">
        <w:rPr>
          <w:i/>
          <w:iCs/>
          <w:lang w:eastAsia="zh-CN"/>
        </w:rPr>
        <w:t>a</w:t>
      </w:r>
      <w:r>
        <w:rPr>
          <w:rFonts w:hint="eastAsia"/>
          <w:i/>
          <w:lang w:eastAsia="zh-CN"/>
        </w:rPr>
        <w:t>)</w:t>
      </w:r>
      <w:r w:rsidRPr="00FE5298">
        <w:rPr>
          <w:lang w:val="en-US" w:eastAsia="zh-CN"/>
        </w:rPr>
        <w:tab/>
      </w:r>
      <w:r w:rsidRPr="00FE5298">
        <w:rPr>
          <w:rFonts w:hint="eastAsia"/>
          <w:lang w:val="en-US" w:eastAsia="zh-CN"/>
        </w:rPr>
        <w:t>按照第</w:t>
      </w:r>
      <w:r w:rsidRPr="00FE5298">
        <w:rPr>
          <w:rFonts w:hint="eastAsia"/>
          <w:b/>
          <w:bCs/>
          <w:lang w:val="en-US" w:eastAsia="zh-CN"/>
        </w:rPr>
        <w:t>5.444</w:t>
      </w:r>
      <w:r>
        <w:rPr>
          <w:rFonts w:hint="eastAsia"/>
          <w:lang w:val="en-US" w:eastAsia="zh-CN"/>
        </w:rPr>
        <w:t>款，必须给予</w:t>
      </w:r>
      <w:r w:rsidRPr="004E2C04">
        <w:rPr>
          <w:lang w:eastAsia="zh-CN"/>
        </w:rPr>
        <w:t>5 030-5 150 MHz</w:t>
      </w:r>
      <w:r>
        <w:rPr>
          <w:rFonts w:hint="eastAsia"/>
          <w:lang w:val="en-US" w:eastAsia="zh-CN"/>
        </w:rPr>
        <w:t>频段</w:t>
      </w:r>
      <w:r w:rsidRPr="00FE5298">
        <w:rPr>
          <w:rFonts w:hint="eastAsia"/>
          <w:lang w:val="en-US" w:eastAsia="zh-CN"/>
        </w:rPr>
        <w:t>内的微波着陆系统（</w:t>
      </w:r>
      <w:r w:rsidRPr="00FE5298">
        <w:rPr>
          <w:rFonts w:hint="eastAsia"/>
          <w:lang w:val="en-US" w:eastAsia="zh-CN"/>
        </w:rPr>
        <w:t>MLS</w:t>
      </w:r>
      <w:r>
        <w:rPr>
          <w:rFonts w:hint="eastAsia"/>
          <w:lang w:val="en-US" w:eastAsia="zh-CN"/>
        </w:rPr>
        <w:t>）及航空无线电导航业务的其他国际标准系统</w:t>
      </w:r>
      <w:r w:rsidRPr="00FE5298">
        <w:rPr>
          <w:rFonts w:hint="eastAsia"/>
          <w:lang w:val="en-US" w:eastAsia="zh-CN"/>
        </w:rPr>
        <w:t>优先权；</w:t>
      </w:r>
    </w:p>
    <w:p w:rsidR="007C4EF1" w:rsidRPr="00FE5298" w:rsidRDefault="007C4EF1" w:rsidP="007C4EF1">
      <w:pPr>
        <w:rPr>
          <w:lang w:val="en-US" w:eastAsia="zh-CN"/>
        </w:rPr>
      </w:pPr>
      <w:r w:rsidRPr="00FE5298">
        <w:rPr>
          <w:i/>
          <w:iCs/>
          <w:lang w:val="en-US" w:eastAsia="zh-CN"/>
        </w:rPr>
        <w:t>b</w:t>
      </w:r>
      <w:r w:rsidRPr="005452D7">
        <w:rPr>
          <w:rFonts w:hint="eastAsia"/>
          <w:i/>
          <w:lang w:val="en-US" w:eastAsia="zh-CN"/>
        </w:rPr>
        <w:t>)</w:t>
      </w:r>
      <w:r w:rsidRPr="00FE5298">
        <w:rPr>
          <w:lang w:val="en-US" w:eastAsia="zh-CN"/>
        </w:rPr>
        <w:tab/>
      </w:r>
      <w:r w:rsidRPr="00FE5298">
        <w:rPr>
          <w:rFonts w:hint="eastAsia"/>
          <w:lang w:val="en-US" w:eastAsia="zh-CN"/>
        </w:rPr>
        <w:t>按照国际民航组织（</w:t>
      </w:r>
      <w:r w:rsidRPr="00FE5298">
        <w:rPr>
          <w:rFonts w:hint="eastAsia"/>
          <w:lang w:val="en-US" w:eastAsia="zh-CN"/>
        </w:rPr>
        <w:t>ICAO</w:t>
      </w:r>
      <w:r w:rsidRPr="00FE5298">
        <w:rPr>
          <w:rFonts w:hint="eastAsia"/>
          <w:lang w:val="en-US" w:eastAsia="zh-CN"/>
        </w:rPr>
        <w:t>）《</w:t>
      </w:r>
      <w:r>
        <w:rPr>
          <w:rFonts w:hint="eastAsia"/>
          <w:lang w:val="en-US" w:eastAsia="zh-CN"/>
        </w:rPr>
        <w:t>国际民用航空</w:t>
      </w:r>
      <w:r w:rsidRPr="00FE5298">
        <w:rPr>
          <w:rFonts w:hint="eastAsia"/>
          <w:lang w:val="en-US" w:eastAsia="zh-CN"/>
        </w:rPr>
        <w:t>公约》的附件</w:t>
      </w:r>
      <w:r w:rsidRPr="00FE5298">
        <w:rPr>
          <w:rFonts w:hint="eastAsia"/>
          <w:lang w:val="en-US" w:eastAsia="zh-CN"/>
        </w:rPr>
        <w:t>10</w:t>
      </w:r>
      <w:r w:rsidRPr="00FE5298">
        <w:rPr>
          <w:rFonts w:hint="eastAsia"/>
          <w:lang w:val="en-US" w:eastAsia="zh-CN"/>
        </w:rPr>
        <w:t>，如果在</w:t>
      </w:r>
      <w:r w:rsidRPr="00FE5298">
        <w:rPr>
          <w:rFonts w:hint="eastAsia"/>
          <w:lang w:val="en-US" w:eastAsia="zh-CN"/>
        </w:rPr>
        <w:t>5 030-5 091 MHz</w:t>
      </w:r>
      <w:r>
        <w:rPr>
          <w:rFonts w:hint="eastAsia"/>
          <w:lang w:val="en-US" w:eastAsia="zh-CN"/>
        </w:rPr>
        <w:t>频段</w:t>
      </w:r>
      <w:r w:rsidRPr="00FE5298">
        <w:rPr>
          <w:rFonts w:hint="eastAsia"/>
          <w:lang w:val="en-US" w:eastAsia="zh-CN"/>
        </w:rPr>
        <w:t>内不能满足</w:t>
      </w:r>
      <w:r>
        <w:rPr>
          <w:lang w:val="en-US" w:eastAsia="zh-CN"/>
        </w:rPr>
        <w:t>MLS</w:t>
      </w:r>
      <w:r>
        <w:rPr>
          <w:rFonts w:hint="eastAsia"/>
          <w:lang w:val="en-US" w:eastAsia="zh-CN"/>
        </w:rPr>
        <w:t>的</w:t>
      </w:r>
      <w:r w:rsidRPr="00FE5298">
        <w:rPr>
          <w:rFonts w:hint="eastAsia"/>
          <w:lang w:val="en-US" w:eastAsia="zh-CN"/>
        </w:rPr>
        <w:t>需求，可能需要使用</w:t>
      </w:r>
      <w:r w:rsidRPr="00FE5298">
        <w:rPr>
          <w:rFonts w:hint="eastAsia"/>
          <w:lang w:val="en-US" w:eastAsia="zh-CN"/>
        </w:rPr>
        <w:t>5 091-5 150 MHz</w:t>
      </w:r>
      <w:r>
        <w:rPr>
          <w:rFonts w:hint="eastAsia"/>
          <w:lang w:val="en-US" w:eastAsia="zh-CN"/>
        </w:rPr>
        <w:t>频段</w:t>
      </w:r>
      <w:r w:rsidRPr="00FE5298">
        <w:rPr>
          <w:rFonts w:hint="eastAsia"/>
          <w:lang w:val="en-US" w:eastAsia="zh-CN"/>
        </w:rPr>
        <w:t>；</w:t>
      </w:r>
    </w:p>
    <w:p w:rsidR="007C4EF1" w:rsidRPr="00FE5298" w:rsidRDefault="007C4EF1" w:rsidP="007C4EF1">
      <w:pPr>
        <w:rPr>
          <w:lang w:val="en-US" w:eastAsia="zh-CN"/>
        </w:rPr>
      </w:pPr>
      <w:r w:rsidRPr="00FE5298">
        <w:rPr>
          <w:i/>
          <w:iCs/>
          <w:szCs w:val="17"/>
          <w:lang w:val="en-US" w:eastAsia="zh-CN"/>
        </w:rPr>
        <w:t>c</w:t>
      </w:r>
      <w:r w:rsidRPr="005452D7">
        <w:rPr>
          <w:rFonts w:hint="eastAsia"/>
          <w:i/>
          <w:szCs w:val="17"/>
          <w:lang w:val="en-US" w:eastAsia="zh-CN"/>
        </w:rPr>
        <w:t>)</w:t>
      </w:r>
      <w:r w:rsidRPr="00FE5298">
        <w:rPr>
          <w:lang w:val="en-US" w:eastAsia="zh-CN"/>
        </w:rPr>
        <w:tab/>
      </w:r>
      <w:r w:rsidRPr="00FE5298">
        <w:rPr>
          <w:rFonts w:hint="eastAsia"/>
          <w:lang w:val="en-US" w:eastAsia="zh-CN"/>
        </w:rPr>
        <w:t>提供</w:t>
      </w:r>
      <w:r>
        <w:rPr>
          <w:rFonts w:hint="eastAsia"/>
          <w:lang w:val="en-US" w:eastAsia="zh-CN"/>
        </w:rPr>
        <w:t>非对地静止轨道</w:t>
      </w:r>
      <w:r w:rsidRPr="00FE5298">
        <w:rPr>
          <w:rFonts w:hint="eastAsia"/>
          <w:lang w:val="en-US" w:eastAsia="zh-CN"/>
        </w:rPr>
        <w:t>卫星移动业务馈线链路的卫星固定业务在短时期内将需要使用</w:t>
      </w:r>
      <w:r w:rsidRPr="00FE5298">
        <w:rPr>
          <w:rFonts w:hint="eastAsia"/>
          <w:lang w:val="en-US" w:eastAsia="zh-CN"/>
        </w:rPr>
        <w:t>5 091-5 150 MHz</w:t>
      </w:r>
      <w:r>
        <w:rPr>
          <w:rFonts w:hint="eastAsia"/>
          <w:lang w:val="en-US" w:eastAsia="zh-CN"/>
        </w:rPr>
        <w:t>频段</w:t>
      </w:r>
      <w:r w:rsidRPr="00FE5298">
        <w:rPr>
          <w:rFonts w:hint="eastAsia"/>
          <w:lang w:val="en-US" w:eastAsia="zh-CN"/>
        </w:rPr>
        <w:t>，以便安排已经确定的需求，</w:t>
      </w:r>
    </w:p>
    <w:p w:rsidR="007C4EF1" w:rsidRPr="00FE5298" w:rsidRDefault="007C4EF1" w:rsidP="007C4EF1">
      <w:pPr>
        <w:pStyle w:val="Call"/>
        <w:rPr>
          <w:lang w:eastAsia="zh-CN"/>
        </w:rPr>
      </w:pPr>
      <w:r w:rsidRPr="00FE5298">
        <w:rPr>
          <w:rFonts w:hint="eastAsia"/>
          <w:lang w:eastAsia="zh-CN"/>
        </w:rPr>
        <w:t>注意到</w:t>
      </w:r>
    </w:p>
    <w:p w:rsidR="007C4EF1" w:rsidRPr="00FE5298" w:rsidRDefault="007C4EF1" w:rsidP="008C005A">
      <w:pPr>
        <w:rPr>
          <w:lang w:val="en-US" w:eastAsia="zh-CN"/>
        </w:rPr>
      </w:pPr>
      <w:r w:rsidRPr="00FE5298">
        <w:rPr>
          <w:i/>
          <w:iCs/>
          <w:lang w:eastAsia="zh-CN"/>
        </w:rPr>
        <w:t>a</w:t>
      </w:r>
      <w:r w:rsidRPr="005452D7">
        <w:rPr>
          <w:rFonts w:hint="eastAsia"/>
          <w:i/>
          <w:lang w:eastAsia="zh-CN"/>
        </w:rPr>
        <w:t>)</w:t>
      </w:r>
      <w:r w:rsidRPr="00FE5298">
        <w:rPr>
          <w:lang w:val="en-US" w:eastAsia="zh-CN"/>
        </w:rPr>
        <w:tab/>
      </w:r>
      <w:r>
        <w:rPr>
          <w:lang w:eastAsia="zh-CN"/>
        </w:rPr>
        <w:t>ITU</w:t>
      </w:r>
      <w:r>
        <w:rPr>
          <w:rFonts w:ascii="MS Gothic" w:eastAsia="MS Gothic" w:hAnsi="MS Gothic" w:cs="MS Gothic" w:hint="eastAsia"/>
          <w:lang w:eastAsia="zh-CN"/>
        </w:rPr>
        <w:noBreakHyphen/>
      </w:r>
      <w:r>
        <w:rPr>
          <w:lang w:eastAsia="zh-CN"/>
        </w:rPr>
        <w:t>R S.1342</w:t>
      </w:r>
      <w:r>
        <w:rPr>
          <w:rFonts w:hint="eastAsia"/>
          <w:lang w:eastAsia="zh-CN"/>
        </w:rPr>
        <w:t>建议书描述了确定在</w:t>
      </w:r>
      <w:r>
        <w:rPr>
          <w:lang w:eastAsia="zh-CN"/>
        </w:rPr>
        <w:t>5 030-5 091 MHz</w:t>
      </w:r>
      <w:r>
        <w:rPr>
          <w:rFonts w:hint="eastAsia"/>
          <w:lang w:eastAsia="zh-CN"/>
        </w:rPr>
        <w:t>频段运行的国际标准</w:t>
      </w:r>
      <w:r>
        <w:rPr>
          <w:lang w:eastAsia="zh-CN"/>
        </w:rPr>
        <w:t>MLS</w:t>
      </w:r>
      <w:r>
        <w:rPr>
          <w:rFonts w:hint="eastAsia"/>
          <w:lang w:eastAsia="zh-CN"/>
        </w:rPr>
        <w:t>电台与在</w:t>
      </w:r>
      <w:r>
        <w:rPr>
          <w:lang w:eastAsia="zh-CN"/>
        </w:rPr>
        <w:t>5 091-5 150 MHz</w:t>
      </w:r>
      <w:r>
        <w:rPr>
          <w:rFonts w:hint="eastAsia"/>
          <w:lang w:eastAsia="zh-CN"/>
        </w:rPr>
        <w:t>频段提供地对空馈线链路的</w:t>
      </w:r>
      <w:r>
        <w:rPr>
          <w:lang w:eastAsia="zh-CN"/>
        </w:rPr>
        <w:t>FSS</w:t>
      </w:r>
      <w:r>
        <w:rPr>
          <w:rFonts w:hint="eastAsia"/>
          <w:lang w:eastAsia="zh-CN"/>
        </w:rPr>
        <w:t>地球站之间协调距离的一种方法；</w:t>
      </w:r>
    </w:p>
    <w:p w:rsidR="007C4EF1" w:rsidRDefault="007C4EF1">
      <w:pPr>
        <w:tabs>
          <w:tab w:val="clear" w:pos="567"/>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7C4EF1" w:rsidRPr="00FE5298" w:rsidRDefault="007C4EF1" w:rsidP="007C4EF1">
      <w:pPr>
        <w:rPr>
          <w:lang w:val="en-US" w:eastAsia="zh-CN"/>
        </w:rPr>
      </w:pPr>
      <w:r w:rsidRPr="00FE5298">
        <w:rPr>
          <w:i/>
          <w:iCs/>
          <w:lang w:val="en-US" w:eastAsia="zh-CN"/>
        </w:rPr>
        <w:lastRenderedPageBreak/>
        <w:t>b</w:t>
      </w:r>
      <w:r w:rsidRPr="005452D7">
        <w:rPr>
          <w:rFonts w:hint="eastAsia"/>
          <w:i/>
          <w:lang w:val="en-US" w:eastAsia="zh-CN"/>
        </w:rPr>
        <w:t>)</w:t>
      </w:r>
      <w:r w:rsidRPr="00FE5298">
        <w:rPr>
          <w:rFonts w:hint="eastAsia"/>
          <w:lang w:val="en-US" w:eastAsia="zh-CN"/>
        </w:rPr>
        <w:tab/>
      </w:r>
      <w:r>
        <w:rPr>
          <w:rFonts w:hint="eastAsia"/>
          <w:lang w:val="en-US" w:eastAsia="zh-CN"/>
        </w:rPr>
        <w:t>有</w:t>
      </w:r>
      <w:r w:rsidRPr="00FE5298">
        <w:rPr>
          <w:rFonts w:hint="eastAsia"/>
          <w:lang w:val="en-US" w:eastAsia="zh-CN"/>
        </w:rPr>
        <w:t>待考虑</w:t>
      </w:r>
      <w:r>
        <w:rPr>
          <w:rFonts w:hint="eastAsia"/>
          <w:lang w:val="en-US" w:eastAsia="zh-CN"/>
        </w:rPr>
        <w:t>的</w:t>
      </w:r>
      <w:r>
        <w:rPr>
          <w:lang w:val="en-US" w:eastAsia="zh-CN"/>
        </w:rPr>
        <w:t>FSS</w:t>
      </w:r>
      <w:r>
        <w:rPr>
          <w:rFonts w:hint="eastAsia"/>
          <w:lang w:val="en-US" w:eastAsia="zh-CN"/>
        </w:rPr>
        <w:t>电台数量不多</w:t>
      </w:r>
      <w:r w:rsidRPr="00FE5298">
        <w:rPr>
          <w:rFonts w:hint="eastAsia"/>
          <w:lang w:val="en-US" w:eastAsia="zh-CN"/>
        </w:rPr>
        <w:t>；</w:t>
      </w:r>
    </w:p>
    <w:p w:rsidR="007C4EF1" w:rsidRPr="00FE5298" w:rsidRDefault="007C4EF1" w:rsidP="007C4EF1">
      <w:pPr>
        <w:rPr>
          <w:lang w:val="en-US" w:eastAsia="zh-CN"/>
        </w:rPr>
      </w:pPr>
      <w:r w:rsidRPr="00FE5298">
        <w:rPr>
          <w:i/>
          <w:iCs/>
          <w:szCs w:val="17"/>
          <w:lang w:val="en-US" w:eastAsia="zh-CN"/>
        </w:rPr>
        <w:t>c</w:t>
      </w:r>
      <w:r w:rsidRPr="005452D7">
        <w:rPr>
          <w:rFonts w:hint="eastAsia"/>
          <w:i/>
          <w:szCs w:val="17"/>
          <w:lang w:val="en-US" w:eastAsia="zh-CN"/>
        </w:rPr>
        <w:t>)</w:t>
      </w:r>
      <w:r w:rsidRPr="00FE5298">
        <w:rPr>
          <w:rFonts w:hint="eastAsia"/>
          <w:lang w:val="en-US" w:eastAsia="zh-CN"/>
        </w:rPr>
        <w:tab/>
      </w:r>
      <w:r w:rsidRPr="00FE5298">
        <w:rPr>
          <w:rFonts w:hint="eastAsia"/>
          <w:lang w:val="en-US" w:eastAsia="zh-CN"/>
        </w:rPr>
        <w:t>将提供航空无线电导航业务所必需的补充导航信息</w:t>
      </w:r>
      <w:r>
        <w:rPr>
          <w:rFonts w:hint="eastAsia"/>
          <w:lang w:val="en-US" w:eastAsia="zh-CN"/>
        </w:rPr>
        <w:t>的</w:t>
      </w:r>
      <w:r w:rsidRPr="00FE5298">
        <w:rPr>
          <w:rFonts w:hint="eastAsia"/>
          <w:lang w:val="en-US" w:eastAsia="zh-CN"/>
        </w:rPr>
        <w:t>新系统的开发，</w:t>
      </w:r>
    </w:p>
    <w:p w:rsidR="007C4EF1" w:rsidRPr="00FE5298" w:rsidRDefault="007C4EF1" w:rsidP="007C4EF1">
      <w:pPr>
        <w:pStyle w:val="Call"/>
        <w:rPr>
          <w:lang w:eastAsia="zh-CN"/>
        </w:rPr>
      </w:pPr>
      <w:r w:rsidRPr="00FE5298">
        <w:rPr>
          <w:rFonts w:hint="eastAsia"/>
          <w:lang w:eastAsia="zh-CN"/>
        </w:rPr>
        <w:t>做出决议</w:t>
      </w:r>
    </w:p>
    <w:p w:rsidR="007C4EF1" w:rsidRPr="00FE5298" w:rsidRDefault="007C4EF1" w:rsidP="007C4EF1">
      <w:pPr>
        <w:rPr>
          <w:lang w:val="en-US" w:eastAsia="zh-CN"/>
        </w:rPr>
      </w:pPr>
      <w:r w:rsidRPr="00FE5298">
        <w:rPr>
          <w:rFonts w:hint="eastAsia"/>
          <w:lang w:val="en-US" w:eastAsia="zh-CN"/>
        </w:rPr>
        <w:t>1</w:t>
      </w:r>
      <w:r w:rsidRPr="00FE5298">
        <w:rPr>
          <w:lang w:val="en-US" w:eastAsia="zh-CN"/>
        </w:rPr>
        <w:tab/>
      </w:r>
      <w:r w:rsidRPr="00FE5298">
        <w:rPr>
          <w:rFonts w:hint="eastAsia"/>
          <w:lang w:val="en-US" w:eastAsia="zh-CN"/>
        </w:rPr>
        <w:t>核准在</w:t>
      </w:r>
      <w:r w:rsidRPr="00FE5298">
        <w:rPr>
          <w:rFonts w:hint="eastAsia"/>
          <w:lang w:val="en-US" w:eastAsia="zh-CN"/>
        </w:rPr>
        <w:t>5 091-5 150 MHz</w:t>
      </w:r>
      <w:r>
        <w:rPr>
          <w:rFonts w:hint="eastAsia"/>
          <w:lang w:val="en-US" w:eastAsia="zh-CN"/>
        </w:rPr>
        <w:t>频段</w:t>
      </w:r>
      <w:r w:rsidRPr="00FE5298">
        <w:rPr>
          <w:rFonts w:hint="eastAsia"/>
          <w:lang w:val="en-US" w:eastAsia="zh-CN"/>
        </w:rPr>
        <w:t>内提供</w:t>
      </w:r>
      <w:r>
        <w:rPr>
          <w:rFonts w:hint="eastAsia"/>
          <w:lang w:val="en-US" w:eastAsia="zh-CN"/>
        </w:rPr>
        <w:t>非对地静止轨道</w:t>
      </w:r>
      <w:r w:rsidRPr="00FE5298">
        <w:rPr>
          <w:rFonts w:hint="eastAsia"/>
          <w:lang w:val="en-US" w:eastAsia="zh-CN"/>
        </w:rPr>
        <w:t>卫星移动系统的馈线链路电台的主管部门应保证它们不对航空无线电导航业务电台产生有害干扰；</w:t>
      </w:r>
    </w:p>
    <w:p w:rsidR="007C4EF1" w:rsidRPr="00FE5298" w:rsidRDefault="007C4EF1" w:rsidP="007C4EF1">
      <w:pPr>
        <w:rPr>
          <w:lang w:val="en-US" w:eastAsia="zh-CN"/>
        </w:rPr>
      </w:pPr>
      <w:r w:rsidRPr="00FE5298">
        <w:rPr>
          <w:rFonts w:hint="eastAsia"/>
          <w:lang w:val="en-US" w:eastAsia="zh-CN"/>
        </w:rPr>
        <w:t>2</w:t>
      </w:r>
      <w:r w:rsidRPr="00FE5298">
        <w:rPr>
          <w:rFonts w:hint="eastAsia"/>
          <w:lang w:val="en-US" w:eastAsia="zh-CN"/>
        </w:rPr>
        <w:tab/>
        <w:t>5 091-5 150 MHz</w:t>
      </w:r>
      <w:r>
        <w:rPr>
          <w:rFonts w:hint="eastAsia"/>
          <w:lang w:val="en-US" w:eastAsia="zh-CN"/>
        </w:rPr>
        <w:t>频段</w:t>
      </w:r>
      <w:r w:rsidRPr="00FE5298">
        <w:rPr>
          <w:rFonts w:hint="eastAsia"/>
          <w:lang w:val="en-US" w:eastAsia="zh-CN"/>
        </w:rPr>
        <w:t>内给航空无线电导航业务和卫星固定业务的划分应在</w:t>
      </w:r>
      <w:r w:rsidRPr="00FE5298">
        <w:rPr>
          <w:rFonts w:hint="eastAsia"/>
          <w:lang w:val="en-US" w:eastAsia="zh-CN"/>
        </w:rPr>
        <w:t>2018</w:t>
      </w:r>
      <w:r w:rsidRPr="00FE5298">
        <w:rPr>
          <w:rFonts w:hint="eastAsia"/>
          <w:lang w:val="en-US" w:eastAsia="zh-CN"/>
        </w:rPr>
        <w:t>年之前有权的大会上复审；</w:t>
      </w:r>
    </w:p>
    <w:p w:rsidR="007C4EF1" w:rsidRPr="00FE5298" w:rsidRDefault="007C4EF1" w:rsidP="007C4EF1">
      <w:pPr>
        <w:rPr>
          <w:lang w:val="en-US" w:eastAsia="zh-CN"/>
        </w:rPr>
      </w:pPr>
      <w:r w:rsidRPr="00FE5298">
        <w:rPr>
          <w:rFonts w:hint="eastAsia"/>
          <w:lang w:val="en-US" w:eastAsia="zh-CN"/>
        </w:rPr>
        <w:t>3</w:t>
      </w:r>
      <w:r w:rsidRPr="00FE5298">
        <w:rPr>
          <w:rFonts w:hint="eastAsia"/>
          <w:lang w:val="en-US" w:eastAsia="zh-CN"/>
        </w:rPr>
        <w:tab/>
      </w:r>
      <w:r w:rsidRPr="00FE5298">
        <w:rPr>
          <w:rFonts w:hint="eastAsia"/>
          <w:lang w:val="en-US" w:eastAsia="zh-CN"/>
        </w:rPr>
        <w:t>研究有关在航空无线电导航业务的系统和卫星固定业务的系统间提供</w:t>
      </w:r>
      <w:r w:rsidRPr="00FE5298">
        <w:rPr>
          <w:rFonts w:hint="eastAsia"/>
          <w:lang w:val="en-US" w:eastAsia="zh-CN"/>
        </w:rPr>
        <w:t>MSS</w:t>
      </w:r>
      <w:r w:rsidRPr="00FE5298">
        <w:rPr>
          <w:rFonts w:hint="eastAsia"/>
          <w:lang w:val="en-US" w:eastAsia="zh-CN"/>
        </w:rPr>
        <w:t>（地对空）中的</w:t>
      </w:r>
      <w:r>
        <w:rPr>
          <w:rFonts w:hint="eastAsia"/>
          <w:lang w:val="en-US" w:eastAsia="zh-CN"/>
        </w:rPr>
        <w:t>非对地静止轨道卫星</w:t>
      </w:r>
      <w:r w:rsidRPr="00FE5298">
        <w:rPr>
          <w:rFonts w:hint="eastAsia"/>
          <w:lang w:val="en-US" w:eastAsia="zh-CN"/>
        </w:rPr>
        <w:t>系统的馈线链路的性能，</w:t>
      </w:r>
    </w:p>
    <w:p w:rsidR="007C4EF1" w:rsidRPr="00FE5298" w:rsidRDefault="007C4EF1" w:rsidP="007C4EF1">
      <w:pPr>
        <w:pStyle w:val="Call"/>
        <w:rPr>
          <w:lang w:eastAsia="zh-CN"/>
        </w:rPr>
      </w:pPr>
      <w:r w:rsidRPr="00FE5298">
        <w:rPr>
          <w:rFonts w:hint="eastAsia"/>
          <w:lang w:eastAsia="zh-CN"/>
        </w:rPr>
        <w:t>请各主管部门</w:t>
      </w:r>
    </w:p>
    <w:p w:rsidR="007C4EF1" w:rsidRPr="00FE5298" w:rsidRDefault="007C4EF1" w:rsidP="00863CDC">
      <w:pPr>
        <w:ind w:firstLineChars="200" w:firstLine="320"/>
        <w:rPr>
          <w:lang w:eastAsia="zh-CN"/>
        </w:rPr>
      </w:pPr>
      <w:r w:rsidRPr="00FE5298">
        <w:rPr>
          <w:rFonts w:hint="eastAsia"/>
          <w:lang w:eastAsia="zh-CN"/>
        </w:rPr>
        <w:t>在</w:t>
      </w:r>
      <w:r w:rsidRPr="00FE5298">
        <w:rPr>
          <w:rFonts w:hint="eastAsia"/>
          <w:lang w:eastAsia="zh-CN"/>
        </w:rPr>
        <w:t>2018</w:t>
      </w:r>
      <w:r w:rsidRPr="00FE5298">
        <w:rPr>
          <w:rFonts w:hint="eastAsia"/>
          <w:lang w:eastAsia="zh-CN"/>
        </w:rPr>
        <w:t>年</w:t>
      </w:r>
      <w:r w:rsidRPr="00FE5298">
        <w:rPr>
          <w:rFonts w:hint="eastAsia"/>
          <w:lang w:eastAsia="zh-CN"/>
        </w:rPr>
        <w:t>1</w:t>
      </w:r>
      <w:r w:rsidRPr="00FE5298">
        <w:rPr>
          <w:rFonts w:hint="eastAsia"/>
          <w:lang w:eastAsia="zh-CN"/>
        </w:rPr>
        <w:t>月</w:t>
      </w:r>
      <w:r w:rsidRPr="00FE5298">
        <w:rPr>
          <w:rFonts w:hint="eastAsia"/>
          <w:lang w:eastAsia="zh-CN"/>
        </w:rPr>
        <w:t>1</w:t>
      </w:r>
      <w:r w:rsidRPr="00FE5298">
        <w:rPr>
          <w:rFonts w:hint="eastAsia"/>
          <w:lang w:eastAsia="zh-CN"/>
        </w:rPr>
        <w:t>日以前给航空无线电导航业务电台或给提供</w:t>
      </w:r>
      <w:r>
        <w:rPr>
          <w:rFonts w:hint="eastAsia"/>
          <w:lang w:eastAsia="zh-CN"/>
        </w:rPr>
        <w:t>非对地静止轨道</w:t>
      </w:r>
      <w:r w:rsidRPr="00FE5298">
        <w:rPr>
          <w:rFonts w:hint="eastAsia"/>
          <w:lang w:eastAsia="zh-CN"/>
        </w:rPr>
        <w:t>卫星移动业务馈线链路的电台（地对空）指配</w:t>
      </w:r>
      <w:r w:rsidRPr="00FE5298">
        <w:rPr>
          <w:rFonts w:hint="eastAsia"/>
          <w:lang w:eastAsia="zh-CN"/>
        </w:rPr>
        <w:t>5 091-5</w:t>
      </w:r>
      <w:r w:rsidR="00863CDC">
        <w:rPr>
          <w:lang w:val="en-US" w:eastAsia="zh-CN"/>
        </w:rPr>
        <w:t> </w:t>
      </w:r>
      <w:r w:rsidRPr="00FE5298">
        <w:rPr>
          <w:rFonts w:hint="eastAsia"/>
          <w:lang w:eastAsia="zh-CN"/>
        </w:rPr>
        <w:t>150</w:t>
      </w:r>
      <w:r w:rsidR="00863CDC">
        <w:rPr>
          <w:lang w:val="en-US" w:eastAsia="zh-CN"/>
        </w:rPr>
        <w:t> </w:t>
      </w:r>
      <w:r w:rsidRPr="00FE5298">
        <w:rPr>
          <w:rFonts w:hint="eastAsia"/>
          <w:lang w:eastAsia="zh-CN"/>
        </w:rPr>
        <w:t>MHz</w:t>
      </w:r>
      <w:r>
        <w:rPr>
          <w:rFonts w:hint="eastAsia"/>
          <w:lang w:eastAsia="zh-CN"/>
        </w:rPr>
        <w:t>频段</w:t>
      </w:r>
      <w:r w:rsidRPr="00FE5298">
        <w:rPr>
          <w:rFonts w:hint="eastAsia"/>
          <w:lang w:eastAsia="zh-CN"/>
        </w:rPr>
        <w:t>内的频率时，采取一切切实可行的措施避免它们之间的相互干扰，</w:t>
      </w:r>
    </w:p>
    <w:p w:rsidR="007C4EF1" w:rsidRPr="00FE5298" w:rsidRDefault="007C4EF1" w:rsidP="007C4EF1">
      <w:pPr>
        <w:pStyle w:val="Call"/>
        <w:rPr>
          <w:lang w:eastAsia="zh-CN"/>
        </w:rPr>
      </w:pPr>
      <w:r w:rsidRPr="00FE5298">
        <w:rPr>
          <w:rFonts w:hint="eastAsia"/>
          <w:lang w:eastAsia="zh-CN"/>
        </w:rPr>
        <w:t>请国际电联无线电通信部门（</w:t>
      </w:r>
      <w:r w:rsidRPr="00FE5298">
        <w:rPr>
          <w:rFonts w:hint="eastAsia"/>
          <w:lang w:eastAsia="zh-CN"/>
        </w:rPr>
        <w:t>ITU-R</w:t>
      </w:r>
      <w:r w:rsidRPr="00FE5298">
        <w:rPr>
          <w:rFonts w:hint="eastAsia"/>
          <w:lang w:eastAsia="zh-CN"/>
        </w:rPr>
        <w:t>）</w:t>
      </w:r>
    </w:p>
    <w:p w:rsidR="007C4EF1" w:rsidRPr="00FE5298" w:rsidRDefault="007C4EF1" w:rsidP="007C4EF1">
      <w:pPr>
        <w:ind w:firstLineChars="200" w:firstLine="320"/>
        <w:rPr>
          <w:lang w:eastAsia="zh-CN"/>
        </w:rPr>
      </w:pPr>
      <w:r w:rsidRPr="00FE5298">
        <w:rPr>
          <w:rFonts w:hint="eastAsia"/>
          <w:lang w:eastAsia="zh-CN"/>
        </w:rPr>
        <w:t>研究关于航空无线电导航业务和提供</w:t>
      </w:r>
      <w:r>
        <w:rPr>
          <w:rFonts w:hint="eastAsia"/>
          <w:lang w:eastAsia="zh-CN"/>
        </w:rPr>
        <w:t>非对地静止轨道</w:t>
      </w:r>
      <w:r w:rsidRPr="00FE5298">
        <w:rPr>
          <w:rFonts w:hint="eastAsia"/>
          <w:lang w:eastAsia="zh-CN"/>
        </w:rPr>
        <w:t>卫星移动业务馈线链路的卫星固定业务（地对空）共用这一</w:t>
      </w:r>
      <w:r>
        <w:rPr>
          <w:rFonts w:hint="eastAsia"/>
          <w:lang w:eastAsia="zh-CN"/>
        </w:rPr>
        <w:t>频段</w:t>
      </w:r>
      <w:r w:rsidRPr="00FE5298">
        <w:rPr>
          <w:rFonts w:hint="eastAsia"/>
          <w:lang w:eastAsia="zh-CN"/>
        </w:rPr>
        <w:t>的技术和操作问题，</w:t>
      </w:r>
    </w:p>
    <w:p w:rsidR="007C4EF1" w:rsidRDefault="007C4EF1">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7C4EF1" w:rsidRPr="00FE5298" w:rsidRDefault="007C4EF1" w:rsidP="007C4EF1">
      <w:pPr>
        <w:pStyle w:val="Call"/>
        <w:rPr>
          <w:lang w:eastAsia="zh-CN"/>
        </w:rPr>
      </w:pPr>
      <w:r w:rsidRPr="00FE5298">
        <w:rPr>
          <w:rFonts w:hint="eastAsia"/>
          <w:lang w:eastAsia="zh-CN"/>
        </w:rPr>
        <w:lastRenderedPageBreak/>
        <w:t>请</w:t>
      </w:r>
    </w:p>
    <w:p w:rsidR="007C4EF1" w:rsidRPr="00FE5298" w:rsidRDefault="007C4EF1" w:rsidP="007C4EF1">
      <w:pPr>
        <w:rPr>
          <w:lang w:val="en-US" w:eastAsia="zh-CN"/>
        </w:rPr>
      </w:pPr>
      <w:r w:rsidRPr="00FE5298">
        <w:rPr>
          <w:rFonts w:hint="eastAsia"/>
          <w:lang w:val="en-US" w:eastAsia="zh-CN"/>
        </w:rPr>
        <w:t>1</w:t>
      </w:r>
      <w:r w:rsidRPr="00FE5298">
        <w:rPr>
          <w:lang w:val="en-US" w:eastAsia="zh-CN"/>
        </w:rPr>
        <w:tab/>
      </w:r>
      <w:r w:rsidRPr="00FE5298">
        <w:rPr>
          <w:rFonts w:hint="eastAsia"/>
          <w:lang w:val="en-US" w:eastAsia="zh-CN"/>
        </w:rPr>
        <w:t>ICAO</w:t>
      </w:r>
      <w:r>
        <w:rPr>
          <w:rFonts w:hint="eastAsia"/>
          <w:lang w:val="en-US" w:eastAsia="zh-CN"/>
        </w:rPr>
        <w:t>提供适于新航空系统共用研究的技术和运行标准；</w:t>
      </w:r>
    </w:p>
    <w:p w:rsidR="007C4EF1" w:rsidRPr="00FE5298" w:rsidRDefault="007C4EF1" w:rsidP="007C4EF1">
      <w:pPr>
        <w:rPr>
          <w:lang w:val="en-US" w:eastAsia="zh-CN"/>
        </w:rPr>
      </w:pPr>
      <w:r w:rsidRPr="00FE5298">
        <w:rPr>
          <w:rFonts w:hint="eastAsia"/>
          <w:lang w:val="en-US" w:eastAsia="zh-CN"/>
        </w:rPr>
        <w:t>2</w:t>
      </w:r>
      <w:r w:rsidRPr="00FE5298">
        <w:rPr>
          <w:lang w:val="en-US" w:eastAsia="zh-CN"/>
        </w:rPr>
        <w:tab/>
      </w:r>
      <w:r w:rsidRPr="00FE5298">
        <w:rPr>
          <w:rFonts w:hint="eastAsia"/>
          <w:lang w:val="en-US" w:eastAsia="zh-CN"/>
        </w:rPr>
        <w:t>ITU-R</w:t>
      </w:r>
      <w:r w:rsidRPr="00FE5298">
        <w:rPr>
          <w:rFonts w:hint="eastAsia"/>
          <w:lang w:val="en-US" w:eastAsia="zh-CN"/>
        </w:rPr>
        <w:t>成员，特别是国际民航组织（</w:t>
      </w:r>
      <w:r w:rsidRPr="00FE5298">
        <w:rPr>
          <w:rFonts w:hint="eastAsia"/>
          <w:lang w:val="en-US" w:eastAsia="zh-CN"/>
        </w:rPr>
        <w:t>ICAO</w:t>
      </w:r>
      <w:r w:rsidRPr="00FE5298">
        <w:rPr>
          <w:rFonts w:hint="eastAsia"/>
          <w:lang w:val="en-US" w:eastAsia="zh-CN"/>
        </w:rPr>
        <w:t>）的所有成员，积极地参加这种研究，</w:t>
      </w:r>
    </w:p>
    <w:p w:rsidR="007C4EF1" w:rsidRPr="00FE5298" w:rsidRDefault="007C4EF1" w:rsidP="007C4EF1">
      <w:pPr>
        <w:pStyle w:val="Call"/>
        <w:rPr>
          <w:lang w:eastAsia="zh-CN"/>
        </w:rPr>
      </w:pPr>
      <w:r w:rsidRPr="00FE5298">
        <w:rPr>
          <w:rFonts w:hint="eastAsia"/>
          <w:lang w:eastAsia="zh-CN"/>
        </w:rPr>
        <w:t>责成秘书长</w:t>
      </w:r>
    </w:p>
    <w:p w:rsidR="007C4EF1" w:rsidRDefault="007C4EF1" w:rsidP="007C4EF1">
      <w:pPr>
        <w:ind w:firstLineChars="200" w:firstLine="320"/>
        <w:rPr>
          <w:lang w:val="en-US" w:eastAsia="zh-CN"/>
        </w:rPr>
      </w:pPr>
      <w:r w:rsidRPr="00D4205E">
        <w:rPr>
          <w:rFonts w:hint="eastAsia"/>
          <w:lang w:eastAsia="zh-CN"/>
        </w:rPr>
        <w:t>提请国际民航组织注意本决议。</w:t>
      </w: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Pr="00702EC3" w:rsidRDefault="00702EC3" w:rsidP="007C4EF1">
      <w:pPr>
        <w:ind w:firstLineChars="200" w:firstLine="320"/>
        <w:rPr>
          <w:lang w:val="en-US" w:eastAsia="zh-CN"/>
        </w:rPr>
      </w:pPr>
    </w:p>
    <w:p w:rsidR="007C4EF1" w:rsidRDefault="007C4EF1">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7C4EF1" w:rsidRPr="0078315D" w:rsidRDefault="007C4EF1" w:rsidP="007C4EF1">
      <w:pPr>
        <w:pStyle w:val="ResNo"/>
        <w:spacing w:before="0"/>
        <w:rPr>
          <w:lang w:eastAsia="ja-JP"/>
        </w:rPr>
      </w:pPr>
      <w:bookmarkStart w:id="106" w:name="第151号决议"/>
      <w:bookmarkStart w:id="107" w:name="_Toc328053048"/>
      <w:bookmarkStart w:id="108" w:name="_Toc338425582"/>
      <w:bookmarkStart w:id="109" w:name="_Toc338661318"/>
      <w:r w:rsidRPr="00510604">
        <w:rPr>
          <w:rFonts w:hint="eastAsia"/>
          <w:lang w:eastAsia="zh-CN"/>
        </w:rPr>
        <w:lastRenderedPageBreak/>
        <w:t>第</w:t>
      </w:r>
      <w:r w:rsidRPr="00E547B8">
        <w:rPr>
          <w:rStyle w:val="href"/>
          <w:rFonts w:hint="eastAsia"/>
          <w:lang w:eastAsia="zh-CN"/>
        </w:rPr>
        <w:t>151</w:t>
      </w:r>
      <w:r w:rsidRPr="00510604">
        <w:rPr>
          <w:rFonts w:hint="eastAsia"/>
          <w:lang w:eastAsia="zh-CN"/>
        </w:rPr>
        <w:t>号决议</w:t>
      </w:r>
      <w:bookmarkEnd w:id="106"/>
      <w:r w:rsidRPr="008B12BD">
        <w:rPr>
          <w:rFonts w:hint="eastAsia"/>
          <w:lang w:eastAsia="zh-CN"/>
        </w:rPr>
        <w:t>（</w:t>
      </w:r>
      <w:r w:rsidRPr="008B12BD">
        <w:rPr>
          <w:lang w:eastAsia="ja-JP"/>
        </w:rPr>
        <w:t>WRC-12</w:t>
      </w:r>
      <w:r w:rsidRPr="008B12BD">
        <w:rPr>
          <w:rFonts w:hint="eastAsia"/>
          <w:lang w:eastAsia="zh-CN"/>
        </w:rPr>
        <w:t>）</w:t>
      </w:r>
      <w:bookmarkEnd w:id="107"/>
      <w:bookmarkEnd w:id="108"/>
      <w:bookmarkEnd w:id="109"/>
    </w:p>
    <w:p w:rsidR="007C4EF1" w:rsidRPr="00454B19" w:rsidRDefault="007C4EF1" w:rsidP="007C4EF1">
      <w:pPr>
        <w:pStyle w:val="Restitle"/>
        <w:rPr>
          <w:lang w:val="en-US" w:eastAsia="zh-CN"/>
        </w:rPr>
      </w:pPr>
      <w:bookmarkStart w:id="110" w:name="_Toc319678025"/>
      <w:bookmarkStart w:id="111" w:name="_Toc328053049"/>
      <w:bookmarkStart w:id="112" w:name="_Toc338425583"/>
      <w:bookmarkStart w:id="113" w:name="_Toc338661319"/>
      <w:r>
        <w:rPr>
          <w:rFonts w:hint="eastAsia"/>
          <w:lang w:eastAsia="zh-CN"/>
        </w:rPr>
        <w:t>在</w:t>
      </w:r>
      <w:r>
        <w:rPr>
          <w:rFonts w:hint="eastAsia"/>
          <w:lang w:eastAsia="zh-CN"/>
        </w:rPr>
        <w:t>1</w:t>
      </w:r>
      <w:r>
        <w:rPr>
          <w:rFonts w:hint="eastAsia"/>
          <w:lang w:eastAsia="zh-CN"/>
        </w:rPr>
        <w:t>区</w:t>
      </w:r>
      <w:r>
        <w:rPr>
          <w:rFonts w:hint="eastAsia"/>
          <w:lang w:eastAsia="zh-CN"/>
        </w:rPr>
        <w:t>10</w:t>
      </w:r>
      <w:r>
        <w:rPr>
          <w:rFonts w:hint="eastAsia"/>
          <w:lang w:eastAsia="zh-CN"/>
        </w:rPr>
        <w:t>至</w:t>
      </w:r>
      <w:r>
        <w:rPr>
          <w:rFonts w:hint="eastAsia"/>
          <w:lang w:eastAsia="zh-CN"/>
        </w:rPr>
        <w:t>17 GH</w:t>
      </w:r>
      <w:r w:rsidRPr="00357E6A">
        <w:rPr>
          <w:lang w:val="en-US" w:eastAsia="zh-CN"/>
        </w:rPr>
        <w:t>z</w:t>
      </w:r>
      <w:r>
        <w:rPr>
          <w:rFonts w:hint="eastAsia"/>
          <w:lang w:eastAsia="zh-CN"/>
        </w:rPr>
        <w:t>频段为卫星固定业务</w:t>
      </w:r>
      <w:r>
        <w:rPr>
          <w:lang w:eastAsia="zh-CN"/>
        </w:rPr>
        <w:br/>
      </w:r>
      <w:r>
        <w:rPr>
          <w:rFonts w:hint="eastAsia"/>
          <w:lang w:eastAsia="zh-CN"/>
        </w:rPr>
        <w:t>增加主要业务划分</w:t>
      </w:r>
      <w:bookmarkEnd w:id="110"/>
      <w:bookmarkEnd w:id="111"/>
      <w:bookmarkEnd w:id="112"/>
      <w:bookmarkEnd w:id="113"/>
    </w:p>
    <w:p w:rsidR="007C4EF1" w:rsidRPr="008D1DB6" w:rsidRDefault="007C4EF1" w:rsidP="007C4EF1">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7C4EF1" w:rsidRPr="000F11B0" w:rsidRDefault="007C4EF1" w:rsidP="007C4EF1">
      <w:pPr>
        <w:pStyle w:val="Call"/>
        <w:rPr>
          <w:lang w:eastAsia="zh-CN" w:bidi="fa-IR"/>
        </w:rPr>
      </w:pPr>
      <w:r w:rsidRPr="000F11B0">
        <w:rPr>
          <w:rFonts w:hint="eastAsia"/>
          <w:lang w:eastAsia="zh-CN" w:bidi="fa-IR"/>
        </w:rPr>
        <w:t>考虑到</w:t>
      </w:r>
    </w:p>
    <w:p w:rsidR="007C4EF1" w:rsidRPr="002F67FB" w:rsidRDefault="007C4EF1" w:rsidP="007C4EF1">
      <w:pPr>
        <w:rPr>
          <w:lang w:eastAsia="zh-CN"/>
        </w:rPr>
      </w:pPr>
      <w:r w:rsidRPr="0033618B">
        <w:rPr>
          <w:rFonts w:hint="eastAsia"/>
          <w:i/>
          <w:iCs/>
          <w:lang w:eastAsia="zh-CN"/>
        </w:rPr>
        <w:t>a)</w:t>
      </w:r>
      <w:r>
        <w:rPr>
          <w:rFonts w:hint="eastAsia"/>
          <w:lang w:eastAsia="zh-CN"/>
        </w:rPr>
        <w:tab/>
      </w:r>
      <w:r w:rsidRPr="002F67FB">
        <w:rPr>
          <w:lang w:eastAsia="zh-CN"/>
        </w:rPr>
        <w:t>10-15 GHz</w:t>
      </w:r>
      <w:r>
        <w:rPr>
          <w:rFonts w:hint="eastAsia"/>
          <w:lang w:eastAsia="zh-CN"/>
        </w:rPr>
        <w:t>频率范围内用于卫星固定业务（</w:t>
      </w:r>
      <w:r>
        <w:rPr>
          <w:rFonts w:hint="eastAsia"/>
          <w:lang w:eastAsia="zh-CN"/>
        </w:rPr>
        <w:t>FSS</w:t>
      </w:r>
      <w:r>
        <w:rPr>
          <w:rFonts w:hint="eastAsia"/>
          <w:lang w:eastAsia="zh-CN"/>
        </w:rPr>
        <w:t>）的现有非规划频段大量用于多种应用，且这些应用引发了对该频率范围需求的迅速增长；</w:t>
      </w:r>
    </w:p>
    <w:p w:rsidR="007C4EF1" w:rsidRPr="002F67FB" w:rsidRDefault="007C4EF1" w:rsidP="007C4EF1">
      <w:pPr>
        <w:rPr>
          <w:lang w:eastAsia="zh-CN"/>
        </w:rPr>
      </w:pPr>
      <w:r w:rsidRPr="0033618B">
        <w:rPr>
          <w:rFonts w:hint="eastAsia"/>
          <w:i/>
          <w:iCs/>
          <w:lang w:eastAsia="zh-CN"/>
        </w:rPr>
        <w:t>b)</w:t>
      </w:r>
      <w:r>
        <w:rPr>
          <w:rFonts w:hint="eastAsia"/>
          <w:lang w:eastAsia="zh-CN"/>
        </w:rPr>
        <w:tab/>
      </w:r>
      <w:r>
        <w:rPr>
          <w:rFonts w:hint="eastAsia"/>
          <w:lang w:eastAsia="zh-CN"/>
        </w:rPr>
        <w:t>在国际电联</w:t>
      </w:r>
      <w:r>
        <w:rPr>
          <w:rFonts w:hint="eastAsia"/>
          <w:lang w:eastAsia="zh-CN"/>
        </w:rPr>
        <w:t>3</w:t>
      </w:r>
      <w:r>
        <w:rPr>
          <w:rFonts w:hint="eastAsia"/>
          <w:lang w:eastAsia="zh-CN"/>
        </w:rPr>
        <w:t>区，</w:t>
      </w:r>
      <w:r w:rsidRPr="002F67FB">
        <w:rPr>
          <w:lang w:eastAsia="zh-CN"/>
        </w:rPr>
        <w:t>10-15 GHz</w:t>
      </w:r>
      <w:r>
        <w:rPr>
          <w:rFonts w:hint="eastAsia"/>
          <w:lang w:eastAsia="zh-CN"/>
        </w:rPr>
        <w:t>频段内划分给地对空方向和空对地方向的非规划</w:t>
      </w:r>
      <w:r>
        <w:rPr>
          <w:rFonts w:hint="eastAsia"/>
          <w:lang w:eastAsia="zh-CN"/>
        </w:rPr>
        <w:t>FSS</w:t>
      </w:r>
      <w:r>
        <w:rPr>
          <w:rFonts w:hint="eastAsia"/>
          <w:lang w:eastAsia="zh-CN"/>
        </w:rPr>
        <w:t>的频谱分别是</w:t>
      </w:r>
      <w:r>
        <w:rPr>
          <w:lang w:eastAsia="zh-CN"/>
        </w:rPr>
        <w:t>750</w:t>
      </w:r>
      <w:r>
        <w:rPr>
          <w:lang w:val="en-US" w:eastAsia="zh-CN"/>
        </w:rPr>
        <w:t> </w:t>
      </w:r>
      <w:r w:rsidRPr="002F67FB">
        <w:rPr>
          <w:lang w:eastAsia="zh-CN"/>
        </w:rPr>
        <w:t>MHz</w:t>
      </w:r>
      <w:r>
        <w:rPr>
          <w:rFonts w:hint="eastAsia"/>
          <w:lang w:eastAsia="zh-CN"/>
        </w:rPr>
        <w:t>和</w:t>
      </w:r>
      <w:r w:rsidRPr="002F67FB">
        <w:rPr>
          <w:lang w:eastAsia="zh-CN"/>
        </w:rPr>
        <w:t>1.05 GHz</w:t>
      </w:r>
      <w:r>
        <w:rPr>
          <w:rFonts w:hint="eastAsia"/>
          <w:lang w:eastAsia="zh-CN"/>
        </w:rPr>
        <w:t>；</w:t>
      </w:r>
    </w:p>
    <w:p w:rsidR="007C4EF1" w:rsidRPr="00477CC9" w:rsidRDefault="007C4EF1" w:rsidP="007C4EF1">
      <w:pPr>
        <w:rPr>
          <w:lang w:eastAsia="zh-CN"/>
        </w:rPr>
      </w:pPr>
      <w:r w:rsidRPr="008D1DB6">
        <w:rPr>
          <w:rFonts w:eastAsia="Times New Roman"/>
          <w:i/>
          <w:lang w:eastAsia="zh-CN"/>
        </w:rPr>
        <w:t>c)</w:t>
      </w:r>
      <w:r w:rsidRPr="008D1DB6">
        <w:rPr>
          <w:rFonts w:eastAsia="Times New Roman"/>
          <w:lang w:eastAsia="zh-CN"/>
        </w:rPr>
        <w:tab/>
      </w:r>
      <w:r w:rsidRPr="00477CC9">
        <w:rPr>
          <w:rFonts w:hint="eastAsia"/>
          <w:lang w:eastAsia="zh-CN"/>
        </w:rPr>
        <w:t>在国际电联</w:t>
      </w:r>
      <w:r w:rsidRPr="00477CC9">
        <w:rPr>
          <w:rFonts w:hint="eastAsia"/>
          <w:lang w:eastAsia="zh-CN"/>
        </w:rPr>
        <w:t>2</w:t>
      </w:r>
      <w:r w:rsidRPr="00477CC9">
        <w:rPr>
          <w:rFonts w:hint="eastAsia"/>
          <w:lang w:eastAsia="zh-CN"/>
        </w:rPr>
        <w:t>区，</w:t>
      </w:r>
      <w:r w:rsidRPr="00477CC9">
        <w:rPr>
          <w:lang w:eastAsia="zh-CN"/>
        </w:rPr>
        <w:t>10-15 GHz</w:t>
      </w:r>
      <w:r w:rsidRPr="00477CC9">
        <w:rPr>
          <w:rFonts w:hint="eastAsia"/>
          <w:lang w:eastAsia="zh-CN"/>
        </w:rPr>
        <w:t>频段内划分给地对空方向和空对地方向的非规划</w:t>
      </w:r>
      <w:r w:rsidRPr="00477CC9">
        <w:rPr>
          <w:rFonts w:hint="eastAsia"/>
          <w:lang w:eastAsia="zh-CN"/>
        </w:rPr>
        <w:t>FSS</w:t>
      </w:r>
      <w:r w:rsidRPr="00477CC9">
        <w:rPr>
          <w:rFonts w:hint="eastAsia"/>
          <w:lang w:eastAsia="zh-CN"/>
        </w:rPr>
        <w:t>的频谱分别是</w:t>
      </w:r>
      <w:r w:rsidRPr="00477CC9">
        <w:rPr>
          <w:rFonts w:eastAsia="Times New Roman"/>
          <w:lang w:eastAsia="zh-CN"/>
        </w:rPr>
        <w:t>750</w:t>
      </w:r>
      <w:r w:rsidRPr="00477CC9">
        <w:rPr>
          <w:rFonts w:hint="eastAsia"/>
          <w:lang w:eastAsia="zh-CN"/>
        </w:rPr>
        <w:t xml:space="preserve"> </w:t>
      </w:r>
      <w:r w:rsidRPr="00477CC9">
        <w:rPr>
          <w:lang w:eastAsia="zh-CN"/>
        </w:rPr>
        <w:t>MHz</w:t>
      </w:r>
      <w:r w:rsidRPr="00477CC9">
        <w:rPr>
          <w:rFonts w:hint="eastAsia"/>
          <w:lang w:eastAsia="zh-CN"/>
        </w:rPr>
        <w:t>和</w:t>
      </w:r>
      <w:r w:rsidRPr="00477CC9">
        <w:rPr>
          <w:lang w:eastAsia="zh-CN"/>
        </w:rPr>
        <w:t>1.0 GHz</w:t>
      </w:r>
      <w:r w:rsidRPr="00477CC9">
        <w:rPr>
          <w:rFonts w:hint="eastAsia"/>
          <w:lang w:eastAsia="zh-CN"/>
        </w:rPr>
        <w:t>；</w:t>
      </w:r>
    </w:p>
    <w:p w:rsidR="007C4EF1" w:rsidRPr="00A443E8" w:rsidRDefault="007C4EF1" w:rsidP="007C4EF1">
      <w:pPr>
        <w:rPr>
          <w:rFonts w:ascii="SimSun" w:hAnsi="SimSun"/>
          <w:lang w:val="en-US" w:eastAsia="zh-CN"/>
        </w:rPr>
      </w:pPr>
      <w:r w:rsidRPr="00477CC9">
        <w:rPr>
          <w:i/>
          <w:lang w:val="en-US" w:eastAsia="zh-CN"/>
        </w:rPr>
        <w:t>d)</w:t>
      </w:r>
      <w:r w:rsidRPr="00477CC9">
        <w:rPr>
          <w:lang w:val="en-US" w:eastAsia="zh-CN"/>
        </w:rPr>
        <w:tab/>
        <w:t>WRC-12</w:t>
      </w:r>
      <w:r w:rsidRPr="00477CC9">
        <w:rPr>
          <w:rFonts w:ascii="SimSun" w:hAnsi="SimSun" w:hint="eastAsia"/>
          <w:lang w:val="en-US" w:eastAsia="zh-CN"/>
        </w:rPr>
        <w:t>通过了</w:t>
      </w:r>
      <w:hyperlink w:anchor="第152号决议" w:history="1">
        <w:r w:rsidRPr="00702EC3">
          <w:rPr>
            <w:rStyle w:val="Hyperlink"/>
            <w:rFonts w:ascii="SimSun" w:eastAsia="SimSun" w:hAnsi="SimSun" w:hint="eastAsia"/>
            <w:lang w:val="en-US" w:eastAsia="zh-CN"/>
          </w:rPr>
          <w:t>第</w:t>
        </w:r>
        <w:r w:rsidRPr="00702EC3">
          <w:rPr>
            <w:rStyle w:val="Hyperlink"/>
            <w:rFonts w:eastAsia="SimSun"/>
            <w:b/>
            <w:bCs/>
            <w:lang w:eastAsia="zh-CN"/>
          </w:rPr>
          <w:t>152</w:t>
        </w:r>
        <w:r w:rsidRPr="00702EC3">
          <w:rPr>
            <w:rStyle w:val="Hyperlink"/>
            <w:rFonts w:eastAsia="SimSun" w:hint="eastAsia"/>
            <w:lang w:val="en-US" w:eastAsia="zh-CN"/>
          </w:rPr>
          <w:t>号决议</w:t>
        </w:r>
        <w:r w:rsidRPr="00702EC3">
          <w:rPr>
            <w:rStyle w:val="Hyperlink"/>
            <w:rFonts w:eastAsia="SimSun" w:hint="eastAsia"/>
            <w:b/>
            <w:bCs/>
            <w:lang w:val="en-US" w:eastAsia="zh-CN"/>
          </w:rPr>
          <w:t>（</w:t>
        </w:r>
        <w:r w:rsidRPr="00702EC3">
          <w:rPr>
            <w:rStyle w:val="Hyperlink"/>
            <w:rFonts w:eastAsia="SimSun" w:hint="eastAsia"/>
            <w:b/>
            <w:bCs/>
            <w:lang w:val="en-US" w:eastAsia="zh-CN"/>
          </w:rPr>
          <w:t>WRC-12</w:t>
        </w:r>
        <w:r w:rsidRPr="00702EC3">
          <w:rPr>
            <w:rStyle w:val="Hyperlink"/>
            <w:rFonts w:eastAsia="SimSun" w:hint="eastAsia"/>
            <w:b/>
            <w:bCs/>
            <w:lang w:val="en-US" w:eastAsia="zh-CN"/>
          </w:rPr>
          <w:t>）</w:t>
        </w:r>
      </w:hyperlink>
      <w:r w:rsidRPr="00477CC9">
        <w:rPr>
          <w:rFonts w:hint="eastAsia"/>
          <w:lang w:val="en-US" w:eastAsia="zh-CN"/>
        </w:rPr>
        <w:t>，考虑为</w:t>
      </w:r>
      <w:r w:rsidRPr="00477CC9">
        <w:rPr>
          <w:rFonts w:hint="eastAsia"/>
          <w:lang w:val="en-US" w:eastAsia="zh-CN"/>
        </w:rPr>
        <w:t>2</w:t>
      </w:r>
      <w:r w:rsidRPr="00477CC9">
        <w:rPr>
          <w:rFonts w:hint="eastAsia"/>
          <w:lang w:val="en-US" w:eastAsia="zh-CN"/>
        </w:rPr>
        <w:t>区的卫星固定业务（地对空方向）增加</w:t>
      </w:r>
      <w:r w:rsidRPr="00477CC9">
        <w:rPr>
          <w:lang w:eastAsia="zh-CN"/>
        </w:rPr>
        <w:t>250</w:t>
      </w:r>
      <w:r>
        <w:rPr>
          <w:lang w:eastAsia="zh-CN"/>
        </w:rPr>
        <w:t xml:space="preserve"> </w:t>
      </w:r>
      <w:r w:rsidRPr="00477CC9">
        <w:rPr>
          <w:lang w:eastAsia="zh-CN"/>
        </w:rPr>
        <w:t>MHz</w:t>
      </w:r>
      <w:r>
        <w:rPr>
          <w:rFonts w:hint="eastAsia"/>
          <w:lang w:eastAsia="zh-CN"/>
        </w:rPr>
        <w:t>，为</w:t>
      </w:r>
      <w:r>
        <w:rPr>
          <w:rFonts w:hint="eastAsia"/>
          <w:lang w:eastAsia="zh-CN"/>
        </w:rPr>
        <w:t>3</w:t>
      </w:r>
      <w:r>
        <w:rPr>
          <w:rFonts w:hint="eastAsia"/>
          <w:lang w:eastAsia="zh-CN"/>
        </w:rPr>
        <w:t>区增加</w:t>
      </w:r>
      <w:r w:rsidRPr="00882BA5">
        <w:rPr>
          <w:lang w:eastAsia="zh-CN"/>
        </w:rPr>
        <w:t>300 MHz</w:t>
      </w:r>
      <w:r>
        <w:rPr>
          <w:rFonts w:hint="eastAsia"/>
          <w:lang w:eastAsia="zh-CN"/>
        </w:rPr>
        <w:t>的可能主要业务附加划分；</w:t>
      </w:r>
    </w:p>
    <w:p w:rsidR="007C4EF1" w:rsidRPr="00882BA5" w:rsidRDefault="007C4EF1" w:rsidP="007C4EF1">
      <w:pPr>
        <w:rPr>
          <w:lang w:val="en-US" w:eastAsia="zh-CN"/>
        </w:rPr>
      </w:pPr>
      <w:r w:rsidRPr="00051BC8">
        <w:rPr>
          <w:i/>
          <w:lang w:val="en-US" w:eastAsia="zh-CN"/>
        </w:rPr>
        <w:t>e)</w:t>
      </w:r>
      <w:r w:rsidRPr="00882BA5">
        <w:rPr>
          <w:lang w:val="en-US" w:eastAsia="zh-CN"/>
        </w:rPr>
        <w:tab/>
      </w:r>
      <w:r>
        <w:rPr>
          <w:rFonts w:hint="eastAsia"/>
          <w:lang w:val="en-US" w:eastAsia="zh-CN"/>
        </w:rPr>
        <w:t>在国际电联</w:t>
      </w:r>
      <w:r>
        <w:rPr>
          <w:rFonts w:hint="eastAsia"/>
          <w:lang w:val="en-US" w:eastAsia="zh-CN"/>
        </w:rPr>
        <w:t>1</w:t>
      </w:r>
      <w:r>
        <w:rPr>
          <w:rFonts w:hint="eastAsia"/>
          <w:lang w:val="en-US" w:eastAsia="zh-CN"/>
        </w:rPr>
        <w:t>区，</w:t>
      </w:r>
      <w:r w:rsidRPr="00882BA5">
        <w:rPr>
          <w:lang w:val="en-US" w:eastAsia="zh-CN"/>
        </w:rPr>
        <w:t>10-15 GHz</w:t>
      </w:r>
      <w:r>
        <w:rPr>
          <w:rFonts w:hint="eastAsia"/>
          <w:lang w:val="en-US" w:eastAsia="zh-CN"/>
        </w:rPr>
        <w:t>频段内划分给地对空和空对地方向的非规划</w:t>
      </w:r>
      <w:r>
        <w:rPr>
          <w:rFonts w:hint="eastAsia"/>
          <w:lang w:val="en-US" w:eastAsia="zh-CN"/>
        </w:rPr>
        <w:t>FSS</w:t>
      </w:r>
      <w:r>
        <w:rPr>
          <w:rFonts w:hint="eastAsia"/>
          <w:lang w:val="en-US" w:eastAsia="zh-CN"/>
        </w:rPr>
        <w:t>的频谱分别是</w:t>
      </w:r>
      <w:r>
        <w:rPr>
          <w:lang w:val="en-US" w:eastAsia="zh-CN"/>
        </w:rPr>
        <w:t>750 MHz</w:t>
      </w:r>
      <w:r>
        <w:rPr>
          <w:rFonts w:hint="eastAsia"/>
          <w:lang w:val="en-US" w:eastAsia="zh-CN"/>
        </w:rPr>
        <w:t>和</w:t>
      </w:r>
      <w:r>
        <w:rPr>
          <w:lang w:val="en-US" w:eastAsia="zh-CN"/>
        </w:rPr>
        <w:t>750 MHz</w:t>
      </w:r>
      <w:r>
        <w:rPr>
          <w:rFonts w:hint="eastAsia"/>
          <w:lang w:val="en-US" w:eastAsia="zh-CN"/>
        </w:rPr>
        <w:t>；</w:t>
      </w:r>
    </w:p>
    <w:p w:rsidR="007C4EF1" w:rsidRPr="00853361" w:rsidRDefault="007C4EF1" w:rsidP="007C4EF1">
      <w:pPr>
        <w:rPr>
          <w:rFonts w:asciiTheme="minorEastAsia" w:eastAsiaTheme="minorEastAsia" w:hAnsiTheme="minorEastAsia"/>
          <w:iCs/>
          <w:lang w:val="en-US" w:eastAsia="zh-CN"/>
        </w:rPr>
      </w:pPr>
      <w:r w:rsidRPr="00051BC8">
        <w:rPr>
          <w:i/>
          <w:lang w:val="en-US" w:eastAsia="zh-CN"/>
        </w:rPr>
        <w:t>f)</w:t>
      </w:r>
      <w:r w:rsidRPr="00882BA5">
        <w:rPr>
          <w:lang w:val="en-US" w:eastAsia="zh-CN"/>
        </w:rPr>
        <w:tab/>
      </w:r>
      <w:r>
        <w:rPr>
          <w:rFonts w:hint="eastAsia"/>
          <w:lang w:val="en-US" w:eastAsia="zh-CN"/>
        </w:rPr>
        <w:t>国际电联</w:t>
      </w:r>
      <w:r>
        <w:rPr>
          <w:rFonts w:hint="eastAsia"/>
          <w:lang w:val="en-US" w:eastAsia="zh-CN"/>
        </w:rPr>
        <w:t>2</w:t>
      </w:r>
      <w:r>
        <w:rPr>
          <w:rFonts w:hint="eastAsia"/>
          <w:lang w:val="en-US" w:eastAsia="zh-CN"/>
        </w:rPr>
        <w:t>区和</w:t>
      </w:r>
      <w:r>
        <w:rPr>
          <w:rFonts w:hint="eastAsia"/>
          <w:lang w:val="en-US" w:eastAsia="zh-CN"/>
        </w:rPr>
        <w:t>3</w:t>
      </w:r>
      <w:r>
        <w:rPr>
          <w:rFonts w:hint="eastAsia"/>
          <w:lang w:val="en-US" w:eastAsia="zh-CN"/>
        </w:rPr>
        <w:t>区与</w:t>
      </w:r>
      <w:r>
        <w:rPr>
          <w:rFonts w:hint="eastAsia"/>
          <w:lang w:val="en-US" w:eastAsia="zh-CN"/>
        </w:rPr>
        <w:t>1</w:t>
      </w:r>
      <w:r>
        <w:rPr>
          <w:rFonts w:hint="eastAsia"/>
          <w:lang w:val="en-US" w:eastAsia="zh-CN"/>
        </w:rPr>
        <w:t>区之间的现有容量差别将在实施</w:t>
      </w:r>
      <w:r w:rsidRPr="00A443E8">
        <w:rPr>
          <w:rFonts w:ascii="STKaiti" w:eastAsia="STKaiti" w:hAnsi="STKaiti" w:hint="eastAsia"/>
          <w:lang w:val="en-US" w:eastAsia="zh-CN"/>
        </w:rPr>
        <w:t>考虑到</w:t>
      </w:r>
      <w:r w:rsidRPr="00A443E8">
        <w:rPr>
          <w:rFonts w:asciiTheme="majorBidi" w:eastAsia="STKaiti" w:hAnsiTheme="majorBidi" w:cstheme="majorBidi"/>
          <w:i/>
          <w:lang w:val="en-US" w:eastAsia="zh-CN"/>
        </w:rPr>
        <w:t>d)</w:t>
      </w:r>
      <w:r>
        <w:rPr>
          <w:rFonts w:asciiTheme="minorEastAsia" w:eastAsiaTheme="minorEastAsia" w:hAnsiTheme="minorEastAsia" w:cstheme="majorBidi" w:hint="eastAsia"/>
          <w:iCs/>
          <w:lang w:val="en-US" w:eastAsia="zh-CN"/>
        </w:rPr>
        <w:t>后进一步加大，从而使这些区之间出现不平衡，限制了国际电联不同区的卫星操作者充分和有效地利用有限的频率资源来满足</w:t>
      </w:r>
      <w:r w:rsidRPr="00A443E8">
        <w:rPr>
          <w:rFonts w:ascii="STKaiti" w:eastAsia="STKaiti" w:hAnsi="STKaiti" w:cstheme="majorBidi" w:hint="eastAsia"/>
          <w:iCs/>
          <w:lang w:val="en-US" w:eastAsia="zh-CN"/>
        </w:rPr>
        <w:t>考虑到</w:t>
      </w:r>
      <w:r w:rsidRPr="005309FD">
        <w:rPr>
          <w:rFonts w:asciiTheme="majorBidi" w:eastAsia="STKaiti" w:hAnsiTheme="majorBidi" w:cstheme="majorBidi" w:hint="eastAsia"/>
          <w:i/>
          <w:lang w:val="en-US" w:eastAsia="zh-CN"/>
        </w:rPr>
        <w:t>a)</w:t>
      </w:r>
      <w:r>
        <w:rPr>
          <w:rFonts w:asciiTheme="minorEastAsia" w:eastAsiaTheme="minorEastAsia" w:hAnsiTheme="minorEastAsia" w:cstheme="majorBidi" w:hint="eastAsia"/>
          <w:iCs/>
          <w:lang w:val="en-US" w:eastAsia="zh-CN"/>
        </w:rPr>
        <w:t>所述的不断增长的频谱需求；</w:t>
      </w:r>
    </w:p>
    <w:p w:rsidR="007C4EF1" w:rsidRDefault="007C4EF1">
      <w:pPr>
        <w:tabs>
          <w:tab w:val="clear" w:pos="567"/>
          <w:tab w:val="clear" w:pos="1871"/>
          <w:tab w:val="clear" w:pos="2268"/>
        </w:tabs>
        <w:overflowPunct/>
        <w:autoSpaceDE/>
        <w:autoSpaceDN/>
        <w:adjustRightInd/>
        <w:spacing w:before="0"/>
        <w:jc w:val="left"/>
        <w:textAlignment w:val="auto"/>
        <w:rPr>
          <w:rFonts w:eastAsiaTheme="minorEastAsia"/>
          <w:i/>
          <w:iCs/>
          <w:lang w:eastAsia="zh-CN"/>
        </w:rPr>
      </w:pPr>
      <w:r>
        <w:rPr>
          <w:rFonts w:eastAsiaTheme="minorEastAsia"/>
          <w:i/>
          <w:iCs/>
          <w:lang w:eastAsia="zh-CN"/>
        </w:rPr>
        <w:br w:type="page"/>
      </w:r>
    </w:p>
    <w:p w:rsidR="007C4EF1" w:rsidRPr="008D1DB6" w:rsidRDefault="007C4EF1" w:rsidP="007C4EF1">
      <w:pPr>
        <w:rPr>
          <w:rFonts w:eastAsia="Times New Roman"/>
          <w:lang w:eastAsia="zh-CN"/>
        </w:rPr>
      </w:pPr>
      <w:r>
        <w:rPr>
          <w:rFonts w:eastAsiaTheme="minorEastAsia" w:hint="eastAsia"/>
          <w:i/>
          <w:iCs/>
          <w:lang w:eastAsia="zh-CN"/>
        </w:rPr>
        <w:lastRenderedPageBreak/>
        <w:t>g</w:t>
      </w:r>
      <w:r w:rsidRPr="008D1DB6">
        <w:rPr>
          <w:rFonts w:eastAsia="Times New Roman"/>
          <w:i/>
          <w:iCs/>
          <w:lang w:eastAsia="zh-CN"/>
        </w:rPr>
        <w:t>)</w:t>
      </w:r>
      <w:r w:rsidRPr="008D1DB6">
        <w:rPr>
          <w:rFonts w:eastAsia="Times New Roman"/>
          <w:lang w:eastAsia="zh-CN"/>
        </w:rPr>
        <w:tab/>
      </w:r>
      <w:r>
        <w:rPr>
          <w:rFonts w:hint="eastAsia"/>
          <w:lang w:eastAsia="zh-CN"/>
        </w:rPr>
        <w:t>有必要解决</w:t>
      </w:r>
      <w:r w:rsidRPr="00695FDF">
        <w:rPr>
          <w:rFonts w:ascii="STKaiti" w:eastAsia="STKaiti" w:hAnsi="STKaiti" w:hint="eastAsia"/>
          <w:lang w:eastAsia="zh-CN"/>
        </w:rPr>
        <w:t>考虑到</w:t>
      </w:r>
      <w:r>
        <w:rPr>
          <w:rFonts w:hint="eastAsia"/>
          <w:i/>
          <w:lang w:eastAsia="zh-CN"/>
        </w:rPr>
        <w:t>b</w:t>
      </w:r>
      <w:r w:rsidRPr="002F67FB">
        <w:rPr>
          <w:i/>
          <w:lang w:eastAsia="zh-CN"/>
        </w:rPr>
        <w:t>)</w:t>
      </w:r>
      <w:r w:rsidRPr="00923FC0">
        <w:rPr>
          <w:rFonts w:asciiTheme="minorEastAsia" w:eastAsiaTheme="minorEastAsia" w:hAnsiTheme="minorEastAsia" w:hint="eastAsia"/>
          <w:lang w:eastAsia="zh-CN"/>
        </w:rPr>
        <w:t>至</w:t>
      </w:r>
      <w:r>
        <w:rPr>
          <w:rFonts w:hint="eastAsia"/>
          <w:i/>
          <w:lang w:eastAsia="zh-CN"/>
        </w:rPr>
        <w:t>e)</w:t>
      </w:r>
      <w:r>
        <w:rPr>
          <w:rFonts w:hint="eastAsia"/>
          <w:lang w:eastAsia="zh-CN"/>
        </w:rPr>
        <w:t>所述的</w:t>
      </w:r>
      <w:r>
        <w:rPr>
          <w:rFonts w:hint="eastAsia"/>
          <w:lang w:eastAsia="zh-CN"/>
        </w:rPr>
        <w:t>1</w:t>
      </w:r>
      <w:r>
        <w:rPr>
          <w:rFonts w:hint="eastAsia"/>
          <w:lang w:eastAsia="zh-CN"/>
        </w:rPr>
        <w:t>区与</w:t>
      </w:r>
      <w:r>
        <w:rPr>
          <w:rFonts w:hint="eastAsia"/>
          <w:lang w:eastAsia="zh-CN"/>
        </w:rPr>
        <w:t>2</w:t>
      </w:r>
      <w:r>
        <w:rPr>
          <w:rFonts w:hint="eastAsia"/>
          <w:lang w:eastAsia="zh-CN"/>
        </w:rPr>
        <w:t>区和</w:t>
      </w:r>
      <w:r>
        <w:rPr>
          <w:rFonts w:hint="eastAsia"/>
          <w:lang w:eastAsia="zh-CN"/>
        </w:rPr>
        <w:t>3</w:t>
      </w:r>
      <w:r>
        <w:rPr>
          <w:rFonts w:hint="eastAsia"/>
          <w:lang w:eastAsia="zh-CN"/>
        </w:rPr>
        <w:t>区的频谱短缺问题，以便满足</w:t>
      </w:r>
      <w:r w:rsidRPr="00695FDF">
        <w:rPr>
          <w:rFonts w:ascii="STKaiti" w:eastAsia="STKaiti" w:hAnsi="STKaiti" w:hint="eastAsia"/>
          <w:lang w:eastAsia="zh-CN"/>
        </w:rPr>
        <w:t>考虑到</w:t>
      </w:r>
      <w:r w:rsidRPr="00CE701C">
        <w:rPr>
          <w:i/>
          <w:lang w:eastAsia="zh-CN"/>
        </w:rPr>
        <w:t>a)</w:t>
      </w:r>
      <w:r>
        <w:rPr>
          <w:rFonts w:hint="eastAsia"/>
          <w:lang w:eastAsia="zh-CN"/>
        </w:rPr>
        <w:t>所述的不断增长的频谱需求，并根据国际电联《组织法》第</w:t>
      </w:r>
      <w:r w:rsidRPr="00C867BC">
        <w:rPr>
          <w:rFonts w:hint="eastAsia"/>
          <w:lang w:eastAsia="zh-CN"/>
        </w:rPr>
        <w:t>44</w:t>
      </w:r>
      <w:r>
        <w:rPr>
          <w:rFonts w:hint="eastAsia"/>
          <w:lang w:eastAsia="zh-CN"/>
        </w:rPr>
        <w:t>条所述原则经济有效地利用有限的频谱资源；</w:t>
      </w:r>
    </w:p>
    <w:p w:rsidR="007C4EF1" w:rsidRPr="00454B19" w:rsidRDefault="007C4EF1" w:rsidP="007C4EF1">
      <w:pPr>
        <w:rPr>
          <w:rFonts w:eastAsia="Times New Roman"/>
          <w:lang w:val="en-US" w:eastAsia="zh-CN"/>
        </w:rPr>
      </w:pPr>
      <w:r>
        <w:rPr>
          <w:rFonts w:eastAsiaTheme="minorEastAsia" w:hint="eastAsia"/>
          <w:i/>
          <w:iCs/>
          <w:lang w:eastAsia="zh-CN"/>
        </w:rPr>
        <w:t>h</w:t>
      </w:r>
      <w:r w:rsidRPr="008D1DB6">
        <w:rPr>
          <w:rFonts w:eastAsia="Times New Roman"/>
          <w:i/>
          <w:iCs/>
          <w:lang w:eastAsia="zh-CN"/>
        </w:rPr>
        <w:t>)</w:t>
      </w:r>
      <w:r w:rsidRPr="008D1DB6">
        <w:rPr>
          <w:rFonts w:eastAsia="Times New Roman"/>
          <w:lang w:eastAsia="zh-CN"/>
        </w:rPr>
        <w:tab/>
      </w:r>
      <w:r>
        <w:rPr>
          <w:rFonts w:hint="eastAsia"/>
          <w:lang w:eastAsia="zh-CN"/>
        </w:rPr>
        <w:t>频率划分应在考虑到安全、技术、操作、经济和其它相关因素的同时，尽可能地在全球范围内划分频段（协调一致的业务、业务类别和频段限制），</w:t>
      </w:r>
    </w:p>
    <w:p w:rsidR="007C4EF1" w:rsidRPr="0033618B" w:rsidRDefault="007C4EF1" w:rsidP="007C4EF1">
      <w:pPr>
        <w:pStyle w:val="Call"/>
        <w:rPr>
          <w:lang w:eastAsia="zh-CN"/>
        </w:rPr>
      </w:pPr>
      <w:r w:rsidRPr="0033618B">
        <w:rPr>
          <w:rFonts w:hint="eastAsia"/>
          <w:lang w:eastAsia="zh-CN"/>
        </w:rPr>
        <w:t>认识到</w:t>
      </w:r>
      <w:r w:rsidRPr="0033618B">
        <w:rPr>
          <w:lang w:eastAsia="zh-CN"/>
        </w:rPr>
        <w:t xml:space="preserve"> </w:t>
      </w:r>
    </w:p>
    <w:p w:rsidR="007C4EF1" w:rsidRPr="00882BA5" w:rsidRDefault="007C4EF1" w:rsidP="007C4EF1">
      <w:pPr>
        <w:rPr>
          <w:lang w:val="en-US" w:eastAsia="zh-CN"/>
        </w:rPr>
      </w:pPr>
      <w:r w:rsidRPr="00051BC8">
        <w:rPr>
          <w:i/>
          <w:lang w:val="en-US" w:eastAsia="zh-CN"/>
        </w:rPr>
        <w:t>a)</w:t>
      </w:r>
      <w:r w:rsidRPr="00882BA5">
        <w:rPr>
          <w:lang w:val="en-US" w:eastAsia="zh-CN"/>
        </w:rPr>
        <w:tab/>
      </w:r>
      <w:r>
        <w:rPr>
          <w:rFonts w:hint="eastAsia"/>
          <w:lang w:val="en-US" w:eastAsia="zh-CN"/>
        </w:rPr>
        <w:t>为做出规则修改，包括为卫星固定业务进行附加划分，需要开展相关研究工作，以满足增长的频谱需求；</w:t>
      </w:r>
    </w:p>
    <w:p w:rsidR="007C4EF1" w:rsidRPr="008D1DB6" w:rsidRDefault="007C4EF1" w:rsidP="007C4EF1">
      <w:pPr>
        <w:rPr>
          <w:lang w:eastAsia="zh-CN"/>
        </w:rPr>
      </w:pPr>
      <w:r>
        <w:rPr>
          <w:rFonts w:hint="eastAsia"/>
          <w:i/>
          <w:iCs/>
          <w:lang w:eastAsia="zh-CN"/>
        </w:rPr>
        <w:t>b</w:t>
      </w:r>
      <w:r w:rsidRPr="008D1DB6">
        <w:rPr>
          <w:i/>
          <w:iCs/>
          <w:lang w:eastAsia="zh-CN"/>
        </w:rPr>
        <w:t>)</w:t>
      </w:r>
      <w:r w:rsidRPr="008D1DB6">
        <w:rPr>
          <w:lang w:eastAsia="zh-CN"/>
        </w:rPr>
        <w:tab/>
      </w:r>
      <w:r>
        <w:rPr>
          <w:rFonts w:hint="eastAsia"/>
          <w:lang w:eastAsia="zh-CN"/>
        </w:rPr>
        <w:t>确保</w:t>
      </w:r>
      <w:r>
        <w:rPr>
          <w:rFonts w:hint="eastAsia"/>
          <w:lang w:eastAsia="zh-CN"/>
        </w:rPr>
        <w:t>FSS</w:t>
      </w:r>
      <w:r>
        <w:rPr>
          <w:rFonts w:hint="eastAsia"/>
          <w:lang w:eastAsia="zh-CN"/>
        </w:rPr>
        <w:t>系统不会对在</w:t>
      </w:r>
      <w:r>
        <w:rPr>
          <w:rFonts w:hint="eastAsia"/>
          <w:lang w:eastAsia="zh-CN"/>
        </w:rPr>
        <w:t>10-17 GHz</w:t>
      </w:r>
      <w:r>
        <w:rPr>
          <w:rFonts w:hint="eastAsia"/>
          <w:lang w:eastAsia="zh-CN"/>
        </w:rPr>
        <w:t>频段内拥有划分的现有主要业务施加不必要的限制十分重要；</w:t>
      </w:r>
    </w:p>
    <w:p w:rsidR="007C4EF1" w:rsidRPr="00A00383" w:rsidRDefault="007C4EF1" w:rsidP="007C4EF1">
      <w:pPr>
        <w:rPr>
          <w:lang w:eastAsia="zh-CN"/>
        </w:rPr>
      </w:pPr>
      <w:r>
        <w:rPr>
          <w:rFonts w:hint="eastAsia"/>
          <w:i/>
          <w:lang w:eastAsia="zh-CN"/>
        </w:rPr>
        <w:t>c</w:t>
      </w:r>
      <w:r w:rsidRPr="008D1DB6">
        <w:rPr>
          <w:i/>
          <w:lang w:eastAsia="zh-CN"/>
        </w:rPr>
        <w:t>)</w:t>
      </w:r>
      <w:r w:rsidRPr="008D1DB6">
        <w:rPr>
          <w:i/>
          <w:lang w:eastAsia="zh-CN"/>
        </w:rPr>
        <w:tab/>
      </w:r>
      <w:r>
        <w:rPr>
          <w:rFonts w:hint="eastAsia"/>
          <w:lang w:eastAsia="zh-CN"/>
        </w:rPr>
        <w:t>附录</w:t>
      </w:r>
      <w:r w:rsidRPr="00A12BE7">
        <w:rPr>
          <w:rFonts w:hint="eastAsia"/>
          <w:b/>
          <w:bCs/>
          <w:lang w:eastAsia="zh-CN"/>
        </w:rPr>
        <w:t>30A</w:t>
      </w:r>
      <w:r>
        <w:rPr>
          <w:rFonts w:hint="eastAsia"/>
          <w:lang w:eastAsia="zh-CN"/>
        </w:rPr>
        <w:t>所含的</w:t>
      </w:r>
      <w:r>
        <w:rPr>
          <w:rFonts w:hint="eastAsia"/>
          <w:lang w:eastAsia="zh-CN"/>
        </w:rPr>
        <w:t>1</w:t>
      </w:r>
      <w:r>
        <w:rPr>
          <w:rFonts w:hint="eastAsia"/>
          <w:lang w:eastAsia="zh-CN"/>
        </w:rPr>
        <w:t>区和</w:t>
      </w:r>
      <w:r>
        <w:rPr>
          <w:rFonts w:hint="eastAsia"/>
          <w:lang w:eastAsia="zh-CN"/>
        </w:rPr>
        <w:t>3</w:t>
      </w:r>
      <w:r>
        <w:rPr>
          <w:rFonts w:hint="eastAsia"/>
          <w:lang w:eastAsia="zh-CN"/>
        </w:rPr>
        <w:t>区</w:t>
      </w:r>
      <w:r>
        <w:rPr>
          <w:rFonts w:hint="eastAsia"/>
          <w:lang w:eastAsia="zh-CN"/>
        </w:rPr>
        <w:t>BSS</w:t>
      </w:r>
      <w:r>
        <w:rPr>
          <w:rFonts w:hint="eastAsia"/>
          <w:lang w:eastAsia="zh-CN"/>
        </w:rPr>
        <w:t>馈线链路规划在</w:t>
      </w:r>
      <w:r w:rsidRPr="002F67FB">
        <w:rPr>
          <w:lang w:eastAsia="zh-CN"/>
        </w:rPr>
        <w:t>14.5-14.8 GHz</w:t>
      </w:r>
      <w:r>
        <w:rPr>
          <w:rFonts w:hint="eastAsia"/>
          <w:lang w:eastAsia="zh-CN"/>
        </w:rPr>
        <w:t>频段为非洲、中东和亚太的</w:t>
      </w:r>
      <w:r>
        <w:rPr>
          <w:rFonts w:hint="eastAsia"/>
          <w:lang w:eastAsia="zh-CN"/>
        </w:rPr>
        <w:t>22</w:t>
      </w:r>
      <w:r>
        <w:rPr>
          <w:rFonts w:hint="eastAsia"/>
          <w:lang w:eastAsia="zh-CN"/>
        </w:rPr>
        <w:t>个国家提供了指配；</w:t>
      </w:r>
    </w:p>
    <w:p w:rsidR="007C4EF1" w:rsidRDefault="007C4EF1" w:rsidP="007C4EF1">
      <w:pPr>
        <w:rPr>
          <w:lang w:eastAsia="zh-CN"/>
        </w:rPr>
      </w:pPr>
      <w:r>
        <w:rPr>
          <w:rFonts w:hint="eastAsia"/>
          <w:i/>
          <w:iCs/>
          <w:lang w:eastAsia="zh-CN"/>
        </w:rPr>
        <w:t>d</w:t>
      </w:r>
      <w:r w:rsidRPr="008D1DB6">
        <w:rPr>
          <w:i/>
          <w:iCs/>
          <w:lang w:eastAsia="zh-CN"/>
        </w:rPr>
        <w:t>)</w:t>
      </w:r>
      <w:r w:rsidRPr="008D1DB6">
        <w:rPr>
          <w:lang w:eastAsia="zh-CN"/>
        </w:rPr>
        <w:tab/>
      </w:r>
      <w:r>
        <w:rPr>
          <w:rFonts w:hint="eastAsia"/>
          <w:lang w:eastAsia="zh-CN"/>
        </w:rPr>
        <w:t>在成功应用附录</w:t>
      </w:r>
      <w:r w:rsidRPr="00A12BE7">
        <w:rPr>
          <w:rFonts w:hint="eastAsia"/>
          <w:b/>
          <w:bCs/>
          <w:lang w:eastAsia="zh-CN"/>
        </w:rPr>
        <w:t>30A</w:t>
      </w:r>
      <w:r>
        <w:rPr>
          <w:rFonts w:hint="eastAsia"/>
          <w:lang w:eastAsia="zh-CN"/>
        </w:rPr>
        <w:t>第</w:t>
      </w:r>
      <w:r w:rsidRPr="00A660E6">
        <w:rPr>
          <w:rFonts w:hint="eastAsia"/>
          <w:lang w:eastAsia="zh-CN"/>
        </w:rPr>
        <w:t>4</w:t>
      </w:r>
      <w:r>
        <w:rPr>
          <w:rFonts w:hint="eastAsia"/>
          <w:lang w:eastAsia="zh-CN"/>
        </w:rPr>
        <w:t>条之后，新指配可增加到附录</w:t>
      </w:r>
      <w:r w:rsidRPr="00C339BE">
        <w:rPr>
          <w:rFonts w:hint="eastAsia"/>
          <w:b/>
          <w:bCs/>
          <w:lang w:eastAsia="zh-CN"/>
        </w:rPr>
        <w:t>30A</w:t>
      </w:r>
      <w:r>
        <w:rPr>
          <w:rFonts w:hint="eastAsia"/>
          <w:lang w:eastAsia="zh-CN"/>
        </w:rPr>
        <w:t>中</w:t>
      </w:r>
      <w:r w:rsidR="00863CDC">
        <w:rPr>
          <w:lang w:eastAsia="zh-CN"/>
        </w:rPr>
        <w:br/>
      </w:r>
      <w:r w:rsidRPr="00C339BE">
        <w:rPr>
          <w:rFonts w:hint="eastAsia"/>
          <w:lang w:eastAsia="zh-CN"/>
        </w:rPr>
        <w:t>1</w:t>
      </w:r>
      <w:r>
        <w:rPr>
          <w:rFonts w:hint="eastAsia"/>
          <w:lang w:eastAsia="zh-CN"/>
        </w:rPr>
        <w:t>区和</w:t>
      </w:r>
      <w:r>
        <w:rPr>
          <w:rFonts w:hint="eastAsia"/>
          <w:lang w:eastAsia="zh-CN"/>
        </w:rPr>
        <w:t>3</w:t>
      </w:r>
      <w:r>
        <w:rPr>
          <w:rFonts w:hint="eastAsia"/>
          <w:lang w:eastAsia="zh-CN"/>
        </w:rPr>
        <w:t>区的指配列表中；</w:t>
      </w:r>
    </w:p>
    <w:p w:rsidR="007C4EF1" w:rsidRPr="00307A63" w:rsidRDefault="007C4EF1" w:rsidP="007C4EF1">
      <w:pPr>
        <w:rPr>
          <w:rFonts w:eastAsiaTheme="minorEastAsia"/>
          <w:lang w:eastAsia="zh-CN"/>
        </w:rPr>
      </w:pPr>
      <w:r w:rsidRPr="00307A63">
        <w:rPr>
          <w:rFonts w:eastAsia="Times New Roman"/>
          <w:i/>
          <w:iCs/>
          <w:lang w:eastAsia="zh-CN"/>
        </w:rPr>
        <w:t>e)</w:t>
      </w:r>
      <w:r w:rsidRPr="00307A63">
        <w:rPr>
          <w:rFonts w:eastAsia="Times New Roman"/>
          <w:lang w:eastAsia="zh-CN"/>
        </w:rPr>
        <w:tab/>
      </w:r>
      <w:r>
        <w:rPr>
          <w:rFonts w:eastAsiaTheme="minorEastAsia" w:hint="eastAsia"/>
          <w:lang w:eastAsia="zh-CN"/>
        </w:rPr>
        <w:t>在</w:t>
      </w:r>
      <w:r w:rsidRPr="00E961E5">
        <w:rPr>
          <w:lang w:eastAsia="zh-CN"/>
        </w:rPr>
        <w:t>12.75-13.25 GHz</w:t>
      </w:r>
      <w:r w:rsidRPr="00E961E5">
        <w:rPr>
          <w:rFonts w:hint="eastAsia"/>
          <w:lang w:eastAsia="zh-CN"/>
        </w:rPr>
        <w:t>频段，存</w:t>
      </w:r>
      <w:r>
        <w:rPr>
          <w:rFonts w:eastAsiaTheme="minorEastAsia" w:hint="eastAsia"/>
          <w:lang w:eastAsia="zh-CN"/>
        </w:rPr>
        <w:t>在着附录</w:t>
      </w:r>
      <w:r w:rsidRPr="00307A63">
        <w:rPr>
          <w:rFonts w:eastAsia="Times New Roman"/>
          <w:b/>
          <w:bCs/>
          <w:lang w:eastAsia="zh-CN"/>
        </w:rPr>
        <w:t>30B</w:t>
      </w:r>
      <w:r w:rsidRPr="00E961E5">
        <w:rPr>
          <w:rFonts w:eastAsiaTheme="minorEastAsia" w:hint="eastAsia"/>
          <w:lang w:eastAsia="zh-CN"/>
        </w:rPr>
        <w:t>规划和列表</w:t>
      </w:r>
      <w:r>
        <w:rPr>
          <w:rFonts w:eastAsiaTheme="minorEastAsia" w:hint="eastAsia"/>
          <w:lang w:eastAsia="zh-CN"/>
        </w:rPr>
        <w:t>的</w:t>
      </w:r>
      <w:r>
        <w:rPr>
          <w:rFonts w:eastAsiaTheme="minorEastAsia" w:hint="eastAsia"/>
          <w:lang w:eastAsia="zh-CN"/>
        </w:rPr>
        <w:t>FSS</w:t>
      </w:r>
      <w:r>
        <w:rPr>
          <w:rFonts w:eastAsiaTheme="minorEastAsia" w:hint="eastAsia"/>
          <w:lang w:eastAsia="zh-CN"/>
        </w:rPr>
        <w:t>（地对空）分配和指配；</w:t>
      </w:r>
    </w:p>
    <w:p w:rsidR="007C4EF1" w:rsidRPr="00307A63" w:rsidRDefault="007C4EF1" w:rsidP="007C4EF1">
      <w:pPr>
        <w:rPr>
          <w:rFonts w:eastAsia="Times New Roman"/>
          <w:lang w:eastAsia="zh-CN"/>
        </w:rPr>
      </w:pPr>
      <w:r w:rsidRPr="00307A63">
        <w:rPr>
          <w:rFonts w:eastAsia="Times New Roman"/>
          <w:i/>
          <w:iCs/>
          <w:lang w:eastAsia="zh-CN"/>
        </w:rPr>
        <w:t>f)</w:t>
      </w:r>
      <w:r w:rsidRPr="00307A63">
        <w:rPr>
          <w:rFonts w:eastAsia="Times New Roman"/>
          <w:lang w:eastAsia="zh-CN"/>
        </w:rPr>
        <w:tab/>
      </w:r>
      <w:r>
        <w:rPr>
          <w:rFonts w:eastAsiaTheme="minorEastAsia" w:hint="eastAsia"/>
          <w:lang w:eastAsia="zh-CN"/>
        </w:rPr>
        <w:t>采用附录</w:t>
      </w:r>
      <w:r w:rsidRPr="00307A63">
        <w:rPr>
          <w:rFonts w:eastAsia="Times New Roman"/>
          <w:b/>
          <w:bCs/>
          <w:lang w:eastAsia="zh-CN"/>
        </w:rPr>
        <w:t>30B</w:t>
      </w:r>
      <w:r>
        <w:rPr>
          <w:rFonts w:eastAsiaTheme="minorEastAsia" w:hint="eastAsia"/>
          <w:lang w:eastAsia="zh-CN"/>
        </w:rPr>
        <w:t>第</w:t>
      </w:r>
      <w:r>
        <w:rPr>
          <w:rFonts w:eastAsiaTheme="minorEastAsia" w:hint="eastAsia"/>
          <w:lang w:eastAsia="zh-CN"/>
        </w:rPr>
        <w:t>6</w:t>
      </w:r>
      <w:r>
        <w:rPr>
          <w:rFonts w:eastAsiaTheme="minorEastAsia" w:hint="eastAsia"/>
          <w:lang w:eastAsia="zh-CN"/>
        </w:rPr>
        <w:t>和第</w:t>
      </w:r>
      <w:r>
        <w:rPr>
          <w:rFonts w:eastAsiaTheme="minorEastAsia" w:hint="eastAsia"/>
          <w:lang w:eastAsia="zh-CN"/>
        </w:rPr>
        <w:t>7</w:t>
      </w:r>
      <w:r>
        <w:rPr>
          <w:rFonts w:eastAsiaTheme="minorEastAsia" w:hint="eastAsia"/>
          <w:lang w:eastAsia="zh-CN"/>
        </w:rPr>
        <w:t>条的程序，可进一步制定上述地对空方向的附录</w:t>
      </w:r>
      <w:r w:rsidRPr="00307A63">
        <w:rPr>
          <w:rFonts w:eastAsia="Times New Roman"/>
          <w:b/>
          <w:bCs/>
          <w:lang w:eastAsia="zh-CN"/>
        </w:rPr>
        <w:t>30B</w:t>
      </w:r>
      <w:r>
        <w:rPr>
          <w:rFonts w:eastAsiaTheme="minorEastAsia" w:hint="eastAsia"/>
          <w:lang w:eastAsia="zh-CN"/>
        </w:rPr>
        <w:t>列表；</w:t>
      </w:r>
    </w:p>
    <w:p w:rsidR="007C4EF1" w:rsidRPr="00307A63" w:rsidRDefault="007C4EF1" w:rsidP="007C4EF1">
      <w:pPr>
        <w:rPr>
          <w:rFonts w:eastAsia="Times New Roman"/>
          <w:lang w:eastAsia="zh-CN"/>
        </w:rPr>
      </w:pPr>
      <w:r w:rsidRPr="00307A63">
        <w:rPr>
          <w:rFonts w:eastAsia="Times New Roman"/>
          <w:i/>
          <w:lang w:eastAsia="zh-CN"/>
        </w:rPr>
        <w:t>g)</w:t>
      </w:r>
      <w:r w:rsidRPr="00307A63">
        <w:rPr>
          <w:rFonts w:eastAsia="Times New Roman"/>
          <w:lang w:eastAsia="zh-CN"/>
        </w:rPr>
        <w:tab/>
      </w:r>
      <w:r>
        <w:rPr>
          <w:rFonts w:eastAsiaTheme="minorEastAsia" w:hint="eastAsia"/>
          <w:lang w:eastAsia="zh-CN"/>
        </w:rPr>
        <w:t>附录</w:t>
      </w:r>
      <w:r w:rsidRPr="00307A63">
        <w:rPr>
          <w:rFonts w:eastAsia="Times New Roman"/>
          <w:b/>
          <w:bCs/>
          <w:lang w:eastAsia="zh-CN"/>
        </w:rPr>
        <w:t>30</w:t>
      </w:r>
      <w:r w:rsidRPr="00E961E5">
        <w:rPr>
          <w:rFonts w:eastAsiaTheme="minorEastAsia" w:hint="eastAsia"/>
          <w:lang w:eastAsia="zh-CN"/>
        </w:rPr>
        <w:t>中包含</w:t>
      </w:r>
      <w:r>
        <w:rPr>
          <w:rFonts w:eastAsiaTheme="minorEastAsia" w:hint="eastAsia"/>
          <w:lang w:eastAsia="zh-CN"/>
        </w:rPr>
        <w:t>1</w:t>
      </w:r>
      <w:r>
        <w:rPr>
          <w:rFonts w:eastAsiaTheme="minorEastAsia" w:hint="eastAsia"/>
          <w:lang w:eastAsia="zh-CN"/>
        </w:rPr>
        <w:t>区和</w:t>
      </w:r>
      <w:r>
        <w:rPr>
          <w:rFonts w:eastAsiaTheme="minorEastAsia" w:hint="eastAsia"/>
          <w:lang w:eastAsia="zh-CN"/>
        </w:rPr>
        <w:t>3</w:t>
      </w:r>
      <w:r>
        <w:rPr>
          <w:rFonts w:eastAsiaTheme="minorEastAsia" w:hint="eastAsia"/>
          <w:lang w:eastAsia="zh-CN"/>
        </w:rPr>
        <w:t>区</w:t>
      </w:r>
      <w:r>
        <w:rPr>
          <w:rFonts w:eastAsiaTheme="minorEastAsia" w:hint="eastAsia"/>
          <w:lang w:eastAsia="zh-CN"/>
        </w:rPr>
        <w:t>BSS</w:t>
      </w:r>
      <w:r>
        <w:rPr>
          <w:rFonts w:eastAsiaTheme="minorEastAsia" w:hint="eastAsia"/>
          <w:lang w:eastAsia="zh-CN"/>
        </w:rPr>
        <w:t>规划在</w:t>
      </w:r>
      <w:r w:rsidRPr="00307A63">
        <w:rPr>
          <w:rFonts w:eastAsia="Times New Roman"/>
          <w:lang w:eastAsia="zh-CN"/>
        </w:rPr>
        <w:t>11.7-12.5 GHz</w:t>
      </w:r>
      <w:r>
        <w:rPr>
          <w:rFonts w:eastAsiaTheme="minorEastAsia" w:hint="eastAsia"/>
          <w:lang w:eastAsia="zh-CN"/>
        </w:rPr>
        <w:t>频段的指配；</w:t>
      </w:r>
    </w:p>
    <w:p w:rsidR="007C4EF1" w:rsidRDefault="007C4EF1">
      <w:pPr>
        <w:tabs>
          <w:tab w:val="clear" w:pos="567"/>
          <w:tab w:val="clear" w:pos="1871"/>
          <w:tab w:val="clear" w:pos="2268"/>
        </w:tabs>
        <w:overflowPunct/>
        <w:autoSpaceDE/>
        <w:autoSpaceDN/>
        <w:adjustRightInd/>
        <w:spacing w:before="0"/>
        <w:jc w:val="left"/>
        <w:textAlignment w:val="auto"/>
        <w:rPr>
          <w:rFonts w:eastAsia="Times New Roman"/>
          <w:i/>
          <w:iCs/>
          <w:lang w:eastAsia="zh-CN"/>
        </w:rPr>
      </w:pPr>
      <w:r>
        <w:rPr>
          <w:rFonts w:eastAsia="Times New Roman"/>
          <w:i/>
          <w:iCs/>
          <w:lang w:eastAsia="zh-CN"/>
        </w:rPr>
        <w:br w:type="page"/>
      </w:r>
    </w:p>
    <w:p w:rsidR="007C4EF1" w:rsidRPr="00307A63" w:rsidRDefault="007C4EF1" w:rsidP="007C4EF1">
      <w:pPr>
        <w:rPr>
          <w:rFonts w:eastAsiaTheme="minorEastAsia"/>
          <w:lang w:eastAsia="zh-CN"/>
        </w:rPr>
      </w:pPr>
      <w:r w:rsidRPr="00307A63">
        <w:rPr>
          <w:rFonts w:eastAsia="Times New Roman"/>
          <w:i/>
          <w:iCs/>
          <w:lang w:eastAsia="zh-CN"/>
        </w:rPr>
        <w:lastRenderedPageBreak/>
        <w:t>h)</w:t>
      </w:r>
      <w:r w:rsidRPr="00307A63">
        <w:rPr>
          <w:rFonts w:eastAsia="Times New Roman"/>
          <w:lang w:eastAsia="zh-CN"/>
        </w:rPr>
        <w:tab/>
      </w:r>
      <w:r>
        <w:rPr>
          <w:rFonts w:hint="eastAsia"/>
          <w:lang w:eastAsia="zh-CN"/>
        </w:rPr>
        <w:t>规划或列表中的上述这些分配和指配的发射或接收地球站（视情而定）可位于与其相关卫星网络业务区内的任意一点，</w:t>
      </w:r>
    </w:p>
    <w:p w:rsidR="007C4EF1" w:rsidRPr="008D1DB6" w:rsidRDefault="007C4EF1" w:rsidP="007C4EF1">
      <w:pPr>
        <w:pStyle w:val="Call"/>
        <w:rPr>
          <w:lang w:eastAsia="zh-CN" w:bidi="fa-IR"/>
        </w:rPr>
      </w:pPr>
      <w:r w:rsidRPr="00992FEA">
        <w:rPr>
          <w:rFonts w:hint="eastAsia"/>
          <w:lang w:eastAsia="zh-CN" w:bidi="fa-IR"/>
        </w:rPr>
        <w:t>进一步认识到</w:t>
      </w:r>
    </w:p>
    <w:p w:rsidR="007C4EF1" w:rsidRPr="00454B19" w:rsidRDefault="007C4EF1" w:rsidP="007C4EF1">
      <w:pPr>
        <w:rPr>
          <w:lang w:eastAsia="zh-CN"/>
        </w:rPr>
      </w:pPr>
      <w:r w:rsidRPr="008D1DB6">
        <w:rPr>
          <w:rFonts w:eastAsia="Times New Roman"/>
          <w:i/>
          <w:iCs/>
          <w:lang w:eastAsia="zh-CN"/>
        </w:rPr>
        <w:t>a)</w:t>
      </w:r>
      <w:r w:rsidRPr="008D1DB6">
        <w:rPr>
          <w:rFonts w:eastAsia="Times New Roman"/>
          <w:lang w:eastAsia="zh-CN"/>
        </w:rPr>
        <w:tab/>
        <w:t>13.25-13.75 GHz</w:t>
      </w:r>
      <w:r>
        <w:rPr>
          <w:rFonts w:hint="eastAsia"/>
          <w:lang w:eastAsia="zh-CN"/>
        </w:rPr>
        <w:t>频段划分给作为主要业务的卫星地球探测业务（有源）；</w:t>
      </w:r>
    </w:p>
    <w:p w:rsidR="007C4EF1" w:rsidRPr="0011533F" w:rsidRDefault="007C4EF1" w:rsidP="007C4EF1">
      <w:pPr>
        <w:rPr>
          <w:lang w:eastAsia="zh-CN"/>
        </w:rPr>
      </w:pPr>
      <w:r w:rsidRPr="008D1DB6">
        <w:rPr>
          <w:rFonts w:eastAsia="Times New Roman"/>
          <w:i/>
          <w:lang w:eastAsia="zh-CN"/>
        </w:rPr>
        <w:t>b)</w:t>
      </w:r>
      <w:r w:rsidRPr="008D1DB6">
        <w:rPr>
          <w:rFonts w:eastAsia="Times New Roman"/>
          <w:i/>
          <w:lang w:eastAsia="zh-CN"/>
        </w:rPr>
        <w:tab/>
      </w:r>
      <w:r w:rsidRPr="008D1DB6">
        <w:rPr>
          <w:rFonts w:eastAsia="Times New Roman"/>
          <w:lang w:eastAsia="zh-CN"/>
        </w:rPr>
        <w:t>13.25-13.75 GHz</w:t>
      </w:r>
      <w:r>
        <w:rPr>
          <w:rFonts w:hint="eastAsia"/>
          <w:lang w:eastAsia="zh-CN"/>
        </w:rPr>
        <w:t>频段内的</w:t>
      </w:r>
      <w:r>
        <w:rPr>
          <w:rFonts w:hint="eastAsia"/>
          <w:lang w:eastAsia="zh-CN"/>
        </w:rPr>
        <w:t>EESS</w:t>
      </w:r>
      <w:r>
        <w:rPr>
          <w:rFonts w:hint="eastAsia"/>
          <w:lang w:eastAsia="zh-CN"/>
        </w:rPr>
        <w:t>（有源）卫星拥有三种有源传感器：散射计、高度计和降水雷达，它们已在该频段运行多年。</w:t>
      </w:r>
      <w:r>
        <w:rPr>
          <w:rFonts w:hint="eastAsia"/>
          <w:lang w:eastAsia="zh-CN"/>
        </w:rPr>
        <w:t>EESS</w:t>
      </w:r>
      <w:r>
        <w:rPr>
          <w:rFonts w:hint="eastAsia"/>
          <w:lang w:eastAsia="zh-CN"/>
        </w:rPr>
        <w:t>（有源）遥感系统通过反向散射回波模式监测天气、水文和气候变化以及类似的紧急事件，以避免各类自然灾害，但该系统会受到</w:t>
      </w:r>
      <w:r>
        <w:rPr>
          <w:rFonts w:hint="eastAsia"/>
          <w:lang w:eastAsia="zh-CN"/>
        </w:rPr>
        <w:t>FSS</w:t>
      </w:r>
      <w:r>
        <w:rPr>
          <w:rFonts w:hint="eastAsia"/>
          <w:lang w:eastAsia="zh-CN"/>
        </w:rPr>
        <w:t>（上行链路）的干扰；</w:t>
      </w:r>
    </w:p>
    <w:p w:rsidR="007C4EF1" w:rsidRPr="00454B19" w:rsidRDefault="007C4EF1" w:rsidP="007C4EF1">
      <w:pPr>
        <w:rPr>
          <w:lang w:eastAsia="zh-CN"/>
        </w:rPr>
      </w:pPr>
      <w:r w:rsidRPr="008D1DB6">
        <w:rPr>
          <w:rFonts w:eastAsia="Times New Roman" w:hint="eastAsia"/>
          <w:i/>
          <w:lang w:eastAsia="zh-CN"/>
        </w:rPr>
        <w:t>c)</w:t>
      </w:r>
      <w:r w:rsidRPr="008D1DB6">
        <w:rPr>
          <w:rFonts w:eastAsia="Times New Roman"/>
          <w:i/>
          <w:sz w:val="18"/>
          <w:lang w:val="en-US" w:eastAsia="zh-CN"/>
        </w:rPr>
        <w:tab/>
      </w:r>
      <w:r>
        <w:rPr>
          <w:rFonts w:hint="eastAsia"/>
          <w:lang w:eastAsia="zh-CN"/>
        </w:rPr>
        <w:t>尽管目前运行</w:t>
      </w:r>
      <w:r>
        <w:rPr>
          <w:rFonts w:hint="eastAsia"/>
          <w:lang w:eastAsia="zh-CN"/>
        </w:rPr>
        <w:t>EESS</w:t>
      </w:r>
      <w:r>
        <w:rPr>
          <w:rFonts w:hint="eastAsia"/>
          <w:lang w:eastAsia="zh-CN"/>
        </w:rPr>
        <w:t>（有源）卫星的国家数量有限，但却在全球范围内开展测量活动，而且遥感数据和相关分析在全球广为分发和使用，使整个国际社会从中获益；</w:t>
      </w:r>
    </w:p>
    <w:p w:rsidR="007C4EF1" w:rsidRPr="00454B19" w:rsidRDefault="007C4EF1" w:rsidP="007C4EF1">
      <w:pPr>
        <w:rPr>
          <w:sz w:val="18"/>
          <w:lang w:eastAsia="zh-CN"/>
        </w:rPr>
      </w:pPr>
      <w:r>
        <w:rPr>
          <w:rFonts w:eastAsia="Times New Roman" w:hint="eastAsia"/>
          <w:i/>
          <w:lang w:eastAsia="zh-CN"/>
        </w:rPr>
        <w:t>d)</w:t>
      </w:r>
      <w:r w:rsidRPr="008D1DB6">
        <w:rPr>
          <w:rFonts w:eastAsia="Times New Roman"/>
          <w:i/>
          <w:lang w:eastAsia="zh-CN"/>
        </w:rPr>
        <w:tab/>
      </w:r>
      <w:r>
        <w:rPr>
          <w:rFonts w:hint="eastAsia"/>
          <w:lang w:eastAsia="zh-CN"/>
        </w:rPr>
        <w:t>EESS</w:t>
      </w:r>
      <w:r>
        <w:rPr>
          <w:rFonts w:hint="eastAsia"/>
          <w:lang w:eastAsia="zh-CN"/>
        </w:rPr>
        <w:t>（有源）系统对于保护人类生命和自然资源至关重要，因此有必要确保</w:t>
      </w:r>
      <w:r>
        <w:rPr>
          <w:rFonts w:hint="eastAsia"/>
          <w:lang w:eastAsia="zh-CN"/>
        </w:rPr>
        <w:t>EESS</w:t>
      </w:r>
      <w:r>
        <w:rPr>
          <w:rFonts w:hint="eastAsia"/>
          <w:lang w:eastAsia="zh-CN"/>
        </w:rPr>
        <w:t>（有源）系统在</w:t>
      </w:r>
      <w:r w:rsidRPr="008D1DB6">
        <w:rPr>
          <w:rFonts w:eastAsia="Times New Roman"/>
          <w:lang w:eastAsia="zh-CN"/>
        </w:rPr>
        <w:t>13.25-13.75 GHz</w:t>
      </w:r>
      <w:r>
        <w:rPr>
          <w:rFonts w:hint="eastAsia"/>
          <w:lang w:eastAsia="zh-CN"/>
        </w:rPr>
        <w:t>频段的运行须得到保护、并不受任何不必要的限制；</w:t>
      </w:r>
    </w:p>
    <w:p w:rsidR="007C4EF1" w:rsidRDefault="007C4EF1" w:rsidP="007C4EF1">
      <w:pPr>
        <w:rPr>
          <w:lang w:eastAsia="zh-CN"/>
        </w:rPr>
      </w:pPr>
      <w:r w:rsidRPr="008D1DB6">
        <w:rPr>
          <w:rFonts w:eastAsia="Times New Roman"/>
          <w:i/>
          <w:lang w:eastAsia="zh-CN"/>
        </w:rPr>
        <w:t>e)</w:t>
      </w:r>
      <w:r w:rsidRPr="008D1DB6">
        <w:rPr>
          <w:rFonts w:eastAsia="Times New Roman"/>
          <w:lang w:eastAsia="zh-CN"/>
        </w:rPr>
        <w:tab/>
      </w:r>
      <w:r>
        <w:rPr>
          <w:rFonts w:hint="eastAsia"/>
          <w:lang w:eastAsia="zh-CN"/>
        </w:rPr>
        <w:t>适用第</w:t>
      </w:r>
      <w:r w:rsidRPr="009A5D15">
        <w:rPr>
          <w:rFonts w:eastAsia="Times New Roman"/>
          <w:b/>
          <w:bCs/>
          <w:lang w:eastAsia="zh-CN"/>
        </w:rPr>
        <w:t>5.340</w:t>
      </w:r>
      <w:r w:rsidRPr="00E0096C">
        <w:rPr>
          <w:rFonts w:eastAsiaTheme="minorEastAsia" w:hint="eastAsia"/>
          <w:lang w:eastAsia="zh-CN"/>
        </w:rPr>
        <w:t>款</w:t>
      </w:r>
      <w:r>
        <w:rPr>
          <w:rFonts w:hint="eastAsia"/>
          <w:lang w:eastAsia="zh-CN"/>
        </w:rPr>
        <w:t>的</w:t>
      </w:r>
      <w:r w:rsidRPr="008D1DB6">
        <w:rPr>
          <w:rFonts w:eastAsia="Times New Roman"/>
          <w:lang w:eastAsia="zh-CN"/>
        </w:rPr>
        <w:t>15.35-15.4 GHz</w:t>
      </w:r>
      <w:r>
        <w:rPr>
          <w:rFonts w:hint="eastAsia"/>
          <w:lang w:eastAsia="zh-CN"/>
        </w:rPr>
        <w:t>频段划分给卫星地球探测（无源）、空间研究（无源）和射电天文业务；</w:t>
      </w:r>
    </w:p>
    <w:p w:rsidR="007C4EF1" w:rsidRPr="00307A63" w:rsidRDefault="007C4EF1" w:rsidP="007C4EF1">
      <w:pPr>
        <w:rPr>
          <w:rFonts w:eastAsiaTheme="minorEastAsia"/>
          <w:lang w:eastAsia="zh-CN"/>
        </w:rPr>
      </w:pPr>
      <w:r w:rsidRPr="00307A63">
        <w:rPr>
          <w:rFonts w:eastAsia="Times New Roman"/>
          <w:i/>
          <w:lang w:eastAsia="zh-CN"/>
        </w:rPr>
        <w:t>f)</w:t>
      </w:r>
      <w:r w:rsidRPr="00307A63">
        <w:rPr>
          <w:rFonts w:eastAsia="Times New Roman"/>
          <w:lang w:eastAsia="zh-CN"/>
        </w:rPr>
        <w:tab/>
        <w:t>13.75-14 GHz</w:t>
      </w:r>
      <w:r>
        <w:rPr>
          <w:rFonts w:eastAsiaTheme="minorEastAsia" w:hint="eastAsia"/>
          <w:lang w:eastAsia="zh-CN"/>
        </w:rPr>
        <w:t>频段划分给作为主要业务的卫星固定业务和无线电定位业务，并划分给作为次要业务的卫星地球探测业务（无源）、空间研究业务（无源）及卫星标准频率和时间信号（地对空）业务，且第</w:t>
      </w:r>
      <w:r w:rsidRPr="009D15E8">
        <w:rPr>
          <w:b/>
          <w:lang w:eastAsia="zh-CN"/>
        </w:rPr>
        <w:t>5.502</w:t>
      </w:r>
      <w:r w:rsidRPr="00B83D9C">
        <w:rPr>
          <w:rFonts w:hint="eastAsia"/>
          <w:bCs/>
          <w:lang w:eastAsia="zh-CN"/>
        </w:rPr>
        <w:t>款和第</w:t>
      </w:r>
      <w:r w:rsidRPr="009D15E8">
        <w:rPr>
          <w:b/>
          <w:lang w:eastAsia="zh-CN"/>
        </w:rPr>
        <w:t>5.503</w:t>
      </w:r>
      <w:r w:rsidRPr="00B83D9C">
        <w:rPr>
          <w:rFonts w:hint="eastAsia"/>
          <w:bCs/>
          <w:lang w:eastAsia="zh-CN"/>
        </w:rPr>
        <w:t>款及</w:t>
      </w:r>
      <w:r>
        <w:rPr>
          <w:rFonts w:eastAsiaTheme="minorEastAsia" w:hint="eastAsia"/>
          <w:lang w:eastAsia="zh-CN"/>
        </w:rPr>
        <w:t>第</w:t>
      </w:r>
      <w:r w:rsidRPr="008B5612">
        <w:rPr>
          <w:rFonts w:eastAsiaTheme="minorEastAsia" w:hint="eastAsia"/>
          <w:b/>
          <w:bCs/>
          <w:lang w:eastAsia="zh-CN"/>
        </w:rPr>
        <w:t>144</w:t>
      </w:r>
      <w:r>
        <w:rPr>
          <w:rFonts w:eastAsiaTheme="minorEastAsia" w:hint="eastAsia"/>
          <w:lang w:eastAsia="zh-CN"/>
        </w:rPr>
        <w:t>号决议</w:t>
      </w:r>
      <w:r w:rsidRPr="008B5612">
        <w:rPr>
          <w:rFonts w:eastAsiaTheme="minorEastAsia" w:hint="eastAsia"/>
          <w:b/>
          <w:bCs/>
          <w:lang w:eastAsia="zh-CN"/>
        </w:rPr>
        <w:t>（</w:t>
      </w:r>
      <w:r w:rsidRPr="008B5612">
        <w:rPr>
          <w:rFonts w:eastAsiaTheme="minorEastAsia" w:hint="eastAsia"/>
          <w:b/>
          <w:bCs/>
          <w:lang w:eastAsia="zh-CN"/>
        </w:rPr>
        <w:t>WRC-07</w:t>
      </w:r>
      <w:r w:rsidRPr="008B5612">
        <w:rPr>
          <w:rFonts w:eastAsiaTheme="minorEastAsia" w:hint="eastAsia"/>
          <w:b/>
          <w:bCs/>
          <w:lang w:eastAsia="zh-CN"/>
        </w:rPr>
        <w:t>，修订版）</w:t>
      </w:r>
      <w:r>
        <w:rPr>
          <w:rFonts w:eastAsiaTheme="minorEastAsia" w:hint="eastAsia"/>
          <w:lang w:eastAsia="zh-CN"/>
        </w:rPr>
        <w:t>适用于此频段，</w:t>
      </w:r>
    </w:p>
    <w:p w:rsidR="007C4EF1" w:rsidRDefault="007C4EF1">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7C4EF1" w:rsidRPr="00992FEA" w:rsidRDefault="007C4EF1" w:rsidP="007C4EF1">
      <w:pPr>
        <w:pStyle w:val="Call"/>
        <w:rPr>
          <w:lang w:eastAsia="zh-CN"/>
        </w:rPr>
      </w:pPr>
      <w:r w:rsidRPr="00992FEA">
        <w:rPr>
          <w:rFonts w:hint="eastAsia"/>
          <w:lang w:eastAsia="zh-CN"/>
        </w:rPr>
        <w:lastRenderedPageBreak/>
        <w:t>做出决议</w:t>
      </w:r>
      <w:r w:rsidRPr="00992FEA">
        <w:rPr>
          <w:lang w:eastAsia="zh-CN"/>
        </w:rPr>
        <w:t xml:space="preserve"> </w:t>
      </w:r>
    </w:p>
    <w:p w:rsidR="007C4EF1" w:rsidRPr="008D1DB6" w:rsidRDefault="007C4EF1" w:rsidP="007C4EF1">
      <w:pPr>
        <w:rPr>
          <w:lang w:eastAsia="zh-CN"/>
        </w:rPr>
      </w:pPr>
      <w:r w:rsidRPr="008D1DB6">
        <w:rPr>
          <w:bCs/>
          <w:lang w:eastAsia="zh-CN"/>
        </w:rPr>
        <w:t>1</w:t>
      </w:r>
      <w:r>
        <w:rPr>
          <w:lang w:eastAsia="zh-CN"/>
        </w:rPr>
        <w:tab/>
      </w:r>
      <w:r>
        <w:rPr>
          <w:rFonts w:hint="eastAsia"/>
          <w:lang w:eastAsia="zh-CN"/>
        </w:rPr>
        <w:t>为</w:t>
      </w:r>
      <w:r>
        <w:rPr>
          <w:lang w:eastAsia="zh-CN"/>
        </w:rPr>
        <w:t>WRC-15</w:t>
      </w:r>
      <w:r>
        <w:rPr>
          <w:rFonts w:hint="eastAsia"/>
          <w:lang w:eastAsia="zh-CN"/>
        </w:rPr>
        <w:t>完成以下研究：</w:t>
      </w:r>
    </w:p>
    <w:p w:rsidR="007C4EF1" w:rsidRPr="008D1DB6" w:rsidRDefault="007C4EF1" w:rsidP="00863CDC">
      <w:pPr>
        <w:pStyle w:val="enumlev1"/>
        <w:rPr>
          <w:lang w:eastAsia="zh-CN"/>
        </w:rPr>
      </w:pPr>
      <w:r w:rsidRPr="004F68CE">
        <w:rPr>
          <w:rFonts w:hint="eastAsia"/>
          <w:iCs/>
          <w:lang w:eastAsia="zh-CN"/>
        </w:rPr>
        <w:t>i</w:t>
      </w:r>
      <w:r w:rsidRPr="004F68CE">
        <w:rPr>
          <w:iCs/>
          <w:lang w:eastAsia="zh-CN"/>
        </w:rPr>
        <w:t>)</w:t>
      </w:r>
      <w:r w:rsidRPr="008D1DB6">
        <w:rPr>
          <w:i/>
          <w:lang w:eastAsia="zh-CN"/>
        </w:rPr>
        <w:tab/>
      </w:r>
      <w:r>
        <w:rPr>
          <w:rFonts w:hint="eastAsia"/>
          <w:lang w:eastAsia="zh-CN"/>
        </w:rPr>
        <w:t>研究</w:t>
      </w:r>
      <w:r w:rsidRPr="004402AC">
        <w:rPr>
          <w:rFonts w:hint="eastAsia"/>
          <w:lang w:eastAsia="zh-CN"/>
        </w:rPr>
        <w:t>在</w:t>
      </w:r>
      <w:r w:rsidRPr="004402AC">
        <w:rPr>
          <w:rFonts w:hint="eastAsia"/>
          <w:lang w:eastAsia="zh-CN"/>
        </w:rPr>
        <w:t>10-1</w:t>
      </w:r>
      <w:r w:rsidRPr="00D81EF5">
        <w:rPr>
          <w:rFonts w:hint="eastAsia"/>
          <w:lang w:eastAsia="zh-CN"/>
        </w:rPr>
        <w:t>7 GHz</w:t>
      </w:r>
      <w:r>
        <w:rPr>
          <w:rFonts w:hint="eastAsia"/>
          <w:lang w:eastAsia="zh-CN"/>
        </w:rPr>
        <w:t>频段内为</w:t>
      </w:r>
      <w:r>
        <w:rPr>
          <w:rFonts w:hint="eastAsia"/>
          <w:lang w:eastAsia="zh-CN"/>
        </w:rPr>
        <w:t>1</w:t>
      </w:r>
      <w:r>
        <w:rPr>
          <w:rFonts w:hint="eastAsia"/>
          <w:lang w:eastAsia="zh-CN"/>
        </w:rPr>
        <w:t>区两个方向的卫星固定业务</w:t>
      </w:r>
      <w:r w:rsidRPr="00477CC9">
        <w:rPr>
          <w:rFonts w:hint="eastAsia"/>
          <w:lang w:eastAsia="zh-CN"/>
        </w:rPr>
        <w:t>增加</w:t>
      </w:r>
      <w:r>
        <w:rPr>
          <w:rFonts w:hint="eastAsia"/>
          <w:lang w:eastAsia="zh-CN"/>
        </w:rPr>
        <w:t>250</w:t>
      </w:r>
      <w:r w:rsidR="00863CDC">
        <w:rPr>
          <w:lang w:val="en-US" w:eastAsia="zh-CN"/>
        </w:rPr>
        <w:t> </w:t>
      </w:r>
      <w:r w:rsidRPr="00477CC9">
        <w:rPr>
          <w:lang w:eastAsia="zh-CN"/>
        </w:rPr>
        <w:t>MHz</w:t>
      </w:r>
      <w:r>
        <w:rPr>
          <w:rFonts w:hint="eastAsia"/>
          <w:lang w:eastAsia="zh-CN"/>
        </w:rPr>
        <w:t>的新主要业务划分的可能频段，特别以与现有卫星固定业务划分相连续（或接近连续）的频率范围为重点，同时考虑到共用和兼容性研究，并保护这个（些）频段内的现有主要业务；</w:t>
      </w:r>
    </w:p>
    <w:p w:rsidR="007C4EF1" w:rsidRPr="008D1DB6" w:rsidRDefault="007C4EF1" w:rsidP="007C4EF1">
      <w:pPr>
        <w:pStyle w:val="enumlev1"/>
        <w:rPr>
          <w:color w:val="000000"/>
          <w:lang w:eastAsia="zh-CN"/>
        </w:rPr>
      </w:pPr>
      <w:r w:rsidRPr="004F68CE">
        <w:rPr>
          <w:rFonts w:hint="eastAsia"/>
          <w:bCs/>
          <w:iCs/>
          <w:lang w:eastAsia="zh-CN"/>
        </w:rPr>
        <w:t>ii</w:t>
      </w:r>
      <w:r w:rsidRPr="004F68CE">
        <w:rPr>
          <w:bCs/>
          <w:iCs/>
          <w:lang w:eastAsia="zh-CN"/>
        </w:rPr>
        <w:t>)</w:t>
      </w:r>
      <w:r w:rsidRPr="008D1DB6">
        <w:rPr>
          <w:bCs/>
          <w:i/>
          <w:lang w:eastAsia="zh-CN"/>
        </w:rPr>
        <w:tab/>
      </w:r>
      <w:r>
        <w:rPr>
          <w:rFonts w:hint="eastAsia"/>
          <w:lang w:eastAsia="zh-CN"/>
        </w:rPr>
        <w:t>研究工作应包括通过审议规则条款（第</w:t>
      </w:r>
      <w:r w:rsidRPr="00CC443A">
        <w:rPr>
          <w:b/>
          <w:bCs/>
          <w:lang w:eastAsia="zh-CN"/>
        </w:rPr>
        <w:t>5.502</w:t>
      </w:r>
      <w:r w:rsidRPr="00F1514D">
        <w:rPr>
          <w:rFonts w:hint="eastAsia"/>
          <w:lang w:eastAsia="zh-CN"/>
        </w:rPr>
        <w:t>和</w:t>
      </w:r>
      <w:r w:rsidRPr="00CC443A">
        <w:rPr>
          <w:b/>
          <w:bCs/>
          <w:lang w:eastAsia="zh-CN"/>
        </w:rPr>
        <w:t>5.503</w:t>
      </w:r>
      <w:r w:rsidRPr="00F1514D">
        <w:rPr>
          <w:rFonts w:hint="eastAsia"/>
          <w:lang w:eastAsia="zh-CN"/>
        </w:rPr>
        <w:t>款</w:t>
      </w:r>
      <w:r>
        <w:rPr>
          <w:rFonts w:hint="eastAsia"/>
          <w:lang w:eastAsia="zh-CN"/>
        </w:rPr>
        <w:t>及第</w:t>
      </w:r>
      <w:r w:rsidRPr="005A0AE6">
        <w:rPr>
          <w:rFonts w:hint="eastAsia"/>
          <w:b/>
          <w:bCs/>
          <w:lang w:eastAsia="zh-CN"/>
        </w:rPr>
        <w:t>144</w:t>
      </w:r>
      <w:r>
        <w:rPr>
          <w:rFonts w:hint="eastAsia"/>
          <w:lang w:eastAsia="zh-CN"/>
        </w:rPr>
        <w:t>号决议</w:t>
      </w:r>
      <w:r w:rsidRPr="005A0AE6">
        <w:rPr>
          <w:rFonts w:hint="eastAsia"/>
          <w:b/>
          <w:bCs/>
          <w:lang w:eastAsia="zh-CN"/>
        </w:rPr>
        <w:t>（</w:t>
      </w:r>
      <w:r w:rsidRPr="005A0AE6">
        <w:rPr>
          <w:rFonts w:hint="eastAsia"/>
          <w:b/>
          <w:bCs/>
          <w:lang w:eastAsia="zh-CN"/>
        </w:rPr>
        <w:t>WRC</w:t>
      </w:r>
      <w:r>
        <w:rPr>
          <w:rFonts w:hint="eastAsia"/>
          <w:b/>
          <w:bCs/>
          <w:lang w:eastAsia="zh-CN"/>
        </w:rPr>
        <w:t>-</w:t>
      </w:r>
      <w:r w:rsidRPr="005A0AE6">
        <w:rPr>
          <w:rFonts w:hint="eastAsia"/>
          <w:b/>
          <w:bCs/>
          <w:lang w:eastAsia="zh-CN"/>
        </w:rPr>
        <w:t>07</w:t>
      </w:r>
      <w:r w:rsidRPr="005A0AE6">
        <w:rPr>
          <w:rFonts w:hint="eastAsia"/>
          <w:b/>
          <w:bCs/>
          <w:lang w:eastAsia="zh-CN"/>
        </w:rPr>
        <w:t>，修订版）</w:t>
      </w:r>
      <w:r>
        <w:rPr>
          <w:rFonts w:hint="eastAsia"/>
          <w:lang w:eastAsia="zh-CN"/>
        </w:rPr>
        <w:t>除外）考虑使用两个方向卫星固定业务的现有划分，同时考虑到共用和兼容性研究，并保护</w:t>
      </w:r>
      <w:r>
        <w:rPr>
          <w:rFonts w:hint="eastAsia"/>
          <w:lang w:eastAsia="zh-CN"/>
        </w:rPr>
        <w:t>10-17 GHz</w:t>
      </w:r>
      <w:r>
        <w:rPr>
          <w:rFonts w:hint="eastAsia"/>
          <w:lang w:eastAsia="zh-CN"/>
        </w:rPr>
        <w:t>频段内的现有业务；</w:t>
      </w:r>
    </w:p>
    <w:p w:rsidR="007C4EF1" w:rsidRPr="008D1DB6" w:rsidRDefault="007C4EF1" w:rsidP="007C4EF1">
      <w:pPr>
        <w:rPr>
          <w:color w:val="000000"/>
          <w:lang w:eastAsia="zh-CN"/>
        </w:rPr>
      </w:pPr>
      <w:r w:rsidRPr="008D1DB6">
        <w:rPr>
          <w:color w:val="000000"/>
          <w:lang w:eastAsia="zh-CN"/>
        </w:rPr>
        <w:t>2</w:t>
      </w:r>
      <w:r w:rsidRPr="008D1DB6">
        <w:rPr>
          <w:color w:val="000000"/>
          <w:lang w:eastAsia="zh-CN"/>
        </w:rPr>
        <w:tab/>
      </w:r>
      <w:r>
        <w:rPr>
          <w:rFonts w:hint="eastAsia"/>
          <w:lang w:eastAsia="zh-CN"/>
        </w:rPr>
        <w:t>如果考虑使用</w:t>
      </w:r>
      <w:r w:rsidRPr="002F67FB">
        <w:rPr>
          <w:lang w:eastAsia="zh-CN"/>
        </w:rPr>
        <w:t>14.5-14.8 GHz</w:t>
      </w:r>
      <w:r>
        <w:rPr>
          <w:rFonts w:hint="eastAsia"/>
          <w:lang w:eastAsia="zh-CN"/>
        </w:rPr>
        <w:t>频段，则需酌情针对附录</w:t>
      </w:r>
      <w:r w:rsidRPr="00A12BE7">
        <w:rPr>
          <w:rFonts w:hint="eastAsia"/>
          <w:b/>
          <w:bCs/>
          <w:lang w:eastAsia="zh-CN"/>
        </w:rPr>
        <w:t>30A</w:t>
      </w:r>
      <w:r>
        <w:rPr>
          <w:rFonts w:hint="eastAsia"/>
          <w:lang w:eastAsia="zh-CN"/>
        </w:rPr>
        <w:t>规划和列表采取适当措施，以确保这些频段的完整性和得到充分保护，其中特别需要考虑：</w:t>
      </w:r>
    </w:p>
    <w:p w:rsidR="007C4EF1" w:rsidRPr="005E3F20" w:rsidRDefault="007C4EF1" w:rsidP="007C4EF1">
      <w:pPr>
        <w:pStyle w:val="enumlev1"/>
        <w:rPr>
          <w:lang w:eastAsia="zh-CN"/>
        </w:rPr>
      </w:pPr>
      <w:r w:rsidRPr="004F68CE">
        <w:rPr>
          <w:rFonts w:hint="eastAsia"/>
          <w:lang w:eastAsia="zh-CN"/>
        </w:rPr>
        <w:t>i</w:t>
      </w:r>
      <w:r w:rsidRPr="004F68CE">
        <w:rPr>
          <w:lang w:eastAsia="zh-CN"/>
        </w:rPr>
        <w:t>)</w:t>
      </w:r>
      <w:r w:rsidRPr="005E3F20">
        <w:rPr>
          <w:lang w:eastAsia="zh-CN"/>
        </w:rPr>
        <w:tab/>
      </w:r>
      <w:r>
        <w:rPr>
          <w:rFonts w:hint="eastAsia"/>
          <w:lang w:eastAsia="zh-CN"/>
        </w:rPr>
        <w:t>不同情况下</w:t>
      </w:r>
      <w:r w:rsidRPr="005E3F20">
        <w:rPr>
          <w:rFonts w:hint="eastAsia"/>
          <w:lang w:eastAsia="zh-CN"/>
        </w:rPr>
        <w:t>附录</w:t>
      </w:r>
      <w:r w:rsidRPr="005E3F20">
        <w:rPr>
          <w:rFonts w:hint="eastAsia"/>
          <w:b/>
          <w:bCs/>
          <w:lang w:eastAsia="zh-CN"/>
        </w:rPr>
        <w:t>30A</w:t>
      </w:r>
      <w:r>
        <w:rPr>
          <w:rFonts w:hint="eastAsia"/>
          <w:lang w:eastAsia="zh-CN"/>
        </w:rPr>
        <w:t>网</w:t>
      </w:r>
      <w:r w:rsidRPr="005E3F20">
        <w:rPr>
          <w:rFonts w:hint="eastAsia"/>
          <w:lang w:eastAsia="zh-CN"/>
        </w:rPr>
        <w:t>络</w:t>
      </w:r>
      <w:r>
        <w:rPr>
          <w:rFonts w:hint="eastAsia"/>
          <w:lang w:eastAsia="zh-CN"/>
        </w:rPr>
        <w:t>与新卫星固定业务对这些频段的使用之间的必要</w:t>
      </w:r>
      <w:r w:rsidRPr="005E3F20">
        <w:rPr>
          <w:rFonts w:hint="eastAsia"/>
          <w:lang w:eastAsia="zh-CN"/>
        </w:rPr>
        <w:t>协调程序；</w:t>
      </w:r>
    </w:p>
    <w:p w:rsidR="007C4EF1" w:rsidRPr="005E3F20" w:rsidRDefault="007C4EF1" w:rsidP="007C4EF1">
      <w:pPr>
        <w:pStyle w:val="enumlev1"/>
        <w:rPr>
          <w:lang w:eastAsia="zh-CN"/>
        </w:rPr>
      </w:pPr>
      <w:r w:rsidRPr="004F68CE">
        <w:rPr>
          <w:rFonts w:hint="eastAsia"/>
          <w:lang w:eastAsia="zh-CN"/>
        </w:rPr>
        <w:t>ii</w:t>
      </w:r>
      <w:r w:rsidRPr="004F68CE">
        <w:rPr>
          <w:lang w:eastAsia="zh-CN"/>
        </w:rPr>
        <w:t>)</w:t>
      </w:r>
      <w:r w:rsidRPr="005E3F20">
        <w:rPr>
          <w:lang w:eastAsia="zh-CN"/>
        </w:rPr>
        <w:tab/>
      </w:r>
      <w:r w:rsidRPr="005E3F20">
        <w:rPr>
          <w:rFonts w:hint="eastAsia"/>
          <w:lang w:eastAsia="zh-CN"/>
        </w:rPr>
        <w:t>附录</w:t>
      </w:r>
      <w:r w:rsidRPr="005E3F20">
        <w:rPr>
          <w:rFonts w:hint="eastAsia"/>
          <w:b/>
          <w:bCs/>
          <w:lang w:eastAsia="zh-CN"/>
        </w:rPr>
        <w:t>30A</w:t>
      </w:r>
      <w:r w:rsidRPr="005E3F20">
        <w:rPr>
          <w:rFonts w:hint="eastAsia"/>
          <w:lang w:eastAsia="zh-CN"/>
        </w:rPr>
        <w:t>规划</w:t>
      </w:r>
      <w:r>
        <w:rPr>
          <w:rFonts w:hint="eastAsia"/>
          <w:lang w:eastAsia="zh-CN"/>
        </w:rPr>
        <w:t>和列表中的发射地球站需能够置于其各自业务区的</w:t>
      </w:r>
      <w:r w:rsidRPr="005E3F20">
        <w:rPr>
          <w:rFonts w:hint="eastAsia"/>
          <w:lang w:eastAsia="zh-CN"/>
        </w:rPr>
        <w:t>任意</w:t>
      </w:r>
      <w:r>
        <w:rPr>
          <w:rFonts w:hint="eastAsia"/>
          <w:lang w:eastAsia="zh-CN"/>
        </w:rPr>
        <w:t>一点</w:t>
      </w:r>
      <w:r w:rsidRPr="005E3F20">
        <w:rPr>
          <w:rFonts w:hint="eastAsia"/>
          <w:lang w:eastAsia="zh-CN"/>
        </w:rPr>
        <w:t>；</w:t>
      </w:r>
    </w:p>
    <w:p w:rsidR="007C4EF1" w:rsidRDefault="007C4EF1" w:rsidP="007C4EF1">
      <w:pPr>
        <w:pStyle w:val="enumlev1"/>
        <w:rPr>
          <w:lang w:eastAsia="zh-CN"/>
        </w:rPr>
      </w:pPr>
      <w:r w:rsidRPr="004F68CE">
        <w:rPr>
          <w:rFonts w:hint="eastAsia"/>
          <w:lang w:eastAsia="zh-CN"/>
        </w:rPr>
        <w:t>iii</w:t>
      </w:r>
      <w:r w:rsidRPr="004F68CE">
        <w:rPr>
          <w:lang w:eastAsia="zh-CN"/>
        </w:rPr>
        <w:t>)</w:t>
      </w:r>
      <w:r w:rsidRPr="005E3F20">
        <w:rPr>
          <w:lang w:eastAsia="zh-CN"/>
        </w:rPr>
        <w:tab/>
      </w:r>
      <w:r w:rsidRPr="005E3F20">
        <w:rPr>
          <w:rFonts w:hint="eastAsia"/>
          <w:lang w:eastAsia="zh-CN"/>
        </w:rPr>
        <w:t>有必要根据不同情况保护附录</w:t>
      </w:r>
      <w:r w:rsidRPr="005E3F20">
        <w:rPr>
          <w:rFonts w:hint="eastAsia"/>
          <w:b/>
          <w:bCs/>
          <w:lang w:eastAsia="zh-CN"/>
        </w:rPr>
        <w:t>30A</w:t>
      </w:r>
      <w:r w:rsidRPr="005E3F20">
        <w:rPr>
          <w:rFonts w:hint="eastAsia"/>
          <w:lang w:eastAsia="zh-CN"/>
        </w:rPr>
        <w:t>规划</w:t>
      </w:r>
      <w:r>
        <w:rPr>
          <w:rFonts w:hint="eastAsia"/>
          <w:lang w:eastAsia="zh-CN"/>
        </w:rPr>
        <w:t>和列</w:t>
      </w:r>
      <w:r w:rsidRPr="005E3F20">
        <w:rPr>
          <w:rFonts w:hint="eastAsia"/>
          <w:lang w:eastAsia="zh-CN"/>
        </w:rPr>
        <w:t>表中的指配</w:t>
      </w:r>
      <w:r>
        <w:rPr>
          <w:rFonts w:hint="eastAsia"/>
          <w:lang w:eastAsia="zh-CN"/>
        </w:rPr>
        <w:t>避免因新卫星固定业务对这些频段的使用而受到干扰</w:t>
      </w:r>
      <w:r w:rsidRPr="005E3F20">
        <w:rPr>
          <w:rFonts w:hint="eastAsia"/>
          <w:lang w:eastAsia="zh-CN"/>
        </w:rPr>
        <w:t>；</w:t>
      </w:r>
    </w:p>
    <w:p w:rsidR="007C4EF1" w:rsidRPr="00F1514D" w:rsidRDefault="007C4EF1" w:rsidP="007C4EF1">
      <w:pPr>
        <w:rPr>
          <w:rFonts w:eastAsiaTheme="minorEastAsia"/>
          <w:lang w:eastAsia="zh-CN"/>
        </w:rPr>
      </w:pPr>
      <w:r w:rsidRPr="00B034F0">
        <w:rPr>
          <w:rFonts w:eastAsia="Times New Roman"/>
          <w:iCs/>
          <w:lang w:eastAsia="zh-CN"/>
        </w:rPr>
        <w:t>3</w:t>
      </w:r>
      <w:r w:rsidRPr="00307A63">
        <w:rPr>
          <w:rFonts w:eastAsia="Times New Roman"/>
          <w:lang w:eastAsia="zh-CN"/>
        </w:rPr>
        <w:tab/>
        <w:t>11.7-12.5 GHz</w:t>
      </w:r>
      <w:r>
        <w:rPr>
          <w:rFonts w:hint="eastAsia"/>
          <w:lang w:eastAsia="zh-CN"/>
        </w:rPr>
        <w:t>频段应被排除在考虑之外；但是如果考虑在</w:t>
      </w:r>
      <w:r>
        <w:rPr>
          <w:rFonts w:hint="eastAsia"/>
          <w:lang w:eastAsia="zh-CN"/>
        </w:rPr>
        <w:t>1</w:t>
      </w:r>
      <w:r>
        <w:rPr>
          <w:rFonts w:hint="eastAsia"/>
          <w:lang w:eastAsia="zh-CN"/>
        </w:rPr>
        <w:t>区使用</w:t>
      </w:r>
      <w:r w:rsidRPr="00307A63">
        <w:rPr>
          <w:rFonts w:eastAsia="Times New Roman"/>
          <w:lang w:eastAsia="zh-CN"/>
        </w:rPr>
        <w:t>11.7-12.5 GHz</w:t>
      </w:r>
      <w:r>
        <w:rPr>
          <w:rFonts w:hint="eastAsia"/>
          <w:lang w:eastAsia="zh-CN"/>
        </w:rPr>
        <w:t>频段，则需酌情针对附录</w:t>
      </w:r>
      <w:r w:rsidRPr="00A12BE7">
        <w:rPr>
          <w:rFonts w:hint="eastAsia"/>
          <w:b/>
          <w:bCs/>
          <w:lang w:eastAsia="zh-CN"/>
        </w:rPr>
        <w:t>30</w:t>
      </w:r>
      <w:r>
        <w:rPr>
          <w:rFonts w:hint="eastAsia"/>
          <w:lang w:eastAsia="zh-CN"/>
        </w:rPr>
        <w:t>规划和列表采取适当措施，以确保这些频段的完整性和得到充分保护，其中特别需要考虑：</w:t>
      </w:r>
    </w:p>
    <w:p w:rsidR="007C4EF1" w:rsidRPr="00F1514D" w:rsidRDefault="007C4EF1" w:rsidP="007C4EF1">
      <w:pPr>
        <w:pStyle w:val="enumlev1"/>
        <w:rPr>
          <w:rFonts w:eastAsiaTheme="minorEastAsia"/>
          <w:lang w:eastAsia="zh-CN"/>
        </w:rPr>
      </w:pPr>
      <w:r w:rsidRPr="004F68CE">
        <w:rPr>
          <w:rFonts w:eastAsiaTheme="minorEastAsia" w:hint="eastAsia"/>
          <w:iCs/>
          <w:lang w:eastAsia="zh-CN"/>
        </w:rPr>
        <w:t>i</w:t>
      </w:r>
      <w:r w:rsidRPr="004F68CE">
        <w:rPr>
          <w:rFonts w:eastAsia="Times New Roman"/>
          <w:iCs/>
          <w:lang w:eastAsia="zh-CN"/>
        </w:rPr>
        <w:t>)</w:t>
      </w:r>
      <w:r w:rsidRPr="00307A63">
        <w:rPr>
          <w:rFonts w:eastAsia="Times New Roman"/>
          <w:lang w:eastAsia="zh-CN"/>
        </w:rPr>
        <w:tab/>
      </w:r>
      <w:r>
        <w:rPr>
          <w:rFonts w:hint="eastAsia"/>
          <w:lang w:eastAsia="zh-CN"/>
        </w:rPr>
        <w:t>不同情况下</w:t>
      </w:r>
      <w:r w:rsidRPr="005E3F20">
        <w:rPr>
          <w:rFonts w:hint="eastAsia"/>
          <w:lang w:eastAsia="zh-CN"/>
        </w:rPr>
        <w:t>附录</w:t>
      </w:r>
      <w:r w:rsidRPr="00A12BE7">
        <w:rPr>
          <w:rFonts w:hint="eastAsia"/>
          <w:b/>
          <w:bCs/>
          <w:lang w:eastAsia="zh-CN"/>
        </w:rPr>
        <w:t>30</w:t>
      </w:r>
      <w:r>
        <w:rPr>
          <w:rFonts w:hint="eastAsia"/>
          <w:lang w:eastAsia="zh-CN"/>
        </w:rPr>
        <w:t>网</w:t>
      </w:r>
      <w:r w:rsidRPr="005E3F20">
        <w:rPr>
          <w:rFonts w:hint="eastAsia"/>
          <w:lang w:eastAsia="zh-CN"/>
        </w:rPr>
        <w:t>络</w:t>
      </w:r>
      <w:r>
        <w:rPr>
          <w:rFonts w:hint="eastAsia"/>
          <w:lang w:eastAsia="zh-CN"/>
        </w:rPr>
        <w:t>与新卫星固定业务对这些频段的使用之间的必要</w:t>
      </w:r>
      <w:r w:rsidRPr="005E3F20">
        <w:rPr>
          <w:rFonts w:hint="eastAsia"/>
          <w:lang w:eastAsia="zh-CN"/>
        </w:rPr>
        <w:t>协调程序；</w:t>
      </w:r>
    </w:p>
    <w:p w:rsidR="007C4EF1" w:rsidRDefault="007C4EF1">
      <w:pPr>
        <w:tabs>
          <w:tab w:val="clear" w:pos="567"/>
          <w:tab w:val="clear" w:pos="1871"/>
          <w:tab w:val="clear" w:pos="2268"/>
        </w:tabs>
        <w:overflowPunct/>
        <w:autoSpaceDE/>
        <w:autoSpaceDN/>
        <w:adjustRightInd/>
        <w:spacing w:before="0"/>
        <w:jc w:val="left"/>
        <w:textAlignment w:val="auto"/>
        <w:rPr>
          <w:rFonts w:eastAsiaTheme="minorEastAsia"/>
          <w:iCs/>
          <w:szCs w:val="20"/>
          <w:lang w:eastAsia="zh-CN"/>
        </w:rPr>
      </w:pPr>
      <w:r>
        <w:rPr>
          <w:rFonts w:eastAsiaTheme="minorEastAsia"/>
          <w:iCs/>
          <w:lang w:eastAsia="zh-CN"/>
        </w:rPr>
        <w:br w:type="page"/>
      </w:r>
    </w:p>
    <w:p w:rsidR="007C4EF1" w:rsidRPr="00F1514D" w:rsidRDefault="007C4EF1" w:rsidP="007C4EF1">
      <w:pPr>
        <w:pStyle w:val="enumlev1"/>
        <w:rPr>
          <w:rFonts w:eastAsiaTheme="minorEastAsia"/>
          <w:lang w:eastAsia="zh-CN"/>
        </w:rPr>
      </w:pPr>
      <w:r w:rsidRPr="004F68CE">
        <w:rPr>
          <w:rFonts w:eastAsiaTheme="minorEastAsia" w:hint="eastAsia"/>
          <w:iCs/>
          <w:lang w:eastAsia="zh-CN"/>
        </w:rPr>
        <w:lastRenderedPageBreak/>
        <w:t>ii</w:t>
      </w:r>
      <w:r w:rsidRPr="004F68CE">
        <w:rPr>
          <w:rFonts w:eastAsia="Times New Roman"/>
          <w:iCs/>
          <w:lang w:eastAsia="zh-CN"/>
        </w:rPr>
        <w:t>)</w:t>
      </w:r>
      <w:r w:rsidRPr="00307A63">
        <w:rPr>
          <w:rFonts w:eastAsia="Times New Roman"/>
          <w:lang w:eastAsia="zh-CN"/>
        </w:rPr>
        <w:tab/>
      </w:r>
      <w:r w:rsidRPr="00B5346A">
        <w:rPr>
          <w:rFonts w:eastAsiaTheme="minorEastAsia" w:hint="eastAsia"/>
          <w:lang w:eastAsia="zh-CN"/>
        </w:rPr>
        <w:t>附录</w:t>
      </w:r>
      <w:r w:rsidRPr="00B5346A">
        <w:rPr>
          <w:rFonts w:eastAsiaTheme="minorEastAsia" w:hint="eastAsia"/>
          <w:b/>
          <w:bCs/>
          <w:lang w:eastAsia="zh-CN"/>
        </w:rPr>
        <w:t>30</w:t>
      </w:r>
      <w:r w:rsidRPr="00B5346A">
        <w:rPr>
          <w:rFonts w:eastAsiaTheme="minorEastAsia" w:hint="eastAsia"/>
          <w:lang w:eastAsia="zh-CN"/>
        </w:rPr>
        <w:t>规划和</w:t>
      </w:r>
      <w:r>
        <w:rPr>
          <w:rFonts w:eastAsiaTheme="minorEastAsia" w:hint="eastAsia"/>
          <w:lang w:eastAsia="zh-CN"/>
        </w:rPr>
        <w:t>列</w:t>
      </w:r>
      <w:r w:rsidRPr="00B5346A">
        <w:rPr>
          <w:rFonts w:eastAsiaTheme="minorEastAsia" w:hint="eastAsia"/>
          <w:lang w:eastAsia="zh-CN"/>
        </w:rPr>
        <w:t>表中的</w:t>
      </w:r>
      <w:r>
        <w:rPr>
          <w:rFonts w:eastAsiaTheme="minorEastAsia" w:hint="eastAsia"/>
          <w:lang w:eastAsia="zh-CN"/>
        </w:rPr>
        <w:t>接收</w:t>
      </w:r>
      <w:r w:rsidRPr="00B5346A">
        <w:rPr>
          <w:rFonts w:eastAsiaTheme="minorEastAsia" w:hint="eastAsia"/>
          <w:lang w:eastAsia="zh-CN"/>
        </w:rPr>
        <w:t>地球站需能够置于其各自</w:t>
      </w:r>
      <w:r>
        <w:rPr>
          <w:rFonts w:eastAsiaTheme="minorEastAsia" w:hint="eastAsia"/>
          <w:lang w:eastAsia="zh-CN"/>
        </w:rPr>
        <w:t>业务</w:t>
      </w:r>
      <w:r w:rsidRPr="00B5346A">
        <w:rPr>
          <w:rFonts w:eastAsiaTheme="minorEastAsia" w:hint="eastAsia"/>
          <w:lang w:eastAsia="zh-CN"/>
        </w:rPr>
        <w:t>区的任意一点；</w:t>
      </w:r>
    </w:p>
    <w:p w:rsidR="007C4EF1" w:rsidRPr="00F1514D" w:rsidRDefault="007C4EF1" w:rsidP="007C4EF1">
      <w:pPr>
        <w:pStyle w:val="enumlev1"/>
        <w:rPr>
          <w:rFonts w:eastAsiaTheme="minorEastAsia"/>
          <w:lang w:eastAsia="zh-CN"/>
        </w:rPr>
      </w:pPr>
      <w:r w:rsidRPr="004F68CE">
        <w:rPr>
          <w:rFonts w:eastAsiaTheme="minorEastAsia" w:hint="eastAsia"/>
          <w:iCs/>
          <w:lang w:eastAsia="zh-CN"/>
        </w:rPr>
        <w:t>iii</w:t>
      </w:r>
      <w:r w:rsidRPr="004F68CE">
        <w:rPr>
          <w:rFonts w:eastAsia="Times New Roman"/>
          <w:iCs/>
          <w:lang w:eastAsia="zh-CN"/>
        </w:rPr>
        <w:t>)</w:t>
      </w:r>
      <w:r w:rsidRPr="00307A63">
        <w:rPr>
          <w:rFonts w:eastAsia="Times New Roman"/>
          <w:lang w:eastAsia="zh-CN"/>
        </w:rPr>
        <w:tab/>
      </w:r>
      <w:r w:rsidRPr="005E3F20">
        <w:rPr>
          <w:rFonts w:hint="eastAsia"/>
          <w:lang w:eastAsia="zh-CN"/>
        </w:rPr>
        <w:t>有必要根据不同情况保护附录</w:t>
      </w:r>
      <w:r w:rsidRPr="00A12BE7">
        <w:rPr>
          <w:rFonts w:hint="eastAsia"/>
          <w:b/>
          <w:bCs/>
          <w:lang w:eastAsia="zh-CN"/>
        </w:rPr>
        <w:t>30</w:t>
      </w:r>
      <w:r w:rsidRPr="005E3F20">
        <w:rPr>
          <w:rFonts w:hint="eastAsia"/>
          <w:lang w:eastAsia="zh-CN"/>
        </w:rPr>
        <w:t>规划</w:t>
      </w:r>
      <w:r>
        <w:rPr>
          <w:rFonts w:hint="eastAsia"/>
          <w:lang w:eastAsia="zh-CN"/>
        </w:rPr>
        <w:t>和列</w:t>
      </w:r>
      <w:r w:rsidRPr="005E3F20">
        <w:rPr>
          <w:rFonts w:hint="eastAsia"/>
          <w:lang w:eastAsia="zh-CN"/>
        </w:rPr>
        <w:t>表中的指配</w:t>
      </w:r>
      <w:r>
        <w:rPr>
          <w:rFonts w:hint="eastAsia"/>
          <w:lang w:eastAsia="zh-CN"/>
        </w:rPr>
        <w:t>避免因新卫星固定业务对这些频段的使用而受到干扰</w:t>
      </w:r>
      <w:r w:rsidRPr="005E3F20">
        <w:rPr>
          <w:rFonts w:hint="eastAsia"/>
          <w:lang w:eastAsia="zh-CN"/>
        </w:rPr>
        <w:t>；</w:t>
      </w:r>
    </w:p>
    <w:p w:rsidR="007C4EF1" w:rsidRPr="00307A63" w:rsidRDefault="007C4EF1" w:rsidP="007C4EF1">
      <w:pPr>
        <w:rPr>
          <w:rFonts w:eastAsiaTheme="minorEastAsia"/>
          <w:lang w:eastAsia="zh-CN"/>
        </w:rPr>
      </w:pPr>
      <w:r w:rsidRPr="00307A63">
        <w:rPr>
          <w:rFonts w:eastAsia="Times New Roman"/>
          <w:lang w:eastAsia="zh-CN"/>
        </w:rPr>
        <w:t>4</w:t>
      </w:r>
      <w:r w:rsidRPr="00307A63">
        <w:rPr>
          <w:rFonts w:eastAsia="Times New Roman"/>
          <w:lang w:eastAsia="zh-CN"/>
        </w:rPr>
        <w:tab/>
        <w:t>12.75-13.25 GHz</w:t>
      </w:r>
      <w:r>
        <w:rPr>
          <w:rFonts w:eastAsiaTheme="minorEastAsia" w:hint="eastAsia"/>
          <w:lang w:eastAsia="zh-CN"/>
        </w:rPr>
        <w:t>频段须排除在本决议所述的研究之外；</w:t>
      </w:r>
    </w:p>
    <w:p w:rsidR="007C4EF1" w:rsidRDefault="007C4EF1" w:rsidP="007C4EF1">
      <w:pPr>
        <w:rPr>
          <w:lang w:eastAsia="zh-CN"/>
        </w:rPr>
      </w:pPr>
      <w:r w:rsidRPr="00307A63">
        <w:rPr>
          <w:rFonts w:asciiTheme="majorBidi" w:eastAsiaTheme="minorEastAsia" w:hAnsiTheme="majorBidi" w:cstheme="majorBidi"/>
          <w:color w:val="000000"/>
          <w:lang w:eastAsia="zh-CN"/>
        </w:rPr>
        <w:t>5</w:t>
      </w:r>
      <w:r w:rsidRPr="00307A63">
        <w:rPr>
          <w:rFonts w:asciiTheme="majorBidi" w:eastAsia="Times New Roman" w:hAnsiTheme="majorBidi" w:cstheme="majorBidi"/>
          <w:color w:val="000000"/>
          <w:lang w:eastAsia="zh-CN"/>
        </w:rPr>
        <w:tab/>
      </w:r>
      <w:r>
        <w:rPr>
          <w:lang w:eastAsia="zh-CN"/>
        </w:rPr>
        <w:t>WRC-15</w:t>
      </w:r>
      <w:r>
        <w:rPr>
          <w:rFonts w:hint="eastAsia"/>
          <w:lang w:eastAsia="zh-CN"/>
        </w:rPr>
        <w:t>审议上述研究结果并采取适当行动，</w:t>
      </w:r>
    </w:p>
    <w:p w:rsidR="007C4EF1" w:rsidRPr="00E501EA" w:rsidRDefault="007C4EF1" w:rsidP="007C4EF1">
      <w:pPr>
        <w:pStyle w:val="Call"/>
        <w:rPr>
          <w:lang w:eastAsia="zh-CN" w:bidi="fa-IR"/>
        </w:rPr>
      </w:pPr>
      <w:r w:rsidRPr="00E501EA">
        <w:rPr>
          <w:lang w:eastAsia="zh-CN" w:bidi="fa-IR"/>
        </w:rPr>
        <w:t>请</w:t>
      </w:r>
      <w:r w:rsidRPr="00E501EA">
        <w:rPr>
          <w:lang w:eastAsia="zh-CN" w:bidi="fa-IR"/>
        </w:rPr>
        <w:t xml:space="preserve">ITU-R </w:t>
      </w:r>
    </w:p>
    <w:p w:rsidR="007C4EF1" w:rsidRPr="005459D8" w:rsidRDefault="007C4EF1" w:rsidP="007C4EF1">
      <w:pPr>
        <w:ind w:firstLineChars="200" w:firstLine="320"/>
        <w:rPr>
          <w:rFonts w:eastAsia="MS Mincho"/>
          <w:lang w:eastAsia="zh-TW"/>
        </w:rPr>
      </w:pPr>
      <w:r>
        <w:rPr>
          <w:rFonts w:hint="eastAsia"/>
          <w:lang w:eastAsia="zh-CN" w:bidi="fa-IR"/>
        </w:rPr>
        <w:t>作为</w:t>
      </w:r>
      <w:r w:rsidRPr="00F65656">
        <w:rPr>
          <w:rFonts w:hint="eastAsia"/>
          <w:lang w:eastAsia="zh-CN" w:bidi="fa-IR"/>
        </w:rPr>
        <w:t>紧急</w:t>
      </w:r>
      <w:r>
        <w:rPr>
          <w:rFonts w:hint="eastAsia"/>
          <w:lang w:eastAsia="zh-CN" w:bidi="fa-IR"/>
        </w:rPr>
        <w:t>事项，</w:t>
      </w:r>
      <w:r>
        <w:rPr>
          <w:rFonts w:hint="eastAsia"/>
          <w:lang w:eastAsia="zh-CN"/>
        </w:rPr>
        <w:t>在顾及</w:t>
      </w:r>
      <w:r w:rsidRPr="005459D8">
        <w:rPr>
          <w:rFonts w:ascii="STKaiti" w:eastAsia="STKaiti" w:hAnsi="STKaiti"/>
          <w:lang w:eastAsia="zh-CN"/>
        </w:rPr>
        <w:t>做出决议</w:t>
      </w:r>
      <w:r w:rsidRPr="005459D8">
        <w:rPr>
          <w:rFonts w:eastAsia="MS Mincho"/>
          <w:lang w:eastAsia="zh-TW"/>
        </w:rPr>
        <w:t>1</w:t>
      </w:r>
      <w:r w:rsidRPr="005459D8">
        <w:rPr>
          <w:rFonts w:hint="eastAsia"/>
          <w:lang w:eastAsia="zh-CN"/>
        </w:rPr>
        <w:t>、</w:t>
      </w:r>
      <w:r w:rsidRPr="005459D8">
        <w:rPr>
          <w:rFonts w:eastAsia="MS Mincho"/>
          <w:lang w:eastAsia="zh-TW"/>
        </w:rPr>
        <w:t>2</w:t>
      </w:r>
      <w:r>
        <w:rPr>
          <w:rFonts w:eastAsiaTheme="minorEastAsia" w:hint="eastAsia"/>
          <w:lang w:eastAsia="zh-CN"/>
        </w:rPr>
        <w:t>、</w:t>
      </w:r>
      <w:r w:rsidRPr="005459D8">
        <w:rPr>
          <w:rFonts w:eastAsia="MS Mincho"/>
          <w:lang w:eastAsia="zh-TW"/>
        </w:rPr>
        <w:t>3</w:t>
      </w:r>
      <w:r>
        <w:rPr>
          <w:rFonts w:eastAsiaTheme="minorEastAsia" w:hint="eastAsia"/>
          <w:lang w:eastAsia="zh-CN"/>
        </w:rPr>
        <w:t>和</w:t>
      </w:r>
      <w:r>
        <w:rPr>
          <w:rFonts w:eastAsiaTheme="minorEastAsia" w:hint="eastAsia"/>
          <w:lang w:eastAsia="zh-CN"/>
        </w:rPr>
        <w:t>4</w:t>
      </w:r>
      <w:r>
        <w:rPr>
          <w:rFonts w:asciiTheme="minorEastAsia" w:eastAsiaTheme="minorEastAsia" w:hAnsiTheme="minorEastAsia" w:hint="eastAsia"/>
          <w:lang w:eastAsia="zh-CN"/>
        </w:rPr>
        <w:t>的同时，</w:t>
      </w:r>
      <w:r w:rsidRPr="005459D8">
        <w:rPr>
          <w:rFonts w:hint="eastAsia"/>
          <w:lang w:eastAsia="zh-CN"/>
        </w:rPr>
        <w:t>及时</w:t>
      </w:r>
      <w:r>
        <w:rPr>
          <w:rFonts w:hint="eastAsia"/>
          <w:lang w:eastAsia="zh-CN"/>
        </w:rPr>
        <w:t>就该议题的技术（包括必要的计算和标准）、操作和规则问题开展</w:t>
      </w:r>
      <w:r w:rsidRPr="005459D8">
        <w:rPr>
          <w:rFonts w:hint="eastAsia"/>
          <w:lang w:eastAsia="zh-CN"/>
        </w:rPr>
        <w:t>研究，</w:t>
      </w:r>
      <w:r>
        <w:rPr>
          <w:rFonts w:hint="eastAsia"/>
          <w:lang w:eastAsia="zh-CN"/>
        </w:rPr>
        <w:t>以便</w:t>
      </w:r>
      <w:r>
        <w:rPr>
          <w:rFonts w:hint="eastAsia"/>
          <w:lang w:eastAsia="zh-CN"/>
        </w:rPr>
        <w:t>WRC-15</w:t>
      </w:r>
      <w:r>
        <w:rPr>
          <w:rFonts w:hint="eastAsia"/>
          <w:lang w:eastAsia="zh-CN"/>
        </w:rPr>
        <w:t>能够审议这些研究结果并采取适当行动，</w:t>
      </w:r>
    </w:p>
    <w:p w:rsidR="007C4EF1" w:rsidRDefault="007C4EF1" w:rsidP="007C4EF1">
      <w:pPr>
        <w:pStyle w:val="Call"/>
        <w:rPr>
          <w:lang w:val="en-US" w:eastAsia="zh-CN"/>
        </w:rPr>
      </w:pPr>
      <w:r>
        <w:rPr>
          <w:rFonts w:hint="eastAsia"/>
          <w:lang w:val="en-US" w:eastAsia="zh-CN"/>
        </w:rPr>
        <w:t>请各主管部门</w:t>
      </w:r>
    </w:p>
    <w:p w:rsidR="007C4EF1" w:rsidRDefault="007C4EF1" w:rsidP="007C4EF1">
      <w:pPr>
        <w:ind w:firstLineChars="200" w:firstLine="320"/>
        <w:rPr>
          <w:lang w:val="en-US" w:eastAsia="zh-CN"/>
        </w:rPr>
      </w:pPr>
      <w:r w:rsidRPr="00D946C7">
        <w:rPr>
          <w:rFonts w:hint="eastAsia"/>
          <w:lang w:eastAsia="zh-CN"/>
        </w:rPr>
        <w:t>通过提交文稿积极参与这些</w:t>
      </w:r>
      <w:r w:rsidRPr="00D946C7">
        <w:rPr>
          <w:lang w:eastAsia="ja-JP"/>
        </w:rPr>
        <w:t>ITU-R</w:t>
      </w:r>
      <w:r w:rsidRPr="00D946C7">
        <w:rPr>
          <w:rFonts w:hint="eastAsia"/>
          <w:lang w:eastAsia="zh-CN"/>
        </w:rPr>
        <w:t>研究</w:t>
      </w:r>
      <w:r>
        <w:rPr>
          <w:rFonts w:hint="eastAsia"/>
          <w:lang w:eastAsia="zh-CN"/>
        </w:rPr>
        <w:t>工作</w:t>
      </w:r>
      <w:r w:rsidRPr="00D946C7">
        <w:rPr>
          <w:rFonts w:hint="eastAsia"/>
          <w:lang w:eastAsia="zh-CN"/>
        </w:rPr>
        <w:t>。</w:t>
      </w: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Default="00702EC3" w:rsidP="007C4EF1">
      <w:pPr>
        <w:ind w:firstLineChars="200" w:firstLine="320"/>
        <w:rPr>
          <w:lang w:val="en-US" w:eastAsia="zh-CN"/>
        </w:rPr>
      </w:pPr>
    </w:p>
    <w:p w:rsidR="00702EC3" w:rsidRPr="00702EC3" w:rsidRDefault="00702EC3" w:rsidP="007C4EF1">
      <w:pPr>
        <w:ind w:firstLineChars="200" w:firstLine="320"/>
        <w:rPr>
          <w:lang w:val="en-US" w:eastAsia="zh-CN"/>
        </w:rPr>
      </w:pPr>
    </w:p>
    <w:p w:rsidR="00AE4999" w:rsidRPr="0078315D" w:rsidRDefault="007C4EF1" w:rsidP="00AE4999">
      <w:pPr>
        <w:pStyle w:val="ResNo"/>
        <w:spacing w:before="0"/>
        <w:rPr>
          <w:lang w:eastAsia="ja-JP"/>
        </w:rPr>
      </w:pPr>
      <w:r>
        <w:rPr>
          <w:lang w:eastAsia="zh-CN"/>
        </w:rPr>
        <w:br w:type="page"/>
      </w:r>
      <w:bookmarkStart w:id="114" w:name="第152号决议"/>
      <w:bookmarkStart w:id="115" w:name="_Toc328053050"/>
      <w:bookmarkStart w:id="116" w:name="_Toc338425584"/>
      <w:bookmarkStart w:id="117" w:name="_Toc338661320"/>
      <w:r w:rsidR="00AE4999" w:rsidRPr="00510604">
        <w:rPr>
          <w:rFonts w:hint="eastAsia"/>
          <w:lang w:eastAsia="zh-CN"/>
        </w:rPr>
        <w:lastRenderedPageBreak/>
        <w:t>第</w:t>
      </w:r>
      <w:r w:rsidR="00AE4999" w:rsidRPr="00501F21">
        <w:rPr>
          <w:rStyle w:val="href"/>
          <w:rFonts w:hint="eastAsia"/>
          <w:lang w:eastAsia="zh-CN"/>
        </w:rPr>
        <w:t>152</w:t>
      </w:r>
      <w:r w:rsidR="00AE4999" w:rsidRPr="00510604">
        <w:rPr>
          <w:rFonts w:hint="eastAsia"/>
          <w:lang w:eastAsia="zh-CN"/>
        </w:rPr>
        <w:t>号决议</w:t>
      </w:r>
      <w:bookmarkEnd w:id="114"/>
      <w:r w:rsidR="00AE4999" w:rsidRPr="008B12BD">
        <w:rPr>
          <w:rFonts w:hint="eastAsia"/>
          <w:lang w:eastAsia="zh-CN"/>
        </w:rPr>
        <w:t>（</w:t>
      </w:r>
      <w:r w:rsidR="00AE4999" w:rsidRPr="008B12BD">
        <w:rPr>
          <w:lang w:eastAsia="ja-JP"/>
        </w:rPr>
        <w:t>WRC-12</w:t>
      </w:r>
      <w:r w:rsidR="00AE4999" w:rsidRPr="008B12BD">
        <w:rPr>
          <w:rFonts w:hint="eastAsia"/>
          <w:lang w:eastAsia="zh-CN"/>
        </w:rPr>
        <w:t>）</w:t>
      </w:r>
      <w:bookmarkEnd w:id="115"/>
      <w:bookmarkEnd w:id="116"/>
      <w:bookmarkEnd w:id="117"/>
    </w:p>
    <w:p w:rsidR="00AE4999" w:rsidRPr="00454B19" w:rsidRDefault="00AE4999" w:rsidP="00AE4999">
      <w:pPr>
        <w:pStyle w:val="Restitle"/>
        <w:rPr>
          <w:lang w:val="en-US" w:eastAsia="zh-CN"/>
        </w:rPr>
      </w:pPr>
      <w:bookmarkStart w:id="118" w:name="_Toc319678027"/>
      <w:bookmarkStart w:id="119" w:name="_Toc328053051"/>
      <w:bookmarkStart w:id="120" w:name="_Toc338425585"/>
      <w:bookmarkStart w:id="121" w:name="_Toc338661321"/>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13-17 GHz</w:t>
      </w:r>
      <w:r>
        <w:rPr>
          <w:rFonts w:hint="eastAsia"/>
          <w:lang w:eastAsia="zh-CN"/>
        </w:rPr>
        <w:t>频段为地对空方向的</w:t>
      </w:r>
      <w:r>
        <w:rPr>
          <w:lang w:eastAsia="zh-CN"/>
        </w:rPr>
        <w:br/>
      </w:r>
      <w:r>
        <w:rPr>
          <w:rFonts w:hint="eastAsia"/>
          <w:lang w:eastAsia="zh-CN"/>
        </w:rPr>
        <w:t>卫星固定业务增加主要业务划分</w:t>
      </w:r>
      <w:bookmarkEnd w:id="118"/>
      <w:bookmarkEnd w:id="119"/>
      <w:bookmarkEnd w:id="120"/>
      <w:bookmarkEnd w:id="121"/>
    </w:p>
    <w:p w:rsidR="00AE4999" w:rsidRPr="008D1DB6" w:rsidRDefault="00AE4999" w:rsidP="00AE4999">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AE4999" w:rsidRPr="000F11B0" w:rsidRDefault="00AE4999" w:rsidP="00AE4999">
      <w:pPr>
        <w:pStyle w:val="Call"/>
        <w:rPr>
          <w:lang w:eastAsia="zh-CN" w:bidi="fa-IR"/>
        </w:rPr>
      </w:pPr>
      <w:r w:rsidRPr="000F11B0">
        <w:rPr>
          <w:rFonts w:hint="eastAsia"/>
          <w:lang w:eastAsia="zh-CN" w:bidi="fa-IR"/>
        </w:rPr>
        <w:t>考虑到</w:t>
      </w:r>
    </w:p>
    <w:p w:rsidR="00AE4999" w:rsidRPr="002F67FB" w:rsidRDefault="00AE4999" w:rsidP="00AE4999">
      <w:pPr>
        <w:rPr>
          <w:lang w:eastAsia="zh-CN"/>
        </w:rPr>
      </w:pPr>
      <w:r w:rsidRPr="0033618B">
        <w:rPr>
          <w:rFonts w:hint="eastAsia"/>
          <w:i/>
          <w:iCs/>
          <w:lang w:eastAsia="zh-CN"/>
        </w:rPr>
        <w:t>a)</w:t>
      </w:r>
      <w:r>
        <w:rPr>
          <w:rFonts w:hint="eastAsia"/>
          <w:lang w:eastAsia="zh-CN"/>
        </w:rPr>
        <w:tab/>
      </w:r>
      <w:r w:rsidRPr="002F67FB">
        <w:rPr>
          <w:lang w:eastAsia="zh-CN"/>
        </w:rPr>
        <w:t>10-15 GHz</w:t>
      </w:r>
      <w:r>
        <w:rPr>
          <w:rFonts w:hint="eastAsia"/>
          <w:lang w:eastAsia="zh-CN"/>
        </w:rPr>
        <w:t>频率范围内用于卫星固定业务（</w:t>
      </w:r>
      <w:r>
        <w:rPr>
          <w:rFonts w:hint="eastAsia"/>
          <w:lang w:eastAsia="zh-CN"/>
        </w:rPr>
        <w:t>FSS</w:t>
      </w:r>
      <w:r>
        <w:rPr>
          <w:rFonts w:hint="eastAsia"/>
          <w:lang w:eastAsia="zh-CN"/>
        </w:rPr>
        <w:t>）的现有非规划频段大量用于多种应用，且这些应用引发了对该频率范围需求的迅速增长；</w:t>
      </w:r>
    </w:p>
    <w:p w:rsidR="00AE4999" w:rsidRPr="002F67FB" w:rsidRDefault="00AE4999" w:rsidP="00AE4999">
      <w:pPr>
        <w:rPr>
          <w:lang w:eastAsia="zh-CN"/>
        </w:rPr>
      </w:pPr>
      <w:r w:rsidRPr="0033618B">
        <w:rPr>
          <w:rFonts w:hint="eastAsia"/>
          <w:i/>
          <w:iCs/>
          <w:lang w:eastAsia="zh-CN"/>
        </w:rPr>
        <w:t>b)</w:t>
      </w:r>
      <w:r>
        <w:rPr>
          <w:rFonts w:hint="eastAsia"/>
          <w:lang w:eastAsia="zh-CN"/>
        </w:rPr>
        <w:tab/>
      </w:r>
      <w:r>
        <w:rPr>
          <w:rFonts w:hint="eastAsia"/>
          <w:lang w:eastAsia="zh-CN"/>
        </w:rPr>
        <w:t>在国际电联</w:t>
      </w:r>
      <w:r>
        <w:rPr>
          <w:rFonts w:hint="eastAsia"/>
          <w:lang w:eastAsia="zh-CN"/>
        </w:rPr>
        <w:t>3</w:t>
      </w:r>
      <w:r>
        <w:rPr>
          <w:rFonts w:hint="eastAsia"/>
          <w:lang w:eastAsia="zh-CN"/>
        </w:rPr>
        <w:t>区，</w:t>
      </w:r>
      <w:r w:rsidRPr="002F67FB">
        <w:rPr>
          <w:lang w:eastAsia="zh-CN"/>
        </w:rPr>
        <w:t>10-15 GHz</w:t>
      </w:r>
      <w:r>
        <w:rPr>
          <w:rFonts w:hint="eastAsia"/>
          <w:lang w:eastAsia="zh-CN"/>
        </w:rPr>
        <w:t>频段内划分给地对空方向和空对地方向的非规划</w:t>
      </w:r>
      <w:r>
        <w:rPr>
          <w:rFonts w:hint="eastAsia"/>
          <w:lang w:eastAsia="zh-CN"/>
        </w:rPr>
        <w:t>FSS</w:t>
      </w:r>
      <w:r>
        <w:rPr>
          <w:rFonts w:hint="eastAsia"/>
          <w:lang w:eastAsia="zh-CN"/>
        </w:rPr>
        <w:t>的频谱分别是</w:t>
      </w:r>
      <w:r>
        <w:rPr>
          <w:lang w:eastAsia="zh-CN"/>
        </w:rPr>
        <w:t>750</w:t>
      </w:r>
      <w:r>
        <w:rPr>
          <w:lang w:val="en-US" w:eastAsia="zh-CN"/>
        </w:rPr>
        <w:t> </w:t>
      </w:r>
      <w:r w:rsidRPr="002F67FB">
        <w:rPr>
          <w:lang w:eastAsia="zh-CN"/>
        </w:rPr>
        <w:t>MHz</w:t>
      </w:r>
      <w:r>
        <w:rPr>
          <w:rFonts w:hint="eastAsia"/>
          <w:lang w:eastAsia="zh-CN"/>
        </w:rPr>
        <w:t>和</w:t>
      </w:r>
      <w:r w:rsidRPr="002F67FB">
        <w:rPr>
          <w:lang w:eastAsia="zh-CN"/>
        </w:rPr>
        <w:t>1.05 GHz</w:t>
      </w:r>
      <w:r>
        <w:rPr>
          <w:rFonts w:hint="eastAsia"/>
          <w:lang w:eastAsia="zh-CN"/>
        </w:rPr>
        <w:t>；</w:t>
      </w:r>
    </w:p>
    <w:p w:rsidR="00AE4999" w:rsidRPr="00963BD9" w:rsidRDefault="00AE4999" w:rsidP="00AE4999">
      <w:pPr>
        <w:rPr>
          <w:lang w:eastAsia="zh-CN"/>
        </w:rPr>
      </w:pPr>
      <w:r w:rsidRPr="008D1DB6">
        <w:rPr>
          <w:rFonts w:eastAsia="Times New Roman"/>
          <w:i/>
          <w:lang w:eastAsia="zh-CN"/>
        </w:rPr>
        <w:t>c)</w:t>
      </w:r>
      <w:r w:rsidRPr="008D1DB6">
        <w:rPr>
          <w:rFonts w:eastAsia="Times New Roman"/>
          <w:lang w:eastAsia="zh-CN"/>
        </w:rPr>
        <w:tab/>
      </w:r>
      <w:r w:rsidRPr="00477CC9">
        <w:rPr>
          <w:rFonts w:hint="eastAsia"/>
          <w:lang w:eastAsia="zh-CN"/>
        </w:rPr>
        <w:t>在国际电联</w:t>
      </w:r>
      <w:r w:rsidRPr="00477CC9">
        <w:rPr>
          <w:rFonts w:hint="eastAsia"/>
          <w:lang w:eastAsia="zh-CN"/>
        </w:rPr>
        <w:t>2</w:t>
      </w:r>
      <w:r w:rsidRPr="00477CC9">
        <w:rPr>
          <w:rFonts w:hint="eastAsia"/>
          <w:lang w:eastAsia="zh-CN"/>
        </w:rPr>
        <w:t>区，</w:t>
      </w:r>
      <w:r w:rsidRPr="00477CC9">
        <w:rPr>
          <w:lang w:eastAsia="zh-CN"/>
        </w:rPr>
        <w:t>10-15 GHz</w:t>
      </w:r>
      <w:r w:rsidRPr="00477CC9">
        <w:rPr>
          <w:rFonts w:hint="eastAsia"/>
          <w:lang w:eastAsia="zh-CN"/>
        </w:rPr>
        <w:t>频段内划分给地对空方向和空对地方向的</w:t>
      </w:r>
      <w:r>
        <w:rPr>
          <w:rFonts w:hint="eastAsia"/>
          <w:lang w:eastAsia="zh-CN"/>
        </w:rPr>
        <w:t>非规划</w:t>
      </w:r>
      <w:r>
        <w:rPr>
          <w:rFonts w:hint="eastAsia"/>
          <w:lang w:eastAsia="zh-CN"/>
        </w:rPr>
        <w:t>FSS</w:t>
      </w:r>
      <w:r w:rsidRPr="00477CC9">
        <w:rPr>
          <w:rFonts w:hint="eastAsia"/>
          <w:lang w:eastAsia="zh-CN"/>
        </w:rPr>
        <w:t>的频谱分别是</w:t>
      </w:r>
      <w:r w:rsidRPr="00477CC9">
        <w:rPr>
          <w:rFonts w:eastAsia="Times New Roman"/>
          <w:lang w:eastAsia="zh-CN"/>
        </w:rPr>
        <w:t>750</w:t>
      </w:r>
      <w:r w:rsidRPr="00477CC9">
        <w:rPr>
          <w:rFonts w:hint="eastAsia"/>
          <w:lang w:eastAsia="zh-CN"/>
        </w:rPr>
        <w:t xml:space="preserve"> </w:t>
      </w:r>
      <w:r w:rsidRPr="00477CC9">
        <w:rPr>
          <w:lang w:eastAsia="zh-CN"/>
        </w:rPr>
        <w:t>MHz</w:t>
      </w:r>
      <w:r w:rsidRPr="00477CC9">
        <w:rPr>
          <w:rFonts w:hint="eastAsia"/>
          <w:lang w:eastAsia="zh-CN"/>
        </w:rPr>
        <w:t>和</w:t>
      </w:r>
      <w:r w:rsidRPr="00477CC9">
        <w:rPr>
          <w:lang w:eastAsia="zh-CN"/>
        </w:rPr>
        <w:t>1.0 GHz</w:t>
      </w:r>
      <w:r w:rsidRPr="00477CC9">
        <w:rPr>
          <w:rFonts w:hint="eastAsia"/>
          <w:lang w:eastAsia="zh-CN"/>
        </w:rPr>
        <w:t>；</w:t>
      </w:r>
    </w:p>
    <w:p w:rsidR="00AE4999" w:rsidRPr="00963BD9" w:rsidRDefault="00AE4999" w:rsidP="00AE4999">
      <w:pPr>
        <w:rPr>
          <w:lang w:val="en-US" w:eastAsia="zh-CN"/>
        </w:rPr>
      </w:pPr>
      <w:r w:rsidRPr="00963BD9">
        <w:rPr>
          <w:rFonts w:hint="eastAsia"/>
          <w:i/>
          <w:iCs/>
          <w:lang w:val="en-US" w:eastAsia="zh-CN"/>
        </w:rPr>
        <w:t>d</w:t>
      </w:r>
      <w:r w:rsidRPr="00963BD9">
        <w:rPr>
          <w:i/>
          <w:iCs/>
          <w:lang w:val="en-US" w:eastAsia="zh-CN"/>
        </w:rPr>
        <w:t>)</w:t>
      </w:r>
      <w:r w:rsidRPr="00882BA5">
        <w:rPr>
          <w:lang w:val="en-US" w:eastAsia="zh-CN"/>
        </w:rPr>
        <w:tab/>
      </w:r>
      <w:r w:rsidRPr="00A443E8">
        <w:rPr>
          <w:rFonts w:ascii="STKaiti" w:eastAsia="STKaiti" w:hAnsi="STKaiti" w:hint="eastAsia"/>
          <w:lang w:val="en-US" w:eastAsia="zh-CN"/>
        </w:rPr>
        <w:t>考虑到</w:t>
      </w:r>
      <w:r>
        <w:rPr>
          <w:rFonts w:asciiTheme="majorBidi" w:eastAsia="STKaiti" w:hAnsiTheme="majorBidi" w:cstheme="majorBidi" w:hint="eastAsia"/>
          <w:i/>
          <w:lang w:val="en-US" w:eastAsia="zh-CN"/>
        </w:rPr>
        <w:t>b</w:t>
      </w:r>
      <w:r w:rsidRPr="00A443E8">
        <w:rPr>
          <w:rFonts w:asciiTheme="majorBidi" w:eastAsia="STKaiti" w:hAnsiTheme="majorBidi" w:cstheme="majorBidi"/>
          <w:i/>
          <w:lang w:val="en-US" w:eastAsia="zh-CN"/>
        </w:rPr>
        <w:t>)</w:t>
      </w:r>
      <w:r w:rsidRPr="000D4251">
        <w:rPr>
          <w:rFonts w:asciiTheme="minorEastAsia" w:eastAsiaTheme="minorEastAsia" w:hAnsiTheme="minorEastAsia" w:cstheme="majorBidi" w:hint="eastAsia"/>
          <w:iCs/>
          <w:lang w:val="en-US" w:eastAsia="zh-CN"/>
        </w:rPr>
        <w:t>和</w:t>
      </w:r>
      <w:r>
        <w:rPr>
          <w:rFonts w:asciiTheme="majorBidi" w:eastAsia="STKaiti" w:hAnsiTheme="majorBidi" w:cstheme="majorBidi" w:hint="eastAsia"/>
          <w:i/>
          <w:lang w:val="en-US" w:eastAsia="zh-CN"/>
        </w:rPr>
        <w:t>c)</w:t>
      </w:r>
      <w:r w:rsidRPr="000D4251">
        <w:rPr>
          <w:rFonts w:asciiTheme="minorEastAsia" w:eastAsiaTheme="minorEastAsia" w:hAnsiTheme="minorEastAsia" w:cstheme="majorBidi" w:hint="eastAsia"/>
          <w:iCs/>
          <w:lang w:val="en-US" w:eastAsia="zh-CN"/>
        </w:rPr>
        <w:t>所述的</w:t>
      </w:r>
      <w:r>
        <w:rPr>
          <w:rFonts w:hint="eastAsia"/>
          <w:lang w:val="en-US" w:eastAsia="zh-CN"/>
        </w:rPr>
        <w:t>容量差别造成了地对空方向的带宽限制，从而阻碍了</w:t>
      </w:r>
      <w:r>
        <w:rPr>
          <w:rFonts w:asciiTheme="minorEastAsia" w:eastAsiaTheme="minorEastAsia" w:hAnsiTheme="minorEastAsia" w:cstheme="majorBidi" w:hint="eastAsia"/>
          <w:iCs/>
          <w:lang w:val="en-US" w:eastAsia="zh-CN"/>
        </w:rPr>
        <w:t>卫星操作者充分和有效地利用有限的频率资源来满足</w:t>
      </w:r>
      <w:r w:rsidRPr="00A443E8">
        <w:rPr>
          <w:rFonts w:ascii="STKaiti" w:eastAsia="STKaiti" w:hAnsi="STKaiti" w:cstheme="majorBidi" w:hint="eastAsia"/>
          <w:iCs/>
          <w:lang w:val="en-US" w:eastAsia="zh-CN"/>
        </w:rPr>
        <w:t>考虑到</w:t>
      </w:r>
      <w:r w:rsidRPr="005309FD">
        <w:rPr>
          <w:rFonts w:asciiTheme="majorBidi" w:eastAsia="STKaiti" w:hAnsiTheme="majorBidi" w:cstheme="majorBidi" w:hint="eastAsia"/>
          <w:i/>
          <w:lang w:val="en-US" w:eastAsia="zh-CN"/>
        </w:rPr>
        <w:t>a)</w:t>
      </w:r>
      <w:r>
        <w:rPr>
          <w:rFonts w:asciiTheme="minorEastAsia" w:eastAsiaTheme="minorEastAsia" w:hAnsiTheme="minorEastAsia" w:cstheme="majorBidi" w:hint="eastAsia"/>
          <w:iCs/>
          <w:lang w:val="en-US" w:eastAsia="zh-CN"/>
        </w:rPr>
        <w:t>所述的不断增长的频谱需求；</w:t>
      </w:r>
    </w:p>
    <w:p w:rsidR="00AE4999" w:rsidRDefault="00AE4999" w:rsidP="00AE4999">
      <w:pPr>
        <w:rPr>
          <w:lang w:eastAsia="zh-CN"/>
        </w:rPr>
      </w:pPr>
      <w:r>
        <w:rPr>
          <w:rFonts w:eastAsiaTheme="minorEastAsia" w:hint="eastAsia"/>
          <w:i/>
          <w:iCs/>
          <w:lang w:eastAsia="zh-CN"/>
        </w:rPr>
        <w:t>e</w:t>
      </w:r>
      <w:r w:rsidRPr="008D1DB6">
        <w:rPr>
          <w:rFonts w:eastAsia="Times New Roman"/>
          <w:i/>
          <w:iCs/>
          <w:lang w:eastAsia="zh-CN"/>
        </w:rPr>
        <w:t>)</w:t>
      </w:r>
      <w:r w:rsidRPr="008D1DB6">
        <w:rPr>
          <w:rFonts w:eastAsia="Times New Roman"/>
          <w:lang w:eastAsia="zh-CN"/>
        </w:rPr>
        <w:tab/>
      </w:r>
      <w:r>
        <w:rPr>
          <w:rFonts w:hint="eastAsia"/>
          <w:lang w:eastAsia="zh-CN"/>
        </w:rPr>
        <w:t>有必要解决</w:t>
      </w:r>
      <w:r w:rsidRPr="00695FDF">
        <w:rPr>
          <w:rFonts w:ascii="STKaiti" w:eastAsia="STKaiti" w:hAnsi="STKaiti" w:hint="eastAsia"/>
          <w:lang w:eastAsia="zh-CN"/>
        </w:rPr>
        <w:t>考虑到</w:t>
      </w:r>
      <w:r>
        <w:rPr>
          <w:rFonts w:hint="eastAsia"/>
          <w:i/>
          <w:lang w:eastAsia="zh-CN"/>
        </w:rPr>
        <w:t>b</w:t>
      </w:r>
      <w:r w:rsidRPr="002F67FB">
        <w:rPr>
          <w:i/>
          <w:lang w:eastAsia="zh-CN"/>
        </w:rPr>
        <w:t>)</w:t>
      </w:r>
      <w:r>
        <w:rPr>
          <w:rFonts w:asciiTheme="minorEastAsia" w:eastAsiaTheme="minorEastAsia" w:hAnsiTheme="minorEastAsia" w:hint="eastAsia"/>
          <w:lang w:eastAsia="zh-CN"/>
        </w:rPr>
        <w:t>和</w:t>
      </w:r>
      <w:r>
        <w:rPr>
          <w:rFonts w:hint="eastAsia"/>
          <w:i/>
          <w:lang w:eastAsia="zh-CN"/>
        </w:rPr>
        <w:t>c)</w:t>
      </w:r>
      <w:r>
        <w:rPr>
          <w:rFonts w:hint="eastAsia"/>
          <w:lang w:eastAsia="zh-CN"/>
        </w:rPr>
        <w:t>所述的地对空方向的频谱短缺问题，以便满足</w:t>
      </w:r>
      <w:r w:rsidRPr="00695FDF">
        <w:rPr>
          <w:rFonts w:ascii="STKaiti" w:eastAsia="STKaiti" w:hAnsi="STKaiti" w:hint="eastAsia"/>
          <w:lang w:eastAsia="zh-CN"/>
        </w:rPr>
        <w:t>考虑到</w:t>
      </w:r>
      <w:r w:rsidRPr="00CE701C">
        <w:rPr>
          <w:i/>
          <w:lang w:eastAsia="zh-CN"/>
        </w:rPr>
        <w:t>a)</w:t>
      </w:r>
      <w:r>
        <w:rPr>
          <w:rFonts w:hint="eastAsia"/>
          <w:lang w:eastAsia="zh-CN"/>
        </w:rPr>
        <w:t>所述的不断增长的频谱需求，并根据国际电联《组织法》第</w:t>
      </w:r>
      <w:r w:rsidRPr="00817398">
        <w:rPr>
          <w:rFonts w:hint="eastAsia"/>
          <w:lang w:eastAsia="zh-CN"/>
        </w:rPr>
        <w:t>44</w:t>
      </w:r>
      <w:r>
        <w:rPr>
          <w:rFonts w:hint="eastAsia"/>
          <w:lang w:eastAsia="zh-CN"/>
        </w:rPr>
        <w:t>条所述原则经济有效地利用有限的频谱资源；</w:t>
      </w:r>
    </w:p>
    <w:p w:rsidR="00AE4999" w:rsidRDefault="00AE4999">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AE4999" w:rsidRPr="008D1DB6" w:rsidRDefault="00AE4999" w:rsidP="00AE4999">
      <w:pPr>
        <w:rPr>
          <w:rFonts w:eastAsia="Times New Roman"/>
          <w:lang w:eastAsia="zh-CN"/>
        </w:rPr>
      </w:pPr>
      <w:r w:rsidRPr="00963BD9">
        <w:rPr>
          <w:rFonts w:hint="eastAsia"/>
          <w:i/>
          <w:iCs/>
          <w:lang w:eastAsia="zh-CN"/>
        </w:rPr>
        <w:lastRenderedPageBreak/>
        <w:t>f)</w:t>
      </w:r>
      <w:r>
        <w:rPr>
          <w:rFonts w:hint="eastAsia"/>
          <w:lang w:eastAsia="zh-CN"/>
        </w:rPr>
        <w:tab/>
      </w:r>
      <w:r>
        <w:rPr>
          <w:rFonts w:hint="eastAsia"/>
          <w:lang w:eastAsia="zh-CN"/>
        </w:rPr>
        <w:t>在与现有划分相连续（或接近连续）的频率范围为地对空方向的非规划</w:t>
      </w:r>
      <w:r>
        <w:rPr>
          <w:rFonts w:hint="eastAsia"/>
          <w:lang w:eastAsia="zh-CN"/>
        </w:rPr>
        <w:t>FSS</w:t>
      </w:r>
      <w:r>
        <w:rPr>
          <w:rFonts w:hint="eastAsia"/>
          <w:lang w:eastAsia="zh-CN"/>
        </w:rPr>
        <w:t>增加主要业务划分，对于解决</w:t>
      </w:r>
      <w:r w:rsidRPr="00695FDF">
        <w:rPr>
          <w:rFonts w:ascii="STKaiti" w:eastAsia="STKaiti" w:hAnsi="STKaiti" w:hint="eastAsia"/>
          <w:lang w:eastAsia="zh-CN"/>
        </w:rPr>
        <w:t>考虑到</w:t>
      </w:r>
      <w:r w:rsidRPr="008D1DB6">
        <w:rPr>
          <w:rFonts w:eastAsia="Times New Roman"/>
          <w:i/>
          <w:iCs/>
          <w:lang w:eastAsia="zh-CN"/>
        </w:rPr>
        <w:t>b)</w:t>
      </w:r>
      <w:r w:rsidRPr="00695FDF">
        <w:rPr>
          <w:rFonts w:ascii="SimSun" w:hAnsi="SimSun" w:hint="eastAsia"/>
          <w:iCs/>
          <w:lang w:eastAsia="zh-CN"/>
        </w:rPr>
        <w:t>和</w:t>
      </w:r>
      <w:r w:rsidRPr="00CE701C">
        <w:rPr>
          <w:i/>
          <w:lang w:eastAsia="zh-CN"/>
        </w:rPr>
        <w:t>c)</w:t>
      </w:r>
      <w:r>
        <w:rPr>
          <w:rFonts w:hint="eastAsia"/>
          <w:iCs/>
          <w:lang w:eastAsia="zh-CN"/>
        </w:rPr>
        <w:t>所述的</w:t>
      </w:r>
      <w:r w:rsidRPr="000C1424">
        <w:rPr>
          <w:rFonts w:hint="eastAsia"/>
          <w:iCs/>
          <w:lang w:eastAsia="zh-CN"/>
        </w:rPr>
        <w:t>频谱不足问题</w:t>
      </w:r>
      <w:r>
        <w:rPr>
          <w:rFonts w:hint="eastAsia"/>
          <w:iCs/>
          <w:lang w:eastAsia="zh-CN"/>
        </w:rPr>
        <w:t>很有必要；</w:t>
      </w:r>
    </w:p>
    <w:p w:rsidR="00AE4999" w:rsidRPr="00454B19" w:rsidRDefault="00AE4999" w:rsidP="00AE4999">
      <w:pPr>
        <w:rPr>
          <w:rFonts w:eastAsia="Times New Roman"/>
          <w:lang w:val="en-US" w:eastAsia="zh-CN"/>
        </w:rPr>
      </w:pPr>
      <w:r>
        <w:rPr>
          <w:rFonts w:eastAsiaTheme="minorEastAsia" w:hint="eastAsia"/>
          <w:i/>
          <w:iCs/>
          <w:lang w:eastAsia="zh-CN"/>
        </w:rPr>
        <w:t>g</w:t>
      </w:r>
      <w:r w:rsidRPr="008D1DB6">
        <w:rPr>
          <w:rFonts w:eastAsia="Times New Roman"/>
          <w:i/>
          <w:iCs/>
          <w:lang w:eastAsia="zh-CN"/>
        </w:rPr>
        <w:t>)</w:t>
      </w:r>
      <w:r w:rsidRPr="008D1DB6">
        <w:rPr>
          <w:rFonts w:eastAsia="Times New Roman"/>
          <w:lang w:eastAsia="zh-CN"/>
        </w:rPr>
        <w:tab/>
      </w:r>
      <w:r>
        <w:rPr>
          <w:rFonts w:hint="eastAsia"/>
          <w:lang w:eastAsia="zh-CN"/>
        </w:rPr>
        <w:t>频率划分应在考虑到安全、技术、操作、经济和其它相关因素的同时，尽可能地在全球范围内划分频段（协调一致的业务、业务类别和频段限制），</w:t>
      </w:r>
    </w:p>
    <w:p w:rsidR="00AE4999" w:rsidRPr="00143C89" w:rsidRDefault="00AE4999" w:rsidP="00AE4999">
      <w:pPr>
        <w:pStyle w:val="Call"/>
        <w:rPr>
          <w:lang w:eastAsia="zh-CN"/>
        </w:rPr>
      </w:pPr>
      <w:r w:rsidRPr="0033618B">
        <w:rPr>
          <w:rFonts w:hint="eastAsia"/>
          <w:lang w:eastAsia="zh-CN"/>
        </w:rPr>
        <w:t>认识到</w:t>
      </w:r>
      <w:r w:rsidRPr="0033618B">
        <w:rPr>
          <w:lang w:eastAsia="zh-CN"/>
        </w:rPr>
        <w:t xml:space="preserve"> </w:t>
      </w:r>
    </w:p>
    <w:p w:rsidR="00AE4999" w:rsidRPr="008D1DB6" w:rsidRDefault="00AE4999" w:rsidP="00AE4999">
      <w:pPr>
        <w:rPr>
          <w:lang w:eastAsia="zh-CN"/>
        </w:rPr>
      </w:pPr>
      <w:r>
        <w:rPr>
          <w:rFonts w:hint="eastAsia"/>
          <w:i/>
          <w:iCs/>
          <w:lang w:eastAsia="zh-CN"/>
        </w:rPr>
        <w:t>a</w:t>
      </w:r>
      <w:r w:rsidRPr="008D1DB6">
        <w:rPr>
          <w:i/>
          <w:iCs/>
          <w:lang w:eastAsia="zh-CN"/>
        </w:rPr>
        <w:t>)</w:t>
      </w:r>
      <w:r w:rsidRPr="008D1DB6">
        <w:rPr>
          <w:lang w:eastAsia="zh-CN"/>
        </w:rPr>
        <w:tab/>
      </w:r>
      <w:r>
        <w:rPr>
          <w:rFonts w:hint="eastAsia"/>
          <w:lang w:eastAsia="zh-CN"/>
        </w:rPr>
        <w:t>确保</w:t>
      </w:r>
      <w:r>
        <w:rPr>
          <w:rFonts w:hint="eastAsia"/>
          <w:lang w:eastAsia="zh-CN"/>
        </w:rPr>
        <w:t>FSS</w:t>
      </w:r>
      <w:r>
        <w:rPr>
          <w:rFonts w:hint="eastAsia"/>
          <w:lang w:eastAsia="zh-CN"/>
        </w:rPr>
        <w:t>系统不对在</w:t>
      </w:r>
      <w:r>
        <w:rPr>
          <w:rFonts w:hint="eastAsia"/>
          <w:lang w:eastAsia="zh-CN"/>
        </w:rPr>
        <w:t>13-17 GHz</w:t>
      </w:r>
      <w:r>
        <w:rPr>
          <w:rFonts w:hint="eastAsia"/>
          <w:lang w:eastAsia="zh-CN"/>
        </w:rPr>
        <w:t>频段内拥有划分的现有主要业务施加不必要的限制十分重要；</w:t>
      </w:r>
    </w:p>
    <w:p w:rsidR="00AE4999" w:rsidRPr="00A00383" w:rsidRDefault="00AE4999" w:rsidP="00AE4999">
      <w:pPr>
        <w:rPr>
          <w:lang w:eastAsia="zh-CN"/>
        </w:rPr>
      </w:pPr>
      <w:r>
        <w:rPr>
          <w:rFonts w:hint="eastAsia"/>
          <w:i/>
          <w:lang w:eastAsia="zh-CN"/>
        </w:rPr>
        <w:t>b</w:t>
      </w:r>
      <w:r w:rsidRPr="008D1DB6">
        <w:rPr>
          <w:i/>
          <w:lang w:eastAsia="zh-CN"/>
        </w:rPr>
        <w:t>)</w:t>
      </w:r>
      <w:r w:rsidRPr="008D1DB6">
        <w:rPr>
          <w:i/>
          <w:lang w:eastAsia="zh-CN"/>
        </w:rPr>
        <w:tab/>
      </w:r>
      <w:r>
        <w:rPr>
          <w:rFonts w:hint="eastAsia"/>
          <w:lang w:eastAsia="zh-CN"/>
        </w:rPr>
        <w:t>附录</w:t>
      </w:r>
      <w:r w:rsidRPr="00A12BE7">
        <w:rPr>
          <w:rFonts w:hint="eastAsia"/>
          <w:b/>
          <w:bCs/>
          <w:lang w:eastAsia="zh-CN"/>
        </w:rPr>
        <w:t>30A</w:t>
      </w:r>
      <w:r>
        <w:rPr>
          <w:rFonts w:hint="eastAsia"/>
          <w:lang w:eastAsia="zh-CN"/>
        </w:rPr>
        <w:t>所含的</w:t>
      </w:r>
      <w:r>
        <w:rPr>
          <w:rFonts w:hint="eastAsia"/>
          <w:lang w:eastAsia="zh-CN"/>
        </w:rPr>
        <w:t>1</w:t>
      </w:r>
      <w:r>
        <w:rPr>
          <w:rFonts w:hint="eastAsia"/>
          <w:lang w:eastAsia="zh-CN"/>
        </w:rPr>
        <w:t>区和</w:t>
      </w:r>
      <w:r>
        <w:rPr>
          <w:rFonts w:hint="eastAsia"/>
          <w:lang w:eastAsia="zh-CN"/>
        </w:rPr>
        <w:t>3</w:t>
      </w:r>
      <w:r>
        <w:rPr>
          <w:rFonts w:hint="eastAsia"/>
          <w:lang w:eastAsia="zh-CN"/>
        </w:rPr>
        <w:t>区</w:t>
      </w:r>
      <w:r>
        <w:rPr>
          <w:rFonts w:hint="eastAsia"/>
          <w:lang w:eastAsia="zh-CN"/>
        </w:rPr>
        <w:t>BSS</w:t>
      </w:r>
      <w:r>
        <w:rPr>
          <w:rFonts w:hint="eastAsia"/>
          <w:lang w:eastAsia="zh-CN"/>
        </w:rPr>
        <w:t>馈线链路规划在</w:t>
      </w:r>
      <w:r w:rsidRPr="002F67FB">
        <w:rPr>
          <w:lang w:eastAsia="zh-CN"/>
        </w:rPr>
        <w:t>14.5-14.8 GHz</w:t>
      </w:r>
      <w:r>
        <w:rPr>
          <w:rFonts w:hint="eastAsia"/>
          <w:lang w:eastAsia="zh-CN"/>
        </w:rPr>
        <w:t>频段为非洲、中东和亚太的</w:t>
      </w:r>
      <w:r>
        <w:rPr>
          <w:rFonts w:hint="eastAsia"/>
          <w:lang w:eastAsia="zh-CN"/>
        </w:rPr>
        <w:t>22</w:t>
      </w:r>
      <w:r>
        <w:rPr>
          <w:rFonts w:hint="eastAsia"/>
          <w:lang w:eastAsia="zh-CN"/>
        </w:rPr>
        <w:t>个国家提供了指配；</w:t>
      </w:r>
    </w:p>
    <w:p w:rsidR="00AE4999" w:rsidRDefault="00AE4999" w:rsidP="00AE4999">
      <w:pPr>
        <w:rPr>
          <w:lang w:eastAsia="zh-CN"/>
        </w:rPr>
      </w:pPr>
      <w:r>
        <w:rPr>
          <w:rFonts w:hint="eastAsia"/>
          <w:i/>
          <w:iCs/>
          <w:lang w:eastAsia="zh-CN"/>
        </w:rPr>
        <w:t>c</w:t>
      </w:r>
      <w:r w:rsidRPr="008D1DB6">
        <w:rPr>
          <w:i/>
          <w:iCs/>
          <w:lang w:eastAsia="zh-CN"/>
        </w:rPr>
        <w:t>)</w:t>
      </w:r>
      <w:r w:rsidRPr="008D1DB6">
        <w:rPr>
          <w:lang w:eastAsia="zh-CN"/>
        </w:rPr>
        <w:tab/>
      </w:r>
      <w:r>
        <w:rPr>
          <w:rFonts w:hint="eastAsia"/>
          <w:lang w:eastAsia="zh-CN"/>
        </w:rPr>
        <w:t>在成功应用附录</w:t>
      </w:r>
      <w:r w:rsidRPr="00A12BE7">
        <w:rPr>
          <w:rFonts w:hint="eastAsia"/>
          <w:b/>
          <w:bCs/>
          <w:lang w:eastAsia="zh-CN"/>
        </w:rPr>
        <w:t>30A</w:t>
      </w:r>
      <w:r w:rsidRPr="00EB2B46">
        <w:rPr>
          <w:rFonts w:hint="eastAsia"/>
          <w:lang w:eastAsia="zh-CN"/>
        </w:rPr>
        <w:t>第</w:t>
      </w:r>
      <w:r w:rsidRPr="00EB2B46">
        <w:rPr>
          <w:rFonts w:hint="eastAsia"/>
          <w:lang w:eastAsia="zh-CN"/>
        </w:rPr>
        <w:t>4</w:t>
      </w:r>
      <w:r w:rsidRPr="00EB2B46">
        <w:rPr>
          <w:rFonts w:hint="eastAsia"/>
          <w:lang w:eastAsia="zh-CN"/>
        </w:rPr>
        <w:t>条之后</w:t>
      </w:r>
      <w:r>
        <w:rPr>
          <w:rFonts w:hint="eastAsia"/>
          <w:lang w:eastAsia="zh-CN"/>
        </w:rPr>
        <w:t>，新指配可增加到附录</w:t>
      </w:r>
      <w:r w:rsidRPr="00C339BE">
        <w:rPr>
          <w:rFonts w:hint="eastAsia"/>
          <w:b/>
          <w:bCs/>
          <w:lang w:eastAsia="zh-CN"/>
        </w:rPr>
        <w:t>30A</w:t>
      </w:r>
      <w:r>
        <w:rPr>
          <w:rFonts w:hint="eastAsia"/>
          <w:lang w:eastAsia="zh-CN"/>
        </w:rPr>
        <w:t>的</w:t>
      </w:r>
      <w:r w:rsidRPr="00C339BE">
        <w:rPr>
          <w:rFonts w:hint="eastAsia"/>
          <w:lang w:eastAsia="zh-CN"/>
        </w:rPr>
        <w:t>1</w:t>
      </w:r>
      <w:r>
        <w:rPr>
          <w:rFonts w:hint="eastAsia"/>
          <w:lang w:eastAsia="zh-CN"/>
        </w:rPr>
        <w:t>区和</w:t>
      </w:r>
      <w:r>
        <w:rPr>
          <w:rFonts w:hint="eastAsia"/>
          <w:lang w:eastAsia="zh-CN"/>
        </w:rPr>
        <w:t>3</w:t>
      </w:r>
      <w:r>
        <w:rPr>
          <w:rFonts w:hint="eastAsia"/>
          <w:lang w:eastAsia="zh-CN"/>
        </w:rPr>
        <w:t>区的指配列表中；</w:t>
      </w:r>
    </w:p>
    <w:p w:rsidR="00AE4999" w:rsidRDefault="00AE4999" w:rsidP="00AE4999">
      <w:pPr>
        <w:rPr>
          <w:lang w:eastAsia="zh-CN"/>
        </w:rPr>
      </w:pPr>
      <w:r w:rsidRPr="00143C89">
        <w:rPr>
          <w:rFonts w:hint="eastAsia"/>
          <w:i/>
          <w:iCs/>
          <w:lang w:eastAsia="zh-CN"/>
        </w:rPr>
        <w:t>d)</w:t>
      </w:r>
      <w:r w:rsidRPr="00143C89">
        <w:rPr>
          <w:rFonts w:hint="eastAsia"/>
          <w:i/>
          <w:iCs/>
          <w:lang w:eastAsia="zh-CN"/>
        </w:rPr>
        <w:tab/>
      </w:r>
      <w:r>
        <w:rPr>
          <w:rFonts w:hint="eastAsia"/>
          <w:lang w:eastAsia="zh-CN"/>
        </w:rPr>
        <w:t>在</w:t>
      </w:r>
      <w:r>
        <w:rPr>
          <w:rFonts w:hint="eastAsia"/>
          <w:lang w:eastAsia="zh-CN"/>
        </w:rPr>
        <w:t>12.75-13.25 GHz</w:t>
      </w:r>
      <w:r>
        <w:rPr>
          <w:rFonts w:hint="eastAsia"/>
          <w:lang w:eastAsia="zh-CN"/>
        </w:rPr>
        <w:t>频段内有附录</w:t>
      </w:r>
      <w:r w:rsidRPr="00EB2B46">
        <w:rPr>
          <w:rFonts w:hint="eastAsia"/>
          <w:b/>
          <w:bCs/>
          <w:lang w:eastAsia="zh-CN"/>
        </w:rPr>
        <w:t>30B</w:t>
      </w:r>
      <w:r>
        <w:rPr>
          <w:rFonts w:hint="eastAsia"/>
          <w:lang w:eastAsia="zh-CN"/>
        </w:rPr>
        <w:t>规划和列表中的</w:t>
      </w:r>
      <w:r>
        <w:rPr>
          <w:rFonts w:hint="eastAsia"/>
          <w:lang w:eastAsia="zh-CN"/>
        </w:rPr>
        <w:t>FSS</w:t>
      </w:r>
      <w:r>
        <w:rPr>
          <w:rFonts w:hint="eastAsia"/>
          <w:lang w:eastAsia="zh-CN"/>
        </w:rPr>
        <w:t>（地对空）分配和指配；</w:t>
      </w:r>
    </w:p>
    <w:p w:rsidR="00AE4999" w:rsidRPr="00143C89" w:rsidRDefault="00AE4999" w:rsidP="00AE4999">
      <w:pPr>
        <w:rPr>
          <w:lang w:eastAsia="zh-CN"/>
        </w:rPr>
      </w:pPr>
      <w:r w:rsidRPr="00143C89">
        <w:rPr>
          <w:rFonts w:hint="eastAsia"/>
          <w:i/>
          <w:iCs/>
          <w:lang w:eastAsia="zh-CN"/>
        </w:rPr>
        <w:t>e)</w:t>
      </w:r>
      <w:r w:rsidRPr="00143C89">
        <w:rPr>
          <w:rFonts w:hint="eastAsia"/>
          <w:i/>
          <w:iCs/>
          <w:lang w:eastAsia="zh-CN"/>
        </w:rPr>
        <w:tab/>
      </w:r>
      <w:r>
        <w:rPr>
          <w:rFonts w:hint="eastAsia"/>
          <w:lang w:eastAsia="zh-CN"/>
        </w:rPr>
        <w:t>采用附录</w:t>
      </w:r>
      <w:r w:rsidRPr="00EB2B46">
        <w:rPr>
          <w:rFonts w:hint="eastAsia"/>
          <w:b/>
          <w:bCs/>
          <w:lang w:eastAsia="zh-CN"/>
        </w:rPr>
        <w:t>30B</w:t>
      </w:r>
      <w:r>
        <w:rPr>
          <w:rFonts w:hint="eastAsia"/>
          <w:lang w:eastAsia="zh-CN"/>
        </w:rPr>
        <w:t>第</w:t>
      </w:r>
      <w:r>
        <w:rPr>
          <w:rFonts w:hint="eastAsia"/>
          <w:lang w:eastAsia="zh-CN"/>
        </w:rPr>
        <w:t>6</w:t>
      </w:r>
      <w:r>
        <w:rPr>
          <w:rFonts w:hint="eastAsia"/>
          <w:lang w:eastAsia="zh-CN"/>
        </w:rPr>
        <w:t>和</w:t>
      </w:r>
      <w:r>
        <w:rPr>
          <w:rFonts w:hint="eastAsia"/>
          <w:lang w:eastAsia="zh-CN"/>
        </w:rPr>
        <w:t>7</w:t>
      </w:r>
      <w:r>
        <w:rPr>
          <w:rFonts w:hint="eastAsia"/>
          <w:lang w:eastAsia="zh-CN"/>
        </w:rPr>
        <w:t>条的程序，可进一步制定上述附录</w:t>
      </w:r>
      <w:r w:rsidRPr="00EB2B46">
        <w:rPr>
          <w:rFonts w:hint="eastAsia"/>
          <w:b/>
          <w:bCs/>
          <w:lang w:eastAsia="zh-CN"/>
        </w:rPr>
        <w:t>30B</w:t>
      </w:r>
      <w:r>
        <w:rPr>
          <w:rFonts w:hint="eastAsia"/>
          <w:lang w:eastAsia="zh-CN"/>
        </w:rPr>
        <w:t>地对空方向的列表；</w:t>
      </w:r>
    </w:p>
    <w:p w:rsidR="00AE4999" w:rsidRPr="00454B19" w:rsidRDefault="00AE4999" w:rsidP="00AE4999">
      <w:pPr>
        <w:rPr>
          <w:lang w:val="en-US" w:eastAsia="zh-CN"/>
        </w:rPr>
      </w:pPr>
      <w:r>
        <w:rPr>
          <w:rFonts w:hint="eastAsia"/>
          <w:i/>
          <w:iCs/>
          <w:lang w:eastAsia="zh-CN"/>
        </w:rPr>
        <w:t>f</w:t>
      </w:r>
      <w:r w:rsidRPr="008D1DB6">
        <w:rPr>
          <w:i/>
          <w:iCs/>
          <w:lang w:eastAsia="zh-CN"/>
        </w:rPr>
        <w:t>)</w:t>
      </w:r>
      <w:r w:rsidRPr="008D1DB6">
        <w:rPr>
          <w:lang w:eastAsia="zh-CN"/>
        </w:rPr>
        <w:tab/>
      </w:r>
      <w:r>
        <w:rPr>
          <w:rFonts w:hint="eastAsia"/>
          <w:lang w:eastAsia="zh-CN"/>
        </w:rPr>
        <w:t>规划或列表中的上述这些分配和指配的发射地球站可依情况位于与其相关卫星网络业务区内的任意一点，</w:t>
      </w:r>
    </w:p>
    <w:p w:rsidR="00AE4999" w:rsidRPr="008D1DB6" w:rsidRDefault="00AE4999" w:rsidP="00AE4999">
      <w:pPr>
        <w:pStyle w:val="Call"/>
        <w:rPr>
          <w:lang w:eastAsia="zh-CN" w:bidi="fa-IR"/>
        </w:rPr>
      </w:pPr>
      <w:r w:rsidRPr="00992FEA">
        <w:rPr>
          <w:rFonts w:hint="eastAsia"/>
          <w:lang w:eastAsia="zh-CN" w:bidi="fa-IR"/>
        </w:rPr>
        <w:t>进一步认识到</w:t>
      </w:r>
    </w:p>
    <w:p w:rsidR="00AE4999" w:rsidRPr="00454B19" w:rsidRDefault="00AE4999" w:rsidP="00AE4999">
      <w:pPr>
        <w:rPr>
          <w:lang w:eastAsia="zh-CN"/>
        </w:rPr>
      </w:pPr>
      <w:r w:rsidRPr="008D1DB6">
        <w:rPr>
          <w:rFonts w:eastAsia="Times New Roman"/>
          <w:i/>
          <w:iCs/>
          <w:lang w:eastAsia="zh-CN"/>
        </w:rPr>
        <w:t>a)</w:t>
      </w:r>
      <w:r w:rsidRPr="008D1DB6">
        <w:rPr>
          <w:rFonts w:eastAsia="Times New Roman"/>
          <w:lang w:eastAsia="zh-CN"/>
        </w:rPr>
        <w:tab/>
        <w:t>13.25-13.75 GHz</w:t>
      </w:r>
      <w:r>
        <w:rPr>
          <w:rFonts w:hint="eastAsia"/>
          <w:lang w:eastAsia="zh-CN"/>
        </w:rPr>
        <w:t>频段划分给作为主要业务的卫星地球探测业务（有源）；</w:t>
      </w:r>
    </w:p>
    <w:p w:rsidR="00AE4999" w:rsidRDefault="00AE4999">
      <w:pPr>
        <w:tabs>
          <w:tab w:val="clear" w:pos="567"/>
          <w:tab w:val="clear" w:pos="1871"/>
          <w:tab w:val="clear" w:pos="2268"/>
        </w:tabs>
        <w:overflowPunct/>
        <w:autoSpaceDE/>
        <w:autoSpaceDN/>
        <w:adjustRightInd/>
        <w:spacing w:before="0"/>
        <w:jc w:val="left"/>
        <w:textAlignment w:val="auto"/>
        <w:rPr>
          <w:rFonts w:eastAsia="Times New Roman"/>
          <w:i/>
          <w:lang w:eastAsia="zh-CN"/>
        </w:rPr>
      </w:pPr>
      <w:r>
        <w:rPr>
          <w:rFonts w:eastAsia="Times New Roman"/>
          <w:i/>
          <w:lang w:eastAsia="zh-CN"/>
        </w:rPr>
        <w:br w:type="page"/>
      </w:r>
    </w:p>
    <w:p w:rsidR="00AE4999" w:rsidRPr="0011533F" w:rsidRDefault="00AE4999" w:rsidP="00AE4999">
      <w:pPr>
        <w:rPr>
          <w:lang w:eastAsia="zh-CN"/>
        </w:rPr>
      </w:pPr>
      <w:r w:rsidRPr="008D1DB6">
        <w:rPr>
          <w:rFonts w:eastAsia="Times New Roman"/>
          <w:i/>
          <w:lang w:eastAsia="zh-CN"/>
        </w:rPr>
        <w:lastRenderedPageBreak/>
        <w:t>b)</w:t>
      </w:r>
      <w:r w:rsidRPr="008D1DB6">
        <w:rPr>
          <w:rFonts w:eastAsia="Times New Roman"/>
          <w:i/>
          <w:lang w:eastAsia="zh-CN"/>
        </w:rPr>
        <w:tab/>
      </w:r>
      <w:r w:rsidRPr="008D1DB6">
        <w:rPr>
          <w:rFonts w:eastAsia="Times New Roman"/>
          <w:lang w:eastAsia="zh-CN"/>
        </w:rPr>
        <w:t>13.25-13.75 GHz</w:t>
      </w:r>
      <w:r>
        <w:rPr>
          <w:rFonts w:hint="eastAsia"/>
          <w:lang w:eastAsia="zh-CN"/>
        </w:rPr>
        <w:t xml:space="preserve"> </w:t>
      </w:r>
      <w:r>
        <w:rPr>
          <w:rFonts w:hint="eastAsia"/>
          <w:lang w:eastAsia="zh-CN"/>
        </w:rPr>
        <w:t>频段内的</w:t>
      </w:r>
      <w:r>
        <w:rPr>
          <w:rFonts w:hint="eastAsia"/>
          <w:lang w:eastAsia="zh-CN"/>
        </w:rPr>
        <w:t>EESS</w:t>
      </w:r>
      <w:r>
        <w:rPr>
          <w:rFonts w:hint="eastAsia"/>
          <w:lang w:eastAsia="zh-CN"/>
        </w:rPr>
        <w:t>（有源）卫星拥有三种有源传感器：散射计、高度计和降水雷达，它们已在该频段运行多年。</w:t>
      </w:r>
      <w:r>
        <w:rPr>
          <w:rFonts w:hint="eastAsia"/>
          <w:lang w:eastAsia="zh-CN"/>
        </w:rPr>
        <w:t>EESS</w:t>
      </w:r>
      <w:r>
        <w:rPr>
          <w:rFonts w:hint="eastAsia"/>
          <w:lang w:eastAsia="zh-CN"/>
        </w:rPr>
        <w:t>（有源）的遥感系统通过反向散射回波模式监测天气、水文和气候变化以及类似的紧急事件，以避免各类自然灾害，但该系统会受到</w:t>
      </w:r>
      <w:r>
        <w:rPr>
          <w:rFonts w:hint="eastAsia"/>
          <w:lang w:eastAsia="zh-CN"/>
        </w:rPr>
        <w:t>FSS</w:t>
      </w:r>
      <w:r>
        <w:rPr>
          <w:rFonts w:hint="eastAsia"/>
          <w:lang w:eastAsia="zh-CN"/>
        </w:rPr>
        <w:t>（上行链路）的干扰；</w:t>
      </w:r>
    </w:p>
    <w:p w:rsidR="00AE4999" w:rsidRPr="00454B19" w:rsidRDefault="00AE4999" w:rsidP="00AE4999">
      <w:pPr>
        <w:rPr>
          <w:lang w:eastAsia="zh-CN"/>
        </w:rPr>
      </w:pPr>
      <w:r w:rsidRPr="008D1DB6">
        <w:rPr>
          <w:rFonts w:eastAsia="Times New Roman" w:hint="eastAsia"/>
          <w:i/>
          <w:lang w:eastAsia="zh-CN"/>
        </w:rPr>
        <w:t>c)</w:t>
      </w:r>
      <w:r w:rsidRPr="008D1DB6">
        <w:rPr>
          <w:rFonts w:eastAsia="Times New Roman"/>
          <w:i/>
          <w:sz w:val="18"/>
          <w:lang w:val="en-US" w:eastAsia="zh-CN"/>
        </w:rPr>
        <w:tab/>
      </w:r>
      <w:r>
        <w:rPr>
          <w:rFonts w:hint="eastAsia"/>
          <w:lang w:eastAsia="zh-CN"/>
        </w:rPr>
        <w:t>尽管目前运行</w:t>
      </w:r>
      <w:r>
        <w:rPr>
          <w:rFonts w:hint="eastAsia"/>
          <w:lang w:eastAsia="zh-CN"/>
        </w:rPr>
        <w:t>EESS</w:t>
      </w:r>
      <w:r>
        <w:rPr>
          <w:rFonts w:hint="eastAsia"/>
          <w:lang w:eastAsia="zh-CN"/>
        </w:rPr>
        <w:t>（有源）卫星的国家数量有限，但测量活动却在全球范围内开展，而且遥感数据和相关分析在全球广为分发和使用，使整个国际社会从中获益；</w:t>
      </w:r>
    </w:p>
    <w:p w:rsidR="00AE4999" w:rsidRPr="00454B19" w:rsidRDefault="00AE4999" w:rsidP="00AE4999">
      <w:pPr>
        <w:rPr>
          <w:sz w:val="18"/>
          <w:lang w:eastAsia="zh-CN"/>
        </w:rPr>
      </w:pPr>
      <w:r>
        <w:rPr>
          <w:rFonts w:eastAsia="Times New Roman" w:hint="eastAsia"/>
          <w:i/>
          <w:lang w:eastAsia="zh-CN"/>
        </w:rPr>
        <w:t>d)</w:t>
      </w:r>
      <w:r w:rsidRPr="008D1DB6">
        <w:rPr>
          <w:rFonts w:eastAsia="Times New Roman"/>
          <w:i/>
          <w:lang w:eastAsia="zh-CN"/>
        </w:rPr>
        <w:tab/>
      </w:r>
      <w:r>
        <w:rPr>
          <w:rFonts w:hint="eastAsia"/>
          <w:lang w:eastAsia="zh-CN"/>
        </w:rPr>
        <w:t>EESS</w:t>
      </w:r>
      <w:r>
        <w:rPr>
          <w:rFonts w:hint="eastAsia"/>
          <w:lang w:eastAsia="zh-CN"/>
        </w:rPr>
        <w:t>（有源）系统对于保护人类生命和自然资源至关重要，因此有必要确保</w:t>
      </w:r>
      <w:r>
        <w:rPr>
          <w:rFonts w:hint="eastAsia"/>
          <w:lang w:eastAsia="zh-CN"/>
        </w:rPr>
        <w:t>EESS</w:t>
      </w:r>
      <w:r>
        <w:rPr>
          <w:rFonts w:hint="eastAsia"/>
          <w:lang w:eastAsia="zh-CN"/>
        </w:rPr>
        <w:t>（有源）系统在</w:t>
      </w:r>
      <w:r w:rsidRPr="008D1DB6">
        <w:rPr>
          <w:rFonts w:eastAsia="Times New Roman"/>
          <w:lang w:eastAsia="zh-CN"/>
        </w:rPr>
        <w:t>13.25-13.75 GHz</w:t>
      </w:r>
      <w:r>
        <w:rPr>
          <w:rFonts w:hint="eastAsia"/>
          <w:lang w:eastAsia="zh-CN"/>
        </w:rPr>
        <w:t>频段的运行须得到保护、并不受任何不必要的限制；</w:t>
      </w:r>
    </w:p>
    <w:p w:rsidR="00AE4999" w:rsidRDefault="00AE4999" w:rsidP="00AE4999">
      <w:pPr>
        <w:rPr>
          <w:lang w:eastAsia="zh-CN"/>
        </w:rPr>
      </w:pPr>
      <w:r w:rsidRPr="008D1DB6">
        <w:rPr>
          <w:rFonts w:eastAsia="Times New Roman"/>
          <w:i/>
          <w:lang w:eastAsia="zh-CN"/>
        </w:rPr>
        <w:t>e)</w:t>
      </w:r>
      <w:r w:rsidRPr="008D1DB6">
        <w:rPr>
          <w:rFonts w:eastAsia="Times New Roman"/>
          <w:lang w:eastAsia="zh-CN"/>
        </w:rPr>
        <w:tab/>
        <w:t>15.35-15.4 GHz</w:t>
      </w:r>
      <w:r>
        <w:rPr>
          <w:rFonts w:hint="eastAsia"/>
          <w:lang w:eastAsia="zh-CN"/>
        </w:rPr>
        <w:t>频段划分给适用第</w:t>
      </w:r>
      <w:r w:rsidRPr="009A5D15">
        <w:rPr>
          <w:rFonts w:eastAsia="Times New Roman"/>
          <w:b/>
          <w:bCs/>
          <w:lang w:eastAsia="zh-CN"/>
        </w:rPr>
        <w:t>5.340</w:t>
      </w:r>
      <w:r w:rsidRPr="00EB2B46">
        <w:rPr>
          <w:rFonts w:eastAsiaTheme="minorEastAsia" w:hint="eastAsia"/>
          <w:lang w:eastAsia="zh-CN"/>
        </w:rPr>
        <w:t>款</w:t>
      </w:r>
      <w:r>
        <w:rPr>
          <w:rFonts w:hint="eastAsia"/>
          <w:lang w:eastAsia="zh-CN"/>
        </w:rPr>
        <w:t>的卫星地球探测（无源）、空间研究（无源）和射电天文业务；</w:t>
      </w:r>
    </w:p>
    <w:p w:rsidR="00AE4999" w:rsidRPr="00840509" w:rsidRDefault="00AE4999" w:rsidP="00AE4999">
      <w:pPr>
        <w:rPr>
          <w:lang w:eastAsia="zh-CN"/>
        </w:rPr>
      </w:pPr>
      <w:r w:rsidRPr="004F1B66">
        <w:rPr>
          <w:i/>
          <w:lang w:eastAsia="zh-CN"/>
        </w:rPr>
        <w:t>f)</w:t>
      </w:r>
      <w:r w:rsidRPr="004F1B66">
        <w:rPr>
          <w:lang w:eastAsia="zh-CN"/>
        </w:rPr>
        <w:tab/>
        <w:t>13.75-14 GHz</w:t>
      </w:r>
      <w:r>
        <w:rPr>
          <w:rFonts w:hint="eastAsia"/>
          <w:lang w:eastAsia="zh-CN"/>
        </w:rPr>
        <w:t>频段划分给作为主要业务的卫星固定业务和无线电定位业务，并划分给作为次要业务的卫星地球探测（无源）、空间研究（无源）和卫星标准频率和时间信号（地对空）业务，且该频段适用第</w:t>
      </w:r>
      <w:r w:rsidRPr="003616A6">
        <w:rPr>
          <w:b/>
          <w:lang w:eastAsia="zh-CN"/>
        </w:rPr>
        <w:t>5.502</w:t>
      </w:r>
      <w:r>
        <w:rPr>
          <w:rFonts w:hint="eastAsia"/>
          <w:lang w:eastAsia="zh-CN"/>
        </w:rPr>
        <w:t>和</w:t>
      </w:r>
      <w:r w:rsidRPr="003616A6">
        <w:rPr>
          <w:b/>
          <w:lang w:eastAsia="zh-CN"/>
        </w:rPr>
        <w:t>5.503</w:t>
      </w:r>
      <w:r w:rsidRPr="00205362">
        <w:rPr>
          <w:rFonts w:hint="eastAsia"/>
          <w:bCs/>
          <w:lang w:eastAsia="zh-CN"/>
        </w:rPr>
        <w:t>款以及第</w:t>
      </w:r>
      <w:r w:rsidRPr="003616A6">
        <w:rPr>
          <w:b/>
          <w:lang w:eastAsia="zh-CN"/>
        </w:rPr>
        <w:t>144</w:t>
      </w:r>
      <w:r w:rsidRPr="00205362">
        <w:rPr>
          <w:rFonts w:hint="eastAsia"/>
          <w:bCs/>
          <w:lang w:eastAsia="zh-CN"/>
        </w:rPr>
        <w:t>号决议</w:t>
      </w:r>
      <w:r w:rsidRPr="00EB2B46">
        <w:rPr>
          <w:rFonts w:hint="eastAsia"/>
          <w:b/>
          <w:bCs/>
          <w:lang w:eastAsia="zh-CN"/>
        </w:rPr>
        <w:t>（</w:t>
      </w:r>
      <w:r w:rsidRPr="00EB2B46">
        <w:rPr>
          <w:b/>
          <w:bCs/>
          <w:lang w:eastAsia="zh-CN"/>
        </w:rPr>
        <w:t>WRC-07</w:t>
      </w:r>
      <w:r w:rsidRPr="00EB2B46">
        <w:rPr>
          <w:rFonts w:hint="eastAsia"/>
          <w:b/>
          <w:bCs/>
          <w:lang w:eastAsia="zh-CN"/>
        </w:rPr>
        <w:t>，修订版）</w:t>
      </w:r>
      <w:r>
        <w:rPr>
          <w:rFonts w:hint="eastAsia"/>
          <w:lang w:eastAsia="zh-CN"/>
        </w:rPr>
        <w:t>，</w:t>
      </w:r>
    </w:p>
    <w:p w:rsidR="00AE4999" w:rsidRPr="00992FEA" w:rsidRDefault="00AE4999" w:rsidP="00AE4999">
      <w:pPr>
        <w:pStyle w:val="Call"/>
        <w:rPr>
          <w:lang w:eastAsia="zh-CN"/>
        </w:rPr>
      </w:pPr>
      <w:r w:rsidRPr="00992FEA">
        <w:rPr>
          <w:rFonts w:hint="eastAsia"/>
          <w:lang w:eastAsia="zh-CN"/>
        </w:rPr>
        <w:t>做出决议</w:t>
      </w:r>
      <w:r w:rsidRPr="00992FEA">
        <w:rPr>
          <w:lang w:eastAsia="zh-CN"/>
        </w:rPr>
        <w:t xml:space="preserve"> </w:t>
      </w:r>
    </w:p>
    <w:p w:rsidR="00AE4999" w:rsidRPr="008D1DB6" w:rsidRDefault="00AE4999" w:rsidP="00AE4999">
      <w:pPr>
        <w:rPr>
          <w:lang w:eastAsia="zh-CN"/>
        </w:rPr>
      </w:pPr>
      <w:r w:rsidRPr="008D1DB6">
        <w:rPr>
          <w:bCs/>
          <w:lang w:eastAsia="zh-CN"/>
        </w:rPr>
        <w:t>1</w:t>
      </w:r>
      <w:r>
        <w:rPr>
          <w:lang w:eastAsia="zh-CN"/>
        </w:rPr>
        <w:tab/>
      </w:r>
      <w:r>
        <w:rPr>
          <w:rFonts w:hint="eastAsia"/>
          <w:lang w:eastAsia="zh-CN"/>
        </w:rPr>
        <w:t>为</w:t>
      </w:r>
      <w:r>
        <w:rPr>
          <w:lang w:eastAsia="zh-CN"/>
        </w:rPr>
        <w:t>WRC-15</w:t>
      </w:r>
      <w:r>
        <w:rPr>
          <w:rFonts w:hint="eastAsia"/>
          <w:lang w:eastAsia="zh-CN"/>
        </w:rPr>
        <w:t>完成以下研究：</w:t>
      </w:r>
    </w:p>
    <w:p w:rsidR="00AE4999" w:rsidRPr="008D1DB6" w:rsidRDefault="00AE4999" w:rsidP="00AE4999">
      <w:pPr>
        <w:pStyle w:val="enumlev1"/>
        <w:rPr>
          <w:lang w:eastAsia="zh-CN"/>
        </w:rPr>
      </w:pPr>
      <w:r w:rsidRPr="004F68CE">
        <w:rPr>
          <w:rFonts w:hint="eastAsia"/>
          <w:lang w:eastAsia="zh-CN"/>
        </w:rPr>
        <w:t>i</w:t>
      </w:r>
      <w:r w:rsidRPr="004F68CE">
        <w:rPr>
          <w:lang w:eastAsia="zh-CN"/>
        </w:rPr>
        <w:t>)</w:t>
      </w:r>
      <w:r w:rsidRPr="008D1DB6">
        <w:rPr>
          <w:i/>
          <w:lang w:eastAsia="zh-CN"/>
        </w:rPr>
        <w:tab/>
      </w:r>
      <w:r>
        <w:rPr>
          <w:rFonts w:hint="eastAsia"/>
          <w:lang w:eastAsia="zh-CN"/>
        </w:rPr>
        <w:t>研究</w:t>
      </w:r>
      <w:r w:rsidRPr="004402AC">
        <w:rPr>
          <w:rFonts w:hint="eastAsia"/>
          <w:lang w:eastAsia="zh-CN"/>
        </w:rPr>
        <w:t>在</w:t>
      </w:r>
      <w:r w:rsidRPr="004402AC">
        <w:rPr>
          <w:rFonts w:hint="eastAsia"/>
          <w:lang w:eastAsia="zh-CN"/>
        </w:rPr>
        <w:t>1</w:t>
      </w:r>
      <w:r>
        <w:rPr>
          <w:rFonts w:hint="eastAsia"/>
          <w:lang w:eastAsia="zh-CN"/>
        </w:rPr>
        <w:t>3</w:t>
      </w:r>
      <w:r w:rsidRPr="004402AC">
        <w:rPr>
          <w:rFonts w:hint="eastAsia"/>
          <w:lang w:eastAsia="zh-CN"/>
        </w:rPr>
        <w:t>-1</w:t>
      </w:r>
      <w:r w:rsidRPr="00D81EF5">
        <w:rPr>
          <w:rFonts w:hint="eastAsia"/>
          <w:lang w:eastAsia="zh-CN"/>
        </w:rPr>
        <w:t>7 GHz</w:t>
      </w:r>
      <w:r>
        <w:rPr>
          <w:rFonts w:hint="eastAsia"/>
          <w:lang w:eastAsia="zh-CN"/>
        </w:rPr>
        <w:t>频段内为</w:t>
      </w:r>
      <w:r>
        <w:rPr>
          <w:rFonts w:hint="eastAsia"/>
          <w:lang w:eastAsia="zh-CN"/>
        </w:rPr>
        <w:t>2</w:t>
      </w:r>
      <w:r>
        <w:rPr>
          <w:rFonts w:hint="eastAsia"/>
          <w:lang w:eastAsia="zh-CN"/>
        </w:rPr>
        <w:t>区和</w:t>
      </w:r>
      <w:r>
        <w:rPr>
          <w:rFonts w:hint="eastAsia"/>
          <w:lang w:eastAsia="zh-CN"/>
        </w:rPr>
        <w:t>3</w:t>
      </w:r>
      <w:r>
        <w:rPr>
          <w:rFonts w:hint="eastAsia"/>
          <w:lang w:eastAsia="zh-CN"/>
        </w:rPr>
        <w:t>区地对空方向的卫星固定业务分别</w:t>
      </w:r>
      <w:r w:rsidRPr="00477CC9">
        <w:rPr>
          <w:rFonts w:hint="eastAsia"/>
          <w:lang w:eastAsia="zh-CN"/>
        </w:rPr>
        <w:t>增加</w:t>
      </w:r>
      <w:r>
        <w:rPr>
          <w:rFonts w:hint="eastAsia"/>
          <w:lang w:eastAsia="zh-CN"/>
        </w:rPr>
        <w:t>250</w:t>
      </w:r>
      <w:r>
        <w:rPr>
          <w:lang w:val="en-US" w:eastAsia="zh-CN"/>
        </w:rPr>
        <w:t> </w:t>
      </w:r>
      <w:r w:rsidRPr="00477CC9">
        <w:rPr>
          <w:lang w:eastAsia="zh-CN"/>
        </w:rPr>
        <w:t>MHz</w:t>
      </w:r>
      <w:r>
        <w:rPr>
          <w:rFonts w:hint="eastAsia"/>
          <w:lang w:eastAsia="zh-CN"/>
        </w:rPr>
        <w:t>和</w:t>
      </w:r>
      <w:r>
        <w:rPr>
          <w:rFonts w:hint="eastAsia"/>
          <w:lang w:eastAsia="zh-CN"/>
        </w:rPr>
        <w:t>300 MHz</w:t>
      </w:r>
      <w:r>
        <w:rPr>
          <w:rFonts w:hint="eastAsia"/>
          <w:lang w:eastAsia="zh-CN"/>
        </w:rPr>
        <w:t>的新的主要业务划分的可能频段，特别以与现有卫星固定业务划分相连续（或接近连续）的频率范围为重点，同时考虑到共用和兼容性研究，并保护这个（些）频段内的现有业务；</w:t>
      </w:r>
    </w:p>
    <w:p w:rsidR="00AE4999" w:rsidRDefault="00AE4999">
      <w:pPr>
        <w:tabs>
          <w:tab w:val="clear" w:pos="567"/>
          <w:tab w:val="clear" w:pos="1871"/>
          <w:tab w:val="clear" w:pos="2268"/>
        </w:tabs>
        <w:overflowPunct/>
        <w:autoSpaceDE/>
        <w:autoSpaceDN/>
        <w:adjustRightInd/>
        <w:spacing w:before="0"/>
        <w:jc w:val="left"/>
        <w:textAlignment w:val="auto"/>
        <w:rPr>
          <w:bCs/>
          <w:szCs w:val="20"/>
          <w:lang w:eastAsia="zh-CN"/>
        </w:rPr>
      </w:pPr>
      <w:r>
        <w:rPr>
          <w:bCs/>
          <w:lang w:eastAsia="zh-CN"/>
        </w:rPr>
        <w:br w:type="page"/>
      </w:r>
    </w:p>
    <w:p w:rsidR="00AE4999" w:rsidRPr="008D1DB6" w:rsidRDefault="00AE4999" w:rsidP="00AE4999">
      <w:pPr>
        <w:pStyle w:val="enumlev1"/>
        <w:rPr>
          <w:color w:val="000000"/>
          <w:lang w:eastAsia="zh-CN"/>
        </w:rPr>
      </w:pPr>
      <w:r w:rsidRPr="004F68CE">
        <w:rPr>
          <w:rFonts w:hint="eastAsia"/>
          <w:bCs/>
          <w:lang w:eastAsia="zh-CN"/>
        </w:rPr>
        <w:lastRenderedPageBreak/>
        <w:t>ii</w:t>
      </w:r>
      <w:r w:rsidRPr="004F68CE">
        <w:rPr>
          <w:bCs/>
          <w:lang w:eastAsia="zh-CN"/>
        </w:rPr>
        <w:t>)</w:t>
      </w:r>
      <w:r w:rsidRPr="008D1DB6">
        <w:rPr>
          <w:bCs/>
          <w:i/>
          <w:lang w:eastAsia="zh-CN"/>
        </w:rPr>
        <w:tab/>
      </w:r>
      <w:r>
        <w:rPr>
          <w:rFonts w:hint="eastAsia"/>
          <w:lang w:eastAsia="zh-CN"/>
        </w:rPr>
        <w:t>研究工作应包括通过审议规则条款（但第</w:t>
      </w:r>
      <w:r w:rsidRPr="003616A6">
        <w:rPr>
          <w:b/>
          <w:lang w:eastAsia="zh-CN"/>
        </w:rPr>
        <w:t>5.502</w:t>
      </w:r>
      <w:r>
        <w:rPr>
          <w:rFonts w:hint="eastAsia"/>
          <w:lang w:eastAsia="zh-CN"/>
        </w:rPr>
        <w:t>和</w:t>
      </w:r>
      <w:r w:rsidRPr="003616A6">
        <w:rPr>
          <w:b/>
          <w:lang w:eastAsia="zh-CN"/>
        </w:rPr>
        <w:t>5.503</w:t>
      </w:r>
      <w:r w:rsidRPr="003B2E06">
        <w:rPr>
          <w:rFonts w:hint="eastAsia"/>
          <w:bCs/>
          <w:lang w:eastAsia="zh-CN"/>
        </w:rPr>
        <w:t>款以及第</w:t>
      </w:r>
      <w:r w:rsidRPr="003616A6">
        <w:rPr>
          <w:b/>
          <w:lang w:eastAsia="zh-CN"/>
        </w:rPr>
        <w:t>144</w:t>
      </w:r>
      <w:r w:rsidRPr="003B2E06">
        <w:rPr>
          <w:rFonts w:hint="eastAsia"/>
          <w:bCs/>
          <w:lang w:eastAsia="zh-CN"/>
        </w:rPr>
        <w:t>号决议</w:t>
      </w:r>
      <w:r w:rsidRPr="00EB2B46">
        <w:rPr>
          <w:rFonts w:hint="eastAsia"/>
          <w:b/>
          <w:bCs/>
          <w:lang w:eastAsia="zh-CN"/>
        </w:rPr>
        <w:t>（</w:t>
      </w:r>
      <w:r w:rsidRPr="00EB2B46">
        <w:rPr>
          <w:b/>
          <w:bCs/>
          <w:lang w:eastAsia="zh-CN"/>
        </w:rPr>
        <w:t>WRC-07</w:t>
      </w:r>
      <w:r w:rsidRPr="00EB2B46">
        <w:rPr>
          <w:rFonts w:hint="eastAsia"/>
          <w:b/>
          <w:bCs/>
          <w:lang w:eastAsia="zh-CN"/>
        </w:rPr>
        <w:t>，修订版）</w:t>
      </w:r>
      <w:r>
        <w:rPr>
          <w:rFonts w:hint="eastAsia"/>
          <w:lang w:eastAsia="zh-CN"/>
        </w:rPr>
        <w:t>除外）考虑使用地对空方向卫星固定业务的现有划分，同时考虑到共用和兼容性研究，并保护这个（些）频段内的现有业务；</w:t>
      </w:r>
    </w:p>
    <w:p w:rsidR="00AE4999" w:rsidRPr="008D1DB6" w:rsidRDefault="00AE4999" w:rsidP="00AE4999">
      <w:pPr>
        <w:rPr>
          <w:color w:val="000000"/>
          <w:lang w:eastAsia="zh-CN"/>
        </w:rPr>
      </w:pPr>
      <w:r w:rsidRPr="008D1DB6">
        <w:rPr>
          <w:color w:val="000000"/>
          <w:lang w:eastAsia="zh-CN"/>
        </w:rPr>
        <w:t>2</w:t>
      </w:r>
      <w:r w:rsidRPr="008D1DB6">
        <w:rPr>
          <w:color w:val="000000"/>
          <w:lang w:eastAsia="zh-CN"/>
        </w:rPr>
        <w:tab/>
      </w:r>
      <w:r>
        <w:rPr>
          <w:rFonts w:hint="eastAsia"/>
          <w:lang w:eastAsia="zh-CN"/>
        </w:rPr>
        <w:t>如果考虑使用</w:t>
      </w:r>
      <w:r w:rsidRPr="002F67FB">
        <w:rPr>
          <w:lang w:eastAsia="zh-CN"/>
        </w:rPr>
        <w:t>14.5-14.8 GHz</w:t>
      </w:r>
      <w:r>
        <w:rPr>
          <w:rFonts w:hint="eastAsia"/>
          <w:lang w:eastAsia="zh-CN"/>
        </w:rPr>
        <w:t>频段，则需酌情针对附录</w:t>
      </w:r>
      <w:r w:rsidRPr="00A12BE7">
        <w:rPr>
          <w:rFonts w:hint="eastAsia"/>
          <w:b/>
          <w:bCs/>
          <w:lang w:eastAsia="zh-CN"/>
        </w:rPr>
        <w:t>30A</w:t>
      </w:r>
      <w:r>
        <w:rPr>
          <w:rFonts w:hint="eastAsia"/>
          <w:lang w:eastAsia="zh-CN"/>
        </w:rPr>
        <w:t>规划和列表采取适当措施，以确保这些频段既完整又能得到充分保护，特别需考虑到：</w:t>
      </w:r>
    </w:p>
    <w:p w:rsidR="00AE4999" w:rsidRPr="005E3F20" w:rsidRDefault="00AE4999" w:rsidP="00AE4999">
      <w:pPr>
        <w:pStyle w:val="enumlev1"/>
        <w:rPr>
          <w:lang w:eastAsia="zh-CN"/>
        </w:rPr>
      </w:pPr>
      <w:r w:rsidRPr="004F68CE">
        <w:rPr>
          <w:rFonts w:hint="eastAsia"/>
          <w:lang w:eastAsia="zh-CN"/>
        </w:rPr>
        <w:t>i</w:t>
      </w:r>
      <w:r w:rsidRPr="004F68CE">
        <w:rPr>
          <w:lang w:eastAsia="zh-CN"/>
        </w:rPr>
        <w:t>)</w:t>
      </w:r>
      <w:r w:rsidRPr="005E3F20">
        <w:rPr>
          <w:lang w:eastAsia="zh-CN"/>
        </w:rPr>
        <w:tab/>
      </w:r>
      <w:r w:rsidRPr="005E3F20">
        <w:rPr>
          <w:rFonts w:hint="eastAsia"/>
          <w:lang w:eastAsia="zh-CN"/>
        </w:rPr>
        <w:t>附录</w:t>
      </w:r>
      <w:r w:rsidRPr="005E3F20">
        <w:rPr>
          <w:rFonts w:hint="eastAsia"/>
          <w:b/>
          <w:bCs/>
          <w:lang w:eastAsia="zh-CN"/>
        </w:rPr>
        <w:t>30A</w:t>
      </w:r>
      <w:r>
        <w:rPr>
          <w:rFonts w:hint="eastAsia"/>
          <w:lang w:eastAsia="zh-CN"/>
        </w:rPr>
        <w:t>网</w:t>
      </w:r>
      <w:r w:rsidRPr="005E3F20">
        <w:rPr>
          <w:rFonts w:hint="eastAsia"/>
          <w:lang w:eastAsia="zh-CN"/>
        </w:rPr>
        <w:t>络</w:t>
      </w:r>
      <w:r>
        <w:rPr>
          <w:rFonts w:hint="eastAsia"/>
          <w:lang w:eastAsia="zh-CN"/>
        </w:rPr>
        <w:t>与新卫星固定业务对这些频段使用时所需的</w:t>
      </w:r>
      <w:r w:rsidRPr="005E3F20">
        <w:rPr>
          <w:rFonts w:hint="eastAsia"/>
          <w:lang w:eastAsia="zh-CN"/>
        </w:rPr>
        <w:t>协调程序；</w:t>
      </w:r>
    </w:p>
    <w:p w:rsidR="00AE4999" w:rsidRPr="005E3F20" w:rsidRDefault="00AE4999" w:rsidP="00AE4999">
      <w:pPr>
        <w:pStyle w:val="enumlev1"/>
        <w:rPr>
          <w:lang w:eastAsia="zh-CN"/>
        </w:rPr>
      </w:pPr>
      <w:r w:rsidRPr="004F68CE">
        <w:rPr>
          <w:rFonts w:hint="eastAsia"/>
          <w:lang w:eastAsia="zh-CN"/>
        </w:rPr>
        <w:t>ii</w:t>
      </w:r>
      <w:r w:rsidRPr="004F68CE">
        <w:rPr>
          <w:lang w:eastAsia="zh-CN"/>
        </w:rPr>
        <w:t>)</w:t>
      </w:r>
      <w:r w:rsidRPr="005E3F20">
        <w:rPr>
          <w:lang w:eastAsia="zh-CN"/>
        </w:rPr>
        <w:tab/>
      </w:r>
      <w:r w:rsidRPr="005E3F20">
        <w:rPr>
          <w:rFonts w:hint="eastAsia"/>
          <w:lang w:eastAsia="zh-CN"/>
        </w:rPr>
        <w:t>附录</w:t>
      </w:r>
      <w:r w:rsidRPr="005E3F20">
        <w:rPr>
          <w:rFonts w:hint="eastAsia"/>
          <w:b/>
          <w:bCs/>
          <w:lang w:eastAsia="zh-CN"/>
        </w:rPr>
        <w:t>30A</w:t>
      </w:r>
      <w:r w:rsidRPr="005E3F20">
        <w:rPr>
          <w:rFonts w:hint="eastAsia"/>
          <w:lang w:eastAsia="zh-CN"/>
        </w:rPr>
        <w:t>规划</w:t>
      </w:r>
      <w:r>
        <w:rPr>
          <w:rFonts w:hint="eastAsia"/>
          <w:lang w:eastAsia="zh-CN"/>
        </w:rPr>
        <w:t>和列表中的发射地球站需能够置于其各自业务区的</w:t>
      </w:r>
      <w:r w:rsidRPr="005E3F20">
        <w:rPr>
          <w:rFonts w:hint="eastAsia"/>
          <w:lang w:eastAsia="zh-CN"/>
        </w:rPr>
        <w:t>任意</w:t>
      </w:r>
      <w:r>
        <w:rPr>
          <w:rFonts w:hint="eastAsia"/>
          <w:lang w:eastAsia="zh-CN"/>
        </w:rPr>
        <w:t>一点</w:t>
      </w:r>
      <w:r w:rsidRPr="005E3F20">
        <w:rPr>
          <w:rFonts w:hint="eastAsia"/>
          <w:lang w:eastAsia="zh-CN"/>
        </w:rPr>
        <w:t>；</w:t>
      </w:r>
    </w:p>
    <w:p w:rsidR="00AE4999" w:rsidRPr="005E3F20" w:rsidRDefault="00AE4999" w:rsidP="00AE4999">
      <w:pPr>
        <w:pStyle w:val="enumlev1"/>
        <w:rPr>
          <w:lang w:eastAsia="zh-CN"/>
        </w:rPr>
      </w:pPr>
      <w:r w:rsidRPr="004F68CE">
        <w:rPr>
          <w:rFonts w:hint="eastAsia"/>
          <w:lang w:eastAsia="zh-CN"/>
        </w:rPr>
        <w:t>iii</w:t>
      </w:r>
      <w:r w:rsidRPr="004F68CE">
        <w:rPr>
          <w:lang w:eastAsia="zh-CN"/>
        </w:rPr>
        <w:t>)</w:t>
      </w:r>
      <w:r w:rsidRPr="005E3F20">
        <w:rPr>
          <w:lang w:eastAsia="zh-CN"/>
        </w:rPr>
        <w:tab/>
      </w:r>
      <w:r w:rsidRPr="005E3F20">
        <w:rPr>
          <w:rFonts w:hint="eastAsia"/>
          <w:lang w:eastAsia="zh-CN"/>
        </w:rPr>
        <w:t>有必要根据情况保护附录</w:t>
      </w:r>
      <w:r w:rsidRPr="005E3F20">
        <w:rPr>
          <w:rFonts w:hint="eastAsia"/>
          <w:b/>
          <w:bCs/>
          <w:lang w:eastAsia="zh-CN"/>
        </w:rPr>
        <w:t>30A</w:t>
      </w:r>
      <w:r w:rsidRPr="005E3F20">
        <w:rPr>
          <w:rFonts w:hint="eastAsia"/>
          <w:lang w:eastAsia="zh-CN"/>
        </w:rPr>
        <w:t>规划</w:t>
      </w:r>
      <w:r>
        <w:rPr>
          <w:rFonts w:hint="eastAsia"/>
          <w:lang w:eastAsia="zh-CN"/>
        </w:rPr>
        <w:t>和</w:t>
      </w:r>
      <w:r w:rsidRPr="00713AC1">
        <w:rPr>
          <w:rFonts w:hint="eastAsia"/>
          <w:lang w:eastAsia="zh-CN"/>
        </w:rPr>
        <w:t>列</w:t>
      </w:r>
      <w:r w:rsidRPr="005E3F20">
        <w:rPr>
          <w:rFonts w:hint="eastAsia"/>
          <w:lang w:eastAsia="zh-CN"/>
        </w:rPr>
        <w:t>表中的指配</w:t>
      </w:r>
      <w:r>
        <w:rPr>
          <w:rFonts w:hint="eastAsia"/>
          <w:lang w:eastAsia="zh-CN"/>
        </w:rPr>
        <w:t>免于因新卫星固定业务对这些频段的使用而受到干扰</w:t>
      </w:r>
      <w:r w:rsidRPr="005E3F20">
        <w:rPr>
          <w:rFonts w:hint="eastAsia"/>
          <w:lang w:eastAsia="zh-CN"/>
        </w:rPr>
        <w:t>；</w:t>
      </w:r>
    </w:p>
    <w:p w:rsidR="00AE4999" w:rsidDel="009D5FCC" w:rsidRDefault="00AE4999" w:rsidP="00AE4999">
      <w:pPr>
        <w:rPr>
          <w:lang w:eastAsia="zh-CN"/>
        </w:rPr>
      </w:pPr>
      <w:r>
        <w:rPr>
          <w:lang w:eastAsia="zh-CN"/>
        </w:rPr>
        <w:t>3</w:t>
      </w:r>
      <w:r w:rsidRPr="0069627C">
        <w:rPr>
          <w:lang w:eastAsia="zh-CN"/>
        </w:rPr>
        <w:tab/>
      </w:r>
      <w:r>
        <w:rPr>
          <w:lang w:eastAsia="zh-CN"/>
        </w:rPr>
        <w:t>13-13.25 GHz</w:t>
      </w:r>
      <w:r>
        <w:rPr>
          <w:rFonts w:hint="eastAsia"/>
          <w:lang w:eastAsia="zh-CN"/>
        </w:rPr>
        <w:t>频段须排除在本决议所述研究之外；</w:t>
      </w:r>
    </w:p>
    <w:p w:rsidR="00AE4999" w:rsidRDefault="00AE4999" w:rsidP="00AE4999">
      <w:pPr>
        <w:rPr>
          <w:lang w:eastAsia="zh-CN"/>
        </w:rPr>
      </w:pPr>
      <w:r>
        <w:rPr>
          <w:rFonts w:eastAsiaTheme="minorEastAsia" w:hint="eastAsia"/>
          <w:color w:val="000000"/>
          <w:lang w:eastAsia="zh-CN"/>
        </w:rPr>
        <w:t>4</w:t>
      </w:r>
      <w:r w:rsidRPr="008D1DB6">
        <w:rPr>
          <w:rFonts w:eastAsia="Times New Roman"/>
          <w:color w:val="000000"/>
          <w:lang w:eastAsia="zh-CN"/>
        </w:rPr>
        <w:tab/>
      </w:r>
      <w:r>
        <w:rPr>
          <w:lang w:eastAsia="zh-CN"/>
        </w:rPr>
        <w:t>WRC-15</w:t>
      </w:r>
      <w:r>
        <w:rPr>
          <w:rFonts w:hint="eastAsia"/>
          <w:lang w:eastAsia="zh-CN"/>
        </w:rPr>
        <w:t>审议上述研究结果并采取适当行动，</w:t>
      </w:r>
    </w:p>
    <w:p w:rsidR="00AE4999" w:rsidRPr="00F65656" w:rsidRDefault="00AE4999" w:rsidP="00AE4999">
      <w:pPr>
        <w:pStyle w:val="Call"/>
        <w:rPr>
          <w:lang w:eastAsia="zh-CN" w:bidi="fa-IR"/>
        </w:rPr>
      </w:pPr>
      <w:r w:rsidRPr="00F65656">
        <w:rPr>
          <w:rFonts w:hint="eastAsia"/>
          <w:lang w:eastAsia="zh-CN" w:bidi="fa-IR"/>
        </w:rPr>
        <w:t>请</w:t>
      </w:r>
      <w:r w:rsidRPr="00F65656">
        <w:rPr>
          <w:lang w:eastAsia="zh-CN" w:bidi="fa-IR"/>
        </w:rPr>
        <w:t xml:space="preserve">ITU-R </w:t>
      </w:r>
    </w:p>
    <w:p w:rsidR="00AE4999" w:rsidRPr="005459D8" w:rsidRDefault="00AE4999" w:rsidP="00AE4999">
      <w:pPr>
        <w:rPr>
          <w:rFonts w:eastAsia="MS Mincho"/>
          <w:lang w:eastAsia="zh-TW"/>
        </w:rPr>
      </w:pPr>
      <w:r w:rsidRPr="005459D8">
        <w:rPr>
          <w:rFonts w:eastAsia="MS Mincho"/>
          <w:lang w:eastAsia="zh-TW"/>
        </w:rPr>
        <w:t>1</w:t>
      </w:r>
      <w:r w:rsidRPr="005459D8">
        <w:rPr>
          <w:rFonts w:eastAsia="MS Mincho"/>
          <w:lang w:eastAsia="zh-TW"/>
        </w:rPr>
        <w:tab/>
      </w:r>
      <w:r>
        <w:rPr>
          <w:rFonts w:hint="eastAsia"/>
          <w:lang w:eastAsia="zh-CN" w:bidi="fa-IR"/>
        </w:rPr>
        <w:t>作为</w:t>
      </w:r>
      <w:r w:rsidRPr="00F65656">
        <w:rPr>
          <w:rFonts w:hint="eastAsia"/>
          <w:lang w:eastAsia="zh-CN" w:bidi="fa-IR"/>
        </w:rPr>
        <w:t>紧急</w:t>
      </w:r>
      <w:r>
        <w:rPr>
          <w:rFonts w:hint="eastAsia"/>
          <w:lang w:eastAsia="zh-CN" w:bidi="fa-IR"/>
        </w:rPr>
        <w:t>事项，</w:t>
      </w:r>
      <w:r>
        <w:rPr>
          <w:rFonts w:hint="eastAsia"/>
          <w:lang w:eastAsia="zh-CN"/>
        </w:rPr>
        <w:t>在顾及</w:t>
      </w:r>
      <w:r w:rsidRPr="005459D8">
        <w:rPr>
          <w:rFonts w:ascii="STKaiti" w:eastAsia="STKaiti" w:hAnsi="STKaiti"/>
          <w:lang w:eastAsia="zh-CN"/>
        </w:rPr>
        <w:t>做出决议</w:t>
      </w:r>
      <w:r w:rsidRPr="005459D8">
        <w:rPr>
          <w:rFonts w:eastAsia="MS Mincho"/>
          <w:lang w:eastAsia="zh-TW"/>
        </w:rPr>
        <w:t>1</w:t>
      </w:r>
      <w:r w:rsidRPr="005459D8">
        <w:rPr>
          <w:rFonts w:hint="eastAsia"/>
          <w:lang w:eastAsia="zh-CN"/>
        </w:rPr>
        <w:t>、</w:t>
      </w:r>
      <w:r w:rsidRPr="005459D8">
        <w:rPr>
          <w:rFonts w:eastAsia="MS Mincho"/>
          <w:lang w:eastAsia="zh-TW"/>
        </w:rPr>
        <w:t>2</w:t>
      </w:r>
      <w:r>
        <w:rPr>
          <w:rFonts w:eastAsiaTheme="minorEastAsia" w:hint="eastAsia"/>
          <w:lang w:eastAsia="zh-CN"/>
        </w:rPr>
        <w:t>、</w:t>
      </w:r>
      <w:r>
        <w:rPr>
          <w:rFonts w:eastAsiaTheme="minorEastAsia" w:hint="eastAsia"/>
          <w:lang w:eastAsia="zh-CN"/>
        </w:rPr>
        <w:t>3</w:t>
      </w:r>
      <w:r w:rsidRPr="005459D8">
        <w:rPr>
          <w:rFonts w:hint="eastAsia"/>
          <w:lang w:eastAsia="zh-CN"/>
        </w:rPr>
        <w:t>和</w:t>
      </w:r>
      <w:r>
        <w:rPr>
          <w:rFonts w:eastAsiaTheme="minorEastAsia" w:hint="eastAsia"/>
          <w:lang w:eastAsia="zh-CN"/>
        </w:rPr>
        <w:t>4</w:t>
      </w:r>
      <w:r>
        <w:rPr>
          <w:rFonts w:asciiTheme="minorEastAsia" w:eastAsiaTheme="minorEastAsia" w:hAnsiTheme="minorEastAsia" w:hint="eastAsia"/>
          <w:lang w:eastAsia="zh-CN"/>
        </w:rPr>
        <w:t>的同时，</w:t>
      </w:r>
      <w:r w:rsidRPr="005459D8">
        <w:rPr>
          <w:rFonts w:hint="eastAsia"/>
          <w:lang w:eastAsia="zh-CN"/>
        </w:rPr>
        <w:t>及时</w:t>
      </w:r>
      <w:r>
        <w:rPr>
          <w:rFonts w:hint="eastAsia"/>
          <w:lang w:eastAsia="zh-CN"/>
        </w:rPr>
        <w:t>就此议题的技术（包括必要的计算和标准）、操作和规则问题开展</w:t>
      </w:r>
      <w:r w:rsidRPr="005459D8">
        <w:rPr>
          <w:rFonts w:hint="eastAsia"/>
          <w:lang w:eastAsia="zh-CN"/>
        </w:rPr>
        <w:t>研究，</w:t>
      </w:r>
      <w:r>
        <w:rPr>
          <w:rFonts w:hint="eastAsia"/>
          <w:lang w:eastAsia="zh-CN"/>
        </w:rPr>
        <w:t>以便</w:t>
      </w:r>
      <w:r>
        <w:rPr>
          <w:rFonts w:hint="eastAsia"/>
          <w:lang w:eastAsia="zh-CN"/>
        </w:rPr>
        <w:t>WRC-15</w:t>
      </w:r>
      <w:r>
        <w:rPr>
          <w:rFonts w:hint="eastAsia"/>
          <w:lang w:eastAsia="zh-CN"/>
        </w:rPr>
        <w:t>能够</w:t>
      </w:r>
      <w:r w:rsidRPr="005459D8">
        <w:rPr>
          <w:rFonts w:hint="eastAsia"/>
          <w:lang w:eastAsia="zh-CN"/>
        </w:rPr>
        <w:t>审议这些研究结果并采取适当行动；</w:t>
      </w:r>
    </w:p>
    <w:p w:rsidR="00AE4999" w:rsidRDefault="00AE4999">
      <w:pPr>
        <w:tabs>
          <w:tab w:val="clear" w:pos="567"/>
          <w:tab w:val="clear" w:pos="1871"/>
          <w:tab w:val="clear" w:pos="2268"/>
        </w:tabs>
        <w:overflowPunct/>
        <w:autoSpaceDE/>
        <w:autoSpaceDN/>
        <w:adjustRightInd/>
        <w:spacing w:before="0"/>
        <w:jc w:val="left"/>
        <w:textAlignment w:val="auto"/>
        <w:rPr>
          <w:rFonts w:eastAsia="MS Mincho"/>
          <w:lang w:eastAsia="zh-TW"/>
        </w:rPr>
      </w:pPr>
      <w:r>
        <w:rPr>
          <w:rFonts w:eastAsia="MS Mincho"/>
          <w:lang w:eastAsia="zh-TW"/>
        </w:rPr>
        <w:br w:type="page"/>
      </w:r>
    </w:p>
    <w:p w:rsidR="00AE4999" w:rsidRDefault="00AE4999" w:rsidP="00AE4999">
      <w:pPr>
        <w:rPr>
          <w:lang w:eastAsia="zh-CN"/>
        </w:rPr>
      </w:pPr>
      <w:r w:rsidRPr="005459D8">
        <w:rPr>
          <w:rFonts w:eastAsia="MS Mincho"/>
          <w:lang w:eastAsia="zh-TW"/>
        </w:rPr>
        <w:lastRenderedPageBreak/>
        <w:t>2</w:t>
      </w:r>
      <w:r w:rsidRPr="005459D8">
        <w:rPr>
          <w:rFonts w:eastAsia="MS Mincho"/>
          <w:lang w:eastAsia="zh-TW"/>
        </w:rPr>
        <w:tab/>
      </w:r>
      <w:r>
        <w:rPr>
          <w:rFonts w:hint="eastAsia"/>
          <w:lang w:eastAsia="zh-CN"/>
        </w:rPr>
        <w:t>就</w:t>
      </w:r>
      <w:r w:rsidRPr="008D1DB6">
        <w:rPr>
          <w:rFonts w:eastAsia="Times New Roman"/>
          <w:lang w:eastAsia="zh-CN"/>
        </w:rPr>
        <w:t>14.5-14.8 GHz</w:t>
      </w:r>
      <w:r>
        <w:rPr>
          <w:rFonts w:hint="eastAsia"/>
          <w:lang w:eastAsia="zh-CN"/>
        </w:rPr>
        <w:t>频段内</w:t>
      </w:r>
      <w:r w:rsidRPr="005459D8">
        <w:rPr>
          <w:rFonts w:hint="eastAsia"/>
          <w:lang w:eastAsia="zh-CN"/>
        </w:rPr>
        <w:t>附录</w:t>
      </w:r>
      <w:r w:rsidRPr="005459D8">
        <w:rPr>
          <w:rFonts w:hint="eastAsia"/>
          <w:b/>
          <w:bCs/>
          <w:lang w:eastAsia="zh-CN"/>
        </w:rPr>
        <w:t>30A</w:t>
      </w:r>
      <w:r w:rsidRPr="005459D8">
        <w:rPr>
          <w:rFonts w:hint="eastAsia"/>
          <w:lang w:eastAsia="zh-CN"/>
        </w:rPr>
        <w:t>规划</w:t>
      </w:r>
      <w:r>
        <w:rPr>
          <w:rFonts w:asciiTheme="minorEastAsia" w:eastAsiaTheme="minorEastAsia" w:hAnsiTheme="minorEastAsia" w:hint="eastAsia"/>
          <w:lang w:eastAsia="zh-CN"/>
        </w:rPr>
        <w:t>和列表中</w:t>
      </w:r>
      <w:r w:rsidRPr="005459D8">
        <w:rPr>
          <w:rFonts w:hint="eastAsia"/>
          <w:lang w:eastAsia="zh-CN"/>
        </w:rPr>
        <w:t>指配</w:t>
      </w:r>
      <w:r>
        <w:rPr>
          <w:rFonts w:hint="eastAsia"/>
          <w:lang w:eastAsia="zh-CN"/>
        </w:rPr>
        <w:t>与新卫星固定业务的使用两者之间的协调问题，考虑采取与临时登记相关的适当措施，</w:t>
      </w:r>
    </w:p>
    <w:p w:rsidR="00AE4999" w:rsidRDefault="00AE4999" w:rsidP="00AE4999">
      <w:pPr>
        <w:pStyle w:val="Call"/>
        <w:rPr>
          <w:lang w:val="en-US" w:eastAsia="zh-CN"/>
        </w:rPr>
      </w:pPr>
      <w:r>
        <w:rPr>
          <w:rFonts w:hint="eastAsia"/>
          <w:lang w:val="en-US" w:eastAsia="zh-CN"/>
        </w:rPr>
        <w:t>请各主管部门</w:t>
      </w:r>
    </w:p>
    <w:p w:rsidR="00AE4999" w:rsidRDefault="00AE4999" w:rsidP="00AE4999">
      <w:pPr>
        <w:ind w:firstLineChars="200" w:firstLine="320"/>
        <w:rPr>
          <w:lang w:val="en-US" w:eastAsia="zh-CN"/>
        </w:rPr>
      </w:pPr>
      <w:r w:rsidRPr="00D946C7">
        <w:rPr>
          <w:rFonts w:hint="eastAsia"/>
          <w:lang w:eastAsia="zh-CN"/>
        </w:rPr>
        <w:t>通过向</w:t>
      </w:r>
      <w:r w:rsidRPr="00D946C7">
        <w:rPr>
          <w:lang w:eastAsia="ja-JP"/>
        </w:rPr>
        <w:t>ITU-R</w:t>
      </w:r>
      <w:r w:rsidRPr="00D946C7">
        <w:rPr>
          <w:rFonts w:hint="eastAsia"/>
          <w:lang w:eastAsia="zh-CN"/>
        </w:rPr>
        <w:t>提交文稿积极参与这些研究</w:t>
      </w:r>
      <w:r>
        <w:rPr>
          <w:rFonts w:hint="eastAsia"/>
          <w:lang w:eastAsia="zh-CN"/>
        </w:rPr>
        <w:t>工作</w:t>
      </w:r>
      <w:r w:rsidRPr="00D946C7">
        <w:rPr>
          <w:rFonts w:hint="eastAsia"/>
          <w:lang w:eastAsia="zh-CN"/>
        </w:rPr>
        <w:t>。</w:t>
      </w: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Pr="00702EC3" w:rsidRDefault="00702EC3" w:rsidP="00AE4999">
      <w:pPr>
        <w:ind w:firstLineChars="200" w:firstLine="320"/>
        <w:rPr>
          <w:lang w:val="en-US" w:eastAsia="zh-CN"/>
        </w:rPr>
      </w:pPr>
    </w:p>
    <w:p w:rsidR="00AE4999" w:rsidRDefault="00AE4999">
      <w:pPr>
        <w:tabs>
          <w:tab w:val="clear" w:pos="567"/>
          <w:tab w:val="clear" w:pos="1871"/>
          <w:tab w:val="clear" w:pos="2268"/>
        </w:tabs>
        <w:overflowPunct/>
        <w:autoSpaceDE/>
        <w:autoSpaceDN/>
        <w:adjustRightInd/>
        <w:spacing w:before="0"/>
        <w:jc w:val="left"/>
        <w:textAlignment w:val="auto"/>
        <w:rPr>
          <w:lang w:eastAsia="zh-CN"/>
        </w:rPr>
      </w:pPr>
    </w:p>
    <w:p w:rsidR="00AE4999" w:rsidRDefault="00AE4999">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7C4EF1" w:rsidRDefault="007C4EF1">
      <w:pPr>
        <w:tabs>
          <w:tab w:val="clear" w:pos="567"/>
          <w:tab w:val="clear" w:pos="1871"/>
          <w:tab w:val="clear" w:pos="2268"/>
        </w:tabs>
        <w:overflowPunct/>
        <w:autoSpaceDE/>
        <w:autoSpaceDN/>
        <w:adjustRightInd/>
        <w:spacing w:before="0"/>
        <w:jc w:val="left"/>
        <w:textAlignment w:val="auto"/>
        <w:rPr>
          <w:lang w:eastAsia="zh-CN"/>
        </w:rPr>
      </w:pPr>
    </w:p>
    <w:p w:rsidR="007C4EF1" w:rsidRPr="00325E75" w:rsidRDefault="007C4EF1" w:rsidP="007C4EF1">
      <w:pPr>
        <w:pStyle w:val="ResNo"/>
        <w:spacing w:before="0"/>
        <w:rPr>
          <w:lang w:eastAsia="zh-CN"/>
        </w:rPr>
      </w:pPr>
      <w:bookmarkStart w:id="122" w:name="第153号决议"/>
      <w:bookmarkStart w:id="123" w:name="_Toc328053052"/>
      <w:bookmarkStart w:id="124" w:name="_Toc338425586"/>
      <w:bookmarkStart w:id="125" w:name="_Toc338661322"/>
      <w:r w:rsidRPr="00510604">
        <w:rPr>
          <w:rFonts w:hint="eastAsia"/>
          <w:lang w:eastAsia="zh-CN"/>
        </w:rPr>
        <w:t>第</w:t>
      </w:r>
      <w:r w:rsidRPr="00501F21">
        <w:rPr>
          <w:rStyle w:val="href"/>
          <w:rFonts w:hint="eastAsia"/>
          <w:lang w:eastAsia="zh-CN"/>
        </w:rPr>
        <w:t>153</w:t>
      </w:r>
      <w:r w:rsidRPr="00510604">
        <w:rPr>
          <w:rFonts w:hint="eastAsia"/>
          <w:lang w:eastAsia="zh-CN"/>
        </w:rPr>
        <w:t>号决议</w:t>
      </w:r>
      <w:bookmarkEnd w:id="122"/>
      <w:r>
        <w:rPr>
          <w:rFonts w:hint="eastAsia"/>
          <w:lang w:eastAsia="zh-CN"/>
        </w:rPr>
        <w:t>（</w:t>
      </w:r>
      <w:r>
        <w:rPr>
          <w:lang w:eastAsia="zh-CN"/>
        </w:rPr>
        <w:t>WRC</w:t>
      </w:r>
      <w:r>
        <w:rPr>
          <w:rFonts w:hint="eastAsia"/>
          <w:lang w:eastAsia="zh-CN"/>
        </w:rPr>
        <w:t>-</w:t>
      </w:r>
      <w:r>
        <w:rPr>
          <w:lang w:eastAsia="zh-CN"/>
        </w:rPr>
        <w:t>12</w:t>
      </w:r>
      <w:r>
        <w:rPr>
          <w:rFonts w:hint="eastAsia"/>
          <w:lang w:eastAsia="zh-CN"/>
        </w:rPr>
        <w:t>）</w:t>
      </w:r>
      <w:bookmarkEnd w:id="123"/>
      <w:bookmarkEnd w:id="124"/>
      <w:bookmarkEnd w:id="125"/>
    </w:p>
    <w:p w:rsidR="007C4EF1" w:rsidRPr="00325E75" w:rsidRDefault="007C4EF1" w:rsidP="007C4EF1">
      <w:pPr>
        <w:pStyle w:val="Restitle"/>
        <w:rPr>
          <w:color w:val="000000"/>
          <w:lang w:eastAsia="zh-CN"/>
        </w:rPr>
      </w:pPr>
      <w:bookmarkStart w:id="126" w:name="_Toc319678029"/>
      <w:bookmarkStart w:id="127" w:name="_Toc328053053"/>
      <w:bookmarkStart w:id="128" w:name="_Toc338425587"/>
      <w:bookmarkStart w:id="129" w:name="_Toc338661323"/>
      <w:r w:rsidRPr="002C5272">
        <w:rPr>
          <w:rFonts w:hint="eastAsia"/>
          <w:lang w:eastAsia="zh-CN"/>
        </w:rPr>
        <w:t>将划分给不涉及附录</w:t>
      </w:r>
      <w:r w:rsidRPr="002C5272">
        <w:rPr>
          <w:lang w:eastAsia="zh-CN"/>
        </w:rPr>
        <w:t>30</w:t>
      </w:r>
      <w:r w:rsidRPr="002C5272">
        <w:rPr>
          <w:rFonts w:hint="eastAsia"/>
          <w:lang w:eastAsia="zh-CN"/>
        </w:rPr>
        <w:t>、</w:t>
      </w:r>
      <w:r w:rsidRPr="002C5272">
        <w:rPr>
          <w:lang w:eastAsia="zh-CN"/>
        </w:rPr>
        <w:t>30A</w:t>
      </w:r>
      <w:r w:rsidRPr="002C5272">
        <w:rPr>
          <w:rFonts w:hint="eastAsia"/>
          <w:lang w:eastAsia="zh-CN"/>
        </w:rPr>
        <w:t>和</w:t>
      </w:r>
      <w:r w:rsidRPr="002C5272">
        <w:rPr>
          <w:lang w:eastAsia="zh-CN"/>
        </w:rPr>
        <w:t>30B</w:t>
      </w:r>
      <w:r w:rsidRPr="002C5272">
        <w:rPr>
          <w:rFonts w:hint="eastAsia"/>
          <w:lang w:eastAsia="zh-CN"/>
        </w:rPr>
        <w:t>的</w:t>
      </w:r>
      <w:r w:rsidRPr="002C5272">
        <w:rPr>
          <w:lang w:eastAsia="zh-CN"/>
        </w:rPr>
        <w:br/>
      </w:r>
      <w:r w:rsidRPr="002C5272">
        <w:rPr>
          <w:rFonts w:hint="eastAsia"/>
          <w:lang w:eastAsia="zh-CN"/>
        </w:rPr>
        <w:t>卫星固定业务的频段用于非隔离空域</w:t>
      </w:r>
      <w:r w:rsidRPr="002C5272">
        <w:rPr>
          <w:lang w:eastAsia="zh-CN"/>
        </w:rPr>
        <w:br/>
      </w:r>
      <w:r w:rsidRPr="002C5272">
        <w:rPr>
          <w:rFonts w:hint="eastAsia"/>
          <w:lang w:eastAsia="zh-CN"/>
        </w:rPr>
        <w:t>无人操作航空器系统的控制和</w:t>
      </w:r>
      <w:r w:rsidRPr="002C5272">
        <w:rPr>
          <w:lang w:eastAsia="zh-CN"/>
        </w:rPr>
        <w:br/>
      </w:r>
      <w:r w:rsidRPr="002C5272">
        <w:rPr>
          <w:rFonts w:hint="eastAsia"/>
          <w:lang w:eastAsia="zh-CN"/>
        </w:rPr>
        <w:t>非有效载荷通信</w:t>
      </w:r>
      <w:bookmarkEnd w:id="126"/>
      <w:bookmarkEnd w:id="127"/>
      <w:bookmarkEnd w:id="128"/>
      <w:bookmarkEnd w:id="129"/>
    </w:p>
    <w:p w:rsidR="007C4EF1" w:rsidRPr="00325E75" w:rsidRDefault="007C4EF1" w:rsidP="007C4EF1">
      <w:pPr>
        <w:pStyle w:val="Normalaftertitle"/>
        <w:keepNext/>
        <w:rPr>
          <w:lang w:eastAsia="zh-CN"/>
        </w:rPr>
      </w:pPr>
      <w:r>
        <w:rPr>
          <w:rFonts w:hint="eastAsia"/>
          <w:lang w:eastAsia="zh-CN"/>
        </w:rPr>
        <w:t>世界无线电通信大会（</w:t>
      </w:r>
      <w:r>
        <w:rPr>
          <w:lang w:eastAsia="zh-CN"/>
        </w:rPr>
        <w:t>2012</w:t>
      </w:r>
      <w:r>
        <w:rPr>
          <w:rFonts w:hint="eastAsia"/>
          <w:lang w:eastAsia="zh-CN"/>
        </w:rPr>
        <w:t>，日内瓦），</w:t>
      </w:r>
    </w:p>
    <w:p w:rsidR="007C4EF1" w:rsidRPr="00325E75" w:rsidRDefault="007C4EF1" w:rsidP="007C4EF1">
      <w:pPr>
        <w:pStyle w:val="Call"/>
        <w:rPr>
          <w:lang w:eastAsia="zh-CN"/>
        </w:rPr>
      </w:pPr>
      <w:r>
        <w:rPr>
          <w:rFonts w:hint="eastAsia"/>
          <w:lang w:eastAsia="zh-CN"/>
        </w:rPr>
        <w:t>考虑到</w:t>
      </w:r>
    </w:p>
    <w:p w:rsidR="007C4EF1" w:rsidRPr="00325E75" w:rsidRDefault="007C4EF1" w:rsidP="007C4EF1">
      <w:pPr>
        <w:rPr>
          <w:i/>
          <w:lang w:eastAsia="zh-CN"/>
        </w:rPr>
      </w:pPr>
      <w:r w:rsidRPr="00325E75">
        <w:rPr>
          <w:i/>
          <w:iCs/>
          <w:lang w:eastAsia="zh-CN"/>
        </w:rPr>
        <w:t>a)</w:t>
      </w:r>
      <w:r w:rsidRPr="00325E75">
        <w:rPr>
          <w:lang w:eastAsia="zh-CN"/>
        </w:rPr>
        <w:tab/>
      </w:r>
      <w:r>
        <w:rPr>
          <w:rFonts w:hint="eastAsia"/>
          <w:lang w:eastAsia="zh-CN"/>
        </w:rPr>
        <w:t>现有</w:t>
      </w:r>
      <w:r w:rsidRPr="003D32C9">
        <w:rPr>
          <w:lang w:val="en-US" w:eastAsia="zh-CN"/>
        </w:rPr>
        <w:t>无人操作航空器系统（</w:t>
      </w:r>
      <w:r w:rsidRPr="003D32C9">
        <w:rPr>
          <w:lang w:val="en-US" w:eastAsia="zh-CN"/>
        </w:rPr>
        <w:t>UAS</w:t>
      </w:r>
      <w:r w:rsidRPr="003D32C9">
        <w:rPr>
          <w:lang w:val="en-US" w:eastAsia="zh-CN"/>
        </w:rPr>
        <w:t>）</w:t>
      </w:r>
      <w:r>
        <w:rPr>
          <w:rFonts w:hint="eastAsia"/>
          <w:lang w:val="en-US" w:eastAsia="zh-CN"/>
        </w:rPr>
        <w:t>的许多应用均</w:t>
      </w:r>
      <w:r>
        <w:rPr>
          <w:rFonts w:hint="eastAsia"/>
          <w:lang w:eastAsia="zh-CN"/>
        </w:rPr>
        <w:t>要求进入非隔离空域；</w:t>
      </w:r>
    </w:p>
    <w:p w:rsidR="007C4EF1" w:rsidRPr="00325E75" w:rsidRDefault="007C4EF1" w:rsidP="007C4EF1">
      <w:pPr>
        <w:rPr>
          <w:color w:val="000000"/>
          <w:lang w:eastAsia="zh-CN"/>
        </w:rPr>
      </w:pPr>
      <w:r w:rsidRPr="00325E75">
        <w:rPr>
          <w:i/>
          <w:iCs/>
          <w:color w:val="000000"/>
          <w:lang w:eastAsia="zh-CN"/>
        </w:rPr>
        <w:t>b)</w:t>
      </w:r>
      <w:r w:rsidRPr="00325E75">
        <w:rPr>
          <w:color w:val="000000"/>
          <w:lang w:eastAsia="zh-CN"/>
        </w:rPr>
        <w:tab/>
      </w:r>
      <w:r w:rsidRPr="003D32C9">
        <w:rPr>
          <w:lang w:val="en-US" w:eastAsia="zh-CN"/>
        </w:rPr>
        <w:t>无人操作航空器</w:t>
      </w:r>
      <w:r>
        <w:rPr>
          <w:rFonts w:hint="eastAsia"/>
          <w:color w:val="000000"/>
          <w:lang w:eastAsia="zh-CN"/>
        </w:rPr>
        <w:t>（</w:t>
      </w:r>
      <w:r>
        <w:rPr>
          <w:color w:val="000000"/>
          <w:lang w:eastAsia="zh-CN"/>
        </w:rPr>
        <w:t>UA</w:t>
      </w:r>
      <w:r>
        <w:rPr>
          <w:rFonts w:hint="eastAsia"/>
          <w:color w:val="000000"/>
          <w:lang w:eastAsia="zh-CN"/>
        </w:rPr>
        <w:t>）需要在非隔离空域与有人操作航空器进行无缝操作，并尽可能使用全球统一频谱；</w:t>
      </w:r>
    </w:p>
    <w:p w:rsidR="007C4EF1" w:rsidRPr="00325E75" w:rsidRDefault="007C4EF1" w:rsidP="007C4EF1">
      <w:pPr>
        <w:rPr>
          <w:color w:val="000000"/>
          <w:lang w:eastAsia="zh-CN"/>
        </w:rPr>
      </w:pPr>
      <w:r w:rsidRPr="00325E75">
        <w:rPr>
          <w:i/>
          <w:iCs/>
          <w:color w:val="000000"/>
          <w:lang w:eastAsia="zh-CN"/>
        </w:rPr>
        <w:t>c)</w:t>
      </w:r>
      <w:r w:rsidRPr="00325E75">
        <w:rPr>
          <w:color w:val="000000"/>
          <w:lang w:eastAsia="zh-CN"/>
        </w:rPr>
        <w:tab/>
        <w:t>UAS</w:t>
      </w:r>
      <w:r>
        <w:rPr>
          <w:rFonts w:hint="eastAsia"/>
          <w:color w:val="000000"/>
          <w:lang w:eastAsia="zh-CN"/>
        </w:rPr>
        <w:t>的安全飞行操作需要可靠的通信链路和相关频谱，特别是遥控驾驶员对飞行的命令和控制以及空中交通管制通信的接力，后者亦称作控制和非有效载荷通信（</w:t>
      </w:r>
      <w:r>
        <w:rPr>
          <w:color w:val="000000"/>
          <w:lang w:eastAsia="zh-CN"/>
        </w:rPr>
        <w:t>CNPC</w:t>
      </w:r>
      <w:r>
        <w:rPr>
          <w:rFonts w:hint="eastAsia"/>
          <w:color w:val="000000"/>
          <w:lang w:eastAsia="zh-CN"/>
        </w:rPr>
        <w:t>）；</w:t>
      </w:r>
    </w:p>
    <w:p w:rsidR="007C4EF1" w:rsidRDefault="007C4EF1" w:rsidP="007C4EF1">
      <w:pPr>
        <w:rPr>
          <w:color w:val="000000"/>
          <w:lang w:eastAsia="zh-CN"/>
        </w:rPr>
      </w:pPr>
      <w:r>
        <w:rPr>
          <w:i/>
          <w:color w:val="000000"/>
          <w:lang w:eastAsia="zh-CN"/>
        </w:rPr>
        <w:t>d</w:t>
      </w:r>
      <w:r w:rsidRPr="00325E75">
        <w:rPr>
          <w:i/>
          <w:color w:val="000000"/>
          <w:lang w:eastAsia="zh-CN"/>
        </w:rPr>
        <w:t>)</w:t>
      </w:r>
      <w:r w:rsidRPr="00325E75">
        <w:rPr>
          <w:color w:val="000000"/>
          <w:lang w:eastAsia="zh-CN"/>
        </w:rPr>
        <w:tab/>
      </w:r>
      <w:r>
        <w:rPr>
          <w:rFonts w:hint="eastAsia"/>
          <w:color w:val="000000"/>
          <w:lang w:eastAsia="zh-CN"/>
        </w:rPr>
        <w:t>通过卫星的</w:t>
      </w:r>
      <w:r w:rsidRPr="00D5167A">
        <w:rPr>
          <w:color w:val="000000"/>
          <w:lang w:eastAsia="zh-CN"/>
        </w:rPr>
        <w:t>UA</w:t>
      </w:r>
      <w:r w:rsidRPr="00B91507">
        <w:rPr>
          <w:color w:val="000000"/>
          <w:lang w:eastAsia="zh-CN"/>
        </w:rPr>
        <w:t>S</w:t>
      </w:r>
      <w:r>
        <w:rPr>
          <w:color w:val="000000"/>
          <w:lang w:eastAsia="zh-CN"/>
        </w:rPr>
        <w:t xml:space="preserve"> CNPC</w:t>
      </w:r>
      <w:r>
        <w:rPr>
          <w:rFonts w:hint="eastAsia"/>
          <w:color w:val="000000"/>
          <w:lang w:eastAsia="zh-CN"/>
        </w:rPr>
        <w:t>链路是</w:t>
      </w:r>
      <w:r w:rsidRPr="00325E75">
        <w:rPr>
          <w:color w:val="000000"/>
          <w:lang w:eastAsia="zh-CN"/>
        </w:rPr>
        <w:t>UAS</w:t>
      </w:r>
      <w:r>
        <w:rPr>
          <w:rFonts w:hint="eastAsia"/>
          <w:color w:val="000000"/>
          <w:lang w:eastAsia="zh-CN"/>
        </w:rPr>
        <w:t>操作的组成部分，并被特别用于超视距中继传输和保持安全飞行操作；</w:t>
      </w:r>
    </w:p>
    <w:p w:rsidR="007C4EF1" w:rsidRPr="00787B04" w:rsidRDefault="007C4EF1" w:rsidP="007C4EF1">
      <w:pPr>
        <w:rPr>
          <w:lang w:eastAsia="zh-CN"/>
        </w:rPr>
      </w:pPr>
      <w:r w:rsidRPr="0092025D">
        <w:rPr>
          <w:i/>
          <w:lang w:eastAsia="zh-CN"/>
        </w:rPr>
        <w:t>e)</w:t>
      </w:r>
      <w:r>
        <w:rPr>
          <w:lang w:eastAsia="zh-CN"/>
        </w:rPr>
        <w:tab/>
        <w:t>UAS</w:t>
      </w:r>
      <w:r>
        <w:rPr>
          <w:rFonts w:hint="eastAsia"/>
          <w:lang w:eastAsia="zh-CN"/>
        </w:rPr>
        <w:t>的</w:t>
      </w:r>
      <w:r>
        <w:rPr>
          <w:rFonts w:hint="eastAsia"/>
          <w:lang w:eastAsia="zh-CN"/>
        </w:rPr>
        <w:t>UA</w:t>
      </w:r>
      <w:r>
        <w:rPr>
          <w:rFonts w:hint="eastAsia"/>
          <w:lang w:eastAsia="zh-CN"/>
        </w:rPr>
        <w:t>至卫星</w:t>
      </w:r>
      <w:r>
        <w:rPr>
          <w:lang w:eastAsia="zh-CN"/>
        </w:rPr>
        <w:t>CNPC</w:t>
      </w:r>
      <w:r>
        <w:rPr>
          <w:rFonts w:hint="eastAsia"/>
          <w:lang w:eastAsia="zh-CN"/>
        </w:rPr>
        <w:t>链路已按照《无线电规则》第</w:t>
      </w:r>
      <w:r w:rsidRPr="00372D31">
        <w:rPr>
          <w:b/>
          <w:bCs/>
          <w:lang w:eastAsia="zh-CN"/>
        </w:rPr>
        <w:t>4.4</w:t>
      </w:r>
      <w:r>
        <w:rPr>
          <w:rFonts w:hint="eastAsia"/>
          <w:lang w:eastAsia="zh-CN"/>
        </w:rPr>
        <w:t>款在卫星固定业务（</w:t>
      </w:r>
      <w:r>
        <w:rPr>
          <w:lang w:eastAsia="zh-CN"/>
        </w:rPr>
        <w:t>FSS</w:t>
      </w:r>
      <w:r>
        <w:rPr>
          <w:rFonts w:hint="eastAsia"/>
          <w:lang w:eastAsia="zh-CN"/>
        </w:rPr>
        <w:t>）频段中运行；</w:t>
      </w:r>
    </w:p>
    <w:p w:rsidR="007C4EF1" w:rsidRPr="00CD3765" w:rsidRDefault="007C4EF1" w:rsidP="007C4EF1">
      <w:pPr>
        <w:rPr>
          <w:lang w:eastAsia="zh-CN"/>
        </w:rPr>
      </w:pPr>
      <w:r w:rsidRPr="00CD3765">
        <w:rPr>
          <w:i/>
          <w:lang w:eastAsia="zh-CN"/>
        </w:rPr>
        <w:t>f)</w:t>
      </w:r>
      <w:r w:rsidRPr="00CD3765">
        <w:rPr>
          <w:lang w:eastAsia="zh-CN"/>
        </w:rPr>
        <w:tab/>
      </w:r>
      <w:r>
        <w:rPr>
          <w:rFonts w:hint="eastAsia"/>
          <w:lang w:eastAsia="zh-CN"/>
        </w:rPr>
        <w:t>将</w:t>
      </w:r>
      <w:r>
        <w:rPr>
          <w:rFonts w:hint="eastAsia"/>
          <w:lang w:eastAsia="zh-CN"/>
        </w:rPr>
        <w:t>FSS</w:t>
      </w:r>
      <w:r>
        <w:rPr>
          <w:rFonts w:hint="eastAsia"/>
          <w:lang w:eastAsia="zh-CN"/>
        </w:rPr>
        <w:t>用于</w:t>
      </w:r>
      <w:r w:rsidRPr="00CD3765">
        <w:rPr>
          <w:lang w:eastAsia="zh-CN"/>
        </w:rPr>
        <w:t>UAS CNPC</w:t>
      </w:r>
      <w:r>
        <w:rPr>
          <w:rFonts w:hint="eastAsia"/>
          <w:lang w:eastAsia="zh-CN"/>
        </w:rPr>
        <w:t>链路（其中包括但不限于对地静止卫星和</w:t>
      </w:r>
      <w:r>
        <w:rPr>
          <w:rFonts w:hint="eastAsia"/>
          <w:lang w:eastAsia="zh-CN"/>
        </w:rPr>
        <w:t>UAS</w:t>
      </w:r>
      <w:r>
        <w:rPr>
          <w:rFonts w:hint="eastAsia"/>
          <w:lang w:eastAsia="zh-CN"/>
        </w:rPr>
        <w:t>移动部分之间的链路）必须确保对现有业务形成保护；</w:t>
      </w:r>
    </w:p>
    <w:p w:rsidR="00AE4999" w:rsidRDefault="00AE4999">
      <w:pPr>
        <w:tabs>
          <w:tab w:val="clear" w:pos="567"/>
          <w:tab w:val="clear" w:pos="1871"/>
          <w:tab w:val="clear" w:pos="2268"/>
        </w:tabs>
        <w:overflowPunct/>
        <w:autoSpaceDE/>
        <w:autoSpaceDN/>
        <w:adjustRightInd/>
        <w:spacing w:before="0"/>
        <w:jc w:val="left"/>
        <w:textAlignment w:val="auto"/>
        <w:rPr>
          <w:i/>
          <w:lang w:eastAsia="zh-CN"/>
        </w:rPr>
      </w:pPr>
      <w:r>
        <w:rPr>
          <w:i/>
          <w:lang w:eastAsia="zh-CN"/>
        </w:rPr>
        <w:br w:type="page"/>
      </w:r>
    </w:p>
    <w:p w:rsidR="007C4EF1" w:rsidRPr="003A75E6" w:rsidRDefault="007C4EF1" w:rsidP="007C4EF1">
      <w:pPr>
        <w:rPr>
          <w:lang w:val="en-US" w:eastAsia="zh-CN"/>
        </w:rPr>
      </w:pPr>
      <w:r>
        <w:rPr>
          <w:i/>
          <w:lang w:eastAsia="zh-CN"/>
        </w:rPr>
        <w:lastRenderedPageBreak/>
        <w:t>g</w:t>
      </w:r>
      <w:r w:rsidRPr="00787B04">
        <w:rPr>
          <w:i/>
          <w:lang w:eastAsia="zh-CN"/>
        </w:rPr>
        <w:t>)</w:t>
      </w:r>
      <w:r>
        <w:rPr>
          <w:lang w:eastAsia="zh-CN"/>
        </w:rPr>
        <w:tab/>
      </w:r>
      <w:r w:rsidRPr="003A75E6">
        <w:rPr>
          <w:lang w:val="en-US" w:eastAsia="zh-CN"/>
        </w:rPr>
        <w:t>CNPC</w:t>
      </w:r>
      <w:r>
        <w:rPr>
          <w:rFonts w:hint="eastAsia"/>
          <w:lang w:val="en-US" w:eastAsia="zh-CN"/>
        </w:rPr>
        <w:t>链路需要有能力从操作上减缓干扰，以确保与在非隔离空域操作的</w:t>
      </w:r>
      <w:r>
        <w:rPr>
          <w:rFonts w:hint="eastAsia"/>
          <w:lang w:val="en-US" w:eastAsia="zh-CN"/>
        </w:rPr>
        <w:t>UAS</w:t>
      </w:r>
      <w:r>
        <w:rPr>
          <w:rFonts w:hint="eastAsia"/>
          <w:lang w:val="en-US" w:eastAsia="zh-CN"/>
        </w:rPr>
        <w:t>相一致的适当整体链路的完整性和可用性；</w:t>
      </w:r>
    </w:p>
    <w:p w:rsidR="007C4EF1" w:rsidRPr="003A75E6" w:rsidRDefault="007C4EF1" w:rsidP="007C4EF1">
      <w:pPr>
        <w:rPr>
          <w:lang w:val="en-US" w:eastAsia="zh-CN"/>
        </w:rPr>
      </w:pPr>
      <w:r w:rsidRPr="003A75E6">
        <w:rPr>
          <w:i/>
          <w:lang w:val="en-US" w:eastAsia="zh-CN"/>
        </w:rPr>
        <w:t>h)</w:t>
      </w:r>
      <w:r w:rsidRPr="003A75E6">
        <w:rPr>
          <w:lang w:val="en-US" w:eastAsia="zh-CN"/>
        </w:rPr>
        <w:tab/>
      </w:r>
      <w:r>
        <w:rPr>
          <w:rFonts w:hint="eastAsia"/>
          <w:lang w:val="en-US" w:eastAsia="zh-CN"/>
        </w:rPr>
        <w:t>多频</w:t>
      </w:r>
      <w:r w:rsidRPr="003A75E6">
        <w:rPr>
          <w:lang w:val="en-US" w:eastAsia="zh-CN"/>
        </w:rPr>
        <w:t>CNPC</w:t>
      </w:r>
      <w:r>
        <w:rPr>
          <w:rFonts w:hint="eastAsia"/>
          <w:lang w:val="en-US" w:eastAsia="zh-CN"/>
        </w:rPr>
        <w:t>架构为改善链路可用性提供了手段，并具有减缓干扰的潜力；</w:t>
      </w:r>
    </w:p>
    <w:p w:rsidR="007C4EF1" w:rsidRDefault="007C4EF1" w:rsidP="007C4EF1">
      <w:pPr>
        <w:rPr>
          <w:lang w:val="en-US" w:eastAsia="zh-CN"/>
        </w:rPr>
      </w:pPr>
      <w:r w:rsidRPr="003A75E6">
        <w:rPr>
          <w:i/>
          <w:lang w:val="en-US" w:eastAsia="zh-CN"/>
        </w:rPr>
        <w:t>i)</w:t>
      </w:r>
      <w:r w:rsidRPr="003A75E6">
        <w:rPr>
          <w:lang w:val="en-US" w:eastAsia="zh-CN"/>
        </w:rPr>
        <w:tab/>
      </w:r>
      <w:r>
        <w:rPr>
          <w:rFonts w:hint="eastAsia"/>
          <w:lang w:val="en-US" w:eastAsia="zh-CN"/>
        </w:rPr>
        <w:t>在计划将更多</w:t>
      </w:r>
      <w:r w:rsidRPr="003A75E6">
        <w:rPr>
          <w:lang w:val="en-US" w:eastAsia="zh-CN"/>
        </w:rPr>
        <w:t>FSS</w:t>
      </w:r>
      <w:r>
        <w:rPr>
          <w:rFonts w:hint="eastAsia"/>
          <w:lang w:val="en-US" w:eastAsia="zh-CN"/>
        </w:rPr>
        <w:t>资源用于</w:t>
      </w:r>
      <w:r w:rsidRPr="00357D78">
        <w:rPr>
          <w:lang w:val="en-US" w:eastAsia="zh-CN"/>
        </w:rPr>
        <w:t>UAS</w:t>
      </w:r>
      <w:r>
        <w:rPr>
          <w:rFonts w:hint="eastAsia"/>
          <w:lang w:val="en-US" w:eastAsia="zh-CN"/>
        </w:rPr>
        <w:t>时，有必要考虑到现有和未来的卫星网络；</w:t>
      </w:r>
    </w:p>
    <w:p w:rsidR="007C4EF1" w:rsidRDefault="007C4EF1" w:rsidP="007C4EF1">
      <w:pPr>
        <w:rPr>
          <w:lang w:val="en-US" w:eastAsia="zh-CN"/>
        </w:rPr>
      </w:pPr>
      <w:r w:rsidRPr="007D6D66">
        <w:rPr>
          <w:i/>
          <w:lang w:val="en-US" w:eastAsia="zh-CN"/>
        </w:rPr>
        <w:t>j)</w:t>
      </w:r>
      <w:r>
        <w:rPr>
          <w:lang w:val="en-US" w:eastAsia="zh-CN"/>
        </w:rPr>
        <w:tab/>
      </w:r>
      <w:r>
        <w:rPr>
          <w:rFonts w:hint="eastAsia"/>
          <w:lang w:val="en-US" w:eastAsia="zh-CN"/>
        </w:rPr>
        <w:t>在</w:t>
      </w:r>
      <w:r>
        <w:rPr>
          <w:lang w:val="en-US" w:eastAsia="zh-CN"/>
        </w:rPr>
        <w:t>UAS CNPC</w:t>
      </w:r>
      <w:r>
        <w:rPr>
          <w:rFonts w:hint="eastAsia"/>
          <w:lang w:val="en-US" w:eastAsia="zh-CN"/>
        </w:rPr>
        <w:t>等高可靠性应用中，需要使用第</w:t>
      </w:r>
      <w:r w:rsidRPr="00716EFD">
        <w:rPr>
          <w:rFonts w:hint="eastAsia"/>
          <w:b/>
          <w:bCs/>
          <w:lang w:val="en-US" w:eastAsia="zh-CN"/>
        </w:rPr>
        <w:t>11</w:t>
      </w:r>
      <w:r>
        <w:rPr>
          <w:rFonts w:hint="eastAsia"/>
          <w:lang w:val="en-US" w:eastAsia="zh-CN"/>
        </w:rPr>
        <w:t>条规定的</w:t>
      </w:r>
      <w:r>
        <w:rPr>
          <w:rFonts w:hint="eastAsia"/>
          <w:lang w:val="en-US" w:eastAsia="zh-CN"/>
        </w:rPr>
        <w:t>FSS</w:t>
      </w:r>
      <w:r>
        <w:rPr>
          <w:rFonts w:hint="eastAsia"/>
          <w:lang w:val="en-US" w:eastAsia="zh-CN"/>
        </w:rPr>
        <w:t>网络的适当通知地位，</w:t>
      </w:r>
    </w:p>
    <w:p w:rsidR="007C4EF1" w:rsidRPr="00325E75" w:rsidRDefault="007C4EF1" w:rsidP="007C4EF1">
      <w:pPr>
        <w:pStyle w:val="Call"/>
        <w:rPr>
          <w:lang w:eastAsia="zh-CN"/>
        </w:rPr>
      </w:pPr>
      <w:r>
        <w:rPr>
          <w:rFonts w:hint="eastAsia"/>
          <w:lang w:eastAsia="zh-CN"/>
        </w:rPr>
        <w:t>认识到</w:t>
      </w:r>
    </w:p>
    <w:p w:rsidR="007C4EF1" w:rsidRDefault="007C4EF1" w:rsidP="007C4EF1">
      <w:pPr>
        <w:rPr>
          <w:lang w:eastAsia="zh-CN"/>
        </w:rPr>
      </w:pPr>
      <w:r w:rsidRPr="005461D0">
        <w:rPr>
          <w:i/>
          <w:iCs/>
          <w:lang w:eastAsia="zh-CN"/>
        </w:rPr>
        <w:t>a)</w:t>
      </w:r>
      <w:r>
        <w:rPr>
          <w:i/>
          <w:iCs/>
          <w:lang w:eastAsia="zh-CN"/>
        </w:rPr>
        <w:tab/>
      </w:r>
      <w:r>
        <w:rPr>
          <w:rFonts w:hint="eastAsia"/>
          <w:lang w:eastAsia="zh-CN"/>
        </w:rPr>
        <w:t>在非隔离空域引入</w:t>
      </w:r>
      <w:r>
        <w:rPr>
          <w:lang w:eastAsia="zh-CN"/>
        </w:rPr>
        <w:t>UA</w:t>
      </w:r>
      <w:r>
        <w:rPr>
          <w:rFonts w:hint="eastAsia"/>
          <w:lang w:eastAsia="zh-CN"/>
        </w:rPr>
        <w:t>后，需继续保持其它空域用户的安全以及地上人员的生命和财产安全；</w:t>
      </w:r>
    </w:p>
    <w:p w:rsidR="007C4EF1" w:rsidRDefault="007C4EF1" w:rsidP="007C4EF1">
      <w:pPr>
        <w:rPr>
          <w:lang w:eastAsia="zh-CN"/>
        </w:rPr>
      </w:pPr>
      <w:r w:rsidRPr="003A75E6">
        <w:rPr>
          <w:i/>
          <w:lang w:eastAsia="zh-CN"/>
        </w:rPr>
        <w:t>b)</w:t>
      </w:r>
      <w:r>
        <w:rPr>
          <w:lang w:eastAsia="zh-CN"/>
        </w:rPr>
        <w:tab/>
      </w:r>
      <w:r>
        <w:rPr>
          <w:rFonts w:hint="eastAsia"/>
          <w:lang w:eastAsia="zh-CN"/>
        </w:rPr>
        <w:t>需要开展相关研究，以便为考虑相关规则、技术和操作条件奠定基础，从而以与</w:t>
      </w:r>
      <w:r w:rsidRPr="003A75E6">
        <w:rPr>
          <w:lang w:eastAsia="zh-CN"/>
        </w:rPr>
        <w:t>FSS</w:t>
      </w:r>
      <w:r>
        <w:rPr>
          <w:rFonts w:hint="eastAsia"/>
          <w:lang w:eastAsia="zh-CN"/>
        </w:rPr>
        <w:t>频段现有业务相兼容的方式将</w:t>
      </w:r>
      <w:r>
        <w:rPr>
          <w:rFonts w:hint="eastAsia"/>
          <w:lang w:eastAsia="zh-CN"/>
        </w:rPr>
        <w:t>FSS</w:t>
      </w:r>
      <w:r>
        <w:rPr>
          <w:rFonts w:hint="eastAsia"/>
          <w:lang w:eastAsia="zh-CN"/>
        </w:rPr>
        <w:t>链路用于对地静止卫星与非隔离空域</w:t>
      </w:r>
      <w:r>
        <w:rPr>
          <w:rFonts w:hint="eastAsia"/>
          <w:lang w:eastAsia="zh-CN"/>
        </w:rPr>
        <w:t>UAS</w:t>
      </w:r>
      <w:r>
        <w:rPr>
          <w:rFonts w:hint="eastAsia"/>
          <w:lang w:eastAsia="zh-CN"/>
        </w:rPr>
        <w:t>之间的</w:t>
      </w:r>
      <w:r w:rsidRPr="003A75E6">
        <w:rPr>
          <w:lang w:eastAsia="zh-CN"/>
        </w:rPr>
        <w:t>CNPC</w:t>
      </w:r>
      <w:r>
        <w:rPr>
          <w:rFonts w:hint="eastAsia"/>
          <w:lang w:eastAsia="zh-CN"/>
        </w:rPr>
        <w:t>链路；</w:t>
      </w:r>
    </w:p>
    <w:p w:rsidR="007C4EF1" w:rsidRDefault="007C4EF1" w:rsidP="007C4EF1">
      <w:pPr>
        <w:rPr>
          <w:lang w:eastAsia="zh-CN"/>
        </w:rPr>
      </w:pPr>
      <w:r>
        <w:rPr>
          <w:i/>
          <w:lang w:eastAsia="zh-CN"/>
        </w:rPr>
        <w:t>c</w:t>
      </w:r>
      <w:r w:rsidRPr="00C37B06">
        <w:rPr>
          <w:i/>
          <w:lang w:eastAsia="zh-CN"/>
        </w:rPr>
        <w:t>)</w:t>
      </w:r>
      <w:r>
        <w:rPr>
          <w:lang w:eastAsia="zh-CN"/>
        </w:rPr>
        <w:tab/>
      </w:r>
      <w:r>
        <w:rPr>
          <w:rFonts w:hint="eastAsia"/>
          <w:lang w:eastAsia="zh-CN"/>
        </w:rPr>
        <w:t>根据《国际民用航空公约》，非隔离空域</w:t>
      </w:r>
      <w:r>
        <w:rPr>
          <w:lang w:eastAsia="zh-CN"/>
        </w:rPr>
        <w:t>UAS</w:t>
      </w:r>
      <w:r>
        <w:rPr>
          <w:rFonts w:hint="eastAsia"/>
          <w:lang w:eastAsia="zh-CN"/>
        </w:rPr>
        <w:t>的操作须符合相关标准和建议做法；</w:t>
      </w:r>
    </w:p>
    <w:p w:rsidR="007C4EF1" w:rsidRDefault="007C4EF1" w:rsidP="007C4EF1">
      <w:pPr>
        <w:rPr>
          <w:lang w:eastAsia="zh-CN"/>
        </w:rPr>
      </w:pPr>
      <w:r w:rsidRPr="003A75E6">
        <w:rPr>
          <w:i/>
          <w:lang w:eastAsia="zh-CN"/>
        </w:rPr>
        <w:t>d)</w:t>
      </w:r>
      <w:r>
        <w:rPr>
          <w:lang w:eastAsia="zh-CN"/>
        </w:rPr>
        <w:tab/>
      </w:r>
      <w:r>
        <w:rPr>
          <w:rFonts w:hint="eastAsia"/>
          <w:lang w:eastAsia="zh-CN"/>
        </w:rPr>
        <w:t>目前已批准了有关在非隔离空域操作</w:t>
      </w:r>
      <w:r>
        <w:rPr>
          <w:rFonts w:hint="eastAsia"/>
          <w:lang w:eastAsia="zh-CN"/>
        </w:rPr>
        <w:t>UAS</w:t>
      </w:r>
      <w:r>
        <w:rPr>
          <w:rFonts w:hint="eastAsia"/>
          <w:lang w:eastAsia="zh-CN"/>
        </w:rPr>
        <w:t>的</w:t>
      </w:r>
      <w:r>
        <w:rPr>
          <w:lang w:eastAsia="zh-CN"/>
        </w:rPr>
        <w:t>ITU-R</w:t>
      </w:r>
      <w:r>
        <w:rPr>
          <w:rFonts w:hint="eastAsia"/>
          <w:lang w:eastAsia="zh-CN"/>
        </w:rPr>
        <w:t>报告，特别是</w:t>
      </w:r>
      <w:r>
        <w:rPr>
          <w:lang w:eastAsia="zh-CN"/>
        </w:rPr>
        <w:t>ITU-R</w:t>
      </w:r>
      <w:r>
        <w:rPr>
          <w:rFonts w:hint="eastAsia"/>
          <w:lang w:eastAsia="zh-CN"/>
        </w:rPr>
        <w:t xml:space="preserve"> </w:t>
      </w:r>
      <w:r>
        <w:rPr>
          <w:lang w:eastAsia="zh-CN"/>
        </w:rPr>
        <w:t>M.2171</w:t>
      </w:r>
      <w:r>
        <w:rPr>
          <w:rFonts w:hint="eastAsia"/>
          <w:lang w:eastAsia="zh-CN"/>
        </w:rPr>
        <w:t>号报告和</w:t>
      </w:r>
      <w:r>
        <w:rPr>
          <w:lang w:eastAsia="zh-CN"/>
        </w:rPr>
        <w:t>ITU-R M.2233</w:t>
      </w:r>
      <w:r>
        <w:rPr>
          <w:rFonts w:hint="eastAsia"/>
          <w:lang w:eastAsia="zh-CN"/>
        </w:rPr>
        <w:t>号报告；</w:t>
      </w:r>
    </w:p>
    <w:p w:rsidR="00AE4999" w:rsidRDefault="00AE4999">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7C4EF1" w:rsidRPr="00AE5B4A" w:rsidRDefault="007C4EF1" w:rsidP="007C4EF1">
      <w:pPr>
        <w:rPr>
          <w:lang w:eastAsia="zh-CN"/>
        </w:rPr>
      </w:pPr>
      <w:r w:rsidRPr="00372D31">
        <w:rPr>
          <w:i/>
          <w:iCs/>
          <w:lang w:eastAsia="zh-CN"/>
        </w:rPr>
        <w:lastRenderedPageBreak/>
        <w:t>e)</w:t>
      </w:r>
      <w:r>
        <w:rPr>
          <w:lang w:eastAsia="zh-CN"/>
        </w:rPr>
        <w:tab/>
      </w:r>
      <w:r>
        <w:rPr>
          <w:rFonts w:hint="eastAsia"/>
          <w:lang w:eastAsia="zh-CN"/>
        </w:rPr>
        <w:t>根据《无线电规则》第</w:t>
      </w:r>
      <w:r w:rsidRPr="00372D31">
        <w:rPr>
          <w:b/>
          <w:bCs/>
          <w:lang w:eastAsia="zh-CN"/>
        </w:rPr>
        <w:t>4.10</w:t>
      </w:r>
      <w:r w:rsidRPr="00BC5320">
        <w:rPr>
          <w:rFonts w:hint="eastAsia"/>
          <w:lang w:eastAsia="zh-CN"/>
        </w:rPr>
        <w:t>款</w:t>
      </w:r>
      <w:r w:rsidRPr="00012549">
        <w:rPr>
          <w:rFonts w:hint="eastAsia"/>
          <w:lang w:eastAsia="zh-CN"/>
        </w:rPr>
        <w:t>，成员国认识到</w:t>
      </w:r>
      <w:r>
        <w:rPr>
          <w:rFonts w:hint="eastAsia"/>
          <w:lang w:eastAsia="zh-CN"/>
        </w:rPr>
        <w:t>，</w:t>
      </w:r>
      <w:r w:rsidRPr="00F600FE">
        <w:rPr>
          <w:rFonts w:hint="eastAsia"/>
          <w:lang w:eastAsia="zh-CN"/>
        </w:rPr>
        <w:t>无线电导航的</w:t>
      </w:r>
      <w:r>
        <w:rPr>
          <w:rFonts w:hint="eastAsia"/>
          <w:lang w:eastAsia="zh-CN"/>
        </w:rPr>
        <w:t>安全方面以及其它安全业务均需要特殊措施确保其免受有害干扰，因此在指配和使用频率时有必要将此因素考虑在内，</w:t>
      </w:r>
    </w:p>
    <w:p w:rsidR="007C4EF1" w:rsidRPr="00702EC3" w:rsidRDefault="007C4EF1" w:rsidP="007C4EF1">
      <w:pPr>
        <w:pStyle w:val="Call"/>
        <w:rPr>
          <w:lang w:eastAsia="zh-CN"/>
        </w:rPr>
      </w:pPr>
      <w:r w:rsidRPr="00702EC3">
        <w:rPr>
          <w:rFonts w:hint="eastAsia"/>
          <w:lang w:eastAsia="zh-CN"/>
        </w:rPr>
        <w:t>做出决议</w:t>
      </w:r>
    </w:p>
    <w:p w:rsidR="007C4EF1" w:rsidRPr="00AE4999" w:rsidRDefault="007C4EF1" w:rsidP="007C4EF1">
      <w:pPr>
        <w:ind w:firstLineChars="200" w:firstLine="320"/>
        <w:rPr>
          <w:lang w:eastAsia="zh-CN"/>
        </w:rPr>
      </w:pPr>
      <w:r w:rsidRPr="00702EC3">
        <w:rPr>
          <w:rFonts w:hint="eastAsia"/>
          <w:lang w:eastAsia="zh-CN"/>
        </w:rPr>
        <w:t>根据以下</w:t>
      </w:r>
      <w:r w:rsidRPr="00702EC3">
        <w:rPr>
          <w:rFonts w:ascii="STKaiti" w:eastAsia="STKaiti" w:hAnsi="STKaiti" w:hint="eastAsia"/>
          <w:lang w:eastAsia="zh-CN"/>
        </w:rPr>
        <w:t>请ITU-R</w:t>
      </w:r>
      <w:r w:rsidRPr="00702EC3">
        <w:rPr>
          <w:rFonts w:asciiTheme="minorEastAsia" w:eastAsiaTheme="minorEastAsia" w:hAnsiTheme="minorEastAsia" w:hint="eastAsia"/>
          <w:lang w:eastAsia="zh-CN"/>
        </w:rPr>
        <w:t>一节</w:t>
      </w:r>
      <w:r w:rsidRPr="00702EC3">
        <w:rPr>
          <w:rFonts w:hint="eastAsia"/>
          <w:lang w:eastAsia="zh-CN"/>
        </w:rPr>
        <w:t>所述的</w:t>
      </w:r>
      <w:r w:rsidRPr="00702EC3">
        <w:rPr>
          <w:lang w:eastAsia="zh-CN"/>
        </w:rPr>
        <w:t>ITU</w:t>
      </w:r>
      <w:r w:rsidRPr="00702EC3">
        <w:rPr>
          <w:rFonts w:hint="eastAsia"/>
          <w:lang w:eastAsia="zh-CN"/>
        </w:rPr>
        <w:t>-</w:t>
      </w:r>
      <w:r w:rsidRPr="00702EC3">
        <w:rPr>
          <w:lang w:eastAsia="zh-CN"/>
        </w:rPr>
        <w:t>R</w:t>
      </w:r>
      <w:r w:rsidRPr="00702EC3">
        <w:rPr>
          <w:rFonts w:hint="eastAsia"/>
          <w:lang w:eastAsia="zh-CN"/>
        </w:rPr>
        <w:t>研究结果，考虑采取可能的规则行动，以支持上述</w:t>
      </w:r>
      <w:r w:rsidRPr="00702EC3">
        <w:rPr>
          <w:rFonts w:ascii="STKaiti" w:eastAsia="STKaiti" w:hAnsi="STKaiti" w:hint="eastAsia"/>
          <w:lang w:eastAsia="zh-CN"/>
        </w:rPr>
        <w:t>考虑到</w:t>
      </w:r>
      <w:r w:rsidRPr="00702EC3">
        <w:rPr>
          <w:rFonts w:hint="eastAsia"/>
          <w:lang w:eastAsia="zh-CN"/>
        </w:rPr>
        <w:t>各段提及的将</w:t>
      </w:r>
      <w:r w:rsidRPr="00702EC3">
        <w:rPr>
          <w:rFonts w:hint="eastAsia"/>
          <w:lang w:eastAsia="zh-CN"/>
        </w:rPr>
        <w:t>FSS</w:t>
      </w:r>
      <w:r w:rsidRPr="00702EC3">
        <w:rPr>
          <w:rFonts w:hint="eastAsia"/>
          <w:lang w:eastAsia="zh-CN"/>
        </w:rPr>
        <w:t>频段用于</w:t>
      </w:r>
      <w:r w:rsidRPr="00702EC3">
        <w:rPr>
          <w:lang w:eastAsia="zh-CN"/>
        </w:rPr>
        <w:t>UAS CNPC</w:t>
      </w:r>
      <w:r w:rsidRPr="00702EC3">
        <w:rPr>
          <w:rFonts w:hint="eastAsia"/>
          <w:lang w:eastAsia="zh-CN"/>
        </w:rPr>
        <w:t>链路的工作，同时根据</w:t>
      </w:r>
      <w:r w:rsidRPr="00702EC3">
        <w:rPr>
          <w:rFonts w:ascii="STKaiti" w:eastAsia="STKaiti" w:hAnsi="STKaiti"/>
          <w:lang w:eastAsia="zh-CN"/>
        </w:rPr>
        <w:t>认识到</w:t>
      </w:r>
      <w:r w:rsidRPr="00702EC3">
        <w:rPr>
          <w:i/>
          <w:iCs/>
          <w:lang w:eastAsia="zh-CN"/>
        </w:rPr>
        <w:t>e)</w:t>
      </w:r>
      <w:r w:rsidRPr="00702EC3">
        <w:rPr>
          <w:rFonts w:hint="eastAsia"/>
          <w:lang w:eastAsia="zh-CN"/>
        </w:rPr>
        <w:t>，确保</w:t>
      </w:r>
      <w:r w:rsidRPr="00702EC3">
        <w:rPr>
          <w:rFonts w:hint="eastAsia"/>
          <w:lang w:eastAsia="zh-CN"/>
        </w:rPr>
        <w:t>UAS CNPC</w:t>
      </w:r>
      <w:r w:rsidRPr="00702EC3">
        <w:rPr>
          <w:rFonts w:hint="eastAsia"/>
          <w:lang w:eastAsia="zh-CN"/>
        </w:rPr>
        <w:t>链路的安全操作，</w:t>
      </w:r>
    </w:p>
    <w:p w:rsidR="007C4EF1" w:rsidRPr="00AA6BD2" w:rsidRDefault="007C4EF1" w:rsidP="00AE4999">
      <w:pPr>
        <w:pStyle w:val="Call"/>
        <w:rPr>
          <w:lang w:eastAsia="zh-CN"/>
        </w:rPr>
      </w:pPr>
      <w:r w:rsidRPr="00AA6BD2">
        <w:rPr>
          <w:rFonts w:hint="eastAsia"/>
          <w:lang w:eastAsia="zh-CN"/>
        </w:rPr>
        <w:t>请</w:t>
      </w:r>
      <w:r w:rsidRPr="00AA6BD2">
        <w:rPr>
          <w:lang w:eastAsia="zh-CN"/>
        </w:rPr>
        <w:t>ITU</w:t>
      </w:r>
      <w:r>
        <w:rPr>
          <w:rFonts w:hint="eastAsia"/>
          <w:lang w:eastAsia="zh-CN"/>
        </w:rPr>
        <w:t>-</w:t>
      </w:r>
      <w:r w:rsidRPr="00AA6BD2">
        <w:rPr>
          <w:lang w:eastAsia="zh-CN"/>
        </w:rPr>
        <w:t>R</w:t>
      </w:r>
    </w:p>
    <w:p w:rsidR="007C4EF1" w:rsidRPr="00325E75" w:rsidRDefault="007C4EF1" w:rsidP="007C4EF1">
      <w:pPr>
        <w:rPr>
          <w:lang w:eastAsia="zh-CN"/>
        </w:rPr>
      </w:pPr>
      <w:r w:rsidRPr="00325E75">
        <w:rPr>
          <w:lang w:eastAsia="zh-CN"/>
        </w:rPr>
        <w:t>1</w:t>
      </w:r>
      <w:r w:rsidRPr="00325E75">
        <w:rPr>
          <w:lang w:eastAsia="zh-CN"/>
        </w:rPr>
        <w:tab/>
      </w:r>
      <w:r>
        <w:rPr>
          <w:rFonts w:hint="eastAsia"/>
          <w:lang w:eastAsia="zh-CN"/>
        </w:rPr>
        <w:t>及时为</w:t>
      </w:r>
      <w:r>
        <w:rPr>
          <w:lang w:eastAsia="zh-CN"/>
        </w:rPr>
        <w:t>WRC</w:t>
      </w:r>
      <w:r>
        <w:rPr>
          <w:rFonts w:hint="eastAsia"/>
          <w:lang w:eastAsia="zh-CN"/>
        </w:rPr>
        <w:t>-</w:t>
      </w:r>
      <w:r>
        <w:rPr>
          <w:lang w:eastAsia="zh-CN"/>
        </w:rPr>
        <w:t>15</w:t>
      </w:r>
      <w:r>
        <w:rPr>
          <w:rFonts w:hint="eastAsia"/>
          <w:lang w:eastAsia="zh-CN"/>
        </w:rPr>
        <w:t>开展必要研究，以向大会提出技术、规则和操作方面的建议，以便该届大会能够针对将</w:t>
      </w:r>
      <w:r>
        <w:rPr>
          <w:rFonts w:hint="eastAsia"/>
          <w:lang w:eastAsia="zh-CN"/>
        </w:rPr>
        <w:t>FSS</w:t>
      </w:r>
      <w:r>
        <w:rPr>
          <w:rFonts w:hint="eastAsia"/>
          <w:lang w:eastAsia="zh-CN"/>
        </w:rPr>
        <w:t>用于</w:t>
      </w:r>
      <w:r>
        <w:rPr>
          <w:rFonts w:hint="eastAsia"/>
          <w:lang w:eastAsia="zh-CN"/>
        </w:rPr>
        <w:t>UAS</w:t>
      </w:r>
      <w:r>
        <w:rPr>
          <w:rFonts w:hint="eastAsia"/>
          <w:lang w:eastAsia="zh-CN"/>
        </w:rPr>
        <w:t>操作的</w:t>
      </w:r>
      <w:r>
        <w:rPr>
          <w:rFonts w:hint="eastAsia"/>
          <w:lang w:eastAsia="zh-CN"/>
        </w:rPr>
        <w:t>CNPC</w:t>
      </w:r>
      <w:r>
        <w:rPr>
          <w:rFonts w:hint="eastAsia"/>
          <w:lang w:eastAsia="zh-CN"/>
        </w:rPr>
        <w:t>链路一事做出决定；</w:t>
      </w:r>
    </w:p>
    <w:p w:rsidR="007C4EF1" w:rsidRDefault="007C4EF1" w:rsidP="007C4EF1">
      <w:pPr>
        <w:rPr>
          <w:lang w:eastAsia="zh-CN"/>
        </w:rPr>
      </w:pPr>
      <w:r w:rsidRPr="00325E75">
        <w:rPr>
          <w:lang w:eastAsia="zh-CN"/>
        </w:rPr>
        <w:t>2</w:t>
      </w:r>
      <w:r w:rsidRPr="00325E75">
        <w:rPr>
          <w:lang w:eastAsia="zh-CN"/>
        </w:rPr>
        <w:tab/>
      </w:r>
      <w:r>
        <w:rPr>
          <w:rFonts w:hint="eastAsia"/>
          <w:lang w:eastAsia="zh-CN"/>
        </w:rPr>
        <w:t>在上述“</w:t>
      </w:r>
      <w:r w:rsidRPr="00684DF3">
        <w:rPr>
          <w:rFonts w:ascii="STKaiti" w:eastAsia="STKaiti" w:hAnsi="STKaiti"/>
          <w:lang w:eastAsia="zh-CN"/>
        </w:rPr>
        <w:t>请ITU</w:t>
      </w:r>
      <w:r w:rsidRPr="00684DF3">
        <w:rPr>
          <w:rFonts w:ascii="STKaiti" w:eastAsia="STKaiti" w:hAnsi="STKaiti" w:hint="eastAsia"/>
          <w:lang w:eastAsia="zh-CN"/>
        </w:rPr>
        <w:t>-</w:t>
      </w:r>
      <w:r w:rsidRPr="00684DF3">
        <w:rPr>
          <w:rFonts w:ascii="STKaiti" w:eastAsia="STKaiti" w:hAnsi="STKaiti"/>
          <w:lang w:eastAsia="zh-CN"/>
        </w:rPr>
        <w:t>R</w:t>
      </w:r>
      <w:r w:rsidRPr="00684DF3">
        <w:rPr>
          <w:rFonts w:ascii="STKaiti" w:eastAsia="STKaiti" w:hAnsi="STKaiti" w:hint="eastAsia"/>
          <w:lang w:eastAsia="zh-CN"/>
        </w:rPr>
        <w:t xml:space="preserve"> </w:t>
      </w:r>
      <w:r w:rsidRPr="008936DE">
        <w:rPr>
          <w:lang w:eastAsia="zh-CN"/>
        </w:rPr>
        <w:t>1</w:t>
      </w:r>
      <w:r>
        <w:rPr>
          <w:rFonts w:hint="eastAsia"/>
          <w:lang w:eastAsia="zh-CN"/>
        </w:rPr>
        <w:t>”</w:t>
      </w:r>
      <w:r w:rsidRPr="006E4B96">
        <w:rPr>
          <w:rFonts w:asciiTheme="minorEastAsia" w:eastAsiaTheme="minorEastAsia" w:hAnsiTheme="minorEastAsia" w:hint="eastAsia"/>
          <w:lang w:eastAsia="zh-CN"/>
        </w:rPr>
        <w:t>一节</w:t>
      </w:r>
      <w:r>
        <w:rPr>
          <w:rFonts w:hint="eastAsia"/>
          <w:lang w:eastAsia="zh-CN"/>
        </w:rPr>
        <w:t>提及的研究中包括有关与在这些频段中已拥有划分的业务之间的共用和兼容性研究；</w:t>
      </w:r>
    </w:p>
    <w:p w:rsidR="007C4EF1" w:rsidRPr="00C03EE1" w:rsidRDefault="007C4EF1" w:rsidP="007C4EF1">
      <w:pPr>
        <w:rPr>
          <w:lang w:eastAsia="zh-CN"/>
        </w:rPr>
      </w:pPr>
      <w:r w:rsidRPr="003A75E6">
        <w:rPr>
          <w:lang w:eastAsia="zh-CN"/>
        </w:rPr>
        <w:t>3</w:t>
      </w:r>
      <w:r w:rsidRPr="003A75E6">
        <w:rPr>
          <w:lang w:eastAsia="zh-CN"/>
        </w:rPr>
        <w:tab/>
      </w:r>
      <w:r>
        <w:rPr>
          <w:rFonts w:hint="eastAsia"/>
          <w:lang w:eastAsia="zh-CN"/>
        </w:rPr>
        <w:t>顾及到通过上述</w:t>
      </w:r>
      <w:r w:rsidRPr="00F11450">
        <w:rPr>
          <w:rFonts w:ascii="STKaiti" w:eastAsia="STKaiti" w:hAnsi="STKaiti" w:hint="eastAsia"/>
          <w:lang w:eastAsia="zh-CN"/>
        </w:rPr>
        <w:t>考虑到</w:t>
      </w:r>
      <w:r w:rsidRPr="00372D31">
        <w:rPr>
          <w:i/>
          <w:iCs/>
          <w:lang w:eastAsia="zh-CN"/>
        </w:rPr>
        <w:t>e)</w:t>
      </w:r>
      <w:r w:rsidRPr="006E4B96">
        <w:rPr>
          <w:rFonts w:asciiTheme="minorEastAsia" w:eastAsiaTheme="minorEastAsia" w:hAnsiTheme="minorEastAsia" w:hint="eastAsia"/>
          <w:lang w:eastAsia="zh-CN"/>
        </w:rPr>
        <w:t>一节</w:t>
      </w:r>
      <w:r>
        <w:rPr>
          <w:rFonts w:hint="eastAsia"/>
          <w:lang w:eastAsia="zh-CN"/>
        </w:rPr>
        <w:t>所述操作获得的信息，</w:t>
      </w:r>
    </w:p>
    <w:p w:rsidR="007C4EF1" w:rsidRPr="00325E75" w:rsidRDefault="007C4EF1" w:rsidP="007C4EF1">
      <w:pPr>
        <w:pStyle w:val="Call"/>
        <w:rPr>
          <w:lang w:eastAsia="zh-CN"/>
        </w:rPr>
      </w:pPr>
      <w:r>
        <w:rPr>
          <w:rFonts w:hint="eastAsia"/>
          <w:lang w:eastAsia="zh-CN"/>
        </w:rPr>
        <w:t>进一步请</w:t>
      </w:r>
    </w:p>
    <w:p w:rsidR="007C4EF1" w:rsidRPr="00325E75" w:rsidRDefault="007C4EF1" w:rsidP="007C4EF1">
      <w:pPr>
        <w:ind w:firstLineChars="200" w:firstLine="320"/>
        <w:rPr>
          <w:szCs w:val="24"/>
          <w:lang w:eastAsia="zh-CN"/>
        </w:rPr>
      </w:pPr>
      <w:r>
        <w:rPr>
          <w:rFonts w:hint="eastAsia"/>
          <w:lang w:eastAsia="zh-CN"/>
        </w:rPr>
        <w:t>国际民用航空组织（</w:t>
      </w:r>
      <w:r>
        <w:rPr>
          <w:rFonts w:hint="eastAsia"/>
          <w:lang w:eastAsia="zh-CN"/>
        </w:rPr>
        <w:t>ICAO</w:t>
      </w:r>
      <w:r>
        <w:rPr>
          <w:rFonts w:hint="eastAsia"/>
          <w:lang w:eastAsia="zh-CN"/>
        </w:rPr>
        <w:t>）、国际航运协会、各主管部门和其他相关组织参加上述</w:t>
      </w:r>
      <w:r w:rsidRPr="00F11450">
        <w:rPr>
          <w:rFonts w:ascii="STKaiti" w:eastAsia="STKaiti" w:hAnsi="STKaiti" w:hint="eastAsia"/>
          <w:lang w:eastAsia="zh-CN"/>
        </w:rPr>
        <w:t>请</w:t>
      </w:r>
      <w:r w:rsidRPr="00F11450">
        <w:rPr>
          <w:rFonts w:ascii="STKaiti" w:eastAsia="STKaiti" w:hAnsi="STKaiti"/>
          <w:lang w:eastAsia="zh-CN"/>
        </w:rPr>
        <w:t>ITU</w:t>
      </w:r>
      <w:r w:rsidRPr="00F11450">
        <w:rPr>
          <w:rFonts w:ascii="STKaiti" w:eastAsia="STKaiti" w:hAnsi="STKaiti"/>
          <w:lang w:eastAsia="zh-CN"/>
        </w:rPr>
        <w:noBreakHyphen/>
        <w:t>R</w:t>
      </w:r>
      <w:r>
        <w:rPr>
          <w:rFonts w:hint="eastAsia"/>
          <w:lang w:eastAsia="zh-CN"/>
        </w:rPr>
        <w:t>中确定的研究工作，</w:t>
      </w:r>
    </w:p>
    <w:p w:rsidR="007C4EF1" w:rsidRPr="00325E75" w:rsidRDefault="007C4EF1" w:rsidP="007C4EF1">
      <w:pPr>
        <w:pStyle w:val="Call"/>
        <w:rPr>
          <w:lang w:eastAsia="zh-CN"/>
        </w:rPr>
      </w:pPr>
      <w:r>
        <w:rPr>
          <w:rFonts w:hint="eastAsia"/>
          <w:lang w:eastAsia="zh-CN"/>
        </w:rPr>
        <w:t>责成秘书长</w:t>
      </w:r>
    </w:p>
    <w:p w:rsidR="007C4EF1" w:rsidRDefault="007C4EF1" w:rsidP="007C4EF1">
      <w:pPr>
        <w:ind w:firstLineChars="200" w:firstLine="320"/>
        <w:rPr>
          <w:szCs w:val="24"/>
          <w:lang w:val="en-US" w:eastAsia="zh-CN"/>
        </w:rPr>
      </w:pPr>
      <w:r>
        <w:rPr>
          <w:rFonts w:hint="eastAsia"/>
          <w:szCs w:val="24"/>
          <w:lang w:eastAsia="zh-CN"/>
        </w:rPr>
        <w:t>提请</w:t>
      </w:r>
      <w:r>
        <w:rPr>
          <w:rFonts w:hint="eastAsia"/>
          <w:lang w:eastAsia="zh-CN"/>
        </w:rPr>
        <w:t>国际民用航空组织</w:t>
      </w:r>
      <w:r>
        <w:rPr>
          <w:rFonts w:hint="eastAsia"/>
          <w:szCs w:val="24"/>
          <w:lang w:eastAsia="zh-CN"/>
        </w:rPr>
        <w:t>注意本决议。</w:t>
      </w:r>
    </w:p>
    <w:p w:rsidR="00702EC3" w:rsidRDefault="00702EC3" w:rsidP="007C4EF1">
      <w:pPr>
        <w:ind w:firstLineChars="200" w:firstLine="320"/>
        <w:rPr>
          <w:szCs w:val="24"/>
          <w:lang w:val="en-US" w:eastAsia="zh-CN"/>
        </w:rPr>
      </w:pPr>
    </w:p>
    <w:p w:rsidR="00702EC3" w:rsidRDefault="00702EC3" w:rsidP="007C4EF1">
      <w:pPr>
        <w:ind w:firstLineChars="200" w:firstLine="320"/>
        <w:rPr>
          <w:szCs w:val="24"/>
          <w:lang w:val="en-US" w:eastAsia="zh-CN"/>
        </w:rPr>
      </w:pPr>
    </w:p>
    <w:p w:rsidR="00702EC3" w:rsidRPr="00702EC3" w:rsidRDefault="00702EC3" w:rsidP="007C4EF1">
      <w:pPr>
        <w:ind w:firstLineChars="200" w:firstLine="320"/>
        <w:rPr>
          <w:szCs w:val="24"/>
          <w:lang w:val="en-US" w:eastAsia="zh-CN"/>
        </w:rPr>
      </w:pPr>
    </w:p>
    <w:p w:rsidR="00AE4999" w:rsidRDefault="00AE4999">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AE4999" w:rsidRDefault="00AE4999" w:rsidP="00AE4999">
      <w:pPr>
        <w:pStyle w:val="ResNo"/>
        <w:snapToGrid w:val="0"/>
        <w:spacing w:before="0"/>
        <w:rPr>
          <w:lang w:val="en-US" w:eastAsia="zh-CN"/>
        </w:rPr>
      </w:pPr>
      <w:bookmarkStart w:id="130" w:name="第154号决议"/>
      <w:bookmarkStart w:id="131" w:name="_Toc328053054"/>
      <w:bookmarkStart w:id="132" w:name="_Toc338425588"/>
      <w:bookmarkStart w:id="133" w:name="_Toc338661324"/>
      <w:r w:rsidRPr="00510604">
        <w:rPr>
          <w:rFonts w:hint="eastAsia"/>
          <w:lang w:eastAsia="zh-CN"/>
        </w:rPr>
        <w:lastRenderedPageBreak/>
        <w:t>第</w:t>
      </w:r>
      <w:r w:rsidRPr="00501F21">
        <w:rPr>
          <w:rStyle w:val="href"/>
          <w:rFonts w:hint="eastAsia"/>
          <w:lang w:eastAsia="zh-CN"/>
        </w:rPr>
        <w:t>154</w:t>
      </w:r>
      <w:r w:rsidRPr="00510604">
        <w:rPr>
          <w:rFonts w:hint="eastAsia"/>
          <w:lang w:eastAsia="zh-CN"/>
        </w:rPr>
        <w:t>号决议</w:t>
      </w:r>
      <w:bookmarkEnd w:id="130"/>
      <w:r>
        <w:rPr>
          <w:rFonts w:hint="eastAsia"/>
          <w:lang w:val="en-US" w:eastAsia="zh-CN"/>
        </w:rPr>
        <w:t>（</w:t>
      </w:r>
      <w:r>
        <w:rPr>
          <w:lang w:val="en-US" w:eastAsia="zh-CN"/>
        </w:rPr>
        <w:t>WRC-12</w:t>
      </w:r>
      <w:r>
        <w:rPr>
          <w:rFonts w:hint="eastAsia"/>
          <w:lang w:val="en-US" w:eastAsia="zh-CN"/>
        </w:rPr>
        <w:t>）</w:t>
      </w:r>
      <w:bookmarkEnd w:id="131"/>
      <w:bookmarkEnd w:id="132"/>
      <w:bookmarkEnd w:id="133"/>
    </w:p>
    <w:p w:rsidR="00AE4999" w:rsidRDefault="00AE4999" w:rsidP="00AE4999">
      <w:pPr>
        <w:pStyle w:val="Restitle"/>
        <w:rPr>
          <w:lang w:val="en-US" w:eastAsia="zh-CN"/>
        </w:rPr>
      </w:pPr>
      <w:bookmarkStart w:id="134" w:name="_Toc319678031"/>
      <w:bookmarkStart w:id="135" w:name="_Toc328053055"/>
      <w:bookmarkStart w:id="136" w:name="_Toc338425589"/>
      <w:bookmarkStart w:id="137" w:name="_Toc338661325"/>
      <w:r>
        <w:rPr>
          <w:rFonts w:hint="eastAsia"/>
          <w:lang w:val="en-US" w:eastAsia="zh-CN"/>
        </w:rPr>
        <w:t>为支持</w:t>
      </w:r>
      <w:r>
        <w:rPr>
          <w:lang w:val="en-US" w:eastAsia="zh-CN"/>
        </w:rPr>
        <w:t>3 4</w:t>
      </w:r>
      <w:r>
        <w:rPr>
          <w:rFonts w:hint="eastAsia"/>
          <w:lang w:val="en-US" w:eastAsia="zh-CN"/>
        </w:rPr>
        <w:t>00</w:t>
      </w:r>
      <w:r>
        <w:rPr>
          <w:lang w:val="en-US" w:eastAsia="zh-CN"/>
        </w:rPr>
        <w:t>-4 2</w:t>
      </w:r>
      <w:r>
        <w:rPr>
          <w:rFonts w:hint="eastAsia"/>
          <w:lang w:val="en-US" w:eastAsia="zh-CN"/>
        </w:rPr>
        <w:t>00</w:t>
      </w:r>
      <w:r>
        <w:rPr>
          <w:lang w:val="en-US" w:eastAsia="zh-CN"/>
        </w:rPr>
        <w:t xml:space="preserve"> </w:t>
      </w:r>
      <w:r>
        <w:rPr>
          <w:rFonts w:hint="eastAsia"/>
          <w:lang w:val="en-US" w:eastAsia="zh-CN"/>
        </w:rPr>
        <w:t>M</w:t>
      </w:r>
      <w:r>
        <w:rPr>
          <w:lang w:val="en-US" w:eastAsia="zh-CN"/>
        </w:rPr>
        <w:t>Hz</w:t>
      </w:r>
      <w:r>
        <w:rPr>
          <w:rFonts w:hint="eastAsia"/>
          <w:lang w:val="en-US" w:eastAsia="zh-CN"/>
        </w:rPr>
        <w:t>频段内现有和未来卫星固定业务</w:t>
      </w:r>
      <w:r>
        <w:rPr>
          <w:lang w:val="en-US" w:eastAsia="zh-CN"/>
        </w:rPr>
        <w:br/>
      </w:r>
      <w:r>
        <w:rPr>
          <w:rFonts w:hint="eastAsia"/>
          <w:lang w:val="en-US" w:eastAsia="zh-CN"/>
        </w:rPr>
        <w:t>地球站的操作考虑采取技术和规则行动，以辅助</w:t>
      </w:r>
      <w:r>
        <w:rPr>
          <w:lang w:val="en-US" w:eastAsia="zh-CN"/>
        </w:rPr>
        <w:br/>
      </w:r>
      <w:r>
        <w:rPr>
          <w:rFonts w:hint="eastAsia"/>
          <w:lang w:val="en-US" w:eastAsia="zh-CN"/>
        </w:rPr>
        <w:t>1</w:t>
      </w:r>
      <w:r>
        <w:rPr>
          <w:rFonts w:hint="eastAsia"/>
          <w:lang w:val="en-US" w:eastAsia="zh-CN"/>
        </w:rPr>
        <w:t>区一些国家航空器的安全操作和</w:t>
      </w:r>
      <w:r>
        <w:rPr>
          <w:lang w:val="en-US" w:eastAsia="zh-CN"/>
        </w:rPr>
        <w:br/>
      </w:r>
      <w:r>
        <w:rPr>
          <w:rFonts w:hint="eastAsia"/>
          <w:lang w:val="en-US" w:eastAsia="zh-CN"/>
        </w:rPr>
        <w:t>气象信息的可靠分发</w:t>
      </w:r>
      <w:bookmarkEnd w:id="134"/>
      <w:bookmarkEnd w:id="135"/>
      <w:bookmarkEnd w:id="136"/>
      <w:bookmarkEnd w:id="137"/>
    </w:p>
    <w:p w:rsidR="00AE4999" w:rsidRDefault="00AE4999" w:rsidP="00AE4999">
      <w:pPr>
        <w:pStyle w:val="Normalaftertitle"/>
        <w:rPr>
          <w:color w:val="000000"/>
          <w:lang w:val="en-US" w:eastAsia="zh-CN"/>
        </w:rPr>
      </w:pPr>
      <w:r>
        <w:rPr>
          <w:rFonts w:hint="eastAsia"/>
          <w:lang w:eastAsia="zh-CN"/>
        </w:rPr>
        <w:t>世界无线电通信大会（</w:t>
      </w:r>
      <w:r>
        <w:rPr>
          <w:rFonts w:hint="eastAsia"/>
          <w:lang w:eastAsia="zh-CN"/>
        </w:rPr>
        <w:t>2012</w:t>
      </w:r>
      <w:r>
        <w:rPr>
          <w:rFonts w:hint="eastAsia"/>
          <w:lang w:eastAsia="zh-CN"/>
        </w:rPr>
        <w:t>年，日内瓦），</w:t>
      </w:r>
    </w:p>
    <w:p w:rsidR="00AE4999" w:rsidRPr="00E9221B" w:rsidRDefault="00AE4999" w:rsidP="00AE4999">
      <w:pPr>
        <w:pStyle w:val="Call"/>
        <w:rPr>
          <w:lang w:eastAsia="zh-CN"/>
        </w:rPr>
      </w:pPr>
      <w:r w:rsidRPr="00E9221B">
        <w:rPr>
          <w:rFonts w:hint="eastAsia"/>
          <w:lang w:eastAsia="zh-CN"/>
        </w:rPr>
        <w:t>考虑到</w:t>
      </w:r>
    </w:p>
    <w:p w:rsidR="00AE4999" w:rsidRPr="00140718" w:rsidRDefault="00AE4999" w:rsidP="00AE4999">
      <w:pPr>
        <w:rPr>
          <w:color w:val="000000"/>
          <w:lang w:eastAsia="zh-CN"/>
        </w:rPr>
      </w:pPr>
      <w:r w:rsidRPr="00140718">
        <w:rPr>
          <w:i/>
          <w:iCs/>
          <w:color w:val="000000"/>
          <w:lang w:eastAsia="zh-CN"/>
        </w:rPr>
        <w:t>a)</w:t>
      </w:r>
      <w:r w:rsidRPr="00140718">
        <w:rPr>
          <w:i/>
          <w:iCs/>
          <w:color w:val="000000"/>
          <w:lang w:eastAsia="zh-CN"/>
        </w:rPr>
        <w:tab/>
      </w:r>
      <w:r>
        <w:rPr>
          <w:rFonts w:hint="eastAsia"/>
          <w:lang w:eastAsia="zh-CN"/>
        </w:rPr>
        <w:t>边远和农村地区通常仍缺少能够满足现代民航不断变化需求的地面通信基础设施；</w:t>
      </w:r>
    </w:p>
    <w:p w:rsidR="00AE4999" w:rsidRPr="00140718" w:rsidRDefault="00AE4999" w:rsidP="00AE4999">
      <w:pPr>
        <w:rPr>
          <w:lang w:eastAsia="zh-CN"/>
        </w:rPr>
      </w:pPr>
      <w:r>
        <w:rPr>
          <w:i/>
          <w:iCs/>
          <w:color w:val="000000"/>
          <w:lang w:eastAsia="zh-CN"/>
        </w:rPr>
        <w:t>b)</w:t>
      </w:r>
      <w:r w:rsidRPr="00140718">
        <w:rPr>
          <w:i/>
          <w:iCs/>
          <w:color w:val="000000"/>
          <w:lang w:eastAsia="zh-CN"/>
        </w:rPr>
        <w:tab/>
      </w:r>
      <w:r>
        <w:rPr>
          <w:rFonts w:hint="eastAsia"/>
          <w:lang w:eastAsia="zh-CN"/>
        </w:rPr>
        <w:t>提供和维护此类基础设施的费用可能非常昂贵，尤其是在边远地区；</w:t>
      </w:r>
    </w:p>
    <w:p w:rsidR="00AE4999" w:rsidRDefault="00AE4999" w:rsidP="00AE4999">
      <w:pPr>
        <w:rPr>
          <w:lang w:val="en-US" w:eastAsia="zh-CN"/>
        </w:rPr>
      </w:pPr>
      <w:r>
        <w:rPr>
          <w:i/>
          <w:lang w:val="en-US" w:eastAsia="zh-CN"/>
        </w:rPr>
        <w:t>c)</w:t>
      </w:r>
      <w:r>
        <w:rPr>
          <w:lang w:val="en-US" w:eastAsia="zh-CN"/>
        </w:rPr>
        <w:tab/>
      </w:r>
      <w:r>
        <w:rPr>
          <w:rFonts w:hint="eastAsia"/>
          <w:lang w:val="en-US" w:eastAsia="zh-CN"/>
        </w:rPr>
        <w:t>为满足国际民用航空组织（</w:t>
      </w:r>
      <w:r>
        <w:rPr>
          <w:rFonts w:hint="eastAsia"/>
          <w:lang w:val="en-US" w:eastAsia="zh-CN"/>
        </w:rPr>
        <w:t>ICAO</w:t>
      </w:r>
      <w:r>
        <w:rPr>
          <w:rFonts w:hint="eastAsia"/>
          <w:lang w:val="en-US" w:eastAsia="zh-CN"/>
        </w:rPr>
        <w:t>）的总体通信基础设施需求，并为在世界气象组织（</w:t>
      </w:r>
      <w:r>
        <w:rPr>
          <w:rFonts w:hint="eastAsia"/>
          <w:lang w:val="en-US" w:eastAsia="zh-CN"/>
        </w:rPr>
        <w:t>WMO</w:t>
      </w:r>
      <w:r>
        <w:rPr>
          <w:rFonts w:hint="eastAsia"/>
          <w:lang w:val="en-US" w:eastAsia="zh-CN"/>
        </w:rPr>
        <w:t>）的指导下分发气象信息提供保障，在地面通信基础设施不足的地方，卫星固定业务（</w:t>
      </w:r>
      <w:r>
        <w:rPr>
          <w:rFonts w:hint="eastAsia"/>
          <w:lang w:val="en-US" w:eastAsia="zh-CN"/>
        </w:rPr>
        <w:t>FSS</w:t>
      </w:r>
      <w:r>
        <w:rPr>
          <w:rFonts w:hint="eastAsia"/>
          <w:lang w:val="en-US" w:eastAsia="zh-CN"/>
        </w:rPr>
        <w:t>）地球站是加强通信基础设施的唯一可行方案；</w:t>
      </w:r>
    </w:p>
    <w:p w:rsidR="00AE4999" w:rsidRDefault="00AE4999" w:rsidP="00AE4999">
      <w:pPr>
        <w:rPr>
          <w:color w:val="000000"/>
          <w:lang w:eastAsia="zh-CN"/>
        </w:rPr>
      </w:pPr>
      <w:r w:rsidRPr="00140718">
        <w:rPr>
          <w:i/>
          <w:color w:val="000000"/>
          <w:lang w:eastAsia="zh-CN"/>
        </w:rPr>
        <w:t>d)</w:t>
      </w:r>
      <w:r w:rsidRPr="00140718">
        <w:rPr>
          <w:i/>
          <w:color w:val="000000"/>
          <w:lang w:eastAsia="zh-CN"/>
        </w:rPr>
        <w:tab/>
      </w:r>
      <w:r>
        <w:rPr>
          <w:rFonts w:hint="eastAsia"/>
          <w:lang w:eastAsia="zh-CN"/>
        </w:rPr>
        <w:t>在</w:t>
      </w:r>
      <w:r>
        <w:rPr>
          <w:rFonts w:hint="eastAsia"/>
          <w:lang w:eastAsia="zh-CN"/>
        </w:rPr>
        <w:t>1</w:t>
      </w:r>
      <w:r>
        <w:rPr>
          <w:rFonts w:hint="eastAsia"/>
          <w:lang w:eastAsia="zh-CN"/>
        </w:rPr>
        <w:t>区的一些国家部署的、用于航空通信的</w:t>
      </w:r>
      <w:r>
        <w:rPr>
          <w:rFonts w:hint="eastAsia"/>
          <w:lang w:eastAsia="zh-CN"/>
        </w:rPr>
        <w:t>FSS</w:t>
      </w:r>
      <w:r>
        <w:rPr>
          <w:rFonts w:hint="eastAsia"/>
          <w:lang w:eastAsia="zh-CN"/>
        </w:rPr>
        <w:t>地球站有可能大大加强空管中心之间以及空管中心与边远航空台站之间的通信，</w:t>
      </w:r>
    </w:p>
    <w:p w:rsidR="00AE4999" w:rsidRPr="00E9221B" w:rsidRDefault="00AE4999" w:rsidP="00AE4999">
      <w:pPr>
        <w:pStyle w:val="Call"/>
        <w:rPr>
          <w:lang w:eastAsia="zh-CN"/>
        </w:rPr>
      </w:pPr>
      <w:r w:rsidRPr="00E9221B">
        <w:rPr>
          <w:rFonts w:hint="eastAsia"/>
          <w:lang w:eastAsia="zh-CN"/>
        </w:rPr>
        <w:t>注意到</w:t>
      </w:r>
    </w:p>
    <w:p w:rsidR="00AE4999" w:rsidRPr="00140718" w:rsidRDefault="00AE4999" w:rsidP="00AE4999">
      <w:pPr>
        <w:rPr>
          <w:lang w:eastAsia="zh-CN"/>
        </w:rPr>
      </w:pPr>
      <w:r>
        <w:rPr>
          <w:i/>
          <w:lang w:eastAsia="zh-CN"/>
        </w:rPr>
        <w:t>a)</w:t>
      </w:r>
      <w:r w:rsidRPr="00140718">
        <w:rPr>
          <w:lang w:eastAsia="zh-CN"/>
        </w:rPr>
        <w:tab/>
      </w:r>
      <w:r>
        <w:rPr>
          <w:rFonts w:hint="eastAsia"/>
          <w:lang w:eastAsia="zh-CN"/>
        </w:rPr>
        <w:t>FSS</w:t>
      </w:r>
      <w:r>
        <w:rPr>
          <w:rFonts w:hint="eastAsia"/>
          <w:lang w:eastAsia="zh-CN"/>
        </w:rPr>
        <w:t>不是一项安全业务；</w:t>
      </w:r>
    </w:p>
    <w:p w:rsidR="00AE4999" w:rsidRDefault="00AE4999" w:rsidP="00AE4999">
      <w:pPr>
        <w:rPr>
          <w:lang w:eastAsia="zh-CN"/>
        </w:rPr>
      </w:pPr>
      <w:r w:rsidRPr="00140718">
        <w:rPr>
          <w:i/>
          <w:iCs/>
          <w:lang w:eastAsia="zh-CN"/>
        </w:rPr>
        <w:t>b)</w:t>
      </w:r>
      <w:r w:rsidRPr="00140718">
        <w:rPr>
          <w:lang w:eastAsia="zh-CN"/>
        </w:rPr>
        <w:tab/>
      </w:r>
      <w:r>
        <w:rPr>
          <w:rFonts w:hint="eastAsia"/>
          <w:lang w:eastAsia="zh-CN"/>
        </w:rPr>
        <w:t>WRC</w:t>
      </w:r>
      <w:r>
        <w:rPr>
          <w:rFonts w:hint="eastAsia"/>
          <w:lang w:eastAsia="zh-CN"/>
        </w:rPr>
        <w:t>通过</w:t>
      </w:r>
      <w:r w:rsidRPr="00004F64">
        <w:rPr>
          <w:rFonts w:hint="eastAsia"/>
          <w:lang w:eastAsia="zh-CN"/>
        </w:rPr>
        <w:t>第</w:t>
      </w:r>
      <w:r w:rsidRPr="00DF165C">
        <w:rPr>
          <w:rFonts w:hint="eastAsia"/>
          <w:b/>
          <w:bCs/>
          <w:spacing w:val="-8"/>
          <w:szCs w:val="24"/>
          <w:lang w:eastAsia="zh-CN"/>
        </w:rPr>
        <w:t>20</w:t>
      </w:r>
      <w:r w:rsidRPr="00004F64">
        <w:rPr>
          <w:rFonts w:hint="eastAsia"/>
          <w:lang w:eastAsia="zh-CN"/>
        </w:rPr>
        <w:t>号决议</w:t>
      </w:r>
      <w:r w:rsidRPr="005B270C">
        <w:rPr>
          <w:rFonts w:ascii="Times New Roman MT Extra Bold" w:hAnsi="Times New Roman MT Extra Bold" w:hint="eastAsia"/>
          <w:b/>
          <w:bCs/>
          <w:spacing w:val="-8"/>
          <w:szCs w:val="24"/>
          <w:lang w:eastAsia="zh-CN"/>
        </w:rPr>
        <w:t>（</w:t>
      </w:r>
      <w:r w:rsidRPr="00DF165C">
        <w:rPr>
          <w:rFonts w:hint="eastAsia"/>
          <w:b/>
          <w:bCs/>
          <w:spacing w:val="-8"/>
          <w:szCs w:val="24"/>
          <w:lang w:eastAsia="zh-CN"/>
        </w:rPr>
        <w:t>WRC-</w:t>
      </w:r>
      <w:r>
        <w:rPr>
          <w:rFonts w:hint="eastAsia"/>
          <w:b/>
          <w:bCs/>
          <w:spacing w:val="-8"/>
          <w:szCs w:val="24"/>
          <w:lang w:eastAsia="zh-CN"/>
        </w:rPr>
        <w:t>03</w:t>
      </w:r>
      <w:r w:rsidRPr="00DF165C">
        <w:rPr>
          <w:rFonts w:hint="eastAsia"/>
          <w:b/>
          <w:bCs/>
          <w:spacing w:val="-8"/>
          <w:szCs w:val="24"/>
          <w:lang w:eastAsia="zh-CN"/>
        </w:rPr>
        <w:t>，</w:t>
      </w:r>
      <w:r w:rsidRPr="00DF165C">
        <w:rPr>
          <w:rFonts w:ascii="SimSun" w:hAnsi="SimSun" w:hint="eastAsia"/>
          <w:b/>
          <w:bCs/>
          <w:spacing w:val="-8"/>
          <w:szCs w:val="24"/>
          <w:lang w:eastAsia="zh-CN"/>
        </w:rPr>
        <w:t>修订版</w:t>
      </w:r>
      <w:r w:rsidRPr="005B270C">
        <w:rPr>
          <w:rFonts w:ascii="Times New Roman MT Extra Bold" w:hAnsi="Times New Roman MT Extra Bold" w:hint="eastAsia"/>
          <w:b/>
          <w:bCs/>
          <w:spacing w:val="-8"/>
          <w:szCs w:val="24"/>
          <w:lang w:eastAsia="zh-CN"/>
        </w:rPr>
        <w:t>）</w:t>
      </w:r>
      <w:r w:rsidRPr="005E6210">
        <w:rPr>
          <w:rFonts w:hint="eastAsia"/>
          <w:lang w:eastAsia="zh-CN"/>
        </w:rPr>
        <w:t>做出决议，责成秘书长</w:t>
      </w:r>
      <w:r>
        <w:rPr>
          <w:rFonts w:hint="eastAsia"/>
          <w:lang w:eastAsia="zh-CN"/>
        </w:rPr>
        <w:t>“鼓励国际民航组织继续向致力于改进其航空通信的发展中国家提供帮助</w:t>
      </w:r>
      <w:r>
        <w:rPr>
          <w:lang w:val="en-US" w:eastAsia="zh-CN"/>
        </w:rPr>
        <w:t>...</w:t>
      </w:r>
      <w:r>
        <w:rPr>
          <w:rFonts w:hint="eastAsia"/>
          <w:lang w:eastAsia="zh-CN"/>
        </w:rPr>
        <w:t>”；</w:t>
      </w:r>
    </w:p>
    <w:p w:rsidR="00AE4999" w:rsidRDefault="00AE4999">
      <w:pPr>
        <w:tabs>
          <w:tab w:val="clear" w:pos="567"/>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AE4999" w:rsidRDefault="00AE4999" w:rsidP="00AE4999">
      <w:pPr>
        <w:rPr>
          <w:lang w:val="en-US" w:eastAsia="zh-CN"/>
        </w:rPr>
      </w:pPr>
      <w:r w:rsidRPr="00416550">
        <w:rPr>
          <w:i/>
          <w:iCs/>
          <w:lang w:val="en-US" w:eastAsia="zh-CN"/>
        </w:rPr>
        <w:lastRenderedPageBreak/>
        <w:t>c)</w:t>
      </w:r>
      <w:r w:rsidRPr="00EA127D">
        <w:rPr>
          <w:lang w:val="en-US" w:eastAsia="zh-CN"/>
        </w:rPr>
        <w:tab/>
      </w:r>
      <w:r>
        <w:rPr>
          <w:rFonts w:hint="eastAsia"/>
          <w:lang w:val="en-US" w:eastAsia="zh-CN"/>
        </w:rPr>
        <w:t>有关</w:t>
      </w:r>
      <w:r>
        <w:rPr>
          <w:lang w:val="en-US" w:eastAsia="zh-CN"/>
        </w:rPr>
        <w:t>3</w:t>
      </w:r>
      <w:r>
        <w:rPr>
          <w:rFonts w:hint="eastAsia"/>
          <w:lang w:val="en-US" w:eastAsia="zh-CN"/>
        </w:rPr>
        <w:t xml:space="preserve"> </w:t>
      </w:r>
      <w:r>
        <w:rPr>
          <w:lang w:val="en-US" w:eastAsia="zh-CN"/>
        </w:rPr>
        <w:t>400-3</w:t>
      </w:r>
      <w:r>
        <w:rPr>
          <w:rFonts w:hint="eastAsia"/>
          <w:lang w:val="en-US" w:eastAsia="zh-CN"/>
        </w:rPr>
        <w:t xml:space="preserve"> </w:t>
      </w:r>
      <w:r>
        <w:rPr>
          <w:lang w:val="en-US" w:eastAsia="zh-CN"/>
        </w:rPr>
        <w:t>700 MHz</w:t>
      </w:r>
      <w:r>
        <w:rPr>
          <w:rFonts w:hint="eastAsia"/>
          <w:lang w:val="en-US" w:eastAsia="zh-CN"/>
        </w:rPr>
        <w:t>频段内固定业务（</w:t>
      </w:r>
      <w:r>
        <w:rPr>
          <w:rFonts w:hint="eastAsia"/>
          <w:lang w:val="en-US" w:eastAsia="zh-CN"/>
        </w:rPr>
        <w:t>FS</w:t>
      </w:r>
      <w:r>
        <w:rPr>
          <w:rFonts w:hint="eastAsia"/>
          <w:lang w:val="en-US" w:eastAsia="zh-CN"/>
        </w:rPr>
        <w:t>）中固定无线接入系统与</w:t>
      </w:r>
      <w:r>
        <w:rPr>
          <w:rFonts w:hint="eastAsia"/>
          <w:lang w:val="en-US" w:eastAsia="zh-CN"/>
        </w:rPr>
        <w:t>FSS</w:t>
      </w:r>
      <w:r>
        <w:rPr>
          <w:rFonts w:hint="eastAsia"/>
          <w:lang w:val="en-US" w:eastAsia="zh-CN"/>
        </w:rPr>
        <w:t>中的甚小口径地球站（</w:t>
      </w:r>
      <w:r>
        <w:rPr>
          <w:rFonts w:hint="eastAsia"/>
          <w:lang w:val="en-US" w:eastAsia="zh-CN"/>
        </w:rPr>
        <w:t>VSAT</w:t>
      </w:r>
      <w:r>
        <w:rPr>
          <w:rFonts w:hint="eastAsia"/>
          <w:lang w:val="en-US" w:eastAsia="zh-CN"/>
        </w:rPr>
        <w:t>）间共用方法的</w:t>
      </w:r>
      <w:r w:rsidRPr="00EA127D">
        <w:rPr>
          <w:lang w:val="en-US" w:eastAsia="zh-CN"/>
        </w:rPr>
        <w:t>ITU-R SF.1486</w:t>
      </w:r>
      <w:r>
        <w:rPr>
          <w:rFonts w:hint="eastAsia"/>
          <w:lang w:val="en-US" w:eastAsia="zh-CN"/>
        </w:rPr>
        <w:t>建议书；</w:t>
      </w:r>
    </w:p>
    <w:p w:rsidR="00AE4999" w:rsidRDefault="00AE4999" w:rsidP="00AE4999">
      <w:pPr>
        <w:rPr>
          <w:lang w:val="en-US" w:eastAsia="zh-CN"/>
        </w:rPr>
      </w:pPr>
      <w:r w:rsidRPr="00416550">
        <w:rPr>
          <w:i/>
          <w:iCs/>
          <w:lang w:val="en-US" w:eastAsia="zh-CN"/>
        </w:rPr>
        <w:t>d)</w:t>
      </w:r>
      <w:r w:rsidRPr="00EA127D">
        <w:rPr>
          <w:lang w:val="en-US" w:eastAsia="zh-CN"/>
        </w:rPr>
        <w:tab/>
      </w:r>
      <w:r>
        <w:rPr>
          <w:rFonts w:hint="eastAsia"/>
          <w:lang w:val="en-US" w:eastAsia="zh-CN"/>
        </w:rPr>
        <w:t>有关</w:t>
      </w:r>
      <w:r w:rsidRPr="00EA127D">
        <w:rPr>
          <w:lang w:val="en-US" w:eastAsia="zh-CN"/>
        </w:rPr>
        <w:t>3</w:t>
      </w:r>
      <w:r>
        <w:rPr>
          <w:rFonts w:hint="eastAsia"/>
          <w:lang w:val="en-US" w:eastAsia="zh-CN"/>
        </w:rPr>
        <w:t xml:space="preserve"> </w:t>
      </w:r>
      <w:r w:rsidRPr="00EA127D">
        <w:rPr>
          <w:lang w:val="en-US" w:eastAsia="zh-CN"/>
        </w:rPr>
        <w:t>400-4</w:t>
      </w:r>
      <w:r>
        <w:rPr>
          <w:rFonts w:hint="eastAsia"/>
          <w:lang w:val="en-US" w:eastAsia="zh-CN"/>
        </w:rPr>
        <w:t xml:space="preserve"> </w:t>
      </w:r>
      <w:r w:rsidRPr="00EA127D">
        <w:rPr>
          <w:lang w:val="en-US" w:eastAsia="zh-CN"/>
        </w:rPr>
        <w:t>200 MHz</w:t>
      </w:r>
      <w:r>
        <w:rPr>
          <w:rFonts w:hint="eastAsia"/>
          <w:lang w:val="en-US" w:eastAsia="zh-CN"/>
        </w:rPr>
        <w:t>频段宽带无线接入系统与</w:t>
      </w:r>
      <w:r>
        <w:rPr>
          <w:rFonts w:hint="eastAsia"/>
          <w:lang w:val="en-US" w:eastAsia="zh-CN"/>
        </w:rPr>
        <w:t>FSS</w:t>
      </w:r>
      <w:r>
        <w:rPr>
          <w:rFonts w:hint="eastAsia"/>
          <w:lang w:val="en-US" w:eastAsia="zh-CN"/>
        </w:rPr>
        <w:t>网络兼容性研究的</w:t>
      </w:r>
      <w:r w:rsidRPr="00EA127D">
        <w:rPr>
          <w:lang w:val="en-US" w:eastAsia="zh-CN"/>
        </w:rPr>
        <w:t>ITU-R S.2199</w:t>
      </w:r>
      <w:r>
        <w:rPr>
          <w:rFonts w:hint="eastAsia"/>
          <w:lang w:val="en-US" w:eastAsia="zh-CN"/>
        </w:rPr>
        <w:t>号报告；</w:t>
      </w:r>
    </w:p>
    <w:p w:rsidR="00AE4999" w:rsidRDefault="00AE4999" w:rsidP="00AE4999">
      <w:pPr>
        <w:rPr>
          <w:lang w:val="en-US" w:eastAsia="zh-CN"/>
        </w:rPr>
      </w:pPr>
      <w:r w:rsidRPr="00416550">
        <w:rPr>
          <w:i/>
          <w:iCs/>
          <w:lang w:val="en-US" w:eastAsia="zh-CN"/>
        </w:rPr>
        <w:t>e)</w:t>
      </w:r>
      <w:r w:rsidRPr="00EA127D">
        <w:rPr>
          <w:lang w:val="en-US" w:eastAsia="zh-CN"/>
        </w:rPr>
        <w:tab/>
      </w:r>
      <w:r>
        <w:rPr>
          <w:rFonts w:hint="eastAsia"/>
          <w:lang w:val="en-US" w:eastAsia="zh-CN"/>
        </w:rPr>
        <w:t>有关</w:t>
      </w:r>
      <w:r w:rsidRPr="00EA127D">
        <w:rPr>
          <w:lang w:val="en-US" w:eastAsia="zh-CN"/>
        </w:rPr>
        <w:t>3 400-4 200</w:t>
      </w:r>
      <w:r>
        <w:rPr>
          <w:rFonts w:hint="eastAsia"/>
          <w:lang w:val="en-US" w:eastAsia="zh-CN"/>
        </w:rPr>
        <w:t>和</w:t>
      </w:r>
      <w:r w:rsidRPr="00EA127D">
        <w:rPr>
          <w:lang w:val="en-US" w:eastAsia="zh-CN"/>
        </w:rPr>
        <w:t>4 500-4 800 MHz</w:t>
      </w:r>
      <w:r>
        <w:rPr>
          <w:rFonts w:hint="eastAsia"/>
          <w:lang w:val="en-US" w:eastAsia="zh-CN"/>
        </w:rPr>
        <w:t>频段内</w:t>
      </w:r>
      <w:r w:rsidRPr="00EA127D">
        <w:rPr>
          <w:lang w:val="en-US" w:eastAsia="zh-CN"/>
        </w:rPr>
        <w:t>IMT</w:t>
      </w:r>
      <w:r>
        <w:rPr>
          <w:rFonts w:hint="eastAsia"/>
          <w:lang w:val="en-US" w:eastAsia="zh-CN"/>
        </w:rPr>
        <w:t>-</w:t>
      </w:r>
      <w:r w:rsidRPr="00EA127D">
        <w:rPr>
          <w:lang w:val="en-US" w:eastAsia="zh-CN"/>
        </w:rPr>
        <w:t>Advanced</w:t>
      </w:r>
      <w:r>
        <w:rPr>
          <w:rFonts w:hint="eastAsia"/>
          <w:lang w:val="en-US" w:eastAsia="zh-CN"/>
        </w:rPr>
        <w:t>系统与卫星固定业务对地静止卫星网络间共用研究的</w:t>
      </w:r>
      <w:r w:rsidRPr="00EA127D">
        <w:rPr>
          <w:lang w:val="en-US" w:eastAsia="zh-CN"/>
        </w:rPr>
        <w:t>ITU-R M.2109</w:t>
      </w:r>
      <w:r>
        <w:rPr>
          <w:rFonts w:hint="eastAsia"/>
          <w:lang w:val="en-US" w:eastAsia="zh-CN"/>
        </w:rPr>
        <w:t>号报告，</w:t>
      </w:r>
    </w:p>
    <w:p w:rsidR="00AE4999" w:rsidRDefault="00AE4999" w:rsidP="00AE4999">
      <w:pPr>
        <w:pStyle w:val="Call"/>
        <w:rPr>
          <w:lang w:val="en-US" w:eastAsia="zh-CN"/>
        </w:rPr>
      </w:pPr>
      <w:r>
        <w:rPr>
          <w:rFonts w:hint="eastAsia"/>
          <w:lang w:val="en-US" w:eastAsia="zh-CN"/>
        </w:rPr>
        <w:t>做出决议，请</w:t>
      </w:r>
      <w:r>
        <w:rPr>
          <w:rFonts w:hint="eastAsia"/>
          <w:lang w:val="en-US" w:eastAsia="zh-CN"/>
        </w:rPr>
        <w:t>ITU-R</w:t>
      </w:r>
    </w:p>
    <w:p w:rsidR="00AE4999" w:rsidRDefault="00AE4999" w:rsidP="00AE4999">
      <w:pPr>
        <w:ind w:firstLineChars="200" w:firstLine="320"/>
        <w:rPr>
          <w:lang w:val="en-US" w:eastAsia="zh-CN"/>
        </w:rPr>
      </w:pPr>
      <w:r>
        <w:rPr>
          <w:rFonts w:hint="eastAsia"/>
          <w:lang w:val="en-US" w:eastAsia="zh-CN"/>
        </w:rPr>
        <w:t>研究</w:t>
      </w:r>
      <w:r>
        <w:rPr>
          <w:rFonts w:hint="eastAsia"/>
          <w:lang w:val="en-US" w:eastAsia="zh-CN"/>
        </w:rPr>
        <w:t>1</w:t>
      </w:r>
      <w:r>
        <w:rPr>
          <w:rFonts w:hint="eastAsia"/>
          <w:lang w:val="en-US" w:eastAsia="zh-CN"/>
        </w:rPr>
        <w:t>区部分国家在</w:t>
      </w:r>
      <w:r>
        <w:rPr>
          <w:rFonts w:hint="eastAsia"/>
          <w:lang w:val="en-US" w:eastAsia="zh-CN"/>
        </w:rPr>
        <w:t>3</w:t>
      </w:r>
      <w:r>
        <w:rPr>
          <w:lang w:val="en-US" w:eastAsia="zh-CN"/>
        </w:rPr>
        <w:t> </w:t>
      </w:r>
      <w:r>
        <w:rPr>
          <w:rFonts w:hint="eastAsia"/>
          <w:lang w:val="en-US" w:eastAsia="zh-CN"/>
        </w:rPr>
        <w:t>400-4</w:t>
      </w:r>
      <w:r>
        <w:rPr>
          <w:lang w:val="en-US" w:eastAsia="zh-CN"/>
        </w:rPr>
        <w:t> </w:t>
      </w:r>
      <w:r>
        <w:rPr>
          <w:rFonts w:hint="eastAsia"/>
          <w:lang w:val="en-US" w:eastAsia="zh-CN"/>
        </w:rPr>
        <w:t>200 MHz</w:t>
      </w:r>
      <w:r>
        <w:rPr>
          <w:rFonts w:hint="eastAsia"/>
          <w:lang w:val="en-US" w:eastAsia="zh-CN"/>
        </w:rPr>
        <w:t>频段内的可能技术和规则措施，为用于与航空器安全操作及</w:t>
      </w:r>
      <w:r w:rsidRPr="000634C2">
        <w:rPr>
          <w:rFonts w:ascii="STKaiti" w:eastAsia="STKaiti" w:hAnsi="STKaiti" w:hint="eastAsia"/>
          <w:lang w:val="en-US" w:eastAsia="zh-CN"/>
        </w:rPr>
        <w:t>考虑到</w:t>
      </w:r>
      <w:r w:rsidRPr="009E51F0">
        <w:rPr>
          <w:rFonts w:asciiTheme="majorBidi" w:eastAsia="STKaiti" w:hAnsiTheme="majorBidi" w:cstheme="majorBidi"/>
          <w:i/>
          <w:iCs/>
          <w:lang w:val="en-US" w:eastAsia="zh-CN"/>
        </w:rPr>
        <w:t>c)</w:t>
      </w:r>
      <w:r>
        <w:rPr>
          <w:rFonts w:hint="eastAsia"/>
          <w:lang w:val="en-US" w:eastAsia="zh-CN"/>
        </w:rPr>
        <w:t>中所述可靠气象信息分发相关的卫星通信的当前及未来的</w:t>
      </w:r>
      <w:r>
        <w:rPr>
          <w:rFonts w:hint="eastAsia"/>
          <w:lang w:val="en-US" w:eastAsia="zh-CN"/>
        </w:rPr>
        <w:t>FSS</w:t>
      </w:r>
      <w:r>
        <w:rPr>
          <w:rFonts w:hint="eastAsia"/>
          <w:lang w:val="en-US" w:eastAsia="zh-CN"/>
        </w:rPr>
        <w:t>地球站提供支持，</w:t>
      </w:r>
    </w:p>
    <w:p w:rsidR="00AE4999" w:rsidRPr="00E9221B" w:rsidRDefault="00AE4999" w:rsidP="00AE4999">
      <w:pPr>
        <w:pStyle w:val="Call"/>
        <w:rPr>
          <w:lang w:eastAsia="zh-CN"/>
        </w:rPr>
      </w:pPr>
      <w:r w:rsidRPr="00E9221B">
        <w:rPr>
          <w:rFonts w:hint="eastAsia"/>
          <w:lang w:eastAsia="zh-CN"/>
        </w:rPr>
        <w:t>请</w:t>
      </w:r>
    </w:p>
    <w:p w:rsidR="00AE4999" w:rsidRPr="00B01258" w:rsidRDefault="00AE4999" w:rsidP="00AE4999">
      <w:pPr>
        <w:ind w:firstLineChars="200" w:firstLine="320"/>
        <w:rPr>
          <w:lang w:eastAsia="zh-CN"/>
        </w:rPr>
      </w:pPr>
      <w:r w:rsidRPr="00480ED8">
        <w:rPr>
          <w:rFonts w:hint="eastAsia"/>
          <w:lang w:eastAsia="zh-CN"/>
        </w:rPr>
        <w:t>无线电通信部门</w:t>
      </w:r>
      <w:r>
        <w:rPr>
          <w:rFonts w:hint="eastAsia"/>
          <w:lang w:eastAsia="zh-CN"/>
        </w:rPr>
        <w:t>的所有成员与</w:t>
      </w:r>
      <w:r w:rsidRPr="00B01258">
        <w:rPr>
          <w:lang w:eastAsia="zh-CN"/>
        </w:rPr>
        <w:t>ICAO</w:t>
      </w:r>
      <w:r>
        <w:rPr>
          <w:rFonts w:hint="eastAsia"/>
          <w:lang w:eastAsia="zh-CN"/>
        </w:rPr>
        <w:t>和</w:t>
      </w:r>
      <w:r>
        <w:rPr>
          <w:rFonts w:hint="eastAsia"/>
          <w:lang w:val="en-US" w:eastAsia="zh-CN"/>
        </w:rPr>
        <w:t>WMO</w:t>
      </w:r>
      <w:r>
        <w:rPr>
          <w:rFonts w:hint="eastAsia"/>
          <w:lang w:eastAsia="zh-CN"/>
        </w:rPr>
        <w:t>为这些研究做出贡献，</w:t>
      </w:r>
    </w:p>
    <w:p w:rsidR="00AE4999" w:rsidRPr="00E9221B" w:rsidRDefault="00AE4999" w:rsidP="00AE4999">
      <w:pPr>
        <w:pStyle w:val="Call"/>
        <w:rPr>
          <w:lang w:eastAsia="zh-CN"/>
        </w:rPr>
      </w:pPr>
      <w:r w:rsidRPr="00E9221B">
        <w:rPr>
          <w:rFonts w:hint="eastAsia"/>
          <w:lang w:eastAsia="zh-CN"/>
        </w:rPr>
        <w:t>责成无线电通信局主任</w:t>
      </w:r>
    </w:p>
    <w:p w:rsidR="00AE4999" w:rsidRDefault="00AE4999" w:rsidP="00AE4999">
      <w:pPr>
        <w:ind w:firstLineChars="200" w:firstLine="320"/>
        <w:rPr>
          <w:i/>
          <w:lang w:eastAsia="zh-CN"/>
        </w:rPr>
      </w:pPr>
      <w:r>
        <w:rPr>
          <w:rFonts w:hint="eastAsia"/>
          <w:lang w:eastAsia="zh-CN"/>
        </w:rPr>
        <w:t>将这些研究结果纳入其向</w:t>
      </w:r>
      <w:r w:rsidRPr="00EA127D">
        <w:rPr>
          <w:lang w:eastAsia="zh-CN"/>
        </w:rPr>
        <w:t>WRC</w:t>
      </w:r>
      <w:r>
        <w:rPr>
          <w:rFonts w:hint="eastAsia"/>
          <w:lang w:eastAsia="zh-CN"/>
        </w:rPr>
        <w:t>-</w:t>
      </w:r>
      <w:r w:rsidRPr="00EA127D">
        <w:rPr>
          <w:lang w:eastAsia="zh-CN"/>
        </w:rPr>
        <w:t>15</w:t>
      </w:r>
      <w:r>
        <w:rPr>
          <w:rFonts w:hint="eastAsia"/>
          <w:lang w:eastAsia="zh-CN"/>
        </w:rPr>
        <w:t>提交的报告，以便审议为回应上述“</w:t>
      </w:r>
      <w:r w:rsidRPr="0062405B">
        <w:rPr>
          <w:rFonts w:ascii="STKaiti" w:eastAsia="STKaiti" w:hAnsi="STKaiti" w:hint="eastAsia"/>
          <w:lang w:eastAsia="zh-CN"/>
        </w:rPr>
        <w:t>做出决议</w:t>
      </w:r>
      <w:r>
        <w:rPr>
          <w:rFonts w:ascii="STKaiti" w:eastAsia="STKaiti" w:hAnsi="STKaiti" w:hint="eastAsia"/>
          <w:lang w:eastAsia="zh-CN"/>
        </w:rPr>
        <w:t>，</w:t>
      </w:r>
      <w:r w:rsidRPr="0062405B">
        <w:rPr>
          <w:rFonts w:ascii="STKaiti" w:eastAsia="STKaiti" w:hAnsi="STKaiti" w:hint="eastAsia"/>
          <w:lang w:eastAsia="zh-CN"/>
        </w:rPr>
        <w:t>请</w:t>
      </w:r>
      <w:r w:rsidRPr="0062405B">
        <w:rPr>
          <w:rFonts w:ascii="STKaiti" w:eastAsia="STKaiti" w:hAnsi="STKaiti"/>
          <w:iCs/>
          <w:lang w:eastAsia="zh-CN"/>
        </w:rPr>
        <w:t>ITU</w:t>
      </w:r>
      <w:r w:rsidRPr="0062405B">
        <w:rPr>
          <w:rFonts w:ascii="STKaiti" w:eastAsia="STKaiti" w:hAnsi="STKaiti"/>
          <w:iCs/>
          <w:lang w:eastAsia="zh-CN"/>
        </w:rPr>
        <w:noBreakHyphen/>
        <w:t>R</w:t>
      </w:r>
      <w:r>
        <w:rPr>
          <w:rFonts w:ascii="STKaiti" w:eastAsia="STKaiti" w:hAnsi="STKaiti" w:hint="eastAsia"/>
          <w:iCs/>
          <w:lang w:eastAsia="zh-CN"/>
        </w:rPr>
        <w:t>”</w:t>
      </w:r>
      <w:r w:rsidRPr="003C2F0E">
        <w:rPr>
          <w:rFonts w:asciiTheme="minorEastAsia" w:eastAsiaTheme="minorEastAsia" w:hAnsiTheme="minorEastAsia" w:hint="eastAsia"/>
          <w:iCs/>
          <w:lang w:eastAsia="zh-CN"/>
        </w:rPr>
        <w:t>一节</w:t>
      </w:r>
      <w:r>
        <w:rPr>
          <w:rFonts w:hint="eastAsia"/>
          <w:iCs/>
          <w:lang w:eastAsia="zh-CN"/>
        </w:rPr>
        <w:t>所采取的适当行动，</w:t>
      </w:r>
    </w:p>
    <w:p w:rsidR="00AE4999" w:rsidRPr="00E9221B" w:rsidRDefault="00AE4999" w:rsidP="00AE4999">
      <w:pPr>
        <w:pStyle w:val="Call"/>
        <w:rPr>
          <w:lang w:eastAsia="zh-CN"/>
        </w:rPr>
      </w:pPr>
      <w:r w:rsidRPr="00E9221B">
        <w:rPr>
          <w:rFonts w:hint="eastAsia"/>
          <w:lang w:eastAsia="zh-CN"/>
        </w:rPr>
        <w:t>责成秘书长</w:t>
      </w:r>
    </w:p>
    <w:p w:rsidR="00AE4999" w:rsidRDefault="00AE4999" w:rsidP="00AE4999">
      <w:pPr>
        <w:ind w:firstLineChars="200" w:firstLine="320"/>
        <w:rPr>
          <w:lang w:val="en-US" w:eastAsia="zh-CN"/>
        </w:rPr>
      </w:pPr>
      <w:r w:rsidRPr="00047630">
        <w:rPr>
          <w:rFonts w:hint="eastAsia"/>
          <w:lang w:eastAsia="zh-CN"/>
        </w:rPr>
        <w:t>提请</w:t>
      </w:r>
      <w:r>
        <w:rPr>
          <w:rFonts w:hint="eastAsia"/>
          <w:lang w:eastAsia="zh-CN"/>
        </w:rPr>
        <w:t>ICAO</w:t>
      </w:r>
      <w:r>
        <w:rPr>
          <w:rFonts w:hint="eastAsia"/>
          <w:lang w:eastAsia="zh-CN"/>
        </w:rPr>
        <w:t>和</w:t>
      </w:r>
      <w:r>
        <w:rPr>
          <w:rFonts w:hint="eastAsia"/>
          <w:lang w:eastAsia="zh-CN"/>
        </w:rPr>
        <w:t>WMO</w:t>
      </w:r>
      <w:r w:rsidRPr="00047630">
        <w:rPr>
          <w:rFonts w:hint="eastAsia"/>
          <w:lang w:eastAsia="zh-CN"/>
        </w:rPr>
        <w:t>注意本决议。</w:t>
      </w:r>
    </w:p>
    <w:p w:rsidR="00702EC3" w:rsidRDefault="00702EC3" w:rsidP="00AE4999">
      <w:pPr>
        <w:ind w:firstLineChars="200" w:firstLine="320"/>
        <w:rPr>
          <w:lang w:val="en-US" w:eastAsia="zh-CN"/>
        </w:rPr>
      </w:pPr>
    </w:p>
    <w:p w:rsidR="00702EC3" w:rsidRDefault="00702EC3" w:rsidP="00AE4999">
      <w:pPr>
        <w:ind w:firstLineChars="200" w:firstLine="320"/>
        <w:rPr>
          <w:lang w:val="en-US" w:eastAsia="zh-CN"/>
        </w:rPr>
      </w:pPr>
    </w:p>
    <w:p w:rsidR="00702EC3" w:rsidRPr="00702EC3" w:rsidRDefault="00702EC3" w:rsidP="00AE4999">
      <w:pPr>
        <w:ind w:firstLineChars="200" w:firstLine="320"/>
        <w:rPr>
          <w:lang w:val="en-US" w:eastAsia="zh-CN"/>
        </w:rPr>
      </w:pPr>
    </w:p>
    <w:p w:rsidR="00AE4999" w:rsidRDefault="00AE4999">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AE4999" w:rsidRPr="00FE5298" w:rsidRDefault="00AE4999" w:rsidP="00AE4999">
      <w:pPr>
        <w:pStyle w:val="ResNo"/>
        <w:spacing w:before="0"/>
        <w:rPr>
          <w:lang w:val="fr-FR" w:eastAsia="zh-CN"/>
        </w:rPr>
      </w:pPr>
      <w:bookmarkStart w:id="138" w:name="第205号决议"/>
      <w:bookmarkStart w:id="139" w:name="_Toc328053056"/>
      <w:bookmarkStart w:id="140" w:name="_Toc338425590"/>
      <w:bookmarkStart w:id="141" w:name="_Toc338661326"/>
      <w:r w:rsidRPr="00510604">
        <w:rPr>
          <w:rFonts w:hint="eastAsia"/>
          <w:lang w:eastAsia="zh-CN"/>
        </w:rPr>
        <w:lastRenderedPageBreak/>
        <w:t>第</w:t>
      </w:r>
      <w:r w:rsidRPr="003F72ED">
        <w:rPr>
          <w:rStyle w:val="href"/>
          <w:lang w:eastAsia="zh-CN"/>
        </w:rPr>
        <w:t>205</w:t>
      </w:r>
      <w:r w:rsidRPr="00510604">
        <w:rPr>
          <w:rFonts w:hint="eastAsia"/>
          <w:lang w:eastAsia="zh-CN"/>
        </w:rPr>
        <w:t>号决议</w:t>
      </w:r>
      <w:bookmarkEnd w:id="138"/>
      <w:r w:rsidRPr="00FE5298">
        <w:rPr>
          <w:lang w:val="fr-FR" w:eastAsia="zh-CN"/>
        </w:rPr>
        <w:t>（</w:t>
      </w:r>
      <w:r>
        <w:rPr>
          <w:rFonts w:hint="eastAsia"/>
          <w:lang w:val="fr-FR" w:eastAsia="zh-CN"/>
        </w:rPr>
        <w:t>WRC-12</w:t>
      </w:r>
      <w:r w:rsidRPr="00FE5298">
        <w:rPr>
          <w:rFonts w:hint="eastAsia"/>
          <w:lang w:val="fr-FR" w:eastAsia="zh-CN"/>
        </w:rPr>
        <w:t>，修订版</w:t>
      </w:r>
      <w:r w:rsidRPr="00FE5298">
        <w:rPr>
          <w:lang w:val="fr-FR" w:eastAsia="zh-CN"/>
        </w:rPr>
        <w:t>）</w:t>
      </w:r>
      <w:bookmarkEnd w:id="139"/>
      <w:bookmarkEnd w:id="140"/>
      <w:bookmarkEnd w:id="141"/>
    </w:p>
    <w:p w:rsidR="00AE4999" w:rsidRPr="00FE5298" w:rsidRDefault="00AE4999" w:rsidP="00AE4999">
      <w:pPr>
        <w:pStyle w:val="Restitle"/>
        <w:rPr>
          <w:lang w:val="fr-FR" w:eastAsia="zh-CN"/>
        </w:rPr>
      </w:pPr>
      <w:bookmarkStart w:id="142" w:name="_Toc319678033"/>
      <w:bookmarkStart w:id="143" w:name="_Toc328053057"/>
      <w:bookmarkStart w:id="144" w:name="_Toc338425591"/>
      <w:bookmarkStart w:id="145" w:name="_Toc338661327"/>
      <w:r w:rsidRPr="00FE5298">
        <w:rPr>
          <w:rFonts w:hint="eastAsia"/>
          <w:lang w:val="fr-FR" w:eastAsia="zh-CN"/>
        </w:rPr>
        <w:t>保护</w:t>
      </w:r>
      <w:r>
        <w:rPr>
          <w:rFonts w:hint="eastAsia"/>
          <w:lang w:val="fr-FR" w:eastAsia="zh-CN"/>
        </w:rPr>
        <w:t>在</w:t>
      </w:r>
      <w:r w:rsidRPr="00FE5298">
        <w:rPr>
          <w:lang w:val="fr-FR" w:eastAsia="zh-CN"/>
        </w:rPr>
        <w:t>406-406.1 MHz</w:t>
      </w:r>
      <w:r>
        <w:rPr>
          <w:rFonts w:hint="eastAsia"/>
          <w:lang w:val="fr-FR" w:eastAsia="zh-CN"/>
        </w:rPr>
        <w:t>频段操作的</w:t>
      </w:r>
      <w:r>
        <w:rPr>
          <w:lang w:val="fr-FR" w:eastAsia="zh-CN"/>
        </w:rPr>
        <w:br/>
      </w:r>
      <w:r w:rsidRPr="00FE5298">
        <w:rPr>
          <w:rFonts w:hint="eastAsia"/>
          <w:lang w:val="fr-FR" w:eastAsia="zh-CN"/>
        </w:rPr>
        <w:t>卫星移动业务</w:t>
      </w:r>
      <w:r>
        <w:rPr>
          <w:rFonts w:hint="eastAsia"/>
          <w:lang w:val="fr-FR" w:eastAsia="zh-CN"/>
        </w:rPr>
        <w:t>系统</w:t>
      </w:r>
      <w:bookmarkEnd w:id="142"/>
      <w:bookmarkEnd w:id="143"/>
      <w:bookmarkEnd w:id="144"/>
      <w:bookmarkEnd w:id="145"/>
    </w:p>
    <w:p w:rsidR="00AE4999" w:rsidRPr="00FE5298" w:rsidRDefault="00AE4999" w:rsidP="00AE4999">
      <w:pPr>
        <w:pStyle w:val="Normalaftertitle0"/>
        <w:rPr>
          <w:lang w:val="en-US"/>
        </w:rPr>
      </w:pPr>
      <w:r w:rsidRPr="00FE5298">
        <w:rPr>
          <w:rFonts w:hint="eastAsia"/>
          <w:lang w:val="en-US"/>
        </w:rPr>
        <w:t>世界无线电</w:t>
      </w:r>
      <w:r>
        <w:rPr>
          <w:rFonts w:hint="eastAsia"/>
          <w:lang w:val="en-US"/>
        </w:rPr>
        <w:t>通信</w:t>
      </w:r>
      <w:r w:rsidRPr="00FE5298">
        <w:rPr>
          <w:rFonts w:hint="eastAsia"/>
          <w:lang w:val="en-US"/>
        </w:rPr>
        <w:t>大会（</w:t>
      </w:r>
      <w:r>
        <w:rPr>
          <w:rFonts w:hint="eastAsia"/>
          <w:lang w:val="en-US"/>
        </w:rPr>
        <w:t>2012</w:t>
      </w:r>
      <w:r>
        <w:rPr>
          <w:rFonts w:hint="eastAsia"/>
          <w:lang w:val="en-US"/>
        </w:rPr>
        <w:t>年</w:t>
      </w:r>
      <w:r w:rsidRPr="00FE5298">
        <w:rPr>
          <w:rFonts w:hint="eastAsia"/>
          <w:lang w:val="en-US"/>
        </w:rPr>
        <w:t>，日内瓦），</w:t>
      </w:r>
    </w:p>
    <w:p w:rsidR="00AE4999" w:rsidRPr="00AE1080" w:rsidRDefault="00AE4999" w:rsidP="00AE4999">
      <w:pPr>
        <w:pStyle w:val="Call"/>
        <w:rPr>
          <w:iCs/>
          <w:color w:val="000000"/>
          <w:lang w:eastAsia="zh-CN"/>
        </w:rPr>
      </w:pPr>
      <w:r w:rsidRPr="00AE1080">
        <w:rPr>
          <w:rFonts w:hint="eastAsia"/>
          <w:iCs/>
          <w:color w:val="000000"/>
          <w:lang w:eastAsia="zh-CN"/>
        </w:rPr>
        <w:t>考虑到</w:t>
      </w:r>
    </w:p>
    <w:p w:rsidR="00AE4999" w:rsidRPr="003A0EB7" w:rsidRDefault="00AE4999" w:rsidP="00863CDC">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w:t>
      </w:r>
      <w:r w:rsidR="00863CDC">
        <w:rPr>
          <w:lang w:val="en-US" w:eastAsia="zh-CN"/>
        </w:rPr>
        <w:t> </w:t>
      </w:r>
      <w:r w:rsidRPr="003A0EB7">
        <w:rPr>
          <w:lang w:eastAsia="zh-CN"/>
        </w:rPr>
        <w:t>MHz</w:t>
      </w:r>
      <w:r w:rsidRPr="003A0EB7">
        <w:rPr>
          <w:rFonts w:hint="eastAsia"/>
          <w:lang w:eastAsia="zh-CN"/>
        </w:rPr>
        <w:t>频段划分给了地对空方向的卫星移动业务；</w:t>
      </w:r>
    </w:p>
    <w:p w:rsidR="00AE4999" w:rsidRPr="003A0EB7" w:rsidRDefault="00AE4999" w:rsidP="00AE4999">
      <w:pPr>
        <w:rPr>
          <w:lang w:eastAsia="zh-CN"/>
        </w:rPr>
      </w:pPr>
      <w:r w:rsidRPr="00443DA3">
        <w:rPr>
          <w:i/>
          <w:iCs/>
          <w:lang w:eastAsia="zh-CN"/>
        </w:rPr>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AE4999" w:rsidRPr="003A0EB7" w:rsidRDefault="00AE4999" w:rsidP="00AE4999">
      <w:pPr>
        <w:rPr>
          <w:lang w:eastAsia="zh-CN"/>
        </w:rPr>
      </w:pPr>
      <w:r w:rsidRPr="00443DA3">
        <w:rPr>
          <w:i/>
          <w:iCs/>
          <w:lang w:eastAsia="zh-CN"/>
        </w:rPr>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AE4999" w:rsidRPr="003A0EB7" w:rsidRDefault="00AE4999" w:rsidP="00AE4999">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AE4999" w:rsidRPr="003A0EB7" w:rsidRDefault="00AE4999" w:rsidP="00AE4999">
      <w:pPr>
        <w:rPr>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AE4999" w:rsidRPr="003A0EB7" w:rsidRDefault="00AE4999" w:rsidP="00863CDC">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w:t>
      </w:r>
      <w:r w:rsidR="00863CDC">
        <w:rPr>
          <w:lang w:val="en-US" w:eastAsia="zh-CN"/>
        </w:rPr>
        <w:t> </w:t>
      </w:r>
      <w:r w:rsidRPr="003A0EB7">
        <w:rPr>
          <w:lang w:eastAsia="zh-CN"/>
        </w:rPr>
        <w:t>MHz</w:t>
      </w:r>
      <w:r w:rsidRPr="003A0EB7">
        <w:rPr>
          <w:rFonts w:hint="eastAsia"/>
          <w:lang w:eastAsia="zh-CN"/>
        </w:rPr>
        <w:t>频段内的卫星移动业务（</w:t>
      </w:r>
      <w:r w:rsidRPr="003A0EB7">
        <w:rPr>
          <w:rFonts w:hint="eastAsia"/>
          <w:lang w:eastAsia="zh-CN"/>
        </w:rPr>
        <w:t>MSS</w:t>
      </w:r>
      <w:r w:rsidRPr="003A0EB7">
        <w:rPr>
          <w:rFonts w:hint="eastAsia"/>
          <w:lang w:eastAsia="zh-CN"/>
        </w:rPr>
        <w:t>）免受一切系统发射的干扰，其中包括在较低</w:t>
      </w:r>
      <w:r>
        <w:rPr>
          <w:rFonts w:hint="eastAsia"/>
          <w:lang w:eastAsia="zh-CN"/>
        </w:rPr>
        <w:t>相</w:t>
      </w:r>
      <w:r w:rsidRPr="003A0EB7">
        <w:rPr>
          <w:rFonts w:hint="eastAsia"/>
          <w:lang w:eastAsia="zh-CN"/>
        </w:rPr>
        <w:t>邻频</w:t>
      </w:r>
      <w:r>
        <w:rPr>
          <w:rFonts w:hint="eastAsia"/>
          <w:lang w:eastAsia="zh-CN"/>
        </w:rPr>
        <w:t>段</w:t>
      </w:r>
      <w:r w:rsidRPr="003A0EB7">
        <w:rPr>
          <w:rFonts w:hint="eastAsia"/>
          <w:lang w:eastAsia="zh-CN"/>
        </w:rPr>
        <w:t>（</w:t>
      </w:r>
      <w:r w:rsidRPr="003A0EB7">
        <w:rPr>
          <w:lang w:eastAsia="zh-CN"/>
        </w:rPr>
        <w:t>390-406.0 MHz</w:t>
      </w:r>
      <w:r w:rsidRPr="003A0EB7">
        <w:rPr>
          <w:rFonts w:hint="eastAsia"/>
          <w:lang w:eastAsia="zh-CN"/>
        </w:rPr>
        <w:t>）和较高</w:t>
      </w:r>
      <w:r>
        <w:rPr>
          <w:rFonts w:hint="eastAsia"/>
          <w:lang w:eastAsia="zh-CN"/>
        </w:rPr>
        <w:t>相</w:t>
      </w:r>
      <w:r w:rsidRPr="003A0EB7">
        <w:rPr>
          <w:rFonts w:hint="eastAsia"/>
          <w:lang w:eastAsia="zh-CN"/>
        </w:rPr>
        <w:t>邻频</w:t>
      </w:r>
      <w:r>
        <w:rPr>
          <w:rFonts w:hint="eastAsia"/>
          <w:lang w:eastAsia="zh-CN"/>
        </w:rPr>
        <w:t>段</w:t>
      </w:r>
      <w:r w:rsidRPr="003A0EB7">
        <w:rPr>
          <w:rFonts w:hint="eastAsia"/>
          <w:lang w:eastAsia="zh-CN"/>
        </w:rPr>
        <w:t>（</w:t>
      </w:r>
      <w:r w:rsidRPr="003A0EB7">
        <w:rPr>
          <w:lang w:eastAsia="zh-CN"/>
        </w:rPr>
        <w:t>406.1-420</w:t>
      </w:r>
      <w:r w:rsidR="00863CDC">
        <w:rPr>
          <w:lang w:val="en-US" w:eastAsia="zh-CN"/>
        </w:rPr>
        <w:t> </w:t>
      </w:r>
      <w:r w:rsidRPr="003A0EB7">
        <w:rPr>
          <w:lang w:eastAsia="zh-CN"/>
        </w:rPr>
        <w:t>MHz</w:t>
      </w:r>
      <w:r w:rsidRPr="003A0EB7">
        <w:rPr>
          <w:rFonts w:hint="eastAsia"/>
          <w:lang w:eastAsia="zh-CN"/>
        </w:rPr>
        <w:t>）操作的系统；</w:t>
      </w:r>
    </w:p>
    <w:p w:rsidR="00AE4999" w:rsidRDefault="00AE4999" w:rsidP="00AE4999">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AE4999" w:rsidRDefault="00AE4999" w:rsidP="00AE4999">
      <w:pPr>
        <w:rPr>
          <w:rFonts w:ascii="STKaiti" w:eastAsia="STKaiti" w:hAnsi="STKaiti"/>
          <w:iCs/>
          <w:color w:val="000000"/>
          <w:lang w:eastAsia="zh-CN"/>
        </w:rPr>
      </w:pPr>
      <w:r w:rsidRPr="00443DA3">
        <w:rPr>
          <w:i/>
          <w:lang w:val="en-US" w:eastAsia="zh-CN"/>
        </w:rPr>
        <w:t>h)</w:t>
      </w:r>
      <w:r>
        <w:rPr>
          <w:lang w:val="en-US" w:eastAsia="zh-CN"/>
        </w:rPr>
        <w:tab/>
      </w:r>
      <w:r>
        <w:rPr>
          <w:rFonts w:hint="eastAsia"/>
          <w:lang w:val="en-US" w:eastAsia="zh-CN"/>
        </w:rPr>
        <w:t>有必要开展研究，以彻底解决邻频段大量发射机集总发射产生的影响，以及因此给用于检测低功率遇险信标发射的空间接收机带来的风险，</w:t>
      </w:r>
    </w:p>
    <w:p w:rsidR="00AE4999" w:rsidRPr="003A0EB7" w:rsidRDefault="00AE4999" w:rsidP="00AE4999">
      <w:pPr>
        <w:pStyle w:val="Call"/>
        <w:rPr>
          <w:iCs/>
          <w:color w:val="000000"/>
          <w:lang w:eastAsia="zh-CN"/>
        </w:rPr>
      </w:pPr>
      <w:r w:rsidRPr="003A0EB7">
        <w:rPr>
          <w:rFonts w:hint="eastAsia"/>
          <w:iCs/>
          <w:color w:val="000000"/>
          <w:lang w:eastAsia="zh-CN"/>
        </w:rPr>
        <w:lastRenderedPageBreak/>
        <w:t>进一步考虑到</w:t>
      </w:r>
    </w:p>
    <w:p w:rsidR="00AE4999" w:rsidRDefault="00AE4999" w:rsidP="00AE4999">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r>
        <w:rPr>
          <w:rFonts w:eastAsiaTheme="minorEastAsia" w:hint="eastAsia"/>
          <w:lang w:eastAsia="zh-CN"/>
        </w:rPr>
        <w:t>Cospas-Sarsat</w:t>
      </w:r>
      <w:r>
        <w:rPr>
          <w:rFonts w:hint="eastAsia"/>
          <w:lang w:eastAsia="zh-CN"/>
        </w:rPr>
        <w:t>）；</w:t>
      </w:r>
    </w:p>
    <w:p w:rsidR="00AE4999" w:rsidRPr="00AE1080" w:rsidRDefault="00AE4999" w:rsidP="00AE4999">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AE4999" w:rsidRDefault="00AE4999" w:rsidP="00AE4999">
      <w:pPr>
        <w:rPr>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AE4999" w:rsidRDefault="00AE4999" w:rsidP="00AE4999">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这些发射的数字处理提供精确、及时、可靠的遇险告警和位置数据，并以此帮助搜救机构为遇险者提供援助；</w:t>
      </w:r>
    </w:p>
    <w:p w:rsidR="00AE4999" w:rsidRDefault="00AE4999" w:rsidP="00AE4999">
      <w:pPr>
        <w:rPr>
          <w:szCs w:val="24"/>
          <w:lang w:val="en-US"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）决定在</w:t>
      </w:r>
      <w:r>
        <w:rPr>
          <w:rFonts w:hint="eastAsia"/>
          <w:color w:val="000000"/>
          <w:lang w:eastAsia="zh-CN"/>
        </w:rPr>
        <w:t>Cospas-Sarsat</w:t>
      </w:r>
      <w:r>
        <w:rPr>
          <w:rFonts w:ascii="SimSun" w:hAnsi="SimSun" w:cs="SimSun" w:hint="eastAsia"/>
          <w:color w:val="000000"/>
          <w:lang w:eastAsia="zh-CN"/>
        </w:rPr>
        <w:t>系统中工作的卫星</w:t>
      </w:r>
      <w:r>
        <w:rPr>
          <w:color w:val="000000"/>
          <w:lang w:eastAsia="zh-CN"/>
        </w:rPr>
        <w:t>EPIRB</w:t>
      </w:r>
      <w:r>
        <w:rPr>
          <w:rFonts w:ascii="SimSun" w:hAnsi="SimSun" w:cs="SimSun" w:hint="eastAsia"/>
          <w:color w:val="000000"/>
          <w:lang w:eastAsia="zh-CN"/>
        </w:rPr>
        <w:t>将构成全球水上遇险和安全系统（</w:t>
      </w:r>
      <w:r>
        <w:rPr>
          <w:color w:val="000000"/>
          <w:lang w:eastAsia="zh-CN"/>
        </w:rPr>
        <w:t>GMDSS</w:t>
      </w:r>
      <w:r>
        <w:rPr>
          <w:rFonts w:ascii="SimSun" w:hAnsi="SimSun" w:cs="SimSun" w:hint="eastAsia"/>
          <w:color w:val="000000"/>
          <w:lang w:eastAsia="zh-CN"/>
        </w:rPr>
        <w:t>）的一部分；</w:t>
      </w:r>
    </w:p>
    <w:p w:rsidR="00AE4999" w:rsidRDefault="00AE4999" w:rsidP="00AE4999">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款认可的台站使用，且这些台站对卫星移动业务，特别是对</w:t>
      </w:r>
      <w:r>
        <w:rPr>
          <w:rFonts w:hint="eastAsia"/>
          <w:lang w:eastAsia="zh-CN"/>
        </w:rPr>
        <w:t>Cospas-Sarsat</w:t>
      </w:r>
      <w:r>
        <w:rPr>
          <w:rFonts w:hint="eastAsia"/>
          <w:lang w:eastAsia="zh-CN"/>
        </w:rPr>
        <w:t>系统接收卫星</w:t>
      </w:r>
      <w:r>
        <w:rPr>
          <w:lang w:eastAsia="zh-CN"/>
        </w:rPr>
        <w:t>EPIRB</w:t>
      </w:r>
      <w:r>
        <w:rPr>
          <w:rFonts w:hint="eastAsia"/>
          <w:lang w:eastAsia="zh-CN"/>
        </w:rPr>
        <w:t>信号造成了有害干扰，</w:t>
      </w:r>
    </w:p>
    <w:p w:rsidR="00AE4999" w:rsidRPr="005860D6" w:rsidRDefault="00AE4999" w:rsidP="00AE4999">
      <w:pPr>
        <w:pStyle w:val="Call"/>
        <w:rPr>
          <w:iCs/>
          <w:color w:val="000000"/>
          <w:lang w:eastAsia="zh-CN"/>
        </w:rPr>
      </w:pPr>
      <w:r w:rsidRPr="005860D6">
        <w:rPr>
          <w:rFonts w:hint="eastAsia"/>
          <w:iCs/>
          <w:color w:val="000000"/>
          <w:lang w:eastAsia="zh-CN"/>
        </w:rPr>
        <w:t>认识到</w:t>
      </w:r>
    </w:p>
    <w:p w:rsidR="00AE4999" w:rsidRDefault="00AE4999" w:rsidP="00AE4999">
      <w:pPr>
        <w:rPr>
          <w:lang w:val="en-US" w:eastAsia="zh-CN"/>
        </w:rPr>
      </w:pPr>
      <w:r w:rsidRPr="00AE1080">
        <w:rPr>
          <w:i/>
          <w:szCs w:val="24"/>
          <w:lang w:val="en-US" w:eastAsia="zh-CN"/>
        </w:rPr>
        <w:t>a)</w:t>
      </w:r>
      <w:r w:rsidRPr="00772431">
        <w:rPr>
          <w:szCs w:val="24"/>
          <w:lang w:val="en-US" w:eastAsia="zh-CN"/>
        </w:rPr>
        <w:tab/>
      </w:r>
      <w:r w:rsidRPr="00FE5298">
        <w:rPr>
          <w:rFonts w:hint="eastAsia"/>
          <w:lang w:eastAsia="zh-CN"/>
        </w:rPr>
        <w:t>使专门划分给遇险和安全业务的</w:t>
      </w:r>
      <w:r>
        <w:rPr>
          <w:rFonts w:hint="eastAsia"/>
          <w:lang w:eastAsia="zh-CN"/>
        </w:rPr>
        <w:t>频段</w:t>
      </w:r>
      <w:r w:rsidRPr="00FE5298">
        <w:rPr>
          <w:rFonts w:hint="eastAsia"/>
          <w:lang w:eastAsia="zh-CN"/>
        </w:rPr>
        <w:t>免受有害干扰对保护</w:t>
      </w:r>
      <w:r>
        <w:rPr>
          <w:rFonts w:hint="eastAsia"/>
          <w:lang w:eastAsia="zh-CN"/>
        </w:rPr>
        <w:t>生命和财产非常其</w:t>
      </w:r>
      <w:r w:rsidRPr="00FE5298">
        <w:rPr>
          <w:rFonts w:hint="eastAsia"/>
          <w:lang w:eastAsia="zh-CN"/>
        </w:rPr>
        <w:t>重要</w:t>
      </w:r>
      <w:r>
        <w:rPr>
          <w:rFonts w:hint="eastAsia"/>
          <w:lang w:eastAsia="zh-CN"/>
        </w:rPr>
        <w:t>；</w:t>
      </w:r>
    </w:p>
    <w:p w:rsidR="00DA0A6E" w:rsidRPr="00DA0A6E" w:rsidRDefault="00DA0A6E" w:rsidP="00AE4999">
      <w:pPr>
        <w:rPr>
          <w:szCs w:val="24"/>
          <w:lang w:val="en-US" w:eastAsia="zh-CN"/>
        </w:rPr>
      </w:pPr>
    </w:p>
    <w:p w:rsidR="00AE4999" w:rsidRDefault="00AE4999">
      <w:pPr>
        <w:tabs>
          <w:tab w:val="clear" w:pos="567"/>
          <w:tab w:val="clear" w:pos="1871"/>
          <w:tab w:val="clear" w:pos="2268"/>
        </w:tabs>
        <w:overflowPunct/>
        <w:autoSpaceDE/>
        <w:autoSpaceDN/>
        <w:adjustRightInd/>
        <w:spacing w:before="0"/>
        <w:jc w:val="left"/>
        <w:textAlignment w:val="auto"/>
        <w:rPr>
          <w:i/>
          <w:szCs w:val="24"/>
          <w:lang w:val="en-US" w:eastAsia="zh-CN"/>
        </w:rPr>
      </w:pPr>
      <w:r>
        <w:rPr>
          <w:i/>
          <w:szCs w:val="24"/>
          <w:lang w:val="en-US" w:eastAsia="zh-CN"/>
        </w:rPr>
        <w:br w:type="page"/>
      </w:r>
    </w:p>
    <w:p w:rsidR="00AE4999" w:rsidRDefault="00AE4999" w:rsidP="00AE4999">
      <w:pPr>
        <w:rPr>
          <w:szCs w:val="24"/>
          <w:lang w:val="en-US" w:eastAsia="zh-CN"/>
        </w:rPr>
      </w:pPr>
      <w:r>
        <w:rPr>
          <w:i/>
          <w:szCs w:val="24"/>
          <w:lang w:val="en-US" w:eastAsia="zh-CN"/>
        </w:rPr>
        <w:lastRenderedPageBreak/>
        <w:t>b)</w:t>
      </w:r>
      <w:r>
        <w:rPr>
          <w:szCs w:val="24"/>
          <w:lang w:val="en-US" w:eastAsia="zh-CN"/>
        </w:rPr>
        <w:tab/>
      </w:r>
      <w:r>
        <w:rPr>
          <w:rFonts w:hint="eastAsia"/>
          <w:szCs w:val="24"/>
          <w:lang w:val="en-US" w:eastAsia="zh-CN"/>
        </w:rPr>
        <w:t>目前许多国家均设想在</w:t>
      </w:r>
      <w:r>
        <w:rPr>
          <w:szCs w:val="24"/>
          <w:lang w:val="en-US" w:eastAsia="zh-CN"/>
        </w:rPr>
        <w:t>406-406.1 MHz</w:t>
      </w:r>
      <w:r>
        <w:rPr>
          <w:rFonts w:hint="eastAsia"/>
          <w:szCs w:val="24"/>
          <w:lang w:val="en-US" w:eastAsia="zh-CN"/>
        </w:rPr>
        <w:t>频段附近部署移动系统；</w:t>
      </w:r>
    </w:p>
    <w:p w:rsidR="00AE4999" w:rsidRDefault="00AE4999" w:rsidP="00AE4999">
      <w:pPr>
        <w:spacing w:before="100"/>
        <w:rPr>
          <w:szCs w:val="24"/>
          <w:lang w:val="en-US" w:eastAsia="zh-CN"/>
        </w:rPr>
      </w:pPr>
      <w:r>
        <w:rPr>
          <w:i/>
          <w:szCs w:val="24"/>
          <w:lang w:val="en-US" w:eastAsia="zh-CN"/>
        </w:rPr>
        <w:t>c)</w:t>
      </w:r>
      <w:r>
        <w:rPr>
          <w:szCs w:val="24"/>
          <w:lang w:val="en-US" w:eastAsia="zh-CN"/>
        </w:rPr>
        <w:tab/>
      </w:r>
      <w:r>
        <w:rPr>
          <w:rFonts w:hint="eastAsia"/>
          <w:szCs w:val="24"/>
          <w:lang w:val="en-US" w:eastAsia="zh-CN"/>
        </w:rPr>
        <w:t>鉴于全球对</w:t>
      </w:r>
      <w:r>
        <w:rPr>
          <w:szCs w:val="24"/>
          <w:lang w:val="en-US" w:eastAsia="zh-CN"/>
        </w:rPr>
        <w:t>4</w:t>
      </w:r>
      <w:r w:rsidRPr="00C23119">
        <w:rPr>
          <w:szCs w:val="24"/>
          <w:lang w:val="en-US" w:eastAsia="zh-CN"/>
        </w:rPr>
        <w:t>06 MHz</w:t>
      </w:r>
      <w:r>
        <w:rPr>
          <w:rFonts w:hint="eastAsia"/>
          <w:szCs w:val="24"/>
          <w:lang w:val="en-US" w:eastAsia="zh-CN"/>
        </w:rPr>
        <w:t>搜救系统的监测已显示在世界许多地区均测出</w:t>
      </w:r>
      <w:r w:rsidRPr="00C23119">
        <w:rPr>
          <w:szCs w:val="24"/>
          <w:lang w:val="en-US" w:eastAsia="zh-CN"/>
        </w:rPr>
        <w:t>406</w:t>
      </w:r>
      <w:r>
        <w:rPr>
          <w:szCs w:val="24"/>
          <w:lang w:val="en-US" w:eastAsia="zh-CN"/>
        </w:rPr>
        <w:t>-406.1 MHz</w:t>
      </w:r>
      <w:r>
        <w:rPr>
          <w:rFonts w:hint="eastAsia"/>
          <w:szCs w:val="24"/>
          <w:lang w:val="en-US" w:eastAsia="zh-CN"/>
        </w:rPr>
        <w:t>频段存在高水平的噪声，因此此项部署引发了人们对未来遇险和安全通信的巨大担忧；</w:t>
      </w:r>
    </w:p>
    <w:p w:rsidR="00AE4999" w:rsidRPr="00AE1080" w:rsidRDefault="00AE4999" w:rsidP="00AE4999">
      <w:pPr>
        <w:rPr>
          <w:color w:val="000000"/>
          <w:szCs w:val="24"/>
          <w:lang w:val="en-US" w:eastAsia="zh-CN"/>
        </w:rPr>
      </w:pPr>
      <w:r>
        <w:rPr>
          <w:i/>
          <w:szCs w:val="24"/>
          <w:lang w:val="en-US" w:eastAsia="zh-CN"/>
        </w:rPr>
        <w:t>d)</w:t>
      </w:r>
      <w:r>
        <w:rPr>
          <w:szCs w:val="24"/>
          <w:lang w:val="en-US" w:eastAsia="zh-CN"/>
        </w:rPr>
        <w:tab/>
      </w:r>
      <w:r>
        <w:rPr>
          <w:rFonts w:hint="eastAsia"/>
          <w:szCs w:val="24"/>
          <w:lang w:val="en-US" w:eastAsia="zh-CN"/>
        </w:rPr>
        <w:t>至关重要的是保障</w:t>
      </w:r>
      <w:r>
        <w:rPr>
          <w:szCs w:val="24"/>
          <w:lang w:val="en-US" w:eastAsia="zh-CN"/>
        </w:rPr>
        <w:t>406-</w:t>
      </w:r>
      <w:r w:rsidRPr="00C23119">
        <w:rPr>
          <w:szCs w:val="24"/>
          <w:lang w:val="en-US" w:eastAsia="zh-CN"/>
        </w:rPr>
        <w:t>406.1 MHz</w:t>
      </w:r>
      <w:r>
        <w:rPr>
          <w:rFonts w:hint="eastAsia"/>
          <w:szCs w:val="24"/>
          <w:lang w:val="en-US" w:eastAsia="zh-CN"/>
        </w:rPr>
        <w:t>的</w:t>
      </w:r>
      <w:r>
        <w:rPr>
          <w:rFonts w:hint="eastAsia"/>
          <w:szCs w:val="24"/>
          <w:lang w:val="en-US" w:eastAsia="zh-CN"/>
        </w:rPr>
        <w:t>MSS</w:t>
      </w:r>
      <w:r>
        <w:rPr>
          <w:rFonts w:hint="eastAsia"/>
          <w:szCs w:val="24"/>
          <w:lang w:val="en-US" w:eastAsia="zh-CN"/>
        </w:rPr>
        <w:t>频段免受带外发射的干扰，这些干扰会造成使用</w:t>
      </w:r>
      <w:r>
        <w:rPr>
          <w:szCs w:val="24"/>
          <w:lang w:val="en-US" w:eastAsia="zh-CN"/>
        </w:rPr>
        <w:t>406 MHz</w:t>
      </w:r>
      <w:r>
        <w:rPr>
          <w:rFonts w:hint="eastAsia"/>
          <w:szCs w:val="24"/>
          <w:lang w:val="en-US" w:eastAsia="zh-CN"/>
        </w:rPr>
        <w:t>的卫星转发器和接收机操作出现性能劣化，带来卫星</w:t>
      </w:r>
      <w:r>
        <w:rPr>
          <w:rFonts w:hint="eastAsia"/>
          <w:szCs w:val="24"/>
          <w:lang w:val="en-US" w:eastAsia="zh-CN"/>
        </w:rPr>
        <w:t>EPIRB</w:t>
      </w:r>
      <w:r>
        <w:rPr>
          <w:rFonts w:hint="eastAsia"/>
          <w:szCs w:val="24"/>
          <w:lang w:val="en-US" w:eastAsia="zh-CN"/>
        </w:rPr>
        <w:t>信号无法被检测到的风险，</w:t>
      </w:r>
    </w:p>
    <w:p w:rsidR="00AE4999" w:rsidRPr="005860D6" w:rsidRDefault="00AE4999" w:rsidP="00AE4999">
      <w:pPr>
        <w:pStyle w:val="Call"/>
        <w:rPr>
          <w:iCs/>
          <w:color w:val="000000"/>
          <w:lang w:eastAsia="zh-CN"/>
        </w:rPr>
      </w:pPr>
      <w:r w:rsidRPr="005860D6">
        <w:rPr>
          <w:rFonts w:hint="eastAsia"/>
          <w:iCs/>
          <w:color w:val="000000"/>
          <w:lang w:eastAsia="zh-CN"/>
        </w:rPr>
        <w:t>注意到</w:t>
      </w:r>
    </w:p>
    <w:p w:rsidR="00AE4999" w:rsidRDefault="00AE4999" w:rsidP="00863CDC">
      <w:pPr>
        <w:rPr>
          <w:szCs w:val="24"/>
          <w:lang w:val="en-US" w:eastAsia="zh-CN"/>
        </w:rPr>
      </w:pPr>
      <w:r w:rsidRPr="00AE1080">
        <w:rPr>
          <w:rFonts w:eastAsiaTheme="minorHAnsi"/>
          <w:i/>
          <w:szCs w:val="24"/>
          <w:lang w:val="en-US" w:eastAsia="zh-CN"/>
        </w:rPr>
        <w:t>a)</w:t>
      </w:r>
      <w:r w:rsidRPr="00AE1080">
        <w:rPr>
          <w:rFonts w:eastAsiaTheme="minorHAnsi"/>
          <w:szCs w:val="24"/>
          <w:lang w:val="en-US" w:eastAsia="zh-CN"/>
        </w:rPr>
        <w:tab/>
      </w:r>
      <w:r>
        <w:rPr>
          <w:rFonts w:hint="eastAsia"/>
          <w:szCs w:val="24"/>
          <w:lang w:val="en-US" w:eastAsia="zh-CN"/>
        </w:rPr>
        <w:t>通过在全球卫星导航系统上搭载</w:t>
      </w:r>
      <w:r w:rsidRPr="00F65471">
        <w:rPr>
          <w:rFonts w:eastAsiaTheme="minorHAnsi"/>
          <w:szCs w:val="24"/>
          <w:lang w:val="en-US" w:eastAsia="zh-CN"/>
        </w:rPr>
        <w:t>406-406.1 MHz</w:t>
      </w:r>
      <w:r>
        <w:rPr>
          <w:rFonts w:hint="eastAsia"/>
          <w:szCs w:val="24"/>
          <w:lang w:val="en-US" w:eastAsia="zh-CN"/>
        </w:rPr>
        <w:t>转发器，</w:t>
      </w:r>
      <w:r w:rsidRPr="00F65471">
        <w:rPr>
          <w:rFonts w:eastAsiaTheme="minorHAnsi"/>
          <w:szCs w:val="24"/>
          <w:lang w:val="en-US" w:eastAsia="zh-CN"/>
        </w:rPr>
        <w:t>406</w:t>
      </w:r>
      <w:r w:rsidR="00863CDC">
        <w:rPr>
          <w:rFonts w:eastAsiaTheme="minorHAnsi"/>
          <w:szCs w:val="24"/>
          <w:lang w:val="en-US" w:eastAsia="zh-CN"/>
        </w:rPr>
        <w:t> </w:t>
      </w:r>
      <w:r w:rsidRPr="00F65471">
        <w:rPr>
          <w:rFonts w:eastAsiaTheme="minorHAnsi"/>
          <w:szCs w:val="24"/>
          <w:lang w:val="en-US" w:eastAsia="zh-CN"/>
        </w:rPr>
        <w:t>MHz</w:t>
      </w:r>
      <w:r>
        <w:rPr>
          <w:rFonts w:hint="eastAsia"/>
          <w:szCs w:val="24"/>
          <w:lang w:val="en-US" w:eastAsia="zh-CN"/>
        </w:rPr>
        <w:t>的搜救系统将得以改进；</w:t>
      </w:r>
    </w:p>
    <w:p w:rsidR="00AE4999" w:rsidRPr="002B004E" w:rsidRDefault="00AE4999" w:rsidP="00AE4999">
      <w:pPr>
        <w:rPr>
          <w:rFonts w:eastAsiaTheme="minorEastAsia"/>
          <w:szCs w:val="24"/>
          <w:lang w:val="en-US" w:eastAsia="zh-CN"/>
        </w:rPr>
      </w:pPr>
      <w:r w:rsidRPr="00AE1080">
        <w:rPr>
          <w:rFonts w:eastAsiaTheme="minorHAnsi"/>
          <w:i/>
          <w:szCs w:val="24"/>
          <w:lang w:val="en-US" w:eastAsia="zh-CN"/>
        </w:rPr>
        <w:t>b)</w:t>
      </w:r>
      <w:r w:rsidRPr="00AE1080">
        <w:rPr>
          <w:rFonts w:eastAsiaTheme="minorHAnsi"/>
          <w:szCs w:val="24"/>
          <w:lang w:val="en-US" w:eastAsia="zh-CN"/>
        </w:rPr>
        <w:tab/>
      </w:r>
      <w:r>
        <w:rPr>
          <w:rFonts w:hint="eastAsia"/>
          <w:szCs w:val="24"/>
          <w:lang w:val="en-US" w:eastAsia="zh-CN"/>
        </w:rPr>
        <w:t>由于上行链路覆盖的扩大和卫星数量的增加，改进后的大量星载搜救设备将扩大地理覆盖范围，并缩短遇险告警发送的延迟；</w:t>
      </w:r>
    </w:p>
    <w:p w:rsidR="00AE4999" w:rsidRPr="00603E13" w:rsidRDefault="00AE4999" w:rsidP="00AE4999">
      <w:pPr>
        <w:rPr>
          <w:szCs w:val="24"/>
          <w:lang w:val="en-US" w:eastAsia="zh-CN"/>
        </w:rPr>
      </w:pPr>
      <w:r w:rsidRPr="00AE1080">
        <w:rPr>
          <w:rFonts w:eastAsiaTheme="minorHAnsi"/>
          <w:i/>
          <w:szCs w:val="24"/>
          <w:lang w:val="en-US" w:eastAsia="zh-CN"/>
        </w:rPr>
        <w:t>c)</w:t>
      </w:r>
      <w:r w:rsidRPr="00AE1080">
        <w:rPr>
          <w:rFonts w:eastAsiaTheme="minorHAnsi"/>
          <w:szCs w:val="24"/>
          <w:lang w:val="en-US" w:eastAsia="zh-CN"/>
        </w:rPr>
        <w:tab/>
      </w:r>
      <w:r>
        <w:rPr>
          <w:rFonts w:hint="eastAsia"/>
          <w:szCs w:val="24"/>
          <w:lang w:val="en-US" w:eastAsia="zh-CN"/>
        </w:rPr>
        <w:t>拥有更大覆盖航空器的特性以及卫星</w:t>
      </w:r>
      <w:r>
        <w:rPr>
          <w:szCs w:val="24"/>
          <w:lang w:val="en-US" w:eastAsia="zh-CN"/>
        </w:rPr>
        <w:t>EPIRB</w:t>
      </w:r>
      <w:r>
        <w:rPr>
          <w:rFonts w:hint="eastAsia"/>
          <w:szCs w:val="24"/>
          <w:lang w:val="en-US" w:eastAsia="zh-CN"/>
        </w:rPr>
        <w:t>发射机的低可用功率意味着：包括邻频段发射噪声在内的电磁噪声集总电平可能会造成无法检测到卫星</w:t>
      </w:r>
      <w:r>
        <w:rPr>
          <w:szCs w:val="24"/>
          <w:lang w:val="en-US" w:eastAsia="zh-CN"/>
        </w:rPr>
        <w:t>EPIRB</w:t>
      </w:r>
      <w:r>
        <w:rPr>
          <w:rFonts w:hint="eastAsia"/>
          <w:szCs w:val="24"/>
          <w:lang w:val="en-US" w:eastAsia="zh-CN"/>
        </w:rPr>
        <w:t>发射或接收延迟的风险，从而危及生命，</w:t>
      </w:r>
    </w:p>
    <w:p w:rsidR="00AE4999" w:rsidRPr="00AE1080" w:rsidRDefault="00AE4999" w:rsidP="00AE4999">
      <w:pPr>
        <w:pStyle w:val="Call"/>
        <w:rPr>
          <w:iCs/>
          <w:color w:val="000000"/>
          <w:lang w:eastAsia="zh-CN"/>
        </w:rPr>
      </w:pPr>
      <w:r w:rsidRPr="00C22BEC">
        <w:rPr>
          <w:iCs/>
          <w:color w:val="000000"/>
          <w:lang w:eastAsia="zh-CN"/>
        </w:rPr>
        <w:t>做出决议，请</w:t>
      </w:r>
      <w:r w:rsidRPr="00C22BEC">
        <w:rPr>
          <w:iCs/>
          <w:color w:val="000000"/>
          <w:lang w:eastAsia="zh-CN"/>
        </w:rPr>
        <w:t>ITU-R</w:t>
      </w:r>
    </w:p>
    <w:p w:rsidR="00AE4999" w:rsidRDefault="00AE4999" w:rsidP="00AE4999">
      <w:pPr>
        <w:rPr>
          <w:szCs w:val="24"/>
          <w:lang w:val="en-US" w:eastAsia="zh-CN"/>
        </w:rPr>
      </w:pPr>
      <w:r w:rsidRPr="00AE1080">
        <w:rPr>
          <w:rFonts w:eastAsiaTheme="minorHAnsi"/>
          <w:color w:val="000000"/>
          <w:szCs w:val="24"/>
          <w:lang w:val="en-US" w:eastAsia="zh-CN"/>
        </w:rPr>
        <w:t>1</w:t>
      </w:r>
      <w:r w:rsidRPr="00AE1080">
        <w:rPr>
          <w:rFonts w:eastAsiaTheme="minorHAnsi"/>
          <w:color w:val="000000"/>
          <w:szCs w:val="24"/>
          <w:lang w:val="en-US" w:eastAsia="zh-CN"/>
        </w:rPr>
        <w:tab/>
      </w:r>
      <w:r>
        <w:rPr>
          <w:rFonts w:hint="eastAsia"/>
          <w:color w:val="000000"/>
          <w:szCs w:val="24"/>
          <w:lang w:val="en-US" w:eastAsia="zh-CN"/>
        </w:rPr>
        <w:t>在</w:t>
      </w:r>
      <w:r w:rsidRPr="00AE1080">
        <w:rPr>
          <w:rFonts w:eastAsiaTheme="minorHAnsi"/>
          <w:szCs w:val="24"/>
          <w:lang w:val="en-US" w:eastAsia="zh-CN"/>
        </w:rPr>
        <w:t>WRC-15</w:t>
      </w:r>
      <w:r>
        <w:rPr>
          <w:rFonts w:hint="eastAsia"/>
          <w:szCs w:val="24"/>
          <w:lang w:val="en-US" w:eastAsia="zh-CN"/>
        </w:rPr>
        <w:t>之前及时开展并完成适当的规则、技术和操作研究，以确保为</w:t>
      </w:r>
      <w:r w:rsidRPr="00F65471">
        <w:rPr>
          <w:rFonts w:eastAsiaTheme="minorHAnsi"/>
          <w:szCs w:val="24"/>
          <w:lang w:val="en-US" w:eastAsia="zh-CN"/>
        </w:rPr>
        <w:t>406-406.1 MHz</w:t>
      </w:r>
      <w:r>
        <w:rPr>
          <w:rFonts w:hint="eastAsia"/>
          <w:szCs w:val="24"/>
          <w:lang w:val="en-US" w:eastAsia="zh-CN"/>
        </w:rPr>
        <w:t>频段的</w:t>
      </w:r>
      <w:r>
        <w:rPr>
          <w:rFonts w:hint="eastAsia"/>
          <w:szCs w:val="24"/>
          <w:lang w:val="en-US" w:eastAsia="zh-CN"/>
        </w:rPr>
        <w:t>MSS</w:t>
      </w:r>
      <w:r>
        <w:rPr>
          <w:rFonts w:hint="eastAsia"/>
          <w:szCs w:val="24"/>
          <w:lang w:val="en-US" w:eastAsia="zh-CN"/>
        </w:rPr>
        <w:t>系统提供适当的保护，使其免受一切可能的发射有害干扰（见第</w:t>
      </w:r>
      <w:r w:rsidRPr="00F65471">
        <w:rPr>
          <w:rFonts w:eastAsiaTheme="minorHAnsi"/>
          <w:b/>
          <w:szCs w:val="24"/>
          <w:lang w:val="en-US" w:eastAsia="zh-CN"/>
        </w:rPr>
        <w:t>5.267</w:t>
      </w:r>
      <w:r w:rsidRPr="00AE1080">
        <w:rPr>
          <w:rFonts w:hint="eastAsia"/>
          <w:bCs/>
          <w:szCs w:val="24"/>
          <w:lang w:val="en-US" w:eastAsia="zh-CN"/>
        </w:rPr>
        <w:t>款）</w:t>
      </w:r>
      <w:r>
        <w:rPr>
          <w:rFonts w:hint="eastAsia"/>
          <w:szCs w:val="24"/>
          <w:lang w:val="en-US" w:eastAsia="zh-CN"/>
        </w:rPr>
        <w:t>，并同时顾及</w:t>
      </w:r>
      <w:r w:rsidRPr="00AE1080">
        <w:rPr>
          <w:rFonts w:ascii="STKaiti" w:eastAsia="STKaiti" w:hAnsi="STKaiti" w:hint="eastAsia"/>
          <w:szCs w:val="24"/>
          <w:lang w:val="en-US" w:eastAsia="zh-CN"/>
        </w:rPr>
        <w:t>考虑到</w:t>
      </w:r>
      <w:r w:rsidRPr="00F65471">
        <w:rPr>
          <w:rFonts w:eastAsiaTheme="minorHAnsi"/>
          <w:i/>
          <w:szCs w:val="24"/>
          <w:lang w:val="en-US" w:eastAsia="zh-CN"/>
        </w:rPr>
        <w:t>f)</w:t>
      </w:r>
      <w:r w:rsidRPr="00AE1080">
        <w:rPr>
          <w:rFonts w:hint="eastAsia"/>
          <w:iCs/>
          <w:szCs w:val="24"/>
          <w:lang w:val="en-US" w:eastAsia="zh-CN"/>
        </w:rPr>
        <w:t>中</w:t>
      </w:r>
      <w:r>
        <w:rPr>
          <w:rFonts w:hint="eastAsia"/>
          <w:szCs w:val="24"/>
          <w:lang w:val="en-US" w:eastAsia="zh-CN"/>
        </w:rPr>
        <w:t>提及的邻频段内当前与未来的业务部署；</w:t>
      </w:r>
    </w:p>
    <w:p w:rsidR="00AE4999" w:rsidRDefault="00AE4999">
      <w:pPr>
        <w:tabs>
          <w:tab w:val="clear" w:pos="567"/>
          <w:tab w:val="clear" w:pos="1871"/>
          <w:tab w:val="clear" w:pos="2268"/>
        </w:tabs>
        <w:overflowPunct/>
        <w:autoSpaceDE/>
        <w:autoSpaceDN/>
        <w:adjustRightInd/>
        <w:spacing w:before="0"/>
        <w:jc w:val="left"/>
        <w:textAlignment w:val="auto"/>
        <w:rPr>
          <w:rFonts w:eastAsiaTheme="minorHAnsi"/>
          <w:szCs w:val="24"/>
          <w:lang w:val="en-US" w:eastAsia="zh-CN"/>
        </w:rPr>
      </w:pPr>
      <w:r>
        <w:rPr>
          <w:rFonts w:eastAsiaTheme="minorHAnsi"/>
          <w:szCs w:val="24"/>
          <w:lang w:val="en-US" w:eastAsia="zh-CN"/>
        </w:rPr>
        <w:br w:type="page"/>
      </w:r>
    </w:p>
    <w:p w:rsidR="00AE4999" w:rsidRPr="00AE1080" w:rsidRDefault="00AE4999" w:rsidP="00AE4999">
      <w:pPr>
        <w:rPr>
          <w:strike/>
          <w:szCs w:val="24"/>
          <w:lang w:val="en-US" w:eastAsia="zh-CN"/>
        </w:rPr>
      </w:pPr>
      <w:r w:rsidRPr="00AE1080">
        <w:rPr>
          <w:rFonts w:eastAsiaTheme="minorHAnsi"/>
          <w:szCs w:val="24"/>
          <w:lang w:val="en-US" w:eastAsia="zh-CN"/>
        </w:rPr>
        <w:lastRenderedPageBreak/>
        <w:t>2</w:t>
      </w:r>
      <w:r w:rsidRPr="00AE1080">
        <w:rPr>
          <w:rFonts w:eastAsiaTheme="minorHAnsi"/>
          <w:szCs w:val="24"/>
          <w:lang w:val="en-US" w:eastAsia="zh-CN"/>
        </w:rPr>
        <w:tab/>
      </w:r>
      <w:r>
        <w:rPr>
          <w:rFonts w:hint="eastAsia"/>
          <w:szCs w:val="24"/>
          <w:lang w:val="en-US" w:eastAsia="zh-CN"/>
        </w:rPr>
        <w:t>审议是否有必要在依据</w:t>
      </w:r>
      <w:r w:rsidRPr="00AE1080">
        <w:rPr>
          <w:rFonts w:ascii="STKaiti" w:eastAsia="STKaiti" w:hAnsi="STKaiti" w:hint="eastAsia"/>
          <w:szCs w:val="24"/>
          <w:lang w:val="en-US" w:eastAsia="zh-CN"/>
        </w:rPr>
        <w:t>做出决议1</w:t>
      </w:r>
      <w:r w:rsidRPr="003C2F0E">
        <w:rPr>
          <w:rFonts w:asciiTheme="minorEastAsia" w:eastAsiaTheme="minorEastAsia" w:hAnsiTheme="minorEastAsia" w:hint="eastAsia"/>
          <w:szCs w:val="24"/>
          <w:lang w:val="en-US" w:eastAsia="zh-CN"/>
        </w:rPr>
        <w:t>一节</w:t>
      </w:r>
      <w:r>
        <w:rPr>
          <w:rFonts w:hint="eastAsia"/>
          <w:szCs w:val="24"/>
          <w:lang w:val="en-US" w:eastAsia="zh-CN"/>
        </w:rPr>
        <w:t>所开展研究的基础上采取规则行动，以促进对</w:t>
      </w:r>
      <w:r w:rsidRPr="00F65471">
        <w:rPr>
          <w:rFonts w:eastAsiaTheme="minorHAnsi"/>
          <w:szCs w:val="24"/>
          <w:lang w:val="en-US" w:eastAsia="zh-CN"/>
        </w:rPr>
        <w:t>406-406.1 MHz</w:t>
      </w:r>
      <w:r>
        <w:rPr>
          <w:rFonts w:hint="eastAsia"/>
          <w:szCs w:val="24"/>
          <w:lang w:val="en-US" w:eastAsia="zh-CN"/>
        </w:rPr>
        <w:t>频段</w:t>
      </w:r>
      <w:r>
        <w:rPr>
          <w:rFonts w:hint="eastAsia"/>
          <w:szCs w:val="24"/>
          <w:lang w:val="en-US" w:eastAsia="zh-CN"/>
        </w:rPr>
        <w:t>MSS</w:t>
      </w:r>
      <w:r>
        <w:rPr>
          <w:rFonts w:hint="eastAsia"/>
          <w:szCs w:val="24"/>
          <w:lang w:val="en-US" w:eastAsia="zh-CN"/>
        </w:rPr>
        <w:t>系统的保护，或者将上述研究中的成果纳入相应</w:t>
      </w:r>
      <w:r w:rsidRPr="007D153A">
        <w:rPr>
          <w:szCs w:val="24"/>
          <w:lang w:val="en-US" w:eastAsia="zh-CN"/>
        </w:rPr>
        <w:t>ITU-R</w:t>
      </w:r>
      <w:r>
        <w:rPr>
          <w:rFonts w:hint="eastAsia"/>
          <w:szCs w:val="24"/>
          <w:lang w:val="en-US" w:eastAsia="zh-CN"/>
        </w:rPr>
        <w:t>建议书和</w:t>
      </w:r>
      <w:r>
        <w:rPr>
          <w:rFonts w:hint="eastAsia"/>
          <w:szCs w:val="24"/>
          <w:lang w:val="en-US" w:eastAsia="zh-CN"/>
        </w:rPr>
        <w:t>/</w:t>
      </w:r>
      <w:r>
        <w:rPr>
          <w:rFonts w:hint="eastAsia"/>
          <w:szCs w:val="24"/>
          <w:lang w:val="en-US" w:eastAsia="zh-CN"/>
        </w:rPr>
        <w:t>或报告是否足以解决此问题，</w:t>
      </w:r>
    </w:p>
    <w:p w:rsidR="00AE4999" w:rsidRPr="005860D6" w:rsidRDefault="00AE4999" w:rsidP="00AE4999">
      <w:pPr>
        <w:pStyle w:val="Call"/>
        <w:rPr>
          <w:iCs/>
          <w:color w:val="000000"/>
          <w:lang w:eastAsia="zh-CN"/>
        </w:rPr>
      </w:pPr>
      <w:r w:rsidRPr="005860D6">
        <w:rPr>
          <w:rFonts w:hint="eastAsia"/>
          <w:iCs/>
          <w:color w:val="000000"/>
          <w:lang w:eastAsia="zh-CN"/>
        </w:rPr>
        <w:t>责成无线电通信局主任</w:t>
      </w:r>
    </w:p>
    <w:p w:rsidR="00AE4999" w:rsidRPr="00AE1080" w:rsidRDefault="00AE4999" w:rsidP="00AE4999">
      <w:pPr>
        <w:rPr>
          <w:szCs w:val="24"/>
          <w:lang w:val="en-CA" w:eastAsia="zh-CN"/>
        </w:rPr>
      </w:pPr>
      <w:r w:rsidRPr="00AE1080">
        <w:rPr>
          <w:rFonts w:eastAsiaTheme="minorHAnsi"/>
          <w:color w:val="000000"/>
          <w:szCs w:val="24"/>
          <w:lang w:val="en-US" w:eastAsia="zh-CN"/>
        </w:rPr>
        <w:t>1</w:t>
      </w:r>
      <w:r w:rsidRPr="00AE1080">
        <w:rPr>
          <w:rFonts w:eastAsiaTheme="minorHAnsi"/>
          <w:color w:val="000000"/>
          <w:szCs w:val="24"/>
          <w:lang w:val="en-US" w:eastAsia="zh-CN"/>
        </w:rPr>
        <w:tab/>
      </w:r>
      <w:r>
        <w:rPr>
          <w:rFonts w:hint="eastAsia"/>
          <w:color w:val="000000"/>
          <w:szCs w:val="24"/>
          <w:lang w:val="en-US" w:eastAsia="zh-CN"/>
        </w:rPr>
        <w:t>将这些研究取得的成果纳入其向</w:t>
      </w:r>
      <w:r w:rsidRPr="00410372">
        <w:rPr>
          <w:szCs w:val="24"/>
          <w:lang w:eastAsia="zh-CN"/>
        </w:rPr>
        <w:t>WRC-1</w:t>
      </w:r>
      <w:r>
        <w:rPr>
          <w:rFonts w:hint="eastAsia"/>
          <w:szCs w:val="24"/>
          <w:lang w:eastAsia="zh-CN"/>
        </w:rPr>
        <w:t>5</w:t>
      </w:r>
      <w:r>
        <w:rPr>
          <w:rFonts w:hint="eastAsia"/>
          <w:szCs w:val="24"/>
          <w:lang w:eastAsia="zh-CN"/>
        </w:rPr>
        <w:t>提交的报告，以便针对上述</w:t>
      </w:r>
      <w:r>
        <w:rPr>
          <w:rFonts w:ascii="STKaiti" w:eastAsia="STKaiti" w:hAnsi="STKaiti" w:cs="SimSun" w:hint="eastAsia"/>
          <w:color w:val="000000"/>
          <w:lang w:eastAsia="zh-CN"/>
        </w:rPr>
        <w:t>做出决议，请</w:t>
      </w:r>
      <w:r w:rsidRPr="002B7328">
        <w:rPr>
          <w:rFonts w:ascii="STKaiti" w:eastAsia="STKaiti" w:hAnsi="STKaiti" w:cs="SimSun"/>
          <w:color w:val="000000"/>
          <w:lang w:eastAsia="zh-CN"/>
        </w:rPr>
        <w:t>ITU-R</w:t>
      </w:r>
      <w:r>
        <w:rPr>
          <w:rFonts w:hint="eastAsia"/>
          <w:szCs w:val="24"/>
          <w:lang w:eastAsia="zh-CN"/>
        </w:rPr>
        <w:t>采取充分的行动；</w:t>
      </w:r>
    </w:p>
    <w:p w:rsidR="00AE4999" w:rsidRPr="000B3AE1" w:rsidRDefault="00AE4999" w:rsidP="00AE4999">
      <w:pPr>
        <w:rPr>
          <w:szCs w:val="24"/>
          <w:lang w:val="en-US" w:eastAsia="zh-CN"/>
        </w:rPr>
      </w:pPr>
      <w:r w:rsidRPr="000B3AE1">
        <w:rPr>
          <w:szCs w:val="24"/>
          <w:lang w:val="en-US" w:eastAsia="zh-CN"/>
        </w:rPr>
        <w:t>2</w:t>
      </w:r>
      <w:r w:rsidRPr="000B3AE1">
        <w:rPr>
          <w:szCs w:val="24"/>
          <w:lang w:val="en-US" w:eastAsia="zh-CN"/>
        </w:rPr>
        <w:tab/>
      </w:r>
      <w:r>
        <w:rPr>
          <w:rFonts w:hint="eastAsia"/>
          <w:lang w:eastAsia="zh-CN"/>
        </w:rPr>
        <w:t>组织针对</w:t>
      </w:r>
      <w:r w:rsidRPr="00FE5298">
        <w:rPr>
          <w:lang w:eastAsia="zh-CN"/>
        </w:rPr>
        <w:t>406-406</w:t>
      </w:r>
      <w:r w:rsidRPr="00FE5298">
        <w:rPr>
          <w:rFonts w:hint="eastAsia"/>
          <w:lang w:eastAsia="zh-CN"/>
        </w:rPr>
        <w:t>.</w:t>
      </w:r>
      <w:r w:rsidRPr="00FE5298">
        <w:rPr>
          <w:lang w:eastAsia="zh-CN"/>
        </w:rPr>
        <w:t>1 MHz</w:t>
      </w:r>
      <w:r>
        <w:rPr>
          <w:rFonts w:hint="eastAsia"/>
          <w:lang w:eastAsia="zh-CN"/>
        </w:rPr>
        <w:t>频段</w:t>
      </w:r>
      <w:r w:rsidRPr="00FE5298">
        <w:rPr>
          <w:rFonts w:hint="eastAsia"/>
          <w:lang w:eastAsia="zh-CN"/>
        </w:rPr>
        <w:t>的监测活动，以</w:t>
      </w:r>
      <w:r>
        <w:rPr>
          <w:rFonts w:hint="eastAsia"/>
          <w:lang w:eastAsia="zh-CN"/>
        </w:rPr>
        <w:t>确定</w:t>
      </w:r>
      <w:r w:rsidRPr="00FE5298">
        <w:rPr>
          <w:rFonts w:hint="eastAsia"/>
          <w:lang w:eastAsia="zh-CN"/>
        </w:rPr>
        <w:t>该</w:t>
      </w:r>
      <w:r>
        <w:rPr>
          <w:rFonts w:hint="eastAsia"/>
          <w:lang w:eastAsia="zh-CN"/>
        </w:rPr>
        <w:t>频段</w:t>
      </w:r>
      <w:r w:rsidRPr="00FE5298">
        <w:rPr>
          <w:rFonts w:hint="eastAsia"/>
          <w:lang w:eastAsia="zh-CN"/>
        </w:rPr>
        <w:t>内</w:t>
      </w:r>
      <w:r>
        <w:rPr>
          <w:rFonts w:hint="eastAsia"/>
          <w:lang w:eastAsia="zh-CN"/>
        </w:rPr>
        <w:t>未经许可的发射的来源</w:t>
      </w:r>
      <w:r w:rsidRPr="00FE5298">
        <w:rPr>
          <w:rFonts w:hint="eastAsia"/>
          <w:lang w:eastAsia="zh-CN"/>
        </w:rPr>
        <w:t>，</w:t>
      </w:r>
    </w:p>
    <w:p w:rsidR="00AE4999" w:rsidRPr="005860D6" w:rsidRDefault="00AE4999" w:rsidP="00AE4999">
      <w:pPr>
        <w:pStyle w:val="Call"/>
        <w:rPr>
          <w:iCs/>
          <w:color w:val="000000"/>
          <w:lang w:eastAsia="zh-CN"/>
        </w:rPr>
      </w:pPr>
      <w:r w:rsidRPr="005860D6">
        <w:rPr>
          <w:rFonts w:hint="eastAsia"/>
          <w:iCs/>
          <w:color w:val="000000"/>
          <w:lang w:eastAsia="zh-CN"/>
        </w:rPr>
        <w:t>敦促各主管部门</w:t>
      </w:r>
    </w:p>
    <w:p w:rsidR="00AE4999" w:rsidRPr="00FE5298" w:rsidRDefault="00AE4999" w:rsidP="00AE4999">
      <w:pPr>
        <w:rPr>
          <w:lang w:val="en-US" w:eastAsia="zh-CN"/>
        </w:rPr>
      </w:pPr>
      <w:r>
        <w:rPr>
          <w:szCs w:val="24"/>
          <w:lang w:val="en-US" w:eastAsia="zh-CN"/>
        </w:rPr>
        <w:t>1</w:t>
      </w:r>
      <w:r w:rsidRPr="000B3AE1">
        <w:rPr>
          <w:szCs w:val="24"/>
          <w:lang w:val="en-US" w:eastAsia="zh-CN"/>
        </w:rPr>
        <w:tab/>
      </w:r>
      <w:r w:rsidRPr="00FE5298">
        <w:rPr>
          <w:rFonts w:hint="eastAsia"/>
          <w:lang w:val="en-US" w:eastAsia="zh-CN"/>
        </w:rPr>
        <w:t>参加</w:t>
      </w:r>
      <w:r>
        <w:rPr>
          <w:rFonts w:hint="eastAsia"/>
          <w:lang w:val="en-US" w:eastAsia="zh-CN"/>
        </w:rPr>
        <w:t>无线电通信局</w:t>
      </w:r>
      <w:r w:rsidRPr="00FE5298">
        <w:rPr>
          <w:rFonts w:hint="eastAsia"/>
          <w:lang w:val="en-US" w:eastAsia="zh-CN"/>
        </w:rPr>
        <w:t>根据第</w:t>
      </w:r>
      <w:r w:rsidRPr="00FE5298">
        <w:rPr>
          <w:b/>
          <w:bCs/>
          <w:lang w:val="en-US" w:eastAsia="zh-CN"/>
        </w:rPr>
        <w:t>16</w:t>
      </w:r>
      <w:r w:rsidRPr="00FE5298">
        <w:rPr>
          <w:rFonts w:hint="eastAsia"/>
          <w:b/>
          <w:bCs/>
          <w:lang w:val="en-US" w:eastAsia="zh-CN"/>
        </w:rPr>
        <w:t>.</w:t>
      </w:r>
      <w:r w:rsidRPr="00FE5298">
        <w:rPr>
          <w:b/>
          <w:bCs/>
          <w:lang w:val="en-US" w:eastAsia="zh-CN"/>
        </w:rPr>
        <w:t>5</w:t>
      </w:r>
      <w:r>
        <w:rPr>
          <w:rFonts w:hint="eastAsia"/>
          <w:lang w:val="en-US" w:eastAsia="zh-CN"/>
        </w:rPr>
        <w:t>款要求</w:t>
      </w:r>
      <w:r w:rsidRPr="00FE5298">
        <w:rPr>
          <w:rFonts w:hint="eastAsia"/>
          <w:lang w:val="en-US" w:eastAsia="zh-CN"/>
        </w:rPr>
        <w:t>在</w:t>
      </w:r>
      <w:r w:rsidRPr="00FE5298">
        <w:rPr>
          <w:lang w:val="en-US" w:eastAsia="zh-CN"/>
        </w:rPr>
        <w:t>406-406</w:t>
      </w:r>
      <w:r w:rsidRPr="00FE5298">
        <w:rPr>
          <w:rFonts w:hint="eastAsia"/>
          <w:lang w:val="en-US" w:eastAsia="zh-CN"/>
        </w:rPr>
        <w:t>.</w:t>
      </w:r>
      <w:r w:rsidRPr="00FE5298">
        <w:rPr>
          <w:lang w:val="en-US" w:eastAsia="zh-CN"/>
        </w:rPr>
        <w:t>1 MHz</w:t>
      </w:r>
      <w:r>
        <w:rPr>
          <w:rFonts w:hint="eastAsia"/>
          <w:lang w:val="en-US" w:eastAsia="zh-CN"/>
        </w:rPr>
        <w:t>频段开展</w:t>
      </w:r>
      <w:r w:rsidRPr="00FE5298">
        <w:rPr>
          <w:rFonts w:hint="eastAsia"/>
          <w:lang w:val="en-US" w:eastAsia="zh-CN"/>
        </w:rPr>
        <w:t>的监测活动，以便对该</w:t>
      </w:r>
      <w:r>
        <w:rPr>
          <w:rFonts w:hint="eastAsia"/>
          <w:lang w:val="en-US" w:eastAsia="zh-CN"/>
        </w:rPr>
        <w:t>频段</w:t>
      </w:r>
      <w:r w:rsidRPr="00FE5298">
        <w:rPr>
          <w:rFonts w:hint="eastAsia"/>
          <w:lang w:val="en-US" w:eastAsia="zh-CN"/>
        </w:rPr>
        <w:t>内除准用</w:t>
      </w:r>
      <w:r>
        <w:rPr>
          <w:rFonts w:hint="eastAsia"/>
          <w:lang w:val="en-US" w:eastAsia="zh-CN"/>
        </w:rPr>
        <w:t>台站</w:t>
      </w:r>
      <w:r w:rsidRPr="00FE5298">
        <w:rPr>
          <w:rFonts w:hint="eastAsia"/>
          <w:lang w:val="en-US" w:eastAsia="zh-CN"/>
        </w:rPr>
        <w:t>以外的其他业务</w:t>
      </w:r>
      <w:r>
        <w:rPr>
          <w:rFonts w:hint="eastAsia"/>
          <w:lang w:val="en-US" w:eastAsia="zh-CN"/>
        </w:rPr>
        <w:t>台站</w:t>
      </w:r>
      <w:r w:rsidRPr="00FE5298">
        <w:rPr>
          <w:rFonts w:hint="eastAsia"/>
          <w:lang w:val="en-US" w:eastAsia="zh-CN"/>
        </w:rPr>
        <w:t>加以识别和定位；</w:t>
      </w:r>
    </w:p>
    <w:p w:rsidR="00AE4999" w:rsidRPr="00FE5298" w:rsidRDefault="00AE4999" w:rsidP="00863CDC">
      <w:pPr>
        <w:rPr>
          <w:lang w:val="en-US" w:eastAsia="zh-CN"/>
        </w:rPr>
      </w:pPr>
      <w:proofErr w:type="gramStart"/>
      <w:r w:rsidRPr="00FE5298">
        <w:rPr>
          <w:lang w:val="en-US" w:eastAsia="zh-CN"/>
        </w:rPr>
        <w:t>2</w:t>
      </w:r>
      <w:r w:rsidRPr="00FE5298">
        <w:rPr>
          <w:lang w:val="en-US" w:eastAsia="zh-CN"/>
        </w:rPr>
        <w:tab/>
      </w:r>
      <w:r w:rsidRPr="00FE5298">
        <w:rPr>
          <w:rFonts w:hint="eastAsia"/>
          <w:lang w:val="en-US" w:eastAsia="zh-CN"/>
        </w:rPr>
        <w:t>确保</w:t>
      </w:r>
      <w:r>
        <w:rPr>
          <w:rFonts w:hint="eastAsia"/>
          <w:lang w:val="en-US" w:eastAsia="zh-CN"/>
        </w:rPr>
        <w:t>除</w:t>
      </w:r>
      <w:r w:rsidRPr="00FE5298">
        <w:rPr>
          <w:rFonts w:hint="eastAsia"/>
          <w:lang w:val="en-US" w:eastAsia="zh-CN"/>
        </w:rPr>
        <w:t>根据第</w:t>
      </w:r>
      <w:r w:rsidRPr="00FE5298">
        <w:rPr>
          <w:b/>
          <w:bCs/>
          <w:lang w:val="en-US" w:eastAsia="zh-CN"/>
        </w:rPr>
        <w:t>5</w:t>
      </w:r>
      <w:r w:rsidRPr="00FE5298">
        <w:rPr>
          <w:rFonts w:hint="eastAsia"/>
          <w:b/>
          <w:bCs/>
          <w:lang w:val="en-US" w:eastAsia="zh-CN"/>
        </w:rPr>
        <w:t>.</w:t>
      </w:r>
      <w:r w:rsidRPr="00FE5298">
        <w:rPr>
          <w:b/>
          <w:bCs/>
          <w:lang w:val="en-US" w:eastAsia="zh-CN"/>
        </w:rPr>
        <w:t>266</w:t>
      </w:r>
      <w:r w:rsidRPr="00FE5298">
        <w:rPr>
          <w:rFonts w:hint="eastAsia"/>
          <w:lang w:val="en-US" w:eastAsia="zh-CN"/>
        </w:rPr>
        <w:t>款工作以外的其他</w:t>
      </w:r>
      <w:r>
        <w:rPr>
          <w:rFonts w:hint="eastAsia"/>
          <w:lang w:val="en-US" w:eastAsia="zh-CN"/>
        </w:rPr>
        <w:t>台站</w:t>
      </w:r>
      <w:r w:rsidRPr="00FE5298">
        <w:rPr>
          <w:rFonts w:hint="eastAsia"/>
          <w:lang w:val="en-US" w:eastAsia="zh-CN"/>
        </w:rPr>
        <w:t>避免使用</w:t>
      </w:r>
      <w:r w:rsidRPr="00FE5298">
        <w:rPr>
          <w:lang w:val="en-US" w:eastAsia="zh-CN"/>
        </w:rPr>
        <w:t>406-406</w:t>
      </w:r>
      <w:r w:rsidRPr="00FE5298">
        <w:rPr>
          <w:rFonts w:hint="eastAsia"/>
          <w:lang w:val="en-US" w:eastAsia="zh-CN"/>
        </w:rPr>
        <w:t>.</w:t>
      </w:r>
      <w:r w:rsidRPr="00FE5298">
        <w:rPr>
          <w:lang w:val="en-US" w:eastAsia="zh-CN"/>
        </w:rPr>
        <w:t>1</w:t>
      </w:r>
      <w:r w:rsidR="00863CDC">
        <w:rPr>
          <w:lang w:val="en-US" w:eastAsia="zh-CN"/>
        </w:rPr>
        <w:t> </w:t>
      </w:r>
      <w:r w:rsidRPr="00FE5298">
        <w:rPr>
          <w:lang w:val="en-US" w:eastAsia="zh-CN"/>
        </w:rPr>
        <w:t>MHz</w:t>
      </w:r>
      <w:r>
        <w:rPr>
          <w:rFonts w:hint="eastAsia"/>
          <w:lang w:val="en-US" w:eastAsia="zh-CN"/>
        </w:rPr>
        <w:t>频段</w:t>
      </w:r>
      <w:r w:rsidRPr="00FE5298">
        <w:rPr>
          <w:rFonts w:hint="eastAsia"/>
          <w:lang w:val="en-US" w:eastAsia="zh-CN"/>
        </w:rPr>
        <w:t>内的频率；</w:t>
      </w:r>
      <w:proofErr w:type="gramEnd"/>
    </w:p>
    <w:p w:rsidR="00AE4999" w:rsidRDefault="00AE4999" w:rsidP="00AE4999">
      <w:pPr>
        <w:rPr>
          <w:szCs w:val="24"/>
          <w:lang w:val="en-US" w:eastAsia="zh-CN"/>
        </w:rPr>
      </w:pPr>
      <w:r w:rsidRPr="00FE5298">
        <w:rPr>
          <w:lang w:val="en-US" w:eastAsia="zh-CN"/>
        </w:rPr>
        <w:t>3</w:t>
      </w:r>
      <w:r w:rsidRPr="00FE5298">
        <w:rPr>
          <w:lang w:val="en-US" w:eastAsia="zh-CN"/>
        </w:rPr>
        <w:tab/>
      </w:r>
      <w:r w:rsidRPr="00FE5298">
        <w:rPr>
          <w:rFonts w:hint="eastAsia"/>
          <w:lang w:val="en-US" w:eastAsia="zh-CN"/>
        </w:rPr>
        <w:t>采取适当措施，以消除对遇险和安全系统的有害干扰</w:t>
      </w:r>
      <w:r>
        <w:rPr>
          <w:rFonts w:hint="eastAsia"/>
          <w:lang w:val="en-US" w:eastAsia="zh-CN"/>
        </w:rPr>
        <w:t>；</w:t>
      </w:r>
    </w:p>
    <w:p w:rsidR="00AE4999" w:rsidRPr="000B3AE1" w:rsidRDefault="00AE4999" w:rsidP="00AE4999">
      <w:pPr>
        <w:rPr>
          <w:szCs w:val="24"/>
          <w:lang w:eastAsia="zh-CN"/>
        </w:rPr>
      </w:pPr>
      <w:r w:rsidRPr="00AE1080">
        <w:rPr>
          <w:rFonts w:eastAsiaTheme="minorHAnsi"/>
          <w:color w:val="000000"/>
          <w:szCs w:val="24"/>
          <w:lang w:val="en-US" w:eastAsia="zh-CN"/>
        </w:rPr>
        <w:t>4</w:t>
      </w:r>
      <w:r w:rsidRPr="00AE1080">
        <w:rPr>
          <w:rFonts w:eastAsiaTheme="minorHAnsi"/>
          <w:color w:val="000000"/>
          <w:szCs w:val="24"/>
          <w:lang w:val="en-US" w:eastAsia="zh-CN"/>
        </w:rPr>
        <w:tab/>
      </w:r>
      <w:r>
        <w:rPr>
          <w:rFonts w:hint="eastAsia"/>
          <w:color w:val="000000"/>
          <w:szCs w:val="24"/>
          <w:lang w:val="en-US" w:eastAsia="zh-CN"/>
        </w:rPr>
        <w:t>与该系统的参与国和国际电联一起，解决报告的有关干扰</w:t>
      </w:r>
      <w:r>
        <w:rPr>
          <w:szCs w:val="24"/>
          <w:lang w:eastAsia="zh-CN"/>
        </w:rPr>
        <w:t>Cosaps-Sarsat</w:t>
      </w:r>
      <w:r>
        <w:rPr>
          <w:rFonts w:hint="eastAsia"/>
          <w:szCs w:val="24"/>
          <w:lang w:eastAsia="zh-CN"/>
        </w:rPr>
        <w:t>系统的案件；</w:t>
      </w:r>
    </w:p>
    <w:p w:rsidR="00AE4999" w:rsidRDefault="00AE4999" w:rsidP="00AE4999">
      <w:pPr>
        <w:rPr>
          <w:szCs w:val="24"/>
          <w:lang w:val="en-US" w:eastAsia="zh-CN"/>
        </w:rPr>
      </w:pPr>
      <w:r w:rsidRPr="00864F46">
        <w:rPr>
          <w:rFonts w:eastAsiaTheme="minorHAnsi"/>
          <w:szCs w:val="24"/>
          <w:lang w:eastAsia="zh-CN"/>
        </w:rPr>
        <w:t>5</w:t>
      </w:r>
      <w:r w:rsidRPr="00864F46">
        <w:rPr>
          <w:rFonts w:eastAsiaTheme="minorHAnsi"/>
          <w:szCs w:val="24"/>
          <w:lang w:eastAsia="zh-CN"/>
        </w:rPr>
        <w:tab/>
      </w:r>
      <w:r>
        <w:rPr>
          <w:rFonts w:hint="eastAsia"/>
          <w:szCs w:val="24"/>
          <w:lang w:eastAsia="zh-CN"/>
        </w:rPr>
        <w:t>通过向</w:t>
      </w:r>
      <w:r w:rsidRPr="00A67A83">
        <w:rPr>
          <w:rFonts w:eastAsia="Calibri"/>
          <w:szCs w:val="24"/>
          <w:lang w:val="en-US" w:eastAsia="zh-CN"/>
        </w:rPr>
        <w:t>ITU-R</w:t>
      </w:r>
      <w:r>
        <w:rPr>
          <w:rFonts w:hint="eastAsia"/>
          <w:szCs w:val="24"/>
          <w:lang w:val="en-US" w:eastAsia="zh-CN"/>
        </w:rPr>
        <w:t>提交文稿，积极参与各项研究。</w:t>
      </w:r>
    </w:p>
    <w:p w:rsidR="00702EC3" w:rsidRDefault="00702EC3" w:rsidP="00AE4999">
      <w:pPr>
        <w:rPr>
          <w:szCs w:val="24"/>
          <w:lang w:val="en-US" w:eastAsia="zh-CN"/>
        </w:rPr>
      </w:pPr>
    </w:p>
    <w:p w:rsidR="00702EC3" w:rsidRDefault="00702EC3" w:rsidP="00AE4999">
      <w:pPr>
        <w:rPr>
          <w:szCs w:val="24"/>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0E547C" w:rsidRPr="00916509" w:rsidRDefault="000E547C" w:rsidP="000E547C">
      <w:pPr>
        <w:pStyle w:val="ResNo"/>
        <w:spacing w:before="0"/>
        <w:rPr>
          <w:lang w:eastAsia="nl-NL"/>
        </w:rPr>
      </w:pPr>
      <w:bookmarkStart w:id="146" w:name="第232号决议"/>
      <w:bookmarkStart w:id="147" w:name="_Toc328053078"/>
      <w:bookmarkStart w:id="148" w:name="_Toc338425592"/>
      <w:bookmarkStart w:id="149" w:name="_Toc338661328"/>
      <w:r w:rsidRPr="00510604">
        <w:rPr>
          <w:rFonts w:hint="eastAsia"/>
          <w:lang w:eastAsia="zh-CN"/>
        </w:rPr>
        <w:lastRenderedPageBreak/>
        <w:t>第</w:t>
      </w:r>
      <w:r w:rsidRPr="00501F21">
        <w:rPr>
          <w:rStyle w:val="href"/>
          <w:rFonts w:hint="eastAsia"/>
          <w:lang w:eastAsia="zh-CN"/>
        </w:rPr>
        <w:t>232</w:t>
      </w:r>
      <w:r w:rsidRPr="00510604">
        <w:rPr>
          <w:rFonts w:hint="eastAsia"/>
          <w:lang w:eastAsia="zh-CN"/>
        </w:rPr>
        <w:t>号决议</w:t>
      </w:r>
      <w:bookmarkEnd w:id="146"/>
      <w:r>
        <w:rPr>
          <w:rFonts w:hint="eastAsia"/>
          <w:lang w:eastAsia="zh-CN"/>
        </w:rPr>
        <w:t>（</w:t>
      </w:r>
      <w:r>
        <w:rPr>
          <w:lang w:eastAsia="nl-NL"/>
        </w:rPr>
        <w:t>WRC</w:t>
      </w:r>
      <w:r>
        <w:rPr>
          <w:rFonts w:hint="eastAsia"/>
          <w:lang w:eastAsia="zh-CN"/>
        </w:rPr>
        <w:t>-</w:t>
      </w:r>
      <w:r w:rsidRPr="00916509">
        <w:rPr>
          <w:lang w:eastAsia="nl-NL"/>
        </w:rPr>
        <w:t>12</w:t>
      </w:r>
      <w:r>
        <w:rPr>
          <w:rFonts w:hint="eastAsia"/>
          <w:lang w:eastAsia="zh-CN"/>
        </w:rPr>
        <w:t>）</w:t>
      </w:r>
      <w:bookmarkEnd w:id="147"/>
      <w:bookmarkEnd w:id="148"/>
      <w:bookmarkEnd w:id="149"/>
    </w:p>
    <w:p w:rsidR="000E547C" w:rsidRPr="00916509" w:rsidRDefault="000E547C" w:rsidP="000E547C">
      <w:pPr>
        <w:pStyle w:val="Restitle"/>
        <w:rPr>
          <w:lang w:eastAsia="nl-NL"/>
        </w:rPr>
      </w:pPr>
      <w:bookmarkStart w:id="150" w:name="_Toc319678047"/>
      <w:bookmarkStart w:id="151" w:name="_Toc328053079"/>
      <w:bookmarkStart w:id="152" w:name="_Toc338425593"/>
      <w:bookmarkStart w:id="153" w:name="_Toc338661329"/>
      <w:r>
        <w:rPr>
          <w:rFonts w:hint="eastAsia"/>
          <w:lang w:eastAsia="zh-CN"/>
        </w:rPr>
        <w:t>1</w:t>
      </w:r>
      <w:r>
        <w:rPr>
          <w:rFonts w:hint="eastAsia"/>
          <w:lang w:eastAsia="zh-CN"/>
        </w:rPr>
        <w:t>区内除航空移动以外的移动业务</w:t>
      </w:r>
      <w:r>
        <w:rPr>
          <w:lang w:eastAsia="zh-CN"/>
        </w:rPr>
        <w:br/>
      </w:r>
      <w:r>
        <w:rPr>
          <w:rFonts w:hint="eastAsia"/>
          <w:lang w:eastAsia="zh-CN"/>
        </w:rPr>
        <w:t>对</w:t>
      </w:r>
      <w:r>
        <w:rPr>
          <w:lang w:eastAsia="zh-CN"/>
        </w:rPr>
        <w:t>694-790 MHz</w:t>
      </w:r>
      <w:r>
        <w:rPr>
          <w:rFonts w:hint="eastAsia"/>
          <w:lang w:eastAsia="zh-CN"/>
        </w:rPr>
        <w:t>频段的使用及相关研究</w:t>
      </w:r>
      <w:bookmarkEnd w:id="150"/>
      <w:bookmarkEnd w:id="151"/>
      <w:bookmarkEnd w:id="152"/>
      <w:bookmarkEnd w:id="153"/>
    </w:p>
    <w:p w:rsidR="000E547C" w:rsidRDefault="000E547C" w:rsidP="000E547C">
      <w:pPr>
        <w:pStyle w:val="Normalaftertitle"/>
        <w:rPr>
          <w:lang w:eastAsia="nl-NL"/>
        </w:rPr>
      </w:pPr>
      <w:r>
        <w:rPr>
          <w:rFonts w:hint="eastAsia"/>
          <w:lang w:val="en-US" w:eastAsia="zh-CN"/>
        </w:rPr>
        <w:t>世界无线电通信大会（</w:t>
      </w:r>
      <w:r w:rsidRPr="006B0E4F">
        <w:rPr>
          <w:lang w:val="en-US" w:eastAsia="zh-CN"/>
        </w:rPr>
        <w:t>20</w:t>
      </w:r>
      <w:r>
        <w:rPr>
          <w:rFonts w:hint="eastAsia"/>
          <w:lang w:val="en-US" w:eastAsia="zh-CN"/>
        </w:rPr>
        <w:t>12</w:t>
      </w:r>
      <w:r>
        <w:rPr>
          <w:rFonts w:hint="eastAsia"/>
          <w:lang w:val="en-US" w:eastAsia="zh-CN"/>
        </w:rPr>
        <w:t>年，日内瓦），</w:t>
      </w:r>
    </w:p>
    <w:p w:rsidR="000E547C" w:rsidRPr="000F2EB3" w:rsidRDefault="000E547C" w:rsidP="000E547C">
      <w:pPr>
        <w:pStyle w:val="Call"/>
        <w:rPr>
          <w:lang w:eastAsia="zh-CN"/>
        </w:rPr>
      </w:pPr>
      <w:r w:rsidRPr="000F2EB3">
        <w:rPr>
          <w:rFonts w:hint="eastAsia"/>
          <w:lang w:eastAsia="zh-CN"/>
        </w:rPr>
        <w:t>考虑到</w:t>
      </w:r>
    </w:p>
    <w:p w:rsidR="000E547C" w:rsidRDefault="000E547C" w:rsidP="000E547C">
      <w:pPr>
        <w:rPr>
          <w:lang w:val="en-US" w:eastAsia="zh-CN"/>
        </w:rPr>
      </w:pPr>
      <w:r w:rsidRPr="008A1847">
        <w:rPr>
          <w:i/>
          <w:iCs/>
          <w:lang w:val="en-US" w:eastAsia="zh-CN"/>
        </w:rPr>
        <w:t>a)</w:t>
      </w:r>
      <w:r>
        <w:rPr>
          <w:lang w:val="en-US" w:eastAsia="zh-CN"/>
        </w:rPr>
        <w:tab/>
      </w:r>
      <w:r>
        <w:rPr>
          <w:lang w:eastAsia="zh-CN"/>
        </w:rPr>
        <w:t>IMT</w:t>
      </w:r>
      <w:r>
        <w:rPr>
          <w:rFonts w:hint="eastAsia"/>
          <w:lang w:eastAsia="zh-CN"/>
        </w:rPr>
        <w:t>系统</w:t>
      </w:r>
      <w:r>
        <w:rPr>
          <w:lang w:eastAsia="zh-CN"/>
        </w:rPr>
        <w:t>旨在</w:t>
      </w:r>
      <w:r>
        <w:rPr>
          <w:rFonts w:hint="eastAsia"/>
          <w:lang w:eastAsia="zh-CN"/>
        </w:rPr>
        <w:t>摆脱</w:t>
      </w:r>
      <w:r>
        <w:rPr>
          <w:lang w:eastAsia="zh-CN"/>
        </w:rPr>
        <w:t>位置、网络或终端类型的</w:t>
      </w:r>
      <w:r>
        <w:rPr>
          <w:rFonts w:hint="eastAsia"/>
          <w:lang w:eastAsia="zh-CN"/>
        </w:rPr>
        <w:t>限制</w:t>
      </w:r>
      <w:r>
        <w:rPr>
          <w:lang w:eastAsia="zh-CN"/>
        </w:rPr>
        <w:t>，</w:t>
      </w:r>
      <w:r>
        <w:rPr>
          <w:rFonts w:hint="eastAsia"/>
          <w:lang w:eastAsia="zh-CN"/>
        </w:rPr>
        <w:t>在</w:t>
      </w:r>
      <w:r>
        <w:rPr>
          <w:lang w:eastAsia="zh-CN"/>
        </w:rPr>
        <w:t>全球范围</w:t>
      </w:r>
      <w:r>
        <w:rPr>
          <w:rFonts w:hint="eastAsia"/>
          <w:lang w:eastAsia="zh-CN"/>
        </w:rPr>
        <w:t>内提供</w:t>
      </w:r>
      <w:r>
        <w:rPr>
          <w:lang w:eastAsia="zh-CN"/>
        </w:rPr>
        <w:t>电信服务</w:t>
      </w:r>
      <w:r>
        <w:rPr>
          <w:rFonts w:hint="eastAsia"/>
          <w:lang w:eastAsia="zh-CN"/>
        </w:rPr>
        <w:t>；</w:t>
      </w:r>
    </w:p>
    <w:p w:rsidR="000E547C" w:rsidRDefault="000E547C" w:rsidP="000E547C">
      <w:pPr>
        <w:rPr>
          <w:lang w:val="en-US" w:eastAsia="zh-CN"/>
        </w:rPr>
      </w:pPr>
      <w:r w:rsidRPr="008A1847">
        <w:rPr>
          <w:i/>
          <w:iCs/>
          <w:lang w:val="en-US" w:eastAsia="zh-CN"/>
        </w:rPr>
        <w:t>b)</w:t>
      </w:r>
      <w:r>
        <w:rPr>
          <w:lang w:val="en-US" w:eastAsia="zh-CN"/>
        </w:rPr>
        <w:tab/>
      </w:r>
      <w:r>
        <w:rPr>
          <w:rFonts w:hint="eastAsia"/>
          <w:lang w:val="en-US" w:eastAsia="zh-CN"/>
        </w:rPr>
        <w:t>一些主管部门计划将</w:t>
      </w:r>
      <w:r>
        <w:rPr>
          <w:lang w:val="en-US" w:eastAsia="zh-CN"/>
        </w:rPr>
        <w:t>694</w:t>
      </w:r>
      <w:r w:rsidRPr="006766C2">
        <w:rPr>
          <w:lang w:val="en-US" w:eastAsia="zh-CN"/>
        </w:rPr>
        <w:t>-862 MHz</w:t>
      </w:r>
      <w:r>
        <w:rPr>
          <w:rFonts w:hint="eastAsia"/>
          <w:lang w:val="en-US" w:eastAsia="zh-CN"/>
        </w:rPr>
        <w:t>频段或该频段的一部分用于</w:t>
      </w:r>
      <w:r w:rsidRPr="006766C2">
        <w:rPr>
          <w:lang w:val="en-US" w:eastAsia="zh-CN"/>
        </w:rPr>
        <w:t>IMT</w:t>
      </w:r>
      <w:r>
        <w:rPr>
          <w:rFonts w:hint="eastAsia"/>
          <w:lang w:val="en-US" w:eastAsia="zh-CN"/>
        </w:rPr>
        <w:t>；</w:t>
      </w:r>
    </w:p>
    <w:p w:rsidR="000E547C" w:rsidRDefault="000E547C" w:rsidP="000E547C">
      <w:pPr>
        <w:rPr>
          <w:lang w:val="en-US" w:eastAsia="zh-CN"/>
        </w:rPr>
      </w:pPr>
      <w:r w:rsidRPr="008A1847">
        <w:rPr>
          <w:i/>
          <w:iCs/>
          <w:lang w:val="en-US" w:eastAsia="zh-CN"/>
        </w:rPr>
        <w:t>c)</w:t>
      </w:r>
      <w:r>
        <w:rPr>
          <w:lang w:val="en-US" w:eastAsia="zh-CN"/>
        </w:rPr>
        <w:tab/>
      </w:r>
      <w:r>
        <w:rPr>
          <w:rFonts w:hint="eastAsia"/>
          <w:lang w:val="en-US" w:eastAsia="zh-CN"/>
        </w:rPr>
        <w:t>在全部三个区内</w:t>
      </w:r>
      <w:r w:rsidRPr="00F61E18">
        <w:rPr>
          <w:lang w:val="en-US" w:eastAsia="zh-CN"/>
        </w:rPr>
        <w:t>470-806/862 MHz</w:t>
      </w:r>
      <w:r>
        <w:rPr>
          <w:rFonts w:hint="eastAsia"/>
          <w:lang w:val="en-US" w:eastAsia="zh-CN"/>
        </w:rPr>
        <w:t>频段被划分给了作为主要业务的广播业务并主要由该业务使用，另外《</w:t>
      </w:r>
      <w:r w:rsidRPr="00F61E18">
        <w:rPr>
          <w:lang w:val="en-US" w:eastAsia="zh-CN"/>
        </w:rPr>
        <w:t>GE06</w:t>
      </w:r>
      <w:r>
        <w:rPr>
          <w:rFonts w:hint="eastAsia"/>
          <w:lang w:val="en-US" w:eastAsia="zh-CN"/>
        </w:rPr>
        <w:t>协议》适用于</w:t>
      </w:r>
      <w:r>
        <w:rPr>
          <w:rFonts w:hint="eastAsia"/>
          <w:lang w:val="en-US" w:eastAsia="zh-CN"/>
        </w:rPr>
        <w:t>1</w:t>
      </w:r>
      <w:r>
        <w:rPr>
          <w:rFonts w:hint="eastAsia"/>
          <w:lang w:val="en-US" w:eastAsia="zh-CN"/>
        </w:rPr>
        <w:t>区内除蒙古以外的所有国家，并适用于</w:t>
      </w:r>
      <w:r>
        <w:rPr>
          <w:rFonts w:hint="eastAsia"/>
          <w:lang w:val="en-US" w:eastAsia="zh-CN"/>
        </w:rPr>
        <w:t>3</w:t>
      </w:r>
      <w:r>
        <w:rPr>
          <w:rFonts w:hint="eastAsia"/>
          <w:lang w:val="en-US" w:eastAsia="zh-CN"/>
        </w:rPr>
        <w:t>区的伊朗伊斯兰共和国；</w:t>
      </w:r>
    </w:p>
    <w:p w:rsidR="000E547C" w:rsidRDefault="000E547C" w:rsidP="000E547C">
      <w:pPr>
        <w:rPr>
          <w:lang w:eastAsia="zh-CN"/>
        </w:rPr>
      </w:pPr>
      <w:r w:rsidRPr="008A1847">
        <w:rPr>
          <w:i/>
          <w:iCs/>
          <w:lang w:eastAsia="zh-CN"/>
        </w:rPr>
        <w:t>d)</w:t>
      </w:r>
      <w:r>
        <w:rPr>
          <w:lang w:eastAsia="zh-CN"/>
        </w:rPr>
        <w:tab/>
      </w:r>
      <w:r>
        <w:rPr>
          <w:rFonts w:hint="eastAsia"/>
          <w:lang w:eastAsia="zh-CN"/>
        </w:rPr>
        <w:t>在第</w:t>
      </w:r>
      <w:r w:rsidRPr="00E95B66">
        <w:rPr>
          <w:b/>
          <w:bCs/>
          <w:lang w:eastAsia="zh-CN"/>
        </w:rPr>
        <w:t>5.312</w:t>
      </w:r>
      <w:r>
        <w:rPr>
          <w:rFonts w:hint="eastAsia"/>
          <w:lang w:eastAsia="zh-CN"/>
        </w:rPr>
        <w:t>款所列国家中，</w:t>
      </w:r>
      <w:r>
        <w:rPr>
          <w:lang w:eastAsia="zh-CN"/>
        </w:rPr>
        <w:t>645-862 MHz</w:t>
      </w:r>
      <w:r>
        <w:rPr>
          <w:rFonts w:hint="eastAsia"/>
          <w:lang w:eastAsia="zh-CN"/>
        </w:rPr>
        <w:t>频段被划分给了作为主要业务的航空无线电导航业务；</w:t>
      </w:r>
    </w:p>
    <w:p w:rsidR="000E547C" w:rsidRDefault="000E547C" w:rsidP="000E547C">
      <w:pPr>
        <w:rPr>
          <w:lang w:val="en-US" w:eastAsia="zh-CN"/>
        </w:rPr>
      </w:pPr>
      <w:r w:rsidRPr="008A1847">
        <w:rPr>
          <w:i/>
          <w:iCs/>
          <w:lang w:val="en-US" w:eastAsia="zh-CN"/>
        </w:rPr>
        <w:t>e)</w:t>
      </w:r>
      <w:r>
        <w:rPr>
          <w:lang w:val="en-US" w:eastAsia="zh-CN"/>
        </w:rPr>
        <w:tab/>
      </w:r>
      <w:r>
        <w:rPr>
          <w:rFonts w:hint="eastAsia"/>
          <w:lang w:eastAsia="zh-CN"/>
        </w:rPr>
        <w:t>三个区中</w:t>
      </w:r>
      <w:r>
        <w:rPr>
          <w:rFonts w:hint="eastAsia"/>
          <w:lang w:eastAsia="zh-CN"/>
        </w:rPr>
        <w:t>1</w:t>
      </w:r>
      <w:r>
        <w:rPr>
          <w:lang w:eastAsia="zh-CN"/>
        </w:rPr>
        <w:t xml:space="preserve"> </w:t>
      </w:r>
      <w:r>
        <w:rPr>
          <w:rFonts w:hint="eastAsia"/>
          <w:lang w:eastAsia="zh-CN"/>
        </w:rPr>
        <w:t>GHz</w:t>
      </w:r>
      <w:r>
        <w:rPr>
          <w:rFonts w:hint="eastAsia"/>
          <w:lang w:eastAsia="zh-CN"/>
        </w:rPr>
        <w:t>以下频段的蜂窝移动系统是通过使用各种信道安排进行工作的；</w:t>
      </w:r>
    </w:p>
    <w:p w:rsidR="000E547C" w:rsidRDefault="000E547C" w:rsidP="000E547C">
      <w:pPr>
        <w:rPr>
          <w:lang w:val="en-US" w:eastAsia="zh-CN"/>
        </w:rPr>
      </w:pPr>
      <w:r w:rsidRPr="008A1847">
        <w:rPr>
          <w:i/>
          <w:iCs/>
          <w:lang w:val="en-US" w:eastAsia="zh-CN"/>
        </w:rPr>
        <w:t>f)</w:t>
      </w:r>
      <w:r>
        <w:rPr>
          <w:lang w:val="en-US" w:eastAsia="zh-CN"/>
        </w:rPr>
        <w:tab/>
      </w:r>
      <w:r>
        <w:rPr>
          <w:rFonts w:hint="eastAsia"/>
          <w:lang w:eastAsia="zh-CN"/>
        </w:rPr>
        <w:t>由于</w:t>
      </w:r>
      <w:r>
        <w:rPr>
          <w:lang w:eastAsia="zh-CN"/>
        </w:rPr>
        <w:t>成本因素</w:t>
      </w:r>
      <w:r>
        <w:rPr>
          <w:rFonts w:hint="eastAsia"/>
          <w:lang w:eastAsia="zh-CN"/>
        </w:rPr>
        <w:t>导致</w:t>
      </w:r>
      <w:r>
        <w:rPr>
          <w:lang w:eastAsia="zh-CN"/>
        </w:rPr>
        <w:t>安装的基站不宜过多（例如在</w:t>
      </w:r>
      <w:r>
        <w:rPr>
          <w:rFonts w:hint="eastAsia"/>
          <w:lang w:eastAsia="zh-CN"/>
        </w:rPr>
        <w:t>农村和</w:t>
      </w:r>
      <w:r>
        <w:rPr>
          <w:rFonts w:hint="eastAsia"/>
          <w:lang w:eastAsia="zh-CN"/>
        </w:rPr>
        <w:t>/</w:t>
      </w:r>
      <w:r>
        <w:rPr>
          <w:rFonts w:hint="eastAsia"/>
          <w:lang w:eastAsia="zh-CN"/>
        </w:rPr>
        <w:t>或</w:t>
      </w:r>
      <w:r>
        <w:rPr>
          <w:lang w:eastAsia="zh-CN"/>
        </w:rPr>
        <w:t>人烟稀少地区），</w:t>
      </w:r>
      <w:r>
        <w:rPr>
          <w:lang w:eastAsia="zh-CN"/>
        </w:rPr>
        <w:t>1</w:t>
      </w:r>
      <w:r>
        <w:rPr>
          <w:lang w:val="en-US" w:eastAsia="zh-CN"/>
        </w:rPr>
        <w:t> </w:t>
      </w:r>
      <w:r>
        <w:rPr>
          <w:lang w:eastAsia="zh-CN"/>
        </w:rPr>
        <w:t>GHz</w:t>
      </w:r>
      <w:r>
        <w:rPr>
          <w:lang w:eastAsia="zh-CN"/>
        </w:rPr>
        <w:t>以下的频段</w:t>
      </w:r>
      <w:r>
        <w:rPr>
          <w:rFonts w:hint="eastAsia"/>
          <w:lang w:eastAsia="zh-CN"/>
        </w:rPr>
        <w:t>通常</w:t>
      </w:r>
      <w:r>
        <w:rPr>
          <w:lang w:eastAsia="zh-CN"/>
        </w:rPr>
        <w:t>适于实施移动系统</w:t>
      </w:r>
      <w:r>
        <w:rPr>
          <w:rFonts w:hint="eastAsia"/>
          <w:lang w:eastAsia="zh-CN"/>
        </w:rPr>
        <w:t>（</w:t>
      </w:r>
      <w:r>
        <w:rPr>
          <w:lang w:eastAsia="zh-CN"/>
        </w:rPr>
        <w:t>包括</w:t>
      </w:r>
      <w:r>
        <w:rPr>
          <w:lang w:eastAsia="zh-CN"/>
        </w:rPr>
        <w:t>IMT</w:t>
      </w:r>
      <w:r>
        <w:rPr>
          <w:rFonts w:hint="eastAsia"/>
          <w:lang w:eastAsia="zh-CN"/>
        </w:rPr>
        <w:t>）</w:t>
      </w:r>
      <w:r>
        <w:rPr>
          <w:rFonts w:hint="eastAsia"/>
          <w:szCs w:val="24"/>
          <w:lang w:val="en-US" w:eastAsia="zh-CN"/>
        </w:rPr>
        <w:t>；</w:t>
      </w:r>
    </w:p>
    <w:p w:rsidR="000E547C" w:rsidRPr="008E6721" w:rsidRDefault="000E547C" w:rsidP="000E547C">
      <w:pPr>
        <w:rPr>
          <w:lang w:val="en-US" w:eastAsia="zh-CN"/>
        </w:rPr>
      </w:pPr>
      <w:r w:rsidRPr="008A1847">
        <w:rPr>
          <w:i/>
          <w:iCs/>
          <w:lang w:val="en-US" w:eastAsia="zh-CN"/>
        </w:rPr>
        <w:t>g)</w:t>
      </w:r>
      <w:r>
        <w:rPr>
          <w:lang w:val="en-US" w:eastAsia="zh-CN"/>
        </w:rPr>
        <w:tab/>
      </w:r>
      <w:r>
        <w:rPr>
          <w:rFonts w:hint="eastAsia"/>
          <w:lang w:val="en-US" w:eastAsia="zh-CN"/>
        </w:rPr>
        <w:t>特别对于一些发展中国家以及需要为人口密度低的地区提供经济解决方案的国家来说，这些</w:t>
      </w:r>
      <w:r>
        <w:rPr>
          <w:rFonts w:hint="eastAsia"/>
          <w:lang w:eastAsia="zh-CN"/>
        </w:rPr>
        <w:t>1 GHz</w:t>
      </w:r>
      <w:r>
        <w:rPr>
          <w:rFonts w:hint="eastAsia"/>
          <w:lang w:eastAsia="zh-CN"/>
        </w:rPr>
        <w:t>以下</w:t>
      </w:r>
      <w:r>
        <w:rPr>
          <w:rFonts w:hint="eastAsia"/>
          <w:lang w:val="en-US" w:eastAsia="zh-CN"/>
        </w:rPr>
        <w:t>频段非常重要；</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0F2EB3" w:rsidRDefault="000E547C" w:rsidP="000E547C">
      <w:pPr>
        <w:pStyle w:val="Call"/>
        <w:rPr>
          <w:lang w:eastAsia="zh-CN"/>
        </w:rPr>
      </w:pPr>
      <w:r w:rsidRPr="000F2EB3">
        <w:rPr>
          <w:rFonts w:hint="eastAsia"/>
          <w:lang w:eastAsia="zh-CN"/>
        </w:rPr>
        <w:lastRenderedPageBreak/>
        <w:t>注意到</w:t>
      </w:r>
    </w:p>
    <w:p w:rsidR="000E547C" w:rsidRDefault="000E547C" w:rsidP="000E547C">
      <w:pPr>
        <w:rPr>
          <w:lang w:val="en-US" w:eastAsia="zh-CN"/>
        </w:rPr>
      </w:pPr>
      <w:r w:rsidRPr="000F0BE1">
        <w:rPr>
          <w:i/>
          <w:iCs/>
          <w:lang w:val="en-US" w:eastAsia="zh-CN"/>
        </w:rPr>
        <w:t>a)</w:t>
      </w:r>
      <w:r>
        <w:rPr>
          <w:lang w:val="en-US" w:eastAsia="zh-CN"/>
        </w:rPr>
        <w:tab/>
      </w:r>
      <w:r>
        <w:rPr>
          <w:rFonts w:hint="eastAsia"/>
          <w:lang w:val="en-US" w:eastAsia="zh-CN"/>
        </w:rPr>
        <w:t>由于模拟向数字地面电视广播的过渡，一些国家正计划或正在将全部或部分</w:t>
      </w:r>
      <w:r>
        <w:rPr>
          <w:lang w:val="en-US" w:eastAsia="zh-CN"/>
        </w:rPr>
        <w:t>694</w:t>
      </w:r>
      <w:r w:rsidRPr="006766C2">
        <w:rPr>
          <w:lang w:val="en-US" w:eastAsia="zh-CN"/>
        </w:rPr>
        <w:t>-862 MHz</w:t>
      </w:r>
      <w:r>
        <w:rPr>
          <w:rFonts w:hint="eastAsia"/>
          <w:lang w:val="en-US" w:eastAsia="zh-CN"/>
        </w:rPr>
        <w:t>频段提供给移动业务应用</w:t>
      </w:r>
      <w:r w:rsidRPr="0027495C">
        <w:rPr>
          <w:lang w:val="en-US" w:eastAsia="zh-CN"/>
        </w:rPr>
        <w:t>；</w:t>
      </w:r>
    </w:p>
    <w:p w:rsidR="000E547C" w:rsidRDefault="000E547C" w:rsidP="000E547C">
      <w:pPr>
        <w:rPr>
          <w:lang w:val="en-US" w:eastAsia="zh-CN"/>
        </w:rPr>
      </w:pPr>
      <w:r w:rsidRPr="000F0BE1">
        <w:rPr>
          <w:i/>
          <w:iCs/>
          <w:lang w:val="en-US" w:eastAsia="zh-CN"/>
        </w:rPr>
        <w:t>b)</w:t>
      </w:r>
      <w:r>
        <w:rPr>
          <w:lang w:val="en-US" w:eastAsia="zh-CN"/>
        </w:rPr>
        <w:tab/>
      </w:r>
      <w:r>
        <w:rPr>
          <w:rFonts w:hint="eastAsia"/>
          <w:lang w:val="en-US" w:eastAsia="zh-CN"/>
        </w:rPr>
        <w:t>根据《</w:t>
      </w:r>
      <w:r>
        <w:rPr>
          <w:lang w:val="en-US" w:eastAsia="zh-CN"/>
        </w:rPr>
        <w:t>GE06</w:t>
      </w:r>
      <w:r>
        <w:rPr>
          <w:rFonts w:hint="eastAsia"/>
          <w:lang w:val="en-US" w:eastAsia="zh-CN"/>
        </w:rPr>
        <w:t>协议》第</w:t>
      </w:r>
      <w:r>
        <w:rPr>
          <w:rFonts w:hint="eastAsia"/>
          <w:lang w:val="en-US" w:eastAsia="zh-CN"/>
        </w:rPr>
        <w:t>12.6</w:t>
      </w:r>
      <w:r>
        <w:rPr>
          <w:rFonts w:hint="eastAsia"/>
          <w:lang w:val="en-US" w:eastAsia="zh-CN"/>
        </w:rPr>
        <w:t>条，模拟向数字电视过渡须于</w:t>
      </w:r>
      <w:r>
        <w:rPr>
          <w:rFonts w:hint="eastAsia"/>
          <w:lang w:val="en-US" w:eastAsia="zh-CN"/>
        </w:rPr>
        <w:t>2015</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17</w:t>
      </w:r>
      <w:r>
        <w:rPr>
          <w:rFonts w:hint="eastAsia"/>
          <w:lang w:val="en-US" w:eastAsia="zh-CN"/>
        </w:rPr>
        <w:t>日</w:t>
      </w:r>
      <w:r w:rsidRPr="008919B5">
        <w:rPr>
          <w:lang w:val="en-US" w:eastAsia="zh-CN"/>
        </w:rPr>
        <w:t>UTC</w:t>
      </w:r>
      <w:r>
        <w:rPr>
          <w:rFonts w:hint="eastAsia"/>
          <w:lang w:val="en-US" w:eastAsia="zh-CN"/>
        </w:rPr>
        <w:t xml:space="preserve"> </w:t>
      </w:r>
      <w:r w:rsidRPr="008919B5">
        <w:rPr>
          <w:lang w:val="en-US" w:eastAsia="zh-CN"/>
        </w:rPr>
        <w:t>0001</w:t>
      </w:r>
      <w:r>
        <w:rPr>
          <w:rFonts w:hint="eastAsia"/>
          <w:lang w:val="en-US" w:eastAsia="zh-CN"/>
        </w:rPr>
        <w:t>时结束；</w:t>
      </w:r>
    </w:p>
    <w:p w:rsidR="000E547C" w:rsidRDefault="000E547C" w:rsidP="000E547C">
      <w:pPr>
        <w:rPr>
          <w:lang w:val="en-US" w:eastAsia="zh-CN"/>
        </w:rPr>
      </w:pPr>
      <w:r w:rsidRPr="000F0BE1">
        <w:rPr>
          <w:i/>
          <w:iCs/>
          <w:lang w:val="en-US" w:eastAsia="zh-CN"/>
        </w:rPr>
        <w:t>c)</w:t>
      </w:r>
      <w:r>
        <w:rPr>
          <w:lang w:val="en-US" w:eastAsia="zh-CN"/>
        </w:rPr>
        <w:tab/>
      </w:r>
      <w:r>
        <w:rPr>
          <w:lang w:eastAsia="zh-CN"/>
        </w:rPr>
        <w:t>电视的</w:t>
      </w:r>
      <w:r>
        <w:rPr>
          <w:rFonts w:hint="eastAsia"/>
          <w:lang w:eastAsia="zh-CN"/>
        </w:rPr>
        <w:t>模数</w:t>
      </w:r>
      <w:r>
        <w:rPr>
          <w:lang w:eastAsia="zh-CN"/>
        </w:rPr>
        <w:t>过渡预计将</w:t>
      </w:r>
      <w:r>
        <w:rPr>
          <w:rFonts w:hint="eastAsia"/>
          <w:lang w:eastAsia="zh-CN"/>
        </w:rPr>
        <w:t>出现全部或部分</w:t>
      </w:r>
      <w:r>
        <w:rPr>
          <w:lang w:eastAsia="zh-CN"/>
        </w:rPr>
        <w:t>470-806/862 MHz</w:t>
      </w:r>
      <w:r>
        <w:rPr>
          <w:rFonts w:hint="eastAsia"/>
          <w:lang w:eastAsia="zh-CN"/>
        </w:rPr>
        <w:t>频段</w:t>
      </w:r>
      <w:r>
        <w:rPr>
          <w:lang w:eastAsia="zh-CN"/>
        </w:rPr>
        <w:t>同时</w:t>
      </w:r>
      <w:r>
        <w:rPr>
          <w:rFonts w:hint="eastAsia"/>
          <w:lang w:eastAsia="zh-CN"/>
        </w:rPr>
        <w:t>被大量</w:t>
      </w:r>
      <w:r>
        <w:rPr>
          <w:lang w:eastAsia="zh-CN"/>
        </w:rPr>
        <w:t>用于模拟和数字地面传输的情况；在过渡阶段对频谱的需求可能甚至超过模拟广播系统单独使用的频谱</w:t>
      </w:r>
      <w:r>
        <w:rPr>
          <w:rFonts w:hint="eastAsia"/>
          <w:lang w:eastAsia="zh-CN"/>
        </w:rPr>
        <w:t>；</w:t>
      </w:r>
    </w:p>
    <w:p w:rsidR="000E547C" w:rsidRDefault="000E547C" w:rsidP="000E547C">
      <w:pPr>
        <w:rPr>
          <w:lang w:val="en-US" w:eastAsia="zh-CN"/>
        </w:rPr>
      </w:pPr>
      <w:r w:rsidRPr="000F0BE1">
        <w:rPr>
          <w:i/>
          <w:iCs/>
          <w:lang w:val="en-US" w:eastAsia="zh-CN"/>
        </w:rPr>
        <w:t>d)</w:t>
      </w:r>
      <w:r>
        <w:rPr>
          <w:lang w:val="en-US" w:eastAsia="zh-CN"/>
        </w:rPr>
        <w:tab/>
      </w:r>
      <w:r w:rsidRPr="002727FE">
        <w:rPr>
          <w:szCs w:val="24"/>
          <w:lang w:eastAsia="zh-CN"/>
        </w:rPr>
        <w:t>ITU-R M.819</w:t>
      </w:r>
      <w:r>
        <w:rPr>
          <w:rFonts w:hint="eastAsia"/>
          <w:szCs w:val="24"/>
          <w:lang w:eastAsia="zh-CN"/>
        </w:rPr>
        <w:t>建议书</w:t>
      </w:r>
      <w:r>
        <w:rPr>
          <w:rFonts w:hint="eastAsia"/>
          <w:lang w:eastAsia="zh-CN"/>
        </w:rPr>
        <w:t>阐</w:t>
      </w:r>
      <w:r>
        <w:rPr>
          <w:lang w:eastAsia="zh-CN"/>
        </w:rPr>
        <w:t>述了</w:t>
      </w:r>
      <w:r>
        <w:rPr>
          <w:lang w:eastAsia="zh-CN"/>
        </w:rPr>
        <w:t>IMT</w:t>
      </w:r>
      <w:r>
        <w:rPr>
          <w:lang w:eastAsia="zh-CN"/>
        </w:rPr>
        <w:t>为满足发展中国家的需求</w:t>
      </w:r>
      <w:r>
        <w:rPr>
          <w:rFonts w:hint="eastAsia"/>
          <w:lang w:eastAsia="zh-CN"/>
        </w:rPr>
        <w:t>以及在通信能力方面为帮助其与发达国家“弥合鸿沟”</w:t>
      </w:r>
      <w:r>
        <w:rPr>
          <w:lang w:eastAsia="zh-CN"/>
        </w:rPr>
        <w:t>而应实现的目标</w:t>
      </w:r>
      <w:r>
        <w:rPr>
          <w:rFonts w:hint="eastAsia"/>
          <w:lang w:val="en-US" w:eastAsia="zh-CN"/>
        </w:rPr>
        <w:t>；</w:t>
      </w:r>
    </w:p>
    <w:p w:rsidR="000E547C" w:rsidRDefault="000E547C" w:rsidP="000E547C">
      <w:pPr>
        <w:rPr>
          <w:lang w:val="en-US" w:eastAsia="zh-CN"/>
        </w:rPr>
      </w:pPr>
      <w:r w:rsidRPr="000F0BE1">
        <w:rPr>
          <w:i/>
          <w:iCs/>
          <w:lang w:val="en-US" w:eastAsia="zh-CN"/>
        </w:rPr>
        <w:t>e)</w:t>
      </w:r>
      <w:r>
        <w:rPr>
          <w:lang w:val="en-US" w:eastAsia="zh-CN"/>
        </w:rPr>
        <w:tab/>
      </w:r>
      <w:r w:rsidRPr="002727FE">
        <w:rPr>
          <w:lang w:eastAsia="zh-CN"/>
        </w:rPr>
        <w:t>ITU-R M.1645</w:t>
      </w:r>
      <w:r>
        <w:rPr>
          <w:rFonts w:hint="eastAsia"/>
          <w:lang w:eastAsia="zh-CN"/>
        </w:rPr>
        <w:t>建议书亦阐述了</w:t>
      </w:r>
      <w:r>
        <w:rPr>
          <w:rFonts w:hint="eastAsia"/>
          <w:lang w:eastAsia="zh-CN"/>
        </w:rPr>
        <w:t>IMT</w:t>
      </w:r>
      <w:r>
        <w:rPr>
          <w:rFonts w:hint="eastAsia"/>
          <w:lang w:eastAsia="zh-CN"/>
        </w:rPr>
        <w:t>的覆盖目标；</w:t>
      </w:r>
    </w:p>
    <w:p w:rsidR="000E547C" w:rsidRPr="008919B5" w:rsidRDefault="000E547C" w:rsidP="000E547C">
      <w:pPr>
        <w:rPr>
          <w:lang w:val="en-US" w:eastAsia="zh-CN"/>
        </w:rPr>
      </w:pPr>
      <w:r w:rsidRPr="00A71E8B">
        <w:rPr>
          <w:i/>
          <w:iCs/>
          <w:lang w:val="en-US" w:eastAsia="zh-CN"/>
        </w:rPr>
        <w:t>f)</w:t>
      </w:r>
      <w:r>
        <w:rPr>
          <w:lang w:val="en-US" w:eastAsia="zh-CN"/>
        </w:rPr>
        <w:tab/>
      </w:r>
      <w:r w:rsidRPr="008919B5">
        <w:rPr>
          <w:lang w:val="en-US" w:eastAsia="zh-CN"/>
        </w:rPr>
        <w:t>WRC-12</w:t>
      </w:r>
      <w:r>
        <w:rPr>
          <w:rFonts w:hint="eastAsia"/>
          <w:lang w:val="en-US" w:eastAsia="zh-CN"/>
        </w:rPr>
        <w:t>已经批准了</w:t>
      </w:r>
      <w:hyperlink w:anchor="第233号决议" w:history="1">
        <w:r w:rsidRPr="00702EC3">
          <w:rPr>
            <w:rStyle w:val="Hyperlink"/>
            <w:rFonts w:eastAsia="SimSun" w:hint="eastAsia"/>
            <w:lang w:val="en-US" w:eastAsia="zh-CN"/>
          </w:rPr>
          <w:t>第</w:t>
        </w:r>
        <w:r w:rsidRPr="00702EC3">
          <w:rPr>
            <w:rStyle w:val="Hyperlink"/>
            <w:rFonts w:eastAsia="SimSun" w:hint="eastAsia"/>
            <w:b/>
            <w:bCs/>
            <w:lang w:val="en-US" w:eastAsia="zh-CN"/>
          </w:rPr>
          <w:t>233</w:t>
        </w:r>
        <w:r w:rsidRPr="00702EC3">
          <w:rPr>
            <w:rStyle w:val="Hyperlink"/>
            <w:rFonts w:eastAsia="SimSun" w:hint="eastAsia"/>
            <w:lang w:val="en-US" w:eastAsia="zh-CN"/>
          </w:rPr>
          <w:t>号决议</w:t>
        </w:r>
        <w:r w:rsidRPr="00702EC3">
          <w:rPr>
            <w:rStyle w:val="Hyperlink"/>
            <w:rFonts w:eastAsia="SimSun" w:hint="eastAsia"/>
            <w:b/>
            <w:bCs/>
            <w:lang w:val="en-US" w:eastAsia="zh-CN"/>
          </w:rPr>
          <w:t>（</w:t>
        </w:r>
        <w:r w:rsidRPr="00702EC3">
          <w:rPr>
            <w:rStyle w:val="Hyperlink"/>
            <w:rFonts w:eastAsia="SimSun" w:hint="eastAsia"/>
            <w:b/>
            <w:bCs/>
            <w:lang w:val="en-US" w:eastAsia="zh-CN"/>
          </w:rPr>
          <w:t>WRC-12</w:t>
        </w:r>
        <w:r w:rsidRPr="00702EC3">
          <w:rPr>
            <w:rStyle w:val="Hyperlink"/>
            <w:rFonts w:eastAsia="SimSun" w:hint="eastAsia"/>
            <w:b/>
            <w:bCs/>
            <w:lang w:val="en-US" w:eastAsia="zh-CN"/>
          </w:rPr>
          <w:t>）</w:t>
        </w:r>
      </w:hyperlink>
      <w:r>
        <w:rPr>
          <w:rFonts w:hint="eastAsia"/>
          <w:lang w:val="en-US" w:eastAsia="zh-CN"/>
        </w:rPr>
        <w:t>，该决议中包含</w:t>
      </w:r>
      <w:r w:rsidRPr="008919B5">
        <w:rPr>
          <w:lang w:val="en-US" w:eastAsia="zh-CN"/>
        </w:rPr>
        <w:t>ITU-R</w:t>
      </w:r>
      <w:r>
        <w:rPr>
          <w:rFonts w:hint="eastAsia"/>
          <w:lang w:val="en-US" w:eastAsia="zh-CN"/>
        </w:rPr>
        <w:t>应及时为</w:t>
      </w:r>
      <w:r w:rsidRPr="008919B5">
        <w:rPr>
          <w:lang w:val="en-US" w:eastAsia="zh-CN"/>
        </w:rPr>
        <w:t>WRC-15</w:t>
      </w:r>
      <w:r>
        <w:rPr>
          <w:rFonts w:hint="eastAsia"/>
          <w:lang w:val="en-US" w:eastAsia="zh-CN"/>
        </w:rPr>
        <w:t>开展的各项研究，</w:t>
      </w:r>
    </w:p>
    <w:p w:rsidR="000E547C" w:rsidRPr="000F2EB3" w:rsidRDefault="000E547C" w:rsidP="000E547C">
      <w:pPr>
        <w:pStyle w:val="Call"/>
        <w:rPr>
          <w:lang w:eastAsia="zh-CN"/>
        </w:rPr>
      </w:pPr>
      <w:r w:rsidRPr="000F2EB3">
        <w:rPr>
          <w:rFonts w:hint="eastAsia"/>
          <w:lang w:eastAsia="zh-CN"/>
        </w:rPr>
        <w:t>认识到</w:t>
      </w:r>
    </w:p>
    <w:p w:rsidR="000E547C" w:rsidRDefault="000E547C" w:rsidP="000E547C">
      <w:pPr>
        <w:rPr>
          <w:lang w:val="en-US" w:eastAsia="zh-CN"/>
        </w:rPr>
      </w:pPr>
      <w:r w:rsidRPr="00E43F0D">
        <w:rPr>
          <w:i/>
          <w:iCs/>
          <w:lang w:val="en-US" w:eastAsia="zh-CN"/>
        </w:rPr>
        <w:t>a)</w:t>
      </w:r>
      <w:r>
        <w:rPr>
          <w:lang w:val="en-US" w:eastAsia="zh-CN"/>
        </w:rPr>
        <w:tab/>
      </w:r>
      <w:r>
        <w:rPr>
          <w:rFonts w:hint="eastAsia"/>
          <w:lang w:val="en-US" w:eastAsia="zh-CN"/>
        </w:rPr>
        <w:t>许多发展中国家和地广人稀的国家均需要经济高效地实施</w:t>
      </w:r>
      <w:r>
        <w:rPr>
          <w:rFonts w:hint="eastAsia"/>
          <w:lang w:val="en-US" w:eastAsia="zh-CN"/>
        </w:rPr>
        <w:t>IMT</w:t>
      </w:r>
      <w:r>
        <w:rPr>
          <w:rFonts w:hint="eastAsia"/>
          <w:lang w:val="en-US" w:eastAsia="zh-CN"/>
        </w:rPr>
        <w:t>，且第</w:t>
      </w:r>
      <w:r w:rsidRPr="002727FE">
        <w:rPr>
          <w:b/>
          <w:bCs/>
          <w:lang w:val="en-US" w:eastAsia="zh-CN"/>
        </w:rPr>
        <w:t>5.</w:t>
      </w:r>
      <w:r>
        <w:rPr>
          <w:rFonts w:hint="eastAsia"/>
          <w:b/>
          <w:bCs/>
          <w:lang w:val="en-US" w:eastAsia="zh-CN"/>
        </w:rPr>
        <w:t>286AA</w:t>
      </w:r>
      <w:r>
        <w:rPr>
          <w:rFonts w:ascii="ZWAdobeF" w:hAnsi="ZWAdobeF" w:cs="ZWAdobeF"/>
          <w:bCs/>
          <w:sz w:val="2"/>
          <w:lang w:val="en-US" w:eastAsia="zh-CN"/>
        </w:rPr>
        <w:t>2F</w:t>
      </w:r>
      <w:r>
        <w:rPr>
          <w:rFonts w:hint="eastAsia"/>
          <w:lang w:val="en-US" w:eastAsia="zh-CN"/>
        </w:rPr>
        <w:t>和</w:t>
      </w:r>
      <w:r w:rsidRPr="002727FE">
        <w:rPr>
          <w:b/>
          <w:bCs/>
          <w:lang w:val="en-US" w:eastAsia="zh-CN"/>
        </w:rPr>
        <w:t>5.317A</w:t>
      </w:r>
      <w:r>
        <w:rPr>
          <w:rFonts w:hint="eastAsia"/>
          <w:lang w:val="en-US" w:eastAsia="zh-CN"/>
        </w:rPr>
        <w:t>款确定的</w:t>
      </w:r>
      <w:r>
        <w:rPr>
          <w:rFonts w:hint="eastAsia"/>
          <w:lang w:val="en-US" w:eastAsia="zh-CN"/>
        </w:rPr>
        <w:t>1 GHz</w:t>
      </w:r>
      <w:r>
        <w:rPr>
          <w:rFonts w:hint="eastAsia"/>
          <w:lang w:val="en-US" w:eastAsia="zh-CN"/>
        </w:rPr>
        <w:t>以下频段的传播特性要求建立更大的小区；</w:t>
      </w:r>
    </w:p>
    <w:p w:rsidR="000E547C" w:rsidRDefault="000E547C" w:rsidP="000E547C">
      <w:pPr>
        <w:rPr>
          <w:lang w:val="en-US" w:eastAsia="zh-CN"/>
        </w:rPr>
      </w:pPr>
      <w:r w:rsidRPr="0007401D">
        <w:rPr>
          <w:i/>
          <w:iCs/>
          <w:lang w:val="en-US" w:eastAsia="zh-CN"/>
        </w:rPr>
        <w:t>b)</w:t>
      </w:r>
      <w:r>
        <w:rPr>
          <w:lang w:val="en-US" w:eastAsia="zh-CN"/>
        </w:rPr>
        <w:tab/>
      </w:r>
      <w:r>
        <w:rPr>
          <w:rFonts w:hint="eastAsia"/>
          <w:lang w:val="en-US" w:eastAsia="zh-CN"/>
        </w:rPr>
        <w:t>一些国家亦计划将</w:t>
      </w:r>
      <w:r w:rsidRPr="008919B5">
        <w:rPr>
          <w:lang w:val="en-US" w:eastAsia="zh-CN"/>
        </w:rPr>
        <w:t>470-862 MHz</w:t>
      </w:r>
      <w:r>
        <w:rPr>
          <w:rFonts w:hint="eastAsia"/>
          <w:lang w:val="en-US" w:eastAsia="zh-CN"/>
        </w:rPr>
        <w:t>用于</w:t>
      </w:r>
      <w:r w:rsidRPr="008919B5">
        <w:rPr>
          <w:lang w:val="en-US" w:eastAsia="zh-CN"/>
        </w:rPr>
        <w:t>HDTV</w:t>
      </w:r>
      <w:r>
        <w:rPr>
          <w:rFonts w:hint="eastAsia"/>
          <w:lang w:val="en-US" w:eastAsia="zh-CN"/>
        </w:rPr>
        <w:t>和其它更高清晰度的模式；</w:t>
      </w:r>
    </w:p>
    <w:p w:rsidR="000E547C" w:rsidRDefault="000E547C">
      <w:pPr>
        <w:tabs>
          <w:tab w:val="clear" w:pos="567"/>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0E547C" w:rsidRDefault="000E547C" w:rsidP="000E547C">
      <w:pPr>
        <w:rPr>
          <w:lang w:val="en-US" w:eastAsia="zh-CN"/>
        </w:rPr>
      </w:pPr>
      <w:r w:rsidRPr="0007401D">
        <w:rPr>
          <w:i/>
          <w:iCs/>
          <w:lang w:val="en-US" w:eastAsia="zh-CN"/>
        </w:rPr>
        <w:lastRenderedPageBreak/>
        <w:t>c)</w:t>
      </w:r>
      <w:r>
        <w:rPr>
          <w:lang w:val="en-US" w:eastAsia="zh-CN"/>
        </w:rPr>
        <w:tab/>
      </w:r>
      <w:r>
        <w:rPr>
          <w:rFonts w:hint="eastAsia"/>
          <w:lang w:val="en-US" w:eastAsia="zh-CN"/>
        </w:rPr>
        <w:t>在</w:t>
      </w:r>
      <w:r>
        <w:rPr>
          <w:rFonts w:hint="eastAsia"/>
          <w:lang w:val="en-US" w:eastAsia="zh-CN"/>
        </w:rPr>
        <w:t>1</w:t>
      </w:r>
      <w:r>
        <w:rPr>
          <w:rFonts w:hint="eastAsia"/>
          <w:lang w:val="en-US" w:eastAsia="zh-CN"/>
        </w:rPr>
        <w:t>区，一些国家根据第</w:t>
      </w:r>
      <w:r w:rsidRPr="00597A09">
        <w:rPr>
          <w:b/>
          <w:bCs/>
          <w:lang w:val="en-US" w:eastAsia="zh-CN"/>
        </w:rPr>
        <w:t>5.296</w:t>
      </w:r>
      <w:r>
        <w:rPr>
          <w:rFonts w:hint="eastAsia"/>
          <w:lang w:val="en-US" w:eastAsia="zh-CN"/>
        </w:rPr>
        <w:t>款部署了作为次要业务的广播辅助应用，这为广播业务的日常节目制作提供了工具；</w:t>
      </w:r>
    </w:p>
    <w:p w:rsidR="000E547C" w:rsidRDefault="000E547C" w:rsidP="000E547C">
      <w:pPr>
        <w:rPr>
          <w:lang w:val="en-US" w:eastAsia="zh-CN"/>
        </w:rPr>
      </w:pPr>
      <w:r w:rsidRPr="0007401D">
        <w:rPr>
          <w:i/>
          <w:iCs/>
          <w:lang w:val="en-US" w:eastAsia="zh-CN"/>
        </w:rPr>
        <w:t>d)</w:t>
      </w:r>
      <w:r>
        <w:rPr>
          <w:lang w:val="en-US" w:eastAsia="zh-CN"/>
        </w:rPr>
        <w:tab/>
      </w:r>
      <w:r>
        <w:rPr>
          <w:rFonts w:hint="eastAsia"/>
          <w:lang w:val="en-US" w:eastAsia="zh-CN"/>
        </w:rPr>
        <w:t>《</w:t>
      </w:r>
      <w:r>
        <w:rPr>
          <w:rFonts w:hint="eastAsia"/>
          <w:lang w:eastAsia="zh-CN"/>
        </w:rPr>
        <w:t>GE06</w:t>
      </w:r>
      <w:r>
        <w:rPr>
          <w:rFonts w:hint="eastAsia"/>
          <w:lang w:eastAsia="zh-CN"/>
        </w:rPr>
        <w:t>协议》包含有关地面广播业务和其它主要地面业务的条款、数字电视规划以及其它主要地面业务电台的清单；</w:t>
      </w:r>
    </w:p>
    <w:p w:rsidR="000E547C" w:rsidRDefault="000E547C" w:rsidP="000E547C">
      <w:pPr>
        <w:rPr>
          <w:lang w:val="en-US" w:eastAsia="zh-CN"/>
        </w:rPr>
      </w:pPr>
      <w:r w:rsidRPr="0007401D">
        <w:rPr>
          <w:i/>
          <w:iCs/>
          <w:lang w:val="en-US" w:eastAsia="zh-CN"/>
        </w:rPr>
        <w:t>e)</w:t>
      </w:r>
      <w:r>
        <w:rPr>
          <w:lang w:val="en-US" w:eastAsia="zh-CN"/>
        </w:rPr>
        <w:tab/>
      </w:r>
      <w:r w:rsidRPr="0027495C">
        <w:rPr>
          <w:lang w:val="en-US" w:eastAsia="zh-CN"/>
        </w:rPr>
        <w:t>从模拟向数字电视过渡的时间表和过渡期在</w:t>
      </w:r>
      <w:r>
        <w:rPr>
          <w:rFonts w:hint="eastAsia"/>
          <w:lang w:val="en-US" w:eastAsia="zh-CN"/>
        </w:rPr>
        <w:t>各</w:t>
      </w:r>
      <w:r w:rsidRPr="0027495C">
        <w:rPr>
          <w:lang w:val="en-US" w:eastAsia="zh-CN"/>
        </w:rPr>
        <w:t>国不尽相同；</w:t>
      </w:r>
    </w:p>
    <w:p w:rsidR="000E547C" w:rsidRDefault="000E547C" w:rsidP="00863CDC">
      <w:pPr>
        <w:rPr>
          <w:lang w:val="en-US" w:eastAsia="zh-CN"/>
        </w:rPr>
      </w:pPr>
      <w:r w:rsidRPr="0007401D">
        <w:rPr>
          <w:i/>
          <w:iCs/>
          <w:lang w:val="en-US" w:eastAsia="zh-CN"/>
        </w:rPr>
        <w:t>f)</w:t>
      </w:r>
      <w:r>
        <w:rPr>
          <w:lang w:val="en-US" w:eastAsia="zh-CN"/>
        </w:rPr>
        <w:tab/>
      </w:r>
      <w:r>
        <w:rPr>
          <w:rFonts w:hint="eastAsia"/>
          <w:lang w:val="en-US" w:eastAsia="zh-CN"/>
        </w:rPr>
        <w:t>各国有必要对在</w:t>
      </w:r>
      <w:r w:rsidRPr="00FA3B2A">
        <w:rPr>
          <w:lang w:val="en-US" w:eastAsia="zh-CN"/>
        </w:rPr>
        <w:t>790 MHz</w:t>
      </w:r>
      <w:r>
        <w:rPr>
          <w:rFonts w:hint="eastAsia"/>
          <w:lang w:val="en-US" w:eastAsia="zh-CN"/>
        </w:rPr>
        <w:t>以下为移动业务提供新划分给《</w:t>
      </w:r>
      <w:r>
        <w:rPr>
          <w:lang w:eastAsia="zh-CN"/>
        </w:rPr>
        <w:t>GE06</w:t>
      </w:r>
      <w:r>
        <w:rPr>
          <w:rFonts w:hint="eastAsia"/>
          <w:lang w:eastAsia="zh-CN"/>
        </w:rPr>
        <w:t>规划》中频谱公平接入造成的影响做出评估，</w:t>
      </w:r>
    </w:p>
    <w:p w:rsidR="000E547C" w:rsidRPr="000F2EB3" w:rsidRDefault="000E547C" w:rsidP="000E547C">
      <w:pPr>
        <w:pStyle w:val="Call"/>
        <w:rPr>
          <w:lang w:eastAsia="zh-CN"/>
        </w:rPr>
      </w:pPr>
      <w:r w:rsidRPr="000F2EB3">
        <w:rPr>
          <w:rFonts w:hint="eastAsia"/>
          <w:lang w:eastAsia="zh-CN"/>
        </w:rPr>
        <w:t>做出决议</w:t>
      </w:r>
    </w:p>
    <w:p w:rsidR="000E547C" w:rsidRDefault="000E547C" w:rsidP="000E547C">
      <w:pPr>
        <w:rPr>
          <w:lang w:val="en-US" w:eastAsia="zh-CN"/>
        </w:rPr>
      </w:pPr>
      <w:r>
        <w:rPr>
          <w:lang w:val="en-US" w:eastAsia="zh-CN"/>
        </w:rPr>
        <w:t>1</w:t>
      </w:r>
      <w:r>
        <w:rPr>
          <w:lang w:val="en-US" w:eastAsia="zh-CN"/>
        </w:rPr>
        <w:tab/>
      </w:r>
      <w:r>
        <w:rPr>
          <w:rFonts w:hint="eastAsia"/>
          <w:lang w:val="en-US" w:eastAsia="zh-CN"/>
        </w:rPr>
        <w:t>在</w:t>
      </w:r>
      <w:r>
        <w:rPr>
          <w:rFonts w:hint="eastAsia"/>
          <w:lang w:val="en-US" w:eastAsia="zh-CN"/>
        </w:rPr>
        <w:t>1</w:t>
      </w:r>
      <w:r>
        <w:rPr>
          <w:rFonts w:hint="eastAsia"/>
          <w:lang w:val="en-US" w:eastAsia="zh-CN"/>
        </w:rPr>
        <w:t>区将</w:t>
      </w:r>
      <w:r w:rsidRPr="000F0BE1">
        <w:rPr>
          <w:lang w:val="en-US" w:eastAsia="zh-CN"/>
        </w:rPr>
        <w:t>694-790 MHz</w:t>
      </w:r>
      <w:r>
        <w:rPr>
          <w:rFonts w:hint="eastAsia"/>
          <w:lang w:val="en-US" w:eastAsia="zh-CN"/>
        </w:rPr>
        <w:t>频段划分给与其它业务共同作为主要业务的移动业务（航空移动除外），并确定将其用于</w:t>
      </w:r>
      <w:r>
        <w:rPr>
          <w:rFonts w:hint="eastAsia"/>
          <w:lang w:val="en-US" w:eastAsia="zh-CN"/>
        </w:rPr>
        <w:t>IMT</w:t>
      </w:r>
      <w:r>
        <w:rPr>
          <w:rFonts w:hint="eastAsia"/>
          <w:lang w:val="en-US" w:eastAsia="zh-CN"/>
        </w:rPr>
        <w:t>；</w:t>
      </w:r>
    </w:p>
    <w:p w:rsidR="000E547C" w:rsidRPr="000F0BE1" w:rsidRDefault="000E547C" w:rsidP="000E547C">
      <w:pPr>
        <w:rPr>
          <w:lang w:val="en-US" w:eastAsia="zh-CN"/>
        </w:rPr>
      </w:pPr>
      <w:r>
        <w:rPr>
          <w:lang w:val="en-US" w:eastAsia="zh-CN"/>
        </w:rPr>
        <w:t>2</w:t>
      </w:r>
      <w:r>
        <w:rPr>
          <w:lang w:val="en-US" w:eastAsia="zh-CN"/>
        </w:rPr>
        <w:tab/>
      </w:r>
      <w:r w:rsidRPr="000F2EB3">
        <w:rPr>
          <w:rFonts w:ascii="STKaiti" w:eastAsia="STKaiti" w:hAnsi="STKaiti" w:hint="eastAsia"/>
          <w:lang w:eastAsia="zh-CN"/>
        </w:rPr>
        <w:t>做出决议</w:t>
      </w:r>
      <w:r>
        <w:rPr>
          <w:rFonts w:ascii="STKaiti" w:eastAsia="STKaiti" w:hAnsi="STKaiti" w:hint="eastAsia"/>
          <w:lang w:eastAsia="zh-CN"/>
        </w:rPr>
        <w:t>1</w:t>
      </w:r>
      <w:r>
        <w:rPr>
          <w:rFonts w:hint="eastAsia"/>
          <w:lang w:val="en-US" w:eastAsia="zh-CN"/>
        </w:rPr>
        <w:t>中的划分将于</w:t>
      </w:r>
      <w:r w:rsidRPr="000F0BE1">
        <w:rPr>
          <w:lang w:val="en-US" w:eastAsia="zh-CN"/>
        </w:rPr>
        <w:t>WRC-15</w:t>
      </w:r>
      <w:r>
        <w:rPr>
          <w:rFonts w:hint="eastAsia"/>
          <w:lang w:val="en-US" w:eastAsia="zh-CN"/>
        </w:rPr>
        <w:t>后立即生效；</w:t>
      </w:r>
    </w:p>
    <w:p w:rsidR="000E547C" w:rsidRPr="000F0BE1" w:rsidRDefault="000E547C" w:rsidP="000E547C">
      <w:pPr>
        <w:rPr>
          <w:lang w:val="en-US" w:eastAsia="zh-CN"/>
        </w:rPr>
      </w:pPr>
      <w:r>
        <w:rPr>
          <w:lang w:val="en-US" w:eastAsia="zh-CN"/>
        </w:rPr>
        <w:t>3</w:t>
      </w:r>
      <w:r>
        <w:rPr>
          <w:lang w:val="en-US" w:eastAsia="zh-CN"/>
        </w:rPr>
        <w:tab/>
      </w:r>
      <w:r>
        <w:rPr>
          <w:rFonts w:hint="eastAsia"/>
          <w:lang w:val="en-US" w:eastAsia="zh-CN"/>
        </w:rPr>
        <w:t>对</w:t>
      </w:r>
      <w:r w:rsidRPr="000F2EB3">
        <w:rPr>
          <w:rFonts w:ascii="STKaiti" w:eastAsia="STKaiti" w:hAnsi="STKaiti" w:hint="eastAsia"/>
          <w:lang w:eastAsia="zh-CN"/>
        </w:rPr>
        <w:t>做出决议</w:t>
      </w:r>
      <w:r>
        <w:rPr>
          <w:rFonts w:ascii="STKaiti" w:eastAsia="STKaiti" w:hAnsi="STKaiti" w:hint="eastAsia"/>
          <w:lang w:eastAsia="zh-CN"/>
        </w:rPr>
        <w:t>1</w:t>
      </w:r>
      <w:r>
        <w:rPr>
          <w:rFonts w:hint="eastAsia"/>
          <w:lang w:eastAsia="zh-CN"/>
        </w:rPr>
        <w:t>中划分的使用须依据第</w:t>
      </w:r>
      <w:r w:rsidRPr="001C36BE">
        <w:rPr>
          <w:rFonts w:hint="eastAsia"/>
          <w:b/>
          <w:bCs/>
          <w:lang w:eastAsia="zh-CN"/>
        </w:rPr>
        <w:t>9.21</w:t>
      </w:r>
      <w:r>
        <w:rPr>
          <w:rFonts w:hint="eastAsia"/>
          <w:lang w:eastAsia="zh-CN"/>
        </w:rPr>
        <w:t>款与</w:t>
      </w:r>
      <w:r>
        <w:rPr>
          <w:rFonts w:hint="eastAsia"/>
          <w:lang w:val="en-US" w:eastAsia="zh-CN"/>
        </w:rPr>
        <w:t>第</w:t>
      </w:r>
      <w:r w:rsidRPr="001C36BE">
        <w:rPr>
          <w:b/>
          <w:bCs/>
          <w:lang w:val="en-US" w:eastAsia="zh-CN"/>
        </w:rPr>
        <w:t>5.312</w:t>
      </w:r>
      <w:r>
        <w:rPr>
          <w:rFonts w:hint="eastAsia"/>
          <w:lang w:val="en-US" w:eastAsia="zh-CN"/>
        </w:rPr>
        <w:t>款所列国家中的航空无线电导航业务</w:t>
      </w:r>
      <w:r>
        <w:rPr>
          <w:rFonts w:hint="eastAsia"/>
          <w:lang w:eastAsia="zh-CN"/>
        </w:rPr>
        <w:t>达成协议；</w:t>
      </w:r>
    </w:p>
    <w:p w:rsidR="000E547C" w:rsidRPr="000F0BE1" w:rsidRDefault="000E547C" w:rsidP="000E547C">
      <w:pPr>
        <w:rPr>
          <w:lang w:val="en-US" w:eastAsia="zh-CN"/>
        </w:rPr>
      </w:pPr>
      <w:r>
        <w:rPr>
          <w:lang w:val="en-US" w:eastAsia="zh-CN"/>
        </w:rPr>
        <w:t>4</w:t>
      </w:r>
      <w:r>
        <w:rPr>
          <w:lang w:val="en-US" w:eastAsia="zh-CN"/>
        </w:rPr>
        <w:tab/>
      </w:r>
      <w:r>
        <w:rPr>
          <w:rFonts w:hint="eastAsia"/>
          <w:lang w:val="en-US" w:eastAsia="zh-CN"/>
        </w:rPr>
        <w:t>在顾及下文</w:t>
      </w:r>
      <w:r w:rsidRPr="000F2EB3">
        <w:rPr>
          <w:rFonts w:ascii="STKaiti" w:eastAsia="STKaiti" w:hAnsi="STKaiti" w:hint="eastAsia"/>
          <w:lang w:eastAsia="zh-CN"/>
        </w:rPr>
        <w:t>请</w:t>
      </w:r>
      <w:r w:rsidRPr="000F2EB3">
        <w:rPr>
          <w:rFonts w:ascii="STKaiti" w:eastAsia="STKaiti" w:hAnsi="STKaiti"/>
          <w:lang w:eastAsia="zh-CN"/>
        </w:rPr>
        <w:t>ITU-R</w:t>
      </w:r>
      <w:r w:rsidRPr="00C96CD1">
        <w:rPr>
          <w:rFonts w:asciiTheme="majorEastAsia" w:eastAsiaTheme="majorEastAsia" w:hAnsiTheme="majorEastAsia" w:hint="eastAsia"/>
          <w:lang w:eastAsia="zh-CN"/>
        </w:rPr>
        <w:t>中所述</w:t>
      </w:r>
      <w:r>
        <w:rPr>
          <w:rFonts w:hint="eastAsia"/>
          <w:lang w:val="en-US" w:eastAsia="zh-CN"/>
        </w:rPr>
        <w:t>各项</w:t>
      </w:r>
      <w:r w:rsidRPr="000F0BE1">
        <w:rPr>
          <w:lang w:val="en-US" w:eastAsia="zh-CN"/>
        </w:rPr>
        <w:t>ITU-R</w:t>
      </w:r>
      <w:r>
        <w:rPr>
          <w:rFonts w:hint="eastAsia"/>
          <w:lang w:val="en-US" w:eastAsia="zh-CN"/>
        </w:rPr>
        <w:t>研究以及</w:t>
      </w:r>
      <w:r>
        <w:rPr>
          <w:rFonts w:hint="eastAsia"/>
          <w:lang w:val="en-US" w:eastAsia="zh-CN"/>
        </w:rPr>
        <w:t>1</w:t>
      </w:r>
      <w:r>
        <w:rPr>
          <w:rFonts w:hint="eastAsia"/>
          <w:lang w:val="en-US" w:eastAsia="zh-CN"/>
        </w:rPr>
        <w:t>区国家的需求（特别是发展中国家的需求）的基础上，该划分的低端应在</w:t>
      </w:r>
      <w:r w:rsidRPr="000F0BE1">
        <w:rPr>
          <w:lang w:val="en-US" w:eastAsia="zh-CN"/>
        </w:rPr>
        <w:t>WRC-15</w:t>
      </w:r>
      <w:r>
        <w:rPr>
          <w:rFonts w:hint="eastAsia"/>
          <w:lang w:val="en-US" w:eastAsia="zh-CN"/>
        </w:rPr>
        <w:t>期间进行微调；</w:t>
      </w:r>
    </w:p>
    <w:p w:rsidR="000E547C" w:rsidRPr="000F0BE1" w:rsidRDefault="000E547C" w:rsidP="000E547C">
      <w:pPr>
        <w:rPr>
          <w:lang w:val="en-US" w:eastAsia="zh-CN"/>
        </w:rPr>
      </w:pPr>
      <w:r>
        <w:rPr>
          <w:lang w:val="en-US" w:eastAsia="zh-CN"/>
        </w:rPr>
        <w:t>5</w:t>
      </w:r>
      <w:r>
        <w:rPr>
          <w:lang w:val="en-US" w:eastAsia="zh-CN"/>
        </w:rPr>
        <w:tab/>
      </w:r>
      <w:r>
        <w:rPr>
          <w:rFonts w:hint="eastAsia"/>
          <w:lang w:val="en-US" w:eastAsia="zh-CN"/>
        </w:rPr>
        <w:t>在顾及下文</w:t>
      </w:r>
      <w:r w:rsidRPr="000F2EB3">
        <w:rPr>
          <w:rFonts w:ascii="STKaiti" w:eastAsia="STKaiti" w:hAnsi="STKaiti" w:hint="eastAsia"/>
          <w:lang w:eastAsia="zh-CN"/>
        </w:rPr>
        <w:t>请</w:t>
      </w:r>
      <w:r w:rsidRPr="000F2EB3">
        <w:rPr>
          <w:rFonts w:ascii="STKaiti" w:eastAsia="STKaiti" w:hAnsi="STKaiti"/>
          <w:lang w:eastAsia="zh-CN"/>
        </w:rPr>
        <w:t>ITU-R</w:t>
      </w:r>
      <w:r w:rsidRPr="00C96CD1">
        <w:rPr>
          <w:rFonts w:asciiTheme="majorEastAsia" w:eastAsiaTheme="majorEastAsia" w:hAnsiTheme="majorEastAsia" w:hint="eastAsia"/>
          <w:lang w:eastAsia="zh-CN"/>
        </w:rPr>
        <w:t>中所述</w:t>
      </w:r>
      <w:r>
        <w:rPr>
          <w:rFonts w:hint="eastAsia"/>
          <w:lang w:val="en-US" w:eastAsia="zh-CN"/>
        </w:rPr>
        <w:t>各项</w:t>
      </w:r>
      <w:r w:rsidRPr="000F0BE1">
        <w:rPr>
          <w:lang w:val="en-US" w:eastAsia="zh-CN"/>
        </w:rPr>
        <w:t>ITU-R</w:t>
      </w:r>
      <w:r>
        <w:rPr>
          <w:rFonts w:hint="eastAsia"/>
          <w:lang w:val="en-US" w:eastAsia="zh-CN"/>
        </w:rPr>
        <w:t>研究的基础上，</w:t>
      </w:r>
      <w:r w:rsidRPr="000F0BE1">
        <w:rPr>
          <w:lang w:val="en-US" w:eastAsia="zh-CN"/>
        </w:rPr>
        <w:t>WRC-15</w:t>
      </w:r>
      <w:r>
        <w:rPr>
          <w:rFonts w:hint="eastAsia"/>
          <w:lang w:val="en-US" w:eastAsia="zh-CN"/>
        </w:rPr>
        <w:t>将对</w:t>
      </w:r>
      <w:r w:rsidRPr="000F2EB3">
        <w:rPr>
          <w:rFonts w:ascii="STKaiti" w:eastAsia="STKaiti" w:hAnsi="STKaiti" w:hint="eastAsia"/>
          <w:lang w:eastAsia="zh-CN"/>
        </w:rPr>
        <w:t>做出决议</w:t>
      </w:r>
      <w:r>
        <w:rPr>
          <w:rFonts w:ascii="STKaiti" w:eastAsia="STKaiti" w:hAnsi="STKaiti" w:hint="eastAsia"/>
          <w:lang w:eastAsia="zh-CN"/>
        </w:rPr>
        <w:t>1</w:t>
      </w:r>
      <w:r>
        <w:rPr>
          <w:rFonts w:hint="eastAsia"/>
          <w:lang w:val="en-US" w:eastAsia="zh-CN"/>
        </w:rPr>
        <w:t>中所述移动业务划分的适用技术和规则条件做出规定，</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0F2EB3" w:rsidRDefault="000E547C" w:rsidP="000E547C">
      <w:pPr>
        <w:pStyle w:val="Call"/>
        <w:rPr>
          <w:lang w:eastAsia="zh-CN"/>
        </w:rPr>
      </w:pPr>
      <w:r w:rsidRPr="000F2EB3">
        <w:rPr>
          <w:rFonts w:hint="eastAsia"/>
          <w:lang w:eastAsia="zh-CN"/>
        </w:rPr>
        <w:lastRenderedPageBreak/>
        <w:t>请</w:t>
      </w:r>
      <w:r w:rsidRPr="000F2EB3">
        <w:rPr>
          <w:lang w:eastAsia="zh-CN"/>
        </w:rPr>
        <w:t>ITU-R</w:t>
      </w:r>
    </w:p>
    <w:p w:rsidR="000E547C" w:rsidRDefault="000E547C" w:rsidP="000E547C">
      <w:pPr>
        <w:rPr>
          <w:lang w:eastAsia="nl-NL"/>
        </w:rPr>
      </w:pPr>
      <w:r>
        <w:rPr>
          <w:lang w:eastAsia="nl-NL"/>
        </w:rPr>
        <w:t>1</w:t>
      </w:r>
      <w:r>
        <w:rPr>
          <w:lang w:eastAsia="nl-NL"/>
        </w:rPr>
        <w:tab/>
      </w:r>
      <w:r>
        <w:rPr>
          <w:rFonts w:hint="eastAsia"/>
          <w:lang w:eastAsia="zh-CN"/>
        </w:rPr>
        <w:t>对此频段内移动和广播业务的频谱需求开展研究，从而尽早确定针对</w:t>
      </w:r>
      <w:r w:rsidRPr="000F2EB3">
        <w:rPr>
          <w:rFonts w:ascii="STKaiti" w:eastAsia="STKaiti" w:hAnsi="STKaiti" w:hint="eastAsia"/>
          <w:lang w:eastAsia="zh-CN"/>
        </w:rPr>
        <w:t>做出决议</w:t>
      </w:r>
      <w:r>
        <w:rPr>
          <w:rFonts w:ascii="STKaiti" w:eastAsia="STKaiti" w:hAnsi="STKaiti" w:hint="eastAsia"/>
          <w:lang w:eastAsia="zh-CN"/>
        </w:rPr>
        <w:t>4</w:t>
      </w:r>
      <w:r>
        <w:rPr>
          <w:rFonts w:hint="eastAsia"/>
          <w:lang w:val="en-US" w:eastAsia="zh-CN"/>
        </w:rPr>
        <w:t>中所述较低频率的方案；</w:t>
      </w:r>
    </w:p>
    <w:p w:rsidR="000E547C" w:rsidRPr="002A4556" w:rsidRDefault="000E547C" w:rsidP="000E547C">
      <w:pPr>
        <w:rPr>
          <w:lang w:eastAsia="nl-NL"/>
        </w:rPr>
      </w:pPr>
      <w:r>
        <w:rPr>
          <w:lang w:eastAsia="nl-NL"/>
        </w:rPr>
        <w:t>2</w:t>
      </w:r>
      <w:r>
        <w:rPr>
          <w:lang w:eastAsia="nl-NL"/>
        </w:rPr>
        <w:tab/>
      </w:r>
      <w:r>
        <w:rPr>
          <w:rFonts w:hint="eastAsia"/>
          <w:lang w:eastAsia="zh-CN"/>
        </w:rPr>
        <w:t>研究针对</w:t>
      </w:r>
      <w:r>
        <w:rPr>
          <w:lang w:eastAsia="nl-NL"/>
        </w:rPr>
        <w:t>790 MHz</w:t>
      </w:r>
      <w:r>
        <w:rPr>
          <w:rFonts w:hint="eastAsia"/>
          <w:lang w:eastAsia="zh-CN"/>
        </w:rPr>
        <w:t>以下频段做出适应调整的移动业务信道安排，并同时顾及：</w:t>
      </w:r>
    </w:p>
    <w:p w:rsidR="000E547C" w:rsidRDefault="000E547C" w:rsidP="000E547C">
      <w:pPr>
        <w:pStyle w:val="enumlev1"/>
        <w:rPr>
          <w:lang w:eastAsia="zh-CN"/>
        </w:rPr>
      </w:pPr>
      <w:r>
        <w:rPr>
          <w:lang w:eastAsia="zh-CN"/>
        </w:rPr>
        <w:t>–</w:t>
      </w:r>
      <w:r>
        <w:rPr>
          <w:rFonts w:hint="eastAsia"/>
          <w:lang w:eastAsia="zh-CN"/>
        </w:rPr>
        <w:tab/>
        <w:t>1</w:t>
      </w:r>
      <w:r>
        <w:rPr>
          <w:rFonts w:hint="eastAsia"/>
          <w:lang w:eastAsia="zh-CN"/>
        </w:rPr>
        <w:t>区内</w:t>
      </w:r>
      <w:r>
        <w:rPr>
          <w:lang w:eastAsia="zh-CN"/>
        </w:rPr>
        <w:t>790</w:t>
      </w:r>
      <w:r>
        <w:rPr>
          <w:rFonts w:hint="eastAsia"/>
          <w:lang w:eastAsia="zh-CN"/>
        </w:rPr>
        <w:t>至</w:t>
      </w:r>
      <w:r w:rsidRPr="002A4556">
        <w:rPr>
          <w:lang w:eastAsia="zh-CN"/>
        </w:rPr>
        <w:t>862 MHz</w:t>
      </w:r>
      <w:r>
        <w:rPr>
          <w:rFonts w:hint="eastAsia"/>
          <w:lang w:eastAsia="zh-CN"/>
        </w:rPr>
        <w:t>之间现有的并定义在最新版本</w:t>
      </w:r>
      <w:r w:rsidRPr="002A4556">
        <w:rPr>
          <w:lang w:eastAsia="zh-CN"/>
        </w:rPr>
        <w:t>ITU-R M.1036</w:t>
      </w:r>
      <w:r>
        <w:rPr>
          <w:rFonts w:hint="eastAsia"/>
          <w:lang w:eastAsia="zh-CN"/>
        </w:rPr>
        <w:t>建议书中的安排，以确保其能与在新划分中运营的网络及在</w:t>
      </w:r>
      <w:r w:rsidRPr="002A4556">
        <w:rPr>
          <w:lang w:eastAsia="zh-CN"/>
        </w:rPr>
        <w:t>790-862 MHz</w:t>
      </w:r>
      <w:r>
        <w:rPr>
          <w:rFonts w:hint="eastAsia"/>
          <w:lang w:eastAsia="zh-CN"/>
        </w:rPr>
        <w:t>频段内运营的网络共存</w:t>
      </w:r>
      <w:r>
        <w:rPr>
          <w:rFonts w:hint="eastAsia"/>
          <w:lang w:val="en-US" w:eastAsia="zh-CN"/>
        </w:rPr>
        <w:t>；</w:t>
      </w:r>
    </w:p>
    <w:p w:rsidR="000E547C" w:rsidRPr="002C407E" w:rsidRDefault="000E547C" w:rsidP="000E547C">
      <w:pPr>
        <w:pStyle w:val="enumlev1"/>
        <w:rPr>
          <w:lang w:val="en-US" w:eastAsia="zh-CN"/>
        </w:rPr>
      </w:pPr>
      <w:r w:rsidRPr="004A3FB2">
        <w:rPr>
          <w:lang w:val="en-US" w:eastAsia="zh-CN"/>
        </w:rPr>
        <w:t>–</w:t>
      </w:r>
      <w:r>
        <w:rPr>
          <w:rFonts w:hint="eastAsia"/>
          <w:lang w:val="en-US" w:eastAsia="zh-CN"/>
        </w:rPr>
        <w:tab/>
      </w:r>
      <w:r>
        <w:rPr>
          <w:rFonts w:hint="eastAsia"/>
          <w:lang w:val="en-US" w:eastAsia="zh-CN"/>
        </w:rPr>
        <w:t>各区之间安排实现统一的愿望；</w:t>
      </w:r>
    </w:p>
    <w:p w:rsidR="000E547C" w:rsidRPr="002C407E" w:rsidRDefault="000E547C" w:rsidP="000E547C">
      <w:pPr>
        <w:pStyle w:val="enumlev1"/>
        <w:rPr>
          <w:lang w:val="en-US" w:eastAsia="zh-CN"/>
        </w:rPr>
      </w:pPr>
      <w:r w:rsidRPr="004A3FB2">
        <w:rPr>
          <w:lang w:val="en-US" w:eastAsia="zh-CN"/>
        </w:rPr>
        <w:t>–</w:t>
      </w:r>
      <w:r>
        <w:rPr>
          <w:rFonts w:hint="eastAsia"/>
          <w:lang w:val="en-US" w:eastAsia="zh-CN"/>
        </w:rPr>
        <w:tab/>
      </w:r>
      <w:r>
        <w:rPr>
          <w:rFonts w:hint="eastAsia"/>
          <w:lang w:val="en-US" w:eastAsia="zh-CN"/>
        </w:rPr>
        <w:t>与此频段（包括相邻频段）内划分的其它主要业务的兼容性；</w:t>
      </w:r>
    </w:p>
    <w:p w:rsidR="000E547C" w:rsidRPr="008919B5" w:rsidRDefault="000E547C" w:rsidP="000E547C">
      <w:pPr>
        <w:rPr>
          <w:lang w:eastAsia="nl-NL"/>
        </w:rPr>
      </w:pPr>
      <w:r>
        <w:rPr>
          <w:lang w:eastAsia="nl-NL"/>
        </w:rPr>
        <w:t>3</w:t>
      </w:r>
      <w:r>
        <w:rPr>
          <w:lang w:eastAsia="nl-NL"/>
        </w:rPr>
        <w:tab/>
      </w:r>
      <w:r>
        <w:rPr>
          <w:rFonts w:hint="eastAsia"/>
          <w:lang w:eastAsia="zh-CN"/>
        </w:rPr>
        <w:t>研究已在</w:t>
      </w:r>
      <w:r>
        <w:rPr>
          <w:rFonts w:hint="eastAsia"/>
          <w:lang w:eastAsia="zh-CN"/>
        </w:rPr>
        <w:t>1</w:t>
      </w:r>
      <w:r>
        <w:rPr>
          <w:rFonts w:hint="eastAsia"/>
          <w:lang w:eastAsia="zh-CN"/>
        </w:rPr>
        <w:t>区</w:t>
      </w:r>
      <w:r w:rsidRPr="008919B5">
        <w:rPr>
          <w:lang w:eastAsia="nl-NL"/>
        </w:rPr>
        <w:t>790 MHz</w:t>
      </w:r>
      <w:r>
        <w:rPr>
          <w:rFonts w:hint="eastAsia"/>
          <w:lang w:eastAsia="zh-CN"/>
        </w:rPr>
        <w:t>以上实施的不同信道安排之间的共存问题，以及实现进一步统一的可行性；</w:t>
      </w:r>
    </w:p>
    <w:p w:rsidR="000E547C" w:rsidRPr="008919B5" w:rsidRDefault="000E547C" w:rsidP="000E547C">
      <w:pPr>
        <w:rPr>
          <w:lang w:eastAsia="nl-NL"/>
        </w:rPr>
      </w:pPr>
      <w:r>
        <w:rPr>
          <w:lang w:eastAsia="nl-NL"/>
        </w:rPr>
        <w:t>4</w:t>
      </w:r>
      <w:r>
        <w:rPr>
          <w:lang w:eastAsia="nl-NL"/>
        </w:rPr>
        <w:tab/>
      </w:r>
      <w:r>
        <w:rPr>
          <w:rFonts w:hint="eastAsia"/>
          <w:lang w:eastAsia="zh-CN"/>
        </w:rPr>
        <w:t>研究移动业务与其它目前已在</w:t>
      </w:r>
      <w:r w:rsidRPr="008919B5">
        <w:rPr>
          <w:lang w:eastAsia="nl-NL"/>
        </w:rPr>
        <w:t>694-790 MHz</w:t>
      </w:r>
      <w:r>
        <w:rPr>
          <w:rFonts w:hint="eastAsia"/>
          <w:lang w:eastAsia="zh-CN"/>
        </w:rPr>
        <w:t>频段内划分的其它业务之间的兼容性，并起草</w:t>
      </w:r>
      <w:r w:rsidRPr="008919B5">
        <w:rPr>
          <w:lang w:eastAsia="nl-NL"/>
        </w:rPr>
        <w:t>ITU-R</w:t>
      </w:r>
      <w:r>
        <w:rPr>
          <w:rFonts w:hint="eastAsia"/>
          <w:lang w:eastAsia="zh-CN"/>
        </w:rPr>
        <w:t>建议书或报告；</w:t>
      </w:r>
    </w:p>
    <w:p w:rsidR="000E547C" w:rsidRDefault="000E547C" w:rsidP="000E547C">
      <w:pPr>
        <w:rPr>
          <w:lang w:eastAsia="nl-NL"/>
        </w:rPr>
      </w:pPr>
      <w:r>
        <w:rPr>
          <w:lang w:eastAsia="nl-NL"/>
        </w:rPr>
        <w:t>5</w:t>
      </w:r>
      <w:r>
        <w:rPr>
          <w:lang w:eastAsia="nl-NL"/>
        </w:rPr>
        <w:tab/>
      </w:r>
      <w:r>
        <w:rPr>
          <w:rFonts w:hint="eastAsia"/>
          <w:lang w:eastAsia="zh-CN"/>
        </w:rPr>
        <w:t>研究可满足广播辅助应用要求的解决方案；</w:t>
      </w:r>
    </w:p>
    <w:p w:rsidR="000E547C" w:rsidRDefault="000E547C" w:rsidP="000E547C">
      <w:pPr>
        <w:rPr>
          <w:lang w:eastAsia="nl-NL"/>
        </w:rPr>
      </w:pPr>
      <w:r>
        <w:rPr>
          <w:lang w:eastAsia="nl-NL"/>
        </w:rPr>
        <w:t>6</w:t>
      </w:r>
      <w:r>
        <w:rPr>
          <w:lang w:eastAsia="nl-NL"/>
        </w:rPr>
        <w:tab/>
      </w:r>
      <w:r>
        <w:rPr>
          <w:rFonts w:hint="eastAsia"/>
          <w:lang w:eastAsia="zh-CN"/>
        </w:rPr>
        <w:t>及时向</w:t>
      </w:r>
      <w:r w:rsidRPr="008919B5">
        <w:rPr>
          <w:lang w:eastAsia="nl-NL"/>
        </w:rPr>
        <w:t>WRC-15</w:t>
      </w:r>
      <w:r>
        <w:rPr>
          <w:rFonts w:hint="eastAsia"/>
          <w:lang w:eastAsia="zh-CN"/>
        </w:rPr>
        <w:t>报告这些研究的结果，</w:t>
      </w:r>
    </w:p>
    <w:p w:rsidR="000E547C" w:rsidRPr="000F2EB3" w:rsidRDefault="000E547C" w:rsidP="000E547C">
      <w:pPr>
        <w:pStyle w:val="Call"/>
        <w:rPr>
          <w:lang w:eastAsia="zh-CN"/>
        </w:rPr>
      </w:pPr>
      <w:r w:rsidRPr="000F2EB3">
        <w:rPr>
          <w:rFonts w:hint="eastAsia"/>
          <w:lang w:eastAsia="zh-CN"/>
        </w:rPr>
        <w:t>请无线电通信局主任</w:t>
      </w:r>
    </w:p>
    <w:p w:rsidR="000E547C" w:rsidRPr="00B54A74" w:rsidRDefault="000E547C" w:rsidP="000E547C">
      <w:pPr>
        <w:ind w:firstLineChars="200" w:firstLine="320"/>
        <w:rPr>
          <w:lang w:eastAsia="zh-CN"/>
        </w:rPr>
      </w:pPr>
      <w:r>
        <w:rPr>
          <w:rFonts w:hint="eastAsia"/>
          <w:lang w:eastAsia="zh-CN"/>
        </w:rPr>
        <w:t>与电信发展局主任合作，共同向希望实施新移动划分的发展中国家提供帮助，以帮助这些主管部门确定如何对《</w:t>
      </w:r>
      <w:r>
        <w:rPr>
          <w:rFonts w:hint="eastAsia"/>
          <w:lang w:eastAsia="zh-CN"/>
        </w:rPr>
        <w:t>GE06</w:t>
      </w:r>
      <w:r>
        <w:rPr>
          <w:rFonts w:hint="eastAsia"/>
          <w:lang w:eastAsia="zh-CN"/>
        </w:rPr>
        <w:t>规划》做出必要的修改，从而为广播业务保持足够的容量，</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0F2EB3" w:rsidRDefault="000E547C" w:rsidP="000E547C">
      <w:pPr>
        <w:pStyle w:val="Call"/>
        <w:rPr>
          <w:lang w:eastAsia="zh-CN"/>
        </w:rPr>
      </w:pPr>
      <w:r w:rsidRPr="000F2EB3">
        <w:rPr>
          <w:rFonts w:hint="eastAsia"/>
          <w:lang w:eastAsia="zh-CN"/>
        </w:rPr>
        <w:lastRenderedPageBreak/>
        <w:t>请各主管部门</w:t>
      </w:r>
    </w:p>
    <w:p w:rsidR="000E547C" w:rsidRDefault="000E547C" w:rsidP="000E547C">
      <w:pPr>
        <w:ind w:firstLineChars="200" w:firstLine="320"/>
        <w:rPr>
          <w:lang w:val="en-US" w:eastAsia="zh-CN"/>
        </w:rPr>
      </w:pPr>
      <w:r>
        <w:rPr>
          <w:rFonts w:hint="eastAsia"/>
          <w:lang w:eastAsia="zh-CN"/>
        </w:rPr>
        <w:t>参加这些研究，并在</w:t>
      </w:r>
      <w:r>
        <w:rPr>
          <w:lang w:eastAsia="nl-NL"/>
        </w:rPr>
        <w:t>WRC-1</w:t>
      </w:r>
      <w:r>
        <w:rPr>
          <w:rFonts w:hint="eastAsia"/>
          <w:lang w:eastAsia="zh-CN"/>
        </w:rPr>
        <w:t>5</w:t>
      </w:r>
      <w:r>
        <w:rPr>
          <w:rFonts w:hint="eastAsia"/>
          <w:lang w:eastAsia="zh-CN"/>
        </w:rPr>
        <w:t>的筹备进程中尽快明确移动业务、广播业务和其它业务的频谱需求，以便确定划分给移动业务的频段方案和相关的信道安排。</w:t>
      </w: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Pr="00702EC3" w:rsidRDefault="00702EC3" w:rsidP="000E547C">
      <w:pPr>
        <w:ind w:firstLineChars="200" w:firstLine="320"/>
        <w:rPr>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0E547C" w:rsidRDefault="000E547C" w:rsidP="000E547C">
      <w:pPr>
        <w:pStyle w:val="ResNo"/>
        <w:spacing w:before="0"/>
        <w:rPr>
          <w:lang w:eastAsia="zh-CN"/>
        </w:rPr>
      </w:pPr>
      <w:bookmarkStart w:id="154" w:name="第233号决议"/>
      <w:bookmarkStart w:id="155" w:name="_Toc328053080"/>
      <w:bookmarkStart w:id="156" w:name="_Toc338425594"/>
      <w:bookmarkStart w:id="157" w:name="_Toc338661330"/>
      <w:r w:rsidRPr="00510604">
        <w:rPr>
          <w:rFonts w:hint="eastAsia"/>
          <w:lang w:eastAsia="zh-CN"/>
        </w:rPr>
        <w:lastRenderedPageBreak/>
        <w:t>第</w:t>
      </w:r>
      <w:r w:rsidRPr="00501F21">
        <w:rPr>
          <w:rStyle w:val="href"/>
          <w:rFonts w:hint="eastAsia"/>
          <w:lang w:eastAsia="zh-CN"/>
        </w:rPr>
        <w:t>233</w:t>
      </w:r>
      <w:r w:rsidRPr="00510604">
        <w:rPr>
          <w:rFonts w:hint="eastAsia"/>
          <w:lang w:eastAsia="zh-CN"/>
        </w:rPr>
        <w:t>号决议</w:t>
      </w:r>
      <w:bookmarkEnd w:id="154"/>
      <w:r>
        <w:rPr>
          <w:rFonts w:hint="eastAsia"/>
          <w:lang w:eastAsia="zh-CN"/>
        </w:rPr>
        <w:t>（</w:t>
      </w:r>
      <w:r>
        <w:rPr>
          <w:lang w:eastAsia="zh-CN"/>
        </w:rPr>
        <w:t>WRC</w:t>
      </w:r>
      <w:r>
        <w:rPr>
          <w:lang w:eastAsia="zh-CN"/>
        </w:rPr>
        <w:noBreakHyphen/>
        <w:t>12</w:t>
      </w:r>
      <w:r>
        <w:rPr>
          <w:rFonts w:hint="eastAsia"/>
          <w:lang w:eastAsia="zh-CN"/>
        </w:rPr>
        <w:t>）</w:t>
      </w:r>
      <w:bookmarkEnd w:id="155"/>
      <w:bookmarkEnd w:id="156"/>
      <w:bookmarkEnd w:id="157"/>
    </w:p>
    <w:p w:rsidR="000E547C" w:rsidRPr="009B4576" w:rsidRDefault="000E547C" w:rsidP="000E547C">
      <w:pPr>
        <w:pStyle w:val="Restitle"/>
        <w:rPr>
          <w:lang w:eastAsia="zh-CN"/>
        </w:rPr>
      </w:pPr>
      <w:bookmarkStart w:id="158" w:name="_Toc319678049"/>
      <w:bookmarkStart w:id="159" w:name="_Toc328053081"/>
      <w:bookmarkStart w:id="160" w:name="_Toc338425595"/>
      <w:bookmarkStart w:id="161" w:name="_Toc338661331"/>
      <w:r>
        <w:rPr>
          <w:rFonts w:hint="eastAsia"/>
          <w:lang w:eastAsia="zh-CN"/>
        </w:rPr>
        <w:t>研究国际移动通信</w:t>
      </w:r>
      <w:r>
        <w:rPr>
          <w:rFonts w:hint="eastAsia"/>
          <w:lang w:val="es-ES_tradnl" w:eastAsia="zh-CN"/>
        </w:rPr>
        <w:t>及</w:t>
      </w:r>
      <w:r>
        <w:rPr>
          <w:rFonts w:hint="eastAsia"/>
          <w:lang w:eastAsia="zh-CN"/>
        </w:rPr>
        <w:t>其他地面移动宽带应用</w:t>
      </w:r>
      <w:r>
        <w:rPr>
          <w:lang w:eastAsia="zh-CN"/>
        </w:rPr>
        <w:br/>
      </w:r>
      <w:r>
        <w:rPr>
          <w:rFonts w:hint="eastAsia"/>
          <w:lang w:eastAsia="zh-CN"/>
        </w:rPr>
        <w:t>与频率相关的事宜</w:t>
      </w:r>
      <w:bookmarkEnd w:id="158"/>
      <w:bookmarkEnd w:id="159"/>
      <w:bookmarkEnd w:id="160"/>
      <w:bookmarkEnd w:id="161"/>
    </w:p>
    <w:p w:rsidR="000E547C" w:rsidRPr="007078A5" w:rsidRDefault="000E547C" w:rsidP="000E547C">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0E547C" w:rsidRDefault="000E547C" w:rsidP="000E547C">
      <w:pPr>
        <w:pStyle w:val="Call"/>
        <w:rPr>
          <w:lang w:eastAsia="zh-CN"/>
        </w:rPr>
      </w:pPr>
      <w:r>
        <w:rPr>
          <w:rFonts w:hint="eastAsia"/>
          <w:lang w:eastAsia="zh-CN"/>
        </w:rPr>
        <w:t>考虑到</w:t>
      </w:r>
    </w:p>
    <w:p w:rsidR="000E547C" w:rsidRPr="00BF190E" w:rsidRDefault="000E547C" w:rsidP="000E547C">
      <w:pPr>
        <w:rPr>
          <w:lang w:eastAsia="zh-CN"/>
        </w:rPr>
      </w:pPr>
      <w:r w:rsidRPr="00BF190E">
        <w:rPr>
          <w:i/>
          <w:iCs/>
          <w:lang w:eastAsia="zh-CN"/>
        </w:rPr>
        <w:t>a)</w:t>
      </w:r>
      <w:r w:rsidRPr="00BF190E">
        <w:rPr>
          <w:lang w:eastAsia="zh-CN"/>
        </w:rPr>
        <w:tab/>
      </w:r>
      <w:r>
        <w:rPr>
          <w:rFonts w:hint="eastAsia"/>
          <w:lang w:eastAsia="zh-CN"/>
        </w:rPr>
        <w:t>WRC-07</w:t>
      </w:r>
      <w:r>
        <w:rPr>
          <w:rFonts w:hint="eastAsia"/>
          <w:lang w:eastAsia="zh-CN"/>
        </w:rPr>
        <w:t>以来，人们对具有多媒体功能的移动宽带应用的需求急剧增长；</w:t>
      </w:r>
    </w:p>
    <w:p w:rsidR="000E547C" w:rsidRPr="00EC393E" w:rsidRDefault="000E547C" w:rsidP="000E547C">
      <w:pPr>
        <w:rPr>
          <w:rFonts w:cs="Arial"/>
          <w:iCs/>
          <w:lang w:eastAsia="zh-CN"/>
        </w:rPr>
      </w:pPr>
      <w:r>
        <w:rPr>
          <w:rFonts w:cs="Arial"/>
          <w:i/>
          <w:lang w:eastAsia="zh-CN"/>
        </w:rPr>
        <w:t>b</w:t>
      </w:r>
      <w:r w:rsidRPr="00BF190E">
        <w:rPr>
          <w:rFonts w:cs="Arial"/>
          <w:i/>
          <w:lang w:eastAsia="zh-CN"/>
        </w:rPr>
        <w:t>)</w:t>
      </w:r>
      <w:r w:rsidRPr="00BF190E">
        <w:rPr>
          <w:rFonts w:cs="Arial"/>
          <w:i/>
          <w:lang w:eastAsia="zh-CN"/>
        </w:rPr>
        <w:tab/>
      </w:r>
      <w:r w:rsidRPr="00E74132">
        <w:rPr>
          <w:rFonts w:cs="Arial" w:hint="eastAsia"/>
          <w:iCs/>
          <w:lang w:eastAsia="zh-CN"/>
        </w:rPr>
        <w:t>国际移动通信（</w:t>
      </w:r>
      <w:r>
        <w:rPr>
          <w:rFonts w:cs="Arial" w:hint="eastAsia"/>
          <w:iCs/>
          <w:lang w:eastAsia="zh-CN"/>
        </w:rPr>
        <w:t>IMT</w:t>
      </w:r>
      <w:r>
        <w:rPr>
          <w:rFonts w:cs="Arial" w:hint="eastAsia"/>
          <w:iCs/>
          <w:lang w:eastAsia="zh-CN"/>
        </w:rPr>
        <w:t>）系统已成为提供广域移动宽带应用的主要方法；</w:t>
      </w:r>
    </w:p>
    <w:p w:rsidR="000E547C" w:rsidRPr="00EC393E" w:rsidRDefault="000E547C" w:rsidP="000E547C">
      <w:pPr>
        <w:rPr>
          <w:lang w:eastAsia="zh-CN"/>
        </w:rPr>
      </w:pPr>
      <w:r w:rsidRPr="00BF190E">
        <w:rPr>
          <w:i/>
          <w:lang w:eastAsia="zh-CN"/>
        </w:rPr>
        <w:t>c)</w:t>
      </w:r>
      <w:r w:rsidRPr="00BF190E">
        <w:rPr>
          <w:lang w:eastAsia="zh-CN"/>
        </w:rPr>
        <w:tab/>
      </w:r>
      <w:r>
        <w:rPr>
          <w:rFonts w:hint="eastAsia"/>
          <w:lang w:eastAsia="zh-CN"/>
        </w:rPr>
        <w:t>IMT</w:t>
      </w:r>
      <w:r>
        <w:rPr>
          <w:rFonts w:hint="eastAsia"/>
          <w:lang w:eastAsia="zh-CN"/>
        </w:rPr>
        <w:t>和其他移动宽带系统提供包括移动远程医疗、远程办公、远程教育和其他应用在内的种类繁多的多媒体应用，因此有助于全球经济和社会发展；</w:t>
      </w:r>
    </w:p>
    <w:p w:rsidR="000E547C" w:rsidRDefault="000E547C" w:rsidP="000E547C">
      <w:pPr>
        <w:rPr>
          <w:lang w:val="en-US" w:eastAsia="zh-CN"/>
        </w:rPr>
      </w:pPr>
      <w:r>
        <w:rPr>
          <w:i/>
          <w:iCs/>
          <w:lang w:eastAsia="zh-CN"/>
        </w:rPr>
        <w:t>d</w:t>
      </w:r>
      <w:r w:rsidRPr="00BF190E">
        <w:rPr>
          <w:i/>
          <w:iCs/>
          <w:lang w:eastAsia="zh-CN"/>
        </w:rPr>
        <w:t>)</w:t>
      </w:r>
      <w:r w:rsidRPr="00BF190E">
        <w:rPr>
          <w:lang w:eastAsia="zh-CN"/>
        </w:rPr>
        <w:tab/>
      </w:r>
      <w:r>
        <w:rPr>
          <w:rFonts w:hint="eastAsia"/>
          <w:lang w:eastAsia="zh-CN"/>
        </w:rPr>
        <w:t>在部署</w:t>
      </w:r>
      <w:r>
        <w:rPr>
          <w:rFonts w:hint="eastAsia"/>
          <w:lang w:eastAsia="zh-CN"/>
        </w:rPr>
        <w:t>IMT</w:t>
      </w:r>
      <w:r>
        <w:rPr>
          <w:rFonts w:hint="eastAsia"/>
          <w:lang w:eastAsia="zh-CN"/>
        </w:rPr>
        <w:t>的各国，</w:t>
      </w:r>
      <w:r>
        <w:rPr>
          <w:rFonts w:hint="eastAsia"/>
          <w:lang w:eastAsia="zh-CN"/>
        </w:rPr>
        <w:t>IMT</w:t>
      </w:r>
      <w:r>
        <w:rPr>
          <w:rFonts w:hint="eastAsia"/>
          <w:lang w:eastAsia="zh-CN"/>
        </w:rPr>
        <w:t>系统用户数量以及承载的数据量和速率持续显著增长，后者在很大程度上受到音视频内容的推动；</w:t>
      </w:r>
    </w:p>
    <w:p w:rsidR="000E547C" w:rsidRPr="00BF190E" w:rsidRDefault="000E547C" w:rsidP="000E547C">
      <w:pPr>
        <w:rPr>
          <w:rFonts w:cs="Arial"/>
          <w:lang w:eastAsia="zh-CN"/>
        </w:rPr>
      </w:pPr>
      <w:r w:rsidRPr="00BF190E">
        <w:rPr>
          <w:rFonts w:cs="Arial"/>
          <w:i/>
          <w:lang w:eastAsia="zh-CN"/>
        </w:rPr>
        <w:t>e)</w:t>
      </w:r>
      <w:r w:rsidRPr="00BF190E">
        <w:rPr>
          <w:rFonts w:cs="Arial"/>
          <w:lang w:eastAsia="zh-CN"/>
        </w:rPr>
        <w:tab/>
      </w:r>
      <w:r>
        <w:rPr>
          <w:rFonts w:cs="Arial" w:hint="eastAsia"/>
          <w:lang w:eastAsia="zh-CN"/>
        </w:rPr>
        <w:t>IMT</w:t>
      </w:r>
      <w:r>
        <w:rPr>
          <w:rFonts w:cs="Arial" w:hint="eastAsia"/>
          <w:lang w:eastAsia="zh-CN"/>
        </w:rPr>
        <w:t>及其他移动宽带系统可帮助弥合城市与农村（包括业务欠发达社区）之间的数字鸿沟；</w:t>
      </w:r>
    </w:p>
    <w:p w:rsidR="000E547C" w:rsidRPr="00BF190E" w:rsidRDefault="000E547C" w:rsidP="000E547C">
      <w:pPr>
        <w:rPr>
          <w:rFonts w:cs="Arial"/>
          <w:lang w:eastAsia="zh-CN"/>
        </w:rPr>
      </w:pPr>
      <w:r w:rsidRPr="00BF190E">
        <w:rPr>
          <w:rFonts w:cs="Arial"/>
          <w:i/>
          <w:lang w:eastAsia="zh-CN"/>
        </w:rPr>
        <w:t>f)</w:t>
      </w:r>
      <w:r w:rsidRPr="00BF190E">
        <w:rPr>
          <w:rFonts w:cs="Arial"/>
          <w:lang w:eastAsia="zh-CN"/>
        </w:rPr>
        <w:tab/>
      </w:r>
      <w:r>
        <w:rPr>
          <w:rFonts w:cs="Arial" w:hint="eastAsia"/>
          <w:lang w:eastAsia="zh-CN"/>
        </w:rPr>
        <w:t>预计诸多发展中市场将主要通过移动装置实现宽带接入；</w:t>
      </w:r>
    </w:p>
    <w:p w:rsidR="000E547C" w:rsidRPr="00BF190E" w:rsidRDefault="000E547C" w:rsidP="000E547C">
      <w:pPr>
        <w:rPr>
          <w:rFonts w:cs="Arial"/>
          <w:lang w:eastAsia="zh-CN"/>
        </w:rPr>
      </w:pPr>
      <w:r w:rsidRPr="00BF190E">
        <w:rPr>
          <w:rFonts w:cs="Arial"/>
          <w:i/>
          <w:lang w:eastAsia="zh-CN"/>
        </w:rPr>
        <w:t>g)</w:t>
      </w:r>
      <w:r w:rsidRPr="00BF190E">
        <w:rPr>
          <w:rFonts w:cs="Arial"/>
          <w:lang w:eastAsia="zh-CN"/>
        </w:rPr>
        <w:tab/>
      </w:r>
      <w:r>
        <w:rPr>
          <w:rFonts w:cs="Arial" w:hint="eastAsia"/>
          <w:lang w:eastAsia="zh-CN"/>
        </w:rPr>
        <w:t>诸如无线局域网（</w:t>
      </w:r>
      <w:r>
        <w:rPr>
          <w:rFonts w:cs="Arial"/>
          <w:lang w:eastAsia="zh-CN"/>
        </w:rPr>
        <w:t>RLAN</w:t>
      </w:r>
      <w:r>
        <w:rPr>
          <w:rFonts w:cs="Arial" w:hint="eastAsia"/>
          <w:lang w:eastAsia="zh-CN"/>
        </w:rPr>
        <w:t>）等其他无线电通信系统支持繁复多样的移动宽带应用；</w:t>
      </w:r>
    </w:p>
    <w:p w:rsidR="000E547C" w:rsidRDefault="000E547C">
      <w:pPr>
        <w:tabs>
          <w:tab w:val="clear" w:pos="567"/>
          <w:tab w:val="clear" w:pos="1871"/>
          <w:tab w:val="clear" w:pos="2268"/>
        </w:tabs>
        <w:overflowPunct/>
        <w:autoSpaceDE/>
        <w:autoSpaceDN/>
        <w:adjustRightInd/>
        <w:spacing w:before="0"/>
        <w:jc w:val="left"/>
        <w:textAlignment w:val="auto"/>
        <w:rPr>
          <w:rFonts w:cs="Arial"/>
          <w:i/>
          <w:lang w:eastAsia="zh-CN"/>
        </w:rPr>
      </w:pPr>
      <w:r>
        <w:rPr>
          <w:rFonts w:cs="Arial"/>
          <w:i/>
          <w:lang w:eastAsia="zh-CN"/>
        </w:rPr>
        <w:br w:type="page"/>
      </w:r>
    </w:p>
    <w:p w:rsidR="000E547C" w:rsidRPr="00BF190E" w:rsidRDefault="000E547C" w:rsidP="000E547C">
      <w:pPr>
        <w:rPr>
          <w:rFonts w:cs="Arial"/>
          <w:lang w:eastAsia="zh-CN"/>
        </w:rPr>
      </w:pPr>
      <w:r w:rsidRPr="00BF190E">
        <w:rPr>
          <w:rFonts w:cs="Arial"/>
          <w:i/>
          <w:lang w:eastAsia="zh-CN"/>
        </w:rPr>
        <w:lastRenderedPageBreak/>
        <w:t>h)</w:t>
      </w:r>
      <w:r w:rsidRPr="00BF190E">
        <w:rPr>
          <w:rFonts w:cs="Arial"/>
          <w:i/>
          <w:lang w:eastAsia="zh-CN"/>
        </w:rPr>
        <w:tab/>
      </w:r>
      <w:r>
        <w:rPr>
          <w:rFonts w:hint="eastAsia"/>
          <w:lang w:eastAsia="zh-CN"/>
        </w:rPr>
        <w:t>对于支持</w:t>
      </w:r>
      <w:r>
        <w:rPr>
          <w:rFonts w:hint="eastAsia"/>
          <w:lang w:eastAsia="zh-CN"/>
        </w:rPr>
        <w:t>IMT</w:t>
      </w:r>
      <w:r>
        <w:rPr>
          <w:rFonts w:hint="eastAsia"/>
          <w:lang w:eastAsia="zh-CN"/>
        </w:rPr>
        <w:t>及其他移动宽带系统的未来发展而言，充分并及时地获得频谱并制定支撑性的规则条款至关重要；</w:t>
      </w:r>
    </w:p>
    <w:p w:rsidR="000E547C" w:rsidRPr="00085E48" w:rsidRDefault="000E547C" w:rsidP="000E547C">
      <w:pPr>
        <w:rPr>
          <w:rFonts w:cs="Arial"/>
          <w:lang w:eastAsia="zh-CN"/>
        </w:rPr>
      </w:pPr>
      <w:r w:rsidRPr="00BF190E">
        <w:rPr>
          <w:rFonts w:cs="Arial"/>
          <w:i/>
          <w:lang w:eastAsia="zh-CN"/>
        </w:rPr>
        <w:t>i)</w:t>
      </w:r>
      <w:r w:rsidRPr="00BF190E">
        <w:rPr>
          <w:rFonts w:cs="Arial"/>
          <w:lang w:eastAsia="zh-CN"/>
        </w:rPr>
        <w:tab/>
      </w:r>
      <w:r>
        <w:rPr>
          <w:rFonts w:cs="Arial" w:hint="eastAsia"/>
          <w:lang w:eastAsia="zh-CN"/>
        </w:rPr>
        <w:t>有必要持续不断利用技术发展优势提高频谱使用效率和促进对频谱的获取；</w:t>
      </w:r>
    </w:p>
    <w:p w:rsidR="000E547C" w:rsidRPr="00E36AD0" w:rsidRDefault="000E547C" w:rsidP="000E547C">
      <w:pPr>
        <w:rPr>
          <w:rFonts w:cs="Arial"/>
          <w:color w:val="000000" w:themeColor="text1"/>
          <w:lang w:eastAsia="zh-CN"/>
        </w:rPr>
      </w:pPr>
      <w:r w:rsidRPr="00E36AD0">
        <w:rPr>
          <w:rFonts w:cs="Arial"/>
          <w:i/>
          <w:color w:val="000000" w:themeColor="text1"/>
          <w:lang w:eastAsia="zh-CN"/>
        </w:rPr>
        <w:t>j)</w:t>
      </w:r>
      <w:r w:rsidRPr="00E36AD0">
        <w:rPr>
          <w:rFonts w:cs="Arial"/>
          <w:i/>
          <w:color w:val="000000" w:themeColor="text1"/>
          <w:lang w:eastAsia="zh-CN"/>
        </w:rPr>
        <w:tab/>
      </w:r>
      <w:r>
        <w:rPr>
          <w:rFonts w:hint="eastAsia"/>
          <w:lang w:eastAsia="zh-CN"/>
        </w:rPr>
        <w:t>为了实现全球漫游和规模经济效益，非常需要为</w:t>
      </w:r>
      <w:r>
        <w:rPr>
          <w:rFonts w:hint="eastAsia"/>
          <w:lang w:eastAsia="zh-CN"/>
        </w:rPr>
        <w:t>IMT</w:t>
      </w:r>
      <w:r>
        <w:rPr>
          <w:rFonts w:hint="eastAsia"/>
          <w:lang w:eastAsia="zh-CN"/>
        </w:rPr>
        <w:t>及其他移动宽带系统提供全球统一频段和统一频率安排；</w:t>
      </w:r>
    </w:p>
    <w:p w:rsidR="000E547C" w:rsidRDefault="000E547C" w:rsidP="000E547C">
      <w:pPr>
        <w:rPr>
          <w:rFonts w:cs="Arial"/>
          <w:color w:val="000000" w:themeColor="text1"/>
          <w:lang w:eastAsia="zh-CN"/>
        </w:rPr>
      </w:pPr>
      <w:r w:rsidRPr="00E36AD0">
        <w:rPr>
          <w:rFonts w:cs="Arial"/>
          <w:i/>
          <w:color w:val="000000" w:themeColor="text1"/>
          <w:lang w:eastAsia="zh-CN"/>
        </w:rPr>
        <w:t>k)</w:t>
      </w:r>
      <w:r w:rsidRPr="00E36AD0">
        <w:rPr>
          <w:rFonts w:cs="Arial"/>
          <w:color w:val="000000" w:themeColor="text1"/>
          <w:lang w:eastAsia="zh-CN"/>
        </w:rPr>
        <w:tab/>
      </w:r>
      <w:r>
        <w:rPr>
          <w:rFonts w:hint="eastAsia"/>
          <w:lang w:eastAsia="zh-CN"/>
        </w:rPr>
        <w:t>由于种种原因（包括频谱正被其他系统和业务使用），许多国家尚未提供《无线电规则》中已为</w:t>
      </w:r>
      <w:r>
        <w:rPr>
          <w:rFonts w:hint="eastAsia"/>
          <w:lang w:eastAsia="zh-CN"/>
        </w:rPr>
        <w:t>IMT</w:t>
      </w:r>
      <w:r>
        <w:rPr>
          <w:rFonts w:hint="eastAsia"/>
          <w:lang w:eastAsia="zh-CN"/>
        </w:rPr>
        <w:t>确定的频谱</w:t>
      </w:r>
      <w:r w:rsidRPr="000C1424">
        <w:rPr>
          <w:rFonts w:hint="eastAsia"/>
          <w:iCs/>
          <w:lang w:eastAsia="zh-CN"/>
        </w:rPr>
        <w:t>；</w:t>
      </w:r>
    </w:p>
    <w:p w:rsidR="000E547C" w:rsidRPr="00E36AD0" w:rsidRDefault="000E547C" w:rsidP="000E547C">
      <w:pPr>
        <w:rPr>
          <w:rFonts w:cs="Arial"/>
          <w:color w:val="000000" w:themeColor="text1"/>
          <w:lang w:eastAsia="zh-CN"/>
        </w:rPr>
      </w:pPr>
      <w:r w:rsidRPr="00EE3F14">
        <w:rPr>
          <w:rFonts w:cs="Arial"/>
          <w:i/>
          <w:color w:val="000000" w:themeColor="text1"/>
          <w:lang w:eastAsia="zh-CN"/>
        </w:rPr>
        <w:t>l)</w:t>
      </w:r>
      <w:r>
        <w:rPr>
          <w:rFonts w:cs="Arial"/>
          <w:color w:val="000000" w:themeColor="text1"/>
          <w:lang w:eastAsia="zh-CN"/>
        </w:rPr>
        <w:tab/>
      </w:r>
      <w:r>
        <w:rPr>
          <w:rFonts w:hint="eastAsia"/>
          <w:lang w:eastAsia="zh-CN"/>
        </w:rPr>
        <w:t>与已为</w:t>
      </w:r>
      <w:r>
        <w:rPr>
          <w:rFonts w:hint="eastAsia"/>
          <w:lang w:eastAsia="zh-CN"/>
        </w:rPr>
        <w:t>IMT</w:t>
      </w:r>
      <w:r>
        <w:rPr>
          <w:rFonts w:hint="eastAsia"/>
          <w:lang w:eastAsia="zh-CN"/>
        </w:rPr>
        <w:t>确定的频段相邻可降低设备设计的复杂程度；</w:t>
      </w:r>
    </w:p>
    <w:p w:rsidR="000E547C" w:rsidRDefault="000E547C" w:rsidP="000E547C">
      <w:pPr>
        <w:rPr>
          <w:rFonts w:eastAsiaTheme="minorEastAsia" w:cs="Arial"/>
          <w:color w:val="000000" w:themeColor="text1"/>
          <w:lang w:eastAsia="zh-CN"/>
        </w:rPr>
      </w:pPr>
      <w:r>
        <w:rPr>
          <w:rFonts w:eastAsia="MS Mincho" w:cs="Arial"/>
          <w:i/>
          <w:color w:val="000000" w:themeColor="text1"/>
          <w:lang w:eastAsia="ja-JP"/>
        </w:rPr>
        <w:t>m</w:t>
      </w:r>
      <w:r w:rsidRPr="00E36AD0">
        <w:rPr>
          <w:rFonts w:eastAsia="MS Mincho" w:cs="Arial"/>
          <w:i/>
          <w:color w:val="000000" w:themeColor="text1"/>
          <w:lang w:eastAsia="ja-JP"/>
        </w:rPr>
        <w:t>)</w:t>
      </w:r>
      <w:r w:rsidRPr="00E36AD0">
        <w:rPr>
          <w:rFonts w:eastAsia="MS Mincho" w:cs="Arial"/>
          <w:color w:val="000000" w:themeColor="text1"/>
          <w:lang w:eastAsia="ja-JP"/>
        </w:rPr>
        <w:tab/>
      </w:r>
      <w:r>
        <w:rPr>
          <w:rFonts w:eastAsiaTheme="minorEastAsia" w:cs="Arial" w:hint="eastAsia"/>
          <w:color w:val="000000" w:themeColor="text1"/>
          <w:lang w:eastAsia="zh-CN"/>
        </w:rPr>
        <w:t>在为任何业务考虑进行可能的附加频段划分时有必要保护现有业务；</w:t>
      </w:r>
    </w:p>
    <w:p w:rsidR="000E547C" w:rsidRPr="0002255D" w:rsidRDefault="000E547C" w:rsidP="000E547C">
      <w:pPr>
        <w:rPr>
          <w:rFonts w:cs="Arial"/>
          <w:iCs/>
          <w:color w:val="000000" w:themeColor="text1"/>
          <w:lang w:eastAsia="zh-CN"/>
        </w:rPr>
      </w:pPr>
      <w:r>
        <w:rPr>
          <w:rFonts w:eastAsia="MS Mincho" w:cs="Arial"/>
          <w:i/>
          <w:color w:val="000000" w:themeColor="text1"/>
          <w:lang w:eastAsia="ja-JP"/>
        </w:rPr>
        <w:t>n</w:t>
      </w:r>
      <w:r w:rsidRPr="00EE3F14">
        <w:rPr>
          <w:rFonts w:eastAsia="MS Mincho" w:cs="Arial"/>
          <w:i/>
          <w:color w:val="000000" w:themeColor="text1"/>
          <w:lang w:eastAsia="ja-JP"/>
        </w:rPr>
        <w:t>)</w:t>
      </w:r>
      <w:r w:rsidRPr="00E36AD0">
        <w:rPr>
          <w:rFonts w:cs="Arial"/>
          <w:i/>
          <w:color w:val="000000" w:themeColor="text1"/>
          <w:lang w:eastAsia="zh-CN"/>
        </w:rPr>
        <w:tab/>
      </w:r>
      <w:r>
        <w:rPr>
          <w:rFonts w:cs="Arial" w:hint="eastAsia"/>
          <w:iCs/>
          <w:color w:val="000000" w:themeColor="text1"/>
          <w:lang w:eastAsia="zh-CN"/>
        </w:rPr>
        <w:t>在</w:t>
      </w:r>
      <w:r>
        <w:rPr>
          <w:rFonts w:cs="Arial" w:hint="eastAsia"/>
          <w:iCs/>
          <w:color w:val="000000" w:themeColor="text1"/>
          <w:lang w:eastAsia="zh-CN"/>
        </w:rPr>
        <w:t>WRC-07</w:t>
      </w:r>
      <w:r>
        <w:rPr>
          <w:rFonts w:cs="Arial" w:hint="eastAsia"/>
          <w:iCs/>
          <w:color w:val="000000" w:themeColor="text1"/>
          <w:lang w:eastAsia="zh-CN"/>
        </w:rPr>
        <w:t>的筹备过程中，已研究了</w:t>
      </w:r>
      <w:r w:rsidRPr="00E36AD0">
        <w:rPr>
          <w:rFonts w:cs="Arial"/>
          <w:color w:val="000000" w:themeColor="text1"/>
          <w:lang w:eastAsia="zh-CN"/>
        </w:rPr>
        <w:t>6 GHz</w:t>
      </w:r>
      <w:r>
        <w:rPr>
          <w:rFonts w:cs="Arial" w:hint="eastAsia"/>
          <w:color w:val="000000" w:themeColor="text1"/>
          <w:lang w:eastAsia="zh-CN"/>
        </w:rPr>
        <w:t>以下某些频段用于</w:t>
      </w:r>
      <w:r>
        <w:rPr>
          <w:rFonts w:cs="Arial" w:hint="eastAsia"/>
          <w:color w:val="000000" w:themeColor="text1"/>
          <w:lang w:eastAsia="zh-CN"/>
        </w:rPr>
        <w:t>IMT</w:t>
      </w:r>
      <w:r>
        <w:rPr>
          <w:rFonts w:cs="Arial" w:hint="eastAsia"/>
          <w:color w:val="000000" w:themeColor="text1"/>
          <w:lang w:eastAsia="zh-CN"/>
        </w:rPr>
        <w:t>的相关频率事宜，且</w:t>
      </w:r>
      <w:r>
        <w:rPr>
          <w:rFonts w:cs="Arial" w:hint="eastAsia"/>
          <w:color w:val="000000" w:themeColor="text1"/>
          <w:lang w:eastAsia="zh-CN"/>
        </w:rPr>
        <w:t>WRC-07</w:t>
      </w:r>
      <w:r>
        <w:rPr>
          <w:rFonts w:cs="Arial" w:hint="eastAsia"/>
          <w:color w:val="000000" w:themeColor="text1"/>
          <w:lang w:eastAsia="zh-CN"/>
        </w:rPr>
        <w:t>就其中一些频段的技术条件和规则程序做出了决定；</w:t>
      </w:r>
    </w:p>
    <w:p w:rsidR="000E547C" w:rsidRPr="003805AA" w:rsidRDefault="000E547C" w:rsidP="000E547C">
      <w:pPr>
        <w:rPr>
          <w:rFonts w:eastAsiaTheme="minorEastAsia"/>
          <w:color w:val="000000" w:themeColor="text1"/>
          <w:lang w:eastAsia="zh-CN"/>
        </w:rPr>
      </w:pPr>
      <w:r>
        <w:rPr>
          <w:rFonts w:eastAsia="MS Mincho"/>
          <w:i/>
          <w:color w:val="000000" w:themeColor="text1"/>
          <w:lang w:eastAsia="ja-JP"/>
        </w:rPr>
        <w:t>o</w:t>
      </w:r>
      <w:r w:rsidRPr="00FB4862">
        <w:rPr>
          <w:rFonts w:eastAsia="MS Mincho"/>
          <w:i/>
          <w:color w:val="000000" w:themeColor="text1"/>
          <w:lang w:eastAsia="ja-JP"/>
        </w:rPr>
        <w:t>)</w:t>
      </w:r>
      <w:r>
        <w:rPr>
          <w:rFonts w:eastAsia="MS Mincho"/>
          <w:color w:val="000000" w:themeColor="text1"/>
          <w:lang w:eastAsia="ja-JP"/>
        </w:rPr>
        <w:tab/>
        <w:t>ITU-R M.2109</w:t>
      </w:r>
      <w:r>
        <w:rPr>
          <w:rFonts w:eastAsiaTheme="minorEastAsia" w:hint="eastAsia"/>
          <w:color w:val="000000" w:themeColor="text1"/>
          <w:lang w:eastAsia="zh-CN"/>
        </w:rPr>
        <w:t>号报告</w:t>
      </w:r>
      <w:r>
        <w:rPr>
          <w:rFonts w:eastAsiaTheme="minorEastAsia" w:hint="eastAsia"/>
          <w:color w:val="000000" w:themeColor="text1"/>
          <w:lang w:eastAsia="zh-CN"/>
        </w:rPr>
        <w:t xml:space="preserve"> </w:t>
      </w:r>
      <w:r w:rsidRPr="0002255D">
        <w:rPr>
          <w:rFonts w:eastAsiaTheme="minorEastAsia"/>
          <w:color w:val="000000" w:themeColor="text1"/>
          <w:lang w:eastAsia="zh-CN"/>
        </w:rPr>
        <w:t>–</w:t>
      </w:r>
      <w:r>
        <w:rPr>
          <w:rFonts w:eastAsiaTheme="minorEastAsia" w:hint="eastAsia"/>
          <w:color w:val="000000" w:themeColor="text1"/>
          <w:lang w:eastAsia="zh-CN"/>
        </w:rPr>
        <w:t xml:space="preserve"> </w:t>
      </w:r>
      <w:r w:rsidRPr="00FB4862">
        <w:rPr>
          <w:rFonts w:eastAsia="MS Mincho"/>
          <w:color w:val="000000" w:themeColor="text1"/>
          <w:lang w:eastAsia="ja-JP"/>
        </w:rPr>
        <w:t>3 400-4 200</w:t>
      </w:r>
      <w:r>
        <w:rPr>
          <w:rFonts w:eastAsiaTheme="minorEastAsia" w:hint="eastAsia"/>
          <w:color w:val="000000" w:themeColor="text1"/>
          <w:lang w:eastAsia="zh-CN"/>
        </w:rPr>
        <w:t>和</w:t>
      </w:r>
      <w:r w:rsidRPr="00FB4862">
        <w:rPr>
          <w:rFonts w:eastAsia="MS Mincho"/>
          <w:color w:val="000000" w:themeColor="text1"/>
          <w:lang w:eastAsia="ja-JP"/>
        </w:rPr>
        <w:t>4 500-4 800 MHz</w:t>
      </w:r>
      <w:r>
        <w:rPr>
          <w:rFonts w:eastAsiaTheme="minorEastAsia" w:hint="eastAsia"/>
          <w:color w:val="000000" w:themeColor="text1"/>
          <w:lang w:eastAsia="zh-CN"/>
        </w:rPr>
        <w:t>频段内</w:t>
      </w:r>
      <w:r>
        <w:rPr>
          <w:rFonts w:eastAsia="MS Mincho"/>
          <w:color w:val="000000" w:themeColor="text1"/>
          <w:lang w:eastAsia="ja-JP"/>
        </w:rPr>
        <w:t>IMT-</w:t>
      </w:r>
      <w:r w:rsidRPr="00FB4862">
        <w:rPr>
          <w:rFonts w:eastAsia="MS Mincho"/>
          <w:color w:val="000000" w:themeColor="text1"/>
          <w:lang w:eastAsia="ja-JP"/>
        </w:rPr>
        <w:t>Advanced</w:t>
      </w:r>
      <w:r>
        <w:rPr>
          <w:rFonts w:eastAsiaTheme="minorEastAsia" w:hint="eastAsia"/>
          <w:color w:val="000000" w:themeColor="text1"/>
          <w:lang w:eastAsia="zh-CN"/>
        </w:rPr>
        <w:t>系统与卫星固定业务对地静止卫星网络之间的共用研究；</w:t>
      </w:r>
    </w:p>
    <w:p w:rsidR="000E547C" w:rsidRPr="003805AA" w:rsidRDefault="000E547C" w:rsidP="000E547C">
      <w:pPr>
        <w:rPr>
          <w:rFonts w:eastAsiaTheme="minorEastAsia"/>
          <w:color w:val="000000" w:themeColor="text1"/>
          <w:lang w:eastAsia="zh-CN"/>
        </w:rPr>
      </w:pPr>
      <w:r>
        <w:rPr>
          <w:rFonts w:eastAsia="MS Mincho"/>
          <w:i/>
          <w:color w:val="000000" w:themeColor="text1"/>
          <w:lang w:eastAsia="ja-JP"/>
        </w:rPr>
        <w:t>p</w:t>
      </w:r>
      <w:r w:rsidRPr="00F327FA">
        <w:rPr>
          <w:rFonts w:eastAsia="MS Mincho"/>
          <w:i/>
          <w:color w:val="000000" w:themeColor="text1"/>
          <w:lang w:eastAsia="ja-JP"/>
        </w:rPr>
        <w:t>)</w:t>
      </w:r>
      <w:r>
        <w:rPr>
          <w:rFonts w:eastAsia="MS Mincho"/>
          <w:color w:val="000000" w:themeColor="text1"/>
          <w:lang w:eastAsia="ja-JP"/>
        </w:rPr>
        <w:tab/>
        <w:t>ITU-R M.21</w:t>
      </w:r>
      <w:r>
        <w:rPr>
          <w:rFonts w:eastAsiaTheme="minorEastAsia" w:hint="eastAsia"/>
          <w:color w:val="000000" w:themeColor="text1"/>
          <w:lang w:eastAsia="zh-CN"/>
        </w:rPr>
        <w:t>10</w:t>
      </w:r>
      <w:r>
        <w:rPr>
          <w:rFonts w:eastAsiaTheme="minorEastAsia" w:hint="eastAsia"/>
          <w:color w:val="000000" w:themeColor="text1"/>
          <w:lang w:eastAsia="zh-CN"/>
        </w:rPr>
        <w:t>号报告</w:t>
      </w:r>
      <w:r>
        <w:rPr>
          <w:rFonts w:eastAsiaTheme="minorEastAsia" w:hint="eastAsia"/>
          <w:color w:val="000000" w:themeColor="text1"/>
          <w:lang w:eastAsia="zh-CN"/>
        </w:rPr>
        <w:t xml:space="preserve"> </w:t>
      </w:r>
      <w:r w:rsidRPr="0002255D">
        <w:rPr>
          <w:rFonts w:eastAsiaTheme="minorEastAsia"/>
          <w:color w:val="000000" w:themeColor="text1"/>
          <w:lang w:eastAsia="zh-CN"/>
        </w:rPr>
        <w:t>–</w:t>
      </w:r>
      <w:r>
        <w:rPr>
          <w:rFonts w:eastAsiaTheme="minorEastAsia" w:hint="eastAsia"/>
          <w:color w:val="000000" w:themeColor="text1"/>
          <w:lang w:eastAsia="zh-CN"/>
        </w:rPr>
        <w:t xml:space="preserve"> </w:t>
      </w:r>
      <w:r w:rsidRPr="00F327FA">
        <w:rPr>
          <w:rFonts w:eastAsia="MS Mincho"/>
          <w:color w:val="000000" w:themeColor="text1"/>
          <w:lang w:eastAsia="ja-JP"/>
        </w:rPr>
        <w:t>450-470 MHz</w:t>
      </w:r>
      <w:r>
        <w:rPr>
          <w:rFonts w:eastAsiaTheme="minorEastAsia" w:hint="eastAsia"/>
          <w:color w:val="000000" w:themeColor="text1"/>
          <w:lang w:eastAsia="zh-CN"/>
        </w:rPr>
        <w:t>频段内无线电通信业务与</w:t>
      </w:r>
      <w:r>
        <w:rPr>
          <w:rFonts w:eastAsiaTheme="minorEastAsia" w:hint="eastAsia"/>
          <w:color w:val="000000" w:themeColor="text1"/>
          <w:lang w:eastAsia="zh-CN"/>
        </w:rPr>
        <w:t>IMT</w:t>
      </w:r>
      <w:r>
        <w:rPr>
          <w:rFonts w:eastAsiaTheme="minorEastAsia" w:hint="eastAsia"/>
          <w:color w:val="000000" w:themeColor="text1"/>
          <w:lang w:eastAsia="zh-CN"/>
        </w:rPr>
        <w:t>系统之间的共用研究；</w:t>
      </w:r>
    </w:p>
    <w:p w:rsidR="000E547C" w:rsidRDefault="000E547C">
      <w:pPr>
        <w:tabs>
          <w:tab w:val="clear" w:pos="567"/>
          <w:tab w:val="clear" w:pos="1871"/>
          <w:tab w:val="clear" w:pos="2268"/>
        </w:tabs>
        <w:overflowPunct/>
        <w:autoSpaceDE/>
        <w:autoSpaceDN/>
        <w:adjustRightInd/>
        <w:spacing w:before="0"/>
        <w:jc w:val="left"/>
        <w:textAlignment w:val="auto"/>
        <w:rPr>
          <w:rFonts w:eastAsia="MS Mincho"/>
          <w:i/>
          <w:color w:val="000000" w:themeColor="text1"/>
          <w:lang w:eastAsia="ja-JP"/>
        </w:rPr>
      </w:pPr>
      <w:r>
        <w:rPr>
          <w:rFonts w:eastAsia="MS Mincho"/>
          <w:i/>
          <w:color w:val="000000" w:themeColor="text1"/>
          <w:lang w:eastAsia="ja-JP"/>
        </w:rPr>
        <w:br w:type="page"/>
      </w:r>
    </w:p>
    <w:p w:rsidR="000E547C" w:rsidRPr="003805AA" w:rsidRDefault="000E547C" w:rsidP="000E547C">
      <w:pPr>
        <w:rPr>
          <w:rFonts w:eastAsiaTheme="minorEastAsia"/>
          <w:color w:val="000000" w:themeColor="text1"/>
          <w:lang w:eastAsia="zh-CN"/>
        </w:rPr>
      </w:pPr>
      <w:r>
        <w:rPr>
          <w:rFonts w:eastAsia="MS Mincho"/>
          <w:i/>
          <w:color w:val="000000" w:themeColor="text1"/>
          <w:lang w:eastAsia="ja-JP"/>
        </w:rPr>
        <w:lastRenderedPageBreak/>
        <w:t>q</w:t>
      </w:r>
      <w:r w:rsidRPr="00F327FA">
        <w:rPr>
          <w:rFonts w:eastAsia="MS Mincho"/>
          <w:i/>
          <w:color w:val="000000" w:themeColor="text1"/>
          <w:lang w:eastAsia="ja-JP"/>
        </w:rPr>
        <w:t>)</w:t>
      </w:r>
      <w:r>
        <w:rPr>
          <w:rFonts w:eastAsia="MS Mincho"/>
          <w:color w:val="000000" w:themeColor="text1"/>
          <w:lang w:eastAsia="ja-JP"/>
        </w:rPr>
        <w:tab/>
        <w:t>ITU-R M.21</w:t>
      </w:r>
      <w:r>
        <w:rPr>
          <w:rFonts w:eastAsiaTheme="minorEastAsia" w:hint="eastAsia"/>
          <w:color w:val="000000" w:themeColor="text1"/>
          <w:lang w:eastAsia="zh-CN"/>
        </w:rPr>
        <w:t>11</w:t>
      </w:r>
      <w:r>
        <w:rPr>
          <w:rFonts w:eastAsiaTheme="minorEastAsia" w:hint="eastAsia"/>
          <w:color w:val="000000" w:themeColor="text1"/>
          <w:lang w:eastAsia="zh-CN"/>
        </w:rPr>
        <w:t>号报告</w:t>
      </w:r>
      <w:r>
        <w:rPr>
          <w:rFonts w:eastAsiaTheme="minorEastAsia" w:hint="eastAsia"/>
          <w:color w:val="000000" w:themeColor="text1"/>
          <w:lang w:eastAsia="zh-CN"/>
        </w:rPr>
        <w:t xml:space="preserve"> </w:t>
      </w:r>
      <w:r w:rsidRPr="003805AA">
        <w:rPr>
          <w:rFonts w:eastAsiaTheme="minorEastAsia"/>
          <w:color w:val="000000" w:themeColor="text1"/>
          <w:lang w:eastAsia="zh-CN"/>
        </w:rPr>
        <w:t>–</w:t>
      </w:r>
      <w:r>
        <w:rPr>
          <w:rFonts w:eastAsiaTheme="minorEastAsia" w:hint="eastAsia"/>
          <w:color w:val="000000" w:themeColor="text1"/>
          <w:lang w:eastAsia="zh-CN"/>
        </w:rPr>
        <w:t xml:space="preserve"> </w:t>
      </w:r>
      <w:r w:rsidRPr="00F327FA">
        <w:rPr>
          <w:rFonts w:eastAsia="MS Mincho"/>
          <w:color w:val="000000" w:themeColor="text1"/>
          <w:lang w:eastAsia="ja-JP"/>
        </w:rPr>
        <w:t>3 400-3 700 MHz</w:t>
      </w:r>
      <w:r>
        <w:rPr>
          <w:rFonts w:eastAsiaTheme="minorEastAsia" w:hint="eastAsia"/>
          <w:color w:val="000000" w:themeColor="text1"/>
          <w:lang w:eastAsia="zh-CN"/>
        </w:rPr>
        <w:t>频段内</w:t>
      </w:r>
      <w:r>
        <w:rPr>
          <w:rFonts w:eastAsiaTheme="minorEastAsia" w:hint="eastAsia"/>
          <w:color w:val="000000" w:themeColor="text1"/>
          <w:lang w:eastAsia="zh-CN"/>
        </w:rPr>
        <w:t>IMT</w:t>
      </w:r>
      <w:r w:rsidRPr="00F327FA">
        <w:rPr>
          <w:rFonts w:eastAsia="MS Mincho"/>
          <w:color w:val="000000" w:themeColor="text1"/>
          <w:lang w:eastAsia="ja-JP"/>
        </w:rPr>
        <w:t>-Advanced</w:t>
      </w:r>
      <w:r>
        <w:rPr>
          <w:rFonts w:eastAsiaTheme="minorEastAsia" w:hint="eastAsia"/>
          <w:color w:val="000000" w:themeColor="text1"/>
          <w:lang w:eastAsia="zh-CN"/>
        </w:rPr>
        <w:t>与无线电定位业务之间的共用研究；</w:t>
      </w:r>
    </w:p>
    <w:p w:rsidR="000E547C" w:rsidRPr="003805AA" w:rsidRDefault="000E547C" w:rsidP="000E547C">
      <w:pPr>
        <w:rPr>
          <w:rFonts w:eastAsiaTheme="minorEastAsia"/>
          <w:color w:val="000000" w:themeColor="text1"/>
          <w:lang w:eastAsia="zh-CN"/>
        </w:rPr>
      </w:pPr>
      <w:r>
        <w:rPr>
          <w:rFonts w:eastAsia="MS Mincho"/>
          <w:i/>
          <w:color w:val="000000" w:themeColor="text1"/>
          <w:lang w:eastAsia="ja-JP"/>
        </w:rPr>
        <w:t>r</w:t>
      </w:r>
      <w:r w:rsidRPr="00F327FA">
        <w:rPr>
          <w:rFonts w:eastAsia="MS Mincho"/>
          <w:i/>
          <w:color w:val="000000" w:themeColor="text1"/>
          <w:lang w:eastAsia="ja-JP"/>
        </w:rPr>
        <w:t>)</w:t>
      </w:r>
      <w:r>
        <w:rPr>
          <w:rFonts w:eastAsia="MS Mincho"/>
          <w:color w:val="000000" w:themeColor="text1"/>
          <w:lang w:eastAsia="ja-JP"/>
        </w:rPr>
        <w:tab/>
        <w:t>ITU-R M.2112</w:t>
      </w:r>
      <w:r>
        <w:rPr>
          <w:rFonts w:eastAsiaTheme="minorEastAsia" w:hint="eastAsia"/>
          <w:color w:val="000000" w:themeColor="text1"/>
          <w:lang w:eastAsia="zh-CN"/>
        </w:rPr>
        <w:t>号报告</w:t>
      </w:r>
      <w:r>
        <w:rPr>
          <w:rFonts w:eastAsiaTheme="minorEastAsia" w:hint="eastAsia"/>
          <w:color w:val="000000" w:themeColor="text1"/>
          <w:lang w:eastAsia="zh-CN"/>
        </w:rPr>
        <w:t xml:space="preserve"> </w:t>
      </w:r>
      <w:r w:rsidRPr="003805AA">
        <w:rPr>
          <w:rFonts w:eastAsiaTheme="minorEastAsia"/>
          <w:color w:val="000000" w:themeColor="text1"/>
          <w:lang w:eastAsia="zh-CN"/>
        </w:rPr>
        <w:t>–</w:t>
      </w:r>
      <w:r>
        <w:rPr>
          <w:rFonts w:eastAsiaTheme="minorEastAsia" w:hint="eastAsia"/>
          <w:color w:val="000000" w:themeColor="text1"/>
          <w:lang w:eastAsia="zh-CN"/>
        </w:rPr>
        <w:t xml:space="preserve"> </w:t>
      </w:r>
      <w:r w:rsidRPr="00F327FA">
        <w:rPr>
          <w:rFonts w:eastAsia="MS Mincho"/>
          <w:color w:val="000000" w:themeColor="text1"/>
          <w:lang w:eastAsia="ja-JP"/>
        </w:rPr>
        <w:t>2 700-2 900 MHz</w:t>
      </w:r>
      <w:r>
        <w:rPr>
          <w:rFonts w:eastAsiaTheme="minorEastAsia" w:hint="eastAsia"/>
          <w:color w:val="000000" w:themeColor="text1"/>
          <w:lang w:eastAsia="zh-CN"/>
        </w:rPr>
        <w:t>频段内机场监测雷达和气象雷达与</w:t>
      </w:r>
      <w:r w:rsidRPr="00F327FA">
        <w:rPr>
          <w:rFonts w:eastAsia="MS Mincho"/>
          <w:color w:val="000000" w:themeColor="text1"/>
          <w:lang w:eastAsia="ja-JP"/>
        </w:rPr>
        <w:t>IMT</w:t>
      </w:r>
      <w:r>
        <w:rPr>
          <w:rFonts w:eastAsiaTheme="minorEastAsia" w:hint="eastAsia"/>
          <w:color w:val="000000" w:themeColor="text1"/>
          <w:lang w:eastAsia="zh-CN"/>
        </w:rPr>
        <w:t>系统之间的兼容性</w:t>
      </w:r>
      <w:r>
        <w:rPr>
          <w:rFonts w:eastAsiaTheme="minorEastAsia" w:hint="eastAsia"/>
          <w:color w:val="000000" w:themeColor="text1"/>
          <w:lang w:eastAsia="zh-CN"/>
        </w:rPr>
        <w:t>/</w:t>
      </w:r>
      <w:r>
        <w:rPr>
          <w:rFonts w:eastAsiaTheme="minorEastAsia" w:hint="eastAsia"/>
          <w:color w:val="000000" w:themeColor="text1"/>
          <w:lang w:eastAsia="zh-CN"/>
        </w:rPr>
        <w:t>共用，</w:t>
      </w:r>
    </w:p>
    <w:p w:rsidR="000E547C" w:rsidRPr="00E36AD0" w:rsidRDefault="000E547C" w:rsidP="000E547C">
      <w:pPr>
        <w:pStyle w:val="Call"/>
        <w:rPr>
          <w:color w:val="000000" w:themeColor="text1"/>
          <w:szCs w:val="24"/>
          <w:lang w:eastAsia="zh-CN"/>
        </w:rPr>
      </w:pPr>
      <w:r>
        <w:rPr>
          <w:rFonts w:hint="eastAsia"/>
          <w:lang w:eastAsia="zh-CN"/>
        </w:rPr>
        <w:t>注意到</w:t>
      </w:r>
    </w:p>
    <w:p w:rsidR="000E547C" w:rsidRDefault="000E547C" w:rsidP="00863CDC">
      <w:pPr>
        <w:rPr>
          <w:lang w:eastAsia="zh-CN"/>
        </w:rPr>
      </w:pPr>
      <w:proofErr w:type="gramStart"/>
      <w:r w:rsidRPr="00E36AD0">
        <w:rPr>
          <w:i/>
          <w:lang w:eastAsia="zh-CN"/>
        </w:rPr>
        <w:t>a</w:t>
      </w:r>
      <w:proofErr w:type="gramEnd"/>
      <w:r w:rsidRPr="00E36AD0">
        <w:rPr>
          <w:i/>
          <w:lang w:eastAsia="zh-CN"/>
        </w:rPr>
        <w:t>)</w:t>
      </w:r>
      <w:r w:rsidRPr="00E36AD0">
        <w:rPr>
          <w:lang w:eastAsia="zh-CN"/>
        </w:rPr>
        <w:tab/>
      </w:r>
      <w:r>
        <w:rPr>
          <w:rFonts w:hint="eastAsia"/>
          <w:lang w:eastAsia="zh-CN"/>
        </w:rPr>
        <w:t>于</w:t>
      </w:r>
      <w:r>
        <w:rPr>
          <w:rFonts w:hint="eastAsia"/>
          <w:lang w:eastAsia="zh-CN"/>
        </w:rPr>
        <w:t>2006</w:t>
      </w:r>
      <w:r>
        <w:rPr>
          <w:rFonts w:hint="eastAsia"/>
          <w:lang w:eastAsia="zh-CN"/>
        </w:rPr>
        <w:t>年批准的有关</w:t>
      </w:r>
      <w:r>
        <w:rPr>
          <w:rFonts w:hint="eastAsia"/>
          <w:lang w:eastAsia="zh-CN"/>
        </w:rPr>
        <w:t>IMT</w:t>
      </w:r>
      <w:r>
        <w:rPr>
          <w:rFonts w:hint="eastAsia"/>
          <w:lang w:eastAsia="zh-CN"/>
        </w:rPr>
        <w:t>频谱需求估算的</w:t>
      </w:r>
      <w:r w:rsidRPr="00A4141F">
        <w:rPr>
          <w:lang w:eastAsia="zh-CN"/>
        </w:rPr>
        <w:t>ITU-R M.2078</w:t>
      </w:r>
      <w:r>
        <w:rPr>
          <w:rFonts w:hint="eastAsia"/>
          <w:lang w:eastAsia="zh-CN"/>
        </w:rPr>
        <w:t>号报告预测，</w:t>
      </w:r>
      <w:r>
        <w:rPr>
          <w:rFonts w:hint="eastAsia"/>
          <w:lang w:eastAsia="zh-CN"/>
        </w:rPr>
        <w:t>2020</w:t>
      </w:r>
      <w:r>
        <w:rPr>
          <w:rFonts w:hint="eastAsia"/>
          <w:lang w:eastAsia="zh-CN"/>
        </w:rPr>
        <w:t>年用户需求较低和较高情况下所需的频谱总量分别为</w:t>
      </w:r>
      <w:r>
        <w:rPr>
          <w:lang w:eastAsia="zh-CN"/>
        </w:rPr>
        <w:t>1 280</w:t>
      </w:r>
      <w:r w:rsidR="00863CDC">
        <w:rPr>
          <w:lang w:val="en-US" w:eastAsia="zh-CN"/>
        </w:rPr>
        <w:t> </w:t>
      </w:r>
      <w:r>
        <w:rPr>
          <w:lang w:eastAsia="zh-CN"/>
        </w:rPr>
        <w:t>MHz</w:t>
      </w:r>
      <w:r>
        <w:rPr>
          <w:rFonts w:hint="eastAsia"/>
          <w:lang w:eastAsia="zh-CN"/>
        </w:rPr>
        <w:t>和</w:t>
      </w:r>
      <w:r w:rsidRPr="00A4141F">
        <w:rPr>
          <w:lang w:eastAsia="zh-CN"/>
        </w:rPr>
        <w:t>1 720 MHz</w:t>
      </w:r>
      <w:r>
        <w:rPr>
          <w:rFonts w:hint="eastAsia"/>
          <w:lang w:eastAsia="zh-CN"/>
        </w:rPr>
        <w:t>；</w:t>
      </w:r>
    </w:p>
    <w:p w:rsidR="000E547C" w:rsidRPr="00E36AD0" w:rsidRDefault="000E547C" w:rsidP="000E547C">
      <w:pPr>
        <w:rPr>
          <w:lang w:eastAsia="zh-CN"/>
        </w:rPr>
      </w:pPr>
      <w:r>
        <w:rPr>
          <w:i/>
          <w:lang w:eastAsia="zh-CN"/>
        </w:rPr>
        <w:t>b</w:t>
      </w:r>
      <w:r w:rsidRPr="00EE3F14">
        <w:rPr>
          <w:i/>
          <w:lang w:eastAsia="zh-CN"/>
        </w:rPr>
        <w:t>)</w:t>
      </w:r>
      <w:r>
        <w:rPr>
          <w:lang w:eastAsia="zh-CN"/>
        </w:rPr>
        <w:tab/>
      </w:r>
      <w:r>
        <w:rPr>
          <w:rFonts w:hint="eastAsia"/>
          <w:lang w:eastAsia="zh-CN"/>
        </w:rPr>
        <w:t>于</w:t>
      </w:r>
      <w:r>
        <w:rPr>
          <w:rFonts w:hint="eastAsia"/>
          <w:lang w:eastAsia="zh-CN"/>
        </w:rPr>
        <w:t>2011</w:t>
      </w:r>
      <w:r>
        <w:rPr>
          <w:rFonts w:hint="eastAsia"/>
          <w:lang w:eastAsia="zh-CN"/>
        </w:rPr>
        <w:t>年批准的</w:t>
      </w:r>
      <w:r w:rsidRPr="00E36AD0">
        <w:rPr>
          <w:lang w:eastAsia="zh-CN"/>
        </w:rPr>
        <w:t>ITU-R M.</w:t>
      </w:r>
      <w:r>
        <w:rPr>
          <w:lang w:eastAsia="zh-CN"/>
        </w:rPr>
        <w:t>2243</w:t>
      </w:r>
      <w:r>
        <w:rPr>
          <w:rFonts w:hint="eastAsia"/>
          <w:lang w:eastAsia="zh-CN"/>
        </w:rPr>
        <w:t>号报告包含“全球移动宽带部署评估和国际移动通信预测”；</w:t>
      </w:r>
    </w:p>
    <w:p w:rsidR="000E547C" w:rsidRPr="00BF286E" w:rsidRDefault="000E547C" w:rsidP="00863CDC">
      <w:pPr>
        <w:rPr>
          <w:lang w:eastAsia="zh-CN"/>
        </w:rPr>
      </w:pPr>
      <w:r>
        <w:rPr>
          <w:i/>
          <w:lang w:eastAsia="zh-CN"/>
        </w:rPr>
        <w:t>c</w:t>
      </w:r>
      <w:r w:rsidRPr="00E36AD0">
        <w:rPr>
          <w:i/>
          <w:lang w:eastAsia="zh-CN"/>
        </w:rPr>
        <w:t>)</w:t>
      </w:r>
      <w:r w:rsidRPr="00E36AD0">
        <w:rPr>
          <w:lang w:eastAsia="zh-CN"/>
        </w:rPr>
        <w:tab/>
      </w:r>
      <w:r>
        <w:rPr>
          <w:rFonts w:hint="eastAsia"/>
          <w:lang w:eastAsia="zh-CN"/>
        </w:rPr>
        <w:t>如</w:t>
      </w:r>
      <w:r>
        <w:rPr>
          <w:rFonts w:hint="eastAsia"/>
          <w:lang w:eastAsia="zh-CN"/>
        </w:rPr>
        <w:t>ITU-R</w:t>
      </w:r>
      <w:r>
        <w:rPr>
          <w:rFonts w:hint="eastAsia"/>
          <w:lang w:eastAsia="zh-CN"/>
        </w:rPr>
        <w:t>第</w:t>
      </w:r>
      <w:r>
        <w:rPr>
          <w:rFonts w:hint="eastAsia"/>
          <w:lang w:eastAsia="zh-CN"/>
        </w:rPr>
        <w:t>56</w:t>
      </w:r>
      <w:r>
        <w:rPr>
          <w:rFonts w:hint="eastAsia"/>
          <w:lang w:eastAsia="zh-CN"/>
        </w:rPr>
        <w:t>号决议所述，国际移动通信（</w:t>
      </w:r>
      <w:r>
        <w:rPr>
          <w:rFonts w:hint="eastAsia"/>
          <w:lang w:eastAsia="zh-CN"/>
        </w:rPr>
        <w:t>IMT</w:t>
      </w:r>
      <w:r>
        <w:rPr>
          <w:rFonts w:hint="eastAsia"/>
          <w:lang w:eastAsia="zh-CN"/>
        </w:rPr>
        <w:t>）既包括</w:t>
      </w:r>
      <w:r>
        <w:rPr>
          <w:lang w:eastAsia="zh-CN"/>
        </w:rPr>
        <w:t>IMT</w:t>
      </w:r>
      <w:r w:rsidR="00863CDC" w:rsidRPr="00F33901">
        <w:rPr>
          <w:rFonts w:eastAsia="MS Mincho"/>
          <w:lang w:eastAsia="ja-JP"/>
        </w:rPr>
        <w:noBreakHyphen/>
      </w:r>
      <w:r>
        <w:rPr>
          <w:lang w:eastAsia="zh-CN"/>
        </w:rPr>
        <w:t>2000</w:t>
      </w:r>
      <w:r>
        <w:rPr>
          <w:rFonts w:hint="eastAsia"/>
          <w:lang w:eastAsia="zh-CN"/>
        </w:rPr>
        <w:t>，也包括</w:t>
      </w:r>
      <w:r w:rsidRPr="00E36AD0">
        <w:rPr>
          <w:lang w:eastAsia="zh-CN"/>
        </w:rPr>
        <w:t>IMT-Advanced</w:t>
      </w:r>
      <w:r>
        <w:rPr>
          <w:rFonts w:hint="eastAsia"/>
          <w:lang w:eastAsia="zh-CN"/>
        </w:rPr>
        <w:t>；</w:t>
      </w:r>
    </w:p>
    <w:p w:rsidR="000E547C" w:rsidRPr="00C96141" w:rsidRDefault="000E547C" w:rsidP="00863CDC">
      <w:pPr>
        <w:rPr>
          <w:lang w:eastAsia="zh-CN"/>
        </w:rPr>
      </w:pPr>
      <w:r w:rsidRPr="00C96141">
        <w:rPr>
          <w:i/>
          <w:lang w:eastAsia="zh-CN"/>
        </w:rPr>
        <w:t>d)</w:t>
      </w:r>
      <w:r w:rsidRPr="00C96141">
        <w:rPr>
          <w:lang w:eastAsia="zh-CN"/>
        </w:rPr>
        <w:tab/>
      </w:r>
      <w:r>
        <w:rPr>
          <w:lang w:eastAsia="zh-CN"/>
        </w:rPr>
        <w:t>ITU-R</w:t>
      </w:r>
      <w:r>
        <w:rPr>
          <w:rFonts w:hint="eastAsia"/>
          <w:lang w:eastAsia="zh-CN"/>
        </w:rPr>
        <w:t>第</w:t>
      </w:r>
      <w:r w:rsidRPr="00C96141">
        <w:rPr>
          <w:lang w:eastAsia="zh-CN"/>
        </w:rPr>
        <w:t>57</w:t>
      </w:r>
      <w:r>
        <w:rPr>
          <w:rFonts w:hint="eastAsia"/>
          <w:lang w:eastAsia="zh-CN"/>
        </w:rPr>
        <w:t>号决议阐释了</w:t>
      </w:r>
      <w:r>
        <w:rPr>
          <w:rFonts w:hint="eastAsia"/>
          <w:lang w:eastAsia="zh-CN"/>
        </w:rPr>
        <w:t>IMT-</w:t>
      </w:r>
      <w:r w:rsidRPr="00C96141">
        <w:rPr>
          <w:lang w:eastAsia="zh-CN"/>
        </w:rPr>
        <w:t>Advanced</w:t>
      </w:r>
      <w:r>
        <w:rPr>
          <w:rFonts w:hint="eastAsia"/>
          <w:lang w:eastAsia="zh-CN"/>
        </w:rPr>
        <w:t>的发展进程原则；</w:t>
      </w:r>
      <w:r>
        <w:rPr>
          <w:lang w:eastAsia="zh-CN"/>
        </w:rPr>
        <w:t>ITU</w:t>
      </w:r>
      <w:r w:rsidR="00863CDC" w:rsidRPr="00F33901">
        <w:rPr>
          <w:rFonts w:eastAsia="MS Mincho"/>
          <w:lang w:eastAsia="ja-JP"/>
        </w:rPr>
        <w:noBreakHyphen/>
      </w:r>
      <w:r>
        <w:rPr>
          <w:lang w:eastAsia="zh-CN"/>
        </w:rPr>
        <w:t>R</w:t>
      </w:r>
      <w:r>
        <w:rPr>
          <w:rFonts w:hint="eastAsia"/>
          <w:lang w:eastAsia="zh-CN"/>
        </w:rPr>
        <w:t>第</w:t>
      </w:r>
      <w:r w:rsidRPr="00C96141">
        <w:rPr>
          <w:lang w:eastAsia="zh-CN"/>
        </w:rPr>
        <w:t>77-7/5</w:t>
      </w:r>
      <w:r>
        <w:rPr>
          <w:rFonts w:hint="eastAsia"/>
          <w:lang w:eastAsia="zh-CN"/>
        </w:rPr>
        <w:t>号课题研究发展中国家在发展和实施</w:t>
      </w:r>
      <w:r>
        <w:rPr>
          <w:rFonts w:hint="eastAsia"/>
          <w:lang w:eastAsia="zh-CN"/>
        </w:rPr>
        <w:t>IMT</w:t>
      </w:r>
      <w:r>
        <w:rPr>
          <w:rFonts w:hint="eastAsia"/>
          <w:lang w:eastAsia="zh-CN"/>
        </w:rPr>
        <w:t>方面的需求问题；</w:t>
      </w:r>
    </w:p>
    <w:p w:rsidR="000E547C" w:rsidRPr="00BF286E" w:rsidRDefault="000E547C" w:rsidP="000E547C">
      <w:pPr>
        <w:rPr>
          <w:lang w:eastAsia="zh-CN"/>
        </w:rPr>
      </w:pPr>
      <w:r>
        <w:rPr>
          <w:i/>
          <w:lang w:eastAsia="zh-CN"/>
        </w:rPr>
        <w:t>e</w:t>
      </w:r>
      <w:r w:rsidRPr="00E36AD0">
        <w:rPr>
          <w:i/>
          <w:lang w:eastAsia="zh-CN"/>
        </w:rPr>
        <w:t>)</w:t>
      </w:r>
      <w:r w:rsidRPr="00E36AD0">
        <w:rPr>
          <w:lang w:eastAsia="zh-CN"/>
        </w:rPr>
        <w:tab/>
      </w:r>
      <w:r>
        <w:rPr>
          <w:lang w:eastAsia="zh-CN"/>
        </w:rPr>
        <w:t>ITU</w:t>
      </w:r>
      <w:r>
        <w:rPr>
          <w:rFonts w:hint="eastAsia"/>
          <w:lang w:eastAsia="zh-CN"/>
        </w:rPr>
        <w:t>-</w:t>
      </w:r>
      <w:r>
        <w:rPr>
          <w:lang w:eastAsia="zh-CN"/>
        </w:rPr>
        <w:t>R</w:t>
      </w:r>
      <w:r>
        <w:rPr>
          <w:rFonts w:hint="eastAsia"/>
          <w:lang w:eastAsia="zh-CN"/>
        </w:rPr>
        <w:t>第</w:t>
      </w:r>
      <w:r w:rsidRPr="00E36AD0">
        <w:rPr>
          <w:lang w:eastAsia="zh-CN"/>
        </w:rPr>
        <w:t>229</w:t>
      </w:r>
      <w:r w:rsidRPr="00E36AD0">
        <w:rPr>
          <w:lang w:eastAsia="zh-CN"/>
        </w:rPr>
        <w:noBreakHyphen/>
      </w:r>
      <w:r>
        <w:rPr>
          <w:rFonts w:hint="eastAsia"/>
          <w:lang w:eastAsia="zh-CN"/>
        </w:rPr>
        <w:t>3</w:t>
      </w:r>
      <w:r w:rsidRPr="00E36AD0">
        <w:rPr>
          <w:lang w:eastAsia="zh-CN"/>
        </w:rPr>
        <w:t>/5</w:t>
      </w:r>
      <w:r>
        <w:rPr>
          <w:rFonts w:hint="eastAsia"/>
          <w:lang w:eastAsia="zh-CN"/>
        </w:rPr>
        <w:t>号课题旨在研究解决</w:t>
      </w:r>
      <w:r>
        <w:rPr>
          <w:rFonts w:hint="eastAsia"/>
          <w:lang w:eastAsia="zh-CN"/>
        </w:rPr>
        <w:t>IMT</w:t>
      </w:r>
      <w:r>
        <w:rPr>
          <w:rFonts w:hint="eastAsia"/>
          <w:lang w:eastAsia="zh-CN"/>
        </w:rPr>
        <w:t>的进一步发展问题；</w:t>
      </w:r>
    </w:p>
    <w:p w:rsidR="000E547C" w:rsidRPr="00277DA9" w:rsidRDefault="000E547C" w:rsidP="000E547C">
      <w:pPr>
        <w:rPr>
          <w:rFonts w:eastAsiaTheme="minorEastAsia"/>
          <w:i/>
          <w:lang w:eastAsia="zh-CN"/>
        </w:rPr>
      </w:pPr>
      <w:r>
        <w:rPr>
          <w:i/>
          <w:lang w:eastAsia="zh-CN"/>
        </w:rPr>
        <w:t>f</w:t>
      </w:r>
      <w:r w:rsidRPr="00E36AD0">
        <w:rPr>
          <w:i/>
          <w:lang w:eastAsia="zh-CN"/>
        </w:rPr>
        <w:t>)</w:t>
      </w:r>
      <w:r w:rsidRPr="00E36AD0">
        <w:rPr>
          <w:i/>
          <w:lang w:eastAsia="zh-CN"/>
        </w:rPr>
        <w:tab/>
      </w:r>
      <w:r w:rsidRPr="001015A5">
        <w:rPr>
          <w:rFonts w:eastAsia="MS Mincho"/>
          <w:lang w:eastAsia="ja-JP"/>
        </w:rPr>
        <w:t>ITU-R M.1457</w:t>
      </w:r>
      <w:r>
        <w:rPr>
          <w:rFonts w:eastAsiaTheme="minorEastAsia" w:hint="eastAsia"/>
          <w:lang w:eastAsia="zh-CN"/>
        </w:rPr>
        <w:t>和</w:t>
      </w:r>
      <w:r w:rsidRPr="001015A5">
        <w:rPr>
          <w:rFonts w:eastAsia="MS Mincho"/>
          <w:lang w:eastAsia="ja-JP"/>
        </w:rPr>
        <w:t>ITU-R M.</w:t>
      </w:r>
      <w:r>
        <w:rPr>
          <w:rFonts w:eastAsia="MS Mincho"/>
          <w:lang w:eastAsia="ja-JP"/>
        </w:rPr>
        <w:t>2012</w:t>
      </w:r>
      <w:r>
        <w:rPr>
          <w:rFonts w:eastAsiaTheme="minorEastAsia" w:hint="eastAsia"/>
          <w:lang w:eastAsia="zh-CN"/>
        </w:rPr>
        <w:t>建议书分别包含</w:t>
      </w:r>
      <w:r w:rsidRPr="001015A5">
        <w:rPr>
          <w:rFonts w:eastAsia="MS Mincho"/>
          <w:lang w:eastAsia="ja-JP"/>
        </w:rPr>
        <w:t>IMT-2000</w:t>
      </w:r>
      <w:r>
        <w:rPr>
          <w:rFonts w:eastAsiaTheme="minorEastAsia" w:hint="eastAsia"/>
          <w:lang w:eastAsia="zh-CN"/>
        </w:rPr>
        <w:t>和</w:t>
      </w:r>
      <w:r w:rsidRPr="001015A5">
        <w:rPr>
          <w:rFonts w:eastAsia="Malgun Gothic"/>
          <w:lang w:eastAsia="ko-KR"/>
        </w:rPr>
        <w:t>IMT-Advanced</w:t>
      </w:r>
      <w:r>
        <w:rPr>
          <w:rFonts w:eastAsiaTheme="minorEastAsia" w:hint="eastAsia"/>
          <w:lang w:eastAsia="zh-CN"/>
        </w:rPr>
        <w:t>的地面无线电接口的详细规范，</w:t>
      </w:r>
    </w:p>
    <w:p w:rsidR="000E547C" w:rsidRPr="00E36AD0" w:rsidRDefault="000E547C" w:rsidP="000E547C">
      <w:pPr>
        <w:pStyle w:val="Call"/>
        <w:rPr>
          <w:color w:val="000000" w:themeColor="text1"/>
          <w:szCs w:val="24"/>
          <w:lang w:eastAsia="zh-CN"/>
        </w:rPr>
      </w:pPr>
      <w:r w:rsidRPr="0033618B">
        <w:rPr>
          <w:rFonts w:hint="eastAsia"/>
          <w:lang w:eastAsia="zh-CN"/>
        </w:rPr>
        <w:t>认识到</w:t>
      </w:r>
    </w:p>
    <w:p w:rsidR="000E547C" w:rsidRPr="00E36AD0" w:rsidRDefault="000E547C" w:rsidP="000E547C">
      <w:pPr>
        <w:rPr>
          <w:lang w:eastAsia="zh-CN"/>
        </w:rPr>
      </w:pPr>
      <w:r w:rsidRPr="00E36AD0">
        <w:rPr>
          <w:i/>
          <w:lang w:eastAsia="zh-CN"/>
        </w:rPr>
        <w:t>a)</w:t>
      </w:r>
      <w:r w:rsidRPr="00E36AD0">
        <w:rPr>
          <w:lang w:eastAsia="zh-CN"/>
        </w:rPr>
        <w:tab/>
      </w:r>
      <w:r>
        <w:rPr>
          <w:rFonts w:hint="eastAsia"/>
          <w:lang w:eastAsia="zh-CN"/>
        </w:rPr>
        <w:t>世界无线电通信大会确定频段与在这些频段中部署系统之间存在较长的时间间隔，因此及时提供频谱对于支持</w:t>
      </w:r>
      <w:r>
        <w:rPr>
          <w:rFonts w:hint="eastAsia"/>
          <w:lang w:eastAsia="zh-CN"/>
        </w:rPr>
        <w:t>IMT</w:t>
      </w:r>
      <w:r>
        <w:rPr>
          <w:rFonts w:hint="eastAsia"/>
          <w:lang w:eastAsia="zh-CN"/>
        </w:rPr>
        <w:t>和其他地面移动宽带应用的发展十分重要；</w:t>
      </w:r>
    </w:p>
    <w:p w:rsidR="000E547C" w:rsidRDefault="000E547C">
      <w:pPr>
        <w:tabs>
          <w:tab w:val="clear" w:pos="567"/>
          <w:tab w:val="clear" w:pos="1871"/>
          <w:tab w:val="clear" w:pos="2268"/>
        </w:tabs>
        <w:overflowPunct/>
        <w:autoSpaceDE/>
        <w:autoSpaceDN/>
        <w:adjustRightInd/>
        <w:spacing w:before="0"/>
        <w:jc w:val="left"/>
        <w:textAlignment w:val="auto"/>
        <w:rPr>
          <w:i/>
          <w:lang w:eastAsia="zh-CN"/>
        </w:rPr>
      </w:pPr>
      <w:r>
        <w:rPr>
          <w:i/>
          <w:lang w:eastAsia="zh-CN"/>
        </w:rPr>
        <w:br w:type="page"/>
      </w:r>
    </w:p>
    <w:p w:rsidR="000E547C" w:rsidRPr="00E36AD0" w:rsidRDefault="000E547C" w:rsidP="000E547C">
      <w:pPr>
        <w:rPr>
          <w:lang w:eastAsia="zh-CN"/>
        </w:rPr>
      </w:pPr>
      <w:r w:rsidRPr="001B7778">
        <w:rPr>
          <w:i/>
          <w:lang w:eastAsia="zh-CN"/>
        </w:rPr>
        <w:lastRenderedPageBreak/>
        <w:t>b)</w:t>
      </w:r>
      <w:r>
        <w:rPr>
          <w:lang w:eastAsia="zh-CN"/>
        </w:rPr>
        <w:tab/>
      </w:r>
      <w:r>
        <w:rPr>
          <w:rFonts w:hint="eastAsia"/>
          <w:lang w:eastAsia="zh-CN"/>
        </w:rPr>
        <w:t>国际移动通信（</w:t>
      </w:r>
      <w:r>
        <w:rPr>
          <w:lang w:eastAsia="zh-CN"/>
        </w:rPr>
        <w:t>IMT</w:t>
      </w:r>
      <w:r>
        <w:rPr>
          <w:rFonts w:hint="eastAsia"/>
          <w:lang w:eastAsia="zh-CN"/>
        </w:rPr>
        <w:t>）系统自</w:t>
      </w:r>
      <w:r>
        <w:rPr>
          <w:rFonts w:hint="eastAsia"/>
          <w:lang w:eastAsia="zh-CN"/>
        </w:rPr>
        <w:t>2000</w:t>
      </w:r>
      <w:r>
        <w:rPr>
          <w:rFonts w:hint="eastAsia"/>
          <w:lang w:eastAsia="zh-CN"/>
        </w:rPr>
        <w:t>年以来一直在运行；</w:t>
      </w:r>
    </w:p>
    <w:p w:rsidR="000E547C" w:rsidRPr="00E36AD0" w:rsidRDefault="000E547C" w:rsidP="000E547C">
      <w:pPr>
        <w:rPr>
          <w:lang w:eastAsia="zh-CN"/>
        </w:rPr>
      </w:pPr>
      <w:r>
        <w:rPr>
          <w:i/>
          <w:lang w:eastAsia="zh-CN"/>
        </w:rPr>
        <w:t>c</w:t>
      </w:r>
      <w:r w:rsidRPr="00E36AD0">
        <w:rPr>
          <w:i/>
          <w:lang w:eastAsia="zh-CN"/>
        </w:rPr>
        <w:t>)</w:t>
      </w:r>
      <w:r w:rsidRPr="00E36AD0">
        <w:rPr>
          <w:i/>
          <w:lang w:eastAsia="zh-CN"/>
        </w:rPr>
        <w:tab/>
      </w:r>
      <w:r>
        <w:rPr>
          <w:rFonts w:hint="eastAsia"/>
          <w:lang w:val="en-US" w:eastAsia="zh-CN"/>
        </w:rPr>
        <w:t>许多发展中国家和地广人稀的国家尤其需要以低成本高效益方式实施</w:t>
      </w:r>
      <w:r>
        <w:rPr>
          <w:rFonts w:hint="eastAsia"/>
          <w:lang w:val="en-US" w:eastAsia="zh-CN"/>
        </w:rPr>
        <w:t>IMT</w:t>
      </w:r>
      <w:r>
        <w:rPr>
          <w:rFonts w:hint="eastAsia"/>
          <w:lang w:val="en-US" w:eastAsia="zh-CN"/>
        </w:rPr>
        <w:t>，且为实现这些目标所需的较低频段具有独特优势；</w:t>
      </w:r>
    </w:p>
    <w:p w:rsidR="000E547C" w:rsidRDefault="000E547C" w:rsidP="00863CDC">
      <w:pPr>
        <w:rPr>
          <w:lang w:eastAsia="zh-CN"/>
        </w:rPr>
      </w:pPr>
      <w:r>
        <w:rPr>
          <w:i/>
          <w:lang w:eastAsia="zh-CN"/>
        </w:rPr>
        <w:t>d</w:t>
      </w:r>
      <w:r w:rsidRPr="00E36AD0">
        <w:rPr>
          <w:i/>
          <w:lang w:eastAsia="zh-CN"/>
        </w:rPr>
        <w:t>)</w:t>
      </w:r>
      <w:r w:rsidRPr="00E36AD0">
        <w:rPr>
          <w:lang w:eastAsia="zh-CN"/>
        </w:rPr>
        <w:tab/>
      </w:r>
      <w:r>
        <w:rPr>
          <w:rFonts w:hint="eastAsia"/>
          <w:lang w:eastAsia="zh-CN"/>
        </w:rPr>
        <w:t>第</w:t>
      </w:r>
      <w:r w:rsidRPr="008A640D">
        <w:rPr>
          <w:b/>
          <w:bCs/>
          <w:lang w:eastAsia="zh-CN"/>
        </w:rPr>
        <w:t>22</w:t>
      </w:r>
      <w:r>
        <w:rPr>
          <w:rFonts w:hint="eastAsia"/>
          <w:b/>
          <w:bCs/>
          <w:lang w:eastAsia="zh-CN"/>
        </w:rPr>
        <w:t>4</w:t>
      </w:r>
      <w:r>
        <w:rPr>
          <w:rFonts w:hint="eastAsia"/>
          <w:lang w:eastAsia="zh-CN"/>
        </w:rPr>
        <w:t>号决议</w:t>
      </w:r>
      <w:r w:rsidRPr="008A640D">
        <w:rPr>
          <w:rFonts w:hint="eastAsia"/>
          <w:b/>
          <w:bCs/>
          <w:lang w:eastAsia="zh-CN"/>
        </w:rPr>
        <w:t>（</w:t>
      </w:r>
      <w:r w:rsidRPr="008A640D">
        <w:rPr>
          <w:rFonts w:hint="eastAsia"/>
          <w:b/>
          <w:bCs/>
          <w:lang w:eastAsia="zh-CN"/>
        </w:rPr>
        <w:t>WRC-12</w:t>
      </w:r>
      <w:r w:rsidRPr="008A640D">
        <w:rPr>
          <w:rFonts w:hint="eastAsia"/>
          <w:b/>
          <w:bCs/>
          <w:lang w:eastAsia="zh-CN"/>
        </w:rPr>
        <w:t>，修订版）</w:t>
      </w:r>
      <w:r>
        <w:rPr>
          <w:rFonts w:hint="eastAsia"/>
          <w:lang w:eastAsia="zh-CN"/>
        </w:rPr>
        <w:t>和第</w:t>
      </w:r>
      <w:r w:rsidRPr="008A640D">
        <w:rPr>
          <w:b/>
          <w:bCs/>
          <w:lang w:eastAsia="zh-CN"/>
        </w:rPr>
        <w:t>22</w:t>
      </w:r>
      <w:r>
        <w:rPr>
          <w:rFonts w:hint="eastAsia"/>
          <w:b/>
          <w:bCs/>
          <w:lang w:eastAsia="zh-CN"/>
        </w:rPr>
        <w:t>3</w:t>
      </w:r>
      <w:r>
        <w:rPr>
          <w:rFonts w:hint="eastAsia"/>
          <w:lang w:eastAsia="zh-CN"/>
        </w:rPr>
        <w:t>号决议</w:t>
      </w:r>
      <w:r w:rsidRPr="008A640D">
        <w:rPr>
          <w:rFonts w:hint="eastAsia"/>
          <w:b/>
          <w:bCs/>
          <w:lang w:eastAsia="zh-CN"/>
        </w:rPr>
        <w:t>（</w:t>
      </w:r>
      <w:r w:rsidRPr="008A640D">
        <w:rPr>
          <w:rFonts w:hint="eastAsia"/>
          <w:b/>
          <w:bCs/>
          <w:lang w:eastAsia="zh-CN"/>
        </w:rPr>
        <w:t>WRC</w:t>
      </w:r>
      <w:r w:rsidR="00863CDC" w:rsidRPr="00F33901">
        <w:rPr>
          <w:rFonts w:eastAsia="MS Mincho"/>
          <w:lang w:eastAsia="ja-JP"/>
        </w:rPr>
        <w:noBreakHyphen/>
      </w:r>
      <w:r w:rsidRPr="008A640D">
        <w:rPr>
          <w:rFonts w:hint="eastAsia"/>
          <w:b/>
          <w:bCs/>
          <w:lang w:eastAsia="zh-CN"/>
        </w:rPr>
        <w:t>12</w:t>
      </w:r>
      <w:r w:rsidRPr="008A640D">
        <w:rPr>
          <w:rFonts w:hint="eastAsia"/>
          <w:b/>
          <w:bCs/>
          <w:lang w:eastAsia="zh-CN"/>
        </w:rPr>
        <w:t>，修订版）</w:t>
      </w:r>
      <w:r>
        <w:rPr>
          <w:rFonts w:hint="eastAsia"/>
          <w:lang w:eastAsia="zh-CN"/>
        </w:rPr>
        <w:t>分别阐明，</w:t>
      </w:r>
      <w:r>
        <w:rPr>
          <w:rFonts w:hint="eastAsia"/>
          <w:lang w:eastAsia="zh-CN"/>
        </w:rPr>
        <w:t>IMT</w:t>
      </w:r>
      <w:r>
        <w:rPr>
          <w:rFonts w:hint="eastAsia"/>
          <w:lang w:eastAsia="zh-CN"/>
        </w:rPr>
        <w:t>系统使用</w:t>
      </w:r>
      <w:r w:rsidRPr="00C35E08">
        <w:rPr>
          <w:lang w:eastAsia="zh-CN"/>
        </w:rPr>
        <w:t>1</w:t>
      </w:r>
      <w:r>
        <w:rPr>
          <w:rFonts w:hint="eastAsia"/>
          <w:lang w:eastAsia="zh-CN"/>
        </w:rPr>
        <w:t xml:space="preserve"> </w:t>
      </w:r>
      <w:r w:rsidRPr="00C35E08">
        <w:rPr>
          <w:lang w:eastAsia="zh-CN"/>
        </w:rPr>
        <w:t>GHz</w:t>
      </w:r>
      <w:r>
        <w:rPr>
          <w:rFonts w:hint="eastAsia"/>
          <w:lang w:eastAsia="zh-CN"/>
        </w:rPr>
        <w:t>以下频段具有覆盖区域广的优势，</w:t>
      </w:r>
      <w:r w:rsidRPr="00C35E08">
        <w:rPr>
          <w:lang w:eastAsia="zh-CN"/>
        </w:rPr>
        <w:t>1</w:t>
      </w:r>
      <w:r>
        <w:rPr>
          <w:rFonts w:hint="eastAsia"/>
          <w:lang w:eastAsia="zh-CN"/>
        </w:rPr>
        <w:t xml:space="preserve"> </w:t>
      </w:r>
      <w:r w:rsidRPr="00C35E08">
        <w:rPr>
          <w:lang w:eastAsia="zh-CN"/>
        </w:rPr>
        <w:t>GHz</w:t>
      </w:r>
      <w:r>
        <w:rPr>
          <w:rFonts w:hint="eastAsia"/>
          <w:lang w:eastAsia="zh-CN"/>
        </w:rPr>
        <w:t>以上频段具有传输速率高的优势；</w:t>
      </w:r>
    </w:p>
    <w:p w:rsidR="000E547C" w:rsidRDefault="000E547C" w:rsidP="000E547C">
      <w:pPr>
        <w:rPr>
          <w:lang w:eastAsia="zh-CN"/>
        </w:rPr>
      </w:pPr>
      <w:r>
        <w:rPr>
          <w:i/>
          <w:lang w:eastAsia="zh-CN"/>
        </w:rPr>
        <w:t>e</w:t>
      </w:r>
      <w:r w:rsidRPr="00E36AD0">
        <w:rPr>
          <w:i/>
          <w:lang w:eastAsia="zh-CN"/>
        </w:rPr>
        <w:t>)</w:t>
      </w:r>
      <w:r w:rsidRPr="00E36AD0">
        <w:rPr>
          <w:i/>
          <w:lang w:eastAsia="zh-CN"/>
        </w:rPr>
        <w:tab/>
      </w:r>
      <w:r>
        <w:rPr>
          <w:rFonts w:hint="eastAsia"/>
          <w:lang w:val="en-US" w:eastAsia="zh-CN"/>
        </w:rPr>
        <w:t>其他无线电通信业务对频谱相关部分的使用，其中许多涉及基础设施的重大投资或具有重大的社会效益，以及这些业务不断演进的需求，</w:t>
      </w:r>
    </w:p>
    <w:p w:rsidR="000E547C" w:rsidRDefault="000E547C" w:rsidP="000E547C">
      <w:pPr>
        <w:pStyle w:val="Call"/>
        <w:rPr>
          <w:sz w:val="32"/>
          <w:szCs w:val="32"/>
          <w:lang w:eastAsia="zh-CN"/>
        </w:rPr>
      </w:pPr>
      <w:r w:rsidRPr="00992FEA">
        <w:rPr>
          <w:rFonts w:hint="eastAsia"/>
          <w:lang w:eastAsia="zh-CN"/>
        </w:rPr>
        <w:t>做出决议</w:t>
      </w:r>
      <w:r>
        <w:rPr>
          <w:rFonts w:hint="eastAsia"/>
          <w:lang w:eastAsia="zh-CN"/>
        </w:rPr>
        <w:t>，</w:t>
      </w:r>
      <w:r w:rsidRPr="00921A2D">
        <w:rPr>
          <w:rFonts w:hint="eastAsia"/>
          <w:lang w:eastAsia="zh-CN"/>
        </w:rPr>
        <w:t>请</w:t>
      </w:r>
      <w:r w:rsidRPr="00921A2D">
        <w:rPr>
          <w:lang w:eastAsia="zh-CN"/>
        </w:rPr>
        <w:t>ITU-R</w:t>
      </w:r>
    </w:p>
    <w:p w:rsidR="000E547C" w:rsidRDefault="000E547C" w:rsidP="000E547C">
      <w:pPr>
        <w:rPr>
          <w:rFonts w:eastAsiaTheme="minorEastAsia"/>
          <w:lang w:eastAsia="zh-CN"/>
        </w:rPr>
      </w:pPr>
      <w:r>
        <w:rPr>
          <w:rFonts w:hint="eastAsia"/>
          <w:lang w:eastAsia="zh-CN"/>
        </w:rPr>
        <w:t>1</w:t>
      </w:r>
      <w:r>
        <w:rPr>
          <w:rFonts w:hint="eastAsia"/>
          <w:lang w:eastAsia="zh-CN"/>
        </w:rPr>
        <w:tab/>
      </w:r>
      <w:r w:rsidRPr="00921A2D">
        <w:rPr>
          <w:rFonts w:hint="eastAsia"/>
          <w:lang w:eastAsia="zh-CN"/>
        </w:rPr>
        <w:t>研究</w:t>
      </w:r>
      <w:r>
        <w:rPr>
          <w:rFonts w:hint="eastAsia"/>
          <w:lang w:eastAsia="zh-CN"/>
        </w:rPr>
        <w:t>有关附加</w:t>
      </w:r>
      <w:r w:rsidRPr="00921A2D">
        <w:rPr>
          <w:rFonts w:hint="eastAsia"/>
          <w:lang w:eastAsia="zh-CN"/>
        </w:rPr>
        <w:t>频谱</w:t>
      </w:r>
      <w:r>
        <w:rPr>
          <w:rFonts w:hint="eastAsia"/>
          <w:lang w:eastAsia="zh-CN"/>
        </w:rPr>
        <w:t>的</w:t>
      </w:r>
      <w:r w:rsidRPr="00921A2D">
        <w:rPr>
          <w:rFonts w:hint="eastAsia"/>
          <w:lang w:eastAsia="zh-CN"/>
        </w:rPr>
        <w:t>需求，同时考虑</w:t>
      </w:r>
      <w:r>
        <w:rPr>
          <w:rFonts w:hint="eastAsia"/>
          <w:lang w:eastAsia="zh-CN"/>
        </w:rPr>
        <w:t>到</w:t>
      </w:r>
      <w:r>
        <w:rPr>
          <w:rFonts w:eastAsiaTheme="minorEastAsia" w:hint="eastAsia"/>
          <w:lang w:eastAsia="zh-CN"/>
        </w:rPr>
        <w:t>：</w:t>
      </w:r>
    </w:p>
    <w:p w:rsidR="000E547C" w:rsidRDefault="000E547C" w:rsidP="000E547C">
      <w:pPr>
        <w:pStyle w:val="enumlev1"/>
        <w:rPr>
          <w:lang w:eastAsia="zh-CN"/>
        </w:rPr>
      </w:pPr>
      <w:r>
        <w:rPr>
          <w:lang w:eastAsia="zh-CN"/>
        </w:rPr>
        <w:t>–</w:t>
      </w:r>
      <w:r>
        <w:rPr>
          <w:rFonts w:hint="eastAsia"/>
          <w:lang w:eastAsia="zh-CN"/>
        </w:rPr>
        <w:tab/>
      </w:r>
      <w:r w:rsidRPr="003F2CD9">
        <w:rPr>
          <w:rFonts w:asciiTheme="majorBidi" w:hAnsiTheme="majorBidi" w:cstheme="majorBidi"/>
          <w:lang w:eastAsia="zh-CN"/>
        </w:rPr>
        <w:t>IMT</w:t>
      </w:r>
      <w:r w:rsidRPr="003F2CD9">
        <w:rPr>
          <w:rFonts w:hint="eastAsia"/>
          <w:lang w:eastAsia="zh-CN"/>
        </w:rPr>
        <w:t>系统的技术和操作特性，包括通过技术进步和</w:t>
      </w:r>
      <w:r>
        <w:rPr>
          <w:rFonts w:hint="eastAsia"/>
          <w:lang w:eastAsia="zh-CN"/>
        </w:rPr>
        <w:t>高效</w:t>
      </w:r>
      <w:r w:rsidRPr="003F2CD9">
        <w:rPr>
          <w:rFonts w:hint="eastAsia"/>
          <w:lang w:eastAsia="zh-CN"/>
        </w:rPr>
        <w:t>频谱</w:t>
      </w:r>
      <w:r>
        <w:rPr>
          <w:rFonts w:hint="eastAsia"/>
          <w:lang w:eastAsia="zh-CN"/>
        </w:rPr>
        <w:t>技术实现的</w:t>
      </w:r>
      <w:r w:rsidRPr="003F2CD9">
        <w:rPr>
          <w:rFonts w:hint="eastAsia"/>
          <w:lang w:eastAsia="zh-CN"/>
        </w:rPr>
        <w:t>IMT</w:t>
      </w:r>
      <w:r w:rsidRPr="003F2CD9">
        <w:rPr>
          <w:rFonts w:hint="eastAsia"/>
          <w:lang w:eastAsia="zh-CN"/>
        </w:rPr>
        <w:t>演进及其部署</w:t>
      </w:r>
      <w:r>
        <w:rPr>
          <w:rFonts w:hint="eastAsia"/>
          <w:lang w:eastAsia="zh-CN"/>
        </w:rPr>
        <w:t>实施</w:t>
      </w:r>
      <w:r w:rsidRPr="003F2CD9">
        <w:rPr>
          <w:rFonts w:hint="eastAsia"/>
          <w:lang w:eastAsia="zh-CN"/>
        </w:rPr>
        <w:t>；</w:t>
      </w:r>
    </w:p>
    <w:p w:rsidR="000E547C" w:rsidRDefault="000E547C" w:rsidP="000E547C">
      <w:pPr>
        <w:pStyle w:val="enumlev1"/>
        <w:rPr>
          <w:lang w:eastAsia="zh-CN"/>
        </w:rPr>
      </w:pPr>
      <w:r>
        <w:rPr>
          <w:lang w:eastAsia="zh-CN"/>
        </w:rPr>
        <w:t>–</w:t>
      </w:r>
      <w:r>
        <w:rPr>
          <w:rFonts w:hint="eastAsia"/>
          <w:lang w:eastAsia="zh-CN"/>
        </w:rPr>
        <w:tab/>
      </w:r>
      <w:r w:rsidRPr="003F2CD9">
        <w:rPr>
          <w:rFonts w:hint="eastAsia"/>
          <w:lang w:eastAsia="zh-CN"/>
        </w:rPr>
        <w:t>目前为</w:t>
      </w:r>
      <w:r w:rsidRPr="003F2CD9">
        <w:rPr>
          <w:rFonts w:asciiTheme="majorBidi" w:hAnsiTheme="majorBidi" w:cstheme="majorBidi"/>
          <w:lang w:eastAsia="zh-CN"/>
        </w:rPr>
        <w:t>IMT</w:t>
      </w:r>
      <w:r w:rsidRPr="003F2CD9">
        <w:rPr>
          <w:rFonts w:hint="eastAsia"/>
          <w:lang w:eastAsia="zh-CN"/>
        </w:rPr>
        <w:t>确定的频段，其使用的技术条件和优化这些频段使用的可能性，以便提高频谱效率；</w:t>
      </w:r>
    </w:p>
    <w:p w:rsidR="000E547C" w:rsidRDefault="000E547C" w:rsidP="000E547C">
      <w:pPr>
        <w:pStyle w:val="enumlev1"/>
        <w:rPr>
          <w:lang w:eastAsia="zh-CN"/>
        </w:rPr>
      </w:pPr>
      <w:r>
        <w:rPr>
          <w:lang w:eastAsia="zh-CN"/>
        </w:rPr>
        <w:t>–</w:t>
      </w:r>
      <w:r>
        <w:rPr>
          <w:rFonts w:hint="eastAsia"/>
          <w:lang w:eastAsia="zh-CN"/>
        </w:rPr>
        <w:tab/>
      </w:r>
      <w:r w:rsidRPr="003F2CD9">
        <w:rPr>
          <w:rFonts w:hint="eastAsia"/>
          <w:lang w:eastAsia="zh-CN"/>
        </w:rPr>
        <w:t>不断演进的需求，包括用户对</w:t>
      </w:r>
      <w:r w:rsidRPr="003F2CD9">
        <w:rPr>
          <w:rFonts w:hint="eastAsia"/>
          <w:lang w:eastAsia="zh-CN"/>
        </w:rPr>
        <w:t>IMT</w:t>
      </w:r>
      <w:r>
        <w:rPr>
          <w:rFonts w:hint="eastAsia"/>
          <w:lang w:eastAsia="zh-CN"/>
        </w:rPr>
        <w:t>和其他地面移动宽带应用的需求；</w:t>
      </w:r>
    </w:p>
    <w:p w:rsidR="000E547C" w:rsidRDefault="000E547C" w:rsidP="000E547C">
      <w:pPr>
        <w:pStyle w:val="enumlev1"/>
        <w:rPr>
          <w:lang w:eastAsia="zh-CN"/>
        </w:rPr>
      </w:pPr>
      <w:r>
        <w:rPr>
          <w:lang w:eastAsia="zh-CN"/>
        </w:rPr>
        <w:t>–</w:t>
      </w:r>
      <w:r>
        <w:rPr>
          <w:rFonts w:hint="eastAsia"/>
          <w:lang w:eastAsia="zh-CN"/>
        </w:rPr>
        <w:tab/>
      </w:r>
      <w:r>
        <w:rPr>
          <w:rFonts w:hint="eastAsia"/>
          <w:lang w:eastAsia="zh-CN"/>
        </w:rPr>
        <w:t>发展中国家的需求；</w:t>
      </w:r>
    </w:p>
    <w:p w:rsidR="000E547C" w:rsidRPr="00BE1F19" w:rsidRDefault="000E547C" w:rsidP="000E547C">
      <w:pPr>
        <w:pStyle w:val="enumlev1"/>
        <w:rPr>
          <w:szCs w:val="24"/>
          <w:lang w:eastAsia="zh-CN"/>
        </w:rPr>
      </w:pPr>
      <w:r>
        <w:rPr>
          <w:lang w:eastAsia="zh-CN"/>
        </w:rPr>
        <w:t>–</w:t>
      </w:r>
      <w:r>
        <w:rPr>
          <w:rFonts w:hint="eastAsia"/>
          <w:lang w:eastAsia="zh-CN"/>
        </w:rPr>
        <w:tab/>
      </w:r>
      <w:r>
        <w:rPr>
          <w:rFonts w:hint="eastAsia"/>
          <w:lang w:eastAsia="zh-CN"/>
        </w:rPr>
        <w:t>需要频谱的时间表</w:t>
      </w:r>
      <w:r w:rsidRPr="003F2CD9">
        <w:rPr>
          <w:rFonts w:hint="eastAsia"/>
          <w:lang w:eastAsia="zh-CN"/>
        </w:rPr>
        <w:t>；</w:t>
      </w:r>
    </w:p>
    <w:p w:rsidR="000E547C" w:rsidRDefault="000E547C" w:rsidP="000E547C">
      <w:pPr>
        <w:rPr>
          <w:lang w:eastAsia="zh-CN"/>
        </w:rPr>
      </w:pPr>
      <w:r>
        <w:rPr>
          <w:rFonts w:hint="eastAsia"/>
          <w:lang w:eastAsia="zh-CN"/>
        </w:rPr>
        <w:t>2</w:t>
      </w:r>
      <w:r>
        <w:rPr>
          <w:rFonts w:hint="eastAsia"/>
          <w:lang w:eastAsia="zh-CN"/>
        </w:rPr>
        <w:tab/>
      </w:r>
      <w:r>
        <w:rPr>
          <w:rFonts w:hint="eastAsia"/>
          <w:lang w:eastAsia="zh-CN"/>
        </w:rPr>
        <w:t>在考虑到根据</w:t>
      </w:r>
      <w:r w:rsidRPr="00505D10">
        <w:rPr>
          <w:rFonts w:eastAsia="STKaiti" w:hint="eastAsia"/>
          <w:lang w:eastAsia="zh-CN"/>
        </w:rPr>
        <w:t>做出决议</w:t>
      </w:r>
      <w:r>
        <w:rPr>
          <w:rFonts w:eastAsia="STKaiti" w:hint="eastAsia"/>
          <w:lang w:eastAsia="zh-CN"/>
        </w:rPr>
        <w:t>，请</w:t>
      </w:r>
      <w:r w:rsidRPr="000C0B07">
        <w:rPr>
          <w:rFonts w:ascii="STKaiti" w:eastAsia="STKaiti" w:hAnsi="STKaiti" w:hint="eastAsia"/>
          <w:lang w:eastAsia="zh-CN"/>
        </w:rPr>
        <w:t>ITU-R</w:t>
      </w:r>
      <w:r>
        <w:rPr>
          <w:rFonts w:ascii="STKaiti" w:eastAsia="STKaiti" w:hAnsi="STKaiti" w:hint="eastAsia"/>
          <w:lang w:eastAsia="zh-CN"/>
        </w:rPr>
        <w:t xml:space="preserve"> </w:t>
      </w:r>
      <w:r w:rsidRPr="00505D10">
        <w:rPr>
          <w:rFonts w:eastAsia="STKaiti" w:hint="eastAsia"/>
          <w:lang w:eastAsia="zh-CN"/>
        </w:rPr>
        <w:t>1</w:t>
      </w:r>
      <w:r>
        <w:rPr>
          <w:rFonts w:asciiTheme="minorEastAsia" w:eastAsiaTheme="minorEastAsia" w:hAnsiTheme="minorEastAsia" w:hint="eastAsia"/>
          <w:lang w:eastAsia="zh-CN"/>
        </w:rPr>
        <w:t>所</w:t>
      </w:r>
      <w:r w:rsidRPr="007A0EF0">
        <w:rPr>
          <w:rFonts w:asciiTheme="minorEastAsia" w:eastAsiaTheme="minorEastAsia" w:hAnsiTheme="minorEastAsia" w:hint="eastAsia"/>
          <w:lang w:eastAsia="zh-CN"/>
        </w:rPr>
        <w:t>确定</w:t>
      </w:r>
      <w:r w:rsidRPr="00505D10">
        <w:rPr>
          <w:rFonts w:hint="eastAsia"/>
          <w:lang w:eastAsia="zh-CN"/>
        </w:rPr>
        <w:t>的研究结果</w:t>
      </w:r>
      <w:r>
        <w:rPr>
          <w:rFonts w:hint="eastAsia"/>
          <w:lang w:eastAsia="zh-CN"/>
        </w:rPr>
        <w:t>、保护现有业务和进行频段统一的必要性的情况下</w:t>
      </w:r>
      <w:r w:rsidRPr="00505D10">
        <w:rPr>
          <w:rFonts w:hint="eastAsia"/>
          <w:lang w:eastAsia="zh-CN"/>
        </w:rPr>
        <w:t>，研究</w:t>
      </w:r>
      <w:r>
        <w:rPr>
          <w:rFonts w:hint="eastAsia"/>
          <w:lang w:eastAsia="zh-CN"/>
        </w:rPr>
        <w:t>可能的候选频段，</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4E1475" w:rsidRDefault="000E547C" w:rsidP="000E547C">
      <w:pPr>
        <w:pStyle w:val="Call"/>
        <w:rPr>
          <w:lang w:eastAsia="zh-CN"/>
        </w:rPr>
      </w:pPr>
      <w:r>
        <w:rPr>
          <w:rFonts w:hint="eastAsia"/>
          <w:lang w:eastAsia="zh-CN"/>
        </w:rPr>
        <w:lastRenderedPageBreak/>
        <w:t>进一步做出决议</w:t>
      </w:r>
    </w:p>
    <w:p w:rsidR="000E547C" w:rsidRPr="00050B15" w:rsidRDefault="000E547C" w:rsidP="000E547C">
      <w:pPr>
        <w:rPr>
          <w:szCs w:val="24"/>
          <w:lang w:eastAsia="zh-CN"/>
        </w:rPr>
      </w:pPr>
      <w:r>
        <w:rPr>
          <w:rFonts w:asciiTheme="majorBidi" w:eastAsia="STKaiti" w:hAnsiTheme="majorBidi" w:cstheme="majorBidi" w:hint="eastAsia"/>
          <w:szCs w:val="24"/>
          <w:lang w:eastAsia="zh-CN"/>
        </w:rPr>
        <w:t>1</w:t>
      </w:r>
      <w:r>
        <w:rPr>
          <w:rFonts w:ascii="SimSun" w:eastAsia="STKaiti" w:hAnsi="SimSun" w:cs="SimSun" w:hint="eastAsia"/>
          <w:szCs w:val="24"/>
          <w:lang w:eastAsia="zh-CN"/>
        </w:rPr>
        <w:tab/>
      </w:r>
      <w:r w:rsidRPr="00505D10">
        <w:rPr>
          <w:rFonts w:ascii="SimSun" w:eastAsia="STKaiti" w:hAnsi="SimSun" w:cs="SimSun" w:hint="eastAsia"/>
          <w:szCs w:val="24"/>
          <w:lang w:eastAsia="zh-CN"/>
        </w:rPr>
        <w:t>做出决议</w:t>
      </w:r>
      <w:r>
        <w:rPr>
          <w:rFonts w:ascii="SimSun" w:eastAsia="STKaiti" w:hAnsi="SimSun" w:cs="SimSun" w:hint="eastAsia"/>
          <w:szCs w:val="24"/>
          <w:lang w:eastAsia="zh-CN"/>
        </w:rPr>
        <w:t>，请</w:t>
      </w:r>
      <w:r w:rsidRPr="000C0B07">
        <w:rPr>
          <w:rFonts w:ascii="STKaiti" w:eastAsia="STKaiti" w:hAnsi="STKaiti" w:cs="SimSun" w:hint="eastAsia"/>
          <w:szCs w:val="24"/>
          <w:lang w:eastAsia="zh-CN"/>
        </w:rPr>
        <w:t>ITU-R</w:t>
      </w:r>
      <w:r>
        <w:rPr>
          <w:rFonts w:ascii="STKaiti" w:eastAsia="STKaiti" w:hAnsi="STKaiti" w:cs="SimSun" w:hint="eastAsia"/>
          <w:szCs w:val="24"/>
          <w:lang w:eastAsia="zh-CN"/>
        </w:rPr>
        <w:t xml:space="preserve"> </w:t>
      </w:r>
      <w:r w:rsidRPr="00505D10">
        <w:rPr>
          <w:rFonts w:eastAsia="STKaiti" w:hint="eastAsia"/>
          <w:szCs w:val="24"/>
          <w:lang w:eastAsia="zh-CN"/>
        </w:rPr>
        <w:t>2</w:t>
      </w:r>
      <w:r w:rsidRPr="00505D10">
        <w:rPr>
          <w:rFonts w:ascii="SimSun" w:hAnsi="SimSun" w:cs="SimSun" w:hint="eastAsia"/>
          <w:szCs w:val="24"/>
          <w:lang w:eastAsia="zh-CN"/>
        </w:rPr>
        <w:t>所述的研究</w:t>
      </w:r>
      <w:r>
        <w:rPr>
          <w:rFonts w:ascii="SimSun" w:hAnsi="SimSun" w:cs="SimSun" w:hint="eastAsia"/>
          <w:szCs w:val="24"/>
          <w:lang w:eastAsia="zh-CN"/>
        </w:rPr>
        <w:t>酌情</w:t>
      </w:r>
      <w:r w:rsidRPr="00505D10">
        <w:rPr>
          <w:rFonts w:ascii="SimSun" w:hAnsi="SimSun" w:cs="SimSun" w:hint="eastAsia"/>
          <w:szCs w:val="24"/>
          <w:lang w:eastAsia="zh-CN"/>
        </w:rPr>
        <w:t>包括</w:t>
      </w:r>
      <w:r>
        <w:rPr>
          <w:rFonts w:ascii="SimSun" w:hAnsi="SimSun" w:cs="SimSun" w:hint="eastAsia"/>
          <w:szCs w:val="24"/>
          <w:lang w:eastAsia="zh-CN"/>
        </w:rPr>
        <w:t>与</w:t>
      </w:r>
      <w:r w:rsidRPr="00505D10">
        <w:rPr>
          <w:rFonts w:ascii="SimSun" w:hAnsi="SimSun" w:cs="SimSun" w:hint="eastAsia"/>
          <w:szCs w:val="24"/>
          <w:lang w:eastAsia="zh-CN"/>
        </w:rPr>
        <w:t>在</w:t>
      </w:r>
      <w:r>
        <w:rPr>
          <w:rFonts w:ascii="SimSun" w:hAnsi="SimSun" w:cs="SimSun" w:hint="eastAsia"/>
          <w:szCs w:val="24"/>
          <w:lang w:eastAsia="zh-CN"/>
        </w:rPr>
        <w:t>潜在的候选</w:t>
      </w:r>
      <w:r w:rsidRPr="00505D10">
        <w:rPr>
          <w:rFonts w:ascii="SimSun" w:hAnsi="SimSun" w:cs="SimSun" w:hint="eastAsia"/>
          <w:szCs w:val="24"/>
          <w:lang w:eastAsia="zh-CN"/>
        </w:rPr>
        <w:t>频段</w:t>
      </w:r>
      <w:r>
        <w:rPr>
          <w:rFonts w:ascii="SimSun" w:hAnsi="SimSun" w:cs="SimSun" w:hint="eastAsia"/>
          <w:szCs w:val="24"/>
          <w:lang w:eastAsia="zh-CN"/>
        </w:rPr>
        <w:t>和相邻</w:t>
      </w:r>
      <w:r w:rsidRPr="00505D10">
        <w:rPr>
          <w:rFonts w:ascii="SimSun" w:hAnsi="SimSun" w:cs="SimSun" w:hint="eastAsia"/>
          <w:szCs w:val="24"/>
          <w:lang w:eastAsia="zh-CN"/>
        </w:rPr>
        <w:t>频段内已有划分的业务的共用和</w:t>
      </w:r>
      <w:r w:rsidRPr="00050B15">
        <w:rPr>
          <w:rFonts w:hint="eastAsia"/>
          <w:lang w:eastAsia="zh-CN"/>
        </w:rPr>
        <w:t>兼容性研究，同时考虑到现有业务目前和计划对这些频段的使用以及</w:t>
      </w:r>
      <w:r w:rsidRPr="00050B15">
        <w:rPr>
          <w:rFonts w:hint="eastAsia"/>
          <w:lang w:eastAsia="zh-CN"/>
        </w:rPr>
        <w:t>ITU-R</w:t>
      </w:r>
      <w:r w:rsidRPr="00050B15">
        <w:rPr>
          <w:rFonts w:hint="eastAsia"/>
          <w:lang w:eastAsia="zh-CN"/>
        </w:rPr>
        <w:t>已开展的适用</w:t>
      </w:r>
      <w:r>
        <w:rPr>
          <w:rFonts w:hint="eastAsia"/>
          <w:lang w:eastAsia="zh-CN"/>
        </w:rPr>
        <w:t>于此方面的</w:t>
      </w:r>
      <w:r w:rsidRPr="00050B15">
        <w:rPr>
          <w:rFonts w:hint="eastAsia"/>
          <w:lang w:eastAsia="zh-CN"/>
        </w:rPr>
        <w:t>研究；</w:t>
      </w:r>
    </w:p>
    <w:p w:rsidR="000E547C" w:rsidRDefault="000E547C" w:rsidP="000E547C">
      <w:pPr>
        <w:rPr>
          <w:lang w:eastAsia="zh-CN"/>
        </w:rPr>
      </w:pPr>
      <w:r>
        <w:rPr>
          <w:rFonts w:hint="eastAsia"/>
          <w:lang w:eastAsia="zh-CN"/>
        </w:rPr>
        <w:t>2</w:t>
      </w:r>
      <w:r>
        <w:rPr>
          <w:rFonts w:hint="eastAsia"/>
          <w:lang w:eastAsia="zh-CN"/>
        </w:rPr>
        <w:tab/>
      </w:r>
      <w:r>
        <w:rPr>
          <w:rFonts w:hint="eastAsia"/>
          <w:lang w:eastAsia="zh-CN"/>
        </w:rPr>
        <w:t>请</w:t>
      </w:r>
      <w:r w:rsidRPr="00AE4BCC">
        <w:rPr>
          <w:rFonts w:hint="eastAsia"/>
          <w:lang w:eastAsia="zh-CN"/>
        </w:rPr>
        <w:t>WRC-15</w:t>
      </w:r>
      <w:r>
        <w:rPr>
          <w:rFonts w:hint="eastAsia"/>
          <w:lang w:eastAsia="zh-CN"/>
        </w:rPr>
        <w:t>审议上述</w:t>
      </w:r>
      <w:r w:rsidRPr="00AE4BCC">
        <w:rPr>
          <w:rFonts w:hint="eastAsia"/>
          <w:lang w:eastAsia="zh-CN"/>
        </w:rPr>
        <w:t>研究的结果</w:t>
      </w:r>
      <w:r>
        <w:rPr>
          <w:rFonts w:hint="eastAsia"/>
          <w:lang w:eastAsia="zh-CN"/>
        </w:rPr>
        <w:t>并采取适当行动</w:t>
      </w:r>
      <w:r w:rsidRPr="00AE4BCC">
        <w:rPr>
          <w:rFonts w:hint="eastAsia"/>
          <w:lang w:eastAsia="zh-CN"/>
        </w:rPr>
        <w:t>，</w:t>
      </w:r>
    </w:p>
    <w:p w:rsidR="000E547C" w:rsidRPr="003F2CD9" w:rsidRDefault="000E547C" w:rsidP="000E547C">
      <w:pPr>
        <w:pStyle w:val="Call"/>
        <w:rPr>
          <w:lang w:eastAsia="zh-CN"/>
        </w:rPr>
      </w:pPr>
      <w:r w:rsidRPr="003F2CD9">
        <w:rPr>
          <w:rFonts w:hint="eastAsia"/>
          <w:lang w:eastAsia="zh-CN"/>
        </w:rPr>
        <w:t>鼓励各主管部门</w:t>
      </w:r>
    </w:p>
    <w:p w:rsidR="000E547C" w:rsidRPr="00871154" w:rsidRDefault="000E547C" w:rsidP="000E547C">
      <w:pPr>
        <w:ind w:firstLineChars="200" w:firstLine="320"/>
        <w:rPr>
          <w:lang w:eastAsia="zh-CN"/>
        </w:rPr>
      </w:pPr>
      <w:r>
        <w:rPr>
          <w:rFonts w:hint="eastAsia"/>
          <w:lang w:eastAsia="zh-CN"/>
        </w:rPr>
        <w:t>根据按照本决议开展的研究，在本研究期提交其有关对现有业务影响评估的文稿，</w:t>
      </w:r>
    </w:p>
    <w:p w:rsidR="000E547C" w:rsidRPr="003F2CD9" w:rsidRDefault="000E547C" w:rsidP="000E547C">
      <w:pPr>
        <w:pStyle w:val="Call"/>
        <w:rPr>
          <w:lang w:eastAsia="zh-CN"/>
        </w:rPr>
      </w:pPr>
      <w:r w:rsidRPr="003F2CD9">
        <w:rPr>
          <w:rFonts w:hint="eastAsia"/>
          <w:lang w:eastAsia="zh-CN"/>
        </w:rPr>
        <w:t>请各主管部门</w:t>
      </w:r>
    </w:p>
    <w:p w:rsidR="000E547C" w:rsidRDefault="000E547C" w:rsidP="000E547C">
      <w:pPr>
        <w:ind w:firstLineChars="200" w:firstLine="320"/>
        <w:rPr>
          <w:lang w:val="en-US" w:eastAsia="zh-CN"/>
        </w:rPr>
      </w:pPr>
      <w:r>
        <w:rPr>
          <w:rFonts w:hint="eastAsia"/>
          <w:lang w:eastAsia="zh-CN"/>
        </w:rPr>
        <w:t>通过向</w:t>
      </w:r>
      <w:r w:rsidRPr="00CE701C">
        <w:rPr>
          <w:lang w:eastAsia="ja-JP"/>
        </w:rPr>
        <w:t>ITU-R</w:t>
      </w:r>
      <w:r>
        <w:rPr>
          <w:rFonts w:hint="eastAsia"/>
          <w:lang w:eastAsia="zh-CN"/>
        </w:rPr>
        <w:t>提交文稿参与这些研究。</w:t>
      </w: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Pr="00702EC3" w:rsidRDefault="00702EC3" w:rsidP="000E547C">
      <w:pPr>
        <w:ind w:firstLineChars="200" w:firstLine="320"/>
        <w:rPr>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0E547C" w:rsidRPr="00E4139D" w:rsidRDefault="000E547C" w:rsidP="000E547C">
      <w:pPr>
        <w:pStyle w:val="ResNo"/>
        <w:spacing w:before="0"/>
        <w:rPr>
          <w:lang w:eastAsia="zh-CN"/>
        </w:rPr>
      </w:pPr>
      <w:bookmarkStart w:id="162" w:name="第234号决议"/>
      <w:bookmarkStart w:id="163" w:name="_Toc328053082"/>
      <w:bookmarkStart w:id="164" w:name="_Toc338425596"/>
      <w:bookmarkStart w:id="165" w:name="_Toc338661332"/>
      <w:r w:rsidRPr="00510604">
        <w:rPr>
          <w:rFonts w:hint="eastAsia"/>
          <w:lang w:eastAsia="zh-CN"/>
        </w:rPr>
        <w:lastRenderedPageBreak/>
        <w:t>第</w:t>
      </w:r>
      <w:r w:rsidRPr="00501F21">
        <w:rPr>
          <w:rStyle w:val="href"/>
          <w:rFonts w:hint="eastAsia"/>
          <w:lang w:eastAsia="zh-CN"/>
        </w:rPr>
        <w:t>234</w:t>
      </w:r>
      <w:r w:rsidRPr="00510604">
        <w:rPr>
          <w:rFonts w:hint="eastAsia"/>
          <w:lang w:eastAsia="zh-CN"/>
        </w:rPr>
        <w:t>号决议</w:t>
      </w:r>
      <w:bookmarkEnd w:id="162"/>
      <w:r>
        <w:rPr>
          <w:rFonts w:hint="eastAsia"/>
          <w:lang w:eastAsia="zh-CN"/>
        </w:rPr>
        <w:t>（</w:t>
      </w:r>
      <w:r>
        <w:rPr>
          <w:lang w:eastAsia="zh-CN"/>
        </w:rPr>
        <w:t>WRC-12</w:t>
      </w:r>
      <w:r>
        <w:rPr>
          <w:rFonts w:hint="eastAsia"/>
          <w:lang w:eastAsia="zh-CN"/>
        </w:rPr>
        <w:t>）</w:t>
      </w:r>
      <w:bookmarkEnd w:id="163"/>
      <w:bookmarkEnd w:id="164"/>
      <w:bookmarkEnd w:id="165"/>
    </w:p>
    <w:p w:rsidR="000E547C" w:rsidRPr="00593CC2" w:rsidRDefault="000E547C" w:rsidP="000E547C">
      <w:pPr>
        <w:pStyle w:val="Restitle"/>
        <w:rPr>
          <w:rFonts w:ascii="Times New Roman" w:hAnsi="Times New Roman"/>
          <w:lang w:eastAsia="zh-CN"/>
        </w:rPr>
      </w:pPr>
      <w:bookmarkStart w:id="166" w:name="_Toc319678053"/>
      <w:bookmarkStart w:id="167" w:name="_Toc328053083"/>
      <w:bookmarkStart w:id="168" w:name="_Toc338425597"/>
      <w:bookmarkStart w:id="169" w:name="_Toc338661333"/>
      <w:r w:rsidRPr="00593CC2">
        <w:rPr>
          <w:rFonts w:ascii="Times New Roman" w:hint="eastAsia"/>
          <w:lang w:eastAsia="zh-CN"/>
        </w:rPr>
        <w:t>在</w:t>
      </w:r>
      <w:r>
        <w:rPr>
          <w:rFonts w:hint="eastAsia"/>
          <w:lang w:eastAsia="zh-CN"/>
        </w:rPr>
        <w:t>22</w:t>
      </w:r>
      <w:r w:rsidRPr="00274E84">
        <w:rPr>
          <w:lang w:eastAsia="zh-CN"/>
        </w:rPr>
        <w:t xml:space="preserve"> GHz</w:t>
      </w:r>
      <w:r>
        <w:rPr>
          <w:rFonts w:hint="eastAsia"/>
          <w:lang w:eastAsia="zh-CN"/>
        </w:rPr>
        <w:t>至</w:t>
      </w:r>
      <w:r>
        <w:rPr>
          <w:rFonts w:hint="eastAsia"/>
          <w:lang w:eastAsia="zh-CN"/>
        </w:rPr>
        <w:t>26 GHz</w:t>
      </w:r>
      <w:r>
        <w:rPr>
          <w:rFonts w:ascii="Times New Roman" w:hAnsi="Times New Roman" w:hint="eastAsia"/>
          <w:lang w:eastAsia="zh-CN"/>
        </w:rPr>
        <w:t>频段内增加</w:t>
      </w:r>
      <w:r w:rsidRPr="00593CC2">
        <w:rPr>
          <w:rFonts w:ascii="Times New Roman" w:hint="eastAsia"/>
          <w:lang w:eastAsia="zh-CN"/>
        </w:rPr>
        <w:t>卫星移动业务</w:t>
      </w:r>
      <w:r>
        <w:rPr>
          <w:rFonts w:ascii="Times New Roman"/>
          <w:lang w:eastAsia="zh-CN"/>
        </w:rPr>
        <w:br/>
      </w:r>
      <w:r>
        <w:rPr>
          <w:rFonts w:ascii="Times New Roman" w:hAnsi="Times New Roman" w:hint="eastAsia"/>
          <w:lang w:eastAsia="zh-CN"/>
        </w:rPr>
        <w:t>主要业务</w:t>
      </w:r>
      <w:r w:rsidRPr="00593CC2">
        <w:rPr>
          <w:rFonts w:ascii="Times New Roman" w:hint="eastAsia"/>
          <w:lang w:eastAsia="zh-CN"/>
        </w:rPr>
        <w:t>的划分</w:t>
      </w:r>
      <w:bookmarkEnd w:id="166"/>
      <w:bookmarkEnd w:id="167"/>
      <w:bookmarkEnd w:id="168"/>
      <w:bookmarkEnd w:id="169"/>
    </w:p>
    <w:p w:rsidR="000E547C" w:rsidRPr="00621F80" w:rsidRDefault="000E547C" w:rsidP="000E547C">
      <w:pPr>
        <w:pStyle w:val="Normalaftertitle"/>
        <w:rPr>
          <w:lang w:eastAsia="zh-CN"/>
        </w:rPr>
      </w:pPr>
      <w:r w:rsidRPr="00621F80">
        <w:rPr>
          <w:rFonts w:hint="eastAsia"/>
          <w:lang w:eastAsia="zh-CN"/>
        </w:rPr>
        <w:t>世界无线电通信大会（</w:t>
      </w:r>
      <w:r>
        <w:rPr>
          <w:lang w:eastAsia="zh-CN"/>
        </w:rPr>
        <w:t>2012</w:t>
      </w:r>
      <w:r w:rsidRPr="00621F80">
        <w:rPr>
          <w:rFonts w:hint="eastAsia"/>
          <w:lang w:eastAsia="zh-CN"/>
        </w:rPr>
        <w:t>年，日内瓦），</w:t>
      </w:r>
    </w:p>
    <w:p w:rsidR="000E547C" w:rsidRPr="00004F64" w:rsidRDefault="000E547C" w:rsidP="000E547C">
      <w:pPr>
        <w:pStyle w:val="Call"/>
        <w:rPr>
          <w:lang w:eastAsia="zh-CN"/>
        </w:rPr>
      </w:pPr>
      <w:r w:rsidRPr="00004F64">
        <w:rPr>
          <w:rFonts w:hint="eastAsia"/>
          <w:lang w:eastAsia="zh-CN"/>
        </w:rPr>
        <w:t>考虑到</w:t>
      </w:r>
    </w:p>
    <w:p w:rsidR="000E547C" w:rsidRPr="00E4139D" w:rsidRDefault="000E547C" w:rsidP="000E547C">
      <w:pPr>
        <w:rPr>
          <w:lang w:eastAsia="zh-CN"/>
        </w:rPr>
      </w:pPr>
      <w:r w:rsidRPr="00E4139D">
        <w:rPr>
          <w:i/>
          <w:lang w:eastAsia="zh-CN"/>
        </w:rPr>
        <w:t>a)</w:t>
      </w:r>
      <w:r w:rsidRPr="00E4139D">
        <w:rPr>
          <w:lang w:eastAsia="zh-CN"/>
        </w:rPr>
        <w:tab/>
      </w:r>
      <w:r>
        <w:rPr>
          <w:rFonts w:hint="eastAsia"/>
          <w:lang w:eastAsia="zh-CN"/>
        </w:rPr>
        <w:t>ITU-R</w:t>
      </w:r>
      <w:r>
        <w:rPr>
          <w:rFonts w:hint="eastAsia"/>
          <w:lang w:eastAsia="zh-CN"/>
        </w:rPr>
        <w:t>已研究了</w:t>
      </w:r>
      <w:r w:rsidRPr="00D32C15">
        <w:rPr>
          <w:lang w:eastAsia="zh-CN"/>
        </w:rPr>
        <w:t>2010-2020</w:t>
      </w:r>
      <w:r>
        <w:rPr>
          <w:rFonts w:hint="eastAsia"/>
          <w:lang w:eastAsia="zh-CN"/>
        </w:rPr>
        <w:t>年期间</w:t>
      </w:r>
      <w:r>
        <w:rPr>
          <w:lang w:eastAsia="zh-CN"/>
        </w:rPr>
        <w:t>IMT</w:t>
      </w:r>
      <w:r>
        <w:rPr>
          <w:rFonts w:hint="eastAsia"/>
          <w:lang w:eastAsia="zh-CN"/>
        </w:rPr>
        <w:t>卫星部分的频谱需求，其结果包含在</w:t>
      </w:r>
      <w:r w:rsidRPr="00E4139D">
        <w:rPr>
          <w:lang w:eastAsia="zh-CN"/>
        </w:rPr>
        <w:t>ITU</w:t>
      </w:r>
      <w:r w:rsidRPr="00E4139D">
        <w:rPr>
          <w:lang w:eastAsia="zh-CN"/>
        </w:rPr>
        <w:noBreakHyphen/>
        <w:t>R</w:t>
      </w:r>
      <w:r>
        <w:rPr>
          <w:lang w:eastAsia="zh-CN"/>
        </w:rPr>
        <w:t> </w:t>
      </w:r>
      <w:r w:rsidRPr="00E4139D">
        <w:rPr>
          <w:lang w:eastAsia="zh-CN"/>
        </w:rPr>
        <w:t>M.2077</w:t>
      </w:r>
      <w:r>
        <w:rPr>
          <w:rFonts w:hint="eastAsia"/>
          <w:lang w:eastAsia="zh-CN"/>
        </w:rPr>
        <w:t>号报告之中；</w:t>
      </w:r>
    </w:p>
    <w:p w:rsidR="000E547C" w:rsidRPr="00E4139D" w:rsidRDefault="000E547C" w:rsidP="000E547C">
      <w:pPr>
        <w:rPr>
          <w:lang w:eastAsia="zh-CN"/>
        </w:rPr>
      </w:pPr>
      <w:r w:rsidRPr="00E4139D">
        <w:rPr>
          <w:i/>
          <w:lang w:eastAsia="zh-CN"/>
        </w:rPr>
        <w:t>b)</w:t>
      </w:r>
      <w:r w:rsidRPr="00E4139D">
        <w:rPr>
          <w:lang w:eastAsia="zh-CN"/>
        </w:rPr>
        <w:tab/>
      </w:r>
      <w:r w:rsidRPr="00D32C15">
        <w:rPr>
          <w:lang w:eastAsia="zh-CN"/>
        </w:rPr>
        <w:t>ITU-R</w:t>
      </w:r>
      <w:r>
        <w:rPr>
          <w:lang w:eastAsia="zh-CN"/>
        </w:rPr>
        <w:t> </w:t>
      </w:r>
      <w:r w:rsidRPr="00D32C15">
        <w:rPr>
          <w:lang w:eastAsia="zh-CN"/>
        </w:rPr>
        <w:t>M.2077</w:t>
      </w:r>
      <w:r>
        <w:rPr>
          <w:rFonts w:hint="eastAsia"/>
          <w:lang w:eastAsia="zh-CN"/>
        </w:rPr>
        <w:t>号报告中的结果表明，可用于</w:t>
      </w:r>
      <w:r>
        <w:rPr>
          <w:rFonts w:hint="eastAsia"/>
          <w:lang w:eastAsia="zh-CN"/>
        </w:rPr>
        <w:t>IMT</w:t>
      </w:r>
      <w:r>
        <w:rPr>
          <w:rFonts w:hint="eastAsia"/>
          <w:lang w:eastAsia="zh-CN"/>
        </w:rPr>
        <w:t>卫星部分地对空方向的频谱，到</w:t>
      </w:r>
      <w:r>
        <w:rPr>
          <w:rFonts w:hint="eastAsia"/>
          <w:lang w:eastAsia="zh-CN"/>
        </w:rPr>
        <w:t>2020</w:t>
      </w:r>
      <w:r>
        <w:rPr>
          <w:rFonts w:hint="eastAsia"/>
          <w:lang w:eastAsia="zh-CN"/>
        </w:rPr>
        <w:t>年将出现</w:t>
      </w:r>
      <w:r w:rsidRPr="00D32C15">
        <w:rPr>
          <w:lang w:eastAsia="zh-CN"/>
        </w:rPr>
        <w:t>19</w:t>
      </w:r>
      <w:r>
        <w:rPr>
          <w:lang w:eastAsia="zh-CN"/>
        </w:rPr>
        <w:t> </w:t>
      </w:r>
      <w:r w:rsidRPr="00D32C15">
        <w:rPr>
          <w:lang w:eastAsia="zh-CN"/>
        </w:rPr>
        <w:t>MHz</w:t>
      </w:r>
      <w:r>
        <w:rPr>
          <w:rFonts w:hint="eastAsia"/>
          <w:lang w:eastAsia="zh-CN"/>
        </w:rPr>
        <w:t>至</w:t>
      </w:r>
      <w:r w:rsidRPr="00D32C15">
        <w:rPr>
          <w:lang w:eastAsia="zh-CN"/>
        </w:rPr>
        <w:t>90</w:t>
      </w:r>
      <w:r>
        <w:rPr>
          <w:lang w:eastAsia="zh-CN"/>
        </w:rPr>
        <w:t> </w:t>
      </w:r>
      <w:r w:rsidRPr="00D32C15">
        <w:rPr>
          <w:lang w:eastAsia="zh-CN"/>
        </w:rPr>
        <w:t>MHz</w:t>
      </w:r>
      <w:r>
        <w:rPr>
          <w:rFonts w:hint="eastAsia"/>
          <w:lang w:eastAsia="zh-CN"/>
        </w:rPr>
        <w:t>的短缺；</w:t>
      </w:r>
    </w:p>
    <w:p w:rsidR="000E547C" w:rsidRDefault="000E547C" w:rsidP="000E547C">
      <w:pPr>
        <w:rPr>
          <w:lang w:eastAsia="zh-CN"/>
        </w:rPr>
      </w:pPr>
      <w:r w:rsidRPr="00E4139D">
        <w:rPr>
          <w:i/>
          <w:lang w:eastAsia="zh-CN"/>
        </w:rPr>
        <w:t>c)</w:t>
      </w:r>
      <w:r w:rsidRPr="00E4139D">
        <w:rPr>
          <w:lang w:eastAsia="zh-CN"/>
        </w:rPr>
        <w:tab/>
        <w:t>ITU</w:t>
      </w:r>
      <w:r>
        <w:rPr>
          <w:rFonts w:hint="eastAsia"/>
          <w:lang w:eastAsia="zh-CN"/>
        </w:rPr>
        <w:t>-</w:t>
      </w:r>
      <w:r w:rsidRPr="00E4139D">
        <w:rPr>
          <w:lang w:eastAsia="zh-CN"/>
        </w:rPr>
        <w:t>R</w:t>
      </w:r>
      <w:r>
        <w:rPr>
          <w:lang w:eastAsia="zh-CN"/>
        </w:rPr>
        <w:t> </w:t>
      </w:r>
      <w:r w:rsidRPr="00E4139D">
        <w:rPr>
          <w:lang w:eastAsia="zh-CN"/>
        </w:rPr>
        <w:t>M.2077</w:t>
      </w:r>
      <w:r>
        <w:rPr>
          <w:rFonts w:hint="eastAsia"/>
          <w:lang w:eastAsia="zh-CN"/>
        </w:rPr>
        <w:t>号报告中的结果表明，可用于</w:t>
      </w:r>
      <w:r>
        <w:rPr>
          <w:rFonts w:hint="eastAsia"/>
          <w:lang w:eastAsia="zh-CN"/>
        </w:rPr>
        <w:t>IMT</w:t>
      </w:r>
      <w:r>
        <w:rPr>
          <w:rFonts w:hint="eastAsia"/>
          <w:lang w:eastAsia="zh-CN"/>
        </w:rPr>
        <w:t>卫星部分空对地方向的频谱，到</w:t>
      </w:r>
      <w:r>
        <w:rPr>
          <w:rFonts w:hint="eastAsia"/>
          <w:lang w:eastAsia="zh-CN"/>
        </w:rPr>
        <w:t>2020</w:t>
      </w:r>
      <w:r>
        <w:rPr>
          <w:rFonts w:hint="eastAsia"/>
          <w:lang w:eastAsia="zh-CN"/>
        </w:rPr>
        <w:t>年将出现</w:t>
      </w:r>
      <w:r>
        <w:rPr>
          <w:lang w:eastAsia="zh-CN"/>
        </w:rPr>
        <w:t>144 </w:t>
      </w:r>
      <w:r w:rsidRPr="00D32C15">
        <w:rPr>
          <w:lang w:eastAsia="zh-CN"/>
        </w:rPr>
        <w:t>MHz</w:t>
      </w:r>
      <w:r>
        <w:rPr>
          <w:rFonts w:hint="eastAsia"/>
          <w:lang w:eastAsia="zh-CN"/>
        </w:rPr>
        <w:t>至</w:t>
      </w:r>
      <w:r>
        <w:rPr>
          <w:lang w:eastAsia="zh-CN"/>
        </w:rPr>
        <w:t>257 </w:t>
      </w:r>
      <w:r w:rsidRPr="00D32C15">
        <w:rPr>
          <w:lang w:eastAsia="zh-CN"/>
        </w:rPr>
        <w:t>MHz</w:t>
      </w:r>
      <w:r>
        <w:rPr>
          <w:rFonts w:hint="eastAsia"/>
          <w:lang w:eastAsia="zh-CN"/>
        </w:rPr>
        <w:t>的短缺；</w:t>
      </w:r>
    </w:p>
    <w:p w:rsidR="000E547C" w:rsidRDefault="000E547C" w:rsidP="000E547C">
      <w:pPr>
        <w:rPr>
          <w:lang w:eastAsia="zh-CN"/>
        </w:rPr>
      </w:pPr>
      <w:r w:rsidRPr="00796215">
        <w:rPr>
          <w:i/>
          <w:lang w:eastAsia="zh-CN"/>
        </w:rPr>
        <w:t>d)</w:t>
      </w:r>
      <w:r>
        <w:rPr>
          <w:lang w:eastAsia="zh-CN"/>
        </w:rPr>
        <w:tab/>
      </w:r>
      <w:r>
        <w:rPr>
          <w:rFonts w:hint="eastAsia"/>
          <w:lang w:eastAsia="zh-CN"/>
        </w:rPr>
        <w:t>不属于</w:t>
      </w:r>
      <w:r>
        <w:rPr>
          <w:lang w:eastAsia="zh-CN"/>
        </w:rPr>
        <w:t>IMT</w:t>
      </w:r>
      <w:r>
        <w:rPr>
          <w:rFonts w:hint="eastAsia"/>
          <w:lang w:eastAsia="zh-CN"/>
        </w:rPr>
        <w:t>卫星部分的</w:t>
      </w:r>
      <w:r>
        <w:rPr>
          <w:lang w:eastAsia="zh-CN"/>
        </w:rPr>
        <w:t>MSS</w:t>
      </w:r>
      <w:r>
        <w:rPr>
          <w:rFonts w:hint="eastAsia"/>
          <w:lang w:eastAsia="zh-CN"/>
        </w:rPr>
        <w:t>系统</w:t>
      </w:r>
      <w:r>
        <w:rPr>
          <w:rFonts w:hint="eastAsia"/>
          <w:lang w:val="en-US" w:eastAsia="zh-CN"/>
        </w:rPr>
        <w:t>亦</w:t>
      </w:r>
      <w:r>
        <w:rPr>
          <w:rFonts w:hint="eastAsia"/>
          <w:lang w:eastAsia="zh-CN"/>
        </w:rPr>
        <w:t>可能需要增加频谱，</w:t>
      </w:r>
    </w:p>
    <w:p w:rsidR="000E547C" w:rsidRPr="0069357E" w:rsidRDefault="000E547C" w:rsidP="000E547C">
      <w:pPr>
        <w:pStyle w:val="Call"/>
        <w:rPr>
          <w:lang w:eastAsia="zh-CN"/>
        </w:rPr>
      </w:pPr>
      <w:r w:rsidRPr="0069357E">
        <w:rPr>
          <w:rFonts w:hint="eastAsia"/>
          <w:lang w:eastAsia="zh-CN"/>
        </w:rPr>
        <w:t>进一步考虑到</w:t>
      </w:r>
    </w:p>
    <w:p w:rsidR="000E547C" w:rsidRPr="0069357E" w:rsidRDefault="000E547C" w:rsidP="000E547C">
      <w:pPr>
        <w:rPr>
          <w:lang w:eastAsia="zh-CN"/>
        </w:rPr>
      </w:pPr>
      <w:r w:rsidRPr="0069357E">
        <w:rPr>
          <w:i/>
          <w:iCs/>
          <w:lang w:eastAsia="zh-CN"/>
        </w:rPr>
        <w:t>a)</w:t>
      </w:r>
      <w:r>
        <w:rPr>
          <w:lang w:eastAsia="zh-CN"/>
        </w:rPr>
        <w:tab/>
        <w:t>ITU-R</w:t>
      </w:r>
      <w:r>
        <w:rPr>
          <w:rFonts w:hint="eastAsia"/>
          <w:lang w:eastAsia="zh-CN"/>
        </w:rPr>
        <w:t>也研究了到</w:t>
      </w:r>
      <w:r>
        <w:rPr>
          <w:lang w:eastAsia="zh-CN"/>
        </w:rPr>
        <w:t>2020</w:t>
      </w:r>
      <w:r>
        <w:rPr>
          <w:rFonts w:hint="eastAsia"/>
          <w:lang w:eastAsia="zh-CN"/>
        </w:rPr>
        <w:t>年</w:t>
      </w:r>
      <w:r>
        <w:rPr>
          <w:lang w:eastAsia="zh-CN"/>
        </w:rPr>
        <w:t>MSS</w:t>
      </w:r>
      <w:r>
        <w:rPr>
          <w:rFonts w:hint="eastAsia"/>
          <w:lang w:eastAsia="zh-CN"/>
        </w:rPr>
        <w:t>宽带应用的频谱需求，结果包含在</w:t>
      </w:r>
      <w:r w:rsidRPr="0069357E">
        <w:rPr>
          <w:lang w:eastAsia="zh-CN"/>
        </w:rPr>
        <w:t>ITU-R M.2218</w:t>
      </w:r>
      <w:r>
        <w:rPr>
          <w:rFonts w:hint="eastAsia"/>
          <w:lang w:eastAsia="zh-CN"/>
        </w:rPr>
        <w:t>号报告中；</w:t>
      </w:r>
    </w:p>
    <w:p w:rsidR="000E547C" w:rsidRPr="0069357E" w:rsidRDefault="000E547C" w:rsidP="000E547C">
      <w:pPr>
        <w:rPr>
          <w:lang w:eastAsia="zh-CN"/>
        </w:rPr>
      </w:pPr>
      <w:r w:rsidRPr="0069357E">
        <w:rPr>
          <w:i/>
          <w:iCs/>
          <w:lang w:eastAsia="zh-CN"/>
        </w:rPr>
        <w:t>b)</w:t>
      </w:r>
      <w:r>
        <w:rPr>
          <w:lang w:eastAsia="zh-CN"/>
        </w:rPr>
        <w:tab/>
      </w:r>
      <w:r w:rsidRPr="0069357E">
        <w:rPr>
          <w:lang w:eastAsia="zh-CN"/>
        </w:rPr>
        <w:t>ITU-R M.2218</w:t>
      </w:r>
      <w:r>
        <w:rPr>
          <w:rFonts w:hint="eastAsia"/>
          <w:lang w:eastAsia="zh-CN"/>
        </w:rPr>
        <w:t>号报告中的结果表明，可用于</w:t>
      </w:r>
      <w:r>
        <w:rPr>
          <w:lang w:eastAsia="zh-CN"/>
        </w:rPr>
        <w:t>MSS</w:t>
      </w:r>
      <w:r>
        <w:rPr>
          <w:rFonts w:hint="eastAsia"/>
          <w:lang w:eastAsia="zh-CN"/>
        </w:rPr>
        <w:t>宽带应用空对地和地对空双方向的频谱，到</w:t>
      </w:r>
      <w:r>
        <w:rPr>
          <w:rFonts w:hint="eastAsia"/>
          <w:lang w:eastAsia="zh-CN"/>
        </w:rPr>
        <w:t>2020</w:t>
      </w:r>
      <w:r>
        <w:rPr>
          <w:rFonts w:hint="eastAsia"/>
          <w:lang w:eastAsia="zh-CN"/>
        </w:rPr>
        <w:t>年将出现</w:t>
      </w:r>
      <w:r>
        <w:rPr>
          <w:lang w:eastAsia="zh-CN"/>
        </w:rPr>
        <w:t>240 </w:t>
      </w:r>
      <w:r w:rsidRPr="00D32C15">
        <w:rPr>
          <w:lang w:eastAsia="zh-CN"/>
        </w:rPr>
        <w:t>MHz</w:t>
      </w:r>
      <w:r>
        <w:rPr>
          <w:rFonts w:hint="eastAsia"/>
          <w:lang w:eastAsia="zh-CN"/>
        </w:rPr>
        <w:t>至</w:t>
      </w:r>
      <w:r w:rsidRPr="0069357E">
        <w:rPr>
          <w:lang w:eastAsia="zh-CN"/>
        </w:rPr>
        <w:t>335</w:t>
      </w:r>
      <w:r>
        <w:rPr>
          <w:lang w:eastAsia="zh-CN"/>
        </w:rPr>
        <w:t> </w:t>
      </w:r>
      <w:r w:rsidRPr="0069357E">
        <w:rPr>
          <w:lang w:eastAsia="zh-CN"/>
        </w:rPr>
        <w:t>MHz</w:t>
      </w:r>
      <w:r>
        <w:rPr>
          <w:rFonts w:hint="eastAsia"/>
          <w:lang w:eastAsia="zh-CN"/>
        </w:rPr>
        <w:t>的短缺，</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057876" w:rsidRDefault="000E547C" w:rsidP="000E547C">
      <w:pPr>
        <w:pStyle w:val="Call"/>
        <w:rPr>
          <w:lang w:eastAsia="zh-CN"/>
        </w:rPr>
      </w:pPr>
      <w:r>
        <w:rPr>
          <w:rFonts w:hint="eastAsia"/>
          <w:lang w:eastAsia="zh-CN"/>
        </w:rPr>
        <w:lastRenderedPageBreak/>
        <w:t>认识到</w:t>
      </w:r>
    </w:p>
    <w:p w:rsidR="000E547C" w:rsidRPr="00057876" w:rsidRDefault="000E547C" w:rsidP="000E547C">
      <w:pPr>
        <w:rPr>
          <w:lang w:eastAsia="zh-CN"/>
        </w:rPr>
      </w:pPr>
      <w:r w:rsidRPr="00231786">
        <w:rPr>
          <w:i/>
          <w:iCs/>
          <w:lang w:eastAsia="zh-CN"/>
        </w:rPr>
        <w:t>a)</w:t>
      </w:r>
      <w:r w:rsidRPr="00057876">
        <w:rPr>
          <w:lang w:eastAsia="zh-CN"/>
        </w:rPr>
        <w:tab/>
      </w:r>
      <w:r>
        <w:rPr>
          <w:rFonts w:hint="eastAsia"/>
          <w:lang w:eastAsia="zh-CN"/>
        </w:rPr>
        <w:t>使用</w:t>
      </w:r>
      <w:r>
        <w:rPr>
          <w:rFonts w:hint="eastAsia"/>
          <w:lang w:eastAsia="zh-CN"/>
        </w:rPr>
        <w:t>IMT</w:t>
      </w:r>
      <w:r>
        <w:rPr>
          <w:rFonts w:hint="eastAsia"/>
          <w:lang w:eastAsia="zh-CN"/>
        </w:rPr>
        <w:t>卫星部分的</w:t>
      </w:r>
      <w:r>
        <w:rPr>
          <w:rFonts w:hint="eastAsia"/>
          <w:lang w:eastAsia="zh-CN"/>
        </w:rPr>
        <w:t>MSS</w:t>
      </w:r>
      <w:r>
        <w:rPr>
          <w:rFonts w:hint="eastAsia"/>
          <w:lang w:eastAsia="zh-CN"/>
        </w:rPr>
        <w:t>系统和宽带应用需要增加频谱</w:t>
      </w:r>
      <w:r>
        <w:rPr>
          <w:rFonts w:hint="eastAsia"/>
          <w:lang w:val="en-US" w:eastAsia="zh-CN"/>
        </w:rPr>
        <w:t>；</w:t>
      </w:r>
    </w:p>
    <w:p w:rsidR="000E547C" w:rsidRPr="00057876" w:rsidRDefault="000E547C" w:rsidP="000E547C">
      <w:pPr>
        <w:rPr>
          <w:lang w:eastAsia="zh-CN"/>
        </w:rPr>
      </w:pPr>
      <w:r w:rsidRPr="00231786">
        <w:rPr>
          <w:i/>
          <w:iCs/>
          <w:lang w:eastAsia="zh-CN"/>
        </w:rPr>
        <w:t>b)</w:t>
      </w:r>
      <w:r w:rsidRPr="00057876">
        <w:rPr>
          <w:lang w:eastAsia="zh-CN"/>
        </w:rPr>
        <w:tab/>
      </w:r>
      <w:r>
        <w:rPr>
          <w:rFonts w:hint="eastAsia"/>
          <w:lang w:eastAsia="zh-CN"/>
        </w:rPr>
        <w:t>WRC-12</w:t>
      </w:r>
      <w:r>
        <w:rPr>
          <w:rFonts w:hint="eastAsia"/>
          <w:lang w:eastAsia="zh-CN"/>
        </w:rPr>
        <w:t>未在</w:t>
      </w:r>
      <w:r>
        <w:rPr>
          <w:rFonts w:hint="eastAsia"/>
          <w:lang w:eastAsia="zh-CN"/>
        </w:rPr>
        <w:t>4-16</w:t>
      </w:r>
      <w:r>
        <w:rPr>
          <w:lang w:eastAsia="zh-CN"/>
        </w:rPr>
        <w:t xml:space="preserve"> </w:t>
      </w:r>
      <w:r>
        <w:rPr>
          <w:rFonts w:hint="eastAsia"/>
          <w:lang w:eastAsia="zh-CN"/>
        </w:rPr>
        <w:t>GHz</w:t>
      </w:r>
      <w:r>
        <w:rPr>
          <w:rFonts w:hint="eastAsia"/>
          <w:lang w:eastAsia="zh-CN"/>
        </w:rPr>
        <w:t>频率范围内为卫星移动业务进行划分，因此，卫星</w:t>
      </w:r>
      <w:r>
        <w:rPr>
          <w:rFonts w:hint="eastAsia"/>
          <w:lang w:eastAsia="zh-CN"/>
        </w:rPr>
        <w:t>IMT</w:t>
      </w:r>
      <w:r>
        <w:rPr>
          <w:rFonts w:hint="eastAsia"/>
          <w:lang w:eastAsia="zh-CN"/>
        </w:rPr>
        <w:t>和宽带应用的频谱缺口仍需解决，</w:t>
      </w:r>
    </w:p>
    <w:p w:rsidR="000E547C" w:rsidRPr="00057876" w:rsidRDefault="000E547C" w:rsidP="000E547C">
      <w:pPr>
        <w:pStyle w:val="Call"/>
        <w:rPr>
          <w:lang w:eastAsia="zh-CN"/>
        </w:rPr>
      </w:pPr>
      <w:r>
        <w:rPr>
          <w:rFonts w:hint="eastAsia"/>
          <w:lang w:eastAsia="zh-CN"/>
        </w:rPr>
        <w:t>进一步认识到</w:t>
      </w:r>
    </w:p>
    <w:p w:rsidR="000E547C" w:rsidRPr="00057876" w:rsidRDefault="000E547C" w:rsidP="000E547C">
      <w:pPr>
        <w:rPr>
          <w:lang w:eastAsia="zh-CN"/>
        </w:rPr>
      </w:pPr>
      <w:r w:rsidRPr="00231786">
        <w:rPr>
          <w:i/>
          <w:iCs/>
          <w:lang w:eastAsia="zh-CN"/>
        </w:rPr>
        <w:t>a)</w:t>
      </w:r>
      <w:r w:rsidRPr="00057876">
        <w:rPr>
          <w:lang w:eastAsia="zh-CN"/>
        </w:rPr>
        <w:tab/>
      </w:r>
      <w:r>
        <w:rPr>
          <w:rFonts w:hint="eastAsia"/>
          <w:lang w:eastAsia="zh-CN"/>
        </w:rPr>
        <w:t>22</w:t>
      </w:r>
      <w:r w:rsidRPr="00274E84">
        <w:rPr>
          <w:lang w:eastAsia="zh-CN"/>
        </w:rPr>
        <w:t xml:space="preserve"> GHz</w:t>
      </w:r>
      <w:r>
        <w:rPr>
          <w:rFonts w:hint="eastAsia"/>
          <w:lang w:eastAsia="zh-CN"/>
        </w:rPr>
        <w:t>至</w:t>
      </w:r>
      <w:r>
        <w:rPr>
          <w:rFonts w:hint="eastAsia"/>
          <w:lang w:eastAsia="zh-CN"/>
        </w:rPr>
        <w:t>26 GHz</w:t>
      </w:r>
      <w:r>
        <w:rPr>
          <w:rFonts w:hint="eastAsia"/>
          <w:lang w:eastAsia="zh-CN"/>
        </w:rPr>
        <w:t>频段包括对其它业务的划分；</w:t>
      </w:r>
    </w:p>
    <w:p w:rsidR="000E547C" w:rsidRDefault="000E547C" w:rsidP="000E547C">
      <w:pPr>
        <w:rPr>
          <w:lang w:eastAsia="zh-CN"/>
        </w:rPr>
      </w:pPr>
      <w:r w:rsidRPr="00231786">
        <w:rPr>
          <w:i/>
          <w:iCs/>
          <w:lang w:eastAsia="zh-CN"/>
        </w:rPr>
        <w:t>b)</w:t>
      </w:r>
      <w:r w:rsidRPr="00057876">
        <w:rPr>
          <w:lang w:eastAsia="zh-CN"/>
        </w:rPr>
        <w:tab/>
      </w:r>
      <w:r>
        <w:rPr>
          <w:rFonts w:hint="eastAsia"/>
          <w:lang w:eastAsia="zh-CN"/>
        </w:rPr>
        <w:t>在</w:t>
      </w:r>
      <w:r w:rsidRPr="00AE1080">
        <w:rPr>
          <w:lang w:eastAsia="zh-CN"/>
        </w:rPr>
        <w:t>23.6-24 GHz</w:t>
      </w:r>
      <w:r>
        <w:rPr>
          <w:rFonts w:hint="eastAsia"/>
          <w:lang w:eastAsia="zh-CN"/>
        </w:rPr>
        <w:t>频段内的无用发射（见第</w:t>
      </w:r>
      <w:r w:rsidRPr="00AE1080">
        <w:rPr>
          <w:b/>
          <w:bCs/>
          <w:lang w:eastAsia="zh-CN"/>
        </w:rPr>
        <w:t>5.340</w:t>
      </w:r>
      <w:r>
        <w:rPr>
          <w:rFonts w:hint="eastAsia"/>
          <w:lang w:eastAsia="zh-CN"/>
        </w:rPr>
        <w:t>款）需加以限制，以确保对</w:t>
      </w:r>
      <w:r>
        <w:rPr>
          <w:rFonts w:hint="eastAsia"/>
          <w:lang w:eastAsia="zh-CN"/>
        </w:rPr>
        <w:t>EESS</w:t>
      </w:r>
      <w:r>
        <w:rPr>
          <w:rFonts w:hint="eastAsia"/>
          <w:lang w:eastAsia="zh-CN"/>
        </w:rPr>
        <w:t>（无源），</w:t>
      </w:r>
      <w:r>
        <w:rPr>
          <w:rFonts w:hint="eastAsia"/>
          <w:lang w:eastAsia="zh-CN"/>
        </w:rPr>
        <w:t>SRS</w:t>
      </w:r>
      <w:r>
        <w:rPr>
          <w:rFonts w:hint="eastAsia"/>
          <w:lang w:eastAsia="zh-CN"/>
        </w:rPr>
        <w:t>（无源）和射电天文业务的保护，</w:t>
      </w:r>
    </w:p>
    <w:p w:rsidR="000E547C" w:rsidRPr="00004F64" w:rsidRDefault="000E547C" w:rsidP="008C005A">
      <w:pPr>
        <w:pStyle w:val="Call"/>
        <w:rPr>
          <w:lang w:eastAsia="zh-CN"/>
        </w:rPr>
      </w:pPr>
      <w:r w:rsidRPr="00004F64">
        <w:rPr>
          <w:rFonts w:hint="eastAsia"/>
          <w:lang w:eastAsia="zh-CN"/>
        </w:rPr>
        <w:t>做出决议，请</w:t>
      </w:r>
      <w:r w:rsidRPr="00004F64">
        <w:rPr>
          <w:lang w:eastAsia="zh-CN"/>
        </w:rPr>
        <w:t>ITU-R</w:t>
      </w:r>
    </w:p>
    <w:p w:rsidR="000E547C" w:rsidRPr="00D32C15" w:rsidRDefault="000E547C" w:rsidP="000E547C">
      <w:pPr>
        <w:ind w:firstLineChars="200" w:firstLine="320"/>
        <w:rPr>
          <w:lang w:eastAsia="zh-CN"/>
        </w:rPr>
      </w:pPr>
      <w:r>
        <w:rPr>
          <w:rFonts w:hint="eastAsia"/>
          <w:lang w:eastAsia="zh-CN"/>
        </w:rPr>
        <w:t>在</w:t>
      </w:r>
      <w:r w:rsidRPr="00D32C15">
        <w:rPr>
          <w:lang w:eastAsia="zh-CN"/>
        </w:rPr>
        <w:t>WRC</w:t>
      </w:r>
      <w:r>
        <w:rPr>
          <w:lang w:eastAsia="zh-CN"/>
        </w:rPr>
        <w:t>-15</w:t>
      </w:r>
      <w:r>
        <w:rPr>
          <w:rFonts w:hint="eastAsia"/>
          <w:lang w:eastAsia="zh-CN"/>
        </w:rPr>
        <w:t>之前完成旨在实现在</w:t>
      </w:r>
      <w:r>
        <w:rPr>
          <w:rFonts w:hint="eastAsia"/>
          <w:szCs w:val="24"/>
          <w:lang w:eastAsia="zh-CN"/>
        </w:rPr>
        <w:t>22</w:t>
      </w:r>
      <w:r w:rsidRPr="00474D94">
        <w:rPr>
          <w:szCs w:val="24"/>
          <w:lang w:eastAsia="zh-CN"/>
        </w:rPr>
        <w:t> GHz</w:t>
      </w:r>
      <w:r>
        <w:rPr>
          <w:rFonts w:hint="eastAsia"/>
          <w:szCs w:val="24"/>
          <w:lang w:eastAsia="zh-CN"/>
        </w:rPr>
        <w:t>至</w:t>
      </w:r>
      <w:r>
        <w:rPr>
          <w:rFonts w:hint="eastAsia"/>
          <w:szCs w:val="24"/>
          <w:lang w:eastAsia="zh-CN"/>
        </w:rPr>
        <w:t>26</w:t>
      </w:r>
      <w:r>
        <w:rPr>
          <w:szCs w:val="24"/>
          <w:lang w:eastAsia="zh-CN"/>
        </w:rPr>
        <w:t> </w:t>
      </w:r>
      <w:r>
        <w:rPr>
          <w:rFonts w:hint="eastAsia"/>
          <w:szCs w:val="24"/>
          <w:lang w:eastAsia="zh-CN"/>
        </w:rPr>
        <w:t>GHz</w:t>
      </w:r>
      <w:r>
        <w:rPr>
          <w:rFonts w:hint="eastAsia"/>
          <w:szCs w:val="24"/>
          <w:lang w:eastAsia="zh-CN"/>
        </w:rPr>
        <w:t>部分</w:t>
      </w:r>
      <w:r>
        <w:rPr>
          <w:rFonts w:hint="eastAsia"/>
          <w:lang w:eastAsia="zh-CN"/>
        </w:rPr>
        <w:t>频段内为地对空和空对地方向的卫星移动业务增加划分的共用和兼容性研究，同时确保对这些频段内现有业务的保护，并考虑第</w:t>
      </w:r>
      <w:r w:rsidRPr="00A30580">
        <w:rPr>
          <w:rFonts w:hint="eastAsia"/>
          <w:b/>
          <w:bCs/>
          <w:lang w:eastAsia="zh-CN"/>
        </w:rPr>
        <w:t>5.340</w:t>
      </w:r>
      <w:r>
        <w:rPr>
          <w:rFonts w:hint="eastAsia"/>
          <w:lang w:eastAsia="zh-CN"/>
        </w:rPr>
        <w:t>和</w:t>
      </w:r>
      <w:r w:rsidRPr="00A30580">
        <w:rPr>
          <w:rFonts w:hint="eastAsia"/>
          <w:b/>
          <w:bCs/>
          <w:lang w:eastAsia="zh-CN"/>
        </w:rPr>
        <w:t>5.149</w:t>
      </w:r>
      <w:r>
        <w:rPr>
          <w:rFonts w:hint="eastAsia"/>
          <w:lang w:eastAsia="zh-CN"/>
        </w:rPr>
        <w:t>款，</w:t>
      </w:r>
    </w:p>
    <w:p w:rsidR="000E547C" w:rsidRPr="00004F64" w:rsidRDefault="000E547C" w:rsidP="000E547C">
      <w:pPr>
        <w:pStyle w:val="Call"/>
        <w:rPr>
          <w:lang w:eastAsia="zh-CN"/>
        </w:rPr>
      </w:pPr>
      <w:r w:rsidRPr="00004F64">
        <w:rPr>
          <w:rFonts w:hint="eastAsia"/>
          <w:lang w:eastAsia="zh-CN"/>
        </w:rPr>
        <w:t>请各主管部门</w:t>
      </w:r>
    </w:p>
    <w:p w:rsidR="000E547C" w:rsidRDefault="000E547C" w:rsidP="000E547C">
      <w:pPr>
        <w:ind w:firstLineChars="200" w:firstLine="320"/>
        <w:rPr>
          <w:lang w:val="en-US" w:eastAsia="zh-CN"/>
        </w:rPr>
      </w:pPr>
      <w:r>
        <w:rPr>
          <w:rFonts w:hint="eastAsia"/>
          <w:lang w:eastAsia="zh-CN"/>
        </w:rPr>
        <w:t>通过向</w:t>
      </w:r>
      <w:r w:rsidRPr="00D32C15">
        <w:rPr>
          <w:lang w:eastAsia="zh-CN"/>
        </w:rPr>
        <w:t>ITU-R</w:t>
      </w:r>
      <w:r>
        <w:rPr>
          <w:rFonts w:hint="eastAsia"/>
          <w:lang w:eastAsia="zh-CN"/>
        </w:rPr>
        <w:t>提交文稿，参加这些研究活动。</w:t>
      </w: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Pr="00702EC3" w:rsidRDefault="00702EC3" w:rsidP="000E547C">
      <w:pPr>
        <w:ind w:firstLineChars="200" w:firstLine="320"/>
        <w:rPr>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0E547C" w:rsidRPr="00B54A74" w:rsidRDefault="000E547C" w:rsidP="000E547C">
      <w:pPr>
        <w:pStyle w:val="ResNo"/>
        <w:spacing w:before="0"/>
        <w:rPr>
          <w:lang w:eastAsia="nl-NL"/>
        </w:rPr>
      </w:pPr>
      <w:bookmarkStart w:id="170" w:name="第358号决议"/>
      <w:bookmarkStart w:id="171" w:name="_Toc328053101"/>
      <w:bookmarkStart w:id="172" w:name="_Toc338425598"/>
      <w:bookmarkStart w:id="173" w:name="_Toc338661334"/>
      <w:r w:rsidRPr="00510604">
        <w:rPr>
          <w:rFonts w:hint="eastAsia"/>
          <w:lang w:eastAsia="zh-CN"/>
        </w:rPr>
        <w:lastRenderedPageBreak/>
        <w:t>第</w:t>
      </w:r>
      <w:r w:rsidRPr="00501F21">
        <w:rPr>
          <w:rStyle w:val="href"/>
          <w:rFonts w:hint="eastAsia"/>
          <w:lang w:eastAsia="zh-CN"/>
        </w:rPr>
        <w:t>358</w:t>
      </w:r>
      <w:r w:rsidRPr="00510604">
        <w:rPr>
          <w:rFonts w:hint="eastAsia"/>
          <w:lang w:eastAsia="zh-CN"/>
        </w:rPr>
        <w:t>号决议</w:t>
      </w:r>
      <w:bookmarkEnd w:id="170"/>
      <w:r>
        <w:rPr>
          <w:rFonts w:hint="eastAsia"/>
          <w:lang w:eastAsia="zh-CN"/>
        </w:rPr>
        <w:t>（</w:t>
      </w:r>
      <w:r>
        <w:rPr>
          <w:lang w:eastAsia="nl-NL"/>
        </w:rPr>
        <w:t>WRC</w:t>
      </w:r>
      <w:r w:rsidR="00C02ACC">
        <w:rPr>
          <w:rFonts w:hint="eastAsia"/>
          <w:lang w:eastAsia="zh-CN"/>
        </w:rPr>
        <w:t>-</w:t>
      </w:r>
      <w:r w:rsidRPr="00B54A74">
        <w:rPr>
          <w:lang w:eastAsia="nl-NL"/>
        </w:rPr>
        <w:t>12</w:t>
      </w:r>
      <w:r>
        <w:rPr>
          <w:rFonts w:hint="eastAsia"/>
          <w:lang w:eastAsia="zh-CN"/>
        </w:rPr>
        <w:t>）</w:t>
      </w:r>
      <w:bookmarkEnd w:id="171"/>
      <w:bookmarkEnd w:id="172"/>
      <w:bookmarkEnd w:id="173"/>
    </w:p>
    <w:p w:rsidR="000E547C" w:rsidRPr="00B54A74" w:rsidRDefault="000E547C" w:rsidP="000E547C">
      <w:pPr>
        <w:pStyle w:val="Restitle"/>
        <w:rPr>
          <w:lang w:eastAsia="nl-NL"/>
        </w:rPr>
      </w:pPr>
      <w:bookmarkStart w:id="174" w:name="_Toc319678061"/>
      <w:bookmarkStart w:id="175" w:name="_Toc328053102"/>
      <w:bookmarkStart w:id="176" w:name="_Toc338425599"/>
      <w:bookmarkStart w:id="177" w:name="_Toc338661335"/>
      <w:r>
        <w:rPr>
          <w:rFonts w:hint="eastAsia"/>
          <w:lang w:eastAsia="zh-CN"/>
        </w:rPr>
        <w:t>审议改善和扩大特高频频段内水上移动业务中的</w:t>
      </w:r>
      <w:r>
        <w:rPr>
          <w:lang w:eastAsia="zh-CN"/>
        </w:rPr>
        <w:br/>
      </w:r>
      <w:r>
        <w:rPr>
          <w:rFonts w:hint="eastAsia"/>
          <w:lang w:eastAsia="zh-CN"/>
        </w:rPr>
        <w:t>船载通信台站</w:t>
      </w:r>
      <w:bookmarkEnd w:id="174"/>
      <w:bookmarkEnd w:id="175"/>
      <w:bookmarkEnd w:id="176"/>
      <w:bookmarkEnd w:id="177"/>
    </w:p>
    <w:p w:rsidR="000E547C" w:rsidRPr="007078A5" w:rsidRDefault="000E547C" w:rsidP="000E547C">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0E547C" w:rsidRPr="00B54A74" w:rsidRDefault="000E547C" w:rsidP="000E547C">
      <w:pPr>
        <w:pStyle w:val="Call"/>
        <w:rPr>
          <w:lang w:eastAsia="nl-NL"/>
        </w:rPr>
      </w:pPr>
      <w:r>
        <w:rPr>
          <w:rFonts w:hint="eastAsia"/>
          <w:lang w:eastAsia="zh-CN"/>
        </w:rPr>
        <w:t>考虑到</w:t>
      </w:r>
    </w:p>
    <w:p w:rsidR="000E547C" w:rsidRPr="00B54A74" w:rsidRDefault="000E547C" w:rsidP="000E547C">
      <w:pPr>
        <w:rPr>
          <w:lang w:eastAsia="zh-CN"/>
        </w:rPr>
      </w:pPr>
      <w:r w:rsidRPr="00B54A74">
        <w:rPr>
          <w:i/>
          <w:iCs/>
          <w:lang w:eastAsia="zh-CN"/>
        </w:rPr>
        <w:t>a)</w:t>
      </w:r>
      <w:r w:rsidRPr="00B54A74">
        <w:rPr>
          <w:lang w:eastAsia="zh-CN"/>
        </w:rPr>
        <w:tab/>
      </w:r>
      <w:r>
        <w:rPr>
          <w:rFonts w:hint="eastAsia"/>
          <w:lang w:eastAsia="zh-CN"/>
        </w:rPr>
        <w:t>目前第</w:t>
      </w:r>
      <w:r w:rsidRPr="00B54A74">
        <w:rPr>
          <w:b/>
          <w:lang w:eastAsia="zh-CN"/>
        </w:rPr>
        <w:t>5.287</w:t>
      </w:r>
      <w:r w:rsidRPr="00DA4121">
        <w:rPr>
          <w:rFonts w:hint="eastAsia"/>
          <w:bCs/>
          <w:lang w:eastAsia="zh-CN"/>
        </w:rPr>
        <w:t>款</w:t>
      </w:r>
      <w:r>
        <w:rPr>
          <w:rFonts w:hint="eastAsia"/>
          <w:bCs/>
          <w:lang w:eastAsia="zh-CN"/>
        </w:rPr>
        <w:t>在</w:t>
      </w:r>
      <w:r>
        <w:rPr>
          <w:rFonts w:hint="eastAsia"/>
          <w:bCs/>
          <w:lang w:eastAsia="zh-CN"/>
        </w:rPr>
        <w:t>450</w:t>
      </w:r>
      <w:r>
        <w:rPr>
          <w:rFonts w:hint="eastAsia"/>
          <w:bCs/>
          <w:lang w:eastAsia="zh-CN"/>
        </w:rPr>
        <w:t>至</w:t>
      </w:r>
      <w:r>
        <w:rPr>
          <w:rFonts w:hint="eastAsia"/>
          <w:bCs/>
          <w:lang w:eastAsia="zh-CN"/>
        </w:rPr>
        <w:t>470</w:t>
      </w:r>
      <w:r>
        <w:rPr>
          <w:bCs/>
          <w:lang w:eastAsia="zh-CN"/>
        </w:rPr>
        <w:t xml:space="preserve"> </w:t>
      </w:r>
      <w:r>
        <w:rPr>
          <w:rFonts w:hint="eastAsia"/>
          <w:bCs/>
          <w:lang w:eastAsia="zh-CN"/>
        </w:rPr>
        <w:t>MHz</w:t>
      </w:r>
      <w:r>
        <w:rPr>
          <w:rFonts w:hint="eastAsia"/>
          <w:bCs/>
          <w:lang w:eastAsia="zh-CN"/>
        </w:rPr>
        <w:t>之间为船载通信台站只确定了六个频率；</w:t>
      </w:r>
    </w:p>
    <w:p w:rsidR="000E547C" w:rsidRPr="00B54A74" w:rsidRDefault="000E547C" w:rsidP="000E547C">
      <w:pPr>
        <w:rPr>
          <w:lang w:eastAsia="zh-CN"/>
        </w:rPr>
      </w:pPr>
      <w:r w:rsidRPr="00B54A74">
        <w:rPr>
          <w:i/>
          <w:iCs/>
          <w:lang w:eastAsia="zh-CN"/>
        </w:rPr>
        <w:t>b)</w:t>
      </w:r>
      <w:r>
        <w:rPr>
          <w:lang w:eastAsia="zh-CN"/>
        </w:rPr>
        <w:tab/>
      </w:r>
      <w:r>
        <w:rPr>
          <w:rFonts w:hint="eastAsia"/>
          <w:lang w:eastAsia="zh-CN"/>
        </w:rPr>
        <w:t>ITU-R M.1174</w:t>
      </w:r>
      <w:r>
        <w:rPr>
          <w:rFonts w:hint="eastAsia"/>
          <w:lang w:eastAsia="zh-CN"/>
        </w:rPr>
        <w:t>系列建议书确定了船载通信设备的技术特性，</w:t>
      </w:r>
    </w:p>
    <w:p w:rsidR="000E547C" w:rsidRPr="00123AA1" w:rsidRDefault="000E547C" w:rsidP="000E547C">
      <w:pPr>
        <w:pStyle w:val="Call"/>
        <w:rPr>
          <w:lang w:eastAsia="zh-CN"/>
        </w:rPr>
      </w:pPr>
      <w:r w:rsidRPr="00123AA1">
        <w:rPr>
          <w:rFonts w:hint="eastAsia"/>
          <w:lang w:eastAsia="zh-CN"/>
        </w:rPr>
        <w:t>认识到</w:t>
      </w:r>
    </w:p>
    <w:p w:rsidR="000E547C" w:rsidRPr="00542857" w:rsidRDefault="000E547C" w:rsidP="000E547C">
      <w:pPr>
        <w:rPr>
          <w:szCs w:val="24"/>
          <w:lang w:eastAsia="zh-CN"/>
        </w:rPr>
      </w:pPr>
      <w:r w:rsidRPr="00542857">
        <w:rPr>
          <w:i/>
          <w:iCs/>
          <w:lang w:eastAsia="zh-CN"/>
        </w:rPr>
        <w:t>a)</w:t>
      </w:r>
      <w:r w:rsidRPr="00542857">
        <w:rPr>
          <w:lang w:eastAsia="zh-CN"/>
        </w:rPr>
        <w:tab/>
      </w:r>
      <w:r w:rsidRPr="00542857">
        <w:rPr>
          <w:rFonts w:hint="eastAsia"/>
          <w:lang w:eastAsia="zh-CN"/>
        </w:rPr>
        <w:t>船载通信</w:t>
      </w:r>
      <w:r>
        <w:rPr>
          <w:rFonts w:hint="eastAsia"/>
          <w:lang w:eastAsia="zh-CN"/>
        </w:rPr>
        <w:t>台站</w:t>
      </w:r>
      <w:r w:rsidRPr="00542857">
        <w:rPr>
          <w:rFonts w:hint="eastAsia"/>
          <w:lang w:eastAsia="zh-CN"/>
        </w:rPr>
        <w:t>意在用于船只内部或救生艇训练或操作过程中船只与救生艇和救生筏之间的通信，或数艘被拖曳船只之间的通信，以及缆索操作和锚泊指令的通信；</w:t>
      </w:r>
    </w:p>
    <w:p w:rsidR="000E547C" w:rsidRDefault="000E547C" w:rsidP="000E547C">
      <w:pPr>
        <w:rPr>
          <w:lang w:eastAsia="zh-CN"/>
        </w:rPr>
      </w:pPr>
      <w:r w:rsidRPr="008A1AA3">
        <w:rPr>
          <w:i/>
          <w:lang w:eastAsia="zh-CN"/>
        </w:rPr>
        <w:t>b)</w:t>
      </w:r>
      <w:r w:rsidRPr="008A1AA3">
        <w:rPr>
          <w:i/>
          <w:lang w:eastAsia="zh-CN"/>
        </w:rPr>
        <w:tab/>
      </w:r>
      <w:r>
        <w:rPr>
          <w:rFonts w:hint="eastAsia"/>
          <w:lang w:eastAsia="zh-CN"/>
        </w:rPr>
        <w:t>在多艘船只上，现有信道拥塞，以致船只和港口操作受到交叉发射的影响；</w:t>
      </w:r>
    </w:p>
    <w:p w:rsidR="000E547C" w:rsidRPr="005C6B5B" w:rsidRDefault="000E547C" w:rsidP="000E547C">
      <w:pPr>
        <w:rPr>
          <w:iCs/>
          <w:lang w:eastAsia="zh-CN"/>
        </w:rPr>
      </w:pPr>
      <w:r w:rsidRPr="005C6B5B">
        <w:rPr>
          <w:i/>
          <w:lang w:eastAsia="zh-CN"/>
        </w:rPr>
        <w:t>c)</w:t>
      </w:r>
      <w:r w:rsidRPr="005C6B5B">
        <w:rPr>
          <w:iCs/>
          <w:lang w:eastAsia="zh-CN"/>
        </w:rPr>
        <w:tab/>
      </w:r>
      <w:r w:rsidRPr="005C6B5B">
        <w:rPr>
          <w:rFonts w:hint="eastAsia"/>
          <w:iCs/>
          <w:lang w:eastAsia="zh-CN"/>
        </w:rPr>
        <w:t>保护在此频段上现已划分的业务十分重要，</w:t>
      </w:r>
    </w:p>
    <w:p w:rsidR="000E547C" w:rsidRPr="00123AA1" w:rsidRDefault="000E547C" w:rsidP="000E547C">
      <w:pPr>
        <w:pStyle w:val="Call"/>
        <w:rPr>
          <w:lang w:eastAsia="zh-CN"/>
        </w:rPr>
      </w:pPr>
      <w:r>
        <w:rPr>
          <w:rFonts w:hint="eastAsia"/>
          <w:lang w:eastAsia="zh-CN"/>
        </w:rPr>
        <w:t>注意到</w:t>
      </w:r>
    </w:p>
    <w:p w:rsidR="000E547C" w:rsidRPr="00FE775F" w:rsidRDefault="000E547C" w:rsidP="000E547C">
      <w:pPr>
        <w:tabs>
          <w:tab w:val="clear" w:pos="1871"/>
          <w:tab w:val="clear" w:pos="2268"/>
        </w:tabs>
        <w:overflowPunct/>
        <w:ind w:firstLineChars="200" w:firstLine="320"/>
        <w:textAlignment w:val="auto"/>
        <w:rPr>
          <w:lang w:val="en-US" w:eastAsia="zh-CN"/>
        </w:rPr>
      </w:pPr>
      <w:r>
        <w:rPr>
          <w:rFonts w:hint="eastAsia"/>
          <w:lang w:eastAsia="zh-CN"/>
        </w:rPr>
        <w:t>《无线电规则》第</w:t>
      </w:r>
      <w:r w:rsidRPr="008432F0">
        <w:rPr>
          <w:b/>
          <w:bCs/>
          <w:lang w:eastAsia="zh-CN"/>
        </w:rPr>
        <w:t>5.286AA</w:t>
      </w:r>
      <w:r>
        <w:rPr>
          <w:rFonts w:hint="eastAsia"/>
          <w:lang w:eastAsia="zh-CN"/>
        </w:rPr>
        <w:t>款确定</w:t>
      </w:r>
      <w:r>
        <w:rPr>
          <w:rFonts w:hint="eastAsia"/>
          <w:lang w:eastAsia="zh-CN"/>
        </w:rPr>
        <w:t>450-470</w:t>
      </w:r>
      <w:r>
        <w:rPr>
          <w:lang w:eastAsia="zh-CN"/>
        </w:rPr>
        <w:t xml:space="preserve"> </w:t>
      </w:r>
      <w:r>
        <w:rPr>
          <w:rFonts w:hint="eastAsia"/>
          <w:lang w:eastAsia="zh-CN"/>
        </w:rPr>
        <w:t>MHz</w:t>
      </w:r>
      <w:r>
        <w:rPr>
          <w:rFonts w:hint="eastAsia"/>
          <w:lang w:eastAsia="zh-CN"/>
        </w:rPr>
        <w:t>频段为有意实施国际移动通信（</w:t>
      </w:r>
      <w:r>
        <w:rPr>
          <w:rFonts w:hint="eastAsia"/>
          <w:lang w:eastAsia="zh-CN"/>
        </w:rPr>
        <w:t>IMT</w:t>
      </w:r>
      <w:r>
        <w:rPr>
          <w:rFonts w:hint="eastAsia"/>
          <w:lang w:eastAsia="zh-CN"/>
        </w:rPr>
        <w:t>）的主管部门所用</w:t>
      </w:r>
      <w:r>
        <w:rPr>
          <w:rFonts w:hint="eastAsia"/>
          <w:lang w:val="en-US" w:eastAsia="zh-CN"/>
        </w:rPr>
        <w:t>，</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B54A74" w:rsidRDefault="000E547C" w:rsidP="000E547C">
      <w:pPr>
        <w:pStyle w:val="Call"/>
        <w:rPr>
          <w:lang w:eastAsia="nl-NL"/>
        </w:rPr>
      </w:pPr>
      <w:r w:rsidRPr="00992FEA">
        <w:rPr>
          <w:rFonts w:hint="eastAsia"/>
          <w:lang w:eastAsia="zh-CN"/>
        </w:rPr>
        <w:lastRenderedPageBreak/>
        <w:t>做出决议</w:t>
      </w:r>
      <w:r>
        <w:rPr>
          <w:rFonts w:hint="eastAsia"/>
          <w:lang w:eastAsia="zh-CN"/>
        </w:rPr>
        <w:t>，请</w:t>
      </w:r>
      <w:r>
        <w:rPr>
          <w:lang w:eastAsia="nl-NL"/>
        </w:rPr>
        <w:t>WRC</w:t>
      </w:r>
      <w:r>
        <w:rPr>
          <w:rFonts w:hint="eastAsia"/>
          <w:lang w:eastAsia="zh-CN"/>
        </w:rPr>
        <w:t>-</w:t>
      </w:r>
      <w:r w:rsidRPr="00B54A74">
        <w:rPr>
          <w:lang w:eastAsia="nl-NL"/>
        </w:rPr>
        <w:t>15</w:t>
      </w:r>
    </w:p>
    <w:p w:rsidR="000E547C" w:rsidRDefault="000E547C" w:rsidP="000E547C">
      <w:pPr>
        <w:ind w:firstLineChars="200" w:firstLine="320"/>
        <w:rPr>
          <w:i/>
          <w:lang w:eastAsia="zh-CN"/>
        </w:rPr>
      </w:pPr>
      <w:r>
        <w:rPr>
          <w:rFonts w:hint="eastAsia"/>
          <w:lang w:eastAsia="zh-CN"/>
        </w:rPr>
        <w:t>根据</w:t>
      </w:r>
      <w:r>
        <w:rPr>
          <w:rFonts w:hint="eastAsia"/>
          <w:lang w:eastAsia="zh-CN"/>
        </w:rPr>
        <w:t>ITU-R</w:t>
      </w:r>
      <w:r>
        <w:rPr>
          <w:rFonts w:hint="eastAsia"/>
          <w:lang w:eastAsia="zh-CN"/>
        </w:rPr>
        <w:t>的研究结果审议是否有可能在已划分给水上移动业务的频段内为船载通信台站增加特高频信道的必要性，</w:t>
      </w:r>
    </w:p>
    <w:p w:rsidR="000E547C" w:rsidRPr="00513F6D" w:rsidRDefault="000E547C" w:rsidP="000E547C">
      <w:pPr>
        <w:pStyle w:val="Call"/>
        <w:rPr>
          <w:lang w:eastAsia="nl-NL"/>
        </w:rPr>
      </w:pPr>
      <w:r w:rsidRPr="00513F6D">
        <w:rPr>
          <w:lang w:eastAsia="zh-CN"/>
        </w:rPr>
        <w:t>请</w:t>
      </w:r>
      <w:r w:rsidRPr="00513F6D">
        <w:rPr>
          <w:lang w:eastAsia="nl-NL"/>
        </w:rPr>
        <w:t>ITU</w:t>
      </w:r>
      <w:r>
        <w:rPr>
          <w:rFonts w:hint="eastAsia"/>
          <w:lang w:eastAsia="zh-CN"/>
        </w:rPr>
        <w:t>-</w:t>
      </w:r>
      <w:r w:rsidRPr="00513F6D">
        <w:rPr>
          <w:lang w:eastAsia="nl-NL"/>
        </w:rPr>
        <w:t>R</w:t>
      </w:r>
    </w:p>
    <w:p w:rsidR="000E547C" w:rsidRDefault="000E547C" w:rsidP="000E547C">
      <w:pPr>
        <w:ind w:firstLineChars="200" w:firstLine="320"/>
        <w:rPr>
          <w:lang w:eastAsia="zh-CN"/>
        </w:rPr>
      </w:pPr>
      <w:r>
        <w:rPr>
          <w:rFonts w:hint="eastAsia"/>
          <w:lang w:eastAsia="zh-CN"/>
        </w:rPr>
        <w:t>在</w:t>
      </w:r>
      <w:r>
        <w:rPr>
          <w:rFonts w:hint="eastAsia"/>
          <w:lang w:eastAsia="zh-CN"/>
        </w:rPr>
        <w:t>WRC-15</w:t>
      </w:r>
      <w:r>
        <w:rPr>
          <w:rFonts w:hint="eastAsia"/>
          <w:lang w:eastAsia="zh-CN"/>
        </w:rPr>
        <w:t>之前及时开展研究，考虑到对该频段现已划分业务的保护，确定船载通信台站的频谱要求和可能的频段，</w:t>
      </w:r>
    </w:p>
    <w:p w:rsidR="000E547C" w:rsidRPr="00513F6D" w:rsidRDefault="000E547C" w:rsidP="000E547C">
      <w:pPr>
        <w:pStyle w:val="Call"/>
        <w:rPr>
          <w:lang w:eastAsia="nl-NL"/>
        </w:rPr>
      </w:pPr>
      <w:r w:rsidRPr="00513F6D">
        <w:rPr>
          <w:lang w:eastAsia="zh-CN"/>
        </w:rPr>
        <w:t>进一步请</w:t>
      </w:r>
      <w:r w:rsidRPr="00513F6D">
        <w:rPr>
          <w:lang w:eastAsia="nl-NL"/>
        </w:rPr>
        <w:t>ITU-R</w:t>
      </w:r>
      <w:r w:rsidRPr="00513F6D">
        <w:rPr>
          <w:lang w:eastAsia="zh-CN"/>
        </w:rPr>
        <w:t>成员</w:t>
      </w:r>
    </w:p>
    <w:p w:rsidR="000E547C" w:rsidRDefault="000E547C" w:rsidP="000E547C">
      <w:pPr>
        <w:ind w:firstLineChars="200" w:firstLine="320"/>
        <w:rPr>
          <w:lang w:eastAsia="nl-NL"/>
        </w:rPr>
      </w:pPr>
      <w:r>
        <w:rPr>
          <w:rFonts w:hint="eastAsia"/>
          <w:lang w:eastAsia="zh-CN"/>
        </w:rPr>
        <w:t>为此研究做出贡献，</w:t>
      </w:r>
    </w:p>
    <w:p w:rsidR="000E547C" w:rsidRPr="00123AA1" w:rsidRDefault="000E547C" w:rsidP="000E547C">
      <w:pPr>
        <w:pStyle w:val="Call"/>
        <w:rPr>
          <w:lang w:eastAsia="zh-CN"/>
        </w:rPr>
      </w:pPr>
      <w:r w:rsidRPr="00123AA1">
        <w:rPr>
          <w:rFonts w:hint="eastAsia"/>
          <w:lang w:eastAsia="zh-CN"/>
        </w:rPr>
        <w:t>责成秘书长</w:t>
      </w:r>
    </w:p>
    <w:p w:rsidR="000E547C" w:rsidRDefault="000E547C" w:rsidP="000E547C">
      <w:pPr>
        <w:ind w:firstLineChars="200" w:firstLine="320"/>
        <w:rPr>
          <w:lang w:val="en-US" w:eastAsia="zh-CN"/>
        </w:rPr>
      </w:pPr>
      <w:r>
        <w:rPr>
          <w:rFonts w:hint="eastAsia"/>
          <w:lang w:eastAsia="zh-CN"/>
        </w:rPr>
        <w:t>提请</w:t>
      </w:r>
      <w:r w:rsidRPr="00B54A74">
        <w:rPr>
          <w:lang w:eastAsia="nl-NL"/>
        </w:rPr>
        <w:t>IMO</w:t>
      </w:r>
      <w:r>
        <w:rPr>
          <w:rFonts w:hint="eastAsia"/>
          <w:lang w:eastAsia="zh-CN"/>
        </w:rPr>
        <w:t>、</w:t>
      </w:r>
      <w:r w:rsidRPr="00B54A74">
        <w:rPr>
          <w:lang w:eastAsia="nl-NL"/>
        </w:rPr>
        <w:t>IEC</w:t>
      </w:r>
      <w:r>
        <w:rPr>
          <w:rFonts w:hint="eastAsia"/>
          <w:lang w:eastAsia="zh-CN"/>
        </w:rPr>
        <w:t>和</w:t>
      </w:r>
      <w:r w:rsidRPr="00B54A74">
        <w:rPr>
          <w:lang w:eastAsia="nl-NL"/>
        </w:rPr>
        <w:t>CIRM</w:t>
      </w:r>
      <w:r>
        <w:rPr>
          <w:rFonts w:hint="eastAsia"/>
          <w:lang w:eastAsia="zh-CN"/>
        </w:rPr>
        <w:t>注意本决议。</w:t>
      </w: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Default="00702EC3" w:rsidP="000E547C">
      <w:pPr>
        <w:ind w:firstLineChars="200" w:firstLine="320"/>
        <w:rPr>
          <w:lang w:val="en-US" w:eastAsia="zh-CN"/>
        </w:rPr>
      </w:pPr>
    </w:p>
    <w:p w:rsidR="00702EC3" w:rsidRPr="00702EC3" w:rsidRDefault="00702EC3" w:rsidP="000E547C">
      <w:pPr>
        <w:ind w:firstLineChars="200" w:firstLine="320"/>
        <w:rPr>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0E547C" w:rsidRPr="00AE1080" w:rsidRDefault="000E547C" w:rsidP="000E547C">
      <w:pPr>
        <w:pStyle w:val="ResNo"/>
        <w:spacing w:before="0"/>
        <w:rPr>
          <w:lang w:val="en-US" w:eastAsia="zh-CN"/>
        </w:rPr>
      </w:pPr>
      <w:bookmarkStart w:id="178" w:name="第359号决议"/>
      <w:bookmarkStart w:id="179" w:name="_Toc328053103"/>
      <w:bookmarkStart w:id="180" w:name="_Toc338425600"/>
      <w:bookmarkStart w:id="181" w:name="_Toc338661336"/>
      <w:r w:rsidRPr="00510604">
        <w:rPr>
          <w:rFonts w:hint="eastAsia"/>
          <w:lang w:eastAsia="zh-CN"/>
        </w:rPr>
        <w:lastRenderedPageBreak/>
        <w:t>第</w:t>
      </w:r>
      <w:r w:rsidRPr="00501F21">
        <w:rPr>
          <w:rStyle w:val="href"/>
          <w:rFonts w:hint="eastAsia"/>
          <w:lang w:eastAsia="zh-CN"/>
        </w:rPr>
        <w:t>359</w:t>
      </w:r>
      <w:r w:rsidRPr="00510604">
        <w:rPr>
          <w:rFonts w:hint="eastAsia"/>
          <w:lang w:eastAsia="zh-CN"/>
        </w:rPr>
        <w:t>号决议</w:t>
      </w:r>
      <w:bookmarkEnd w:id="178"/>
      <w:r w:rsidRPr="007950E7">
        <w:rPr>
          <w:rFonts w:hint="eastAsia"/>
          <w:lang w:val="en-US" w:eastAsia="zh-CN"/>
        </w:rPr>
        <w:t>（</w:t>
      </w:r>
      <w:r w:rsidRPr="002966AA">
        <w:rPr>
          <w:lang w:val="en-US" w:eastAsia="zh-CN"/>
        </w:rPr>
        <w:t>WRC-1</w:t>
      </w:r>
      <w:r>
        <w:rPr>
          <w:rFonts w:hint="eastAsia"/>
          <w:lang w:val="en-US" w:eastAsia="zh-CN"/>
        </w:rPr>
        <w:t>2</w:t>
      </w:r>
      <w:r w:rsidRPr="007950E7">
        <w:rPr>
          <w:rFonts w:hint="eastAsia"/>
          <w:lang w:val="en-US" w:eastAsia="zh-CN"/>
        </w:rPr>
        <w:t>）</w:t>
      </w:r>
      <w:bookmarkEnd w:id="179"/>
      <w:bookmarkEnd w:id="180"/>
      <w:bookmarkEnd w:id="181"/>
    </w:p>
    <w:p w:rsidR="000E547C" w:rsidRPr="007950E7" w:rsidRDefault="000E547C" w:rsidP="000E547C">
      <w:pPr>
        <w:pStyle w:val="Restitle"/>
        <w:rPr>
          <w:lang w:eastAsia="zh-CN"/>
        </w:rPr>
      </w:pPr>
      <w:bookmarkStart w:id="182" w:name="_Toc319678063"/>
      <w:bookmarkStart w:id="183" w:name="_Toc328053104"/>
      <w:bookmarkStart w:id="184" w:name="_Toc338425601"/>
      <w:bookmarkStart w:id="185" w:name="_Toc338661337"/>
      <w:r>
        <w:rPr>
          <w:rFonts w:hint="eastAsia"/>
          <w:lang w:eastAsia="zh-CN"/>
        </w:rPr>
        <w:t>考虑为实现全球水上遇险和安全系统现代化制定规则条款</w:t>
      </w:r>
      <w:r>
        <w:rPr>
          <w:lang w:eastAsia="zh-CN"/>
        </w:rPr>
        <w:br/>
      </w:r>
      <w:r>
        <w:rPr>
          <w:rFonts w:hint="eastAsia"/>
          <w:lang w:eastAsia="zh-CN"/>
        </w:rPr>
        <w:t>并开展与电子导航有关的研究</w:t>
      </w:r>
      <w:bookmarkEnd w:id="182"/>
      <w:bookmarkEnd w:id="183"/>
      <w:bookmarkEnd w:id="184"/>
      <w:bookmarkEnd w:id="185"/>
    </w:p>
    <w:p w:rsidR="000E547C" w:rsidRPr="007950E7" w:rsidRDefault="000E547C" w:rsidP="000E547C">
      <w:pPr>
        <w:pStyle w:val="Normalaftertitle"/>
        <w:rPr>
          <w:lang w:eastAsia="zh-CN"/>
        </w:rPr>
      </w:pPr>
      <w:r w:rsidRPr="007950E7">
        <w:rPr>
          <w:rFonts w:hint="eastAsia"/>
          <w:lang w:eastAsia="zh-CN"/>
        </w:rPr>
        <w:t>世界无线电通信大会（</w:t>
      </w:r>
      <w:r>
        <w:rPr>
          <w:rFonts w:hint="eastAsia"/>
          <w:lang w:eastAsia="zh-CN"/>
        </w:rPr>
        <w:t>201</w:t>
      </w:r>
      <w:r>
        <w:rPr>
          <w:lang w:eastAsia="zh-CN"/>
        </w:rPr>
        <w:t>2</w:t>
      </w:r>
      <w:r w:rsidRPr="007950E7">
        <w:rPr>
          <w:rFonts w:hint="eastAsia"/>
          <w:lang w:eastAsia="zh-CN"/>
        </w:rPr>
        <w:t>年，日内瓦），</w:t>
      </w:r>
    </w:p>
    <w:p w:rsidR="000E547C" w:rsidRPr="007950E7" w:rsidRDefault="000E547C" w:rsidP="000E547C">
      <w:pPr>
        <w:pStyle w:val="Call"/>
        <w:rPr>
          <w:lang w:eastAsia="zh-CN"/>
        </w:rPr>
      </w:pPr>
      <w:r w:rsidRPr="007950E7">
        <w:rPr>
          <w:rFonts w:hint="eastAsia"/>
          <w:lang w:eastAsia="zh-CN"/>
        </w:rPr>
        <w:t>考虑到</w:t>
      </w:r>
    </w:p>
    <w:p w:rsidR="000E547C" w:rsidRPr="007950E7" w:rsidRDefault="000E547C" w:rsidP="000E547C">
      <w:pPr>
        <w:rPr>
          <w:lang w:eastAsia="zh-CN"/>
        </w:rPr>
      </w:pPr>
      <w:r w:rsidRPr="007950E7">
        <w:rPr>
          <w:i/>
          <w:lang w:eastAsia="zh-CN"/>
        </w:rPr>
        <w:t>a)</w:t>
      </w:r>
      <w:r w:rsidRPr="007950E7">
        <w:rPr>
          <w:lang w:eastAsia="zh-CN"/>
        </w:rPr>
        <w:tab/>
      </w:r>
      <w:r>
        <w:rPr>
          <w:rFonts w:hint="eastAsia"/>
          <w:lang w:eastAsia="zh-CN"/>
        </w:rPr>
        <w:t>为增强水上能力，</w:t>
      </w:r>
      <w:r w:rsidRPr="007950E7">
        <w:rPr>
          <w:rFonts w:hint="eastAsia"/>
          <w:lang w:eastAsia="zh-CN"/>
        </w:rPr>
        <w:t>全球范围内对全球水上遇险</w:t>
      </w:r>
      <w:r>
        <w:rPr>
          <w:rFonts w:hint="eastAsia"/>
          <w:lang w:eastAsia="zh-CN"/>
        </w:rPr>
        <w:t>和</w:t>
      </w:r>
      <w:r w:rsidRPr="007950E7">
        <w:rPr>
          <w:rFonts w:hint="eastAsia"/>
          <w:lang w:eastAsia="zh-CN"/>
        </w:rPr>
        <w:t>安全系统（</w:t>
      </w:r>
      <w:r w:rsidRPr="007950E7">
        <w:rPr>
          <w:lang w:eastAsia="zh-CN"/>
        </w:rPr>
        <w:t>GMDSS</w:t>
      </w:r>
      <w:r>
        <w:rPr>
          <w:rFonts w:hint="eastAsia"/>
          <w:lang w:eastAsia="zh-CN"/>
        </w:rPr>
        <w:t>）通信能力的需求与日俱增</w:t>
      </w:r>
      <w:r w:rsidRPr="007950E7">
        <w:rPr>
          <w:rFonts w:hint="eastAsia"/>
          <w:lang w:eastAsia="zh-CN"/>
        </w:rPr>
        <w:t>；</w:t>
      </w:r>
    </w:p>
    <w:p w:rsidR="000E547C" w:rsidRPr="007950E7" w:rsidRDefault="000E547C" w:rsidP="000E547C">
      <w:pPr>
        <w:rPr>
          <w:lang w:eastAsia="zh-CN"/>
        </w:rPr>
      </w:pPr>
      <w:r w:rsidRPr="007950E7">
        <w:rPr>
          <w:i/>
          <w:lang w:eastAsia="zh-CN"/>
        </w:rPr>
        <w:t>b)</w:t>
      </w:r>
      <w:r w:rsidRPr="007950E7">
        <w:rPr>
          <w:lang w:eastAsia="zh-CN"/>
        </w:rPr>
        <w:tab/>
      </w:r>
      <w:r w:rsidRPr="007950E7">
        <w:rPr>
          <w:rFonts w:hint="eastAsia"/>
          <w:lang w:eastAsia="zh-CN"/>
        </w:rPr>
        <w:t>国际海事组织（</w:t>
      </w:r>
      <w:r w:rsidRPr="007950E7">
        <w:rPr>
          <w:lang w:eastAsia="zh-CN"/>
        </w:rPr>
        <w:t>IMO</w:t>
      </w:r>
      <w:r w:rsidRPr="007950E7">
        <w:rPr>
          <w:rFonts w:hint="eastAsia"/>
          <w:lang w:eastAsia="zh-CN"/>
        </w:rPr>
        <w:t>）已启动了</w:t>
      </w:r>
      <w:r>
        <w:rPr>
          <w:rFonts w:hint="eastAsia"/>
          <w:lang w:eastAsia="zh-CN"/>
        </w:rPr>
        <w:t>实现</w:t>
      </w:r>
      <w:r w:rsidRPr="007950E7">
        <w:rPr>
          <w:lang w:eastAsia="zh-CN"/>
        </w:rPr>
        <w:t>GMDSS</w:t>
      </w:r>
      <w:r w:rsidRPr="007950E7">
        <w:rPr>
          <w:rFonts w:hint="eastAsia"/>
          <w:lang w:eastAsia="zh-CN"/>
        </w:rPr>
        <w:t>现代化的工作计划；</w:t>
      </w:r>
      <w:r w:rsidRPr="007950E7">
        <w:rPr>
          <w:lang w:eastAsia="zh-CN"/>
        </w:rPr>
        <w:t xml:space="preserve"> </w:t>
      </w:r>
    </w:p>
    <w:p w:rsidR="000E547C" w:rsidRPr="007950E7" w:rsidRDefault="000E547C" w:rsidP="000E547C">
      <w:pPr>
        <w:rPr>
          <w:lang w:eastAsia="zh-CN"/>
        </w:rPr>
      </w:pPr>
      <w:r w:rsidRPr="007950E7">
        <w:rPr>
          <w:i/>
          <w:iCs/>
          <w:lang w:eastAsia="zh-CN"/>
        </w:rPr>
        <w:t>c</w:t>
      </w:r>
      <w:r w:rsidRPr="007950E7">
        <w:rPr>
          <w:i/>
          <w:lang w:eastAsia="zh-CN"/>
        </w:rPr>
        <w:t>)</w:t>
      </w:r>
      <w:r w:rsidRPr="007950E7">
        <w:rPr>
          <w:lang w:eastAsia="zh-CN"/>
        </w:rPr>
        <w:tab/>
      </w:r>
      <w:r w:rsidRPr="007950E7">
        <w:rPr>
          <w:rFonts w:hint="eastAsia"/>
          <w:lang w:eastAsia="zh-CN"/>
        </w:rPr>
        <w:t>自动识别系统（</w:t>
      </w:r>
      <w:r w:rsidRPr="007950E7">
        <w:rPr>
          <w:lang w:eastAsia="zh-CN"/>
        </w:rPr>
        <w:t>AIS</w:t>
      </w:r>
      <w:r w:rsidRPr="007950E7">
        <w:rPr>
          <w:rFonts w:hint="eastAsia"/>
          <w:lang w:eastAsia="zh-CN"/>
        </w:rPr>
        <w:t>）提供了改进</w:t>
      </w:r>
      <w:r w:rsidRPr="007950E7">
        <w:rPr>
          <w:lang w:eastAsia="zh-CN"/>
        </w:rPr>
        <w:t>VHF</w:t>
      </w:r>
      <w:r w:rsidRPr="007950E7">
        <w:rPr>
          <w:rFonts w:hint="eastAsia"/>
          <w:lang w:eastAsia="zh-CN"/>
        </w:rPr>
        <w:t>水上安全通信的可能性；</w:t>
      </w:r>
    </w:p>
    <w:p w:rsidR="000E547C" w:rsidRPr="007950E7" w:rsidRDefault="000E547C" w:rsidP="000E547C">
      <w:pPr>
        <w:rPr>
          <w:lang w:eastAsia="zh-CN"/>
        </w:rPr>
      </w:pPr>
      <w:r w:rsidRPr="007950E7">
        <w:rPr>
          <w:i/>
          <w:lang w:eastAsia="zh-CN"/>
        </w:rPr>
        <w:t>d)</w:t>
      </w:r>
      <w:r w:rsidRPr="007950E7">
        <w:rPr>
          <w:lang w:eastAsia="zh-CN"/>
        </w:rPr>
        <w:tab/>
      </w:r>
      <w:r>
        <w:rPr>
          <w:rFonts w:hint="eastAsia"/>
          <w:lang w:eastAsia="zh-CN"/>
        </w:rPr>
        <w:t>可采用</w:t>
      </w:r>
      <w:r w:rsidRPr="007950E7">
        <w:rPr>
          <w:rFonts w:hint="eastAsia"/>
          <w:lang w:eastAsia="zh-CN"/>
        </w:rPr>
        <w:t>先进的水上</w:t>
      </w:r>
      <w:r w:rsidRPr="007950E7">
        <w:rPr>
          <w:lang w:eastAsia="zh-CN"/>
        </w:rPr>
        <w:t>MF/HF/VHF</w:t>
      </w:r>
      <w:r w:rsidRPr="007950E7">
        <w:rPr>
          <w:rFonts w:hint="eastAsia"/>
          <w:lang w:eastAsia="zh-CN"/>
        </w:rPr>
        <w:t>数据系统</w:t>
      </w:r>
      <w:r>
        <w:rPr>
          <w:rFonts w:hint="eastAsia"/>
          <w:lang w:eastAsia="zh-CN"/>
        </w:rPr>
        <w:t>和卫星通信系统</w:t>
      </w:r>
      <w:r w:rsidRPr="007950E7">
        <w:rPr>
          <w:rFonts w:hint="eastAsia"/>
          <w:lang w:eastAsia="zh-CN"/>
        </w:rPr>
        <w:t>传送水上安全信息（</w:t>
      </w:r>
      <w:r w:rsidRPr="007950E7">
        <w:rPr>
          <w:lang w:eastAsia="zh-CN"/>
        </w:rPr>
        <w:t>MSI</w:t>
      </w:r>
      <w:r w:rsidRPr="007950E7">
        <w:rPr>
          <w:rFonts w:hint="eastAsia"/>
          <w:lang w:eastAsia="zh-CN"/>
        </w:rPr>
        <w:t>）</w:t>
      </w:r>
      <w:r>
        <w:rPr>
          <w:rFonts w:hint="eastAsia"/>
          <w:lang w:eastAsia="zh-CN"/>
        </w:rPr>
        <w:t>并提供其它</w:t>
      </w:r>
      <w:r w:rsidRPr="007950E7">
        <w:rPr>
          <w:lang w:eastAsia="zh-CN"/>
        </w:rPr>
        <w:t>GMDSS</w:t>
      </w:r>
      <w:r w:rsidRPr="007950E7">
        <w:rPr>
          <w:rFonts w:hint="eastAsia"/>
          <w:lang w:eastAsia="zh-CN"/>
        </w:rPr>
        <w:t>通信；</w:t>
      </w:r>
    </w:p>
    <w:p w:rsidR="000E547C" w:rsidRPr="007950E7" w:rsidRDefault="000E547C" w:rsidP="000E547C">
      <w:pPr>
        <w:rPr>
          <w:lang w:eastAsia="zh-CN"/>
        </w:rPr>
      </w:pPr>
      <w:r w:rsidRPr="007950E7">
        <w:rPr>
          <w:i/>
          <w:lang w:eastAsia="zh-CN"/>
        </w:rPr>
        <w:t>e)</w:t>
      </w:r>
      <w:r w:rsidRPr="007950E7">
        <w:rPr>
          <w:lang w:eastAsia="zh-CN"/>
        </w:rPr>
        <w:tab/>
        <w:t>IMO</w:t>
      </w:r>
      <w:r>
        <w:rPr>
          <w:rFonts w:hint="eastAsia"/>
          <w:lang w:eastAsia="zh-CN"/>
        </w:rPr>
        <w:t>可能</w:t>
      </w:r>
      <w:r w:rsidRPr="007950E7">
        <w:rPr>
          <w:rFonts w:hint="eastAsia"/>
          <w:lang w:eastAsia="zh-CN"/>
        </w:rPr>
        <w:t>考虑增加全球和区域</w:t>
      </w:r>
      <w:r>
        <w:rPr>
          <w:rFonts w:hint="eastAsia"/>
          <w:lang w:eastAsia="zh-CN"/>
        </w:rPr>
        <w:t>性</w:t>
      </w:r>
      <w:r w:rsidRPr="007950E7">
        <w:rPr>
          <w:lang w:eastAsia="zh-CN"/>
        </w:rPr>
        <w:t>GMDSS</w:t>
      </w:r>
      <w:r w:rsidRPr="007950E7">
        <w:rPr>
          <w:rFonts w:hint="eastAsia"/>
          <w:lang w:eastAsia="zh-CN"/>
        </w:rPr>
        <w:t>卫星提供商；</w:t>
      </w:r>
    </w:p>
    <w:p w:rsidR="000E547C" w:rsidRPr="007950E7" w:rsidRDefault="000E547C" w:rsidP="000E547C">
      <w:pPr>
        <w:rPr>
          <w:lang w:eastAsia="zh-CN"/>
        </w:rPr>
      </w:pPr>
      <w:r w:rsidRPr="007950E7">
        <w:rPr>
          <w:i/>
          <w:lang w:eastAsia="zh-CN"/>
        </w:rPr>
        <w:t>f)</w:t>
      </w:r>
      <w:r w:rsidRPr="007950E7">
        <w:rPr>
          <w:lang w:eastAsia="zh-CN"/>
        </w:rPr>
        <w:tab/>
        <w:t>IMO</w:t>
      </w:r>
      <w:r w:rsidRPr="007950E7">
        <w:rPr>
          <w:rFonts w:hint="eastAsia"/>
          <w:lang w:eastAsia="zh-CN"/>
        </w:rPr>
        <w:t>正在制定一项电子导航战略和实施计划，</w:t>
      </w:r>
      <w:r>
        <w:rPr>
          <w:rFonts w:hint="eastAsia"/>
          <w:lang w:eastAsia="zh-CN"/>
        </w:rPr>
        <w:t>其定义是</w:t>
      </w:r>
      <w:r w:rsidRPr="007950E7">
        <w:rPr>
          <w:rFonts w:hint="eastAsia"/>
          <w:lang w:eastAsia="zh-CN"/>
        </w:rPr>
        <w:t>通过电子手段对船岸水上信息进行</w:t>
      </w:r>
      <w:r>
        <w:rPr>
          <w:rFonts w:hint="eastAsia"/>
          <w:lang w:val="en-US" w:eastAsia="zh-CN"/>
        </w:rPr>
        <w:t>统一</w:t>
      </w:r>
      <w:r w:rsidRPr="007950E7">
        <w:rPr>
          <w:rFonts w:hint="eastAsia"/>
          <w:lang w:eastAsia="zh-CN"/>
        </w:rPr>
        <w:t>收集、</w:t>
      </w:r>
      <w:r>
        <w:rPr>
          <w:rFonts w:hint="eastAsia"/>
          <w:lang w:eastAsia="zh-CN"/>
        </w:rPr>
        <w:t>综合</w:t>
      </w:r>
      <w:r w:rsidRPr="007950E7">
        <w:rPr>
          <w:rFonts w:hint="eastAsia"/>
          <w:lang w:eastAsia="zh-CN"/>
        </w:rPr>
        <w:t>、交换、</w:t>
      </w:r>
      <w:r>
        <w:rPr>
          <w:rFonts w:hint="eastAsia"/>
          <w:lang w:eastAsia="zh-CN"/>
        </w:rPr>
        <w:t>展</w:t>
      </w:r>
      <w:r w:rsidRPr="007950E7">
        <w:rPr>
          <w:rFonts w:hint="eastAsia"/>
          <w:lang w:eastAsia="zh-CN"/>
        </w:rPr>
        <w:t>示和分析，以加强泊位至泊位</w:t>
      </w:r>
      <w:r>
        <w:rPr>
          <w:rFonts w:hint="eastAsia"/>
          <w:lang w:eastAsia="zh-CN"/>
        </w:rPr>
        <w:t>的</w:t>
      </w:r>
      <w:r w:rsidRPr="007950E7">
        <w:rPr>
          <w:rFonts w:hint="eastAsia"/>
          <w:lang w:eastAsia="zh-CN"/>
        </w:rPr>
        <w:t>导航和相关业务，保障海上安全并保护水上环境；</w:t>
      </w:r>
    </w:p>
    <w:p w:rsidR="000E547C" w:rsidRDefault="000E547C" w:rsidP="000E547C">
      <w:pPr>
        <w:rPr>
          <w:lang w:eastAsia="zh-CN"/>
        </w:rPr>
      </w:pPr>
      <w:r w:rsidRPr="007950E7">
        <w:rPr>
          <w:i/>
          <w:lang w:eastAsia="zh-CN"/>
        </w:rPr>
        <w:t>g)</w:t>
      </w:r>
      <w:r w:rsidRPr="007950E7">
        <w:rPr>
          <w:lang w:eastAsia="zh-CN"/>
        </w:rPr>
        <w:tab/>
        <w:t>GMDSS</w:t>
      </w:r>
      <w:r>
        <w:rPr>
          <w:rFonts w:hint="eastAsia"/>
          <w:lang w:eastAsia="zh-CN"/>
        </w:rPr>
        <w:t>的</w:t>
      </w:r>
      <w:r w:rsidRPr="007950E7">
        <w:rPr>
          <w:rFonts w:hint="eastAsia"/>
          <w:lang w:eastAsia="zh-CN"/>
        </w:rPr>
        <w:t>现代化可能受到电子导航发展的影响，</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C23D21" w:rsidRDefault="000E547C" w:rsidP="000E547C">
      <w:pPr>
        <w:pStyle w:val="Call"/>
        <w:rPr>
          <w:lang w:eastAsia="zh-CN"/>
        </w:rPr>
      </w:pPr>
      <w:r>
        <w:rPr>
          <w:rFonts w:hint="eastAsia"/>
          <w:lang w:eastAsia="zh-CN"/>
        </w:rPr>
        <w:lastRenderedPageBreak/>
        <w:t>注意到</w:t>
      </w:r>
    </w:p>
    <w:p w:rsidR="000E547C" w:rsidRPr="00C23D21" w:rsidRDefault="000E547C" w:rsidP="000E547C">
      <w:pPr>
        <w:ind w:firstLineChars="200" w:firstLine="320"/>
        <w:rPr>
          <w:lang w:eastAsia="zh-CN"/>
        </w:rPr>
      </w:pPr>
      <w:r>
        <w:rPr>
          <w:lang w:eastAsia="zh-CN"/>
        </w:rPr>
        <w:t>WRC-12</w:t>
      </w:r>
      <w:r>
        <w:rPr>
          <w:rFonts w:hint="eastAsia"/>
          <w:lang w:eastAsia="zh-CN"/>
        </w:rPr>
        <w:t>：</w:t>
      </w:r>
    </w:p>
    <w:p w:rsidR="000E547C" w:rsidRPr="00C23D21" w:rsidRDefault="000E547C" w:rsidP="000E547C">
      <w:pPr>
        <w:rPr>
          <w:lang w:eastAsia="zh-CN"/>
        </w:rPr>
      </w:pPr>
      <w:r w:rsidRPr="00C23D21">
        <w:rPr>
          <w:i/>
          <w:lang w:eastAsia="zh-CN"/>
        </w:rPr>
        <w:t>a)</w:t>
      </w:r>
      <w:r w:rsidRPr="00C23D21">
        <w:rPr>
          <w:lang w:eastAsia="zh-CN"/>
        </w:rPr>
        <w:tab/>
      </w:r>
      <w:r>
        <w:rPr>
          <w:rFonts w:hint="eastAsia"/>
          <w:lang w:eastAsia="zh-CN"/>
        </w:rPr>
        <w:t>已审议附录</w:t>
      </w:r>
      <w:r w:rsidRPr="00C23D21">
        <w:rPr>
          <w:b/>
          <w:lang w:eastAsia="zh-CN"/>
        </w:rPr>
        <w:t>17</w:t>
      </w:r>
      <w:r w:rsidRPr="00976CBD">
        <w:rPr>
          <w:rFonts w:hint="eastAsia"/>
          <w:bCs/>
          <w:lang w:eastAsia="zh-CN"/>
        </w:rPr>
        <w:t>和</w:t>
      </w:r>
      <w:r>
        <w:rPr>
          <w:rFonts w:hint="eastAsia"/>
          <w:lang w:eastAsia="zh-CN"/>
        </w:rPr>
        <w:t>附录</w:t>
      </w:r>
      <w:r w:rsidRPr="00C23D21">
        <w:rPr>
          <w:b/>
          <w:bCs/>
          <w:lang w:eastAsia="zh-CN"/>
        </w:rPr>
        <w:t>18</w:t>
      </w:r>
      <w:r>
        <w:rPr>
          <w:rFonts w:hint="eastAsia"/>
          <w:lang w:eastAsia="zh-CN"/>
        </w:rPr>
        <w:t>以提高效率并为新的数字技术引进频段；</w:t>
      </w:r>
    </w:p>
    <w:p w:rsidR="000E547C" w:rsidRPr="007950E7" w:rsidRDefault="000E547C" w:rsidP="000E547C">
      <w:pPr>
        <w:rPr>
          <w:lang w:eastAsia="zh-CN"/>
        </w:rPr>
      </w:pPr>
      <w:r w:rsidRPr="00C23D21">
        <w:rPr>
          <w:i/>
          <w:lang w:eastAsia="zh-CN"/>
        </w:rPr>
        <w:t>b)</w:t>
      </w:r>
      <w:r w:rsidRPr="00C23D21">
        <w:rPr>
          <w:i/>
          <w:lang w:eastAsia="zh-CN"/>
        </w:rPr>
        <w:tab/>
      </w:r>
      <w:r>
        <w:rPr>
          <w:rFonts w:hint="eastAsia"/>
          <w:iCs/>
          <w:lang w:eastAsia="zh-CN"/>
        </w:rPr>
        <w:t>已审议针对船只和港口水上安全系统的规则条款和频谱划分，</w:t>
      </w:r>
    </w:p>
    <w:p w:rsidR="000E547C" w:rsidRPr="007950E7" w:rsidRDefault="000E547C" w:rsidP="000E547C">
      <w:pPr>
        <w:pStyle w:val="Call"/>
        <w:rPr>
          <w:lang w:eastAsia="zh-CN"/>
        </w:rPr>
      </w:pPr>
      <w:r w:rsidRPr="007950E7">
        <w:rPr>
          <w:rFonts w:hint="eastAsia"/>
          <w:lang w:eastAsia="zh-CN"/>
        </w:rPr>
        <w:t>认识到</w:t>
      </w:r>
    </w:p>
    <w:p w:rsidR="000E547C" w:rsidRDefault="000E547C" w:rsidP="000E547C">
      <w:pPr>
        <w:rPr>
          <w:lang w:eastAsia="zh-CN"/>
        </w:rPr>
      </w:pPr>
      <w:r w:rsidRPr="007950E7">
        <w:rPr>
          <w:i/>
          <w:iCs/>
          <w:lang w:eastAsia="zh-CN"/>
        </w:rPr>
        <w:t>a)</w:t>
      </w:r>
      <w:r w:rsidRPr="007950E7">
        <w:rPr>
          <w:lang w:eastAsia="zh-CN"/>
        </w:rPr>
        <w:tab/>
      </w:r>
      <w:r w:rsidRPr="007950E7">
        <w:rPr>
          <w:rFonts w:hint="eastAsia"/>
          <w:lang w:eastAsia="zh-CN"/>
        </w:rPr>
        <w:t>先进的水上通信系统可支持</w:t>
      </w:r>
      <w:r>
        <w:rPr>
          <w:rFonts w:hint="eastAsia"/>
          <w:lang w:eastAsia="zh-CN"/>
        </w:rPr>
        <w:t>实现</w:t>
      </w:r>
      <w:r w:rsidRPr="007950E7">
        <w:rPr>
          <w:lang w:eastAsia="zh-CN"/>
        </w:rPr>
        <w:t>GMDSS</w:t>
      </w:r>
      <w:r w:rsidRPr="007950E7">
        <w:rPr>
          <w:rFonts w:hint="eastAsia"/>
          <w:lang w:eastAsia="zh-CN"/>
        </w:rPr>
        <w:t>现代化和实施电子</w:t>
      </w:r>
      <w:r>
        <w:rPr>
          <w:rFonts w:hint="eastAsia"/>
          <w:lang w:eastAsia="zh-CN"/>
        </w:rPr>
        <w:t>导航</w:t>
      </w:r>
      <w:r w:rsidRPr="007950E7">
        <w:rPr>
          <w:rFonts w:hint="eastAsia"/>
          <w:lang w:eastAsia="zh-CN"/>
        </w:rPr>
        <w:t>；</w:t>
      </w:r>
    </w:p>
    <w:p w:rsidR="000E547C" w:rsidRDefault="000E547C" w:rsidP="000E547C">
      <w:pPr>
        <w:rPr>
          <w:lang w:eastAsia="zh-CN"/>
        </w:rPr>
      </w:pPr>
      <w:r w:rsidRPr="00C23D21">
        <w:rPr>
          <w:i/>
          <w:iCs/>
          <w:lang w:eastAsia="zh-CN"/>
        </w:rPr>
        <w:t>b)</w:t>
      </w:r>
      <w:r w:rsidRPr="00C23D21">
        <w:rPr>
          <w:lang w:eastAsia="zh-CN"/>
        </w:rPr>
        <w:tab/>
      </w:r>
      <w:r>
        <w:rPr>
          <w:rFonts w:hint="eastAsia"/>
          <w:lang w:eastAsia="zh-CN"/>
        </w:rPr>
        <w:t>国际海事组织</w:t>
      </w:r>
      <w:r>
        <w:rPr>
          <w:lang w:eastAsia="zh-CN"/>
        </w:rPr>
        <w:t>（</w:t>
      </w:r>
      <w:r w:rsidRPr="00C23D21">
        <w:rPr>
          <w:lang w:eastAsia="zh-CN"/>
        </w:rPr>
        <w:t>IMO</w:t>
      </w:r>
      <w:r>
        <w:rPr>
          <w:lang w:eastAsia="zh-CN"/>
        </w:rPr>
        <w:t>）</w:t>
      </w:r>
      <w:r>
        <w:rPr>
          <w:rFonts w:hint="eastAsia"/>
          <w:lang w:eastAsia="zh-CN"/>
        </w:rPr>
        <w:t>在实现</w:t>
      </w:r>
      <w:r w:rsidRPr="00C23D21">
        <w:rPr>
          <w:lang w:eastAsia="zh-CN"/>
        </w:rPr>
        <w:t>GMDSS</w:t>
      </w:r>
      <w:r>
        <w:rPr>
          <w:rFonts w:hint="eastAsia"/>
          <w:lang w:eastAsia="zh-CN"/>
        </w:rPr>
        <w:t>现代化和实施电子导航方面的努力可能要求审议《无线电规则》以满足先进水上通信系统的需求；</w:t>
      </w:r>
    </w:p>
    <w:p w:rsidR="000E547C" w:rsidRPr="007950E7" w:rsidRDefault="000E547C" w:rsidP="000E547C">
      <w:pPr>
        <w:rPr>
          <w:lang w:eastAsia="zh-CN"/>
        </w:rPr>
      </w:pPr>
      <w:r w:rsidRPr="00C23D21">
        <w:rPr>
          <w:i/>
          <w:lang w:eastAsia="zh-CN"/>
        </w:rPr>
        <w:t>c)</w:t>
      </w:r>
      <w:r w:rsidRPr="00C23D21">
        <w:rPr>
          <w:lang w:eastAsia="zh-CN"/>
        </w:rPr>
        <w:tab/>
      </w:r>
      <w:r>
        <w:rPr>
          <w:rFonts w:hint="eastAsia"/>
          <w:lang w:eastAsia="zh-CN"/>
        </w:rPr>
        <w:t>由于无线电链路对于确保航运和商务安全作业以及海上安保十分重要，因此它们必须具有抵御干扰的能力，</w:t>
      </w:r>
    </w:p>
    <w:p w:rsidR="000E547C" w:rsidRPr="007950E7" w:rsidRDefault="000E547C" w:rsidP="000E547C">
      <w:pPr>
        <w:pStyle w:val="Call"/>
        <w:rPr>
          <w:lang w:eastAsia="zh-CN"/>
        </w:rPr>
      </w:pPr>
      <w:r w:rsidRPr="007950E7">
        <w:rPr>
          <w:rFonts w:hint="eastAsia"/>
          <w:lang w:eastAsia="zh-CN"/>
        </w:rPr>
        <w:t>做出决议，请</w:t>
      </w:r>
      <w:r>
        <w:rPr>
          <w:lang w:eastAsia="zh-CN"/>
        </w:rPr>
        <w:t>WRC-1</w:t>
      </w:r>
      <w:r>
        <w:rPr>
          <w:rFonts w:hint="eastAsia"/>
          <w:lang w:eastAsia="zh-CN"/>
        </w:rPr>
        <w:t>8</w:t>
      </w:r>
    </w:p>
    <w:p w:rsidR="000E547C" w:rsidRPr="007950E7" w:rsidRDefault="000E547C" w:rsidP="000E547C">
      <w:pPr>
        <w:rPr>
          <w:lang w:eastAsia="zh-CN"/>
        </w:rPr>
      </w:pPr>
      <w:r w:rsidRPr="007950E7">
        <w:rPr>
          <w:lang w:eastAsia="zh-CN"/>
        </w:rPr>
        <w:t>1</w:t>
      </w:r>
      <w:r w:rsidRPr="007950E7">
        <w:rPr>
          <w:lang w:eastAsia="zh-CN"/>
        </w:rPr>
        <w:tab/>
      </w:r>
      <w:r>
        <w:rPr>
          <w:rFonts w:hint="eastAsia"/>
          <w:lang w:eastAsia="zh-CN"/>
        </w:rPr>
        <w:t>根据</w:t>
      </w:r>
      <w:r>
        <w:rPr>
          <w:rFonts w:hint="eastAsia"/>
          <w:lang w:eastAsia="zh-CN"/>
        </w:rPr>
        <w:t>ITU-R</w:t>
      </w:r>
      <w:r>
        <w:rPr>
          <w:rFonts w:hint="eastAsia"/>
          <w:lang w:eastAsia="zh-CN"/>
        </w:rPr>
        <w:t>的研究，考虑采取包括频谱划分在内的可能规则行动，支持实现</w:t>
      </w:r>
      <w:r w:rsidRPr="007950E7">
        <w:rPr>
          <w:lang w:eastAsia="zh-CN"/>
        </w:rPr>
        <w:t>GMDSS</w:t>
      </w:r>
      <w:r w:rsidRPr="007950E7">
        <w:rPr>
          <w:rFonts w:hint="eastAsia"/>
          <w:lang w:eastAsia="zh-CN"/>
        </w:rPr>
        <w:t>的现代化；</w:t>
      </w:r>
    </w:p>
    <w:p w:rsidR="000E547C" w:rsidRPr="000A1FD5" w:rsidRDefault="000E547C" w:rsidP="000E547C">
      <w:pPr>
        <w:rPr>
          <w:lang w:eastAsia="zh-CN"/>
        </w:rPr>
      </w:pPr>
      <w:r w:rsidRPr="007950E7">
        <w:rPr>
          <w:lang w:eastAsia="zh-CN"/>
        </w:rPr>
        <w:t>2</w:t>
      </w:r>
      <w:r w:rsidRPr="007950E7">
        <w:rPr>
          <w:lang w:eastAsia="zh-CN"/>
        </w:rPr>
        <w:tab/>
      </w:r>
      <w:r w:rsidRPr="007950E7">
        <w:rPr>
          <w:rFonts w:hint="eastAsia"/>
          <w:lang w:eastAsia="zh-CN"/>
        </w:rPr>
        <w:t>根据</w:t>
      </w:r>
      <w:r>
        <w:rPr>
          <w:lang w:eastAsia="zh-CN"/>
        </w:rPr>
        <w:t>ITU</w:t>
      </w:r>
      <w:r>
        <w:rPr>
          <w:rFonts w:hint="eastAsia"/>
          <w:lang w:eastAsia="zh-CN"/>
        </w:rPr>
        <w:t>-</w:t>
      </w:r>
      <w:r w:rsidRPr="007950E7">
        <w:rPr>
          <w:lang w:eastAsia="zh-CN"/>
        </w:rPr>
        <w:t>R</w:t>
      </w:r>
      <w:r w:rsidRPr="007950E7">
        <w:rPr>
          <w:rFonts w:hint="eastAsia"/>
          <w:lang w:eastAsia="zh-CN"/>
        </w:rPr>
        <w:t>的研究</w:t>
      </w:r>
      <w:r>
        <w:rPr>
          <w:rFonts w:hint="eastAsia"/>
          <w:lang w:eastAsia="zh-CN"/>
        </w:rPr>
        <w:t>，为</w:t>
      </w:r>
      <w:r w:rsidRPr="007950E7">
        <w:rPr>
          <w:rFonts w:hint="eastAsia"/>
          <w:lang w:eastAsia="zh-CN"/>
        </w:rPr>
        <w:t>水上移动业务支持电子导航</w:t>
      </w:r>
      <w:r>
        <w:rPr>
          <w:rFonts w:hint="eastAsia"/>
          <w:lang w:eastAsia="zh-CN"/>
        </w:rPr>
        <w:t>，</w:t>
      </w:r>
      <w:r w:rsidRPr="007950E7">
        <w:rPr>
          <w:rFonts w:hint="eastAsia"/>
          <w:lang w:eastAsia="zh-CN"/>
        </w:rPr>
        <w:t>考虑</w:t>
      </w:r>
      <w:r>
        <w:rPr>
          <w:rFonts w:hint="eastAsia"/>
          <w:lang w:eastAsia="zh-CN"/>
        </w:rPr>
        <w:t>采取包括频谱划分在内的可能规则行动，</w:t>
      </w:r>
    </w:p>
    <w:p w:rsidR="000E547C" w:rsidRPr="007950E7" w:rsidRDefault="000E547C" w:rsidP="000E547C">
      <w:pPr>
        <w:pStyle w:val="Call"/>
        <w:rPr>
          <w:lang w:eastAsia="zh-CN"/>
        </w:rPr>
      </w:pPr>
      <w:r w:rsidRPr="007950E7">
        <w:rPr>
          <w:rFonts w:hint="eastAsia"/>
          <w:lang w:eastAsia="zh-CN"/>
        </w:rPr>
        <w:t>请</w:t>
      </w:r>
      <w:r w:rsidRPr="007950E7">
        <w:rPr>
          <w:lang w:eastAsia="zh-CN"/>
        </w:rPr>
        <w:t>ITU-R</w:t>
      </w:r>
    </w:p>
    <w:p w:rsidR="000E547C" w:rsidRPr="007950E7" w:rsidRDefault="000E547C" w:rsidP="000E547C">
      <w:pPr>
        <w:ind w:firstLineChars="200" w:firstLine="320"/>
        <w:rPr>
          <w:lang w:eastAsia="zh-CN"/>
        </w:rPr>
      </w:pPr>
      <w:r w:rsidRPr="007950E7">
        <w:rPr>
          <w:rFonts w:hint="eastAsia"/>
          <w:lang w:eastAsia="zh-CN"/>
        </w:rPr>
        <w:t>作为紧急事项，开展</w:t>
      </w:r>
      <w:r>
        <w:rPr>
          <w:rFonts w:hint="eastAsia"/>
          <w:lang w:eastAsia="zh-CN"/>
        </w:rPr>
        <w:t>相关</w:t>
      </w:r>
      <w:r w:rsidRPr="007950E7">
        <w:rPr>
          <w:rFonts w:hint="eastAsia"/>
          <w:lang w:eastAsia="zh-CN"/>
        </w:rPr>
        <w:t>研究，</w:t>
      </w:r>
      <w:r>
        <w:rPr>
          <w:rFonts w:hint="eastAsia"/>
          <w:lang w:eastAsia="zh-CN"/>
        </w:rPr>
        <w:t>同时考虑到国际海事组织（</w:t>
      </w:r>
      <w:r>
        <w:rPr>
          <w:rFonts w:hint="eastAsia"/>
          <w:lang w:eastAsia="zh-CN"/>
        </w:rPr>
        <w:t>IMO</w:t>
      </w:r>
      <w:r>
        <w:rPr>
          <w:rFonts w:hint="eastAsia"/>
          <w:lang w:eastAsia="zh-CN"/>
        </w:rPr>
        <w:t>）开展的活动</w:t>
      </w:r>
      <w:r w:rsidRPr="007950E7">
        <w:rPr>
          <w:rFonts w:hint="eastAsia"/>
          <w:lang w:eastAsia="zh-CN"/>
        </w:rPr>
        <w:t>，</w:t>
      </w:r>
      <w:r>
        <w:rPr>
          <w:rFonts w:hint="eastAsia"/>
          <w:lang w:eastAsia="zh-CN"/>
        </w:rPr>
        <w:t>以</w:t>
      </w:r>
      <w:r w:rsidRPr="007950E7">
        <w:rPr>
          <w:rFonts w:hint="eastAsia"/>
          <w:lang w:eastAsia="zh-CN"/>
        </w:rPr>
        <w:t>确定为</w:t>
      </w:r>
      <w:r>
        <w:rPr>
          <w:rFonts w:hint="eastAsia"/>
          <w:lang w:eastAsia="zh-CN"/>
        </w:rPr>
        <w:t>支持</w:t>
      </w:r>
      <w:r w:rsidRPr="007950E7">
        <w:rPr>
          <w:lang w:eastAsia="zh-CN"/>
        </w:rPr>
        <w:t>GMDSS</w:t>
      </w:r>
      <w:r w:rsidRPr="007950E7">
        <w:rPr>
          <w:rFonts w:hint="eastAsia"/>
          <w:lang w:eastAsia="zh-CN"/>
        </w:rPr>
        <w:t>现代化</w:t>
      </w:r>
      <w:r>
        <w:rPr>
          <w:rFonts w:hint="eastAsia"/>
          <w:lang w:eastAsia="zh-CN"/>
        </w:rPr>
        <w:t>和实施电子导航所需的频谱，并提出可能的规则行动，</w:t>
      </w:r>
      <w:r w:rsidRPr="007950E7">
        <w:rPr>
          <w:lang w:eastAsia="zh-CN"/>
        </w:rPr>
        <w:t xml:space="preserve"> </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7950E7" w:rsidRDefault="000E547C" w:rsidP="000E547C">
      <w:pPr>
        <w:pStyle w:val="Call"/>
        <w:rPr>
          <w:i/>
          <w:lang w:eastAsia="zh-CN"/>
        </w:rPr>
      </w:pPr>
      <w:r w:rsidRPr="007950E7">
        <w:rPr>
          <w:rFonts w:hint="eastAsia"/>
          <w:lang w:eastAsia="zh-CN"/>
        </w:rPr>
        <w:lastRenderedPageBreak/>
        <w:t>进一步请</w:t>
      </w:r>
    </w:p>
    <w:p w:rsidR="000E547C" w:rsidRPr="007950E7" w:rsidRDefault="000E547C" w:rsidP="000E547C">
      <w:pPr>
        <w:ind w:firstLineChars="200" w:firstLine="320"/>
        <w:rPr>
          <w:lang w:eastAsia="zh-CN"/>
        </w:rPr>
      </w:pPr>
      <w:r w:rsidRPr="007950E7">
        <w:rPr>
          <w:rFonts w:hint="eastAsia"/>
          <w:lang w:eastAsia="zh-CN"/>
        </w:rPr>
        <w:t>无线电通信部门</w:t>
      </w:r>
      <w:r>
        <w:rPr>
          <w:rFonts w:hint="eastAsia"/>
          <w:lang w:eastAsia="zh-CN"/>
        </w:rPr>
        <w:t>的所有成员、</w:t>
      </w:r>
      <w:r>
        <w:rPr>
          <w:rFonts w:hint="eastAsia"/>
          <w:lang w:eastAsia="zh-CN"/>
        </w:rPr>
        <w:t>I</w:t>
      </w:r>
      <w:r w:rsidRPr="007950E7">
        <w:rPr>
          <w:lang w:eastAsia="zh-CN"/>
        </w:rPr>
        <w:t>MO</w:t>
      </w:r>
      <w:r w:rsidRPr="007950E7">
        <w:rPr>
          <w:rFonts w:hint="eastAsia"/>
          <w:lang w:eastAsia="zh-CN"/>
        </w:rPr>
        <w:t>、国际航标协会</w:t>
      </w:r>
      <w:r>
        <w:rPr>
          <w:rFonts w:hint="eastAsia"/>
          <w:lang w:eastAsia="zh-CN"/>
        </w:rPr>
        <w:t>（国际灯塔协会）</w:t>
      </w:r>
      <w:r w:rsidRPr="007950E7">
        <w:rPr>
          <w:rFonts w:hint="eastAsia"/>
          <w:lang w:eastAsia="zh-CN"/>
        </w:rPr>
        <w:t>（</w:t>
      </w:r>
      <w:r w:rsidRPr="007950E7">
        <w:rPr>
          <w:lang w:eastAsia="zh-CN"/>
        </w:rPr>
        <w:t>IALA</w:t>
      </w:r>
      <w:r w:rsidRPr="007950E7">
        <w:rPr>
          <w:rFonts w:hint="eastAsia"/>
          <w:lang w:eastAsia="zh-CN"/>
        </w:rPr>
        <w:t>）、国际电工</w:t>
      </w:r>
      <w:r>
        <w:rPr>
          <w:rFonts w:hint="eastAsia"/>
          <w:lang w:eastAsia="zh-CN"/>
        </w:rPr>
        <w:t>技术</w:t>
      </w:r>
      <w:r w:rsidRPr="007950E7">
        <w:rPr>
          <w:rFonts w:hint="eastAsia"/>
          <w:lang w:eastAsia="zh-CN"/>
        </w:rPr>
        <w:t>委员会（</w:t>
      </w:r>
      <w:r w:rsidRPr="007950E7">
        <w:rPr>
          <w:lang w:eastAsia="zh-CN"/>
        </w:rPr>
        <w:t>IEC</w:t>
      </w:r>
      <w:r w:rsidRPr="007950E7">
        <w:rPr>
          <w:rFonts w:hint="eastAsia"/>
          <w:lang w:eastAsia="zh-CN"/>
        </w:rPr>
        <w:t>）</w:t>
      </w:r>
      <w:r>
        <w:rPr>
          <w:rFonts w:hint="eastAsia"/>
          <w:lang w:eastAsia="zh-CN"/>
        </w:rPr>
        <w:t>、国际航道测量组织（</w:t>
      </w:r>
      <w:r>
        <w:rPr>
          <w:rFonts w:hint="eastAsia"/>
          <w:lang w:eastAsia="zh-CN"/>
        </w:rPr>
        <w:t>IHO</w:t>
      </w:r>
      <w:r>
        <w:rPr>
          <w:rFonts w:hint="eastAsia"/>
          <w:lang w:eastAsia="zh-CN"/>
        </w:rPr>
        <w:t>）、国际标准化组织（</w:t>
      </w:r>
      <w:r>
        <w:rPr>
          <w:rFonts w:hint="eastAsia"/>
          <w:lang w:eastAsia="zh-CN"/>
        </w:rPr>
        <w:t>ISO</w:t>
      </w:r>
      <w:r>
        <w:rPr>
          <w:rFonts w:hint="eastAsia"/>
          <w:lang w:eastAsia="zh-CN"/>
        </w:rPr>
        <w:t>）</w:t>
      </w:r>
      <w:r w:rsidRPr="007950E7">
        <w:rPr>
          <w:rFonts w:hint="eastAsia"/>
          <w:lang w:eastAsia="zh-CN"/>
        </w:rPr>
        <w:t>和世界气象组织（</w:t>
      </w:r>
      <w:r w:rsidRPr="007950E7">
        <w:rPr>
          <w:lang w:eastAsia="zh-CN"/>
        </w:rPr>
        <w:t>WMO</w:t>
      </w:r>
      <w:r w:rsidRPr="007950E7">
        <w:rPr>
          <w:rFonts w:hint="eastAsia"/>
          <w:lang w:eastAsia="zh-CN"/>
        </w:rPr>
        <w:t>）为这些研究</w:t>
      </w:r>
      <w:r>
        <w:rPr>
          <w:rFonts w:hint="eastAsia"/>
          <w:lang w:eastAsia="zh-CN"/>
        </w:rPr>
        <w:t>做出贡献</w:t>
      </w:r>
      <w:r w:rsidRPr="007950E7">
        <w:rPr>
          <w:rFonts w:hint="eastAsia"/>
          <w:lang w:eastAsia="zh-CN"/>
        </w:rPr>
        <w:t>，</w:t>
      </w:r>
    </w:p>
    <w:p w:rsidR="000E547C" w:rsidRPr="007950E7" w:rsidRDefault="000E547C" w:rsidP="000E547C">
      <w:pPr>
        <w:pStyle w:val="Call"/>
        <w:rPr>
          <w:lang w:eastAsia="zh-CN"/>
        </w:rPr>
      </w:pPr>
      <w:r w:rsidRPr="007950E7">
        <w:rPr>
          <w:rFonts w:hint="eastAsia"/>
          <w:lang w:eastAsia="zh-CN"/>
        </w:rPr>
        <w:t>责成秘书长</w:t>
      </w:r>
    </w:p>
    <w:p w:rsidR="000E547C" w:rsidRDefault="000E547C" w:rsidP="000E547C">
      <w:pPr>
        <w:ind w:firstLineChars="200" w:firstLine="320"/>
        <w:rPr>
          <w:lang w:val="en-US" w:eastAsia="zh-CN"/>
        </w:rPr>
      </w:pPr>
      <w:r w:rsidRPr="007950E7">
        <w:rPr>
          <w:rFonts w:hint="eastAsia"/>
          <w:lang w:eastAsia="zh-CN"/>
        </w:rPr>
        <w:t>提请</w:t>
      </w:r>
      <w:r w:rsidRPr="007950E7">
        <w:rPr>
          <w:lang w:eastAsia="zh-CN"/>
        </w:rPr>
        <w:t>IMO</w:t>
      </w:r>
      <w:r w:rsidRPr="007950E7">
        <w:rPr>
          <w:rFonts w:hint="eastAsia"/>
          <w:lang w:eastAsia="zh-CN"/>
        </w:rPr>
        <w:t>及其它相关的国际和区域</w:t>
      </w:r>
      <w:r>
        <w:rPr>
          <w:rFonts w:hint="eastAsia"/>
          <w:lang w:eastAsia="zh-CN"/>
        </w:rPr>
        <w:t>性</w:t>
      </w:r>
      <w:r w:rsidRPr="007950E7">
        <w:rPr>
          <w:rFonts w:hint="eastAsia"/>
          <w:lang w:eastAsia="zh-CN"/>
        </w:rPr>
        <w:t>组织注意本决议。</w:t>
      </w: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Pr="004D6293" w:rsidRDefault="004D6293" w:rsidP="000E547C">
      <w:pPr>
        <w:ind w:firstLineChars="200" w:firstLine="320"/>
        <w:rPr>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0E547C" w:rsidRPr="0055092F" w:rsidRDefault="000E547C" w:rsidP="000E547C">
      <w:pPr>
        <w:pStyle w:val="ResNo"/>
        <w:spacing w:before="0"/>
        <w:rPr>
          <w:lang w:val="sv-SE" w:eastAsia="zh-CN"/>
        </w:rPr>
      </w:pPr>
      <w:bookmarkStart w:id="186" w:name="第360号决议"/>
      <w:bookmarkStart w:id="187" w:name="_Toc328053105"/>
      <w:bookmarkStart w:id="188" w:name="_Toc338425602"/>
      <w:bookmarkStart w:id="189" w:name="_Toc338661338"/>
      <w:r w:rsidRPr="00510604">
        <w:rPr>
          <w:rFonts w:hint="eastAsia"/>
          <w:lang w:eastAsia="zh-CN"/>
        </w:rPr>
        <w:lastRenderedPageBreak/>
        <w:t>第</w:t>
      </w:r>
      <w:r w:rsidRPr="00501F21">
        <w:rPr>
          <w:rStyle w:val="href"/>
          <w:rFonts w:hint="eastAsia"/>
          <w:lang w:eastAsia="zh-CN"/>
        </w:rPr>
        <w:t>360</w:t>
      </w:r>
      <w:r w:rsidRPr="00510604">
        <w:rPr>
          <w:rFonts w:hint="eastAsia"/>
          <w:lang w:eastAsia="zh-CN"/>
        </w:rPr>
        <w:t>号决议</w:t>
      </w:r>
      <w:bookmarkEnd w:id="186"/>
      <w:r>
        <w:rPr>
          <w:rFonts w:hint="eastAsia"/>
          <w:lang w:val="sv-SE" w:eastAsia="zh-CN"/>
        </w:rPr>
        <w:t>（</w:t>
      </w:r>
      <w:r w:rsidRPr="006B2C6F">
        <w:rPr>
          <w:lang w:eastAsia="zh-CN"/>
        </w:rPr>
        <w:t>WRC</w:t>
      </w:r>
      <w:r w:rsidR="00C02ACC">
        <w:rPr>
          <w:rFonts w:hint="eastAsia"/>
          <w:lang w:eastAsia="zh-CN"/>
        </w:rPr>
        <w:t>-</w:t>
      </w:r>
      <w:r w:rsidRPr="006B2C6F">
        <w:rPr>
          <w:lang w:eastAsia="zh-CN"/>
        </w:rPr>
        <w:t>12</w:t>
      </w:r>
      <w:r>
        <w:rPr>
          <w:rFonts w:hint="eastAsia"/>
          <w:lang w:val="sv-SE" w:eastAsia="zh-CN"/>
        </w:rPr>
        <w:t>）</w:t>
      </w:r>
      <w:bookmarkEnd w:id="187"/>
      <w:bookmarkEnd w:id="188"/>
      <w:bookmarkEnd w:id="189"/>
    </w:p>
    <w:p w:rsidR="000E547C" w:rsidRPr="00D22E4C" w:rsidRDefault="000E547C" w:rsidP="000E547C">
      <w:pPr>
        <w:pStyle w:val="Restitle"/>
        <w:rPr>
          <w:lang w:val="sv-SE" w:eastAsia="zh-CN"/>
        </w:rPr>
      </w:pPr>
      <w:bookmarkStart w:id="190" w:name="_Toc319678065"/>
      <w:bookmarkStart w:id="191" w:name="_Toc328053106"/>
      <w:bookmarkStart w:id="192" w:name="_Toc338425603"/>
      <w:bookmarkStart w:id="193" w:name="_Toc338661339"/>
      <w:r>
        <w:rPr>
          <w:rFonts w:hint="eastAsia"/>
          <w:lang w:eastAsia="zh-CN"/>
        </w:rPr>
        <w:t>审议增强型自动识别系统技术应用和增强型</w:t>
      </w:r>
      <w:r w:rsidRPr="00D22E4C">
        <w:rPr>
          <w:lang w:val="sv-SE" w:eastAsia="zh-CN"/>
        </w:rPr>
        <w:br/>
      </w:r>
      <w:r>
        <w:rPr>
          <w:rFonts w:hint="eastAsia"/>
          <w:lang w:eastAsia="zh-CN"/>
        </w:rPr>
        <w:t>水上无线电通信方面的规则性条款与频谱划分</w:t>
      </w:r>
      <w:bookmarkEnd w:id="190"/>
      <w:bookmarkEnd w:id="191"/>
      <w:bookmarkEnd w:id="192"/>
      <w:bookmarkEnd w:id="193"/>
    </w:p>
    <w:p w:rsidR="000E547C" w:rsidRDefault="000E547C" w:rsidP="000E547C">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0E547C" w:rsidRDefault="000E547C" w:rsidP="000E547C">
      <w:pPr>
        <w:pStyle w:val="Call"/>
        <w:rPr>
          <w:lang w:eastAsia="zh-CN"/>
        </w:rPr>
      </w:pPr>
      <w:r>
        <w:rPr>
          <w:rFonts w:hint="eastAsia"/>
          <w:lang w:eastAsia="zh-CN"/>
        </w:rPr>
        <w:t>考虑到</w:t>
      </w:r>
    </w:p>
    <w:p w:rsidR="000E547C" w:rsidRPr="0055092F" w:rsidRDefault="000E547C" w:rsidP="000E547C">
      <w:pPr>
        <w:rPr>
          <w:lang w:eastAsia="zh-CN"/>
        </w:rPr>
      </w:pPr>
      <w:r w:rsidRPr="00F11180">
        <w:rPr>
          <w:i/>
          <w:iCs/>
          <w:lang w:eastAsia="zh-CN"/>
        </w:rPr>
        <w:t>a)</w:t>
      </w:r>
      <w:r>
        <w:rPr>
          <w:lang w:eastAsia="zh-CN"/>
        </w:rPr>
        <w:tab/>
      </w:r>
      <w:r>
        <w:rPr>
          <w:rFonts w:hint="eastAsia"/>
          <w:lang w:eastAsia="zh-CN"/>
        </w:rPr>
        <w:t>水上自动识别系统（</w:t>
      </w:r>
      <w:r w:rsidRPr="0055092F">
        <w:rPr>
          <w:lang w:eastAsia="zh-CN"/>
        </w:rPr>
        <w:t>AIS</w:t>
      </w:r>
      <w:r>
        <w:rPr>
          <w:rFonts w:hint="eastAsia"/>
          <w:lang w:eastAsia="zh-CN"/>
        </w:rPr>
        <w:t>）是一种经过检验的水上数据系统，目前已有大量船只装配了此系统，且已为此建设了配套的地面和卫星基础设施；</w:t>
      </w:r>
    </w:p>
    <w:p w:rsidR="000E547C" w:rsidRPr="0055092F" w:rsidRDefault="000E547C" w:rsidP="000E547C">
      <w:pPr>
        <w:rPr>
          <w:lang w:eastAsia="zh-CN"/>
        </w:rPr>
      </w:pPr>
      <w:r w:rsidRPr="00F11180">
        <w:rPr>
          <w:i/>
          <w:iCs/>
          <w:lang w:eastAsia="zh-CN"/>
        </w:rPr>
        <w:t>b)</w:t>
      </w:r>
      <w:r>
        <w:rPr>
          <w:lang w:eastAsia="zh-CN"/>
        </w:rPr>
        <w:tab/>
      </w:r>
      <w:r w:rsidRPr="0055092F">
        <w:rPr>
          <w:lang w:eastAsia="zh-CN"/>
        </w:rPr>
        <w:t>AIS</w:t>
      </w:r>
      <w:r>
        <w:rPr>
          <w:rFonts w:hint="eastAsia"/>
          <w:lang w:eastAsia="zh-CN"/>
        </w:rPr>
        <w:t>在船舶移动业务中被用于防撞；</w:t>
      </w:r>
    </w:p>
    <w:p w:rsidR="000E547C" w:rsidRPr="0055092F" w:rsidRDefault="000E547C" w:rsidP="000E547C">
      <w:pPr>
        <w:rPr>
          <w:lang w:eastAsia="zh-CN"/>
        </w:rPr>
      </w:pPr>
      <w:r w:rsidRPr="00F11180">
        <w:rPr>
          <w:i/>
          <w:iCs/>
          <w:lang w:eastAsia="zh-CN"/>
        </w:rPr>
        <w:t>c)</w:t>
      </w:r>
      <w:r>
        <w:rPr>
          <w:lang w:eastAsia="zh-CN"/>
        </w:rPr>
        <w:tab/>
      </w:r>
      <w:r w:rsidRPr="0055092F">
        <w:rPr>
          <w:lang w:eastAsia="zh-CN"/>
        </w:rPr>
        <w:t>AIS</w:t>
      </w:r>
      <w:r>
        <w:rPr>
          <w:rFonts w:hint="eastAsia"/>
          <w:lang w:eastAsia="zh-CN"/>
        </w:rPr>
        <w:t>令使用此系统的电台得以识别；</w:t>
      </w:r>
    </w:p>
    <w:p w:rsidR="000E547C" w:rsidRPr="0055092F" w:rsidRDefault="000E547C" w:rsidP="000E547C">
      <w:pPr>
        <w:rPr>
          <w:lang w:eastAsia="zh-CN"/>
        </w:rPr>
      </w:pPr>
      <w:r w:rsidRPr="00F11180">
        <w:rPr>
          <w:i/>
          <w:iCs/>
          <w:lang w:eastAsia="zh-CN"/>
        </w:rPr>
        <w:t>d)</w:t>
      </w:r>
      <w:r>
        <w:rPr>
          <w:lang w:eastAsia="zh-CN"/>
        </w:rPr>
        <w:tab/>
      </w:r>
      <w:r w:rsidRPr="0055092F">
        <w:rPr>
          <w:lang w:eastAsia="zh-CN"/>
        </w:rPr>
        <w:t>AIS</w:t>
      </w:r>
      <w:r>
        <w:rPr>
          <w:rFonts w:hint="eastAsia"/>
          <w:lang w:eastAsia="zh-CN"/>
        </w:rPr>
        <w:t>可提供有关船只及其货物的信息；</w:t>
      </w:r>
    </w:p>
    <w:p w:rsidR="000E547C" w:rsidRPr="0055092F" w:rsidRDefault="000E547C" w:rsidP="000E547C">
      <w:pPr>
        <w:rPr>
          <w:lang w:eastAsia="zh-CN"/>
        </w:rPr>
      </w:pPr>
      <w:r w:rsidRPr="00F11180">
        <w:rPr>
          <w:i/>
          <w:iCs/>
          <w:lang w:eastAsia="zh-CN"/>
        </w:rPr>
        <w:t>e)</w:t>
      </w:r>
      <w:r>
        <w:rPr>
          <w:lang w:eastAsia="zh-CN"/>
        </w:rPr>
        <w:tab/>
      </w:r>
      <w:r w:rsidRPr="0055092F">
        <w:rPr>
          <w:lang w:eastAsia="zh-CN"/>
        </w:rPr>
        <w:t>AIS</w:t>
      </w:r>
      <w:r>
        <w:rPr>
          <w:rFonts w:hint="eastAsia"/>
          <w:lang w:eastAsia="zh-CN"/>
        </w:rPr>
        <w:t>为在船只与邻近船只和海岸电台之间交换识别、位置、航向和航速等船只数据提供了一种手段；</w:t>
      </w:r>
    </w:p>
    <w:p w:rsidR="000E547C" w:rsidRPr="0055092F" w:rsidRDefault="000E547C" w:rsidP="000E547C">
      <w:pPr>
        <w:rPr>
          <w:lang w:eastAsia="zh-CN"/>
        </w:rPr>
      </w:pPr>
      <w:r w:rsidRPr="00F11180">
        <w:rPr>
          <w:i/>
          <w:iCs/>
          <w:lang w:eastAsia="zh-CN"/>
        </w:rPr>
        <w:t>f)</w:t>
      </w:r>
      <w:r>
        <w:rPr>
          <w:lang w:eastAsia="zh-CN"/>
        </w:rPr>
        <w:tab/>
      </w:r>
      <w:r>
        <w:rPr>
          <w:rFonts w:hint="eastAsia"/>
          <w:lang w:eastAsia="zh-CN"/>
        </w:rPr>
        <w:t>利用导航和安全目的的特定应用信息，</w:t>
      </w:r>
      <w:r w:rsidRPr="0055092F">
        <w:rPr>
          <w:lang w:eastAsia="zh-CN"/>
        </w:rPr>
        <w:t>AIS</w:t>
      </w:r>
      <w:r>
        <w:rPr>
          <w:rFonts w:hint="eastAsia"/>
          <w:lang w:eastAsia="zh-CN"/>
        </w:rPr>
        <w:t>具备数据交换能力；</w:t>
      </w:r>
    </w:p>
    <w:p w:rsidR="000E547C" w:rsidRDefault="000E547C" w:rsidP="000E547C">
      <w:pPr>
        <w:rPr>
          <w:lang w:eastAsia="zh-CN"/>
        </w:rPr>
      </w:pPr>
      <w:r w:rsidRPr="00F11180">
        <w:rPr>
          <w:i/>
          <w:iCs/>
          <w:lang w:eastAsia="zh-CN"/>
        </w:rPr>
        <w:t>g)</w:t>
      </w:r>
      <w:r>
        <w:rPr>
          <w:lang w:eastAsia="zh-CN"/>
        </w:rPr>
        <w:tab/>
      </w:r>
      <w:r>
        <w:rPr>
          <w:rFonts w:hint="eastAsia"/>
          <w:lang w:eastAsia="zh-CN"/>
        </w:rPr>
        <w:t>出于容量考虑，对</w:t>
      </w:r>
      <w:r>
        <w:rPr>
          <w:rFonts w:hint="eastAsia"/>
          <w:lang w:eastAsia="zh-CN"/>
        </w:rPr>
        <w:t>AIS</w:t>
      </w:r>
      <w:r>
        <w:rPr>
          <w:rFonts w:hint="eastAsia"/>
          <w:lang w:eastAsia="zh-CN"/>
        </w:rPr>
        <w:t>特定应用信息的使用目前仍然有限；</w:t>
      </w:r>
    </w:p>
    <w:p w:rsidR="000E547C" w:rsidRDefault="000E547C" w:rsidP="000E547C">
      <w:pPr>
        <w:rPr>
          <w:lang w:eastAsia="zh-CN"/>
        </w:rPr>
      </w:pPr>
      <w:r w:rsidRPr="00F11180">
        <w:rPr>
          <w:i/>
          <w:iCs/>
          <w:lang w:eastAsia="zh-CN"/>
        </w:rPr>
        <w:t>h)</w:t>
      </w:r>
      <w:r>
        <w:rPr>
          <w:lang w:eastAsia="zh-CN"/>
        </w:rPr>
        <w:tab/>
      </w:r>
      <w:r w:rsidRPr="0055092F">
        <w:rPr>
          <w:lang w:eastAsia="zh-CN"/>
        </w:rPr>
        <w:t>AIS</w:t>
      </w:r>
      <w:r>
        <w:rPr>
          <w:rFonts w:hint="eastAsia"/>
          <w:lang w:eastAsia="zh-CN"/>
        </w:rPr>
        <w:t>的使用增长迅速，且有可能造成对目前</w:t>
      </w:r>
      <w:r w:rsidRPr="0055092F">
        <w:rPr>
          <w:lang w:eastAsia="zh-CN"/>
        </w:rPr>
        <w:t>AIS1</w:t>
      </w:r>
      <w:r>
        <w:rPr>
          <w:rFonts w:hint="eastAsia"/>
          <w:lang w:eastAsia="zh-CN"/>
        </w:rPr>
        <w:t>和</w:t>
      </w:r>
      <w:r w:rsidRPr="0055092F">
        <w:rPr>
          <w:lang w:eastAsia="zh-CN"/>
        </w:rPr>
        <w:t>AIS2</w:t>
      </w:r>
      <w:r>
        <w:rPr>
          <w:rFonts w:hint="eastAsia"/>
          <w:lang w:eastAsia="zh-CN"/>
        </w:rPr>
        <w:t>（《无线电规则》附录</w:t>
      </w:r>
      <w:r w:rsidRPr="00E65D8E">
        <w:rPr>
          <w:rFonts w:hint="eastAsia"/>
          <w:b/>
          <w:bCs/>
          <w:lang w:eastAsia="zh-CN"/>
        </w:rPr>
        <w:t>18</w:t>
      </w:r>
      <w:r>
        <w:rPr>
          <w:rFonts w:hint="eastAsia"/>
          <w:lang w:eastAsia="zh-CN"/>
        </w:rPr>
        <w:t>）频率的过度负载；</w:t>
      </w:r>
    </w:p>
    <w:p w:rsidR="000E547C" w:rsidRDefault="000E547C" w:rsidP="000E547C">
      <w:pPr>
        <w:rPr>
          <w:lang w:val="en-US" w:eastAsia="zh-CN"/>
        </w:rPr>
      </w:pPr>
      <w:r>
        <w:rPr>
          <w:rFonts w:hint="eastAsia"/>
          <w:i/>
          <w:iCs/>
          <w:lang w:eastAsia="zh-CN"/>
        </w:rPr>
        <w:t>i</w:t>
      </w:r>
      <w:r w:rsidRPr="006B2C6F">
        <w:rPr>
          <w:i/>
          <w:iCs/>
          <w:lang w:eastAsia="zh-CN"/>
        </w:rPr>
        <w:t>)</w:t>
      </w:r>
      <w:r w:rsidRPr="00907A36">
        <w:rPr>
          <w:i/>
          <w:iCs/>
          <w:lang w:eastAsia="zh-CN"/>
        </w:rPr>
        <w:tab/>
      </w:r>
      <w:r>
        <w:rPr>
          <w:rFonts w:hint="eastAsia"/>
          <w:lang w:eastAsia="zh-CN"/>
        </w:rPr>
        <w:t>水上</w:t>
      </w:r>
      <w:r w:rsidRPr="0055092F">
        <w:rPr>
          <w:lang w:eastAsia="zh-CN"/>
        </w:rPr>
        <w:t>AIS</w:t>
      </w:r>
      <w:r>
        <w:rPr>
          <w:rFonts w:hint="eastAsia"/>
          <w:lang w:eastAsia="zh-CN"/>
        </w:rPr>
        <w:t>的建设为增强</w:t>
      </w:r>
      <w:r>
        <w:rPr>
          <w:rFonts w:hint="eastAsia"/>
          <w:lang w:eastAsia="zh-CN"/>
        </w:rPr>
        <w:t>VHF</w:t>
      </w:r>
      <w:r>
        <w:rPr>
          <w:rFonts w:hint="eastAsia"/>
          <w:lang w:eastAsia="zh-CN"/>
        </w:rPr>
        <w:t>水上安全通信提供了可能</w:t>
      </w:r>
      <w:r>
        <w:rPr>
          <w:rFonts w:hint="eastAsia"/>
          <w:lang w:val="en-US" w:eastAsia="zh-CN"/>
        </w:rPr>
        <w:t>；</w:t>
      </w:r>
    </w:p>
    <w:p w:rsidR="000E547C" w:rsidRPr="00252893" w:rsidRDefault="000E547C" w:rsidP="000E547C">
      <w:pPr>
        <w:rPr>
          <w:lang w:val="en-US" w:eastAsia="zh-CN"/>
        </w:rPr>
      </w:pPr>
      <w:r>
        <w:rPr>
          <w:rFonts w:hint="eastAsia"/>
          <w:i/>
          <w:iCs/>
          <w:lang w:eastAsia="zh-CN"/>
        </w:rPr>
        <w:t>j</w:t>
      </w:r>
      <w:r>
        <w:rPr>
          <w:i/>
          <w:iCs/>
          <w:lang w:eastAsia="zh-CN"/>
        </w:rPr>
        <w:t>)</w:t>
      </w:r>
      <w:r w:rsidRPr="0000198A">
        <w:rPr>
          <w:lang w:eastAsia="zh-CN"/>
        </w:rPr>
        <w:tab/>
      </w:r>
      <w:r>
        <w:rPr>
          <w:rFonts w:hint="eastAsia"/>
          <w:lang w:eastAsia="zh-CN"/>
        </w:rPr>
        <w:t>全球对用于增强水上安全的水上无线电通信的需求正在不断增长，</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9D05F2" w:rsidRDefault="000E547C" w:rsidP="000E547C">
      <w:pPr>
        <w:pStyle w:val="Call"/>
        <w:rPr>
          <w:lang w:eastAsia="zh-CN"/>
        </w:rPr>
      </w:pPr>
      <w:r w:rsidRPr="009D05F2">
        <w:rPr>
          <w:rFonts w:hint="eastAsia"/>
          <w:lang w:eastAsia="zh-CN"/>
        </w:rPr>
        <w:lastRenderedPageBreak/>
        <w:t>认识到</w:t>
      </w:r>
    </w:p>
    <w:p w:rsidR="000E547C" w:rsidRPr="000554FA" w:rsidRDefault="000E547C" w:rsidP="000E547C">
      <w:pPr>
        <w:rPr>
          <w:lang w:eastAsia="zh-CN"/>
        </w:rPr>
      </w:pPr>
      <w:r w:rsidRPr="000554FA">
        <w:rPr>
          <w:i/>
          <w:iCs/>
          <w:lang w:eastAsia="zh-CN"/>
        </w:rPr>
        <w:t>a)</w:t>
      </w:r>
      <w:r>
        <w:rPr>
          <w:lang w:eastAsia="zh-CN"/>
        </w:rPr>
        <w:tab/>
      </w:r>
      <w:r>
        <w:rPr>
          <w:rFonts w:hint="eastAsia"/>
          <w:lang w:eastAsia="zh-CN"/>
        </w:rPr>
        <w:t>在全球部署</w:t>
      </w:r>
      <w:r>
        <w:rPr>
          <w:rFonts w:hint="eastAsia"/>
          <w:lang w:eastAsia="zh-CN"/>
        </w:rPr>
        <w:t>AIS</w:t>
      </w:r>
      <w:r>
        <w:rPr>
          <w:rFonts w:hint="eastAsia"/>
          <w:lang w:eastAsia="zh-CN"/>
        </w:rPr>
        <w:t>可提升搜救作业能力；</w:t>
      </w:r>
    </w:p>
    <w:p w:rsidR="000E547C" w:rsidRPr="00B54A74" w:rsidRDefault="000E547C" w:rsidP="000E547C">
      <w:pPr>
        <w:rPr>
          <w:lang w:eastAsia="zh-CN"/>
        </w:rPr>
      </w:pPr>
      <w:r>
        <w:rPr>
          <w:i/>
          <w:iCs/>
          <w:lang w:eastAsia="zh-CN"/>
        </w:rPr>
        <w:t>b</w:t>
      </w:r>
      <w:r w:rsidRPr="00B54A74">
        <w:rPr>
          <w:i/>
          <w:iCs/>
          <w:lang w:eastAsia="zh-CN"/>
        </w:rPr>
        <w:t>)</w:t>
      </w:r>
      <w:r w:rsidRPr="00B54A74">
        <w:rPr>
          <w:lang w:eastAsia="zh-CN"/>
        </w:rPr>
        <w:tab/>
      </w:r>
      <w:r>
        <w:rPr>
          <w:rFonts w:hint="eastAsia"/>
          <w:lang w:eastAsia="zh-CN"/>
        </w:rPr>
        <w:t>AIS</w:t>
      </w:r>
      <w:r>
        <w:rPr>
          <w:rFonts w:hint="eastAsia"/>
          <w:lang w:eastAsia="zh-CN"/>
        </w:rPr>
        <w:t>搜救发射器（</w:t>
      </w:r>
      <w:r>
        <w:rPr>
          <w:rFonts w:hint="eastAsia"/>
          <w:lang w:eastAsia="zh-CN"/>
        </w:rPr>
        <w:t>SART</w:t>
      </w:r>
      <w:r>
        <w:rPr>
          <w:rFonts w:hint="eastAsia"/>
          <w:lang w:eastAsia="zh-CN"/>
        </w:rPr>
        <w:t>）已被国际海事组织（</w:t>
      </w:r>
      <w:r>
        <w:rPr>
          <w:rFonts w:hint="eastAsia"/>
          <w:lang w:eastAsia="zh-CN"/>
        </w:rPr>
        <w:t>IMO</w:t>
      </w:r>
      <w:r>
        <w:rPr>
          <w:rFonts w:hint="eastAsia"/>
          <w:lang w:eastAsia="zh-CN"/>
        </w:rPr>
        <w:t>）确定为雷达</w:t>
      </w:r>
      <w:r>
        <w:rPr>
          <w:rFonts w:hint="eastAsia"/>
          <w:lang w:eastAsia="zh-CN"/>
        </w:rPr>
        <w:t>SART</w:t>
      </w:r>
      <w:r>
        <w:rPr>
          <w:rFonts w:hint="eastAsia"/>
          <w:lang w:eastAsia="zh-CN"/>
        </w:rPr>
        <w:t>的一种替代设备；</w:t>
      </w:r>
    </w:p>
    <w:p w:rsidR="000E547C" w:rsidRPr="00B54A74" w:rsidRDefault="000E547C" w:rsidP="000E547C">
      <w:pPr>
        <w:rPr>
          <w:lang w:eastAsia="zh-CN"/>
        </w:rPr>
      </w:pPr>
      <w:r w:rsidRPr="00AF085D">
        <w:rPr>
          <w:i/>
          <w:iCs/>
          <w:lang w:eastAsia="zh-CN"/>
        </w:rPr>
        <w:t>c)</w:t>
      </w:r>
      <w:r w:rsidRPr="00AF085D">
        <w:rPr>
          <w:lang w:eastAsia="zh-CN"/>
        </w:rPr>
        <w:tab/>
      </w:r>
      <w:r>
        <w:rPr>
          <w:rFonts w:hint="eastAsia"/>
          <w:lang w:eastAsia="zh-CN"/>
        </w:rPr>
        <w:t>AIS</w:t>
      </w:r>
      <w:r>
        <w:rPr>
          <w:rFonts w:hint="eastAsia"/>
          <w:lang w:eastAsia="zh-CN"/>
        </w:rPr>
        <w:t>被用于</w:t>
      </w:r>
      <w:r>
        <w:rPr>
          <w:rFonts w:hint="eastAsia"/>
          <w:lang w:eastAsia="zh-CN"/>
        </w:rPr>
        <w:t>AIS</w:t>
      </w:r>
      <w:r>
        <w:rPr>
          <w:rFonts w:hint="eastAsia"/>
          <w:lang w:eastAsia="zh-CN"/>
        </w:rPr>
        <w:t>和未来</w:t>
      </w:r>
      <w:r>
        <w:rPr>
          <w:rFonts w:hint="eastAsia"/>
          <w:lang w:eastAsia="zh-CN"/>
        </w:rPr>
        <w:t>VHF</w:t>
      </w:r>
      <w:r>
        <w:rPr>
          <w:rFonts w:hint="eastAsia"/>
          <w:lang w:eastAsia="zh-CN"/>
        </w:rPr>
        <w:t>数字数据信道的管理以及船岸数据交换；</w:t>
      </w:r>
    </w:p>
    <w:p w:rsidR="000E547C" w:rsidRDefault="000E547C" w:rsidP="000E547C">
      <w:pPr>
        <w:rPr>
          <w:lang w:val="en-US" w:eastAsia="zh-CN"/>
        </w:rPr>
      </w:pPr>
      <w:r>
        <w:rPr>
          <w:i/>
          <w:iCs/>
          <w:lang w:eastAsia="zh-CN"/>
        </w:rPr>
        <w:t>d</w:t>
      </w:r>
      <w:r w:rsidRPr="000554FA">
        <w:rPr>
          <w:i/>
          <w:iCs/>
          <w:lang w:eastAsia="zh-CN"/>
        </w:rPr>
        <w:t>)</w:t>
      </w:r>
      <w:r w:rsidRPr="000554FA">
        <w:rPr>
          <w:lang w:eastAsia="zh-CN"/>
        </w:rPr>
        <w:tab/>
      </w:r>
      <w:r>
        <w:rPr>
          <w:rFonts w:hint="eastAsia"/>
          <w:lang w:eastAsia="zh-CN"/>
        </w:rPr>
        <w:t>无线电通信可能需要额外的</w:t>
      </w:r>
      <w:r>
        <w:rPr>
          <w:rFonts w:hint="eastAsia"/>
          <w:lang w:eastAsia="zh-CN"/>
        </w:rPr>
        <w:t>AIS</w:t>
      </w:r>
      <w:r>
        <w:rPr>
          <w:rFonts w:hint="eastAsia"/>
          <w:lang w:eastAsia="zh-CN"/>
        </w:rPr>
        <w:t>信道，其中包括但不限于区域告警、气象和水文数据以及</w:t>
      </w:r>
      <w:r>
        <w:rPr>
          <w:rFonts w:hint="eastAsia"/>
          <w:lang w:eastAsia="zh-CN"/>
        </w:rPr>
        <w:t>AIS</w:t>
      </w:r>
      <w:r>
        <w:rPr>
          <w:rFonts w:hint="eastAsia"/>
          <w:lang w:eastAsia="zh-CN"/>
        </w:rPr>
        <w:t>信道管理、未来</w:t>
      </w:r>
      <w:r>
        <w:rPr>
          <w:rFonts w:hint="eastAsia"/>
          <w:lang w:eastAsia="zh-CN"/>
        </w:rPr>
        <w:t>VHF</w:t>
      </w:r>
      <w:r>
        <w:rPr>
          <w:rFonts w:hint="eastAsia"/>
          <w:lang w:eastAsia="zh-CN"/>
        </w:rPr>
        <w:t>数字数据和船岸数据交换；</w:t>
      </w:r>
    </w:p>
    <w:p w:rsidR="000E547C" w:rsidRDefault="000E547C" w:rsidP="000E547C">
      <w:pPr>
        <w:rPr>
          <w:lang w:val="en-US" w:eastAsia="zh-CN"/>
        </w:rPr>
      </w:pPr>
      <w:r>
        <w:rPr>
          <w:i/>
          <w:iCs/>
          <w:lang w:eastAsia="zh-CN"/>
        </w:rPr>
        <w:t>e</w:t>
      </w:r>
      <w:r w:rsidRPr="000554FA">
        <w:rPr>
          <w:i/>
          <w:iCs/>
          <w:lang w:eastAsia="zh-CN"/>
        </w:rPr>
        <w:t>)</w:t>
      </w:r>
      <w:r w:rsidRPr="000554FA">
        <w:rPr>
          <w:lang w:eastAsia="zh-CN"/>
        </w:rPr>
        <w:tab/>
      </w:r>
      <w:r>
        <w:rPr>
          <w:rFonts w:hint="eastAsia"/>
          <w:lang w:eastAsia="zh-CN"/>
        </w:rPr>
        <w:t>搜救作业可能需要额外的</w:t>
      </w:r>
      <w:r>
        <w:rPr>
          <w:rFonts w:hint="eastAsia"/>
          <w:lang w:eastAsia="zh-CN"/>
        </w:rPr>
        <w:t>AIS</w:t>
      </w:r>
      <w:r>
        <w:rPr>
          <w:rFonts w:hint="eastAsia"/>
          <w:lang w:eastAsia="zh-CN"/>
        </w:rPr>
        <w:t>信道；</w:t>
      </w:r>
    </w:p>
    <w:p w:rsidR="000E547C" w:rsidRPr="00B54A74" w:rsidRDefault="000E547C" w:rsidP="000E547C">
      <w:pPr>
        <w:rPr>
          <w:lang w:eastAsia="zh-CN"/>
        </w:rPr>
      </w:pPr>
      <w:r>
        <w:rPr>
          <w:i/>
          <w:lang w:eastAsia="nl-NL"/>
        </w:rPr>
        <w:t>f</w:t>
      </w:r>
      <w:r w:rsidRPr="00B54A74">
        <w:rPr>
          <w:i/>
          <w:lang w:eastAsia="nl-NL"/>
        </w:rPr>
        <w:t>)</w:t>
      </w:r>
      <w:r w:rsidRPr="00B54A74">
        <w:rPr>
          <w:i/>
          <w:lang w:eastAsia="nl-NL"/>
        </w:rPr>
        <w:tab/>
      </w:r>
      <w:r>
        <w:rPr>
          <w:rFonts w:hint="eastAsia"/>
          <w:lang w:eastAsia="zh-CN"/>
        </w:rPr>
        <w:t>由于</w:t>
      </w:r>
      <w:r>
        <w:rPr>
          <w:rFonts w:hint="eastAsia"/>
          <w:lang w:eastAsia="zh-CN"/>
        </w:rPr>
        <w:t>AIS</w:t>
      </w:r>
      <w:r>
        <w:rPr>
          <w:rFonts w:hint="eastAsia"/>
          <w:lang w:eastAsia="zh-CN"/>
        </w:rPr>
        <w:t>在确保国际航运和商业安全运行方面的重要性，应对其予以妥善保护，以使其免受有害干扰；</w:t>
      </w:r>
    </w:p>
    <w:p w:rsidR="000E547C" w:rsidRDefault="000E547C" w:rsidP="000E547C">
      <w:pPr>
        <w:rPr>
          <w:lang w:val="en-US" w:eastAsia="zh-CN"/>
        </w:rPr>
      </w:pPr>
      <w:r>
        <w:rPr>
          <w:i/>
          <w:iCs/>
          <w:lang w:eastAsia="zh-CN"/>
        </w:rPr>
        <w:t>g</w:t>
      </w:r>
      <w:r w:rsidRPr="000554FA">
        <w:rPr>
          <w:i/>
          <w:iCs/>
          <w:lang w:eastAsia="zh-CN"/>
        </w:rPr>
        <w:t>)</w:t>
      </w:r>
      <w:r w:rsidRPr="000554FA">
        <w:rPr>
          <w:lang w:eastAsia="zh-CN"/>
        </w:rPr>
        <w:tab/>
      </w:r>
      <w:r>
        <w:rPr>
          <w:rFonts w:hint="eastAsia"/>
          <w:lang w:eastAsia="zh-CN"/>
        </w:rPr>
        <w:t>应开展研究，为新兴的</w:t>
      </w:r>
      <w:r>
        <w:rPr>
          <w:rFonts w:hint="eastAsia"/>
          <w:lang w:eastAsia="zh-CN"/>
        </w:rPr>
        <w:t>AIS</w:t>
      </w:r>
      <w:r>
        <w:rPr>
          <w:rFonts w:hint="eastAsia"/>
          <w:lang w:eastAsia="zh-CN"/>
        </w:rPr>
        <w:t>地面和卫星操作要求确定所需的附加频谱；</w:t>
      </w:r>
    </w:p>
    <w:p w:rsidR="000E547C" w:rsidRPr="00E82126" w:rsidRDefault="000E547C" w:rsidP="000E547C">
      <w:pPr>
        <w:rPr>
          <w:lang w:val="ru-RU" w:eastAsia="zh-CN"/>
        </w:rPr>
      </w:pPr>
      <w:r w:rsidRPr="004623C6">
        <w:rPr>
          <w:i/>
          <w:iCs/>
          <w:lang w:val="en-US" w:eastAsia="zh-CN"/>
        </w:rPr>
        <w:t>h)</w:t>
      </w:r>
      <w:r w:rsidRPr="004623C6">
        <w:rPr>
          <w:i/>
          <w:iCs/>
          <w:lang w:val="en-US" w:eastAsia="zh-CN"/>
        </w:rPr>
        <w:tab/>
      </w:r>
      <w:r>
        <w:rPr>
          <w:rFonts w:hint="eastAsia"/>
          <w:lang w:eastAsia="zh-CN"/>
        </w:rPr>
        <w:t>在确保国际航运和商业安全运行的同时，应在水上移动和卫星移动业务中优先解决</w:t>
      </w:r>
      <w:r>
        <w:rPr>
          <w:rFonts w:hint="eastAsia"/>
          <w:lang w:eastAsia="zh-CN"/>
        </w:rPr>
        <w:t>AIS</w:t>
      </w:r>
      <w:r>
        <w:rPr>
          <w:rFonts w:hint="eastAsia"/>
          <w:lang w:eastAsia="zh-CN"/>
        </w:rPr>
        <w:t>应用的附加频谱问题；</w:t>
      </w:r>
    </w:p>
    <w:p w:rsidR="000E547C" w:rsidRPr="00521EFD" w:rsidRDefault="000E547C" w:rsidP="000E547C">
      <w:pPr>
        <w:rPr>
          <w:color w:val="000000" w:themeColor="text1"/>
          <w:lang w:eastAsia="zh-CN"/>
        </w:rPr>
      </w:pPr>
      <w:r w:rsidRPr="00AF53FE">
        <w:rPr>
          <w:i/>
          <w:lang w:eastAsia="zh-CN"/>
        </w:rPr>
        <w:t>i</w:t>
      </w:r>
      <w:r w:rsidRPr="006B2C6F">
        <w:rPr>
          <w:i/>
          <w:iCs/>
          <w:lang w:eastAsia="zh-CN"/>
        </w:rPr>
        <w:t>)</w:t>
      </w:r>
      <w:r w:rsidRPr="00521EFD">
        <w:rPr>
          <w:color w:val="000000" w:themeColor="text1"/>
          <w:lang w:eastAsia="zh-CN"/>
        </w:rPr>
        <w:tab/>
      </w:r>
      <w:r>
        <w:rPr>
          <w:rFonts w:hint="eastAsia"/>
          <w:lang w:eastAsia="zh-CN"/>
        </w:rPr>
        <w:t>国际海事组织（</w:t>
      </w:r>
      <w:r>
        <w:rPr>
          <w:rFonts w:hint="eastAsia"/>
          <w:lang w:eastAsia="zh-CN"/>
        </w:rPr>
        <w:t>IMO</w:t>
      </w:r>
      <w:r>
        <w:rPr>
          <w:rFonts w:hint="eastAsia"/>
          <w:lang w:eastAsia="zh-CN"/>
        </w:rPr>
        <w:t>）正在起草一部《极地法规》；</w:t>
      </w:r>
    </w:p>
    <w:p w:rsidR="000E547C" w:rsidRPr="00AF085D" w:rsidRDefault="000E547C" w:rsidP="000E547C">
      <w:pPr>
        <w:tabs>
          <w:tab w:val="clear" w:pos="1871"/>
          <w:tab w:val="clear" w:pos="2268"/>
        </w:tabs>
        <w:overflowPunct/>
        <w:textAlignment w:val="auto"/>
        <w:rPr>
          <w:lang w:eastAsia="zh-CN"/>
        </w:rPr>
      </w:pPr>
      <w:r>
        <w:rPr>
          <w:i/>
          <w:iCs/>
          <w:lang w:eastAsia="zh-CN"/>
        </w:rPr>
        <w:t>j</w:t>
      </w:r>
      <w:r w:rsidRPr="00AF085D">
        <w:rPr>
          <w:i/>
          <w:iCs/>
          <w:lang w:eastAsia="zh-CN"/>
        </w:rPr>
        <w:t>)</w:t>
      </w:r>
      <w:r>
        <w:rPr>
          <w:lang w:eastAsia="zh-CN"/>
        </w:rPr>
        <w:tab/>
      </w:r>
      <w:r>
        <w:rPr>
          <w:rFonts w:hint="eastAsia"/>
          <w:lang w:eastAsia="zh-CN"/>
        </w:rPr>
        <w:t>第</w:t>
      </w:r>
      <w:r w:rsidRPr="00BB45E6">
        <w:rPr>
          <w:rFonts w:hint="eastAsia"/>
          <w:b/>
          <w:bCs/>
          <w:lang w:eastAsia="zh-CN"/>
        </w:rPr>
        <w:t>222</w:t>
      </w:r>
      <w:r>
        <w:rPr>
          <w:rFonts w:hint="eastAsia"/>
          <w:lang w:eastAsia="zh-CN"/>
        </w:rPr>
        <w:t>号决议</w:t>
      </w:r>
      <w:r w:rsidRPr="00F51EC7">
        <w:rPr>
          <w:rFonts w:hint="eastAsia"/>
          <w:b/>
          <w:bCs/>
          <w:lang w:eastAsia="zh-CN"/>
        </w:rPr>
        <w:t>（</w:t>
      </w:r>
      <w:r w:rsidRPr="00BB45E6">
        <w:rPr>
          <w:rFonts w:hint="eastAsia"/>
          <w:b/>
          <w:bCs/>
          <w:lang w:eastAsia="zh-CN"/>
        </w:rPr>
        <w:t>WRC-12</w:t>
      </w:r>
      <w:r w:rsidRPr="00F51EC7">
        <w:rPr>
          <w:rFonts w:hint="eastAsia"/>
          <w:b/>
          <w:bCs/>
          <w:lang w:eastAsia="zh-CN"/>
        </w:rPr>
        <w:t>）</w:t>
      </w:r>
      <w:r w:rsidRPr="00054476">
        <w:rPr>
          <w:rFonts w:hint="eastAsia"/>
          <w:lang w:eastAsia="zh-CN"/>
        </w:rPr>
        <w:t>、</w:t>
      </w:r>
      <w:r>
        <w:rPr>
          <w:rFonts w:hint="eastAsia"/>
          <w:lang w:eastAsia="zh-CN"/>
        </w:rPr>
        <w:t>第</w:t>
      </w:r>
      <w:r w:rsidRPr="00BB45E6">
        <w:rPr>
          <w:rFonts w:hint="eastAsia"/>
          <w:b/>
          <w:bCs/>
          <w:lang w:eastAsia="zh-CN"/>
        </w:rPr>
        <w:t>5.353A</w:t>
      </w:r>
      <w:r>
        <w:rPr>
          <w:rFonts w:hint="eastAsia"/>
          <w:lang w:eastAsia="zh-CN"/>
        </w:rPr>
        <w:t>和</w:t>
      </w:r>
      <w:r w:rsidRPr="00BB45E6">
        <w:rPr>
          <w:rFonts w:hint="eastAsia"/>
          <w:b/>
          <w:bCs/>
          <w:lang w:eastAsia="zh-CN"/>
        </w:rPr>
        <w:t>5.357A</w:t>
      </w:r>
      <w:r>
        <w:rPr>
          <w:rFonts w:hint="eastAsia"/>
          <w:lang w:eastAsia="zh-CN"/>
        </w:rPr>
        <w:t>款不属本决议的讨论范围，</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Default="000E547C" w:rsidP="000E547C">
      <w:pPr>
        <w:pStyle w:val="Call"/>
        <w:rPr>
          <w:lang w:eastAsia="zh-CN"/>
        </w:rPr>
      </w:pPr>
      <w:r>
        <w:rPr>
          <w:rFonts w:hint="eastAsia"/>
          <w:lang w:eastAsia="zh-CN"/>
        </w:rPr>
        <w:lastRenderedPageBreak/>
        <w:t>做出决议，</w:t>
      </w:r>
      <w:r w:rsidRPr="00FC2454">
        <w:rPr>
          <w:rFonts w:hint="eastAsia"/>
          <w:lang w:eastAsia="zh-CN"/>
        </w:rPr>
        <w:t>请</w:t>
      </w:r>
      <w:r w:rsidRPr="00FC2454">
        <w:rPr>
          <w:rFonts w:hint="eastAsia"/>
          <w:lang w:eastAsia="zh-CN"/>
        </w:rPr>
        <w:t>WRC-15</w:t>
      </w:r>
    </w:p>
    <w:p w:rsidR="000E547C" w:rsidRPr="00D81B41" w:rsidRDefault="000E547C" w:rsidP="000E547C">
      <w:pPr>
        <w:rPr>
          <w:lang w:eastAsia="zh-CN"/>
        </w:rPr>
      </w:pPr>
      <w:r w:rsidRPr="00D81B41">
        <w:rPr>
          <w:lang w:eastAsia="zh-CN"/>
        </w:rPr>
        <w:t>1</w:t>
      </w:r>
      <w:r w:rsidRPr="00D81B41">
        <w:rPr>
          <w:lang w:eastAsia="zh-CN"/>
        </w:rPr>
        <w:tab/>
      </w:r>
      <w:r>
        <w:rPr>
          <w:rFonts w:hint="eastAsia"/>
          <w:lang w:eastAsia="zh-CN"/>
        </w:rPr>
        <w:t>在</w:t>
      </w:r>
      <w:r>
        <w:rPr>
          <w:rFonts w:hint="eastAsia"/>
          <w:lang w:eastAsia="zh-CN"/>
        </w:rPr>
        <w:t>ITU-R</w:t>
      </w:r>
      <w:r>
        <w:rPr>
          <w:rFonts w:hint="eastAsia"/>
          <w:lang w:eastAsia="zh-CN"/>
        </w:rPr>
        <w:t>的研究结果基础上，考虑修改《无线电规则》，其中包括可能的频谱划分，以令开发新的</w:t>
      </w:r>
      <w:r>
        <w:rPr>
          <w:rFonts w:hint="eastAsia"/>
          <w:lang w:eastAsia="zh-CN"/>
        </w:rPr>
        <w:t>AIS</w:t>
      </w:r>
      <w:r>
        <w:rPr>
          <w:rFonts w:hint="eastAsia"/>
          <w:lang w:eastAsia="zh-CN"/>
        </w:rPr>
        <w:t>地面和卫星应用成为可能，同时确保此类应用不会降低目前</w:t>
      </w:r>
      <w:r>
        <w:rPr>
          <w:rFonts w:hint="eastAsia"/>
          <w:lang w:eastAsia="zh-CN"/>
        </w:rPr>
        <w:t>AIS</w:t>
      </w:r>
      <w:r>
        <w:rPr>
          <w:rFonts w:hint="eastAsia"/>
          <w:lang w:eastAsia="zh-CN"/>
        </w:rPr>
        <w:t>操作及其他现有业务的水平；</w:t>
      </w:r>
    </w:p>
    <w:p w:rsidR="000E547C" w:rsidRDefault="000E547C" w:rsidP="000E547C">
      <w:pPr>
        <w:rPr>
          <w:lang w:eastAsia="zh-CN"/>
        </w:rPr>
      </w:pPr>
      <w:r w:rsidRPr="00D81B41">
        <w:rPr>
          <w:lang w:eastAsia="zh-CN"/>
        </w:rPr>
        <w:t>2</w:t>
      </w:r>
      <w:r w:rsidRPr="00D81B41">
        <w:rPr>
          <w:lang w:eastAsia="zh-CN"/>
        </w:rPr>
        <w:tab/>
      </w:r>
      <w:r>
        <w:rPr>
          <w:rFonts w:hint="eastAsia"/>
          <w:lang w:eastAsia="zh-CN"/>
        </w:rPr>
        <w:t>在</w:t>
      </w:r>
      <w:r>
        <w:rPr>
          <w:rFonts w:hint="eastAsia"/>
          <w:lang w:eastAsia="zh-CN"/>
        </w:rPr>
        <w:t>ITU-R</w:t>
      </w:r>
      <w:r>
        <w:rPr>
          <w:rFonts w:hint="eastAsia"/>
          <w:lang w:eastAsia="zh-CN"/>
        </w:rPr>
        <w:t>的研究结果基础上，在现有水上移动和卫星移动业务划分内考虑引入更多的或新的水上无线电通信应用，并酌情采取适当的规则性措施，</w:t>
      </w:r>
    </w:p>
    <w:p w:rsidR="000E547C" w:rsidRDefault="000E547C" w:rsidP="000E547C">
      <w:pPr>
        <w:pStyle w:val="Call"/>
        <w:rPr>
          <w:lang w:eastAsia="zh-CN"/>
        </w:rPr>
      </w:pPr>
      <w:r>
        <w:rPr>
          <w:rFonts w:hint="eastAsia"/>
          <w:lang w:eastAsia="zh-CN"/>
        </w:rPr>
        <w:t>请</w:t>
      </w:r>
      <w:r>
        <w:rPr>
          <w:lang w:eastAsia="zh-CN"/>
        </w:rPr>
        <w:t>ITU-R</w:t>
      </w:r>
    </w:p>
    <w:p w:rsidR="000E547C" w:rsidRPr="0057339D" w:rsidRDefault="000E547C" w:rsidP="000E547C">
      <w:pPr>
        <w:rPr>
          <w:lang w:eastAsia="zh-CN"/>
        </w:rPr>
      </w:pPr>
      <w:r w:rsidRPr="0055092F">
        <w:rPr>
          <w:lang w:eastAsia="zh-CN"/>
        </w:rPr>
        <w:t>1</w:t>
      </w:r>
      <w:r w:rsidRPr="0055092F">
        <w:rPr>
          <w:lang w:eastAsia="zh-CN"/>
        </w:rPr>
        <w:tab/>
      </w:r>
      <w:r>
        <w:rPr>
          <w:rFonts w:hint="eastAsia"/>
          <w:lang w:eastAsia="zh-CN"/>
        </w:rPr>
        <w:t>将其作为紧急事项开展研究，以便为满足新兴的水上移动业务和卫星移动业务的</w:t>
      </w:r>
      <w:r>
        <w:rPr>
          <w:rFonts w:hint="eastAsia"/>
          <w:lang w:eastAsia="zh-CN"/>
        </w:rPr>
        <w:t>AIS</w:t>
      </w:r>
      <w:r>
        <w:rPr>
          <w:rFonts w:hint="eastAsia"/>
          <w:lang w:eastAsia="zh-CN"/>
        </w:rPr>
        <w:t>要求确定潜在的规则性行动；</w:t>
      </w:r>
    </w:p>
    <w:p w:rsidR="000E547C" w:rsidRPr="00917BD1" w:rsidRDefault="000E547C" w:rsidP="000E547C">
      <w:pPr>
        <w:rPr>
          <w:lang w:eastAsia="zh-CN"/>
        </w:rPr>
      </w:pPr>
      <w:r w:rsidRPr="00917BD1">
        <w:rPr>
          <w:lang w:eastAsia="nl-NL"/>
        </w:rPr>
        <w:t>2</w:t>
      </w:r>
      <w:r w:rsidRPr="00917BD1">
        <w:rPr>
          <w:lang w:eastAsia="nl-NL"/>
        </w:rPr>
        <w:tab/>
      </w:r>
      <w:r>
        <w:rPr>
          <w:rFonts w:hint="eastAsia"/>
          <w:lang w:eastAsia="zh-CN"/>
        </w:rPr>
        <w:t>将在水上移动和卫星移动业务划分内引入更多的或新的水上无线电通信应用问题作为紧急事项开展研究，同时确定潜在的规则性行动，以满足新兴的水上无线电通信要求；</w:t>
      </w:r>
    </w:p>
    <w:p w:rsidR="000E547C" w:rsidRDefault="000E547C" w:rsidP="000E547C">
      <w:pPr>
        <w:rPr>
          <w:lang w:eastAsia="zh-CN"/>
        </w:rPr>
      </w:pPr>
      <w:r>
        <w:rPr>
          <w:lang w:eastAsia="zh-CN"/>
        </w:rPr>
        <w:t>3</w:t>
      </w:r>
      <w:r>
        <w:rPr>
          <w:lang w:eastAsia="zh-CN"/>
        </w:rPr>
        <w:tab/>
      </w:r>
      <w:r>
        <w:rPr>
          <w:rFonts w:hint="eastAsia"/>
          <w:lang w:eastAsia="zh-CN"/>
        </w:rPr>
        <w:t>为世界无线电通信大会（</w:t>
      </w:r>
      <w:r>
        <w:rPr>
          <w:rFonts w:hint="eastAsia"/>
          <w:lang w:eastAsia="zh-CN"/>
        </w:rPr>
        <w:t>WRC-15</w:t>
      </w:r>
      <w:r>
        <w:rPr>
          <w:rFonts w:hint="eastAsia"/>
          <w:lang w:eastAsia="zh-CN"/>
        </w:rPr>
        <w:t>）及时完成相关研究，并考虑到共用频段的现有系统和业务，</w:t>
      </w:r>
    </w:p>
    <w:p w:rsidR="000E547C" w:rsidRDefault="000E547C" w:rsidP="000E547C">
      <w:pPr>
        <w:pStyle w:val="Call"/>
        <w:rPr>
          <w:lang w:eastAsia="zh-CN"/>
        </w:rPr>
      </w:pPr>
      <w:r>
        <w:rPr>
          <w:rFonts w:hint="eastAsia"/>
          <w:lang w:eastAsia="zh-CN"/>
        </w:rPr>
        <w:t>进一步请</w:t>
      </w:r>
    </w:p>
    <w:p w:rsidR="000E547C" w:rsidRDefault="000E547C" w:rsidP="000E547C">
      <w:pPr>
        <w:ind w:firstLineChars="200" w:firstLine="320"/>
        <w:rPr>
          <w:lang w:eastAsia="zh-CN"/>
        </w:rPr>
      </w:pPr>
      <w:r>
        <w:rPr>
          <w:rFonts w:hint="eastAsia"/>
          <w:lang w:eastAsia="zh-CN"/>
        </w:rPr>
        <w:t>无线电通信部门的所有成员、国际海事组织（</w:t>
      </w:r>
      <w:r>
        <w:rPr>
          <w:rFonts w:hint="eastAsia"/>
          <w:lang w:eastAsia="zh-CN"/>
        </w:rPr>
        <w:t>IMO</w:t>
      </w:r>
      <w:r>
        <w:rPr>
          <w:rFonts w:hint="eastAsia"/>
          <w:lang w:eastAsia="zh-CN"/>
        </w:rPr>
        <w:t>）、世界气象组织（</w:t>
      </w:r>
      <w:r>
        <w:rPr>
          <w:rFonts w:hint="eastAsia"/>
          <w:lang w:eastAsia="zh-CN"/>
        </w:rPr>
        <w:t>WMO</w:t>
      </w:r>
      <w:r>
        <w:rPr>
          <w:rFonts w:hint="eastAsia"/>
          <w:lang w:eastAsia="zh-CN"/>
        </w:rPr>
        <w:t>）、国际航道测量组织（</w:t>
      </w:r>
      <w:r>
        <w:rPr>
          <w:rFonts w:hint="eastAsia"/>
          <w:lang w:eastAsia="zh-CN"/>
        </w:rPr>
        <w:t>IHO</w:t>
      </w:r>
      <w:r>
        <w:rPr>
          <w:rFonts w:hint="eastAsia"/>
          <w:lang w:eastAsia="zh-CN"/>
        </w:rPr>
        <w:t>）、国际航标协会（</w:t>
      </w:r>
      <w:r>
        <w:rPr>
          <w:rFonts w:hint="eastAsia"/>
          <w:lang w:eastAsia="zh-CN"/>
        </w:rPr>
        <w:t>IALA</w:t>
      </w:r>
      <w:r>
        <w:rPr>
          <w:rFonts w:hint="eastAsia"/>
          <w:lang w:eastAsia="zh-CN"/>
        </w:rPr>
        <w:t>）、国际电工委员会（</w:t>
      </w:r>
      <w:r>
        <w:rPr>
          <w:rFonts w:hint="eastAsia"/>
          <w:lang w:eastAsia="zh-CN"/>
        </w:rPr>
        <w:t>IEC</w:t>
      </w:r>
      <w:r>
        <w:rPr>
          <w:rFonts w:hint="eastAsia"/>
          <w:lang w:eastAsia="zh-CN"/>
        </w:rPr>
        <w:t>）和</w:t>
      </w:r>
      <w:r w:rsidRPr="009C1E12">
        <w:rPr>
          <w:rFonts w:hint="eastAsia"/>
          <w:lang w:eastAsia="zh-CN"/>
        </w:rPr>
        <w:t>国际海事无线电协会</w:t>
      </w:r>
      <w:r>
        <w:rPr>
          <w:rFonts w:hint="eastAsia"/>
          <w:lang w:eastAsia="zh-CN"/>
        </w:rPr>
        <w:t>（</w:t>
      </w:r>
      <w:r>
        <w:rPr>
          <w:rFonts w:hint="eastAsia"/>
          <w:lang w:eastAsia="zh-CN"/>
        </w:rPr>
        <w:t>CIRM</w:t>
      </w:r>
      <w:r>
        <w:rPr>
          <w:rFonts w:hint="eastAsia"/>
          <w:lang w:eastAsia="zh-CN"/>
        </w:rPr>
        <w:t>）向此类研究做出贡献，</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Default="000E547C" w:rsidP="000E547C">
      <w:pPr>
        <w:pStyle w:val="Call"/>
        <w:rPr>
          <w:lang w:eastAsia="zh-CN"/>
        </w:rPr>
      </w:pPr>
      <w:r>
        <w:rPr>
          <w:rFonts w:hint="eastAsia"/>
          <w:lang w:eastAsia="zh-CN"/>
        </w:rPr>
        <w:lastRenderedPageBreak/>
        <w:t>责成秘书长</w:t>
      </w:r>
    </w:p>
    <w:p w:rsidR="000E547C" w:rsidRDefault="000E547C" w:rsidP="000E547C">
      <w:pPr>
        <w:ind w:firstLineChars="200" w:firstLine="320"/>
        <w:rPr>
          <w:lang w:val="en-US" w:eastAsia="zh-CN"/>
        </w:rPr>
      </w:pPr>
      <w:r>
        <w:rPr>
          <w:rFonts w:hint="eastAsia"/>
          <w:lang w:eastAsia="zh-CN"/>
        </w:rPr>
        <w:t>提请</w:t>
      </w:r>
      <w:r>
        <w:rPr>
          <w:rFonts w:hint="eastAsia"/>
          <w:lang w:eastAsia="zh-CN"/>
        </w:rPr>
        <w:t>IMO</w:t>
      </w:r>
      <w:r>
        <w:rPr>
          <w:rFonts w:hint="eastAsia"/>
          <w:lang w:eastAsia="zh-CN"/>
        </w:rPr>
        <w:t>、</w:t>
      </w:r>
      <w:r>
        <w:rPr>
          <w:rFonts w:hint="eastAsia"/>
          <w:lang w:eastAsia="zh-CN"/>
        </w:rPr>
        <w:t>WMO</w:t>
      </w:r>
      <w:r>
        <w:rPr>
          <w:rFonts w:hint="eastAsia"/>
          <w:lang w:eastAsia="zh-CN"/>
        </w:rPr>
        <w:t>、</w:t>
      </w:r>
      <w:r>
        <w:rPr>
          <w:rFonts w:hint="eastAsia"/>
          <w:lang w:eastAsia="zh-CN"/>
        </w:rPr>
        <w:t>IHO</w:t>
      </w:r>
      <w:r>
        <w:rPr>
          <w:rFonts w:hint="eastAsia"/>
          <w:lang w:eastAsia="zh-CN"/>
        </w:rPr>
        <w:t>、</w:t>
      </w:r>
      <w:r>
        <w:rPr>
          <w:rFonts w:hint="eastAsia"/>
          <w:lang w:eastAsia="zh-CN"/>
        </w:rPr>
        <w:t>IEC</w:t>
      </w:r>
      <w:r>
        <w:rPr>
          <w:rFonts w:hint="eastAsia"/>
          <w:lang w:eastAsia="zh-CN"/>
        </w:rPr>
        <w:t>、</w:t>
      </w:r>
      <w:r>
        <w:rPr>
          <w:rFonts w:hint="eastAsia"/>
          <w:lang w:eastAsia="zh-CN"/>
        </w:rPr>
        <w:t>IALA</w:t>
      </w:r>
      <w:r>
        <w:rPr>
          <w:rFonts w:hint="eastAsia"/>
          <w:lang w:eastAsia="zh-CN"/>
        </w:rPr>
        <w:t>、</w:t>
      </w:r>
      <w:r>
        <w:rPr>
          <w:rFonts w:hint="eastAsia"/>
          <w:lang w:eastAsia="zh-CN"/>
        </w:rPr>
        <w:t>CIRM</w:t>
      </w:r>
      <w:r>
        <w:rPr>
          <w:rFonts w:hint="eastAsia"/>
          <w:lang w:eastAsia="zh-CN"/>
        </w:rPr>
        <w:t>和其他相关国际和区域性组织注意本决议。</w:t>
      </w: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Pr="004D6293" w:rsidRDefault="004D6293" w:rsidP="000E547C">
      <w:pPr>
        <w:ind w:firstLineChars="200" w:firstLine="320"/>
        <w:rPr>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0E547C" w:rsidRDefault="000E547C" w:rsidP="000E547C">
      <w:pPr>
        <w:pStyle w:val="ResNo"/>
        <w:spacing w:before="0"/>
        <w:rPr>
          <w:lang w:eastAsia="zh-CN"/>
        </w:rPr>
      </w:pPr>
      <w:bookmarkStart w:id="194" w:name="第423号决议"/>
      <w:bookmarkStart w:id="195" w:name="_Toc328053119"/>
      <w:bookmarkStart w:id="196" w:name="_Toc338425604"/>
      <w:bookmarkStart w:id="197" w:name="_Toc338661340"/>
      <w:r w:rsidRPr="00510604">
        <w:rPr>
          <w:rFonts w:hint="eastAsia"/>
          <w:lang w:eastAsia="zh-CN"/>
        </w:rPr>
        <w:lastRenderedPageBreak/>
        <w:t>第</w:t>
      </w:r>
      <w:r w:rsidRPr="00501F21">
        <w:rPr>
          <w:rStyle w:val="href"/>
          <w:rFonts w:hint="eastAsia"/>
          <w:lang w:eastAsia="zh-CN"/>
        </w:rPr>
        <w:t>423</w:t>
      </w:r>
      <w:r w:rsidRPr="00510604">
        <w:rPr>
          <w:rFonts w:hint="eastAsia"/>
          <w:lang w:eastAsia="zh-CN"/>
        </w:rPr>
        <w:t>号决议</w:t>
      </w:r>
      <w:bookmarkEnd w:id="194"/>
      <w:r>
        <w:rPr>
          <w:lang w:eastAsia="zh-CN"/>
        </w:rPr>
        <w:t>（</w:t>
      </w:r>
      <w:r w:rsidRPr="00361A48">
        <w:rPr>
          <w:lang w:eastAsia="zh-CN"/>
        </w:rPr>
        <w:t>WRC-12</w:t>
      </w:r>
      <w:r>
        <w:rPr>
          <w:lang w:eastAsia="zh-CN"/>
        </w:rPr>
        <w:t>）</w:t>
      </w:r>
      <w:bookmarkEnd w:id="195"/>
      <w:bookmarkEnd w:id="196"/>
      <w:bookmarkEnd w:id="197"/>
    </w:p>
    <w:p w:rsidR="000E547C" w:rsidRPr="001F07B6" w:rsidRDefault="000E547C" w:rsidP="000E547C">
      <w:pPr>
        <w:pStyle w:val="Restitle"/>
        <w:rPr>
          <w:bCs/>
          <w:lang w:eastAsia="zh-CN"/>
        </w:rPr>
      </w:pPr>
      <w:bookmarkStart w:id="198" w:name="_Toc319678075"/>
      <w:bookmarkStart w:id="199" w:name="_Toc328053120"/>
      <w:bookmarkStart w:id="200" w:name="_Toc338425605"/>
      <w:bookmarkStart w:id="201" w:name="_Toc338661341"/>
      <w:r>
        <w:rPr>
          <w:rFonts w:hint="eastAsia"/>
          <w:lang w:eastAsia="zh-CN"/>
        </w:rPr>
        <w:t>为支持无线航空电子机内通信考虑采取</w:t>
      </w:r>
      <w:r>
        <w:rPr>
          <w:lang w:eastAsia="zh-CN"/>
        </w:rPr>
        <w:br/>
      </w:r>
      <w:r>
        <w:rPr>
          <w:rFonts w:hint="eastAsia"/>
          <w:lang w:eastAsia="zh-CN"/>
        </w:rPr>
        <w:t>规则行动（包括划分）</w:t>
      </w:r>
      <w:bookmarkEnd w:id="198"/>
      <w:bookmarkEnd w:id="199"/>
      <w:bookmarkEnd w:id="200"/>
      <w:bookmarkEnd w:id="201"/>
    </w:p>
    <w:p w:rsidR="000E547C" w:rsidRDefault="000E547C" w:rsidP="000E547C">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0E547C" w:rsidRPr="00432BA9" w:rsidRDefault="000E547C" w:rsidP="000E547C">
      <w:pPr>
        <w:pStyle w:val="Call"/>
        <w:rPr>
          <w:lang w:eastAsia="zh-CN"/>
        </w:rPr>
      </w:pPr>
      <w:r>
        <w:rPr>
          <w:rFonts w:hint="eastAsia"/>
          <w:lang w:eastAsia="zh-CN"/>
        </w:rPr>
        <w:t>考虑到</w:t>
      </w:r>
    </w:p>
    <w:p w:rsidR="000E547C" w:rsidRPr="00432BA9" w:rsidRDefault="000E547C" w:rsidP="000E547C">
      <w:pPr>
        <w:rPr>
          <w:lang w:eastAsia="zh-CN"/>
        </w:rPr>
      </w:pPr>
      <w:r w:rsidRPr="00541BC5">
        <w:rPr>
          <w:i/>
          <w:iCs/>
          <w:lang w:eastAsia="zh-CN"/>
        </w:rPr>
        <w:t>a)</w:t>
      </w:r>
      <w:r>
        <w:rPr>
          <w:lang w:eastAsia="zh-CN"/>
        </w:rPr>
        <w:tab/>
      </w:r>
      <w:r>
        <w:rPr>
          <w:rFonts w:hint="eastAsia"/>
          <w:lang w:eastAsia="zh-CN"/>
        </w:rPr>
        <w:t>下一代航空器的设计将更高效、可靠和安全，而且更加环保；</w:t>
      </w:r>
    </w:p>
    <w:p w:rsidR="000E547C" w:rsidRPr="00432BA9" w:rsidRDefault="000E547C" w:rsidP="000E547C">
      <w:pPr>
        <w:rPr>
          <w:lang w:eastAsia="zh-CN"/>
        </w:rPr>
      </w:pPr>
      <w:r w:rsidRPr="00541BC5">
        <w:rPr>
          <w:i/>
          <w:iCs/>
          <w:lang w:eastAsia="zh-CN"/>
        </w:rPr>
        <w:t>b)</w:t>
      </w:r>
      <w:r>
        <w:rPr>
          <w:lang w:eastAsia="zh-CN"/>
        </w:rPr>
        <w:tab/>
      </w:r>
      <w:r>
        <w:rPr>
          <w:rFonts w:hint="eastAsia"/>
          <w:lang w:eastAsia="zh-CN"/>
        </w:rPr>
        <w:t>无线航空电子机内通信（</w:t>
      </w:r>
      <w:r w:rsidRPr="00432BA9">
        <w:rPr>
          <w:lang w:eastAsia="zh-CN"/>
        </w:rPr>
        <w:t>WAIC</w:t>
      </w:r>
      <w:r>
        <w:rPr>
          <w:rFonts w:hint="eastAsia"/>
          <w:lang w:eastAsia="zh-CN"/>
        </w:rPr>
        <w:t>）系统仅限于整合或安装在单个航空器内的两个或多个点之间的无线电通信；</w:t>
      </w:r>
    </w:p>
    <w:p w:rsidR="000E547C" w:rsidRPr="00554C2A" w:rsidRDefault="000E547C" w:rsidP="000E547C">
      <w:pPr>
        <w:rPr>
          <w:lang w:eastAsia="zh-CN"/>
        </w:rPr>
      </w:pPr>
      <w:r w:rsidRPr="003048F6">
        <w:rPr>
          <w:i/>
          <w:iCs/>
          <w:lang w:eastAsia="zh-CN"/>
        </w:rPr>
        <w:t>c)</w:t>
      </w:r>
      <w:r w:rsidRPr="00554C2A">
        <w:rPr>
          <w:lang w:eastAsia="zh-CN"/>
        </w:rPr>
        <w:tab/>
        <w:t>WAIC</w:t>
      </w:r>
      <w:r>
        <w:rPr>
          <w:rFonts w:hint="eastAsia"/>
          <w:lang w:eastAsia="zh-CN"/>
        </w:rPr>
        <w:t>系统不包括航天器和地面、另一航空器或卫星之间的通信；</w:t>
      </w:r>
    </w:p>
    <w:p w:rsidR="000E547C" w:rsidRPr="00554C2A" w:rsidRDefault="000E547C" w:rsidP="000E547C">
      <w:pPr>
        <w:rPr>
          <w:lang w:eastAsia="zh-CN"/>
        </w:rPr>
      </w:pPr>
      <w:r w:rsidRPr="00554C2A">
        <w:rPr>
          <w:i/>
          <w:lang w:eastAsia="zh-CN"/>
        </w:rPr>
        <w:t>d)</w:t>
      </w:r>
      <w:r w:rsidRPr="00554C2A">
        <w:rPr>
          <w:lang w:eastAsia="zh-CN"/>
        </w:rPr>
        <w:tab/>
        <w:t>WAIC</w:t>
      </w:r>
      <w:r>
        <w:rPr>
          <w:rFonts w:hint="eastAsia"/>
          <w:lang w:eastAsia="zh-CN"/>
        </w:rPr>
        <w:t>系统必须确保航空器的安全操作，而且必须在得到适当保护的情况下操作，以实现安全和正常飞行；</w:t>
      </w:r>
    </w:p>
    <w:p w:rsidR="000E547C" w:rsidRPr="00C63EF3" w:rsidRDefault="000E547C" w:rsidP="000E547C">
      <w:pPr>
        <w:rPr>
          <w:szCs w:val="24"/>
          <w:lang w:eastAsia="zh-CN"/>
        </w:rPr>
      </w:pPr>
      <w:r w:rsidRPr="00AD61C2">
        <w:rPr>
          <w:rFonts w:asciiTheme="majorBidi" w:eastAsia="STKaiti" w:hAnsiTheme="majorBidi" w:cstheme="majorBidi"/>
          <w:i/>
          <w:szCs w:val="24"/>
          <w:lang w:eastAsia="zh-CN"/>
        </w:rPr>
        <w:t>e)</w:t>
      </w:r>
      <w:r>
        <w:rPr>
          <w:rFonts w:hint="eastAsia"/>
          <w:szCs w:val="24"/>
          <w:lang w:eastAsia="zh-CN"/>
        </w:rPr>
        <w:tab/>
      </w:r>
      <w:r>
        <w:rPr>
          <w:szCs w:val="24"/>
          <w:lang w:eastAsia="zh-CN"/>
        </w:rPr>
        <w:t>WAIC</w:t>
      </w:r>
      <w:r>
        <w:rPr>
          <w:rFonts w:hint="eastAsia"/>
          <w:szCs w:val="24"/>
          <w:lang w:eastAsia="zh-CN"/>
        </w:rPr>
        <w:t>系统将在地面和飞行的全过程中操作；</w:t>
      </w:r>
    </w:p>
    <w:p w:rsidR="000E547C" w:rsidRDefault="000E547C" w:rsidP="000E547C">
      <w:pPr>
        <w:rPr>
          <w:szCs w:val="24"/>
          <w:lang w:eastAsia="zh-CN"/>
        </w:rPr>
      </w:pPr>
      <w:r w:rsidRPr="00AD61C2">
        <w:rPr>
          <w:rFonts w:asciiTheme="majorBidi" w:eastAsia="STKaiti" w:hAnsiTheme="majorBidi" w:cstheme="majorBidi"/>
          <w:i/>
          <w:lang w:eastAsia="zh-CN"/>
        </w:rPr>
        <w:t>f)</w:t>
      </w:r>
      <w:r>
        <w:rPr>
          <w:rFonts w:hint="eastAsia"/>
          <w:lang w:eastAsia="zh-CN"/>
        </w:rPr>
        <w:tab/>
      </w:r>
      <w:r>
        <w:rPr>
          <w:rFonts w:hint="eastAsia"/>
          <w:lang w:eastAsia="zh-CN"/>
        </w:rPr>
        <w:t>装有</w:t>
      </w:r>
      <w:r>
        <w:rPr>
          <w:szCs w:val="24"/>
          <w:lang w:eastAsia="zh-CN"/>
        </w:rPr>
        <w:t>WAIC</w:t>
      </w:r>
      <w:r>
        <w:rPr>
          <w:rFonts w:hint="eastAsia"/>
          <w:szCs w:val="24"/>
          <w:lang w:eastAsia="zh-CN"/>
        </w:rPr>
        <w:t>系统的航空器将在全球操作并跨越国境，</w:t>
      </w:r>
    </w:p>
    <w:p w:rsidR="000E547C" w:rsidRDefault="000E547C" w:rsidP="000E547C">
      <w:pPr>
        <w:pStyle w:val="Call"/>
        <w:tabs>
          <w:tab w:val="left" w:pos="1080"/>
        </w:tabs>
        <w:spacing w:before="120"/>
        <w:ind w:left="1080"/>
        <w:rPr>
          <w:szCs w:val="24"/>
          <w:lang w:eastAsia="zh-CN"/>
        </w:rPr>
      </w:pPr>
      <w:r>
        <w:rPr>
          <w:rFonts w:hint="eastAsia"/>
          <w:szCs w:val="24"/>
          <w:lang w:eastAsia="zh-CN"/>
        </w:rPr>
        <w:t>认识到</w:t>
      </w:r>
    </w:p>
    <w:p w:rsidR="000E547C" w:rsidRDefault="000E547C" w:rsidP="000E547C">
      <w:pPr>
        <w:tabs>
          <w:tab w:val="left" w:pos="1080"/>
        </w:tabs>
        <w:rPr>
          <w:lang w:eastAsia="zh-CN"/>
        </w:rPr>
      </w:pPr>
      <w:r>
        <w:rPr>
          <w:i/>
          <w:iCs/>
          <w:lang w:eastAsia="zh-CN"/>
        </w:rPr>
        <w:t>a)</w:t>
      </w:r>
      <w:r>
        <w:rPr>
          <w:lang w:eastAsia="zh-CN"/>
        </w:rPr>
        <w:tab/>
      </w:r>
      <w:r>
        <w:rPr>
          <w:rFonts w:hint="eastAsia"/>
          <w:lang w:eastAsia="zh-CN"/>
        </w:rPr>
        <w:t>正在开发的</w:t>
      </w:r>
      <w:r>
        <w:rPr>
          <w:lang w:eastAsia="zh-CN"/>
        </w:rPr>
        <w:t>WAIC</w:t>
      </w:r>
      <w:r>
        <w:rPr>
          <w:rFonts w:hint="eastAsia"/>
          <w:lang w:eastAsia="zh-CN"/>
        </w:rPr>
        <w:t>系统将在一个或多个非连续无线电频段内安全、高效地工作，重点使用目前划分给航空移动业务和航空无线电导航业务的频段；</w:t>
      </w:r>
    </w:p>
    <w:p w:rsidR="000E547C" w:rsidRDefault="000E547C">
      <w:pPr>
        <w:tabs>
          <w:tab w:val="clear" w:pos="567"/>
          <w:tab w:val="clear" w:pos="1871"/>
          <w:tab w:val="clear" w:pos="2268"/>
        </w:tabs>
        <w:overflowPunct/>
        <w:autoSpaceDE/>
        <w:autoSpaceDN/>
        <w:adjustRightInd/>
        <w:spacing w:before="0"/>
        <w:jc w:val="left"/>
        <w:textAlignment w:val="auto"/>
        <w:rPr>
          <w:i/>
          <w:lang w:eastAsia="zh-CN"/>
        </w:rPr>
      </w:pPr>
      <w:r>
        <w:rPr>
          <w:i/>
          <w:lang w:eastAsia="zh-CN"/>
        </w:rPr>
        <w:br w:type="page"/>
      </w:r>
    </w:p>
    <w:p w:rsidR="000E547C" w:rsidRDefault="000E547C" w:rsidP="000E547C">
      <w:pPr>
        <w:rPr>
          <w:lang w:eastAsia="zh-CN"/>
        </w:rPr>
      </w:pPr>
      <w:r>
        <w:rPr>
          <w:i/>
          <w:lang w:eastAsia="zh-CN"/>
        </w:rPr>
        <w:lastRenderedPageBreak/>
        <w:t>b)</w:t>
      </w:r>
      <w:r>
        <w:rPr>
          <w:i/>
          <w:lang w:eastAsia="zh-CN"/>
        </w:rPr>
        <w:tab/>
      </w:r>
      <w:r>
        <w:rPr>
          <w:rFonts w:hint="eastAsia"/>
          <w:lang w:eastAsia="zh-CN"/>
        </w:rPr>
        <w:t>在航空器内工作的</w:t>
      </w:r>
      <w:r>
        <w:rPr>
          <w:lang w:eastAsia="zh-CN"/>
        </w:rPr>
        <w:t>WAIC</w:t>
      </w:r>
      <w:r>
        <w:rPr>
          <w:rFonts w:hint="eastAsia"/>
          <w:lang w:eastAsia="zh-CN"/>
        </w:rPr>
        <w:t>系统将受益于机身和其它航空器表面衰减，有利于与其它业务的共用；</w:t>
      </w:r>
    </w:p>
    <w:p w:rsidR="000E547C" w:rsidRPr="00554C2A" w:rsidRDefault="000E547C" w:rsidP="000E547C">
      <w:pPr>
        <w:rPr>
          <w:iCs/>
          <w:lang w:eastAsia="zh-CN"/>
        </w:rPr>
      </w:pPr>
      <w:r w:rsidRPr="00554C2A">
        <w:rPr>
          <w:i/>
          <w:iCs/>
          <w:lang w:eastAsia="zh-CN"/>
        </w:rPr>
        <w:t>c)</w:t>
      </w:r>
      <w:r>
        <w:rPr>
          <w:iCs/>
          <w:lang w:eastAsia="zh-CN"/>
        </w:rPr>
        <w:tab/>
        <w:t>ITU</w:t>
      </w:r>
      <w:r>
        <w:rPr>
          <w:rFonts w:hint="eastAsia"/>
          <w:iCs/>
          <w:lang w:eastAsia="zh-CN"/>
        </w:rPr>
        <w:t>-</w:t>
      </w:r>
      <w:r w:rsidRPr="00554C2A">
        <w:rPr>
          <w:iCs/>
          <w:lang w:eastAsia="zh-CN"/>
        </w:rPr>
        <w:t>R M.2197</w:t>
      </w:r>
      <w:r>
        <w:rPr>
          <w:rFonts w:hint="eastAsia"/>
          <w:iCs/>
          <w:lang w:eastAsia="zh-CN"/>
        </w:rPr>
        <w:t>号报告提供了有关</w:t>
      </w:r>
      <w:r w:rsidRPr="00554C2A">
        <w:rPr>
          <w:iCs/>
          <w:lang w:eastAsia="zh-CN"/>
        </w:rPr>
        <w:t>WAIC</w:t>
      </w:r>
      <w:r>
        <w:rPr>
          <w:rFonts w:hint="eastAsia"/>
          <w:iCs/>
          <w:lang w:eastAsia="zh-CN"/>
        </w:rPr>
        <w:t>系统的技术特性和操作目标，</w:t>
      </w:r>
    </w:p>
    <w:p w:rsidR="000E547C" w:rsidRPr="006B1357" w:rsidRDefault="000E547C" w:rsidP="000E547C">
      <w:pPr>
        <w:pStyle w:val="Call"/>
        <w:rPr>
          <w:lang w:eastAsia="zh-CN" w:bidi="fa-IR"/>
        </w:rPr>
      </w:pPr>
      <w:r w:rsidRPr="006B1357">
        <w:rPr>
          <w:rFonts w:hint="eastAsia"/>
          <w:lang w:eastAsia="zh-CN" w:bidi="fa-IR"/>
        </w:rPr>
        <w:t>做出决议</w:t>
      </w:r>
    </w:p>
    <w:p w:rsidR="000E547C" w:rsidRDefault="000E547C" w:rsidP="000E547C">
      <w:pPr>
        <w:ind w:firstLineChars="200" w:firstLine="320"/>
        <w:rPr>
          <w:lang w:eastAsia="zh-CN"/>
        </w:rPr>
      </w:pPr>
      <w:r>
        <w:rPr>
          <w:lang w:eastAsia="zh-CN"/>
        </w:rPr>
        <w:t>WRC-15</w:t>
      </w:r>
      <w:r>
        <w:rPr>
          <w:rFonts w:hint="eastAsia"/>
          <w:lang w:eastAsia="zh-CN"/>
        </w:rPr>
        <w:t>将基于</w:t>
      </w:r>
      <w:r>
        <w:rPr>
          <w:lang w:eastAsia="zh-CN"/>
        </w:rPr>
        <w:t>ITU-R</w:t>
      </w:r>
      <w:r>
        <w:rPr>
          <w:rFonts w:hint="eastAsia"/>
          <w:lang w:eastAsia="zh-CN"/>
        </w:rPr>
        <w:t>的研究结果审议可能采取的规则行动，包括适当的航空划分，以支持</w:t>
      </w:r>
      <w:r>
        <w:rPr>
          <w:rFonts w:hint="eastAsia"/>
          <w:lang w:eastAsia="zh-CN"/>
        </w:rPr>
        <w:t>WAIC</w:t>
      </w:r>
      <w:r>
        <w:rPr>
          <w:rFonts w:hint="eastAsia"/>
          <w:lang w:eastAsia="zh-CN"/>
        </w:rPr>
        <w:t>系统的实施，同时考虑到</w:t>
      </w:r>
      <w:r>
        <w:rPr>
          <w:rFonts w:hint="eastAsia"/>
          <w:lang w:eastAsia="zh-CN"/>
        </w:rPr>
        <w:t>WAIC</w:t>
      </w:r>
      <w:r>
        <w:rPr>
          <w:rFonts w:hint="eastAsia"/>
          <w:lang w:eastAsia="zh-CN"/>
        </w:rPr>
        <w:t>的频谱需求和按照现有划分操作的系统的保护要求，</w:t>
      </w:r>
    </w:p>
    <w:p w:rsidR="000E547C" w:rsidRPr="00563828" w:rsidRDefault="000E547C" w:rsidP="000E547C">
      <w:pPr>
        <w:pStyle w:val="Call"/>
        <w:rPr>
          <w:lang w:eastAsia="zh-CN" w:bidi="fa-IR"/>
        </w:rPr>
      </w:pPr>
      <w:r w:rsidRPr="00563828">
        <w:rPr>
          <w:lang w:eastAsia="zh-CN" w:bidi="fa-IR"/>
        </w:rPr>
        <w:t>请</w:t>
      </w:r>
      <w:r>
        <w:rPr>
          <w:lang w:eastAsia="zh-CN" w:bidi="fa-IR"/>
        </w:rPr>
        <w:t>ITU-R</w:t>
      </w:r>
    </w:p>
    <w:p w:rsidR="000E547C" w:rsidRDefault="000E547C" w:rsidP="000E547C">
      <w:pPr>
        <w:rPr>
          <w:lang w:eastAsia="zh-CN"/>
        </w:rPr>
      </w:pPr>
      <w:r>
        <w:rPr>
          <w:lang w:eastAsia="zh-CN"/>
        </w:rPr>
        <w:t>1</w:t>
      </w:r>
      <w:r>
        <w:rPr>
          <w:lang w:eastAsia="zh-CN"/>
        </w:rPr>
        <w:tab/>
      </w:r>
      <w:r>
        <w:rPr>
          <w:rFonts w:hint="eastAsia"/>
          <w:lang w:eastAsia="zh-CN"/>
        </w:rPr>
        <w:t>在</w:t>
      </w:r>
      <w:r>
        <w:rPr>
          <w:lang w:eastAsia="zh-CN"/>
        </w:rPr>
        <w:t>WRC-15</w:t>
      </w:r>
      <w:r>
        <w:rPr>
          <w:rFonts w:hint="eastAsia"/>
          <w:lang w:eastAsia="zh-CN"/>
        </w:rPr>
        <w:t>之前及时开展必要的研究，以决定支持</w:t>
      </w:r>
      <w:r>
        <w:rPr>
          <w:lang w:eastAsia="zh-CN"/>
        </w:rPr>
        <w:t>WAIC</w:t>
      </w:r>
      <w:r>
        <w:rPr>
          <w:rFonts w:hint="eastAsia"/>
          <w:lang w:eastAsia="zh-CN"/>
        </w:rPr>
        <w:t>系统所需的频谱需求；</w:t>
      </w:r>
    </w:p>
    <w:p w:rsidR="000E547C" w:rsidRPr="00554C2A" w:rsidRDefault="000E547C" w:rsidP="000E547C">
      <w:pPr>
        <w:rPr>
          <w:lang w:eastAsia="zh-CN"/>
        </w:rPr>
      </w:pPr>
      <w:r w:rsidRPr="00554C2A">
        <w:rPr>
          <w:lang w:eastAsia="zh-CN"/>
        </w:rPr>
        <w:t>2</w:t>
      </w:r>
      <w:r w:rsidRPr="00554C2A">
        <w:rPr>
          <w:lang w:eastAsia="zh-CN"/>
        </w:rPr>
        <w:tab/>
      </w:r>
      <w:r>
        <w:rPr>
          <w:rFonts w:hint="eastAsia"/>
          <w:lang w:eastAsia="zh-CN"/>
        </w:rPr>
        <w:t>基于上述</w:t>
      </w:r>
      <w:r w:rsidRPr="00563828">
        <w:rPr>
          <w:rFonts w:ascii="STKaiti" w:eastAsia="STKaiti" w:hAnsi="STKaiti" w:hint="eastAsia"/>
          <w:lang w:eastAsia="zh-CN" w:bidi="fa-IR"/>
        </w:rPr>
        <w:t>请</w:t>
      </w:r>
      <w:r w:rsidRPr="007E4C98">
        <w:rPr>
          <w:iCs/>
          <w:lang w:eastAsia="zh-CN"/>
        </w:rPr>
        <w:t>ITU-R</w:t>
      </w:r>
      <w:r w:rsidRPr="008D3442">
        <w:rPr>
          <w:lang w:eastAsia="zh-CN"/>
        </w:rPr>
        <w:t xml:space="preserve"> 1</w:t>
      </w:r>
      <w:r>
        <w:rPr>
          <w:rFonts w:hint="eastAsia"/>
          <w:lang w:eastAsia="zh-CN"/>
        </w:rPr>
        <w:t>一节的结果开展共用和兼容性研究，以确定适当的频段和规则行动；</w:t>
      </w:r>
    </w:p>
    <w:p w:rsidR="000E547C" w:rsidRDefault="000E547C" w:rsidP="000E547C">
      <w:pPr>
        <w:rPr>
          <w:rFonts w:ascii="SimSun" w:hAnsi="SimSun"/>
          <w:lang w:eastAsia="zh-CN" w:bidi="fa-IR"/>
        </w:rPr>
      </w:pPr>
      <w:r>
        <w:rPr>
          <w:lang w:eastAsia="zh-CN"/>
        </w:rPr>
        <w:t>3</w:t>
      </w:r>
      <w:r>
        <w:rPr>
          <w:lang w:eastAsia="zh-CN"/>
        </w:rPr>
        <w:tab/>
      </w:r>
      <w:r w:rsidRPr="00563828">
        <w:rPr>
          <w:lang w:eastAsia="zh-CN"/>
        </w:rPr>
        <w:t>在</w:t>
      </w:r>
      <w:r>
        <w:rPr>
          <w:rFonts w:hint="eastAsia"/>
          <w:lang w:eastAsia="zh-CN"/>
        </w:rPr>
        <w:t>按照</w:t>
      </w:r>
      <w:r w:rsidRPr="00563828">
        <w:rPr>
          <w:rFonts w:eastAsia="STKaiti" w:hAnsi="STKaiti"/>
          <w:lang w:eastAsia="zh-CN" w:bidi="fa-IR"/>
        </w:rPr>
        <w:t>请</w:t>
      </w:r>
      <w:r w:rsidRPr="007E4C98">
        <w:rPr>
          <w:iCs/>
          <w:lang w:eastAsia="zh-CN"/>
        </w:rPr>
        <w:t>ITU-R</w:t>
      </w:r>
      <w:r>
        <w:rPr>
          <w:lang w:eastAsia="zh-CN"/>
        </w:rPr>
        <w:t xml:space="preserve"> </w:t>
      </w:r>
      <w:r w:rsidRPr="00563828">
        <w:rPr>
          <w:rFonts w:eastAsia="STKaiti"/>
          <w:lang w:eastAsia="zh-CN" w:bidi="fa-IR"/>
        </w:rPr>
        <w:t>2</w:t>
      </w:r>
      <w:r>
        <w:rPr>
          <w:rFonts w:hint="eastAsia"/>
          <w:lang w:eastAsia="zh-CN"/>
        </w:rPr>
        <w:t>一节</w:t>
      </w:r>
      <w:r w:rsidRPr="00563828">
        <w:rPr>
          <w:rFonts w:asciiTheme="minorEastAsia" w:eastAsiaTheme="minorEastAsia" w:hAnsiTheme="minorEastAsia" w:hint="eastAsia"/>
          <w:lang w:eastAsia="zh-CN" w:bidi="fa-IR"/>
        </w:rPr>
        <w:t>开展</w:t>
      </w:r>
      <w:r w:rsidRPr="00563828">
        <w:rPr>
          <w:rFonts w:hAnsi="SimSun"/>
          <w:lang w:eastAsia="zh-CN" w:bidi="fa-IR"/>
        </w:rPr>
        <w:t>研究时</w:t>
      </w:r>
      <w:r>
        <w:rPr>
          <w:rFonts w:hAnsi="SimSun" w:hint="eastAsia"/>
          <w:lang w:eastAsia="zh-CN" w:bidi="fa-IR"/>
        </w:rPr>
        <w:t>，考虑：</w:t>
      </w:r>
    </w:p>
    <w:p w:rsidR="000E547C" w:rsidRPr="00554C2A" w:rsidRDefault="000E547C" w:rsidP="000E547C">
      <w:pPr>
        <w:pStyle w:val="enumlev1"/>
        <w:rPr>
          <w:lang w:eastAsia="zh-CN"/>
        </w:rPr>
      </w:pPr>
      <w:r w:rsidRPr="00554C2A">
        <w:rPr>
          <w:lang w:eastAsia="zh-CN"/>
        </w:rPr>
        <w:t>i)</w:t>
      </w:r>
      <w:r w:rsidRPr="00554C2A">
        <w:rPr>
          <w:lang w:eastAsia="zh-CN"/>
        </w:rPr>
        <w:tab/>
      </w:r>
      <w:r>
        <w:rPr>
          <w:rFonts w:hint="eastAsia"/>
          <w:lang w:eastAsia="zh-CN"/>
        </w:rPr>
        <w:t>为现有全球航空移动业务、航空移动（</w:t>
      </w:r>
      <w:r>
        <w:rPr>
          <w:rFonts w:hint="eastAsia"/>
          <w:lang w:eastAsia="zh-CN"/>
        </w:rPr>
        <w:t>R</w:t>
      </w:r>
      <w:r>
        <w:rPr>
          <w:rFonts w:hint="eastAsia"/>
          <w:lang w:eastAsia="zh-CN"/>
        </w:rPr>
        <w:t>）业务和航空无线电导航业务划分的频段；</w:t>
      </w:r>
    </w:p>
    <w:p w:rsidR="000E547C" w:rsidRPr="00554C2A" w:rsidRDefault="000E547C" w:rsidP="00863CDC">
      <w:pPr>
        <w:pStyle w:val="enumlev1"/>
        <w:rPr>
          <w:lang w:eastAsia="zh-CN"/>
        </w:rPr>
      </w:pPr>
      <w:proofErr w:type="gramStart"/>
      <w:r w:rsidRPr="00554C2A">
        <w:rPr>
          <w:lang w:eastAsia="zh-CN"/>
        </w:rPr>
        <w:t>ii</w:t>
      </w:r>
      <w:proofErr w:type="gramEnd"/>
      <w:r w:rsidRPr="00554C2A">
        <w:rPr>
          <w:lang w:eastAsia="zh-CN"/>
        </w:rPr>
        <w:t>)</w:t>
      </w:r>
      <w:r w:rsidRPr="00554C2A">
        <w:rPr>
          <w:lang w:eastAsia="zh-CN"/>
        </w:rPr>
        <w:tab/>
      </w:r>
      <w:r>
        <w:rPr>
          <w:rFonts w:hint="eastAsia"/>
          <w:lang w:eastAsia="zh-CN"/>
        </w:rPr>
        <w:t>如按照</w:t>
      </w:r>
      <w:r w:rsidRPr="00563828">
        <w:rPr>
          <w:rFonts w:eastAsia="STKaiti" w:hAnsi="STKaiti" w:hint="eastAsia"/>
          <w:lang w:eastAsia="zh-CN" w:bidi="fa-IR"/>
        </w:rPr>
        <w:t>请</w:t>
      </w:r>
      <w:r w:rsidRPr="007E4C98">
        <w:rPr>
          <w:lang w:eastAsia="zh-CN"/>
        </w:rPr>
        <w:t>ITU</w:t>
      </w:r>
      <w:r>
        <w:rPr>
          <w:rFonts w:hint="eastAsia"/>
          <w:lang w:eastAsia="zh-CN"/>
        </w:rPr>
        <w:t>-</w:t>
      </w:r>
      <w:r w:rsidRPr="007E4C98">
        <w:rPr>
          <w:lang w:eastAsia="zh-CN"/>
        </w:rPr>
        <w:t>R 3 i</w:t>
      </w:r>
      <w:r w:rsidRPr="008D3442">
        <w:rPr>
          <w:lang w:eastAsia="zh-CN"/>
        </w:rPr>
        <w:t>)</w:t>
      </w:r>
      <w:r w:rsidRPr="00BD3ED6">
        <w:rPr>
          <w:rFonts w:hint="eastAsia"/>
          <w:lang w:eastAsia="zh-CN"/>
        </w:rPr>
        <w:t xml:space="preserve"> </w:t>
      </w:r>
      <w:r>
        <w:rPr>
          <w:rFonts w:hint="eastAsia"/>
          <w:lang w:eastAsia="zh-CN"/>
        </w:rPr>
        <w:t>一节研究的频段无法满足频谱需求，将</w:t>
      </w:r>
      <w:r w:rsidRPr="00554C2A">
        <w:rPr>
          <w:lang w:eastAsia="zh-CN"/>
        </w:rPr>
        <w:t>15.7</w:t>
      </w:r>
      <w:r w:rsidR="00863CDC">
        <w:rPr>
          <w:lang w:val="en-US" w:eastAsia="zh-CN"/>
        </w:rPr>
        <w:t> </w:t>
      </w:r>
      <w:r w:rsidRPr="00554C2A">
        <w:rPr>
          <w:lang w:eastAsia="zh-CN"/>
        </w:rPr>
        <w:t>GHz</w:t>
      </w:r>
      <w:r>
        <w:rPr>
          <w:rFonts w:hint="eastAsia"/>
          <w:lang w:eastAsia="zh-CN"/>
        </w:rPr>
        <w:t>以上用于航空业务的附加频段，</w:t>
      </w:r>
    </w:p>
    <w:p w:rsidR="000E547C" w:rsidRDefault="000E547C">
      <w:pPr>
        <w:tabs>
          <w:tab w:val="clear" w:pos="567"/>
          <w:tab w:val="clear" w:pos="1871"/>
          <w:tab w:val="clear" w:pos="2268"/>
        </w:tabs>
        <w:overflowPunct/>
        <w:autoSpaceDE/>
        <w:autoSpaceDN/>
        <w:adjustRightInd/>
        <w:spacing w:before="0"/>
        <w:jc w:val="left"/>
        <w:textAlignment w:val="auto"/>
        <w:rPr>
          <w:rFonts w:eastAsia="STKaiti"/>
          <w:szCs w:val="24"/>
          <w:lang w:eastAsia="zh-CN"/>
        </w:rPr>
      </w:pPr>
      <w:r>
        <w:rPr>
          <w:szCs w:val="24"/>
          <w:lang w:eastAsia="zh-CN"/>
        </w:rPr>
        <w:br w:type="page"/>
      </w:r>
    </w:p>
    <w:p w:rsidR="000E547C" w:rsidRDefault="000E547C" w:rsidP="000E547C">
      <w:pPr>
        <w:pStyle w:val="Call"/>
        <w:spacing w:before="120"/>
        <w:rPr>
          <w:szCs w:val="24"/>
          <w:lang w:eastAsia="zh-CN"/>
        </w:rPr>
      </w:pPr>
      <w:r>
        <w:rPr>
          <w:rFonts w:hint="eastAsia"/>
          <w:szCs w:val="24"/>
          <w:lang w:eastAsia="zh-CN"/>
        </w:rPr>
        <w:lastRenderedPageBreak/>
        <w:t>进一步请</w:t>
      </w:r>
    </w:p>
    <w:p w:rsidR="000E547C" w:rsidRDefault="000E547C" w:rsidP="000E547C">
      <w:pPr>
        <w:ind w:firstLineChars="200" w:firstLine="320"/>
        <w:rPr>
          <w:lang w:eastAsia="zh-CN"/>
        </w:rPr>
      </w:pPr>
      <w:r>
        <w:rPr>
          <w:rFonts w:hint="eastAsia"/>
          <w:lang w:eastAsia="zh-CN"/>
        </w:rPr>
        <w:t>国际民航组织（</w:t>
      </w:r>
      <w:r>
        <w:rPr>
          <w:lang w:eastAsia="zh-CN"/>
        </w:rPr>
        <w:t>ICAO</w:t>
      </w:r>
      <w:r>
        <w:rPr>
          <w:rFonts w:hint="eastAsia"/>
          <w:lang w:eastAsia="zh-CN"/>
        </w:rPr>
        <w:t>）为上述研究做出贡献，</w:t>
      </w:r>
    </w:p>
    <w:p w:rsidR="000E547C" w:rsidRPr="001A64E9" w:rsidRDefault="000E547C" w:rsidP="000E547C">
      <w:pPr>
        <w:pStyle w:val="Call"/>
        <w:spacing w:before="120"/>
        <w:rPr>
          <w:szCs w:val="24"/>
          <w:lang w:eastAsia="zh-CN"/>
        </w:rPr>
      </w:pPr>
      <w:r>
        <w:rPr>
          <w:rFonts w:hint="eastAsia"/>
          <w:szCs w:val="24"/>
          <w:lang w:eastAsia="zh-CN"/>
        </w:rPr>
        <w:t>责成</w:t>
      </w:r>
      <w:r w:rsidRPr="001A64E9">
        <w:rPr>
          <w:rFonts w:hint="eastAsia"/>
          <w:szCs w:val="24"/>
          <w:lang w:eastAsia="zh-CN"/>
        </w:rPr>
        <w:t>秘书长</w:t>
      </w:r>
    </w:p>
    <w:p w:rsidR="000E547C" w:rsidRDefault="000E547C" w:rsidP="000E547C">
      <w:pPr>
        <w:ind w:firstLineChars="200" w:firstLine="320"/>
        <w:rPr>
          <w:lang w:val="en-US" w:eastAsia="zh-CN"/>
        </w:rPr>
      </w:pPr>
      <w:r>
        <w:rPr>
          <w:rFonts w:hint="eastAsia"/>
          <w:lang w:eastAsia="zh-CN"/>
        </w:rPr>
        <w:t>提请</w:t>
      </w:r>
      <w:r>
        <w:rPr>
          <w:rFonts w:hint="eastAsia"/>
          <w:lang w:eastAsia="zh-CN"/>
        </w:rPr>
        <w:t>ICAO</w:t>
      </w:r>
      <w:r>
        <w:rPr>
          <w:rFonts w:hint="eastAsia"/>
          <w:lang w:eastAsia="zh-CN"/>
        </w:rPr>
        <w:t>注意本决议。</w:t>
      </w: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Default="004D6293" w:rsidP="000E547C">
      <w:pPr>
        <w:ind w:firstLineChars="200" w:firstLine="320"/>
        <w:rPr>
          <w:lang w:val="en-US" w:eastAsia="zh-CN"/>
        </w:rPr>
      </w:pPr>
    </w:p>
    <w:p w:rsidR="004D6293" w:rsidRPr="004D6293" w:rsidRDefault="004D6293" w:rsidP="000E547C">
      <w:pPr>
        <w:ind w:firstLineChars="200" w:firstLine="320"/>
        <w:rPr>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0E547C" w:rsidRDefault="000E547C" w:rsidP="000E547C">
      <w:pPr>
        <w:pStyle w:val="ResNo"/>
        <w:spacing w:before="0"/>
        <w:rPr>
          <w:lang w:eastAsia="zh-CN"/>
        </w:rPr>
      </w:pPr>
      <w:bookmarkStart w:id="202" w:name="第646号决议"/>
      <w:bookmarkStart w:id="203" w:name="_Toc328053176"/>
      <w:bookmarkStart w:id="204" w:name="_Toc338425606"/>
      <w:bookmarkStart w:id="205" w:name="_Toc338661342"/>
      <w:r w:rsidRPr="00510604">
        <w:rPr>
          <w:rFonts w:hint="eastAsia"/>
          <w:lang w:eastAsia="zh-CN"/>
        </w:rPr>
        <w:lastRenderedPageBreak/>
        <w:t>第</w:t>
      </w:r>
      <w:r w:rsidRPr="003F72ED">
        <w:rPr>
          <w:rStyle w:val="href"/>
          <w:lang w:eastAsia="zh-CN"/>
        </w:rPr>
        <w:t>646</w:t>
      </w:r>
      <w:r w:rsidRPr="00510604">
        <w:rPr>
          <w:lang w:eastAsia="zh-CN"/>
        </w:rPr>
        <w:t>号</w:t>
      </w:r>
      <w:r w:rsidRPr="00510604">
        <w:rPr>
          <w:rFonts w:hint="eastAsia"/>
          <w:lang w:eastAsia="zh-CN"/>
        </w:rPr>
        <w:t>决议</w:t>
      </w:r>
      <w:bookmarkEnd w:id="202"/>
      <w:r>
        <w:rPr>
          <w:lang w:eastAsia="zh-CN"/>
        </w:rPr>
        <w:t>（</w:t>
      </w:r>
      <w:r>
        <w:rPr>
          <w:lang w:eastAsia="zh-CN"/>
        </w:rPr>
        <w:t>WRC-</w:t>
      </w:r>
      <w:r>
        <w:rPr>
          <w:rFonts w:hint="eastAsia"/>
          <w:lang w:eastAsia="zh-CN"/>
        </w:rPr>
        <w:t>12</w:t>
      </w:r>
      <w:r>
        <w:rPr>
          <w:rFonts w:hint="eastAsia"/>
          <w:lang w:eastAsia="zh-CN"/>
        </w:rPr>
        <w:t>，修订版</w:t>
      </w:r>
      <w:r>
        <w:rPr>
          <w:lang w:eastAsia="zh-CN"/>
        </w:rPr>
        <w:t>）</w:t>
      </w:r>
      <w:bookmarkEnd w:id="203"/>
      <w:bookmarkEnd w:id="204"/>
      <w:bookmarkEnd w:id="205"/>
    </w:p>
    <w:p w:rsidR="000E547C" w:rsidRDefault="000E547C" w:rsidP="000E5DF0">
      <w:pPr>
        <w:pStyle w:val="Restitle"/>
        <w:spacing w:before="0"/>
        <w:rPr>
          <w:lang w:eastAsia="zh-CN"/>
        </w:rPr>
      </w:pPr>
      <w:bookmarkStart w:id="206" w:name="_Toc319678101"/>
      <w:bookmarkStart w:id="207" w:name="_Toc328053177"/>
      <w:bookmarkStart w:id="208" w:name="_Toc338425607"/>
      <w:bookmarkStart w:id="209" w:name="_Toc338661343"/>
      <w:r>
        <w:rPr>
          <w:rFonts w:hint="eastAsia"/>
          <w:lang w:eastAsia="zh-CN"/>
        </w:rPr>
        <w:t>公共保护和赈灾</w:t>
      </w:r>
      <w:bookmarkEnd w:id="206"/>
      <w:bookmarkEnd w:id="207"/>
      <w:bookmarkEnd w:id="208"/>
      <w:bookmarkEnd w:id="209"/>
    </w:p>
    <w:p w:rsidR="000E547C" w:rsidRDefault="000E547C" w:rsidP="000E547C">
      <w:pPr>
        <w:pStyle w:val="Normalaftertitle0"/>
      </w:pPr>
      <w:r>
        <w:rPr>
          <w:rFonts w:hint="eastAsia"/>
        </w:rPr>
        <w:t>世界无线电通信大会</w:t>
      </w:r>
      <w:r>
        <w:t>（</w:t>
      </w:r>
      <w:r>
        <w:rPr>
          <w:rFonts w:hint="eastAsia"/>
        </w:rPr>
        <w:t>2012</w:t>
      </w:r>
      <w:r>
        <w:rPr>
          <w:rFonts w:hint="eastAsia"/>
        </w:rPr>
        <w:t>年，日内瓦</w:t>
      </w:r>
      <w:r>
        <w:t>），</w:t>
      </w:r>
    </w:p>
    <w:p w:rsidR="000E547C" w:rsidRPr="009C5FC3" w:rsidRDefault="000E547C" w:rsidP="000E547C">
      <w:pPr>
        <w:pStyle w:val="Call"/>
        <w:rPr>
          <w:lang w:eastAsia="zh-CN"/>
        </w:rPr>
      </w:pPr>
      <w:r w:rsidRPr="009C5FC3">
        <w:rPr>
          <w:rFonts w:hint="eastAsia"/>
          <w:lang w:eastAsia="zh-CN"/>
        </w:rPr>
        <w:t>考虑到</w:t>
      </w:r>
    </w:p>
    <w:p w:rsidR="000E547C" w:rsidRDefault="000E547C" w:rsidP="000E547C">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0E547C" w:rsidRDefault="000E547C" w:rsidP="000E547C">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赈灾无线电通信”这个术语是指处理由于事故、自然现象或人为活动造成的、突然发生或由一个复杂的长期过程引起的对社会造成严重破坏、对生命、健康、财产或环境造成明显的、广泛威胁情况的部门或组织使用的无线电通信；</w:t>
      </w:r>
    </w:p>
    <w:p w:rsidR="000E547C" w:rsidRDefault="000E547C" w:rsidP="000E547C">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0E547C" w:rsidRDefault="000E547C" w:rsidP="000E547C">
      <w:pPr>
        <w:rPr>
          <w:color w:val="000000"/>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lang w:eastAsia="zh-CN"/>
        </w:rPr>
        <w:t>很多主管部门希望促进用于公共保护和赈灾的系统之间的互操作性和网络互通，包括紧急情况下和赈灾时的国内和跨境操作；</w:t>
      </w:r>
    </w:p>
    <w:p w:rsidR="000E547C" w:rsidRDefault="000E547C" w:rsidP="000E547C">
      <w:pPr>
        <w:rPr>
          <w:color w:val="000000"/>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lang w:eastAsia="zh-CN"/>
        </w:rPr>
        <w:t>目前公共保护和赈灾应用多数是支持声音和低速率的窄带应用，典型的信道带宽为</w:t>
      </w:r>
      <w:r>
        <w:rPr>
          <w:color w:val="000000"/>
          <w:lang w:eastAsia="zh-CN"/>
        </w:rPr>
        <w:t>25 kHz</w:t>
      </w:r>
      <w:r>
        <w:rPr>
          <w:rFonts w:hint="eastAsia"/>
          <w:color w:val="000000"/>
          <w:lang w:eastAsia="zh-CN"/>
        </w:rPr>
        <w:t>或更少；</w:t>
      </w:r>
    </w:p>
    <w:p w:rsidR="000E547C" w:rsidRDefault="000E547C">
      <w:pPr>
        <w:tabs>
          <w:tab w:val="clear" w:pos="567"/>
          <w:tab w:val="clear" w:pos="1871"/>
          <w:tab w:val="clear" w:pos="2268"/>
        </w:tabs>
        <w:overflowPunct/>
        <w:autoSpaceDE/>
        <w:autoSpaceDN/>
        <w:adjustRightInd/>
        <w:spacing w:before="0"/>
        <w:jc w:val="left"/>
        <w:textAlignment w:val="auto"/>
        <w:rPr>
          <w:i/>
          <w:iCs/>
          <w:color w:val="000000"/>
          <w:lang w:eastAsia="zh-CN"/>
        </w:rPr>
      </w:pPr>
      <w:r>
        <w:rPr>
          <w:i/>
          <w:iCs/>
          <w:color w:val="000000"/>
          <w:lang w:eastAsia="zh-CN"/>
        </w:rPr>
        <w:br w:type="page"/>
      </w:r>
    </w:p>
    <w:p w:rsidR="000E547C" w:rsidRDefault="000E547C" w:rsidP="000E547C">
      <w:pPr>
        <w:rPr>
          <w:color w:val="000000"/>
          <w:spacing w:val="-4"/>
          <w:szCs w:val="14"/>
          <w:lang w:eastAsia="zh-CN"/>
        </w:rPr>
      </w:pPr>
      <w:r>
        <w:rPr>
          <w:i/>
          <w:iCs/>
          <w:color w:val="000000"/>
          <w:lang w:eastAsia="zh-CN"/>
        </w:rPr>
        <w:lastRenderedPageBreak/>
        <w:t>f</w:t>
      </w:r>
      <w:r w:rsidRPr="00E3187D">
        <w:rPr>
          <w:rFonts w:hint="eastAsia"/>
          <w:i/>
          <w:iCs/>
          <w:color w:val="000000"/>
          <w:lang w:eastAsia="zh-CN"/>
        </w:rPr>
        <w:t>)</w:t>
      </w:r>
      <w:r>
        <w:rPr>
          <w:i/>
          <w:iCs/>
          <w:color w:val="000000"/>
          <w:szCs w:val="17"/>
          <w:lang w:eastAsia="zh-CN"/>
        </w:rPr>
        <w:tab/>
      </w:r>
      <w:r>
        <w:rPr>
          <w:rFonts w:hint="eastAsia"/>
          <w:color w:val="000000"/>
          <w:spacing w:val="-4"/>
          <w:szCs w:val="14"/>
          <w:lang w:eastAsia="zh-CN"/>
        </w:rPr>
        <w:t>虽然会继续存在对窄带的需求，很多未来的应用将是带宽较大的（指标性数据速率约为</w:t>
      </w:r>
      <w:r>
        <w:rPr>
          <w:color w:val="000000"/>
          <w:spacing w:val="-4"/>
          <w:szCs w:val="14"/>
          <w:lang w:eastAsia="zh-CN"/>
        </w:rPr>
        <w:t>384-500 kbit/s</w:t>
      </w:r>
      <w:r>
        <w:rPr>
          <w:rFonts w:hint="eastAsia"/>
          <w:color w:val="000000"/>
          <w:spacing w:val="-4"/>
          <w:szCs w:val="14"/>
          <w:lang w:eastAsia="zh-CN"/>
        </w:rPr>
        <w:t>）和</w:t>
      </w:r>
      <w:r>
        <w:rPr>
          <w:color w:val="000000"/>
          <w:spacing w:val="-4"/>
          <w:szCs w:val="14"/>
          <w:lang w:eastAsia="zh-CN"/>
        </w:rPr>
        <w:t>/</w:t>
      </w:r>
      <w:r>
        <w:rPr>
          <w:rFonts w:hint="eastAsia"/>
          <w:color w:val="000000"/>
          <w:spacing w:val="-4"/>
          <w:szCs w:val="14"/>
          <w:lang w:eastAsia="zh-CN"/>
        </w:rPr>
        <w:t>或宽带的（指标性数据速率约为</w:t>
      </w:r>
      <w:r>
        <w:rPr>
          <w:color w:val="000000"/>
          <w:spacing w:val="-4"/>
          <w:szCs w:val="14"/>
          <w:lang w:eastAsia="zh-CN"/>
        </w:rPr>
        <w:t>1-100 Mbit/s</w:t>
      </w:r>
      <w:r>
        <w:rPr>
          <w:rFonts w:hint="eastAsia"/>
          <w:color w:val="000000"/>
          <w:spacing w:val="-4"/>
          <w:szCs w:val="14"/>
          <w:lang w:eastAsia="zh-CN"/>
        </w:rPr>
        <w:t>），信道带宽取决于所使用的频谱增效技术；</w:t>
      </w:r>
    </w:p>
    <w:p w:rsidR="000E547C" w:rsidRDefault="000E547C" w:rsidP="000E547C">
      <w:pPr>
        <w:rPr>
          <w:color w:val="000000"/>
          <w:lang w:val="en-US"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lang w:eastAsia="zh-CN"/>
        </w:rPr>
        <w:t>在各个标准组织正在开发用于较大带宽和宽带公共保护和赈灾应用的新技术</w:t>
      </w:r>
      <w:r>
        <w:rPr>
          <w:rStyle w:val="FootnoteReference"/>
          <w:color w:val="000000"/>
          <w:lang w:eastAsia="zh-CN"/>
        </w:rPr>
        <w:footnoteReference w:customMarkFollows="1" w:id="6"/>
        <w:t>1</w:t>
      </w:r>
      <w:r>
        <w:rPr>
          <w:rFonts w:hint="eastAsia"/>
          <w:color w:val="000000"/>
          <w:lang w:eastAsia="zh-CN"/>
        </w:rPr>
        <w:t>；</w:t>
      </w:r>
    </w:p>
    <w:p w:rsidR="000E547C" w:rsidRDefault="000E547C" w:rsidP="000E547C">
      <w:pPr>
        <w:rPr>
          <w:color w:val="000000"/>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lang w:eastAsia="zh-CN"/>
        </w:rPr>
        <w:t>新技术的持续发展，例如国际移动通信（</w:t>
      </w:r>
      <w:r>
        <w:rPr>
          <w:color w:val="000000"/>
          <w:lang w:eastAsia="zh-CN"/>
        </w:rPr>
        <w:t>IMT</w:t>
      </w:r>
      <w:r>
        <w:rPr>
          <w:rFonts w:hint="eastAsia"/>
          <w:color w:val="000000"/>
          <w:lang w:eastAsia="zh-CN"/>
        </w:rPr>
        <w:t>）以及智能交通系统（</w:t>
      </w:r>
      <w:r>
        <w:rPr>
          <w:color w:val="000000"/>
          <w:lang w:eastAsia="zh-CN"/>
        </w:rPr>
        <w:t>ITS</w:t>
      </w:r>
      <w:r>
        <w:rPr>
          <w:rFonts w:hint="eastAsia"/>
          <w:color w:val="000000"/>
          <w:lang w:eastAsia="zh-CN"/>
        </w:rPr>
        <w:t>）也可能支持先进的公共保护和赈灾应用或作为其补充；</w:t>
      </w:r>
    </w:p>
    <w:p w:rsidR="000E547C" w:rsidRDefault="000E547C" w:rsidP="000E547C">
      <w:pPr>
        <w:rPr>
          <w:color w:val="000000"/>
          <w:szCs w:val="14"/>
          <w:lang w:val="en-US" w:eastAsia="zh-CN"/>
        </w:rPr>
      </w:pPr>
      <w:r>
        <w:rPr>
          <w:i/>
          <w:iCs/>
          <w:color w:val="000000"/>
          <w:lang w:eastAsia="zh-CN"/>
        </w:rPr>
        <w:t>i</w:t>
      </w:r>
      <w:r w:rsidRPr="00E3187D">
        <w:rPr>
          <w:rFonts w:hint="eastAsia"/>
          <w:i/>
          <w:color w:val="000000"/>
          <w:lang w:eastAsia="zh-CN"/>
        </w:rPr>
        <w:t>)</w:t>
      </w:r>
      <w:r>
        <w:rPr>
          <w:i/>
          <w:iCs/>
          <w:color w:val="000000"/>
          <w:lang w:eastAsia="zh-CN"/>
        </w:rPr>
        <w:tab/>
      </w:r>
      <w:r>
        <w:rPr>
          <w:rFonts w:hint="eastAsia"/>
          <w:color w:val="000000"/>
          <w:szCs w:val="14"/>
          <w:lang w:eastAsia="zh-CN"/>
        </w:rPr>
        <w:t>一些商用的地面和卫星系统在支持公共保护和赈灾方面成为专用系统的补充，采用商用解决方案将适应技术的发展和市场的需求并且可能影响这些应用和商用网络所需的频谱；</w:t>
      </w:r>
    </w:p>
    <w:p w:rsidR="000E5DF0" w:rsidRPr="000E5DF0" w:rsidRDefault="000E5DF0" w:rsidP="000E547C">
      <w:pPr>
        <w:rPr>
          <w:color w:val="000000"/>
          <w:szCs w:val="14"/>
          <w:lang w:val="en-US" w:eastAsia="zh-CN"/>
        </w:rPr>
      </w:pPr>
    </w:p>
    <w:p w:rsidR="000E547C" w:rsidRDefault="000E547C">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0E547C" w:rsidRDefault="000E547C" w:rsidP="000E547C">
      <w:pPr>
        <w:rPr>
          <w:color w:val="000000"/>
          <w:szCs w:val="15"/>
          <w:lang w:eastAsia="zh-CN"/>
        </w:rPr>
      </w:pPr>
      <w:r>
        <w:rPr>
          <w:i/>
          <w:iCs/>
          <w:lang w:eastAsia="zh-CN"/>
        </w:rPr>
        <w:lastRenderedPageBreak/>
        <w:t>j</w:t>
      </w:r>
      <w:r w:rsidRPr="00E3187D">
        <w:rPr>
          <w:rFonts w:hint="eastAsia"/>
          <w:i/>
          <w:lang w:eastAsia="zh-CN"/>
        </w:rPr>
        <w:t>)</w:t>
      </w:r>
      <w:r>
        <w:rPr>
          <w:i/>
          <w:iCs/>
          <w:lang w:eastAsia="zh-CN"/>
        </w:rPr>
        <w:tab/>
      </w:r>
      <w:r>
        <w:rPr>
          <w:rFonts w:hint="eastAsia"/>
          <w:lang w:eastAsia="zh-CN"/>
        </w:rPr>
        <w:t>全权代表</w:t>
      </w:r>
      <w:r w:rsidRPr="00807ADF">
        <w:rPr>
          <w:rFonts w:hint="eastAsia"/>
          <w:lang w:eastAsia="zh-CN"/>
        </w:rPr>
        <w:t>大会</w:t>
      </w:r>
      <w:r>
        <w:rPr>
          <w:rFonts w:hint="eastAsia"/>
          <w:lang w:eastAsia="zh-CN"/>
        </w:rPr>
        <w:t>的第</w:t>
      </w:r>
      <w:r>
        <w:rPr>
          <w:lang w:eastAsia="zh-CN"/>
        </w:rPr>
        <w:t>36</w:t>
      </w:r>
      <w:r>
        <w:rPr>
          <w:lang w:eastAsia="zh-CN"/>
        </w:rPr>
        <w:t>号</w:t>
      </w:r>
      <w:r>
        <w:rPr>
          <w:rFonts w:hint="eastAsia"/>
          <w:lang w:eastAsia="zh-CN"/>
        </w:rPr>
        <w:t>决议（</w:t>
      </w:r>
      <w:r>
        <w:rPr>
          <w:lang w:eastAsia="zh-CN"/>
        </w:rPr>
        <w:t>20</w:t>
      </w:r>
      <w:r>
        <w:rPr>
          <w:rFonts w:hint="eastAsia"/>
          <w:lang w:eastAsia="zh-CN"/>
        </w:rPr>
        <w:t>10</w:t>
      </w:r>
      <w:r>
        <w:rPr>
          <w:rFonts w:hint="eastAsia"/>
          <w:lang w:eastAsia="zh-CN"/>
        </w:rPr>
        <w:t>年，瓜达拉哈拉，修订版）</w:t>
      </w:r>
      <w:r w:rsidRPr="00E85A49">
        <w:rPr>
          <w:rFonts w:hint="eastAsia"/>
          <w:lang w:eastAsia="zh-CN"/>
        </w:rPr>
        <w:t>敦促《坦佩雷公约》的缔约成员国</w:t>
      </w:r>
      <w:r>
        <w:rPr>
          <w:rFonts w:hint="eastAsia"/>
          <w:lang w:eastAsia="zh-CN"/>
        </w:rPr>
        <w:t>为执行《坦佩雷公约》采取一切切实可行的措施，并与该《公约》规定的业务协调员紧密合作</w:t>
      </w:r>
      <w:r>
        <w:rPr>
          <w:rFonts w:hint="eastAsia"/>
          <w:color w:val="000000"/>
          <w:szCs w:val="15"/>
          <w:lang w:eastAsia="zh-CN"/>
        </w:rPr>
        <w:t>；</w:t>
      </w:r>
    </w:p>
    <w:p w:rsidR="000E547C" w:rsidRDefault="000E547C" w:rsidP="000E547C">
      <w:pPr>
        <w:rPr>
          <w:color w:val="000000"/>
          <w:szCs w:val="15"/>
          <w:lang w:eastAsia="zh-CN"/>
        </w:rPr>
      </w:pPr>
      <w:r>
        <w:rPr>
          <w:i/>
          <w:iCs/>
          <w:color w:val="000000"/>
          <w:lang w:eastAsia="zh-CN"/>
        </w:rPr>
        <w:t>k</w:t>
      </w:r>
      <w:r w:rsidRPr="00E3187D">
        <w:rPr>
          <w:rFonts w:hint="eastAsia"/>
          <w:i/>
          <w:iCs/>
          <w:color w:val="000000"/>
          <w:lang w:eastAsia="zh-CN"/>
        </w:rPr>
        <w:t>)</w:t>
      </w:r>
      <w:r>
        <w:rPr>
          <w:i/>
          <w:iCs/>
          <w:color w:val="000000"/>
          <w:lang w:eastAsia="zh-CN"/>
        </w:rPr>
        <w:tab/>
      </w:r>
      <w:r>
        <w:rPr>
          <w:color w:val="000000"/>
          <w:szCs w:val="15"/>
          <w:lang w:eastAsia="zh-CN"/>
        </w:rPr>
        <w:t>ITU-R M.1637</w:t>
      </w:r>
      <w:r>
        <w:rPr>
          <w:color w:val="000000"/>
          <w:szCs w:val="15"/>
          <w:lang w:eastAsia="zh-CN"/>
        </w:rPr>
        <w:t>建议书</w:t>
      </w:r>
      <w:r>
        <w:rPr>
          <w:rFonts w:hint="eastAsia"/>
          <w:color w:val="000000"/>
          <w:szCs w:val="15"/>
          <w:lang w:eastAsia="zh-CN"/>
        </w:rPr>
        <w:t>提出了在紧急和赈灾情况下，方便全球无线电通信设备流通的指导意见；</w:t>
      </w:r>
    </w:p>
    <w:p w:rsidR="000E547C" w:rsidRDefault="000E547C" w:rsidP="000E547C">
      <w:pPr>
        <w:rPr>
          <w:color w:val="000000"/>
          <w:szCs w:val="15"/>
          <w:lang w:eastAsia="zh-CN"/>
        </w:rPr>
      </w:pPr>
      <w:r>
        <w:rPr>
          <w:i/>
          <w:iCs/>
          <w:color w:val="000000"/>
          <w:lang w:eastAsia="zh-CN"/>
        </w:rPr>
        <w:t>l</w:t>
      </w:r>
      <w:r w:rsidRPr="00E3187D">
        <w:rPr>
          <w:rFonts w:hint="eastAsia"/>
          <w:i/>
          <w:color w:val="000000"/>
          <w:lang w:eastAsia="zh-CN"/>
        </w:rPr>
        <w:t>)</w:t>
      </w:r>
      <w:r>
        <w:rPr>
          <w:i/>
          <w:iCs/>
          <w:color w:val="000000"/>
          <w:lang w:eastAsia="zh-CN"/>
        </w:rPr>
        <w:tab/>
      </w:r>
      <w:r>
        <w:rPr>
          <w:rFonts w:hint="eastAsia"/>
          <w:color w:val="000000"/>
          <w:szCs w:val="15"/>
          <w:lang w:eastAsia="zh-CN"/>
        </w:rPr>
        <w:t>一些主管部门根据不同情况，对公共保护和赈灾应用可能有不同的操作要求和频谱需求；</w:t>
      </w:r>
    </w:p>
    <w:p w:rsidR="000E547C" w:rsidRDefault="000E547C" w:rsidP="000E547C">
      <w:pPr>
        <w:rPr>
          <w:color w:val="000000"/>
          <w:szCs w:val="15"/>
          <w:lang w:eastAsia="zh-CN"/>
        </w:rPr>
      </w:pPr>
      <w:r>
        <w:rPr>
          <w:i/>
          <w:iCs/>
          <w:color w:val="000000"/>
          <w:lang w:eastAsia="zh-CN"/>
        </w:rPr>
        <w:t>m</w:t>
      </w:r>
      <w:r w:rsidRPr="00E3187D">
        <w:rPr>
          <w:rFonts w:hint="eastAsia"/>
          <w:i/>
          <w:color w:val="000000"/>
          <w:lang w:eastAsia="zh-CN"/>
        </w:rPr>
        <w:t>)</w:t>
      </w:r>
      <w:r>
        <w:rPr>
          <w:i/>
          <w:iCs/>
          <w:color w:val="000000"/>
          <w:lang w:eastAsia="zh-CN"/>
        </w:rPr>
        <w:tab/>
      </w:r>
      <w:r>
        <w:rPr>
          <w:rFonts w:hint="eastAsia"/>
          <w:color w:val="000000"/>
          <w:lang w:eastAsia="zh-CN"/>
        </w:rPr>
        <w:t>“</w:t>
      </w:r>
      <w:r>
        <w:rPr>
          <w:rFonts w:hint="eastAsia"/>
          <w:color w:val="000000"/>
          <w:szCs w:val="15"/>
          <w:lang w:eastAsia="zh-CN"/>
        </w:rPr>
        <w:t>关于为减灾赈灾活动提供电信资源”的</w:t>
      </w:r>
      <w:r>
        <w:rPr>
          <w:rFonts w:hint="eastAsia"/>
          <w:color w:val="000000"/>
          <w:lang w:eastAsia="zh-CN"/>
        </w:rPr>
        <w:t>《</w:t>
      </w:r>
      <w:r>
        <w:rPr>
          <w:rFonts w:hint="eastAsia"/>
          <w:color w:val="000000"/>
          <w:szCs w:val="15"/>
          <w:lang w:eastAsia="zh-CN"/>
        </w:rPr>
        <w:t>坦佩雷公约》（</w:t>
      </w:r>
      <w:r>
        <w:rPr>
          <w:color w:val="000000"/>
          <w:szCs w:val="15"/>
          <w:lang w:eastAsia="zh-CN"/>
        </w:rPr>
        <w:t>1998</w:t>
      </w:r>
      <w:r>
        <w:rPr>
          <w:rFonts w:hint="eastAsia"/>
          <w:color w:val="000000"/>
          <w:szCs w:val="15"/>
          <w:lang w:eastAsia="zh-CN"/>
        </w:rPr>
        <w:t>年，坦佩雷）是联合国秘书长保存的国际公约，相关的联合国大会决议和报告也与此有关，</w:t>
      </w:r>
    </w:p>
    <w:p w:rsidR="000E547C" w:rsidRPr="009C5FC3" w:rsidRDefault="000E547C" w:rsidP="000E547C">
      <w:pPr>
        <w:pStyle w:val="Call"/>
        <w:rPr>
          <w:lang w:eastAsia="zh-CN"/>
        </w:rPr>
      </w:pPr>
      <w:r w:rsidRPr="009C5FC3">
        <w:rPr>
          <w:rFonts w:hint="eastAsia"/>
          <w:lang w:eastAsia="zh-CN"/>
        </w:rPr>
        <w:t>认识到</w:t>
      </w:r>
    </w:p>
    <w:p w:rsidR="000E547C" w:rsidRDefault="000E547C" w:rsidP="000E547C">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0E547C" w:rsidRPr="00613D2D" w:rsidRDefault="000E547C" w:rsidP="000E547C">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0E547C" w:rsidRPr="00613D2D" w:rsidRDefault="000E547C" w:rsidP="000E547C">
      <w:pPr>
        <w:pStyle w:val="enumlev1"/>
        <w:rPr>
          <w:lang w:eastAsia="zh-CN"/>
        </w:rPr>
      </w:pPr>
      <w:r>
        <w:rPr>
          <w:lang w:val="en-US" w:eastAsia="zh-CN"/>
        </w:rPr>
        <w:t>–</w:t>
      </w:r>
      <w:r w:rsidRPr="00613D2D">
        <w:rPr>
          <w:lang w:eastAsia="zh-CN"/>
        </w:rPr>
        <w:tab/>
      </w:r>
      <w:r w:rsidRPr="00613D2D">
        <w:rPr>
          <w:rFonts w:hint="eastAsia"/>
          <w:lang w:eastAsia="zh-CN"/>
        </w:rPr>
        <w:t>广泛的制造基础、增加的设备数量和所带来的规模经济以及设备可用性的扩展；</w:t>
      </w:r>
    </w:p>
    <w:p w:rsidR="000E547C" w:rsidRPr="00613D2D" w:rsidRDefault="000E547C" w:rsidP="000E547C">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0E547C" w:rsidRPr="00613D2D" w:rsidRDefault="000E547C" w:rsidP="000E547C">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0E547C" w:rsidRDefault="000E547C" w:rsidP="000E547C">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0E547C" w:rsidRDefault="000E547C">
      <w:pPr>
        <w:tabs>
          <w:tab w:val="clear" w:pos="567"/>
          <w:tab w:val="clear" w:pos="1871"/>
          <w:tab w:val="clear" w:pos="2268"/>
        </w:tabs>
        <w:overflowPunct/>
        <w:autoSpaceDE/>
        <w:autoSpaceDN/>
        <w:adjustRightInd/>
        <w:spacing w:before="0"/>
        <w:jc w:val="left"/>
        <w:textAlignment w:val="auto"/>
        <w:rPr>
          <w:i/>
          <w:iCs/>
          <w:color w:val="000000"/>
          <w:szCs w:val="17"/>
          <w:lang w:eastAsia="zh-CN"/>
        </w:rPr>
      </w:pPr>
      <w:r>
        <w:rPr>
          <w:i/>
          <w:iCs/>
          <w:color w:val="000000"/>
          <w:szCs w:val="17"/>
          <w:lang w:eastAsia="zh-CN"/>
        </w:rPr>
        <w:br w:type="page"/>
      </w:r>
    </w:p>
    <w:p w:rsidR="000E547C" w:rsidRDefault="000E547C" w:rsidP="000E547C">
      <w:pPr>
        <w:rPr>
          <w:color w:val="000000"/>
          <w:lang w:eastAsia="zh-CN"/>
        </w:rPr>
      </w:pPr>
      <w:r>
        <w:rPr>
          <w:i/>
          <w:iCs/>
          <w:color w:val="000000"/>
          <w:szCs w:val="17"/>
          <w:lang w:eastAsia="zh-CN"/>
        </w:rPr>
        <w:lastRenderedPageBreak/>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用于公共保护和赈灾需求的国内频谱规划和与其他相关主管部门的合作及双边协商相互关联，频谱的高度统一能为此提供便利；</w:t>
      </w:r>
    </w:p>
    <w:p w:rsidR="000E547C" w:rsidRDefault="000E547C" w:rsidP="000E547C">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0E547C" w:rsidRDefault="000E547C" w:rsidP="000E547C">
      <w:pPr>
        <w:rPr>
          <w:color w:val="000000"/>
          <w:szCs w:val="17"/>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szCs w:val="17"/>
          <w:lang w:eastAsia="zh-CN"/>
        </w:rPr>
        <w:t>各国，特别是发展中国家</w:t>
      </w:r>
      <w:r w:rsidRPr="000E5DF0">
        <w:rPr>
          <w:rStyle w:val="FootnoteReference"/>
          <w:szCs w:val="12"/>
          <w:lang w:eastAsia="zh-CN"/>
        </w:rPr>
        <w:footnoteReference w:customMarkFollows="1" w:id="7"/>
        <w:t>2</w:t>
      </w:r>
      <w:r>
        <w:rPr>
          <w:color w:val="000000"/>
          <w:szCs w:val="17"/>
          <w:lang w:eastAsia="zh-CN"/>
        </w:rPr>
        <w:t>，</w:t>
      </w:r>
      <w:r>
        <w:rPr>
          <w:rFonts w:hint="eastAsia"/>
          <w:color w:val="000000"/>
          <w:szCs w:val="17"/>
          <w:lang w:eastAsia="zh-CN"/>
        </w:rPr>
        <w:t>对低成本通信设备的需求；</w:t>
      </w:r>
    </w:p>
    <w:p w:rsidR="000E547C" w:rsidRDefault="000E547C" w:rsidP="000E547C">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基于互联网协议的技术的使用有增长的趋势；</w:t>
      </w:r>
    </w:p>
    <w:p w:rsidR="000E547C" w:rsidRDefault="000E547C" w:rsidP="000E547C">
      <w:pPr>
        <w:rPr>
          <w:color w:val="000000"/>
          <w:lang w:eastAsia="zh-CN"/>
        </w:rPr>
      </w:pPr>
      <w:r>
        <w:rPr>
          <w:i/>
          <w:iCs/>
          <w:color w:val="000000"/>
          <w:lang w:eastAsia="zh-CN"/>
        </w:rPr>
        <w:t>g</w:t>
      </w:r>
      <w:r w:rsidRPr="00E3187D">
        <w:rPr>
          <w:rFonts w:hint="eastAsia"/>
          <w:i/>
          <w:color w:val="000000"/>
          <w:lang w:eastAsia="zh-CN"/>
        </w:rPr>
        <w:t>)</w:t>
      </w:r>
      <w:r>
        <w:rPr>
          <w:i/>
          <w:iCs/>
          <w:color w:val="000000"/>
          <w:szCs w:val="17"/>
          <w:lang w:eastAsia="zh-CN"/>
        </w:rPr>
        <w:tab/>
      </w:r>
      <w:r>
        <w:rPr>
          <w:rFonts w:hint="eastAsia"/>
          <w:color w:val="000000"/>
          <w:lang w:eastAsia="zh-CN"/>
        </w:rPr>
        <w:t>如</w:t>
      </w:r>
      <w:r>
        <w:rPr>
          <w:color w:val="000000"/>
          <w:lang w:eastAsia="zh-CN"/>
        </w:rPr>
        <w:t>ITU-R</w:t>
      </w:r>
      <w:r>
        <w:rPr>
          <w:rFonts w:hint="eastAsia"/>
          <w:color w:val="000000"/>
          <w:lang w:eastAsia="zh-CN"/>
        </w:rPr>
        <w:t xml:space="preserve"> </w:t>
      </w:r>
      <w:r>
        <w:rPr>
          <w:color w:val="000000"/>
          <w:lang w:eastAsia="zh-CN"/>
        </w:rPr>
        <w:t>M.2033</w:t>
      </w:r>
      <w:r>
        <w:rPr>
          <w:rFonts w:hint="eastAsia"/>
          <w:color w:val="000000"/>
          <w:lang w:eastAsia="zh-CN"/>
        </w:rPr>
        <w:t>报告</w:t>
      </w:r>
      <w:r w:rsidRPr="000E5DF0">
        <w:rPr>
          <w:rStyle w:val="FootnoteReference"/>
          <w:szCs w:val="12"/>
          <w:lang w:eastAsia="zh-CN"/>
        </w:rPr>
        <w:footnoteReference w:customMarkFollows="1" w:id="8"/>
        <w:t>3</w:t>
      </w:r>
      <w:r>
        <w:rPr>
          <w:rFonts w:hint="eastAsia"/>
          <w:color w:val="000000"/>
          <w:lang w:eastAsia="zh-CN"/>
        </w:rPr>
        <w:t>所阐述的那样，目前有些频段或其中的一部分已经指定给了现有的公共保护和赈灾行动；</w:t>
      </w:r>
    </w:p>
    <w:p w:rsidR="000E547C" w:rsidRDefault="000E547C" w:rsidP="000E547C">
      <w:pPr>
        <w:rPr>
          <w:color w:val="000000"/>
          <w:lang w:eastAsia="zh-CN"/>
        </w:rPr>
      </w:pPr>
      <w:r>
        <w:rPr>
          <w:i/>
          <w:iCs/>
          <w:color w:val="000000"/>
          <w:lang w:eastAsia="zh-CN"/>
        </w:rPr>
        <w:t>h</w:t>
      </w:r>
      <w:r w:rsidRPr="00E3187D">
        <w:rPr>
          <w:rFonts w:hint="eastAsia"/>
          <w:i/>
          <w:color w:val="000000"/>
          <w:lang w:eastAsia="zh-CN"/>
        </w:rPr>
        <w:t>)</w:t>
      </w:r>
      <w:r>
        <w:rPr>
          <w:i/>
          <w:iCs/>
          <w:color w:val="000000"/>
          <w:szCs w:val="17"/>
          <w:lang w:eastAsia="zh-CN"/>
        </w:rPr>
        <w:tab/>
      </w:r>
      <w:r>
        <w:rPr>
          <w:rFonts w:hint="eastAsia"/>
          <w:color w:val="000000"/>
          <w:lang w:eastAsia="zh-CN"/>
        </w:rPr>
        <w:t>为了满足未来带宽的需求，有一些新出现的技术发展（例如软件定义无线电、先进的压缩和网络技术）可以减少支持某些公共保护和赈灾应用所需的新频谱数量；</w:t>
      </w:r>
    </w:p>
    <w:p w:rsidR="000E547C" w:rsidRDefault="000E547C" w:rsidP="000E547C">
      <w:pPr>
        <w:rPr>
          <w:color w:val="000000"/>
          <w:lang w:eastAsia="zh-CN"/>
        </w:rPr>
      </w:pPr>
      <w:r>
        <w:rPr>
          <w:i/>
          <w:iCs/>
          <w:color w:val="000000"/>
          <w:lang w:eastAsia="zh-CN"/>
        </w:rPr>
        <w:t>i</w:t>
      </w:r>
      <w:r w:rsidRPr="00E3187D">
        <w:rPr>
          <w:rFonts w:hint="eastAsia"/>
          <w:i/>
          <w:color w:val="000000"/>
          <w:lang w:eastAsia="zh-CN"/>
        </w:rPr>
        <w:t>)</w:t>
      </w:r>
      <w:r>
        <w:rPr>
          <w:i/>
          <w:iCs/>
          <w:color w:val="000000"/>
          <w:szCs w:val="17"/>
          <w:lang w:eastAsia="zh-CN"/>
        </w:rPr>
        <w:tab/>
      </w:r>
      <w:r>
        <w:rPr>
          <w:rFonts w:hint="eastAsia"/>
          <w:color w:val="000000"/>
          <w:lang w:eastAsia="zh-CN"/>
        </w:rPr>
        <w:t>在出现灾害时，如果多数地面网络被破坏或损坏，可以使用业余、卫星和其他非地面网络为公共保护和赈灾行动提供通信业务；</w:t>
      </w:r>
    </w:p>
    <w:p w:rsidR="000E547C" w:rsidRDefault="000E547C" w:rsidP="000E547C">
      <w:pPr>
        <w:rPr>
          <w:color w:val="000000"/>
          <w:lang w:eastAsia="zh-CN"/>
        </w:rPr>
      </w:pPr>
      <w:r>
        <w:rPr>
          <w:i/>
          <w:iCs/>
          <w:color w:val="000000"/>
          <w:lang w:eastAsia="zh-CN"/>
        </w:rPr>
        <w:t>j</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不同国家日常公共保护所需的频谱数量可能会有很大不同，一定数量的频谱已经在不同的国家用于窄带应用，为了对灾害的发生做出响应，可能需要临时增加使用的频谱；</w:t>
      </w:r>
    </w:p>
    <w:p w:rsidR="0026523A" w:rsidRDefault="0026523A">
      <w:pPr>
        <w:tabs>
          <w:tab w:val="clear" w:pos="567"/>
          <w:tab w:val="clear" w:pos="1871"/>
          <w:tab w:val="clear" w:pos="2268"/>
        </w:tabs>
        <w:overflowPunct/>
        <w:autoSpaceDE/>
        <w:autoSpaceDN/>
        <w:adjustRightInd/>
        <w:spacing w:before="0"/>
        <w:jc w:val="left"/>
        <w:textAlignment w:val="auto"/>
        <w:rPr>
          <w:i/>
          <w:iCs/>
          <w:color w:val="000000"/>
          <w:lang w:eastAsia="zh-CN"/>
        </w:rPr>
      </w:pPr>
      <w:r>
        <w:rPr>
          <w:i/>
          <w:iCs/>
          <w:color w:val="000000"/>
          <w:lang w:eastAsia="zh-CN"/>
        </w:rPr>
        <w:br w:type="page"/>
      </w:r>
    </w:p>
    <w:p w:rsidR="000E547C" w:rsidRDefault="000E547C" w:rsidP="000E547C">
      <w:pPr>
        <w:rPr>
          <w:color w:val="000000"/>
          <w:lang w:eastAsia="zh-CN"/>
        </w:rPr>
      </w:pPr>
      <w:r>
        <w:rPr>
          <w:i/>
          <w:iCs/>
          <w:color w:val="000000"/>
          <w:lang w:eastAsia="zh-CN"/>
        </w:rPr>
        <w:lastRenderedPageBreak/>
        <w:t>k</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为了取得频谱的统一，基于区域频率分段</w:t>
      </w:r>
      <w:r w:rsidRPr="00EC4539">
        <w:rPr>
          <w:rStyle w:val="FootnoteReference"/>
          <w:szCs w:val="12"/>
          <w:lang w:eastAsia="zh-CN"/>
        </w:rPr>
        <w:footnoteReference w:customMarkFollows="1" w:id="9"/>
        <w:t>4</w:t>
      </w:r>
      <w:r>
        <w:rPr>
          <w:rFonts w:hint="eastAsia"/>
          <w:color w:val="000000"/>
          <w:lang w:eastAsia="zh-CN"/>
        </w:rPr>
        <w:t>的方法可以允许主管部门获得频谱统一的好处，同时满足国内的规划需要；</w:t>
      </w:r>
    </w:p>
    <w:p w:rsidR="000E547C" w:rsidRDefault="000E547C" w:rsidP="000E547C">
      <w:pPr>
        <w:rPr>
          <w:color w:val="000000"/>
          <w:lang w:eastAsia="zh-CN"/>
        </w:rPr>
      </w:pPr>
      <w:r>
        <w:rPr>
          <w:i/>
          <w:iCs/>
          <w:color w:val="000000"/>
          <w:lang w:eastAsia="zh-CN"/>
        </w:rPr>
        <w:t>l</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并不是每个国家都可以使用所确定的通用频率范围内所有频率；</w:t>
      </w:r>
    </w:p>
    <w:p w:rsidR="000E547C" w:rsidRDefault="000E547C" w:rsidP="000E547C">
      <w:pPr>
        <w:rPr>
          <w:color w:val="000000"/>
          <w:lang w:eastAsia="zh-CN"/>
        </w:rPr>
      </w:pPr>
      <w:r>
        <w:rPr>
          <w:i/>
          <w:iCs/>
          <w:color w:val="000000"/>
          <w:lang w:eastAsia="zh-CN"/>
        </w:rPr>
        <w:t>m</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确定设备使用的通用频率范围，通过相互合作和协商，特别是在全国、区域性和跨境的紧急情况和赈灾行动中，可以方便地实现互操作和</w:t>
      </w:r>
      <w:r>
        <w:rPr>
          <w:color w:val="000000"/>
          <w:lang w:eastAsia="zh-CN"/>
        </w:rPr>
        <w:t>/</w:t>
      </w:r>
      <w:r>
        <w:rPr>
          <w:rFonts w:hint="eastAsia"/>
          <w:color w:val="000000"/>
          <w:lang w:eastAsia="zh-CN"/>
        </w:rPr>
        <w:t>或网络互联；</w:t>
      </w:r>
    </w:p>
    <w:p w:rsidR="000E547C" w:rsidRDefault="000E547C" w:rsidP="000E547C">
      <w:pPr>
        <w:rPr>
          <w:color w:val="000000"/>
          <w:szCs w:val="17"/>
          <w:lang w:eastAsia="zh-CN"/>
        </w:rPr>
      </w:pPr>
      <w:r>
        <w:rPr>
          <w:i/>
          <w:iCs/>
          <w:color w:val="000000"/>
          <w:szCs w:val="17"/>
          <w:lang w:eastAsia="zh-CN"/>
        </w:rPr>
        <w:t>n</w:t>
      </w:r>
      <w:r w:rsidRPr="00E3187D">
        <w:rPr>
          <w:i/>
          <w:iCs/>
          <w:color w:val="000000"/>
          <w:szCs w:val="17"/>
          <w:lang w:eastAsia="zh-CN"/>
        </w:rPr>
        <w:t>)</w:t>
      </w:r>
      <w:r>
        <w:rPr>
          <w:rFonts w:hint="eastAsia"/>
          <w:i/>
          <w:iCs/>
          <w:color w:val="000000"/>
          <w:szCs w:val="17"/>
          <w:lang w:eastAsia="zh-CN"/>
        </w:rPr>
        <w:tab/>
      </w:r>
      <w:r>
        <w:rPr>
          <w:rFonts w:hint="eastAsia"/>
          <w:color w:val="000000"/>
          <w:szCs w:val="17"/>
          <w:lang w:eastAsia="zh-CN"/>
        </w:rPr>
        <w:t>在灾害出现时，公共保护和赈灾部门通常首先出现在现场，使用日常的通信系统，但在多数情况下，其他部门和组织也可能参加赈灾工作，</w:t>
      </w:r>
    </w:p>
    <w:p w:rsidR="000E547C" w:rsidRPr="009C5FC3" w:rsidRDefault="000E547C" w:rsidP="000E547C">
      <w:pPr>
        <w:pStyle w:val="Call"/>
        <w:rPr>
          <w:lang w:eastAsia="zh-CN"/>
        </w:rPr>
      </w:pPr>
      <w:r w:rsidRPr="009C5FC3">
        <w:rPr>
          <w:rFonts w:hint="eastAsia"/>
          <w:lang w:eastAsia="zh-CN"/>
        </w:rPr>
        <w:t>注意到</w:t>
      </w:r>
    </w:p>
    <w:p w:rsidR="000E547C" w:rsidRDefault="000E547C" w:rsidP="000E547C">
      <w:pPr>
        <w:rPr>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很多主管部门将</w:t>
      </w:r>
      <w:r>
        <w:rPr>
          <w:lang w:eastAsia="zh-CN"/>
        </w:rPr>
        <w:t>1 GHz</w:t>
      </w:r>
      <w:r>
        <w:rPr>
          <w:rFonts w:hint="eastAsia"/>
          <w:lang w:eastAsia="zh-CN"/>
        </w:rPr>
        <w:t>以下的频段用于窄带的公共保护和赈灾应用；</w:t>
      </w:r>
    </w:p>
    <w:p w:rsidR="000E547C" w:rsidRDefault="000E547C" w:rsidP="000E547C">
      <w:pPr>
        <w:rPr>
          <w:color w:val="000000"/>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要求大的范围覆盖和提供较好的信号可用性的应用一般在较低频段，而需要较宽的带宽应用一般选用较高频段；</w:t>
      </w:r>
    </w:p>
    <w:p w:rsidR="0026523A" w:rsidRDefault="0026523A">
      <w:pPr>
        <w:tabs>
          <w:tab w:val="clear" w:pos="567"/>
          <w:tab w:val="clear" w:pos="1871"/>
          <w:tab w:val="clear" w:pos="2268"/>
        </w:tabs>
        <w:overflowPunct/>
        <w:autoSpaceDE/>
        <w:autoSpaceDN/>
        <w:adjustRightInd/>
        <w:spacing w:before="0"/>
        <w:jc w:val="left"/>
        <w:textAlignment w:val="auto"/>
        <w:rPr>
          <w:i/>
          <w:iCs/>
          <w:color w:val="000000"/>
          <w:szCs w:val="17"/>
          <w:lang w:eastAsia="zh-CN"/>
        </w:rPr>
      </w:pPr>
      <w:r>
        <w:rPr>
          <w:i/>
          <w:iCs/>
          <w:color w:val="000000"/>
          <w:szCs w:val="17"/>
          <w:lang w:eastAsia="zh-CN"/>
        </w:rPr>
        <w:br w:type="page"/>
      </w:r>
    </w:p>
    <w:p w:rsidR="000E547C" w:rsidRDefault="000E547C" w:rsidP="000E547C">
      <w:pPr>
        <w:rPr>
          <w:color w:val="000000"/>
          <w:szCs w:val="17"/>
          <w:lang w:eastAsia="zh-CN"/>
        </w:rPr>
      </w:pPr>
      <w:r>
        <w:rPr>
          <w:i/>
          <w:iCs/>
          <w:color w:val="000000"/>
          <w:szCs w:val="17"/>
          <w:lang w:eastAsia="zh-CN"/>
        </w:rPr>
        <w:lastRenderedPageBreak/>
        <w:t>c</w:t>
      </w:r>
      <w:r w:rsidRPr="00E3187D">
        <w:rPr>
          <w:rFonts w:hint="eastAsia"/>
          <w:i/>
          <w:color w:val="000000"/>
          <w:szCs w:val="17"/>
          <w:lang w:eastAsia="zh-CN"/>
        </w:rPr>
        <w:t>)</w:t>
      </w:r>
      <w:r>
        <w:rPr>
          <w:rFonts w:hint="eastAsia"/>
          <w:i/>
          <w:iCs/>
          <w:color w:val="000000"/>
          <w:szCs w:val="17"/>
          <w:lang w:eastAsia="zh-CN"/>
        </w:rPr>
        <w:tab/>
      </w:r>
      <w:r>
        <w:rPr>
          <w:rFonts w:hint="eastAsia"/>
          <w:color w:val="000000"/>
          <w:szCs w:val="17"/>
          <w:lang w:eastAsia="zh-CN"/>
        </w:rPr>
        <w:t>公共保护和赈灾部门和组织有一套基本的需求，包括但不限于互操作性、安全和可靠的通信、足够的容量以响应紧急情况、使用非专用系统时能够优先接入、快速的响应时间、处理多个组呼的能力以及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M.2033</w:t>
      </w:r>
      <w:r>
        <w:rPr>
          <w:rFonts w:hint="eastAsia"/>
          <w:color w:val="000000"/>
          <w:szCs w:val="17"/>
          <w:lang w:eastAsia="zh-CN"/>
        </w:rPr>
        <w:t>报告中所述的覆盖大片地区的能力</w:t>
      </w:r>
      <w:r>
        <w:rPr>
          <w:color w:val="000000"/>
          <w:szCs w:val="17"/>
          <w:lang w:eastAsia="zh-CN"/>
        </w:rPr>
        <w:t>；</w:t>
      </w:r>
    </w:p>
    <w:p w:rsidR="000E547C" w:rsidRDefault="000E547C" w:rsidP="000E547C">
      <w:pPr>
        <w:rPr>
          <w:color w:val="000000"/>
          <w:lang w:eastAsia="zh-CN"/>
        </w:rPr>
      </w:pPr>
      <w:r>
        <w:rPr>
          <w:i/>
          <w:color w:val="000000"/>
          <w:lang w:eastAsia="zh-CN"/>
        </w:rPr>
        <w:t>d</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虽然统一的频谱可以是实现所期望获益的一种方法，在一些国家</w:t>
      </w:r>
      <w:r>
        <w:rPr>
          <w:color w:val="000000"/>
          <w:lang w:eastAsia="zh-CN"/>
        </w:rPr>
        <w:t>，</w:t>
      </w:r>
      <w:r>
        <w:rPr>
          <w:rFonts w:hint="eastAsia"/>
          <w:color w:val="000000"/>
          <w:lang w:eastAsia="zh-CN"/>
        </w:rPr>
        <w:t>使用多个频段也有利于满足发生灾害情况下的通信需求；</w:t>
      </w:r>
    </w:p>
    <w:p w:rsidR="000E547C" w:rsidRDefault="000E547C" w:rsidP="000E547C">
      <w:pPr>
        <w:rPr>
          <w:color w:val="000000"/>
          <w:lang w:eastAsia="zh-CN"/>
        </w:rPr>
      </w:pPr>
      <w:r>
        <w:rPr>
          <w:i/>
          <w:iCs/>
          <w:color w:val="000000"/>
          <w:lang w:eastAsia="zh-CN"/>
        </w:rPr>
        <w:t>e</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很多主管部门已经在公共保护和赈灾系统上有了很多的投资；</w:t>
      </w:r>
    </w:p>
    <w:p w:rsidR="000E547C" w:rsidRDefault="000E547C" w:rsidP="000E547C">
      <w:pPr>
        <w:rPr>
          <w:color w:val="000000"/>
          <w:lang w:eastAsia="zh-CN"/>
        </w:rPr>
      </w:pPr>
      <w:r>
        <w:rPr>
          <w:i/>
          <w:iCs/>
          <w:color w:val="000000"/>
          <w:lang w:eastAsia="zh-CN"/>
        </w:rPr>
        <w:t>f</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为了给人道主义工作提供便利，必须向赈灾部门和机构在使用目前和未来无线电通信设备方面提供灵活性，</w:t>
      </w:r>
    </w:p>
    <w:p w:rsidR="000E547C" w:rsidRPr="00D4205E" w:rsidRDefault="000E547C" w:rsidP="000E547C">
      <w:pPr>
        <w:pStyle w:val="Call"/>
        <w:rPr>
          <w:lang w:eastAsia="zh-CN"/>
        </w:rPr>
      </w:pPr>
      <w:r w:rsidRPr="00D4205E">
        <w:rPr>
          <w:rFonts w:hint="eastAsia"/>
          <w:lang w:eastAsia="zh-CN"/>
        </w:rPr>
        <w:t>强调</w:t>
      </w:r>
    </w:p>
    <w:p w:rsidR="000E547C" w:rsidRDefault="000E547C" w:rsidP="000E547C">
      <w:pPr>
        <w:rPr>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按照</w:t>
      </w:r>
      <w:r w:rsidRPr="00D4205E">
        <w:rPr>
          <w:rFonts w:hint="eastAsia"/>
          <w:lang w:eastAsia="zh-CN"/>
        </w:rPr>
        <w:t>《无线电规则》</w:t>
      </w:r>
      <w:r>
        <w:rPr>
          <w:rFonts w:hint="eastAsia"/>
          <w:lang w:eastAsia="zh-CN"/>
        </w:rPr>
        <w:t>的相关规定，本决议确定的频段划分给多种业务，目前广泛用于固定、移动、卫星移动和广播业务；</w:t>
      </w:r>
    </w:p>
    <w:p w:rsidR="000E547C" w:rsidRDefault="000E547C" w:rsidP="000E547C">
      <w:pPr>
        <w:rPr>
          <w:color w:val="000000"/>
          <w:szCs w:val="17"/>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szCs w:val="17"/>
          <w:lang w:eastAsia="zh-CN"/>
        </w:rPr>
        <w:t>必须给予主管部门灵活性：</w:t>
      </w:r>
    </w:p>
    <w:p w:rsidR="000E547C" w:rsidRDefault="000E547C" w:rsidP="000E547C">
      <w:pPr>
        <w:pStyle w:val="enumlev1"/>
        <w:rPr>
          <w:lang w:eastAsia="zh-CN"/>
        </w:rPr>
      </w:pPr>
      <w:r>
        <w:rPr>
          <w:lang w:val="en-US" w:eastAsia="zh-CN"/>
        </w:rPr>
        <w:t>–</w:t>
      </w:r>
      <w:r>
        <w:rPr>
          <w:lang w:eastAsia="zh-CN"/>
        </w:rPr>
        <w:tab/>
      </w:r>
      <w:r>
        <w:rPr>
          <w:rFonts w:hint="eastAsia"/>
          <w:lang w:eastAsia="zh-CN"/>
        </w:rPr>
        <w:t>在国家层面决定从本决议所确定的频段内拿出多少频谱用于公共保护和赈灾以满足其特定的国内需求；</w:t>
      </w:r>
    </w:p>
    <w:p w:rsidR="000E547C" w:rsidRDefault="000E547C" w:rsidP="000E547C">
      <w:pPr>
        <w:pStyle w:val="enumlev1"/>
        <w:rPr>
          <w:lang w:eastAsia="zh-CN"/>
        </w:rPr>
      </w:pPr>
      <w:r>
        <w:rPr>
          <w:lang w:val="en-US" w:eastAsia="zh-CN"/>
        </w:rPr>
        <w:t>–</w:t>
      </w:r>
      <w:r>
        <w:rPr>
          <w:rFonts w:hint="eastAsia"/>
          <w:lang w:val="en-US" w:eastAsia="zh-CN"/>
        </w:rPr>
        <w:tab/>
      </w:r>
      <w:r>
        <w:rPr>
          <w:rFonts w:hint="eastAsia"/>
          <w:lang w:val="en-US" w:eastAsia="zh-CN"/>
        </w:rPr>
        <w:t>考虑到现有的应用及其未来的发展，能够根据《无线电规则》的规定，将本决议</w:t>
      </w:r>
      <w:r>
        <w:rPr>
          <w:rFonts w:hint="eastAsia"/>
          <w:lang w:eastAsia="zh-CN"/>
        </w:rPr>
        <w:t>所确定的频段用于本频段所划分的所有业务；</w:t>
      </w:r>
    </w:p>
    <w:p w:rsidR="0026523A" w:rsidRDefault="0026523A">
      <w:pPr>
        <w:tabs>
          <w:tab w:val="clear" w:pos="567"/>
          <w:tab w:val="clear" w:pos="1871"/>
          <w:tab w:val="clear" w:pos="2268"/>
        </w:tabs>
        <w:overflowPunct/>
        <w:autoSpaceDE/>
        <w:autoSpaceDN/>
        <w:adjustRightInd/>
        <w:spacing w:before="0"/>
        <w:jc w:val="left"/>
        <w:textAlignment w:val="auto"/>
        <w:rPr>
          <w:szCs w:val="20"/>
          <w:lang w:val="en-US" w:eastAsia="zh-CN"/>
        </w:rPr>
      </w:pPr>
      <w:r>
        <w:rPr>
          <w:lang w:val="en-US" w:eastAsia="zh-CN"/>
        </w:rPr>
        <w:br w:type="page"/>
      </w:r>
    </w:p>
    <w:p w:rsidR="000E547C" w:rsidRDefault="000E547C" w:rsidP="000E547C">
      <w:pPr>
        <w:pStyle w:val="enumlev1"/>
        <w:rPr>
          <w:lang w:eastAsia="zh-CN"/>
        </w:rPr>
      </w:pPr>
      <w:r>
        <w:rPr>
          <w:lang w:val="en-US" w:eastAsia="zh-CN"/>
        </w:rPr>
        <w:lastRenderedPageBreak/>
        <w:t>–</w:t>
      </w:r>
      <w:r>
        <w:rPr>
          <w:lang w:eastAsia="zh-CN"/>
        </w:rPr>
        <w:tab/>
      </w:r>
      <w:r>
        <w:rPr>
          <w:rFonts w:hint="eastAsia"/>
          <w:lang w:eastAsia="zh-CN"/>
        </w:rPr>
        <w:t>为了适应各国的特殊情况，确定将本决议所确定的频段用于公共保护和赈灾的必要性、可用的时机以及使用的条件，</w:t>
      </w:r>
    </w:p>
    <w:p w:rsidR="000E547C" w:rsidRPr="00D4205E" w:rsidRDefault="000E547C" w:rsidP="000E547C">
      <w:pPr>
        <w:pStyle w:val="Call"/>
        <w:rPr>
          <w:lang w:eastAsia="zh-CN"/>
        </w:rPr>
      </w:pPr>
      <w:r w:rsidRPr="00D4205E">
        <w:rPr>
          <w:rFonts w:hint="eastAsia"/>
          <w:lang w:eastAsia="zh-CN"/>
        </w:rPr>
        <w:t>做出决议</w:t>
      </w:r>
    </w:p>
    <w:p w:rsidR="000E547C" w:rsidRDefault="000E547C" w:rsidP="000E547C">
      <w:pPr>
        <w:rPr>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到国内和区域的需求以及需与其他相关国家进行的任何磋商和合作，强烈建议主管部门在尽可能的范围内，在公共保护和赈灾通信中使用区域内统一的频段；</w:t>
      </w:r>
    </w:p>
    <w:p w:rsidR="000E547C" w:rsidRDefault="000E547C" w:rsidP="000E547C">
      <w:pPr>
        <w:rPr>
          <w:color w:val="000000"/>
          <w:lang w:eastAsia="zh-CN"/>
        </w:rPr>
      </w:pPr>
      <w:r>
        <w:rPr>
          <w:color w:val="000000"/>
          <w:szCs w:val="17"/>
          <w:lang w:eastAsia="zh-CN"/>
        </w:rPr>
        <w:t>2</w:t>
      </w:r>
      <w:r>
        <w:rPr>
          <w:rFonts w:hint="eastAsia"/>
          <w:color w:val="000000"/>
          <w:szCs w:val="17"/>
          <w:lang w:eastAsia="zh-CN"/>
        </w:rPr>
        <w:tab/>
      </w:r>
      <w:r>
        <w:rPr>
          <w:rFonts w:hint="eastAsia"/>
          <w:color w:val="000000"/>
          <w:lang w:eastAsia="zh-CN"/>
        </w:rPr>
        <w:t>为了使先进的公共保护和赈灾解决方案得到区域内统一的频段</w:t>
      </w:r>
      <w:r>
        <w:rPr>
          <w:color w:val="000000"/>
          <w:lang w:eastAsia="zh-CN"/>
        </w:rPr>
        <w:t>/</w:t>
      </w:r>
      <w:r>
        <w:rPr>
          <w:rFonts w:hint="eastAsia"/>
          <w:color w:val="000000"/>
          <w:lang w:eastAsia="zh-CN"/>
        </w:rPr>
        <w:t>频率范围，鼓励主管部门在制定国内规划时考虑下列确定的频段</w:t>
      </w:r>
      <w:r>
        <w:rPr>
          <w:color w:val="000000"/>
          <w:lang w:eastAsia="zh-CN"/>
        </w:rPr>
        <w:t>/</w:t>
      </w:r>
      <w:r>
        <w:rPr>
          <w:rFonts w:hint="eastAsia"/>
          <w:color w:val="000000"/>
          <w:lang w:eastAsia="zh-CN"/>
        </w:rPr>
        <w:t>频率范围或其中的一部分：</w:t>
      </w:r>
    </w:p>
    <w:p w:rsidR="000E547C" w:rsidRDefault="000E547C" w:rsidP="000E547C">
      <w:pPr>
        <w:pStyle w:val="enumlev1"/>
        <w:rPr>
          <w:lang w:eastAsia="zh-CN"/>
        </w:rPr>
      </w:pPr>
      <w:r>
        <w:rPr>
          <w:lang w:val="en-US" w:eastAsia="zh-CN"/>
        </w:rPr>
        <w:t>–</w:t>
      </w:r>
      <w:r>
        <w:rPr>
          <w:lang w:eastAsia="zh-CN"/>
        </w:rPr>
        <w:tab/>
      </w:r>
      <w:r>
        <w:rPr>
          <w:rFonts w:hint="eastAsia"/>
          <w:lang w:eastAsia="zh-CN"/>
        </w:rPr>
        <w:t>在</w:t>
      </w:r>
      <w:r>
        <w:rPr>
          <w:rFonts w:hint="eastAsia"/>
          <w:lang w:eastAsia="zh-CN"/>
        </w:rPr>
        <w:t>1</w:t>
      </w:r>
      <w:r>
        <w:rPr>
          <w:rFonts w:hint="eastAsia"/>
          <w:lang w:eastAsia="zh-CN"/>
        </w:rPr>
        <w:t>区：</w:t>
      </w:r>
      <w:r>
        <w:rPr>
          <w:lang w:eastAsia="zh-CN"/>
        </w:rPr>
        <w:t>380-470 MHz</w:t>
      </w:r>
      <w:r>
        <w:rPr>
          <w:rFonts w:hint="eastAsia"/>
          <w:lang w:eastAsia="zh-CN"/>
        </w:rPr>
        <w:t>，</w:t>
      </w:r>
      <w:r>
        <w:rPr>
          <w:rFonts w:hint="eastAsia"/>
          <w:lang w:eastAsia="zh-CN"/>
        </w:rPr>
        <w:t>1</w:t>
      </w:r>
      <w:r>
        <w:rPr>
          <w:rFonts w:hint="eastAsia"/>
          <w:lang w:eastAsia="zh-CN"/>
        </w:rPr>
        <w:t>区的某些国家已经同意，将其中的</w:t>
      </w:r>
      <w:r>
        <w:rPr>
          <w:lang w:eastAsia="zh-CN"/>
        </w:rPr>
        <w:t>380-385/390-395 MHz</w:t>
      </w:r>
      <w:r>
        <w:rPr>
          <w:rFonts w:hint="eastAsia"/>
          <w:lang w:eastAsia="zh-CN"/>
        </w:rPr>
        <w:t>频率分段作为长期公共保护活动的优选核心统一频段；</w:t>
      </w:r>
    </w:p>
    <w:p w:rsidR="000E547C" w:rsidRDefault="000E547C" w:rsidP="000E547C">
      <w:pPr>
        <w:pStyle w:val="enumlev1"/>
        <w:rPr>
          <w:color w:val="000000"/>
          <w:lang w:eastAsia="zh-CN"/>
        </w:rPr>
      </w:pPr>
      <w:r>
        <w:rPr>
          <w:lang w:val="en-US" w:eastAsia="zh-CN"/>
        </w:rPr>
        <w:t>–</w:t>
      </w:r>
      <w:r>
        <w:rPr>
          <w:color w:val="000000"/>
          <w:lang w:eastAsia="zh-CN"/>
        </w:rPr>
        <w:tab/>
      </w:r>
      <w:r>
        <w:rPr>
          <w:rFonts w:hint="eastAsia"/>
          <w:lang w:eastAsia="zh-CN"/>
        </w:rPr>
        <w:t>2</w:t>
      </w:r>
      <w:r>
        <w:rPr>
          <w:rFonts w:hint="eastAsia"/>
          <w:lang w:eastAsia="zh-CN"/>
        </w:rPr>
        <w:t>区</w:t>
      </w:r>
      <w:r w:rsidRPr="00EC4539">
        <w:rPr>
          <w:rStyle w:val="FootnoteReference"/>
          <w:szCs w:val="12"/>
          <w:lang w:val="en-US" w:eastAsia="zh-CN"/>
        </w:rPr>
        <w:footnoteReference w:customMarkFollows="1" w:id="10"/>
        <w:t>5</w:t>
      </w:r>
      <w:r>
        <w:rPr>
          <w:rFonts w:hint="eastAsia"/>
          <w:color w:val="000000"/>
          <w:lang w:val="en-US" w:eastAsia="zh-CN"/>
        </w:rPr>
        <w:t>：</w:t>
      </w:r>
      <w:r>
        <w:rPr>
          <w:color w:val="000000"/>
          <w:lang w:eastAsia="zh-CN"/>
        </w:rPr>
        <w:t>746-806 MHz</w:t>
      </w:r>
      <w:r>
        <w:rPr>
          <w:rFonts w:hint="eastAsia"/>
          <w:color w:val="000000"/>
          <w:lang w:eastAsia="zh-CN"/>
        </w:rPr>
        <w:t>、</w:t>
      </w:r>
      <w:r>
        <w:rPr>
          <w:color w:val="000000"/>
          <w:lang w:eastAsia="zh-CN"/>
        </w:rPr>
        <w:t>806-869 MHz</w:t>
      </w:r>
      <w:r>
        <w:rPr>
          <w:rFonts w:hint="eastAsia"/>
          <w:color w:val="000000"/>
          <w:lang w:eastAsia="zh-CN"/>
        </w:rPr>
        <w:t>、</w:t>
      </w:r>
      <w:r>
        <w:rPr>
          <w:color w:val="000000"/>
          <w:lang w:eastAsia="zh-CN"/>
        </w:rPr>
        <w:t>4 940-4 990 MHz</w:t>
      </w:r>
      <w:r>
        <w:rPr>
          <w:color w:val="000000"/>
          <w:lang w:val="en-US" w:eastAsia="zh-CN"/>
        </w:rPr>
        <w:t>；</w:t>
      </w:r>
    </w:p>
    <w:p w:rsidR="000E547C" w:rsidRDefault="000E547C" w:rsidP="00897395">
      <w:pPr>
        <w:pStyle w:val="enumlev1"/>
        <w:rPr>
          <w:color w:val="000000"/>
          <w:szCs w:val="15"/>
          <w:lang w:eastAsia="zh-CN"/>
        </w:rPr>
      </w:pPr>
      <w:r>
        <w:rPr>
          <w:lang w:val="en-US" w:eastAsia="zh-CN"/>
        </w:rPr>
        <w:t>–</w:t>
      </w:r>
      <w:r>
        <w:rPr>
          <w:color w:val="000000"/>
          <w:lang w:eastAsia="zh-CN"/>
        </w:rPr>
        <w:tab/>
      </w:r>
      <w:r>
        <w:rPr>
          <w:rFonts w:hint="eastAsia"/>
          <w:lang w:eastAsia="zh-CN"/>
        </w:rPr>
        <w:t>3</w:t>
      </w:r>
      <w:r>
        <w:rPr>
          <w:rFonts w:hint="eastAsia"/>
          <w:lang w:eastAsia="zh-CN"/>
        </w:rPr>
        <w:t>区</w:t>
      </w:r>
      <w:r w:rsidRPr="00EC4539">
        <w:rPr>
          <w:rStyle w:val="FootnoteReference"/>
          <w:szCs w:val="12"/>
          <w:lang w:eastAsia="zh-CN"/>
        </w:rPr>
        <w:footnoteReference w:customMarkFollows="1" w:id="11"/>
        <w:t>6</w:t>
      </w:r>
      <w:r>
        <w:rPr>
          <w:rFonts w:hint="eastAsia"/>
          <w:color w:val="000000"/>
          <w:szCs w:val="15"/>
          <w:lang w:val="en-US" w:eastAsia="zh-CN"/>
        </w:rPr>
        <w:t>：</w:t>
      </w:r>
      <w:r>
        <w:rPr>
          <w:color w:val="000000"/>
          <w:szCs w:val="15"/>
          <w:lang w:eastAsia="zh-CN"/>
        </w:rPr>
        <w:t>406.1-430 MHz</w:t>
      </w:r>
      <w:r>
        <w:rPr>
          <w:rFonts w:hint="eastAsia"/>
          <w:color w:val="000000"/>
          <w:szCs w:val="15"/>
          <w:lang w:eastAsia="zh-CN"/>
        </w:rPr>
        <w:t>、</w:t>
      </w:r>
      <w:r>
        <w:rPr>
          <w:color w:val="000000"/>
          <w:szCs w:val="15"/>
          <w:lang w:eastAsia="zh-CN"/>
        </w:rPr>
        <w:t>440-470 MHz</w:t>
      </w:r>
      <w:r>
        <w:rPr>
          <w:rFonts w:hint="eastAsia"/>
          <w:color w:val="000000"/>
          <w:szCs w:val="15"/>
          <w:lang w:eastAsia="zh-CN"/>
        </w:rPr>
        <w:t>、</w:t>
      </w:r>
      <w:r>
        <w:rPr>
          <w:color w:val="000000"/>
          <w:szCs w:val="15"/>
          <w:lang w:eastAsia="zh-CN"/>
        </w:rPr>
        <w:t>806-824/851-869 MHz</w:t>
      </w:r>
      <w:r>
        <w:rPr>
          <w:rFonts w:hint="eastAsia"/>
          <w:color w:val="000000"/>
          <w:szCs w:val="15"/>
          <w:lang w:eastAsia="zh-CN"/>
        </w:rPr>
        <w:t>、</w:t>
      </w:r>
      <w:r>
        <w:rPr>
          <w:color w:val="000000"/>
          <w:szCs w:val="15"/>
          <w:lang w:eastAsia="zh-CN"/>
        </w:rPr>
        <w:t>4</w:t>
      </w:r>
      <w:r w:rsidR="00897395">
        <w:rPr>
          <w:color w:val="000000"/>
          <w:szCs w:val="15"/>
          <w:lang w:val="en-US" w:eastAsia="zh-CN"/>
        </w:rPr>
        <w:t> </w:t>
      </w:r>
      <w:r>
        <w:rPr>
          <w:color w:val="000000"/>
          <w:szCs w:val="15"/>
          <w:lang w:eastAsia="zh-CN"/>
        </w:rPr>
        <w:t>940-4 990 MHz</w:t>
      </w:r>
      <w:r>
        <w:rPr>
          <w:rFonts w:hint="eastAsia"/>
          <w:color w:val="000000"/>
          <w:szCs w:val="15"/>
          <w:lang w:eastAsia="zh-CN"/>
        </w:rPr>
        <w:t>和</w:t>
      </w:r>
      <w:r>
        <w:rPr>
          <w:color w:val="000000"/>
          <w:szCs w:val="15"/>
          <w:lang w:eastAsia="zh-CN"/>
        </w:rPr>
        <w:t>5 850-5 925 MHz</w:t>
      </w:r>
      <w:r>
        <w:rPr>
          <w:color w:val="000000"/>
          <w:szCs w:val="15"/>
          <w:lang w:val="en-US" w:eastAsia="zh-CN"/>
        </w:rPr>
        <w:t>；</w:t>
      </w:r>
    </w:p>
    <w:p w:rsidR="000E547C" w:rsidRDefault="000E547C" w:rsidP="000E547C">
      <w:pPr>
        <w:rPr>
          <w:color w:val="000000"/>
          <w:lang w:eastAsia="zh-CN"/>
        </w:rPr>
      </w:pPr>
      <w:r>
        <w:rPr>
          <w:color w:val="000000"/>
          <w:szCs w:val="17"/>
          <w:lang w:eastAsia="zh-CN"/>
        </w:rPr>
        <w:t>3</w:t>
      </w:r>
      <w:r>
        <w:rPr>
          <w:rFonts w:hint="eastAsia"/>
          <w:color w:val="000000"/>
          <w:szCs w:val="17"/>
          <w:lang w:eastAsia="zh-CN"/>
        </w:rPr>
        <w:tab/>
      </w:r>
      <w:r>
        <w:rPr>
          <w:rFonts w:hint="eastAsia"/>
          <w:color w:val="000000"/>
          <w:lang w:eastAsia="zh-CN"/>
        </w:rPr>
        <w:t>确定上述频段</w:t>
      </w:r>
      <w:r>
        <w:rPr>
          <w:color w:val="000000"/>
          <w:lang w:eastAsia="zh-CN"/>
        </w:rPr>
        <w:t>/</w:t>
      </w:r>
      <w:r>
        <w:rPr>
          <w:rFonts w:hint="eastAsia"/>
          <w:color w:val="000000"/>
          <w:lang w:eastAsia="zh-CN"/>
        </w:rPr>
        <w:t>频率范围用于公共保护和赈灾并不排除这些频段</w:t>
      </w:r>
      <w:r>
        <w:rPr>
          <w:color w:val="000000"/>
          <w:lang w:eastAsia="zh-CN"/>
        </w:rPr>
        <w:t>/</w:t>
      </w:r>
      <w:r>
        <w:rPr>
          <w:rFonts w:hint="eastAsia"/>
          <w:color w:val="000000"/>
          <w:lang w:eastAsia="zh-CN"/>
        </w:rPr>
        <w:t>频率中所划分业务中的任何应用使用这些频段</w:t>
      </w:r>
      <w:r>
        <w:rPr>
          <w:color w:val="000000"/>
          <w:lang w:eastAsia="zh-CN"/>
        </w:rPr>
        <w:t>/</w:t>
      </w:r>
      <w:r>
        <w:rPr>
          <w:rFonts w:hint="eastAsia"/>
          <w:color w:val="000000"/>
          <w:lang w:eastAsia="zh-CN"/>
        </w:rPr>
        <w:t>频率，不排除公共保护和赈灾使用其他频率，也非确定公共保护和赈灾相对于其他符合《无线电规则》的频率的优先地位；</w:t>
      </w:r>
    </w:p>
    <w:p w:rsidR="0026523A" w:rsidRDefault="0026523A">
      <w:pPr>
        <w:tabs>
          <w:tab w:val="clear" w:pos="567"/>
          <w:tab w:val="clear" w:pos="1871"/>
          <w:tab w:val="clear" w:pos="2268"/>
        </w:tabs>
        <w:overflowPunct/>
        <w:autoSpaceDE/>
        <w:autoSpaceDN/>
        <w:adjustRightInd/>
        <w:spacing w:before="0"/>
        <w:jc w:val="left"/>
        <w:textAlignment w:val="auto"/>
        <w:rPr>
          <w:color w:val="000000"/>
          <w:szCs w:val="17"/>
          <w:lang w:eastAsia="zh-CN"/>
        </w:rPr>
      </w:pPr>
      <w:r>
        <w:rPr>
          <w:color w:val="000000"/>
          <w:szCs w:val="17"/>
          <w:lang w:eastAsia="zh-CN"/>
        </w:rPr>
        <w:br w:type="page"/>
      </w:r>
    </w:p>
    <w:p w:rsidR="000E547C" w:rsidRDefault="000E547C" w:rsidP="000E547C">
      <w:pPr>
        <w:rPr>
          <w:color w:val="000000"/>
          <w:lang w:eastAsia="zh-CN"/>
        </w:rPr>
      </w:pPr>
      <w:r>
        <w:rPr>
          <w:color w:val="000000"/>
          <w:szCs w:val="17"/>
          <w:lang w:eastAsia="zh-CN"/>
        </w:rPr>
        <w:lastRenderedPageBreak/>
        <w:t>4</w:t>
      </w:r>
      <w:r>
        <w:rPr>
          <w:rFonts w:hint="eastAsia"/>
          <w:color w:val="000000"/>
          <w:szCs w:val="17"/>
          <w:lang w:eastAsia="zh-CN"/>
        </w:rPr>
        <w:tab/>
      </w:r>
      <w:r>
        <w:rPr>
          <w:rFonts w:hint="eastAsia"/>
          <w:color w:val="000000"/>
          <w:lang w:eastAsia="zh-CN"/>
        </w:rPr>
        <w:t>在紧急和赈灾的情况下，除了正常提供的频率之外，鼓励主管部门与相关的主管部门达成协议，满足对频率的临时需求；</w:t>
      </w:r>
    </w:p>
    <w:p w:rsidR="000E547C" w:rsidRDefault="000E547C" w:rsidP="000E547C">
      <w:pPr>
        <w:rPr>
          <w:color w:val="000000"/>
          <w:lang w:eastAsia="zh-CN"/>
        </w:rPr>
      </w:pPr>
      <w:r>
        <w:rPr>
          <w:color w:val="000000"/>
          <w:szCs w:val="17"/>
          <w:lang w:eastAsia="zh-CN"/>
        </w:rPr>
        <w:t>5</w:t>
      </w:r>
      <w:r>
        <w:rPr>
          <w:rFonts w:hint="eastAsia"/>
          <w:color w:val="000000"/>
          <w:szCs w:val="17"/>
          <w:lang w:eastAsia="zh-CN"/>
        </w:rPr>
        <w:tab/>
      </w:r>
      <w:r>
        <w:rPr>
          <w:rFonts w:hint="eastAsia"/>
          <w:color w:val="000000"/>
          <w:lang w:eastAsia="zh-CN"/>
        </w:rPr>
        <w:t>主管部门鼓励公共保护和赈灾部门和组织在最大限度地使用现有的和新的（卫星和地面）技术和方案来满足互操作性的需求，努力实现公共保护和赈灾的目标；</w:t>
      </w:r>
    </w:p>
    <w:p w:rsidR="000E547C" w:rsidRDefault="000E547C" w:rsidP="000E547C">
      <w:pPr>
        <w:rPr>
          <w:lang w:eastAsia="zh-CN"/>
        </w:rPr>
      </w:pPr>
      <w:r>
        <w:rPr>
          <w:szCs w:val="17"/>
          <w:lang w:eastAsia="zh-CN"/>
        </w:rPr>
        <w:t>6</w:t>
      </w:r>
      <w:r>
        <w:rPr>
          <w:rFonts w:hint="eastAsia"/>
          <w:szCs w:val="17"/>
          <w:lang w:eastAsia="zh-CN"/>
        </w:rPr>
        <w:tab/>
      </w:r>
      <w:r>
        <w:rPr>
          <w:rFonts w:hint="eastAsia"/>
          <w:szCs w:val="17"/>
          <w:lang w:eastAsia="zh-CN"/>
        </w:rPr>
        <w:t>顾及到</w:t>
      </w:r>
      <w:r>
        <w:rPr>
          <w:rFonts w:eastAsia="STKaiti" w:hint="eastAsia"/>
          <w:szCs w:val="24"/>
          <w:lang w:eastAsia="zh-CN"/>
        </w:rPr>
        <w:t>考虑到</w:t>
      </w:r>
      <w:r>
        <w:rPr>
          <w:i/>
          <w:iCs/>
          <w:lang w:eastAsia="zh-CN"/>
        </w:rPr>
        <w:t>h</w:t>
      </w:r>
      <w:r w:rsidRPr="00E3187D">
        <w:rPr>
          <w:rFonts w:hint="eastAsia"/>
          <w:i/>
          <w:lang w:eastAsia="zh-CN"/>
        </w:rPr>
        <w:t>)</w:t>
      </w:r>
      <w:r>
        <w:rPr>
          <w:rFonts w:hint="eastAsia"/>
          <w:lang w:eastAsia="zh-CN"/>
        </w:rPr>
        <w:t>和</w:t>
      </w:r>
      <w:r>
        <w:rPr>
          <w:i/>
          <w:iCs/>
          <w:lang w:eastAsia="zh-CN"/>
        </w:rPr>
        <w:t>i</w:t>
      </w:r>
      <w:r w:rsidRPr="00E3187D">
        <w:rPr>
          <w:rFonts w:hint="eastAsia"/>
          <w:i/>
          <w:lang w:eastAsia="zh-CN"/>
        </w:rPr>
        <w:t>)</w:t>
      </w:r>
      <w:r>
        <w:rPr>
          <w:rFonts w:hint="eastAsia"/>
          <w:lang w:eastAsia="zh-CN"/>
        </w:rPr>
        <w:t>中为公共保护和赈灾提供补充支持的内容，主管部门可以鼓励各部门和组织使用先进的无线解决方案；</w:t>
      </w:r>
    </w:p>
    <w:p w:rsidR="000E547C" w:rsidRDefault="000E547C" w:rsidP="000E547C">
      <w:pPr>
        <w:rPr>
          <w:color w:val="000000"/>
          <w:lang w:eastAsia="zh-CN"/>
        </w:rPr>
      </w:pPr>
      <w:r>
        <w:rPr>
          <w:color w:val="000000"/>
          <w:szCs w:val="17"/>
          <w:lang w:eastAsia="zh-CN"/>
        </w:rPr>
        <w:t>7</w:t>
      </w:r>
      <w:r>
        <w:rPr>
          <w:rFonts w:hint="eastAsia"/>
          <w:color w:val="000000"/>
          <w:szCs w:val="17"/>
          <w:lang w:eastAsia="zh-CN"/>
        </w:rPr>
        <w:tab/>
      </w:r>
      <w:r>
        <w:rPr>
          <w:rFonts w:hint="eastAsia"/>
          <w:color w:val="000000"/>
          <w:lang w:eastAsia="zh-CN"/>
        </w:rPr>
        <w:t>鼓励各主管部门在不触及国内法律的情况下，通过相互合作和磋商，为在紧急和赈灾情况下所使用无线电通信设备的跨境流通提供便利；</w:t>
      </w:r>
    </w:p>
    <w:p w:rsidR="000E547C" w:rsidRDefault="000E547C" w:rsidP="000E547C">
      <w:pPr>
        <w:rPr>
          <w:color w:val="000000"/>
          <w:lang w:eastAsia="zh-CN"/>
        </w:rPr>
      </w:pPr>
      <w:r>
        <w:rPr>
          <w:color w:val="000000"/>
          <w:szCs w:val="17"/>
          <w:lang w:eastAsia="zh-CN"/>
        </w:rPr>
        <w:t>8</w:t>
      </w:r>
      <w:r>
        <w:rPr>
          <w:rFonts w:hint="eastAsia"/>
          <w:color w:val="000000"/>
          <w:szCs w:val="17"/>
          <w:lang w:eastAsia="zh-CN"/>
        </w:rPr>
        <w:tab/>
      </w:r>
      <w:r>
        <w:rPr>
          <w:rFonts w:hint="eastAsia"/>
          <w:color w:val="000000"/>
          <w:lang w:eastAsia="zh-CN"/>
        </w:rPr>
        <w:t>主管部门鼓励公共保护和赈灾机构和组织在规划频谱使用和实施支持公共保护和赈灾的技术和系统时利用相关的</w:t>
      </w:r>
      <w:r>
        <w:rPr>
          <w:color w:val="000000"/>
          <w:lang w:eastAsia="zh-CN"/>
        </w:rPr>
        <w:t>ITU-R</w:t>
      </w:r>
      <w:r>
        <w:rPr>
          <w:rFonts w:hint="eastAsia"/>
          <w:color w:val="000000"/>
          <w:lang w:eastAsia="zh-CN"/>
        </w:rPr>
        <w:t>建议书；</w:t>
      </w:r>
    </w:p>
    <w:p w:rsidR="000E547C" w:rsidRDefault="000E547C" w:rsidP="000E547C">
      <w:pPr>
        <w:rPr>
          <w:color w:val="000000"/>
          <w:lang w:eastAsia="zh-CN"/>
        </w:rPr>
      </w:pPr>
      <w:r>
        <w:rPr>
          <w:color w:val="000000"/>
          <w:szCs w:val="17"/>
          <w:lang w:eastAsia="zh-CN"/>
        </w:rPr>
        <w:t>9</w:t>
      </w:r>
      <w:r>
        <w:rPr>
          <w:rFonts w:hint="eastAsia"/>
          <w:color w:val="000000"/>
          <w:szCs w:val="17"/>
          <w:lang w:eastAsia="zh-CN"/>
        </w:rPr>
        <w:tab/>
      </w:r>
      <w:r>
        <w:rPr>
          <w:rFonts w:hint="eastAsia"/>
          <w:color w:val="000000"/>
          <w:lang w:eastAsia="zh-CN"/>
        </w:rPr>
        <w:t>鼓励主管部门继续与公共保护和赈灾团体紧密合作，继续完善公共保护和赈灾活动的操作要求；</w:t>
      </w:r>
    </w:p>
    <w:p w:rsidR="000E547C" w:rsidRDefault="000E547C" w:rsidP="000E547C">
      <w:pPr>
        <w:rPr>
          <w:color w:val="000000"/>
          <w:lang w:eastAsia="zh-CN"/>
        </w:rPr>
      </w:pPr>
      <w:r>
        <w:rPr>
          <w:color w:val="000000"/>
          <w:szCs w:val="17"/>
          <w:lang w:eastAsia="zh-CN"/>
        </w:rPr>
        <w:t>10</w:t>
      </w:r>
      <w:r>
        <w:rPr>
          <w:rFonts w:hint="eastAsia"/>
          <w:color w:val="000000"/>
          <w:szCs w:val="17"/>
          <w:lang w:eastAsia="zh-CN"/>
        </w:rPr>
        <w:tab/>
      </w:r>
      <w:r>
        <w:rPr>
          <w:rFonts w:hint="eastAsia"/>
          <w:color w:val="000000"/>
          <w:lang w:eastAsia="zh-CN"/>
        </w:rPr>
        <w:t>应当继续鼓励设备制造商在未来的设备制造中考虑到本决议，包括主管部门在所确定频段的不同部分操作的需要，</w:t>
      </w:r>
    </w:p>
    <w:p w:rsidR="0026523A" w:rsidRDefault="0026523A">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0E547C" w:rsidRPr="009C5FC3" w:rsidRDefault="000E547C" w:rsidP="000E547C">
      <w:pPr>
        <w:pStyle w:val="Call"/>
        <w:rPr>
          <w:lang w:eastAsia="zh-CN"/>
        </w:rPr>
      </w:pPr>
      <w:r w:rsidRPr="009C5FC3">
        <w:rPr>
          <w:rFonts w:hint="eastAsia"/>
          <w:lang w:eastAsia="zh-CN"/>
        </w:rPr>
        <w:lastRenderedPageBreak/>
        <w:t>请国际电联无线电通信部门（</w:t>
      </w:r>
      <w:r w:rsidRPr="009C5FC3">
        <w:rPr>
          <w:lang w:eastAsia="zh-CN"/>
        </w:rPr>
        <w:t>ITU-R</w:t>
      </w:r>
      <w:r w:rsidRPr="009C5FC3">
        <w:rPr>
          <w:rFonts w:hint="eastAsia"/>
          <w:lang w:eastAsia="zh-CN"/>
        </w:rPr>
        <w:t>）</w:t>
      </w:r>
    </w:p>
    <w:p w:rsidR="000E547C" w:rsidRDefault="000E547C" w:rsidP="000E547C">
      <w:pPr>
        <w:rPr>
          <w:lang w:eastAsia="zh-CN"/>
        </w:rPr>
      </w:pPr>
      <w:r>
        <w:rPr>
          <w:szCs w:val="17"/>
          <w:lang w:eastAsia="zh-CN"/>
        </w:rPr>
        <w:t>1</w:t>
      </w:r>
      <w:r>
        <w:rPr>
          <w:rFonts w:hint="eastAsia"/>
          <w:szCs w:val="17"/>
          <w:lang w:eastAsia="zh-CN"/>
        </w:rPr>
        <w:tab/>
      </w:r>
      <w:r>
        <w:rPr>
          <w:rFonts w:hint="eastAsia"/>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p>
    <w:p w:rsidR="000E547C" w:rsidRDefault="000E547C" w:rsidP="000E547C">
      <w:pPr>
        <w:rPr>
          <w:lang w:val="en-US" w:eastAsia="zh-CN"/>
        </w:rPr>
      </w:pPr>
      <w:r>
        <w:rPr>
          <w:szCs w:val="17"/>
          <w:lang w:eastAsia="zh-CN"/>
        </w:rPr>
        <w:t>2</w:t>
      </w:r>
      <w:r>
        <w:rPr>
          <w:rFonts w:hint="eastAsia"/>
          <w:szCs w:val="17"/>
          <w:lang w:eastAsia="zh-CN"/>
        </w:rPr>
        <w:tab/>
      </w:r>
      <w:r>
        <w:rPr>
          <w:rFonts w:hint="eastAsia"/>
          <w:lang w:eastAsia="zh-CN"/>
        </w:rPr>
        <w:t>继续进行适当的研究，为确定更多的频率范围提供支持，以满足</w:t>
      </w:r>
      <w:r>
        <w:rPr>
          <w:rFonts w:hint="eastAsia"/>
          <w:lang w:eastAsia="zh-CN"/>
        </w:rPr>
        <w:t>1</w:t>
      </w:r>
      <w:r>
        <w:rPr>
          <w:rFonts w:hint="eastAsia"/>
          <w:lang w:eastAsia="zh-CN"/>
        </w:rPr>
        <w:t>区的某些已经达成一致的国家的特殊需要，特别是满足公共保护和赈灾部门的无线电通信需求。</w:t>
      </w:r>
    </w:p>
    <w:p w:rsidR="004D6293" w:rsidRDefault="004D6293" w:rsidP="000E547C">
      <w:pPr>
        <w:rPr>
          <w:lang w:val="en-US" w:eastAsia="zh-CN"/>
        </w:rPr>
      </w:pPr>
    </w:p>
    <w:p w:rsidR="004D6293" w:rsidRDefault="004D6293" w:rsidP="000E547C">
      <w:pPr>
        <w:rPr>
          <w:lang w:val="en-US" w:eastAsia="zh-CN"/>
        </w:rPr>
      </w:pPr>
    </w:p>
    <w:p w:rsidR="004D6293" w:rsidRDefault="004D6293" w:rsidP="000E547C">
      <w:pPr>
        <w:rPr>
          <w:lang w:val="en-US" w:eastAsia="zh-CN"/>
        </w:rPr>
      </w:pPr>
    </w:p>
    <w:p w:rsidR="004D6293" w:rsidRDefault="004D6293" w:rsidP="000E547C">
      <w:pPr>
        <w:rPr>
          <w:lang w:val="en-US" w:eastAsia="zh-CN"/>
        </w:rPr>
      </w:pPr>
    </w:p>
    <w:p w:rsidR="004D6293" w:rsidRDefault="004D6293" w:rsidP="000E547C">
      <w:pPr>
        <w:rPr>
          <w:lang w:val="en-US" w:eastAsia="zh-CN"/>
        </w:rPr>
      </w:pPr>
    </w:p>
    <w:p w:rsidR="004D6293" w:rsidRDefault="004D6293" w:rsidP="000E547C">
      <w:pPr>
        <w:rPr>
          <w:lang w:val="en-US" w:eastAsia="zh-CN"/>
        </w:rPr>
      </w:pPr>
    </w:p>
    <w:p w:rsidR="004D6293" w:rsidRDefault="004D6293" w:rsidP="000E547C">
      <w:pPr>
        <w:rPr>
          <w:lang w:val="en-US" w:eastAsia="zh-CN"/>
        </w:rPr>
      </w:pPr>
    </w:p>
    <w:p w:rsidR="004D6293" w:rsidRDefault="004D6293" w:rsidP="000E547C">
      <w:pPr>
        <w:rPr>
          <w:lang w:val="en-US" w:eastAsia="zh-CN"/>
        </w:rPr>
      </w:pPr>
    </w:p>
    <w:p w:rsidR="004D6293" w:rsidRPr="004D6293" w:rsidRDefault="004D6293" w:rsidP="000E547C">
      <w:pPr>
        <w:rPr>
          <w:lang w:val="en-US" w:eastAsia="zh-CN"/>
        </w:rPr>
      </w:pPr>
    </w:p>
    <w:p w:rsidR="0026523A" w:rsidRDefault="0026523A">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26523A" w:rsidRDefault="0026523A" w:rsidP="0026523A">
      <w:pPr>
        <w:pStyle w:val="ResNo"/>
        <w:spacing w:before="0"/>
        <w:rPr>
          <w:lang w:eastAsia="zh-CN"/>
        </w:rPr>
      </w:pPr>
      <w:bookmarkStart w:id="210" w:name="第647号决议"/>
      <w:bookmarkStart w:id="211" w:name="_Toc328053178"/>
      <w:bookmarkStart w:id="212" w:name="_Toc338425608"/>
      <w:bookmarkStart w:id="213" w:name="_Toc338661344"/>
      <w:r w:rsidRPr="00510604">
        <w:rPr>
          <w:rFonts w:hint="eastAsia"/>
          <w:lang w:eastAsia="zh-CN"/>
        </w:rPr>
        <w:lastRenderedPageBreak/>
        <w:t>第</w:t>
      </w:r>
      <w:r w:rsidRPr="003F72ED">
        <w:rPr>
          <w:rStyle w:val="href"/>
          <w:rFonts w:hint="eastAsia"/>
          <w:lang w:eastAsia="zh-CN"/>
        </w:rPr>
        <w:t>647</w:t>
      </w:r>
      <w:r w:rsidRPr="00510604">
        <w:rPr>
          <w:rFonts w:hint="eastAsia"/>
          <w:lang w:eastAsia="zh-CN"/>
        </w:rPr>
        <w:t>号决议</w:t>
      </w:r>
      <w:bookmarkEnd w:id="210"/>
      <w:r>
        <w:rPr>
          <w:rFonts w:hint="eastAsia"/>
          <w:lang w:eastAsia="zh-CN"/>
        </w:rPr>
        <w:t>（</w:t>
      </w:r>
      <w:r>
        <w:rPr>
          <w:lang w:eastAsia="zh-CN"/>
        </w:rPr>
        <w:t>WRC-</w:t>
      </w:r>
      <w:r>
        <w:rPr>
          <w:rFonts w:hint="eastAsia"/>
          <w:lang w:eastAsia="zh-CN"/>
        </w:rPr>
        <w:t>12</w:t>
      </w:r>
      <w:r>
        <w:rPr>
          <w:rFonts w:hint="eastAsia"/>
          <w:lang w:eastAsia="zh-CN"/>
        </w:rPr>
        <w:t>，修订版）</w:t>
      </w:r>
      <w:bookmarkEnd w:id="211"/>
      <w:bookmarkEnd w:id="212"/>
      <w:bookmarkEnd w:id="213"/>
    </w:p>
    <w:p w:rsidR="0026523A" w:rsidRPr="00EA7C73" w:rsidRDefault="0026523A" w:rsidP="0026523A">
      <w:pPr>
        <w:pStyle w:val="Restitle"/>
        <w:rPr>
          <w:lang w:eastAsia="zh-CN"/>
        </w:rPr>
      </w:pPr>
      <w:bookmarkStart w:id="214" w:name="_Toc319678103"/>
      <w:bookmarkStart w:id="215" w:name="_Toc328053179"/>
      <w:bookmarkStart w:id="216" w:name="_Toc338425609"/>
      <w:bookmarkStart w:id="217" w:name="_Toc338661345"/>
      <w:r w:rsidRPr="000E70C4">
        <w:rPr>
          <w:rFonts w:hint="eastAsia"/>
          <w:lang w:eastAsia="zh-CN"/>
        </w:rPr>
        <w:t>应急和</w:t>
      </w:r>
      <w:r>
        <w:rPr>
          <w:rFonts w:hint="eastAsia"/>
          <w:lang w:eastAsia="zh-CN"/>
        </w:rPr>
        <w:t>赈灾</w:t>
      </w:r>
      <w:r w:rsidRPr="000E70C4">
        <w:rPr>
          <w:rFonts w:hint="eastAsia"/>
          <w:lang w:eastAsia="zh-CN"/>
        </w:rPr>
        <w:t>无线电通信</w:t>
      </w:r>
      <w:r w:rsidRPr="005D0D7C">
        <w:rPr>
          <w:rStyle w:val="FootnoteReference"/>
          <w:rFonts w:ascii="Times New Roman" w:hAnsi="Times New Roman"/>
          <w:b w:val="0"/>
          <w:bCs/>
          <w:lang w:eastAsia="zh-CN"/>
        </w:rPr>
        <w:footnoteReference w:customMarkFollows="1" w:id="12"/>
        <w:t>1</w:t>
      </w:r>
      <w:r>
        <w:rPr>
          <w:rFonts w:hint="eastAsia"/>
          <w:lang w:eastAsia="zh-CN"/>
        </w:rPr>
        <w:t>频谱</w:t>
      </w:r>
      <w:r>
        <w:rPr>
          <w:lang w:eastAsia="zh-CN"/>
        </w:rPr>
        <w:br/>
      </w:r>
      <w:r>
        <w:rPr>
          <w:rFonts w:hint="eastAsia"/>
          <w:lang w:eastAsia="zh-CN"/>
        </w:rPr>
        <w:t>管理指导原则</w:t>
      </w:r>
      <w:bookmarkEnd w:id="214"/>
      <w:bookmarkEnd w:id="215"/>
      <w:bookmarkEnd w:id="216"/>
      <w:bookmarkEnd w:id="217"/>
    </w:p>
    <w:p w:rsidR="0026523A" w:rsidRDefault="0026523A" w:rsidP="0026523A">
      <w:pPr>
        <w:pStyle w:val="Normalaftertitle0"/>
        <w:rPr>
          <w:color w:val="000000"/>
          <w:lang w:val="en-US"/>
        </w:rPr>
      </w:pPr>
      <w:r>
        <w:rPr>
          <w:rFonts w:hint="eastAsia"/>
          <w:color w:val="000000"/>
          <w:lang w:val="en-US"/>
        </w:rPr>
        <w:t>世界无线电通信大会（</w:t>
      </w:r>
      <w:r>
        <w:rPr>
          <w:color w:val="000000"/>
          <w:lang w:val="en-US"/>
        </w:rPr>
        <w:t>20</w:t>
      </w:r>
      <w:r>
        <w:rPr>
          <w:rFonts w:hint="eastAsia"/>
          <w:color w:val="000000"/>
          <w:lang w:val="en-US"/>
        </w:rPr>
        <w:t>12</w:t>
      </w:r>
      <w:r>
        <w:rPr>
          <w:rFonts w:hint="eastAsia"/>
          <w:color w:val="000000"/>
          <w:lang w:val="en-US"/>
        </w:rPr>
        <w:t>年，日内瓦），</w:t>
      </w:r>
    </w:p>
    <w:p w:rsidR="0026523A" w:rsidRPr="00004F64" w:rsidRDefault="0026523A" w:rsidP="0026523A">
      <w:pPr>
        <w:pStyle w:val="Call"/>
        <w:rPr>
          <w:lang w:eastAsia="zh-CN"/>
        </w:rPr>
      </w:pPr>
      <w:r w:rsidRPr="00004F64">
        <w:rPr>
          <w:rFonts w:hint="eastAsia"/>
          <w:lang w:eastAsia="zh-CN"/>
        </w:rPr>
        <w:t>考虑到</w:t>
      </w:r>
    </w:p>
    <w:p w:rsidR="0026523A" w:rsidRPr="00DB0B15" w:rsidRDefault="0026523A" w:rsidP="0026523A">
      <w:pPr>
        <w:rPr>
          <w:lang w:eastAsia="zh-CN"/>
        </w:rPr>
      </w:pPr>
      <w:r w:rsidRPr="00DB0B15">
        <w:rPr>
          <w:i/>
          <w:iCs/>
          <w:lang w:eastAsia="zh-CN"/>
        </w:rPr>
        <w:t>a)</w:t>
      </w:r>
      <w:r w:rsidRPr="00DB0B15">
        <w:rPr>
          <w:lang w:eastAsia="zh-CN"/>
        </w:rPr>
        <w:tab/>
      </w:r>
      <w:r>
        <w:rPr>
          <w:rFonts w:hint="eastAsia"/>
          <w:lang w:eastAsia="zh-CN"/>
        </w:rPr>
        <w:t>自然灾害凸显了采用有效措施缓解灾害效应的重要性，其中包括通过无线电频率频谱的协调和有效使用所进行的预测、发现和告警；</w:t>
      </w:r>
    </w:p>
    <w:p w:rsidR="0026523A" w:rsidRPr="00DB0B15" w:rsidRDefault="0026523A" w:rsidP="0026523A">
      <w:pPr>
        <w:rPr>
          <w:lang w:eastAsia="zh-CN"/>
        </w:rPr>
      </w:pPr>
      <w:r w:rsidRPr="00DB0B15">
        <w:rPr>
          <w:i/>
          <w:iCs/>
          <w:lang w:eastAsia="zh-CN"/>
        </w:rPr>
        <w:t>b)</w:t>
      </w:r>
      <w:r w:rsidRPr="00DB0B15">
        <w:rPr>
          <w:lang w:eastAsia="zh-CN"/>
        </w:rPr>
        <w:tab/>
      </w:r>
      <w:r>
        <w:rPr>
          <w:rFonts w:hint="eastAsia"/>
          <w:lang w:eastAsia="zh-CN"/>
        </w:rPr>
        <w:t>国际电联在应急通信方面的全方位作用，其中不仅涉及无线电通信领域，亦涉及技术标准领域，其目的是在紧急和灾难情况发生之际及其持续过程中促进相应监测和管理网络的互连互通和互操作性，并通过《海得拉巴行动计划》将其作为电信发展议程不可分割的组成部分；</w:t>
      </w:r>
    </w:p>
    <w:p w:rsidR="0026523A" w:rsidRPr="00DB0B15" w:rsidRDefault="0026523A" w:rsidP="0026523A">
      <w:pPr>
        <w:rPr>
          <w:lang w:eastAsia="zh-CN"/>
        </w:rPr>
      </w:pPr>
      <w:r w:rsidRPr="00DB0B15">
        <w:rPr>
          <w:i/>
          <w:iCs/>
          <w:lang w:eastAsia="zh-CN"/>
        </w:rPr>
        <w:t>c)</w:t>
      </w:r>
      <w:r w:rsidRPr="00DB0B15">
        <w:rPr>
          <w:lang w:eastAsia="zh-CN"/>
        </w:rPr>
        <w:tab/>
      </w:r>
      <w:r>
        <w:rPr>
          <w:rFonts w:hint="eastAsia"/>
          <w:lang w:eastAsia="zh-CN"/>
        </w:rPr>
        <w:t>关于用于早期预警、减灾和赈灾工作的无线电通信资源的第</w:t>
      </w:r>
      <w:r w:rsidRPr="00807ADF">
        <w:rPr>
          <w:b/>
          <w:bCs/>
          <w:lang w:eastAsia="zh-CN"/>
        </w:rPr>
        <w:t>644</w:t>
      </w:r>
      <w:r>
        <w:rPr>
          <w:rFonts w:hint="eastAsia"/>
          <w:lang w:eastAsia="zh-CN"/>
        </w:rPr>
        <w:t>号决议</w:t>
      </w:r>
      <w:r w:rsidRPr="00807ADF">
        <w:rPr>
          <w:rFonts w:hint="eastAsia"/>
          <w:b/>
          <w:bCs/>
          <w:lang w:eastAsia="zh-CN"/>
        </w:rPr>
        <w:t>（</w:t>
      </w:r>
      <w:r w:rsidRPr="00807ADF">
        <w:rPr>
          <w:b/>
          <w:bCs/>
          <w:lang w:eastAsia="zh-CN"/>
        </w:rPr>
        <w:t>WRC</w:t>
      </w:r>
      <w:r w:rsidRPr="00807ADF">
        <w:rPr>
          <w:b/>
          <w:bCs/>
          <w:lang w:eastAsia="zh-CN"/>
        </w:rPr>
        <w:noBreakHyphen/>
        <w:t>12</w:t>
      </w:r>
      <w:r w:rsidRPr="00807ADF">
        <w:rPr>
          <w:rFonts w:hint="eastAsia"/>
          <w:b/>
          <w:bCs/>
          <w:lang w:eastAsia="zh-CN"/>
        </w:rPr>
        <w:t>，修订版）</w:t>
      </w:r>
      <w:r w:rsidRPr="00807ADF">
        <w:rPr>
          <w:rFonts w:hint="eastAsia"/>
          <w:lang w:eastAsia="zh-CN"/>
        </w:rPr>
        <w:t>已</w:t>
      </w:r>
      <w:r>
        <w:rPr>
          <w:rFonts w:hint="eastAsia"/>
          <w:lang w:eastAsia="zh-CN"/>
        </w:rPr>
        <w:t>做出决议：继续研究与早期预警、减灾和赈灾工作相关的无线电通信</w:t>
      </w:r>
      <w:r>
        <w:rPr>
          <w:rFonts w:hint="eastAsia"/>
          <w:lang w:eastAsia="zh-CN"/>
        </w:rPr>
        <w:t>/ICT</w:t>
      </w:r>
      <w:r>
        <w:rPr>
          <w:rFonts w:hint="eastAsia"/>
          <w:lang w:eastAsia="zh-CN"/>
        </w:rPr>
        <w:t>的相关问题，并将其作为一项紧要工作；</w:t>
      </w:r>
    </w:p>
    <w:p w:rsidR="0026523A" w:rsidRPr="00DB0B15" w:rsidRDefault="0026523A" w:rsidP="0026523A">
      <w:pPr>
        <w:rPr>
          <w:lang w:eastAsia="zh-CN"/>
        </w:rPr>
      </w:pPr>
      <w:r w:rsidRPr="00807ADF">
        <w:rPr>
          <w:i/>
          <w:iCs/>
          <w:lang w:eastAsia="zh-CN"/>
        </w:rPr>
        <w:t>d)</w:t>
      </w:r>
      <w:r w:rsidRPr="00DB0B15">
        <w:rPr>
          <w:lang w:eastAsia="zh-CN"/>
        </w:rPr>
        <w:tab/>
      </w:r>
      <w:hyperlink w:anchor="第646号决议" w:history="1">
        <w:r w:rsidRPr="004D6293">
          <w:rPr>
            <w:rStyle w:val="Hyperlink"/>
            <w:rFonts w:eastAsia="SimSun" w:hint="eastAsia"/>
            <w:lang w:eastAsia="zh-CN"/>
          </w:rPr>
          <w:t>第</w:t>
        </w:r>
        <w:r w:rsidRPr="004D6293">
          <w:rPr>
            <w:rStyle w:val="Hyperlink"/>
            <w:rFonts w:eastAsia="SimSun"/>
            <w:b/>
            <w:bCs/>
            <w:lang w:eastAsia="zh-CN"/>
          </w:rPr>
          <w:t>646</w:t>
        </w:r>
        <w:r w:rsidRPr="004D6293">
          <w:rPr>
            <w:rStyle w:val="Hyperlink"/>
            <w:rFonts w:eastAsia="SimSun" w:hint="eastAsia"/>
            <w:lang w:eastAsia="zh-CN"/>
          </w:rPr>
          <w:t>号决议</w:t>
        </w:r>
        <w:r w:rsidRPr="004D6293">
          <w:rPr>
            <w:rStyle w:val="Hyperlink"/>
            <w:rFonts w:eastAsia="SimSun" w:hint="eastAsia"/>
            <w:b/>
            <w:bCs/>
            <w:lang w:eastAsia="zh-CN"/>
          </w:rPr>
          <w:t>（</w:t>
        </w:r>
        <w:r w:rsidRPr="004D6293">
          <w:rPr>
            <w:rStyle w:val="Hyperlink"/>
            <w:rFonts w:eastAsia="SimSun"/>
            <w:b/>
            <w:bCs/>
            <w:lang w:eastAsia="zh-CN"/>
          </w:rPr>
          <w:t>WRC-12</w:t>
        </w:r>
        <w:r w:rsidRPr="004D6293">
          <w:rPr>
            <w:rStyle w:val="Hyperlink"/>
            <w:rFonts w:eastAsia="SimSun" w:hint="eastAsia"/>
            <w:b/>
            <w:bCs/>
            <w:lang w:eastAsia="zh-CN"/>
          </w:rPr>
          <w:t>，修订版）</w:t>
        </w:r>
      </w:hyperlink>
      <w:r>
        <w:rPr>
          <w:rFonts w:hint="eastAsia"/>
          <w:lang w:eastAsia="zh-CN"/>
        </w:rPr>
        <w:t>介绍了类别更为广泛的公共保护和赈灾抢险（</w:t>
      </w:r>
      <w:r>
        <w:rPr>
          <w:rFonts w:hint="eastAsia"/>
          <w:lang w:eastAsia="zh-CN"/>
        </w:rPr>
        <w:t>PPDR</w:t>
      </w:r>
      <w:r>
        <w:rPr>
          <w:rFonts w:hint="eastAsia"/>
          <w:lang w:eastAsia="zh-CN"/>
        </w:rPr>
        <w:t>），并鼓励主管部门在制定国家计划时考虑确定统一的频段</w:t>
      </w:r>
      <w:r>
        <w:rPr>
          <w:rFonts w:hint="eastAsia"/>
          <w:lang w:eastAsia="zh-CN"/>
        </w:rPr>
        <w:t>/</w:t>
      </w:r>
      <w:r>
        <w:rPr>
          <w:rFonts w:hint="eastAsia"/>
          <w:lang w:eastAsia="zh-CN"/>
        </w:rPr>
        <w:t>频率范围或其一部分，以便在区域层面实现高级公共保护和赈灾方案的频段</w:t>
      </w:r>
      <w:r>
        <w:rPr>
          <w:rFonts w:hint="eastAsia"/>
          <w:lang w:eastAsia="zh-CN"/>
        </w:rPr>
        <w:t>/</w:t>
      </w:r>
      <w:r>
        <w:rPr>
          <w:rFonts w:hint="eastAsia"/>
          <w:lang w:eastAsia="zh-CN"/>
        </w:rPr>
        <w:t>频率范围的统一；</w:t>
      </w:r>
    </w:p>
    <w:p w:rsidR="0026523A" w:rsidRDefault="0026523A">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26523A" w:rsidRDefault="0026523A" w:rsidP="0026523A">
      <w:pPr>
        <w:rPr>
          <w:lang w:val="en-US" w:eastAsia="zh-CN"/>
        </w:rPr>
      </w:pPr>
      <w:r w:rsidRPr="00DB0B15">
        <w:rPr>
          <w:i/>
          <w:iCs/>
          <w:lang w:eastAsia="zh-CN"/>
        </w:rPr>
        <w:lastRenderedPageBreak/>
        <w:t>e)</w:t>
      </w:r>
      <w:r w:rsidRPr="00DB0B15">
        <w:rPr>
          <w:lang w:eastAsia="zh-CN"/>
        </w:rPr>
        <w:tab/>
      </w:r>
      <w:r>
        <w:rPr>
          <w:rFonts w:hint="eastAsia"/>
          <w:lang w:eastAsia="zh-CN"/>
        </w:rPr>
        <w:t>第</w:t>
      </w:r>
      <w:r>
        <w:rPr>
          <w:rFonts w:hint="eastAsia"/>
          <w:lang w:eastAsia="zh-CN"/>
        </w:rPr>
        <w:t>36</w:t>
      </w:r>
      <w:r>
        <w:rPr>
          <w:rFonts w:hint="eastAsia"/>
          <w:lang w:eastAsia="zh-CN"/>
        </w:rPr>
        <w:t>号决议（</w:t>
      </w:r>
      <w:r>
        <w:rPr>
          <w:rFonts w:hint="eastAsia"/>
          <w:lang w:eastAsia="zh-CN"/>
        </w:rPr>
        <w:t>2010</w:t>
      </w:r>
      <w:r>
        <w:rPr>
          <w:rFonts w:hint="eastAsia"/>
          <w:lang w:eastAsia="zh-CN"/>
        </w:rPr>
        <w:t>年，瓜达拉哈拉，修订版）阐述了电信</w:t>
      </w:r>
      <w:r>
        <w:rPr>
          <w:rFonts w:hint="eastAsia"/>
          <w:lang w:eastAsia="zh-CN"/>
        </w:rPr>
        <w:t>/ICT</w:t>
      </w:r>
      <w:r>
        <w:rPr>
          <w:rFonts w:hint="eastAsia"/>
          <w:lang w:eastAsia="zh-CN"/>
        </w:rPr>
        <w:t>在人道主义援助服务方面的作用，第</w:t>
      </w:r>
      <w:r>
        <w:rPr>
          <w:rFonts w:hint="eastAsia"/>
          <w:lang w:eastAsia="zh-CN"/>
        </w:rPr>
        <w:t>136</w:t>
      </w:r>
      <w:r>
        <w:rPr>
          <w:rFonts w:hint="eastAsia"/>
          <w:lang w:eastAsia="zh-CN"/>
        </w:rPr>
        <w:t>号决议（</w:t>
      </w:r>
      <w:r>
        <w:rPr>
          <w:rFonts w:hint="eastAsia"/>
          <w:lang w:eastAsia="zh-CN"/>
        </w:rPr>
        <w:t>2010</w:t>
      </w:r>
      <w:r>
        <w:rPr>
          <w:rFonts w:hint="eastAsia"/>
          <w:lang w:eastAsia="zh-CN"/>
        </w:rPr>
        <w:t>年，瓜达拉哈拉，修订版）阐述了</w:t>
      </w:r>
      <w:r>
        <w:rPr>
          <w:rFonts w:hint="eastAsia"/>
          <w:lang w:eastAsia="zh-CN"/>
        </w:rPr>
        <w:t>ICT</w:t>
      </w:r>
      <w:r>
        <w:rPr>
          <w:rFonts w:hint="eastAsia"/>
          <w:lang w:eastAsia="zh-CN"/>
        </w:rPr>
        <w:t>在用于早期预警、防灾、减灾和赈灾的紧急和灾害情况下的监测和管理用途，第</w:t>
      </w:r>
      <w:r>
        <w:rPr>
          <w:rFonts w:hint="eastAsia"/>
          <w:lang w:eastAsia="zh-CN"/>
        </w:rPr>
        <w:t>34</w:t>
      </w:r>
      <w:r>
        <w:rPr>
          <w:rFonts w:hint="eastAsia"/>
          <w:lang w:eastAsia="zh-CN"/>
        </w:rPr>
        <w:t>号决议（</w:t>
      </w:r>
      <w:r>
        <w:rPr>
          <w:rFonts w:hint="eastAsia"/>
          <w:lang w:eastAsia="zh-CN"/>
        </w:rPr>
        <w:t>2010</w:t>
      </w:r>
      <w:r>
        <w:rPr>
          <w:rFonts w:hint="eastAsia"/>
          <w:lang w:eastAsia="zh-CN"/>
        </w:rPr>
        <w:t>年，海得拉巴，修订版）阐述了电信</w:t>
      </w:r>
      <w:r>
        <w:rPr>
          <w:rFonts w:hint="eastAsia"/>
          <w:lang w:eastAsia="zh-CN"/>
        </w:rPr>
        <w:t>/ICT</w:t>
      </w:r>
      <w:r>
        <w:rPr>
          <w:rFonts w:hint="eastAsia"/>
          <w:lang w:eastAsia="zh-CN"/>
        </w:rPr>
        <w:t>在备灾、早期预警、救援、减灾和灾害响应方面的作用，</w:t>
      </w:r>
    </w:p>
    <w:p w:rsidR="0026523A" w:rsidRPr="00004F64" w:rsidRDefault="0026523A" w:rsidP="0026523A">
      <w:pPr>
        <w:pStyle w:val="Call"/>
        <w:rPr>
          <w:lang w:eastAsia="zh-CN"/>
        </w:rPr>
      </w:pPr>
      <w:r w:rsidRPr="00004F64">
        <w:rPr>
          <w:rFonts w:hint="eastAsia"/>
          <w:lang w:eastAsia="zh-CN"/>
        </w:rPr>
        <w:t>认识到</w:t>
      </w:r>
    </w:p>
    <w:p w:rsidR="0026523A" w:rsidRPr="00561DD9" w:rsidRDefault="0026523A" w:rsidP="0026523A">
      <w:pPr>
        <w:rPr>
          <w:lang w:eastAsia="zh-CN"/>
        </w:rPr>
      </w:pPr>
      <w:r w:rsidRPr="00561DD9">
        <w:rPr>
          <w:i/>
          <w:iCs/>
          <w:lang w:eastAsia="zh-CN"/>
        </w:rPr>
        <w:t>a)</w:t>
      </w:r>
      <w:r w:rsidRPr="00561DD9">
        <w:rPr>
          <w:lang w:eastAsia="zh-CN"/>
        </w:rPr>
        <w:tab/>
      </w:r>
      <w:r>
        <w:rPr>
          <w:rFonts w:hint="eastAsia"/>
          <w:lang w:eastAsia="zh-CN"/>
        </w:rPr>
        <w:t>关于提供电信资源，用于减灾和赈灾工作的《坦佩雷公约》（</w:t>
      </w:r>
      <w:r>
        <w:rPr>
          <w:rFonts w:hint="eastAsia"/>
          <w:lang w:eastAsia="zh-CN"/>
        </w:rPr>
        <w:t>1998</w:t>
      </w:r>
      <w:r>
        <w:rPr>
          <w:rFonts w:hint="eastAsia"/>
          <w:lang w:eastAsia="zh-CN"/>
        </w:rPr>
        <w:t>年，坦佩雷）</w:t>
      </w:r>
      <w:r>
        <w:rPr>
          <w:rStyle w:val="FootnoteReference"/>
          <w:lang w:eastAsia="zh-CN"/>
        </w:rPr>
        <w:footnoteReference w:customMarkFollows="1" w:id="13"/>
        <w:t>2</w:t>
      </w:r>
      <w:r>
        <w:rPr>
          <w:rFonts w:hint="eastAsia"/>
          <w:lang w:eastAsia="zh-CN"/>
        </w:rPr>
        <w:t>是交存联合国秘书长的一项国际条约，该条约呼吁各缔约国在遵守其各自国家法律的条件下酌情制定并实施相关措施，以推动向此类工作提供</w:t>
      </w:r>
      <w:r w:rsidRPr="00E32C47">
        <w:rPr>
          <w:rFonts w:hint="eastAsia"/>
          <w:lang w:eastAsia="zh-CN"/>
        </w:rPr>
        <w:t>电信资源；</w:t>
      </w:r>
    </w:p>
    <w:p w:rsidR="0026523A" w:rsidRPr="00561DD9" w:rsidRDefault="0026523A" w:rsidP="0026523A">
      <w:pPr>
        <w:rPr>
          <w:lang w:eastAsia="zh-CN"/>
        </w:rPr>
      </w:pPr>
      <w:r w:rsidRPr="00561DD9">
        <w:rPr>
          <w:i/>
          <w:iCs/>
          <w:lang w:eastAsia="zh-CN"/>
        </w:rPr>
        <w:t>b)</w:t>
      </w:r>
      <w:r w:rsidRPr="00561DD9">
        <w:rPr>
          <w:lang w:eastAsia="zh-CN"/>
        </w:rPr>
        <w:tab/>
      </w:r>
      <w:r>
        <w:rPr>
          <w:rFonts w:hint="eastAsia"/>
          <w:lang w:eastAsia="zh-CN"/>
        </w:rPr>
        <w:t>在应急和赈灾应用方面，一些主管部门可能会有不同的操作要求和频谱需求，这取决于其各自的具体情况；</w:t>
      </w:r>
    </w:p>
    <w:p w:rsidR="0026523A" w:rsidRDefault="0026523A" w:rsidP="0026523A">
      <w:pPr>
        <w:rPr>
          <w:lang w:val="en-US" w:eastAsia="zh-CN"/>
        </w:rPr>
      </w:pPr>
      <w:r w:rsidRPr="00561DD9">
        <w:rPr>
          <w:i/>
          <w:iCs/>
          <w:lang w:eastAsia="zh-CN"/>
        </w:rPr>
        <w:t>c)</w:t>
      </w:r>
      <w:r w:rsidRPr="00561DD9">
        <w:rPr>
          <w:lang w:eastAsia="zh-CN"/>
        </w:rPr>
        <w:tab/>
      </w:r>
      <w:r>
        <w:rPr>
          <w:rFonts w:hint="eastAsia"/>
          <w:lang w:eastAsia="zh-CN"/>
        </w:rPr>
        <w:t>在第一时间为应急无线电通信设备提供频谱对于早期人道主义赈灾干预的通信保障十分重要，</w:t>
      </w:r>
    </w:p>
    <w:p w:rsidR="00EC4539" w:rsidRPr="00EC4539" w:rsidRDefault="00EC4539" w:rsidP="0026523A">
      <w:pPr>
        <w:rPr>
          <w:lang w:val="en-US" w:eastAsia="zh-CN"/>
        </w:rPr>
      </w:pPr>
    </w:p>
    <w:p w:rsidR="0026523A" w:rsidRDefault="0026523A">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26523A" w:rsidRPr="00004F64" w:rsidRDefault="0026523A" w:rsidP="0026523A">
      <w:pPr>
        <w:pStyle w:val="Call"/>
        <w:rPr>
          <w:lang w:eastAsia="zh-CN"/>
        </w:rPr>
      </w:pPr>
      <w:r w:rsidRPr="00004F64">
        <w:rPr>
          <w:rFonts w:hint="eastAsia"/>
          <w:lang w:eastAsia="zh-CN"/>
        </w:rPr>
        <w:lastRenderedPageBreak/>
        <w:t>意识到</w:t>
      </w:r>
    </w:p>
    <w:p w:rsidR="0026523A" w:rsidRDefault="0026523A" w:rsidP="0026523A">
      <w:pPr>
        <w:ind w:firstLineChars="200" w:firstLine="320"/>
        <w:rPr>
          <w:lang w:eastAsia="zh-CN"/>
        </w:rPr>
      </w:pPr>
      <w:r>
        <w:rPr>
          <w:rFonts w:hint="eastAsia"/>
          <w:lang w:eastAsia="zh-CN"/>
        </w:rPr>
        <w:t>全球区域性组织、特别是区域性电信组织在应急通信规划和响应方面取得的进展，</w:t>
      </w:r>
    </w:p>
    <w:p w:rsidR="0026523A" w:rsidRPr="00004F64" w:rsidRDefault="0026523A" w:rsidP="0026523A">
      <w:pPr>
        <w:pStyle w:val="Call"/>
        <w:rPr>
          <w:lang w:eastAsia="zh-CN"/>
        </w:rPr>
      </w:pPr>
      <w:r w:rsidRPr="00004F64">
        <w:rPr>
          <w:rFonts w:hint="eastAsia"/>
          <w:lang w:eastAsia="zh-CN"/>
        </w:rPr>
        <w:t>进一步认识到</w:t>
      </w:r>
    </w:p>
    <w:p w:rsidR="0026523A" w:rsidRDefault="0026523A" w:rsidP="0026523A">
      <w:pPr>
        <w:rPr>
          <w:lang w:val="en-US" w:eastAsia="zh-CN"/>
        </w:rPr>
      </w:pPr>
      <w:r w:rsidRPr="007707D3">
        <w:rPr>
          <w:i/>
          <w:iCs/>
          <w:lang w:val="en-US" w:eastAsia="zh-CN"/>
        </w:rPr>
        <w:t>a)</w:t>
      </w:r>
      <w:r>
        <w:rPr>
          <w:lang w:val="en-US" w:eastAsia="zh-CN"/>
        </w:rPr>
        <w:tab/>
        <w:t>ITU-R</w:t>
      </w:r>
      <w:r w:rsidRPr="00212369">
        <w:rPr>
          <w:lang w:val="en-US" w:eastAsia="zh-CN"/>
        </w:rPr>
        <w:t>第</w:t>
      </w:r>
      <w:r>
        <w:rPr>
          <w:lang w:val="en-US" w:eastAsia="zh-CN"/>
        </w:rPr>
        <w:t>55</w:t>
      </w:r>
      <w:r w:rsidRPr="00212369">
        <w:rPr>
          <w:lang w:val="en-US" w:eastAsia="zh-CN"/>
        </w:rPr>
        <w:t>号决议</w:t>
      </w:r>
      <w:r>
        <w:rPr>
          <w:rFonts w:hint="eastAsia"/>
          <w:lang w:val="en-US" w:eastAsia="zh-CN"/>
        </w:rPr>
        <w:t>请</w:t>
      </w:r>
      <w:r>
        <w:rPr>
          <w:lang w:val="en-US" w:eastAsia="zh-CN"/>
        </w:rPr>
        <w:t>ITU-R</w:t>
      </w:r>
      <w:r>
        <w:rPr>
          <w:rFonts w:hint="eastAsia"/>
          <w:lang w:val="en-US" w:eastAsia="zh-CN"/>
        </w:rPr>
        <w:t>研究组对该决议附件中概述的现有研究</w:t>
      </w:r>
      <w:r>
        <w:rPr>
          <w:rFonts w:hint="eastAsia"/>
          <w:lang w:val="en-US" w:eastAsia="zh-CN"/>
        </w:rPr>
        <w:t>/</w:t>
      </w:r>
      <w:r>
        <w:rPr>
          <w:rFonts w:hint="eastAsia"/>
          <w:lang w:val="en-US" w:eastAsia="zh-CN"/>
        </w:rPr>
        <w:t>活动的范围加以考虑，并</w:t>
      </w:r>
      <w:r>
        <w:rPr>
          <w:lang w:eastAsia="zh-CN"/>
        </w:rPr>
        <w:t>在国际电联内部</w:t>
      </w:r>
      <w:r>
        <w:rPr>
          <w:rFonts w:hint="eastAsia"/>
          <w:lang w:eastAsia="zh-CN"/>
        </w:rPr>
        <w:t>以及与</w:t>
      </w:r>
      <w:r>
        <w:rPr>
          <w:lang w:eastAsia="zh-CN"/>
        </w:rPr>
        <w:t>国际电联之外的相关组织</w:t>
      </w:r>
      <w:r>
        <w:rPr>
          <w:rFonts w:hint="eastAsia"/>
          <w:lang w:eastAsia="zh-CN"/>
        </w:rPr>
        <w:t>开展</w:t>
      </w:r>
      <w:r>
        <w:rPr>
          <w:lang w:eastAsia="zh-CN"/>
        </w:rPr>
        <w:t>协作</w:t>
      </w:r>
      <w:r>
        <w:rPr>
          <w:rFonts w:hint="eastAsia"/>
          <w:lang w:eastAsia="zh-CN"/>
        </w:rPr>
        <w:t>与</w:t>
      </w:r>
      <w:r>
        <w:rPr>
          <w:lang w:eastAsia="zh-CN"/>
        </w:rPr>
        <w:t>合作，制定有关灾害预测、发现、减灾和赈灾工作中无线电通信管理</w:t>
      </w:r>
      <w:r>
        <w:rPr>
          <w:rFonts w:hint="eastAsia"/>
          <w:lang w:eastAsia="zh-CN"/>
        </w:rPr>
        <w:t>的</w:t>
      </w:r>
      <w:r>
        <w:rPr>
          <w:lang w:eastAsia="zh-CN"/>
        </w:rPr>
        <w:t>导则</w:t>
      </w:r>
      <w:r>
        <w:rPr>
          <w:rFonts w:hint="eastAsia"/>
          <w:lang w:eastAsia="zh-CN"/>
        </w:rPr>
        <w:t>，以避免重复工作</w:t>
      </w:r>
      <w:r>
        <w:rPr>
          <w:rFonts w:hint="eastAsia"/>
          <w:lang w:val="en-US" w:eastAsia="zh-CN"/>
        </w:rPr>
        <w:t>；</w:t>
      </w:r>
    </w:p>
    <w:p w:rsidR="0026523A" w:rsidRDefault="0026523A" w:rsidP="0026523A">
      <w:pPr>
        <w:rPr>
          <w:lang w:eastAsia="zh-CN"/>
        </w:rPr>
      </w:pPr>
      <w:r w:rsidRPr="007707D3">
        <w:rPr>
          <w:i/>
          <w:iCs/>
          <w:lang w:val="en-US" w:eastAsia="zh-CN"/>
        </w:rPr>
        <w:t>b)</w:t>
      </w:r>
      <w:r>
        <w:rPr>
          <w:lang w:val="en-US" w:eastAsia="zh-CN"/>
        </w:rPr>
        <w:tab/>
        <w:t>ITU-R</w:t>
      </w:r>
      <w:r>
        <w:rPr>
          <w:rFonts w:hint="eastAsia"/>
          <w:lang w:val="en-US" w:eastAsia="zh-CN"/>
        </w:rPr>
        <w:t>第</w:t>
      </w:r>
      <w:r>
        <w:rPr>
          <w:lang w:val="en-US" w:eastAsia="zh-CN"/>
        </w:rPr>
        <w:t>53</w:t>
      </w:r>
      <w:r>
        <w:rPr>
          <w:rFonts w:hint="eastAsia"/>
          <w:lang w:val="en-US" w:eastAsia="zh-CN"/>
        </w:rPr>
        <w:t>号决议责成无线电通信局主任</w:t>
      </w:r>
      <w:r>
        <w:rPr>
          <w:lang w:eastAsia="zh-CN"/>
        </w:rPr>
        <w:t>协助成员国</w:t>
      </w:r>
      <w:r>
        <w:rPr>
          <w:rFonts w:hint="eastAsia"/>
          <w:lang w:eastAsia="zh-CN"/>
        </w:rPr>
        <w:t>开展</w:t>
      </w:r>
      <w:r>
        <w:rPr>
          <w:lang w:eastAsia="zh-CN"/>
        </w:rPr>
        <w:t>应急通信</w:t>
      </w:r>
      <w:r>
        <w:rPr>
          <w:rFonts w:hint="eastAsia"/>
          <w:lang w:eastAsia="zh-CN"/>
        </w:rPr>
        <w:t>备灾</w:t>
      </w:r>
      <w:r>
        <w:rPr>
          <w:lang w:eastAsia="zh-CN"/>
        </w:rPr>
        <w:t>活动，例如，列出目前在紧急情况下可用的频率，</w:t>
      </w:r>
      <w:r>
        <w:rPr>
          <w:rFonts w:hint="eastAsia"/>
          <w:lang w:eastAsia="zh-CN"/>
        </w:rPr>
        <w:t>并</w:t>
      </w:r>
      <w:r>
        <w:rPr>
          <w:lang w:eastAsia="zh-CN"/>
        </w:rPr>
        <w:t>纳入无线电通信局负责维护的数据库</w:t>
      </w:r>
      <w:r>
        <w:rPr>
          <w:rFonts w:hint="eastAsia"/>
          <w:lang w:eastAsia="zh-CN"/>
        </w:rPr>
        <w:t>，</w:t>
      </w:r>
    </w:p>
    <w:p w:rsidR="0026523A" w:rsidRPr="00004F64" w:rsidRDefault="0026523A" w:rsidP="0026523A">
      <w:pPr>
        <w:pStyle w:val="Call"/>
        <w:rPr>
          <w:lang w:eastAsia="zh-CN"/>
        </w:rPr>
      </w:pPr>
      <w:r w:rsidRPr="00004F64">
        <w:rPr>
          <w:rFonts w:hint="eastAsia"/>
          <w:lang w:eastAsia="zh-CN"/>
        </w:rPr>
        <w:t>注意到</w:t>
      </w:r>
    </w:p>
    <w:p w:rsidR="0026523A" w:rsidRDefault="0026523A" w:rsidP="0026523A">
      <w:pPr>
        <w:rPr>
          <w:color w:val="000000"/>
          <w:lang w:val="en-US" w:eastAsia="zh-CN"/>
        </w:rPr>
      </w:pPr>
      <w:r>
        <w:rPr>
          <w:i/>
          <w:iCs/>
          <w:color w:val="000000"/>
          <w:lang w:val="en-US" w:eastAsia="zh-CN"/>
        </w:rPr>
        <w:t>a)</w:t>
      </w:r>
      <w:r>
        <w:rPr>
          <w:i/>
          <w:iCs/>
          <w:color w:val="000000"/>
          <w:lang w:val="en-US" w:eastAsia="zh-CN"/>
        </w:rPr>
        <w:tab/>
      </w:r>
      <w:r>
        <w:rPr>
          <w:rFonts w:hint="eastAsia"/>
          <w:color w:val="000000"/>
          <w:lang w:val="en-US" w:eastAsia="zh-CN"/>
        </w:rPr>
        <w:t>当灾害发生时，赈灾部门</w:t>
      </w:r>
      <w:r>
        <w:rPr>
          <w:lang w:eastAsia="zh-CN"/>
        </w:rPr>
        <w:t>通常首先出现在现场，使用日常的通信系统，但在多数情况下，其他部门和组织也可能参加赈灾工作</w:t>
      </w:r>
      <w:r>
        <w:rPr>
          <w:rFonts w:hint="eastAsia"/>
          <w:lang w:eastAsia="zh-CN"/>
        </w:rPr>
        <w:t>；</w:t>
      </w:r>
    </w:p>
    <w:p w:rsidR="0026523A" w:rsidRDefault="0026523A" w:rsidP="0026523A">
      <w:pPr>
        <w:rPr>
          <w:lang w:val="en-US" w:eastAsia="zh-CN"/>
        </w:rPr>
      </w:pPr>
      <w:r>
        <w:rPr>
          <w:i/>
          <w:iCs/>
          <w:lang w:val="en-US" w:eastAsia="zh-CN"/>
        </w:rPr>
        <w:t>b)</w:t>
      </w:r>
      <w:r>
        <w:rPr>
          <w:i/>
          <w:iCs/>
          <w:lang w:val="en-US" w:eastAsia="zh-CN"/>
        </w:rPr>
        <w:tab/>
      </w:r>
      <w:r>
        <w:rPr>
          <w:rFonts w:hint="eastAsia"/>
          <w:lang w:val="en-US" w:eastAsia="zh-CN"/>
        </w:rPr>
        <w:t>在灾害区域内，迫切需要立即实施包括频率协调、共用和频谱再用的频谱管理；</w:t>
      </w:r>
    </w:p>
    <w:p w:rsidR="0026523A" w:rsidRDefault="0026523A" w:rsidP="0026523A">
      <w:pPr>
        <w:rPr>
          <w:lang w:val="en-US" w:eastAsia="zh-CN"/>
        </w:rPr>
      </w:pPr>
      <w:r>
        <w:rPr>
          <w:i/>
          <w:iCs/>
          <w:lang w:val="en-US" w:eastAsia="zh-CN"/>
        </w:rPr>
        <w:t>c)</w:t>
      </w:r>
      <w:r>
        <w:rPr>
          <w:lang w:val="en-US" w:eastAsia="zh-CN"/>
        </w:rPr>
        <w:tab/>
      </w:r>
      <w:r>
        <w:rPr>
          <w:rFonts w:hint="eastAsia"/>
          <w:lang w:eastAsia="zh-CN"/>
        </w:rPr>
        <w:t>用于应急和赈灾的国内频谱规划应考虑到与其他相关主管部门的合作和双边协商，频谱的统一以及经协商一致的有关赈灾和应急规划的频谱管理指导原则能为此提供便利；</w:t>
      </w:r>
    </w:p>
    <w:p w:rsidR="0026523A" w:rsidRDefault="0026523A">
      <w:pPr>
        <w:tabs>
          <w:tab w:val="clear" w:pos="567"/>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26523A" w:rsidRDefault="0026523A" w:rsidP="0026523A">
      <w:pPr>
        <w:rPr>
          <w:lang w:val="en-US" w:eastAsia="zh-CN"/>
        </w:rPr>
      </w:pPr>
      <w:r>
        <w:rPr>
          <w:i/>
          <w:iCs/>
          <w:lang w:val="en-US" w:eastAsia="zh-CN"/>
        </w:rPr>
        <w:lastRenderedPageBreak/>
        <w:t>d)</w:t>
      </w:r>
      <w:r>
        <w:rPr>
          <w:lang w:val="en-US" w:eastAsia="zh-CN"/>
        </w:rPr>
        <w:tab/>
      </w:r>
      <w:r>
        <w:rPr>
          <w:rFonts w:hint="eastAsia"/>
          <w:lang w:eastAsia="zh-CN"/>
        </w:rPr>
        <w:t>在发生灾害时，无线电通信设备可能被破坏或损坏，并且国家监管机构可能无法为部署用于赈灾工作的无线电系统提供必要的频谱管理服务；</w:t>
      </w:r>
    </w:p>
    <w:p w:rsidR="0026523A" w:rsidRDefault="0026523A" w:rsidP="0026523A">
      <w:pPr>
        <w:rPr>
          <w:lang w:val="en-US" w:eastAsia="zh-CN"/>
        </w:rPr>
      </w:pPr>
      <w:r>
        <w:rPr>
          <w:i/>
          <w:iCs/>
          <w:lang w:val="en-US" w:eastAsia="zh-CN"/>
        </w:rPr>
        <w:t>e)</w:t>
      </w:r>
      <w:r>
        <w:rPr>
          <w:i/>
          <w:iCs/>
          <w:lang w:val="en-US" w:eastAsia="zh-CN"/>
        </w:rPr>
        <w:tab/>
      </w:r>
      <w:r>
        <w:rPr>
          <w:rFonts w:hint="eastAsia"/>
          <w:lang w:val="en-US" w:eastAsia="zh-CN"/>
        </w:rPr>
        <w:t>可通过相互合作和协商，</w:t>
      </w:r>
      <w:r w:rsidRPr="006A4E9C">
        <w:rPr>
          <w:rFonts w:hint="eastAsia"/>
          <w:lang w:val="en-US" w:eastAsia="zh-CN"/>
        </w:rPr>
        <w:t>在</w:t>
      </w:r>
      <w:r>
        <w:rPr>
          <w:rFonts w:hint="eastAsia"/>
          <w:lang w:val="en-US" w:eastAsia="zh-CN"/>
        </w:rPr>
        <w:t>各个主管部门内部，确立设备操作可使用的频率，特别是在国家、区域和跨境的应急和赈灾活动中，促进互操作性和</w:t>
      </w:r>
      <w:r>
        <w:rPr>
          <w:rFonts w:hint="eastAsia"/>
          <w:lang w:val="en-US" w:eastAsia="zh-CN"/>
        </w:rPr>
        <w:t>/</w:t>
      </w:r>
      <w:r>
        <w:rPr>
          <w:rFonts w:hint="eastAsia"/>
          <w:lang w:val="en-US" w:eastAsia="zh-CN"/>
        </w:rPr>
        <w:t>或互通，</w:t>
      </w:r>
    </w:p>
    <w:p w:rsidR="0026523A" w:rsidRPr="00004F64" w:rsidRDefault="0026523A" w:rsidP="0026523A">
      <w:pPr>
        <w:pStyle w:val="Call"/>
        <w:rPr>
          <w:lang w:eastAsia="zh-CN"/>
        </w:rPr>
      </w:pPr>
      <w:r w:rsidRPr="00004F64">
        <w:rPr>
          <w:rFonts w:hint="eastAsia"/>
          <w:lang w:eastAsia="zh-CN"/>
        </w:rPr>
        <w:t>进一步注意到</w:t>
      </w:r>
    </w:p>
    <w:p w:rsidR="0026523A" w:rsidRDefault="0026523A" w:rsidP="0026523A">
      <w:pPr>
        <w:rPr>
          <w:lang w:val="en-US" w:eastAsia="zh-CN"/>
        </w:rPr>
      </w:pPr>
      <w:r>
        <w:rPr>
          <w:i/>
          <w:iCs/>
          <w:lang w:val="en-US" w:eastAsia="zh-CN"/>
        </w:rPr>
        <w:t>a)</w:t>
      </w:r>
      <w:r>
        <w:rPr>
          <w:lang w:val="en-US" w:eastAsia="zh-CN"/>
        </w:rPr>
        <w:tab/>
      </w:r>
      <w:r>
        <w:rPr>
          <w:rFonts w:hint="eastAsia"/>
          <w:lang w:eastAsia="zh-CN"/>
        </w:rPr>
        <w:t>为了促进人道主义工作，必须给予赈灾部门和机构使用当前和未来无线电通信设备的灵活性；</w:t>
      </w:r>
    </w:p>
    <w:p w:rsidR="0026523A" w:rsidRDefault="0026523A" w:rsidP="0026523A">
      <w:pPr>
        <w:rPr>
          <w:sz w:val="20"/>
          <w:lang w:val="en-US" w:eastAsia="zh-CN"/>
        </w:rPr>
      </w:pPr>
      <w:r>
        <w:rPr>
          <w:i/>
          <w:iCs/>
          <w:lang w:val="en-US" w:eastAsia="zh-CN"/>
        </w:rPr>
        <w:t>b)</w:t>
      </w:r>
      <w:r>
        <w:rPr>
          <w:lang w:val="en-US" w:eastAsia="zh-CN"/>
        </w:rPr>
        <w:tab/>
      </w:r>
      <w:r>
        <w:rPr>
          <w:rFonts w:hint="eastAsia"/>
          <w:lang w:val="en-US" w:eastAsia="zh-CN"/>
        </w:rPr>
        <w:t>获取有关应急和赈灾方面的国内频谱规划的更新信息对各主管部门、赈灾部门和组织是有利的，</w:t>
      </w:r>
    </w:p>
    <w:p w:rsidR="0026523A" w:rsidRPr="00561DD9" w:rsidRDefault="0026523A" w:rsidP="0026523A">
      <w:pPr>
        <w:pStyle w:val="Call"/>
        <w:rPr>
          <w:szCs w:val="24"/>
          <w:lang w:val="en-CA" w:eastAsia="zh-CN"/>
        </w:rPr>
      </w:pPr>
      <w:r>
        <w:rPr>
          <w:rFonts w:hint="eastAsia"/>
          <w:szCs w:val="24"/>
          <w:lang w:val="en-CA" w:eastAsia="zh-CN"/>
        </w:rPr>
        <w:t>考虑到</w:t>
      </w:r>
    </w:p>
    <w:p w:rsidR="0026523A" w:rsidRPr="00561DD9" w:rsidRDefault="0026523A" w:rsidP="0026523A">
      <w:pPr>
        <w:rPr>
          <w:lang w:eastAsia="zh-CN"/>
        </w:rPr>
      </w:pPr>
      <w:r w:rsidRPr="00561DD9">
        <w:rPr>
          <w:i/>
          <w:iCs/>
          <w:lang w:eastAsia="zh-CN"/>
        </w:rPr>
        <w:t>a)</w:t>
      </w:r>
      <w:r w:rsidRPr="00561DD9">
        <w:rPr>
          <w:lang w:eastAsia="zh-CN"/>
        </w:rPr>
        <w:tab/>
      </w:r>
      <w:r>
        <w:rPr>
          <w:rFonts w:hint="eastAsia"/>
          <w:lang w:eastAsia="zh-CN"/>
        </w:rPr>
        <w:t>关于用于应急情况（地面和空间业务）的可用频率</w:t>
      </w:r>
      <w:r>
        <w:rPr>
          <w:rFonts w:hint="eastAsia"/>
          <w:lang w:eastAsia="zh-CN"/>
        </w:rPr>
        <w:t>/</w:t>
      </w:r>
      <w:r>
        <w:rPr>
          <w:rFonts w:hint="eastAsia"/>
          <w:lang w:eastAsia="zh-CN"/>
        </w:rPr>
        <w:t>频率范围的数据库的筹建步骤及其数据提交格式的无线电通信局</w:t>
      </w:r>
      <w:r w:rsidRPr="00561DD9">
        <w:rPr>
          <w:lang w:eastAsia="zh-CN"/>
        </w:rPr>
        <w:t>CR/281</w:t>
      </w:r>
      <w:r>
        <w:rPr>
          <w:rFonts w:hint="eastAsia"/>
          <w:lang w:eastAsia="zh-CN"/>
        </w:rPr>
        <w:t>号通函（</w:t>
      </w:r>
      <w:r w:rsidRPr="00561DD9">
        <w:rPr>
          <w:lang w:eastAsia="zh-CN"/>
        </w:rPr>
        <w:t>2008</w:t>
      </w:r>
      <w:r>
        <w:rPr>
          <w:rFonts w:hint="eastAsia"/>
          <w:lang w:eastAsia="zh-CN"/>
        </w:rPr>
        <w:t>年</w:t>
      </w:r>
      <w:r>
        <w:rPr>
          <w:rFonts w:hint="eastAsia"/>
          <w:lang w:eastAsia="zh-CN"/>
        </w:rPr>
        <w:t>3</w:t>
      </w:r>
      <w:r>
        <w:rPr>
          <w:rFonts w:hint="eastAsia"/>
          <w:lang w:eastAsia="zh-CN"/>
        </w:rPr>
        <w:t>月</w:t>
      </w:r>
      <w:r>
        <w:rPr>
          <w:rFonts w:hint="eastAsia"/>
          <w:lang w:eastAsia="zh-CN"/>
        </w:rPr>
        <w:t>13</w:t>
      </w:r>
      <w:r>
        <w:rPr>
          <w:rFonts w:hint="eastAsia"/>
          <w:lang w:eastAsia="zh-CN"/>
        </w:rPr>
        <w:t>日）、</w:t>
      </w:r>
      <w:r w:rsidRPr="00561DD9">
        <w:rPr>
          <w:lang w:eastAsia="zh-CN"/>
        </w:rPr>
        <w:t>CR/283</w:t>
      </w:r>
      <w:r>
        <w:rPr>
          <w:rFonts w:hint="eastAsia"/>
          <w:lang w:eastAsia="zh-CN"/>
        </w:rPr>
        <w:t>号通函（</w:t>
      </w:r>
      <w:r w:rsidRPr="00561DD9">
        <w:rPr>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6</w:t>
      </w:r>
      <w:r>
        <w:rPr>
          <w:rFonts w:hint="eastAsia"/>
          <w:lang w:eastAsia="zh-CN"/>
        </w:rPr>
        <w:t>日）及其勘误</w:t>
      </w:r>
      <w:r>
        <w:rPr>
          <w:rFonts w:hint="eastAsia"/>
          <w:lang w:eastAsia="zh-CN"/>
        </w:rPr>
        <w:t>1</w:t>
      </w:r>
      <w:r>
        <w:rPr>
          <w:rFonts w:hint="eastAsia"/>
          <w:lang w:eastAsia="zh-CN"/>
        </w:rPr>
        <w:t>（</w:t>
      </w:r>
      <w:r w:rsidRPr="00561DD9">
        <w:rPr>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13</w:t>
      </w:r>
      <w:r>
        <w:rPr>
          <w:rFonts w:hint="eastAsia"/>
          <w:lang w:eastAsia="zh-CN"/>
        </w:rPr>
        <w:t>日）、</w:t>
      </w:r>
      <w:r w:rsidRPr="00561DD9">
        <w:rPr>
          <w:lang w:eastAsia="zh-CN"/>
        </w:rPr>
        <w:t>CR/288</w:t>
      </w:r>
      <w:r>
        <w:rPr>
          <w:rFonts w:hint="eastAsia"/>
          <w:lang w:eastAsia="zh-CN"/>
        </w:rPr>
        <w:t>号通函（</w:t>
      </w:r>
      <w:r w:rsidRPr="00561DD9">
        <w:rPr>
          <w:lang w:eastAsia="zh-CN"/>
        </w:rPr>
        <w:t>2008</w:t>
      </w:r>
      <w:r>
        <w:rPr>
          <w:rFonts w:hint="eastAsia"/>
          <w:lang w:eastAsia="zh-CN"/>
        </w:rPr>
        <w:t>年</w:t>
      </w:r>
      <w:r>
        <w:rPr>
          <w:rFonts w:hint="eastAsia"/>
          <w:lang w:eastAsia="zh-CN"/>
        </w:rPr>
        <w:t>7</w:t>
      </w:r>
      <w:r>
        <w:rPr>
          <w:rFonts w:hint="eastAsia"/>
          <w:lang w:eastAsia="zh-CN"/>
        </w:rPr>
        <w:t>月</w:t>
      </w:r>
      <w:r>
        <w:rPr>
          <w:rFonts w:hint="eastAsia"/>
          <w:lang w:eastAsia="zh-CN"/>
        </w:rPr>
        <w:t>17</w:t>
      </w:r>
      <w:r>
        <w:rPr>
          <w:rFonts w:hint="eastAsia"/>
          <w:lang w:eastAsia="zh-CN"/>
        </w:rPr>
        <w:t>日）和</w:t>
      </w:r>
      <w:r w:rsidRPr="00561DD9">
        <w:rPr>
          <w:lang w:eastAsia="zh-CN"/>
        </w:rPr>
        <w:t>CR/291</w:t>
      </w:r>
      <w:r>
        <w:rPr>
          <w:rFonts w:hint="eastAsia"/>
          <w:lang w:eastAsia="zh-CN"/>
        </w:rPr>
        <w:t>号通函（</w:t>
      </w:r>
      <w:r w:rsidRPr="00561DD9">
        <w:rPr>
          <w:lang w:eastAsia="zh-CN"/>
        </w:rPr>
        <w:t>2008</w:t>
      </w:r>
      <w:r>
        <w:rPr>
          <w:rFonts w:hint="eastAsia"/>
          <w:lang w:eastAsia="zh-CN"/>
        </w:rPr>
        <w:t>年</w:t>
      </w:r>
      <w:r>
        <w:rPr>
          <w:rFonts w:hint="eastAsia"/>
          <w:lang w:eastAsia="zh-CN"/>
        </w:rPr>
        <w:t>10</w:t>
      </w:r>
      <w:r>
        <w:rPr>
          <w:rFonts w:hint="eastAsia"/>
          <w:lang w:eastAsia="zh-CN"/>
        </w:rPr>
        <w:t>月</w:t>
      </w:r>
      <w:r>
        <w:rPr>
          <w:rFonts w:hint="eastAsia"/>
          <w:lang w:eastAsia="zh-CN"/>
        </w:rPr>
        <w:t>9</w:t>
      </w:r>
      <w:r>
        <w:rPr>
          <w:rFonts w:hint="eastAsia"/>
          <w:lang w:eastAsia="zh-CN"/>
        </w:rPr>
        <w:t>日）；</w:t>
      </w:r>
    </w:p>
    <w:p w:rsidR="0026523A" w:rsidRPr="00561DD9" w:rsidRDefault="0026523A" w:rsidP="0026523A">
      <w:pPr>
        <w:rPr>
          <w:lang w:eastAsia="zh-CN"/>
        </w:rPr>
      </w:pPr>
      <w:r w:rsidRPr="00561DD9">
        <w:rPr>
          <w:i/>
          <w:iCs/>
          <w:lang w:eastAsia="zh-CN"/>
        </w:rPr>
        <w:t>b)</w:t>
      </w:r>
      <w:r w:rsidRPr="00561DD9">
        <w:rPr>
          <w:lang w:eastAsia="zh-CN"/>
        </w:rPr>
        <w:tab/>
      </w:r>
      <w:r>
        <w:rPr>
          <w:rFonts w:hint="eastAsia"/>
          <w:lang w:eastAsia="zh-CN"/>
        </w:rPr>
        <w:t>根据无线电通信局</w:t>
      </w:r>
      <w:r w:rsidRPr="00561DD9">
        <w:rPr>
          <w:lang w:eastAsia="zh-CN"/>
        </w:rPr>
        <w:t>CR/323</w:t>
      </w:r>
      <w:r>
        <w:rPr>
          <w:rFonts w:hint="eastAsia"/>
          <w:lang w:eastAsia="zh-CN"/>
        </w:rPr>
        <w:t>号通函（</w:t>
      </w:r>
      <w:r w:rsidRPr="00561DD9">
        <w:rPr>
          <w:lang w:eastAsia="zh-CN"/>
        </w:rPr>
        <w:t>2011</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日），无线电通信局已告知各主管部门其仅收到少量关于地面和空间业务的资料，</w:t>
      </w:r>
    </w:p>
    <w:p w:rsidR="0026523A" w:rsidRDefault="0026523A">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26523A" w:rsidRPr="00004F64" w:rsidRDefault="0026523A" w:rsidP="0026523A">
      <w:pPr>
        <w:pStyle w:val="Call"/>
        <w:rPr>
          <w:lang w:eastAsia="zh-CN"/>
        </w:rPr>
      </w:pPr>
      <w:r w:rsidRPr="00004F64">
        <w:rPr>
          <w:rFonts w:hint="eastAsia"/>
          <w:lang w:eastAsia="zh-CN"/>
        </w:rPr>
        <w:lastRenderedPageBreak/>
        <w:t>做出决议</w:t>
      </w:r>
    </w:p>
    <w:p w:rsidR="0026523A" w:rsidRDefault="0026523A" w:rsidP="0026523A">
      <w:pPr>
        <w:rPr>
          <w:lang w:val="en-US" w:eastAsia="zh-CN"/>
        </w:rPr>
      </w:pPr>
      <w:r>
        <w:rPr>
          <w:lang w:val="en-US" w:eastAsia="zh-CN"/>
        </w:rPr>
        <w:t>1</w:t>
      </w:r>
      <w:r>
        <w:rPr>
          <w:lang w:val="en-US" w:eastAsia="zh-CN"/>
        </w:rPr>
        <w:tab/>
      </w:r>
      <w:r>
        <w:rPr>
          <w:rFonts w:hint="eastAsia"/>
          <w:lang w:eastAsia="zh-CN"/>
        </w:rPr>
        <w:t>鼓励主管部门尽快将用于应急和赈灾的可用频率通报无线电通信局；</w:t>
      </w:r>
    </w:p>
    <w:p w:rsidR="0026523A" w:rsidRDefault="0026523A" w:rsidP="0026523A">
      <w:pPr>
        <w:rPr>
          <w:lang w:val="en-US" w:eastAsia="zh-CN"/>
        </w:rPr>
      </w:pPr>
      <w:r>
        <w:rPr>
          <w:lang w:val="en-US" w:eastAsia="zh-CN"/>
        </w:rPr>
        <w:t>2</w:t>
      </w:r>
      <w:r>
        <w:rPr>
          <w:lang w:val="en-US" w:eastAsia="zh-CN"/>
        </w:rPr>
        <w:tab/>
      </w:r>
      <w:r>
        <w:rPr>
          <w:rFonts w:hint="eastAsia"/>
          <w:lang w:val="en-US" w:eastAsia="zh-CN"/>
        </w:rPr>
        <w:t>向主管部门重申早期赈灾人道主义援助干预有可用频率的重要性，</w:t>
      </w:r>
    </w:p>
    <w:p w:rsidR="0026523A" w:rsidRPr="00004F64" w:rsidRDefault="0026523A" w:rsidP="0026523A">
      <w:pPr>
        <w:pStyle w:val="Call"/>
        <w:rPr>
          <w:lang w:eastAsia="zh-CN"/>
        </w:rPr>
      </w:pPr>
      <w:r w:rsidRPr="00004F64">
        <w:rPr>
          <w:rFonts w:hint="eastAsia"/>
          <w:lang w:eastAsia="zh-CN"/>
        </w:rPr>
        <w:t>责成无线电通信局主任</w:t>
      </w:r>
    </w:p>
    <w:p w:rsidR="0026523A" w:rsidRDefault="0026523A" w:rsidP="0026523A">
      <w:pPr>
        <w:rPr>
          <w:lang w:val="en-US" w:eastAsia="zh-CN"/>
        </w:rPr>
      </w:pPr>
      <w:r>
        <w:rPr>
          <w:lang w:val="en-US" w:eastAsia="zh-CN"/>
        </w:rPr>
        <w:t>1</w:t>
      </w:r>
      <w:r>
        <w:rPr>
          <w:lang w:val="en-US" w:eastAsia="zh-CN"/>
        </w:rPr>
        <w:tab/>
      </w:r>
      <w:r>
        <w:rPr>
          <w:rFonts w:hint="eastAsia"/>
          <w:lang w:val="en-US" w:eastAsia="zh-CN"/>
        </w:rPr>
        <w:t>继续</w:t>
      </w:r>
      <w:r>
        <w:rPr>
          <w:lang w:eastAsia="zh-CN"/>
        </w:rPr>
        <w:t>协助成员国</w:t>
      </w:r>
      <w:r>
        <w:rPr>
          <w:rFonts w:hint="eastAsia"/>
          <w:lang w:eastAsia="zh-CN"/>
        </w:rPr>
        <w:t>开展</w:t>
      </w:r>
      <w:r>
        <w:rPr>
          <w:lang w:eastAsia="zh-CN"/>
        </w:rPr>
        <w:t>应急通信</w:t>
      </w:r>
      <w:r>
        <w:rPr>
          <w:rFonts w:hint="eastAsia"/>
          <w:lang w:eastAsia="zh-CN"/>
        </w:rPr>
        <w:t>备灾</w:t>
      </w:r>
      <w:r>
        <w:rPr>
          <w:lang w:eastAsia="zh-CN"/>
        </w:rPr>
        <w:t>活动，</w:t>
      </w:r>
      <w:r>
        <w:rPr>
          <w:rFonts w:hint="eastAsia"/>
          <w:lang w:eastAsia="zh-CN"/>
        </w:rPr>
        <w:t>方法是维护有关</w:t>
      </w:r>
      <w:r>
        <w:rPr>
          <w:lang w:eastAsia="zh-CN"/>
        </w:rPr>
        <w:t>目前在紧急情况下可用频率</w:t>
      </w:r>
      <w:r>
        <w:rPr>
          <w:rFonts w:hint="eastAsia"/>
          <w:lang w:eastAsia="zh-CN"/>
        </w:rPr>
        <w:t>（不仅限于</w:t>
      </w:r>
      <w:hyperlink w:anchor="第646号决议" w:history="1">
        <w:r w:rsidRPr="004D6293">
          <w:rPr>
            <w:rStyle w:val="Hyperlink"/>
            <w:rFonts w:eastAsia="SimSun" w:hint="eastAsia"/>
            <w:lang w:eastAsia="zh-CN"/>
          </w:rPr>
          <w:t>第</w:t>
        </w:r>
        <w:r w:rsidRPr="004D6293">
          <w:rPr>
            <w:rStyle w:val="Hyperlink"/>
            <w:rFonts w:eastAsia="SimSun" w:hint="eastAsia"/>
            <w:b/>
            <w:lang w:eastAsia="zh-CN"/>
          </w:rPr>
          <w:t>646</w:t>
        </w:r>
        <w:r w:rsidRPr="004D6293">
          <w:rPr>
            <w:rStyle w:val="Hyperlink"/>
            <w:rFonts w:eastAsia="SimSun" w:hint="eastAsia"/>
            <w:lang w:eastAsia="zh-CN"/>
          </w:rPr>
          <w:t>号决议</w:t>
        </w:r>
        <w:r w:rsidRPr="004D6293">
          <w:rPr>
            <w:rStyle w:val="Hyperlink"/>
            <w:rFonts w:eastAsia="SimSun" w:hint="eastAsia"/>
            <w:b/>
            <w:lang w:eastAsia="zh-CN"/>
          </w:rPr>
          <w:t>（</w:t>
        </w:r>
        <w:r w:rsidRPr="004D6293">
          <w:rPr>
            <w:rStyle w:val="Hyperlink"/>
            <w:rFonts w:eastAsia="SimSun"/>
            <w:b/>
            <w:lang w:val="en-US" w:eastAsia="zh-CN"/>
          </w:rPr>
          <w:t>WRC-</w:t>
        </w:r>
        <w:r w:rsidRPr="004D6293">
          <w:rPr>
            <w:rStyle w:val="Hyperlink"/>
            <w:rFonts w:eastAsia="SimSun" w:hint="eastAsia"/>
            <w:b/>
            <w:lang w:val="en-US" w:eastAsia="zh-CN"/>
          </w:rPr>
          <w:t>12</w:t>
        </w:r>
        <w:r w:rsidRPr="004D6293">
          <w:rPr>
            <w:rStyle w:val="Hyperlink"/>
            <w:rFonts w:eastAsia="SimSun" w:hint="eastAsia"/>
            <w:b/>
            <w:lang w:val="en-US" w:eastAsia="zh-CN"/>
          </w:rPr>
          <w:t>，修订版）</w:t>
        </w:r>
      </w:hyperlink>
      <w:r>
        <w:rPr>
          <w:rFonts w:hint="eastAsia"/>
          <w:lang w:val="en-US" w:eastAsia="zh-CN"/>
        </w:rPr>
        <w:t>中所列频率）的数据库</w:t>
      </w:r>
      <w:r>
        <w:rPr>
          <w:rStyle w:val="FootnoteReference"/>
          <w:lang w:val="en-US" w:eastAsia="zh-CN"/>
        </w:rPr>
        <w:footnoteReference w:customMarkFollows="1" w:id="14"/>
        <w:t>3</w:t>
      </w:r>
      <w:r>
        <w:rPr>
          <w:lang w:eastAsia="zh-CN"/>
        </w:rPr>
        <w:t>，</w:t>
      </w:r>
      <w:r>
        <w:rPr>
          <w:rFonts w:hint="eastAsia"/>
          <w:lang w:eastAsia="zh-CN"/>
        </w:rPr>
        <w:t>并发布一个适当的列表，同时考虑到</w:t>
      </w:r>
      <w:r>
        <w:rPr>
          <w:rFonts w:hint="eastAsia"/>
          <w:lang w:eastAsia="zh-CN"/>
        </w:rPr>
        <w:t>ITU-R</w:t>
      </w:r>
      <w:r>
        <w:rPr>
          <w:rFonts w:hint="eastAsia"/>
          <w:lang w:eastAsia="zh-CN"/>
        </w:rPr>
        <w:t>第</w:t>
      </w:r>
      <w:r>
        <w:rPr>
          <w:rFonts w:hint="eastAsia"/>
          <w:lang w:eastAsia="zh-CN"/>
        </w:rPr>
        <w:t>53</w:t>
      </w:r>
      <w:r>
        <w:rPr>
          <w:rFonts w:hint="eastAsia"/>
          <w:lang w:eastAsia="zh-CN"/>
        </w:rPr>
        <w:t>号决议；</w:t>
      </w:r>
    </w:p>
    <w:p w:rsidR="0026523A" w:rsidRDefault="0026523A" w:rsidP="0026523A">
      <w:pPr>
        <w:rPr>
          <w:lang w:val="en-US" w:eastAsia="zh-CN"/>
        </w:rPr>
      </w:pPr>
      <w:r>
        <w:rPr>
          <w:lang w:val="en-US" w:eastAsia="zh-CN"/>
        </w:rPr>
        <w:t>2</w:t>
      </w:r>
      <w:r>
        <w:rPr>
          <w:lang w:val="en-US" w:eastAsia="zh-CN"/>
        </w:rPr>
        <w:tab/>
      </w:r>
      <w:r>
        <w:rPr>
          <w:rFonts w:hint="eastAsia"/>
          <w:lang w:val="en-US" w:eastAsia="zh-CN"/>
        </w:rPr>
        <w:t>维护该数据库，并为各主管部门、国家监管机构、赈灾部门和组织、特别是</w:t>
      </w:r>
      <w:r>
        <w:rPr>
          <w:lang w:eastAsia="zh-CN"/>
        </w:rPr>
        <w:t>联合国紧急救援协调员</w:t>
      </w:r>
      <w:r>
        <w:rPr>
          <w:rFonts w:hint="eastAsia"/>
          <w:lang w:eastAsia="zh-CN"/>
        </w:rPr>
        <w:t>依照为发生灾害情况时而制定的操作程序在线</w:t>
      </w:r>
      <w:r>
        <w:rPr>
          <w:rFonts w:hint="eastAsia"/>
          <w:lang w:val="en-US" w:eastAsia="zh-CN"/>
        </w:rPr>
        <w:t>接入该数据库提供便利；</w:t>
      </w:r>
    </w:p>
    <w:p w:rsidR="0026523A" w:rsidRDefault="0026523A" w:rsidP="0026523A">
      <w:pPr>
        <w:rPr>
          <w:lang w:val="en-US" w:eastAsia="zh-CN"/>
        </w:rPr>
      </w:pPr>
      <w:r>
        <w:rPr>
          <w:lang w:val="en-US" w:eastAsia="zh-CN"/>
        </w:rPr>
        <w:t>3</w:t>
      </w:r>
      <w:r>
        <w:rPr>
          <w:lang w:val="en-US" w:eastAsia="zh-CN"/>
        </w:rPr>
        <w:tab/>
      </w:r>
      <w:r>
        <w:rPr>
          <w:rFonts w:hint="eastAsia"/>
          <w:lang w:val="en-US" w:eastAsia="zh-CN"/>
        </w:rPr>
        <w:t>酌情与联合国</w:t>
      </w:r>
      <w:r>
        <w:rPr>
          <w:lang w:eastAsia="zh-CN"/>
        </w:rPr>
        <w:t>人道主义事务协调厅</w:t>
      </w:r>
      <w:r>
        <w:rPr>
          <w:rFonts w:hint="eastAsia"/>
          <w:lang w:val="en-US" w:eastAsia="zh-CN"/>
        </w:rPr>
        <w:t>以及其它组织合作，制定并推广灾害发生时使用的标准操作程序和相关频谱管理方法；</w:t>
      </w:r>
    </w:p>
    <w:p w:rsidR="0026523A" w:rsidRDefault="0026523A" w:rsidP="0026523A">
      <w:pPr>
        <w:rPr>
          <w:lang w:val="en-US" w:eastAsia="zh-CN"/>
        </w:rPr>
      </w:pPr>
      <w:r>
        <w:rPr>
          <w:lang w:val="en-US" w:eastAsia="zh-CN"/>
        </w:rPr>
        <w:t>4</w:t>
      </w:r>
      <w:r>
        <w:rPr>
          <w:lang w:val="en-US" w:eastAsia="zh-CN"/>
        </w:rPr>
        <w:tab/>
      </w:r>
      <w:r>
        <w:rPr>
          <w:rFonts w:hint="eastAsia"/>
          <w:lang w:val="en-US" w:eastAsia="zh-CN"/>
        </w:rPr>
        <w:t>考虑到国际电联的其它两个部门以及总秘书处的所有相关活动；</w:t>
      </w:r>
    </w:p>
    <w:p w:rsidR="0026523A" w:rsidRDefault="0026523A" w:rsidP="0026523A">
      <w:pPr>
        <w:rPr>
          <w:lang w:val="en-US" w:eastAsia="zh-CN"/>
        </w:rPr>
      </w:pPr>
      <w:r>
        <w:rPr>
          <w:rFonts w:hint="eastAsia"/>
          <w:lang w:val="en-US" w:eastAsia="zh-CN"/>
        </w:rPr>
        <w:t>5</w:t>
      </w:r>
      <w:r>
        <w:rPr>
          <w:lang w:val="en-US" w:eastAsia="zh-CN"/>
        </w:rPr>
        <w:tab/>
      </w:r>
      <w:r>
        <w:rPr>
          <w:rFonts w:hint="eastAsia"/>
          <w:lang w:val="en-US" w:eastAsia="zh-CN"/>
        </w:rPr>
        <w:t>向随后的世界无线电通信大会报告此决议的进展情况，</w:t>
      </w:r>
    </w:p>
    <w:p w:rsidR="0026523A" w:rsidRDefault="0026523A">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26523A" w:rsidRPr="00004F64" w:rsidRDefault="0026523A" w:rsidP="0026523A">
      <w:pPr>
        <w:pStyle w:val="Call"/>
        <w:rPr>
          <w:lang w:eastAsia="zh-CN"/>
        </w:rPr>
      </w:pPr>
      <w:r w:rsidRPr="00004F64">
        <w:rPr>
          <w:lang w:eastAsia="zh-CN"/>
        </w:rPr>
        <w:lastRenderedPageBreak/>
        <w:t>请</w:t>
      </w:r>
      <w:r w:rsidRPr="00004F64">
        <w:rPr>
          <w:lang w:eastAsia="zh-CN"/>
        </w:rPr>
        <w:t>ITU-R</w:t>
      </w:r>
    </w:p>
    <w:p w:rsidR="0026523A" w:rsidRDefault="0026523A" w:rsidP="0026523A">
      <w:pPr>
        <w:ind w:firstLineChars="200" w:firstLine="320"/>
        <w:rPr>
          <w:lang w:eastAsia="zh-CN"/>
        </w:rPr>
      </w:pPr>
      <w:r>
        <w:rPr>
          <w:rFonts w:hint="eastAsia"/>
          <w:lang w:eastAsia="zh-CN"/>
        </w:rPr>
        <w:t>进行必要的紧急研究，为制定适用于应急和赈灾工作的适当频谱管理导则提供支持，</w:t>
      </w:r>
    </w:p>
    <w:p w:rsidR="0026523A" w:rsidRPr="009C07CB" w:rsidRDefault="0026523A" w:rsidP="0026523A">
      <w:pPr>
        <w:pStyle w:val="Call"/>
        <w:rPr>
          <w:lang w:eastAsia="zh-CN"/>
        </w:rPr>
      </w:pPr>
      <w:r w:rsidRPr="009C07CB">
        <w:rPr>
          <w:rFonts w:hint="eastAsia"/>
          <w:lang w:eastAsia="zh-CN"/>
        </w:rPr>
        <w:t>请电信标准化局主任和电信发展局主任</w:t>
      </w:r>
    </w:p>
    <w:p w:rsidR="0026523A" w:rsidRPr="001A37D8" w:rsidRDefault="0026523A" w:rsidP="0026523A">
      <w:pPr>
        <w:ind w:firstLineChars="200" w:firstLine="320"/>
        <w:rPr>
          <w:lang w:eastAsia="zh-CN"/>
        </w:rPr>
      </w:pPr>
      <w:r>
        <w:rPr>
          <w:rFonts w:hint="eastAsia"/>
          <w:lang w:eastAsia="zh-CN"/>
        </w:rPr>
        <w:t>与无线电通信局主任密切合作，以确保在制定针对应急和灾害情况的战略时采用一致且连贯的措施，</w:t>
      </w:r>
    </w:p>
    <w:p w:rsidR="0026523A" w:rsidRPr="00004F64" w:rsidRDefault="0026523A" w:rsidP="0026523A">
      <w:pPr>
        <w:pStyle w:val="Call"/>
        <w:rPr>
          <w:lang w:eastAsia="zh-CN"/>
        </w:rPr>
      </w:pPr>
      <w:r w:rsidRPr="00004F64">
        <w:rPr>
          <w:rFonts w:hint="eastAsia"/>
          <w:lang w:eastAsia="zh-CN"/>
        </w:rPr>
        <w:t>敦促各主管部门</w:t>
      </w:r>
    </w:p>
    <w:p w:rsidR="0026523A" w:rsidRDefault="0026523A" w:rsidP="0026523A">
      <w:pPr>
        <w:rPr>
          <w:lang w:val="en-US" w:eastAsia="zh-CN"/>
        </w:rPr>
      </w:pPr>
      <w:r>
        <w:rPr>
          <w:lang w:val="en-US" w:eastAsia="zh-CN"/>
        </w:rPr>
        <w:t>1</w:t>
      </w:r>
      <w:r>
        <w:rPr>
          <w:lang w:val="en-US" w:eastAsia="zh-CN"/>
        </w:rPr>
        <w:tab/>
      </w:r>
      <w:r>
        <w:rPr>
          <w:rFonts w:hint="eastAsia"/>
          <w:lang w:val="en-US" w:eastAsia="zh-CN"/>
        </w:rPr>
        <w:t>参与上述应急通信筹备工作，并向无线电通信局提供有关其国家应急和赈灾无线电通信的频率划分和频谱管理方法的信息，</w:t>
      </w:r>
      <w:r>
        <w:rPr>
          <w:rFonts w:hint="eastAsia"/>
          <w:lang w:eastAsia="zh-CN"/>
        </w:rPr>
        <w:t>同时考虑到</w:t>
      </w:r>
      <w:r>
        <w:rPr>
          <w:rFonts w:hint="eastAsia"/>
          <w:lang w:eastAsia="zh-CN"/>
        </w:rPr>
        <w:t>ITU-R</w:t>
      </w:r>
      <w:r>
        <w:rPr>
          <w:rFonts w:hint="eastAsia"/>
          <w:lang w:eastAsia="zh-CN"/>
        </w:rPr>
        <w:t>第</w:t>
      </w:r>
      <w:r>
        <w:rPr>
          <w:rFonts w:hint="eastAsia"/>
          <w:lang w:eastAsia="zh-CN"/>
        </w:rPr>
        <w:t>53</w:t>
      </w:r>
      <w:r>
        <w:rPr>
          <w:rFonts w:hint="eastAsia"/>
          <w:lang w:eastAsia="zh-CN"/>
        </w:rPr>
        <w:t>号决议；</w:t>
      </w:r>
    </w:p>
    <w:p w:rsidR="0026523A" w:rsidRDefault="0026523A" w:rsidP="0026523A">
      <w:pPr>
        <w:rPr>
          <w:lang w:val="en-US" w:eastAsia="zh-CN"/>
        </w:rPr>
      </w:pPr>
      <w:r>
        <w:rPr>
          <w:lang w:val="en-US" w:eastAsia="zh-CN"/>
        </w:rPr>
        <w:t>2</w:t>
      </w:r>
      <w:r>
        <w:rPr>
          <w:lang w:val="en-US" w:eastAsia="zh-CN"/>
        </w:rPr>
        <w:tab/>
      </w:r>
      <w:r>
        <w:rPr>
          <w:rFonts w:hint="eastAsia"/>
          <w:lang w:val="en-US" w:eastAsia="zh-CN"/>
        </w:rPr>
        <w:t>通过不断向无线电通信局通报上述必要信息的修改情况，协助更新该数据库。</w:t>
      </w: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26523A" w:rsidRDefault="0026523A">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26523A" w:rsidRDefault="0026523A" w:rsidP="0026523A">
      <w:pPr>
        <w:pStyle w:val="ResNo"/>
        <w:spacing w:before="0"/>
        <w:rPr>
          <w:rFonts w:eastAsia="MS Mincho"/>
          <w:lang w:eastAsia="zh-CN"/>
        </w:rPr>
      </w:pPr>
      <w:bookmarkStart w:id="218" w:name="第648号决议"/>
      <w:bookmarkStart w:id="219" w:name="_Toc328053180"/>
      <w:bookmarkStart w:id="220" w:name="_Toc338425610"/>
      <w:bookmarkStart w:id="221" w:name="_Toc338661346"/>
      <w:r w:rsidRPr="00510604">
        <w:rPr>
          <w:rFonts w:hint="eastAsia"/>
          <w:lang w:eastAsia="zh-CN"/>
        </w:rPr>
        <w:lastRenderedPageBreak/>
        <w:t>第</w:t>
      </w:r>
      <w:r w:rsidRPr="00501F21">
        <w:rPr>
          <w:rStyle w:val="href"/>
          <w:rFonts w:hint="eastAsia"/>
          <w:lang w:eastAsia="zh-CN"/>
        </w:rPr>
        <w:t>648</w:t>
      </w:r>
      <w:r w:rsidRPr="00510604">
        <w:rPr>
          <w:rFonts w:hint="eastAsia"/>
          <w:lang w:eastAsia="zh-CN"/>
        </w:rPr>
        <w:t>号决议</w:t>
      </w:r>
      <w:bookmarkEnd w:id="218"/>
      <w:r>
        <w:rPr>
          <w:rFonts w:hint="eastAsia"/>
          <w:lang w:eastAsia="zh-CN"/>
        </w:rPr>
        <w:t>（</w:t>
      </w:r>
      <w:r>
        <w:rPr>
          <w:lang w:eastAsia="zh-CN"/>
        </w:rPr>
        <w:t>WRC-12</w:t>
      </w:r>
      <w:r>
        <w:rPr>
          <w:rFonts w:hint="eastAsia"/>
          <w:lang w:eastAsia="zh-CN"/>
        </w:rPr>
        <w:t>）</w:t>
      </w:r>
      <w:bookmarkEnd w:id="219"/>
      <w:bookmarkEnd w:id="220"/>
      <w:bookmarkEnd w:id="221"/>
    </w:p>
    <w:p w:rsidR="0026523A" w:rsidRPr="00D70895" w:rsidRDefault="0026523A" w:rsidP="0026523A">
      <w:pPr>
        <w:pStyle w:val="Restitle"/>
        <w:rPr>
          <w:rFonts w:eastAsia="MS Mincho"/>
          <w:snapToGrid w:val="0"/>
          <w:lang w:eastAsia="ja-JP"/>
        </w:rPr>
      </w:pPr>
      <w:bookmarkStart w:id="222" w:name="_Toc319678105"/>
      <w:bookmarkStart w:id="223" w:name="_Toc328053181"/>
      <w:bookmarkStart w:id="224" w:name="_Toc338425611"/>
      <w:bookmarkStart w:id="225" w:name="_Toc338661347"/>
      <w:r>
        <w:rPr>
          <w:rFonts w:hint="eastAsia"/>
          <w:lang w:eastAsia="zh-CN"/>
        </w:rPr>
        <w:t>支持宽带公共保护和赈灾的研究工作</w:t>
      </w:r>
      <w:bookmarkEnd w:id="222"/>
      <w:bookmarkEnd w:id="223"/>
      <w:bookmarkEnd w:id="224"/>
      <w:bookmarkEnd w:id="225"/>
    </w:p>
    <w:p w:rsidR="0026523A" w:rsidRPr="007078A5" w:rsidRDefault="0026523A" w:rsidP="0026523A">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26523A" w:rsidRDefault="0026523A" w:rsidP="0026523A">
      <w:pPr>
        <w:pStyle w:val="Call"/>
        <w:rPr>
          <w:lang w:eastAsia="zh-CN"/>
        </w:rPr>
      </w:pPr>
      <w:r>
        <w:rPr>
          <w:rFonts w:hint="eastAsia"/>
          <w:lang w:eastAsia="zh-CN"/>
        </w:rPr>
        <w:t>考虑到</w:t>
      </w:r>
    </w:p>
    <w:p w:rsidR="0026523A" w:rsidRDefault="0026523A" w:rsidP="0026523A">
      <w:pPr>
        <w:rPr>
          <w:lang w:eastAsia="zh-CN"/>
        </w:rPr>
      </w:pPr>
      <w:r w:rsidRPr="00256E98">
        <w:rPr>
          <w:rFonts w:asciiTheme="majorBidi" w:eastAsia="STKaiti" w:hAnsiTheme="majorBidi" w:cstheme="majorBidi"/>
          <w:i/>
          <w:iCs/>
          <w:lang w:eastAsia="zh-CN"/>
        </w:rPr>
        <w:t>a)</w:t>
      </w:r>
      <w:r>
        <w:rPr>
          <w:rFonts w:hint="eastAsia"/>
          <w:lang w:eastAsia="zh-CN"/>
        </w:rPr>
        <w:tab/>
      </w:r>
      <w:hyperlink w:anchor="第646号决议" w:history="1">
        <w:r w:rsidRPr="004D6293">
          <w:rPr>
            <w:rStyle w:val="Hyperlink"/>
            <w:rFonts w:eastAsia="SimSun" w:hint="eastAsia"/>
            <w:lang w:eastAsia="zh-CN"/>
          </w:rPr>
          <w:t>第</w:t>
        </w:r>
        <w:r w:rsidRPr="004D6293">
          <w:rPr>
            <w:rStyle w:val="Hyperlink"/>
            <w:rFonts w:eastAsia="SimSun" w:hint="eastAsia"/>
            <w:b/>
            <w:bCs/>
            <w:lang w:eastAsia="zh-CN"/>
          </w:rPr>
          <w:t>646</w:t>
        </w:r>
        <w:r w:rsidRPr="004D6293">
          <w:rPr>
            <w:rStyle w:val="Hyperlink"/>
            <w:rFonts w:eastAsia="SimSun" w:hint="eastAsia"/>
            <w:lang w:eastAsia="zh-CN"/>
          </w:rPr>
          <w:t>号决议</w:t>
        </w:r>
        <w:r w:rsidRPr="004D6293">
          <w:rPr>
            <w:rStyle w:val="Hyperlink"/>
            <w:rFonts w:eastAsia="SimSun" w:hint="eastAsia"/>
            <w:b/>
            <w:bCs/>
            <w:lang w:eastAsia="zh-CN"/>
          </w:rPr>
          <w:t>（</w:t>
        </w:r>
        <w:r w:rsidRPr="004D6293">
          <w:rPr>
            <w:rStyle w:val="Hyperlink"/>
            <w:rFonts w:eastAsia="SimSun" w:hint="eastAsia"/>
            <w:b/>
            <w:bCs/>
            <w:lang w:eastAsia="zh-CN"/>
          </w:rPr>
          <w:t>WRC-12</w:t>
        </w:r>
        <w:r w:rsidRPr="004D6293">
          <w:rPr>
            <w:rStyle w:val="Hyperlink"/>
            <w:rFonts w:eastAsia="SimSun" w:hint="eastAsia"/>
            <w:b/>
            <w:bCs/>
            <w:lang w:eastAsia="zh-CN"/>
          </w:rPr>
          <w:t>，修订版）</w:t>
        </w:r>
      </w:hyperlink>
      <w:r>
        <w:rPr>
          <w:rFonts w:hint="eastAsia"/>
          <w:lang w:eastAsia="zh-CN"/>
        </w:rPr>
        <w:t>鼓励各主管部门为实现区域统一的频段，在区域基础上考虑将某些确定的频段用于公共保护和赈灾（</w:t>
      </w:r>
      <w:r>
        <w:rPr>
          <w:rFonts w:hint="eastAsia"/>
          <w:lang w:eastAsia="zh-CN"/>
        </w:rPr>
        <w:t>PPDR</w:t>
      </w:r>
      <w:r>
        <w:rPr>
          <w:rFonts w:hint="eastAsia"/>
          <w:lang w:eastAsia="zh-CN"/>
        </w:rPr>
        <w:t>）解决方案；</w:t>
      </w:r>
    </w:p>
    <w:p w:rsidR="0026523A" w:rsidRDefault="0026523A" w:rsidP="0026523A">
      <w:pPr>
        <w:rPr>
          <w:lang w:eastAsia="zh-CN"/>
        </w:rPr>
      </w:pPr>
      <w:r w:rsidRPr="00256E98">
        <w:rPr>
          <w:rFonts w:asciiTheme="majorBidi" w:eastAsia="STKaiti" w:hAnsiTheme="majorBidi" w:cstheme="majorBidi"/>
          <w:i/>
          <w:iCs/>
          <w:lang w:eastAsia="zh-CN"/>
        </w:rPr>
        <w:t>b)</w:t>
      </w:r>
      <w:r>
        <w:rPr>
          <w:rFonts w:hint="eastAsia"/>
          <w:lang w:eastAsia="zh-CN"/>
        </w:rPr>
        <w:tab/>
      </w:r>
      <w:r>
        <w:rPr>
          <w:rFonts w:hint="eastAsia"/>
          <w:lang w:eastAsia="zh-CN"/>
        </w:rPr>
        <w:t>自</w:t>
      </w:r>
      <w:r>
        <w:rPr>
          <w:rFonts w:hint="eastAsia"/>
          <w:lang w:eastAsia="zh-CN"/>
        </w:rPr>
        <w:t>2003</w:t>
      </w:r>
      <w:r>
        <w:rPr>
          <w:rFonts w:hint="eastAsia"/>
          <w:lang w:eastAsia="zh-CN"/>
        </w:rPr>
        <w:t>年以来，公共保护和赈灾活动操作要求的情形不断变化；</w:t>
      </w:r>
    </w:p>
    <w:p w:rsidR="0026523A" w:rsidRDefault="0026523A" w:rsidP="0026523A">
      <w:pPr>
        <w:rPr>
          <w:lang w:eastAsia="zh-CN"/>
        </w:rPr>
      </w:pPr>
      <w:r w:rsidRPr="00256E98">
        <w:rPr>
          <w:rFonts w:asciiTheme="majorBidi" w:eastAsia="STKaiti" w:hAnsiTheme="majorBidi" w:cstheme="majorBidi"/>
          <w:i/>
          <w:iCs/>
          <w:lang w:eastAsia="zh-CN"/>
        </w:rPr>
        <w:t>c)</w:t>
      </w:r>
      <w:r>
        <w:rPr>
          <w:rFonts w:hint="eastAsia"/>
          <w:lang w:eastAsia="zh-CN"/>
        </w:rPr>
        <w:tab/>
      </w:r>
      <w:r>
        <w:rPr>
          <w:rFonts w:hint="eastAsia"/>
          <w:lang w:eastAsia="zh-CN"/>
        </w:rPr>
        <w:t>自</w:t>
      </w:r>
      <w:r>
        <w:rPr>
          <w:rFonts w:hint="eastAsia"/>
          <w:lang w:eastAsia="zh-CN"/>
        </w:rPr>
        <w:t>2003</w:t>
      </w:r>
      <w:r>
        <w:rPr>
          <w:rFonts w:hint="eastAsia"/>
          <w:lang w:eastAsia="zh-CN"/>
        </w:rPr>
        <w:t>年以来，在全球发展和为满足公共保护要求而强化</w:t>
      </w:r>
      <w:r>
        <w:rPr>
          <w:rFonts w:hint="eastAsia"/>
          <w:lang w:eastAsia="zh-CN"/>
        </w:rPr>
        <w:t>PPDR</w:t>
      </w:r>
      <w:r>
        <w:rPr>
          <w:rFonts w:hint="eastAsia"/>
          <w:lang w:eastAsia="zh-CN"/>
        </w:rPr>
        <w:t>应用方面的需求显著增长，目的在于除对日常事件做出响应之外，更加有效且高效地对自然灾害和人为灾害做出响应；</w:t>
      </w:r>
    </w:p>
    <w:p w:rsidR="0026523A" w:rsidRDefault="0026523A" w:rsidP="0026523A">
      <w:pPr>
        <w:rPr>
          <w:lang w:eastAsia="zh-CN"/>
        </w:rPr>
      </w:pPr>
      <w:r w:rsidRPr="00256E98">
        <w:rPr>
          <w:rFonts w:asciiTheme="majorBidi" w:eastAsia="STKaiti" w:hAnsiTheme="majorBidi" w:cstheme="majorBidi"/>
          <w:i/>
          <w:iCs/>
          <w:lang w:eastAsia="zh-CN"/>
        </w:rPr>
        <w:t>d)</w:t>
      </w:r>
      <w:r>
        <w:rPr>
          <w:rFonts w:hint="eastAsia"/>
          <w:lang w:eastAsia="zh-CN"/>
        </w:rPr>
        <w:tab/>
      </w:r>
      <w:r>
        <w:rPr>
          <w:rFonts w:hint="eastAsia"/>
          <w:lang w:eastAsia="zh-CN"/>
        </w:rPr>
        <w:t>（包括实时移动视频应用在内的）宽带移动公共保护应用的数据流量需求增长显著，且此趋势将在全球范围内继续发展；</w:t>
      </w:r>
    </w:p>
    <w:p w:rsidR="0026523A" w:rsidRDefault="0026523A" w:rsidP="0026523A">
      <w:pPr>
        <w:rPr>
          <w:lang w:eastAsia="zh-CN"/>
        </w:rPr>
      </w:pPr>
      <w:r w:rsidRPr="00256E98">
        <w:rPr>
          <w:rFonts w:asciiTheme="majorBidi" w:eastAsia="STKaiti" w:hAnsiTheme="majorBidi" w:cstheme="majorBidi"/>
          <w:i/>
          <w:iCs/>
          <w:lang w:eastAsia="zh-CN"/>
        </w:rPr>
        <w:t>e)</w:t>
      </w:r>
      <w:r>
        <w:rPr>
          <w:rFonts w:hint="eastAsia"/>
          <w:lang w:eastAsia="zh-CN"/>
        </w:rPr>
        <w:tab/>
      </w:r>
      <w:r>
        <w:rPr>
          <w:rFonts w:hint="eastAsia"/>
          <w:lang w:eastAsia="zh-CN"/>
        </w:rPr>
        <w:t>这些需求正在促成宽带</w:t>
      </w:r>
      <w:r>
        <w:rPr>
          <w:rFonts w:hint="eastAsia"/>
          <w:lang w:eastAsia="zh-CN"/>
        </w:rPr>
        <w:t>PPDR</w:t>
      </w:r>
      <w:r>
        <w:rPr>
          <w:rFonts w:hint="eastAsia"/>
          <w:lang w:eastAsia="zh-CN"/>
        </w:rPr>
        <w:t>技术和应用的发展；</w:t>
      </w:r>
    </w:p>
    <w:p w:rsidR="0026523A" w:rsidRDefault="0026523A" w:rsidP="0026523A">
      <w:pPr>
        <w:rPr>
          <w:lang w:eastAsia="zh-CN"/>
        </w:rPr>
      </w:pPr>
      <w:r w:rsidRPr="00256E98">
        <w:rPr>
          <w:rFonts w:asciiTheme="majorBidi" w:eastAsia="STKaiti" w:hAnsiTheme="majorBidi" w:cstheme="majorBidi"/>
          <w:i/>
          <w:iCs/>
          <w:lang w:eastAsia="zh-CN"/>
        </w:rPr>
        <w:t>f)</w:t>
      </w:r>
      <w:r>
        <w:rPr>
          <w:rFonts w:hint="eastAsia"/>
          <w:lang w:eastAsia="zh-CN"/>
        </w:rPr>
        <w:tab/>
      </w:r>
      <w:r>
        <w:rPr>
          <w:rFonts w:hint="eastAsia"/>
          <w:lang w:eastAsia="zh-CN"/>
        </w:rPr>
        <w:t>在区域或国际层面统一</w:t>
      </w:r>
      <w:r>
        <w:rPr>
          <w:rFonts w:hint="eastAsia"/>
          <w:lang w:eastAsia="zh-CN"/>
        </w:rPr>
        <w:t>PPDR</w:t>
      </w:r>
      <w:r>
        <w:rPr>
          <w:rFonts w:hint="eastAsia"/>
          <w:lang w:eastAsia="zh-CN"/>
        </w:rPr>
        <w:t>频段的益处包括：</w:t>
      </w:r>
    </w:p>
    <w:p w:rsidR="0026523A" w:rsidRPr="0033328C" w:rsidRDefault="0026523A" w:rsidP="0026523A">
      <w:pPr>
        <w:pStyle w:val="enumlev1"/>
        <w:rPr>
          <w:lang w:eastAsia="zh-CN"/>
        </w:rPr>
      </w:pPr>
      <w:r w:rsidRPr="0033328C">
        <w:rPr>
          <w:rFonts w:hint="eastAsia"/>
          <w:lang w:eastAsia="zh-CN"/>
        </w:rPr>
        <w:t>i)</w:t>
      </w:r>
      <w:r w:rsidRPr="0033328C">
        <w:rPr>
          <w:rFonts w:hint="eastAsia"/>
          <w:lang w:eastAsia="zh-CN"/>
        </w:rPr>
        <w:tab/>
      </w:r>
      <w:r>
        <w:rPr>
          <w:rFonts w:hint="eastAsia"/>
          <w:lang w:eastAsia="zh-CN"/>
        </w:rPr>
        <w:t>实现规模经济，</w:t>
      </w:r>
      <w:r w:rsidRPr="0033328C">
        <w:rPr>
          <w:rFonts w:hint="eastAsia"/>
          <w:lang w:eastAsia="zh-CN"/>
        </w:rPr>
        <w:t>降低</w:t>
      </w:r>
      <w:r w:rsidRPr="0033328C">
        <w:rPr>
          <w:rFonts w:hint="eastAsia"/>
          <w:lang w:eastAsia="zh-CN"/>
        </w:rPr>
        <w:t>PPDR</w:t>
      </w:r>
      <w:r w:rsidRPr="0033328C">
        <w:rPr>
          <w:rFonts w:hint="eastAsia"/>
          <w:lang w:eastAsia="zh-CN"/>
        </w:rPr>
        <w:t>专用系统的实施成本</w:t>
      </w:r>
      <w:r>
        <w:rPr>
          <w:rFonts w:hint="eastAsia"/>
          <w:lang w:eastAsia="zh-CN"/>
        </w:rPr>
        <w:t>；</w:t>
      </w:r>
    </w:p>
    <w:p w:rsidR="0026523A" w:rsidRDefault="0026523A">
      <w:pPr>
        <w:tabs>
          <w:tab w:val="clear" w:pos="567"/>
          <w:tab w:val="clear" w:pos="1871"/>
          <w:tab w:val="clear" w:pos="2268"/>
        </w:tabs>
        <w:overflowPunct/>
        <w:autoSpaceDE/>
        <w:autoSpaceDN/>
        <w:adjustRightInd/>
        <w:spacing w:before="0"/>
        <w:jc w:val="left"/>
        <w:textAlignment w:val="auto"/>
        <w:rPr>
          <w:szCs w:val="20"/>
          <w:lang w:eastAsia="zh-CN"/>
        </w:rPr>
      </w:pPr>
      <w:r>
        <w:rPr>
          <w:lang w:eastAsia="zh-CN"/>
        </w:rPr>
        <w:br w:type="page"/>
      </w:r>
    </w:p>
    <w:p w:rsidR="0026523A" w:rsidRPr="0033328C" w:rsidRDefault="0026523A" w:rsidP="0026523A">
      <w:pPr>
        <w:pStyle w:val="enumlev1"/>
        <w:rPr>
          <w:lang w:eastAsia="zh-CN"/>
        </w:rPr>
      </w:pPr>
      <w:r w:rsidRPr="0033328C">
        <w:rPr>
          <w:rFonts w:hint="eastAsia"/>
          <w:lang w:eastAsia="zh-CN"/>
        </w:rPr>
        <w:lastRenderedPageBreak/>
        <w:t>ii)</w:t>
      </w:r>
      <w:r w:rsidRPr="0033328C">
        <w:rPr>
          <w:rFonts w:hint="eastAsia"/>
          <w:lang w:eastAsia="zh-CN"/>
        </w:rPr>
        <w:tab/>
      </w:r>
      <w:r w:rsidRPr="0033328C">
        <w:rPr>
          <w:rFonts w:hint="eastAsia"/>
          <w:lang w:eastAsia="zh-CN"/>
        </w:rPr>
        <w:t>在区域和全球范围内实现系统互操作性</w:t>
      </w:r>
      <w:r>
        <w:rPr>
          <w:rFonts w:hint="eastAsia"/>
          <w:lang w:eastAsia="zh-CN"/>
        </w:rPr>
        <w:t>；</w:t>
      </w:r>
    </w:p>
    <w:p w:rsidR="0026523A" w:rsidRPr="0033328C" w:rsidRDefault="0026523A" w:rsidP="0026523A">
      <w:pPr>
        <w:pStyle w:val="enumlev1"/>
        <w:rPr>
          <w:lang w:eastAsia="zh-CN"/>
        </w:rPr>
      </w:pPr>
      <w:r w:rsidRPr="0033328C">
        <w:rPr>
          <w:rFonts w:hint="eastAsia"/>
          <w:lang w:eastAsia="zh-CN"/>
        </w:rPr>
        <w:t>iii)</w:t>
      </w:r>
      <w:r w:rsidRPr="0033328C">
        <w:rPr>
          <w:rFonts w:hint="eastAsia"/>
          <w:lang w:eastAsia="zh-CN"/>
        </w:rPr>
        <w:tab/>
      </w:r>
      <w:r>
        <w:rPr>
          <w:rFonts w:hint="eastAsia"/>
          <w:lang w:eastAsia="zh-CN"/>
        </w:rPr>
        <w:t>促进</w:t>
      </w:r>
      <w:r w:rsidRPr="0033328C">
        <w:rPr>
          <w:rFonts w:hint="eastAsia"/>
          <w:lang w:eastAsia="zh-CN"/>
        </w:rPr>
        <w:t>本地、区域和全</w:t>
      </w:r>
      <w:r>
        <w:rPr>
          <w:rFonts w:hint="eastAsia"/>
          <w:lang w:eastAsia="zh-CN"/>
        </w:rPr>
        <w:t>世界频谱使用的规划和协调工作</w:t>
      </w:r>
      <w:r w:rsidRPr="0033328C">
        <w:rPr>
          <w:rFonts w:hint="eastAsia"/>
          <w:lang w:eastAsia="zh-CN"/>
        </w:rPr>
        <w:t>；</w:t>
      </w:r>
    </w:p>
    <w:p w:rsidR="0026523A" w:rsidRDefault="0026523A" w:rsidP="0026523A">
      <w:pPr>
        <w:rPr>
          <w:lang w:eastAsia="zh-CN"/>
        </w:rPr>
      </w:pPr>
      <w:r w:rsidRPr="00FF583A">
        <w:rPr>
          <w:rFonts w:hint="eastAsia"/>
          <w:i/>
          <w:iCs/>
          <w:lang w:eastAsia="zh-CN"/>
        </w:rPr>
        <w:t>g)</w:t>
      </w:r>
      <w:r>
        <w:rPr>
          <w:rFonts w:hint="eastAsia"/>
          <w:lang w:eastAsia="zh-CN"/>
        </w:rPr>
        <w:tab/>
      </w:r>
      <w:r>
        <w:rPr>
          <w:rFonts w:hint="eastAsia"/>
          <w:lang w:eastAsia="zh-CN"/>
        </w:rPr>
        <w:t>众所周知，采用协调统一的频段可不断带来显著的经济和业务互操作方面的益处；</w:t>
      </w:r>
    </w:p>
    <w:p w:rsidR="0026523A" w:rsidRDefault="0026523A" w:rsidP="0026523A">
      <w:pPr>
        <w:rPr>
          <w:lang w:eastAsia="zh-CN"/>
        </w:rPr>
      </w:pPr>
      <w:r w:rsidRPr="00FF583A">
        <w:rPr>
          <w:rFonts w:hint="eastAsia"/>
          <w:i/>
          <w:iCs/>
          <w:lang w:eastAsia="zh-CN"/>
        </w:rPr>
        <w:t>h)</w:t>
      </w:r>
      <w:r>
        <w:rPr>
          <w:rFonts w:hint="eastAsia"/>
          <w:i/>
          <w:iCs/>
          <w:lang w:eastAsia="zh-CN"/>
        </w:rPr>
        <w:tab/>
      </w:r>
      <w:r>
        <w:rPr>
          <w:rFonts w:hint="eastAsia"/>
          <w:lang w:eastAsia="zh-CN"/>
        </w:rPr>
        <w:t>各国公共保护实体之间，针对涉及多国的犯罪案件开展合作的潜力不断增加；</w:t>
      </w:r>
    </w:p>
    <w:p w:rsidR="0026523A" w:rsidRDefault="0026523A" w:rsidP="0026523A">
      <w:pPr>
        <w:rPr>
          <w:lang w:eastAsia="zh-CN"/>
        </w:rPr>
      </w:pPr>
      <w:r>
        <w:rPr>
          <w:i/>
          <w:iCs/>
          <w:lang w:eastAsia="zh-CN"/>
        </w:rPr>
        <w:t>i</w:t>
      </w:r>
      <w:r w:rsidRPr="008D2124">
        <w:rPr>
          <w:i/>
          <w:iCs/>
          <w:lang w:eastAsia="zh-CN"/>
        </w:rPr>
        <w:t>)</w:t>
      </w:r>
      <w:r w:rsidRPr="008D2124">
        <w:rPr>
          <w:lang w:eastAsia="zh-CN"/>
        </w:rPr>
        <w:tab/>
      </w:r>
      <w:r>
        <w:rPr>
          <w:rFonts w:hint="eastAsia"/>
          <w:lang w:eastAsia="zh-CN"/>
        </w:rPr>
        <w:t>包括</w:t>
      </w:r>
      <w:r>
        <w:rPr>
          <w:rFonts w:hint="eastAsia"/>
          <w:lang w:eastAsia="zh-CN"/>
        </w:rPr>
        <w:t>IMT</w:t>
      </w:r>
      <w:r>
        <w:rPr>
          <w:rFonts w:hint="eastAsia"/>
          <w:lang w:eastAsia="zh-CN"/>
        </w:rPr>
        <w:t>在内的各种宽带技术的持续发展适合支持或补充</w:t>
      </w:r>
      <w:r>
        <w:rPr>
          <w:rFonts w:hint="eastAsia"/>
          <w:lang w:eastAsia="zh-CN"/>
        </w:rPr>
        <w:t>PPDR</w:t>
      </w:r>
      <w:r>
        <w:rPr>
          <w:rFonts w:hint="eastAsia"/>
          <w:lang w:eastAsia="zh-CN"/>
        </w:rPr>
        <w:t>所需的先进应用，</w:t>
      </w:r>
    </w:p>
    <w:p w:rsidR="0026523A" w:rsidRDefault="0026523A" w:rsidP="0026523A">
      <w:pPr>
        <w:pStyle w:val="Call"/>
        <w:rPr>
          <w:lang w:eastAsia="zh-CN"/>
        </w:rPr>
      </w:pPr>
      <w:r>
        <w:rPr>
          <w:rFonts w:hint="eastAsia"/>
          <w:lang w:eastAsia="zh-CN"/>
        </w:rPr>
        <w:t>注意到</w:t>
      </w:r>
    </w:p>
    <w:p w:rsidR="0026523A" w:rsidRDefault="0026523A" w:rsidP="0026523A">
      <w:pPr>
        <w:rPr>
          <w:lang w:eastAsia="zh-CN"/>
        </w:rPr>
      </w:pPr>
      <w:r w:rsidRPr="00256E98">
        <w:rPr>
          <w:rFonts w:asciiTheme="majorBidi" w:hAnsiTheme="majorBidi" w:cstheme="majorBidi"/>
          <w:i/>
          <w:iCs/>
          <w:lang w:eastAsia="zh-CN"/>
        </w:rPr>
        <w:t>a)</w:t>
      </w:r>
      <w:r>
        <w:rPr>
          <w:rFonts w:hint="eastAsia"/>
          <w:lang w:eastAsia="zh-CN"/>
        </w:rPr>
        <w:tab/>
        <w:t>ITU-R M.2033</w:t>
      </w:r>
      <w:r>
        <w:rPr>
          <w:rFonts w:hint="eastAsia"/>
          <w:lang w:eastAsia="zh-CN"/>
        </w:rPr>
        <w:t>号报告</w:t>
      </w:r>
      <w:r>
        <w:rPr>
          <w:rFonts w:hint="eastAsia"/>
          <w:lang w:eastAsia="zh-CN"/>
        </w:rPr>
        <w:t xml:space="preserve"> </w:t>
      </w:r>
      <w:r>
        <w:rPr>
          <w:lang w:eastAsia="zh-CN"/>
        </w:rPr>
        <w:t>–</w:t>
      </w:r>
      <w:r>
        <w:rPr>
          <w:rFonts w:hint="eastAsia"/>
          <w:lang w:eastAsia="zh-CN"/>
        </w:rPr>
        <w:t xml:space="preserve"> </w:t>
      </w:r>
      <w:r>
        <w:rPr>
          <w:rFonts w:hint="eastAsia"/>
          <w:lang w:eastAsia="zh-CN"/>
        </w:rPr>
        <w:t>用于公共保护和赈灾的无线电通信目标和要求；</w:t>
      </w:r>
    </w:p>
    <w:p w:rsidR="0026523A" w:rsidRDefault="0026523A" w:rsidP="0026523A">
      <w:pPr>
        <w:rPr>
          <w:lang w:eastAsia="zh-CN"/>
        </w:rPr>
      </w:pPr>
      <w:r w:rsidRPr="00256E98">
        <w:rPr>
          <w:rFonts w:asciiTheme="majorBidi" w:hAnsiTheme="majorBidi" w:cstheme="majorBidi"/>
          <w:i/>
          <w:iCs/>
          <w:lang w:eastAsia="zh-CN"/>
        </w:rPr>
        <w:t>b)</w:t>
      </w:r>
      <w:r>
        <w:rPr>
          <w:rFonts w:hint="eastAsia"/>
          <w:lang w:eastAsia="zh-CN"/>
        </w:rPr>
        <w:tab/>
        <w:t>ITU-R M.1826</w:t>
      </w:r>
      <w:r>
        <w:rPr>
          <w:rFonts w:hint="eastAsia"/>
          <w:lang w:eastAsia="zh-CN"/>
        </w:rPr>
        <w:t>建议书</w:t>
      </w:r>
      <w:r>
        <w:rPr>
          <w:lang w:val="en-US" w:eastAsia="zh-CN"/>
        </w:rPr>
        <w:t xml:space="preserve"> </w:t>
      </w:r>
      <w:r>
        <w:rPr>
          <w:lang w:eastAsia="zh-CN"/>
        </w:rPr>
        <w:t>–</w:t>
      </w:r>
      <w:r>
        <w:rPr>
          <w:rFonts w:hint="eastAsia"/>
          <w:lang w:eastAsia="zh-CN"/>
        </w:rPr>
        <w:t xml:space="preserve"> 2</w:t>
      </w:r>
      <w:r>
        <w:rPr>
          <w:rFonts w:hint="eastAsia"/>
          <w:lang w:eastAsia="zh-CN"/>
        </w:rPr>
        <w:t>区和</w:t>
      </w:r>
      <w:r>
        <w:rPr>
          <w:rFonts w:hint="eastAsia"/>
          <w:lang w:eastAsia="zh-CN"/>
        </w:rPr>
        <w:t>3</w:t>
      </w:r>
      <w:r>
        <w:rPr>
          <w:rFonts w:hint="eastAsia"/>
          <w:lang w:eastAsia="zh-CN"/>
        </w:rPr>
        <w:t>区</w:t>
      </w:r>
      <w:r>
        <w:rPr>
          <w:rFonts w:hint="eastAsia"/>
          <w:lang w:eastAsia="zh-CN"/>
        </w:rPr>
        <w:t>4 940-4 990 MHz</w:t>
      </w:r>
      <w:r>
        <w:rPr>
          <w:rFonts w:hint="eastAsia"/>
          <w:lang w:eastAsia="zh-CN"/>
        </w:rPr>
        <w:t>宽带公共保护和赈灾行动的统一频道规划；</w:t>
      </w:r>
    </w:p>
    <w:p w:rsidR="0026523A" w:rsidRDefault="0026523A" w:rsidP="0026523A">
      <w:pPr>
        <w:rPr>
          <w:lang w:eastAsia="zh-CN"/>
        </w:rPr>
      </w:pPr>
      <w:r w:rsidRPr="00256E98">
        <w:rPr>
          <w:rFonts w:asciiTheme="majorBidi" w:hAnsiTheme="majorBidi" w:cstheme="majorBidi"/>
          <w:i/>
          <w:iCs/>
          <w:lang w:eastAsia="zh-CN"/>
        </w:rPr>
        <w:t>c)</w:t>
      </w:r>
      <w:r>
        <w:rPr>
          <w:rFonts w:hint="eastAsia"/>
          <w:lang w:eastAsia="zh-CN"/>
        </w:rPr>
        <w:tab/>
        <w:t>ITU-R M.</w:t>
      </w:r>
      <w:r>
        <w:rPr>
          <w:lang w:eastAsia="zh-CN"/>
        </w:rPr>
        <w:t xml:space="preserve"> 2015</w:t>
      </w:r>
      <w:r>
        <w:rPr>
          <w:rFonts w:hint="eastAsia"/>
          <w:lang w:eastAsia="zh-CN"/>
        </w:rPr>
        <w:t>新建议书草案</w:t>
      </w:r>
      <w:r>
        <w:rPr>
          <w:lang w:val="en-US" w:eastAsia="zh-CN"/>
        </w:rPr>
        <w:t xml:space="preserve"> </w:t>
      </w:r>
      <w:r>
        <w:rPr>
          <w:lang w:eastAsia="zh-CN"/>
        </w:rPr>
        <w:t xml:space="preserve">– </w:t>
      </w:r>
      <w:r>
        <w:rPr>
          <w:rFonts w:hint="eastAsia"/>
          <w:lang w:eastAsia="zh-CN"/>
        </w:rPr>
        <w:t>根据</w:t>
      </w:r>
      <w:hyperlink w:anchor="第646号决议" w:history="1">
        <w:r w:rsidRPr="004D6293">
          <w:rPr>
            <w:rStyle w:val="Hyperlink"/>
            <w:rFonts w:eastAsia="SimSun" w:hint="eastAsia"/>
            <w:lang w:eastAsia="zh-CN"/>
          </w:rPr>
          <w:t>第</w:t>
        </w:r>
        <w:r w:rsidRPr="004D6293">
          <w:rPr>
            <w:rStyle w:val="Hyperlink"/>
            <w:rFonts w:eastAsia="SimSun" w:hint="eastAsia"/>
            <w:b/>
            <w:bCs/>
            <w:lang w:eastAsia="zh-CN"/>
          </w:rPr>
          <w:t>646</w:t>
        </w:r>
        <w:r w:rsidRPr="004D6293">
          <w:rPr>
            <w:rStyle w:val="Hyperlink"/>
            <w:rFonts w:eastAsia="SimSun" w:hint="eastAsia"/>
            <w:lang w:eastAsia="zh-CN"/>
          </w:rPr>
          <w:t>号决议</w:t>
        </w:r>
        <w:r w:rsidRPr="004D6293">
          <w:rPr>
            <w:rStyle w:val="Hyperlink"/>
            <w:rFonts w:eastAsia="SimSun" w:hint="eastAsia"/>
            <w:b/>
            <w:bCs/>
            <w:lang w:eastAsia="zh-CN"/>
          </w:rPr>
          <w:t>（</w:t>
        </w:r>
        <w:r w:rsidRPr="004D6293">
          <w:rPr>
            <w:rStyle w:val="Hyperlink"/>
            <w:rFonts w:eastAsia="SimSun" w:hint="eastAsia"/>
            <w:b/>
            <w:bCs/>
            <w:lang w:eastAsia="zh-CN"/>
          </w:rPr>
          <w:t>WRC-12</w:t>
        </w:r>
        <w:r w:rsidRPr="004D6293">
          <w:rPr>
            <w:rStyle w:val="Hyperlink"/>
            <w:rFonts w:eastAsia="SimSun" w:hint="eastAsia"/>
            <w:b/>
            <w:bCs/>
            <w:lang w:eastAsia="zh-CN"/>
          </w:rPr>
          <w:t>，修订版）</w:t>
        </w:r>
      </w:hyperlink>
      <w:r>
        <w:rPr>
          <w:rFonts w:hint="eastAsia"/>
          <w:lang w:eastAsia="zh-CN"/>
        </w:rPr>
        <w:t>在</w:t>
      </w:r>
      <w:r>
        <w:rPr>
          <w:rFonts w:hint="eastAsia"/>
          <w:lang w:eastAsia="zh-CN"/>
        </w:rPr>
        <w:t>UHF</w:t>
      </w:r>
      <w:r>
        <w:rPr>
          <w:rFonts w:hint="eastAsia"/>
          <w:lang w:eastAsia="zh-CN"/>
        </w:rPr>
        <w:t>频段内用于公共保护和赈灾（</w:t>
      </w:r>
      <w:r>
        <w:rPr>
          <w:rFonts w:hint="eastAsia"/>
          <w:lang w:eastAsia="zh-CN"/>
        </w:rPr>
        <w:t>PPDR</w:t>
      </w:r>
      <w:r>
        <w:rPr>
          <w:rFonts w:hint="eastAsia"/>
          <w:lang w:eastAsia="zh-CN"/>
        </w:rPr>
        <w:t>）无线电通信系统的频率安排；</w:t>
      </w:r>
    </w:p>
    <w:p w:rsidR="0026523A" w:rsidRDefault="0026523A" w:rsidP="0026523A">
      <w:pPr>
        <w:rPr>
          <w:lang w:eastAsia="zh-CN"/>
        </w:rPr>
      </w:pPr>
      <w:r w:rsidRPr="00256E98">
        <w:rPr>
          <w:rFonts w:asciiTheme="majorBidi" w:hAnsiTheme="majorBidi" w:cstheme="majorBidi"/>
          <w:i/>
          <w:iCs/>
          <w:lang w:eastAsia="zh-CN"/>
        </w:rPr>
        <w:t>d)</w:t>
      </w:r>
      <w:r>
        <w:rPr>
          <w:rFonts w:hint="eastAsia"/>
          <w:lang w:eastAsia="zh-CN"/>
        </w:rPr>
        <w:tab/>
      </w:r>
      <w:r>
        <w:rPr>
          <w:szCs w:val="24"/>
          <w:lang w:eastAsia="zh-CN"/>
        </w:rPr>
        <w:t>ITU-R M. 2009</w:t>
      </w:r>
      <w:r>
        <w:rPr>
          <w:rFonts w:hint="eastAsia"/>
          <w:szCs w:val="24"/>
          <w:lang w:eastAsia="zh-CN"/>
        </w:rPr>
        <w:t>新建议书草案</w:t>
      </w:r>
      <w:r>
        <w:rPr>
          <w:szCs w:val="24"/>
          <w:lang w:eastAsia="zh-CN"/>
        </w:rPr>
        <w:t xml:space="preserve"> – </w:t>
      </w:r>
      <w:r>
        <w:rPr>
          <w:rFonts w:hint="eastAsia"/>
          <w:szCs w:val="24"/>
          <w:lang w:eastAsia="zh-CN"/>
        </w:rPr>
        <w:t>根据</w:t>
      </w:r>
      <w:hyperlink w:anchor="第646号决议" w:history="1">
        <w:r w:rsidRPr="004D6293">
          <w:rPr>
            <w:rStyle w:val="Hyperlink"/>
            <w:rFonts w:eastAsia="SimSun" w:hint="eastAsia"/>
            <w:szCs w:val="24"/>
            <w:lang w:eastAsia="zh-CN"/>
          </w:rPr>
          <w:t>第</w:t>
        </w:r>
        <w:r w:rsidRPr="004D6293">
          <w:rPr>
            <w:rStyle w:val="Hyperlink"/>
            <w:rFonts w:eastAsia="SimSun"/>
            <w:b/>
            <w:bCs/>
            <w:szCs w:val="24"/>
            <w:lang w:eastAsia="zh-CN"/>
          </w:rPr>
          <w:t>646</w:t>
        </w:r>
        <w:r w:rsidRPr="004D6293">
          <w:rPr>
            <w:rStyle w:val="Hyperlink"/>
            <w:rFonts w:eastAsia="SimSun" w:hint="eastAsia"/>
            <w:szCs w:val="24"/>
            <w:lang w:eastAsia="zh-CN"/>
          </w:rPr>
          <w:t>号决议</w:t>
        </w:r>
        <w:r w:rsidRPr="004D6293">
          <w:rPr>
            <w:rStyle w:val="Hyperlink"/>
            <w:rFonts w:eastAsia="SimSun" w:hint="eastAsia"/>
            <w:b/>
            <w:bCs/>
            <w:szCs w:val="24"/>
            <w:lang w:eastAsia="zh-CN"/>
          </w:rPr>
          <w:t>（</w:t>
        </w:r>
        <w:r w:rsidRPr="004D6293">
          <w:rPr>
            <w:rStyle w:val="Hyperlink"/>
            <w:rFonts w:eastAsia="SimSun" w:hint="eastAsia"/>
            <w:b/>
            <w:bCs/>
            <w:szCs w:val="24"/>
            <w:lang w:eastAsia="zh-CN"/>
          </w:rPr>
          <w:t>WRC-12</w:t>
        </w:r>
        <w:r w:rsidRPr="004D6293">
          <w:rPr>
            <w:rStyle w:val="Hyperlink"/>
            <w:rFonts w:eastAsia="SimSun" w:hint="eastAsia"/>
            <w:b/>
            <w:bCs/>
            <w:szCs w:val="24"/>
            <w:lang w:eastAsia="zh-CN"/>
          </w:rPr>
          <w:t>，修订版）</w:t>
        </w:r>
      </w:hyperlink>
      <w:r>
        <w:rPr>
          <w:rFonts w:hint="eastAsia"/>
          <w:szCs w:val="24"/>
          <w:lang w:eastAsia="zh-CN"/>
        </w:rPr>
        <w:t>在</w:t>
      </w:r>
      <w:r>
        <w:rPr>
          <w:szCs w:val="24"/>
          <w:lang w:eastAsia="zh-CN"/>
        </w:rPr>
        <w:t>UHF</w:t>
      </w:r>
      <w:r>
        <w:rPr>
          <w:rFonts w:hint="eastAsia"/>
          <w:szCs w:val="24"/>
          <w:lang w:eastAsia="zh-CN"/>
        </w:rPr>
        <w:t>频段某些部分开展的公共保护和赈灾行动采用的无线电接口标准；</w:t>
      </w:r>
    </w:p>
    <w:p w:rsidR="0026523A" w:rsidRDefault="0026523A" w:rsidP="0026523A">
      <w:pPr>
        <w:rPr>
          <w:lang w:eastAsia="zh-CN"/>
        </w:rPr>
      </w:pPr>
      <w:r w:rsidRPr="003B112C">
        <w:rPr>
          <w:rFonts w:hint="eastAsia"/>
          <w:i/>
          <w:iCs/>
          <w:lang w:eastAsia="zh-CN"/>
        </w:rPr>
        <w:t>e)</w:t>
      </w:r>
      <w:r>
        <w:rPr>
          <w:rFonts w:hint="eastAsia"/>
          <w:lang w:eastAsia="zh-CN"/>
        </w:rPr>
        <w:tab/>
        <w:t>PPDR</w:t>
      </w:r>
      <w:r>
        <w:rPr>
          <w:rFonts w:hint="eastAsia"/>
          <w:lang w:eastAsia="zh-CN"/>
        </w:rPr>
        <w:t>应用的要求发生了变化，对宽带</w:t>
      </w:r>
      <w:r>
        <w:rPr>
          <w:rFonts w:hint="eastAsia"/>
          <w:lang w:eastAsia="zh-CN"/>
        </w:rPr>
        <w:t>PPDR</w:t>
      </w:r>
      <w:r>
        <w:rPr>
          <w:rFonts w:hint="eastAsia"/>
          <w:lang w:eastAsia="zh-CN"/>
        </w:rPr>
        <w:t>应用的需求包括高速数据、视频和多媒体不断增长，</w:t>
      </w:r>
    </w:p>
    <w:p w:rsidR="0026523A" w:rsidRDefault="0026523A">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26523A" w:rsidRDefault="0026523A" w:rsidP="0026523A">
      <w:pPr>
        <w:pStyle w:val="Call"/>
        <w:rPr>
          <w:lang w:eastAsia="zh-CN"/>
        </w:rPr>
      </w:pPr>
      <w:r>
        <w:rPr>
          <w:rFonts w:hint="eastAsia"/>
          <w:lang w:eastAsia="zh-CN"/>
        </w:rPr>
        <w:lastRenderedPageBreak/>
        <w:t>认识到</w:t>
      </w:r>
    </w:p>
    <w:p w:rsidR="0026523A" w:rsidRDefault="0026523A" w:rsidP="0026523A">
      <w:pPr>
        <w:rPr>
          <w:lang w:eastAsia="zh-CN"/>
        </w:rPr>
      </w:pPr>
      <w:r w:rsidRPr="00256E98">
        <w:rPr>
          <w:rFonts w:asciiTheme="majorBidi" w:hAnsiTheme="majorBidi" w:cstheme="majorBidi"/>
          <w:i/>
          <w:iCs/>
          <w:lang w:eastAsia="zh-CN"/>
        </w:rPr>
        <w:t>a)</w:t>
      </w:r>
      <w:r>
        <w:rPr>
          <w:rFonts w:hint="eastAsia"/>
          <w:lang w:eastAsia="zh-CN"/>
        </w:rPr>
        <w:tab/>
      </w:r>
      <w:r>
        <w:rPr>
          <w:rFonts w:hint="eastAsia"/>
          <w:lang w:eastAsia="zh-CN"/>
        </w:rPr>
        <w:t>许多新的</w:t>
      </w:r>
      <w:r>
        <w:rPr>
          <w:rFonts w:hint="eastAsia"/>
          <w:lang w:eastAsia="zh-CN"/>
        </w:rPr>
        <w:t>PPDR</w:t>
      </w:r>
      <w:r>
        <w:rPr>
          <w:rFonts w:hint="eastAsia"/>
          <w:lang w:eastAsia="zh-CN"/>
        </w:rPr>
        <w:t>应用和情形，特别是各</w:t>
      </w:r>
      <w:r>
        <w:rPr>
          <w:rFonts w:hint="eastAsia"/>
          <w:lang w:eastAsia="zh-CN"/>
        </w:rPr>
        <w:t>PPDR</w:t>
      </w:r>
      <w:r>
        <w:rPr>
          <w:rFonts w:hint="eastAsia"/>
          <w:lang w:eastAsia="zh-CN"/>
        </w:rPr>
        <w:t>组织对移动视频的需要是在</w:t>
      </w:r>
      <w:r>
        <w:rPr>
          <w:rFonts w:hint="eastAsia"/>
          <w:lang w:eastAsia="zh-CN"/>
        </w:rPr>
        <w:t>WRC-03</w:t>
      </w:r>
      <w:r>
        <w:rPr>
          <w:rFonts w:hint="eastAsia"/>
          <w:lang w:eastAsia="zh-CN"/>
        </w:rPr>
        <w:t>期间未曾设想到的；</w:t>
      </w:r>
    </w:p>
    <w:p w:rsidR="0026523A" w:rsidRDefault="0026523A" w:rsidP="0026523A">
      <w:pPr>
        <w:rPr>
          <w:lang w:eastAsia="zh-CN"/>
        </w:rPr>
      </w:pPr>
      <w:r w:rsidRPr="00256E98">
        <w:rPr>
          <w:rFonts w:asciiTheme="majorBidi" w:hAnsiTheme="majorBidi" w:cstheme="majorBidi"/>
          <w:i/>
          <w:iCs/>
          <w:lang w:eastAsia="zh-CN"/>
        </w:rPr>
        <w:t>b)</w:t>
      </w:r>
      <w:r>
        <w:rPr>
          <w:rFonts w:hint="eastAsia"/>
          <w:lang w:eastAsia="zh-CN"/>
        </w:rPr>
        <w:tab/>
      </w:r>
      <w:r>
        <w:rPr>
          <w:rFonts w:hint="eastAsia"/>
          <w:lang w:eastAsia="zh-CN"/>
        </w:rPr>
        <w:t>审议</w:t>
      </w:r>
      <w:hyperlink w:anchor="第646号决议" w:history="1">
        <w:r w:rsidRPr="004D6293">
          <w:rPr>
            <w:rStyle w:val="Hyperlink"/>
            <w:rFonts w:eastAsia="SimSun" w:hint="eastAsia"/>
            <w:lang w:eastAsia="zh-CN"/>
          </w:rPr>
          <w:t>第</w:t>
        </w:r>
        <w:r w:rsidRPr="004D6293">
          <w:rPr>
            <w:rStyle w:val="Hyperlink"/>
            <w:rFonts w:eastAsia="SimSun" w:hint="eastAsia"/>
            <w:b/>
            <w:bCs/>
            <w:lang w:eastAsia="zh-CN"/>
          </w:rPr>
          <w:t>646</w:t>
        </w:r>
        <w:r w:rsidRPr="004D6293">
          <w:rPr>
            <w:rStyle w:val="Hyperlink"/>
            <w:rFonts w:eastAsia="SimSun" w:hint="eastAsia"/>
            <w:lang w:eastAsia="zh-CN"/>
          </w:rPr>
          <w:t>号决议</w:t>
        </w:r>
        <w:r w:rsidRPr="004D6293">
          <w:rPr>
            <w:rStyle w:val="Hyperlink"/>
            <w:rFonts w:eastAsia="SimSun" w:hint="eastAsia"/>
            <w:b/>
            <w:bCs/>
            <w:lang w:eastAsia="zh-CN"/>
          </w:rPr>
          <w:t>（</w:t>
        </w:r>
        <w:r w:rsidRPr="004D6293">
          <w:rPr>
            <w:rStyle w:val="Hyperlink"/>
            <w:rFonts w:eastAsia="SimSun" w:hint="eastAsia"/>
            <w:b/>
            <w:bCs/>
            <w:lang w:eastAsia="zh-CN"/>
          </w:rPr>
          <w:t>WRC-12</w:t>
        </w:r>
        <w:r w:rsidRPr="004D6293">
          <w:rPr>
            <w:rStyle w:val="Hyperlink"/>
            <w:rFonts w:eastAsia="SimSun" w:hint="eastAsia"/>
            <w:b/>
            <w:bCs/>
            <w:lang w:eastAsia="zh-CN"/>
          </w:rPr>
          <w:t>，修订版）</w:t>
        </w:r>
      </w:hyperlink>
      <w:r>
        <w:rPr>
          <w:rFonts w:hint="eastAsia"/>
          <w:lang w:eastAsia="zh-CN"/>
        </w:rPr>
        <w:t>是适时的，以便考虑公共安全和灾害管理机构频谱需要的未来发展方向，</w:t>
      </w:r>
    </w:p>
    <w:p w:rsidR="0026523A" w:rsidRDefault="0026523A" w:rsidP="0026523A">
      <w:pPr>
        <w:pStyle w:val="Call"/>
        <w:rPr>
          <w:lang w:eastAsia="zh-CN"/>
        </w:rPr>
      </w:pPr>
      <w:r>
        <w:rPr>
          <w:rFonts w:hint="eastAsia"/>
          <w:lang w:eastAsia="zh-CN"/>
        </w:rPr>
        <w:t>做出决议，请</w:t>
      </w:r>
      <w:r>
        <w:rPr>
          <w:rFonts w:hint="eastAsia"/>
          <w:lang w:eastAsia="zh-CN"/>
        </w:rPr>
        <w:t>WRC-15</w:t>
      </w:r>
    </w:p>
    <w:p w:rsidR="0026523A" w:rsidRPr="00AE1080" w:rsidRDefault="0026523A" w:rsidP="0026523A">
      <w:pPr>
        <w:ind w:firstLineChars="200" w:firstLine="320"/>
        <w:rPr>
          <w:rFonts w:eastAsiaTheme="minorEastAsia"/>
          <w:lang w:val="en-US" w:eastAsia="zh-CN"/>
        </w:rPr>
      </w:pPr>
      <w:r>
        <w:rPr>
          <w:rFonts w:hint="eastAsia"/>
          <w:lang w:eastAsia="zh-CN"/>
        </w:rPr>
        <w:t>审议以下“</w:t>
      </w:r>
      <w:r w:rsidRPr="00AE1080">
        <w:rPr>
          <w:rFonts w:eastAsia="STKaiti" w:hint="eastAsia"/>
          <w:lang w:eastAsia="zh-CN"/>
        </w:rPr>
        <w:t>请</w:t>
      </w:r>
      <w:r w:rsidRPr="00AE1080">
        <w:rPr>
          <w:rFonts w:eastAsia="STKaiti"/>
          <w:iCs/>
          <w:lang w:eastAsia="ja-JP"/>
        </w:rPr>
        <w:t>ITU-R</w:t>
      </w:r>
      <w:r w:rsidRPr="00157425">
        <w:rPr>
          <w:rFonts w:hint="eastAsia"/>
          <w:lang w:eastAsia="zh-CN"/>
        </w:rPr>
        <w:t>”</w:t>
      </w:r>
      <w:r>
        <w:rPr>
          <w:rFonts w:hint="eastAsia"/>
          <w:lang w:eastAsia="zh-CN"/>
        </w:rPr>
        <w:t>一节中</w:t>
      </w:r>
      <w:r>
        <w:rPr>
          <w:rFonts w:eastAsiaTheme="minorEastAsia" w:hint="eastAsia"/>
          <w:iCs/>
          <w:lang w:eastAsia="zh-CN"/>
        </w:rPr>
        <w:t>确定的、有关</w:t>
      </w:r>
      <w:r>
        <w:rPr>
          <w:rFonts w:hint="eastAsia"/>
          <w:lang w:eastAsia="zh-CN"/>
        </w:rPr>
        <w:t>宽带</w:t>
      </w:r>
      <w:r>
        <w:rPr>
          <w:rFonts w:hint="eastAsia"/>
          <w:lang w:eastAsia="zh-CN"/>
        </w:rPr>
        <w:t>PPDR</w:t>
      </w:r>
      <w:r>
        <w:rPr>
          <w:rFonts w:hint="eastAsia"/>
          <w:lang w:eastAsia="zh-CN"/>
        </w:rPr>
        <w:t>的研究工作，并针对</w:t>
      </w:r>
      <w:hyperlink w:anchor="第646号决议" w:history="1">
        <w:r w:rsidRPr="004D6293">
          <w:rPr>
            <w:rStyle w:val="Hyperlink"/>
            <w:rFonts w:eastAsia="SimSun" w:hint="eastAsia"/>
            <w:lang w:eastAsia="zh-CN"/>
          </w:rPr>
          <w:t>第</w:t>
        </w:r>
        <w:r w:rsidRPr="004D6293">
          <w:rPr>
            <w:rStyle w:val="Hyperlink"/>
            <w:rFonts w:eastAsia="MS Mincho"/>
            <w:b/>
            <w:bCs/>
            <w:lang w:eastAsia="ja-JP"/>
          </w:rPr>
          <w:t>646</w:t>
        </w:r>
        <w:r w:rsidRPr="004D6293">
          <w:rPr>
            <w:rStyle w:val="Hyperlink"/>
            <w:rFonts w:asciiTheme="minorEastAsia" w:hAnsiTheme="minorEastAsia" w:hint="eastAsia"/>
            <w:lang w:eastAsia="zh-CN"/>
          </w:rPr>
          <w:t>号决议</w:t>
        </w:r>
        <w:r w:rsidRPr="004D6293">
          <w:rPr>
            <w:rStyle w:val="Hyperlink"/>
            <w:rFonts w:asciiTheme="minorEastAsia" w:hAnsiTheme="minorEastAsia" w:hint="eastAsia"/>
            <w:b/>
            <w:bCs/>
            <w:lang w:eastAsia="zh-CN"/>
          </w:rPr>
          <w:t>（</w:t>
        </w:r>
        <w:r w:rsidRPr="004D6293">
          <w:rPr>
            <w:rStyle w:val="Hyperlink"/>
            <w:rFonts w:eastAsia="SimSun"/>
            <w:b/>
            <w:bCs/>
            <w:lang w:eastAsia="zh-CN"/>
          </w:rPr>
          <w:t>WRC-12</w:t>
        </w:r>
        <w:r w:rsidRPr="004D6293">
          <w:rPr>
            <w:rStyle w:val="Hyperlink"/>
            <w:rFonts w:eastAsia="SimSun" w:hint="eastAsia"/>
            <w:b/>
            <w:bCs/>
            <w:lang w:eastAsia="zh-CN"/>
          </w:rPr>
          <w:t>，修订版</w:t>
        </w:r>
        <w:r w:rsidRPr="004D6293">
          <w:rPr>
            <w:rStyle w:val="Hyperlink"/>
            <w:rFonts w:asciiTheme="minorEastAsia" w:hAnsiTheme="minorEastAsia" w:hint="eastAsia"/>
            <w:b/>
            <w:bCs/>
            <w:lang w:eastAsia="zh-CN"/>
          </w:rPr>
          <w:t>）</w:t>
        </w:r>
      </w:hyperlink>
      <w:r>
        <w:rPr>
          <w:rFonts w:asciiTheme="minorEastAsia" w:eastAsiaTheme="minorEastAsia" w:hAnsiTheme="minorEastAsia" w:hint="eastAsia"/>
          <w:lang w:val="en-US" w:eastAsia="zh-CN"/>
        </w:rPr>
        <w:t>的修订</w:t>
      </w:r>
      <w:r w:rsidRPr="00AE1080">
        <w:rPr>
          <w:rFonts w:asciiTheme="minorEastAsia" w:eastAsiaTheme="minorEastAsia" w:hAnsiTheme="minorEastAsia" w:hint="eastAsia"/>
          <w:lang w:eastAsia="zh-CN"/>
        </w:rPr>
        <w:t>采取适当行动</w:t>
      </w:r>
      <w:r>
        <w:rPr>
          <w:rFonts w:asciiTheme="minorEastAsia" w:eastAsiaTheme="minorEastAsia" w:hAnsiTheme="minorEastAsia"/>
          <w:lang w:val="en-US" w:eastAsia="zh-CN"/>
        </w:rPr>
        <w:t>,</w:t>
      </w:r>
    </w:p>
    <w:p w:rsidR="0026523A" w:rsidRDefault="0026523A" w:rsidP="0026523A">
      <w:pPr>
        <w:pStyle w:val="Call"/>
        <w:rPr>
          <w:lang w:eastAsia="zh-CN"/>
        </w:rPr>
      </w:pPr>
      <w:r>
        <w:rPr>
          <w:rFonts w:hint="eastAsia"/>
          <w:lang w:eastAsia="zh-CN"/>
        </w:rPr>
        <w:t>请</w:t>
      </w:r>
      <w:r>
        <w:rPr>
          <w:rFonts w:hint="eastAsia"/>
          <w:lang w:eastAsia="zh-CN"/>
        </w:rPr>
        <w:t>ITU-R</w:t>
      </w:r>
    </w:p>
    <w:p w:rsidR="0026523A" w:rsidRDefault="0026523A" w:rsidP="0026523A">
      <w:pPr>
        <w:ind w:firstLineChars="200" w:firstLine="320"/>
        <w:rPr>
          <w:lang w:eastAsia="zh-CN"/>
        </w:rPr>
      </w:pPr>
      <w:r>
        <w:rPr>
          <w:rFonts w:hint="eastAsia"/>
          <w:lang w:eastAsia="zh-CN"/>
        </w:rPr>
        <w:t>研究与宽带</w:t>
      </w:r>
      <w:r>
        <w:rPr>
          <w:rFonts w:hint="eastAsia"/>
          <w:lang w:eastAsia="zh-CN"/>
        </w:rPr>
        <w:t>PPDR</w:t>
      </w:r>
      <w:r>
        <w:rPr>
          <w:rFonts w:hint="eastAsia"/>
          <w:lang w:eastAsia="zh-CN"/>
        </w:rPr>
        <w:t>及其未来发展有关的技术和操作问题，并根据需要制定有关以下问题的建议书：</w:t>
      </w:r>
    </w:p>
    <w:p w:rsidR="0026523A" w:rsidRDefault="0026523A" w:rsidP="0026523A">
      <w:pPr>
        <w:pStyle w:val="enumlev1"/>
        <w:rPr>
          <w:lang w:eastAsia="zh-CN"/>
        </w:rPr>
      </w:pPr>
      <w:r>
        <w:rPr>
          <w:lang w:eastAsia="zh-CN"/>
        </w:rPr>
        <w:t>–</w:t>
      </w:r>
      <w:r>
        <w:rPr>
          <w:rFonts w:hint="eastAsia"/>
          <w:lang w:eastAsia="zh-CN"/>
        </w:rPr>
        <w:tab/>
        <w:t>PPDR</w:t>
      </w:r>
      <w:r>
        <w:rPr>
          <w:rFonts w:hint="eastAsia"/>
          <w:lang w:eastAsia="zh-CN"/>
        </w:rPr>
        <w:t>业务和应用的技术要求；</w:t>
      </w:r>
    </w:p>
    <w:p w:rsidR="0026523A" w:rsidRDefault="0026523A" w:rsidP="0026523A">
      <w:pPr>
        <w:pStyle w:val="enumlev1"/>
        <w:rPr>
          <w:lang w:eastAsia="zh-CN"/>
        </w:rPr>
      </w:pPr>
      <w:r>
        <w:rPr>
          <w:lang w:eastAsia="zh-CN"/>
        </w:rPr>
        <w:t>–</w:t>
      </w:r>
      <w:r>
        <w:rPr>
          <w:rFonts w:hint="eastAsia"/>
          <w:lang w:eastAsia="zh-CN"/>
        </w:rPr>
        <w:tab/>
      </w:r>
      <w:r>
        <w:rPr>
          <w:rFonts w:hint="eastAsia"/>
          <w:lang w:eastAsia="zh-CN"/>
        </w:rPr>
        <w:t>宽带</w:t>
      </w:r>
      <w:r>
        <w:rPr>
          <w:rFonts w:hint="eastAsia"/>
          <w:lang w:eastAsia="zh-CN"/>
        </w:rPr>
        <w:t>PPDR</w:t>
      </w:r>
      <w:r>
        <w:rPr>
          <w:rFonts w:hint="eastAsia"/>
          <w:lang w:eastAsia="zh-CN"/>
        </w:rPr>
        <w:t>随着技术进步的演进；</w:t>
      </w:r>
    </w:p>
    <w:p w:rsidR="0026523A" w:rsidRDefault="0026523A" w:rsidP="0026523A">
      <w:pPr>
        <w:pStyle w:val="enumlev1"/>
        <w:rPr>
          <w:lang w:eastAsia="zh-CN"/>
        </w:rPr>
      </w:pPr>
      <w:r>
        <w:rPr>
          <w:lang w:eastAsia="zh-CN"/>
        </w:rPr>
        <w:t>–</w:t>
      </w:r>
      <w:r>
        <w:rPr>
          <w:rFonts w:hint="eastAsia"/>
          <w:lang w:eastAsia="zh-CN"/>
        </w:rPr>
        <w:tab/>
      </w:r>
      <w:r>
        <w:rPr>
          <w:rFonts w:hint="eastAsia"/>
          <w:lang w:eastAsia="zh-CN"/>
        </w:rPr>
        <w:t>发展中国家的需要，</w:t>
      </w:r>
    </w:p>
    <w:p w:rsidR="0026523A" w:rsidRDefault="0026523A" w:rsidP="0026523A">
      <w:pPr>
        <w:pStyle w:val="Call"/>
        <w:rPr>
          <w:lang w:eastAsia="zh-CN"/>
        </w:rPr>
      </w:pPr>
      <w:r>
        <w:rPr>
          <w:rFonts w:hint="eastAsia"/>
          <w:lang w:eastAsia="zh-CN"/>
        </w:rPr>
        <w:t>请各主管部门</w:t>
      </w:r>
    </w:p>
    <w:p w:rsidR="0026523A" w:rsidRDefault="0026523A" w:rsidP="0026523A">
      <w:pPr>
        <w:ind w:firstLineChars="200" w:firstLine="320"/>
        <w:rPr>
          <w:lang w:val="en-US" w:eastAsia="zh-CN"/>
        </w:rPr>
      </w:pPr>
      <w:r>
        <w:rPr>
          <w:rFonts w:hint="eastAsia"/>
          <w:lang w:eastAsia="zh-CN"/>
        </w:rPr>
        <w:t>通过向</w:t>
      </w:r>
      <w:r>
        <w:rPr>
          <w:rFonts w:hint="eastAsia"/>
          <w:lang w:eastAsia="zh-CN"/>
        </w:rPr>
        <w:t>ITU-R</w:t>
      </w:r>
      <w:r>
        <w:rPr>
          <w:rFonts w:hint="eastAsia"/>
          <w:lang w:eastAsia="zh-CN"/>
        </w:rPr>
        <w:t>提交文稿参与这些研究。</w:t>
      </w:r>
    </w:p>
    <w:p w:rsidR="004D6293" w:rsidRDefault="004D6293" w:rsidP="0026523A">
      <w:pPr>
        <w:ind w:firstLineChars="200" w:firstLine="320"/>
        <w:rPr>
          <w:lang w:val="en-US" w:eastAsia="zh-CN"/>
        </w:rPr>
      </w:pPr>
    </w:p>
    <w:p w:rsidR="004D6293" w:rsidRDefault="004D6293" w:rsidP="0026523A">
      <w:pPr>
        <w:ind w:firstLineChars="200" w:firstLine="320"/>
        <w:rPr>
          <w:lang w:val="en-US" w:eastAsia="zh-CN"/>
        </w:rPr>
      </w:pPr>
    </w:p>
    <w:p w:rsidR="004D6293" w:rsidRDefault="004D6293" w:rsidP="0026523A">
      <w:pPr>
        <w:ind w:firstLineChars="200" w:firstLine="320"/>
        <w:rPr>
          <w:lang w:val="en-US" w:eastAsia="zh-CN"/>
        </w:rPr>
      </w:pPr>
    </w:p>
    <w:p w:rsidR="004D6293" w:rsidRPr="004D6293" w:rsidRDefault="004D6293" w:rsidP="0026523A">
      <w:pPr>
        <w:ind w:firstLineChars="200" w:firstLine="320"/>
        <w:rPr>
          <w:lang w:val="en-US" w:eastAsia="zh-CN"/>
        </w:rPr>
      </w:pPr>
    </w:p>
    <w:p w:rsidR="0026523A" w:rsidRDefault="0026523A">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26523A" w:rsidRPr="00770C1D" w:rsidRDefault="0026523A" w:rsidP="0026523A">
      <w:pPr>
        <w:pStyle w:val="ResNo"/>
        <w:spacing w:before="0"/>
        <w:rPr>
          <w:lang w:eastAsia="zh-CN"/>
        </w:rPr>
      </w:pPr>
      <w:bookmarkStart w:id="226" w:name="第649号决议"/>
      <w:bookmarkStart w:id="227" w:name="_Toc328053182"/>
      <w:bookmarkStart w:id="228" w:name="_Toc338425612"/>
      <w:bookmarkStart w:id="229" w:name="_Toc338661348"/>
      <w:r w:rsidRPr="00510604">
        <w:rPr>
          <w:rFonts w:hint="eastAsia"/>
          <w:lang w:eastAsia="zh-CN"/>
        </w:rPr>
        <w:lastRenderedPageBreak/>
        <w:t>第</w:t>
      </w:r>
      <w:r w:rsidRPr="00501F21">
        <w:rPr>
          <w:rStyle w:val="href"/>
          <w:rFonts w:hint="eastAsia"/>
          <w:lang w:eastAsia="zh-CN"/>
        </w:rPr>
        <w:t>649</w:t>
      </w:r>
      <w:r w:rsidRPr="00510604">
        <w:rPr>
          <w:rFonts w:hint="eastAsia"/>
          <w:lang w:eastAsia="zh-CN"/>
        </w:rPr>
        <w:t>号决议</w:t>
      </w:r>
      <w:bookmarkEnd w:id="226"/>
      <w:r>
        <w:rPr>
          <w:rFonts w:hint="eastAsia"/>
          <w:lang w:eastAsia="zh-CN"/>
        </w:rPr>
        <w:t>（</w:t>
      </w:r>
      <w:r>
        <w:rPr>
          <w:rFonts w:hint="eastAsia"/>
          <w:caps/>
          <w:lang w:eastAsia="zh-CN"/>
        </w:rPr>
        <w:t>WRC</w:t>
      </w:r>
      <w:r>
        <w:rPr>
          <w:rFonts w:hint="eastAsia"/>
          <w:lang w:eastAsia="zh-CN"/>
        </w:rPr>
        <w:t>-</w:t>
      </w:r>
      <w:r>
        <w:rPr>
          <w:lang w:eastAsia="zh-CN"/>
        </w:rPr>
        <w:t>12</w:t>
      </w:r>
      <w:r>
        <w:rPr>
          <w:rFonts w:hint="eastAsia"/>
          <w:lang w:eastAsia="zh-CN"/>
        </w:rPr>
        <w:t>）</w:t>
      </w:r>
      <w:bookmarkEnd w:id="227"/>
      <w:bookmarkEnd w:id="228"/>
      <w:bookmarkEnd w:id="229"/>
    </w:p>
    <w:p w:rsidR="0026523A" w:rsidRPr="00770C1D" w:rsidRDefault="0026523A" w:rsidP="0026523A">
      <w:pPr>
        <w:pStyle w:val="Restitle"/>
        <w:rPr>
          <w:lang w:eastAsia="zh-CN"/>
        </w:rPr>
      </w:pPr>
      <w:bookmarkStart w:id="230" w:name="_Toc319678107"/>
      <w:bookmarkStart w:id="231" w:name="_Toc328053183"/>
      <w:bookmarkStart w:id="232" w:name="_Toc338425613"/>
      <w:bookmarkStart w:id="233" w:name="_Toc338661349"/>
      <w:r>
        <w:rPr>
          <w:rFonts w:hint="eastAsia"/>
          <w:lang w:eastAsia="zh-CN"/>
        </w:rPr>
        <w:t>在</w:t>
      </w:r>
      <w:r w:rsidRPr="00A43A77">
        <w:rPr>
          <w:lang w:eastAsia="zh-CN"/>
        </w:rPr>
        <w:t>5 300 kHz</w:t>
      </w:r>
      <w:r>
        <w:rPr>
          <w:rFonts w:hint="eastAsia"/>
          <w:lang w:eastAsia="zh-CN"/>
        </w:rPr>
        <w:t>附近为作为次要业务的</w:t>
      </w:r>
      <w:r>
        <w:rPr>
          <w:lang w:eastAsia="zh-CN"/>
        </w:rPr>
        <w:br/>
      </w:r>
      <w:r>
        <w:rPr>
          <w:rFonts w:hint="eastAsia"/>
          <w:lang w:eastAsia="zh-CN"/>
        </w:rPr>
        <w:t>业余业务提供可能的划分</w:t>
      </w:r>
      <w:bookmarkEnd w:id="230"/>
      <w:bookmarkEnd w:id="231"/>
      <w:bookmarkEnd w:id="232"/>
      <w:bookmarkEnd w:id="233"/>
    </w:p>
    <w:p w:rsidR="0026523A" w:rsidRPr="009857A5" w:rsidRDefault="0026523A" w:rsidP="0026523A">
      <w:pPr>
        <w:pStyle w:val="Normalaftertitle"/>
        <w:rPr>
          <w:color w:val="000000"/>
          <w:lang w:eastAsia="zh-CN"/>
        </w:rPr>
      </w:pPr>
      <w:r>
        <w:rPr>
          <w:rFonts w:hint="eastAsia"/>
          <w:color w:val="000000"/>
          <w:lang w:eastAsia="zh-CN"/>
        </w:rPr>
        <w:t>世界无线电通信大会（</w:t>
      </w:r>
      <w:r w:rsidRPr="00D40D4D">
        <w:rPr>
          <w:color w:val="000000"/>
          <w:lang w:eastAsia="zh-CN"/>
        </w:rPr>
        <w:t>20</w:t>
      </w:r>
      <w:r>
        <w:rPr>
          <w:rFonts w:hint="eastAsia"/>
          <w:color w:val="000000"/>
          <w:lang w:eastAsia="zh-CN"/>
        </w:rPr>
        <w:t>12</w:t>
      </w:r>
      <w:r>
        <w:rPr>
          <w:rFonts w:hint="eastAsia"/>
          <w:color w:val="000000"/>
          <w:lang w:eastAsia="zh-CN"/>
        </w:rPr>
        <w:t>年，日内瓦），</w:t>
      </w:r>
    </w:p>
    <w:p w:rsidR="0026523A" w:rsidRPr="00E46F97" w:rsidRDefault="0026523A" w:rsidP="0026523A">
      <w:pPr>
        <w:pStyle w:val="Call"/>
        <w:rPr>
          <w:lang w:eastAsia="zh-CN"/>
        </w:rPr>
      </w:pPr>
      <w:r w:rsidRPr="00E46F97">
        <w:rPr>
          <w:lang w:eastAsia="zh-CN"/>
        </w:rPr>
        <w:t>考虑到</w:t>
      </w:r>
    </w:p>
    <w:p w:rsidR="0026523A" w:rsidRPr="00D40D4D" w:rsidRDefault="0026523A" w:rsidP="0026523A">
      <w:pPr>
        <w:rPr>
          <w:lang w:eastAsia="zh-CN"/>
        </w:rPr>
      </w:pPr>
      <w:r w:rsidRPr="00D40D4D">
        <w:rPr>
          <w:i/>
          <w:iCs/>
          <w:lang w:eastAsia="zh-CN"/>
        </w:rPr>
        <w:t>a)</w:t>
      </w:r>
      <w:r w:rsidRPr="00D40D4D">
        <w:rPr>
          <w:lang w:eastAsia="zh-CN"/>
        </w:rPr>
        <w:tab/>
      </w:r>
      <w:r>
        <w:rPr>
          <w:rFonts w:hint="eastAsia"/>
          <w:lang w:eastAsia="zh-CN"/>
        </w:rPr>
        <w:t>在发生</w:t>
      </w:r>
      <w:r w:rsidRPr="008C01C7">
        <w:rPr>
          <w:rFonts w:hint="eastAsia"/>
          <w:lang w:eastAsia="zh-CN"/>
        </w:rPr>
        <w:t>飓风</w:t>
      </w:r>
      <w:r>
        <w:rPr>
          <w:rFonts w:hint="eastAsia"/>
          <w:lang w:eastAsia="zh-CN"/>
        </w:rPr>
        <w:t>、</w:t>
      </w:r>
      <w:r w:rsidRPr="008C01C7">
        <w:rPr>
          <w:rFonts w:hint="eastAsia"/>
          <w:lang w:eastAsia="zh-CN"/>
        </w:rPr>
        <w:t>台风</w:t>
      </w:r>
      <w:r>
        <w:rPr>
          <w:rFonts w:hint="eastAsia"/>
          <w:lang w:eastAsia="zh-CN"/>
        </w:rPr>
        <w:t>、</w:t>
      </w:r>
      <w:r w:rsidRPr="008C01C7">
        <w:rPr>
          <w:rFonts w:hint="eastAsia"/>
          <w:lang w:eastAsia="zh-CN"/>
        </w:rPr>
        <w:t>水灾</w:t>
      </w:r>
      <w:r>
        <w:rPr>
          <w:rFonts w:hint="eastAsia"/>
          <w:lang w:eastAsia="zh-CN"/>
        </w:rPr>
        <w:t>、</w:t>
      </w:r>
      <w:r w:rsidRPr="008C01C7">
        <w:rPr>
          <w:rFonts w:hint="eastAsia"/>
          <w:lang w:eastAsia="zh-CN"/>
        </w:rPr>
        <w:t>火灾</w:t>
      </w:r>
      <w:r>
        <w:rPr>
          <w:rFonts w:hint="eastAsia"/>
          <w:lang w:eastAsia="zh-CN"/>
        </w:rPr>
        <w:t>、</w:t>
      </w:r>
      <w:r w:rsidRPr="008C01C7">
        <w:rPr>
          <w:rFonts w:hint="eastAsia"/>
          <w:lang w:eastAsia="zh-CN"/>
        </w:rPr>
        <w:t>火山喷发</w:t>
      </w:r>
      <w:r>
        <w:rPr>
          <w:rFonts w:hint="eastAsia"/>
          <w:lang w:eastAsia="zh-CN"/>
        </w:rPr>
        <w:t>、</w:t>
      </w:r>
      <w:r w:rsidRPr="008C01C7">
        <w:rPr>
          <w:rFonts w:hint="eastAsia"/>
          <w:lang w:eastAsia="zh-CN"/>
        </w:rPr>
        <w:t>地震和其</w:t>
      </w:r>
      <w:r>
        <w:rPr>
          <w:rFonts w:hint="eastAsia"/>
          <w:lang w:eastAsia="zh-CN"/>
        </w:rPr>
        <w:t>它</w:t>
      </w:r>
      <w:r w:rsidRPr="008C01C7">
        <w:rPr>
          <w:rFonts w:hint="eastAsia"/>
          <w:lang w:eastAsia="zh-CN"/>
        </w:rPr>
        <w:t>灾害</w:t>
      </w:r>
      <w:r>
        <w:rPr>
          <w:rFonts w:hint="eastAsia"/>
          <w:lang w:eastAsia="zh-CN"/>
        </w:rPr>
        <w:t>时，业余电台常用于应急无线电通信；</w:t>
      </w:r>
    </w:p>
    <w:p w:rsidR="0026523A" w:rsidRPr="00D40D4D" w:rsidRDefault="0026523A" w:rsidP="0026523A">
      <w:pPr>
        <w:rPr>
          <w:lang w:eastAsia="zh-CN"/>
        </w:rPr>
      </w:pPr>
      <w:r w:rsidRPr="00D40D4D">
        <w:rPr>
          <w:i/>
          <w:iCs/>
          <w:lang w:eastAsia="zh-CN"/>
        </w:rPr>
        <w:t>b)</w:t>
      </w:r>
      <w:r w:rsidRPr="00D40D4D">
        <w:rPr>
          <w:i/>
          <w:iCs/>
          <w:lang w:eastAsia="zh-CN"/>
        </w:rPr>
        <w:tab/>
      </w:r>
      <w:r>
        <w:rPr>
          <w:rFonts w:hint="eastAsia"/>
          <w:lang w:eastAsia="zh-CN"/>
        </w:rPr>
        <w:t>有关业余和卫星业余业务灾害通信的</w:t>
      </w:r>
      <w:r w:rsidRPr="00D40D4D">
        <w:rPr>
          <w:lang w:eastAsia="zh-CN"/>
        </w:rPr>
        <w:t>ITU</w:t>
      </w:r>
      <w:r>
        <w:rPr>
          <w:rFonts w:hint="eastAsia"/>
          <w:lang w:eastAsia="zh-CN"/>
        </w:rPr>
        <w:t>-</w:t>
      </w:r>
      <w:r w:rsidRPr="00D40D4D">
        <w:rPr>
          <w:lang w:eastAsia="zh-CN"/>
        </w:rPr>
        <w:t>R M.1042</w:t>
      </w:r>
      <w:r>
        <w:rPr>
          <w:rFonts w:hint="eastAsia"/>
          <w:lang w:eastAsia="zh-CN"/>
        </w:rPr>
        <w:t>-3</w:t>
      </w:r>
      <w:r>
        <w:rPr>
          <w:rFonts w:hint="eastAsia"/>
          <w:lang w:eastAsia="zh-CN"/>
        </w:rPr>
        <w:t>建议书鼓励发展此类能够在发生自然灾害时提供无线电通信的业务，并建议保证其网络的强劲性、灵活性及相对于其它电信业务的独立性，且能使用应急电源工作；</w:t>
      </w:r>
    </w:p>
    <w:p w:rsidR="0026523A" w:rsidRPr="00D40D4D" w:rsidRDefault="0026523A" w:rsidP="0026523A">
      <w:pPr>
        <w:rPr>
          <w:lang w:eastAsia="zh-CN"/>
        </w:rPr>
      </w:pPr>
      <w:r w:rsidRPr="00D40D4D">
        <w:rPr>
          <w:i/>
          <w:iCs/>
          <w:lang w:eastAsia="zh-CN"/>
        </w:rPr>
        <w:t>c)</w:t>
      </w:r>
      <w:r w:rsidRPr="00D40D4D">
        <w:rPr>
          <w:lang w:eastAsia="zh-CN"/>
        </w:rPr>
        <w:tab/>
      </w:r>
      <w:r>
        <w:rPr>
          <w:rFonts w:hint="eastAsia"/>
          <w:lang w:eastAsia="zh-CN"/>
        </w:rPr>
        <w:t>在电信基础设施薄弱或已瘫痪的地区，划分给业余业务的</w:t>
      </w:r>
      <w:r>
        <w:rPr>
          <w:lang w:eastAsia="zh-CN"/>
        </w:rPr>
        <w:t>HF</w:t>
      </w:r>
      <w:r>
        <w:rPr>
          <w:rFonts w:hint="eastAsia"/>
          <w:lang w:eastAsia="zh-CN"/>
        </w:rPr>
        <w:t>频段中的通信在减灾工作和为支持赈灾工作而提供通信的过程中发挥主要作用；</w:t>
      </w:r>
    </w:p>
    <w:p w:rsidR="0026523A" w:rsidRPr="00D40D4D" w:rsidRDefault="0026523A" w:rsidP="0026523A">
      <w:pPr>
        <w:rPr>
          <w:lang w:eastAsia="zh-CN"/>
        </w:rPr>
      </w:pPr>
      <w:r w:rsidRPr="00D40D4D">
        <w:rPr>
          <w:i/>
          <w:iCs/>
          <w:lang w:eastAsia="zh-CN"/>
        </w:rPr>
        <w:t>d)</w:t>
      </w:r>
      <w:r w:rsidRPr="00D40D4D">
        <w:rPr>
          <w:lang w:eastAsia="zh-CN"/>
        </w:rPr>
        <w:tab/>
      </w:r>
      <w:r>
        <w:rPr>
          <w:rFonts w:hint="eastAsia"/>
          <w:lang w:eastAsia="zh-CN"/>
        </w:rPr>
        <w:t>划分给业余业务的各频段已包含在《无线电规则》第</w:t>
      </w:r>
      <w:r w:rsidRPr="00D40D4D">
        <w:rPr>
          <w:b/>
          <w:bCs/>
          <w:lang w:eastAsia="zh-CN"/>
        </w:rPr>
        <w:t>5</w:t>
      </w:r>
      <w:r>
        <w:rPr>
          <w:rFonts w:hint="eastAsia"/>
          <w:lang w:eastAsia="zh-CN"/>
        </w:rPr>
        <w:t>条的《</w:t>
      </w:r>
      <w:r>
        <w:rPr>
          <w:lang w:eastAsia="zh-CN"/>
        </w:rPr>
        <w:t>频率划分</w:t>
      </w:r>
      <w:r>
        <w:rPr>
          <w:rFonts w:hint="eastAsia"/>
          <w:lang w:eastAsia="zh-CN"/>
        </w:rPr>
        <w:t>表》中，</w:t>
      </w:r>
    </w:p>
    <w:p w:rsidR="0026523A" w:rsidRPr="00770C1D" w:rsidRDefault="0026523A" w:rsidP="0026523A">
      <w:pPr>
        <w:pStyle w:val="Call"/>
        <w:rPr>
          <w:lang w:eastAsia="zh-CN"/>
        </w:rPr>
      </w:pPr>
      <w:r w:rsidRPr="00770C1D">
        <w:rPr>
          <w:lang w:eastAsia="zh-CN"/>
        </w:rPr>
        <w:t>认识到</w:t>
      </w:r>
    </w:p>
    <w:p w:rsidR="0026523A" w:rsidRPr="00770C1D" w:rsidRDefault="0026523A" w:rsidP="0026523A">
      <w:pPr>
        <w:rPr>
          <w:lang w:eastAsia="zh-CN"/>
        </w:rPr>
      </w:pPr>
      <w:r w:rsidRPr="00770C1D">
        <w:rPr>
          <w:i/>
          <w:iCs/>
          <w:lang w:eastAsia="zh-CN"/>
        </w:rPr>
        <w:t>a)</w:t>
      </w:r>
      <w:r w:rsidRPr="00770C1D">
        <w:rPr>
          <w:i/>
          <w:iCs/>
          <w:lang w:eastAsia="zh-CN"/>
        </w:rPr>
        <w:tab/>
      </w:r>
      <w:r>
        <w:rPr>
          <w:rFonts w:hint="eastAsia"/>
          <w:lang w:eastAsia="zh-CN"/>
        </w:rPr>
        <w:t>HF</w:t>
      </w:r>
      <w:r>
        <w:rPr>
          <w:rFonts w:hint="eastAsia"/>
          <w:lang w:eastAsia="zh-CN"/>
        </w:rPr>
        <w:t>频段的无线电通信受到传播因素的制约，因此，必须</w:t>
      </w:r>
      <w:r w:rsidRPr="00770C1D">
        <w:rPr>
          <w:rFonts w:hint="eastAsia"/>
          <w:lang w:eastAsia="zh-CN"/>
        </w:rPr>
        <w:t>使用不同频段的频率以便在相对持久的时间内确保稳定的通信，在与</w:t>
      </w:r>
      <w:r>
        <w:rPr>
          <w:rFonts w:hint="eastAsia"/>
          <w:lang w:eastAsia="zh-CN"/>
        </w:rPr>
        <w:t>位于不同距离的不同通讯对象进行通信时</w:t>
      </w:r>
      <w:r w:rsidRPr="00770C1D">
        <w:rPr>
          <w:rFonts w:hint="eastAsia"/>
          <w:lang w:eastAsia="zh-CN"/>
        </w:rPr>
        <w:t>更换频率；</w:t>
      </w:r>
    </w:p>
    <w:p w:rsidR="0026523A" w:rsidRDefault="0026523A">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26523A" w:rsidRPr="00770C1D" w:rsidRDefault="0026523A" w:rsidP="0026523A">
      <w:pPr>
        <w:rPr>
          <w:lang w:eastAsia="zh-CN"/>
        </w:rPr>
      </w:pPr>
      <w:r w:rsidRPr="00770C1D">
        <w:rPr>
          <w:i/>
          <w:iCs/>
          <w:lang w:eastAsia="zh-CN"/>
        </w:rPr>
        <w:lastRenderedPageBreak/>
        <w:t>b)</w:t>
      </w:r>
      <w:r w:rsidRPr="00770C1D">
        <w:rPr>
          <w:lang w:eastAsia="zh-CN"/>
        </w:rPr>
        <w:tab/>
      </w:r>
      <w:r w:rsidRPr="00770C1D">
        <w:rPr>
          <w:rFonts w:hint="eastAsia"/>
          <w:lang w:eastAsia="zh-CN"/>
        </w:rPr>
        <w:t>至关重要的是，在任何情况下最大可用频率（</w:t>
      </w:r>
      <w:r w:rsidRPr="00770C1D">
        <w:rPr>
          <w:lang w:eastAsia="zh-CN"/>
        </w:rPr>
        <w:t>MUF</w:t>
      </w:r>
      <w:r w:rsidRPr="00770C1D">
        <w:rPr>
          <w:rFonts w:hint="eastAsia"/>
          <w:lang w:eastAsia="zh-CN"/>
        </w:rPr>
        <w:t>）</w:t>
      </w:r>
      <w:r>
        <w:rPr>
          <w:rFonts w:hint="eastAsia"/>
          <w:lang w:eastAsia="zh-CN"/>
        </w:rPr>
        <w:t>均</w:t>
      </w:r>
      <w:r w:rsidRPr="00770C1D">
        <w:rPr>
          <w:rFonts w:hint="eastAsia"/>
          <w:lang w:eastAsia="zh-CN"/>
        </w:rPr>
        <w:t>不应距离划分给业余业务的下个频段过远，以便</w:t>
      </w:r>
      <w:r>
        <w:rPr>
          <w:rFonts w:hint="eastAsia"/>
          <w:lang w:eastAsia="zh-CN"/>
        </w:rPr>
        <w:t>得以</w:t>
      </w:r>
      <w:r w:rsidRPr="00770C1D">
        <w:rPr>
          <w:rFonts w:hint="eastAsia"/>
          <w:lang w:eastAsia="zh-CN"/>
        </w:rPr>
        <w:t>利用</w:t>
      </w:r>
      <w:r>
        <w:rPr>
          <w:rFonts w:hint="eastAsia"/>
          <w:lang w:eastAsia="zh-CN"/>
        </w:rPr>
        <w:t>典型</w:t>
      </w:r>
      <w:r w:rsidRPr="00770C1D">
        <w:rPr>
          <w:rFonts w:hint="eastAsia"/>
          <w:lang w:eastAsia="zh-CN"/>
        </w:rPr>
        <w:t>的业余业务天线和功率电平在该频段</w:t>
      </w:r>
      <w:r>
        <w:rPr>
          <w:rFonts w:hint="eastAsia"/>
          <w:lang w:eastAsia="zh-CN"/>
        </w:rPr>
        <w:t>建立</w:t>
      </w:r>
      <w:r w:rsidRPr="00770C1D">
        <w:rPr>
          <w:rFonts w:hint="eastAsia"/>
          <w:lang w:eastAsia="zh-CN"/>
        </w:rPr>
        <w:t>通信；</w:t>
      </w:r>
    </w:p>
    <w:p w:rsidR="0026523A" w:rsidRDefault="0026523A" w:rsidP="0026523A">
      <w:pPr>
        <w:rPr>
          <w:lang w:eastAsia="zh-CN"/>
        </w:rPr>
      </w:pPr>
      <w:r w:rsidRPr="00770C1D">
        <w:rPr>
          <w:i/>
          <w:iCs/>
          <w:lang w:eastAsia="zh-CN"/>
        </w:rPr>
        <w:t>c)</w:t>
      </w:r>
      <w:r w:rsidRPr="00770C1D">
        <w:rPr>
          <w:lang w:eastAsia="zh-CN"/>
        </w:rPr>
        <w:tab/>
      </w:r>
      <w:r w:rsidRPr="00770C1D">
        <w:rPr>
          <w:rFonts w:hint="eastAsia"/>
          <w:lang w:eastAsia="zh-CN"/>
        </w:rPr>
        <w:t>根据</w:t>
      </w:r>
      <w:r>
        <w:rPr>
          <w:rFonts w:hint="eastAsia"/>
          <w:lang w:eastAsia="zh-CN"/>
        </w:rPr>
        <w:t>HF</w:t>
      </w:r>
      <w:r w:rsidRPr="00770C1D">
        <w:rPr>
          <w:rFonts w:hint="eastAsia"/>
          <w:lang w:eastAsia="zh-CN"/>
        </w:rPr>
        <w:t>频段业余业务的现有划分，在</w:t>
      </w:r>
      <w:r w:rsidRPr="00770C1D">
        <w:rPr>
          <w:lang w:eastAsia="zh-CN"/>
        </w:rPr>
        <w:t>MUF</w:t>
      </w:r>
      <w:r w:rsidRPr="00770C1D">
        <w:rPr>
          <w:rFonts w:hint="eastAsia"/>
          <w:lang w:eastAsia="zh-CN"/>
        </w:rPr>
        <w:t>低于</w:t>
      </w:r>
      <w:r w:rsidRPr="00770C1D">
        <w:rPr>
          <w:lang w:eastAsia="zh-CN"/>
        </w:rPr>
        <w:t>7 MHz</w:t>
      </w:r>
      <w:r w:rsidRPr="00770C1D">
        <w:rPr>
          <w:rFonts w:hint="eastAsia"/>
          <w:lang w:eastAsia="zh-CN"/>
        </w:rPr>
        <w:t>且</w:t>
      </w:r>
      <w:r>
        <w:rPr>
          <w:rFonts w:hint="eastAsia"/>
          <w:lang w:eastAsia="zh-CN"/>
        </w:rPr>
        <w:t>最小可用频率（</w:t>
      </w:r>
      <w:r w:rsidRPr="00770C1D">
        <w:rPr>
          <w:lang w:eastAsia="zh-CN"/>
        </w:rPr>
        <w:t>LUF</w:t>
      </w:r>
      <w:r>
        <w:rPr>
          <w:rFonts w:hint="eastAsia"/>
          <w:lang w:eastAsia="zh-CN"/>
        </w:rPr>
        <w:t>）</w:t>
      </w:r>
      <w:r w:rsidRPr="00770C1D">
        <w:rPr>
          <w:rFonts w:hint="eastAsia"/>
          <w:lang w:eastAsia="zh-CN"/>
        </w:rPr>
        <w:t>高于</w:t>
      </w:r>
      <w:r w:rsidRPr="00770C1D">
        <w:rPr>
          <w:lang w:eastAsia="zh-CN"/>
        </w:rPr>
        <w:t>4 MHz</w:t>
      </w:r>
      <w:r w:rsidRPr="00770C1D">
        <w:rPr>
          <w:rFonts w:hint="eastAsia"/>
          <w:lang w:eastAsia="zh-CN"/>
        </w:rPr>
        <w:t>时</w:t>
      </w:r>
      <w:r>
        <w:rPr>
          <w:rFonts w:hint="eastAsia"/>
          <w:lang w:eastAsia="zh-CN"/>
        </w:rPr>
        <w:t>，</w:t>
      </w:r>
      <w:r w:rsidRPr="00770C1D">
        <w:rPr>
          <w:rFonts w:hint="eastAsia"/>
          <w:lang w:eastAsia="zh-CN"/>
        </w:rPr>
        <w:t>业务量的激增会导致诸多通信方面的问题，因此有必要确保业余电台能够使用</w:t>
      </w:r>
      <w:r w:rsidRPr="00770C1D">
        <w:rPr>
          <w:lang w:eastAsia="zh-CN"/>
        </w:rPr>
        <w:t>5 MHz</w:t>
      </w:r>
      <w:r w:rsidRPr="00770C1D">
        <w:rPr>
          <w:rFonts w:hint="eastAsia"/>
          <w:lang w:eastAsia="zh-CN"/>
        </w:rPr>
        <w:t>附近频谱，以实现</w:t>
      </w:r>
      <w:r>
        <w:rPr>
          <w:rFonts w:hint="eastAsia"/>
          <w:lang w:eastAsia="zh-CN"/>
        </w:rPr>
        <w:t>其</w:t>
      </w:r>
      <w:r w:rsidRPr="00770C1D">
        <w:rPr>
          <w:rFonts w:hint="eastAsia"/>
          <w:lang w:eastAsia="zh-CN"/>
        </w:rPr>
        <w:t>通信</w:t>
      </w:r>
      <w:r>
        <w:rPr>
          <w:rFonts w:hint="eastAsia"/>
          <w:lang w:eastAsia="zh-CN"/>
        </w:rPr>
        <w:t>功能</w:t>
      </w:r>
      <w:r w:rsidRPr="00770C1D">
        <w:rPr>
          <w:rFonts w:hint="eastAsia"/>
          <w:lang w:eastAsia="zh-CN"/>
        </w:rPr>
        <w:t>，</w:t>
      </w:r>
      <w:r>
        <w:rPr>
          <w:rFonts w:hint="eastAsia"/>
          <w:lang w:eastAsia="zh-CN"/>
        </w:rPr>
        <w:t>在自然灾害</w:t>
      </w:r>
      <w:r w:rsidRPr="00770C1D">
        <w:rPr>
          <w:rFonts w:hint="eastAsia"/>
          <w:lang w:eastAsia="zh-CN"/>
        </w:rPr>
        <w:t>情况下用于应急通信时尤其如此，</w:t>
      </w:r>
    </w:p>
    <w:p w:rsidR="0026523A" w:rsidRPr="00770C1D" w:rsidRDefault="0026523A" w:rsidP="0026523A">
      <w:pPr>
        <w:pStyle w:val="Call"/>
        <w:rPr>
          <w:lang w:eastAsia="zh-CN"/>
        </w:rPr>
      </w:pPr>
      <w:r w:rsidRPr="00770C1D">
        <w:rPr>
          <w:lang w:eastAsia="zh-CN"/>
        </w:rPr>
        <w:t>注意到</w:t>
      </w:r>
    </w:p>
    <w:p w:rsidR="0026523A" w:rsidRPr="00770C1D" w:rsidRDefault="0026523A" w:rsidP="0026523A">
      <w:pPr>
        <w:rPr>
          <w:lang w:eastAsia="zh-CN"/>
        </w:rPr>
      </w:pPr>
      <w:r w:rsidRPr="00770C1D">
        <w:rPr>
          <w:i/>
          <w:iCs/>
          <w:lang w:eastAsia="zh-CN"/>
        </w:rPr>
        <w:t>a)</w:t>
      </w:r>
      <w:r w:rsidRPr="00770C1D">
        <w:rPr>
          <w:lang w:eastAsia="zh-CN"/>
        </w:rPr>
        <w:tab/>
        <w:t>5 250-5 450</w:t>
      </w:r>
      <w:r w:rsidRPr="00770C1D">
        <w:rPr>
          <w:lang w:val="en-US" w:eastAsia="zh-CN"/>
        </w:rPr>
        <w:t> </w:t>
      </w:r>
      <w:r w:rsidRPr="00770C1D">
        <w:rPr>
          <w:lang w:eastAsia="zh-CN"/>
        </w:rPr>
        <w:t>kHz</w:t>
      </w:r>
      <w:r w:rsidRPr="00770C1D">
        <w:rPr>
          <w:rFonts w:hint="eastAsia"/>
          <w:lang w:eastAsia="zh-CN"/>
        </w:rPr>
        <w:t>频段划分给了作为主要业务的固定和移动（航空移动除外）业务；</w:t>
      </w:r>
    </w:p>
    <w:p w:rsidR="0026523A" w:rsidRPr="00770C1D" w:rsidRDefault="0026523A" w:rsidP="0026523A">
      <w:pPr>
        <w:rPr>
          <w:lang w:eastAsia="zh-CN"/>
        </w:rPr>
      </w:pPr>
      <w:r w:rsidRPr="00770C1D">
        <w:rPr>
          <w:i/>
          <w:iCs/>
          <w:lang w:eastAsia="zh-CN"/>
        </w:rPr>
        <w:t>b)</w:t>
      </w:r>
      <w:r w:rsidRPr="00770C1D">
        <w:rPr>
          <w:lang w:eastAsia="zh-CN"/>
        </w:rPr>
        <w:tab/>
      </w:r>
      <w:r w:rsidRPr="00770C1D">
        <w:rPr>
          <w:rFonts w:hint="eastAsia"/>
          <w:lang w:eastAsia="zh-CN"/>
        </w:rPr>
        <w:t>在</w:t>
      </w:r>
      <w:r w:rsidRPr="00770C1D">
        <w:rPr>
          <w:lang w:eastAsia="zh-CN"/>
        </w:rPr>
        <w:t>5 </w:t>
      </w:r>
      <w:r w:rsidRPr="00770C1D">
        <w:rPr>
          <w:rFonts w:hint="eastAsia"/>
          <w:lang w:eastAsia="zh-CN"/>
        </w:rPr>
        <w:t>300</w:t>
      </w:r>
      <w:r w:rsidRPr="00770C1D">
        <w:rPr>
          <w:lang w:val="en-US" w:eastAsia="zh-CN"/>
        </w:rPr>
        <w:t> </w:t>
      </w:r>
      <w:r w:rsidRPr="00770C1D">
        <w:rPr>
          <w:rFonts w:hint="eastAsia"/>
          <w:lang w:eastAsia="zh-CN"/>
        </w:rPr>
        <w:t>k</w:t>
      </w:r>
      <w:r w:rsidRPr="00770C1D">
        <w:rPr>
          <w:lang w:eastAsia="zh-CN"/>
        </w:rPr>
        <w:t>Hz</w:t>
      </w:r>
      <w:r w:rsidRPr="00770C1D">
        <w:rPr>
          <w:rFonts w:hint="eastAsia"/>
          <w:lang w:eastAsia="zh-CN"/>
        </w:rPr>
        <w:t>附近为业余业务提供</w:t>
      </w:r>
      <w:r>
        <w:rPr>
          <w:rFonts w:hint="eastAsia"/>
          <w:lang w:eastAsia="zh-CN"/>
        </w:rPr>
        <w:t>适量、但并不一定连续的频谱划分足以更好地满足其在灾害情况下及赈灾工作</w:t>
      </w:r>
      <w:r w:rsidRPr="00770C1D">
        <w:rPr>
          <w:rFonts w:hint="eastAsia"/>
          <w:lang w:eastAsia="zh-CN"/>
        </w:rPr>
        <w:t>中提供通信的需求；</w:t>
      </w:r>
    </w:p>
    <w:p w:rsidR="0026523A" w:rsidRPr="00770C1D" w:rsidRDefault="0026523A" w:rsidP="0026523A">
      <w:pPr>
        <w:rPr>
          <w:lang w:eastAsia="zh-CN"/>
        </w:rPr>
      </w:pPr>
      <w:r w:rsidRPr="00770C1D">
        <w:rPr>
          <w:i/>
          <w:iCs/>
          <w:lang w:eastAsia="zh-CN"/>
        </w:rPr>
        <w:t>c)</w:t>
      </w:r>
      <w:r w:rsidRPr="00770C1D">
        <w:rPr>
          <w:i/>
          <w:iCs/>
          <w:lang w:eastAsia="zh-CN"/>
        </w:rPr>
        <w:tab/>
      </w:r>
      <w:r w:rsidRPr="00770C1D">
        <w:rPr>
          <w:lang w:eastAsia="zh-CN"/>
        </w:rPr>
        <w:t>10 100-10 150 kHz</w:t>
      </w:r>
      <w:r w:rsidRPr="00770C1D">
        <w:rPr>
          <w:rFonts w:hint="eastAsia"/>
          <w:lang w:eastAsia="zh-CN"/>
        </w:rPr>
        <w:t>频段已划分给作为主要业务的</w:t>
      </w:r>
      <w:r w:rsidRPr="00770C1D">
        <w:rPr>
          <w:lang w:eastAsia="zh-CN"/>
        </w:rPr>
        <w:t>固定</w:t>
      </w:r>
      <w:r w:rsidRPr="00770C1D">
        <w:rPr>
          <w:rFonts w:hint="eastAsia"/>
          <w:lang w:eastAsia="zh-CN"/>
        </w:rPr>
        <w:t>业务和作为次要业务的业余业务，因此两种业务的有效使用是可能的，</w:t>
      </w:r>
    </w:p>
    <w:p w:rsidR="0026523A" w:rsidRPr="00770C1D" w:rsidRDefault="0026523A" w:rsidP="0026523A">
      <w:pPr>
        <w:pStyle w:val="Call"/>
        <w:rPr>
          <w:lang w:eastAsia="zh-CN"/>
        </w:rPr>
      </w:pPr>
      <w:r w:rsidRPr="00770C1D">
        <w:rPr>
          <w:lang w:eastAsia="zh-CN"/>
        </w:rPr>
        <w:t>做出决议</w:t>
      </w:r>
      <w:r>
        <w:rPr>
          <w:rFonts w:hint="eastAsia"/>
          <w:lang w:eastAsia="zh-CN"/>
        </w:rPr>
        <w:t>，请</w:t>
      </w:r>
      <w:r w:rsidRPr="00770C1D">
        <w:rPr>
          <w:lang w:eastAsia="zh-CN"/>
        </w:rPr>
        <w:t>WRC-1</w:t>
      </w:r>
      <w:r w:rsidRPr="00770C1D">
        <w:rPr>
          <w:rFonts w:hint="eastAsia"/>
          <w:lang w:eastAsia="zh-CN"/>
        </w:rPr>
        <w:t>5</w:t>
      </w:r>
    </w:p>
    <w:p w:rsidR="0026523A" w:rsidRPr="00770C1D" w:rsidRDefault="0026523A" w:rsidP="0026523A">
      <w:pPr>
        <w:ind w:firstLineChars="200" w:firstLine="320"/>
        <w:rPr>
          <w:lang w:eastAsia="zh-CN"/>
        </w:rPr>
      </w:pPr>
      <w:r>
        <w:rPr>
          <w:rFonts w:hint="eastAsia"/>
          <w:lang w:eastAsia="zh-CN"/>
        </w:rPr>
        <w:t>根据以下</w:t>
      </w:r>
      <w:r w:rsidRPr="009D6011">
        <w:rPr>
          <w:rFonts w:ascii="STKaiti" w:eastAsia="STKaiti" w:hAnsi="STKaiti" w:hint="eastAsia"/>
          <w:lang w:eastAsia="zh-CN"/>
        </w:rPr>
        <w:t>请ITU-R</w:t>
      </w:r>
      <w:r w:rsidRPr="00722782">
        <w:rPr>
          <w:rFonts w:asciiTheme="minorEastAsia" w:eastAsiaTheme="minorEastAsia" w:hAnsiTheme="minorEastAsia" w:hint="eastAsia"/>
          <w:lang w:eastAsia="zh-CN"/>
        </w:rPr>
        <w:t>一节</w:t>
      </w:r>
      <w:r>
        <w:rPr>
          <w:rFonts w:hint="eastAsia"/>
          <w:lang w:eastAsia="zh-CN"/>
        </w:rPr>
        <w:t>所述</w:t>
      </w:r>
      <w:r>
        <w:rPr>
          <w:rFonts w:hint="eastAsia"/>
          <w:lang w:eastAsia="zh-CN"/>
        </w:rPr>
        <w:t>ITU-R</w:t>
      </w:r>
      <w:r>
        <w:rPr>
          <w:rFonts w:hint="eastAsia"/>
          <w:lang w:eastAsia="zh-CN"/>
        </w:rPr>
        <w:t>研究的结果，</w:t>
      </w:r>
      <w:r w:rsidRPr="00770C1D">
        <w:rPr>
          <w:rFonts w:hint="eastAsia"/>
          <w:lang w:eastAsia="zh-CN"/>
        </w:rPr>
        <w:t>考虑在</w:t>
      </w:r>
      <w:r w:rsidRPr="00770C1D">
        <w:rPr>
          <w:lang w:eastAsia="zh-CN"/>
        </w:rPr>
        <w:t>5 250-5 450 kHz</w:t>
      </w:r>
      <w:r w:rsidRPr="00770C1D">
        <w:rPr>
          <w:rFonts w:hint="eastAsia"/>
          <w:lang w:eastAsia="zh-CN"/>
        </w:rPr>
        <w:t>频段为作为次要业务的业余业务提供</w:t>
      </w:r>
      <w:r>
        <w:rPr>
          <w:rFonts w:hint="eastAsia"/>
          <w:lang w:eastAsia="zh-CN"/>
        </w:rPr>
        <w:t>适量、但并不一定连续的频谱划分的可能性，</w:t>
      </w:r>
    </w:p>
    <w:p w:rsidR="0026523A" w:rsidRDefault="0026523A">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26523A" w:rsidRPr="00770C1D" w:rsidRDefault="0026523A" w:rsidP="0026523A">
      <w:pPr>
        <w:pStyle w:val="Call"/>
        <w:rPr>
          <w:lang w:eastAsia="zh-CN"/>
        </w:rPr>
      </w:pPr>
      <w:r w:rsidRPr="00770C1D">
        <w:rPr>
          <w:lang w:eastAsia="zh-CN"/>
        </w:rPr>
        <w:lastRenderedPageBreak/>
        <w:t>请</w:t>
      </w:r>
      <w:r w:rsidRPr="00770C1D">
        <w:rPr>
          <w:lang w:eastAsia="zh-CN"/>
        </w:rPr>
        <w:t>ITU-R</w:t>
      </w:r>
    </w:p>
    <w:p w:rsidR="0026523A" w:rsidRPr="00770C1D" w:rsidRDefault="0026523A" w:rsidP="0026523A">
      <w:pPr>
        <w:rPr>
          <w:lang w:eastAsia="zh-CN"/>
        </w:rPr>
      </w:pPr>
      <w:r>
        <w:rPr>
          <w:lang w:eastAsia="zh-CN"/>
        </w:rPr>
        <w:t>1</w:t>
      </w:r>
      <w:r w:rsidRPr="00770C1D">
        <w:rPr>
          <w:lang w:eastAsia="zh-CN"/>
        </w:rPr>
        <w:tab/>
      </w:r>
      <w:r>
        <w:rPr>
          <w:rFonts w:hint="eastAsia"/>
          <w:lang w:eastAsia="zh-CN"/>
        </w:rPr>
        <w:t>研究频谱需求，以便为</w:t>
      </w:r>
      <w:r>
        <w:rPr>
          <w:rFonts w:hint="eastAsia"/>
          <w:lang w:eastAsia="zh-CN"/>
        </w:rPr>
        <w:t>5</w:t>
      </w:r>
      <w:r>
        <w:rPr>
          <w:lang w:val="en-US" w:eastAsia="zh-CN"/>
        </w:rPr>
        <w:t> </w:t>
      </w:r>
      <w:r>
        <w:rPr>
          <w:rFonts w:hint="eastAsia"/>
          <w:lang w:eastAsia="zh-CN"/>
        </w:rPr>
        <w:t>250-5 450</w:t>
      </w:r>
      <w:r w:rsidRPr="00770C1D">
        <w:rPr>
          <w:lang w:eastAsia="zh-CN"/>
        </w:rPr>
        <w:t> kHz</w:t>
      </w:r>
      <w:r>
        <w:rPr>
          <w:rFonts w:hint="eastAsia"/>
          <w:lang w:eastAsia="zh-CN"/>
        </w:rPr>
        <w:t>频段内作为次要业务的业余划分确定适当信道；</w:t>
      </w:r>
    </w:p>
    <w:p w:rsidR="0026523A" w:rsidRPr="00770C1D" w:rsidRDefault="0026523A" w:rsidP="0026523A">
      <w:pPr>
        <w:rPr>
          <w:lang w:val="en-US" w:eastAsia="zh-CN"/>
        </w:rPr>
      </w:pPr>
      <w:r>
        <w:rPr>
          <w:lang w:eastAsia="zh-CN"/>
        </w:rPr>
        <w:t>2</w:t>
      </w:r>
      <w:r>
        <w:rPr>
          <w:lang w:eastAsia="zh-CN"/>
        </w:rPr>
        <w:tab/>
      </w:r>
      <w:r>
        <w:rPr>
          <w:rFonts w:hint="eastAsia"/>
          <w:lang w:eastAsia="zh-CN"/>
        </w:rPr>
        <w:t>针对可能对在</w:t>
      </w:r>
      <w:r w:rsidRPr="009D6011">
        <w:rPr>
          <w:rFonts w:ascii="STKaiti" w:eastAsia="STKaiti" w:hAnsi="STKaiti" w:hint="eastAsia"/>
          <w:lang w:eastAsia="zh-CN"/>
        </w:rPr>
        <w:t>请</w:t>
      </w:r>
      <w:r w:rsidRPr="00EC4539">
        <w:rPr>
          <w:rFonts w:eastAsia="STKaiti"/>
          <w:lang w:eastAsia="zh-CN"/>
        </w:rPr>
        <w:t>ITU-R</w:t>
      </w:r>
      <w:r w:rsidRPr="00722782">
        <w:rPr>
          <w:rFonts w:asciiTheme="minorEastAsia" w:eastAsiaTheme="minorEastAsia" w:hAnsiTheme="minorEastAsia" w:hint="eastAsia"/>
          <w:lang w:eastAsia="zh-CN"/>
        </w:rPr>
        <w:t>一节</w:t>
      </w:r>
      <w:r>
        <w:rPr>
          <w:rFonts w:hint="eastAsia"/>
          <w:lang w:eastAsia="zh-CN"/>
        </w:rPr>
        <w:t>所述频段及邻近频段内目前得到划分的其它业务产生的影响开展共用</w:t>
      </w:r>
      <w:r w:rsidRPr="00770C1D">
        <w:rPr>
          <w:rFonts w:hint="eastAsia"/>
          <w:lang w:eastAsia="zh-CN"/>
        </w:rPr>
        <w:t>研究</w:t>
      </w:r>
      <w:r>
        <w:rPr>
          <w:rFonts w:hint="eastAsia"/>
          <w:lang w:eastAsia="zh-CN"/>
        </w:rPr>
        <w:t>；</w:t>
      </w:r>
    </w:p>
    <w:p w:rsidR="0026523A" w:rsidRDefault="0026523A" w:rsidP="0026523A">
      <w:pPr>
        <w:rPr>
          <w:lang w:val="en-US" w:eastAsia="zh-CN"/>
        </w:rPr>
      </w:pPr>
      <w:r>
        <w:rPr>
          <w:lang w:eastAsia="zh-CN"/>
        </w:rPr>
        <w:t>3</w:t>
      </w:r>
      <w:r w:rsidRPr="00770C1D">
        <w:rPr>
          <w:lang w:eastAsia="zh-CN"/>
        </w:rPr>
        <w:tab/>
      </w:r>
      <w:r>
        <w:rPr>
          <w:rFonts w:hint="eastAsia"/>
          <w:lang w:eastAsia="zh-CN"/>
        </w:rPr>
        <w:t>在</w:t>
      </w:r>
      <w:r>
        <w:rPr>
          <w:lang w:eastAsia="zh-CN"/>
        </w:rPr>
        <w:t>WRC-15</w:t>
      </w:r>
      <w:r>
        <w:rPr>
          <w:rFonts w:hint="eastAsia"/>
          <w:lang w:eastAsia="zh-CN"/>
        </w:rPr>
        <w:t>之前及时完成研究。</w:t>
      </w: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Default="004D6293" w:rsidP="0026523A">
      <w:pPr>
        <w:rPr>
          <w:lang w:val="en-US" w:eastAsia="zh-CN"/>
        </w:rPr>
      </w:pPr>
    </w:p>
    <w:p w:rsidR="004D6293" w:rsidRPr="004D6293" w:rsidRDefault="004D6293" w:rsidP="0026523A">
      <w:pPr>
        <w:rPr>
          <w:lang w:val="en-US" w:eastAsia="zh-CN"/>
        </w:rPr>
      </w:pPr>
    </w:p>
    <w:p w:rsidR="0026523A" w:rsidRDefault="0026523A">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26523A" w:rsidRPr="00713661" w:rsidRDefault="0026523A" w:rsidP="0026523A">
      <w:pPr>
        <w:pStyle w:val="ResNo"/>
        <w:spacing w:before="0"/>
        <w:rPr>
          <w:lang w:val="en-US" w:eastAsia="zh-CN"/>
        </w:rPr>
      </w:pPr>
      <w:bookmarkStart w:id="234" w:name="第650号决议"/>
      <w:bookmarkStart w:id="235" w:name="_Toc328053184"/>
      <w:bookmarkStart w:id="236" w:name="_Toc338425614"/>
      <w:bookmarkStart w:id="237" w:name="_Toc338661350"/>
      <w:r w:rsidRPr="00510604">
        <w:rPr>
          <w:rFonts w:hint="eastAsia"/>
          <w:lang w:eastAsia="zh-CN"/>
        </w:rPr>
        <w:lastRenderedPageBreak/>
        <w:t>第</w:t>
      </w:r>
      <w:r w:rsidRPr="00501F21">
        <w:rPr>
          <w:rStyle w:val="href"/>
          <w:rFonts w:hint="eastAsia"/>
          <w:lang w:eastAsia="zh-CN"/>
        </w:rPr>
        <w:t>650</w:t>
      </w:r>
      <w:r w:rsidRPr="00510604">
        <w:rPr>
          <w:rFonts w:hint="eastAsia"/>
          <w:lang w:eastAsia="zh-CN"/>
        </w:rPr>
        <w:t>号决议</w:t>
      </w:r>
      <w:bookmarkEnd w:id="234"/>
      <w:r>
        <w:rPr>
          <w:lang w:val="en-US" w:eastAsia="zh-CN"/>
        </w:rPr>
        <w:t>（</w:t>
      </w:r>
      <w:r w:rsidRPr="00713661">
        <w:rPr>
          <w:lang w:val="en-US" w:eastAsia="zh-CN"/>
        </w:rPr>
        <w:t>WRC-12</w:t>
      </w:r>
      <w:r>
        <w:rPr>
          <w:lang w:val="en-US" w:eastAsia="zh-CN"/>
        </w:rPr>
        <w:t>）</w:t>
      </w:r>
      <w:bookmarkEnd w:id="235"/>
      <w:bookmarkEnd w:id="236"/>
      <w:bookmarkEnd w:id="237"/>
    </w:p>
    <w:p w:rsidR="0026523A" w:rsidRPr="00F038C7" w:rsidRDefault="0026523A" w:rsidP="0026523A">
      <w:pPr>
        <w:pStyle w:val="Restitle"/>
        <w:rPr>
          <w:rFonts w:eastAsia="Malgun Gothic"/>
          <w:szCs w:val="28"/>
          <w:lang w:eastAsia="ko-KR"/>
        </w:rPr>
      </w:pPr>
      <w:bookmarkStart w:id="238" w:name="_Toc319678109"/>
      <w:bookmarkStart w:id="239" w:name="_Toc328053185"/>
      <w:bookmarkStart w:id="240" w:name="_Toc338425615"/>
      <w:bookmarkStart w:id="241" w:name="_Toc338661351"/>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w:t>
      </w:r>
      <w:r>
        <w:rPr>
          <w:lang w:eastAsia="zh-CN"/>
        </w:rPr>
        <w:br/>
      </w:r>
      <w:r>
        <w:rPr>
          <w:rFonts w:hint="eastAsia"/>
          <w:lang w:eastAsia="zh-CN"/>
        </w:rPr>
        <w:t>卫星地球探测业务（地对空）</w:t>
      </w:r>
      <w:bookmarkEnd w:id="238"/>
      <w:r>
        <w:rPr>
          <w:rFonts w:hint="eastAsia"/>
          <w:lang w:eastAsia="zh-CN"/>
        </w:rPr>
        <w:t>的划分</w:t>
      </w:r>
      <w:bookmarkEnd w:id="239"/>
      <w:bookmarkEnd w:id="240"/>
      <w:bookmarkEnd w:id="241"/>
    </w:p>
    <w:p w:rsidR="0026523A" w:rsidRPr="00F74FE4" w:rsidRDefault="0026523A" w:rsidP="0026523A">
      <w:pPr>
        <w:pStyle w:val="Normalaftertitle"/>
        <w:rPr>
          <w:rFonts w:eastAsia="MS Mincho"/>
          <w:lang w:eastAsia="ja-JP"/>
        </w:rPr>
      </w:pPr>
      <w:r>
        <w:rPr>
          <w:rFonts w:hint="eastAsia"/>
          <w:lang w:eastAsia="zh-CN"/>
        </w:rPr>
        <w:t>世界无线电通信大会（</w:t>
      </w:r>
      <w:r>
        <w:rPr>
          <w:rFonts w:hint="eastAsia"/>
          <w:lang w:eastAsia="zh-CN"/>
        </w:rPr>
        <w:t>2012</w:t>
      </w:r>
      <w:r>
        <w:rPr>
          <w:rFonts w:hint="eastAsia"/>
          <w:lang w:eastAsia="zh-CN"/>
        </w:rPr>
        <w:t>年，日内瓦），</w:t>
      </w:r>
    </w:p>
    <w:p w:rsidR="0026523A" w:rsidRPr="0052345B" w:rsidRDefault="0026523A" w:rsidP="0026523A">
      <w:pPr>
        <w:pStyle w:val="Call"/>
        <w:rPr>
          <w:lang w:eastAsia="zh-CN"/>
        </w:rPr>
      </w:pPr>
      <w:r w:rsidRPr="0052345B">
        <w:rPr>
          <w:rFonts w:hint="eastAsia"/>
          <w:lang w:eastAsia="zh-CN"/>
        </w:rPr>
        <w:t>考虑到</w:t>
      </w:r>
    </w:p>
    <w:p w:rsidR="0026523A" w:rsidRPr="0055092F" w:rsidRDefault="0026523A" w:rsidP="0026523A">
      <w:pPr>
        <w:rPr>
          <w:lang w:val="en-US" w:eastAsia="zh-CN"/>
        </w:rPr>
      </w:pPr>
      <w:r w:rsidRPr="00F11180">
        <w:rPr>
          <w:rFonts w:hint="eastAsia"/>
          <w:i/>
          <w:iCs/>
          <w:lang w:val="en-US" w:eastAsia="zh-CN"/>
        </w:rPr>
        <w:t>a)</w:t>
      </w:r>
      <w:r>
        <w:rPr>
          <w:rFonts w:hint="eastAsia"/>
          <w:lang w:val="en-US" w:eastAsia="zh-CN"/>
        </w:rPr>
        <w:tab/>
      </w:r>
      <w:r>
        <w:rPr>
          <w:rFonts w:hint="eastAsia"/>
          <w:lang w:val="en-US" w:eastAsia="zh-CN"/>
        </w:rPr>
        <w:t>在</w:t>
      </w:r>
      <w:r>
        <w:rPr>
          <w:lang w:val="en-US" w:eastAsia="zh-CN"/>
        </w:rPr>
        <w:t>2 025</w:t>
      </w:r>
      <w:r>
        <w:rPr>
          <w:rFonts w:hint="eastAsia"/>
          <w:lang w:val="en-US" w:eastAsia="zh-CN"/>
        </w:rPr>
        <w:t>-</w:t>
      </w:r>
      <w:r w:rsidRPr="0055092F">
        <w:rPr>
          <w:lang w:val="en-US" w:eastAsia="zh-CN"/>
        </w:rPr>
        <w:t>2 110 MHz</w:t>
      </w:r>
      <w:r>
        <w:rPr>
          <w:rFonts w:hint="eastAsia"/>
          <w:lang w:val="en-US" w:eastAsia="zh-CN"/>
        </w:rPr>
        <w:t>和</w:t>
      </w:r>
      <w:r>
        <w:rPr>
          <w:lang w:val="en-US" w:eastAsia="zh-CN"/>
        </w:rPr>
        <w:t>2 200-</w:t>
      </w:r>
      <w:r w:rsidRPr="0055092F">
        <w:rPr>
          <w:lang w:val="en-US" w:eastAsia="zh-CN"/>
        </w:rPr>
        <w:t>2 290 MHz</w:t>
      </w:r>
      <w:r>
        <w:rPr>
          <w:rFonts w:hint="eastAsia"/>
          <w:lang w:val="en-US" w:eastAsia="zh-CN"/>
        </w:rPr>
        <w:t>频段内，由于数百个卫星在使用这些频段，用于卫星地球探测（</w:t>
      </w:r>
      <w:r>
        <w:rPr>
          <w:rFonts w:hint="eastAsia"/>
          <w:lang w:val="en-US" w:eastAsia="zh-CN"/>
        </w:rPr>
        <w:t>EESS</w:t>
      </w:r>
      <w:r>
        <w:rPr>
          <w:rFonts w:hint="eastAsia"/>
          <w:lang w:val="en-US" w:eastAsia="zh-CN"/>
        </w:rPr>
        <w:t>）卫星的跟踪、遥测与控制（</w:t>
      </w:r>
      <w:r w:rsidRPr="0055092F">
        <w:rPr>
          <w:lang w:val="en-US" w:eastAsia="zh-CN"/>
        </w:rPr>
        <w:t>TT&amp;C</w:t>
      </w:r>
      <w:r>
        <w:rPr>
          <w:rFonts w:hint="eastAsia"/>
          <w:lang w:val="en-US" w:eastAsia="zh-CN"/>
        </w:rPr>
        <w:t>）的带宽有限；</w:t>
      </w:r>
    </w:p>
    <w:p w:rsidR="0026523A" w:rsidRPr="00713661" w:rsidRDefault="0026523A" w:rsidP="0026523A">
      <w:pPr>
        <w:rPr>
          <w:lang w:eastAsia="zh-CN"/>
        </w:rPr>
      </w:pPr>
      <w:r w:rsidRPr="00713661">
        <w:rPr>
          <w:i/>
          <w:iCs/>
          <w:lang w:eastAsia="zh-CN"/>
        </w:rPr>
        <w:t>b)</w:t>
      </w:r>
      <w:r w:rsidRPr="00713661">
        <w:rPr>
          <w:i/>
          <w:iCs/>
          <w:lang w:eastAsia="zh-CN"/>
        </w:rPr>
        <w:tab/>
      </w:r>
      <w:r>
        <w:rPr>
          <w:rFonts w:hint="eastAsia"/>
          <w:lang w:eastAsia="zh-CN"/>
        </w:rPr>
        <w:t>在</w:t>
      </w:r>
      <w:r>
        <w:rPr>
          <w:rFonts w:hint="eastAsia"/>
          <w:lang w:eastAsia="zh-CN"/>
        </w:rPr>
        <w:t>7-8 GHz</w:t>
      </w:r>
      <w:r>
        <w:rPr>
          <w:rFonts w:hint="eastAsia"/>
          <w:lang w:eastAsia="zh-CN"/>
        </w:rPr>
        <w:t>范围内为</w:t>
      </w:r>
      <w:r>
        <w:rPr>
          <w:rFonts w:hint="eastAsia"/>
          <w:lang w:eastAsia="zh-CN"/>
        </w:rPr>
        <w:t>EESS</w:t>
      </w:r>
      <w:r>
        <w:rPr>
          <w:rFonts w:hint="eastAsia"/>
          <w:lang w:eastAsia="zh-CN"/>
        </w:rPr>
        <w:t>（地对空）进行划分可以使</w:t>
      </w:r>
      <w:r w:rsidRPr="0055092F">
        <w:rPr>
          <w:lang w:val="en-US" w:eastAsia="zh-CN"/>
        </w:rPr>
        <w:t>TT&amp;C</w:t>
      </w:r>
      <w:r>
        <w:rPr>
          <w:rFonts w:hint="eastAsia"/>
          <w:lang w:eastAsia="zh-CN"/>
        </w:rPr>
        <w:t>的使用与</w:t>
      </w:r>
      <w:r w:rsidRPr="00713661">
        <w:rPr>
          <w:lang w:eastAsia="zh-CN"/>
        </w:rPr>
        <w:t>8</w:t>
      </w:r>
      <w:r>
        <w:rPr>
          <w:lang w:eastAsia="zh-CN"/>
        </w:rPr>
        <w:t xml:space="preserve"> </w:t>
      </w:r>
      <w:r w:rsidRPr="00713661">
        <w:rPr>
          <w:lang w:eastAsia="zh-CN"/>
        </w:rPr>
        <w:t>025-8</w:t>
      </w:r>
      <w:r>
        <w:rPr>
          <w:lang w:eastAsia="zh-CN"/>
        </w:rPr>
        <w:t> </w:t>
      </w:r>
      <w:r w:rsidRPr="00713661">
        <w:rPr>
          <w:lang w:eastAsia="zh-CN"/>
        </w:rPr>
        <w:t>400</w:t>
      </w:r>
      <w:r>
        <w:rPr>
          <w:lang w:eastAsia="zh-CN"/>
        </w:rPr>
        <w:t> </w:t>
      </w:r>
      <w:r w:rsidRPr="00713661">
        <w:rPr>
          <w:lang w:eastAsia="zh-CN"/>
        </w:rPr>
        <w:t>MHz</w:t>
      </w:r>
      <w:r>
        <w:rPr>
          <w:rFonts w:hint="eastAsia"/>
          <w:lang w:eastAsia="zh-CN"/>
        </w:rPr>
        <w:t>频段内现有</w:t>
      </w:r>
      <w:r>
        <w:rPr>
          <w:rFonts w:hint="eastAsia"/>
          <w:lang w:eastAsia="zh-CN"/>
        </w:rPr>
        <w:t>EESS</w:t>
      </w:r>
      <w:r>
        <w:rPr>
          <w:rFonts w:hint="eastAsia"/>
          <w:lang w:eastAsia="zh-CN"/>
        </w:rPr>
        <w:t>（空对地）的划分结合起来，从而缓解上述</w:t>
      </w:r>
      <w:r w:rsidRPr="0000088B">
        <w:rPr>
          <w:rFonts w:ascii="STKaiti" w:eastAsia="STKaiti" w:hAnsi="STKaiti" w:hint="eastAsia"/>
          <w:lang w:eastAsia="zh-CN"/>
        </w:rPr>
        <w:t>考虑到</w:t>
      </w:r>
      <w:r w:rsidRPr="00BF6B84">
        <w:rPr>
          <w:i/>
          <w:iCs/>
          <w:lang w:eastAsia="zh-CN"/>
        </w:rPr>
        <w:t>a)</w:t>
      </w:r>
      <w:r>
        <w:rPr>
          <w:rFonts w:hint="eastAsia"/>
          <w:lang w:eastAsia="zh-CN"/>
        </w:rPr>
        <w:t>提及的问题；</w:t>
      </w:r>
    </w:p>
    <w:p w:rsidR="0026523A" w:rsidRPr="0055092F" w:rsidRDefault="0026523A" w:rsidP="0026523A">
      <w:pPr>
        <w:rPr>
          <w:lang w:val="en-US" w:eastAsia="zh-CN"/>
        </w:rPr>
      </w:pPr>
      <w:r w:rsidRPr="00F11180">
        <w:rPr>
          <w:rFonts w:hint="eastAsia"/>
          <w:i/>
          <w:iCs/>
          <w:lang w:eastAsia="zh-CN"/>
        </w:rPr>
        <w:t>c)</w:t>
      </w:r>
      <w:r>
        <w:rPr>
          <w:rFonts w:hint="eastAsia"/>
          <w:lang w:eastAsia="zh-CN"/>
        </w:rPr>
        <w:tab/>
      </w:r>
      <w:r>
        <w:rPr>
          <w:rFonts w:hint="eastAsia"/>
          <w:lang w:val="en-US" w:eastAsia="zh-CN"/>
        </w:rPr>
        <w:t>初步的共用分析</w:t>
      </w:r>
      <w:r w:rsidRPr="00462F3F">
        <w:rPr>
          <w:rFonts w:hint="eastAsia"/>
          <w:lang w:val="en-US" w:eastAsia="zh-CN"/>
        </w:rPr>
        <w:t>表明，</w:t>
      </w:r>
      <w:r w:rsidRPr="00462F3F">
        <w:rPr>
          <w:lang w:val="en-US" w:eastAsia="zh-CN"/>
        </w:rPr>
        <w:t>7</w:t>
      </w:r>
      <w:r w:rsidRPr="00462F3F">
        <w:rPr>
          <w:rFonts w:hint="eastAsia"/>
          <w:lang w:val="en-US" w:eastAsia="zh-CN"/>
        </w:rPr>
        <w:t xml:space="preserve"> </w:t>
      </w:r>
      <w:r w:rsidRPr="00462F3F">
        <w:rPr>
          <w:lang w:val="en-US" w:eastAsia="zh-CN"/>
        </w:rPr>
        <w:t>145-7</w:t>
      </w:r>
      <w:r>
        <w:rPr>
          <w:lang w:val="en-US" w:eastAsia="zh-CN"/>
        </w:rPr>
        <w:t> 235 </w:t>
      </w:r>
      <w:r w:rsidRPr="00462F3F">
        <w:rPr>
          <w:lang w:val="en-US" w:eastAsia="zh-CN"/>
        </w:rPr>
        <w:t>MHz</w:t>
      </w:r>
      <w:r w:rsidRPr="00462F3F">
        <w:rPr>
          <w:rFonts w:hint="eastAsia"/>
          <w:lang w:val="en-US" w:eastAsia="zh-CN"/>
        </w:rPr>
        <w:t>频率范围</w:t>
      </w:r>
      <w:r>
        <w:rPr>
          <w:rFonts w:hint="eastAsia"/>
          <w:lang w:val="en-US" w:eastAsia="zh-CN"/>
        </w:rPr>
        <w:t>可能有利于与现有业务的</w:t>
      </w:r>
      <w:r w:rsidRPr="00462F3F">
        <w:rPr>
          <w:rFonts w:hint="eastAsia"/>
          <w:lang w:val="en-US" w:eastAsia="zh-CN"/>
        </w:rPr>
        <w:t>共用</w:t>
      </w:r>
      <w:r>
        <w:rPr>
          <w:rFonts w:hint="eastAsia"/>
          <w:lang w:val="en-US" w:eastAsia="zh-CN"/>
        </w:rPr>
        <w:t>；</w:t>
      </w:r>
    </w:p>
    <w:p w:rsidR="0026523A" w:rsidRPr="001A59B2" w:rsidRDefault="0026523A" w:rsidP="0026523A">
      <w:pPr>
        <w:rPr>
          <w:lang w:val="en-US" w:eastAsia="zh-CN"/>
        </w:rPr>
      </w:pPr>
      <w:r w:rsidRPr="00F11180">
        <w:rPr>
          <w:rFonts w:hint="eastAsia"/>
          <w:i/>
          <w:iCs/>
          <w:lang w:val="en-US" w:eastAsia="zh-CN"/>
        </w:rPr>
        <w:t>d)</w:t>
      </w:r>
      <w:r>
        <w:rPr>
          <w:rFonts w:hint="eastAsia"/>
          <w:lang w:val="en-US" w:eastAsia="zh-CN"/>
        </w:rPr>
        <w:tab/>
      </w:r>
      <w:r>
        <w:rPr>
          <w:rFonts w:hint="eastAsia"/>
          <w:lang w:val="en-US" w:eastAsia="zh-CN"/>
        </w:rPr>
        <w:t>在</w:t>
      </w:r>
      <w:r>
        <w:rPr>
          <w:rFonts w:hint="eastAsia"/>
          <w:lang w:eastAsia="zh-CN"/>
        </w:rPr>
        <w:t>7-8 GHz</w:t>
      </w:r>
      <w:r>
        <w:rPr>
          <w:rFonts w:hint="eastAsia"/>
          <w:lang w:val="en-US" w:eastAsia="zh-CN"/>
        </w:rPr>
        <w:t>范围内为</w:t>
      </w:r>
      <w:r>
        <w:rPr>
          <w:lang w:eastAsia="zh-CN"/>
        </w:rPr>
        <w:t>EESS</w:t>
      </w:r>
      <w:r>
        <w:rPr>
          <w:rFonts w:hint="eastAsia"/>
          <w:lang w:eastAsia="zh-CN"/>
        </w:rPr>
        <w:t>（地对空）进行划分得以在同一转发器上建立上行链路和下行链路，从而提高效率，降低卫星的复杂性</w:t>
      </w:r>
      <w:r>
        <w:rPr>
          <w:rFonts w:hint="eastAsia"/>
          <w:lang w:val="en-US" w:eastAsia="zh-CN"/>
        </w:rPr>
        <w:t>，</w:t>
      </w:r>
    </w:p>
    <w:p w:rsidR="0026523A" w:rsidRPr="00B90447" w:rsidRDefault="0026523A" w:rsidP="0026523A">
      <w:pPr>
        <w:pStyle w:val="Call"/>
        <w:rPr>
          <w:lang w:eastAsia="zh-CN"/>
        </w:rPr>
      </w:pPr>
      <w:r w:rsidRPr="00B90447">
        <w:rPr>
          <w:rFonts w:hint="eastAsia"/>
          <w:lang w:eastAsia="zh-CN"/>
        </w:rPr>
        <w:t>认识到</w:t>
      </w:r>
    </w:p>
    <w:p w:rsidR="0026523A" w:rsidRPr="0055092F" w:rsidRDefault="0026523A" w:rsidP="0026523A">
      <w:pPr>
        <w:ind w:firstLineChars="200" w:firstLine="320"/>
        <w:rPr>
          <w:lang w:eastAsia="zh-CN"/>
        </w:rPr>
      </w:pPr>
      <w:r w:rsidRPr="00B7484D">
        <w:rPr>
          <w:lang w:val="en-US" w:eastAsia="zh-CN"/>
        </w:rPr>
        <w:t>2 025-2 110 MHz</w:t>
      </w:r>
      <w:r w:rsidRPr="00B7484D">
        <w:rPr>
          <w:lang w:val="en-US" w:eastAsia="zh-CN"/>
        </w:rPr>
        <w:t>和</w:t>
      </w:r>
      <w:r w:rsidRPr="00B7484D">
        <w:rPr>
          <w:lang w:val="en-US" w:eastAsia="zh-CN"/>
        </w:rPr>
        <w:t>2 220-2 290 MHz</w:t>
      </w:r>
      <w:r>
        <w:rPr>
          <w:lang w:val="en-US" w:eastAsia="zh-CN"/>
        </w:rPr>
        <w:t>频段的拥塞增加了有害干扰的可能性，对</w:t>
      </w:r>
      <w:r>
        <w:rPr>
          <w:rFonts w:hint="eastAsia"/>
          <w:lang w:val="en-US" w:eastAsia="zh-CN"/>
        </w:rPr>
        <w:t>只能</w:t>
      </w:r>
      <w:r w:rsidRPr="00B7484D">
        <w:rPr>
          <w:lang w:val="en-US" w:eastAsia="zh-CN"/>
        </w:rPr>
        <w:t>通过</w:t>
      </w:r>
      <w:r w:rsidRPr="00B7484D">
        <w:rPr>
          <w:lang w:val="en-US" w:eastAsia="zh-CN"/>
        </w:rPr>
        <w:t>EESS</w:t>
      </w:r>
      <w:r>
        <w:rPr>
          <w:lang w:val="en-US" w:eastAsia="zh-CN"/>
        </w:rPr>
        <w:t>卫星资源获取的关键环境数据</w:t>
      </w:r>
      <w:r>
        <w:rPr>
          <w:rFonts w:hint="eastAsia"/>
          <w:lang w:val="en-US" w:eastAsia="zh-CN"/>
        </w:rPr>
        <w:t>可能产生</w:t>
      </w:r>
      <w:r w:rsidRPr="00B7484D">
        <w:rPr>
          <w:lang w:val="en-US" w:eastAsia="zh-CN"/>
        </w:rPr>
        <w:t>有害影响</w:t>
      </w:r>
      <w:r>
        <w:rPr>
          <w:rFonts w:hint="eastAsia"/>
          <w:lang w:val="en-US" w:eastAsia="zh-CN"/>
        </w:rPr>
        <w:t>，</w:t>
      </w:r>
    </w:p>
    <w:p w:rsidR="0026523A" w:rsidRPr="00FE0AED" w:rsidRDefault="0026523A" w:rsidP="0026523A">
      <w:pPr>
        <w:pStyle w:val="Call"/>
        <w:rPr>
          <w:lang w:eastAsia="zh-CN"/>
        </w:rPr>
      </w:pPr>
      <w:r>
        <w:rPr>
          <w:rFonts w:hint="eastAsia"/>
          <w:lang w:eastAsia="zh-CN"/>
        </w:rPr>
        <w:t>进一步认识到</w:t>
      </w:r>
    </w:p>
    <w:p w:rsidR="0026523A" w:rsidRDefault="0026523A" w:rsidP="0026523A">
      <w:pPr>
        <w:tabs>
          <w:tab w:val="left" w:pos="1170"/>
        </w:tabs>
        <w:rPr>
          <w:lang w:eastAsia="zh-CN"/>
        </w:rPr>
      </w:pPr>
      <w:r w:rsidRPr="00C454E5">
        <w:rPr>
          <w:i/>
          <w:lang w:eastAsia="zh-CN"/>
        </w:rPr>
        <w:t>a)</w:t>
      </w:r>
      <w:r w:rsidRPr="00C454E5">
        <w:rPr>
          <w:lang w:eastAsia="zh-CN"/>
        </w:rPr>
        <w:tab/>
      </w:r>
      <w:r w:rsidRPr="00B45DEB">
        <w:rPr>
          <w:rFonts w:hint="eastAsia"/>
          <w:lang w:eastAsia="zh-CN"/>
        </w:rPr>
        <w:t>8 025-8 400 MHz</w:t>
      </w:r>
      <w:r w:rsidRPr="00B45DEB">
        <w:rPr>
          <w:rFonts w:hint="eastAsia"/>
          <w:lang w:eastAsia="zh-CN"/>
        </w:rPr>
        <w:t>频段</w:t>
      </w:r>
      <w:r w:rsidRPr="00B45DEB">
        <w:rPr>
          <w:rFonts w:hint="eastAsia"/>
          <w:lang w:eastAsia="zh-CN"/>
        </w:rPr>
        <w:t>EESS</w:t>
      </w:r>
      <w:r w:rsidRPr="00B45DEB">
        <w:rPr>
          <w:rFonts w:hint="eastAsia"/>
          <w:lang w:eastAsia="zh-CN"/>
        </w:rPr>
        <w:t>地面电台接收机的数量很少，且通常位于高纬度地区</w:t>
      </w:r>
      <w:r>
        <w:rPr>
          <w:rFonts w:hint="eastAsia"/>
          <w:lang w:eastAsia="zh-CN"/>
        </w:rPr>
        <w:t>；</w:t>
      </w:r>
    </w:p>
    <w:p w:rsidR="0026523A" w:rsidRDefault="0026523A">
      <w:pPr>
        <w:tabs>
          <w:tab w:val="clear" w:pos="567"/>
          <w:tab w:val="clear" w:pos="1871"/>
          <w:tab w:val="clear" w:pos="2268"/>
        </w:tabs>
        <w:overflowPunct/>
        <w:autoSpaceDE/>
        <w:autoSpaceDN/>
        <w:adjustRightInd/>
        <w:spacing w:before="0"/>
        <w:jc w:val="left"/>
        <w:textAlignment w:val="auto"/>
        <w:rPr>
          <w:i/>
          <w:lang w:eastAsia="zh-CN"/>
        </w:rPr>
      </w:pPr>
      <w:r>
        <w:rPr>
          <w:i/>
          <w:lang w:eastAsia="zh-CN"/>
        </w:rPr>
        <w:br w:type="page"/>
      </w:r>
    </w:p>
    <w:p w:rsidR="0026523A" w:rsidRDefault="0026523A" w:rsidP="0026523A">
      <w:pPr>
        <w:tabs>
          <w:tab w:val="left" w:pos="1170"/>
        </w:tabs>
        <w:rPr>
          <w:lang w:eastAsia="zh-CN"/>
        </w:rPr>
      </w:pPr>
      <w:r w:rsidRPr="00C454E5">
        <w:rPr>
          <w:i/>
          <w:lang w:eastAsia="zh-CN"/>
        </w:rPr>
        <w:lastRenderedPageBreak/>
        <w:t>b)</w:t>
      </w:r>
      <w:r w:rsidRPr="00C454E5">
        <w:rPr>
          <w:lang w:eastAsia="zh-CN"/>
        </w:rPr>
        <w:tab/>
      </w:r>
      <w:r w:rsidRPr="00B45DEB">
        <w:rPr>
          <w:rFonts w:hint="eastAsia"/>
          <w:lang w:eastAsia="zh-CN"/>
        </w:rPr>
        <w:t>EESS</w:t>
      </w:r>
      <w:r w:rsidRPr="00B45DEB">
        <w:rPr>
          <w:rFonts w:hint="eastAsia"/>
          <w:lang w:eastAsia="zh-CN"/>
        </w:rPr>
        <w:t>遥控上行链路和</w:t>
      </w:r>
      <w:r>
        <w:rPr>
          <w:rFonts w:hint="eastAsia"/>
          <w:lang w:eastAsia="zh-CN"/>
        </w:rPr>
        <w:t>对应的</w:t>
      </w:r>
      <w:r w:rsidRPr="00B45DEB">
        <w:rPr>
          <w:rFonts w:hint="eastAsia"/>
          <w:lang w:eastAsia="zh-CN"/>
        </w:rPr>
        <w:t>EESS</w:t>
      </w:r>
      <w:r>
        <w:rPr>
          <w:rFonts w:hint="eastAsia"/>
          <w:lang w:eastAsia="zh-CN"/>
        </w:rPr>
        <w:t>地面电台</w:t>
      </w:r>
      <w:r w:rsidRPr="00B45DEB">
        <w:rPr>
          <w:rFonts w:hint="eastAsia"/>
          <w:lang w:eastAsia="zh-CN"/>
        </w:rPr>
        <w:t>接收机通常共用</w:t>
      </w:r>
      <w:r>
        <w:rPr>
          <w:rFonts w:hint="eastAsia"/>
          <w:lang w:eastAsia="zh-CN"/>
        </w:rPr>
        <w:t>同一</w:t>
      </w:r>
      <w:r w:rsidRPr="00B45DEB">
        <w:rPr>
          <w:rFonts w:hint="eastAsia"/>
          <w:lang w:eastAsia="zh-CN"/>
        </w:rPr>
        <w:t>地面</w:t>
      </w:r>
      <w:r>
        <w:rPr>
          <w:rFonts w:hint="eastAsia"/>
          <w:lang w:eastAsia="zh-CN"/>
        </w:rPr>
        <w:t>站点；</w:t>
      </w:r>
    </w:p>
    <w:p w:rsidR="0026523A" w:rsidRDefault="0026523A" w:rsidP="0026523A">
      <w:pPr>
        <w:rPr>
          <w:lang w:eastAsia="zh-CN"/>
        </w:rPr>
      </w:pPr>
      <w:r w:rsidRPr="00713661">
        <w:rPr>
          <w:i/>
          <w:iCs/>
          <w:lang w:eastAsia="zh-CN"/>
        </w:rPr>
        <w:t>c)</w:t>
      </w:r>
      <w:r>
        <w:rPr>
          <w:rFonts w:hint="eastAsia"/>
          <w:lang w:eastAsia="zh-CN"/>
        </w:rPr>
        <w:tab/>
      </w:r>
      <w:r>
        <w:rPr>
          <w:rFonts w:hint="eastAsia"/>
          <w:lang w:eastAsia="zh-CN"/>
        </w:rPr>
        <w:t>在</w:t>
      </w:r>
      <w:r w:rsidRPr="00713661">
        <w:rPr>
          <w:lang w:eastAsia="zh-CN"/>
        </w:rPr>
        <w:t>7 145-7 190 MHz</w:t>
      </w:r>
      <w:r>
        <w:rPr>
          <w:rFonts w:hint="eastAsia"/>
          <w:lang w:eastAsia="zh-CN"/>
        </w:rPr>
        <w:t>内世界多个地点都有空间研究业务（地对空）（深空）发射器在运行，</w:t>
      </w:r>
    </w:p>
    <w:p w:rsidR="0026523A" w:rsidRDefault="0026523A" w:rsidP="0026523A">
      <w:pPr>
        <w:pStyle w:val="Call"/>
        <w:rPr>
          <w:lang w:eastAsia="zh-CN"/>
        </w:rPr>
      </w:pPr>
      <w:r w:rsidRPr="00F75644">
        <w:rPr>
          <w:rFonts w:hint="eastAsia"/>
          <w:lang w:eastAsia="zh-CN"/>
        </w:rPr>
        <w:t>做出决议</w:t>
      </w:r>
      <w:r>
        <w:rPr>
          <w:rFonts w:hint="eastAsia"/>
          <w:lang w:eastAsia="zh-CN"/>
        </w:rPr>
        <w:t>，请</w:t>
      </w:r>
      <w:r>
        <w:rPr>
          <w:rFonts w:hint="eastAsia"/>
          <w:lang w:eastAsia="zh-CN"/>
        </w:rPr>
        <w:t>ITU-R</w:t>
      </w:r>
    </w:p>
    <w:p w:rsidR="0026523A" w:rsidRDefault="0026523A" w:rsidP="0026523A">
      <w:pPr>
        <w:rPr>
          <w:lang w:eastAsia="zh-CN"/>
        </w:rPr>
      </w:pPr>
      <w:r>
        <w:rPr>
          <w:lang w:eastAsia="zh-CN"/>
        </w:rPr>
        <w:t>1</w:t>
      </w:r>
      <w:r>
        <w:rPr>
          <w:lang w:eastAsia="zh-CN"/>
        </w:rPr>
        <w:tab/>
      </w:r>
      <w:r>
        <w:rPr>
          <w:rFonts w:hint="eastAsia"/>
          <w:lang w:eastAsia="zh-CN"/>
        </w:rPr>
        <w:t>研究</w:t>
      </w:r>
      <w:r>
        <w:rPr>
          <w:rFonts w:hint="eastAsia"/>
          <w:lang w:eastAsia="zh-CN"/>
        </w:rPr>
        <w:t>7-8 GHz</w:t>
      </w:r>
      <w:r>
        <w:rPr>
          <w:rFonts w:hint="eastAsia"/>
          <w:lang w:eastAsia="zh-CN"/>
        </w:rPr>
        <w:t>范围内</w:t>
      </w:r>
      <w:r>
        <w:rPr>
          <w:rFonts w:hint="eastAsia"/>
          <w:lang w:eastAsia="zh-CN"/>
        </w:rPr>
        <w:t>EESS</w:t>
      </w:r>
      <w:r>
        <w:rPr>
          <w:rFonts w:hint="eastAsia"/>
          <w:lang w:eastAsia="zh-CN"/>
        </w:rPr>
        <w:t>（地对空）遥控操作的频谱需求，以便辅助</w:t>
      </w:r>
      <w:r>
        <w:rPr>
          <w:rFonts w:hint="eastAsia"/>
          <w:lang w:eastAsia="zh-CN"/>
        </w:rPr>
        <w:t>8 025-8 400 MHz</w:t>
      </w:r>
      <w:r>
        <w:rPr>
          <w:rFonts w:hint="eastAsia"/>
          <w:lang w:eastAsia="zh-CN"/>
        </w:rPr>
        <w:t>频段内</w:t>
      </w:r>
      <w:r>
        <w:rPr>
          <w:rFonts w:hint="eastAsia"/>
          <w:lang w:eastAsia="zh-CN"/>
        </w:rPr>
        <w:t>EESS</w:t>
      </w:r>
      <w:r>
        <w:rPr>
          <w:rFonts w:hint="eastAsia"/>
          <w:lang w:eastAsia="zh-CN"/>
        </w:rPr>
        <w:t>（空对地）的遥测操作；</w:t>
      </w:r>
    </w:p>
    <w:p w:rsidR="0026523A" w:rsidRDefault="0026523A" w:rsidP="0026523A">
      <w:pPr>
        <w:tabs>
          <w:tab w:val="clear" w:pos="1871"/>
          <w:tab w:val="clear" w:pos="2268"/>
        </w:tabs>
        <w:overflowPunct/>
        <w:autoSpaceDE/>
        <w:autoSpaceDN/>
        <w:adjustRightInd/>
        <w:spacing w:before="0"/>
        <w:jc w:val="left"/>
        <w:textAlignment w:val="auto"/>
        <w:rPr>
          <w:lang w:val="en-US" w:eastAsia="zh-CN"/>
        </w:rPr>
      </w:pPr>
    </w:p>
    <w:p w:rsidR="0026523A" w:rsidRDefault="0026523A" w:rsidP="0026523A">
      <w:pPr>
        <w:rPr>
          <w:lang w:eastAsia="zh-CN"/>
        </w:rPr>
      </w:pPr>
      <w:r>
        <w:rPr>
          <w:lang w:val="en-US" w:eastAsia="zh-CN"/>
        </w:rPr>
        <w:t>2</w:t>
      </w:r>
      <w:r>
        <w:rPr>
          <w:lang w:val="en-US" w:eastAsia="zh-CN"/>
        </w:rPr>
        <w:tab/>
      </w:r>
      <w:r>
        <w:rPr>
          <w:rFonts w:hint="eastAsia"/>
          <w:lang w:val="en-US" w:eastAsia="zh-CN"/>
        </w:rPr>
        <w:t>以</w:t>
      </w:r>
      <w:r>
        <w:rPr>
          <w:lang w:eastAsia="zh-CN"/>
        </w:rPr>
        <w:t>7 145-</w:t>
      </w:r>
      <w:r w:rsidRPr="00713661">
        <w:rPr>
          <w:lang w:eastAsia="zh-CN"/>
        </w:rPr>
        <w:t>7 235 MHz</w:t>
      </w:r>
      <w:r>
        <w:rPr>
          <w:rFonts w:hint="eastAsia"/>
          <w:lang w:eastAsia="zh-CN"/>
        </w:rPr>
        <w:t>频段为重点开展</w:t>
      </w:r>
      <w:r>
        <w:rPr>
          <w:rFonts w:hint="eastAsia"/>
          <w:lang w:eastAsia="zh-CN"/>
        </w:rPr>
        <w:t>EESS</w:t>
      </w:r>
      <w:r>
        <w:rPr>
          <w:rFonts w:hint="eastAsia"/>
          <w:lang w:eastAsia="zh-CN"/>
        </w:rPr>
        <w:t>（地对空）系统与现有业务的兼容性研究，只有当</w:t>
      </w:r>
      <w:r w:rsidRPr="00713661">
        <w:rPr>
          <w:lang w:eastAsia="zh-CN"/>
        </w:rPr>
        <w:t>7</w:t>
      </w:r>
      <w:r>
        <w:rPr>
          <w:rFonts w:hint="eastAsia"/>
          <w:lang w:eastAsia="zh-CN"/>
        </w:rPr>
        <w:t xml:space="preserve"> </w:t>
      </w:r>
      <w:r w:rsidRPr="00713661">
        <w:rPr>
          <w:lang w:eastAsia="zh-CN"/>
        </w:rPr>
        <w:t>145-7</w:t>
      </w:r>
      <w:r>
        <w:rPr>
          <w:rFonts w:hint="eastAsia"/>
          <w:lang w:eastAsia="zh-CN"/>
        </w:rPr>
        <w:t xml:space="preserve"> </w:t>
      </w:r>
      <w:r w:rsidRPr="00713661">
        <w:rPr>
          <w:lang w:eastAsia="zh-CN"/>
        </w:rPr>
        <w:t>235 MHz</w:t>
      </w:r>
      <w:r>
        <w:rPr>
          <w:rFonts w:hint="eastAsia"/>
          <w:lang w:eastAsia="zh-CN"/>
        </w:rPr>
        <w:t>被证明不适宜时，再研究在</w:t>
      </w:r>
      <w:r w:rsidRPr="00713661">
        <w:rPr>
          <w:lang w:eastAsia="zh-CN"/>
        </w:rPr>
        <w:t>7-8 GHz</w:t>
      </w:r>
      <w:r>
        <w:rPr>
          <w:rFonts w:hint="eastAsia"/>
          <w:lang w:eastAsia="zh-CN"/>
        </w:rPr>
        <w:t>的其它部分频段内的兼容性；</w:t>
      </w:r>
    </w:p>
    <w:p w:rsidR="0026523A" w:rsidRPr="00D56A5C" w:rsidRDefault="0026523A" w:rsidP="0026523A">
      <w:pPr>
        <w:rPr>
          <w:rFonts w:ascii="STKaiti" w:eastAsia="STKaiti" w:hAnsi="STKaiti"/>
          <w:b/>
          <w:lang w:eastAsia="ja-JP"/>
        </w:rPr>
      </w:pPr>
      <w:r>
        <w:rPr>
          <w:lang w:val="en-US" w:eastAsia="zh-CN"/>
        </w:rPr>
        <w:t>3</w:t>
      </w:r>
      <w:r>
        <w:rPr>
          <w:lang w:val="en-US" w:eastAsia="zh-CN"/>
        </w:rPr>
        <w:tab/>
      </w:r>
      <w:r>
        <w:rPr>
          <w:rFonts w:hint="eastAsia"/>
          <w:lang w:eastAsia="zh-CN"/>
        </w:rPr>
        <w:t>作为紧急事项完成研究，同时顾及目前已划分频段的使用情况，以便在适当时为</w:t>
      </w:r>
      <w:r>
        <w:rPr>
          <w:lang w:eastAsia="zh-CN"/>
        </w:rPr>
        <w:t>WRC-15</w:t>
      </w:r>
      <w:r>
        <w:rPr>
          <w:rFonts w:hint="eastAsia"/>
          <w:lang w:eastAsia="zh-CN"/>
        </w:rPr>
        <w:t>的工作提供技术基础，</w:t>
      </w:r>
    </w:p>
    <w:p w:rsidR="0026523A" w:rsidRPr="00462F3F" w:rsidRDefault="0026523A" w:rsidP="0026523A">
      <w:pPr>
        <w:pStyle w:val="Call"/>
        <w:rPr>
          <w:lang w:eastAsia="zh-CN"/>
        </w:rPr>
      </w:pPr>
      <w:r w:rsidRPr="00F75644">
        <w:rPr>
          <w:rFonts w:hint="eastAsia"/>
          <w:lang w:eastAsia="zh-CN"/>
        </w:rPr>
        <w:t>做出决议</w:t>
      </w:r>
      <w:r>
        <w:rPr>
          <w:rFonts w:hint="eastAsia"/>
          <w:lang w:eastAsia="zh-CN"/>
        </w:rPr>
        <w:t>，请</w:t>
      </w:r>
      <w:r>
        <w:rPr>
          <w:rFonts w:hint="eastAsia"/>
          <w:lang w:eastAsia="zh-CN"/>
        </w:rPr>
        <w:t>WRC-15</w:t>
      </w:r>
    </w:p>
    <w:p w:rsidR="0026523A" w:rsidRPr="0055092F" w:rsidRDefault="0026523A" w:rsidP="0026523A">
      <w:pPr>
        <w:ind w:firstLineChars="200" w:firstLine="320"/>
        <w:rPr>
          <w:lang w:val="en-US" w:eastAsia="zh-CN"/>
        </w:rPr>
      </w:pPr>
      <w:r>
        <w:rPr>
          <w:rFonts w:hint="eastAsia"/>
          <w:lang w:val="en-US" w:eastAsia="zh-CN"/>
        </w:rPr>
        <w:t>审议这些研究的结果，以</w:t>
      </w:r>
      <w:r w:rsidRPr="00462F3F">
        <w:rPr>
          <w:lang w:val="en-US" w:eastAsia="zh-CN"/>
        </w:rPr>
        <w:t>7</w:t>
      </w:r>
      <w:r w:rsidRPr="00462F3F">
        <w:rPr>
          <w:rFonts w:hint="eastAsia"/>
          <w:lang w:val="en-US" w:eastAsia="zh-CN"/>
        </w:rPr>
        <w:t xml:space="preserve"> </w:t>
      </w:r>
      <w:r w:rsidRPr="00462F3F">
        <w:rPr>
          <w:lang w:val="en-US" w:eastAsia="zh-CN"/>
        </w:rPr>
        <w:t>145-7</w:t>
      </w:r>
      <w:r w:rsidRPr="00462F3F">
        <w:rPr>
          <w:rFonts w:hint="eastAsia"/>
          <w:lang w:val="en-US" w:eastAsia="zh-CN"/>
        </w:rPr>
        <w:t xml:space="preserve"> </w:t>
      </w:r>
      <w:r w:rsidRPr="00462F3F">
        <w:rPr>
          <w:lang w:val="en-US" w:eastAsia="zh-CN"/>
        </w:rPr>
        <w:t>235 MHz</w:t>
      </w:r>
      <w:r>
        <w:rPr>
          <w:rFonts w:hint="eastAsia"/>
          <w:lang w:val="en-US" w:eastAsia="zh-CN"/>
        </w:rPr>
        <w:t>频段为重点在</w:t>
      </w:r>
      <w:r w:rsidRPr="00713661">
        <w:rPr>
          <w:lang w:eastAsia="zh-CN"/>
        </w:rPr>
        <w:t>7-8 GHz</w:t>
      </w:r>
      <w:r w:rsidRPr="00462F3F">
        <w:rPr>
          <w:rFonts w:hint="eastAsia"/>
          <w:lang w:val="en-US" w:eastAsia="zh-CN"/>
        </w:rPr>
        <w:t>频率范围</w:t>
      </w:r>
      <w:r>
        <w:rPr>
          <w:rFonts w:hint="eastAsia"/>
          <w:lang w:val="en-US" w:eastAsia="zh-CN"/>
        </w:rPr>
        <w:t>内为</w:t>
      </w:r>
      <w:r w:rsidRPr="00462F3F">
        <w:rPr>
          <w:rFonts w:hint="eastAsia"/>
          <w:lang w:val="en-US" w:eastAsia="zh-CN"/>
        </w:rPr>
        <w:t>EESS</w:t>
      </w:r>
      <w:r w:rsidRPr="00462F3F">
        <w:rPr>
          <w:rFonts w:hint="eastAsia"/>
          <w:lang w:val="en-US" w:eastAsia="zh-CN"/>
        </w:rPr>
        <w:t>（地对空）</w:t>
      </w:r>
      <w:r>
        <w:rPr>
          <w:rFonts w:hint="eastAsia"/>
          <w:lang w:val="en-US" w:eastAsia="zh-CN"/>
        </w:rPr>
        <w:t>提供一个全球主要业务划分，</w:t>
      </w:r>
    </w:p>
    <w:p w:rsidR="0026523A" w:rsidRDefault="0026523A" w:rsidP="0026523A">
      <w:pPr>
        <w:pStyle w:val="Call"/>
        <w:rPr>
          <w:lang w:eastAsia="zh-CN"/>
        </w:rPr>
      </w:pPr>
      <w:r>
        <w:rPr>
          <w:rFonts w:hint="eastAsia"/>
          <w:lang w:eastAsia="zh-CN"/>
        </w:rPr>
        <w:t>请各主管部门</w:t>
      </w:r>
    </w:p>
    <w:p w:rsidR="0026523A" w:rsidRDefault="0026523A" w:rsidP="0026523A">
      <w:pPr>
        <w:ind w:firstLineChars="200" w:firstLine="320"/>
        <w:rPr>
          <w:lang w:eastAsia="zh-CN"/>
        </w:rPr>
      </w:pPr>
      <w:r>
        <w:rPr>
          <w:rFonts w:hint="eastAsia"/>
          <w:lang w:eastAsia="zh-CN"/>
        </w:rPr>
        <w:t>通过向</w:t>
      </w:r>
      <w:r>
        <w:rPr>
          <w:rFonts w:hint="eastAsia"/>
          <w:lang w:eastAsia="zh-CN"/>
        </w:rPr>
        <w:t>ITU-R</w:t>
      </w:r>
      <w:r>
        <w:rPr>
          <w:rFonts w:hint="eastAsia"/>
          <w:lang w:eastAsia="zh-CN"/>
        </w:rPr>
        <w:t>提交文稿积极参与研究，</w:t>
      </w:r>
    </w:p>
    <w:p w:rsidR="0026523A" w:rsidRPr="00FE0AED" w:rsidRDefault="0026523A" w:rsidP="0026523A">
      <w:pPr>
        <w:pStyle w:val="Call"/>
        <w:rPr>
          <w:lang w:eastAsia="zh-CN"/>
        </w:rPr>
      </w:pPr>
      <w:r>
        <w:rPr>
          <w:rFonts w:hint="eastAsia"/>
          <w:lang w:eastAsia="zh-CN"/>
        </w:rPr>
        <w:t>责成秘书长</w:t>
      </w:r>
    </w:p>
    <w:p w:rsidR="0026523A" w:rsidRDefault="0026523A" w:rsidP="0026523A">
      <w:pPr>
        <w:ind w:firstLineChars="200" w:firstLine="320"/>
        <w:rPr>
          <w:lang w:val="en-US" w:eastAsia="zh-CN"/>
        </w:rPr>
      </w:pPr>
      <w:r>
        <w:rPr>
          <w:rFonts w:hint="eastAsia"/>
          <w:lang w:eastAsia="zh-CN"/>
        </w:rPr>
        <w:t>提请世界气象组织（</w:t>
      </w:r>
      <w:r>
        <w:rPr>
          <w:rFonts w:hint="eastAsia"/>
          <w:lang w:eastAsia="zh-CN"/>
        </w:rPr>
        <w:t>WMO</w:t>
      </w:r>
      <w:r>
        <w:rPr>
          <w:rFonts w:hint="eastAsia"/>
          <w:lang w:eastAsia="zh-CN"/>
        </w:rPr>
        <w:t>）及其它相关国际和区域组织注意本决议。</w:t>
      </w:r>
    </w:p>
    <w:p w:rsidR="004D6293" w:rsidRDefault="004D6293" w:rsidP="0026523A">
      <w:pPr>
        <w:ind w:firstLineChars="200" w:firstLine="320"/>
        <w:rPr>
          <w:lang w:val="en-US" w:eastAsia="zh-CN"/>
        </w:rPr>
      </w:pPr>
    </w:p>
    <w:p w:rsidR="004D6293" w:rsidRPr="004D6293" w:rsidRDefault="004D6293" w:rsidP="0026523A">
      <w:pPr>
        <w:ind w:firstLineChars="200" w:firstLine="320"/>
        <w:rPr>
          <w:lang w:val="en-US" w:eastAsia="zh-CN"/>
        </w:rPr>
      </w:pPr>
    </w:p>
    <w:p w:rsidR="0026523A" w:rsidRDefault="0026523A">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26523A" w:rsidRPr="00AF2A0D" w:rsidRDefault="0026523A" w:rsidP="0026523A">
      <w:pPr>
        <w:pStyle w:val="ResNo"/>
        <w:spacing w:before="0"/>
        <w:rPr>
          <w:lang w:val="en-US" w:eastAsia="zh-CN"/>
        </w:rPr>
      </w:pPr>
      <w:bookmarkStart w:id="242" w:name="第651号决议"/>
      <w:bookmarkStart w:id="243" w:name="_Toc328053186"/>
      <w:bookmarkStart w:id="244" w:name="_Toc338425616"/>
      <w:bookmarkStart w:id="245" w:name="_Toc338661352"/>
      <w:r w:rsidRPr="00510604">
        <w:rPr>
          <w:rFonts w:hint="eastAsia"/>
          <w:lang w:eastAsia="zh-CN"/>
        </w:rPr>
        <w:lastRenderedPageBreak/>
        <w:t>第</w:t>
      </w:r>
      <w:r w:rsidRPr="00501F21">
        <w:rPr>
          <w:rStyle w:val="href"/>
          <w:rFonts w:hint="eastAsia"/>
          <w:lang w:eastAsia="zh-CN"/>
        </w:rPr>
        <w:t>651</w:t>
      </w:r>
      <w:r w:rsidRPr="00510604">
        <w:rPr>
          <w:rFonts w:hint="eastAsia"/>
          <w:lang w:eastAsia="zh-CN"/>
        </w:rPr>
        <w:t>号决议</w:t>
      </w:r>
      <w:bookmarkEnd w:id="242"/>
      <w:r>
        <w:rPr>
          <w:rFonts w:hint="eastAsia"/>
          <w:lang w:val="en-US" w:eastAsia="zh-CN"/>
        </w:rPr>
        <w:t>（</w:t>
      </w:r>
      <w:r w:rsidRPr="00AF2A0D">
        <w:rPr>
          <w:lang w:val="en-US" w:eastAsia="zh-CN"/>
        </w:rPr>
        <w:t>WRC-12</w:t>
      </w:r>
      <w:r>
        <w:rPr>
          <w:rFonts w:hint="eastAsia"/>
          <w:lang w:val="en-US" w:eastAsia="zh-CN"/>
        </w:rPr>
        <w:t>）</w:t>
      </w:r>
      <w:bookmarkEnd w:id="243"/>
      <w:bookmarkEnd w:id="244"/>
      <w:bookmarkEnd w:id="245"/>
    </w:p>
    <w:p w:rsidR="0026523A" w:rsidRPr="00FC0827" w:rsidRDefault="0026523A" w:rsidP="0026523A">
      <w:pPr>
        <w:pStyle w:val="Restitle"/>
        <w:rPr>
          <w:lang w:val="en-US" w:eastAsia="zh-CN"/>
        </w:rPr>
      </w:pPr>
      <w:bookmarkStart w:id="246" w:name="_Toc319678111"/>
      <w:bookmarkStart w:id="247" w:name="_Toc328053187"/>
      <w:bookmarkStart w:id="248" w:name="_Toc338425617"/>
      <w:bookmarkStart w:id="249" w:name="_Toc338661353"/>
      <w:r>
        <w:rPr>
          <w:rFonts w:hint="eastAsia"/>
          <w:lang w:eastAsia="zh-CN"/>
        </w:rPr>
        <w:t>在</w:t>
      </w:r>
      <w:r>
        <w:rPr>
          <w:lang w:val="en-US" w:eastAsia="zh-CN"/>
        </w:rPr>
        <w:t>8 700</w:t>
      </w:r>
      <w:r>
        <w:rPr>
          <w:rFonts w:hint="eastAsia"/>
          <w:lang w:val="en-US" w:eastAsia="zh-CN"/>
        </w:rPr>
        <w:t>-</w:t>
      </w:r>
      <w:r>
        <w:rPr>
          <w:lang w:val="en-US" w:eastAsia="zh-CN"/>
        </w:rPr>
        <w:t>9 300 MHz</w:t>
      </w:r>
      <w:r>
        <w:rPr>
          <w:rFonts w:hint="eastAsia"/>
          <w:lang w:val="en-US" w:eastAsia="zh-CN"/>
        </w:rPr>
        <w:t>和</w:t>
      </w:r>
      <w:r>
        <w:rPr>
          <w:rFonts w:hint="eastAsia"/>
          <w:lang w:val="en-US" w:eastAsia="zh-CN"/>
        </w:rPr>
        <w:t>/</w:t>
      </w:r>
      <w:r>
        <w:rPr>
          <w:rFonts w:hint="eastAsia"/>
          <w:lang w:val="en-US" w:eastAsia="zh-CN"/>
        </w:rPr>
        <w:t>或</w:t>
      </w:r>
      <w:r w:rsidRPr="00815709">
        <w:rPr>
          <w:lang w:val="en-US" w:eastAsia="zh-CN"/>
        </w:rPr>
        <w:t>9 900</w:t>
      </w:r>
      <w:r>
        <w:rPr>
          <w:rFonts w:hint="eastAsia"/>
          <w:lang w:val="en-US" w:eastAsia="zh-CN"/>
        </w:rPr>
        <w:t>-</w:t>
      </w:r>
      <w:r>
        <w:rPr>
          <w:lang w:val="en-US" w:eastAsia="zh-CN"/>
        </w:rPr>
        <w:t>10 500 MHz</w:t>
      </w:r>
      <w:r>
        <w:rPr>
          <w:rFonts w:hint="eastAsia"/>
          <w:lang w:val="en-US" w:eastAsia="zh-CN"/>
        </w:rPr>
        <w:t>频段内可能将目前</w:t>
      </w:r>
      <w:r>
        <w:rPr>
          <w:lang w:val="en-US" w:eastAsia="zh-CN"/>
        </w:rPr>
        <w:br/>
      </w:r>
      <w:r>
        <w:rPr>
          <w:lang w:eastAsia="nl-NL"/>
        </w:rPr>
        <w:t>9 300</w:t>
      </w:r>
      <w:r>
        <w:rPr>
          <w:rFonts w:hint="eastAsia"/>
          <w:lang w:eastAsia="zh-CN"/>
        </w:rPr>
        <w:t>-</w:t>
      </w:r>
      <w:r>
        <w:rPr>
          <w:lang w:eastAsia="nl-NL"/>
        </w:rPr>
        <w:t>9 900</w:t>
      </w:r>
      <w:r>
        <w:rPr>
          <w:lang w:val="en-US" w:eastAsia="nl-NL"/>
        </w:rPr>
        <w:t> </w:t>
      </w:r>
      <w:r>
        <w:rPr>
          <w:lang w:eastAsia="nl-NL"/>
        </w:rPr>
        <w:t>MHz</w:t>
      </w:r>
      <w:r>
        <w:rPr>
          <w:rFonts w:hint="eastAsia"/>
          <w:lang w:eastAsia="zh-CN"/>
        </w:rPr>
        <w:t>频段内卫星地球探测（有源）业务的</w:t>
      </w:r>
      <w:r>
        <w:rPr>
          <w:lang w:eastAsia="zh-CN"/>
        </w:rPr>
        <w:br/>
      </w:r>
      <w:r>
        <w:rPr>
          <w:rFonts w:hint="eastAsia"/>
          <w:lang w:eastAsia="zh-CN"/>
        </w:rPr>
        <w:t>全球划分最多扩展</w:t>
      </w:r>
      <w:r>
        <w:rPr>
          <w:lang w:eastAsia="nl-NL"/>
        </w:rPr>
        <w:t>600</w:t>
      </w:r>
      <w:r>
        <w:rPr>
          <w:lang w:val="en-US" w:eastAsia="nl-NL"/>
        </w:rPr>
        <w:t> </w:t>
      </w:r>
      <w:r>
        <w:rPr>
          <w:lang w:eastAsia="nl-NL"/>
        </w:rPr>
        <w:t>MHz</w:t>
      </w:r>
      <w:bookmarkEnd w:id="246"/>
      <w:bookmarkEnd w:id="247"/>
      <w:bookmarkEnd w:id="248"/>
      <w:bookmarkEnd w:id="249"/>
    </w:p>
    <w:p w:rsidR="0026523A" w:rsidRPr="00E20CE0" w:rsidRDefault="0026523A" w:rsidP="0026523A">
      <w:pPr>
        <w:pStyle w:val="Normalaftertitle"/>
        <w:rPr>
          <w:lang w:eastAsia="zh-CN"/>
        </w:rPr>
      </w:pPr>
      <w:r>
        <w:rPr>
          <w:rFonts w:hint="eastAsia"/>
          <w:lang w:eastAsia="zh-CN"/>
        </w:rPr>
        <w:t>世界无线电通信大会（</w:t>
      </w:r>
      <w:r w:rsidRPr="00E20CE0">
        <w:rPr>
          <w:lang w:eastAsia="zh-CN"/>
        </w:rPr>
        <w:t>201</w:t>
      </w:r>
      <w:r>
        <w:rPr>
          <w:rFonts w:hint="eastAsia"/>
          <w:lang w:eastAsia="zh-CN"/>
        </w:rPr>
        <w:t>2</w:t>
      </w:r>
      <w:r>
        <w:rPr>
          <w:rFonts w:hint="eastAsia"/>
          <w:lang w:eastAsia="zh-CN"/>
        </w:rPr>
        <w:t>年，日内瓦），</w:t>
      </w:r>
    </w:p>
    <w:p w:rsidR="0026523A" w:rsidRPr="006E3015" w:rsidRDefault="0026523A" w:rsidP="0026523A">
      <w:pPr>
        <w:pStyle w:val="Call"/>
        <w:rPr>
          <w:lang w:eastAsia="zh-CN"/>
        </w:rPr>
      </w:pPr>
      <w:r w:rsidRPr="006E3015">
        <w:rPr>
          <w:rFonts w:hint="eastAsia"/>
          <w:lang w:eastAsia="zh-CN"/>
        </w:rPr>
        <w:t>考虑到</w:t>
      </w:r>
    </w:p>
    <w:p w:rsidR="0026523A" w:rsidRPr="00F11180" w:rsidRDefault="0026523A" w:rsidP="0026523A">
      <w:pPr>
        <w:rPr>
          <w:rFonts w:asciiTheme="majorBidi" w:hAnsiTheme="majorBidi" w:cstheme="majorBidi"/>
          <w:lang w:eastAsia="nl-NL"/>
        </w:rPr>
      </w:pPr>
      <w:r w:rsidRPr="00F11180">
        <w:rPr>
          <w:rFonts w:asciiTheme="majorBidi" w:eastAsia="STKaiti" w:hAnsiTheme="majorBidi" w:cstheme="majorBidi"/>
          <w:i/>
          <w:lang w:eastAsia="nl-NL"/>
        </w:rPr>
        <w:t>a)</w:t>
      </w:r>
      <w:r w:rsidRPr="00F11180">
        <w:rPr>
          <w:rFonts w:asciiTheme="majorBidi" w:hAnsiTheme="majorBidi" w:cstheme="majorBidi"/>
          <w:lang w:eastAsia="nl-NL"/>
        </w:rPr>
        <w:tab/>
      </w:r>
      <w:r>
        <w:rPr>
          <w:rFonts w:asciiTheme="majorBidi" w:hAnsiTheme="majorBidi" w:cstheme="majorBidi" w:hint="eastAsia"/>
          <w:lang w:eastAsia="zh-CN"/>
        </w:rPr>
        <w:t>目前人们</w:t>
      </w:r>
      <w:r w:rsidRPr="00F11180">
        <w:rPr>
          <w:rFonts w:asciiTheme="majorBidi" w:hAnsiTheme="majorBidi" w:cstheme="majorBidi"/>
          <w:lang w:eastAsia="zh-CN"/>
        </w:rPr>
        <w:t>对提高雷达图像分辨率以满足全球环境监测的需求日益增长，</w:t>
      </w:r>
      <w:r>
        <w:rPr>
          <w:rFonts w:asciiTheme="majorBidi" w:hAnsiTheme="majorBidi" w:cstheme="majorBidi" w:hint="eastAsia"/>
          <w:lang w:eastAsia="zh-CN"/>
        </w:rPr>
        <w:t>而</w:t>
      </w:r>
      <w:r w:rsidRPr="00F11180">
        <w:rPr>
          <w:rFonts w:asciiTheme="majorBidi" w:hAnsiTheme="majorBidi" w:cstheme="majorBidi"/>
          <w:lang w:eastAsia="zh-CN"/>
        </w:rPr>
        <w:t>这只能通过采用更大</w:t>
      </w:r>
      <w:r>
        <w:rPr>
          <w:rFonts w:asciiTheme="majorBidi" w:hAnsiTheme="majorBidi" w:cstheme="majorBidi" w:hint="eastAsia"/>
          <w:lang w:eastAsia="zh-CN"/>
        </w:rPr>
        <w:t>的</w:t>
      </w:r>
      <w:r w:rsidRPr="00F11180">
        <w:rPr>
          <w:rFonts w:asciiTheme="majorBidi" w:hAnsiTheme="majorBidi" w:cstheme="majorBidi"/>
          <w:lang w:eastAsia="zh-CN"/>
        </w:rPr>
        <w:t>传输带宽实现；</w:t>
      </w:r>
    </w:p>
    <w:p w:rsidR="0026523A" w:rsidRPr="00F11180" w:rsidRDefault="0026523A" w:rsidP="0026523A">
      <w:pPr>
        <w:rPr>
          <w:rFonts w:asciiTheme="majorBidi" w:hAnsiTheme="majorBidi" w:cstheme="majorBidi"/>
          <w:lang w:eastAsia="nl-NL"/>
        </w:rPr>
      </w:pPr>
      <w:r w:rsidRPr="00F11180">
        <w:rPr>
          <w:rFonts w:asciiTheme="majorBidi" w:eastAsia="STKaiti" w:hAnsiTheme="majorBidi" w:cstheme="majorBidi"/>
          <w:i/>
          <w:lang w:eastAsia="nl-NL"/>
        </w:rPr>
        <w:t>b)</w:t>
      </w:r>
      <w:r w:rsidRPr="00F11180">
        <w:rPr>
          <w:rFonts w:asciiTheme="majorBidi" w:hAnsiTheme="majorBidi" w:cstheme="majorBidi"/>
          <w:lang w:eastAsia="nl-NL"/>
        </w:rPr>
        <w:tab/>
      </w:r>
      <w:r w:rsidRPr="00F11180">
        <w:rPr>
          <w:rFonts w:asciiTheme="majorBidi" w:hAnsiTheme="majorBidi" w:cstheme="majorBidi"/>
          <w:lang w:eastAsia="zh-CN"/>
        </w:rPr>
        <w:t>有必要在</w:t>
      </w:r>
      <w:r>
        <w:rPr>
          <w:rFonts w:asciiTheme="majorBidi" w:hAnsiTheme="majorBidi" w:cstheme="majorBidi"/>
          <w:lang w:eastAsia="nl-NL"/>
        </w:rPr>
        <w:t>9 300</w:t>
      </w:r>
      <w:r>
        <w:rPr>
          <w:rFonts w:asciiTheme="majorBidi" w:hAnsiTheme="majorBidi" w:cstheme="majorBidi" w:hint="eastAsia"/>
          <w:lang w:eastAsia="zh-CN"/>
        </w:rPr>
        <w:t>-</w:t>
      </w:r>
      <w:r w:rsidRPr="00F11180">
        <w:rPr>
          <w:rFonts w:asciiTheme="majorBidi" w:hAnsiTheme="majorBidi" w:cstheme="majorBidi"/>
          <w:lang w:eastAsia="nl-NL"/>
        </w:rPr>
        <w:t>9 900 MHz</w:t>
      </w:r>
      <w:r w:rsidRPr="00F11180">
        <w:rPr>
          <w:rFonts w:asciiTheme="majorBidi" w:hAnsiTheme="majorBidi" w:cstheme="majorBidi"/>
          <w:lang w:eastAsia="zh-CN"/>
        </w:rPr>
        <w:t>频段内现有卫星地球探测业务</w:t>
      </w:r>
      <w:r>
        <w:rPr>
          <w:rFonts w:asciiTheme="majorBidi" w:hAnsiTheme="majorBidi" w:cstheme="majorBidi" w:hint="eastAsia"/>
          <w:lang w:eastAsia="zh-CN"/>
        </w:rPr>
        <w:t>（</w:t>
      </w:r>
      <w:r>
        <w:rPr>
          <w:rFonts w:asciiTheme="majorBidi" w:hAnsiTheme="majorBidi" w:cstheme="majorBidi" w:hint="eastAsia"/>
          <w:lang w:eastAsia="zh-CN"/>
        </w:rPr>
        <w:t>EESS</w:t>
      </w:r>
      <w:r>
        <w:rPr>
          <w:rFonts w:asciiTheme="majorBidi" w:hAnsiTheme="majorBidi" w:cstheme="majorBidi" w:hint="eastAsia"/>
          <w:lang w:eastAsia="zh-CN"/>
        </w:rPr>
        <w:t>）</w:t>
      </w:r>
      <w:r w:rsidRPr="00F11180">
        <w:rPr>
          <w:rFonts w:asciiTheme="majorBidi" w:hAnsiTheme="majorBidi" w:cstheme="majorBidi"/>
          <w:lang w:eastAsia="zh-CN"/>
        </w:rPr>
        <w:t>（有源）划分附近提供</w:t>
      </w:r>
      <w:r>
        <w:rPr>
          <w:rFonts w:asciiTheme="majorBidi" w:hAnsiTheme="majorBidi" w:cstheme="majorBidi" w:hint="eastAsia"/>
          <w:lang w:eastAsia="zh-CN"/>
        </w:rPr>
        <w:t>附加</w:t>
      </w:r>
      <w:r>
        <w:rPr>
          <w:rFonts w:asciiTheme="majorBidi" w:hAnsiTheme="majorBidi" w:cstheme="majorBidi"/>
          <w:lang w:eastAsia="zh-CN"/>
        </w:rPr>
        <w:t>频谱，以</w:t>
      </w:r>
      <w:r w:rsidRPr="00F11180">
        <w:rPr>
          <w:rFonts w:asciiTheme="majorBidi" w:hAnsiTheme="majorBidi" w:cstheme="majorBidi"/>
          <w:lang w:eastAsia="zh-CN"/>
        </w:rPr>
        <w:t>增加</w:t>
      </w:r>
      <w:r w:rsidRPr="00F11180">
        <w:rPr>
          <w:rFonts w:asciiTheme="majorBidi" w:hAnsiTheme="majorBidi" w:cstheme="majorBidi"/>
          <w:lang w:eastAsia="zh-CN"/>
        </w:rPr>
        <w:t>600 MHz</w:t>
      </w:r>
      <w:r w:rsidRPr="00F11180">
        <w:rPr>
          <w:rFonts w:asciiTheme="majorBidi" w:hAnsiTheme="majorBidi" w:cstheme="majorBidi"/>
          <w:lang w:eastAsia="zh-CN"/>
        </w:rPr>
        <w:t>的可用带宽，</w:t>
      </w:r>
      <w:r>
        <w:rPr>
          <w:rFonts w:asciiTheme="majorBidi" w:hAnsiTheme="majorBidi" w:cstheme="majorBidi" w:hint="eastAsia"/>
          <w:lang w:eastAsia="zh-CN"/>
        </w:rPr>
        <w:t>从而</w:t>
      </w:r>
      <w:r w:rsidRPr="00F11180">
        <w:rPr>
          <w:rFonts w:asciiTheme="majorBidi" w:hAnsiTheme="majorBidi" w:cstheme="majorBidi"/>
          <w:lang w:eastAsia="zh-CN"/>
        </w:rPr>
        <w:t>满足</w:t>
      </w:r>
      <w:r w:rsidRPr="00F11180">
        <w:rPr>
          <w:rFonts w:asciiTheme="majorBidi" w:eastAsia="STKaiti" w:hAnsiTheme="majorBidi" w:cstheme="majorBidi"/>
          <w:lang w:eastAsia="zh-CN"/>
        </w:rPr>
        <w:t>考虑到</w:t>
      </w:r>
      <w:r w:rsidRPr="00F11180">
        <w:rPr>
          <w:rFonts w:asciiTheme="majorBidi" w:eastAsia="STKaiti" w:hAnsiTheme="majorBidi" w:cstheme="majorBidi"/>
          <w:i/>
          <w:lang w:eastAsia="zh-CN"/>
        </w:rPr>
        <w:t>a)</w:t>
      </w:r>
      <w:r>
        <w:rPr>
          <w:rFonts w:asciiTheme="majorBidi" w:hAnsiTheme="majorBidi" w:cstheme="majorBidi" w:hint="eastAsia"/>
          <w:lang w:eastAsia="zh-CN"/>
        </w:rPr>
        <w:t>所述的</w:t>
      </w:r>
      <w:r w:rsidRPr="00F11180">
        <w:rPr>
          <w:rFonts w:asciiTheme="majorBidi" w:hAnsiTheme="majorBidi" w:cstheme="majorBidi"/>
          <w:lang w:eastAsia="zh-CN"/>
        </w:rPr>
        <w:t>需求；</w:t>
      </w:r>
    </w:p>
    <w:p w:rsidR="0026523A" w:rsidRPr="00F11180" w:rsidRDefault="0026523A" w:rsidP="00863CDC">
      <w:pPr>
        <w:rPr>
          <w:rFonts w:asciiTheme="majorBidi" w:hAnsiTheme="majorBidi" w:cstheme="majorBidi"/>
          <w:lang w:eastAsia="nl-NL"/>
        </w:rPr>
      </w:pPr>
      <w:r w:rsidRPr="00F11180">
        <w:rPr>
          <w:rFonts w:asciiTheme="majorBidi" w:eastAsia="STKaiti" w:hAnsiTheme="majorBidi" w:cstheme="majorBidi"/>
          <w:i/>
          <w:lang w:eastAsia="nl-NL"/>
        </w:rPr>
        <w:t>c)</w:t>
      </w:r>
      <w:r w:rsidRPr="00F11180">
        <w:rPr>
          <w:rFonts w:asciiTheme="majorBidi" w:hAnsiTheme="majorBidi" w:cstheme="majorBidi"/>
          <w:lang w:eastAsia="nl-NL"/>
        </w:rPr>
        <w:tab/>
      </w:r>
      <w:r>
        <w:rPr>
          <w:rFonts w:asciiTheme="majorBidi" w:hAnsiTheme="majorBidi" w:cstheme="majorBidi" w:hint="eastAsia"/>
          <w:lang w:eastAsia="zh-CN"/>
        </w:rPr>
        <w:t>受</w:t>
      </w:r>
      <w:r w:rsidRPr="00D40A6C">
        <w:rPr>
          <w:rFonts w:asciiTheme="majorBidi" w:hAnsiTheme="majorBidi" w:cstheme="majorBidi" w:hint="eastAsia"/>
          <w:b/>
          <w:bCs/>
          <w:lang w:eastAsia="zh-CN"/>
        </w:rPr>
        <w:t>5.476A</w:t>
      </w:r>
      <w:r w:rsidRPr="00903D66">
        <w:rPr>
          <w:rFonts w:asciiTheme="majorBidi" w:hAnsiTheme="majorBidi" w:cstheme="majorBidi" w:hint="eastAsia"/>
          <w:lang w:eastAsia="zh-CN"/>
        </w:rPr>
        <w:t>脚注</w:t>
      </w:r>
      <w:r>
        <w:rPr>
          <w:rFonts w:asciiTheme="majorBidi" w:hAnsiTheme="majorBidi" w:cstheme="majorBidi" w:hint="eastAsia"/>
          <w:lang w:eastAsia="zh-CN"/>
        </w:rPr>
        <w:t>限制，</w:t>
      </w:r>
      <w:r w:rsidRPr="00F11180">
        <w:rPr>
          <w:rFonts w:asciiTheme="majorBidi" w:hAnsiTheme="majorBidi" w:cstheme="majorBidi"/>
          <w:lang w:eastAsia="zh-CN"/>
        </w:rPr>
        <w:t>全球</w:t>
      </w:r>
      <w:r>
        <w:rPr>
          <w:rFonts w:asciiTheme="majorBidi" w:hAnsiTheme="majorBidi" w:cstheme="majorBidi" w:hint="eastAsia"/>
          <w:lang w:eastAsia="zh-CN"/>
        </w:rPr>
        <w:t>EESS</w:t>
      </w:r>
      <w:r w:rsidRPr="00F11180">
        <w:rPr>
          <w:rFonts w:asciiTheme="majorBidi" w:hAnsiTheme="majorBidi" w:cstheme="majorBidi"/>
          <w:lang w:eastAsia="zh-CN"/>
        </w:rPr>
        <w:t>（有源）雷达在</w:t>
      </w:r>
      <w:r w:rsidRPr="00F11180">
        <w:rPr>
          <w:rFonts w:asciiTheme="majorBidi" w:hAnsiTheme="majorBidi" w:cstheme="majorBidi"/>
          <w:lang w:eastAsia="nl-NL"/>
        </w:rPr>
        <w:t>9</w:t>
      </w:r>
      <w:r>
        <w:rPr>
          <w:rFonts w:asciiTheme="majorBidi" w:hAnsiTheme="majorBidi" w:cstheme="majorBidi"/>
          <w:lang w:val="en-US" w:eastAsia="nl-NL"/>
        </w:rPr>
        <w:t> </w:t>
      </w:r>
      <w:r w:rsidRPr="00F11180">
        <w:rPr>
          <w:rFonts w:asciiTheme="majorBidi" w:hAnsiTheme="majorBidi" w:cstheme="majorBidi"/>
          <w:lang w:eastAsia="nl-NL"/>
        </w:rPr>
        <w:t>300</w:t>
      </w:r>
      <w:r>
        <w:rPr>
          <w:rFonts w:asciiTheme="majorBidi" w:hAnsiTheme="majorBidi" w:cstheme="majorBidi" w:hint="eastAsia"/>
          <w:lang w:eastAsia="zh-CN"/>
        </w:rPr>
        <w:t>-</w:t>
      </w:r>
      <w:r w:rsidRPr="00F11180">
        <w:rPr>
          <w:rFonts w:asciiTheme="majorBidi" w:hAnsiTheme="majorBidi" w:cstheme="majorBidi"/>
          <w:lang w:eastAsia="nl-NL"/>
        </w:rPr>
        <w:t>9</w:t>
      </w:r>
      <w:r>
        <w:rPr>
          <w:rFonts w:asciiTheme="majorBidi" w:hAnsiTheme="majorBidi" w:cstheme="majorBidi"/>
          <w:lang w:val="en-US" w:eastAsia="nl-NL"/>
        </w:rPr>
        <w:t> </w:t>
      </w:r>
      <w:r w:rsidRPr="00F11180">
        <w:rPr>
          <w:rFonts w:asciiTheme="majorBidi" w:hAnsiTheme="majorBidi" w:cstheme="majorBidi"/>
          <w:lang w:eastAsia="nl-NL"/>
        </w:rPr>
        <w:t>800</w:t>
      </w:r>
      <w:r w:rsidR="00863CDC">
        <w:rPr>
          <w:rFonts w:asciiTheme="majorBidi" w:hAnsiTheme="majorBidi" w:cstheme="majorBidi"/>
          <w:lang w:val="en-US" w:eastAsia="nl-NL"/>
        </w:rPr>
        <w:t> </w:t>
      </w:r>
      <w:r w:rsidRPr="00F11180">
        <w:rPr>
          <w:rFonts w:asciiTheme="majorBidi" w:hAnsiTheme="majorBidi" w:cstheme="majorBidi"/>
          <w:lang w:eastAsia="nl-NL"/>
        </w:rPr>
        <w:t>MHz</w:t>
      </w:r>
      <w:r w:rsidRPr="00F11180">
        <w:rPr>
          <w:rFonts w:asciiTheme="majorBidi" w:hAnsiTheme="majorBidi" w:cstheme="majorBidi"/>
          <w:lang w:eastAsia="zh-CN"/>
        </w:rPr>
        <w:t>频段内作为主要业务</w:t>
      </w:r>
      <w:r>
        <w:rPr>
          <w:rFonts w:asciiTheme="majorBidi" w:hAnsiTheme="majorBidi" w:cstheme="majorBidi" w:hint="eastAsia"/>
          <w:lang w:eastAsia="zh-CN"/>
        </w:rPr>
        <w:t>、</w:t>
      </w:r>
      <w:r w:rsidRPr="00F11180">
        <w:rPr>
          <w:rFonts w:asciiTheme="majorBidi" w:hAnsiTheme="majorBidi" w:cstheme="majorBidi"/>
          <w:lang w:eastAsia="zh-CN"/>
        </w:rPr>
        <w:t>在</w:t>
      </w:r>
      <w:r w:rsidRPr="00F11180">
        <w:rPr>
          <w:rFonts w:asciiTheme="majorBidi" w:hAnsiTheme="majorBidi" w:cstheme="majorBidi"/>
          <w:lang w:eastAsia="nl-NL"/>
        </w:rPr>
        <w:t>9 800-9 900 MHz</w:t>
      </w:r>
      <w:r w:rsidRPr="00F11180">
        <w:rPr>
          <w:rFonts w:asciiTheme="majorBidi" w:hAnsiTheme="majorBidi" w:cstheme="majorBidi"/>
          <w:lang w:eastAsia="zh-CN"/>
        </w:rPr>
        <w:t>频段内作为次要业务操作，而无线电导航和固定业务</w:t>
      </w:r>
      <w:r>
        <w:rPr>
          <w:rFonts w:asciiTheme="majorBidi" w:hAnsiTheme="majorBidi" w:cstheme="majorBidi" w:hint="eastAsia"/>
          <w:lang w:eastAsia="zh-CN"/>
        </w:rPr>
        <w:t>均</w:t>
      </w:r>
      <w:r w:rsidRPr="00F11180">
        <w:rPr>
          <w:rFonts w:asciiTheme="majorBidi" w:hAnsiTheme="majorBidi" w:cstheme="majorBidi"/>
          <w:lang w:eastAsia="zh-CN"/>
        </w:rPr>
        <w:t>划分在</w:t>
      </w:r>
      <w:r>
        <w:rPr>
          <w:rFonts w:asciiTheme="majorBidi" w:hAnsiTheme="majorBidi" w:cstheme="majorBidi"/>
          <w:lang w:eastAsia="nl-NL"/>
        </w:rPr>
        <w:t>9 300-9</w:t>
      </w:r>
      <w:r>
        <w:rPr>
          <w:rFonts w:asciiTheme="majorBidi" w:hAnsiTheme="majorBidi" w:cstheme="majorBidi"/>
          <w:lang w:val="en-US" w:eastAsia="nl-NL"/>
        </w:rPr>
        <w:t> </w:t>
      </w:r>
      <w:r>
        <w:rPr>
          <w:rFonts w:asciiTheme="majorBidi" w:hAnsiTheme="majorBidi" w:cstheme="majorBidi"/>
          <w:lang w:eastAsia="nl-NL"/>
        </w:rPr>
        <w:t>900</w:t>
      </w:r>
      <w:r>
        <w:rPr>
          <w:rFonts w:asciiTheme="majorBidi" w:hAnsiTheme="majorBidi" w:cstheme="majorBidi"/>
          <w:lang w:val="en-US" w:eastAsia="nl-NL"/>
        </w:rPr>
        <w:t> </w:t>
      </w:r>
      <w:r w:rsidRPr="00F11180">
        <w:rPr>
          <w:rFonts w:asciiTheme="majorBidi" w:hAnsiTheme="majorBidi" w:cstheme="majorBidi"/>
          <w:lang w:eastAsia="nl-NL"/>
        </w:rPr>
        <w:t>MHz</w:t>
      </w:r>
      <w:r w:rsidRPr="00F11180">
        <w:rPr>
          <w:rFonts w:asciiTheme="majorBidi" w:hAnsiTheme="majorBidi" w:cstheme="majorBidi"/>
          <w:lang w:eastAsia="zh-CN"/>
        </w:rPr>
        <w:t>频段内；</w:t>
      </w:r>
    </w:p>
    <w:p w:rsidR="0026523A" w:rsidRPr="00F11180" w:rsidRDefault="0026523A" w:rsidP="0026523A">
      <w:pPr>
        <w:rPr>
          <w:rFonts w:asciiTheme="majorBidi" w:hAnsiTheme="majorBidi" w:cstheme="majorBidi"/>
          <w:lang w:eastAsia="nl-NL"/>
        </w:rPr>
      </w:pPr>
      <w:r w:rsidRPr="00F11180">
        <w:rPr>
          <w:rFonts w:asciiTheme="majorBidi" w:eastAsia="STKaiti" w:hAnsiTheme="majorBidi" w:cstheme="majorBidi"/>
          <w:i/>
          <w:lang w:eastAsia="nl-NL"/>
        </w:rPr>
        <w:t>d)</w:t>
      </w:r>
      <w:r w:rsidRPr="00F11180">
        <w:rPr>
          <w:rFonts w:asciiTheme="majorBidi" w:hAnsiTheme="majorBidi" w:cstheme="majorBidi"/>
          <w:lang w:eastAsia="nl-NL"/>
        </w:rPr>
        <w:tab/>
      </w:r>
      <w:r w:rsidRPr="00F11180">
        <w:rPr>
          <w:rFonts w:asciiTheme="majorBidi" w:hAnsiTheme="majorBidi" w:cstheme="majorBidi"/>
          <w:lang w:eastAsia="zh-CN"/>
        </w:rPr>
        <w:t>ITU-R M.1796</w:t>
      </w:r>
      <w:r w:rsidRPr="00F11180">
        <w:rPr>
          <w:rFonts w:asciiTheme="majorBidi" w:hAnsiTheme="majorBidi" w:cstheme="majorBidi"/>
          <w:lang w:eastAsia="zh-CN"/>
        </w:rPr>
        <w:t>建议书包含</w:t>
      </w:r>
      <w:r w:rsidRPr="00F11180">
        <w:rPr>
          <w:rFonts w:asciiTheme="majorBidi" w:hAnsiTheme="majorBidi" w:cstheme="majorBidi"/>
          <w:lang w:eastAsia="nl-NL"/>
        </w:rPr>
        <w:t>8</w:t>
      </w:r>
      <w:r w:rsidRPr="00F11180">
        <w:rPr>
          <w:rFonts w:asciiTheme="majorBidi" w:hAnsiTheme="majorBidi" w:cstheme="majorBidi"/>
          <w:lang w:eastAsia="zh-CN"/>
        </w:rPr>
        <w:t xml:space="preserve"> </w:t>
      </w:r>
      <w:r w:rsidRPr="00F11180">
        <w:rPr>
          <w:rFonts w:asciiTheme="majorBidi" w:hAnsiTheme="majorBidi" w:cstheme="majorBidi"/>
          <w:lang w:eastAsia="nl-NL"/>
        </w:rPr>
        <w:t>5</w:t>
      </w:r>
      <w:r w:rsidRPr="00F11180">
        <w:rPr>
          <w:rFonts w:asciiTheme="majorBidi" w:hAnsiTheme="majorBidi" w:cstheme="majorBidi"/>
          <w:lang w:eastAsia="zh-CN"/>
        </w:rPr>
        <w:t>00-</w:t>
      </w:r>
      <w:r w:rsidRPr="00F11180">
        <w:rPr>
          <w:rFonts w:asciiTheme="majorBidi" w:hAnsiTheme="majorBidi" w:cstheme="majorBidi"/>
          <w:lang w:eastAsia="nl-NL"/>
        </w:rPr>
        <w:t>10</w:t>
      </w:r>
      <w:r w:rsidRPr="00F11180">
        <w:rPr>
          <w:rFonts w:asciiTheme="majorBidi" w:hAnsiTheme="majorBidi" w:cstheme="majorBidi"/>
          <w:lang w:eastAsia="zh-CN"/>
        </w:rPr>
        <w:t xml:space="preserve"> 500</w:t>
      </w:r>
      <w:r w:rsidRPr="00F11180">
        <w:rPr>
          <w:rFonts w:asciiTheme="majorBidi" w:hAnsiTheme="majorBidi" w:cstheme="majorBidi"/>
          <w:lang w:eastAsia="nl-NL"/>
        </w:rPr>
        <w:t xml:space="preserve"> </w:t>
      </w:r>
      <w:r w:rsidRPr="00F11180">
        <w:rPr>
          <w:rFonts w:asciiTheme="majorBidi" w:hAnsiTheme="majorBidi" w:cstheme="majorBidi"/>
          <w:lang w:eastAsia="zh-CN"/>
        </w:rPr>
        <w:t>M</w:t>
      </w:r>
      <w:r w:rsidRPr="00F11180">
        <w:rPr>
          <w:rFonts w:asciiTheme="majorBidi" w:hAnsiTheme="majorBidi" w:cstheme="majorBidi"/>
          <w:lang w:eastAsia="nl-NL"/>
        </w:rPr>
        <w:t>Hz</w:t>
      </w:r>
      <w:r w:rsidRPr="00F11180">
        <w:rPr>
          <w:rFonts w:asciiTheme="majorBidi" w:hAnsiTheme="majorBidi" w:cstheme="majorBidi"/>
          <w:lang w:eastAsia="zh-CN"/>
        </w:rPr>
        <w:t>频率范围内雷达的技术特性和保护标准；</w:t>
      </w:r>
    </w:p>
    <w:p w:rsidR="0026523A" w:rsidRPr="00F11180" w:rsidRDefault="0026523A" w:rsidP="0026523A">
      <w:pPr>
        <w:rPr>
          <w:rFonts w:asciiTheme="majorBidi" w:hAnsiTheme="majorBidi" w:cstheme="majorBidi"/>
          <w:lang w:eastAsia="nl-NL"/>
        </w:rPr>
      </w:pPr>
      <w:r w:rsidRPr="00F11180">
        <w:rPr>
          <w:rFonts w:asciiTheme="majorBidi" w:eastAsia="STKaiti" w:hAnsiTheme="majorBidi" w:cstheme="majorBidi"/>
          <w:i/>
          <w:lang w:eastAsia="nl-NL"/>
        </w:rPr>
        <w:t>e)</w:t>
      </w:r>
      <w:r w:rsidRPr="00F11180">
        <w:rPr>
          <w:rFonts w:asciiTheme="majorBidi" w:hAnsiTheme="majorBidi" w:cstheme="majorBidi"/>
          <w:lang w:eastAsia="nl-NL"/>
        </w:rPr>
        <w:tab/>
      </w:r>
      <w:r w:rsidRPr="00F11180">
        <w:rPr>
          <w:rFonts w:asciiTheme="majorBidi" w:hAnsiTheme="majorBidi" w:cstheme="majorBidi"/>
          <w:lang w:eastAsia="zh-CN"/>
        </w:rPr>
        <w:t>ITU-R RS.2094</w:t>
      </w:r>
      <w:r>
        <w:rPr>
          <w:rFonts w:asciiTheme="majorBidi" w:hAnsiTheme="majorBidi" w:cstheme="majorBidi" w:hint="eastAsia"/>
          <w:lang w:eastAsia="zh-CN"/>
        </w:rPr>
        <w:t>号</w:t>
      </w:r>
      <w:r w:rsidRPr="00F11180">
        <w:rPr>
          <w:rFonts w:asciiTheme="majorBidi" w:hAnsiTheme="majorBidi" w:cstheme="majorBidi"/>
          <w:lang w:eastAsia="zh-CN"/>
        </w:rPr>
        <w:t>报告包含</w:t>
      </w:r>
      <w:r w:rsidRPr="00F11180">
        <w:rPr>
          <w:rFonts w:asciiTheme="majorBidi" w:hAnsiTheme="majorBidi" w:cstheme="majorBidi"/>
          <w:lang w:eastAsia="nl-NL"/>
        </w:rPr>
        <w:t>9 300-9 500 MHz</w:t>
      </w:r>
      <w:r w:rsidRPr="00F11180">
        <w:rPr>
          <w:rFonts w:asciiTheme="majorBidi" w:hAnsiTheme="majorBidi" w:cstheme="majorBidi"/>
          <w:lang w:eastAsia="zh-CN"/>
        </w:rPr>
        <w:t>和</w:t>
      </w:r>
      <w:r w:rsidRPr="00F11180">
        <w:rPr>
          <w:rFonts w:asciiTheme="majorBidi" w:hAnsiTheme="majorBidi" w:cstheme="majorBidi"/>
          <w:lang w:eastAsia="nl-NL"/>
        </w:rPr>
        <w:t>9 800-10 000 MHz</w:t>
      </w:r>
      <w:r w:rsidRPr="00F11180">
        <w:rPr>
          <w:rFonts w:asciiTheme="majorBidi" w:hAnsiTheme="majorBidi" w:cstheme="majorBidi"/>
          <w:lang w:eastAsia="zh-CN"/>
        </w:rPr>
        <w:t>频段内</w:t>
      </w:r>
      <w:r>
        <w:rPr>
          <w:rFonts w:asciiTheme="majorBidi" w:hAnsiTheme="majorBidi" w:cstheme="majorBidi" w:hint="eastAsia"/>
          <w:lang w:eastAsia="zh-CN"/>
        </w:rPr>
        <w:t>EESS</w:t>
      </w:r>
      <w:r w:rsidRPr="00F11180">
        <w:rPr>
          <w:rFonts w:asciiTheme="majorBidi" w:hAnsiTheme="majorBidi" w:cstheme="majorBidi"/>
          <w:lang w:eastAsia="zh-CN"/>
        </w:rPr>
        <w:t>（有源）与无线电测定业务</w:t>
      </w:r>
      <w:r>
        <w:rPr>
          <w:rFonts w:asciiTheme="majorBidi" w:hAnsiTheme="majorBidi" w:cstheme="majorBidi" w:hint="eastAsia"/>
          <w:lang w:eastAsia="zh-CN"/>
        </w:rPr>
        <w:t>之间</w:t>
      </w:r>
      <w:r w:rsidRPr="00F11180">
        <w:rPr>
          <w:rFonts w:asciiTheme="majorBidi" w:hAnsiTheme="majorBidi" w:cstheme="majorBidi"/>
          <w:lang w:eastAsia="zh-CN"/>
        </w:rPr>
        <w:t>以及</w:t>
      </w:r>
      <w:r w:rsidRPr="00F11180">
        <w:rPr>
          <w:rFonts w:asciiTheme="majorBidi" w:hAnsiTheme="majorBidi" w:cstheme="majorBidi"/>
          <w:lang w:eastAsia="nl-NL"/>
        </w:rPr>
        <w:t>9 800-10 000 MHz</w:t>
      </w:r>
      <w:r w:rsidRPr="00F11180">
        <w:rPr>
          <w:rFonts w:asciiTheme="majorBidi" w:hAnsiTheme="majorBidi" w:cstheme="majorBidi"/>
          <w:lang w:eastAsia="zh-CN"/>
        </w:rPr>
        <w:t>频段内</w:t>
      </w:r>
      <w:r>
        <w:rPr>
          <w:rFonts w:asciiTheme="majorBidi" w:hAnsiTheme="majorBidi" w:cstheme="majorBidi" w:hint="eastAsia"/>
          <w:lang w:eastAsia="zh-CN"/>
        </w:rPr>
        <w:t>EESS</w:t>
      </w:r>
      <w:r w:rsidRPr="00F11180">
        <w:rPr>
          <w:rFonts w:asciiTheme="majorBidi" w:hAnsiTheme="majorBidi" w:cstheme="majorBidi"/>
          <w:lang w:eastAsia="zh-CN"/>
        </w:rPr>
        <w:t>（有源）</w:t>
      </w:r>
      <w:r>
        <w:rPr>
          <w:rFonts w:asciiTheme="majorBidi" w:hAnsiTheme="majorBidi" w:cstheme="majorBidi"/>
          <w:lang w:eastAsia="zh-CN"/>
        </w:rPr>
        <w:t>与固定业务</w:t>
      </w:r>
      <w:r w:rsidRPr="00F11180">
        <w:rPr>
          <w:rFonts w:asciiTheme="majorBidi" w:hAnsiTheme="majorBidi" w:cstheme="majorBidi"/>
          <w:lang w:eastAsia="zh-CN"/>
        </w:rPr>
        <w:t>之间</w:t>
      </w:r>
      <w:r>
        <w:rPr>
          <w:rFonts w:asciiTheme="majorBidi" w:hAnsiTheme="majorBidi" w:cstheme="majorBidi" w:hint="eastAsia"/>
          <w:lang w:eastAsia="zh-CN"/>
        </w:rPr>
        <w:t>的</w:t>
      </w:r>
      <w:r w:rsidRPr="00F11180">
        <w:rPr>
          <w:rFonts w:asciiTheme="majorBidi" w:hAnsiTheme="majorBidi" w:cstheme="majorBidi"/>
          <w:lang w:eastAsia="zh-CN"/>
        </w:rPr>
        <w:t>兼容性研究，</w:t>
      </w:r>
    </w:p>
    <w:p w:rsidR="0026523A" w:rsidRDefault="0026523A">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26523A" w:rsidRPr="00B90447" w:rsidRDefault="0026523A" w:rsidP="0026523A">
      <w:pPr>
        <w:pStyle w:val="Call"/>
        <w:rPr>
          <w:lang w:eastAsia="zh-CN"/>
        </w:rPr>
      </w:pPr>
      <w:r w:rsidRPr="00B90447">
        <w:rPr>
          <w:rFonts w:hint="eastAsia"/>
          <w:lang w:eastAsia="zh-CN"/>
        </w:rPr>
        <w:lastRenderedPageBreak/>
        <w:t>认识到</w:t>
      </w:r>
    </w:p>
    <w:p w:rsidR="0026523A" w:rsidRPr="00F11180" w:rsidRDefault="0026523A" w:rsidP="0026523A">
      <w:pPr>
        <w:rPr>
          <w:rFonts w:asciiTheme="majorBidi" w:hAnsiTheme="majorBidi" w:cstheme="majorBidi"/>
          <w:lang w:eastAsia="nl-NL"/>
        </w:rPr>
      </w:pPr>
      <w:r w:rsidRPr="00F11180">
        <w:rPr>
          <w:rFonts w:asciiTheme="majorBidi" w:eastAsia="STKaiti" w:hAnsiTheme="majorBidi" w:cstheme="majorBidi"/>
          <w:i/>
          <w:lang w:eastAsia="nl-NL"/>
        </w:rPr>
        <w:t>a)</w:t>
      </w:r>
      <w:r w:rsidRPr="00F11180">
        <w:rPr>
          <w:rFonts w:asciiTheme="majorBidi" w:hAnsiTheme="majorBidi" w:cstheme="majorBidi"/>
          <w:lang w:eastAsia="nl-NL"/>
        </w:rPr>
        <w:tab/>
      </w:r>
      <w:r w:rsidRPr="00F11180">
        <w:rPr>
          <w:rFonts w:asciiTheme="majorBidi" w:hAnsiTheme="majorBidi" w:cstheme="majorBidi"/>
          <w:lang w:eastAsia="zh-CN"/>
        </w:rPr>
        <w:t>如</w:t>
      </w:r>
      <w:r w:rsidRPr="00F11180">
        <w:rPr>
          <w:rFonts w:asciiTheme="majorBidi" w:hAnsiTheme="majorBidi" w:cstheme="majorBidi"/>
          <w:lang w:eastAsia="zh-CN"/>
        </w:rPr>
        <w:t>ITU-R RS</w:t>
      </w:r>
      <w:r w:rsidRPr="00F11180">
        <w:rPr>
          <w:rFonts w:asciiTheme="majorBidi" w:hAnsiTheme="majorBidi" w:cstheme="majorBidi"/>
          <w:lang w:eastAsia="nl-NL"/>
        </w:rPr>
        <w:t>.</w:t>
      </w:r>
      <w:r w:rsidRPr="00F11180">
        <w:rPr>
          <w:rFonts w:asciiTheme="majorBidi" w:hAnsiTheme="majorBidi" w:cstheme="majorBidi"/>
          <w:lang w:eastAsia="zh-CN"/>
        </w:rPr>
        <w:t>2178</w:t>
      </w:r>
      <w:r>
        <w:rPr>
          <w:rFonts w:asciiTheme="majorBidi" w:hAnsiTheme="majorBidi" w:cstheme="majorBidi" w:hint="eastAsia"/>
          <w:lang w:eastAsia="zh-CN"/>
        </w:rPr>
        <w:t>号</w:t>
      </w:r>
      <w:r w:rsidRPr="00F11180">
        <w:rPr>
          <w:rFonts w:asciiTheme="majorBidi" w:hAnsiTheme="majorBidi" w:cstheme="majorBidi"/>
          <w:lang w:eastAsia="zh-CN"/>
        </w:rPr>
        <w:t>报告</w:t>
      </w:r>
      <w:r w:rsidRPr="00F11180">
        <w:rPr>
          <w:rFonts w:asciiTheme="majorBidi" w:hAnsiTheme="majorBidi" w:cstheme="majorBidi"/>
          <w:lang w:eastAsia="zh-CN"/>
        </w:rPr>
        <w:t>A</w:t>
      </w:r>
      <w:r w:rsidRPr="00F11180">
        <w:rPr>
          <w:rFonts w:asciiTheme="majorBidi" w:hAnsiTheme="majorBidi" w:cstheme="majorBidi"/>
          <w:lang w:eastAsia="zh-CN"/>
        </w:rPr>
        <w:t>部分以及</w:t>
      </w:r>
      <w:r w:rsidRPr="00F11180">
        <w:rPr>
          <w:rFonts w:asciiTheme="majorBidi" w:hAnsiTheme="majorBidi" w:cstheme="majorBidi"/>
          <w:lang w:eastAsia="zh-CN"/>
        </w:rPr>
        <w:t>ITU-R RS.1859</w:t>
      </w:r>
      <w:r w:rsidRPr="00F11180">
        <w:rPr>
          <w:rFonts w:asciiTheme="majorBidi" w:hAnsiTheme="majorBidi" w:cstheme="majorBidi"/>
          <w:lang w:eastAsia="zh-CN"/>
        </w:rPr>
        <w:t>建议书所述，</w:t>
      </w:r>
      <w:r>
        <w:rPr>
          <w:rFonts w:asciiTheme="majorBidi" w:hAnsiTheme="majorBidi" w:cstheme="majorBidi" w:hint="eastAsia"/>
          <w:lang w:eastAsia="zh-CN"/>
        </w:rPr>
        <w:t>EESS</w:t>
      </w:r>
      <w:r w:rsidRPr="00F11180">
        <w:rPr>
          <w:rFonts w:asciiTheme="majorBidi" w:hAnsiTheme="majorBidi" w:cstheme="majorBidi"/>
          <w:lang w:eastAsia="zh-CN"/>
        </w:rPr>
        <w:t>（有源）对于国际社会</w:t>
      </w:r>
      <w:r>
        <w:rPr>
          <w:rFonts w:asciiTheme="majorBidi" w:hAnsiTheme="majorBidi" w:cstheme="majorBidi" w:hint="eastAsia"/>
          <w:lang w:eastAsia="zh-CN"/>
        </w:rPr>
        <w:t>十分宝贵</w:t>
      </w:r>
      <w:r w:rsidRPr="00F11180">
        <w:rPr>
          <w:rFonts w:asciiTheme="majorBidi" w:hAnsiTheme="majorBidi" w:cstheme="majorBidi"/>
          <w:lang w:eastAsia="zh-CN"/>
        </w:rPr>
        <w:t>；</w:t>
      </w:r>
    </w:p>
    <w:p w:rsidR="0026523A" w:rsidRDefault="0026523A" w:rsidP="0026523A">
      <w:pPr>
        <w:rPr>
          <w:i/>
          <w:lang w:val="en-US" w:eastAsia="zh-CN"/>
        </w:rPr>
      </w:pPr>
      <w:r w:rsidRPr="00EE34E4">
        <w:rPr>
          <w:i/>
          <w:lang w:eastAsia="zh-CN"/>
        </w:rPr>
        <w:t>b)</w:t>
      </w:r>
      <w:r w:rsidRPr="00EE34E4">
        <w:rPr>
          <w:lang w:eastAsia="zh-CN"/>
        </w:rPr>
        <w:tab/>
      </w:r>
      <w:r>
        <w:rPr>
          <w:rFonts w:hint="eastAsia"/>
          <w:lang w:eastAsia="zh-CN"/>
        </w:rPr>
        <w:t>9 GHz</w:t>
      </w:r>
      <w:r>
        <w:rPr>
          <w:rFonts w:hint="eastAsia"/>
          <w:lang w:eastAsia="zh-CN"/>
        </w:rPr>
        <w:t>频率范围内</w:t>
      </w:r>
      <w:r>
        <w:rPr>
          <w:rFonts w:asciiTheme="majorBidi" w:hAnsiTheme="majorBidi" w:cstheme="majorBidi" w:hint="eastAsia"/>
          <w:lang w:eastAsia="zh-CN"/>
        </w:rPr>
        <w:t>EESS</w:t>
      </w:r>
      <w:r w:rsidRPr="00F11180">
        <w:rPr>
          <w:rFonts w:asciiTheme="majorBidi" w:hAnsiTheme="majorBidi" w:cstheme="majorBidi"/>
          <w:lang w:eastAsia="zh-CN"/>
        </w:rPr>
        <w:t>（有源）</w:t>
      </w:r>
      <w:r>
        <w:rPr>
          <w:rFonts w:hint="eastAsia"/>
          <w:lang w:eastAsia="zh-CN"/>
        </w:rPr>
        <w:t>航天雷达的预计分辨性能需要</w:t>
      </w:r>
      <w:r>
        <w:rPr>
          <w:rFonts w:hint="eastAsia"/>
          <w:lang w:eastAsia="zh-CN"/>
        </w:rPr>
        <w:t>600</w:t>
      </w:r>
      <w:r>
        <w:rPr>
          <w:lang w:val="en-US" w:eastAsia="zh-CN"/>
        </w:rPr>
        <w:t> </w:t>
      </w:r>
      <w:r>
        <w:rPr>
          <w:rFonts w:hint="eastAsia"/>
          <w:lang w:eastAsia="zh-CN"/>
        </w:rPr>
        <w:t>MHz</w:t>
      </w:r>
      <w:r>
        <w:rPr>
          <w:rFonts w:hint="eastAsia"/>
          <w:lang w:eastAsia="zh-CN"/>
        </w:rPr>
        <w:t>的附加传输带宽，因为雷达的分辨性能与其传输带宽直接相关；</w:t>
      </w:r>
    </w:p>
    <w:p w:rsidR="0026523A" w:rsidRDefault="0026523A" w:rsidP="0026523A">
      <w:pPr>
        <w:rPr>
          <w:lang w:eastAsia="zh-CN"/>
        </w:rPr>
      </w:pPr>
      <w:r>
        <w:rPr>
          <w:rFonts w:hint="eastAsia"/>
          <w:i/>
          <w:iCs/>
          <w:lang w:eastAsia="zh-CN"/>
        </w:rPr>
        <w:t>c</w:t>
      </w:r>
      <w:r w:rsidRPr="006E3015">
        <w:rPr>
          <w:i/>
          <w:iCs/>
          <w:lang w:eastAsia="nl-NL"/>
        </w:rPr>
        <w:t>)</w:t>
      </w:r>
      <w:r>
        <w:rPr>
          <w:lang w:eastAsia="nl-NL"/>
        </w:rPr>
        <w:tab/>
      </w:r>
      <w:r>
        <w:rPr>
          <w:rFonts w:hint="eastAsia"/>
          <w:lang w:eastAsia="zh-CN"/>
        </w:rPr>
        <w:t>根据第</w:t>
      </w:r>
      <w:r w:rsidRPr="00385EB1">
        <w:rPr>
          <w:rFonts w:hint="eastAsia"/>
          <w:b/>
          <w:bCs/>
          <w:lang w:eastAsia="zh-CN"/>
        </w:rPr>
        <w:t>1.59</w:t>
      </w:r>
      <w:r>
        <w:rPr>
          <w:rFonts w:hint="eastAsia"/>
          <w:lang w:eastAsia="zh-CN"/>
        </w:rPr>
        <w:t>和</w:t>
      </w:r>
      <w:r w:rsidRPr="00385EB1">
        <w:rPr>
          <w:rFonts w:hint="eastAsia"/>
          <w:b/>
          <w:bCs/>
          <w:lang w:eastAsia="zh-CN"/>
        </w:rPr>
        <w:t>4.10</w:t>
      </w:r>
      <w:r>
        <w:rPr>
          <w:rFonts w:hint="eastAsia"/>
          <w:lang w:eastAsia="zh-CN"/>
        </w:rPr>
        <w:t>款，</w:t>
      </w:r>
      <w:r>
        <w:rPr>
          <w:rFonts w:hint="eastAsia"/>
          <w:lang w:eastAsia="zh-CN"/>
        </w:rPr>
        <w:t>9 000-9 200 MHz</w:t>
      </w:r>
      <w:r>
        <w:rPr>
          <w:rFonts w:hint="eastAsia"/>
          <w:lang w:eastAsia="zh-CN"/>
        </w:rPr>
        <w:t>频段的航空无线电导航业务和</w:t>
      </w:r>
      <w:r>
        <w:rPr>
          <w:rFonts w:hint="eastAsia"/>
          <w:lang w:eastAsia="zh-CN"/>
        </w:rPr>
        <w:t>9 200-9</w:t>
      </w:r>
      <w:r>
        <w:rPr>
          <w:lang w:val="en-US" w:eastAsia="zh-CN"/>
        </w:rPr>
        <w:t> </w:t>
      </w:r>
      <w:r>
        <w:rPr>
          <w:rFonts w:hint="eastAsia"/>
          <w:lang w:eastAsia="zh-CN"/>
        </w:rPr>
        <w:t>500</w:t>
      </w:r>
      <w:r>
        <w:rPr>
          <w:lang w:val="en-US" w:eastAsia="zh-CN"/>
        </w:rPr>
        <w:t> </w:t>
      </w:r>
      <w:r>
        <w:rPr>
          <w:rFonts w:hint="eastAsia"/>
          <w:lang w:eastAsia="zh-CN"/>
        </w:rPr>
        <w:t>MHz</w:t>
      </w:r>
      <w:r>
        <w:rPr>
          <w:rFonts w:hint="eastAsia"/>
          <w:lang w:eastAsia="zh-CN"/>
        </w:rPr>
        <w:t>频段的水上无线电导航业务由安全业务系统使用；</w:t>
      </w:r>
    </w:p>
    <w:p w:rsidR="0026523A" w:rsidRDefault="0026523A" w:rsidP="0026523A">
      <w:pPr>
        <w:rPr>
          <w:lang w:eastAsia="nl-NL"/>
        </w:rPr>
      </w:pPr>
      <w:r>
        <w:rPr>
          <w:rFonts w:hint="eastAsia"/>
          <w:i/>
          <w:iCs/>
          <w:lang w:eastAsia="zh-CN"/>
        </w:rPr>
        <w:t>d</w:t>
      </w:r>
      <w:r w:rsidRPr="00BC53E6">
        <w:rPr>
          <w:rFonts w:hint="eastAsia"/>
          <w:i/>
          <w:iCs/>
          <w:lang w:eastAsia="zh-CN"/>
        </w:rPr>
        <w:t>)</w:t>
      </w:r>
      <w:r>
        <w:rPr>
          <w:rFonts w:hint="eastAsia"/>
          <w:lang w:eastAsia="zh-CN"/>
        </w:rPr>
        <w:tab/>
      </w:r>
      <w:r>
        <w:rPr>
          <w:rFonts w:hint="eastAsia"/>
          <w:lang w:eastAsia="zh-CN"/>
        </w:rPr>
        <w:t>确保对在</w:t>
      </w:r>
      <w:r w:rsidRPr="00E20CE0">
        <w:rPr>
          <w:lang w:eastAsia="nl-NL"/>
        </w:rPr>
        <w:t>8 700-</w:t>
      </w:r>
      <w:r>
        <w:rPr>
          <w:lang w:eastAsia="nl-NL"/>
        </w:rPr>
        <w:t>9 300 MHz</w:t>
      </w:r>
      <w:r>
        <w:rPr>
          <w:rFonts w:hint="eastAsia"/>
          <w:lang w:eastAsia="zh-CN"/>
        </w:rPr>
        <w:t>和</w:t>
      </w:r>
      <w:r w:rsidRPr="00E20CE0">
        <w:rPr>
          <w:lang w:eastAsia="nl-NL"/>
        </w:rPr>
        <w:t>9 </w:t>
      </w:r>
      <w:r>
        <w:rPr>
          <w:rFonts w:hint="eastAsia"/>
          <w:lang w:eastAsia="zh-CN"/>
        </w:rPr>
        <w:t>9</w:t>
      </w:r>
      <w:r w:rsidRPr="00E20CE0">
        <w:rPr>
          <w:lang w:eastAsia="nl-NL"/>
        </w:rPr>
        <w:t>00-10 500 MHz</w:t>
      </w:r>
      <w:r>
        <w:rPr>
          <w:rFonts w:hint="eastAsia"/>
          <w:lang w:eastAsia="zh-CN"/>
        </w:rPr>
        <w:t>频段内有划分的现有主要业务（包括固定和移动业务）的保护十分重要；</w:t>
      </w:r>
    </w:p>
    <w:p w:rsidR="0026523A" w:rsidRDefault="0026523A" w:rsidP="0026523A">
      <w:pPr>
        <w:rPr>
          <w:lang w:eastAsia="zh-CN"/>
        </w:rPr>
      </w:pPr>
      <w:r>
        <w:rPr>
          <w:rFonts w:hint="eastAsia"/>
          <w:i/>
          <w:iCs/>
          <w:lang w:eastAsia="zh-CN"/>
        </w:rPr>
        <w:t>e</w:t>
      </w:r>
      <w:r w:rsidRPr="006E3015">
        <w:rPr>
          <w:i/>
          <w:iCs/>
          <w:lang w:eastAsia="nl-NL"/>
        </w:rPr>
        <w:t>)</w:t>
      </w:r>
      <w:r w:rsidRPr="00E20CE0">
        <w:rPr>
          <w:lang w:eastAsia="nl-NL"/>
        </w:rPr>
        <w:tab/>
      </w:r>
      <w:r>
        <w:rPr>
          <w:rFonts w:hint="eastAsia"/>
          <w:lang w:eastAsia="zh-CN"/>
        </w:rPr>
        <w:t>确保对于</w:t>
      </w:r>
      <w:r>
        <w:rPr>
          <w:rFonts w:hint="eastAsia"/>
          <w:lang w:eastAsia="zh-CN"/>
        </w:rPr>
        <w:t>8 400-8 500 MHz</w:t>
      </w:r>
      <w:r>
        <w:rPr>
          <w:rFonts w:hint="eastAsia"/>
          <w:lang w:eastAsia="zh-CN"/>
        </w:rPr>
        <w:t>和</w:t>
      </w:r>
      <w:r>
        <w:rPr>
          <w:rFonts w:hint="eastAsia"/>
          <w:lang w:eastAsia="zh-CN"/>
        </w:rPr>
        <w:t>10.6-10.7 GHz</w:t>
      </w:r>
      <w:r>
        <w:rPr>
          <w:rFonts w:hint="eastAsia"/>
          <w:lang w:eastAsia="zh-CN"/>
        </w:rPr>
        <w:t>频段内的现有主要空间研究业务操作的保护十分重要；</w:t>
      </w:r>
    </w:p>
    <w:p w:rsidR="0026523A" w:rsidRDefault="0026523A" w:rsidP="0026523A">
      <w:pPr>
        <w:rPr>
          <w:lang w:eastAsia="nl-NL"/>
        </w:rPr>
      </w:pPr>
      <w:r>
        <w:rPr>
          <w:rFonts w:hint="eastAsia"/>
          <w:i/>
          <w:iCs/>
          <w:lang w:eastAsia="zh-CN"/>
        </w:rPr>
        <w:t>f</w:t>
      </w:r>
      <w:r w:rsidRPr="00BC53E6">
        <w:rPr>
          <w:rFonts w:hint="eastAsia"/>
          <w:i/>
          <w:iCs/>
          <w:lang w:eastAsia="zh-CN"/>
        </w:rPr>
        <w:t>)</w:t>
      </w:r>
      <w:r>
        <w:rPr>
          <w:rFonts w:hint="eastAsia"/>
          <w:lang w:eastAsia="zh-CN"/>
        </w:rPr>
        <w:tab/>
      </w:r>
      <w:r>
        <w:rPr>
          <w:rFonts w:hint="eastAsia"/>
          <w:lang w:eastAsia="zh-CN"/>
        </w:rPr>
        <w:t>保护</w:t>
      </w:r>
      <w:r>
        <w:rPr>
          <w:rFonts w:hint="eastAsia"/>
          <w:lang w:eastAsia="zh-CN"/>
        </w:rPr>
        <w:t>10.6-10.7 GHz</w:t>
      </w:r>
      <w:r>
        <w:rPr>
          <w:rFonts w:hint="eastAsia"/>
          <w:lang w:eastAsia="zh-CN"/>
        </w:rPr>
        <w:t>频段内的现有作为主要业务的射电天文和</w:t>
      </w:r>
      <w:r>
        <w:rPr>
          <w:rFonts w:asciiTheme="majorBidi" w:hAnsiTheme="majorBidi" w:cstheme="majorBidi" w:hint="eastAsia"/>
          <w:lang w:eastAsia="zh-CN"/>
        </w:rPr>
        <w:t>EESS</w:t>
      </w:r>
      <w:r w:rsidRPr="00F11180">
        <w:rPr>
          <w:rFonts w:asciiTheme="majorBidi" w:hAnsiTheme="majorBidi" w:cstheme="majorBidi"/>
          <w:lang w:eastAsia="zh-CN"/>
        </w:rPr>
        <w:t>（有源）</w:t>
      </w:r>
      <w:r>
        <w:rPr>
          <w:rFonts w:hint="eastAsia"/>
          <w:lang w:eastAsia="zh-CN"/>
        </w:rPr>
        <w:t>十分重要，</w:t>
      </w:r>
    </w:p>
    <w:p w:rsidR="0026523A" w:rsidRDefault="0026523A" w:rsidP="0026523A">
      <w:pPr>
        <w:pStyle w:val="Call"/>
        <w:rPr>
          <w:lang w:eastAsia="zh-CN"/>
        </w:rPr>
      </w:pPr>
      <w:r>
        <w:rPr>
          <w:rFonts w:hint="eastAsia"/>
          <w:lang w:eastAsia="zh-CN"/>
        </w:rPr>
        <w:t>注意到</w:t>
      </w:r>
    </w:p>
    <w:p w:rsidR="0026523A" w:rsidRDefault="0026523A" w:rsidP="0026523A">
      <w:pPr>
        <w:ind w:firstLineChars="200" w:firstLine="320"/>
        <w:rPr>
          <w:lang w:eastAsia="zh-CN"/>
        </w:rPr>
      </w:pPr>
      <w:r>
        <w:rPr>
          <w:rFonts w:hint="eastAsia"/>
          <w:lang w:eastAsia="zh-CN"/>
        </w:rPr>
        <w:t>全权代表大会第</w:t>
      </w:r>
      <w:r>
        <w:rPr>
          <w:lang w:eastAsia="zh-CN"/>
        </w:rPr>
        <w:t>174</w:t>
      </w:r>
      <w:r>
        <w:rPr>
          <w:rFonts w:hint="eastAsia"/>
          <w:lang w:eastAsia="zh-CN"/>
        </w:rPr>
        <w:t>号决议（</w:t>
      </w:r>
      <w:r>
        <w:rPr>
          <w:rFonts w:hint="eastAsia"/>
          <w:lang w:eastAsia="zh-CN"/>
        </w:rPr>
        <w:t>2010</w:t>
      </w:r>
      <w:r>
        <w:rPr>
          <w:rFonts w:hint="eastAsia"/>
          <w:lang w:eastAsia="zh-CN"/>
        </w:rPr>
        <w:t>年，瓜达拉哈拉）强调特别对于发展中国家而言，信息通信技术（</w:t>
      </w:r>
      <w:r>
        <w:rPr>
          <w:rFonts w:hint="eastAsia"/>
          <w:lang w:eastAsia="zh-CN"/>
        </w:rPr>
        <w:t>ICT</w:t>
      </w:r>
      <w:r>
        <w:rPr>
          <w:rFonts w:hint="eastAsia"/>
          <w:lang w:eastAsia="zh-CN"/>
        </w:rPr>
        <w:t>）</w:t>
      </w:r>
      <w:r>
        <w:rPr>
          <w:rFonts w:hint="eastAsia"/>
          <w:lang w:val="en-US" w:eastAsia="zh-CN"/>
        </w:rPr>
        <w:t>在</w:t>
      </w:r>
      <w:r w:rsidRPr="00A43616">
        <w:rPr>
          <w:rFonts w:hint="eastAsia"/>
          <w:lang w:val="en-US" w:eastAsia="zh-CN"/>
        </w:rPr>
        <w:t>气候变化监</w:t>
      </w:r>
      <w:r>
        <w:rPr>
          <w:rFonts w:hint="eastAsia"/>
          <w:lang w:val="en-US" w:eastAsia="zh-CN"/>
        </w:rPr>
        <w:t>测、</w:t>
      </w:r>
      <w:r w:rsidRPr="00A43616">
        <w:rPr>
          <w:rFonts w:hint="eastAsia"/>
          <w:lang w:val="en-US" w:eastAsia="zh-CN"/>
        </w:rPr>
        <w:t>自然资源管理和</w:t>
      </w:r>
      <w:r>
        <w:rPr>
          <w:rFonts w:hint="eastAsia"/>
          <w:lang w:val="en-US" w:eastAsia="zh-CN"/>
        </w:rPr>
        <w:t>降低自然灾害风险等方面十分重要，</w:t>
      </w:r>
    </w:p>
    <w:p w:rsidR="0026523A" w:rsidRPr="005A2A31" w:rsidRDefault="0026523A" w:rsidP="0026523A">
      <w:pPr>
        <w:pStyle w:val="Call"/>
        <w:rPr>
          <w:lang w:eastAsia="zh-CN"/>
        </w:rPr>
      </w:pPr>
      <w:r>
        <w:rPr>
          <w:rFonts w:hint="eastAsia"/>
          <w:lang w:eastAsia="zh-CN"/>
        </w:rPr>
        <w:t>做出决议</w:t>
      </w:r>
    </w:p>
    <w:p w:rsidR="0026523A" w:rsidRPr="005A2A31" w:rsidRDefault="0026523A" w:rsidP="00863CDC">
      <w:pPr>
        <w:ind w:firstLineChars="200" w:firstLine="320"/>
        <w:rPr>
          <w:szCs w:val="24"/>
          <w:lang w:val="en-US" w:eastAsia="zh-CN"/>
        </w:rPr>
      </w:pPr>
      <w:r>
        <w:rPr>
          <w:rFonts w:hint="eastAsia"/>
          <w:lang w:eastAsia="zh-CN"/>
        </w:rPr>
        <w:t>WRC-15</w:t>
      </w:r>
      <w:r>
        <w:rPr>
          <w:rFonts w:hint="eastAsia"/>
          <w:lang w:eastAsia="zh-CN"/>
        </w:rPr>
        <w:t>在顾及</w:t>
      </w:r>
      <w:r>
        <w:rPr>
          <w:rFonts w:hint="eastAsia"/>
          <w:lang w:eastAsia="zh-CN"/>
        </w:rPr>
        <w:t>ITU-R</w:t>
      </w:r>
      <w:r>
        <w:rPr>
          <w:rFonts w:hint="eastAsia"/>
          <w:lang w:eastAsia="zh-CN"/>
        </w:rPr>
        <w:t>研究结果的情况下，考虑在</w:t>
      </w:r>
      <w:r w:rsidRPr="00D538A6">
        <w:rPr>
          <w:lang w:eastAsia="nl-NL"/>
        </w:rPr>
        <w:t>8 700</w:t>
      </w:r>
      <w:r>
        <w:rPr>
          <w:rFonts w:hint="eastAsia"/>
          <w:lang w:eastAsia="zh-CN"/>
        </w:rPr>
        <w:t>-</w:t>
      </w:r>
      <w:r w:rsidRPr="00D538A6">
        <w:rPr>
          <w:lang w:eastAsia="nl-NL"/>
        </w:rPr>
        <w:t>9 300 MHz</w:t>
      </w:r>
      <w:r>
        <w:rPr>
          <w:rFonts w:hint="eastAsia"/>
          <w:lang w:eastAsia="zh-CN"/>
        </w:rPr>
        <w:t>和</w:t>
      </w:r>
      <w:r>
        <w:rPr>
          <w:rFonts w:hint="eastAsia"/>
          <w:lang w:eastAsia="zh-CN"/>
        </w:rPr>
        <w:t>/</w:t>
      </w:r>
      <w:r>
        <w:rPr>
          <w:rFonts w:hint="eastAsia"/>
          <w:lang w:eastAsia="zh-CN"/>
        </w:rPr>
        <w:t>或</w:t>
      </w:r>
      <w:r w:rsidRPr="00D538A6">
        <w:rPr>
          <w:lang w:eastAsia="nl-NL"/>
        </w:rPr>
        <w:t>9 900-10</w:t>
      </w:r>
      <w:r>
        <w:rPr>
          <w:lang w:val="en-US" w:eastAsia="nl-NL"/>
        </w:rPr>
        <w:t> </w:t>
      </w:r>
      <w:r w:rsidRPr="00D538A6">
        <w:rPr>
          <w:lang w:eastAsia="nl-NL"/>
        </w:rPr>
        <w:t>500</w:t>
      </w:r>
      <w:r>
        <w:rPr>
          <w:lang w:val="en-US" w:eastAsia="nl-NL"/>
        </w:rPr>
        <w:t> </w:t>
      </w:r>
      <w:r w:rsidRPr="00D538A6">
        <w:rPr>
          <w:lang w:eastAsia="nl-NL"/>
        </w:rPr>
        <w:t>MHz</w:t>
      </w:r>
      <w:r>
        <w:rPr>
          <w:rFonts w:hint="eastAsia"/>
          <w:lang w:eastAsia="zh-CN"/>
        </w:rPr>
        <w:t>频率范围内，将</w:t>
      </w:r>
      <w:r w:rsidRPr="00E20CE0">
        <w:rPr>
          <w:lang w:eastAsia="nl-NL"/>
        </w:rPr>
        <w:t>9 300</w:t>
      </w:r>
      <w:r>
        <w:rPr>
          <w:rFonts w:hint="eastAsia"/>
          <w:lang w:eastAsia="zh-CN"/>
        </w:rPr>
        <w:t>-</w:t>
      </w:r>
      <w:r>
        <w:rPr>
          <w:lang w:eastAsia="nl-NL"/>
        </w:rPr>
        <w:t>9 900 MHz</w:t>
      </w:r>
      <w:r>
        <w:rPr>
          <w:rFonts w:hint="eastAsia"/>
          <w:lang w:eastAsia="zh-CN"/>
        </w:rPr>
        <w:t>频段内现有的</w:t>
      </w:r>
      <w:r>
        <w:rPr>
          <w:rFonts w:asciiTheme="majorBidi" w:hAnsiTheme="majorBidi" w:cstheme="majorBidi" w:hint="eastAsia"/>
          <w:lang w:eastAsia="zh-CN"/>
        </w:rPr>
        <w:t>EESS</w:t>
      </w:r>
      <w:r w:rsidRPr="00F11180">
        <w:rPr>
          <w:rFonts w:asciiTheme="majorBidi" w:hAnsiTheme="majorBidi" w:cstheme="majorBidi"/>
          <w:lang w:eastAsia="zh-CN"/>
        </w:rPr>
        <w:t>（有源）</w:t>
      </w:r>
      <w:r>
        <w:rPr>
          <w:rFonts w:hint="eastAsia"/>
          <w:lang w:eastAsia="zh-CN"/>
        </w:rPr>
        <w:t>全球划分最多扩展</w:t>
      </w:r>
      <w:r>
        <w:rPr>
          <w:rFonts w:hint="eastAsia"/>
          <w:lang w:eastAsia="zh-CN"/>
        </w:rPr>
        <w:t>600 MHz</w:t>
      </w:r>
      <w:r>
        <w:rPr>
          <w:rFonts w:hint="eastAsia"/>
          <w:lang w:eastAsia="zh-CN"/>
        </w:rPr>
        <w:t>的可能性，该扩展可酌情</w:t>
      </w:r>
      <w:r w:rsidRPr="00D538A6">
        <w:rPr>
          <w:rFonts w:hint="eastAsia"/>
          <w:lang w:eastAsia="zh-CN"/>
        </w:rPr>
        <w:t>为主要和</w:t>
      </w:r>
      <w:r w:rsidRPr="00D538A6">
        <w:rPr>
          <w:rFonts w:hint="eastAsia"/>
          <w:lang w:eastAsia="zh-CN"/>
        </w:rPr>
        <w:t>/</w:t>
      </w:r>
      <w:r w:rsidRPr="00D538A6">
        <w:rPr>
          <w:rFonts w:hint="eastAsia"/>
          <w:lang w:eastAsia="zh-CN"/>
        </w:rPr>
        <w:t>或次要业务</w:t>
      </w:r>
      <w:r>
        <w:rPr>
          <w:rFonts w:hint="eastAsia"/>
          <w:lang w:eastAsia="zh-CN"/>
        </w:rPr>
        <w:t>划分，</w:t>
      </w:r>
      <w:r>
        <w:rPr>
          <w:rFonts w:hint="eastAsia"/>
          <w:szCs w:val="24"/>
          <w:lang w:eastAsia="zh-CN"/>
        </w:rPr>
        <w:t>同时确保对现有业务的保护，并适当顾及在</w:t>
      </w:r>
      <w:r>
        <w:rPr>
          <w:rFonts w:hint="eastAsia"/>
          <w:szCs w:val="24"/>
          <w:lang w:eastAsia="zh-CN"/>
        </w:rPr>
        <w:t>9</w:t>
      </w:r>
      <w:r w:rsidR="00863CDC">
        <w:rPr>
          <w:szCs w:val="24"/>
          <w:lang w:val="en-US" w:eastAsia="zh-CN"/>
        </w:rPr>
        <w:t> </w:t>
      </w:r>
      <w:r>
        <w:rPr>
          <w:rFonts w:hint="eastAsia"/>
          <w:szCs w:val="24"/>
          <w:lang w:eastAsia="zh-CN"/>
        </w:rPr>
        <w:t>000-9 300 MHz</w:t>
      </w:r>
      <w:r>
        <w:rPr>
          <w:rFonts w:hint="eastAsia"/>
          <w:szCs w:val="24"/>
          <w:lang w:eastAsia="zh-CN"/>
        </w:rPr>
        <w:t>频段内划分的安全业务，</w:t>
      </w:r>
    </w:p>
    <w:p w:rsidR="004D6293" w:rsidRDefault="004D6293">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26523A" w:rsidRPr="00964711" w:rsidRDefault="0026523A" w:rsidP="0026523A">
      <w:pPr>
        <w:pStyle w:val="Call"/>
        <w:rPr>
          <w:lang w:eastAsia="zh-CN"/>
        </w:rPr>
      </w:pPr>
      <w:r w:rsidRPr="00964711">
        <w:rPr>
          <w:lang w:eastAsia="zh-CN"/>
        </w:rPr>
        <w:lastRenderedPageBreak/>
        <w:t>请</w:t>
      </w:r>
      <w:r w:rsidRPr="00964711">
        <w:rPr>
          <w:lang w:eastAsia="zh-CN"/>
        </w:rPr>
        <w:t>ITU</w:t>
      </w:r>
      <w:r w:rsidRPr="00964711">
        <w:rPr>
          <w:lang w:eastAsia="zh-CN"/>
        </w:rPr>
        <w:noBreakHyphen/>
        <w:t>R</w:t>
      </w:r>
    </w:p>
    <w:p w:rsidR="0026523A" w:rsidRPr="000B1EC7" w:rsidRDefault="0026523A" w:rsidP="0026523A">
      <w:pPr>
        <w:ind w:firstLineChars="200" w:firstLine="320"/>
        <w:rPr>
          <w:lang w:eastAsia="zh-CN"/>
        </w:rPr>
      </w:pPr>
      <w:r>
        <w:rPr>
          <w:rFonts w:hint="eastAsia"/>
          <w:lang w:eastAsia="zh-CN"/>
        </w:rPr>
        <w:t>为</w:t>
      </w:r>
      <w:r>
        <w:rPr>
          <w:rFonts w:hint="eastAsia"/>
          <w:lang w:eastAsia="zh-CN"/>
        </w:rPr>
        <w:t>WRC-15</w:t>
      </w:r>
      <w:r>
        <w:rPr>
          <w:rFonts w:hint="eastAsia"/>
          <w:lang w:eastAsia="zh-CN"/>
        </w:rPr>
        <w:t>及时开展并完成涉及以下方面的兼容性研究：</w:t>
      </w:r>
    </w:p>
    <w:p w:rsidR="0026523A" w:rsidRPr="000B1EC7" w:rsidRDefault="0026523A" w:rsidP="00863CDC">
      <w:pPr>
        <w:pStyle w:val="enumlev1"/>
        <w:rPr>
          <w:lang w:eastAsia="zh-CN"/>
        </w:rPr>
      </w:pPr>
      <w:r>
        <w:rPr>
          <w:lang w:eastAsia="zh-CN"/>
        </w:rPr>
        <w:t>–</w:t>
      </w:r>
      <w:r>
        <w:rPr>
          <w:rFonts w:hint="eastAsia"/>
          <w:lang w:eastAsia="zh-CN"/>
        </w:rPr>
        <w:tab/>
      </w:r>
      <w:r>
        <w:rPr>
          <w:rFonts w:hint="eastAsia"/>
          <w:lang w:eastAsia="zh-CN"/>
        </w:rPr>
        <w:t>考虑到</w:t>
      </w:r>
      <w:r w:rsidRPr="00964FA4">
        <w:rPr>
          <w:b/>
          <w:szCs w:val="24"/>
          <w:lang w:eastAsia="zh-CN"/>
        </w:rPr>
        <w:t>5.476A</w:t>
      </w:r>
      <w:r w:rsidRPr="00903D66">
        <w:rPr>
          <w:rFonts w:hint="eastAsia"/>
          <w:bCs/>
          <w:szCs w:val="24"/>
          <w:lang w:eastAsia="zh-CN"/>
        </w:rPr>
        <w:t>脚注</w:t>
      </w:r>
      <w:r w:rsidRPr="001E47EE">
        <w:rPr>
          <w:rFonts w:hint="eastAsia"/>
          <w:bCs/>
          <w:szCs w:val="24"/>
          <w:lang w:eastAsia="zh-CN"/>
        </w:rPr>
        <w:t>规定</w:t>
      </w:r>
      <w:r>
        <w:rPr>
          <w:rFonts w:hint="eastAsia"/>
          <w:bCs/>
          <w:szCs w:val="24"/>
          <w:lang w:eastAsia="zh-CN"/>
        </w:rPr>
        <w:t>，研究</w:t>
      </w:r>
      <w:r>
        <w:rPr>
          <w:rFonts w:hint="eastAsia"/>
          <w:lang w:eastAsia="zh-CN"/>
        </w:rPr>
        <w:t>8 700-9 300 MHz</w:t>
      </w:r>
      <w:r>
        <w:rPr>
          <w:rFonts w:hint="eastAsia"/>
          <w:lang w:eastAsia="zh-CN"/>
        </w:rPr>
        <w:t>和</w:t>
      </w:r>
      <w:r>
        <w:rPr>
          <w:rFonts w:hint="eastAsia"/>
          <w:lang w:eastAsia="zh-CN"/>
        </w:rPr>
        <w:t>9 900-10</w:t>
      </w:r>
      <w:r w:rsidR="00863CDC">
        <w:rPr>
          <w:lang w:val="en-US" w:eastAsia="zh-CN"/>
        </w:rPr>
        <w:t> </w:t>
      </w:r>
      <w:r>
        <w:rPr>
          <w:rFonts w:hint="eastAsia"/>
          <w:lang w:eastAsia="zh-CN"/>
        </w:rPr>
        <w:t>500</w:t>
      </w:r>
      <w:r w:rsidR="00863CDC">
        <w:rPr>
          <w:lang w:val="en-US" w:eastAsia="zh-CN"/>
        </w:rPr>
        <w:t> </w:t>
      </w:r>
      <w:r>
        <w:rPr>
          <w:rFonts w:hint="eastAsia"/>
          <w:lang w:eastAsia="zh-CN"/>
        </w:rPr>
        <w:t>MHz</w:t>
      </w:r>
      <w:r>
        <w:rPr>
          <w:rFonts w:hint="eastAsia"/>
          <w:lang w:eastAsia="zh-CN"/>
        </w:rPr>
        <w:t>频段内</w:t>
      </w:r>
      <w:r>
        <w:rPr>
          <w:rFonts w:asciiTheme="majorBidi" w:hAnsiTheme="majorBidi" w:cstheme="majorBidi" w:hint="eastAsia"/>
          <w:lang w:eastAsia="zh-CN"/>
        </w:rPr>
        <w:t>EESS</w:t>
      </w:r>
      <w:r w:rsidRPr="00F11180">
        <w:rPr>
          <w:rFonts w:asciiTheme="majorBidi" w:hAnsiTheme="majorBidi" w:cstheme="majorBidi"/>
          <w:lang w:eastAsia="zh-CN"/>
        </w:rPr>
        <w:t>（有源）</w:t>
      </w:r>
      <w:r>
        <w:rPr>
          <w:rFonts w:hint="eastAsia"/>
          <w:lang w:eastAsia="zh-CN"/>
        </w:rPr>
        <w:t>与现有业务之间的兼容性，以确保对现有业务的保护</w:t>
      </w:r>
      <w:r>
        <w:rPr>
          <w:rFonts w:hint="eastAsia"/>
          <w:bCs/>
          <w:szCs w:val="24"/>
          <w:lang w:eastAsia="zh-CN"/>
        </w:rPr>
        <w:t>；</w:t>
      </w:r>
    </w:p>
    <w:p w:rsidR="0026523A" w:rsidRPr="000B1EC7" w:rsidRDefault="0026523A" w:rsidP="0026523A">
      <w:pPr>
        <w:pStyle w:val="enumlev1"/>
        <w:rPr>
          <w:szCs w:val="24"/>
          <w:lang w:eastAsia="zh-CN"/>
        </w:rPr>
      </w:pPr>
      <w:r>
        <w:rPr>
          <w:lang w:eastAsia="zh-CN"/>
        </w:rPr>
        <w:t>–</w:t>
      </w:r>
      <w:r>
        <w:rPr>
          <w:rFonts w:hint="eastAsia"/>
          <w:lang w:eastAsia="zh-CN"/>
        </w:rPr>
        <w:tab/>
      </w:r>
      <w:r>
        <w:rPr>
          <w:rFonts w:hint="eastAsia"/>
          <w:lang w:eastAsia="zh-CN"/>
        </w:rPr>
        <w:t>从</w:t>
      </w:r>
      <w:r w:rsidRPr="000B1EC7">
        <w:rPr>
          <w:szCs w:val="24"/>
          <w:lang w:eastAsia="zh-CN"/>
        </w:rPr>
        <w:t>8 700</w:t>
      </w:r>
      <w:r>
        <w:rPr>
          <w:rFonts w:hint="eastAsia"/>
          <w:szCs w:val="24"/>
          <w:lang w:eastAsia="zh-CN"/>
        </w:rPr>
        <w:t>-</w:t>
      </w:r>
      <w:r w:rsidRPr="000B1EC7">
        <w:rPr>
          <w:szCs w:val="24"/>
          <w:lang w:eastAsia="zh-CN"/>
        </w:rPr>
        <w:t>9 300 MHz</w:t>
      </w:r>
      <w:r>
        <w:rPr>
          <w:rFonts w:hint="eastAsia"/>
          <w:szCs w:val="24"/>
          <w:lang w:eastAsia="zh-CN"/>
        </w:rPr>
        <w:t>频段</w:t>
      </w:r>
      <w:r>
        <w:rPr>
          <w:rFonts w:asciiTheme="majorBidi" w:hAnsiTheme="majorBidi" w:cstheme="majorBidi" w:hint="eastAsia"/>
          <w:lang w:eastAsia="zh-CN"/>
        </w:rPr>
        <w:t>EESS</w:t>
      </w:r>
      <w:r w:rsidRPr="00F11180">
        <w:rPr>
          <w:rFonts w:asciiTheme="majorBidi" w:hAnsiTheme="majorBidi" w:cstheme="majorBidi"/>
          <w:lang w:eastAsia="zh-CN"/>
        </w:rPr>
        <w:t>（有源）</w:t>
      </w:r>
      <w:r>
        <w:rPr>
          <w:rFonts w:hint="eastAsia"/>
          <w:szCs w:val="24"/>
          <w:lang w:eastAsia="zh-CN"/>
        </w:rPr>
        <w:t>电台进入到</w:t>
      </w:r>
      <w:r w:rsidRPr="000B1EC7">
        <w:rPr>
          <w:szCs w:val="24"/>
          <w:lang w:eastAsia="zh-CN"/>
        </w:rPr>
        <w:t>8 400</w:t>
      </w:r>
      <w:r>
        <w:rPr>
          <w:rFonts w:hint="eastAsia"/>
          <w:szCs w:val="24"/>
          <w:lang w:eastAsia="zh-CN"/>
        </w:rPr>
        <w:t>-</w:t>
      </w:r>
      <w:r w:rsidRPr="000B1EC7">
        <w:rPr>
          <w:szCs w:val="24"/>
          <w:lang w:eastAsia="zh-CN"/>
        </w:rPr>
        <w:t>8 500 MHz</w:t>
      </w:r>
      <w:r>
        <w:rPr>
          <w:rFonts w:hint="eastAsia"/>
          <w:szCs w:val="24"/>
          <w:lang w:eastAsia="zh-CN"/>
        </w:rPr>
        <w:t>频段空间研究业务电台的无用发射；</w:t>
      </w:r>
    </w:p>
    <w:p w:rsidR="0026523A" w:rsidRPr="000B1EC7" w:rsidRDefault="0026523A" w:rsidP="00863CDC">
      <w:pPr>
        <w:pStyle w:val="enumlev1"/>
        <w:rPr>
          <w:szCs w:val="24"/>
          <w:lang w:eastAsia="zh-CN"/>
        </w:rPr>
      </w:pPr>
      <w:r>
        <w:rPr>
          <w:lang w:eastAsia="zh-CN"/>
        </w:rPr>
        <w:t>–</w:t>
      </w:r>
      <w:r>
        <w:rPr>
          <w:rFonts w:hint="eastAsia"/>
          <w:lang w:eastAsia="zh-CN"/>
        </w:rPr>
        <w:tab/>
      </w:r>
      <w:r>
        <w:rPr>
          <w:rFonts w:hint="eastAsia"/>
          <w:lang w:eastAsia="zh-CN"/>
        </w:rPr>
        <w:t>从</w:t>
      </w:r>
      <w:r w:rsidRPr="000B1EC7">
        <w:rPr>
          <w:szCs w:val="24"/>
          <w:lang w:eastAsia="zh-CN"/>
        </w:rPr>
        <w:t>9 900</w:t>
      </w:r>
      <w:r>
        <w:rPr>
          <w:rFonts w:hint="eastAsia"/>
          <w:szCs w:val="24"/>
          <w:lang w:eastAsia="zh-CN"/>
        </w:rPr>
        <w:t>-</w:t>
      </w:r>
      <w:r w:rsidRPr="000B1EC7">
        <w:rPr>
          <w:szCs w:val="24"/>
          <w:lang w:eastAsia="zh-CN"/>
        </w:rPr>
        <w:t>10 500 MHz</w:t>
      </w:r>
      <w:r>
        <w:rPr>
          <w:rFonts w:hint="eastAsia"/>
          <w:szCs w:val="24"/>
          <w:lang w:eastAsia="zh-CN"/>
        </w:rPr>
        <w:t>频段内</w:t>
      </w:r>
      <w:r>
        <w:rPr>
          <w:rFonts w:asciiTheme="majorBidi" w:hAnsiTheme="majorBidi" w:cstheme="majorBidi" w:hint="eastAsia"/>
          <w:lang w:eastAsia="zh-CN"/>
        </w:rPr>
        <w:t>EESS</w:t>
      </w:r>
      <w:r w:rsidRPr="00F11180">
        <w:rPr>
          <w:rFonts w:asciiTheme="majorBidi" w:hAnsiTheme="majorBidi" w:cstheme="majorBidi"/>
          <w:lang w:eastAsia="zh-CN"/>
        </w:rPr>
        <w:t>（有源）</w:t>
      </w:r>
      <w:r>
        <w:rPr>
          <w:rFonts w:hint="eastAsia"/>
          <w:szCs w:val="24"/>
          <w:lang w:eastAsia="zh-CN"/>
        </w:rPr>
        <w:t>电台进入到</w:t>
      </w:r>
      <w:r w:rsidRPr="000B1EC7">
        <w:rPr>
          <w:szCs w:val="24"/>
          <w:lang w:eastAsia="zh-CN"/>
        </w:rPr>
        <w:t>10.6</w:t>
      </w:r>
      <w:r>
        <w:rPr>
          <w:rFonts w:hint="eastAsia"/>
          <w:szCs w:val="24"/>
          <w:lang w:eastAsia="zh-CN"/>
        </w:rPr>
        <w:t>-</w:t>
      </w:r>
      <w:r w:rsidRPr="000B1EC7">
        <w:rPr>
          <w:szCs w:val="24"/>
          <w:lang w:eastAsia="zh-CN"/>
        </w:rPr>
        <w:t>10.7</w:t>
      </w:r>
      <w:r w:rsidR="00863CDC">
        <w:rPr>
          <w:szCs w:val="24"/>
          <w:lang w:val="en-US" w:eastAsia="zh-CN"/>
        </w:rPr>
        <w:t> </w:t>
      </w:r>
      <w:r w:rsidRPr="000B1EC7">
        <w:rPr>
          <w:szCs w:val="24"/>
          <w:lang w:eastAsia="zh-CN"/>
        </w:rPr>
        <w:t>GHz</w:t>
      </w:r>
      <w:r>
        <w:rPr>
          <w:rFonts w:hint="eastAsia"/>
          <w:szCs w:val="24"/>
          <w:lang w:eastAsia="zh-CN"/>
        </w:rPr>
        <w:t>频段内射电天文、空间研究（无源）和</w:t>
      </w:r>
      <w:r>
        <w:rPr>
          <w:rFonts w:asciiTheme="majorBidi" w:hAnsiTheme="majorBidi" w:cstheme="majorBidi" w:hint="eastAsia"/>
          <w:lang w:eastAsia="zh-CN"/>
        </w:rPr>
        <w:t>EESS</w:t>
      </w:r>
      <w:r w:rsidRPr="00F11180">
        <w:rPr>
          <w:rFonts w:asciiTheme="majorBidi" w:hAnsiTheme="majorBidi" w:cstheme="majorBidi"/>
          <w:lang w:eastAsia="zh-CN"/>
        </w:rPr>
        <w:t>（有源）</w:t>
      </w:r>
      <w:r>
        <w:rPr>
          <w:rFonts w:hint="eastAsia"/>
          <w:szCs w:val="24"/>
          <w:lang w:eastAsia="zh-CN"/>
        </w:rPr>
        <w:t>电台的无用发射，</w:t>
      </w:r>
    </w:p>
    <w:p w:rsidR="0026523A" w:rsidRPr="00FE5298" w:rsidRDefault="0026523A" w:rsidP="0026523A">
      <w:pPr>
        <w:pStyle w:val="Call"/>
        <w:rPr>
          <w:lang w:eastAsia="zh-CN"/>
        </w:rPr>
      </w:pPr>
      <w:r w:rsidRPr="00FE5298">
        <w:rPr>
          <w:rFonts w:hint="eastAsia"/>
          <w:lang w:eastAsia="zh-CN"/>
        </w:rPr>
        <w:t>责成秘书长</w:t>
      </w:r>
    </w:p>
    <w:p w:rsidR="0026523A" w:rsidRDefault="0026523A" w:rsidP="0026523A">
      <w:pPr>
        <w:ind w:firstLineChars="200" w:firstLine="320"/>
        <w:rPr>
          <w:lang w:val="en-US" w:eastAsia="zh-CN"/>
        </w:rPr>
      </w:pPr>
      <w:r w:rsidRPr="00FE5298">
        <w:rPr>
          <w:rFonts w:hint="eastAsia"/>
          <w:lang w:eastAsia="zh-CN"/>
        </w:rPr>
        <w:t>提请国</w:t>
      </w:r>
      <w:r>
        <w:rPr>
          <w:rFonts w:hint="eastAsia"/>
          <w:lang w:eastAsia="zh-CN"/>
        </w:rPr>
        <w:t>际民用航空组织（</w:t>
      </w:r>
      <w:r>
        <w:rPr>
          <w:rFonts w:hint="eastAsia"/>
          <w:lang w:eastAsia="zh-CN"/>
        </w:rPr>
        <w:t>ICAO</w:t>
      </w:r>
      <w:r>
        <w:rPr>
          <w:rFonts w:hint="eastAsia"/>
          <w:lang w:eastAsia="zh-CN"/>
        </w:rPr>
        <w:t>）和</w:t>
      </w:r>
      <w:r w:rsidRPr="00FE5298">
        <w:rPr>
          <w:rFonts w:hint="eastAsia"/>
          <w:lang w:eastAsia="zh-CN"/>
        </w:rPr>
        <w:t>国际海事组织</w:t>
      </w:r>
      <w:r>
        <w:rPr>
          <w:rFonts w:hint="eastAsia"/>
          <w:lang w:eastAsia="zh-CN"/>
        </w:rPr>
        <w:t>（</w:t>
      </w:r>
      <w:r>
        <w:rPr>
          <w:rFonts w:hint="eastAsia"/>
          <w:lang w:eastAsia="zh-CN"/>
        </w:rPr>
        <w:t>IMO</w:t>
      </w:r>
      <w:r>
        <w:rPr>
          <w:rFonts w:hint="eastAsia"/>
          <w:lang w:eastAsia="zh-CN"/>
        </w:rPr>
        <w:t>）</w:t>
      </w:r>
      <w:r w:rsidRPr="00FE5298">
        <w:rPr>
          <w:rFonts w:hint="eastAsia"/>
          <w:lang w:eastAsia="zh-CN"/>
        </w:rPr>
        <w:t>注意本决议。</w:t>
      </w:r>
    </w:p>
    <w:p w:rsidR="004D6293" w:rsidRDefault="004D6293" w:rsidP="0026523A">
      <w:pPr>
        <w:ind w:firstLineChars="200" w:firstLine="320"/>
        <w:rPr>
          <w:lang w:val="en-US" w:eastAsia="zh-CN"/>
        </w:rPr>
      </w:pPr>
    </w:p>
    <w:p w:rsidR="004D6293" w:rsidRDefault="004D6293" w:rsidP="0026523A">
      <w:pPr>
        <w:ind w:firstLineChars="200" w:firstLine="320"/>
        <w:rPr>
          <w:lang w:val="en-US" w:eastAsia="zh-CN"/>
        </w:rPr>
      </w:pPr>
    </w:p>
    <w:p w:rsidR="004D6293" w:rsidRDefault="004D6293" w:rsidP="0026523A">
      <w:pPr>
        <w:ind w:firstLineChars="200" w:firstLine="320"/>
        <w:rPr>
          <w:lang w:val="en-US" w:eastAsia="zh-CN"/>
        </w:rPr>
      </w:pPr>
    </w:p>
    <w:p w:rsidR="004D6293" w:rsidRDefault="004D6293" w:rsidP="0026523A">
      <w:pPr>
        <w:ind w:firstLineChars="200" w:firstLine="320"/>
        <w:rPr>
          <w:lang w:val="en-US" w:eastAsia="zh-CN"/>
        </w:rPr>
      </w:pPr>
    </w:p>
    <w:p w:rsidR="004D6293" w:rsidRDefault="004D6293" w:rsidP="0026523A">
      <w:pPr>
        <w:ind w:firstLineChars="200" w:firstLine="320"/>
        <w:rPr>
          <w:lang w:val="en-US" w:eastAsia="zh-CN"/>
        </w:rPr>
      </w:pPr>
    </w:p>
    <w:p w:rsidR="004D6293" w:rsidRPr="004D6293" w:rsidRDefault="004D6293" w:rsidP="0026523A">
      <w:pPr>
        <w:ind w:firstLineChars="200" w:firstLine="320"/>
        <w:rPr>
          <w:lang w:val="en-US" w:eastAsia="zh-CN"/>
        </w:rPr>
      </w:pPr>
    </w:p>
    <w:p w:rsidR="0026523A" w:rsidRDefault="0026523A">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504C5D" w:rsidRDefault="00504C5D" w:rsidP="00504C5D">
      <w:pPr>
        <w:pStyle w:val="ResNo"/>
        <w:spacing w:before="0"/>
        <w:rPr>
          <w:lang w:eastAsia="zh-CN"/>
        </w:rPr>
      </w:pPr>
      <w:bookmarkStart w:id="250" w:name="第652号决议"/>
      <w:bookmarkStart w:id="251" w:name="_Toc328053188"/>
      <w:bookmarkStart w:id="252" w:name="_Toc338425618"/>
      <w:bookmarkStart w:id="253" w:name="_Toc338661354"/>
      <w:r w:rsidRPr="00510604">
        <w:rPr>
          <w:rFonts w:hint="eastAsia"/>
          <w:lang w:eastAsia="zh-CN"/>
        </w:rPr>
        <w:lastRenderedPageBreak/>
        <w:t>第</w:t>
      </w:r>
      <w:r w:rsidRPr="00501F21">
        <w:rPr>
          <w:rStyle w:val="href"/>
          <w:rFonts w:hint="eastAsia"/>
          <w:lang w:eastAsia="zh-CN"/>
        </w:rPr>
        <w:t>652</w:t>
      </w:r>
      <w:r w:rsidRPr="00510604">
        <w:rPr>
          <w:rFonts w:hint="eastAsia"/>
          <w:lang w:eastAsia="zh-CN"/>
        </w:rPr>
        <w:t>号决议</w:t>
      </w:r>
      <w:bookmarkEnd w:id="250"/>
      <w:r w:rsidRPr="004F6D35">
        <w:rPr>
          <w:rFonts w:hint="eastAsia"/>
          <w:lang w:eastAsia="zh-CN"/>
        </w:rPr>
        <w:t>（</w:t>
      </w:r>
      <w:r w:rsidRPr="004F6D35">
        <w:rPr>
          <w:lang w:eastAsia="zh-CN"/>
        </w:rPr>
        <w:t>WRC-12</w:t>
      </w:r>
      <w:r w:rsidRPr="004F6D35">
        <w:rPr>
          <w:rFonts w:hint="eastAsia"/>
          <w:lang w:eastAsia="zh-CN"/>
        </w:rPr>
        <w:t>）</w:t>
      </w:r>
      <w:bookmarkEnd w:id="251"/>
      <w:bookmarkEnd w:id="252"/>
      <w:bookmarkEnd w:id="253"/>
    </w:p>
    <w:p w:rsidR="00504C5D" w:rsidRDefault="00504C5D" w:rsidP="00504C5D">
      <w:pPr>
        <w:pStyle w:val="Restitle"/>
        <w:rPr>
          <w:lang w:eastAsia="zh-CN"/>
        </w:rPr>
      </w:pPr>
      <w:bookmarkStart w:id="254" w:name="_Toc319678113"/>
      <w:bookmarkStart w:id="255" w:name="_Toc328053189"/>
      <w:bookmarkStart w:id="256" w:name="_Toc338425619"/>
      <w:bookmarkStart w:id="257" w:name="_Toc338661355"/>
      <w:r w:rsidRPr="004F6D35">
        <w:rPr>
          <w:rFonts w:hint="eastAsia"/>
          <w:lang w:eastAsia="zh-CN"/>
        </w:rPr>
        <w:t>空间研究业务（空对空）对</w:t>
      </w:r>
      <w:r w:rsidRPr="004F6D35">
        <w:rPr>
          <w:lang w:eastAsia="zh-CN"/>
        </w:rPr>
        <w:t>410-420 MHz</w:t>
      </w:r>
      <w:r w:rsidRPr="004F6D35">
        <w:rPr>
          <w:rFonts w:hint="eastAsia"/>
          <w:lang w:eastAsia="zh-CN"/>
        </w:rPr>
        <w:t>频段的使用</w:t>
      </w:r>
      <w:bookmarkEnd w:id="254"/>
      <w:bookmarkEnd w:id="255"/>
      <w:bookmarkEnd w:id="256"/>
      <w:bookmarkEnd w:id="257"/>
    </w:p>
    <w:p w:rsidR="00504C5D" w:rsidRDefault="00504C5D" w:rsidP="00504C5D">
      <w:pPr>
        <w:pStyle w:val="Normalaftertitle"/>
        <w:rPr>
          <w:lang w:val="en-US" w:eastAsia="zh-CN"/>
        </w:rPr>
      </w:pPr>
      <w:r>
        <w:rPr>
          <w:rFonts w:hint="eastAsia"/>
          <w:lang w:val="en-US" w:eastAsia="zh-CN"/>
        </w:rPr>
        <w:t>世界无线电通信大会（</w:t>
      </w:r>
      <w:r w:rsidRPr="00F66564">
        <w:rPr>
          <w:lang w:val="en-US" w:eastAsia="zh-CN"/>
        </w:rPr>
        <w:t>2012</w:t>
      </w:r>
      <w:r>
        <w:rPr>
          <w:rFonts w:hint="eastAsia"/>
          <w:lang w:val="en-US" w:eastAsia="zh-CN"/>
        </w:rPr>
        <w:t>年，日内瓦），</w:t>
      </w:r>
    </w:p>
    <w:p w:rsidR="00504C5D" w:rsidRDefault="00504C5D" w:rsidP="00504C5D">
      <w:pPr>
        <w:pStyle w:val="Call"/>
        <w:rPr>
          <w:lang w:eastAsia="zh-CN"/>
        </w:rPr>
      </w:pPr>
      <w:r w:rsidRPr="004F6D35">
        <w:rPr>
          <w:rFonts w:hint="eastAsia"/>
          <w:lang w:eastAsia="zh-CN"/>
        </w:rPr>
        <w:t>考虑到</w:t>
      </w:r>
    </w:p>
    <w:p w:rsidR="00504C5D" w:rsidRDefault="00504C5D" w:rsidP="00504C5D">
      <w:pPr>
        <w:rPr>
          <w:lang w:eastAsia="zh-CN"/>
        </w:rPr>
      </w:pPr>
      <w:r w:rsidRPr="004F6D35">
        <w:rPr>
          <w:i/>
          <w:iCs/>
          <w:lang w:eastAsia="zh-CN"/>
        </w:rPr>
        <w:t>a)</w:t>
      </w:r>
      <w:r w:rsidRPr="004F6D35">
        <w:rPr>
          <w:lang w:eastAsia="zh-CN"/>
        </w:rPr>
        <w:tab/>
      </w:r>
      <w:r w:rsidRPr="004F6D35">
        <w:rPr>
          <w:rFonts w:hint="eastAsia"/>
          <w:lang w:eastAsia="zh-CN"/>
        </w:rPr>
        <w:t>根据</w:t>
      </w:r>
      <w:r w:rsidRPr="005C0D19">
        <w:rPr>
          <w:rFonts w:hint="eastAsia"/>
          <w:lang w:eastAsia="zh-CN"/>
        </w:rPr>
        <w:t>脚注</w:t>
      </w:r>
      <w:r w:rsidRPr="002A6C1F">
        <w:rPr>
          <w:b/>
          <w:bCs/>
          <w:lang w:eastAsia="zh-CN"/>
        </w:rPr>
        <w:t>5.268</w:t>
      </w:r>
      <w:r w:rsidRPr="004F6D35">
        <w:rPr>
          <w:rFonts w:hint="eastAsia"/>
          <w:lang w:eastAsia="zh-CN"/>
        </w:rPr>
        <w:t>，</w:t>
      </w:r>
      <w:r w:rsidRPr="004F6D35">
        <w:rPr>
          <w:lang w:eastAsia="zh-CN"/>
        </w:rPr>
        <w:t>410-420 MHz</w:t>
      </w:r>
      <w:r w:rsidRPr="004F6D35">
        <w:rPr>
          <w:rFonts w:hint="eastAsia"/>
          <w:lang w:eastAsia="zh-CN"/>
        </w:rPr>
        <w:t>频段划分给了作为主要业务的固定、移动（航空移动除外）和空间研究（空对空）业务；</w:t>
      </w:r>
    </w:p>
    <w:p w:rsidR="00504C5D" w:rsidRDefault="00504C5D" w:rsidP="00504C5D">
      <w:pPr>
        <w:rPr>
          <w:highlight w:val="yellow"/>
          <w:lang w:eastAsia="zh-CN"/>
        </w:rPr>
      </w:pPr>
      <w:r w:rsidRPr="004F6D35">
        <w:rPr>
          <w:i/>
          <w:iCs/>
          <w:lang w:eastAsia="zh-CN"/>
        </w:rPr>
        <w:t>b)</w:t>
      </w:r>
      <w:r w:rsidRPr="004F6D35">
        <w:rPr>
          <w:lang w:eastAsia="zh-CN"/>
        </w:rPr>
        <w:tab/>
      </w:r>
      <w:r w:rsidRPr="005C0D19">
        <w:rPr>
          <w:rFonts w:hint="eastAsia"/>
          <w:lang w:eastAsia="zh-CN"/>
        </w:rPr>
        <w:t>脚注</w:t>
      </w:r>
      <w:r w:rsidRPr="002A6C1F">
        <w:rPr>
          <w:b/>
          <w:bCs/>
          <w:lang w:eastAsia="zh-CN"/>
        </w:rPr>
        <w:t>5.268</w:t>
      </w:r>
      <w:r w:rsidRPr="004F6D35">
        <w:rPr>
          <w:rFonts w:hint="eastAsia"/>
          <w:lang w:eastAsia="zh-CN"/>
        </w:rPr>
        <w:t>将空间研究业务（空对空）限于在轨道载人航天器</w:t>
      </w:r>
      <w:r w:rsidR="00897395">
        <w:rPr>
          <w:lang w:eastAsia="zh-CN"/>
        </w:rPr>
        <w:br/>
      </w:r>
      <w:r w:rsidRPr="004F6D35">
        <w:rPr>
          <w:rFonts w:hint="eastAsia"/>
          <w:lang w:eastAsia="zh-CN"/>
        </w:rPr>
        <w:t>5</w:t>
      </w:r>
      <w:r w:rsidRPr="004F6D35">
        <w:rPr>
          <w:rFonts w:hint="eastAsia"/>
          <w:lang w:eastAsia="zh-CN"/>
        </w:rPr>
        <w:t>公里范围内的操作；</w:t>
      </w:r>
    </w:p>
    <w:p w:rsidR="00504C5D" w:rsidRDefault="00504C5D" w:rsidP="00504C5D">
      <w:pPr>
        <w:rPr>
          <w:highlight w:val="yellow"/>
          <w:lang w:eastAsia="zh-CN"/>
        </w:rPr>
      </w:pPr>
      <w:r w:rsidRPr="004F6D35">
        <w:rPr>
          <w:i/>
          <w:iCs/>
          <w:lang w:eastAsia="zh-CN"/>
        </w:rPr>
        <w:t>c)</w:t>
      </w:r>
      <w:r w:rsidRPr="004F6D35">
        <w:rPr>
          <w:lang w:eastAsia="zh-CN"/>
        </w:rPr>
        <w:tab/>
      </w:r>
      <w:r w:rsidRPr="005C0D19">
        <w:rPr>
          <w:rFonts w:hint="eastAsia"/>
          <w:lang w:eastAsia="zh-CN"/>
        </w:rPr>
        <w:t>脚注</w:t>
      </w:r>
      <w:r w:rsidRPr="002A6C1F">
        <w:rPr>
          <w:b/>
          <w:bCs/>
          <w:lang w:eastAsia="zh-CN"/>
        </w:rPr>
        <w:t>5.268</w:t>
      </w:r>
      <w:r w:rsidRPr="004F6D35">
        <w:rPr>
          <w:rFonts w:hint="eastAsia"/>
          <w:lang w:eastAsia="zh-CN"/>
        </w:rPr>
        <w:t>进一步确定</w:t>
      </w:r>
      <w:r w:rsidRPr="004F6D35">
        <w:rPr>
          <w:lang w:eastAsia="zh-CN"/>
        </w:rPr>
        <w:t>410-420 MHz</w:t>
      </w:r>
      <w:r w:rsidRPr="004F6D35">
        <w:rPr>
          <w:rFonts w:hint="eastAsia"/>
          <w:lang w:eastAsia="zh-CN"/>
        </w:rPr>
        <w:t>频段由空间研究业务（空对空）用于舱外活动（</w:t>
      </w:r>
      <w:r w:rsidRPr="004F6D35">
        <w:rPr>
          <w:lang w:eastAsia="zh-CN"/>
        </w:rPr>
        <w:t>EVA</w:t>
      </w:r>
      <w:r w:rsidRPr="004F6D35">
        <w:rPr>
          <w:rFonts w:hint="eastAsia"/>
          <w:lang w:eastAsia="zh-CN"/>
        </w:rPr>
        <w:t>），</w:t>
      </w:r>
    </w:p>
    <w:p w:rsidR="00504C5D" w:rsidRDefault="00504C5D" w:rsidP="00504C5D">
      <w:pPr>
        <w:pStyle w:val="Call"/>
        <w:rPr>
          <w:lang w:eastAsia="zh-CN"/>
        </w:rPr>
      </w:pPr>
      <w:r w:rsidRPr="002A6C1F">
        <w:rPr>
          <w:rFonts w:hint="eastAsia"/>
          <w:lang w:eastAsia="zh-CN"/>
        </w:rPr>
        <w:t>认识到</w:t>
      </w:r>
    </w:p>
    <w:p w:rsidR="00504C5D" w:rsidRDefault="00504C5D" w:rsidP="00504C5D">
      <w:pPr>
        <w:rPr>
          <w:highlight w:val="yellow"/>
          <w:lang w:eastAsia="zh-CN"/>
        </w:rPr>
      </w:pPr>
      <w:r w:rsidRPr="002A6C1F">
        <w:rPr>
          <w:i/>
          <w:iCs/>
          <w:lang w:eastAsia="zh-CN"/>
        </w:rPr>
        <w:t>a)</w:t>
      </w:r>
      <w:r w:rsidRPr="002A6C1F">
        <w:rPr>
          <w:lang w:eastAsia="zh-CN"/>
        </w:rPr>
        <w:tab/>
      </w:r>
      <w:r>
        <w:rPr>
          <w:rFonts w:hint="eastAsia"/>
          <w:lang w:eastAsia="zh-CN"/>
        </w:rPr>
        <w:t>接</w:t>
      </w:r>
      <w:r w:rsidRPr="002A6C1F">
        <w:rPr>
          <w:rFonts w:hint="eastAsia"/>
          <w:lang w:eastAsia="zh-CN"/>
        </w:rPr>
        <w:t>近轨道载人航天器（如国际空间站）的</w:t>
      </w:r>
      <w:r>
        <w:rPr>
          <w:rFonts w:hint="eastAsia"/>
          <w:lang w:eastAsia="zh-CN"/>
        </w:rPr>
        <w:t>航天器</w:t>
      </w:r>
      <w:r w:rsidRPr="002A6C1F">
        <w:rPr>
          <w:rFonts w:hint="eastAsia"/>
          <w:lang w:eastAsia="zh-CN"/>
        </w:rPr>
        <w:t>使用</w:t>
      </w:r>
      <w:r w:rsidRPr="002A6C1F">
        <w:rPr>
          <w:lang w:eastAsia="zh-CN"/>
        </w:rPr>
        <w:t>410-420</w:t>
      </w:r>
      <w:r>
        <w:rPr>
          <w:lang w:val="en-US" w:eastAsia="zh-CN"/>
        </w:rPr>
        <w:t> </w:t>
      </w:r>
      <w:r w:rsidRPr="002A6C1F">
        <w:rPr>
          <w:lang w:eastAsia="zh-CN"/>
        </w:rPr>
        <w:t>MHz</w:t>
      </w:r>
      <w:r w:rsidRPr="002A6C1F">
        <w:rPr>
          <w:rFonts w:hint="eastAsia"/>
          <w:lang w:eastAsia="zh-CN"/>
        </w:rPr>
        <w:t>频段进行近距操作非常有利，原因是此频率范围的传播和物理特性可在</w:t>
      </w:r>
      <w:r>
        <w:rPr>
          <w:rFonts w:hint="eastAsia"/>
          <w:lang w:eastAsia="zh-CN"/>
        </w:rPr>
        <w:t>星间业务（</w:t>
      </w:r>
      <w:r w:rsidRPr="002A6C1F">
        <w:rPr>
          <w:rFonts w:hint="eastAsia"/>
          <w:lang w:eastAsia="zh-CN"/>
        </w:rPr>
        <w:t>ISS</w:t>
      </w:r>
      <w:r>
        <w:rPr>
          <w:rFonts w:hint="eastAsia"/>
          <w:lang w:eastAsia="zh-CN"/>
        </w:rPr>
        <w:t>）</w:t>
      </w:r>
      <w:r w:rsidRPr="002A6C1F">
        <w:rPr>
          <w:rFonts w:hint="eastAsia"/>
          <w:lang w:eastAsia="zh-CN"/>
        </w:rPr>
        <w:t>高度多径</w:t>
      </w:r>
      <w:r>
        <w:rPr>
          <w:rFonts w:hint="eastAsia"/>
          <w:lang w:val="en-US" w:eastAsia="zh-CN"/>
        </w:rPr>
        <w:t>的</w:t>
      </w:r>
      <w:r w:rsidRPr="002A6C1F">
        <w:rPr>
          <w:rFonts w:hint="eastAsia"/>
          <w:lang w:eastAsia="zh-CN"/>
        </w:rPr>
        <w:t>环境下确保</w:t>
      </w:r>
      <w:r>
        <w:rPr>
          <w:rFonts w:hint="eastAsia"/>
          <w:lang w:eastAsia="zh-CN"/>
        </w:rPr>
        <w:t>相对</w:t>
      </w:r>
      <w:r w:rsidRPr="002A6C1F">
        <w:rPr>
          <w:rFonts w:hint="eastAsia"/>
          <w:lang w:eastAsia="zh-CN"/>
        </w:rPr>
        <w:t>良好的覆盖性能；</w:t>
      </w:r>
    </w:p>
    <w:p w:rsidR="00504C5D" w:rsidRDefault="00504C5D" w:rsidP="00504C5D">
      <w:pPr>
        <w:rPr>
          <w:lang w:eastAsia="zh-CN"/>
        </w:rPr>
      </w:pPr>
      <w:r w:rsidRPr="002A6C1F">
        <w:rPr>
          <w:i/>
          <w:iCs/>
          <w:lang w:eastAsia="zh-CN"/>
        </w:rPr>
        <w:t>b)</w:t>
      </w:r>
      <w:r w:rsidRPr="002A6C1F">
        <w:rPr>
          <w:lang w:eastAsia="zh-CN"/>
        </w:rPr>
        <w:tab/>
      </w:r>
      <w:r w:rsidRPr="002A6C1F">
        <w:rPr>
          <w:rFonts w:hint="eastAsia"/>
          <w:lang w:eastAsia="zh-CN"/>
        </w:rPr>
        <w:t>在国际空间站或其它轨道载人航天器附近操作或</w:t>
      </w:r>
      <w:r>
        <w:rPr>
          <w:rFonts w:hint="eastAsia"/>
          <w:lang w:eastAsia="zh-CN"/>
        </w:rPr>
        <w:t>接</w:t>
      </w:r>
      <w:r w:rsidRPr="002A6C1F">
        <w:rPr>
          <w:rFonts w:hint="eastAsia"/>
          <w:lang w:eastAsia="zh-CN"/>
        </w:rPr>
        <w:t>近这些航天器的宇宙</w:t>
      </w:r>
      <w:r>
        <w:rPr>
          <w:rFonts w:hint="eastAsia"/>
          <w:lang w:eastAsia="zh-CN"/>
        </w:rPr>
        <w:t>飞船（</w:t>
      </w:r>
      <w:r w:rsidRPr="002A6C1F">
        <w:rPr>
          <w:rFonts w:hint="eastAsia"/>
          <w:lang w:eastAsia="zh-CN"/>
        </w:rPr>
        <w:t>无论是</w:t>
      </w:r>
      <w:r>
        <w:rPr>
          <w:rFonts w:hint="eastAsia"/>
          <w:lang w:eastAsia="zh-CN"/>
        </w:rPr>
        <w:t>载人的</w:t>
      </w:r>
      <w:r w:rsidRPr="002A6C1F">
        <w:rPr>
          <w:rFonts w:hint="eastAsia"/>
          <w:lang w:eastAsia="zh-CN"/>
        </w:rPr>
        <w:t>还是机器人</w:t>
      </w:r>
      <w:r>
        <w:rPr>
          <w:rFonts w:hint="eastAsia"/>
          <w:lang w:eastAsia="zh-CN"/>
        </w:rPr>
        <w:t>操作的），都需要在大于</w:t>
      </w:r>
      <w:r w:rsidRPr="002A6C1F">
        <w:rPr>
          <w:rFonts w:hint="eastAsia"/>
          <w:lang w:eastAsia="zh-CN"/>
        </w:rPr>
        <w:t>5</w:t>
      </w:r>
      <w:r w:rsidRPr="002A6C1F">
        <w:rPr>
          <w:rFonts w:hint="eastAsia"/>
          <w:lang w:eastAsia="zh-CN"/>
        </w:rPr>
        <w:t>公里</w:t>
      </w:r>
      <w:r>
        <w:rPr>
          <w:rFonts w:hint="eastAsia"/>
          <w:lang w:eastAsia="zh-CN"/>
        </w:rPr>
        <w:t>的距离上进行通信</w:t>
      </w:r>
      <w:r w:rsidRPr="002A6C1F">
        <w:rPr>
          <w:rFonts w:hint="eastAsia"/>
          <w:lang w:eastAsia="zh-CN"/>
        </w:rPr>
        <w:t>，以确保安全操作和对接；</w:t>
      </w:r>
    </w:p>
    <w:p w:rsidR="00504C5D" w:rsidRDefault="00504C5D" w:rsidP="00504C5D">
      <w:pPr>
        <w:rPr>
          <w:highlight w:val="yellow"/>
          <w:lang w:eastAsia="zh-CN"/>
        </w:rPr>
      </w:pPr>
      <w:r w:rsidRPr="002A6C1F">
        <w:rPr>
          <w:i/>
          <w:iCs/>
          <w:lang w:eastAsia="zh-CN"/>
        </w:rPr>
        <w:t>c)</w:t>
      </w:r>
      <w:r w:rsidRPr="002A6C1F">
        <w:rPr>
          <w:lang w:eastAsia="zh-CN"/>
        </w:rPr>
        <w:tab/>
      </w:r>
      <w:r w:rsidRPr="002A6C1F">
        <w:rPr>
          <w:rFonts w:hint="eastAsia"/>
          <w:lang w:eastAsia="zh-CN"/>
        </w:rPr>
        <w:t>无论</w:t>
      </w:r>
      <w:r>
        <w:rPr>
          <w:rFonts w:hint="eastAsia"/>
          <w:lang w:eastAsia="zh-CN"/>
        </w:rPr>
        <w:t>与空间研究业务</w:t>
      </w:r>
      <w:r w:rsidRPr="002A6C1F">
        <w:rPr>
          <w:rFonts w:hint="eastAsia"/>
          <w:lang w:eastAsia="zh-CN"/>
        </w:rPr>
        <w:t>空对空通信</w:t>
      </w:r>
      <w:r>
        <w:rPr>
          <w:rFonts w:hint="eastAsia"/>
          <w:lang w:eastAsia="zh-CN"/>
        </w:rPr>
        <w:t>的距离有多远</w:t>
      </w:r>
      <w:r w:rsidRPr="002A6C1F">
        <w:rPr>
          <w:rFonts w:hint="eastAsia"/>
          <w:lang w:eastAsia="zh-CN"/>
        </w:rPr>
        <w:t>，或此类通信来源</w:t>
      </w:r>
      <w:r>
        <w:rPr>
          <w:rFonts w:hint="eastAsia"/>
          <w:lang w:eastAsia="zh-CN"/>
        </w:rPr>
        <w:t>是什么，</w:t>
      </w:r>
      <w:r w:rsidRPr="005C0D19">
        <w:rPr>
          <w:rFonts w:hint="eastAsia"/>
          <w:lang w:eastAsia="zh-CN"/>
        </w:rPr>
        <w:t>脚注</w:t>
      </w:r>
      <w:r w:rsidRPr="00E66E62">
        <w:rPr>
          <w:b/>
          <w:bCs/>
          <w:lang w:eastAsia="zh-CN"/>
        </w:rPr>
        <w:t>5.268</w:t>
      </w:r>
      <w:r w:rsidRPr="002A6C1F">
        <w:rPr>
          <w:rFonts w:hint="eastAsia"/>
          <w:lang w:eastAsia="zh-CN"/>
        </w:rPr>
        <w:t>中包含的功率通量密度</w:t>
      </w:r>
      <w:r>
        <w:rPr>
          <w:rFonts w:hint="eastAsia"/>
          <w:lang w:eastAsia="zh-CN"/>
        </w:rPr>
        <w:t>（</w:t>
      </w:r>
      <w:r>
        <w:rPr>
          <w:rFonts w:hint="eastAsia"/>
          <w:lang w:eastAsia="zh-CN"/>
        </w:rPr>
        <w:t>pfd</w:t>
      </w:r>
      <w:r>
        <w:rPr>
          <w:rFonts w:hint="eastAsia"/>
          <w:lang w:eastAsia="zh-CN"/>
        </w:rPr>
        <w:t>）</w:t>
      </w:r>
      <w:r w:rsidRPr="002A6C1F">
        <w:rPr>
          <w:rFonts w:hint="eastAsia"/>
          <w:lang w:eastAsia="zh-CN"/>
        </w:rPr>
        <w:t>限值均可确保对固定和移动业务地面电台的保护，</w:t>
      </w:r>
    </w:p>
    <w:p w:rsidR="00504C5D" w:rsidRDefault="00504C5D">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504C5D" w:rsidRDefault="00504C5D" w:rsidP="00504C5D">
      <w:pPr>
        <w:pStyle w:val="Call"/>
        <w:rPr>
          <w:lang w:eastAsia="zh-CN"/>
        </w:rPr>
      </w:pPr>
      <w:r w:rsidRPr="002A6C1F">
        <w:rPr>
          <w:rFonts w:hint="eastAsia"/>
          <w:lang w:eastAsia="zh-CN"/>
        </w:rPr>
        <w:lastRenderedPageBreak/>
        <w:t>进一步认识到</w:t>
      </w:r>
    </w:p>
    <w:p w:rsidR="00504C5D" w:rsidRDefault="00504C5D" w:rsidP="00504C5D">
      <w:pPr>
        <w:rPr>
          <w:highlight w:val="yellow"/>
          <w:lang w:eastAsia="zh-CN"/>
        </w:rPr>
      </w:pPr>
      <w:r w:rsidRPr="002A6C1F">
        <w:rPr>
          <w:i/>
          <w:iCs/>
          <w:lang w:eastAsia="zh-CN"/>
        </w:rPr>
        <w:t>a)</w:t>
      </w:r>
      <w:r w:rsidRPr="002A6C1F">
        <w:rPr>
          <w:lang w:eastAsia="zh-CN"/>
        </w:rPr>
        <w:tab/>
      </w:r>
      <w:r w:rsidRPr="002A6C1F">
        <w:rPr>
          <w:rFonts w:hint="eastAsia"/>
          <w:lang w:eastAsia="zh-CN"/>
        </w:rPr>
        <w:t>操作轨道载人航天器的主管部门</w:t>
      </w:r>
      <w:r>
        <w:rPr>
          <w:rFonts w:hint="eastAsia"/>
          <w:lang w:eastAsia="zh-CN"/>
        </w:rPr>
        <w:t>谨慎</w:t>
      </w:r>
      <w:r w:rsidRPr="002A6C1F">
        <w:rPr>
          <w:rFonts w:hint="eastAsia"/>
          <w:lang w:eastAsia="zh-CN"/>
        </w:rPr>
        <w:t>协调载人航天器及其附近的频率使用，以确保安全操作；</w:t>
      </w:r>
    </w:p>
    <w:p w:rsidR="00504C5D" w:rsidRDefault="00504C5D" w:rsidP="00504C5D">
      <w:pPr>
        <w:rPr>
          <w:highlight w:val="yellow"/>
          <w:lang w:eastAsia="zh-CN"/>
        </w:rPr>
      </w:pPr>
      <w:r w:rsidRPr="002A6C1F">
        <w:rPr>
          <w:i/>
          <w:iCs/>
          <w:lang w:eastAsia="zh-CN"/>
        </w:rPr>
        <w:t>b)</w:t>
      </w:r>
      <w:r w:rsidRPr="002A6C1F">
        <w:rPr>
          <w:lang w:eastAsia="zh-CN"/>
        </w:rPr>
        <w:tab/>
        <w:t>EVA</w:t>
      </w:r>
      <w:r w:rsidRPr="002A6C1F">
        <w:rPr>
          <w:rFonts w:hint="eastAsia"/>
          <w:lang w:eastAsia="zh-CN"/>
        </w:rPr>
        <w:t>操作不会与</w:t>
      </w:r>
      <w:r>
        <w:rPr>
          <w:rFonts w:hint="eastAsia"/>
          <w:lang w:eastAsia="zh-CN"/>
        </w:rPr>
        <w:t>来</w:t>
      </w:r>
      <w:r w:rsidRPr="002A6C1F">
        <w:rPr>
          <w:rFonts w:hint="eastAsia"/>
          <w:lang w:eastAsia="zh-CN"/>
        </w:rPr>
        <w:t>访</w:t>
      </w:r>
      <w:r>
        <w:rPr>
          <w:rFonts w:hint="eastAsia"/>
          <w:lang w:eastAsia="zh-CN"/>
        </w:rPr>
        <w:t>航天器的接近</w:t>
      </w:r>
      <w:r w:rsidRPr="002A6C1F">
        <w:rPr>
          <w:rFonts w:hint="eastAsia"/>
          <w:lang w:eastAsia="zh-CN"/>
        </w:rPr>
        <w:t>和对接同时进行，</w:t>
      </w:r>
    </w:p>
    <w:p w:rsidR="00504C5D" w:rsidRDefault="00504C5D" w:rsidP="00504C5D">
      <w:pPr>
        <w:pStyle w:val="Call"/>
        <w:rPr>
          <w:lang w:eastAsia="zh-CN"/>
        </w:rPr>
      </w:pPr>
      <w:r w:rsidRPr="001E4002">
        <w:rPr>
          <w:lang w:eastAsia="zh-CN"/>
        </w:rPr>
        <w:t>做出决议，请</w:t>
      </w:r>
      <w:r w:rsidRPr="001E4002">
        <w:rPr>
          <w:lang w:eastAsia="zh-CN"/>
        </w:rPr>
        <w:t>ITU-R</w:t>
      </w:r>
    </w:p>
    <w:p w:rsidR="00504C5D" w:rsidRDefault="00504C5D" w:rsidP="00504C5D">
      <w:pPr>
        <w:rPr>
          <w:lang w:eastAsia="zh-CN"/>
        </w:rPr>
      </w:pPr>
      <w:r w:rsidRPr="002A6C1F">
        <w:rPr>
          <w:lang w:eastAsia="zh-CN"/>
        </w:rPr>
        <w:t>1</w:t>
      </w:r>
      <w:r w:rsidRPr="002A6C1F">
        <w:rPr>
          <w:lang w:eastAsia="zh-CN"/>
        </w:rPr>
        <w:tab/>
      </w:r>
      <w:r w:rsidRPr="002A6C1F">
        <w:rPr>
          <w:rFonts w:hint="eastAsia"/>
          <w:lang w:eastAsia="zh-CN"/>
        </w:rPr>
        <w:t>就</w:t>
      </w:r>
      <w:r w:rsidRPr="002A6C1F">
        <w:rPr>
          <w:lang w:eastAsia="zh-CN"/>
        </w:rPr>
        <w:t>410-420 MHz</w:t>
      </w:r>
      <w:r w:rsidRPr="002A6C1F">
        <w:rPr>
          <w:rFonts w:hint="eastAsia"/>
          <w:lang w:eastAsia="zh-CN"/>
        </w:rPr>
        <w:t>频段在轨道载人航天器附近通信的空间研究业务（空对空）系统与固定和移动（航空移动除外）系统之间的共用开展研究；</w:t>
      </w:r>
    </w:p>
    <w:p w:rsidR="00504C5D" w:rsidRDefault="00504C5D" w:rsidP="00504C5D">
      <w:pPr>
        <w:rPr>
          <w:highlight w:val="yellow"/>
          <w:lang w:eastAsia="zh-CN"/>
        </w:rPr>
      </w:pPr>
      <w:r w:rsidRPr="002A6C1F">
        <w:rPr>
          <w:lang w:eastAsia="zh-CN"/>
        </w:rPr>
        <w:t>2</w:t>
      </w:r>
      <w:r w:rsidRPr="002A6C1F">
        <w:rPr>
          <w:lang w:eastAsia="zh-CN"/>
        </w:rPr>
        <w:tab/>
      </w:r>
      <w:r w:rsidRPr="002A6C1F">
        <w:rPr>
          <w:rFonts w:hint="eastAsia"/>
          <w:lang w:eastAsia="zh-CN"/>
        </w:rPr>
        <w:t>作为紧急事项，完成所述研究，同时顾及目前已划分频段的使用情况，以便在适当时为</w:t>
      </w:r>
      <w:r w:rsidRPr="002A6C1F">
        <w:rPr>
          <w:lang w:eastAsia="zh-CN"/>
        </w:rPr>
        <w:t>WRC-15</w:t>
      </w:r>
      <w:r w:rsidRPr="002A6C1F">
        <w:rPr>
          <w:rFonts w:hint="eastAsia"/>
          <w:lang w:eastAsia="zh-CN"/>
        </w:rPr>
        <w:t>的工作提供技术依据，</w:t>
      </w:r>
    </w:p>
    <w:p w:rsidR="00504C5D" w:rsidRDefault="00504C5D" w:rsidP="00504C5D">
      <w:pPr>
        <w:pStyle w:val="Call"/>
        <w:rPr>
          <w:lang w:eastAsia="zh-CN"/>
        </w:rPr>
      </w:pPr>
      <w:r w:rsidRPr="001E4002">
        <w:rPr>
          <w:lang w:eastAsia="zh-CN"/>
        </w:rPr>
        <w:t>做出决议，请</w:t>
      </w:r>
      <w:r w:rsidRPr="001E4002">
        <w:rPr>
          <w:lang w:eastAsia="zh-CN"/>
        </w:rPr>
        <w:t>WRC-15</w:t>
      </w:r>
    </w:p>
    <w:p w:rsidR="00504C5D" w:rsidRDefault="00504C5D" w:rsidP="00504C5D">
      <w:pPr>
        <w:rPr>
          <w:lang w:eastAsia="zh-CN"/>
        </w:rPr>
      </w:pPr>
      <w:r w:rsidRPr="002A6C1F">
        <w:rPr>
          <w:lang w:eastAsia="zh-CN"/>
        </w:rPr>
        <w:t>1</w:t>
      </w:r>
      <w:r w:rsidRPr="002A6C1F">
        <w:rPr>
          <w:lang w:eastAsia="zh-CN"/>
        </w:rPr>
        <w:tab/>
      </w:r>
      <w:r w:rsidRPr="002A6C1F">
        <w:rPr>
          <w:rFonts w:hint="eastAsia"/>
          <w:lang w:eastAsia="zh-CN"/>
        </w:rPr>
        <w:t>根据</w:t>
      </w:r>
      <w:r w:rsidRPr="002A6C1F">
        <w:rPr>
          <w:lang w:eastAsia="zh-CN"/>
        </w:rPr>
        <w:t>ITU-R</w:t>
      </w:r>
      <w:r w:rsidRPr="002A6C1F">
        <w:rPr>
          <w:rFonts w:hint="eastAsia"/>
          <w:lang w:eastAsia="zh-CN"/>
        </w:rPr>
        <w:t>的研究结果，</w:t>
      </w:r>
      <w:r>
        <w:rPr>
          <w:rFonts w:hint="eastAsia"/>
          <w:lang w:eastAsia="zh-CN"/>
        </w:rPr>
        <w:t>审议</w:t>
      </w:r>
      <w:r w:rsidRPr="005C0D19">
        <w:rPr>
          <w:rFonts w:hint="eastAsia"/>
          <w:lang w:eastAsia="zh-CN"/>
        </w:rPr>
        <w:t>脚注</w:t>
      </w:r>
      <w:r w:rsidRPr="002A6C1F">
        <w:rPr>
          <w:b/>
          <w:bCs/>
          <w:lang w:eastAsia="zh-CN"/>
        </w:rPr>
        <w:t>5.268</w:t>
      </w:r>
      <w:r w:rsidRPr="002A6C1F">
        <w:rPr>
          <w:rFonts w:hint="eastAsia"/>
          <w:lang w:eastAsia="zh-CN"/>
        </w:rPr>
        <w:t>，包括可能</w:t>
      </w:r>
      <w:r>
        <w:rPr>
          <w:rFonts w:hint="eastAsia"/>
          <w:lang w:eastAsia="zh-CN"/>
        </w:rPr>
        <w:t>取消或放宽</w:t>
      </w:r>
      <w:r w:rsidRPr="002A6C1F">
        <w:rPr>
          <w:rFonts w:hint="eastAsia"/>
          <w:lang w:eastAsia="zh-CN"/>
        </w:rPr>
        <w:t>5</w:t>
      </w:r>
      <w:r w:rsidRPr="002A6C1F">
        <w:rPr>
          <w:rFonts w:hint="eastAsia"/>
          <w:lang w:eastAsia="zh-CN"/>
        </w:rPr>
        <w:t>公里的距离限制，</w:t>
      </w:r>
      <w:r>
        <w:rPr>
          <w:rFonts w:hint="eastAsia"/>
          <w:lang w:eastAsia="zh-CN"/>
        </w:rPr>
        <w:t>同时</w:t>
      </w:r>
      <w:r w:rsidRPr="002A6C1F">
        <w:rPr>
          <w:rFonts w:hint="eastAsia"/>
          <w:lang w:eastAsia="zh-CN"/>
        </w:rPr>
        <w:t>不修改现行的</w:t>
      </w:r>
      <w:r>
        <w:rPr>
          <w:rFonts w:hint="eastAsia"/>
          <w:lang w:eastAsia="zh-CN"/>
        </w:rPr>
        <w:t>pfd</w:t>
      </w:r>
      <w:r w:rsidRPr="002A6C1F">
        <w:rPr>
          <w:rFonts w:hint="eastAsia"/>
          <w:lang w:eastAsia="zh-CN"/>
        </w:rPr>
        <w:t>限值；</w:t>
      </w:r>
    </w:p>
    <w:p w:rsidR="00504C5D" w:rsidRDefault="00504C5D" w:rsidP="00504C5D">
      <w:pPr>
        <w:rPr>
          <w:lang w:eastAsia="zh-CN"/>
        </w:rPr>
      </w:pPr>
      <w:r w:rsidRPr="002A6C1F">
        <w:rPr>
          <w:lang w:eastAsia="zh-CN"/>
        </w:rPr>
        <w:t>2</w:t>
      </w:r>
      <w:r w:rsidRPr="002A6C1F">
        <w:rPr>
          <w:lang w:eastAsia="zh-CN"/>
        </w:rPr>
        <w:tab/>
      </w:r>
      <w:r>
        <w:rPr>
          <w:rFonts w:hint="eastAsia"/>
          <w:lang w:eastAsia="zh-CN"/>
        </w:rPr>
        <w:t>审议</w:t>
      </w:r>
      <w:r w:rsidRPr="005C0D19">
        <w:rPr>
          <w:rFonts w:hint="eastAsia"/>
          <w:lang w:eastAsia="zh-CN"/>
        </w:rPr>
        <w:t>脚注</w:t>
      </w:r>
      <w:r w:rsidRPr="002A6C1F">
        <w:rPr>
          <w:b/>
          <w:bCs/>
          <w:lang w:eastAsia="zh-CN"/>
        </w:rPr>
        <w:t>5.268</w:t>
      </w:r>
      <w:r w:rsidRPr="002A6C1F">
        <w:rPr>
          <w:rFonts w:hint="eastAsia"/>
          <w:lang w:eastAsia="zh-CN"/>
        </w:rPr>
        <w:t>，以便</w:t>
      </w:r>
      <w:r w:rsidRPr="002A6C1F">
        <w:rPr>
          <w:lang w:eastAsia="zh-CN"/>
        </w:rPr>
        <w:t>410-420 MHz</w:t>
      </w:r>
      <w:r w:rsidRPr="002A6C1F">
        <w:rPr>
          <w:rFonts w:hint="eastAsia"/>
          <w:lang w:eastAsia="zh-CN"/>
        </w:rPr>
        <w:t>频段更普遍地用于舱外活动以外的空间研究业务（空对空）系统，</w:t>
      </w:r>
    </w:p>
    <w:p w:rsidR="00504C5D" w:rsidRDefault="00504C5D" w:rsidP="00504C5D">
      <w:pPr>
        <w:pStyle w:val="Call"/>
        <w:rPr>
          <w:lang w:eastAsia="zh-CN"/>
        </w:rPr>
      </w:pPr>
      <w:r w:rsidRPr="002A6C1F">
        <w:rPr>
          <w:rFonts w:hint="eastAsia"/>
          <w:lang w:eastAsia="zh-CN"/>
        </w:rPr>
        <w:t>请各主管部门</w:t>
      </w:r>
    </w:p>
    <w:p w:rsidR="00504C5D" w:rsidRDefault="00504C5D" w:rsidP="00504C5D">
      <w:pPr>
        <w:ind w:firstLineChars="200" w:firstLine="320"/>
        <w:rPr>
          <w:lang w:eastAsia="zh-CN"/>
        </w:rPr>
      </w:pPr>
      <w:r>
        <w:rPr>
          <w:rFonts w:hint="eastAsia"/>
          <w:lang w:eastAsia="zh-CN"/>
        </w:rPr>
        <w:t>通过</w:t>
      </w:r>
      <w:r w:rsidRPr="002A6C1F">
        <w:rPr>
          <w:rFonts w:hint="eastAsia"/>
          <w:lang w:eastAsia="zh-CN"/>
        </w:rPr>
        <w:t>向</w:t>
      </w:r>
      <w:r w:rsidRPr="002A6C1F">
        <w:rPr>
          <w:lang w:eastAsia="zh-CN"/>
        </w:rPr>
        <w:t>ITU-R</w:t>
      </w:r>
      <w:r w:rsidRPr="002A6C1F">
        <w:rPr>
          <w:rFonts w:hint="eastAsia"/>
          <w:lang w:eastAsia="zh-CN"/>
        </w:rPr>
        <w:t>提交文稿，积极参与研究工作，</w:t>
      </w:r>
    </w:p>
    <w:p w:rsidR="00504C5D" w:rsidRDefault="00504C5D" w:rsidP="00504C5D">
      <w:pPr>
        <w:pStyle w:val="Call"/>
        <w:rPr>
          <w:lang w:eastAsia="zh-CN"/>
        </w:rPr>
      </w:pPr>
      <w:r w:rsidRPr="002A6C1F">
        <w:rPr>
          <w:rFonts w:hint="eastAsia"/>
          <w:lang w:eastAsia="zh-CN"/>
        </w:rPr>
        <w:t>责成秘书长</w:t>
      </w:r>
    </w:p>
    <w:p w:rsidR="00504C5D" w:rsidRDefault="00504C5D" w:rsidP="00504C5D">
      <w:pPr>
        <w:ind w:firstLineChars="200" w:firstLine="320"/>
        <w:rPr>
          <w:lang w:val="en-US" w:eastAsia="zh-CN"/>
        </w:rPr>
      </w:pPr>
      <w:r w:rsidRPr="002A6C1F">
        <w:rPr>
          <w:rFonts w:hint="eastAsia"/>
          <w:lang w:eastAsia="zh-CN"/>
        </w:rPr>
        <w:t>提请空间频率协调组（</w:t>
      </w:r>
      <w:r w:rsidRPr="002A6C1F">
        <w:rPr>
          <w:lang w:eastAsia="zh-CN"/>
        </w:rPr>
        <w:t>SFCG</w:t>
      </w:r>
      <w:r w:rsidRPr="002A6C1F">
        <w:rPr>
          <w:rFonts w:hint="eastAsia"/>
          <w:lang w:eastAsia="zh-CN"/>
        </w:rPr>
        <w:t>）及其它</w:t>
      </w:r>
      <w:r>
        <w:rPr>
          <w:rFonts w:hint="eastAsia"/>
          <w:lang w:eastAsia="zh-CN"/>
        </w:rPr>
        <w:t>相</w:t>
      </w:r>
      <w:r w:rsidRPr="002A6C1F">
        <w:rPr>
          <w:rFonts w:hint="eastAsia"/>
          <w:lang w:eastAsia="zh-CN"/>
        </w:rPr>
        <w:t>关国际和区域组织注意本决议。</w:t>
      </w:r>
    </w:p>
    <w:p w:rsidR="004D6293" w:rsidRDefault="004D6293" w:rsidP="00504C5D">
      <w:pPr>
        <w:ind w:firstLineChars="200" w:firstLine="320"/>
        <w:rPr>
          <w:lang w:val="en-US" w:eastAsia="zh-CN"/>
        </w:rPr>
      </w:pPr>
    </w:p>
    <w:p w:rsidR="004D6293" w:rsidRPr="004D6293" w:rsidRDefault="004D6293" w:rsidP="00504C5D">
      <w:pPr>
        <w:ind w:firstLineChars="200" w:firstLine="320"/>
        <w:rPr>
          <w:lang w:val="en-US" w:eastAsia="zh-CN"/>
        </w:rPr>
      </w:pPr>
    </w:p>
    <w:p w:rsidR="00504C5D" w:rsidRDefault="00504C5D">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504C5D" w:rsidRPr="00B8643E" w:rsidRDefault="00504C5D" w:rsidP="00504C5D">
      <w:pPr>
        <w:pStyle w:val="ResNo"/>
        <w:spacing w:before="0"/>
        <w:rPr>
          <w:lang w:eastAsia="zh-CN"/>
        </w:rPr>
      </w:pPr>
      <w:bookmarkStart w:id="258" w:name="第653号决议"/>
      <w:bookmarkStart w:id="259" w:name="_Toc328053190"/>
      <w:bookmarkStart w:id="260" w:name="_Toc338425620"/>
      <w:bookmarkStart w:id="261" w:name="_Toc338661356"/>
      <w:r w:rsidRPr="00510604">
        <w:rPr>
          <w:rFonts w:hint="eastAsia"/>
          <w:lang w:eastAsia="zh-CN"/>
        </w:rPr>
        <w:lastRenderedPageBreak/>
        <w:t>第</w:t>
      </w:r>
      <w:r w:rsidRPr="00501F21">
        <w:rPr>
          <w:rStyle w:val="href"/>
          <w:rFonts w:hint="eastAsia"/>
          <w:lang w:eastAsia="zh-CN"/>
        </w:rPr>
        <w:t>653</w:t>
      </w:r>
      <w:r w:rsidRPr="00510604">
        <w:rPr>
          <w:rFonts w:hint="eastAsia"/>
          <w:lang w:eastAsia="zh-CN"/>
        </w:rPr>
        <w:t>号决议</w:t>
      </w:r>
      <w:bookmarkEnd w:id="258"/>
      <w:r>
        <w:rPr>
          <w:rFonts w:hint="eastAsia"/>
          <w:lang w:eastAsia="zh-CN"/>
        </w:rPr>
        <w:t>（</w:t>
      </w:r>
      <w:r w:rsidRPr="00B8643E">
        <w:rPr>
          <w:lang w:eastAsia="zh-CN"/>
        </w:rPr>
        <w:t>WRC</w:t>
      </w:r>
      <w:r>
        <w:rPr>
          <w:rFonts w:hint="eastAsia"/>
          <w:lang w:eastAsia="zh-CN"/>
        </w:rPr>
        <w:t>-</w:t>
      </w:r>
      <w:r w:rsidRPr="00B8643E">
        <w:rPr>
          <w:lang w:eastAsia="zh-CN"/>
        </w:rPr>
        <w:t>12</w:t>
      </w:r>
      <w:r>
        <w:rPr>
          <w:rFonts w:hint="eastAsia"/>
          <w:lang w:eastAsia="zh-CN"/>
        </w:rPr>
        <w:t>）</w:t>
      </w:r>
      <w:bookmarkEnd w:id="259"/>
      <w:bookmarkEnd w:id="260"/>
      <w:bookmarkEnd w:id="261"/>
    </w:p>
    <w:p w:rsidR="00504C5D" w:rsidRPr="00F34BB6" w:rsidRDefault="00504C5D" w:rsidP="00504C5D">
      <w:pPr>
        <w:pStyle w:val="Restitle"/>
        <w:rPr>
          <w:lang w:eastAsia="zh-CN"/>
        </w:rPr>
      </w:pPr>
      <w:bookmarkStart w:id="262" w:name="_Toc319678115"/>
      <w:bookmarkStart w:id="263" w:name="_Toc328053191"/>
      <w:bookmarkStart w:id="264" w:name="_Toc338425621"/>
      <w:bookmarkStart w:id="265" w:name="_Toc338661357"/>
      <w:r w:rsidRPr="00B8643E">
        <w:rPr>
          <w:rFonts w:hint="eastAsia"/>
          <w:lang w:val="en-US" w:eastAsia="zh-CN"/>
        </w:rPr>
        <w:t>协调世界时时标的未来</w:t>
      </w:r>
      <w:bookmarkEnd w:id="262"/>
      <w:bookmarkEnd w:id="263"/>
      <w:bookmarkEnd w:id="264"/>
      <w:bookmarkEnd w:id="265"/>
    </w:p>
    <w:p w:rsidR="00504C5D" w:rsidRPr="00F34BB6" w:rsidRDefault="00504C5D" w:rsidP="00504C5D">
      <w:pPr>
        <w:pStyle w:val="Normalaftertitle"/>
        <w:rPr>
          <w:lang w:eastAsia="zh-CN"/>
        </w:rPr>
      </w:pPr>
      <w:r>
        <w:rPr>
          <w:rFonts w:hint="eastAsia"/>
          <w:lang w:eastAsia="zh-CN"/>
        </w:rPr>
        <w:t>世界无线电通信大会</w:t>
      </w:r>
      <w:r>
        <w:rPr>
          <w:lang w:eastAsia="zh-CN"/>
        </w:rPr>
        <w:t>（</w:t>
      </w:r>
      <w:r w:rsidRPr="00F34BB6">
        <w:rPr>
          <w:lang w:eastAsia="zh-CN"/>
        </w:rPr>
        <w:t>20</w:t>
      </w:r>
      <w:r>
        <w:rPr>
          <w:lang w:eastAsia="zh-CN"/>
        </w:rPr>
        <w:t>12</w:t>
      </w:r>
      <w:r>
        <w:rPr>
          <w:rFonts w:hint="eastAsia"/>
          <w:lang w:eastAsia="zh-CN"/>
        </w:rPr>
        <w:t>年，日内瓦</w:t>
      </w:r>
      <w:r>
        <w:rPr>
          <w:lang w:eastAsia="zh-CN"/>
        </w:rPr>
        <w:t>）</w:t>
      </w:r>
      <w:r>
        <w:rPr>
          <w:rFonts w:hint="eastAsia"/>
          <w:lang w:eastAsia="zh-CN"/>
        </w:rPr>
        <w:t>，</w:t>
      </w:r>
    </w:p>
    <w:p w:rsidR="00504C5D" w:rsidRPr="00F34BB6" w:rsidRDefault="00504C5D" w:rsidP="00504C5D">
      <w:pPr>
        <w:pStyle w:val="Call"/>
        <w:rPr>
          <w:lang w:eastAsia="zh-CN"/>
        </w:rPr>
      </w:pPr>
      <w:r>
        <w:rPr>
          <w:rFonts w:hint="eastAsia"/>
          <w:lang w:eastAsia="zh-CN"/>
        </w:rPr>
        <w:t>考虑到</w:t>
      </w:r>
    </w:p>
    <w:p w:rsidR="00504C5D" w:rsidRPr="006E5185" w:rsidRDefault="00504C5D" w:rsidP="00504C5D">
      <w:pPr>
        <w:rPr>
          <w:lang w:val="en-US" w:eastAsia="zh-CN"/>
        </w:rPr>
      </w:pPr>
      <w:r w:rsidRPr="006E5185">
        <w:rPr>
          <w:i/>
          <w:iCs/>
          <w:lang w:val="en-US" w:eastAsia="zh-CN"/>
        </w:rPr>
        <w:t>a)</w:t>
      </w:r>
      <w:r w:rsidRPr="006E5185">
        <w:rPr>
          <w:lang w:val="en-US" w:eastAsia="zh-CN"/>
        </w:rPr>
        <w:tab/>
        <w:t>ITU-R TF.460</w:t>
      </w:r>
      <w:r>
        <w:rPr>
          <w:rFonts w:hint="eastAsia"/>
          <w:lang w:val="en-US" w:eastAsia="zh-CN"/>
        </w:rPr>
        <w:t>-6</w:t>
      </w:r>
      <w:r w:rsidRPr="006E5185">
        <w:rPr>
          <w:rFonts w:hint="eastAsia"/>
          <w:lang w:val="en-US" w:eastAsia="zh-CN"/>
        </w:rPr>
        <w:t>建议书阐述了</w:t>
      </w:r>
      <w:r>
        <w:rPr>
          <w:rFonts w:hint="eastAsia"/>
          <w:lang w:val="en-US" w:eastAsia="zh-CN"/>
        </w:rPr>
        <w:t>维护</w:t>
      </w:r>
      <w:r w:rsidRPr="006E5185">
        <w:rPr>
          <w:rFonts w:hint="eastAsia"/>
          <w:lang w:val="en-US" w:eastAsia="zh-CN"/>
        </w:rPr>
        <w:t>协调世界时（</w:t>
      </w:r>
      <w:r w:rsidRPr="006E5185">
        <w:rPr>
          <w:lang w:val="en-US" w:eastAsia="zh-CN"/>
        </w:rPr>
        <w:t>UTC</w:t>
      </w:r>
      <w:r w:rsidRPr="006E5185">
        <w:rPr>
          <w:rFonts w:hint="eastAsia"/>
          <w:lang w:val="en-US" w:eastAsia="zh-CN"/>
        </w:rPr>
        <w:t>）时标的程序；</w:t>
      </w:r>
    </w:p>
    <w:p w:rsidR="00504C5D" w:rsidRPr="006E5185" w:rsidRDefault="00504C5D" w:rsidP="00504C5D">
      <w:pPr>
        <w:rPr>
          <w:lang w:val="en-US" w:eastAsia="zh-CN"/>
        </w:rPr>
      </w:pPr>
      <w:r w:rsidRPr="006E5185">
        <w:rPr>
          <w:i/>
          <w:iCs/>
          <w:lang w:val="en-US" w:eastAsia="zh-CN"/>
        </w:rPr>
        <w:t>b)</w:t>
      </w:r>
      <w:r w:rsidRPr="006E5185">
        <w:rPr>
          <w:lang w:val="en-US" w:eastAsia="zh-CN"/>
        </w:rPr>
        <w:tab/>
      </w:r>
      <w:r w:rsidRPr="006E5185">
        <w:rPr>
          <w:rFonts w:hint="eastAsia"/>
          <w:lang w:val="en-US" w:eastAsia="zh-CN"/>
        </w:rPr>
        <w:t>在世界大多数国家，</w:t>
      </w:r>
      <w:r w:rsidRPr="006E5185">
        <w:rPr>
          <w:lang w:val="en-US" w:eastAsia="zh-CN"/>
        </w:rPr>
        <w:t>UTC</w:t>
      </w:r>
      <w:r>
        <w:rPr>
          <w:rFonts w:hint="eastAsia"/>
          <w:lang w:val="en-US" w:eastAsia="zh-CN"/>
        </w:rPr>
        <w:t>是计时的法律依据，而在其余的大</w:t>
      </w:r>
      <w:r w:rsidRPr="006E5185">
        <w:rPr>
          <w:rFonts w:hint="eastAsia"/>
          <w:lang w:val="en-US" w:eastAsia="zh-CN"/>
        </w:rPr>
        <w:t>多数国家</w:t>
      </w:r>
      <w:r>
        <w:rPr>
          <w:rFonts w:hint="eastAsia"/>
          <w:lang w:val="en-US" w:eastAsia="zh-CN"/>
        </w:rPr>
        <w:t>，</w:t>
      </w:r>
      <w:r>
        <w:rPr>
          <w:rFonts w:hint="eastAsia"/>
          <w:lang w:val="en-US" w:eastAsia="zh-CN"/>
        </w:rPr>
        <w:t>UTC</w:t>
      </w:r>
      <w:r>
        <w:rPr>
          <w:rFonts w:hint="eastAsia"/>
          <w:lang w:val="en-US" w:eastAsia="zh-CN"/>
        </w:rPr>
        <w:t>被作为</w:t>
      </w:r>
      <w:r w:rsidRPr="007C5B8F">
        <w:rPr>
          <w:rFonts w:ascii="STKaiti" w:eastAsia="STKaiti" w:hAnsi="STKaiti" w:hint="eastAsia"/>
          <w:lang w:val="en-US" w:eastAsia="zh-CN"/>
        </w:rPr>
        <w:t>实际</w:t>
      </w:r>
      <w:r>
        <w:rPr>
          <w:rFonts w:hint="eastAsia"/>
          <w:lang w:val="en-US" w:eastAsia="zh-CN"/>
        </w:rPr>
        <w:t>使用的时标；</w:t>
      </w:r>
    </w:p>
    <w:p w:rsidR="00504C5D" w:rsidRPr="006E5185" w:rsidRDefault="00504C5D" w:rsidP="00504C5D">
      <w:pPr>
        <w:rPr>
          <w:lang w:val="en-US" w:eastAsia="zh-CN"/>
        </w:rPr>
      </w:pPr>
      <w:r w:rsidRPr="006E5185">
        <w:rPr>
          <w:i/>
          <w:iCs/>
          <w:lang w:val="en-US" w:eastAsia="zh-CN"/>
        </w:rPr>
        <w:t>c)</w:t>
      </w:r>
      <w:r w:rsidRPr="006E5185">
        <w:rPr>
          <w:lang w:val="en-US" w:eastAsia="zh-CN"/>
        </w:rPr>
        <w:tab/>
        <w:t>ITU-R TF.460</w:t>
      </w:r>
      <w:r>
        <w:rPr>
          <w:rFonts w:hint="eastAsia"/>
          <w:lang w:val="en-US" w:eastAsia="zh-CN"/>
        </w:rPr>
        <w:t>-6</w:t>
      </w:r>
      <w:r>
        <w:rPr>
          <w:rFonts w:hint="eastAsia"/>
          <w:lang w:val="en-US" w:eastAsia="zh-CN"/>
        </w:rPr>
        <w:t>建议书规定，所有标准</w:t>
      </w:r>
      <w:r w:rsidRPr="006E5185">
        <w:rPr>
          <w:rFonts w:hint="eastAsia"/>
          <w:lang w:val="en-US" w:eastAsia="zh-CN"/>
        </w:rPr>
        <w:t>频率</w:t>
      </w:r>
      <w:r>
        <w:rPr>
          <w:rFonts w:hint="eastAsia"/>
          <w:lang w:val="en-US" w:eastAsia="zh-CN"/>
        </w:rPr>
        <w:t>和时间信号发射均应尽可能严格地符合</w:t>
      </w:r>
      <w:r w:rsidRPr="006E5185">
        <w:rPr>
          <w:lang w:val="en-US" w:eastAsia="zh-CN"/>
        </w:rPr>
        <w:t>UTC</w:t>
      </w:r>
      <w:r w:rsidRPr="006E5185">
        <w:rPr>
          <w:rFonts w:hint="eastAsia"/>
          <w:lang w:val="en-US" w:eastAsia="zh-CN"/>
        </w:rPr>
        <w:t>；</w:t>
      </w:r>
    </w:p>
    <w:p w:rsidR="00504C5D" w:rsidRPr="006E5185" w:rsidRDefault="00504C5D" w:rsidP="00504C5D">
      <w:pPr>
        <w:rPr>
          <w:lang w:eastAsia="zh-CN"/>
        </w:rPr>
      </w:pPr>
      <w:r w:rsidRPr="006E5185">
        <w:rPr>
          <w:i/>
          <w:iCs/>
          <w:lang w:val="en-US" w:eastAsia="zh-CN"/>
        </w:rPr>
        <w:t>d)</w:t>
      </w:r>
      <w:r w:rsidRPr="006E5185">
        <w:rPr>
          <w:lang w:val="en-US" w:eastAsia="zh-CN"/>
        </w:rPr>
        <w:tab/>
        <w:t>ITU-R TF.460</w:t>
      </w:r>
      <w:r>
        <w:rPr>
          <w:rFonts w:hint="eastAsia"/>
          <w:lang w:val="en-US" w:eastAsia="zh-CN"/>
        </w:rPr>
        <w:t>-6</w:t>
      </w:r>
      <w:r w:rsidRPr="006E5185">
        <w:rPr>
          <w:rFonts w:hint="eastAsia"/>
          <w:lang w:val="en-US" w:eastAsia="zh-CN"/>
        </w:rPr>
        <w:t>建议书描述了</w:t>
      </w:r>
      <w:r>
        <w:rPr>
          <w:rFonts w:hint="eastAsia"/>
          <w:lang w:val="en-US" w:eastAsia="zh-CN"/>
        </w:rPr>
        <w:t>不时</w:t>
      </w:r>
      <w:r w:rsidRPr="006E5185">
        <w:rPr>
          <w:rFonts w:hint="eastAsia"/>
          <w:lang w:val="en-US" w:eastAsia="zh-CN"/>
        </w:rPr>
        <w:t>在</w:t>
      </w:r>
      <w:r w:rsidRPr="006E5185">
        <w:rPr>
          <w:lang w:val="en-US" w:eastAsia="zh-CN"/>
        </w:rPr>
        <w:t>UTC</w:t>
      </w:r>
      <w:r w:rsidRPr="006E5185">
        <w:rPr>
          <w:rFonts w:hint="eastAsia"/>
          <w:lang w:val="en-US" w:eastAsia="zh-CN"/>
        </w:rPr>
        <w:t>插入闰秒的程序，以确保其与</w:t>
      </w:r>
      <w:r>
        <w:rPr>
          <w:rFonts w:hint="eastAsia"/>
          <w:lang w:val="en-US" w:eastAsia="zh-CN"/>
        </w:rPr>
        <w:t>由于</w:t>
      </w:r>
      <w:r w:rsidRPr="006E5185">
        <w:rPr>
          <w:rFonts w:hint="eastAsia"/>
          <w:lang w:val="en-US" w:eastAsia="zh-CN"/>
        </w:rPr>
        <w:t>地球自转</w:t>
      </w:r>
      <w:r>
        <w:rPr>
          <w:rFonts w:hint="eastAsia"/>
          <w:lang w:val="en-US" w:eastAsia="zh-CN"/>
        </w:rPr>
        <w:t>所确定</w:t>
      </w:r>
      <w:r w:rsidRPr="006E5185">
        <w:rPr>
          <w:rFonts w:hint="eastAsia"/>
          <w:lang w:val="en-US" w:eastAsia="zh-CN"/>
        </w:rPr>
        <w:t>时间（</w:t>
      </w:r>
      <w:r w:rsidRPr="006E5185">
        <w:rPr>
          <w:lang w:val="en-US" w:eastAsia="zh-CN"/>
        </w:rPr>
        <w:t>UT1</w:t>
      </w:r>
      <w:r w:rsidRPr="006E5185">
        <w:rPr>
          <w:rFonts w:hint="eastAsia"/>
          <w:lang w:val="en-US" w:eastAsia="zh-CN"/>
        </w:rPr>
        <w:t>）</w:t>
      </w:r>
      <w:r>
        <w:rPr>
          <w:rFonts w:hint="eastAsia"/>
          <w:lang w:val="en-US" w:eastAsia="zh-CN"/>
        </w:rPr>
        <w:t>的误差不超过</w:t>
      </w:r>
      <w:r w:rsidRPr="006E5185">
        <w:rPr>
          <w:rFonts w:hint="eastAsia"/>
          <w:lang w:val="en-US" w:eastAsia="zh-CN"/>
        </w:rPr>
        <w:t>0.9</w:t>
      </w:r>
      <w:r w:rsidRPr="006E5185">
        <w:rPr>
          <w:rFonts w:hint="eastAsia"/>
          <w:lang w:val="en-US" w:eastAsia="zh-CN"/>
        </w:rPr>
        <w:t>秒；</w:t>
      </w:r>
    </w:p>
    <w:p w:rsidR="00504C5D" w:rsidRDefault="00504C5D" w:rsidP="00504C5D">
      <w:pPr>
        <w:rPr>
          <w:lang w:val="en-US" w:eastAsia="zh-CN"/>
        </w:rPr>
      </w:pPr>
      <w:r w:rsidRPr="006E5185">
        <w:rPr>
          <w:i/>
          <w:iCs/>
          <w:lang w:val="en-US" w:eastAsia="zh-CN"/>
        </w:rPr>
        <w:t>e)</w:t>
      </w:r>
      <w:r w:rsidRPr="006E5185">
        <w:rPr>
          <w:lang w:val="en-US" w:eastAsia="zh-CN"/>
        </w:rPr>
        <w:tab/>
      </w:r>
      <w:r w:rsidRPr="006E5185">
        <w:rPr>
          <w:rFonts w:hint="eastAsia"/>
          <w:lang w:val="en-US" w:eastAsia="zh-CN"/>
        </w:rPr>
        <w:t>不时在</w:t>
      </w:r>
      <w:r w:rsidRPr="006E5185">
        <w:rPr>
          <w:lang w:val="en-US" w:eastAsia="zh-CN"/>
        </w:rPr>
        <w:t>UTC</w:t>
      </w:r>
      <w:r>
        <w:rPr>
          <w:rFonts w:hint="eastAsia"/>
          <w:lang w:val="en-US" w:eastAsia="zh-CN"/>
        </w:rPr>
        <w:t>中</w:t>
      </w:r>
      <w:r w:rsidRPr="006E5185">
        <w:rPr>
          <w:rFonts w:hint="eastAsia"/>
          <w:lang w:val="en-US" w:eastAsia="zh-CN"/>
        </w:rPr>
        <w:t>插入闰秒</w:t>
      </w:r>
      <w:r>
        <w:rPr>
          <w:rFonts w:hint="eastAsia"/>
          <w:lang w:val="en-US" w:eastAsia="zh-CN"/>
        </w:rPr>
        <w:t>可能会给依赖精准计时的各种系统和应用造成</w:t>
      </w:r>
      <w:r w:rsidRPr="006E5185">
        <w:rPr>
          <w:rFonts w:hint="eastAsia"/>
          <w:lang w:val="en-US" w:eastAsia="zh-CN"/>
        </w:rPr>
        <w:t>困难，</w:t>
      </w:r>
    </w:p>
    <w:p w:rsidR="00504C5D" w:rsidRPr="006E5185" w:rsidRDefault="00504C5D" w:rsidP="00504C5D">
      <w:pPr>
        <w:pStyle w:val="Call"/>
        <w:rPr>
          <w:lang w:val="en-US" w:eastAsia="zh-CN"/>
        </w:rPr>
      </w:pPr>
      <w:r>
        <w:rPr>
          <w:rFonts w:hint="eastAsia"/>
          <w:lang w:val="en-US" w:eastAsia="zh-CN"/>
        </w:rPr>
        <w:t>认识到</w:t>
      </w:r>
    </w:p>
    <w:p w:rsidR="00504C5D" w:rsidRPr="00F34BB6" w:rsidRDefault="00504C5D" w:rsidP="00504C5D">
      <w:pPr>
        <w:rPr>
          <w:lang w:eastAsia="zh-CN"/>
        </w:rPr>
      </w:pPr>
      <w:r w:rsidRPr="00F34BB6">
        <w:rPr>
          <w:i/>
          <w:iCs/>
          <w:lang w:eastAsia="zh-CN"/>
        </w:rPr>
        <w:t>a)</w:t>
      </w:r>
      <w:r w:rsidRPr="00F34BB6">
        <w:rPr>
          <w:lang w:eastAsia="zh-CN"/>
        </w:rPr>
        <w:tab/>
      </w:r>
      <w:r>
        <w:rPr>
          <w:rFonts w:hint="eastAsia"/>
          <w:lang w:eastAsia="zh-CN"/>
        </w:rPr>
        <w:t>一些从事空间活动、全球卫星导航系统、计量、电信、网络同步和配电工作的组织要求有一个持续的时标；</w:t>
      </w:r>
    </w:p>
    <w:p w:rsidR="00504C5D" w:rsidRDefault="00504C5D">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504C5D" w:rsidRDefault="00504C5D" w:rsidP="00504C5D">
      <w:pPr>
        <w:rPr>
          <w:lang w:eastAsia="zh-CN"/>
        </w:rPr>
      </w:pPr>
      <w:r w:rsidRPr="006E7C20">
        <w:rPr>
          <w:i/>
          <w:iCs/>
          <w:lang w:eastAsia="zh-CN"/>
        </w:rPr>
        <w:lastRenderedPageBreak/>
        <w:t>b)</w:t>
      </w:r>
      <w:r w:rsidRPr="006E7C20">
        <w:rPr>
          <w:lang w:eastAsia="zh-CN"/>
        </w:rPr>
        <w:tab/>
      </w:r>
      <w:r>
        <w:rPr>
          <w:rFonts w:hint="eastAsia"/>
          <w:lang w:eastAsia="zh-CN"/>
        </w:rPr>
        <w:t>对于本地日时和其它专门系统，需要有一个能按地球自转计算的时标，如本初子午线上的平均太阳时，即以往的格林威治时间（</w:t>
      </w:r>
      <w:r>
        <w:rPr>
          <w:rFonts w:hint="eastAsia"/>
          <w:lang w:eastAsia="zh-CN"/>
        </w:rPr>
        <w:t>GMT</w:t>
      </w:r>
      <w:r>
        <w:rPr>
          <w:rFonts w:hint="eastAsia"/>
          <w:lang w:eastAsia="zh-CN"/>
        </w:rPr>
        <w:t>）；</w:t>
      </w:r>
    </w:p>
    <w:p w:rsidR="00504C5D" w:rsidRDefault="00504C5D" w:rsidP="00504C5D">
      <w:pPr>
        <w:rPr>
          <w:lang w:eastAsia="zh-CN"/>
        </w:rPr>
      </w:pPr>
      <w:r>
        <w:rPr>
          <w:rFonts w:hint="eastAsia"/>
          <w:i/>
          <w:iCs/>
          <w:lang w:eastAsia="zh-CN"/>
        </w:rPr>
        <w:t>c</w:t>
      </w:r>
      <w:r w:rsidRPr="006E7C20">
        <w:rPr>
          <w:i/>
          <w:iCs/>
          <w:lang w:eastAsia="zh-CN"/>
        </w:rPr>
        <w:t>)</w:t>
      </w:r>
      <w:r w:rsidRPr="006E7C20">
        <w:rPr>
          <w:lang w:eastAsia="zh-CN"/>
        </w:rPr>
        <w:tab/>
      </w:r>
      <w:r>
        <w:rPr>
          <w:rFonts w:hint="eastAsia"/>
          <w:lang w:eastAsia="zh-CN"/>
        </w:rPr>
        <w:t>参考时标的改变可能会产生操作方面的影响，并因此造成经济后果，</w:t>
      </w:r>
    </w:p>
    <w:p w:rsidR="00504C5D" w:rsidRDefault="00504C5D" w:rsidP="00504C5D">
      <w:pPr>
        <w:pStyle w:val="Call"/>
        <w:rPr>
          <w:lang w:eastAsia="zh-CN"/>
        </w:rPr>
      </w:pPr>
      <w:r>
        <w:rPr>
          <w:rFonts w:hint="eastAsia"/>
          <w:lang w:eastAsia="zh-CN"/>
        </w:rPr>
        <w:t>注意到</w:t>
      </w:r>
    </w:p>
    <w:p w:rsidR="00504C5D" w:rsidRDefault="00504C5D" w:rsidP="00504C5D">
      <w:pPr>
        <w:rPr>
          <w:lang w:eastAsia="zh-CN"/>
        </w:rPr>
      </w:pPr>
      <w:r w:rsidRPr="009B7B60">
        <w:rPr>
          <w:i/>
          <w:iCs/>
          <w:lang w:eastAsia="zh-CN"/>
        </w:rPr>
        <w:t>a)</w:t>
      </w:r>
      <w:r w:rsidRPr="003A687F">
        <w:rPr>
          <w:lang w:eastAsia="zh-CN"/>
        </w:rPr>
        <w:tab/>
      </w:r>
      <w:r>
        <w:rPr>
          <w:rFonts w:hint="eastAsia"/>
          <w:lang w:eastAsia="zh-CN"/>
        </w:rPr>
        <w:t>第</w:t>
      </w:r>
      <w:r w:rsidRPr="00E94650">
        <w:rPr>
          <w:b/>
          <w:lang w:eastAsia="zh-CN"/>
        </w:rPr>
        <w:t>1.14</w:t>
      </w:r>
      <w:r>
        <w:rPr>
          <w:rFonts w:hint="eastAsia"/>
          <w:lang w:eastAsia="zh-CN"/>
        </w:rPr>
        <w:t>款定义的协调世界时（</w:t>
      </w:r>
      <w:r>
        <w:rPr>
          <w:rFonts w:hint="eastAsia"/>
          <w:lang w:eastAsia="zh-CN"/>
        </w:rPr>
        <w:t>UTC</w:t>
      </w:r>
      <w:r>
        <w:rPr>
          <w:rFonts w:hint="eastAsia"/>
          <w:lang w:eastAsia="zh-CN"/>
        </w:rPr>
        <w:t>）是由</w:t>
      </w:r>
      <w:r w:rsidRPr="00404455">
        <w:rPr>
          <w:lang w:eastAsia="zh-CN"/>
        </w:rPr>
        <w:t>ITU-R TF.460-6</w:t>
      </w:r>
      <w:r>
        <w:rPr>
          <w:rFonts w:hint="eastAsia"/>
          <w:lang w:eastAsia="zh-CN"/>
        </w:rPr>
        <w:t>建议书规定的以秒（</w:t>
      </w:r>
      <w:r>
        <w:rPr>
          <w:rFonts w:hint="eastAsia"/>
          <w:lang w:eastAsia="zh-CN"/>
        </w:rPr>
        <w:t>SI</w:t>
      </w:r>
      <w:r>
        <w:rPr>
          <w:rFonts w:hint="eastAsia"/>
          <w:lang w:eastAsia="zh-CN"/>
        </w:rPr>
        <w:t>）为单位的时标；</w:t>
      </w:r>
    </w:p>
    <w:p w:rsidR="00504C5D" w:rsidRDefault="00504C5D" w:rsidP="00504C5D">
      <w:pPr>
        <w:rPr>
          <w:lang w:eastAsia="zh-CN"/>
        </w:rPr>
      </w:pPr>
      <w:r w:rsidRPr="009B7B60">
        <w:rPr>
          <w:i/>
          <w:iCs/>
          <w:lang w:eastAsia="zh-CN"/>
        </w:rPr>
        <w:t>b)</w:t>
      </w:r>
      <w:r>
        <w:rPr>
          <w:lang w:eastAsia="zh-CN"/>
        </w:rPr>
        <w:tab/>
      </w:r>
      <w:r>
        <w:rPr>
          <w:rFonts w:hint="eastAsia"/>
          <w:lang w:eastAsia="zh-CN"/>
        </w:rPr>
        <w:t>修改</w:t>
      </w:r>
      <w:r>
        <w:rPr>
          <w:rFonts w:hint="eastAsia"/>
          <w:lang w:eastAsia="zh-CN"/>
        </w:rPr>
        <w:t>UTC</w:t>
      </w:r>
      <w:r>
        <w:rPr>
          <w:rFonts w:hint="eastAsia"/>
          <w:lang w:eastAsia="zh-CN"/>
        </w:rPr>
        <w:t>的定义可能有必要对第</w:t>
      </w:r>
      <w:r>
        <w:rPr>
          <w:rFonts w:hint="eastAsia"/>
          <w:b/>
          <w:bCs/>
          <w:lang w:eastAsia="zh-CN"/>
        </w:rPr>
        <w:t>1.14</w:t>
      </w:r>
      <w:r w:rsidRPr="00B817AE">
        <w:rPr>
          <w:rFonts w:hint="eastAsia"/>
          <w:lang w:eastAsia="zh-CN"/>
        </w:rPr>
        <w:t>、</w:t>
      </w:r>
      <w:r>
        <w:rPr>
          <w:rFonts w:hint="eastAsia"/>
          <w:b/>
          <w:bCs/>
          <w:lang w:eastAsia="zh-CN"/>
        </w:rPr>
        <w:t>2.5</w:t>
      </w:r>
      <w:r w:rsidRPr="00B817AE">
        <w:rPr>
          <w:rFonts w:hint="eastAsia"/>
          <w:lang w:eastAsia="zh-CN"/>
        </w:rPr>
        <w:t>、</w:t>
      </w:r>
      <w:r>
        <w:rPr>
          <w:rFonts w:hint="eastAsia"/>
          <w:b/>
          <w:bCs/>
          <w:lang w:eastAsia="zh-CN"/>
        </w:rPr>
        <w:t>2.6</w:t>
      </w:r>
      <w:r>
        <w:rPr>
          <w:rFonts w:hint="eastAsia"/>
          <w:lang w:eastAsia="zh-CN"/>
        </w:rPr>
        <w:t>款及一些其它条款进行相应的修改，</w:t>
      </w:r>
    </w:p>
    <w:p w:rsidR="00504C5D" w:rsidRPr="00A925DC" w:rsidRDefault="00504C5D" w:rsidP="00504C5D">
      <w:pPr>
        <w:pStyle w:val="Call"/>
        <w:rPr>
          <w:lang w:eastAsia="zh-CN"/>
        </w:rPr>
      </w:pPr>
      <w:r w:rsidRPr="00504C5D">
        <w:rPr>
          <w:rFonts w:hint="eastAsia"/>
          <w:lang w:eastAsia="zh-CN"/>
        </w:rPr>
        <w:t>做出决议</w:t>
      </w:r>
      <w:r>
        <w:rPr>
          <w:rFonts w:hint="eastAsia"/>
          <w:lang w:eastAsia="zh-CN"/>
        </w:rPr>
        <w:t>，请</w:t>
      </w:r>
      <w:r w:rsidRPr="00A925DC">
        <w:rPr>
          <w:lang w:eastAsia="zh-CN"/>
        </w:rPr>
        <w:t>WRC-15</w:t>
      </w:r>
    </w:p>
    <w:p w:rsidR="00504C5D" w:rsidRDefault="00504C5D" w:rsidP="00504C5D">
      <w:pPr>
        <w:ind w:firstLineChars="200" w:firstLine="320"/>
        <w:rPr>
          <w:lang w:val="es-ES" w:eastAsia="zh-CN"/>
        </w:rPr>
      </w:pPr>
      <w:r>
        <w:rPr>
          <w:rFonts w:hint="eastAsia"/>
          <w:bCs/>
          <w:lang w:val="en-US" w:eastAsia="zh-CN"/>
        </w:rPr>
        <w:t>审议通过修改</w:t>
      </w:r>
      <w:r>
        <w:rPr>
          <w:rFonts w:hint="eastAsia"/>
          <w:bCs/>
          <w:lang w:val="en-US" w:eastAsia="zh-CN"/>
        </w:rPr>
        <w:t>UTC</w:t>
      </w:r>
      <w:r>
        <w:rPr>
          <w:rFonts w:hint="eastAsia"/>
          <w:bCs/>
          <w:lang w:val="en-US" w:eastAsia="zh-CN"/>
        </w:rPr>
        <w:t>或某些其他方法实现一个持续性参考时标的可行性并采取适当行动，</w:t>
      </w:r>
    </w:p>
    <w:p w:rsidR="00504C5D" w:rsidRPr="00F34BB6" w:rsidRDefault="00504C5D" w:rsidP="00504C5D">
      <w:pPr>
        <w:pStyle w:val="Call"/>
        <w:rPr>
          <w:lang w:eastAsia="zh-CN"/>
        </w:rPr>
      </w:pPr>
      <w:r>
        <w:rPr>
          <w:rFonts w:hint="eastAsia"/>
          <w:lang w:eastAsia="zh-CN"/>
        </w:rPr>
        <w:t>请</w:t>
      </w:r>
      <w:r w:rsidRPr="00F34BB6">
        <w:rPr>
          <w:lang w:eastAsia="zh-CN"/>
        </w:rPr>
        <w:t>ITU</w:t>
      </w:r>
      <w:r>
        <w:rPr>
          <w:rFonts w:hint="eastAsia"/>
          <w:lang w:eastAsia="zh-CN"/>
        </w:rPr>
        <w:t>-</w:t>
      </w:r>
      <w:r w:rsidRPr="00F34BB6">
        <w:rPr>
          <w:lang w:eastAsia="zh-CN"/>
        </w:rPr>
        <w:t>R</w:t>
      </w:r>
    </w:p>
    <w:p w:rsidR="00504C5D" w:rsidRDefault="00504C5D" w:rsidP="00504C5D">
      <w:pPr>
        <w:rPr>
          <w:lang w:eastAsia="zh-CN"/>
        </w:rPr>
      </w:pPr>
      <w:r w:rsidRPr="006452DB">
        <w:rPr>
          <w:rFonts w:hint="eastAsia"/>
          <w:lang w:eastAsia="zh-CN"/>
        </w:rPr>
        <w:t>1</w:t>
      </w:r>
      <w:r w:rsidRPr="006452DB">
        <w:rPr>
          <w:rFonts w:hint="eastAsia"/>
          <w:lang w:eastAsia="zh-CN"/>
        </w:rPr>
        <w:tab/>
      </w:r>
      <w:r w:rsidRPr="006452DB">
        <w:rPr>
          <w:rFonts w:hint="eastAsia"/>
          <w:lang w:eastAsia="zh-CN"/>
        </w:rPr>
        <w:t>就实现一个</w:t>
      </w:r>
      <w:r>
        <w:rPr>
          <w:rFonts w:hint="eastAsia"/>
          <w:lang w:eastAsia="zh-CN"/>
        </w:rPr>
        <w:t>可供</w:t>
      </w:r>
      <w:r w:rsidRPr="006452DB">
        <w:rPr>
          <w:rFonts w:hint="eastAsia"/>
          <w:lang w:eastAsia="zh-CN"/>
        </w:rPr>
        <w:t>无线电通信系统</w:t>
      </w:r>
      <w:r>
        <w:rPr>
          <w:rFonts w:hint="eastAsia"/>
          <w:lang w:eastAsia="zh-CN"/>
        </w:rPr>
        <w:t>普遍使用</w:t>
      </w:r>
      <w:r w:rsidRPr="006452DB">
        <w:rPr>
          <w:rFonts w:hint="eastAsia"/>
          <w:lang w:eastAsia="zh-CN"/>
        </w:rPr>
        <w:t>的持续性参考时标的可</w:t>
      </w:r>
      <w:r>
        <w:rPr>
          <w:rFonts w:hint="eastAsia"/>
          <w:lang w:eastAsia="zh-CN"/>
        </w:rPr>
        <w:t>行</w:t>
      </w:r>
      <w:r w:rsidRPr="006452DB">
        <w:rPr>
          <w:rFonts w:hint="eastAsia"/>
          <w:lang w:eastAsia="zh-CN"/>
        </w:rPr>
        <w:t>性</w:t>
      </w:r>
      <w:r>
        <w:rPr>
          <w:rFonts w:hint="eastAsia"/>
          <w:lang w:eastAsia="zh-CN"/>
        </w:rPr>
        <w:t>开展必要的研究；</w:t>
      </w:r>
    </w:p>
    <w:p w:rsidR="00504C5D" w:rsidRPr="006452DB" w:rsidRDefault="00504C5D" w:rsidP="00504C5D">
      <w:pPr>
        <w:rPr>
          <w:lang w:eastAsia="zh-CN"/>
        </w:rPr>
      </w:pPr>
      <w:r>
        <w:rPr>
          <w:rFonts w:hint="eastAsia"/>
          <w:lang w:eastAsia="zh-CN"/>
        </w:rPr>
        <w:t>2</w:t>
      </w:r>
      <w:r>
        <w:rPr>
          <w:rFonts w:hint="eastAsia"/>
          <w:lang w:eastAsia="zh-CN"/>
        </w:rPr>
        <w:tab/>
      </w:r>
      <w:r>
        <w:rPr>
          <w:rFonts w:hint="eastAsia"/>
          <w:lang w:eastAsia="zh-CN"/>
        </w:rPr>
        <w:t>研究与可能实施持续性时标相关的问题（包括技术和操作因素），</w:t>
      </w:r>
    </w:p>
    <w:p w:rsidR="00504C5D" w:rsidRPr="00770170" w:rsidRDefault="00504C5D" w:rsidP="00504C5D">
      <w:pPr>
        <w:pStyle w:val="Call"/>
        <w:rPr>
          <w:lang w:eastAsia="zh-CN"/>
        </w:rPr>
      </w:pPr>
      <w:r>
        <w:rPr>
          <w:rFonts w:hint="eastAsia"/>
          <w:lang w:eastAsia="zh-CN"/>
        </w:rPr>
        <w:t>请各主管部门</w:t>
      </w:r>
    </w:p>
    <w:p w:rsidR="00504C5D" w:rsidRDefault="00504C5D" w:rsidP="00504C5D">
      <w:pPr>
        <w:ind w:firstLineChars="200" w:firstLine="320"/>
        <w:rPr>
          <w:lang w:eastAsia="zh-CN"/>
        </w:rPr>
      </w:pPr>
      <w:r>
        <w:rPr>
          <w:rFonts w:hint="eastAsia"/>
          <w:lang w:eastAsia="zh-CN"/>
        </w:rPr>
        <w:t>通过向</w:t>
      </w:r>
      <w:r>
        <w:rPr>
          <w:rFonts w:hint="eastAsia"/>
          <w:lang w:eastAsia="zh-CN"/>
        </w:rPr>
        <w:t>ITU-R</w:t>
      </w:r>
      <w:r>
        <w:rPr>
          <w:rFonts w:hint="eastAsia"/>
          <w:lang w:eastAsia="zh-CN"/>
        </w:rPr>
        <w:t>提交文稿参与此项研究，</w:t>
      </w:r>
    </w:p>
    <w:p w:rsidR="00504C5D" w:rsidRPr="00770170" w:rsidRDefault="00504C5D" w:rsidP="00504C5D">
      <w:pPr>
        <w:pStyle w:val="Call"/>
        <w:rPr>
          <w:lang w:eastAsia="zh-CN"/>
        </w:rPr>
      </w:pPr>
      <w:r>
        <w:rPr>
          <w:rFonts w:hint="eastAsia"/>
          <w:lang w:eastAsia="zh-CN"/>
        </w:rPr>
        <w:t>责成无线电通信局主任</w:t>
      </w:r>
    </w:p>
    <w:p w:rsidR="00504C5D" w:rsidRDefault="00504C5D" w:rsidP="00504C5D">
      <w:pPr>
        <w:ind w:firstLineChars="200" w:firstLine="320"/>
        <w:rPr>
          <w:lang w:eastAsia="zh-CN"/>
        </w:rPr>
      </w:pPr>
      <w:r>
        <w:rPr>
          <w:rFonts w:hint="eastAsia"/>
          <w:lang w:eastAsia="zh-CN"/>
        </w:rPr>
        <w:t>提请</w:t>
      </w:r>
      <w:r>
        <w:rPr>
          <w:rFonts w:hint="eastAsia"/>
          <w:lang w:eastAsia="zh-CN"/>
        </w:rPr>
        <w:t>ITU-T</w:t>
      </w:r>
      <w:r>
        <w:rPr>
          <w:rFonts w:hint="eastAsia"/>
          <w:lang w:eastAsia="zh-CN"/>
        </w:rPr>
        <w:t>注意本决议，</w:t>
      </w:r>
    </w:p>
    <w:p w:rsidR="00504C5D" w:rsidRDefault="00504C5D" w:rsidP="00504C5D">
      <w:pPr>
        <w:pStyle w:val="Call"/>
        <w:rPr>
          <w:lang w:eastAsia="zh-CN"/>
        </w:rPr>
      </w:pPr>
      <w:r>
        <w:rPr>
          <w:rFonts w:hint="eastAsia"/>
          <w:lang w:eastAsia="zh-CN"/>
        </w:rPr>
        <w:lastRenderedPageBreak/>
        <w:t>责成秘书长</w:t>
      </w:r>
    </w:p>
    <w:p w:rsidR="00504C5D" w:rsidRDefault="00504C5D" w:rsidP="00504C5D">
      <w:pPr>
        <w:ind w:firstLineChars="200" w:firstLine="320"/>
        <w:rPr>
          <w:lang w:val="en-US" w:eastAsia="zh-CN"/>
        </w:rPr>
      </w:pPr>
      <w:r w:rsidRPr="004F48CB">
        <w:rPr>
          <w:rFonts w:hint="eastAsia"/>
          <w:lang w:val="en-US" w:eastAsia="zh-CN"/>
        </w:rPr>
        <w:t>提请国际海事组织（</w:t>
      </w:r>
      <w:r w:rsidRPr="004F48CB">
        <w:rPr>
          <w:rFonts w:hint="eastAsia"/>
          <w:lang w:val="en-US" w:eastAsia="zh-CN"/>
        </w:rPr>
        <w:t>IMO</w:t>
      </w:r>
      <w:r w:rsidRPr="004F48CB">
        <w:rPr>
          <w:rFonts w:hint="eastAsia"/>
          <w:lang w:val="en-US" w:eastAsia="zh-CN"/>
        </w:rPr>
        <w:t>）、国际民用航空组织（</w:t>
      </w:r>
      <w:r w:rsidRPr="004F48CB">
        <w:rPr>
          <w:rFonts w:hint="eastAsia"/>
          <w:lang w:val="en-US" w:eastAsia="zh-CN"/>
        </w:rPr>
        <w:t>ICAO</w:t>
      </w:r>
      <w:r w:rsidRPr="004F48CB">
        <w:rPr>
          <w:rFonts w:hint="eastAsia"/>
          <w:lang w:val="en-US" w:eastAsia="zh-CN"/>
        </w:rPr>
        <w:t>）、度量衡大会（</w:t>
      </w:r>
      <w:r w:rsidRPr="004F48CB">
        <w:rPr>
          <w:rFonts w:hint="eastAsia"/>
          <w:lang w:val="en-US" w:eastAsia="zh-CN"/>
        </w:rPr>
        <w:t>CGPM</w:t>
      </w:r>
      <w:r w:rsidRPr="004F48CB">
        <w:rPr>
          <w:rFonts w:hint="eastAsia"/>
          <w:lang w:val="en-US" w:eastAsia="zh-CN"/>
        </w:rPr>
        <w:t>）、时间频率咨询委员会（</w:t>
      </w:r>
      <w:r w:rsidRPr="004F48CB">
        <w:rPr>
          <w:rFonts w:hint="eastAsia"/>
          <w:lang w:val="en-US" w:eastAsia="zh-CN"/>
        </w:rPr>
        <w:t>CCTF</w:t>
      </w:r>
      <w:r w:rsidRPr="004F48CB">
        <w:rPr>
          <w:rFonts w:hint="eastAsia"/>
          <w:lang w:val="en-US" w:eastAsia="zh-CN"/>
        </w:rPr>
        <w:t>）、国际计量局（</w:t>
      </w:r>
      <w:r w:rsidRPr="004F48CB">
        <w:rPr>
          <w:rFonts w:hint="eastAsia"/>
          <w:lang w:val="en-US" w:eastAsia="zh-CN"/>
        </w:rPr>
        <w:t>BIPM</w:t>
      </w:r>
      <w:r w:rsidRPr="004F48CB">
        <w:rPr>
          <w:rFonts w:hint="eastAsia"/>
          <w:lang w:val="en-US" w:eastAsia="zh-CN"/>
        </w:rPr>
        <w:t>）、国际地球自转和参考系服务（</w:t>
      </w:r>
      <w:r w:rsidRPr="004F48CB">
        <w:rPr>
          <w:rFonts w:hint="eastAsia"/>
          <w:lang w:val="en-US" w:eastAsia="zh-CN"/>
        </w:rPr>
        <w:t>IERS</w:t>
      </w:r>
      <w:r w:rsidRPr="004F48CB">
        <w:rPr>
          <w:rFonts w:hint="eastAsia"/>
          <w:lang w:val="en-US" w:eastAsia="zh-CN"/>
        </w:rPr>
        <w:t>）、国际测地和地球物理联合会（</w:t>
      </w:r>
      <w:r w:rsidRPr="004F48CB">
        <w:rPr>
          <w:rFonts w:hint="eastAsia"/>
          <w:lang w:val="en-US" w:eastAsia="zh-CN"/>
        </w:rPr>
        <w:t>IUGG</w:t>
      </w:r>
      <w:r w:rsidRPr="004F48CB">
        <w:rPr>
          <w:rFonts w:hint="eastAsia"/>
          <w:lang w:val="en-US" w:eastAsia="zh-CN"/>
        </w:rPr>
        <w:t>）、国际无线电科学联盟（</w:t>
      </w:r>
      <w:r w:rsidRPr="004F48CB">
        <w:rPr>
          <w:rFonts w:hint="eastAsia"/>
          <w:lang w:val="en-US" w:eastAsia="zh-CN"/>
        </w:rPr>
        <w:t>URSI</w:t>
      </w:r>
      <w:r w:rsidRPr="004F48CB">
        <w:rPr>
          <w:rFonts w:hint="eastAsia"/>
          <w:lang w:val="en-US" w:eastAsia="zh-CN"/>
        </w:rPr>
        <w:t>）、国际标准化组织（</w:t>
      </w:r>
      <w:r w:rsidRPr="004F48CB">
        <w:rPr>
          <w:rFonts w:hint="eastAsia"/>
          <w:lang w:val="en-US" w:eastAsia="zh-CN"/>
        </w:rPr>
        <w:t>ISO</w:t>
      </w:r>
      <w:r w:rsidRPr="004F48CB">
        <w:rPr>
          <w:rFonts w:hint="eastAsia"/>
          <w:lang w:val="en-US" w:eastAsia="zh-CN"/>
        </w:rPr>
        <w:t>）</w:t>
      </w:r>
      <w:r>
        <w:rPr>
          <w:rFonts w:hint="eastAsia"/>
          <w:lang w:val="en-US" w:eastAsia="zh-CN"/>
        </w:rPr>
        <w:t>、世界气象组织（</w:t>
      </w:r>
      <w:r>
        <w:rPr>
          <w:lang w:val="en-US" w:eastAsia="zh-CN"/>
        </w:rPr>
        <w:t>WMO</w:t>
      </w:r>
      <w:r>
        <w:rPr>
          <w:rFonts w:hint="eastAsia"/>
          <w:lang w:val="en-US" w:eastAsia="zh-CN"/>
        </w:rPr>
        <w:t>）</w:t>
      </w:r>
      <w:r w:rsidRPr="004F48CB">
        <w:rPr>
          <w:rFonts w:hint="eastAsia"/>
          <w:lang w:val="en-US" w:eastAsia="zh-CN"/>
        </w:rPr>
        <w:t>和国际天文学联合会（</w:t>
      </w:r>
      <w:r w:rsidRPr="004F48CB">
        <w:rPr>
          <w:rFonts w:hint="eastAsia"/>
          <w:lang w:val="en-US" w:eastAsia="zh-CN"/>
        </w:rPr>
        <w:t>IAU</w:t>
      </w:r>
      <w:r w:rsidRPr="004F48CB">
        <w:rPr>
          <w:rFonts w:hint="eastAsia"/>
          <w:lang w:val="en-US" w:eastAsia="zh-CN"/>
        </w:rPr>
        <w:t>）注意本</w:t>
      </w:r>
      <w:r>
        <w:rPr>
          <w:rFonts w:hint="eastAsia"/>
          <w:lang w:val="en-US" w:eastAsia="zh-CN"/>
        </w:rPr>
        <w:t>决议</w:t>
      </w:r>
      <w:r w:rsidRPr="004F48CB">
        <w:rPr>
          <w:rFonts w:hint="eastAsia"/>
          <w:lang w:val="en-US" w:eastAsia="zh-CN"/>
        </w:rPr>
        <w:t>。</w:t>
      </w: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504C5D" w:rsidRDefault="00504C5D">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504C5D" w:rsidRPr="0078315D" w:rsidRDefault="00504C5D" w:rsidP="00504C5D">
      <w:pPr>
        <w:pStyle w:val="ResNo"/>
        <w:spacing w:before="0"/>
        <w:rPr>
          <w:lang w:eastAsia="ja-JP"/>
        </w:rPr>
      </w:pPr>
      <w:bookmarkStart w:id="266" w:name="第654号决议"/>
      <w:bookmarkStart w:id="267" w:name="_Toc328053192"/>
      <w:bookmarkStart w:id="268" w:name="_Toc338425622"/>
      <w:bookmarkStart w:id="269" w:name="_Toc338661358"/>
      <w:r w:rsidRPr="00510604">
        <w:rPr>
          <w:rFonts w:hint="eastAsia"/>
          <w:lang w:eastAsia="zh-CN"/>
        </w:rPr>
        <w:lastRenderedPageBreak/>
        <w:t>第</w:t>
      </w:r>
      <w:r w:rsidRPr="00501F21">
        <w:rPr>
          <w:rStyle w:val="href"/>
          <w:rFonts w:hint="eastAsia"/>
          <w:lang w:eastAsia="zh-CN"/>
        </w:rPr>
        <w:t>654</w:t>
      </w:r>
      <w:r w:rsidRPr="00510604">
        <w:rPr>
          <w:rFonts w:hint="eastAsia"/>
          <w:lang w:eastAsia="zh-CN"/>
        </w:rPr>
        <w:t>号决议</w:t>
      </w:r>
      <w:bookmarkEnd w:id="266"/>
      <w:r w:rsidRPr="008B12BD">
        <w:rPr>
          <w:rFonts w:hint="eastAsia"/>
          <w:lang w:eastAsia="zh-CN"/>
        </w:rPr>
        <w:t>（</w:t>
      </w:r>
      <w:r w:rsidRPr="008B12BD">
        <w:rPr>
          <w:lang w:eastAsia="ja-JP"/>
        </w:rPr>
        <w:t>WRC-12</w:t>
      </w:r>
      <w:r w:rsidRPr="008B12BD">
        <w:rPr>
          <w:rFonts w:hint="eastAsia"/>
          <w:lang w:eastAsia="zh-CN"/>
        </w:rPr>
        <w:t>）</w:t>
      </w:r>
      <w:bookmarkEnd w:id="267"/>
      <w:bookmarkEnd w:id="268"/>
      <w:bookmarkEnd w:id="269"/>
    </w:p>
    <w:p w:rsidR="00504C5D" w:rsidRPr="00FF3201" w:rsidRDefault="00504C5D" w:rsidP="00504C5D">
      <w:pPr>
        <w:pStyle w:val="Restitle"/>
        <w:rPr>
          <w:lang w:eastAsia="zh-CN"/>
        </w:rPr>
      </w:pPr>
      <w:bookmarkStart w:id="270" w:name="_Toc319678117"/>
      <w:bookmarkStart w:id="271" w:name="_Toc328053193"/>
      <w:bookmarkStart w:id="272" w:name="_Toc338425623"/>
      <w:bookmarkStart w:id="273" w:name="_Toc338661359"/>
      <w:r>
        <w:rPr>
          <w:rFonts w:hint="eastAsia"/>
          <w:lang w:eastAsia="zh-CN"/>
        </w:rPr>
        <w:t>将</w:t>
      </w:r>
      <w:r>
        <w:rPr>
          <w:lang w:eastAsia="zh-CN"/>
        </w:rPr>
        <w:t>77.5-78 GHz</w:t>
      </w:r>
      <w:r>
        <w:rPr>
          <w:rFonts w:hint="eastAsia"/>
          <w:lang w:eastAsia="zh-CN"/>
        </w:rPr>
        <w:t>频段划分给</w:t>
      </w:r>
      <w:r w:rsidRPr="00FF3201">
        <w:rPr>
          <w:rFonts w:hint="eastAsia"/>
          <w:lang w:eastAsia="zh-CN"/>
        </w:rPr>
        <w:t>无线电定位业务以</w:t>
      </w:r>
      <w:r>
        <w:rPr>
          <w:lang w:val="en-US" w:eastAsia="zh-CN"/>
        </w:rPr>
        <w:br/>
      </w:r>
      <w:r w:rsidRPr="00FF3201">
        <w:rPr>
          <w:rFonts w:hint="eastAsia"/>
          <w:lang w:eastAsia="zh-CN"/>
        </w:rPr>
        <w:t>支持短距离</w:t>
      </w:r>
      <w:r>
        <w:rPr>
          <w:rFonts w:hint="eastAsia"/>
          <w:lang w:eastAsia="zh-CN"/>
        </w:rPr>
        <w:t>高分辨率</w:t>
      </w:r>
      <w:r w:rsidRPr="00FF3201">
        <w:rPr>
          <w:rFonts w:hint="eastAsia"/>
          <w:lang w:eastAsia="zh-CN"/>
        </w:rPr>
        <w:t>汽车雷达</w:t>
      </w:r>
      <w:r>
        <w:rPr>
          <w:rFonts w:hint="eastAsia"/>
          <w:lang w:eastAsia="zh-CN"/>
        </w:rPr>
        <w:t>操作</w:t>
      </w:r>
      <w:bookmarkEnd w:id="270"/>
      <w:bookmarkEnd w:id="271"/>
      <w:bookmarkEnd w:id="272"/>
      <w:bookmarkEnd w:id="273"/>
    </w:p>
    <w:p w:rsidR="00504C5D" w:rsidRDefault="00504C5D" w:rsidP="00504C5D">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504C5D" w:rsidRPr="000F11B0" w:rsidRDefault="00504C5D" w:rsidP="00504C5D">
      <w:pPr>
        <w:pStyle w:val="Call"/>
        <w:rPr>
          <w:lang w:eastAsia="zh-CN" w:bidi="fa-IR"/>
        </w:rPr>
      </w:pPr>
      <w:r w:rsidRPr="000F11B0">
        <w:rPr>
          <w:rFonts w:hint="eastAsia"/>
          <w:lang w:eastAsia="zh-CN" w:bidi="fa-IR"/>
        </w:rPr>
        <w:t>考虑到</w:t>
      </w:r>
    </w:p>
    <w:p w:rsidR="00504C5D" w:rsidRPr="00AD61C2" w:rsidRDefault="00504C5D" w:rsidP="00504C5D">
      <w:pPr>
        <w:rPr>
          <w:lang w:val="en-US" w:eastAsia="zh-CN"/>
        </w:rPr>
      </w:pPr>
      <w:r w:rsidRPr="00AD61C2">
        <w:rPr>
          <w:rFonts w:hint="eastAsia"/>
          <w:i/>
          <w:iCs/>
          <w:lang w:val="en-US" w:eastAsia="zh-CN"/>
        </w:rPr>
        <w:t>a)</w:t>
      </w:r>
      <w:r>
        <w:rPr>
          <w:rFonts w:hint="eastAsia"/>
          <w:lang w:val="en-US" w:eastAsia="zh-CN"/>
        </w:rPr>
        <w:tab/>
      </w:r>
      <w:r>
        <w:rPr>
          <w:rFonts w:hint="eastAsia"/>
          <w:lang w:val="en-US" w:eastAsia="zh-CN"/>
        </w:rPr>
        <w:t>信息通信技术（</w:t>
      </w:r>
      <w:r>
        <w:rPr>
          <w:rFonts w:hint="eastAsia"/>
          <w:lang w:val="en-US" w:eastAsia="zh-CN"/>
        </w:rPr>
        <w:t>ICT</w:t>
      </w:r>
      <w:r>
        <w:rPr>
          <w:rFonts w:hint="eastAsia"/>
          <w:lang w:val="en-US" w:eastAsia="zh-CN"/>
        </w:rPr>
        <w:t>）在智能交通系统（</w:t>
      </w:r>
      <w:r>
        <w:rPr>
          <w:rFonts w:hint="eastAsia"/>
          <w:lang w:val="en-US" w:eastAsia="zh-CN"/>
        </w:rPr>
        <w:t>ITS</w:t>
      </w:r>
      <w:r>
        <w:rPr>
          <w:rFonts w:hint="eastAsia"/>
          <w:lang w:val="en-US" w:eastAsia="zh-CN"/>
        </w:rPr>
        <w:t>）中的使用，</w:t>
      </w:r>
      <w:r w:rsidRPr="00AD61C2">
        <w:rPr>
          <w:rFonts w:hint="eastAsia"/>
          <w:lang w:val="en-US" w:eastAsia="zh-CN"/>
        </w:rPr>
        <w:t>如短距离</w:t>
      </w:r>
      <w:r>
        <w:rPr>
          <w:rFonts w:hint="eastAsia"/>
          <w:lang w:val="en-US" w:eastAsia="zh-CN"/>
        </w:rPr>
        <w:t>高分辨率</w:t>
      </w:r>
      <w:r w:rsidRPr="00AD61C2">
        <w:rPr>
          <w:rFonts w:hint="eastAsia"/>
          <w:lang w:val="en-US" w:eastAsia="zh-CN"/>
        </w:rPr>
        <w:t>汽车雷达（</w:t>
      </w:r>
      <w:r w:rsidRPr="00AD61C2">
        <w:rPr>
          <w:rFonts w:hint="eastAsia"/>
          <w:lang w:val="en-US" w:eastAsia="zh-CN"/>
        </w:rPr>
        <w:t>SRR</w:t>
      </w:r>
      <w:r w:rsidRPr="00AD61C2">
        <w:rPr>
          <w:rFonts w:hint="eastAsia"/>
          <w:lang w:val="en-US" w:eastAsia="zh-CN"/>
        </w:rPr>
        <w:t>），可</w:t>
      </w:r>
      <w:r>
        <w:rPr>
          <w:rFonts w:hint="eastAsia"/>
          <w:lang w:val="en-US" w:eastAsia="zh-CN"/>
        </w:rPr>
        <w:t>明显帮助</w:t>
      </w:r>
      <w:r w:rsidRPr="00AD61C2">
        <w:rPr>
          <w:rFonts w:hint="eastAsia"/>
          <w:lang w:val="en-US" w:eastAsia="zh-CN"/>
        </w:rPr>
        <w:t>改善道路安全；</w:t>
      </w:r>
    </w:p>
    <w:p w:rsidR="00504C5D" w:rsidRDefault="00504C5D" w:rsidP="00504C5D">
      <w:pPr>
        <w:rPr>
          <w:lang w:val="en-US" w:eastAsia="zh-CN"/>
        </w:rPr>
      </w:pPr>
      <w:r w:rsidRPr="00AD61C2">
        <w:rPr>
          <w:rFonts w:hint="eastAsia"/>
          <w:i/>
          <w:iCs/>
          <w:lang w:val="en-US" w:eastAsia="zh-CN"/>
        </w:rPr>
        <w:t>b)</w:t>
      </w:r>
      <w:r>
        <w:rPr>
          <w:rFonts w:hint="eastAsia"/>
          <w:lang w:val="en-US" w:eastAsia="zh-CN"/>
        </w:rPr>
        <w:tab/>
      </w:r>
      <w:r w:rsidRPr="00AD61C2">
        <w:rPr>
          <w:rFonts w:hint="eastAsia"/>
          <w:lang w:val="en-US" w:eastAsia="zh-CN"/>
        </w:rPr>
        <w:t>为</w:t>
      </w:r>
      <w:r w:rsidRPr="00AD61C2">
        <w:rPr>
          <w:rFonts w:hint="eastAsia"/>
          <w:lang w:val="en-US" w:eastAsia="zh-CN"/>
        </w:rPr>
        <w:t>SRR</w:t>
      </w:r>
      <w:r>
        <w:rPr>
          <w:rFonts w:hint="eastAsia"/>
          <w:lang w:val="en-US" w:eastAsia="zh-CN"/>
        </w:rPr>
        <w:t>等</w:t>
      </w:r>
      <w:r>
        <w:rPr>
          <w:rFonts w:hint="eastAsia"/>
          <w:lang w:val="en-US" w:eastAsia="zh-CN"/>
        </w:rPr>
        <w:t>ITS</w:t>
      </w:r>
      <w:r w:rsidRPr="00AD61C2">
        <w:rPr>
          <w:rFonts w:hint="eastAsia"/>
          <w:lang w:val="en-US" w:eastAsia="zh-CN"/>
        </w:rPr>
        <w:t>设备提供频谱有助于实现改善道路安全</w:t>
      </w:r>
      <w:r>
        <w:rPr>
          <w:rFonts w:hint="eastAsia"/>
          <w:lang w:val="en-US" w:eastAsia="zh-CN"/>
        </w:rPr>
        <w:t>（包括解决分心驾驶问题）、</w:t>
      </w:r>
      <w:r w:rsidRPr="00AD61C2">
        <w:rPr>
          <w:rFonts w:hint="eastAsia"/>
          <w:lang w:val="en-US" w:eastAsia="zh-CN"/>
        </w:rPr>
        <w:t>提高运输效率和改进环境质量的目标；</w:t>
      </w:r>
    </w:p>
    <w:p w:rsidR="00504C5D" w:rsidRPr="00AD61C2" w:rsidRDefault="00504C5D" w:rsidP="00504C5D">
      <w:pPr>
        <w:rPr>
          <w:lang w:val="en-US" w:eastAsia="zh-CN"/>
        </w:rPr>
      </w:pPr>
      <w:r w:rsidRPr="00B54A74">
        <w:rPr>
          <w:i/>
          <w:iCs/>
          <w:lang w:eastAsia="zh-CN"/>
        </w:rPr>
        <w:t>c)</w:t>
      </w:r>
      <w:r w:rsidRPr="00B54A74">
        <w:rPr>
          <w:i/>
          <w:iCs/>
          <w:lang w:eastAsia="zh-CN"/>
        </w:rPr>
        <w:tab/>
      </w:r>
      <w:r w:rsidRPr="006F155D">
        <w:rPr>
          <w:rFonts w:asciiTheme="majorBidi" w:eastAsiaTheme="minorEastAsia" w:hAnsiTheme="majorBidi" w:cstheme="majorBidi"/>
          <w:iCs/>
          <w:lang w:eastAsia="zh-CN"/>
        </w:rPr>
        <w:t>ITU-R</w:t>
      </w:r>
      <w:r>
        <w:rPr>
          <w:rFonts w:asciiTheme="minorEastAsia" w:eastAsiaTheme="minorEastAsia" w:hAnsiTheme="minorEastAsia" w:hint="eastAsia"/>
          <w:iCs/>
          <w:lang w:eastAsia="zh-CN"/>
        </w:rPr>
        <w:t>一直在研究短距离车用雷达；</w:t>
      </w:r>
    </w:p>
    <w:p w:rsidR="00504C5D" w:rsidRDefault="00504C5D" w:rsidP="00504C5D">
      <w:pPr>
        <w:rPr>
          <w:lang w:val="en-US" w:eastAsia="zh-CN"/>
        </w:rPr>
      </w:pPr>
      <w:r>
        <w:rPr>
          <w:i/>
          <w:iCs/>
          <w:lang w:val="en-US" w:eastAsia="zh-CN"/>
        </w:rPr>
        <w:t>d</w:t>
      </w:r>
      <w:r w:rsidRPr="00AD61C2">
        <w:rPr>
          <w:rFonts w:hint="eastAsia"/>
          <w:i/>
          <w:iCs/>
          <w:lang w:val="en-US" w:eastAsia="zh-CN"/>
        </w:rPr>
        <w:t>)</w:t>
      </w:r>
      <w:r>
        <w:rPr>
          <w:rFonts w:hint="eastAsia"/>
          <w:lang w:val="en-US" w:eastAsia="zh-CN"/>
        </w:rPr>
        <w:tab/>
      </w:r>
      <w:r>
        <w:rPr>
          <w:rFonts w:hint="eastAsia"/>
          <w:lang w:val="en-US" w:eastAsia="zh-CN"/>
        </w:rPr>
        <w:t>在全球范围内协调频谱划分有利于提高</w:t>
      </w:r>
      <w:r w:rsidRPr="00AD61C2">
        <w:rPr>
          <w:rFonts w:hint="eastAsia"/>
          <w:lang w:val="en-US" w:eastAsia="zh-CN"/>
        </w:rPr>
        <w:t>频谱使用效率和</w:t>
      </w:r>
      <w:r>
        <w:rPr>
          <w:rFonts w:hint="eastAsia"/>
          <w:lang w:val="en-US" w:eastAsia="zh-CN"/>
        </w:rPr>
        <w:t>实现规模经济</w:t>
      </w:r>
      <w:r w:rsidRPr="00AD61C2">
        <w:rPr>
          <w:rFonts w:hint="eastAsia"/>
          <w:lang w:val="en-US" w:eastAsia="zh-CN"/>
        </w:rPr>
        <w:t>，</w:t>
      </w:r>
      <w:r>
        <w:rPr>
          <w:rFonts w:hint="eastAsia"/>
          <w:lang w:val="en-US" w:eastAsia="zh-CN"/>
        </w:rPr>
        <w:t>从而可令</w:t>
      </w:r>
      <w:r w:rsidRPr="00AD61C2">
        <w:rPr>
          <w:rFonts w:hint="eastAsia"/>
          <w:lang w:val="en-US" w:eastAsia="zh-CN"/>
        </w:rPr>
        <w:t>汽车行业和零部件行业有信心在</w:t>
      </w:r>
      <w:r>
        <w:rPr>
          <w:rFonts w:hint="eastAsia"/>
          <w:lang w:val="en-US" w:eastAsia="zh-CN"/>
        </w:rPr>
        <w:t>SRR</w:t>
      </w:r>
      <w:r w:rsidRPr="00AD61C2">
        <w:rPr>
          <w:rFonts w:hint="eastAsia"/>
          <w:lang w:val="en-US" w:eastAsia="zh-CN"/>
        </w:rPr>
        <w:t>技术方面进行大量投资；</w:t>
      </w:r>
    </w:p>
    <w:p w:rsidR="00504C5D" w:rsidRDefault="00504C5D" w:rsidP="00504C5D">
      <w:pPr>
        <w:rPr>
          <w:rFonts w:eastAsia="MS Mincho"/>
          <w:lang w:eastAsia="ja-JP"/>
        </w:rPr>
      </w:pPr>
      <w:r>
        <w:rPr>
          <w:rFonts w:eastAsia="MS Mincho" w:hint="eastAsia"/>
          <w:i/>
          <w:iCs/>
          <w:lang w:eastAsia="ja-JP"/>
        </w:rPr>
        <w:t>e</w:t>
      </w:r>
      <w:r w:rsidRPr="00B54A74">
        <w:rPr>
          <w:i/>
          <w:iCs/>
          <w:lang w:eastAsia="zh-CN"/>
        </w:rPr>
        <w:t>)</w:t>
      </w:r>
      <w:r>
        <w:rPr>
          <w:rFonts w:eastAsia="MS Mincho"/>
          <w:lang w:eastAsia="ja-JP"/>
        </w:rPr>
        <w:tab/>
      </w:r>
      <w:r>
        <w:rPr>
          <w:rFonts w:asciiTheme="minorEastAsia" w:eastAsiaTheme="minorEastAsia" w:hAnsiTheme="minorEastAsia" w:hint="eastAsia"/>
          <w:lang w:eastAsia="zh-CN"/>
        </w:rPr>
        <w:t>在国际电联所有三个区内，</w:t>
      </w:r>
      <w:r w:rsidRPr="00463AA4">
        <w:rPr>
          <w:rFonts w:eastAsia="MS Mincho" w:hint="eastAsia"/>
          <w:lang w:eastAsia="ja-JP"/>
        </w:rPr>
        <w:t>7</w:t>
      </w:r>
      <w:r>
        <w:rPr>
          <w:rFonts w:eastAsia="MS Mincho"/>
          <w:lang w:eastAsia="ja-JP"/>
        </w:rPr>
        <w:t>6</w:t>
      </w:r>
      <w:r w:rsidRPr="00463AA4">
        <w:rPr>
          <w:rFonts w:eastAsia="MS Mincho" w:hint="eastAsia"/>
          <w:lang w:eastAsia="ja-JP"/>
        </w:rPr>
        <w:t>-77.5</w:t>
      </w:r>
      <w:r>
        <w:rPr>
          <w:rFonts w:eastAsia="MS Mincho"/>
          <w:lang w:eastAsia="ja-JP"/>
        </w:rPr>
        <w:t> </w:t>
      </w:r>
      <w:r w:rsidRPr="00463AA4">
        <w:rPr>
          <w:rFonts w:eastAsia="MS Mincho" w:hint="eastAsia"/>
          <w:lang w:eastAsia="ja-JP"/>
        </w:rPr>
        <w:t>GHz</w:t>
      </w:r>
      <w:r>
        <w:rPr>
          <w:rFonts w:asciiTheme="minorEastAsia" w:eastAsiaTheme="minorEastAsia" w:hAnsiTheme="minorEastAsia" w:hint="eastAsia"/>
          <w:lang w:eastAsia="zh-CN"/>
        </w:rPr>
        <w:t>和</w:t>
      </w:r>
      <w:r w:rsidRPr="00463AA4">
        <w:rPr>
          <w:rFonts w:eastAsia="MS Mincho" w:hint="eastAsia"/>
          <w:lang w:eastAsia="ja-JP"/>
        </w:rPr>
        <w:t>78-81</w:t>
      </w:r>
      <w:r>
        <w:rPr>
          <w:rFonts w:eastAsia="MS Mincho"/>
          <w:lang w:eastAsia="ja-JP"/>
        </w:rPr>
        <w:t> </w:t>
      </w:r>
      <w:r w:rsidRPr="00463AA4">
        <w:rPr>
          <w:rFonts w:eastAsia="MS Mincho" w:hint="eastAsia"/>
          <w:lang w:eastAsia="ja-JP"/>
        </w:rPr>
        <w:t>GHz</w:t>
      </w:r>
      <w:r>
        <w:rPr>
          <w:rFonts w:asciiTheme="minorEastAsia" w:eastAsiaTheme="minorEastAsia" w:hAnsiTheme="minorEastAsia" w:hint="eastAsia"/>
          <w:lang w:eastAsia="zh-CN"/>
        </w:rPr>
        <w:t>频段已被划分给作为主要业务的无线电定位业务；</w:t>
      </w:r>
    </w:p>
    <w:p w:rsidR="00504C5D" w:rsidRPr="00AD61C2" w:rsidRDefault="00504C5D" w:rsidP="00504C5D">
      <w:pPr>
        <w:rPr>
          <w:lang w:val="en-US" w:eastAsia="zh-CN"/>
        </w:rPr>
      </w:pPr>
      <w:r>
        <w:rPr>
          <w:rFonts w:eastAsia="MS Mincho"/>
          <w:i/>
          <w:lang w:eastAsia="ja-JP"/>
        </w:rPr>
        <w:t>f</w:t>
      </w:r>
      <w:r w:rsidRPr="00073905">
        <w:rPr>
          <w:i/>
          <w:lang w:eastAsia="zh-CN"/>
        </w:rPr>
        <w:t>)</w:t>
      </w:r>
      <w:r>
        <w:rPr>
          <w:lang w:eastAsia="zh-CN"/>
        </w:rPr>
        <w:tab/>
      </w:r>
      <w:r w:rsidRPr="00B54A74">
        <w:rPr>
          <w:lang w:eastAsia="zh-CN"/>
        </w:rPr>
        <w:t>77-81</w:t>
      </w:r>
      <w:r>
        <w:rPr>
          <w:lang w:eastAsia="zh-CN"/>
        </w:rPr>
        <w:t> GHz</w:t>
      </w:r>
      <w:r>
        <w:rPr>
          <w:rFonts w:hint="eastAsia"/>
          <w:lang w:eastAsia="zh-CN"/>
        </w:rPr>
        <w:t>频段似乎是最适合</w:t>
      </w:r>
      <w:r>
        <w:rPr>
          <w:rFonts w:hint="eastAsia"/>
          <w:lang w:eastAsia="zh-CN"/>
        </w:rPr>
        <w:t>SRR</w:t>
      </w:r>
      <w:r>
        <w:rPr>
          <w:rFonts w:hint="eastAsia"/>
          <w:lang w:eastAsia="zh-CN"/>
        </w:rPr>
        <w:t>的频段，因为在许多国家，</w:t>
      </w:r>
      <w:r w:rsidRPr="00B54A74">
        <w:rPr>
          <w:lang w:eastAsia="zh-CN"/>
        </w:rPr>
        <w:t>76-77</w:t>
      </w:r>
      <w:r>
        <w:rPr>
          <w:lang w:eastAsia="zh-CN"/>
        </w:rPr>
        <w:t> GHz</w:t>
      </w:r>
      <w:r>
        <w:rPr>
          <w:rFonts w:hint="eastAsia"/>
          <w:lang w:eastAsia="zh-CN"/>
        </w:rPr>
        <w:t>已被指定用于长距离汽车雷达，且共用研究表明，短距离和长距离汽车雷达的共用是无法实现的；</w:t>
      </w:r>
    </w:p>
    <w:p w:rsidR="00504C5D" w:rsidRPr="00AD61C2" w:rsidRDefault="00504C5D" w:rsidP="00504C5D">
      <w:pPr>
        <w:rPr>
          <w:lang w:val="en-US" w:eastAsia="zh-CN"/>
        </w:rPr>
      </w:pPr>
      <w:r>
        <w:rPr>
          <w:i/>
          <w:iCs/>
          <w:lang w:val="en-US" w:eastAsia="zh-CN"/>
        </w:rPr>
        <w:t>g</w:t>
      </w:r>
      <w:r w:rsidRPr="00AD61C2">
        <w:rPr>
          <w:rFonts w:hint="eastAsia"/>
          <w:i/>
          <w:iCs/>
          <w:lang w:val="en-US" w:eastAsia="zh-CN"/>
        </w:rPr>
        <w:t>)</w:t>
      </w:r>
      <w:r>
        <w:rPr>
          <w:rFonts w:hint="eastAsia"/>
          <w:lang w:val="en-US" w:eastAsia="zh-CN"/>
        </w:rPr>
        <w:tab/>
      </w:r>
      <w:r>
        <w:rPr>
          <w:rFonts w:hint="eastAsia"/>
          <w:lang w:val="en-US" w:eastAsia="zh-CN"/>
        </w:rPr>
        <w:t>在世界许多国家，</w:t>
      </w:r>
      <w:r>
        <w:rPr>
          <w:rFonts w:hint="eastAsia"/>
          <w:lang w:val="en-US" w:eastAsia="zh-CN"/>
        </w:rPr>
        <w:t>7</w:t>
      </w:r>
      <w:r w:rsidRPr="00463AA4">
        <w:rPr>
          <w:rFonts w:eastAsia="MS Mincho" w:hint="eastAsia"/>
          <w:lang w:eastAsia="ja-JP"/>
        </w:rPr>
        <w:t>7-81</w:t>
      </w:r>
      <w:r>
        <w:rPr>
          <w:rFonts w:eastAsia="MS Mincho"/>
          <w:lang w:val="en-US" w:eastAsia="ja-JP"/>
        </w:rPr>
        <w:t> </w:t>
      </w:r>
      <w:r w:rsidRPr="00463AA4">
        <w:rPr>
          <w:rFonts w:eastAsia="MS Mincho" w:hint="eastAsia"/>
          <w:lang w:eastAsia="ja-JP"/>
        </w:rPr>
        <w:t>GHz</w:t>
      </w:r>
      <w:r>
        <w:rPr>
          <w:rFonts w:hint="eastAsia"/>
          <w:lang w:eastAsia="zh-CN"/>
        </w:rPr>
        <w:t>频段已被指定用于</w:t>
      </w:r>
      <w:r>
        <w:rPr>
          <w:rFonts w:hint="eastAsia"/>
          <w:lang w:eastAsia="zh-CN"/>
        </w:rPr>
        <w:t>SRR</w:t>
      </w:r>
      <w:r>
        <w:rPr>
          <w:rFonts w:hint="eastAsia"/>
          <w:lang w:eastAsia="zh-CN"/>
        </w:rPr>
        <w:t>；</w:t>
      </w:r>
    </w:p>
    <w:p w:rsidR="00504C5D" w:rsidRDefault="00504C5D">
      <w:pPr>
        <w:tabs>
          <w:tab w:val="clear" w:pos="567"/>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504C5D" w:rsidRDefault="00504C5D" w:rsidP="00504C5D">
      <w:pPr>
        <w:rPr>
          <w:lang w:val="en-US" w:eastAsia="zh-CN"/>
        </w:rPr>
      </w:pPr>
      <w:r>
        <w:rPr>
          <w:i/>
          <w:iCs/>
          <w:lang w:val="en-US" w:eastAsia="zh-CN"/>
        </w:rPr>
        <w:lastRenderedPageBreak/>
        <w:t>h</w:t>
      </w:r>
      <w:r w:rsidRPr="00AD61C2">
        <w:rPr>
          <w:rFonts w:hint="eastAsia"/>
          <w:i/>
          <w:iCs/>
          <w:lang w:val="en-US" w:eastAsia="zh-CN"/>
        </w:rPr>
        <w:t>)</w:t>
      </w:r>
      <w:r>
        <w:rPr>
          <w:rFonts w:hint="eastAsia"/>
          <w:lang w:val="en-US" w:eastAsia="zh-CN"/>
        </w:rPr>
        <w:tab/>
      </w:r>
      <w:r w:rsidRPr="00463AA4">
        <w:rPr>
          <w:rFonts w:hint="eastAsia"/>
          <w:lang w:eastAsia="ja-JP"/>
        </w:rPr>
        <w:t>77.5-78</w:t>
      </w:r>
      <w:r>
        <w:rPr>
          <w:lang w:eastAsia="ja-JP"/>
        </w:rPr>
        <w:t> </w:t>
      </w:r>
      <w:r w:rsidRPr="00463AA4">
        <w:rPr>
          <w:rFonts w:hint="eastAsia"/>
          <w:lang w:eastAsia="ja-JP"/>
        </w:rPr>
        <w:t>GHz</w:t>
      </w:r>
      <w:r>
        <w:rPr>
          <w:rFonts w:hint="eastAsia"/>
          <w:lang w:eastAsia="zh-CN"/>
        </w:rPr>
        <w:t>频段被划分给作为主要业务的业余和卫星业余业务，以及作为次要业务的射电天文业务（</w:t>
      </w:r>
      <w:r>
        <w:rPr>
          <w:rFonts w:hint="eastAsia"/>
          <w:lang w:eastAsia="zh-CN"/>
        </w:rPr>
        <w:t>RAS</w:t>
      </w:r>
      <w:r>
        <w:rPr>
          <w:rFonts w:hint="eastAsia"/>
          <w:lang w:eastAsia="zh-CN"/>
        </w:rPr>
        <w:t>）和空间研究业务（空对地）；</w:t>
      </w:r>
    </w:p>
    <w:p w:rsidR="00504C5D" w:rsidRPr="00936F32" w:rsidRDefault="00504C5D" w:rsidP="00504C5D">
      <w:pPr>
        <w:rPr>
          <w:rFonts w:eastAsia="MS Mincho"/>
          <w:lang w:eastAsia="ja-JP"/>
        </w:rPr>
      </w:pPr>
      <w:r>
        <w:rPr>
          <w:rFonts w:eastAsia="MS Mincho"/>
          <w:i/>
          <w:lang w:eastAsia="ja-JP"/>
        </w:rPr>
        <w:t>i</w:t>
      </w:r>
      <w:r w:rsidRPr="00DA4D92">
        <w:rPr>
          <w:rFonts w:eastAsia="MS Mincho"/>
          <w:i/>
          <w:lang w:eastAsia="ja-JP"/>
        </w:rPr>
        <w:t>)</w:t>
      </w:r>
      <w:r>
        <w:rPr>
          <w:rFonts w:eastAsia="MS Mincho"/>
          <w:lang w:eastAsia="ja-JP"/>
        </w:rPr>
        <w:tab/>
      </w:r>
      <w:r w:rsidRPr="003F5C38">
        <w:rPr>
          <w:rFonts w:hint="eastAsia"/>
          <w:lang w:eastAsia="ja-JP"/>
        </w:rPr>
        <w:t>必须考虑</w:t>
      </w:r>
      <w:r>
        <w:rPr>
          <w:rFonts w:hint="eastAsia"/>
          <w:lang w:eastAsia="zh-CN"/>
        </w:rPr>
        <w:t>汽</w:t>
      </w:r>
      <w:r w:rsidRPr="003F5C38">
        <w:rPr>
          <w:rFonts w:hint="eastAsia"/>
          <w:lang w:eastAsia="ja-JP"/>
        </w:rPr>
        <w:t>车</w:t>
      </w:r>
      <w:r w:rsidRPr="003F5C38">
        <w:rPr>
          <w:rFonts w:hint="eastAsia"/>
          <w:lang w:eastAsia="ja-JP"/>
        </w:rPr>
        <w:t>SRR</w:t>
      </w:r>
      <w:r w:rsidRPr="003F5C38">
        <w:rPr>
          <w:rFonts w:hint="eastAsia"/>
          <w:lang w:eastAsia="ja-JP"/>
        </w:rPr>
        <w:t>的集总效应</w:t>
      </w:r>
      <w:r>
        <w:rPr>
          <w:rFonts w:asciiTheme="minorEastAsia" w:eastAsiaTheme="minorEastAsia" w:hAnsiTheme="minorEastAsia" w:hint="eastAsia"/>
          <w:lang w:eastAsia="zh-CN"/>
        </w:rPr>
        <w:t>；</w:t>
      </w:r>
    </w:p>
    <w:p w:rsidR="00504C5D" w:rsidRDefault="00504C5D" w:rsidP="00504C5D">
      <w:pPr>
        <w:rPr>
          <w:lang w:val="en-US" w:eastAsia="zh-CN"/>
        </w:rPr>
      </w:pPr>
      <w:r w:rsidRPr="001F6B5F">
        <w:rPr>
          <w:i/>
          <w:iCs/>
          <w:lang w:eastAsia="ja-JP"/>
        </w:rPr>
        <w:t>j)</w:t>
      </w:r>
      <w:r>
        <w:rPr>
          <w:lang w:eastAsia="ja-JP"/>
        </w:rPr>
        <w:tab/>
        <w:t>76-77.5 GHz</w:t>
      </w:r>
      <w:r>
        <w:rPr>
          <w:rFonts w:hint="eastAsia"/>
          <w:lang w:eastAsia="zh-CN"/>
        </w:rPr>
        <w:t>和</w:t>
      </w:r>
      <w:r>
        <w:rPr>
          <w:lang w:eastAsia="ja-JP"/>
        </w:rPr>
        <w:t>79-81 GHz</w:t>
      </w:r>
      <w:r>
        <w:rPr>
          <w:rFonts w:hint="eastAsia"/>
          <w:lang w:eastAsia="zh-CN"/>
        </w:rPr>
        <w:t>频段被划分给作为主要业务的</w:t>
      </w:r>
      <w:r>
        <w:rPr>
          <w:lang w:eastAsia="ja-JP"/>
        </w:rPr>
        <w:t>RAS</w:t>
      </w:r>
      <w:r>
        <w:rPr>
          <w:rFonts w:hint="eastAsia"/>
          <w:lang w:eastAsia="zh-CN"/>
        </w:rPr>
        <w:t>，</w:t>
      </w:r>
      <w:r>
        <w:rPr>
          <w:lang w:eastAsia="ja-JP"/>
        </w:rPr>
        <w:t>77.5-79 GHz</w:t>
      </w:r>
      <w:r>
        <w:rPr>
          <w:rFonts w:hint="eastAsia"/>
          <w:lang w:eastAsia="zh-CN"/>
        </w:rPr>
        <w:t>频段被划分给作为次要业务的</w:t>
      </w:r>
      <w:r>
        <w:rPr>
          <w:lang w:eastAsia="ja-JP"/>
        </w:rPr>
        <w:t>RAS</w:t>
      </w:r>
      <w:r>
        <w:rPr>
          <w:rFonts w:hint="eastAsia"/>
          <w:lang w:eastAsia="zh-CN"/>
        </w:rPr>
        <w:t>；</w:t>
      </w:r>
    </w:p>
    <w:p w:rsidR="00504C5D" w:rsidRDefault="00504C5D" w:rsidP="00504C5D">
      <w:pPr>
        <w:rPr>
          <w:lang w:val="en-US" w:eastAsia="zh-CN"/>
        </w:rPr>
      </w:pPr>
      <w:r>
        <w:rPr>
          <w:i/>
          <w:iCs/>
          <w:lang w:val="en-US" w:eastAsia="zh-CN"/>
        </w:rPr>
        <w:t>k</w:t>
      </w:r>
      <w:r w:rsidRPr="00AD61C2">
        <w:rPr>
          <w:rFonts w:hint="eastAsia"/>
          <w:i/>
          <w:iCs/>
          <w:lang w:val="en-US" w:eastAsia="zh-CN"/>
        </w:rPr>
        <w:t>)</w:t>
      </w:r>
      <w:r>
        <w:rPr>
          <w:rFonts w:hint="eastAsia"/>
          <w:lang w:val="en-US" w:eastAsia="zh-CN"/>
        </w:rPr>
        <w:tab/>
        <w:t>7</w:t>
      </w:r>
      <w:r w:rsidRPr="007F1CC1">
        <w:rPr>
          <w:lang w:val="en-US" w:eastAsia="zh-CN"/>
        </w:rPr>
        <w:t>6-77</w:t>
      </w:r>
      <w:r>
        <w:rPr>
          <w:rFonts w:hint="eastAsia"/>
          <w:lang w:val="en-US" w:eastAsia="zh-CN"/>
        </w:rPr>
        <w:t>.5</w:t>
      </w:r>
      <w:r>
        <w:rPr>
          <w:lang w:val="en-US" w:eastAsia="zh-CN"/>
        </w:rPr>
        <w:t> </w:t>
      </w:r>
      <w:r w:rsidRPr="007F1CC1">
        <w:rPr>
          <w:lang w:val="en-US" w:eastAsia="zh-CN"/>
        </w:rPr>
        <w:t>GHz</w:t>
      </w:r>
      <w:r>
        <w:rPr>
          <w:rFonts w:hint="eastAsia"/>
          <w:lang w:val="en-US" w:eastAsia="zh-CN"/>
        </w:rPr>
        <w:t>和</w:t>
      </w:r>
      <w:r>
        <w:rPr>
          <w:rFonts w:hint="eastAsia"/>
          <w:lang w:val="en-US" w:eastAsia="zh-CN"/>
        </w:rPr>
        <w:t>78-81</w:t>
      </w:r>
      <w:r>
        <w:rPr>
          <w:lang w:val="en-US" w:eastAsia="zh-CN"/>
        </w:rPr>
        <w:t> </w:t>
      </w:r>
      <w:r>
        <w:rPr>
          <w:rFonts w:hint="eastAsia"/>
          <w:lang w:val="en-US" w:eastAsia="zh-CN"/>
        </w:rPr>
        <w:t>GHz</w:t>
      </w:r>
      <w:r w:rsidRPr="007F1CC1">
        <w:rPr>
          <w:rFonts w:hint="eastAsia"/>
          <w:lang w:val="en-US" w:eastAsia="zh-CN"/>
        </w:rPr>
        <w:t>频段</w:t>
      </w:r>
      <w:r>
        <w:rPr>
          <w:rFonts w:hint="eastAsia"/>
          <w:lang w:val="en-US" w:eastAsia="zh-CN"/>
        </w:rPr>
        <w:t>被划分给作为次要业务的业余和卫星业余业务以及空间研究（空对地）业务；</w:t>
      </w:r>
    </w:p>
    <w:p w:rsidR="00504C5D" w:rsidRDefault="00504C5D" w:rsidP="00504C5D">
      <w:pPr>
        <w:rPr>
          <w:lang w:val="en-US" w:eastAsia="zh-CN"/>
        </w:rPr>
      </w:pPr>
      <w:r w:rsidRPr="001F6B5F">
        <w:rPr>
          <w:rFonts w:eastAsia="MS Mincho"/>
          <w:i/>
          <w:iCs/>
          <w:lang w:eastAsia="ja-JP"/>
        </w:rPr>
        <w:t>l)</w:t>
      </w:r>
      <w:r>
        <w:rPr>
          <w:rFonts w:eastAsia="MS Mincho"/>
          <w:i/>
          <w:iCs/>
          <w:lang w:eastAsia="ja-JP"/>
        </w:rPr>
        <w:tab/>
      </w:r>
      <w:r>
        <w:rPr>
          <w:rFonts w:hint="eastAsia"/>
          <w:lang w:val="en-US" w:eastAsia="zh-CN"/>
        </w:rPr>
        <w:t>一些国家已就与射电天文业务的共用进行了研究，并得出结论，在射电天文台站附近操作的</w:t>
      </w:r>
      <w:r>
        <w:rPr>
          <w:rFonts w:hint="eastAsia"/>
          <w:lang w:val="en-US" w:eastAsia="zh-CN"/>
        </w:rPr>
        <w:t>SRR</w:t>
      </w:r>
      <w:r>
        <w:rPr>
          <w:rFonts w:hint="eastAsia"/>
          <w:lang w:val="en-US" w:eastAsia="zh-CN"/>
        </w:rPr>
        <w:t>可能会对这些台站造成干扰，但是可以通过采取规则措施使</w:t>
      </w:r>
      <w:r>
        <w:rPr>
          <w:rFonts w:hint="eastAsia"/>
          <w:lang w:val="en-US" w:eastAsia="zh-CN"/>
        </w:rPr>
        <w:t>SRR</w:t>
      </w:r>
      <w:r>
        <w:rPr>
          <w:rFonts w:hint="eastAsia"/>
          <w:lang w:val="en-US" w:eastAsia="zh-CN"/>
        </w:rPr>
        <w:t>与射电天文业务在</w:t>
      </w:r>
      <w:r w:rsidRPr="00AD61C2">
        <w:rPr>
          <w:lang w:val="en-US" w:eastAsia="zh-CN"/>
        </w:rPr>
        <w:t>77-81</w:t>
      </w:r>
      <w:r>
        <w:rPr>
          <w:lang w:val="en-US" w:eastAsia="zh-CN"/>
        </w:rPr>
        <w:t> </w:t>
      </w:r>
      <w:r>
        <w:rPr>
          <w:rFonts w:hint="eastAsia"/>
          <w:lang w:val="en-US" w:eastAsia="zh-CN"/>
        </w:rPr>
        <w:t>GHz</w:t>
      </w:r>
      <w:r w:rsidRPr="00AD61C2">
        <w:rPr>
          <w:rFonts w:hint="eastAsia"/>
          <w:lang w:val="en-US" w:eastAsia="zh-CN"/>
        </w:rPr>
        <w:t>频段</w:t>
      </w:r>
      <w:r>
        <w:rPr>
          <w:rFonts w:hint="eastAsia"/>
          <w:lang w:val="en-US" w:eastAsia="zh-CN"/>
        </w:rPr>
        <w:t>内共存</w:t>
      </w:r>
      <w:r w:rsidRPr="00AD61C2">
        <w:rPr>
          <w:rFonts w:hint="eastAsia"/>
          <w:lang w:val="en-US" w:eastAsia="zh-CN"/>
        </w:rPr>
        <w:t>，</w:t>
      </w:r>
      <w:r>
        <w:rPr>
          <w:rFonts w:hint="eastAsia"/>
          <w:lang w:val="en-US" w:eastAsia="zh-CN"/>
        </w:rPr>
        <w:t>共存</w:t>
      </w:r>
      <w:r w:rsidRPr="00AD61C2">
        <w:rPr>
          <w:rFonts w:hint="eastAsia"/>
          <w:lang w:val="en-US" w:eastAsia="zh-CN"/>
        </w:rPr>
        <w:t>取决于</w:t>
      </w:r>
      <w:r>
        <w:rPr>
          <w:rFonts w:hint="eastAsia"/>
          <w:lang w:val="en-US" w:eastAsia="zh-CN"/>
        </w:rPr>
        <w:t>向</w:t>
      </w:r>
      <w:r w:rsidRPr="00AD61C2">
        <w:rPr>
          <w:rFonts w:hint="eastAsia"/>
          <w:lang w:val="en-US" w:eastAsia="zh-CN"/>
        </w:rPr>
        <w:t>射电天文台站方向</w:t>
      </w:r>
      <w:r>
        <w:rPr>
          <w:rFonts w:hint="eastAsia"/>
          <w:lang w:val="en-US" w:eastAsia="zh-CN"/>
        </w:rPr>
        <w:t>进行</w:t>
      </w:r>
      <w:r w:rsidRPr="00AD61C2">
        <w:rPr>
          <w:rFonts w:hint="eastAsia"/>
          <w:lang w:val="en-US" w:eastAsia="zh-CN"/>
        </w:rPr>
        <w:t>发射的</w:t>
      </w:r>
      <w:r w:rsidRPr="00AD61C2">
        <w:rPr>
          <w:rFonts w:hint="eastAsia"/>
          <w:lang w:val="en-US" w:eastAsia="zh-CN"/>
        </w:rPr>
        <w:t>SRR</w:t>
      </w:r>
      <w:r w:rsidRPr="00AD61C2">
        <w:rPr>
          <w:rFonts w:hint="eastAsia"/>
          <w:lang w:val="en-US" w:eastAsia="zh-CN"/>
        </w:rPr>
        <w:t>设备</w:t>
      </w:r>
      <w:r>
        <w:rPr>
          <w:rFonts w:hint="eastAsia"/>
          <w:lang w:val="en-US" w:eastAsia="zh-CN"/>
        </w:rPr>
        <w:t>的</w:t>
      </w:r>
      <w:r w:rsidRPr="00AD61C2">
        <w:rPr>
          <w:rFonts w:hint="eastAsia"/>
          <w:lang w:val="en-US" w:eastAsia="zh-CN"/>
        </w:rPr>
        <w:t>集总</w:t>
      </w:r>
      <w:r>
        <w:rPr>
          <w:rFonts w:hint="eastAsia"/>
          <w:lang w:val="en-US" w:eastAsia="zh-CN"/>
        </w:rPr>
        <w:t>影响；</w:t>
      </w:r>
    </w:p>
    <w:p w:rsidR="00504C5D" w:rsidRDefault="00504C5D" w:rsidP="00504C5D">
      <w:pPr>
        <w:rPr>
          <w:lang w:eastAsia="zh-CN"/>
        </w:rPr>
      </w:pPr>
      <w:r w:rsidRPr="00202447">
        <w:rPr>
          <w:i/>
          <w:iCs/>
          <w:lang w:eastAsia="zh-CN"/>
        </w:rPr>
        <w:t>m)</w:t>
      </w:r>
      <w:r>
        <w:rPr>
          <w:lang w:eastAsia="zh-CN"/>
        </w:rPr>
        <w:tab/>
      </w:r>
      <w:r>
        <w:rPr>
          <w:rFonts w:hint="eastAsia"/>
          <w:lang w:eastAsia="zh-CN"/>
        </w:rPr>
        <w:t>ITU-R</w:t>
      </w:r>
      <w:r>
        <w:rPr>
          <w:rFonts w:hint="eastAsia"/>
          <w:lang w:eastAsia="zh-CN"/>
        </w:rPr>
        <w:t>第</w:t>
      </w:r>
      <w:r>
        <w:rPr>
          <w:lang w:eastAsia="zh-CN"/>
        </w:rPr>
        <w:t>54-1</w:t>
      </w:r>
      <w:r>
        <w:rPr>
          <w:rFonts w:hint="eastAsia"/>
          <w:lang w:eastAsia="zh-CN"/>
        </w:rPr>
        <w:t>号决议要求开展相关研究，以实现</w:t>
      </w:r>
      <w:r>
        <w:rPr>
          <w:rFonts w:hint="eastAsia"/>
          <w:lang w:eastAsia="zh-CN"/>
        </w:rPr>
        <w:t>SRD</w:t>
      </w:r>
      <w:r>
        <w:rPr>
          <w:rFonts w:hint="eastAsia"/>
          <w:lang w:eastAsia="zh-CN"/>
        </w:rPr>
        <w:t>的（频谱）统一，</w:t>
      </w:r>
    </w:p>
    <w:p w:rsidR="00504C5D" w:rsidRDefault="00504C5D" w:rsidP="00504C5D">
      <w:pPr>
        <w:pStyle w:val="Call"/>
        <w:rPr>
          <w:lang w:eastAsia="zh-CN"/>
        </w:rPr>
      </w:pPr>
      <w:r>
        <w:rPr>
          <w:rFonts w:hint="eastAsia"/>
          <w:lang w:eastAsia="zh-CN"/>
        </w:rPr>
        <w:t>认识到</w:t>
      </w:r>
    </w:p>
    <w:p w:rsidR="00504C5D" w:rsidRDefault="00504C5D" w:rsidP="00504C5D">
      <w:pPr>
        <w:ind w:firstLineChars="200" w:firstLine="320"/>
        <w:rPr>
          <w:lang w:val="en-US" w:eastAsia="zh-CN"/>
        </w:rPr>
      </w:pPr>
      <w:r w:rsidRPr="00376F88">
        <w:rPr>
          <w:rFonts w:hint="eastAsia"/>
          <w:lang w:val="en-US" w:eastAsia="zh-CN"/>
        </w:rPr>
        <w:t>国际电联</w:t>
      </w:r>
      <w:r>
        <w:rPr>
          <w:rFonts w:hint="eastAsia"/>
          <w:lang w:val="en-US" w:eastAsia="zh-CN"/>
        </w:rPr>
        <w:t>理事会有关国际电联在</w:t>
      </w:r>
      <w:r>
        <w:rPr>
          <w:rFonts w:hint="eastAsia"/>
          <w:lang w:val="en-US" w:eastAsia="zh-CN"/>
        </w:rPr>
        <w:t>ICT</w:t>
      </w:r>
      <w:r>
        <w:rPr>
          <w:rFonts w:hint="eastAsia"/>
          <w:lang w:val="en-US" w:eastAsia="zh-CN"/>
        </w:rPr>
        <w:t>和改善道路安全方面的作用的第</w:t>
      </w:r>
      <w:r>
        <w:rPr>
          <w:rFonts w:hint="eastAsia"/>
          <w:lang w:val="en-US" w:eastAsia="zh-CN"/>
        </w:rPr>
        <w:t>1318</w:t>
      </w:r>
      <w:r>
        <w:rPr>
          <w:rFonts w:hint="eastAsia"/>
          <w:lang w:val="en-US" w:eastAsia="zh-CN"/>
        </w:rPr>
        <w:t>号决议（理事会</w:t>
      </w:r>
      <w:r>
        <w:rPr>
          <w:rFonts w:hint="eastAsia"/>
          <w:lang w:val="en-US" w:eastAsia="zh-CN"/>
        </w:rPr>
        <w:t>2010</w:t>
      </w:r>
      <w:r>
        <w:rPr>
          <w:rFonts w:hint="eastAsia"/>
          <w:lang w:val="en-US" w:eastAsia="zh-CN"/>
        </w:rPr>
        <w:t>年会议），</w:t>
      </w:r>
    </w:p>
    <w:p w:rsidR="00504C5D" w:rsidRPr="00D20E21" w:rsidRDefault="00504C5D" w:rsidP="00504C5D">
      <w:pPr>
        <w:pStyle w:val="Call"/>
        <w:rPr>
          <w:lang w:eastAsia="zh-CN" w:bidi="fa-IR"/>
        </w:rPr>
      </w:pPr>
      <w:r w:rsidRPr="00D20E21">
        <w:rPr>
          <w:rFonts w:hint="eastAsia"/>
          <w:lang w:eastAsia="zh-CN" w:bidi="fa-IR"/>
        </w:rPr>
        <w:t>注意到</w:t>
      </w:r>
    </w:p>
    <w:p w:rsidR="00504C5D" w:rsidRPr="00463AA4" w:rsidRDefault="00504C5D" w:rsidP="00504C5D">
      <w:pPr>
        <w:rPr>
          <w:rFonts w:eastAsia="MS Mincho"/>
          <w:lang w:eastAsia="ja-JP"/>
        </w:rPr>
      </w:pPr>
      <w:r w:rsidRPr="0033618B">
        <w:rPr>
          <w:rFonts w:hint="eastAsia"/>
          <w:i/>
          <w:iCs/>
          <w:lang w:eastAsia="zh-CN"/>
        </w:rPr>
        <w:t>a)</w:t>
      </w:r>
      <w:r>
        <w:rPr>
          <w:rFonts w:hint="eastAsia"/>
          <w:lang w:eastAsia="zh-CN"/>
        </w:rPr>
        <w:tab/>
      </w:r>
      <w:r w:rsidRPr="0092327E">
        <w:rPr>
          <w:lang w:eastAsia="zh-CN"/>
        </w:rPr>
        <w:t>ITU-R M.</w:t>
      </w:r>
      <w:r w:rsidRPr="001350D8">
        <w:rPr>
          <w:rFonts w:eastAsia="MS Mincho" w:hint="eastAsia"/>
          <w:lang w:eastAsia="ja-JP"/>
        </w:rPr>
        <w:t>1890</w:t>
      </w:r>
      <w:r>
        <w:rPr>
          <w:rFonts w:hint="eastAsia"/>
          <w:lang w:eastAsia="zh-CN"/>
        </w:rPr>
        <w:t>建议书</w:t>
      </w:r>
      <w:r>
        <w:rPr>
          <w:rFonts w:hint="eastAsia"/>
          <w:lang w:eastAsia="zh-CN"/>
        </w:rPr>
        <w:t xml:space="preserve"> </w:t>
      </w:r>
      <w:r>
        <w:rPr>
          <w:lang w:eastAsia="zh-CN"/>
        </w:rPr>
        <w:t>–</w:t>
      </w:r>
      <w:r>
        <w:rPr>
          <w:rFonts w:hint="eastAsia"/>
          <w:lang w:eastAsia="zh-CN"/>
        </w:rPr>
        <w:t xml:space="preserve"> </w:t>
      </w:r>
      <w:r>
        <w:rPr>
          <w:rFonts w:hint="eastAsia"/>
          <w:lang w:eastAsia="zh-CN"/>
        </w:rPr>
        <w:t>智能交通系统（</w:t>
      </w:r>
      <w:r>
        <w:rPr>
          <w:rFonts w:hint="eastAsia"/>
          <w:lang w:eastAsia="zh-CN"/>
        </w:rPr>
        <w:t>ITS</w:t>
      </w:r>
      <w:r>
        <w:rPr>
          <w:rFonts w:hint="eastAsia"/>
          <w:lang w:eastAsia="zh-CN"/>
        </w:rPr>
        <w:t>）</w:t>
      </w:r>
      <w:r w:rsidRPr="00EF3C8A">
        <w:rPr>
          <w:lang w:eastAsia="zh-CN"/>
        </w:rPr>
        <w:t>–</w:t>
      </w:r>
      <w:r>
        <w:rPr>
          <w:rFonts w:hint="eastAsia"/>
          <w:lang w:eastAsia="zh-CN"/>
        </w:rPr>
        <w:t xml:space="preserve"> </w:t>
      </w:r>
      <w:r>
        <w:rPr>
          <w:rFonts w:hint="eastAsia"/>
          <w:lang w:eastAsia="zh-CN"/>
        </w:rPr>
        <w:t>导则和目标提出了亦涵盖</w:t>
      </w:r>
      <w:r>
        <w:rPr>
          <w:rFonts w:hint="eastAsia"/>
          <w:lang w:eastAsia="zh-CN"/>
        </w:rPr>
        <w:t>SRR</w:t>
      </w:r>
      <w:r>
        <w:rPr>
          <w:rFonts w:hint="eastAsia"/>
          <w:lang w:eastAsia="zh-CN"/>
        </w:rPr>
        <w:t>的</w:t>
      </w:r>
      <w:r>
        <w:rPr>
          <w:rFonts w:hint="eastAsia"/>
          <w:lang w:eastAsia="zh-CN"/>
        </w:rPr>
        <w:t>ITS</w:t>
      </w:r>
      <w:r>
        <w:rPr>
          <w:rFonts w:hint="eastAsia"/>
          <w:lang w:eastAsia="zh-CN"/>
        </w:rPr>
        <w:t>无线电通信系统的一般性导则；</w:t>
      </w:r>
    </w:p>
    <w:p w:rsidR="00504C5D" w:rsidRDefault="00504C5D" w:rsidP="00504C5D">
      <w:pPr>
        <w:rPr>
          <w:lang w:eastAsia="zh-CN"/>
        </w:rPr>
      </w:pPr>
      <w:r w:rsidRPr="0033618B">
        <w:rPr>
          <w:rFonts w:hint="eastAsia"/>
          <w:i/>
          <w:iCs/>
          <w:lang w:eastAsia="zh-CN"/>
        </w:rPr>
        <w:t>b)</w:t>
      </w:r>
      <w:r>
        <w:rPr>
          <w:rFonts w:hint="eastAsia"/>
          <w:lang w:eastAsia="zh-CN"/>
        </w:rPr>
        <w:tab/>
        <w:t>ITU-R M.1452</w:t>
      </w:r>
      <w:r>
        <w:rPr>
          <w:rFonts w:hint="eastAsia"/>
          <w:lang w:eastAsia="zh-CN"/>
        </w:rPr>
        <w:t>建议书就毫米波车用雷达设备的使用以及为智能交通系统（</w:t>
      </w:r>
      <w:r>
        <w:rPr>
          <w:rFonts w:hint="eastAsia"/>
          <w:lang w:eastAsia="zh-CN"/>
        </w:rPr>
        <w:t>ITS</w:t>
      </w:r>
      <w:r>
        <w:rPr>
          <w:rFonts w:hint="eastAsia"/>
          <w:lang w:eastAsia="zh-CN"/>
        </w:rPr>
        <w:t>）提供数据通信的毫米波无线电通信系统的技术特性提供了指导；</w:t>
      </w:r>
    </w:p>
    <w:p w:rsidR="00504C5D" w:rsidRDefault="00504C5D">
      <w:pPr>
        <w:tabs>
          <w:tab w:val="clear" w:pos="567"/>
          <w:tab w:val="clear" w:pos="1871"/>
          <w:tab w:val="clear" w:pos="2268"/>
        </w:tabs>
        <w:overflowPunct/>
        <w:autoSpaceDE/>
        <w:autoSpaceDN/>
        <w:adjustRightInd/>
        <w:spacing w:before="0"/>
        <w:jc w:val="left"/>
        <w:textAlignment w:val="auto"/>
        <w:rPr>
          <w:rFonts w:eastAsia="MS Mincho"/>
          <w:i/>
          <w:lang w:eastAsia="ja-JP"/>
        </w:rPr>
      </w:pPr>
      <w:r>
        <w:rPr>
          <w:rFonts w:eastAsia="MS Mincho"/>
          <w:i/>
          <w:lang w:eastAsia="ja-JP"/>
        </w:rPr>
        <w:br w:type="page"/>
      </w:r>
    </w:p>
    <w:p w:rsidR="00504C5D" w:rsidRPr="00651016" w:rsidRDefault="00504C5D" w:rsidP="00504C5D">
      <w:pPr>
        <w:rPr>
          <w:rFonts w:eastAsiaTheme="minorEastAsia"/>
          <w:lang w:eastAsia="zh-CN"/>
        </w:rPr>
      </w:pPr>
      <w:r>
        <w:rPr>
          <w:rFonts w:eastAsia="MS Mincho"/>
          <w:i/>
          <w:lang w:eastAsia="ja-JP"/>
        </w:rPr>
        <w:lastRenderedPageBreak/>
        <w:t>c</w:t>
      </w:r>
      <w:r w:rsidRPr="00B817AE">
        <w:rPr>
          <w:rFonts w:eastAsia="MS Mincho"/>
          <w:i/>
          <w:iCs/>
          <w:lang w:eastAsia="ja-JP"/>
        </w:rPr>
        <w:t>)</w:t>
      </w:r>
      <w:r>
        <w:rPr>
          <w:rFonts w:eastAsia="MS Mincho"/>
          <w:lang w:eastAsia="ja-JP"/>
        </w:rPr>
        <w:tab/>
      </w:r>
      <w:r w:rsidRPr="00A22BEE">
        <w:rPr>
          <w:rFonts w:asciiTheme="majorBidi" w:eastAsiaTheme="minorEastAsia" w:hAnsiTheme="majorBidi" w:cstheme="majorBidi"/>
          <w:lang w:eastAsia="zh-CN"/>
        </w:rPr>
        <w:t>尽管</w:t>
      </w:r>
      <w:r w:rsidRPr="00A22BEE">
        <w:rPr>
          <w:rFonts w:asciiTheme="majorBidi" w:eastAsiaTheme="minorEastAsia" w:hAnsiTheme="majorBidi" w:cstheme="majorBidi"/>
          <w:lang w:eastAsia="zh-CN"/>
        </w:rPr>
        <w:t>SRR</w:t>
      </w:r>
      <w:r w:rsidRPr="00A22BEE">
        <w:rPr>
          <w:rFonts w:asciiTheme="majorBidi" w:eastAsiaTheme="minorEastAsia" w:hAnsiTheme="majorBidi" w:cstheme="majorBidi"/>
          <w:lang w:eastAsia="zh-CN"/>
        </w:rPr>
        <w:t>有望</w:t>
      </w:r>
      <w:r>
        <w:rPr>
          <w:rFonts w:asciiTheme="majorBidi" w:eastAsiaTheme="minorEastAsia" w:hAnsiTheme="majorBidi" w:cstheme="majorBidi" w:hint="eastAsia"/>
          <w:lang w:eastAsia="zh-CN"/>
        </w:rPr>
        <w:t>明显有助于</w:t>
      </w:r>
      <w:r w:rsidRPr="00A22BEE">
        <w:rPr>
          <w:rFonts w:asciiTheme="majorBidi" w:eastAsiaTheme="minorEastAsia" w:hAnsiTheme="majorBidi" w:cstheme="majorBidi"/>
          <w:lang w:eastAsia="zh-CN"/>
        </w:rPr>
        <w:t>改善道路安全</w:t>
      </w:r>
      <w:r>
        <w:rPr>
          <w:rFonts w:asciiTheme="minorEastAsia" w:eastAsiaTheme="minorEastAsia" w:hAnsiTheme="minorEastAsia" w:hint="eastAsia"/>
          <w:lang w:eastAsia="zh-CN"/>
        </w:rPr>
        <w:t>，但是按照</w:t>
      </w:r>
      <w:r w:rsidRPr="00E57452">
        <w:rPr>
          <w:rFonts w:hint="eastAsia"/>
          <w:lang w:eastAsia="zh-CN"/>
        </w:rPr>
        <w:t>第</w:t>
      </w:r>
      <w:r w:rsidRPr="004176AC">
        <w:rPr>
          <w:rFonts w:hint="eastAsia"/>
          <w:b/>
          <w:bCs/>
          <w:lang w:eastAsia="zh-CN"/>
        </w:rPr>
        <w:t>1.59</w:t>
      </w:r>
      <w:r>
        <w:rPr>
          <w:rFonts w:hint="eastAsia"/>
          <w:lang w:eastAsia="zh-CN"/>
        </w:rPr>
        <w:t>或</w:t>
      </w:r>
      <w:r w:rsidRPr="004176AC">
        <w:rPr>
          <w:rFonts w:hint="eastAsia"/>
          <w:b/>
          <w:bCs/>
          <w:lang w:eastAsia="zh-CN"/>
        </w:rPr>
        <w:t>4.10</w:t>
      </w:r>
      <w:r w:rsidRPr="00E57452">
        <w:rPr>
          <w:rFonts w:hint="eastAsia"/>
          <w:lang w:eastAsia="zh-CN"/>
        </w:rPr>
        <w:t>款</w:t>
      </w:r>
      <w:r>
        <w:rPr>
          <w:rFonts w:hint="eastAsia"/>
          <w:lang w:eastAsia="zh-CN"/>
        </w:rPr>
        <w:t>的</w:t>
      </w:r>
      <w:r>
        <w:rPr>
          <w:rFonts w:asciiTheme="minorEastAsia" w:eastAsiaTheme="minorEastAsia" w:hAnsiTheme="minorEastAsia" w:hint="eastAsia"/>
          <w:lang w:eastAsia="zh-CN"/>
        </w:rPr>
        <w:t>规定，此类应用尚未被确定为安全业务，</w:t>
      </w:r>
    </w:p>
    <w:p w:rsidR="00504C5D" w:rsidRPr="006B1357" w:rsidRDefault="00504C5D" w:rsidP="00504C5D">
      <w:pPr>
        <w:pStyle w:val="Call"/>
        <w:rPr>
          <w:lang w:eastAsia="zh-CN" w:bidi="fa-IR"/>
        </w:rPr>
      </w:pPr>
      <w:r w:rsidRPr="006B1357">
        <w:rPr>
          <w:rFonts w:hint="eastAsia"/>
          <w:lang w:eastAsia="zh-CN" w:bidi="fa-IR"/>
        </w:rPr>
        <w:t>做出决议</w:t>
      </w:r>
      <w:r>
        <w:rPr>
          <w:rFonts w:hint="eastAsia"/>
          <w:lang w:eastAsia="zh-CN" w:bidi="fa-IR"/>
        </w:rPr>
        <w:t>，请</w:t>
      </w:r>
      <w:r w:rsidRPr="00463AA4">
        <w:rPr>
          <w:rFonts w:eastAsia="MS Mincho" w:hint="eastAsia"/>
          <w:lang w:eastAsia="ja-JP"/>
        </w:rPr>
        <w:t>WRC-</w:t>
      </w:r>
      <w:r>
        <w:rPr>
          <w:rFonts w:eastAsia="MS Mincho"/>
          <w:lang w:eastAsia="ja-JP"/>
        </w:rPr>
        <w:t>15</w:t>
      </w:r>
    </w:p>
    <w:p w:rsidR="00504C5D" w:rsidRPr="00463AA4" w:rsidRDefault="00504C5D" w:rsidP="00504C5D">
      <w:pPr>
        <w:ind w:firstLineChars="200" w:firstLine="320"/>
        <w:rPr>
          <w:rFonts w:eastAsia="MS Mincho"/>
          <w:lang w:eastAsia="ja-JP"/>
        </w:rPr>
      </w:pPr>
      <w:r>
        <w:rPr>
          <w:rFonts w:hint="eastAsia"/>
          <w:lang w:eastAsia="zh-CN"/>
        </w:rPr>
        <w:t>在考虑到</w:t>
      </w:r>
      <w:r w:rsidRPr="00463AA4">
        <w:rPr>
          <w:rFonts w:eastAsia="MS Mincho" w:hint="eastAsia"/>
          <w:lang w:eastAsia="ja-JP"/>
        </w:rPr>
        <w:t>ITU-R</w:t>
      </w:r>
      <w:r>
        <w:rPr>
          <w:rFonts w:hint="eastAsia"/>
          <w:lang w:eastAsia="zh-CN"/>
        </w:rPr>
        <w:t>的研究结果的情况下，审议在</w:t>
      </w:r>
      <w:r>
        <w:rPr>
          <w:rFonts w:eastAsia="MS Mincho" w:hint="eastAsia"/>
          <w:lang w:eastAsia="ja-JP"/>
        </w:rPr>
        <w:t>77.5-78</w:t>
      </w:r>
      <w:r>
        <w:rPr>
          <w:rFonts w:eastAsia="MS Mincho"/>
          <w:lang w:eastAsia="ja-JP"/>
        </w:rPr>
        <w:t> </w:t>
      </w:r>
      <w:r w:rsidRPr="00463AA4">
        <w:rPr>
          <w:rFonts w:eastAsia="MS Mincho" w:hint="eastAsia"/>
          <w:lang w:eastAsia="ja-JP"/>
        </w:rPr>
        <w:t>GHz</w:t>
      </w:r>
      <w:r>
        <w:rPr>
          <w:rFonts w:hint="eastAsia"/>
          <w:lang w:eastAsia="zh-CN"/>
        </w:rPr>
        <w:t>频段为无线电定位业务进行主要业务划分，</w:t>
      </w:r>
    </w:p>
    <w:p w:rsidR="00504C5D" w:rsidRPr="002112E9" w:rsidRDefault="00504C5D" w:rsidP="00504C5D">
      <w:pPr>
        <w:pStyle w:val="Call"/>
        <w:rPr>
          <w:lang w:eastAsia="zh-CN" w:bidi="fa-IR"/>
        </w:rPr>
      </w:pPr>
      <w:r w:rsidRPr="002112E9">
        <w:rPr>
          <w:rFonts w:hint="eastAsia"/>
          <w:lang w:eastAsia="zh-CN" w:bidi="fa-IR"/>
        </w:rPr>
        <w:t>请</w:t>
      </w:r>
      <w:r w:rsidRPr="002112E9">
        <w:rPr>
          <w:rFonts w:hint="eastAsia"/>
          <w:lang w:eastAsia="zh-CN" w:bidi="fa-IR"/>
        </w:rPr>
        <w:t xml:space="preserve">ITU-R </w:t>
      </w:r>
    </w:p>
    <w:p w:rsidR="00504C5D" w:rsidRPr="00651016" w:rsidRDefault="00504C5D" w:rsidP="00504C5D">
      <w:pPr>
        <w:ind w:firstLineChars="200" w:firstLine="320"/>
        <w:rPr>
          <w:lang w:eastAsia="zh-CN"/>
        </w:rPr>
      </w:pPr>
      <w:r>
        <w:rPr>
          <w:rFonts w:hint="eastAsia"/>
          <w:lang w:eastAsia="zh-CN"/>
        </w:rPr>
        <w:t>作为紧急事项，及时开展适当的技术、操作和规则研究，以供</w:t>
      </w:r>
      <w:r>
        <w:rPr>
          <w:rFonts w:hint="eastAsia"/>
          <w:lang w:eastAsia="zh-CN"/>
        </w:rPr>
        <w:t>WRC-15</w:t>
      </w:r>
      <w:r>
        <w:rPr>
          <w:rFonts w:hint="eastAsia"/>
          <w:lang w:eastAsia="zh-CN"/>
        </w:rPr>
        <w:t>审议，具体内容包括：</w:t>
      </w:r>
    </w:p>
    <w:p w:rsidR="00504C5D" w:rsidRPr="0003324C" w:rsidRDefault="00504C5D" w:rsidP="00504C5D">
      <w:pPr>
        <w:pStyle w:val="enumlev1"/>
        <w:rPr>
          <w:lang w:eastAsia="zh-CN"/>
        </w:rPr>
      </w:pPr>
      <w:r>
        <w:rPr>
          <w:rFonts w:hint="eastAsia"/>
          <w:lang w:val="en-US" w:eastAsia="zh-CN"/>
        </w:rPr>
        <w:t>i)</w:t>
      </w:r>
      <w:r>
        <w:rPr>
          <w:lang w:val="en-US" w:eastAsia="zh-CN"/>
        </w:rPr>
        <w:tab/>
      </w:r>
      <w:r>
        <w:rPr>
          <w:rFonts w:hint="eastAsia"/>
          <w:lang w:eastAsia="zh-CN"/>
        </w:rPr>
        <w:t>为考虑在</w:t>
      </w:r>
      <w:r>
        <w:rPr>
          <w:lang w:eastAsia="zh-CN"/>
        </w:rPr>
        <w:t>77.5-78 GHz</w:t>
      </w:r>
      <w:r>
        <w:rPr>
          <w:rFonts w:hint="eastAsia"/>
          <w:lang w:eastAsia="zh-CN"/>
        </w:rPr>
        <w:t>频段内为无线电定位业务做出主要业务划分而开展共用研究并制定规则解决方案，同时考虑到该频段的现有业务和使用现状；</w:t>
      </w:r>
    </w:p>
    <w:p w:rsidR="00504C5D" w:rsidRDefault="00504C5D" w:rsidP="00504C5D">
      <w:pPr>
        <w:pStyle w:val="enumlev1"/>
        <w:rPr>
          <w:lang w:eastAsia="zh-CN"/>
        </w:rPr>
      </w:pPr>
      <w:r>
        <w:rPr>
          <w:rFonts w:hint="eastAsia"/>
          <w:lang w:eastAsia="zh-CN"/>
        </w:rPr>
        <w:t>ii)</w:t>
      </w:r>
      <w:r>
        <w:rPr>
          <w:lang w:eastAsia="zh-CN"/>
        </w:rPr>
        <w:tab/>
      </w:r>
      <w:r>
        <w:rPr>
          <w:rFonts w:hint="eastAsia"/>
          <w:lang w:eastAsia="zh-CN"/>
        </w:rPr>
        <w:t>77.5-78</w:t>
      </w:r>
      <w:r>
        <w:rPr>
          <w:lang w:val="en-US" w:eastAsia="zh-CN"/>
        </w:rPr>
        <w:t> </w:t>
      </w:r>
      <w:r>
        <w:rPr>
          <w:rFonts w:hint="eastAsia"/>
          <w:lang w:eastAsia="zh-CN"/>
        </w:rPr>
        <w:t>GHz</w:t>
      </w:r>
      <w:r>
        <w:rPr>
          <w:rFonts w:hint="eastAsia"/>
          <w:lang w:eastAsia="zh-CN"/>
        </w:rPr>
        <w:t>频段内业务与相邻的</w:t>
      </w:r>
      <w:r>
        <w:rPr>
          <w:rFonts w:hint="eastAsia"/>
          <w:lang w:eastAsia="zh-CN"/>
        </w:rPr>
        <w:t>76-77.5</w:t>
      </w:r>
      <w:r>
        <w:rPr>
          <w:lang w:val="en-US" w:eastAsia="zh-CN"/>
        </w:rPr>
        <w:t> </w:t>
      </w:r>
      <w:r>
        <w:rPr>
          <w:rFonts w:hint="eastAsia"/>
          <w:lang w:eastAsia="zh-CN"/>
        </w:rPr>
        <w:t>GHz</w:t>
      </w:r>
      <w:r>
        <w:rPr>
          <w:rFonts w:hint="eastAsia"/>
          <w:lang w:eastAsia="zh-CN"/>
        </w:rPr>
        <w:t>和</w:t>
      </w:r>
      <w:r>
        <w:rPr>
          <w:rFonts w:hint="eastAsia"/>
          <w:lang w:eastAsia="zh-CN"/>
        </w:rPr>
        <w:t>78-81</w:t>
      </w:r>
      <w:r>
        <w:rPr>
          <w:lang w:val="en-US" w:eastAsia="zh-CN"/>
        </w:rPr>
        <w:t> </w:t>
      </w:r>
      <w:r>
        <w:rPr>
          <w:rFonts w:hint="eastAsia"/>
          <w:lang w:eastAsia="zh-CN"/>
        </w:rPr>
        <w:t>GHz</w:t>
      </w:r>
      <w:r>
        <w:rPr>
          <w:rFonts w:hint="eastAsia"/>
          <w:lang w:eastAsia="zh-CN"/>
        </w:rPr>
        <w:t>频段内业务之间的兼容性研究；</w:t>
      </w:r>
    </w:p>
    <w:p w:rsidR="00504C5D" w:rsidRPr="0003324C" w:rsidRDefault="00504C5D" w:rsidP="00504C5D">
      <w:pPr>
        <w:pStyle w:val="enumlev1"/>
        <w:rPr>
          <w:lang w:eastAsia="zh-CN"/>
        </w:rPr>
      </w:pPr>
      <w:r>
        <w:rPr>
          <w:rFonts w:hint="eastAsia"/>
          <w:lang w:val="en-US" w:eastAsia="zh-CN"/>
        </w:rPr>
        <w:t>iii)</w:t>
      </w:r>
      <w:r>
        <w:rPr>
          <w:lang w:val="en-US" w:eastAsia="zh-CN"/>
        </w:rPr>
        <w:tab/>
      </w:r>
      <w:r>
        <w:rPr>
          <w:rFonts w:hint="eastAsia"/>
          <w:lang w:eastAsia="zh-CN"/>
        </w:rPr>
        <w:t>可从全球或区域性（频谱）统一中获益的</w:t>
      </w:r>
      <w:r>
        <w:rPr>
          <w:rFonts w:hint="eastAsia"/>
          <w:lang w:eastAsia="zh-CN"/>
        </w:rPr>
        <w:t>ITS</w:t>
      </w:r>
      <w:r>
        <w:rPr>
          <w:rFonts w:hint="eastAsia"/>
          <w:lang w:eastAsia="zh-CN"/>
        </w:rPr>
        <w:t>与安全相关的应用的频谱需求、操作特性和评估，</w:t>
      </w:r>
    </w:p>
    <w:p w:rsidR="00504C5D" w:rsidRPr="000A480A" w:rsidRDefault="00504C5D" w:rsidP="00504C5D">
      <w:pPr>
        <w:pStyle w:val="Call"/>
        <w:rPr>
          <w:lang w:eastAsia="zh-CN" w:bidi="fa-IR"/>
        </w:rPr>
      </w:pPr>
      <w:r w:rsidRPr="000A480A">
        <w:rPr>
          <w:rFonts w:hint="eastAsia"/>
          <w:lang w:eastAsia="zh-CN" w:bidi="fa-IR"/>
        </w:rPr>
        <w:t>请主管部门</w:t>
      </w:r>
    </w:p>
    <w:p w:rsidR="00504C5D" w:rsidRDefault="00504C5D" w:rsidP="00504C5D">
      <w:pPr>
        <w:ind w:firstLineChars="200" w:firstLine="320"/>
        <w:rPr>
          <w:rFonts w:eastAsiaTheme="minorEastAsia"/>
          <w:lang w:eastAsia="zh-CN"/>
        </w:rPr>
      </w:pPr>
      <w:r>
        <w:rPr>
          <w:rFonts w:hint="eastAsia"/>
          <w:lang w:eastAsia="zh-CN"/>
        </w:rPr>
        <w:t>为</w:t>
      </w:r>
      <w:r w:rsidRPr="004C136C">
        <w:rPr>
          <w:rFonts w:hint="eastAsia"/>
          <w:lang w:eastAsia="zh-CN"/>
        </w:rPr>
        <w:t>ITU-R</w:t>
      </w:r>
      <w:r>
        <w:rPr>
          <w:rFonts w:hint="eastAsia"/>
          <w:lang w:eastAsia="zh-CN"/>
        </w:rPr>
        <w:t>有关该问题的</w:t>
      </w:r>
      <w:r>
        <w:rPr>
          <w:rFonts w:asciiTheme="minorEastAsia" w:eastAsiaTheme="minorEastAsia" w:hAnsiTheme="minorEastAsia" w:hint="eastAsia"/>
          <w:lang w:eastAsia="zh-CN"/>
        </w:rPr>
        <w:t>研究做出积极贡献，</w:t>
      </w:r>
    </w:p>
    <w:p w:rsidR="00504C5D" w:rsidRPr="00A10D31" w:rsidRDefault="00504C5D" w:rsidP="00504C5D">
      <w:pPr>
        <w:pStyle w:val="Call"/>
        <w:rPr>
          <w:lang w:eastAsia="zh-CN" w:bidi="fa-IR"/>
        </w:rPr>
      </w:pPr>
      <w:r w:rsidRPr="00A10D31">
        <w:rPr>
          <w:rFonts w:hint="eastAsia"/>
          <w:lang w:eastAsia="zh-CN" w:bidi="fa-IR"/>
        </w:rPr>
        <w:t>责成秘书长</w:t>
      </w:r>
    </w:p>
    <w:p w:rsidR="00504C5D" w:rsidRDefault="00504C5D" w:rsidP="00504C5D">
      <w:pPr>
        <w:ind w:firstLineChars="200" w:firstLine="320"/>
        <w:rPr>
          <w:lang w:val="en-US" w:eastAsia="ja-JP"/>
        </w:rPr>
      </w:pPr>
      <w:r w:rsidRPr="00A10D31">
        <w:rPr>
          <w:rFonts w:hint="eastAsia"/>
          <w:lang w:eastAsia="ja-JP"/>
        </w:rPr>
        <w:t>提请</w:t>
      </w:r>
      <w:r>
        <w:rPr>
          <w:rFonts w:hint="eastAsia"/>
          <w:lang w:eastAsia="zh-CN"/>
        </w:rPr>
        <w:t>包括国际标准化组织（</w:t>
      </w:r>
      <w:r w:rsidRPr="00A10D31">
        <w:rPr>
          <w:lang w:eastAsia="ja-JP"/>
        </w:rPr>
        <w:t>ISO</w:t>
      </w:r>
      <w:r>
        <w:rPr>
          <w:rFonts w:hint="eastAsia"/>
          <w:lang w:eastAsia="zh-CN"/>
        </w:rPr>
        <w:t>）和国际电联</w:t>
      </w:r>
      <w:r>
        <w:rPr>
          <w:rFonts w:hint="eastAsia"/>
          <w:lang w:eastAsia="zh-CN"/>
        </w:rPr>
        <w:t>ITS</w:t>
      </w:r>
      <w:r>
        <w:rPr>
          <w:rFonts w:hint="eastAsia"/>
          <w:lang w:eastAsia="zh-CN"/>
        </w:rPr>
        <w:t>通信标准合作伙伴在内的相关</w:t>
      </w:r>
      <w:r w:rsidRPr="00A10D31">
        <w:rPr>
          <w:rFonts w:hint="eastAsia"/>
          <w:lang w:eastAsia="ja-JP"/>
        </w:rPr>
        <w:t>国际和区域性组织注意本决议。</w:t>
      </w:r>
    </w:p>
    <w:p w:rsidR="004D6293" w:rsidRDefault="004D6293" w:rsidP="00504C5D">
      <w:pPr>
        <w:ind w:firstLineChars="200" w:firstLine="320"/>
        <w:rPr>
          <w:lang w:val="en-US" w:eastAsia="ja-JP"/>
        </w:rPr>
      </w:pPr>
    </w:p>
    <w:p w:rsidR="004D6293" w:rsidRPr="004D6293" w:rsidRDefault="004D6293" w:rsidP="00504C5D">
      <w:pPr>
        <w:ind w:firstLineChars="200" w:firstLine="320"/>
        <w:rPr>
          <w:lang w:val="en-US" w:eastAsia="zh-CN"/>
        </w:rPr>
      </w:pPr>
    </w:p>
    <w:p w:rsidR="00504C5D" w:rsidRDefault="00504C5D">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504C5D" w:rsidRPr="00E85533" w:rsidRDefault="00504C5D" w:rsidP="00504C5D">
      <w:pPr>
        <w:pStyle w:val="ResNo"/>
        <w:spacing w:before="0"/>
        <w:rPr>
          <w:lang w:eastAsia="zh-CN"/>
        </w:rPr>
      </w:pPr>
      <w:bookmarkStart w:id="274" w:name="第756号决议"/>
      <w:bookmarkStart w:id="275" w:name="_Toc328053228"/>
      <w:bookmarkStart w:id="276" w:name="_Toc338425624"/>
      <w:bookmarkStart w:id="277" w:name="_Toc338661360"/>
      <w:r w:rsidRPr="00510604">
        <w:rPr>
          <w:rFonts w:hint="eastAsia"/>
          <w:lang w:eastAsia="zh-CN"/>
        </w:rPr>
        <w:lastRenderedPageBreak/>
        <w:t>第</w:t>
      </w:r>
      <w:r w:rsidRPr="00501F21">
        <w:rPr>
          <w:rStyle w:val="href"/>
          <w:rFonts w:hint="eastAsia"/>
          <w:lang w:eastAsia="zh-CN"/>
        </w:rPr>
        <w:t>756</w:t>
      </w:r>
      <w:r w:rsidRPr="00510604">
        <w:rPr>
          <w:rFonts w:hint="eastAsia"/>
          <w:lang w:eastAsia="zh-CN"/>
        </w:rPr>
        <w:t>号决议</w:t>
      </w:r>
      <w:bookmarkEnd w:id="274"/>
      <w:r>
        <w:rPr>
          <w:rFonts w:hint="eastAsia"/>
          <w:lang w:eastAsia="zh-CN"/>
        </w:rPr>
        <w:t>（</w:t>
      </w:r>
      <w:r>
        <w:rPr>
          <w:lang w:eastAsia="zh-CN"/>
        </w:rPr>
        <w:t>WRC-12</w:t>
      </w:r>
      <w:r>
        <w:rPr>
          <w:rFonts w:hint="eastAsia"/>
          <w:lang w:eastAsia="zh-CN"/>
        </w:rPr>
        <w:t>）</w:t>
      </w:r>
      <w:bookmarkEnd w:id="275"/>
      <w:bookmarkEnd w:id="276"/>
      <w:bookmarkEnd w:id="277"/>
    </w:p>
    <w:p w:rsidR="00504C5D" w:rsidRPr="00E85533" w:rsidRDefault="00504C5D" w:rsidP="00504C5D">
      <w:pPr>
        <w:pStyle w:val="Restitle"/>
        <w:rPr>
          <w:lang w:eastAsia="zh-CN"/>
        </w:rPr>
      </w:pPr>
      <w:bookmarkStart w:id="278" w:name="_Toc319678137"/>
      <w:bookmarkStart w:id="279" w:name="_Toc328053229"/>
      <w:bookmarkStart w:id="280" w:name="_Toc338425625"/>
      <w:bookmarkStart w:id="281" w:name="_Toc338661361"/>
      <w:r>
        <w:rPr>
          <w:rFonts w:hint="eastAsia"/>
          <w:lang w:eastAsia="zh-CN"/>
        </w:rPr>
        <w:t>在应用第</w:t>
      </w:r>
      <w:r w:rsidRPr="0028355D">
        <w:rPr>
          <w:rFonts w:hint="eastAsia"/>
          <w:lang w:eastAsia="zh-CN"/>
        </w:rPr>
        <w:t>9.41</w:t>
      </w:r>
      <w:r>
        <w:rPr>
          <w:rFonts w:hint="eastAsia"/>
          <w:lang w:eastAsia="zh-CN"/>
        </w:rPr>
        <w:t>款进行第</w:t>
      </w:r>
      <w:r w:rsidRPr="0028355D">
        <w:rPr>
          <w:rFonts w:hint="eastAsia"/>
          <w:lang w:eastAsia="zh-CN"/>
        </w:rPr>
        <w:t>9.7</w:t>
      </w:r>
      <w:r w:rsidRPr="0028355D">
        <w:rPr>
          <w:rFonts w:hint="eastAsia"/>
          <w:lang w:eastAsia="zh-CN"/>
        </w:rPr>
        <w:t>款</w:t>
      </w:r>
      <w:r>
        <w:rPr>
          <w:rFonts w:hint="eastAsia"/>
          <w:lang w:eastAsia="zh-CN"/>
        </w:rPr>
        <w:t>的协调中对可能缩小</w:t>
      </w:r>
      <w:r>
        <w:rPr>
          <w:lang w:eastAsia="zh-CN"/>
        </w:rPr>
        <w:br/>
      </w:r>
      <w:r>
        <w:rPr>
          <w:rFonts w:hint="eastAsia"/>
          <w:lang w:eastAsia="zh-CN"/>
        </w:rPr>
        <w:t>协调弧及适用</w:t>
      </w:r>
      <w:r w:rsidRPr="0028355D">
        <w:rPr>
          <w:rFonts w:hint="eastAsia"/>
          <w:lang w:eastAsia="zh-CN"/>
        </w:rPr>
        <w:t>技术准</w:t>
      </w:r>
      <w:r>
        <w:rPr>
          <w:rFonts w:hint="eastAsia"/>
          <w:lang w:eastAsia="zh-CN"/>
        </w:rPr>
        <w:t>则的</w:t>
      </w:r>
      <w:r w:rsidRPr="0028355D">
        <w:rPr>
          <w:rFonts w:hint="eastAsia"/>
          <w:lang w:eastAsia="zh-CN"/>
        </w:rPr>
        <w:t>研</w:t>
      </w:r>
      <w:bookmarkStart w:id="282" w:name="_GoBack"/>
      <w:bookmarkEnd w:id="282"/>
      <w:r w:rsidRPr="0028355D">
        <w:rPr>
          <w:rFonts w:hint="eastAsia"/>
          <w:lang w:eastAsia="zh-CN"/>
        </w:rPr>
        <w:t>究</w:t>
      </w:r>
      <w:bookmarkEnd w:id="278"/>
      <w:bookmarkEnd w:id="279"/>
      <w:bookmarkEnd w:id="280"/>
      <w:bookmarkEnd w:id="281"/>
    </w:p>
    <w:p w:rsidR="00504C5D" w:rsidRPr="00B925E3" w:rsidRDefault="00504C5D" w:rsidP="00504C5D">
      <w:pPr>
        <w:pStyle w:val="Normalaftertitle"/>
        <w:rPr>
          <w:lang w:eastAsia="zh-CN"/>
        </w:rPr>
      </w:pPr>
      <w:r w:rsidRPr="00B925E3">
        <w:rPr>
          <w:rFonts w:hint="eastAsia"/>
          <w:lang w:eastAsia="zh-CN"/>
        </w:rPr>
        <w:t>世界无线电通信大会（</w:t>
      </w:r>
      <w:r w:rsidRPr="00B925E3">
        <w:rPr>
          <w:rFonts w:hint="eastAsia"/>
          <w:lang w:eastAsia="zh-CN"/>
        </w:rPr>
        <w:t>2012</w:t>
      </w:r>
      <w:r w:rsidRPr="00B925E3">
        <w:rPr>
          <w:rFonts w:hint="eastAsia"/>
          <w:lang w:eastAsia="zh-CN"/>
        </w:rPr>
        <w:t>年，日内瓦），</w:t>
      </w:r>
    </w:p>
    <w:p w:rsidR="00504C5D" w:rsidRPr="002041AD" w:rsidRDefault="00504C5D" w:rsidP="00504C5D">
      <w:pPr>
        <w:pStyle w:val="Call"/>
        <w:rPr>
          <w:lang w:eastAsia="zh-CN"/>
        </w:rPr>
      </w:pPr>
      <w:r w:rsidRPr="002041AD">
        <w:rPr>
          <w:rFonts w:hint="eastAsia"/>
          <w:lang w:eastAsia="zh-CN"/>
        </w:rPr>
        <w:t>考虑到</w:t>
      </w:r>
    </w:p>
    <w:p w:rsidR="00504C5D" w:rsidRPr="00B925E3" w:rsidRDefault="00504C5D" w:rsidP="00504C5D">
      <w:pPr>
        <w:rPr>
          <w:lang w:eastAsia="zh-CN"/>
        </w:rPr>
      </w:pPr>
      <w:r w:rsidRPr="00260A1C">
        <w:rPr>
          <w:rFonts w:hint="eastAsia"/>
          <w:i/>
          <w:iCs/>
          <w:lang w:eastAsia="zh-CN"/>
        </w:rPr>
        <w:t>a)</w:t>
      </w:r>
      <w:r>
        <w:rPr>
          <w:rFonts w:hint="eastAsia"/>
          <w:lang w:eastAsia="zh-CN"/>
        </w:rPr>
        <w:tab/>
      </w:r>
      <w:r w:rsidRPr="00B925E3">
        <w:rPr>
          <w:rFonts w:hint="eastAsia"/>
          <w:lang w:eastAsia="zh-CN"/>
        </w:rPr>
        <w:t>协调弧方法作为</w:t>
      </w:r>
      <w:r>
        <w:rPr>
          <w:rFonts w:hint="eastAsia"/>
          <w:lang w:eastAsia="zh-CN"/>
        </w:rPr>
        <w:t>简化</w:t>
      </w:r>
      <w:r w:rsidRPr="00B925E3">
        <w:rPr>
          <w:rFonts w:hint="eastAsia"/>
          <w:lang w:eastAsia="zh-CN"/>
        </w:rPr>
        <w:t>协调</w:t>
      </w:r>
      <w:r>
        <w:rPr>
          <w:rFonts w:hint="eastAsia"/>
          <w:lang w:eastAsia="zh-CN"/>
        </w:rPr>
        <w:t>申报资料</w:t>
      </w:r>
      <w:r w:rsidRPr="00B925E3">
        <w:rPr>
          <w:rFonts w:hint="eastAsia"/>
          <w:lang w:eastAsia="zh-CN"/>
        </w:rPr>
        <w:t>审查</w:t>
      </w:r>
      <w:r>
        <w:rPr>
          <w:rFonts w:hint="eastAsia"/>
          <w:lang w:eastAsia="zh-CN"/>
        </w:rPr>
        <w:t>、</w:t>
      </w:r>
      <w:r w:rsidRPr="00B925E3">
        <w:rPr>
          <w:rFonts w:hint="eastAsia"/>
          <w:lang w:eastAsia="zh-CN"/>
        </w:rPr>
        <w:t>并因</w:t>
      </w:r>
      <w:r>
        <w:rPr>
          <w:rFonts w:hint="eastAsia"/>
          <w:lang w:eastAsia="zh-CN"/>
        </w:rPr>
        <w:t>而减少无线电通信局工作的手段得到采用；</w:t>
      </w:r>
    </w:p>
    <w:p w:rsidR="00504C5D" w:rsidRDefault="00504C5D" w:rsidP="00504C5D">
      <w:pPr>
        <w:rPr>
          <w:lang w:eastAsia="zh-CN"/>
        </w:rPr>
      </w:pPr>
      <w:r>
        <w:rPr>
          <w:i/>
          <w:iCs/>
          <w:lang w:eastAsia="zh-CN"/>
        </w:rPr>
        <w:t>b</w:t>
      </w:r>
      <w:r w:rsidRPr="00C271CF">
        <w:rPr>
          <w:i/>
          <w:iCs/>
          <w:lang w:eastAsia="zh-CN"/>
        </w:rPr>
        <w:t>)</w:t>
      </w:r>
      <w:r w:rsidRPr="00C271CF">
        <w:rPr>
          <w:lang w:eastAsia="zh-CN"/>
        </w:rPr>
        <w:tab/>
      </w:r>
      <w:r>
        <w:rPr>
          <w:rFonts w:hint="eastAsia"/>
          <w:lang w:eastAsia="zh-CN"/>
        </w:rPr>
        <w:t>宜制定更加有效的协调程序；</w:t>
      </w:r>
    </w:p>
    <w:p w:rsidR="00504C5D" w:rsidRPr="00C271CF" w:rsidRDefault="00504C5D" w:rsidP="00504C5D">
      <w:pPr>
        <w:rPr>
          <w:lang w:eastAsia="zh-CN"/>
        </w:rPr>
      </w:pPr>
      <w:r>
        <w:rPr>
          <w:i/>
          <w:iCs/>
          <w:lang w:eastAsia="zh-CN"/>
        </w:rPr>
        <w:t>c</w:t>
      </w:r>
      <w:r w:rsidRPr="00C271CF">
        <w:rPr>
          <w:i/>
          <w:iCs/>
          <w:lang w:eastAsia="zh-CN"/>
        </w:rPr>
        <w:t>)</w:t>
      </w:r>
      <w:r w:rsidRPr="00C271CF">
        <w:rPr>
          <w:lang w:eastAsia="zh-CN"/>
        </w:rPr>
        <w:tab/>
      </w:r>
      <w:r>
        <w:rPr>
          <w:rFonts w:hint="eastAsia"/>
          <w:lang w:eastAsia="zh-CN"/>
        </w:rPr>
        <w:t>宜实行进一步缩小协调弧和采用确定受影响主管部门的适当标准并举的方法；</w:t>
      </w:r>
    </w:p>
    <w:p w:rsidR="00504C5D" w:rsidRPr="00B925E3" w:rsidRDefault="00504C5D" w:rsidP="00504C5D">
      <w:pPr>
        <w:rPr>
          <w:lang w:eastAsia="zh-CN"/>
        </w:rPr>
      </w:pPr>
      <w:r w:rsidRPr="005913A9">
        <w:rPr>
          <w:i/>
          <w:lang w:eastAsia="zh-CN"/>
        </w:rPr>
        <w:t>d</w:t>
      </w:r>
      <w:r>
        <w:rPr>
          <w:i/>
          <w:lang w:eastAsia="zh-CN"/>
        </w:rPr>
        <w:t>)</w:t>
      </w:r>
      <w:r>
        <w:rPr>
          <w:lang w:eastAsia="zh-CN"/>
        </w:rPr>
        <w:tab/>
      </w:r>
      <w:r>
        <w:rPr>
          <w:rFonts w:hint="eastAsia"/>
          <w:lang w:eastAsia="zh-CN"/>
        </w:rPr>
        <w:t>目前使用</w:t>
      </w:r>
      <w:r w:rsidRPr="00677675">
        <w:rPr>
          <w:i/>
          <w:iCs/>
          <w:lang w:eastAsia="zh-CN"/>
        </w:rPr>
        <w:t>∆T/T</w:t>
      </w:r>
      <w:r>
        <w:rPr>
          <w:rFonts w:hint="eastAsia"/>
          <w:lang w:eastAsia="zh-CN"/>
        </w:rPr>
        <w:t>标准确定受影响主管部门，</w:t>
      </w:r>
    </w:p>
    <w:p w:rsidR="00504C5D" w:rsidRPr="002041AD" w:rsidRDefault="00504C5D" w:rsidP="00504C5D">
      <w:pPr>
        <w:pStyle w:val="Call"/>
        <w:rPr>
          <w:lang w:eastAsia="zh-CN"/>
        </w:rPr>
      </w:pPr>
      <w:r w:rsidRPr="002041AD">
        <w:rPr>
          <w:rFonts w:hint="eastAsia"/>
          <w:lang w:eastAsia="zh-CN"/>
        </w:rPr>
        <w:t>认识到</w:t>
      </w:r>
    </w:p>
    <w:p w:rsidR="00504C5D" w:rsidRDefault="00504C5D" w:rsidP="00504C5D">
      <w:pPr>
        <w:rPr>
          <w:lang w:eastAsia="zh-CN"/>
        </w:rPr>
      </w:pPr>
      <w:r w:rsidRPr="00260A1C">
        <w:rPr>
          <w:rFonts w:hint="eastAsia"/>
          <w:i/>
          <w:iCs/>
          <w:lang w:eastAsia="zh-CN"/>
        </w:rPr>
        <w:t>a)</w:t>
      </w:r>
      <w:r>
        <w:rPr>
          <w:rFonts w:hint="eastAsia"/>
          <w:lang w:eastAsia="zh-CN"/>
        </w:rPr>
        <w:tab/>
      </w:r>
      <w:r w:rsidRPr="00B925E3">
        <w:rPr>
          <w:rFonts w:hint="eastAsia"/>
          <w:lang w:eastAsia="zh-CN"/>
        </w:rPr>
        <w:t>本</w:t>
      </w:r>
      <w:r>
        <w:rPr>
          <w:rFonts w:hint="eastAsia"/>
          <w:lang w:eastAsia="zh-CN"/>
        </w:rPr>
        <w:t>届</w:t>
      </w:r>
      <w:r w:rsidRPr="00B925E3">
        <w:rPr>
          <w:rFonts w:hint="eastAsia"/>
          <w:lang w:eastAsia="zh-CN"/>
        </w:rPr>
        <w:t>大会减</w:t>
      </w:r>
      <w:r>
        <w:rPr>
          <w:rFonts w:hint="eastAsia"/>
          <w:lang w:eastAsia="zh-CN"/>
        </w:rPr>
        <w:t>小</w:t>
      </w:r>
      <w:r w:rsidRPr="00B925E3">
        <w:rPr>
          <w:rFonts w:hint="eastAsia"/>
          <w:lang w:eastAsia="zh-CN"/>
        </w:rPr>
        <w:t>了</w:t>
      </w:r>
      <w:r>
        <w:rPr>
          <w:rFonts w:hint="eastAsia"/>
          <w:lang w:eastAsia="zh-CN"/>
        </w:rPr>
        <w:t>将</w:t>
      </w:r>
      <w:r w:rsidRPr="00B925E3">
        <w:rPr>
          <w:rFonts w:hint="eastAsia"/>
          <w:lang w:eastAsia="zh-CN"/>
        </w:rPr>
        <w:t>用于</w:t>
      </w:r>
      <w:r>
        <w:rPr>
          <w:rFonts w:hint="eastAsia"/>
          <w:lang w:eastAsia="zh-CN"/>
        </w:rPr>
        <w:t>确定</w:t>
      </w:r>
      <w:r w:rsidRPr="00B925E3">
        <w:rPr>
          <w:lang w:eastAsia="zh-CN"/>
        </w:rPr>
        <w:t>6/4 GHz</w:t>
      </w:r>
      <w:r w:rsidRPr="00B925E3">
        <w:rPr>
          <w:rFonts w:hint="eastAsia"/>
          <w:lang w:eastAsia="zh-CN"/>
        </w:rPr>
        <w:t>和</w:t>
      </w:r>
      <w:r w:rsidRPr="00B925E3">
        <w:rPr>
          <w:lang w:eastAsia="zh-CN"/>
        </w:rPr>
        <w:t>14/10/11/12 GHz</w:t>
      </w:r>
      <w:r w:rsidRPr="00B925E3">
        <w:rPr>
          <w:rFonts w:hint="eastAsia"/>
          <w:lang w:eastAsia="zh-CN"/>
        </w:rPr>
        <w:t>频段</w:t>
      </w:r>
      <w:r w:rsidRPr="00AF7D09">
        <w:rPr>
          <w:rStyle w:val="FootnoteReference"/>
          <w:lang w:eastAsia="zh-CN"/>
        </w:rPr>
        <w:footnoteReference w:customMarkFollows="1" w:id="15"/>
        <w:sym w:font="Symbol" w:char="F02A"/>
      </w:r>
      <w:r>
        <w:rPr>
          <w:rFonts w:hint="eastAsia"/>
          <w:lang w:eastAsia="zh-CN"/>
        </w:rPr>
        <w:t>内</w:t>
      </w:r>
      <w:r w:rsidRPr="00B925E3">
        <w:rPr>
          <w:rFonts w:hint="eastAsia"/>
          <w:lang w:eastAsia="zh-CN"/>
        </w:rPr>
        <w:t>协调</w:t>
      </w:r>
      <w:r>
        <w:rPr>
          <w:rFonts w:hint="eastAsia"/>
          <w:lang w:eastAsia="zh-CN"/>
        </w:rPr>
        <w:t>要求的协调</w:t>
      </w:r>
      <w:r w:rsidRPr="00B925E3">
        <w:rPr>
          <w:rFonts w:hint="eastAsia"/>
          <w:lang w:eastAsia="zh-CN"/>
        </w:rPr>
        <w:t>弧；</w:t>
      </w:r>
    </w:p>
    <w:p w:rsidR="00504C5D" w:rsidRDefault="00504C5D" w:rsidP="00504C5D">
      <w:pPr>
        <w:rPr>
          <w:lang w:eastAsia="zh-CN"/>
        </w:rPr>
      </w:pPr>
      <w:r w:rsidRPr="005913A9">
        <w:rPr>
          <w:i/>
          <w:iCs/>
          <w:lang w:eastAsia="zh-CN"/>
        </w:rPr>
        <w:t>b)</w:t>
      </w:r>
      <w:r>
        <w:rPr>
          <w:lang w:eastAsia="zh-CN"/>
        </w:rPr>
        <w:tab/>
      </w:r>
      <w:r>
        <w:rPr>
          <w:rFonts w:hint="eastAsia"/>
          <w:lang w:eastAsia="zh-CN"/>
        </w:rPr>
        <w:t>可能有必要进一步缩小这些频段的协调弧；</w:t>
      </w:r>
    </w:p>
    <w:p w:rsidR="00504C5D" w:rsidRPr="00B925E3" w:rsidRDefault="00504C5D" w:rsidP="00504C5D">
      <w:pPr>
        <w:rPr>
          <w:lang w:eastAsia="zh-CN"/>
        </w:rPr>
      </w:pPr>
      <w:r>
        <w:rPr>
          <w:i/>
          <w:lang w:eastAsia="zh-CN"/>
        </w:rPr>
        <w:t>c)</w:t>
      </w:r>
      <w:r>
        <w:rPr>
          <w:i/>
          <w:lang w:eastAsia="zh-CN"/>
        </w:rPr>
        <w:tab/>
      </w:r>
      <w:r w:rsidRPr="0008199F">
        <w:rPr>
          <w:rFonts w:hint="eastAsia"/>
          <w:iCs/>
          <w:lang w:eastAsia="zh-CN"/>
        </w:rPr>
        <w:t>缩</w:t>
      </w:r>
      <w:r>
        <w:rPr>
          <w:lang w:eastAsia="zh-CN"/>
        </w:rPr>
        <w:t>FSS</w:t>
      </w:r>
      <w:r>
        <w:rPr>
          <w:rFonts w:hint="eastAsia"/>
          <w:lang w:eastAsia="zh-CN"/>
        </w:rPr>
        <w:t>使用的</w:t>
      </w:r>
      <w:r>
        <w:rPr>
          <w:lang w:eastAsia="zh-CN"/>
        </w:rPr>
        <w:t>30/20 GHz</w:t>
      </w:r>
      <w:r>
        <w:rPr>
          <w:rFonts w:hint="eastAsia"/>
          <w:lang w:eastAsia="zh-CN"/>
        </w:rPr>
        <w:t>频段</w:t>
      </w:r>
      <w:r>
        <w:rPr>
          <w:rStyle w:val="FootnoteReference"/>
          <w:lang w:eastAsia="zh-CN"/>
        </w:rPr>
        <w:footnoteReference w:customMarkFollows="1" w:id="16"/>
        <w:t>**</w:t>
      </w:r>
      <w:r>
        <w:rPr>
          <w:rFonts w:hint="eastAsia"/>
          <w:lang w:eastAsia="zh-CN"/>
        </w:rPr>
        <w:t>的协调弧可能也是适当的；</w:t>
      </w:r>
    </w:p>
    <w:p w:rsidR="00504C5D" w:rsidRDefault="00504C5D">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504C5D" w:rsidRPr="00B925E3" w:rsidRDefault="00504C5D" w:rsidP="00504C5D">
      <w:pPr>
        <w:rPr>
          <w:lang w:eastAsia="zh-CN"/>
        </w:rPr>
      </w:pPr>
      <w:r>
        <w:rPr>
          <w:rFonts w:hint="eastAsia"/>
          <w:i/>
          <w:iCs/>
          <w:lang w:eastAsia="zh-CN"/>
        </w:rPr>
        <w:lastRenderedPageBreak/>
        <w:t>d</w:t>
      </w:r>
      <w:r w:rsidRPr="00260A1C">
        <w:rPr>
          <w:rFonts w:hint="eastAsia"/>
          <w:i/>
          <w:iCs/>
          <w:lang w:eastAsia="zh-CN"/>
        </w:rPr>
        <w:t>)</w:t>
      </w:r>
      <w:r>
        <w:rPr>
          <w:rFonts w:hint="eastAsia"/>
          <w:lang w:eastAsia="zh-CN"/>
        </w:rPr>
        <w:tab/>
      </w:r>
      <w:r w:rsidRPr="00B925E3">
        <w:rPr>
          <w:rFonts w:hint="eastAsia"/>
          <w:lang w:eastAsia="zh-CN"/>
        </w:rPr>
        <w:t>改善</w:t>
      </w:r>
      <w:r>
        <w:rPr>
          <w:lang w:eastAsia="zh-CN"/>
        </w:rPr>
        <w:t>6/4 GHz</w:t>
      </w:r>
      <w:r w:rsidRPr="00B925E3">
        <w:rPr>
          <w:rFonts w:hint="eastAsia"/>
          <w:lang w:eastAsia="zh-CN"/>
        </w:rPr>
        <w:t>和</w:t>
      </w:r>
      <w:r w:rsidRPr="00B925E3">
        <w:rPr>
          <w:lang w:eastAsia="zh-CN"/>
        </w:rPr>
        <w:t>14/10/11/12 GHz</w:t>
      </w:r>
      <w:r w:rsidRPr="00B925E3">
        <w:rPr>
          <w:rFonts w:hint="eastAsia"/>
          <w:lang w:eastAsia="zh-CN"/>
        </w:rPr>
        <w:t>频段</w:t>
      </w:r>
      <w:r>
        <w:rPr>
          <w:rFonts w:hint="eastAsia"/>
          <w:lang w:eastAsia="zh-CN"/>
        </w:rPr>
        <w:t>的</w:t>
      </w:r>
      <w:r w:rsidRPr="00B925E3">
        <w:rPr>
          <w:rFonts w:hint="eastAsia"/>
          <w:lang w:eastAsia="zh-CN"/>
        </w:rPr>
        <w:t>协调</w:t>
      </w:r>
      <w:r>
        <w:rPr>
          <w:rFonts w:hint="eastAsia"/>
          <w:lang w:eastAsia="zh-CN"/>
        </w:rPr>
        <w:t>程序</w:t>
      </w:r>
      <w:r w:rsidRPr="00B925E3">
        <w:rPr>
          <w:rFonts w:hint="eastAsia"/>
          <w:lang w:eastAsia="zh-CN"/>
        </w:rPr>
        <w:t>，也有赖于应用</w:t>
      </w:r>
      <w:r>
        <w:rPr>
          <w:rFonts w:hint="eastAsia"/>
          <w:lang w:eastAsia="zh-CN"/>
        </w:rPr>
        <w:t>第</w:t>
      </w:r>
      <w:r w:rsidRPr="001A55F8">
        <w:rPr>
          <w:rFonts w:hint="eastAsia"/>
          <w:b/>
          <w:lang w:eastAsia="zh-CN"/>
        </w:rPr>
        <w:t>9.41</w:t>
      </w:r>
      <w:r w:rsidRPr="00B925E3">
        <w:rPr>
          <w:rFonts w:hint="eastAsia"/>
          <w:lang w:eastAsia="zh-CN"/>
        </w:rPr>
        <w:t>款时使用的技术标准；</w:t>
      </w:r>
    </w:p>
    <w:p w:rsidR="00504C5D" w:rsidRDefault="00504C5D" w:rsidP="00504C5D">
      <w:pPr>
        <w:rPr>
          <w:lang w:eastAsia="zh-CN"/>
        </w:rPr>
      </w:pPr>
      <w:r>
        <w:rPr>
          <w:rFonts w:hint="eastAsia"/>
          <w:i/>
          <w:iCs/>
          <w:lang w:eastAsia="zh-CN"/>
        </w:rPr>
        <w:t>e</w:t>
      </w:r>
      <w:r w:rsidRPr="00260A1C">
        <w:rPr>
          <w:rFonts w:hint="eastAsia"/>
          <w:i/>
          <w:iCs/>
          <w:lang w:eastAsia="zh-CN"/>
        </w:rPr>
        <w:t>)</w:t>
      </w:r>
      <w:r>
        <w:rPr>
          <w:rFonts w:hint="eastAsia"/>
          <w:lang w:eastAsia="zh-CN"/>
        </w:rPr>
        <w:tab/>
      </w:r>
      <w:r>
        <w:rPr>
          <w:rFonts w:hint="eastAsia"/>
          <w:lang w:eastAsia="zh-CN"/>
        </w:rPr>
        <w:t>《无线电规则》</w:t>
      </w:r>
      <w:r w:rsidRPr="00B925E3">
        <w:rPr>
          <w:rFonts w:hint="eastAsia"/>
          <w:lang w:eastAsia="zh-CN"/>
        </w:rPr>
        <w:t>附录</w:t>
      </w:r>
      <w:r w:rsidRPr="00D81A2F">
        <w:rPr>
          <w:rFonts w:hint="eastAsia"/>
          <w:b/>
          <w:bCs/>
          <w:lang w:eastAsia="zh-CN"/>
        </w:rPr>
        <w:t>5</w:t>
      </w:r>
      <w:r w:rsidRPr="00B925E3">
        <w:rPr>
          <w:rFonts w:hint="eastAsia"/>
          <w:lang w:eastAsia="zh-CN"/>
        </w:rPr>
        <w:t>表</w:t>
      </w:r>
      <w:r w:rsidRPr="00B925E3">
        <w:rPr>
          <w:rFonts w:hint="eastAsia"/>
          <w:lang w:eastAsia="zh-CN"/>
        </w:rPr>
        <w:t>5-1</w:t>
      </w:r>
      <w:r w:rsidRPr="00B925E3">
        <w:rPr>
          <w:rFonts w:hint="eastAsia"/>
          <w:lang w:eastAsia="zh-CN"/>
        </w:rPr>
        <w:t>列出</w:t>
      </w:r>
      <w:r>
        <w:rPr>
          <w:rFonts w:hint="eastAsia"/>
          <w:lang w:eastAsia="zh-CN"/>
        </w:rPr>
        <w:t>了针对按照第</w:t>
      </w:r>
      <w:r w:rsidRPr="001A55F8">
        <w:rPr>
          <w:rFonts w:hint="eastAsia"/>
          <w:b/>
          <w:lang w:eastAsia="zh-CN"/>
        </w:rPr>
        <w:t>9.7</w:t>
      </w:r>
      <w:r w:rsidRPr="00B925E3">
        <w:rPr>
          <w:rFonts w:hint="eastAsia"/>
          <w:lang w:eastAsia="zh-CN"/>
        </w:rPr>
        <w:t>款</w:t>
      </w:r>
      <w:r>
        <w:rPr>
          <w:rFonts w:hint="eastAsia"/>
          <w:lang w:eastAsia="zh-CN"/>
        </w:rPr>
        <w:t>寻求</w:t>
      </w:r>
      <w:r w:rsidRPr="00B925E3">
        <w:rPr>
          <w:rFonts w:hint="eastAsia"/>
          <w:lang w:eastAsia="zh-CN"/>
        </w:rPr>
        <w:t>协调应用</w:t>
      </w:r>
      <w:r>
        <w:rPr>
          <w:rFonts w:hint="eastAsia"/>
          <w:lang w:eastAsia="zh-CN"/>
        </w:rPr>
        <w:t>第</w:t>
      </w:r>
      <w:r w:rsidRPr="001A55F8">
        <w:rPr>
          <w:rFonts w:hint="eastAsia"/>
          <w:b/>
          <w:lang w:eastAsia="zh-CN"/>
        </w:rPr>
        <w:t>9.41</w:t>
      </w:r>
      <w:r>
        <w:rPr>
          <w:rFonts w:hint="eastAsia"/>
          <w:lang w:eastAsia="zh-CN"/>
        </w:rPr>
        <w:t>款</w:t>
      </w:r>
      <w:r w:rsidRPr="00B925E3">
        <w:rPr>
          <w:rFonts w:hint="eastAsia"/>
          <w:lang w:eastAsia="zh-CN"/>
        </w:rPr>
        <w:t>使用现行</w:t>
      </w:r>
      <w:r w:rsidRPr="00B925E3">
        <w:t>Δ</w:t>
      </w:r>
      <w:r w:rsidRPr="00B925E3">
        <w:rPr>
          <w:i/>
          <w:iCs/>
          <w:lang w:eastAsia="zh-CN"/>
        </w:rPr>
        <w:t>T</w:t>
      </w:r>
      <w:r w:rsidRPr="00B925E3">
        <w:rPr>
          <w:lang w:eastAsia="zh-CN"/>
        </w:rPr>
        <w:t>/</w:t>
      </w:r>
      <w:r w:rsidRPr="00B925E3">
        <w:rPr>
          <w:i/>
          <w:iCs/>
          <w:lang w:eastAsia="zh-CN"/>
        </w:rPr>
        <w:t>T</w:t>
      </w:r>
      <w:r w:rsidRPr="00B925E3">
        <w:rPr>
          <w:rFonts w:hint="eastAsia"/>
          <w:lang w:eastAsia="zh-CN"/>
        </w:rPr>
        <w:t>标准的频段</w:t>
      </w:r>
      <w:r>
        <w:rPr>
          <w:rFonts w:hint="eastAsia"/>
          <w:lang w:eastAsia="zh-CN"/>
        </w:rPr>
        <w:t>；</w:t>
      </w:r>
    </w:p>
    <w:p w:rsidR="00504C5D" w:rsidRDefault="00504C5D" w:rsidP="00504C5D">
      <w:pPr>
        <w:rPr>
          <w:lang w:eastAsia="zh-CN"/>
        </w:rPr>
      </w:pPr>
      <w:r>
        <w:rPr>
          <w:i/>
          <w:iCs/>
          <w:lang w:eastAsia="zh-CN"/>
        </w:rPr>
        <w:t>f</w:t>
      </w:r>
      <w:r w:rsidRPr="00C271CF">
        <w:rPr>
          <w:i/>
          <w:iCs/>
          <w:lang w:eastAsia="zh-CN"/>
        </w:rPr>
        <w:t>)</w:t>
      </w:r>
      <w:r w:rsidRPr="00C271CF">
        <w:rPr>
          <w:lang w:eastAsia="zh-CN"/>
        </w:rPr>
        <w:tab/>
      </w:r>
      <w:r>
        <w:rPr>
          <w:rFonts w:hint="eastAsia"/>
          <w:lang w:eastAsia="zh-CN"/>
        </w:rPr>
        <w:t>可能存在可用于确定受影响主管部门和协调程序的其它标准（如</w:t>
      </w:r>
      <w:r w:rsidRPr="005A3C7A">
        <w:rPr>
          <w:i/>
          <w:iCs/>
          <w:lang w:eastAsia="zh-CN"/>
        </w:rPr>
        <w:t>C/I</w:t>
      </w:r>
      <w:r>
        <w:rPr>
          <w:rFonts w:hint="eastAsia"/>
          <w:lang w:eastAsia="zh-CN"/>
        </w:rPr>
        <w:t>、</w:t>
      </w:r>
      <w:r>
        <w:rPr>
          <w:lang w:eastAsia="zh-CN"/>
        </w:rPr>
        <w:t>pfd</w:t>
      </w:r>
      <w:r>
        <w:rPr>
          <w:rFonts w:hint="eastAsia"/>
          <w:lang w:eastAsia="zh-CN"/>
        </w:rPr>
        <w:t>），</w:t>
      </w:r>
    </w:p>
    <w:p w:rsidR="00504C5D" w:rsidRPr="006A0986" w:rsidRDefault="00504C5D" w:rsidP="00504C5D">
      <w:pPr>
        <w:pStyle w:val="Call"/>
        <w:rPr>
          <w:lang w:eastAsia="zh-CN"/>
        </w:rPr>
      </w:pPr>
      <w:r w:rsidRPr="006A0986">
        <w:rPr>
          <w:lang w:eastAsia="zh-CN"/>
        </w:rPr>
        <w:t>做出决议，请</w:t>
      </w:r>
      <w:r>
        <w:rPr>
          <w:lang w:eastAsia="zh-CN"/>
        </w:rPr>
        <w:t>ITU-R</w:t>
      </w:r>
    </w:p>
    <w:p w:rsidR="00504C5D" w:rsidRDefault="00504C5D" w:rsidP="00504C5D">
      <w:pPr>
        <w:rPr>
          <w:lang w:eastAsia="zh-CN"/>
        </w:rPr>
      </w:pPr>
      <w:r>
        <w:rPr>
          <w:rFonts w:hint="eastAsia"/>
          <w:lang w:eastAsia="zh-CN"/>
        </w:rPr>
        <w:t>1</w:t>
      </w:r>
      <w:r>
        <w:rPr>
          <w:rFonts w:hint="eastAsia"/>
          <w:lang w:eastAsia="zh-CN"/>
        </w:rPr>
        <w:tab/>
      </w:r>
      <w:r>
        <w:rPr>
          <w:rFonts w:hint="eastAsia"/>
          <w:lang w:eastAsia="zh-CN"/>
        </w:rPr>
        <w:t>针对</w:t>
      </w:r>
      <w:r w:rsidRPr="006D6C81">
        <w:rPr>
          <w:rFonts w:ascii="STKaiti" w:eastAsia="STKaiti" w:hAnsi="STKaiti" w:hint="eastAsia"/>
          <w:lang w:eastAsia="zh-CN"/>
        </w:rPr>
        <w:t>认识到</w:t>
      </w:r>
      <w:r>
        <w:rPr>
          <w:rFonts w:eastAsia="STKaiti" w:hint="eastAsia"/>
          <w:i/>
          <w:iCs/>
          <w:lang w:eastAsia="zh-CN"/>
        </w:rPr>
        <w:t>e</w:t>
      </w:r>
      <w:proofErr w:type="gramStart"/>
      <w:r w:rsidRPr="00A751E3">
        <w:rPr>
          <w:rFonts w:eastAsia="STKaiti"/>
          <w:i/>
          <w:iCs/>
          <w:lang w:eastAsia="zh-CN"/>
        </w:rPr>
        <w:t>)</w:t>
      </w:r>
      <w:r w:rsidRPr="006D6C81">
        <w:rPr>
          <w:rFonts w:hint="eastAsia"/>
          <w:lang w:eastAsia="zh-CN"/>
        </w:rPr>
        <w:t>所</w:t>
      </w:r>
      <w:r>
        <w:rPr>
          <w:rFonts w:hint="eastAsia"/>
          <w:lang w:eastAsia="zh-CN"/>
        </w:rPr>
        <w:t>述</w:t>
      </w:r>
      <w:r w:rsidRPr="006D6C81">
        <w:rPr>
          <w:rFonts w:hint="eastAsia"/>
          <w:lang w:eastAsia="zh-CN"/>
        </w:rPr>
        <w:t>频段开展研究</w:t>
      </w:r>
      <w:proofErr w:type="gramEnd"/>
      <w:r w:rsidRPr="006D6C81">
        <w:rPr>
          <w:rFonts w:hint="eastAsia"/>
          <w:lang w:eastAsia="zh-CN"/>
        </w:rPr>
        <w:t>，以</w:t>
      </w:r>
      <w:r>
        <w:rPr>
          <w:rFonts w:hint="eastAsia"/>
          <w:lang w:eastAsia="zh-CN"/>
        </w:rPr>
        <w:t>审查</w:t>
      </w:r>
      <w:r w:rsidRPr="006D6C81">
        <w:rPr>
          <w:rFonts w:hint="eastAsia"/>
          <w:lang w:eastAsia="zh-CN"/>
        </w:rPr>
        <w:t>应用第</w:t>
      </w:r>
      <w:r w:rsidRPr="003B78BF">
        <w:rPr>
          <w:rFonts w:hint="eastAsia"/>
          <w:b/>
          <w:bCs/>
          <w:lang w:eastAsia="zh-CN"/>
        </w:rPr>
        <w:t>9.41</w:t>
      </w:r>
      <w:r w:rsidRPr="006D6C81">
        <w:rPr>
          <w:rFonts w:hint="eastAsia"/>
          <w:lang w:eastAsia="zh-CN"/>
        </w:rPr>
        <w:t>款时使用现行标准（</w:t>
      </w:r>
      <w:r w:rsidRPr="00F2291E">
        <w:t>Δ</w:t>
      </w:r>
      <w:r w:rsidRPr="006D6C81">
        <w:rPr>
          <w:i/>
          <w:iCs/>
          <w:lang w:eastAsia="zh-CN"/>
        </w:rPr>
        <w:t>T/T</w:t>
      </w:r>
      <w:r>
        <w:rPr>
          <w:rFonts w:hint="eastAsia"/>
          <w:i/>
          <w:iCs/>
          <w:lang w:eastAsia="zh-CN"/>
        </w:rPr>
        <w:t xml:space="preserve"> </w:t>
      </w:r>
      <w:r w:rsidRPr="006D6C81">
        <w:rPr>
          <w:lang w:eastAsia="zh-CN"/>
        </w:rPr>
        <w:t>&gt;</w:t>
      </w:r>
      <w:r>
        <w:rPr>
          <w:rFonts w:hint="eastAsia"/>
          <w:lang w:eastAsia="zh-CN"/>
        </w:rPr>
        <w:t xml:space="preserve"> </w:t>
      </w:r>
      <w:r w:rsidRPr="006D6C81">
        <w:rPr>
          <w:lang w:eastAsia="zh-CN"/>
        </w:rPr>
        <w:t>6%</w:t>
      </w:r>
      <w:r w:rsidRPr="006D6C81">
        <w:rPr>
          <w:rFonts w:hint="eastAsia"/>
          <w:lang w:eastAsia="zh-CN"/>
        </w:rPr>
        <w:t>）的有效性和适当性，并</w:t>
      </w:r>
      <w:r>
        <w:rPr>
          <w:rFonts w:hint="eastAsia"/>
          <w:lang w:eastAsia="zh-CN"/>
        </w:rPr>
        <w:t>酌情</w:t>
      </w:r>
      <w:r w:rsidRPr="006D6C81">
        <w:rPr>
          <w:rFonts w:hint="eastAsia"/>
          <w:lang w:eastAsia="zh-CN"/>
        </w:rPr>
        <w:t>考虑其他</w:t>
      </w:r>
      <w:r>
        <w:rPr>
          <w:rFonts w:hint="eastAsia"/>
          <w:lang w:eastAsia="zh-CN"/>
        </w:rPr>
        <w:t>可能</w:t>
      </w:r>
      <w:r w:rsidRPr="006D6C81">
        <w:rPr>
          <w:rFonts w:hint="eastAsia"/>
          <w:lang w:eastAsia="zh-CN"/>
        </w:rPr>
        <w:t>的替代</w:t>
      </w:r>
      <w:r>
        <w:rPr>
          <w:rFonts w:hint="eastAsia"/>
          <w:lang w:eastAsia="zh-CN"/>
        </w:rPr>
        <w:t>方法（包括本决议附件</w:t>
      </w:r>
      <w:r>
        <w:rPr>
          <w:rFonts w:hint="eastAsia"/>
          <w:lang w:eastAsia="zh-CN"/>
        </w:rPr>
        <w:t>1</w:t>
      </w:r>
      <w:r>
        <w:rPr>
          <w:rFonts w:hint="eastAsia"/>
          <w:lang w:eastAsia="zh-CN"/>
        </w:rPr>
        <w:t>和</w:t>
      </w:r>
      <w:r>
        <w:rPr>
          <w:rFonts w:hint="eastAsia"/>
          <w:lang w:eastAsia="zh-CN"/>
        </w:rPr>
        <w:t>2</w:t>
      </w:r>
      <w:r>
        <w:rPr>
          <w:rFonts w:hint="eastAsia"/>
          <w:lang w:eastAsia="zh-CN"/>
        </w:rPr>
        <w:t>所述的替代方法）；</w:t>
      </w:r>
    </w:p>
    <w:p w:rsidR="00504C5D" w:rsidRPr="006D6C81" w:rsidRDefault="00504C5D" w:rsidP="00863CDC">
      <w:pPr>
        <w:rPr>
          <w:lang w:eastAsia="zh-CN"/>
        </w:rPr>
      </w:pPr>
      <w:proofErr w:type="gramStart"/>
      <w:r>
        <w:rPr>
          <w:lang w:eastAsia="zh-CN"/>
        </w:rPr>
        <w:t>2</w:t>
      </w:r>
      <w:r>
        <w:rPr>
          <w:lang w:eastAsia="zh-CN"/>
        </w:rPr>
        <w:tab/>
      </w:r>
      <w:r>
        <w:rPr>
          <w:rFonts w:hint="eastAsia"/>
          <w:lang w:eastAsia="zh-CN"/>
        </w:rPr>
        <w:t>研究进一步缩小《无线电规则》附录</w:t>
      </w:r>
      <w:r w:rsidRPr="006D2C3F">
        <w:rPr>
          <w:rFonts w:hint="eastAsia"/>
          <w:b/>
          <w:bCs/>
          <w:lang w:eastAsia="zh-CN"/>
        </w:rPr>
        <w:t>5</w:t>
      </w:r>
      <w:r w:rsidRPr="006D2C3F">
        <w:rPr>
          <w:rFonts w:hint="eastAsia"/>
          <w:b/>
          <w:bCs/>
          <w:lang w:eastAsia="zh-CN"/>
        </w:rPr>
        <w:t>（</w:t>
      </w:r>
      <w:r w:rsidRPr="006D2C3F">
        <w:rPr>
          <w:rFonts w:hint="eastAsia"/>
          <w:b/>
          <w:bCs/>
          <w:lang w:eastAsia="zh-CN"/>
        </w:rPr>
        <w:t>WRC-12</w:t>
      </w:r>
      <w:r w:rsidRPr="006D2C3F">
        <w:rPr>
          <w:rFonts w:hint="eastAsia"/>
          <w:b/>
          <w:bCs/>
          <w:lang w:eastAsia="zh-CN"/>
        </w:rPr>
        <w:t>，修订版）</w:t>
      </w:r>
      <w:r>
        <w:rPr>
          <w:rFonts w:hint="eastAsia"/>
          <w:lang w:eastAsia="zh-CN"/>
        </w:rPr>
        <w:t>的协调弧对于</w:t>
      </w:r>
      <w:r w:rsidRPr="00C271CF">
        <w:rPr>
          <w:lang w:eastAsia="zh-CN"/>
        </w:rPr>
        <w:t>6/4 GHz</w:t>
      </w:r>
      <w:r>
        <w:rPr>
          <w:rFonts w:hint="eastAsia"/>
          <w:lang w:eastAsia="zh-CN"/>
        </w:rPr>
        <w:t>和</w:t>
      </w:r>
      <w:r w:rsidRPr="00C271CF">
        <w:rPr>
          <w:lang w:eastAsia="zh-CN"/>
        </w:rPr>
        <w:t>14/10/11/12 GHz</w:t>
      </w:r>
      <w:r>
        <w:rPr>
          <w:rFonts w:hint="eastAsia"/>
          <w:lang w:eastAsia="zh-CN"/>
        </w:rPr>
        <w:t>频段是否适当，以及缩小</w:t>
      </w:r>
      <w:r>
        <w:rPr>
          <w:lang w:eastAsia="zh-CN"/>
        </w:rPr>
        <w:t>30/20</w:t>
      </w:r>
      <w:r w:rsidR="00863CDC">
        <w:rPr>
          <w:lang w:val="en-US" w:eastAsia="zh-CN"/>
        </w:rPr>
        <w:t> </w:t>
      </w:r>
      <w:r>
        <w:rPr>
          <w:lang w:eastAsia="zh-CN"/>
        </w:rPr>
        <w:t>GHz</w:t>
      </w:r>
      <w:r>
        <w:rPr>
          <w:rFonts w:hint="eastAsia"/>
          <w:lang w:eastAsia="zh-CN"/>
        </w:rPr>
        <w:t>频段的协调弧是否适当的问题，</w:t>
      </w:r>
      <w:proofErr w:type="gramEnd"/>
    </w:p>
    <w:p w:rsidR="00504C5D" w:rsidRPr="00260A1C" w:rsidRDefault="00504C5D" w:rsidP="00504C5D">
      <w:pPr>
        <w:pStyle w:val="Call"/>
        <w:rPr>
          <w:lang w:eastAsia="zh-CN"/>
        </w:rPr>
      </w:pPr>
      <w:r w:rsidRPr="00260A1C">
        <w:rPr>
          <w:rFonts w:hint="eastAsia"/>
          <w:lang w:eastAsia="zh-CN"/>
        </w:rPr>
        <w:t>责成无线电通信局主任</w:t>
      </w:r>
    </w:p>
    <w:p w:rsidR="00504C5D" w:rsidRDefault="00504C5D" w:rsidP="00504C5D">
      <w:pPr>
        <w:ind w:firstLineChars="200" w:firstLine="320"/>
        <w:rPr>
          <w:szCs w:val="24"/>
          <w:lang w:eastAsia="zh-CN"/>
        </w:rPr>
      </w:pPr>
      <w:r w:rsidRPr="00B925E3">
        <w:rPr>
          <w:rFonts w:hint="eastAsia"/>
          <w:szCs w:val="24"/>
          <w:lang w:eastAsia="zh-CN"/>
        </w:rPr>
        <w:t>在其报告中，</w:t>
      </w:r>
      <w:r>
        <w:rPr>
          <w:rFonts w:hint="eastAsia"/>
          <w:szCs w:val="24"/>
          <w:lang w:eastAsia="zh-CN"/>
        </w:rPr>
        <w:t>纳入下列内容，供</w:t>
      </w:r>
      <w:r>
        <w:rPr>
          <w:rFonts w:hint="eastAsia"/>
          <w:szCs w:val="24"/>
          <w:lang w:eastAsia="zh-CN"/>
        </w:rPr>
        <w:t>WRC-15</w:t>
      </w:r>
      <w:r w:rsidRPr="00B925E3">
        <w:rPr>
          <w:rFonts w:hint="eastAsia"/>
          <w:szCs w:val="24"/>
          <w:lang w:eastAsia="zh-CN"/>
        </w:rPr>
        <w:t>审议：</w:t>
      </w:r>
    </w:p>
    <w:p w:rsidR="00504C5D" w:rsidRPr="00A644EA" w:rsidRDefault="00504C5D" w:rsidP="00504C5D">
      <w:pPr>
        <w:pStyle w:val="enumlev1"/>
        <w:rPr>
          <w:lang w:eastAsia="zh-CN"/>
        </w:rPr>
      </w:pPr>
      <w:r w:rsidRPr="00A644EA">
        <w:rPr>
          <w:lang w:eastAsia="zh-CN"/>
        </w:rPr>
        <w:t>–</w:t>
      </w:r>
      <w:r w:rsidRPr="00A644EA">
        <w:rPr>
          <w:rFonts w:hint="eastAsia"/>
          <w:lang w:eastAsia="zh-CN"/>
        </w:rPr>
        <w:tab/>
      </w:r>
      <w:r>
        <w:rPr>
          <w:rFonts w:hint="eastAsia"/>
          <w:lang w:eastAsia="zh-CN"/>
        </w:rPr>
        <w:t>上述</w:t>
      </w:r>
      <w:r w:rsidRPr="005022E7">
        <w:rPr>
          <w:rFonts w:ascii="STKaiti" w:eastAsia="STKaiti" w:hAnsi="STKaiti" w:hint="eastAsia"/>
          <w:iCs/>
          <w:lang w:eastAsia="zh-CN"/>
        </w:rPr>
        <w:t>做出决议1</w:t>
      </w:r>
      <w:r>
        <w:rPr>
          <w:rFonts w:hint="eastAsia"/>
          <w:lang w:eastAsia="zh-CN"/>
        </w:rPr>
        <w:t>和</w:t>
      </w:r>
      <w:r w:rsidRPr="005022E7">
        <w:rPr>
          <w:rFonts w:ascii="STKaiti" w:eastAsia="STKaiti" w:hAnsi="STKaiti" w:hint="eastAsia"/>
          <w:iCs/>
          <w:lang w:eastAsia="zh-CN"/>
        </w:rPr>
        <w:t>2</w:t>
      </w:r>
      <w:r>
        <w:rPr>
          <w:rFonts w:hint="eastAsia"/>
          <w:lang w:eastAsia="zh-CN"/>
        </w:rPr>
        <w:t>确定的</w:t>
      </w:r>
      <w:r w:rsidRPr="00A644EA">
        <w:rPr>
          <w:rFonts w:hint="eastAsia"/>
          <w:lang w:eastAsia="zh-CN"/>
        </w:rPr>
        <w:t>ITU-R</w:t>
      </w:r>
      <w:r w:rsidRPr="00A644EA">
        <w:rPr>
          <w:rFonts w:hint="eastAsia"/>
          <w:lang w:eastAsia="zh-CN"/>
        </w:rPr>
        <w:t>的研究结果；</w:t>
      </w:r>
    </w:p>
    <w:p w:rsidR="00504C5D" w:rsidRDefault="00504C5D" w:rsidP="00504C5D">
      <w:pPr>
        <w:pStyle w:val="enumlev1"/>
        <w:rPr>
          <w:lang w:eastAsia="zh-CN"/>
        </w:rPr>
      </w:pPr>
      <w:r w:rsidRPr="00A644EA">
        <w:rPr>
          <w:lang w:eastAsia="zh-CN"/>
        </w:rPr>
        <w:t>–</w:t>
      </w:r>
      <w:r w:rsidRPr="00A644EA">
        <w:rPr>
          <w:rFonts w:hint="eastAsia"/>
          <w:lang w:eastAsia="zh-CN"/>
        </w:rPr>
        <w:tab/>
      </w:r>
      <w:r>
        <w:rPr>
          <w:rFonts w:hint="eastAsia"/>
          <w:lang w:eastAsia="zh-CN"/>
        </w:rPr>
        <w:t>在</w:t>
      </w:r>
      <w:r w:rsidRPr="002C5756">
        <w:rPr>
          <w:rFonts w:ascii="STKaiti" w:eastAsia="STKaiti" w:hAnsi="STKaiti" w:hint="eastAsia"/>
          <w:lang w:eastAsia="zh-CN"/>
        </w:rPr>
        <w:t>认识到</w:t>
      </w:r>
      <w:r>
        <w:rPr>
          <w:rFonts w:hint="eastAsia"/>
          <w:i/>
          <w:iCs/>
          <w:lang w:eastAsia="zh-CN"/>
        </w:rPr>
        <w:t>d</w:t>
      </w:r>
      <w:r w:rsidRPr="002C5756">
        <w:rPr>
          <w:rFonts w:hint="eastAsia"/>
          <w:i/>
          <w:iCs/>
          <w:lang w:eastAsia="zh-CN"/>
        </w:rPr>
        <w:t>)</w:t>
      </w:r>
      <w:r>
        <w:rPr>
          <w:rFonts w:hint="eastAsia"/>
          <w:lang w:eastAsia="zh-CN"/>
        </w:rPr>
        <w:t>确定</w:t>
      </w:r>
      <w:r w:rsidRPr="00A644EA">
        <w:rPr>
          <w:rFonts w:hint="eastAsia"/>
          <w:lang w:eastAsia="zh-CN"/>
        </w:rPr>
        <w:t>的频段</w:t>
      </w:r>
      <w:r>
        <w:rPr>
          <w:rFonts w:hint="eastAsia"/>
          <w:lang w:eastAsia="zh-CN"/>
        </w:rPr>
        <w:t>中针对按照</w:t>
      </w:r>
      <w:r w:rsidRPr="00A644EA">
        <w:rPr>
          <w:rFonts w:hint="eastAsia"/>
          <w:lang w:eastAsia="zh-CN"/>
        </w:rPr>
        <w:t>第</w:t>
      </w:r>
      <w:r w:rsidRPr="002C5756">
        <w:rPr>
          <w:rFonts w:hint="eastAsia"/>
          <w:b/>
          <w:bCs/>
          <w:lang w:eastAsia="zh-CN"/>
        </w:rPr>
        <w:t>9.7</w:t>
      </w:r>
      <w:r w:rsidRPr="00A644EA">
        <w:rPr>
          <w:rFonts w:hint="eastAsia"/>
          <w:lang w:eastAsia="zh-CN"/>
        </w:rPr>
        <w:t>款</w:t>
      </w:r>
      <w:r>
        <w:rPr>
          <w:rFonts w:hint="eastAsia"/>
          <w:lang w:eastAsia="zh-CN"/>
        </w:rPr>
        <w:t>进行</w:t>
      </w:r>
      <w:r w:rsidRPr="00A644EA">
        <w:rPr>
          <w:rFonts w:hint="eastAsia"/>
          <w:lang w:eastAsia="zh-CN"/>
        </w:rPr>
        <w:t>协调</w:t>
      </w:r>
      <w:r>
        <w:rPr>
          <w:rFonts w:hint="eastAsia"/>
          <w:lang w:eastAsia="zh-CN"/>
        </w:rPr>
        <w:t>使</w:t>
      </w:r>
      <w:r w:rsidRPr="00A644EA">
        <w:rPr>
          <w:rFonts w:hint="eastAsia"/>
          <w:lang w:eastAsia="zh-CN"/>
        </w:rPr>
        <w:t>用第</w:t>
      </w:r>
      <w:r w:rsidRPr="002C5756">
        <w:rPr>
          <w:rFonts w:hint="eastAsia"/>
          <w:b/>
          <w:bCs/>
          <w:lang w:eastAsia="zh-CN"/>
        </w:rPr>
        <w:t>9.41</w:t>
      </w:r>
      <w:r w:rsidRPr="00A644EA">
        <w:rPr>
          <w:rFonts w:hint="eastAsia"/>
          <w:lang w:eastAsia="zh-CN"/>
        </w:rPr>
        <w:t>款的统计数据。</w:t>
      </w:r>
    </w:p>
    <w:p w:rsidR="00504C5D" w:rsidRDefault="00504C5D" w:rsidP="00504C5D">
      <w:pPr>
        <w:rPr>
          <w:lang w:eastAsia="zh-CN"/>
        </w:rPr>
      </w:pPr>
    </w:p>
    <w:p w:rsidR="004D6293" w:rsidRDefault="004D6293" w:rsidP="00504C5D">
      <w:pPr>
        <w:rPr>
          <w:lang w:eastAsia="zh-CN"/>
        </w:rPr>
      </w:pPr>
    </w:p>
    <w:p w:rsidR="004D6293" w:rsidRDefault="004D6293" w:rsidP="00504C5D">
      <w:pPr>
        <w:rPr>
          <w:lang w:eastAsia="zh-CN"/>
        </w:rPr>
      </w:pPr>
    </w:p>
    <w:p w:rsidR="004D6293" w:rsidRPr="00A644EA" w:rsidRDefault="004D6293" w:rsidP="00504C5D">
      <w:pPr>
        <w:rPr>
          <w:lang w:eastAsia="zh-CN"/>
        </w:rPr>
      </w:pPr>
    </w:p>
    <w:p w:rsidR="00504C5D" w:rsidRPr="009F5E92" w:rsidRDefault="00504C5D" w:rsidP="00504C5D">
      <w:pPr>
        <w:pStyle w:val="AnnexNo0"/>
        <w:rPr>
          <w:lang w:eastAsia="zh-CN"/>
        </w:rPr>
      </w:pPr>
      <w:r>
        <w:rPr>
          <w:rFonts w:hint="eastAsia"/>
          <w:lang w:eastAsia="zh-CN"/>
        </w:rPr>
        <w:lastRenderedPageBreak/>
        <w:t>附件</w:t>
      </w:r>
      <w:r>
        <w:rPr>
          <w:lang w:eastAsia="zh-CN"/>
        </w:rPr>
        <w:t>1</w:t>
      </w:r>
    </w:p>
    <w:p w:rsidR="00504C5D" w:rsidRPr="009F5E92" w:rsidRDefault="00504C5D" w:rsidP="000C10A0">
      <w:pPr>
        <w:pStyle w:val="Annextitle0"/>
        <w:spacing w:before="0"/>
        <w:rPr>
          <w:lang w:eastAsia="zh-CN"/>
        </w:rPr>
      </w:pPr>
      <w:r>
        <w:rPr>
          <w:rFonts w:hint="eastAsia"/>
          <w:lang w:eastAsia="zh-CN"/>
        </w:rPr>
        <w:t>在某些无线电通信业务和频段中将第</w:t>
      </w:r>
      <w:r w:rsidRPr="009F5E92">
        <w:rPr>
          <w:lang w:eastAsia="zh-CN"/>
        </w:rPr>
        <w:t>11.32A</w:t>
      </w:r>
      <w:r>
        <w:rPr>
          <w:rFonts w:hint="eastAsia"/>
          <w:lang w:eastAsia="zh-CN"/>
        </w:rPr>
        <w:t>款用于按照</w:t>
      </w:r>
      <w:r>
        <w:rPr>
          <w:lang w:eastAsia="zh-CN"/>
        </w:rPr>
        <w:br/>
      </w:r>
      <w:r>
        <w:rPr>
          <w:rFonts w:hint="eastAsia"/>
          <w:lang w:eastAsia="zh-CN"/>
        </w:rPr>
        <w:t>第</w:t>
      </w:r>
      <w:r w:rsidRPr="009F5E92">
        <w:rPr>
          <w:lang w:eastAsia="zh-CN"/>
        </w:rPr>
        <w:t>9.7</w:t>
      </w:r>
      <w:r>
        <w:rPr>
          <w:rFonts w:hint="eastAsia"/>
          <w:lang w:eastAsia="zh-CN"/>
        </w:rPr>
        <w:t>款进行协调的可能示例</w:t>
      </w:r>
    </w:p>
    <w:p w:rsidR="00504C5D" w:rsidRDefault="00504C5D" w:rsidP="00504C5D">
      <w:pPr>
        <w:pStyle w:val="Normalaftertitle"/>
        <w:ind w:firstLineChars="200" w:firstLine="320"/>
        <w:rPr>
          <w:b/>
          <w:bCs/>
          <w:lang w:eastAsia="zh-CN"/>
        </w:rPr>
      </w:pPr>
      <w:r>
        <w:rPr>
          <w:rFonts w:hint="eastAsia"/>
          <w:lang w:eastAsia="zh-CN"/>
        </w:rPr>
        <w:t>替代触发</w:t>
      </w:r>
      <w:r>
        <w:rPr>
          <w:lang w:eastAsia="zh-CN"/>
        </w:rPr>
        <w:t>GSO</w:t>
      </w:r>
      <w:r>
        <w:rPr>
          <w:rFonts w:hint="eastAsia"/>
          <w:lang w:eastAsia="zh-CN"/>
        </w:rPr>
        <w:t>与</w:t>
      </w:r>
      <w:r>
        <w:rPr>
          <w:lang w:eastAsia="zh-CN"/>
        </w:rPr>
        <w:t>GSO</w:t>
      </w:r>
      <w:r>
        <w:rPr>
          <w:rFonts w:hint="eastAsia"/>
          <w:lang w:eastAsia="zh-CN"/>
        </w:rPr>
        <w:t>间协调的</w:t>
      </w:r>
      <w:r w:rsidRPr="00C271CF">
        <w:t>Δ</w:t>
      </w:r>
      <w:r w:rsidRPr="00C271CF">
        <w:rPr>
          <w:i/>
          <w:iCs/>
          <w:lang w:eastAsia="zh-CN"/>
        </w:rPr>
        <w:t>T</w:t>
      </w:r>
      <w:r w:rsidRPr="00C271CF">
        <w:rPr>
          <w:lang w:eastAsia="zh-CN"/>
        </w:rPr>
        <w:t>/</w:t>
      </w:r>
      <w:r w:rsidRPr="00C271CF">
        <w:rPr>
          <w:i/>
          <w:iCs/>
          <w:lang w:eastAsia="zh-CN"/>
        </w:rPr>
        <w:t>T</w:t>
      </w:r>
      <w:r w:rsidRPr="00C271CF">
        <w:rPr>
          <w:lang w:eastAsia="zh-CN"/>
        </w:rPr>
        <w:t> &gt; 6%</w:t>
      </w:r>
      <w:r>
        <w:rPr>
          <w:rFonts w:hint="eastAsia"/>
          <w:lang w:eastAsia="zh-CN"/>
        </w:rPr>
        <w:t>标准的一个可能方法是使用更加准确的标准，降低源于《国际频率登记总表》所登记指配阻碍邻近拟用指配成功协调的过度保护要求。该方法包括更加准确的、对第</w:t>
      </w:r>
      <w:r w:rsidRPr="009F5E92">
        <w:rPr>
          <w:b/>
          <w:bCs/>
          <w:lang w:eastAsia="zh-CN"/>
        </w:rPr>
        <w:t>11.32A</w:t>
      </w:r>
      <w:r w:rsidRPr="008303F6">
        <w:rPr>
          <w:rFonts w:hint="eastAsia"/>
          <w:lang w:eastAsia="zh-CN"/>
        </w:rPr>
        <w:t>款</w:t>
      </w:r>
      <w:r>
        <w:rPr>
          <w:rFonts w:hint="eastAsia"/>
          <w:lang w:eastAsia="zh-CN"/>
        </w:rPr>
        <w:t>所述有害干扰概率的量化，因此应能够减少第</w:t>
      </w:r>
      <w:r w:rsidRPr="009F5E92">
        <w:rPr>
          <w:b/>
          <w:bCs/>
          <w:lang w:eastAsia="zh-CN"/>
        </w:rPr>
        <w:t>11.41</w:t>
      </w:r>
      <w:r>
        <w:rPr>
          <w:rFonts w:hint="eastAsia"/>
          <w:lang w:eastAsia="zh-CN"/>
        </w:rPr>
        <w:t>款的使用。</w:t>
      </w:r>
    </w:p>
    <w:p w:rsidR="00504C5D" w:rsidRPr="009F5E92" w:rsidRDefault="00504C5D" w:rsidP="00504C5D">
      <w:pPr>
        <w:ind w:firstLineChars="200" w:firstLine="320"/>
        <w:rPr>
          <w:lang w:eastAsia="zh-CN"/>
        </w:rPr>
      </w:pPr>
      <w:r>
        <w:rPr>
          <w:rFonts w:hint="eastAsia"/>
          <w:lang w:eastAsia="zh-CN"/>
        </w:rPr>
        <w:t>在最初将第</w:t>
      </w:r>
      <w:r w:rsidRPr="009F5E92">
        <w:rPr>
          <w:b/>
          <w:bCs/>
          <w:lang w:eastAsia="zh-CN"/>
        </w:rPr>
        <w:t>11.32A</w:t>
      </w:r>
      <w:r>
        <w:rPr>
          <w:rFonts w:hint="eastAsia"/>
          <w:lang w:eastAsia="zh-CN"/>
        </w:rPr>
        <w:t>款用于下列频段内卫星固定、卫星广播和卫星移动业务对地静止卫星网络频率指配之间按照第</w:t>
      </w:r>
      <w:r w:rsidRPr="009F5E92">
        <w:rPr>
          <w:b/>
          <w:bCs/>
          <w:lang w:eastAsia="zh-CN"/>
        </w:rPr>
        <w:t>9.7</w:t>
      </w:r>
      <w:r>
        <w:rPr>
          <w:rFonts w:hint="eastAsia"/>
          <w:lang w:eastAsia="zh-CN"/>
        </w:rPr>
        <w:t>款的协调时至少可采用该方法：</w:t>
      </w:r>
      <w:r w:rsidRPr="009F5E92">
        <w:rPr>
          <w:lang w:eastAsia="zh-CN"/>
        </w:rPr>
        <w:t xml:space="preserve"> </w:t>
      </w:r>
    </w:p>
    <w:p w:rsidR="00504C5D" w:rsidRPr="009F5E92" w:rsidRDefault="00504C5D" w:rsidP="00504C5D">
      <w:pPr>
        <w:pStyle w:val="enumlev1"/>
        <w:rPr>
          <w:lang w:eastAsia="zh-CN"/>
        </w:rPr>
      </w:pPr>
      <w:r>
        <w:rPr>
          <w:lang w:eastAsia="zh-CN"/>
        </w:rPr>
        <w:t>–</w:t>
      </w:r>
      <w:r>
        <w:rPr>
          <w:lang w:eastAsia="zh-CN"/>
        </w:rPr>
        <w:tab/>
        <w:t>3 400-4 200 MHz</w:t>
      </w:r>
      <w:r>
        <w:rPr>
          <w:lang w:eastAsia="zh-CN"/>
        </w:rPr>
        <w:t>（</w:t>
      </w:r>
      <w:r>
        <w:rPr>
          <w:rFonts w:hint="eastAsia"/>
          <w:lang w:eastAsia="zh-CN"/>
        </w:rPr>
        <w:t>空对地</w:t>
      </w:r>
      <w:r>
        <w:rPr>
          <w:lang w:eastAsia="zh-CN"/>
        </w:rPr>
        <w:t>）、</w:t>
      </w:r>
      <w:r>
        <w:rPr>
          <w:lang w:eastAsia="zh-CN"/>
        </w:rPr>
        <w:t>5 725-6 725 MHz</w:t>
      </w:r>
      <w:r>
        <w:rPr>
          <w:lang w:eastAsia="zh-CN"/>
        </w:rPr>
        <w:t>（</w:t>
      </w:r>
      <w:r w:rsidRPr="005B7104">
        <w:rPr>
          <w:lang w:eastAsia="zh-CN"/>
        </w:rPr>
        <w:t>地对空</w:t>
      </w:r>
      <w:r>
        <w:rPr>
          <w:lang w:eastAsia="zh-CN"/>
        </w:rPr>
        <w:t>）、</w:t>
      </w:r>
      <w:r w:rsidRPr="009F5E92">
        <w:rPr>
          <w:lang w:eastAsia="zh-CN"/>
        </w:rPr>
        <w:t>7 025</w:t>
      </w:r>
      <w:r>
        <w:rPr>
          <w:lang w:eastAsia="zh-CN"/>
        </w:rPr>
        <w:noBreakHyphen/>
      </w:r>
      <w:r w:rsidRPr="009F5E92">
        <w:rPr>
          <w:lang w:eastAsia="zh-CN"/>
        </w:rPr>
        <w:t>7 075 </w:t>
      </w:r>
      <w:r>
        <w:rPr>
          <w:lang w:eastAsia="zh-CN"/>
        </w:rPr>
        <w:t>MHz</w:t>
      </w:r>
      <w:r>
        <w:rPr>
          <w:lang w:eastAsia="zh-CN"/>
        </w:rPr>
        <w:t>（</w:t>
      </w:r>
      <w:r w:rsidRPr="005B7104">
        <w:rPr>
          <w:lang w:eastAsia="zh-CN"/>
        </w:rPr>
        <w:t>地对空</w:t>
      </w:r>
      <w:r>
        <w:rPr>
          <w:lang w:eastAsia="zh-CN"/>
        </w:rPr>
        <w:t>）</w:t>
      </w:r>
      <w:r>
        <w:rPr>
          <w:rFonts w:hint="eastAsia"/>
          <w:lang w:eastAsia="zh-CN"/>
        </w:rPr>
        <w:t>；</w:t>
      </w:r>
    </w:p>
    <w:p w:rsidR="00504C5D" w:rsidRPr="009F5E92" w:rsidRDefault="00504C5D" w:rsidP="00504C5D">
      <w:pPr>
        <w:pStyle w:val="enumlev1"/>
        <w:rPr>
          <w:lang w:eastAsia="zh-CN"/>
        </w:rPr>
      </w:pPr>
      <w:r>
        <w:rPr>
          <w:lang w:eastAsia="zh-CN"/>
        </w:rPr>
        <w:t>–</w:t>
      </w:r>
      <w:r>
        <w:rPr>
          <w:lang w:eastAsia="zh-CN"/>
        </w:rPr>
        <w:tab/>
        <w:t>10.95-11.2 GHz</w:t>
      </w:r>
      <w:r>
        <w:rPr>
          <w:lang w:eastAsia="zh-CN"/>
        </w:rPr>
        <w:t>（</w:t>
      </w:r>
      <w:r>
        <w:rPr>
          <w:rFonts w:hint="eastAsia"/>
          <w:lang w:eastAsia="zh-CN"/>
        </w:rPr>
        <w:t>空对地</w:t>
      </w:r>
      <w:r>
        <w:rPr>
          <w:lang w:eastAsia="zh-CN"/>
        </w:rPr>
        <w:t>）、</w:t>
      </w:r>
      <w:r>
        <w:rPr>
          <w:lang w:eastAsia="zh-CN"/>
        </w:rPr>
        <w:t>11.45-11.7 GHz</w:t>
      </w:r>
      <w:r>
        <w:rPr>
          <w:lang w:eastAsia="zh-CN"/>
        </w:rPr>
        <w:t>（</w:t>
      </w:r>
      <w:r>
        <w:rPr>
          <w:rFonts w:hint="eastAsia"/>
          <w:lang w:eastAsia="zh-CN"/>
        </w:rPr>
        <w:t>空对地</w:t>
      </w:r>
      <w:r>
        <w:rPr>
          <w:lang w:eastAsia="zh-CN"/>
        </w:rPr>
        <w:t>）、</w:t>
      </w:r>
      <w:r>
        <w:rPr>
          <w:lang w:eastAsia="zh-CN"/>
        </w:rPr>
        <w:t>11.7-12.2 GHz</w:t>
      </w:r>
      <w:r>
        <w:rPr>
          <w:lang w:eastAsia="zh-CN"/>
        </w:rPr>
        <w:t>（</w:t>
      </w:r>
      <w:r>
        <w:rPr>
          <w:rFonts w:hint="eastAsia"/>
          <w:lang w:eastAsia="zh-CN"/>
        </w:rPr>
        <w:t>空对地</w:t>
      </w:r>
      <w:r>
        <w:rPr>
          <w:lang w:eastAsia="zh-CN"/>
        </w:rPr>
        <w:t>、</w:t>
      </w:r>
      <w:r w:rsidRPr="009F5E92">
        <w:rPr>
          <w:lang w:eastAsia="zh-CN"/>
        </w:rPr>
        <w:t>2</w:t>
      </w:r>
      <w:r>
        <w:rPr>
          <w:rFonts w:hint="eastAsia"/>
          <w:lang w:eastAsia="zh-CN"/>
        </w:rPr>
        <w:t>区</w:t>
      </w:r>
      <w:r>
        <w:rPr>
          <w:lang w:eastAsia="zh-CN"/>
        </w:rPr>
        <w:t>）、</w:t>
      </w:r>
      <w:r>
        <w:rPr>
          <w:lang w:eastAsia="zh-CN"/>
        </w:rPr>
        <w:t>12.2-12.5 GHz</w:t>
      </w:r>
      <w:r>
        <w:rPr>
          <w:lang w:eastAsia="zh-CN"/>
        </w:rPr>
        <w:t>（</w:t>
      </w:r>
      <w:r>
        <w:rPr>
          <w:rFonts w:hint="eastAsia"/>
          <w:lang w:eastAsia="zh-CN"/>
        </w:rPr>
        <w:t>空对地</w:t>
      </w:r>
      <w:r>
        <w:rPr>
          <w:lang w:eastAsia="zh-CN"/>
        </w:rPr>
        <w:t>、</w:t>
      </w:r>
      <w:r w:rsidRPr="009F5E92">
        <w:rPr>
          <w:lang w:eastAsia="zh-CN"/>
        </w:rPr>
        <w:t>3</w:t>
      </w:r>
      <w:r>
        <w:rPr>
          <w:rFonts w:hint="eastAsia"/>
          <w:lang w:eastAsia="zh-CN"/>
        </w:rPr>
        <w:t>区</w:t>
      </w:r>
      <w:r>
        <w:rPr>
          <w:lang w:eastAsia="zh-CN"/>
        </w:rPr>
        <w:t>）、</w:t>
      </w:r>
      <w:r>
        <w:rPr>
          <w:lang w:eastAsia="zh-CN"/>
        </w:rPr>
        <w:t>12.5-12.75 GHz</w:t>
      </w:r>
      <w:r>
        <w:rPr>
          <w:lang w:eastAsia="zh-CN"/>
        </w:rPr>
        <w:t>（</w:t>
      </w:r>
      <w:r>
        <w:rPr>
          <w:rFonts w:hint="eastAsia"/>
          <w:lang w:eastAsia="zh-CN"/>
        </w:rPr>
        <w:t>空对地</w:t>
      </w:r>
      <w:r>
        <w:rPr>
          <w:lang w:eastAsia="zh-CN"/>
        </w:rPr>
        <w:t>、</w:t>
      </w:r>
      <w:r w:rsidRPr="009F5E92">
        <w:rPr>
          <w:lang w:eastAsia="zh-CN"/>
        </w:rPr>
        <w:t>1</w:t>
      </w:r>
      <w:r>
        <w:rPr>
          <w:rFonts w:hint="eastAsia"/>
          <w:lang w:eastAsia="zh-CN"/>
        </w:rPr>
        <w:t>区和</w:t>
      </w:r>
      <w:r w:rsidRPr="009F5E92">
        <w:rPr>
          <w:lang w:eastAsia="zh-CN"/>
        </w:rPr>
        <w:t>3</w:t>
      </w:r>
      <w:r>
        <w:rPr>
          <w:rFonts w:hint="eastAsia"/>
          <w:lang w:eastAsia="zh-CN"/>
        </w:rPr>
        <w:t>区</w:t>
      </w:r>
      <w:r>
        <w:rPr>
          <w:lang w:eastAsia="zh-CN"/>
        </w:rPr>
        <w:t>）、</w:t>
      </w:r>
      <w:r>
        <w:rPr>
          <w:lang w:eastAsia="zh-CN"/>
        </w:rPr>
        <w:t>13.75-14.5 GHz</w:t>
      </w:r>
      <w:r>
        <w:rPr>
          <w:lang w:eastAsia="zh-CN"/>
        </w:rPr>
        <w:t>（</w:t>
      </w:r>
      <w:r w:rsidRPr="005B7104">
        <w:rPr>
          <w:lang w:eastAsia="zh-CN"/>
        </w:rPr>
        <w:t>地对空</w:t>
      </w:r>
      <w:r>
        <w:rPr>
          <w:lang w:eastAsia="zh-CN"/>
        </w:rPr>
        <w:t>）</w:t>
      </w:r>
      <w:r>
        <w:rPr>
          <w:rFonts w:hint="eastAsia"/>
          <w:lang w:eastAsia="zh-CN"/>
        </w:rPr>
        <w:t>，</w:t>
      </w:r>
    </w:p>
    <w:p w:rsidR="00504C5D" w:rsidRPr="009F5E92" w:rsidRDefault="00504C5D" w:rsidP="00504C5D">
      <w:pPr>
        <w:ind w:firstLineChars="200" w:firstLine="320"/>
        <w:rPr>
          <w:lang w:eastAsia="zh-CN"/>
        </w:rPr>
      </w:pPr>
      <w:r>
        <w:rPr>
          <w:rFonts w:hint="eastAsia"/>
          <w:lang w:eastAsia="zh-CN"/>
        </w:rPr>
        <w:t>按照该方法，无线电通信局在根据第</w:t>
      </w:r>
      <w:r>
        <w:rPr>
          <w:b/>
          <w:lang w:eastAsia="zh-CN"/>
        </w:rPr>
        <w:t>11.32A</w:t>
      </w:r>
      <w:r w:rsidRPr="006C38F5">
        <w:rPr>
          <w:rFonts w:hint="eastAsia"/>
          <w:bCs/>
          <w:lang w:eastAsia="zh-CN"/>
        </w:rPr>
        <w:t>款进行</w:t>
      </w:r>
      <w:r>
        <w:rPr>
          <w:rFonts w:hint="eastAsia"/>
          <w:lang w:eastAsia="zh-CN"/>
        </w:rPr>
        <w:t>审查时，将考虑可忽略的有害干扰概率，并且在功率通量密度（</w:t>
      </w:r>
      <w:r>
        <w:rPr>
          <w:rFonts w:hint="eastAsia"/>
          <w:lang w:eastAsia="zh-CN"/>
        </w:rPr>
        <w:t>pfd</w:t>
      </w:r>
      <w:r>
        <w:rPr>
          <w:rFonts w:hint="eastAsia"/>
          <w:lang w:eastAsia="zh-CN"/>
        </w:rPr>
        <w:t>）小于或等于规定限值时给出审查结果合格的结论。</w:t>
      </w:r>
    </w:p>
    <w:p w:rsidR="00504C5D" w:rsidRPr="009F5E92" w:rsidRDefault="00504C5D" w:rsidP="00504C5D">
      <w:pPr>
        <w:ind w:firstLineChars="200" w:firstLine="320"/>
        <w:rPr>
          <w:lang w:eastAsia="zh-CN"/>
        </w:rPr>
      </w:pPr>
      <w:r>
        <w:rPr>
          <w:rFonts w:hint="eastAsia"/>
          <w:lang w:eastAsia="zh-CN"/>
        </w:rPr>
        <w:t>如果上述</w:t>
      </w:r>
      <w:r w:rsidRPr="009F5E92">
        <w:rPr>
          <w:lang w:eastAsia="zh-CN"/>
        </w:rPr>
        <w:t>pfd</w:t>
      </w:r>
      <w:r>
        <w:rPr>
          <w:rFonts w:hint="eastAsia"/>
          <w:lang w:eastAsia="zh-CN"/>
        </w:rPr>
        <w:t>限值未得到遵守，则无线电通信局将采用相关《程序规则》确定有害干扰概率是否可视为是可忽略的。</w:t>
      </w:r>
    </w:p>
    <w:p w:rsidR="00504C5D" w:rsidRDefault="00504C5D" w:rsidP="00504C5D">
      <w:pPr>
        <w:pStyle w:val="AnnexNo0"/>
        <w:rPr>
          <w:lang w:eastAsia="zh-CN"/>
        </w:rPr>
      </w:pPr>
      <w:r>
        <w:rPr>
          <w:rFonts w:hint="eastAsia"/>
          <w:lang w:eastAsia="zh-CN"/>
        </w:rPr>
        <w:lastRenderedPageBreak/>
        <w:t>附件</w:t>
      </w:r>
      <w:r>
        <w:rPr>
          <w:lang w:eastAsia="zh-CN"/>
        </w:rPr>
        <w:t>2</w:t>
      </w:r>
    </w:p>
    <w:p w:rsidR="00504C5D" w:rsidRPr="00732F5F" w:rsidRDefault="00504C5D" w:rsidP="00504C5D">
      <w:pPr>
        <w:pStyle w:val="Annextitle0"/>
        <w:rPr>
          <w:lang w:eastAsia="zh-CN"/>
        </w:rPr>
      </w:pPr>
      <w:r>
        <w:rPr>
          <w:rFonts w:hint="eastAsia"/>
          <w:lang w:eastAsia="zh-CN"/>
        </w:rPr>
        <w:t>在某些无线电通信业务和频段中对按照第</w:t>
      </w:r>
      <w:r w:rsidRPr="00732F5F">
        <w:rPr>
          <w:lang w:eastAsia="zh-CN"/>
        </w:rPr>
        <w:t>9.7</w:t>
      </w:r>
      <w:r>
        <w:rPr>
          <w:rFonts w:hint="eastAsia"/>
          <w:lang w:eastAsia="zh-CN"/>
        </w:rPr>
        <w:t>款进行的协调</w:t>
      </w:r>
      <w:r>
        <w:rPr>
          <w:lang w:val="en-US" w:eastAsia="zh-CN"/>
        </w:rPr>
        <w:br/>
      </w:r>
      <w:r>
        <w:rPr>
          <w:rFonts w:hint="eastAsia"/>
          <w:lang w:eastAsia="zh-CN"/>
        </w:rPr>
        <w:t>可能采用不同的干扰标准</w:t>
      </w:r>
    </w:p>
    <w:p w:rsidR="00504C5D" w:rsidRDefault="00504C5D" w:rsidP="00504C5D">
      <w:pPr>
        <w:ind w:firstLineChars="200" w:firstLine="320"/>
        <w:rPr>
          <w:lang w:eastAsia="zh-CN"/>
        </w:rPr>
      </w:pPr>
      <w:r>
        <w:rPr>
          <w:rFonts w:hint="eastAsia"/>
          <w:lang w:eastAsia="zh-CN"/>
        </w:rPr>
        <w:t>替代触发</w:t>
      </w:r>
      <w:r>
        <w:rPr>
          <w:lang w:eastAsia="zh-CN"/>
        </w:rPr>
        <w:t>GSO</w:t>
      </w:r>
      <w:r>
        <w:rPr>
          <w:rFonts w:hint="eastAsia"/>
          <w:lang w:eastAsia="zh-CN"/>
        </w:rPr>
        <w:t>与</w:t>
      </w:r>
      <w:r>
        <w:rPr>
          <w:lang w:eastAsia="zh-CN"/>
        </w:rPr>
        <w:t>GSO</w:t>
      </w:r>
      <w:r>
        <w:rPr>
          <w:rFonts w:hint="eastAsia"/>
          <w:lang w:eastAsia="zh-CN"/>
        </w:rPr>
        <w:t>间协调的</w:t>
      </w:r>
      <w:r w:rsidRPr="00C271CF">
        <w:t>Δ</w:t>
      </w:r>
      <w:r w:rsidRPr="00C271CF">
        <w:rPr>
          <w:i/>
          <w:iCs/>
          <w:lang w:eastAsia="zh-CN"/>
        </w:rPr>
        <w:t>T</w:t>
      </w:r>
      <w:r w:rsidRPr="00C271CF">
        <w:rPr>
          <w:lang w:eastAsia="zh-CN"/>
        </w:rPr>
        <w:t>/</w:t>
      </w:r>
      <w:r w:rsidRPr="00C271CF">
        <w:rPr>
          <w:i/>
          <w:iCs/>
          <w:lang w:eastAsia="zh-CN"/>
        </w:rPr>
        <w:t>T</w:t>
      </w:r>
      <w:r w:rsidRPr="00C271CF">
        <w:rPr>
          <w:lang w:eastAsia="zh-CN"/>
        </w:rPr>
        <w:t> &gt; 6%</w:t>
      </w:r>
      <w:r>
        <w:rPr>
          <w:rFonts w:hint="eastAsia"/>
          <w:lang w:eastAsia="zh-CN"/>
        </w:rPr>
        <w:t>标准的第二个可能方法是使用更加准确的标准，降低源于《国际频率登记总表》所登记指配和阻碍邻近拟用指配成功协调的过度保护要求。此方法使用</w:t>
      </w:r>
      <w:r w:rsidRPr="001A36FD">
        <w:rPr>
          <w:i/>
          <w:iCs/>
          <w:lang w:eastAsia="zh-CN"/>
        </w:rPr>
        <w:t>C</w:t>
      </w:r>
      <w:r w:rsidRPr="001A36FD">
        <w:rPr>
          <w:lang w:eastAsia="zh-CN"/>
        </w:rPr>
        <w:t>/</w:t>
      </w:r>
      <w:r w:rsidRPr="001A36FD">
        <w:rPr>
          <w:i/>
          <w:iCs/>
          <w:lang w:eastAsia="zh-CN"/>
        </w:rPr>
        <w:t>I</w:t>
      </w:r>
      <w:r>
        <w:rPr>
          <w:rFonts w:hint="eastAsia"/>
          <w:lang w:eastAsia="zh-CN"/>
        </w:rPr>
        <w:t>标准而非</w:t>
      </w:r>
      <w:r w:rsidRPr="001A36FD">
        <w:rPr>
          <w:i/>
          <w:iCs/>
        </w:rPr>
        <w:t>Δ</w:t>
      </w:r>
      <w:r w:rsidRPr="001A36FD">
        <w:rPr>
          <w:i/>
          <w:iCs/>
          <w:lang w:eastAsia="zh-CN"/>
        </w:rPr>
        <w:t>T</w:t>
      </w:r>
      <w:r w:rsidRPr="001A36FD">
        <w:rPr>
          <w:lang w:eastAsia="zh-CN"/>
        </w:rPr>
        <w:t>/</w:t>
      </w:r>
      <w:r w:rsidRPr="001A36FD">
        <w:rPr>
          <w:i/>
          <w:iCs/>
          <w:lang w:eastAsia="zh-CN"/>
        </w:rPr>
        <w:t>T</w:t>
      </w:r>
      <w:r>
        <w:rPr>
          <w:rFonts w:hint="eastAsia"/>
          <w:lang w:eastAsia="zh-CN"/>
        </w:rPr>
        <w:t>标准来说明将适用第</w:t>
      </w:r>
      <w:r w:rsidRPr="00BD0A17">
        <w:rPr>
          <w:b/>
          <w:bCs/>
          <w:lang w:eastAsia="zh-CN"/>
        </w:rPr>
        <w:t>9.41</w:t>
      </w:r>
      <w:r>
        <w:rPr>
          <w:rFonts w:hint="eastAsia"/>
          <w:lang w:eastAsia="zh-CN"/>
        </w:rPr>
        <w:t>款的协调弧以外的更多受影响主管部门纳入其中的理由。按照此方法，可根据</w:t>
      </w:r>
      <w:r w:rsidRPr="001A36FD">
        <w:rPr>
          <w:lang w:eastAsia="zh-CN"/>
        </w:rPr>
        <w:t>ITU-R S.741</w:t>
      </w:r>
      <w:r>
        <w:rPr>
          <w:rFonts w:hint="eastAsia"/>
          <w:lang w:eastAsia="zh-CN"/>
        </w:rPr>
        <w:t>建议书给出的方法计算</w:t>
      </w:r>
      <w:r w:rsidRPr="00F54278">
        <w:rPr>
          <w:i/>
          <w:lang w:eastAsia="zh-CN"/>
        </w:rPr>
        <w:t>C/I</w:t>
      </w:r>
      <w:r>
        <w:rPr>
          <w:rFonts w:hint="eastAsia"/>
          <w:lang w:eastAsia="zh-CN"/>
        </w:rPr>
        <w:t>电平。在</w:t>
      </w:r>
      <w:r w:rsidRPr="001A36FD">
        <w:rPr>
          <w:i/>
          <w:iCs/>
          <w:lang w:eastAsia="zh-CN"/>
        </w:rPr>
        <w:t>C</w:t>
      </w:r>
      <w:r w:rsidRPr="001A36FD">
        <w:rPr>
          <w:lang w:eastAsia="zh-CN"/>
        </w:rPr>
        <w:t>/</w:t>
      </w:r>
      <w:r w:rsidRPr="001A36FD">
        <w:rPr>
          <w:i/>
          <w:iCs/>
          <w:lang w:eastAsia="zh-CN"/>
        </w:rPr>
        <w:t>I</w:t>
      </w:r>
      <w:r>
        <w:rPr>
          <w:rFonts w:hint="eastAsia"/>
          <w:lang w:eastAsia="zh-CN"/>
        </w:rPr>
        <w:t>电平低于确定门限的协调弧以外的网络将作为需与之进行协调的网络被纳入进来。</w:t>
      </w:r>
    </w:p>
    <w:p w:rsidR="00504C5D" w:rsidRDefault="00504C5D" w:rsidP="00504C5D">
      <w:pPr>
        <w:ind w:firstLineChars="200" w:firstLine="320"/>
        <w:rPr>
          <w:lang w:val="en-US" w:eastAsia="zh-CN"/>
        </w:rPr>
      </w:pPr>
      <w:r>
        <w:rPr>
          <w:rFonts w:hint="eastAsia"/>
          <w:lang w:eastAsia="zh-CN"/>
        </w:rPr>
        <w:t>相关研究既可研究取代</w:t>
      </w:r>
      <w:r w:rsidRPr="00C271CF">
        <w:t>Δ</w:t>
      </w:r>
      <w:r w:rsidRPr="00C271CF">
        <w:rPr>
          <w:i/>
          <w:iCs/>
          <w:lang w:eastAsia="zh-CN"/>
        </w:rPr>
        <w:t>T</w:t>
      </w:r>
      <w:r w:rsidRPr="00C271CF">
        <w:rPr>
          <w:lang w:eastAsia="zh-CN"/>
        </w:rPr>
        <w:t>/</w:t>
      </w:r>
      <w:r w:rsidRPr="00C271CF">
        <w:rPr>
          <w:i/>
          <w:iCs/>
          <w:lang w:eastAsia="zh-CN"/>
        </w:rPr>
        <w:t>T</w:t>
      </w:r>
      <w:r w:rsidRPr="00C271CF">
        <w:rPr>
          <w:lang w:eastAsia="zh-CN"/>
        </w:rPr>
        <w:t> &gt; 6%</w:t>
      </w:r>
      <w:r>
        <w:rPr>
          <w:rFonts w:hint="eastAsia"/>
          <w:lang w:eastAsia="zh-CN"/>
        </w:rPr>
        <w:t>标准方法的适宜性，也可研究在《无线电规则》（例如附录</w:t>
      </w:r>
      <w:r w:rsidRPr="006D2C3F">
        <w:rPr>
          <w:rFonts w:hint="eastAsia"/>
          <w:b/>
          <w:bCs/>
          <w:lang w:eastAsia="zh-CN"/>
        </w:rPr>
        <w:t>8</w:t>
      </w:r>
      <w:r>
        <w:rPr>
          <w:rFonts w:hint="eastAsia"/>
          <w:lang w:eastAsia="zh-CN"/>
        </w:rPr>
        <w:t>）中纳入计算卫星网络之间干扰的方法（具体采用《程序规则》</w:t>
      </w:r>
      <w:r>
        <w:rPr>
          <w:rFonts w:hint="eastAsia"/>
          <w:lang w:eastAsia="zh-CN"/>
        </w:rPr>
        <w:t>B</w:t>
      </w:r>
      <w:r>
        <w:rPr>
          <w:rFonts w:hint="eastAsia"/>
          <w:lang w:eastAsia="zh-CN"/>
        </w:rPr>
        <w:t>部分第</w:t>
      </w:r>
      <w:r w:rsidRPr="001A36FD">
        <w:rPr>
          <w:lang w:eastAsia="zh-CN"/>
        </w:rPr>
        <w:t>B3</w:t>
      </w:r>
      <w:r>
        <w:rPr>
          <w:rFonts w:hint="eastAsia"/>
          <w:lang w:eastAsia="zh-CN"/>
        </w:rPr>
        <w:t>节规定的</w:t>
      </w:r>
      <w:r w:rsidRPr="001A36FD">
        <w:rPr>
          <w:i/>
          <w:iCs/>
          <w:lang w:eastAsia="zh-CN"/>
        </w:rPr>
        <w:t>C</w:t>
      </w:r>
      <w:r w:rsidRPr="001A36FD">
        <w:rPr>
          <w:lang w:eastAsia="zh-CN"/>
        </w:rPr>
        <w:t>/</w:t>
      </w:r>
      <w:r w:rsidRPr="001A36FD">
        <w:rPr>
          <w:i/>
          <w:iCs/>
          <w:lang w:eastAsia="zh-CN"/>
        </w:rPr>
        <w:t>I</w:t>
      </w:r>
      <w:r>
        <w:rPr>
          <w:rFonts w:hint="eastAsia"/>
          <w:lang w:eastAsia="zh-CN"/>
        </w:rPr>
        <w:t>标准），并研究是否需要相应修改《无线电规则》附录</w:t>
      </w:r>
      <w:r w:rsidRPr="006D2C3F">
        <w:rPr>
          <w:rFonts w:hint="eastAsia"/>
          <w:b/>
          <w:bCs/>
          <w:lang w:eastAsia="zh-CN"/>
        </w:rPr>
        <w:t>5</w:t>
      </w:r>
      <w:r>
        <w:rPr>
          <w:rFonts w:hint="eastAsia"/>
          <w:lang w:eastAsia="zh-CN"/>
        </w:rPr>
        <w:t>。</w:t>
      </w: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Pr="004D6293" w:rsidRDefault="004D6293" w:rsidP="00504C5D">
      <w:pPr>
        <w:ind w:firstLineChars="200" w:firstLine="320"/>
        <w:rPr>
          <w:lang w:val="en-US" w:eastAsia="zh-CN"/>
        </w:rPr>
      </w:pPr>
    </w:p>
    <w:p w:rsidR="00504C5D" w:rsidRDefault="00504C5D">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504C5D" w:rsidRPr="003A607A" w:rsidRDefault="00504C5D" w:rsidP="00504C5D">
      <w:pPr>
        <w:pStyle w:val="ResNo"/>
        <w:spacing w:before="0"/>
        <w:rPr>
          <w:lang w:val="en-US" w:eastAsia="zh-CN"/>
        </w:rPr>
      </w:pPr>
      <w:bookmarkStart w:id="283" w:name="第757号决议"/>
      <w:bookmarkStart w:id="284" w:name="_Toc328053230"/>
      <w:bookmarkStart w:id="285" w:name="_Toc338425626"/>
      <w:bookmarkStart w:id="286" w:name="_Toc338661362"/>
      <w:r w:rsidRPr="00510604">
        <w:rPr>
          <w:rFonts w:hint="eastAsia"/>
          <w:lang w:eastAsia="zh-CN"/>
        </w:rPr>
        <w:lastRenderedPageBreak/>
        <w:t>第</w:t>
      </w:r>
      <w:r w:rsidRPr="00501F21">
        <w:rPr>
          <w:rStyle w:val="href"/>
          <w:rFonts w:hint="eastAsia"/>
          <w:lang w:eastAsia="zh-CN"/>
        </w:rPr>
        <w:t>757</w:t>
      </w:r>
      <w:r w:rsidRPr="00510604">
        <w:rPr>
          <w:rFonts w:hint="eastAsia"/>
          <w:lang w:eastAsia="zh-CN"/>
        </w:rPr>
        <w:t>号决议</w:t>
      </w:r>
      <w:bookmarkEnd w:id="283"/>
      <w:r>
        <w:rPr>
          <w:rFonts w:hint="eastAsia"/>
          <w:lang w:val="en-US" w:eastAsia="zh-CN"/>
        </w:rPr>
        <w:t>（</w:t>
      </w:r>
      <w:r>
        <w:rPr>
          <w:lang w:val="en-US" w:eastAsia="zh-CN"/>
        </w:rPr>
        <w:t>WRC-12</w:t>
      </w:r>
      <w:r>
        <w:rPr>
          <w:rFonts w:hint="eastAsia"/>
          <w:lang w:val="en-US" w:eastAsia="zh-CN"/>
        </w:rPr>
        <w:t>）</w:t>
      </w:r>
      <w:bookmarkEnd w:id="284"/>
      <w:bookmarkEnd w:id="285"/>
      <w:bookmarkEnd w:id="286"/>
    </w:p>
    <w:p w:rsidR="00504C5D" w:rsidRPr="001F62ED" w:rsidRDefault="00504C5D" w:rsidP="00504C5D">
      <w:pPr>
        <w:pStyle w:val="Restitle"/>
        <w:rPr>
          <w:lang w:eastAsia="zh-CN"/>
        </w:rPr>
      </w:pPr>
      <w:bookmarkStart w:id="287" w:name="_Toc319678139"/>
      <w:bookmarkStart w:id="288" w:name="_Toc328053231"/>
      <w:bookmarkStart w:id="289" w:name="_Toc338425627"/>
      <w:bookmarkStart w:id="290" w:name="_Toc338661363"/>
      <w:r>
        <w:rPr>
          <w:rFonts w:hint="eastAsia"/>
          <w:lang w:eastAsia="zh-CN"/>
        </w:rPr>
        <w:t>微卫星和微小卫星的规则问题</w:t>
      </w:r>
      <w:bookmarkEnd w:id="287"/>
      <w:bookmarkEnd w:id="288"/>
      <w:bookmarkEnd w:id="289"/>
      <w:bookmarkEnd w:id="290"/>
    </w:p>
    <w:p w:rsidR="00504C5D" w:rsidRDefault="00504C5D" w:rsidP="00504C5D">
      <w:pPr>
        <w:pStyle w:val="Normalaftertitle"/>
        <w:rPr>
          <w:lang w:eastAsia="zh-CN"/>
        </w:rPr>
      </w:pPr>
      <w:r>
        <w:rPr>
          <w:rFonts w:hint="eastAsia"/>
          <w:lang w:eastAsia="zh-CN"/>
        </w:rPr>
        <w:t>世界无线电通信大会（</w:t>
      </w:r>
      <w:r>
        <w:rPr>
          <w:lang w:eastAsia="zh-CN"/>
        </w:rPr>
        <w:t>20</w:t>
      </w:r>
      <w:r>
        <w:rPr>
          <w:rFonts w:eastAsiaTheme="minorEastAsia" w:hint="eastAsia"/>
          <w:lang w:eastAsia="zh-CN"/>
        </w:rPr>
        <w:t>12</w:t>
      </w:r>
      <w:r>
        <w:rPr>
          <w:rFonts w:hint="eastAsia"/>
          <w:lang w:eastAsia="zh-CN"/>
        </w:rPr>
        <w:t>年，日内瓦），</w:t>
      </w:r>
    </w:p>
    <w:p w:rsidR="00504C5D" w:rsidRPr="00640939" w:rsidRDefault="00504C5D" w:rsidP="00504C5D">
      <w:pPr>
        <w:pStyle w:val="Call"/>
        <w:rPr>
          <w:color w:val="000000"/>
          <w:lang w:eastAsia="zh-CN"/>
        </w:rPr>
      </w:pPr>
      <w:r>
        <w:rPr>
          <w:rFonts w:hint="eastAsia"/>
          <w:lang w:eastAsia="zh-CN"/>
        </w:rPr>
        <w:t>考虑到</w:t>
      </w:r>
    </w:p>
    <w:p w:rsidR="00504C5D" w:rsidRPr="000C30FF" w:rsidRDefault="00504C5D" w:rsidP="00504C5D">
      <w:pPr>
        <w:rPr>
          <w:lang w:eastAsia="zh-CN"/>
        </w:rPr>
      </w:pPr>
      <w:r w:rsidRPr="000C30FF">
        <w:rPr>
          <w:rFonts w:hint="eastAsia"/>
          <w:i/>
          <w:iCs/>
          <w:lang w:eastAsia="zh-CN"/>
        </w:rPr>
        <w:t>a)</w:t>
      </w:r>
      <w:r w:rsidRPr="000C30FF">
        <w:rPr>
          <w:lang w:eastAsia="zh-CN"/>
        </w:rPr>
        <w:tab/>
      </w:r>
      <w:r w:rsidRPr="000C30FF">
        <w:rPr>
          <w:rFonts w:hint="eastAsia"/>
          <w:lang w:eastAsia="zh-CN"/>
        </w:rPr>
        <w:t>质量</w:t>
      </w:r>
      <w:r>
        <w:rPr>
          <w:rFonts w:hint="eastAsia"/>
          <w:lang w:eastAsia="zh-CN"/>
        </w:rPr>
        <w:t>范围通常在</w:t>
      </w:r>
      <w:r>
        <w:rPr>
          <w:rFonts w:hint="eastAsia"/>
          <w:lang w:eastAsia="zh-CN"/>
        </w:rPr>
        <w:t>0.</w:t>
      </w:r>
      <w:r w:rsidRPr="000C30FF">
        <w:rPr>
          <w:lang w:eastAsia="zh-CN"/>
        </w:rPr>
        <w:t>1</w:t>
      </w:r>
      <w:r>
        <w:rPr>
          <w:rFonts w:hint="eastAsia"/>
          <w:lang w:eastAsia="zh-CN"/>
        </w:rPr>
        <w:t>至</w:t>
      </w:r>
      <w:r w:rsidRPr="000C30FF">
        <w:rPr>
          <w:lang w:eastAsia="zh-CN"/>
        </w:rPr>
        <w:t>10</w:t>
      </w:r>
      <w:r w:rsidRPr="000C30FF">
        <w:rPr>
          <w:rFonts w:hint="eastAsia"/>
          <w:lang w:eastAsia="zh-CN"/>
        </w:rPr>
        <w:t>千克</w:t>
      </w:r>
      <w:r>
        <w:rPr>
          <w:rFonts w:hint="eastAsia"/>
          <w:lang w:eastAsia="zh-CN"/>
        </w:rPr>
        <w:t>、且任何线性尺寸均小于</w:t>
      </w:r>
      <w:r>
        <w:rPr>
          <w:rFonts w:hint="eastAsia"/>
          <w:lang w:eastAsia="zh-CN"/>
        </w:rPr>
        <w:t>0.5</w:t>
      </w:r>
      <w:r>
        <w:rPr>
          <w:rFonts w:hint="eastAsia"/>
          <w:lang w:eastAsia="zh-CN"/>
        </w:rPr>
        <w:t>米的</w:t>
      </w:r>
      <w:r w:rsidRPr="000C30FF">
        <w:rPr>
          <w:rFonts w:hint="eastAsia"/>
          <w:lang w:eastAsia="zh-CN"/>
        </w:rPr>
        <w:t>微卫星和微小卫星</w:t>
      </w:r>
      <w:r>
        <w:rPr>
          <w:rFonts w:hint="eastAsia"/>
          <w:lang w:eastAsia="zh-CN"/>
        </w:rPr>
        <w:t>具有不同于大型卫星的物理特性；</w:t>
      </w:r>
    </w:p>
    <w:p w:rsidR="00504C5D" w:rsidRPr="000C30FF" w:rsidRDefault="00504C5D" w:rsidP="00504C5D">
      <w:pPr>
        <w:rPr>
          <w:lang w:eastAsia="zh-CN"/>
        </w:rPr>
      </w:pPr>
      <w:r w:rsidRPr="000C30FF">
        <w:rPr>
          <w:rFonts w:hint="eastAsia"/>
          <w:i/>
          <w:iCs/>
          <w:lang w:eastAsia="zh-CN"/>
        </w:rPr>
        <w:t>b)</w:t>
      </w:r>
      <w:r w:rsidRPr="000C30FF">
        <w:rPr>
          <w:lang w:eastAsia="zh-CN"/>
        </w:rPr>
        <w:tab/>
      </w:r>
      <w:r w:rsidRPr="000C30FF">
        <w:rPr>
          <w:rFonts w:hint="eastAsia"/>
          <w:lang w:eastAsia="zh-CN"/>
        </w:rPr>
        <w:t>微卫星和微小卫星通常研发时间短</w:t>
      </w:r>
      <w:r>
        <w:rPr>
          <w:rFonts w:hint="eastAsia"/>
          <w:lang w:eastAsia="zh-CN"/>
        </w:rPr>
        <w:t>（</w:t>
      </w:r>
      <w:r w:rsidRPr="000C30FF">
        <w:rPr>
          <w:rFonts w:hint="eastAsia"/>
          <w:lang w:eastAsia="zh-CN"/>
        </w:rPr>
        <w:t>1-2</w:t>
      </w:r>
      <w:r w:rsidRPr="000C30FF">
        <w:rPr>
          <w:rFonts w:hint="eastAsia"/>
          <w:lang w:eastAsia="zh-CN"/>
        </w:rPr>
        <w:t>年）</w:t>
      </w:r>
      <w:r>
        <w:rPr>
          <w:rFonts w:hint="eastAsia"/>
          <w:lang w:eastAsia="zh-CN"/>
        </w:rPr>
        <w:t>、</w:t>
      </w:r>
      <w:r w:rsidRPr="000C30FF">
        <w:rPr>
          <w:rFonts w:hint="eastAsia"/>
          <w:lang w:eastAsia="zh-CN"/>
        </w:rPr>
        <w:t>成本低，且经常使用现成</w:t>
      </w:r>
      <w:r>
        <w:rPr>
          <w:rFonts w:hint="eastAsia"/>
          <w:lang w:eastAsia="zh-CN"/>
        </w:rPr>
        <w:t>部</w:t>
      </w:r>
      <w:r w:rsidRPr="000C30FF">
        <w:rPr>
          <w:rFonts w:hint="eastAsia"/>
          <w:lang w:eastAsia="zh-CN"/>
        </w:rPr>
        <w:t>件制造而成</w:t>
      </w:r>
      <w:r>
        <w:rPr>
          <w:rFonts w:hint="eastAsia"/>
          <w:lang w:eastAsia="zh-CN"/>
        </w:rPr>
        <w:t>；</w:t>
      </w:r>
    </w:p>
    <w:p w:rsidR="00504C5D" w:rsidRPr="000C30FF" w:rsidRDefault="00504C5D" w:rsidP="00504C5D">
      <w:pPr>
        <w:rPr>
          <w:lang w:eastAsia="zh-CN"/>
        </w:rPr>
      </w:pPr>
      <w:r w:rsidRPr="000C30FF">
        <w:rPr>
          <w:rFonts w:hint="eastAsia"/>
          <w:i/>
          <w:iCs/>
          <w:lang w:eastAsia="zh-CN"/>
        </w:rPr>
        <w:t>c)</w:t>
      </w:r>
      <w:r w:rsidRPr="000C30FF">
        <w:rPr>
          <w:lang w:eastAsia="zh-CN"/>
        </w:rPr>
        <w:tab/>
      </w:r>
      <w:r w:rsidRPr="000C30FF">
        <w:rPr>
          <w:rFonts w:hint="eastAsia"/>
          <w:lang w:eastAsia="zh-CN"/>
        </w:rPr>
        <w:t>此类卫星的运行寿命从几周至几年</w:t>
      </w:r>
      <w:r>
        <w:rPr>
          <w:rFonts w:hint="eastAsia"/>
          <w:lang w:eastAsia="zh-CN"/>
        </w:rPr>
        <w:t>（</w:t>
      </w:r>
      <w:r>
        <w:rPr>
          <w:lang w:val="en-US" w:eastAsia="zh-CN"/>
        </w:rPr>
        <w:t>&lt;5</w:t>
      </w:r>
      <w:r>
        <w:rPr>
          <w:rFonts w:hint="eastAsia"/>
          <w:lang w:val="en-US" w:eastAsia="zh-CN"/>
        </w:rPr>
        <w:t>年）</w:t>
      </w:r>
      <w:r w:rsidRPr="000C30FF">
        <w:rPr>
          <w:rFonts w:hint="eastAsia"/>
          <w:lang w:eastAsia="zh-CN"/>
        </w:rPr>
        <w:t>不等，具体时间取决于</w:t>
      </w:r>
      <w:r>
        <w:rPr>
          <w:rFonts w:hint="eastAsia"/>
          <w:lang w:eastAsia="zh-CN"/>
        </w:rPr>
        <w:t>卫星的</w:t>
      </w:r>
      <w:r w:rsidRPr="000C30FF">
        <w:rPr>
          <w:rFonts w:hint="eastAsia"/>
          <w:lang w:eastAsia="zh-CN"/>
        </w:rPr>
        <w:t>任务；</w:t>
      </w:r>
    </w:p>
    <w:p w:rsidR="00504C5D" w:rsidRPr="000C30FF" w:rsidRDefault="00504C5D" w:rsidP="00504C5D">
      <w:pPr>
        <w:rPr>
          <w:lang w:eastAsia="zh-CN"/>
        </w:rPr>
      </w:pPr>
      <w:r w:rsidRPr="000C30FF">
        <w:rPr>
          <w:rFonts w:hint="eastAsia"/>
          <w:i/>
          <w:iCs/>
          <w:lang w:eastAsia="zh-CN"/>
        </w:rPr>
        <w:t>d)</w:t>
      </w:r>
      <w:r w:rsidRPr="000C30FF">
        <w:rPr>
          <w:lang w:eastAsia="zh-CN"/>
        </w:rPr>
        <w:tab/>
      </w:r>
      <w:r w:rsidRPr="000C30FF">
        <w:rPr>
          <w:rFonts w:hint="eastAsia"/>
          <w:lang w:eastAsia="zh-CN"/>
        </w:rPr>
        <w:t>微卫星和微小卫星现已用于包括遥感、空间</w:t>
      </w:r>
      <w:r>
        <w:rPr>
          <w:rFonts w:hint="eastAsia"/>
          <w:lang w:eastAsia="zh-CN"/>
        </w:rPr>
        <w:t>天</w:t>
      </w:r>
      <w:r w:rsidRPr="000C30FF">
        <w:rPr>
          <w:rFonts w:hint="eastAsia"/>
          <w:lang w:eastAsia="zh-CN"/>
        </w:rPr>
        <w:t>气研究、高空大气层研究、天文学</w:t>
      </w:r>
      <w:r>
        <w:rPr>
          <w:rFonts w:hint="eastAsia"/>
          <w:lang w:eastAsia="zh-CN"/>
        </w:rPr>
        <w:t>、通信、</w:t>
      </w:r>
      <w:r w:rsidRPr="000C30FF">
        <w:rPr>
          <w:rFonts w:hint="eastAsia"/>
          <w:lang w:eastAsia="zh-CN"/>
        </w:rPr>
        <w:t>技术展示和教育以及商业应用在内的多种任务和应用</w:t>
      </w:r>
      <w:r>
        <w:rPr>
          <w:rFonts w:hint="eastAsia"/>
          <w:lang w:eastAsia="zh-CN"/>
        </w:rPr>
        <w:t>，因此可运行于多种不同无线电通信业务中</w:t>
      </w:r>
      <w:r w:rsidRPr="000C30FF">
        <w:rPr>
          <w:rFonts w:hint="eastAsia"/>
          <w:lang w:eastAsia="zh-CN"/>
        </w:rPr>
        <w:t>；</w:t>
      </w:r>
    </w:p>
    <w:p w:rsidR="00504C5D" w:rsidRPr="000C30FF" w:rsidRDefault="00504C5D" w:rsidP="00504C5D">
      <w:pPr>
        <w:rPr>
          <w:lang w:eastAsia="zh-CN"/>
        </w:rPr>
      </w:pPr>
      <w:r w:rsidRPr="000C30FF">
        <w:rPr>
          <w:rFonts w:hint="eastAsia"/>
          <w:i/>
          <w:iCs/>
          <w:lang w:eastAsia="zh-CN"/>
        </w:rPr>
        <w:t>e)</w:t>
      </w:r>
      <w:r w:rsidRPr="000C30FF">
        <w:rPr>
          <w:lang w:eastAsia="zh-CN"/>
        </w:rPr>
        <w:tab/>
      </w:r>
      <w:r w:rsidRPr="000C30FF">
        <w:rPr>
          <w:rFonts w:hint="eastAsia"/>
          <w:lang w:eastAsia="zh-CN"/>
        </w:rPr>
        <w:t>此类卫星通常作为次要载荷发射；</w:t>
      </w:r>
    </w:p>
    <w:p w:rsidR="00504C5D" w:rsidRPr="000C30FF" w:rsidRDefault="00504C5D" w:rsidP="00504C5D">
      <w:pPr>
        <w:rPr>
          <w:lang w:eastAsia="zh-CN"/>
        </w:rPr>
      </w:pPr>
      <w:r w:rsidRPr="000C30FF">
        <w:rPr>
          <w:rFonts w:hint="eastAsia"/>
          <w:i/>
          <w:iCs/>
          <w:lang w:eastAsia="zh-CN"/>
        </w:rPr>
        <w:t>f)</w:t>
      </w:r>
      <w:r w:rsidRPr="000C30FF">
        <w:rPr>
          <w:lang w:eastAsia="zh-CN"/>
        </w:rPr>
        <w:tab/>
      </w:r>
      <w:r>
        <w:rPr>
          <w:rFonts w:hint="eastAsia"/>
          <w:lang w:eastAsia="zh-CN"/>
        </w:rPr>
        <w:t>利用此类卫星执行的一些任务</w:t>
      </w:r>
      <w:r w:rsidRPr="000C30FF">
        <w:rPr>
          <w:rFonts w:hint="eastAsia"/>
          <w:lang w:eastAsia="zh-CN"/>
        </w:rPr>
        <w:t>要</w:t>
      </w:r>
      <w:r>
        <w:rPr>
          <w:rFonts w:hint="eastAsia"/>
          <w:lang w:eastAsia="zh-CN"/>
        </w:rPr>
        <w:t>求若干颗这</w:t>
      </w:r>
      <w:r w:rsidRPr="000C30FF">
        <w:rPr>
          <w:rFonts w:hint="eastAsia"/>
          <w:lang w:eastAsia="zh-CN"/>
        </w:rPr>
        <w:t>类卫星同时</w:t>
      </w:r>
      <w:r>
        <w:rPr>
          <w:rFonts w:hint="eastAsia"/>
          <w:lang w:eastAsia="zh-CN"/>
        </w:rPr>
        <w:t>发射和</w:t>
      </w:r>
      <w:r w:rsidRPr="000C30FF">
        <w:rPr>
          <w:rFonts w:hint="eastAsia"/>
          <w:lang w:eastAsia="zh-CN"/>
        </w:rPr>
        <w:t>运行；</w:t>
      </w:r>
    </w:p>
    <w:p w:rsidR="00504C5D" w:rsidRDefault="00504C5D" w:rsidP="00F2291E">
      <w:pPr>
        <w:rPr>
          <w:lang w:val="en-US" w:eastAsia="zh-CN"/>
        </w:rPr>
      </w:pPr>
      <w:r>
        <w:rPr>
          <w:rFonts w:hint="eastAsia"/>
          <w:i/>
          <w:iCs/>
          <w:lang w:val="en-US" w:eastAsia="zh-CN"/>
        </w:rPr>
        <w:t>g</w:t>
      </w:r>
      <w:r w:rsidRPr="00714256">
        <w:rPr>
          <w:i/>
          <w:iCs/>
          <w:lang w:val="en-US" w:eastAsia="zh-CN"/>
        </w:rPr>
        <w:t>)</w:t>
      </w:r>
      <w:r>
        <w:rPr>
          <w:lang w:val="en-US" w:eastAsia="zh-CN"/>
        </w:rPr>
        <w:tab/>
      </w:r>
      <w:r>
        <w:rPr>
          <w:rFonts w:hint="eastAsia"/>
          <w:lang w:val="en-US" w:eastAsia="zh-CN"/>
        </w:rPr>
        <w:t>目前许多</w:t>
      </w:r>
      <w:r w:rsidRPr="000C30FF">
        <w:rPr>
          <w:rFonts w:hint="eastAsia"/>
          <w:lang w:eastAsia="zh-CN"/>
        </w:rPr>
        <w:t>微卫星和微小卫星</w:t>
      </w:r>
      <w:r>
        <w:rPr>
          <w:rFonts w:hint="eastAsia"/>
          <w:lang w:eastAsia="zh-CN"/>
        </w:rPr>
        <w:t>使用划分给卫星业余业务和</w:t>
      </w:r>
      <w:r w:rsidRPr="008F66FB">
        <w:rPr>
          <w:lang w:val="en-US" w:eastAsia="zh-CN"/>
        </w:rPr>
        <w:t>30-3</w:t>
      </w:r>
      <w:r w:rsidR="00F2291E">
        <w:rPr>
          <w:lang w:val="en-US" w:eastAsia="zh-CN"/>
        </w:rPr>
        <w:t> </w:t>
      </w:r>
      <w:r w:rsidRPr="008F66FB">
        <w:rPr>
          <w:lang w:val="en-US" w:eastAsia="zh-CN"/>
        </w:rPr>
        <w:t>000</w:t>
      </w:r>
      <w:r>
        <w:rPr>
          <w:lang w:val="en-US" w:eastAsia="zh-CN"/>
        </w:rPr>
        <w:t> </w:t>
      </w:r>
      <w:r w:rsidRPr="008F66FB">
        <w:rPr>
          <w:lang w:val="en-US" w:eastAsia="zh-CN"/>
        </w:rPr>
        <w:t>MHz</w:t>
      </w:r>
      <w:r>
        <w:rPr>
          <w:rFonts w:hint="eastAsia"/>
          <w:lang w:val="en-US" w:eastAsia="zh-CN"/>
        </w:rPr>
        <w:t>频率范围内卫星气象业务</w:t>
      </w:r>
      <w:r>
        <w:rPr>
          <w:rFonts w:hint="eastAsia"/>
          <w:lang w:eastAsia="zh-CN"/>
        </w:rPr>
        <w:t>的频谱</w:t>
      </w:r>
      <w:r>
        <w:rPr>
          <w:rFonts w:hint="eastAsia"/>
          <w:lang w:val="en-US" w:eastAsia="zh-CN"/>
        </w:rPr>
        <w:t>，尽管其任务可能并不与这些业务相一致；</w:t>
      </w:r>
    </w:p>
    <w:p w:rsidR="00504C5D" w:rsidRDefault="00504C5D" w:rsidP="00504C5D">
      <w:pPr>
        <w:rPr>
          <w:lang w:val="en-US" w:eastAsia="zh-CN"/>
        </w:rPr>
      </w:pPr>
      <w:r>
        <w:rPr>
          <w:rFonts w:hint="eastAsia"/>
          <w:i/>
          <w:lang w:val="en-US" w:eastAsia="zh-CN"/>
        </w:rPr>
        <w:t>h</w:t>
      </w:r>
      <w:r w:rsidRPr="00B56D55">
        <w:rPr>
          <w:i/>
          <w:lang w:val="en-US" w:eastAsia="zh-CN"/>
        </w:rPr>
        <w:t>)</w:t>
      </w:r>
      <w:r>
        <w:rPr>
          <w:lang w:val="en-US" w:eastAsia="zh-CN"/>
        </w:rPr>
        <w:tab/>
      </w:r>
      <w:r>
        <w:rPr>
          <w:rFonts w:hint="eastAsia"/>
          <w:lang w:val="en-US" w:eastAsia="zh-CN"/>
        </w:rPr>
        <w:t>微卫星和微小卫星可能具有有限的轨道控制能力，因此具有独特的轨道特性；</w:t>
      </w:r>
    </w:p>
    <w:p w:rsidR="00504C5D" w:rsidRDefault="00504C5D">
      <w:pPr>
        <w:tabs>
          <w:tab w:val="clear" w:pos="567"/>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504C5D" w:rsidRPr="00D027FA" w:rsidRDefault="00504C5D" w:rsidP="00504C5D">
      <w:pPr>
        <w:rPr>
          <w:lang w:eastAsia="zh-CN"/>
        </w:rPr>
      </w:pPr>
      <w:r w:rsidRPr="00D027FA">
        <w:rPr>
          <w:i/>
          <w:iCs/>
          <w:lang w:eastAsia="zh-CN"/>
        </w:rPr>
        <w:lastRenderedPageBreak/>
        <w:t>i)</w:t>
      </w:r>
      <w:r w:rsidRPr="00D027FA">
        <w:rPr>
          <w:lang w:eastAsia="zh-CN"/>
        </w:rPr>
        <w:tab/>
      </w:r>
      <w:r>
        <w:rPr>
          <w:rFonts w:hint="eastAsia"/>
          <w:lang w:eastAsia="zh-CN"/>
        </w:rPr>
        <w:t>迄今为止，世界无线电通信大会的常设议项</w:t>
      </w:r>
      <w:r w:rsidRPr="00D027FA">
        <w:rPr>
          <w:lang w:eastAsia="zh-CN"/>
        </w:rPr>
        <w:t>7</w:t>
      </w:r>
      <w:r>
        <w:rPr>
          <w:rFonts w:hint="eastAsia"/>
          <w:lang w:eastAsia="zh-CN"/>
        </w:rPr>
        <w:t>尚未形成对有关通知微卫星和微小卫星的规则程序进行审议，</w:t>
      </w:r>
    </w:p>
    <w:p w:rsidR="00504C5D" w:rsidRPr="000B5CAE" w:rsidRDefault="00504C5D" w:rsidP="00504C5D">
      <w:pPr>
        <w:pStyle w:val="Call"/>
        <w:rPr>
          <w:i/>
          <w:lang w:eastAsia="zh-CN"/>
        </w:rPr>
      </w:pPr>
      <w:r>
        <w:rPr>
          <w:rFonts w:hint="eastAsia"/>
          <w:lang w:eastAsia="zh-CN"/>
        </w:rPr>
        <w:t>进一步考虑到</w:t>
      </w:r>
    </w:p>
    <w:p w:rsidR="00504C5D" w:rsidRDefault="00504C5D" w:rsidP="00504C5D">
      <w:pPr>
        <w:rPr>
          <w:lang w:val="en-US" w:eastAsia="zh-CN"/>
        </w:rPr>
      </w:pPr>
      <w:r>
        <w:rPr>
          <w:rFonts w:hint="eastAsia"/>
          <w:i/>
          <w:lang w:val="en-US" w:eastAsia="zh-CN"/>
        </w:rPr>
        <w:t>a</w:t>
      </w:r>
      <w:r w:rsidRPr="008F66FB">
        <w:rPr>
          <w:i/>
          <w:lang w:val="en-US" w:eastAsia="zh-CN"/>
        </w:rPr>
        <w:t>)</w:t>
      </w:r>
      <w:r>
        <w:rPr>
          <w:lang w:val="en-US" w:eastAsia="zh-CN"/>
        </w:rPr>
        <w:tab/>
      </w:r>
      <w:r w:rsidRPr="000C30FF">
        <w:rPr>
          <w:rFonts w:hint="eastAsia"/>
          <w:lang w:eastAsia="zh-CN"/>
        </w:rPr>
        <w:t>微卫星和微小卫星</w:t>
      </w:r>
      <w:r>
        <w:rPr>
          <w:rFonts w:hint="eastAsia"/>
          <w:lang w:eastAsia="zh-CN"/>
        </w:rPr>
        <w:t>的成功和及时开发与部署可能要求制定相关规则程序，这些程序应考虑到此类卫星开发周期短、使用寿命短及其所执行的典型任务等因素；</w:t>
      </w:r>
    </w:p>
    <w:p w:rsidR="00504C5D" w:rsidRDefault="00504C5D" w:rsidP="00504C5D">
      <w:pPr>
        <w:rPr>
          <w:lang w:val="en-US" w:eastAsia="zh-CN"/>
        </w:rPr>
      </w:pPr>
      <w:r>
        <w:rPr>
          <w:rFonts w:hint="eastAsia"/>
          <w:i/>
          <w:lang w:val="en-US" w:eastAsia="zh-CN"/>
        </w:rPr>
        <w:t>b</w:t>
      </w:r>
      <w:r w:rsidRPr="008F66FB">
        <w:rPr>
          <w:i/>
          <w:lang w:val="en-US" w:eastAsia="zh-CN"/>
        </w:rPr>
        <w:t>)</w:t>
      </w:r>
      <w:r>
        <w:rPr>
          <w:lang w:val="en-US" w:eastAsia="zh-CN"/>
        </w:rPr>
        <w:tab/>
      </w:r>
      <w:r>
        <w:rPr>
          <w:rFonts w:hint="eastAsia"/>
          <w:lang w:val="en-US" w:eastAsia="zh-CN"/>
        </w:rPr>
        <w:t>可能需要对有关卫星协调和通知的《无线电规则》第</w:t>
      </w:r>
      <w:r w:rsidRPr="00FB7EC9">
        <w:rPr>
          <w:rFonts w:hint="eastAsia"/>
          <w:b/>
          <w:bCs/>
          <w:lang w:val="en-US" w:eastAsia="zh-CN"/>
        </w:rPr>
        <w:t>9</w:t>
      </w:r>
      <w:r>
        <w:rPr>
          <w:rFonts w:hint="eastAsia"/>
          <w:lang w:val="en-US" w:eastAsia="zh-CN"/>
        </w:rPr>
        <w:t>和</w:t>
      </w:r>
      <w:r w:rsidRPr="00FB7EC9">
        <w:rPr>
          <w:rFonts w:hint="eastAsia"/>
          <w:b/>
          <w:bCs/>
          <w:lang w:val="en-US" w:eastAsia="zh-CN"/>
        </w:rPr>
        <w:t>11</w:t>
      </w:r>
      <w:r>
        <w:rPr>
          <w:rFonts w:hint="eastAsia"/>
          <w:lang w:val="en-US" w:eastAsia="zh-CN"/>
        </w:rPr>
        <w:t>条的现有条款做出调整，以便考虑到这些卫星的特性，</w:t>
      </w:r>
    </w:p>
    <w:p w:rsidR="00504C5D" w:rsidRDefault="00504C5D" w:rsidP="00504C5D">
      <w:pPr>
        <w:pStyle w:val="Call"/>
        <w:rPr>
          <w:lang w:eastAsia="zh-CN"/>
        </w:rPr>
      </w:pPr>
      <w:r w:rsidRPr="00EC7AE1">
        <w:rPr>
          <w:lang w:eastAsia="zh-CN"/>
        </w:rPr>
        <w:t>做出决议，请</w:t>
      </w:r>
      <w:r w:rsidRPr="00AE2A82">
        <w:rPr>
          <w:lang w:eastAsia="zh-CN"/>
        </w:rPr>
        <w:t>WRC-18</w:t>
      </w:r>
    </w:p>
    <w:p w:rsidR="00504C5D" w:rsidRDefault="00504C5D" w:rsidP="00504C5D">
      <w:pPr>
        <w:tabs>
          <w:tab w:val="clear" w:pos="1871"/>
          <w:tab w:val="left" w:pos="426"/>
        </w:tabs>
        <w:ind w:firstLineChars="200" w:firstLine="320"/>
        <w:rPr>
          <w:lang w:val="en-US" w:eastAsia="zh-CN"/>
        </w:rPr>
      </w:pPr>
      <w:r>
        <w:rPr>
          <w:rFonts w:hint="eastAsia"/>
          <w:lang w:val="en-US" w:eastAsia="zh-CN"/>
        </w:rPr>
        <w:t>为方便</w:t>
      </w:r>
      <w:r w:rsidRPr="000C30FF">
        <w:rPr>
          <w:rFonts w:hint="eastAsia"/>
          <w:lang w:eastAsia="zh-CN"/>
        </w:rPr>
        <w:t>微卫星和微小卫星</w:t>
      </w:r>
      <w:r>
        <w:rPr>
          <w:rFonts w:hint="eastAsia"/>
          <w:lang w:val="en-US" w:eastAsia="zh-CN"/>
        </w:rPr>
        <w:t>的部署和运行，考虑是否需要修改有关通知卫星网络的规则程序，并采取适当行动，</w:t>
      </w:r>
    </w:p>
    <w:p w:rsidR="00504C5D" w:rsidRPr="0037672D" w:rsidRDefault="00504C5D" w:rsidP="00504C5D">
      <w:pPr>
        <w:pStyle w:val="Call"/>
        <w:rPr>
          <w:lang w:val="en-US" w:eastAsia="zh-CN"/>
        </w:rPr>
      </w:pPr>
      <w:r>
        <w:rPr>
          <w:rFonts w:hint="eastAsia"/>
          <w:lang w:val="en-US" w:eastAsia="zh-CN"/>
        </w:rPr>
        <w:t>请</w:t>
      </w:r>
      <w:r w:rsidRPr="0037672D">
        <w:rPr>
          <w:lang w:val="en-US" w:eastAsia="zh-CN"/>
        </w:rPr>
        <w:t>ITU</w:t>
      </w:r>
      <w:r>
        <w:rPr>
          <w:lang w:val="en-US" w:eastAsia="zh-CN"/>
        </w:rPr>
        <w:t>-</w:t>
      </w:r>
      <w:r w:rsidRPr="0037672D">
        <w:rPr>
          <w:lang w:val="en-US" w:eastAsia="zh-CN"/>
        </w:rPr>
        <w:t>R</w:t>
      </w:r>
    </w:p>
    <w:p w:rsidR="00504C5D" w:rsidRDefault="00504C5D" w:rsidP="00504C5D">
      <w:pPr>
        <w:ind w:firstLineChars="200" w:firstLine="320"/>
        <w:rPr>
          <w:lang w:val="en-US" w:eastAsia="zh-CN"/>
        </w:rPr>
      </w:pPr>
      <w:r>
        <w:rPr>
          <w:rFonts w:hint="eastAsia"/>
          <w:lang w:val="en-US" w:eastAsia="zh-CN"/>
        </w:rPr>
        <w:t>为方便微卫星和微小卫星的部署和运行，审议有关通知空间网络的规则程序，并考虑对这些程序做出可能的修改，同时考虑到微卫星和微小卫星开发周期短、任务周期短及其独特的轨道特性，</w:t>
      </w:r>
    </w:p>
    <w:p w:rsidR="00504C5D" w:rsidRDefault="00504C5D" w:rsidP="00504C5D">
      <w:pPr>
        <w:pStyle w:val="Call"/>
        <w:rPr>
          <w:lang w:val="en-US" w:eastAsia="zh-CN"/>
        </w:rPr>
      </w:pPr>
      <w:r w:rsidRPr="003E6452">
        <w:rPr>
          <w:rFonts w:hint="eastAsia"/>
          <w:lang w:val="en-US" w:eastAsia="zh-CN"/>
        </w:rPr>
        <w:t>责成无线电通信局主任</w:t>
      </w:r>
    </w:p>
    <w:p w:rsidR="00504C5D" w:rsidRPr="003E6452" w:rsidRDefault="00504C5D" w:rsidP="00504C5D">
      <w:pPr>
        <w:ind w:firstLineChars="200" w:firstLine="320"/>
        <w:rPr>
          <w:lang w:val="en-US" w:eastAsia="zh-CN"/>
        </w:rPr>
      </w:pPr>
      <w:r w:rsidRPr="003E6452">
        <w:rPr>
          <w:rFonts w:hint="eastAsia"/>
          <w:lang w:val="en-US" w:eastAsia="zh-CN"/>
        </w:rPr>
        <w:t>向</w:t>
      </w:r>
      <w:r w:rsidRPr="003E6452">
        <w:rPr>
          <w:rFonts w:hint="eastAsia"/>
          <w:lang w:val="en-US" w:eastAsia="zh-CN"/>
        </w:rPr>
        <w:t>WRC-15</w:t>
      </w:r>
      <w:r w:rsidRPr="003E6452">
        <w:rPr>
          <w:rFonts w:hint="eastAsia"/>
          <w:lang w:val="en-US" w:eastAsia="zh-CN"/>
        </w:rPr>
        <w:t>报告这些研究结果，</w:t>
      </w:r>
    </w:p>
    <w:p w:rsidR="00504C5D" w:rsidRPr="0037672D" w:rsidRDefault="00504C5D" w:rsidP="00504C5D">
      <w:pPr>
        <w:pStyle w:val="Call"/>
        <w:rPr>
          <w:lang w:val="en-US" w:eastAsia="zh-CN"/>
        </w:rPr>
      </w:pPr>
      <w:r>
        <w:rPr>
          <w:rFonts w:hint="eastAsia"/>
          <w:lang w:val="en-US" w:eastAsia="zh-CN"/>
        </w:rPr>
        <w:t>请主管部门和部门成员</w:t>
      </w:r>
    </w:p>
    <w:p w:rsidR="00504C5D" w:rsidRDefault="00504C5D" w:rsidP="00504C5D">
      <w:pPr>
        <w:tabs>
          <w:tab w:val="left" w:pos="709"/>
        </w:tabs>
        <w:ind w:firstLineChars="200" w:firstLine="320"/>
        <w:rPr>
          <w:szCs w:val="24"/>
          <w:lang w:val="en-US" w:eastAsia="zh-CN"/>
        </w:rPr>
      </w:pPr>
      <w:r w:rsidRPr="00056C1D">
        <w:rPr>
          <w:rFonts w:hint="eastAsia"/>
          <w:szCs w:val="24"/>
          <w:lang w:val="en-US" w:eastAsia="zh-CN"/>
        </w:rPr>
        <w:t>通过向</w:t>
      </w:r>
      <w:r w:rsidRPr="00056C1D">
        <w:rPr>
          <w:szCs w:val="24"/>
          <w:lang w:val="en-US" w:eastAsia="zh-CN"/>
        </w:rPr>
        <w:t>ITU</w:t>
      </w:r>
      <w:r>
        <w:rPr>
          <w:szCs w:val="24"/>
          <w:lang w:val="en-US" w:eastAsia="zh-CN"/>
        </w:rPr>
        <w:t>-</w:t>
      </w:r>
      <w:r w:rsidRPr="00056C1D">
        <w:rPr>
          <w:szCs w:val="24"/>
          <w:lang w:val="en-US" w:eastAsia="zh-CN"/>
        </w:rPr>
        <w:t>R</w:t>
      </w:r>
      <w:r w:rsidRPr="00056C1D">
        <w:rPr>
          <w:rFonts w:hint="eastAsia"/>
          <w:szCs w:val="24"/>
          <w:lang w:val="en-US" w:eastAsia="zh-CN"/>
        </w:rPr>
        <w:t>提交文稿</w:t>
      </w:r>
      <w:r>
        <w:rPr>
          <w:rFonts w:hint="eastAsia"/>
          <w:szCs w:val="24"/>
          <w:lang w:val="en-US" w:eastAsia="zh-CN"/>
        </w:rPr>
        <w:t>而</w:t>
      </w:r>
      <w:r w:rsidRPr="00056C1D">
        <w:rPr>
          <w:rFonts w:hint="eastAsia"/>
          <w:szCs w:val="24"/>
          <w:lang w:val="en-US" w:eastAsia="zh-CN"/>
        </w:rPr>
        <w:t>积极参加</w:t>
      </w:r>
      <w:r>
        <w:rPr>
          <w:rFonts w:hint="eastAsia"/>
          <w:szCs w:val="24"/>
          <w:lang w:val="en-US" w:eastAsia="zh-CN"/>
        </w:rPr>
        <w:t>上述</w:t>
      </w:r>
      <w:r w:rsidRPr="00056C1D">
        <w:rPr>
          <w:rFonts w:hint="eastAsia"/>
          <w:szCs w:val="24"/>
          <w:lang w:val="en-US" w:eastAsia="zh-CN"/>
        </w:rPr>
        <w:t>研究</w:t>
      </w:r>
      <w:r>
        <w:rPr>
          <w:rFonts w:hint="eastAsia"/>
          <w:szCs w:val="24"/>
          <w:lang w:val="en-US" w:eastAsia="zh-CN"/>
        </w:rPr>
        <w:t>工作</w:t>
      </w:r>
      <w:r w:rsidRPr="00056C1D">
        <w:rPr>
          <w:rFonts w:hint="eastAsia"/>
          <w:szCs w:val="24"/>
          <w:lang w:val="en-US" w:eastAsia="zh-CN"/>
        </w:rPr>
        <w:t>。</w:t>
      </w:r>
    </w:p>
    <w:p w:rsidR="004D6293" w:rsidRDefault="004D6293" w:rsidP="00504C5D">
      <w:pPr>
        <w:tabs>
          <w:tab w:val="left" w:pos="709"/>
        </w:tabs>
        <w:ind w:firstLineChars="200" w:firstLine="320"/>
        <w:rPr>
          <w:szCs w:val="24"/>
          <w:lang w:val="en-US" w:eastAsia="zh-CN"/>
        </w:rPr>
      </w:pPr>
    </w:p>
    <w:p w:rsidR="004D6293" w:rsidRDefault="004D6293" w:rsidP="00504C5D">
      <w:pPr>
        <w:tabs>
          <w:tab w:val="left" w:pos="709"/>
        </w:tabs>
        <w:ind w:firstLineChars="200" w:firstLine="320"/>
        <w:rPr>
          <w:szCs w:val="24"/>
          <w:lang w:val="en-US" w:eastAsia="zh-CN"/>
        </w:rPr>
      </w:pPr>
    </w:p>
    <w:p w:rsidR="004D6293" w:rsidRDefault="004D6293" w:rsidP="00504C5D">
      <w:pPr>
        <w:tabs>
          <w:tab w:val="left" w:pos="709"/>
        </w:tabs>
        <w:ind w:firstLineChars="200" w:firstLine="320"/>
        <w:rPr>
          <w:szCs w:val="24"/>
          <w:lang w:val="en-US" w:eastAsia="zh-CN"/>
        </w:rPr>
      </w:pPr>
    </w:p>
    <w:p w:rsidR="00504C5D" w:rsidRDefault="00504C5D">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504C5D" w:rsidRDefault="00504C5D" w:rsidP="00504C5D">
      <w:pPr>
        <w:pStyle w:val="ResNo"/>
        <w:spacing w:before="0"/>
        <w:rPr>
          <w:rFonts w:eastAsia="MS Mincho"/>
          <w:lang w:eastAsia="zh-CN"/>
        </w:rPr>
      </w:pPr>
      <w:bookmarkStart w:id="291" w:name="第758号决议"/>
      <w:bookmarkStart w:id="292" w:name="_Toc328053232"/>
      <w:bookmarkStart w:id="293" w:name="_Toc338425628"/>
      <w:bookmarkStart w:id="294" w:name="_Toc338661364"/>
      <w:r w:rsidRPr="00510604">
        <w:rPr>
          <w:rFonts w:hint="eastAsia"/>
          <w:lang w:eastAsia="zh-CN"/>
        </w:rPr>
        <w:lastRenderedPageBreak/>
        <w:t>第</w:t>
      </w:r>
      <w:r w:rsidRPr="00501F21">
        <w:rPr>
          <w:rStyle w:val="href"/>
          <w:rFonts w:hint="eastAsia"/>
          <w:lang w:eastAsia="zh-CN"/>
        </w:rPr>
        <w:t>758</w:t>
      </w:r>
      <w:r w:rsidRPr="00510604">
        <w:rPr>
          <w:rFonts w:hint="eastAsia"/>
          <w:lang w:eastAsia="zh-CN"/>
        </w:rPr>
        <w:t>号决议</w:t>
      </w:r>
      <w:bookmarkEnd w:id="291"/>
      <w:r>
        <w:rPr>
          <w:rFonts w:hint="eastAsia"/>
          <w:lang w:eastAsia="zh-CN"/>
        </w:rPr>
        <w:t>（</w:t>
      </w:r>
      <w:r>
        <w:rPr>
          <w:lang w:eastAsia="zh-CN"/>
        </w:rPr>
        <w:t>WRC-12</w:t>
      </w:r>
      <w:r>
        <w:rPr>
          <w:rFonts w:hint="eastAsia"/>
          <w:lang w:eastAsia="zh-CN"/>
        </w:rPr>
        <w:t>）</w:t>
      </w:r>
      <w:bookmarkEnd w:id="292"/>
      <w:bookmarkEnd w:id="293"/>
      <w:bookmarkEnd w:id="294"/>
    </w:p>
    <w:p w:rsidR="00504C5D" w:rsidRPr="00D70895" w:rsidRDefault="00504C5D" w:rsidP="00504C5D">
      <w:pPr>
        <w:pStyle w:val="Restitle"/>
        <w:rPr>
          <w:rFonts w:eastAsia="MS Mincho"/>
          <w:snapToGrid w:val="0"/>
          <w:lang w:eastAsia="ja-JP"/>
        </w:rPr>
      </w:pPr>
      <w:bookmarkStart w:id="295" w:name="_Toc319678141"/>
      <w:bookmarkStart w:id="296" w:name="_Toc328053233"/>
      <w:bookmarkStart w:id="297" w:name="_Toc338425629"/>
      <w:bookmarkStart w:id="298" w:name="_Toc338661365"/>
      <w:r>
        <w:rPr>
          <w:rFonts w:hint="eastAsia"/>
          <w:lang w:eastAsia="zh-CN"/>
        </w:rPr>
        <w:t>在</w:t>
      </w:r>
      <w:r w:rsidRPr="008E00D7">
        <w:rPr>
          <w:lang w:eastAsia="zh-CN"/>
        </w:rPr>
        <w:t>7/8 GHz</w:t>
      </w:r>
      <w:r>
        <w:rPr>
          <w:rFonts w:hint="eastAsia"/>
          <w:lang w:eastAsia="zh-CN"/>
        </w:rPr>
        <w:t>频率范围内为卫星固定业务和</w:t>
      </w:r>
      <w:r>
        <w:rPr>
          <w:lang w:eastAsia="zh-CN"/>
        </w:rPr>
        <w:br/>
      </w:r>
      <w:r>
        <w:rPr>
          <w:rFonts w:hint="eastAsia"/>
          <w:lang w:eastAsia="zh-CN"/>
        </w:rPr>
        <w:t>卫星水上移动业务做出划分</w:t>
      </w:r>
      <w:bookmarkEnd w:id="295"/>
      <w:bookmarkEnd w:id="296"/>
      <w:bookmarkEnd w:id="297"/>
      <w:bookmarkEnd w:id="298"/>
    </w:p>
    <w:p w:rsidR="00504C5D" w:rsidRPr="007078A5" w:rsidRDefault="00504C5D" w:rsidP="00504C5D">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504C5D" w:rsidRDefault="00504C5D" w:rsidP="00504C5D">
      <w:pPr>
        <w:pStyle w:val="Call"/>
        <w:rPr>
          <w:lang w:eastAsia="zh-CN"/>
        </w:rPr>
      </w:pPr>
      <w:r>
        <w:rPr>
          <w:rFonts w:hint="eastAsia"/>
          <w:lang w:eastAsia="zh-CN"/>
        </w:rPr>
        <w:t>考虑到</w:t>
      </w:r>
    </w:p>
    <w:p w:rsidR="00504C5D" w:rsidRPr="0055092F" w:rsidRDefault="00504C5D" w:rsidP="00504C5D">
      <w:pPr>
        <w:rPr>
          <w:lang w:eastAsia="nl-NL"/>
        </w:rPr>
      </w:pPr>
      <w:r w:rsidRPr="00F11180">
        <w:rPr>
          <w:i/>
          <w:iCs/>
          <w:lang w:eastAsia="nl-NL"/>
        </w:rPr>
        <w:t>a)</w:t>
      </w:r>
      <w:r>
        <w:rPr>
          <w:lang w:eastAsia="nl-NL"/>
        </w:rPr>
        <w:tab/>
        <w:t>7 250-7 750 MHz</w:t>
      </w:r>
      <w:r>
        <w:rPr>
          <w:rFonts w:hint="eastAsia"/>
          <w:lang w:eastAsia="zh-CN"/>
        </w:rPr>
        <w:t>频段（空对地）和</w:t>
      </w:r>
      <w:r w:rsidRPr="00B27F74">
        <w:rPr>
          <w:lang w:eastAsia="nl-NL"/>
        </w:rPr>
        <w:t>7 900-8 400 MHz</w:t>
      </w:r>
      <w:r>
        <w:rPr>
          <w:rFonts w:hint="eastAsia"/>
          <w:lang w:eastAsia="zh-CN"/>
        </w:rPr>
        <w:t>频段（地对空）已在全球划分给卫星固定业务（</w:t>
      </w:r>
      <w:r>
        <w:rPr>
          <w:rFonts w:hint="eastAsia"/>
          <w:lang w:eastAsia="zh-CN"/>
        </w:rPr>
        <w:t>FSS</w:t>
      </w:r>
      <w:r>
        <w:rPr>
          <w:rFonts w:hint="eastAsia"/>
          <w:lang w:eastAsia="zh-CN"/>
        </w:rPr>
        <w:t>）；</w:t>
      </w:r>
    </w:p>
    <w:p w:rsidR="00504C5D" w:rsidRPr="0055092F" w:rsidRDefault="00504C5D" w:rsidP="00504C5D">
      <w:pPr>
        <w:rPr>
          <w:lang w:eastAsia="nl-NL"/>
        </w:rPr>
      </w:pPr>
      <w:r w:rsidRPr="00F11180">
        <w:rPr>
          <w:i/>
          <w:iCs/>
          <w:lang w:eastAsia="nl-NL"/>
        </w:rPr>
        <w:t>b)</w:t>
      </w:r>
      <w:r w:rsidRPr="0055092F">
        <w:rPr>
          <w:lang w:eastAsia="nl-NL"/>
        </w:rPr>
        <w:tab/>
      </w:r>
      <w:r>
        <w:rPr>
          <w:rFonts w:hint="eastAsia"/>
          <w:lang w:eastAsia="zh-CN"/>
        </w:rPr>
        <w:t>这些频段或其中某些部分亦在全球划分给固定和移动、卫星气象和卫星地球探测业务（空对地）等其他业务；</w:t>
      </w:r>
    </w:p>
    <w:p w:rsidR="00504C5D" w:rsidRPr="0055092F" w:rsidRDefault="00504C5D" w:rsidP="00504C5D">
      <w:pPr>
        <w:rPr>
          <w:lang w:eastAsia="zh-CN"/>
        </w:rPr>
      </w:pPr>
      <w:r w:rsidRPr="00F11180">
        <w:rPr>
          <w:bCs/>
          <w:i/>
          <w:iCs/>
          <w:lang w:eastAsia="zh-CN"/>
        </w:rPr>
        <w:t>c)</w:t>
      </w:r>
      <w:r w:rsidRPr="0055092F">
        <w:rPr>
          <w:bCs/>
          <w:lang w:eastAsia="zh-CN"/>
        </w:rPr>
        <w:tab/>
      </w:r>
      <w:r w:rsidRPr="0055092F">
        <w:rPr>
          <w:lang w:eastAsia="zh-CN"/>
        </w:rPr>
        <w:t>7 250-7 375 MHz</w:t>
      </w:r>
      <w:r>
        <w:rPr>
          <w:rFonts w:hint="eastAsia"/>
          <w:lang w:eastAsia="zh-CN"/>
        </w:rPr>
        <w:t>频段（空对地）和</w:t>
      </w:r>
      <w:r w:rsidRPr="0055092F">
        <w:rPr>
          <w:lang w:eastAsia="zh-CN"/>
        </w:rPr>
        <w:t>7 900-8 025 MHz</w:t>
      </w:r>
      <w:r>
        <w:rPr>
          <w:rFonts w:hint="eastAsia"/>
          <w:lang w:eastAsia="zh-CN"/>
        </w:rPr>
        <w:t>频段（地对空）亦划分给作为主要业务的卫星移动业务，但须通过按照第</w:t>
      </w:r>
      <w:r w:rsidRPr="00F03BEB">
        <w:rPr>
          <w:rFonts w:hint="eastAsia"/>
          <w:b/>
          <w:bCs/>
          <w:lang w:eastAsia="zh-CN"/>
        </w:rPr>
        <w:t>9.21</w:t>
      </w:r>
      <w:r>
        <w:rPr>
          <w:rFonts w:hint="eastAsia"/>
          <w:lang w:eastAsia="zh-CN"/>
        </w:rPr>
        <w:t>款</w:t>
      </w:r>
      <w:r w:rsidRPr="00F03BEB">
        <w:rPr>
          <w:rFonts w:hint="eastAsia"/>
          <w:b/>
          <w:bCs/>
          <w:lang w:eastAsia="zh-CN"/>
        </w:rPr>
        <w:t>5.461</w:t>
      </w:r>
      <w:r w:rsidRPr="00903D66">
        <w:rPr>
          <w:rFonts w:hint="eastAsia"/>
          <w:lang w:eastAsia="zh-CN"/>
        </w:rPr>
        <w:t>脚注</w:t>
      </w:r>
      <w:r>
        <w:rPr>
          <w:rFonts w:hint="eastAsia"/>
          <w:lang w:eastAsia="zh-CN"/>
        </w:rPr>
        <w:t>达成协议；</w:t>
      </w:r>
    </w:p>
    <w:p w:rsidR="00504C5D" w:rsidRPr="0055092F" w:rsidRDefault="00504C5D" w:rsidP="00504C5D">
      <w:pPr>
        <w:rPr>
          <w:lang w:eastAsia="zh-CN"/>
        </w:rPr>
      </w:pPr>
      <w:r w:rsidRPr="00F11180">
        <w:rPr>
          <w:i/>
          <w:iCs/>
          <w:lang w:eastAsia="nl-NL"/>
        </w:rPr>
        <w:t>d)</w:t>
      </w:r>
      <w:r w:rsidRPr="0055092F">
        <w:rPr>
          <w:lang w:eastAsia="nl-NL"/>
        </w:rPr>
        <w:tab/>
      </w:r>
      <w:r>
        <w:rPr>
          <w:rFonts w:hint="eastAsia"/>
          <w:lang w:eastAsia="zh-CN"/>
        </w:rPr>
        <w:t>一些主管部门报告这些频段的现有和未来应用存在可用频谱短缺问题；</w:t>
      </w:r>
    </w:p>
    <w:p w:rsidR="00504C5D" w:rsidRPr="0055092F" w:rsidRDefault="00504C5D" w:rsidP="00504C5D">
      <w:pPr>
        <w:rPr>
          <w:lang w:eastAsia="zh-CN"/>
        </w:rPr>
      </w:pPr>
      <w:r>
        <w:rPr>
          <w:rFonts w:hint="eastAsia"/>
          <w:i/>
          <w:iCs/>
          <w:lang w:eastAsia="zh-CN"/>
        </w:rPr>
        <w:t>e</w:t>
      </w:r>
      <w:r w:rsidRPr="00F11180">
        <w:rPr>
          <w:i/>
          <w:iCs/>
          <w:lang w:eastAsia="zh-CN"/>
        </w:rPr>
        <w:t>)</w:t>
      </w:r>
      <w:r w:rsidRPr="0055092F">
        <w:rPr>
          <w:lang w:eastAsia="zh-CN"/>
        </w:rPr>
        <w:tab/>
      </w:r>
      <w:r>
        <w:rPr>
          <w:rFonts w:hint="eastAsia"/>
          <w:lang w:eastAsia="zh-CN"/>
        </w:rPr>
        <w:t>据估计，这些下一代卫星数据传输的额外带宽需求最多约为</w:t>
      </w:r>
      <w:r w:rsidRPr="0055092F">
        <w:rPr>
          <w:lang w:eastAsia="zh-CN"/>
        </w:rPr>
        <w:t>100 MHz</w:t>
      </w:r>
      <w:r>
        <w:rPr>
          <w:rFonts w:hint="eastAsia"/>
          <w:lang w:eastAsia="zh-CN"/>
        </w:rPr>
        <w:t>；</w:t>
      </w:r>
    </w:p>
    <w:p w:rsidR="00504C5D" w:rsidRDefault="00504C5D" w:rsidP="00504C5D">
      <w:pPr>
        <w:rPr>
          <w:lang w:val="en-US" w:eastAsia="zh-CN"/>
        </w:rPr>
      </w:pPr>
      <w:r>
        <w:rPr>
          <w:rFonts w:hint="eastAsia"/>
          <w:i/>
          <w:iCs/>
          <w:lang w:eastAsia="zh-CN"/>
        </w:rPr>
        <w:t>f</w:t>
      </w:r>
      <w:r w:rsidRPr="00F11180">
        <w:rPr>
          <w:i/>
          <w:iCs/>
          <w:lang w:eastAsia="zh-CN"/>
        </w:rPr>
        <w:t>)</w:t>
      </w:r>
      <w:r w:rsidRPr="0055092F">
        <w:rPr>
          <w:lang w:eastAsia="zh-CN"/>
        </w:rPr>
        <w:tab/>
      </w:r>
      <w:r>
        <w:rPr>
          <w:rFonts w:hint="eastAsia"/>
          <w:lang w:eastAsia="zh-CN"/>
        </w:rPr>
        <w:t>邻近的</w:t>
      </w:r>
      <w:r w:rsidRPr="0055092F">
        <w:rPr>
          <w:lang w:eastAsia="zh-CN"/>
        </w:rPr>
        <w:t>7</w:t>
      </w:r>
      <w:r>
        <w:rPr>
          <w:rFonts w:hint="eastAsia"/>
          <w:lang w:eastAsia="zh-CN"/>
        </w:rPr>
        <w:t xml:space="preserve"> </w:t>
      </w:r>
      <w:r w:rsidRPr="0055092F">
        <w:rPr>
          <w:lang w:eastAsia="zh-CN"/>
        </w:rPr>
        <w:t>150-7</w:t>
      </w:r>
      <w:r>
        <w:rPr>
          <w:rFonts w:hint="eastAsia"/>
          <w:lang w:eastAsia="zh-CN"/>
        </w:rPr>
        <w:t xml:space="preserve"> </w:t>
      </w:r>
      <w:r w:rsidRPr="0055092F">
        <w:rPr>
          <w:lang w:eastAsia="zh-CN"/>
        </w:rPr>
        <w:t>250 MHz</w:t>
      </w:r>
      <w:r>
        <w:rPr>
          <w:rFonts w:hint="eastAsia"/>
          <w:lang w:eastAsia="zh-CN"/>
        </w:rPr>
        <w:t>和</w:t>
      </w:r>
      <w:r w:rsidRPr="0055092F">
        <w:rPr>
          <w:lang w:eastAsia="zh-CN"/>
        </w:rPr>
        <w:t>8</w:t>
      </w:r>
      <w:r>
        <w:rPr>
          <w:rFonts w:hint="eastAsia"/>
          <w:lang w:eastAsia="zh-CN"/>
        </w:rPr>
        <w:t xml:space="preserve"> </w:t>
      </w:r>
      <w:r w:rsidRPr="0055092F">
        <w:rPr>
          <w:lang w:eastAsia="zh-CN"/>
        </w:rPr>
        <w:t>400-8</w:t>
      </w:r>
      <w:r>
        <w:rPr>
          <w:rFonts w:hint="eastAsia"/>
          <w:lang w:eastAsia="zh-CN"/>
        </w:rPr>
        <w:t xml:space="preserve"> </w:t>
      </w:r>
      <w:r w:rsidRPr="0055092F">
        <w:rPr>
          <w:lang w:eastAsia="zh-CN"/>
        </w:rPr>
        <w:t>500 MHz</w:t>
      </w:r>
      <w:r>
        <w:rPr>
          <w:rFonts w:hint="eastAsia"/>
          <w:lang w:eastAsia="zh-CN"/>
        </w:rPr>
        <w:t>频段目前划分给固定和移动以及空间研究业务；</w:t>
      </w:r>
    </w:p>
    <w:p w:rsidR="00504C5D" w:rsidRPr="007D68AC" w:rsidRDefault="00504C5D" w:rsidP="00863CDC">
      <w:pPr>
        <w:rPr>
          <w:lang w:eastAsia="zh-CN"/>
        </w:rPr>
      </w:pPr>
      <w:r>
        <w:rPr>
          <w:rFonts w:hint="eastAsia"/>
          <w:i/>
          <w:lang w:eastAsia="zh-CN"/>
        </w:rPr>
        <w:t>g</w:t>
      </w:r>
      <w:r w:rsidRPr="00D322FE">
        <w:rPr>
          <w:i/>
          <w:lang w:eastAsia="zh-CN"/>
        </w:rPr>
        <w:t>)</w:t>
      </w:r>
      <w:r w:rsidRPr="007D68AC">
        <w:rPr>
          <w:lang w:eastAsia="zh-CN"/>
        </w:rPr>
        <w:tab/>
      </w:r>
      <w:r w:rsidRPr="007D68AC">
        <w:rPr>
          <w:rFonts w:hint="eastAsia"/>
          <w:lang w:eastAsia="zh-CN"/>
        </w:rPr>
        <w:t>在空间研究业务</w:t>
      </w:r>
      <w:r>
        <w:rPr>
          <w:rFonts w:hint="eastAsia"/>
          <w:lang w:eastAsia="zh-CN"/>
        </w:rPr>
        <w:t>中</w:t>
      </w:r>
      <w:r w:rsidRPr="007D68AC">
        <w:rPr>
          <w:rFonts w:hint="eastAsia"/>
          <w:lang w:eastAsia="zh-CN"/>
        </w:rPr>
        <w:t>，</w:t>
      </w:r>
      <w:r w:rsidRPr="007D68AC">
        <w:rPr>
          <w:lang w:eastAsia="zh-CN"/>
        </w:rPr>
        <w:t>7 145-7 190 MHz</w:t>
      </w:r>
      <w:r w:rsidRPr="007D68AC">
        <w:rPr>
          <w:lang w:eastAsia="zh-CN"/>
        </w:rPr>
        <w:t>（</w:t>
      </w:r>
      <w:r w:rsidRPr="007D68AC">
        <w:rPr>
          <w:rFonts w:hint="eastAsia"/>
          <w:lang w:eastAsia="zh-CN"/>
        </w:rPr>
        <w:t>地对空</w:t>
      </w:r>
      <w:r w:rsidRPr="007D68AC">
        <w:rPr>
          <w:lang w:eastAsia="zh-CN"/>
        </w:rPr>
        <w:t>）</w:t>
      </w:r>
      <w:r w:rsidRPr="007D68AC">
        <w:rPr>
          <w:rFonts w:hint="eastAsia"/>
          <w:lang w:eastAsia="zh-CN"/>
        </w:rPr>
        <w:t>和</w:t>
      </w:r>
      <w:r w:rsidRPr="007D68AC">
        <w:rPr>
          <w:lang w:eastAsia="zh-CN"/>
        </w:rPr>
        <w:t>8 400-8 450</w:t>
      </w:r>
      <w:r w:rsidR="00863CDC">
        <w:rPr>
          <w:lang w:val="en-US" w:eastAsia="zh-CN"/>
        </w:rPr>
        <w:t> </w:t>
      </w:r>
      <w:r w:rsidRPr="007D68AC">
        <w:rPr>
          <w:lang w:eastAsia="zh-CN"/>
        </w:rPr>
        <w:t>MHz</w:t>
      </w:r>
      <w:r w:rsidRPr="007D68AC">
        <w:rPr>
          <w:lang w:eastAsia="zh-CN"/>
        </w:rPr>
        <w:t>（</w:t>
      </w:r>
      <w:r w:rsidRPr="007D68AC">
        <w:rPr>
          <w:rFonts w:hint="eastAsia"/>
          <w:lang w:eastAsia="zh-CN"/>
        </w:rPr>
        <w:t>空对地</w:t>
      </w:r>
      <w:r w:rsidRPr="007D68AC">
        <w:rPr>
          <w:lang w:eastAsia="zh-CN"/>
        </w:rPr>
        <w:t>）</w:t>
      </w:r>
      <w:r w:rsidRPr="007D68AC">
        <w:rPr>
          <w:rFonts w:hint="eastAsia"/>
          <w:lang w:eastAsia="zh-CN"/>
        </w:rPr>
        <w:t>频段的使用限于深空，且目前《无线电规则》</w:t>
      </w:r>
      <w:r>
        <w:rPr>
          <w:rFonts w:hint="eastAsia"/>
          <w:lang w:eastAsia="zh-CN"/>
        </w:rPr>
        <w:t>中未对任何空间业务和</w:t>
      </w:r>
      <w:r>
        <w:rPr>
          <w:rFonts w:hint="eastAsia"/>
          <w:lang w:eastAsia="zh-CN"/>
        </w:rPr>
        <w:t>S</w:t>
      </w:r>
      <w:r w:rsidRPr="007D68AC">
        <w:rPr>
          <w:lang w:eastAsia="zh-CN"/>
        </w:rPr>
        <w:t>RS</w:t>
      </w:r>
      <w:r w:rsidRPr="007D68AC">
        <w:rPr>
          <w:rFonts w:hint="eastAsia"/>
          <w:lang w:eastAsia="zh-CN"/>
        </w:rPr>
        <w:t>（深空）</w:t>
      </w:r>
      <w:r>
        <w:rPr>
          <w:rFonts w:hint="eastAsia"/>
          <w:lang w:eastAsia="zh-CN"/>
        </w:rPr>
        <w:t>提供共同划分；</w:t>
      </w:r>
    </w:p>
    <w:p w:rsidR="00504C5D" w:rsidRDefault="00504C5D">
      <w:pPr>
        <w:tabs>
          <w:tab w:val="clear" w:pos="567"/>
          <w:tab w:val="clear" w:pos="1871"/>
          <w:tab w:val="clear" w:pos="2268"/>
        </w:tabs>
        <w:overflowPunct/>
        <w:autoSpaceDE/>
        <w:autoSpaceDN/>
        <w:adjustRightInd/>
        <w:spacing w:before="0"/>
        <w:jc w:val="left"/>
        <w:textAlignment w:val="auto"/>
        <w:rPr>
          <w:i/>
          <w:szCs w:val="24"/>
          <w:lang w:eastAsia="zh-CN"/>
        </w:rPr>
      </w:pPr>
      <w:r>
        <w:rPr>
          <w:i/>
          <w:szCs w:val="24"/>
          <w:lang w:eastAsia="zh-CN"/>
        </w:rPr>
        <w:br w:type="page"/>
      </w:r>
    </w:p>
    <w:p w:rsidR="00504C5D" w:rsidRPr="00F419FF" w:rsidRDefault="00504C5D" w:rsidP="00504C5D">
      <w:pPr>
        <w:rPr>
          <w:lang w:eastAsia="zh-CN"/>
        </w:rPr>
      </w:pPr>
      <w:r>
        <w:rPr>
          <w:rFonts w:hint="eastAsia"/>
          <w:i/>
          <w:szCs w:val="24"/>
          <w:lang w:eastAsia="zh-CN"/>
        </w:rPr>
        <w:lastRenderedPageBreak/>
        <w:t>h</w:t>
      </w:r>
      <w:r w:rsidRPr="007536C9">
        <w:rPr>
          <w:i/>
          <w:szCs w:val="24"/>
          <w:lang w:eastAsia="zh-CN"/>
        </w:rPr>
        <w:t>)</w:t>
      </w:r>
      <w:r w:rsidRPr="007536C9">
        <w:rPr>
          <w:szCs w:val="24"/>
          <w:lang w:eastAsia="zh-CN"/>
        </w:rPr>
        <w:tab/>
      </w:r>
      <w:r w:rsidRPr="00F419FF">
        <w:rPr>
          <w:rFonts w:hint="eastAsia"/>
          <w:lang w:eastAsia="zh-CN"/>
        </w:rPr>
        <w:t>小型</w:t>
      </w:r>
      <w:r>
        <w:rPr>
          <w:rFonts w:hint="eastAsia"/>
          <w:lang w:eastAsia="zh-CN"/>
        </w:rPr>
        <w:t>的甚小口径终端（</w:t>
      </w:r>
      <w:r w:rsidRPr="00F419FF">
        <w:rPr>
          <w:lang w:eastAsia="zh-CN"/>
        </w:rPr>
        <w:t>VSAT</w:t>
      </w:r>
      <w:r>
        <w:rPr>
          <w:rFonts w:hint="eastAsia"/>
          <w:lang w:eastAsia="zh-CN"/>
        </w:rPr>
        <w:t>）之</w:t>
      </w:r>
      <w:r w:rsidRPr="00F419FF">
        <w:rPr>
          <w:rFonts w:hint="eastAsia"/>
          <w:lang w:eastAsia="zh-CN"/>
        </w:rPr>
        <w:t>类</w:t>
      </w:r>
      <w:r w:rsidRPr="00F419FF">
        <w:rPr>
          <w:lang w:eastAsia="zh-CN"/>
        </w:rPr>
        <w:t>FSS</w:t>
      </w:r>
      <w:r w:rsidRPr="00F419FF">
        <w:rPr>
          <w:rFonts w:hint="eastAsia"/>
          <w:lang w:eastAsia="zh-CN"/>
        </w:rPr>
        <w:t>地球站无所不在的部署通常与空间研究业务的保护不兼容；</w:t>
      </w:r>
    </w:p>
    <w:p w:rsidR="00504C5D" w:rsidRPr="00F419FF" w:rsidRDefault="00504C5D" w:rsidP="00504C5D">
      <w:pPr>
        <w:rPr>
          <w:lang w:eastAsia="zh-CN"/>
        </w:rPr>
      </w:pPr>
      <w:r>
        <w:rPr>
          <w:rFonts w:hint="eastAsia"/>
          <w:i/>
          <w:szCs w:val="24"/>
          <w:lang w:eastAsia="zh-CN"/>
        </w:rPr>
        <w:t>i</w:t>
      </w:r>
      <w:r w:rsidRPr="00D322FE">
        <w:rPr>
          <w:i/>
          <w:szCs w:val="24"/>
          <w:lang w:eastAsia="zh-CN"/>
        </w:rPr>
        <w:t>)</w:t>
      </w:r>
      <w:r w:rsidRPr="00B27F74">
        <w:rPr>
          <w:szCs w:val="24"/>
          <w:lang w:eastAsia="zh-CN"/>
        </w:rPr>
        <w:tab/>
      </w:r>
      <w:r w:rsidRPr="00F419FF">
        <w:rPr>
          <w:rFonts w:hint="eastAsia"/>
          <w:lang w:eastAsia="zh-CN"/>
        </w:rPr>
        <w:t>在卫星水上移动业务</w:t>
      </w:r>
      <w:r>
        <w:rPr>
          <w:rFonts w:hint="eastAsia"/>
          <w:lang w:eastAsia="zh-CN"/>
        </w:rPr>
        <w:t>中</w:t>
      </w:r>
      <w:r w:rsidRPr="00F419FF">
        <w:rPr>
          <w:rFonts w:hint="eastAsia"/>
          <w:lang w:eastAsia="zh-CN"/>
        </w:rPr>
        <w:t>考虑的频谱需求涉及到超越领海的操作，</w:t>
      </w:r>
    </w:p>
    <w:p w:rsidR="00504C5D" w:rsidRDefault="00504C5D" w:rsidP="00504C5D">
      <w:pPr>
        <w:pStyle w:val="Call"/>
        <w:rPr>
          <w:lang w:eastAsia="zh-CN"/>
        </w:rPr>
      </w:pPr>
      <w:r>
        <w:rPr>
          <w:rFonts w:hint="eastAsia"/>
          <w:lang w:eastAsia="zh-CN"/>
        </w:rPr>
        <w:t>注意到</w:t>
      </w:r>
    </w:p>
    <w:p w:rsidR="00504C5D" w:rsidRPr="00F57D31" w:rsidRDefault="00504C5D" w:rsidP="00504C5D">
      <w:pPr>
        <w:ind w:firstLineChars="200" w:firstLine="321"/>
        <w:rPr>
          <w:lang w:eastAsia="zh-CN"/>
        </w:rPr>
      </w:pPr>
      <w:r w:rsidRPr="00D536A5">
        <w:rPr>
          <w:b/>
          <w:bCs/>
          <w:lang w:eastAsia="zh-CN"/>
        </w:rPr>
        <w:t>5</w:t>
      </w:r>
      <w:r w:rsidRPr="00FD54CA">
        <w:rPr>
          <w:b/>
          <w:bCs/>
          <w:lang w:eastAsia="zh-CN"/>
        </w:rPr>
        <w:t>.458</w:t>
      </w:r>
      <w:r w:rsidRPr="0080610F">
        <w:rPr>
          <w:rFonts w:hint="eastAsia"/>
          <w:lang w:eastAsia="zh-CN"/>
        </w:rPr>
        <w:t>、</w:t>
      </w:r>
      <w:r w:rsidRPr="00FD54CA">
        <w:rPr>
          <w:b/>
          <w:bCs/>
          <w:lang w:eastAsia="zh-CN"/>
        </w:rPr>
        <w:t>5.459</w:t>
      </w:r>
      <w:r w:rsidRPr="0080610F">
        <w:rPr>
          <w:rFonts w:hint="eastAsia"/>
          <w:lang w:eastAsia="zh-CN"/>
        </w:rPr>
        <w:t>、</w:t>
      </w:r>
      <w:r w:rsidRPr="00FD54CA">
        <w:rPr>
          <w:b/>
          <w:bCs/>
          <w:lang w:eastAsia="zh-CN"/>
        </w:rPr>
        <w:t>5.460</w:t>
      </w:r>
      <w:r w:rsidRPr="0080610F">
        <w:rPr>
          <w:rFonts w:hint="eastAsia"/>
          <w:lang w:eastAsia="zh-CN"/>
        </w:rPr>
        <w:t>、</w:t>
      </w:r>
      <w:r w:rsidRPr="00FD54CA">
        <w:rPr>
          <w:b/>
          <w:bCs/>
          <w:lang w:eastAsia="zh-CN"/>
        </w:rPr>
        <w:t>5.465</w:t>
      </w:r>
      <w:r>
        <w:rPr>
          <w:rFonts w:hint="eastAsia"/>
          <w:lang w:eastAsia="zh-CN"/>
        </w:rPr>
        <w:t>和</w:t>
      </w:r>
      <w:r w:rsidRPr="00FD54CA">
        <w:rPr>
          <w:b/>
          <w:bCs/>
          <w:lang w:eastAsia="zh-CN"/>
        </w:rPr>
        <w:t>5.466</w:t>
      </w:r>
      <w:r>
        <w:rPr>
          <w:rFonts w:hint="eastAsia"/>
          <w:lang w:eastAsia="zh-CN"/>
        </w:rPr>
        <w:t>脚注的具体规定，</w:t>
      </w:r>
    </w:p>
    <w:p w:rsidR="00504C5D" w:rsidRPr="005A5668" w:rsidRDefault="00504C5D" w:rsidP="00504C5D">
      <w:pPr>
        <w:pStyle w:val="Call"/>
        <w:rPr>
          <w:lang w:eastAsia="zh-CN"/>
        </w:rPr>
      </w:pPr>
      <w:r w:rsidRPr="005A5668">
        <w:rPr>
          <w:lang w:eastAsia="zh-CN"/>
        </w:rPr>
        <w:t>做出决议，请</w:t>
      </w:r>
      <w:r w:rsidRPr="005A5668">
        <w:rPr>
          <w:lang w:eastAsia="zh-CN"/>
        </w:rPr>
        <w:t>ITU-R</w:t>
      </w:r>
    </w:p>
    <w:p w:rsidR="00504C5D" w:rsidRDefault="00504C5D" w:rsidP="00504C5D">
      <w:pPr>
        <w:rPr>
          <w:lang w:eastAsia="zh-CN"/>
        </w:rPr>
      </w:pPr>
      <w:r w:rsidRPr="0055092F">
        <w:rPr>
          <w:lang w:eastAsia="zh-CN"/>
        </w:rPr>
        <w:t>1</w:t>
      </w:r>
      <w:r w:rsidRPr="0055092F">
        <w:rPr>
          <w:lang w:eastAsia="zh-CN"/>
        </w:rPr>
        <w:tab/>
      </w:r>
      <w:r>
        <w:rPr>
          <w:rFonts w:hint="eastAsia"/>
          <w:lang w:eastAsia="zh-CN"/>
        </w:rPr>
        <w:t>就在</w:t>
      </w:r>
      <w:r w:rsidRPr="0055092F">
        <w:rPr>
          <w:lang w:eastAsia="zh-CN"/>
        </w:rPr>
        <w:t>7</w:t>
      </w:r>
      <w:r>
        <w:rPr>
          <w:rFonts w:hint="eastAsia"/>
          <w:lang w:eastAsia="zh-CN"/>
        </w:rPr>
        <w:t xml:space="preserve"> </w:t>
      </w:r>
      <w:r w:rsidRPr="0055092F">
        <w:rPr>
          <w:lang w:eastAsia="zh-CN"/>
        </w:rPr>
        <w:t>150-7</w:t>
      </w:r>
      <w:r>
        <w:rPr>
          <w:rFonts w:hint="eastAsia"/>
          <w:lang w:eastAsia="zh-CN"/>
        </w:rPr>
        <w:t xml:space="preserve"> </w:t>
      </w:r>
      <w:r w:rsidRPr="0055092F">
        <w:rPr>
          <w:lang w:eastAsia="zh-CN"/>
        </w:rPr>
        <w:t>250 MHz</w:t>
      </w:r>
      <w:r>
        <w:rPr>
          <w:rFonts w:hint="eastAsia"/>
          <w:lang w:eastAsia="zh-CN"/>
        </w:rPr>
        <w:t>（空对地）和</w:t>
      </w:r>
      <w:r w:rsidRPr="0055092F">
        <w:rPr>
          <w:lang w:eastAsia="zh-CN"/>
        </w:rPr>
        <w:t>8</w:t>
      </w:r>
      <w:r>
        <w:rPr>
          <w:rFonts w:hint="eastAsia"/>
          <w:lang w:eastAsia="zh-CN"/>
        </w:rPr>
        <w:t xml:space="preserve"> </w:t>
      </w:r>
      <w:r w:rsidRPr="0055092F">
        <w:rPr>
          <w:lang w:eastAsia="zh-CN"/>
        </w:rPr>
        <w:t>400-8</w:t>
      </w:r>
      <w:r>
        <w:rPr>
          <w:rFonts w:hint="eastAsia"/>
          <w:lang w:eastAsia="zh-CN"/>
        </w:rPr>
        <w:t xml:space="preserve"> </w:t>
      </w:r>
      <w:r w:rsidRPr="0055092F">
        <w:rPr>
          <w:lang w:eastAsia="zh-CN"/>
        </w:rPr>
        <w:t>500 MHz</w:t>
      </w:r>
      <w:r>
        <w:rPr>
          <w:rFonts w:hint="eastAsia"/>
          <w:lang w:eastAsia="zh-CN"/>
        </w:rPr>
        <w:t>频段（地对空）为</w:t>
      </w:r>
      <w:r>
        <w:rPr>
          <w:rFonts w:hint="eastAsia"/>
          <w:lang w:eastAsia="zh-CN"/>
        </w:rPr>
        <w:t>FSS</w:t>
      </w:r>
      <w:r>
        <w:rPr>
          <w:rFonts w:hint="eastAsia"/>
          <w:lang w:eastAsia="zh-CN"/>
        </w:rPr>
        <w:t>做出可能的新划分开展技术和规则研究，以便在确保与现有业务兼容的情况下，在</w:t>
      </w:r>
      <w:r>
        <w:rPr>
          <w:lang w:eastAsia="nl-NL"/>
        </w:rPr>
        <w:t>7 250-7</w:t>
      </w:r>
      <w:r>
        <w:rPr>
          <w:lang w:val="en-US" w:eastAsia="nl-NL"/>
        </w:rPr>
        <w:t> </w:t>
      </w:r>
      <w:r>
        <w:rPr>
          <w:lang w:eastAsia="nl-NL"/>
        </w:rPr>
        <w:t>750</w:t>
      </w:r>
      <w:r>
        <w:rPr>
          <w:lang w:val="en-US" w:eastAsia="nl-NL"/>
        </w:rPr>
        <w:t> </w:t>
      </w:r>
      <w:r>
        <w:rPr>
          <w:lang w:eastAsia="nl-NL"/>
        </w:rPr>
        <w:t>MHz</w:t>
      </w:r>
      <w:r>
        <w:rPr>
          <w:rFonts w:hint="eastAsia"/>
          <w:lang w:eastAsia="zh-CN"/>
        </w:rPr>
        <w:t>频段（空对地）和</w:t>
      </w:r>
      <w:r>
        <w:rPr>
          <w:lang w:eastAsia="nl-NL"/>
        </w:rPr>
        <w:t>7 900-8 400 MHz</w:t>
      </w:r>
      <w:r>
        <w:rPr>
          <w:rFonts w:hint="eastAsia"/>
          <w:lang w:eastAsia="zh-CN"/>
        </w:rPr>
        <w:t>频段（地对空）扩展现有</w:t>
      </w:r>
      <w:r>
        <w:rPr>
          <w:rFonts w:hint="eastAsia"/>
          <w:lang w:eastAsia="zh-CN"/>
        </w:rPr>
        <w:t>FSS</w:t>
      </w:r>
      <w:r>
        <w:rPr>
          <w:rFonts w:hint="eastAsia"/>
          <w:lang w:eastAsia="zh-CN"/>
        </w:rPr>
        <w:t>的全球划分；</w:t>
      </w:r>
    </w:p>
    <w:p w:rsidR="00504C5D" w:rsidRPr="0055092F" w:rsidRDefault="00504C5D" w:rsidP="00504C5D">
      <w:pPr>
        <w:rPr>
          <w:b/>
          <w:i/>
          <w:iCs/>
          <w:sz w:val="20"/>
          <w:lang w:eastAsia="nl-NL"/>
        </w:rPr>
      </w:pPr>
      <w:r w:rsidRPr="0055092F">
        <w:rPr>
          <w:lang w:eastAsia="zh-CN"/>
        </w:rPr>
        <w:t>2</w:t>
      </w:r>
      <w:r w:rsidRPr="0055092F">
        <w:rPr>
          <w:lang w:eastAsia="zh-CN"/>
        </w:rPr>
        <w:tab/>
      </w:r>
      <w:r>
        <w:rPr>
          <w:rFonts w:hint="eastAsia"/>
          <w:lang w:eastAsia="zh-CN"/>
        </w:rPr>
        <w:t>开展适当的规则研究，确保上述</w:t>
      </w:r>
      <w:r w:rsidRPr="00861F48">
        <w:rPr>
          <w:rFonts w:ascii="STKaiti" w:eastAsia="STKaiti" w:hAnsi="STKaiti" w:hint="eastAsia"/>
          <w:lang w:eastAsia="zh-CN"/>
        </w:rPr>
        <w:t>做出决议</w:t>
      </w:r>
      <w:r>
        <w:rPr>
          <w:rFonts w:hint="eastAsia"/>
          <w:lang w:eastAsia="zh-CN"/>
        </w:rPr>
        <w:t>1</w:t>
      </w:r>
      <w:r>
        <w:rPr>
          <w:rFonts w:hint="eastAsia"/>
          <w:lang w:eastAsia="zh-CN"/>
        </w:rPr>
        <w:t>所述的新</w:t>
      </w:r>
      <w:r>
        <w:rPr>
          <w:rFonts w:hint="eastAsia"/>
          <w:lang w:eastAsia="zh-CN"/>
        </w:rPr>
        <w:t>FSS</w:t>
      </w:r>
      <w:r>
        <w:rPr>
          <w:rFonts w:hint="eastAsia"/>
          <w:lang w:eastAsia="zh-CN"/>
        </w:rPr>
        <w:t>划分限于从固定已知地点操作的</w:t>
      </w:r>
      <w:r>
        <w:rPr>
          <w:rFonts w:hint="eastAsia"/>
          <w:lang w:eastAsia="zh-CN"/>
        </w:rPr>
        <w:t>FSS</w:t>
      </w:r>
      <w:r>
        <w:rPr>
          <w:rFonts w:hint="eastAsia"/>
          <w:lang w:eastAsia="zh-CN"/>
        </w:rPr>
        <w:t>系统，以实现与其他业务系统的兼容，同时考虑到</w:t>
      </w:r>
      <w:r>
        <w:rPr>
          <w:lang w:eastAsia="zh-CN"/>
        </w:rPr>
        <w:t>7 150-7 250 MHz</w:t>
      </w:r>
      <w:r>
        <w:rPr>
          <w:lang w:eastAsia="zh-CN"/>
        </w:rPr>
        <w:t>（</w:t>
      </w:r>
      <w:r>
        <w:rPr>
          <w:rFonts w:hint="eastAsia"/>
          <w:lang w:eastAsia="zh-CN"/>
        </w:rPr>
        <w:t>空对地</w:t>
      </w:r>
      <w:r>
        <w:rPr>
          <w:lang w:eastAsia="zh-CN"/>
        </w:rPr>
        <w:t>）</w:t>
      </w:r>
      <w:r>
        <w:rPr>
          <w:rFonts w:hint="eastAsia"/>
          <w:lang w:eastAsia="zh-CN"/>
        </w:rPr>
        <w:t>和</w:t>
      </w:r>
      <w:r>
        <w:rPr>
          <w:lang w:eastAsia="zh-CN"/>
        </w:rPr>
        <w:t>8 400-8 500 MHz</w:t>
      </w:r>
      <w:r>
        <w:rPr>
          <w:lang w:eastAsia="zh-CN"/>
        </w:rPr>
        <w:t>（</w:t>
      </w:r>
      <w:r>
        <w:rPr>
          <w:rFonts w:hint="eastAsia"/>
          <w:lang w:eastAsia="zh-CN"/>
        </w:rPr>
        <w:t>地对空</w:t>
      </w:r>
      <w:r>
        <w:rPr>
          <w:lang w:eastAsia="zh-CN"/>
        </w:rPr>
        <w:t>）</w:t>
      </w:r>
      <w:r>
        <w:rPr>
          <w:rFonts w:hint="eastAsia"/>
          <w:lang w:eastAsia="zh-CN"/>
        </w:rPr>
        <w:t>频段的操作要求不包括小型</w:t>
      </w:r>
      <w:r w:rsidRPr="00B27F74">
        <w:rPr>
          <w:lang w:eastAsia="nl-NL"/>
        </w:rPr>
        <w:t>VSAT</w:t>
      </w:r>
      <w:r>
        <w:rPr>
          <w:rFonts w:hint="eastAsia"/>
          <w:lang w:eastAsia="zh-CN"/>
        </w:rPr>
        <w:t>之类</w:t>
      </w:r>
      <w:r w:rsidRPr="00B27F74">
        <w:rPr>
          <w:lang w:eastAsia="nl-NL"/>
        </w:rPr>
        <w:t>FSS</w:t>
      </w:r>
      <w:r>
        <w:rPr>
          <w:rFonts w:hint="eastAsia"/>
          <w:lang w:eastAsia="zh-CN"/>
        </w:rPr>
        <w:t>地球站；</w:t>
      </w:r>
    </w:p>
    <w:p w:rsidR="00504C5D" w:rsidRPr="0055092F" w:rsidRDefault="00504C5D" w:rsidP="00504C5D">
      <w:pPr>
        <w:rPr>
          <w:lang w:eastAsia="zh-CN"/>
        </w:rPr>
      </w:pPr>
      <w:r w:rsidRPr="0055092F">
        <w:rPr>
          <w:lang w:eastAsia="zh-CN"/>
        </w:rPr>
        <w:t>3</w:t>
      </w:r>
      <w:r w:rsidRPr="0055092F">
        <w:rPr>
          <w:lang w:eastAsia="zh-CN"/>
        </w:rPr>
        <w:tab/>
      </w:r>
      <w:r>
        <w:rPr>
          <w:rFonts w:hint="eastAsia"/>
          <w:lang w:eastAsia="zh-CN"/>
        </w:rPr>
        <w:t>就将</w:t>
      </w:r>
      <w:r w:rsidRPr="0055092F">
        <w:rPr>
          <w:lang w:eastAsia="zh-CN"/>
        </w:rPr>
        <w:t>7</w:t>
      </w:r>
      <w:r>
        <w:rPr>
          <w:rFonts w:hint="eastAsia"/>
          <w:lang w:eastAsia="zh-CN"/>
        </w:rPr>
        <w:t xml:space="preserve"> </w:t>
      </w:r>
      <w:r w:rsidRPr="0055092F">
        <w:rPr>
          <w:lang w:eastAsia="zh-CN"/>
        </w:rPr>
        <w:t>375-7</w:t>
      </w:r>
      <w:r>
        <w:rPr>
          <w:rFonts w:hint="eastAsia"/>
          <w:lang w:eastAsia="zh-CN"/>
        </w:rPr>
        <w:t xml:space="preserve"> </w:t>
      </w:r>
      <w:r w:rsidRPr="0055092F">
        <w:rPr>
          <w:lang w:eastAsia="zh-CN"/>
        </w:rPr>
        <w:t>750 MHz</w:t>
      </w:r>
      <w:r>
        <w:rPr>
          <w:rFonts w:hint="eastAsia"/>
          <w:lang w:eastAsia="zh-CN"/>
        </w:rPr>
        <w:t>频段（空对地）和</w:t>
      </w:r>
      <w:r>
        <w:rPr>
          <w:lang w:eastAsia="zh-CN"/>
        </w:rPr>
        <w:t>8</w:t>
      </w:r>
      <w:r>
        <w:rPr>
          <w:lang w:val="en-US" w:eastAsia="zh-CN"/>
        </w:rPr>
        <w:t> </w:t>
      </w:r>
      <w:r w:rsidRPr="0055092F">
        <w:rPr>
          <w:lang w:eastAsia="zh-CN"/>
        </w:rPr>
        <w:t>025-8 400 MHz</w:t>
      </w:r>
      <w:r>
        <w:rPr>
          <w:rFonts w:hint="eastAsia"/>
          <w:lang w:eastAsia="zh-CN"/>
        </w:rPr>
        <w:t>频段（地对空）或其中某些部分划分给卫星水上移动业务的可能性开展技术和规则研究，同时确保与现有业务的兼容；</w:t>
      </w:r>
    </w:p>
    <w:p w:rsidR="00504C5D" w:rsidRPr="0055092F" w:rsidRDefault="00504C5D" w:rsidP="00504C5D">
      <w:pPr>
        <w:rPr>
          <w:lang w:eastAsia="zh-CN"/>
        </w:rPr>
      </w:pPr>
      <w:r w:rsidRPr="0055092F">
        <w:rPr>
          <w:lang w:eastAsia="zh-CN"/>
        </w:rPr>
        <w:t>4</w:t>
      </w:r>
      <w:r w:rsidRPr="0055092F">
        <w:rPr>
          <w:lang w:eastAsia="zh-CN"/>
        </w:rPr>
        <w:tab/>
      </w:r>
      <w:r>
        <w:rPr>
          <w:rFonts w:hint="eastAsia"/>
          <w:lang w:eastAsia="zh-CN"/>
        </w:rPr>
        <w:t>在</w:t>
      </w:r>
      <w:r w:rsidRPr="0055092F">
        <w:rPr>
          <w:lang w:eastAsia="zh-CN"/>
        </w:rPr>
        <w:t>WRC-15</w:t>
      </w:r>
      <w:r>
        <w:rPr>
          <w:rFonts w:hint="eastAsia"/>
          <w:lang w:eastAsia="zh-CN"/>
        </w:rPr>
        <w:t>之前及时完成这些研究，</w:t>
      </w:r>
    </w:p>
    <w:p w:rsidR="00504C5D" w:rsidRDefault="00504C5D" w:rsidP="00504C5D">
      <w:pPr>
        <w:pStyle w:val="Call"/>
        <w:rPr>
          <w:lang w:eastAsia="zh-CN"/>
        </w:rPr>
      </w:pPr>
      <w:r>
        <w:rPr>
          <w:rFonts w:hint="eastAsia"/>
          <w:lang w:eastAsia="zh-CN"/>
        </w:rPr>
        <w:t>请各主管部门</w:t>
      </w:r>
    </w:p>
    <w:p w:rsidR="00504C5D" w:rsidRDefault="00504C5D" w:rsidP="00504C5D">
      <w:pPr>
        <w:ind w:firstLineChars="200" w:firstLine="320"/>
        <w:rPr>
          <w:lang w:val="en-US" w:eastAsia="zh-CN"/>
        </w:rPr>
      </w:pPr>
      <w:r>
        <w:rPr>
          <w:rFonts w:hint="eastAsia"/>
          <w:lang w:eastAsia="zh-CN"/>
        </w:rPr>
        <w:t>积极参与</w:t>
      </w:r>
      <w:r>
        <w:rPr>
          <w:rFonts w:hint="eastAsia"/>
          <w:lang w:eastAsia="zh-CN"/>
        </w:rPr>
        <w:t>ITU-R</w:t>
      </w:r>
      <w:r>
        <w:rPr>
          <w:rFonts w:hint="eastAsia"/>
          <w:lang w:eastAsia="zh-CN"/>
        </w:rPr>
        <w:t>的研究工作。</w:t>
      </w:r>
    </w:p>
    <w:p w:rsidR="004D6293" w:rsidRDefault="004D6293" w:rsidP="00504C5D">
      <w:pPr>
        <w:ind w:firstLineChars="200" w:firstLine="320"/>
        <w:rPr>
          <w:lang w:val="en-US" w:eastAsia="zh-CN"/>
        </w:rPr>
      </w:pPr>
    </w:p>
    <w:p w:rsidR="004D6293" w:rsidRPr="004D6293" w:rsidRDefault="004D6293" w:rsidP="00504C5D">
      <w:pPr>
        <w:ind w:firstLineChars="200" w:firstLine="320"/>
        <w:rPr>
          <w:lang w:val="en-US" w:eastAsia="zh-CN"/>
        </w:rPr>
      </w:pPr>
    </w:p>
    <w:p w:rsidR="00504C5D" w:rsidRDefault="00504C5D">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504C5D" w:rsidRPr="00433D13" w:rsidRDefault="00504C5D" w:rsidP="00504C5D">
      <w:pPr>
        <w:pStyle w:val="ResNo"/>
        <w:spacing w:before="0"/>
        <w:rPr>
          <w:lang w:eastAsia="zh-CN"/>
        </w:rPr>
      </w:pPr>
      <w:bookmarkStart w:id="299" w:name="第909号决议"/>
      <w:bookmarkStart w:id="300" w:name="_Toc328053258"/>
      <w:bookmarkStart w:id="301" w:name="_Toc338425630"/>
      <w:bookmarkStart w:id="302" w:name="_Toc338661366"/>
      <w:r w:rsidRPr="00E547B8">
        <w:rPr>
          <w:rFonts w:hint="eastAsia"/>
          <w:lang w:eastAsia="zh-CN"/>
        </w:rPr>
        <w:lastRenderedPageBreak/>
        <w:t>第</w:t>
      </w:r>
      <w:r w:rsidRPr="00501F21">
        <w:rPr>
          <w:rStyle w:val="href"/>
          <w:rFonts w:hint="eastAsia"/>
          <w:lang w:eastAsia="zh-CN"/>
        </w:rPr>
        <w:t>909</w:t>
      </w:r>
      <w:r w:rsidRPr="00E547B8">
        <w:rPr>
          <w:rFonts w:hint="eastAsia"/>
          <w:lang w:eastAsia="zh-CN"/>
        </w:rPr>
        <w:t>号决议</w:t>
      </w:r>
      <w:bookmarkEnd w:id="299"/>
      <w:r w:rsidRPr="00433D13">
        <w:rPr>
          <w:rFonts w:hint="eastAsia"/>
          <w:lang w:eastAsia="zh-CN"/>
        </w:rPr>
        <w:t>（</w:t>
      </w:r>
      <w:r w:rsidRPr="00433D13">
        <w:rPr>
          <w:lang w:eastAsia="zh-CN"/>
        </w:rPr>
        <w:t>WRC-12</w:t>
      </w:r>
      <w:r w:rsidRPr="00433D13">
        <w:rPr>
          <w:rFonts w:hint="eastAsia"/>
          <w:lang w:eastAsia="zh-CN"/>
        </w:rPr>
        <w:t>）</w:t>
      </w:r>
      <w:bookmarkEnd w:id="300"/>
      <w:bookmarkEnd w:id="301"/>
      <w:bookmarkEnd w:id="302"/>
    </w:p>
    <w:p w:rsidR="00504C5D" w:rsidRPr="00433D13" w:rsidRDefault="00504C5D" w:rsidP="00504C5D">
      <w:pPr>
        <w:pStyle w:val="Restitle"/>
        <w:rPr>
          <w:lang w:eastAsia="zh-CN"/>
        </w:rPr>
      </w:pPr>
      <w:bookmarkStart w:id="303" w:name="_Toc319678155"/>
      <w:bookmarkStart w:id="304" w:name="_Toc328053259"/>
      <w:bookmarkStart w:id="305" w:name="_Toc338425631"/>
      <w:bookmarkStart w:id="306" w:name="_Toc338661367"/>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w:t>
      </w:r>
      <w:r>
        <w:rPr>
          <w:lang w:val="en-US" w:eastAsia="zh-CN"/>
        </w:rPr>
        <w:br/>
      </w:r>
      <w:r w:rsidRPr="00C879A9">
        <w:rPr>
          <w:rFonts w:hint="eastAsia"/>
          <w:lang w:val="en-US" w:eastAsia="zh-CN"/>
        </w:rPr>
        <w:t>卫星固定业务网络上行链路的</w:t>
      </w:r>
      <w:r>
        <w:rPr>
          <w:lang w:val="en-US" w:eastAsia="zh-CN"/>
        </w:rPr>
        <w:br/>
      </w:r>
      <w:r w:rsidRPr="00C879A9">
        <w:rPr>
          <w:rFonts w:hint="eastAsia"/>
          <w:lang w:val="en-US" w:eastAsia="zh-CN"/>
        </w:rPr>
        <w:t>船载地球站相关的条款</w:t>
      </w:r>
      <w:bookmarkEnd w:id="303"/>
      <w:bookmarkEnd w:id="304"/>
      <w:bookmarkEnd w:id="305"/>
      <w:bookmarkEnd w:id="306"/>
    </w:p>
    <w:p w:rsidR="00504C5D" w:rsidRPr="0033095D" w:rsidRDefault="00504C5D" w:rsidP="00504C5D">
      <w:pPr>
        <w:pStyle w:val="Normalaftertitle"/>
        <w:rPr>
          <w:lang w:eastAsia="zh-CN"/>
        </w:rPr>
      </w:pPr>
      <w:r>
        <w:rPr>
          <w:rFonts w:hint="eastAsia"/>
          <w:lang w:val="es-ES_tradnl" w:eastAsia="zh-CN"/>
        </w:rPr>
        <w:t>世界无线电通信大会</w:t>
      </w:r>
      <w:r w:rsidRPr="00963D2C">
        <w:rPr>
          <w:rFonts w:hint="eastAsia"/>
          <w:lang w:eastAsia="zh-CN"/>
        </w:rPr>
        <w:t>（</w:t>
      </w:r>
      <w:r>
        <w:rPr>
          <w:lang w:eastAsia="zh-CN"/>
        </w:rPr>
        <w:t>20</w:t>
      </w:r>
      <w:r w:rsidRPr="0033095D">
        <w:rPr>
          <w:lang w:eastAsia="zh-CN"/>
        </w:rPr>
        <w:t>12</w:t>
      </w:r>
      <w:r>
        <w:rPr>
          <w:rFonts w:hint="eastAsia"/>
          <w:lang w:eastAsia="zh-CN"/>
        </w:rPr>
        <w:t>年，日内瓦），</w:t>
      </w:r>
    </w:p>
    <w:p w:rsidR="00504C5D" w:rsidRPr="007B265A" w:rsidRDefault="00504C5D" w:rsidP="00504C5D">
      <w:pPr>
        <w:pStyle w:val="Call"/>
        <w:rPr>
          <w:lang w:eastAsia="zh-CN"/>
        </w:rPr>
      </w:pPr>
      <w:r w:rsidRPr="007B265A">
        <w:rPr>
          <w:rFonts w:hint="eastAsia"/>
          <w:lang w:eastAsia="zh-CN"/>
        </w:rPr>
        <w:t>考虑到</w:t>
      </w:r>
    </w:p>
    <w:p w:rsidR="00504C5D" w:rsidRDefault="00504C5D" w:rsidP="00504C5D">
      <w:pPr>
        <w:rPr>
          <w:lang w:eastAsia="zh-CN"/>
        </w:rPr>
      </w:pPr>
      <w:r w:rsidRPr="00447BE6">
        <w:rPr>
          <w:i/>
          <w:iCs/>
          <w:lang w:eastAsia="zh-CN"/>
        </w:rPr>
        <w:t>a)</w:t>
      </w:r>
      <w:r>
        <w:rPr>
          <w:lang w:eastAsia="zh-CN"/>
        </w:rPr>
        <w:tab/>
      </w:r>
      <w:r w:rsidRPr="005230A9">
        <w:rPr>
          <w:lang w:eastAsia="zh-CN"/>
        </w:rPr>
        <w:t>WRC-03</w:t>
      </w:r>
      <w:r>
        <w:rPr>
          <w:rFonts w:hint="eastAsia"/>
          <w:lang w:eastAsia="zh-CN"/>
        </w:rPr>
        <w:t>引入了与划分给卫星固定业务的某些频段内船载地球站（</w:t>
      </w:r>
      <w:r w:rsidRPr="0033095D">
        <w:rPr>
          <w:lang w:eastAsia="zh-CN"/>
        </w:rPr>
        <w:t>ESV</w:t>
      </w:r>
      <w:r>
        <w:rPr>
          <w:rFonts w:hint="eastAsia"/>
          <w:lang w:eastAsia="zh-CN"/>
        </w:rPr>
        <w:t>）的使用相关的条款；</w:t>
      </w:r>
    </w:p>
    <w:p w:rsidR="00504C5D" w:rsidRDefault="00504C5D" w:rsidP="00504C5D">
      <w:pPr>
        <w:rPr>
          <w:lang w:eastAsia="zh-CN"/>
        </w:rPr>
      </w:pPr>
      <w:r w:rsidRPr="00447BE6">
        <w:rPr>
          <w:i/>
          <w:iCs/>
          <w:lang w:eastAsia="zh-CN"/>
        </w:rPr>
        <w:t>b)</w:t>
      </w:r>
      <w:r>
        <w:rPr>
          <w:lang w:eastAsia="zh-CN"/>
        </w:rPr>
        <w:tab/>
      </w:r>
      <w:r>
        <w:rPr>
          <w:rFonts w:hint="eastAsia"/>
          <w:lang w:eastAsia="zh-CN"/>
        </w:rPr>
        <w:t>自引入这些条款以来，</w:t>
      </w:r>
      <w:r w:rsidRPr="0033095D">
        <w:rPr>
          <w:lang w:eastAsia="zh-CN"/>
        </w:rPr>
        <w:t>ESV</w:t>
      </w:r>
      <w:r>
        <w:rPr>
          <w:rFonts w:hint="eastAsia"/>
          <w:lang w:eastAsia="zh-CN"/>
        </w:rPr>
        <w:t>所使用的技术已有相当的进步，包括使用了扩频调制及其它可提高与同频地面业务兼容性的技术；</w:t>
      </w:r>
    </w:p>
    <w:p w:rsidR="00504C5D" w:rsidRDefault="00504C5D" w:rsidP="00504C5D">
      <w:pPr>
        <w:rPr>
          <w:lang w:eastAsia="zh-CN"/>
        </w:rPr>
      </w:pPr>
      <w:r w:rsidRPr="00447BE6">
        <w:rPr>
          <w:i/>
          <w:iCs/>
          <w:lang w:eastAsia="zh-CN"/>
        </w:rPr>
        <w:t>c)</w:t>
      </w:r>
      <w:r>
        <w:rPr>
          <w:lang w:eastAsia="zh-CN"/>
        </w:rPr>
        <w:tab/>
      </w:r>
      <w:r>
        <w:rPr>
          <w:rFonts w:hint="eastAsia"/>
          <w:lang w:eastAsia="zh-CN"/>
        </w:rPr>
        <w:t>在没有其它可替代手段的地区，</w:t>
      </w:r>
      <w:r w:rsidRPr="0033095D">
        <w:rPr>
          <w:lang w:eastAsia="zh-CN"/>
        </w:rPr>
        <w:t>ESV</w:t>
      </w:r>
      <w:r>
        <w:rPr>
          <w:rFonts w:hint="eastAsia"/>
          <w:lang w:eastAsia="zh-CN"/>
        </w:rPr>
        <w:t>应用可提供高带宽连接；</w:t>
      </w:r>
    </w:p>
    <w:p w:rsidR="00504C5D" w:rsidRDefault="00504C5D" w:rsidP="00504C5D">
      <w:pPr>
        <w:rPr>
          <w:lang w:eastAsia="zh-CN"/>
        </w:rPr>
      </w:pPr>
      <w:r w:rsidRPr="00447BE6">
        <w:rPr>
          <w:i/>
          <w:iCs/>
          <w:lang w:eastAsia="zh-CN"/>
        </w:rPr>
        <w:t>d)</w:t>
      </w:r>
      <w:r>
        <w:rPr>
          <w:lang w:eastAsia="zh-CN"/>
        </w:rPr>
        <w:tab/>
      </w:r>
      <w:r w:rsidRPr="0033095D">
        <w:rPr>
          <w:lang w:eastAsia="zh-CN"/>
        </w:rPr>
        <w:t>ESV</w:t>
      </w:r>
      <w:r>
        <w:rPr>
          <w:rFonts w:hint="eastAsia"/>
          <w:lang w:eastAsia="zh-CN"/>
        </w:rPr>
        <w:t>可能会对相同频段的地面业务造成不可接受的干扰；</w:t>
      </w:r>
    </w:p>
    <w:p w:rsidR="00504C5D" w:rsidRDefault="00504C5D" w:rsidP="00504C5D">
      <w:pPr>
        <w:rPr>
          <w:lang w:eastAsia="zh-CN"/>
        </w:rPr>
      </w:pPr>
      <w:r w:rsidRPr="00447BE6">
        <w:rPr>
          <w:i/>
          <w:iCs/>
          <w:lang w:eastAsia="zh-CN"/>
        </w:rPr>
        <w:t>e)</w:t>
      </w:r>
      <w:r>
        <w:rPr>
          <w:lang w:eastAsia="zh-CN"/>
        </w:rPr>
        <w:tab/>
      </w:r>
      <w:r>
        <w:rPr>
          <w:rFonts w:hint="eastAsia"/>
          <w:lang w:eastAsia="zh-CN"/>
        </w:rPr>
        <w:t>早期</w:t>
      </w:r>
      <w:r w:rsidRPr="0033095D">
        <w:rPr>
          <w:lang w:eastAsia="zh-CN"/>
        </w:rPr>
        <w:t>ITU-R</w:t>
      </w:r>
      <w:r>
        <w:rPr>
          <w:rFonts w:hint="eastAsia"/>
          <w:lang w:eastAsia="zh-CN"/>
        </w:rPr>
        <w:t>利用当时适当的技术标准开展的研究，对</w:t>
      </w:r>
      <w:r w:rsidRPr="0033095D">
        <w:rPr>
          <w:lang w:eastAsia="zh-CN"/>
        </w:rPr>
        <w:t>ESV</w:t>
      </w:r>
      <w:r>
        <w:rPr>
          <w:rFonts w:hint="eastAsia"/>
          <w:lang w:eastAsia="zh-CN"/>
        </w:rPr>
        <w:t>操作施加了第</w:t>
      </w:r>
      <w:r w:rsidRPr="00447BE6">
        <w:rPr>
          <w:b/>
          <w:bCs/>
          <w:lang w:eastAsia="zh-CN"/>
        </w:rPr>
        <w:t>902</w:t>
      </w:r>
      <w:r>
        <w:rPr>
          <w:rFonts w:hint="eastAsia"/>
          <w:lang w:eastAsia="zh-CN"/>
        </w:rPr>
        <w:t>号决议</w:t>
      </w:r>
      <w:r>
        <w:rPr>
          <w:rFonts w:hint="eastAsia"/>
          <w:b/>
          <w:bCs/>
          <w:lang w:eastAsia="zh-CN"/>
        </w:rPr>
        <w:t>（</w:t>
      </w:r>
      <w:r w:rsidRPr="00447BE6">
        <w:rPr>
          <w:b/>
          <w:bCs/>
          <w:lang w:eastAsia="zh-CN"/>
        </w:rPr>
        <w:t>WRC-03</w:t>
      </w:r>
      <w:r>
        <w:rPr>
          <w:rFonts w:hint="eastAsia"/>
          <w:b/>
          <w:bCs/>
          <w:lang w:eastAsia="zh-CN"/>
        </w:rPr>
        <w:t>）</w:t>
      </w:r>
      <w:r w:rsidRPr="003D5534">
        <w:rPr>
          <w:rFonts w:hint="eastAsia"/>
          <w:lang w:eastAsia="zh-CN"/>
        </w:rPr>
        <w:t>中所含的</w:t>
      </w:r>
      <w:r>
        <w:rPr>
          <w:rFonts w:hint="eastAsia"/>
          <w:lang w:eastAsia="zh-CN"/>
        </w:rPr>
        <w:t>一系列的限制，以保护在相同频段操作的地面业务；</w:t>
      </w:r>
    </w:p>
    <w:p w:rsidR="00504C5D" w:rsidRDefault="00504C5D" w:rsidP="00504C5D">
      <w:pPr>
        <w:rPr>
          <w:lang w:eastAsia="zh-CN"/>
        </w:rPr>
      </w:pPr>
      <w:r w:rsidRPr="00447BE6">
        <w:rPr>
          <w:i/>
          <w:iCs/>
          <w:lang w:eastAsia="zh-CN"/>
        </w:rPr>
        <w:t>f)</w:t>
      </w:r>
      <w:r>
        <w:rPr>
          <w:lang w:eastAsia="zh-CN"/>
        </w:rPr>
        <w:tab/>
      </w:r>
      <w:r>
        <w:rPr>
          <w:rFonts w:hint="eastAsia"/>
          <w:lang w:eastAsia="zh-CN"/>
        </w:rPr>
        <w:t>需要根据正在部署的新技术，对这些限制和约束进行审议；</w:t>
      </w:r>
    </w:p>
    <w:p w:rsidR="00504C5D" w:rsidRPr="0033095D" w:rsidRDefault="00504C5D" w:rsidP="00504C5D">
      <w:pPr>
        <w:rPr>
          <w:lang w:eastAsia="zh-CN"/>
        </w:rPr>
      </w:pPr>
      <w:r>
        <w:rPr>
          <w:rFonts w:hint="eastAsia"/>
          <w:i/>
          <w:iCs/>
          <w:lang w:eastAsia="zh-CN"/>
        </w:rPr>
        <w:t>g</w:t>
      </w:r>
      <w:r w:rsidRPr="00447BE6">
        <w:rPr>
          <w:i/>
          <w:iCs/>
          <w:lang w:eastAsia="zh-CN"/>
        </w:rPr>
        <w:t>)</w:t>
      </w:r>
      <w:r>
        <w:rPr>
          <w:lang w:eastAsia="zh-CN"/>
        </w:rPr>
        <w:tab/>
      </w:r>
      <w:r>
        <w:rPr>
          <w:rFonts w:hint="eastAsia"/>
          <w:lang w:eastAsia="zh-CN"/>
        </w:rPr>
        <w:t>虽然在有些情况下并不会造成不可接受的干扰，但现行规则仍要求与相关的主管部门达成协议，</w:t>
      </w:r>
    </w:p>
    <w:p w:rsidR="00504C5D" w:rsidRDefault="00504C5D" w:rsidP="00504C5D">
      <w:pPr>
        <w:pStyle w:val="Call"/>
        <w:rPr>
          <w:lang w:eastAsia="zh-CN"/>
        </w:rPr>
      </w:pPr>
      <w:r>
        <w:rPr>
          <w:rFonts w:hint="eastAsia"/>
          <w:lang w:eastAsia="zh-CN"/>
        </w:rPr>
        <w:t>认识到</w:t>
      </w:r>
    </w:p>
    <w:p w:rsidR="00504C5D" w:rsidRDefault="00504C5D" w:rsidP="00504C5D">
      <w:pPr>
        <w:rPr>
          <w:lang w:eastAsia="zh-CN"/>
        </w:rPr>
      </w:pPr>
      <w:r w:rsidRPr="004E0BCF">
        <w:rPr>
          <w:rFonts w:hint="eastAsia"/>
          <w:i/>
          <w:iCs/>
          <w:lang w:eastAsia="zh-CN"/>
        </w:rPr>
        <w:t>a)</w:t>
      </w:r>
      <w:r>
        <w:rPr>
          <w:lang w:eastAsia="zh-CN"/>
        </w:rPr>
        <w:tab/>
      </w:r>
      <w:r>
        <w:rPr>
          <w:rFonts w:hint="eastAsia"/>
          <w:lang w:eastAsia="zh-CN"/>
        </w:rPr>
        <w:t>除卫星固定业务以外，在</w:t>
      </w:r>
      <w:r w:rsidRPr="001E2130">
        <w:rPr>
          <w:lang w:eastAsia="zh-CN"/>
        </w:rPr>
        <w:t>5 925-6 425 MHz</w:t>
      </w:r>
      <w:r>
        <w:rPr>
          <w:rFonts w:hint="eastAsia"/>
          <w:lang w:eastAsia="zh-CN"/>
        </w:rPr>
        <w:t>和</w:t>
      </w:r>
      <w:r w:rsidRPr="001E2130">
        <w:rPr>
          <w:lang w:eastAsia="zh-CN"/>
        </w:rPr>
        <w:t>14-14.5 GHz</w:t>
      </w:r>
      <w:r>
        <w:rPr>
          <w:rFonts w:hint="eastAsia"/>
          <w:lang w:eastAsia="zh-CN"/>
        </w:rPr>
        <w:t>频段还划分了其他几种业务；</w:t>
      </w:r>
    </w:p>
    <w:p w:rsidR="00504C5D" w:rsidRPr="004E0BCF" w:rsidRDefault="00504C5D" w:rsidP="00504C5D">
      <w:pPr>
        <w:rPr>
          <w:lang w:eastAsia="zh-CN"/>
        </w:rPr>
      </w:pPr>
      <w:r w:rsidRPr="004E0BCF">
        <w:rPr>
          <w:rFonts w:hint="eastAsia"/>
          <w:i/>
          <w:iCs/>
          <w:lang w:eastAsia="zh-CN"/>
        </w:rPr>
        <w:t>b)</w:t>
      </w:r>
      <w:r>
        <w:rPr>
          <w:lang w:eastAsia="zh-CN"/>
        </w:rPr>
        <w:tab/>
      </w:r>
      <w:r>
        <w:rPr>
          <w:rFonts w:hint="eastAsia"/>
          <w:lang w:eastAsia="zh-CN"/>
        </w:rPr>
        <w:t>需要保护这些其他业务，</w:t>
      </w:r>
    </w:p>
    <w:p w:rsidR="00504C5D" w:rsidRDefault="00504C5D">
      <w:pPr>
        <w:tabs>
          <w:tab w:val="clear" w:pos="567"/>
          <w:tab w:val="clear" w:pos="1871"/>
          <w:tab w:val="clear" w:pos="2268"/>
        </w:tabs>
        <w:overflowPunct/>
        <w:autoSpaceDE/>
        <w:autoSpaceDN/>
        <w:adjustRightInd/>
        <w:spacing w:before="0"/>
        <w:jc w:val="left"/>
        <w:textAlignment w:val="auto"/>
        <w:rPr>
          <w:rFonts w:eastAsia="STKaiti"/>
          <w:szCs w:val="10"/>
          <w:lang w:eastAsia="zh-CN"/>
        </w:rPr>
      </w:pPr>
      <w:r>
        <w:rPr>
          <w:lang w:eastAsia="zh-CN"/>
        </w:rPr>
        <w:br w:type="page"/>
      </w:r>
    </w:p>
    <w:p w:rsidR="00504C5D" w:rsidRPr="00C5110A" w:rsidRDefault="00504C5D" w:rsidP="00504C5D">
      <w:pPr>
        <w:pStyle w:val="Call"/>
        <w:rPr>
          <w:lang w:eastAsia="zh-CN"/>
        </w:rPr>
      </w:pPr>
      <w:r w:rsidRPr="00C5110A">
        <w:rPr>
          <w:lang w:eastAsia="zh-CN"/>
        </w:rPr>
        <w:lastRenderedPageBreak/>
        <w:t>做出决议，请</w:t>
      </w:r>
      <w:r w:rsidRPr="00C5110A">
        <w:rPr>
          <w:lang w:eastAsia="zh-CN"/>
        </w:rPr>
        <w:t>ITU-R</w:t>
      </w:r>
    </w:p>
    <w:p w:rsidR="00504C5D" w:rsidRPr="00963D2C" w:rsidRDefault="00504C5D" w:rsidP="00504C5D">
      <w:pPr>
        <w:rPr>
          <w:color w:val="000000"/>
          <w:lang w:eastAsia="zh-CN"/>
        </w:rPr>
      </w:pPr>
      <w:r>
        <w:rPr>
          <w:lang w:eastAsia="zh-CN"/>
        </w:rPr>
        <w:t>1</w:t>
      </w:r>
      <w:r>
        <w:rPr>
          <w:lang w:eastAsia="zh-CN"/>
        </w:rPr>
        <w:tab/>
      </w:r>
      <w:r>
        <w:rPr>
          <w:rFonts w:hint="eastAsia"/>
          <w:lang w:eastAsia="zh-CN"/>
        </w:rPr>
        <w:t>审议与在</w:t>
      </w:r>
      <w:r w:rsidRPr="001E2130">
        <w:rPr>
          <w:lang w:eastAsia="zh-CN"/>
        </w:rPr>
        <w:t>5 925-6 425 MHz</w:t>
      </w:r>
      <w:r>
        <w:rPr>
          <w:rFonts w:hint="eastAsia"/>
          <w:lang w:eastAsia="zh-CN"/>
        </w:rPr>
        <w:t>和</w:t>
      </w:r>
      <w:r w:rsidRPr="001E2130">
        <w:rPr>
          <w:lang w:eastAsia="zh-CN"/>
        </w:rPr>
        <w:t>14-14.5 GHz</w:t>
      </w:r>
      <w:r>
        <w:rPr>
          <w:rFonts w:hint="eastAsia"/>
          <w:lang w:eastAsia="zh-CN"/>
        </w:rPr>
        <w:t>上行链路频段从事卫星固定业务的</w:t>
      </w:r>
      <w:r w:rsidRPr="0033095D">
        <w:rPr>
          <w:lang w:eastAsia="zh-CN"/>
        </w:rPr>
        <w:t>ESV</w:t>
      </w:r>
      <w:r>
        <w:rPr>
          <w:rFonts w:hint="eastAsia"/>
          <w:lang w:eastAsia="zh-CN"/>
        </w:rPr>
        <w:t>相关的条款，并考虑对第</w:t>
      </w:r>
      <w:r w:rsidRPr="00447BE6">
        <w:rPr>
          <w:b/>
          <w:bCs/>
          <w:lang w:eastAsia="zh-CN"/>
        </w:rPr>
        <w:t>902</w:t>
      </w:r>
      <w:r>
        <w:rPr>
          <w:rFonts w:hint="eastAsia"/>
          <w:lang w:eastAsia="zh-CN"/>
        </w:rPr>
        <w:t>号决议</w:t>
      </w:r>
      <w:r>
        <w:rPr>
          <w:rFonts w:hint="eastAsia"/>
          <w:b/>
          <w:bCs/>
          <w:lang w:eastAsia="zh-CN"/>
        </w:rPr>
        <w:t>（</w:t>
      </w:r>
      <w:r w:rsidRPr="00447BE6">
        <w:rPr>
          <w:b/>
          <w:bCs/>
          <w:lang w:eastAsia="zh-CN"/>
        </w:rPr>
        <w:t>WRC-03</w:t>
      </w:r>
      <w:r>
        <w:rPr>
          <w:rFonts w:hint="eastAsia"/>
          <w:b/>
          <w:bCs/>
          <w:lang w:eastAsia="zh-CN"/>
        </w:rPr>
        <w:t>）</w:t>
      </w:r>
      <w:r>
        <w:rPr>
          <w:rFonts w:hint="eastAsia"/>
          <w:lang w:eastAsia="zh-CN"/>
        </w:rPr>
        <w:t>进行可能的修改，以便反映出目前正在使用或计划使用的</w:t>
      </w:r>
      <w:r w:rsidRPr="0033095D">
        <w:rPr>
          <w:lang w:eastAsia="zh-CN"/>
        </w:rPr>
        <w:t>ESV</w:t>
      </w:r>
      <w:r>
        <w:rPr>
          <w:rFonts w:hint="eastAsia"/>
          <w:lang w:eastAsia="zh-CN"/>
        </w:rPr>
        <w:t>技术和技术特性，同时保护以上</w:t>
      </w:r>
      <w:r w:rsidRPr="004E0BCF">
        <w:rPr>
          <w:rFonts w:ascii="STKaiti" w:eastAsia="STKaiti" w:hAnsi="STKaiti" w:hint="eastAsia"/>
          <w:lang w:eastAsia="zh-CN"/>
        </w:rPr>
        <w:t>认识到</w:t>
      </w:r>
      <w:r w:rsidRPr="004E0BCF">
        <w:rPr>
          <w:rFonts w:hint="eastAsia"/>
          <w:i/>
          <w:iCs/>
          <w:lang w:eastAsia="zh-CN"/>
        </w:rPr>
        <w:t>a)</w:t>
      </w:r>
      <w:r>
        <w:rPr>
          <w:rFonts w:hint="eastAsia"/>
          <w:lang w:eastAsia="zh-CN"/>
        </w:rPr>
        <w:t>和</w:t>
      </w:r>
      <w:r w:rsidRPr="004E0BCF">
        <w:rPr>
          <w:rFonts w:hint="eastAsia"/>
          <w:i/>
          <w:iCs/>
          <w:lang w:eastAsia="zh-CN"/>
        </w:rPr>
        <w:t>b)</w:t>
      </w:r>
      <w:r>
        <w:rPr>
          <w:rFonts w:hint="eastAsia"/>
          <w:lang w:eastAsia="zh-CN"/>
        </w:rPr>
        <w:t>中所述的其他业务；</w:t>
      </w:r>
    </w:p>
    <w:p w:rsidR="00504C5D" w:rsidRDefault="00504C5D" w:rsidP="00504C5D">
      <w:pPr>
        <w:rPr>
          <w:lang w:val="en-US" w:eastAsia="zh-CN"/>
        </w:rPr>
      </w:pPr>
      <w:r>
        <w:rPr>
          <w:lang w:eastAsia="zh-CN"/>
        </w:rPr>
        <w:t>2</w:t>
      </w:r>
      <w:r>
        <w:rPr>
          <w:lang w:eastAsia="zh-CN"/>
        </w:rPr>
        <w:tab/>
      </w:r>
      <w:r>
        <w:rPr>
          <w:rFonts w:hint="eastAsia"/>
          <w:lang w:eastAsia="zh-CN"/>
        </w:rPr>
        <w:t>在</w:t>
      </w:r>
      <w:r w:rsidRPr="0033095D">
        <w:rPr>
          <w:lang w:eastAsia="zh-CN"/>
        </w:rPr>
        <w:t>WRC-15</w:t>
      </w:r>
      <w:r>
        <w:rPr>
          <w:rFonts w:hint="eastAsia"/>
          <w:lang w:eastAsia="zh-CN"/>
        </w:rPr>
        <w:t>之前完成所述研究。</w:t>
      </w: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Default="004D6293" w:rsidP="00504C5D">
      <w:pPr>
        <w:rPr>
          <w:lang w:val="en-US" w:eastAsia="zh-CN"/>
        </w:rPr>
      </w:pPr>
    </w:p>
    <w:p w:rsidR="004D6293" w:rsidRPr="004D6293" w:rsidRDefault="004D6293" w:rsidP="00504C5D">
      <w:pPr>
        <w:rPr>
          <w:lang w:val="en-US" w:eastAsia="zh-CN"/>
        </w:rPr>
      </w:pPr>
    </w:p>
    <w:p w:rsidR="00504C5D" w:rsidRDefault="00504C5D">
      <w:pPr>
        <w:tabs>
          <w:tab w:val="clear" w:pos="567"/>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504C5D" w:rsidRDefault="00504C5D" w:rsidP="00504C5D">
      <w:pPr>
        <w:pStyle w:val="ResNo"/>
        <w:spacing w:before="0"/>
        <w:rPr>
          <w:lang w:eastAsia="zh-CN"/>
        </w:rPr>
      </w:pPr>
      <w:bookmarkStart w:id="307" w:name="第957号决议"/>
      <w:bookmarkStart w:id="308" w:name="_Toc328053260"/>
      <w:bookmarkStart w:id="309" w:name="_Toc338425632"/>
      <w:bookmarkStart w:id="310" w:name="_Toc338661368"/>
      <w:r w:rsidRPr="00E547B8">
        <w:rPr>
          <w:rFonts w:hint="eastAsia"/>
          <w:lang w:eastAsia="zh-CN"/>
        </w:rPr>
        <w:lastRenderedPageBreak/>
        <w:t>第</w:t>
      </w:r>
      <w:r w:rsidRPr="00501F21">
        <w:rPr>
          <w:rStyle w:val="href"/>
          <w:rFonts w:hint="eastAsia"/>
          <w:lang w:eastAsia="zh-CN"/>
        </w:rPr>
        <w:t>957</w:t>
      </w:r>
      <w:r w:rsidRPr="00E547B8">
        <w:rPr>
          <w:rFonts w:hint="eastAsia"/>
          <w:lang w:eastAsia="zh-CN"/>
        </w:rPr>
        <w:t>号决议</w:t>
      </w:r>
      <w:bookmarkEnd w:id="307"/>
      <w:r>
        <w:rPr>
          <w:rFonts w:hint="eastAsia"/>
          <w:lang w:eastAsia="zh-CN"/>
        </w:rPr>
        <w:t>（</w:t>
      </w:r>
      <w:r>
        <w:rPr>
          <w:lang w:eastAsia="zh-CN"/>
        </w:rPr>
        <w:t>WRC-12</w:t>
      </w:r>
      <w:r>
        <w:rPr>
          <w:rFonts w:hint="eastAsia"/>
          <w:lang w:eastAsia="zh-CN"/>
        </w:rPr>
        <w:t>）</w:t>
      </w:r>
      <w:bookmarkEnd w:id="308"/>
      <w:bookmarkEnd w:id="309"/>
      <w:bookmarkEnd w:id="310"/>
    </w:p>
    <w:p w:rsidR="00504C5D" w:rsidRDefault="00504C5D" w:rsidP="00504C5D">
      <w:pPr>
        <w:pStyle w:val="Restitle"/>
        <w:rPr>
          <w:lang w:eastAsia="zh-CN"/>
        </w:rPr>
      </w:pPr>
      <w:bookmarkStart w:id="311" w:name="_Toc319678157"/>
      <w:bookmarkStart w:id="312" w:name="_Toc328053261"/>
      <w:bookmarkStart w:id="313" w:name="_Toc338425633"/>
      <w:bookmarkStart w:id="314" w:name="_Toc338661369"/>
      <w:r>
        <w:rPr>
          <w:rFonts w:hint="eastAsia"/>
          <w:lang w:eastAsia="zh-CN"/>
        </w:rPr>
        <w:t>旨在审议</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电台</w:t>
      </w:r>
      <w:r>
        <w:rPr>
          <w:rFonts w:hint="eastAsia"/>
          <w:lang w:eastAsia="zh-CN"/>
        </w:rPr>
        <w:t>和</w:t>
      </w:r>
      <w:r w:rsidRPr="00847507">
        <w:rPr>
          <w:rFonts w:eastAsia="STKaiti" w:hint="eastAsia"/>
          <w:lang w:eastAsia="zh-CN"/>
        </w:rPr>
        <w:t>移动</w:t>
      </w:r>
      <w:r>
        <w:rPr>
          <w:rFonts w:eastAsia="STKaiti" w:hint="eastAsia"/>
          <w:lang w:eastAsia="zh-CN"/>
        </w:rPr>
        <w:t>电台</w:t>
      </w:r>
      <w:r>
        <w:rPr>
          <w:rFonts w:hint="eastAsia"/>
          <w:lang w:eastAsia="zh-CN"/>
        </w:rPr>
        <w:t>定义的研究</w:t>
      </w:r>
      <w:bookmarkEnd w:id="311"/>
      <w:bookmarkEnd w:id="312"/>
      <w:bookmarkEnd w:id="313"/>
      <w:bookmarkEnd w:id="314"/>
    </w:p>
    <w:p w:rsidR="00504C5D" w:rsidRPr="00E303A5" w:rsidRDefault="00504C5D" w:rsidP="00504C5D">
      <w:pPr>
        <w:pStyle w:val="Normalaftertitle"/>
        <w:rPr>
          <w:lang w:eastAsia="zh-CN"/>
        </w:rPr>
      </w:pPr>
      <w:r>
        <w:rPr>
          <w:rFonts w:hint="eastAsia"/>
          <w:lang w:eastAsia="zh-CN"/>
        </w:rPr>
        <w:t>世界无线电通信大会（</w:t>
      </w:r>
      <w:r>
        <w:rPr>
          <w:rFonts w:hint="eastAsia"/>
          <w:lang w:eastAsia="zh-CN"/>
        </w:rPr>
        <w:t>2012</w:t>
      </w:r>
      <w:r>
        <w:rPr>
          <w:rFonts w:hint="eastAsia"/>
          <w:lang w:eastAsia="zh-CN"/>
        </w:rPr>
        <w:t>年，日内瓦），</w:t>
      </w:r>
    </w:p>
    <w:p w:rsidR="00504C5D" w:rsidRPr="00673F24" w:rsidRDefault="00504C5D" w:rsidP="00504C5D">
      <w:pPr>
        <w:pStyle w:val="Call"/>
        <w:rPr>
          <w:lang w:eastAsia="zh-CN"/>
        </w:rPr>
      </w:pPr>
      <w:r w:rsidRPr="00673F24">
        <w:rPr>
          <w:rFonts w:hint="eastAsia"/>
          <w:lang w:eastAsia="zh-CN"/>
        </w:rPr>
        <w:t>考虑到</w:t>
      </w:r>
    </w:p>
    <w:p w:rsidR="00504C5D" w:rsidRDefault="00504C5D" w:rsidP="00504C5D">
      <w:pPr>
        <w:rPr>
          <w:lang w:eastAsia="zh-CN"/>
        </w:rPr>
      </w:pPr>
      <w:r>
        <w:rPr>
          <w:i/>
          <w:lang w:eastAsia="zh-CN"/>
        </w:rPr>
        <w:t>a)</w:t>
      </w:r>
      <w:r>
        <w:rPr>
          <w:i/>
          <w:lang w:eastAsia="zh-CN"/>
        </w:rPr>
        <w:tab/>
      </w:r>
      <w:r w:rsidRPr="00DE7090">
        <w:rPr>
          <w:rFonts w:hint="eastAsia"/>
          <w:iCs/>
          <w:lang w:eastAsia="zh-CN"/>
        </w:rPr>
        <w:t>一些应用</w:t>
      </w:r>
      <w:r>
        <w:rPr>
          <w:rFonts w:hint="eastAsia"/>
          <w:iCs/>
          <w:lang w:val="es-ES_tradnl" w:eastAsia="zh-CN"/>
        </w:rPr>
        <w:t>当</w:t>
      </w:r>
      <w:r w:rsidRPr="00DE7090">
        <w:rPr>
          <w:rFonts w:hint="eastAsia"/>
          <w:iCs/>
          <w:lang w:eastAsia="zh-CN"/>
        </w:rPr>
        <w:t>前的技术环境</w:t>
      </w:r>
      <w:r>
        <w:rPr>
          <w:rFonts w:hint="eastAsia"/>
          <w:iCs/>
          <w:lang w:eastAsia="zh-CN"/>
        </w:rPr>
        <w:t>与其现有定义确定之时的环境迥然不同</w:t>
      </w:r>
      <w:r>
        <w:rPr>
          <w:rFonts w:hint="eastAsia"/>
          <w:lang w:eastAsia="zh-CN"/>
        </w:rPr>
        <w:t>；</w:t>
      </w:r>
      <w:r>
        <w:rPr>
          <w:lang w:eastAsia="zh-CN"/>
        </w:rPr>
        <w:t xml:space="preserve"> </w:t>
      </w:r>
    </w:p>
    <w:p w:rsidR="00504C5D" w:rsidRDefault="00504C5D" w:rsidP="00504C5D">
      <w:pPr>
        <w:rPr>
          <w:lang w:eastAsia="zh-CN"/>
        </w:rPr>
      </w:pPr>
      <w:r>
        <w:rPr>
          <w:i/>
          <w:lang w:eastAsia="zh-CN"/>
        </w:rPr>
        <w:t>b)</w:t>
      </w:r>
      <w:r>
        <w:rPr>
          <w:lang w:eastAsia="zh-CN"/>
        </w:rPr>
        <w:tab/>
      </w:r>
      <w:r>
        <w:rPr>
          <w:rFonts w:hint="eastAsia"/>
          <w:lang w:eastAsia="zh-CN"/>
        </w:rPr>
        <w:t>在</w:t>
      </w:r>
      <w:r>
        <w:rPr>
          <w:lang w:eastAsia="zh-CN"/>
        </w:rPr>
        <w:t>WRC-12</w:t>
      </w:r>
      <w:r>
        <w:rPr>
          <w:rFonts w:hint="eastAsia"/>
          <w:lang w:eastAsia="zh-CN"/>
        </w:rPr>
        <w:t>之前的研究期中，针对固定和移动的融合问题开展了多项研究，为解决该问题提出的一个方法就是修订</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电台</w:t>
      </w:r>
      <w:r>
        <w:rPr>
          <w:rFonts w:hint="eastAsia"/>
          <w:lang w:eastAsia="zh-CN"/>
        </w:rPr>
        <w:t>和</w:t>
      </w:r>
      <w:r w:rsidRPr="00847507">
        <w:rPr>
          <w:rFonts w:eastAsia="STKaiti" w:hint="eastAsia"/>
          <w:lang w:eastAsia="zh-CN"/>
        </w:rPr>
        <w:t>移动</w:t>
      </w:r>
      <w:r>
        <w:rPr>
          <w:rFonts w:eastAsia="STKaiti" w:hint="eastAsia"/>
          <w:lang w:eastAsia="zh-CN"/>
        </w:rPr>
        <w:t>电台</w:t>
      </w:r>
      <w:r>
        <w:rPr>
          <w:rFonts w:hint="eastAsia"/>
          <w:lang w:eastAsia="zh-CN"/>
        </w:rPr>
        <w:t>的定义；</w:t>
      </w:r>
    </w:p>
    <w:p w:rsidR="00504C5D" w:rsidRDefault="00504C5D" w:rsidP="00504C5D">
      <w:pPr>
        <w:rPr>
          <w:lang w:eastAsia="zh-CN"/>
        </w:rPr>
      </w:pPr>
      <w:r>
        <w:rPr>
          <w:i/>
          <w:lang w:eastAsia="zh-CN"/>
        </w:rPr>
        <w:t>c)</w:t>
      </w:r>
      <w:r>
        <w:rPr>
          <w:lang w:eastAsia="zh-CN"/>
        </w:rPr>
        <w:tab/>
      </w:r>
      <w:r>
        <w:rPr>
          <w:rFonts w:hint="eastAsia"/>
          <w:lang w:eastAsia="zh-CN"/>
        </w:rPr>
        <w:t>为满足各主管部门的需求，应对规则程序进行不断评估；</w:t>
      </w:r>
    </w:p>
    <w:p w:rsidR="00504C5D" w:rsidRDefault="00504C5D" w:rsidP="00504C5D">
      <w:pPr>
        <w:rPr>
          <w:lang w:eastAsia="zh-CN"/>
        </w:rPr>
      </w:pPr>
      <w:r>
        <w:rPr>
          <w:i/>
          <w:lang w:eastAsia="zh-CN"/>
        </w:rPr>
        <w:t>d)</w:t>
      </w:r>
      <w:r>
        <w:rPr>
          <w:i/>
          <w:lang w:eastAsia="zh-CN"/>
        </w:rPr>
        <w:tab/>
      </w:r>
      <w:r>
        <w:rPr>
          <w:rFonts w:hint="eastAsia"/>
          <w:lang w:eastAsia="zh-CN"/>
        </w:rPr>
        <w:t>审议</w:t>
      </w:r>
      <w:r w:rsidRPr="00847507">
        <w:rPr>
          <w:rFonts w:eastAsia="STKaiti" w:hint="eastAsia"/>
          <w:lang w:eastAsia="zh-CN"/>
        </w:rPr>
        <w:t>考虑到</w:t>
      </w:r>
      <w:r>
        <w:rPr>
          <w:i/>
          <w:lang w:eastAsia="zh-CN"/>
        </w:rPr>
        <w:t>b)</w:t>
      </w:r>
      <w:r>
        <w:rPr>
          <w:rFonts w:hint="eastAsia"/>
          <w:lang w:eastAsia="zh-CN"/>
        </w:rPr>
        <w:t>中的定义旨在为落实高效频谱管理做法和频谱使用提供支持，</w:t>
      </w:r>
    </w:p>
    <w:p w:rsidR="00504C5D" w:rsidRDefault="00504C5D" w:rsidP="00504C5D">
      <w:pPr>
        <w:pStyle w:val="Call"/>
        <w:rPr>
          <w:i/>
          <w:lang w:eastAsia="zh-CN"/>
        </w:rPr>
      </w:pPr>
      <w:r>
        <w:rPr>
          <w:rFonts w:hint="eastAsia"/>
          <w:lang w:val="es-ES_tradnl" w:eastAsia="zh-CN"/>
        </w:rPr>
        <w:t>认识到</w:t>
      </w:r>
    </w:p>
    <w:p w:rsidR="00504C5D" w:rsidRDefault="00504C5D" w:rsidP="00504C5D">
      <w:pPr>
        <w:tabs>
          <w:tab w:val="left" w:pos="763"/>
        </w:tabs>
        <w:rPr>
          <w:lang w:eastAsia="zh-CN"/>
        </w:rPr>
      </w:pPr>
      <w:r>
        <w:rPr>
          <w:i/>
          <w:lang w:eastAsia="zh-CN"/>
        </w:rPr>
        <w:t>a</w:t>
      </w:r>
      <w:r w:rsidRPr="00F46C44">
        <w:rPr>
          <w:i/>
          <w:lang w:eastAsia="zh-CN"/>
        </w:rPr>
        <w:t>)</w:t>
      </w:r>
      <w:r>
        <w:rPr>
          <w:lang w:eastAsia="zh-CN"/>
        </w:rPr>
        <w:tab/>
      </w:r>
      <w:r>
        <w:rPr>
          <w:rFonts w:hint="eastAsia"/>
          <w:lang w:eastAsia="zh-CN"/>
        </w:rPr>
        <w:t>《公约》第</w:t>
      </w:r>
      <w:r w:rsidRPr="00504C5D">
        <w:rPr>
          <w:b/>
          <w:lang w:eastAsia="zh-CN"/>
        </w:rPr>
        <w:t>1003</w:t>
      </w:r>
      <w:r w:rsidRPr="00DE7090">
        <w:rPr>
          <w:rFonts w:hint="eastAsia"/>
          <w:bCs/>
          <w:lang w:eastAsia="zh-CN"/>
        </w:rPr>
        <w:t>款</w:t>
      </w:r>
      <w:r>
        <w:rPr>
          <w:rFonts w:hint="eastAsia"/>
          <w:bCs/>
          <w:lang w:eastAsia="zh-CN"/>
        </w:rPr>
        <w:t>规定了</w:t>
      </w:r>
      <w:r w:rsidRPr="00847507">
        <w:rPr>
          <w:rFonts w:eastAsia="STKaiti" w:hint="eastAsia"/>
          <w:lang w:eastAsia="zh-CN"/>
        </w:rPr>
        <w:t>移动业务</w:t>
      </w:r>
      <w:r>
        <w:rPr>
          <w:rFonts w:hint="eastAsia"/>
          <w:bCs/>
          <w:lang w:eastAsia="zh-CN"/>
        </w:rPr>
        <w:t>的定义；</w:t>
      </w:r>
    </w:p>
    <w:p w:rsidR="00504C5D" w:rsidRDefault="00504C5D" w:rsidP="00504C5D">
      <w:pPr>
        <w:tabs>
          <w:tab w:val="left" w:pos="763"/>
        </w:tabs>
        <w:rPr>
          <w:lang w:eastAsia="zh-CN"/>
        </w:rPr>
      </w:pPr>
      <w:r>
        <w:rPr>
          <w:i/>
          <w:lang w:eastAsia="zh-CN"/>
        </w:rPr>
        <w:t>b</w:t>
      </w:r>
      <w:r w:rsidRPr="00F46C44">
        <w:rPr>
          <w:i/>
          <w:lang w:eastAsia="zh-CN"/>
        </w:rPr>
        <w:t>)</w:t>
      </w:r>
      <w:r>
        <w:rPr>
          <w:lang w:eastAsia="zh-CN"/>
        </w:rPr>
        <w:tab/>
      </w:r>
      <w:r>
        <w:rPr>
          <w:rFonts w:hint="eastAsia"/>
          <w:lang w:eastAsia="zh-CN"/>
        </w:rPr>
        <w:t>《无线电规则》第</w:t>
      </w:r>
      <w:r w:rsidRPr="00A04D99">
        <w:rPr>
          <w:b/>
          <w:lang w:eastAsia="zh-CN"/>
        </w:rPr>
        <w:t>1</w:t>
      </w:r>
      <w:r>
        <w:rPr>
          <w:rFonts w:hint="eastAsia"/>
          <w:lang w:eastAsia="zh-CN"/>
        </w:rPr>
        <w:t>条规定了</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电台</w:t>
      </w:r>
      <w:r>
        <w:rPr>
          <w:rFonts w:hint="eastAsia"/>
          <w:lang w:eastAsia="zh-CN"/>
        </w:rPr>
        <w:t>和</w:t>
      </w:r>
      <w:r w:rsidRPr="00847507">
        <w:rPr>
          <w:rFonts w:eastAsia="STKaiti" w:hint="eastAsia"/>
          <w:lang w:eastAsia="zh-CN"/>
        </w:rPr>
        <w:t>移动</w:t>
      </w:r>
      <w:r>
        <w:rPr>
          <w:rFonts w:eastAsia="STKaiti" w:hint="eastAsia"/>
          <w:lang w:eastAsia="zh-CN"/>
        </w:rPr>
        <w:t>电台</w:t>
      </w:r>
      <w:r>
        <w:rPr>
          <w:rFonts w:hint="eastAsia"/>
          <w:lang w:eastAsia="zh-CN"/>
        </w:rPr>
        <w:t>的定义，</w:t>
      </w:r>
      <w:r>
        <w:rPr>
          <w:lang w:eastAsia="zh-CN"/>
        </w:rPr>
        <w:t xml:space="preserve"> </w:t>
      </w:r>
    </w:p>
    <w:p w:rsidR="00504C5D" w:rsidRDefault="00504C5D" w:rsidP="00504C5D">
      <w:pPr>
        <w:pStyle w:val="Call"/>
        <w:rPr>
          <w:lang w:eastAsia="zh-CN"/>
        </w:rPr>
      </w:pPr>
      <w:r w:rsidRPr="00673F24">
        <w:rPr>
          <w:rFonts w:hint="eastAsia"/>
          <w:lang w:eastAsia="zh-CN"/>
        </w:rPr>
        <w:t>做出决议</w:t>
      </w:r>
    </w:p>
    <w:p w:rsidR="00504C5D" w:rsidRPr="005C18AA" w:rsidRDefault="00504C5D" w:rsidP="00504C5D">
      <w:pPr>
        <w:rPr>
          <w:rFonts w:eastAsiaTheme="minorEastAsia"/>
          <w:lang w:eastAsia="zh-CN"/>
        </w:rPr>
      </w:pPr>
      <w:r>
        <w:rPr>
          <w:lang w:eastAsia="zh-CN"/>
        </w:rPr>
        <w:t>1</w:t>
      </w:r>
      <w:r>
        <w:rPr>
          <w:lang w:eastAsia="zh-CN"/>
        </w:rPr>
        <w:tab/>
      </w:r>
      <w:r>
        <w:rPr>
          <w:rFonts w:hint="eastAsia"/>
          <w:lang w:eastAsia="zh-CN"/>
        </w:rPr>
        <w:t>审议第</w:t>
      </w:r>
      <w:r w:rsidRPr="00A04D99">
        <w:rPr>
          <w:b/>
          <w:lang w:eastAsia="zh-CN"/>
        </w:rPr>
        <w:t>1</w:t>
      </w:r>
      <w:r>
        <w:rPr>
          <w:rFonts w:hint="eastAsia"/>
          <w:lang w:eastAsia="zh-CN"/>
        </w:rPr>
        <w:t>条所含</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电台</w:t>
      </w:r>
      <w:r>
        <w:rPr>
          <w:rFonts w:hint="eastAsia"/>
          <w:lang w:eastAsia="zh-CN"/>
        </w:rPr>
        <w:t>和</w:t>
      </w:r>
      <w:r w:rsidRPr="00847507">
        <w:rPr>
          <w:rFonts w:eastAsia="STKaiti" w:hint="eastAsia"/>
          <w:lang w:eastAsia="zh-CN"/>
        </w:rPr>
        <w:t>移动</w:t>
      </w:r>
      <w:r>
        <w:rPr>
          <w:rFonts w:eastAsia="STKaiti" w:hint="eastAsia"/>
          <w:lang w:eastAsia="zh-CN"/>
        </w:rPr>
        <w:t>电台</w:t>
      </w:r>
      <w:r>
        <w:rPr>
          <w:rFonts w:hint="eastAsia"/>
          <w:lang w:eastAsia="zh-CN"/>
        </w:rPr>
        <w:t>的定义，以便进行可能的修改；</w:t>
      </w:r>
    </w:p>
    <w:p w:rsidR="003A1BD6" w:rsidRDefault="003A1BD6">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504C5D" w:rsidRDefault="00504C5D" w:rsidP="00504C5D">
      <w:pPr>
        <w:rPr>
          <w:lang w:eastAsia="zh-CN"/>
        </w:rPr>
      </w:pPr>
      <w:r>
        <w:rPr>
          <w:lang w:eastAsia="zh-CN"/>
        </w:rPr>
        <w:lastRenderedPageBreak/>
        <w:t>2</w:t>
      </w:r>
      <w:r>
        <w:rPr>
          <w:lang w:eastAsia="zh-CN"/>
        </w:rPr>
        <w:tab/>
      </w:r>
      <w:r>
        <w:rPr>
          <w:rFonts w:hint="eastAsia"/>
          <w:lang w:eastAsia="zh-CN"/>
        </w:rPr>
        <w:t>研究</w:t>
      </w:r>
      <w:r w:rsidRPr="00847507">
        <w:rPr>
          <w:rFonts w:eastAsia="STKaiti" w:hint="eastAsia"/>
          <w:lang w:eastAsia="zh-CN"/>
        </w:rPr>
        <w:t>做出决议</w:t>
      </w:r>
      <w:r w:rsidRPr="00847507">
        <w:rPr>
          <w:rFonts w:eastAsia="STKaiti" w:hint="eastAsia"/>
          <w:lang w:eastAsia="zh-CN"/>
        </w:rPr>
        <w:t>1</w:t>
      </w:r>
      <w:r>
        <w:rPr>
          <w:rFonts w:hint="eastAsia"/>
          <w:lang w:eastAsia="zh-CN"/>
        </w:rPr>
        <w:t>所述定义的可能修改对</w:t>
      </w:r>
      <w:r w:rsidRPr="00315942">
        <w:rPr>
          <w:rFonts w:hint="eastAsia"/>
          <w:lang w:eastAsia="zh-CN"/>
        </w:rPr>
        <w:t>《</w:t>
      </w:r>
      <w:r>
        <w:rPr>
          <w:rFonts w:hint="eastAsia"/>
          <w:lang w:eastAsia="zh-CN"/>
        </w:rPr>
        <w:t>无线电规则》的规则程序（协调、通知和登记）的潜在影响以及对目前频率指配和其它业务的影响，</w:t>
      </w:r>
    </w:p>
    <w:p w:rsidR="00504C5D" w:rsidRDefault="00504C5D" w:rsidP="00504C5D">
      <w:pPr>
        <w:pStyle w:val="Call"/>
        <w:rPr>
          <w:lang w:eastAsia="zh-CN"/>
        </w:rPr>
      </w:pPr>
      <w:r>
        <w:rPr>
          <w:rFonts w:hint="eastAsia"/>
          <w:lang w:eastAsia="zh-CN"/>
        </w:rPr>
        <w:t>请</w:t>
      </w:r>
      <w:r>
        <w:rPr>
          <w:lang w:eastAsia="zh-CN"/>
        </w:rPr>
        <w:t>ITU-R</w:t>
      </w:r>
    </w:p>
    <w:p w:rsidR="00504C5D" w:rsidRDefault="00504C5D" w:rsidP="00504C5D">
      <w:pPr>
        <w:ind w:firstLineChars="200" w:firstLine="320"/>
        <w:rPr>
          <w:lang w:eastAsia="zh-CN"/>
        </w:rPr>
      </w:pPr>
      <w:r>
        <w:rPr>
          <w:rFonts w:hint="eastAsia"/>
          <w:lang w:eastAsia="zh-CN"/>
        </w:rPr>
        <w:t>如以下</w:t>
      </w:r>
      <w:r w:rsidRPr="003C6DCE">
        <w:rPr>
          <w:rFonts w:ascii="STKaiti" w:eastAsia="STKaiti" w:hAnsi="STKaiti" w:hint="eastAsia"/>
          <w:lang w:eastAsia="zh-CN"/>
        </w:rPr>
        <w:t>责成无线电通信局主任</w:t>
      </w:r>
      <w:r w:rsidRPr="003C6DCE">
        <w:rPr>
          <w:rFonts w:asciiTheme="minorEastAsia" w:eastAsiaTheme="minorEastAsia" w:hAnsiTheme="minorEastAsia" w:hint="eastAsia"/>
          <w:lang w:eastAsia="zh-CN"/>
        </w:rPr>
        <w:t>所述</w:t>
      </w:r>
      <w:r>
        <w:rPr>
          <w:rFonts w:hint="eastAsia"/>
          <w:lang w:eastAsia="zh-CN"/>
        </w:rPr>
        <w:t>及时开展</w:t>
      </w:r>
      <w:r w:rsidRPr="00847507">
        <w:rPr>
          <w:rFonts w:eastAsia="STKaiti" w:hint="eastAsia"/>
          <w:lang w:eastAsia="zh-CN"/>
        </w:rPr>
        <w:t>做出决议</w:t>
      </w:r>
      <w:r>
        <w:rPr>
          <w:lang w:eastAsia="zh-CN"/>
        </w:rPr>
        <w:t>1</w:t>
      </w:r>
      <w:r>
        <w:rPr>
          <w:rFonts w:hint="eastAsia"/>
          <w:lang w:eastAsia="zh-CN"/>
        </w:rPr>
        <w:t>和</w:t>
      </w:r>
      <w:r>
        <w:rPr>
          <w:lang w:eastAsia="zh-CN"/>
        </w:rPr>
        <w:t>2</w:t>
      </w:r>
      <w:r>
        <w:rPr>
          <w:rFonts w:hint="eastAsia"/>
          <w:lang w:eastAsia="zh-CN"/>
        </w:rPr>
        <w:t>所述的必要研究，供</w:t>
      </w:r>
      <w:r>
        <w:rPr>
          <w:lang w:eastAsia="zh-CN"/>
        </w:rPr>
        <w:t>WRC-15</w:t>
      </w:r>
      <w:r>
        <w:rPr>
          <w:rFonts w:hint="eastAsia"/>
          <w:lang w:eastAsia="zh-CN"/>
        </w:rPr>
        <w:t>审议，</w:t>
      </w:r>
    </w:p>
    <w:p w:rsidR="00504C5D" w:rsidRDefault="00504C5D" w:rsidP="00504C5D">
      <w:pPr>
        <w:pStyle w:val="Call"/>
        <w:rPr>
          <w:lang w:eastAsia="zh-CN"/>
        </w:rPr>
      </w:pPr>
      <w:r w:rsidRPr="007B536D">
        <w:rPr>
          <w:rFonts w:hint="eastAsia"/>
          <w:lang w:eastAsia="zh-CN"/>
        </w:rPr>
        <w:t>请各主管部门</w:t>
      </w:r>
    </w:p>
    <w:p w:rsidR="00504C5D" w:rsidRDefault="00504C5D" w:rsidP="00504C5D">
      <w:pPr>
        <w:ind w:firstLineChars="200" w:firstLine="320"/>
        <w:rPr>
          <w:lang w:eastAsia="zh-CN"/>
        </w:rPr>
      </w:pPr>
      <w:r>
        <w:rPr>
          <w:rFonts w:hint="eastAsia"/>
          <w:lang w:eastAsia="zh-CN"/>
        </w:rPr>
        <w:t>积极参与</w:t>
      </w:r>
      <w:r>
        <w:rPr>
          <w:lang w:eastAsia="zh-CN"/>
        </w:rPr>
        <w:t>ITU-R</w:t>
      </w:r>
      <w:r>
        <w:rPr>
          <w:rFonts w:hint="eastAsia"/>
          <w:lang w:eastAsia="zh-CN"/>
        </w:rPr>
        <w:t>的研究，</w:t>
      </w:r>
    </w:p>
    <w:p w:rsidR="00504C5D" w:rsidRPr="00590DE9" w:rsidRDefault="00504C5D" w:rsidP="00504C5D">
      <w:pPr>
        <w:pStyle w:val="Call"/>
        <w:rPr>
          <w:lang w:eastAsia="zh-CN"/>
        </w:rPr>
      </w:pPr>
      <w:r w:rsidRPr="00B75093">
        <w:rPr>
          <w:rFonts w:hint="eastAsia"/>
          <w:lang w:eastAsia="zh-CN"/>
        </w:rPr>
        <w:t>责成无线电通信局主任</w:t>
      </w:r>
    </w:p>
    <w:p w:rsidR="00504C5D" w:rsidRDefault="00504C5D" w:rsidP="004C5701">
      <w:pPr>
        <w:ind w:firstLineChars="200" w:firstLine="320"/>
        <w:rPr>
          <w:lang w:val="en-US" w:eastAsia="zh-CN"/>
        </w:rPr>
      </w:pPr>
      <w:r>
        <w:rPr>
          <w:rFonts w:hint="eastAsia"/>
          <w:lang w:eastAsia="zh-CN"/>
        </w:rPr>
        <w:t>在其向</w:t>
      </w:r>
      <w:r>
        <w:rPr>
          <w:lang w:eastAsia="zh-CN"/>
        </w:rPr>
        <w:t>WRC-15</w:t>
      </w:r>
      <w:r>
        <w:rPr>
          <w:rFonts w:hint="eastAsia"/>
          <w:lang w:eastAsia="zh-CN"/>
        </w:rPr>
        <w:t>的提交报告中的议项</w:t>
      </w:r>
      <w:r>
        <w:rPr>
          <w:rFonts w:hint="eastAsia"/>
          <w:lang w:eastAsia="zh-CN"/>
        </w:rPr>
        <w:t>9.1</w:t>
      </w:r>
      <w:r w:rsidR="004C5701">
        <w:rPr>
          <w:rFonts w:hint="eastAsia"/>
          <w:lang w:eastAsia="zh-CN"/>
        </w:rPr>
        <w:t>（见</w:t>
      </w:r>
      <w:hyperlink w:anchor="第807号决议" w:history="1">
        <w:r w:rsidR="004C5701" w:rsidRPr="004C5701">
          <w:rPr>
            <w:rStyle w:val="Hyperlink"/>
            <w:rFonts w:eastAsia="SimSun" w:hint="eastAsia"/>
            <w:lang w:eastAsia="zh-CN"/>
          </w:rPr>
          <w:t>第</w:t>
        </w:r>
        <w:r w:rsidR="004C5701" w:rsidRPr="004C5701">
          <w:rPr>
            <w:rStyle w:val="Hyperlink"/>
            <w:rFonts w:eastAsia="SimSun" w:hint="eastAsia"/>
            <w:b/>
            <w:bCs/>
            <w:lang w:eastAsia="zh-CN"/>
          </w:rPr>
          <w:t>807</w:t>
        </w:r>
        <w:r w:rsidR="004C5701" w:rsidRPr="004C5701">
          <w:rPr>
            <w:rStyle w:val="Hyperlink"/>
            <w:rFonts w:eastAsia="SimSun" w:hint="eastAsia"/>
            <w:lang w:eastAsia="zh-CN"/>
          </w:rPr>
          <w:t>号决议</w:t>
        </w:r>
        <w:r w:rsidR="004C5701" w:rsidRPr="004C5701">
          <w:rPr>
            <w:rStyle w:val="Hyperlink"/>
            <w:rFonts w:eastAsia="SimSun" w:hint="eastAsia"/>
            <w:b/>
            <w:bCs/>
            <w:lang w:eastAsia="zh-CN"/>
          </w:rPr>
          <w:t>（</w:t>
        </w:r>
        <w:r w:rsidR="004C5701" w:rsidRPr="004C5701">
          <w:rPr>
            <w:rStyle w:val="Hyperlink"/>
            <w:rFonts w:eastAsia="SimSun" w:hint="eastAsia"/>
            <w:b/>
            <w:bCs/>
            <w:lang w:eastAsia="zh-CN"/>
          </w:rPr>
          <w:t>WRC</w:t>
        </w:r>
        <w:r w:rsidR="004C5701" w:rsidRPr="004C5701">
          <w:rPr>
            <w:rStyle w:val="Hyperlink"/>
            <w:rFonts w:eastAsia="SimSun"/>
            <w:b/>
            <w:bCs/>
            <w:lang w:eastAsia="zh-CN"/>
          </w:rPr>
          <w:noBreakHyphen/>
        </w:r>
        <w:r w:rsidR="004C5701" w:rsidRPr="004C5701">
          <w:rPr>
            <w:rStyle w:val="Hyperlink"/>
            <w:rFonts w:eastAsia="SimSun" w:hint="eastAsia"/>
            <w:b/>
            <w:bCs/>
            <w:lang w:eastAsia="zh-CN"/>
          </w:rPr>
          <w:t>12</w:t>
        </w:r>
        <w:r w:rsidR="004C5701" w:rsidRPr="004C5701">
          <w:rPr>
            <w:rStyle w:val="Hyperlink"/>
            <w:rFonts w:eastAsia="SimSun" w:hint="eastAsia"/>
            <w:b/>
            <w:bCs/>
            <w:lang w:eastAsia="zh-CN"/>
          </w:rPr>
          <w:t>）</w:t>
        </w:r>
      </w:hyperlink>
      <w:r w:rsidR="004C5701">
        <w:rPr>
          <w:rFonts w:hint="eastAsia"/>
          <w:lang w:eastAsia="zh-CN"/>
        </w:rPr>
        <w:t>）</w:t>
      </w:r>
      <w:r>
        <w:rPr>
          <w:rFonts w:hint="eastAsia"/>
          <w:lang w:eastAsia="zh-CN"/>
        </w:rPr>
        <w:t>下提供上述研究结果，供大会审议并采取适当行动。</w:t>
      </w: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Default="004D6293" w:rsidP="00504C5D">
      <w:pPr>
        <w:ind w:firstLineChars="200" w:firstLine="320"/>
        <w:rPr>
          <w:lang w:val="en-US" w:eastAsia="zh-CN"/>
        </w:rPr>
      </w:pPr>
    </w:p>
    <w:p w:rsidR="004D6293" w:rsidRPr="004D6293" w:rsidRDefault="004D6293" w:rsidP="00504C5D">
      <w:pPr>
        <w:ind w:firstLineChars="200" w:firstLine="320"/>
        <w:rPr>
          <w:lang w:val="en-US" w:eastAsia="zh-CN"/>
        </w:rPr>
      </w:pPr>
    </w:p>
    <w:p w:rsidR="003A1BD6" w:rsidRDefault="003A1BD6">
      <w:pPr>
        <w:tabs>
          <w:tab w:val="clear" w:pos="567"/>
          <w:tab w:val="clear" w:pos="1871"/>
          <w:tab w:val="clear" w:pos="2268"/>
        </w:tabs>
        <w:overflowPunct/>
        <w:autoSpaceDE/>
        <w:autoSpaceDN/>
        <w:adjustRightInd/>
        <w:spacing w:before="0"/>
        <w:jc w:val="left"/>
        <w:textAlignment w:val="auto"/>
        <w:rPr>
          <w:lang w:eastAsia="zh-CN"/>
        </w:rPr>
      </w:pPr>
      <w:r>
        <w:rPr>
          <w:lang w:eastAsia="zh-CN"/>
        </w:rPr>
        <w:br w:type="page"/>
      </w:r>
    </w:p>
    <w:p w:rsidR="003A1BD6" w:rsidRPr="00087682" w:rsidRDefault="003A1BD6" w:rsidP="00897395">
      <w:pPr>
        <w:pStyle w:val="Restitle"/>
        <w:spacing w:before="0"/>
        <w:rPr>
          <w:lang w:eastAsia="zh-CN"/>
        </w:rPr>
      </w:pPr>
      <w:bookmarkStart w:id="315" w:name="_Toc338661370"/>
      <w:bookmarkStart w:id="316" w:name="国际业余无线电联盟"/>
      <w:r w:rsidRPr="00087682">
        <w:rPr>
          <w:rFonts w:hint="eastAsia"/>
          <w:lang w:eastAsia="zh-CN"/>
        </w:rPr>
        <w:lastRenderedPageBreak/>
        <w:t>国际业余无线电联盟</w:t>
      </w:r>
      <w:bookmarkEnd w:id="315"/>
      <w:bookmarkEnd w:id="316"/>
    </w:p>
    <w:p w:rsidR="003A1BD6" w:rsidRPr="003A1BD6" w:rsidRDefault="003A1BD6" w:rsidP="00897395">
      <w:pPr>
        <w:spacing w:before="120"/>
        <w:ind w:firstLineChars="200" w:firstLine="320"/>
        <w:rPr>
          <w:szCs w:val="24"/>
          <w:lang w:eastAsia="zh-CN"/>
        </w:rPr>
      </w:pPr>
      <w:r w:rsidRPr="003A1BD6">
        <w:rPr>
          <w:rFonts w:hint="eastAsia"/>
          <w:szCs w:val="24"/>
          <w:lang w:eastAsia="zh-CN"/>
        </w:rPr>
        <w:t>自国际业余无线电联盟（</w:t>
      </w:r>
      <w:r w:rsidRPr="003A1BD6">
        <w:rPr>
          <w:szCs w:val="24"/>
          <w:lang w:val="en-US" w:eastAsia="zh-CN"/>
        </w:rPr>
        <w:t>IARU</w:t>
      </w:r>
      <w:r w:rsidRPr="003A1BD6">
        <w:rPr>
          <w:rFonts w:hint="eastAsia"/>
          <w:szCs w:val="24"/>
          <w:lang w:eastAsia="zh-CN"/>
        </w:rPr>
        <w:t>）</w:t>
      </w:r>
      <w:r w:rsidRPr="003A1BD6">
        <w:rPr>
          <w:szCs w:val="24"/>
          <w:lang w:val="en-US" w:eastAsia="zh-CN"/>
        </w:rPr>
        <w:t>1925</w:t>
      </w:r>
      <w:r w:rsidRPr="003A1BD6">
        <w:rPr>
          <w:szCs w:val="24"/>
          <w:lang w:val="en-US" w:eastAsia="zh-CN"/>
        </w:rPr>
        <w:t>年成立于巴黎后，该组织就被认可为世界业余无线电界的</w:t>
      </w:r>
      <w:r w:rsidRPr="003A1BD6">
        <w:rPr>
          <w:rFonts w:hint="eastAsia"/>
          <w:szCs w:val="24"/>
          <w:lang w:val="en-US" w:eastAsia="zh-CN"/>
        </w:rPr>
        <w:t>代</w:t>
      </w:r>
      <w:r w:rsidRPr="003A1BD6">
        <w:rPr>
          <w:szCs w:val="24"/>
          <w:lang w:val="en-US" w:eastAsia="zh-CN"/>
        </w:rPr>
        <w:t>言人。</w:t>
      </w:r>
      <w:r w:rsidRPr="003A1BD6">
        <w:rPr>
          <w:szCs w:val="24"/>
          <w:lang w:val="en-US" w:eastAsia="zh-CN"/>
        </w:rPr>
        <w:t>IARU</w:t>
      </w:r>
      <w:r w:rsidRPr="003A1BD6">
        <w:rPr>
          <w:szCs w:val="24"/>
          <w:lang w:val="en-US" w:eastAsia="zh-CN"/>
        </w:rPr>
        <w:t>是一个由各国业余无线电组织结成的联盟，目前有</w:t>
      </w:r>
      <w:r w:rsidRPr="003A1BD6">
        <w:rPr>
          <w:szCs w:val="24"/>
          <w:lang w:val="en-US" w:eastAsia="zh-CN"/>
        </w:rPr>
        <w:t>159</w:t>
      </w:r>
      <w:r w:rsidRPr="003A1BD6">
        <w:rPr>
          <w:rFonts w:hint="eastAsia"/>
          <w:szCs w:val="24"/>
          <w:lang w:val="en-US" w:eastAsia="zh-CN"/>
        </w:rPr>
        <w:t>个</w:t>
      </w:r>
      <w:r w:rsidRPr="003A1BD6">
        <w:rPr>
          <w:szCs w:val="24"/>
          <w:lang w:val="en-US" w:eastAsia="zh-CN"/>
        </w:rPr>
        <w:t>协会</w:t>
      </w:r>
      <w:r w:rsidRPr="003A1BD6">
        <w:rPr>
          <w:rFonts w:hint="eastAsia"/>
          <w:szCs w:val="24"/>
          <w:lang w:val="en-US" w:eastAsia="zh-CN"/>
        </w:rPr>
        <w:t>成员</w:t>
      </w:r>
      <w:r w:rsidRPr="003A1BD6">
        <w:rPr>
          <w:szCs w:val="24"/>
          <w:lang w:val="en-US" w:eastAsia="zh-CN"/>
        </w:rPr>
        <w:t>，代表着相同数量的国家和</w:t>
      </w:r>
      <w:r w:rsidRPr="003A1BD6">
        <w:rPr>
          <w:rFonts w:hint="eastAsia"/>
          <w:szCs w:val="24"/>
          <w:lang w:val="en-US" w:eastAsia="zh-CN"/>
        </w:rPr>
        <w:t>单独</w:t>
      </w:r>
      <w:r w:rsidRPr="003A1BD6">
        <w:rPr>
          <w:szCs w:val="24"/>
          <w:lang w:val="en-US" w:eastAsia="zh-CN"/>
        </w:rPr>
        <w:t>的领</w:t>
      </w:r>
      <w:r w:rsidRPr="003A1BD6">
        <w:rPr>
          <w:rFonts w:hint="eastAsia"/>
          <w:szCs w:val="24"/>
          <w:lang w:val="en-US" w:eastAsia="zh-CN"/>
        </w:rPr>
        <w:t>土</w:t>
      </w:r>
      <w:r w:rsidRPr="003A1BD6">
        <w:rPr>
          <w:szCs w:val="24"/>
          <w:lang w:val="en-US" w:eastAsia="zh-CN"/>
        </w:rPr>
        <w:t>。</w:t>
      </w:r>
      <w:r w:rsidRPr="003A1BD6">
        <w:rPr>
          <w:szCs w:val="24"/>
          <w:lang w:val="en-US" w:eastAsia="zh-CN"/>
        </w:rPr>
        <w:t>IARU</w:t>
      </w:r>
      <w:r w:rsidRPr="003A1BD6">
        <w:rPr>
          <w:szCs w:val="24"/>
          <w:lang w:val="en-US" w:eastAsia="zh-CN"/>
        </w:rPr>
        <w:t>有三个区域性组织，</w:t>
      </w:r>
      <w:r w:rsidRPr="003A1BD6">
        <w:rPr>
          <w:rFonts w:hint="eastAsia"/>
          <w:szCs w:val="24"/>
          <w:lang w:val="en-US" w:eastAsia="zh-CN"/>
        </w:rPr>
        <w:t>对应于</w:t>
      </w:r>
      <w:r w:rsidRPr="003A1BD6">
        <w:rPr>
          <w:szCs w:val="24"/>
          <w:lang w:val="en-US" w:eastAsia="zh-CN"/>
        </w:rPr>
        <w:t>国际电联《无线电规则》中</w:t>
      </w:r>
      <w:r w:rsidRPr="003A1BD6">
        <w:rPr>
          <w:rFonts w:hint="eastAsia"/>
          <w:szCs w:val="24"/>
          <w:lang w:val="en-US" w:eastAsia="zh-CN"/>
        </w:rPr>
        <w:t>规</w:t>
      </w:r>
      <w:r w:rsidRPr="003A1BD6">
        <w:rPr>
          <w:szCs w:val="24"/>
          <w:lang w:val="en-US" w:eastAsia="zh-CN"/>
        </w:rPr>
        <w:t>定的用于频率划分目的的三个无线电区域。</w:t>
      </w:r>
      <w:r w:rsidRPr="003A1BD6">
        <w:rPr>
          <w:szCs w:val="24"/>
          <w:lang w:val="en-US" w:eastAsia="zh-CN"/>
        </w:rPr>
        <w:t>IARU</w:t>
      </w:r>
      <w:r w:rsidRPr="003A1BD6">
        <w:rPr>
          <w:szCs w:val="24"/>
          <w:lang w:val="en-US" w:eastAsia="zh-CN"/>
        </w:rPr>
        <w:t>的《组织法》规定由一个</w:t>
      </w:r>
      <w:r w:rsidRPr="003A1BD6">
        <w:rPr>
          <w:szCs w:val="24"/>
          <w:lang w:val="en-US" w:eastAsia="zh-CN"/>
        </w:rPr>
        <w:t>IARU</w:t>
      </w:r>
      <w:r w:rsidRPr="003A1BD6">
        <w:rPr>
          <w:szCs w:val="24"/>
          <w:lang w:val="en-US" w:eastAsia="zh-CN"/>
        </w:rPr>
        <w:t>协会成员（目前为美</w:t>
      </w:r>
      <w:r w:rsidRPr="003A1BD6">
        <w:rPr>
          <w:rFonts w:hint="eastAsia"/>
          <w:szCs w:val="24"/>
          <w:lang w:val="en-US" w:eastAsia="zh-CN"/>
        </w:rPr>
        <w:t>国</w:t>
      </w:r>
      <w:r w:rsidRPr="003A1BD6">
        <w:rPr>
          <w:szCs w:val="24"/>
          <w:lang w:val="en-US" w:eastAsia="zh-CN"/>
        </w:rPr>
        <w:t>无线电</w:t>
      </w:r>
      <w:r w:rsidRPr="003A1BD6">
        <w:rPr>
          <w:rFonts w:hint="eastAsia"/>
          <w:szCs w:val="24"/>
          <w:lang w:val="en-US" w:eastAsia="zh-CN"/>
        </w:rPr>
        <w:t>中继联盟</w:t>
      </w:r>
      <w:r w:rsidRPr="003A1BD6">
        <w:rPr>
          <w:szCs w:val="24"/>
          <w:lang w:val="en-US" w:eastAsia="zh-CN"/>
        </w:rPr>
        <w:t>）作为</w:t>
      </w:r>
      <w:r w:rsidRPr="003A1BD6">
        <w:rPr>
          <w:szCs w:val="24"/>
          <w:lang w:val="en-US" w:eastAsia="zh-CN"/>
        </w:rPr>
        <w:t>IARU</w:t>
      </w:r>
      <w:r w:rsidRPr="003A1BD6">
        <w:rPr>
          <w:rFonts w:hint="eastAsia"/>
          <w:szCs w:val="24"/>
          <w:lang w:val="en-US" w:eastAsia="zh-CN"/>
        </w:rPr>
        <w:t>的</w:t>
      </w:r>
      <w:r w:rsidRPr="003A1BD6">
        <w:rPr>
          <w:szCs w:val="24"/>
          <w:lang w:val="en-US" w:eastAsia="zh-CN"/>
        </w:rPr>
        <w:t>国际秘书处提供服务。</w:t>
      </w:r>
    </w:p>
    <w:p w:rsidR="003A1BD6" w:rsidRPr="003A1BD6" w:rsidRDefault="003A1BD6" w:rsidP="003A1BD6">
      <w:pPr>
        <w:rPr>
          <w:szCs w:val="24"/>
          <w:lang w:val="en-US"/>
        </w:rPr>
      </w:pPr>
      <w:r w:rsidRPr="003A1BD6">
        <w:rPr>
          <w:szCs w:val="24"/>
          <w:lang w:val="en-US"/>
        </w:rPr>
        <w:t>IARU</w:t>
      </w:r>
      <w:r w:rsidRPr="003A1BD6">
        <w:rPr>
          <w:szCs w:val="24"/>
          <w:lang w:val="en-US"/>
        </w:rPr>
        <w:t>的官员为：</w:t>
      </w:r>
      <w:r w:rsidRPr="003A1BD6">
        <w:rPr>
          <w:szCs w:val="24"/>
          <w:lang w:val="en-US"/>
        </w:rPr>
        <w:t xml:space="preserve"> </w:t>
      </w:r>
    </w:p>
    <w:p w:rsidR="003A1BD6" w:rsidRPr="00897395" w:rsidRDefault="003A1BD6" w:rsidP="003A1BD6">
      <w:pPr>
        <w:spacing w:before="0"/>
        <w:rPr>
          <w:sz w:val="15"/>
          <w:szCs w:val="15"/>
          <w:lang w:val="en-US"/>
        </w:rPr>
      </w:pPr>
      <w:r w:rsidRPr="00897395">
        <w:rPr>
          <w:sz w:val="15"/>
          <w:szCs w:val="15"/>
          <w:lang w:val="en-US"/>
        </w:rPr>
        <w:tab/>
        <w:t>Timothy S. Ellam</w:t>
      </w:r>
      <w:r w:rsidRPr="00897395">
        <w:rPr>
          <w:sz w:val="15"/>
          <w:szCs w:val="15"/>
          <w:lang w:val="en-US"/>
        </w:rPr>
        <w:t>（加拿大），主席；</w:t>
      </w:r>
      <w:r w:rsidRPr="00897395">
        <w:rPr>
          <w:sz w:val="15"/>
          <w:szCs w:val="15"/>
          <w:lang w:val="en-US"/>
        </w:rPr>
        <w:t xml:space="preserve"> </w:t>
      </w:r>
    </w:p>
    <w:p w:rsidR="003A1BD6" w:rsidRPr="00897395" w:rsidRDefault="00C4260C" w:rsidP="003A1BD6">
      <w:pPr>
        <w:spacing w:before="0"/>
        <w:rPr>
          <w:sz w:val="15"/>
          <w:szCs w:val="15"/>
          <w:lang w:val="en-US"/>
        </w:rPr>
      </w:pPr>
      <w:r>
        <w:rPr>
          <w:sz w:val="15"/>
          <w:szCs w:val="15"/>
          <w:lang w:val="en-US"/>
        </w:rPr>
        <w:tab/>
        <w:t>Ole Garpestad</w:t>
      </w:r>
      <w:r w:rsidR="003A1BD6" w:rsidRPr="00897395">
        <w:rPr>
          <w:rFonts w:hint="eastAsia"/>
          <w:sz w:val="15"/>
          <w:szCs w:val="15"/>
          <w:lang w:val="en-US"/>
        </w:rPr>
        <w:t>（挪威），</w:t>
      </w:r>
      <w:r w:rsidR="003A1BD6" w:rsidRPr="00897395">
        <w:rPr>
          <w:rFonts w:hint="eastAsia"/>
          <w:sz w:val="15"/>
          <w:szCs w:val="15"/>
          <w:lang w:val="en-US" w:eastAsia="zh-CN"/>
        </w:rPr>
        <w:t>副</w:t>
      </w:r>
      <w:r w:rsidR="003A1BD6" w:rsidRPr="00897395">
        <w:rPr>
          <w:rFonts w:hint="eastAsia"/>
          <w:sz w:val="15"/>
          <w:szCs w:val="15"/>
          <w:lang w:val="en-US"/>
        </w:rPr>
        <w:t>主席；</w:t>
      </w:r>
      <w:r w:rsidR="003A1BD6" w:rsidRPr="00897395">
        <w:rPr>
          <w:sz w:val="15"/>
          <w:szCs w:val="15"/>
          <w:lang w:val="en-US"/>
        </w:rPr>
        <w:t xml:space="preserve"> </w:t>
      </w:r>
    </w:p>
    <w:p w:rsidR="003A1BD6" w:rsidRPr="00897395" w:rsidRDefault="00C4260C" w:rsidP="003A1BD6">
      <w:pPr>
        <w:spacing w:before="0"/>
        <w:rPr>
          <w:sz w:val="15"/>
          <w:szCs w:val="15"/>
          <w:lang w:val="en-US"/>
        </w:rPr>
      </w:pPr>
      <w:r>
        <w:rPr>
          <w:sz w:val="15"/>
          <w:szCs w:val="15"/>
          <w:lang w:val="en-US"/>
        </w:rPr>
        <w:tab/>
        <w:t>Rodney Stafford</w:t>
      </w:r>
      <w:r w:rsidR="003A1BD6" w:rsidRPr="00897395">
        <w:rPr>
          <w:rFonts w:hint="eastAsia"/>
          <w:sz w:val="15"/>
          <w:szCs w:val="15"/>
          <w:lang w:val="en-US"/>
        </w:rPr>
        <w:t>（</w:t>
      </w:r>
      <w:r w:rsidR="003A1BD6" w:rsidRPr="00897395">
        <w:rPr>
          <w:color w:val="313131"/>
          <w:sz w:val="15"/>
          <w:szCs w:val="15"/>
        </w:rPr>
        <w:t>美国</w:t>
      </w:r>
      <w:r w:rsidR="003A1BD6" w:rsidRPr="00897395">
        <w:rPr>
          <w:rFonts w:hint="eastAsia"/>
          <w:sz w:val="15"/>
          <w:szCs w:val="15"/>
          <w:lang w:val="en-US"/>
        </w:rPr>
        <w:t>），秘书。</w:t>
      </w:r>
    </w:p>
    <w:p w:rsidR="003A1BD6" w:rsidRPr="003A1BD6" w:rsidRDefault="003A1BD6" w:rsidP="003A1BD6">
      <w:pPr>
        <w:rPr>
          <w:szCs w:val="24"/>
          <w:lang w:val="en-US" w:eastAsia="zh-CN"/>
        </w:rPr>
      </w:pPr>
      <w:r w:rsidRPr="003A1BD6">
        <w:rPr>
          <w:szCs w:val="24"/>
          <w:lang w:val="en-US" w:eastAsia="zh-CN"/>
        </w:rPr>
        <w:t>各区域执行委员会</w:t>
      </w:r>
      <w:r w:rsidRPr="003A1BD6">
        <w:rPr>
          <w:rFonts w:hint="eastAsia"/>
          <w:szCs w:val="24"/>
          <w:lang w:val="en-US" w:eastAsia="zh-CN"/>
        </w:rPr>
        <w:t>的官员</w:t>
      </w:r>
      <w:r w:rsidRPr="003A1BD6">
        <w:rPr>
          <w:szCs w:val="24"/>
          <w:lang w:val="en-US" w:eastAsia="zh-CN"/>
        </w:rPr>
        <w:t>为：</w:t>
      </w:r>
    </w:p>
    <w:p w:rsidR="003A1BD6" w:rsidRPr="003A1BD6" w:rsidRDefault="003A1BD6" w:rsidP="003A1BD6">
      <w:pPr>
        <w:rPr>
          <w:b/>
          <w:bCs/>
          <w:szCs w:val="24"/>
          <w:lang w:val="en-US" w:eastAsia="zh-CN"/>
        </w:rPr>
      </w:pPr>
      <w:r w:rsidRPr="003A1BD6">
        <w:rPr>
          <w:b/>
          <w:bCs/>
          <w:szCs w:val="24"/>
          <w:lang w:val="en-US"/>
        </w:rPr>
        <w:t>1</w:t>
      </w:r>
      <w:r w:rsidRPr="003A1BD6">
        <w:rPr>
          <w:rFonts w:hint="eastAsia"/>
          <w:b/>
          <w:bCs/>
          <w:szCs w:val="24"/>
          <w:lang w:val="en-US" w:eastAsia="zh-CN"/>
        </w:rPr>
        <w:t>区</w:t>
      </w:r>
    </w:p>
    <w:p w:rsidR="003A1BD6" w:rsidRPr="00897395" w:rsidRDefault="00C4260C" w:rsidP="003A1BD6">
      <w:pPr>
        <w:spacing w:before="0"/>
        <w:rPr>
          <w:sz w:val="15"/>
          <w:szCs w:val="15"/>
          <w:lang w:val="en-US"/>
        </w:rPr>
      </w:pPr>
      <w:r>
        <w:rPr>
          <w:sz w:val="15"/>
          <w:szCs w:val="15"/>
          <w:lang w:val="en-US"/>
        </w:rPr>
        <w:tab/>
        <w:t>Hans Blondeel Timmerman</w:t>
      </w:r>
      <w:r w:rsidR="003A1BD6" w:rsidRPr="00897395">
        <w:rPr>
          <w:rFonts w:hint="eastAsia"/>
          <w:sz w:val="15"/>
          <w:szCs w:val="15"/>
          <w:lang w:val="en-US"/>
        </w:rPr>
        <w:t>（</w:t>
      </w:r>
      <w:r w:rsidR="003A1BD6" w:rsidRPr="00897395">
        <w:rPr>
          <w:rFonts w:hint="eastAsia"/>
          <w:sz w:val="15"/>
          <w:szCs w:val="15"/>
          <w:lang w:val="en-US" w:eastAsia="zh-CN"/>
        </w:rPr>
        <w:t>荷兰</w:t>
      </w:r>
      <w:r w:rsidR="003A1BD6" w:rsidRPr="00897395">
        <w:rPr>
          <w:rFonts w:hint="eastAsia"/>
          <w:sz w:val="15"/>
          <w:szCs w:val="15"/>
          <w:lang w:val="en-US"/>
        </w:rPr>
        <w:t>），主席；</w:t>
      </w:r>
    </w:p>
    <w:p w:rsidR="003A1BD6" w:rsidRPr="00897395" w:rsidRDefault="00C4260C" w:rsidP="003A1BD6">
      <w:pPr>
        <w:spacing w:before="0"/>
        <w:rPr>
          <w:sz w:val="15"/>
          <w:szCs w:val="15"/>
          <w:lang w:val="en-US"/>
        </w:rPr>
      </w:pPr>
      <w:r>
        <w:rPr>
          <w:sz w:val="15"/>
          <w:szCs w:val="15"/>
          <w:lang w:val="en-US"/>
        </w:rPr>
        <w:tab/>
        <w:t>Hani Raad</w:t>
      </w:r>
      <w:r w:rsidR="003A1BD6" w:rsidRPr="00897395">
        <w:rPr>
          <w:rFonts w:hint="eastAsia"/>
          <w:sz w:val="15"/>
          <w:szCs w:val="15"/>
          <w:lang w:val="en-US"/>
        </w:rPr>
        <w:t>（</w:t>
      </w:r>
      <w:r w:rsidR="003A1BD6" w:rsidRPr="00897395">
        <w:rPr>
          <w:rFonts w:hint="eastAsia"/>
          <w:sz w:val="15"/>
          <w:szCs w:val="15"/>
          <w:lang w:val="en-US" w:eastAsia="zh-CN"/>
        </w:rPr>
        <w:t>黎巴嫩</w:t>
      </w:r>
      <w:r w:rsidR="003A1BD6" w:rsidRPr="00897395">
        <w:rPr>
          <w:rFonts w:hint="eastAsia"/>
          <w:sz w:val="15"/>
          <w:szCs w:val="15"/>
          <w:lang w:val="en-US"/>
        </w:rPr>
        <w:t>），</w:t>
      </w:r>
      <w:r w:rsidR="003A1BD6" w:rsidRPr="00897395">
        <w:rPr>
          <w:rFonts w:hint="eastAsia"/>
          <w:sz w:val="15"/>
          <w:szCs w:val="15"/>
          <w:lang w:val="en-US" w:eastAsia="zh-CN"/>
        </w:rPr>
        <w:t>副</w:t>
      </w:r>
      <w:r w:rsidR="003A1BD6" w:rsidRPr="00897395">
        <w:rPr>
          <w:rFonts w:hint="eastAsia"/>
          <w:sz w:val="15"/>
          <w:szCs w:val="15"/>
          <w:lang w:val="en-US"/>
        </w:rPr>
        <w:t>主席；</w:t>
      </w:r>
    </w:p>
    <w:p w:rsidR="003A1BD6" w:rsidRPr="00897395" w:rsidRDefault="00C4260C" w:rsidP="003A1BD6">
      <w:pPr>
        <w:spacing w:before="0"/>
        <w:rPr>
          <w:sz w:val="15"/>
          <w:szCs w:val="15"/>
          <w:lang w:val="en-US"/>
        </w:rPr>
      </w:pPr>
      <w:r>
        <w:rPr>
          <w:sz w:val="15"/>
          <w:szCs w:val="15"/>
          <w:lang w:val="en-US"/>
        </w:rPr>
        <w:tab/>
        <w:t>Dennis Green</w:t>
      </w:r>
      <w:r w:rsidR="003A1BD6" w:rsidRPr="00897395">
        <w:rPr>
          <w:rFonts w:hint="eastAsia"/>
          <w:sz w:val="15"/>
          <w:szCs w:val="15"/>
          <w:lang w:val="en-US"/>
        </w:rPr>
        <w:t>（</w:t>
      </w:r>
      <w:r w:rsidR="003A1BD6" w:rsidRPr="00897395">
        <w:rPr>
          <w:rFonts w:hint="eastAsia"/>
          <w:sz w:val="15"/>
          <w:szCs w:val="15"/>
          <w:lang w:val="en-US" w:eastAsia="zh-CN"/>
        </w:rPr>
        <w:t>南非共和国</w:t>
      </w:r>
      <w:r w:rsidR="003A1BD6" w:rsidRPr="00897395">
        <w:rPr>
          <w:rFonts w:hint="eastAsia"/>
          <w:sz w:val="15"/>
          <w:szCs w:val="15"/>
          <w:lang w:val="en-US"/>
        </w:rPr>
        <w:t>），</w:t>
      </w:r>
      <w:r w:rsidR="003A1BD6" w:rsidRPr="00897395">
        <w:rPr>
          <w:rFonts w:hint="eastAsia"/>
          <w:sz w:val="15"/>
          <w:szCs w:val="15"/>
          <w:lang w:val="en-US" w:eastAsia="zh-CN"/>
        </w:rPr>
        <w:t>秘书</w:t>
      </w:r>
      <w:r w:rsidR="003A1BD6" w:rsidRPr="00897395">
        <w:rPr>
          <w:rFonts w:hint="eastAsia"/>
          <w:sz w:val="15"/>
          <w:szCs w:val="15"/>
          <w:lang w:val="en-US"/>
        </w:rPr>
        <w:t>；</w:t>
      </w:r>
    </w:p>
    <w:p w:rsidR="003A1BD6" w:rsidRPr="00897395" w:rsidRDefault="00C4260C" w:rsidP="003A1BD6">
      <w:pPr>
        <w:spacing w:before="0"/>
        <w:rPr>
          <w:sz w:val="15"/>
          <w:szCs w:val="15"/>
          <w:lang w:val="en-US"/>
        </w:rPr>
      </w:pPr>
      <w:r>
        <w:rPr>
          <w:sz w:val="15"/>
          <w:szCs w:val="15"/>
          <w:lang w:val="en-US"/>
        </w:rPr>
        <w:tab/>
        <w:t>Andreas Thiemann</w:t>
      </w:r>
      <w:r w:rsidR="003A1BD6" w:rsidRPr="00897395">
        <w:rPr>
          <w:rFonts w:hint="eastAsia"/>
          <w:sz w:val="15"/>
          <w:szCs w:val="15"/>
          <w:lang w:val="en-US"/>
        </w:rPr>
        <w:t>（</w:t>
      </w:r>
      <w:r w:rsidR="003A1BD6" w:rsidRPr="00897395">
        <w:rPr>
          <w:rFonts w:hint="eastAsia"/>
          <w:sz w:val="15"/>
          <w:szCs w:val="15"/>
          <w:lang w:val="en-US" w:eastAsia="zh-CN"/>
        </w:rPr>
        <w:t>瑞士</w:t>
      </w:r>
      <w:r w:rsidR="003A1BD6" w:rsidRPr="00897395">
        <w:rPr>
          <w:rFonts w:hint="eastAsia"/>
          <w:sz w:val="15"/>
          <w:szCs w:val="15"/>
          <w:lang w:val="en-US"/>
        </w:rPr>
        <w:t>），</w:t>
      </w:r>
      <w:r w:rsidR="003A1BD6" w:rsidRPr="00897395">
        <w:rPr>
          <w:rFonts w:hint="eastAsia"/>
          <w:sz w:val="15"/>
          <w:szCs w:val="15"/>
          <w:lang w:val="en-US" w:eastAsia="zh-CN"/>
        </w:rPr>
        <w:t>财务主管</w:t>
      </w:r>
      <w:r w:rsidR="003A1BD6" w:rsidRPr="00897395">
        <w:rPr>
          <w:rFonts w:hint="eastAsia"/>
          <w:sz w:val="15"/>
          <w:szCs w:val="15"/>
          <w:lang w:val="en-US"/>
        </w:rPr>
        <w:t>；</w:t>
      </w:r>
    </w:p>
    <w:p w:rsidR="003A1BD6" w:rsidRPr="00897395" w:rsidRDefault="003A1BD6" w:rsidP="003A1BD6">
      <w:pPr>
        <w:spacing w:before="0"/>
        <w:rPr>
          <w:sz w:val="15"/>
          <w:szCs w:val="15"/>
          <w:lang w:val="en-US"/>
        </w:rPr>
      </w:pPr>
      <w:r w:rsidRPr="00897395">
        <w:rPr>
          <w:sz w:val="15"/>
          <w:szCs w:val="15"/>
          <w:lang w:val="en-US"/>
        </w:rPr>
        <w:tab/>
        <w:t>P</w:t>
      </w:r>
      <w:r w:rsidR="00C4260C">
        <w:rPr>
          <w:sz w:val="15"/>
          <w:szCs w:val="15"/>
          <w:lang w:val="en-US"/>
        </w:rPr>
        <w:t>anayot Danev</w:t>
      </w:r>
      <w:r w:rsidRPr="00897395">
        <w:rPr>
          <w:rFonts w:hint="eastAsia"/>
          <w:sz w:val="15"/>
          <w:szCs w:val="15"/>
          <w:lang w:val="en-US"/>
        </w:rPr>
        <w:t>（</w:t>
      </w:r>
      <w:r w:rsidRPr="00897395">
        <w:rPr>
          <w:rFonts w:hint="eastAsia"/>
          <w:sz w:val="15"/>
          <w:szCs w:val="15"/>
          <w:lang w:val="en-US" w:eastAsia="zh-CN"/>
        </w:rPr>
        <w:t>保加利亚</w:t>
      </w:r>
      <w:r w:rsidRPr="00897395">
        <w:rPr>
          <w:rFonts w:hint="eastAsia"/>
          <w:sz w:val="15"/>
          <w:szCs w:val="15"/>
          <w:lang w:val="en-US"/>
        </w:rPr>
        <w:t>），</w:t>
      </w:r>
      <w:r w:rsidRPr="00897395">
        <w:rPr>
          <w:rFonts w:hint="eastAsia"/>
          <w:sz w:val="15"/>
          <w:szCs w:val="15"/>
          <w:lang w:val="en-US" w:eastAsia="zh-CN"/>
        </w:rPr>
        <w:t>成员</w:t>
      </w:r>
      <w:r w:rsidRPr="00897395">
        <w:rPr>
          <w:rFonts w:hint="eastAsia"/>
          <w:sz w:val="15"/>
          <w:szCs w:val="15"/>
          <w:lang w:val="en-US"/>
        </w:rPr>
        <w:t>；</w:t>
      </w:r>
    </w:p>
    <w:p w:rsidR="003A1BD6" w:rsidRPr="00897395" w:rsidRDefault="00C4260C" w:rsidP="003A1BD6">
      <w:pPr>
        <w:spacing w:before="0"/>
        <w:rPr>
          <w:sz w:val="15"/>
          <w:szCs w:val="15"/>
          <w:lang w:val="en-US"/>
        </w:rPr>
      </w:pPr>
      <w:r>
        <w:rPr>
          <w:sz w:val="15"/>
          <w:szCs w:val="15"/>
          <w:lang w:val="en-US"/>
        </w:rPr>
        <w:tab/>
        <w:t>Nikola Perčin</w:t>
      </w:r>
      <w:r w:rsidR="003A1BD6" w:rsidRPr="00897395">
        <w:rPr>
          <w:rFonts w:hint="eastAsia"/>
          <w:sz w:val="15"/>
          <w:szCs w:val="15"/>
          <w:lang w:val="en-US"/>
        </w:rPr>
        <w:t>（</w:t>
      </w:r>
      <w:r w:rsidR="003A1BD6" w:rsidRPr="00897395">
        <w:rPr>
          <w:rFonts w:hint="eastAsia"/>
          <w:sz w:val="15"/>
          <w:szCs w:val="15"/>
          <w:lang w:val="en-US" w:eastAsia="zh-CN"/>
        </w:rPr>
        <w:t>克罗地亚</w:t>
      </w:r>
      <w:r w:rsidR="003A1BD6" w:rsidRPr="00897395">
        <w:rPr>
          <w:rFonts w:hint="eastAsia"/>
          <w:sz w:val="15"/>
          <w:szCs w:val="15"/>
          <w:lang w:val="en-US"/>
        </w:rPr>
        <w:t>），</w:t>
      </w:r>
      <w:r w:rsidR="003A1BD6" w:rsidRPr="00897395">
        <w:rPr>
          <w:rFonts w:hint="eastAsia"/>
          <w:sz w:val="15"/>
          <w:szCs w:val="15"/>
          <w:lang w:val="en-US" w:eastAsia="zh-CN"/>
        </w:rPr>
        <w:t>成员</w:t>
      </w:r>
      <w:r w:rsidR="003A1BD6" w:rsidRPr="00897395">
        <w:rPr>
          <w:rFonts w:hint="eastAsia"/>
          <w:sz w:val="15"/>
          <w:szCs w:val="15"/>
          <w:lang w:val="en-US"/>
        </w:rPr>
        <w:t>；</w:t>
      </w:r>
    </w:p>
    <w:p w:rsidR="003A1BD6" w:rsidRPr="00897395" w:rsidRDefault="00C4260C" w:rsidP="003A1BD6">
      <w:pPr>
        <w:spacing w:before="0"/>
        <w:rPr>
          <w:sz w:val="15"/>
          <w:szCs w:val="15"/>
          <w:lang w:val="en-US"/>
        </w:rPr>
      </w:pPr>
      <w:r>
        <w:rPr>
          <w:sz w:val="15"/>
          <w:szCs w:val="15"/>
          <w:lang w:val="en-US"/>
        </w:rPr>
        <w:tab/>
        <w:t>Colin Thomas</w:t>
      </w:r>
      <w:r w:rsidR="003A1BD6" w:rsidRPr="00897395">
        <w:rPr>
          <w:rFonts w:hint="eastAsia"/>
          <w:sz w:val="15"/>
          <w:szCs w:val="15"/>
          <w:lang w:val="en-US"/>
        </w:rPr>
        <w:t>（</w:t>
      </w:r>
      <w:r w:rsidR="003A1BD6" w:rsidRPr="00897395">
        <w:rPr>
          <w:rFonts w:hint="eastAsia"/>
          <w:sz w:val="15"/>
          <w:szCs w:val="15"/>
          <w:lang w:val="en-US" w:eastAsia="zh-CN"/>
        </w:rPr>
        <w:t>英国</w:t>
      </w:r>
      <w:r w:rsidR="003A1BD6" w:rsidRPr="00897395">
        <w:rPr>
          <w:rFonts w:hint="eastAsia"/>
          <w:sz w:val="15"/>
          <w:szCs w:val="15"/>
          <w:lang w:val="en-US"/>
        </w:rPr>
        <w:t>），</w:t>
      </w:r>
      <w:r w:rsidR="003A1BD6" w:rsidRPr="00897395">
        <w:rPr>
          <w:rFonts w:hint="eastAsia"/>
          <w:sz w:val="15"/>
          <w:szCs w:val="15"/>
          <w:lang w:val="en-US" w:eastAsia="zh-CN"/>
        </w:rPr>
        <w:t>成员</w:t>
      </w:r>
      <w:r w:rsidR="003A1BD6" w:rsidRPr="00897395">
        <w:rPr>
          <w:rFonts w:hint="eastAsia"/>
          <w:sz w:val="15"/>
          <w:szCs w:val="15"/>
          <w:lang w:val="en-US"/>
        </w:rPr>
        <w:t>；</w:t>
      </w:r>
    </w:p>
    <w:p w:rsidR="003A1BD6" w:rsidRPr="00897395" w:rsidRDefault="00C4260C" w:rsidP="003A1BD6">
      <w:pPr>
        <w:spacing w:before="0"/>
        <w:rPr>
          <w:sz w:val="15"/>
          <w:szCs w:val="15"/>
          <w:lang w:val="en-US"/>
        </w:rPr>
      </w:pPr>
      <w:r>
        <w:rPr>
          <w:sz w:val="15"/>
          <w:szCs w:val="15"/>
          <w:lang w:val="en-US"/>
        </w:rPr>
        <w:tab/>
        <w:t>Thilo Kootz</w:t>
      </w:r>
      <w:r w:rsidR="003A1BD6" w:rsidRPr="00897395">
        <w:rPr>
          <w:rFonts w:hint="eastAsia"/>
          <w:sz w:val="15"/>
          <w:szCs w:val="15"/>
          <w:lang w:val="en-US"/>
        </w:rPr>
        <w:t>（</w:t>
      </w:r>
      <w:r w:rsidR="003A1BD6" w:rsidRPr="00897395">
        <w:rPr>
          <w:rFonts w:hint="eastAsia"/>
          <w:sz w:val="15"/>
          <w:szCs w:val="15"/>
          <w:lang w:val="en-US" w:eastAsia="zh-CN"/>
        </w:rPr>
        <w:t>德国</w:t>
      </w:r>
      <w:r w:rsidR="003A1BD6" w:rsidRPr="00897395">
        <w:rPr>
          <w:rFonts w:hint="eastAsia"/>
          <w:sz w:val="15"/>
          <w:szCs w:val="15"/>
          <w:lang w:val="en-US"/>
        </w:rPr>
        <w:t>），</w:t>
      </w:r>
      <w:r w:rsidR="003A1BD6" w:rsidRPr="00897395">
        <w:rPr>
          <w:rFonts w:hint="eastAsia"/>
          <w:sz w:val="15"/>
          <w:szCs w:val="15"/>
          <w:lang w:val="en-US" w:eastAsia="zh-CN"/>
        </w:rPr>
        <w:t>成员</w:t>
      </w:r>
      <w:r w:rsidR="003A1BD6" w:rsidRPr="00897395">
        <w:rPr>
          <w:rFonts w:hint="eastAsia"/>
          <w:sz w:val="15"/>
          <w:szCs w:val="15"/>
          <w:lang w:val="en-US"/>
        </w:rPr>
        <w:t>；</w:t>
      </w:r>
    </w:p>
    <w:p w:rsidR="003A1BD6" w:rsidRPr="00897395" w:rsidRDefault="00C4260C" w:rsidP="003A1BD6">
      <w:pPr>
        <w:spacing w:before="0"/>
        <w:rPr>
          <w:sz w:val="15"/>
          <w:szCs w:val="15"/>
          <w:lang w:val="en-US" w:eastAsia="zh-CN"/>
        </w:rPr>
      </w:pPr>
      <w:r>
        <w:rPr>
          <w:sz w:val="15"/>
          <w:szCs w:val="15"/>
          <w:lang w:val="en-US"/>
        </w:rPr>
        <w:tab/>
        <w:t>Anders Larsson</w:t>
      </w:r>
      <w:r w:rsidR="003A1BD6" w:rsidRPr="00897395">
        <w:rPr>
          <w:rFonts w:hint="eastAsia"/>
          <w:sz w:val="15"/>
          <w:szCs w:val="15"/>
          <w:lang w:val="en-US"/>
        </w:rPr>
        <w:t>（</w:t>
      </w:r>
      <w:r w:rsidR="003A1BD6" w:rsidRPr="00897395">
        <w:rPr>
          <w:rFonts w:hint="eastAsia"/>
          <w:sz w:val="15"/>
          <w:szCs w:val="15"/>
          <w:lang w:val="en-US" w:eastAsia="zh-CN"/>
        </w:rPr>
        <w:t>瑞典</w:t>
      </w:r>
      <w:r w:rsidR="003A1BD6" w:rsidRPr="00897395">
        <w:rPr>
          <w:rFonts w:hint="eastAsia"/>
          <w:sz w:val="15"/>
          <w:szCs w:val="15"/>
          <w:lang w:val="en-US"/>
        </w:rPr>
        <w:t>），</w:t>
      </w:r>
      <w:r w:rsidR="003A1BD6" w:rsidRPr="00897395">
        <w:rPr>
          <w:rFonts w:hint="eastAsia"/>
          <w:sz w:val="15"/>
          <w:szCs w:val="15"/>
          <w:lang w:val="en-US" w:eastAsia="zh-CN"/>
        </w:rPr>
        <w:t>成员。</w:t>
      </w:r>
    </w:p>
    <w:p w:rsidR="003A1BD6" w:rsidRPr="003A1BD6" w:rsidRDefault="003A1BD6" w:rsidP="003A1BD6">
      <w:pPr>
        <w:rPr>
          <w:b/>
          <w:bCs/>
          <w:szCs w:val="24"/>
          <w:lang w:val="en-US" w:eastAsia="zh-CN"/>
        </w:rPr>
      </w:pPr>
      <w:r w:rsidRPr="003A1BD6">
        <w:rPr>
          <w:b/>
          <w:bCs/>
          <w:szCs w:val="24"/>
          <w:lang w:val="en-US"/>
        </w:rPr>
        <w:t>2</w:t>
      </w:r>
      <w:r w:rsidRPr="003A1BD6">
        <w:rPr>
          <w:rFonts w:hint="eastAsia"/>
          <w:b/>
          <w:bCs/>
          <w:szCs w:val="24"/>
          <w:lang w:val="en-US" w:eastAsia="zh-CN"/>
        </w:rPr>
        <w:t>区</w:t>
      </w:r>
    </w:p>
    <w:p w:rsidR="003A1BD6" w:rsidRPr="00897395" w:rsidRDefault="00C4260C" w:rsidP="003A1BD6">
      <w:pPr>
        <w:spacing w:before="0"/>
        <w:rPr>
          <w:sz w:val="15"/>
          <w:szCs w:val="15"/>
          <w:lang w:val="en-US"/>
        </w:rPr>
      </w:pPr>
      <w:r>
        <w:rPr>
          <w:sz w:val="15"/>
          <w:szCs w:val="15"/>
          <w:lang w:val="en-US"/>
        </w:rPr>
        <w:tab/>
        <w:t>Reinaldo Leandro</w:t>
      </w:r>
      <w:r w:rsidR="003A1BD6" w:rsidRPr="00897395">
        <w:rPr>
          <w:rFonts w:hint="eastAsia"/>
          <w:sz w:val="15"/>
          <w:szCs w:val="15"/>
          <w:lang w:val="en-US"/>
        </w:rPr>
        <w:t>（</w:t>
      </w:r>
      <w:r w:rsidR="003A1BD6" w:rsidRPr="00897395">
        <w:rPr>
          <w:rFonts w:hint="eastAsia"/>
          <w:sz w:val="15"/>
          <w:szCs w:val="15"/>
          <w:lang w:val="en-US" w:eastAsia="zh-CN"/>
        </w:rPr>
        <w:t>委内瑞拉</w:t>
      </w:r>
      <w:r w:rsidR="003A1BD6" w:rsidRPr="00897395">
        <w:rPr>
          <w:rFonts w:hint="eastAsia"/>
          <w:sz w:val="15"/>
          <w:szCs w:val="15"/>
          <w:lang w:val="en-US"/>
        </w:rPr>
        <w:t>），主席；</w:t>
      </w:r>
    </w:p>
    <w:p w:rsidR="003A1BD6" w:rsidRPr="00897395" w:rsidRDefault="003A1BD6" w:rsidP="003A1BD6">
      <w:pPr>
        <w:spacing w:before="0"/>
        <w:rPr>
          <w:sz w:val="15"/>
          <w:szCs w:val="15"/>
          <w:lang w:val="en-US"/>
        </w:rPr>
      </w:pPr>
      <w:r w:rsidRPr="00897395">
        <w:rPr>
          <w:sz w:val="15"/>
          <w:szCs w:val="15"/>
          <w:lang w:val="en-US"/>
        </w:rPr>
        <w:tab/>
        <w:t>José Arturo Molina</w:t>
      </w:r>
      <w:r w:rsidRPr="00897395">
        <w:rPr>
          <w:rFonts w:hint="eastAsia"/>
          <w:sz w:val="15"/>
          <w:szCs w:val="15"/>
          <w:lang w:val="en-US"/>
        </w:rPr>
        <w:t>（</w:t>
      </w:r>
      <w:r w:rsidRPr="00897395">
        <w:rPr>
          <w:rFonts w:hint="eastAsia"/>
          <w:sz w:val="15"/>
          <w:szCs w:val="15"/>
          <w:lang w:val="en-US" w:eastAsia="zh-CN"/>
        </w:rPr>
        <w:t>萨尔瓦多</w:t>
      </w:r>
      <w:r w:rsidRPr="00897395">
        <w:rPr>
          <w:rFonts w:hint="eastAsia"/>
          <w:sz w:val="15"/>
          <w:szCs w:val="15"/>
          <w:lang w:val="en-US"/>
        </w:rPr>
        <w:t>），</w:t>
      </w:r>
      <w:r w:rsidRPr="00897395">
        <w:rPr>
          <w:rFonts w:hint="eastAsia"/>
          <w:sz w:val="15"/>
          <w:szCs w:val="15"/>
          <w:lang w:val="en-US" w:eastAsia="zh-CN"/>
        </w:rPr>
        <w:t>副</w:t>
      </w:r>
      <w:r w:rsidRPr="00897395">
        <w:rPr>
          <w:rFonts w:hint="eastAsia"/>
          <w:sz w:val="15"/>
          <w:szCs w:val="15"/>
          <w:lang w:val="en-US"/>
        </w:rPr>
        <w:t>主席；</w:t>
      </w:r>
    </w:p>
    <w:p w:rsidR="003A1BD6" w:rsidRPr="00897395" w:rsidRDefault="003A1BD6" w:rsidP="003A1BD6">
      <w:pPr>
        <w:spacing w:before="0"/>
        <w:rPr>
          <w:sz w:val="15"/>
          <w:szCs w:val="15"/>
          <w:lang w:val="en-US"/>
        </w:rPr>
      </w:pPr>
      <w:r w:rsidRPr="00897395">
        <w:rPr>
          <w:sz w:val="15"/>
          <w:szCs w:val="15"/>
          <w:lang w:val="en-US"/>
        </w:rPr>
        <w:tab/>
        <w:t>Ramón Santoyo</w:t>
      </w:r>
      <w:r w:rsidRPr="00897395">
        <w:rPr>
          <w:rFonts w:hint="eastAsia"/>
          <w:sz w:val="15"/>
          <w:szCs w:val="15"/>
          <w:lang w:val="en-US"/>
        </w:rPr>
        <w:t>（</w:t>
      </w:r>
      <w:r w:rsidRPr="00897395">
        <w:rPr>
          <w:rFonts w:hint="eastAsia"/>
          <w:sz w:val="15"/>
          <w:szCs w:val="15"/>
          <w:lang w:val="en-US" w:eastAsia="zh-CN"/>
        </w:rPr>
        <w:t>墨西哥</w:t>
      </w:r>
      <w:r w:rsidRPr="00897395">
        <w:rPr>
          <w:rFonts w:hint="eastAsia"/>
          <w:sz w:val="15"/>
          <w:szCs w:val="15"/>
          <w:lang w:val="en-US"/>
        </w:rPr>
        <w:t>），</w:t>
      </w:r>
      <w:r w:rsidRPr="00897395">
        <w:rPr>
          <w:rFonts w:hint="eastAsia"/>
          <w:sz w:val="15"/>
          <w:szCs w:val="15"/>
          <w:lang w:val="en-US" w:eastAsia="zh-CN"/>
        </w:rPr>
        <w:t>主任</w:t>
      </w:r>
      <w:r w:rsidRPr="00897395">
        <w:rPr>
          <w:rFonts w:hint="eastAsia"/>
          <w:sz w:val="15"/>
          <w:szCs w:val="15"/>
          <w:lang w:val="en-US" w:eastAsia="zh-CN"/>
        </w:rPr>
        <w:t>/</w:t>
      </w:r>
      <w:r w:rsidRPr="00897395">
        <w:rPr>
          <w:rFonts w:hint="eastAsia"/>
          <w:sz w:val="15"/>
          <w:szCs w:val="15"/>
          <w:lang w:val="en-US" w:eastAsia="zh-CN"/>
        </w:rPr>
        <w:t>秘书</w:t>
      </w:r>
      <w:r w:rsidRPr="00897395">
        <w:rPr>
          <w:rFonts w:hint="eastAsia"/>
          <w:sz w:val="15"/>
          <w:szCs w:val="15"/>
          <w:lang w:val="en-US"/>
        </w:rPr>
        <w:t>；</w:t>
      </w:r>
    </w:p>
    <w:p w:rsidR="003A1BD6" w:rsidRPr="00897395" w:rsidRDefault="003A1BD6" w:rsidP="003A1BD6">
      <w:pPr>
        <w:spacing w:before="0"/>
        <w:rPr>
          <w:sz w:val="15"/>
          <w:szCs w:val="15"/>
          <w:lang w:val="en-US"/>
        </w:rPr>
      </w:pPr>
      <w:r w:rsidRPr="00897395">
        <w:rPr>
          <w:sz w:val="15"/>
          <w:szCs w:val="15"/>
          <w:lang w:val="en-US"/>
        </w:rPr>
        <w:tab/>
        <w:t>Noel E. Donawa</w:t>
      </w:r>
      <w:r w:rsidRPr="00897395">
        <w:rPr>
          <w:rFonts w:hint="eastAsia"/>
          <w:sz w:val="15"/>
          <w:szCs w:val="15"/>
          <w:lang w:val="en-US"/>
        </w:rPr>
        <w:t>（</w:t>
      </w:r>
      <w:r w:rsidRPr="00897395">
        <w:rPr>
          <w:rFonts w:hint="eastAsia"/>
          <w:sz w:val="15"/>
          <w:szCs w:val="15"/>
          <w:lang w:val="en-US" w:eastAsia="zh-CN"/>
        </w:rPr>
        <w:t>特立尼达和多巴哥</w:t>
      </w:r>
      <w:r w:rsidRPr="00897395">
        <w:rPr>
          <w:rFonts w:hint="eastAsia"/>
          <w:sz w:val="15"/>
          <w:szCs w:val="15"/>
          <w:lang w:val="en-US"/>
        </w:rPr>
        <w:t>），</w:t>
      </w:r>
      <w:r w:rsidRPr="00897395">
        <w:rPr>
          <w:rFonts w:hint="eastAsia"/>
          <w:sz w:val="15"/>
          <w:szCs w:val="15"/>
          <w:lang w:val="en-US" w:eastAsia="zh-CN"/>
        </w:rPr>
        <w:t>主任</w:t>
      </w:r>
      <w:r w:rsidRPr="00897395">
        <w:rPr>
          <w:sz w:val="15"/>
          <w:szCs w:val="15"/>
          <w:lang w:val="en-US" w:eastAsia="zh-CN"/>
        </w:rPr>
        <w:t>/</w:t>
      </w:r>
      <w:r w:rsidRPr="00897395">
        <w:rPr>
          <w:rFonts w:hint="eastAsia"/>
          <w:sz w:val="15"/>
          <w:szCs w:val="15"/>
          <w:lang w:val="en-US" w:eastAsia="zh-CN"/>
        </w:rPr>
        <w:t>财务主管</w:t>
      </w:r>
      <w:r w:rsidRPr="00897395">
        <w:rPr>
          <w:rFonts w:hint="eastAsia"/>
          <w:sz w:val="15"/>
          <w:szCs w:val="15"/>
          <w:lang w:val="en-US"/>
        </w:rPr>
        <w:t>；</w:t>
      </w:r>
    </w:p>
    <w:p w:rsidR="003A1BD6" w:rsidRPr="00897395" w:rsidRDefault="003A1BD6" w:rsidP="003A1BD6">
      <w:pPr>
        <w:spacing w:before="0"/>
        <w:rPr>
          <w:sz w:val="15"/>
          <w:szCs w:val="15"/>
          <w:lang w:val="en-US"/>
        </w:rPr>
      </w:pPr>
      <w:r w:rsidRPr="00897395">
        <w:rPr>
          <w:sz w:val="15"/>
          <w:szCs w:val="15"/>
          <w:lang w:val="en-US"/>
        </w:rPr>
        <w:tab/>
        <w:t>Daniel Lamoureux</w:t>
      </w:r>
      <w:r w:rsidRPr="00897395">
        <w:rPr>
          <w:rFonts w:hint="eastAsia"/>
          <w:sz w:val="15"/>
          <w:szCs w:val="15"/>
          <w:lang w:val="en-US"/>
        </w:rPr>
        <w:t>（</w:t>
      </w:r>
      <w:r w:rsidRPr="00897395">
        <w:rPr>
          <w:rFonts w:hint="eastAsia"/>
          <w:sz w:val="15"/>
          <w:szCs w:val="15"/>
          <w:lang w:val="en-US" w:eastAsia="zh-CN"/>
        </w:rPr>
        <w:t>加拿大</w:t>
      </w:r>
      <w:r w:rsidRPr="00897395">
        <w:rPr>
          <w:rFonts w:hint="eastAsia"/>
          <w:sz w:val="15"/>
          <w:szCs w:val="15"/>
          <w:lang w:val="en-US"/>
        </w:rPr>
        <w:t>），</w:t>
      </w:r>
      <w:r w:rsidRPr="00897395">
        <w:rPr>
          <w:rFonts w:hint="eastAsia"/>
          <w:sz w:val="15"/>
          <w:szCs w:val="15"/>
          <w:lang w:val="en-US" w:eastAsia="zh-CN"/>
        </w:rPr>
        <w:t>主任</w:t>
      </w:r>
      <w:r w:rsidRPr="00897395">
        <w:rPr>
          <w:rFonts w:hint="eastAsia"/>
          <w:sz w:val="15"/>
          <w:szCs w:val="15"/>
          <w:lang w:val="en-US"/>
        </w:rPr>
        <w:t>；</w:t>
      </w:r>
    </w:p>
    <w:p w:rsidR="003A1BD6" w:rsidRPr="00897395" w:rsidRDefault="00C4260C" w:rsidP="003A1BD6">
      <w:pPr>
        <w:spacing w:before="0"/>
        <w:rPr>
          <w:sz w:val="15"/>
          <w:szCs w:val="15"/>
          <w:lang w:val="en-US"/>
        </w:rPr>
      </w:pPr>
      <w:r>
        <w:rPr>
          <w:sz w:val="15"/>
          <w:szCs w:val="15"/>
          <w:lang w:val="en-US"/>
        </w:rPr>
        <w:tab/>
        <w:t>Jay Bellows</w:t>
      </w:r>
      <w:r w:rsidR="003A1BD6" w:rsidRPr="00897395">
        <w:rPr>
          <w:rFonts w:hint="eastAsia"/>
          <w:sz w:val="15"/>
          <w:szCs w:val="15"/>
          <w:lang w:val="en-US"/>
        </w:rPr>
        <w:t>（</w:t>
      </w:r>
      <w:r w:rsidR="003A1BD6" w:rsidRPr="00897395">
        <w:rPr>
          <w:rFonts w:hint="eastAsia"/>
          <w:sz w:val="15"/>
          <w:szCs w:val="15"/>
          <w:lang w:val="en-US" w:eastAsia="zh-CN"/>
        </w:rPr>
        <w:t>美国</w:t>
      </w:r>
      <w:r w:rsidR="003A1BD6" w:rsidRPr="00897395">
        <w:rPr>
          <w:rFonts w:hint="eastAsia"/>
          <w:sz w:val="15"/>
          <w:szCs w:val="15"/>
          <w:lang w:val="en-US"/>
        </w:rPr>
        <w:t>），</w:t>
      </w:r>
      <w:r w:rsidR="003A1BD6" w:rsidRPr="00897395">
        <w:rPr>
          <w:rFonts w:hint="eastAsia"/>
          <w:sz w:val="15"/>
          <w:szCs w:val="15"/>
          <w:lang w:val="en-US" w:eastAsia="zh-CN"/>
        </w:rPr>
        <w:t>主任</w:t>
      </w:r>
      <w:r w:rsidR="003A1BD6" w:rsidRPr="00897395">
        <w:rPr>
          <w:rFonts w:hint="eastAsia"/>
          <w:sz w:val="15"/>
          <w:szCs w:val="15"/>
          <w:lang w:val="en-US"/>
        </w:rPr>
        <w:t>；</w:t>
      </w:r>
    </w:p>
    <w:p w:rsidR="003A1BD6" w:rsidRPr="00897395" w:rsidRDefault="00C4260C" w:rsidP="003A1BD6">
      <w:pPr>
        <w:spacing w:before="0"/>
        <w:rPr>
          <w:sz w:val="15"/>
          <w:szCs w:val="15"/>
          <w:lang w:val="en-US"/>
        </w:rPr>
      </w:pPr>
      <w:r>
        <w:rPr>
          <w:sz w:val="15"/>
          <w:szCs w:val="15"/>
          <w:lang w:val="en-US"/>
        </w:rPr>
        <w:tab/>
        <w:t>Marco Tulio Gudiel</w:t>
      </w:r>
      <w:r w:rsidR="003A1BD6" w:rsidRPr="00897395">
        <w:rPr>
          <w:rFonts w:hint="eastAsia"/>
          <w:sz w:val="15"/>
          <w:szCs w:val="15"/>
          <w:lang w:val="en-US"/>
        </w:rPr>
        <w:t>（</w:t>
      </w:r>
      <w:r w:rsidR="003A1BD6" w:rsidRPr="00897395">
        <w:rPr>
          <w:rFonts w:hint="eastAsia"/>
          <w:sz w:val="15"/>
          <w:szCs w:val="15"/>
          <w:lang w:val="en-US" w:eastAsia="zh-CN"/>
        </w:rPr>
        <w:t>危地马拉</w:t>
      </w:r>
      <w:r w:rsidR="003A1BD6" w:rsidRPr="00897395">
        <w:rPr>
          <w:rFonts w:hint="eastAsia"/>
          <w:sz w:val="15"/>
          <w:szCs w:val="15"/>
          <w:lang w:val="en-US"/>
        </w:rPr>
        <w:t>），</w:t>
      </w:r>
      <w:r w:rsidR="003A1BD6" w:rsidRPr="00897395">
        <w:rPr>
          <w:rFonts w:hint="eastAsia"/>
          <w:sz w:val="15"/>
          <w:szCs w:val="15"/>
          <w:lang w:val="en-US" w:eastAsia="zh-CN"/>
        </w:rPr>
        <w:t>主任</w:t>
      </w:r>
      <w:r w:rsidR="003A1BD6" w:rsidRPr="00897395">
        <w:rPr>
          <w:rFonts w:hint="eastAsia"/>
          <w:sz w:val="15"/>
          <w:szCs w:val="15"/>
          <w:lang w:val="en-US"/>
        </w:rPr>
        <w:t>；</w:t>
      </w:r>
    </w:p>
    <w:p w:rsidR="003A1BD6" w:rsidRPr="00897395" w:rsidRDefault="003A1BD6" w:rsidP="003A1BD6">
      <w:pPr>
        <w:spacing w:before="0"/>
        <w:rPr>
          <w:sz w:val="15"/>
          <w:szCs w:val="15"/>
          <w:lang w:val="en-US"/>
        </w:rPr>
      </w:pPr>
      <w:r w:rsidRPr="00897395">
        <w:rPr>
          <w:sz w:val="15"/>
          <w:szCs w:val="15"/>
          <w:lang w:val="en-US"/>
        </w:rPr>
        <w:tab/>
        <w:t>Gustavo de Faria Franco</w:t>
      </w:r>
      <w:r w:rsidRPr="00897395">
        <w:rPr>
          <w:rFonts w:hint="eastAsia"/>
          <w:sz w:val="15"/>
          <w:szCs w:val="15"/>
          <w:lang w:val="en-US"/>
        </w:rPr>
        <w:t>（</w:t>
      </w:r>
      <w:r w:rsidRPr="00897395">
        <w:rPr>
          <w:rFonts w:hint="eastAsia"/>
          <w:sz w:val="15"/>
          <w:szCs w:val="15"/>
          <w:lang w:val="en-US" w:eastAsia="zh-CN"/>
        </w:rPr>
        <w:t>巴西</w:t>
      </w:r>
      <w:r w:rsidRPr="00897395">
        <w:rPr>
          <w:rFonts w:hint="eastAsia"/>
          <w:sz w:val="15"/>
          <w:szCs w:val="15"/>
          <w:lang w:val="en-US"/>
        </w:rPr>
        <w:t>），</w:t>
      </w:r>
      <w:r w:rsidRPr="00897395">
        <w:rPr>
          <w:rFonts w:hint="eastAsia"/>
          <w:sz w:val="15"/>
          <w:szCs w:val="15"/>
          <w:lang w:val="en-US" w:eastAsia="zh-CN"/>
        </w:rPr>
        <w:t>主任</w:t>
      </w:r>
      <w:r w:rsidRPr="00897395">
        <w:rPr>
          <w:rFonts w:hint="eastAsia"/>
          <w:sz w:val="15"/>
          <w:szCs w:val="15"/>
          <w:lang w:val="en-US"/>
        </w:rPr>
        <w:t>；</w:t>
      </w:r>
    </w:p>
    <w:p w:rsidR="003A1BD6" w:rsidRPr="0031217F" w:rsidRDefault="00C4260C" w:rsidP="003A1BD6">
      <w:pPr>
        <w:spacing w:before="0"/>
        <w:rPr>
          <w:sz w:val="15"/>
          <w:szCs w:val="15"/>
          <w:lang w:val="en-US" w:eastAsia="zh-CN"/>
        </w:rPr>
      </w:pPr>
      <w:r>
        <w:rPr>
          <w:sz w:val="15"/>
          <w:szCs w:val="15"/>
          <w:lang w:val="en-US"/>
        </w:rPr>
        <w:tab/>
      </w:r>
      <w:r w:rsidRPr="0031217F">
        <w:rPr>
          <w:sz w:val="15"/>
          <w:szCs w:val="15"/>
          <w:lang w:val="en-US"/>
        </w:rPr>
        <w:t>Dino Besomi</w:t>
      </w:r>
      <w:r w:rsidR="003A1BD6" w:rsidRPr="0031217F">
        <w:rPr>
          <w:rFonts w:hint="eastAsia"/>
          <w:sz w:val="15"/>
          <w:szCs w:val="15"/>
          <w:lang w:val="en-US"/>
        </w:rPr>
        <w:t>（</w:t>
      </w:r>
      <w:r w:rsidR="003A1BD6" w:rsidRPr="00897395">
        <w:rPr>
          <w:rFonts w:hint="eastAsia"/>
          <w:sz w:val="15"/>
          <w:szCs w:val="15"/>
          <w:lang w:val="en-US" w:eastAsia="zh-CN"/>
        </w:rPr>
        <w:t>智利</w:t>
      </w:r>
      <w:r w:rsidR="003A1BD6" w:rsidRPr="0031217F">
        <w:rPr>
          <w:rFonts w:hint="eastAsia"/>
          <w:sz w:val="15"/>
          <w:szCs w:val="15"/>
          <w:lang w:val="en-US"/>
        </w:rPr>
        <w:t>），</w:t>
      </w:r>
      <w:r w:rsidR="003A1BD6" w:rsidRPr="00897395">
        <w:rPr>
          <w:rFonts w:hint="eastAsia"/>
          <w:sz w:val="15"/>
          <w:szCs w:val="15"/>
          <w:lang w:val="en-US" w:eastAsia="zh-CN"/>
        </w:rPr>
        <w:t>主任</w:t>
      </w:r>
      <w:r w:rsidR="003A1BD6" w:rsidRPr="00897395">
        <w:rPr>
          <w:rFonts w:hint="eastAsia"/>
          <w:sz w:val="15"/>
          <w:szCs w:val="15"/>
          <w:lang w:val="es-ES" w:eastAsia="zh-CN"/>
        </w:rPr>
        <w:t>。</w:t>
      </w:r>
    </w:p>
    <w:p w:rsidR="003A1BD6" w:rsidRPr="003A1BD6" w:rsidRDefault="003A1BD6" w:rsidP="003A1BD6">
      <w:pPr>
        <w:rPr>
          <w:b/>
          <w:bCs/>
          <w:szCs w:val="24"/>
          <w:lang w:val="en-US" w:eastAsia="zh-CN"/>
        </w:rPr>
      </w:pPr>
      <w:r w:rsidRPr="003A1BD6">
        <w:rPr>
          <w:b/>
          <w:bCs/>
          <w:szCs w:val="24"/>
          <w:lang w:val="en-US"/>
        </w:rPr>
        <w:lastRenderedPageBreak/>
        <w:t>3</w:t>
      </w:r>
      <w:r w:rsidRPr="003A1BD6">
        <w:rPr>
          <w:rFonts w:hint="eastAsia"/>
          <w:b/>
          <w:bCs/>
          <w:szCs w:val="24"/>
          <w:lang w:val="es-ES_tradnl" w:eastAsia="zh-CN"/>
        </w:rPr>
        <w:t>区</w:t>
      </w:r>
    </w:p>
    <w:p w:rsidR="003A1BD6" w:rsidRPr="00897395" w:rsidRDefault="00C4260C" w:rsidP="00C62EE8">
      <w:pPr>
        <w:spacing w:before="0"/>
        <w:rPr>
          <w:sz w:val="15"/>
          <w:szCs w:val="15"/>
          <w:lang w:val="en-US"/>
        </w:rPr>
      </w:pPr>
      <w:r>
        <w:rPr>
          <w:sz w:val="15"/>
          <w:szCs w:val="15"/>
          <w:lang w:val="en-US"/>
        </w:rPr>
        <w:tab/>
      </w:r>
      <w:r w:rsidR="00C62EE8">
        <w:rPr>
          <w:sz w:val="15"/>
          <w:szCs w:val="15"/>
          <w:lang w:val="en-US"/>
        </w:rPr>
        <w:t>Peter B. Lake</w:t>
      </w:r>
      <w:r w:rsidR="00C62EE8" w:rsidRPr="00897395">
        <w:rPr>
          <w:rFonts w:hint="eastAsia"/>
          <w:sz w:val="15"/>
          <w:szCs w:val="15"/>
          <w:lang w:val="en-US"/>
        </w:rPr>
        <w:t>（</w:t>
      </w:r>
      <w:r w:rsidR="00C62EE8" w:rsidRPr="00897395">
        <w:rPr>
          <w:rFonts w:hint="eastAsia"/>
          <w:sz w:val="15"/>
          <w:szCs w:val="15"/>
          <w:lang w:val="en-US" w:eastAsia="zh-CN"/>
        </w:rPr>
        <w:t>新西兰</w:t>
      </w:r>
      <w:r w:rsidR="00C62EE8" w:rsidRPr="00897395">
        <w:rPr>
          <w:rFonts w:hint="eastAsia"/>
          <w:sz w:val="15"/>
          <w:szCs w:val="15"/>
          <w:lang w:val="en-US"/>
        </w:rPr>
        <w:t>）</w:t>
      </w:r>
      <w:r w:rsidR="003A1BD6" w:rsidRPr="00897395">
        <w:rPr>
          <w:rFonts w:hint="eastAsia"/>
          <w:sz w:val="15"/>
          <w:szCs w:val="15"/>
          <w:lang w:val="en-US"/>
        </w:rPr>
        <w:t>，</w:t>
      </w:r>
      <w:r w:rsidR="003A1BD6" w:rsidRPr="00897395">
        <w:rPr>
          <w:rFonts w:hint="eastAsia"/>
          <w:sz w:val="15"/>
          <w:szCs w:val="15"/>
          <w:lang w:val="en-US" w:eastAsia="zh-CN"/>
        </w:rPr>
        <w:t>主任</w:t>
      </w:r>
      <w:r w:rsidR="003A1BD6" w:rsidRPr="00897395">
        <w:rPr>
          <w:sz w:val="15"/>
          <w:szCs w:val="15"/>
          <w:lang w:val="en-US" w:eastAsia="zh-CN"/>
        </w:rPr>
        <w:t>/</w:t>
      </w:r>
      <w:r w:rsidR="003A1BD6" w:rsidRPr="00897395">
        <w:rPr>
          <w:rFonts w:hint="eastAsia"/>
          <w:sz w:val="15"/>
          <w:szCs w:val="15"/>
          <w:lang w:val="en-US"/>
        </w:rPr>
        <w:t>主席；</w:t>
      </w:r>
    </w:p>
    <w:p w:rsidR="003A1BD6" w:rsidRPr="00897395" w:rsidRDefault="00C4260C" w:rsidP="003A1BD6">
      <w:pPr>
        <w:spacing w:before="0"/>
        <w:rPr>
          <w:sz w:val="15"/>
          <w:szCs w:val="15"/>
          <w:lang w:val="en-US"/>
        </w:rPr>
      </w:pPr>
      <w:r>
        <w:rPr>
          <w:sz w:val="15"/>
          <w:szCs w:val="15"/>
          <w:lang w:val="en-US"/>
        </w:rPr>
        <w:tab/>
        <w:t>Ken Yamamoto</w:t>
      </w:r>
      <w:r w:rsidR="003A1BD6" w:rsidRPr="00897395">
        <w:rPr>
          <w:rFonts w:hint="eastAsia"/>
          <w:sz w:val="15"/>
          <w:szCs w:val="15"/>
          <w:lang w:val="en-US"/>
        </w:rPr>
        <w:t>（</w:t>
      </w:r>
      <w:r w:rsidR="003A1BD6" w:rsidRPr="00897395">
        <w:rPr>
          <w:rFonts w:hint="eastAsia"/>
          <w:sz w:val="15"/>
          <w:szCs w:val="15"/>
          <w:lang w:val="en-US" w:eastAsia="zh-CN"/>
        </w:rPr>
        <w:t>日本</w:t>
      </w:r>
      <w:r w:rsidR="003A1BD6" w:rsidRPr="00897395">
        <w:rPr>
          <w:rFonts w:hint="eastAsia"/>
          <w:sz w:val="15"/>
          <w:szCs w:val="15"/>
          <w:lang w:val="en-US"/>
        </w:rPr>
        <w:t>），</w:t>
      </w:r>
      <w:r w:rsidR="003A1BD6" w:rsidRPr="00897395">
        <w:rPr>
          <w:rFonts w:hint="eastAsia"/>
          <w:sz w:val="15"/>
          <w:szCs w:val="15"/>
          <w:lang w:val="en-US" w:eastAsia="zh-CN"/>
        </w:rPr>
        <w:t>秘书</w:t>
      </w:r>
      <w:r w:rsidR="003A1BD6" w:rsidRPr="00897395">
        <w:rPr>
          <w:rFonts w:hint="eastAsia"/>
          <w:sz w:val="15"/>
          <w:szCs w:val="15"/>
          <w:lang w:val="en-US"/>
        </w:rPr>
        <w:t>；</w:t>
      </w:r>
    </w:p>
    <w:p w:rsidR="003A1BD6" w:rsidRPr="00897395" w:rsidRDefault="00C4260C" w:rsidP="003A1BD6">
      <w:pPr>
        <w:spacing w:before="0"/>
        <w:rPr>
          <w:sz w:val="15"/>
          <w:szCs w:val="15"/>
          <w:lang w:val="en-US"/>
        </w:rPr>
      </w:pPr>
      <w:r>
        <w:rPr>
          <w:sz w:val="15"/>
          <w:szCs w:val="15"/>
          <w:lang w:val="en-US"/>
        </w:rPr>
        <w:tab/>
        <w:t>Shizuo Endo</w:t>
      </w:r>
      <w:r w:rsidR="003A1BD6" w:rsidRPr="00897395">
        <w:rPr>
          <w:rFonts w:hint="eastAsia"/>
          <w:sz w:val="15"/>
          <w:szCs w:val="15"/>
          <w:lang w:val="en-US"/>
        </w:rPr>
        <w:t>（</w:t>
      </w:r>
      <w:r w:rsidR="003A1BD6" w:rsidRPr="00897395">
        <w:rPr>
          <w:rFonts w:hint="eastAsia"/>
          <w:sz w:val="15"/>
          <w:szCs w:val="15"/>
          <w:lang w:val="en-US" w:eastAsia="zh-CN"/>
        </w:rPr>
        <w:t>日本</w:t>
      </w:r>
      <w:r w:rsidR="003A1BD6" w:rsidRPr="00897395">
        <w:rPr>
          <w:rFonts w:hint="eastAsia"/>
          <w:sz w:val="15"/>
          <w:szCs w:val="15"/>
          <w:lang w:val="en-US"/>
        </w:rPr>
        <w:t>），</w:t>
      </w:r>
      <w:r w:rsidR="003A1BD6" w:rsidRPr="00897395">
        <w:rPr>
          <w:rFonts w:hint="eastAsia"/>
          <w:sz w:val="15"/>
          <w:szCs w:val="15"/>
          <w:lang w:val="en-US" w:eastAsia="zh-CN"/>
        </w:rPr>
        <w:t>主任</w:t>
      </w:r>
      <w:r w:rsidR="003A1BD6" w:rsidRPr="00897395">
        <w:rPr>
          <w:rFonts w:hint="eastAsia"/>
          <w:sz w:val="15"/>
          <w:szCs w:val="15"/>
          <w:lang w:val="en-US"/>
        </w:rPr>
        <w:t>；</w:t>
      </w:r>
    </w:p>
    <w:p w:rsidR="003A1BD6" w:rsidRPr="00897395" w:rsidRDefault="003A1BD6" w:rsidP="003A1BD6">
      <w:pPr>
        <w:spacing w:before="0"/>
        <w:rPr>
          <w:sz w:val="15"/>
          <w:szCs w:val="15"/>
          <w:lang w:val="en-US"/>
        </w:rPr>
      </w:pPr>
      <w:r w:rsidRPr="00897395">
        <w:rPr>
          <w:sz w:val="15"/>
          <w:szCs w:val="15"/>
          <w:lang w:val="en-US"/>
        </w:rPr>
        <w:tab/>
        <w:t>Gopal Madhavan</w:t>
      </w:r>
      <w:r w:rsidRPr="00897395">
        <w:rPr>
          <w:rFonts w:hint="eastAsia"/>
          <w:sz w:val="15"/>
          <w:szCs w:val="15"/>
          <w:lang w:val="en-US"/>
        </w:rPr>
        <w:t>（</w:t>
      </w:r>
      <w:r w:rsidRPr="00897395">
        <w:rPr>
          <w:rFonts w:hint="eastAsia"/>
          <w:sz w:val="15"/>
          <w:szCs w:val="15"/>
          <w:lang w:val="en-US" w:eastAsia="zh-CN"/>
        </w:rPr>
        <w:t>印度</w:t>
      </w:r>
      <w:r w:rsidRPr="00897395">
        <w:rPr>
          <w:rFonts w:hint="eastAsia"/>
          <w:sz w:val="15"/>
          <w:szCs w:val="15"/>
          <w:lang w:val="en-US"/>
        </w:rPr>
        <w:t>），</w:t>
      </w:r>
      <w:r w:rsidRPr="00897395">
        <w:rPr>
          <w:rFonts w:hint="eastAsia"/>
          <w:sz w:val="15"/>
          <w:szCs w:val="15"/>
          <w:lang w:val="en-US" w:eastAsia="zh-CN"/>
        </w:rPr>
        <w:t>主任</w:t>
      </w:r>
      <w:r w:rsidRPr="00897395">
        <w:rPr>
          <w:rFonts w:hint="eastAsia"/>
          <w:sz w:val="15"/>
          <w:szCs w:val="15"/>
          <w:lang w:val="en-US"/>
        </w:rPr>
        <w:t>；</w:t>
      </w:r>
    </w:p>
    <w:p w:rsidR="003A1BD6" w:rsidRPr="00897395" w:rsidRDefault="003A1BD6" w:rsidP="003A1BD6">
      <w:pPr>
        <w:spacing w:before="0"/>
        <w:rPr>
          <w:sz w:val="15"/>
          <w:szCs w:val="15"/>
          <w:lang w:val="en-US" w:eastAsia="zh-CN"/>
        </w:rPr>
      </w:pPr>
      <w:r w:rsidRPr="00897395">
        <w:rPr>
          <w:sz w:val="15"/>
          <w:szCs w:val="15"/>
          <w:lang w:val="en-US"/>
        </w:rPr>
        <w:tab/>
        <w:t>Joong-</w:t>
      </w:r>
      <w:r w:rsidR="00C4260C">
        <w:rPr>
          <w:sz w:val="15"/>
          <w:szCs w:val="15"/>
          <w:lang w:val="en-US"/>
        </w:rPr>
        <w:t>Geun Rhee</w:t>
      </w:r>
      <w:r w:rsidRPr="00897395">
        <w:rPr>
          <w:rFonts w:hint="eastAsia"/>
          <w:sz w:val="15"/>
          <w:szCs w:val="15"/>
          <w:lang w:val="en-US"/>
        </w:rPr>
        <w:t>（</w:t>
      </w:r>
      <w:r w:rsidRPr="00897395">
        <w:rPr>
          <w:rFonts w:hint="eastAsia"/>
          <w:sz w:val="15"/>
          <w:szCs w:val="15"/>
          <w:lang w:val="en-US" w:eastAsia="zh-CN"/>
        </w:rPr>
        <w:t>韩国</w:t>
      </w:r>
      <w:r w:rsidRPr="00897395">
        <w:rPr>
          <w:rFonts w:hint="eastAsia"/>
          <w:sz w:val="15"/>
          <w:szCs w:val="15"/>
          <w:lang w:val="en-US"/>
        </w:rPr>
        <w:t>），</w:t>
      </w:r>
      <w:r w:rsidRPr="00897395">
        <w:rPr>
          <w:rFonts w:hint="eastAsia"/>
          <w:sz w:val="15"/>
          <w:szCs w:val="15"/>
          <w:lang w:val="en-US" w:eastAsia="zh-CN"/>
        </w:rPr>
        <w:t>主任。</w:t>
      </w:r>
    </w:p>
    <w:p w:rsidR="003A1BD6" w:rsidRPr="003A1BD6" w:rsidRDefault="003A1BD6" w:rsidP="00887AC5">
      <w:pPr>
        <w:spacing w:before="240" w:after="120"/>
        <w:rPr>
          <w:szCs w:val="24"/>
          <w:lang w:val="en-US" w:eastAsia="zh-CN"/>
        </w:rPr>
      </w:pPr>
      <w:r w:rsidRPr="003A1BD6">
        <w:rPr>
          <w:rFonts w:hint="eastAsia"/>
          <w:szCs w:val="24"/>
          <w:lang w:val="en-US" w:eastAsia="zh-CN"/>
        </w:rPr>
        <w:t>国际秘书处的联系方式可为：</w:t>
      </w:r>
    </w:p>
    <w:p w:rsidR="003A1BD6" w:rsidRPr="00C62EE8" w:rsidRDefault="003A1BD6" w:rsidP="003A1BD6">
      <w:pPr>
        <w:spacing w:before="0"/>
        <w:rPr>
          <w:szCs w:val="24"/>
          <w:lang w:val="en-US"/>
        </w:rPr>
      </w:pPr>
      <w:r w:rsidRPr="003A1BD6">
        <w:rPr>
          <w:szCs w:val="24"/>
          <w:lang w:val="en-US" w:eastAsia="zh-CN"/>
        </w:rPr>
        <w:tab/>
      </w:r>
      <w:r w:rsidRPr="00C62EE8">
        <w:rPr>
          <w:szCs w:val="24"/>
          <w:lang w:val="en-US"/>
        </w:rPr>
        <w:t>IARU International Secretariat</w:t>
      </w:r>
    </w:p>
    <w:p w:rsidR="003A1BD6" w:rsidRPr="00C62EE8" w:rsidRDefault="003A1BD6" w:rsidP="003A1BD6">
      <w:pPr>
        <w:spacing w:before="0"/>
        <w:rPr>
          <w:szCs w:val="24"/>
          <w:lang w:val="en-US"/>
        </w:rPr>
      </w:pPr>
      <w:r w:rsidRPr="00C62EE8">
        <w:rPr>
          <w:szCs w:val="24"/>
          <w:lang w:val="en-US"/>
        </w:rPr>
        <w:tab/>
        <w:t>PO Box 310905</w:t>
      </w:r>
    </w:p>
    <w:p w:rsidR="003A1BD6" w:rsidRPr="00C62EE8" w:rsidRDefault="003A1BD6" w:rsidP="003A1BD6">
      <w:pPr>
        <w:spacing w:before="0"/>
        <w:rPr>
          <w:szCs w:val="24"/>
          <w:lang w:val="en-US"/>
        </w:rPr>
      </w:pPr>
      <w:r w:rsidRPr="00C62EE8">
        <w:rPr>
          <w:szCs w:val="24"/>
          <w:lang w:val="en-US"/>
        </w:rPr>
        <w:tab/>
        <w:t>Newington, CT 06131-0905 USA</w:t>
      </w:r>
    </w:p>
    <w:p w:rsidR="003A1BD6" w:rsidRPr="00C62EE8" w:rsidRDefault="003A1BD6" w:rsidP="003A1BD6">
      <w:pPr>
        <w:rPr>
          <w:lang w:val="en-US"/>
        </w:rPr>
      </w:pPr>
      <w:r w:rsidRPr="00C62EE8">
        <w:rPr>
          <w:lang w:val="en-US"/>
        </w:rPr>
        <w:tab/>
      </w:r>
      <w:r w:rsidRPr="003A1BD6">
        <w:rPr>
          <w:rFonts w:hint="eastAsia"/>
          <w:lang w:val="en-US" w:eastAsia="zh-CN"/>
        </w:rPr>
        <w:t>传真</w:t>
      </w:r>
      <w:r w:rsidRPr="00C62EE8">
        <w:rPr>
          <w:rFonts w:hint="eastAsia"/>
          <w:lang w:val="en-US" w:eastAsia="zh-CN"/>
        </w:rPr>
        <w:t>：</w:t>
      </w:r>
      <w:r w:rsidRPr="00C62EE8">
        <w:rPr>
          <w:lang w:val="en-US"/>
        </w:rPr>
        <w:t>+1 860 594 0259</w:t>
      </w:r>
    </w:p>
    <w:p w:rsidR="003A1BD6" w:rsidRPr="00C62EE8" w:rsidRDefault="003A1BD6" w:rsidP="003A1BD6">
      <w:pPr>
        <w:spacing w:before="0"/>
        <w:rPr>
          <w:szCs w:val="24"/>
          <w:lang w:val="en-US"/>
        </w:rPr>
      </w:pPr>
      <w:r w:rsidRPr="00C62EE8">
        <w:rPr>
          <w:szCs w:val="24"/>
          <w:lang w:val="en-US"/>
        </w:rPr>
        <w:tab/>
      </w:r>
      <w:r w:rsidRPr="003A1BD6">
        <w:rPr>
          <w:rFonts w:hint="eastAsia"/>
          <w:szCs w:val="24"/>
          <w:lang w:val="en-US" w:eastAsia="zh-CN"/>
        </w:rPr>
        <w:t>电话</w:t>
      </w:r>
      <w:r w:rsidRPr="00C62EE8">
        <w:rPr>
          <w:rFonts w:hint="eastAsia"/>
          <w:szCs w:val="24"/>
          <w:lang w:val="en-US" w:eastAsia="zh-CN"/>
        </w:rPr>
        <w:t>：</w:t>
      </w:r>
      <w:r w:rsidRPr="00C62EE8">
        <w:rPr>
          <w:szCs w:val="24"/>
          <w:lang w:val="en-US"/>
        </w:rPr>
        <w:t>+1 860 594 0200</w:t>
      </w:r>
    </w:p>
    <w:p w:rsidR="003A1BD6" w:rsidRPr="00C62EE8" w:rsidRDefault="003A1BD6" w:rsidP="00897395">
      <w:pPr>
        <w:spacing w:before="0"/>
        <w:rPr>
          <w:szCs w:val="24"/>
          <w:lang w:val="en-US"/>
        </w:rPr>
      </w:pPr>
      <w:r w:rsidRPr="00C62EE8">
        <w:rPr>
          <w:szCs w:val="24"/>
          <w:lang w:val="en-US"/>
        </w:rPr>
        <w:tab/>
      </w:r>
      <w:r w:rsidRPr="003A1BD6">
        <w:rPr>
          <w:rFonts w:hint="eastAsia"/>
          <w:szCs w:val="24"/>
          <w:lang w:val="en-US" w:eastAsia="zh-CN"/>
        </w:rPr>
        <w:t>电子邮件</w:t>
      </w:r>
      <w:r w:rsidRPr="00C62EE8">
        <w:rPr>
          <w:rFonts w:hint="eastAsia"/>
          <w:szCs w:val="24"/>
          <w:lang w:val="en-US" w:eastAsia="zh-CN"/>
        </w:rPr>
        <w:t>：</w:t>
      </w:r>
      <w:hyperlink r:id="rId19" w:history="1">
        <w:r w:rsidR="00897395" w:rsidRPr="00C62EE8">
          <w:rPr>
            <w:rStyle w:val="Hyperlink"/>
            <w:lang w:val="en-US"/>
          </w:rPr>
          <w:t>iaru@iaru.org</w:t>
        </w:r>
      </w:hyperlink>
    </w:p>
    <w:p w:rsidR="003A1BD6" w:rsidRPr="00C62EE8" w:rsidRDefault="003A1BD6" w:rsidP="003A1BD6">
      <w:pPr>
        <w:spacing w:before="0"/>
        <w:rPr>
          <w:szCs w:val="24"/>
          <w:lang w:val="en-US"/>
        </w:rPr>
      </w:pPr>
      <w:r w:rsidRPr="00C62EE8">
        <w:rPr>
          <w:szCs w:val="24"/>
          <w:lang w:val="en-US"/>
        </w:rPr>
        <w:tab/>
      </w:r>
      <w:r w:rsidRPr="003A1BD6">
        <w:rPr>
          <w:rFonts w:hint="eastAsia"/>
          <w:szCs w:val="24"/>
          <w:lang w:val="en-US" w:eastAsia="zh-CN"/>
        </w:rPr>
        <w:t>互联网</w:t>
      </w:r>
      <w:r w:rsidRPr="00C62EE8">
        <w:rPr>
          <w:rFonts w:hint="eastAsia"/>
          <w:szCs w:val="24"/>
          <w:lang w:val="en-US" w:eastAsia="zh-CN"/>
        </w:rPr>
        <w:t>：</w:t>
      </w:r>
      <w:hyperlink r:id="rId20" w:history="1">
        <w:r w:rsidRPr="000C10A0">
          <w:rPr>
            <w:rStyle w:val="Hyperlink"/>
            <w:color w:val="auto"/>
            <w:szCs w:val="24"/>
            <w:u w:val="none"/>
            <w:lang w:val="en-US"/>
          </w:rPr>
          <w:t>http://www.iaru.org</w:t>
        </w:r>
      </w:hyperlink>
      <w:r w:rsidRPr="00C62EE8">
        <w:rPr>
          <w:szCs w:val="24"/>
          <w:lang w:val="en-US"/>
        </w:rPr>
        <w:t xml:space="preserve"> </w:t>
      </w:r>
    </w:p>
    <w:p w:rsidR="003A1BD6" w:rsidRPr="00C62EE8" w:rsidRDefault="003A1BD6" w:rsidP="003A1BD6">
      <w:pPr>
        <w:spacing w:before="240"/>
        <w:rPr>
          <w:szCs w:val="24"/>
          <w:lang w:val="en-US" w:eastAsia="zh-CN"/>
        </w:rPr>
      </w:pPr>
      <w:r w:rsidRPr="003A1BD6">
        <w:rPr>
          <w:rFonts w:hint="eastAsia"/>
          <w:szCs w:val="24"/>
          <w:lang w:val="en-US" w:eastAsia="zh-CN"/>
        </w:rPr>
        <w:t>各区域性组织的联系方式可为</w:t>
      </w:r>
      <w:r w:rsidRPr="00C62EE8">
        <w:rPr>
          <w:rFonts w:hint="eastAsia"/>
          <w:szCs w:val="24"/>
          <w:lang w:val="en-US" w:eastAsia="zh-CN"/>
        </w:rPr>
        <w:t>：</w:t>
      </w:r>
    </w:p>
    <w:p w:rsidR="003A1BD6" w:rsidRPr="00C62EE8" w:rsidRDefault="003A1BD6" w:rsidP="003A1BD6">
      <w:pPr>
        <w:rPr>
          <w:b/>
          <w:bCs/>
          <w:szCs w:val="24"/>
          <w:lang w:val="en-US" w:eastAsia="zh-CN"/>
        </w:rPr>
      </w:pPr>
      <w:r w:rsidRPr="00C62EE8">
        <w:rPr>
          <w:b/>
          <w:bCs/>
          <w:szCs w:val="24"/>
          <w:lang w:val="en-US"/>
        </w:rPr>
        <w:t>1</w:t>
      </w:r>
      <w:r w:rsidRPr="003A1BD6">
        <w:rPr>
          <w:rFonts w:hint="eastAsia"/>
          <w:b/>
          <w:bCs/>
          <w:szCs w:val="24"/>
          <w:lang w:val="en-US" w:eastAsia="zh-CN"/>
        </w:rPr>
        <w:t>区</w:t>
      </w:r>
    </w:p>
    <w:p w:rsidR="003A1BD6" w:rsidRPr="003A1BD6" w:rsidRDefault="003A1BD6" w:rsidP="003A1BD6">
      <w:pPr>
        <w:spacing w:before="0"/>
        <w:rPr>
          <w:szCs w:val="24"/>
          <w:lang w:val="en-US"/>
        </w:rPr>
      </w:pPr>
      <w:r w:rsidRPr="00C62EE8">
        <w:rPr>
          <w:szCs w:val="24"/>
          <w:lang w:val="en-US"/>
        </w:rPr>
        <w:tab/>
      </w:r>
      <w:r w:rsidRPr="003A1BD6">
        <w:rPr>
          <w:szCs w:val="24"/>
          <w:lang w:val="en-US"/>
        </w:rPr>
        <w:t>Dennis Green</w:t>
      </w:r>
    </w:p>
    <w:p w:rsidR="003A1BD6" w:rsidRPr="003A1BD6" w:rsidRDefault="003A1BD6" w:rsidP="003A1BD6">
      <w:pPr>
        <w:spacing w:before="0"/>
        <w:rPr>
          <w:szCs w:val="24"/>
          <w:lang w:val="en-US"/>
        </w:rPr>
      </w:pPr>
      <w:r w:rsidRPr="003A1BD6">
        <w:rPr>
          <w:szCs w:val="24"/>
          <w:lang w:val="en-US"/>
        </w:rPr>
        <w:tab/>
        <w:t>IARU Region 1 Secretary</w:t>
      </w:r>
    </w:p>
    <w:p w:rsidR="003A1BD6" w:rsidRPr="003A1BD6" w:rsidRDefault="003A1BD6" w:rsidP="003A1BD6">
      <w:pPr>
        <w:spacing w:before="0"/>
        <w:rPr>
          <w:szCs w:val="24"/>
          <w:lang w:val="en-US"/>
        </w:rPr>
      </w:pPr>
      <w:r w:rsidRPr="003A1BD6">
        <w:rPr>
          <w:szCs w:val="24"/>
          <w:lang w:val="en-US"/>
        </w:rPr>
        <w:tab/>
        <w:t>P. O. Box 12104</w:t>
      </w:r>
    </w:p>
    <w:p w:rsidR="003A1BD6" w:rsidRPr="003A1BD6" w:rsidRDefault="003A1BD6" w:rsidP="003A1BD6">
      <w:pPr>
        <w:spacing w:before="0"/>
        <w:rPr>
          <w:szCs w:val="24"/>
          <w:lang w:val="en-US"/>
        </w:rPr>
      </w:pPr>
      <w:r w:rsidRPr="003A1BD6">
        <w:rPr>
          <w:szCs w:val="24"/>
          <w:lang w:val="en-US"/>
        </w:rPr>
        <w:tab/>
        <w:t>Brandhof 9324, South Africa</w:t>
      </w:r>
    </w:p>
    <w:p w:rsidR="003A1BD6" w:rsidRPr="003A1BD6" w:rsidRDefault="003A1BD6" w:rsidP="00897395">
      <w:pPr>
        <w:rPr>
          <w:lang w:val="en-US" w:eastAsia="zh-CN"/>
        </w:rPr>
      </w:pPr>
      <w:r w:rsidRPr="003A1BD6">
        <w:rPr>
          <w:lang w:val="en-US"/>
        </w:rPr>
        <w:tab/>
      </w:r>
      <w:r w:rsidRPr="003A1BD6">
        <w:rPr>
          <w:rFonts w:hint="eastAsia"/>
          <w:lang w:val="en-US" w:eastAsia="zh-CN"/>
        </w:rPr>
        <w:t>电子邮件：</w:t>
      </w:r>
      <w:hyperlink r:id="rId21" w:history="1">
        <w:r w:rsidR="00897395" w:rsidRPr="001B23CA">
          <w:rPr>
            <w:rStyle w:val="Hyperlink"/>
            <w:lang w:val="it-IT"/>
          </w:rPr>
          <w:t>secretary@iaru-r1.org</w:t>
        </w:r>
      </w:hyperlink>
    </w:p>
    <w:p w:rsidR="003A1BD6" w:rsidRPr="003A1BD6" w:rsidRDefault="003A1BD6" w:rsidP="003A1BD6">
      <w:pPr>
        <w:spacing w:before="0"/>
        <w:rPr>
          <w:szCs w:val="24"/>
          <w:lang w:val="en-US" w:eastAsia="zh-CN"/>
        </w:rPr>
      </w:pPr>
      <w:r w:rsidRPr="003A1BD6">
        <w:rPr>
          <w:szCs w:val="24"/>
          <w:lang w:val="en-US" w:eastAsia="zh-CN"/>
        </w:rPr>
        <w:tab/>
      </w:r>
      <w:r w:rsidRPr="003A1BD6">
        <w:rPr>
          <w:rFonts w:hint="eastAsia"/>
          <w:szCs w:val="24"/>
          <w:lang w:val="en-US" w:eastAsia="zh-CN"/>
        </w:rPr>
        <w:t>互联网：</w:t>
      </w:r>
      <w:hyperlink r:id="rId22" w:history="1">
        <w:r w:rsidRPr="000C10A0">
          <w:rPr>
            <w:rStyle w:val="Hyperlink"/>
            <w:color w:val="auto"/>
            <w:szCs w:val="24"/>
            <w:u w:val="none"/>
            <w:lang w:val="en-US" w:eastAsia="zh-CN"/>
          </w:rPr>
          <w:t>http://www.iaru-r1.org</w:t>
        </w:r>
      </w:hyperlink>
      <w:r w:rsidRPr="000C10A0">
        <w:rPr>
          <w:szCs w:val="24"/>
          <w:lang w:val="en-US" w:eastAsia="zh-CN"/>
        </w:rPr>
        <w:t xml:space="preserve"> </w:t>
      </w:r>
    </w:p>
    <w:p w:rsidR="003A1BD6" w:rsidRPr="003A1BD6" w:rsidRDefault="003A1BD6" w:rsidP="003A1BD6">
      <w:pPr>
        <w:rPr>
          <w:b/>
          <w:bCs/>
          <w:szCs w:val="24"/>
          <w:lang w:val="en-US" w:eastAsia="zh-CN"/>
        </w:rPr>
      </w:pPr>
      <w:r w:rsidRPr="003A1BD6">
        <w:rPr>
          <w:b/>
          <w:bCs/>
          <w:szCs w:val="24"/>
          <w:lang w:val="en-US"/>
        </w:rPr>
        <w:t>2</w:t>
      </w:r>
      <w:r w:rsidRPr="003A1BD6">
        <w:rPr>
          <w:rFonts w:hint="eastAsia"/>
          <w:b/>
          <w:bCs/>
          <w:szCs w:val="24"/>
          <w:lang w:val="en-US" w:eastAsia="zh-CN"/>
        </w:rPr>
        <w:t>区</w:t>
      </w:r>
    </w:p>
    <w:p w:rsidR="003A1BD6" w:rsidRPr="003A1BD6" w:rsidRDefault="003A1BD6" w:rsidP="003A1BD6">
      <w:pPr>
        <w:spacing w:before="0"/>
        <w:rPr>
          <w:szCs w:val="24"/>
          <w:lang w:val="en-US"/>
        </w:rPr>
      </w:pPr>
      <w:r w:rsidRPr="003A1BD6">
        <w:rPr>
          <w:szCs w:val="24"/>
          <w:lang w:val="en-US"/>
        </w:rPr>
        <w:tab/>
        <w:t xml:space="preserve">Ramón Santoyo </w:t>
      </w:r>
    </w:p>
    <w:p w:rsidR="003A1BD6" w:rsidRPr="003A1BD6" w:rsidRDefault="003A1BD6" w:rsidP="003A1BD6">
      <w:pPr>
        <w:spacing w:before="0"/>
        <w:rPr>
          <w:szCs w:val="24"/>
          <w:lang w:val="en-US"/>
        </w:rPr>
      </w:pPr>
      <w:r w:rsidRPr="003A1BD6">
        <w:rPr>
          <w:szCs w:val="24"/>
          <w:lang w:val="en-US"/>
        </w:rPr>
        <w:tab/>
        <w:t>IARU Region 2 Secretary</w:t>
      </w:r>
    </w:p>
    <w:p w:rsidR="003A1BD6" w:rsidRPr="009621B7" w:rsidRDefault="003A1BD6" w:rsidP="003A1BD6">
      <w:pPr>
        <w:spacing w:before="0"/>
        <w:rPr>
          <w:szCs w:val="24"/>
          <w:lang w:val="en-US"/>
        </w:rPr>
      </w:pPr>
      <w:r w:rsidRPr="003A1BD6">
        <w:rPr>
          <w:szCs w:val="24"/>
          <w:lang w:val="en-US"/>
        </w:rPr>
        <w:tab/>
      </w:r>
      <w:r w:rsidRPr="009621B7">
        <w:rPr>
          <w:szCs w:val="24"/>
          <w:lang w:val="en-US"/>
        </w:rPr>
        <w:t>P.O. Box 19-164</w:t>
      </w:r>
    </w:p>
    <w:p w:rsidR="003A1BD6" w:rsidRPr="009621B7" w:rsidRDefault="003A1BD6" w:rsidP="003A1BD6">
      <w:pPr>
        <w:spacing w:before="0"/>
        <w:rPr>
          <w:szCs w:val="24"/>
          <w:lang w:val="en-US"/>
        </w:rPr>
      </w:pPr>
      <w:r w:rsidRPr="009621B7">
        <w:rPr>
          <w:szCs w:val="24"/>
          <w:lang w:val="en-US"/>
        </w:rPr>
        <w:tab/>
        <w:t>03901 Mexico City, Mexico</w:t>
      </w:r>
    </w:p>
    <w:p w:rsidR="003A1BD6" w:rsidRPr="009621B7" w:rsidRDefault="003A1BD6" w:rsidP="00897395">
      <w:pPr>
        <w:rPr>
          <w:lang w:val="en-US"/>
        </w:rPr>
      </w:pPr>
      <w:r w:rsidRPr="009621B7">
        <w:rPr>
          <w:lang w:val="en-US"/>
        </w:rPr>
        <w:tab/>
      </w:r>
      <w:r w:rsidRPr="003A1BD6">
        <w:rPr>
          <w:rFonts w:hint="eastAsia"/>
          <w:lang w:val="en-US" w:eastAsia="zh-CN"/>
        </w:rPr>
        <w:t>电子邮件</w:t>
      </w:r>
      <w:r w:rsidRPr="009621B7">
        <w:rPr>
          <w:rFonts w:hint="eastAsia"/>
          <w:lang w:val="en-US" w:eastAsia="zh-CN"/>
        </w:rPr>
        <w:t>：</w:t>
      </w:r>
      <w:hyperlink r:id="rId23" w:history="1">
        <w:r w:rsidR="00897395" w:rsidRPr="0045602C">
          <w:rPr>
            <w:rStyle w:val="Hyperlink"/>
            <w:lang w:val="it-IT"/>
          </w:rPr>
          <w:t>xelkk@iaru.org</w:t>
        </w:r>
      </w:hyperlink>
    </w:p>
    <w:p w:rsidR="003A1BD6" w:rsidRPr="009621B7" w:rsidRDefault="003A1BD6" w:rsidP="003A1BD6">
      <w:pPr>
        <w:spacing w:before="0"/>
        <w:rPr>
          <w:szCs w:val="24"/>
          <w:lang w:val="en-US"/>
        </w:rPr>
      </w:pPr>
      <w:r w:rsidRPr="009621B7">
        <w:rPr>
          <w:szCs w:val="24"/>
          <w:lang w:val="en-US"/>
        </w:rPr>
        <w:tab/>
      </w:r>
      <w:r w:rsidRPr="003A1BD6">
        <w:rPr>
          <w:rFonts w:hint="eastAsia"/>
          <w:szCs w:val="24"/>
          <w:lang w:val="en-US" w:eastAsia="zh-CN"/>
        </w:rPr>
        <w:t>互联网</w:t>
      </w:r>
      <w:r w:rsidRPr="003A1BD6">
        <w:rPr>
          <w:rFonts w:hint="eastAsia"/>
          <w:szCs w:val="24"/>
          <w:lang w:val="pt-BR" w:eastAsia="zh-CN"/>
        </w:rPr>
        <w:t>：</w:t>
      </w:r>
      <w:hyperlink r:id="rId24" w:history="1">
        <w:r w:rsidRPr="000C10A0">
          <w:rPr>
            <w:rStyle w:val="Hyperlink"/>
            <w:color w:val="auto"/>
            <w:szCs w:val="24"/>
            <w:u w:val="none"/>
            <w:lang w:val="en-US"/>
          </w:rPr>
          <w:t>http://www.iaru-r2.org</w:t>
        </w:r>
      </w:hyperlink>
      <w:r w:rsidRPr="009621B7">
        <w:rPr>
          <w:szCs w:val="24"/>
          <w:lang w:val="en-US"/>
        </w:rPr>
        <w:t xml:space="preserve"> </w:t>
      </w:r>
    </w:p>
    <w:p w:rsidR="00887AC5" w:rsidRPr="009621B7" w:rsidRDefault="00887AC5">
      <w:pPr>
        <w:tabs>
          <w:tab w:val="clear" w:pos="567"/>
          <w:tab w:val="clear" w:pos="1871"/>
          <w:tab w:val="clear" w:pos="2268"/>
        </w:tabs>
        <w:overflowPunct/>
        <w:autoSpaceDE/>
        <w:autoSpaceDN/>
        <w:adjustRightInd/>
        <w:spacing w:before="0"/>
        <w:jc w:val="left"/>
        <w:textAlignment w:val="auto"/>
        <w:rPr>
          <w:b/>
          <w:bCs/>
          <w:szCs w:val="24"/>
          <w:lang w:val="en-US"/>
        </w:rPr>
      </w:pPr>
      <w:r w:rsidRPr="009621B7">
        <w:rPr>
          <w:b/>
          <w:bCs/>
          <w:szCs w:val="24"/>
          <w:lang w:val="en-US"/>
        </w:rPr>
        <w:br w:type="page"/>
      </w:r>
    </w:p>
    <w:p w:rsidR="003A1BD6" w:rsidRPr="009621B7" w:rsidRDefault="003A1BD6" w:rsidP="003A1BD6">
      <w:pPr>
        <w:rPr>
          <w:b/>
          <w:bCs/>
          <w:szCs w:val="24"/>
          <w:lang w:val="en-US" w:eastAsia="zh-CN"/>
        </w:rPr>
      </w:pPr>
      <w:r w:rsidRPr="009621B7">
        <w:rPr>
          <w:b/>
          <w:bCs/>
          <w:szCs w:val="24"/>
          <w:lang w:val="en-US"/>
        </w:rPr>
        <w:lastRenderedPageBreak/>
        <w:t>3</w:t>
      </w:r>
      <w:r w:rsidRPr="003A1BD6">
        <w:rPr>
          <w:rFonts w:hint="eastAsia"/>
          <w:b/>
          <w:bCs/>
          <w:szCs w:val="24"/>
          <w:lang w:val="en-US" w:eastAsia="zh-CN"/>
        </w:rPr>
        <w:t>区</w:t>
      </w:r>
    </w:p>
    <w:p w:rsidR="003A1BD6" w:rsidRPr="009621B7" w:rsidRDefault="003A1BD6" w:rsidP="003A1BD6">
      <w:pPr>
        <w:spacing w:before="0"/>
        <w:rPr>
          <w:szCs w:val="24"/>
          <w:lang w:val="en-US"/>
        </w:rPr>
      </w:pPr>
      <w:r w:rsidRPr="009621B7">
        <w:rPr>
          <w:szCs w:val="24"/>
          <w:lang w:val="en-US"/>
        </w:rPr>
        <w:tab/>
        <w:t>Ken Yamamoto</w:t>
      </w:r>
    </w:p>
    <w:p w:rsidR="003A1BD6" w:rsidRPr="009621B7" w:rsidRDefault="003A1BD6" w:rsidP="003A1BD6">
      <w:pPr>
        <w:spacing w:before="0"/>
        <w:rPr>
          <w:szCs w:val="24"/>
          <w:lang w:val="en-US"/>
        </w:rPr>
      </w:pPr>
      <w:r w:rsidRPr="009621B7">
        <w:rPr>
          <w:szCs w:val="24"/>
          <w:lang w:val="en-US"/>
        </w:rPr>
        <w:tab/>
        <w:t>IARU Region 3 Secretary</w:t>
      </w:r>
    </w:p>
    <w:p w:rsidR="003A1BD6" w:rsidRPr="003A1BD6" w:rsidRDefault="003A1BD6" w:rsidP="003A1BD6">
      <w:pPr>
        <w:spacing w:before="0"/>
        <w:rPr>
          <w:szCs w:val="24"/>
          <w:lang w:val="pt-BR"/>
        </w:rPr>
      </w:pPr>
      <w:r w:rsidRPr="003A1BD6">
        <w:rPr>
          <w:szCs w:val="24"/>
          <w:lang w:val="pt-BR"/>
        </w:rPr>
        <w:tab/>
        <w:t>P.O. Box 73</w:t>
      </w:r>
    </w:p>
    <w:p w:rsidR="003A1BD6" w:rsidRPr="003A1BD6" w:rsidRDefault="003A1BD6" w:rsidP="003A1BD6">
      <w:pPr>
        <w:spacing w:before="0"/>
        <w:rPr>
          <w:szCs w:val="24"/>
          <w:lang w:val="pt-BR"/>
        </w:rPr>
      </w:pPr>
      <w:r w:rsidRPr="003A1BD6">
        <w:rPr>
          <w:szCs w:val="24"/>
          <w:lang w:val="pt-BR"/>
        </w:rPr>
        <w:tab/>
        <w:t>Toshima, Tokyo 170-8691, Japan</w:t>
      </w:r>
    </w:p>
    <w:p w:rsidR="003A1BD6" w:rsidRPr="003A1BD6" w:rsidRDefault="003A1BD6" w:rsidP="00897395">
      <w:pPr>
        <w:rPr>
          <w:lang w:val="pt-BR"/>
        </w:rPr>
      </w:pPr>
      <w:r w:rsidRPr="003A1BD6">
        <w:rPr>
          <w:lang w:val="pt-BR"/>
        </w:rPr>
        <w:tab/>
      </w:r>
      <w:r w:rsidRPr="003A1BD6">
        <w:rPr>
          <w:rFonts w:hint="eastAsia"/>
          <w:lang w:val="en-US" w:eastAsia="zh-CN"/>
        </w:rPr>
        <w:t>电子邮件</w:t>
      </w:r>
      <w:r w:rsidRPr="003A1BD6">
        <w:rPr>
          <w:rFonts w:hint="eastAsia"/>
          <w:lang w:val="pt-BR" w:eastAsia="zh-CN"/>
        </w:rPr>
        <w:t>：</w:t>
      </w:r>
      <w:hyperlink r:id="rId25" w:history="1">
        <w:r w:rsidR="00897395" w:rsidRPr="002B4CE4">
          <w:rPr>
            <w:rStyle w:val="Hyperlink"/>
            <w:lang w:val="it-IT"/>
          </w:rPr>
          <w:t>secretary@iaru-r3.org</w:t>
        </w:r>
      </w:hyperlink>
    </w:p>
    <w:p w:rsidR="003A1BD6" w:rsidRPr="003A1BD6" w:rsidRDefault="003A1BD6" w:rsidP="003A1BD6">
      <w:pPr>
        <w:spacing w:before="0"/>
        <w:rPr>
          <w:szCs w:val="24"/>
          <w:lang w:val="pt-BR" w:eastAsia="zh-CN"/>
        </w:rPr>
      </w:pPr>
      <w:r w:rsidRPr="003A1BD6">
        <w:rPr>
          <w:szCs w:val="24"/>
          <w:lang w:val="pt-BR"/>
        </w:rPr>
        <w:tab/>
      </w:r>
      <w:r w:rsidRPr="003A1BD6">
        <w:rPr>
          <w:rFonts w:hint="eastAsia"/>
          <w:szCs w:val="24"/>
          <w:lang w:val="en-US" w:eastAsia="zh-CN"/>
        </w:rPr>
        <w:t>互联网</w:t>
      </w:r>
      <w:r w:rsidRPr="003A1BD6">
        <w:rPr>
          <w:rFonts w:hint="eastAsia"/>
          <w:szCs w:val="24"/>
          <w:lang w:val="pt-BR" w:eastAsia="zh-CN"/>
        </w:rPr>
        <w:t>：</w:t>
      </w:r>
      <w:hyperlink r:id="rId26" w:history="1">
        <w:r w:rsidRPr="000C10A0">
          <w:rPr>
            <w:rStyle w:val="Hyperlink"/>
            <w:color w:val="auto"/>
            <w:szCs w:val="24"/>
            <w:u w:val="none"/>
            <w:lang w:val="pt-BR" w:eastAsia="zh-CN"/>
          </w:rPr>
          <w:t>http://www.iaru-r3.org</w:t>
        </w:r>
      </w:hyperlink>
      <w:r w:rsidRPr="003A1BD6">
        <w:rPr>
          <w:szCs w:val="24"/>
          <w:lang w:val="pt-BR" w:eastAsia="zh-CN"/>
        </w:rPr>
        <w:t xml:space="preserve"> </w:t>
      </w:r>
    </w:p>
    <w:p w:rsidR="00FE3704" w:rsidRDefault="00FE3704" w:rsidP="00FE3704">
      <w:pPr>
        <w:rPr>
          <w:lang w:val="pt-BR" w:eastAsia="zh-CN"/>
        </w:rPr>
      </w:pPr>
    </w:p>
    <w:p w:rsidR="003A1BD6" w:rsidRDefault="003A1BD6" w:rsidP="003A1BD6">
      <w:pPr>
        <w:jc w:val="center"/>
        <w:rPr>
          <w:lang w:val="it-IT" w:eastAsia="zh-CN"/>
        </w:rPr>
      </w:pPr>
      <w:r>
        <w:rPr>
          <w:lang w:val="it-IT"/>
        </w:rPr>
        <w:t>_____________</w:t>
      </w:r>
    </w:p>
    <w:p w:rsidR="006253C0" w:rsidRDefault="006253C0" w:rsidP="003A1BD6">
      <w:pPr>
        <w:jc w:val="center"/>
        <w:rPr>
          <w:lang w:val="it-IT" w:eastAsia="zh-CN"/>
        </w:rPr>
      </w:pPr>
    </w:p>
    <w:p w:rsidR="003A1BD6" w:rsidRDefault="003A1BD6"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Default="006253C0" w:rsidP="00FE3704">
      <w:pPr>
        <w:rPr>
          <w:lang w:val="pt-BR" w:eastAsia="zh-CN"/>
        </w:rPr>
      </w:pPr>
    </w:p>
    <w:p w:rsidR="006253C0" w:rsidRPr="003A1BD6" w:rsidRDefault="006253C0" w:rsidP="00FE3704">
      <w:pPr>
        <w:rPr>
          <w:lang w:val="pt-BR" w:eastAsia="zh-CN"/>
        </w:rPr>
      </w:pPr>
    </w:p>
    <w:sectPr w:rsidR="006253C0" w:rsidRPr="003A1BD6" w:rsidSect="00F91604">
      <w:footerReference w:type="default" r:id="rId27"/>
      <w:footnotePr>
        <w:pos w:val="beneathText"/>
      </w:footnotePr>
      <w:type w:val="oddPage"/>
      <w:pgSz w:w="6515" w:h="8777" w:code="9"/>
      <w:pgMar w:top="737" w:right="794" w:bottom="737" w:left="794" w:header="284" w:footer="284" w:gutter="0"/>
      <w:pgNumType w:start="1"/>
      <w:cols w:space="720"/>
      <w:vAlign w:val="both"/>
      <w:noEndnote/>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39" w:rsidRDefault="00EC4539" w:rsidP="00A527F0">
      <w:r>
        <w:separator/>
      </w:r>
    </w:p>
  </w:endnote>
  <w:endnote w:type="continuationSeparator" w:id="0">
    <w:p w:rsidR="00EC4539" w:rsidRDefault="00EC4539" w:rsidP="00A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BoldExt">
    <w:altName w:val="Wide Lati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KaiTi_GB2312">
    <w:altName w:val="NSimSun"/>
    <w:panose1 w:val="02010609060101010101"/>
    <w:charset w:val="86"/>
    <w:family w:val="modern"/>
    <w:notTrueType/>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MT Extra Bold">
    <w:altName w:val="MS PMincho"/>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ZWAdobeF">
    <w:panose1 w:val="00000000000000000000"/>
    <w:charset w:val="00"/>
    <w:family w:val="auto"/>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39" w:rsidRDefault="00EC4539" w:rsidP="00211AB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39" w:rsidRDefault="00EC4539" w:rsidP="00AB2B4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973944"/>
      <w:docPartObj>
        <w:docPartGallery w:val="Page Numbers (Bottom of Page)"/>
        <w:docPartUnique/>
      </w:docPartObj>
    </w:sdtPr>
    <w:sdtContent>
      <w:p w:rsidR="00211AB1" w:rsidRDefault="00211AB1" w:rsidP="00211AB1">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56745"/>
      <w:docPartObj>
        <w:docPartGallery w:val="Page Numbers (Bottom of Page)"/>
        <w:docPartUnique/>
      </w:docPartObj>
    </w:sdtPr>
    <w:sdtContent>
      <w:p w:rsidR="00EC4539" w:rsidRDefault="00EC4539">
        <w:pPr>
          <w:pStyle w:val="Footer"/>
          <w:jc w:val="center"/>
        </w:pPr>
        <w:r>
          <w:fldChar w:fldCharType="begin"/>
        </w:r>
        <w:r>
          <w:instrText xml:space="preserve"> PAGE   \* MERGEFORMAT </w:instrText>
        </w:r>
        <w:r>
          <w:fldChar w:fldCharType="separate"/>
        </w:r>
        <w:r w:rsidR="00211AB1">
          <w:rPr>
            <w:noProof/>
          </w:rPr>
          <w:t>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49776"/>
      <w:docPartObj>
        <w:docPartGallery w:val="Page Numbers (Bottom of Page)"/>
        <w:docPartUnique/>
      </w:docPartObj>
    </w:sdtPr>
    <w:sdtContent>
      <w:p w:rsidR="00EC4539" w:rsidRDefault="00EC4539" w:rsidP="00323A5D">
        <w:pPr>
          <w:pStyle w:val="Footer"/>
          <w:jc w:val="center"/>
        </w:pPr>
        <w:r>
          <w:fldChar w:fldCharType="begin"/>
        </w:r>
        <w:r>
          <w:instrText xml:space="preserve"> PAGE   \* MERGEFORMAT </w:instrText>
        </w:r>
        <w:r>
          <w:fldChar w:fldCharType="separate"/>
        </w:r>
        <w:r w:rsidR="00211AB1">
          <w:rPr>
            <w:noProof/>
          </w:rPr>
          <w:t>122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013647"/>
      <w:docPartObj>
        <w:docPartGallery w:val="Page Numbers (Bottom of Page)"/>
        <w:docPartUnique/>
      </w:docPartObj>
    </w:sdtPr>
    <w:sdtContent>
      <w:p w:rsidR="00EC4539" w:rsidRDefault="00EC4539" w:rsidP="001B478D">
        <w:pPr>
          <w:pStyle w:val="Footer"/>
          <w:jc w:val="center"/>
        </w:pPr>
        <w:r>
          <w:fldChar w:fldCharType="begin"/>
        </w:r>
        <w:r>
          <w:instrText xml:space="preserve"> PAGE   \* MERGEFORMAT </w:instrText>
        </w:r>
        <w:r>
          <w:fldChar w:fldCharType="separate"/>
        </w:r>
        <w:r w:rsidR="00211AB1">
          <w:rPr>
            <w:noProof/>
          </w:rPr>
          <w:t>ix</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1360"/>
      <w:docPartObj>
        <w:docPartGallery w:val="Page Numbers (Bottom of Page)"/>
        <w:docPartUnique/>
      </w:docPartObj>
    </w:sdtPr>
    <w:sdtContent>
      <w:p w:rsidR="00EC4539" w:rsidRDefault="00EC4539" w:rsidP="00F33935">
        <w:pPr>
          <w:pStyle w:val="Footer"/>
          <w:jc w:val="center"/>
        </w:pPr>
        <w:r>
          <w:fldChar w:fldCharType="begin"/>
        </w:r>
        <w:r>
          <w:instrText xml:space="preserve"> PAGE   \* MERGEFORMAT </w:instrText>
        </w:r>
        <w:r>
          <w:fldChar w:fldCharType="separate"/>
        </w:r>
        <w:r w:rsidR="00211AB1">
          <w:rPr>
            <w:noProof/>
          </w:rPr>
          <w:t>121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39" w:rsidRDefault="00EC4539" w:rsidP="00B761F9">
      <w:pPr>
        <w:pStyle w:val="Footer"/>
        <w:rPr>
          <w:lang w:eastAsia="zh-CN"/>
        </w:rPr>
      </w:pPr>
      <w:r>
        <w:t>____________________</w:t>
      </w:r>
    </w:p>
  </w:footnote>
  <w:footnote w:type="continuationSeparator" w:id="0">
    <w:p w:rsidR="00EC4539" w:rsidRDefault="00EC4539" w:rsidP="00A527F0">
      <w:r>
        <w:continuationSeparator/>
      </w:r>
    </w:p>
  </w:footnote>
  <w:footnote w:type="continuationNotice" w:id="1">
    <w:p w:rsidR="00EC4539" w:rsidRDefault="00EC4539">
      <w:pPr>
        <w:spacing w:before="0"/>
      </w:pPr>
    </w:p>
  </w:footnote>
  <w:footnote w:id="2">
    <w:p w:rsidR="00EC4539" w:rsidRPr="00781AA3" w:rsidRDefault="00EC4539">
      <w:pPr>
        <w:pStyle w:val="FootnoteText"/>
        <w:rPr>
          <w:lang w:val="en-US" w:eastAsia="zh-CN"/>
        </w:rPr>
      </w:pPr>
      <w:r>
        <w:rPr>
          <w:rStyle w:val="FootnoteReference"/>
        </w:rPr>
        <w:footnoteRef/>
      </w:r>
      <w:r>
        <w:rPr>
          <w:lang w:eastAsia="zh-CN"/>
        </w:rPr>
        <w:tab/>
      </w:r>
      <w:r w:rsidRPr="009B617D">
        <w:rPr>
          <w:rFonts w:hint="eastAsia"/>
          <w:lang w:eastAsia="zh-CN"/>
        </w:rPr>
        <w:t>2009</w:t>
      </w:r>
      <w:r w:rsidRPr="009B617D">
        <w:rPr>
          <w:rFonts w:hint="eastAsia"/>
          <w:lang w:eastAsia="zh-CN"/>
        </w:rPr>
        <w:t>年</w:t>
      </w:r>
      <w:r w:rsidRPr="009B617D">
        <w:rPr>
          <w:rFonts w:hint="eastAsia"/>
          <w:lang w:eastAsia="zh-CN"/>
        </w:rPr>
        <w:t>5</w:t>
      </w:r>
      <w:r w:rsidRPr="009B617D">
        <w:rPr>
          <w:rFonts w:hint="eastAsia"/>
          <w:lang w:eastAsia="zh-CN"/>
        </w:rPr>
        <w:t>月</w:t>
      </w:r>
      <w:r w:rsidRPr="009B617D">
        <w:rPr>
          <w:rFonts w:hint="eastAsia"/>
          <w:lang w:eastAsia="zh-CN"/>
        </w:rPr>
        <w:t>25-29</w:t>
      </w:r>
      <w:r w:rsidRPr="009B617D">
        <w:rPr>
          <w:rFonts w:hint="eastAsia"/>
          <w:lang w:eastAsia="zh-CN"/>
        </w:rPr>
        <w:t>日在日内瓦举行的经济和社会理事会（</w:t>
      </w:r>
      <w:r w:rsidRPr="009B617D">
        <w:rPr>
          <w:lang w:eastAsia="zh-CN"/>
        </w:rPr>
        <w:t>ECOSOC</w:t>
      </w:r>
      <w:r w:rsidRPr="009B617D">
        <w:rPr>
          <w:rFonts w:hint="eastAsia"/>
          <w:lang w:eastAsia="zh-CN"/>
        </w:rPr>
        <w:t>）科学和技术促进发展委员会第</w:t>
      </w:r>
      <w:r w:rsidRPr="009B617D">
        <w:rPr>
          <w:rFonts w:hint="eastAsia"/>
          <w:lang w:eastAsia="zh-CN"/>
        </w:rPr>
        <w:t>12</w:t>
      </w:r>
      <w:r w:rsidRPr="009B617D">
        <w:rPr>
          <w:rFonts w:hint="eastAsia"/>
          <w:lang w:eastAsia="zh-CN"/>
        </w:rPr>
        <w:t>届会议，《秘书长的报告》第</w:t>
      </w:r>
      <w:r w:rsidRPr="009B617D">
        <w:rPr>
          <w:rFonts w:hint="eastAsia"/>
          <w:lang w:eastAsia="zh-CN"/>
        </w:rPr>
        <w:t>11</w:t>
      </w:r>
      <w:r w:rsidRPr="009B617D">
        <w:rPr>
          <w:rFonts w:hint="eastAsia"/>
          <w:lang w:eastAsia="zh-CN"/>
        </w:rPr>
        <w:t>页，</w:t>
      </w:r>
      <w:hyperlink r:id="rId1" w:history="1">
        <w:r w:rsidRPr="000C10A0">
          <w:rPr>
            <w:rStyle w:val="Hyperlink"/>
            <w:rFonts w:asciiTheme="majorBidi" w:hAnsiTheme="majorBidi" w:cstheme="majorBidi"/>
            <w:color w:val="auto"/>
            <w:u w:val="none"/>
          </w:rPr>
          <w:t>http://www.unctad.org/fr/docs/</w:t>
        </w:r>
        <w:r w:rsidRPr="000C10A0">
          <w:rPr>
            <w:rStyle w:val="Hyperlink"/>
            <w:rFonts w:asciiTheme="majorBidi" w:hAnsiTheme="majorBidi" w:cstheme="majorBidi"/>
            <w:color w:val="auto"/>
            <w:u w:val="none"/>
          </w:rPr>
          <w:br/>
          <w:t>ecn162009d2_fr.pdf</w:t>
        </w:r>
      </w:hyperlink>
      <w:r>
        <w:rPr>
          <w:rFonts w:hint="eastAsia"/>
          <w:lang w:val="en-US" w:eastAsia="zh-CN"/>
        </w:rPr>
        <w:t>。（</w:t>
      </w:r>
      <w:r w:rsidRPr="009B617D">
        <w:rPr>
          <w:rFonts w:hint="eastAsia"/>
          <w:lang w:val="en-US" w:eastAsia="zh-CN"/>
        </w:rPr>
        <w:t>在落实和跟进信息社会世界峰会成果方面区域和国际层面所取得的进展</w:t>
      </w:r>
      <w:r>
        <w:rPr>
          <w:rFonts w:hint="eastAsia"/>
          <w:lang w:val="en-US" w:eastAsia="zh-CN"/>
        </w:rPr>
        <w:t xml:space="preserve"> </w:t>
      </w:r>
      <w:r w:rsidRPr="00704856">
        <w:rPr>
          <w:lang w:val="en-US" w:eastAsia="zh-CN"/>
        </w:rPr>
        <w:t>–</w:t>
      </w:r>
      <w:r>
        <w:rPr>
          <w:rFonts w:hint="eastAsia"/>
          <w:lang w:val="en-US" w:eastAsia="zh-CN"/>
        </w:rPr>
        <w:t xml:space="preserve"> </w:t>
      </w:r>
      <w:r w:rsidRPr="009B617D">
        <w:rPr>
          <w:rFonts w:hint="eastAsia"/>
          <w:lang w:val="en-US" w:eastAsia="zh-CN"/>
        </w:rPr>
        <w:t>有关社会经</w:t>
      </w:r>
      <w:r>
        <w:rPr>
          <w:rFonts w:hint="eastAsia"/>
          <w:lang w:val="en-US" w:eastAsia="zh-CN"/>
        </w:rPr>
        <w:t>济包容性信息社会的发展导向政策，包括接入、基础设施及有利的环境</w:t>
      </w:r>
      <w:r w:rsidRPr="009B617D">
        <w:rPr>
          <w:rFonts w:hint="eastAsia"/>
          <w:lang w:val="en-US" w:eastAsia="zh-CN"/>
        </w:rPr>
        <w:t>）。</w:t>
      </w:r>
      <w:r>
        <w:rPr>
          <w:lang w:eastAsia="zh-CN"/>
        </w:rPr>
        <w:t xml:space="preserve"> </w:t>
      </w:r>
    </w:p>
  </w:footnote>
  <w:footnote w:id="3">
    <w:p w:rsidR="00EC4539" w:rsidRPr="004541BD" w:rsidRDefault="00EC4539" w:rsidP="004541BD">
      <w:pPr>
        <w:pStyle w:val="FootnoteText"/>
        <w:rPr>
          <w:rStyle w:val="FootnoteTextChar2"/>
          <w:sz w:val="12"/>
          <w:lang w:eastAsia="zh-CN"/>
        </w:rPr>
      </w:pPr>
      <w:r w:rsidRPr="003429F8">
        <w:rPr>
          <w:rStyle w:val="FootnoteReference"/>
        </w:rPr>
        <w:sym w:font="Symbol" w:char="F02A"/>
      </w:r>
      <w:r>
        <w:rPr>
          <w:lang w:eastAsia="zh-CN"/>
        </w:rPr>
        <w:t xml:space="preserve"> </w:t>
      </w:r>
      <w:r>
        <w:rPr>
          <w:lang w:eastAsia="zh-CN"/>
        </w:rPr>
        <w:tab/>
      </w:r>
      <w:r w:rsidRPr="005E448D">
        <w:rPr>
          <w:rFonts w:eastAsia="STKaiti" w:hint="eastAsia"/>
          <w:lang w:eastAsia="zh-CN"/>
        </w:rPr>
        <w:t>秘书处注：</w:t>
      </w:r>
      <w:r>
        <w:rPr>
          <w:rFonts w:hint="eastAsia"/>
          <w:lang w:eastAsia="zh-CN"/>
        </w:rPr>
        <w:t>该决议已经</w:t>
      </w:r>
      <w:r>
        <w:rPr>
          <w:rFonts w:hint="eastAsia"/>
          <w:lang w:eastAsia="zh-CN"/>
        </w:rPr>
        <w:t>WRC-07</w:t>
      </w:r>
      <w:r w:rsidRPr="005E448D">
        <w:rPr>
          <w:rFonts w:hint="eastAsia"/>
          <w:lang w:eastAsia="zh-CN"/>
        </w:rPr>
        <w:t>修订。</w:t>
      </w:r>
    </w:p>
  </w:footnote>
  <w:footnote w:id="4">
    <w:p w:rsidR="00EC4539" w:rsidRPr="002834CF" w:rsidRDefault="00EC4539" w:rsidP="004541BD">
      <w:pPr>
        <w:pStyle w:val="FootnoteText"/>
        <w:rPr>
          <w:lang w:eastAsia="zh-CN"/>
        </w:rPr>
      </w:pPr>
      <w:r>
        <w:rPr>
          <w:rStyle w:val="FootnoteReference"/>
          <w:lang w:eastAsia="zh-CN"/>
        </w:rPr>
        <w:t>1</w:t>
      </w:r>
      <w:r>
        <w:rPr>
          <w:lang w:eastAsia="zh-CN"/>
        </w:rPr>
        <w:t xml:space="preserve"> </w:t>
      </w:r>
      <w:r w:rsidRPr="005E448D">
        <w:rPr>
          <w:rFonts w:ascii="SimSun" w:hAnsi="SimSun" w:cs="SimSun"/>
          <w:sz w:val="18"/>
          <w:szCs w:val="18"/>
          <w:lang w:eastAsia="zh-CN"/>
        </w:rPr>
        <w:tab/>
      </w:r>
      <w:r w:rsidRPr="00177F90">
        <w:rPr>
          <w:rFonts w:ascii="SimSun" w:hAnsi="SimSun" w:cs="SimSun" w:hint="eastAsia"/>
          <w:lang w:eastAsia="zh-CN"/>
        </w:rPr>
        <w:t>该报告见向</w:t>
      </w:r>
      <w:r w:rsidRPr="00177F90">
        <w:rPr>
          <w:rFonts w:hint="eastAsia"/>
          <w:lang w:eastAsia="zh-CN"/>
        </w:rPr>
        <w:t>WRC-2000</w:t>
      </w:r>
      <w:r>
        <w:rPr>
          <w:rFonts w:ascii="SimSun" w:hAnsi="SimSun" w:cs="SimSun" w:hint="eastAsia"/>
          <w:lang w:eastAsia="zh-CN"/>
        </w:rPr>
        <w:t>提交的</w:t>
      </w:r>
      <w:r w:rsidRPr="00177F90">
        <w:rPr>
          <w:lang w:eastAsia="zh-CN"/>
        </w:rPr>
        <w:t>29</w:t>
      </w:r>
      <w:r w:rsidRPr="00177F90">
        <w:rPr>
          <w:rFonts w:ascii="SimSun" w:hAnsi="SimSun" w:cs="SimSun" w:hint="eastAsia"/>
          <w:lang w:eastAsia="zh-CN"/>
        </w:rPr>
        <w:t>号文件。</w:t>
      </w:r>
    </w:p>
  </w:footnote>
  <w:footnote w:id="5">
    <w:p w:rsidR="00EC4539" w:rsidRDefault="00EC4539" w:rsidP="004541BD">
      <w:pPr>
        <w:pStyle w:val="FootnoteText"/>
        <w:rPr>
          <w:lang w:eastAsia="zh-CN"/>
        </w:rPr>
      </w:pPr>
      <w:r>
        <w:rPr>
          <w:rStyle w:val="FootnoteReference"/>
          <w:lang w:eastAsia="zh-CN"/>
        </w:rPr>
        <w:t>2</w:t>
      </w:r>
      <w:r>
        <w:rPr>
          <w:lang w:eastAsia="zh-CN"/>
        </w:rPr>
        <w:t xml:space="preserve"> </w:t>
      </w:r>
      <w:r w:rsidRPr="005E448D">
        <w:rPr>
          <w:sz w:val="18"/>
          <w:szCs w:val="18"/>
          <w:lang w:eastAsia="zh-CN"/>
        </w:rPr>
        <w:tab/>
      </w:r>
      <w:r w:rsidRPr="00177F90">
        <w:rPr>
          <w:rFonts w:hint="eastAsia"/>
          <w:lang w:eastAsia="zh-CN"/>
        </w:rPr>
        <w:t>该报告见向</w:t>
      </w:r>
      <w:r w:rsidRPr="00177F90">
        <w:rPr>
          <w:lang w:eastAsia="zh-CN"/>
        </w:rPr>
        <w:t>WRC-03</w:t>
      </w:r>
      <w:r>
        <w:rPr>
          <w:rFonts w:hint="eastAsia"/>
          <w:lang w:eastAsia="zh-CN"/>
        </w:rPr>
        <w:t>提交的</w:t>
      </w:r>
      <w:r w:rsidRPr="00177F90">
        <w:rPr>
          <w:lang w:eastAsia="zh-CN"/>
        </w:rPr>
        <w:t>4</w:t>
      </w:r>
      <w:r w:rsidRPr="00177F90">
        <w:rPr>
          <w:rFonts w:hint="eastAsia"/>
          <w:lang w:eastAsia="zh-CN"/>
        </w:rPr>
        <w:t>号文件补遗</w:t>
      </w:r>
      <w:r w:rsidRPr="00177F90">
        <w:rPr>
          <w:lang w:eastAsia="zh-CN"/>
        </w:rPr>
        <w:t>5</w:t>
      </w:r>
      <w:r w:rsidRPr="00177F90">
        <w:rPr>
          <w:rFonts w:hint="eastAsia"/>
          <w:lang w:eastAsia="zh-CN"/>
        </w:rPr>
        <w:t>。</w:t>
      </w:r>
    </w:p>
  </w:footnote>
  <w:footnote w:id="6">
    <w:p w:rsidR="00EC4539" w:rsidRPr="008B09AD" w:rsidRDefault="00EC4539" w:rsidP="000E547C">
      <w:pPr>
        <w:pStyle w:val="FootnoteText"/>
        <w:rPr>
          <w:lang w:eastAsia="zh-CN"/>
        </w:rPr>
      </w:pPr>
      <w:r>
        <w:rPr>
          <w:rStyle w:val="FootnoteReference"/>
          <w:lang w:eastAsia="zh-CN"/>
        </w:rPr>
        <w:t>1</w:t>
      </w:r>
      <w:r>
        <w:rPr>
          <w:lang w:eastAsia="zh-CN"/>
        </w:rPr>
        <w:t xml:space="preserve"> </w:t>
      </w:r>
      <w:r w:rsidRPr="005E448D">
        <w:rPr>
          <w:sz w:val="18"/>
          <w:szCs w:val="18"/>
          <w:lang w:eastAsia="zh-CN"/>
        </w:rPr>
        <w:tab/>
      </w:r>
      <w:r w:rsidRPr="005E448D">
        <w:rPr>
          <w:rFonts w:hint="eastAsia"/>
          <w:lang w:eastAsia="zh-CN"/>
        </w:rPr>
        <w:t>例如，欧洲电信标准</w:t>
      </w:r>
      <w:r>
        <w:rPr>
          <w:rFonts w:hint="eastAsia"/>
          <w:lang w:eastAsia="zh-CN"/>
        </w:rPr>
        <w:t>协</w:t>
      </w:r>
      <w:r w:rsidRPr="005E448D">
        <w:rPr>
          <w:rFonts w:hint="eastAsia"/>
          <w:lang w:eastAsia="zh-CN"/>
        </w:rPr>
        <w:t>会</w:t>
      </w:r>
      <w:r w:rsidRPr="005E448D">
        <w:rPr>
          <w:lang w:eastAsia="zh-CN"/>
        </w:rPr>
        <w:t>（</w:t>
      </w:r>
      <w:r w:rsidRPr="005E448D">
        <w:rPr>
          <w:lang w:eastAsia="zh-CN"/>
        </w:rPr>
        <w:t>ETSI</w:t>
      </w:r>
      <w:r w:rsidRPr="005E448D">
        <w:rPr>
          <w:lang w:eastAsia="zh-CN"/>
        </w:rPr>
        <w:t>）</w:t>
      </w:r>
      <w:r w:rsidRPr="005E448D">
        <w:rPr>
          <w:rFonts w:hint="eastAsia"/>
          <w:lang w:eastAsia="zh-CN"/>
        </w:rPr>
        <w:t>和电信工业组织</w:t>
      </w:r>
      <w:r w:rsidRPr="005E448D">
        <w:rPr>
          <w:lang w:eastAsia="zh-CN"/>
        </w:rPr>
        <w:t>（</w:t>
      </w:r>
      <w:r w:rsidRPr="005E448D">
        <w:rPr>
          <w:lang w:eastAsia="zh-CN"/>
        </w:rPr>
        <w:t>TI</w:t>
      </w:r>
      <w:r w:rsidRPr="005E448D">
        <w:rPr>
          <w:rFonts w:hint="eastAsia"/>
          <w:lang w:eastAsia="zh-CN"/>
        </w:rPr>
        <w:t>A</w:t>
      </w:r>
      <w:r w:rsidRPr="005E448D">
        <w:rPr>
          <w:rFonts w:hint="eastAsia"/>
          <w:lang w:eastAsia="zh-CN"/>
        </w:rPr>
        <w:t>）的一个联合标准化计划，称为</w:t>
      </w:r>
      <w:r w:rsidRPr="005E448D">
        <w:rPr>
          <w:lang w:eastAsia="zh-CN"/>
        </w:rPr>
        <w:t>MESA</w:t>
      </w:r>
      <w:r>
        <w:rPr>
          <w:rFonts w:hint="eastAsia"/>
          <w:lang w:eastAsia="zh-CN"/>
        </w:rPr>
        <w:t>项目</w:t>
      </w:r>
      <w:r w:rsidRPr="005E448D">
        <w:rPr>
          <w:rFonts w:hint="eastAsia"/>
          <w:lang w:eastAsia="zh-CN"/>
        </w:rPr>
        <w:t>（移动应急和安全应用），已经开始</w:t>
      </w:r>
      <w:r>
        <w:rPr>
          <w:rFonts w:hint="eastAsia"/>
          <w:lang w:eastAsia="zh-CN"/>
        </w:rPr>
        <w:t>用于宽带</w:t>
      </w:r>
      <w:r w:rsidRPr="005E448D">
        <w:rPr>
          <w:rFonts w:hint="eastAsia"/>
          <w:lang w:eastAsia="zh-CN"/>
        </w:rPr>
        <w:t>公共保护和救灾。此外，联合国人道主义办公室</w:t>
      </w:r>
      <w:r>
        <w:rPr>
          <w:rFonts w:hint="eastAsia"/>
          <w:lang w:eastAsia="zh-CN"/>
        </w:rPr>
        <w:t>（</w:t>
      </w:r>
      <w:r>
        <w:rPr>
          <w:rFonts w:hint="eastAsia"/>
          <w:lang w:eastAsia="zh-CN"/>
        </w:rPr>
        <w:t>OCHA</w:t>
      </w:r>
      <w:r>
        <w:rPr>
          <w:rFonts w:hint="eastAsia"/>
          <w:lang w:eastAsia="zh-CN"/>
        </w:rPr>
        <w:t>）主持的应急通</w:t>
      </w:r>
      <w:r w:rsidRPr="005E448D">
        <w:rPr>
          <w:rFonts w:hint="eastAsia"/>
          <w:lang w:eastAsia="zh-CN"/>
        </w:rPr>
        <w:t>信工作组（</w:t>
      </w:r>
      <w:r w:rsidRPr="005E448D">
        <w:rPr>
          <w:lang w:eastAsia="zh-CN"/>
        </w:rPr>
        <w:t>WGET</w:t>
      </w:r>
      <w:r w:rsidRPr="005E448D">
        <w:rPr>
          <w:rFonts w:hint="eastAsia"/>
          <w:lang w:eastAsia="zh-CN"/>
        </w:rPr>
        <w:t>）是一个为提供人道主义援助中使用电信设施提供便利的公开论坛，由联合国机构、主要的非政府组织、红十字国际委员会</w:t>
      </w:r>
      <w:r w:rsidRPr="005E448D">
        <w:rPr>
          <w:lang w:eastAsia="zh-CN"/>
        </w:rPr>
        <w:t>（</w:t>
      </w:r>
      <w:r w:rsidRPr="005E448D">
        <w:rPr>
          <w:lang w:eastAsia="zh-CN"/>
        </w:rPr>
        <w:t>ICR</w:t>
      </w:r>
      <w:r w:rsidRPr="005E448D">
        <w:rPr>
          <w:rFonts w:hint="eastAsia"/>
          <w:lang w:eastAsia="zh-CN"/>
        </w:rPr>
        <w:t>C</w:t>
      </w:r>
      <w:r w:rsidRPr="005E448D">
        <w:rPr>
          <w:rFonts w:hint="eastAsia"/>
          <w:lang w:eastAsia="zh-CN"/>
        </w:rPr>
        <w:t>）、</w:t>
      </w:r>
      <w:r w:rsidRPr="005E448D">
        <w:rPr>
          <w:lang w:eastAsia="zh-CN"/>
        </w:rPr>
        <w:t>国际电联</w:t>
      </w:r>
      <w:r w:rsidRPr="005E448D">
        <w:rPr>
          <w:rFonts w:hint="eastAsia"/>
          <w:lang w:eastAsia="zh-CN"/>
        </w:rPr>
        <w:t>以及来自私营部门和学术界的专家组成。另一个协调和促进统一的全球救灾电信（</w:t>
      </w:r>
      <w:r w:rsidRPr="005E448D">
        <w:rPr>
          <w:lang w:eastAsia="zh-CN"/>
        </w:rPr>
        <w:t>TDR</w:t>
      </w:r>
      <w:r w:rsidRPr="005E448D">
        <w:rPr>
          <w:rFonts w:hint="eastAsia"/>
          <w:lang w:eastAsia="zh-CN"/>
        </w:rPr>
        <w:t>）标准的平台是</w:t>
      </w:r>
      <w:r w:rsidRPr="005E448D">
        <w:rPr>
          <w:lang w:eastAsia="zh-CN"/>
        </w:rPr>
        <w:t>TDR</w:t>
      </w:r>
      <w:r w:rsidRPr="005E448D">
        <w:rPr>
          <w:rFonts w:hint="eastAsia"/>
          <w:lang w:eastAsia="zh-CN"/>
        </w:rPr>
        <w:t>合作协调组，是在</w:t>
      </w:r>
      <w:r w:rsidRPr="005E448D">
        <w:rPr>
          <w:lang w:eastAsia="zh-CN"/>
        </w:rPr>
        <w:t>国际电联</w:t>
      </w:r>
      <w:r w:rsidRPr="005E448D">
        <w:rPr>
          <w:rFonts w:hint="eastAsia"/>
          <w:lang w:eastAsia="zh-CN"/>
        </w:rPr>
        <w:t>的协调下建立起来的，参与者包括国际电信提供商、有关的政府部门、标准制定组织以及救灾组织。</w:t>
      </w:r>
    </w:p>
  </w:footnote>
  <w:footnote w:id="7">
    <w:p w:rsidR="00EC4539" w:rsidRDefault="00EC4539" w:rsidP="000E547C">
      <w:pPr>
        <w:pStyle w:val="FootnoteText"/>
        <w:rPr>
          <w:lang w:eastAsia="zh-CN"/>
        </w:rPr>
      </w:pPr>
      <w:r w:rsidRPr="00BA583B">
        <w:rPr>
          <w:rStyle w:val="FootnoteReference"/>
          <w:position w:val="4"/>
          <w:szCs w:val="18"/>
          <w:lang w:eastAsia="zh-CN"/>
        </w:rPr>
        <w:t>2</w:t>
      </w:r>
      <w:r>
        <w:rPr>
          <w:lang w:eastAsia="zh-CN"/>
        </w:rPr>
        <w:tab/>
      </w:r>
      <w:r w:rsidRPr="005E448D">
        <w:rPr>
          <w:rFonts w:hint="eastAsia"/>
          <w:lang w:eastAsia="zh-CN"/>
        </w:rPr>
        <w:t>例如，</w:t>
      </w:r>
      <w:r w:rsidRPr="001F77F0">
        <w:rPr>
          <w:rFonts w:hint="eastAsia"/>
          <w:lang w:eastAsia="zh-CN"/>
        </w:rPr>
        <w:t>考虑</w:t>
      </w:r>
      <w:r w:rsidRPr="005E448D">
        <w:rPr>
          <w:rFonts w:hint="eastAsia"/>
          <w:lang w:eastAsia="zh-CN"/>
        </w:rPr>
        <w:t>《</w:t>
      </w:r>
      <w:r w:rsidRPr="005E448D">
        <w:rPr>
          <w:lang w:eastAsia="zh-CN"/>
        </w:rPr>
        <w:t>ITU-D</w:t>
      </w:r>
      <w:r w:rsidRPr="005E448D">
        <w:rPr>
          <w:rFonts w:hint="eastAsia"/>
          <w:lang w:eastAsia="zh-CN"/>
        </w:rPr>
        <w:t>救灾手册》。</w:t>
      </w:r>
    </w:p>
  </w:footnote>
  <w:footnote w:id="8">
    <w:p w:rsidR="00EC4539" w:rsidRPr="005E448D" w:rsidRDefault="00EC4539" w:rsidP="004D6293">
      <w:pPr>
        <w:pStyle w:val="FootnoteText"/>
      </w:pPr>
      <w:r w:rsidRPr="00BA583B">
        <w:rPr>
          <w:rStyle w:val="FootnoteReference"/>
          <w:position w:val="4"/>
          <w:szCs w:val="18"/>
        </w:rPr>
        <w:t>3</w:t>
      </w:r>
      <w:r>
        <w:rPr>
          <w:position w:val="4"/>
        </w:rPr>
        <w:tab/>
      </w:r>
      <w:r w:rsidRPr="008F5206">
        <w:rPr>
          <w:spacing w:val="-4"/>
        </w:rPr>
        <w:t>3-30</w:t>
      </w:r>
      <w:r w:rsidRPr="008F5206">
        <w:rPr>
          <w:rFonts w:hint="eastAsia"/>
          <w:spacing w:val="-4"/>
        </w:rPr>
        <w:t>、</w:t>
      </w:r>
      <w:r w:rsidRPr="008F5206">
        <w:rPr>
          <w:spacing w:val="-4"/>
        </w:rPr>
        <w:t>68-88</w:t>
      </w:r>
      <w:r w:rsidRPr="008F5206">
        <w:rPr>
          <w:rFonts w:hint="eastAsia"/>
          <w:spacing w:val="-4"/>
        </w:rPr>
        <w:t>、</w:t>
      </w:r>
      <w:r w:rsidRPr="008F5206">
        <w:rPr>
          <w:spacing w:val="-4"/>
        </w:rPr>
        <w:t>138-144</w:t>
      </w:r>
      <w:r w:rsidRPr="008F5206">
        <w:rPr>
          <w:rFonts w:hint="eastAsia"/>
          <w:spacing w:val="-4"/>
        </w:rPr>
        <w:t>、</w:t>
      </w:r>
      <w:r w:rsidRPr="008F5206">
        <w:rPr>
          <w:spacing w:val="-4"/>
        </w:rPr>
        <w:t>148-174</w:t>
      </w:r>
      <w:r w:rsidRPr="008F5206">
        <w:rPr>
          <w:rFonts w:hint="eastAsia"/>
          <w:spacing w:val="-4"/>
        </w:rPr>
        <w:t>、</w:t>
      </w:r>
      <w:r w:rsidRPr="008F5206">
        <w:rPr>
          <w:spacing w:val="-4"/>
        </w:rPr>
        <w:t>380-400 MHz</w:t>
      </w:r>
      <w:r w:rsidRPr="008F5206">
        <w:rPr>
          <w:rFonts w:hint="eastAsia"/>
          <w:spacing w:val="-4"/>
        </w:rPr>
        <w:t>（包括</w:t>
      </w:r>
      <w:r w:rsidRPr="008F5206">
        <w:rPr>
          <w:spacing w:val="-4"/>
        </w:rPr>
        <w:t>CEPT</w:t>
      </w:r>
      <w:r w:rsidRPr="008F5206">
        <w:rPr>
          <w:rFonts w:hint="eastAsia"/>
          <w:spacing w:val="-4"/>
        </w:rPr>
        <w:t>指定的</w:t>
      </w:r>
      <w:r w:rsidRPr="008F5206">
        <w:rPr>
          <w:spacing w:val="-4"/>
        </w:rPr>
        <w:t>380-385/390-395 MHz</w:t>
      </w:r>
      <w:r w:rsidRPr="008F5206">
        <w:rPr>
          <w:rFonts w:hint="eastAsia"/>
          <w:spacing w:val="-4"/>
        </w:rPr>
        <w:t>）、</w:t>
      </w:r>
      <w:r>
        <w:rPr>
          <w:spacing w:val="-4"/>
        </w:rPr>
        <w:br/>
      </w:r>
      <w:r>
        <w:rPr>
          <w:spacing w:val="-2"/>
        </w:rPr>
        <w:t>400-</w:t>
      </w:r>
      <w:r w:rsidRPr="008F5206">
        <w:rPr>
          <w:spacing w:val="-2"/>
        </w:rPr>
        <w:t>430</w:t>
      </w:r>
      <w:r>
        <w:rPr>
          <w:rFonts w:hint="eastAsia"/>
          <w:spacing w:val="-2"/>
          <w:lang w:eastAsia="zh-CN"/>
        </w:rPr>
        <w:t>、</w:t>
      </w:r>
      <w:r w:rsidRPr="008F5206">
        <w:rPr>
          <w:spacing w:val="-2"/>
        </w:rPr>
        <w:t>440-470</w:t>
      </w:r>
      <w:r w:rsidRPr="008F5206">
        <w:rPr>
          <w:rFonts w:hint="eastAsia"/>
          <w:spacing w:val="-2"/>
        </w:rPr>
        <w:t>、</w:t>
      </w:r>
      <w:r w:rsidRPr="008F5206">
        <w:rPr>
          <w:spacing w:val="-2"/>
        </w:rPr>
        <w:t>764-776</w:t>
      </w:r>
      <w:r w:rsidRPr="008F5206">
        <w:rPr>
          <w:rFonts w:hint="eastAsia"/>
          <w:spacing w:val="-2"/>
        </w:rPr>
        <w:t>、</w:t>
      </w:r>
      <w:r w:rsidRPr="008F5206">
        <w:rPr>
          <w:spacing w:val="-2"/>
        </w:rPr>
        <w:t>794-806</w:t>
      </w:r>
      <w:r w:rsidRPr="008F5206">
        <w:rPr>
          <w:rFonts w:hint="eastAsia"/>
          <w:spacing w:val="-2"/>
        </w:rPr>
        <w:t>和</w:t>
      </w:r>
      <w:r w:rsidRPr="008F5206">
        <w:rPr>
          <w:spacing w:val="-2"/>
        </w:rPr>
        <w:t>806-869 MHz</w:t>
      </w:r>
      <w:r w:rsidRPr="008F5206">
        <w:rPr>
          <w:spacing w:val="-2"/>
        </w:rPr>
        <w:t>（</w:t>
      </w:r>
      <w:r w:rsidRPr="008F5206">
        <w:rPr>
          <w:rFonts w:hint="eastAsia"/>
          <w:spacing w:val="-2"/>
        </w:rPr>
        <w:t>包括</w:t>
      </w:r>
      <w:r w:rsidRPr="008F5206">
        <w:rPr>
          <w:spacing w:val="-2"/>
        </w:rPr>
        <w:t>CITEL</w:t>
      </w:r>
      <w:r w:rsidRPr="008F5206">
        <w:rPr>
          <w:rFonts w:hint="eastAsia"/>
          <w:spacing w:val="-2"/>
        </w:rPr>
        <w:t>指定的</w:t>
      </w:r>
      <w:r w:rsidRPr="008F5206">
        <w:rPr>
          <w:spacing w:val="-2"/>
        </w:rPr>
        <w:t>821-824/866-869</w:t>
      </w:r>
      <w:r>
        <w:rPr>
          <w:spacing w:val="-2"/>
        </w:rPr>
        <w:t> </w:t>
      </w:r>
      <w:r w:rsidRPr="008F5206">
        <w:rPr>
          <w:spacing w:val="-2"/>
        </w:rPr>
        <w:t>MHz</w:t>
      </w:r>
      <w:r w:rsidRPr="008F5206">
        <w:rPr>
          <w:spacing w:val="-2"/>
        </w:rPr>
        <w:t>）</w:t>
      </w:r>
      <w:r w:rsidRPr="008F5206">
        <w:rPr>
          <w:rFonts w:hint="eastAsia"/>
          <w:spacing w:val="-2"/>
        </w:rPr>
        <w:t>。</w:t>
      </w:r>
    </w:p>
  </w:footnote>
  <w:footnote w:id="9">
    <w:p w:rsidR="00EC4539" w:rsidRPr="005E448D" w:rsidRDefault="00EC4539" w:rsidP="000E547C">
      <w:pPr>
        <w:pStyle w:val="FootnoteText"/>
        <w:rPr>
          <w:lang w:eastAsia="zh-CN"/>
        </w:rPr>
      </w:pPr>
      <w:r>
        <w:rPr>
          <w:rStyle w:val="FootnoteReference"/>
          <w:position w:val="4"/>
          <w:lang w:eastAsia="zh-CN"/>
        </w:rPr>
        <w:t>4</w:t>
      </w:r>
      <w:r>
        <w:rPr>
          <w:lang w:eastAsia="zh-CN"/>
        </w:rPr>
        <w:tab/>
      </w:r>
      <w:r w:rsidRPr="005E448D">
        <w:rPr>
          <w:rFonts w:hint="eastAsia"/>
          <w:lang w:eastAsia="zh-CN"/>
        </w:rPr>
        <w:t>在本决议的范围内，“频率</w:t>
      </w:r>
      <w:r>
        <w:rPr>
          <w:rFonts w:hint="eastAsia"/>
          <w:lang w:eastAsia="zh-CN"/>
        </w:rPr>
        <w:t>范围</w:t>
      </w:r>
      <w:r w:rsidRPr="005E448D">
        <w:rPr>
          <w:rFonts w:hint="eastAsia"/>
          <w:lang w:eastAsia="zh-CN"/>
        </w:rPr>
        <w:t>”是指一段无线电设备能够工作的频率，但</w:t>
      </w:r>
      <w:r>
        <w:rPr>
          <w:rFonts w:hint="eastAsia"/>
          <w:lang w:eastAsia="zh-CN"/>
        </w:rPr>
        <w:t>限于符合</w:t>
      </w:r>
      <w:r w:rsidRPr="005E448D">
        <w:rPr>
          <w:rFonts w:hint="eastAsia"/>
          <w:lang w:eastAsia="zh-CN"/>
        </w:rPr>
        <w:t>国内情况和需求</w:t>
      </w:r>
      <w:r>
        <w:rPr>
          <w:rFonts w:hint="eastAsia"/>
          <w:lang w:eastAsia="zh-CN"/>
        </w:rPr>
        <w:t>的</w:t>
      </w:r>
      <w:r w:rsidRPr="005E448D">
        <w:rPr>
          <w:rFonts w:hint="eastAsia"/>
          <w:lang w:eastAsia="zh-CN"/>
        </w:rPr>
        <w:t>特定频</w:t>
      </w:r>
      <w:r>
        <w:rPr>
          <w:rFonts w:hint="eastAsia"/>
          <w:lang w:eastAsia="zh-CN"/>
        </w:rPr>
        <w:t>段</w:t>
      </w:r>
      <w:r w:rsidRPr="005E448D">
        <w:rPr>
          <w:rFonts w:hint="eastAsia"/>
          <w:lang w:eastAsia="zh-CN"/>
        </w:rPr>
        <w:t>。</w:t>
      </w:r>
    </w:p>
  </w:footnote>
  <w:footnote w:id="10">
    <w:p w:rsidR="00EC4539" w:rsidRPr="005E448D" w:rsidRDefault="00EC4539" w:rsidP="000E547C">
      <w:pPr>
        <w:pStyle w:val="FootnoteText"/>
        <w:rPr>
          <w:lang w:eastAsia="zh-CN"/>
        </w:rPr>
      </w:pPr>
      <w:r>
        <w:rPr>
          <w:rStyle w:val="FootnoteReference"/>
          <w:position w:val="4"/>
          <w:lang w:eastAsia="zh-CN"/>
        </w:rPr>
        <w:t>5</w:t>
      </w:r>
      <w:r>
        <w:rPr>
          <w:lang w:eastAsia="zh-CN"/>
        </w:rPr>
        <w:tab/>
      </w:r>
      <w:r w:rsidRPr="001F77F0">
        <w:rPr>
          <w:rFonts w:hint="eastAsia"/>
          <w:lang w:eastAsia="zh-CN"/>
        </w:rPr>
        <w:t>委内瑞拉</w:t>
      </w:r>
      <w:r w:rsidRPr="005E448D">
        <w:rPr>
          <w:rFonts w:hint="eastAsia"/>
          <w:lang w:eastAsia="zh-CN"/>
        </w:rPr>
        <w:t>已经确定将</w:t>
      </w:r>
      <w:r w:rsidRPr="005E448D">
        <w:rPr>
          <w:lang w:eastAsia="zh-CN"/>
        </w:rPr>
        <w:t xml:space="preserve">380-400 MHz </w:t>
      </w:r>
      <w:r w:rsidRPr="005E448D">
        <w:rPr>
          <w:rFonts w:hint="eastAsia"/>
          <w:lang w:eastAsia="zh-CN"/>
        </w:rPr>
        <w:t>用于公共保护和救灾应用。</w:t>
      </w:r>
    </w:p>
  </w:footnote>
  <w:footnote w:id="11">
    <w:p w:rsidR="00EC4539" w:rsidRPr="005E448D" w:rsidRDefault="00EC4539" w:rsidP="000E547C">
      <w:pPr>
        <w:pStyle w:val="FootnoteText"/>
        <w:rPr>
          <w:lang w:eastAsia="zh-CN"/>
        </w:rPr>
      </w:pPr>
      <w:r w:rsidRPr="00547BB2">
        <w:rPr>
          <w:rStyle w:val="FootnoteReference"/>
          <w:lang w:eastAsia="zh-CN"/>
        </w:rPr>
        <w:t>6</w:t>
      </w:r>
      <w:r>
        <w:rPr>
          <w:lang w:eastAsia="zh-CN"/>
        </w:rPr>
        <w:tab/>
      </w:r>
      <w:r>
        <w:rPr>
          <w:rFonts w:hint="eastAsia"/>
          <w:lang w:eastAsia="zh-CN"/>
        </w:rPr>
        <w:t>3</w:t>
      </w:r>
      <w:r w:rsidRPr="005E448D">
        <w:rPr>
          <w:rFonts w:hint="eastAsia"/>
          <w:lang w:eastAsia="zh-CN"/>
        </w:rPr>
        <w:t>区的一些国家也已经将</w:t>
      </w:r>
      <w:r w:rsidRPr="005E448D">
        <w:rPr>
          <w:lang w:eastAsia="zh-CN"/>
        </w:rPr>
        <w:t xml:space="preserve">380-400 MHz </w:t>
      </w:r>
      <w:r w:rsidRPr="005E448D">
        <w:rPr>
          <w:rFonts w:hint="eastAsia"/>
          <w:lang w:eastAsia="zh-CN"/>
        </w:rPr>
        <w:t>和</w:t>
      </w:r>
      <w:r w:rsidRPr="005E448D">
        <w:rPr>
          <w:lang w:eastAsia="zh-CN"/>
        </w:rPr>
        <w:t>746-806 MHz</w:t>
      </w:r>
      <w:r w:rsidRPr="005E448D">
        <w:rPr>
          <w:rFonts w:hint="eastAsia"/>
          <w:lang w:eastAsia="zh-CN"/>
        </w:rPr>
        <w:t>确定用于公共保护和救灾应用。</w:t>
      </w:r>
    </w:p>
  </w:footnote>
  <w:footnote w:id="12">
    <w:p w:rsidR="00EC4539" w:rsidRPr="00261D13" w:rsidRDefault="00EC4539" w:rsidP="0026523A">
      <w:pPr>
        <w:pStyle w:val="FootnoteText"/>
        <w:rPr>
          <w:lang w:eastAsia="zh-CN"/>
        </w:rPr>
      </w:pPr>
      <w:r>
        <w:rPr>
          <w:rStyle w:val="FootnoteReference"/>
          <w:lang w:eastAsia="zh-CN"/>
        </w:rPr>
        <w:t>1</w:t>
      </w:r>
      <w:r>
        <w:rPr>
          <w:lang w:eastAsia="zh-CN"/>
        </w:rPr>
        <w:t xml:space="preserve"> </w:t>
      </w:r>
      <w:r w:rsidRPr="00332D71">
        <w:rPr>
          <w:rFonts w:hint="eastAsia"/>
          <w:lang w:eastAsia="zh-CN"/>
        </w:rPr>
        <w:tab/>
      </w:r>
      <w:r w:rsidRPr="00332D71">
        <w:rPr>
          <w:rFonts w:hint="eastAsia"/>
          <w:lang w:val="en-US" w:eastAsia="zh-CN"/>
        </w:rPr>
        <w:t>“应急和赈灾无线电通信”这个术语是指</w:t>
      </w:r>
      <w:r>
        <w:rPr>
          <w:rFonts w:hint="eastAsia"/>
          <w:lang w:val="en-US" w:eastAsia="zh-CN"/>
        </w:rPr>
        <w:t>各</w:t>
      </w:r>
      <w:r w:rsidRPr="00332D71">
        <w:rPr>
          <w:rFonts w:hint="eastAsia"/>
          <w:lang w:val="en-US" w:eastAsia="zh-CN"/>
        </w:rPr>
        <w:t>机构</w:t>
      </w:r>
      <w:r w:rsidRPr="00332D71">
        <w:rPr>
          <w:lang w:eastAsia="zh-CN"/>
        </w:rPr>
        <w:t>或组织使用的</w:t>
      </w:r>
      <w:r w:rsidRPr="00332D71">
        <w:rPr>
          <w:rFonts w:hint="eastAsia"/>
          <w:lang w:eastAsia="zh-CN"/>
        </w:rPr>
        <w:t>无线电通信业务，用于</w:t>
      </w:r>
      <w:r w:rsidRPr="00332D71">
        <w:rPr>
          <w:lang w:eastAsia="zh-CN"/>
        </w:rPr>
        <w:t>处理由于事故、自然现象或人为活动造成的、突然发生或由一个复杂的长期过程引起的社会</w:t>
      </w:r>
      <w:r w:rsidRPr="00332D71">
        <w:rPr>
          <w:rFonts w:hint="eastAsia"/>
          <w:lang w:eastAsia="zh-CN"/>
        </w:rPr>
        <w:t>运作中断</w:t>
      </w:r>
      <w:r w:rsidRPr="00332D71">
        <w:rPr>
          <w:lang w:eastAsia="zh-CN"/>
        </w:rPr>
        <w:t>、对生命、健康、财产或环境造成</w:t>
      </w:r>
      <w:r w:rsidRPr="00332D71">
        <w:rPr>
          <w:rFonts w:hint="eastAsia"/>
          <w:lang w:eastAsia="zh-CN"/>
        </w:rPr>
        <w:t>重大和</w:t>
      </w:r>
      <w:r w:rsidRPr="00332D71">
        <w:rPr>
          <w:lang w:eastAsia="zh-CN"/>
        </w:rPr>
        <w:t>广泛威胁的情况</w:t>
      </w:r>
      <w:r w:rsidRPr="00332D71">
        <w:rPr>
          <w:rFonts w:hint="eastAsia"/>
          <w:lang w:eastAsia="zh-CN"/>
        </w:rPr>
        <w:t>。</w:t>
      </w:r>
    </w:p>
  </w:footnote>
  <w:footnote w:id="13">
    <w:p w:rsidR="00EC4539" w:rsidRDefault="00EC4539" w:rsidP="0026523A">
      <w:pPr>
        <w:pStyle w:val="FootnoteText"/>
        <w:rPr>
          <w:lang w:eastAsia="zh-CN"/>
        </w:rPr>
      </w:pPr>
      <w:r>
        <w:rPr>
          <w:rStyle w:val="FootnoteReference"/>
          <w:lang w:eastAsia="zh-CN"/>
        </w:rPr>
        <w:t>2</w:t>
      </w:r>
      <w:r>
        <w:rPr>
          <w:lang w:eastAsia="zh-CN"/>
        </w:rPr>
        <w:t xml:space="preserve"> </w:t>
      </w:r>
      <w:r>
        <w:rPr>
          <w:lang w:eastAsia="zh-CN"/>
        </w:rPr>
        <w:tab/>
      </w:r>
      <w:r w:rsidRPr="008149DA">
        <w:rPr>
          <w:rFonts w:hint="eastAsia"/>
          <w:lang w:eastAsia="zh-CN"/>
        </w:rPr>
        <w:t>但是，</w:t>
      </w:r>
      <w:r>
        <w:rPr>
          <w:rFonts w:hint="eastAsia"/>
          <w:lang w:eastAsia="zh-CN"/>
        </w:rPr>
        <w:t>很多</w:t>
      </w:r>
      <w:r w:rsidRPr="008149DA">
        <w:rPr>
          <w:rFonts w:hint="eastAsia"/>
          <w:lang w:eastAsia="zh-CN"/>
        </w:rPr>
        <w:t>国家</w:t>
      </w:r>
      <w:r>
        <w:rPr>
          <w:rFonts w:hint="eastAsia"/>
          <w:lang w:eastAsia="zh-CN"/>
        </w:rPr>
        <w:t>尚未</w:t>
      </w:r>
      <w:r w:rsidRPr="008149DA">
        <w:rPr>
          <w:rFonts w:hint="eastAsia"/>
          <w:lang w:eastAsia="zh-CN"/>
        </w:rPr>
        <w:t>核准《坦佩雷公约》。</w:t>
      </w:r>
    </w:p>
  </w:footnote>
  <w:footnote w:id="14">
    <w:p w:rsidR="00EC4539" w:rsidRPr="002F2EC2" w:rsidRDefault="00EC4539" w:rsidP="0026523A">
      <w:pPr>
        <w:pStyle w:val="FootnoteText"/>
        <w:rPr>
          <w:lang w:eastAsia="zh-CN"/>
        </w:rPr>
      </w:pPr>
      <w:r>
        <w:rPr>
          <w:rStyle w:val="FootnoteReference"/>
        </w:rPr>
        <w:t>3</w:t>
      </w:r>
      <w:r>
        <w:rPr>
          <w:rFonts w:hint="eastAsia"/>
          <w:lang w:eastAsia="zh-CN"/>
        </w:rPr>
        <w:t xml:space="preserve"> </w:t>
      </w:r>
      <w:r>
        <w:rPr>
          <w:lang w:eastAsia="zh-CN"/>
        </w:rPr>
        <w:tab/>
      </w:r>
      <w:r>
        <w:rPr>
          <w:rFonts w:hint="eastAsia"/>
          <w:lang w:eastAsia="zh-CN"/>
        </w:rPr>
        <w:t>可通过</w:t>
      </w:r>
      <w:hyperlink r:id="rId2" w:history="1">
        <w:r w:rsidRPr="00EC4539">
          <w:rPr>
            <w:rStyle w:val="Hyperlink"/>
            <w:color w:val="auto"/>
            <w:u w:val="none"/>
            <w:lang w:val="en-US" w:eastAsia="zh-CN"/>
          </w:rPr>
          <w:t>http://www.itu.int/ITU-R/go/res647</w:t>
        </w:r>
      </w:hyperlink>
      <w:r>
        <w:rPr>
          <w:rFonts w:hint="eastAsia"/>
          <w:lang w:val="en-US" w:eastAsia="zh-CN"/>
        </w:rPr>
        <w:t>访问该数据库。</w:t>
      </w:r>
    </w:p>
  </w:footnote>
  <w:footnote w:id="15">
    <w:p w:rsidR="00EC4539" w:rsidRPr="00AF7D09" w:rsidRDefault="00EC4539" w:rsidP="00504C5D">
      <w:pPr>
        <w:pStyle w:val="FootnoteText"/>
        <w:rPr>
          <w:lang w:val="en-US" w:eastAsia="zh-CN"/>
        </w:rPr>
      </w:pPr>
      <w:r w:rsidRPr="00AF7D09">
        <w:rPr>
          <w:rStyle w:val="FootnoteReference"/>
        </w:rPr>
        <w:sym w:font="Symbol" w:char="F02A"/>
      </w:r>
      <w:r>
        <w:rPr>
          <w:lang w:eastAsia="zh-CN"/>
        </w:rPr>
        <w:t xml:space="preserve"> </w:t>
      </w:r>
      <w:r>
        <w:rPr>
          <w:rFonts w:hint="eastAsia"/>
          <w:lang w:eastAsia="zh-CN"/>
        </w:rPr>
        <w:tab/>
        <w:t>1</w:t>
      </w:r>
      <w:r w:rsidRPr="005B7104">
        <w:rPr>
          <w:lang w:eastAsia="zh-CN"/>
        </w:rPr>
        <w:t>区</w:t>
      </w:r>
      <w:r w:rsidRPr="005B7104">
        <w:rPr>
          <w:lang w:eastAsia="zh-CN"/>
        </w:rPr>
        <w:t>3 400-4 200 MHz</w:t>
      </w:r>
      <w:r w:rsidRPr="005B7104">
        <w:rPr>
          <w:lang w:eastAsia="zh-CN"/>
        </w:rPr>
        <w:t>（空对地），</w:t>
      </w:r>
      <w:r w:rsidRPr="005B7104">
        <w:rPr>
          <w:lang w:eastAsia="zh-CN"/>
        </w:rPr>
        <w:t>5 725-5 850 MHz</w:t>
      </w:r>
      <w:r w:rsidRPr="005B7104">
        <w:rPr>
          <w:lang w:eastAsia="zh-CN"/>
        </w:rPr>
        <w:t>（地对空）</w:t>
      </w:r>
      <w:r>
        <w:rPr>
          <w:rFonts w:hint="eastAsia"/>
          <w:lang w:eastAsia="zh-CN"/>
        </w:rPr>
        <w:t>；</w:t>
      </w:r>
      <w:r>
        <w:rPr>
          <w:rFonts w:hint="eastAsia"/>
          <w:lang w:eastAsia="zh-CN"/>
        </w:rPr>
        <w:t>2</w:t>
      </w:r>
      <w:r>
        <w:rPr>
          <w:rFonts w:hint="eastAsia"/>
          <w:lang w:eastAsia="zh-CN"/>
        </w:rPr>
        <w:t>区</w:t>
      </w:r>
      <w:r w:rsidRPr="005B7104">
        <w:rPr>
          <w:lang w:eastAsia="zh-CN"/>
        </w:rPr>
        <w:t>5 850-6 725 MHz</w:t>
      </w:r>
      <w:r w:rsidRPr="005B7104">
        <w:rPr>
          <w:lang w:eastAsia="zh-CN"/>
        </w:rPr>
        <w:t>（地对空），</w:t>
      </w:r>
      <w:r w:rsidRPr="005B7104">
        <w:rPr>
          <w:lang w:eastAsia="zh-CN"/>
        </w:rPr>
        <w:t>7 025-7 075 MHz</w:t>
      </w:r>
      <w:r w:rsidRPr="005B7104">
        <w:rPr>
          <w:lang w:eastAsia="zh-CN"/>
        </w:rPr>
        <w:t>（空对地）和（地对空）。</w:t>
      </w:r>
      <w:r>
        <w:rPr>
          <w:rFonts w:hint="eastAsia"/>
          <w:lang w:eastAsia="zh-CN"/>
        </w:rPr>
        <w:t>2</w:t>
      </w:r>
      <w:r>
        <w:rPr>
          <w:rFonts w:hint="eastAsia"/>
          <w:lang w:eastAsia="zh-CN"/>
        </w:rPr>
        <w:t>区</w:t>
      </w:r>
      <w:r w:rsidRPr="002C4516">
        <w:rPr>
          <w:lang w:eastAsia="zh-CN"/>
        </w:rPr>
        <w:t>10.95-11.2</w:t>
      </w:r>
      <w:r>
        <w:rPr>
          <w:lang w:eastAsia="zh-CN"/>
        </w:rPr>
        <w:t> </w:t>
      </w:r>
      <w:r w:rsidRPr="002C4516">
        <w:rPr>
          <w:lang w:eastAsia="zh-CN"/>
        </w:rPr>
        <w:t>GHz</w:t>
      </w:r>
      <w:r>
        <w:rPr>
          <w:rFonts w:hint="eastAsia"/>
          <w:lang w:eastAsia="zh-CN"/>
        </w:rPr>
        <w:t>（空对地），</w:t>
      </w:r>
      <w:r w:rsidRPr="002C4516">
        <w:rPr>
          <w:lang w:eastAsia="zh-CN"/>
        </w:rPr>
        <w:t>11.45-11.7</w:t>
      </w:r>
      <w:r>
        <w:rPr>
          <w:lang w:eastAsia="zh-CN"/>
        </w:rPr>
        <w:t> </w:t>
      </w:r>
      <w:r w:rsidRPr="002C4516">
        <w:rPr>
          <w:lang w:eastAsia="zh-CN"/>
        </w:rPr>
        <w:t>GHz</w:t>
      </w:r>
      <w:r>
        <w:rPr>
          <w:rFonts w:hint="eastAsia"/>
          <w:lang w:eastAsia="zh-CN"/>
        </w:rPr>
        <w:t>（空对地），</w:t>
      </w:r>
      <w:r w:rsidRPr="002C4516">
        <w:rPr>
          <w:lang w:eastAsia="zh-CN"/>
        </w:rPr>
        <w:t>11.7-12.2</w:t>
      </w:r>
      <w:r>
        <w:rPr>
          <w:lang w:eastAsia="zh-CN"/>
        </w:rPr>
        <w:t> </w:t>
      </w:r>
      <w:r w:rsidRPr="002C4516">
        <w:rPr>
          <w:lang w:eastAsia="zh-CN"/>
        </w:rPr>
        <w:t>GHz</w:t>
      </w:r>
      <w:r>
        <w:rPr>
          <w:rFonts w:hint="eastAsia"/>
          <w:lang w:eastAsia="zh-CN"/>
        </w:rPr>
        <w:t>（空对地）；</w:t>
      </w:r>
      <w:r>
        <w:rPr>
          <w:rFonts w:hint="eastAsia"/>
          <w:lang w:eastAsia="zh-CN"/>
        </w:rPr>
        <w:t>3</w:t>
      </w:r>
      <w:r>
        <w:rPr>
          <w:rFonts w:hint="eastAsia"/>
          <w:lang w:eastAsia="zh-CN"/>
        </w:rPr>
        <w:t>区</w:t>
      </w:r>
      <w:r w:rsidRPr="002C4516">
        <w:rPr>
          <w:lang w:eastAsia="zh-CN"/>
        </w:rPr>
        <w:t>12.2-12.5</w:t>
      </w:r>
      <w:r>
        <w:rPr>
          <w:lang w:eastAsia="zh-CN"/>
        </w:rPr>
        <w:t> GHz</w:t>
      </w:r>
      <w:r>
        <w:rPr>
          <w:rFonts w:hint="eastAsia"/>
          <w:lang w:eastAsia="zh-CN"/>
        </w:rPr>
        <w:t>（空对地）；</w:t>
      </w:r>
      <w:r>
        <w:rPr>
          <w:rFonts w:hint="eastAsia"/>
          <w:lang w:eastAsia="zh-CN"/>
        </w:rPr>
        <w:t>1</w:t>
      </w:r>
      <w:r>
        <w:rPr>
          <w:rFonts w:hint="eastAsia"/>
          <w:lang w:eastAsia="zh-CN"/>
        </w:rPr>
        <w:t>区和</w:t>
      </w:r>
      <w:r>
        <w:rPr>
          <w:rFonts w:hint="eastAsia"/>
          <w:lang w:eastAsia="zh-CN"/>
        </w:rPr>
        <w:t>3</w:t>
      </w:r>
      <w:r>
        <w:rPr>
          <w:rFonts w:hint="eastAsia"/>
          <w:lang w:eastAsia="zh-CN"/>
        </w:rPr>
        <w:t>区</w:t>
      </w:r>
      <w:r w:rsidRPr="002C4516">
        <w:rPr>
          <w:lang w:eastAsia="zh-CN"/>
        </w:rPr>
        <w:t>12.5-12.75</w:t>
      </w:r>
      <w:r>
        <w:rPr>
          <w:lang w:eastAsia="zh-CN"/>
        </w:rPr>
        <w:t> GHz</w:t>
      </w:r>
      <w:r>
        <w:rPr>
          <w:rFonts w:hint="eastAsia"/>
          <w:lang w:eastAsia="zh-CN"/>
        </w:rPr>
        <w:t>（空对地）；</w:t>
      </w:r>
      <w:r>
        <w:rPr>
          <w:rFonts w:hint="eastAsia"/>
          <w:lang w:eastAsia="zh-CN"/>
        </w:rPr>
        <w:t>2</w:t>
      </w:r>
      <w:r>
        <w:rPr>
          <w:rFonts w:hint="eastAsia"/>
          <w:lang w:eastAsia="zh-CN"/>
        </w:rPr>
        <w:t>区</w:t>
      </w:r>
      <w:r w:rsidRPr="002C4516">
        <w:rPr>
          <w:lang w:eastAsia="zh-CN"/>
        </w:rPr>
        <w:t>12.7-12.75</w:t>
      </w:r>
      <w:r>
        <w:rPr>
          <w:lang w:eastAsia="zh-CN"/>
        </w:rPr>
        <w:t> GHz</w:t>
      </w:r>
      <w:r>
        <w:rPr>
          <w:rFonts w:hint="eastAsia"/>
          <w:lang w:eastAsia="zh-CN"/>
        </w:rPr>
        <w:t>（地对空），以及</w:t>
      </w:r>
      <w:r w:rsidRPr="002C4516">
        <w:rPr>
          <w:lang w:eastAsia="zh-CN"/>
        </w:rPr>
        <w:t>13.75-14.5</w:t>
      </w:r>
      <w:r>
        <w:rPr>
          <w:lang w:eastAsia="zh-CN"/>
        </w:rPr>
        <w:t> GHz</w:t>
      </w:r>
      <w:r>
        <w:rPr>
          <w:rFonts w:hint="eastAsia"/>
          <w:lang w:eastAsia="zh-CN"/>
        </w:rPr>
        <w:t>（地对空）。</w:t>
      </w:r>
    </w:p>
  </w:footnote>
  <w:footnote w:id="16">
    <w:p w:rsidR="00EC4539" w:rsidRDefault="00EC4539" w:rsidP="00504C5D">
      <w:pPr>
        <w:pStyle w:val="FootnoteText"/>
        <w:rPr>
          <w:lang w:eastAsia="zh-CN"/>
        </w:rPr>
      </w:pPr>
      <w:r>
        <w:rPr>
          <w:rStyle w:val="FootnoteReference"/>
          <w:lang w:eastAsia="zh-CN"/>
        </w:rPr>
        <w:t>**</w:t>
      </w:r>
      <w:r>
        <w:rPr>
          <w:rFonts w:hint="eastAsia"/>
          <w:lang w:eastAsia="zh-CN"/>
        </w:rPr>
        <w:tab/>
      </w:r>
      <w:r>
        <w:rPr>
          <w:lang w:eastAsia="zh-CN"/>
        </w:rPr>
        <w:t>27.5-30 GHz</w:t>
      </w:r>
      <w:r>
        <w:rPr>
          <w:rFonts w:hint="eastAsia"/>
          <w:lang w:eastAsia="zh-CN"/>
        </w:rPr>
        <w:t>（地对空），</w:t>
      </w:r>
      <w:r>
        <w:rPr>
          <w:lang w:eastAsia="zh-CN"/>
        </w:rPr>
        <w:t>17.7-20.2 GHz</w:t>
      </w:r>
      <w:r>
        <w:rPr>
          <w:rFonts w:hint="eastAsia"/>
          <w:lang w:eastAsia="zh-CN"/>
        </w:rPr>
        <w:t>（空对地）。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FA4"/>
    <w:multiLevelType w:val="hybridMultilevel"/>
    <w:tmpl w:val="309ADE6A"/>
    <w:lvl w:ilvl="0" w:tplc="46382EB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80"/>
  <w:displayHorizontalDrawingGridEvery w:val="2"/>
  <w:noPunctuationKerning/>
  <w:characterSpacingControl w:val="doNotCompress"/>
  <w:hdrShapeDefaults>
    <o:shapedefaults v:ext="edit" spidmax="8704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98"/>
    <w:rsid w:val="0001279A"/>
    <w:rsid w:val="00015648"/>
    <w:rsid w:val="00015F96"/>
    <w:rsid w:val="00017136"/>
    <w:rsid w:val="00030BEF"/>
    <w:rsid w:val="000A1FCF"/>
    <w:rsid w:val="000A5071"/>
    <w:rsid w:val="000C0F42"/>
    <w:rsid w:val="000C10A0"/>
    <w:rsid w:val="000E27C5"/>
    <w:rsid w:val="000E547C"/>
    <w:rsid w:val="000E5DF0"/>
    <w:rsid w:val="00106498"/>
    <w:rsid w:val="00107904"/>
    <w:rsid w:val="00116173"/>
    <w:rsid w:val="00133723"/>
    <w:rsid w:val="001359F9"/>
    <w:rsid w:val="00136C25"/>
    <w:rsid w:val="001543B1"/>
    <w:rsid w:val="00157BBF"/>
    <w:rsid w:val="001831CC"/>
    <w:rsid w:val="00193E2C"/>
    <w:rsid w:val="001A79DA"/>
    <w:rsid w:val="001B478D"/>
    <w:rsid w:val="001B61F0"/>
    <w:rsid w:val="001B772E"/>
    <w:rsid w:val="001C0C59"/>
    <w:rsid w:val="001E1DAA"/>
    <w:rsid w:val="001E3EB9"/>
    <w:rsid w:val="001E69BB"/>
    <w:rsid w:val="001E703F"/>
    <w:rsid w:val="002004A5"/>
    <w:rsid w:val="002061BF"/>
    <w:rsid w:val="00207123"/>
    <w:rsid w:val="00211AB1"/>
    <w:rsid w:val="00237180"/>
    <w:rsid w:val="002509D9"/>
    <w:rsid w:val="0026523A"/>
    <w:rsid w:val="00266B46"/>
    <w:rsid w:val="0027140C"/>
    <w:rsid w:val="002A362A"/>
    <w:rsid w:val="002B3982"/>
    <w:rsid w:val="002B4AC8"/>
    <w:rsid w:val="002D4060"/>
    <w:rsid w:val="002D4CB8"/>
    <w:rsid w:val="0031112D"/>
    <w:rsid w:val="0031217F"/>
    <w:rsid w:val="00312A9E"/>
    <w:rsid w:val="003133D4"/>
    <w:rsid w:val="00317A97"/>
    <w:rsid w:val="00323A5D"/>
    <w:rsid w:val="00334358"/>
    <w:rsid w:val="003358C4"/>
    <w:rsid w:val="003403A7"/>
    <w:rsid w:val="00346C8B"/>
    <w:rsid w:val="0034751A"/>
    <w:rsid w:val="00365A0B"/>
    <w:rsid w:val="0037203A"/>
    <w:rsid w:val="00375E76"/>
    <w:rsid w:val="00386A6F"/>
    <w:rsid w:val="00391042"/>
    <w:rsid w:val="003953A7"/>
    <w:rsid w:val="003A0B72"/>
    <w:rsid w:val="003A1BD6"/>
    <w:rsid w:val="003A45F4"/>
    <w:rsid w:val="003B2E67"/>
    <w:rsid w:val="003C10F0"/>
    <w:rsid w:val="003C5962"/>
    <w:rsid w:val="003C76B1"/>
    <w:rsid w:val="003E6C69"/>
    <w:rsid w:val="003F19F5"/>
    <w:rsid w:val="004253DB"/>
    <w:rsid w:val="00435B6D"/>
    <w:rsid w:val="00442801"/>
    <w:rsid w:val="004541BD"/>
    <w:rsid w:val="0047190F"/>
    <w:rsid w:val="004A4816"/>
    <w:rsid w:val="004A5309"/>
    <w:rsid w:val="004B19BA"/>
    <w:rsid w:val="004C282E"/>
    <w:rsid w:val="004C5701"/>
    <w:rsid w:val="004D6293"/>
    <w:rsid w:val="004D63A0"/>
    <w:rsid w:val="00504C5D"/>
    <w:rsid w:val="0051288B"/>
    <w:rsid w:val="00516582"/>
    <w:rsid w:val="00520DFE"/>
    <w:rsid w:val="00534166"/>
    <w:rsid w:val="00536EC7"/>
    <w:rsid w:val="0054171B"/>
    <w:rsid w:val="00557440"/>
    <w:rsid w:val="0057653D"/>
    <w:rsid w:val="0058061D"/>
    <w:rsid w:val="00591F6C"/>
    <w:rsid w:val="005949BB"/>
    <w:rsid w:val="0059691E"/>
    <w:rsid w:val="005A0A51"/>
    <w:rsid w:val="005B331B"/>
    <w:rsid w:val="005C1377"/>
    <w:rsid w:val="005C5DFF"/>
    <w:rsid w:val="005D37D0"/>
    <w:rsid w:val="005D7B2E"/>
    <w:rsid w:val="005F59C7"/>
    <w:rsid w:val="006002B6"/>
    <w:rsid w:val="006253C0"/>
    <w:rsid w:val="00627295"/>
    <w:rsid w:val="00641E0F"/>
    <w:rsid w:val="006420D3"/>
    <w:rsid w:val="00643B34"/>
    <w:rsid w:val="0066357A"/>
    <w:rsid w:val="0067754F"/>
    <w:rsid w:val="006810C1"/>
    <w:rsid w:val="00696A79"/>
    <w:rsid w:val="006A2F0C"/>
    <w:rsid w:val="006C0590"/>
    <w:rsid w:val="006E279A"/>
    <w:rsid w:val="00702EC3"/>
    <w:rsid w:val="007372B3"/>
    <w:rsid w:val="00743D60"/>
    <w:rsid w:val="00755B84"/>
    <w:rsid w:val="007568CD"/>
    <w:rsid w:val="00757B1A"/>
    <w:rsid w:val="00761548"/>
    <w:rsid w:val="00775A12"/>
    <w:rsid w:val="00781AA3"/>
    <w:rsid w:val="00797441"/>
    <w:rsid w:val="007C4EF1"/>
    <w:rsid w:val="007D6088"/>
    <w:rsid w:val="007E194F"/>
    <w:rsid w:val="007E33CE"/>
    <w:rsid w:val="007F2CDC"/>
    <w:rsid w:val="008063B3"/>
    <w:rsid w:val="0081378B"/>
    <w:rsid w:val="008143E3"/>
    <w:rsid w:val="00825BFB"/>
    <w:rsid w:val="00863CDC"/>
    <w:rsid w:val="00877059"/>
    <w:rsid w:val="00880B0B"/>
    <w:rsid w:val="00887AC5"/>
    <w:rsid w:val="00894ABA"/>
    <w:rsid w:val="00897395"/>
    <w:rsid w:val="008B514A"/>
    <w:rsid w:val="008C005A"/>
    <w:rsid w:val="008D21FA"/>
    <w:rsid w:val="008E49D2"/>
    <w:rsid w:val="0090219F"/>
    <w:rsid w:val="00910D00"/>
    <w:rsid w:val="0091772A"/>
    <w:rsid w:val="00952677"/>
    <w:rsid w:val="00953D78"/>
    <w:rsid w:val="009621B7"/>
    <w:rsid w:val="0096580E"/>
    <w:rsid w:val="009778F5"/>
    <w:rsid w:val="00984B1B"/>
    <w:rsid w:val="009945C6"/>
    <w:rsid w:val="009A19F3"/>
    <w:rsid w:val="009A729B"/>
    <w:rsid w:val="009B21F9"/>
    <w:rsid w:val="009B2546"/>
    <w:rsid w:val="009C0DB4"/>
    <w:rsid w:val="009C3FBE"/>
    <w:rsid w:val="009D551A"/>
    <w:rsid w:val="009E4533"/>
    <w:rsid w:val="009F1BC7"/>
    <w:rsid w:val="009F6474"/>
    <w:rsid w:val="00A21C6D"/>
    <w:rsid w:val="00A27C56"/>
    <w:rsid w:val="00A36CD8"/>
    <w:rsid w:val="00A37145"/>
    <w:rsid w:val="00A42CD2"/>
    <w:rsid w:val="00A43B0F"/>
    <w:rsid w:val="00A527F0"/>
    <w:rsid w:val="00A70CB6"/>
    <w:rsid w:val="00A77EE1"/>
    <w:rsid w:val="00A84239"/>
    <w:rsid w:val="00A9205A"/>
    <w:rsid w:val="00AA13C8"/>
    <w:rsid w:val="00AB2B4C"/>
    <w:rsid w:val="00AC2F10"/>
    <w:rsid w:val="00AC41C9"/>
    <w:rsid w:val="00AC69FA"/>
    <w:rsid w:val="00AD1E10"/>
    <w:rsid w:val="00AE46A0"/>
    <w:rsid w:val="00AE4999"/>
    <w:rsid w:val="00AF5288"/>
    <w:rsid w:val="00B113B0"/>
    <w:rsid w:val="00B15A27"/>
    <w:rsid w:val="00B20B59"/>
    <w:rsid w:val="00B24DF7"/>
    <w:rsid w:val="00B334B9"/>
    <w:rsid w:val="00B4652F"/>
    <w:rsid w:val="00B54367"/>
    <w:rsid w:val="00B761F9"/>
    <w:rsid w:val="00B76736"/>
    <w:rsid w:val="00B773D6"/>
    <w:rsid w:val="00B77F2A"/>
    <w:rsid w:val="00BA5EF6"/>
    <w:rsid w:val="00BA78ED"/>
    <w:rsid w:val="00BB22C6"/>
    <w:rsid w:val="00BB52DF"/>
    <w:rsid w:val="00BB7360"/>
    <w:rsid w:val="00BC39BE"/>
    <w:rsid w:val="00BD6765"/>
    <w:rsid w:val="00BE502B"/>
    <w:rsid w:val="00C02ACC"/>
    <w:rsid w:val="00C13EC1"/>
    <w:rsid w:val="00C32C29"/>
    <w:rsid w:val="00C4260C"/>
    <w:rsid w:val="00C55008"/>
    <w:rsid w:val="00C62EE8"/>
    <w:rsid w:val="00C91363"/>
    <w:rsid w:val="00C97EA0"/>
    <w:rsid w:val="00CB293F"/>
    <w:rsid w:val="00CE0BDC"/>
    <w:rsid w:val="00CF5AB7"/>
    <w:rsid w:val="00D17344"/>
    <w:rsid w:val="00D24679"/>
    <w:rsid w:val="00D2709E"/>
    <w:rsid w:val="00D300B6"/>
    <w:rsid w:val="00D65A9B"/>
    <w:rsid w:val="00D67FAE"/>
    <w:rsid w:val="00D71CE0"/>
    <w:rsid w:val="00D9027A"/>
    <w:rsid w:val="00DA0A6E"/>
    <w:rsid w:val="00DA14F0"/>
    <w:rsid w:val="00DD6C2D"/>
    <w:rsid w:val="00DF3F27"/>
    <w:rsid w:val="00E00C24"/>
    <w:rsid w:val="00E023F8"/>
    <w:rsid w:val="00E20677"/>
    <w:rsid w:val="00E5062C"/>
    <w:rsid w:val="00E6652F"/>
    <w:rsid w:val="00E70F78"/>
    <w:rsid w:val="00E83793"/>
    <w:rsid w:val="00E85AC2"/>
    <w:rsid w:val="00E86E0F"/>
    <w:rsid w:val="00E91758"/>
    <w:rsid w:val="00E91ACF"/>
    <w:rsid w:val="00E962B5"/>
    <w:rsid w:val="00EC4539"/>
    <w:rsid w:val="00EE6ABD"/>
    <w:rsid w:val="00EF2EF9"/>
    <w:rsid w:val="00EF5267"/>
    <w:rsid w:val="00EF5EC8"/>
    <w:rsid w:val="00EF619B"/>
    <w:rsid w:val="00F028DA"/>
    <w:rsid w:val="00F2291E"/>
    <w:rsid w:val="00F33935"/>
    <w:rsid w:val="00F33A47"/>
    <w:rsid w:val="00F46004"/>
    <w:rsid w:val="00F550AA"/>
    <w:rsid w:val="00F70241"/>
    <w:rsid w:val="00F76702"/>
    <w:rsid w:val="00F8006F"/>
    <w:rsid w:val="00F91073"/>
    <w:rsid w:val="00F91604"/>
    <w:rsid w:val="00F930F3"/>
    <w:rsid w:val="00FB0B84"/>
    <w:rsid w:val="00FB2509"/>
    <w:rsid w:val="00FB6157"/>
    <w:rsid w:val="00FE0598"/>
    <w:rsid w:val="00FE3704"/>
    <w:rsid w:val="00FF00D8"/>
    <w:rsid w:val="00FF61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1FA"/>
    <w:pPr>
      <w:tabs>
        <w:tab w:val="left" w:pos="567"/>
        <w:tab w:val="left" w:pos="1871"/>
        <w:tab w:val="left" w:pos="2268"/>
      </w:tabs>
      <w:overflowPunct w:val="0"/>
      <w:autoSpaceDE w:val="0"/>
      <w:autoSpaceDN w:val="0"/>
      <w:adjustRightInd w:val="0"/>
      <w:spacing w:before="80"/>
      <w:jc w:val="both"/>
      <w:textAlignment w:val="baseline"/>
    </w:pPr>
    <w:rPr>
      <w:sz w:val="16"/>
      <w:szCs w:val="16"/>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paragraph" w:customStyle="1" w:styleId="Note">
    <w:name w:val="Note"/>
    <w:basedOn w:val="Normal"/>
    <w:link w:val="NoteChar"/>
    <w:qFormat/>
    <w:rsid w:val="00EF619B"/>
    <w:rPr>
      <w:sz w:val="12"/>
      <w:szCs w:val="12"/>
    </w:rPr>
  </w:style>
  <w:style w:type="character" w:customStyle="1" w:styleId="NoteChar">
    <w:name w:val="Note Char"/>
    <w:basedOn w:val="DefaultParagraphFont"/>
    <w:link w:val="Note"/>
    <w:rsid w:val="00EF619B"/>
    <w:rPr>
      <w:rFonts w:eastAsia="Times New Roman"/>
      <w:sz w:val="12"/>
      <w:szCs w:val="12"/>
      <w:lang w:val="en-GB" w:eastAsia="en-US"/>
    </w:rPr>
  </w:style>
  <w:style w:type="paragraph" w:styleId="Footer">
    <w:name w:val="footer"/>
    <w:basedOn w:val="Normal"/>
    <w:link w:val="FooterChar"/>
    <w:uiPriority w:val="99"/>
    <w:rsid w:val="005C5DFF"/>
    <w:pPr>
      <w:tabs>
        <w:tab w:val="center" w:pos="4703"/>
        <w:tab w:val="right" w:pos="9406"/>
      </w:tabs>
    </w:p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paragraph" w:customStyle="1" w:styleId="Normalaftertitle">
    <w:name w:val="Normal after title"/>
    <w:basedOn w:val="Normal"/>
    <w:next w:val="Normal"/>
    <w:link w:val="NormalaftertitleChar"/>
    <w:rsid w:val="00D2709E"/>
    <w:pPr>
      <w:spacing w:before="240"/>
    </w:pPr>
    <w:rPr>
      <w:noProof/>
      <w:szCs w:val="10"/>
    </w:rPr>
  </w:style>
  <w:style w:type="character" w:customStyle="1" w:styleId="NormalaftertitleChar">
    <w:name w:val="Normal after title Char"/>
    <w:basedOn w:val="DefaultParagraphFont"/>
    <w:link w:val="Normalaftertitle"/>
    <w:rsid w:val="00D2709E"/>
    <w:rPr>
      <w:noProof/>
      <w:sz w:val="16"/>
      <w:szCs w:val="10"/>
      <w:lang w:val="en-GB" w:eastAsia="en-US"/>
    </w:rPr>
  </w:style>
  <w:style w:type="paragraph" w:customStyle="1" w:styleId="ResNo">
    <w:name w:val="Res_No"/>
    <w:basedOn w:val="Normal"/>
    <w:next w:val="Restitle"/>
    <w:link w:val="ResNoChar"/>
    <w:rsid w:val="00312A9E"/>
    <w:pPr>
      <w:keepNext/>
      <w:keepLines/>
      <w:tabs>
        <w:tab w:val="left" w:pos="1134"/>
      </w:tabs>
      <w:jc w:val="center"/>
    </w:pPr>
    <w:rPr>
      <w:sz w:val="18"/>
      <w:szCs w:val="10"/>
    </w:rPr>
  </w:style>
  <w:style w:type="paragraph" w:customStyle="1" w:styleId="Restitle">
    <w:name w:val="Res_title"/>
    <w:basedOn w:val="Normal"/>
    <w:next w:val="Normal"/>
    <w:link w:val="RestitleChar"/>
    <w:rsid w:val="001A79DA"/>
    <w:pPr>
      <w:keepNext/>
      <w:keepLines/>
      <w:spacing w:before="160" w:after="120"/>
      <w:jc w:val="center"/>
    </w:pPr>
    <w:rPr>
      <w:rFonts w:ascii="Times New Roman Bold" w:hAnsi="Times New Roman Bold" w:cs="Times New Roman Bold"/>
      <w:b/>
      <w:noProof/>
      <w:sz w:val="18"/>
      <w:szCs w:val="18"/>
    </w:rPr>
  </w:style>
  <w:style w:type="character" w:customStyle="1" w:styleId="RestitleChar">
    <w:name w:val="Res_title Char"/>
    <w:basedOn w:val="DefaultParagraphFont"/>
    <w:link w:val="Restitle"/>
    <w:rsid w:val="001A79DA"/>
    <w:rPr>
      <w:rFonts w:ascii="Times New Roman Bold" w:hAnsi="Times New Roman Bold" w:cs="Times New Roman Bold"/>
      <w:b/>
      <w:noProof/>
      <w:sz w:val="18"/>
      <w:szCs w:val="18"/>
      <w:lang w:val="en-GB" w:eastAsia="en-US"/>
    </w:rPr>
  </w:style>
  <w:style w:type="character" w:customStyle="1" w:styleId="ResNoChar">
    <w:name w:val="Res_No Char"/>
    <w:basedOn w:val="DefaultParagraphFont"/>
    <w:link w:val="ResNo"/>
    <w:rsid w:val="00312A9E"/>
    <w:rPr>
      <w:sz w:val="18"/>
      <w:szCs w:val="10"/>
      <w:lang w:val="en-GB" w:eastAsia="en-US"/>
    </w:rPr>
  </w:style>
  <w:style w:type="character" w:customStyle="1" w:styleId="href">
    <w:name w:val="href"/>
    <w:basedOn w:val="DefaultParagraphFont"/>
    <w:rsid w:val="0096580E"/>
  </w:style>
  <w:style w:type="paragraph" w:customStyle="1" w:styleId="Call">
    <w:name w:val="Call"/>
    <w:basedOn w:val="Normal"/>
    <w:next w:val="Normal"/>
    <w:link w:val="CallChar"/>
    <w:rsid w:val="004541BD"/>
    <w:pPr>
      <w:keepNext/>
      <w:spacing w:before="240"/>
      <w:ind w:left="567"/>
    </w:pPr>
    <w:rPr>
      <w:rFonts w:eastAsia="STKaiti"/>
      <w:szCs w:val="10"/>
    </w:rPr>
  </w:style>
  <w:style w:type="character" w:customStyle="1" w:styleId="CallChar">
    <w:name w:val="Call Char"/>
    <w:basedOn w:val="DefaultParagraphFont"/>
    <w:link w:val="Call"/>
    <w:locked/>
    <w:rsid w:val="004541BD"/>
    <w:rPr>
      <w:rFonts w:eastAsia="STKaiti"/>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02EC3"/>
    <w:pPr>
      <w:tabs>
        <w:tab w:val="left" w:pos="284"/>
      </w:tabs>
      <w:ind w:left="170" w:hanging="170"/>
    </w:pPr>
    <w:rPr>
      <w:sz w:val="12"/>
      <w:szCs w:val="12"/>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 Char"/>
    <w:basedOn w:val="DefaultParagraphFont"/>
    <w:link w:val="FootnoteText"/>
    <w:rsid w:val="00702EC3"/>
    <w:rPr>
      <w:sz w:val="12"/>
      <w:szCs w:val="12"/>
      <w:lang w:val="en-GB" w:eastAsia="en-US"/>
    </w:rPr>
  </w:style>
  <w:style w:type="character" w:styleId="FootnoteReference">
    <w:name w:val="footnote reference"/>
    <w:aliases w:val="Appel note de bas de p,Footnote Reference/,Appel note de bas de p +"/>
    <w:basedOn w:val="DefaultParagraphFont"/>
    <w:rsid w:val="006E279A"/>
    <w:rPr>
      <w:position w:val="6"/>
      <w:sz w:val="12"/>
    </w:rPr>
  </w:style>
  <w:style w:type="paragraph" w:customStyle="1" w:styleId="Enumlevel1">
    <w:name w:val="Enumlevel 1"/>
    <w:basedOn w:val="Normal"/>
    <w:link w:val="Enumlevel1Char"/>
    <w:qFormat/>
    <w:rsid w:val="00880B0B"/>
    <w:pPr>
      <w:tabs>
        <w:tab w:val="left" w:pos="454"/>
        <w:tab w:val="left" w:pos="1134"/>
        <w:tab w:val="left" w:pos="2608"/>
        <w:tab w:val="left" w:pos="3345"/>
      </w:tabs>
      <w:ind w:left="454" w:hanging="454"/>
    </w:pPr>
    <w:rPr>
      <w:color w:val="000000"/>
      <w:szCs w:val="10"/>
    </w:rPr>
  </w:style>
  <w:style w:type="character" w:customStyle="1" w:styleId="Enumlevel1Char">
    <w:name w:val="Enumlevel 1 Char"/>
    <w:basedOn w:val="DefaultParagraphFont"/>
    <w:link w:val="Enumlevel1"/>
    <w:rsid w:val="00880B0B"/>
    <w:rPr>
      <w:color w:val="000000"/>
      <w:sz w:val="16"/>
      <w:szCs w:val="10"/>
      <w:lang w:val="en-GB" w:eastAsia="en-US"/>
    </w:rPr>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2">
    <w:name w:val="Enumlevel 2"/>
    <w:basedOn w:val="Normal"/>
    <w:link w:val="Enumlevel2Char"/>
    <w:qFormat/>
    <w:rsid w:val="00017136"/>
    <w:pPr>
      <w:tabs>
        <w:tab w:val="left" w:pos="907"/>
        <w:tab w:val="left" w:pos="1134"/>
        <w:tab w:val="left" w:pos="2608"/>
        <w:tab w:val="left" w:pos="3345"/>
      </w:tabs>
      <w:ind w:left="908" w:hanging="454"/>
    </w:pPr>
  </w:style>
  <w:style w:type="character" w:customStyle="1" w:styleId="Enumlevel2Char">
    <w:name w:val="Enumlevel 2 Char"/>
    <w:basedOn w:val="DefaultParagraphFont"/>
    <w:link w:val="Enumlevel2"/>
    <w:rsid w:val="00017136"/>
    <w:rPr>
      <w:rFonts w:eastAsia="Times New Roman"/>
      <w:sz w:val="14"/>
      <w:szCs w:val="14"/>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paragraph" w:styleId="TOC1">
    <w:name w:val="toc 1"/>
    <w:basedOn w:val="Normal"/>
    <w:next w:val="Normal"/>
    <w:uiPriority w:val="39"/>
    <w:rsid w:val="00FE3704"/>
    <w:pPr>
      <w:tabs>
        <w:tab w:val="clear" w:pos="567"/>
        <w:tab w:val="clear" w:pos="1871"/>
        <w:tab w:val="clear" w:pos="2268"/>
        <w:tab w:val="left" w:pos="993"/>
        <w:tab w:val="right" w:leader="dot" w:pos="4810"/>
      </w:tabs>
      <w:spacing w:after="100"/>
    </w:pPr>
  </w:style>
  <w:style w:type="character" w:styleId="Hyperlink">
    <w:name w:val="Hyperlink"/>
    <w:basedOn w:val="DefaultParagraphFont"/>
    <w:uiPriority w:val="99"/>
    <w:unhideWhenUsed/>
    <w:rsid w:val="00DD6C2D"/>
    <w:rPr>
      <w:rFonts w:ascii="Times New Roman" w:eastAsiaTheme="minorEastAsia" w:hAnsi="Times New Roman"/>
      <w:color w:val="0000FF" w:themeColor="hyperlink"/>
      <w:u w:val="single"/>
    </w:rPr>
  </w:style>
  <w:style w:type="paragraph" w:styleId="Header">
    <w:name w:val="header"/>
    <w:basedOn w:val="Normal"/>
    <w:link w:val="HeaderChar"/>
    <w:rsid w:val="00FE3704"/>
    <w:pPr>
      <w:tabs>
        <w:tab w:val="clear" w:pos="567"/>
        <w:tab w:val="clear" w:pos="1871"/>
        <w:tab w:val="clear" w:pos="2268"/>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table" w:styleId="TableGrid">
    <w:name w:val="Table Grid"/>
    <w:basedOn w:val="TableNormal"/>
    <w:rsid w:val="00600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ll0">
    <w:name w:val="call"/>
    <w:basedOn w:val="Normal"/>
    <w:next w:val="Normal"/>
    <w:rsid w:val="00A21C6D"/>
    <w:pPr>
      <w:keepNext/>
      <w:keepLines/>
      <w:tabs>
        <w:tab w:val="clear" w:pos="1871"/>
        <w:tab w:val="clear" w:pos="2268"/>
        <w:tab w:val="left" w:pos="1191"/>
        <w:tab w:val="left" w:pos="1588"/>
        <w:tab w:val="left" w:pos="1985"/>
      </w:tabs>
      <w:spacing w:before="160"/>
      <w:ind w:left="567"/>
      <w:jc w:val="left"/>
    </w:pPr>
    <w:rPr>
      <w:rFonts w:eastAsia="STKaiti"/>
      <w:szCs w:val="20"/>
    </w:rPr>
  </w:style>
  <w:style w:type="paragraph" w:customStyle="1" w:styleId="enumlev1">
    <w:name w:val="enumlev1"/>
    <w:basedOn w:val="Normal"/>
    <w:link w:val="enumlev1Char"/>
    <w:rsid w:val="00A36CD8"/>
    <w:pPr>
      <w:tabs>
        <w:tab w:val="clear" w:pos="567"/>
        <w:tab w:val="clear" w:pos="1871"/>
        <w:tab w:val="clear" w:pos="2268"/>
        <w:tab w:val="left" w:pos="794"/>
        <w:tab w:val="left" w:pos="1191"/>
        <w:tab w:val="left" w:pos="1588"/>
        <w:tab w:val="left" w:pos="1985"/>
        <w:tab w:val="left" w:pos="2608"/>
        <w:tab w:val="left" w:pos="3345"/>
      </w:tabs>
      <w:adjustRightInd/>
      <w:ind w:left="340" w:hanging="340"/>
    </w:pPr>
    <w:rPr>
      <w:szCs w:val="20"/>
    </w:rPr>
  </w:style>
  <w:style w:type="character" w:customStyle="1" w:styleId="enumlev1Char">
    <w:name w:val="enumlev1 Char"/>
    <w:basedOn w:val="DefaultParagraphFont"/>
    <w:link w:val="enumlev1"/>
    <w:rsid w:val="00A36CD8"/>
    <w:rPr>
      <w:sz w:val="16"/>
      <w:lang w:val="en-GB" w:eastAsia="en-US"/>
    </w:rPr>
  </w:style>
  <w:style w:type="paragraph" w:customStyle="1" w:styleId="Normal1">
    <w:name w:val="Normal1"/>
    <w:basedOn w:val="Normal"/>
    <w:next w:val="Normal"/>
    <w:qFormat/>
    <w:rsid w:val="004C282E"/>
    <w:pPr>
      <w:ind w:firstLine="340"/>
    </w:pPr>
    <w:rPr>
      <w:lang w:eastAsia="zh-CN"/>
    </w:rPr>
  </w:style>
  <w:style w:type="character" w:customStyle="1" w:styleId="enumlev1Char1">
    <w:name w:val="enumlev1 Char1"/>
    <w:basedOn w:val="DefaultParagraphFont"/>
    <w:rsid w:val="004C282E"/>
    <w:rPr>
      <w:rFonts w:eastAsia="SimSun"/>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rsid w:val="004C282E"/>
    <w:rPr>
      <w:rFonts w:eastAsia="SimSun"/>
      <w:sz w:val="24"/>
      <w:lang w:val="en-GB" w:eastAsia="en-US" w:bidi="ar-SA"/>
    </w:rPr>
  </w:style>
  <w:style w:type="paragraph" w:customStyle="1" w:styleId="AnnexNo0">
    <w:name w:val="Annex_No"/>
    <w:basedOn w:val="Normal"/>
    <w:next w:val="Normal"/>
    <w:link w:val="AnnexNoChar0"/>
    <w:rsid w:val="00312A9E"/>
    <w:pPr>
      <w:keepNext/>
      <w:keepLines/>
      <w:tabs>
        <w:tab w:val="clear" w:pos="567"/>
        <w:tab w:val="left" w:pos="1134"/>
      </w:tabs>
      <w:spacing w:before="720"/>
      <w:jc w:val="center"/>
    </w:pPr>
    <w:rPr>
      <w:caps/>
      <w:sz w:val="18"/>
      <w:szCs w:val="20"/>
    </w:rPr>
  </w:style>
  <w:style w:type="character" w:customStyle="1" w:styleId="AnnexNoChar0">
    <w:name w:val="Annex_No Char"/>
    <w:basedOn w:val="DefaultParagraphFont"/>
    <w:link w:val="AnnexNo0"/>
    <w:rsid w:val="00312A9E"/>
    <w:rPr>
      <w:caps/>
      <w:sz w:val="18"/>
      <w:lang w:val="en-GB" w:eastAsia="en-US"/>
    </w:rPr>
  </w:style>
  <w:style w:type="paragraph" w:customStyle="1" w:styleId="Annextitle0">
    <w:name w:val="Annex_title"/>
    <w:basedOn w:val="Normal"/>
    <w:next w:val="Normalaftertitle"/>
    <w:link w:val="AnnextitleChar0"/>
    <w:rsid w:val="00312A9E"/>
    <w:pPr>
      <w:keepNext/>
      <w:keepLines/>
      <w:tabs>
        <w:tab w:val="clear" w:pos="567"/>
        <w:tab w:val="left" w:pos="1134"/>
      </w:tabs>
      <w:spacing w:before="160" w:after="280"/>
      <w:jc w:val="center"/>
    </w:pPr>
    <w:rPr>
      <w:b/>
      <w:sz w:val="18"/>
      <w:szCs w:val="20"/>
    </w:rPr>
  </w:style>
  <w:style w:type="character" w:customStyle="1" w:styleId="AnnextitleChar0">
    <w:name w:val="Annex_title Char"/>
    <w:basedOn w:val="DefaultParagraphFont"/>
    <w:link w:val="Annextitle0"/>
    <w:rsid w:val="00312A9E"/>
    <w:rPr>
      <w:b/>
      <w:sz w:val="18"/>
      <w:lang w:val="en-GB" w:eastAsia="en-US"/>
    </w:rPr>
  </w:style>
  <w:style w:type="paragraph" w:customStyle="1" w:styleId="Headingb0">
    <w:name w:val="Heading_b"/>
    <w:basedOn w:val="Normal"/>
    <w:next w:val="Normal"/>
    <w:link w:val="HeadingbChar0"/>
    <w:rsid w:val="001E1DAA"/>
    <w:pPr>
      <w:keepNext/>
      <w:tabs>
        <w:tab w:val="clear" w:pos="567"/>
        <w:tab w:val="left" w:pos="1134"/>
      </w:tabs>
      <w:spacing w:before="200"/>
    </w:pPr>
    <w:rPr>
      <w:rFonts w:asciiTheme="majorBidi" w:hAnsiTheme="majorBidi"/>
      <w:b/>
      <w:szCs w:val="20"/>
    </w:rPr>
  </w:style>
  <w:style w:type="character" w:customStyle="1" w:styleId="HeadingbChar0">
    <w:name w:val="Heading_b Char"/>
    <w:basedOn w:val="DefaultParagraphFont"/>
    <w:link w:val="Headingb0"/>
    <w:rsid w:val="001E1DAA"/>
    <w:rPr>
      <w:rFonts w:asciiTheme="majorBidi" w:hAnsiTheme="majorBidi"/>
      <w:b/>
      <w:sz w:val="16"/>
      <w:lang w:val="en-GB" w:eastAsia="en-US"/>
    </w:rPr>
  </w:style>
  <w:style w:type="paragraph" w:customStyle="1" w:styleId="Normal2">
    <w:name w:val="Normal2"/>
    <w:basedOn w:val="Normal"/>
    <w:rsid w:val="004C282E"/>
    <w:pPr>
      <w:tabs>
        <w:tab w:val="left" w:pos="1134"/>
      </w:tabs>
      <w:spacing w:before="240"/>
    </w:pPr>
    <w:rPr>
      <w:sz w:val="24"/>
      <w:szCs w:val="20"/>
      <w:lang w:eastAsia="zh-CN"/>
    </w:rPr>
  </w:style>
  <w:style w:type="paragraph" w:customStyle="1" w:styleId="enumlev2">
    <w:name w:val="enumlev2"/>
    <w:basedOn w:val="enumlev1"/>
    <w:link w:val="enumlev2Char"/>
    <w:rsid w:val="00880B0B"/>
    <w:pPr>
      <w:tabs>
        <w:tab w:val="clear" w:pos="794"/>
        <w:tab w:val="clear" w:pos="1191"/>
        <w:tab w:val="clear" w:pos="1588"/>
        <w:tab w:val="clear" w:pos="1985"/>
        <w:tab w:val="left" w:pos="1134"/>
        <w:tab w:val="left" w:pos="1871"/>
      </w:tabs>
      <w:spacing w:before="120"/>
      <w:ind w:left="1871" w:hanging="737"/>
    </w:pPr>
    <w:rPr>
      <w:sz w:val="24"/>
    </w:rPr>
  </w:style>
  <w:style w:type="character" w:customStyle="1" w:styleId="enumlev2Char">
    <w:name w:val="enumlev2 Char"/>
    <w:basedOn w:val="enumlev1Char1"/>
    <w:link w:val="enumlev2"/>
    <w:rsid w:val="00880B0B"/>
    <w:rPr>
      <w:rFonts w:eastAsia="SimSun"/>
      <w:sz w:val="24"/>
      <w:lang w:val="en-GB" w:eastAsia="en-US" w:bidi="ar-SA"/>
    </w:rPr>
  </w:style>
  <w:style w:type="paragraph" w:customStyle="1" w:styleId="enumlev3">
    <w:name w:val="enumlev3"/>
    <w:basedOn w:val="enumlev2"/>
    <w:rsid w:val="00880B0B"/>
    <w:pPr>
      <w:ind w:left="2268" w:hanging="397"/>
    </w:pPr>
  </w:style>
  <w:style w:type="paragraph" w:customStyle="1" w:styleId="RecNo">
    <w:name w:val="Rec_No"/>
    <w:basedOn w:val="Normal"/>
    <w:next w:val="Normal"/>
    <w:link w:val="RecNoChar"/>
    <w:rsid w:val="0066357A"/>
    <w:pPr>
      <w:keepNext/>
      <w:keepLines/>
      <w:tabs>
        <w:tab w:val="clear" w:pos="567"/>
        <w:tab w:val="left" w:pos="1134"/>
      </w:tabs>
      <w:spacing w:before="480"/>
      <w:jc w:val="center"/>
    </w:pPr>
    <w:rPr>
      <w:caps/>
      <w:sz w:val="18"/>
      <w:szCs w:val="20"/>
    </w:rPr>
  </w:style>
  <w:style w:type="character" w:customStyle="1" w:styleId="RecNoChar">
    <w:name w:val="Rec_No Char"/>
    <w:basedOn w:val="DefaultParagraphFont"/>
    <w:link w:val="RecNo"/>
    <w:rsid w:val="0066357A"/>
    <w:rPr>
      <w:caps/>
      <w:sz w:val="18"/>
      <w:lang w:val="en-GB" w:eastAsia="en-US"/>
    </w:rPr>
  </w:style>
  <w:style w:type="paragraph" w:customStyle="1" w:styleId="Normalaftertitle0">
    <w:name w:val="Normal_after_title"/>
    <w:basedOn w:val="Normalaftertitle"/>
    <w:link w:val="NormalaftertitleChar0"/>
    <w:qFormat/>
    <w:rsid w:val="00C32C29"/>
    <w:rPr>
      <w:lang w:eastAsia="zh-CN"/>
    </w:rPr>
  </w:style>
  <w:style w:type="character" w:customStyle="1" w:styleId="NormalaftertitleChar0">
    <w:name w:val="Normal_after_title Char"/>
    <w:basedOn w:val="DefaultParagraphFont"/>
    <w:link w:val="Normalaftertitle0"/>
    <w:locked/>
    <w:rsid w:val="007C4EF1"/>
    <w:rPr>
      <w:noProof/>
      <w:sz w:val="16"/>
      <w:szCs w:val="10"/>
      <w:lang w:val="en-GB"/>
    </w:rPr>
  </w:style>
  <w:style w:type="paragraph" w:customStyle="1" w:styleId="NormalCH">
    <w:name w:val="NormalCH"/>
    <w:basedOn w:val="Normal"/>
    <w:next w:val="Normal"/>
    <w:qFormat/>
    <w:rsid w:val="00F33935"/>
    <w:pPr>
      <w:tabs>
        <w:tab w:val="clear" w:pos="1871"/>
        <w:tab w:val="left" w:pos="1134"/>
        <w:tab w:val="left" w:pos="1701"/>
        <w:tab w:val="left" w:pos="2835"/>
      </w:tabs>
      <w:spacing w:before="120"/>
      <w:ind w:firstLineChars="200" w:firstLine="200"/>
    </w:pPr>
    <w:rPr>
      <w:sz w:val="24"/>
      <w:szCs w:val="20"/>
      <w:lang w:val="en-US"/>
    </w:rPr>
  </w:style>
  <w:style w:type="character" w:customStyle="1" w:styleId="Artref">
    <w:name w:val="Art_ref"/>
    <w:basedOn w:val="DefaultParagraphFont"/>
    <w:rsid w:val="00520DFE"/>
  </w:style>
  <w:style w:type="paragraph" w:customStyle="1" w:styleId="Rectitle">
    <w:name w:val="Rec_title"/>
    <w:basedOn w:val="RecNo"/>
    <w:next w:val="Normal"/>
    <w:rsid w:val="0066357A"/>
    <w:pPr>
      <w:spacing w:before="160" w:after="120"/>
    </w:pPr>
    <w:rPr>
      <w:rFonts w:ascii="Times New Roman Bold" w:hAnsi="Times New Roman Bold"/>
      <w:b/>
      <w:caps w:val="0"/>
    </w:rPr>
  </w:style>
  <w:style w:type="paragraph" w:customStyle="1" w:styleId="Res">
    <w:name w:val="Res_#"/>
    <w:basedOn w:val="Normal"/>
    <w:next w:val="Restitle"/>
    <w:rsid w:val="001B61F0"/>
    <w:pPr>
      <w:keepNext/>
      <w:keepLines/>
      <w:tabs>
        <w:tab w:val="clear" w:pos="567"/>
        <w:tab w:val="left" w:pos="1134"/>
      </w:tabs>
      <w:spacing w:before="720"/>
      <w:jc w:val="center"/>
    </w:pPr>
    <w:rPr>
      <w:sz w:val="28"/>
      <w:szCs w:val="20"/>
    </w:rPr>
  </w:style>
  <w:style w:type="paragraph" w:styleId="BalloonText">
    <w:name w:val="Balloon Text"/>
    <w:basedOn w:val="Normal"/>
    <w:link w:val="BalloonTextChar"/>
    <w:rsid w:val="008D21FA"/>
    <w:pPr>
      <w:spacing w:before="0"/>
    </w:pPr>
    <w:rPr>
      <w:rFonts w:ascii="Tahoma" w:hAnsi="Tahoma" w:cs="Tahoma"/>
    </w:rPr>
  </w:style>
  <w:style w:type="character" w:customStyle="1" w:styleId="BalloonTextChar">
    <w:name w:val="Balloon Text Char"/>
    <w:basedOn w:val="DefaultParagraphFont"/>
    <w:link w:val="BalloonText"/>
    <w:rsid w:val="008D21FA"/>
    <w:rPr>
      <w:rFonts w:ascii="Tahoma" w:hAnsi="Tahoma" w:cs="Tahoma"/>
      <w:sz w:val="16"/>
      <w:szCs w:val="16"/>
      <w:lang w:val="en-GB" w:eastAsia="en-US"/>
    </w:rPr>
  </w:style>
  <w:style w:type="paragraph" w:customStyle="1" w:styleId="Reasons">
    <w:name w:val="Reasons"/>
    <w:basedOn w:val="Normal"/>
    <w:qFormat/>
    <w:rsid w:val="00FB2509"/>
    <w:pPr>
      <w:tabs>
        <w:tab w:val="clear" w:pos="1871"/>
        <w:tab w:val="left" w:pos="1134"/>
        <w:tab w:val="left" w:pos="1701"/>
        <w:tab w:val="left" w:pos="2835"/>
      </w:tabs>
      <w:spacing w:before="120"/>
      <w:jc w:val="left"/>
    </w:pPr>
    <w:rPr>
      <w:rFonts w:ascii="Calibri" w:hAnsi="Calibri"/>
      <w:sz w:val="24"/>
      <w:szCs w:val="20"/>
    </w:rPr>
  </w:style>
  <w:style w:type="character" w:styleId="LineNumber">
    <w:name w:val="line number"/>
    <w:basedOn w:val="DefaultParagraphFont"/>
    <w:rsid w:val="00C32C29"/>
  </w:style>
  <w:style w:type="character" w:styleId="FollowedHyperlink">
    <w:name w:val="FollowedHyperlink"/>
    <w:basedOn w:val="DefaultParagraphFont"/>
    <w:rsid w:val="00AC69FA"/>
    <w:rPr>
      <w:color w:val="800080" w:themeColor="followedHyperlink"/>
      <w:u w:val="single"/>
    </w:rPr>
  </w:style>
  <w:style w:type="paragraph" w:styleId="TOC2">
    <w:name w:val="toc 2"/>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220"/>
      <w:jc w:val="left"/>
      <w:textAlignment w:val="auto"/>
    </w:pPr>
    <w:rPr>
      <w:rFonts w:asciiTheme="minorHAnsi" w:eastAsiaTheme="minorEastAsia" w:hAnsiTheme="minorHAnsi" w:cstheme="minorBidi"/>
      <w:sz w:val="22"/>
      <w:szCs w:val="22"/>
      <w:lang w:val="en-US" w:eastAsia="zh-CN"/>
    </w:rPr>
  </w:style>
  <w:style w:type="paragraph" w:styleId="TOC3">
    <w:name w:val="toc 3"/>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440"/>
      <w:jc w:val="left"/>
      <w:textAlignment w:val="auto"/>
    </w:pPr>
    <w:rPr>
      <w:rFonts w:asciiTheme="minorHAnsi" w:eastAsiaTheme="minorEastAsia" w:hAnsiTheme="minorHAnsi" w:cstheme="minorBidi"/>
      <w:sz w:val="22"/>
      <w:szCs w:val="22"/>
      <w:lang w:val="en-US" w:eastAsia="zh-CN"/>
    </w:rPr>
  </w:style>
  <w:style w:type="paragraph" w:styleId="TOC4">
    <w:name w:val="toc 4"/>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660"/>
      <w:jc w:val="left"/>
      <w:textAlignment w:val="auto"/>
    </w:pPr>
    <w:rPr>
      <w:rFonts w:asciiTheme="minorHAnsi" w:eastAsiaTheme="minorEastAsia" w:hAnsiTheme="minorHAnsi" w:cstheme="minorBidi"/>
      <w:sz w:val="22"/>
      <w:szCs w:val="22"/>
      <w:lang w:val="en-US" w:eastAsia="zh-CN"/>
    </w:rPr>
  </w:style>
  <w:style w:type="paragraph" w:styleId="TOC5">
    <w:name w:val="toc 5"/>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880"/>
      <w:jc w:val="left"/>
      <w:textAlignment w:val="auto"/>
    </w:pPr>
    <w:rPr>
      <w:rFonts w:asciiTheme="minorHAnsi" w:eastAsiaTheme="minorEastAsia" w:hAnsiTheme="minorHAnsi" w:cstheme="minorBidi"/>
      <w:sz w:val="22"/>
      <w:szCs w:val="22"/>
      <w:lang w:val="en-US" w:eastAsia="zh-CN"/>
    </w:rPr>
  </w:style>
  <w:style w:type="paragraph" w:styleId="TOC6">
    <w:name w:val="toc 6"/>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1100"/>
      <w:jc w:val="left"/>
      <w:textAlignment w:val="auto"/>
    </w:pPr>
    <w:rPr>
      <w:rFonts w:asciiTheme="minorHAnsi" w:eastAsiaTheme="minorEastAsia" w:hAnsiTheme="minorHAnsi" w:cstheme="minorBidi"/>
      <w:sz w:val="22"/>
      <w:szCs w:val="22"/>
      <w:lang w:val="en-US" w:eastAsia="zh-CN"/>
    </w:rPr>
  </w:style>
  <w:style w:type="paragraph" w:styleId="TOC7">
    <w:name w:val="toc 7"/>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1320"/>
      <w:jc w:val="left"/>
      <w:textAlignment w:val="auto"/>
    </w:pPr>
    <w:rPr>
      <w:rFonts w:asciiTheme="minorHAnsi" w:eastAsiaTheme="minorEastAsia" w:hAnsiTheme="minorHAnsi" w:cstheme="minorBidi"/>
      <w:sz w:val="22"/>
      <w:szCs w:val="22"/>
      <w:lang w:val="en-US" w:eastAsia="zh-CN"/>
    </w:rPr>
  </w:style>
  <w:style w:type="paragraph" w:styleId="TOC8">
    <w:name w:val="toc 8"/>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1540"/>
      <w:jc w:val="left"/>
      <w:textAlignment w:val="auto"/>
    </w:pPr>
    <w:rPr>
      <w:rFonts w:asciiTheme="minorHAnsi" w:eastAsiaTheme="minorEastAsia" w:hAnsiTheme="minorHAnsi" w:cstheme="minorBidi"/>
      <w:sz w:val="22"/>
      <w:szCs w:val="22"/>
      <w:lang w:val="en-US" w:eastAsia="zh-CN"/>
    </w:rPr>
  </w:style>
  <w:style w:type="paragraph" w:styleId="TOC9">
    <w:name w:val="toc 9"/>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1760"/>
      <w:jc w:val="left"/>
      <w:textAlignment w:val="auto"/>
    </w:pPr>
    <w:rPr>
      <w:rFonts w:asciiTheme="minorHAnsi" w:eastAsiaTheme="minorEastAsia" w:hAnsiTheme="minorHAnsi" w:cstheme="minorBidi"/>
      <w:sz w:val="22"/>
      <w:szCs w:val="22"/>
      <w:lang w:val="en-US" w:eastAsia="zh-CN"/>
    </w:rPr>
  </w:style>
  <w:style w:type="paragraph" w:styleId="ListParagraph">
    <w:name w:val="List Paragraph"/>
    <w:basedOn w:val="Normal"/>
    <w:uiPriority w:val="34"/>
    <w:qFormat/>
    <w:rsid w:val="00250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1FA"/>
    <w:pPr>
      <w:tabs>
        <w:tab w:val="left" w:pos="567"/>
        <w:tab w:val="left" w:pos="1871"/>
        <w:tab w:val="left" w:pos="2268"/>
      </w:tabs>
      <w:overflowPunct w:val="0"/>
      <w:autoSpaceDE w:val="0"/>
      <w:autoSpaceDN w:val="0"/>
      <w:adjustRightInd w:val="0"/>
      <w:spacing w:before="80"/>
      <w:jc w:val="both"/>
      <w:textAlignment w:val="baseline"/>
    </w:pPr>
    <w:rPr>
      <w:sz w:val="16"/>
      <w:szCs w:val="16"/>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paragraph" w:customStyle="1" w:styleId="Note">
    <w:name w:val="Note"/>
    <w:basedOn w:val="Normal"/>
    <w:link w:val="NoteChar"/>
    <w:qFormat/>
    <w:rsid w:val="00EF619B"/>
    <w:rPr>
      <w:sz w:val="12"/>
      <w:szCs w:val="12"/>
    </w:rPr>
  </w:style>
  <w:style w:type="character" w:customStyle="1" w:styleId="NoteChar">
    <w:name w:val="Note Char"/>
    <w:basedOn w:val="DefaultParagraphFont"/>
    <w:link w:val="Note"/>
    <w:rsid w:val="00EF619B"/>
    <w:rPr>
      <w:rFonts w:eastAsia="Times New Roman"/>
      <w:sz w:val="12"/>
      <w:szCs w:val="12"/>
      <w:lang w:val="en-GB" w:eastAsia="en-US"/>
    </w:rPr>
  </w:style>
  <w:style w:type="paragraph" w:styleId="Footer">
    <w:name w:val="footer"/>
    <w:basedOn w:val="Normal"/>
    <w:link w:val="FooterChar"/>
    <w:uiPriority w:val="99"/>
    <w:rsid w:val="005C5DFF"/>
    <w:pPr>
      <w:tabs>
        <w:tab w:val="center" w:pos="4703"/>
        <w:tab w:val="right" w:pos="9406"/>
      </w:tabs>
    </w:p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paragraph" w:customStyle="1" w:styleId="Normalaftertitle">
    <w:name w:val="Normal after title"/>
    <w:basedOn w:val="Normal"/>
    <w:next w:val="Normal"/>
    <w:link w:val="NormalaftertitleChar"/>
    <w:rsid w:val="00D2709E"/>
    <w:pPr>
      <w:spacing w:before="240"/>
    </w:pPr>
    <w:rPr>
      <w:noProof/>
      <w:szCs w:val="10"/>
    </w:rPr>
  </w:style>
  <w:style w:type="character" w:customStyle="1" w:styleId="NormalaftertitleChar">
    <w:name w:val="Normal after title Char"/>
    <w:basedOn w:val="DefaultParagraphFont"/>
    <w:link w:val="Normalaftertitle"/>
    <w:rsid w:val="00D2709E"/>
    <w:rPr>
      <w:noProof/>
      <w:sz w:val="16"/>
      <w:szCs w:val="10"/>
      <w:lang w:val="en-GB" w:eastAsia="en-US"/>
    </w:rPr>
  </w:style>
  <w:style w:type="paragraph" w:customStyle="1" w:styleId="ResNo">
    <w:name w:val="Res_No"/>
    <w:basedOn w:val="Normal"/>
    <w:next w:val="Restitle"/>
    <w:link w:val="ResNoChar"/>
    <w:rsid w:val="00312A9E"/>
    <w:pPr>
      <w:keepNext/>
      <w:keepLines/>
      <w:tabs>
        <w:tab w:val="left" w:pos="1134"/>
      </w:tabs>
      <w:jc w:val="center"/>
    </w:pPr>
    <w:rPr>
      <w:sz w:val="18"/>
      <w:szCs w:val="10"/>
    </w:rPr>
  </w:style>
  <w:style w:type="paragraph" w:customStyle="1" w:styleId="Restitle">
    <w:name w:val="Res_title"/>
    <w:basedOn w:val="Normal"/>
    <w:next w:val="Normal"/>
    <w:link w:val="RestitleChar"/>
    <w:rsid w:val="001A79DA"/>
    <w:pPr>
      <w:keepNext/>
      <w:keepLines/>
      <w:spacing w:before="160" w:after="120"/>
      <w:jc w:val="center"/>
    </w:pPr>
    <w:rPr>
      <w:rFonts w:ascii="Times New Roman Bold" w:hAnsi="Times New Roman Bold" w:cs="Times New Roman Bold"/>
      <w:b/>
      <w:noProof/>
      <w:sz w:val="18"/>
      <w:szCs w:val="18"/>
    </w:rPr>
  </w:style>
  <w:style w:type="character" w:customStyle="1" w:styleId="RestitleChar">
    <w:name w:val="Res_title Char"/>
    <w:basedOn w:val="DefaultParagraphFont"/>
    <w:link w:val="Restitle"/>
    <w:rsid w:val="001A79DA"/>
    <w:rPr>
      <w:rFonts w:ascii="Times New Roman Bold" w:hAnsi="Times New Roman Bold" w:cs="Times New Roman Bold"/>
      <w:b/>
      <w:noProof/>
      <w:sz w:val="18"/>
      <w:szCs w:val="18"/>
      <w:lang w:val="en-GB" w:eastAsia="en-US"/>
    </w:rPr>
  </w:style>
  <w:style w:type="character" w:customStyle="1" w:styleId="ResNoChar">
    <w:name w:val="Res_No Char"/>
    <w:basedOn w:val="DefaultParagraphFont"/>
    <w:link w:val="ResNo"/>
    <w:rsid w:val="00312A9E"/>
    <w:rPr>
      <w:sz w:val="18"/>
      <w:szCs w:val="10"/>
      <w:lang w:val="en-GB" w:eastAsia="en-US"/>
    </w:rPr>
  </w:style>
  <w:style w:type="character" w:customStyle="1" w:styleId="href">
    <w:name w:val="href"/>
    <w:basedOn w:val="DefaultParagraphFont"/>
    <w:rsid w:val="0096580E"/>
  </w:style>
  <w:style w:type="paragraph" w:customStyle="1" w:styleId="Call">
    <w:name w:val="Call"/>
    <w:basedOn w:val="Normal"/>
    <w:next w:val="Normal"/>
    <w:link w:val="CallChar"/>
    <w:rsid w:val="004541BD"/>
    <w:pPr>
      <w:keepNext/>
      <w:spacing w:before="240"/>
      <w:ind w:left="567"/>
    </w:pPr>
    <w:rPr>
      <w:rFonts w:eastAsia="STKaiti"/>
      <w:szCs w:val="10"/>
    </w:rPr>
  </w:style>
  <w:style w:type="character" w:customStyle="1" w:styleId="CallChar">
    <w:name w:val="Call Char"/>
    <w:basedOn w:val="DefaultParagraphFont"/>
    <w:link w:val="Call"/>
    <w:locked/>
    <w:rsid w:val="004541BD"/>
    <w:rPr>
      <w:rFonts w:eastAsia="STKaiti"/>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02EC3"/>
    <w:pPr>
      <w:tabs>
        <w:tab w:val="left" w:pos="284"/>
      </w:tabs>
      <w:ind w:left="170" w:hanging="170"/>
    </w:pPr>
    <w:rPr>
      <w:sz w:val="12"/>
      <w:szCs w:val="12"/>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 Char"/>
    <w:basedOn w:val="DefaultParagraphFont"/>
    <w:link w:val="FootnoteText"/>
    <w:rsid w:val="00702EC3"/>
    <w:rPr>
      <w:sz w:val="12"/>
      <w:szCs w:val="12"/>
      <w:lang w:val="en-GB" w:eastAsia="en-US"/>
    </w:rPr>
  </w:style>
  <w:style w:type="character" w:styleId="FootnoteReference">
    <w:name w:val="footnote reference"/>
    <w:aliases w:val="Appel note de bas de p,Footnote Reference/,Appel note de bas de p +"/>
    <w:basedOn w:val="DefaultParagraphFont"/>
    <w:rsid w:val="006E279A"/>
    <w:rPr>
      <w:position w:val="6"/>
      <w:sz w:val="12"/>
    </w:rPr>
  </w:style>
  <w:style w:type="paragraph" w:customStyle="1" w:styleId="Enumlevel1">
    <w:name w:val="Enumlevel 1"/>
    <w:basedOn w:val="Normal"/>
    <w:link w:val="Enumlevel1Char"/>
    <w:qFormat/>
    <w:rsid w:val="00880B0B"/>
    <w:pPr>
      <w:tabs>
        <w:tab w:val="left" w:pos="454"/>
        <w:tab w:val="left" w:pos="1134"/>
        <w:tab w:val="left" w:pos="2608"/>
        <w:tab w:val="left" w:pos="3345"/>
      </w:tabs>
      <w:ind w:left="454" w:hanging="454"/>
    </w:pPr>
    <w:rPr>
      <w:color w:val="000000"/>
      <w:szCs w:val="10"/>
    </w:rPr>
  </w:style>
  <w:style w:type="character" w:customStyle="1" w:styleId="Enumlevel1Char">
    <w:name w:val="Enumlevel 1 Char"/>
    <w:basedOn w:val="DefaultParagraphFont"/>
    <w:link w:val="Enumlevel1"/>
    <w:rsid w:val="00880B0B"/>
    <w:rPr>
      <w:color w:val="000000"/>
      <w:sz w:val="16"/>
      <w:szCs w:val="10"/>
      <w:lang w:val="en-GB" w:eastAsia="en-US"/>
    </w:rPr>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2">
    <w:name w:val="Enumlevel 2"/>
    <w:basedOn w:val="Normal"/>
    <w:link w:val="Enumlevel2Char"/>
    <w:qFormat/>
    <w:rsid w:val="00017136"/>
    <w:pPr>
      <w:tabs>
        <w:tab w:val="left" w:pos="907"/>
        <w:tab w:val="left" w:pos="1134"/>
        <w:tab w:val="left" w:pos="2608"/>
        <w:tab w:val="left" w:pos="3345"/>
      </w:tabs>
      <w:ind w:left="908" w:hanging="454"/>
    </w:pPr>
  </w:style>
  <w:style w:type="character" w:customStyle="1" w:styleId="Enumlevel2Char">
    <w:name w:val="Enumlevel 2 Char"/>
    <w:basedOn w:val="DefaultParagraphFont"/>
    <w:link w:val="Enumlevel2"/>
    <w:rsid w:val="00017136"/>
    <w:rPr>
      <w:rFonts w:eastAsia="Times New Roman"/>
      <w:sz w:val="14"/>
      <w:szCs w:val="14"/>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paragraph" w:styleId="TOC1">
    <w:name w:val="toc 1"/>
    <w:basedOn w:val="Normal"/>
    <w:next w:val="Normal"/>
    <w:uiPriority w:val="39"/>
    <w:rsid w:val="00FE3704"/>
    <w:pPr>
      <w:tabs>
        <w:tab w:val="clear" w:pos="567"/>
        <w:tab w:val="clear" w:pos="1871"/>
        <w:tab w:val="clear" w:pos="2268"/>
        <w:tab w:val="left" w:pos="993"/>
        <w:tab w:val="right" w:leader="dot" w:pos="4810"/>
      </w:tabs>
      <w:spacing w:after="100"/>
    </w:pPr>
  </w:style>
  <w:style w:type="character" w:styleId="Hyperlink">
    <w:name w:val="Hyperlink"/>
    <w:basedOn w:val="DefaultParagraphFont"/>
    <w:uiPriority w:val="99"/>
    <w:unhideWhenUsed/>
    <w:rsid w:val="00DD6C2D"/>
    <w:rPr>
      <w:rFonts w:ascii="Times New Roman" w:eastAsiaTheme="minorEastAsia" w:hAnsi="Times New Roman"/>
      <w:color w:val="0000FF" w:themeColor="hyperlink"/>
      <w:u w:val="single"/>
    </w:rPr>
  </w:style>
  <w:style w:type="paragraph" w:styleId="Header">
    <w:name w:val="header"/>
    <w:basedOn w:val="Normal"/>
    <w:link w:val="HeaderChar"/>
    <w:rsid w:val="00FE3704"/>
    <w:pPr>
      <w:tabs>
        <w:tab w:val="clear" w:pos="567"/>
        <w:tab w:val="clear" w:pos="1871"/>
        <w:tab w:val="clear" w:pos="2268"/>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table" w:styleId="TableGrid">
    <w:name w:val="Table Grid"/>
    <w:basedOn w:val="TableNormal"/>
    <w:rsid w:val="00600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ll0">
    <w:name w:val="call"/>
    <w:basedOn w:val="Normal"/>
    <w:next w:val="Normal"/>
    <w:rsid w:val="00A21C6D"/>
    <w:pPr>
      <w:keepNext/>
      <w:keepLines/>
      <w:tabs>
        <w:tab w:val="clear" w:pos="1871"/>
        <w:tab w:val="clear" w:pos="2268"/>
        <w:tab w:val="left" w:pos="1191"/>
        <w:tab w:val="left" w:pos="1588"/>
        <w:tab w:val="left" w:pos="1985"/>
      </w:tabs>
      <w:spacing w:before="160"/>
      <w:ind w:left="567"/>
      <w:jc w:val="left"/>
    </w:pPr>
    <w:rPr>
      <w:rFonts w:eastAsia="STKaiti"/>
      <w:szCs w:val="20"/>
    </w:rPr>
  </w:style>
  <w:style w:type="paragraph" w:customStyle="1" w:styleId="enumlev1">
    <w:name w:val="enumlev1"/>
    <w:basedOn w:val="Normal"/>
    <w:link w:val="enumlev1Char"/>
    <w:rsid w:val="00A36CD8"/>
    <w:pPr>
      <w:tabs>
        <w:tab w:val="clear" w:pos="567"/>
        <w:tab w:val="clear" w:pos="1871"/>
        <w:tab w:val="clear" w:pos="2268"/>
        <w:tab w:val="left" w:pos="794"/>
        <w:tab w:val="left" w:pos="1191"/>
        <w:tab w:val="left" w:pos="1588"/>
        <w:tab w:val="left" w:pos="1985"/>
        <w:tab w:val="left" w:pos="2608"/>
        <w:tab w:val="left" w:pos="3345"/>
      </w:tabs>
      <w:adjustRightInd/>
      <w:ind w:left="340" w:hanging="340"/>
    </w:pPr>
    <w:rPr>
      <w:szCs w:val="20"/>
    </w:rPr>
  </w:style>
  <w:style w:type="character" w:customStyle="1" w:styleId="enumlev1Char">
    <w:name w:val="enumlev1 Char"/>
    <w:basedOn w:val="DefaultParagraphFont"/>
    <w:link w:val="enumlev1"/>
    <w:rsid w:val="00A36CD8"/>
    <w:rPr>
      <w:sz w:val="16"/>
      <w:lang w:val="en-GB" w:eastAsia="en-US"/>
    </w:rPr>
  </w:style>
  <w:style w:type="paragraph" w:customStyle="1" w:styleId="Normal1">
    <w:name w:val="Normal1"/>
    <w:basedOn w:val="Normal"/>
    <w:next w:val="Normal"/>
    <w:qFormat/>
    <w:rsid w:val="004C282E"/>
    <w:pPr>
      <w:ind w:firstLine="340"/>
    </w:pPr>
    <w:rPr>
      <w:lang w:eastAsia="zh-CN"/>
    </w:rPr>
  </w:style>
  <w:style w:type="character" w:customStyle="1" w:styleId="enumlev1Char1">
    <w:name w:val="enumlev1 Char1"/>
    <w:basedOn w:val="DefaultParagraphFont"/>
    <w:rsid w:val="004C282E"/>
    <w:rPr>
      <w:rFonts w:eastAsia="SimSun"/>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rsid w:val="004C282E"/>
    <w:rPr>
      <w:rFonts w:eastAsia="SimSun"/>
      <w:sz w:val="24"/>
      <w:lang w:val="en-GB" w:eastAsia="en-US" w:bidi="ar-SA"/>
    </w:rPr>
  </w:style>
  <w:style w:type="paragraph" w:customStyle="1" w:styleId="AnnexNo0">
    <w:name w:val="Annex_No"/>
    <w:basedOn w:val="Normal"/>
    <w:next w:val="Normal"/>
    <w:link w:val="AnnexNoChar0"/>
    <w:rsid w:val="00312A9E"/>
    <w:pPr>
      <w:keepNext/>
      <w:keepLines/>
      <w:tabs>
        <w:tab w:val="clear" w:pos="567"/>
        <w:tab w:val="left" w:pos="1134"/>
      </w:tabs>
      <w:spacing w:before="720"/>
      <w:jc w:val="center"/>
    </w:pPr>
    <w:rPr>
      <w:caps/>
      <w:sz w:val="18"/>
      <w:szCs w:val="20"/>
    </w:rPr>
  </w:style>
  <w:style w:type="character" w:customStyle="1" w:styleId="AnnexNoChar0">
    <w:name w:val="Annex_No Char"/>
    <w:basedOn w:val="DefaultParagraphFont"/>
    <w:link w:val="AnnexNo0"/>
    <w:rsid w:val="00312A9E"/>
    <w:rPr>
      <w:caps/>
      <w:sz w:val="18"/>
      <w:lang w:val="en-GB" w:eastAsia="en-US"/>
    </w:rPr>
  </w:style>
  <w:style w:type="paragraph" w:customStyle="1" w:styleId="Annextitle0">
    <w:name w:val="Annex_title"/>
    <w:basedOn w:val="Normal"/>
    <w:next w:val="Normalaftertitle"/>
    <w:link w:val="AnnextitleChar0"/>
    <w:rsid w:val="00312A9E"/>
    <w:pPr>
      <w:keepNext/>
      <w:keepLines/>
      <w:tabs>
        <w:tab w:val="clear" w:pos="567"/>
        <w:tab w:val="left" w:pos="1134"/>
      </w:tabs>
      <w:spacing w:before="160" w:after="280"/>
      <w:jc w:val="center"/>
    </w:pPr>
    <w:rPr>
      <w:b/>
      <w:sz w:val="18"/>
      <w:szCs w:val="20"/>
    </w:rPr>
  </w:style>
  <w:style w:type="character" w:customStyle="1" w:styleId="AnnextitleChar0">
    <w:name w:val="Annex_title Char"/>
    <w:basedOn w:val="DefaultParagraphFont"/>
    <w:link w:val="Annextitle0"/>
    <w:rsid w:val="00312A9E"/>
    <w:rPr>
      <w:b/>
      <w:sz w:val="18"/>
      <w:lang w:val="en-GB" w:eastAsia="en-US"/>
    </w:rPr>
  </w:style>
  <w:style w:type="paragraph" w:customStyle="1" w:styleId="Headingb0">
    <w:name w:val="Heading_b"/>
    <w:basedOn w:val="Normal"/>
    <w:next w:val="Normal"/>
    <w:link w:val="HeadingbChar0"/>
    <w:rsid w:val="001E1DAA"/>
    <w:pPr>
      <w:keepNext/>
      <w:tabs>
        <w:tab w:val="clear" w:pos="567"/>
        <w:tab w:val="left" w:pos="1134"/>
      </w:tabs>
      <w:spacing w:before="200"/>
    </w:pPr>
    <w:rPr>
      <w:rFonts w:asciiTheme="majorBidi" w:hAnsiTheme="majorBidi"/>
      <w:b/>
      <w:szCs w:val="20"/>
    </w:rPr>
  </w:style>
  <w:style w:type="character" w:customStyle="1" w:styleId="HeadingbChar0">
    <w:name w:val="Heading_b Char"/>
    <w:basedOn w:val="DefaultParagraphFont"/>
    <w:link w:val="Headingb0"/>
    <w:rsid w:val="001E1DAA"/>
    <w:rPr>
      <w:rFonts w:asciiTheme="majorBidi" w:hAnsiTheme="majorBidi"/>
      <w:b/>
      <w:sz w:val="16"/>
      <w:lang w:val="en-GB" w:eastAsia="en-US"/>
    </w:rPr>
  </w:style>
  <w:style w:type="paragraph" w:customStyle="1" w:styleId="Normal2">
    <w:name w:val="Normal2"/>
    <w:basedOn w:val="Normal"/>
    <w:rsid w:val="004C282E"/>
    <w:pPr>
      <w:tabs>
        <w:tab w:val="left" w:pos="1134"/>
      </w:tabs>
      <w:spacing w:before="240"/>
    </w:pPr>
    <w:rPr>
      <w:sz w:val="24"/>
      <w:szCs w:val="20"/>
      <w:lang w:eastAsia="zh-CN"/>
    </w:rPr>
  </w:style>
  <w:style w:type="paragraph" w:customStyle="1" w:styleId="enumlev2">
    <w:name w:val="enumlev2"/>
    <w:basedOn w:val="enumlev1"/>
    <w:link w:val="enumlev2Char"/>
    <w:rsid w:val="00880B0B"/>
    <w:pPr>
      <w:tabs>
        <w:tab w:val="clear" w:pos="794"/>
        <w:tab w:val="clear" w:pos="1191"/>
        <w:tab w:val="clear" w:pos="1588"/>
        <w:tab w:val="clear" w:pos="1985"/>
        <w:tab w:val="left" w:pos="1134"/>
        <w:tab w:val="left" w:pos="1871"/>
      </w:tabs>
      <w:spacing w:before="120"/>
      <w:ind w:left="1871" w:hanging="737"/>
    </w:pPr>
    <w:rPr>
      <w:sz w:val="24"/>
    </w:rPr>
  </w:style>
  <w:style w:type="character" w:customStyle="1" w:styleId="enumlev2Char">
    <w:name w:val="enumlev2 Char"/>
    <w:basedOn w:val="enumlev1Char1"/>
    <w:link w:val="enumlev2"/>
    <w:rsid w:val="00880B0B"/>
    <w:rPr>
      <w:rFonts w:eastAsia="SimSun"/>
      <w:sz w:val="24"/>
      <w:lang w:val="en-GB" w:eastAsia="en-US" w:bidi="ar-SA"/>
    </w:rPr>
  </w:style>
  <w:style w:type="paragraph" w:customStyle="1" w:styleId="enumlev3">
    <w:name w:val="enumlev3"/>
    <w:basedOn w:val="enumlev2"/>
    <w:rsid w:val="00880B0B"/>
    <w:pPr>
      <w:ind w:left="2268" w:hanging="397"/>
    </w:pPr>
  </w:style>
  <w:style w:type="paragraph" w:customStyle="1" w:styleId="RecNo">
    <w:name w:val="Rec_No"/>
    <w:basedOn w:val="Normal"/>
    <w:next w:val="Normal"/>
    <w:link w:val="RecNoChar"/>
    <w:rsid w:val="0066357A"/>
    <w:pPr>
      <w:keepNext/>
      <w:keepLines/>
      <w:tabs>
        <w:tab w:val="clear" w:pos="567"/>
        <w:tab w:val="left" w:pos="1134"/>
      </w:tabs>
      <w:spacing w:before="480"/>
      <w:jc w:val="center"/>
    </w:pPr>
    <w:rPr>
      <w:caps/>
      <w:sz w:val="18"/>
      <w:szCs w:val="20"/>
    </w:rPr>
  </w:style>
  <w:style w:type="character" w:customStyle="1" w:styleId="RecNoChar">
    <w:name w:val="Rec_No Char"/>
    <w:basedOn w:val="DefaultParagraphFont"/>
    <w:link w:val="RecNo"/>
    <w:rsid w:val="0066357A"/>
    <w:rPr>
      <w:caps/>
      <w:sz w:val="18"/>
      <w:lang w:val="en-GB" w:eastAsia="en-US"/>
    </w:rPr>
  </w:style>
  <w:style w:type="paragraph" w:customStyle="1" w:styleId="Normalaftertitle0">
    <w:name w:val="Normal_after_title"/>
    <w:basedOn w:val="Normalaftertitle"/>
    <w:link w:val="NormalaftertitleChar0"/>
    <w:qFormat/>
    <w:rsid w:val="00C32C29"/>
    <w:rPr>
      <w:lang w:eastAsia="zh-CN"/>
    </w:rPr>
  </w:style>
  <w:style w:type="character" w:customStyle="1" w:styleId="NormalaftertitleChar0">
    <w:name w:val="Normal_after_title Char"/>
    <w:basedOn w:val="DefaultParagraphFont"/>
    <w:link w:val="Normalaftertitle0"/>
    <w:locked/>
    <w:rsid w:val="007C4EF1"/>
    <w:rPr>
      <w:noProof/>
      <w:sz w:val="16"/>
      <w:szCs w:val="10"/>
      <w:lang w:val="en-GB"/>
    </w:rPr>
  </w:style>
  <w:style w:type="paragraph" w:customStyle="1" w:styleId="NormalCH">
    <w:name w:val="NormalCH"/>
    <w:basedOn w:val="Normal"/>
    <w:next w:val="Normal"/>
    <w:qFormat/>
    <w:rsid w:val="00F33935"/>
    <w:pPr>
      <w:tabs>
        <w:tab w:val="clear" w:pos="1871"/>
        <w:tab w:val="left" w:pos="1134"/>
        <w:tab w:val="left" w:pos="1701"/>
        <w:tab w:val="left" w:pos="2835"/>
      </w:tabs>
      <w:spacing w:before="120"/>
      <w:ind w:firstLineChars="200" w:firstLine="200"/>
    </w:pPr>
    <w:rPr>
      <w:sz w:val="24"/>
      <w:szCs w:val="20"/>
      <w:lang w:val="en-US"/>
    </w:rPr>
  </w:style>
  <w:style w:type="character" w:customStyle="1" w:styleId="Artref">
    <w:name w:val="Art_ref"/>
    <w:basedOn w:val="DefaultParagraphFont"/>
    <w:rsid w:val="00520DFE"/>
  </w:style>
  <w:style w:type="paragraph" w:customStyle="1" w:styleId="Rectitle">
    <w:name w:val="Rec_title"/>
    <w:basedOn w:val="RecNo"/>
    <w:next w:val="Normal"/>
    <w:rsid w:val="0066357A"/>
    <w:pPr>
      <w:spacing w:before="160" w:after="120"/>
    </w:pPr>
    <w:rPr>
      <w:rFonts w:ascii="Times New Roman Bold" w:hAnsi="Times New Roman Bold"/>
      <w:b/>
      <w:caps w:val="0"/>
    </w:rPr>
  </w:style>
  <w:style w:type="paragraph" w:customStyle="1" w:styleId="Res">
    <w:name w:val="Res_#"/>
    <w:basedOn w:val="Normal"/>
    <w:next w:val="Restitle"/>
    <w:rsid w:val="001B61F0"/>
    <w:pPr>
      <w:keepNext/>
      <w:keepLines/>
      <w:tabs>
        <w:tab w:val="clear" w:pos="567"/>
        <w:tab w:val="left" w:pos="1134"/>
      </w:tabs>
      <w:spacing w:before="720"/>
      <w:jc w:val="center"/>
    </w:pPr>
    <w:rPr>
      <w:sz w:val="28"/>
      <w:szCs w:val="20"/>
    </w:rPr>
  </w:style>
  <w:style w:type="paragraph" w:styleId="BalloonText">
    <w:name w:val="Balloon Text"/>
    <w:basedOn w:val="Normal"/>
    <w:link w:val="BalloonTextChar"/>
    <w:rsid w:val="008D21FA"/>
    <w:pPr>
      <w:spacing w:before="0"/>
    </w:pPr>
    <w:rPr>
      <w:rFonts w:ascii="Tahoma" w:hAnsi="Tahoma" w:cs="Tahoma"/>
    </w:rPr>
  </w:style>
  <w:style w:type="character" w:customStyle="1" w:styleId="BalloonTextChar">
    <w:name w:val="Balloon Text Char"/>
    <w:basedOn w:val="DefaultParagraphFont"/>
    <w:link w:val="BalloonText"/>
    <w:rsid w:val="008D21FA"/>
    <w:rPr>
      <w:rFonts w:ascii="Tahoma" w:hAnsi="Tahoma" w:cs="Tahoma"/>
      <w:sz w:val="16"/>
      <w:szCs w:val="16"/>
      <w:lang w:val="en-GB" w:eastAsia="en-US"/>
    </w:rPr>
  </w:style>
  <w:style w:type="paragraph" w:customStyle="1" w:styleId="Reasons">
    <w:name w:val="Reasons"/>
    <w:basedOn w:val="Normal"/>
    <w:qFormat/>
    <w:rsid w:val="00FB2509"/>
    <w:pPr>
      <w:tabs>
        <w:tab w:val="clear" w:pos="1871"/>
        <w:tab w:val="left" w:pos="1134"/>
        <w:tab w:val="left" w:pos="1701"/>
        <w:tab w:val="left" w:pos="2835"/>
      </w:tabs>
      <w:spacing w:before="120"/>
      <w:jc w:val="left"/>
    </w:pPr>
    <w:rPr>
      <w:rFonts w:ascii="Calibri" w:hAnsi="Calibri"/>
      <w:sz w:val="24"/>
      <w:szCs w:val="20"/>
    </w:rPr>
  </w:style>
  <w:style w:type="character" w:styleId="LineNumber">
    <w:name w:val="line number"/>
    <w:basedOn w:val="DefaultParagraphFont"/>
    <w:rsid w:val="00C32C29"/>
  </w:style>
  <w:style w:type="character" w:styleId="FollowedHyperlink">
    <w:name w:val="FollowedHyperlink"/>
    <w:basedOn w:val="DefaultParagraphFont"/>
    <w:rsid w:val="00AC69FA"/>
    <w:rPr>
      <w:color w:val="800080" w:themeColor="followedHyperlink"/>
      <w:u w:val="single"/>
    </w:rPr>
  </w:style>
  <w:style w:type="paragraph" w:styleId="TOC2">
    <w:name w:val="toc 2"/>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220"/>
      <w:jc w:val="left"/>
      <w:textAlignment w:val="auto"/>
    </w:pPr>
    <w:rPr>
      <w:rFonts w:asciiTheme="minorHAnsi" w:eastAsiaTheme="minorEastAsia" w:hAnsiTheme="minorHAnsi" w:cstheme="minorBidi"/>
      <w:sz w:val="22"/>
      <w:szCs w:val="22"/>
      <w:lang w:val="en-US" w:eastAsia="zh-CN"/>
    </w:rPr>
  </w:style>
  <w:style w:type="paragraph" w:styleId="TOC3">
    <w:name w:val="toc 3"/>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440"/>
      <w:jc w:val="left"/>
      <w:textAlignment w:val="auto"/>
    </w:pPr>
    <w:rPr>
      <w:rFonts w:asciiTheme="minorHAnsi" w:eastAsiaTheme="minorEastAsia" w:hAnsiTheme="minorHAnsi" w:cstheme="minorBidi"/>
      <w:sz w:val="22"/>
      <w:szCs w:val="22"/>
      <w:lang w:val="en-US" w:eastAsia="zh-CN"/>
    </w:rPr>
  </w:style>
  <w:style w:type="paragraph" w:styleId="TOC4">
    <w:name w:val="toc 4"/>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660"/>
      <w:jc w:val="left"/>
      <w:textAlignment w:val="auto"/>
    </w:pPr>
    <w:rPr>
      <w:rFonts w:asciiTheme="minorHAnsi" w:eastAsiaTheme="minorEastAsia" w:hAnsiTheme="minorHAnsi" w:cstheme="minorBidi"/>
      <w:sz w:val="22"/>
      <w:szCs w:val="22"/>
      <w:lang w:val="en-US" w:eastAsia="zh-CN"/>
    </w:rPr>
  </w:style>
  <w:style w:type="paragraph" w:styleId="TOC5">
    <w:name w:val="toc 5"/>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880"/>
      <w:jc w:val="left"/>
      <w:textAlignment w:val="auto"/>
    </w:pPr>
    <w:rPr>
      <w:rFonts w:asciiTheme="minorHAnsi" w:eastAsiaTheme="minorEastAsia" w:hAnsiTheme="minorHAnsi" w:cstheme="minorBidi"/>
      <w:sz w:val="22"/>
      <w:szCs w:val="22"/>
      <w:lang w:val="en-US" w:eastAsia="zh-CN"/>
    </w:rPr>
  </w:style>
  <w:style w:type="paragraph" w:styleId="TOC6">
    <w:name w:val="toc 6"/>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1100"/>
      <w:jc w:val="left"/>
      <w:textAlignment w:val="auto"/>
    </w:pPr>
    <w:rPr>
      <w:rFonts w:asciiTheme="minorHAnsi" w:eastAsiaTheme="minorEastAsia" w:hAnsiTheme="minorHAnsi" w:cstheme="minorBidi"/>
      <w:sz w:val="22"/>
      <w:szCs w:val="22"/>
      <w:lang w:val="en-US" w:eastAsia="zh-CN"/>
    </w:rPr>
  </w:style>
  <w:style w:type="paragraph" w:styleId="TOC7">
    <w:name w:val="toc 7"/>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1320"/>
      <w:jc w:val="left"/>
      <w:textAlignment w:val="auto"/>
    </w:pPr>
    <w:rPr>
      <w:rFonts w:asciiTheme="minorHAnsi" w:eastAsiaTheme="minorEastAsia" w:hAnsiTheme="minorHAnsi" w:cstheme="minorBidi"/>
      <w:sz w:val="22"/>
      <w:szCs w:val="22"/>
      <w:lang w:val="en-US" w:eastAsia="zh-CN"/>
    </w:rPr>
  </w:style>
  <w:style w:type="paragraph" w:styleId="TOC8">
    <w:name w:val="toc 8"/>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1540"/>
      <w:jc w:val="left"/>
      <w:textAlignment w:val="auto"/>
    </w:pPr>
    <w:rPr>
      <w:rFonts w:asciiTheme="minorHAnsi" w:eastAsiaTheme="minorEastAsia" w:hAnsiTheme="minorHAnsi" w:cstheme="minorBidi"/>
      <w:sz w:val="22"/>
      <w:szCs w:val="22"/>
      <w:lang w:val="en-US" w:eastAsia="zh-CN"/>
    </w:rPr>
  </w:style>
  <w:style w:type="paragraph" w:styleId="TOC9">
    <w:name w:val="toc 9"/>
    <w:basedOn w:val="Normal"/>
    <w:next w:val="Normal"/>
    <w:autoRedefine/>
    <w:uiPriority w:val="39"/>
    <w:unhideWhenUsed/>
    <w:rsid w:val="0047190F"/>
    <w:pPr>
      <w:tabs>
        <w:tab w:val="clear" w:pos="567"/>
        <w:tab w:val="clear" w:pos="1871"/>
        <w:tab w:val="clear" w:pos="2268"/>
      </w:tabs>
      <w:overflowPunct/>
      <w:autoSpaceDE/>
      <w:autoSpaceDN/>
      <w:adjustRightInd/>
      <w:spacing w:before="0" w:after="100" w:line="276" w:lineRule="auto"/>
      <w:ind w:left="1760"/>
      <w:jc w:val="left"/>
      <w:textAlignment w:val="auto"/>
    </w:pPr>
    <w:rPr>
      <w:rFonts w:asciiTheme="minorHAnsi" w:eastAsiaTheme="minorEastAsia" w:hAnsiTheme="minorHAnsi" w:cstheme="minorBidi"/>
      <w:sz w:val="22"/>
      <w:szCs w:val="22"/>
      <w:lang w:val="en-US" w:eastAsia="zh-CN"/>
    </w:rPr>
  </w:style>
  <w:style w:type="paragraph" w:styleId="ListParagraph">
    <w:name w:val="List Paragraph"/>
    <w:basedOn w:val="Normal"/>
    <w:uiPriority w:val="34"/>
    <w:qFormat/>
    <w:rsid w:val="00250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iaru-r3.org" TargetMode="External"/><Relationship Id="rId3" Type="http://schemas.openxmlformats.org/officeDocument/2006/relationships/styles" Target="styles.xml"/><Relationship Id="rId21" Type="http://schemas.openxmlformats.org/officeDocument/2006/relationships/hyperlink" Target="mailto:secretary@iaru-r1.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mailto:secretary@iaru-r3.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aru.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iaru-r2.or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xelkk@iaru.org"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iaru@iaru.org" TargetMode="External"/><Relationship Id="rId4" Type="http://schemas.microsoft.com/office/2007/relationships/stylesWithEffects" Target="stylesWithEffects.xml"/><Relationship Id="rId9" Type="http://schemas.openxmlformats.org/officeDocument/2006/relationships/hyperlink" Target="http://www.itu.int/go/wrc-15" TargetMode="External"/><Relationship Id="rId14" Type="http://schemas.openxmlformats.org/officeDocument/2006/relationships/hyperlink" Target="http://www.iaru.org" TargetMode="External"/><Relationship Id="rId22" Type="http://schemas.openxmlformats.org/officeDocument/2006/relationships/hyperlink" Target="http://www.iaru-r1.org" TargetMode="Externa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go/res647" TargetMode="External"/><Relationship Id="rId1" Type="http://schemas.openxmlformats.org/officeDocument/2006/relationships/hyperlink" Target="http://www.unctad.org/fr/docs/ecn162009d2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4D242-1C4B-439D-953B-30617817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147</Pages>
  <Words>49078</Words>
  <Characters>18207</Characters>
  <Application>Microsoft Office Word</Application>
  <DocSecurity>0</DocSecurity>
  <Lines>151</Lines>
  <Paragraphs>134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gozal</dc:creator>
  <cp:lastModifiedBy>Gao, Lili</cp:lastModifiedBy>
  <cp:revision>31</cp:revision>
  <cp:lastPrinted>2010-02-22T07:58:00Z</cp:lastPrinted>
  <dcterms:created xsi:type="dcterms:W3CDTF">2012-10-19T08:36:00Z</dcterms:created>
  <dcterms:modified xsi:type="dcterms:W3CDTF">2012-10-31T14:03:00Z</dcterms:modified>
</cp:coreProperties>
</file>