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E4" w:rsidRDefault="00A606E4" w:rsidP="00DE4502">
      <w:pPr>
        <w:pStyle w:val="AnnexNo"/>
      </w:pPr>
      <w:bookmarkStart w:id="0" w:name="_Toc381864197"/>
      <w:r>
        <w:t>ANNEX 2D</w:t>
      </w:r>
    </w:p>
    <w:p w:rsidR="00A606E4" w:rsidRPr="00BA2132" w:rsidRDefault="00A606E4" w:rsidP="00DE4502">
      <w:pPr>
        <w:pStyle w:val="Annextitle"/>
      </w:pPr>
      <w:r w:rsidRPr="00BA2132">
        <w:t xml:space="preserve">British </w:t>
      </w:r>
      <w:r w:rsidRPr="00BA2132">
        <w:rPr>
          <w:lang w:val="en-AU"/>
        </w:rPr>
        <w:t>Broadcasting</w:t>
      </w:r>
      <w:r w:rsidRPr="00BA2132">
        <w:t xml:space="preserve"> Corporation</w:t>
      </w:r>
      <w:bookmarkEnd w:id="0"/>
    </w:p>
    <w:p w:rsidR="00A606E4" w:rsidRPr="00BA2132" w:rsidRDefault="00A606E4" w:rsidP="00DE4502"/>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has a very robust and resilient television network and geographically diverse play-out system. This includes reserve feeds and additional power sources at appropriate points within the infrastructure.</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is unique as it has a UK wide broadcast network supported by both National and Local broadcast layers that in total cover the whole UK. At the local level, strong relationships have been formed between the emergency services and local BBC management. This relationship is developed on trust and ensures first responders can convey appropriate information that can be broadcast during an incident at a local level.</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is in a unique position as it has a local news infrastructure that operates at a local level across the UK. It has been shown in times of crisis, be that localised flooding, school snow days etc., the public will turn to local programming, either through direct radio broadcasts or via the BBC local news websites.</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widespread use of FM radio, smartphones and DAB radios enable the BBC to quickly and easily reach large numbers. The expanding use of smartphones is a technology that will assist in getting emergency information to the public. The 4G standard does have the ability for a broadcast mode to be activated that could be used at times of crisis. However, the technical feasibility to do this would need to be discussed with mobile network operators.</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is a public service broadcaster and has strong links with other UK broadcasters at all levels. If a major issue was to arise with another broadcaster (as a result of a disaster situation) that had public safety implications, this would be dealt with at a local level as long as it did not inhibit the ability to keep the BBC services on air, that are supplying the emergency information to the public as a result of the emergency situation.</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has a 24/7 news channel broadcasting on all platforms in the UK. News is a single division across all the BBC and as such can feed into all BBC media outputs</w:t>
      </w:r>
      <w:r>
        <w:rPr>
          <w:szCs w:val="24"/>
        </w:rPr>
        <w:t xml:space="preserve"> -</w:t>
      </w:r>
      <w:r w:rsidRPr="00BD6FC6">
        <w:rPr>
          <w:szCs w:val="24"/>
        </w:rPr>
        <w:t xml:space="preserve"> TV, Radio and internet.</w:t>
      </w:r>
    </w:p>
    <w:p w:rsidR="00A606E4" w:rsidRPr="00BD6FC6" w:rsidRDefault="00A606E4" w:rsidP="00DE4502">
      <w:pPr>
        <w:tabs>
          <w:tab w:val="clear" w:pos="1134"/>
          <w:tab w:val="clear" w:pos="1871"/>
          <w:tab w:val="clear" w:pos="2268"/>
        </w:tabs>
        <w:overflowPunct/>
        <w:autoSpaceDE/>
        <w:autoSpaceDN/>
        <w:adjustRightInd/>
        <w:textAlignment w:val="auto"/>
        <w:rPr>
          <w:szCs w:val="24"/>
        </w:rPr>
      </w:pPr>
      <w:r w:rsidRPr="00BD6FC6">
        <w:rPr>
          <w:szCs w:val="24"/>
        </w:rPr>
        <w:t>The BBC has strong links to the emergency services at the local level and a high degree of trust has been developed to ensure emergency information is conveyed as required during a disaster situation. Any additional information would be verified following the BBC</w:t>
      </w:r>
      <w:r>
        <w:rPr>
          <w:szCs w:val="24"/>
        </w:rPr>
        <w:t>'</w:t>
      </w:r>
      <w:r w:rsidRPr="00BD6FC6">
        <w:rPr>
          <w:szCs w:val="24"/>
        </w:rPr>
        <w:t>s rigorous high quality journalistic codes and processes.</w:t>
      </w:r>
    </w:p>
    <w:sectPr w:rsidR="00A606E4" w:rsidRPr="00BD6FC6" w:rsidSect="00A606E4">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E8" w:rsidRDefault="002E0EE8">
      <w:r>
        <w:separator/>
      </w:r>
    </w:p>
  </w:endnote>
  <w:endnote w:type="continuationSeparator" w:id="0">
    <w:p w:rsidR="002E0EE8" w:rsidRDefault="002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E8" w:rsidRDefault="002E0EE8">
      <w:r>
        <w:t>____________________</w:t>
      </w:r>
    </w:p>
  </w:footnote>
  <w:footnote w:type="continuationSeparator" w:id="0">
    <w:p w:rsidR="002E0EE8" w:rsidRDefault="002E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0EE8"/>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672AE"/>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06E4"/>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59C2"/>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ITU</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2014-04-14T13:59:00Z</dcterms:created>
  <dcterms:modified xsi:type="dcterms:W3CDTF">2014-04-14T13:59:00Z</dcterms:modified>
</cp:coreProperties>
</file>