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4.xml" ContentType="application/vnd.openxmlformats-officedocument.wordprocessingml.header+xml"/>
  <Override PartName="/word/footer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F2" w:rsidRPr="00AC199B" w:rsidRDefault="00AC199B" w:rsidP="00AC199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adjustRightInd w:val="0"/>
        <w:spacing w:before="0"/>
        <w:jc w:val="right"/>
        <w:rPr>
          <w:rFonts w:ascii="BerlinSansFBDemi,Bold" w:eastAsia="SimSun" w:hAnsi="BerlinSansFBDemi,Bold"/>
          <w:b/>
          <w:bCs/>
          <w:sz w:val="32"/>
          <w:szCs w:val="32"/>
        </w:rPr>
      </w:pPr>
      <w:r w:rsidRPr="00AC199B">
        <w:rPr>
          <w:rFonts w:ascii="BerlinSansFBDemi,Bold" w:eastAsia="SimSun" w:hAnsi="BerlinSansFBDemi,Bold"/>
          <w:b/>
          <w:bCs/>
          <w:sz w:val="32"/>
          <w:szCs w:val="32"/>
        </w:rPr>
        <w:t>ITU-R</w:t>
      </w: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highlight w:val="cyan"/>
          <w:lang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cs="Times New Roman"/>
          <w:sz w:val="24"/>
          <w:szCs w:val="20"/>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sz w:val="24"/>
          <w:szCs w:val="20"/>
          <w:lang w:val="fr-FR"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adjustRightInd w:val="0"/>
        <w:spacing w:before="60"/>
        <w:ind w:left="5557" w:right="357"/>
        <w:jc w:val="right"/>
        <w:rPr>
          <w:rFonts w:ascii="BerlinSansFBDemi,Bold" w:eastAsia="SimSun" w:hAnsi="BerlinSansFBDemi,Bold"/>
          <w:b/>
          <w:bCs/>
          <w:spacing w:val="6"/>
          <w:sz w:val="104"/>
          <w:szCs w:val="104"/>
          <w:lang w:val="fr-FR"/>
        </w:rPr>
      </w:pPr>
      <w:r w:rsidRPr="00952CF2">
        <w:rPr>
          <w:rFonts w:ascii="BerlinSansFBDemi,Bold" w:eastAsia="SimSun" w:hAnsi="BerlinSansFBDemi,Bold" w:hint="cs"/>
          <w:b/>
          <w:bCs/>
          <w:spacing w:val="6"/>
          <w:sz w:val="104"/>
          <w:szCs w:val="104"/>
          <w:rtl/>
          <w:lang w:val="fr-FR"/>
        </w:rPr>
        <w:t>قــرارات</w:t>
      </w: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adjustRightInd w:val="0"/>
        <w:spacing w:before="0"/>
        <w:ind w:left="5244" w:right="357"/>
        <w:jc w:val="right"/>
        <w:rPr>
          <w:rFonts w:ascii="BerlinSansFBDemi,Bold" w:eastAsia="SimSun" w:hAnsi="BerlinSansFBDemi,Bold"/>
          <w:b/>
          <w:bCs/>
          <w:sz w:val="32"/>
          <w:szCs w:val="40"/>
          <w:lang w:bidi="ar-EG"/>
        </w:rPr>
      </w:pPr>
      <w:r w:rsidRPr="00952CF2">
        <w:rPr>
          <w:rFonts w:ascii="BerlinSansFBDemi,Bold" w:eastAsia="SimSun" w:hAnsi="BerlinSansFBDemi,Bold" w:hint="cs"/>
          <w:b/>
          <w:bCs/>
          <w:sz w:val="64"/>
          <w:szCs w:val="64"/>
          <w:rtl/>
          <w:lang w:bidi="ar-EG"/>
        </w:rPr>
        <w:t>جمعيـة الاتصـالات</w:t>
      </w:r>
      <w:r w:rsidRPr="00952CF2">
        <w:rPr>
          <w:rFonts w:ascii="BerlinSansFBDemi,Bold" w:eastAsia="SimSun" w:hAnsi="BerlinSansFBDemi,Bold" w:hint="cs"/>
          <w:b/>
          <w:bCs/>
          <w:sz w:val="64"/>
          <w:szCs w:val="64"/>
          <w:rtl/>
          <w:lang w:bidi="ar-EG"/>
        </w:rPr>
        <w:br/>
        <w:t>الراديويـة</w:t>
      </w:r>
      <w:r w:rsidRPr="00952CF2">
        <w:rPr>
          <w:rFonts w:ascii="BerlinSansFBDemi,Bold" w:eastAsia="SimSun" w:hAnsi="BerlinSansFBDemi,Bold" w:hint="eastAsia"/>
          <w:b/>
          <w:bCs/>
          <w:sz w:val="64"/>
          <w:szCs w:val="64"/>
          <w:rtl/>
          <w:lang w:bidi="ar-EG"/>
        </w:rPr>
        <w:t> </w:t>
      </w:r>
      <w:r w:rsidRPr="00952CF2">
        <w:rPr>
          <w:rFonts w:ascii="BerlinSansFBDemi,Bold" w:eastAsia="SimSun" w:hAnsi="BerlinSansFBDemi,Bold"/>
          <w:b/>
          <w:bCs/>
          <w:sz w:val="48"/>
          <w:szCs w:val="48"/>
        </w:rPr>
        <w:t>(RA-1</w:t>
      </w:r>
      <w:r>
        <w:rPr>
          <w:rFonts w:ascii="BerlinSansFBDemi,Bold" w:eastAsia="SimSun" w:hAnsi="BerlinSansFBDemi,Bold"/>
          <w:b/>
          <w:bCs/>
          <w:sz w:val="48"/>
          <w:szCs w:val="48"/>
        </w:rPr>
        <w:t>5</w:t>
      </w:r>
      <w:r w:rsidRPr="00952CF2">
        <w:rPr>
          <w:rFonts w:ascii="BerlinSansFBDemi,Bold" w:eastAsia="SimSun" w:hAnsi="BerlinSansFBDemi,Bold"/>
          <w:b/>
          <w:bCs/>
          <w:sz w:val="48"/>
          <w:szCs w:val="48"/>
        </w:rPr>
        <w:t>)</w:t>
      </w:r>
      <w:r w:rsidRPr="00952CF2">
        <w:rPr>
          <w:rFonts w:ascii="BerlinSansFBDemi,Bold" w:eastAsia="SimSun" w:hAnsi="BerlinSansFBDemi,Bold" w:hint="cs"/>
          <w:b/>
          <w:bCs/>
          <w:sz w:val="40"/>
          <w:szCs w:val="40"/>
          <w:rtl/>
        </w:rPr>
        <w:br/>
      </w:r>
      <w:r w:rsidRPr="00952CF2">
        <w:rPr>
          <w:rFonts w:ascii="BerlinSansFBDemi,Bold" w:eastAsia="SimSun" w:hAnsi="BerlinSansFBDemi,Bold" w:hint="cs"/>
          <w:b/>
          <w:bCs/>
          <w:sz w:val="32"/>
          <w:szCs w:val="40"/>
          <w:rtl/>
        </w:rPr>
        <w:t xml:space="preserve">جنيف، </w:t>
      </w:r>
      <w:r>
        <w:rPr>
          <w:rFonts w:ascii="BerlinSansFBDemi,Bold" w:eastAsia="SimSun" w:hAnsi="BerlinSansFBDemi,Bold"/>
          <w:b/>
          <w:bCs/>
          <w:sz w:val="32"/>
          <w:szCs w:val="40"/>
        </w:rPr>
        <w:t>3</w:t>
      </w:r>
      <w:r w:rsidRPr="00952CF2">
        <w:rPr>
          <w:rFonts w:ascii="BerlinSansFBDemi,Bold" w:eastAsia="SimSun" w:hAnsi="BerlinSansFBDemi,Bold"/>
          <w:b/>
          <w:bCs/>
          <w:sz w:val="32"/>
          <w:szCs w:val="40"/>
        </w:rPr>
        <w:t>0-</w:t>
      </w:r>
      <w:r>
        <w:rPr>
          <w:rFonts w:ascii="BerlinSansFBDemi,Bold" w:eastAsia="SimSun" w:hAnsi="BerlinSansFBDemi,Bold"/>
          <w:b/>
          <w:bCs/>
          <w:sz w:val="32"/>
          <w:szCs w:val="40"/>
        </w:rPr>
        <w:t>2</w:t>
      </w:r>
      <w:r w:rsidRPr="00952CF2">
        <w:rPr>
          <w:rFonts w:ascii="BerlinSansFBDemi,Bold" w:eastAsia="SimSun" w:hAnsi="BerlinSansFBDemi,Bold"/>
          <w:b/>
          <w:bCs/>
          <w:sz w:val="32"/>
          <w:szCs w:val="40"/>
        </w:rPr>
        <w:t>6</w:t>
      </w:r>
      <w:r w:rsidRPr="00952CF2">
        <w:rPr>
          <w:rFonts w:ascii="BerlinSansFBDemi,Bold" w:eastAsia="SimSun" w:hAnsi="BerlinSansFBDemi,Bold" w:hint="cs"/>
          <w:b/>
          <w:bCs/>
          <w:sz w:val="32"/>
          <w:szCs w:val="40"/>
          <w:rtl/>
          <w:lang w:bidi="ar-EG"/>
        </w:rPr>
        <w:t xml:space="preserve"> </w:t>
      </w:r>
      <w:r>
        <w:rPr>
          <w:rFonts w:ascii="BerlinSansFBDemi,Bold" w:eastAsia="SimSun" w:hAnsi="BerlinSansFBDemi,Bold" w:hint="cs"/>
          <w:b/>
          <w:bCs/>
          <w:sz w:val="32"/>
          <w:szCs w:val="40"/>
          <w:rtl/>
          <w:lang w:bidi="ar-EG"/>
        </w:rPr>
        <w:t>أكتوبر</w:t>
      </w:r>
      <w:r w:rsidRPr="00952CF2">
        <w:rPr>
          <w:rFonts w:ascii="BerlinSansFBDemi,Bold" w:eastAsia="SimSun" w:hAnsi="BerlinSansFBDemi,Bold" w:hint="cs"/>
          <w:b/>
          <w:bCs/>
          <w:sz w:val="32"/>
          <w:szCs w:val="40"/>
          <w:rtl/>
          <w:lang w:bidi="ar-EG"/>
        </w:rPr>
        <w:t xml:space="preserve"> </w:t>
      </w:r>
      <w:r w:rsidRPr="00952CF2">
        <w:rPr>
          <w:rFonts w:ascii="BerlinSansFBDemi,Bold" w:eastAsia="SimSun" w:hAnsi="BerlinSansFBDemi,Bold"/>
          <w:b/>
          <w:bCs/>
          <w:sz w:val="32"/>
          <w:szCs w:val="40"/>
          <w:lang w:bidi="ar-EG"/>
        </w:rPr>
        <w:t>201</w:t>
      </w:r>
      <w:r>
        <w:rPr>
          <w:rFonts w:ascii="BerlinSansFBDemi,Bold" w:eastAsia="SimSun" w:hAnsi="BerlinSansFBDemi,Bold"/>
          <w:b/>
          <w:bCs/>
          <w:sz w:val="32"/>
          <w:szCs w:val="40"/>
          <w:lang w:bidi="ar-EG"/>
        </w:rPr>
        <w:t>5</w:t>
      </w: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adjustRightInd w:val="0"/>
        <w:spacing w:before="0" w:line="180" w:lineRule="auto"/>
        <w:ind w:left="40" w:right="482"/>
        <w:jc w:val="right"/>
        <w:rPr>
          <w:rFonts w:ascii="BerlinSansFBDemi,Bold" w:eastAsia="SimSun" w:hAnsi="BerlinSansFBDemi,Bold"/>
          <w:b/>
          <w:bCs/>
          <w:sz w:val="28"/>
          <w:szCs w:val="40"/>
          <w:lang w:bidi="ar-EG"/>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adjustRightInd w:val="0"/>
        <w:spacing w:before="0"/>
        <w:rPr>
          <w:rFonts w:ascii="BerlinSansFBDemi,Bold" w:eastAsia="SimSun" w:hAnsi="BerlinSansFBDemi,Bold" w:cs="BerlinSansFBDemi,Bold"/>
          <w:sz w:val="32"/>
          <w:szCs w:val="32"/>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sz w:val="20"/>
          <w:rtl/>
          <w:lang w:eastAsia="en-US" w:bidi="ar-EG"/>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sz w:val="20"/>
          <w:rtl/>
          <w:lang w:eastAsia="en-US" w:bidi="ar-EG"/>
        </w:rPr>
      </w:pPr>
    </w:p>
    <w:p w:rsidR="00952CF2" w:rsidRDefault="00952CF2" w:rsidP="00A8101C">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rPr>
          <w:rFonts w:eastAsia="SimSun"/>
          <w:sz w:val="20"/>
          <w:lang w:eastAsia="en-US" w:bidi="ar-EG"/>
        </w:rPr>
      </w:pPr>
    </w:p>
    <w:p w:rsidR="00A8101C" w:rsidRDefault="00A8101C" w:rsidP="00A8101C">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rPr>
          <w:rFonts w:eastAsia="SimSun"/>
          <w:sz w:val="20"/>
          <w:rtl/>
          <w:lang w:eastAsia="en-US" w:bidi="ar-EG"/>
        </w:rPr>
      </w:pPr>
    </w:p>
    <w:p w:rsidR="00EF29B3" w:rsidRDefault="00EF29B3" w:rsidP="00A8101C">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rPr>
          <w:rFonts w:eastAsia="SimSun"/>
          <w:sz w:val="20"/>
          <w:lang w:eastAsia="en-US" w:bidi="ar-EG"/>
        </w:rPr>
      </w:pPr>
    </w:p>
    <w:p w:rsidR="00952CF2" w:rsidRDefault="00A8101C" w:rsidP="00A8101C">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19"/>
          <w:tab w:val="right" w:pos="9639"/>
        </w:tabs>
        <w:overflowPunct w:val="0"/>
        <w:autoSpaceDE w:val="0"/>
        <w:autoSpaceDN w:val="0"/>
        <w:adjustRightInd w:val="0"/>
        <w:jc w:val="left"/>
        <w:textAlignment w:val="baseline"/>
        <w:rPr>
          <w:rFonts w:eastAsia="SimSun"/>
          <w:sz w:val="20"/>
          <w:lang w:eastAsia="en-US"/>
        </w:rPr>
      </w:pPr>
      <w:r>
        <w:rPr>
          <w:rFonts w:eastAsia="SimSun"/>
          <w:sz w:val="20"/>
          <w:lang w:eastAsia="en-US"/>
        </w:rPr>
        <w:tab/>
      </w:r>
      <w:r>
        <w:rPr>
          <w:rFonts w:eastAsia="SimSun"/>
          <w:sz w:val="20"/>
          <w:lang w:eastAsia="en-US"/>
        </w:rPr>
        <w:tab/>
      </w:r>
    </w:p>
    <w:p w:rsidR="00A13886" w:rsidRDefault="00A13886"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eastAsia="SimSun"/>
          <w:sz w:val="20"/>
          <w:lang w:eastAsia="en-US"/>
        </w:rPr>
      </w:pPr>
    </w:p>
    <w:p w:rsidR="00A13886" w:rsidRPr="00952CF2" w:rsidRDefault="00A13886" w:rsidP="00A13886">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0" w:line="120" w:lineRule="auto"/>
        <w:jc w:val="center"/>
        <w:textAlignment w:val="baseline"/>
        <w:rPr>
          <w:rFonts w:eastAsia="SimSun"/>
          <w:sz w:val="20"/>
          <w:lang w:eastAsia="en-US"/>
        </w:rPr>
      </w:pPr>
    </w:p>
    <w:tbl>
      <w:tblPr>
        <w:bidiVisual/>
        <w:tblW w:w="5000" w:type="pct"/>
        <w:tblLook w:val="01E0" w:firstRow="1" w:lastRow="1" w:firstColumn="1" w:lastColumn="1" w:noHBand="0" w:noVBand="0"/>
      </w:tblPr>
      <w:tblGrid>
        <w:gridCol w:w="3213"/>
        <w:gridCol w:w="3213"/>
        <w:gridCol w:w="3213"/>
      </w:tblGrid>
      <w:tr w:rsidR="00A8101C" w:rsidRPr="00952CF2" w:rsidTr="00A8101C">
        <w:trPr>
          <w:trHeight w:val="20"/>
        </w:trPr>
        <w:tc>
          <w:tcPr>
            <w:tcW w:w="3119" w:type="dxa"/>
            <w:vAlign w:val="center"/>
          </w:tcPr>
          <w:p w:rsidR="00753FA5" w:rsidRPr="00CC4605" w:rsidRDefault="00A8101C"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180"/>
              <w:jc w:val="left"/>
              <w:textAlignment w:val="baseline"/>
              <w:rPr>
                <w:noProof/>
              </w:rPr>
            </w:pPr>
            <w:r>
              <w:rPr>
                <w:noProof/>
              </w:rPr>
              <w:drawing>
                <wp:anchor distT="0" distB="0" distL="114300" distR="114300" simplePos="0" relativeHeight="251659264" behindDoc="0" locked="0" layoutInCell="1" allowOverlap="1" wp14:anchorId="072BD957" wp14:editId="383D814C">
                  <wp:simplePos x="0" y="0"/>
                  <wp:positionH relativeFrom="page">
                    <wp:posOffset>728345</wp:posOffset>
                  </wp:positionH>
                  <wp:positionV relativeFrom="page">
                    <wp:posOffset>101600</wp:posOffset>
                  </wp:positionV>
                  <wp:extent cx="1285240" cy="9639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0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9639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vAlign w:val="center"/>
          </w:tcPr>
          <w:p w:rsidR="00753FA5" w:rsidRPr="00952CF2" w:rsidRDefault="00753FA5" w:rsidP="00753FA5">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180"/>
              <w:jc w:val="center"/>
              <w:textAlignment w:val="baseline"/>
              <w:rPr>
                <w:rFonts w:eastAsia="SimSun"/>
                <w:rtl/>
                <w:lang w:val="en-GB" w:eastAsia="en-US" w:bidi="ar-EG"/>
              </w:rPr>
            </w:pPr>
            <w:r w:rsidRPr="00CC4605">
              <w:rPr>
                <w:noProof/>
              </w:rPr>
              <w:drawing>
                <wp:inline distT="0" distB="0" distL="0" distR="0" wp14:anchorId="22EF8BD5" wp14:editId="5AD4372E">
                  <wp:extent cx="781200" cy="774000"/>
                  <wp:effectExtent l="0" t="0" r="0" b="0"/>
                  <wp:docPr id="1" name="Picture 1" descr="M:\COMP\COMP\ACT-FIN\WRC-2015\Logo\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ACT-FIN\WRC-2015\Logo\Logo WRC RA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200" cy="774000"/>
                          </a:xfrm>
                          <a:prstGeom prst="rect">
                            <a:avLst/>
                          </a:prstGeom>
                          <a:noFill/>
                          <a:ln>
                            <a:noFill/>
                          </a:ln>
                        </pic:spPr>
                      </pic:pic>
                    </a:graphicData>
                  </a:graphic>
                </wp:inline>
              </w:drawing>
            </w:r>
          </w:p>
        </w:tc>
        <w:tc>
          <w:tcPr>
            <w:tcW w:w="3119" w:type="dxa"/>
            <w:vAlign w:val="center"/>
          </w:tcPr>
          <w:p w:rsidR="00753FA5" w:rsidRPr="00952CF2" w:rsidRDefault="00753FA5"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300"/>
              <w:jc w:val="right"/>
              <w:textAlignment w:val="baseline"/>
              <w:rPr>
                <w:rFonts w:eastAsia="SimSun"/>
                <w:lang w:val="en-GB" w:eastAsia="en-US"/>
              </w:rPr>
            </w:pPr>
            <w:r w:rsidRPr="00952CF2">
              <w:rPr>
                <w:rFonts w:eastAsia="SimSun"/>
                <w:noProof/>
              </w:rPr>
              <w:drawing>
                <wp:inline distT="0" distB="0" distL="0" distR="0" wp14:anchorId="1A55C085" wp14:editId="66C77BDD">
                  <wp:extent cx="646981" cy="72956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732" cy="737176"/>
                          </a:xfrm>
                          <a:prstGeom prst="rect">
                            <a:avLst/>
                          </a:prstGeom>
                          <a:noFill/>
                          <a:ln>
                            <a:noFill/>
                          </a:ln>
                        </pic:spPr>
                      </pic:pic>
                    </a:graphicData>
                  </a:graphic>
                </wp:inline>
              </w:drawing>
            </w:r>
          </w:p>
        </w:tc>
      </w:tr>
    </w:tbl>
    <w:p w:rsidR="00952CF2" w:rsidRPr="00952CF2" w:rsidRDefault="00952CF2" w:rsidP="00A13886">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0" w:line="120" w:lineRule="auto"/>
        <w:jc w:val="center"/>
        <w:textAlignment w:val="baseline"/>
        <w:rPr>
          <w:rFonts w:eastAsia="SimSun"/>
          <w:sz w:val="20"/>
          <w:lang w:eastAsia="en-US" w:bidi="ar-EG"/>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SimSun"/>
          <w:b/>
          <w:bCs/>
          <w:sz w:val="28"/>
          <w:szCs w:val="40"/>
          <w:lang w:eastAsia="en-US"/>
        </w:rPr>
        <w:sectPr w:rsidR="00952CF2" w:rsidRPr="00952CF2" w:rsidSect="00A8101C">
          <w:headerReference w:type="default" r:id="rId11"/>
          <w:footerReference w:type="default" r:id="rId12"/>
          <w:headerReference w:type="first" r:id="rId13"/>
          <w:type w:val="oddPage"/>
          <w:pgSz w:w="11907" w:h="16834" w:code="9"/>
          <w:pgMar w:top="1418" w:right="1134" w:bottom="851" w:left="1134" w:header="720" w:footer="454" w:gutter="0"/>
          <w:paperSrc w:first="15" w:other="15"/>
          <w:cols w:space="720"/>
          <w:titlePg/>
          <w:bidi/>
          <w:rtlGutter/>
          <w:docGrid w:linePitch="299"/>
        </w:sect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240" w:after="60"/>
        <w:jc w:val="center"/>
        <w:textAlignment w:val="baseline"/>
        <w:outlineLvl w:val="0"/>
        <w:rPr>
          <w:rFonts w:ascii="Arial" w:eastAsia="SimSun" w:hAnsi="Arial"/>
          <w:b/>
          <w:bCs/>
          <w:kern w:val="28"/>
          <w:sz w:val="32"/>
          <w:szCs w:val="44"/>
          <w:rtl/>
          <w:lang w:val="en-GB" w:eastAsia="en-US"/>
        </w:rPr>
      </w:pPr>
      <w:r w:rsidRPr="00952CF2">
        <w:rPr>
          <w:rFonts w:ascii="Arial" w:eastAsia="SimSun" w:hAnsi="Arial" w:hint="cs"/>
          <w:b/>
          <w:bCs/>
          <w:kern w:val="28"/>
          <w:sz w:val="32"/>
          <w:szCs w:val="44"/>
          <w:rtl/>
          <w:lang w:val="en-GB" w:eastAsia="en-US"/>
        </w:rPr>
        <w:lastRenderedPageBreak/>
        <w:t>جـدول المحتـويات</w:t>
      </w: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rPr>
          <w:rFonts w:ascii="Times New Roman Bold" w:eastAsia="SimSun" w:hAnsi="Times New Roman Bold"/>
          <w:b/>
          <w:bCs/>
          <w:sz w:val="32"/>
          <w:szCs w:val="32"/>
          <w:rtl/>
          <w:lang w:val="en-GB" w:eastAsia="en-US"/>
        </w:rPr>
      </w:pP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right"/>
        <w:textAlignment w:val="baseline"/>
        <w:rPr>
          <w:rFonts w:eastAsia="SimSun"/>
          <w:rtl/>
          <w:lang w:val="en-GB" w:eastAsia="en-US"/>
        </w:rPr>
      </w:pPr>
      <w:r w:rsidRPr="00952CF2">
        <w:rPr>
          <w:rFonts w:eastAsia="SimSun" w:hint="cs"/>
          <w:i/>
          <w:iCs/>
          <w:rtl/>
          <w:lang w:val="en-GB" w:eastAsia="en-US"/>
        </w:rPr>
        <w:t>الصفحة</w:t>
      </w:r>
    </w:p>
    <w:p w:rsidR="00613D12" w:rsidRDefault="00110624" w:rsidP="00AC5A90">
      <w:pPr>
        <w:pStyle w:val="TOC1"/>
        <w:rPr>
          <w:rFonts w:asciiTheme="minorHAnsi" w:hAnsiTheme="minorHAnsi" w:cstheme="minorBidi"/>
          <w:noProof/>
          <w:szCs w:val="22"/>
          <w:rtl/>
        </w:rPr>
      </w:pPr>
      <w:r>
        <w:rPr>
          <w:noProof/>
          <w:rtl/>
        </w:rPr>
        <w:fldChar w:fldCharType="begin"/>
      </w:r>
      <w:r>
        <w:rPr>
          <w:noProof/>
          <w:rtl/>
        </w:rPr>
        <w:instrText xml:space="preserve"> </w:instrText>
      </w:r>
      <w:r>
        <w:rPr>
          <w:noProof/>
        </w:rPr>
        <w:instrText>TOC</w:instrText>
      </w:r>
      <w:r>
        <w:rPr>
          <w:noProof/>
          <w:rtl/>
        </w:rPr>
        <w:instrText xml:space="preserve"> \</w:instrText>
      </w:r>
      <w:r>
        <w:rPr>
          <w:noProof/>
        </w:rPr>
        <w:instrText>h \z \t "Res_No;1;Res_title;1</w:instrText>
      </w:r>
      <w:r>
        <w:rPr>
          <w:noProof/>
          <w:rtl/>
        </w:rPr>
        <w:instrText xml:space="preserve">" </w:instrText>
      </w:r>
      <w:r>
        <w:rPr>
          <w:noProof/>
          <w:rtl/>
        </w:rPr>
        <w:fldChar w:fldCharType="separate"/>
      </w:r>
      <w:hyperlink w:anchor="_Toc436903647"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613D12" w:rsidRPr="004C02B5">
          <w:rPr>
            <w:rStyle w:val="Hyperlink"/>
            <w:noProof/>
          </w:rPr>
          <w:sym w:font="Symbol" w:char="F02D"/>
        </w:r>
        <w:r w:rsidR="00613D12" w:rsidRPr="004C02B5">
          <w:rPr>
            <w:rStyle w:val="Hyperlink"/>
            <w:noProof/>
          </w:rPr>
          <w:t>R 1-7</w:t>
        </w:r>
        <w:r w:rsidR="00613D12">
          <w:rPr>
            <w:noProof/>
            <w:webHidden/>
            <w:rtl/>
          </w:rPr>
          <w:tab/>
        </w:r>
      </w:hyperlink>
      <w:hyperlink w:anchor="_Toc436903648" w:history="1">
        <w:r w:rsidR="00613D12" w:rsidRPr="004C02B5">
          <w:rPr>
            <w:rStyle w:val="Hyperlink"/>
            <w:rFonts w:hint="cs"/>
            <w:noProof/>
            <w:rtl/>
          </w:rPr>
          <w:t>طرائق</w:t>
        </w:r>
        <w:r w:rsidR="00613D12" w:rsidRPr="004C02B5">
          <w:rPr>
            <w:rStyle w:val="Hyperlink"/>
            <w:noProof/>
            <w:rtl/>
          </w:rPr>
          <w:t xml:space="preserve"> </w:t>
        </w:r>
        <w:r w:rsidR="00613D12" w:rsidRPr="004C02B5">
          <w:rPr>
            <w:rStyle w:val="Hyperlink"/>
            <w:rFonts w:hint="cs"/>
            <w:noProof/>
            <w:rtl/>
          </w:rPr>
          <w:t>عمل</w:t>
        </w:r>
        <w:r w:rsidR="00613D12" w:rsidRPr="004C02B5">
          <w:rPr>
            <w:rStyle w:val="Hyperlink"/>
            <w:noProof/>
            <w:rtl/>
          </w:rPr>
          <w:t xml:space="preserve"> </w:t>
        </w:r>
        <w:r w:rsidR="00613D12" w:rsidRPr="004C02B5">
          <w:rPr>
            <w:rStyle w:val="Hyperlink"/>
            <w:rFonts w:hint="cs"/>
            <w:noProof/>
            <w:rtl/>
          </w:rPr>
          <w:t>جمعية</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ولجان</w:t>
        </w:r>
        <w:r w:rsidR="00613D12" w:rsidRPr="004C02B5">
          <w:rPr>
            <w:rStyle w:val="Hyperlink"/>
            <w:noProof/>
            <w:rtl/>
          </w:rPr>
          <w:t xml:space="preserve"> </w:t>
        </w:r>
        <w:r w:rsidR="00613D12" w:rsidRPr="004C02B5">
          <w:rPr>
            <w:rStyle w:val="Hyperlink"/>
            <w:rFonts w:hint="cs"/>
            <w:noProof/>
            <w:rtl/>
          </w:rPr>
          <w:t>دراسات</w:t>
        </w:r>
        <w:r w:rsidR="00613D12" w:rsidRPr="004C02B5">
          <w:rPr>
            <w:rStyle w:val="Hyperlink"/>
            <w:noProof/>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Pr>
          <w:t xml:space="preserve"> </w:t>
        </w:r>
        <w:r w:rsidR="00613D12" w:rsidRPr="004C02B5">
          <w:rPr>
            <w:rStyle w:val="Hyperlink"/>
            <w:rFonts w:hint="cs"/>
            <w:noProof/>
            <w:rtl/>
          </w:rPr>
          <w:t>والفريق</w:t>
        </w:r>
        <w:r w:rsidR="00613D12" w:rsidRPr="004C02B5">
          <w:rPr>
            <w:rStyle w:val="Hyperlink"/>
            <w:noProof/>
            <w:rtl/>
          </w:rPr>
          <w:t xml:space="preserve"> </w:t>
        </w:r>
        <w:r w:rsidR="00613D12" w:rsidRPr="004C02B5">
          <w:rPr>
            <w:rStyle w:val="Hyperlink"/>
            <w:rFonts w:hint="cs"/>
            <w:noProof/>
            <w:rtl/>
          </w:rPr>
          <w:t>الاستشاري</w:t>
        </w:r>
        <w:r w:rsidR="00613D12" w:rsidRPr="004C02B5">
          <w:rPr>
            <w:rStyle w:val="Hyperlink"/>
            <w:noProof/>
            <w:rtl/>
          </w:rPr>
          <w:t xml:space="preserve"> </w:t>
        </w:r>
        <w:r w:rsidR="00613D12" w:rsidRPr="004C02B5">
          <w:rPr>
            <w:rStyle w:val="Hyperlink"/>
            <w:rFonts w:hint="cs"/>
            <w:noProof/>
            <w:rtl/>
          </w:rPr>
          <w:t>للاتصالات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والأفرقة</w:t>
        </w:r>
        <w:r w:rsidR="00613D12" w:rsidRPr="004C02B5">
          <w:rPr>
            <w:rStyle w:val="Hyperlink"/>
            <w:noProof/>
            <w:rtl/>
          </w:rPr>
          <w:t xml:space="preserve"> </w:t>
        </w:r>
        <w:r w:rsidR="00613D12" w:rsidRPr="004C02B5">
          <w:rPr>
            <w:rStyle w:val="Hyperlink"/>
            <w:rFonts w:hint="cs"/>
            <w:noProof/>
            <w:rtl/>
          </w:rPr>
          <w:t>الأخرى</w:t>
        </w:r>
        <w:r w:rsidR="00613D12" w:rsidRPr="004C02B5">
          <w:rPr>
            <w:rStyle w:val="Hyperlink"/>
            <w:noProof/>
            <w:rtl/>
          </w:rPr>
          <w:t xml:space="preserve"> </w:t>
        </w:r>
        <w:r w:rsidR="00613D12" w:rsidRPr="004C02B5">
          <w:rPr>
            <w:rStyle w:val="Hyperlink"/>
            <w:rFonts w:hint="cs"/>
            <w:noProof/>
            <w:rtl/>
          </w:rPr>
          <w:t>لقطاع</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AC5A90">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Toc436903648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49"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2-7</w:t>
        </w:r>
        <w:r w:rsidR="00613D12">
          <w:rPr>
            <w:noProof/>
            <w:webHidden/>
            <w:rtl/>
          </w:rPr>
          <w:tab/>
        </w:r>
      </w:hyperlink>
      <w:hyperlink w:anchor="_Toc436903650" w:history="1">
        <w:r w:rsidR="00613D12" w:rsidRPr="004C02B5">
          <w:rPr>
            <w:rStyle w:val="Hyperlink"/>
            <w:rFonts w:hint="cs"/>
            <w:noProof/>
            <w:rtl/>
          </w:rPr>
          <w:t>الاجتماع</w:t>
        </w:r>
        <w:r w:rsidR="00613D12" w:rsidRPr="004C02B5">
          <w:rPr>
            <w:rStyle w:val="Hyperlink"/>
            <w:noProof/>
            <w:rtl/>
          </w:rPr>
          <w:t xml:space="preserve"> </w:t>
        </w:r>
        <w:r w:rsidR="00613D12" w:rsidRPr="004C02B5">
          <w:rPr>
            <w:rStyle w:val="Hyperlink"/>
            <w:rFonts w:hint="cs"/>
            <w:noProof/>
            <w:rtl/>
          </w:rPr>
          <w:t>التحضيري</w:t>
        </w:r>
        <w:r w:rsidR="00613D12" w:rsidRPr="004C02B5">
          <w:rPr>
            <w:rStyle w:val="Hyperlink"/>
            <w:noProof/>
            <w:rtl/>
          </w:rPr>
          <w:t xml:space="preserve"> </w:t>
        </w:r>
        <w:r w:rsidR="00613D12" w:rsidRPr="004C02B5">
          <w:rPr>
            <w:rStyle w:val="Hyperlink"/>
            <w:rFonts w:hint="cs"/>
            <w:noProof/>
            <w:rtl/>
          </w:rPr>
          <w:t>للمؤتمر</w:t>
        </w:r>
        <w:r w:rsidR="00AC5A90">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Toc436903650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26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51"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4</w:t>
        </w:r>
        <w:r w:rsidR="00613D12" w:rsidRPr="004C02B5">
          <w:rPr>
            <w:rStyle w:val="Hyperlink"/>
            <w:noProof/>
          </w:rPr>
          <w:noBreakHyphen/>
          <w:t>7</w:t>
        </w:r>
        <w:r w:rsidR="00613D12">
          <w:rPr>
            <w:noProof/>
            <w:webHidden/>
            <w:rtl/>
          </w:rPr>
          <w:tab/>
        </w:r>
      </w:hyperlink>
      <w:hyperlink w:anchor="_Toc436903652" w:history="1">
        <w:r w:rsidR="00613D12" w:rsidRPr="004C02B5">
          <w:rPr>
            <w:rStyle w:val="Hyperlink"/>
            <w:rFonts w:hint="cs"/>
            <w:noProof/>
            <w:rtl/>
          </w:rPr>
          <w:t>هيكل</w:t>
        </w:r>
        <w:r w:rsidR="00613D12" w:rsidRPr="004C02B5">
          <w:rPr>
            <w:rStyle w:val="Hyperlink"/>
            <w:noProof/>
            <w:rtl/>
          </w:rPr>
          <w:t xml:space="preserve"> </w:t>
        </w:r>
        <w:r w:rsidR="00613D12" w:rsidRPr="004C02B5">
          <w:rPr>
            <w:rStyle w:val="Hyperlink"/>
            <w:rFonts w:hint="cs"/>
            <w:noProof/>
            <w:rtl/>
          </w:rPr>
          <w:t>لجان</w:t>
        </w:r>
        <w:r w:rsidR="00613D12" w:rsidRPr="004C02B5">
          <w:rPr>
            <w:rStyle w:val="Hyperlink"/>
            <w:noProof/>
            <w:rtl/>
          </w:rPr>
          <w:t xml:space="preserve"> </w:t>
        </w:r>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Toc436903652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31</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53"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5-7</w:t>
        </w:r>
        <w:r w:rsidR="00613D12">
          <w:rPr>
            <w:noProof/>
            <w:webHidden/>
            <w:rtl/>
          </w:rPr>
          <w:tab/>
        </w:r>
      </w:hyperlink>
      <w:hyperlink w:anchor="_Toc436903654" w:history="1">
        <w:r w:rsidR="00613D12" w:rsidRPr="004C02B5">
          <w:rPr>
            <w:rStyle w:val="Hyperlink"/>
            <w:rFonts w:hint="cs"/>
            <w:noProof/>
            <w:rtl/>
          </w:rPr>
          <w:t>برنامج</w:t>
        </w:r>
        <w:r w:rsidR="00613D12" w:rsidRPr="004C02B5">
          <w:rPr>
            <w:rStyle w:val="Hyperlink"/>
            <w:noProof/>
            <w:rtl/>
          </w:rPr>
          <w:t xml:space="preserve"> </w:t>
        </w:r>
        <w:r w:rsidR="00613D12" w:rsidRPr="004C02B5">
          <w:rPr>
            <w:rStyle w:val="Hyperlink"/>
            <w:rFonts w:hint="cs"/>
            <w:noProof/>
            <w:rtl/>
          </w:rPr>
          <w:t>عمل</w:t>
        </w:r>
        <w:r w:rsidR="00613D12" w:rsidRPr="004C02B5">
          <w:rPr>
            <w:rStyle w:val="Hyperlink"/>
            <w:noProof/>
            <w:rtl/>
          </w:rPr>
          <w:t xml:space="preserve"> </w:t>
        </w:r>
        <w:r w:rsidR="00613D12" w:rsidRPr="004C02B5">
          <w:rPr>
            <w:rStyle w:val="Hyperlink"/>
            <w:rFonts w:hint="cs"/>
            <w:noProof/>
            <w:rtl/>
          </w:rPr>
          <w:t>لجان</w:t>
        </w:r>
        <w:r w:rsidR="00613D12" w:rsidRPr="004C02B5">
          <w:rPr>
            <w:rStyle w:val="Hyperlink"/>
            <w:noProof/>
            <w:rtl/>
          </w:rPr>
          <w:t xml:space="preserve"> </w:t>
        </w:r>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والمسائل</w:t>
        </w:r>
        <w:r w:rsidR="00613D12" w:rsidRPr="004C02B5">
          <w:rPr>
            <w:rStyle w:val="Hyperlink"/>
            <w:noProof/>
            <w:rtl/>
          </w:rPr>
          <w:t xml:space="preserve"> </w:t>
        </w:r>
        <w:r w:rsidR="00613D12" w:rsidRPr="004C02B5">
          <w:rPr>
            <w:rStyle w:val="Hyperlink"/>
            <w:rFonts w:hint="cs"/>
            <w:noProof/>
            <w:rtl/>
          </w:rPr>
          <w:t>المسندة</w:t>
        </w:r>
        <w:r w:rsidR="00613D12" w:rsidRPr="004C02B5">
          <w:rPr>
            <w:rStyle w:val="Hyperlink"/>
            <w:noProof/>
            <w:rtl/>
          </w:rPr>
          <w:t xml:space="preserve"> </w:t>
        </w:r>
        <w:r w:rsidR="00613D12" w:rsidRPr="004C02B5">
          <w:rPr>
            <w:rStyle w:val="Hyperlink"/>
            <w:rFonts w:hint="cs"/>
            <w:noProof/>
            <w:rtl/>
          </w:rPr>
          <w:t>إليها</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Toc436903654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39</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55" w:history="1">
        <w:r w:rsidR="00613D12" w:rsidRPr="004C02B5">
          <w:rPr>
            <w:rStyle w:val="Hyperlink"/>
            <w:rFonts w:hint="cs"/>
            <w:noProof/>
            <w:rtl/>
            <w:lang w:bidi="ar-EG"/>
          </w:rPr>
          <w:t>القرار</w:t>
        </w:r>
        <w:r w:rsidR="00613D12" w:rsidRPr="004C02B5">
          <w:rPr>
            <w:rStyle w:val="Hyperlink"/>
            <w:noProof/>
            <w:rtl/>
            <w:lang w:bidi="ar-EG"/>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6-2</w:t>
        </w:r>
        <w:r w:rsidR="00613D12">
          <w:rPr>
            <w:noProof/>
            <w:webHidden/>
            <w:rtl/>
          </w:rPr>
          <w:tab/>
        </w:r>
      </w:hyperlink>
      <w:hyperlink w:anchor="_Toc436903656" w:history="1">
        <w:r w:rsidR="00613D12" w:rsidRPr="004C02B5">
          <w:rPr>
            <w:rStyle w:val="Hyperlink"/>
            <w:rFonts w:hint="cs"/>
            <w:noProof/>
            <w:rtl/>
          </w:rPr>
          <w:t>الاتصال</w:t>
        </w:r>
        <w:r w:rsidR="00613D12" w:rsidRPr="004C02B5">
          <w:rPr>
            <w:rStyle w:val="Hyperlink"/>
            <w:noProof/>
            <w:rtl/>
          </w:rPr>
          <w:t xml:space="preserve"> </w:t>
        </w:r>
        <w:r w:rsidR="00613D12" w:rsidRPr="004C02B5">
          <w:rPr>
            <w:rStyle w:val="Hyperlink"/>
            <w:rFonts w:hint="cs"/>
            <w:noProof/>
            <w:rtl/>
          </w:rPr>
          <w:t>والتعاون</w:t>
        </w:r>
        <w:r w:rsidR="00613D12" w:rsidRPr="004C02B5">
          <w:rPr>
            <w:rStyle w:val="Hyperlink"/>
            <w:noProof/>
            <w:rtl/>
          </w:rPr>
          <w:t xml:space="preserve"> </w:t>
        </w:r>
        <w:r w:rsidR="00613D12" w:rsidRPr="004C02B5">
          <w:rPr>
            <w:rStyle w:val="Hyperlink"/>
            <w:rFonts w:hint="cs"/>
            <w:noProof/>
            <w:rtl/>
          </w:rPr>
          <w:t>مع</w:t>
        </w:r>
        <w:r w:rsidR="00613D12" w:rsidRPr="004C02B5">
          <w:rPr>
            <w:rStyle w:val="Hyperlink"/>
            <w:noProof/>
            <w:rtl/>
          </w:rPr>
          <w:t xml:space="preserve"> </w:t>
        </w:r>
        <w:r w:rsidR="00613D12" w:rsidRPr="004C02B5">
          <w:rPr>
            <w:rStyle w:val="Hyperlink"/>
            <w:rFonts w:hint="cs"/>
            <w:noProof/>
            <w:rtl/>
          </w:rPr>
          <w:t>قطاع</w:t>
        </w:r>
        <w:r w:rsidR="00613D12" w:rsidRPr="004C02B5">
          <w:rPr>
            <w:rStyle w:val="Hyperlink"/>
            <w:noProof/>
            <w:rtl/>
          </w:rPr>
          <w:t xml:space="preserve"> </w:t>
        </w:r>
        <w:r w:rsidR="00613D12" w:rsidRPr="004C02B5">
          <w:rPr>
            <w:rStyle w:val="Hyperlink"/>
            <w:rFonts w:hint="cs"/>
            <w:noProof/>
            <w:rtl/>
          </w:rPr>
          <w:t>تقييس</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في</w:t>
        </w:r>
        <w:r w:rsidR="00613D12" w:rsidRPr="004C02B5">
          <w:rPr>
            <w:rStyle w:val="Hyperlink"/>
            <w:noProof/>
            <w:rtl/>
          </w:rPr>
          <w:t xml:space="preserve"> </w:t>
        </w:r>
        <w:r w:rsidR="00613D12" w:rsidRPr="004C02B5">
          <w:rPr>
            <w:rStyle w:val="Hyperlink"/>
            <w:rFonts w:hint="cs"/>
            <w:noProof/>
            <w:rtl/>
          </w:rPr>
          <w:t>الاتحاد</w:t>
        </w:r>
        <w:r w:rsidR="00613D12" w:rsidRPr="004C02B5">
          <w:rPr>
            <w:rStyle w:val="Hyperlink"/>
            <w:noProof/>
            <w:rtl/>
          </w:rPr>
          <w:t xml:space="preserve"> </w:t>
        </w:r>
        <w:r w:rsidR="00613D12" w:rsidRPr="004C02B5">
          <w:rPr>
            <w:rStyle w:val="Hyperlink"/>
            <w:rFonts w:hint="cs"/>
            <w:noProof/>
            <w:rtl/>
          </w:rPr>
          <w:t>الدولي</w:t>
        </w:r>
        <w:r w:rsidR="00613D12" w:rsidRPr="004C02B5">
          <w:rPr>
            <w:rStyle w:val="Hyperlink"/>
            <w:noProof/>
            <w:rtl/>
          </w:rPr>
          <w:t xml:space="preserve"> </w:t>
        </w:r>
        <w:r w:rsidR="00613D12" w:rsidRPr="004C02B5">
          <w:rPr>
            <w:rStyle w:val="Hyperlink"/>
            <w:rFonts w:hint="cs"/>
            <w:noProof/>
            <w:rtl/>
          </w:rPr>
          <w:t>للاتصالات</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Toc436903656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54</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57"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lang w:bidi="ar-EG"/>
          </w:rPr>
          <w:t>ITU</w:t>
        </w:r>
        <w:r w:rsidR="00E305E6" w:rsidRPr="00E305E6">
          <w:rPr>
            <w:rStyle w:val="Hyperlink"/>
            <w:noProof/>
            <w:lang w:bidi="ar-EG"/>
          </w:rPr>
          <w:sym w:font="Symbol" w:char="F02D"/>
        </w:r>
        <w:r w:rsidR="00613D12" w:rsidRPr="004C02B5">
          <w:rPr>
            <w:rStyle w:val="Hyperlink"/>
            <w:noProof/>
            <w:lang w:bidi="ar-EG"/>
          </w:rPr>
          <w:t>R 7-3</w:t>
        </w:r>
        <w:r w:rsidR="00613D12">
          <w:rPr>
            <w:noProof/>
            <w:webHidden/>
            <w:rtl/>
          </w:rPr>
          <w:tab/>
        </w:r>
      </w:hyperlink>
      <w:hyperlink w:anchor="_Toc436903658" w:history="1">
        <w:r w:rsidR="00613D12" w:rsidRPr="004C02B5">
          <w:rPr>
            <w:rStyle w:val="Hyperlink"/>
            <w:rFonts w:hint="cs"/>
            <w:noProof/>
            <w:rtl/>
          </w:rPr>
          <w:t>تنمية</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بما</w:t>
        </w:r>
        <w:r w:rsidR="00613D12" w:rsidRPr="004C02B5">
          <w:rPr>
            <w:rStyle w:val="Hyperlink"/>
            <w:noProof/>
            <w:rtl/>
          </w:rPr>
          <w:t xml:space="preserve"> </w:t>
        </w:r>
        <w:r w:rsidR="00613D12" w:rsidRPr="004C02B5">
          <w:rPr>
            <w:rStyle w:val="Hyperlink"/>
            <w:rFonts w:hint="cs"/>
            <w:noProof/>
            <w:rtl/>
          </w:rPr>
          <w:t>في</w:t>
        </w:r>
        <w:r w:rsidR="00613D12" w:rsidRPr="004C02B5">
          <w:rPr>
            <w:rStyle w:val="Hyperlink"/>
            <w:noProof/>
            <w:rtl/>
          </w:rPr>
          <w:t xml:space="preserve"> </w:t>
        </w:r>
        <w:r w:rsidR="00613D12" w:rsidRPr="004C02B5">
          <w:rPr>
            <w:rStyle w:val="Hyperlink"/>
            <w:rFonts w:hint="cs"/>
            <w:noProof/>
            <w:rtl/>
          </w:rPr>
          <w:t>ذلك</w:t>
        </w:r>
        <w:r w:rsidR="00613D12" w:rsidRPr="004C02B5">
          <w:rPr>
            <w:rStyle w:val="Hyperlink"/>
            <w:noProof/>
            <w:rtl/>
          </w:rPr>
          <w:t xml:space="preserve"> </w:t>
        </w:r>
        <w:r w:rsidR="00613D12" w:rsidRPr="004C02B5">
          <w:rPr>
            <w:rStyle w:val="Hyperlink"/>
            <w:rFonts w:hint="cs"/>
            <w:noProof/>
            <w:rtl/>
            <w:lang w:bidi="ar-EG"/>
          </w:rPr>
          <w:t>ال</w:t>
        </w:r>
        <w:r w:rsidR="00613D12" w:rsidRPr="004C02B5">
          <w:rPr>
            <w:rStyle w:val="Hyperlink"/>
            <w:rFonts w:hint="cs"/>
            <w:noProof/>
            <w:rtl/>
          </w:rPr>
          <w:t>اتصال</w:t>
        </w:r>
        <w:r w:rsidR="00613D12" w:rsidRPr="004C02B5">
          <w:rPr>
            <w:rStyle w:val="Hyperlink"/>
            <w:noProof/>
            <w:rtl/>
          </w:rPr>
          <w:t xml:space="preserve"> </w:t>
        </w:r>
        <w:r w:rsidR="00613D12" w:rsidRPr="004C02B5">
          <w:rPr>
            <w:rStyle w:val="Hyperlink"/>
            <w:rFonts w:hint="cs"/>
            <w:noProof/>
            <w:rtl/>
          </w:rPr>
          <w:t>والتعاون</w:t>
        </w:r>
        <w:r w:rsidR="00613D12" w:rsidRPr="004C02B5">
          <w:rPr>
            <w:rStyle w:val="Hyperlink"/>
            <w:noProof/>
            <w:rtl/>
          </w:rPr>
          <w:t xml:space="preserve"> </w:t>
        </w:r>
        <w:r w:rsidR="00613D12" w:rsidRPr="004C02B5">
          <w:rPr>
            <w:rStyle w:val="Hyperlink"/>
            <w:rFonts w:hint="cs"/>
            <w:noProof/>
            <w:rtl/>
          </w:rPr>
          <w:t>مع</w:t>
        </w:r>
        <w:r w:rsidR="00613D12" w:rsidRPr="004C02B5">
          <w:rPr>
            <w:rStyle w:val="Hyperlink"/>
            <w:noProof/>
            <w:rtl/>
          </w:rPr>
          <w:t xml:space="preserve"> </w:t>
        </w:r>
        <w:r w:rsidR="00613D12" w:rsidRPr="004C02B5">
          <w:rPr>
            <w:rStyle w:val="Hyperlink"/>
            <w:rFonts w:hint="cs"/>
            <w:noProof/>
            <w:rtl/>
          </w:rPr>
          <w:t>قطاع</w:t>
        </w:r>
        <w:r w:rsidR="00613D12" w:rsidRPr="004C02B5">
          <w:rPr>
            <w:rStyle w:val="Hyperlink"/>
            <w:noProof/>
            <w:rtl/>
          </w:rPr>
          <w:t xml:space="preserve"> </w:t>
        </w:r>
        <w:r w:rsidR="00613D12" w:rsidRPr="004C02B5">
          <w:rPr>
            <w:rStyle w:val="Hyperlink"/>
            <w:rFonts w:hint="cs"/>
            <w:noProof/>
            <w:rtl/>
          </w:rPr>
          <w:t>تنمية</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في</w:t>
        </w:r>
        <w:r w:rsidR="00613D12" w:rsidRPr="004C02B5">
          <w:rPr>
            <w:rStyle w:val="Hyperlink"/>
            <w:noProof/>
            <w:rtl/>
          </w:rPr>
          <w:t xml:space="preserve"> </w:t>
        </w:r>
        <w:r w:rsidR="00613D12" w:rsidRPr="004C02B5">
          <w:rPr>
            <w:rStyle w:val="Hyperlink"/>
            <w:rFonts w:hint="cs"/>
            <w:noProof/>
            <w:rtl/>
          </w:rPr>
          <w:t>الاتحاد</w:t>
        </w:r>
        <w:r w:rsidR="00613D12" w:rsidRPr="004C02B5">
          <w:rPr>
            <w:rStyle w:val="Hyperlink"/>
            <w:noProof/>
            <w:rtl/>
          </w:rPr>
          <w:t xml:space="preserve"> </w:t>
        </w:r>
        <w:r w:rsidR="00613D12" w:rsidRPr="004C02B5">
          <w:rPr>
            <w:rStyle w:val="Hyperlink"/>
            <w:rFonts w:hint="cs"/>
            <w:noProof/>
            <w:rtl/>
          </w:rPr>
          <w:t>الدولي</w:t>
        </w:r>
        <w:r w:rsidR="00613D12" w:rsidRPr="004C02B5">
          <w:rPr>
            <w:rStyle w:val="Hyperlink"/>
            <w:noProof/>
            <w:rtl/>
          </w:rPr>
          <w:t xml:space="preserve"> </w:t>
        </w:r>
        <w:r w:rsidR="00613D12" w:rsidRPr="004C02B5">
          <w:rPr>
            <w:rStyle w:val="Hyperlink"/>
            <w:rFonts w:hint="cs"/>
            <w:noProof/>
            <w:rtl/>
          </w:rPr>
          <w:t>للاتصالات</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Toc436903658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60</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59"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8-2</w:t>
        </w:r>
        <w:r w:rsidR="00613D12">
          <w:rPr>
            <w:noProof/>
            <w:webHidden/>
            <w:rtl/>
          </w:rPr>
          <w:tab/>
        </w:r>
      </w:hyperlink>
      <w:hyperlink w:anchor="_Toc436903660" w:history="1">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وحملات</w:t>
        </w:r>
        <w:r w:rsidR="00613D12" w:rsidRPr="004C02B5">
          <w:rPr>
            <w:rStyle w:val="Hyperlink"/>
            <w:noProof/>
            <w:rtl/>
          </w:rPr>
          <w:t xml:space="preserve"> </w:t>
        </w:r>
        <w:r w:rsidR="00613D12" w:rsidRPr="004C02B5">
          <w:rPr>
            <w:rStyle w:val="Hyperlink"/>
            <w:rFonts w:hint="cs"/>
            <w:noProof/>
            <w:rtl/>
          </w:rPr>
          <w:t>قياس</w:t>
        </w:r>
        <w:r w:rsidR="00613D12" w:rsidRPr="004C02B5">
          <w:rPr>
            <w:rStyle w:val="Hyperlink"/>
            <w:noProof/>
            <w:rtl/>
          </w:rPr>
          <w:t xml:space="preserve"> </w:t>
        </w:r>
        <w:r w:rsidR="00613D12" w:rsidRPr="004C02B5">
          <w:rPr>
            <w:rStyle w:val="Hyperlink"/>
            <w:rFonts w:hint="cs"/>
            <w:noProof/>
            <w:rtl/>
          </w:rPr>
          <w:t>انتشار</w:t>
        </w:r>
        <w:r w:rsidR="00613D12" w:rsidRPr="004C02B5">
          <w:rPr>
            <w:rStyle w:val="Hyperlink"/>
            <w:noProof/>
            <w:rtl/>
          </w:rPr>
          <w:t xml:space="preserve"> </w:t>
        </w:r>
        <w:r w:rsidR="00613D12" w:rsidRPr="004C02B5">
          <w:rPr>
            <w:rStyle w:val="Hyperlink"/>
            <w:rFonts w:hint="cs"/>
            <w:noProof/>
            <w:rtl/>
          </w:rPr>
          <w:t>الموجات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في</w:t>
        </w:r>
        <w:r w:rsidR="00613D12" w:rsidRPr="004C02B5">
          <w:rPr>
            <w:rStyle w:val="Hyperlink"/>
            <w:noProof/>
            <w:rtl/>
          </w:rPr>
          <w:t xml:space="preserve"> </w:t>
        </w:r>
        <w:r w:rsidR="00613D12" w:rsidRPr="004C02B5">
          <w:rPr>
            <w:rStyle w:val="Hyperlink"/>
            <w:rFonts w:hint="cs"/>
            <w:noProof/>
            <w:rtl/>
          </w:rPr>
          <w:t>البلدان</w:t>
        </w:r>
        <w:r w:rsidR="00613D12" w:rsidRPr="004C02B5">
          <w:rPr>
            <w:rStyle w:val="Hyperlink"/>
            <w:noProof/>
            <w:rtl/>
          </w:rPr>
          <w:t xml:space="preserve"> </w:t>
        </w:r>
        <w:r w:rsidR="00613D12" w:rsidRPr="004C02B5">
          <w:rPr>
            <w:rStyle w:val="Hyperlink"/>
            <w:rFonts w:hint="cs"/>
            <w:noProof/>
            <w:rtl/>
          </w:rPr>
          <w:t>النامية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Toc436903660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64</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61" w:history="1">
        <w:r w:rsidR="00613D12" w:rsidRPr="004C02B5">
          <w:rPr>
            <w:rStyle w:val="Hyperlink"/>
            <w:rFonts w:hint="cs"/>
            <w:noProof/>
            <w:snapToGrid w:val="0"/>
            <w:rtl/>
          </w:rPr>
          <w:t>القـرار</w:t>
        </w:r>
        <w:r w:rsidR="00613D12" w:rsidRPr="004C02B5">
          <w:rPr>
            <w:rStyle w:val="Hyperlink"/>
            <w:noProof/>
            <w:snapToGrid w:val="0"/>
            <w:rtl/>
          </w:rPr>
          <w:t> </w:t>
        </w:r>
        <w:r w:rsidR="00613D12" w:rsidRPr="004C02B5">
          <w:rPr>
            <w:rStyle w:val="Hyperlink"/>
            <w:noProof/>
            <w:snapToGrid w:val="0"/>
          </w:rPr>
          <w:t>ITU</w:t>
        </w:r>
        <w:r w:rsidR="00E305E6" w:rsidRPr="00E305E6">
          <w:rPr>
            <w:rStyle w:val="Hyperlink"/>
            <w:noProof/>
            <w:snapToGrid w:val="0"/>
          </w:rPr>
          <w:sym w:font="Symbol" w:char="F02D"/>
        </w:r>
        <w:r w:rsidR="00613D12" w:rsidRPr="004C02B5">
          <w:rPr>
            <w:rStyle w:val="Hyperlink"/>
            <w:noProof/>
            <w:snapToGrid w:val="0"/>
          </w:rPr>
          <w:t>R 9</w:t>
        </w:r>
        <w:r w:rsidR="00613D12" w:rsidRPr="004C02B5">
          <w:rPr>
            <w:rStyle w:val="Hyperlink"/>
            <w:noProof/>
            <w:snapToGrid w:val="0"/>
          </w:rPr>
          <w:noBreakHyphen/>
          <w:t>5</w:t>
        </w:r>
        <w:r w:rsidR="00613D12">
          <w:rPr>
            <w:noProof/>
            <w:webHidden/>
            <w:rtl/>
          </w:rPr>
          <w:tab/>
        </w:r>
      </w:hyperlink>
      <w:hyperlink w:anchor="_Toc436903662" w:history="1">
        <w:r w:rsidR="00613D12" w:rsidRPr="004C02B5">
          <w:rPr>
            <w:rStyle w:val="Hyperlink"/>
            <w:rFonts w:hint="cs"/>
            <w:noProof/>
            <w:rtl/>
          </w:rPr>
          <w:t>الاتصال</w:t>
        </w:r>
        <w:r w:rsidR="00613D12" w:rsidRPr="004C02B5">
          <w:rPr>
            <w:rStyle w:val="Hyperlink"/>
            <w:noProof/>
            <w:rtl/>
          </w:rPr>
          <w:t xml:space="preserve"> </w:t>
        </w:r>
        <w:r w:rsidR="00613D12" w:rsidRPr="004C02B5">
          <w:rPr>
            <w:rStyle w:val="Hyperlink"/>
            <w:rFonts w:hint="cs"/>
            <w:noProof/>
            <w:rtl/>
          </w:rPr>
          <w:t>والتعاون</w:t>
        </w:r>
        <w:r w:rsidR="00613D12" w:rsidRPr="004C02B5">
          <w:rPr>
            <w:rStyle w:val="Hyperlink"/>
            <w:noProof/>
            <w:rtl/>
          </w:rPr>
          <w:t xml:space="preserve"> </w:t>
        </w:r>
        <w:r w:rsidR="00613D12" w:rsidRPr="004C02B5">
          <w:rPr>
            <w:rStyle w:val="Hyperlink"/>
            <w:rFonts w:hint="cs"/>
            <w:noProof/>
            <w:rtl/>
          </w:rPr>
          <w:t>مع</w:t>
        </w:r>
        <w:r w:rsidR="00613D12" w:rsidRPr="004C02B5">
          <w:rPr>
            <w:rStyle w:val="Hyperlink"/>
            <w:noProof/>
            <w:rtl/>
          </w:rPr>
          <w:t xml:space="preserve"> </w:t>
        </w:r>
        <w:r w:rsidR="00613D12" w:rsidRPr="004C02B5">
          <w:rPr>
            <w:rStyle w:val="Hyperlink"/>
            <w:rFonts w:hint="cs"/>
            <w:noProof/>
            <w:rtl/>
          </w:rPr>
          <w:t>المنظمات</w:t>
        </w:r>
        <w:r w:rsidR="00613D12" w:rsidRPr="004C02B5">
          <w:rPr>
            <w:rStyle w:val="Hyperlink"/>
            <w:noProof/>
            <w:rtl/>
          </w:rPr>
          <w:t xml:space="preserve"> </w:t>
        </w:r>
        <w:r w:rsidR="00613D12" w:rsidRPr="004C02B5">
          <w:rPr>
            <w:rStyle w:val="Hyperlink"/>
            <w:rFonts w:hint="cs"/>
            <w:noProof/>
            <w:rtl/>
          </w:rPr>
          <w:t>المعنية</w:t>
        </w:r>
        <w:r w:rsidR="00613D12" w:rsidRPr="004C02B5">
          <w:rPr>
            <w:rStyle w:val="Hyperlink"/>
            <w:noProof/>
            <w:rtl/>
          </w:rPr>
          <w:t xml:space="preserve"> </w:t>
        </w:r>
        <w:r w:rsidR="00613D12" w:rsidRPr="004C02B5">
          <w:rPr>
            <w:rStyle w:val="Hyperlink"/>
            <w:rFonts w:hint="cs"/>
            <w:noProof/>
            <w:rtl/>
          </w:rPr>
          <w:t>الأخرى</w:t>
        </w:r>
        <w:r w:rsidR="00613D12" w:rsidRPr="004C02B5">
          <w:rPr>
            <w:rStyle w:val="Hyperlink"/>
            <w:noProof/>
            <w:rtl/>
          </w:rPr>
          <w:t xml:space="preserve"> </w:t>
        </w:r>
        <w:r w:rsidR="00613D12" w:rsidRPr="004C02B5">
          <w:rPr>
            <w:rStyle w:val="Hyperlink"/>
            <w:rFonts w:hint="cs"/>
            <w:noProof/>
            <w:rtl/>
          </w:rPr>
          <w:t>وخصوصاً</w:t>
        </w:r>
        <w:r w:rsidR="00613D12" w:rsidRPr="004C02B5">
          <w:rPr>
            <w:rStyle w:val="Hyperlink"/>
            <w:noProof/>
            <w:rtl/>
          </w:rPr>
          <w:t xml:space="preserve"> </w:t>
        </w:r>
        <w:r w:rsidR="00613D12" w:rsidRPr="004C02B5">
          <w:rPr>
            <w:rStyle w:val="Hyperlink"/>
            <w:rFonts w:hint="cs"/>
            <w:noProof/>
            <w:rtl/>
          </w:rPr>
          <w:t>مع</w:t>
        </w:r>
        <w:r w:rsidR="00613D12" w:rsidRPr="004C02B5">
          <w:rPr>
            <w:rStyle w:val="Hyperlink"/>
            <w:noProof/>
            <w:rtl/>
          </w:rPr>
          <w:t xml:space="preserve"> </w:t>
        </w:r>
        <w:r w:rsidR="00613D12" w:rsidRPr="004C02B5">
          <w:rPr>
            <w:rStyle w:val="Hyperlink"/>
            <w:rFonts w:hint="cs"/>
            <w:noProof/>
            <w:rtl/>
          </w:rPr>
          <w:t>المنظمة</w:t>
        </w:r>
        <w:r w:rsidR="00613D12" w:rsidRPr="004C02B5">
          <w:rPr>
            <w:rStyle w:val="Hyperlink"/>
            <w:noProof/>
            <w:rtl/>
          </w:rPr>
          <w:t xml:space="preserve"> </w:t>
        </w:r>
        <w:r w:rsidR="00613D12" w:rsidRPr="004C02B5">
          <w:rPr>
            <w:rStyle w:val="Hyperlink"/>
            <w:rFonts w:hint="cs"/>
            <w:noProof/>
            <w:rtl/>
          </w:rPr>
          <w:t>الدولية</w:t>
        </w:r>
        <w:r w:rsidR="00613D12" w:rsidRPr="004C02B5">
          <w:rPr>
            <w:rStyle w:val="Hyperlink"/>
            <w:noProof/>
            <w:rtl/>
          </w:rPr>
          <w:t xml:space="preserve"> </w:t>
        </w:r>
        <w:r w:rsidR="00613D12" w:rsidRPr="004C02B5">
          <w:rPr>
            <w:rStyle w:val="Hyperlink"/>
            <w:rFonts w:hint="cs"/>
            <w:noProof/>
            <w:rtl/>
          </w:rPr>
          <w:t>للتوحيد</w:t>
        </w:r>
        <w:r w:rsidR="00613D12" w:rsidRPr="004C02B5">
          <w:rPr>
            <w:rStyle w:val="Hyperlink"/>
            <w:noProof/>
            <w:rtl/>
          </w:rPr>
          <w:t xml:space="preserve"> </w:t>
        </w:r>
        <w:r w:rsidR="00613D12" w:rsidRPr="004C02B5">
          <w:rPr>
            <w:rStyle w:val="Hyperlink"/>
            <w:rFonts w:hint="cs"/>
            <w:noProof/>
            <w:rtl/>
          </w:rPr>
          <w:t>القياسي</w:t>
        </w:r>
        <w:r w:rsidR="00613D12" w:rsidRPr="004C02B5">
          <w:rPr>
            <w:rStyle w:val="Hyperlink"/>
            <w:noProof/>
            <w:rtl/>
          </w:rPr>
          <w:t xml:space="preserve"> </w:t>
        </w:r>
        <w:r w:rsidR="00613D12" w:rsidRPr="004C02B5">
          <w:rPr>
            <w:rStyle w:val="Hyperlink"/>
            <w:noProof/>
          </w:rPr>
          <w:t>(ISO)</w:t>
        </w:r>
        <w:r w:rsidR="00613D12" w:rsidRPr="004C02B5">
          <w:rPr>
            <w:rStyle w:val="Hyperlink"/>
            <w:noProof/>
            <w:rtl/>
          </w:rPr>
          <w:t xml:space="preserve"> </w:t>
        </w:r>
        <w:r w:rsidR="00613D12" w:rsidRPr="004C02B5">
          <w:rPr>
            <w:rStyle w:val="Hyperlink"/>
            <w:rFonts w:hint="cs"/>
            <w:noProof/>
            <w:rtl/>
          </w:rPr>
          <w:t>واللجنة</w:t>
        </w:r>
        <w:r w:rsidR="00613D12" w:rsidRPr="004C02B5">
          <w:rPr>
            <w:rStyle w:val="Hyperlink"/>
            <w:noProof/>
            <w:rtl/>
          </w:rPr>
          <w:t xml:space="preserve"> </w:t>
        </w:r>
        <w:r w:rsidR="00613D12" w:rsidRPr="004C02B5">
          <w:rPr>
            <w:rStyle w:val="Hyperlink"/>
            <w:rFonts w:hint="cs"/>
            <w:noProof/>
            <w:rtl/>
          </w:rPr>
          <w:t>الكهرتقنية</w:t>
        </w:r>
        <w:r w:rsidR="00613D12" w:rsidRPr="004C02B5">
          <w:rPr>
            <w:rStyle w:val="Hyperlink"/>
            <w:noProof/>
            <w:rtl/>
          </w:rPr>
          <w:t xml:space="preserve"> </w:t>
        </w:r>
        <w:r w:rsidR="00613D12" w:rsidRPr="004C02B5">
          <w:rPr>
            <w:rStyle w:val="Hyperlink"/>
            <w:rFonts w:hint="cs"/>
            <w:noProof/>
            <w:rtl/>
          </w:rPr>
          <w:t>الدولية</w:t>
        </w:r>
        <w:r w:rsidR="00613D12" w:rsidRPr="004C02B5">
          <w:rPr>
            <w:rStyle w:val="Hyperlink"/>
            <w:noProof/>
            <w:rtl/>
          </w:rPr>
          <w:t xml:space="preserve"> </w:t>
        </w:r>
        <w:r w:rsidR="00613D12" w:rsidRPr="004C02B5">
          <w:rPr>
            <w:rStyle w:val="Hyperlink"/>
            <w:noProof/>
          </w:rPr>
          <w:t>(IEC)</w:t>
        </w:r>
        <w:r w:rsidR="00613D12" w:rsidRPr="004C02B5">
          <w:rPr>
            <w:rStyle w:val="Hyperlink"/>
            <w:noProof/>
            <w:rtl/>
          </w:rPr>
          <w:t xml:space="preserve"> </w:t>
        </w:r>
        <w:r w:rsidR="00613D12" w:rsidRPr="004C02B5">
          <w:rPr>
            <w:rStyle w:val="Hyperlink"/>
            <w:rFonts w:hint="cs"/>
            <w:noProof/>
            <w:rtl/>
          </w:rPr>
          <w:t>واللجنة</w:t>
        </w:r>
        <w:r w:rsidR="00613D12" w:rsidRPr="004C02B5">
          <w:rPr>
            <w:rStyle w:val="Hyperlink"/>
            <w:noProof/>
            <w:rtl/>
          </w:rPr>
          <w:t xml:space="preserve"> </w:t>
        </w:r>
        <w:r w:rsidR="00613D12" w:rsidRPr="004C02B5">
          <w:rPr>
            <w:rStyle w:val="Hyperlink"/>
            <w:rFonts w:hint="cs"/>
            <w:noProof/>
            <w:rtl/>
          </w:rPr>
          <w:t>الدولية</w:t>
        </w:r>
        <w:r w:rsidR="00613D12" w:rsidRPr="004C02B5">
          <w:rPr>
            <w:rStyle w:val="Hyperlink"/>
            <w:noProof/>
            <w:rtl/>
          </w:rPr>
          <w:t xml:space="preserve"> </w:t>
        </w:r>
        <w:r w:rsidR="00613D12" w:rsidRPr="004C02B5">
          <w:rPr>
            <w:rStyle w:val="Hyperlink"/>
            <w:rFonts w:hint="cs"/>
            <w:noProof/>
            <w:rtl/>
          </w:rPr>
          <w:t>الخاصة</w:t>
        </w:r>
        <w:r w:rsidR="00613D12" w:rsidRPr="004C02B5">
          <w:rPr>
            <w:rStyle w:val="Hyperlink"/>
            <w:noProof/>
            <w:rtl/>
          </w:rPr>
          <w:t xml:space="preserve"> </w:t>
        </w:r>
        <w:r w:rsidR="00613D12" w:rsidRPr="004C02B5">
          <w:rPr>
            <w:rStyle w:val="Hyperlink"/>
            <w:rFonts w:hint="cs"/>
            <w:noProof/>
            <w:rtl/>
          </w:rPr>
          <w:t>المعنية</w:t>
        </w:r>
        <w:r w:rsidR="00613D12" w:rsidRPr="004C02B5">
          <w:rPr>
            <w:rStyle w:val="Hyperlink"/>
            <w:noProof/>
            <w:rtl/>
          </w:rPr>
          <w:t xml:space="preserve"> </w:t>
        </w:r>
        <w:r w:rsidR="00613D12" w:rsidRPr="004C02B5">
          <w:rPr>
            <w:rStyle w:val="Hyperlink"/>
            <w:rFonts w:hint="cs"/>
            <w:noProof/>
            <w:rtl/>
          </w:rPr>
          <w:t>بالتداخل</w:t>
        </w:r>
        <w:r w:rsidR="00613D12" w:rsidRPr="004C02B5">
          <w:rPr>
            <w:rStyle w:val="Hyperlink"/>
            <w:noProof/>
            <w:rtl/>
          </w:rPr>
          <w:t xml:space="preserve"> </w:t>
        </w:r>
        <w:r w:rsidR="00613D12" w:rsidRPr="004C02B5">
          <w:rPr>
            <w:rStyle w:val="Hyperlink"/>
            <w:rFonts w:hint="cs"/>
            <w:noProof/>
            <w:rtl/>
          </w:rPr>
          <w:t>الراديوي</w:t>
        </w:r>
        <w:r w:rsidR="00613D12" w:rsidRPr="004C02B5">
          <w:rPr>
            <w:rStyle w:val="Hyperlink"/>
            <w:noProof/>
            <w:rtl/>
          </w:rPr>
          <w:t xml:space="preserve"> </w:t>
        </w:r>
        <w:r w:rsidR="00613D12" w:rsidRPr="004C02B5">
          <w:rPr>
            <w:rStyle w:val="Hyperlink"/>
            <w:noProof/>
          </w:rPr>
          <w:t>(CISPR)</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Toc436903662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66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63"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11</w:t>
        </w:r>
        <w:r w:rsidR="00613D12" w:rsidRPr="004C02B5">
          <w:rPr>
            <w:rStyle w:val="Hyperlink"/>
            <w:noProof/>
          </w:rPr>
          <w:noBreakHyphen/>
          <w:t>5</w:t>
        </w:r>
        <w:r w:rsidR="00613D12">
          <w:rPr>
            <w:noProof/>
            <w:webHidden/>
            <w:rtl/>
          </w:rPr>
          <w:tab/>
        </w:r>
      </w:hyperlink>
      <w:hyperlink w:anchor="_Toc436903664" w:history="1">
        <w:r w:rsidR="00613D12" w:rsidRPr="004C02B5">
          <w:rPr>
            <w:rStyle w:val="Hyperlink"/>
            <w:rFonts w:hint="cs"/>
            <w:noProof/>
            <w:rtl/>
          </w:rPr>
          <w:t>تحسين</w:t>
        </w:r>
        <w:r w:rsidR="00613D12" w:rsidRPr="004C02B5">
          <w:rPr>
            <w:rStyle w:val="Hyperlink"/>
            <w:noProof/>
            <w:rtl/>
          </w:rPr>
          <w:t xml:space="preserve"> </w:t>
        </w:r>
        <w:r w:rsidR="00613D12" w:rsidRPr="004C02B5">
          <w:rPr>
            <w:rStyle w:val="Hyperlink"/>
            <w:rFonts w:hint="cs"/>
            <w:noProof/>
            <w:rtl/>
          </w:rPr>
          <w:t>نظام</w:t>
        </w:r>
        <w:r w:rsidR="00613D12" w:rsidRPr="004C02B5">
          <w:rPr>
            <w:rStyle w:val="Hyperlink"/>
            <w:noProof/>
            <w:rtl/>
          </w:rPr>
          <w:t xml:space="preserve"> </w:t>
        </w:r>
        <w:r w:rsidR="00613D12" w:rsidRPr="004C02B5">
          <w:rPr>
            <w:rStyle w:val="Hyperlink"/>
            <w:rFonts w:hint="cs"/>
            <w:noProof/>
            <w:rtl/>
          </w:rPr>
          <w:t>إدارة</w:t>
        </w:r>
        <w:r w:rsidR="00613D12" w:rsidRPr="004C02B5">
          <w:rPr>
            <w:rStyle w:val="Hyperlink"/>
            <w:noProof/>
            <w:rtl/>
          </w:rPr>
          <w:t xml:space="preserve"> </w:t>
        </w:r>
        <w:r w:rsidR="00613D12" w:rsidRPr="004C02B5">
          <w:rPr>
            <w:rStyle w:val="Hyperlink"/>
            <w:rFonts w:hint="cs"/>
            <w:noProof/>
            <w:rtl/>
          </w:rPr>
          <w:t>الطيف</w:t>
        </w:r>
        <w:r w:rsidR="00613D12" w:rsidRPr="004C02B5">
          <w:rPr>
            <w:rStyle w:val="Hyperlink"/>
            <w:noProof/>
            <w:rtl/>
          </w:rPr>
          <w:t xml:space="preserve"> </w:t>
        </w:r>
        <w:r w:rsidR="00613D12" w:rsidRPr="004C02B5">
          <w:rPr>
            <w:rStyle w:val="Hyperlink"/>
            <w:rFonts w:hint="cs"/>
            <w:noProof/>
            <w:rtl/>
          </w:rPr>
          <w:t>لصالح</w:t>
        </w:r>
        <w:r w:rsidR="00613D12" w:rsidRPr="004C02B5">
          <w:rPr>
            <w:rStyle w:val="Hyperlink"/>
            <w:noProof/>
            <w:rtl/>
          </w:rPr>
          <w:t xml:space="preserve"> </w:t>
        </w:r>
        <w:r w:rsidR="00613D12" w:rsidRPr="004C02B5">
          <w:rPr>
            <w:rStyle w:val="Hyperlink"/>
            <w:rFonts w:hint="cs"/>
            <w:noProof/>
            <w:rtl/>
          </w:rPr>
          <w:t>البلدان</w:t>
        </w:r>
        <w:r w:rsidR="00613D12" w:rsidRPr="004C02B5">
          <w:rPr>
            <w:rStyle w:val="Hyperlink"/>
            <w:noProof/>
            <w:rtl/>
          </w:rPr>
          <w:t xml:space="preserve"> </w:t>
        </w:r>
        <w:r w:rsidR="00613D12" w:rsidRPr="004C02B5">
          <w:rPr>
            <w:rStyle w:val="Hyperlink"/>
            <w:rFonts w:hint="cs"/>
            <w:noProof/>
            <w:rtl/>
          </w:rPr>
          <w:t>النامية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Toc436903664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70</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65"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w:t>
        </w:r>
        <w:r w:rsidR="00E305E6">
          <w:rPr>
            <w:rStyle w:val="Hyperlink"/>
            <w:noProof/>
          </w:rPr>
          <w:t xml:space="preserve"> </w:t>
        </w:r>
        <w:r w:rsidR="00613D12" w:rsidRPr="004C02B5">
          <w:rPr>
            <w:rStyle w:val="Hyperlink"/>
            <w:noProof/>
          </w:rPr>
          <w:t>12-1</w:t>
        </w:r>
        <w:r w:rsidR="00613D12">
          <w:rPr>
            <w:noProof/>
            <w:webHidden/>
            <w:rtl/>
          </w:rPr>
          <w:tab/>
        </w:r>
      </w:hyperlink>
      <w:hyperlink w:anchor="_Toc436903666" w:history="1">
        <w:r w:rsidR="00613D12" w:rsidRPr="004C02B5">
          <w:rPr>
            <w:rStyle w:val="Hyperlink"/>
            <w:rFonts w:hint="cs"/>
            <w:noProof/>
            <w:rtl/>
          </w:rPr>
          <w:t>كتيبات</w:t>
        </w:r>
        <w:r w:rsidR="00613D12" w:rsidRPr="004C02B5">
          <w:rPr>
            <w:rStyle w:val="Hyperlink"/>
            <w:noProof/>
            <w:rtl/>
          </w:rPr>
          <w:t xml:space="preserve"> </w:t>
        </w:r>
        <w:r w:rsidR="00613D12" w:rsidRPr="004C02B5">
          <w:rPr>
            <w:rStyle w:val="Hyperlink"/>
            <w:rFonts w:hint="cs"/>
            <w:noProof/>
            <w:rtl/>
          </w:rPr>
          <w:t>ومنشورات</w:t>
        </w:r>
        <w:r w:rsidR="00613D12" w:rsidRPr="004C02B5">
          <w:rPr>
            <w:rStyle w:val="Hyperlink"/>
            <w:noProof/>
            <w:rtl/>
          </w:rPr>
          <w:t xml:space="preserve"> </w:t>
        </w:r>
        <w:r w:rsidR="00613D12" w:rsidRPr="004C02B5">
          <w:rPr>
            <w:rStyle w:val="Hyperlink"/>
            <w:rFonts w:hint="cs"/>
            <w:noProof/>
            <w:rtl/>
          </w:rPr>
          <w:t>خاصة</w:t>
        </w:r>
        <w:r w:rsidR="00613D12" w:rsidRPr="004C02B5">
          <w:rPr>
            <w:rStyle w:val="Hyperlink"/>
            <w:noProof/>
            <w:rtl/>
          </w:rPr>
          <w:t xml:space="preserve"> </w:t>
        </w:r>
        <w:r w:rsidR="00613D12" w:rsidRPr="004C02B5">
          <w:rPr>
            <w:rStyle w:val="Hyperlink"/>
            <w:rFonts w:hint="cs"/>
            <w:noProof/>
            <w:rtl/>
          </w:rPr>
          <w:t>من</w:t>
        </w:r>
        <w:r w:rsidR="00613D12" w:rsidRPr="004C02B5">
          <w:rPr>
            <w:rStyle w:val="Hyperlink"/>
            <w:noProof/>
            <w:rtl/>
          </w:rPr>
          <w:t xml:space="preserve"> </w:t>
        </w:r>
        <w:r w:rsidR="00613D12" w:rsidRPr="004C02B5">
          <w:rPr>
            <w:rStyle w:val="Hyperlink"/>
            <w:rFonts w:hint="cs"/>
            <w:noProof/>
            <w:rtl/>
          </w:rPr>
          <w:t>أجل</w:t>
        </w:r>
        <w:r w:rsidR="00613D12" w:rsidRPr="004C02B5">
          <w:rPr>
            <w:rStyle w:val="Hyperlink"/>
            <w:noProof/>
            <w:rtl/>
          </w:rPr>
          <w:t xml:space="preserve"> </w:t>
        </w:r>
        <w:r w:rsidR="00613D12" w:rsidRPr="004C02B5">
          <w:rPr>
            <w:rStyle w:val="Hyperlink"/>
            <w:rFonts w:hint="cs"/>
            <w:noProof/>
            <w:rtl/>
          </w:rPr>
          <w:t>تنمية</w:t>
        </w:r>
        <w:r w:rsidR="00E305E6">
          <w:rPr>
            <w:rStyle w:val="Hyperlink"/>
            <w:noProof/>
            <w:rtl/>
          </w:rPr>
          <w:t xml:space="preserve"> </w:t>
        </w:r>
        <w:r w:rsidR="00613D12" w:rsidRPr="004C02B5">
          <w:rPr>
            <w:rStyle w:val="Hyperlink"/>
            <w:rFonts w:hint="cs"/>
            <w:noProof/>
            <w:rtl/>
          </w:rPr>
          <w:t>خدمات</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Toc436903666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71</w:t>
        </w:r>
        <w:r w:rsidR="00613D12" w:rsidRPr="00BC26D2">
          <w:rPr>
            <w:rFonts w:cs="Times New Roman"/>
            <w:noProof/>
            <w:webHidden/>
            <w:szCs w:val="22"/>
            <w:rtl/>
          </w:rPr>
          <w:fldChar w:fldCharType="end"/>
        </w:r>
      </w:hyperlink>
    </w:p>
    <w:p w:rsidR="00613D12" w:rsidRDefault="00753FA5" w:rsidP="006953E5">
      <w:pPr>
        <w:pStyle w:val="TOC1"/>
        <w:rPr>
          <w:rFonts w:asciiTheme="minorHAnsi" w:hAnsiTheme="minorHAnsi" w:cstheme="minorBidi"/>
          <w:noProof/>
          <w:szCs w:val="22"/>
          <w:rtl/>
        </w:rPr>
      </w:pPr>
      <w:hyperlink w:anchor="_Toc436903667"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613D12" w:rsidRPr="004C02B5">
          <w:rPr>
            <w:rStyle w:val="Hyperlink"/>
            <w:noProof/>
          </w:rPr>
          <w:sym w:font="Symbol" w:char="F02D"/>
        </w:r>
        <w:r w:rsidR="00613D12" w:rsidRPr="004C02B5">
          <w:rPr>
            <w:rStyle w:val="Hyperlink"/>
            <w:noProof/>
          </w:rPr>
          <w:t>R 15</w:t>
        </w:r>
        <w:r w:rsidR="006953E5">
          <w:rPr>
            <w:rStyle w:val="Hyperlink"/>
            <w:noProof/>
          </w:rPr>
          <w:t>-</w:t>
        </w:r>
        <w:r w:rsidR="00613D12" w:rsidRPr="004C02B5">
          <w:rPr>
            <w:rStyle w:val="Hyperlink"/>
            <w:noProof/>
          </w:rPr>
          <w:t>6</w:t>
        </w:r>
        <w:r w:rsidR="00613D12">
          <w:rPr>
            <w:noProof/>
            <w:webHidden/>
            <w:rtl/>
          </w:rPr>
          <w:tab/>
        </w:r>
      </w:hyperlink>
      <w:hyperlink w:anchor="_Toc436903668" w:history="1">
        <w:r w:rsidR="00613D12" w:rsidRPr="004C02B5">
          <w:rPr>
            <w:rStyle w:val="Hyperlink"/>
            <w:rFonts w:hint="cs"/>
            <w:noProof/>
            <w:rtl/>
          </w:rPr>
          <w:t>تعيين</w:t>
        </w:r>
        <w:r w:rsidR="00613D12" w:rsidRPr="004C02B5">
          <w:rPr>
            <w:rStyle w:val="Hyperlink"/>
            <w:noProof/>
            <w:rtl/>
          </w:rPr>
          <w:t xml:space="preserve"> </w:t>
        </w:r>
        <w:r w:rsidR="00613D12" w:rsidRPr="004C02B5">
          <w:rPr>
            <w:rStyle w:val="Hyperlink"/>
            <w:rFonts w:hint="cs"/>
            <w:noProof/>
            <w:rtl/>
          </w:rPr>
          <w:t>رؤساء</w:t>
        </w:r>
        <w:r w:rsidR="00613D12" w:rsidRPr="004C02B5">
          <w:rPr>
            <w:rStyle w:val="Hyperlink"/>
            <w:noProof/>
            <w:rtl/>
          </w:rPr>
          <w:t xml:space="preserve"> </w:t>
        </w:r>
        <w:r w:rsidR="00613D12" w:rsidRPr="004C02B5">
          <w:rPr>
            <w:rStyle w:val="Hyperlink"/>
            <w:rFonts w:hint="cs"/>
            <w:noProof/>
            <w:rtl/>
          </w:rPr>
          <w:t>لجان</w:t>
        </w:r>
        <w:r w:rsidR="00613D12" w:rsidRPr="004C02B5">
          <w:rPr>
            <w:rStyle w:val="Hyperlink"/>
            <w:noProof/>
            <w:rtl/>
          </w:rPr>
          <w:t xml:space="preserve"> </w:t>
        </w:r>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ولجنة</w:t>
        </w:r>
        <w:r w:rsidR="00613D12" w:rsidRPr="004C02B5">
          <w:rPr>
            <w:rStyle w:val="Hyperlink"/>
            <w:noProof/>
            <w:rtl/>
          </w:rPr>
          <w:t xml:space="preserve"> </w:t>
        </w:r>
        <w:r w:rsidR="00613D12" w:rsidRPr="004C02B5">
          <w:rPr>
            <w:rStyle w:val="Hyperlink"/>
            <w:rFonts w:hint="cs"/>
            <w:noProof/>
            <w:rtl/>
          </w:rPr>
          <w:t>تنسيق</w:t>
        </w:r>
        <w:r w:rsidR="00613D12" w:rsidRPr="004C02B5">
          <w:rPr>
            <w:rStyle w:val="Hyperlink"/>
            <w:noProof/>
            <w:rtl/>
          </w:rPr>
          <w:t xml:space="preserve"> </w:t>
        </w:r>
        <w:r w:rsidR="00613D12" w:rsidRPr="004C02B5">
          <w:rPr>
            <w:rStyle w:val="Hyperlink"/>
            <w:rFonts w:hint="cs"/>
            <w:noProof/>
            <w:rtl/>
          </w:rPr>
          <w:t>المفردات</w:t>
        </w:r>
        <w:r w:rsidR="00613D12" w:rsidRPr="004C02B5">
          <w:rPr>
            <w:rStyle w:val="Hyperlink"/>
            <w:noProof/>
            <w:rtl/>
          </w:rPr>
          <w:t xml:space="preserve"> </w:t>
        </w:r>
        <w:r w:rsidR="00613D12" w:rsidRPr="004C02B5">
          <w:rPr>
            <w:rStyle w:val="Hyperlink"/>
            <w:rFonts w:hint="cs"/>
            <w:noProof/>
            <w:rtl/>
          </w:rPr>
          <w:t>والفريق</w:t>
        </w:r>
        <w:r w:rsidR="00613D12" w:rsidRPr="004C02B5">
          <w:rPr>
            <w:rStyle w:val="Hyperlink"/>
            <w:noProof/>
            <w:rtl/>
          </w:rPr>
          <w:t xml:space="preserve"> </w:t>
        </w:r>
        <w:r w:rsidR="00613D12" w:rsidRPr="004C02B5">
          <w:rPr>
            <w:rStyle w:val="Hyperlink"/>
            <w:rFonts w:hint="cs"/>
            <w:noProof/>
            <w:rtl/>
          </w:rPr>
          <w:t>الاستشاري</w:t>
        </w:r>
        <w:r w:rsidR="00613D12" w:rsidRPr="004C02B5">
          <w:rPr>
            <w:rStyle w:val="Hyperlink"/>
            <w:noProof/>
            <w:rtl/>
          </w:rPr>
          <w:t xml:space="preserve"> </w:t>
        </w:r>
        <w:r w:rsidR="00613D12" w:rsidRPr="004C02B5">
          <w:rPr>
            <w:rStyle w:val="Hyperlink"/>
            <w:rFonts w:hint="cs"/>
            <w:noProof/>
            <w:rtl/>
          </w:rPr>
          <w:t>للاتصالات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ونوابهم،</w:t>
        </w:r>
        <w:r w:rsidR="00613D12" w:rsidRPr="004C02B5">
          <w:rPr>
            <w:rStyle w:val="Hyperlink"/>
            <w:noProof/>
            <w:rtl/>
          </w:rPr>
          <w:t xml:space="preserve"> </w:t>
        </w:r>
        <w:r w:rsidR="00613D12" w:rsidRPr="004C02B5">
          <w:rPr>
            <w:rStyle w:val="Hyperlink"/>
            <w:rFonts w:hint="cs"/>
            <w:noProof/>
            <w:rtl/>
          </w:rPr>
          <w:t>وأقصى</w:t>
        </w:r>
        <w:r w:rsidR="00613D12" w:rsidRPr="004C02B5">
          <w:rPr>
            <w:rStyle w:val="Hyperlink"/>
            <w:noProof/>
            <w:rtl/>
          </w:rPr>
          <w:t xml:space="preserve"> </w:t>
        </w:r>
        <w:r w:rsidR="00613D12" w:rsidRPr="004C02B5">
          <w:rPr>
            <w:rStyle w:val="Hyperlink"/>
            <w:rFonts w:hint="cs"/>
            <w:noProof/>
            <w:rtl/>
          </w:rPr>
          <w:t>مدة</w:t>
        </w:r>
        <w:r w:rsidR="00613D12" w:rsidRPr="004C02B5">
          <w:rPr>
            <w:rStyle w:val="Hyperlink"/>
            <w:noProof/>
            <w:rtl/>
          </w:rPr>
          <w:t xml:space="preserve"> </w:t>
        </w:r>
        <w:r w:rsidR="00613D12" w:rsidRPr="004C02B5">
          <w:rPr>
            <w:rStyle w:val="Hyperlink"/>
            <w:rFonts w:hint="cs"/>
            <w:noProof/>
            <w:rtl/>
          </w:rPr>
          <w:t>لشغلهم</w:t>
        </w:r>
        <w:r w:rsidR="00613D12" w:rsidRPr="004C02B5">
          <w:rPr>
            <w:rStyle w:val="Hyperlink"/>
            <w:noProof/>
            <w:rtl/>
          </w:rPr>
          <w:t xml:space="preserve"> </w:t>
        </w:r>
        <w:r w:rsidR="00613D12" w:rsidRPr="004C02B5">
          <w:rPr>
            <w:rStyle w:val="Hyperlink"/>
            <w:rFonts w:hint="cs"/>
            <w:noProof/>
            <w:rtl/>
          </w:rPr>
          <w:t>مناصبهم</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Toc436903668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72</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69"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19</w:t>
        </w:r>
        <w:r w:rsidR="00613D12" w:rsidRPr="004C02B5">
          <w:rPr>
            <w:rStyle w:val="Hyperlink"/>
            <w:noProof/>
          </w:rPr>
          <w:noBreakHyphen/>
          <w:t>4</w:t>
        </w:r>
        <w:r w:rsidR="00613D12">
          <w:rPr>
            <w:noProof/>
            <w:webHidden/>
            <w:rtl/>
          </w:rPr>
          <w:tab/>
        </w:r>
      </w:hyperlink>
      <w:hyperlink w:anchor="_Toc436903670" w:history="1">
        <w:r w:rsidR="00613D12" w:rsidRPr="004C02B5">
          <w:rPr>
            <w:rStyle w:val="Hyperlink"/>
            <w:rFonts w:hint="cs"/>
            <w:noProof/>
            <w:rtl/>
            <w:lang w:bidi="ar-EG"/>
          </w:rPr>
          <w:t>تعميم</w:t>
        </w:r>
        <w:r w:rsidR="00613D12" w:rsidRPr="004C02B5">
          <w:rPr>
            <w:rStyle w:val="Hyperlink"/>
            <w:noProof/>
            <w:rtl/>
            <w:lang w:bidi="ar-EG"/>
          </w:rPr>
          <w:t xml:space="preserve"> </w:t>
        </w:r>
        <w:r w:rsidR="00613D12" w:rsidRPr="004C02B5">
          <w:rPr>
            <w:rStyle w:val="Hyperlink"/>
            <w:rFonts w:hint="cs"/>
            <w:noProof/>
            <w:rtl/>
            <w:lang w:bidi="ar-EG"/>
          </w:rPr>
          <w:t>نصوص</w:t>
        </w:r>
        <w:r w:rsidR="00613D12" w:rsidRPr="004C02B5">
          <w:rPr>
            <w:rStyle w:val="Hyperlink"/>
            <w:noProof/>
            <w:rtl/>
            <w:lang w:bidi="ar-EG"/>
          </w:rPr>
          <w:t xml:space="preserve"> </w:t>
        </w:r>
        <w:r w:rsidR="00613D12" w:rsidRPr="004C02B5">
          <w:rPr>
            <w:rStyle w:val="Hyperlink"/>
            <w:rFonts w:hint="cs"/>
            <w:noProof/>
            <w:rtl/>
            <w:lang w:bidi="ar-EG"/>
          </w:rPr>
          <w:t>قطاع</w:t>
        </w:r>
        <w:r w:rsidR="00613D12" w:rsidRPr="004C02B5">
          <w:rPr>
            <w:rStyle w:val="Hyperlink"/>
            <w:noProof/>
            <w:rtl/>
            <w:lang w:bidi="ar-EG"/>
          </w:rPr>
          <w:t xml:space="preserve"> </w:t>
        </w:r>
        <w:r w:rsidR="00613D12" w:rsidRPr="004C02B5">
          <w:rPr>
            <w:rStyle w:val="Hyperlink"/>
            <w:rFonts w:hint="cs"/>
            <w:noProof/>
            <w:rtl/>
            <w:lang w:bidi="ar-EG"/>
          </w:rPr>
          <w:t>الاتصالات</w:t>
        </w:r>
        <w:r w:rsidR="00613D12" w:rsidRPr="004C02B5">
          <w:rPr>
            <w:rStyle w:val="Hyperlink"/>
            <w:noProof/>
            <w:rtl/>
            <w:lang w:bidi="ar-EG"/>
          </w:rPr>
          <w:t xml:space="preserve"> </w:t>
        </w:r>
        <w:r w:rsidR="00613D12" w:rsidRPr="004C02B5">
          <w:rPr>
            <w:rStyle w:val="Hyperlink"/>
            <w:rFonts w:hint="cs"/>
            <w:noProof/>
            <w:rtl/>
            <w:lang w:bidi="ar-EG"/>
          </w:rPr>
          <w:t>الراديوية</w:t>
        </w:r>
        <w:r w:rsidR="002E490D">
          <w:rPr>
            <w:rStyle w:val="Hyperlink"/>
            <w:noProof/>
            <w:rtl/>
            <w:lang w:bidi="ar-EG"/>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Toc436903670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76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71"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22</w:t>
        </w:r>
        <w:r w:rsidR="00613D12" w:rsidRPr="004C02B5">
          <w:rPr>
            <w:rStyle w:val="Hyperlink"/>
            <w:noProof/>
          </w:rPr>
          <w:noBreakHyphen/>
          <w:t>4</w:t>
        </w:r>
        <w:r w:rsidR="00613D12">
          <w:rPr>
            <w:noProof/>
            <w:webHidden/>
            <w:rtl/>
          </w:rPr>
          <w:tab/>
        </w:r>
      </w:hyperlink>
      <w:hyperlink w:anchor="_Toc436903672" w:history="1">
        <w:r w:rsidR="00613D12" w:rsidRPr="004C02B5">
          <w:rPr>
            <w:rStyle w:val="Hyperlink"/>
            <w:rFonts w:hint="cs"/>
            <w:noProof/>
            <w:rtl/>
            <w:lang w:val="en-GB"/>
          </w:rPr>
          <w:t>تحسين</w:t>
        </w:r>
        <w:r w:rsidR="00613D12" w:rsidRPr="004C02B5">
          <w:rPr>
            <w:rStyle w:val="Hyperlink"/>
            <w:noProof/>
            <w:rtl/>
            <w:lang w:val="en-GB"/>
          </w:rPr>
          <w:t xml:space="preserve"> </w:t>
        </w:r>
        <w:r w:rsidR="00613D12" w:rsidRPr="004C02B5">
          <w:rPr>
            <w:rStyle w:val="Hyperlink"/>
            <w:rFonts w:hint="cs"/>
            <w:noProof/>
            <w:rtl/>
            <w:lang w:val="en-GB"/>
          </w:rPr>
          <w:t>ممارسات</w:t>
        </w:r>
        <w:r w:rsidR="00613D12" w:rsidRPr="004C02B5">
          <w:rPr>
            <w:rStyle w:val="Hyperlink"/>
            <w:noProof/>
            <w:rtl/>
            <w:lang w:val="en-GB"/>
          </w:rPr>
          <w:t xml:space="preserve"> </w:t>
        </w:r>
        <w:r w:rsidR="00613D12" w:rsidRPr="004C02B5">
          <w:rPr>
            <w:rStyle w:val="Hyperlink"/>
            <w:rFonts w:hint="cs"/>
            <w:noProof/>
            <w:rtl/>
            <w:lang w:val="en-GB"/>
          </w:rPr>
          <w:t>وتقنيات</w:t>
        </w:r>
        <w:r w:rsidR="00613D12" w:rsidRPr="004C02B5">
          <w:rPr>
            <w:rStyle w:val="Hyperlink"/>
            <w:noProof/>
            <w:rtl/>
            <w:lang w:val="en-GB"/>
          </w:rPr>
          <w:t xml:space="preserve"> </w:t>
        </w:r>
        <w:r w:rsidR="00613D12" w:rsidRPr="004C02B5">
          <w:rPr>
            <w:rStyle w:val="Hyperlink"/>
            <w:rFonts w:hint="cs"/>
            <w:noProof/>
            <w:rtl/>
            <w:lang w:val="en-GB"/>
          </w:rPr>
          <w:t>الإدارة</w:t>
        </w:r>
        <w:r w:rsidR="00613D12" w:rsidRPr="004C02B5">
          <w:rPr>
            <w:rStyle w:val="Hyperlink"/>
            <w:noProof/>
            <w:rtl/>
            <w:lang w:val="en-GB"/>
          </w:rPr>
          <w:t xml:space="preserve"> </w:t>
        </w:r>
        <w:r w:rsidR="00613D12" w:rsidRPr="004C02B5">
          <w:rPr>
            <w:rStyle w:val="Hyperlink"/>
            <w:rFonts w:hint="cs"/>
            <w:noProof/>
            <w:rtl/>
            <w:lang w:val="en-GB"/>
          </w:rPr>
          <w:t>الوطنية</w:t>
        </w:r>
        <w:r w:rsidR="00613D12" w:rsidRPr="004C02B5">
          <w:rPr>
            <w:rStyle w:val="Hyperlink"/>
            <w:noProof/>
            <w:rtl/>
            <w:lang w:val="en-GB"/>
          </w:rPr>
          <w:t xml:space="preserve"> </w:t>
        </w:r>
        <w:r w:rsidR="00613D12" w:rsidRPr="004C02B5">
          <w:rPr>
            <w:rStyle w:val="Hyperlink"/>
            <w:rFonts w:hint="cs"/>
            <w:noProof/>
            <w:rtl/>
            <w:lang w:val="en-GB"/>
          </w:rPr>
          <w:t>للطيف</w:t>
        </w:r>
        <w:r w:rsidR="00613D12" w:rsidRPr="004C02B5">
          <w:rPr>
            <w:rStyle w:val="Hyperlink"/>
            <w:noProof/>
            <w:rtl/>
            <w:lang w:val="en-GB"/>
          </w:rPr>
          <w:t xml:space="preserve"> </w:t>
        </w:r>
        <w:r w:rsidR="00613D12" w:rsidRPr="004C02B5">
          <w:rPr>
            <w:rStyle w:val="Hyperlink"/>
            <w:rFonts w:hint="cs"/>
            <w:noProof/>
            <w:rtl/>
            <w:lang w:val="en-GB"/>
          </w:rPr>
          <w:t>الراديوي</w:t>
        </w:r>
        <w:r w:rsidR="002E490D">
          <w:rPr>
            <w:rStyle w:val="Hyperlink"/>
            <w:noProof/>
            <w:rtl/>
            <w:lang w:val="en-GB"/>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Toc436903672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77</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73" w:history="1">
        <w:r w:rsidR="00613D12" w:rsidRPr="004C02B5">
          <w:rPr>
            <w:rStyle w:val="Hyperlink"/>
            <w:rFonts w:hint="cs"/>
            <w:noProof/>
            <w:rtl/>
          </w:rPr>
          <w:t>القرار</w:t>
        </w:r>
        <w:r w:rsidR="00613D12" w:rsidRPr="004C02B5">
          <w:rPr>
            <w:rStyle w:val="Hyperlink"/>
            <w:noProof/>
            <w:rtl/>
          </w:rPr>
          <w:t>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23-3</w:t>
        </w:r>
        <w:r w:rsidR="00613D12">
          <w:rPr>
            <w:noProof/>
            <w:webHidden/>
            <w:rtl/>
          </w:rPr>
          <w:tab/>
        </w:r>
      </w:hyperlink>
      <w:hyperlink w:anchor="_Toc436903674" w:history="1">
        <w:r w:rsidR="00613D12" w:rsidRPr="004C02B5">
          <w:rPr>
            <w:rStyle w:val="Hyperlink"/>
            <w:rFonts w:hint="cs"/>
            <w:noProof/>
            <w:rtl/>
          </w:rPr>
          <w:t>توسيع</w:t>
        </w:r>
        <w:r w:rsidR="00613D12" w:rsidRPr="004C02B5">
          <w:rPr>
            <w:rStyle w:val="Hyperlink"/>
            <w:noProof/>
            <w:rtl/>
          </w:rPr>
          <w:t xml:space="preserve"> </w:t>
        </w:r>
        <w:r w:rsidR="00613D12" w:rsidRPr="004C02B5">
          <w:rPr>
            <w:rStyle w:val="Hyperlink"/>
            <w:rFonts w:hint="cs"/>
            <w:noProof/>
            <w:rtl/>
          </w:rPr>
          <w:t>نطاق</w:t>
        </w:r>
        <w:r w:rsidR="00613D12" w:rsidRPr="004C02B5">
          <w:rPr>
            <w:rStyle w:val="Hyperlink"/>
            <w:noProof/>
            <w:rtl/>
          </w:rPr>
          <w:t xml:space="preserve"> </w:t>
        </w:r>
        <w:r w:rsidR="00613D12" w:rsidRPr="004C02B5">
          <w:rPr>
            <w:rStyle w:val="Hyperlink"/>
            <w:rFonts w:hint="cs"/>
            <w:noProof/>
            <w:rtl/>
          </w:rPr>
          <w:t>نظام</w:t>
        </w:r>
        <w:r w:rsidR="00613D12" w:rsidRPr="004C02B5">
          <w:rPr>
            <w:rStyle w:val="Hyperlink"/>
            <w:noProof/>
            <w:rtl/>
          </w:rPr>
          <w:t xml:space="preserve"> </w:t>
        </w:r>
        <w:r w:rsidR="00613D12" w:rsidRPr="004C02B5">
          <w:rPr>
            <w:rStyle w:val="Hyperlink"/>
            <w:rFonts w:hint="cs"/>
            <w:noProof/>
            <w:rtl/>
          </w:rPr>
          <w:t>المراقبة</w:t>
        </w:r>
        <w:r w:rsidR="00613D12" w:rsidRPr="004C02B5">
          <w:rPr>
            <w:rStyle w:val="Hyperlink"/>
            <w:noProof/>
            <w:rtl/>
          </w:rPr>
          <w:t xml:space="preserve"> </w:t>
        </w:r>
        <w:r w:rsidR="00613D12" w:rsidRPr="004C02B5">
          <w:rPr>
            <w:rStyle w:val="Hyperlink"/>
            <w:rFonts w:hint="cs"/>
            <w:noProof/>
            <w:rtl/>
          </w:rPr>
          <w:t>الدولية</w:t>
        </w:r>
        <w:r w:rsidR="00613D12" w:rsidRPr="004C02B5">
          <w:rPr>
            <w:rStyle w:val="Hyperlink"/>
            <w:noProof/>
            <w:rtl/>
          </w:rPr>
          <w:t xml:space="preserve"> </w:t>
        </w:r>
        <w:r w:rsidR="00613D12" w:rsidRPr="004C02B5">
          <w:rPr>
            <w:rStyle w:val="Hyperlink"/>
            <w:rFonts w:hint="cs"/>
            <w:noProof/>
            <w:rtl/>
          </w:rPr>
          <w:t>للإرسالات</w:t>
        </w:r>
        <w:r w:rsidR="00613D12" w:rsidRPr="004C02B5">
          <w:rPr>
            <w:rStyle w:val="Hyperlink"/>
            <w:noProof/>
            <w:rtl/>
          </w:rPr>
          <w:t xml:space="preserve"> </w:t>
        </w:r>
        <w:r w:rsidR="00613D12" w:rsidRPr="004C02B5">
          <w:rPr>
            <w:rStyle w:val="Hyperlink"/>
            <w:rFonts w:hint="cs"/>
            <w:noProof/>
            <w:rtl/>
          </w:rPr>
          <w:t>على</w:t>
        </w:r>
        <w:r w:rsidR="00613D12" w:rsidRPr="004C02B5">
          <w:rPr>
            <w:rStyle w:val="Hyperlink"/>
            <w:noProof/>
            <w:rtl/>
          </w:rPr>
          <w:t xml:space="preserve"> </w:t>
        </w:r>
        <w:r w:rsidR="00613D12" w:rsidRPr="004C02B5">
          <w:rPr>
            <w:rStyle w:val="Hyperlink"/>
            <w:rFonts w:hint="cs"/>
            <w:noProof/>
            <w:rtl/>
          </w:rPr>
          <w:t>المستوى</w:t>
        </w:r>
        <w:r w:rsidR="00613D12" w:rsidRPr="004C02B5">
          <w:rPr>
            <w:rStyle w:val="Hyperlink"/>
            <w:noProof/>
            <w:rtl/>
          </w:rPr>
          <w:t xml:space="preserve"> </w:t>
        </w:r>
        <w:r w:rsidR="00613D12" w:rsidRPr="004C02B5">
          <w:rPr>
            <w:rStyle w:val="Hyperlink"/>
            <w:rFonts w:hint="cs"/>
            <w:noProof/>
            <w:rtl/>
          </w:rPr>
          <w:t>العالمي</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Toc436903674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78</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75"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w:t>
        </w:r>
        <w:r w:rsidR="00E305E6">
          <w:rPr>
            <w:rStyle w:val="Hyperlink"/>
            <w:noProof/>
          </w:rPr>
          <w:t xml:space="preserve"> </w:t>
        </w:r>
        <w:r w:rsidR="00613D12" w:rsidRPr="004C02B5">
          <w:rPr>
            <w:rStyle w:val="Hyperlink"/>
            <w:noProof/>
          </w:rPr>
          <w:t>25-3</w:t>
        </w:r>
        <w:r w:rsidR="00613D12">
          <w:rPr>
            <w:noProof/>
            <w:webHidden/>
            <w:rtl/>
          </w:rPr>
          <w:tab/>
        </w:r>
      </w:hyperlink>
      <w:hyperlink w:anchor="_Toc436903676" w:history="1">
        <w:r w:rsidR="00613D12" w:rsidRPr="004C02B5">
          <w:rPr>
            <w:rStyle w:val="Hyperlink"/>
            <w:rFonts w:hint="cs"/>
            <w:noProof/>
            <w:rtl/>
          </w:rPr>
          <w:t>برامج</w:t>
        </w:r>
        <w:r w:rsidR="00613D12" w:rsidRPr="004C02B5">
          <w:rPr>
            <w:rStyle w:val="Hyperlink"/>
            <w:noProof/>
            <w:rtl/>
          </w:rPr>
          <w:t xml:space="preserve"> </w:t>
        </w:r>
        <w:r w:rsidR="00613D12" w:rsidRPr="004C02B5">
          <w:rPr>
            <w:rStyle w:val="Hyperlink"/>
            <w:rFonts w:hint="cs"/>
            <w:noProof/>
            <w:rtl/>
          </w:rPr>
          <w:t>حاسوبية</w:t>
        </w:r>
        <w:r w:rsidR="00613D12" w:rsidRPr="004C02B5">
          <w:rPr>
            <w:rStyle w:val="Hyperlink"/>
            <w:noProof/>
            <w:rtl/>
          </w:rPr>
          <w:t xml:space="preserve"> </w:t>
        </w:r>
        <w:r w:rsidR="00613D12" w:rsidRPr="004C02B5">
          <w:rPr>
            <w:rStyle w:val="Hyperlink"/>
            <w:rFonts w:hint="cs"/>
            <w:noProof/>
            <w:rtl/>
          </w:rPr>
          <w:t>وبيانات</w:t>
        </w:r>
        <w:r w:rsidR="00613D12" w:rsidRPr="004C02B5">
          <w:rPr>
            <w:rStyle w:val="Hyperlink"/>
            <w:noProof/>
            <w:rtl/>
          </w:rPr>
          <w:t xml:space="preserve"> </w:t>
        </w:r>
        <w:r w:rsidR="00613D12" w:rsidRPr="004C02B5">
          <w:rPr>
            <w:rStyle w:val="Hyperlink"/>
            <w:rFonts w:hint="cs"/>
            <w:noProof/>
            <w:rtl/>
          </w:rPr>
          <w:t>رقمية</w:t>
        </w:r>
        <w:r w:rsidR="00613D12" w:rsidRPr="004C02B5">
          <w:rPr>
            <w:rStyle w:val="Hyperlink"/>
            <w:noProof/>
            <w:rtl/>
          </w:rPr>
          <w:t xml:space="preserve"> </w:t>
        </w:r>
        <w:r w:rsidR="00613D12" w:rsidRPr="004C02B5">
          <w:rPr>
            <w:rStyle w:val="Hyperlink"/>
            <w:rFonts w:hint="cs"/>
            <w:noProof/>
            <w:rtl/>
          </w:rPr>
          <w:t>مرجعية</w:t>
        </w:r>
        <w:r w:rsidR="00613D12" w:rsidRPr="004C02B5">
          <w:rPr>
            <w:rStyle w:val="Hyperlink"/>
            <w:noProof/>
            <w:rtl/>
          </w:rPr>
          <w:t xml:space="preserve"> </w:t>
        </w:r>
        <w:r w:rsidR="00613D12" w:rsidRPr="004C02B5">
          <w:rPr>
            <w:rStyle w:val="Hyperlink"/>
            <w:rFonts w:hint="cs"/>
            <w:noProof/>
            <w:rtl/>
          </w:rPr>
          <w:t>مصاحبة</w:t>
        </w:r>
        <w:r w:rsidR="00613D12" w:rsidRPr="004C02B5">
          <w:rPr>
            <w:rStyle w:val="Hyperlink"/>
            <w:noProof/>
            <w:rtl/>
          </w:rPr>
          <w:t xml:space="preserve"> </w:t>
        </w:r>
        <w:r w:rsidR="00613D12" w:rsidRPr="004C02B5">
          <w:rPr>
            <w:rStyle w:val="Hyperlink"/>
            <w:rFonts w:hint="cs"/>
            <w:noProof/>
            <w:rtl/>
          </w:rPr>
          <w:t>من</w:t>
        </w:r>
        <w:r w:rsidR="00613D12" w:rsidRPr="004C02B5">
          <w:rPr>
            <w:rStyle w:val="Hyperlink"/>
            <w:noProof/>
            <w:rtl/>
          </w:rPr>
          <w:t xml:space="preserve"> </w:t>
        </w:r>
        <w:r w:rsidR="00613D12" w:rsidRPr="004C02B5">
          <w:rPr>
            <w:rStyle w:val="Hyperlink"/>
            <w:rFonts w:hint="cs"/>
            <w:noProof/>
            <w:rtl/>
          </w:rPr>
          <w:t>أجل</w:t>
        </w:r>
        <w:r w:rsidR="00613D12" w:rsidRPr="004C02B5">
          <w:rPr>
            <w:rStyle w:val="Hyperlink"/>
            <w:noProof/>
            <w:rtl/>
          </w:rPr>
          <w:t xml:space="preserve"> </w:t>
        </w:r>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انتشار</w:t>
        </w:r>
        <w:r w:rsidR="00613D12" w:rsidRPr="004C02B5">
          <w:rPr>
            <w:rStyle w:val="Hyperlink"/>
            <w:noProof/>
            <w:rtl/>
          </w:rPr>
          <w:t xml:space="preserve"> </w:t>
        </w:r>
        <w:r w:rsidR="00613D12" w:rsidRPr="004C02B5">
          <w:rPr>
            <w:rStyle w:val="Hyperlink"/>
            <w:rFonts w:hint="cs"/>
            <w:noProof/>
            <w:rtl/>
          </w:rPr>
          <w:t>الموجات</w:t>
        </w:r>
        <w:r w:rsidR="00613D12" w:rsidRPr="004C02B5">
          <w:rPr>
            <w:rStyle w:val="Hyperlink"/>
            <w:noProof/>
            <w:rtl/>
          </w:rPr>
          <w:t xml:space="preserve"> </w:t>
        </w:r>
        <w:r w:rsidR="00613D12" w:rsidRPr="004C02B5">
          <w:rPr>
            <w:rStyle w:val="Hyperlink"/>
            <w:rFonts w:hint="cs"/>
            <w:noProof/>
            <w:rtl/>
          </w:rPr>
          <w:t>الراديوية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Toc436903676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80</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77"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28</w:t>
        </w:r>
        <w:r w:rsidR="00613D12" w:rsidRPr="004C02B5">
          <w:rPr>
            <w:rStyle w:val="Hyperlink"/>
            <w:noProof/>
          </w:rPr>
          <w:noBreakHyphen/>
          <w:t>2</w:t>
        </w:r>
        <w:r w:rsidR="00613D12">
          <w:rPr>
            <w:noProof/>
            <w:webHidden/>
            <w:rtl/>
          </w:rPr>
          <w:tab/>
        </w:r>
      </w:hyperlink>
      <w:hyperlink w:anchor="_Toc436903678" w:history="1">
        <w:r w:rsidR="00613D12" w:rsidRPr="004C02B5">
          <w:rPr>
            <w:rStyle w:val="Hyperlink"/>
            <w:rFonts w:hint="cs"/>
            <w:noProof/>
            <w:rtl/>
          </w:rPr>
          <w:t>إرسالات</w:t>
        </w:r>
        <w:r w:rsidR="00613D12" w:rsidRPr="004C02B5">
          <w:rPr>
            <w:rStyle w:val="Hyperlink"/>
            <w:noProof/>
            <w:rtl/>
          </w:rPr>
          <w:t xml:space="preserve"> </w:t>
        </w:r>
        <w:r w:rsidR="00613D12" w:rsidRPr="004C02B5">
          <w:rPr>
            <w:rStyle w:val="Hyperlink"/>
            <w:rFonts w:hint="cs"/>
            <w:noProof/>
            <w:rtl/>
          </w:rPr>
          <w:t>الترددات</w:t>
        </w:r>
        <w:r w:rsidR="00613D12" w:rsidRPr="004C02B5">
          <w:rPr>
            <w:rStyle w:val="Hyperlink"/>
            <w:noProof/>
            <w:rtl/>
          </w:rPr>
          <w:t xml:space="preserve"> </w:t>
        </w:r>
        <w:r w:rsidR="00613D12" w:rsidRPr="004C02B5">
          <w:rPr>
            <w:rStyle w:val="Hyperlink"/>
            <w:rFonts w:hint="cs"/>
            <w:noProof/>
            <w:rtl/>
          </w:rPr>
          <w:t>المعيارية</w:t>
        </w:r>
        <w:r w:rsidR="00613D12" w:rsidRPr="004C02B5">
          <w:rPr>
            <w:rStyle w:val="Hyperlink"/>
            <w:noProof/>
            <w:rtl/>
          </w:rPr>
          <w:t xml:space="preserve"> </w:t>
        </w:r>
        <w:r w:rsidR="00613D12" w:rsidRPr="004C02B5">
          <w:rPr>
            <w:rStyle w:val="Hyperlink"/>
            <w:rFonts w:hint="cs"/>
            <w:noProof/>
            <w:rtl/>
          </w:rPr>
          <w:t>وإشارات</w:t>
        </w:r>
        <w:r w:rsidR="00613D12" w:rsidRPr="004C02B5">
          <w:rPr>
            <w:rStyle w:val="Hyperlink"/>
            <w:noProof/>
            <w:rtl/>
          </w:rPr>
          <w:t xml:space="preserve"> </w:t>
        </w:r>
        <w:r w:rsidR="00613D12" w:rsidRPr="004C02B5">
          <w:rPr>
            <w:rStyle w:val="Hyperlink"/>
            <w:rFonts w:hint="cs"/>
            <w:noProof/>
            <w:rtl/>
          </w:rPr>
          <w:t>التوقيت</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Toc436903678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82</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79"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34-4</w:t>
        </w:r>
        <w:r w:rsidR="00613D12">
          <w:rPr>
            <w:noProof/>
            <w:webHidden/>
            <w:rtl/>
          </w:rPr>
          <w:tab/>
        </w:r>
      </w:hyperlink>
      <w:hyperlink w:anchor="_Toc436903680" w:history="1">
        <w:r w:rsidR="00613D12" w:rsidRPr="004C02B5">
          <w:rPr>
            <w:rStyle w:val="Hyperlink"/>
            <w:rFonts w:hint="cs"/>
            <w:noProof/>
            <w:rtl/>
          </w:rPr>
          <w:t>مبادئ</w:t>
        </w:r>
        <w:r w:rsidR="00613D12" w:rsidRPr="004C02B5">
          <w:rPr>
            <w:rStyle w:val="Hyperlink"/>
            <w:noProof/>
            <w:rtl/>
          </w:rPr>
          <w:t xml:space="preserve"> </w:t>
        </w:r>
        <w:r w:rsidR="00613D12" w:rsidRPr="004C02B5">
          <w:rPr>
            <w:rStyle w:val="Hyperlink"/>
            <w:rFonts w:hint="cs"/>
            <w:noProof/>
            <w:rtl/>
          </w:rPr>
          <w:t>توجيهية</w:t>
        </w:r>
        <w:r w:rsidR="00613D12" w:rsidRPr="004C02B5">
          <w:rPr>
            <w:rStyle w:val="Hyperlink"/>
            <w:noProof/>
            <w:rtl/>
          </w:rPr>
          <w:t xml:space="preserve"> </w:t>
        </w:r>
        <w:r w:rsidR="00613D12" w:rsidRPr="004C02B5">
          <w:rPr>
            <w:rStyle w:val="Hyperlink"/>
            <w:rFonts w:hint="cs"/>
            <w:noProof/>
            <w:rtl/>
          </w:rPr>
          <w:t>لإعداد</w:t>
        </w:r>
        <w:r w:rsidR="00613D12" w:rsidRPr="004C02B5">
          <w:rPr>
            <w:rStyle w:val="Hyperlink"/>
            <w:noProof/>
            <w:rtl/>
          </w:rPr>
          <w:t xml:space="preserve"> </w:t>
        </w:r>
        <w:r w:rsidR="00613D12" w:rsidRPr="004C02B5">
          <w:rPr>
            <w:rStyle w:val="Hyperlink"/>
            <w:rFonts w:hint="cs"/>
            <w:noProof/>
            <w:rtl/>
          </w:rPr>
          <w:t>المصطلحات</w:t>
        </w:r>
        <w:r w:rsidR="00613D12" w:rsidRPr="004C02B5">
          <w:rPr>
            <w:rStyle w:val="Hyperlink"/>
            <w:noProof/>
            <w:rtl/>
          </w:rPr>
          <w:t xml:space="preserve"> </w:t>
        </w:r>
        <w:r w:rsidR="00613D12" w:rsidRPr="004C02B5">
          <w:rPr>
            <w:rStyle w:val="Hyperlink"/>
            <w:rFonts w:hint="cs"/>
            <w:noProof/>
            <w:rtl/>
          </w:rPr>
          <w:t>والتعاريف</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Toc436903680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83</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81"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35-4</w:t>
        </w:r>
        <w:r w:rsidR="00613D12">
          <w:rPr>
            <w:noProof/>
            <w:webHidden/>
            <w:rtl/>
          </w:rPr>
          <w:tab/>
        </w:r>
      </w:hyperlink>
      <w:hyperlink w:anchor="_Toc436903682" w:history="1">
        <w:r w:rsidR="00613D12" w:rsidRPr="004C02B5">
          <w:rPr>
            <w:rStyle w:val="Hyperlink"/>
            <w:rFonts w:hint="cs"/>
            <w:noProof/>
            <w:rtl/>
          </w:rPr>
          <w:t>تنظيم</w:t>
        </w:r>
        <w:r w:rsidR="00613D12" w:rsidRPr="004C02B5">
          <w:rPr>
            <w:rStyle w:val="Hyperlink"/>
            <w:noProof/>
            <w:rtl/>
          </w:rPr>
          <w:t xml:space="preserve"> </w:t>
        </w:r>
        <w:r w:rsidR="00613D12" w:rsidRPr="004C02B5">
          <w:rPr>
            <w:rStyle w:val="Hyperlink"/>
            <w:rFonts w:hint="cs"/>
            <w:noProof/>
            <w:rtl/>
          </w:rPr>
          <w:t>أعمال</w:t>
        </w:r>
        <w:r w:rsidR="00613D12" w:rsidRPr="004C02B5">
          <w:rPr>
            <w:rStyle w:val="Hyperlink"/>
            <w:noProof/>
            <w:rtl/>
          </w:rPr>
          <w:t xml:space="preserve"> </w:t>
        </w:r>
        <w:r w:rsidR="00613D12" w:rsidRPr="004C02B5">
          <w:rPr>
            <w:rStyle w:val="Hyperlink"/>
            <w:rFonts w:hint="cs"/>
            <w:noProof/>
            <w:rtl/>
          </w:rPr>
          <w:t>إعداد</w:t>
        </w:r>
        <w:r w:rsidR="00613D12" w:rsidRPr="004C02B5">
          <w:rPr>
            <w:rStyle w:val="Hyperlink"/>
            <w:noProof/>
            <w:rtl/>
          </w:rPr>
          <w:t xml:space="preserve"> </w:t>
        </w:r>
        <w:r w:rsidR="00613D12" w:rsidRPr="004C02B5">
          <w:rPr>
            <w:rStyle w:val="Hyperlink"/>
            <w:rFonts w:hint="cs"/>
            <w:noProof/>
            <w:rtl/>
          </w:rPr>
          <w:t>المفردات</w:t>
        </w:r>
        <w:r w:rsidR="00613D12" w:rsidRPr="004C02B5">
          <w:rPr>
            <w:rStyle w:val="Hyperlink"/>
            <w:noProof/>
            <w:rtl/>
          </w:rPr>
          <w:t xml:space="preserve"> </w:t>
        </w:r>
        <w:r w:rsidR="00613D12" w:rsidRPr="004C02B5">
          <w:rPr>
            <w:rStyle w:val="Hyperlink"/>
            <w:rFonts w:hint="cs"/>
            <w:noProof/>
            <w:rtl/>
          </w:rPr>
          <w:t>التي</w:t>
        </w:r>
        <w:r w:rsidR="00613D12" w:rsidRPr="004C02B5">
          <w:rPr>
            <w:rStyle w:val="Hyperlink"/>
            <w:noProof/>
            <w:rtl/>
          </w:rPr>
          <w:t xml:space="preserve"> </w:t>
        </w:r>
        <w:r w:rsidR="00613D12" w:rsidRPr="004C02B5">
          <w:rPr>
            <w:rStyle w:val="Hyperlink"/>
            <w:rFonts w:hint="cs"/>
            <w:noProof/>
            <w:rtl/>
          </w:rPr>
          <w:t>تشمل</w:t>
        </w:r>
        <w:r w:rsidR="00613D12" w:rsidRPr="004C02B5">
          <w:rPr>
            <w:rStyle w:val="Hyperlink"/>
            <w:noProof/>
            <w:rtl/>
          </w:rPr>
          <w:t xml:space="preserve"> </w:t>
        </w:r>
        <w:r w:rsidR="00613D12" w:rsidRPr="004C02B5">
          <w:rPr>
            <w:rStyle w:val="Hyperlink"/>
            <w:rFonts w:hint="cs"/>
            <w:noProof/>
            <w:rtl/>
          </w:rPr>
          <w:t>المصطلحات</w:t>
        </w:r>
        <w:r w:rsidR="00613D12" w:rsidRPr="004C02B5">
          <w:rPr>
            <w:rStyle w:val="Hyperlink"/>
            <w:noProof/>
            <w:rtl/>
          </w:rPr>
          <w:t xml:space="preserve"> </w:t>
        </w:r>
        <w:r w:rsidR="00613D12" w:rsidRPr="004C02B5">
          <w:rPr>
            <w:rStyle w:val="Hyperlink"/>
            <w:rFonts w:hint="cs"/>
            <w:noProof/>
            <w:rtl/>
          </w:rPr>
          <w:t>والتعاريف</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Toc436903682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86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83"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36-4</w:t>
        </w:r>
        <w:r w:rsidR="00613D12">
          <w:rPr>
            <w:noProof/>
            <w:webHidden/>
            <w:rtl/>
          </w:rPr>
          <w:tab/>
        </w:r>
      </w:hyperlink>
      <w:hyperlink w:anchor="_Toc436903684" w:history="1">
        <w:r w:rsidR="00613D12" w:rsidRPr="004C02B5">
          <w:rPr>
            <w:rStyle w:val="Hyperlink"/>
            <w:rFonts w:hint="cs"/>
            <w:noProof/>
            <w:rtl/>
          </w:rPr>
          <w:t>تنسيق</w:t>
        </w:r>
        <w:r w:rsidR="00613D12" w:rsidRPr="004C02B5">
          <w:rPr>
            <w:rStyle w:val="Hyperlink"/>
            <w:noProof/>
            <w:rtl/>
          </w:rPr>
          <w:t xml:space="preserve"> </w:t>
        </w:r>
        <w:r w:rsidR="00613D12" w:rsidRPr="004C02B5">
          <w:rPr>
            <w:rStyle w:val="Hyperlink"/>
            <w:rFonts w:hint="cs"/>
            <w:noProof/>
            <w:rtl/>
          </w:rPr>
          <w:t>المفردات</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Toc436903684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88</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85"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w:t>
        </w:r>
        <w:r w:rsidR="00E305E6">
          <w:rPr>
            <w:rStyle w:val="Hyperlink"/>
            <w:noProof/>
          </w:rPr>
          <w:t xml:space="preserve"> </w:t>
        </w:r>
        <w:r w:rsidR="00613D12" w:rsidRPr="004C02B5">
          <w:rPr>
            <w:rStyle w:val="Hyperlink"/>
            <w:noProof/>
          </w:rPr>
          <w:t>37</w:t>
        </w:r>
        <w:r w:rsidR="00613D12">
          <w:rPr>
            <w:noProof/>
            <w:webHidden/>
            <w:rtl/>
          </w:rPr>
          <w:tab/>
        </w:r>
      </w:hyperlink>
      <w:hyperlink w:anchor="_Toc436903686" w:history="1">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انتشار</w:t>
        </w:r>
        <w:r w:rsidR="00613D12" w:rsidRPr="004C02B5">
          <w:rPr>
            <w:rStyle w:val="Hyperlink"/>
            <w:noProof/>
            <w:rtl/>
          </w:rPr>
          <w:t xml:space="preserve"> </w:t>
        </w:r>
        <w:r w:rsidR="00613D12" w:rsidRPr="004C02B5">
          <w:rPr>
            <w:rStyle w:val="Hyperlink"/>
            <w:rFonts w:hint="cs"/>
            <w:noProof/>
            <w:rtl/>
          </w:rPr>
          <w:t>الموجات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من</w:t>
        </w:r>
        <w:r w:rsidR="00613D12" w:rsidRPr="004C02B5">
          <w:rPr>
            <w:rStyle w:val="Hyperlink"/>
            <w:noProof/>
            <w:rtl/>
          </w:rPr>
          <w:t xml:space="preserve"> </w:t>
        </w:r>
        <w:r w:rsidR="00613D12" w:rsidRPr="004C02B5">
          <w:rPr>
            <w:rStyle w:val="Hyperlink"/>
            <w:rFonts w:hint="cs"/>
            <w:noProof/>
            <w:rtl/>
          </w:rPr>
          <w:t>أجل</w:t>
        </w:r>
        <w:r w:rsidR="00E305E6">
          <w:rPr>
            <w:rStyle w:val="Hyperlink"/>
            <w:noProof/>
            <w:rtl/>
          </w:rPr>
          <w:t xml:space="preserve"> </w:t>
        </w:r>
        <w:r w:rsidR="00613D12" w:rsidRPr="004C02B5">
          <w:rPr>
            <w:rStyle w:val="Hyperlink"/>
            <w:rFonts w:hint="cs"/>
            <w:noProof/>
            <w:rtl/>
          </w:rPr>
          <w:t>تصميم</w:t>
        </w:r>
        <w:r w:rsidR="00613D12" w:rsidRPr="004C02B5">
          <w:rPr>
            <w:rStyle w:val="Hyperlink"/>
            <w:noProof/>
            <w:rtl/>
          </w:rPr>
          <w:t xml:space="preserve"> </w:t>
        </w:r>
        <w:r w:rsidR="00613D12" w:rsidRPr="004C02B5">
          <w:rPr>
            <w:rStyle w:val="Hyperlink"/>
            <w:rFonts w:hint="cs"/>
            <w:noProof/>
            <w:rtl/>
          </w:rPr>
          <w:t>الأنظمة</w:t>
        </w:r>
        <w:r w:rsidR="00613D12" w:rsidRPr="004C02B5">
          <w:rPr>
            <w:rStyle w:val="Hyperlink"/>
            <w:noProof/>
            <w:rtl/>
          </w:rPr>
          <w:t xml:space="preserve"> </w:t>
        </w:r>
        <w:r w:rsidR="00613D12" w:rsidRPr="004C02B5">
          <w:rPr>
            <w:rStyle w:val="Hyperlink"/>
            <w:rFonts w:hint="cs"/>
            <w:noProof/>
            <w:rtl/>
          </w:rPr>
          <w:t>وتخطيط</w:t>
        </w:r>
        <w:r w:rsidR="00613D12" w:rsidRPr="004C02B5">
          <w:rPr>
            <w:rStyle w:val="Hyperlink"/>
            <w:noProof/>
            <w:rtl/>
          </w:rPr>
          <w:t xml:space="preserve"> </w:t>
        </w:r>
        <w:r w:rsidR="00613D12" w:rsidRPr="004C02B5">
          <w:rPr>
            <w:rStyle w:val="Hyperlink"/>
            <w:rFonts w:hint="cs"/>
            <w:noProof/>
            <w:rtl/>
          </w:rPr>
          <w:t>الخدمات</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Toc436903686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90</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87"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40-4</w:t>
        </w:r>
        <w:r w:rsidR="00613D12">
          <w:rPr>
            <w:noProof/>
            <w:webHidden/>
            <w:rtl/>
          </w:rPr>
          <w:tab/>
        </w:r>
      </w:hyperlink>
      <w:hyperlink w:anchor="_Toc436903688" w:history="1">
        <w:r w:rsidR="00613D12" w:rsidRPr="004C02B5">
          <w:rPr>
            <w:rStyle w:val="Hyperlink"/>
            <w:rFonts w:hint="cs"/>
            <w:noProof/>
            <w:rtl/>
          </w:rPr>
          <w:t>قواعد</w:t>
        </w:r>
        <w:r w:rsidR="00613D12" w:rsidRPr="004C02B5">
          <w:rPr>
            <w:rStyle w:val="Hyperlink"/>
            <w:noProof/>
            <w:rtl/>
          </w:rPr>
          <w:t xml:space="preserve"> </w:t>
        </w:r>
        <w:r w:rsidR="00613D12" w:rsidRPr="004C02B5">
          <w:rPr>
            <w:rStyle w:val="Hyperlink"/>
            <w:rFonts w:hint="cs"/>
            <w:noProof/>
            <w:rtl/>
          </w:rPr>
          <w:t>بيانات</w:t>
        </w:r>
        <w:r w:rsidR="00613D12" w:rsidRPr="004C02B5">
          <w:rPr>
            <w:rStyle w:val="Hyperlink"/>
            <w:noProof/>
            <w:rtl/>
          </w:rPr>
          <w:t xml:space="preserve"> </w:t>
        </w:r>
        <w:r w:rsidR="00613D12" w:rsidRPr="004C02B5">
          <w:rPr>
            <w:rStyle w:val="Hyperlink"/>
            <w:rFonts w:hint="cs"/>
            <w:noProof/>
            <w:rtl/>
          </w:rPr>
          <w:t>عالمية</w:t>
        </w:r>
        <w:r w:rsidR="00613D12" w:rsidRPr="004C02B5">
          <w:rPr>
            <w:rStyle w:val="Hyperlink"/>
            <w:noProof/>
            <w:rtl/>
          </w:rPr>
          <w:t xml:space="preserve"> </w:t>
        </w:r>
        <w:r w:rsidR="00613D12" w:rsidRPr="004C02B5">
          <w:rPr>
            <w:rStyle w:val="Hyperlink"/>
            <w:rFonts w:hint="cs"/>
            <w:noProof/>
            <w:rtl/>
          </w:rPr>
          <w:t>لارتفاع</w:t>
        </w:r>
        <w:r w:rsidR="00613D12" w:rsidRPr="004C02B5">
          <w:rPr>
            <w:rStyle w:val="Hyperlink"/>
            <w:noProof/>
            <w:rtl/>
          </w:rPr>
          <w:t xml:space="preserve"> </w:t>
        </w:r>
        <w:r w:rsidR="00613D12" w:rsidRPr="004C02B5">
          <w:rPr>
            <w:rStyle w:val="Hyperlink"/>
            <w:rFonts w:hint="cs"/>
            <w:noProof/>
            <w:rtl/>
          </w:rPr>
          <w:t>التضاريس</w:t>
        </w:r>
        <w:r w:rsidR="00613D12" w:rsidRPr="004C02B5">
          <w:rPr>
            <w:rStyle w:val="Hyperlink"/>
            <w:noProof/>
            <w:rtl/>
          </w:rPr>
          <w:t xml:space="preserve"> </w:t>
        </w:r>
        <w:r w:rsidR="00613D12" w:rsidRPr="004C02B5">
          <w:rPr>
            <w:rStyle w:val="Hyperlink"/>
            <w:rFonts w:hint="cs"/>
            <w:noProof/>
            <w:rtl/>
          </w:rPr>
          <w:t>وخصائص</w:t>
        </w:r>
        <w:r w:rsidR="00613D12" w:rsidRPr="004C02B5">
          <w:rPr>
            <w:rStyle w:val="Hyperlink"/>
            <w:noProof/>
            <w:rtl/>
          </w:rPr>
          <w:t xml:space="preserve"> </w:t>
        </w:r>
        <w:r w:rsidR="00613D12" w:rsidRPr="004C02B5">
          <w:rPr>
            <w:rStyle w:val="Hyperlink"/>
            <w:rFonts w:hint="cs"/>
            <w:noProof/>
            <w:rtl/>
          </w:rPr>
          <w:t>السطح</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Toc436903688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91</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89" w:history="1">
        <w:r w:rsidR="00613D12" w:rsidRPr="004C02B5">
          <w:rPr>
            <w:rStyle w:val="Hyperlink"/>
            <w:rFonts w:hint="cs"/>
            <w:noProof/>
            <w:rtl/>
            <w:lang w:bidi="ar-SY"/>
          </w:rPr>
          <w:t>القرار</w:t>
        </w:r>
        <w:r w:rsidR="00613D12" w:rsidRPr="004C02B5">
          <w:rPr>
            <w:rStyle w:val="Hyperlink"/>
            <w:noProof/>
            <w:rtl/>
            <w:lang w:bidi="ar-SY"/>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43-1</w:t>
        </w:r>
        <w:r w:rsidR="00613D12">
          <w:rPr>
            <w:noProof/>
            <w:webHidden/>
            <w:rtl/>
          </w:rPr>
          <w:tab/>
        </w:r>
      </w:hyperlink>
      <w:hyperlink w:anchor="_Toc436903690" w:history="1">
        <w:r w:rsidR="00613D12" w:rsidRPr="004C02B5">
          <w:rPr>
            <w:rStyle w:val="Hyperlink"/>
            <w:rFonts w:hint="cs"/>
            <w:noProof/>
            <w:rtl/>
          </w:rPr>
          <w:t>حقوق</w:t>
        </w:r>
        <w:r w:rsidR="00613D12" w:rsidRPr="004C02B5">
          <w:rPr>
            <w:rStyle w:val="Hyperlink"/>
            <w:noProof/>
            <w:rtl/>
          </w:rPr>
          <w:t xml:space="preserve"> </w:t>
        </w:r>
        <w:r w:rsidR="00613D12" w:rsidRPr="004C02B5">
          <w:rPr>
            <w:rStyle w:val="Hyperlink"/>
            <w:rFonts w:hint="cs"/>
            <w:noProof/>
            <w:rtl/>
          </w:rPr>
          <w:t>ال‍منتسبين</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Toc436903690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92</w:t>
        </w:r>
        <w:r w:rsidR="00613D12" w:rsidRPr="00BC26D2">
          <w:rPr>
            <w:rFonts w:cs="Times New Roman"/>
            <w:noProof/>
            <w:webHidden/>
            <w:szCs w:val="22"/>
            <w:rtl/>
          </w:rPr>
          <w:fldChar w:fldCharType="end"/>
        </w:r>
      </w:hyperlink>
    </w:p>
    <w:p w:rsidR="00E5061C" w:rsidRPr="00952CF2" w:rsidRDefault="00E5061C" w:rsidP="00E5061C">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right"/>
        <w:textAlignment w:val="baseline"/>
        <w:rPr>
          <w:rFonts w:eastAsia="SimSun"/>
          <w:noProof/>
          <w:rtl/>
          <w:lang w:val="en-GB" w:eastAsia="en-US"/>
        </w:rPr>
      </w:pPr>
      <w:r w:rsidRPr="00952CF2">
        <w:rPr>
          <w:rFonts w:eastAsia="SimSun" w:hint="cs"/>
          <w:i/>
          <w:iCs/>
          <w:noProof/>
          <w:rtl/>
          <w:lang w:val="en-GB" w:eastAsia="en-US"/>
        </w:rPr>
        <w:lastRenderedPageBreak/>
        <w:t>الصفحة</w:t>
      </w:r>
    </w:p>
    <w:p w:rsidR="00613D12" w:rsidRDefault="00613D12" w:rsidP="00E305E6">
      <w:pPr>
        <w:pStyle w:val="TOC1"/>
        <w:rPr>
          <w:rFonts w:asciiTheme="minorHAnsi" w:hAnsiTheme="minorHAnsi" w:cstheme="minorBidi"/>
          <w:noProof/>
          <w:szCs w:val="22"/>
          <w:rtl/>
        </w:rPr>
      </w:pPr>
      <w:hyperlink w:anchor="_Toc436903691" w:history="1">
        <w:r w:rsidRPr="004C02B5">
          <w:rPr>
            <w:rStyle w:val="Hyperlink"/>
            <w:rFonts w:hint="cs"/>
            <w:noProof/>
            <w:rtl/>
          </w:rPr>
          <w:t>القـرار</w:t>
        </w:r>
        <w:r w:rsidRPr="004C02B5">
          <w:rPr>
            <w:rStyle w:val="Hyperlink"/>
            <w:noProof/>
            <w:rtl/>
          </w:rPr>
          <w:t xml:space="preserve"> </w:t>
        </w:r>
        <w:r w:rsidRPr="004C02B5">
          <w:rPr>
            <w:rStyle w:val="Hyperlink"/>
            <w:noProof/>
          </w:rPr>
          <w:t>ITU</w:t>
        </w:r>
        <w:r w:rsidR="00E305E6" w:rsidRPr="00E305E6">
          <w:rPr>
            <w:rStyle w:val="Hyperlink"/>
            <w:noProof/>
          </w:rPr>
          <w:sym w:font="Symbol" w:char="F02D"/>
        </w:r>
        <w:r w:rsidRPr="004C02B5">
          <w:rPr>
            <w:rStyle w:val="Hyperlink"/>
            <w:noProof/>
          </w:rPr>
          <w:t>R</w:t>
        </w:r>
        <w:r w:rsidR="00E305E6">
          <w:rPr>
            <w:rStyle w:val="Hyperlink"/>
            <w:noProof/>
          </w:rPr>
          <w:t xml:space="preserve"> </w:t>
        </w:r>
        <w:r w:rsidRPr="004C02B5">
          <w:rPr>
            <w:rStyle w:val="Hyperlink"/>
            <w:noProof/>
          </w:rPr>
          <w:t>47-2</w:t>
        </w:r>
        <w:r>
          <w:rPr>
            <w:noProof/>
            <w:webHidden/>
            <w:rtl/>
          </w:rPr>
          <w:tab/>
        </w:r>
      </w:hyperlink>
      <w:hyperlink w:anchor="_Toc436903692" w:history="1">
        <w:r w:rsidRPr="004C02B5">
          <w:rPr>
            <w:rStyle w:val="Hyperlink"/>
            <w:rFonts w:hint="cs"/>
            <w:noProof/>
            <w:rtl/>
          </w:rPr>
          <w:t>تقديم</w:t>
        </w:r>
        <w:r w:rsidRPr="004C02B5">
          <w:rPr>
            <w:rStyle w:val="Hyperlink"/>
            <w:noProof/>
            <w:rtl/>
          </w:rPr>
          <w:t xml:space="preserve"> </w:t>
        </w:r>
        <w:r w:rsidRPr="004C02B5">
          <w:rPr>
            <w:rStyle w:val="Hyperlink"/>
            <w:rFonts w:hint="cs"/>
            <w:noProof/>
            <w:rtl/>
          </w:rPr>
          <w:t>تكنولوجيات</w:t>
        </w:r>
        <w:r w:rsidRPr="004C02B5">
          <w:rPr>
            <w:rStyle w:val="Hyperlink"/>
            <w:noProof/>
            <w:rtl/>
          </w:rPr>
          <w:t xml:space="preserve"> </w:t>
        </w:r>
        <w:r w:rsidRPr="004C02B5">
          <w:rPr>
            <w:rStyle w:val="Hyperlink"/>
            <w:rFonts w:hint="cs"/>
            <w:noProof/>
            <w:rtl/>
          </w:rPr>
          <w:t>الإرسال</w:t>
        </w:r>
        <w:r w:rsidRPr="004C02B5">
          <w:rPr>
            <w:rStyle w:val="Hyperlink"/>
            <w:noProof/>
            <w:rtl/>
          </w:rPr>
          <w:t xml:space="preserve"> </w:t>
        </w:r>
        <w:r w:rsidRPr="004C02B5">
          <w:rPr>
            <w:rStyle w:val="Hyperlink"/>
            <w:rFonts w:hint="cs"/>
            <w:noProof/>
            <w:rtl/>
          </w:rPr>
          <w:t>الراديوي</w:t>
        </w:r>
        <w:r w:rsidRPr="004C02B5">
          <w:rPr>
            <w:rStyle w:val="Hyperlink"/>
            <w:noProof/>
            <w:rtl/>
          </w:rPr>
          <w:t xml:space="preserve"> </w:t>
        </w:r>
        <w:r w:rsidRPr="004C02B5">
          <w:rPr>
            <w:rStyle w:val="Hyperlink"/>
            <w:rFonts w:hint="cs"/>
            <w:noProof/>
            <w:rtl/>
          </w:rPr>
          <w:t>الساتلي</w:t>
        </w:r>
        <w:r w:rsidRPr="004C02B5">
          <w:rPr>
            <w:rStyle w:val="Hyperlink"/>
            <w:noProof/>
            <w:rtl/>
          </w:rPr>
          <w:t xml:space="preserve"> </w:t>
        </w:r>
        <w:r w:rsidRPr="004C02B5">
          <w:rPr>
            <w:rStyle w:val="Hyperlink"/>
            <w:rFonts w:hint="cs"/>
            <w:noProof/>
            <w:rtl/>
          </w:rPr>
          <w:t>في</w:t>
        </w:r>
        <w:r w:rsidRPr="004C02B5">
          <w:rPr>
            <w:rStyle w:val="Hyperlink"/>
            <w:noProof/>
            <w:rtl/>
          </w:rPr>
          <w:t xml:space="preserve"> </w:t>
        </w:r>
        <w:r w:rsidRPr="004C02B5">
          <w:rPr>
            <w:rStyle w:val="Hyperlink"/>
            <w:rFonts w:hint="cs"/>
            <w:noProof/>
            <w:rtl/>
          </w:rPr>
          <w:t>المستقبل</w:t>
        </w:r>
        <w:r w:rsidR="00E305E6">
          <w:rPr>
            <w:rStyle w:val="Hyperlink"/>
            <w:noProof/>
            <w:rtl/>
          </w:rPr>
          <w:t xml:space="preserve"> </w:t>
        </w:r>
        <w:r w:rsidRPr="004C02B5">
          <w:rPr>
            <w:rStyle w:val="Hyperlink"/>
            <w:rFonts w:hint="cs"/>
            <w:noProof/>
            <w:rtl/>
          </w:rPr>
          <w:t>من</w:t>
        </w:r>
        <w:r w:rsidRPr="004C02B5">
          <w:rPr>
            <w:rStyle w:val="Hyperlink"/>
            <w:noProof/>
            <w:rtl/>
          </w:rPr>
          <w:t xml:space="preserve"> </w:t>
        </w:r>
        <w:r w:rsidRPr="004C02B5">
          <w:rPr>
            <w:rStyle w:val="Hyperlink"/>
            <w:rFonts w:hint="cs"/>
            <w:noProof/>
            <w:rtl/>
          </w:rPr>
          <w:t>أجل</w:t>
        </w:r>
        <w:r w:rsidRPr="004C02B5">
          <w:rPr>
            <w:rStyle w:val="Hyperlink"/>
            <w:noProof/>
            <w:rtl/>
          </w:rPr>
          <w:t xml:space="preserve"> </w:t>
        </w:r>
        <w:r w:rsidRPr="004C02B5">
          <w:rPr>
            <w:rStyle w:val="Hyperlink"/>
            <w:rFonts w:hint="cs"/>
            <w:noProof/>
            <w:rtl/>
          </w:rPr>
          <w:t>الاتصالات</w:t>
        </w:r>
        <w:r w:rsidRPr="004C02B5">
          <w:rPr>
            <w:rStyle w:val="Hyperlink"/>
            <w:noProof/>
            <w:rtl/>
          </w:rPr>
          <w:t xml:space="preserve"> </w:t>
        </w:r>
        <w:r w:rsidRPr="004C02B5">
          <w:rPr>
            <w:rStyle w:val="Hyperlink"/>
            <w:rFonts w:hint="cs"/>
            <w:noProof/>
            <w:rtl/>
          </w:rPr>
          <w:t>المتنقلة</w:t>
        </w:r>
        <w:r w:rsidRPr="004C02B5">
          <w:rPr>
            <w:rStyle w:val="Hyperlink"/>
            <w:noProof/>
            <w:rtl/>
          </w:rPr>
          <w:t xml:space="preserve"> </w:t>
        </w:r>
        <w:r w:rsidRPr="004C02B5">
          <w:rPr>
            <w:rStyle w:val="Hyperlink"/>
            <w:rFonts w:hint="cs"/>
            <w:noProof/>
            <w:rtl/>
          </w:rPr>
          <w:t>الدولية</w:t>
        </w:r>
        <w:r w:rsidRPr="004C02B5">
          <w:rPr>
            <w:rStyle w:val="Hyperlink"/>
            <w:noProof/>
            <w:rtl/>
            <w:lang w:bidi="ar-EG"/>
          </w:rPr>
          <w:t>-</w:t>
        </w:r>
        <w:r w:rsidRPr="004C02B5">
          <w:rPr>
            <w:rStyle w:val="Hyperlink"/>
            <w:noProof/>
            <w:lang w:bidi="ar-EG"/>
          </w:rPr>
          <w:t>2000</w:t>
        </w:r>
        <w:r w:rsidRPr="004C02B5">
          <w:rPr>
            <w:rStyle w:val="Hyperlink"/>
            <w:noProof/>
            <w:rtl/>
          </w:rPr>
          <w:t xml:space="preserve"> </w:t>
        </w:r>
        <w:r w:rsidRPr="004C02B5">
          <w:rPr>
            <w:rStyle w:val="Hyperlink"/>
            <w:noProof/>
          </w:rPr>
          <w:t>(IMT-2000)</w:t>
        </w:r>
        <w:r w:rsidR="002E490D">
          <w:rPr>
            <w:rStyle w:val="Hyperlink"/>
            <w:noProof/>
            <w:rtl/>
          </w:rPr>
          <w:tab/>
        </w:r>
        <w:r>
          <w:rPr>
            <w:noProof/>
            <w:webHidden/>
            <w:rtl/>
          </w:rPr>
          <w:tab/>
        </w:r>
        <w:r w:rsidRPr="00BC26D2">
          <w:rPr>
            <w:rFonts w:cs="Times New Roman"/>
            <w:noProof/>
            <w:webHidden/>
            <w:szCs w:val="22"/>
            <w:rtl/>
          </w:rPr>
          <w:fldChar w:fldCharType="begin"/>
        </w:r>
        <w:r w:rsidRPr="00BC26D2">
          <w:rPr>
            <w:rFonts w:cs="Times New Roman"/>
            <w:noProof/>
            <w:webHidden/>
            <w:szCs w:val="22"/>
            <w:rtl/>
          </w:rPr>
          <w:instrText xml:space="preserve"> </w:instrText>
        </w:r>
        <w:r w:rsidRPr="00BC26D2">
          <w:rPr>
            <w:rFonts w:cs="Times New Roman"/>
            <w:noProof/>
            <w:webHidden/>
            <w:szCs w:val="22"/>
          </w:rPr>
          <w:instrText>PAGEREF</w:instrText>
        </w:r>
        <w:r w:rsidRPr="00BC26D2">
          <w:rPr>
            <w:rFonts w:cs="Times New Roman"/>
            <w:noProof/>
            <w:webHidden/>
            <w:szCs w:val="22"/>
            <w:rtl/>
          </w:rPr>
          <w:instrText xml:space="preserve"> _</w:instrText>
        </w:r>
        <w:r w:rsidRPr="00BC26D2">
          <w:rPr>
            <w:rFonts w:cs="Times New Roman"/>
            <w:noProof/>
            <w:webHidden/>
            <w:szCs w:val="22"/>
          </w:rPr>
          <w:instrText>Toc436903692 \h</w:instrText>
        </w:r>
        <w:r w:rsidRPr="00BC26D2">
          <w:rPr>
            <w:rFonts w:cs="Times New Roman"/>
            <w:noProof/>
            <w:webHidden/>
            <w:szCs w:val="22"/>
            <w:rtl/>
          </w:rPr>
          <w:instrText xml:space="preserve"> </w:instrText>
        </w:r>
        <w:r w:rsidRPr="00BC26D2">
          <w:rPr>
            <w:rFonts w:cs="Times New Roman"/>
            <w:noProof/>
            <w:webHidden/>
            <w:szCs w:val="22"/>
            <w:rtl/>
          </w:rPr>
        </w:r>
        <w:r w:rsidRPr="00BC26D2">
          <w:rPr>
            <w:rFonts w:cs="Times New Roman"/>
            <w:noProof/>
            <w:webHidden/>
            <w:szCs w:val="22"/>
            <w:rtl/>
          </w:rPr>
          <w:fldChar w:fldCharType="separate"/>
        </w:r>
        <w:r w:rsidR="001402DC">
          <w:rPr>
            <w:rFonts w:cs="Times New Roman"/>
            <w:noProof/>
            <w:webHidden/>
            <w:szCs w:val="22"/>
            <w:rtl/>
          </w:rPr>
          <w:t>93</w:t>
        </w:r>
        <w:r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93"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48-2</w:t>
        </w:r>
        <w:r w:rsidR="00613D12">
          <w:rPr>
            <w:noProof/>
            <w:webHidden/>
            <w:rtl/>
          </w:rPr>
          <w:tab/>
        </w:r>
      </w:hyperlink>
      <w:hyperlink w:anchor="_Toc436903694" w:history="1">
        <w:r w:rsidR="00613D12" w:rsidRPr="004C02B5">
          <w:rPr>
            <w:rStyle w:val="Hyperlink"/>
            <w:rFonts w:hint="cs"/>
            <w:noProof/>
            <w:rtl/>
          </w:rPr>
          <w:t>تقوية</w:t>
        </w:r>
        <w:r w:rsidR="00613D12" w:rsidRPr="004C02B5">
          <w:rPr>
            <w:rStyle w:val="Hyperlink"/>
            <w:noProof/>
            <w:rtl/>
          </w:rPr>
          <w:t xml:space="preserve"> </w:t>
        </w:r>
        <w:r w:rsidR="00613D12" w:rsidRPr="004C02B5">
          <w:rPr>
            <w:rStyle w:val="Hyperlink"/>
            <w:rFonts w:hint="cs"/>
            <w:noProof/>
            <w:rtl/>
          </w:rPr>
          <w:t>الحضور</w:t>
        </w:r>
        <w:r w:rsidR="00613D12" w:rsidRPr="004C02B5">
          <w:rPr>
            <w:rStyle w:val="Hyperlink"/>
            <w:noProof/>
            <w:rtl/>
          </w:rPr>
          <w:t xml:space="preserve"> </w:t>
        </w:r>
        <w:r w:rsidR="00613D12" w:rsidRPr="004C02B5">
          <w:rPr>
            <w:rStyle w:val="Hyperlink"/>
            <w:rFonts w:hint="cs"/>
            <w:noProof/>
            <w:rtl/>
          </w:rPr>
          <w:t>الإقليمي</w:t>
        </w:r>
        <w:r w:rsidR="00613D12" w:rsidRPr="004C02B5">
          <w:rPr>
            <w:rStyle w:val="Hyperlink"/>
            <w:noProof/>
            <w:rtl/>
          </w:rPr>
          <w:t xml:space="preserve"> </w:t>
        </w:r>
        <w:r w:rsidR="00613D12" w:rsidRPr="004C02B5">
          <w:rPr>
            <w:rStyle w:val="Hyperlink"/>
            <w:rFonts w:hint="cs"/>
            <w:noProof/>
            <w:rtl/>
          </w:rPr>
          <w:t>في</w:t>
        </w:r>
        <w:r w:rsidR="00613D12" w:rsidRPr="004C02B5">
          <w:rPr>
            <w:rStyle w:val="Hyperlink"/>
            <w:noProof/>
            <w:rtl/>
          </w:rPr>
          <w:t xml:space="preserve"> </w:t>
        </w:r>
        <w:r w:rsidR="00613D12" w:rsidRPr="004C02B5">
          <w:rPr>
            <w:rStyle w:val="Hyperlink"/>
            <w:rFonts w:hint="cs"/>
            <w:noProof/>
            <w:rtl/>
          </w:rPr>
          <w:t>أعمال</w:t>
        </w:r>
        <w:r w:rsidR="00613D12" w:rsidRPr="004C02B5">
          <w:rPr>
            <w:rStyle w:val="Hyperlink"/>
            <w:noProof/>
            <w:rtl/>
          </w:rPr>
          <w:t xml:space="preserve"> </w:t>
        </w:r>
        <w:r w:rsidR="00613D12" w:rsidRPr="004C02B5">
          <w:rPr>
            <w:rStyle w:val="Hyperlink"/>
            <w:rFonts w:hint="cs"/>
            <w:noProof/>
            <w:rtl/>
          </w:rPr>
          <w:t>لجان</w:t>
        </w:r>
        <w:r w:rsidR="00613D12" w:rsidRPr="004C02B5">
          <w:rPr>
            <w:rStyle w:val="Hyperlink"/>
            <w:noProof/>
            <w:rtl/>
          </w:rPr>
          <w:t xml:space="preserve"> </w:t>
        </w:r>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Toc436903694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96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95"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50-3</w:t>
        </w:r>
        <w:r w:rsidR="00613D12">
          <w:rPr>
            <w:noProof/>
            <w:webHidden/>
            <w:rtl/>
          </w:rPr>
          <w:tab/>
        </w:r>
      </w:hyperlink>
      <w:hyperlink w:anchor="_Toc436903696" w:history="1">
        <w:r w:rsidR="00613D12" w:rsidRPr="004C02B5">
          <w:rPr>
            <w:rStyle w:val="Hyperlink"/>
            <w:rFonts w:hint="cs"/>
            <w:noProof/>
            <w:rtl/>
            <w:lang w:val="en-GB"/>
          </w:rPr>
          <w:t>دور</w:t>
        </w:r>
        <w:r w:rsidR="00613D12" w:rsidRPr="004C02B5">
          <w:rPr>
            <w:rStyle w:val="Hyperlink"/>
            <w:noProof/>
            <w:rtl/>
            <w:lang w:val="en-GB"/>
          </w:rPr>
          <w:t xml:space="preserve"> </w:t>
        </w:r>
        <w:r w:rsidR="00613D12" w:rsidRPr="004C02B5">
          <w:rPr>
            <w:rStyle w:val="Hyperlink"/>
            <w:rFonts w:hint="cs"/>
            <w:noProof/>
            <w:rtl/>
            <w:lang w:val="en-GB"/>
          </w:rPr>
          <w:t>قطاع</w:t>
        </w:r>
        <w:r w:rsidR="00613D12" w:rsidRPr="004C02B5">
          <w:rPr>
            <w:rStyle w:val="Hyperlink"/>
            <w:noProof/>
            <w:rtl/>
            <w:lang w:val="en-GB"/>
          </w:rPr>
          <w:t xml:space="preserve"> </w:t>
        </w:r>
        <w:r w:rsidR="00613D12" w:rsidRPr="004C02B5">
          <w:rPr>
            <w:rStyle w:val="Hyperlink"/>
            <w:rFonts w:hint="cs"/>
            <w:noProof/>
            <w:rtl/>
            <w:lang w:val="en-GB"/>
          </w:rPr>
          <w:t>الاتصالات</w:t>
        </w:r>
        <w:r w:rsidR="00613D12" w:rsidRPr="004C02B5">
          <w:rPr>
            <w:rStyle w:val="Hyperlink"/>
            <w:noProof/>
            <w:rtl/>
            <w:lang w:val="en-GB"/>
          </w:rPr>
          <w:t xml:space="preserve"> </w:t>
        </w:r>
        <w:r w:rsidR="00613D12" w:rsidRPr="004C02B5">
          <w:rPr>
            <w:rStyle w:val="Hyperlink"/>
            <w:rFonts w:hint="cs"/>
            <w:noProof/>
            <w:rtl/>
            <w:lang w:val="en-GB"/>
          </w:rPr>
          <w:t>الراديوية</w:t>
        </w:r>
        <w:r w:rsidR="00613D12" w:rsidRPr="004C02B5">
          <w:rPr>
            <w:rStyle w:val="Hyperlink"/>
            <w:noProof/>
            <w:rtl/>
            <w:lang w:val="en-GB"/>
          </w:rPr>
          <w:t xml:space="preserve"> </w:t>
        </w:r>
        <w:r w:rsidR="00613D12" w:rsidRPr="004C02B5">
          <w:rPr>
            <w:rStyle w:val="Hyperlink"/>
            <w:rFonts w:hint="cs"/>
            <w:noProof/>
            <w:rtl/>
            <w:lang w:val="en-GB"/>
          </w:rPr>
          <w:t>في</w:t>
        </w:r>
        <w:r w:rsidR="00613D12" w:rsidRPr="004C02B5">
          <w:rPr>
            <w:rStyle w:val="Hyperlink"/>
            <w:noProof/>
            <w:rtl/>
            <w:lang w:val="en-GB"/>
          </w:rPr>
          <w:t xml:space="preserve"> </w:t>
        </w:r>
        <w:r w:rsidR="00613D12" w:rsidRPr="004C02B5">
          <w:rPr>
            <w:rStyle w:val="Hyperlink"/>
            <w:rFonts w:hint="cs"/>
            <w:noProof/>
            <w:rtl/>
            <w:lang w:val="en-GB"/>
          </w:rPr>
          <w:t>التطوير</w:t>
        </w:r>
        <w:r w:rsidR="00613D12" w:rsidRPr="004C02B5">
          <w:rPr>
            <w:rStyle w:val="Hyperlink"/>
            <w:noProof/>
            <w:rtl/>
            <w:lang w:val="en-GB"/>
          </w:rPr>
          <w:t xml:space="preserve"> </w:t>
        </w:r>
        <w:r w:rsidR="00613D12" w:rsidRPr="004C02B5">
          <w:rPr>
            <w:rStyle w:val="Hyperlink"/>
            <w:rFonts w:hint="cs"/>
            <w:noProof/>
            <w:rtl/>
            <w:lang w:val="en-GB"/>
          </w:rPr>
          <w:t>الجاري</w:t>
        </w:r>
        <w:r w:rsidR="00613D12" w:rsidRPr="004C02B5">
          <w:rPr>
            <w:rStyle w:val="Hyperlink"/>
            <w:noProof/>
            <w:rtl/>
            <w:lang w:val="en-GB"/>
          </w:rPr>
          <w:t xml:space="preserve"> </w:t>
        </w:r>
        <w:r w:rsidR="00613D12" w:rsidRPr="004C02B5">
          <w:rPr>
            <w:rStyle w:val="Hyperlink"/>
            <w:rFonts w:hint="cs"/>
            <w:noProof/>
            <w:rtl/>
            <w:lang w:val="en-GB"/>
          </w:rPr>
          <w:t>للاتصالات</w:t>
        </w:r>
        <w:r w:rsidR="00613D12" w:rsidRPr="004C02B5">
          <w:rPr>
            <w:rStyle w:val="Hyperlink"/>
            <w:noProof/>
            <w:rtl/>
            <w:lang w:val="en-GB"/>
          </w:rPr>
          <w:t xml:space="preserve"> </w:t>
        </w:r>
        <w:r w:rsidR="00613D12" w:rsidRPr="004C02B5">
          <w:rPr>
            <w:rStyle w:val="Hyperlink"/>
            <w:rFonts w:hint="cs"/>
            <w:noProof/>
            <w:rtl/>
            <w:lang w:val="en-GB"/>
          </w:rPr>
          <w:t>المتنقلة</w:t>
        </w:r>
        <w:r w:rsidR="00613D12" w:rsidRPr="004C02B5">
          <w:rPr>
            <w:rStyle w:val="Hyperlink"/>
            <w:noProof/>
            <w:rtl/>
            <w:lang w:val="en-GB"/>
          </w:rPr>
          <w:t xml:space="preserve"> </w:t>
        </w:r>
        <w:r w:rsidR="00613D12" w:rsidRPr="004C02B5">
          <w:rPr>
            <w:rStyle w:val="Hyperlink"/>
            <w:rFonts w:hint="cs"/>
            <w:noProof/>
            <w:rtl/>
            <w:lang w:val="en-GB"/>
          </w:rPr>
          <w:t>الدولية</w:t>
        </w:r>
        <w:r w:rsidR="00613D12" w:rsidRPr="004C02B5">
          <w:rPr>
            <w:rStyle w:val="Hyperlink"/>
            <w:noProof/>
            <w:rtl/>
            <w:lang w:val="en-GB"/>
          </w:rPr>
          <w:t xml:space="preserve"> </w:t>
        </w:r>
        <w:r w:rsidR="00613D12" w:rsidRPr="004C02B5">
          <w:rPr>
            <w:rStyle w:val="Hyperlink"/>
            <w:noProof/>
          </w:rPr>
          <w:t>(IMT)</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Toc436903696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98</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97"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w:t>
        </w:r>
        <w:r w:rsidR="00E305E6">
          <w:rPr>
            <w:rStyle w:val="Hyperlink"/>
            <w:noProof/>
          </w:rPr>
          <w:t xml:space="preserve"> </w:t>
        </w:r>
        <w:r w:rsidR="00613D12" w:rsidRPr="004C02B5">
          <w:rPr>
            <w:rStyle w:val="Hyperlink"/>
            <w:noProof/>
          </w:rPr>
          <w:t>52-1</w:t>
        </w:r>
        <w:r w:rsidR="00613D12">
          <w:rPr>
            <w:noProof/>
            <w:webHidden/>
            <w:rtl/>
          </w:rPr>
          <w:tab/>
        </w:r>
      </w:hyperlink>
      <w:hyperlink w:anchor="_Toc436903698" w:history="1">
        <w:r w:rsidR="00613D12" w:rsidRPr="004C02B5">
          <w:rPr>
            <w:rStyle w:val="Hyperlink"/>
            <w:rFonts w:hint="cs"/>
            <w:noProof/>
            <w:rtl/>
            <w:lang w:bidi="ar-EG"/>
          </w:rPr>
          <w:t>تفويض</w:t>
        </w:r>
        <w:r w:rsidR="00613D12" w:rsidRPr="004C02B5">
          <w:rPr>
            <w:rStyle w:val="Hyperlink"/>
            <w:noProof/>
            <w:rtl/>
            <w:lang w:bidi="ar-EG"/>
          </w:rPr>
          <w:t xml:space="preserve"> </w:t>
        </w:r>
        <w:r w:rsidR="00613D12" w:rsidRPr="004C02B5">
          <w:rPr>
            <w:rStyle w:val="Hyperlink"/>
            <w:rFonts w:hint="cs"/>
            <w:noProof/>
            <w:rtl/>
            <w:lang w:bidi="ar-EG"/>
          </w:rPr>
          <w:t>الفريق</w:t>
        </w:r>
        <w:r w:rsidR="00613D12" w:rsidRPr="004C02B5">
          <w:rPr>
            <w:rStyle w:val="Hyperlink"/>
            <w:noProof/>
            <w:rtl/>
            <w:lang w:bidi="ar-EG"/>
          </w:rPr>
          <w:t xml:space="preserve"> </w:t>
        </w:r>
        <w:r w:rsidR="00613D12" w:rsidRPr="004C02B5">
          <w:rPr>
            <w:rStyle w:val="Hyperlink"/>
            <w:rFonts w:hint="cs"/>
            <w:noProof/>
            <w:rtl/>
            <w:lang w:bidi="ar-EG"/>
          </w:rPr>
          <w:t>الاستشاري</w:t>
        </w:r>
        <w:r w:rsidR="00613D12" w:rsidRPr="004C02B5">
          <w:rPr>
            <w:rStyle w:val="Hyperlink"/>
            <w:noProof/>
            <w:rtl/>
            <w:lang w:bidi="ar-EG"/>
          </w:rPr>
          <w:t xml:space="preserve"> </w:t>
        </w:r>
        <w:r w:rsidR="00613D12" w:rsidRPr="004C02B5">
          <w:rPr>
            <w:rStyle w:val="Hyperlink"/>
            <w:rFonts w:hint="cs"/>
            <w:noProof/>
            <w:rtl/>
            <w:lang w:bidi="ar-EG"/>
          </w:rPr>
          <w:t>للاتصالات</w:t>
        </w:r>
        <w:r w:rsidR="00613D12" w:rsidRPr="004C02B5">
          <w:rPr>
            <w:rStyle w:val="Hyperlink"/>
            <w:noProof/>
            <w:rtl/>
            <w:lang w:bidi="ar-EG"/>
          </w:rPr>
          <w:t xml:space="preserve"> </w:t>
        </w:r>
        <w:r w:rsidR="00613D12" w:rsidRPr="004C02B5">
          <w:rPr>
            <w:rStyle w:val="Hyperlink"/>
            <w:rFonts w:hint="cs"/>
            <w:noProof/>
            <w:rtl/>
            <w:lang w:bidi="ar-EG"/>
          </w:rPr>
          <w:t>الراديوية</w:t>
        </w:r>
        <w:r w:rsidR="00613D12" w:rsidRPr="004C02B5">
          <w:rPr>
            <w:rStyle w:val="Hyperlink"/>
            <w:noProof/>
            <w:rtl/>
            <w:lang w:bidi="ar-EG"/>
          </w:rPr>
          <w:t xml:space="preserve"> </w:t>
        </w:r>
        <w:r w:rsidR="00613D12" w:rsidRPr="004C02B5">
          <w:rPr>
            <w:rStyle w:val="Hyperlink"/>
            <w:rFonts w:hint="cs"/>
            <w:noProof/>
            <w:rtl/>
            <w:lang w:bidi="ar-EG"/>
          </w:rPr>
          <w:t>بالتصرف</w:t>
        </w:r>
        <w:r w:rsidR="00613D12" w:rsidRPr="004C02B5">
          <w:rPr>
            <w:rStyle w:val="Hyperlink"/>
            <w:noProof/>
            <w:rtl/>
            <w:lang w:bidi="ar-EG"/>
          </w:rPr>
          <w:t xml:space="preserve"> </w:t>
        </w:r>
        <w:r w:rsidR="00613D12" w:rsidRPr="004C02B5">
          <w:rPr>
            <w:rStyle w:val="Hyperlink"/>
            <w:rFonts w:hint="cs"/>
            <w:noProof/>
            <w:rtl/>
            <w:lang w:bidi="ar-EG"/>
          </w:rPr>
          <w:t>ما</w:t>
        </w:r>
        <w:r w:rsidR="00613D12" w:rsidRPr="004C02B5">
          <w:rPr>
            <w:rStyle w:val="Hyperlink"/>
            <w:noProof/>
            <w:rtl/>
            <w:lang w:bidi="ar-EG"/>
          </w:rPr>
          <w:t xml:space="preserve"> </w:t>
        </w:r>
        <w:r w:rsidR="00613D12" w:rsidRPr="004C02B5">
          <w:rPr>
            <w:rStyle w:val="Hyperlink"/>
            <w:rFonts w:hint="cs"/>
            <w:noProof/>
            <w:rtl/>
            <w:lang w:bidi="ar-EG"/>
          </w:rPr>
          <w:t>بين</w:t>
        </w:r>
        <w:r w:rsidR="00613D12" w:rsidRPr="004C02B5">
          <w:rPr>
            <w:rStyle w:val="Hyperlink"/>
            <w:noProof/>
            <w:rtl/>
            <w:lang w:bidi="ar-EG"/>
          </w:rPr>
          <w:t xml:space="preserve"> </w:t>
        </w:r>
        <w:r w:rsidR="00613D12" w:rsidRPr="004C02B5">
          <w:rPr>
            <w:rStyle w:val="Hyperlink"/>
            <w:rFonts w:hint="cs"/>
            <w:noProof/>
            <w:rtl/>
            <w:lang w:bidi="ar-EG"/>
          </w:rPr>
          <w:t>جمعيات</w:t>
        </w:r>
        <w:r w:rsidR="00613D12" w:rsidRPr="004C02B5">
          <w:rPr>
            <w:rStyle w:val="Hyperlink"/>
            <w:noProof/>
            <w:rtl/>
            <w:lang w:bidi="ar-EG"/>
          </w:rPr>
          <w:t xml:space="preserve"> </w:t>
        </w:r>
        <w:r w:rsidR="00613D12" w:rsidRPr="004C02B5">
          <w:rPr>
            <w:rStyle w:val="Hyperlink"/>
            <w:rFonts w:hint="cs"/>
            <w:noProof/>
            <w:rtl/>
            <w:lang w:bidi="ar-EG"/>
          </w:rPr>
          <w:t>الاتصالات</w:t>
        </w:r>
        <w:r w:rsidR="00613D12" w:rsidRPr="004C02B5">
          <w:rPr>
            <w:rStyle w:val="Hyperlink"/>
            <w:noProof/>
            <w:rtl/>
            <w:lang w:bidi="ar-EG"/>
          </w:rPr>
          <w:t xml:space="preserve"> </w:t>
        </w:r>
        <w:r w:rsidR="00613D12" w:rsidRPr="004C02B5">
          <w:rPr>
            <w:rStyle w:val="Hyperlink"/>
            <w:rFonts w:hint="cs"/>
            <w:noProof/>
            <w:rtl/>
            <w:lang w:bidi="ar-EG"/>
          </w:rPr>
          <w:t>الراديوية</w:t>
        </w:r>
        <w:r w:rsidR="002E490D">
          <w:rPr>
            <w:rStyle w:val="Hyperlink"/>
            <w:noProof/>
            <w:rtl/>
            <w:lang w:bidi="ar-EG"/>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Toc436903698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100</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699"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54</w:t>
        </w:r>
        <w:r w:rsidR="00613D12" w:rsidRPr="004C02B5">
          <w:rPr>
            <w:rStyle w:val="Hyperlink"/>
            <w:noProof/>
            <w:lang w:bidi="ar-SY"/>
          </w:rPr>
          <w:noBreakHyphen/>
          <w:t>2</w:t>
        </w:r>
        <w:r w:rsidR="00613D12">
          <w:rPr>
            <w:noProof/>
            <w:webHidden/>
            <w:rtl/>
          </w:rPr>
          <w:tab/>
        </w:r>
      </w:hyperlink>
      <w:hyperlink w:anchor="_Toc436903700" w:history="1">
        <w:r w:rsidR="00613D12" w:rsidRPr="004C02B5">
          <w:rPr>
            <w:rStyle w:val="Hyperlink"/>
            <w:rFonts w:hint="cs"/>
            <w:noProof/>
            <w:rtl/>
            <w:lang w:val="en-GB"/>
          </w:rPr>
          <w:t>دراسات</w:t>
        </w:r>
        <w:r w:rsidR="00613D12" w:rsidRPr="004C02B5">
          <w:rPr>
            <w:rStyle w:val="Hyperlink"/>
            <w:noProof/>
            <w:rtl/>
            <w:lang w:val="en-GB"/>
          </w:rPr>
          <w:t xml:space="preserve"> </w:t>
        </w:r>
        <w:r w:rsidR="00613D12" w:rsidRPr="004C02B5">
          <w:rPr>
            <w:rStyle w:val="Hyperlink"/>
            <w:rFonts w:hint="cs"/>
            <w:noProof/>
            <w:rtl/>
            <w:lang w:val="en-GB"/>
          </w:rPr>
          <w:t>لتحقيق</w:t>
        </w:r>
        <w:r w:rsidR="00613D12" w:rsidRPr="004C02B5">
          <w:rPr>
            <w:rStyle w:val="Hyperlink"/>
            <w:noProof/>
            <w:rtl/>
            <w:lang w:val="en-GB"/>
          </w:rPr>
          <w:t xml:space="preserve"> </w:t>
        </w:r>
        <w:r w:rsidR="00613D12" w:rsidRPr="004C02B5">
          <w:rPr>
            <w:rStyle w:val="Hyperlink"/>
            <w:rFonts w:hint="cs"/>
            <w:noProof/>
            <w:rtl/>
            <w:lang w:val="en-GB"/>
          </w:rPr>
          <w:t>التنسيق</w:t>
        </w:r>
        <w:r w:rsidR="00613D12" w:rsidRPr="004C02B5">
          <w:rPr>
            <w:rStyle w:val="Hyperlink"/>
            <w:noProof/>
            <w:rtl/>
            <w:lang w:val="en-GB"/>
          </w:rPr>
          <w:t xml:space="preserve"> </w:t>
        </w:r>
        <w:r w:rsidR="00613D12" w:rsidRPr="004C02B5">
          <w:rPr>
            <w:rStyle w:val="Hyperlink"/>
            <w:rFonts w:hint="cs"/>
            <w:noProof/>
            <w:rtl/>
            <w:lang w:val="en-GB"/>
          </w:rPr>
          <w:t>من</w:t>
        </w:r>
        <w:r w:rsidR="00613D12" w:rsidRPr="004C02B5">
          <w:rPr>
            <w:rStyle w:val="Hyperlink"/>
            <w:noProof/>
            <w:rtl/>
            <w:lang w:val="en-GB"/>
          </w:rPr>
          <w:t xml:space="preserve"> </w:t>
        </w:r>
        <w:r w:rsidR="00613D12" w:rsidRPr="004C02B5">
          <w:rPr>
            <w:rStyle w:val="Hyperlink"/>
            <w:rFonts w:hint="cs"/>
            <w:noProof/>
            <w:rtl/>
            <w:lang w:val="en-GB"/>
          </w:rPr>
          <w:t>أجل</w:t>
        </w:r>
        <w:r w:rsidR="00613D12" w:rsidRPr="004C02B5">
          <w:rPr>
            <w:rStyle w:val="Hyperlink"/>
            <w:noProof/>
            <w:rtl/>
            <w:lang w:val="en-GB"/>
          </w:rPr>
          <w:t xml:space="preserve"> </w:t>
        </w:r>
        <w:r w:rsidR="00613D12" w:rsidRPr="004C02B5">
          <w:rPr>
            <w:rStyle w:val="Hyperlink"/>
            <w:rFonts w:hint="cs"/>
            <w:noProof/>
            <w:rtl/>
            <w:lang w:val="en-GB"/>
          </w:rPr>
          <w:t>الأجهزة</w:t>
        </w:r>
        <w:r w:rsidR="00613D12" w:rsidRPr="004C02B5">
          <w:rPr>
            <w:rStyle w:val="Hyperlink"/>
            <w:noProof/>
            <w:rtl/>
            <w:lang w:val="en-GB"/>
          </w:rPr>
          <w:t xml:space="preserve"> </w:t>
        </w:r>
        <w:r w:rsidR="00613D12" w:rsidRPr="004C02B5">
          <w:rPr>
            <w:rStyle w:val="Hyperlink"/>
            <w:rFonts w:hint="cs"/>
            <w:noProof/>
            <w:rtl/>
            <w:lang w:val="en-GB"/>
          </w:rPr>
          <w:t>قصيرة</w:t>
        </w:r>
        <w:r w:rsidR="00613D12" w:rsidRPr="004C02B5">
          <w:rPr>
            <w:rStyle w:val="Hyperlink"/>
            <w:noProof/>
            <w:rtl/>
            <w:lang w:val="en-GB"/>
          </w:rPr>
          <w:t xml:space="preserve"> </w:t>
        </w:r>
        <w:r w:rsidR="00613D12" w:rsidRPr="004C02B5">
          <w:rPr>
            <w:rStyle w:val="Hyperlink"/>
            <w:rFonts w:hint="cs"/>
            <w:noProof/>
            <w:rtl/>
            <w:lang w:val="en-GB"/>
          </w:rPr>
          <w:t>المدى</w:t>
        </w:r>
        <w:r w:rsidR="002E490D">
          <w:rPr>
            <w:rStyle w:val="Hyperlink"/>
            <w:noProof/>
            <w:rtl/>
            <w:lang w:val="en-GB"/>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Toc436903700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102</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01" w:history="1">
        <w:r w:rsidR="00613D12" w:rsidRPr="004C02B5">
          <w:rPr>
            <w:rStyle w:val="Hyperlink"/>
            <w:rFonts w:hint="cs"/>
            <w:noProof/>
            <w:rtl/>
          </w:rPr>
          <w:t>القـرار</w:t>
        </w:r>
        <w:r w:rsidR="00613D12" w:rsidRPr="004C02B5">
          <w:rPr>
            <w:rStyle w:val="Hyperlink"/>
            <w:rFonts w:hint="eastAsia"/>
            <w:noProof/>
            <w:rtl/>
          </w:rPr>
          <w:t>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55</w:t>
        </w:r>
        <w:r w:rsidR="00613D12" w:rsidRPr="004C02B5">
          <w:rPr>
            <w:rStyle w:val="Hyperlink"/>
            <w:noProof/>
          </w:rPr>
          <w:noBreakHyphen/>
          <w:t>2</w:t>
        </w:r>
        <w:r w:rsidR="00613D12">
          <w:rPr>
            <w:noProof/>
            <w:webHidden/>
            <w:rtl/>
          </w:rPr>
          <w:tab/>
        </w:r>
      </w:hyperlink>
      <w:hyperlink w:anchor="_Toc436903702" w:history="1">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قطاع</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بشأن</w:t>
        </w:r>
        <w:r w:rsidR="00613D12" w:rsidRPr="004C02B5">
          <w:rPr>
            <w:rStyle w:val="Hyperlink"/>
            <w:noProof/>
            <w:rtl/>
          </w:rPr>
          <w:t xml:space="preserve"> </w:t>
        </w:r>
        <w:r w:rsidR="00613D12" w:rsidRPr="004C02B5">
          <w:rPr>
            <w:rStyle w:val="Hyperlink"/>
            <w:rFonts w:hint="cs"/>
            <w:noProof/>
            <w:rtl/>
          </w:rPr>
          <w:t>التنبؤ</w:t>
        </w:r>
        <w:r w:rsidR="00613D12" w:rsidRPr="004C02B5">
          <w:rPr>
            <w:rStyle w:val="Hyperlink"/>
            <w:noProof/>
            <w:rtl/>
          </w:rPr>
          <w:t xml:space="preserve"> </w:t>
        </w:r>
        <w:r w:rsidR="00613D12" w:rsidRPr="004C02B5">
          <w:rPr>
            <w:rStyle w:val="Hyperlink"/>
            <w:rFonts w:hint="cs"/>
            <w:noProof/>
            <w:rtl/>
          </w:rPr>
          <w:t>بالكوارث</w:t>
        </w:r>
        <w:r w:rsidR="00613D12" w:rsidRPr="004C02B5">
          <w:rPr>
            <w:rStyle w:val="Hyperlink"/>
            <w:noProof/>
            <w:rtl/>
          </w:rPr>
          <w:t xml:space="preserve"> </w:t>
        </w:r>
        <w:r w:rsidR="00613D12" w:rsidRPr="004C02B5">
          <w:rPr>
            <w:rStyle w:val="Hyperlink"/>
            <w:rFonts w:hint="cs"/>
            <w:noProof/>
            <w:rtl/>
          </w:rPr>
          <w:t>واستشعارها</w:t>
        </w:r>
        <w:r w:rsidR="00613D12" w:rsidRPr="004C02B5">
          <w:rPr>
            <w:rStyle w:val="Hyperlink"/>
            <w:noProof/>
            <w:rtl/>
          </w:rPr>
          <w:t xml:space="preserve"> </w:t>
        </w:r>
        <w:r w:rsidR="00613D12" w:rsidRPr="004C02B5">
          <w:rPr>
            <w:rStyle w:val="Hyperlink"/>
            <w:rFonts w:hint="cs"/>
            <w:noProof/>
            <w:rtl/>
          </w:rPr>
          <w:t>والتخفيف</w:t>
        </w:r>
        <w:r w:rsidR="00613D12" w:rsidRPr="004C02B5">
          <w:rPr>
            <w:rStyle w:val="Hyperlink"/>
            <w:noProof/>
            <w:rtl/>
          </w:rPr>
          <w:t xml:space="preserve"> </w:t>
        </w:r>
        <w:r w:rsidR="00613D12" w:rsidRPr="004C02B5">
          <w:rPr>
            <w:rStyle w:val="Hyperlink"/>
            <w:rFonts w:hint="cs"/>
            <w:noProof/>
            <w:rtl/>
          </w:rPr>
          <w:t>من</w:t>
        </w:r>
        <w:r w:rsidR="00613D12" w:rsidRPr="004C02B5">
          <w:rPr>
            <w:rStyle w:val="Hyperlink"/>
            <w:noProof/>
            <w:rtl/>
          </w:rPr>
          <w:t xml:space="preserve"> </w:t>
        </w:r>
        <w:r w:rsidR="00613D12" w:rsidRPr="004C02B5">
          <w:rPr>
            <w:rStyle w:val="Hyperlink"/>
            <w:rFonts w:hint="cs"/>
            <w:noProof/>
            <w:rtl/>
          </w:rPr>
          <w:t>آثارها</w:t>
        </w:r>
        <w:r w:rsidR="00613D12" w:rsidRPr="004C02B5">
          <w:rPr>
            <w:rStyle w:val="Hyperlink"/>
            <w:noProof/>
            <w:rtl/>
          </w:rPr>
          <w:t xml:space="preserve"> </w:t>
        </w:r>
        <w:r w:rsidR="00613D12" w:rsidRPr="004C02B5">
          <w:rPr>
            <w:rStyle w:val="Hyperlink"/>
            <w:rFonts w:hint="cs"/>
            <w:noProof/>
            <w:rtl/>
          </w:rPr>
          <w:t>والإغاثة</w:t>
        </w:r>
        <w:r w:rsidR="00613D12" w:rsidRPr="004C02B5">
          <w:rPr>
            <w:rStyle w:val="Hyperlink"/>
            <w:noProof/>
            <w:rtl/>
          </w:rPr>
          <w:t xml:space="preserve"> </w:t>
        </w:r>
        <w:r w:rsidR="00613D12" w:rsidRPr="004C02B5">
          <w:rPr>
            <w:rStyle w:val="Hyperlink"/>
            <w:rFonts w:hint="cs"/>
            <w:noProof/>
            <w:rtl/>
          </w:rPr>
          <w:t>عند</w:t>
        </w:r>
        <w:r w:rsidR="00613D12" w:rsidRPr="004C02B5">
          <w:rPr>
            <w:rStyle w:val="Hyperlink"/>
            <w:noProof/>
            <w:rtl/>
          </w:rPr>
          <w:t xml:space="preserve"> </w:t>
        </w:r>
        <w:r w:rsidR="00613D12" w:rsidRPr="004C02B5">
          <w:rPr>
            <w:rStyle w:val="Hyperlink"/>
            <w:rFonts w:hint="cs"/>
            <w:noProof/>
            <w:rtl/>
          </w:rPr>
          <w:t>وقوعها</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Toc436903702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105</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03" w:history="1">
        <w:r w:rsidR="00613D12" w:rsidRPr="004C02B5">
          <w:rPr>
            <w:rStyle w:val="Hyperlink"/>
            <w:rFonts w:hint="cs"/>
            <w:noProof/>
            <w:rtl/>
            <w:lang w:bidi="ar-EG"/>
          </w:rPr>
          <w:t>القرار</w:t>
        </w:r>
        <w:r w:rsidR="00613D12" w:rsidRPr="004C02B5">
          <w:rPr>
            <w:rStyle w:val="Hyperlink"/>
            <w:noProof/>
            <w:rtl/>
            <w:lang w:bidi="ar-EG"/>
          </w:rPr>
          <w:t xml:space="preserve"> </w:t>
        </w:r>
        <w:r w:rsidR="00613D12" w:rsidRPr="004C02B5">
          <w:rPr>
            <w:rStyle w:val="Hyperlink"/>
            <w:noProof/>
            <w:lang w:bidi="ar-EG"/>
          </w:rPr>
          <w:t>ITU</w:t>
        </w:r>
        <w:r w:rsidR="00E305E6" w:rsidRPr="00E305E6">
          <w:rPr>
            <w:rStyle w:val="Hyperlink"/>
            <w:noProof/>
            <w:lang w:bidi="ar-EG"/>
          </w:rPr>
          <w:sym w:font="Symbol" w:char="F02D"/>
        </w:r>
        <w:r w:rsidR="00613D12" w:rsidRPr="004C02B5">
          <w:rPr>
            <w:rStyle w:val="Hyperlink"/>
            <w:noProof/>
            <w:lang w:bidi="ar-EG"/>
          </w:rPr>
          <w:t>R 56</w:t>
        </w:r>
        <w:r w:rsidR="00613D12" w:rsidRPr="004C02B5">
          <w:rPr>
            <w:rStyle w:val="Hyperlink"/>
            <w:noProof/>
            <w:lang w:bidi="ar-EG"/>
          </w:rPr>
          <w:noBreakHyphen/>
          <w:t>2</w:t>
        </w:r>
        <w:r w:rsidR="00613D12">
          <w:rPr>
            <w:noProof/>
            <w:webHidden/>
            <w:rtl/>
          </w:rPr>
          <w:tab/>
        </w:r>
      </w:hyperlink>
      <w:hyperlink w:anchor="_Toc436903704" w:history="1">
        <w:r w:rsidR="00613D12" w:rsidRPr="004C02B5">
          <w:rPr>
            <w:rStyle w:val="Hyperlink"/>
            <w:rFonts w:hint="cs"/>
            <w:noProof/>
            <w:rtl/>
          </w:rPr>
          <w:t>التسمية</w:t>
        </w:r>
        <w:r w:rsidR="00613D12" w:rsidRPr="004C02B5">
          <w:rPr>
            <w:rStyle w:val="Hyperlink"/>
            <w:noProof/>
            <w:rtl/>
          </w:rPr>
          <w:t xml:space="preserve"> </w:t>
        </w:r>
        <w:r w:rsidR="00613D12" w:rsidRPr="004C02B5">
          <w:rPr>
            <w:rStyle w:val="Hyperlink"/>
            <w:rFonts w:hint="cs"/>
            <w:noProof/>
            <w:rtl/>
          </w:rPr>
          <w:t>الخاصة</w:t>
        </w:r>
        <w:r w:rsidR="00613D12" w:rsidRPr="004C02B5">
          <w:rPr>
            <w:rStyle w:val="Hyperlink"/>
            <w:noProof/>
            <w:rtl/>
          </w:rPr>
          <w:t xml:space="preserve"> </w:t>
        </w:r>
        <w:r w:rsidR="00613D12" w:rsidRPr="004C02B5">
          <w:rPr>
            <w:rStyle w:val="Hyperlink"/>
            <w:rFonts w:hint="cs"/>
            <w:noProof/>
            <w:rtl/>
          </w:rPr>
          <w:t>بالاتصالات</w:t>
        </w:r>
        <w:r w:rsidR="00613D12" w:rsidRPr="004C02B5">
          <w:rPr>
            <w:rStyle w:val="Hyperlink"/>
            <w:noProof/>
            <w:rtl/>
          </w:rPr>
          <w:t xml:space="preserve"> </w:t>
        </w:r>
        <w:r w:rsidR="00613D12" w:rsidRPr="004C02B5">
          <w:rPr>
            <w:rStyle w:val="Hyperlink"/>
            <w:rFonts w:hint="cs"/>
            <w:noProof/>
            <w:rtl/>
          </w:rPr>
          <w:t>المتنقلة</w:t>
        </w:r>
        <w:r w:rsidR="00613D12" w:rsidRPr="004C02B5">
          <w:rPr>
            <w:rStyle w:val="Hyperlink"/>
            <w:noProof/>
            <w:rtl/>
          </w:rPr>
          <w:t xml:space="preserve"> </w:t>
        </w:r>
        <w:r w:rsidR="00613D12" w:rsidRPr="004C02B5">
          <w:rPr>
            <w:rStyle w:val="Hyperlink"/>
            <w:rFonts w:hint="cs"/>
            <w:noProof/>
            <w:rtl/>
          </w:rPr>
          <w:t>الدولية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Toc436903704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108</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05"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57</w:t>
        </w:r>
        <w:r w:rsidR="00613D12" w:rsidRPr="004C02B5">
          <w:rPr>
            <w:rStyle w:val="Hyperlink"/>
            <w:noProof/>
          </w:rPr>
          <w:noBreakHyphen/>
          <w:t>2</w:t>
        </w:r>
        <w:r w:rsidR="00613D12">
          <w:rPr>
            <w:noProof/>
            <w:webHidden/>
            <w:rtl/>
          </w:rPr>
          <w:tab/>
        </w:r>
      </w:hyperlink>
      <w:hyperlink w:anchor="_Toc436903706" w:history="1">
        <w:r w:rsidR="00613D12" w:rsidRPr="004C02B5">
          <w:rPr>
            <w:rStyle w:val="Hyperlink"/>
            <w:rFonts w:hint="cs"/>
            <w:noProof/>
            <w:rtl/>
          </w:rPr>
          <w:t>مبادئ</w:t>
        </w:r>
        <w:r w:rsidR="00613D12" w:rsidRPr="004C02B5">
          <w:rPr>
            <w:rStyle w:val="Hyperlink"/>
            <w:noProof/>
            <w:rtl/>
          </w:rPr>
          <w:t xml:space="preserve"> </w:t>
        </w:r>
        <w:r w:rsidR="00613D12" w:rsidRPr="004C02B5">
          <w:rPr>
            <w:rStyle w:val="Hyperlink"/>
            <w:rFonts w:hint="cs"/>
            <w:noProof/>
            <w:rtl/>
          </w:rPr>
          <w:t>عملية</w:t>
        </w:r>
        <w:r w:rsidR="00613D12" w:rsidRPr="004C02B5">
          <w:rPr>
            <w:rStyle w:val="Hyperlink"/>
            <w:noProof/>
            <w:rtl/>
          </w:rPr>
          <w:t xml:space="preserve"> </w:t>
        </w:r>
        <w:r w:rsidR="00613D12" w:rsidRPr="004C02B5">
          <w:rPr>
            <w:rStyle w:val="Hyperlink"/>
            <w:rFonts w:hint="cs"/>
            <w:noProof/>
            <w:rtl/>
          </w:rPr>
          <w:t>تطوير</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المتنقلة</w:t>
        </w:r>
        <w:r w:rsidR="00613D12" w:rsidRPr="004C02B5">
          <w:rPr>
            <w:rStyle w:val="Hyperlink"/>
            <w:noProof/>
            <w:rtl/>
          </w:rPr>
          <w:t xml:space="preserve"> </w:t>
        </w:r>
        <w:r w:rsidR="00613D12" w:rsidRPr="004C02B5">
          <w:rPr>
            <w:rStyle w:val="Hyperlink"/>
            <w:rFonts w:hint="cs"/>
            <w:noProof/>
            <w:rtl/>
          </w:rPr>
          <w:t>الدولية</w:t>
        </w:r>
        <w:r w:rsidR="00613D12" w:rsidRPr="004C02B5">
          <w:rPr>
            <w:rStyle w:val="Hyperlink"/>
            <w:noProof/>
            <w:rtl/>
          </w:rPr>
          <w:t>-</w:t>
        </w:r>
        <w:r w:rsidR="00613D12" w:rsidRPr="004C02B5">
          <w:rPr>
            <w:rStyle w:val="Hyperlink"/>
            <w:rFonts w:hint="cs"/>
            <w:noProof/>
            <w:rtl/>
          </w:rPr>
          <w:t>المتقدمة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Toc436903706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111</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07" w:history="1">
        <w:r w:rsidR="00613D12" w:rsidRPr="004C02B5">
          <w:rPr>
            <w:rStyle w:val="Hyperlink"/>
            <w:rFonts w:hint="cs"/>
            <w:noProof/>
            <w:rtl/>
            <w:lang w:bidi="ar-SY"/>
          </w:rPr>
          <w:t>القرار</w:t>
        </w:r>
        <w:r w:rsidR="00613D12" w:rsidRPr="004C02B5">
          <w:rPr>
            <w:rStyle w:val="Hyperlink"/>
            <w:rFonts w:hint="eastAsia"/>
            <w:noProof/>
            <w:rtl/>
            <w:lang w:bidi="ar-SY"/>
          </w:rPr>
          <w:t>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58-1</w:t>
        </w:r>
        <w:r w:rsidR="00613D12">
          <w:rPr>
            <w:noProof/>
            <w:webHidden/>
            <w:rtl/>
          </w:rPr>
          <w:tab/>
        </w:r>
      </w:hyperlink>
      <w:hyperlink w:anchor="_Toc436903708" w:history="1">
        <w:r w:rsidR="00613D12" w:rsidRPr="004C02B5">
          <w:rPr>
            <w:rStyle w:val="Hyperlink"/>
            <w:rFonts w:hint="cs"/>
            <w:noProof/>
            <w:rtl/>
            <w:lang w:val="en-GB"/>
          </w:rPr>
          <w:t>دراسات</w:t>
        </w:r>
        <w:r w:rsidR="00613D12" w:rsidRPr="004C02B5">
          <w:rPr>
            <w:rStyle w:val="Hyperlink"/>
            <w:noProof/>
            <w:rtl/>
            <w:lang w:val="en-GB"/>
          </w:rPr>
          <w:t xml:space="preserve"> </w:t>
        </w:r>
        <w:r w:rsidR="00613D12" w:rsidRPr="004C02B5">
          <w:rPr>
            <w:rStyle w:val="Hyperlink"/>
            <w:rFonts w:hint="cs"/>
            <w:noProof/>
            <w:rtl/>
            <w:lang w:val="en-GB"/>
          </w:rPr>
          <w:t>بشأن</w:t>
        </w:r>
        <w:r w:rsidR="00613D12" w:rsidRPr="004C02B5">
          <w:rPr>
            <w:rStyle w:val="Hyperlink"/>
            <w:noProof/>
            <w:rtl/>
            <w:lang w:val="en-GB"/>
          </w:rPr>
          <w:t xml:space="preserve"> </w:t>
        </w:r>
        <w:r w:rsidR="00613D12" w:rsidRPr="004C02B5">
          <w:rPr>
            <w:rStyle w:val="Hyperlink"/>
            <w:rFonts w:hint="cs"/>
            <w:noProof/>
            <w:rtl/>
            <w:lang w:val="en-GB"/>
          </w:rPr>
          <w:t>تنفيذ</w:t>
        </w:r>
        <w:r w:rsidR="00613D12" w:rsidRPr="004C02B5">
          <w:rPr>
            <w:rStyle w:val="Hyperlink"/>
            <w:noProof/>
            <w:rtl/>
            <w:lang w:val="en-GB"/>
          </w:rPr>
          <w:t xml:space="preserve"> </w:t>
        </w:r>
        <w:r w:rsidR="00613D12" w:rsidRPr="004C02B5">
          <w:rPr>
            <w:rStyle w:val="Hyperlink"/>
            <w:rFonts w:hint="cs"/>
            <w:noProof/>
            <w:rtl/>
            <w:lang w:val="en-GB"/>
          </w:rPr>
          <w:t>الأنظمة</w:t>
        </w:r>
        <w:r w:rsidR="00613D12" w:rsidRPr="004C02B5">
          <w:rPr>
            <w:rStyle w:val="Hyperlink"/>
            <w:noProof/>
            <w:rtl/>
            <w:lang w:val="en-GB"/>
          </w:rPr>
          <w:t xml:space="preserve"> </w:t>
        </w:r>
        <w:r w:rsidR="00613D12" w:rsidRPr="004C02B5">
          <w:rPr>
            <w:rStyle w:val="Hyperlink"/>
            <w:rFonts w:hint="cs"/>
            <w:noProof/>
            <w:rtl/>
            <w:lang w:val="en-GB"/>
          </w:rPr>
          <w:t>الراديوية</w:t>
        </w:r>
        <w:r w:rsidR="00613D12" w:rsidRPr="004C02B5">
          <w:rPr>
            <w:rStyle w:val="Hyperlink"/>
            <w:noProof/>
            <w:rtl/>
            <w:lang w:val="en-GB"/>
          </w:rPr>
          <w:t xml:space="preserve"> </w:t>
        </w:r>
        <w:r w:rsidR="00613D12" w:rsidRPr="004C02B5">
          <w:rPr>
            <w:rStyle w:val="Hyperlink"/>
            <w:rFonts w:hint="cs"/>
            <w:noProof/>
            <w:rtl/>
            <w:lang w:val="en-GB"/>
          </w:rPr>
          <w:t>الإدراكية</w:t>
        </w:r>
        <w:r w:rsidR="00613D12" w:rsidRPr="004C02B5">
          <w:rPr>
            <w:rStyle w:val="Hyperlink"/>
            <w:noProof/>
            <w:rtl/>
            <w:lang w:val="en-GB"/>
          </w:rPr>
          <w:t xml:space="preserve"> </w:t>
        </w:r>
        <w:r w:rsidR="00613D12" w:rsidRPr="004C02B5">
          <w:rPr>
            <w:rStyle w:val="Hyperlink"/>
            <w:rFonts w:hint="cs"/>
            <w:noProof/>
            <w:rtl/>
            <w:lang w:val="en-GB"/>
          </w:rPr>
          <w:t>واستعمالها</w:t>
        </w:r>
        <w:r w:rsidR="002E490D">
          <w:rPr>
            <w:rStyle w:val="Hyperlink"/>
            <w:noProof/>
            <w:rtl/>
            <w:lang w:val="en-GB"/>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Toc436903708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114</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09"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59-1</w:t>
        </w:r>
        <w:r w:rsidR="00613D12">
          <w:rPr>
            <w:noProof/>
            <w:webHidden/>
            <w:rtl/>
          </w:rPr>
          <w:tab/>
        </w:r>
      </w:hyperlink>
      <w:hyperlink w:anchor="_Toc436903710" w:history="1">
        <w:r w:rsidR="00613D12" w:rsidRPr="004C02B5">
          <w:rPr>
            <w:rStyle w:val="Hyperlink"/>
            <w:rFonts w:hint="cs"/>
            <w:noProof/>
            <w:rtl/>
          </w:rPr>
          <w:t>دراسات</w:t>
        </w:r>
        <w:r w:rsidR="00613D12" w:rsidRPr="004C02B5">
          <w:rPr>
            <w:rStyle w:val="Hyperlink"/>
            <w:noProof/>
            <w:rtl/>
          </w:rPr>
          <w:t xml:space="preserve"> </w:t>
        </w:r>
        <w:r w:rsidR="00613D12" w:rsidRPr="004C02B5">
          <w:rPr>
            <w:rStyle w:val="Hyperlink"/>
            <w:rFonts w:hint="cs"/>
            <w:noProof/>
            <w:rtl/>
          </w:rPr>
          <w:t>بشأن</w:t>
        </w:r>
        <w:r w:rsidR="00613D12" w:rsidRPr="004C02B5">
          <w:rPr>
            <w:rStyle w:val="Hyperlink"/>
            <w:noProof/>
            <w:rtl/>
          </w:rPr>
          <w:t xml:space="preserve"> </w:t>
        </w:r>
        <w:r w:rsidR="00613D12" w:rsidRPr="004C02B5">
          <w:rPr>
            <w:rStyle w:val="Hyperlink"/>
            <w:rFonts w:hint="cs"/>
            <w:noProof/>
            <w:rtl/>
          </w:rPr>
          <w:t>توفر</w:t>
        </w:r>
        <w:r w:rsidR="00613D12" w:rsidRPr="004C02B5">
          <w:rPr>
            <w:rStyle w:val="Hyperlink"/>
            <w:noProof/>
            <w:rtl/>
          </w:rPr>
          <w:t xml:space="preserve"> </w:t>
        </w:r>
        <w:r w:rsidR="00613D12" w:rsidRPr="004C02B5">
          <w:rPr>
            <w:rStyle w:val="Hyperlink"/>
            <w:rFonts w:hint="cs"/>
            <w:noProof/>
            <w:rtl/>
          </w:rPr>
          <w:t>نطاقات</w:t>
        </w:r>
        <w:r w:rsidR="00613D12" w:rsidRPr="004C02B5">
          <w:rPr>
            <w:rStyle w:val="Hyperlink"/>
            <w:noProof/>
            <w:rtl/>
          </w:rPr>
          <w:t xml:space="preserve"> </w:t>
        </w:r>
        <w:r w:rsidR="00613D12" w:rsidRPr="004C02B5">
          <w:rPr>
            <w:rStyle w:val="Hyperlink"/>
            <w:rFonts w:hint="cs"/>
            <w:noProof/>
            <w:rtl/>
          </w:rPr>
          <w:t>التردد</w:t>
        </w:r>
        <w:r w:rsidR="00613D12" w:rsidRPr="004C02B5">
          <w:rPr>
            <w:rStyle w:val="Hyperlink"/>
            <w:noProof/>
            <w:rtl/>
          </w:rPr>
          <w:t xml:space="preserve"> </w:t>
        </w:r>
        <w:r w:rsidR="00613D12" w:rsidRPr="004C02B5">
          <w:rPr>
            <w:rStyle w:val="Hyperlink"/>
            <w:rFonts w:hint="cs"/>
            <w:noProof/>
            <w:rtl/>
          </w:rPr>
          <w:t>و</w:t>
        </w:r>
        <w:r w:rsidR="00613D12" w:rsidRPr="004C02B5">
          <w:rPr>
            <w:rStyle w:val="Hyperlink"/>
            <w:noProof/>
            <w:rtl/>
          </w:rPr>
          <w:t>/</w:t>
        </w:r>
        <w:r w:rsidR="00613D12" w:rsidRPr="004C02B5">
          <w:rPr>
            <w:rStyle w:val="Hyperlink"/>
            <w:rFonts w:hint="cs"/>
            <w:noProof/>
            <w:rtl/>
          </w:rPr>
          <w:t>أو</w:t>
        </w:r>
        <w:r w:rsidR="00613D12" w:rsidRPr="004C02B5">
          <w:rPr>
            <w:rStyle w:val="Hyperlink"/>
            <w:noProof/>
            <w:rtl/>
          </w:rPr>
          <w:t xml:space="preserve"> </w:t>
        </w:r>
        <w:r w:rsidR="00613D12" w:rsidRPr="004C02B5">
          <w:rPr>
            <w:rStyle w:val="Hyperlink"/>
            <w:rFonts w:hint="cs"/>
            <w:noProof/>
            <w:rtl/>
          </w:rPr>
          <w:t>مديات</w:t>
        </w:r>
        <w:r w:rsidR="00613D12" w:rsidRPr="004C02B5">
          <w:rPr>
            <w:rStyle w:val="Hyperlink"/>
            <w:noProof/>
            <w:rtl/>
          </w:rPr>
          <w:t xml:space="preserve"> </w:t>
        </w:r>
        <w:r w:rsidR="00613D12" w:rsidRPr="004C02B5">
          <w:rPr>
            <w:rStyle w:val="Hyperlink"/>
            <w:rFonts w:hint="cs"/>
            <w:noProof/>
            <w:rtl/>
          </w:rPr>
          <w:t>التوليف</w:t>
        </w:r>
        <w:r w:rsidR="00613D12" w:rsidRPr="004C02B5">
          <w:rPr>
            <w:rStyle w:val="Hyperlink"/>
            <w:noProof/>
            <w:rtl/>
          </w:rPr>
          <w:t xml:space="preserve"> </w:t>
        </w:r>
        <w:r w:rsidR="00613D12" w:rsidRPr="004C02B5">
          <w:rPr>
            <w:rStyle w:val="Hyperlink"/>
            <w:rFonts w:hint="cs"/>
            <w:noProof/>
            <w:rtl/>
          </w:rPr>
          <w:t>للتنسيق</w:t>
        </w:r>
        <w:r w:rsidR="00613D12" w:rsidRPr="004C02B5">
          <w:rPr>
            <w:rStyle w:val="Hyperlink"/>
            <w:noProof/>
            <w:rtl/>
          </w:rPr>
          <w:t xml:space="preserve"> </w:t>
        </w:r>
        <w:r w:rsidR="00613D12" w:rsidRPr="004C02B5">
          <w:rPr>
            <w:rStyle w:val="Hyperlink"/>
            <w:rFonts w:hint="cs"/>
            <w:noProof/>
            <w:rtl/>
          </w:rPr>
          <w:t>على</w:t>
        </w:r>
        <w:r w:rsidR="00613D12" w:rsidRPr="004C02B5">
          <w:rPr>
            <w:rStyle w:val="Hyperlink"/>
            <w:noProof/>
            <w:rtl/>
          </w:rPr>
          <w:t xml:space="preserve"> </w:t>
        </w:r>
        <w:r w:rsidR="00613D12" w:rsidRPr="004C02B5">
          <w:rPr>
            <w:rStyle w:val="Hyperlink"/>
            <w:rFonts w:hint="cs"/>
            <w:noProof/>
            <w:rtl/>
          </w:rPr>
          <w:t>الصعيد</w:t>
        </w:r>
        <w:r w:rsidR="00613D12" w:rsidRPr="004C02B5">
          <w:rPr>
            <w:rStyle w:val="Hyperlink"/>
            <w:noProof/>
            <w:rtl/>
          </w:rPr>
          <w:t xml:space="preserve"> </w:t>
        </w:r>
        <w:r w:rsidR="00613D12" w:rsidRPr="004C02B5">
          <w:rPr>
            <w:rStyle w:val="Hyperlink"/>
            <w:rFonts w:hint="cs"/>
            <w:noProof/>
            <w:rtl/>
          </w:rPr>
          <w:t>العالمي</w:t>
        </w:r>
        <w:r w:rsidR="00613D12" w:rsidRPr="004C02B5">
          <w:rPr>
            <w:rStyle w:val="Hyperlink"/>
            <w:noProof/>
            <w:rtl/>
          </w:rPr>
          <w:t xml:space="preserve"> </w:t>
        </w:r>
        <w:r w:rsidR="00613D12" w:rsidRPr="004C02B5">
          <w:rPr>
            <w:rStyle w:val="Hyperlink"/>
            <w:rFonts w:hint="cs"/>
            <w:noProof/>
            <w:rtl/>
          </w:rPr>
          <w:t>و</w:t>
        </w:r>
        <w:r w:rsidR="00613D12" w:rsidRPr="004C02B5">
          <w:rPr>
            <w:rStyle w:val="Hyperlink"/>
            <w:noProof/>
            <w:rtl/>
          </w:rPr>
          <w:t>/</w:t>
        </w:r>
        <w:r w:rsidR="00613D12" w:rsidRPr="004C02B5">
          <w:rPr>
            <w:rStyle w:val="Hyperlink"/>
            <w:rFonts w:hint="cs"/>
            <w:noProof/>
            <w:rtl/>
          </w:rPr>
          <w:t>أو</w:t>
        </w:r>
        <w:r w:rsidR="00613D12" w:rsidRPr="004C02B5">
          <w:rPr>
            <w:rStyle w:val="Hyperlink"/>
            <w:rFonts w:hint="eastAsia"/>
            <w:noProof/>
            <w:rtl/>
          </w:rPr>
          <w:t> </w:t>
        </w:r>
        <w:r w:rsidR="00613D12" w:rsidRPr="004C02B5">
          <w:rPr>
            <w:rStyle w:val="Hyperlink"/>
            <w:rFonts w:hint="cs"/>
            <w:noProof/>
            <w:rtl/>
          </w:rPr>
          <w:t>الإقليمي</w:t>
        </w:r>
        <w:r w:rsidR="00613D12" w:rsidRPr="004C02B5">
          <w:rPr>
            <w:rStyle w:val="Hyperlink"/>
            <w:noProof/>
            <w:rtl/>
          </w:rPr>
          <w:t xml:space="preserve"> </w:t>
        </w:r>
        <w:r w:rsidR="00613D12" w:rsidRPr="004C02B5">
          <w:rPr>
            <w:rStyle w:val="Hyperlink"/>
            <w:rFonts w:hint="cs"/>
            <w:noProof/>
            <w:rtl/>
          </w:rPr>
          <w:t>وشروط</w:t>
        </w:r>
        <w:r w:rsidR="00613D12" w:rsidRPr="004C02B5">
          <w:rPr>
            <w:rStyle w:val="Hyperlink"/>
            <w:noProof/>
            <w:rtl/>
          </w:rPr>
          <w:t xml:space="preserve"> </w:t>
        </w:r>
        <w:r w:rsidR="00613D12" w:rsidRPr="004C02B5">
          <w:rPr>
            <w:rStyle w:val="Hyperlink"/>
            <w:rFonts w:hint="cs"/>
            <w:noProof/>
            <w:rtl/>
          </w:rPr>
          <w:t>استعمالها</w:t>
        </w:r>
        <w:r w:rsidR="00613D12" w:rsidRPr="004C02B5">
          <w:rPr>
            <w:rStyle w:val="Hyperlink"/>
            <w:noProof/>
            <w:rtl/>
          </w:rPr>
          <w:t xml:space="preserve"> </w:t>
        </w:r>
        <w:r w:rsidR="00613D12" w:rsidRPr="004C02B5">
          <w:rPr>
            <w:rStyle w:val="Hyperlink"/>
            <w:rFonts w:hint="cs"/>
            <w:noProof/>
            <w:rtl/>
          </w:rPr>
          <w:t>لأنظمة</w:t>
        </w:r>
        <w:r w:rsidR="00613D12" w:rsidRPr="004C02B5">
          <w:rPr>
            <w:rStyle w:val="Hyperlink"/>
            <w:noProof/>
            <w:rtl/>
          </w:rPr>
          <w:t xml:space="preserve"> </w:t>
        </w:r>
        <w:r w:rsidR="00613D12" w:rsidRPr="004C02B5">
          <w:rPr>
            <w:rStyle w:val="Hyperlink"/>
            <w:rFonts w:hint="cs"/>
            <w:noProof/>
            <w:rtl/>
          </w:rPr>
          <w:t>الأرض</w:t>
        </w:r>
        <w:r w:rsidR="00613D12" w:rsidRPr="004C02B5">
          <w:rPr>
            <w:rStyle w:val="Hyperlink"/>
            <w:noProof/>
            <w:rtl/>
          </w:rPr>
          <w:t xml:space="preserve"> </w:t>
        </w:r>
        <w:r w:rsidR="00613D12" w:rsidRPr="004C02B5">
          <w:rPr>
            <w:rStyle w:val="Hyperlink"/>
            <w:rFonts w:hint="cs"/>
            <w:noProof/>
            <w:rtl/>
          </w:rPr>
          <w:t>للتجميع</w:t>
        </w:r>
        <w:r w:rsidR="00613D12" w:rsidRPr="004C02B5">
          <w:rPr>
            <w:rStyle w:val="Hyperlink"/>
            <w:noProof/>
            <w:rtl/>
          </w:rPr>
          <w:t xml:space="preserve"> </w:t>
        </w:r>
        <w:r w:rsidR="00613D12" w:rsidRPr="004C02B5">
          <w:rPr>
            <w:rStyle w:val="Hyperlink"/>
            <w:rFonts w:hint="cs"/>
            <w:noProof/>
            <w:rtl/>
          </w:rPr>
          <w:t>الإلكتروني</w:t>
        </w:r>
        <w:r w:rsidR="00613D12" w:rsidRPr="004C02B5">
          <w:rPr>
            <w:rStyle w:val="Hyperlink"/>
            <w:noProof/>
            <w:rtl/>
          </w:rPr>
          <w:t xml:space="preserve"> </w:t>
        </w:r>
        <w:r w:rsidR="00613D12" w:rsidRPr="004C02B5">
          <w:rPr>
            <w:rStyle w:val="Hyperlink"/>
            <w:rFonts w:hint="cs"/>
            <w:noProof/>
            <w:rtl/>
          </w:rPr>
          <w:t>للأخبار</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Toc436903710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116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11" w:history="1">
        <w:r w:rsidR="00613D12" w:rsidRPr="004C02B5">
          <w:rPr>
            <w:rStyle w:val="Hyperlink"/>
            <w:rFonts w:hint="cs"/>
            <w:noProof/>
            <w:rtl/>
          </w:rPr>
          <w:t>القرار</w:t>
        </w:r>
        <w:r w:rsidR="00613D12" w:rsidRPr="004C02B5">
          <w:rPr>
            <w:rStyle w:val="Hyperlink"/>
            <w:noProof/>
            <w:rtl/>
          </w:rPr>
          <w:t>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60-1</w:t>
        </w:r>
        <w:r w:rsidR="00613D12">
          <w:rPr>
            <w:noProof/>
            <w:webHidden/>
            <w:rtl/>
          </w:rPr>
          <w:tab/>
        </w:r>
      </w:hyperlink>
      <w:hyperlink w:anchor="_Toc436903712" w:history="1">
        <w:r w:rsidR="00613D12" w:rsidRPr="004C02B5">
          <w:rPr>
            <w:rStyle w:val="Hyperlink"/>
            <w:rFonts w:hint="cs"/>
            <w:noProof/>
            <w:rtl/>
          </w:rPr>
          <w:t>خفض</w:t>
        </w:r>
        <w:r w:rsidR="00613D12" w:rsidRPr="004C02B5">
          <w:rPr>
            <w:rStyle w:val="Hyperlink"/>
            <w:noProof/>
            <w:rtl/>
          </w:rPr>
          <w:t xml:space="preserve"> </w:t>
        </w:r>
        <w:r w:rsidR="00613D12" w:rsidRPr="004C02B5">
          <w:rPr>
            <w:rStyle w:val="Hyperlink"/>
            <w:rFonts w:hint="cs"/>
            <w:noProof/>
            <w:rtl/>
          </w:rPr>
          <w:t>استهلاك</w:t>
        </w:r>
        <w:r w:rsidR="00613D12" w:rsidRPr="004C02B5">
          <w:rPr>
            <w:rStyle w:val="Hyperlink"/>
            <w:noProof/>
            <w:rtl/>
          </w:rPr>
          <w:t xml:space="preserve"> </w:t>
        </w:r>
        <w:r w:rsidR="00613D12" w:rsidRPr="004C02B5">
          <w:rPr>
            <w:rStyle w:val="Hyperlink"/>
            <w:rFonts w:hint="cs"/>
            <w:noProof/>
            <w:rtl/>
          </w:rPr>
          <w:t>الطاقة</w:t>
        </w:r>
        <w:r w:rsidR="00613D12" w:rsidRPr="004C02B5">
          <w:rPr>
            <w:rStyle w:val="Hyperlink"/>
            <w:noProof/>
            <w:rtl/>
          </w:rPr>
          <w:t xml:space="preserve"> </w:t>
        </w:r>
        <w:r w:rsidR="00613D12" w:rsidRPr="004C02B5">
          <w:rPr>
            <w:rStyle w:val="Hyperlink"/>
            <w:rFonts w:hint="cs"/>
            <w:noProof/>
            <w:rtl/>
          </w:rPr>
          <w:t>من</w:t>
        </w:r>
        <w:r w:rsidR="00613D12" w:rsidRPr="004C02B5">
          <w:rPr>
            <w:rStyle w:val="Hyperlink"/>
            <w:noProof/>
            <w:rtl/>
          </w:rPr>
          <w:t xml:space="preserve"> </w:t>
        </w:r>
        <w:r w:rsidR="00613D12" w:rsidRPr="004C02B5">
          <w:rPr>
            <w:rStyle w:val="Hyperlink"/>
            <w:rFonts w:hint="cs"/>
            <w:noProof/>
            <w:rtl/>
          </w:rPr>
          <w:t>أجل</w:t>
        </w:r>
        <w:r w:rsidR="00613D12" w:rsidRPr="004C02B5">
          <w:rPr>
            <w:rStyle w:val="Hyperlink"/>
            <w:noProof/>
            <w:rtl/>
          </w:rPr>
          <w:t xml:space="preserve"> </w:t>
        </w:r>
        <w:r w:rsidR="00613D12" w:rsidRPr="004C02B5">
          <w:rPr>
            <w:rStyle w:val="Hyperlink"/>
            <w:rFonts w:hint="cs"/>
            <w:noProof/>
            <w:rtl/>
          </w:rPr>
          <w:t>الحماية</w:t>
        </w:r>
        <w:r w:rsidR="00613D12" w:rsidRPr="004C02B5">
          <w:rPr>
            <w:rStyle w:val="Hyperlink"/>
            <w:noProof/>
            <w:rtl/>
          </w:rPr>
          <w:t xml:space="preserve"> </w:t>
        </w:r>
        <w:r w:rsidR="00613D12" w:rsidRPr="004C02B5">
          <w:rPr>
            <w:rStyle w:val="Hyperlink"/>
            <w:rFonts w:hint="cs"/>
            <w:noProof/>
            <w:rtl/>
          </w:rPr>
          <w:t>البيئية</w:t>
        </w:r>
        <w:r w:rsidR="00613D12" w:rsidRPr="004C02B5">
          <w:rPr>
            <w:rStyle w:val="Hyperlink"/>
            <w:noProof/>
            <w:rtl/>
          </w:rPr>
          <w:t xml:space="preserve"> </w:t>
        </w:r>
        <w:r w:rsidR="00613D12" w:rsidRPr="004C02B5">
          <w:rPr>
            <w:rStyle w:val="Hyperlink"/>
            <w:rFonts w:hint="cs"/>
            <w:noProof/>
            <w:rtl/>
          </w:rPr>
          <w:t>والتخفيف</w:t>
        </w:r>
        <w:r w:rsidR="00613D12" w:rsidRPr="004C02B5">
          <w:rPr>
            <w:rStyle w:val="Hyperlink"/>
            <w:noProof/>
            <w:rtl/>
          </w:rPr>
          <w:t xml:space="preserve"> </w:t>
        </w:r>
        <w:r w:rsidR="00613D12" w:rsidRPr="004C02B5">
          <w:rPr>
            <w:rStyle w:val="Hyperlink"/>
            <w:rFonts w:hint="cs"/>
            <w:noProof/>
            <w:rtl/>
          </w:rPr>
          <w:t>من</w:t>
        </w:r>
        <w:r w:rsidR="00613D12" w:rsidRPr="004C02B5">
          <w:rPr>
            <w:rStyle w:val="Hyperlink"/>
            <w:noProof/>
            <w:rtl/>
          </w:rPr>
          <w:t xml:space="preserve"> </w:t>
        </w:r>
        <w:r w:rsidR="00613D12" w:rsidRPr="004C02B5">
          <w:rPr>
            <w:rStyle w:val="Hyperlink"/>
            <w:rFonts w:hint="cs"/>
            <w:noProof/>
            <w:rtl/>
          </w:rPr>
          <w:t>آثار</w:t>
        </w:r>
        <w:r w:rsidR="00613D12" w:rsidRPr="004C02B5">
          <w:rPr>
            <w:rStyle w:val="Hyperlink"/>
            <w:noProof/>
            <w:rtl/>
          </w:rPr>
          <w:t xml:space="preserve"> </w:t>
        </w:r>
        <w:r w:rsidR="00613D12" w:rsidRPr="004C02B5">
          <w:rPr>
            <w:rStyle w:val="Hyperlink"/>
            <w:rFonts w:hint="cs"/>
            <w:noProof/>
            <w:rtl/>
          </w:rPr>
          <w:t>تغير</w:t>
        </w:r>
        <w:r w:rsidR="00613D12" w:rsidRPr="004C02B5">
          <w:rPr>
            <w:rStyle w:val="Hyperlink"/>
            <w:noProof/>
            <w:rtl/>
          </w:rPr>
          <w:t xml:space="preserve"> </w:t>
        </w:r>
        <w:r w:rsidR="00613D12" w:rsidRPr="004C02B5">
          <w:rPr>
            <w:rStyle w:val="Hyperlink"/>
            <w:rFonts w:hint="cs"/>
            <w:noProof/>
            <w:rtl/>
          </w:rPr>
          <w:t>المناخ</w:t>
        </w:r>
        <w:r w:rsidR="00613D12" w:rsidRPr="004C02B5">
          <w:rPr>
            <w:rStyle w:val="Hyperlink"/>
            <w:noProof/>
            <w:rtl/>
          </w:rPr>
          <w:t xml:space="preserve"> </w:t>
        </w:r>
        <w:r w:rsidR="00613D12" w:rsidRPr="004C02B5">
          <w:rPr>
            <w:rStyle w:val="Hyperlink"/>
            <w:rFonts w:hint="cs"/>
            <w:noProof/>
            <w:rtl/>
          </w:rPr>
          <w:t>باستعمال</w:t>
        </w:r>
        <w:r w:rsidR="00613D12" w:rsidRPr="004C02B5">
          <w:rPr>
            <w:rStyle w:val="Hyperlink"/>
            <w:noProof/>
            <w:rtl/>
          </w:rPr>
          <w:t xml:space="preserve"> </w:t>
        </w:r>
        <w:r w:rsidR="00613D12" w:rsidRPr="004C02B5">
          <w:rPr>
            <w:rStyle w:val="Hyperlink"/>
            <w:rFonts w:hint="cs"/>
            <w:noProof/>
            <w:rtl/>
          </w:rPr>
          <w:t>تكنولوجيا</w:t>
        </w:r>
        <w:r w:rsidR="00613D12" w:rsidRPr="004C02B5">
          <w:rPr>
            <w:rStyle w:val="Hyperlink"/>
            <w:noProof/>
            <w:rtl/>
          </w:rPr>
          <w:t xml:space="preserve"> </w:t>
        </w:r>
        <w:r w:rsidR="00613D12" w:rsidRPr="004C02B5">
          <w:rPr>
            <w:rStyle w:val="Hyperlink"/>
            <w:rFonts w:hint="cs"/>
            <w:noProof/>
            <w:rtl/>
          </w:rPr>
          <w:t>المعلومات</w:t>
        </w:r>
        <w:r w:rsidR="00613D12" w:rsidRPr="004C02B5">
          <w:rPr>
            <w:rStyle w:val="Hyperlink"/>
            <w:noProof/>
            <w:rtl/>
          </w:rPr>
          <w:t xml:space="preserve"> </w:t>
        </w:r>
        <w:r w:rsidR="00613D12" w:rsidRPr="004C02B5">
          <w:rPr>
            <w:rStyle w:val="Hyperlink"/>
            <w:rFonts w:hint="cs"/>
            <w:noProof/>
            <w:rtl/>
          </w:rPr>
          <w:t>والاتصالات</w:t>
        </w:r>
        <w:r w:rsidR="00613D12" w:rsidRPr="004C02B5">
          <w:rPr>
            <w:rStyle w:val="Hyperlink"/>
            <w:noProof/>
            <w:rtl/>
          </w:rPr>
          <w:t>/</w:t>
        </w:r>
        <w:r w:rsidR="00613D12" w:rsidRPr="004C02B5">
          <w:rPr>
            <w:rStyle w:val="Hyperlink"/>
            <w:rFonts w:hint="cs"/>
            <w:noProof/>
            <w:rtl/>
          </w:rPr>
          <w:t>تكنولوجيات</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وأنظمتها</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Toc436903712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119</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13"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61-1</w:t>
        </w:r>
        <w:r w:rsidR="00613D12">
          <w:rPr>
            <w:noProof/>
            <w:webHidden/>
            <w:rtl/>
          </w:rPr>
          <w:tab/>
        </w:r>
      </w:hyperlink>
      <w:hyperlink w:anchor="_Toc436903714" w:history="1">
        <w:r w:rsidR="00613D12" w:rsidRPr="004C02B5">
          <w:rPr>
            <w:rStyle w:val="Hyperlink"/>
            <w:rFonts w:hint="cs"/>
            <w:noProof/>
            <w:w w:val="110"/>
            <w:rtl/>
          </w:rPr>
          <w:t>مساهمة</w:t>
        </w:r>
        <w:r w:rsidR="00613D12" w:rsidRPr="004C02B5">
          <w:rPr>
            <w:rStyle w:val="Hyperlink"/>
            <w:noProof/>
            <w:w w:val="110"/>
            <w:rtl/>
          </w:rPr>
          <w:t xml:space="preserve"> </w:t>
        </w:r>
        <w:r w:rsidR="00613D12" w:rsidRPr="004C02B5">
          <w:rPr>
            <w:rStyle w:val="Hyperlink"/>
            <w:rFonts w:hint="cs"/>
            <w:noProof/>
            <w:w w:val="110"/>
            <w:rtl/>
          </w:rPr>
          <w:t>قطاع</w:t>
        </w:r>
        <w:r w:rsidR="00613D12" w:rsidRPr="004C02B5">
          <w:rPr>
            <w:rStyle w:val="Hyperlink"/>
            <w:noProof/>
            <w:w w:val="110"/>
            <w:rtl/>
          </w:rPr>
          <w:t xml:space="preserve"> </w:t>
        </w:r>
        <w:r w:rsidR="00613D12" w:rsidRPr="004C02B5">
          <w:rPr>
            <w:rStyle w:val="Hyperlink"/>
            <w:rFonts w:hint="cs"/>
            <w:noProof/>
            <w:w w:val="110"/>
            <w:rtl/>
          </w:rPr>
          <w:t>الاتصالات</w:t>
        </w:r>
        <w:r w:rsidR="00613D12" w:rsidRPr="004C02B5">
          <w:rPr>
            <w:rStyle w:val="Hyperlink"/>
            <w:noProof/>
            <w:w w:val="110"/>
            <w:rtl/>
          </w:rPr>
          <w:t xml:space="preserve"> </w:t>
        </w:r>
        <w:r w:rsidR="00613D12" w:rsidRPr="004C02B5">
          <w:rPr>
            <w:rStyle w:val="Hyperlink"/>
            <w:rFonts w:hint="cs"/>
            <w:noProof/>
            <w:w w:val="110"/>
            <w:rtl/>
          </w:rPr>
          <w:t>الراديوية</w:t>
        </w:r>
        <w:r w:rsidR="00E305E6">
          <w:rPr>
            <w:rStyle w:val="Hyperlink"/>
            <w:noProof/>
            <w:w w:val="110"/>
            <w:rtl/>
          </w:rPr>
          <w:t xml:space="preserve"> </w:t>
        </w:r>
        <w:r w:rsidR="00613D12" w:rsidRPr="004C02B5">
          <w:rPr>
            <w:rStyle w:val="Hyperlink"/>
            <w:rFonts w:hint="cs"/>
            <w:noProof/>
            <w:w w:val="110"/>
            <w:rtl/>
          </w:rPr>
          <w:t>في</w:t>
        </w:r>
        <w:r w:rsidR="00613D12" w:rsidRPr="004C02B5">
          <w:rPr>
            <w:rStyle w:val="Hyperlink"/>
            <w:noProof/>
            <w:w w:val="110"/>
            <w:rtl/>
          </w:rPr>
          <w:t xml:space="preserve"> </w:t>
        </w:r>
        <w:r w:rsidR="00613D12" w:rsidRPr="004C02B5">
          <w:rPr>
            <w:rStyle w:val="Hyperlink"/>
            <w:rFonts w:hint="cs"/>
            <w:noProof/>
            <w:w w:val="110"/>
            <w:rtl/>
          </w:rPr>
          <w:t>تنفيذ</w:t>
        </w:r>
        <w:r w:rsidR="00613D12" w:rsidRPr="004C02B5">
          <w:rPr>
            <w:rStyle w:val="Hyperlink"/>
            <w:noProof/>
            <w:w w:val="110"/>
            <w:rtl/>
          </w:rPr>
          <w:t xml:space="preserve"> </w:t>
        </w:r>
        <w:r w:rsidR="00613D12" w:rsidRPr="004C02B5">
          <w:rPr>
            <w:rStyle w:val="Hyperlink"/>
            <w:rFonts w:hint="cs"/>
            <w:noProof/>
            <w:w w:val="110"/>
            <w:rtl/>
          </w:rPr>
          <w:t>نواتج</w:t>
        </w:r>
        <w:r w:rsidR="00613D12" w:rsidRPr="004C02B5">
          <w:rPr>
            <w:rStyle w:val="Hyperlink"/>
            <w:noProof/>
            <w:w w:val="110"/>
            <w:rtl/>
          </w:rPr>
          <w:t xml:space="preserve"> </w:t>
        </w:r>
        <w:r w:rsidR="00613D12" w:rsidRPr="004C02B5">
          <w:rPr>
            <w:rStyle w:val="Hyperlink"/>
            <w:rFonts w:hint="cs"/>
            <w:noProof/>
            <w:w w:val="110"/>
            <w:rtl/>
          </w:rPr>
          <w:t>القمة</w:t>
        </w:r>
        <w:r w:rsidR="00613D12" w:rsidRPr="004C02B5">
          <w:rPr>
            <w:rStyle w:val="Hyperlink"/>
            <w:noProof/>
            <w:w w:val="110"/>
            <w:rtl/>
          </w:rPr>
          <w:t xml:space="preserve"> </w:t>
        </w:r>
        <w:r w:rsidR="00613D12" w:rsidRPr="004C02B5">
          <w:rPr>
            <w:rStyle w:val="Hyperlink"/>
            <w:rFonts w:hint="cs"/>
            <w:noProof/>
            <w:w w:val="110"/>
            <w:rtl/>
          </w:rPr>
          <w:t>العالمية</w:t>
        </w:r>
        <w:r w:rsidR="00613D12" w:rsidRPr="004C02B5">
          <w:rPr>
            <w:rStyle w:val="Hyperlink"/>
            <w:noProof/>
            <w:w w:val="110"/>
            <w:rtl/>
          </w:rPr>
          <w:t xml:space="preserve"> </w:t>
        </w:r>
        <w:r w:rsidR="00613D12" w:rsidRPr="004C02B5">
          <w:rPr>
            <w:rStyle w:val="Hyperlink"/>
            <w:rFonts w:hint="cs"/>
            <w:noProof/>
            <w:w w:val="110"/>
            <w:rtl/>
          </w:rPr>
          <w:t>لمجتمع</w:t>
        </w:r>
        <w:r w:rsidR="00613D12" w:rsidRPr="004C02B5">
          <w:rPr>
            <w:rStyle w:val="Hyperlink"/>
            <w:noProof/>
            <w:w w:val="110"/>
            <w:rtl/>
          </w:rPr>
          <w:t xml:space="preserve"> </w:t>
        </w:r>
        <w:r w:rsidR="00613D12" w:rsidRPr="004C02B5">
          <w:rPr>
            <w:rStyle w:val="Hyperlink"/>
            <w:rFonts w:hint="cs"/>
            <w:noProof/>
            <w:w w:val="110"/>
            <w:rtl/>
          </w:rPr>
          <w:t>المعلومات</w:t>
        </w:r>
        <w:r w:rsidR="002E490D">
          <w:rPr>
            <w:rStyle w:val="Hyperlink"/>
            <w:noProof/>
            <w:w w:val="110"/>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Toc436903714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122</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15" w:history="1">
        <w:r w:rsidR="00613D12" w:rsidRPr="004C02B5">
          <w:rPr>
            <w:rStyle w:val="Hyperlink"/>
            <w:rFonts w:hint="cs"/>
            <w:noProof/>
            <w:rtl/>
          </w:rPr>
          <w:t>القـرار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62-1</w:t>
        </w:r>
        <w:r w:rsidR="00613D12">
          <w:rPr>
            <w:noProof/>
            <w:webHidden/>
            <w:rtl/>
          </w:rPr>
          <w:tab/>
        </w:r>
      </w:hyperlink>
      <w:hyperlink w:anchor="_Toc436903716" w:history="1">
        <w:r w:rsidR="00613D12" w:rsidRPr="004C02B5">
          <w:rPr>
            <w:rStyle w:val="Hyperlink"/>
            <w:rFonts w:hint="cs"/>
            <w:noProof/>
            <w:rtl/>
          </w:rPr>
          <w:t>الدراسات</w:t>
        </w:r>
        <w:r w:rsidR="00613D12" w:rsidRPr="004C02B5">
          <w:rPr>
            <w:rStyle w:val="Hyperlink"/>
            <w:noProof/>
            <w:rtl/>
          </w:rPr>
          <w:t xml:space="preserve"> </w:t>
        </w:r>
        <w:r w:rsidR="00613D12" w:rsidRPr="004C02B5">
          <w:rPr>
            <w:rStyle w:val="Hyperlink"/>
            <w:rFonts w:hint="cs"/>
            <w:noProof/>
            <w:rtl/>
          </w:rPr>
          <w:t>المتعلقة</w:t>
        </w:r>
        <w:r w:rsidR="00613D12" w:rsidRPr="004C02B5">
          <w:rPr>
            <w:rStyle w:val="Hyperlink"/>
            <w:noProof/>
            <w:rtl/>
          </w:rPr>
          <w:t xml:space="preserve"> </w:t>
        </w:r>
        <w:r w:rsidR="00613D12" w:rsidRPr="004C02B5">
          <w:rPr>
            <w:rStyle w:val="Hyperlink"/>
            <w:rFonts w:hint="cs"/>
            <w:noProof/>
            <w:rtl/>
          </w:rPr>
          <w:t>باختبارات</w:t>
        </w:r>
        <w:r w:rsidR="00613D12" w:rsidRPr="004C02B5">
          <w:rPr>
            <w:rStyle w:val="Hyperlink"/>
            <w:noProof/>
            <w:rtl/>
          </w:rPr>
          <w:t xml:space="preserve"> </w:t>
        </w:r>
        <w:r w:rsidR="00613D12" w:rsidRPr="004C02B5">
          <w:rPr>
            <w:rStyle w:val="Hyperlink"/>
            <w:rFonts w:hint="cs"/>
            <w:noProof/>
            <w:rtl/>
          </w:rPr>
          <w:t>المطابقة</w:t>
        </w:r>
        <w:r w:rsidR="00613D12" w:rsidRPr="004C02B5">
          <w:rPr>
            <w:rStyle w:val="Hyperlink"/>
            <w:noProof/>
            <w:rtl/>
          </w:rPr>
          <w:t xml:space="preserve"> </w:t>
        </w:r>
        <w:r w:rsidR="00613D12" w:rsidRPr="004C02B5">
          <w:rPr>
            <w:rStyle w:val="Hyperlink"/>
            <w:rFonts w:hint="cs"/>
            <w:noProof/>
            <w:rtl/>
          </w:rPr>
          <w:t>مع</w:t>
        </w:r>
        <w:r w:rsidR="00613D12" w:rsidRPr="004C02B5">
          <w:rPr>
            <w:rStyle w:val="Hyperlink"/>
            <w:noProof/>
            <w:rtl/>
          </w:rPr>
          <w:t xml:space="preserve"> </w:t>
        </w:r>
        <w:r w:rsidR="00613D12" w:rsidRPr="004C02B5">
          <w:rPr>
            <w:rStyle w:val="Hyperlink"/>
            <w:rFonts w:hint="cs"/>
            <w:noProof/>
            <w:rtl/>
          </w:rPr>
          <w:t>توصيات</w:t>
        </w:r>
        <w:r w:rsidR="00613D12" w:rsidRPr="004C02B5">
          <w:rPr>
            <w:rStyle w:val="Hyperlink"/>
            <w:noProof/>
            <w:rtl/>
          </w:rPr>
          <w:t xml:space="preserve"> </w:t>
        </w:r>
        <w:r w:rsidR="00613D12" w:rsidRPr="004C02B5">
          <w:rPr>
            <w:rStyle w:val="Hyperlink"/>
            <w:rFonts w:hint="cs"/>
            <w:noProof/>
            <w:rtl/>
          </w:rPr>
          <w:t>قطاع</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613D12" w:rsidRPr="004C02B5">
          <w:rPr>
            <w:rStyle w:val="Hyperlink"/>
            <w:noProof/>
            <w:rtl/>
          </w:rPr>
          <w:t xml:space="preserve"> </w:t>
        </w:r>
        <w:r w:rsidR="00613D12" w:rsidRPr="004C02B5">
          <w:rPr>
            <w:rStyle w:val="Hyperlink"/>
            <w:rFonts w:hint="cs"/>
            <w:noProof/>
            <w:rtl/>
          </w:rPr>
          <w:t>وقابلية</w:t>
        </w:r>
        <w:r w:rsidR="00613D12" w:rsidRPr="004C02B5">
          <w:rPr>
            <w:rStyle w:val="Hyperlink"/>
            <w:noProof/>
            <w:rtl/>
          </w:rPr>
          <w:t xml:space="preserve"> </w:t>
        </w:r>
        <w:r w:rsidR="00613D12" w:rsidRPr="004C02B5">
          <w:rPr>
            <w:rStyle w:val="Hyperlink"/>
            <w:rFonts w:hint="cs"/>
            <w:noProof/>
            <w:rtl/>
          </w:rPr>
          <w:t>التشغيل</w:t>
        </w:r>
        <w:r w:rsidR="00613D12" w:rsidRPr="004C02B5">
          <w:rPr>
            <w:rStyle w:val="Hyperlink"/>
            <w:noProof/>
            <w:rtl/>
          </w:rPr>
          <w:t xml:space="preserve"> </w:t>
        </w:r>
        <w:r w:rsidR="00613D12" w:rsidRPr="004C02B5">
          <w:rPr>
            <w:rStyle w:val="Hyperlink"/>
            <w:rFonts w:hint="cs"/>
            <w:noProof/>
            <w:rtl/>
          </w:rPr>
          <w:t>البيني</w:t>
        </w:r>
        <w:r w:rsidR="00613D12" w:rsidRPr="004C02B5">
          <w:rPr>
            <w:rStyle w:val="Hyperlink"/>
            <w:noProof/>
            <w:rtl/>
          </w:rPr>
          <w:t xml:space="preserve"> </w:t>
        </w:r>
        <w:r w:rsidR="00613D12" w:rsidRPr="004C02B5">
          <w:rPr>
            <w:rStyle w:val="Hyperlink"/>
            <w:rFonts w:hint="cs"/>
            <w:noProof/>
            <w:rtl/>
          </w:rPr>
          <w:t>لتجهيزات</w:t>
        </w:r>
        <w:r w:rsidR="00613D12" w:rsidRPr="004C02B5">
          <w:rPr>
            <w:rStyle w:val="Hyperlink"/>
            <w:noProof/>
            <w:rtl/>
          </w:rPr>
          <w:t xml:space="preserve"> </w:t>
        </w:r>
        <w:r w:rsidR="00613D12" w:rsidRPr="004C02B5">
          <w:rPr>
            <w:rStyle w:val="Hyperlink"/>
            <w:rFonts w:hint="cs"/>
            <w:noProof/>
            <w:rtl/>
          </w:rPr>
          <w:t>وأنظمة</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الراديوية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Toc436903716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124</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17" w:history="1">
        <w:r w:rsidR="00613D12" w:rsidRPr="004C02B5">
          <w:rPr>
            <w:rStyle w:val="Hyperlink"/>
            <w:rFonts w:hint="cs"/>
            <w:noProof/>
            <w:rtl/>
            <w:lang w:bidi="ar-SY"/>
          </w:rPr>
          <w:t>القرار</w:t>
        </w:r>
        <w:r w:rsidR="00613D12" w:rsidRPr="004C02B5">
          <w:rPr>
            <w:rStyle w:val="Hyperlink"/>
            <w:noProof/>
            <w:rtl/>
            <w:lang w:bidi="ar-SY"/>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64</w:t>
        </w:r>
        <w:r w:rsidR="00613D12">
          <w:rPr>
            <w:noProof/>
            <w:webHidden/>
            <w:rtl/>
          </w:rPr>
          <w:tab/>
        </w:r>
      </w:hyperlink>
      <w:hyperlink w:anchor="_Toc436903718" w:history="1">
        <w:r w:rsidR="00613D12" w:rsidRPr="004C02B5">
          <w:rPr>
            <w:rStyle w:val="Hyperlink"/>
            <w:rFonts w:hint="cs"/>
            <w:noProof/>
            <w:rtl/>
            <w:lang w:val="en-GB"/>
          </w:rPr>
          <w:t>مبادئ</w:t>
        </w:r>
        <w:r w:rsidR="00613D12" w:rsidRPr="004C02B5">
          <w:rPr>
            <w:rStyle w:val="Hyperlink"/>
            <w:noProof/>
            <w:rtl/>
            <w:lang w:val="en-GB"/>
          </w:rPr>
          <w:t xml:space="preserve"> </w:t>
        </w:r>
        <w:r w:rsidR="00613D12" w:rsidRPr="004C02B5">
          <w:rPr>
            <w:rStyle w:val="Hyperlink"/>
            <w:rFonts w:hint="cs"/>
            <w:noProof/>
            <w:rtl/>
            <w:lang w:val="en-GB"/>
          </w:rPr>
          <w:t>توجيهية</w:t>
        </w:r>
        <w:r w:rsidR="00613D12" w:rsidRPr="004C02B5">
          <w:rPr>
            <w:rStyle w:val="Hyperlink"/>
            <w:noProof/>
            <w:rtl/>
            <w:lang w:val="en-GB"/>
          </w:rPr>
          <w:t xml:space="preserve"> </w:t>
        </w:r>
        <w:r w:rsidR="00613D12" w:rsidRPr="004C02B5">
          <w:rPr>
            <w:rStyle w:val="Hyperlink"/>
            <w:rFonts w:hint="cs"/>
            <w:noProof/>
            <w:rtl/>
            <w:lang w:val="en-GB"/>
          </w:rPr>
          <w:t>لإدارة</w:t>
        </w:r>
        <w:r w:rsidR="00613D12" w:rsidRPr="004C02B5">
          <w:rPr>
            <w:rStyle w:val="Hyperlink"/>
            <w:noProof/>
            <w:rtl/>
            <w:lang w:val="en-GB"/>
          </w:rPr>
          <w:t xml:space="preserve"> </w:t>
        </w:r>
        <w:r w:rsidR="00613D12" w:rsidRPr="004C02B5">
          <w:rPr>
            <w:rStyle w:val="Hyperlink"/>
            <w:rFonts w:hint="cs"/>
            <w:noProof/>
            <w:rtl/>
            <w:lang w:val="en-GB"/>
          </w:rPr>
          <w:t>التشغيل</w:t>
        </w:r>
        <w:r w:rsidR="00613D12" w:rsidRPr="004C02B5">
          <w:rPr>
            <w:rStyle w:val="Hyperlink"/>
            <w:noProof/>
            <w:rtl/>
            <w:lang w:val="en-GB"/>
          </w:rPr>
          <w:t xml:space="preserve"> </w:t>
        </w:r>
        <w:r w:rsidR="00613D12" w:rsidRPr="004C02B5">
          <w:rPr>
            <w:rStyle w:val="Hyperlink"/>
            <w:rFonts w:hint="cs"/>
            <w:noProof/>
            <w:rtl/>
            <w:lang w:val="en-GB"/>
          </w:rPr>
          <w:t>غير</w:t>
        </w:r>
        <w:r w:rsidR="00613D12" w:rsidRPr="004C02B5">
          <w:rPr>
            <w:rStyle w:val="Hyperlink"/>
            <w:noProof/>
            <w:rtl/>
            <w:lang w:val="en-GB"/>
          </w:rPr>
          <w:t xml:space="preserve"> </w:t>
        </w:r>
        <w:r w:rsidR="00613D12" w:rsidRPr="004C02B5">
          <w:rPr>
            <w:rStyle w:val="Hyperlink"/>
            <w:rFonts w:hint="cs"/>
            <w:noProof/>
            <w:rtl/>
            <w:lang w:val="en-GB"/>
          </w:rPr>
          <w:t>المرخص</w:t>
        </w:r>
        <w:r w:rsidR="00613D12" w:rsidRPr="004C02B5">
          <w:rPr>
            <w:rStyle w:val="Hyperlink"/>
            <w:noProof/>
            <w:rtl/>
            <w:lang w:val="en-GB"/>
          </w:rPr>
          <w:t xml:space="preserve"> </w:t>
        </w:r>
        <w:r w:rsidR="00613D12" w:rsidRPr="004C02B5">
          <w:rPr>
            <w:rStyle w:val="Hyperlink"/>
            <w:rFonts w:hint="cs"/>
            <w:noProof/>
            <w:rtl/>
            <w:lang w:val="en-GB"/>
          </w:rPr>
          <w:t>به</w:t>
        </w:r>
        <w:r w:rsidR="00613D12" w:rsidRPr="004C02B5">
          <w:rPr>
            <w:rStyle w:val="Hyperlink"/>
            <w:noProof/>
            <w:rtl/>
            <w:lang w:val="en-GB"/>
          </w:rPr>
          <w:t xml:space="preserve"> </w:t>
        </w:r>
        <w:r w:rsidR="00613D12" w:rsidRPr="004C02B5">
          <w:rPr>
            <w:rStyle w:val="Hyperlink"/>
            <w:rFonts w:hint="cs"/>
            <w:noProof/>
            <w:rtl/>
            <w:lang w:val="en-GB"/>
          </w:rPr>
          <w:t>للمحطات</w:t>
        </w:r>
        <w:r w:rsidR="00613D12" w:rsidRPr="004C02B5">
          <w:rPr>
            <w:rStyle w:val="Hyperlink"/>
            <w:noProof/>
            <w:rtl/>
            <w:lang w:val="en-GB"/>
          </w:rPr>
          <w:t xml:space="preserve"> </w:t>
        </w:r>
        <w:r w:rsidR="00613D12" w:rsidRPr="004C02B5">
          <w:rPr>
            <w:rStyle w:val="Hyperlink"/>
            <w:rFonts w:hint="cs"/>
            <w:noProof/>
            <w:rtl/>
            <w:lang w:val="en-GB"/>
          </w:rPr>
          <w:t>الأرضية</w:t>
        </w:r>
        <w:r w:rsidR="00613D12" w:rsidRPr="004C02B5">
          <w:rPr>
            <w:rStyle w:val="Hyperlink"/>
            <w:noProof/>
            <w:rtl/>
            <w:lang w:val="en-GB"/>
          </w:rPr>
          <w:t xml:space="preserve"> </w:t>
        </w:r>
        <w:r w:rsidR="00613D12" w:rsidRPr="004C02B5">
          <w:rPr>
            <w:rStyle w:val="Hyperlink"/>
            <w:rFonts w:hint="cs"/>
            <w:noProof/>
            <w:rtl/>
            <w:lang w:val="en-GB"/>
          </w:rPr>
          <w:t>الطرفية</w:t>
        </w:r>
        <w:r w:rsidR="002E490D">
          <w:rPr>
            <w:rStyle w:val="Hyperlink"/>
            <w:noProof/>
            <w:rtl/>
            <w:lang w:val="en-GB"/>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Toc436903718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126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19"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65</w:t>
        </w:r>
        <w:r w:rsidR="00613D12">
          <w:rPr>
            <w:noProof/>
            <w:webHidden/>
            <w:rtl/>
          </w:rPr>
          <w:tab/>
        </w:r>
      </w:hyperlink>
      <w:hyperlink w:anchor="_Toc436903720" w:history="1">
        <w:r w:rsidR="00613D12" w:rsidRPr="004C02B5">
          <w:rPr>
            <w:rStyle w:val="Hyperlink"/>
            <w:rFonts w:hint="cs"/>
            <w:noProof/>
            <w:rtl/>
          </w:rPr>
          <w:t>المبادئ</w:t>
        </w:r>
        <w:r w:rsidR="00613D12" w:rsidRPr="004C02B5">
          <w:rPr>
            <w:rStyle w:val="Hyperlink"/>
            <w:noProof/>
            <w:rtl/>
          </w:rPr>
          <w:t xml:space="preserve"> </w:t>
        </w:r>
        <w:r w:rsidR="00613D12" w:rsidRPr="004C02B5">
          <w:rPr>
            <w:rStyle w:val="Hyperlink"/>
            <w:rFonts w:hint="cs"/>
            <w:noProof/>
            <w:rtl/>
          </w:rPr>
          <w:t>المتعلقة</w:t>
        </w:r>
        <w:r w:rsidR="00613D12" w:rsidRPr="004C02B5">
          <w:rPr>
            <w:rStyle w:val="Hyperlink"/>
            <w:noProof/>
            <w:rtl/>
          </w:rPr>
          <w:t xml:space="preserve"> </w:t>
        </w:r>
        <w:r w:rsidR="00613D12" w:rsidRPr="004C02B5">
          <w:rPr>
            <w:rStyle w:val="Hyperlink"/>
            <w:rFonts w:hint="cs"/>
            <w:noProof/>
            <w:rtl/>
          </w:rPr>
          <w:t>بعملية</w:t>
        </w:r>
        <w:r w:rsidR="00613D12" w:rsidRPr="004C02B5">
          <w:rPr>
            <w:rStyle w:val="Hyperlink"/>
            <w:noProof/>
            <w:rtl/>
          </w:rPr>
          <w:t xml:space="preserve"> </w:t>
        </w:r>
        <w:r w:rsidR="00613D12" w:rsidRPr="004C02B5">
          <w:rPr>
            <w:rStyle w:val="Hyperlink"/>
            <w:rFonts w:hint="cs"/>
            <w:noProof/>
            <w:rtl/>
          </w:rPr>
          <w:t>التطوير</w:t>
        </w:r>
        <w:r w:rsidR="00613D12" w:rsidRPr="004C02B5">
          <w:rPr>
            <w:rStyle w:val="Hyperlink"/>
            <w:noProof/>
            <w:rtl/>
          </w:rPr>
          <w:t xml:space="preserve"> </w:t>
        </w:r>
        <w:r w:rsidR="00613D12" w:rsidRPr="004C02B5">
          <w:rPr>
            <w:rStyle w:val="Hyperlink"/>
            <w:rFonts w:hint="cs"/>
            <w:noProof/>
            <w:rtl/>
          </w:rPr>
          <w:t>المستقبلي</w:t>
        </w:r>
        <w:r w:rsidR="00613D12" w:rsidRPr="004C02B5">
          <w:rPr>
            <w:rStyle w:val="Hyperlink"/>
            <w:noProof/>
            <w:rtl/>
          </w:rPr>
          <w:t xml:space="preserve"> </w:t>
        </w:r>
        <w:r w:rsidR="00613D12" w:rsidRPr="004C02B5">
          <w:rPr>
            <w:rStyle w:val="Hyperlink"/>
            <w:rFonts w:hint="cs"/>
            <w:noProof/>
            <w:rtl/>
          </w:rPr>
          <w:t>للاتصالات</w:t>
        </w:r>
        <w:r w:rsidR="00613D12" w:rsidRPr="004C02B5">
          <w:rPr>
            <w:rStyle w:val="Hyperlink"/>
            <w:noProof/>
            <w:rtl/>
          </w:rPr>
          <w:t xml:space="preserve"> </w:t>
        </w:r>
        <w:r w:rsidR="00613D12" w:rsidRPr="004C02B5">
          <w:rPr>
            <w:rStyle w:val="Hyperlink"/>
            <w:rFonts w:hint="cs"/>
            <w:noProof/>
            <w:rtl/>
          </w:rPr>
          <w:t>المتنقلة</w:t>
        </w:r>
        <w:r w:rsidR="00613D12" w:rsidRPr="004C02B5">
          <w:rPr>
            <w:rStyle w:val="Hyperlink"/>
            <w:noProof/>
            <w:rtl/>
          </w:rPr>
          <w:t xml:space="preserve"> </w:t>
        </w:r>
        <w:r w:rsidR="00613D12" w:rsidRPr="004C02B5">
          <w:rPr>
            <w:rStyle w:val="Hyperlink"/>
            <w:rFonts w:hint="cs"/>
            <w:noProof/>
            <w:rtl/>
          </w:rPr>
          <w:t>الدولية</w:t>
        </w:r>
        <w:r w:rsidR="00613D12" w:rsidRPr="004C02B5">
          <w:rPr>
            <w:rStyle w:val="Hyperlink"/>
            <w:noProof/>
            <w:rtl/>
          </w:rPr>
          <w:t xml:space="preserve"> </w:t>
        </w:r>
        <w:r w:rsidR="00613D12" w:rsidRPr="004C02B5">
          <w:rPr>
            <w:rStyle w:val="Hyperlink"/>
            <w:rFonts w:hint="cs"/>
            <w:noProof/>
            <w:rtl/>
          </w:rPr>
          <w:t>لعام</w:t>
        </w:r>
        <w:r w:rsidR="00613D12" w:rsidRPr="004C02B5">
          <w:rPr>
            <w:rStyle w:val="Hyperlink"/>
            <w:noProof/>
            <w:rtl/>
          </w:rPr>
          <w:t> </w:t>
        </w:r>
        <w:r w:rsidR="00613D12" w:rsidRPr="004C02B5">
          <w:rPr>
            <w:rStyle w:val="Hyperlink"/>
            <w:noProof/>
          </w:rPr>
          <w:t>2020</w:t>
        </w:r>
        <w:r w:rsidR="00613D12" w:rsidRPr="004C02B5">
          <w:rPr>
            <w:rStyle w:val="Hyperlink"/>
            <w:noProof/>
            <w:rtl/>
          </w:rPr>
          <w:t xml:space="preserve"> </w:t>
        </w:r>
        <w:r w:rsidR="00613D12" w:rsidRPr="004C02B5">
          <w:rPr>
            <w:rStyle w:val="Hyperlink"/>
            <w:rFonts w:hint="cs"/>
            <w:noProof/>
            <w:rtl/>
          </w:rPr>
          <w:t>وما</w:t>
        </w:r>
        <w:r w:rsidR="00613D12" w:rsidRPr="004C02B5">
          <w:rPr>
            <w:rStyle w:val="Hyperlink"/>
            <w:noProof/>
            <w:rtl/>
          </w:rPr>
          <w:t xml:space="preserve"> </w:t>
        </w:r>
        <w:r w:rsidR="00613D12" w:rsidRPr="004C02B5">
          <w:rPr>
            <w:rStyle w:val="Hyperlink"/>
            <w:rFonts w:hint="cs"/>
            <w:noProof/>
            <w:rtl/>
          </w:rPr>
          <w:t>بعده</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Toc436903720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128</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21"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66</w:t>
        </w:r>
        <w:r w:rsidR="00613D12">
          <w:rPr>
            <w:noProof/>
            <w:webHidden/>
            <w:rtl/>
          </w:rPr>
          <w:tab/>
        </w:r>
      </w:hyperlink>
      <w:hyperlink w:anchor="_Toc436903722" w:history="1">
        <w:r w:rsidR="00613D12" w:rsidRPr="004C02B5">
          <w:rPr>
            <w:rStyle w:val="Hyperlink"/>
            <w:rFonts w:hint="cs"/>
            <w:noProof/>
            <w:rtl/>
          </w:rPr>
          <w:t>الدراسات</w:t>
        </w:r>
        <w:r w:rsidR="00613D12" w:rsidRPr="004C02B5">
          <w:rPr>
            <w:rStyle w:val="Hyperlink"/>
            <w:noProof/>
            <w:rtl/>
          </w:rPr>
          <w:t xml:space="preserve"> </w:t>
        </w:r>
        <w:r w:rsidR="00613D12" w:rsidRPr="004C02B5">
          <w:rPr>
            <w:rStyle w:val="Hyperlink"/>
            <w:rFonts w:hint="cs"/>
            <w:noProof/>
            <w:rtl/>
          </w:rPr>
          <w:t>المتعلقة</w:t>
        </w:r>
        <w:r w:rsidR="00613D12" w:rsidRPr="004C02B5">
          <w:rPr>
            <w:rStyle w:val="Hyperlink"/>
            <w:noProof/>
            <w:rtl/>
          </w:rPr>
          <w:t xml:space="preserve"> </w:t>
        </w:r>
        <w:r w:rsidR="00613D12" w:rsidRPr="004C02B5">
          <w:rPr>
            <w:rStyle w:val="Hyperlink"/>
            <w:rFonts w:hint="cs"/>
            <w:noProof/>
            <w:rtl/>
          </w:rPr>
          <w:t>بالأنظمة</w:t>
        </w:r>
        <w:r w:rsidR="00613D12" w:rsidRPr="004C02B5">
          <w:rPr>
            <w:rStyle w:val="Hyperlink"/>
            <w:noProof/>
            <w:rtl/>
          </w:rPr>
          <w:t xml:space="preserve"> </w:t>
        </w:r>
        <w:r w:rsidR="00613D12" w:rsidRPr="004C02B5">
          <w:rPr>
            <w:rStyle w:val="Hyperlink"/>
            <w:rFonts w:hint="cs"/>
            <w:noProof/>
            <w:rtl/>
          </w:rPr>
          <w:t>والتطبيقات</w:t>
        </w:r>
        <w:r w:rsidR="00613D12" w:rsidRPr="004C02B5">
          <w:rPr>
            <w:rStyle w:val="Hyperlink"/>
            <w:noProof/>
            <w:rtl/>
          </w:rPr>
          <w:t xml:space="preserve"> </w:t>
        </w:r>
        <w:r w:rsidR="00613D12" w:rsidRPr="004C02B5">
          <w:rPr>
            <w:rStyle w:val="Hyperlink"/>
            <w:rFonts w:hint="cs"/>
            <w:noProof/>
            <w:rtl/>
          </w:rPr>
          <w:t>اللاسلكية</w:t>
        </w:r>
        <w:r w:rsidR="00613D12" w:rsidRPr="004C02B5">
          <w:rPr>
            <w:rStyle w:val="Hyperlink"/>
            <w:noProof/>
            <w:rtl/>
          </w:rPr>
          <w:t xml:space="preserve"> </w:t>
        </w:r>
        <w:r w:rsidR="00613D12" w:rsidRPr="004C02B5">
          <w:rPr>
            <w:rStyle w:val="Hyperlink"/>
            <w:rFonts w:hint="cs"/>
            <w:noProof/>
            <w:rtl/>
          </w:rPr>
          <w:t>لتطوير</w:t>
        </w:r>
        <w:r w:rsidR="00613D12" w:rsidRPr="004C02B5">
          <w:rPr>
            <w:rStyle w:val="Hyperlink"/>
            <w:noProof/>
            <w:rtl/>
          </w:rPr>
          <w:t xml:space="preserve"> </w:t>
        </w:r>
        <w:r w:rsidR="00613D12" w:rsidRPr="004C02B5">
          <w:rPr>
            <w:rStyle w:val="Hyperlink"/>
            <w:rFonts w:hint="cs"/>
            <w:noProof/>
            <w:rtl/>
          </w:rPr>
          <w:t>إنترنت</w:t>
        </w:r>
        <w:r w:rsidR="00613D12" w:rsidRPr="004C02B5">
          <w:rPr>
            <w:rStyle w:val="Hyperlink"/>
            <w:noProof/>
            <w:rtl/>
          </w:rPr>
          <w:t xml:space="preserve"> </w:t>
        </w:r>
        <w:r w:rsidR="00613D12" w:rsidRPr="004C02B5">
          <w:rPr>
            <w:rStyle w:val="Hyperlink"/>
            <w:rFonts w:hint="cs"/>
            <w:noProof/>
            <w:rtl/>
          </w:rPr>
          <w:t>الأشياء</w:t>
        </w:r>
        <w:r w:rsidR="00613D12" w:rsidRPr="004C02B5">
          <w:rPr>
            <w:rStyle w:val="Hyperlink"/>
            <w:noProof/>
            <w:rtl/>
          </w:rPr>
          <w:t xml:space="preserve"> </w:t>
        </w:r>
        <w:r w:rsidR="00613D12" w:rsidRPr="004C02B5">
          <w:rPr>
            <w:rStyle w:val="Hyperlink"/>
            <w:noProof/>
          </w:rPr>
          <w:t>(IoT)</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Toc436903722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131</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23" w:history="1">
        <w:r w:rsidR="00613D12" w:rsidRPr="004C02B5">
          <w:rPr>
            <w:rStyle w:val="Hyperlink"/>
            <w:rFonts w:hint="cs"/>
            <w:noProof/>
            <w:rtl/>
            <w:lang w:bidi="ar-EG"/>
          </w:rPr>
          <w:t>القرار</w:t>
        </w:r>
        <w:r w:rsidR="00613D12" w:rsidRPr="004C02B5">
          <w:rPr>
            <w:rStyle w:val="Hyperlink"/>
            <w:noProof/>
            <w:rtl/>
            <w:lang w:bidi="ar"/>
          </w:rPr>
          <w:t xml:space="preserve"> </w:t>
        </w:r>
        <w:r w:rsidR="00613D12" w:rsidRPr="004C02B5">
          <w:rPr>
            <w:rStyle w:val="Hyperlink"/>
            <w:noProof/>
            <w:lang w:bidi="ar"/>
          </w:rPr>
          <w:t>ITU</w:t>
        </w:r>
        <w:r w:rsidR="00E305E6" w:rsidRPr="00E305E6">
          <w:rPr>
            <w:rStyle w:val="Hyperlink"/>
            <w:noProof/>
            <w:lang w:bidi="ar"/>
          </w:rPr>
          <w:sym w:font="Symbol" w:char="F02D"/>
        </w:r>
        <w:r w:rsidR="00613D12" w:rsidRPr="004C02B5">
          <w:rPr>
            <w:rStyle w:val="Hyperlink"/>
            <w:noProof/>
            <w:lang w:bidi="ar"/>
          </w:rPr>
          <w:t>R 67</w:t>
        </w:r>
        <w:r w:rsidR="00613D12">
          <w:rPr>
            <w:noProof/>
            <w:webHidden/>
            <w:rtl/>
          </w:rPr>
          <w:tab/>
        </w:r>
      </w:hyperlink>
      <w:hyperlink w:anchor="_Toc436903724" w:history="1">
        <w:r w:rsidR="00613D12" w:rsidRPr="004C02B5">
          <w:rPr>
            <w:rStyle w:val="Hyperlink"/>
            <w:rFonts w:hint="cs"/>
            <w:noProof/>
            <w:rtl/>
          </w:rPr>
          <w:t>نفاذ</w:t>
        </w:r>
        <w:r w:rsidR="00613D12" w:rsidRPr="004C02B5">
          <w:rPr>
            <w:rStyle w:val="Hyperlink"/>
            <w:noProof/>
            <w:rtl/>
          </w:rPr>
          <w:t xml:space="preserve"> </w:t>
        </w:r>
        <w:r w:rsidR="00613D12" w:rsidRPr="004C02B5">
          <w:rPr>
            <w:rStyle w:val="Hyperlink"/>
            <w:rFonts w:hint="cs"/>
            <w:noProof/>
            <w:rtl/>
          </w:rPr>
          <w:t>الأشخاص</w:t>
        </w:r>
        <w:r w:rsidR="00613D12" w:rsidRPr="004C02B5">
          <w:rPr>
            <w:rStyle w:val="Hyperlink"/>
            <w:noProof/>
            <w:rtl/>
          </w:rPr>
          <w:t xml:space="preserve"> </w:t>
        </w:r>
        <w:r w:rsidR="00613D12" w:rsidRPr="004C02B5">
          <w:rPr>
            <w:rStyle w:val="Hyperlink"/>
            <w:rFonts w:hint="cs"/>
            <w:noProof/>
            <w:rtl/>
          </w:rPr>
          <w:t>ذوي</w:t>
        </w:r>
        <w:r w:rsidR="00613D12" w:rsidRPr="004C02B5">
          <w:rPr>
            <w:rStyle w:val="Hyperlink"/>
            <w:noProof/>
            <w:rtl/>
          </w:rPr>
          <w:t xml:space="preserve"> </w:t>
        </w:r>
        <w:r w:rsidR="00613D12" w:rsidRPr="004C02B5">
          <w:rPr>
            <w:rStyle w:val="Hyperlink"/>
            <w:rFonts w:hint="cs"/>
            <w:noProof/>
            <w:rtl/>
          </w:rPr>
          <w:t>الإعاقة</w:t>
        </w:r>
        <w:r w:rsidR="00613D12" w:rsidRPr="004C02B5">
          <w:rPr>
            <w:rStyle w:val="Hyperlink"/>
            <w:noProof/>
            <w:rtl/>
          </w:rPr>
          <w:t xml:space="preserve"> </w:t>
        </w:r>
        <w:r w:rsidR="00613D12" w:rsidRPr="004C02B5">
          <w:rPr>
            <w:rStyle w:val="Hyperlink"/>
            <w:rFonts w:hint="cs"/>
            <w:noProof/>
            <w:rtl/>
          </w:rPr>
          <w:t>والأشخاص</w:t>
        </w:r>
        <w:r w:rsidR="00613D12" w:rsidRPr="004C02B5">
          <w:rPr>
            <w:rStyle w:val="Hyperlink"/>
            <w:noProof/>
            <w:rtl/>
          </w:rPr>
          <w:t xml:space="preserve"> </w:t>
        </w:r>
        <w:r w:rsidR="00613D12" w:rsidRPr="004C02B5">
          <w:rPr>
            <w:rStyle w:val="Hyperlink"/>
            <w:rFonts w:hint="cs"/>
            <w:noProof/>
            <w:rtl/>
          </w:rPr>
          <w:t>ذوي</w:t>
        </w:r>
        <w:r w:rsidR="00613D12" w:rsidRPr="004C02B5">
          <w:rPr>
            <w:rStyle w:val="Hyperlink"/>
            <w:noProof/>
            <w:rtl/>
          </w:rPr>
          <w:t xml:space="preserve"> </w:t>
        </w:r>
        <w:r w:rsidR="00613D12" w:rsidRPr="004C02B5">
          <w:rPr>
            <w:rStyle w:val="Hyperlink"/>
            <w:rFonts w:hint="cs"/>
            <w:noProof/>
            <w:rtl/>
          </w:rPr>
          <w:t>الاحتياجات</w:t>
        </w:r>
        <w:r w:rsidR="00613D12" w:rsidRPr="004C02B5">
          <w:rPr>
            <w:rStyle w:val="Hyperlink"/>
            <w:noProof/>
            <w:rtl/>
          </w:rPr>
          <w:t xml:space="preserve"> </w:t>
        </w:r>
        <w:r w:rsidR="00613D12" w:rsidRPr="004C02B5">
          <w:rPr>
            <w:rStyle w:val="Hyperlink"/>
            <w:rFonts w:hint="cs"/>
            <w:noProof/>
            <w:rtl/>
          </w:rPr>
          <w:t>المحددة</w:t>
        </w:r>
        <w:r w:rsidR="00613D12" w:rsidRPr="004C02B5">
          <w:rPr>
            <w:rStyle w:val="Hyperlink"/>
            <w:noProof/>
            <w:rtl/>
          </w:rPr>
          <w:t xml:space="preserve"> </w:t>
        </w:r>
        <w:r w:rsidR="00613D12" w:rsidRPr="004C02B5">
          <w:rPr>
            <w:rStyle w:val="Hyperlink"/>
            <w:rFonts w:hint="cs"/>
            <w:noProof/>
            <w:rtl/>
          </w:rPr>
          <w:t>إلى</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w:t>
        </w:r>
        <w:r w:rsidR="00613D12" w:rsidRPr="004C02B5">
          <w:rPr>
            <w:rStyle w:val="Hyperlink"/>
            <w:rFonts w:hint="cs"/>
            <w:noProof/>
            <w:rtl/>
          </w:rPr>
          <w:t>تكنولوجيا</w:t>
        </w:r>
        <w:r w:rsidR="00613D12" w:rsidRPr="004C02B5">
          <w:rPr>
            <w:rStyle w:val="Hyperlink"/>
            <w:noProof/>
            <w:rtl/>
          </w:rPr>
          <w:t xml:space="preserve"> </w:t>
        </w:r>
        <w:r w:rsidR="00613D12" w:rsidRPr="004C02B5">
          <w:rPr>
            <w:rStyle w:val="Hyperlink"/>
            <w:rFonts w:hint="cs"/>
            <w:noProof/>
            <w:rtl/>
          </w:rPr>
          <w:t>المعلومات</w:t>
        </w:r>
        <w:r w:rsidR="00613D12" w:rsidRPr="004C02B5">
          <w:rPr>
            <w:rStyle w:val="Hyperlink"/>
            <w:noProof/>
            <w:rtl/>
          </w:rPr>
          <w:t xml:space="preserve"> </w:t>
        </w:r>
        <w:r w:rsidR="00613D12" w:rsidRPr="004C02B5">
          <w:rPr>
            <w:rStyle w:val="Hyperlink"/>
            <w:rFonts w:hint="cs"/>
            <w:noProof/>
            <w:rtl/>
          </w:rPr>
          <w:t>والاتصالات</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Toc436903724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133</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25" w:history="1">
        <w:r w:rsidR="00613D12" w:rsidRPr="004C02B5">
          <w:rPr>
            <w:rStyle w:val="Hyperlink"/>
            <w:rFonts w:hint="cs"/>
            <w:noProof/>
            <w:rtl/>
            <w:lang w:bidi="ar-EG"/>
          </w:rPr>
          <w:t>القرار</w:t>
        </w:r>
        <w:r w:rsidR="00613D12" w:rsidRPr="004C02B5">
          <w:rPr>
            <w:rStyle w:val="Hyperlink"/>
            <w:noProof/>
            <w:rtl/>
            <w:lang w:bidi="ar-EG"/>
          </w:rPr>
          <w:t xml:space="preserve"> </w:t>
        </w:r>
        <w:r w:rsidR="00613D12" w:rsidRPr="004C02B5">
          <w:rPr>
            <w:rStyle w:val="Hyperlink"/>
            <w:noProof/>
            <w:lang w:bidi="ar-SY"/>
          </w:rPr>
          <w:t>ITU</w:t>
        </w:r>
        <w:r w:rsidR="00E305E6" w:rsidRPr="00E305E6">
          <w:rPr>
            <w:rStyle w:val="Hyperlink"/>
            <w:noProof/>
            <w:lang w:bidi="ar-SY"/>
          </w:rPr>
          <w:sym w:font="Symbol" w:char="F02D"/>
        </w:r>
        <w:r w:rsidR="00613D12" w:rsidRPr="004C02B5">
          <w:rPr>
            <w:rStyle w:val="Hyperlink"/>
            <w:noProof/>
            <w:lang w:bidi="ar-SY"/>
          </w:rPr>
          <w:t>R 68</w:t>
        </w:r>
        <w:r w:rsidR="00613D12">
          <w:rPr>
            <w:noProof/>
            <w:webHidden/>
            <w:rtl/>
          </w:rPr>
          <w:tab/>
        </w:r>
      </w:hyperlink>
      <w:hyperlink w:anchor="_Toc436903726" w:history="1">
        <w:r w:rsidR="00613D12" w:rsidRPr="004C02B5">
          <w:rPr>
            <w:rStyle w:val="Hyperlink"/>
            <w:rFonts w:hint="cs"/>
            <w:noProof/>
            <w:rtl/>
          </w:rPr>
          <w:t>النهوض</w:t>
        </w:r>
        <w:r w:rsidR="00613D12" w:rsidRPr="004C02B5">
          <w:rPr>
            <w:rStyle w:val="Hyperlink"/>
            <w:noProof/>
            <w:rtl/>
          </w:rPr>
          <w:t xml:space="preserve"> </w:t>
        </w:r>
        <w:r w:rsidR="00613D12" w:rsidRPr="004C02B5">
          <w:rPr>
            <w:rStyle w:val="Hyperlink"/>
            <w:rFonts w:hint="cs"/>
            <w:noProof/>
            <w:rtl/>
          </w:rPr>
          <w:t>بنشر</w:t>
        </w:r>
        <w:r w:rsidR="00613D12" w:rsidRPr="004C02B5">
          <w:rPr>
            <w:rStyle w:val="Hyperlink"/>
            <w:noProof/>
            <w:rtl/>
          </w:rPr>
          <w:t xml:space="preserve"> </w:t>
        </w:r>
        <w:r w:rsidR="00613D12" w:rsidRPr="004C02B5">
          <w:rPr>
            <w:rStyle w:val="Hyperlink"/>
            <w:rFonts w:hint="cs"/>
            <w:noProof/>
            <w:rtl/>
          </w:rPr>
          <w:t>المعرفة</w:t>
        </w:r>
        <w:r w:rsidR="00613D12" w:rsidRPr="004C02B5">
          <w:rPr>
            <w:rStyle w:val="Hyperlink"/>
            <w:noProof/>
            <w:rtl/>
          </w:rPr>
          <w:t xml:space="preserve"> </w:t>
        </w:r>
        <w:r w:rsidR="00613D12" w:rsidRPr="004C02B5">
          <w:rPr>
            <w:rStyle w:val="Hyperlink"/>
            <w:rFonts w:hint="cs"/>
            <w:noProof/>
            <w:rtl/>
          </w:rPr>
          <w:t>المتعلقة</w:t>
        </w:r>
        <w:r w:rsidR="00613D12" w:rsidRPr="004C02B5">
          <w:rPr>
            <w:rStyle w:val="Hyperlink"/>
            <w:noProof/>
            <w:rtl/>
          </w:rPr>
          <w:t xml:space="preserve"> </w:t>
        </w:r>
        <w:r w:rsidR="00613D12" w:rsidRPr="004C02B5">
          <w:rPr>
            <w:rStyle w:val="Hyperlink"/>
            <w:rFonts w:hint="cs"/>
            <w:noProof/>
            <w:rtl/>
          </w:rPr>
          <w:t>بالإجراءات</w:t>
        </w:r>
        <w:r w:rsidR="00613D12" w:rsidRPr="004C02B5">
          <w:rPr>
            <w:rStyle w:val="Hyperlink"/>
            <w:noProof/>
            <w:rtl/>
          </w:rPr>
          <w:t xml:space="preserve"> </w:t>
        </w:r>
        <w:r w:rsidR="00613D12" w:rsidRPr="004C02B5">
          <w:rPr>
            <w:rStyle w:val="Hyperlink"/>
            <w:rFonts w:hint="cs"/>
            <w:noProof/>
            <w:rtl/>
          </w:rPr>
          <w:t>التنظيمية</w:t>
        </w:r>
        <w:r w:rsidR="00613D12" w:rsidRPr="004C02B5">
          <w:rPr>
            <w:rStyle w:val="Hyperlink"/>
            <w:noProof/>
            <w:rtl/>
          </w:rPr>
          <w:t xml:space="preserve"> </w:t>
        </w:r>
        <w:r w:rsidR="00613D12" w:rsidRPr="004C02B5">
          <w:rPr>
            <w:rStyle w:val="Hyperlink"/>
            <w:rFonts w:hint="cs"/>
            <w:noProof/>
            <w:rtl/>
          </w:rPr>
          <w:t>المطبقة</w:t>
        </w:r>
        <w:r w:rsidR="00613D12" w:rsidRPr="004C02B5">
          <w:rPr>
            <w:rStyle w:val="Hyperlink"/>
            <w:noProof/>
            <w:rtl/>
          </w:rPr>
          <w:t xml:space="preserve"> </w:t>
        </w:r>
        <w:r w:rsidR="00613D12" w:rsidRPr="004C02B5">
          <w:rPr>
            <w:rStyle w:val="Hyperlink"/>
            <w:rFonts w:hint="cs"/>
            <w:noProof/>
            <w:rtl/>
          </w:rPr>
          <w:t>على</w:t>
        </w:r>
        <w:r w:rsidR="00613D12" w:rsidRPr="004C02B5">
          <w:rPr>
            <w:rStyle w:val="Hyperlink"/>
            <w:noProof/>
            <w:rtl/>
          </w:rPr>
          <w:t xml:space="preserve"> </w:t>
        </w:r>
        <w:r w:rsidR="00613D12" w:rsidRPr="004C02B5">
          <w:rPr>
            <w:rStyle w:val="Hyperlink"/>
            <w:rFonts w:hint="cs"/>
            <w:noProof/>
            <w:rtl/>
          </w:rPr>
          <w:t>السواتل</w:t>
        </w:r>
        <w:r w:rsidR="00613D12" w:rsidRPr="004C02B5">
          <w:rPr>
            <w:rStyle w:val="Hyperlink"/>
            <w:noProof/>
            <w:rtl/>
          </w:rPr>
          <w:t xml:space="preserve"> </w:t>
        </w:r>
        <w:r w:rsidR="00613D12" w:rsidRPr="004C02B5">
          <w:rPr>
            <w:rStyle w:val="Hyperlink"/>
            <w:rFonts w:hint="cs"/>
            <w:noProof/>
            <w:rtl/>
          </w:rPr>
          <w:t>الصغيرة،</w:t>
        </w:r>
        <w:r w:rsidR="00613D12" w:rsidRPr="004C02B5">
          <w:rPr>
            <w:rStyle w:val="Hyperlink"/>
            <w:noProof/>
            <w:rtl/>
          </w:rPr>
          <w:t xml:space="preserve"> </w:t>
        </w:r>
        <w:r w:rsidR="00613D12" w:rsidRPr="004C02B5">
          <w:rPr>
            <w:rStyle w:val="Hyperlink"/>
            <w:rFonts w:hint="cs"/>
            <w:noProof/>
            <w:rtl/>
          </w:rPr>
          <w:t>بم</w:t>
        </w:r>
        <w:r w:rsidR="00613D12" w:rsidRPr="004C02B5">
          <w:rPr>
            <w:rStyle w:val="Hyperlink"/>
            <w:rFonts w:hint="cs"/>
            <w:noProof/>
            <w:rtl/>
            <w:lang w:bidi="ar-EG"/>
          </w:rPr>
          <w:t>ا</w:t>
        </w:r>
        <w:r w:rsidR="00E305E6">
          <w:rPr>
            <w:rStyle w:val="Hyperlink"/>
            <w:noProof/>
            <w:rtl/>
          </w:rPr>
          <w:t xml:space="preserve"> </w:t>
        </w:r>
        <w:r w:rsidR="00613D12" w:rsidRPr="004C02B5">
          <w:rPr>
            <w:rStyle w:val="Hyperlink"/>
            <w:rFonts w:hint="cs"/>
            <w:noProof/>
            <w:rtl/>
          </w:rPr>
          <w:t>في</w:t>
        </w:r>
        <w:r w:rsidR="00613D12" w:rsidRPr="004C02B5">
          <w:rPr>
            <w:rStyle w:val="Hyperlink"/>
            <w:noProof/>
            <w:rtl/>
          </w:rPr>
          <w:t xml:space="preserve"> </w:t>
        </w:r>
        <w:r w:rsidR="00613D12" w:rsidRPr="004C02B5">
          <w:rPr>
            <w:rStyle w:val="Hyperlink"/>
            <w:rFonts w:hint="cs"/>
            <w:noProof/>
            <w:rtl/>
          </w:rPr>
          <w:t>ذلك</w:t>
        </w:r>
        <w:r w:rsidR="00613D12" w:rsidRPr="004C02B5">
          <w:rPr>
            <w:rStyle w:val="Hyperlink"/>
            <w:noProof/>
            <w:rtl/>
          </w:rPr>
          <w:t xml:space="preserve"> </w:t>
        </w:r>
        <w:r w:rsidR="00613D12" w:rsidRPr="004C02B5">
          <w:rPr>
            <w:rStyle w:val="Hyperlink"/>
            <w:rFonts w:hint="cs"/>
            <w:noProof/>
            <w:rtl/>
          </w:rPr>
          <w:t>السواتل</w:t>
        </w:r>
        <w:r w:rsidR="00613D12" w:rsidRPr="004C02B5">
          <w:rPr>
            <w:rStyle w:val="Hyperlink"/>
            <w:noProof/>
            <w:rtl/>
          </w:rPr>
          <w:t xml:space="preserve"> </w:t>
        </w:r>
        <w:r w:rsidR="00613D12" w:rsidRPr="004C02B5">
          <w:rPr>
            <w:rStyle w:val="Hyperlink"/>
            <w:rFonts w:hint="cs"/>
            <w:noProof/>
            <w:rtl/>
          </w:rPr>
          <w:t>الصغرى</w:t>
        </w:r>
        <w:r w:rsidR="00613D12" w:rsidRPr="004C02B5">
          <w:rPr>
            <w:rStyle w:val="Hyperlink"/>
            <w:noProof/>
            <w:rtl/>
          </w:rPr>
          <w:t xml:space="preserve"> </w:t>
        </w:r>
        <w:r w:rsidR="00613D12" w:rsidRPr="004C02B5">
          <w:rPr>
            <w:rStyle w:val="Hyperlink"/>
            <w:rFonts w:hint="cs"/>
            <w:noProof/>
            <w:rtl/>
          </w:rPr>
          <w:t>والمتناهية</w:t>
        </w:r>
        <w:r w:rsidR="00613D12" w:rsidRPr="004C02B5">
          <w:rPr>
            <w:rStyle w:val="Hyperlink"/>
            <w:noProof/>
            <w:rtl/>
          </w:rPr>
          <w:t xml:space="preserve"> </w:t>
        </w:r>
        <w:r w:rsidR="00613D12" w:rsidRPr="004C02B5">
          <w:rPr>
            <w:rStyle w:val="Hyperlink"/>
            <w:rFonts w:hint="cs"/>
            <w:noProof/>
            <w:rtl/>
          </w:rPr>
          <w:t>الصغر</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Toc436903726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136</w:t>
        </w:r>
        <w:r w:rsidR="00613D12" w:rsidRPr="00BC26D2">
          <w:rPr>
            <w:rFonts w:cs="Times New Roman"/>
            <w:noProof/>
            <w:webHidden/>
            <w:szCs w:val="22"/>
            <w:rtl/>
          </w:rPr>
          <w:fldChar w:fldCharType="end"/>
        </w:r>
      </w:hyperlink>
    </w:p>
    <w:p w:rsidR="00613D12" w:rsidRDefault="00753FA5" w:rsidP="00E305E6">
      <w:pPr>
        <w:pStyle w:val="TOC1"/>
        <w:rPr>
          <w:rFonts w:asciiTheme="minorHAnsi" w:hAnsiTheme="minorHAnsi" w:cstheme="minorBidi"/>
          <w:noProof/>
          <w:szCs w:val="22"/>
          <w:rtl/>
        </w:rPr>
      </w:pPr>
      <w:hyperlink w:anchor="_Toc436903727" w:history="1">
        <w:r w:rsidR="00613D12" w:rsidRPr="004C02B5">
          <w:rPr>
            <w:rStyle w:val="Hyperlink"/>
            <w:rFonts w:hint="cs"/>
            <w:noProof/>
            <w:rtl/>
          </w:rPr>
          <w:t>القرار</w:t>
        </w:r>
        <w:r w:rsidR="00613D12" w:rsidRPr="004C02B5">
          <w:rPr>
            <w:rStyle w:val="Hyperlink"/>
            <w:noProof/>
            <w:rtl/>
          </w:rPr>
          <w:t xml:space="preserve"> </w:t>
        </w:r>
        <w:r w:rsidR="00613D12" w:rsidRPr="004C02B5">
          <w:rPr>
            <w:rStyle w:val="Hyperlink"/>
            <w:noProof/>
          </w:rPr>
          <w:t>ITU</w:t>
        </w:r>
        <w:r w:rsidR="00E305E6" w:rsidRPr="00E305E6">
          <w:rPr>
            <w:rStyle w:val="Hyperlink"/>
            <w:noProof/>
          </w:rPr>
          <w:sym w:font="Symbol" w:char="F02D"/>
        </w:r>
        <w:r w:rsidR="00613D12" w:rsidRPr="004C02B5">
          <w:rPr>
            <w:rStyle w:val="Hyperlink"/>
            <w:noProof/>
          </w:rPr>
          <w:t>R 69</w:t>
        </w:r>
        <w:r w:rsidR="00613D12">
          <w:rPr>
            <w:noProof/>
            <w:webHidden/>
            <w:rtl/>
          </w:rPr>
          <w:tab/>
        </w:r>
      </w:hyperlink>
      <w:hyperlink w:anchor="_Toc436903728" w:history="1">
        <w:r w:rsidR="00613D12" w:rsidRPr="004C02B5">
          <w:rPr>
            <w:rStyle w:val="Hyperlink"/>
            <w:rFonts w:hint="cs"/>
            <w:noProof/>
            <w:rtl/>
          </w:rPr>
          <w:t>تطوير</w:t>
        </w:r>
        <w:r w:rsidR="00613D12" w:rsidRPr="004C02B5">
          <w:rPr>
            <w:rStyle w:val="Hyperlink"/>
            <w:noProof/>
            <w:rtl/>
          </w:rPr>
          <w:t xml:space="preserve"> </w:t>
        </w:r>
        <w:r w:rsidR="00613D12" w:rsidRPr="004C02B5">
          <w:rPr>
            <w:rStyle w:val="Hyperlink"/>
            <w:rFonts w:hint="cs"/>
            <w:noProof/>
            <w:rtl/>
          </w:rPr>
          <w:t>الاتصالات</w:t>
        </w:r>
        <w:r w:rsidR="00613D12" w:rsidRPr="004C02B5">
          <w:rPr>
            <w:rStyle w:val="Hyperlink"/>
            <w:noProof/>
            <w:rtl/>
          </w:rPr>
          <w:t xml:space="preserve"> </w:t>
        </w:r>
        <w:r w:rsidR="00613D12" w:rsidRPr="004C02B5">
          <w:rPr>
            <w:rStyle w:val="Hyperlink"/>
            <w:rFonts w:hint="cs"/>
            <w:noProof/>
            <w:rtl/>
          </w:rPr>
          <w:t>العمومية</w:t>
        </w:r>
        <w:r w:rsidR="00613D12" w:rsidRPr="004C02B5">
          <w:rPr>
            <w:rStyle w:val="Hyperlink"/>
            <w:noProof/>
            <w:rtl/>
          </w:rPr>
          <w:t xml:space="preserve"> </w:t>
        </w:r>
        <w:r w:rsidR="00613D12" w:rsidRPr="004C02B5">
          <w:rPr>
            <w:rStyle w:val="Hyperlink"/>
            <w:rFonts w:hint="cs"/>
            <w:noProof/>
            <w:rtl/>
          </w:rPr>
          <w:t>الدولية</w:t>
        </w:r>
        <w:r w:rsidR="00613D12" w:rsidRPr="004C02B5">
          <w:rPr>
            <w:rStyle w:val="Hyperlink"/>
            <w:noProof/>
            <w:rtl/>
          </w:rPr>
          <w:t xml:space="preserve"> </w:t>
        </w:r>
        <w:r w:rsidR="00613D12" w:rsidRPr="004C02B5">
          <w:rPr>
            <w:rStyle w:val="Hyperlink"/>
            <w:rFonts w:hint="cs"/>
            <w:noProof/>
            <w:rtl/>
          </w:rPr>
          <w:t>الساتلية</w:t>
        </w:r>
        <w:r w:rsidR="00613D12" w:rsidRPr="004C02B5">
          <w:rPr>
            <w:rStyle w:val="Hyperlink"/>
            <w:noProof/>
            <w:rtl/>
          </w:rPr>
          <w:t xml:space="preserve"> </w:t>
        </w:r>
        <w:r w:rsidR="00613D12" w:rsidRPr="004C02B5">
          <w:rPr>
            <w:rStyle w:val="Hyperlink"/>
            <w:rFonts w:hint="cs"/>
            <w:noProof/>
            <w:rtl/>
          </w:rPr>
          <w:t>ونشرها</w:t>
        </w:r>
        <w:r w:rsidR="00613D12" w:rsidRPr="004C02B5">
          <w:rPr>
            <w:rStyle w:val="Hyperlink"/>
            <w:noProof/>
            <w:rtl/>
          </w:rPr>
          <w:t xml:space="preserve"> </w:t>
        </w:r>
        <w:r w:rsidR="00613D12" w:rsidRPr="004C02B5">
          <w:rPr>
            <w:rStyle w:val="Hyperlink"/>
            <w:rFonts w:hint="cs"/>
            <w:noProof/>
            <w:rtl/>
          </w:rPr>
          <w:t>في</w:t>
        </w:r>
        <w:r w:rsidR="00613D12" w:rsidRPr="004C02B5">
          <w:rPr>
            <w:rStyle w:val="Hyperlink"/>
            <w:noProof/>
            <w:rtl/>
          </w:rPr>
          <w:t xml:space="preserve"> </w:t>
        </w:r>
        <w:r w:rsidR="00613D12" w:rsidRPr="004C02B5">
          <w:rPr>
            <w:rStyle w:val="Hyperlink"/>
            <w:rFonts w:hint="cs"/>
            <w:noProof/>
            <w:rtl/>
          </w:rPr>
          <w:t>البلدان</w:t>
        </w:r>
        <w:r w:rsidR="00613D12" w:rsidRPr="004C02B5">
          <w:rPr>
            <w:rStyle w:val="Hyperlink"/>
            <w:noProof/>
            <w:rtl/>
          </w:rPr>
          <w:t xml:space="preserve"> </w:t>
        </w:r>
        <w:r w:rsidR="00613D12" w:rsidRPr="004C02B5">
          <w:rPr>
            <w:rStyle w:val="Hyperlink"/>
            <w:rFonts w:hint="cs"/>
            <w:noProof/>
            <w:rtl/>
          </w:rPr>
          <w:t>النامية</w:t>
        </w:r>
        <w:r w:rsidR="002E490D">
          <w:rPr>
            <w:rStyle w:val="Hyperlink"/>
            <w:noProof/>
            <w:rtl/>
          </w:rPr>
          <w:tab/>
        </w:r>
        <w:r w:rsidR="00613D12">
          <w:rPr>
            <w:noProof/>
            <w:webHidden/>
            <w:rtl/>
          </w:rPr>
          <w:tab/>
        </w:r>
        <w:r w:rsidR="00613D12" w:rsidRPr="00BC26D2">
          <w:rPr>
            <w:rFonts w:cs="Times New Roman"/>
            <w:noProof/>
            <w:webHidden/>
            <w:szCs w:val="22"/>
            <w:rtl/>
          </w:rPr>
          <w:fldChar w:fldCharType="begin"/>
        </w:r>
        <w:r w:rsidR="00613D12" w:rsidRPr="00BC26D2">
          <w:rPr>
            <w:rFonts w:cs="Times New Roman"/>
            <w:noProof/>
            <w:webHidden/>
            <w:szCs w:val="22"/>
            <w:rtl/>
          </w:rPr>
          <w:instrText xml:space="preserve"> </w:instrText>
        </w:r>
        <w:r w:rsidR="00613D12" w:rsidRPr="00BC26D2">
          <w:rPr>
            <w:rFonts w:cs="Times New Roman"/>
            <w:noProof/>
            <w:webHidden/>
            <w:szCs w:val="22"/>
          </w:rPr>
          <w:instrText>PAGEREF</w:instrText>
        </w:r>
        <w:r w:rsidR="00613D12" w:rsidRPr="00BC26D2">
          <w:rPr>
            <w:rFonts w:cs="Times New Roman"/>
            <w:noProof/>
            <w:webHidden/>
            <w:szCs w:val="22"/>
            <w:rtl/>
          </w:rPr>
          <w:instrText xml:space="preserve"> _</w:instrText>
        </w:r>
        <w:r w:rsidR="00613D12" w:rsidRPr="00BC26D2">
          <w:rPr>
            <w:rFonts w:cs="Times New Roman"/>
            <w:noProof/>
            <w:webHidden/>
            <w:szCs w:val="22"/>
          </w:rPr>
          <w:instrText>Toc436903728 \h</w:instrText>
        </w:r>
        <w:r w:rsidR="00613D12" w:rsidRPr="00BC26D2">
          <w:rPr>
            <w:rFonts w:cs="Times New Roman"/>
            <w:noProof/>
            <w:webHidden/>
            <w:szCs w:val="22"/>
            <w:rtl/>
          </w:rPr>
          <w:instrText xml:space="preserve"> </w:instrText>
        </w:r>
        <w:r w:rsidR="00613D12" w:rsidRPr="00BC26D2">
          <w:rPr>
            <w:rFonts w:cs="Times New Roman"/>
            <w:noProof/>
            <w:webHidden/>
            <w:szCs w:val="22"/>
            <w:rtl/>
          </w:rPr>
        </w:r>
        <w:r w:rsidR="00613D12" w:rsidRPr="00BC26D2">
          <w:rPr>
            <w:rFonts w:cs="Times New Roman"/>
            <w:noProof/>
            <w:webHidden/>
            <w:szCs w:val="22"/>
            <w:rtl/>
          </w:rPr>
          <w:fldChar w:fldCharType="separate"/>
        </w:r>
        <w:r w:rsidR="001402DC">
          <w:rPr>
            <w:rFonts w:cs="Times New Roman"/>
            <w:noProof/>
            <w:webHidden/>
            <w:szCs w:val="22"/>
            <w:rtl/>
          </w:rPr>
          <w:t>138</w:t>
        </w:r>
        <w:r w:rsidR="00613D12" w:rsidRPr="00BC26D2">
          <w:rPr>
            <w:rFonts w:cs="Times New Roman"/>
            <w:noProof/>
            <w:webHidden/>
            <w:szCs w:val="22"/>
            <w:rtl/>
          </w:rPr>
          <w:fldChar w:fldCharType="end"/>
        </w:r>
      </w:hyperlink>
    </w:p>
    <w:p w:rsidR="00952CF2" w:rsidRPr="00952CF2" w:rsidRDefault="00110624" w:rsidP="0011062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Calibri" w:eastAsia="SimSun" w:hAnsi="Calibri" w:cs="Arial"/>
          <w:noProof/>
          <w:szCs w:val="22"/>
          <w:rtl/>
        </w:rPr>
      </w:pPr>
      <w:r>
        <w:rPr>
          <w:noProof/>
          <w:rtl/>
        </w:rPr>
        <w:fldChar w:fldCharType="end"/>
      </w:r>
    </w:p>
    <w:p w:rsidR="00952CF2" w:rsidRPr="00952CF2" w:rsidRDefault="00952CF2" w:rsidP="00952CF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4"/>
        </w:tabs>
        <w:overflowPunct w:val="0"/>
        <w:autoSpaceDE w:val="0"/>
        <w:autoSpaceDN w:val="0"/>
        <w:adjustRightInd w:val="0"/>
        <w:ind w:left="1984" w:hanging="1984"/>
        <w:textAlignment w:val="baseline"/>
        <w:rPr>
          <w:rFonts w:eastAsia="SimSun"/>
          <w:rtl/>
          <w:lang w:eastAsia="en-US" w:bidi="ar-EG"/>
        </w:rPr>
        <w:sectPr w:rsidR="00952CF2" w:rsidRPr="00952CF2" w:rsidSect="00952CF2">
          <w:headerReference w:type="default" r:id="rId14"/>
          <w:footerReference w:type="even" r:id="rId15"/>
          <w:footerReference w:type="default" r:id="rId16"/>
          <w:headerReference w:type="first" r:id="rId17"/>
          <w:footerReference w:type="first" r:id="rId18"/>
          <w:footnotePr>
            <w:numRestart w:val="eachPage"/>
          </w:footnotePr>
          <w:type w:val="oddPage"/>
          <w:pgSz w:w="11907" w:h="16834" w:code="9"/>
          <w:pgMar w:top="1418" w:right="1134" w:bottom="1418" w:left="1134" w:header="720" w:footer="720" w:gutter="0"/>
          <w:paperSrc w:first="15" w:other="15"/>
          <w:pgNumType w:fmt="upperRoman" w:start="1"/>
          <w:cols w:space="720"/>
          <w:titlePg/>
          <w:bidi/>
          <w:rtlGutter/>
          <w:docGrid w:linePitch="299"/>
        </w:sectPr>
      </w:pPr>
    </w:p>
    <w:p w:rsidR="00706D7A" w:rsidRDefault="00D72FE8" w:rsidP="00110624">
      <w:pPr>
        <w:pStyle w:val="ResNo"/>
        <w:rPr>
          <w:rtl/>
          <w:lang w:bidi="ar-EG"/>
        </w:rPr>
      </w:pPr>
      <w:bookmarkStart w:id="0" w:name="_Toc436903647"/>
      <w:r>
        <w:rPr>
          <w:rFonts w:hint="cs"/>
          <w:rtl/>
        </w:rPr>
        <w:lastRenderedPageBreak/>
        <w:t>ا</w:t>
      </w:r>
      <w:r w:rsidR="00D46845" w:rsidRPr="000C74F9">
        <w:rPr>
          <w:rFonts w:hint="cs"/>
          <w:rtl/>
        </w:rPr>
        <w:t xml:space="preserve">لقـرار </w:t>
      </w:r>
      <w:r w:rsidR="00D46845" w:rsidRPr="000C74F9">
        <w:t>ITU</w:t>
      </w:r>
      <w:r w:rsidR="00D46845" w:rsidRPr="000C74F9">
        <w:sym w:font="Symbol" w:char="F02D"/>
      </w:r>
      <w:r w:rsidR="00D46845" w:rsidRPr="000C74F9">
        <w:t>R </w:t>
      </w:r>
      <w:r w:rsidR="00D46845" w:rsidRPr="0093735B">
        <w:t>1</w:t>
      </w:r>
      <w:r w:rsidR="00D46845" w:rsidRPr="000C74F9">
        <w:t>-</w:t>
      </w:r>
      <w:r w:rsidR="00D46845">
        <w:t>7</w:t>
      </w:r>
      <w:bookmarkEnd w:id="0"/>
    </w:p>
    <w:p w:rsidR="00D46845" w:rsidRDefault="00D46845" w:rsidP="00110624">
      <w:pPr>
        <w:pStyle w:val="Restitle"/>
        <w:rPr>
          <w:rtl/>
        </w:rPr>
      </w:pPr>
      <w:bookmarkStart w:id="1" w:name="_Toc436903648"/>
      <w:r w:rsidRPr="000C74F9">
        <w:rPr>
          <w:rFonts w:hint="cs"/>
          <w:rtl/>
        </w:rPr>
        <w:t>طرائق عمل جمعية الاتصالات الراديوية ولجان دراسات</w:t>
      </w:r>
      <w:r w:rsidRPr="000C74F9">
        <w:t xml:space="preserve"> </w:t>
      </w:r>
      <w:r w:rsidRPr="000C74F9">
        <w:rPr>
          <w:rFonts w:hint="cs"/>
          <w:rtl/>
        </w:rPr>
        <w:t>الاتصالات الراديوية</w:t>
      </w:r>
      <w:r w:rsidRPr="000C74F9">
        <w:br/>
      </w:r>
      <w:r w:rsidRPr="000C74F9">
        <w:rPr>
          <w:rFonts w:hint="cs"/>
          <w:rtl/>
        </w:rPr>
        <w:t>والفريق الاستشاري</w:t>
      </w:r>
      <w:r w:rsidR="00DF474C">
        <w:rPr>
          <w:rFonts w:hint="cs"/>
          <w:rtl/>
        </w:rPr>
        <w:t xml:space="preserve"> </w:t>
      </w:r>
      <w:r w:rsidRPr="000C74F9">
        <w:rPr>
          <w:rFonts w:hint="cs"/>
          <w:rtl/>
        </w:rPr>
        <w:t>للاتصالات الراديوية</w:t>
      </w:r>
      <w:r>
        <w:rPr>
          <w:rFonts w:hint="cs"/>
          <w:rtl/>
        </w:rPr>
        <w:t xml:space="preserve"> والأفرقة الأخرى لقطاع الاتصالات الراديوية</w:t>
      </w:r>
      <w:bookmarkEnd w:id="1"/>
    </w:p>
    <w:p w:rsidR="00D46845" w:rsidRDefault="00D46845" w:rsidP="00D46845">
      <w:pPr>
        <w:pStyle w:val="Date"/>
        <w:rPr>
          <w:rtl/>
        </w:rPr>
      </w:pPr>
      <w:r w:rsidRPr="00CB71C0">
        <w:t>(</w:t>
      </w:r>
      <w:r>
        <w:t>2015-</w:t>
      </w:r>
      <w:r w:rsidRPr="0093735B">
        <w:t>2012</w:t>
      </w:r>
      <w:r w:rsidRPr="00CB71C0">
        <w:t>-</w:t>
      </w:r>
      <w:r w:rsidRPr="0093735B">
        <w:t>2007</w:t>
      </w:r>
      <w:r w:rsidRPr="00CB71C0">
        <w:t>-</w:t>
      </w:r>
      <w:r w:rsidRPr="0093735B">
        <w:t>2003</w:t>
      </w:r>
      <w:r w:rsidRPr="00CB71C0">
        <w:t>-</w:t>
      </w:r>
      <w:r w:rsidRPr="0093735B">
        <w:t>2000</w:t>
      </w:r>
      <w:r w:rsidRPr="00CB71C0">
        <w:t>-</w:t>
      </w:r>
      <w:r w:rsidRPr="0093735B">
        <w:t>1997</w:t>
      </w:r>
      <w:r w:rsidRPr="00CB71C0">
        <w:t>-</w:t>
      </w:r>
      <w:r w:rsidRPr="0093735B">
        <w:t>1995</w:t>
      </w:r>
      <w:r w:rsidRPr="00CB71C0">
        <w:t>-</w:t>
      </w:r>
      <w:r w:rsidRPr="0093735B">
        <w:t>1993</w:t>
      </w:r>
      <w:r w:rsidRPr="00CB71C0">
        <w:t>)</w:t>
      </w:r>
    </w:p>
    <w:p w:rsidR="00D46845" w:rsidRPr="000C74F9" w:rsidRDefault="00D46845" w:rsidP="00375E92">
      <w:pPr>
        <w:pStyle w:val="Normalaftertitle"/>
        <w:rPr>
          <w:rtl/>
          <w:lang w:bidi="ar-EG"/>
        </w:rPr>
      </w:pPr>
      <w:r w:rsidRPr="000C74F9">
        <w:rPr>
          <w:rFonts w:hint="cs"/>
          <w:rtl/>
        </w:rPr>
        <w:t>إن جمعية الاتصالات الراديوية للاتحاد الدولي للاتصالات،</w:t>
      </w:r>
    </w:p>
    <w:p w:rsidR="00D46845" w:rsidRPr="000C74F9" w:rsidRDefault="00D46845" w:rsidP="00375E92">
      <w:pPr>
        <w:pStyle w:val="Call"/>
        <w:tabs>
          <w:tab w:val="left" w:pos="794"/>
        </w:tabs>
        <w:rPr>
          <w:rtl/>
        </w:rPr>
      </w:pPr>
      <w:r w:rsidRPr="000C74F9">
        <w:rPr>
          <w:rFonts w:hint="cs"/>
          <w:rtl/>
        </w:rPr>
        <w:t>إذ تضع</w:t>
      </w:r>
      <w:r w:rsidR="00394B0D">
        <w:rPr>
          <w:rFonts w:hint="cs"/>
          <w:rtl/>
        </w:rPr>
        <w:t xml:space="preserve"> في </w:t>
      </w:r>
      <w:r w:rsidRPr="000C74F9">
        <w:rPr>
          <w:rFonts w:hint="cs"/>
          <w:rtl/>
        </w:rPr>
        <w:t>اعتبارها</w:t>
      </w:r>
    </w:p>
    <w:p w:rsidR="00D46845" w:rsidRPr="000C74F9" w:rsidRDefault="00D46845" w:rsidP="00375E92">
      <w:pPr>
        <w:tabs>
          <w:tab w:val="left" w:pos="794"/>
        </w:tabs>
        <w:rPr>
          <w:rtl/>
          <w:lang w:bidi="ar-EG"/>
        </w:rPr>
      </w:pPr>
      <w:r w:rsidRPr="000C74F9">
        <w:rPr>
          <w:rFonts w:hint="cs"/>
          <w:i/>
          <w:iCs/>
          <w:rtl/>
        </w:rPr>
        <w:t xml:space="preserve"> أ )</w:t>
      </w:r>
      <w:r w:rsidRPr="000C74F9">
        <w:rPr>
          <w:rFonts w:hint="cs"/>
          <w:rtl/>
        </w:rPr>
        <w:tab/>
        <w:t>أن مهام جمعية الاتصالات الراديوية ووظائفها منصوص عليها</w:t>
      </w:r>
      <w:r w:rsidR="00394B0D">
        <w:rPr>
          <w:rFonts w:hint="cs"/>
          <w:rtl/>
        </w:rPr>
        <w:t xml:space="preserve"> في </w:t>
      </w:r>
      <w:r w:rsidRPr="000C74F9">
        <w:rPr>
          <w:rFonts w:hint="cs"/>
          <w:rtl/>
        </w:rPr>
        <w:t>المادة</w:t>
      </w:r>
      <w:r w:rsidRPr="000C74F9">
        <w:rPr>
          <w:rFonts w:hint="eastAsia"/>
          <w:rtl/>
        </w:rPr>
        <w:t> </w:t>
      </w:r>
      <w:r w:rsidRPr="0093735B">
        <w:t>13</w:t>
      </w:r>
      <w:r w:rsidRPr="000C74F9">
        <w:rPr>
          <w:rFonts w:hint="cs"/>
          <w:rtl/>
        </w:rPr>
        <w:t xml:space="preserve"> من دستور الاتحاد والمادة</w:t>
      </w:r>
      <w:r w:rsidRPr="000C74F9">
        <w:rPr>
          <w:rFonts w:hint="eastAsia"/>
          <w:rtl/>
        </w:rPr>
        <w:t> </w:t>
      </w:r>
      <w:r w:rsidRPr="0093735B">
        <w:t>8</w:t>
      </w:r>
      <w:r w:rsidRPr="000C74F9">
        <w:rPr>
          <w:rFonts w:hint="cs"/>
          <w:rtl/>
        </w:rPr>
        <w:t xml:space="preserve"> من</w:t>
      </w:r>
      <w:r w:rsidRPr="000C74F9">
        <w:rPr>
          <w:rFonts w:hint="eastAsia"/>
          <w:rtl/>
        </w:rPr>
        <w:t> </w:t>
      </w:r>
      <w:r w:rsidRPr="000C74F9">
        <w:rPr>
          <w:rFonts w:hint="cs"/>
          <w:rtl/>
        </w:rPr>
        <w:t>اتفاقيته؛</w:t>
      </w:r>
    </w:p>
    <w:p w:rsidR="00D46845" w:rsidRDefault="00D46845" w:rsidP="00375E92">
      <w:pPr>
        <w:tabs>
          <w:tab w:val="left" w:pos="794"/>
        </w:tabs>
        <w:rPr>
          <w:rtl/>
        </w:rPr>
      </w:pPr>
      <w:r w:rsidRPr="000C74F9">
        <w:rPr>
          <w:rFonts w:hint="cs"/>
          <w:i/>
          <w:iCs/>
          <w:rtl/>
        </w:rPr>
        <w:t>ب)</w:t>
      </w:r>
      <w:r w:rsidRPr="000C74F9">
        <w:rPr>
          <w:rFonts w:hint="cs"/>
          <w:rtl/>
        </w:rPr>
        <w:tab/>
        <w:t>أن مهام لجان دراسات الاتصالات الراديوية والفريق الاستشاري للاتصالات الراديوية</w:t>
      </w:r>
      <w:r w:rsidRPr="000C74F9">
        <w:rPr>
          <w:rFonts w:hint="eastAsia"/>
          <w:rtl/>
        </w:rPr>
        <w:t> </w:t>
      </w:r>
      <w:r w:rsidRPr="000C74F9">
        <w:t>(RAG)</w:t>
      </w:r>
      <w:r w:rsidRPr="000C74F9">
        <w:rPr>
          <w:rFonts w:hint="cs"/>
          <w:rtl/>
        </w:rPr>
        <w:t xml:space="preserve"> ووظائفها وتنظيمها مبينة بإيجاز</w:t>
      </w:r>
      <w:r w:rsidR="00394B0D">
        <w:rPr>
          <w:rFonts w:hint="cs"/>
          <w:rtl/>
        </w:rPr>
        <w:t xml:space="preserve"> في </w:t>
      </w:r>
      <w:r w:rsidRPr="000C74F9">
        <w:rPr>
          <w:rFonts w:hint="cs"/>
          <w:rtl/>
        </w:rPr>
        <w:t>المواد</w:t>
      </w:r>
      <w:r w:rsidRPr="000C74F9">
        <w:rPr>
          <w:rFonts w:hint="eastAsia"/>
          <w:rtl/>
        </w:rPr>
        <w:t> </w:t>
      </w:r>
      <w:r w:rsidRPr="0093735B">
        <w:t>11</w:t>
      </w:r>
      <w:r w:rsidRPr="000C74F9">
        <w:rPr>
          <w:rFonts w:hint="cs"/>
          <w:rtl/>
        </w:rPr>
        <w:t xml:space="preserve"> و</w:t>
      </w:r>
      <w:r w:rsidRPr="0093735B">
        <w:t>11</w:t>
      </w:r>
      <w:r w:rsidRPr="000C74F9">
        <w:t>A</w:t>
      </w:r>
      <w:r w:rsidRPr="000C74F9">
        <w:rPr>
          <w:rFonts w:hint="cs"/>
          <w:rtl/>
        </w:rPr>
        <w:t xml:space="preserve"> و</w:t>
      </w:r>
      <w:r w:rsidRPr="0093735B">
        <w:t>20</w:t>
      </w:r>
      <w:r w:rsidRPr="000C74F9">
        <w:rPr>
          <w:rFonts w:hint="cs"/>
          <w:rtl/>
        </w:rPr>
        <w:t xml:space="preserve"> من</w:t>
      </w:r>
      <w:r w:rsidRPr="000C74F9">
        <w:rPr>
          <w:rFonts w:hint="eastAsia"/>
          <w:rtl/>
        </w:rPr>
        <w:t> </w:t>
      </w:r>
      <w:r w:rsidRPr="000C74F9">
        <w:rPr>
          <w:rFonts w:hint="cs"/>
          <w:rtl/>
        </w:rPr>
        <w:t>الاتفاقية؛</w:t>
      </w:r>
    </w:p>
    <w:p w:rsidR="00D46845" w:rsidRPr="000C74F9" w:rsidRDefault="00D46845" w:rsidP="00375E92">
      <w:pPr>
        <w:tabs>
          <w:tab w:val="left" w:pos="794"/>
        </w:tabs>
        <w:rPr>
          <w:rtl/>
          <w:lang w:bidi="ar-EG"/>
        </w:rPr>
      </w:pPr>
      <w:r w:rsidRPr="000C74F9">
        <w:rPr>
          <w:rFonts w:hint="cs"/>
          <w:i/>
          <w:iCs/>
          <w:rtl/>
        </w:rPr>
        <w:t>ج)</w:t>
      </w:r>
      <w:r w:rsidRPr="000C74F9">
        <w:rPr>
          <w:rFonts w:hint="cs"/>
          <w:rtl/>
        </w:rPr>
        <w:tab/>
      </w:r>
      <w:r>
        <w:rPr>
          <w:rFonts w:hint="cs"/>
          <w:rtl/>
        </w:rPr>
        <w:t xml:space="preserve">القرارات </w:t>
      </w:r>
      <w:r w:rsidRPr="00D46845">
        <w:t>ITU-R 2</w:t>
      </w:r>
      <w:r>
        <w:rPr>
          <w:rFonts w:hint="cs"/>
          <w:rtl/>
        </w:rPr>
        <w:t>، و</w:t>
      </w:r>
      <w:r>
        <w:t>ITU</w:t>
      </w:r>
      <w:r>
        <w:noBreakHyphen/>
        <w:t>R </w:t>
      </w:r>
      <w:r w:rsidRPr="0093735B">
        <w:t>36</w:t>
      </w:r>
      <w:r>
        <w:rPr>
          <w:rFonts w:hint="cs"/>
          <w:rtl/>
          <w:lang w:bidi="ar-EG"/>
        </w:rPr>
        <w:t>، و</w:t>
      </w:r>
      <w:r>
        <w:rPr>
          <w:lang w:bidi="ar-EG"/>
        </w:rPr>
        <w:t>ITU</w:t>
      </w:r>
      <w:r>
        <w:rPr>
          <w:lang w:bidi="ar-EG"/>
        </w:rPr>
        <w:noBreakHyphen/>
        <w:t>R </w:t>
      </w:r>
      <w:r w:rsidRPr="0093735B">
        <w:rPr>
          <w:lang w:bidi="ar-EG"/>
        </w:rPr>
        <w:t>52</w:t>
      </w:r>
      <w:r>
        <w:rPr>
          <w:rFonts w:hint="cs"/>
          <w:rtl/>
          <w:lang w:bidi="ar-EG"/>
        </w:rPr>
        <w:t xml:space="preserve"> بشأن الاجتماع التحضيري للمؤتمر، ولجنة تنسيق المفردات، والفريق الاستشاري للاتصالات الراديوية، على التوالي؛</w:t>
      </w:r>
    </w:p>
    <w:p w:rsidR="00D46845" w:rsidRPr="000C74F9" w:rsidRDefault="00D46845" w:rsidP="00375E92">
      <w:pPr>
        <w:tabs>
          <w:tab w:val="left" w:pos="794"/>
        </w:tabs>
        <w:rPr>
          <w:rtl/>
        </w:rPr>
      </w:pPr>
      <w:r>
        <w:rPr>
          <w:rFonts w:hint="cs"/>
          <w:i/>
          <w:iCs/>
          <w:rtl/>
        </w:rPr>
        <w:t>د</w:t>
      </w:r>
      <w:r>
        <w:rPr>
          <w:i/>
          <w:iCs/>
        </w:rPr>
        <w:t xml:space="preserve"> </w:t>
      </w:r>
      <w:r w:rsidRPr="000C74F9">
        <w:rPr>
          <w:rFonts w:hint="cs"/>
          <w:i/>
          <w:iCs/>
          <w:rtl/>
        </w:rPr>
        <w:t>)</w:t>
      </w:r>
      <w:r w:rsidRPr="000C74F9">
        <w:rPr>
          <w:rFonts w:hint="cs"/>
          <w:rtl/>
        </w:rPr>
        <w:tab/>
        <w:t>أن مؤتمر المندوبين المفوضين قد اعتمد القواعد العامة لمؤتمرات الاتحاد وجمعياته</w:t>
      </w:r>
      <w:r w:rsidRPr="000C74F9">
        <w:rPr>
          <w:rFonts w:hint="eastAsia"/>
          <w:rtl/>
        </w:rPr>
        <w:t> </w:t>
      </w:r>
      <w:r w:rsidRPr="000C74F9">
        <w:rPr>
          <w:rFonts w:hint="cs"/>
          <w:rtl/>
        </w:rPr>
        <w:t>واجتماعاته،</w:t>
      </w:r>
    </w:p>
    <w:p w:rsidR="00D46845" w:rsidRPr="000C74F9" w:rsidRDefault="00D46845" w:rsidP="00375E92">
      <w:pPr>
        <w:pStyle w:val="Call"/>
        <w:tabs>
          <w:tab w:val="left" w:pos="794"/>
        </w:tabs>
        <w:rPr>
          <w:rtl/>
        </w:rPr>
      </w:pPr>
      <w:r w:rsidRPr="000C74F9">
        <w:rPr>
          <w:rFonts w:hint="cs"/>
          <w:rtl/>
        </w:rPr>
        <w:t>وإذ تلاحظ</w:t>
      </w:r>
    </w:p>
    <w:p w:rsidR="00D46845" w:rsidRPr="000C74F9" w:rsidRDefault="00D46845" w:rsidP="00375E92">
      <w:pPr>
        <w:tabs>
          <w:tab w:val="left" w:pos="794"/>
        </w:tabs>
        <w:rPr>
          <w:rtl/>
          <w:lang w:bidi="ar-EG"/>
        </w:rPr>
      </w:pPr>
      <w:r w:rsidRPr="000C74F9">
        <w:rPr>
          <w:rFonts w:hint="cs"/>
          <w:rtl/>
          <w:lang w:bidi="ar-EG"/>
        </w:rPr>
        <w:t>أن مدير مكتب الاتصالات الراديوية يخوَّل بموجب هذا القرار، وبالتعاون الوثيق مع الفريق الاستشاري للاتصالات الراديوية، عند</w:t>
      </w:r>
      <w:r>
        <w:rPr>
          <w:rFonts w:hint="eastAsia"/>
          <w:rtl/>
          <w:lang w:bidi="ar-EG"/>
        </w:rPr>
        <w:t> </w:t>
      </w:r>
      <w:r w:rsidRPr="000C74F9">
        <w:rPr>
          <w:rFonts w:hint="cs"/>
          <w:rtl/>
          <w:lang w:bidi="ar-EG"/>
        </w:rPr>
        <w:t>الحاجة، بأن يصدر دورياً تحديثاً للمبادئ التوجيهية التي تتناول طرائق العمل وهي تكملة وإضافة إلى هذا</w:t>
      </w:r>
      <w:r w:rsidRPr="000C74F9">
        <w:rPr>
          <w:rFonts w:hint="eastAsia"/>
          <w:rtl/>
        </w:rPr>
        <w:t> </w:t>
      </w:r>
      <w:r w:rsidRPr="000C74F9">
        <w:rPr>
          <w:rFonts w:hint="cs"/>
          <w:rtl/>
          <w:lang w:bidi="ar-EG"/>
        </w:rPr>
        <w:t>القرار،</w:t>
      </w:r>
    </w:p>
    <w:p w:rsidR="00D46845" w:rsidRPr="000C74F9" w:rsidRDefault="00D46845" w:rsidP="00375E92">
      <w:pPr>
        <w:pStyle w:val="Call"/>
        <w:tabs>
          <w:tab w:val="left" w:pos="794"/>
        </w:tabs>
        <w:rPr>
          <w:rtl/>
        </w:rPr>
      </w:pPr>
      <w:r w:rsidRPr="000C74F9">
        <w:rPr>
          <w:rFonts w:hint="cs"/>
          <w:rtl/>
        </w:rPr>
        <w:t>تقـرر</w:t>
      </w:r>
    </w:p>
    <w:p w:rsidR="00D46845" w:rsidRDefault="00D46845" w:rsidP="00375E92">
      <w:pPr>
        <w:tabs>
          <w:tab w:val="left" w:pos="794"/>
        </w:tabs>
        <w:rPr>
          <w:rtl/>
          <w:lang w:bidi="ar-EG"/>
        </w:rPr>
      </w:pPr>
      <w:r w:rsidRPr="000C74F9">
        <w:rPr>
          <w:rFonts w:hint="cs"/>
          <w:rtl/>
        </w:rPr>
        <w:t>أن تكون طرائق عمل وتوثيق جمعية الاتصالات الراديوية ولجان دراسات الاتصالات الراديوية والفريق الاستشاري للاتصالات الراديوية</w:t>
      </w:r>
      <w:r>
        <w:rPr>
          <w:rFonts w:hint="cs"/>
          <w:rtl/>
        </w:rPr>
        <w:t xml:space="preserve"> والأفرقة الأخرى لقطاع الاتصالات الراديوية</w:t>
      </w:r>
      <w:r w:rsidRPr="000C74F9">
        <w:rPr>
          <w:rFonts w:hint="cs"/>
          <w:rtl/>
        </w:rPr>
        <w:t xml:space="preserve"> على النحو</w:t>
      </w:r>
      <w:r w:rsidRPr="000C74F9">
        <w:rPr>
          <w:rFonts w:hint="eastAsia"/>
          <w:rtl/>
        </w:rPr>
        <w:t> </w:t>
      </w:r>
      <w:r w:rsidRPr="000C74F9">
        <w:rPr>
          <w:rFonts w:hint="cs"/>
          <w:rtl/>
        </w:rPr>
        <w:t>الوارد</w:t>
      </w:r>
      <w:r w:rsidR="00394B0D">
        <w:rPr>
          <w:rFonts w:hint="cs"/>
          <w:rtl/>
        </w:rPr>
        <w:t xml:space="preserve"> في </w:t>
      </w:r>
      <w:r w:rsidRPr="000C74F9">
        <w:rPr>
          <w:rFonts w:hint="cs"/>
          <w:rtl/>
        </w:rPr>
        <w:t>الملحق</w:t>
      </w:r>
      <w:r>
        <w:rPr>
          <w:rFonts w:hint="cs"/>
          <w:rtl/>
        </w:rPr>
        <w:t>ين</w:t>
      </w:r>
      <w:r w:rsidRPr="000C74F9">
        <w:rPr>
          <w:rFonts w:hint="cs"/>
          <w:rtl/>
        </w:rPr>
        <w:t xml:space="preserve"> </w:t>
      </w:r>
      <w:r w:rsidRPr="0093735B">
        <w:t>1</w:t>
      </w:r>
      <w:r>
        <w:rPr>
          <w:rFonts w:hint="cs"/>
          <w:rtl/>
        </w:rPr>
        <w:t xml:space="preserve"> و</w:t>
      </w:r>
      <w:r w:rsidRPr="0093735B">
        <w:t>2</w:t>
      </w:r>
      <w:r>
        <w:rPr>
          <w:rFonts w:hint="cs"/>
          <w:rtl/>
        </w:rPr>
        <w:t>.</w:t>
      </w:r>
    </w:p>
    <w:p w:rsidR="00C107D2" w:rsidRDefault="00C107D2" w:rsidP="008E3773">
      <w:pPr>
        <w:rPr>
          <w:rtl/>
          <w:lang w:bidi="ar-SY"/>
        </w:rPr>
      </w:pPr>
      <w:r>
        <w:rPr>
          <w:rtl/>
          <w:lang w:bidi="ar-SY"/>
        </w:rPr>
        <w:br w:type="page"/>
      </w:r>
    </w:p>
    <w:p w:rsidR="00F82188" w:rsidRPr="007C4635" w:rsidRDefault="00F82188" w:rsidP="007C4635">
      <w:pPr>
        <w:pStyle w:val="AnnexNo"/>
        <w:rPr>
          <w:rtl/>
        </w:rPr>
      </w:pPr>
      <w:r w:rsidRPr="007C4635">
        <w:rPr>
          <w:rFonts w:hint="cs"/>
          <w:rtl/>
        </w:rPr>
        <w:lastRenderedPageBreak/>
        <w:t xml:space="preserve">الملحق </w:t>
      </w:r>
      <w:r w:rsidRPr="007C4635">
        <w:t>1</w:t>
      </w:r>
    </w:p>
    <w:p w:rsidR="00F82188" w:rsidRDefault="00F82188" w:rsidP="009968E4">
      <w:pPr>
        <w:pStyle w:val="Annextitle"/>
        <w:spacing w:before="120" w:after="360"/>
        <w:rPr>
          <w:rtl/>
        </w:rPr>
      </w:pPr>
      <w:r w:rsidRPr="000C74F9">
        <w:rPr>
          <w:rFonts w:hint="cs"/>
          <w:rtl/>
        </w:rPr>
        <w:t>طرائق العمل</w:t>
      </w:r>
      <w:r w:rsidR="00394B0D">
        <w:rPr>
          <w:rFonts w:hint="cs"/>
          <w:rtl/>
        </w:rPr>
        <w:t xml:space="preserve"> في </w:t>
      </w:r>
      <w:r w:rsidRPr="000C74F9">
        <w:rPr>
          <w:rFonts w:hint="cs"/>
          <w:rtl/>
        </w:rPr>
        <w:t>قطاع الاتصالات الراديوية</w:t>
      </w:r>
    </w:p>
    <w:p w:rsidR="00F82188" w:rsidRDefault="00F82188" w:rsidP="00F82188">
      <w:pPr>
        <w:jc w:val="right"/>
        <w:rPr>
          <w:b/>
          <w:bCs/>
          <w:rtl/>
          <w:lang w:eastAsia="en-US"/>
        </w:rPr>
      </w:pPr>
      <w:r w:rsidRPr="009910A8">
        <w:rPr>
          <w:rFonts w:hint="cs"/>
          <w:b/>
          <w:bCs/>
          <w:rtl/>
          <w:lang w:eastAsia="en-US"/>
        </w:rPr>
        <w:t>الصفحة</w:t>
      </w:r>
    </w:p>
    <w:p w:rsidR="00C04347" w:rsidRPr="00C04347" w:rsidRDefault="00C04347"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r w:rsidRPr="00C04347">
        <w:rPr>
          <w:rtl/>
          <w:lang w:eastAsia="en-US"/>
        </w:rPr>
        <w:fldChar w:fldCharType="begin"/>
      </w:r>
      <w:r w:rsidRPr="00C04347">
        <w:rPr>
          <w:rtl/>
          <w:lang w:eastAsia="en-US"/>
        </w:rPr>
        <w:instrText xml:space="preserve"> </w:instrText>
      </w:r>
      <w:r w:rsidRPr="00C04347">
        <w:rPr>
          <w:lang w:eastAsia="en-US"/>
        </w:rPr>
        <w:instrText>TOC</w:instrText>
      </w:r>
      <w:r w:rsidRPr="00C04347">
        <w:rPr>
          <w:rtl/>
          <w:lang w:eastAsia="en-US"/>
        </w:rPr>
        <w:instrText xml:space="preserve"> \</w:instrText>
      </w:r>
      <w:r w:rsidRPr="00C04347">
        <w:rPr>
          <w:lang w:eastAsia="en-US"/>
        </w:rPr>
        <w:instrText>o "2-2" \h \z \u \t "Heading 1;1</w:instrText>
      </w:r>
      <w:r w:rsidRPr="00C04347">
        <w:rPr>
          <w:rtl/>
          <w:lang w:eastAsia="en-US"/>
        </w:rPr>
        <w:instrText xml:space="preserve">" </w:instrText>
      </w:r>
      <w:r w:rsidRPr="00C04347">
        <w:rPr>
          <w:rtl/>
          <w:lang w:eastAsia="en-US"/>
        </w:rPr>
        <w:fldChar w:fldCharType="separate"/>
      </w:r>
      <w:hyperlink w:anchor="_Toc433828388" w:history="1">
        <w:r w:rsidRPr="00C04347">
          <w:rPr>
            <w:noProof/>
            <w:lang w:bidi="ar-SY"/>
          </w:rPr>
          <w:t>A1</w:t>
        </w:r>
        <w:r w:rsidRPr="00C04347">
          <w:rPr>
            <w:noProof/>
            <w:rtl/>
            <w:lang w:bidi="ar-EG"/>
          </w:rPr>
          <w:t>.</w:t>
        </w:r>
        <w:r w:rsidRPr="00C04347">
          <w:rPr>
            <w:noProof/>
            <w:lang w:bidi="ar-EG"/>
          </w:rPr>
          <w:t>1</w:t>
        </w:r>
        <w:r w:rsidRPr="00C04347">
          <w:rPr>
            <w:rFonts w:asciiTheme="minorHAnsi" w:hAnsiTheme="minorHAnsi" w:cstheme="minorBidi"/>
            <w:noProof/>
            <w:szCs w:val="22"/>
          </w:rPr>
          <w:tab/>
        </w:r>
        <w:r w:rsidRPr="00C04347">
          <w:rPr>
            <w:rFonts w:hint="cs"/>
            <w:noProof/>
            <w:rtl/>
            <w:lang w:bidi="ar-SY"/>
          </w:rPr>
          <w:t>مقدمة</w:t>
        </w:r>
        <w:r w:rsidRPr="00C04347">
          <w:rPr>
            <w:noProof/>
            <w:webHidden/>
          </w:rPr>
          <w:tab/>
        </w:r>
        <w:r w:rsidRPr="00C04347">
          <w:rPr>
            <w:noProof/>
            <w:webHidden/>
          </w:rPr>
          <w:tab/>
        </w:r>
        <w:r w:rsidRPr="00C04347">
          <w:rPr>
            <w:rFonts w:cs="Times New Roman"/>
            <w:noProof/>
            <w:szCs w:val="22"/>
          </w:rPr>
          <w:fldChar w:fldCharType="begin"/>
        </w:r>
        <w:r w:rsidRPr="00C04347">
          <w:rPr>
            <w:rFonts w:cs="Times New Roman"/>
            <w:noProof/>
            <w:webHidden/>
            <w:szCs w:val="22"/>
          </w:rPr>
          <w:instrText xml:space="preserve"> PAGEREF _Toc433828388 \h </w:instrText>
        </w:r>
        <w:r w:rsidRPr="00C04347">
          <w:rPr>
            <w:rFonts w:cs="Times New Roman"/>
            <w:noProof/>
            <w:szCs w:val="22"/>
          </w:rPr>
        </w:r>
        <w:r w:rsidRPr="00C04347">
          <w:rPr>
            <w:rFonts w:cs="Times New Roman"/>
            <w:noProof/>
            <w:szCs w:val="22"/>
          </w:rPr>
          <w:fldChar w:fldCharType="separate"/>
        </w:r>
        <w:r w:rsidR="007B6DB3">
          <w:rPr>
            <w:rFonts w:cs="Times New Roman"/>
            <w:noProof/>
            <w:webHidden/>
            <w:szCs w:val="22"/>
            <w:rtl/>
          </w:rPr>
          <w:t>2</w:t>
        </w:r>
        <w:r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89" w:history="1">
        <w:r w:rsidR="00C04347" w:rsidRPr="00C04347">
          <w:rPr>
            <w:noProof/>
            <w:lang w:bidi="ar-SY"/>
          </w:rPr>
          <w:t>2.A1</w:t>
        </w:r>
        <w:r w:rsidR="00C04347" w:rsidRPr="00C04347">
          <w:rPr>
            <w:rFonts w:asciiTheme="minorHAnsi" w:hAnsiTheme="minorHAnsi" w:cstheme="minorBidi"/>
            <w:noProof/>
            <w:szCs w:val="22"/>
          </w:rPr>
          <w:tab/>
        </w:r>
        <w:r w:rsidR="00C04347" w:rsidRPr="00C04347">
          <w:rPr>
            <w:rFonts w:hint="cs"/>
            <w:noProof/>
            <w:rtl/>
            <w:lang w:bidi="ar-SY"/>
          </w:rPr>
          <w:t>جمعية</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_Toc433828389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3</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0" w:history="1">
        <w:r w:rsidR="00C04347" w:rsidRPr="00C04347">
          <w:rPr>
            <w:noProof/>
            <w:lang w:bidi="ar-SY"/>
          </w:rPr>
          <w:t>1.2.A1</w:t>
        </w:r>
        <w:r w:rsidR="00C04347" w:rsidRPr="00C04347">
          <w:rPr>
            <w:rFonts w:asciiTheme="minorHAnsi" w:hAnsiTheme="minorHAnsi" w:cstheme="minorBidi"/>
            <w:noProof/>
            <w:szCs w:val="22"/>
          </w:rPr>
          <w:tab/>
        </w:r>
        <w:r w:rsidR="00C04347" w:rsidRPr="00C04347">
          <w:rPr>
            <w:rFonts w:hint="cs"/>
            <w:noProof/>
            <w:rtl/>
            <w:lang w:bidi="ar-SY"/>
          </w:rPr>
          <w:t>الوظائف</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_Toc433828390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3</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1" w:history="1">
        <w:r w:rsidR="00C04347" w:rsidRPr="00C04347">
          <w:rPr>
            <w:noProof/>
            <w:lang w:bidi="ar-SY"/>
          </w:rPr>
          <w:t>2.2.A1</w:t>
        </w:r>
        <w:r w:rsidR="00C04347" w:rsidRPr="00C04347">
          <w:rPr>
            <w:rFonts w:asciiTheme="minorHAnsi" w:hAnsiTheme="minorHAnsi" w:cstheme="minorBidi"/>
            <w:noProof/>
            <w:szCs w:val="22"/>
          </w:rPr>
          <w:tab/>
        </w:r>
        <w:r w:rsidR="00C04347" w:rsidRPr="00C04347">
          <w:rPr>
            <w:rFonts w:hint="cs"/>
            <w:noProof/>
            <w:rtl/>
            <w:lang w:bidi="ar-SY"/>
          </w:rPr>
          <w:t>الهيكل</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_Toc433828391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4</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2" w:history="1">
        <w:r w:rsidR="00C04347" w:rsidRPr="00C04347">
          <w:rPr>
            <w:noProof/>
            <w:lang w:bidi="ar-SY"/>
          </w:rPr>
          <w:t>3.A1</w:t>
        </w:r>
        <w:r w:rsidR="00C04347" w:rsidRPr="00C04347">
          <w:rPr>
            <w:rFonts w:asciiTheme="minorHAnsi" w:hAnsiTheme="minorHAnsi" w:cstheme="minorBidi"/>
            <w:noProof/>
            <w:szCs w:val="22"/>
          </w:rPr>
          <w:tab/>
        </w:r>
        <w:r w:rsidR="00C04347" w:rsidRPr="00C04347">
          <w:rPr>
            <w:rFonts w:hint="cs"/>
            <w:noProof/>
            <w:rtl/>
            <w:lang w:bidi="ar-SY"/>
          </w:rPr>
          <w:t>لجان</w:t>
        </w:r>
        <w:r w:rsidR="00C04347" w:rsidRPr="00C04347">
          <w:rPr>
            <w:noProof/>
            <w:rtl/>
            <w:lang w:bidi="ar-SY"/>
          </w:rPr>
          <w:t xml:space="preserve"> </w:t>
        </w:r>
        <w:r w:rsidR="00C04347" w:rsidRPr="00C04347">
          <w:rPr>
            <w:rFonts w:hint="cs"/>
            <w:noProof/>
            <w:rtl/>
            <w:lang w:bidi="ar-SY"/>
          </w:rPr>
          <w:t>دراسات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_Toc433828392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4</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3" w:history="1">
        <w:r w:rsidR="00C04347" w:rsidRPr="00C04347">
          <w:rPr>
            <w:noProof/>
            <w:lang w:bidi="ar-SY"/>
          </w:rPr>
          <w:t>1.3.A1</w:t>
        </w:r>
        <w:r w:rsidR="00C04347" w:rsidRPr="00C04347">
          <w:rPr>
            <w:rFonts w:asciiTheme="minorHAnsi" w:hAnsiTheme="minorHAnsi" w:cstheme="minorBidi"/>
            <w:noProof/>
            <w:szCs w:val="22"/>
          </w:rPr>
          <w:tab/>
        </w:r>
        <w:r w:rsidR="00C04347" w:rsidRPr="00C04347">
          <w:rPr>
            <w:rFonts w:hint="cs"/>
            <w:noProof/>
            <w:rtl/>
            <w:lang w:bidi="ar-SY"/>
          </w:rPr>
          <w:t>الوظائف</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_Toc433828393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4</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tl/>
          <w:lang w:bidi="ar-EG"/>
        </w:rPr>
      </w:pPr>
      <w:hyperlink w:anchor="_Toc433828394" w:history="1">
        <w:r w:rsidR="00C04347" w:rsidRPr="00C04347">
          <w:rPr>
            <w:noProof/>
            <w:lang w:bidi="ar-SY"/>
          </w:rPr>
          <w:t>2.3.A1</w:t>
        </w:r>
        <w:r w:rsidR="00C04347" w:rsidRPr="00C04347">
          <w:rPr>
            <w:rFonts w:asciiTheme="minorHAnsi" w:hAnsiTheme="minorHAnsi" w:cstheme="minorBidi"/>
            <w:noProof/>
            <w:szCs w:val="22"/>
          </w:rPr>
          <w:tab/>
        </w:r>
        <w:r w:rsidR="00C04347" w:rsidRPr="00C04347">
          <w:rPr>
            <w:rFonts w:hint="cs"/>
            <w:noProof/>
            <w:rtl/>
            <w:lang w:bidi="ar-SY"/>
          </w:rPr>
          <w:t>الهيكل</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_Toc433828394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7</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5" w:history="1">
        <w:r w:rsidR="00C04347" w:rsidRPr="00C04347">
          <w:rPr>
            <w:noProof/>
            <w:lang w:bidi="ar-SY"/>
          </w:rPr>
          <w:t>4.A1</w:t>
        </w:r>
        <w:r w:rsidR="00C04347" w:rsidRPr="00C04347">
          <w:rPr>
            <w:rFonts w:asciiTheme="minorHAnsi" w:hAnsiTheme="minorHAnsi" w:cstheme="minorBidi"/>
            <w:noProof/>
            <w:szCs w:val="22"/>
          </w:rPr>
          <w:tab/>
        </w:r>
        <w:r w:rsidR="00C04347" w:rsidRPr="00C04347">
          <w:rPr>
            <w:rFonts w:hint="cs"/>
            <w:noProof/>
            <w:rtl/>
            <w:lang w:bidi="ar-SY"/>
          </w:rPr>
          <w:t>الفريق</w:t>
        </w:r>
        <w:r w:rsidR="00C04347" w:rsidRPr="00C04347">
          <w:rPr>
            <w:noProof/>
            <w:rtl/>
            <w:lang w:bidi="ar-SY"/>
          </w:rPr>
          <w:t xml:space="preserve"> </w:t>
        </w:r>
        <w:r w:rsidR="00C04347" w:rsidRPr="00C04347">
          <w:rPr>
            <w:rFonts w:hint="cs"/>
            <w:noProof/>
            <w:rtl/>
            <w:lang w:bidi="ar-SY"/>
          </w:rPr>
          <w:t>الاستشاري</w:t>
        </w:r>
        <w:r w:rsidR="00C04347" w:rsidRPr="00C04347">
          <w:rPr>
            <w:noProof/>
            <w:rtl/>
            <w:lang w:bidi="ar-SY"/>
          </w:rPr>
          <w:t xml:space="preserve"> </w:t>
        </w:r>
        <w:r w:rsidR="00C04347" w:rsidRPr="00C04347">
          <w:rPr>
            <w:rFonts w:hint="cs"/>
            <w:noProof/>
            <w:rtl/>
            <w:lang w:bidi="ar-SY"/>
          </w:rPr>
          <w:t>للاتصالات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_Toc433828395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8</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6" w:history="1">
        <w:r w:rsidR="00C04347" w:rsidRPr="00C04347">
          <w:rPr>
            <w:noProof/>
            <w:lang w:bidi="ar-SY"/>
          </w:rPr>
          <w:t>5.A1</w:t>
        </w:r>
        <w:r w:rsidR="00C04347" w:rsidRPr="00C04347">
          <w:rPr>
            <w:rFonts w:asciiTheme="minorHAnsi" w:hAnsiTheme="minorHAnsi" w:cstheme="minorBidi"/>
            <w:noProof/>
            <w:szCs w:val="22"/>
          </w:rPr>
          <w:tab/>
        </w:r>
        <w:r w:rsidR="00C04347" w:rsidRPr="00C04347">
          <w:rPr>
            <w:rFonts w:hint="cs"/>
            <w:noProof/>
            <w:rtl/>
            <w:lang w:bidi="ar-SY"/>
          </w:rPr>
          <w:t>الإعداد</w:t>
        </w:r>
        <w:r w:rsidR="00C04347" w:rsidRPr="00C04347">
          <w:rPr>
            <w:noProof/>
            <w:rtl/>
            <w:lang w:bidi="ar-SY"/>
          </w:rPr>
          <w:t xml:space="preserve"> </w:t>
        </w:r>
        <w:r w:rsidR="00C04347" w:rsidRPr="00C04347">
          <w:rPr>
            <w:rFonts w:hint="cs"/>
            <w:noProof/>
            <w:rtl/>
            <w:lang w:bidi="ar-SY"/>
          </w:rPr>
          <w:t>للمؤتمرات</w:t>
        </w:r>
        <w:r w:rsidR="00C04347" w:rsidRPr="00C04347">
          <w:rPr>
            <w:noProof/>
            <w:rtl/>
            <w:lang w:bidi="ar-SY"/>
          </w:rPr>
          <w:t xml:space="preserve"> </w:t>
        </w:r>
        <w:r w:rsidR="00C04347" w:rsidRPr="00C04347">
          <w:rPr>
            <w:rFonts w:hint="cs"/>
            <w:noProof/>
            <w:rtl/>
            <w:lang w:bidi="ar-SY"/>
          </w:rPr>
          <w:t>العالمية</w:t>
        </w:r>
        <w:r w:rsidR="00C04347" w:rsidRPr="00C04347">
          <w:rPr>
            <w:noProof/>
            <w:rtl/>
            <w:lang w:bidi="ar-SY"/>
          </w:rPr>
          <w:t xml:space="preserve"> </w:t>
        </w:r>
        <w:r w:rsidR="00C04347" w:rsidRPr="00C04347">
          <w:rPr>
            <w:rFonts w:hint="cs"/>
            <w:noProof/>
            <w:rtl/>
            <w:lang w:bidi="ar-SY"/>
          </w:rPr>
          <w:t>والإقليمية</w:t>
        </w:r>
        <w:r w:rsidR="00C04347" w:rsidRPr="00C04347">
          <w:rPr>
            <w:noProof/>
            <w:rtl/>
            <w:lang w:bidi="ar-SY"/>
          </w:rPr>
          <w:t xml:space="preserve"> </w:t>
        </w:r>
        <w:r w:rsidR="00C04347" w:rsidRPr="00C04347">
          <w:rPr>
            <w:rFonts w:hint="cs"/>
            <w:noProof/>
            <w:rtl/>
            <w:lang w:bidi="ar-SY"/>
          </w:rPr>
          <w:t>للاتصالات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_Toc433828396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9</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7" w:history="1">
        <w:r w:rsidR="00C04347" w:rsidRPr="00C04347">
          <w:rPr>
            <w:noProof/>
            <w:lang w:bidi="ar-SY"/>
          </w:rPr>
          <w:t>6.A1</w:t>
        </w:r>
        <w:r w:rsidR="00C04347" w:rsidRPr="00C04347">
          <w:rPr>
            <w:rFonts w:asciiTheme="minorHAnsi" w:hAnsiTheme="minorHAnsi" w:cstheme="minorBidi"/>
            <w:noProof/>
            <w:szCs w:val="22"/>
          </w:rPr>
          <w:tab/>
        </w:r>
        <w:r w:rsidR="00C04347" w:rsidRPr="00C04347">
          <w:rPr>
            <w:rFonts w:hint="cs"/>
            <w:noProof/>
            <w:rtl/>
            <w:lang w:bidi="ar-SY"/>
          </w:rPr>
          <w:t>اعتبارات</w:t>
        </w:r>
        <w:r w:rsidR="00C04347" w:rsidRPr="00C04347">
          <w:rPr>
            <w:noProof/>
            <w:rtl/>
            <w:lang w:bidi="ar-SY"/>
          </w:rPr>
          <w:t xml:space="preserve"> </w:t>
        </w:r>
        <w:r w:rsidR="00C04347" w:rsidRPr="00C04347">
          <w:rPr>
            <w:rFonts w:hint="cs"/>
            <w:noProof/>
            <w:rtl/>
            <w:lang w:bidi="ar-SY"/>
          </w:rPr>
          <w:t>أخرى</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_Toc433828397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9</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8" w:history="1">
        <w:r w:rsidR="00C04347" w:rsidRPr="00C04347">
          <w:rPr>
            <w:noProof/>
            <w:lang w:bidi="ar-SY"/>
          </w:rPr>
          <w:t>6.A1</w:t>
        </w:r>
        <w:r w:rsidR="00C04347" w:rsidRPr="00C04347">
          <w:rPr>
            <w:noProof/>
            <w:rtl/>
            <w:lang w:bidi="ar-EG"/>
          </w:rPr>
          <w:t>.</w:t>
        </w:r>
        <w:r w:rsidR="00C04347" w:rsidRPr="00C04347">
          <w:rPr>
            <w:noProof/>
            <w:lang w:bidi="ar-EG"/>
          </w:rPr>
          <w:t>1</w:t>
        </w:r>
        <w:r w:rsidR="00C04347" w:rsidRPr="00C04347">
          <w:rPr>
            <w:rFonts w:asciiTheme="minorHAnsi" w:hAnsiTheme="minorHAnsi" w:cstheme="minorBidi"/>
            <w:noProof/>
            <w:szCs w:val="22"/>
          </w:rPr>
          <w:tab/>
        </w:r>
        <w:r w:rsidR="00C04347" w:rsidRPr="00C04347">
          <w:rPr>
            <w:rFonts w:hint="cs"/>
            <w:noProof/>
            <w:rtl/>
            <w:lang w:bidi="ar-SY"/>
          </w:rPr>
          <w:t>التنسيق</w:t>
        </w:r>
        <w:r w:rsidR="00C04347" w:rsidRPr="00C04347">
          <w:rPr>
            <w:noProof/>
            <w:rtl/>
            <w:lang w:bidi="ar-SY"/>
          </w:rPr>
          <w:t xml:space="preserve"> </w:t>
        </w:r>
        <w:r w:rsidR="00C04347" w:rsidRPr="00C04347">
          <w:rPr>
            <w:rFonts w:hint="cs"/>
            <w:noProof/>
            <w:rtl/>
            <w:lang w:bidi="ar-SY"/>
          </w:rPr>
          <w:t>بين</w:t>
        </w:r>
        <w:r w:rsidR="00C04347" w:rsidRPr="00C04347">
          <w:rPr>
            <w:noProof/>
            <w:rtl/>
            <w:lang w:bidi="ar-SY"/>
          </w:rPr>
          <w:t xml:space="preserve"> </w:t>
        </w:r>
        <w:r w:rsidR="00C04347" w:rsidRPr="00C04347">
          <w:rPr>
            <w:rFonts w:hint="cs"/>
            <w:noProof/>
            <w:rtl/>
            <w:lang w:bidi="ar-SY"/>
          </w:rPr>
          <w:t>لجان</w:t>
        </w:r>
        <w:r w:rsidR="00C04347" w:rsidRPr="00C04347">
          <w:rPr>
            <w:noProof/>
            <w:rtl/>
            <w:lang w:bidi="ar-SY"/>
          </w:rPr>
          <w:t xml:space="preserve"> </w:t>
        </w:r>
        <w:r w:rsidR="00C04347" w:rsidRPr="00C04347">
          <w:rPr>
            <w:rFonts w:hint="cs"/>
            <w:noProof/>
            <w:rtl/>
            <w:lang w:bidi="ar-SY"/>
          </w:rPr>
          <w:t>الدراسات</w:t>
        </w:r>
        <w:r w:rsidR="00C04347" w:rsidRPr="00C04347">
          <w:rPr>
            <w:noProof/>
            <w:rtl/>
            <w:lang w:bidi="ar-SY"/>
          </w:rPr>
          <w:t xml:space="preserve"> </w:t>
        </w:r>
        <w:r w:rsidR="00C04347" w:rsidRPr="00C04347">
          <w:rPr>
            <w:rFonts w:hint="cs"/>
            <w:noProof/>
            <w:rtl/>
            <w:lang w:bidi="ar-SY"/>
          </w:rPr>
          <w:t>والقطاعات</w:t>
        </w:r>
        <w:r w:rsidR="00C04347" w:rsidRPr="00C04347">
          <w:rPr>
            <w:noProof/>
            <w:rtl/>
            <w:lang w:bidi="ar-SY"/>
          </w:rPr>
          <w:t xml:space="preserve"> </w:t>
        </w:r>
        <w:r w:rsidR="00C04347" w:rsidRPr="00C04347">
          <w:rPr>
            <w:rFonts w:hint="cs"/>
            <w:noProof/>
            <w:rtl/>
            <w:lang w:bidi="ar-SY"/>
          </w:rPr>
          <w:t>ومع</w:t>
        </w:r>
        <w:r w:rsidR="00C04347" w:rsidRPr="00C04347">
          <w:rPr>
            <w:noProof/>
            <w:rtl/>
            <w:lang w:bidi="ar-SY"/>
          </w:rPr>
          <w:t xml:space="preserve"> </w:t>
        </w:r>
        <w:r w:rsidR="00C04347" w:rsidRPr="00C04347">
          <w:rPr>
            <w:rFonts w:hint="cs"/>
            <w:noProof/>
            <w:rtl/>
            <w:lang w:bidi="ar-SY"/>
          </w:rPr>
          <w:t>المنظمات</w:t>
        </w:r>
        <w:r w:rsidR="00C04347" w:rsidRPr="00C04347">
          <w:rPr>
            <w:noProof/>
            <w:rtl/>
            <w:lang w:bidi="ar-SY"/>
          </w:rPr>
          <w:t xml:space="preserve"> </w:t>
        </w:r>
        <w:r w:rsidR="00C04347" w:rsidRPr="00C04347">
          <w:rPr>
            <w:rFonts w:hint="cs"/>
            <w:noProof/>
            <w:rtl/>
            <w:lang w:bidi="ar-SY"/>
          </w:rPr>
          <w:t>الدولية</w:t>
        </w:r>
        <w:r w:rsidR="00C04347" w:rsidRPr="00C04347">
          <w:rPr>
            <w:noProof/>
            <w:rtl/>
            <w:lang w:bidi="ar-SY"/>
          </w:rPr>
          <w:t xml:space="preserve"> </w:t>
        </w:r>
        <w:r w:rsidR="00C04347" w:rsidRPr="00C04347">
          <w:rPr>
            <w:rFonts w:hint="cs"/>
            <w:noProof/>
            <w:rtl/>
            <w:lang w:bidi="ar-SY"/>
          </w:rPr>
          <w:t>الأخرى</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_Toc433828398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9</w:t>
        </w:r>
        <w:r w:rsidR="00C04347" w:rsidRPr="00C04347">
          <w:rPr>
            <w:rFonts w:cs="Times New Roman"/>
            <w:noProof/>
            <w:szCs w:val="22"/>
          </w:rPr>
          <w:fldChar w:fldCharType="end"/>
        </w:r>
      </w:hyperlink>
    </w:p>
    <w:p w:rsidR="00C04347" w:rsidRPr="00C04347" w:rsidRDefault="00753FA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9" w:history="1">
        <w:r w:rsidR="00C04347" w:rsidRPr="00C04347">
          <w:rPr>
            <w:noProof/>
            <w:lang w:bidi="ar-SY"/>
          </w:rPr>
          <w:t>2.6.A1</w:t>
        </w:r>
        <w:r w:rsidR="00C04347" w:rsidRPr="00C04347">
          <w:rPr>
            <w:rFonts w:asciiTheme="minorHAnsi" w:hAnsiTheme="minorHAnsi" w:cstheme="minorBidi"/>
            <w:noProof/>
            <w:szCs w:val="22"/>
          </w:rPr>
          <w:tab/>
        </w:r>
        <w:r w:rsidR="00C04347" w:rsidRPr="00C04347">
          <w:rPr>
            <w:rFonts w:hint="cs"/>
            <w:noProof/>
            <w:rtl/>
          </w:rPr>
          <w:t>المبادئ</w:t>
        </w:r>
        <w:r w:rsidR="00C04347" w:rsidRPr="00C04347">
          <w:rPr>
            <w:noProof/>
            <w:rtl/>
            <w:lang w:bidi="ar-SY"/>
          </w:rPr>
          <w:t xml:space="preserve"> </w:t>
        </w:r>
        <w:r w:rsidR="00C04347" w:rsidRPr="00C04347">
          <w:rPr>
            <w:rFonts w:hint="cs"/>
            <w:noProof/>
            <w:rtl/>
            <w:lang w:bidi="ar-SY"/>
          </w:rPr>
          <w:t>التوجيهية</w:t>
        </w:r>
        <w:r w:rsidR="00C04347" w:rsidRPr="00C04347">
          <w:rPr>
            <w:noProof/>
            <w:rtl/>
            <w:lang w:bidi="ar-SY"/>
          </w:rPr>
          <w:t xml:space="preserve"> </w:t>
        </w:r>
        <w:r w:rsidR="00C04347" w:rsidRPr="00C04347">
          <w:rPr>
            <w:rFonts w:hint="cs"/>
            <w:noProof/>
            <w:rtl/>
            <w:lang w:bidi="ar-SY"/>
          </w:rPr>
          <w:t>الصادرة</w:t>
        </w:r>
        <w:r w:rsidR="00C04347" w:rsidRPr="00C04347">
          <w:rPr>
            <w:noProof/>
            <w:rtl/>
            <w:lang w:bidi="ar-SY"/>
          </w:rPr>
          <w:t xml:space="preserve"> </w:t>
        </w:r>
        <w:r w:rsidR="00C04347" w:rsidRPr="00C04347">
          <w:rPr>
            <w:rFonts w:hint="cs"/>
            <w:noProof/>
            <w:rtl/>
            <w:lang w:bidi="ar-SY"/>
          </w:rPr>
          <w:t>عن</w:t>
        </w:r>
        <w:r w:rsidR="00C04347" w:rsidRPr="00C04347">
          <w:rPr>
            <w:noProof/>
            <w:rtl/>
            <w:lang w:bidi="ar-SY"/>
          </w:rPr>
          <w:t xml:space="preserve"> </w:t>
        </w:r>
        <w:r w:rsidR="00C04347" w:rsidRPr="00C04347">
          <w:rPr>
            <w:rFonts w:hint="cs"/>
            <w:noProof/>
            <w:rtl/>
            <w:lang w:bidi="ar-SY"/>
          </w:rPr>
          <w:t>المدير</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_Toc433828399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10</w:t>
        </w:r>
        <w:r w:rsidR="00C04347" w:rsidRPr="00C04347">
          <w:rPr>
            <w:rFonts w:cs="Times New Roman"/>
            <w:noProof/>
            <w:szCs w:val="22"/>
          </w:rPr>
          <w:fldChar w:fldCharType="end"/>
        </w:r>
      </w:hyperlink>
    </w:p>
    <w:p w:rsidR="00F82188" w:rsidRPr="009910A8" w:rsidRDefault="00C04347" w:rsidP="00E057A0">
      <w:pPr>
        <w:tabs>
          <w:tab w:val="left" w:leader="dot" w:pos="9213"/>
        </w:tabs>
        <w:rPr>
          <w:rtl/>
          <w:lang w:eastAsia="en-US" w:bidi="ar-EG"/>
        </w:rPr>
      </w:pPr>
      <w:r w:rsidRPr="00C04347">
        <w:rPr>
          <w:rtl/>
          <w:lang w:eastAsia="en-US"/>
        </w:rPr>
        <w:fldChar w:fldCharType="end"/>
      </w:r>
    </w:p>
    <w:p w:rsidR="00F82188" w:rsidRPr="000F3C13" w:rsidRDefault="00F82188" w:rsidP="000F3C13">
      <w:pPr>
        <w:pStyle w:val="Heading1"/>
        <w:rPr>
          <w:rtl/>
        </w:rPr>
      </w:pPr>
      <w:bookmarkStart w:id="2" w:name="_Toc433825473"/>
      <w:bookmarkStart w:id="3" w:name="_Toc433828388"/>
      <w:r w:rsidRPr="000F3C13">
        <w:t>A1</w:t>
      </w:r>
      <w:r w:rsidRPr="000F3C13">
        <w:rPr>
          <w:rFonts w:hint="cs"/>
          <w:rtl/>
        </w:rPr>
        <w:t>.</w:t>
      </w:r>
      <w:r w:rsidRPr="000F3C13">
        <w:t>1</w:t>
      </w:r>
      <w:r w:rsidRPr="000F3C13">
        <w:rPr>
          <w:rFonts w:hint="cs"/>
          <w:rtl/>
        </w:rPr>
        <w:tab/>
        <w:t>مقدمة</w:t>
      </w:r>
      <w:bookmarkEnd w:id="2"/>
      <w:bookmarkEnd w:id="3"/>
    </w:p>
    <w:p w:rsidR="00F82188" w:rsidRPr="000C74F9" w:rsidRDefault="00F82188" w:rsidP="00F82188">
      <w:pPr>
        <w:rPr>
          <w:rtl/>
        </w:rPr>
      </w:pPr>
      <w:r w:rsidRPr="0093735B">
        <w:t>1</w:t>
      </w:r>
      <w:r w:rsidRPr="000C74F9">
        <w:t>.</w:t>
      </w:r>
      <w:r w:rsidRPr="0093735B">
        <w:t>1</w:t>
      </w:r>
      <w:r>
        <w:t>.A</w:t>
      </w:r>
      <w:r w:rsidRPr="0093735B">
        <w:t>1</w:t>
      </w:r>
      <w:r w:rsidRPr="000C74F9">
        <w:rPr>
          <w:rtl/>
        </w:rPr>
        <w:tab/>
      </w:r>
      <w:r w:rsidRPr="000C74F9">
        <w:rPr>
          <w:rFonts w:hint="cs"/>
          <w:rtl/>
        </w:rPr>
        <w:t>كما هو مذكور</w:t>
      </w:r>
      <w:r w:rsidR="00394B0D">
        <w:rPr>
          <w:rFonts w:hint="cs"/>
          <w:rtl/>
        </w:rPr>
        <w:t xml:space="preserve"> في </w:t>
      </w:r>
      <w:r w:rsidRPr="000C74F9">
        <w:rPr>
          <w:rFonts w:hint="cs"/>
          <w:rtl/>
        </w:rPr>
        <w:t>المادة </w:t>
      </w:r>
      <w:r w:rsidRPr="0093735B">
        <w:t>12</w:t>
      </w:r>
      <w:r w:rsidRPr="000C74F9">
        <w:rPr>
          <w:rFonts w:hint="cs"/>
          <w:rtl/>
          <w:lang w:bidi="ar-EG"/>
        </w:rPr>
        <w:t xml:space="preserve"> من الدستور، </w:t>
      </w:r>
      <w:r w:rsidRPr="000C74F9">
        <w:rPr>
          <w:rFonts w:hint="cs"/>
          <w:rtl/>
        </w:rPr>
        <w:t xml:space="preserve">تتمثل </w:t>
      </w:r>
      <w:r w:rsidRPr="000C74F9">
        <w:rPr>
          <w:rtl/>
        </w:rPr>
        <w:t>وظائف قطاع الاتصالات الراديوية</w:t>
      </w:r>
      <w:r w:rsidR="00394B0D">
        <w:rPr>
          <w:rFonts w:hint="cs"/>
          <w:rtl/>
        </w:rPr>
        <w:t xml:space="preserve"> في </w:t>
      </w:r>
      <w:r w:rsidRPr="000C74F9">
        <w:rPr>
          <w:rFonts w:hint="cs"/>
          <w:rtl/>
        </w:rPr>
        <w:t>الوفاء بأهداف</w:t>
      </w:r>
      <w:r w:rsidRPr="000C74F9">
        <w:rPr>
          <w:rtl/>
        </w:rPr>
        <w:t xml:space="preserve"> الاتحاد المتعلقة بالاتصالات الراديوية كما تنص عليها المادة</w:t>
      </w:r>
      <w:r w:rsidRPr="000C74F9">
        <w:rPr>
          <w:rFonts w:hint="cs"/>
          <w:rtl/>
        </w:rPr>
        <w:t> </w:t>
      </w:r>
      <w:r w:rsidRPr="0093735B">
        <w:t>1</w:t>
      </w:r>
      <w:r w:rsidRPr="000C74F9">
        <w:rPr>
          <w:rtl/>
        </w:rPr>
        <w:t xml:space="preserve"> من الدستور، مع مراعاة الاعتبارات الخاصة بالبلدان النامية</w:t>
      </w:r>
      <w:r w:rsidRPr="000C74F9">
        <w:rPr>
          <w:rFonts w:hint="cs"/>
          <w:rtl/>
        </w:rPr>
        <w:t>،</w:t>
      </w:r>
      <w:r w:rsidRPr="000C74F9">
        <w:rPr>
          <w:rtl/>
        </w:rPr>
        <w:t xml:space="preserve"> وذلك:</w:t>
      </w:r>
    </w:p>
    <w:p w:rsidR="00F82188" w:rsidRPr="000C74F9" w:rsidRDefault="00F82188" w:rsidP="005934EE">
      <w:pPr>
        <w:pStyle w:val="enumlev1"/>
        <w:rPr>
          <w:rtl/>
        </w:rPr>
      </w:pPr>
      <w:r w:rsidRPr="000C74F9">
        <w:rPr>
          <w:rtl/>
        </w:rPr>
        <w:t>-</w:t>
      </w:r>
      <w:r w:rsidRPr="000C74F9">
        <w:rPr>
          <w:rtl/>
        </w:rPr>
        <w:tab/>
        <w:t>بتأمين الترشيد والإنصاف والفعالية والاقتصاد</w:t>
      </w:r>
      <w:r w:rsidR="00394B0D">
        <w:rPr>
          <w:rtl/>
        </w:rPr>
        <w:t xml:space="preserve"> في </w:t>
      </w:r>
      <w:r w:rsidRPr="000C74F9">
        <w:rPr>
          <w:rtl/>
        </w:rPr>
        <w:t xml:space="preserve">استعمال جميع خدمات الاتصالات الراديوية لطيف الترددات الراديوية، بما فيها الخدمات التي تستعمل مدار </w:t>
      </w:r>
      <w:proofErr w:type="spellStart"/>
      <w:r w:rsidRPr="000C74F9">
        <w:rPr>
          <w:rtl/>
        </w:rPr>
        <w:t>السواتل</w:t>
      </w:r>
      <w:proofErr w:type="spellEnd"/>
      <w:r w:rsidRPr="000C74F9">
        <w:rPr>
          <w:rtl/>
        </w:rPr>
        <w:t xml:space="preserve"> المستقرة بالنسبة إلى الأرض أو المدارات </w:t>
      </w:r>
      <w:proofErr w:type="spellStart"/>
      <w:r w:rsidRPr="000C74F9">
        <w:rPr>
          <w:rtl/>
        </w:rPr>
        <w:t>الساتلية</w:t>
      </w:r>
      <w:proofErr w:type="spellEnd"/>
      <w:r w:rsidRPr="000C74F9">
        <w:rPr>
          <w:rtl/>
        </w:rPr>
        <w:t xml:space="preserve"> الأخرى، </w:t>
      </w:r>
      <w:r w:rsidRPr="000C74F9">
        <w:rPr>
          <w:rFonts w:hint="cs"/>
          <w:rtl/>
        </w:rPr>
        <w:t>رهناً</w:t>
      </w:r>
      <w:r w:rsidRPr="000C74F9">
        <w:rPr>
          <w:rtl/>
        </w:rPr>
        <w:t xml:space="preserve"> </w:t>
      </w:r>
      <w:r w:rsidRPr="000C74F9">
        <w:rPr>
          <w:rFonts w:hint="cs"/>
          <w:rtl/>
        </w:rPr>
        <w:t>ب</w:t>
      </w:r>
      <w:r w:rsidRPr="000C74F9">
        <w:rPr>
          <w:rtl/>
        </w:rPr>
        <w:t>أحكام المادة</w:t>
      </w:r>
      <w:r w:rsidRPr="000C74F9">
        <w:rPr>
          <w:rFonts w:hint="cs"/>
          <w:rtl/>
        </w:rPr>
        <w:t> </w:t>
      </w:r>
      <w:r w:rsidRPr="0093735B">
        <w:rPr>
          <w:lang w:val="en-US"/>
        </w:rPr>
        <w:t>44</w:t>
      </w:r>
      <w:r w:rsidRPr="000C74F9">
        <w:rPr>
          <w:rtl/>
        </w:rPr>
        <w:t xml:space="preserve"> من الدستور،</w:t>
      </w:r>
    </w:p>
    <w:p w:rsidR="00F82188" w:rsidRPr="000C74F9" w:rsidRDefault="00F82188" w:rsidP="00F82188">
      <w:pPr>
        <w:pStyle w:val="enumlev1"/>
        <w:rPr>
          <w:rtl/>
          <w:lang w:bidi="ar-EG"/>
        </w:rPr>
      </w:pPr>
      <w:r w:rsidRPr="000C74F9">
        <w:rPr>
          <w:rtl/>
        </w:rPr>
        <w:t>-</w:t>
      </w:r>
      <w:r w:rsidRPr="000C74F9">
        <w:rPr>
          <w:rtl/>
        </w:rPr>
        <w:tab/>
        <w:t xml:space="preserve">بإجراء دراسات </w:t>
      </w:r>
      <w:r w:rsidRPr="000C74F9">
        <w:rPr>
          <w:rFonts w:hint="cs"/>
          <w:rtl/>
        </w:rPr>
        <w:t xml:space="preserve">من </w:t>
      </w:r>
      <w:r w:rsidRPr="000C74F9">
        <w:rPr>
          <w:rtl/>
        </w:rPr>
        <w:t>دون تحديد لمدى الترددات، وباعتماد توصيات تتعلق بالاتصالات</w:t>
      </w:r>
      <w:r w:rsidRPr="000C74F9">
        <w:rPr>
          <w:rFonts w:hint="cs"/>
          <w:rtl/>
        </w:rPr>
        <w:t> </w:t>
      </w:r>
      <w:r w:rsidRPr="000C74F9">
        <w:rPr>
          <w:rtl/>
        </w:rPr>
        <w:t>الراديوية.</w:t>
      </w:r>
    </w:p>
    <w:p w:rsidR="00F82188" w:rsidRPr="000C74F9" w:rsidRDefault="00F82188" w:rsidP="00F82188">
      <w:pPr>
        <w:rPr>
          <w:rtl/>
        </w:rPr>
      </w:pPr>
      <w:r w:rsidRPr="00F82188">
        <w:t>2.1</w:t>
      </w:r>
      <w:r>
        <w:t>.A</w:t>
      </w:r>
      <w:r w:rsidRPr="0093735B">
        <w:t>1</w:t>
      </w:r>
      <w:r w:rsidRPr="00F82188">
        <w:rPr>
          <w:rtl/>
        </w:rPr>
        <w:tab/>
      </w:r>
      <w:r w:rsidRPr="000C74F9">
        <w:rPr>
          <w:rFonts w:hint="cs"/>
          <w:rtl/>
        </w:rPr>
        <w:t>يعمل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من</w:t>
      </w:r>
      <w:r w:rsidRPr="000C74F9">
        <w:rPr>
          <w:rtl/>
        </w:rPr>
        <w:t xml:space="preserve"> </w:t>
      </w:r>
      <w:r w:rsidRPr="000C74F9">
        <w:rPr>
          <w:rFonts w:hint="cs"/>
          <w:rtl/>
        </w:rPr>
        <w:t>خلال</w:t>
      </w:r>
      <w:r w:rsidRPr="000C74F9">
        <w:rPr>
          <w:rtl/>
        </w:rPr>
        <w:t xml:space="preserve"> </w:t>
      </w:r>
      <w:r w:rsidRPr="000C74F9">
        <w:rPr>
          <w:rFonts w:hint="cs"/>
          <w:rtl/>
        </w:rPr>
        <w:t>المؤتمرات</w:t>
      </w:r>
      <w:r w:rsidRPr="000C74F9">
        <w:rPr>
          <w:rtl/>
        </w:rPr>
        <w:t xml:space="preserve"> </w:t>
      </w:r>
      <w:r w:rsidRPr="000C74F9">
        <w:rPr>
          <w:rFonts w:hint="cs"/>
          <w:rtl/>
        </w:rPr>
        <w:t>العالمية</w:t>
      </w:r>
      <w:r w:rsidRPr="000C74F9">
        <w:rPr>
          <w:rtl/>
        </w:rPr>
        <w:t xml:space="preserve"> </w:t>
      </w:r>
      <w:r w:rsidRPr="000C74F9">
        <w:rPr>
          <w:rFonts w:hint="cs"/>
          <w:rtl/>
        </w:rPr>
        <w:t>والإقليمية</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ولجنة</w:t>
      </w:r>
      <w:r w:rsidRPr="000C74F9">
        <w:rPr>
          <w:rtl/>
        </w:rPr>
        <w:t xml:space="preserve"> </w:t>
      </w:r>
      <w:r w:rsidRPr="000C74F9">
        <w:rPr>
          <w:rFonts w:hint="cs"/>
          <w:rtl/>
        </w:rPr>
        <w:t>لوائح</w:t>
      </w:r>
      <w:r w:rsidRPr="000C74F9">
        <w:rPr>
          <w:rtl/>
        </w:rPr>
        <w:t xml:space="preserve"> </w:t>
      </w:r>
      <w:r w:rsidRPr="000C74F9">
        <w:rPr>
          <w:rFonts w:hint="cs"/>
          <w:rtl/>
        </w:rPr>
        <w:t>الراديو،</w:t>
      </w:r>
      <w:r w:rsidRPr="000C74F9">
        <w:rPr>
          <w:rtl/>
        </w:rPr>
        <w:t xml:space="preserve"> </w:t>
      </w:r>
      <w:r w:rsidRPr="000C74F9">
        <w:rPr>
          <w:rFonts w:hint="cs"/>
          <w:rtl/>
        </w:rPr>
        <w:t>وجمعيات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ولجان</w:t>
      </w:r>
      <w:r w:rsidRPr="000C74F9">
        <w:rPr>
          <w:rtl/>
        </w:rPr>
        <w:t xml:space="preserve"> </w:t>
      </w:r>
      <w:r w:rsidRPr="000C74F9">
        <w:rPr>
          <w:rFonts w:hint="cs"/>
          <w:rtl/>
        </w:rPr>
        <w:t>دراسات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والفريق</w:t>
      </w:r>
      <w:r w:rsidRPr="000C74F9">
        <w:rPr>
          <w:rtl/>
        </w:rPr>
        <w:t xml:space="preserve"> </w:t>
      </w:r>
      <w:r w:rsidRPr="000C74F9">
        <w:rPr>
          <w:rFonts w:hint="cs"/>
          <w:rtl/>
        </w:rPr>
        <w:t>الاستشاري</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Pr>
          <w:rFonts w:hint="cs"/>
          <w:rtl/>
          <w:lang w:bidi="ar-EG"/>
        </w:rPr>
        <w:t>، والأفرقة الأخرى،</w:t>
      </w:r>
      <w:r w:rsidRPr="000C74F9">
        <w:rPr>
          <w:rtl/>
        </w:rPr>
        <w:t xml:space="preserve"> </w:t>
      </w:r>
      <w:r w:rsidRPr="000C74F9">
        <w:rPr>
          <w:rFonts w:hint="cs"/>
          <w:rtl/>
        </w:rPr>
        <w:t>ومكتب</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برئاسة</w:t>
      </w:r>
      <w:r w:rsidRPr="000C74F9">
        <w:rPr>
          <w:rtl/>
        </w:rPr>
        <w:t xml:space="preserve"> </w:t>
      </w:r>
      <w:r w:rsidRPr="000C74F9">
        <w:rPr>
          <w:rFonts w:hint="cs"/>
          <w:rtl/>
        </w:rPr>
        <w:t>المدير</w:t>
      </w:r>
      <w:r w:rsidRPr="000C74F9">
        <w:rPr>
          <w:rtl/>
        </w:rPr>
        <w:t xml:space="preserve"> </w:t>
      </w:r>
      <w:r w:rsidRPr="000C74F9">
        <w:rPr>
          <w:rFonts w:hint="cs"/>
          <w:rtl/>
        </w:rPr>
        <w:t>المنتخب</w:t>
      </w:r>
      <w:r w:rsidRPr="000C74F9">
        <w:rPr>
          <w:rtl/>
        </w:rPr>
        <w:t xml:space="preserve">. </w:t>
      </w:r>
      <w:r w:rsidRPr="000C74F9">
        <w:rPr>
          <w:rFonts w:hint="cs"/>
          <w:rtl/>
        </w:rPr>
        <w:t>ويتناول</w:t>
      </w:r>
      <w:r w:rsidRPr="00F82188">
        <w:rPr>
          <w:rtl/>
        </w:rPr>
        <w:t xml:space="preserve"> هذا القرار جمعية الاتصالات الراديوية ولجان دراسات الاتصالات الراديوية والفريق الاستشاري للاتصالات الراديوية</w:t>
      </w:r>
      <w:r>
        <w:rPr>
          <w:rFonts w:hint="cs"/>
          <w:rtl/>
        </w:rPr>
        <w:t xml:space="preserve"> والأفرقة الأخرى لقطاع الاتصالات الراديوية</w:t>
      </w:r>
      <w:r w:rsidRPr="00F82188">
        <w:rPr>
          <w:rtl/>
        </w:rPr>
        <w:t>.</w:t>
      </w:r>
    </w:p>
    <w:p w:rsidR="00F82188" w:rsidRPr="000C74F9" w:rsidRDefault="00F82188" w:rsidP="00F82188">
      <w:pPr>
        <w:pStyle w:val="Heading1"/>
        <w:rPr>
          <w:rtl/>
        </w:rPr>
      </w:pPr>
      <w:bookmarkStart w:id="4" w:name="_Toc433825474"/>
      <w:bookmarkStart w:id="5" w:name="_Toc433828389"/>
      <w:r w:rsidRPr="0093735B">
        <w:lastRenderedPageBreak/>
        <w:t>2</w:t>
      </w:r>
      <w:r>
        <w:t>.A</w:t>
      </w:r>
      <w:r w:rsidRPr="0093735B">
        <w:t>1</w:t>
      </w:r>
      <w:r w:rsidRPr="000C74F9">
        <w:rPr>
          <w:rtl/>
        </w:rPr>
        <w:tab/>
      </w:r>
      <w:r w:rsidRPr="000C74F9">
        <w:rPr>
          <w:rFonts w:hint="cs"/>
          <w:rtl/>
        </w:rPr>
        <w:t>جمعية الاتصالات الراديوية</w:t>
      </w:r>
      <w:bookmarkEnd w:id="4"/>
      <w:bookmarkEnd w:id="5"/>
    </w:p>
    <w:p w:rsidR="00F82188" w:rsidRPr="000C74F9" w:rsidRDefault="00F82188" w:rsidP="00F82188">
      <w:pPr>
        <w:pStyle w:val="Heading2"/>
        <w:rPr>
          <w:rtl/>
        </w:rPr>
      </w:pPr>
      <w:bookmarkStart w:id="6" w:name="_Toc433825475"/>
      <w:bookmarkStart w:id="7" w:name="_Toc433828390"/>
      <w:r w:rsidRPr="0093735B">
        <w:t>1</w:t>
      </w:r>
      <w:r w:rsidRPr="000C74F9">
        <w:t>.</w:t>
      </w:r>
      <w:r w:rsidRPr="0093735B">
        <w:t>2</w:t>
      </w:r>
      <w:r>
        <w:t>.A</w:t>
      </w:r>
      <w:r w:rsidRPr="0093735B">
        <w:t>1</w:t>
      </w:r>
      <w:r w:rsidRPr="000C74F9">
        <w:rPr>
          <w:rtl/>
        </w:rPr>
        <w:tab/>
      </w:r>
      <w:r w:rsidRPr="000C74F9">
        <w:rPr>
          <w:rFonts w:hint="cs"/>
          <w:rtl/>
        </w:rPr>
        <w:t>الوظائف</w:t>
      </w:r>
      <w:bookmarkEnd w:id="6"/>
      <w:bookmarkEnd w:id="7"/>
    </w:p>
    <w:p w:rsidR="00F82188" w:rsidRPr="000C74F9" w:rsidRDefault="00F82188" w:rsidP="00F82188">
      <w:pPr>
        <w:rPr>
          <w:rtl/>
        </w:rPr>
      </w:pPr>
      <w:r w:rsidRPr="0093735B">
        <w:t>1</w:t>
      </w:r>
      <w:r w:rsidRPr="000C74F9">
        <w:t>.</w:t>
      </w:r>
      <w:r w:rsidRPr="0093735B">
        <w:t>1</w:t>
      </w:r>
      <w:r w:rsidRPr="000C74F9">
        <w:t>.</w:t>
      </w:r>
      <w:r w:rsidRPr="0093735B">
        <w:t>2</w:t>
      </w:r>
      <w:r>
        <w:t>.A</w:t>
      </w:r>
      <w:r w:rsidRPr="0093735B">
        <w:t>1</w:t>
      </w:r>
      <w:r w:rsidRPr="000C74F9">
        <w:rPr>
          <w:rFonts w:hint="cs"/>
          <w:rtl/>
        </w:rPr>
        <w:tab/>
        <w:t>تتولى جمعية الاتصالات الراديوية:</w:t>
      </w:r>
    </w:p>
    <w:p w:rsidR="00F82188" w:rsidRPr="000C74F9" w:rsidRDefault="00F82188" w:rsidP="00F82188">
      <w:pPr>
        <w:pStyle w:val="enumlev1"/>
      </w:pPr>
      <w:r w:rsidRPr="000C74F9">
        <w:rPr>
          <w:rFonts w:hint="cs"/>
          <w:rtl/>
          <w:lang w:bidi="ar-EG"/>
        </w:rPr>
        <w:t>-</w:t>
      </w:r>
      <w:r w:rsidRPr="000C74F9">
        <w:rPr>
          <w:rFonts w:hint="cs"/>
          <w:b/>
          <w:bCs/>
          <w:rtl/>
          <w:lang w:bidi="ar-EG"/>
        </w:rPr>
        <w:tab/>
      </w:r>
      <w:r w:rsidRPr="000C74F9">
        <w:rPr>
          <w:rFonts w:hint="cs"/>
          <w:rtl/>
        </w:rPr>
        <w:t>النظر</w:t>
      </w:r>
      <w:r w:rsidR="00394B0D">
        <w:rPr>
          <w:rFonts w:hint="cs"/>
          <w:rtl/>
        </w:rPr>
        <w:t xml:space="preserve"> في </w:t>
      </w:r>
      <w:r w:rsidRPr="000C74F9">
        <w:rPr>
          <w:rFonts w:hint="cs"/>
          <w:rtl/>
        </w:rPr>
        <w:t>تقارير مدير مكتب الاتصالات الراديوية (المسمى فيما بعد المدير) ورؤساء لجان الدراسات ورئيس الاجتماع التحضيري للمؤتمر</w:t>
      </w:r>
      <w:r>
        <w:rPr>
          <w:rFonts w:hint="cs"/>
          <w:rtl/>
        </w:rPr>
        <w:t xml:space="preserve"> </w:t>
      </w:r>
      <w:r>
        <w:t>(CPM)</w:t>
      </w:r>
      <w:r w:rsidRPr="000C74F9">
        <w:rPr>
          <w:rFonts w:hint="cs"/>
          <w:rtl/>
        </w:rPr>
        <w:t>، ورئيس الفريق الاستشاري للاتصالات الراديوية</w:t>
      </w:r>
      <w:r>
        <w:rPr>
          <w:rFonts w:hint="eastAsia"/>
          <w:rtl/>
        </w:rPr>
        <w:t> </w:t>
      </w:r>
      <w:r>
        <w:t>(RAG)</w:t>
      </w:r>
      <w:r>
        <w:rPr>
          <w:rFonts w:hint="cs"/>
          <w:rtl/>
        </w:rPr>
        <w:t xml:space="preserve"> </w:t>
      </w:r>
      <w:r w:rsidRPr="000C74F9">
        <w:rPr>
          <w:rFonts w:hint="cs"/>
          <w:rtl/>
        </w:rPr>
        <w:t>عملاً بالرقم</w:t>
      </w:r>
      <w:r>
        <w:rPr>
          <w:rFonts w:hint="eastAsia"/>
          <w:rtl/>
        </w:rPr>
        <w:t> </w:t>
      </w:r>
      <w:r w:rsidRPr="0093735B">
        <w:rPr>
          <w:lang w:val="en-US"/>
        </w:rPr>
        <w:t>1601</w:t>
      </w:r>
      <w:r w:rsidRPr="000C74F9">
        <w:rPr>
          <w:rFonts w:hint="cs"/>
          <w:rtl/>
          <w:lang w:bidi="ar-EG"/>
        </w:rPr>
        <w:t xml:space="preserve"> من</w:t>
      </w:r>
      <w:r>
        <w:rPr>
          <w:rFonts w:hint="eastAsia"/>
          <w:rtl/>
          <w:lang w:bidi="ar-EG"/>
        </w:rPr>
        <w:t> </w:t>
      </w:r>
      <w:r w:rsidRPr="000C74F9">
        <w:rPr>
          <w:rFonts w:hint="cs"/>
          <w:rtl/>
          <w:lang w:bidi="ar-EG"/>
        </w:rPr>
        <w:t>الاتفاقية،</w:t>
      </w:r>
      <w:r w:rsidRPr="000C74F9">
        <w:rPr>
          <w:rFonts w:hint="cs"/>
          <w:rtl/>
        </w:rPr>
        <w:t xml:space="preserve"> ورئيس لجنة تنسيق المفردات</w:t>
      </w:r>
      <w:r>
        <w:rPr>
          <w:rFonts w:hint="cs"/>
          <w:rtl/>
        </w:rPr>
        <w:t xml:space="preserve"> </w:t>
      </w:r>
      <w:r>
        <w:t>(CCV)</w:t>
      </w:r>
      <w:r w:rsidRPr="000C74F9">
        <w:rPr>
          <w:rFonts w:hint="cs"/>
          <w:rtl/>
        </w:rPr>
        <w:t>؛</w:t>
      </w:r>
    </w:p>
    <w:p w:rsidR="00F82188" w:rsidRPr="000C74F9" w:rsidRDefault="00F82188" w:rsidP="00F82188">
      <w:pPr>
        <w:pStyle w:val="enumlev1"/>
        <w:rPr>
          <w:rtl/>
        </w:rPr>
      </w:pPr>
      <w:r w:rsidRPr="000C74F9">
        <w:rPr>
          <w:rFonts w:hint="cs"/>
          <w:rtl/>
        </w:rPr>
        <w:t>-</w:t>
      </w:r>
      <w:r w:rsidRPr="000C74F9">
        <w:rPr>
          <w:rFonts w:hint="cs"/>
          <w:rtl/>
        </w:rPr>
        <w:tab/>
        <w:t>إقرار برنامج العمل</w:t>
      </w:r>
      <w:r w:rsidRPr="0093735B">
        <w:rPr>
          <w:rStyle w:val="FootnoteReference"/>
          <w:lang w:val="en-US"/>
        </w:rPr>
        <w:footnoteReference w:customMarkFollows="1" w:id="1"/>
        <w:t>1</w:t>
      </w:r>
      <w:r w:rsidRPr="000C74F9">
        <w:rPr>
          <w:rFonts w:hint="cs"/>
          <w:rtl/>
        </w:rPr>
        <w:t xml:space="preserve"> الناتج عن استعراض ما يلي، مع مراعاة أولوية الدراسات والآثار المالية المترتبة عليها ومدى استعجالها وجدولها الزمني (انظر القرار </w:t>
      </w:r>
      <w:r w:rsidRPr="000C74F9">
        <w:t>ITU-R </w:t>
      </w:r>
      <w:r w:rsidRPr="0093735B">
        <w:rPr>
          <w:lang w:val="en-US"/>
        </w:rPr>
        <w:t>5</w:t>
      </w:r>
      <w:r w:rsidRPr="000C74F9">
        <w:rPr>
          <w:rFonts w:hint="cs"/>
          <w:rtl/>
        </w:rPr>
        <w:t>):</w:t>
      </w:r>
    </w:p>
    <w:p w:rsidR="00F82188" w:rsidRPr="000C74F9" w:rsidRDefault="00F82188" w:rsidP="00F82188">
      <w:pPr>
        <w:pStyle w:val="enumlev2"/>
        <w:rPr>
          <w:rtl/>
          <w:lang w:bidi="ar-EG"/>
        </w:rPr>
      </w:pPr>
      <w:r w:rsidRPr="000C74F9">
        <w:rPr>
          <w:rFonts w:hint="cs"/>
          <w:rtl/>
        </w:rPr>
        <w:t>-</w:t>
      </w:r>
      <w:r w:rsidRPr="000C74F9">
        <w:rPr>
          <w:rFonts w:hint="cs"/>
          <w:rtl/>
        </w:rPr>
        <w:tab/>
        <w:t>المسائل القائمة والجديدة؛</w:t>
      </w:r>
    </w:p>
    <w:p w:rsidR="00F82188" w:rsidRPr="000C74F9" w:rsidRDefault="00F82188" w:rsidP="00F82188">
      <w:pPr>
        <w:pStyle w:val="enumlev2"/>
        <w:rPr>
          <w:rtl/>
        </w:rPr>
      </w:pPr>
      <w:r w:rsidRPr="000C74F9">
        <w:rPr>
          <w:rFonts w:hint="cs"/>
          <w:rtl/>
        </w:rPr>
        <w:t>-</w:t>
      </w:r>
      <w:r w:rsidRPr="000C74F9">
        <w:rPr>
          <w:rFonts w:hint="cs"/>
          <w:rtl/>
        </w:rPr>
        <w:tab/>
        <w:t>القرارات القائمة والجديدة لقطاع الاتصالات الراديوية؛</w:t>
      </w:r>
    </w:p>
    <w:p w:rsidR="00F82188" w:rsidRPr="000C74F9" w:rsidRDefault="00F82188" w:rsidP="00F82188">
      <w:pPr>
        <w:pStyle w:val="enumlev2"/>
        <w:rPr>
          <w:rtl/>
        </w:rPr>
      </w:pPr>
      <w:r w:rsidRPr="000C74F9">
        <w:rPr>
          <w:rFonts w:hint="cs"/>
          <w:rtl/>
        </w:rPr>
        <w:t>-</w:t>
      </w:r>
      <w:r w:rsidRPr="000C74F9">
        <w:rPr>
          <w:rFonts w:hint="cs"/>
          <w:rtl/>
        </w:rPr>
        <w:tab/>
        <w:t>المواضيع التي ينبغي</w:t>
      </w:r>
      <w:r w:rsidRPr="000C74F9">
        <w:rPr>
          <w:rFonts w:hint="cs"/>
          <w:rtl/>
          <w:lang w:bidi="ar"/>
        </w:rPr>
        <w:t xml:space="preserve"> ترحيلها إلى فترة الدراسة المقبلة، على النحو المحدد</w:t>
      </w:r>
      <w:r w:rsidR="00394B0D">
        <w:rPr>
          <w:rFonts w:hint="cs"/>
          <w:rtl/>
          <w:lang w:bidi="ar"/>
        </w:rPr>
        <w:t xml:space="preserve"> في </w:t>
      </w:r>
      <w:r w:rsidRPr="000C74F9">
        <w:rPr>
          <w:rFonts w:hint="cs"/>
          <w:rtl/>
          <w:lang w:bidi="ar"/>
        </w:rPr>
        <w:t>تقارير رؤساء لجان الدراسات</w:t>
      </w:r>
      <w:r w:rsidR="00394B0D">
        <w:rPr>
          <w:rFonts w:hint="cs"/>
          <w:rtl/>
          <w:lang w:bidi="ar"/>
        </w:rPr>
        <w:t xml:space="preserve"> في </w:t>
      </w:r>
      <w:r w:rsidRPr="000C74F9">
        <w:rPr>
          <w:rFonts w:hint="cs"/>
          <w:rtl/>
          <w:lang w:bidi="ar"/>
        </w:rPr>
        <w:t>جمعية الاتصالات الراديوية</w:t>
      </w:r>
      <w:r w:rsidRPr="000C74F9">
        <w:rPr>
          <w:rFonts w:hint="cs"/>
          <w:rtl/>
        </w:rPr>
        <w:t>؛</w:t>
      </w:r>
    </w:p>
    <w:p w:rsidR="00F82188" w:rsidRPr="000C74F9" w:rsidRDefault="00F82188" w:rsidP="00F82188">
      <w:pPr>
        <w:pStyle w:val="enumlev1"/>
        <w:rPr>
          <w:rtl/>
        </w:rPr>
      </w:pPr>
      <w:r w:rsidRPr="000C74F9">
        <w:rPr>
          <w:rFonts w:hint="cs"/>
          <w:rtl/>
          <w:lang w:bidi="ar-EG"/>
        </w:rPr>
        <w:t>-</w:t>
      </w:r>
      <w:r w:rsidRPr="000C74F9">
        <w:rPr>
          <w:rFonts w:hint="cs"/>
          <w:rtl/>
          <w:lang w:bidi="ar-EG"/>
        </w:rPr>
        <w:tab/>
      </w:r>
      <w:r w:rsidRPr="000C74F9">
        <w:rPr>
          <w:rFonts w:hint="cs"/>
          <w:rtl/>
        </w:rPr>
        <w:t>حذف أي مسألة يعلن رئيس لجنة دراسات،</w:t>
      </w:r>
      <w:r w:rsidR="00394B0D">
        <w:rPr>
          <w:rFonts w:hint="cs"/>
          <w:rtl/>
        </w:rPr>
        <w:t xml:space="preserve"> في </w:t>
      </w:r>
      <w:r w:rsidRPr="000C74F9">
        <w:rPr>
          <w:rFonts w:hint="cs"/>
          <w:rtl/>
        </w:rPr>
        <w:t>اجتماعين متتاليين للجمعية، أنه لم يتلق بشأنها أي مساهمات لدراستها، ما لم تعلن دولة عضو أو عضو قطاع أو منتسب إليه أنها أو أنه يقوم بدراسات بشأن المسألة وأنه سوف يسهم بنتائجها قبل انعقاد الجمعية التالية، أو ما لم يوافَق على صيغة أحدث</w:t>
      </w:r>
      <w:r w:rsidRPr="000C74F9">
        <w:rPr>
          <w:rFonts w:hint="eastAsia"/>
          <w:rtl/>
        </w:rPr>
        <w:t> </w:t>
      </w:r>
      <w:r w:rsidRPr="000C74F9">
        <w:rPr>
          <w:rFonts w:hint="cs"/>
          <w:rtl/>
        </w:rPr>
        <w:t>للمسألة؛</w:t>
      </w:r>
    </w:p>
    <w:p w:rsidR="00F82188" w:rsidRPr="000C74F9" w:rsidRDefault="00F82188" w:rsidP="00F82188">
      <w:pPr>
        <w:pStyle w:val="enumlev1"/>
        <w:rPr>
          <w:rtl/>
        </w:rPr>
      </w:pPr>
      <w:r w:rsidRPr="000C74F9">
        <w:rPr>
          <w:rFonts w:hint="cs"/>
          <w:rtl/>
        </w:rPr>
        <w:t>-</w:t>
      </w:r>
      <w:r w:rsidRPr="000C74F9">
        <w:rPr>
          <w:rFonts w:hint="cs"/>
          <w:rtl/>
        </w:rPr>
        <w:tab/>
        <w:t>البت،</w:t>
      </w:r>
      <w:r w:rsidR="00394B0D">
        <w:rPr>
          <w:rFonts w:hint="cs"/>
          <w:rtl/>
        </w:rPr>
        <w:t xml:space="preserve"> في </w:t>
      </w:r>
      <w:r w:rsidRPr="000C74F9">
        <w:rPr>
          <w:rFonts w:hint="cs"/>
          <w:rtl/>
        </w:rPr>
        <w:t>ضوء برنامج العمل الذي تم إقراره،</w:t>
      </w:r>
      <w:r w:rsidR="00394B0D">
        <w:rPr>
          <w:rFonts w:hint="cs"/>
          <w:rtl/>
        </w:rPr>
        <w:t xml:space="preserve"> في </w:t>
      </w:r>
      <w:r w:rsidRPr="000C74F9">
        <w:rPr>
          <w:rFonts w:hint="cs"/>
          <w:rtl/>
        </w:rPr>
        <w:t>الحاجة إلى الإبقاء على لجان الدراسات أو إنهائها أو إنشائها (انظر</w:t>
      </w:r>
      <w:r w:rsidRPr="000C74F9">
        <w:rPr>
          <w:rFonts w:hint="eastAsia"/>
          <w:rtl/>
        </w:rPr>
        <w:t> </w:t>
      </w:r>
      <w:r w:rsidRPr="000C74F9">
        <w:rPr>
          <w:rFonts w:hint="cs"/>
          <w:rtl/>
        </w:rPr>
        <w:t>القرار</w:t>
      </w:r>
      <w:r w:rsidRPr="000C74F9">
        <w:rPr>
          <w:rFonts w:hint="eastAsia"/>
          <w:rtl/>
        </w:rPr>
        <w:t> </w:t>
      </w:r>
      <w:r w:rsidRPr="000C74F9">
        <w:t>ITU</w:t>
      </w:r>
      <w:r w:rsidRPr="000C74F9">
        <w:noBreakHyphen/>
        <w:t>R </w:t>
      </w:r>
      <w:r w:rsidRPr="0093735B">
        <w:rPr>
          <w:lang w:val="en-US"/>
        </w:rPr>
        <w:t>4</w:t>
      </w:r>
      <w:r w:rsidRPr="000C74F9">
        <w:rPr>
          <w:rFonts w:hint="cs"/>
          <w:rtl/>
        </w:rPr>
        <w:t>)، وإسناد المسائل التي تدرسها كل</w:t>
      </w:r>
      <w:r w:rsidRPr="000C74F9">
        <w:rPr>
          <w:rFonts w:hint="eastAsia"/>
          <w:rtl/>
        </w:rPr>
        <w:t> </w:t>
      </w:r>
      <w:r w:rsidRPr="000C74F9">
        <w:rPr>
          <w:rFonts w:hint="cs"/>
          <w:rtl/>
        </w:rPr>
        <w:t>منها؛</w:t>
      </w:r>
    </w:p>
    <w:p w:rsidR="00F82188" w:rsidRPr="000C74F9" w:rsidRDefault="00F82188" w:rsidP="00F82188">
      <w:pPr>
        <w:pStyle w:val="enumlev1"/>
        <w:rPr>
          <w:rtl/>
        </w:rPr>
      </w:pPr>
      <w:r w:rsidRPr="000C74F9">
        <w:rPr>
          <w:rFonts w:hint="cs"/>
          <w:rtl/>
        </w:rPr>
        <w:t>-</w:t>
      </w:r>
      <w:r w:rsidRPr="000C74F9">
        <w:rPr>
          <w:rFonts w:hint="cs"/>
          <w:rtl/>
        </w:rPr>
        <w:tab/>
        <w:t>إيلاء اهتمام خاص إلى المشاكل التي تهم البلدان النامية تحديداً، وذلك بتجميع المسائل ذات الأهمية للبلدان النامية قدر الإمكان، من أجل تيسير مشاركتها</w:t>
      </w:r>
      <w:r w:rsidR="00394B0D">
        <w:rPr>
          <w:rFonts w:hint="cs"/>
          <w:rtl/>
        </w:rPr>
        <w:t xml:space="preserve"> في </w:t>
      </w:r>
      <w:r w:rsidRPr="000C74F9">
        <w:rPr>
          <w:rFonts w:hint="cs"/>
          <w:rtl/>
        </w:rPr>
        <w:t>دراسة تلك</w:t>
      </w:r>
      <w:r w:rsidRPr="000C74F9">
        <w:rPr>
          <w:rFonts w:hint="eastAsia"/>
          <w:rtl/>
        </w:rPr>
        <w:t> </w:t>
      </w:r>
      <w:r w:rsidRPr="000C74F9">
        <w:rPr>
          <w:rFonts w:hint="cs"/>
          <w:rtl/>
        </w:rPr>
        <w:t>المسائل؛</w:t>
      </w:r>
    </w:p>
    <w:p w:rsidR="00F82188" w:rsidRPr="000C74F9" w:rsidRDefault="00F82188" w:rsidP="00F82188">
      <w:pPr>
        <w:pStyle w:val="enumlev1"/>
        <w:rPr>
          <w:rtl/>
        </w:rPr>
      </w:pPr>
      <w:r w:rsidRPr="000C74F9">
        <w:rPr>
          <w:rFonts w:hint="cs"/>
          <w:rtl/>
        </w:rPr>
        <w:t>-</w:t>
      </w:r>
      <w:r w:rsidRPr="000C74F9">
        <w:rPr>
          <w:rFonts w:hint="cs"/>
          <w:rtl/>
        </w:rPr>
        <w:tab/>
        <w:t>استعراض قرارات قطاع الاتصالات الراديوية المراجعة أو الجديدة</w:t>
      </w:r>
      <w:r w:rsidRPr="000C74F9">
        <w:rPr>
          <w:rFonts w:hint="eastAsia"/>
          <w:rtl/>
        </w:rPr>
        <w:t> </w:t>
      </w:r>
      <w:r w:rsidRPr="000C74F9">
        <w:rPr>
          <w:rFonts w:hint="cs"/>
          <w:rtl/>
        </w:rPr>
        <w:t>واعتمادها؛</w:t>
      </w:r>
    </w:p>
    <w:p w:rsidR="00F82188" w:rsidRPr="000C74F9" w:rsidRDefault="00F82188" w:rsidP="00F82188">
      <w:pPr>
        <w:pStyle w:val="enumlev1"/>
        <w:rPr>
          <w:rtl/>
        </w:rPr>
      </w:pPr>
      <w:r w:rsidRPr="000C74F9">
        <w:rPr>
          <w:rFonts w:hint="cs"/>
          <w:rtl/>
        </w:rPr>
        <w:t>-</w:t>
      </w:r>
      <w:r w:rsidRPr="000C74F9">
        <w:rPr>
          <w:rFonts w:hint="cs"/>
          <w:rtl/>
        </w:rPr>
        <w:tab/>
        <w:t>النظر</w:t>
      </w:r>
      <w:r w:rsidR="00394B0D">
        <w:rPr>
          <w:rFonts w:hint="cs"/>
          <w:rtl/>
        </w:rPr>
        <w:t xml:space="preserve"> في </w:t>
      </w:r>
      <w:r w:rsidRPr="000C74F9">
        <w:rPr>
          <w:rFonts w:hint="cs"/>
          <w:rtl/>
        </w:rPr>
        <w:t>مشاريع التوصيات التي تقترحها لجان الدراسات</w:t>
      </w:r>
      <w:r>
        <w:rPr>
          <w:rFonts w:hint="cs"/>
          <w:rtl/>
          <w:lang w:bidi="ar-EG"/>
        </w:rPr>
        <w:t xml:space="preserve"> والأعضاء</w:t>
      </w:r>
      <w:r w:rsidRPr="000C74F9">
        <w:rPr>
          <w:rFonts w:hint="cs"/>
          <w:rtl/>
        </w:rPr>
        <w:t xml:space="preserve"> والموافقة عليها، وعلى أي وثائق أخرى</w:t>
      </w:r>
      <w:r w:rsidR="00394B0D">
        <w:rPr>
          <w:rFonts w:hint="cs"/>
          <w:rtl/>
        </w:rPr>
        <w:t xml:space="preserve"> في </w:t>
      </w:r>
      <w:r w:rsidRPr="000C74F9">
        <w:rPr>
          <w:rFonts w:hint="cs"/>
          <w:rtl/>
        </w:rPr>
        <w:t>نطاق صلاحياتها، أو اتخاذ الترتيبات لتفويض لجان الدراسات بالنظر</w:t>
      </w:r>
      <w:r w:rsidR="00394B0D">
        <w:rPr>
          <w:rFonts w:hint="cs"/>
          <w:rtl/>
        </w:rPr>
        <w:t xml:space="preserve"> في </w:t>
      </w:r>
      <w:r w:rsidRPr="000C74F9">
        <w:rPr>
          <w:rFonts w:hint="cs"/>
          <w:rtl/>
        </w:rPr>
        <w:t>مشاريع التوصيات والوثائق الأخرى والموافقة عليها، كما جاء</w:t>
      </w:r>
      <w:r w:rsidR="00394B0D">
        <w:rPr>
          <w:rFonts w:hint="cs"/>
          <w:rtl/>
        </w:rPr>
        <w:t xml:space="preserve"> في </w:t>
      </w:r>
      <w:r w:rsidRPr="000C74F9">
        <w:rPr>
          <w:rFonts w:hint="cs"/>
          <w:rtl/>
        </w:rPr>
        <w:t>مواقع أخرى من هذا القرار أو</w:t>
      </w:r>
      <w:r w:rsidR="00394B0D">
        <w:rPr>
          <w:rFonts w:hint="cs"/>
          <w:rtl/>
        </w:rPr>
        <w:t xml:space="preserve"> في </w:t>
      </w:r>
      <w:r w:rsidRPr="000C74F9">
        <w:rPr>
          <w:rFonts w:hint="cs"/>
          <w:rtl/>
        </w:rPr>
        <w:t>قرارات قطاع الاتصالات الراديوية الأخرى، حسب</w:t>
      </w:r>
      <w:r w:rsidRPr="000C74F9">
        <w:rPr>
          <w:rFonts w:hint="eastAsia"/>
          <w:rtl/>
        </w:rPr>
        <w:t> </w:t>
      </w:r>
      <w:r w:rsidRPr="000C74F9">
        <w:rPr>
          <w:rFonts w:hint="cs"/>
          <w:rtl/>
        </w:rPr>
        <w:t>الاقتضاء؛</w:t>
      </w:r>
    </w:p>
    <w:p w:rsidR="00F82188" w:rsidRPr="000C74F9" w:rsidRDefault="00F82188" w:rsidP="00F82188">
      <w:pPr>
        <w:pStyle w:val="enumlev1"/>
        <w:rPr>
          <w:rtl/>
          <w:lang w:bidi="ar-EG"/>
        </w:rPr>
      </w:pPr>
      <w:r w:rsidRPr="000C74F9">
        <w:rPr>
          <w:rFonts w:hint="cs"/>
          <w:rtl/>
        </w:rPr>
        <w:t>-</w:t>
      </w:r>
      <w:r w:rsidRPr="000C74F9">
        <w:rPr>
          <w:rtl/>
        </w:rPr>
        <w:tab/>
      </w:r>
      <w:r w:rsidRPr="000C74F9">
        <w:rPr>
          <w:rFonts w:hint="cs"/>
          <w:rtl/>
        </w:rPr>
        <w:t>الإحاطة علماً بالتوصيات</w:t>
      </w:r>
      <w:r w:rsidRPr="000C74F9">
        <w:rPr>
          <w:rFonts w:hint="cs"/>
          <w:rtl/>
          <w:lang w:bidi="ar-EG"/>
        </w:rPr>
        <w:t xml:space="preserve"> التي تمت الموافقة عليها منذ آخر جمعية للاتصالات الراديوية، وإيلاء اهتمام خاص للتوصيات المضمنة بالإحالة إليها ضمن لوائح الراديو</w:t>
      </w:r>
      <w:r>
        <w:rPr>
          <w:rFonts w:hint="cs"/>
          <w:rtl/>
          <w:lang w:bidi="ar-EG"/>
        </w:rPr>
        <w:t>؛</w:t>
      </w:r>
    </w:p>
    <w:p w:rsidR="00F82188" w:rsidRPr="000020B0" w:rsidRDefault="00F82188" w:rsidP="00F82188">
      <w:pPr>
        <w:pStyle w:val="enumlev1"/>
        <w:rPr>
          <w:spacing w:val="-2"/>
          <w:rtl/>
        </w:rPr>
      </w:pPr>
      <w:r w:rsidRPr="000020B0">
        <w:rPr>
          <w:rFonts w:hint="cs"/>
          <w:spacing w:val="-2"/>
          <w:rtl/>
          <w:lang w:bidi="ar-EG"/>
        </w:rPr>
        <w:t>-</w:t>
      </w:r>
      <w:r w:rsidRPr="000020B0">
        <w:rPr>
          <w:rFonts w:hint="cs"/>
          <w:spacing w:val="-2"/>
          <w:rtl/>
          <w:lang w:bidi="ar-EG"/>
        </w:rPr>
        <w:tab/>
      </w:r>
      <w:r w:rsidRPr="000020B0">
        <w:rPr>
          <w:spacing w:val="-2"/>
          <w:rtl/>
        </w:rPr>
        <w:t xml:space="preserve">أن تقدم إلى المؤتمر العالمي </w:t>
      </w:r>
      <w:r>
        <w:rPr>
          <w:rFonts w:hint="cs"/>
          <w:spacing w:val="-2"/>
          <w:rtl/>
        </w:rPr>
        <w:t>اللاحق</w:t>
      </w:r>
      <w:r w:rsidRPr="000020B0">
        <w:rPr>
          <w:spacing w:val="-2"/>
          <w:rtl/>
        </w:rPr>
        <w:t xml:space="preserve"> للاتصالات الراديوية قائمة بتوصيات قطاع الاتصالات الراديوية المتضمنة بالإحالة</w:t>
      </w:r>
      <w:r w:rsidR="00394B0D">
        <w:rPr>
          <w:spacing w:val="-2"/>
          <w:rtl/>
        </w:rPr>
        <w:t xml:space="preserve"> في </w:t>
      </w:r>
      <w:r w:rsidRPr="000020B0">
        <w:rPr>
          <w:spacing w:val="-2"/>
          <w:rtl/>
        </w:rPr>
        <w:t>لوائح الراديو والتي تمت مراجعتها والموافقة عليها خلال فترة الدراسة المنصرمة</w:t>
      </w:r>
      <w:r w:rsidRPr="000020B0">
        <w:rPr>
          <w:rFonts w:hint="cs"/>
          <w:spacing w:val="-2"/>
          <w:rtl/>
        </w:rPr>
        <w:t>.</w:t>
      </w:r>
    </w:p>
    <w:p w:rsidR="00F82188" w:rsidRPr="000C74F9" w:rsidRDefault="00F82188" w:rsidP="00F82188">
      <w:pPr>
        <w:rPr>
          <w:rtl/>
        </w:rPr>
      </w:pPr>
      <w:r w:rsidRPr="0093735B">
        <w:t>2</w:t>
      </w:r>
      <w:r w:rsidRPr="009E465E">
        <w:t>.</w:t>
      </w:r>
      <w:r w:rsidRPr="0093735B">
        <w:t>1</w:t>
      </w:r>
      <w:r w:rsidRPr="009E465E">
        <w:t>.</w:t>
      </w:r>
      <w:r w:rsidRPr="0093735B">
        <w:t>2</w:t>
      </w:r>
      <w:r>
        <w:t>.A</w:t>
      </w:r>
      <w:r w:rsidRPr="0093735B">
        <w:t>1</w:t>
      </w:r>
      <w:r w:rsidRPr="009E465E">
        <w:rPr>
          <w:rtl/>
          <w:lang w:bidi="ar-SY"/>
        </w:rPr>
        <w:tab/>
      </w:r>
      <w:r w:rsidRPr="009E465E">
        <w:rPr>
          <w:rtl/>
        </w:rPr>
        <w:t>يقوم رؤساء الوفود بما</w:t>
      </w:r>
      <w:r w:rsidRPr="009E465E">
        <w:rPr>
          <w:rFonts w:hint="eastAsia"/>
          <w:rtl/>
        </w:rPr>
        <w:t> </w:t>
      </w:r>
      <w:r w:rsidRPr="009E465E">
        <w:rPr>
          <w:rtl/>
        </w:rPr>
        <w:t>يلي:</w:t>
      </w:r>
    </w:p>
    <w:p w:rsidR="00F82188" w:rsidRPr="000C74F9" w:rsidRDefault="00F82188" w:rsidP="00F82188">
      <w:pPr>
        <w:pStyle w:val="enumlev1"/>
        <w:rPr>
          <w:rtl/>
        </w:rPr>
      </w:pPr>
      <w:r w:rsidRPr="009E465E">
        <w:rPr>
          <w:rtl/>
        </w:rPr>
        <w:t>-</w:t>
      </w:r>
      <w:r w:rsidRPr="009E465E">
        <w:rPr>
          <w:rtl/>
        </w:rPr>
        <w:tab/>
        <w:t>النظر</w:t>
      </w:r>
      <w:r w:rsidR="00394B0D">
        <w:rPr>
          <w:rtl/>
        </w:rPr>
        <w:t xml:space="preserve"> في </w:t>
      </w:r>
      <w:r w:rsidRPr="009E465E">
        <w:rPr>
          <w:rtl/>
        </w:rPr>
        <w:t>المقترحات المتعلقة بتنظيم العمل وإنشاء اللجان ذات الصلة؛</w:t>
      </w:r>
    </w:p>
    <w:p w:rsidR="00F82188" w:rsidRPr="000C74F9" w:rsidRDefault="00F82188" w:rsidP="009159C7">
      <w:pPr>
        <w:pStyle w:val="enumlev1"/>
        <w:rPr>
          <w:rtl/>
        </w:rPr>
      </w:pPr>
      <w:r w:rsidRPr="000C74F9">
        <w:rPr>
          <w:rFonts w:hint="cs"/>
          <w:rtl/>
        </w:rPr>
        <w:t>-</w:t>
      </w:r>
      <w:r w:rsidRPr="000C74F9">
        <w:rPr>
          <w:rFonts w:hint="cs"/>
          <w:rtl/>
        </w:rPr>
        <w:tab/>
        <w:t>وضع مقترحات بخصوص تسمية رؤساء اللجان، ولجان الدراسات، والاجتماع التحضيري للمؤتمر، والفريق الاستشاري للاتصالات الراديوية ولجنة التنسيق المعنية بالمفردات ونواب هؤلاء</w:t>
      </w:r>
      <w:r w:rsidRPr="000C74F9">
        <w:rPr>
          <w:rFonts w:hint="eastAsia"/>
          <w:rtl/>
        </w:rPr>
        <w:t> </w:t>
      </w:r>
      <w:r w:rsidRPr="000C74F9">
        <w:rPr>
          <w:rFonts w:hint="cs"/>
          <w:rtl/>
        </w:rPr>
        <w:t xml:space="preserve">الرؤساء مع مراعاة القرار </w:t>
      </w:r>
      <w:r w:rsidRPr="000C74F9">
        <w:t>ITU</w:t>
      </w:r>
      <w:r w:rsidR="009159C7">
        <w:noBreakHyphen/>
      </w:r>
      <w:r w:rsidRPr="000C74F9">
        <w:t>R</w:t>
      </w:r>
      <w:r w:rsidR="009159C7">
        <w:t> </w:t>
      </w:r>
      <w:r w:rsidRPr="0093735B">
        <w:rPr>
          <w:lang w:val="en-US"/>
        </w:rPr>
        <w:t>15</w:t>
      </w:r>
      <w:r w:rsidRPr="000C74F9">
        <w:rPr>
          <w:rFonts w:hint="cs"/>
          <w:rtl/>
        </w:rPr>
        <w:t>.</w:t>
      </w:r>
    </w:p>
    <w:p w:rsidR="00F82188" w:rsidRPr="000C74F9" w:rsidRDefault="00F82188" w:rsidP="00F82188">
      <w:pPr>
        <w:rPr>
          <w:rtl/>
          <w:lang w:bidi="ar-EG"/>
        </w:rPr>
      </w:pPr>
      <w:r w:rsidRPr="0093735B">
        <w:lastRenderedPageBreak/>
        <w:t>3</w:t>
      </w:r>
      <w:r w:rsidRPr="000C74F9">
        <w:t>.</w:t>
      </w:r>
      <w:r w:rsidRPr="0093735B">
        <w:t>1</w:t>
      </w:r>
      <w:r w:rsidRPr="000C74F9">
        <w:t>.</w:t>
      </w:r>
      <w:r w:rsidRPr="0093735B">
        <w:t>2</w:t>
      </w:r>
      <w:r>
        <w:t>.</w:t>
      </w:r>
      <w:r w:rsidRPr="00B0580D">
        <w:t>A</w:t>
      </w:r>
      <w:r w:rsidRPr="0093735B">
        <w:t>1</w:t>
      </w:r>
      <w:r w:rsidRPr="000C74F9">
        <w:rPr>
          <w:rFonts w:hint="cs"/>
          <w:b/>
          <w:bCs/>
          <w:rtl/>
        </w:rPr>
        <w:tab/>
      </w:r>
      <w:r w:rsidRPr="000C74F9">
        <w:rPr>
          <w:rFonts w:hint="cs"/>
          <w:rtl/>
        </w:rPr>
        <w:t>وفقاً للرقم</w:t>
      </w:r>
      <w:r w:rsidRPr="000C74F9">
        <w:rPr>
          <w:rFonts w:hint="eastAsia"/>
          <w:rtl/>
          <w:lang w:bidi="ar-EG"/>
        </w:rPr>
        <w:t> </w:t>
      </w:r>
      <w:r w:rsidRPr="0093735B">
        <w:t>137</w:t>
      </w:r>
      <w:r w:rsidRPr="000C74F9">
        <w:t>A</w:t>
      </w:r>
      <w:r w:rsidRPr="000C74F9">
        <w:rPr>
          <w:rFonts w:hint="cs"/>
          <w:rtl/>
        </w:rPr>
        <w:t xml:space="preserve"> من الاتفاقية ولأحكام المادة</w:t>
      </w:r>
      <w:r w:rsidRPr="000C74F9">
        <w:rPr>
          <w:rFonts w:hint="eastAsia"/>
          <w:rtl/>
          <w:lang w:bidi="ar-EG"/>
        </w:rPr>
        <w:t> </w:t>
      </w:r>
      <w:r w:rsidRPr="0093735B">
        <w:t>11</w:t>
      </w:r>
      <w:r w:rsidRPr="000C74F9">
        <w:t>A</w:t>
      </w:r>
      <w:r w:rsidRPr="000C74F9">
        <w:rPr>
          <w:rFonts w:hint="cs"/>
          <w:rtl/>
          <w:lang w:bidi="ar-EG"/>
        </w:rPr>
        <w:t xml:space="preserve"> من الاتفاقية</w:t>
      </w:r>
      <w:r w:rsidRPr="000C74F9">
        <w:rPr>
          <w:rFonts w:hint="cs"/>
          <w:rtl/>
        </w:rPr>
        <w:t>، يجوز لجمعية الاتصالات الراديوية أن تسند إلى</w:t>
      </w:r>
      <w:r>
        <w:rPr>
          <w:rFonts w:hint="eastAsia"/>
          <w:rtl/>
        </w:rPr>
        <w:t> </w:t>
      </w:r>
      <w:r w:rsidRPr="000C74F9">
        <w:rPr>
          <w:rFonts w:hint="cs"/>
          <w:rtl/>
        </w:rPr>
        <w:t>الفريق الاستشاري للاتصالات الراديوية مسائل محددة تدخل ضمن اختصاصاتها، عدا تلك المتصلة بالإجراءات الواردة</w:t>
      </w:r>
      <w:r w:rsidR="00394B0D">
        <w:rPr>
          <w:rFonts w:hint="cs"/>
          <w:rtl/>
        </w:rPr>
        <w:t xml:space="preserve"> في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p>
    <w:p w:rsidR="00F82188" w:rsidRPr="000C74F9" w:rsidRDefault="00F82188" w:rsidP="00F82188">
      <w:pPr>
        <w:rPr>
          <w:rtl/>
        </w:rPr>
      </w:pPr>
      <w:r w:rsidRPr="0093735B">
        <w:t>4</w:t>
      </w:r>
      <w:r w:rsidRPr="000C74F9">
        <w:t>.</w:t>
      </w:r>
      <w:r w:rsidRPr="0093735B">
        <w:t>1</w:t>
      </w:r>
      <w:r w:rsidRPr="000C74F9">
        <w:t>.</w:t>
      </w:r>
      <w:r w:rsidRPr="0093735B">
        <w:t>2</w:t>
      </w:r>
      <w:r>
        <w:t>.A</w:t>
      </w:r>
      <w:r w:rsidRPr="0093735B">
        <w:t>1</w:t>
      </w:r>
      <w:r w:rsidRPr="000C74F9">
        <w:rPr>
          <w:rFonts w:hint="cs"/>
          <w:b/>
          <w:bCs/>
          <w:rtl/>
        </w:rPr>
        <w:tab/>
      </w:r>
      <w:r w:rsidRPr="000674A5">
        <w:rPr>
          <w:rFonts w:hint="cs"/>
          <w:rtl/>
        </w:rPr>
        <w:t>ت</w:t>
      </w:r>
      <w:r w:rsidRPr="000C74F9">
        <w:rPr>
          <w:rFonts w:hint="cs"/>
          <w:rtl/>
        </w:rPr>
        <w:t>قدم جمعية الاتصالات الراديوية تقريراً إلى المؤتمر العالمي للاتصالات الراديوية التالي عن التقدم المحرز بشأن الأمور التي قد تدرج</w:t>
      </w:r>
      <w:r w:rsidR="00394B0D">
        <w:rPr>
          <w:rFonts w:hint="cs"/>
          <w:rtl/>
        </w:rPr>
        <w:t xml:space="preserve"> في </w:t>
      </w:r>
      <w:r w:rsidRPr="000C74F9">
        <w:rPr>
          <w:rFonts w:hint="cs"/>
          <w:rtl/>
        </w:rPr>
        <w:t>جدول أعمال مؤتمرات الاتصالات الراديوية المقبلة، وكذلك عن التقدم المحرز</w:t>
      </w:r>
      <w:r w:rsidR="00394B0D">
        <w:rPr>
          <w:rFonts w:hint="cs"/>
          <w:rtl/>
        </w:rPr>
        <w:t xml:space="preserve"> في </w:t>
      </w:r>
      <w:r w:rsidRPr="000C74F9">
        <w:rPr>
          <w:rFonts w:hint="cs"/>
          <w:rtl/>
        </w:rPr>
        <w:t>دراسات قطاع الاتصالات الراديوية استجابةً للطلبات المقدمة من مؤتمرات اتصالات راديوية</w:t>
      </w:r>
      <w:r w:rsidRPr="000C74F9">
        <w:rPr>
          <w:rFonts w:hint="eastAsia"/>
          <w:rtl/>
          <w:lang w:bidi="ar-EG"/>
        </w:rPr>
        <w:t> </w:t>
      </w:r>
      <w:r w:rsidRPr="000C74F9">
        <w:rPr>
          <w:rFonts w:hint="cs"/>
          <w:rtl/>
        </w:rPr>
        <w:t>سابقة.</w:t>
      </w:r>
    </w:p>
    <w:p w:rsidR="00F82188" w:rsidRPr="000C74F9" w:rsidRDefault="00F82188" w:rsidP="00F82188">
      <w:pPr>
        <w:rPr>
          <w:rtl/>
          <w:lang w:bidi="ar-EG"/>
        </w:rPr>
      </w:pPr>
      <w:r w:rsidRPr="0093735B">
        <w:t>5</w:t>
      </w:r>
      <w:r w:rsidRPr="000C74F9">
        <w:t>.</w:t>
      </w:r>
      <w:r w:rsidRPr="0093735B">
        <w:t>1</w:t>
      </w:r>
      <w:r w:rsidRPr="000C74F9">
        <w:t>.</w:t>
      </w:r>
      <w:r w:rsidRPr="0093735B">
        <w:t>2</w:t>
      </w:r>
      <w:r>
        <w:t>.A</w:t>
      </w:r>
      <w:r w:rsidRPr="0093735B">
        <w:t>1</w:t>
      </w:r>
      <w:r w:rsidRPr="000C74F9">
        <w:rPr>
          <w:rFonts w:hint="cs"/>
          <w:b/>
          <w:bCs/>
          <w:rtl/>
        </w:rPr>
        <w:tab/>
      </w:r>
      <w:r w:rsidRPr="000C74F9">
        <w:rPr>
          <w:rFonts w:hint="cs"/>
          <w:rtl/>
        </w:rPr>
        <w:t xml:space="preserve">يجوز لجمعية اتصالات راديوية أن تعرب عن رأيها بشأن مدة جمعية مقبلة أو جدول أعمالها أو، عند الاقتضاء، بشأن تطبيق أحكام القسم </w:t>
      </w:r>
      <w:r w:rsidRPr="0093735B">
        <w:t>4</w:t>
      </w:r>
      <w:r w:rsidRPr="000C74F9">
        <w:rPr>
          <w:rFonts w:hint="cs"/>
          <w:rtl/>
          <w:lang w:bidi="ar-EG"/>
        </w:rPr>
        <w:t xml:space="preserve"> من القواعد العامة لمؤتمرات الاتحاد وجمعياته واجتماعاته </w:t>
      </w:r>
      <w:r w:rsidRPr="000C74F9">
        <w:rPr>
          <w:rFonts w:hint="cs"/>
          <w:rtl/>
        </w:rPr>
        <w:t>المتعلقة بإلغاء عقد جمعية اتصالات</w:t>
      </w:r>
      <w:r w:rsidRPr="000C74F9">
        <w:rPr>
          <w:rFonts w:hint="eastAsia"/>
          <w:rtl/>
        </w:rPr>
        <w:t> </w:t>
      </w:r>
      <w:r w:rsidRPr="000C74F9">
        <w:rPr>
          <w:rFonts w:hint="cs"/>
          <w:rtl/>
        </w:rPr>
        <w:t>راديوية.</w:t>
      </w:r>
    </w:p>
    <w:p w:rsidR="00F82188" w:rsidRPr="000C74F9" w:rsidRDefault="00F82188" w:rsidP="002F3350">
      <w:pPr>
        <w:rPr>
          <w:rtl/>
        </w:rPr>
      </w:pPr>
      <w:r w:rsidRPr="0093735B">
        <w:rPr>
          <w:lang w:bidi="ar-EG"/>
        </w:rPr>
        <w:t>6</w:t>
      </w:r>
      <w:r w:rsidRPr="000C74F9">
        <w:rPr>
          <w:lang w:bidi="ar-EG"/>
        </w:rPr>
        <w:t>.</w:t>
      </w:r>
      <w:r w:rsidRPr="0093735B">
        <w:rPr>
          <w:lang w:bidi="ar-EG"/>
        </w:rPr>
        <w:t>1</w:t>
      </w:r>
      <w:r w:rsidRPr="000C74F9">
        <w:rPr>
          <w:lang w:bidi="ar-EG"/>
        </w:rPr>
        <w:t>.</w:t>
      </w:r>
      <w:r w:rsidRPr="0093735B">
        <w:rPr>
          <w:lang w:bidi="ar-EG"/>
        </w:rPr>
        <w:t>2</w:t>
      </w:r>
      <w:r>
        <w:t>.A</w:t>
      </w:r>
      <w:r w:rsidRPr="0093735B">
        <w:t>1</w:t>
      </w:r>
      <w:r w:rsidRPr="000C74F9">
        <w:rPr>
          <w:rtl/>
          <w:lang w:bidi="ar-SY"/>
        </w:rPr>
        <w:tab/>
      </w:r>
      <w:r w:rsidRPr="000C74F9">
        <w:rPr>
          <w:rFonts w:hint="cs"/>
          <w:rtl/>
          <w:lang w:bidi="ar-EG"/>
        </w:rPr>
        <w:t>ويتعين على المدير أن يصدر معلومات</w:t>
      </w:r>
      <w:r w:rsidR="00394B0D">
        <w:rPr>
          <w:rFonts w:hint="cs"/>
          <w:rtl/>
          <w:lang w:bidi="ar-EG"/>
        </w:rPr>
        <w:t xml:space="preserve"> في </w:t>
      </w:r>
      <w:r w:rsidRPr="000C74F9">
        <w:rPr>
          <w:rFonts w:hint="cs"/>
          <w:rtl/>
          <w:lang w:bidi="ar-EG"/>
        </w:rPr>
        <w:t>شكل إلكتروني، تشمل الوثائق التحضرية ل</w:t>
      </w:r>
      <w:r w:rsidRPr="000C74F9">
        <w:rPr>
          <w:rFonts w:hint="cs"/>
          <w:rtl/>
        </w:rPr>
        <w:t>جمعية الاتصالات</w:t>
      </w:r>
      <w:r w:rsidRPr="000C74F9">
        <w:rPr>
          <w:rFonts w:hint="eastAsia"/>
          <w:rtl/>
        </w:rPr>
        <w:t> </w:t>
      </w:r>
      <w:r w:rsidRPr="000C74F9">
        <w:rPr>
          <w:rFonts w:hint="cs"/>
          <w:rtl/>
        </w:rPr>
        <w:t>الراديوية</w:t>
      </w:r>
      <w:r>
        <w:rPr>
          <w:rFonts w:hint="cs"/>
          <w:rtl/>
        </w:rPr>
        <w:t>.</w:t>
      </w:r>
    </w:p>
    <w:p w:rsidR="00F82188" w:rsidRPr="000C74F9" w:rsidRDefault="00F82188" w:rsidP="00F82188">
      <w:pPr>
        <w:pStyle w:val="Heading2"/>
        <w:rPr>
          <w:rtl/>
        </w:rPr>
      </w:pPr>
      <w:bookmarkStart w:id="8" w:name="_Toc433825476"/>
      <w:bookmarkStart w:id="9" w:name="_Toc433828391"/>
      <w:r w:rsidRPr="0093735B">
        <w:t>2</w:t>
      </w:r>
      <w:r w:rsidRPr="000C74F9">
        <w:t>.</w:t>
      </w:r>
      <w:r w:rsidRPr="0093735B">
        <w:t>2</w:t>
      </w:r>
      <w:r>
        <w:t>.A</w:t>
      </w:r>
      <w:r w:rsidRPr="0093735B">
        <w:t>1</w:t>
      </w:r>
      <w:r w:rsidRPr="000C74F9">
        <w:rPr>
          <w:rtl/>
        </w:rPr>
        <w:tab/>
      </w:r>
      <w:r w:rsidRPr="000C74F9">
        <w:rPr>
          <w:rFonts w:hint="cs"/>
          <w:rtl/>
        </w:rPr>
        <w:t>الهيكل</w:t>
      </w:r>
      <w:bookmarkEnd w:id="8"/>
      <w:bookmarkEnd w:id="9"/>
    </w:p>
    <w:p w:rsidR="00F82188" w:rsidRPr="000C74F9" w:rsidRDefault="00F82188" w:rsidP="00F82188">
      <w:pPr>
        <w:rPr>
          <w:rtl/>
        </w:rPr>
      </w:pPr>
      <w:r w:rsidRPr="0093735B">
        <w:t>1</w:t>
      </w:r>
      <w:r w:rsidRPr="000C74F9">
        <w:t>.</w:t>
      </w:r>
      <w:r w:rsidRPr="0093735B">
        <w:t>2</w:t>
      </w:r>
      <w:r w:rsidRPr="000C74F9">
        <w:t>.</w:t>
      </w:r>
      <w:r w:rsidRPr="0093735B">
        <w:t>2</w:t>
      </w:r>
      <w:r>
        <w:t>.A</w:t>
      </w:r>
      <w:r w:rsidRPr="0093735B">
        <w:t>1</w:t>
      </w:r>
      <w:r w:rsidRPr="000C74F9">
        <w:rPr>
          <w:rtl/>
          <w:lang w:bidi="ar-EG"/>
        </w:rPr>
        <w:tab/>
      </w:r>
      <w:r w:rsidRPr="000C74F9">
        <w:rPr>
          <w:rFonts w:hint="cs"/>
          <w:rtl/>
        </w:rPr>
        <w:t>تقوم جمعية الاتصالات الراديوية،</w:t>
      </w:r>
      <w:r w:rsidR="00394B0D">
        <w:rPr>
          <w:rFonts w:hint="cs"/>
          <w:rtl/>
        </w:rPr>
        <w:t xml:space="preserve"> في </w:t>
      </w:r>
      <w:r w:rsidRPr="000C74F9">
        <w:rPr>
          <w:rFonts w:hint="cs"/>
          <w:rtl/>
        </w:rPr>
        <w:t>معرض اضطلاعها بالمهام المنوطة بها</w:t>
      </w:r>
      <w:r w:rsidR="00394B0D">
        <w:rPr>
          <w:rFonts w:hint="cs"/>
          <w:rtl/>
        </w:rPr>
        <w:t xml:space="preserve"> في </w:t>
      </w:r>
      <w:r w:rsidRPr="000C74F9">
        <w:rPr>
          <w:rFonts w:hint="cs"/>
          <w:rtl/>
        </w:rPr>
        <w:t>المادة</w:t>
      </w:r>
      <w:r w:rsidRPr="000C74F9">
        <w:rPr>
          <w:rFonts w:hint="eastAsia"/>
          <w:rtl/>
        </w:rPr>
        <w:t> </w:t>
      </w:r>
      <w:r w:rsidRPr="0093735B">
        <w:t>13</w:t>
      </w:r>
      <w:r w:rsidRPr="000C74F9">
        <w:rPr>
          <w:rFonts w:hint="cs"/>
          <w:rtl/>
        </w:rPr>
        <w:t xml:space="preserve"> من الدستور والمادة</w:t>
      </w:r>
      <w:r w:rsidRPr="000C74F9">
        <w:rPr>
          <w:rFonts w:hint="eastAsia"/>
          <w:rtl/>
        </w:rPr>
        <w:t> </w:t>
      </w:r>
      <w:r w:rsidRPr="0093735B">
        <w:t>8</w:t>
      </w:r>
      <w:r w:rsidRPr="000C74F9">
        <w:rPr>
          <w:rFonts w:hint="cs"/>
          <w:rtl/>
        </w:rPr>
        <w:t xml:space="preserve"> من</w:t>
      </w:r>
      <w:r>
        <w:rPr>
          <w:rFonts w:hint="eastAsia"/>
          <w:rtl/>
        </w:rPr>
        <w:t> </w:t>
      </w:r>
      <w:r w:rsidRPr="000C74F9">
        <w:rPr>
          <w:rFonts w:hint="cs"/>
          <w:rtl/>
        </w:rPr>
        <w:t>الاتفاقية والقواعد العامة لمؤتمرات الاتحاد وجمعياته واجتماعاته بتصريف أعمال كل جمعية بإنشاء لجان، بحسب الاقتضاء، لمعالجة المسائل الخاصة بالتنظيم وبرنامج العمل ومراقبة الميزانية والمسائل المتعلقة</w:t>
      </w:r>
      <w:r w:rsidRPr="000C74F9">
        <w:rPr>
          <w:rFonts w:hint="eastAsia"/>
          <w:rtl/>
        </w:rPr>
        <w:t> </w:t>
      </w:r>
      <w:r w:rsidRPr="000C74F9">
        <w:rPr>
          <w:rFonts w:hint="cs"/>
          <w:rtl/>
        </w:rPr>
        <w:t>بالصياغة.</w:t>
      </w:r>
    </w:p>
    <w:p w:rsidR="00F82188" w:rsidRPr="000C74F9" w:rsidRDefault="00F82188" w:rsidP="00F82188">
      <w:pPr>
        <w:rPr>
          <w:rtl/>
          <w:lang w:bidi="ar-EG"/>
        </w:rPr>
      </w:pPr>
      <w:r w:rsidRPr="0093735B">
        <w:t>2</w:t>
      </w:r>
      <w:r w:rsidRPr="000C74F9">
        <w:t>.</w:t>
      </w:r>
      <w:r w:rsidRPr="0093735B">
        <w:t>2</w:t>
      </w:r>
      <w:r w:rsidRPr="000C74F9">
        <w:t>.</w:t>
      </w:r>
      <w:r w:rsidRPr="0093735B">
        <w:t>2</w:t>
      </w:r>
      <w:r>
        <w:t>.A</w:t>
      </w:r>
      <w:r w:rsidRPr="0093735B">
        <w:t>1</w:t>
      </w:r>
      <w:r w:rsidRPr="000C74F9">
        <w:rPr>
          <w:rtl/>
          <w:lang w:bidi="ar-EG"/>
        </w:rPr>
        <w:tab/>
      </w:r>
      <w:r w:rsidRPr="000C74F9">
        <w:rPr>
          <w:rFonts w:hint="cs"/>
          <w:rtl/>
          <w:lang w:bidi="ar-EG"/>
        </w:rPr>
        <w:t>وبالإضافة إلى اللجان المذكورة</w:t>
      </w:r>
      <w:r w:rsidR="00394B0D">
        <w:rPr>
          <w:rFonts w:hint="cs"/>
          <w:rtl/>
          <w:lang w:bidi="ar-EG"/>
        </w:rPr>
        <w:t xml:space="preserve"> في </w:t>
      </w:r>
      <w:r w:rsidRPr="000C74F9">
        <w:rPr>
          <w:rFonts w:hint="cs"/>
          <w:rtl/>
          <w:lang w:bidi="ar-EG"/>
        </w:rPr>
        <w:t xml:space="preserve">الفقرة </w:t>
      </w:r>
      <w:r w:rsidRPr="0093735B">
        <w:t>1</w:t>
      </w:r>
      <w:r w:rsidRPr="000C74F9">
        <w:t>.</w:t>
      </w:r>
      <w:r w:rsidRPr="0093735B">
        <w:t>2</w:t>
      </w:r>
      <w:r w:rsidRPr="000C74F9">
        <w:t>.</w:t>
      </w:r>
      <w:r w:rsidRPr="0093735B">
        <w:t>2</w:t>
      </w:r>
      <w:r>
        <w:t>.A</w:t>
      </w:r>
      <w:r w:rsidRPr="0093735B">
        <w:t>1</w:t>
      </w:r>
      <w:r w:rsidRPr="000C74F9">
        <w:rPr>
          <w:rFonts w:hint="cs"/>
          <w:rtl/>
          <w:lang w:bidi="ar-EG"/>
        </w:rPr>
        <w:t xml:space="preserve">، </w:t>
      </w:r>
      <w:r>
        <w:rPr>
          <w:rFonts w:hint="cs"/>
          <w:rtl/>
        </w:rPr>
        <w:t xml:space="preserve">تُنشئ جمعية الاتصالات الراديوية </w:t>
      </w:r>
      <w:r w:rsidRPr="000C74F9">
        <w:rPr>
          <w:rFonts w:hint="cs"/>
          <w:rtl/>
        </w:rPr>
        <w:t>أيضاً لجنة توجيه يترأسها رئيس</w:t>
      </w:r>
      <w:r>
        <w:rPr>
          <w:rFonts w:hint="eastAsia"/>
          <w:rtl/>
        </w:rPr>
        <w:t> </w:t>
      </w:r>
      <w:r w:rsidRPr="000C74F9">
        <w:rPr>
          <w:rFonts w:hint="cs"/>
          <w:rtl/>
        </w:rPr>
        <w:t>الجمعية وتتكون من نواب رئيس الجمعية ورؤساء اللجان ونواب رؤسائها.</w:t>
      </w:r>
    </w:p>
    <w:p w:rsidR="00F82188" w:rsidRPr="000C74F9" w:rsidRDefault="00F82188" w:rsidP="00F82188">
      <w:pPr>
        <w:rPr>
          <w:rtl/>
          <w:lang w:bidi="ar-EG"/>
        </w:rPr>
      </w:pPr>
      <w:r w:rsidRPr="0093735B">
        <w:t>3</w:t>
      </w:r>
      <w:r w:rsidRPr="000C74F9">
        <w:t>.</w:t>
      </w:r>
      <w:r w:rsidRPr="0093735B">
        <w:t>2</w:t>
      </w:r>
      <w:r w:rsidRPr="000C74F9">
        <w:t>.</w:t>
      </w:r>
      <w:r w:rsidRPr="0093735B">
        <w:t>2</w:t>
      </w:r>
      <w:r>
        <w:t>.A</w:t>
      </w:r>
      <w:r w:rsidRPr="0093735B">
        <w:t>1</w:t>
      </w:r>
      <w:r w:rsidRPr="000C74F9">
        <w:rPr>
          <w:rtl/>
          <w:lang w:bidi="ar-EG"/>
        </w:rPr>
        <w:tab/>
      </w:r>
      <w:r w:rsidRPr="000C74F9">
        <w:rPr>
          <w:rFonts w:hint="cs"/>
          <w:rtl/>
        </w:rPr>
        <w:t>تحل جميع اللجان المشار إليها</w:t>
      </w:r>
      <w:r w:rsidR="00394B0D">
        <w:rPr>
          <w:rFonts w:hint="cs"/>
          <w:rtl/>
        </w:rPr>
        <w:t xml:space="preserve"> في </w:t>
      </w:r>
      <w:r w:rsidRPr="000C74F9">
        <w:rPr>
          <w:rFonts w:hint="cs"/>
          <w:rtl/>
        </w:rPr>
        <w:t>الفقرة</w:t>
      </w:r>
      <w:r w:rsidRPr="000C74F9">
        <w:rPr>
          <w:rFonts w:hint="eastAsia"/>
          <w:rtl/>
        </w:rPr>
        <w:t> </w:t>
      </w:r>
      <w:r w:rsidRPr="0093735B">
        <w:t>1</w:t>
      </w:r>
      <w:r w:rsidRPr="000C74F9">
        <w:t>.</w:t>
      </w:r>
      <w:r w:rsidRPr="0093735B">
        <w:t>2</w:t>
      </w:r>
      <w:r w:rsidRPr="000C74F9">
        <w:t>.</w:t>
      </w:r>
      <w:r w:rsidRPr="0093735B">
        <w:t>2</w:t>
      </w:r>
      <w:r>
        <w:t>.A</w:t>
      </w:r>
      <w:r w:rsidRPr="0093735B">
        <w:t>1</w:t>
      </w:r>
      <w:r w:rsidRPr="000C74F9">
        <w:rPr>
          <w:rFonts w:hint="cs"/>
          <w:rtl/>
        </w:rPr>
        <w:t xml:space="preserve"> </w:t>
      </w:r>
      <w:r w:rsidRPr="009E465E">
        <w:rPr>
          <w:rtl/>
          <w:lang w:bidi="ar-EG"/>
        </w:rPr>
        <w:t>لدى اختتام جمعية الاتصالات الراديوية، باستثناء لجنة الصياغة، إذا اقتضى الأمر. وتتحمل لجنة الصياغة مسؤولية مواءمة النصوص وصقلها من حيث الشكل فيما يتعلق بأي نصوص تعد أثناء الاجتماع وأي تعديلات تدخلها جمعية الاتصالات الراديوية على تلك النصوص.</w:t>
      </w:r>
    </w:p>
    <w:p w:rsidR="00F82188" w:rsidRPr="000C74F9" w:rsidRDefault="00F82188" w:rsidP="00F82188">
      <w:pPr>
        <w:rPr>
          <w:rtl/>
        </w:rPr>
      </w:pPr>
      <w:r w:rsidRPr="0093735B">
        <w:rPr>
          <w:lang w:bidi="ar-EG"/>
        </w:rPr>
        <w:t>4</w:t>
      </w:r>
      <w:r w:rsidRPr="000C74F9">
        <w:rPr>
          <w:lang w:bidi="ar-EG"/>
        </w:rPr>
        <w:t>.</w:t>
      </w:r>
      <w:r w:rsidRPr="0093735B">
        <w:rPr>
          <w:lang w:bidi="ar-EG"/>
        </w:rPr>
        <w:t>2</w:t>
      </w:r>
      <w:r w:rsidRPr="000C74F9">
        <w:rPr>
          <w:lang w:bidi="ar-EG"/>
        </w:rPr>
        <w:t>.</w:t>
      </w:r>
      <w:r w:rsidRPr="0093735B">
        <w:rPr>
          <w:lang w:bidi="ar-EG"/>
        </w:rPr>
        <w:t>2</w:t>
      </w:r>
      <w:r>
        <w:t>.A</w:t>
      </w:r>
      <w:r w:rsidRPr="0093735B">
        <w:t>1</w:t>
      </w:r>
      <w:r w:rsidRPr="000C74F9">
        <w:rPr>
          <w:rtl/>
          <w:lang w:bidi="ar-SY"/>
        </w:rPr>
        <w:tab/>
      </w:r>
      <w:r w:rsidRPr="009E465E">
        <w:rPr>
          <w:rtl/>
          <w:lang w:bidi="ar-EG"/>
        </w:rPr>
        <w:t>يجوز لجمعية الاتصالات الراديوية أيضاً أن تنشئ، بواسطة قرار، لجاناً أو أفرقة تجتمع لمعالجة مسائل محددة عند</w:t>
      </w:r>
      <w:r>
        <w:rPr>
          <w:rFonts w:hint="cs"/>
          <w:rtl/>
          <w:lang w:bidi="ar-EG"/>
        </w:rPr>
        <w:t> </w:t>
      </w:r>
      <w:r w:rsidRPr="009E465E">
        <w:rPr>
          <w:rtl/>
          <w:lang w:bidi="ar-EG"/>
        </w:rPr>
        <w:t>الاقتضاء. وينبغي أن تدرج الاختصاصات</w:t>
      </w:r>
      <w:r w:rsidR="00394B0D">
        <w:rPr>
          <w:rtl/>
          <w:lang w:bidi="ar-EG"/>
        </w:rPr>
        <w:t xml:space="preserve"> في </w:t>
      </w:r>
      <w:r w:rsidRPr="009E465E">
        <w:rPr>
          <w:rtl/>
          <w:lang w:bidi="ar-EG"/>
        </w:rPr>
        <w:t>قرار الإنشاء.</w:t>
      </w:r>
    </w:p>
    <w:p w:rsidR="00F82188" w:rsidRPr="000C74F9" w:rsidRDefault="00F82188" w:rsidP="00F82188">
      <w:pPr>
        <w:pStyle w:val="Heading1"/>
        <w:rPr>
          <w:rtl/>
        </w:rPr>
      </w:pPr>
      <w:bookmarkStart w:id="10" w:name="_Toc433825477"/>
      <w:bookmarkStart w:id="11" w:name="_Toc433828392"/>
      <w:r w:rsidRPr="0093735B">
        <w:t>3</w:t>
      </w:r>
      <w:r>
        <w:t>.A</w:t>
      </w:r>
      <w:r w:rsidRPr="0093735B">
        <w:t>1</w:t>
      </w:r>
      <w:r w:rsidRPr="000C74F9">
        <w:rPr>
          <w:rFonts w:hint="cs"/>
          <w:rtl/>
        </w:rPr>
        <w:tab/>
        <w:t>لجان دراسات الاتصالات الراديوية</w:t>
      </w:r>
      <w:bookmarkEnd w:id="10"/>
      <w:bookmarkEnd w:id="11"/>
    </w:p>
    <w:p w:rsidR="00F82188" w:rsidRPr="000C74F9" w:rsidRDefault="00F82188" w:rsidP="00F82188">
      <w:pPr>
        <w:pStyle w:val="Heading2"/>
        <w:rPr>
          <w:rtl/>
        </w:rPr>
      </w:pPr>
      <w:bookmarkStart w:id="12" w:name="_Toc433825478"/>
      <w:bookmarkStart w:id="13" w:name="_Toc433828393"/>
      <w:r w:rsidRPr="0093735B">
        <w:t>1</w:t>
      </w:r>
      <w:r w:rsidRPr="000C74F9">
        <w:t>.</w:t>
      </w:r>
      <w:r w:rsidRPr="0093735B">
        <w:t>3</w:t>
      </w:r>
      <w:r>
        <w:t>.A</w:t>
      </w:r>
      <w:r w:rsidRPr="0093735B">
        <w:t>1</w:t>
      </w:r>
      <w:r w:rsidRPr="000C74F9">
        <w:rPr>
          <w:rtl/>
        </w:rPr>
        <w:tab/>
      </w:r>
      <w:r w:rsidRPr="000C74F9">
        <w:rPr>
          <w:rFonts w:hint="cs"/>
          <w:rtl/>
        </w:rPr>
        <w:t>الوظائف</w:t>
      </w:r>
      <w:bookmarkEnd w:id="12"/>
      <w:bookmarkEnd w:id="13"/>
    </w:p>
    <w:p w:rsidR="00F82188" w:rsidRPr="000C74F9" w:rsidRDefault="00F82188" w:rsidP="00F82188">
      <w:pPr>
        <w:rPr>
          <w:rtl/>
        </w:rPr>
      </w:pPr>
      <w:r w:rsidRPr="0093735B">
        <w:t>1</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تؤدي كل لجنة دراسات دوراً تنفيذياً</w:t>
      </w:r>
      <w:r w:rsidR="00394B0D">
        <w:rPr>
          <w:rFonts w:hint="cs"/>
          <w:rtl/>
        </w:rPr>
        <w:t xml:space="preserve"> في </w:t>
      </w:r>
      <w:r>
        <w:rPr>
          <w:rFonts w:hint="cs"/>
          <w:rtl/>
          <w:lang w:bidi="ar-EG"/>
        </w:rPr>
        <w:t xml:space="preserve">إجراء الدراسات واعتماد التوصيات والمسائل، وإقرار التقارير والكتيبات، بشأن مسائل الاتصالات الراديوية المندرجة ضمن نطاق اختصاصها، وهو ما </w:t>
      </w:r>
      <w:r w:rsidRPr="000C74F9">
        <w:rPr>
          <w:rFonts w:hint="cs"/>
          <w:rtl/>
        </w:rPr>
        <w:t>يشمل تخطيط العمل ووضع جدول زمني والإشراف والتفويض والإقرار وما يتصل بذلك من</w:t>
      </w:r>
      <w:r w:rsidRPr="000C74F9">
        <w:rPr>
          <w:rFonts w:hint="eastAsia"/>
          <w:rtl/>
        </w:rPr>
        <w:t> </w:t>
      </w:r>
      <w:r w:rsidRPr="000C74F9">
        <w:rPr>
          <w:rFonts w:hint="cs"/>
          <w:rtl/>
        </w:rPr>
        <w:t>أمور.</w:t>
      </w:r>
    </w:p>
    <w:p w:rsidR="00F82188" w:rsidRPr="000C74F9" w:rsidRDefault="00F82188" w:rsidP="00C632B2">
      <w:pPr>
        <w:rPr>
          <w:rtl/>
        </w:rPr>
      </w:pPr>
      <w:r w:rsidRPr="0093735B">
        <w:t>2</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يتم تنظيم عمل كل لجنة دراسات، ضمن مجال الاختصاص المحدد</w:t>
      </w:r>
      <w:r w:rsidR="00394B0D">
        <w:rPr>
          <w:rFonts w:hint="cs"/>
          <w:rtl/>
        </w:rPr>
        <w:t xml:space="preserve"> في </w:t>
      </w:r>
      <w:r w:rsidRPr="000C74F9">
        <w:rPr>
          <w:rFonts w:hint="cs"/>
          <w:rtl/>
        </w:rPr>
        <w:t xml:space="preserve">القرار </w:t>
      </w:r>
      <w:r w:rsidRPr="000C74F9">
        <w:t>ITU</w:t>
      </w:r>
      <w:r w:rsidRPr="000C74F9">
        <w:sym w:font="Symbol" w:char="F02D"/>
      </w:r>
      <w:r w:rsidRPr="000C74F9">
        <w:t>R </w:t>
      </w:r>
      <w:r w:rsidRPr="0093735B">
        <w:t>4</w:t>
      </w:r>
      <w:r w:rsidRPr="000C74F9">
        <w:rPr>
          <w:rFonts w:hint="cs"/>
          <w:rtl/>
        </w:rPr>
        <w:t>، بواسطة لجنة الدراسات نفسها استناداً إلى مقترحات مقدمة من رئيسها، بالتشاور مع نواب</w:t>
      </w:r>
      <w:r w:rsidRPr="000C74F9">
        <w:rPr>
          <w:rFonts w:hint="eastAsia"/>
          <w:rtl/>
        </w:rPr>
        <w:t> </w:t>
      </w:r>
      <w:r w:rsidRPr="000C74F9">
        <w:rPr>
          <w:rFonts w:hint="cs"/>
          <w:rtl/>
        </w:rPr>
        <w:t>الرئيس. وتتعين دراسة المسائل أو</w:t>
      </w:r>
      <w:r w:rsidRPr="000C74F9">
        <w:rPr>
          <w:rtl/>
        </w:rPr>
        <w:t xml:space="preserve"> </w:t>
      </w:r>
      <w:r w:rsidRPr="000C74F9">
        <w:rPr>
          <w:rFonts w:hint="cs"/>
          <w:rtl/>
        </w:rPr>
        <w:t>القرارات</w:t>
      </w:r>
      <w:r w:rsidRPr="000C74F9">
        <w:rPr>
          <w:rtl/>
        </w:rPr>
        <w:t xml:space="preserve"> </w:t>
      </w:r>
      <w:r w:rsidRPr="000C74F9">
        <w:rPr>
          <w:rFonts w:hint="cs"/>
          <w:rtl/>
        </w:rPr>
        <w:t>الجديدة</w:t>
      </w:r>
      <w:r w:rsidRPr="000C74F9">
        <w:rPr>
          <w:rtl/>
        </w:rPr>
        <w:t xml:space="preserve"> </w:t>
      </w:r>
      <w:r w:rsidRPr="000C74F9">
        <w:rPr>
          <w:rFonts w:hint="cs"/>
          <w:rtl/>
        </w:rPr>
        <w:t>أو</w:t>
      </w:r>
      <w:r w:rsidRPr="000C74F9">
        <w:rPr>
          <w:rtl/>
        </w:rPr>
        <w:t xml:space="preserve"> </w:t>
      </w:r>
      <w:r w:rsidRPr="000C74F9">
        <w:rPr>
          <w:rFonts w:hint="cs"/>
          <w:rtl/>
        </w:rPr>
        <w:t>المراجعة</w:t>
      </w:r>
      <w:r w:rsidRPr="000C74F9">
        <w:rPr>
          <w:rtl/>
        </w:rPr>
        <w:t xml:space="preserve"> </w:t>
      </w:r>
      <w:r w:rsidRPr="000C74F9">
        <w:rPr>
          <w:rFonts w:hint="cs"/>
          <w:rtl/>
        </w:rPr>
        <w:t>التي</w:t>
      </w:r>
      <w:r w:rsidRPr="000C74F9">
        <w:rPr>
          <w:rtl/>
        </w:rPr>
        <w:t xml:space="preserve"> </w:t>
      </w:r>
      <w:r w:rsidRPr="000C74F9">
        <w:rPr>
          <w:rFonts w:hint="cs"/>
          <w:rtl/>
        </w:rPr>
        <w:t>وافقت</w:t>
      </w:r>
      <w:r w:rsidRPr="000C74F9">
        <w:rPr>
          <w:rtl/>
        </w:rPr>
        <w:t xml:space="preserve"> </w:t>
      </w:r>
      <w:r w:rsidRPr="000C74F9">
        <w:rPr>
          <w:rFonts w:hint="cs"/>
          <w:rtl/>
        </w:rPr>
        <w:t>عليها</w:t>
      </w:r>
      <w:r w:rsidRPr="000C74F9">
        <w:rPr>
          <w:rtl/>
        </w:rPr>
        <w:t xml:space="preserve"> </w:t>
      </w:r>
      <w:r w:rsidRPr="000C74F9">
        <w:rPr>
          <w:rFonts w:hint="cs"/>
          <w:rtl/>
        </w:rPr>
        <w:t>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بشأن</w:t>
      </w:r>
      <w:r w:rsidRPr="000C74F9">
        <w:rPr>
          <w:rtl/>
        </w:rPr>
        <w:t xml:space="preserve"> </w:t>
      </w:r>
      <w:r w:rsidRPr="000C74F9">
        <w:rPr>
          <w:rFonts w:hint="cs"/>
          <w:rtl/>
        </w:rPr>
        <w:t>المواضيع</w:t>
      </w:r>
      <w:r w:rsidRPr="000C74F9">
        <w:rPr>
          <w:rtl/>
        </w:rPr>
        <w:t xml:space="preserve"> </w:t>
      </w:r>
      <w:r w:rsidRPr="000C74F9">
        <w:rPr>
          <w:rFonts w:hint="cs"/>
          <w:rtl/>
        </w:rPr>
        <w:t>التي</w:t>
      </w:r>
      <w:r w:rsidRPr="000C74F9">
        <w:rPr>
          <w:rtl/>
        </w:rPr>
        <w:t xml:space="preserve"> </w:t>
      </w:r>
      <w:r w:rsidRPr="000C74F9">
        <w:rPr>
          <w:rFonts w:hint="cs"/>
          <w:rtl/>
        </w:rPr>
        <w:t>تحال</w:t>
      </w:r>
      <w:r w:rsidRPr="000C74F9">
        <w:rPr>
          <w:rtl/>
        </w:rPr>
        <w:t xml:space="preserve"> </w:t>
      </w:r>
      <w:r w:rsidRPr="000C74F9">
        <w:rPr>
          <w:rFonts w:hint="cs"/>
          <w:rtl/>
        </w:rPr>
        <w:t>إليها</w:t>
      </w:r>
      <w:r w:rsidRPr="000C74F9">
        <w:rPr>
          <w:rtl/>
        </w:rPr>
        <w:t xml:space="preserve"> </w:t>
      </w:r>
      <w:r w:rsidRPr="000C74F9">
        <w:rPr>
          <w:rFonts w:hint="cs"/>
          <w:rtl/>
        </w:rPr>
        <w:t>من</w:t>
      </w:r>
      <w:r w:rsidRPr="000C74F9">
        <w:rPr>
          <w:rtl/>
        </w:rPr>
        <w:t xml:space="preserve"> </w:t>
      </w:r>
      <w:r w:rsidRPr="000C74F9">
        <w:rPr>
          <w:rFonts w:hint="cs"/>
          <w:rtl/>
        </w:rPr>
        <w:t>مؤتمر</w:t>
      </w:r>
      <w:r w:rsidRPr="000C74F9">
        <w:rPr>
          <w:rtl/>
        </w:rPr>
        <w:t xml:space="preserve"> </w:t>
      </w:r>
      <w:r w:rsidRPr="000C74F9">
        <w:rPr>
          <w:rFonts w:hint="cs"/>
          <w:rtl/>
        </w:rPr>
        <w:t>المندوبين</w:t>
      </w:r>
      <w:r w:rsidRPr="000C74F9">
        <w:rPr>
          <w:rtl/>
        </w:rPr>
        <w:t xml:space="preserve"> </w:t>
      </w:r>
      <w:r w:rsidRPr="000C74F9">
        <w:rPr>
          <w:rFonts w:hint="cs"/>
          <w:rtl/>
        </w:rPr>
        <w:t>المفوضين أو</w:t>
      </w:r>
      <w:r w:rsidRPr="000C74F9">
        <w:rPr>
          <w:rtl/>
        </w:rPr>
        <w:t xml:space="preserve"> </w:t>
      </w:r>
      <w:r w:rsidRPr="000C74F9">
        <w:rPr>
          <w:rFonts w:hint="cs"/>
          <w:rtl/>
        </w:rPr>
        <w:t>أي</w:t>
      </w:r>
      <w:r w:rsidRPr="000C74F9">
        <w:rPr>
          <w:rtl/>
        </w:rPr>
        <w:t xml:space="preserve"> </w:t>
      </w:r>
      <w:r w:rsidRPr="000C74F9">
        <w:rPr>
          <w:rFonts w:hint="cs"/>
          <w:rtl/>
        </w:rPr>
        <w:t>مؤتمر</w:t>
      </w:r>
      <w:r w:rsidRPr="000C74F9">
        <w:rPr>
          <w:rtl/>
        </w:rPr>
        <w:t xml:space="preserve"> </w:t>
      </w:r>
      <w:r w:rsidRPr="000C74F9">
        <w:rPr>
          <w:rFonts w:hint="cs"/>
          <w:rtl/>
        </w:rPr>
        <w:t>آخر</w:t>
      </w:r>
      <w:r w:rsidRPr="000C74F9">
        <w:rPr>
          <w:rtl/>
        </w:rPr>
        <w:t xml:space="preserve"> </w:t>
      </w:r>
      <w:r w:rsidRPr="000C74F9">
        <w:rPr>
          <w:rFonts w:hint="cs"/>
          <w:rtl/>
        </w:rPr>
        <w:t>أو</w:t>
      </w:r>
      <w:r>
        <w:rPr>
          <w:rFonts w:hint="eastAsia"/>
          <w:rtl/>
        </w:rPr>
        <w:t> </w:t>
      </w:r>
      <w:r w:rsidRPr="000C74F9">
        <w:rPr>
          <w:rFonts w:hint="cs"/>
          <w:rtl/>
        </w:rPr>
        <w:t>من</w:t>
      </w:r>
      <w:r>
        <w:rPr>
          <w:rFonts w:hint="cs"/>
          <w:rtl/>
        </w:rPr>
        <w:t> </w:t>
      </w:r>
      <w:r w:rsidRPr="000C74F9">
        <w:rPr>
          <w:rFonts w:hint="cs"/>
          <w:rtl/>
        </w:rPr>
        <w:t>المجلس</w:t>
      </w:r>
      <w:r w:rsidRPr="000C74F9">
        <w:rPr>
          <w:rtl/>
        </w:rPr>
        <w:t xml:space="preserve"> </w:t>
      </w:r>
      <w:r w:rsidRPr="000C74F9">
        <w:rPr>
          <w:rFonts w:hint="cs"/>
          <w:rtl/>
        </w:rPr>
        <w:t>أو مجلس</w:t>
      </w:r>
      <w:r w:rsidRPr="000C74F9">
        <w:rPr>
          <w:rtl/>
        </w:rPr>
        <w:t xml:space="preserve"> </w:t>
      </w:r>
      <w:r w:rsidRPr="000C74F9">
        <w:rPr>
          <w:rFonts w:hint="cs"/>
          <w:rtl/>
        </w:rPr>
        <w:t>لوائح</w:t>
      </w:r>
      <w:r w:rsidRPr="000C74F9">
        <w:rPr>
          <w:rtl/>
        </w:rPr>
        <w:t xml:space="preserve"> </w:t>
      </w:r>
      <w:r w:rsidRPr="000C74F9">
        <w:rPr>
          <w:rFonts w:hint="cs"/>
          <w:rtl/>
        </w:rPr>
        <w:t>الراديو،</w:t>
      </w:r>
      <w:r w:rsidRPr="000C74F9">
        <w:rPr>
          <w:rtl/>
        </w:rPr>
        <w:t xml:space="preserve"> </w:t>
      </w:r>
      <w:r w:rsidRPr="000C74F9">
        <w:rPr>
          <w:rFonts w:hint="cs"/>
          <w:rtl/>
        </w:rPr>
        <w:t>وفقاً</w:t>
      </w:r>
      <w:r w:rsidRPr="000C74F9">
        <w:rPr>
          <w:rtl/>
        </w:rPr>
        <w:t xml:space="preserve"> </w:t>
      </w:r>
      <w:r w:rsidRPr="000C74F9">
        <w:rPr>
          <w:rFonts w:hint="cs"/>
          <w:rtl/>
        </w:rPr>
        <w:t>للرقم</w:t>
      </w:r>
      <w:r w:rsidRPr="000C74F9">
        <w:rPr>
          <w:rtl/>
        </w:rPr>
        <w:t xml:space="preserve"> </w:t>
      </w:r>
      <w:r w:rsidRPr="0093735B">
        <w:t>129</w:t>
      </w:r>
      <w:r w:rsidRPr="009E465E">
        <w:rPr>
          <w:rtl/>
        </w:rPr>
        <w:t xml:space="preserve"> من الاتفاقية. ووفقاً للرقمين</w:t>
      </w:r>
      <w:r w:rsidRPr="000C74F9">
        <w:rPr>
          <w:rtl/>
        </w:rPr>
        <w:t xml:space="preserve"> </w:t>
      </w:r>
      <w:r w:rsidRPr="0093735B">
        <w:t>149</w:t>
      </w:r>
      <w:r w:rsidRPr="000C74F9">
        <w:rPr>
          <w:rtl/>
        </w:rPr>
        <w:t xml:space="preserve"> </w:t>
      </w:r>
      <w:r w:rsidRPr="000C74F9">
        <w:rPr>
          <w:rFonts w:hint="cs"/>
          <w:rtl/>
        </w:rPr>
        <w:t>و</w:t>
      </w:r>
      <w:r w:rsidRPr="0093735B">
        <w:t>149</w:t>
      </w:r>
      <w:r w:rsidRPr="000C74F9">
        <w:t>A</w:t>
      </w:r>
      <w:r w:rsidRPr="000C74F9">
        <w:rPr>
          <w:rtl/>
        </w:rPr>
        <w:t xml:space="preserve"> </w:t>
      </w:r>
      <w:r w:rsidRPr="000C74F9">
        <w:rPr>
          <w:rFonts w:hint="cs"/>
          <w:rtl/>
        </w:rPr>
        <w:t>من</w:t>
      </w:r>
      <w:r w:rsidRPr="000C74F9">
        <w:rPr>
          <w:rtl/>
        </w:rPr>
        <w:t xml:space="preserve"> </w:t>
      </w:r>
      <w:r w:rsidRPr="000C74F9">
        <w:rPr>
          <w:rFonts w:hint="cs"/>
          <w:rtl/>
        </w:rPr>
        <w:t>الاتفاقية</w:t>
      </w:r>
      <w:r w:rsidRPr="000C74F9">
        <w:rPr>
          <w:rtl/>
        </w:rPr>
        <w:t xml:space="preserve"> </w:t>
      </w:r>
      <w:r w:rsidRPr="000C74F9">
        <w:rPr>
          <w:rFonts w:hint="cs"/>
          <w:rtl/>
        </w:rPr>
        <w:t>وقرار</w:t>
      </w:r>
      <w:r w:rsidRPr="000C74F9">
        <w:rPr>
          <w:rtl/>
        </w:rPr>
        <w:t xml:space="preserve"> </w:t>
      </w:r>
      <w:r w:rsidRPr="000C74F9">
        <w:rPr>
          <w:rFonts w:hint="cs"/>
          <w:rtl/>
        </w:rPr>
        <w:t>الاتحاد</w:t>
      </w:r>
      <w:r w:rsidRPr="000C74F9">
        <w:rPr>
          <w:rtl/>
        </w:rPr>
        <w:t xml:space="preserve"> </w:t>
      </w:r>
      <w:r w:rsidRPr="000C74F9">
        <w:rPr>
          <w:rFonts w:hint="cs"/>
          <w:rtl/>
        </w:rPr>
        <w:t>الدولي</w:t>
      </w:r>
      <w:r w:rsidRPr="000C74F9">
        <w:rPr>
          <w:rtl/>
        </w:rPr>
        <w:t xml:space="preserve"> </w:t>
      </w:r>
      <w:r w:rsidRPr="000C74F9">
        <w:rPr>
          <w:rFonts w:hint="cs"/>
          <w:rtl/>
        </w:rPr>
        <w:t>للاتصالات</w:t>
      </w:r>
      <w:r w:rsidRPr="000C74F9">
        <w:rPr>
          <w:rtl/>
        </w:rPr>
        <w:t xml:space="preserve"> </w:t>
      </w:r>
      <w:r w:rsidRPr="000C74F9">
        <w:t>ITU</w:t>
      </w:r>
      <w:r w:rsidRPr="000C74F9">
        <w:noBreakHyphen/>
        <w:t>R </w:t>
      </w:r>
      <w:r w:rsidRPr="0093735B">
        <w:t>5</w:t>
      </w:r>
      <w:r w:rsidRPr="000C74F9">
        <w:rPr>
          <w:rFonts w:hint="cs"/>
          <w:rtl/>
        </w:rPr>
        <w:t>،</w:t>
      </w:r>
      <w:r w:rsidRPr="000C74F9">
        <w:rPr>
          <w:rtl/>
        </w:rPr>
        <w:t xml:space="preserve"> </w:t>
      </w:r>
      <w:r w:rsidRPr="000C74F9">
        <w:rPr>
          <w:rFonts w:hint="cs"/>
          <w:rtl/>
        </w:rPr>
        <w:t>يجوز</w:t>
      </w:r>
      <w:r w:rsidRPr="000C74F9">
        <w:rPr>
          <w:rtl/>
        </w:rPr>
        <w:t xml:space="preserve"> </w:t>
      </w:r>
      <w:r w:rsidRPr="000C74F9">
        <w:rPr>
          <w:rFonts w:hint="cs"/>
          <w:rtl/>
        </w:rPr>
        <w:t>القيام</w:t>
      </w:r>
      <w:r w:rsidRPr="000C74F9">
        <w:rPr>
          <w:rtl/>
        </w:rPr>
        <w:t xml:space="preserve"> </w:t>
      </w:r>
      <w:r w:rsidRPr="000C74F9">
        <w:rPr>
          <w:rFonts w:hint="cs"/>
          <w:rtl/>
        </w:rPr>
        <w:t>بدراسات</w:t>
      </w:r>
      <w:r w:rsidRPr="000C74F9">
        <w:rPr>
          <w:rtl/>
        </w:rPr>
        <w:t xml:space="preserve"> </w:t>
      </w:r>
      <w:r w:rsidRPr="000C74F9">
        <w:rPr>
          <w:rFonts w:hint="cs"/>
          <w:rtl/>
        </w:rPr>
        <w:t>حول</w:t>
      </w:r>
      <w:r w:rsidRPr="000C74F9">
        <w:rPr>
          <w:rtl/>
        </w:rPr>
        <w:t xml:space="preserve"> </w:t>
      </w:r>
      <w:r w:rsidRPr="000C74F9">
        <w:rPr>
          <w:rFonts w:hint="cs"/>
          <w:rtl/>
        </w:rPr>
        <w:t>مواضيع تقع</w:t>
      </w:r>
      <w:r w:rsidRPr="000C74F9">
        <w:rPr>
          <w:rtl/>
        </w:rPr>
        <w:t xml:space="preserve"> </w:t>
      </w:r>
      <w:r w:rsidRPr="000C74F9">
        <w:rPr>
          <w:rFonts w:hint="cs"/>
          <w:rtl/>
        </w:rPr>
        <w:t>ضمن</w:t>
      </w:r>
      <w:r w:rsidRPr="000C74F9">
        <w:rPr>
          <w:rtl/>
        </w:rPr>
        <w:t xml:space="preserve"> </w:t>
      </w:r>
      <w:r w:rsidRPr="000C74F9">
        <w:rPr>
          <w:rFonts w:hint="cs"/>
          <w:rtl/>
        </w:rPr>
        <w:t>اختصاص</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بمعزل عن</w:t>
      </w:r>
      <w:r w:rsidRPr="000C74F9">
        <w:rPr>
          <w:rtl/>
        </w:rPr>
        <w:t xml:space="preserve"> </w:t>
      </w:r>
      <w:r w:rsidRPr="000C74F9">
        <w:rPr>
          <w:rFonts w:hint="cs"/>
          <w:rtl/>
        </w:rPr>
        <w:t>المسائل</w:t>
      </w:r>
      <w:r w:rsidRPr="000C74F9">
        <w:rPr>
          <w:rtl/>
        </w:rPr>
        <w:t>.</w:t>
      </w:r>
      <w:r>
        <w:rPr>
          <w:rFonts w:hint="cs"/>
          <w:rtl/>
        </w:rPr>
        <w:t xml:space="preserve"> وينبغي نشر مواضيع هذه الدراسات، ولا سيما نطاق العمل،</w:t>
      </w:r>
      <w:r w:rsidR="00394B0D">
        <w:rPr>
          <w:rFonts w:hint="cs"/>
          <w:rtl/>
        </w:rPr>
        <w:t xml:space="preserve"> في </w:t>
      </w:r>
      <w:r>
        <w:rPr>
          <w:rFonts w:hint="cs"/>
          <w:rtl/>
        </w:rPr>
        <w:t>الموقع الإلكتروني للاتحاد. وإذا ما كان من المتوقع لدراسة أُطلقت دون أن ترتبط بمسائل أن تستغرق فترة تزيد على أربع سنوات، تشجَّع لجنة الدراسات على وضع مسألة مناسبة.</w:t>
      </w:r>
    </w:p>
    <w:p w:rsidR="00F82188" w:rsidRPr="000C74F9" w:rsidRDefault="00F82188" w:rsidP="00F82188">
      <w:pPr>
        <w:rPr>
          <w:rtl/>
        </w:rPr>
      </w:pPr>
      <w:r w:rsidRPr="0093735B">
        <w:lastRenderedPageBreak/>
        <w:t>3</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تضع كل لجنة دراسات خطة تتناول فترة أربع سنوات مقبلة على الأقل، آخذة</w:t>
      </w:r>
      <w:r w:rsidR="00394B0D">
        <w:rPr>
          <w:rFonts w:hint="cs"/>
          <w:rtl/>
        </w:rPr>
        <w:t xml:space="preserve"> في </w:t>
      </w:r>
      <w:r w:rsidRPr="000C74F9">
        <w:rPr>
          <w:rFonts w:hint="cs"/>
          <w:rtl/>
        </w:rPr>
        <w:t>الاعتبار الجداول الزمنية ذات</w:t>
      </w:r>
      <w:r>
        <w:rPr>
          <w:rFonts w:hint="eastAsia"/>
          <w:rtl/>
        </w:rPr>
        <w:t> </w:t>
      </w:r>
      <w:r w:rsidRPr="000C74F9">
        <w:rPr>
          <w:rFonts w:hint="cs"/>
          <w:rtl/>
        </w:rPr>
        <w:t>الصلة بالمؤتمرات العالمية للاتصالات الراديوية</w:t>
      </w:r>
      <w:r>
        <w:rPr>
          <w:rFonts w:hint="cs"/>
          <w:rtl/>
        </w:rPr>
        <w:t>، والمؤتمرات الإقليمية للاتصالات الراديوية،</w:t>
      </w:r>
      <w:r w:rsidRPr="000C74F9">
        <w:rPr>
          <w:rFonts w:hint="cs"/>
          <w:rtl/>
        </w:rPr>
        <w:t xml:space="preserve"> وجمعيات الاتصالات الراديوية. ويمكن إعادة النظر</w:t>
      </w:r>
      <w:r w:rsidR="00394B0D">
        <w:rPr>
          <w:rFonts w:hint="cs"/>
          <w:rtl/>
        </w:rPr>
        <w:t xml:space="preserve"> في </w:t>
      </w:r>
      <w:r w:rsidRPr="000C74F9">
        <w:rPr>
          <w:rFonts w:hint="cs"/>
          <w:rtl/>
        </w:rPr>
        <w:t>هذه الخطة</w:t>
      </w:r>
      <w:r w:rsidR="00394B0D">
        <w:rPr>
          <w:rFonts w:hint="cs"/>
          <w:rtl/>
        </w:rPr>
        <w:t xml:space="preserve"> في </w:t>
      </w:r>
      <w:r w:rsidRPr="000C74F9">
        <w:rPr>
          <w:rFonts w:hint="cs"/>
          <w:rtl/>
        </w:rPr>
        <w:t>كل اجتماع للجنة</w:t>
      </w:r>
      <w:r w:rsidRPr="000C74F9">
        <w:rPr>
          <w:rFonts w:hint="eastAsia"/>
          <w:rtl/>
        </w:rPr>
        <w:t> </w:t>
      </w:r>
      <w:r w:rsidRPr="000C74F9">
        <w:rPr>
          <w:rFonts w:hint="cs"/>
          <w:rtl/>
        </w:rPr>
        <w:t>الدراسات.</w:t>
      </w:r>
    </w:p>
    <w:p w:rsidR="00F82188" w:rsidRPr="000C74F9" w:rsidRDefault="00F82188" w:rsidP="00420FA2">
      <w:pPr>
        <w:rPr>
          <w:rtl/>
        </w:rPr>
      </w:pPr>
      <w:r w:rsidRPr="0093735B">
        <w:t>4</w:t>
      </w:r>
      <w:r w:rsidRPr="000C74F9">
        <w:t>.</w:t>
      </w:r>
      <w:r w:rsidRPr="0093735B">
        <w:t>1</w:t>
      </w:r>
      <w:r w:rsidRPr="000C74F9">
        <w:t>.</w:t>
      </w:r>
      <w:r w:rsidRPr="0093735B">
        <w:t>3</w:t>
      </w:r>
      <w:r>
        <w:t>.A</w:t>
      </w:r>
      <w:r w:rsidRPr="0093735B">
        <w:t>1</w:t>
      </w:r>
      <w:r w:rsidRPr="000C74F9">
        <w:rPr>
          <w:rFonts w:hint="cs"/>
          <w:b/>
          <w:bCs/>
          <w:rtl/>
          <w:lang w:bidi="ar-EG"/>
        </w:rPr>
        <w:tab/>
      </w:r>
      <w:r w:rsidRPr="000C74F9">
        <w:rPr>
          <w:rFonts w:hint="cs"/>
          <w:rtl/>
          <w:lang w:bidi="ar-EG"/>
        </w:rPr>
        <w:t>يمكن أن تنشئ لجان الدراسات ما يلزم من أفرقة فرعية لتيسير استكمال أعمالها. وفيما عدا فرق العمل، الآتي ذكرها</w:t>
      </w:r>
      <w:r w:rsidR="00394B0D">
        <w:rPr>
          <w:rFonts w:hint="cs"/>
          <w:rtl/>
          <w:lang w:bidi="ar-EG"/>
        </w:rPr>
        <w:t xml:space="preserve"> في </w:t>
      </w:r>
      <w:r w:rsidRPr="000C74F9">
        <w:rPr>
          <w:rFonts w:hint="cs"/>
          <w:rtl/>
        </w:rPr>
        <w:t>الفقرة</w:t>
      </w:r>
      <w:r w:rsidRPr="000C74F9">
        <w:rPr>
          <w:rFonts w:hint="eastAsia"/>
          <w:rtl/>
        </w:rPr>
        <w:t> </w:t>
      </w:r>
      <w:r w:rsidRPr="0093735B">
        <w:t>2</w:t>
      </w:r>
      <w:r>
        <w:t>.</w:t>
      </w:r>
      <w:r w:rsidRPr="0093735B">
        <w:t>2</w:t>
      </w:r>
      <w:r>
        <w:t>.</w:t>
      </w:r>
      <w:r w:rsidRPr="0093735B">
        <w:t>3</w:t>
      </w:r>
      <w:r>
        <w:t>.A</w:t>
      </w:r>
      <w:r w:rsidRPr="0093735B">
        <w:t>1</w:t>
      </w:r>
      <w:r w:rsidRPr="000C74F9">
        <w:rPr>
          <w:rFonts w:hint="cs"/>
          <w:rtl/>
          <w:lang w:bidi="ar-EG"/>
        </w:rPr>
        <w:t>، فإن اختصاصات الأفرقة الفرعية التي تنشأ</w:t>
      </w:r>
      <w:r w:rsidR="00394B0D">
        <w:rPr>
          <w:rFonts w:hint="cs"/>
          <w:rtl/>
          <w:lang w:bidi="ar-EG"/>
        </w:rPr>
        <w:t xml:space="preserve"> في </w:t>
      </w:r>
      <w:r w:rsidRPr="000C74F9">
        <w:rPr>
          <w:rFonts w:hint="cs"/>
          <w:rtl/>
          <w:lang w:bidi="ar-EG"/>
        </w:rPr>
        <w:t>اجتماع لجنة دراسات ما والمواعيد المقررة لأعمالها تستعرض وتعدل</w:t>
      </w:r>
      <w:r w:rsidR="00394B0D">
        <w:rPr>
          <w:rFonts w:hint="cs"/>
          <w:rtl/>
          <w:lang w:bidi="ar-EG"/>
        </w:rPr>
        <w:t xml:space="preserve"> في </w:t>
      </w:r>
      <w:r w:rsidRPr="000C74F9">
        <w:rPr>
          <w:rFonts w:hint="cs"/>
          <w:rtl/>
          <w:lang w:bidi="ar-EG"/>
        </w:rPr>
        <w:t>كل اجتماع للجنة الدراسات، حسبما يكون</w:t>
      </w:r>
      <w:r w:rsidRPr="000C74F9">
        <w:rPr>
          <w:rFonts w:hint="eastAsia"/>
          <w:rtl/>
        </w:rPr>
        <w:t> </w:t>
      </w:r>
      <w:r w:rsidRPr="000C74F9">
        <w:rPr>
          <w:rFonts w:hint="cs"/>
          <w:rtl/>
          <w:lang w:bidi="ar-EG"/>
        </w:rPr>
        <w:t>ملائماً.</w:t>
      </w:r>
    </w:p>
    <w:p w:rsidR="00F82188" w:rsidRPr="000C74F9" w:rsidRDefault="00F82188" w:rsidP="00F82188">
      <w:pPr>
        <w:rPr>
          <w:rtl/>
        </w:rPr>
      </w:pPr>
      <w:r w:rsidRPr="0093735B">
        <w:t>5</w:t>
      </w:r>
      <w:r w:rsidRPr="000C74F9">
        <w:t>.</w:t>
      </w:r>
      <w:r w:rsidRPr="0093735B">
        <w:t>1</w:t>
      </w:r>
      <w:r w:rsidRPr="000C74F9">
        <w:t>.</w:t>
      </w:r>
      <w:r w:rsidRPr="0093735B">
        <w:t>3</w:t>
      </w:r>
      <w:r>
        <w:t>.A</w:t>
      </w:r>
      <w:r w:rsidRPr="0093735B">
        <w:t>1</w:t>
      </w:r>
      <w:r w:rsidRPr="000C74F9">
        <w:rPr>
          <w:b/>
          <w:bCs/>
          <w:rtl/>
        </w:rPr>
        <w:tab/>
      </w:r>
      <w:r w:rsidRPr="000C74F9">
        <w:rPr>
          <w:rFonts w:hint="cs"/>
          <w:rtl/>
        </w:rPr>
        <w:t>عندما</w:t>
      </w:r>
      <w:r w:rsidRPr="000C74F9">
        <w:rPr>
          <w:rtl/>
        </w:rPr>
        <w:t xml:space="preserve"> </w:t>
      </w:r>
      <w:r w:rsidRPr="000C74F9">
        <w:rPr>
          <w:rFonts w:hint="cs"/>
          <w:rtl/>
        </w:rPr>
        <w:t>يعهد</w:t>
      </w:r>
      <w:r w:rsidRPr="000C74F9">
        <w:rPr>
          <w:rtl/>
        </w:rPr>
        <w:t xml:space="preserve"> </w:t>
      </w:r>
      <w:r w:rsidRPr="000C74F9">
        <w:rPr>
          <w:rFonts w:hint="cs"/>
          <w:rtl/>
        </w:rPr>
        <w:t>إلى</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مشتركة</w:t>
      </w:r>
      <w:r w:rsidRPr="000C74F9">
        <w:rPr>
          <w:rtl/>
        </w:rPr>
        <w:t xml:space="preserve"> (</w:t>
      </w:r>
      <w:r w:rsidRPr="000C74F9">
        <w:rPr>
          <w:rFonts w:hint="cs"/>
          <w:rtl/>
        </w:rPr>
        <w:t>المحددة</w:t>
      </w:r>
      <w:r w:rsidR="00394B0D">
        <w:rPr>
          <w:rtl/>
        </w:rPr>
        <w:t xml:space="preserve"> في </w:t>
      </w:r>
      <w:r w:rsidRPr="000C74F9">
        <w:rPr>
          <w:rFonts w:hint="cs"/>
          <w:rtl/>
        </w:rPr>
        <w:t>الفقرة</w:t>
      </w:r>
      <w:r w:rsidRPr="000C74F9">
        <w:rPr>
          <w:rtl/>
        </w:rPr>
        <w:t xml:space="preserve"> </w:t>
      </w:r>
      <w:r w:rsidRPr="0093735B">
        <w:t>2</w:t>
      </w:r>
      <w:r w:rsidRPr="000C74F9">
        <w:t>.</w:t>
      </w:r>
      <w:r w:rsidRPr="0093735B">
        <w:t>3</w:t>
      </w:r>
      <w:r>
        <w:t>.</w:t>
      </w:r>
      <w:r w:rsidRPr="00034907">
        <w:t>A</w:t>
      </w:r>
      <w:r w:rsidRPr="0093735B">
        <w:t>1</w:t>
      </w:r>
      <w:r>
        <w:rPr>
          <w:rFonts w:hint="cs"/>
          <w:rtl/>
        </w:rPr>
        <w:t xml:space="preserve">) </w:t>
      </w:r>
      <w:r w:rsidRPr="000C74F9">
        <w:rPr>
          <w:rFonts w:hint="cs"/>
          <w:rtl/>
        </w:rPr>
        <w:t>بدراسات</w:t>
      </w:r>
      <w:r w:rsidRPr="000C74F9">
        <w:rPr>
          <w:rtl/>
        </w:rPr>
        <w:t xml:space="preserve"> </w:t>
      </w:r>
      <w:r w:rsidRPr="000C74F9">
        <w:rPr>
          <w:rFonts w:hint="cs"/>
          <w:rtl/>
        </w:rPr>
        <w:t>تحضيرية</w:t>
      </w:r>
      <w:r w:rsidRPr="000C74F9">
        <w:rPr>
          <w:rtl/>
        </w:rPr>
        <w:t xml:space="preserve"> </w:t>
      </w:r>
      <w:r w:rsidRPr="000C74F9">
        <w:rPr>
          <w:rFonts w:hint="cs"/>
          <w:rtl/>
        </w:rPr>
        <w:t>عن</w:t>
      </w:r>
      <w:r>
        <w:rPr>
          <w:rFonts w:hint="cs"/>
          <w:rtl/>
        </w:rPr>
        <w:t> </w:t>
      </w:r>
      <w:r w:rsidRPr="000C74F9">
        <w:rPr>
          <w:rFonts w:hint="cs"/>
          <w:rtl/>
        </w:rPr>
        <w:t>مسائل</w:t>
      </w:r>
      <w:r w:rsidRPr="000C74F9">
        <w:rPr>
          <w:rtl/>
        </w:rPr>
        <w:t xml:space="preserve"> </w:t>
      </w:r>
      <w:r w:rsidRPr="000C74F9">
        <w:rPr>
          <w:rFonts w:hint="cs"/>
          <w:rtl/>
        </w:rPr>
        <w:t>ستنظر</w:t>
      </w:r>
      <w:r w:rsidRPr="000C74F9">
        <w:rPr>
          <w:rtl/>
        </w:rPr>
        <w:t xml:space="preserve"> </w:t>
      </w:r>
      <w:r w:rsidRPr="000C74F9">
        <w:rPr>
          <w:rFonts w:hint="cs"/>
          <w:rtl/>
        </w:rPr>
        <w:t>فيها</w:t>
      </w:r>
      <w:r w:rsidRPr="000C74F9">
        <w:rPr>
          <w:rtl/>
        </w:rPr>
        <w:t xml:space="preserve"> </w:t>
      </w:r>
      <w:r w:rsidRPr="000C74F9">
        <w:rPr>
          <w:rFonts w:hint="cs"/>
          <w:rtl/>
        </w:rPr>
        <w:t>مؤتمرات</w:t>
      </w:r>
      <w:r w:rsidRPr="000C74F9">
        <w:rPr>
          <w:rtl/>
        </w:rPr>
        <w:t xml:space="preserve"> </w:t>
      </w:r>
      <w:r w:rsidRPr="000C74F9">
        <w:rPr>
          <w:rFonts w:hint="cs"/>
          <w:rtl/>
        </w:rPr>
        <w:t>عالمية</w:t>
      </w:r>
      <w:r w:rsidRPr="000C74F9">
        <w:rPr>
          <w:rtl/>
        </w:rPr>
        <w:t xml:space="preserve"> </w:t>
      </w:r>
      <w:r w:rsidRPr="000C74F9">
        <w:rPr>
          <w:rFonts w:hint="cs"/>
          <w:rtl/>
        </w:rPr>
        <w:t>أو</w:t>
      </w:r>
      <w:r w:rsidRPr="000C74F9">
        <w:rPr>
          <w:rtl/>
        </w:rPr>
        <w:t xml:space="preserve"> </w:t>
      </w:r>
      <w:r w:rsidRPr="000C74F9">
        <w:rPr>
          <w:rFonts w:hint="cs"/>
          <w:rtl/>
        </w:rPr>
        <w:t>إقليمية</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انظر</w:t>
      </w:r>
      <w:r w:rsidRPr="000C74F9">
        <w:rPr>
          <w:rtl/>
        </w:rPr>
        <w:t xml:space="preserve"> </w:t>
      </w:r>
      <w:r w:rsidRPr="000C74F9">
        <w:rPr>
          <w:rFonts w:hint="cs"/>
          <w:rtl/>
        </w:rPr>
        <w:t>القرار</w:t>
      </w:r>
      <w:r w:rsidRPr="000C74F9">
        <w:rPr>
          <w:rtl/>
        </w:rPr>
        <w:t xml:space="preserve"> </w:t>
      </w:r>
      <w:r w:rsidRPr="000C74F9">
        <w:t>ITU</w:t>
      </w:r>
      <w:r w:rsidRPr="000C74F9">
        <w:noBreakHyphen/>
        <w:t>R </w:t>
      </w:r>
      <w:r w:rsidRPr="0093735B">
        <w:t>2</w:t>
      </w:r>
      <w:r w:rsidRPr="000C74F9">
        <w:rPr>
          <w:rtl/>
        </w:rPr>
        <w:t>)</w:t>
      </w:r>
      <w:r w:rsidRPr="000C74F9">
        <w:rPr>
          <w:rFonts w:hint="cs"/>
          <w:rtl/>
        </w:rPr>
        <w:t>،</w:t>
      </w:r>
      <w:r w:rsidRPr="000C74F9">
        <w:rPr>
          <w:rtl/>
        </w:rPr>
        <w:t xml:space="preserve"> </w:t>
      </w:r>
      <w:r w:rsidRPr="000C74F9">
        <w:rPr>
          <w:rFonts w:hint="cs"/>
          <w:rtl/>
        </w:rPr>
        <w:t>ينبغي</w:t>
      </w:r>
      <w:r w:rsidRPr="00034907">
        <w:rPr>
          <w:b/>
          <w:bCs/>
          <w:rtl/>
        </w:rPr>
        <w:t xml:space="preserve"> </w:t>
      </w:r>
      <w:r w:rsidRPr="000C74F9">
        <w:rPr>
          <w:rFonts w:hint="cs"/>
          <w:rtl/>
        </w:rPr>
        <w:t>تنسيق</w:t>
      </w:r>
      <w:r w:rsidRPr="000C74F9">
        <w:rPr>
          <w:rtl/>
        </w:rPr>
        <w:t xml:space="preserve"> </w:t>
      </w:r>
      <w:r w:rsidRPr="000C74F9">
        <w:rPr>
          <w:rFonts w:hint="cs"/>
          <w:rtl/>
        </w:rPr>
        <w:t>العمل</w:t>
      </w:r>
      <w:r w:rsidRPr="000C74F9">
        <w:rPr>
          <w:rtl/>
        </w:rPr>
        <w:t xml:space="preserve"> </w:t>
      </w:r>
      <w:r w:rsidRPr="000C74F9">
        <w:rPr>
          <w:rFonts w:hint="cs"/>
          <w:rtl/>
        </w:rPr>
        <w:t>من</w:t>
      </w:r>
      <w:r w:rsidRPr="000C74F9">
        <w:rPr>
          <w:rtl/>
        </w:rPr>
        <w:t xml:space="preserve"> </w:t>
      </w:r>
      <w:r w:rsidRPr="000C74F9">
        <w:rPr>
          <w:rFonts w:hint="cs"/>
          <w:rtl/>
        </w:rPr>
        <w:t>جانب</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وفرق</w:t>
      </w:r>
      <w:r w:rsidRPr="000C74F9">
        <w:rPr>
          <w:rtl/>
        </w:rPr>
        <w:t xml:space="preserve"> </w:t>
      </w:r>
      <w:r w:rsidRPr="000C74F9">
        <w:rPr>
          <w:rFonts w:hint="cs"/>
          <w:rtl/>
        </w:rPr>
        <w:t>العمل</w:t>
      </w:r>
      <w:r w:rsidRPr="000C74F9">
        <w:rPr>
          <w:rtl/>
        </w:rPr>
        <w:t xml:space="preserve"> </w:t>
      </w:r>
      <w:r w:rsidRPr="000C74F9">
        <w:rPr>
          <w:rFonts w:hint="cs"/>
          <w:rtl/>
        </w:rPr>
        <w:t>وأفرقة</w:t>
      </w:r>
      <w:r w:rsidRPr="000C74F9">
        <w:rPr>
          <w:rtl/>
        </w:rPr>
        <w:t xml:space="preserve"> </w:t>
      </w:r>
      <w:r w:rsidRPr="000C74F9">
        <w:rPr>
          <w:rFonts w:hint="cs"/>
          <w:rtl/>
        </w:rPr>
        <w:t>المهام</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ويمكن</w:t>
      </w:r>
      <w:r w:rsidRPr="000C74F9">
        <w:rPr>
          <w:rtl/>
        </w:rPr>
        <w:t xml:space="preserve"> </w:t>
      </w:r>
      <w:r w:rsidRPr="000C74F9">
        <w:rPr>
          <w:rFonts w:hint="cs"/>
          <w:rtl/>
        </w:rPr>
        <w:t>تقديم</w:t>
      </w:r>
      <w:r w:rsidRPr="000C74F9">
        <w:rPr>
          <w:rtl/>
        </w:rPr>
        <w:t xml:space="preserve"> </w:t>
      </w:r>
      <w:r w:rsidRPr="000C74F9">
        <w:rPr>
          <w:rFonts w:hint="cs"/>
          <w:rtl/>
        </w:rPr>
        <w:t>التقارير</w:t>
      </w:r>
      <w:r w:rsidRPr="000C74F9">
        <w:rPr>
          <w:rtl/>
        </w:rPr>
        <w:t xml:space="preserve"> </w:t>
      </w:r>
      <w:r w:rsidRPr="000C74F9">
        <w:rPr>
          <w:rFonts w:hint="cs"/>
          <w:rtl/>
        </w:rPr>
        <w:t>النهائية</w:t>
      </w:r>
      <w:r w:rsidRPr="000C74F9">
        <w:rPr>
          <w:rtl/>
        </w:rPr>
        <w:t xml:space="preserve"> </w:t>
      </w:r>
      <w:r w:rsidRPr="000C74F9">
        <w:rPr>
          <w:rFonts w:hint="cs"/>
          <w:rtl/>
        </w:rPr>
        <w:t>لفرق</w:t>
      </w:r>
      <w:r w:rsidRPr="000C74F9">
        <w:rPr>
          <w:rtl/>
        </w:rPr>
        <w:t xml:space="preserve"> </w:t>
      </w:r>
      <w:r w:rsidRPr="000C74F9">
        <w:rPr>
          <w:rFonts w:hint="cs"/>
          <w:rtl/>
        </w:rPr>
        <w:t>العمل</w:t>
      </w:r>
      <w:r w:rsidRPr="000C74F9">
        <w:rPr>
          <w:rtl/>
        </w:rPr>
        <w:t xml:space="preserve"> </w:t>
      </w:r>
      <w:r w:rsidRPr="000C74F9">
        <w:rPr>
          <w:rFonts w:hint="cs"/>
          <w:rtl/>
        </w:rPr>
        <w:t>أو أفرقة</w:t>
      </w:r>
      <w:r w:rsidRPr="000C74F9">
        <w:rPr>
          <w:rtl/>
        </w:rPr>
        <w:t xml:space="preserve"> </w:t>
      </w:r>
      <w:r w:rsidRPr="000C74F9">
        <w:rPr>
          <w:rFonts w:hint="cs"/>
          <w:rtl/>
        </w:rPr>
        <w:t>المهام</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المهام</w:t>
      </w:r>
      <w:r w:rsidRPr="000C74F9">
        <w:rPr>
          <w:rtl/>
        </w:rPr>
        <w:t xml:space="preserve"> </w:t>
      </w:r>
      <w:r>
        <w:rPr>
          <w:rFonts w:hint="cs"/>
          <w:rtl/>
        </w:rPr>
        <w:t xml:space="preserve">المشتركة المعنية </w:t>
      </w:r>
      <w:r w:rsidRPr="000C74F9">
        <w:rPr>
          <w:rFonts w:hint="cs"/>
          <w:rtl/>
        </w:rPr>
        <w:t>مباشرة</w:t>
      </w:r>
      <w:r w:rsidRPr="000C74F9">
        <w:rPr>
          <w:rtl/>
        </w:rPr>
        <w:t xml:space="preserve"> </w:t>
      </w:r>
      <w:r w:rsidRPr="000C74F9">
        <w:rPr>
          <w:rFonts w:hint="cs"/>
          <w:rtl/>
        </w:rPr>
        <w:t>إلى</w:t>
      </w:r>
      <w:r w:rsidRPr="000C74F9">
        <w:rPr>
          <w:rtl/>
        </w:rPr>
        <w:t xml:space="preserve"> </w:t>
      </w:r>
      <w:r w:rsidRPr="000C74F9">
        <w:rPr>
          <w:rFonts w:hint="cs"/>
          <w:rtl/>
        </w:rPr>
        <w:t>عملية</w:t>
      </w:r>
      <w:r w:rsidRPr="000C74F9">
        <w:rPr>
          <w:rtl/>
        </w:rPr>
        <w:t xml:space="preserve"> </w:t>
      </w:r>
      <w:r w:rsidRPr="000C74F9">
        <w:rPr>
          <w:rFonts w:hint="cs"/>
          <w:rtl/>
        </w:rPr>
        <w:t>الاجتماع</w:t>
      </w:r>
      <w:r w:rsidRPr="000C74F9">
        <w:rPr>
          <w:rtl/>
        </w:rPr>
        <w:t xml:space="preserve"> </w:t>
      </w:r>
      <w:r w:rsidRPr="000C74F9">
        <w:rPr>
          <w:rFonts w:hint="cs"/>
          <w:rtl/>
        </w:rPr>
        <w:t>التحضيري</w:t>
      </w:r>
      <w:r w:rsidRPr="000C74F9">
        <w:rPr>
          <w:rtl/>
        </w:rPr>
        <w:t xml:space="preserve"> </w:t>
      </w:r>
      <w:r w:rsidRPr="000C74F9">
        <w:rPr>
          <w:rFonts w:hint="cs"/>
          <w:rtl/>
        </w:rPr>
        <w:t>للمؤتمر،</w:t>
      </w:r>
      <w:r w:rsidRPr="000C74F9">
        <w:rPr>
          <w:rtl/>
        </w:rPr>
        <w:t xml:space="preserve"> </w:t>
      </w:r>
      <w:r w:rsidRPr="000C74F9">
        <w:rPr>
          <w:rFonts w:hint="cs"/>
          <w:rtl/>
        </w:rPr>
        <w:t>ويكون</w:t>
      </w:r>
      <w:r w:rsidRPr="000C74F9">
        <w:rPr>
          <w:rtl/>
        </w:rPr>
        <w:t xml:space="preserve"> </w:t>
      </w:r>
      <w:r w:rsidRPr="000C74F9">
        <w:rPr>
          <w:rFonts w:hint="cs"/>
          <w:rtl/>
        </w:rPr>
        <w:t>ذلك</w:t>
      </w:r>
      <w:r w:rsidRPr="000C74F9">
        <w:rPr>
          <w:rtl/>
        </w:rPr>
        <w:t xml:space="preserve"> </w:t>
      </w:r>
      <w:r w:rsidRPr="000C74F9">
        <w:rPr>
          <w:rFonts w:hint="cs"/>
          <w:rtl/>
        </w:rPr>
        <w:t>عادة</w:t>
      </w:r>
      <w:r w:rsidRPr="000C74F9">
        <w:rPr>
          <w:rtl/>
        </w:rPr>
        <w:t xml:space="preserve"> </w:t>
      </w:r>
      <w:r w:rsidRPr="000C74F9">
        <w:rPr>
          <w:rFonts w:hint="cs"/>
          <w:rtl/>
        </w:rPr>
        <w:t>هو</w:t>
      </w:r>
      <w:r w:rsidRPr="000C74F9">
        <w:rPr>
          <w:rtl/>
        </w:rPr>
        <w:t xml:space="preserve"> </w:t>
      </w:r>
      <w:r w:rsidRPr="000C74F9">
        <w:rPr>
          <w:rFonts w:hint="cs"/>
          <w:rtl/>
        </w:rPr>
        <w:t>الاجتماع</w:t>
      </w:r>
      <w:r w:rsidRPr="000C74F9">
        <w:rPr>
          <w:rtl/>
        </w:rPr>
        <w:t xml:space="preserve"> </w:t>
      </w:r>
      <w:r w:rsidRPr="000C74F9">
        <w:rPr>
          <w:rFonts w:hint="cs"/>
          <w:rtl/>
        </w:rPr>
        <w:t>الذي</w:t>
      </w:r>
      <w:r w:rsidRPr="000C74F9">
        <w:rPr>
          <w:rtl/>
        </w:rPr>
        <w:t xml:space="preserve"> </w:t>
      </w:r>
      <w:r w:rsidRPr="000C74F9">
        <w:rPr>
          <w:rFonts w:hint="cs"/>
          <w:rtl/>
        </w:rPr>
        <w:t>يعقد</w:t>
      </w:r>
      <w:r w:rsidRPr="000C74F9">
        <w:rPr>
          <w:rtl/>
        </w:rPr>
        <w:t xml:space="preserve"> </w:t>
      </w:r>
      <w:r w:rsidRPr="000C74F9">
        <w:rPr>
          <w:rFonts w:hint="cs"/>
          <w:rtl/>
        </w:rPr>
        <w:t>من</w:t>
      </w:r>
      <w:r w:rsidRPr="000C74F9">
        <w:rPr>
          <w:rtl/>
        </w:rPr>
        <w:t xml:space="preserve"> </w:t>
      </w:r>
      <w:r w:rsidRPr="000C74F9">
        <w:rPr>
          <w:rFonts w:hint="cs"/>
          <w:rtl/>
        </w:rPr>
        <w:t>أجل</w:t>
      </w:r>
      <w:r w:rsidRPr="000C74F9">
        <w:rPr>
          <w:rtl/>
        </w:rPr>
        <w:t xml:space="preserve"> </w:t>
      </w:r>
      <w:r w:rsidRPr="000C74F9">
        <w:rPr>
          <w:rFonts w:hint="cs"/>
          <w:rtl/>
        </w:rPr>
        <w:t>تجميع</w:t>
      </w:r>
      <w:r w:rsidRPr="000C74F9">
        <w:rPr>
          <w:rtl/>
        </w:rPr>
        <w:t xml:space="preserve"> </w:t>
      </w:r>
      <w:r w:rsidRPr="000C74F9">
        <w:rPr>
          <w:rFonts w:hint="cs"/>
          <w:rtl/>
        </w:rPr>
        <w:t>النصوص</w:t>
      </w:r>
      <w:r w:rsidRPr="000C74F9">
        <w:rPr>
          <w:rtl/>
        </w:rPr>
        <w:t xml:space="preserve"> </w:t>
      </w:r>
      <w:r w:rsidRPr="000C74F9">
        <w:rPr>
          <w:rFonts w:hint="cs"/>
          <w:rtl/>
        </w:rPr>
        <w:t>النهائية</w:t>
      </w:r>
      <w:r w:rsidR="00394B0D">
        <w:rPr>
          <w:rtl/>
        </w:rPr>
        <w:t xml:space="preserve"> في </w:t>
      </w:r>
      <w:r w:rsidRPr="000C74F9">
        <w:rPr>
          <w:rFonts w:hint="cs"/>
          <w:rtl/>
        </w:rPr>
        <w:t>مشروع</w:t>
      </w:r>
      <w:r w:rsidRPr="000C74F9">
        <w:rPr>
          <w:rtl/>
        </w:rPr>
        <w:t xml:space="preserve"> </w:t>
      </w:r>
      <w:r w:rsidRPr="000C74F9">
        <w:rPr>
          <w:rFonts w:hint="cs"/>
          <w:rtl/>
        </w:rPr>
        <w:t>تقرير</w:t>
      </w:r>
      <w:r w:rsidRPr="000C74F9">
        <w:rPr>
          <w:rtl/>
        </w:rPr>
        <w:t xml:space="preserve"> </w:t>
      </w:r>
      <w:r w:rsidRPr="000C74F9">
        <w:rPr>
          <w:rFonts w:hint="cs"/>
          <w:rtl/>
        </w:rPr>
        <w:t>الاجتماع</w:t>
      </w:r>
      <w:r w:rsidRPr="000C74F9">
        <w:rPr>
          <w:rtl/>
        </w:rPr>
        <w:t xml:space="preserve"> </w:t>
      </w:r>
      <w:r w:rsidRPr="000C74F9">
        <w:rPr>
          <w:rFonts w:hint="cs"/>
          <w:rtl/>
        </w:rPr>
        <w:t>التحضيري</w:t>
      </w:r>
      <w:r w:rsidRPr="000C74F9">
        <w:rPr>
          <w:rtl/>
        </w:rPr>
        <w:t xml:space="preserve"> </w:t>
      </w:r>
      <w:r w:rsidRPr="000C74F9">
        <w:rPr>
          <w:rFonts w:hint="cs"/>
          <w:rtl/>
        </w:rPr>
        <w:t>للمؤتمر،</w:t>
      </w:r>
      <w:r w:rsidRPr="000C74F9">
        <w:rPr>
          <w:rtl/>
        </w:rPr>
        <w:t xml:space="preserve"> </w:t>
      </w:r>
      <w:r w:rsidRPr="000C74F9">
        <w:rPr>
          <w:rFonts w:hint="cs"/>
          <w:rtl/>
        </w:rPr>
        <w:t>أو</w:t>
      </w:r>
      <w:r w:rsidRPr="000C74F9">
        <w:rPr>
          <w:rtl/>
        </w:rPr>
        <w:t xml:space="preserve"> </w:t>
      </w:r>
      <w:r w:rsidRPr="000C74F9">
        <w:rPr>
          <w:rFonts w:hint="cs"/>
          <w:rtl/>
        </w:rPr>
        <w:t>عن</w:t>
      </w:r>
      <w:r w:rsidRPr="000C74F9">
        <w:rPr>
          <w:rtl/>
        </w:rPr>
        <w:t xml:space="preserve"> </w:t>
      </w:r>
      <w:r w:rsidRPr="000C74F9">
        <w:rPr>
          <w:rFonts w:hint="cs"/>
          <w:rtl/>
        </w:rPr>
        <w:t>طريق</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وذلك</w:t>
      </w:r>
      <w:r w:rsidRPr="000C74F9">
        <w:rPr>
          <w:rtl/>
        </w:rPr>
        <w:t xml:space="preserve"> </w:t>
      </w:r>
      <w:r w:rsidRPr="000C74F9">
        <w:rPr>
          <w:rFonts w:hint="cs"/>
          <w:rtl/>
        </w:rPr>
        <w:t>بصفة</w:t>
      </w:r>
      <w:r>
        <w:rPr>
          <w:rFonts w:hint="cs"/>
          <w:rtl/>
        </w:rPr>
        <w:t> </w:t>
      </w:r>
      <w:r w:rsidRPr="000C74F9">
        <w:rPr>
          <w:rFonts w:hint="cs"/>
          <w:rtl/>
        </w:rPr>
        <w:t>استثنائية</w:t>
      </w:r>
      <w:r w:rsidRPr="000C74F9">
        <w:rPr>
          <w:rtl/>
        </w:rPr>
        <w:t>.</w:t>
      </w:r>
    </w:p>
    <w:p w:rsidR="00F82188" w:rsidRPr="000C74F9" w:rsidRDefault="00F82188" w:rsidP="00F82188">
      <w:pPr>
        <w:rPr>
          <w:rtl/>
        </w:rPr>
      </w:pPr>
      <w:r w:rsidRPr="0093735B">
        <w:t>6</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 xml:space="preserve">تستخدم لجان الدراسات وفرق العمل وأفرقة المهام </w:t>
      </w:r>
      <w:r>
        <w:rPr>
          <w:rFonts w:hint="cs"/>
          <w:rtl/>
        </w:rPr>
        <w:t xml:space="preserve">والأفرقة الأخرى التابعة </w:t>
      </w:r>
      <w:r w:rsidRPr="000C74F9">
        <w:rPr>
          <w:rFonts w:hint="cs"/>
          <w:rtl/>
        </w:rPr>
        <w:t>قدر الإمكان وسائل الاتصالات الإلكترونية أثناء اجتماعاتها وفيما بين هذه الاجتماعات لتسهيل أعمالها.</w:t>
      </w:r>
    </w:p>
    <w:p w:rsidR="00F82188" w:rsidRPr="000C74F9" w:rsidRDefault="00F82188" w:rsidP="00420FA2">
      <w:pPr>
        <w:rPr>
          <w:rtl/>
        </w:rPr>
      </w:pPr>
      <w:r w:rsidRPr="0093735B">
        <w:t>7</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يحتفظ المدير بقائمة بالدول الأعضاء وأعضاء القطاع والمنتسبين والهيئات الأكاديمية المشاركة</w:t>
      </w:r>
      <w:r w:rsidR="00394B0D">
        <w:rPr>
          <w:rFonts w:hint="cs"/>
          <w:rtl/>
        </w:rPr>
        <w:t xml:space="preserve"> في </w:t>
      </w:r>
      <w:r w:rsidRPr="000C74F9">
        <w:rPr>
          <w:rFonts w:hint="cs"/>
          <w:rtl/>
        </w:rPr>
        <w:t>كل لجنة دراسات أو فرقة عمل أو فريق مهام، واستثناء</w:t>
      </w:r>
      <w:r w:rsidR="00394B0D">
        <w:rPr>
          <w:rFonts w:hint="cs"/>
          <w:rtl/>
        </w:rPr>
        <w:t xml:space="preserve"> في </w:t>
      </w:r>
      <w:r w:rsidRPr="000C74F9">
        <w:rPr>
          <w:rFonts w:hint="cs"/>
          <w:rtl/>
        </w:rPr>
        <w:t>أفرقة المقررين المشتركة إذا اعتبر ذلك ضرورياً (انظر الفقرة</w:t>
      </w:r>
      <w:r w:rsidRPr="000C74F9">
        <w:rPr>
          <w:rFonts w:hint="eastAsia"/>
          <w:rtl/>
          <w:lang w:bidi="ar-EG"/>
        </w:rPr>
        <w:t> </w:t>
      </w:r>
      <w:r w:rsidRPr="0093735B">
        <w:t>8</w:t>
      </w:r>
      <w:r w:rsidRPr="000C74F9">
        <w:rPr>
          <w:lang w:val="en-GB"/>
        </w:rPr>
        <w:t>.</w:t>
      </w:r>
      <w:r w:rsidRPr="0093735B">
        <w:t>2</w:t>
      </w:r>
      <w:r w:rsidRPr="000C74F9">
        <w:rPr>
          <w:lang w:val="en-GB"/>
        </w:rPr>
        <w:t>.</w:t>
      </w:r>
      <w:r w:rsidRPr="0093735B">
        <w:t>3</w:t>
      </w:r>
      <w:r>
        <w:t>.A</w:t>
      </w:r>
      <w:r w:rsidRPr="0093735B">
        <w:t>1</w:t>
      </w:r>
      <w:r w:rsidRPr="000C74F9">
        <w:rPr>
          <w:rFonts w:hint="cs"/>
          <w:rtl/>
        </w:rPr>
        <w:t>).</w:t>
      </w:r>
    </w:p>
    <w:p w:rsidR="00F82188" w:rsidRPr="000C74F9" w:rsidRDefault="00F82188" w:rsidP="00F82188">
      <w:pPr>
        <w:rPr>
          <w:rtl/>
          <w:lang w:bidi="ar-EG"/>
        </w:rPr>
      </w:pPr>
      <w:r w:rsidRPr="0093735B">
        <w:t>8</w:t>
      </w:r>
      <w:r w:rsidRPr="000C74F9">
        <w:rPr>
          <w:lang w:val="en-GB"/>
        </w:rPr>
        <w:t>.</w:t>
      </w:r>
      <w:r w:rsidRPr="0093735B">
        <w:t>1</w:t>
      </w:r>
      <w:r w:rsidRPr="000C74F9">
        <w:rPr>
          <w:lang w:val="en-GB"/>
        </w:rPr>
        <w:t>.</w:t>
      </w:r>
      <w:r w:rsidRPr="0093735B">
        <w:t>3</w:t>
      </w:r>
      <w:r>
        <w:t>.A</w:t>
      </w:r>
      <w:r w:rsidRPr="0093735B">
        <w:t>1</w:t>
      </w:r>
      <w:r w:rsidRPr="000C74F9">
        <w:rPr>
          <w:rFonts w:hint="cs"/>
          <w:rtl/>
          <w:lang w:bidi="ar-EG"/>
        </w:rPr>
        <w:tab/>
        <w:t>لا يجوز النظر</w:t>
      </w:r>
      <w:r w:rsidR="00394B0D">
        <w:rPr>
          <w:rFonts w:hint="cs"/>
          <w:rtl/>
          <w:lang w:bidi="ar-EG"/>
        </w:rPr>
        <w:t xml:space="preserve"> في </w:t>
      </w:r>
      <w:r w:rsidRPr="000C74F9">
        <w:rPr>
          <w:rFonts w:hint="cs"/>
          <w:rtl/>
          <w:lang w:bidi="ar-EG"/>
        </w:rPr>
        <w:t>المسائل الجوهرية التي تقع ضمن نطاق اختصاص لجنة دراسات ما، إلا</w:t>
      </w:r>
      <w:r w:rsidR="00394B0D">
        <w:rPr>
          <w:rFonts w:hint="cs"/>
          <w:rtl/>
          <w:lang w:bidi="ar-EG"/>
        </w:rPr>
        <w:t xml:space="preserve"> في </w:t>
      </w:r>
      <w:r w:rsidRPr="000C74F9">
        <w:rPr>
          <w:rFonts w:hint="cs"/>
          <w:rtl/>
          <w:lang w:bidi="ar-EG"/>
        </w:rPr>
        <w:t>إطار لجان الدراسات وفرق العمل وفرق العمل المشتركة وأفرقة المهام وأفرقة المهام المشتركة وأفرقة المقررين وأفرقة المقررين المشتركة وأفرقة المراسلة (المعرَّف</w:t>
      </w:r>
      <w:r w:rsidR="00394B0D">
        <w:rPr>
          <w:rFonts w:hint="cs"/>
          <w:rtl/>
          <w:lang w:bidi="ar-EG"/>
        </w:rPr>
        <w:t xml:space="preserve"> في </w:t>
      </w:r>
      <w:r w:rsidRPr="000C74F9">
        <w:rPr>
          <w:rFonts w:hint="cs"/>
          <w:rtl/>
          <w:lang w:bidi="ar-EG"/>
        </w:rPr>
        <w:t xml:space="preserve">الفقرة </w:t>
      </w:r>
      <w:r w:rsidRPr="0093735B">
        <w:t>2</w:t>
      </w:r>
      <w:r w:rsidRPr="000C74F9">
        <w:t>.</w:t>
      </w:r>
      <w:r w:rsidRPr="0093735B">
        <w:t>3</w:t>
      </w:r>
      <w:r w:rsidRPr="000C74F9">
        <w:rPr>
          <w:rFonts w:hint="cs"/>
          <w:rtl/>
          <w:lang w:bidi="ar-EG"/>
        </w:rPr>
        <w:t>) وكذل</w:t>
      </w:r>
      <w:r>
        <w:rPr>
          <w:rFonts w:hint="cs"/>
          <w:rtl/>
          <w:lang w:bidi="ar-EG"/>
        </w:rPr>
        <w:t>ك</w:t>
      </w:r>
      <w:r w:rsidR="00394B0D">
        <w:rPr>
          <w:rFonts w:hint="cs"/>
          <w:rtl/>
          <w:lang w:bidi="ar-EG"/>
        </w:rPr>
        <w:t xml:space="preserve"> في </w:t>
      </w:r>
      <w:r w:rsidRPr="000C74F9">
        <w:rPr>
          <w:rFonts w:hint="cs"/>
          <w:rtl/>
          <w:lang w:bidi="ar-EG"/>
        </w:rPr>
        <w:t xml:space="preserve">إطار أفرقة المقررين بين القطاعات (انظر الفقرة </w:t>
      </w:r>
      <w:r w:rsidRPr="0093735B">
        <w:t>3</w:t>
      </w:r>
      <w:r w:rsidRPr="000C74F9">
        <w:t>.</w:t>
      </w:r>
      <w:r w:rsidRPr="0093735B">
        <w:t>1</w:t>
      </w:r>
      <w:r w:rsidRPr="000C74F9">
        <w:t>.</w:t>
      </w:r>
      <w:r w:rsidRPr="0093735B">
        <w:t>6</w:t>
      </w:r>
      <w:r>
        <w:t>.A</w:t>
      </w:r>
      <w:r w:rsidRPr="0093735B">
        <w:t>1</w:t>
      </w:r>
      <w:r w:rsidRPr="000C74F9">
        <w:rPr>
          <w:rFonts w:hint="cs"/>
          <w:rtl/>
          <w:lang w:bidi="ar-EG"/>
        </w:rPr>
        <w:t>).</w:t>
      </w:r>
    </w:p>
    <w:p w:rsidR="00F82188" w:rsidRPr="000C74F9" w:rsidRDefault="00F82188" w:rsidP="00F82188">
      <w:pPr>
        <w:rPr>
          <w:rtl/>
        </w:rPr>
      </w:pPr>
      <w:r w:rsidRPr="0093735B">
        <w:t>9</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يقوم رؤساء لجان الدراسات، بالتشاور مع نوابهم ومع المدير، بتخطيط مواعيد اجتماعات لجان الدراسات</w:t>
      </w:r>
      <w:r>
        <w:rPr>
          <w:rFonts w:hint="cs"/>
          <w:rtl/>
          <w:lang w:bidi="ar-EG"/>
        </w:rPr>
        <w:t xml:space="preserve"> وفرق العمل</w:t>
      </w:r>
      <w:r w:rsidRPr="000C74F9">
        <w:rPr>
          <w:rFonts w:hint="cs"/>
          <w:rtl/>
        </w:rPr>
        <w:t xml:space="preserve"> وأفرقة المهام للفترة المقبلة، آخذين</w:t>
      </w:r>
      <w:r w:rsidR="00394B0D">
        <w:rPr>
          <w:rFonts w:hint="cs"/>
          <w:rtl/>
        </w:rPr>
        <w:t xml:space="preserve"> في </w:t>
      </w:r>
      <w:r w:rsidRPr="000C74F9">
        <w:rPr>
          <w:rFonts w:hint="cs"/>
          <w:rtl/>
        </w:rPr>
        <w:t xml:space="preserve">الحسبان الميزانية المخصصة لأنشطة لجان الدراسات. ويتشاور الرؤساء مع المدير لكفالة أخذ أحكام الفقرتين </w:t>
      </w:r>
      <w:r w:rsidRPr="0093735B">
        <w:t>11</w:t>
      </w:r>
      <w:r w:rsidRPr="000C74F9">
        <w:rPr>
          <w:lang w:val="en-GB"/>
        </w:rPr>
        <w:t>.</w:t>
      </w:r>
      <w:r w:rsidRPr="0093735B">
        <w:t>1</w:t>
      </w:r>
      <w:r w:rsidRPr="000C74F9">
        <w:rPr>
          <w:lang w:val="en-GB"/>
        </w:rPr>
        <w:t>.</w:t>
      </w:r>
      <w:r w:rsidRPr="0093735B">
        <w:t>3</w:t>
      </w:r>
      <w:r>
        <w:t>.</w:t>
      </w:r>
      <w:r w:rsidRPr="0093735B">
        <w:t>1</w:t>
      </w:r>
      <w:r>
        <w:t>A</w:t>
      </w:r>
      <w:r w:rsidRPr="000C74F9">
        <w:rPr>
          <w:rFonts w:hint="cs"/>
          <w:rtl/>
        </w:rPr>
        <w:t xml:space="preserve"> و</w:t>
      </w:r>
      <w:r w:rsidRPr="0093735B">
        <w:t>12</w:t>
      </w:r>
      <w:r w:rsidRPr="000C74F9">
        <w:rPr>
          <w:lang w:val="en-GB"/>
        </w:rPr>
        <w:t>.</w:t>
      </w:r>
      <w:r w:rsidRPr="0093735B">
        <w:t>1</w:t>
      </w:r>
      <w:r w:rsidRPr="000C74F9">
        <w:rPr>
          <w:lang w:val="en-GB"/>
        </w:rPr>
        <w:t>.</w:t>
      </w:r>
      <w:r w:rsidRPr="0093735B">
        <w:t>3</w:t>
      </w:r>
      <w:r>
        <w:t>.A</w:t>
      </w:r>
      <w:r w:rsidRPr="0093735B">
        <w:t>1</w:t>
      </w:r>
      <w:r w:rsidRPr="000C74F9">
        <w:rPr>
          <w:rFonts w:hint="cs"/>
          <w:rtl/>
        </w:rPr>
        <w:t xml:space="preserve"> أدناه</w:t>
      </w:r>
      <w:r w:rsidR="00394B0D">
        <w:rPr>
          <w:rFonts w:hint="cs"/>
          <w:rtl/>
        </w:rPr>
        <w:t xml:space="preserve"> في </w:t>
      </w:r>
      <w:r w:rsidRPr="000C74F9">
        <w:rPr>
          <w:rFonts w:hint="cs"/>
          <w:rtl/>
        </w:rPr>
        <w:t>الاعتبار على النحو الملائم، وخ</w:t>
      </w:r>
      <w:r>
        <w:rPr>
          <w:rFonts w:hint="cs"/>
          <w:rtl/>
        </w:rPr>
        <w:t>اصة فيما يتعلق بالموارد</w:t>
      </w:r>
      <w:r>
        <w:rPr>
          <w:rFonts w:hint="eastAsia"/>
          <w:rtl/>
        </w:rPr>
        <w:t> </w:t>
      </w:r>
      <w:r w:rsidRPr="000C74F9">
        <w:rPr>
          <w:rFonts w:hint="cs"/>
          <w:rtl/>
        </w:rPr>
        <w:t>المتاحة.</w:t>
      </w:r>
    </w:p>
    <w:p w:rsidR="00F82188" w:rsidRPr="000C74F9" w:rsidRDefault="00F82188" w:rsidP="00420FA2">
      <w:pPr>
        <w:rPr>
          <w:rtl/>
        </w:rPr>
      </w:pPr>
      <w:r w:rsidRPr="0093735B">
        <w:t>10</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تنظر لجان الدراسات</w:t>
      </w:r>
      <w:r w:rsidR="00394B0D">
        <w:rPr>
          <w:rFonts w:hint="cs"/>
          <w:rtl/>
        </w:rPr>
        <w:t xml:space="preserve"> في </w:t>
      </w:r>
      <w:r w:rsidRPr="000C74F9">
        <w:rPr>
          <w:rFonts w:hint="cs"/>
          <w:rtl/>
        </w:rPr>
        <w:t>اجتماعاتها</w:t>
      </w:r>
      <w:r w:rsidR="00394B0D">
        <w:rPr>
          <w:rFonts w:hint="cs"/>
          <w:rtl/>
        </w:rPr>
        <w:t xml:space="preserve"> في </w:t>
      </w:r>
      <w:r w:rsidRPr="000C74F9">
        <w:rPr>
          <w:rFonts w:hint="cs"/>
          <w:rtl/>
        </w:rPr>
        <w:t>مشاريع التوصيات والتقارير والمسائل والتقارير المرحلية وأي نصوص أخرى تُعدّها</w:t>
      </w:r>
      <w:r>
        <w:rPr>
          <w:rFonts w:hint="cs"/>
          <w:rtl/>
        </w:rPr>
        <w:t xml:space="preserve"> فرق العمل و</w:t>
      </w:r>
      <w:r w:rsidRPr="000C74F9">
        <w:rPr>
          <w:rFonts w:hint="cs"/>
          <w:rtl/>
        </w:rPr>
        <w:t>أفرقة المهام</w:t>
      </w:r>
      <w:r w:rsidRPr="000C74F9">
        <w:rPr>
          <w:rFonts w:hint="eastAsia"/>
          <w:rtl/>
        </w:rPr>
        <w:t>،</w:t>
      </w:r>
      <w:r w:rsidRPr="000C74F9">
        <w:rPr>
          <w:rtl/>
        </w:rPr>
        <w:t xml:space="preserve"> وكذلك</w:t>
      </w:r>
      <w:r w:rsidR="00394B0D">
        <w:rPr>
          <w:rtl/>
        </w:rPr>
        <w:t xml:space="preserve"> في </w:t>
      </w:r>
      <w:r w:rsidRPr="000C74F9">
        <w:rPr>
          <w:rtl/>
        </w:rPr>
        <w:t xml:space="preserve">المساهمات المقدمة </w:t>
      </w:r>
      <w:r w:rsidRPr="000C74F9">
        <w:rPr>
          <w:rFonts w:hint="cs"/>
          <w:rtl/>
        </w:rPr>
        <w:t xml:space="preserve">من الأعضاء </w:t>
      </w:r>
      <w:r w:rsidRPr="000C74F9">
        <w:rPr>
          <w:rtl/>
        </w:rPr>
        <w:t xml:space="preserve">من المقرر و/أو </w:t>
      </w:r>
      <w:r w:rsidRPr="000C74F9">
        <w:rPr>
          <w:rFonts w:hint="eastAsia"/>
          <w:rtl/>
        </w:rPr>
        <w:t>أفرقة</w:t>
      </w:r>
      <w:r w:rsidRPr="000C74F9">
        <w:rPr>
          <w:rtl/>
        </w:rPr>
        <w:t xml:space="preserve"> </w:t>
      </w:r>
      <w:r w:rsidRPr="000C74F9">
        <w:rPr>
          <w:rFonts w:hint="eastAsia"/>
          <w:rtl/>
        </w:rPr>
        <w:t>المقرر</w:t>
      </w:r>
      <w:r w:rsidRPr="000C74F9">
        <w:rPr>
          <w:rFonts w:hint="cs"/>
          <w:rtl/>
        </w:rPr>
        <w:t>ين</w:t>
      </w:r>
      <w:r w:rsidRPr="000C74F9">
        <w:rPr>
          <w:rtl/>
        </w:rPr>
        <w:t xml:space="preserve"> التي </w:t>
      </w:r>
      <w:r w:rsidRPr="000C74F9">
        <w:rPr>
          <w:rFonts w:hint="cs"/>
          <w:rtl/>
        </w:rPr>
        <w:t>تشكلها</w:t>
      </w:r>
      <w:r w:rsidRPr="000C74F9">
        <w:rPr>
          <w:rtl/>
        </w:rPr>
        <w:t xml:space="preserve"> لجنة الدراسات ذاتها.</w:t>
      </w:r>
      <w:r w:rsidRPr="000C74F9">
        <w:rPr>
          <w:rFonts w:hint="cs"/>
          <w:rtl/>
        </w:rPr>
        <w:t xml:space="preserve"> وتسهيلاً للمشاركة، يتم نشر مشروع جدول للأعمال</w:t>
      </w:r>
      <w:r w:rsidR="00394B0D">
        <w:rPr>
          <w:rFonts w:hint="cs"/>
          <w:rtl/>
        </w:rPr>
        <w:t xml:space="preserve"> في </w:t>
      </w:r>
      <w:r w:rsidRPr="000C74F9">
        <w:rPr>
          <w:rFonts w:hint="cs"/>
          <w:rtl/>
        </w:rPr>
        <w:t>رسالة إدارية معممة عن الاجتماع قبل ثلاثة أشهر على الأقل من انعقاد كل اجتماع يبين، قدر الإمكان، الأيام المحددة للنظر</w:t>
      </w:r>
      <w:r w:rsidR="00394B0D">
        <w:rPr>
          <w:rFonts w:hint="cs"/>
          <w:rtl/>
        </w:rPr>
        <w:t xml:space="preserve"> في </w:t>
      </w:r>
      <w:r w:rsidRPr="000C74F9">
        <w:rPr>
          <w:rFonts w:hint="cs"/>
          <w:rtl/>
        </w:rPr>
        <w:t>مختلف المواضيع.</w:t>
      </w:r>
    </w:p>
    <w:p w:rsidR="00F82188" w:rsidRPr="00350B03" w:rsidRDefault="00F82188" w:rsidP="00F82188">
      <w:pPr>
        <w:rPr>
          <w:rtl/>
        </w:rPr>
      </w:pPr>
      <w:r w:rsidRPr="00350B03">
        <w:t>11</w:t>
      </w:r>
      <w:r w:rsidRPr="00350B03">
        <w:rPr>
          <w:lang w:val="en-GB"/>
        </w:rPr>
        <w:t>.</w:t>
      </w:r>
      <w:r w:rsidRPr="00350B03">
        <w:t>1</w:t>
      </w:r>
      <w:r w:rsidRPr="00350B03">
        <w:rPr>
          <w:lang w:val="en-GB"/>
        </w:rPr>
        <w:t>.</w:t>
      </w:r>
      <w:r w:rsidRPr="00350B03">
        <w:t>3.A1</w:t>
      </w:r>
      <w:r w:rsidRPr="00350B03">
        <w:rPr>
          <w:b/>
          <w:bCs/>
          <w:rtl/>
        </w:rPr>
        <w:tab/>
      </w:r>
      <w:r w:rsidRPr="00350B03">
        <w:rPr>
          <w:rtl/>
        </w:rPr>
        <w:t xml:space="preserve">تسري أحكام القرار </w:t>
      </w:r>
      <w:r w:rsidRPr="00350B03">
        <w:t>5</w:t>
      </w:r>
      <w:r w:rsidRPr="00350B03">
        <w:rPr>
          <w:rtl/>
        </w:rPr>
        <w:t xml:space="preserve"> الصادر عن مؤتمر المندوبين المفوضين (كيوتو، </w:t>
      </w:r>
      <w:r w:rsidRPr="00350B03">
        <w:t>1994</w:t>
      </w:r>
      <w:r w:rsidRPr="00350B03">
        <w:rPr>
          <w:rtl/>
        </w:rPr>
        <w:t>) على الاجتماعات التي تعقد خارج جنيف. وينبغي أن تكون الدعوات الموجهة لعقد اجتماعات للجان الدراسات أو</w:t>
      </w:r>
      <w:r w:rsidRPr="00350B03">
        <w:rPr>
          <w:rFonts w:hint="cs"/>
          <w:rtl/>
        </w:rPr>
        <w:t xml:space="preserve"> فرق العمل و</w:t>
      </w:r>
      <w:r w:rsidRPr="00350B03">
        <w:rPr>
          <w:rtl/>
        </w:rPr>
        <w:t>أفرقة المهام المنبثقة عنها خارج جنيف مصحوبة ببيان يدل على أن البلد المضيف يوافق على تحمل النفقات الإضافية المترتبة وأنه يقبل أحكام الفقرة</w:t>
      </w:r>
      <w:r w:rsidRPr="00350B03">
        <w:rPr>
          <w:rFonts w:hint="cs"/>
          <w:rtl/>
        </w:rPr>
        <w:t> </w:t>
      </w:r>
      <w:r w:rsidRPr="00350B03">
        <w:t>2</w:t>
      </w:r>
      <w:r w:rsidRPr="00350B03">
        <w:rPr>
          <w:rtl/>
        </w:rPr>
        <w:t xml:space="preserve"> من </w:t>
      </w:r>
      <w:r w:rsidRPr="00350B03">
        <w:rPr>
          <w:i/>
          <w:iCs/>
          <w:rtl/>
        </w:rPr>
        <w:t>يقرر</w:t>
      </w:r>
      <w:r w:rsidR="00394B0D">
        <w:rPr>
          <w:rtl/>
        </w:rPr>
        <w:t xml:space="preserve"> في </w:t>
      </w:r>
      <w:r w:rsidRPr="00350B03">
        <w:rPr>
          <w:rtl/>
        </w:rPr>
        <w:t>القرار</w:t>
      </w:r>
      <w:r w:rsidRPr="00350B03">
        <w:rPr>
          <w:rFonts w:hint="cs"/>
          <w:rtl/>
        </w:rPr>
        <w:t> </w:t>
      </w:r>
      <w:r w:rsidRPr="00350B03">
        <w:t>5</w:t>
      </w:r>
      <w:r w:rsidRPr="00350B03">
        <w:rPr>
          <w:rtl/>
        </w:rPr>
        <w:t xml:space="preserve"> (كيوتو،</w:t>
      </w:r>
      <w:r w:rsidRPr="00350B03">
        <w:rPr>
          <w:rFonts w:hint="eastAsia"/>
          <w:rtl/>
          <w:lang w:bidi="ar-EG"/>
        </w:rPr>
        <w:t> </w:t>
      </w:r>
      <w:r w:rsidRPr="00350B03">
        <w:t>1994</w:t>
      </w:r>
      <w:r w:rsidRPr="00350B03">
        <w:rPr>
          <w:rtl/>
        </w:rPr>
        <w:t xml:space="preserve">)، التي تنص على </w:t>
      </w:r>
      <w:r w:rsidRPr="00350B03">
        <w:rPr>
          <w:rtl/>
          <w:lang w:bidi="ar-EG"/>
        </w:rPr>
        <w:t>"ألا تُقبل الدعوات إلى عقد مؤتمرات التنمية واجتماعات لجان الدراسات التابعة للقطاعات خارج جنيف إلا</w:t>
      </w:r>
      <w:r w:rsidRPr="00350B03">
        <w:rPr>
          <w:rFonts w:hint="cs"/>
          <w:rtl/>
          <w:lang w:bidi="ar-EG"/>
        </w:rPr>
        <w:t> </w:t>
      </w:r>
      <w:r w:rsidRPr="00350B03">
        <w:rPr>
          <w:rtl/>
          <w:lang w:bidi="ar-EG"/>
        </w:rPr>
        <w:t>إذا وفرت الحكومة الداعية مجاناً على الأقل أماكن مناسبة جاهزة للاستعمال مع الأثاث والتجهيزات اللازمة، أما</w:t>
      </w:r>
      <w:r w:rsidRPr="00350B03">
        <w:rPr>
          <w:rFonts w:hint="cs"/>
          <w:rtl/>
          <w:lang w:bidi="ar-EG"/>
        </w:rPr>
        <w:t> </w:t>
      </w:r>
      <w:r w:rsidRPr="00350B03">
        <w:rPr>
          <w:rtl/>
          <w:lang w:bidi="ar-EG"/>
        </w:rPr>
        <w:t>إذا</w:t>
      </w:r>
      <w:r w:rsidRPr="00350B03">
        <w:rPr>
          <w:rFonts w:hint="cs"/>
          <w:rtl/>
          <w:lang w:bidi="ar-EG"/>
        </w:rPr>
        <w:t> </w:t>
      </w:r>
      <w:r w:rsidRPr="00350B03">
        <w:rPr>
          <w:rtl/>
          <w:lang w:bidi="ar-EG"/>
        </w:rPr>
        <w:t>تعلق الأمر بالبلدان النامية فإن الحكومة الداعية يجب ألا تلزم بتقديم التجهيزات بالمجان إذا ما طلبت هذه الحكومة ذلك."</w:t>
      </w:r>
    </w:p>
    <w:p w:rsidR="00F82188" w:rsidRPr="000C74F9" w:rsidRDefault="00F82188" w:rsidP="00F82188">
      <w:pPr>
        <w:rPr>
          <w:rtl/>
        </w:rPr>
      </w:pPr>
      <w:r w:rsidRPr="0093735B">
        <w:t>12</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ضمانا</w:t>
      </w:r>
      <w:r w:rsidRPr="000C74F9">
        <w:rPr>
          <w:rFonts w:hint="cs"/>
          <w:rtl/>
          <w:lang w:bidi="ar-EG"/>
        </w:rPr>
        <w:t>ً</w:t>
      </w:r>
      <w:r w:rsidRPr="000C74F9">
        <w:rPr>
          <w:rFonts w:hint="cs"/>
          <w:rtl/>
        </w:rPr>
        <w:t xml:space="preserve"> للاستخدام الكفء لموارد قطاع الاتصالات الراديوية ولموارد المشاركين</w:t>
      </w:r>
      <w:r w:rsidR="00394B0D">
        <w:rPr>
          <w:rFonts w:hint="cs"/>
          <w:rtl/>
        </w:rPr>
        <w:t xml:space="preserve"> في </w:t>
      </w:r>
      <w:r w:rsidRPr="000C74F9">
        <w:rPr>
          <w:rFonts w:hint="cs"/>
          <w:rtl/>
        </w:rPr>
        <w:t>عمله ولتقليل احتياجات السفر، يضع المدير، بالتشاور مع رؤساء اللجان، برنامجاً للاجتماعات وينشره</w:t>
      </w:r>
      <w:r w:rsidR="00394B0D">
        <w:rPr>
          <w:rFonts w:hint="cs"/>
          <w:rtl/>
        </w:rPr>
        <w:t xml:space="preserve"> في </w:t>
      </w:r>
      <w:r w:rsidRPr="000C74F9">
        <w:rPr>
          <w:rFonts w:hint="cs"/>
          <w:rtl/>
        </w:rPr>
        <w:t>حينه. وينبغي أن يأخذ هذا البرنامج بعين الاعتبار العوامل ذات الصلة، بما</w:t>
      </w:r>
      <w:r w:rsidR="00394B0D">
        <w:rPr>
          <w:rFonts w:hint="cs"/>
          <w:rtl/>
        </w:rPr>
        <w:t xml:space="preserve"> في </w:t>
      </w:r>
      <w:r w:rsidRPr="000C74F9">
        <w:rPr>
          <w:rFonts w:hint="cs"/>
          <w:rtl/>
        </w:rPr>
        <w:t>ذلك:</w:t>
      </w:r>
    </w:p>
    <w:p w:rsidR="00F82188" w:rsidRPr="000C74F9" w:rsidRDefault="00F82188" w:rsidP="00F82188">
      <w:pPr>
        <w:pStyle w:val="enumlev1"/>
        <w:rPr>
          <w:rtl/>
        </w:rPr>
      </w:pPr>
      <w:r w:rsidRPr="000C74F9">
        <w:rPr>
          <w:rFonts w:hint="cs"/>
          <w:rtl/>
        </w:rPr>
        <w:t>-</w:t>
      </w:r>
      <w:r w:rsidRPr="000C74F9">
        <w:rPr>
          <w:rFonts w:hint="cs"/>
          <w:rtl/>
        </w:rPr>
        <w:tab/>
        <w:t>المشاركة المتوقعة عند تجميع اجتماعات أي من لجان الدراسات أو فرق العمل أو أفرقة المهام؛</w:t>
      </w:r>
    </w:p>
    <w:p w:rsidR="00F82188" w:rsidRPr="000C74F9" w:rsidRDefault="00F82188" w:rsidP="00F82188">
      <w:pPr>
        <w:pStyle w:val="enumlev1"/>
        <w:rPr>
          <w:rtl/>
        </w:rPr>
      </w:pPr>
      <w:r w:rsidRPr="000C74F9">
        <w:rPr>
          <w:rFonts w:hint="cs"/>
          <w:rtl/>
        </w:rPr>
        <w:t>-</w:t>
      </w:r>
      <w:r w:rsidRPr="000C74F9">
        <w:rPr>
          <w:rFonts w:hint="cs"/>
          <w:rtl/>
        </w:rPr>
        <w:tab/>
        <w:t>استصواب عقد اجتماعات متلاحقة بشأن مواضيع متصلة فيما بينها؛</w:t>
      </w:r>
    </w:p>
    <w:p w:rsidR="00F82188" w:rsidRPr="000C74F9" w:rsidRDefault="00F82188" w:rsidP="00F82188">
      <w:pPr>
        <w:pStyle w:val="enumlev1"/>
        <w:rPr>
          <w:rtl/>
        </w:rPr>
      </w:pPr>
      <w:r w:rsidRPr="000C74F9">
        <w:rPr>
          <w:rFonts w:hint="cs"/>
          <w:rtl/>
        </w:rPr>
        <w:lastRenderedPageBreak/>
        <w:t>-</w:t>
      </w:r>
      <w:r w:rsidRPr="000C74F9">
        <w:rPr>
          <w:rFonts w:hint="cs"/>
          <w:rtl/>
        </w:rPr>
        <w:tab/>
        <w:t>قدرة موارد الاتحاد الدولي للاتصالات؛</w:t>
      </w:r>
    </w:p>
    <w:p w:rsidR="00F82188" w:rsidRPr="000C74F9" w:rsidRDefault="00F82188" w:rsidP="00F82188">
      <w:pPr>
        <w:pStyle w:val="enumlev1"/>
        <w:rPr>
          <w:rtl/>
        </w:rPr>
      </w:pPr>
      <w:r w:rsidRPr="000C74F9">
        <w:rPr>
          <w:rFonts w:hint="cs"/>
          <w:rtl/>
        </w:rPr>
        <w:t>-</w:t>
      </w:r>
      <w:r w:rsidRPr="000C74F9">
        <w:rPr>
          <w:rFonts w:hint="cs"/>
          <w:rtl/>
        </w:rPr>
        <w:tab/>
        <w:t>الاحتياجات من الوثائق التي يتعين استخدامها</w:t>
      </w:r>
      <w:r w:rsidR="00394B0D">
        <w:rPr>
          <w:rFonts w:hint="cs"/>
          <w:rtl/>
        </w:rPr>
        <w:t xml:space="preserve"> في </w:t>
      </w:r>
      <w:r w:rsidRPr="000C74F9">
        <w:rPr>
          <w:rFonts w:hint="cs"/>
          <w:rtl/>
        </w:rPr>
        <w:t>الاجتماعات؛</w:t>
      </w:r>
    </w:p>
    <w:p w:rsidR="00F82188" w:rsidRPr="000C74F9" w:rsidRDefault="00F82188" w:rsidP="00F82188">
      <w:pPr>
        <w:pStyle w:val="enumlev1"/>
        <w:rPr>
          <w:rtl/>
        </w:rPr>
      </w:pPr>
      <w:r w:rsidRPr="000C74F9">
        <w:rPr>
          <w:rFonts w:hint="cs"/>
          <w:rtl/>
        </w:rPr>
        <w:t>-</w:t>
      </w:r>
      <w:r w:rsidRPr="000C74F9">
        <w:rPr>
          <w:rFonts w:hint="cs"/>
          <w:rtl/>
        </w:rPr>
        <w:tab/>
        <w:t>الحاجة إلى التنسيق مع الأنشطة الأخرى للاتحاد الدولي للاتصالات والمنظمات الأخرى؛</w:t>
      </w:r>
    </w:p>
    <w:p w:rsidR="00F82188" w:rsidRPr="000C74F9" w:rsidRDefault="00F82188" w:rsidP="00F82188">
      <w:pPr>
        <w:pStyle w:val="enumlev1"/>
        <w:rPr>
          <w:rtl/>
        </w:rPr>
      </w:pPr>
      <w:r w:rsidRPr="000C74F9">
        <w:rPr>
          <w:rFonts w:hint="cs"/>
          <w:rtl/>
        </w:rPr>
        <w:t>-</w:t>
      </w:r>
      <w:r w:rsidRPr="000C74F9">
        <w:rPr>
          <w:rFonts w:hint="cs"/>
          <w:rtl/>
        </w:rPr>
        <w:tab/>
        <w:t>أي توجيهات صادرة عن جمعية الاتصالات الراديوية بخصوص اجتماعات لجان الدراسات.</w:t>
      </w:r>
    </w:p>
    <w:p w:rsidR="00F82188" w:rsidRPr="000C74F9" w:rsidRDefault="00F82188" w:rsidP="00F82188">
      <w:pPr>
        <w:rPr>
          <w:rtl/>
        </w:rPr>
      </w:pPr>
      <w:r w:rsidRPr="0093735B">
        <w:t>13</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 xml:space="preserve">ينبغي، </w:t>
      </w:r>
      <w:r w:rsidRPr="000C74F9">
        <w:rPr>
          <w:rFonts w:hint="cs"/>
          <w:rtl/>
          <w:lang w:bidi="ar-EG"/>
        </w:rPr>
        <w:t xml:space="preserve">كلما كان ملائماً، </w:t>
      </w:r>
      <w:r w:rsidRPr="000C74F9">
        <w:rPr>
          <w:rFonts w:hint="cs"/>
          <w:rtl/>
        </w:rPr>
        <w:t xml:space="preserve">عقد اجتماع لجنة الدراسات مباشرة عقب اجتماعات فرق العمل وأفرقة المهام. وينبغي أن يتضمن </w:t>
      </w:r>
      <w:r>
        <w:rPr>
          <w:rFonts w:hint="cs"/>
          <w:rtl/>
        </w:rPr>
        <w:t xml:space="preserve">مشروع </w:t>
      </w:r>
      <w:r w:rsidRPr="000C74F9">
        <w:rPr>
          <w:rFonts w:hint="cs"/>
          <w:rtl/>
        </w:rPr>
        <w:t>جدول أعمال هذا الاجتماع النقطتين التاليتين:</w:t>
      </w:r>
    </w:p>
    <w:p w:rsidR="00F82188" w:rsidRPr="00F82188" w:rsidRDefault="00F82188" w:rsidP="00F82188">
      <w:pPr>
        <w:pStyle w:val="enumlev1"/>
        <w:rPr>
          <w:rtl/>
          <w:lang w:val="en-US" w:bidi="ar-EG"/>
        </w:rPr>
      </w:pPr>
      <w:r w:rsidRPr="000C74F9">
        <w:rPr>
          <w:rFonts w:hint="cs"/>
          <w:rtl/>
        </w:rPr>
        <w:t>-</w:t>
      </w:r>
      <w:r w:rsidRPr="000C74F9">
        <w:rPr>
          <w:rFonts w:hint="cs"/>
          <w:rtl/>
        </w:rPr>
        <w:tab/>
        <w:t>قائمة بمشاريع التوصيات، كل منها مصحوب بخلاصة التوصية الجديدة أو المراجعة، وذلك إذا كانت بعض فرق العمل وأفرقة المهام قد اجتمعت</w:t>
      </w:r>
      <w:r w:rsidR="00394B0D">
        <w:rPr>
          <w:rFonts w:hint="cs"/>
          <w:rtl/>
        </w:rPr>
        <w:t xml:space="preserve"> في </w:t>
      </w:r>
      <w:r w:rsidRPr="000C74F9">
        <w:rPr>
          <w:rFonts w:hint="cs"/>
          <w:rtl/>
        </w:rPr>
        <w:t>وقت أبكر وأعدت مشاريع توصيات يتعين تطبيق إجراء الموافقة عليها طبقاً لما</w:t>
      </w:r>
      <w:r>
        <w:rPr>
          <w:rFonts w:hint="eastAsia"/>
          <w:rtl/>
        </w:rPr>
        <w:t> </w:t>
      </w:r>
      <w:r w:rsidRPr="000C74F9">
        <w:rPr>
          <w:rFonts w:hint="cs"/>
          <w:rtl/>
        </w:rPr>
        <w:t>جاء</w:t>
      </w:r>
      <w:r w:rsidR="00394B0D">
        <w:rPr>
          <w:rFonts w:hint="cs"/>
          <w:rtl/>
        </w:rPr>
        <w:t xml:space="preserve"> في </w:t>
      </w:r>
      <w:r>
        <w:rPr>
          <w:rFonts w:hint="cs"/>
          <w:rtl/>
        </w:rPr>
        <w:t xml:space="preserve">الفقرة </w:t>
      </w:r>
      <w:r w:rsidRPr="0093735B">
        <w:rPr>
          <w:lang w:val="en-US" w:bidi="ar-EG"/>
        </w:rPr>
        <w:t>6</w:t>
      </w:r>
      <w:r>
        <w:rPr>
          <w:lang w:val="en-US" w:bidi="ar-EG"/>
        </w:rPr>
        <w:t>.A</w:t>
      </w:r>
      <w:r w:rsidRPr="0093735B">
        <w:rPr>
          <w:lang w:val="en-US" w:bidi="ar-EG"/>
        </w:rPr>
        <w:t>2</w:t>
      </w:r>
      <w:r>
        <w:rPr>
          <w:rFonts w:hint="cs"/>
          <w:rtl/>
          <w:lang w:val="en-US" w:bidi="ar-EG"/>
        </w:rPr>
        <w:t xml:space="preserve"> من الملحق </w:t>
      </w:r>
      <w:r w:rsidRPr="0093735B">
        <w:rPr>
          <w:lang w:val="en-US" w:bidi="ar-EG"/>
        </w:rPr>
        <w:t>2</w:t>
      </w:r>
      <w:r>
        <w:rPr>
          <w:rFonts w:hint="cs"/>
          <w:rtl/>
          <w:lang w:val="en-US" w:bidi="ar-EG"/>
        </w:rPr>
        <w:t>؛</w:t>
      </w:r>
    </w:p>
    <w:p w:rsidR="00F82188" w:rsidRPr="000C74F9" w:rsidRDefault="00F82188" w:rsidP="00F82188">
      <w:pPr>
        <w:pStyle w:val="enumlev1"/>
        <w:rPr>
          <w:rtl/>
        </w:rPr>
      </w:pPr>
      <w:r w:rsidRPr="000C74F9">
        <w:rPr>
          <w:rFonts w:hint="cs"/>
          <w:rtl/>
        </w:rPr>
        <w:t>-</w:t>
      </w:r>
      <w:r w:rsidRPr="000C74F9">
        <w:rPr>
          <w:rFonts w:hint="cs"/>
          <w:rtl/>
        </w:rPr>
        <w:tab/>
        <w:t>وصف للمواضيع التي يتعين أن تعالجها اجتماعات فرق العمل وأفرقة المهام قبل اجتماع لجنة الدراسات مباشرة، والتي قد تتمخض عن مشاريع التوصيات.</w:t>
      </w:r>
    </w:p>
    <w:p w:rsidR="00F82188" w:rsidRPr="000C74F9" w:rsidRDefault="00F82188" w:rsidP="00F82188">
      <w:pPr>
        <w:rPr>
          <w:rtl/>
        </w:rPr>
      </w:pPr>
      <w:r w:rsidRPr="0093735B">
        <w:t>14</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ينبغي أن يبين مشروع جدول أعمال اجتماعات فرق العمل وأفرقة المهام، والتي يليها مباشرة اجتماع للجنة الدراسات، على وجه التحديد قدر الإمكان المواضيع التي ستجري معالجتها، وينبغي أن يبين</w:t>
      </w:r>
      <w:r w:rsidR="00394B0D">
        <w:rPr>
          <w:rFonts w:hint="cs"/>
          <w:rtl/>
        </w:rPr>
        <w:t xml:space="preserve"> في </w:t>
      </w:r>
      <w:r w:rsidRPr="000C74F9">
        <w:rPr>
          <w:rFonts w:hint="cs"/>
          <w:rtl/>
        </w:rPr>
        <w:t>إطار أي بند من المتوقع أن ينظر</w:t>
      </w:r>
      <w:r w:rsidR="00394B0D">
        <w:rPr>
          <w:rFonts w:hint="cs"/>
          <w:rtl/>
        </w:rPr>
        <w:t xml:space="preserve"> في </w:t>
      </w:r>
      <w:r w:rsidRPr="000C74F9">
        <w:rPr>
          <w:rFonts w:hint="cs"/>
          <w:rtl/>
        </w:rPr>
        <w:t>مشاريع التوصيات.</w:t>
      </w:r>
    </w:p>
    <w:p w:rsidR="00F82188" w:rsidRPr="000C74F9" w:rsidRDefault="00F82188" w:rsidP="00F82188">
      <w:pPr>
        <w:rPr>
          <w:rtl/>
          <w:lang w:bidi="ar-SY"/>
        </w:rPr>
      </w:pPr>
      <w:r w:rsidRPr="0093735B">
        <w:t>15</w:t>
      </w:r>
      <w:r w:rsidRPr="000C74F9">
        <w:t>.</w:t>
      </w:r>
      <w:r w:rsidRPr="0093735B">
        <w:t>1</w:t>
      </w:r>
      <w:r w:rsidRPr="000C74F9">
        <w:t>.</w:t>
      </w:r>
      <w:r w:rsidRPr="0093735B">
        <w:t>3</w:t>
      </w:r>
      <w:r>
        <w:t>.A</w:t>
      </w:r>
      <w:r w:rsidRPr="0093735B">
        <w:t>1</w:t>
      </w:r>
      <w:r w:rsidRPr="000C74F9">
        <w:rPr>
          <w:rtl/>
          <w:lang w:bidi="ar-SY"/>
        </w:rPr>
        <w:tab/>
      </w:r>
      <w:r w:rsidRPr="000C74F9">
        <w:rPr>
          <w:rFonts w:hint="cs"/>
          <w:rtl/>
          <w:lang w:bidi="ar-SY"/>
        </w:rPr>
        <w:t>يصدر المدير، على فترات منتظمة، وفي شكل إلكتروني، معلومات تشمل:</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الدعوة للمشاركة</w:t>
      </w:r>
      <w:r w:rsidR="00394B0D">
        <w:rPr>
          <w:rFonts w:hint="cs"/>
          <w:rtl/>
        </w:rPr>
        <w:t xml:space="preserve"> في </w:t>
      </w:r>
      <w:r w:rsidRPr="000C74F9">
        <w:rPr>
          <w:rFonts w:hint="cs"/>
          <w:rtl/>
        </w:rPr>
        <w:t>عمل لجان الدراسات</w:t>
      </w:r>
      <w:r w:rsidR="00394B0D">
        <w:rPr>
          <w:rFonts w:hint="cs"/>
          <w:rtl/>
        </w:rPr>
        <w:t xml:space="preserve"> في </w:t>
      </w:r>
      <w:r w:rsidRPr="000C74F9">
        <w:rPr>
          <w:rFonts w:hint="cs"/>
          <w:rtl/>
        </w:rPr>
        <w:t>الاجتماعات التالية؛</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معلومات عن النفاذ الإلكتروني إلى الوثائق ذات الصلة؛</w:t>
      </w:r>
    </w:p>
    <w:p w:rsidR="00F82188" w:rsidRPr="000C74F9" w:rsidRDefault="00F82188" w:rsidP="00F82188">
      <w:pPr>
        <w:pStyle w:val="enumlev1"/>
        <w:rPr>
          <w:rtl/>
        </w:rPr>
      </w:pPr>
      <w:r w:rsidRPr="000C74F9">
        <w:rPr>
          <w:rFonts w:hint="cs"/>
          <w:rtl/>
        </w:rPr>
        <w:t>-</w:t>
      </w:r>
      <w:r w:rsidRPr="000C74F9">
        <w:rPr>
          <w:rtl/>
        </w:rPr>
        <w:tab/>
      </w:r>
      <w:r w:rsidRPr="000C74F9">
        <w:rPr>
          <w:rFonts w:hint="eastAsia"/>
          <w:rtl/>
        </w:rPr>
        <w:t>الجدول</w:t>
      </w:r>
      <w:r w:rsidRPr="000C74F9">
        <w:rPr>
          <w:rtl/>
        </w:rPr>
        <w:t xml:space="preserve"> الزمني للاجتماعات</w:t>
      </w:r>
      <w:r w:rsidRPr="000C74F9">
        <w:rPr>
          <w:rFonts w:hint="eastAsia"/>
          <w:rtl/>
        </w:rPr>
        <w:t>،</w:t>
      </w:r>
      <w:r w:rsidRPr="000C74F9">
        <w:rPr>
          <w:rtl/>
        </w:rPr>
        <w:t xml:space="preserve"> </w:t>
      </w:r>
      <w:r w:rsidRPr="000C74F9">
        <w:rPr>
          <w:rFonts w:hint="eastAsia"/>
          <w:rtl/>
        </w:rPr>
        <w:t>والذي</w:t>
      </w:r>
      <w:r w:rsidRPr="000C74F9">
        <w:rPr>
          <w:rtl/>
        </w:rPr>
        <w:t xml:space="preserve"> </w:t>
      </w:r>
      <w:r w:rsidRPr="000C74F9">
        <w:rPr>
          <w:rFonts w:hint="eastAsia"/>
          <w:rtl/>
        </w:rPr>
        <w:t>يستحدث</w:t>
      </w:r>
      <w:r w:rsidRPr="000C74F9">
        <w:rPr>
          <w:rtl/>
        </w:rPr>
        <w:t xml:space="preserve"> </w:t>
      </w:r>
      <w:r w:rsidRPr="000C74F9">
        <w:rPr>
          <w:rFonts w:hint="eastAsia"/>
          <w:rtl/>
        </w:rPr>
        <w:t>حسب</w:t>
      </w:r>
      <w:r w:rsidRPr="000C74F9">
        <w:rPr>
          <w:rtl/>
        </w:rPr>
        <w:t xml:space="preserve"> </w:t>
      </w:r>
      <w:r w:rsidRPr="000C74F9">
        <w:rPr>
          <w:rFonts w:hint="eastAsia"/>
          <w:rtl/>
        </w:rPr>
        <w:t>الاقتضاء؛</w:t>
      </w:r>
    </w:p>
    <w:p w:rsidR="00F82188" w:rsidRPr="000C74F9" w:rsidRDefault="00F82188" w:rsidP="00F82188">
      <w:pPr>
        <w:pStyle w:val="enumlev1"/>
        <w:rPr>
          <w:rtl/>
        </w:rPr>
      </w:pPr>
      <w:r w:rsidRPr="000C74F9">
        <w:rPr>
          <w:rFonts w:hint="cs"/>
          <w:rtl/>
        </w:rPr>
        <w:t>-</w:t>
      </w:r>
      <w:r w:rsidRPr="000C74F9">
        <w:rPr>
          <w:rFonts w:hint="cs"/>
          <w:rtl/>
        </w:rPr>
        <w:tab/>
        <w:t>أي معلومات أخرى قد تساعد الأعضاء.</w:t>
      </w:r>
    </w:p>
    <w:p w:rsidR="00F82188" w:rsidRDefault="00F82188" w:rsidP="00420FA2">
      <w:pPr>
        <w:rPr>
          <w:rtl/>
        </w:rPr>
      </w:pPr>
      <w:r w:rsidRPr="0093735B">
        <w:rPr>
          <w:lang w:bidi="ar-EG"/>
        </w:rPr>
        <w:t>16</w:t>
      </w:r>
      <w:r w:rsidRPr="00204BFF">
        <w:rPr>
          <w:lang w:bidi="ar-EG"/>
        </w:rPr>
        <w:t>.</w:t>
      </w:r>
      <w:r w:rsidRPr="0093735B">
        <w:rPr>
          <w:lang w:bidi="ar-EG"/>
        </w:rPr>
        <w:t>1</w:t>
      </w:r>
      <w:r w:rsidRPr="00204BFF">
        <w:rPr>
          <w:lang w:bidi="ar-EG"/>
        </w:rPr>
        <w:t>.</w:t>
      </w:r>
      <w:r w:rsidRPr="0093735B">
        <w:rPr>
          <w:lang w:bidi="ar-EG"/>
        </w:rPr>
        <w:t>3</w:t>
      </w:r>
      <w:r>
        <w:t>.A</w:t>
      </w:r>
      <w:r w:rsidRPr="0093735B">
        <w:t>1</w:t>
      </w:r>
      <w:r w:rsidRPr="000C74F9">
        <w:rPr>
          <w:rFonts w:hint="cs"/>
          <w:b/>
          <w:bCs/>
          <w:rtl/>
        </w:rPr>
        <w:tab/>
      </w:r>
      <w:r w:rsidRPr="000C74F9">
        <w:rPr>
          <w:rtl/>
        </w:rPr>
        <w:t>تولي لجان الدراسات أولوية عالية</w:t>
      </w:r>
      <w:r w:rsidR="00394B0D">
        <w:rPr>
          <w:rtl/>
        </w:rPr>
        <w:t xml:space="preserve"> في </w:t>
      </w:r>
      <w:r w:rsidRPr="000C74F9">
        <w:rPr>
          <w:rtl/>
        </w:rPr>
        <w:t xml:space="preserve">مواصلة أعمالها </w:t>
      </w:r>
      <w:r w:rsidRPr="000C74F9">
        <w:rPr>
          <w:rFonts w:hint="cs"/>
          <w:rtl/>
        </w:rPr>
        <w:t>إلى المسائل</w:t>
      </w:r>
      <w:r w:rsidRPr="000C74F9">
        <w:rPr>
          <w:rtl/>
        </w:rPr>
        <w:t xml:space="preserve"> التي تفي بالمبادئ التوجيهية المحددة</w:t>
      </w:r>
      <w:r w:rsidR="00394B0D">
        <w:rPr>
          <w:rtl/>
        </w:rPr>
        <w:t xml:space="preserve"> في </w:t>
      </w:r>
      <w:r>
        <w:rPr>
          <w:rFonts w:hint="cs"/>
          <w:rtl/>
          <w:lang w:bidi="ar-EG"/>
        </w:rPr>
        <w:t xml:space="preserve">الفقرتين </w:t>
      </w:r>
      <w:r>
        <w:rPr>
          <w:rFonts w:hint="cs"/>
          <w:i/>
          <w:iCs/>
          <w:rtl/>
          <w:lang w:bidi="ar-EG"/>
        </w:rPr>
        <w:t xml:space="preserve">أ) </w:t>
      </w:r>
      <w:r w:rsidRPr="00F82188">
        <w:rPr>
          <w:rtl/>
          <w:lang w:bidi="ar-EG"/>
        </w:rPr>
        <w:t>و</w:t>
      </w:r>
      <w:r>
        <w:rPr>
          <w:rFonts w:hint="cs"/>
          <w:i/>
          <w:iCs/>
          <w:rtl/>
          <w:lang w:bidi="ar-EG"/>
        </w:rPr>
        <w:t xml:space="preserve">ب) </w:t>
      </w:r>
      <w:r>
        <w:rPr>
          <w:rFonts w:hint="cs"/>
          <w:rtl/>
          <w:lang w:bidi="ar-EG"/>
        </w:rPr>
        <w:t>أدناه</w:t>
      </w:r>
      <w:r w:rsidRPr="000C74F9">
        <w:rPr>
          <w:rtl/>
        </w:rPr>
        <w:t>، حرصاً على إدارة الموارد المحدودة لدى الاتحاد بأعلى قدر من الكفاءة، آخذه</w:t>
      </w:r>
      <w:r w:rsidR="00394B0D">
        <w:rPr>
          <w:rtl/>
        </w:rPr>
        <w:t xml:space="preserve"> في </w:t>
      </w:r>
      <w:r w:rsidRPr="000C74F9">
        <w:rPr>
          <w:rtl/>
        </w:rPr>
        <w:t>الحسبان ضرورة إيلاء الأولوية الملائمة إلى المواضيع التي تسندها إليها الهيئات المعنية</w:t>
      </w:r>
      <w:r w:rsidR="00394B0D">
        <w:rPr>
          <w:rtl/>
        </w:rPr>
        <w:t xml:space="preserve"> في </w:t>
      </w:r>
      <w:r w:rsidRPr="000C74F9">
        <w:rPr>
          <w:rtl/>
        </w:rPr>
        <w:t>الاتحاد، كمؤتمرات المندوبين المفوضين</w:t>
      </w:r>
      <w:r>
        <w:rPr>
          <w:rFonts w:hint="cs"/>
          <w:rtl/>
        </w:rPr>
        <w:t xml:space="preserve"> والمؤتمرات الإقليمية للاتصالات الراديوية</w:t>
      </w:r>
      <w:r w:rsidRPr="000C74F9">
        <w:rPr>
          <w:rtl/>
        </w:rPr>
        <w:t xml:space="preserve"> والمؤتمرات العالمية للاتصالات الراديوية ولجنة لوائح الراديو</w:t>
      </w:r>
      <w:r>
        <w:rPr>
          <w:rFonts w:hint="cs"/>
          <w:rtl/>
        </w:rPr>
        <w:t>:</w:t>
      </w:r>
    </w:p>
    <w:p w:rsidR="00F82188" w:rsidRDefault="00F82188" w:rsidP="006E1F4D">
      <w:pPr>
        <w:pStyle w:val="enumlev1"/>
        <w:rPr>
          <w:rtl/>
        </w:rPr>
      </w:pPr>
      <w:r>
        <w:rPr>
          <w:rFonts w:hint="cs"/>
          <w:i/>
          <w:iCs/>
          <w:rtl/>
        </w:rPr>
        <w:t xml:space="preserve"> أ )</w:t>
      </w:r>
      <w:r>
        <w:rPr>
          <w:rtl/>
        </w:rPr>
        <w:tab/>
      </w:r>
      <w:r>
        <w:rPr>
          <w:rFonts w:hint="cs"/>
          <w:rtl/>
        </w:rPr>
        <w:t xml:space="preserve">المسائل الواقعة ضمن </w:t>
      </w:r>
      <w:r w:rsidR="006E1F4D">
        <w:rPr>
          <w:rFonts w:hint="cs"/>
          <w:rtl/>
        </w:rPr>
        <w:t xml:space="preserve">ولاية </w:t>
      </w:r>
      <w:r>
        <w:rPr>
          <w:rFonts w:hint="cs"/>
          <w:rtl/>
        </w:rPr>
        <w:t>قطاع الاتصالات الراديوية:</w:t>
      </w:r>
    </w:p>
    <w:p w:rsidR="00F82188" w:rsidRDefault="00F82188" w:rsidP="005B0BB3">
      <w:pPr>
        <w:pStyle w:val="enumlev1"/>
        <w:rPr>
          <w:rtl/>
          <w:lang w:bidi="ar-EG"/>
        </w:rPr>
      </w:pPr>
      <w:r>
        <w:rPr>
          <w:rtl/>
        </w:rPr>
        <w:tab/>
      </w:r>
      <w:r>
        <w:rPr>
          <w:rFonts w:hint="cs"/>
          <w:rtl/>
        </w:rPr>
        <w:t>يكفل هذا المبدأ التوجيهي أن تكون المسائل والدراسات المصاحبة لها متعلقة بإدارة قضايا الاتصالات الراديوية بما</w:t>
      </w:r>
      <w:r>
        <w:rPr>
          <w:rFonts w:hint="eastAsia"/>
          <w:rtl/>
        </w:rPr>
        <w:t> </w:t>
      </w:r>
      <w:r>
        <w:rPr>
          <w:rFonts w:hint="cs"/>
          <w:rtl/>
        </w:rPr>
        <w:t xml:space="preserve">يتماشى مع الأرقام </w:t>
      </w:r>
      <w:r w:rsidRPr="0093735B">
        <w:rPr>
          <w:lang w:val="en-US" w:bidi="ar-EG"/>
        </w:rPr>
        <w:t>154</w:t>
      </w:r>
      <w:r w:rsidR="00350B03">
        <w:rPr>
          <w:lang w:val="en-US" w:bidi="ar-EG"/>
        </w:rPr>
        <w:noBreakHyphen/>
        <w:t>150</w:t>
      </w:r>
      <w:r>
        <w:rPr>
          <w:rFonts w:hint="cs"/>
          <w:rtl/>
          <w:lang w:bidi="ar-EG"/>
        </w:rPr>
        <w:t xml:space="preserve"> و</w:t>
      </w:r>
      <w:r w:rsidRPr="0093735B">
        <w:rPr>
          <w:lang w:val="en-US" w:bidi="ar-EG"/>
        </w:rPr>
        <w:t>159</w:t>
      </w:r>
      <w:r>
        <w:rPr>
          <w:rFonts w:hint="cs"/>
          <w:rtl/>
          <w:lang w:bidi="ar-EG"/>
        </w:rPr>
        <w:t xml:space="preserve"> من الاتفاقية، "أ</w:t>
      </w:r>
      <w:r w:rsidR="00350B03">
        <w:rPr>
          <w:rFonts w:hint="eastAsia"/>
          <w:rtl/>
          <w:lang w:bidi="ar-EG"/>
        </w:rPr>
        <w:t> </w:t>
      </w:r>
      <w:r>
        <w:rPr>
          <w:rFonts w:hint="cs"/>
          <w:rtl/>
          <w:lang w:bidi="ar-EG"/>
        </w:rPr>
        <w:t>)</w:t>
      </w:r>
      <w:r w:rsidR="00350B03">
        <w:rPr>
          <w:rFonts w:hint="eastAsia"/>
          <w:rtl/>
          <w:lang w:bidi="ar-EG"/>
        </w:rPr>
        <w:t> </w:t>
      </w:r>
      <w:r w:rsidR="00350B03">
        <w:rPr>
          <w:rFonts w:hint="cs"/>
          <w:rtl/>
          <w:lang w:bidi="ar-EG"/>
        </w:rPr>
        <w:t> </w:t>
      </w:r>
      <w:r>
        <w:rPr>
          <w:rFonts w:hint="cs"/>
          <w:rtl/>
          <w:lang w:bidi="ar-EG"/>
        </w:rPr>
        <w:t>استخدام طيف التردد الراديوي</w:t>
      </w:r>
      <w:r w:rsidR="00394B0D">
        <w:rPr>
          <w:rFonts w:hint="cs"/>
          <w:rtl/>
          <w:lang w:bidi="ar-EG"/>
        </w:rPr>
        <w:t xml:space="preserve"> في </w:t>
      </w:r>
      <w:r>
        <w:rPr>
          <w:rFonts w:hint="cs"/>
          <w:rtl/>
          <w:lang w:bidi="ar-EG"/>
        </w:rPr>
        <w:t xml:space="preserve">الاتصالات الأرضية والفضائية وفي مدارات </w:t>
      </w:r>
      <w:proofErr w:type="spellStart"/>
      <w:r>
        <w:rPr>
          <w:rFonts w:hint="cs"/>
          <w:rtl/>
          <w:lang w:bidi="ar-EG"/>
        </w:rPr>
        <w:t>السواتل</w:t>
      </w:r>
      <w:proofErr w:type="spellEnd"/>
      <w:r>
        <w:rPr>
          <w:rFonts w:hint="cs"/>
          <w:rtl/>
          <w:lang w:bidi="ar-EG"/>
        </w:rPr>
        <w:t xml:space="preserve"> المستقرة بالنسبة إلى الأرض </w:t>
      </w:r>
      <w:proofErr w:type="spellStart"/>
      <w:r>
        <w:rPr>
          <w:rFonts w:hint="cs"/>
          <w:rtl/>
          <w:lang w:bidi="ar-EG"/>
        </w:rPr>
        <w:t>والسواتل</w:t>
      </w:r>
      <w:proofErr w:type="spellEnd"/>
      <w:r>
        <w:rPr>
          <w:rFonts w:hint="cs"/>
          <w:rtl/>
          <w:lang w:bidi="ar-EG"/>
        </w:rPr>
        <w:t xml:space="preserve"> الأخرى؛ ب)</w:t>
      </w:r>
      <w:r w:rsidR="00350B03">
        <w:rPr>
          <w:rFonts w:hint="eastAsia"/>
          <w:rtl/>
          <w:lang w:bidi="ar-EG"/>
        </w:rPr>
        <w:t> </w:t>
      </w:r>
      <w:r w:rsidR="00350B03">
        <w:rPr>
          <w:rFonts w:hint="cs"/>
          <w:rtl/>
          <w:lang w:bidi="ar-EG"/>
        </w:rPr>
        <w:t> </w:t>
      </w:r>
      <w:r>
        <w:rPr>
          <w:rFonts w:hint="cs"/>
          <w:rtl/>
          <w:lang w:bidi="ar-EG"/>
        </w:rPr>
        <w:t>سمات وأداء الأنظمة الراديوية؛ ج)</w:t>
      </w:r>
      <w:r w:rsidR="00350B03">
        <w:rPr>
          <w:rFonts w:hint="eastAsia"/>
          <w:rtl/>
          <w:lang w:bidi="ar-EG"/>
        </w:rPr>
        <w:t> </w:t>
      </w:r>
      <w:r w:rsidR="00350B03">
        <w:rPr>
          <w:rFonts w:hint="cs"/>
          <w:rtl/>
          <w:lang w:bidi="ar-EG"/>
        </w:rPr>
        <w:t> </w:t>
      </w:r>
      <w:r>
        <w:rPr>
          <w:rFonts w:hint="cs"/>
          <w:rtl/>
          <w:lang w:bidi="ar-EG"/>
        </w:rPr>
        <w:t>تشغيل المحطات الراديوية؛ د</w:t>
      </w:r>
      <w:r w:rsidR="00350B03">
        <w:rPr>
          <w:rFonts w:hint="eastAsia"/>
          <w:rtl/>
          <w:lang w:bidi="ar-EG"/>
        </w:rPr>
        <w:t> </w:t>
      </w:r>
      <w:r>
        <w:rPr>
          <w:rFonts w:hint="cs"/>
          <w:rtl/>
          <w:lang w:bidi="ar-EG"/>
        </w:rPr>
        <w:t>)</w:t>
      </w:r>
      <w:r w:rsidR="00350B03">
        <w:rPr>
          <w:rFonts w:hint="eastAsia"/>
          <w:rtl/>
          <w:lang w:bidi="ar-EG"/>
        </w:rPr>
        <w:t> </w:t>
      </w:r>
      <w:r w:rsidR="00350B03">
        <w:rPr>
          <w:rFonts w:hint="cs"/>
          <w:rtl/>
          <w:lang w:bidi="ar-EG"/>
        </w:rPr>
        <w:t> </w:t>
      </w:r>
      <w:r>
        <w:rPr>
          <w:rFonts w:hint="cs"/>
          <w:rtl/>
          <w:lang w:bidi="ar-EG"/>
        </w:rPr>
        <w:t>جوانب الاتصالات الراديوية المتعلقة بمسائل الاستغاثة والسلامة". على أنه</w:t>
      </w:r>
      <w:r w:rsidR="00394B0D">
        <w:rPr>
          <w:rFonts w:hint="cs"/>
          <w:rtl/>
          <w:lang w:bidi="ar-EG"/>
        </w:rPr>
        <w:t xml:space="preserve"> لا </w:t>
      </w:r>
      <w:r>
        <w:rPr>
          <w:rFonts w:hint="cs"/>
          <w:rtl/>
          <w:lang w:bidi="ar-EG"/>
        </w:rPr>
        <w:t>يجوز أن تتضمن المسائل الجديدة أو المراجعة، عند اعتمادها، أي إحالة إلى قضايا الطيف التي تغطيها المقترحات ما</w:t>
      </w:r>
      <w:r>
        <w:rPr>
          <w:rFonts w:hint="eastAsia"/>
          <w:rtl/>
          <w:lang w:bidi="ar-EG"/>
        </w:rPr>
        <w:t> </w:t>
      </w:r>
      <w:r>
        <w:rPr>
          <w:rFonts w:hint="cs"/>
          <w:rtl/>
          <w:lang w:bidi="ar-EG"/>
        </w:rPr>
        <w:t>لم</w:t>
      </w:r>
      <w:r>
        <w:rPr>
          <w:rFonts w:hint="eastAsia"/>
          <w:rtl/>
          <w:lang w:bidi="ar-EG"/>
        </w:rPr>
        <w:t> </w:t>
      </w:r>
      <w:r>
        <w:rPr>
          <w:rFonts w:hint="cs"/>
          <w:rtl/>
          <w:lang w:bidi="ar-EG"/>
        </w:rPr>
        <w:t>يتم طلب ذلك بموجب بند من بنود جمعية الاتصالات الراديوية يتعلق بالمسألة، أو</w:t>
      </w:r>
      <w:r w:rsidR="00394B0D">
        <w:rPr>
          <w:rFonts w:hint="cs"/>
          <w:rtl/>
          <w:lang w:bidi="ar-EG"/>
        </w:rPr>
        <w:t xml:space="preserve"> في </w:t>
      </w:r>
      <w:r>
        <w:rPr>
          <w:rFonts w:hint="cs"/>
          <w:rtl/>
          <w:lang w:bidi="ar-EG"/>
        </w:rPr>
        <w:t>قرار لمؤتمر عالمي للاتصالات الراديوية يلتمس دراسات يجريها قطاع الاتصالات الراديوية؛</w:t>
      </w:r>
    </w:p>
    <w:p w:rsidR="00F82188" w:rsidRDefault="00F82188" w:rsidP="00F82188">
      <w:pPr>
        <w:pStyle w:val="enumlev1"/>
        <w:rPr>
          <w:rtl/>
        </w:rPr>
      </w:pPr>
      <w:r>
        <w:rPr>
          <w:rFonts w:hint="cs"/>
          <w:i/>
          <w:iCs/>
          <w:rtl/>
        </w:rPr>
        <w:t>ب)</w:t>
      </w:r>
      <w:r>
        <w:rPr>
          <w:rtl/>
        </w:rPr>
        <w:tab/>
      </w:r>
      <w:r>
        <w:rPr>
          <w:rFonts w:hint="cs"/>
          <w:rtl/>
        </w:rPr>
        <w:t>المسائل التي ترتبط بالعمل الذي تقوم به كيانات دولية أخرى:</w:t>
      </w:r>
    </w:p>
    <w:p w:rsidR="00F82188" w:rsidRPr="00204BFF" w:rsidRDefault="00F82188" w:rsidP="006E1F4D">
      <w:pPr>
        <w:pStyle w:val="enumlev1"/>
        <w:rPr>
          <w:rtl/>
        </w:rPr>
      </w:pPr>
      <w:r>
        <w:rPr>
          <w:rtl/>
        </w:rPr>
        <w:tab/>
      </w:r>
      <w:r>
        <w:rPr>
          <w:rFonts w:hint="cs"/>
          <w:rtl/>
        </w:rPr>
        <w:t>وإذا كان مثل هذا العمل يجري</w:t>
      </w:r>
      <w:r w:rsidR="00394B0D">
        <w:rPr>
          <w:rFonts w:hint="cs"/>
          <w:rtl/>
        </w:rPr>
        <w:t xml:space="preserve"> في </w:t>
      </w:r>
      <w:r>
        <w:rPr>
          <w:rFonts w:hint="cs"/>
          <w:rtl/>
        </w:rPr>
        <w:t xml:space="preserve">مكان آخر فإن على لجنة الدراسات الاتصال بمثل هذه الكيانات الأخرى، وفقاً للفقرة </w:t>
      </w:r>
      <w:r w:rsidR="006E1F4D">
        <w:rPr>
          <w:lang w:val="en-US"/>
        </w:rPr>
        <w:t>4.1.6.A1</w:t>
      </w:r>
      <w:r>
        <w:rPr>
          <w:rFonts w:hint="cs"/>
          <w:rtl/>
          <w:lang w:bidi="ar-EG"/>
        </w:rPr>
        <w:t xml:space="preserve"> من هذا القرار والقرار </w:t>
      </w:r>
      <w:r w:rsidRPr="00CD2AB5" w:rsidDel="00316184">
        <w:t>ITU</w:t>
      </w:r>
      <w:r w:rsidRPr="00CD2AB5" w:rsidDel="00316184">
        <w:noBreakHyphen/>
        <w:t>R</w:t>
      </w:r>
      <w:r w:rsidRPr="00CD2AB5" w:rsidDel="00316184">
        <w:rPr>
          <w:bCs/>
        </w:rPr>
        <w:t> </w:t>
      </w:r>
      <w:r w:rsidRPr="0093735B" w:rsidDel="00316184">
        <w:rPr>
          <w:lang w:val="en-US"/>
        </w:rPr>
        <w:t>9</w:t>
      </w:r>
      <w:r>
        <w:rPr>
          <w:rFonts w:hint="cs"/>
          <w:rtl/>
        </w:rPr>
        <w:t>، لتحديد أفضل طريقة لإجراء الدراسات، بغية الاستفادة من الخبرات</w:t>
      </w:r>
      <w:r>
        <w:rPr>
          <w:rFonts w:hint="eastAsia"/>
          <w:rtl/>
        </w:rPr>
        <w:t> </w:t>
      </w:r>
      <w:r>
        <w:rPr>
          <w:rFonts w:hint="cs"/>
          <w:rtl/>
        </w:rPr>
        <w:t>الخارجية.</w:t>
      </w:r>
    </w:p>
    <w:p w:rsidR="00F82188" w:rsidRPr="000C74F9" w:rsidRDefault="00F82188" w:rsidP="00F82188">
      <w:pPr>
        <w:pStyle w:val="Heading2"/>
        <w:rPr>
          <w:rtl/>
          <w:lang w:val="en-GB"/>
        </w:rPr>
      </w:pPr>
      <w:bookmarkStart w:id="14" w:name="_Toc433825479"/>
      <w:bookmarkStart w:id="15" w:name="_Toc433828394"/>
      <w:r w:rsidRPr="0093735B">
        <w:lastRenderedPageBreak/>
        <w:t>2</w:t>
      </w:r>
      <w:r w:rsidRPr="000C74F9">
        <w:t>.</w:t>
      </w:r>
      <w:r w:rsidRPr="0093735B">
        <w:t>3</w:t>
      </w:r>
      <w:r>
        <w:t>.A</w:t>
      </w:r>
      <w:r w:rsidRPr="0093735B">
        <w:t>1</w:t>
      </w:r>
      <w:r w:rsidRPr="000C74F9">
        <w:rPr>
          <w:rtl/>
        </w:rPr>
        <w:tab/>
      </w:r>
      <w:r w:rsidRPr="000C74F9">
        <w:rPr>
          <w:rFonts w:hint="cs"/>
          <w:rtl/>
        </w:rPr>
        <w:t>الهيكل</w:t>
      </w:r>
      <w:bookmarkEnd w:id="14"/>
      <w:bookmarkEnd w:id="15"/>
    </w:p>
    <w:p w:rsidR="00F82188" w:rsidRPr="000C74F9" w:rsidRDefault="00F82188" w:rsidP="00F82188">
      <w:pPr>
        <w:rPr>
          <w:rtl/>
        </w:rPr>
      </w:pPr>
      <w:r w:rsidRPr="0093735B">
        <w:rPr>
          <w:lang w:bidi="ar-SY"/>
        </w:rPr>
        <w:t>1</w:t>
      </w:r>
      <w:r w:rsidRPr="000C74F9">
        <w:rPr>
          <w:lang w:val="en-GB" w:bidi="ar-SY"/>
        </w:rPr>
        <w:t>.</w:t>
      </w:r>
      <w:r w:rsidRPr="0093735B">
        <w:rPr>
          <w:lang w:bidi="ar-SY"/>
        </w:rPr>
        <w:t>2</w:t>
      </w:r>
      <w:r w:rsidRPr="000C74F9">
        <w:rPr>
          <w:lang w:val="en-GB" w:bidi="ar-SY"/>
        </w:rPr>
        <w:t>.</w:t>
      </w:r>
      <w:r w:rsidRPr="0093735B">
        <w:rPr>
          <w:lang w:bidi="ar-SY"/>
        </w:rPr>
        <w:t>3</w:t>
      </w:r>
      <w:r>
        <w:t>.A</w:t>
      </w:r>
      <w:r w:rsidRPr="0093735B">
        <w:t>1</w:t>
      </w:r>
      <w:r w:rsidRPr="000C74F9">
        <w:rPr>
          <w:rFonts w:hint="cs"/>
          <w:b/>
          <w:bCs/>
          <w:rtl/>
        </w:rPr>
        <w:tab/>
      </w:r>
      <w:r>
        <w:rPr>
          <w:rFonts w:hint="cs"/>
          <w:rtl/>
        </w:rPr>
        <w:t xml:space="preserve"> ينبغي</w:t>
      </w:r>
      <w:r w:rsidRPr="000C74F9">
        <w:rPr>
          <w:rFonts w:hint="cs"/>
          <w:rtl/>
        </w:rPr>
        <w:t xml:space="preserve"> لرئيس لجنة دراسات أن ينشئ لجنة توجيه للمساعدة</w:t>
      </w:r>
      <w:r w:rsidR="00394B0D">
        <w:rPr>
          <w:rFonts w:hint="cs"/>
          <w:rtl/>
        </w:rPr>
        <w:t xml:space="preserve"> في </w:t>
      </w:r>
      <w:r w:rsidRPr="000C74F9">
        <w:rPr>
          <w:rFonts w:hint="cs"/>
          <w:rtl/>
        </w:rPr>
        <w:t>تنظيم العمل وتتألف من جميع نواب الرئيس ورؤساء ونواب رؤساء فرق العمل وكذلك رؤساء الأفرقة الفرعية.</w:t>
      </w:r>
    </w:p>
    <w:p w:rsidR="00F82188" w:rsidRPr="000C74F9" w:rsidRDefault="00F82188" w:rsidP="007D0E42">
      <w:pPr>
        <w:rPr>
          <w:rtl/>
        </w:rPr>
      </w:pPr>
      <w:r w:rsidRPr="0093735B">
        <w:t>2</w:t>
      </w:r>
      <w:r w:rsidRPr="000C74F9">
        <w:t>.</w:t>
      </w:r>
      <w:r w:rsidRPr="0093735B">
        <w:t>2</w:t>
      </w:r>
      <w:r w:rsidRPr="000C74F9">
        <w:t>.</w:t>
      </w:r>
      <w:r w:rsidRPr="0093735B">
        <w:t>3</w:t>
      </w:r>
      <w:r>
        <w:t>.A</w:t>
      </w:r>
      <w:r w:rsidRPr="0093735B">
        <w:t>1</w:t>
      </w:r>
      <w:r w:rsidRPr="000C74F9">
        <w:rPr>
          <w:rtl/>
        </w:rPr>
        <w:tab/>
      </w:r>
      <w:r w:rsidRPr="000C74F9">
        <w:rPr>
          <w:rFonts w:hint="cs"/>
          <w:rtl/>
        </w:rPr>
        <w:t>تقوم</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عادة</w:t>
      </w:r>
      <w:r w:rsidRPr="000C74F9">
        <w:rPr>
          <w:rtl/>
        </w:rPr>
        <w:t xml:space="preserve"> </w:t>
      </w:r>
      <w:r w:rsidRPr="000C74F9">
        <w:rPr>
          <w:rFonts w:hint="cs"/>
          <w:rtl/>
        </w:rPr>
        <w:t>بإنشاء</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لدراسة</w:t>
      </w:r>
      <w:r w:rsidRPr="000C74F9">
        <w:rPr>
          <w:rtl/>
        </w:rPr>
        <w:t xml:space="preserve"> </w:t>
      </w:r>
      <w:r w:rsidRPr="000C74F9">
        <w:rPr>
          <w:rFonts w:hint="cs"/>
          <w:rtl/>
        </w:rPr>
        <w:t>المسائل</w:t>
      </w:r>
      <w:r w:rsidRPr="000C74F9">
        <w:rPr>
          <w:rtl/>
        </w:rPr>
        <w:t xml:space="preserve"> </w:t>
      </w:r>
      <w:r w:rsidRPr="000C74F9">
        <w:rPr>
          <w:rFonts w:hint="cs"/>
          <w:rtl/>
        </w:rPr>
        <w:t>المنوطة</w:t>
      </w:r>
      <w:r w:rsidRPr="000C74F9">
        <w:rPr>
          <w:rtl/>
        </w:rPr>
        <w:t xml:space="preserve"> </w:t>
      </w:r>
      <w:r w:rsidRPr="000C74F9">
        <w:rPr>
          <w:rFonts w:hint="cs"/>
          <w:rtl/>
        </w:rPr>
        <w:t>بها</w:t>
      </w:r>
      <w:r w:rsidR="00394B0D">
        <w:rPr>
          <w:rtl/>
        </w:rPr>
        <w:t xml:space="preserve"> في </w:t>
      </w:r>
      <w:r w:rsidRPr="000C74F9">
        <w:rPr>
          <w:rFonts w:hint="cs"/>
          <w:rtl/>
          <w:lang w:bidi="ar-EG"/>
        </w:rPr>
        <w:t>إطار</w:t>
      </w:r>
      <w:r w:rsidRPr="000C74F9">
        <w:rPr>
          <w:rtl/>
          <w:lang w:bidi="ar-EG"/>
        </w:rPr>
        <w:t xml:space="preserve"> </w:t>
      </w:r>
      <w:r w:rsidRPr="000C74F9">
        <w:rPr>
          <w:rFonts w:hint="cs"/>
          <w:rtl/>
          <w:lang w:bidi="ar-EG"/>
        </w:rPr>
        <w:t>اختصاصها</w:t>
      </w:r>
      <w:r w:rsidRPr="000C74F9">
        <w:rPr>
          <w:rtl/>
          <w:lang w:bidi="ar-EG"/>
        </w:rPr>
        <w:t xml:space="preserve"> </w:t>
      </w:r>
      <w:r w:rsidRPr="000C74F9">
        <w:rPr>
          <w:rFonts w:hint="cs"/>
          <w:rtl/>
        </w:rPr>
        <w:t>وكذلك</w:t>
      </w:r>
      <w:r w:rsidRPr="000C74F9">
        <w:rPr>
          <w:rtl/>
        </w:rPr>
        <w:t xml:space="preserve"> </w:t>
      </w:r>
      <w:r w:rsidRPr="000C74F9">
        <w:rPr>
          <w:rFonts w:hint="cs"/>
          <w:rtl/>
        </w:rPr>
        <w:t>دراسة</w:t>
      </w:r>
      <w:r w:rsidRPr="000C74F9">
        <w:rPr>
          <w:rtl/>
        </w:rPr>
        <w:t xml:space="preserve"> </w:t>
      </w:r>
      <w:r w:rsidRPr="000C74F9">
        <w:rPr>
          <w:rFonts w:hint="cs"/>
          <w:rtl/>
        </w:rPr>
        <w:t>مواضيع</w:t>
      </w:r>
      <w:r w:rsidRPr="000C74F9">
        <w:rPr>
          <w:rtl/>
        </w:rPr>
        <w:t xml:space="preserve"> </w:t>
      </w:r>
      <w:r w:rsidRPr="000C74F9">
        <w:rPr>
          <w:rFonts w:hint="cs"/>
          <w:rtl/>
        </w:rPr>
        <w:t>أخرى</w:t>
      </w:r>
      <w:r w:rsidRPr="000C74F9">
        <w:rPr>
          <w:rtl/>
        </w:rPr>
        <w:t xml:space="preserve"> </w:t>
      </w:r>
      <w:r w:rsidRPr="000C74F9">
        <w:rPr>
          <w:rFonts w:hint="cs"/>
          <w:rtl/>
        </w:rPr>
        <w:t>وفقاً</w:t>
      </w:r>
      <w:r w:rsidRPr="000C74F9">
        <w:rPr>
          <w:rtl/>
        </w:rPr>
        <w:t xml:space="preserve"> </w:t>
      </w:r>
      <w:r w:rsidRPr="000C74F9">
        <w:rPr>
          <w:rFonts w:hint="cs"/>
          <w:rtl/>
        </w:rPr>
        <w:t>للفقرة</w:t>
      </w:r>
      <w:r w:rsidRPr="000C74F9">
        <w:rPr>
          <w:rFonts w:hint="eastAsia"/>
          <w:rtl/>
        </w:rPr>
        <w:t> </w:t>
      </w:r>
      <w:r w:rsidRPr="0093735B">
        <w:t>2</w:t>
      </w:r>
      <w:r w:rsidRPr="000C74F9">
        <w:rPr>
          <w:lang w:val="en-GB"/>
        </w:rPr>
        <w:t>.</w:t>
      </w:r>
      <w:r w:rsidRPr="0093735B">
        <w:t>1</w:t>
      </w:r>
      <w:r w:rsidRPr="000C74F9">
        <w:rPr>
          <w:lang w:val="en-GB"/>
        </w:rPr>
        <w:t>.</w:t>
      </w:r>
      <w:r w:rsidRPr="0093735B">
        <w:t>3</w:t>
      </w:r>
      <w:r>
        <w:t>.A</w:t>
      </w:r>
      <w:r w:rsidRPr="0093735B">
        <w:t>1</w:t>
      </w:r>
      <w:r w:rsidRPr="000C74F9">
        <w:rPr>
          <w:rtl/>
        </w:rPr>
        <w:t xml:space="preserve"> </w:t>
      </w:r>
      <w:r w:rsidRPr="000C74F9">
        <w:rPr>
          <w:rFonts w:hint="cs"/>
          <w:rtl/>
        </w:rPr>
        <w:t>أعلاه</w:t>
      </w:r>
      <w:r w:rsidRPr="000C74F9">
        <w:rPr>
          <w:rtl/>
        </w:rPr>
        <w:t xml:space="preserve">. </w:t>
      </w:r>
      <w:r w:rsidRPr="00265A84">
        <w:rPr>
          <w:rtl/>
        </w:rPr>
        <w:t>ومن المعلوم أن فرق العمل تنشأ لفترة غير محددة للإجابة على الأسئلة ودراسة المواضيع المعروضة على لجنة الدراسات. وتقوم كل فرقة عمل بدراسة المسائل والمواضيع، وتعد مشاريع توصيات وغير ذلك من النصوص لتنظر فيها لجنة الدراسات. وللحد من تأثير الموارد على مكتب الاتصالات الراديوية والدول الأعضاء وأعضاء القطاع والمنتسبين إليه والهيئات الأكاديمية،</w:t>
      </w:r>
      <w:r w:rsidR="007D0E42">
        <w:rPr>
          <w:rStyle w:val="FootnoteReference"/>
          <w:rtl/>
        </w:rPr>
        <w:footnoteReference w:customMarkFollows="1" w:id="2"/>
        <w:t>2</w:t>
      </w:r>
      <w:r w:rsidRPr="000C74F9">
        <w:rPr>
          <w:rtl/>
        </w:rPr>
        <w:t xml:space="preserve"> </w:t>
      </w:r>
      <w:r w:rsidRPr="000C74F9">
        <w:rPr>
          <w:rFonts w:hint="cs"/>
          <w:rtl/>
        </w:rPr>
        <w:t>تنشئ</w:t>
      </w:r>
      <w:r w:rsidRPr="000C74F9">
        <w:rPr>
          <w:rtl/>
        </w:rPr>
        <w:t xml:space="preserve"> </w:t>
      </w:r>
      <w:r w:rsidRPr="000C74F9">
        <w:rPr>
          <w:rFonts w:hint="cs"/>
          <w:rtl/>
        </w:rPr>
        <w:t>أي</w:t>
      </w:r>
      <w:r w:rsidRPr="000C74F9">
        <w:rPr>
          <w:rtl/>
        </w:rPr>
        <w:t xml:space="preserve"> </w:t>
      </w:r>
      <w:r w:rsidRPr="000C74F9">
        <w:rPr>
          <w:rFonts w:hint="cs"/>
          <w:rtl/>
        </w:rPr>
        <w:t>لجنة</w:t>
      </w:r>
      <w:r w:rsidRPr="000C74F9">
        <w:rPr>
          <w:rtl/>
        </w:rPr>
        <w:t xml:space="preserve"> </w:t>
      </w:r>
      <w:r w:rsidRPr="000C74F9">
        <w:rPr>
          <w:rFonts w:hint="cs"/>
          <w:rtl/>
        </w:rPr>
        <w:t>دراسات</w:t>
      </w:r>
      <w:r w:rsidRPr="000C74F9">
        <w:rPr>
          <w:rtl/>
        </w:rPr>
        <w:t xml:space="preserve"> </w:t>
      </w:r>
      <w:r w:rsidRPr="000C74F9">
        <w:rPr>
          <w:rFonts w:hint="cs"/>
          <w:rtl/>
        </w:rPr>
        <w:t>بتوافق</w:t>
      </w:r>
      <w:r w:rsidRPr="000C74F9">
        <w:rPr>
          <w:rtl/>
        </w:rPr>
        <w:t xml:space="preserve"> </w:t>
      </w:r>
      <w:r w:rsidRPr="000C74F9">
        <w:rPr>
          <w:rFonts w:hint="cs"/>
          <w:rtl/>
        </w:rPr>
        <w:t>الآراء</w:t>
      </w:r>
      <w:r w:rsidR="007D0E42">
        <w:rPr>
          <w:rStyle w:val="FootnoteReference"/>
          <w:rtl/>
        </w:rPr>
        <w:footnoteReference w:customMarkFollows="1" w:id="3"/>
        <w:t>3</w:t>
      </w:r>
      <w:r w:rsidRPr="000C74F9">
        <w:rPr>
          <w:rtl/>
        </w:rPr>
        <w:t xml:space="preserve"> </w:t>
      </w:r>
      <w:r w:rsidRPr="000C74F9">
        <w:rPr>
          <w:rFonts w:hint="cs"/>
          <w:rtl/>
        </w:rPr>
        <w:t>مع</w:t>
      </w:r>
      <w:r w:rsidRPr="000C74F9">
        <w:rPr>
          <w:rtl/>
        </w:rPr>
        <w:t xml:space="preserve"> </w:t>
      </w:r>
      <w:r w:rsidRPr="000C74F9">
        <w:rPr>
          <w:rFonts w:hint="cs"/>
          <w:rtl/>
        </w:rPr>
        <w:t>الاحتفاظ</w:t>
      </w:r>
      <w:r w:rsidRPr="000C74F9">
        <w:rPr>
          <w:rtl/>
        </w:rPr>
        <w:t xml:space="preserve"> </w:t>
      </w:r>
      <w:r w:rsidRPr="000C74F9">
        <w:rPr>
          <w:rFonts w:hint="cs"/>
          <w:rtl/>
        </w:rPr>
        <w:t>بالحد</w:t>
      </w:r>
      <w:r w:rsidRPr="000C74F9">
        <w:rPr>
          <w:rtl/>
        </w:rPr>
        <w:t xml:space="preserve"> </w:t>
      </w:r>
      <w:r w:rsidRPr="000C74F9">
        <w:rPr>
          <w:rFonts w:hint="cs"/>
          <w:rtl/>
        </w:rPr>
        <w:t>الأدنى</w:t>
      </w:r>
      <w:r w:rsidRPr="000C74F9">
        <w:rPr>
          <w:rtl/>
        </w:rPr>
        <w:t xml:space="preserve"> </w:t>
      </w:r>
      <w:r w:rsidRPr="000C74F9">
        <w:rPr>
          <w:rFonts w:hint="cs"/>
          <w:rtl/>
        </w:rPr>
        <w:t>فقط</w:t>
      </w:r>
      <w:r w:rsidRPr="000C74F9">
        <w:rPr>
          <w:rtl/>
        </w:rPr>
        <w:t xml:space="preserve"> </w:t>
      </w:r>
      <w:r w:rsidRPr="000C74F9">
        <w:rPr>
          <w:rFonts w:hint="cs"/>
          <w:rtl/>
        </w:rPr>
        <w:t>من</w:t>
      </w:r>
      <w:r w:rsidRPr="000C74F9">
        <w:rPr>
          <w:rtl/>
        </w:rPr>
        <w:t xml:space="preserve"> </w:t>
      </w:r>
      <w:r w:rsidRPr="000C74F9">
        <w:rPr>
          <w:rFonts w:hint="cs"/>
          <w:rtl/>
        </w:rPr>
        <w:t>عدد</w:t>
      </w:r>
      <w:r w:rsidRPr="000C74F9">
        <w:rPr>
          <w:rtl/>
        </w:rPr>
        <w:t xml:space="preserve"> </w:t>
      </w:r>
      <w:r w:rsidRPr="000C74F9">
        <w:rPr>
          <w:rFonts w:hint="cs"/>
          <w:rtl/>
        </w:rPr>
        <w:t>فرق</w:t>
      </w:r>
      <w:r w:rsidRPr="000C74F9">
        <w:rPr>
          <w:rtl/>
        </w:rPr>
        <w:t xml:space="preserve"> </w:t>
      </w:r>
      <w:r w:rsidRPr="000C74F9">
        <w:rPr>
          <w:rFonts w:hint="cs"/>
          <w:rtl/>
        </w:rPr>
        <w:t>العمل</w:t>
      </w:r>
      <w:r w:rsidRPr="000C74F9">
        <w:rPr>
          <w:rtl/>
        </w:rPr>
        <w:t>.</w:t>
      </w:r>
    </w:p>
    <w:p w:rsidR="00F82188" w:rsidRPr="000C74F9" w:rsidRDefault="00F82188" w:rsidP="00F82188">
      <w:pPr>
        <w:rPr>
          <w:rtl/>
        </w:rPr>
      </w:pPr>
      <w:r w:rsidRPr="0093735B">
        <w:t>3</w:t>
      </w:r>
      <w:r w:rsidRPr="000C74F9">
        <w:t>.</w:t>
      </w:r>
      <w:r w:rsidRPr="0093735B">
        <w:t>2</w:t>
      </w:r>
      <w:r w:rsidRPr="000C74F9">
        <w:t>.</w:t>
      </w:r>
      <w:r w:rsidRPr="0093735B">
        <w:t>3</w:t>
      </w:r>
      <w:r>
        <w:t>.A</w:t>
      </w:r>
      <w:r w:rsidRPr="0093735B">
        <w:t>1</w:t>
      </w:r>
      <w:r w:rsidRPr="000C74F9">
        <w:rPr>
          <w:rtl/>
          <w:lang w:bidi="ar-SY"/>
        </w:rPr>
        <w:tab/>
      </w:r>
      <w:r w:rsidRPr="00265A84">
        <w:rPr>
          <w:rtl/>
        </w:rPr>
        <w:t>يجوز لأي من لجان الدراسات أيضاَ أن تنشئ العدد الأدنى من فرق المهام حسب اللزوم، وأن تعهد إليها بدراسة المسائل العاجلة وإعداد التوصيات العاجلة مما</w:t>
      </w:r>
      <w:r w:rsidRPr="00265A84">
        <w:rPr>
          <w:rFonts w:hint="eastAsia"/>
          <w:rtl/>
        </w:rPr>
        <w:t> </w:t>
      </w:r>
      <w:r w:rsidRPr="00265A84">
        <w:rPr>
          <w:rtl/>
        </w:rPr>
        <w:t>قد يفوق طاقة فرقة عمل</w:t>
      </w:r>
      <w:r w:rsidRPr="00265A84">
        <w:rPr>
          <w:rFonts w:hint="eastAsia"/>
          <w:rtl/>
        </w:rPr>
        <w:t> </w:t>
      </w:r>
      <w:r w:rsidRPr="00265A84">
        <w:rPr>
          <w:rtl/>
        </w:rPr>
        <w:t>ما؛ وقد يحتاج الأمر إلى آلية اتصال ملائمة ما</w:t>
      </w:r>
      <w:r w:rsidRPr="00265A84">
        <w:rPr>
          <w:rFonts w:hint="eastAsia"/>
          <w:rtl/>
        </w:rPr>
        <w:t> </w:t>
      </w:r>
      <w:r w:rsidRPr="00265A84">
        <w:rPr>
          <w:rtl/>
        </w:rPr>
        <w:t>بين عمل فريق المهام وفرق العمل. ونظراً لطابع استعجال المسائل التي يتعين أن يعهد بها إلى فريق مهام</w:t>
      </w:r>
      <w:r w:rsidRPr="00265A84">
        <w:rPr>
          <w:rFonts w:hint="eastAsia"/>
          <w:rtl/>
        </w:rPr>
        <w:t> </w:t>
      </w:r>
      <w:r w:rsidRPr="00265A84">
        <w:rPr>
          <w:rtl/>
        </w:rPr>
        <w:t>ما،</w:t>
      </w:r>
      <w:r w:rsidR="00394B0D">
        <w:rPr>
          <w:rtl/>
        </w:rPr>
        <w:t xml:space="preserve"> لا </w:t>
      </w:r>
      <w:r w:rsidRPr="00265A84">
        <w:rPr>
          <w:rtl/>
        </w:rPr>
        <w:t>بد من تحديد مواعيد نهائية لاستكمال العمل، وينحل فريق المهام لدى استكمال العمل المسند</w:t>
      </w:r>
      <w:r w:rsidRPr="00265A84">
        <w:rPr>
          <w:rFonts w:hint="eastAsia"/>
          <w:rtl/>
        </w:rPr>
        <w:t> </w:t>
      </w:r>
      <w:r w:rsidRPr="00265A84">
        <w:rPr>
          <w:rtl/>
        </w:rPr>
        <w:t>إليه.</w:t>
      </w:r>
    </w:p>
    <w:p w:rsidR="00F82188" w:rsidRPr="000C74F9" w:rsidRDefault="00F82188" w:rsidP="00F82188">
      <w:pPr>
        <w:rPr>
          <w:rtl/>
        </w:rPr>
      </w:pPr>
      <w:r w:rsidRPr="0093735B">
        <w:t>4</w:t>
      </w:r>
      <w:r w:rsidRPr="000C74F9">
        <w:t>.</w:t>
      </w:r>
      <w:r w:rsidRPr="0093735B">
        <w:t>2</w:t>
      </w:r>
      <w:r w:rsidRPr="000C74F9">
        <w:t>.</w:t>
      </w:r>
      <w:r w:rsidRPr="0093735B">
        <w:t>3</w:t>
      </w:r>
      <w:r>
        <w:t>.A</w:t>
      </w:r>
      <w:r w:rsidRPr="0093735B">
        <w:t>1</w:t>
      </w:r>
      <w:r w:rsidRPr="000C74F9">
        <w:rPr>
          <w:rtl/>
          <w:lang w:bidi="ar-SY"/>
        </w:rPr>
        <w:tab/>
      </w:r>
      <w:r w:rsidRPr="00265A84">
        <w:rPr>
          <w:rtl/>
        </w:rPr>
        <w:t>يكون إنشاء فريق مهام أحد الأعمال التي تضطلع بها لجنة الدراسات أثناء اجتماعها ويكون موضوع قرار تتخذه. وتعد لجنة الدراسات لكل فريق مهام نصاً يضم ما</w:t>
      </w:r>
      <w:r w:rsidRPr="00265A84">
        <w:rPr>
          <w:rFonts w:hint="eastAsia"/>
          <w:rtl/>
        </w:rPr>
        <w:t> </w:t>
      </w:r>
      <w:r w:rsidRPr="00265A84">
        <w:rPr>
          <w:rtl/>
        </w:rPr>
        <w:t>يلي:</w:t>
      </w:r>
    </w:p>
    <w:p w:rsidR="00F82188" w:rsidRPr="000C74F9" w:rsidRDefault="00F82188" w:rsidP="00F82188">
      <w:pPr>
        <w:pStyle w:val="enumlev1"/>
        <w:rPr>
          <w:rtl/>
        </w:rPr>
      </w:pPr>
      <w:r w:rsidRPr="00F82188">
        <w:rPr>
          <w:rtl/>
        </w:rPr>
        <w:t>-</w:t>
      </w:r>
      <w:r w:rsidRPr="00F82188">
        <w:rPr>
          <w:rtl/>
        </w:rPr>
        <w:tab/>
        <w:t>بيان بالأمور المحددة التي يتعين دراستها</w:t>
      </w:r>
      <w:r w:rsidR="00394B0D">
        <w:rPr>
          <w:rtl/>
        </w:rPr>
        <w:t xml:space="preserve"> في </w:t>
      </w:r>
      <w:r w:rsidRPr="00F82188">
        <w:rPr>
          <w:rtl/>
        </w:rPr>
        <w:t>إطار المسألة أو الموضوع المسند إليها وموضوع مشاريع التوصية أو التوصيات و/أو مشاريع التقرير أو التقارير التي يتعين إعدادها؛</w:t>
      </w:r>
    </w:p>
    <w:p w:rsidR="00F82188" w:rsidRPr="000C74F9" w:rsidRDefault="00F82188" w:rsidP="00F82188">
      <w:pPr>
        <w:pStyle w:val="enumlev1"/>
        <w:rPr>
          <w:rtl/>
        </w:rPr>
      </w:pPr>
      <w:r w:rsidRPr="00F82188">
        <w:rPr>
          <w:rtl/>
        </w:rPr>
        <w:t>-</w:t>
      </w:r>
      <w:r w:rsidRPr="00F82188">
        <w:rPr>
          <w:rtl/>
        </w:rPr>
        <w:tab/>
        <w:t>موعد تقديم التقرير؛</w:t>
      </w:r>
    </w:p>
    <w:p w:rsidR="00F82188" w:rsidRPr="000C74F9" w:rsidRDefault="00F82188" w:rsidP="00F82188">
      <w:pPr>
        <w:pStyle w:val="enumlev1"/>
        <w:rPr>
          <w:rtl/>
        </w:rPr>
      </w:pPr>
      <w:r w:rsidRPr="00F82188">
        <w:rPr>
          <w:rtl/>
        </w:rPr>
        <w:t>-</w:t>
      </w:r>
      <w:r w:rsidRPr="00F82188">
        <w:rPr>
          <w:rtl/>
        </w:rPr>
        <w:tab/>
        <w:t>اسم وعنوان الرئيس وأي نواب للرئيس.</w:t>
      </w:r>
    </w:p>
    <w:p w:rsidR="00F82188" w:rsidRPr="000C74F9" w:rsidRDefault="00F82188" w:rsidP="00F82188">
      <w:pPr>
        <w:rPr>
          <w:rtl/>
        </w:rPr>
      </w:pPr>
      <w:r w:rsidRPr="00F82188">
        <w:rPr>
          <w:rtl/>
        </w:rPr>
        <w:t>وبالإضافة إلى ذلك، وفي حالة نشوء مسألة أو موضوع بصفة عاجلة فيما</w:t>
      </w:r>
      <w:r w:rsidRPr="00F82188">
        <w:rPr>
          <w:rFonts w:hint="eastAsia"/>
          <w:rtl/>
        </w:rPr>
        <w:t> </w:t>
      </w:r>
      <w:r w:rsidRPr="00F82188">
        <w:rPr>
          <w:rtl/>
        </w:rPr>
        <w:t>بين اجتماعات لجان الدراسات، بحيث</w:t>
      </w:r>
      <w:r w:rsidR="00394B0D">
        <w:rPr>
          <w:rtl/>
        </w:rPr>
        <w:t xml:space="preserve"> لا </w:t>
      </w:r>
      <w:r w:rsidRPr="00F82188">
        <w:rPr>
          <w:rtl/>
        </w:rPr>
        <w:t>يمكن إرجاء النظر فيه حتى موعد اجتماع محدد للجنة الدراسات، يجوز للرئيس، بالتشاور مع نواب الرئيس والمدير، أن يبادر إلى إنشاء فريق مهام بموجب قرار يبين فيه المسألة العاجلة أو الموضوع العاجل الذي يتعين دراسته. وتؤكد لجنة الدراسات</w:t>
      </w:r>
      <w:r w:rsidR="00394B0D">
        <w:rPr>
          <w:rtl/>
        </w:rPr>
        <w:t xml:space="preserve"> في </w:t>
      </w:r>
      <w:r w:rsidRPr="00F82188">
        <w:rPr>
          <w:rtl/>
        </w:rPr>
        <w:t>اجتماعها التالي هذا</w:t>
      </w:r>
      <w:r w:rsidRPr="00F82188">
        <w:rPr>
          <w:rFonts w:hint="eastAsia"/>
          <w:rtl/>
        </w:rPr>
        <w:t> </w:t>
      </w:r>
      <w:r w:rsidRPr="00F82188">
        <w:rPr>
          <w:rtl/>
        </w:rPr>
        <w:t>الإجراء.</w:t>
      </w:r>
    </w:p>
    <w:p w:rsidR="00F82188" w:rsidRPr="000C74F9" w:rsidRDefault="00F82188" w:rsidP="00C45F83">
      <w:pPr>
        <w:rPr>
          <w:rtl/>
          <w:lang w:bidi="ar-EG"/>
        </w:rPr>
      </w:pPr>
      <w:r w:rsidRPr="0093735B">
        <w:rPr>
          <w:lang w:bidi="ar-SY"/>
        </w:rPr>
        <w:t>5</w:t>
      </w:r>
      <w:r w:rsidRPr="000C74F9">
        <w:rPr>
          <w:lang w:bidi="ar-SY"/>
        </w:rPr>
        <w:t>.</w:t>
      </w:r>
      <w:r w:rsidRPr="0093735B">
        <w:rPr>
          <w:lang w:bidi="ar-SY"/>
        </w:rPr>
        <w:t>2</w:t>
      </w:r>
      <w:r w:rsidRPr="000C74F9">
        <w:rPr>
          <w:lang w:bidi="ar-SY"/>
        </w:rPr>
        <w:t>.</w:t>
      </w:r>
      <w:r w:rsidRPr="0093735B">
        <w:rPr>
          <w:lang w:bidi="ar-SY"/>
        </w:rPr>
        <w:t>3</w:t>
      </w:r>
      <w:r>
        <w:t>.A</w:t>
      </w:r>
      <w:r w:rsidRPr="0093735B">
        <w:t>1</w:t>
      </w:r>
      <w:r w:rsidRPr="000C74F9">
        <w:rPr>
          <w:rtl/>
          <w:lang w:bidi="ar-SY"/>
        </w:rPr>
        <w:tab/>
      </w:r>
      <w:r w:rsidRPr="000C74F9">
        <w:rPr>
          <w:rtl/>
        </w:rPr>
        <w:t xml:space="preserve">يجوز، عند الضرورة، أن تبادر لجان الدراسات، بناءً على اقتراح رؤساء اللجان ذات الصلة، </w:t>
      </w:r>
      <w:r>
        <w:rPr>
          <w:rFonts w:hint="cs"/>
          <w:rtl/>
        </w:rPr>
        <w:t xml:space="preserve">أو بموجب قرار من الدورة الأولى للاجتماع التحضيري للمؤتمر، </w:t>
      </w:r>
      <w:r w:rsidRPr="000C74F9">
        <w:rPr>
          <w:rtl/>
        </w:rPr>
        <w:t xml:space="preserve">إلى إنشاء فرق عمل مشتركة أو أفرقة مهام مشتركة لجمع مساهمات تشمل عدة لجان دراسات أو لدراسة مسائل أو مواضيع تحتاج إلى مشاركة خبراء من أكثر من لجنة دراسات أو فرق عمل مشتركة </w:t>
      </w:r>
      <w:r w:rsidRPr="000C74F9">
        <w:t>(JWP)</w:t>
      </w:r>
      <w:r w:rsidRPr="000C74F9">
        <w:rPr>
          <w:rtl/>
        </w:rPr>
        <w:t xml:space="preserve"> أو أفرقة مهام مشتركة </w:t>
      </w:r>
      <w:r w:rsidRPr="000C74F9">
        <w:t>(JTG)</w:t>
      </w:r>
      <w:r w:rsidRPr="000C74F9">
        <w:rPr>
          <w:rtl/>
        </w:rPr>
        <w:t xml:space="preserve"> لإجراء دراسات من أجل التحضير للمؤتمر العالمي التالي للاتصالات الراديوية، كما ورد</w:t>
      </w:r>
      <w:r w:rsidR="00394B0D">
        <w:rPr>
          <w:rtl/>
        </w:rPr>
        <w:t xml:space="preserve"> في </w:t>
      </w:r>
      <w:r w:rsidRPr="000C74F9">
        <w:rPr>
          <w:rtl/>
        </w:rPr>
        <w:t xml:space="preserve">القرار </w:t>
      </w:r>
      <w:r w:rsidRPr="000C74F9">
        <w:t>ITU</w:t>
      </w:r>
      <w:r w:rsidR="00C45F83">
        <w:noBreakHyphen/>
      </w:r>
      <w:r w:rsidRPr="000C74F9">
        <w:t>R</w:t>
      </w:r>
      <w:r w:rsidR="00C45F83">
        <w:t> </w:t>
      </w:r>
      <w:r w:rsidRPr="0093735B">
        <w:t>2</w:t>
      </w:r>
      <w:r w:rsidRPr="000C74F9">
        <w:rPr>
          <w:rtl/>
        </w:rPr>
        <w:t>.</w:t>
      </w:r>
      <w:r>
        <w:rPr>
          <w:rFonts w:hint="cs"/>
          <w:rtl/>
        </w:rPr>
        <w:t xml:space="preserve"> وينبغي أن تحظى وثائق قطاع الاتصالات الراديوية، المشار إليها</w:t>
      </w:r>
      <w:r w:rsidR="00394B0D">
        <w:rPr>
          <w:rFonts w:hint="cs"/>
          <w:rtl/>
        </w:rPr>
        <w:t xml:space="preserve"> في </w:t>
      </w:r>
      <w:r>
        <w:rPr>
          <w:rFonts w:hint="cs"/>
          <w:rtl/>
        </w:rPr>
        <w:t>الملحق</w:t>
      </w:r>
      <w:r w:rsidR="003D4EC6">
        <w:rPr>
          <w:rFonts w:hint="eastAsia"/>
          <w:rtl/>
        </w:rPr>
        <w:t> </w:t>
      </w:r>
      <w:r w:rsidRPr="0093735B">
        <w:t>2</w:t>
      </w:r>
      <w:r>
        <w:rPr>
          <w:rFonts w:hint="cs"/>
          <w:rtl/>
          <w:lang w:bidi="ar-EG"/>
        </w:rPr>
        <w:t xml:space="preserve">، التي يعدها فريق عمل أو </w:t>
      </w:r>
      <w:r w:rsidR="003D4EC6">
        <w:rPr>
          <w:rFonts w:hint="cs"/>
          <w:rtl/>
          <w:lang w:bidi="ar-EG"/>
        </w:rPr>
        <w:t>فريق مهام مشترك</w:t>
      </w:r>
      <w:r>
        <w:rPr>
          <w:rFonts w:hint="cs"/>
          <w:rtl/>
          <w:lang w:bidi="ar-EG"/>
        </w:rPr>
        <w:t>، بموافقة مشتركة من لجان الدراسات المشاركة المعنية كما ينبغي أن تحظى أي مراجعات بموافقة مشتركة بالمثل.</w:t>
      </w:r>
    </w:p>
    <w:p w:rsidR="00F82188" w:rsidRPr="000C74F9" w:rsidRDefault="00F82188" w:rsidP="00F82188">
      <w:pPr>
        <w:rPr>
          <w:rtl/>
        </w:rPr>
      </w:pPr>
      <w:r w:rsidRPr="0093735B">
        <w:rPr>
          <w:lang w:bidi="ar-SY"/>
        </w:rPr>
        <w:t>6</w:t>
      </w:r>
      <w:r w:rsidRPr="000C74F9">
        <w:rPr>
          <w:lang w:bidi="ar-SY"/>
        </w:rPr>
        <w:t>.</w:t>
      </w:r>
      <w:r w:rsidRPr="0093735B">
        <w:rPr>
          <w:lang w:bidi="ar-SY"/>
        </w:rPr>
        <w:t>2</w:t>
      </w:r>
      <w:r w:rsidRPr="000C74F9">
        <w:rPr>
          <w:lang w:bidi="ar-SY"/>
        </w:rPr>
        <w:t>.</w:t>
      </w:r>
      <w:r w:rsidRPr="0093735B">
        <w:rPr>
          <w:lang w:bidi="ar-SY"/>
        </w:rPr>
        <w:t>3</w:t>
      </w:r>
      <w:r>
        <w:t>.A</w:t>
      </w:r>
      <w:r w:rsidRPr="0093735B">
        <w:t>1</w:t>
      </w:r>
      <w:r w:rsidRPr="000C74F9">
        <w:rPr>
          <w:rtl/>
          <w:lang w:bidi="ar-SY"/>
        </w:rPr>
        <w:tab/>
      </w:r>
      <w:r w:rsidRPr="00265A84">
        <w:rPr>
          <w:rtl/>
        </w:rPr>
        <w:t xml:space="preserve">في بعض الحالات، عندما تنشأ قضايا عاجلة أو محددة تحتاج إلى </w:t>
      </w:r>
      <w:r w:rsidRPr="00265A84">
        <w:rPr>
          <w:rtl/>
          <w:lang w:bidi="ar-EG"/>
        </w:rPr>
        <w:t>دراسة</w:t>
      </w:r>
      <w:r w:rsidRPr="00265A84">
        <w:rPr>
          <w:rtl/>
        </w:rPr>
        <w:t xml:space="preserve">، قد يكون من المناسب أن تقوم لجنة دراسات أو فرقة عمل أو فريق مهام </w:t>
      </w:r>
      <w:r w:rsidRPr="00265A84">
        <w:rPr>
          <w:rtl/>
          <w:lang w:bidi="ar-EG"/>
        </w:rPr>
        <w:t>ب</w:t>
      </w:r>
      <w:r w:rsidRPr="00265A84">
        <w:rPr>
          <w:rtl/>
        </w:rPr>
        <w:t>تعيين مقرر له اختصاصات واضحة يتولى، بوصفه خبيراً، القيام بالدراسات الأولية أو</w:t>
      </w:r>
      <w:r w:rsidRPr="00265A84">
        <w:rPr>
          <w:rFonts w:hint="eastAsia"/>
          <w:rtl/>
        </w:rPr>
        <w:t> </w:t>
      </w:r>
      <w:r w:rsidRPr="00265A84">
        <w:rPr>
          <w:rtl/>
        </w:rPr>
        <w:t>يجري مسحاً بين الدول الأعضاء وأعضاء القطاع والمنتسبين والهيئات الأكاديمية المشاركة</w:t>
      </w:r>
      <w:r w:rsidR="00394B0D">
        <w:rPr>
          <w:rtl/>
        </w:rPr>
        <w:t xml:space="preserve"> في </w:t>
      </w:r>
      <w:r w:rsidRPr="00265A84">
        <w:rPr>
          <w:rtl/>
        </w:rPr>
        <w:t>أعمال لجان الدراسات، وذلك بواسطة المراسلة بصورة أساسية. والطريقة التي ينتهجها المقرر، سواء كانت دراسة شخصية أم عملية مسح،</w:t>
      </w:r>
      <w:r w:rsidR="00394B0D">
        <w:rPr>
          <w:rtl/>
        </w:rPr>
        <w:t xml:space="preserve"> لا </w:t>
      </w:r>
      <w:r w:rsidRPr="00265A84">
        <w:rPr>
          <w:rtl/>
        </w:rPr>
        <w:t xml:space="preserve">تمليها طرائق العمل وإنما تكون اختيار </w:t>
      </w:r>
      <w:r w:rsidRPr="00265A84">
        <w:rPr>
          <w:rtl/>
        </w:rPr>
        <w:lastRenderedPageBreak/>
        <w:t>كل مقرر. ولذا يفترض أن تمثل نتائج العمل آراء المقرر. وقد يكون من المفيد أيضاً تعيين مقرر يعد مشروع توصية (توصيات) أو</w:t>
      </w:r>
      <w:r>
        <w:rPr>
          <w:rFonts w:hint="cs"/>
          <w:rtl/>
        </w:rPr>
        <w:t> </w:t>
      </w:r>
      <w:r w:rsidRPr="00265A84">
        <w:rPr>
          <w:rtl/>
        </w:rPr>
        <w:t>غير ذلك من نصوص قطاع الاتصالات الراديوية. وفي هذه الحالة ينبغي أن يذكر بوضوح إعداد مشروع التوصية (التوصيات) أو</w:t>
      </w:r>
      <w:r w:rsidRPr="00265A84">
        <w:rPr>
          <w:rFonts w:hint="eastAsia"/>
          <w:rtl/>
        </w:rPr>
        <w:t> </w:t>
      </w:r>
      <w:r w:rsidRPr="00265A84">
        <w:rPr>
          <w:rtl/>
        </w:rPr>
        <w:t>نصوص قطاع الاتصالات الراديوية الأخرى</w:t>
      </w:r>
      <w:r w:rsidR="00394B0D">
        <w:rPr>
          <w:rtl/>
        </w:rPr>
        <w:t xml:space="preserve"> في </w:t>
      </w:r>
      <w:r w:rsidRPr="00265A84">
        <w:rPr>
          <w:rtl/>
        </w:rPr>
        <w:t>الاختصاصات، وينبغي للمقرر أن يقدم مشاريع التوصيات كمساهمة</w:t>
      </w:r>
      <w:r w:rsidR="00394B0D">
        <w:rPr>
          <w:rtl/>
        </w:rPr>
        <w:t xml:space="preserve"> في </w:t>
      </w:r>
      <w:r w:rsidRPr="00265A84">
        <w:rPr>
          <w:rtl/>
        </w:rPr>
        <w:t>عمل فرقة العمل أو فريق المهام الذي ينتمي إليه</w:t>
      </w:r>
      <w:r w:rsidR="00394B0D">
        <w:rPr>
          <w:rtl/>
        </w:rPr>
        <w:t xml:space="preserve"> في </w:t>
      </w:r>
      <w:r w:rsidRPr="00265A84">
        <w:rPr>
          <w:rtl/>
        </w:rPr>
        <w:t>وقت كافٍ قبل الاجتماع بما</w:t>
      </w:r>
      <w:r w:rsidRPr="00265A84">
        <w:rPr>
          <w:rFonts w:hint="eastAsia"/>
          <w:rtl/>
        </w:rPr>
        <w:t> </w:t>
      </w:r>
      <w:r w:rsidRPr="00265A84">
        <w:rPr>
          <w:rtl/>
        </w:rPr>
        <w:t>يسمح بإبداء تعليقات</w:t>
      </w:r>
      <w:r w:rsidRPr="00265A84">
        <w:rPr>
          <w:rFonts w:hint="eastAsia"/>
          <w:rtl/>
        </w:rPr>
        <w:t> </w:t>
      </w:r>
      <w:r w:rsidRPr="00265A84">
        <w:rPr>
          <w:rtl/>
        </w:rPr>
        <w:t>عليه.</w:t>
      </w:r>
    </w:p>
    <w:p w:rsidR="00F82188" w:rsidRPr="000C74F9" w:rsidRDefault="00F82188" w:rsidP="00F82188">
      <w:pPr>
        <w:rPr>
          <w:rtl/>
          <w:lang w:bidi="ar-EG"/>
        </w:rPr>
      </w:pPr>
      <w:r w:rsidRPr="0093735B">
        <w:t>7</w:t>
      </w:r>
      <w:r w:rsidRPr="000C74F9">
        <w:t>.</w:t>
      </w:r>
      <w:r w:rsidRPr="0093735B">
        <w:t>2</w:t>
      </w:r>
      <w:r w:rsidRPr="000C74F9">
        <w:t>.</w:t>
      </w:r>
      <w:r w:rsidRPr="0093735B">
        <w:t>3</w:t>
      </w:r>
      <w:r>
        <w:t>.A</w:t>
      </w:r>
      <w:r w:rsidRPr="0093735B">
        <w:t>1</w:t>
      </w:r>
      <w:r w:rsidRPr="000C74F9">
        <w:rPr>
          <w:rtl/>
          <w:lang w:bidi="ar-SY"/>
        </w:rPr>
        <w:tab/>
      </w:r>
      <w:r w:rsidRPr="00265A84">
        <w:rPr>
          <w:rtl/>
          <w:lang w:bidi="ar-EG"/>
        </w:rPr>
        <w:t>يجوز أيضاً للجنة دراسات أو فرقة عمل أو فريق مهام أن تنشئ فريق مقرر لمعالجة أي مسائل عاجلة أو محددة تتطلب الدراسة. ويختلف فريق المقرر عن المقرر من حيث إن فريق المقرر يتكون، بالإضافة إلى المقرر المعين، من أعضاء ويجب أن</w:t>
      </w:r>
      <w:r>
        <w:rPr>
          <w:rFonts w:hint="cs"/>
          <w:rtl/>
          <w:lang w:bidi="ar-EG"/>
        </w:rPr>
        <w:t> </w:t>
      </w:r>
      <w:r w:rsidRPr="00265A84">
        <w:rPr>
          <w:rtl/>
          <w:lang w:bidi="ar-EG"/>
        </w:rPr>
        <w:t>تمثل نتائج فريق المقرر توافق آراء الفريق أو أن تعكس تنوع وجهات نظر المشاركين</w:t>
      </w:r>
      <w:r w:rsidR="00394B0D">
        <w:rPr>
          <w:rtl/>
          <w:lang w:bidi="ar-EG"/>
        </w:rPr>
        <w:t xml:space="preserve"> في </w:t>
      </w:r>
      <w:r w:rsidRPr="00265A84">
        <w:rPr>
          <w:rtl/>
          <w:lang w:bidi="ar-EG"/>
        </w:rPr>
        <w:t>الفريق. ويجب أن يكون لفريق المقرر اختصاصات محددة بوضوح. وينبغي الاضطلاع بأكبر قدر من أعمال الفريق بواسطة المراسلة. ولكن إذا دعت الضرورة يمكن لفريق مقرر أن يعقد اجتماعاً للمضي قدماً</w:t>
      </w:r>
      <w:r w:rsidR="00394B0D">
        <w:rPr>
          <w:rtl/>
          <w:lang w:bidi="ar-EG"/>
        </w:rPr>
        <w:t xml:space="preserve"> في </w:t>
      </w:r>
      <w:r w:rsidRPr="00265A84">
        <w:rPr>
          <w:rtl/>
          <w:lang w:bidi="ar-EG"/>
        </w:rPr>
        <w:t>أعماله. ويصّرف فريق المقرر أعماله بدعم محدود يقدمه مكتب الاتصالات</w:t>
      </w:r>
      <w:r w:rsidRPr="00265A84">
        <w:rPr>
          <w:rFonts w:hint="eastAsia"/>
          <w:rtl/>
          <w:lang w:bidi="ar-EG"/>
        </w:rPr>
        <w:t> </w:t>
      </w:r>
      <w:r w:rsidRPr="00265A84">
        <w:rPr>
          <w:rtl/>
          <w:lang w:bidi="ar-EG"/>
        </w:rPr>
        <w:t>الراديوية.</w:t>
      </w:r>
    </w:p>
    <w:p w:rsidR="00F82188" w:rsidRPr="000C74F9" w:rsidRDefault="00F82188" w:rsidP="00F82188">
      <w:pPr>
        <w:rPr>
          <w:rtl/>
        </w:rPr>
      </w:pPr>
      <w:r w:rsidRPr="0093735B">
        <w:rPr>
          <w:lang w:bidi="ar-EG"/>
        </w:rPr>
        <w:t>8</w:t>
      </w:r>
      <w:r w:rsidRPr="000C74F9">
        <w:rPr>
          <w:lang w:bidi="ar-EG"/>
        </w:rPr>
        <w:t>.</w:t>
      </w:r>
      <w:r w:rsidRPr="0093735B">
        <w:rPr>
          <w:lang w:bidi="ar-EG"/>
        </w:rPr>
        <w:t>2</w:t>
      </w:r>
      <w:r w:rsidRPr="000C74F9">
        <w:rPr>
          <w:lang w:bidi="ar-EG"/>
        </w:rPr>
        <w:t>.</w:t>
      </w:r>
      <w:r w:rsidRPr="0093735B">
        <w:rPr>
          <w:lang w:bidi="ar-EG"/>
        </w:rPr>
        <w:t>3</w:t>
      </w:r>
      <w:r>
        <w:t>.A</w:t>
      </w:r>
      <w:r w:rsidRPr="0093735B">
        <w:t>1</w:t>
      </w:r>
      <w:r w:rsidRPr="000C74F9">
        <w:rPr>
          <w:rtl/>
          <w:lang w:bidi="ar-SY"/>
        </w:rPr>
        <w:tab/>
      </w:r>
      <w:r w:rsidRPr="00011755">
        <w:rPr>
          <w:rtl/>
        </w:rPr>
        <w:t>وبالإضافة إلى ما</w:t>
      </w:r>
      <w:r w:rsidRPr="00011755">
        <w:rPr>
          <w:rFonts w:hint="eastAsia"/>
          <w:rtl/>
        </w:rPr>
        <w:t> </w:t>
      </w:r>
      <w:r w:rsidRPr="00011755">
        <w:rPr>
          <w:rtl/>
        </w:rPr>
        <w:t>سبق، يمكن</w:t>
      </w:r>
      <w:r w:rsidR="00394B0D">
        <w:rPr>
          <w:rtl/>
        </w:rPr>
        <w:t xml:space="preserve"> في </w:t>
      </w:r>
      <w:r w:rsidRPr="00011755">
        <w:rPr>
          <w:rtl/>
        </w:rPr>
        <w:t>بعض الحالات الخاصة، توخي إنشاء فريق مقررين مشترك يتكون من مقرر (مقررين) وخبراء آخرين</w:t>
      </w:r>
      <w:r w:rsidRPr="00011755">
        <w:rPr>
          <w:b/>
          <w:bCs/>
          <w:rtl/>
        </w:rPr>
        <w:t xml:space="preserve"> </w:t>
      </w:r>
      <w:r w:rsidRPr="00011755">
        <w:rPr>
          <w:rtl/>
        </w:rPr>
        <w:t>من أكثر من لجنة دراسات. وينبغي لفريق المقررين المشترك أن يقدم تقاريره إلى فرق العمل أو أفرقة المهام التابعة للجنة الدراسات ذات الصلة.</w:t>
      </w:r>
      <w:r w:rsidRPr="000C74F9">
        <w:rPr>
          <w:rtl/>
        </w:rPr>
        <w:t xml:space="preserve"> </w:t>
      </w:r>
      <w:r w:rsidRPr="000C74F9">
        <w:rPr>
          <w:rFonts w:hint="cs"/>
          <w:rtl/>
        </w:rPr>
        <w:t>ولا</w:t>
      </w:r>
      <w:r w:rsidRPr="000C74F9">
        <w:rPr>
          <w:rFonts w:hint="eastAsia"/>
          <w:rtl/>
        </w:rPr>
        <w:t> </w:t>
      </w:r>
      <w:r w:rsidRPr="000C74F9">
        <w:rPr>
          <w:rFonts w:hint="cs"/>
          <w:rtl/>
        </w:rPr>
        <w:t>تنطبق</w:t>
      </w:r>
      <w:r w:rsidRPr="000C74F9">
        <w:rPr>
          <w:rtl/>
        </w:rPr>
        <w:t xml:space="preserve"> </w:t>
      </w:r>
      <w:r w:rsidRPr="000C74F9">
        <w:rPr>
          <w:rFonts w:hint="cs"/>
          <w:rtl/>
        </w:rPr>
        <w:t>الأحكام</w:t>
      </w:r>
      <w:r w:rsidRPr="000C74F9">
        <w:rPr>
          <w:rtl/>
        </w:rPr>
        <w:t xml:space="preserve"> </w:t>
      </w:r>
      <w:r w:rsidRPr="000C74F9">
        <w:rPr>
          <w:rFonts w:hint="cs"/>
          <w:rtl/>
        </w:rPr>
        <w:t>الواردة</w:t>
      </w:r>
      <w:r w:rsidR="00394B0D">
        <w:rPr>
          <w:rtl/>
        </w:rPr>
        <w:t xml:space="preserve"> في </w:t>
      </w:r>
      <w:r w:rsidRPr="000C74F9">
        <w:rPr>
          <w:rFonts w:hint="cs"/>
          <w:rtl/>
        </w:rPr>
        <w:t>الفقرة</w:t>
      </w:r>
      <w:r w:rsidRPr="000C74F9">
        <w:rPr>
          <w:rFonts w:hint="eastAsia"/>
          <w:rtl/>
          <w:lang w:bidi="ar-EG"/>
        </w:rPr>
        <w:t> </w:t>
      </w:r>
      <w:r w:rsidRPr="0093735B">
        <w:t>7</w:t>
      </w:r>
      <w:r w:rsidRPr="000C74F9">
        <w:t>.</w:t>
      </w:r>
      <w:r w:rsidRPr="0093735B">
        <w:t>1</w:t>
      </w:r>
      <w:r w:rsidRPr="000C74F9">
        <w:t>.</w:t>
      </w:r>
      <w:r w:rsidRPr="0093735B">
        <w:t>3</w:t>
      </w:r>
      <w:r>
        <w:t>.A</w:t>
      </w:r>
      <w:r w:rsidRPr="0093735B">
        <w:t>1</w:t>
      </w:r>
      <w:r w:rsidRPr="000C74F9">
        <w:rPr>
          <w:rtl/>
        </w:rPr>
        <w:t xml:space="preserve"> </w:t>
      </w:r>
      <w:r w:rsidRPr="000C74F9">
        <w:rPr>
          <w:rFonts w:hint="cs"/>
          <w:rtl/>
        </w:rPr>
        <w:t>بخصوص</w:t>
      </w:r>
      <w:r w:rsidRPr="000C74F9">
        <w:rPr>
          <w:rtl/>
        </w:rPr>
        <w:t xml:space="preserve"> </w:t>
      </w:r>
      <w:r w:rsidRPr="000C74F9">
        <w:rPr>
          <w:rFonts w:hint="cs"/>
          <w:rtl/>
        </w:rPr>
        <w:t>أفرقة</w:t>
      </w:r>
      <w:r w:rsidRPr="000C74F9">
        <w:rPr>
          <w:rtl/>
        </w:rPr>
        <w:t xml:space="preserve"> </w:t>
      </w:r>
      <w:r w:rsidRPr="000C74F9">
        <w:rPr>
          <w:rFonts w:hint="cs"/>
          <w:rtl/>
        </w:rPr>
        <w:t>المقررين</w:t>
      </w:r>
      <w:r w:rsidRPr="000C74F9">
        <w:rPr>
          <w:rtl/>
        </w:rPr>
        <w:t xml:space="preserve"> </w:t>
      </w:r>
      <w:r w:rsidRPr="000C74F9">
        <w:rPr>
          <w:rFonts w:hint="cs"/>
          <w:rtl/>
        </w:rPr>
        <w:t>المشتركة</w:t>
      </w:r>
      <w:r w:rsidRPr="000C74F9">
        <w:rPr>
          <w:rtl/>
        </w:rPr>
        <w:t xml:space="preserve"> </w:t>
      </w:r>
      <w:r w:rsidRPr="000C74F9">
        <w:rPr>
          <w:rFonts w:hint="cs"/>
          <w:rtl/>
        </w:rPr>
        <w:t>إلا</w:t>
      </w:r>
      <w:r w:rsidRPr="000C74F9">
        <w:rPr>
          <w:rFonts w:hint="eastAsia"/>
          <w:rtl/>
        </w:rPr>
        <w:t> </w:t>
      </w:r>
      <w:r w:rsidRPr="000C74F9">
        <w:rPr>
          <w:rFonts w:hint="cs"/>
          <w:rtl/>
        </w:rPr>
        <w:t>على</w:t>
      </w:r>
      <w:r w:rsidRPr="000C74F9">
        <w:rPr>
          <w:rtl/>
        </w:rPr>
        <w:t xml:space="preserve"> </w:t>
      </w:r>
      <w:r w:rsidRPr="000C74F9">
        <w:rPr>
          <w:rFonts w:hint="cs"/>
          <w:rtl/>
        </w:rPr>
        <w:t>تلك</w:t>
      </w:r>
      <w:r w:rsidRPr="000C74F9">
        <w:rPr>
          <w:rtl/>
        </w:rPr>
        <w:t xml:space="preserve"> </w:t>
      </w:r>
      <w:r w:rsidRPr="000C74F9">
        <w:rPr>
          <w:rFonts w:hint="cs"/>
          <w:rtl/>
        </w:rPr>
        <w:t>الأفرقة</w:t>
      </w:r>
      <w:r w:rsidRPr="000C74F9">
        <w:rPr>
          <w:rtl/>
        </w:rPr>
        <w:t xml:space="preserve"> </w:t>
      </w:r>
      <w:r w:rsidRPr="000C74F9">
        <w:rPr>
          <w:rFonts w:hint="cs"/>
          <w:rtl/>
        </w:rPr>
        <w:t>التي</w:t>
      </w:r>
      <w:r>
        <w:rPr>
          <w:rFonts w:hint="cs"/>
          <w:rtl/>
        </w:rPr>
        <w:t> </w:t>
      </w:r>
      <w:r w:rsidRPr="000C74F9">
        <w:rPr>
          <w:rFonts w:hint="cs"/>
          <w:rtl/>
        </w:rPr>
        <w:t>حددها</w:t>
      </w:r>
      <w:r w:rsidRPr="000C74F9">
        <w:rPr>
          <w:rtl/>
        </w:rPr>
        <w:t xml:space="preserve"> </w:t>
      </w:r>
      <w:r w:rsidRPr="000C74F9">
        <w:rPr>
          <w:rFonts w:hint="cs"/>
          <w:rtl/>
        </w:rPr>
        <w:t>المدير،</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على</w:t>
      </w:r>
      <w:r w:rsidRPr="000C74F9">
        <w:rPr>
          <w:rtl/>
        </w:rPr>
        <w:t xml:space="preserve"> </w:t>
      </w:r>
      <w:r w:rsidRPr="000C74F9">
        <w:rPr>
          <w:rFonts w:hint="cs"/>
          <w:rtl/>
        </w:rPr>
        <w:t>أنها</w:t>
      </w:r>
      <w:r w:rsidRPr="000C74F9">
        <w:rPr>
          <w:rtl/>
        </w:rPr>
        <w:t xml:space="preserve"> </w:t>
      </w:r>
      <w:r w:rsidRPr="000C74F9">
        <w:rPr>
          <w:rFonts w:hint="cs"/>
          <w:rtl/>
        </w:rPr>
        <w:t>تتطلب</w:t>
      </w:r>
      <w:r w:rsidRPr="000C74F9">
        <w:rPr>
          <w:rtl/>
        </w:rPr>
        <w:t xml:space="preserve"> </w:t>
      </w:r>
      <w:r w:rsidRPr="000C74F9">
        <w:rPr>
          <w:rFonts w:hint="cs"/>
          <w:rtl/>
        </w:rPr>
        <w:t>دعماً</w:t>
      </w:r>
      <w:r w:rsidRPr="000C74F9">
        <w:rPr>
          <w:rFonts w:hint="eastAsia"/>
          <w:rtl/>
        </w:rPr>
        <w:t> </w:t>
      </w:r>
      <w:r w:rsidRPr="000C74F9">
        <w:rPr>
          <w:rFonts w:hint="cs"/>
          <w:rtl/>
        </w:rPr>
        <w:t>خاصاً</w:t>
      </w:r>
      <w:r w:rsidRPr="000C74F9">
        <w:rPr>
          <w:rtl/>
        </w:rPr>
        <w:t>.</w:t>
      </w:r>
    </w:p>
    <w:p w:rsidR="00F82188" w:rsidRPr="000C74F9" w:rsidRDefault="00F82188" w:rsidP="00F82188">
      <w:pPr>
        <w:rPr>
          <w:rtl/>
          <w:lang w:bidi="ar-EG"/>
        </w:rPr>
      </w:pPr>
      <w:r w:rsidRPr="0093735B">
        <w:rPr>
          <w:lang w:bidi="ar-SY"/>
        </w:rPr>
        <w:t>9</w:t>
      </w:r>
      <w:r w:rsidRPr="000C74F9">
        <w:rPr>
          <w:lang w:bidi="ar-SY"/>
        </w:rPr>
        <w:t>.</w:t>
      </w:r>
      <w:r w:rsidRPr="0093735B">
        <w:rPr>
          <w:lang w:bidi="ar-SY"/>
        </w:rPr>
        <w:t>2</w:t>
      </w:r>
      <w:r w:rsidRPr="000C74F9">
        <w:rPr>
          <w:lang w:bidi="ar-SY"/>
        </w:rPr>
        <w:t>.</w:t>
      </w:r>
      <w:r w:rsidRPr="0093735B">
        <w:rPr>
          <w:lang w:bidi="ar-SY"/>
        </w:rPr>
        <w:t>3</w:t>
      </w:r>
      <w:r>
        <w:t>.A</w:t>
      </w:r>
      <w:r w:rsidRPr="0093735B">
        <w:t>1</w:t>
      </w:r>
      <w:r w:rsidRPr="000C74F9">
        <w:rPr>
          <w:rtl/>
          <w:lang w:bidi="ar-SY"/>
        </w:rPr>
        <w:tab/>
      </w:r>
      <w:r w:rsidRPr="00011755">
        <w:rPr>
          <w:rtl/>
          <w:lang w:bidi="ar-EG"/>
        </w:rPr>
        <w:t>يجوز أيضاً إنشاء أفرقة عمل بالمراسلة بقيادة رئيس فريق عمل بالمراسلة معّين. ويختلف فريق العمل بالمراسلة عن فريق المقرر من حيث إن فريق العمل بالمراسلة</w:t>
      </w:r>
      <w:r w:rsidR="00394B0D">
        <w:rPr>
          <w:rtl/>
          <w:lang w:bidi="ar-EG"/>
        </w:rPr>
        <w:t xml:space="preserve"> لا </w:t>
      </w:r>
      <w:r w:rsidRPr="00011755">
        <w:rPr>
          <w:rtl/>
          <w:lang w:bidi="ar-EG"/>
        </w:rPr>
        <w:t>يعمل إلا</w:t>
      </w:r>
      <w:r w:rsidRPr="00011755">
        <w:rPr>
          <w:rFonts w:hint="eastAsia"/>
          <w:rtl/>
          <w:lang w:bidi="ar-EG"/>
        </w:rPr>
        <w:t> </w:t>
      </w:r>
      <w:r w:rsidRPr="00011755">
        <w:rPr>
          <w:rtl/>
          <w:lang w:bidi="ar-EG"/>
        </w:rPr>
        <w:t>بالمراسلة إلكترونياً ولا</w:t>
      </w:r>
      <w:r w:rsidRPr="00011755">
        <w:rPr>
          <w:rFonts w:hint="eastAsia"/>
          <w:rtl/>
          <w:lang w:bidi="ar-EG"/>
        </w:rPr>
        <w:t> </w:t>
      </w:r>
      <w:r w:rsidRPr="00011755">
        <w:rPr>
          <w:rtl/>
          <w:lang w:bidi="ar-EG"/>
        </w:rPr>
        <w:t>يحتاج إلى عقد أي اجتماع. ويجب أن يكون لفريق العمل بالمراسلة اختصاصات محددة بوضوح، ويمكن لأي فرقة عمل أو فريق مهام أو لجنة دراسات، أو لجنة تنسيق المفردات أو</w:t>
      </w:r>
      <w:r w:rsidRPr="00011755">
        <w:rPr>
          <w:rFonts w:hint="eastAsia"/>
          <w:rtl/>
          <w:lang w:bidi="ar-EG"/>
        </w:rPr>
        <w:t> </w:t>
      </w:r>
      <w:r w:rsidRPr="00011755">
        <w:rPr>
          <w:rtl/>
          <w:lang w:bidi="ar-EG"/>
        </w:rPr>
        <w:t>الفريق الاستشاري للاتصالات الراديوية، أن تنشئ فريق عمل بالمراسلة وتعيّن</w:t>
      </w:r>
      <w:r w:rsidRPr="00011755">
        <w:rPr>
          <w:rFonts w:hint="eastAsia"/>
          <w:rtl/>
          <w:lang w:bidi="ar-EG"/>
        </w:rPr>
        <w:t> </w:t>
      </w:r>
      <w:r w:rsidRPr="00011755">
        <w:rPr>
          <w:rtl/>
          <w:lang w:bidi="ar-EG"/>
        </w:rPr>
        <w:t>له</w:t>
      </w:r>
      <w:r w:rsidRPr="00011755">
        <w:rPr>
          <w:rFonts w:hint="eastAsia"/>
          <w:rtl/>
          <w:lang w:bidi="ar-EG"/>
        </w:rPr>
        <w:t> </w:t>
      </w:r>
      <w:r w:rsidRPr="00011755">
        <w:rPr>
          <w:rtl/>
          <w:lang w:bidi="ar-EG"/>
        </w:rPr>
        <w:t>رئيساً.</w:t>
      </w:r>
    </w:p>
    <w:p w:rsidR="00F82188" w:rsidRPr="000C74F9" w:rsidRDefault="00F82188" w:rsidP="00420FA2">
      <w:pPr>
        <w:rPr>
          <w:rtl/>
          <w:lang w:bidi="ar-EG"/>
        </w:rPr>
      </w:pPr>
      <w:r w:rsidRPr="0093735B">
        <w:rPr>
          <w:lang w:bidi="ar-EG"/>
        </w:rPr>
        <w:t>10</w:t>
      </w:r>
      <w:r w:rsidRPr="000C74F9">
        <w:rPr>
          <w:lang w:bidi="ar-EG"/>
        </w:rPr>
        <w:t>.</w:t>
      </w:r>
      <w:r w:rsidRPr="0093735B">
        <w:rPr>
          <w:lang w:bidi="ar-EG"/>
        </w:rPr>
        <w:t>2</w:t>
      </w:r>
      <w:r w:rsidRPr="000C74F9">
        <w:rPr>
          <w:lang w:bidi="ar-EG"/>
        </w:rPr>
        <w:t>.</w:t>
      </w:r>
      <w:r w:rsidRPr="0093735B">
        <w:rPr>
          <w:lang w:bidi="ar-EG"/>
        </w:rPr>
        <w:t>3</w:t>
      </w:r>
      <w:r>
        <w:t>.A</w:t>
      </w:r>
      <w:r w:rsidRPr="0093735B">
        <w:t>1</w:t>
      </w:r>
      <w:r w:rsidRPr="000C74F9">
        <w:rPr>
          <w:rtl/>
          <w:lang w:bidi="ar-SY"/>
        </w:rPr>
        <w:tab/>
      </w:r>
      <w:r w:rsidRPr="000C74F9">
        <w:rPr>
          <w:rFonts w:hint="cs"/>
          <w:rtl/>
          <w:lang w:bidi="ar-EG"/>
        </w:rPr>
        <w:t>المشاركة</w:t>
      </w:r>
      <w:r w:rsidR="00394B0D">
        <w:rPr>
          <w:rtl/>
          <w:lang w:bidi="ar-EG"/>
        </w:rPr>
        <w:t xml:space="preserve"> في </w:t>
      </w:r>
      <w:r w:rsidRPr="000C74F9">
        <w:rPr>
          <w:rFonts w:hint="cs"/>
          <w:rtl/>
          <w:lang w:bidi="ar-EG"/>
        </w:rPr>
        <w:t>أعمال</w:t>
      </w:r>
      <w:r w:rsidRPr="000C74F9">
        <w:rPr>
          <w:rtl/>
          <w:lang w:bidi="ar-EG"/>
        </w:rPr>
        <w:t xml:space="preserve"> </w:t>
      </w:r>
      <w:r w:rsidRPr="000C74F9">
        <w:rPr>
          <w:rFonts w:hint="cs"/>
          <w:rtl/>
          <w:lang w:bidi="ar-EG"/>
        </w:rPr>
        <w:t>أفرقة</w:t>
      </w:r>
      <w:r w:rsidRPr="000C74F9">
        <w:rPr>
          <w:rtl/>
          <w:lang w:bidi="ar-EG"/>
        </w:rPr>
        <w:t xml:space="preserve"> </w:t>
      </w:r>
      <w:r w:rsidRPr="000C74F9">
        <w:rPr>
          <w:rFonts w:hint="cs"/>
          <w:rtl/>
          <w:lang w:bidi="ar-EG"/>
        </w:rPr>
        <w:t>المقررين</w:t>
      </w:r>
      <w:r w:rsidRPr="000C74F9">
        <w:rPr>
          <w:rtl/>
          <w:lang w:bidi="ar-EG"/>
        </w:rPr>
        <w:t xml:space="preserve"> </w:t>
      </w:r>
      <w:r w:rsidRPr="000C74F9">
        <w:rPr>
          <w:rFonts w:hint="cs"/>
          <w:rtl/>
          <w:lang w:bidi="ar-EG"/>
        </w:rPr>
        <w:t>وأفرقة</w:t>
      </w:r>
      <w:r w:rsidRPr="000C74F9">
        <w:rPr>
          <w:rtl/>
          <w:lang w:bidi="ar-EG"/>
        </w:rPr>
        <w:t xml:space="preserve"> </w:t>
      </w:r>
      <w:r w:rsidRPr="000C74F9">
        <w:rPr>
          <w:rFonts w:hint="cs"/>
          <w:rtl/>
          <w:lang w:bidi="ar-EG"/>
        </w:rPr>
        <w:t>المقررين</w:t>
      </w:r>
      <w:r w:rsidRPr="000C74F9">
        <w:rPr>
          <w:rtl/>
          <w:lang w:bidi="ar-EG"/>
        </w:rPr>
        <w:t xml:space="preserve"> </w:t>
      </w:r>
      <w:r w:rsidRPr="000C74F9">
        <w:rPr>
          <w:rFonts w:hint="cs"/>
          <w:rtl/>
          <w:lang w:bidi="ar-EG"/>
        </w:rPr>
        <w:t>المشتركة</w:t>
      </w:r>
      <w:r w:rsidRPr="000C74F9">
        <w:rPr>
          <w:rtl/>
          <w:lang w:bidi="ar-EG"/>
        </w:rPr>
        <w:t xml:space="preserve"> </w:t>
      </w:r>
      <w:r w:rsidRPr="000C74F9">
        <w:rPr>
          <w:rFonts w:hint="cs"/>
          <w:rtl/>
          <w:lang w:bidi="ar-EG"/>
        </w:rPr>
        <w:t>وأفرقة</w:t>
      </w:r>
      <w:r w:rsidRPr="000C74F9">
        <w:rPr>
          <w:rtl/>
          <w:lang w:bidi="ar-EG"/>
        </w:rPr>
        <w:t xml:space="preserve"> </w:t>
      </w:r>
      <w:r w:rsidRPr="000C74F9">
        <w:rPr>
          <w:rFonts w:hint="cs"/>
          <w:rtl/>
          <w:lang w:bidi="ar-EG"/>
        </w:rPr>
        <w:t>المراسلة</w:t>
      </w:r>
      <w:r w:rsidRPr="000C74F9">
        <w:rPr>
          <w:rtl/>
          <w:lang w:bidi="ar-EG"/>
        </w:rPr>
        <w:t xml:space="preserve"> </w:t>
      </w:r>
      <w:r w:rsidRPr="000C74F9">
        <w:rPr>
          <w:rFonts w:hint="cs"/>
          <w:rtl/>
          <w:lang w:bidi="ar-EG"/>
        </w:rPr>
        <w:t>المنبثقة</w:t>
      </w:r>
      <w:r w:rsidRPr="000C74F9">
        <w:rPr>
          <w:rtl/>
          <w:lang w:bidi="ar-EG"/>
        </w:rPr>
        <w:t xml:space="preserve"> </w:t>
      </w:r>
      <w:r w:rsidRPr="000C74F9">
        <w:rPr>
          <w:rFonts w:hint="cs"/>
          <w:rtl/>
          <w:lang w:bidi="ar-EG"/>
        </w:rPr>
        <w:t>عن</w:t>
      </w:r>
      <w:r w:rsidRPr="000C74F9">
        <w:rPr>
          <w:rtl/>
          <w:lang w:bidi="ar-EG"/>
        </w:rPr>
        <w:t xml:space="preserve"> </w:t>
      </w:r>
      <w:r w:rsidRPr="000C74F9">
        <w:rPr>
          <w:rFonts w:hint="cs"/>
          <w:rtl/>
          <w:lang w:bidi="ar-EG"/>
        </w:rPr>
        <w:t>لجان</w:t>
      </w:r>
      <w:r w:rsidRPr="000C74F9">
        <w:rPr>
          <w:rtl/>
          <w:lang w:bidi="ar-EG"/>
        </w:rPr>
        <w:t xml:space="preserve"> </w:t>
      </w:r>
      <w:r w:rsidRPr="000C74F9">
        <w:rPr>
          <w:rFonts w:hint="cs"/>
          <w:rtl/>
          <w:lang w:bidi="ar-EG"/>
        </w:rPr>
        <w:t>الدراسات</w:t>
      </w:r>
      <w:r w:rsidRPr="000C74F9">
        <w:rPr>
          <w:rtl/>
          <w:lang w:bidi="ar-EG"/>
        </w:rPr>
        <w:t xml:space="preserve"> </w:t>
      </w:r>
      <w:r w:rsidRPr="000C74F9">
        <w:rPr>
          <w:rFonts w:hint="cs"/>
          <w:rtl/>
          <w:lang w:bidi="ar-EG"/>
        </w:rPr>
        <w:t>مفتوحة</w:t>
      </w:r>
      <w:r w:rsidRPr="000C74F9">
        <w:rPr>
          <w:rtl/>
          <w:lang w:bidi="ar-EG"/>
        </w:rPr>
        <w:t xml:space="preserve"> </w:t>
      </w:r>
      <w:r w:rsidRPr="000C74F9">
        <w:rPr>
          <w:rFonts w:hint="cs"/>
          <w:rtl/>
          <w:lang w:bidi="ar-EG"/>
        </w:rPr>
        <w:t>أمام</w:t>
      </w:r>
      <w:r w:rsidRPr="000C74F9">
        <w:rPr>
          <w:rtl/>
          <w:lang w:bidi="ar-EG"/>
        </w:rPr>
        <w:t xml:space="preserve"> </w:t>
      </w:r>
      <w:r w:rsidRPr="000C74F9">
        <w:rPr>
          <w:rFonts w:hint="cs"/>
          <w:rtl/>
          <w:lang w:bidi="ar-EG"/>
        </w:rPr>
        <w:t>ممثلي</w:t>
      </w:r>
      <w:r w:rsidRPr="000C74F9">
        <w:rPr>
          <w:rtl/>
          <w:lang w:bidi="ar-EG"/>
        </w:rPr>
        <w:t xml:space="preserve"> </w:t>
      </w:r>
      <w:r w:rsidRPr="000C74F9">
        <w:rPr>
          <w:rFonts w:hint="cs"/>
          <w:rtl/>
          <w:lang w:bidi="ar-EG"/>
        </w:rPr>
        <w:t>الدول</w:t>
      </w:r>
      <w:r w:rsidRPr="000C74F9">
        <w:rPr>
          <w:rtl/>
          <w:lang w:bidi="ar-EG"/>
        </w:rPr>
        <w:t xml:space="preserve"> </w:t>
      </w:r>
      <w:r w:rsidRPr="000C74F9">
        <w:rPr>
          <w:rFonts w:hint="cs"/>
          <w:rtl/>
          <w:lang w:bidi="ar-EG"/>
        </w:rPr>
        <w:t>الأعضاء</w:t>
      </w:r>
      <w:r w:rsidRPr="000C74F9">
        <w:rPr>
          <w:rtl/>
          <w:lang w:bidi="ar-EG"/>
        </w:rPr>
        <w:t xml:space="preserve"> </w:t>
      </w:r>
      <w:r w:rsidRPr="000C74F9">
        <w:rPr>
          <w:rFonts w:hint="cs"/>
          <w:rtl/>
          <w:lang w:bidi="ar-EG"/>
        </w:rPr>
        <w:t>وأعضاء</w:t>
      </w:r>
      <w:r w:rsidRPr="000C74F9">
        <w:rPr>
          <w:rtl/>
          <w:lang w:bidi="ar-EG"/>
        </w:rPr>
        <w:t xml:space="preserve"> </w:t>
      </w:r>
      <w:r w:rsidRPr="000C74F9">
        <w:rPr>
          <w:rFonts w:hint="cs"/>
          <w:rtl/>
          <w:lang w:bidi="ar-EG"/>
        </w:rPr>
        <w:t>القطاع</w:t>
      </w:r>
      <w:r w:rsidRPr="000C74F9">
        <w:rPr>
          <w:rtl/>
          <w:lang w:bidi="ar-EG"/>
        </w:rPr>
        <w:t xml:space="preserve"> </w:t>
      </w:r>
      <w:r w:rsidRPr="000C74F9">
        <w:rPr>
          <w:rFonts w:hint="cs"/>
          <w:rtl/>
          <w:lang w:bidi="ar-EG"/>
        </w:rPr>
        <w:t>والمنتسبين</w:t>
      </w:r>
      <w:r w:rsidRPr="000C74F9">
        <w:rPr>
          <w:rtl/>
          <w:lang w:bidi="ar-EG"/>
        </w:rPr>
        <w:t xml:space="preserve"> </w:t>
      </w:r>
      <w:r w:rsidRPr="000C74F9">
        <w:rPr>
          <w:rFonts w:hint="cs"/>
          <w:rtl/>
          <w:lang w:bidi="ar-EG"/>
        </w:rPr>
        <w:t>إليه</w:t>
      </w:r>
      <w:r w:rsidRPr="0093735B">
        <w:rPr>
          <w:rStyle w:val="FootnoteReference"/>
        </w:rPr>
        <w:footnoteReference w:customMarkFollows="1" w:id="4"/>
        <w:t>4</w:t>
      </w:r>
      <w:r w:rsidRPr="000C74F9">
        <w:rPr>
          <w:rtl/>
          <w:lang w:bidi="ar-EG"/>
        </w:rPr>
        <w:t xml:space="preserve"> </w:t>
      </w:r>
      <w:r w:rsidRPr="000C74F9">
        <w:rPr>
          <w:rFonts w:hint="cs"/>
          <w:rtl/>
          <w:lang w:bidi="ar-EG"/>
        </w:rPr>
        <w:t>والهيئات</w:t>
      </w:r>
      <w:r w:rsidRPr="000C74F9">
        <w:rPr>
          <w:rtl/>
          <w:lang w:bidi="ar-EG"/>
        </w:rPr>
        <w:t xml:space="preserve"> </w:t>
      </w:r>
      <w:r w:rsidRPr="000C74F9">
        <w:rPr>
          <w:rFonts w:hint="cs"/>
          <w:rtl/>
          <w:lang w:bidi="ar-EG"/>
        </w:rPr>
        <w:t>الأكاديمية</w:t>
      </w:r>
      <w:r w:rsidRPr="000C74F9">
        <w:rPr>
          <w:rtl/>
          <w:lang w:bidi="ar-EG"/>
        </w:rPr>
        <w:t>.</w:t>
      </w:r>
      <w:r w:rsidRPr="000C74F9">
        <w:rPr>
          <w:rtl/>
          <w:lang w:bidi="ar-SY"/>
        </w:rPr>
        <w:t xml:space="preserve"> </w:t>
      </w:r>
      <w:r w:rsidRPr="00011755">
        <w:rPr>
          <w:rtl/>
          <w:lang w:bidi="ar-EG"/>
        </w:rPr>
        <w:t xml:space="preserve">وينبغي لأي وجهات نظر يعبّر عنها وأي وثائق تقدم إلى الأفرقة أن تحدد الدولة العضو أو عضو القطاع أو المنتسب إليه أو الهيئة الأكاديمية، </w:t>
      </w:r>
      <w:r>
        <w:rPr>
          <w:rFonts w:hint="cs"/>
          <w:rtl/>
          <w:lang w:bidi="ar-EG"/>
        </w:rPr>
        <w:t>حسب الحالة</w:t>
      </w:r>
      <w:r w:rsidRPr="00011755">
        <w:rPr>
          <w:rtl/>
          <w:lang w:bidi="ar-EG"/>
        </w:rPr>
        <w:t>، الذي يتقدم بالمساهمة.</w:t>
      </w:r>
    </w:p>
    <w:p w:rsidR="00F82188" w:rsidRPr="004446B4" w:rsidRDefault="00F82188" w:rsidP="00F82188">
      <w:pPr>
        <w:rPr>
          <w:spacing w:val="-4"/>
          <w:rtl/>
        </w:rPr>
      </w:pPr>
      <w:r w:rsidRPr="0093735B">
        <w:rPr>
          <w:spacing w:val="-4"/>
        </w:rPr>
        <w:t>11</w:t>
      </w:r>
      <w:r w:rsidRPr="004446B4">
        <w:rPr>
          <w:spacing w:val="-4"/>
        </w:rPr>
        <w:t>.</w:t>
      </w:r>
      <w:r w:rsidRPr="0093735B">
        <w:rPr>
          <w:spacing w:val="-4"/>
        </w:rPr>
        <w:t>2</w:t>
      </w:r>
      <w:r w:rsidRPr="004446B4">
        <w:rPr>
          <w:spacing w:val="-4"/>
        </w:rPr>
        <w:t>.</w:t>
      </w:r>
      <w:r w:rsidRPr="0093735B">
        <w:rPr>
          <w:spacing w:val="-4"/>
        </w:rPr>
        <w:t>3</w:t>
      </w:r>
      <w:r>
        <w:t>.A</w:t>
      </w:r>
      <w:r w:rsidRPr="0093735B">
        <w:t>1</w:t>
      </w:r>
      <w:r w:rsidRPr="004446B4">
        <w:rPr>
          <w:spacing w:val="-4"/>
          <w:rtl/>
          <w:lang w:bidi="ar-SY"/>
        </w:rPr>
        <w:tab/>
      </w:r>
      <w:r w:rsidRPr="004446B4">
        <w:rPr>
          <w:rFonts w:hint="cs"/>
          <w:spacing w:val="-4"/>
          <w:rtl/>
        </w:rPr>
        <w:t xml:space="preserve">بإمكان كل لجنة دراسات أن </w:t>
      </w:r>
      <w:r w:rsidRPr="004446B4">
        <w:rPr>
          <w:rFonts w:hint="cs"/>
          <w:spacing w:val="-4"/>
          <w:rtl/>
          <w:lang w:bidi="ar-EG"/>
        </w:rPr>
        <w:t>ترشح</w:t>
      </w:r>
      <w:r w:rsidRPr="004446B4">
        <w:rPr>
          <w:rFonts w:hint="cs"/>
          <w:spacing w:val="-4"/>
          <w:rtl/>
        </w:rPr>
        <w:t xml:space="preserve"> فريق (أفرقة) مقرر إلى لجنة</w:t>
      </w:r>
      <w:r w:rsidRPr="004446B4">
        <w:rPr>
          <w:spacing w:val="-4"/>
          <w:rtl/>
        </w:rPr>
        <w:t xml:space="preserve"> </w:t>
      </w:r>
      <w:r w:rsidRPr="004446B4">
        <w:rPr>
          <w:rFonts w:hint="cs"/>
          <w:spacing w:val="-4"/>
          <w:rtl/>
        </w:rPr>
        <w:t>تنسيق</w:t>
      </w:r>
      <w:r w:rsidRPr="004446B4">
        <w:rPr>
          <w:spacing w:val="-4"/>
          <w:rtl/>
        </w:rPr>
        <w:t xml:space="preserve"> </w:t>
      </w:r>
      <w:r w:rsidRPr="004446B4">
        <w:rPr>
          <w:rFonts w:hint="cs"/>
          <w:spacing w:val="-4"/>
          <w:rtl/>
        </w:rPr>
        <w:t>المفردات للتأكد من صحة المفردات التقنية والقواعد اللغوية</w:t>
      </w:r>
      <w:r w:rsidR="00394B0D">
        <w:rPr>
          <w:rFonts w:hint="cs"/>
          <w:spacing w:val="-4"/>
          <w:rtl/>
        </w:rPr>
        <w:t xml:space="preserve"> في </w:t>
      </w:r>
      <w:r w:rsidRPr="004446B4">
        <w:rPr>
          <w:rFonts w:hint="cs"/>
          <w:spacing w:val="-4"/>
          <w:rtl/>
        </w:rPr>
        <w:t>النصوص المعتمدة. وفي هذه الحالة، فإنه يكفل أيضاً أن تكون النصوص التي أُقرت متوائمة ولها نفس المعنى</w:t>
      </w:r>
      <w:r w:rsidR="00394B0D">
        <w:rPr>
          <w:rFonts w:hint="cs"/>
          <w:spacing w:val="-4"/>
          <w:rtl/>
        </w:rPr>
        <w:t xml:space="preserve"> في </w:t>
      </w:r>
      <w:r w:rsidRPr="004446B4">
        <w:rPr>
          <w:rFonts w:hint="cs"/>
          <w:spacing w:val="-4"/>
          <w:rtl/>
        </w:rPr>
        <w:t>لغات الاتحاد الست، وأن تكون سهلة الفهم لجميع المستخدمين. وتجري أعمال فريق الصياغة بالمراسلة. ويقدم مكتب الاتصالات الراديوية النصوص المتفق عليها إلى أعضاء فريق الصياغة الذين جرت تسميتهم وذلك حالما تصبح هذه النصوص متاحة باللغات الرسمية.</w:t>
      </w:r>
    </w:p>
    <w:p w:rsidR="00F82188" w:rsidRPr="000C74F9" w:rsidRDefault="00F82188" w:rsidP="00F82188">
      <w:pPr>
        <w:pStyle w:val="Heading1"/>
        <w:rPr>
          <w:rtl/>
        </w:rPr>
      </w:pPr>
      <w:bookmarkStart w:id="16" w:name="_Toc433825480"/>
      <w:bookmarkStart w:id="17" w:name="_Toc433828395"/>
      <w:r w:rsidRPr="0093735B">
        <w:t>4</w:t>
      </w:r>
      <w:r>
        <w:t>.A</w:t>
      </w:r>
      <w:r w:rsidRPr="0093735B">
        <w:t>1</w:t>
      </w:r>
      <w:r w:rsidRPr="000C74F9">
        <w:rPr>
          <w:rtl/>
        </w:rPr>
        <w:tab/>
      </w:r>
      <w:r w:rsidRPr="000C74F9">
        <w:rPr>
          <w:rFonts w:hint="cs"/>
          <w:rtl/>
        </w:rPr>
        <w:t>الفريق الاستشاري للاتصالات الراديوية</w:t>
      </w:r>
      <w:bookmarkEnd w:id="16"/>
      <w:bookmarkEnd w:id="17"/>
    </w:p>
    <w:p w:rsidR="00F82188" w:rsidRPr="000C74F9" w:rsidRDefault="00F82188" w:rsidP="00F82188">
      <w:pPr>
        <w:rPr>
          <w:rtl/>
        </w:rPr>
      </w:pPr>
      <w:r w:rsidRPr="0093735B">
        <w:t>1</w:t>
      </w:r>
      <w:r w:rsidRPr="000C74F9">
        <w:t>.</w:t>
      </w:r>
      <w:r w:rsidRPr="0093735B">
        <w:t>4</w:t>
      </w:r>
      <w:r>
        <w:t>.A</w:t>
      </w:r>
      <w:r w:rsidRPr="0093735B">
        <w:t>1</w:t>
      </w:r>
      <w:r w:rsidRPr="000C74F9">
        <w:rPr>
          <w:rtl/>
          <w:lang w:bidi="ar-SY"/>
        </w:rPr>
        <w:tab/>
      </w:r>
      <w:r w:rsidRPr="000C74F9">
        <w:rPr>
          <w:rFonts w:hint="cs"/>
          <w:rtl/>
        </w:rPr>
        <w:t>وفقاً للشروط المذكورة</w:t>
      </w:r>
      <w:r w:rsidR="00394B0D">
        <w:rPr>
          <w:rFonts w:hint="cs"/>
          <w:rtl/>
        </w:rPr>
        <w:t xml:space="preserve"> في </w:t>
      </w:r>
      <w:r w:rsidRPr="000C74F9">
        <w:rPr>
          <w:rFonts w:hint="cs"/>
          <w:rtl/>
        </w:rPr>
        <w:t xml:space="preserve">الفقرة </w:t>
      </w:r>
      <w:r w:rsidRPr="0093735B">
        <w:t>3</w:t>
      </w:r>
      <w:r w:rsidRPr="000C74F9">
        <w:t>.</w:t>
      </w:r>
      <w:r w:rsidRPr="0093735B">
        <w:t>1</w:t>
      </w:r>
      <w:r w:rsidRPr="000C74F9">
        <w:t>.</w:t>
      </w:r>
      <w:r w:rsidRPr="0093735B">
        <w:t>2</w:t>
      </w:r>
      <w:r>
        <w:t>.A</w:t>
      </w:r>
      <w:r w:rsidRPr="0093735B">
        <w:t>1</w:t>
      </w:r>
      <w:r w:rsidRPr="000C74F9">
        <w:rPr>
          <w:rFonts w:hint="cs"/>
          <w:rtl/>
        </w:rPr>
        <w:t>، يجوز أن تُسند إلى الفريق الاستشاري للاتصالات الراديوية مسائل محددة تدخل ضمن اختصاصات 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 عدا تلك المتصلة بالإجراءات الواردة</w:t>
      </w:r>
      <w:r w:rsidR="00394B0D">
        <w:rPr>
          <w:rFonts w:hint="cs"/>
          <w:rtl/>
        </w:rPr>
        <w:t xml:space="preserve"> في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p>
    <w:p w:rsidR="00F82188" w:rsidRPr="000C74F9" w:rsidRDefault="00F82188" w:rsidP="00F82188">
      <w:pPr>
        <w:rPr>
          <w:rtl/>
          <w:lang w:bidi="ar-EG"/>
        </w:rPr>
      </w:pPr>
      <w:r w:rsidRPr="0093735B">
        <w:t>2</w:t>
      </w:r>
      <w:r w:rsidRPr="000C74F9">
        <w:t>.</w:t>
      </w:r>
      <w:r w:rsidRPr="0093735B">
        <w:t>4</w:t>
      </w:r>
      <w:r>
        <w:t>.A</w:t>
      </w:r>
      <w:r w:rsidRPr="0093735B">
        <w:t>1</w:t>
      </w:r>
      <w:r w:rsidRPr="000C74F9">
        <w:rPr>
          <w:rtl/>
          <w:lang w:bidi="ar-SY"/>
        </w:rPr>
        <w:tab/>
      </w:r>
      <w:r w:rsidRPr="000C74F9">
        <w:rPr>
          <w:rFonts w:hint="cs"/>
          <w:rtl/>
          <w:lang w:bidi="ar-EG"/>
        </w:rPr>
        <w:t>يخوّل الفريق الاستشاري للاتصالات الراديوية وفقاً للقرار</w:t>
      </w:r>
      <w:r w:rsidRPr="000C74F9">
        <w:rPr>
          <w:rFonts w:hint="eastAsia"/>
          <w:rtl/>
          <w:lang w:bidi="ar-EG"/>
        </w:rPr>
        <w:t> </w:t>
      </w:r>
      <w:r w:rsidRPr="000C74F9">
        <w:rPr>
          <w:lang w:val="en-GB"/>
        </w:rPr>
        <w:t>ITU</w:t>
      </w:r>
      <w:r w:rsidRPr="000C74F9">
        <w:rPr>
          <w:lang w:val="en-GB"/>
        </w:rPr>
        <w:sym w:font="Symbol" w:char="F02D"/>
      </w:r>
      <w:r w:rsidRPr="000C74F9">
        <w:rPr>
          <w:lang w:val="en-GB"/>
        </w:rPr>
        <w:t>R </w:t>
      </w:r>
      <w:r w:rsidRPr="0093735B">
        <w:t>52</w:t>
      </w:r>
      <w:r w:rsidRPr="000C74F9">
        <w:rPr>
          <w:rFonts w:hint="cs"/>
          <w:rtl/>
          <w:lang w:bidi="ar-EG"/>
        </w:rPr>
        <w:t xml:space="preserve"> أن يتصرف نيابةً عن الجمعية</w:t>
      </w:r>
      <w:r w:rsidR="00394B0D">
        <w:rPr>
          <w:rFonts w:hint="cs"/>
          <w:rtl/>
          <w:lang w:bidi="ar-EG"/>
        </w:rPr>
        <w:t xml:space="preserve"> في </w:t>
      </w:r>
      <w:r w:rsidRPr="000C74F9">
        <w:rPr>
          <w:rFonts w:hint="cs"/>
          <w:rtl/>
          <w:lang w:bidi="ar-EG"/>
        </w:rPr>
        <w:t>الفترة بين</w:t>
      </w:r>
      <w:r>
        <w:rPr>
          <w:rFonts w:hint="eastAsia"/>
          <w:rtl/>
          <w:lang w:bidi="ar-EG"/>
        </w:rPr>
        <w:t> </w:t>
      </w:r>
      <w:r w:rsidRPr="000C74F9">
        <w:rPr>
          <w:rFonts w:hint="cs"/>
          <w:rtl/>
          <w:lang w:bidi="ar-EG"/>
        </w:rPr>
        <w:t>دورتين</w:t>
      </w:r>
      <w:r w:rsidRPr="000C74F9">
        <w:rPr>
          <w:rFonts w:hint="eastAsia"/>
          <w:rtl/>
          <w:lang w:bidi="ar-EG"/>
        </w:rPr>
        <w:t> </w:t>
      </w:r>
      <w:r w:rsidRPr="000C74F9">
        <w:rPr>
          <w:rFonts w:hint="cs"/>
          <w:rtl/>
          <w:lang w:bidi="ar-EG"/>
        </w:rPr>
        <w:t>للجمعية.</w:t>
      </w:r>
    </w:p>
    <w:p w:rsidR="00F82188" w:rsidRDefault="00F82188" w:rsidP="00F82188">
      <w:pPr>
        <w:rPr>
          <w:rtl/>
          <w:lang w:bidi="ar-EG"/>
        </w:rPr>
      </w:pPr>
      <w:r w:rsidRPr="0093735B">
        <w:t>3</w:t>
      </w:r>
      <w:r w:rsidRPr="000C74F9">
        <w:t>.</w:t>
      </w:r>
      <w:r w:rsidRPr="0093735B">
        <w:t>4</w:t>
      </w:r>
      <w:r>
        <w:t>.A</w:t>
      </w:r>
      <w:r w:rsidRPr="0093735B">
        <w:t>1</w:t>
      </w:r>
      <w:r w:rsidRPr="000C74F9">
        <w:rPr>
          <w:rFonts w:hint="cs"/>
          <w:rtl/>
        </w:rPr>
        <w:tab/>
        <w:t xml:space="preserve">وفقاً للرقم </w:t>
      </w:r>
      <w:r w:rsidRPr="0093735B">
        <w:t>160</w:t>
      </w:r>
      <w:r w:rsidRPr="000C74F9">
        <w:t>G</w:t>
      </w:r>
      <w:r w:rsidRPr="000C74F9">
        <w:rPr>
          <w:rFonts w:hint="cs"/>
          <w:rtl/>
          <w:lang w:bidi="ar-EG"/>
        </w:rPr>
        <w:t xml:space="preserve"> من الاتفاقية يعتمد الفريق الاستشاري للاتصالات الراديوية إجراءات عمله الخاصة به والمتوافقة مع تلك التي اعتمدتها جمعية الاتصالات الراديوية.</w:t>
      </w:r>
      <w:r>
        <w:rPr>
          <w:rFonts w:hint="cs"/>
          <w:rtl/>
          <w:lang w:bidi="ar-EG"/>
        </w:rPr>
        <w:t xml:space="preserve"> </w:t>
      </w:r>
    </w:p>
    <w:p w:rsidR="00F82188" w:rsidRPr="000C74F9" w:rsidRDefault="00F82188" w:rsidP="00E24B09">
      <w:pPr>
        <w:rPr>
          <w:rtl/>
        </w:rPr>
      </w:pPr>
      <w:r w:rsidRPr="0093735B">
        <w:lastRenderedPageBreak/>
        <w:t>4</w:t>
      </w:r>
      <w:r w:rsidRPr="00FF756D">
        <w:t>.</w:t>
      </w:r>
      <w:r w:rsidRPr="0093735B">
        <w:t>4</w:t>
      </w:r>
      <w:r w:rsidRPr="00FF756D">
        <w:t>.</w:t>
      </w:r>
      <w:r>
        <w:t>A</w:t>
      </w:r>
      <w:r w:rsidRPr="0093735B">
        <w:t>1</w:t>
      </w:r>
      <w:r w:rsidRPr="00FF756D">
        <w:rPr>
          <w:rtl/>
        </w:rPr>
        <w:tab/>
      </w:r>
      <w:r w:rsidR="00E24B09">
        <w:rPr>
          <w:rFonts w:hint="cs"/>
          <w:rtl/>
        </w:rPr>
        <w:t xml:space="preserve">تكون </w:t>
      </w:r>
      <w:r w:rsidRPr="00F82188">
        <w:rPr>
          <w:rtl/>
          <w:lang w:bidi="ar-EG"/>
        </w:rPr>
        <w:t>المشاركة</w:t>
      </w:r>
      <w:r w:rsidR="00394B0D">
        <w:rPr>
          <w:rtl/>
          <w:lang w:bidi="ar-EG"/>
        </w:rPr>
        <w:t xml:space="preserve"> في </w:t>
      </w:r>
      <w:r w:rsidRPr="00F82188">
        <w:rPr>
          <w:rtl/>
          <w:lang w:bidi="ar-EG"/>
        </w:rPr>
        <w:t>أعمال أفرقة المقررين وأفرقة المراسلة المنبثقة عن الفريق الاستشاري للاتصالات الراديوية مفتوحة أمام ممثلي الدول الأعضاء وممثلي أعضاء القطاع ورؤساء لجان الدراسات.</w:t>
      </w:r>
      <w:r>
        <w:rPr>
          <w:rFonts w:hint="cs"/>
          <w:rtl/>
          <w:lang w:bidi="ar-EG"/>
        </w:rPr>
        <w:t xml:space="preserve"> </w:t>
      </w:r>
      <w:r w:rsidR="00E24B09">
        <w:rPr>
          <w:rFonts w:hint="cs"/>
          <w:rtl/>
          <w:lang w:bidi="ar-EG"/>
        </w:rPr>
        <w:t xml:space="preserve">وأي </w:t>
      </w:r>
      <w:r>
        <w:rPr>
          <w:rFonts w:hint="cs"/>
          <w:rtl/>
          <w:lang w:bidi="ar-EG"/>
        </w:rPr>
        <w:t xml:space="preserve">آراء تُطرح ووثائق تُرفع إلى هذه الأفرقة </w:t>
      </w:r>
      <w:r w:rsidR="00E24B09">
        <w:rPr>
          <w:rFonts w:hint="cs"/>
          <w:rtl/>
          <w:lang w:bidi="ar-EG"/>
        </w:rPr>
        <w:t xml:space="preserve">ينبغي </w:t>
      </w:r>
      <w:r>
        <w:rPr>
          <w:rFonts w:hint="cs"/>
          <w:rtl/>
          <w:lang w:bidi="ar-EG"/>
        </w:rPr>
        <w:t>أن تحدد من هو المتقدم بالمساهمة سواء أكان دولة عضواً أم عضو قطاع.</w:t>
      </w:r>
    </w:p>
    <w:p w:rsidR="00F82188" w:rsidRPr="000C74F9" w:rsidRDefault="00F82188" w:rsidP="00F82188">
      <w:pPr>
        <w:pStyle w:val="Heading1"/>
        <w:rPr>
          <w:rtl/>
        </w:rPr>
      </w:pPr>
      <w:bookmarkStart w:id="18" w:name="_Toc433825481"/>
      <w:bookmarkStart w:id="19" w:name="_Toc433828396"/>
      <w:r w:rsidRPr="0093735B">
        <w:t>5</w:t>
      </w:r>
      <w:r>
        <w:t>.A</w:t>
      </w:r>
      <w:r w:rsidRPr="0093735B">
        <w:t>1</w:t>
      </w:r>
      <w:r w:rsidRPr="000C74F9">
        <w:rPr>
          <w:rFonts w:hint="cs"/>
          <w:rtl/>
        </w:rPr>
        <w:tab/>
        <w:t>الإعداد للمؤتمرات العالمية والإقليمية للاتصالات الراديوية</w:t>
      </w:r>
      <w:bookmarkEnd w:id="18"/>
      <w:bookmarkEnd w:id="19"/>
    </w:p>
    <w:p w:rsidR="00F82188" w:rsidRPr="000C74F9" w:rsidRDefault="00F82188" w:rsidP="00F82188">
      <w:pPr>
        <w:rPr>
          <w:rtl/>
        </w:rPr>
      </w:pPr>
      <w:r w:rsidRPr="0093735B">
        <w:t>1</w:t>
      </w:r>
      <w:r w:rsidRPr="000C74F9">
        <w:rPr>
          <w:lang w:val="en-GB"/>
        </w:rPr>
        <w:t>.</w:t>
      </w:r>
      <w:r w:rsidRPr="0093735B">
        <w:t>5</w:t>
      </w:r>
      <w:r>
        <w:t>.A</w:t>
      </w:r>
      <w:r w:rsidRPr="0093735B">
        <w:t>1</w:t>
      </w:r>
      <w:r w:rsidRPr="000C74F9">
        <w:rPr>
          <w:rFonts w:hint="cs"/>
          <w:b/>
          <w:bCs/>
          <w:rtl/>
        </w:rPr>
        <w:tab/>
      </w:r>
      <w:r w:rsidRPr="000C74F9">
        <w:rPr>
          <w:rFonts w:hint="cs"/>
          <w:rtl/>
        </w:rPr>
        <w:t xml:space="preserve">تسري الإجراءات </w:t>
      </w:r>
      <w:r w:rsidRPr="000C74F9">
        <w:rPr>
          <w:rFonts w:hint="cs"/>
          <w:rtl/>
          <w:lang w:bidi="ar-EG"/>
        </w:rPr>
        <w:t>المحددة</w:t>
      </w:r>
      <w:r w:rsidR="00394B0D">
        <w:rPr>
          <w:rFonts w:hint="cs"/>
          <w:rtl/>
        </w:rPr>
        <w:t xml:space="preserve"> في </w:t>
      </w:r>
      <w:r w:rsidRPr="000C74F9">
        <w:rPr>
          <w:rFonts w:hint="cs"/>
          <w:rtl/>
        </w:rPr>
        <w:t xml:space="preserve">القرار </w:t>
      </w:r>
      <w:r w:rsidRPr="000C74F9">
        <w:rPr>
          <w:lang w:val="en-GB"/>
        </w:rPr>
        <w:t>ITU</w:t>
      </w:r>
      <w:r w:rsidRPr="000C74F9">
        <w:rPr>
          <w:lang w:val="en-GB"/>
        </w:rPr>
        <w:noBreakHyphen/>
        <w:t>R </w:t>
      </w:r>
      <w:r w:rsidRPr="0093735B">
        <w:t>2</w:t>
      </w:r>
      <w:r w:rsidRPr="000C74F9">
        <w:rPr>
          <w:rFonts w:hint="cs"/>
          <w:rtl/>
        </w:rPr>
        <w:t xml:space="preserve"> على الإعداد للمؤتمرات العالمية للاتصالات الراديوية. ويجوز لجمعية الاتصالات الراديوية أن توائمها، على النحو الملائم، لكي تسري</w:t>
      </w:r>
      <w:r w:rsidR="00394B0D">
        <w:rPr>
          <w:rFonts w:hint="cs"/>
          <w:rtl/>
        </w:rPr>
        <w:t xml:space="preserve"> في </w:t>
      </w:r>
      <w:r w:rsidRPr="000C74F9">
        <w:rPr>
          <w:rFonts w:hint="cs"/>
          <w:rtl/>
        </w:rPr>
        <w:t xml:space="preserve">حالة </w:t>
      </w:r>
      <w:r w:rsidRPr="000C74F9">
        <w:rPr>
          <w:rFonts w:hint="cs"/>
          <w:rtl/>
          <w:lang w:bidi="ar-EG"/>
        </w:rPr>
        <w:t xml:space="preserve">عقد </w:t>
      </w:r>
      <w:r w:rsidRPr="000C74F9">
        <w:rPr>
          <w:rFonts w:hint="cs"/>
          <w:rtl/>
        </w:rPr>
        <w:t>مؤتمر إقليمي للاتصالات الراديوية</w:t>
      </w:r>
      <w:r>
        <w:rPr>
          <w:rFonts w:hint="eastAsia"/>
          <w:rtl/>
        </w:rPr>
        <w:t> </w:t>
      </w:r>
      <w:r>
        <w:t>(RRC)</w:t>
      </w:r>
      <w:r w:rsidRPr="000C74F9">
        <w:rPr>
          <w:rFonts w:hint="cs"/>
          <w:rtl/>
        </w:rPr>
        <w:t>.</w:t>
      </w:r>
    </w:p>
    <w:p w:rsidR="00F82188" w:rsidRPr="000C74F9" w:rsidRDefault="00F82188" w:rsidP="00F82188">
      <w:pPr>
        <w:rPr>
          <w:rtl/>
        </w:rPr>
      </w:pPr>
      <w:r w:rsidRPr="0093735B">
        <w:t>2</w:t>
      </w:r>
      <w:r w:rsidRPr="000C74F9">
        <w:rPr>
          <w:lang w:val="en-GB"/>
        </w:rPr>
        <w:t>.</w:t>
      </w:r>
      <w:r w:rsidRPr="0093735B">
        <w:t>5</w:t>
      </w:r>
      <w:r>
        <w:t>.A</w:t>
      </w:r>
      <w:r w:rsidRPr="0093735B">
        <w:t>1</w:t>
      </w:r>
      <w:r w:rsidRPr="000C74F9">
        <w:rPr>
          <w:rFonts w:hint="cs"/>
          <w:b/>
          <w:bCs/>
          <w:rtl/>
        </w:rPr>
        <w:tab/>
      </w:r>
      <w:r w:rsidRPr="000C74F9">
        <w:rPr>
          <w:rFonts w:hint="cs"/>
          <w:rtl/>
        </w:rPr>
        <w:t xml:space="preserve">يتولى الاجتماع التحضيري للمؤتمر الإعداد للمؤتمرات العالمية للاتصالات الراديوية (انظر القرار </w:t>
      </w:r>
      <w:r w:rsidRPr="000C74F9">
        <w:rPr>
          <w:lang w:val="en-GB"/>
        </w:rPr>
        <w:t>(ITU</w:t>
      </w:r>
      <w:r w:rsidRPr="000C74F9">
        <w:rPr>
          <w:lang w:val="en-GB"/>
        </w:rPr>
        <w:noBreakHyphen/>
        <w:t>R </w:t>
      </w:r>
      <w:r w:rsidRPr="0093735B">
        <w:t>2</w:t>
      </w:r>
      <w:r w:rsidRPr="000C74F9">
        <w:rPr>
          <w:rFonts w:hint="cs"/>
          <w:rtl/>
        </w:rPr>
        <w:t>.</w:t>
      </w:r>
    </w:p>
    <w:p w:rsidR="00F82188" w:rsidRPr="000C74F9" w:rsidRDefault="00F82188" w:rsidP="00F82188">
      <w:pPr>
        <w:rPr>
          <w:rtl/>
          <w:lang w:bidi="ar-EG"/>
        </w:rPr>
      </w:pPr>
      <w:r w:rsidRPr="0093735B">
        <w:t>3</w:t>
      </w:r>
      <w:r w:rsidRPr="000C74F9">
        <w:rPr>
          <w:lang w:val="en-GB"/>
        </w:rPr>
        <w:t>.</w:t>
      </w:r>
      <w:r w:rsidRPr="0093735B">
        <w:t>5</w:t>
      </w:r>
      <w:r>
        <w:t>.A</w:t>
      </w:r>
      <w:r w:rsidRPr="0093735B">
        <w:t>1</w:t>
      </w:r>
      <w:r w:rsidRPr="000C74F9">
        <w:rPr>
          <w:rFonts w:hint="cs"/>
          <w:b/>
          <w:bCs/>
          <w:rtl/>
          <w:lang w:bidi="ar-EG"/>
        </w:rPr>
        <w:tab/>
      </w:r>
      <w:r>
        <w:rPr>
          <w:rFonts w:hint="cs"/>
          <w:rtl/>
          <w:lang w:bidi="ar-EG"/>
        </w:rPr>
        <w:t>عند الإعداد لمؤتمر عالمي للاتصالات الراديوية أو مؤتمر إقليمي للاتصالات الراديوية قد تدعو الحاجة إلى الحصول على معلومات إضافية عن طريق الاستبيانات. و</w:t>
      </w:r>
      <w:r w:rsidRPr="000C74F9">
        <w:rPr>
          <w:rFonts w:hint="cs"/>
          <w:rtl/>
          <w:lang w:bidi="ar-EG"/>
        </w:rPr>
        <w:t>ينبغي أن تقتصر الاستبيانات التي يصدرها المكتب على الخصائص التقنية والتشغيلية المطلوبة لأداء الدراسات اللازمة، 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تنبثق هذه الاستبيانات عن قرار اتخذه المؤتمر العالمي أو المؤتمر الإقليمي للاتصالات الراديوية.</w:t>
      </w:r>
    </w:p>
    <w:p w:rsidR="00F82188" w:rsidRPr="000C74F9" w:rsidRDefault="00F82188" w:rsidP="00E24B09">
      <w:pPr>
        <w:rPr>
          <w:rtl/>
          <w:lang w:bidi="ar-EG"/>
        </w:rPr>
      </w:pPr>
      <w:r w:rsidRPr="0093735B">
        <w:t>4</w:t>
      </w:r>
      <w:r w:rsidRPr="000C74F9">
        <w:t>.</w:t>
      </w:r>
      <w:r w:rsidRPr="0093735B">
        <w:t>5</w:t>
      </w:r>
      <w:r>
        <w:t>.A</w:t>
      </w:r>
      <w:r w:rsidRPr="0093735B">
        <w:t>1</w:t>
      </w:r>
      <w:r w:rsidRPr="000C74F9">
        <w:rPr>
          <w:rtl/>
          <w:lang w:bidi="ar-SY"/>
        </w:rPr>
        <w:tab/>
      </w:r>
      <w:r w:rsidRPr="000C74F9">
        <w:rPr>
          <w:rFonts w:hint="cs"/>
          <w:rtl/>
        </w:rPr>
        <w:t>ويتعين على المدير أن يصدر معلومات</w:t>
      </w:r>
      <w:r w:rsidR="00394B0D">
        <w:rPr>
          <w:rFonts w:hint="cs"/>
          <w:rtl/>
        </w:rPr>
        <w:t xml:space="preserve"> في </w:t>
      </w:r>
      <w:r w:rsidRPr="000C74F9">
        <w:rPr>
          <w:rFonts w:hint="cs"/>
          <w:rtl/>
        </w:rPr>
        <w:t>شكل إلكتروني، تشمل الوثائق التحض</w:t>
      </w:r>
      <w:r>
        <w:rPr>
          <w:rFonts w:hint="cs"/>
          <w:rtl/>
        </w:rPr>
        <w:t>ي</w:t>
      </w:r>
      <w:r w:rsidRPr="000C74F9">
        <w:rPr>
          <w:rFonts w:hint="cs"/>
          <w:rtl/>
        </w:rPr>
        <w:t>رية</w:t>
      </w:r>
      <w:r w:rsidRPr="000C74F9">
        <w:rPr>
          <w:rFonts w:hint="cs"/>
          <w:rtl/>
          <w:lang w:bidi="ar-EG"/>
        </w:rPr>
        <w:t xml:space="preserve"> للاجتماع التحضيري للمؤتمر وللتقارير النهائية.</w:t>
      </w:r>
    </w:p>
    <w:p w:rsidR="00F82188" w:rsidRPr="000C74F9" w:rsidRDefault="00F82188" w:rsidP="00F82188">
      <w:pPr>
        <w:pStyle w:val="Heading1"/>
        <w:rPr>
          <w:rtl/>
        </w:rPr>
      </w:pPr>
      <w:bookmarkStart w:id="20" w:name="_Toc433825482"/>
      <w:bookmarkStart w:id="21" w:name="_Toc433828397"/>
      <w:r w:rsidRPr="0093735B">
        <w:t>6</w:t>
      </w:r>
      <w:r>
        <w:t>.A</w:t>
      </w:r>
      <w:r w:rsidRPr="0093735B">
        <w:t>1</w:t>
      </w:r>
      <w:r w:rsidRPr="000C74F9">
        <w:rPr>
          <w:rtl/>
        </w:rPr>
        <w:tab/>
      </w:r>
      <w:r w:rsidRPr="000C74F9">
        <w:rPr>
          <w:rFonts w:hint="cs"/>
          <w:rtl/>
        </w:rPr>
        <w:t>اعتبارات أخرى</w:t>
      </w:r>
      <w:bookmarkEnd w:id="20"/>
      <w:bookmarkEnd w:id="21"/>
    </w:p>
    <w:p w:rsidR="00F82188" w:rsidRPr="000C74F9" w:rsidRDefault="00B37DF8" w:rsidP="00B37DF8">
      <w:pPr>
        <w:pStyle w:val="Heading2"/>
        <w:rPr>
          <w:rtl/>
        </w:rPr>
      </w:pPr>
      <w:bookmarkStart w:id="22" w:name="_Toc433825483"/>
      <w:bookmarkStart w:id="23" w:name="_Toc433828398"/>
      <w:r>
        <w:t>1.</w:t>
      </w:r>
      <w:r w:rsidR="00F82188" w:rsidRPr="0093735B">
        <w:t>6</w:t>
      </w:r>
      <w:r w:rsidR="00F82188">
        <w:t>.A</w:t>
      </w:r>
      <w:r w:rsidR="00F82188" w:rsidRPr="0093735B">
        <w:t>1</w:t>
      </w:r>
      <w:r w:rsidR="00F82188" w:rsidRPr="000C74F9">
        <w:rPr>
          <w:rFonts w:hint="cs"/>
          <w:rtl/>
        </w:rPr>
        <w:tab/>
        <w:t>التنسيق بين لجان الدراسات والقطاعات ومع المنظمات الدولية الأخرى</w:t>
      </w:r>
      <w:bookmarkEnd w:id="22"/>
      <w:bookmarkEnd w:id="23"/>
    </w:p>
    <w:p w:rsidR="00F82188" w:rsidRPr="000C74F9" w:rsidRDefault="00F82188" w:rsidP="00F82188">
      <w:pPr>
        <w:pStyle w:val="Heading3"/>
        <w:rPr>
          <w:rtl/>
        </w:rPr>
      </w:pPr>
      <w:r w:rsidRPr="0093735B">
        <w:t>1</w:t>
      </w:r>
      <w:r w:rsidRPr="000C74F9">
        <w:t>.</w:t>
      </w:r>
      <w:r w:rsidRPr="0093735B">
        <w:t>1</w:t>
      </w:r>
      <w:r>
        <w:t>.</w:t>
      </w:r>
      <w:r w:rsidRPr="0093735B">
        <w:t>6</w:t>
      </w:r>
      <w:r>
        <w:t>.A</w:t>
      </w:r>
      <w:r w:rsidRPr="0093735B">
        <w:t>1</w:t>
      </w:r>
      <w:r w:rsidRPr="000C74F9">
        <w:rPr>
          <w:rFonts w:hint="cs"/>
          <w:rtl/>
        </w:rPr>
        <w:tab/>
        <w:t>اجتماعات رؤساء لجان الدراسات ونواب رؤسائها</w:t>
      </w:r>
    </w:p>
    <w:p w:rsidR="00F82188" w:rsidRPr="000C74F9" w:rsidRDefault="00F82188" w:rsidP="00F438BE">
      <w:pPr>
        <w:rPr>
          <w:rtl/>
        </w:rPr>
      </w:pPr>
      <w:r w:rsidRPr="000C74F9">
        <w:rPr>
          <w:rFonts w:hint="cs"/>
          <w:rtl/>
        </w:rPr>
        <w:t>بعد كل جمعية للاتصالات الراديوية</w:t>
      </w:r>
      <w:r>
        <w:rPr>
          <w:rFonts w:hint="cs"/>
          <w:rtl/>
          <w:lang w:bidi="ar-EG"/>
        </w:rPr>
        <w:t>،</w:t>
      </w:r>
      <w:r w:rsidR="006E510F">
        <w:rPr>
          <w:rFonts w:hint="cs"/>
          <w:rtl/>
          <w:lang w:bidi="ar-EG"/>
        </w:rPr>
        <w:t xml:space="preserve"> وفي أقرب وقت ممكن</w:t>
      </w:r>
      <w:r w:rsidR="00F438BE">
        <w:rPr>
          <w:rFonts w:hint="cs"/>
          <w:rtl/>
          <w:lang w:bidi="ar-EG"/>
        </w:rPr>
        <w:t>،</w:t>
      </w:r>
      <w:r w:rsidRPr="000C74F9">
        <w:rPr>
          <w:rFonts w:hint="cs"/>
          <w:rtl/>
        </w:rPr>
        <w:t xml:space="preserve"> وكذلك عندما تدعو الحاجة، يدعو المدير إلى عقد اجتماع لرؤساء لجان الدراسات ونواب رؤسائها ويجوز له أن يدعو رؤساء ونواب رؤساء فرق العمل والأفرقة الفرعية الأخرى. ووفقاً لما يراه المدير يمكن دعوة خبراء آخرين </w:t>
      </w:r>
      <w:r w:rsidRPr="000C74F9">
        <w:rPr>
          <w:rFonts w:hint="cs"/>
          <w:i/>
          <w:iCs/>
          <w:rtl/>
        </w:rPr>
        <w:t>بحكم مناصبهم</w:t>
      </w:r>
      <w:r w:rsidRPr="000C74F9">
        <w:rPr>
          <w:rFonts w:hint="cs"/>
          <w:rtl/>
        </w:rPr>
        <w:t>. والغرض من الاجتماع كفالة أكثر أشكال الإدارة والتنسيق فعالية لعمل لجان الدراسات، ولا</w:t>
      </w:r>
      <w:r>
        <w:rPr>
          <w:rFonts w:hint="cs"/>
          <w:rtl/>
        </w:rPr>
        <w:t> </w:t>
      </w:r>
      <w:r w:rsidRPr="000C74F9">
        <w:rPr>
          <w:rFonts w:hint="cs"/>
          <w:rtl/>
        </w:rPr>
        <w:t xml:space="preserve">سيما فيما يتعلق بالدراسات التي تجرى استجابةً للقرارات </w:t>
      </w:r>
      <w:r w:rsidRPr="000C74F9">
        <w:t>ITU</w:t>
      </w:r>
      <w:r w:rsidRPr="000C74F9">
        <w:noBreakHyphen/>
        <w:t>R</w:t>
      </w:r>
      <w:r w:rsidRPr="000C74F9">
        <w:rPr>
          <w:rFonts w:hint="cs"/>
          <w:rtl/>
          <w:lang w:bidi="ar-SY"/>
        </w:rPr>
        <w:t xml:space="preserve"> </w:t>
      </w:r>
      <w:r w:rsidRPr="000C74F9">
        <w:rPr>
          <w:rFonts w:hint="cs"/>
          <w:rtl/>
        </w:rPr>
        <w:t xml:space="preserve">لتفادي ازدواج العمل بين عدة لجان دراسات. ويتولى المدير رئاسة هذا الاجتماع. وحيثما كان مناسباً يمكن عقد هذه الاجتماعات بالوسائل الإلكترونية، كالمؤتمرات الهاتفية أو </w:t>
      </w:r>
      <w:proofErr w:type="spellStart"/>
      <w:r w:rsidRPr="000C74F9">
        <w:rPr>
          <w:rFonts w:hint="cs"/>
          <w:rtl/>
        </w:rPr>
        <w:t>الفيديوية</w:t>
      </w:r>
      <w:proofErr w:type="spellEnd"/>
      <w:r w:rsidRPr="000C74F9">
        <w:rPr>
          <w:rFonts w:hint="cs"/>
          <w:rtl/>
        </w:rPr>
        <w:t xml:space="preserve"> أو</w:t>
      </w:r>
      <w:r w:rsidRPr="000C74F9">
        <w:rPr>
          <w:rFonts w:hint="eastAsia"/>
          <w:rtl/>
        </w:rPr>
        <w:t> </w:t>
      </w:r>
      <w:r w:rsidRPr="000C74F9">
        <w:rPr>
          <w:rFonts w:hint="cs"/>
          <w:rtl/>
        </w:rPr>
        <w:t>باستعمال الإنترنت.</w:t>
      </w:r>
    </w:p>
    <w:p w:rsidR="00F82188" w:rsidRPr="000C74F9" w:rsidRDefault="00F82188" w:rsidP="00F82188">
      <w:pPr>
        <w:pStyle w:val="Heading3"/>
        <w:rPr>
          <w:rtl/>
        </w:rPr>
      </w:pPr>
      <w:r w:rsidRPr="0093735B">
        <w:t>2</w:t>
      </w:r>
      <w:r w:rsidRPr="000C74F9">
        <w:t>.</w:t>
      </w:r>
      <w:r w:rsidRPr="0093735B">
        <w:t>1</w:t>
      </w:r>
      <w:r>
        <w:t>.</w:t>
      </w:r>
      <w:r w:rsidRPr="0093735B">
        <w:t>6</w:t>
      </w:r>
      <w:r>
        <w:t>.A</w:t>
      </w:r>
      <w:r w:rsidRPr="0093735B">
        <w:t>1</w:t>
      </w:r>
      <w:r w:rsidRPr="000C74F9">
        <w:rPr>
          <w:rFonts w:hint="cs"/>
          <w:rtl/>
        </w:rPr>
        <w:tab/>
        <w:t>مقررو الاتصال</w:t>
      </w:r>
    </w:p>
    <w:p w:rsidR="00F82188" w:rsidRPr="000C74F9" w:rsidRDefault="00F82188" w:rsidP="00F82188">
      <w:pPr>
        <w:rPr>
          <w:rtl/>
        </w:rPr>
      </w:pPr>
      <w:r w:rsidRPr="000C74F9">
        <w:rPr>
          <w:rFonts w:hint="cs"/>
          <w:rtl/>
          <w:lang w:bidi="ar-EG"/>
        </w:rPr>
        <w:t>يمكن تحقيق</w:t>
      </w:r>
      <w:r w:rsidRPr="000C74F9">
        <w:rPr>
          <w:rFonts w:hint="cs"/>
          <w:rtl/>
        </w:rPr>
        <w:t xml:space="preserve"> التنسيق بين لجان الدراسات بتعيين مقرري اتصال</w:t>
      </w:r>
      <w:r w:rsidR="00394B0D">
        <w:rPr>
          <w:rFonts w:hint="cs"/>
          <w:rtl/>
        </w:rPr>
        <w:t xml:space="preserve"> في </w:t>
      </w:r>
      <w:r w:rsidRPr="000C74F9">
        <w:rPr>
          <w:rFonts w:hint="cs"/>
          <w:rtl/>
        </w:rPr>
        <w:t>لجان الدراسات للمشاركة</w:t>
      </w:r>
      <w:r w:rsidR="00394B0D">
        <w:rPr>
          <w:rFonts w:hint="cs"/>
          <w:rtl/>
        </w:rPr>
        <w:t xml:space="preserve"> في </w:t>
      </w:r>
      <w:r w:rsidRPr="000C74F9">
        <w:rPr>
          <w:rFonts w:hint="cs"/>
          <w:rtl/>
        </w:rPr>
        <w:t>أعمال لجان الدراسات الأخرى</w:t>
      </w:r>
      <w:r w:rsidR="00394B0D">
        <w:rPr>
          <w:rFonts w:hint="cs"/>
          <w:rtl/>
        </w:rPr>
        <w:t xml:space="preserve"> في </w:t>
      </w:r>
      <w:r w:rsidRPr="000C74F9">
        <w:rPr>
          <w:rFonts w:hint="cs"/>
          <w:rtl/>
        </w:rPr>
        <w:t>لجنة تنسيق المفردات أو للعمل</w:t>
      </w:r>
      <w:r w:rsidR="00394B0D">
        <w:rPr>
          <w:rFonts w:hint="cs"/>
          <w:rtl/>
        </w:rPr>
        <w:t xml:space="preserve"> في </w:t>
      </w:r>
      <w:r w:rsidRPr="000C74F9">
        <w:rPr>
          <w:rFonts w:hint="cs"/>
          <w:rtl/>
        </w:rPr>
        <w:t>القطاعين الآخرين.</w:t>
      </w:r>
    </w:p>
    <w:p w:rsidR="00F82188" w:rsidRPr="000C74F9" w:rsidRDefault="00F82188" w:rsidP="00F82188">
      <w:pPr>
        <w:pStyle w:val="Heading3"/>
        <w:rPr>
          <w:rtl/>
        </w:rPr>
      </w:pPr>
      <w:r w:rsidRPr="0093735B">
        <w:t>3</w:t>
      </w:r>
      <w:r w:rsidRPr="000C74F9">
        <w:t>.</w:t>
      </w:r>
      <w:r w:rsidRPr="0093735B">
        <w:t>1</w:t>
      </w:r>
      <w:r>
        <w:t>.</w:t>
      </w:r>
      <w:r w:rsidRPr="0093735B">
        <w:t>6</w:t>
      </w:r>
      <w:r>
        <w:t>.A</w:t>
      </w:r>
      <w:r w:rsidRPr="0093735B">
        <w:t>1</w:t>
      </w:r>
      <w:r w:rsidRPr="000C74F9">
        <w:rPr>
          <w:rFonts w:hint="cs"/>
          <w:rtl/>
        </w:rPr>
        <w:tab/>
      </w:r>
      <w:r>
        <w:rPr>
          <w:rFonts w:hint="cs"/>
          <w:rtl/>
        </w:rPr>
        <w:t xml:space="preserve">أفرقة </w:t>
      </w:r>
      <w:r w:rsidRPr="000C74F9">
        <w:rPr>
          <w:rFonts w:hint="cs"/>
          <w:rtl/>
        </w:rPr>
        <w:t>مشتركة بين القطاعات</w:t>
      </w:r>
    </w:p>
    <w:p w:rsidR="00F82188" w:rsidRPr="000C74F9" w:rsidRDefault="00F82188" w:rsidP="00F82188">
      <w:pPr>
        <w:rPr>
          <w:rtl/>
        </w:rPr>
      </w:pPr>
      <w:r w:rsidRPr="000C74F9">
        <w:rPr>
          <w:rFonts w:hint="cs"/>
          <w:rtl/>
        </w:rPr>
        <w:t>يجوز،</w:t>
      </w:r>
      <w:r w:rsidR="00394B0D">
        <w:rPr>
          <w:rFonts w:hint="cs"/>
          <w:rtl/>
        </w:rPr>
        <w:t xml:space="preserve"> في </w:t>
      </w:r>
      <w:r w:rsidRPr="000C74F9">
        <w:rPr>
          <w:rFonts w:hint="cs"/>
          <w:rtl/>
        </w:rPr>
        <w:t>حالات محددة، أن تتولى لجان الدراسات</w:t>
      </w:r>
      <w:r w:rsidR="00394B0D">
        <w:rPr>
          <w:rFonts w:hint="cs"/>
          <w:rtl/>
        </w:rPr>
        <w:t xml:space="preserve"> في </w:t>
      </w:r>
      <w:r w:rsidRPr="000C74F9">
        <w:rPr>
          <w:rFonts w:hint="cs"/>
          <w:rtl/>
        </w:rPr>
        <w:t xml:space="preserve">كل من قطاع الاتصالات الراديوية </w:t>
      </w:r>
      <w:r w:rsidRPr="000C74F9">
        <w:rPr>
          <w:rFonts w:hint="cs"/>
          <w:rtl/>
          <w:lang w:bidi="ar-EG"/>
        </w:rPr>
        <w:t>وكذلك</w:t>
      </w:r>
      <w:r w:rsidR="00394B0D">
        <w:rPr>
          <w:rFonts w:hint="cs"/>
          <w:rtl/>
          <w:lang w:bidi="ar-EG"/>
        </w:rPr>
        <w:t xml:space="preserve"> في </w:t>
      </w:r>
      <w:r w:rsidRPr="000C74F9">
        <w:rPr>
          <w:rFonts w:hint="cs"/>
          <w:rtl/>
        </w:rPr>
        <w:t>قطاع تقييس الاتصالات وقطاع تنمية الاتصالات القيام بأعمال تكميلية بشأن مواضيع معينة. وفي مثل هذه الظروف، يجوز أن يتم الاتفاق بين القطاعين أو</w:t>
      </w:r>
      <w:r>
        <w:rPr>
          <w:rFonts w:hint="eastAsia"/>
          <w:rtl/>
        </w:rPr>
        <w:t> </w:t>
      </w:r>
      <w:r w:rsidRPr="000C74F9">
        <w:rPr>
          <w:rFonts w:hint="cs"/>
          <w:rtl/>
        </w:rPr>
        <w:t xml:space="preserve">القطاعات الثلاثة على إنشاء فريق تنسيق مشترك بين القطاعات </w:t>
      </w:r>
      <w:r w:rsidRPr="000C74F9">
        <w:t>(ICG)</w:t>
      </w:r>
      <w:r w:rsidRPr="000C74F9">
        <w:rPr>
          <w:rFonts w:hint="cs"/>
          <w:rtl/>
          <w:lang w:bidi="ar-SY"/>
        </w:rPr>
        <w:t xml:space="preserve"> أو فريق مقرر مشترك بين القطاعات </w:t>
      </w:r>
      <w:r w:rsidRPr="000C74F9">
        <w:rPr>
          <w:lang w:bidi="ar-SY"/>
        </w:rPr>
        <w:t>(IRG)</w:t>
      </w:r>
      <w:r w:rsidRPr="000C74F9">
        <w:rPr>
          <w:rFonts w:hint="cs"/>
          <w:rtl/>
        </w:rPr>
        <w:t xml:space="preserve">. للاطلاع على التفاصيل المتعلقة بهذه الأفرقة، انظر القرارين </w:t>
      </w:r>
      <w:r w:rsidRPr="000C74F9">
        <w:rPr>
          <w:lang w:val="en-GB"/>
        </w:rPr>
        <w:t>ITU</w:t>
      </w:r>
      <w:r w:rsidRPr="000C74F9">
        <w:rPr>
          <w:lang w:val="en-GB"/>
        </w:rPr>
        <w:noBreakHyphen/>
        <w:t>R </w:t>
      </w:r>
      <w:r w:rsidRPr="0093735B">
        <w:t>6</w:t>
      </w:r>
      <w:r w:rsidRPr="000C74F9">
        <w:rPr>
          <w:rFonts w:hint="cs"/>
          <w:rtl/>
        </w:rPr>
        <w:t xml:space="preserve"> و</w:t>
      </w:r>
      <w:r w:rsidRPr="000C74F9">
        <w:rPr>
          <w:lang w:val="en-GB"/>
        </w:rPr>
        <w:t>ITU</w:t>
      </w:r>
      <w:r w:rsidRPr="000C74F9">
        <w:rPr>
          <w:lang w:val="en-GB"/>
        </w:rPr>
        <w:noBreakHyphen/>
        <w:t>R </w:t>
      </w:r>
      <w:r w:rsidRPr="0093735B">
        <w:t>7</w:t>
      </w:r>
      <w:r w:rsidRPr="000C74F9">
        <w:rPr>
          <w:rFonts w:hint="cs"/>
          <w:rtl/>
        </w:rPr>
        <w:t>.</w:t>
      </w:r>
    </w:p>
    <w:p w:rsidR="00F82188" w:rsidRPr="000C74F9" w:rsidRDefault="00F82188" w:rsidP="00F82188">
      <w:pPr>
        <w:pStyle w:val="Heading3"/>
        <w:rPr>
          <w:rtl/>
        </w:rPr>
      </w:pPr>
      <w:r w:rsidRPr="0093735B">
        <w:lastRenderedPageBreak/>
        <w:t>4</w:t>
      </w:r>
      <w:r w:rsidRPr="000C74F9">
        <w:t>.</w:t>
      </w:r>
      <w:r w:rsidRPr="0093735B">
        <w:t>1</w:t>
      </w:r>
      <w:r>
        <w:t>.</w:t>
      </w:r>
      <w:r w:rsidRPr="0093735B">
        <w:t>6</w:t>
      </w:r>
      <w:r>
        <w:t>.A</w:t>
      </w:r>
      <w:r w:rsidRPr="0093735B">
        <w:t>1</w:t>
      </w:r>
      <w:r w:rsidRPr="000C74F9">
        <w:rPr>
          <w:rFonts w:hint="cs"/>
          <w:rtl/>
        </w:rPr>
        <w:tab/>
        <w:t>المنظمات الدولية الأخرى</w:t>
      </w:r>
    </w:p>
    <w:p w:rsidR="00F82188" w:rsidRPr="000C74F9" w:rsidRDefault="00F82188" w:rsidP="00F82188">
      <w:pPr>
        <w:rPr>
          <w:rtl/>
          <w:lang w:bidi="ar-EG"/>
        </w:rPr>
      </w:pPr>
      <w:r w:rsidRPr="000C74F9">
        <w:rPr>
          <w:rFonts w:hint="cs"/>
          <w:rtl/>
        </w:rPr>
        <w:t xml:space="preserve">عندما يكون التعاون والتنسيق مع المنظمات الدولية الأخرى ضرورياً، يتولى المدير مهمة الاتصال. ويجوز أن يضطلع بأمر الاتصال بشأن أمور تقنية محددة، عقب التشاور مع المدير، فرق العمل أو أفرقة المهام أو ممثل تعينه لجنة للدراسات. لمزيد من التفصيل بشأن هذه العملية، انظر القرار </w:t>
      </w:r>
      <w:r w:rsidRPr="000C74F9">
        <w:rPr>
          <w:lang w:val="en-GB"/>
        </w:rPr>
        <w:t>ITU</w:t>
      </w:r>
      <w:r w:rsidRPr="000C74F9">
        <w:rPr>
          <w:lang w:val="en-GB"/>
        </w:rPr>
        <w:noBreakHyphen/>
        <w:t>R </w:t>
      </w:r>
      <w:r w:rsidRPr="0093735B">
        <w:t>9</w:t>
      </w:r>
      <w:r w:rsidRPr="000C74F9">
        <w:rPr>
          <w:rFonts w:hint="cs"/>
          <w:rtl/>
          <w:lang w:bidi="ar-EG"/>
        </w:rPr>
        <w:t>.</w:t>
      </w:r>
    </w:p>
    <w:p w:rsidR="00F82188" w:rsidRPr="000C74F9" w:rsidRDefault="00F82188" w:rsidP="00F82188">
      <w:pPr>
        <w:pStyle w:val="Heading2"/>
        <w:rPr>
          <w:rtl/>
        </w:rPr>
      </w:pPr>
      <w:bookmarkStart w:id="24" w:name="_Toc433825484"/>
      <w:bookmarkStart w:id="25" w:name="_Toc433828399"/>
      <w:r w:rsidRPr="0093735B">
        <w:t>2</w:t>
      </w:r>
      <w:r>
        <w:t>.</w:t>
      </w:r>
      <w:r w:rsidRPr="0093735B">
        <w:t>6</w:t>
      </w:r>
      <w:r>
        <w:t>.A</w:t>
      </w:r>
      <w:r w:rsidRPr="0093735B">
        <w:t>1</w:t>
      </w:r>
      <w:r w:rsidRPr="000C74F9">
        <w:rPr>
          <w:rtl/>
        </w:rPr>
        <w:tab/>
      </w:r>
      <w:r w:rsidRPr="000C74F9">
        <w:rPr>
          <w:rFonts w:hint="cs"/>
          <w:rtl/>
        </w:rPr>
        <w:t>المبادئ التوجيهية الصادرة عن المدير</w:t>
      </w:r>
      <w:bookmarkEnd w:id="24"/>
      <w:bookmarkEnd w:id="25"/>
    </w:p>
    <w:p w:rsidR="00F82188" w:rsidRPr="000C74F9" w:rsidRDefault="00F82188" w:rsidP="00F82188">
      <w:pPr>
        <w:rPr>
          <w:rtl/>
          <w:lang w:bidi="ar-EG"/>
        </w:rPr>
      </w:pPr>
      <w:r w:rsidRPr="0093735B">
        <w:t>1</w:t>
      </w:r>
      <w:r w:rsidRPr="000C74F9">
        <w:t>.</w:t>
      </w:r>
      <w:r w:rsidRPr="0093735B">
        <w:t>2</w:t>
      </w:r>
      <w:r>
        <w:t>.</w:t>
      </w:r>
      <w:r w:rsidRPr="0093735B">
        <w:t>6</w:t>
      </w:r>
      <w:r>
        <w:t>.A</w:t>
      </w:r>
      <w:r w:rsidRPr="0093735B">
        <w:t>1</w:t>
      </w:r>
      <w:r w:rsidRPr="000C74F9">
        <w:rPr>
          <w:rtl/>
          <w:lang w:bidi="ar-SY"/>
        </w:rPr>
        <w:tab/>
      </w:r>
      <w:r w:rsidRPr="000C74F9">
        <w:rPr>
          <w:rFonts w:hint="cs"/>
          <w:rtl/>
          <w:lang w:bidi="ar-EG"/>
        </w:rPr>
        <w:t>تكملةً لهذا القرار، يصدر المدير دورياً تحديثاً للمبادئ التوجيهية بخصوص طرائق العمل والإجراءات داخل مكتب الاتصالات الراديوية</w:t>
      </w:r>
      <w:r w:rsidRPr="000C74F9">
        <w:rPr>
          <w:rFonts w:hint="eastAsia"/>
          <w:rtl/>
          <w:lang w:bidi="ar-EG"/>
        </w:rPr>
        <w:t> </w:t>
      </w:r>
      <w:r w:rsidRPr="000C74F9">
        <w:t>(BR)</w:t>
      </w:r>
      <w:r w:rsidRPr="000C74F9">
        <w:rPr>
          <w:rFonts w:hint="cs"/>
          <w:rtl/>
          <w:lang w:bidi="ar-EG"/>
        </w:rPr>
        <w:t xml:space="preserve"> التي قد تؤثر على أعمال لجان الدراسات وما ينبثق عنها من أفرقة (انظر </w:t>
      </w:r>
      <w:r w:rsidRPr="000C74F9">
        <w:rPr>
          <w:rFonts w:hint="cs"/>
          <w:i/>
          <w:iCs/>
          <w:rtl/>
          <w:lang w:bidi="ar-EG"/>
        </w:rPr>
        <w:t>إذ</w:t>
      </w:r>
      <w:r w:rsidRPr="000C74F9">
        <w:rPr>
          <w:rFonts w:hint="eastAsia"/>
          <w:i/>
          <w:iCs/>
          <w:rtl/>
          <w:lang w:bidi="ar-EG"/>
        </w:rPr>
        <w:t> </w:t>
      </w:r>
      <w:r w:rsidRPr="000C74F9">
        <w:rPr>
          <w:rFonts w:hint="cs"/>
          <w:i/>
          <w:iCs/>
          <w:rtl/>
          <w:lang w:bidi="ar-EG"/>
        </w:rPr>
        <w:t>تلاحظ</w:t>
      </w:r>
      <w:r w:rsidRPr="000C74F9">
        <w:rPr>
          <w:rFonts w:hint="cs"/>
          <w:rtl/>
          <w:lang w:bidi="ar-EG"/>
        </w:rPr>
        <w:t>).</w:t>
      </w:r>
      <w:r w:rsidRPr="000C74F9">
        <w:rPr>
          <w:rFonts w:hint="cs"/>
          <w:i/>
          <w:iCs/>
          <w:rtl/>
          <w:lang w:bidi="ar-EG"/>
        </w:rPr>
        <w:t xml:space="preserve"> </w:t>
      </w:r>
      <w:r w:rsidRPr="000C74F9">
        <w:rPr>
          <w:rFonts w:hint="cs"/>
          <w:rtl/>
          <w:lang w:bidi="ar-EG"/>
        </w:rPr>
        <w:t xml:space="preserve">ويتعين أن تشتمل المبادئ التوجيهية أيضاً على مسائل تتصل بتنظيم الاجتماعات وأفرقة العمل بالمراسلة، بالإضافة إلى الجوانب التي تتناول الوثائق. </w:t>
      </w:r>
    </w:p>
    <w:p w:rsidR="002C116F" w:rsidRDefault="00F82188" w:rsidP="00F82188">
      <w:pPr>
        <w:rPr>
          <w:rtl/>
          <w:lang w:bidi="ar-SY"/>
        </w:rPr>
      </w:pPr>
      <w:r w:rsidRPr="0093735B">
        <w:t>2</w:t>
      </w:r>
      <w:r w:rsidRPr="000C74F9">
        <w:t>.</w:t>
      </w:r>
      <w:r w:rsidRPr="0093735B">
        <w:t>2</w:t>
      </w:r>
      <w:r>
        <w:t>.</w:t>
      </w:r>
      <w:r w:rsidRPr="0093735B">
        <w:t>6</w:t>
      </w:r>
      <w:r>
        <w:t>.A</w:t>
      </w:r>
      <w:r w:rsidRPr="0093735B">
        <w:t>1</w:t>
      </w:r>
      <w:r w:rsidRPr="000C74F9">
        <w:rPr>
          <w:rtl/>
          <w:lang w:bidi="ar-SY"/>
        </w:rPr>
        <w:tab/>
      </w:r>
      <w:r w:rsidRPr="000C74F9">
        <w:rPr>
          <w:rFonts w:hint="cs"/>
          <w:rtl/>
          <w:lang w:bidi="ar-EG"/>
        </w:rPr>
        <w:t>يتعيّن</w:t>
      </w:r>
      <w:r w:rsidRPr="000C74F9">
        <w:rPr>
          <w:rFonts w:hint="cs"/>
          <w:rtl/>
        </w:rPr>
        <w:t xml:space="preserve"> أن تشتمل المبادئ التوجيهية التي يصدرها المدير </w:t>
      </w:r>
      <w:r w:rsidRPr="000C74F9">
        <w:rPr>
          <w:rFonts w:hint="cs"/>
          <w:rtl/>
          <w:lang w:bidi="ar-EG"/>
        </w:rPr>
        <w:t>إرشادات بشأن إعداد المساهمات والمواعيد النهائية لتقديمها وتفاصيل مختلف أنواع الوثائق، بما فيها التقارير التي يعدها الرؤساء وبيانات الاتصال. وينبغي أن تتناول المبادئ التوجيهية أيضاً أموراً عملية بشأن التوزيع الفعال للوثائق بالوسائل الإلكترونية.</w:t>
      </w:r>
      <w:r w:rsidRPr="00F960FD">
        <w:rPr>
          <w:rFonts w:hint="cs"/>
          <w:rtl/>
          <w:lang w:bidi="ar-EG"/>
        </w:rPr>
        <w:t xml:space="preserve"> </w:t>
      </w:r>
      <w:r w:rsidRPr="000C74F9">
        <w:rPr>
          <w:rFonts w:hint="cs"/>
          <w:rtl/>
          <w:lang w:bidi="ar-EG"/>
        </w:rPr>
        <w:t>وتتضمن المبادئ التوجيهية النسق العام</w:t>
      </w:r>
      <w:r>
        <w:rPr>
          <w:rFonts w:hint="cs"/>
          <w:rtl/>
          <w:lang w:bidi="ar-EG"/>
        </w:rPr>
        <w:t xml:space="preserve"> الإلزامي</w:t>
      </w:r>
      <w:r w:rsidRPr="000C74F9">
        <w:rPr>
          <w:rFonts w:hint="cs"/>
          <w:rtl/>
          <w:lang w:bidi="ar-EG"/>
        </w:rPr>
        <w:t xml:space="preserve"> لتوصيات قطاع الاتصالات الراديوية</w:t>
      </w:r>
      <w:r>
        <w:rPr>
          <w:rFonts w:hint="cs"/>
          <w:rtl/>
          <w:lang w:bidi="ar-EG"/>
        </w:rPr>
        <w:t xml:space="preserve"> الجديدة والمراجعة</w:t>
      </w:r>
      <w:r w:rsidRPr="000C74F9">
        <w:rPr>
          <w:rFonts w:hint="cs"/>
          <w:rtl/>
          <w:lang w:bidi="ar-EG"/>
        </w:rPr>
        <w:t>.</w:t>
      </w:r>
    </w:p>
    <w:p w:rsidR="00D77A01" w:rsidRDefault="00D77A01" w:rsidP="00D77A01">
      <w:pPr>
        <w:rPr>
          <w:sz w:val="26"/>
          <w:szCs w:val="36"/>
          <w:rtl/>
          <w:lang w:bidi="ar-SY"/>
        </w:rPr>
      </w:pPr>
      <w:r>
        <w:rPr>
          <w:rtl/>
        </w:rPr>
        <w:br w:type="page"/>
      </w:r>
    </w:p>
    <w:p w:rsidR="00F82188" w:rsidRPr="007C4635" w:rsidRDefault="00F82188" w:rsidP="007C4635">
      <w:pPr>
        <w:pStyle w:val="AnnexNo"/>
        <w:rPr>
          <w:rtl/>
        </w:rPr>
      </w:pPr>
      <w:r w:rsidRPr="007C4635">
        <w:rPr>
          <w:rFonts w:hint="cs"/>
          <w:rtl/>
        </w:rPr>
        <w:lastRenderedPageBreak/>
        <w:t xml:space="preserve">الملحق </w:t>
      </w:r>
      <w:r w:rsidRPr="007C4635">
        <w:t>2</w:t>
      </w:r>
    </w:p>
    <w:p w:rsidR="00F82188" w:rsidRDefault="00F82188" w:rsidP="005B6362">
      <w:pPr>
        <w:pStyle w:val="Annextitle"/>
        <w:spacing w:before="120" w:after="360"/>
        <w:rPr>
          <w:rtl/>
        </w:rPr>
      </w:pPr>
      <w:r w:rsidRPr="000C74F9">
        <w:rPr>
          <w:rFonts w:hint="cs"/>
          <w:rtl/>
        </w:rPr>
        <w:t>وثائـق</w:t>
      </w:r>
      <w:r>
        <w:rPr>
          <w:rFonts w:hint="cs"/>
          <w:rtl/>
        </w:rPr>
        <w:t xml:space="preserve"> قطاع الاتصالات الراديوية</w:t>
      </w:r>
    </w:p>
    <w:p w:rsidR="00F82188" w:rsidRDefault="00F82188" w:rsidP="00F82188">
      <w:pPr>
        <w:jc w:val="right"/>
        <w:rPr>
          <w:b/>
          <w:bCs/>
          <w:rtl/>
          <w:lang w:eastAsia="en-US"/>
        </w:rPr>
      </w:pPr>
      <w:r w:rsidRPr="009910A8">
        <w:rPr>
          <w:rFonts w:hint="cs"/>
          <w:b/>
          <w:bCs/>
          <w:rtl/>
          <w:lang w:eastAsia="en-US"/>
        </w:rPr>
        <w:t>الصفحة</w:t>
      </w:r>
    </w:p>
    <w:p w:rsidR="00C04347" w:rsidRPr="00C04347" w:rsidRDefault="00C04347"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r w:rsidRPr="00C04347">
        <w:rPr>
          <w:rtl/>
          <w:lang w:eastAsia="en-US"/>
        </w:rPr>
        <w:fldChar w:fldCharType="begin"/>
      </w:r>
      <w:r w:rsidRPr="00C04347">
        <w:rPr>
          <w:rtl/>
          <w:lang w:eastAsia="en-US"/>
        </w:rPr>
        <w:instrText xml:space="preserve"> </w:instrText>
      </w:r>
      <w:r w:rsidRPr="00C04347">
        <w:rPr>
          <w:lang w:eastAsia="en-US"/>
        </w:rPr>
        <w:instrText>TOC</w:instrText>
      </w:r>
      <w:r w:rsidRPr="00C04347">
        <w:rPr>
          <w:rtl/>
          <w:lang w:eastAsia="en-US"/>
        </w:rPr>
        <w:instrText xml:space="preserve"> \</w:instrText>
      </w:r>
      <w:r w:rsidRPr="00C04347">
        <w:rPr>
          <w:lang w:eastAsia="en-US"/>
        </w:rPr>
        <w:instrText>o "2-2" \h \z \u \t "Heading 1;1</w:instrText>
      </w:r>
      <w:r w:rsidRPr="00C04347">
        <w:rPr>
          <w:rtl/>
          <w:lang w:eastAsia="en-US"/>
        </w:rPr>
        <w:instrText xml:space="preserve">" </w:instrText>
      </w:r>
      <w:r w:rsidRPr="00C04347">
        <w:rPr>
          <w:rtl/>
          <w:lang w:eastAsia="en-US"/>
        </w:rPr>
        <w:fldChar w:fldCharType="separate"/>
      </w:r>
      <w:hyperlink w:anchor="_Toc433825485" w:history="1">
        <w:r w:rsidRPr="00C04347">
          <w:rPr>
            <w:noProof/>
            <w:lang w:bidi="ar-SY"/>
          </w:rPr>
          <w:t>1.A2</w:t>
        </w:r>
        <w:r w:rsidRPr="00C04347">
          <w:rPr>
            <w:noProof/>
            <w:lang w:bidi="ar-SY"/>
          </w:rPr>
          <w:tab/>
        </w:r>
        <w:r w:rsidRPr="00C04347">
          <w:rPr>
            <w:rFonts w:hint="cs"/>
            <w:noProof/>
            <w:rtl/>
            <w:lang w:bidi="ar-SY"/>
          </w:rPr>
          <w:t>مبادئ</w:t>
        </w:r>
        <w:r w:rsidRPr="00C04347">
          <w:rPr>
            <w:noProof/>
            <w:rtl/>
            <w:lang w:bidi="ar-SY"/>
          </w:rPr>
          <w:t xml:space="preserve"> </w:t>
        </w:r>
        <w:r w:rsidRPr="00C04347">
          <w:rPr>
            <w:rFonts w:hint="cs"/>
            <w:noProof/>
            <w:rtl/>
            <w:lang w:bidi="ar-SY"/>
          </w:rPr>
          <w:t>عامة</w:t>
        </w:r>
        <w:r w:rsidRPr="00C04347">
          <w:rPr>
            <w:noProof/>
            <w:webHidden/>
            <w:lang w:bidi="ar-SY"/>
          </w:rPr>
          <w:tab/>
        </w:r>
        <w:r w:rsidRPr="00C04347">
          <w:rPr>
            <w:noProof/>
            <w:webHidden/>
            <w:lang w:bidi="ar-SY"/>
          </w:rPr>
          <w:tab/>
        </w:r>
        <w:r w:rsidRPr="00C04347">
          <w:rPr>
            <w:rFonts w:cs="Times New Roman"/>
            <w:noProof/>
            <w:szCs w:val="22"/>
          </w:rPr>
          <w:fldChar w:fldCharType="begin"/>
        </w:r>
        <w:r w:rsidRPr="00C04347">
          <w:rPr>
            <w:rFonts w:cs="Times New Roman"/>
            <w:noProof/>
            <w:webHidden/>
            <w:szCs w:val="22"/>
          </w:rPr>
          <w:instrText xml:space="preserve"> PAGEREF _Toc433825485 \h </w:instrText>
        </w:r>
        <w:r w:rsidRPr="00C04347">
          <w:rPr>
            <w:rFonts w:cs="Times New Roman"/>
            <w:noProof/>
            <w:szCs w:val="22"/>
          </w:rPr>
        </w:r>
        <w:r w:rsidRPr="00C04347">
          <w:rPr>
            <w:rFonts w:cs="Times New Roman"/>
            <w:noProof/>
            <w:szCs w:val="22"/>
          </w:rPr>
          <w:fldChar w:fldCharType="separate"/>
        </w:r>
        <w:r w:rsidR="007B6DB3">
          <w:rPr>
            <w:rFonts w:cs="Times New Roman"/>
            <w:noProof/>
            <w:webHidden/>
            <w:szCs w:val="22"/>
            <w:rtl/>
          </w:rPr>
          <w:t>12</w:t>
        </w:r>
        <w:r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486" w:history="1">
        <w:r w:rsidR="00C04347" w:rsidRPr="00C04347">
          <w:rPr>
            <w:noProof/>
            <w:lang w:bidi="ar-SY"/>
          </w:rPr>
          <w:t>1.1.A2</w:t>
        </w:r>
        <w:r w:rsidR="00C04347" w:rsidRPr="00C04347">
          <w:rPr>
            <w:noProof/>
            <w:lang w:bidi="ar-SY"/>
          </w:rPr>
          <w:tab/>
        </w:r>
        <w:r w:rsidR="00C04347" w:rsidRPr="00C04347">
          <w:rPr>
            <w:rFonts w:hint="cs"/>
            <w:noProof/>
            <w:rtl/>
            <w:lang w:bidi="ar-SY"/>
          </w:rPr>
          <w:t>طريقة</w:t>
        </w:r>
        <w:r w:rsidR="00C04347" w:rsidRPr="00C04347">
          <w:rPr>
            <w:noProof/>
            <w:rtl/>
            <w:lang w:bidi="ar-SY"/>
          </w:rPr>
          <w:t xml:space="preserve"> </w:t>
        </w:r>
        <w:r w:rsidR="00C04347" w:rsidRPr="00C04347">
          <w:rPr>
            <w:rFonts w:hint="cs"/>
            <w:noProof/>
            <w:rtl/>
            <w:lang w:bidi="ar-SY"/>
          </w:rPr>
          <w:t>عرض</w:t>
        </w:r>
        <w:r w:rsidR="00C04347" w:rsidRPr="00C04347">
          <w:rPr>
            <w:noProof/>
            <w:rtl/>
            <w:lang w:bidi="ar-SY"/>
          </w:rPr>
          <w:t xml:space="preserve"> </w:t>
        </w:r>
        <w:r w:rsidR="00C04347" w:rsidRPr="00C04347">
          <w:rPr>
            <w:rFonts w:hint="cs"/>
            <w:noProof/>
            <w:rtl/>
            <w:lang w:bidi="ar-SY"/>
          </w:rPr>
          <w:t>النصوص</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_Toc433825486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12</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487" w:history="1">
        <w:r w:rsidR="00C04347" w:rsidRPr="00C04347">
          <w:rPr>
            <w:noProof/>
            <w:lang w:bidi="ar-SY"/>
          </w:rPr>
          <w:t>2.1.A2</w:t>
        </w:r>
        <w:r w:rsidR="00C04347" w:rsidRPr="00C04347">
          <w:rPr>
            <w:noProof/>
            <w:lang w:bidi="ar-SY"/>
          </w:rPr>
          <w:tab/>
        </w:r>
        <w:r w:rsidR="00C04347" w:rsidRPr="00C04347">
          <w:rPr>
            <w:rFonts w:hint="cs"/>
            <w:noProof/>
            <w:rtl/>
            <w:lang w:bidi="ar-SY"/>
          </w:rPr>
          <w:t>نشر</w:t>
        </w:r>
        <w:r w:rsidR="00C04347" w:rsidRPr="00C04347">
          <w:rPr>
            <w:noProof/>
            <w:rtl/>
            <w:lang w:bidi="ar-SY"/>
          </w:rPr>
          <w:t xml:space="preserve"> </w:t>
        </w:r>
        <w:r w:rsidR="00C04347" w:rsidRPr="00C04347">
          <w:rPr>
            <w:rFonts w:hint="cs"/>
            <w:noProof/>
            <w:rtl/>
            <w:lang w:bidi="ar-SY"/>
          </w:rPr>
          <w:t>النصوص</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_Toc433825487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12</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88" w:history="1">
        <w:r w:rsidR="00C04347" w:rsidRPr="00C04347">
          <w:rPr>
            <w:noProof/>
            <w:lang w:bidi="ar-SY"/>
          </w:rPr>
          <w:t>2.A2</w:t>
        </w:r>
        <w:r w:rsidR="00C04347" w:rsidRPr="00C04347">
          <w:rPr>
            <w:noProof/>
            <w:lang w:bidi="ar-SY"/>
          </w:rPr>
          <w:tab/>
        </w:r>
        <w:r w:rsidR="00C04347" w:rsidRPr="00C04347">
          <w:rPr>
            <w:rFonts w:hint="cs"/>
            <w:noProof/>
            <w:rtl/>
            <w:lang w:bidi="ar-SY"/>
          </w:rPr>
          <w:t>الوثائق</w:t>
        </w:r>
        <w:r w:rsidR="00C04347" w:rsidRPr="00C04347">
          <w:rPr>
            <w:noProof/>
            <w:rtl/>
            <w:lang w:bidi="ar-SY"/>
          </w:rPr>
          <w:t xml:space="preserve"> </w:t>
        </w:r>
        <w:r w:rsidR="00C04347" w:rsidRPr="00C04347">
          <w:rPr>
            <w:rFonts w:hint="cs"/>
            <w:noProof/>
            <w:rtl/>
            <w:lang w:bidi="ar-SY"/>
          </w:rPr>
          <w:t>التحضيرية</w:t>
        </w:r>
        <w:r w:rsidR="00C04347" w:rsidRPr="00C04347">
          <w:rPr>
            <w:noProof/>
            <w:rtl/>
            <w:lang w:bidi="ar-SY"/>
          </w:rPr>
          <w:t xml:space="preserve"> </w:t>
        </w:r>
        <w:r w:rsidR="00C04347" w:rsidRPr="00C04347">
          <w:rPr>
            <w:rFonts w:hint="cs"/>
            <w:noProof/>
            <w:rtl/>
            <w:lang w:bidi="ar-SY"/>
          </w:rPr>
          <w:t>والمساهمات</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_Toc433825488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13</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89" w:history="1">
        <w:r w:rsidR="00C04347" w:rsidRPr="00C04347">
          <w:rPr>
            <w:noProof/>
            <w:lang w:bidi="ar-SY"/>
          </w:rPr>
          <w:t>1.2.A2</w:t>
        </w:r>
        <w:r w:rsidR="00C04347" w:rsidRPr="00C04347">
          <w:rPr>
            <w:noProof/>
            <w:lang w:bidi="ar-SY"/>
          </w:rPr>
          <w:tab/>
        </w:r>
        <w:r w:rsidR="00C04347" w:rsidRPr="00C04347">
          <w:rPr>
            <w:rFonts w:hint="cs"/>
            <w:noProof/>
            <w:rtl/>
            <w:lang w:bidi="ar-SY"/>
          </w:rPr>
          <w:t>الوثائق</w:t>
        </w:r>
        <w:r w:rsidR="00C04347" w:rsidRPr="00C04347">
          <w:rPr>
            <w:noProof/>
            <w:rtl/>
            <w:lang w:bidi="ar-SY"/>
          </w:rPr>
          <w:t xml:space="preserve"> </w:t>
        </w:r>
        <w:r w:rsidR="00C04347" w:rsidRPr="00C04347">
          <w:rPr>
            <w:rFonts w:hint="cs"/>
            <w:noProof/>
            <w:rtl/>
            <w:lang w:bidi="ar-SY"/>
          </w:rPr>
          <w:t>التحضيرية</w:t>
        </w:r>
        <w:r w:rsidR="00C04347" w:rsidRPr="00C04347">
          <w:rPr>
            <w:noProof/>
            <w:rtl/>
            <w:lang w:bidi="ar-SY"/>
          </w:rPr>
          <w:t xml:space="preserve"> </w:t>
        </w:r>
        <w:r w:rsidR="00C04347" w:rsidRPr="00C04347">
          <w:rPr>
            <w:rFonts w:hint="cs"/>
            <w:noProof/>
            <w:rtl/>
            <w:lang w:bidi="ar-SY"/>
          </w:rPr>
          <w:t>لجمعيات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_Toc433825489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13</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0" w:history="1">
        <w:r w:rsidR="00C04347" w:rsidRPr="00C04347">
          <w:rPr>
            <w:noProof/>
            <w:lang w:bidi="ar-SY"/>
          </w:rPr>
          <w:t>2.2.A2</w:t>
        </w:r>
        <w:r w:rsidR="00C04347" w:rsidRPr="00C04347">
          <w:rPr>
            <w:noProof/>
            <w:lang w:bidi="ar-SY"/>
          </w:rPr>
          <w:tab/>
        </w:r>
        <w:r w:rsidR="00C04347" w:rsidRPr="00C04347">
          <w:rPr>
            <w:rFonts w:hint="cs"/>
            <w:noProof/>
            <w:rtl/>
            <w:lang w:bidi="ar-SY"/>
          </w:rPr>
          <w:t>الوثائق</w:t>
        </w:r>
        <w:r w:rsidR="00C04347" w:rsidRPr="00C04347">
          <w:rPr>
            <w:noProof/>
            <w:rtl/>
            <w:lang w:bidi="ar-SY"/>
          </w:rPr>
          <w:t xml:space="preserve"> </w:t>
        </w:r>
        <w:r w:rsidR="00C04347" w:rsidRPr="00C04347">
          <w:rPr>
            <w:rFonts w:hint="cs"/>
            <w:noProof/>
            <w:rtl/>
            <w:lang w:bidi="ar-SY"/>
          </w:rPr>
          <w:t>التحضيرية</w:t>
        </w:r>
        <w:r w:rsidR="00C04347" w:rsidRPr="00C04347">
          <w:rPr>
            <w:noProof/>
            <w:rtl/>
            <w:lang w:bidi="ar-SY"/>
          </w:rPr>
          <w:t xml:space="preserve"> </w:t>
        </w:r>
        <w:r w:rsidR="00C04347" w:rsidRPr="00C04347">
          <w:rPr>
            <w:rFonts w:hint="cs"/>
            <w:noProof/>
            <w:rtl/>
            <w:lang w:bidi="ar-SY"/>
          </w:rPr>
          <w:t>للجان</w:t>
        </w:r>
        <w:r w:rsidR="00C04347" w:rsidRPr="00C04347">
          <w:rPr>
            <w:noProof/>
            <w:rtl/>
            <w:lang w:bidi="ar-SY"/>
          </w:rPr>
          <w:t xml:space="preserve"> </w:t>
        </w:r>
        <w:r w:rsidR="00C04347" w:rsidRPr="00C04347">
          <w:rPr>
            <w:rFonts w:hint="cs"/>
            <w:noProof/>
            <w:rtl/>
            <w:lang w:bidi="ar-SY"/>
          </w:rPr>
          <w:t>دراسات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_Toc433825490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13</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left="1134" w:right="1276" w:hanging="1134"/>
        <w:rPr>
          <w:noProof/>
          <w:lang w:bidi="ar-SY"/>
        </w:rPr>
      </w:pPr>
      <w:hyperlink w:anchor="_Toc433825491" w:history="1">
        <w:r w:rsidR="00C04347" w:rsidRPr="00C04347">
          <w:rPr>
            <w:noProof/>
            <w:lang w:bidi="ar-SY"/>
          </w:rPr>
          <w:t>3.2.A2</w:t>
        </w:r>
        <w:r w:rsidR="00C04347" w:rsidRPr="00C04347">
          <w:rPr>
            <w:noProof/>
            <w:lang w:bidi="ar-SY"/>
          </w:rPr>
          <w:tab/>
        </w:r>
        <w:r w:rsidR="00C04347" w:rsidRPr="00C04347">
          <w:rPr>
            <w:rFonts w:hint="cs"/>
            <w:noProof/>
            <w:rtl/>
            <w:lang w:bidi="ar-SY"/>
          </w:rPr>
          <w:t>المساهمات</w:t>
        </w:r>
        <w:r w:rsidR="00C04347" w:rsidRPr="00C04347">
          <w:rPr>
            <w:noProof/>
            <w:rtl/>
            <w:lang w:bidi="ar-SY"/>
          </w:rPr>
          <w:t xml:space="preserve"> </w:t>
        </w:r>
        <w:r w:rsidR="00C04347" w:rsidRPr="00C04347">
          <w:rPr>
            <w:rFonts w:hint="cs"/>
            <w:noProof/>
            <w:rtl/>
            <w:lang w:bidi="ar-SY"/>
          </w:rPr>
          <w:t>المقدمة</w:t>
        </w:r>
        <w:r w:rsidR="00C04347" w:rsidRPr="00C04347">
          <w:rPr>
            <w:noProof/>
            <w:rtl/>
            <w:lang w:bidi="ar-SY"/>
          </w:rPr>
          <w:t xml:space="preserve"> </w:t>
        </w:r>
        <w:r w:rsidR="00C04347" w:rsidRPr="00C04347">
          <w:rPr>
            <w:rFonts w:hint="cs"/>
            <w:noProof/>
            <w:rtl/>
            <w:lang w:bidi="ar-SY"/>
          </w:rPr>
          <w:t>للدراسات</w:t>
        </w:r>
        <w:r w:rsidR="00C04347" w:rsidRPr="00C04347">
          <w:rPr>
            <w:noProof/>
            <w:rtl/>
            <w:lang w:bidi="ar-SY"/>
          </w:rPr>
          <w:t xml:space="preserve"> </w:t>
        </w:r>
        <w:r w:rsidR="00C04347" w:rsidRPr="00C04347">
          <w:rPr>
            <w:rFonts w:hint="cs"/>
            <w:noProof/>
            <w:rtl/>
            <w:lang w:bidi="ar-SY"/>
          </w:rPr>
          <w:t>التي</w:t>
        </w:r>
        <w:r w:rsidR="00C04347" w:rsidRPr="00C04347">
          <w:rPr>
            <w:noProof/>
            <w:rtl/>
            <w:lang w:bidi="ar-SY"/>
          </w:rPr>
          <w:t xml:space="preserve"> </w:t>
        </w:r>
        <w:r w:rsidR="00C04347" w:rsidRPr="00C04347">
          <w:rPr>
            <w:rFonts w:hint="cs"/>
            <w:noProof/>
            <w:rtl/>
            <w:lang w:bidi="ar-SY"/>
          </w:rPr>
          <w:t>تقوم</w:t>
        </w:r>
        <w:r w:rsidR="00C04347" w:rsidRPr="00C04347">
          <w:rPr>
            <w:noProof/>
            <w:rtl/>
            <w:lang w:bidi="ar-SY"/>
          </w:rPr>
          <w:t xml:space="preserve"> </w:t>
        </w:r>
        <w:r w:rsidR="00C04347" w:rsidRPr="00C04347">
          <w:rPr>
            <w:rFonts w:hint="cs"/>
            <w:noProof/>
            <w:rtl/>
            <w:lang w:bidi="ar-SY"/>
          </w:rPr>
          <w:t>بها</w:t>
        </w:r>
        <w:r w:rsidR="00C04347" w:rsidRPr="00C04347">
          <w:rPr>
            <w:noProof/>
            <w:rtl/>
            <w:lang w:bidi="ar-SY"/>
          </w:rPr>
          <w:t xml:space="preserve"> </w:t>
        </w:r>
        <w:r w:rsidR="00C04347" w:rsidRPr="00C04347">
          <w:rPr>
            <w:rFonts w:hint="cs"/>
            <w:noProof/>
            <w:rtl/>
            <w:lang w:bidi="ar-SY"/>
          </w:rPr>
          <w:t>لجان</w:t>
        </w:r>
        <w:r w:rsidR="00C04347" w:rsidRPr="00C04347">
          <w:rPr>
            <w:noProof/>
            <w:rtl/>
            <w:lang w:bidi="ar-SY"/>
          </w:rPr>
          <w:t xml:space="preserve"> </w:t>
        </w:r>
        <w:r w:rsidR="00C04347" w:rsidRPr="00C04347">
          <w:rPr>
            <w:rFonts w:hint="cs"/>
            <w:noProof/>
            <w:rtl/>
            <w:lang w:bidi="ar-SY"/>
          </w:rPr>
          <w:t>دراسات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rtl/>
            <w:lang w:bidi="ar-SY"/>
          </w:rPr>
          <w:t xml:space="preserve"> </w:t>
        </w:r>
        <w:r w:rsidR="00C04347" w:rsidRPr="00C04347">
          <w:rPr>
            <w:rFonts w:hint="cs"/>
            <w:noProof/>
            <w:rtl/>
            <w:lang w:bidi="ar-SY"/>
          </w:rPr>
          <w:t>ولجنة</w:t>
        </w:r>
        <w:r w:rsidR="00C04347" w:rsidRPr="00C04347">
          <w:rPr>
            <w:noProof/>
            <w:rtl/>
            <w:lang w:bidi="ar-SY"/>
          </w:rPr>
          <w:t xml:space="preserve"> </w:t>
        </w:r>
        <w:r w:rsidR="00C04347" w:rsidRPr="00C04347">
          <w:rPr>
            <w:rFonts w:hint="cs"/>
            <w:noProof/>
            <w:rtl/>
            <w:lang w:bidi="ar-SY"/>
          </w:rPr>
          <w:t>تنسيق</w:t>
        </w:r>
        <w:r w:rsidR="00C04347" w:rsidRPr="00C04347">
          <w:rPr>
            <w:noProof/>
            <w:rtl/>
            <w:lang w:bidi="ar-SY"/>
          </w:rPr>
          <w:t xml:space="preserve"> </w:t>
        </w:r>
        <w:r w:rsidR="00C04347" w:rsidRPr="00C04347">
          <w:rPr>
            <w:rFonts w:hint="cs"/>
            <w:noProof/>
            <w:rtl/>
            <w:lang w:bidi="ar-SY"/>
          </w:rPr>
          <w:t>المفردات،</w:t>
        </w:r>
        <w:r w:rsidR="00C04347" w:rsidRPr="00C04347">
          <w:rPr>
            <w:noProof/>
            <w:rtl/>
            <w:lang w:bidi="ar-SY"/>
          </w:rPr>
          <w:t xml:space="preserve"> </w:t>
        </w:r>
        <w:r w:rsidR="00C04347" w:rsidRPr="00C04347">
          <w:rPr>
            <w:rFonts w:hint="cs"/>
            <w:noProof/>
            <w:rtl/>
            <w:lang w:bidi="ar-SY"/>
          </w:rPr>
          <w:t>والفرق</w:t>
        </w:r>
        <w:r w:rsidR="00C04347" w:rsidRPr="00C04347">
          <w:rPr>
            <w:noProof/>
            <w:rtl/>
            <w:lang w:bidi="ar-SY"/>
          </w:rPr>
          <w:t xml:space="preserve"> </w:t>
        </w:r>
        <w:r w:rsidR="00C04347" w:rsidRPr="00C04347">
          <w:rPr>
            <w:rFonts w:hint="cs"/>
            <w:noProof/>
            <w:rtl/>
            <w:lang w:bidi="ar-SY"/>
          </w:rPr>
          <w:t>الأخرى</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_Toc433825491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14</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2" w:history="1">
        <w:r w:rsidR="00C04347" w:rsidRPr="00C04347">
          <w:rPr>
            <w:noProof/>
            <w:lang w:bidi="ar-SY"/>
          </w:rPr>
          <w:t>3.A2</w:t>
        </w:r>
        <w:r w:rsidR="00C04347" w:rsidRPr="00C04347">
          <w:rPr>
            <w:noProof/>
            <w:lang w:bidi="ar-SY"/>
          </w:rPr>
          <w:tab/>
        </w:r>
        <w:r w:rsidR="00C04347" w:rsidRPr="00C04347">
          <w:rPr>
            <w:rFonts w:hint="cs"/>
            <w:noProof/>
            <w:rtl/>
            <w:lang w:bidi="ar-SY"/>
          </w:rPr>
          <w:t>قرارات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_Toc433825492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3" w:history="1">
        <w:r w:rsidR="00C04347" w:rsidRPr="00C04347">
          <w:rPr>
            <w:noProof/>
            <w:lang w:bidi="ar-SY"/>
          </w:rPr>
          <w:t>1.3.A2</w:t>
        </w:r>
        <w:r w:rsidR="00C04347" w:rsidRPr="00C04347">
          <w:rPr>
            <w:noProof/>
            <w:lang w:bidi="ar-SY"/>
          </w:rPr>
          <w:tab/>
        </w:r>
        <w:r w:rsidR="00C04347" w:rsidRPr="00C04347">
          <w:rPr>
            <w:rFonts w:hint="cs"/>
            <w:noProof/>
            <w:rtl/>
            <w:lang w:bidi="ar-SY"/>
          </w:rPr>
          <w:t>التعريف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_Toc433825493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4" w:history="1">
        <w:r w:rsidR="00C04347" w:rsidRPr="00C04347">
          <w:rPr>
            <w:noProof/>
            <w:lang w:bidi="ar-SY"/>
          </w:rPr>
          <w:t>2.3.A2</w:t>
        </w:r>
        <w:r w:rsidR="00C04347" w:rsidRPr="00C04347">
          <w:rPr>
            <w:noProof/>
            <w:lang w:bidi="ar-SY"/>
          </w:rPr>
          <w:tab/>
        </w:r>
        <w:r w:rsidR="00C04347" w:rsidRPr="00C04347">
          <w:rPr>
            <w:rFonts w:hint="cs"/>
            <w:noProof/>
            <w:rtl/>
            <w:lang w:bidi="ar-SY"/>
          </w:rPr>
          <w:t>الاعتماد</w:t>
        </w:r>
        <w:r w:rsidR="00C04347" w:rsidRPr="00C04347">
          <w:rPr>
            <w:noProof/>
            <w:rtl/>
            <w:lang w:bidi="ar-SY"/>
          </w:rPr>
          <w:t xml:space="preserve"> </w:t>
        </w:r>
        <w:r w:rsidR="00C04347" w:rsidRPr="00C04347">
          <w:rPr>
            <w:rFonts w:hint="cs"/>
            <w:noProof/>
            <w:rtl/>
            <w:lang w:bidi="ar-SY"/>
          </w:rPr>
          <w:t>والموافقة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_Toc433825494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5" w:history="1">
        <w:r w:rsidR="00C04347" w:rsidRPr="00C04347">
          <w:rPr>
            <w:noProof/>
            <w:lang w:bidi="ar-SY"/>
          </w:rPr>
          <w:t>3.3.A2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_Toc433825495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6" w:history="1">
        <w:r w:rsidR="00C04347" w:rsidRPr="00C04347">
          <w:rPr>
            <w:noProof/>
            <w:lang w:bidi="ar-SY"/>
          </w:rPr>
          <w:t>4.A2</w:t>
        </w:r>
        <w:r w:rsidR="00C04347" w:rsidRPr="00C04347">
          <w:rPr>
            <w:noProof/>
            <w:lang w:bidi="ar-SY"/>
          </w:rPr>
          <w:tab/>
        </w:r>
        <w:r w:rsidR="00C04347" w:rsidRPr="00C04347">
          <w:rPr>
            <w:rFonts w:hint="cs"/>
            <w:noProof/>
            <w:rtl/>
            <w:lang w:bidi="ar-SY"/>
          </w:rPr>
          <w:t>مقررات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_Toc433825496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7" w:history="1">
        <w:r w:rsidR="00C04347" w:rsidRPr="00C04347">
          <w:rPr>
            <w:noProof/>
            <w:lang w:bidi="ar-SY"/>
          </w:rPr>
          <w:t>1.4.A2</w:t>
        </w:r>
        <w:r w:rsidR="00C04347" w:rsidRPr="00C04347">
          <w:rPr>
            <w:noProof/>
            <w:lang w:bidi="ar-SY"/>
          </w:rPr>
          <w:tab/>
        </w:r>
        <w:r w:rsidR="00C04347" w:rsidRPr="00C04347">
          <w:rPr>
            <w:rFonts w:hint="cs"/>
            <w:noProof/>
            <w:rtl/>
            <w:lang w:bidi="ar-SY"/>
          </w:rPr>
          <w:t>التعريف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_Toc433825497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8" w:history="1">
        <w:r w:rsidR="00C04347" w:rsidRPr="00C04347">
          <w:rPr>
            <w:noProof/>
            <w:lang w:bidi="ar-SY"/>
          </w:rPr>
          <w:t>2.4.A2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_Toc433825498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9" w:history="1">
        <w:r w:rsidR="00C04347" w:rsidRPr="00C04347">
          <w:rPr>
            <w:noProof/>
            <w:lang w:bidi="ar-SY"/>
          </w:rPr>
          <w:t>3.4.A2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_Toc433825499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0" w:history="1">
        <w:r w:rsidR="00C04347" w:rsidRPr="00C04347">
          <w:rPr>
            <w:noProof/>
            <w:lang w:bidi="ar-SY"/>
          </w:rPr>
          <w:t>5.A2</w:t>
        </w:r>
        <w:r w:rsidR="00C04347" w:rsidRPr="00C04347">
          <w:rPr>
            <w:noProof/>
            <w:lang w:bidi="ar-SY"/>
          </w:rPr>
          <w:tab/>
        </w:r>
        <w:r w:rsidR="00C04347" w:rsidRPr="00C04347">
          <w:rPr>
            <w:rFonts w:hint="cs"/>
            <w:noProof/>
            <w:rtl/>
            <w:lang w:bidi="ar-SY"/>
          </w:rPr>
          <w:t>مسائل</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_Toc433825500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1" w:history="1">
        <w:r w:rsidR="00C04347" w:rsidRPr="00C04347">
          <w:rPr>
            <w:noProof/>
            <w:lang w:bidi="ar-SY"/>
          </w:rPr>
          <w:t>1.5.A2</w:t>
        </w:r>
        <w:r w:rsidR="00C04347" w:rsidRPr="00C04347">
          <w:rPr>
            <w:noProof/>
            <w:lang w:bidi="ar-SY"/>
          </w:rPr>
          <w:tab/>
        </w:r>
        <w:r w:rsidR="00C04347" w:rsidRPr="00C04347">
          <w:rPr>
            <w:rFonts w:hint="cs"/>
            <w:noProof/>
            <w:rtl/>
            <w:lang w:bidi="ar-SY"/>
          </w:rPr>
          <w:t>التعريف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_Toc433825501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2" w:history="1">
        <w:r w:rsidR="00C04347" w:rsidRPr="00C04347">
          <w:rPr>
            <w:noProof/>
            <w:lang w:bidi="ar-SY"/>
          </w:rPr>
          <w:t>2.5.A2</w:t>
        </w:r>
        <w:r w:rsidR="00C04347" w:rsidRPr="00C04347">
          <w:rPr>
            <w:noProof/>
            <w:lang w:bidi="ar-SY"/>
          </w:rPr>
          <w:tab/>
        </w:r>
        <w:r w:rsidR="00C04347" w:rsidRPr="00C04347">
          <w:rPr>
            <w:rFonts w:hint="cs"/>
            <w:noProof/>
            <w:rtl/>
            <w:lang w:bidi="ar-SY"/>
          </w:rPr>
          <w:t>الاعتماد</w:t>
        </w:r>
        <w:r w:rsidR="00C04347" w:rsidRPr="00C04347">
          <w:rPr>
            <w:noProof/>
            <w:rtl/>
            <w:lang w:bidi="ar-SY"/>
          </w:rPr>
          <w:t xml:space="preserve"> </w:t>
        </w:r>
        <w:r w:rsidR="00C04347" w:rsidRPr="00C04347">
          <w:rPr>
            <w:rFonts w:hint="cs"/>
            <w:noProof/>
            <w:rtl/>
            <w:lang w:bidi="ar-SY"/>
          </w:rPr>
          <w:t>والموافقة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_Toc433825502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16</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3" w:history="1">
        <w:r w:rsidR="00C04347" w:rsidRPr="00C04347">
          <w:rPr>
            <w:noProof/>
            <w:lang w:bidi="ar-SY"/>
          </w:rPr>
          <w:t>3.5.A2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_Toc433825503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18</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4" w:history="1">
        <w:r w:rsidR="00C04347" w:rsidRPr="00C04347">
          <w:rPr>
            <w:noProof/>
            <w:lang w:bidi="ar-SY"/>
          </w:rPr>
          <w:t>6.A2</w:t>
        </w:r>
        <w:r w:rsidR="00C04347" w:rsidRPr="00C04347">
          <w:rPr>
            <w:noProof/>
            <w:lang w:bidi="ar-SY"/>
          </w:rPr>
          <w:tab/>
        </w:r>
        <w:r w:rsidR="00C04347" w:rsidRPr="00C04347">
          <w:rPr>
            <w:rFonts w:hint="cs"/>
            <w:noProof/>
            <w:rtl/>
            <w:lang w:bidi="ar-SY"/>
          </w:rPr>
          <w:t>توصيات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_Toc433825504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18</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5" w:history="1">
        <w:r w:rsidR="00C04347" w:rsidRPr="00C04347">
          <w:rPr>
            <w:noProof/>
            <w:lang w:bidi="ar-SY"/>
          </w:rPr>
          <w:t>1.6.A2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_Toc433825505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18</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6" w:history="1">
        <w:r w:rsidR="00C04347" w:rsidRPr="00C04347">
          <w:rPr>
            <w:noProof/>
            <w:lang w:bidi="ar-SY"/>
          </w:rPr>
          <w:t>2.6.A2</w:t>
        </w:r>
        <w:r w:rsidR="00C04347" w:rsidRPr="00C04347">
          <w:rPr>
            <w:noProof/>
            <w:lang w:bidi="ar-SY"/>
          </w:rPr>
          <w:tab/>
        </w:r>
        <w:r w:rsidR="00C04347" w:rsidRPr="00C04347">
          <w:rPr>
            <w:rFonts w:hint="cs"/>
            <w:noProof/>
            <w:rtl/>
            <w:lang w:bidi="ar-SY"/>
          </w:rPr>
          <w:t>الاعتماد</w:t>
        </w:r>
        <w:r w:rsidR="00C04347" w:rsidRPr="00C04347">
          <w:rPr>
            <w:noProof/>
            <w:rtl/>
            <w:lang w:bidi="ar-SY"/>
          </w:rPr>
          <w:t xml:space="preserve"> </w:t>
        </w:r>
        <w:r w:rsidR="00C04347" w:rsidRPr="00C04347">
          <w:rPr>
            <w:rFonts w:hint="cs"/>
            <w:noProof/>
            <w:rtl/>
            <w:lang w:bidi="ar-SY"/>
          </w:rPr>
          <w:t>والموافقة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_Toc433825506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19</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7" w:history="1">
        <w:r w:rsidR="00C04347" w:rsidRPr="00C04347">
          <w:rPr>
            <w:noProof/>
            <w:lang w:bidi="ar-SY"/>
          </w:rPr>
          <w:t>3.6.A2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_Toc433825507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24</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8" w:history="1">
        <w:r w:rsidR="00C04347" w:rsidRPr="00C04347">
          <w:rPr>
            <w:noProof/>
            <w:lang w:bidi="ar-SY"/>
          </w:rPr>
          <w:t>7.A2</w:t>
        </w:r>
        <w:r w:rsidR="00C04347" w:rsidRPr="00C04347">
          <w:rPr>
            <w:noProof/>
            <w:lang w:bidi="ar-SY"/>
          </w:rPr>
          <w:tab/>
        </w:r>
        <w:r w:rsidR="00C04347" w:rsidRPr="00C04347">
          <w:rPr>
            <w:rFonts w:hint="cs"/>
            <w:noProof/>
            <w:rtl/>
            <w:lang w:bidi="ar-SY"/>
          </w:rPr>
          <w:t>تقارير</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_Toc433825508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24</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9" w:history="1">
        <w:r w:rsidR="00C04347" w:rsidRPr="00C04347">
          <w:rPr>
            <w:noProof/>
            <w:lang w:bidi="ar-SY"/>
          </w:rPr>
          <w:t>1.7.A2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_Toc433825509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24</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0" w:history="1">
        <w:r w:rsidR="00C04347" w:rsidRPr="00C04347">
          <w:rPr>
            <w:noProof/>
            <w:lang w:bidi="ar-SY"/>
          </w:rPr>
          <w:t>2.7.A2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_Toc433825510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24</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1" w:history="1">
        <w:r w:rsidR="00C04347" w:rsidRPr="00C04347">
          <w:rPr>
            <w:noProof/>
            <w:lang w:bidi="ar-SY"/>
          </w:rPr>
          <w:t>3.7.A2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_Toc433825511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24</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2" w:history="1">
        <w:r w:rsidR="00C04347" w:rsidRPr="00C04347">
          <w:rPr>
            <w:noProof/>
            <w:lang w:bidi="ar-SY"/>
          </w:rPr>
          <w:t>8.A2</w:t>
        </w:r>
        <w:r w:rsidR="00C04347" w:rsidRPr="00C04347">
          <w:rPr>
            <w:noProof/>
            <w:lang w:bidi="ar-SY"/>
          </w:rPr>
          <w:tab/>
        </w:r>
        <w:r w:rsidR="00C04347" w:rsidRPr="00C04347">
          <w:rPr>
            <w:rFonts w:hint="cs"/>
            <w:noProof/>
            <w:rtl/>
            <w:lang w:bidi="ar-SY"/>
          </w:rPr>
          <w:t>كتيبات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_Toc433825512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3" w:history="1">
        <w:r w:rsidR="00C04347" w:rsidRPr="00C04347">
          <w:rPr>
            <w:noProof/>
            <w:lang w:bidi="ar-SY"/>
          </w:rPr>
          <w:t>1.8.A2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_Toc433825513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4" w:history="1">
        <w:r w:rsidR="00C04347" w:rsidRPr="00C04347">
          <w:rPr>
            <w:noProof/>
            <w:lang w:bidi="ar-SY"/>
          </w:rPr>
          <w:t>2.8.A2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_Toc433825514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515" w:history="1">
        <w:r w:rsidR="00C04347" w:rsidRPr="00C04347">
          <w:rPr>
            <w:noProof/>
            <w:lang w:bidi="ar-SY"/>
          </w:rPr>
          <w:t>3.8.A2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_Toc433825515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516" w:history="1">
        <w:r w:rsidR="00C04347" w:rsidRPr="00C04347">
          <w:rPr>
            <w:noProof/>
            <w:lang w:bidi="ar-SY"/>
          </w:rPr>
          <w:t>9.A2</w:t>
        </w:r>
        <w:r w:rsidR="00C04347" w:rsidRPr="00C04347">
          <w:rPr>
            <w:noProof/>
            <w:lang w:bidi="ar-SY"/>
          </w:rPr>
          <w:tab/>
        </w:r>
        <w:r w:rsidR="00C04347" w:rsidRPr="00C04347">
          <w:rPr>
            <w:rFonts w:hint="cs"/>
            <w:noProof/>
            <w:rtl/>
            <w:lang w:bidi="ar-SY"/>
          </w:rPr>
          <w:t>آراء</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bookmarkStart w:id="26" w:name="_GoBack"/>
        <w:bookmarkEnd w:id="26"/>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_Toc433825516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517" w:history="1">
        <w:r w:rsidR="00C04347" w:rsidRPr="00C04347">
          <w:rPr>
            <w:noProof/>
            <w:lang w:bidi="ar-SY"/>
          </w:rPr>
          <w:t>1.9.A2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_Toc433825517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rFonts w:asciiTheme="minorHAnsi" w:hAnsiTheme="minorHAnsi" w:cstheme="minorBidi"/>
          <w:noProof/>
          <w:szCs w:val="22"/>
        </w:rPr>
      </w:pPr>
      <w:hyperlink w:anchor="_Toc433825518" w:history="1">
        <w:r w:rsidR="00C04347" w:rsidRPr="00C04347">
          <w:rPr>
            <w:noProof/>
            <w:lang w:bidi="ar-SY"/>
          </w:rPr>
          <w:t>2.9.A2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_Toc433825518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C04347" w:rsidRPr="00C04347" w:rsidRDefault="00753FA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rFonts w:asciiTheme="minorHAnsi" w:hAnsiTheme="minorHAnsi" w:cstheme="minorBidi"/>
          <w:noProof/>
          <w:szCs w:val="22"/>
        </w:rPr>
      </w:pPr>
      <w:hyperlink w:anchor="_Toc433825519" w:history="1">
        <w:r w:rsidR="00C04347" w:rsidRPr="00C04347">
          <w:rPr>
            <w:noProof/>
            <w:lang w:bidi="ar-SY"/>
          </w:rPr>
          <w:t>3.9.A2</w:t>
        </w:r>
        <w:r w:rsidR="00C04347" w:rsidRPr="00C04347">
          <w:rPr>
            <w:rFonts w:asciiTheme="minorHAnsi" w:hAnsiTheme="minorHAnsi" w:cstheme="minorBidi"/>
            <w:noProof/>
            <w:szCs w:val="22"/>
          </w:rPr>
          <w:tab/>
        </w:r>
        <w:r w:rsidR="00C04347" w:rsidRPr="00C04347">
          <w:rPr>
            <w:rFonts w:hint="cs"/>
            <w:noProof/>
            <w:rtl/>
            <w:lang w:bidi="ar-SY"/>
          </w:rPr>
          <w:t>الإلغاء</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_Toc433825519 \h </w:instrText>
        </w:r>
        <w:r w:rsidR="00C04347" w:rsidRPr="00C04347">
          <w:rPr>
            <w:rFonts w:cs="Times New Roman"/>
            <w:noProof/>
            <w:szCs w:val="22"/>
          </w:rPr>
        </w:r>
        <w:r w:rsidR="00C04347" w:rsidRPr="00C04347">
          <w:rPr>
            <w:rFonts w:cs="Times New Roman"/>
            <w:noProof/>
            <w:szCs w:val="22"/>
          </w:rPr>
          <w:fldChar w:fldCharType="separate"/>
        </w:r>
        <w:r w:rsidR="007B6DB3">
          <w:rPr>
            <w:rFonts w:cs="Times New Roman"/>
            <w:noProof/>
            <w:webHidden/>
            <w:szCs w:val="22"/>
            <w:rtl/>
          </w:rPr>
          <w:t>25</w:t>
        </w:r>
        <w:r w:rsidR="00C04347" w:rsidRPr="00C04347">
          <w:rPr>
            <w:rFonts w:cs="Times New Roman"/>
            <w:noProof/>
            <w:szCs w:val="22"/>
          </w:rPr>
          <w:fldChar w:fldCharType="end"/>
        </w:r>
      </w:hyperlink>
    </w:p>
    <w:p w:rsidR="00F82188" w:rsidRDefault="00C04347" w:rsidP="00F60D72">
      <w:r w:rsidRPr="00C04347">
        <w:rPr>
          <w:rtl/>
          <w:lang w:eastAsia="en-US"/>
        </w:rPr>
        <w:fldChar w:fldCharType="end"/>
      </w:r>
    </w:p>
    <w:p w:rsidR="00F82188" w:rsidRPr="000C74F9" w:rsidRDefault="00F82188" w:rsidP="00F82188">
      <w:pPr>
        <w:pStyle w:val="Heading1"/>
        <w:rPr>
          <w:rtl/>
        </w:rPr>
      </w:pPr>
      <w:bookmarkStart w:id="27" w:name="_Toc433822494"/>
      <w:bookmarkStart w:id="28" w:name="_Toc433825485"/>
      <w:bookmarkStart w:id="29" w:name="_Toc433828400"/>
      <w:r w:rsidRPr="0093735B">
        <w:t>1</w:t>
      </w:r>
      <w:r>
        <w:t>.A</w:t>
      </w:r>
      <w:r w:rsidRPr="0093735B">
        <w:t>2</w:t>
      </w:r>
      <w:r w:rsidRPr="000C74F9">
        <w:rPr>
          <w:rFonts w:hint="cs"/>
          <w:rtl/>
        </w:rPr>
        <w:tab/>
        <w:t>مبادئ عامة</w:t>
      </w:r>
      <w:bookmarkEnd w:id="27"/>
      <w:bookmarkEnd w:id="28"/>
      <w:bookmarkEnd w:id="29"/>
    </w:p>
    <w:p w:rsidR="00F82188" w:rsidRPr="000C74F9" w:rsidRDefault="00F82188" w:rsidP="00F82188">
      <w:pPr>
        <w:rPr>
          <w:rtl/>
          <w:lang w:bidi="ar-SY"/>
        </w:rPr>
      </w:pPr>
      <w:r w:rsidRPr="000C74F9">
        <w:rPr>
          <w:rFonts w:hint="cs"/>
          <w:rtl/>
        </w:rPr>
        <w:t xml:space="preserve">في الفقرتين التاليتين </w:t>
      </w:r>
      <w:r w:rsidRPr="0093735B">
        <w:t>1</w:t>
      </w:r>
      <w:r w:rsidRPr="000C74F9">
        <w:t>.</w:t>
      </w:r>
      <w:r w:rsidRPr="0093735B">
        <w:t>1</w:t>
      </w:r>
      <w:r>
        <w:t>.</w:t>
      </w:r>
      <w:r>
        <w:rPr>
          <w:lang w:bidi="ar-EG"/>
        </w:rPr>
        <w:t>A</w:t>
      </w:r>
      <w:r w:rsidRPr="0093735B">
        <w:rPr>
          <w:lang w:bidi="ar-EG"/>
        </w:rPr>
        <w:t>2</w:t>
      </w:r>
      <w:r w:rsidRPr="000C74F9">
        <w:rPr>
          <w:rFonts w:hint="cs"/>
          <w:rtl/>
          <w:lang w:bidi="ar-SY"/>
        </w:rPr>
        <w:t xml:space="preserve"> و</w:t>
      </w:r>
      <w:r w:rsidRPr="0093735B">
        <w:t>2</w:t>
      </w:r>
      <w:r w:rsidRPr="000C74F9">
        <w:t>.</w:t>
      </w:r>
      <w:r w:rsidRPr="0093735B">
        <w:t>1</w:t>
      </w:r>
      <w:r>
        <w:t>.</w:t>
      </w:r>
      <w:r>
        <w:rPr>
          <w:lang w:bidi="ar-EG"/>
        </w:rPr>
        <w:t>A</w:t>
      </w:r>
      <w:r w:rsidRPr="0093735B">
        <w:rPr>
          <w:lang w:bidi="ar-EG"/>
        </w:rPr>
        <w:t>2</w:t>
      </w:r>
      <w:r w:rsidRPr="000C74F9">
        <w:rPr>
          <w:rFonts w:hint="cs"/>
          <w:rtl/>
        </w:rPr>
        <w:t xml:space="preserve">، </w:t>
      </w:r>
      <w:r w:rsidRPr="000C74F9">
        <w:rPr>
          <w:rFonts w:hint="cs"/>
          <w:rtl/>
          <w:lang w:bidi="ar-SY"/>
        </w:rPr>
        <w:t>يستخدم مصطلح "نصوص" من أجل قرارات قطاع الاتصالات الراديوية ومقرراته</w:t>
      </w:r>
      <w:r>
        <w:rPr>
          <w:rFonts w:hint="cs"/>
          <w:rtl/>
          <w:lang w:bidi="ar-SY"/>
        </w:rPr>
        <w:t xml:space="preserve"> ومسائله</w:t>
      </w:r>
      <w:r w:rsidRPr="000C74F9">
        <w:rPr>
          <w:rFonts w:hint="cs"/>
          <w:rtl/>
          <w:lang w:bidi="ar-SY"/>
        </w:rPr>
        <w:t xml:space="preserve"> وتوصياته وتقاريره وكتيباته وآرائه، كما هو محدد </w:t>
      </w:r>
      <w:r>
        <w:rPr>
          <w:rFonts w:hint="cs"/>
          <w:rtl/>
          <w:lang w:bidi="ar-SY"/>
        </w:rPr>
        <w:t xml:space="preserve">من </w:t>
      </w:r>
      <w:r w:rsidRPr="000C74F9">
        <w:rPr>
          <w:rFonts w:hint="cs"/>
          <w:rtl/>
          <w:lang w:bidi="ar-SY"/>
        </w:rPr>
        <w:t xml:space="preserve">الفقرة </w:t>
      </w:r>
      <w:r w:rsidRPr="0093735B">
        <w:t>3</w:t>
      </w:r>
      <w:r>
        <w:t>.</w:t>
      </w:r>
      <w:r>
        <w:rPr>
          <w:lang w:bidi="ar-EG"/>
        </w:rPr>
        <w:t>A</w:t>
      </w:r>
      <w:r w:rsidRPr="0093735B">
        <w:rPr>
          <w:lang w:bidi="ar-EG"/>
        </w:rPr>
        <w:t>2</w:t>
      </w:r>
      <w:r>
        <w:rPr>
          <w:rFonts w:hint="cs"/>
          <w:rtl/>
        </w:rPr>
        <w:t xml:space="preserve"> إلى الفقرة </w:t>
      </w:r>
      <w:r w:rsidRPr="0093735B">
        <w:t>9</w:t>
      </w:r>
      <w:r>
        <w:t>.</w:t>
      </w:r>
      <w:r>
        <w:rPr>
          <w:lang w:bidi="ar-EG"/>
        </w:rPr>
        <w:t>A</w:t>
      </w:r>
      <w:r w:rsidRPr="0093735B">
        <w:rPr>
          <w:lang w:bidi="ar-EG"/>
        </w:rPr>
        <w:t>2</w:t>
      </w:r>
      <w:r w:rsidRPr="000C74F9">
        <w:rPr>
          <w:rFonts w:hint="cs"/>
          <w:rtl/>
          <w:lang w:bidi="ar-SY"/>
        </w:rPr>
        <w:t>.</w:t>
      </w:r>
    </w:p>
    <w:p w:rsidR="00F82188" w:rsidRPr="000C74F9" w:rsidRDefault="00F82188" w:rsidP="00F82188">
      <w:pPr>
        <w:pStyle w:val="Heading2"/>
        <w:rPr>
          <w:rtl/>
        </w:rPr>
      </w:pPr>
      <w:bookmarkStart w:id="30" w:name="_Toc433822495"/>
      <w:bookmarkStart w:id="31" w:name="_Toc433825486"/>
      <w:bookmarkStart w:id="32" w:name="_Toc433828401"/>
      <w:r w:rsidRPr="0093735B">
        <w:t>1</w:t>
      </w:r>
      <w:r w:rsidRPr="000C74F9">
        <w:t>.</w:t>
      </w:r>
      <w:r w:rsidRPr="0093735B">
        <w:t>1</w:t>
      </w:r>
      <w:r>
        <w:t>.A</w:t>
      </w:r>
      <w:r w:rsidRPr="0093735B">
        <w:t>2</w:t>
      </w:r>
      <w:r w:rsidRPr="000C74F9">
        <w:rPr>
          <w:rtl/>
        </w:rPr>
        <w:tab/>
      </w:r>
      <w:r w:rsidRPr="000C74F9">
        <w:rPr>
          <w:rFonts w:hint="cs"/>
          <w:rtl/>
        </w:rPr>
        <w:t>طريقة عرض النصوص</w:t>
      </w:r>
      <w:bookmarkEnd w:id="30"/>
      <w:bookmarkEnd w:id="31"/>
      <w:bookmarkEnd w:id="32"/>
    </w:p>
    <w:p w:rsidR="00F82188" w:rsidRPr="000C74F9" w:rsidRDefault="00F82188" w:rsidP="00F82188">
      <w:pPr>
        <w:rPr>
          <w:rtl/>
        </w:rPr>
      </w:pPr>
      <w:r w:rsidRPr="0093735B">
        <w:t>1</w:t>
      </w:r>
      <w:r w:rsidRPr="000C74F9">
        <w:t>.</w:t>
      </w:r>
      <w:r w:rsidRPr="0093735B">
        <w:t>1</w:t>
      </w:r>
      <w:r w:rsidRPr="000C74F9">
        <w:t>.</w:t>
      </w:r>
      <w:r w:rsidRPr="0093735B">
        <w:t>1</w:t>
      </w:r>
      <w:r>
        <w:t>.A</w:t>
      </w:r>
      <w:r w:rsidRPr="0093735B">
        <w:t>2</w:t>
      </w:r>
      <w:r w:rsidRPr="000C74F9">
        <w:rPr>
          <w:rFonts w:hint="cs"/>
          <w:rtl/>
        </w:rPr>
        <w:tab/>
        <w:t>ينبغي أن تكون النصوص موجزة ما أمكن، مقتصرة على المحتوى الضروري</w:t>
      </w:r>
      <w:r w:rsidRPr="000C74F9">
        <w:rPr>
          <w:rFonts w:hint="cs"/>
          <w:rtl/>
          <w:lang w:bidi="ar-EG"/>
        </w:rPr>
        <w:t>، وأن تتناول</w:t>
      </w:r>
      <w:r w:rsidRPr="000C74F9">
        <w:rPr>
          <w:rFonts w:hint="cs"/>
          <w:rtl/>
        </w:rPr>
        <w:t xml:space="preserve"> مباشرة المسألة/الموضوع أو</w:t>
      </w:r>
      <w:r w:rsidRPr="000C74F9">
        <w:rPr>
          <w:rFonts w:hint="eastAsia"/>
          <w:rtl/>
        </w:rPr>
        <w:t> </w:t>
      </w:r>
      <w:r w:rsidRPr="000C74F9">
        <w:rPr>
          <w:rFonts w:hint="cs"/>
          <w:rtl/>
        </w:rPr>
        <w:t>الجزء من المسألة/الموضوع قيد الدراسة.</w:t>
      </w:r>
    </w:p>
    <w:p w:rsidR="00F82188" w:rsidRPr="000C74F9" w:rsidRDefault="00F82188" w:rsidP="00F82188">
      <w:pPr>
        <w:rPr>
          <w:rtl/>
        </w:rPr>
      </w:pPr>
      <w:r w:rsidRPr="0093735B">
        <w:t>2</w:t>
      </w:r>
      <w:r w:rsidRPr="000C74F9">
        <w:t>.</w:t>
      </w:r>
      <w:r w:rsidRPr="0093735B">
        <w:t>1</w:t>
      </w:r>
      <w:r w:rsidRPr="000C74F9">
        <w:t>.</w:t>
      </w:r>
      <w:r w:rsidRPr="0093735B">
        <w:t>1</w:t>
      </w:r>
      <w:r>
        <w:t>.A</w:t>
      </w:r>
      <w:r w:rsidRPr="0093735B">
        <w:t>2</w:t>
      </w:r>
      <w:r w:rsidRPr="000C74F9">
        <w:rPr>
          <w:rFonts w:hint="cs"/>
          <w:rtl/>
        </w:rPr>
        <w:tab/>
        <w:t>ينبغي أن يشمل كل نص إحالة مرجعية إلى نصوص ذات صلة وحيثما كان ملائماً إلى بنود من لوائح الراديو لها</w:t>
      </w:r>
      <w:r>
        <w:rPr>
          <w:rFonts w:hint="eastAsia"/>
          <w:rtl/>
        </w:rPr>
        <w:t> </w:t>
      </w:r>
      <w:r w:rsidRPr="000C74F9">
        <w:rPr>
          <w:rFonts w:hint="cs"/>
          <w:rtl/>
        </w:rPr>
        <w:t>صلة بالموضوع بدون أي تفسير أو شرط متعلق بلوائح الراديو أو اقتراح أي تعديل على وضع توزيع ما.</w:t>
      </w:r>
    </w:p>
    <w:p w:rsidR="00F82188" w:rsidRPr="000C74F9" w:rsidRDefault="00F82188" w:rsidP="00F82188">
      <w:pPr>
        <w:rPr>
          <w:rtl/>
          <w:lang w:bidi="ar-EG"/>
        </w:rPr>
      </w:pPr>
      <w:r w:rsidRPr="0093735B">
        <w:t>3</w:t>
      </w:r>
      <w:r w:rsidRPr="000C74F9">
        <w:t>.</w:t>
      </w:r>
      <w:r w:rsidRPr="0093735B">
        <w:t>1</w:t>
      </w:r>
      <w:r w:rsidRPr="000C74F9">
        <w:t>.</w:t>
      </w:r>
      <w:r w:rsidRPr="0093735B">
        <w:t>1</w:t>
      </w:r>
      <w:r>
        <w:t>.A</w:t>
      </w:r>
      <w:r w:rsidRPr="0093735B">
        <w:t>2</w:t>
      </w:r>
      <w:r w:rsidRPr="000C74F9">
        <w:rPr>
          <w:rFonts w:hint="cs"/>
          <w:rtl/>
        </w:rPr>
        <w:tab/>
        <w:t>يتصدر كل نص من النصوص رقم (بما</w:t>
      </w:r>
      <w:r w:rsidR="00394B0D">
        <w:rPr>
          <w:rFonts w:hint="cs"/>
          <w:rtl/>
        </w:rPr>
        <w:t xml:space="preserve"> في </w:t>
      </w:r>
      <w:r w:rsidRPr="000C74F9">
        <w:rPr>
          <w:rFonts w:hint="cs"/>
          <w:rtl/>
        </w:rPr>
        <w:t xml:space="preserve">ذلك أرقام التوصيات والتقارير وسلاسلها) وعنوان وبيان السنة التي أقر فيها لأول مرة ويبين، حيثما اقتضى الأمر، سنة إقرار أي مراجعة طرأت عليه. </w:t>
      </w:r>
    </w:p>
    <w:p w:rsidR="00F82188" w:rsidRPr="00346CC0" w:rsidRDefault="00F82188" w:rsidP="00F82188">
      <w:pPr>
        <w:rPr>
          <w:rtl/>
          <w:lang w:bidi="ar-EG"/>
        </w:rPr>
      </w:pPr>
      <w:r w:rsidRPr="0093735B">
        <w:t>4</w:t>
      </w:r>
      <w:r w:rsidRPr="000C74F9">
        <w:t>.</w:t>
      </w:r>
      <w:r w:rsidRPr="0093735B">
        <w:t>1</w:t>
      </w:r>
      <w:r w:rsidRPr="000C74F9">
        <w:t>.</w:t>
      </w:r>
      <w:r w:rsidRPr="0093735B">
        <w:t>1</w:t>
      </w:r>
      <w:r>
        <w:t>.A</w:t>
      </w:r>
      <w:r w:rsidRPr="0093735B">
        <w:t>2</w:t>
      </w:r>
      <w:r w:rsidRPr="000C74F9">
        <w:rPr>
          <w:rtl/>
          <w:lang w:bidi="ar-EG"/>
        </w:rPr>
        <w:tab/>
        <w:t xml:space="preserve">وينبغي أن تعتبر الملحقات والمرفقات </w:t>
      </w:r>
      <w:proofErr w:type="spellStart"/>
      <w:r w:rsidRPr="000C74F9">
        <w:rPr>
          <w:rtl/>
          <w:lang w:bidi="ar-EG"/>
        </w:rPr>
        <w:t>والتذييلات</w:t>
      </w:r>
      <w:proofErr w:type="spellEnd"/>
      <w:r w:rsidRPr="000C74F9">
        <w:rPr>
          <w:rtl/>
          <w:lang w:bidi="ar-EG"/>
        </w:rPr>
        <w:t xml:space="preserve"> الواردة</w:t>
      </w:r>
      <w:r w:rsidR="00394B0D">
        <w:rPr>
          <w:rtl/>
          <w:lang w:bidi="ar-EG"/>
        </w:rPr>
        <w:t xml:space="preserve"> في </w:t>
      </w:r>
      <w:r w:rsidRPr="000C74F9">
        <w:rPr>
          <w:rtl/>
          <w:lang w:bidi="ar-EG"/>
        </w:rPr>
        <w:t>أي نص من هذه النصوص متكافئة</w:t>
      </w:r>
      <w:r w:rsidR="00394B0D">
        <w:rPr>
          <w:rtl/>
          <w:lang w:bidi="ar-EG"/>
        </w:rPr>
        <w:t xml:space="preserve"> في </w:t>
      </w:r>
      <w:r w:rsidRPr="000C74F9">
        <w:rPr>
          <w:rtl/>
          <w:lang w:bidi="ar-EG"/>
        </w:rPr>
        <w:t>الوضع، ما</w:t>
      </w:r>
      <w:r w:rsidRPr="00346CC0">
        <w:rPr>
          <w:rFonts w:hint="eastAsia"/>
          <w:rtl/>
          <w:lang w:bidi="ar-EG"/>
        </w:rPr>
        <w:t> </w:t>
      </w:r>
      <w:r w:rsidRPr="00346CC0">
        <w:rPr>
          <w:rtl/>
          <w:lang w:bidi="ar-EG"/>
        </w:rPr>
        <w:t>لم</w:t>
      </w:r>
      <w:r w:rsidRPr="00346CC0">
        <w:rPr>
          <w:rFonts w:hint="eastAsia"/>
          <w:rtl/>
          <w:lang w:bidi="ar-EG"/>
        </w:rPr>
        <w:t> </w:t>
      </w:r>
      <w:r w:rsidRPr="00346CC0">
        <w:rPr>
          <w:rtl/>
          <w:lang w:bidi="ar-EG"/>
        </w:rPr>
        <w:t>يُحدد خلاف</w:t>
      </w:r>
      <w:r>
        <w:rPr>
          <w:rFonts w:hint="cs"/>
          <w:rtl/>
          <w:lang w:bidi="ar-EG"/>
        </w:rPr>
        <w:t> </w:t>
      </w:r>
      <w:r w:rsidRPr="00346CC0">
        <w:rPr>
          <w:rtl/>
          <w:lang w:bidi="ar-EG"/>
        </w:rPr>
        <w:t>ذلك.</w:t>
      </w:r>
    </w:p>
    <w:p w:rsidR="00F82188" w:rsidRPr="000C74F9" w:rsidRDefault="00F82188" w:rsidP="00F82188">
      <w:pPr>
        <w:pStyle w:val="Heading2"/>
        <w:rPr>
          <w:rtl/>
        </w:rPr>
      </w:pPr>
      <w:bookmarkStart w:id="33" w:name="_Toc433822496"/>
      <w:bookmarkStart w:id="34" w:name="_Toc433825487"/>
      <w:bookmarkStart w:id="35" w:name="_Toc433828402"/>
      <w:r w:rsidRPr="0093735B">
        <w:t>2</w:t>
      </w:r>
      <w:r w:rsidRPr="000C74F9">
        <w:t>.</w:t>
      </w:r>
      <w:r w:rsidRPr="0093735B">
        <w:t>1</w:t>
      </w:r>
      <w:r>
        <w:t>.A</w:t>
      </w:r>
      <w:r w:rsidRPr="0093735B">
        <w:t>2</w:t>
      </w:r>
      <w:r w:rsidRPr="000C74F9">
        <w:rPr>
          <w:rtl/>
        </w:rPr>
        <w:tab/>
      </w:r>
      <w:r w:rsidRPr="000C74F9">
        <w:rPr>
          <w:rFonts w:hint="cs"/>
          <w:rtl/>
        </w:rPr>
        <w:t>نشر النصوص</w:t>
      </w:r>
      <w:bookmarkEnd w:id="33"/>
      <w:bookmarkEnd w:id="34"/>
      <w:bookmarkEnd w:id="35"/>
    </w:p>
    <w:p w:rsidR="00F82188" w:rsidRPr="000C74F9" w:rsidRDefault="00F82188" w:rsidP="00F82188">
      <w:pPr>
        <w:rPr>
          <w:rtl/>
        </w:rPr>
      </w:pPr>
      <w:r w:rsidRPr="0093735B">
        <w:t>1</w:t>
      </w:r>
      <w:r w:rsidRPr="000C74F9">
        <w:t>.</w:t>
      </w:r>
      <w:r w:rsidRPr="0093735B">
        <w:t>2</w:t>
      </w:r>
      <w:r w:rsidRPr="000C74F9">
        <w:t>.</w:t>
      </w:r>
      <w:r w:rsidRPr="0093735B">
        <w:t>1</w:t>
      </w:r>
      <w:r>
        <w:t>.A</w:t>
      </w:r>
      <w:r w:rsidRPr="0093735B">
        <w:t>2</w:t>
      </w:r>
      <w:r w:rsidRPr="000C74F9">
        <w:rPr>
          <w:rtl/>
          <w:lang w:bidi="ar-SY"/>
        </w:rPr>
        <w:tab/>
      </w:r>
      <w:r w:rsidRPr="000C74F9">
        <w:rPr>
          <w:rFonts w:hint="cs"/>
          <w:rtl/>
        </w:rPr>
        <w:t>تنشر جميع النصوص</w:t>
      </w:r>
      <w:r w:rsidR="00394B0D">
        <w:rPr>
          <w:rFonts w:hint="cs"/>
          <w:rtl/>
        </w:rPr>
        <w:t xml:space="preserve"> في </w:t>
      </w:r>
      <w:r w:rsidRPr="000C74F9">
        <w:rPr>
          <w:rFonts w:hint="cs"/>
          <w:rtl/>
        </w:rPr>
        <w:t>شكل إلكتروني بأسرع ما</w:t>
      </w:r>
      <w:r w:rsidRPr="000C74F9">
        <w:rPr>
          <w:rFonts w:hint="eastAsia"/>
          <w:rtl/>
        </w:rPr>
        <w:t> </w:t>
      </w:r>
      <w:r w:rsidRPr="000C74F9">
        <w:rPr>
          <w:rFonts w:hint="cs"/>
          <w:rtl/>
        </w:rPr>
        <w:t>يمكن بعد إقرارها</w:t>
      </w:r>
      <w:r>
        <w:rPr>
          <w:rFonts w:hint="cs"/>
          <w:rtl/>
        </w:rPr>
        <w:t xml:space="preserve"> و</w:t>
      </w:r>
      <w:r w:rsidRPr="000C74F9">
        <w:rPr>
          <w:rFonts w:hint="cs"/>
          <w:rtl/>
        </w:rPr>
        <w:t>يمكن إتاحتها أيضاً</w:t>
      </w:r>
      <w:r w:rsidR="00394B0D">
        <w:rPr>
          <w:rFonts w:hint="cs"/>
          <w:rtl/>
        </w:rPr>
        <w:t xml:space="preserve"> في </w:t>
      </w:r>
      <w:r w:rsidRPr="000C74F9">
        <w:rPr>
          <w:rFonts w:hint="cs"/>
          <w:rtl/>
        </w:rPr>
        <w:t>شكل ورقي رهناً بسياسة منشورات الاتحاد.</w:t>
      </w:r>
    </w:p>
    <w:p w:rsidR="00F82188" w:rsidRDefault="00F82188" w:rsidP="00F60D72">
      <w:pPr>
        <w:rPr>
          <w:rtl/>
          <w:lang w:bidi="ar-EG"/>
        </w:rPr>
      </w:pPr>
      <w:r w:rsidRPr="0093735B">
        <w:t>2</w:t>
      </w:r>
      <w:r>
        <w:t>.</w:t>
      </w:r>
      <w:r w:rsidRPr="0093735B">
        <w:t>2</w:t>
      </w:r>
      <w:r>
        <w:t>.</w:t>
      </w:r>
      <w:r w:rsidRPr="0093735B">
        <w:t>1</w:t>
      </w:r>
      <w:r>
        <w:t>.A</w:t>
      </w:r>
      <w:r w:rsidRPr="0093735B">
        <w:t>2</w:t>
      </w:r>
      <w:r>
        <w:rPr>
          <w:rtl/>
          <w:lang w:bidi="ar-SY"/>
        </w:rPr>
        <w:tab/>
      </w:r>
      <w:r>
        <w:rPr>
          <w:rFonts w:hint="cs"/>
          <w:rtl/>
          <w:lang w:bidi="ar-SY"/>
        </w:rPr>
        <w:t>سيُنشر ما يوافَق عليه من توصيات ومسائل جديدة أو مراجعة بلغات الاتحاد الرسمية</w:t>
      </w:r>
      <w:r w:rsidR="00394B0D">
        <w:rPr>
          <w:rFonts w:hint="cs"/>
          <w:rtl/>
          <w:lang w:bidi="ar-SY"/>
        </w:rPr>
        <w:t xml:space="preserve"> في </w:t>
      </w:r>
      <w:r>
        <w:rPr>
          <w:rFonts w:hint="cs"/>
          <w:rtl/>
          <w:lang w:bidi="ar-SY"/>
        </w:rPr>
        <w:t>أقرب وقت ممكن عملياً.</w:t>
      </w:r>
      <w:r>
        <w:rPr>
          <w:rFonts w:hint="cs"/>
          <w:rtl/>
          <w:lang w:bidi="ar-EG"/>
        </w:rPr>
        <w:t xml:space="preserve"> وستُنشر التقارير والكتيبات والآراء،</w:t>
      </w:r>
      <w:r w:rsidR="00394B0D">
        <w:rPr>
          <w:rFonts w:hint="cs"/>
          <w:rtl/>
          <w:lang w:bidi="ar-EG"/>
        </w:rPr>
        <w:t xml:space="preserve"> في </w:t>
      </w:r>
      <w:r w:rsidR="00F60D72">
        <w:rPr>
          <w:rFonts w:hint="cs"/>
          <w:rtl/>
          <w:lang w:bidi="ar-EG"/>
        </w:rPr>
        <w:t>أقرب وقت ممكن</w:t>
      </w:r>
      <w:r>
        <w:rPr>
          <w:rFonts w:hint="cs"/>
          <w:rtl/>
          <w:lang w:bidi="ar-EG"/>
        </w:rPr>
        <w:t>، باللغة الإنكليزية فقط أو باللغات الرسمية الست للاتحاد الدولي للاتصالات بناءً على قرار من اللجنة المعنية.</w:t>
      </w:r>
    </w:p>
    <w:p w:rsidR="00F82188" w:rsidRPr="000C74F9" w:rsidRDefault="00F82188" w:rsidP="00F82188">
      <w:pPr>
        <w:pStyle w:val="Heading1"/>
        <w:rPr>
          <w:rtl/>
        </w:rPr>
      </w:pPr>
      <w:bookmarkStart w:id="36" w:name="_Toc433822497"/>
      <w:bookmarkStart w:id="37" w:name="_Toc433825488"/>
      <w:bookmarkStart w:id="38" w:name="_Toc433828403"/>
      <w:r w:rsidRPr="0093735B">
        <w:lastRenderedPageBreak/>
        <w:t>2</w:t>
      </w:r>
      <w:r>
        <w:t>.A</w:t>
      </w:r>
      <w:r w:rsidRPr="0093735B">
        <w:t>2</w:t>
      </w:r>
      <w:r w:rsidRPr="000C74F9">
        <w:rPr>
          <w:rFonts w:hint="cs"/>
          <w:rtl/>
        </w:rPr>
        <w:tab/>
        <w:t>الوثائق التحضيرية</w:t>
      </w:r>
      <w:r>
        <w:rPr>
          <w:rFonts w:hint="cs"/>
          <w:rtl/>
        </w:rPr>
        <w:t xml:space="preserve"> والمساهمات</w:t>
      </w:r>
      <w:bookmarkEnd w:id="36"/>
      <w:bookmarkEnd w:id="37"/>
      <w:bookmarkEnd w:id="38"/>
    </w:p>
    <w:p w:rsidR="00F82188" w:rsidRPr="000C74F9" w:rsidRDefault="00F82188" w:rsidP="00F82188">
      <w:pPr>
        <w:pStyle w:val="Heading2"/>
        <w:rPr>
          <w:rtl/>
        </w:rPr>
      </w:pPr>
      <w:bookmarkStart w:id="39" w:name="_Toc433822498"/>
      <w:bookmarkStart w:id="40" w:name="_Toc433825489"/>
      <w:bookmarkStart w:id="41" w:name="_Toc433828404"/>
      <w:r w:rsidRPr="0093735B">
        <w:t>1</w:t>
      </w:r>
      <w:r>
        <w:t>.</w:t>
      </w:r>
      <w:r w:rsidRPr="0093735B">
        <w:t>2</w:t>
      </w:r>
      <w:r>
        <w:t>.A</w:t>
      </w:r>
      <w:r w:rsidRPr="0093735B">
        <w:t>2</w:t>
      </w:r>
      <w:r w:rsidRPr="000C74F9">
        <w:rPr>
          <w:rFonts w:hint="cs"/>
          <w:rtl/>
        </w:rPr>
        <w:tab/>
      </w:r>
      <w:r>
        <w:rPr>
          <w:rFonts w:hint="cs"/>
          <w:rtl/>
        </w:rPr>
        <w:t>الوثائق التحضيرية ل</w:t>
      </w:r>
      <w:r w:rsidRPr="000C74F9">
        <w:rPr>
          <w:rFonts w:hint="cs"/>
          <w:rtl/>
        </w:rPr>
        <w:t>جمعيات الاتصالات الراديوية</w:t>
      </w:r>
      <w:bookmarkEnd w:id="39"/>
      <w:bookmarkEnd w:id="40"/>
      <w:bookmarkEnd w:id="41"/>
    </w:p>
    <w:p w:rsidR="00F82188" w:rsidRPr="000C74F9" w:rsidRDefault="00F82188" w:rsidP="00F82188">
      <w:pPr>
        <w:rPr>
          <w:rtl/>
        </w:rPr>
      </w:pPr>
      <w:r w:rsidRPr="000C74F9">
        <w:rPr>
          <w:rFonts w:hint="cs"/>
          <w:rtl/>
        </w:rPr>
        <w:t>تشمل الوثائق التحضيرية ما يلي:</w:t>
      </w:r>
    </w:p>
    <w:p w:rsidR="00F82188" w:rsidRPr="000C74F9" w:rsidRDefault="00F82188" w:rsidP="00F82188">
      <w:pPr>
        <w:pStyle w:val="enumlev1"/>
        <w:rPr>
          <w:rtl/>
        </w:rPr>
      </w:pPr>
      <w:r w:rsidRPr="000C74F9">
        <w:rPr>
          <w:rFonts w:hint="cs"/>
          <w:rtl/>
        </w:rPr>
        <w:t>-</w:t>
      </w:r>
      <w:r w:rsidRPr="000C74F9">
        <w:rPr>
          <w:rFonts w:hint="cs"/>
          <w:rtl/>
        </w:rPr>
        <w:tab/>
        <w:t>مشاريع النصوص التي تعدها لجان الدراسات من أجل إقرارها؛</w:t>
      </w:r>
    </w:p>
    <w:p w:rsidR="00F82188" w:rsidRPr="000C74F9" w:rsidRDefault="00F82188" w:rsidP="00F82188">
      <w:pPr>
        <w:pStyle w:val="enumlev1"/>
        <w:rPr>
          <w:rtl/>
        </w:rPr>
      </w:pPr>
      <w:r w:rsidRPr="000C74F9">
        <w:rPr>
          <w:rFonts w:hint="cs"/>
          <w:rtl/>
        </w:rPr>
        <w:t>-</w:t>
      </w:r>
      <w:r w:rsidRPr="000C74F9">
        <w:rPr>
          <w:rFonts w:hint="cs"/>
          <w:rtl/>
        </w:rPr>
        <w:tab/>
        <w:t>تقرير من رئيس كل من لجان الدراسات ولجنة تنسيق المفردات والفريق الاستشاري للاتصالات الراديوية</w:t>
      </w:r>
      <w:r w:rsidRPr="0093735B">
        <w:rPr>
          <w:rStyle w:val="FootnoteReference"/>
          <w:lang w:val="en-US"/>
        </w:rPr>
        <w:footnoteReference w:customMarkFollows="1" w:id="5"/>
        <w:t>5</w:t>
      </w:r>
      <w:r w:rsidRPr="00DE13CB">
        <w:rPr>
          <w:rFonts w:hint="cs"/>
          <w:rtl/>
        </w:rPr>
        <w:t xml:space="preserve"> </w:t>
      </w:r>
      <w:r w:rsidRPr="000C74F9">
        <w:rPr>
          <w:rFonts w:hint="cs"/>
          <w:rtl/>
        </w:rPr>
        <w:t>والاجتماع التحضيري للمؤتمر يستعرض فيه الأنشطة منذ جمعية الاتصالات الراديوية السابقة، بما</w:t>
      </w:r>
      <w:r w:rsidR="00394B0D">
        <w:rPr>
          <w:rFonts w:hint="eastAsia"/>
          <w:rtl/>
        </w:rPr>
        <w:t xml:space="preserve"> في </w:t>
      </w:r>
      <w:r w:rsidRPr="000C74F9">
        <w:rPr>
          <w:rFonts w:hint="cs"/>
          <w:rtl/>
        </w:rPr>
        <w:t>ذلك تقديم رئيس كل لجنة دراسات لقائمة:</w:t>
      </w:r>
    </w:p>
    <w:p w:rsidR="00F82188" w:rsidRPr="000C74F9" w:rsidRDefault="00F82188" w:rsidP="00F82188">
      <w:pPr>
        <w:pStyle w:val="enumlev2"/>
        <w:rPr>
          <w:rtl/>
        </w:rPr>
      </w:pPr>
      <w:r w:rsidRPr="00361AE5">
        <w:rPr>
          <w:rFonts w:hint="cs"/>
          <w:rtl/>
        </w:rPr>
        <w:t>-</w:t>
      </w:r>
      <w:r w:rsidRPr="00361AE5">
        <w:rPr>
          <w:rFonts w:hint="cs"/>
          <w:rtl/>
        </w:rPr>
        <w:tab/>
        <w:t>بالمواضيع التي</w:t>
      </w:r>
      <w:r w:rsidRPr="00361AE5">
        <w:rPr>
          <w:rtl/>
        </w:rPr>
        <w:t xml:space="preserve"> تقرر ترحيلها إلى فترة الدراسة المقبلة؛</w:t>
      </w:r>
    </w:p>
    <w:p w:rsidR="00F82188" w:rsidRPr="00E41DD9" w:rsidRDefault="00F82188" w:rsidP="00B37DF8">
      <w:pPr>
        <w:pStyle w:val="enumlev2"/>
        <w:rPr>
          <w:rtl/>
        </w:rPr>
      </w:pPr>
      <w:r w:rsidRPr="00E41DD9">
        <w:rPr>
          <w:rFonts w:hint="cs"/>
          <w:rtl/>
        </w:rPr>
        <w:t>-</w:t>
      </w:r>
      <w:r w:rsidRPr="00E41DD9">
        <w:rPr>
          <w:rFonts w:hint="cs"/>
          <w:rtl/>
        </w:rPr>
        <w:tab/>
        <w:t>بالمسائل والقرارات التي لم</w:t>
      </w:r>
      <w:r w:rsidRPr="00E41DD9">
        <w:rPr>
          <w:rFonts w:hint="eastAsia"/>
          <w:rtl/>
        </w:rPr>
        <w:t> </w:t>
      </w:r>
      <w:r w:rsidRPr="00E41DD9">
        <w:rPr>
          <w:rFonts w:hint="cs"/>
          <w:rtl/>
        </w:rPr>
        <w:t>ترد بشأنها أي وثائق مساهمة طوال المدة المذكورة</w:t>
      </w:r>
      <w:r w:rsidR="00394B0D">
        <w:rPr>
          <w:rFonts w:hint="cs"/>
          <w:rtl/>
        </w:rPr>
        <w:t xml:space="preserve"> في </w:t>
      </w:r>
      <w:r w:rsidRPr="00E41DD9">
        <w:rPr>
          <w:rFonts w:hint="cs"/>
          <w:rtl/>
        </w:rPr>
        <w:t>الفقرة</w:t>
      </w:r>
      <w:r w:rsidRPr="00E41DD9">
        <w:rPr>
          <w:rFonts w:hint="eastAsia"/>
          <w:rtl/>
        </w:rPr>
        <w:t> </w:t>
      </w:r>
      <w:r w:rsidRPr="0093735B">
        <w:rPr>
          <w:lang w:val="en-US"/>
        </w:rPr>
        <w:t>1</w:t>
      </w:r>
      <w:r w:rsidRPr="00E41DD9">
        <w:rPr>
          <w:lang w:val="en-US"/>
        </w:rPr>
        <w:t>.</w:t>
      </w:r>
      <w:r w:rsidRPr="0093735B">
        <w:rPr>
          <w:lang w:val="en-US"/>
        </w:rPr>
        <w:t>1</w:t>
      </w:r>
      <w:r w:rsidRPr="00E41DD9">
        <w:rPr>
          <w:lang w:val="en-US"/>
        </w:rPr>
        <w:t>.</w:t>
      </w:r>
      <w:r w:rsidRPr="0093735B">
        <w:rPr>
          <w:lang w:val="en-US"/>
        </w:rPr>
        <w:t>2</w:t>
      </w:r>
      <w:r>
        <w:t>.</w:t>
      </w:r>
      <w:r>
        <w:rPr>
          <w:lang w:bidi="ar-EG"/>
        </w:rPr>
        <w:t>A</w:t>
      </w:r>
      <w:r w:rsidRPr="0093735B">
        <w:rPr>
          <w:lang w:val="en-US" w:bidi="ar-EG"/>
        </w:rPr>
        <w:t>1</w:t>
      </w:r>
      <w:r>
        <w:rPr>
          <w:rFonts w:hint="cs"/>
          <w:rtl/>
          <w:lang w:bidi="ar-EG"/>
        </w:rPr>
        <w:t xml:space="preserve"> من الملحق</w:t>
      </w:r>
      <w:r>
        <w:rPr>
          <w:rFonts w:hint="eastAsia"/>
          <w:rtl/>
          <w:lang w:bidi="ar-EG"/>
        </w:rPr>
        <w:t> </w:t>
      </w:r>
      <w:r w:rsidRPr="0093735B">
        <w:rPr>
          <w:lang w:val="en-US" w:bidi="ar-EG"/>
        </w:rPr>
        <w:t>1</w:t>
      </w:r>
      <w:r w:rsidRPr="00E41DD9">
        <w:rPr>
          <w:rFonts w:hint="cs"/>
          <w:rtl/>
        </w:rPr>
        <w:t xml:space="preserve"> وإذا ما</w:t>
      </w:r>
      <w:r w:rsidRPr="00E41DD9">
        <w:rPr>
          <w:rFonts w:hint="eastAsia"/>
          <w:rtl/>
        </w:rPr>
        <w:t> </w:t>
      </w:r>
      <w:r w:rsidRPr="00E41DD9">
        <w:rPr>
          <w:rFonts w:hint="cs"/>
          <w:rtl/>
        </w:rPr>
        <w:t>رأت لجنة دراسات ما أنه ينبغي الحفاظ على مسألة معينة أو قرار معين، فإنه يجب أن</w:t>
      </w:r>
      <w:r>
        <w:rPr>
          <w:rFonts w:hint="eastAsia"/>
          <w:rtl/>
        </w:rPr>
        <w:t> </w:t>
      </w:r>
      <w:r w:rsidRPr="00E41DD9">
        <w:rPr>
          <w:rFonts w:hint="cs"/>
          <w:rtl/>
        </w:rPr>
        <w:t>يتضمن التقرير المقدم من الرئيس تفسيراً لذلك؛</w:t>
      </w:r>
    </w:p>
    <w:p w:rsidR="00F82188" w:rsidRPr="000C74F9" w:rsidRDefault="00F82188" w:rsidP="00F82188">
      <w:pPr>
        <w:pStyle w:val="enumlev1"/>
        <w:rPr>
          <w:rtl/>
        </w:rPr>
      </w:pPr>
      <w:r w:rsidRPr="000C74F9">
        <w:rPr>
          <w:rFonts w:hint="cs"/>
          <w:rtl/>
        </w:rPr>
        <w:t>-</w:t>
      </w:r>
      <w:r w:rsidRPr="000C74F9">
        <w:rPr>
          <w:rFonts w:hint="cs"/>
          <w:rtl/>
        </w:rPr>
        <w:tab/>
        <w:t>تقرير من المدير ينبغي أن يشمل على اقتراحات بشأن برنامج العمل المقبل؛</w:t>
      </w:r>
    </w:p>
    <w:p w:rsidR="00F82188" w:rsidRPr="000C74F9" w:rsidRDefault="00F82188" w:rsidP="00F82188">
      <w:pPr>
        <w:pStyle w:val="enumlev1"/>
        <w:rPr>
          <w:rtl/>
        </w:rPr>
      </w:pPr>
      <w:r w:rsidRPr="000C74F9">
        <w:rPr>
          <w:rFonts w:hint="cs"/>
          <w:rtl/>
        </w:rPr>
        <w:t>-</w:t>
      </w:r>
      <w:r w:rsidRPr="000C74F9">
        <w:rPr>
          <w:rFonts w:hint="cs"/>
          <w:rtl/>
        </w:rPr>
        <w:tab/>
        <w:t>قائمة بالتوصيات التي تمت الموافقة عليها منذ انعقاد جمعية الاتصالات الراديوية السابقة؛</w:t>
      </w:r>
    </w:p>
    <w:p w:rsidR="00F82188" w:rsidRPr="000C74F9" w:rsidRDefault="00F82188" w:rsidP="00F82188">
      <w:pPr>
        <w:pStyle w:val="enumlev1"/>
        <w:rPr>
          <w:rtl/>
        </w:rPr>
      </w:pPr>
      <w:r w:rsidRPr="000C74F9">
        <w:rPr>
          <w:rFonts w:hint="cs"/>
          <w:rtl/>
        </w:rPr>
        <w:t>-</w:t>
      </w:r>
      <w:r w:rsidRPr="000C74F9">
        <w:rPr>
          <w:rFonts w:hint="cs"/>
          <w:rtl/>
        </w:rPr>
        <w:tab/>
        <w:t>مساهمات مقدمة من الدول الأعضاء وأعضاء القطاع موجهة إلى جمعية الاتصالات الراديوية.</w:t>
      </w:r>
    </w:p>
    <w:p w:rsidR="00F82188" w:rsidRPr="000C74F9" w:rsidRDefault="00F82188" w:rsidP="00F82188">
      <w:pPr>
        <w:pStyle w:val="Heading2"/>
        <w:rPr>
          <w:rtl/>
        </w:rPr>
      </w:pPr>
      <w:bookmarkStart w:id="42" w:name="_Toc433822499"/>
      <w:bookmarkStart w:id="43" w:name="_Toc433825490"/>
      <w:bookmarkStart w:id="44" w:name="_Toc433828405"/>
      <w:r w:rsidRPr="0093735B">
        <w:t>2</w:t>
      </w:r>
      <w:r>
        <w:t>.</w:t>
      </w:r>
      <w:r w:rsidRPr="0093735B">
        <w:t>2</w:t>
      </w:r>
      <w:r>
        <w:t>.A</w:t>
      </w:r>
      <w:r w:rsidRPr="0093735B">
        <w:t>2</w:t>
      </w:r>
      <w:r w:rsidRPr="000C74F9">
        <w:rPr>
          <w:rFonts w:hint="cs"/>
          <w:rtl/>
        </w:rPr>
        <w:tab/>
        <w:t>الوثائق التحضيرية للجان دراسات الاتصالات الراديوية</w:t>
      </w:r>
      <w:bookmarkEnd w:id="42"/>
      <w:bookmarkEnd w:id="43"/>
      <w:bookmarkEnd w:id="44"/>
    </w:p>
    <w:p w:rsidR="00F82188" w:rsidRPr="000C74F9" w:rsidRDefault="00F82188" w:rsidP="00F82188">
      <w:pPr>
        <w:rPr>
          <w:rtl/>
        </w:rPr>
      </w:pPr>
      <w:r w:rsidRPr="000C74F9">
        <w:rPr>
          <w:rFonts w:hint="cs"/>
          <w:rtl/>
        </w:rPr>
        <w:t>تشمل الوثائق التحضيرية ما يلي:</w:t>
      </w:r>
    </w:p>
    <w:p w:rsidR="00F82188" w:rsidRPr="000C74F9" w:rsidRDefault="00F82188" w:rsidP="00F82188">
      <w:pPr>
        <w:pStyle w:val="enumlev1"/>
        <w:rPr>
          <w:rtl/>
        </w:rPr>
      </w:pPr>
      <w:r w:rsidRPr="000C74F9">
        <w:rPr>
          <w:rFonts w:hint="cs"/>
          <w:rtl/>
        </w:rPr>
        <w:t>-</w:t>
      </w:r>
      <w:r w:rsidRPr="000C74F9">
        <w:rPr>
          <w:rFonts w:hint="cs"/>
          <w:rtl/>
        </w:rPr>
        <w:tab/>
        <w:t>أي توجيهات أصدرتها جمعية الاتصالات الراديوية فيما يتعلق بلجنة الدراسات، بما</w:t>
      </w:r>
      <w:r w:rsidR="00394B0D">
        <w:rPr>
          <w:rFonts w:hint="cs"/>
          <w:rtl/>
        </w:rPr>
        <w:t xml:space="preserve"> في </w:t>
      </w:r>
      <w:r w:rsidRPr="000C74F9">
        <w:rPr>
          <w:rFonts w:hint="cs"/>
          <w:rtl/>
        </w:rPr>
        <w:t>ذلك القرار الحالي؛</w:t>
      </w:r>
    </w:p>
    <w:p w:rsidR="00F82188" w:rsidRPr="000C74F9" w:rsidRDefault="00F82188" w:rsidP="00F82188">
      <w:pPr>
        <w:pStyle w:val="enumlev1"/>
        <w:rPr>
          <w:rtl/>
        </w:rPr>
      </w:pPr>
      <w:r w:rsidRPr="000C74F9">
        <w:rPr>
          <w:rFonts w:hint="cs"/>
          <w:rtl/>
        </w:rPr>
        <w:t>-</w:t>
      </w:r>
      <w:r w:rsidRPr="000C74F9">
        <w:rPr>
          <w:rFonts w:hint="cs"/>
          <w:rtl/>
        </w:rPr>
        <w:tab/>
        <w:t>مشاريع التوصيات والنصوص الأخرى التي أعدتها أفرقة المهام أو فرق العمل (المعرفة</w:t>
      </w:r>
      <w:r w:rsidR="00394B0D">
        <w:rPr>
          <w:rFonts w:hint="cs"/>
          <w:rtl/>
        </w:rPr>
        <w:t xml:space="preserve"> في </w:t>
      </w:r>
      <w:r w:rsidRPr="000C74F9">
        <w:rPr>
          <w:rFonts w:hint="cs"/>
          <w:rtl/>
        </w:rPr>
        <w:t xml:space="preserve">الفقرات من </w:t>
      </w:r>
      <w:r w:rsidRPr="0093735B">
        <w:rPr>
          <w:lang w:val="en-US"/>
        </w:rPr>
        <w:t>3</w:t>
      </w:r>
      <w:r>
        <w:t>.</w:t>
      </w:r>
      <w:r>
        <w:rPr>
          <w:lang w:bidi="ar-EG"/>
        </w:rPr>
        <w:t>A</w:t>
      </w:r>
      <w:r w:rsidRPr="0093735B">
        <w:rPr>
          <w:lang w:val="en-US" w:bidi="ar-EG"/>
        </w:rPr>
        <w:t>2</w:t>
      </w:r>
      <w:r>
        <w:rPr>
          <w:rFonts w:hint="cs"/>
          <w:rtl/>
        </w:rPr>
        <w:t xml:space="preserve"> </w:t>
      </w:r>
      <w:r w:rsidRPr="000C74F9">
        <w:rPr>
          <w:rFonts w:hint="cs"/>
          <w:rtl/>
        </w:rPr>
        <w:t>إلى</w:t>
      </w:r>
      <w:r>
        <w:rPr>
          <w:rFonts w:hint="eastAsia"/>
          <w:rtl/>
        </w:rPr>
        <w:t> </w:t>
      </w:r>
      <w:r w:rsidRPr="0093735B">
        <w:rPr>
          <w:lang w:val="en-US"/>
        </w:rPr>
        <w:t>9</w:t>
      </w:r>
      <w:r>
        <w:t>.A</w:t>
      </w:r>
      <w:r w:rsidRPr="0093735B">
        <w:rPr>
          <w:lang w:val="en-US"/>
        </w:rPr>
        <w:t>2</w:t>
      </w:r>
      <w:r w:rsidRPr="000C74F9">
        <w:rPr>
          <w:rFonts w:hint="cs"/>
          <w:rtl/>
        </w:rPr>
        <w:t>)؛</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تقارير الرؤساء من كل</w:t>
      </w:r>
      <w:r>
        <w:rPr>
          <w:rFonts w:hint="cs"/>
          <w:rtl/>
        </w:rPr>
        <w:t xml:space="preserve"> فرقة عمل و</w:t>
      </w:r>
      <w:r w:rsidRPr="000C74F9">
        <w:rPr>
          <w:rFonts w:hint="cs"/>
          <w:rtl/>
        </w:rPr>
        <w:t>فريق مهام وفريق مقرر تلخص التقدم المحرز والاستنتاجات المتعلقة بأي أعمال اضطلع بها منذ الاجتماع السابق والأعمال المقرر القيام بها</w:t>
      </w:r>
      <w:r w:rsidR="00394B0D">
        <w:rPr>
          <w:rFonts w:hint="cs"/>
          <w:rtl/>
        </w:rPr>
        <w:t xml:space="preserve"> في </w:t>
      </w:r>
      <w:r w:rsidRPr="000C74F9">
        <w:rPr>
          <w:rFonts w:hint="cs"/>
          <w:rtl/>
        </w:rPr>
        <w:t xml:space="preserve">الاجتماع المقبل (يمكن لهذه التقارير أن تتضمن أيضاً ترتيبات بشأن الإجراءات التي يتعين اتباعها للاعتماد والموافقة على مشاريع التوصيات المقرر النظر فيها أثناء الاجتماع (انظر الفقرة </w:t>
      </w:r>
      <w:r w:rsidRPr="0093735B">
        <w:rPr>
          <w:lang w:val="en-US"/>
        </w:rPr>
        <w:t>6</w:t>
      </w:r>
      <w:r>
        <w:t>.A</w:t>
      </w:r>
      <w:r w:rsidRPr="0093735B">
        <w:rPr>
          <w:lang w:val="en-US"/>
        </w:rPr>
        <w:t>2</w:t>
      </w:r>
      <w:r w:rsidRPr="000C74F9">
        <w:rPr>
          <w:rFonts w:hint="cs"/>
          <w:rtl/>
        </w:rPr>
        <w:t>))؛</w:t>
      </w:r>
    </w:p>
    <w:p w:rsidR="00F82188" w:rsidRPr="000C74F9" w:rsidRDefault="00F82188" w:rsidP="00F82188">
      <w:pPr>
        <w:pStyle w:val="enumlev1"/>
        <w:rPr>
          <w:rtl/>
        </w:rPr>
      </w:pPr>
      <w:r w:rsidRPr="000C74F9">
        <w:rPr>
          <w:rFonts w:hint="cs"/>
          <w:rtl/>
        </w:rPr>
        <w:t>-</w:t>
      </w:r>
      <w:r w:rsidRPr="000C74F9">
        <w:rPr>
          <w:rFonts w:hint="cs"/>
          <w:rtl/>
        </w:rPr>
        <w:tab/>
        <w:t>المساهمات التي يتعين النظر فيها</w:t>
      </w:r>
      <w:r w:rsidR="00394B0D">
        <w:rPr>
          <w:rFonts w:hint="cs"/>
          <w:rtl/>
        </w:rPr>
        <w:t xml:space="preserve"> في </w:t>
      </w:r>
      <w:r w:rsidRPr="000C74F9">
        <w:rPr>
          <w:rFonts w:hint="cs"/>
          <w:rtl/>
        </w:rPr>
        <w:t>الاجتماع؛</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الوثائق التي يعدها المكتب،</w:t>
      </w:r>
      <w:r w:rsidR="00394B0D">
        <w:rPr>
          <w:rFonts w:hint="cs"/>
          <w:rtl/>
        </w:rPr>
        <w:t xml:space="preserve"> لا </w:t>
      </w:r>
      <w:r w:rsidRPr="000C74F9">
        <w:rPr>
          <w:rFonts w:hint="cs"/>
          <w:rtl/>
        </w:rPr>
        <w:t>سيما ذات الطابع التنظيمي أو الإجرائي، لأغراض التوضيح أو استجابة لطلبات من</w:t>
      </w:r>
      <w:r>
        <w:rPr>
          <w:rFonts w:hint="eastAsia"/>
          <w:rtl/>
        </w:rPr>
        <w:t> </w:t>
      </w:r>
      <w:r w:rsidRPr="000C74F9">
        <w:rPr>
          <w:rFonts w:hint="cs"/>
          <w:rtl/>
        </w:rPr>
        <w:t>لجنة من لجان الدراسات؛</w:t>
      </w:r>
    </w:p>
    <w:p w:rsidR="00F82188" w:rsidRPr="000C74F9" w:rsidRDefault="00F82188" w:rsidP="00F82188">
      <w:pPr>
        <w:pStyle w:val="enumlev1"/>
        <w:rPr>
          <w:rtl/>
        </w:rPr>
      </w:pPr>
      <w:r w:rsidRPr="000C74F9">
        <w:rPr>
          <w:rFonts w:hint="cs"/>
          <w:rtl/>
        </w:rPr>
        <w:t>-</w:t>
      </w:r>
      <w:r w:rsidRPr="000C74F9">
        <w:rPr>
          <w:rFonts w:hint="cs"/>
          <w:rtl/>
        </w:rPr>
        <w:tab/>
        <w:t>استنتاجات الاجتماع السابق؛</w:t>
      </w:r>
    </w:p>
    <w:p w:rsidR="00F82188" w:rsidRPr="000C74F9" w:rsidRDefault="00F82188" w:rsidP="00420FA2">
      <w:pPr>
        <w:pStyle w:val="enumlev1"/>
        <w:rPr>
          <w:rtl/>
        </w:rPr>
      </w:pPr>
      <w:r w:rsidRPr="000C74F9">
        <w:rPr>
          <w:rFonts w:hint="cs"/>
          <w:rtl/>
        </w:rPr>
        <w:t>-</w:t>
      </w:r>
      <w:r w:rsidRPr="000C74F9">
        <w:rPr>
          <w:rFonts w:hint="cs"/>
          <w:rtl/>
        </w:rPr>
        <w:tab/>
        <w:t>المحضر الموجز للاجتماع السابق</w:t>
      </w:r>
      <w:r>
        <w:rPr>
          <w:rFonts w:hint="cs"/>
          <w:rtl/>
        </w:rPr>
        <w:t xml:space="preserve">، </w:t>
      </w:r>
      <w:r w:rsidRPr="000C74F9">
        <w:rPr>
          <w:rFonts w:hint="cs"/>
          <w:rtl/>
        </w:rPr>
        <w:t>مشروع أولي لجدول أعمال يبين مشاريع التوصيات التي يتعين النظر فيها ومشاريع المسائل التي يتعين النظر فيها، والتقارير المرتقب تلقيها من</w:t>
      </w:r>
      <w:r>
        <w:rPr>
          <w:rFonts w:hint="cs"/>
          <w:rtl/>
          <w:lang w:bidi="ar-EG"/>
        </w:rPr>
        <w:t xml:space="preserve"> فرق العمل و</w:t>
      </w:r>
      <w:r w:rsidRPr="000C74F9">
        <w:rPr>
          <w:rFonts w:hint="cs"/>
          <w:rtl/>
        </w:rPr>
        <w:t>أفرقة المهام، ومشاريع المقررات ومشاريع الآراء ومشاريع الكتيبات ومشاريع التقارير التي يتعين إقرارها.</w:t>
      </w:r>
    </w:p>
    <w:p w:rsidR="00F82188" w:rsidRPr="000C74F9" w:rsidRDefault="00F82188" w:rsidP="00F82188">
      <w:pPr>
        <w:pStyle w:val="Heading2"/>
        <w:rPr>
          <w:rtl/>
          <w:lang w:bidi="ar-EG"/>
        </w:rPr>
      </w:pPr>
      <w:bookmarkStart w:id="45" w:name="_Toc433822500"/>
      <w:bookmarkStart w:id="46" w:name="_Toc433825491"/>
      <w:bookmarkStart w:id="47" w:name="_Toc433828406"/>
      <w:r w:rsidRPr="0093735B">
        <w:lastRenderedPageBreak/>
        <w:t>3</w:t>
      </w:r>
      <w:r>
        <w:t>.</w:t>
      </w:r>
      <w:r w:rsidRPr="0093735B">
        <w:t>2</w:t>
      </w:r>
      <w:r>
        <w:t>.A</w:t>
      </w:r>
      <w:r w:rsidRPr="0093735B">
        <w:t>2</w:t>
      </w:r>
      <w:r w:rsidRPr="000C74F9">
        <w:rPr>
          <w:rFonts w:hint="cs"/>
          <w:rtl/>
        </w:rPr>
        <w:tab/>
        <w:t>المساهمات المقدمة للدراسات التي تقوم بها لجان دراسات الاتصالات الراديوية</w:t>
      </w:r>
      <w:r>
        <w:rPr>
          <w:rFonts w:hint="cs"/>
          <w:rtl/>
          <w:lang w:bidi="ar-EG"/>
        </w:rPr>
        <w:t xml:space="preserve"> ولجنة تنسيق المفردات والفرق الأخرى</w:t>
      </w:r>
      <w:bookmarkEnd w:id="45"/>
      <w:bookmarkEnd w:id="46"/>
      <w:bookmarkEnd w:id="47"/>
    </w:p>
    <w:p w:rsidR="00F82188" w:rsidRPr="000C74F9" w:rsidRDefault="00F82188" w:rsidP="00F82188">
      <w:pPr>
        <w:rPr>
          <w:rtl/>
          <w:lang w:bidi="ar-EG"/>
        </w:rPr>
      </w:pPr>
      <w:r w:rsidRPr="0093735B">
        <w:rPr>
          <w:lang w:bidi="ar-EG"/>
        </w:rPr>
        <w:t>1</w:t>
      </w:r>
      <w:r w:rsidRPr="000C74F9">
        <w:rPr>
          <w:lang w:val="en-GB" w:bidi="ar-EG"/>
        </w:rPr>
        <w:t>.</w:t>
      </w:r>
      <w:r w:rsidRPr="0093735B">
        <w:rPr>
          <w:lang w:bidi="ar-EG"/>
        </w:rPr>
        <w:t>3</w:t>
      </w:r>
      <w:r>
        <w:rPr>
          <w:lang w:val="en-GB" w:bidi="ar-EG"/>
        </w:rPr>
        <w:t>.</w:t>
      </w:r>
      <w:r w:rsidRPr="0093735B">
        <w:t>2</w:t>
      </w:r>
      <w:r>
        <w:t>.A</w:t>
      </w:r>
      <w:r w:rsidRPr="0093735B">
        <w:t>2</w:t>
      </w:r>
      <w:r w:rsidRPr="000C74F9">
        <w:rPr>
          <w:rtl/>
          <w:lang w:bidi="ar-EG"/>
        </w:rPr>
        <w:tab/>
      </w:r>
      <w:r w:rsidRPr="000C74F9">
        <w:rPr>
          <w:rFonts w:hint="cs"/>
          <w:rtl/>
          <w:lang w:bidi="ar-EG"/>
        </w:rPr>
        <w:t>بالنسبة لاجتماعات جميع لجان الدراسات ولجنة تنسيق المفردات وأفرقتها الفرعية (فرق العمل وأفرقة المهام، وغيرها) تطبق المواعيد النهائية التالية على تقديم المساهمات:</w:t>
      </w:r>
    </w:p>
    <w:p w:rsidR="00F82188" w:rsidRPr="000C74F9" w:rsidRDefault="00F82188" w:rsidP="00F82188">
      <w:pPr>
        <w:pStyle w:val="enumlev1"/>
        <w:rPr>
          <w:rtl/>
        </w:rPr>
      </w:pPr>
      <w:r w:rsidRPr="000C74F9">
        <w:rPr>
          <w:rFonts w:hint="cs"/>
          <w:rtl/>
        </w:rPr>
        <w:t>-</w:t>
      </w:r>
      <w:r w:rsidRPr="000C74F9">
        <w:rPr>
          <w:rtl/>
        </w:rPr>
        <w:tab/>
      </w:r>
      <w:r w:rsidRPr="000C74F9">
        <w:rPr>
          <w:rFonts w:hint="cs"/>
          <w:i/>
          <w:iCs/>
          <w:rtl/>
        </w:rPr>
        <w:t xml:space="preserve">حيثما تكون الترجمة مطلوبة، </w:t>
      </w:r>
      <w:r w:rsidRPr="000C74F9">
        <w:rPr>
          <w:rFonts w:hint="cs"/>
          <w:rtl/>
        </w:rPr>
        <w:t>ينبغي</w:t>
      </w:r>
      <w:r w:rsidRPr="000C74F9">
        <w:rPr>
          <w:rFonts w:hint="cs"/>
          <w:i/>
          <w:iCs/>
          <w:rtl/>
        </w:rPr>
        <w:t xml:space="preserve"> </w:t>
      </w:r>
      <w:r w:rsidRPr="000C74F9">
        <w:rPr>
          <w:rFonts w:hint="cs"/>
          <w:rtl/>
        </w:rPr>
        <w:t>استلام المساهمات قبل ثلاثة أشهر على الأقل من موعد الاجتماع، لتكون متاحة قبل ما</w:t>
      </w:r>
      <w:r w:rsidR="00394B0D">
        <w:rPr>
          <w:rFonts w:hint="eastAsia"/>
          <w:rtl/>
        </w:rPr>
        <w:t xml:space="preserve"> لا </w:t>
      </w:r>
      <w:r w:rsidRPr="000C74F9">
        <w:rPr>
          <w:rFonts w:hint="cs"/>
          <w:rtl/>
        </w:rPr>
        <w:t xml:space="preserve">يقل عن أربعة أسابيع من موعد الاجتماع. </w:t>
      </w:r>
      <w:r>
        <w:rPr>
          <w:rFonts w:hint="cs"/>
          <w:rtl/>
        </w:rPr>
        <w:t>وفيما يتعلق بالدورة الثانية للاجتماع التحضيري للمؤتمر فإن</w:t>
      </w:r>
      <w:r>
        <w:rPr>
          <w:rFonts w:hint="eastAsia"/>
          <w:rtl/>
        </w:rPr>
        <w:t> </w:t>
      </w:r>
      <w:r>
        <w:rPr>
          <w:rFonts w:hint="cs"/>
          <w:rtl/>
        </w:rPr>
        <w:t xml:space="preserve">المساهمات ينبغي أن ترد قبل شهرين على الأقل من الاجتماع (انظر القرار </w:t>
      </w:r>
      <w:r w:rsidRPr="00724753">
        <w:t xml:space="preserve">ITU-R </w:t>
      </w:r>
      <w:r w:rsidRPr="0093735B">
        <w:rPr>
          <w:lang w:val="en-US"/>
        </w:rPr>
        <w:t>2</w:t>
      </w:r>
      <w:r>
        <w:rPr>
          <w:rFonts w:hint="cs"/>
          <w:rtl/>
        </w:rPr>
        <w:t xml:space="preserve">). </w:t>
      </w:r>
      <w:r w:rsidRPr="000C74F9">
        <w:rPr>
          <w:rFonts w:hint="cs"/>
          <w:rtl/>
        </w:rPr>
        <w:t>وبالنسبة إلى المساهمات المتأخرة، ليس بوسع الأمانة أن تلتزم بضمان إتاحة الوثيقة وقت افتتاح الاجتماع بجميع اللغات المطلوبة؛</w:t>
      </w:r>
    </w:p>
    <w:p w:rsidR="00F82188" w:rsidRPr="000C74F9" w:rsidRDefault="00F82188" w:rsidP="00F82188">
      <w:pPr>
        <w:pStyle w:val="enumlev1"/>
        <w:rPr>
          <w:rtl/>
        </w:rPr>
      </w:pPr>
      <w:r w:rsidRPr="000C74F9">
        <w:rPr>
          <w:rFonts w:hint="cs"/>
          <w:rtl/>
        </w:rPr>
        <w:t>-</w:t>
      </w:r>
      <w:r w:rsidRPr="000C74F9">
        <w:rPr>
          <w:rFonts w:hint="cs"/>
          <w:rtl/>
        </w:rPr>
        <w:tab/>
        <w:t>خلاف ذلك، بالنسبة إلى الوثائق التي</w:t>
      </w:r>
      <w:r w:rsidR="00394B0D">
        <w:rPr>
          <w:rFonts w:hint="cs"/>
          <w:rtl/>
        </w:rPr>
        <w:t xml:space="preserve"> لا </w:t>
      </w:r>
      <w:r w:rsidRPr="000C74F9">
        <w:rPr>
          <w:rFonts w:hint="cs"/>
          <w:i/>
          <w:iCs/>
          <w:rtl/>
        </w:rPr>
        <w:t xml:space="preserve">تتطلب الترجمة، </w:t>
      </w:r>
      <w:r w:rsidRPr="000C74F9">
        <w:rPr>
          <w:rFonts w:hint="cs"/>
          <w:rtl/>
        </w:rPr>
        <w:t>يجب أن ترد المساهمات</w:t>
      </w:r>
      <w:r>
        <w:rPr>
          <w:rFonts w:hint="cs"/>
          <w:rtl/>
        </w:rPr>
        <w:t xml:space="preserve"> (بما</w:t>
      </w:r>
      <w:r w:rsidR="00394B0D">
        <w:rPr>
          <w:rFonts w:hint="cs"/>
          <w:rtl/>
        </w:rPr>
        <w:t xml:space="preserve"> في </w:t>
      </w:r>
      <w:r>
        <w:rPr>
          <w:rFonts w:hint="cs"/>
          <w:rtl/>
        </w:rPr>
        <w:t>ذلك المراجعات، والإضافات، والتصويبات على المساهمات)</w:t>
      </w:r>
      <w:r w:rsidR="00394B0D">
        <w:rPr>
          <w:rFonts w:hint="cs"/>
          <w:rtl/>
        </w:rPr>
        <w:t xml:space="preserve"> في </w:t>
      </w:r>
      <w:r w:rsidRPr="000C74F9">
        <w:rPr>
          <w:rFonts w:hint="cs"/>
          <w:rtl/>
        </w:rPr>
        <w:t xml:space="preserve">موعد أقصاه سبعة أيام تقويمية (الساعة </w:t>
      </w:r>
      <w:r w:rsidRPr="0093735B">
        <w:rPr>
          <w:lang w:val="en-US"/>
        </w:rPr>
        <w:t>1600</w:t>
      </w:r>
      <w:r w:rsidRPr="000C74F9">
        <w:rPr>
          <w:rFonts w:hint="cs"/>
          <w:rtl/>
        </w:rPr>
        <w:t xml:space="preserve"> بالتوقيت العالمي المنسق</w:t>
      </w:r>
      <w:r>
        <w:rPr>
          <w:rFonts w:hint="eastAsia"/>
          <w:rtl/>
        </w:rPr>
        <w:t> </w:t>
      </w:r>
      <w:r w:rsidRPr="000C74F9">
        <w:t>(UTC)</w:t>
      </w:r>
      <w:r w:rsidRPr="000C74F9">
        <w:rPr>
          <w:rFonts w:hint="cs"/>
          <w:rtl/>
        </w:rPr>
        <w:t>) قبل بدء الاجتماع لكي تكون متاحة وقت افتتاح الاجتماع.</w:t>
      </w:r>
      <w:r w:rsidR="00F60D72">
        <w:rPr>
          <w:rFonts w:hint="cs"/>
          <w:rtl/>
        </w:rPr>
        <w:t xml:space="preserve"> وفيما يتعلق بالدورة الثانية للاجتماع التحضيري للمؤتمر، يكون الموعد النهائي لتقديم المساهمات </w:t>
      </w:r>
      <w:r w:rsidR="00F60D72">
        <w:rPr>
          <w:lang w:val="en-US"/>
        </w:rPr>
        <w:t>14</w:t>
      </w:r>
      <w:r w:rsidR="00F60D72">
        <w:rPr>
          <w:rFonts w:hint="cs"/>
          <w:rtl/>
          <w:lang w:val="en-US" w:bidi="ar-EG"/>
        </w:rPr>
        <w:t xml:space="preserve"> يوماً تقويمياً (الساعة </w:t>
      </w:r>
      <w:r w:rsidR="00F60D72">
        <w:rPr>
          <w:lang w:val="en-US" w:bidi="ar-EG"/>
        </w:rPr>
        <w:t>1600</w:t>
      </w:r>
      <w:r w:rsidR="00F60D72">
        <w:rPr>
          <w:rFonts w:hint="cs"/>
          <w:rtl/>
          <w:lang w:val="en-US" w:bidi="ar-EG"/>
        </w:rPr>
        <w:t xml:space="preserve"> بالتوقيت العالمي المنسق) قبل الاجتماع.</w:t>
      </w:r>
      <w:r w:rsidRPr="000C74F9">
        <w:rPr>
          <w:rFonts w:hint="cs"/>
          <w:rtl/>
        </w:rPr>
        <w:t xml:space="preserve"> ويقتصر تطبيق الموعد النهائي على المساهمات من الأعضاء. وستنشر الأمانة المساهمات</w:t>
      </w:r>
      <w:r w:rsidR="00394B0D">
        <w:rPr>
          <w:rFonts w:hint="cs"/>
          <w:rtl/>
        </w:rPr>
        <w:t xml:space="preserve"> في </w:t>
      </w:r>
      <w:r w:rsidRPr="000C74F9">
        <w:rPr>
          <w:rFonts w:hint="cs"/>
          <w:rtl/>
        </w:rPr>
        <w:t>الصيغة التي وردت فيها</w:t>
      </w:r>
      <w:r w:rsidR="00394B0D">
        <w:rPr>
          <w:rFonts w:hint="cs"/>
          <w:rtl/>
        </w:rPr>
        <w:t xml:space="preserve"> في </w:t>
      </w:r>
      <w:r w:rsidRPr="000C74F9">
        <w:rPr>
          <w:rFonts w:hint="cs"/>
          <w:rtl/>
        </w:rPr>
        <w:t>الصفحة الإلكترونية المنشأة لهذا الغرض</w:t>
      </w:r>
      <w:r w:rsidR="00394B0D">
        <w:rPr>
          <w:rFonts w:hint="cs"/>
          <w:rtl/>
        </w:rPr>
        <w:t xml:space="preserve"> في </w:t>
      </w:r>
      <w:r w:rsidRPr="000C74F9">
        <w:rPr>
          <w:rFonts w:hint="cs"/>
          <w:rtl/>
        </w:rPr>
        <w:t>غضون يوم عمل واحد، كما ستنشر</w:t>
      </w:r>
      <w:r w:rsidR="00394B0D">
        <w:rPr>
          <w:rFonts w:hint="cs"/>
          <w:rtl/>
        </w:rPr>
        <w:t xml:space="preserve"> في </w:t>
      </w:r>
      <w:r w:rsidRPr="000C74F9">
        <w:rPr>
          <w:rFonts w:hint="cs"/>
          <w:rtl/>
        </w:rPr>
        <w:t xml:space="preserve">غضون ثلاثة أيام عمل النسخ الرسمية على الموقع الإلكتروني بعد إعادة تنسيقها. وينبغي أن </w:t>
      </w:r>
      <w:r>
        <w:rPr>
          <w:rFonts w:hint="cs"/>
          <w:rtl/>
        </w:rPr>
        <w:t>يقدم الأعضاء مساهماتهم</w:t>
      </w:r>
      <w:r w:rsidRPr="000C74F9">
        <w:rPr>
          <w:rFonts w:hint="cs"/>
          <w:rtl/>
        </w:rPr>
        <w:t xml:space="preserve"> باستخدام النموذج الذي ينشره قطاع الاتصالات</w:t>
      </w:r>
      <w:r w:rsidRPr="000C74F9">
        <w:rPr>
          <w:rFonts w:hint="eastAsia"/>
          <w:rtl/>
        </w:rPr>
        <w:t> </w:t>
      </w:r>
      <w:r w:rsidRPr="000C74F9">
        <w:rPr>
          <w:rFonts w:hint="cs"/>
          <w:rtl/>
        </w:rPr>
        <w:t>الراديوية.</w:t>
      </w:r>
    </w:p>
    <w:p w:rsidR="00F82188" w:rsidRPr="000C74F9" w:rsidRDefault="00F82188" w:rsidP="00F82188">
      <w:pPr>
        <w:rPr>
          <w:rtl/>
          <w:lang w:bidi="ar-EG"/>
        </w:rPr>
      </w:pPr>
      <w:r w:rsidRPr="000C74F9">
        <w:rPr>
          <w:rFonts w:hint="cs"/>
          <w:rtl/>
          <w:lang w:bidi="ar-EG"/>
        </w:rPr>
        <w:t>ولا</w:t>
      </w:r>
      <w:r>
        <w:rPr>
          <w:rFonts w:hint="eastAsia"/>
          <w:rtl/>
          <w:lang w:bidi="ar-EG"/>
        </w:rPr>
        <w:t> </w:t>
      </w:r>
      <w:r w:rsidRPr="000C74F9">
        <w:rPr>
          <w:rFonts w:hint="cs"/>
          <w:rtl/>
          <w:lang w:bidi="ar-EG"/>
        </w:rPr>
        <w:t>يسع الأمانة أن تقبل أي مساهمة بعد الموعد النهائي آنف الذكر. والوثائق التي</w:t>
      </w:r>
      <w:r w:rsidR="00394B0D">
        <w:rPr>
          <w:rFonts w:hint="cs"/>
          <w:rtl/>
          <w:lang w:bidi="ar-EG"/>
        </w:rPr>
        <w:t xml:space="preserve"> لا </w:t>
      </w:r>
      <w:r w:rsidRPr="000C74F9">
        <w:rPr>
          <w:rFonts w:hint="cs"/>
          <w:rtl/>
          <w:lang w:bidi="ar-EG"/>
        </w:rPr>
        <w:t>تكون متاحة وقت افتتاح الاجتماع</w:t>
      </w:r>
      <w:r w:rsidR="00394B0D">
        <w:rPr>
          <w:rFonts w:hint="cs"/>
          <w:rtl/>
          <w:lang w:bidi="ar-EG"/>
        </w:rPr>
        <w:t xml:space="preserve"> لا </w:t>
      </w:r>
      <w:r w:rsidRPr="000C74F9">
        <w:rPr>
          <w:rFonts w:hint="cs"/>
          <w:rtl/>
          <w:lang w:bidi="ar-EG"/>
        </w:rPr>
        <w:t>يمكن مناقشتها</w:t>
      </w:r>
      <w:r w:rsidR="00394B0D">
        <w:rPr>
          <w:rFonts w:hint="cs"/>
          <w:rtl/>
          <w:lang w:bidi="ar-EG"/>
        </w:rPr>
        <w:t xml:space="preserve"> في </w:t>
      </w:r>
      <w:r w:rsidRPr="000C74F9">
        <w:rPr>
          <w:rFonts w:hint="cs"/>
          <w:rtl/>
          <w:lang w:bidi="ar-EG"/>
        </w:rPr>
        <w:t>الاجتماع.</w:t>
      </w:r>
    </w:p>
    <w:p w:rsidR="00F82188" w:rsidRPr="000C74F9" w:rsidRDefault="00F82188" w:rsidP="00F82188">
      <w:pPr>
        <w:rPr>
          <w:rtl/>
        </w:rPr>
      </w:pPr>
      <w:r w:rsidRPr="0093735B">
        <w:rPr>
          <w:lang w:bidi="ar-EG"/>
        </w:rPr>
        <w:t>2</w:t>
      </w:r>
      <w:r w:rsidRPr="000C74F9">
        <w:rPr>
          <w:lang w:val="en-GB" w:bidi="ar-EG"/>
        </w:rPr>
        <w:t>.</w:t>
      </w:r>
      <w:r w:rsidRPr="0093735B">
        <w:rPr>
          <w:lang w:bidi="ar-EG"/>
        </w:rPr>
        <w:t>3</w:t>
      </w:r>
      <w:r>
        <w:rPr>
          <w:lang w:val="en-GB" w:bidi="ar-EG"/>
        </w:rPr>
        <w:t>.</w:t>
      </w:r>
      <w:r w:rsidRPr="0093735B">
        <w:t>2</w:t>
      </w:r>
      <w:r>
        <w:t>.A</w:t>
      </w:r>
      <w:r w:rsidRPr="0093735B">
        <w:t>2</w:t>
      </w:r>
      <w:r w:rsidRPr="000C74F9">
        <w:rPr>
          <w:rtl/>
          <w:lang w:bidi="ar-EG"/>
        </w:rPr>
        <w:tab/>
      </w:r>
      <w:r w:rsidRPr="000C74F9">
        <w:rPr>
          <w:rFonts w:hint="cs"/>
          <w:rtl/>
          <w:lang w:bidi="ar-SY"/>
        </w:rPr>
        <w:t xml:space="preserve">تقدم المساهمات إلى المدير إلكترونياً مع بعض الاستثناءات للبلدان النامية غير القادرة على ذلك. </w:t>
      </w:r>
      <w:r w:rsidRPr="000C74F9">
        <w:rPr>
          <w:rFonts w:hint="cs"/>
          <w:rtl/>
        </w:rPr>
        <w:t>يجوز للمدير أن يعيد وثيقة</w:t>
      </w:r>
      <w:r w:rsidR="00394B0D">
        <w:rPr>
          <w:rFonts w:hint="cs"/>
          <w:rtl/>
        </w:rPr>
        <w:t xml:space="preserve"> لا </w:t>
      </w:r>
      <w:r w:rsidRPr="000C74F9">
        <w:rPr>
          <w:rFonts w:hint="cs"/>
          <w:rtl/>
        </w:rPr>
        <w:t>تمتثل للمبادئ التوجيهية التماساً لامتثالها لها.</w:t>
      </w:r>
    </w:p>
    <w:p w:rsidR="00F82188" w:rsidRPr="000B4B82" w:rsidRDefault="00F82188" w:rsidP="00F82188">
      <w:pPr>
        <w:rPr>
          <w:spacing w:val="-4"/>
          <w:rtl/>
          <w:lang w:bidi="ar-SY"/>
        </w:rPr>
      </w:pPr>
      <w:r w:rsidRPr="0093735B">
        <w:rPr>
          <w:spacing w:val="-4"/>
        </w:rPr>
        <w:t>3</w:t>
      </w:r>
      <w:r w:rsidRPr="000B4B82">
        <w:rPr>
          <w:spacing w:val="-4"/>
        </w:rPr>
        <w:t>.</w:t>
      </w:r>
      <w:r w:rsidRPr="0093735B">
        <w:rPr>
          <w:spacing w:val="-4"/>
        </w:rPr>
        <w:t>3</w:t>
      </w:r>
      <w:r>
        <w:rPr>
          <w:spacing w:val="-4"/>
        </w:rPr>
        <w:t>.</w:t>
      </w:r>
      <w:r w:rsidRPr="0093735B">
        <w:t>2</w:t>
      </w:r>
      <w:r>
        <w:t>.A</w:t>
      </w:r>
      <w:r w:rsidRPr="0093735B">
        <w:t>2</w:t>
      </w:r>
      <w:r w:rsidRPr="000B4B82">
        <w:rPr>
          <w:spacing w:val="-4"/>
          <w:rtl/>
          <w:lang w:bidi="ar-SY"/>
        </w:rPr>
        <w:tab/>
      </w:r>
      <w:r w:rsidRPr="000B4B82">
        <w:rPr>
          <w:rFonts w:hint="cs"/>
          <w:spacing w:val="-4"/>
          <w:rtl/>
          <w:lang w:bidi="ar-SY"/>
        </w:rPr>
        <w:t>ينبغي إرسال المساهمات، إن وُجدت، إلى رئيس ونواب رئيس الفريق المعني وكذلك إلى رئيس ونواب رئيس لجنة الدراسات.</w:t>
      </w:r>
    </w:p>
    <w:p w:rsidR="00F82188" w:rsidRPr="000C74F9" w:rsidRDefault="00F82188" w:rsidP="00F82188">
      <w:pPr>
        <w:rPr>
          <w:rtl/>
          <w:lang w:bidi="ar-SY"/>
        </w:rPr>
      </w:pPr>
      <w:r w:rsidRPr="0093735B">
        <w:rPr>
          <w:lang w:bidi="ar-SY"/>
        </w:rPr>
        <w:t>4</w:t>
      </w:r>
      <w:r w:rsidRPr="000C74F9">
        <w:rPr>
          <w:lang w:bidi="ar-SY"/>
        </w:rPr>
        <w:t>.</w:t>
      </w:r>
      <w:r w:rsidRPr="0093735B">
        <w:rPr>
          <w:lang w:bidi="ar-SY"/>
        </w:rPr>
        <w:t>3</w:t>
      </w:r>
      <w:r>
        <w:rPr>
          <w:lang w:bidi="ar-SY"/>
        </w:rPr>
        <w:t>.</w:t>
      </w:r>
      <w:r w:rsidRPr="0093735B">
        <w:t>2</w:t>
      </w:r>
      <w:r>
        <w:t>.A</w:t>
      </w:r>
      <w:r w:rsidRPr="0093735B">
        <w:t>2</w:t>
      </w:r>
      <w:r w:rsidRPr="000C74F9">
        <w:rPr>
          <w:rtl/>
          <w:lang w:bidi="ar-SY"/>
        </w:rPr>
        <w:tab/>
      </w:r>
      <w:r w:rsidRPr="000C74F9">
        <w:rPr>
          <w:rFonts w:hint="cs"/>
          <w:rtl/>
        </w:rPr>
        <w:t>ينبغي أن تبين كل مساهمة بوضوح المسألة أو القرار أو الموضوع والجهة (لجنة الدراسات،</w:t>
      </w:r>
      <w:r>
        <w:rPr>
          <w:rFonts w:hint="cs"/>
          <w:rtl/>
        </w:rPr>
        <w:t xml:space="preserve"> فرقة العمل، </w:t>
      </w:r>
      <w:r w:rsidRPr="000C74F9">
        <w:rPr>
          <w:rFonts w:hint="cs"/>
          <w:rtl/>
        </w:rPr>
        <w:t>فريق المهام، مثلاً) المعنية ومعها تفاصيل مسؤول الاتصال، حسبما تدعو الحاجة لتوضيح المساهمة.</w:t>
      </w:r>
    </w:p>
    <w:p w:rsidR="00F82188" w:rsidRPr="000C74F9" w:rsidRDefault="00F82188" w:rsidP="00F82188">
      <w:pPr>
        <w:rPr>
          <w:rtl/>
          <w:lang w:bidi="ar-SY"/>
        </w:rPr>
      </w:pPr>
      <w:r w:rsidRPr="0093735B">
        <w:t>5</w:t>
      </w:r>
      <w:r w:rsidRPr="000C74F9">
        <w:t>.</w:t>
      </w:r>
      <w:r w:rsidRPr="0093735B">
        <w:t>3</w:t>
      </w:r>
      <w:r>
        <w:t>.</w:t>
      </w:r>
      <w:r w:rsidRPr="0093735B">
        <w:t>2</w:t>
      </w:r>
      <w:r>
        <w:t>.A</w:t>
      </w:r>
      <w:r w:rsidRPr="0093735B">
        <w:t>2</w:t>
      </w:r>
      <w:r w:rsidRPr="000C74F9">
        <w:rPr>
          <w:rtl/>
          <w:lang w:bidi="ar-SY"/>
        </w:rPr>
        <w:tab/>
      </w:r>
      <w:r w:rsidRPr="000C74F9">
        <w:rPr>
          <w:rFonts w:hint="cs"/>
          <w:rtl/>
          <w:lang w:bidi="ar-SY"/>
        </w:rPr>
        <w:t>ينبغي أن تكون المساهمات محدودة من حيث الطول (أقل من عشر صفحات لو أمكن) وأن يجري إعدادها باستعمال برمجية نظامية لمعالجة النصوص، دون استعمال أي وسيلة للتنسيق الذاتي؛ كما</w:t>
      </w:r>
      <w:r w:rsidRPr="000C74F9">
        <w:rPr>
          <w:rFonts w:hint="eastAsia"/>
          <w:rtl/>
          <w:lang w:bidi="ar-SY"/>
        </w:rPr>
        <w:t> </w:t>
      </w:r>
      <w:r w:rsidRPr="000C74F9">
        <w:rPr>
          <w:rFonts w:hint="cs"/>
          <w:rtl/>
          <w:lang w:bidi="ar-SY"/>
        </w:rPr>
        <w:t>ينبغي بيان تعديلات النص الموجود باستعمال علامات المراجعة (أي باستعمال "تعقب التغييرات").</w:t>
      </w:r>
    </w:p>
    <w:p w:rsidR="00F82188" w:rsidRPr="000C74F9" w:rsidRDefault="00F82188" w:rsidP="00F82188">
      <w:pPr>
        <w:rPr>
          <w:rtl/>
        </w:rPr>
      </w:pPr>
      <w:r w:rsidRPr="0093735B">
        <w:t>6</w:t>
      </w:r>
      <w:r w:rsidRPr="000C74F9">
        <w:t>.</w:t>
      </w:r>
      <w:r w:rsidRPr="0093735B">
        <w:t>3</w:t>
      </w:r>
      <w:r>
        <w:t>.</w:t>
      </w:r>
      <w:r w:rsidRPr="0093735B">
        <w:t>2</w:t>
      </w:r>
      <w:r>
        <w:t>.A</w:t>
      </w:r>
      <w:r w:rsidRPr="0093735B">
        <w:t>2</w:t>
      </w:r>
      <w:r w:rsidRPr="000C74F9">
        <w:rPr>
          <w:rtl/>
          <w:lang w:bidi="ar-SY"/>
        </w:rPr>
        <w:tab/>
      </w:r>
      <w:r w:rsidRPr="000C74F9">
        <w:rPr>
          <w:rFonts w:hint="cs"/>
          <w:rtl/>
        </w:rPr>
        <w:t>إثر اجتماعات</w:t>
      </w:r>
      <w:r>
        <w:rPr>
          <w:rFonts w:hint="cs"/>
          <w:rtl/>
        </w:rPr>
        <w:t xml:space="preserve"> فرق العمل أو</w:t>
      </w:r>
      <w:r w:rsidRPr="000C74F9">
        <w:rPr>
          <w:rFonts w:hint="cs"/>
          <w:rtl/>
        </w:rPr>
        <w:t xml:space="preserve"> أفرقة المهام يقوم رؤساء الأفرقة أو الفرق المعنية بإعداد تقرير من أجل اجتماعاتها المقبلة يتضمن معلومات عن التقدم المحرز وعن العمل الجاري. وينبغي إعداد هذه التقارير خلال شهر واحد من انتهاء الاجتماع المعني. وإضافة إلى ذلك، ينبغي أن يقوم المكتب بإصدار أي ملحقات بتقارير الرؤساء تتضمن مشاريع نصوص تحتاج إلى مزيد من الدراسة، وذلك</w:t>
      </w:r>
      <w:r w:rsidR="00394B0D">
        <w:rPr>
          <w:rFonts w:hint="cs"/>
          <w:rtl/>
        </w:rPr>
        <w:t xml:space="preserve"> في </w:t>
      </w:r>
      <w:r w:rsidRPr="000C74F9">
        <w:rPr>
          <w:rFonts w:hint="cs"/>
          <w:rtl/>
        </w:rPr>
        <w:t>غضون أسبوعين من انتهاء الاجتماع.</w:t>
      </w:r>
    </w:p>
    <w:p w:rsidR="00F82188" w:rsidRPr="000C74F9" w:rsidRDefault="00F82188" w:rsidP="00F82188">
      <w:pPr>
        <w:rPr>
          <w:rtl/>
        </w:rPr>
      </w:pPr>
      <w:r w:rsidRPr="0093735B">
        <w:rPr>
          <w:lang w:bidi="ar-EG"/>
        </w:rPr>
        <w:t>7</w:t>
      </w:r>
      <w:r w:rsidRPr="000C74F9">
        <w:rPr>
          <w:lang w:bidi="ar-EG"/>
        </w:rPr>
        <w:t>.</w:t>
      </w:r>
      <w:r w:rsidRPr="0093735B">
        <w:rPr>
          <w:lang w:bidi="ar-EG"/>
        </w:rPr>
        <w:t>3</w:t>
      </w:r>
      <w:r>
        <w:rPr>
          <w:lang w:bidi="ar-EG"/>
        </w:rPr>
        <w:t>.</w:t>
      </w:r>
      <w:r w:rsidRPr="0093735B">
        <w:t>2</w:t>
      </w:r>
      <w:r>
        <w:t>.A</w:t>
      </w:r>
      <w:r w:rsidRPr="0093735B">
        <w:t>2</w:t>
      </w:r>
      <w:r w:rsidRPr="000C74F9">
        <w:rPr>
          <w:rFonts w:hint="cs"/>
          <w:rtl/>
        </w:rPr>
        <w:tab/>
        <w:t>عندما يشار إلى مقالات</w:t>
      </w:r>
      <w:r w:rsidR="00394B0D">
        <w:rPr>
          <w:rFonts w:hint="cs"/>
          <w:rtl/>
        </w:rPr>
        <w:t xml:space="preserve"> في </w:t>
      </w:r>
      <w:r w:rsidRPr="000C74F9">
        <w:rPr>
          <w:rFonts w:hint="cs"/>
          <w:rtl/>
        </w:rPr>
        <w:t xml:space="preserve">الوثائق المقدمة إلى مكتب الاتصالات الراديوية، فإنه ينبغي أن </w:t>
      </w:r>
      <w:r>
        <w:rPr>
          <w:rFonts w:hint="cs"/>
          <w:rtl/>
        </w:rPr>
        <w:t>تشير</w:t>
      </w:r>
      <w:r w:rsidRPr="000C74F9">
        <w:rPr>
          <w:rFonts w:hint="cs"/>
          <w:rtl/>
        </w:rPr>
        <w:t xml:space="preserve"> الإحالة المرجعية إلى </w:t>
      </w:r>
      <w:r>
        <w:rPr>
          <w:rFonts w:hint="cs"/>
          <w:rtl/>
        </w:rPr>
        <w:t>مواد</w:t>
      </w:r>
      <w:r w:rsidRPr="000C74F9">
        <w:rPr>
          <w:rFonts w:hint="cs"/>
          <w:rtl/>
        </w:rPr>
        <w:t xml:space="preserve"> منشورة يتيسر الحصول عليها من خلال خدمات المكتبة.</w:t>
      </w:r>
    </w:p>
    <w:p w:rsidR="00F82188" w:rsidRPr="000C74F9" w:rsidRDefault="00F82188" w:rsidP="00F82188">
      <w:pPr>
        <w:pStyle w:val="Heading1"/>
        <w:rPr>
          <w:rtl/>
        </w:rPr>
      </w:pPr>
      <w:bookmarkStart w:id="48" w:name="_Toc433822501"/>
      <w:bookmarkStart w:id="49" w:name="_Toc433825492"/>
      <w:bookmarkStart w:id="50" w:name="_Toc433828407"/>
      <w:r w:rsidRPr="0093735B">
        <w:lastRenderedPageBreak/>
        <w:t>3</w:t>
      </w:r>
      <w:r>
        <w:t>.A</w:t>
      </w:r>
      <w:r w:rsidRPr="0093735B">
        <w:t>2</w:t>
      </w:r>
      <w:r w:rsidRPr="000C74F9">
        <w:rPr>
          <w:rtl/>
        </w:rPr>
        <w:tab/>
      </w:r>
      <w:r w:rsidRPr="000C74F9">
        <w:rPr>
          <w:rFonts w:hint="cs"/>
          <w:rtl/>
        </w:rPr>
        <w:t>قرارات قطاع الاتصالات الراديوية</w:t>
      </w:r>
      <w:bookmarkEnd w:id="48"/>
      <w:bookmarkEnd w:id="49"/>
      <w:bookmarkEnd w:id="50"/>
    </w:p>
    <w:p w:rsidR="00F82188" w:rsidRPr="00A8013E" w:rsidRDefault="00F82188" w:rsidP="00F82188">
      <w:pPr>
        <w:pStyle w:val="Heading2"/>
        <w:rPr>
          <w:rtl/>
        </w:rPr>
      </w:pPr>
      <w:bookmarkStart w:id="51" w:name="_Toc433822502"/>
      <w:bookmarkStart w:id="52" w:name="_Toc433825493"/>
      <w:bookmarkStart w:id="53" w:name="_Toc433828408"/>
      <w:r w:rsidRPr="0093735B">
        <w:t>1</w:t>
      </w:r>
      <w:r>
        <w:t>.</w:t>
      </w:r>
      <w:r w:rsidRPr="0093735B">
        <w:t>3</w:t>
      </w:r>
      <w:r>
        <w:t>.A</w:t>
      </w:r>
      <w:r w:rsidRPr="0093735B">
        <w:t>2</w:t>
      </w:r>
      <w:r w:rsidRPr="000C74F9">
        <w:rPr>
          <w:rtl/>
        </w:rPr>
        <w:tab/>
      </w:r>
      <w:r w:rsidRPr="000C74F9">
        <w:rPr>
          <w:rFonts w:hint="cs"/>
          <w:rtl/>
        </w:rPr>
        <w:t>التعريف</w:t>
      </w:r>
      <w:bookmarkEnd w:id="51"/>
      <w:bookmarkEnd w:id="52"/>
      <w:bookmarkEnd w:id="53"/>
    </w:p>
    <w:p w:rsidR="00F82188" w:rsidRPr="000C74F9" w:rsidRDefault="00F82188" w:rsidP="00F82188">
      <w:pPr>
        <w:rPr>
          <w:rtl/>
        </w:rPr>
      </w:pPr>
      <w:r w:rsidRPr="00A8013E">
        <w:rPr>
          <w:rtl/>
        </w:rPr>
        <w:t>نص يوفر تعليمات بشأن تنظيم أو طرائق أو برامج عمل جمعية الاتصالات الراديوية أو لجنة من لجان الدراسات.</w:t>
      </w:r>
    </w:p>
    <w:p w:rsidR="00F82188" w:rsidRPr="000C74F9" w:rsidRDefault="00F82188" w:rsidP="00F82188">
      <w:pPr>
        <w:pStyle w:val="Heading2"/>
        <w:rPr>
          <w:rtl/>
        </w:rPr>
      </w:pPr>
      <w:bookmarkStart w:id="54" w:name="_Toc433822503"/>
      <w:bookmarkStart w:id="55" w:name="_Toc433825494"/>
      <w:bookmarkStart w:id="56" w:name="_Toc433828409"/>
      <w:r w:rsidRPr="0093735B">
        <w:t>2</w:t>
      </w:r>
      <w:r>
        <w:t>.</w:t>
      </w:r>
      <w:r w:rsidRPr="0093735B">
        <w:t>3</w:t>
      </w:r>
      <w:r>
        <w:t>.A</w:t>
      </w:r>
      <w:r w:rsidRPr="0093735B">
        <w:t>2</w:t>
      </w:r>
      <w:r w:rsidRPr="000C74F9">
        <w:rPr>
          <w:rtl/>
        </w:rPr>
        <w:tab/>
      </w:r>
      <w:r w:rsidRPr="000C74F9">
        <w:rPr>
          <w:rFonts w:hint="cs"/>
          <w:rtl/>
        </w:rPr>
        <w:t>الاعتماد</w:t>
      </w:r>
      <w:r w:rsidRPr="000C74F9">
        <w:rPr>
          <w:rtl/>
        </w:rPr>
        <w:t xml:space="preserve"> </w:t>
      </w:r>
      <w:r w:rsidRPr="000C74F9">
        <w:rPr>
          <w:rFonts w:hint="cs"/>
          <w:rtl/>
        </w:rPr>
        <w:t>والموافقة</w:t>
      </w:r>
      <w:bookmarkEnd w:id="54"/>
      <w:bookmarkEnd w:id="55"/>
      <w:bookmarkEnd w:id="56"/>
    </w:p>
    <w:p w:rsidR="00F82188" w:rsidRPr="000C74F9" w:rsidRDefault="00F82188" w:rsidP="00F82188">
      <w:pPr>
        <w:rPr>
          <w:rtl/>
        </w:rPr>
      </w:pPr>
      <w:r w:rsidRPr="0093735B">
        <w:t>1</w:t>
      </w:r>
      <w:r w:rsidRPr="000C74F9">
        <w:t>.</w:t>
      </w:r>
      <w:r w:rsidRPr="0093735B">
        <w:t>2</w:t>
      </w:r>
      <w:r>
        <w:t>.</w:t>
      </w:r>
      <w:r w:rsidRPr="0093735B">
        <w:t>3</w:t>
      </w:r>
      <w:r>
        <w:t>.A</w:t>
      </w:r>
      <w:r w:rsidRPr="0093735B">
        <w:t>2</w:t>
      </w:r>
      <w:r w:rsidRPr="000C74F9">
        <w:tab/>
      </w:r>
      <w:r w:rsidRPr="000C74F9">
        <w:rPr>
          <w:rFonts w:hint="cs"/>
          <w:rtl/>
        </w:rPr>
        <w:t xml:space="preserve">يجوز لكل لجنة دراسات أن تعتمد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rPr>
        <w:t xml:space="preserve"> مشاريع قرارات جديدة أو مراجعة </w:t>
      </w:r>
      <w:proofErr w:type="spellStart"/>
      <w:r w:rsidRPr="000C74F9">
        <w:rPr>
          <w:rFonts w:hint="cs"/>
          <w:rtl/>
        </w:rPr>
        <w:t>لتقرها</w:t>
      </w:r>
      <w:proofErr w:type="spellEnd"/>
      <w:r w:rsidRPr="000C74F9">
        <w:rPr>
          <w:rFonts w:hint="cs"/>
          <w:rtl/>
        </w:rPr>
        <w:t xml:space="preserve"> جمعية الاتصالات الراديوية.</w:t>
      </w:r>
    </w:p>
    <w:p w:rsidR="00F82188" w:rsidRPr="000C74F9" w:rsidRDefault="00F82188" w:rsidP="00F82188">
      <w:pPr>
        <w:rPr>
          <w:rtl/>
          <w:lang w:bidi="ar-SY"/>
        </w:rPr>
      </w:pPr>
      <w:r w:rsidRPr="0093735B">
        <w:t>2</w:t>
      </w:r>
      <w:r w:rsidRPr="000C74F9">
        <w:t>.</w:t>
      </w:r>
      <w:r w:rsidRPr="0093735B">
        <w:t>2</w:t>
      </w:r>
      <w:r>
        <w:t>.</w:t>
      </w:r>
      <w:r w:rsidRPr="0093735B">
        <w:t>3</w:t>
      </w:r>
      <w:r>
        <w:t>.A</w:t>
      </w:r>
      <w:r w:rsidRPr="0093735B">
        <w:t>2</w:t>
      </w:r>
      <w:r w:rsidRPr="000C74F9">
        <w:rPr>
          <w:rtl/>
          <w:lang w:bidi="ar-SY"/>
        </w:rPr>
        <w:tab/>
      </w:r>
      <w:r w:rsidRPr="000C74F9">
        <w:rPr>
          <w:rFonts w:hint="cs"/>
          <w:rtl/>
          <w:lang w:bidi="ar-SY"/>
        </w:rPr>
        <w:t xml:space="preserve">يتعين على </w:t>
      </w:r>
      <w:r w:rsidRPr="000C74F9">
        <w:rPr>
          <w:rFonts w:hint="cs"/>
          <w:rtl/>
        </w:rPr>
        <w:t xml:space="preserve">جمعية الاتصالات الراديوية أن تستعرض مشاريع القرارات الجديدة أو المراجعة </w:t>
      </w:r>
      <w:r>
        <w:rPr>
          <w:rFonts w:hint="cs"/>
          <w:rtl/>
        </w:rPr>
        <w:t>ويجوز أن</w:t>
      </w:r>
      <w:r w:rsidRPr="000C74F9">
        <w:rPr>
          <w:rFonts w:hint="cs"/>
          <w:rtl/>
        </w:rPr>
        <w:t xml:space="preserve"> توافق عليها.</w:t>
      </w:r>
    </w:p>
    <w:p w:rsidR="00F82188" w:rsidRPr="000C74F9" w:rsidRDefault="00F82188" w:rsidP="00F82188">
      <w:pPr>
        <w:pStyle w:val="Heading2"/>
        <w:rPr>
          <w:rtl/>
        </w:rPr>
      </w:pPr>
      <w:bookmarkStart w:id="57" w:name="_Toc433822504"/>
      <w:bookmarkStart w:id="58" w:name="_Toc433825495"/>
      <w:bookmarkStart w:id="59" w:name="_Toc433828410"/>
      <w:r w:rsidRPr="0093735B">
        <w:t>3</w:t>
      </w:r>
      <w:r>
        <w:t>.</w:t>
      </w:r>
      <w:r w:rsidRPr="0093735B">
        <w:t>3</w:t>
      </w:r>
      <w:r>
        <w:t>.A</w:t>
      </w:r>
      <w:r w:rsidRPr="0093735B">
        <w:t>2</w:t>
      </w:r>
      <w:r w:rsidRPr="000C74F9">
        <w:rPr>
          <w:rtl/>
        </w:rPr>
        <w:tab/>
      </w:r>
      <w:r w:rsidRPr="000C74F9">
        <w:rPr>
          <w:rFonts w:hint="cs"/>
          <w:rtl/>
        </w:rPr>
        <w:t>الإلغاء</w:t>
      </w:r>
      <w:bookmarkEnd w:id="57"/>
      <w:bookmarkEnd w:id="58"/>
      <w:bookmarkEnd w:id="59"/>
    </w:p>
    <w:p w:rsidR="00F82188" w:rsidRPr="006E301C" w:rsidRDefault="00F82188" w:rsidP="006E301C">
      <w:pPr>
        <w:rPr>
          <w:spacing w:val="4"/>
          <w:rtl/>
          <w:lang w:bidi="ar-SY"/>
        </w:rPr>
      </w:pPr>
      <w:r w:rsidRPr="006E301C">
        <w:rPr>
          <w:spacing w:val="4"/>
        </w:rPr>
        <w:t>1.3.3.A2</w:t>
      </w:r>
      <w:r w:rsidRPr="006E301C">
        <w:rPr>
          <w:spacing w:val="4"/>
          <w:rtl/>
          <w:lang w:bidi="ar-SY"/>
        </w:rPr>
        <w:tab/>
      </w:r>
      <w:r w:rsidRPr="006E301C">
        <w:rPr>
          <w:rFonts w:hint="cs"/>
          <w:spacing w:val="4"/>
          <w:rtl/>
        </w:rPr>
        <w:t xml:space="preserve">يجوز لكل لجنة دراسات وكذلك للفريق الاستشاري للاتصالات الراديوية تقديم مقترح، بتوافق </w:t>
      </w:r>
      <w:r w:rsidRPr="006E301C">
        <w:rPr>
          <w:rFonts w:hint="cs"/>
          <w:spacing w:val="4"/>
          <w:rtl/>
          <w:lang w:bidi="ar-EG"/>
        </w:rPr>
        <w:t>آراء جميع الدول الأعضاء المشاركة</w:t>
      </w:r>
      <w:r w:rsidR="00394B0D">
        <w:rPr>
          <w:rFonts w:hint="cs"/>
          <w:spacing w:val="4"/>
          <w:rtl/>
          <w:lang w:bidi="ar-EG"/>
        </w:rPr>
        <w:t xml:space="preserve"> في </w:t>
      </w:r>
      <w:r w:rsidRPr="006E301C">
        <w:rPr>
          <w:rFonts w:hint="cs"/>
          <w:spacing w:val="4"/>
          <w:rtl/>
          <w:lang w:bidi="ar-EG"/>
        </w:rPr>
        <w:t>اجتماع لجنة الدراسات</w:t>
      </w:r>
      <w:r w:rsidRPr="006E301C">
        <w:rPr>
          <w:rFonts w:hint="cs"/>
          <w:spacing w:val="4"/>
          <w:rtl/>
        </w:rPr>
        <w:t>، إلى جمعية الاتصالات الراديوية لإلغاء قرار. ويتعين أن يُشفع مقترح كهذا بإيضاحات</w:t>
      </w:r>
      <w:r w:rsidR="006E301C">
        <w:rPr>
          <w:rFonts w:hint="eastAsia"/>
          <w:spacing w:val="4"/>
          <w:rtl/>
        </w:rPr>
        <w:t> </w:t>
      </w:r>
      <w:r w:rsidRPr="006E301C">
        <w:rPr>
          <w:rFonts w:hint="cs"/>
          <w:spacing w:val="4"/>
          <w:rtl/>
        </w:rPr>
        <w:t>داعمة.</w:t>
      </w:r>
    </w:p>
    <w:p w:rsidR="00F82188" w:rsidRPr="000C74F9" w:rsidRDefault="00F82188" w:rsidP="009E6975">
      <w:pPr>
        <w:rPr>
          <w:rtl/>
          <w:lang w:bidi="ar-SY"/>
        </w:rPr>
      </w:pPr>
      <w:r w:rsidRPr="0093735B">
        <w:t>2</w:t>
      </w:r>
      <w:r w:rsidRPr="000C74F9">
        <w:t>.</w:t>
      </w:r>
      <w:r>
        <w:t>3.</w:t>
      </w:r>
      <w:r w:rsidRPr="0093735B">
        <w:t>3</w:t>
      </w:r>
      <w:r>
        <w:t>.A</w:t>
      </w:r>
      <w:r w:rsidRPr="0093735B">
        <w:t>2</w:t>
      </w:r>
      <w:r w:rsidRPr="000C74F9">
        <w:rPr>
          <w:rtl/>
          <w:lang w:bidi="ar-SY"/>
        </w:rPr>
        <w:tab/>
      </w:r>
      <w:r w:rsidRPr="000C74F9">
        <w:rPr>
          <w:rFonts w:hint="cs"/>
          <w:rtl/>
        </w:rPr>
        <w:t xml:space="preserve">يجوز لجمعية الاتصالات الراديوية </w:t>
      </w:r>
      <w:r w:rsidR="009E6975">
        <w:rPr>
          <w:rFonts w:hint="cs"/>
          <w:rtl/>
        </w:rPr>
        <w:t xml:space="preserve">إلغاء </w:t>
      </w:r>
      <w:r w:rsidRPr="000C74F9">
        <w:rPr>
          <w:rFonts w:hint="cs"/>
          <w:rtl/>
        </w:rPr>
        <w:t>قرارات على أساس مقترحات من الأعضاء أو لجان الدراسات أو الفريق الاستشاري للاتصالات الراديوية.</w:t>
      </w:r>
    </w:p>
    <w:p w:rsidR="00F82188" w:rsidRPr="000C74F9" w:rsidRDefault="00F82188" w:rsidP="00F82188">
      <w:pPr>
        <w:pStyle w:val="Heading1"/>
        <w:rPr>
          <w:rtl/>
        </w:rPr>
      </w:pPr>
      <w:bookmarkStart w:id="60" w:name="_Toc433822505"/>
      <w:bookmarkStart w:id="61" w:name="_Toc433825496"/>
      <w:bookmarkStart w:id="62" w:name="_Toc433828411"/>
      <w:r w:rsidRPr="0093735B">
        <w:t>4</w:t>
      </w:r>
      <w:r>
        <w:t>.A</w:t>
      </w:r>
      <w:r w:rsidRPr="0093735B">
        <w:t>2</w:t>
      </w:r>
      <w:r w:rsidRPr="000C74F9">
        <w:rPr>
          <w:rtl/>
        </w:rPr>
        <w:tab/>
      </w:r>
      <w:r w:rsidRPr="000C74F9">
        <w:rPr>
          <w:rFonts w:hint="cs"/>
          <w:rtl/>
        </w:rPr>
        <w:t>مقررات قطاع الاتصالات الراديوية</w:t>
      </w:r>
      <w:bookmarkEnd w:id="60"/>
      <w:bookmarkEnd w:id="61"/>
      <w:bookmarkEnd w:id="62"/>
    </w:p>
    <w:p w:rsidR="00F82188" w:rsidRPr="000C74F9" w:rsidRDefault="00F82188" w:rsidP="00F82188">
      <w:pPr>
        <w:pStyle w:val="Heading2"/>
        <w:rPr>
          <w:rtl/>
        </w:rPr>
      </w:pPr>
      <w:bookmarkStart w:id="63" w:name="_Toc433822506"/>
      <w:bookmarkStart w:id="64" w:name="_Toc433825497"/>
      <w:bookmarkStart w:id="65" w:name="_Toc433828412"/>
      <w:r w:rsidRPr="0093735B">
        <w:t>1</w:t>
      </w:r>
      <w:r>
        <w:t>.</w:t>
      </w:r>
      <w:r w:rsidRPr="0093735B">
        <w:t>4</w:t>
      </w:r>
      <w:r>
        <w:t>.A</w:t>
      </w:r>
      <w:r w:rsidRPr="0093735B">
        <w:t>2</w:t>
      </w:r>
      <w:r w:rsidRPr="000C74F9">
        <w:rPr>
          <w:rtl/>
        </w:rPr>
        <w:tab/>
      </w:r>
      <w:r w:rsidRPr="000C74F9">
        <w:rPr>
          <w:rFonts w:hint="cs"/>
          <w:rtl/>
        </w:rPr>
        <w:t>التعريف</w:t>
      </w:r>
      <w:bookmarkEnd w:id="63"/>
      <w:bookmarkEnd w:id="64"/>
      <w:bookmarkEnd w:id="65"/>
    </w:p>
    <w:p w:rsidR="00F82188" w:rsidRPr="000C74F9" w:rsidRDefault="00F82188" w:rsidP="00F82188">
      <w:pPr>
        <w:rPr>
          <w:rtl/>
        </w:rPr>
      </w:pPr>
      <w:r w:rsidRPr="00A8013E">
        <w:rPr>
          <w:rtl/>
        </w:rPr>
        <w:t>نص يوفر تعليمات بشأن تنظيم أو طرائق أو برامج عمل جمعية الاتصالات الراديوية أو لجنة من لجان الدراسات.</w:t>
      </w:r>
    </w:p>
    <w:p w:rsidR="00F82188" w:rsidRPr="000C74F9" w:rsidRDefault="00F82188" w:rsidP="00F82188">
      <w:pPr>
        <w:pStyle w:val="Heading2"/>
        <w:rPr>
          <w:rtl/>
        </w:rPr>
      </w:pPr>
      <w:bookmarkStart w:id="66" w:name="_Toc433822507"/>
      <w:bookmarkStart w:id="67" w:name="_Toc433825498"/>
      <w:bookmarkStart w:id="68" w:name="_Toc433828413"/>
      <w:r w:rsidRPr="0093735B">
        <w:t>2</w:t>
      </w:r>
      <w:r>
        <w:t>.</w:t>
      </w:r>
      <w:r w:rsidRPr="0093735B">
        <w:t>4</w:t>
      </w:r>
      <w:r>
        <w:t>.A</w:t>
      </w:r>
      <w:r w:rsidRPr="0093735B">
        <w:t>2</w:t>
      </w:r>
      <w:r w:rsidRPr="000C74F9">
        <w:rPr>
          <w:rtl/>
        </w:rPr>
        <w:tab/>
      </w:r>
      <w:r w:rsidRPr="000C74F9">
        <w:rPr>
          <w:rFonts w:hint="cs"/>
          <w:rtl/>
        </w:rPr>
        <w:t>الموافقة</w:t>
      </w:r>
      <w:bookmarkEnd w:id="66"/>
      <w:bookmarkEnd w:id="67"/>
      <w:bookmarkEnd w:id="68"/>
    </w:p>
    <w:p w:rsidR="00F82188" w:rsidRPr="0093735B" w:rsidRDefault="00F82188" w:rsidP="00F82188">
      <w:pPr>
        <w:rPr>
          <w:spacing w:val="-4"/>
          <w:rtl/>
          <w:lang w:bidi="ar-SY"/>
        </w:rPr>
      </w:pPr>
      <w:r w:rsidRPr="0093735B">
        <w:rPr>
          <w:rFonts w:hint="cs"/>
          <w:spacing w:val="-4"/>
          <w:rtl/>
        </w:rPr>
        <w:t>يجوز لكل لجنة دراسات أن تعتمد مقررات جديدة أو مراجعة بتوافق</w:t>
      </w:r>
      <w:r w:rsidRPr="0093735B">
        <w:rPr>
          <w:rFonts w:hint="cs"/>
          <w:spacing w:val="-4"/>
          <w:rtl/>
          <w:lang w:bidi="ar-EG"/>
        </w:rPr>
        <w:t xml:space="preserve"> آراء جميع الدول الأعضاء المشاركة</w:t>
      </w:r>
      <w:r w:rsidR="00394B0D">
        <w:rPr>
          <w:rFonts w:hint="cs"/>
          <w:spacing w:val="-4"/>
          <w:rtl/>
          <w:lang w:bidi="ar-EG"/>
        </w:rPr>
        <w:t xml:space="preserve"> في </w:t>
      </w:r>
      <w:r w:rsidRPr="0093735B">
        <w:rPr>
          <w:rFonts w:hint="cs"/>
          <w:spacing w:val="-4"/>
          <w:rtl/>
          <w:lang w:bidi="ar-EG"/>
        </w:rPr>
        <w:t>اجتماع لجنة الدراسات</w:t>
      </w:r>
      <w:r w:rsidRPr="0093735B">
        <w:rPr>
          <w:rFonts w:hint="cs"/>
          <w:spacing w:val="-4"/>
          <w:rtl/>
          <w:lang w:bidi="ar-SY"/>
        </w:rPr>
        <w:t>.</w:t>
      </w:r>
    </w:p>
    <w:p w:rsidR="00F82188" w:rsidRPr="000C74F9" w:rsidRDefault="00F82188" w:rsidP="00F82188">
      <w:pPr>
        <w:pStyle w:val="Heading2"/>
        <w:rPr>
          <w:rtl/>
        </w:rPr>
      </w:pPr>
      <w:bookmarkStart w:id="69" w:name="_Toc433822508"/>
      <w:bookmarkStart w:id="70" w:name="_Toc433825499"/>
      <w:bookmarkStart w:id="71" w:name="_Toc433828414"/>
      <w:r w:rsidRPr="0093735B">
        <w:t>3</w:t>
      </w:r>
      <w:r>
        <w:t>.</w:t>
      </w:r>
      <w:r w:rsidRPr="0093735B">
        <w:t>4</w:t>
      </w:r>
      <w:r>
        <w:t>.A</w:t>
      </w:r>
      <w:r w:rsidRPr="0093735B">
        <w:t>2</w:t>
      </w:r>
      <w:r w:rsidRPr="000C74F9">
        <w:rPr>
          <w:rtl/>
        </w:rPr>
        <w:tab/>
      </w:r>
      <w:r w:rsidRPr="000C74F9">
        <w:rPr>
          <w:rFonts w:hint="cs"/>
          <w:rtl/>
        </w:rPr>
        <w:t>الإلغاء</w:t>
      </w:r>
      <w:bookmarkEnd w:id="69"/>
      <w:bookmarkEnd w:id="70"/>
      <w:bookmarkEnd w:id="71"/>
    </w:p>
    <w:p w:rsidR="00F82188" w:rsidRPr="000C74F9" w:rsidRDefault="00F82188" w:rsidP="00F82188">
      <w:pPr>
        <w:rPr>
          <w:rtl/>
          <w:lang w:bidi="ar-SY"/>
        </w:rPr>
      </w:pPr>
      <w:r w:rsidRPr="000C74F9">
        <w:rPr>
          <w:rFonts w:hint="cs"/>
          <w:rtl/>
        </w:rPr>
        <w:t xml:space="preserve">يجوز لكل لجنة دراسات أن تلغي مقررات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Pr>
          <w:rFonts w:hint="cs"/>
          <w:rtl/>
        </w:rPr>
        <w:t>.</w:t>
      </w:r>
    </w:p>
    <w:p w:rsidR="00F82188" w:rsidRPr="000C74F9" w:rsidRDefault="00F82188" w:rsidP="00F82188">
      <w:pPr>
        <w:pStyle w:val="Heading1"/>
        <w:rPr>
          <w:rtl/>
        </w:rPr>
      </w:pPr>
      <w:bookmarkStart w:id="72" w:name="_Toc433822509"/>
      <w:bookmarkStart w:id="73" w:name="_Toc433825500"/>
      <w:bookmarkStart w:id="74" w:name="_Toc433828415"/>
      <w:r w:rsidRPr="0093735B">
        <w:t>5</w:t>
      </w:r>
      <w:r>
        <w:t>.A</w:t>
      </w:r>
      <w:r w:rsidRPr="0093735B">
        <w:t>2</w:t>
      </w:r>
      <w:r w:rsidRPr="000C74F9">
        <w:rPr>
          <w:rtl/>
        </w:rPr>
        <w:tab/>
      </w:r>
      <w:r w:rsidRPr="000C74F9">
        <w:rPr>
          <w:rFonts w:hint="cs"/>
          <w:rtl/>
        </w:rPr>
        <w:t>مسائل قطاع الاتصالات الراديوية</w:t>
      </w:r>
      <w:bookmarkEnd w:id="72"/>
      <w:bookmarkEnd w:id="73"/>
      <w:bookmarkEnd w:id="74"/>
    </w:p>
    <w:p w:rsidR="00F82188" w:rsidRPr="000C74F9" w:rsidRDefault="00F82188" w:rsidP="009E6975">
      <w:pPr>
        <w:pStyle w:val="Heading2"/>
      </w:pPr>
      <w:bookmarkStart w:id="75" w:name="_Toc433822510"/>
      <w:bookmarkStart w:id="76" w:name="_Toc433825501"/>
      <w:bookmarkStart w:id="77" w:name="_Toc433828416"/>
      <w:r w:rsidRPr="0093735B">
        <w:t>1</w:t>
      </w:r>
      <w:r>
        <w:t>.</w:t>
      </w:r>
      <w:r w:rsidRPr="0093735B">
        <w:t>5</w:t>
      </w:r>
      <w:r>
        <w:t>.A</w:t>
      </w:r>
      <w:r w:rsidRPr="0093735B">
        <w:t>2</w:t>
      </w:r>
      <w:r w:rsidRPr="000C74F9">
        <w:rPr>
          <w:rtl/>
        </w:rPr>
        <w:tab/>
      </w:r>
      <w:r w:rsidRPr="000C74F9">
        <w:rPr>
          <w:rFonts w:hint="cs"/>
          <w:rtl/>
        </w:rPr>
        <w:t>التعريف</w:t>
      </w:r>
      <w:bookmarkEnd w:id="75"/>
      <w:bookmarkEnd w:id="76"/>
      <w:bookmarkEnd w:id="77"/>
    </w:p>
    <w:p w:rsidR="00F82188" w:rsidRPr="000C74F9" w:rsidRDefault="00F82188" w:rsidP="00F82188">
      <w:pPr>
        <w:rPr>
          <w:rtl/>
          <w:lang w:val="en-GB"/>
        </w:rPr>
      </w:pPr>
      <w:r w:rsidRPr="000C74F9">
        <w:rPr>
          <w:rFonts w:hint="cs"/>
          <w:rtl/>
        </w:rPr>
        <w:t>بيان</w:t>
      </w:r>
      <w:r w:rsidRPr="000C74F9">
        <w:rPr>
          <w:rtl/>
        </w:rPr>
        <w:t xml:space="preserve"> </w:t>
      </w:r>
      <w:r>
        <w:rPr>
          <w:rFonts w:hint="cs"/>
          <w:rtl/>
          <w:lang w:bidi="ar-EG"/>
        </w:rPr>
        <w:t>دراسة</w:t>
      </w:r>
      <w:r w:rsidRPr="000C74F9">
        <w:rPr>
          <w:rtl/>
        </w:rPr>
        <w:t xml:space="preserve"> </w:t>
      </w:r>
      <w:r w:rsidRPr="000C74F9">
        <w:rPr>
          <w:rFonts w:hint="cs"/>
          <w:rtl/>
        </w:rPr>
        <w:t>تقنية</w:t>
      </w:r>
      <w:r w:rsidRPr="000C74F9">
        <w:rPr>
          <w:rtl/>
        </w:rPr>
        <w:t xml:space="preserve"> </w:t>
      </w:r>
      <w:r w:rsidRPr="000C74F9">
        <w:rPr>
          <w:rFonts w:hint="cs"/>
          <w:rtl/>
        </w:rPr>
        <w:t>أو</w:t>
      </w:r>
      <w:r w:rsidRPr="000C74F9">
        <w:rPr>
          <w:rtl/>
        </w:rPr>
        <w:t xml:space="preserve"> </w:t>
      </w:r>
      <w:r w:rsidRPr="000C74F9">
        <w:rPr>
          <w:rFonts w:hint="cs"/>
          <w:rtl/>
        </w:rPr>
        <w:t>تشغيلية</w:t>
      </w:r>
      <w:r w:rsidRPr="000C74F9">
        <w:rPr>
          <w:rtl/>
        </w:rPr>
        <w:t xml:space="preserve"> </w:t>
      </w:r>
      <w:r w:rsidRPr="000C74F9">
        <w:rPr>
          <w:rFonts w:hint="cs"/>
          <w:rtl/>
        </w:rPr>
        <w:t>أو</w:t>
      </w:r>
      <w:r w:rsidRPr="000C74F9">
        <w:rPr>
          <w:rtl/>
        </w:rPr>
        <w:t xml:space="preserve"> </w:t>
      </w:r>
      <w:r w:rsidRPr="000C74F9">
        <w:rPr>
          <w:rFonts w:hint="cs"/>
          <w:rtl/>
        </w:rPr>
        <w:t>إجرائية</w:t>
      </w:r>
      <w:r w:rsidRPr="000C74F9">
        <w:rPr>
          <w:rtl/>
          <w:lang w:bidi="ar-EG"/>
        </w:rPr>
        <w:t xml:space="preserve"> </w:t>
      </w:r>
      <w:r w:rsidRPr="000C74F9">
        <w:rPr>
          <w:rFonts w:hint="cs"/>
          <w:rtl/>
        </w:rPr>
        <w:t>يلتمس</w:t>
      </w:r>
      <w:r w:rsidRPr="000C74F9">
        <w:rPr>
          <w:rtl/>
        </w:rPr>
        <w:t xml:space="preserve"> </w:t>
      </w:r>
      <w:r w:rsidRPr="000C74F9">
        <w:rPr>
          <w:rFonts w:hint="cs"/>
          <w:rtl/>
          <w:lang w:bidi="ar-EG"/>
        </w:rPr>
        <w:t>بشأنها</w:t>
      </w:r>
      <w:r w:rsidRPr="000C74F9">
        <w:rPr>
          <w:rtl/>
          <w:lang w:bidi="ar-EG"/>
        </w:rPr>
        <w:t xml:space="preserve"> </w:t>
      </w:r>
      <w:r w:rsidRPr="000C74F9">
        <w:rPr>
          <w:rFonts w:hint="cs"/>
          <w:rtl/>
          <w:lang w:bidi="ar-EG"/>
        </w:rPr>
        <w:t>عموماً</w:t>
      </w:r>
      <w:r w:rsidRPr="000C74F9">
        <w:rPr>
          <w:rtl/>
        </w:rPr>
        <w:t xml:space="preserve"> </w:t>
      </w:r>
      <w:r w:rsidRPr="000C74F9">
        <w:rPr>
          <w:rFonts w:hint="cs"/>
          <w:rtl/>
        </w:rPr>
        <w:t>توصية</w:t>
      </w:r>
      <w:r w:rsidRPr="000C74F9">
        <w:rPr>
          <w:rtl/>
        </w:rPr>
        <w:t xml:space="preserve"> </w:t>
      </w:r>
      <w:r w:rsidRPr="000C74F9">
        <w:rPr>
          <w:rFonts w:hint="cs"/>
          <w:rtl/>
        </w:rPr>
        <w:t>أو</w:t>
      </w:r>
      <w:r w:rsidRPr="000C74F9">
        <w:rPr>
          <w:rtl/>
        </w:rPr>
        <w:t xml:space="preserve"> </w:t>
      </w:r>
      <w:r w:rsidRPr="000C74F9">
        <w:rPr>
          <w:rFonts w:hint="cs"/>
          <w:rtl/>
        </w:rPr>
        <w:t>كتيب</w:t>
      </w:r>
      <w:r w:rsidRPr="000C74F9">
        <w:rPr>
          <w:rtl/>
        </w:rPr>
        <w:t xml:space="preserve"> </w:t>
      </w:r>
      <w:r w:rsidRPr="000C74F9">
        <w:rPr>
          <w:rFonts w:hint="cs"/>
          <w:rtl/>
        </w:rPr>
        <w:t>أو</w:t>
      </w:r>
      <w:r w:rsidRPr="000C74F9">
        <w:rPr>
          <w:rtl/>
        </w:rPr>
        <w:t xml:space="preserve"> </w:t>
      </w:r>
      <w:r w:rsidRPr="000C74F9">
        <w:rPr>
          <w:rFonts w:hint="cs"/>
          <w:rtl/>
        </w:rPr>
        <w:t>تقرير</w:t>
      </w:r>
      <w:r w:rsidRPr="000C74F9">
        <w:rPr>
          <w:rtl/>
        </w:rPr>
        <w:t xml:space="preserve"> (</w:t>
      </w:r>
      <w:r w:rsidRPr="000C74F9">
        <w:rPr>
          <w:rFonts w:hint="cs"/>
          <w:rtl/>
        </w:rPr>
        <w:t>انظر</w:t>
      </w:r>
      <w:r w:rsidRPr="000C74F9">
        <w:rPr>
          <w:rtl/>
        </w:rPr>
        <w:t xml:space="preserve"> </w:t>
      </w:r>
      <w:r w:rsidRPr="000C74F9">
        <w:rPr>
          <w:rFonts w:hint="cs"/>
          <w:rtl/>
        </w:rPr>
        <w:t>القرار</w:t>
      </w:r>
      <w:r w:rsidRPr="000C74F9">
        <w:rPr>
          <w:rtl/>
        </w:rPr>
        <w:t xml:space="preserve"> </w:t>
      </w:r>
      <w:r w:rsidRPr="000C74F9">
        <w:t>(ITU</w:t>
      </w:r>
      <w:r w:rsidRPr="000C74F9">
        <w:noBreakHyphen/>
        <w:t>R </w:t>
      </w:r>
      <w:r w:rsidRPr="0093735B">
        <w:t>5</w:t>
      </w:r>
      <w:r w:rsidRPr="000C74F9">
        <w:rPr>
          <w:rtl/>
        </w:rPr>
        <w:t xml:space="preserve">. </w:t>
      </w:r>
      <w:r w:rsidRPr="00A8013E">
        <w:rPr>
          <w:rtl/>
        </w:rPr>
        <w:t>وينبغي أن توضح كل مسألة بإيجاز سبب الدراسة وأن تحدد نطاقها بأقصى قدر مستطاع من الدقة. كما أن عليها، وفي حدود الإمكان عملياً، أن تدرج برنامج عمل (أي مراحل تقدم الدراسة والموعد المنتظر لإنجازها) وأن تشير إلى الشكل الذي ينبغي أن تُعد به الاستجابة (كتوصية مثلاً أو نص آخر، وما إلى ذلك).</w:t>
      </w:r>
    </w:p>
    <w:p w:rsidR="00F82188" w:rsidRPr="000C74F9" w:rsidRDefault="00F82188" w:rsidP="00F82188">
      <w:pPr>
        <w:pStyle w:val="Heading2"/>
        <w:rPr>
          <w:rtl/>
        </w:rPr>
      </w:pPr>
      <w:bookmarkStart w:id="78" w:name="_Toc433822511"/>
      <w:bookmarkStart w:id="79" w:name="_Toc433825502"/>
      <w:bookmarkStart w:id="80" w:name="_Toc433828417"/>
      <w:r w:rsidRPr="0093735B">
        <w:lastRenderedPageBreak/>
        <w:t>2</w:t>
      </w:r>
      <w:r w:rsidRPr="000C74F9">
        <w:t>.</w:t>
      </w:r>
      <w:r w:rsidRPr="0093735B">
        <w:t>5</w:t>
      </w:r>
      <w:r>
        <w:t>.A</w:t>
      </w:r>
      <w:r w:rsidRPr="0093735B">
        <w:t>2</w:t>
      </w:r>
      <w:r w:rsidRPr="000C74F9">
        <w:rPr>
          <w:rtl/>
        </w:rPr>
        <w:tab/>
      </w:r>
      <w:r w:rsidRPr="000C74F9">
        <w:rPr>
          <w:rFonts w:hint="cs"/>
          <w:rtl/>
        </w:rPr>
        <w:t>الاعتماد</w:t>
      </w:r>
      <w:r w:rsidRPr="000C74F9">
        <w:rPr>
          <w:rtl/>
        </w:rPr>
        <w:t xml:space="preserve"> </w:t>
      </w:r>
      <w:r w:rsidRPr="000C74F9">
        <w:rPr>
          <w:rFonts w:hint="cs"/>
          <w:rtl/>
        </w:rPr>
        <w:t>والموافقة</w:t>
      </w:r>
      <w:bookmarkEnd w:id="78"/>
      <w:bookmarkEnd w:id="79"/>
      <w:bookmarkEnd w:id="80"/>
    </w:p>
    <w:p w:rsidR="00F82188" w:rsidRPr="000C74F9" w:rsidRDefault="00F82188" w:rsidP="00F82188">
      <w:pPr>
        <w:pStyle w:val="Heading3"/>
        <w:rPr>
          <w:rtl/>
          <w:lang w:bidi="ar-SY"/>
        </w:rPr>
      </w:pPr>
      <w:r w:rsidRPr="0093735B">
        <w:t>1</w:t>
      </w:r>
      <w:r w:rsidRPr="000C74F9">
        <w:t>.</w:t>
      </w:r>
      <w:r w:rsidRPr="0093735B">
        <w:t>2</w:t>
      </w:r>
      <w:r>
        <w:t>.</w:t>
      </w:r>
      <w:r w:rsidRPr="0093735B">
        <w:t>5</w:t>
      </w:r>
      <w:r>
        <w:t>.A</w:t>
      </w:r>
      <w:r w:rsidRPr="0093735B">
        <w:t>2</w:t>
      </w:r>
      <w:r w:rsidRPr="000C74F9">
        <w:rPr>
          <w:rtl/>
          <w:lang w:bidi="ar-SY"/>
        </w:rPr>
        <w:tab/>
      </w:r>
      <w:r w:rsidRPr="000C74F9">
        <w:rPr>
          <w:rFonts w:hint="cs"/>
          <w:rtl/>
          <w:lang w:bidi="ar-SY"/>
        </w:rPr>
        <w:t>اعتبارات عامة</w:t>
      </w:r>
    </w:p>
    <w:p w:rsidR="00F82188" w:rsidRPr="000C74F9" w:rsidRDefault="00F82188" w:rsidP="00F82188">
      <w:pPr>
        <w:rPr>
          <w:rtl/>
        </w:rPr>
      </w:pPr>
      <w:r w:rsidRPr="0093735B">
        <w:t>1</w:t>
      </w:r>
      <w:r w:rsidRPr="000C74F9">
        <w:t>.</w:t>
      </w:r>
      <w:r w:rsidRPr="0093735B">
        <w:t>1</w:t>
      </w:r>
      <w:r w:rsidRPr="000C74F9">
        <w:t>.</w:t>
      </w:r>
      <w:r w:rsidRPr="0093735B">
        <w:t>2</w:t>
      </w:r>
      <w:r>
        <w:t>.</w:t>
      </w:r>
      <w:r w:rsidRPr="0093735B">
        <w:t>5</w:t>
      </w:r>
      <w:r>
        <w:t>.A</w:t>
      </w:r>
      <w:r w:rsidRPr="0093735B">
        <w:t>2</w:t>
      </w:r>
      <w:r w:rsidRPr="000C74F9">
        <w:tab/>
      </w:r>
      <w:r w:rsidRPr="000C74F9">
        <w:rPr>
          <w:rtl/>
        </w:rPr>
        <w:t xml:space="preserve">يجوز لإحدى لجان الدراسات أن تعتمد مسائل جديدة أو </w:t>
      </w:r>
      <w:r w:rsidRPr="000C74F9">
        <w:rPr>
          <w:rFonts w:hint="cs"/>
          <w:rtl/>
        </w:rPr>
        <w:t>مراجعة</w:t>
      </w:r>
      <w:r w:rsidRPr="000C74F9">
        <w:rPr>
          <w:rtl/>
        </w:rPr>
        <w:t>، مقترحة داخل لجان الدراسات</w:t>
      </w:r>
      <w:r w:rsidRPr="000C74F9">
        <w:rPr>
          <w:rFonts w:hint="cs"/>
          <w:rtl/>
        </w:rPr>
        <w:t xml:space="preserve"> وفقاً للعملية المتضمنة</w:t>
      </w:r>
      <w:r w:rsidR="00394B0D">
        <w:rPr>
          <w:rFonts w:hint="cs"/>
          <w:rtl/>
        </w:rPr>
        <w:t xml:space="preserve"> في </w:t>
      </w:r>
      <w:r w:rsidRPr="000C74F9">
        <w:rPr>
          <w:rFonts w:hint="cs"/>
          <w:rtl/>
        </w:rPr>
        <w:t>الفقرة</w:t>
      </w:r>
      <w:r w:rsidRPr="000C74F9">
        <w:rPr>
          <w:rFonts w:hint="eastAsia"/>
          <w:rtl/>
        </w:rPr>
        <w:t> </w:t>
      </w:r>
      <w:r w:rsidRPr="0093735B">
        <w:t>2</w:t>
      </w:r>
      <w:r w:rsidRPr="000C74F9">
        <w:t>.</w:t>
      </w:r>
      <w:r w:rsidRPr="0093735B">
        <w:t>2</w:t>
      </w:r>
      <w:r>
        <w:t>.</w:t>
      </w:r>
      <w:r w:rsidRPr="0093735B">
        <w:t>5</w:t>
      </w:r>
      <w:r>
        <w:t>.A</w:t>
      </w:r>
      <w:r w:rsidRPr="0093735B">
        <w:t>2</w:t>
      </w:r>
      <w:r w:rsidRPr="000C74F9">
        <w:rPr>
          <w:rtl/>
        </w:rPr>
        <w:t>، وأن تتم الموافقة عليها:</w:t>
      </w:r>
    </w:p>
    <w:p w:rsidR="00F82188" w:rsidRPr="000C74F9" w:rsidRDefault="00F82188" w:rsidP="00F82188">
      <w:pPr>
        <w:pStyle w:val="enumlev1"/>
        <w:rPr>
          <w:rtl/>
        </w:rPr>
      </w:pPr>
      <w:r w:rsidRPr="000C74F9">
        <w:rPr>
          <w:rFonts w:hint="cs"/>
          <w:rtl/>
        </w:rPr>
        <w:t>-</w:t>
      </w:r>
      <w:r w:rsidRPr="000C74F9">
        <w:rPr>
          <w:rFonts w:hint="cs"/>
          <w:rtl/>
        </w:rPr>
        <w:tab/>
        <w:t xml:space="preserve">من جانب جمعية الاتصالات الراديوية (انظر القرار </w:t>
      </w:r>
      <w:r w:rsidRPr="000C74F9">
        <w:t>ITU-R </w:t>
      </w:r>
      <w:r w:rsidRPr="0093735B">
        <w:rPr>
          <w:lang w:val="en-US"/>
        </w:rPr>
        <w:t>5</w:t>
      </w:r>
      <w:r w:rsidRPr="000C74F9">
        <w:rPr>
          <w:rFonts w:hint="cs"/>
          <w:rtl/>
        </w:rPr>
        <w:t>)؛</w:t>
      </w:r>
    </w:p>
    <w:p w:rsidR="00F82188" w:rsidRPr="000C74F9" w:rsidRDefault="00F82188" w:rsidP="00F82188">
      <w:pPr>
        <w:pStyle w:val="enumlev1"/>
        <w:rPr>
          <w:rtl/>
          <w:lang w:bidi="ar-EG"/>
        </w:rPr>
      </w:pPr>
      <w:r w:rsidRPr="000C74F9">
        <w:rPr>
          <w:rFonts w:hint="cs"/>
          <w:rtl/>
        </w:rPr>
        <w:t>-</w:t>
      </w:r>
      <w:r w:rsidRPr="000C74F9">
        <w:rPr>
          <w:rFonts w:hint="cs"/>
          <w:rtl/>
        </w:rPr>
        <w:tab/>
        <w:t>بالتشاور</w:t>
      </w:r>
      <w:r w:rsidR="00394B0D">
        <w:rPr>
          <w:rFonts w:hint="cs"/>
          <w:rtl/>
        </w:rPr>
        <w:t xml:space="preserve"> في </w:t>
      </w:r>
      <w:r w:rsidRPr="000C74F9">
        <w:rPr>
          <w:rFonts w:hint="cs"/>
          <w:rtl/>
        </w:rPr>
        <w:t>الفترة الفاصلة بين جمعيات الاتصالات الراديوية، وذلك بعد أن تعتمدها لجنة للدراسات، وفقاً للأحكام الواردة</w:t>
      </w:r>
      <w:r w:rsidR="00394B0D">
        <w:rPr>
          <w:rFonts w:hint="cs"/>
          <w:rtl/>
        </w:rPr>
        <w:t xml:space="preserve"> في </w:t>
      </w:r>
      <w:r w:rsidRPr="000C74F9">
        <w:rPr>
          <w:rFonts w:hint="cs"/>
          <w:rtl/>
        </w:rPr>
        <w:t>الفقرة</w:t>
      </w:r>
      <w:r w:rsidRPr="000C74F9">
        <w:rPr>
          <w:rFonts w:hint="eastAsia"/>
          <w:rtl/>
        </w:rPr>
        <w:t> </w:t>
      </w:r>
      <w:r w:rsidRPr="0093735B">
        <w:rPr>
          <w:lang w:val="en-US"/>
        </w:rPr>
        <w:t>3</w:t>
      </w:r>
      <w:r w:rsidRPr="000C74F9">
        <w:t>.</w:t>
      </w:r>
      <w:r w:rsidRPr="0093735B">
        <w:rPr>
          <w:lang w:val="en-US"/>
        </w:rPr>
        <w:t>2</w:t>
      </w:r>
      <w:r>
        <w:t>.</w:t>
      </w:r>
      <w:r w:rsidRPr="0093735B">
        <w:rPr>
          <w:lang w:val="en-US"/>
        </w:rPr>
        <w:t>5</w:t>
      </w:r>
      <w:r>
        <w:t>.A</w:t>
      </w:r>
      <w:r w:rsidRPr="0093735B">
        <w:rPr>
          <w:lang w:val="en-US"/>
        </w:rPr>
        <w:t>2</w:t>
      </w:r>
      <w:r w:rsidRPr="000C74F9">
        <w:rPr>
          <w:rFonts w:hint="cs"/>
          <w:rtl/>
          <w:lang w:bidi="ar-EG"/>
        </w:rPr>
        <w:t>.</w:t>
      </w:r>
    </w:p>
    <w:p w:rsidR="00F82188" w:rsidRPr="000C74F9" w:rsidRDefault="00F82188" w:rsidP="00DB6F88">
      <w:pPr>
        <w:rPr>
          <w:rtl/>
          <w:lang w:bidi="ar-SY"/>
        </w:rPr>
      </w:pPr>
      <w:r w:rsidRPr="0093735B">
        <w:t>2</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tl/>
        </w:rPr>
        <w:t xml:space="preserve">تقوم لجان الدراسات بتقييم مشاريع المسائل الجديدة المقترحة </w:t>
      </w:r>
      <w:r w:rsidRPr="000C74F9">
        <w:rPr>
          <w:rFonts w:hint="cs"/>
          <w:rtl/>
        </w:rPr>
        <w:t>لاعتمادها</w:t>
      </w:r>
      <w:r w:rsidRPr="000C74F9">
        <w:rPr>
          <w:rtl/>
        </w:rPr>
        <w:t xml:space="preserve"> على أساس نفس المبادئ التوجيهية الواردة</w:t>
      </w:r>
      <w:r w:rsidR="00394B0D">
        <w:rPr>
          <w:rtl/>
        </w:rPr>
        <w:t xml:space="preserve"> في </w:t>
      </w:r>
      <w:r w:rsidRPr="000C74F9">
        <w:rPr>
          <w:rtl/>
        </w:rPr>
        <w:t xml:space="preserve">الفقرة </w:t>
      </w:r>
      <w:r w:rsidRPr="0093735B">
        <w:t>16</w:t>
      </w:r>
      <w:r w:rsidRPr="000C74F9">
        <w:t>.</w:t>
      </w:r>
      <w:r w:rsidRPr="0093735B">
        <w:t>1</w:t>
      </w:r>
      <w:r>
        <w:t>.</w:t>
      </w:r>
      <w:r>
        <w:rPr>
          <w:lang w:bidi="ar-EG"/>
        </w:rPr>
        <w:t>A1</w:t>
      </w:r>
      <w:r w:rsidRPr="000C74F9">
        <w:rPr>
          <w:rtl/>
        </w:rPr>
        <w:t xml:space="preserve"> </w:t>
      </w:r>
      <w:r>
        <w:rPr>
          <w:rFonts w:hint="cs"/>
          <w:rtl/>
          <w:lang w:bidi="ar-EG"/>
        </w:rPr>
        <w:t>من الملحق</w:t>
      </w:r>
      <w:r w:rsidR="00DB6F88">
        <w:rPr>
          <w:rFonts w:hint="eastAsia"/>
          <w:rtl/>
          <w:lang w:bidi="ar-EG"/>
        </w:rPr>
        <w:t> </w:t>
      </w:r>
      <w:r w:rsidRPr="0093735B">
        <w:rPr>
          <w:lang w:bidi="ar-EG"/>
        </w:rPr>
        <w:t>1</w:t>
      </w:r>
      <w:r w:rsidRPr="000C74F9">
        <w:rPr>
          <w:rFonts w:hint="cs"/>
          <w:rtl/>
        </w:rPr>
        <w:t>، وتدرج</w:t>
      </w:r>
      <w:r w:rsidRPr="000C74F9">
        <w:rPr>
          <w:rtl/>
        </w:rPr>
        <w:t xml:space="preserve"> هذا التقييم لدى تقديم المشاريع إلى الإدارات للموافقة عليها </w:t>
      </w:r>
      <w:r w:rsidRPr="000C74F9">
        <w:rPr>
          <w:rFonts w:hint="cs"/>
          <w:rtl/>
        </w:rPr>
        <w:t>وفقاً لهذا القرار.</w:t>
      </w:r>
    </w:p>
    <w:p w:rsidR="00F82188" w:rsidRPr="000C74F9" w:rsidRDefault="00F82188" w:rsidP="00F82188">
      <w:pPr>
        <w:rPr>
          <w:rtl/>
          <w:lang w:bidi="ar-SY"/>
        </w:rPr>
      </w:pPr>
      <w:r w:rsidRPr="0093735B">
        <w:t>3</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يعهد بكل مسألة إلى لجنة دراسات واحدة فقط.</w:t>
      </w:r>
    </w:p>
    <w:p w:rsidR="00F82188" w:rsidRPr="000C74F9" w:rsidRDefault="00F82188" w:rsidP="00F82188">
      <w:pPr>
        <w:rPr>
          <w:rtl/>
          <w:lang w:bidi="ar-SY"/>
        </w:rPr>
      </w:pPr>
      <w:r w:rsidRPr="0093735B">
        <w:t>4</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فيما يتعلق بالمسائل الجديدة أو المنقحة أو</w:t>
      </w:r>
      <w:r w:rsidRPr="000C74F9">
        <w:rPr>
          <w:rFonts w:hint="eastAsia"/>
          <w:rtl/>
        </w:rPr>
        <w:t> </w:t>
      </w:r>
      <w:r w:rsidRPr="000C74F9">
        <w:rPr>
          <w:rFonts w:hint="cs"/>
          <w:rtl/>
        </w:rPr>
        <w:t>القرارات التي تعتمدها جمعية الاتصالات الراديوية بشأن المواضيع التي قد وافق عليها مؤتمر المندوبين المفوضين أو أي مؤتمر آخر أو</w:t>
      </w:r>
      <w:r w:rsidRPr="000C74F9">
        <w:rPr>
          <w:rFonts w:hint="eastAsia"/>
          <w:rtl/>
        </w:rPr>
        <w:t> </w:t>
      </w:r>
      <w:r w:rsidRPr="000C74F9">
        <w:rPr>
          <w:rFonts w:hint="cs"/>
          <w:rtl/>
        </w:rPr>
        <w:t xml:space="preserve">من المجلس أو من لجنة لوائح الراديو بموجب الرقم </w:t>
      </w:r>
      <w:r w:rsidRPr="0093735B">
        <w:t>129</w:t>
      </w:r>
      <w:r w:rsidRPr="000C74F9">
        <w:rPr>
          <w:rFonts w:hint="cs"/>
          <w:rtl/>
        </w:rPr>
        <w:t xml:space="preserve"> من</w:t>
      </w:r>
      <w:r>
        <w:rPr>
          <w:rFonts w:hint="eastAsia"/>
          <w:rtl/>
        </w:rPr>
        <w:t> </w:t>
      </w:r>
      <w:r w:rsidRPr="000C74F9">
        <w:rPr>
          <w:rFonts w:hint="cs"/>
          <w:rtl/>
        </w:rPr>
        <w:t>الاتفاقية، يقوم</w:t>
      </w:r>
      <w:r w:rsidRPr="000C74F9">
        <w:rPr>
          <w:rtl/>
        </w:rPr>
        <w:t xml:space="preserve"> </w:t>
      </w:r>
      <w:r w:rsidRPr="000C74F9">
        <w:rPr>
          <w:rFonts w:hint="cs"/>
          <w:rtl/>
        </w:rPr>
        <w:t>المدير،</w:t>
      </w:r>
      <w:r w:rsidRPr="000C74F9">
        <w:rPr>
          <w:rtl/>
        </w:rPr>
        <w:t xml:space="preserve"> </w:t>
      </w:r>
      <w:r w:rsidRPr="000C74F9">
        <w:rPr>
          <w:rFonts w:hint="cs"/>
          <w:rtl/>
        </w:rPr>
        <w:t>وبأسرع</w:t>
      </w:r>
      <w:r w:rsidRPr="000C74F9">
        <w:rPr>
          <w:rtl/>
        </w:rPr>
        <w:t xml:space="preserve"> </w:t>
      </w:r>
      <w:r w:rsidRPr="000C74F9">
        <w:rPr>
          <w:rFonts w:hint="cs"/>
          <w:rtl/>
        </w:rPr>
        <w:t>ما</w:t>
      </w:r>
      <w:r w:rsidRPr="000C74F9">
        <w:rPr>
          <w:rtl/>
        </w:rPr>
        <w:t xml:space="preserve"> </w:t>
      </w:r>
      <w:r w:rsidRPr="000C74F9">
        <w:rPr>
          <w:rFonts w:hint="cs"/>
          <w:rtl/>
        </w:rPr>
        <w:t>يمكن،</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ونواب</w:t>
      </w:r>
      <w:r w:rsidRPr="000C74F9">
        <w:rPr>
          <w:rtl/>
        </w:rPr>
        <w:t xml:space="preserve"> </w:t>
      </w:r>
      <w:r w:rsidRPr="000C74F9">
        <w:rPr>
          <w:rFonts w:hint="cs"/>
          <w:rtl/>
        </w:rPr>
        <w:t>رؤسائها</w:t>
      </w:r>
      <w:r w:rsidRPr="000C74F9">
        <w:rPr>
          <w:rtl/>
        </w:rPr>
        <w:t xml:space="preserve"> </w:t>
      </w:r>
      <w:r w:rsidRPr="000C74F9">
        <w:rPr>
          <w:rFonts w:hint="cs"/>
          <w:rtl/>
        </w:rPr>
        <w:t>ويقرر</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الملائمة</w:t>
      </w:r>
      <w:r w:rsidRPr="000C74F9">
        <w:rPr>
          <w:rtl/>
        </w:rPr>
        <w:t xml:space="preserve"> </w:t>
      </w:r>
      <w:r w:rsidRPr="000C74F9">
        <w:rPr>
          <w:rFonts w:hint="cs"/>
          <w:rtl/>
        </w:rPr>
        <w:t>التي</w:t>
      </w:r>
      <w:r w:rsidRPr="000C74F9">
        <w:rPr>
          <w:rtl/>
        </w:rPr>
        <w:t xml:space="preserve"> </w:t>
      </w:r>
      <w:r w:rsidRPr="000C74F9">
        <w:rPr>
          <w:rFonts w:hint="cs"/>
          <w:rtl/>
        </w:rPr>
        <w:t>يعهد</w:t>
      </w:r>
      <w:r w:rsidRPr="000C74F9">
        <w:rPr>
          <w:rtl/>
        </w:rPr>
        <w:t xml:space="preserve"> </w:t>
      </w:r>
      <w:r w:rsidRPr="000C74F9">
        <w:rPr>
          <w:rFonts w:hint="cs"/>
          <w:rtl/>
        </w:rPr>
        <w:t>إليها</w:t>
      </w:r>
      <w:r w:rsidRPr="000C74F9">
        <w:rPr>
          <w:rtl/>
        </w:rPr>
        <w:t xml:space="preserve"> </w:t>
      </w:r>
      <w:r w:rsidRPr="000C74F9">
        <w:rPr>
          <w:rFonts w:hint="cs"/>
          <w:rtl/>
        </w:rPr>
        <w:t>بكل</w:t>
      </w:r>
      <w:r w:rsidRPr="000C74F9">
        <w:rPr>
          <w:rtl/>
        </w:rPr>
        <w:t xml:space="preserve"> </w:t>
      </w:r>
      <w:r w:rsidRPr="000C74F9">
        <w:rPr>
          <w:rFonts w:hint="cs"/>
          <w:rtl/>
        </w:rPr>
        <w:t>مسألة،</w:t>
      </w:r>
      <w:r w:rsidRPr="000C74F9">
        <w:rPr>
          <w:rtl/>
        </w:rPr>
        <w:t xml:space="preserve"> </w:t>
      </w:r>
      <w:r w:rsidRPr="000C74F9">
        <w:rPr>
          <w:rFonts w:hint="cs"/>
          <w:rtl/>
        </w:rPr>
        <w:t>ودرجة</w:t>
      </w:r>
      <w:r w:rsidRPr="000C74F9">
        <w:rPr>
          <w:rtl/>
        </w:rPr>
        <w:t xml:space="preserve"> </w:t>
      </w:r>
      <w:r w:rsidRPr="000C74F9">
        <w:rPr>
          <w:rFonts w:hint="cs"/>
          <w:rtl/>
        </w:rPr>
        <w:t>الاستعجال</w:t>
      </w:r>
      <w:r w:rsidRPr="000C74F9">
        <w:rPr>
          <w:rtl/>
        </w:rPr>
        <w:t xml:space="preserve"> </w:t>
      </w:r>
      <w:r w:rsidRPr="000C74F9">
        <w:rPr>
          <w:rFonts w:hint="cs"/>
          <w:rtl/>
        </w:rPr>
        <w:t>إلى</w:t>
      </w:r>
      <w:r w:rsidRPr="000C74F9">
        <w:rPr>
          <w:rtl/>
        </w:rPr>
        <w:t xml:space="preserve"> </w:t>
      </w:r>
      <w:r w:rsidRPr="000C74F9">
        <w:rPr>
          <w:rFonts w:hint="cs"/>
          <w:rtl/>
        </w:rPr>
        <w:t>النظر</w:t>
      </w:r>
      <w:r w:rsidRPr="000C74F9">
        <w:rPr>
          <w:rtl/>
        </w:rPr>
        <w:t xml:space="preserve"> </w:t>
      </w:r>
      <w:r w:rsidRPr="000C74F9">
        <w:rPr>
          <w:rFonts w:hint="cs"/>
          <w:rtl/>
        </w:rPr>
        <w:t>فيها</w:t>
      </w:r>
      <w:r w:rsidRPr="000C74F9">
        <w:rPr>
          <w:rtl/>
        </w:rPr>
        <w:t>.</w:t>
      </w:r>
    </w:p>
    <w:p w:rsidR="00F82188" w:rsidRPr="000C74F9" w:rsidRDefault="00F82188" w:rsidP="00F82188">
      <w:pPr>
        <w:rPr>
          <w:rtl/>
        </w:rPr>
      </w:pPr>
      <w:r w:rsidRPr="0093735B">
        <w:t>5</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يعهد رئيس لجنة الدراسات بقدر ما هو ممكن، وبعد التشاور مع نواب الرئيس، بالمسألة إلى فرقة عمل واحدة أو</w:t>
      </w:r>
      <w:r w:rsidRPr="000C74F9">
        <w:rPr>
          <w:rFonts w:hint="eastAsia"/>
          <w:rtl/>
        </w:rPr>
        <w:t> </w:t>
      </w:r>
      <w:r w:rsidRPr="000C74F9">
        <w:rPr>
          <w:rFonts w:hint="cs"/>
          <w:rtl/>
        </w:rPr>
        <w:t>فريق مهام واحد أو يقترح، تبعا</w:t>
      </w:r>
      <w:r w:rsidRPr="000C74F9">
        <w:rPr>
          <w:rFonts w:hint="cs"/>
          <w:rtl/>
          <w:lang w:bidi="ar-EG"/>
        </w:rPr>
        <w:t>ً</w:t>
      </w:r>
      <w:r w:rsidRPr="000C74F9">
        <w:rPr>
          <w:rFonts w:hint="cs"/>
          <w:rtl/>
        </w:rPr>
        <w:t xml:space="preserve"> لدرجة استعجال المسألة الجديدة، إنشاء فريق مهام جديد، </w:t>
      </w:r>
      <w:r>
        <w:rPr>
          <w:rFonts w:hint="cs"/>
          <w:rtl/>
        </w:rPr>
        <w:t>(</w:t>
      </w:r>
      <w:r w:rsidRPr="000C74F9">
        <w:rPr>
          <w:rFonts w:hint="cs"/>
          <w:rtl/>
        </w:rPr>
        <w:t>انظر الفقرة</w:t>
      </w:r>
      <w:r>
        <w:rPr>
          <w:rFonts w:hint="eastAsia"/>
          <w:rtl/>
        </w:rPr>
        <w:t> </w:t>
      </w:r>
      <w:r w:rsidRPr="0093735B">
        <w:t>4</w:t>
      </w:r>
      <w:r w:rsidRPr="000C74F9">
        <w:rPr>
          <w:lang w:val="en-GB"/>
        </w:rPr>
        <w:t>.</w:t>
      </w:r>
      <w:r w:rsidRPr="0093735B">
        <w:t>2</w:t>
      </w:r>
      <w:r w:rsidRPr="000C74F9">
        <w:rPr>
          <w:lang w:val="en-GB"/>
        </w:rPr>
        <w:t>.</w:t>
      </w:r>
      <w:r w:rsidRPr="0093735B">
        <w:t>3</w:t>
      </w:r>
      <w:r>
        <w:rPr>
          <w:lang w:val="en-GB"/>
        </w:rPr>
        <w:t>.</w:t>
      </w:r>
      <w:r>
        <w:rPr>
          <w:lang w:bidi="ar-EG"/>
        </w:rPr>
        <w:t>A</w:t>
      </w:r>
      <w:r w:rsidRPr="0093735B">
        <w:rPr>
          <w:lang w:bidi="ar-EG"/>
        </w:rPr>
        <w:t>1</w:t>
      </w:r>
      <w:r>
        <w:rPr>
          <w:rFonts w:hint="cs"/>
          <w:rtl/>
          <w:lang w:bidi="ar-EG"/>
        </w:rPr>
        <w:t xml:space="preserve"> من</w:t>
      </w:r>
      <w:r>
        <w:rPr>
          <w:rFonts w:hint="eastAsia"/>
          <w:rtl/>
          <w:lang w:bidi="ar-EG"/>
        </w:rPr>
        <w:t> </w:t>
      </w:r>
      <w:r>
        <w:rPr>
          <w:rFonts w:hint="cs"/>
          <w:rtl/>
          <w:lang w:bidi="ar-EG"/>
        </w:rPr>
        <w:t>الملحق</w:t>
      </w:r>
      <w:r>
        <w:rPr>
          <w:rFonts w:hint="eastAsia"/>
          <w:rtl/>
          <w:lang w:bidi="ar-EG"/>
        </w:rPr>
        <w:t> </w:t>
      </w:r>
      <w:r w:rsidRPr="0093735B">
        <w:rPr>
          <w:lang w:bidi="ar-EG"/>
        </w:rPr>
        <w:t>1</w:t>
      </w:r>
      <w:r>
        <w:rPr>
          <w:rFonts w:hint="cs"/>
          <w:rtl/>
          <w:lang w:val="en-GB"/>
        </w:rPr>
        <w:t>)</w:t>
      </w:r>
      <w:r w:rsidRPr="000C74F9">
        <w:rPr>
          <w:rFonts w:hint="cs"/>
          <w:rtl/>
        </w:rPr>
        <w:t>، أو يقرر إحالة المسألة إلى اجتماع لجنة الدراسات التالي. وتجنباً</w:t>
      </w:r>
      <w:r w:rsidRPr="000C74F9">
        <w:rPr>
          <w:rtl/>
        </w:rPr>
        <w:t xml:space="preserve"> </w:t>
      </w:r>
      <w:r w:rsidRPr="000C74F9">
        <w:rPr>
          <w:rFonts w:hint="cs"/>
          <w:rtl/>
        </w:rPr>
        <w:t>لازدواج</w:t>
      </w:r>
      <w:r w:rsidRPr="000C74F9">
        <w:rPr>
          <w:rtl/>
        </w:rPr>
        <w:t xml:space="preserve"> </w:t>
      </w:r>
      <w:r w:rsidRPr="000C74F9">
        <w:rPr>
          <w:rFonts w:hint="cs"/>
          <w:rtl/>
        </w:rPr>
        <w:t>الجهود،</w:t>
      </w:r>
      <w:r w:rsidRPr="000C74F9">
        <w:rPr>
          <w:rtl/>
        </w:rPr>
        <w:t xml:space="preserve"> </w:t>
      </w:r>
      <w:r w:rsidRPr="000C74F9">
        <w:rPr>
          <w:rFonts w:hint="cs"/>
          <w:rtl/>
        </w:rPr>
        <w:t>وعندما</w:t>
      </w:r>
      <w:r w:rsidRPr="000C74F9">
        <w:rPr>
          <w:rtl/>
        </w:rPr>
        <w:t xml:space="preserve"> </w:t>
      </w:r>
      <w:r w:rsidRPr="000C74F9">
        <w:rPr>
          <w:rFonts w:hint="cs"/>
          <w:rtl/>
        </w:rPr>
        <w:t>تكون</w:t>
      </w:r>
      <w:r w:rsidRPr="000C74F9">
        <w:rPr>
          <w:rtl/>
        </w:rPr>
        <w:t xml:space="preserve"> </w:t>
      </w:r>
      <w:r w:rsidRPr="000C74F9">
        <w:rPr>
          <w:rFonts w:hint="cs"/>
          <w:rtl/>
        </w:rPr>
        <w:t>مسألة</w:t>
      </w:r>
      <w:r w:rsidRPr="000C74F9">
        <w:rPr>
          <w:rtl/>
        </w:rPr>
        <w:t xml:space="preserve"> </w:t>
      </w:r>
      <w:r w:rsidRPr="000C74F9">
        <w:rPr>
          <w:rFonts w:hint="cs"/>
          <w:rtl/>
        </w:rPr>
        <w:t>ما</w:t>
      </w:r>
      <w:r w:rsidRPr="000C74F9">
        <w:rPr>
          <w:rtl/>
        </w:rPr>
        <w:t xml:space="preserve"> </w:t>
      </w:r>
      <w:r w:rsidRPr="000C74F9">
        <w:rPr>
          <w:rFonts w:hint="cs"/>
          <w:rtl/>
        </w:rPr>
        <w:t>ذات</w:t>
      </w:r>
      <w:r w:rsidRPr="000C74F9">
        <w:rPr>
          <w:rtl/>
        </w:rPr>
        <w:t xml:space="preserve"> </w:t>
      </w:r>
      <w:r w:rsidRPr="000C74F9">
        <w:rPr>
          <w:rFonts w:hint="cs"/>
          <w:rtl/>
        </w:rPr>
        <w:t>صلة</w:t>
      </w:r>
      <w:r w:rsidRPr="000C74F9">
        <w:rPr>
          <w:rtl/>
        </w:rPr>
        <w:t xml:space="preserve"> </w:t>
      </w:r>
      <w:r w:rsidRPr="000C74F9">
        <w:rPr>
          <w:rFonts w:hint="cs"/>
          <w:rtl/>
        </w:rPr>
        <w:t>بأكثر</w:t>
      </w:r>
      <w:r w:rsidRPr="000C74F9">
        <w:rPr>
          <w:rtl/>
        </w:rPr>
        <w:t xml:space="preserve"> </w:t>
      </w:r>
      <w:r w:rsidRPr="000C74F9">
        <w:rPr>
          <w:rFonts w:hint="cs"/>
          <w:rtl/>
        </w:rPr>
        <w:t>من</w:t>
      </w:r>
      <w:r w:rsidRPr="000C74F9">
        <w:rPr>
          <w:rtl/>
        </w:rPr>
        <w:t xml:space="preserve"> </w:t>
      </w:r>
      <w:r w:rsidRPr="000C74F9">
        <w:rPr>
          <w:rFonts w:hint="cs"/>
          <w:rtl/>
        </w:rPr>
        <w:t>فرقة</w:t>
      </w:r>
      <w:r w:rsidRPr="000C74F9">
        <w:rPr>
          <w:rtl/>
        </w:rPr>
        <w:t xml:space="preserve"> </w:t>
      </w:r>
      <w:r w:rsidRPr="000C74F9">
        <w:rPr>
          <w:rFonts w:hint="cs"/>
          <w:rtl/>
        </w:rPr>
        <w:t>عمل،</w:t>
      </w:r>
      <w:r w:rsidRPr="000C74F9">
        <w:rPr>
          <w:rtl/>
        </w:rPr>
        <w:t xml:space="preserve"> </w:t>
      </w:r>
      <w:r w:rsidRPr="000C74F9">
        <w:rPr>
          <w:rFonts w:hint="cs"/>
          <w:rtl/>
        </w:rPr>
        <w:t>تحدد</w:t>
      </w:r>
      <w:r w:rsidRPr="000C74F9">
        <w:rPr>
          <w:rtl/>
        </w:rPr>
        <w:t xml:space="preserve"> </w:t>
      </w:r>
      <w:r w:rsidRPr="000C74F9">
        <w:rPr>
          <w:rFonts w:hint="cs"/>
          <w:rtl/>
        </w:rPr>
        <w:t>فرقة</w:t>
      </w:r>
      <w:r w:rsidRPr="000C74F9">
        <w:rPr>
          <w:rtl/>
        </w:rPr>
        <w:t xml:space="preserve"> </w:t>
      </w:r>
      <w:r w:rsidRPr="000C74F9">
        <w:rPr>
          <w:rFonts w:hint="cs"/>
          <w:rtl/>
        </w:rPr>
        <w:t>عمل</w:t>
      </w:r>
      <w:r w:rsidRPr="000C74F9">
        <w:rPr>
          <w:rtl/>
        </w:rPr>
        <w:t xml:space="preserve"> </w:t>
      </w:r>
      <w:r w:rsidRPr="000C74F9">
        <w:rPr>
          <w:rFonts w:hint="cs"/>
          <w:rtl/>
        </w:rPr>
        <w:t>معينة</w:t>
      </w:r>
      <w:r w:rsidRPr="000C74F9">
        <w:rPr>
          <w:rtl/>
        </w:rPr>
        <w:t xml:space="preserve"> </w:t>
      </w:r>
      <w:r w:rsidRPr="000C74F9">
        <w:rPr>
          <w:rFonts w:hint="cs"/>
          <w:rtl/>
        </w:rPr>
        <w:t>لتكون</w:t>
      </w:r>
      <w:r w:rsidRPr="000C74F9">
        <w:rPr>
          <w:rtl/>
        </w:rPr>
        <w:t xml:space="preserve"> </w:t>
      </w:r>
      <w:r w:rsidRPr="000C74F9">
        <w:rPr>
          <w:rFonts w:hint="cs"/>
          <w:rtl/>
        </w:rPr>
        <w:t>مسؤولة</w:t>
      </w:r>
      <w:r w:rsidRPr="000C74F9">
        <w:rPr>
          <w:rtl/>
        </w:rPr>
        <w:t xml:space="preserve"> </w:t>
      </w:r>
      <w:r w:rsidRPr="000C74F9">
        <w:rPr>
          <w:rFonts w:hint="cs"/>
          <w:rtl/>
        </w:rPr>
        <w:t>عن</w:t>
      </w:r>
      <w:r w:rsidRPr="000C74F9">
        <w:rPr>
          <w:rtl/>
        </w:rPr>
        <w:t xml:space="preserve"> </w:t>
      </w:r>
      <w:r w:rsidRPr="000C74F9">
        <w:rPr>
          <w:rFonts w:hint="cs"/>
          <w:rtl/>
        </w:rPr>
        <w:t>دمج</w:t>
      </w:r>
      <w:r w:rsidRPr="000C74F9">
        <w:rPr>
          <w:rtl/>
        </w:rPr>
        <w:t xml:space="preserve"> </w:t>
      </w:r>
      <w:r w:rsidRPr="000C74F9">
        <w:rPr>
          <w:rFonts w:hint="cs"/>
          <w:rtl/>
        </w:rPr>
        <w:t>النصوص</w:t>
      </w:r>
      <w:r w:rsidRPr="000C74F9">
        <w:rPr>
          <w:rtl/>
        </w:rPr>
        <w:t xml:space="preserve"> </w:t>
      </w:r>
      <w:r w:rsidRPr="000C74F9">
        <w:rPr>
          <w:rFonts w:hint="cs"/>
          <w:rtl/>
        </w:rPr>
        <w:t>وتنسيقها</w:t>
      </w:r>
      <w:r w:rsidRPr="000C74F9">
        <w:rPr>
          <w:rtl/>
        </w:rPr>
        <w:t>.</w:t>
      </w:r>
    </w:p>
    <w:p w:rsidR="00F82188" w:rsidRPr="000C74F9" w:rsidRDefault="00F82188" w:rsidP="00F82188">
      <w:pPr>
        <w:pStyle w:val="Heading4"/>
        <w:rPr>
          <w:rtl/>
          <w:lang w:bidi="ar-EG"/>
        </w:rPr>
      </w:pPr>
      <w:r w:rsidRPr="0093735B">
        <w:t>6</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lang w:bidi="ar-EG"/>
        </w:rPr>
        <w:t>تحديث أو حذف مسائل</w:t>
      </w:r>
      <w:r w:rsidRPr="000C74F9">
        <w:rPr>
          <w:rFonts w:hint="cs"/>
          <w:rtl/>
        </w:rPr>
        <w:t xml:space="preserve">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الراديوية</w:t>
      </w:r>
    </w:p>
    <w:p w:rsidR="00F82188" w:rsidRPr="000C74F9" w:rsidRDefault="00F82188" w:rsidP="00F82188">
      <w:pPr>
        <w:rPr>
          <w:rtl/>
          <w:lang w:bidi="ar-SY"/>
        </w:rPr>
      </w:pPr>
      <w:r w:rsidRPr="0093735B">
        <w:t>1</w:t>
      </w:r>
      <w:r w:rsidRPr="000C74F9">
        <w:t>.</w:t>
      </w:r>
      <w:r w:rsidRPr="0093735B">
        <w:t>6</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lang w:bidi="ar-SY"/>
        </w:rPr>
        <w:t>نظراً لتكاليف الترجمة والإنتاج ينبغي، قدر المستطاع، تجنب أي تحديث لتوصيات أو مسائل القطاع التي</w:t>
      </w:r>
      <w:r>
        <w:rPr>
          <w:rFonts w:hint="eastAsia"/>
          <w:rtl/>
          <w:lang w:bidi="ar-SY"/>
        </w:rPr>
        <w:t> </w:t>
      </w:r>
      <w:r w:rsidRPr="000C74F9">
        <w:rPr>
          <w:rFonts w:hint="cs"/>
          <w:rtl/>
          <w:lang w:bidi="ar-SY"/>
        </w:rPr>
        <w:t>لم</w:t>
      </w:r>
      <w:r w:rsidRPr="000C74F9">
        <w:rPr>
          <w:rFonts w:hint="eastAsia"/>
          <w:rtl/>
          <w:lang w:bidi="ar-SY"/>
        </w:rPr>
        <w:t> </w:t>
      </w:r>
      <w:r w:rsidRPr="000C74F9">
        <w:rPr>
          <w:rFonts w:hint="cs"/>
          <w:rtl/>
          <w:lang w:bidi="ar-SY"/>
        </w:rPr>
        <w:t xml:space="preserve">تخضع لمراجعة جوهرية خلال فترة </w:t>
      </w:r>
      <w:r w:rsidRPr="0093735B">
        <w:t>15</w:t>
      </w:r>
      <w:r w:rsidRPr="000C74F9">
        <w:rPr>
          <w:lang w:val="en-GB"/>
        </w:rPr>
        <w:noBreakHyphen/>
      </w:r>
      <w:r w:rsidRPr="0093735B">
        <w:t>10</w:t>
      </w:r>
      <w:r w:rsidRPr="000C74F9">
        <w:rPr>
          <w:rFonts w:hint="cs"/>
          <w:rtl/>
          <w:lang w:bidi="ar-SY"/>
        </w:rPr>
        <w:t xml:space="preserve"> سنة الأخيرة.</w:t>
      </w:r>
    </w:p>
    <w:p w:rsidR="00F82188" w:rsidRPr="000C74F9" w:rsidRDefault="00F82188" w:rsidP="00F82188">
      <w:pPr>
        <w:keepNext/>
        <w:rPr>
          <w:rtl/>
        </w:rPr>
      </w:pPr>
      <w:r w:rsidRPr="0093735B">
        <w:t>2</w:t>
      </w:r>
      <w:r w:rsidRPr="000C74F9">
        <w:t>.</w:t>
      </w:r>
      <w:r w:rsidRPr="0093735B">
        <w:t>6</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 xml:space="preserve">ينبغي للجان دراسات الاتصالات الراديوية أن تواصل استعراض التوصيات والمسائل </w:t>
      </w:r>
      <w:proofErr w:type="spellStart"/>
      <w:r w:rsidRPr="000C74F9">
        <w:rPr>
          <w:rFonts w:hint="cs"/>
          <w:rtl/>
        </w:rPr>
        <w:t>المستبقاة</w:t>
      </w:r>
      <w:proofErr w:type="spellEnd"/>
      <w:r w:rsidRPr="000C74F9">
        <w:rPr>
          <w:rFonts w:hint="cs"/>
          <w:rtl/>
        </w:rPr>
        <w:t>، وخاصة النصوص القديمة، وإذا تبيَّن أنها لم</w:t>
      </w:r>
      <w:r w:rsidRPr="000C74F9">
        <w:rPr>
          <w:rFonts w:hint="eastAsia"/>
          <w:rtl/>
        </w:rPr>
        <w:t> </w:t>
      </w:r>
      <w:r w:rsidRPr="000C74F9">
        <w:rPr>
          <w:rFonts w:hint="cs"/>
          <w:rtl/>
        </w:rPr>
        <w:t>تعد ضرورية أو أنها تقادمت، أن تقترح مراجعتها أو</w:t>
      </w:r>
      <w:r w:rsidRPr="000C74F9">
        <w:rPr>
          <w:rFonts w:hint="eastAsia"/>
          <w:rtl/>
        </w:rPr>
        <w:t> </w:t>
      </w:r>
      <w:r w:rsidRPr="000C74F9">
        <w:rPr>
          <w:rFonts w:hint="cs"/>
          <w:rtl/>
        </w:rPr>
        <w:t>حذفها. وينبغي</w:t>
      </w:r>
      <w:r w:rsidR="00394B0D">
        <w:rPr>
          <w:rFonts w:hint="cs"/>
          <w:rtl/>
        </w:rPr>
        <w:t xml:space="preserve"> في </w:t>
      </w:r>
      <w:r w:rsidRPr="000C74F9">
        <w:rPr>
          <w:rFonts w:hint="cs"/>
          <w:rtl/>
        </w:rPr>
        <w:t>هذه العملية أن تؤخذ العوامل التالية</w:t>
      </w:r>
      <w:r w:rsidR="00394B0D">
        <w:rPr>
          <w:rFonts w:hint="cs"/>
          <w:rtl/>
        </w:rPr>
        <w:t xml:space="preserve"> في </w:t>
      </w:r>
      <w:r w:rsidRPr="000C74F9">
        <w:rPr>
          <w:rFonts w:hint="cs"/>
          <w:rtl/>
        </w:rPr>
        <w:t>الحسبان:</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إذا كان</w:t>
      </w:r>
      <w:r w:rsidR="00394B0D">
        <w:rPr>
          <w:rFonts w:hint="cs"/>
          <w:rtl/>
        </w:rPr>
        <w:t xml:space="preserve"> لا </w:t>
      </w:r>
      <w:r w:rsidRPr="000C74F9">
        <w:rPr>
          <w:rFonts w:hint="cs"/>
          <w:rtl/>
        </w:rPr>
        <w:t>يزال بعض محتوى التوصيات أو المسائل صالحاً، فهل من المفيد حقاً أن يواصل قطاع الاتصالات الراديوية</w:t>
      </w:r>
      <w:r>
        <w:rPr>
          <w:rFonts w:hint="eastAsia"/>
          <w:rtl/>
        </w:rPr>
        <w:t> </w:t>
      </w:r>
      <w:r w:rsidRPr="000C74F9">
        <w:rPr>
          <w:rFonts w:hint="cs"/>
          <w:rtl/>
        </w:rPr>
        <w:t>تطبيقها؟</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هل هنالك توصية أو مسألة أخرى وضعت لاحقاً تتناول نفس الموضوع أو الموضوعات (أو ما يشابهها جداً) وقد</w:t>
      </w:r>
      <w:r>
        <w:rPr>
          <w:rFonts w:hint="eastAsia"/>
          <w:rtl/>
        </w:rPr>
        <w:t> </w:t>
      </w:r>
      <w:r w:rsidRPr="000C74F9">
        <w:rPr>
          <w:rFonts w:hint="cs"/>
          <w:rtl/>
        </w:rPr>
        <w:t>تشمل النقاط الواردة</w:t>
      </w:r>
      <w:r w:rsidR="00394B0D">
        <w:rPr>
          <w:rFonts w:hint="cs"/>
          <w:rtl/>
        </w:rPr>
        <w:t xml:space="preserve"> في </w:t>
      </w:r>
      <w:r w:rsidRPr="000C74F9">
        <w:rPr>
          <w:rFonts w:hint="cs"/>
          <w:rtl/>
        </w:rPr>
        <w:t>النص القديم؟</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في حالة ما إذا كان مجرد جزء من التوصية أو المسألة يعتبر أنه ما زال مفيداً ينظر</w:t>
      </w:r>
      <w:r w:rsidR="00394B0D">
        <w:rPr>
          <w:rFonts w:hint="cs"/>
          <w:rtl/>
        </w:rPr>
        <w:t xml:space="preserve"> في </w:t>
      </w:r>
      <w:r w:rsidRPr="000C74F9">
        <w:rPr>
          <w:rFonts w:hint="cs"/>
          <w:rtl/>
        </w:rPr>
        <w:t>إمكانية نقل الجزء ذي الصلة إلى توصية أو مسألة أخرى وضعت لاحقاً.</w:t>
      </w:r>
    </w:p>
    <w:p w:rsidR="00F82188" w:rsidRPr="00454B38" w:rsidRDefault="00F82188" w:rsidP="00F82188">
      <w:pPr>
        <w:rPr>
          <w:spacing w:val="-2"/>
          <w:rtl/>
          <w:lang w:bidi="ar-EG"/>
        </w:rPr>
      </w:pPr>
      <w:r w:rsidRPr="0093735B">
        <w:rPr>
          <w:spacing w:val="-2"/>
        </w:rPr>
        <w:t>3</w:t>
      </w:r>
      <w:r w:rsidRPr="00454B38">
        <w:rPr>
          <w:spacing w:val="-2"/>
        </w:rPr>
        <w:t>.</w:t>
      </w:r>
      <w:r w:rsidRPr="0093735B">
        <w:rPr>
          <w:spacing w:val="-2"/>
        </w:rPr>
        <w:t>6</w:t>
      </w:r>
      <w:r w:rsidRPr="00454B38">
        <w:rPr>
          <w:spacing w:val="-2"/>
        </w:rPr>
        <w:t>.</w:t>
      </w:r>
      <w:r w:rsidRPr="0093735B">
        <w:rPr>
          <w:spacing w:val="-2"/>
        </w:rPr>
        <w:t>1</w:t>
      </w:r>
      <w:r w:rsidRPr="00454B38">
        <w:rPr>
          <w:spacing w:val="-2"/>
        </w:rPr>
        <w:t>.</w:t>
      </w:r>
      <w:r w:rsidRPr="0093735B">
        <w:rPr>
          <w:spacing w:val="-2"/>
        </w:rPr>
        <w:t>2</w:t>
      </w:r>
      <w:r>
        <w:rPr>
          <w:spacing w:val="-2"/>
        </w:rPr>
        <w:t>.</w:t>
      </w:r>
      <w:r w:rsidRPr="0093735B">
        <w:t>5</w:t>
      </w:r>
      <w:r>
        <w:t>.A</w:t>
      </w:r>
      <w:r w:rsidRPr="0093735B">
        <w:t>2</w:t>
      </w:r>
      <w:r w:rsidRPr="00454B38">
        <w:rPr>
          <w:spacing w:val="-2"/>
          <w:rtl/>
        </w:rPr>
        <w:tab/>
      </w:r>
      <w:r w:rsidRPr="00454B38">
        <w:rPr>
          <w:rFonts w:hint="cs"/>
          <w:spacing w:val="-2"/>
          <w:rtl/>
          <w:lang w:bidi="ar-EG"/>
        </w:rPr>
        <w:t xml:space="preserve">تيسيراً لأعمال الاستعراض يسعى المدير قبل كل جمعية اتصالات راديوية، وبالتشاور مع رؤساء لجان الدراسات، إلى إعداد قوائم بتوصيات أو مسائل </w:t>
      </w:r>
      <w:r w:rsidRPr="00454B38">
        <w:rPr>
          <w:rFonts w:hint="cs"/>
          <w:spacing w:val="-2"/>
          <w:rtl/>
        </w:rPr>
        <w:t>قطاع الاتصالات الراديوية</w:t>
      </w:r>
      <w:r w:rsidRPr="00454B38">
        <w:rPr>
          <w:rFonts w:hint="cs"/>
          <w:spacing w:val="-2"/>
          <w:rtl/>
          <w:lang w:bidi="ar-EG"/>
        </w:rPr>
        <w:t xml:space="preserve"> التي يمكن تحديدها</w:t>
      </w:r>
      <w:r w:rsidR="00394B0D">
        <w:rPr>
          <w:rFonts w:hint="cs"/>
          <w:spacing w:val="-2"/>
          <w:rtl/>
          <w:lang w:bidi="ar-EG"/>
        </w:rPr>
        <w:t xml:space="preserve"> في </w:t>
      </w:r>
      <w:r w:rsidRPr="00454B38">
        <w:rPr>
          <w:rFonts w:hint="cs"/>
          <w:spacing w:val="-2"/>
          <w:rtl/>
          <w:lang w:bidi="ar-EG"/>
        </w:rPr>
        <w:t xml:space="preserve">إطار الفقرة </w:t>
      </w:r>
      <w:r w:rsidRPr="0093735B">
        <w:rPr>
          <w:spacing w:val="-2"/>
        </w:rPr>
        <w:t>1</w:t>
      </w:r>
      <w:r w:rsidRPr="00454B38">
        <w:rPr>
          <w:spacing w:val="-2"/>
        </w:rPr>
        <w:t>.</w:t>
      </w:r>
      <w:r w:rsidRPr="0093735B">
        <w:rPr>
          <w:spacing w:val="-2"/>
        </w:rPr>
        <w:t>6</w:t>
      </w:r>
      <w:r w:rsidRPr="00454B38">
        <w:rPr>
          <w:spacing w:val="-2"/>
        </w:rPr>
        <w:t>.</w:t>
      </w:r>
      <w:r w:rsidRPr="0093735B">
        <w:rPr>
          <w:spacing w:val="-2"/>
        </w:rPr>
        <w:t>1</w:t>
      </w:r>
      <w:r w:rsidRPr="00454B38">
        <w:rPr>
          <w:spacing w:val="-2"/>
        </w:rPr>
        <w:t>.</w:t>
      </w:r>
      <w:r w:rsidRPr="0093735B">
        <w:rPr>
          <w:spacing w:val="-2"/>
        </w:rPr>
        <w:t>2</w:t>
      </w:r>
      <w:r>
        <w:rPr>
          <w:spacing w:val="-2"/>
        </w:rPr>
        <w:t>.</w:t>
      </w:r>
      <w:r w:rsidRPr="0093735B">
        <w:t>5</w:t>
      </w:r>
      <w:r>
        <w:t>.A</w:t>
      </w:r>
      <w:r w:rsidRPr="0093735B">
        <w:t>2</w:t>
      </w:r>
      <w:r w:rsidRPr="00454B38">
        <w:rPr>
          <w:rFonts w:hint="cs"/>
          <w:spacing w:val="-2"/>
          <w:rtl/>
          <w:lang w:bidi="ar-EG"/>
        </w:rPr>
        <w:t>. وبعد استعراض هذه التوصيات من جانب لجان الدراسات المعنية، ينبغي تقديم النتائج إلى جمعية الاتصالات الراديوية التالية من خلال رؤساء لجان الدراسات.</w:t>
      </w:r>
    </w:p>
    <w:p w:rsidR="00F82188" w:rsidRPr="000C74F9" w:rsidRDefault="00F82188" w:rsidP="00F82188">
      <w:pPr>
        <w:pStyle w:val="Heading3"/>
        <w:rPr>
          <w:rtl/>
        </w:rPr>
      </w:pPr>
      <w:r w:rsidRPr="0093735B">
        <w:lastRenderedPageBreak/>
        <w:t>2</w:t>
      </w:r>
      <w:r w:rsidRPr="000C74F9">
        <w:t>.</w:t>
      </w:r>
      <w:r w:rsidRPr="0093735B">
        <w:t>2</w:t>
      </w:r>
      <w:r>
        <w:t>.</w:t>
      </w:r>
      <w:r w:rsidRPr="0093735B">
        <w:t>5</w:t>
      </w:r>
      <w:r>
        <w:t>.A</w:t>
      </w:r>
      <w:r w:rsidRPr="0093735B">
        <w:t>2</w:t>
      </w:r>
      <w:r w:rsidRPr="000C74F9">
        <w:tab/>
      </w:r>
      <w:r w:rsidRPr="000C74F9">
        <w:rPr>
          <w:rFonts w:hint="cs"/>
          <w:rtl/>
        </w:rPr>
        <w:t>الاعتماد</w:t>
      </w:r>
    </w:p>
    <w:p w:rsidR="00F82188" w:rsidRPr="000C74F9" w:rsidRDefault="00F82188" w:rsidP="00F82188">
      <w:pPr>
        <w:rPr>
          <w:rtl/>
          <w:lang w:bidi="ar-SY"/>
        </w:rPr>
      </w:pPr>
      <w:r w:rsidRPr="0093735B">
        <w:t>1</w:t>
      </w:r>
      <w:r w:rsidRPr="000C74F9">
        <w:t>.</w:t>
      </w:r>
      <w:r w:rsidRPr="0093735B">
        <w:t>2</w:t>
      </w:r>
      <w:r w:rsidRPr="000C74F9">
        <w:t>.</w:t>
      </w:r>
      <w:r w:rsidRPr="0093735B">
        <w:t>2</w:t>
      </w:r>
      <w:r>
        <w:t>.</w:t>
      </w:r>
      <w:r w:rsidRPr="0093735B">
        <w:t>5</w:t>
      </w:r>
      <w:r>
        <w:t>.A</w:t>
      </w:r>
      <w:r w:rsidRPr="0093735B">
        <w:t>2</w:t>
      </w:r>
      <w:r w:rsidRPr="000C74F9">
        <w:rPr>
          <w:rtl/>
          <w:lang w:bidi="ar-SY"/>
        </w:rPr>
        <w:tab/>
      </w:r>
      <w:r w:rsidRPr="00034AE0">
        <w:rPr>
          <w:rFonts w:hint="cs"/>
          <w:b/>
          <w:bCs/>
          <w:rtl/>
          <w:lang w:bidi="ar-SY"/>
        </w:rPr>
        <w:t>العناصر الرئيسية المتعلقة باعتماد مسألة جديدة أو مراجعة</w:t>
      </w:r>
    </w:p>
    <w:p w:rsidR="00F82188" w:rsidRPr="000C74F9" w:rsidRDefault="00F82188" w:rsidP="00F82188">
      <w:pPr>
        <w:rPr>
          <w:rtl/>
        </w:rPr>
      </w:pPr>
      <w:r w:rsidRPr="0093735B">
        <w:t>1</w:t>
      </w:r>
      <w:r w:rsidRPr="000C74F9">
        <w:t>.</w:t>
      </w:r>
      <w:r w:rsidRPr="0093735B">
        <w:t>1</w:t>
      </w:r>
      <w:r w:rsidRPr="000C74F9">
        <w:t>.</w:t>
      </w:r>
      <w:r w:rsidRPr="0093735B">
        <w:t>2</w:t>
      </w:r>
      <w:r w:rsidRPr="000C74F9">
        <w:t>.</w:t>
      </w:r>
      <w:r w:rsidRPr="0093735B">
        <w:t>2</w:t>
      </w:r>
      <w:r>
        <w:t>.</w:t>
      </w:r>
      <w:r w:rsidRPr="0093735B">
        <w:t>5</w:t>
      </w:r>
      <w:r>
        <w:t>.A</w:t>
      </w:r>
      <w:r w:rsidRPr="0093735B">
        <w:t>2</w:t>
      </w:r>
      <w:r w:rsidRPr="000C74F9">
        <w:rPr>
          <w:rFonts w:hint="cs"/>
          <w:rtl/>
        </w:rPr>
        <w:tab/>
      </w:r>
      <w:r>
        <w:rPr>
          <w:rFonts w:hint="cs"/>
          <w:rtl/>
        </w:rPr>
        <w:t>يتعين أن يُعتبر مشروع مسألة (جديدة أو مراجعة) معتمداً من لجنة الدراسات إذا لم يعترض عليه أي وفد حاضر للاجتماع وممثل لدولة عضو. ويتعين على رئيس لجنة الدراسات أن يتشاور مع الوفد المعني لتسوية الاعتراض. وفي حال عجز رئيس لجنة ا لدراسات عن تسوية الاعتراض، يتعين على الدولة العضو أن تبين خطياً سبب (أسباب) اعتراضها.</w:t>
      </w:r>
    </w:p>
    <w:p w:rsidR="00F82188" w:rsidRPr="000C74F9" w:rsidRDefault="00F82188" w:rsidP="00F82188">
      <w:pPr>
        <w:pStyle w:val="Heading3"/>
        <w:rPr>
          <w:rtl/>
        </w:rPr>
      </w:pPr>
      <w:r w:rsidRPr="0093735B">
        <w:t>2</w:t>
      </w:r>
      <w:r w:rsidRPr="000C74F9">
        <w:t>.</w:t>
      </w:r>
      <w:r w:rsidRPr="0093735B">
        <w:t>2</w:t>
      </w:r>
      <w:r w:rsidRPr="000C74F9">
        <w:t>.</w:t>
      </w:r>
      <w:r w:rsidRPr="0093735B">
        <w:t>2</w:t>
      </w:r>
      <w:r>
        <w:t>.</w:t>
      </w:r>
      <w:r w:rsidRPr="0093735B">
        <w:t>5</w:t>
      </w:r>
      <w:r>
        <w:t>.A</w:t>
      </w:r>
      <w:r w:rsidRPr="0093735B">
        <w:t>2</w:t>
      </w:r>
      <w:r w:rsidRPr="000C74F9">
        <w:rPr>
          <w:rFonts w:hint="cs"/>
          <w:rtl/>
        </w:rPr>
        <w:tab/>
        <w:t>إجراء الاعتماد</w:t>
      </w:r>
      <w:r w:rsidR="00394B0D">
        <w:rPr>
          <w:rFonts w:hint="cs"/>
          <w:rtl/>
        </w:rPr>
        <w:t xml:space="preserve"> في </w:t>
      </w:r>
      <w:r w:rsidRPr="000C74F9">
        <w:rPr>
          <w:rFonts w:hint="cs"/>
          <w:rtl/>
        </w:rPr>
        <w:t>اجتماعات لجان الدراسات</w:t>
      </w:r>
    </w:p>
    <w:p w:rsidR="00F82188" w:rsidRPr="000C74F9" w:rsidRDefault="00F82188" w:rsidP="00F82188">
      <w:pPr>
        <w:rPr>
          <w:rtl/>
        </w:rPr>
      </w:pPr>
      <w:r w:rsidRPr="0093735B">
        <w:t>1</w:t>
      </w:r>
      <w:r w:rsidRPr="000C74F9">
        <w:t>.</w:t>
      </w:r>
      <w:r w:rsidRPr="0093735B">
        <w:t>2</w:t>
      </w:r>
      <w:r w:rsidRPr="000C74F9">
        <w:t>.</w:t>
      </w:r>
      <w:r w:rsidRPr="0093735B">
        <w:t>2</w:t>
      </w:r>
      <w:r w:rsidRPr="000C74F9">
        <w:t>.</w:t>
      </w:r>
      <w:r w:rsidRPr="0093735B">
        <w:t>2</w:t>
      </w:r>
      <w:r>
        <w:t>.</w:t>
      </w:r>
      <w:r w:rsidRPr="0093735B">
        <w:t>5</w:t>
      </w:r>
      <w:r>
        <w:t>.A</w:t>
      </w:r>
      <w:r w:rsidRPr="0093735B">
        <w:t>2</w:t>
      </w:r>
      <w:r w:rsidRPr="000C74F9">
        <w:rPr>
          <w:rFonts w:hint="cs"/>
          <w:rtl/>
        </w:rPr>
        <w:tab/>
        <w:t xml:space="preserve">يجوز للجنة دراسات أن </w:t>
      </w:r>
      <w:r>
        <w:rPr>
          <w:rFonts w:hint="cs"/>
          <w:rtl/>
        </w:rPr>
        <w:t xml:space="preserve">تعتمد </w:t>
      </w:r>
      <w:r w:rsidRPr="000C74F9">
        <w:rPr>
          <w:rFonts w:hint="cs"/>
          <w:rtl/>
        </w:rPr>
        <w:t xml:space="preserve">مشروع </w:t>
      </w:r>
      <w:r>
        <w:rPr>
          <w:rFonts w:hint="cs"/>
          <w:rtl/>
        </w:rPr>
        <w:t>مسألة</w:t>
      </w:r>
      <w:r w:rsidRPr="000C74F9">
        <w:rPr>
          <w:rFonts w:hint="cs"/>
          <w:rtl/>
        </w:rPr>
        <w:t xml:space="preserve"> جديدة أو مراجعة عندما تكون النصوص قد أتيحت،</w:t>
      </w:r>
      <w:r w:rsidR="00394B0D">
        <w:rPr>
          <w:rFonts w:hint="cs"/>
          <w:rtl/>
        </w:rPr>
        <w:t xml:space="preserve"> في </w:t>
      </w:r>
      <w:r w:rsidRPr="000C74F9">
        <w:rPr>
          <w:rFonts w:hint="cs"/>
          <w:rtl/>
        </w:rPr>
        <w:t>شكل ورقي و/أو</w:t>
      </w:r>
      <w:r w:rsidRPr="000C74F9">
        <w:rPr>
          <w:rFonts w:hint="eastAsia"/>
          <w:rtl/>
        </w:rPr>
        <w:t> </w:t>
      </w:r>
      <w:r w:rsidRPr="000C74F9">
        <w:rPr>
          <w:rFonts w:hint="cs"/>
          <w:rtl/>
        </w:rPr>
        <w:t>إلكتروني، قبل بدء اجتماع لجنة الدراسات.</w:t>
      </w:r>
    </w:p>
    <w:p w:rsidR="00F82188" w:rsidRPr="000C74F9" w:rsidRDefault="00F82188" w:rsidP="00F82188">
      <w:pPr>
        <w:pStyle w:val="Heading3"/>
        <w:rPr>
          <w:rtl/>
          <w:lang w:bidi="ar-SY"/>
        </w:rPr>
      </w:pPr>
      <w:r w:rsidRPr="0093735B">
        <w:rPr>
          <w:lang w:bidi="ar-SY"/>
        </w:rPr>
        <w:t>3</w:t>
      </w:r>
      <w:r w:rsidRPr="000C74F9">
        <w:rPr>
          <w:lang w:bidi="ar-SY"/>
        </w:rPr>
        <w:t>.</w:t>
      </w:r>
      <w:r w:rsidRPr="0093735B">
        <w:rPr>
          <w:lang w:bidi="ar-SY"/>
        </w:rPr>
        <w:t>2</w:t>
      </w:r>
      <w:r>
        <w:rPr>
          <w:lang w:bidi="ar-SY"/>
        </w:rPr>
        <w:t>.</w:t>
      </w:r>
      <w:r w:rsidRPr="0093735B">
        <w:t>5</w:t>
      </w:r>
      <w:r>
        <w:t>.A</w:t>
      </w:r>
      <w:r w:rsidRPr="0093735B">
        <w:t>2</w:t>
      </w:r>
      <w:r w:rsidRPr="000C74F9">
        <w:rPr>
          <w:rtl/>
          <w:lang w:bidi="ar-SY"/>
        </w:rPr>
        <w:tab/>
      </w:r>
      <w:r w:rsidRPr="000C74F9">
        <w:rPr>
          <w:rFonts w:hint="cs"/>
          <w:rtl/>
          <w:lang w:bidi="ar-SY"/>
        </w:rPr>
        <w:t>الموافقة</w:t>
      </w:r>
    </w:p>
    <w:p w:rsidR="00F82188" w:rsidRPr="00402E13" w:rsidRDefault="00F82188" w:rsidP="00F82188">
      <w:pPr>
        <w:rPr>
          <w:spacing w:val="-4"/>
          <w:rtl/>
        </w:rPr>
      </w:pPr>
      <w:r w:rsidRPr="0093735B">
        <w:t>1</w:t>
      </w:r>
      <w:r w:rsidRPr="000C74F9">
        <w:t>.</w:t>
      </w:r>
      <w:r w:rsidRPr="0093735B">
        <w:t>3</w:t>
      </w:r>
      <w:r w:rsidRPr="000C74F9">
        <w:t>.</w:t>
      </w:r>
      <w:r w:rsidRPr="0093735B">
        <w:t>2</w:t>
      </w:r>
      <w:r>
        <w:t>.</w:t>
      </w:r>
      <w:r w:rsidRPr="0093735B">
        <w:t>5</w:t>
      </w:r>
      <w:r>
        <w:t>.A</w:t>
      </w:r>
      <w:r w:rsidRPr="0093735B">
        <w:t>2</w:t>
      </w:r>
      <w:r w:rsidRPr="000C74F9">
        <w:rPr>
          <w:rFonts w:hint="cs"/>
          <w:rtl/>
        </w:rPr>
        <w:tab/>
      </w:r>
      <w:r w:rsidRPr="00402E13">
        <w:rPr>
          <w:rFonts w:hint="cs"/>
          <w:spacing w:val="-4"/>
          <w:rtl/>
        </w:rPr>
        <w:t>عندما تعتمد لجنة دراسات مشروع مسألة جديدة أو مراجعة باتباع الإجراءات الواردة</w:t>
      </w:r>
      <w:r w:rsidR="00394B0D">
        <w:rPr>
          <w:rFonts w:hint="cs"/>
          <w:spacing w:val="-4"/>
          <w:rtl/>
        </w:rPr>
        <w:t xml:space="preserve"> في </w:t>
      </w:r>
      <w:r w:rsidRPr="00402E13">
        <w:rPr>
          <w:rFonts w:hint="cs"/>
          <w:spacing w:val="-4"/>
          <w:rtl/>
        </w:rPr>
        <w:t>الفقرة</w:t>
      </w:r>
      <w:r w:rsidRPr="00402E13">
        <w:rPr>
          <w:rFonts w:hint="eastAsia"/>
          <w:spacing w:val="-4"/>
          <w:rtl/>
        </w:rPr>
        <w:t> </w:t>
      </w:r>
      <w:r w:rsidRPr="00402E13">
        <w:rPr>
          <w:spacing w:val="-4"/>
        </w:rPr>
        <w:t>2.2.5.A2</w:t>
      </w:r>
      <w:r w:rsidRPr="00402E13">
        <w:rPr>
          <w:rFonts w:hint="cs"/>
          <w:spacing w:val="-4"/>
          <w:rtl/>
        </w:rPr>
        <w:t>، يقدم النص بعدئذ إلى الدول الأعضاء للموافقة عليه.</w:t>
      </w:r>
    </w:p>
    <w:p w:rsidR="00F82188" w:rsidRPr="000C74F9" w:rsidRDefault="00F82188" w:rsidP="00F82188">
      <w:pPr>
        <w:rPr>
          <w:rtl/>
          <w:lang w:bidi="ar-EG"/>
        </w:rPr>
      </w:pPr>
      <w:r w:rsidRPr="0093735B">
        <w:t>2</w:t>
      </w:r>
      <w:r w:rsidRPr="000C74F9">
        <w:t>.</w:t>
      </w:r>
      <w:r w:rsidRPr="0093735B">
        <w:t>3</w:t>
      </w:r>
      <w:r w:rsidRPr="000C74F9">
        <w:t>.</w:t>
      </w:r>
      <w:r w:rsidRPr="0093735B">
        <w:t>2</w:t>
      </w:r>
      <w:r>
        <w:t>.</w:t>
      </w:r>
      <w:r w:rsidRPr="0093735B">
        <w:t>5</w:t>
      </w:r>
      <w:r>
        <w:t>.A</w:t>
      </w:r>
      <w:r w:rsidRPr="0093735B">
        <w:t>2</w:t>
      </w:r>
      <w:r w:rsidRPr="000C74F9">
        <w:rPr>
          <w:rFonts w:hint="cs"/>
          <w:rtl/>
        </w:rPr>
        <w:tab/>
        <w:t>يمكن التماس الموافقة على مسائل جديدة أو مراجعة:</w:t>
      </w:r>
    </w:p>
    <w:p w:rsidR="00F82188" w:rsidRPr="000C74F9" w:rsidRDefault="00F82188" w:rsidP="00F82188">
      <w:pPr>
        <w:pStyle w:val="enumlev1"/>
        <w:rPr>
          <w:rtl/>
        </w:rPr>
      </w:pPr>
      <w:r w:rsidRPr="000C74F9">
        <w:rPr>
          <w:rFonts w:hint="cs"/>
          <w:rtl/>
        </w:rPr>
        <w:t>-</w:t>
      </w:r>
      <w:r w:rsidRPr="000C74F9">
        <w:rPr>
          <w:rFonts w:hint="cs"/>
          <w:rtl/>
        </w:rPr>
        <w:tab/>
        <w:t>بمشاورة الدول الأعضاء فور اعتماد النص من جانب لجنة الدراسات المعنية؛</w:t>
      </w:r>
    </w:p>
    <w:p w:rsidR="00F82188" w:rsidRPr="000C74F9" w:rsidRDefault="00F82188" w:rsidP="00F82188">
      <w:pPr>
        <w:pStyle w:val="enumlev1"/>
        <w:rPr>
          <w:rtl/>
        </w:rPr>
      </w:pPr>
      <w:r w:rsidRPr="000C74F9">
        <w:rPr>
          <w:rFonts w:hint="cs"/>
          <w:rtl/>
        </w:rPr>
        <w:t>-</w:t>
      </w:r>
      <w:r w:rsidRPr="000C74F9">
        <w:rPr>
          <w:rFonts w:hint="cs"/>
          <w:rtl/>
        </w:rPr>
        <w:tab/>
        <w:t>إذا كان ما يبرر ذلك،</w:t>
      </w:r>
      <w:r w:rsidR="00394B0D">
        <w:rPr>
          <w:rFonts w:hint="cs"/>
          <w:rtl/>
        </w:rPr>
        <w:t xml:space="preserve"> في </w:t>
      </w:r>
      <w:r w:rsidRPr="000C74F9">
        <w:rPr>
          <w:rFonts w:hint="cs"/>
          <w:rtl/>
        </w:rPr>
        <w:t>جمعية اتصالات راديوية؛</w:t>
      </w:r>
    </w:p>
    <w:p w:rsidR="00F82188" w:rsidRPr="000C74F9" w:rsidRDefault="00F82188" w:rsidP="00F82188">
      <w:pPr>
        <w:rPr>
          <w:rtl/>
          <w:lang w:bidi="ar-EG"/>
        </w:rPr>
      </w:pPr>
      <w:r w:rsidRPr="0093735B">
        <w:t>3</w:t>
      </w:r>
      <w:r w:rsidRPr="000C74F9">
        <w:t>.</w:t>
      </w:r>
      <w:r w:rsidRPr="0093735B">
        <w:t>3</w:t>
      </w:r>
      <w:r w:rsidRPr="000C74F9">
        <w:t>.</w:t>
      </w:r>
      <w:r w:rsidRPr="0093735B">
        <w:t>2</w:t>
      </w:r>
      <w:r>
        <w:t>.</w:t>
      </w:r>
      <w:r w:rsidRPr="0093735B">
        <w:t>5</w:t>
      </w:r>
      <w:r>
        <w:t>.A</w:t>
      </w:r>
      <w:r w:rsidRPr="0093735B">
        <w:t>2</w:t>
      </w:r>
      <w:r w:rsidRPr="000C74F9">
        <w:rPr>
          <w:rFonts w:hint="cs"/>
          <w:rtl/>
        </w:rPr>
        <w:tab/>
        <w:t>تقرر لجنة الدراسات،</w:t>
      </w:r>
      <w:r w:rsidR="00394B0D">
        <w:rPr>
          <w:rFonts w:hint="cs"/>
          <w:rtl/>
        </w:rPr>
        <w:t xml:space="preserve"> في </w:t>
      </w:r>
      <w:r w:rsidRPr="000C74F9">
        <w:rPr>
          <w:rFonts w:hint="cs"/>
          <w:rtl/>
        </w:rPr>
        <w:t>الاجتماع الذي يعتمد فيه مشروع مسألة جديدة أو مراجعة أن تقدم مشروع المسألة الجديدة أو المراجعة للموافقة عليه إما</w:t>
      </w:r>
      <w:r w:rsidR="00394B0D">
        <w:rPr>
          <w:rFonts w:hint="cs"/>
          <w:rtl/>
        </w:rPr>
        <w:t xml:space="preserve"> في </w:t>
      </w:r>
      <w:r w:rsidRPr="000C74F9">
        <w:rPr>
          <w:rFonts w:hint="cs"/>
          <w:rtl/>
        </w:rPr>
        <w:t>جمعية الاتصالات الراديوية التالية أو</w:t>
      </w:r>
      <w:r w:rsidRPr="000C74F9">
        <w:rPr>
          <w:rFonts w:hint="eastAsia"/>
          <w:rtl/>
        </w:rPr>
        <w:t> </w:t>
      </w:r>
      <w:r w:rsidRPr="000C74F9">
        <w:rPr>
          <w:rFonts w:hint="cs"/>
          <w:rtl/>
        </w:rPr>
        <w:t>بمشاورة الدول الأعضاء</w:t>
      </w:r>
      <w:r w:rsidRPr="000C74F9">
        <w:rPr>
          <w:rFonts w:hint="cs"/>
          <w:rtl/>
          <w:lang w:bidi="ar-EG"/>
        </w:rPr>
        <w:t>.</w:t>
      </w:r>
    </w:p>
    <w:p w:rsidR="00F82188" w:rsidRPr="000C74F9" w:rsidRDefault="00F82188" w:rsidP="00F82188">
      <w:pPr>
        <w:rPr>
          <w:rtl/>
        </w:rPr>
      </w:pPr>
      <w:r w:rsidRPr="0093735B">
        <w:t>4</w:t>
      </w:r>
      <w:r w:rsidRPr="000C74F9">
        <w:t>.</w:t>
      </w:r>
      <w:r w:rsidRPr="0093735B">
        <w:t>3</w:t>
      </w:r>
      <w:r w:rsidRPr="000C74F9">
        <w:t>.</w:t>
      </w:r>
      <w:r w:rsidRPr="0093735B">
        <w:t>2</w:t>
      </w:r>
      <w:r>
        <w:t>.</w:t>
      </w:r>
      <w:r w:rsidRPr="0093735B">
        <w:t>5</w:t>
      </w:r>
      <w:r>
        <w:t>.A</w:t>
      </w:r>
      <w:r w:rsidRPr="0093735B">
        <w:t>2</w:t>
      </w:r>
      <w:r w:rsidRPr="000C74F9">
        <w:rPr>
          <w:rFonts w:hint="cs"/>
          <w:rtl/>
        </w:rPr>
        <w:tab/>
        <w:t>عندما يتقرر تقديم مشروع مسألة جديدة أو مراجعة إلى جمعية الاتصالات الراديوية للموافقة عليه مع</w:t>
      </w:r>
      <w:r>
        <w:rPr>
          <w:rFonts w:hint="eastAsia"/>
          <w:rtl/>
        </w:rPr>
        <w:t> </w:t>
      </w:r>
      <w:r w:rsidRPr="000C74F9">
        <w:rPr>
          <w:rFonts w:hint="cs"/>
          <w:rtl/>
        </w:rPr>
        <w:t>المسوغات المفصلة، يقوم رئيس لجنة الدراسات بإخطار المدير بذلك ويطلب إليه أن يتخذ الإجراءات الضرورية لكفالة إدراج المشروع</w:t>
      </w:r>
      <w:r w:rsidR="00394B0D">
        <w:rPr>
          <w:rFonts w:hint="cs"/>
          <w:rtl/>
        </w:rPr>
        <w:t xml:space="preserve"> في </w:t>
      </w:r>
      <w:r w:rsidRPr="000C74F9">
        <w:rPr>
          <w:rFonts w:hint="cs"/>
          <w:rtl/>
        </w:rPr>
        <w:t>جدول أعمال الجمعية.</w:t>
      </w:r>
    </w:p>
    <w:p w:rsidR="00F82188" w:rsidRPr="000C74F9" w:rsidRDefault="00F82188" w:rsidP="00F82188">
      <w:pPr>
        <w:rPr>
          <w:rtl/>
        </w:rPr>
      </w:pPr>
      <w:r w:rsidRPr="0093735B">
        <w:t>5</w:t>
      </w:r>
      <w:r w:rsidRPr="000C74F9">
        <w:t>.</w:t>
      </w:r>
      <w:r w:rsidRPr="0093735B">
        <w:t>3</w:t>
      </w:r>
      <w:r w:rsidRPr="000C74F9">
        <w:t>.</w:t>
      </w:r>
      <w:r w:rsidRPr="0093735B">
        <w:t>2</w:t>
      </w:r>
      <w:r>
        <w:t>.</w:t>
      </w:r>
      <w:r w:rsidRPr="0093735B">
        <w:t>5</w:t>
      </w:r>
      <w:r>
        <w:t>.A</w:t>
      </w:r>
      <w:r w:rsidRPr="0093735B">
        <w:t>2</w:t>
      </w:r>
      <w:r w:rsidRPr="000C74F9">
        <w:rPr>
          <w:rtl/>
        </w:rPr>
        <w:tab/>
        <w:t>عندما يتقرر تقديم مشروع مسألة جديدة أو مراجعة للموافقة عليه بواسطة المشاورة، تنطبق الشروط والإجراءات</w:t>
      </w:r>
      <w:r>
        <w:rPr>
          <w:rFonts w:hint="cs"/>
          <w:rtl/>
        </w:rPr>
        <w:t> </w:t>
      </w:r>
      <w:r w:rsidRPr="000C74F9">
        <w:rPr>
          <w:rtl/>
        </w:rPr>
        <w:t>التالية.</w:t>
      </w:r>
    </w:p>
    <w:p w:rsidR="00F82188" w:rsidRPr="000C74F9" w:rsidRDefault="00F82188" w:rsidP="00F82188">
      <w:pPr>
        <w:rPr>
          <w:rtl/>
          <w:lang w:bidi="ar-EG"/>
        </w:rPr>
      </w:pPr>
      <w:r w:rsidRPr="0093735B">
        <w:t>1</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Fonts w:hint="cs"/>
          <w:rtl/>
        </w:rPr>
        <w:tab/>
        <w:t>لتطبيق إجراء الموافقة بواسطة المشاورة، يطلب المدير، خلال شهر من اعتماد لجنة الدراسات لمشروع مسألة جديدة أو مراجعة وفقاً لإحدى الطرائق الواردة</w:t>
      </w:r>
      <w:r w:rsidR="00394B0D">
        <w:rPr>
          <w:rFonts w:hint="cs"/>
          <w:rtl/>
        </w:rPr>
        <w:t xml:space="preserve"> في </w:t>
      </w:r>
      <w:r w:rsidRPr="000C74F9">
        <w:rPr>
          <w:rFonts w:hint="cs"/>
          <w:rtl/>
        </w:rPr>
        <w:t xml:space="preserve">الفقرة </w:t>
      </w:r>
      <w:r w:rsidRPr="0093735B">
        <w:t>2</w:t>
      </w:r>
      <w:r w:rsidRPr="000C74F9">
        <w:t>.</w:t>
      </w:r>
      <w:r w:rsidRPr="0093735B">
        <w:t>2</w:t>
      </w:r>
      <w:r w:rsidRPr="000C74F9">
        <w:t>.</w:t>
      </w:r>
      <w:r w:rsidRPr="0093735B">
        <w:t>13</w:t>
      </w:r>
      <w:r w:rsidRPr="000C74F9">
        <w:rPr>
          <w:rFonts w:hint="cs"/>
          <w:rtl/>
        </w:rPr>
        <w:t>، إلى جميع الدول الأعضاء أن تبين خلال شهرين ما</w:t>
      </w:r>
      <w:r w:rsidRPr="000C74F9">
        <w:rPr>
          <w:rFonts w:hint="eastAsia"/>
          <w:rtl/>
        </w:rPr>
        <w:t> </w:t>
      </w:r>
      <w:r w:rsidRPr="000C74F9">
        <w:rPr>
          <w:rFonts w:hint="cs"/>
          <w:rtl/>
        </w:rPr>
        <w:t>إذا كانت توافق أم</w:t>
      </w:r>
      <w:r w:rsidR="00394B0D">
        <w:rPr>
          <w:rFonts w:hint="cs"/>
          <w:rtl/>
        </w:rPr>
        <w:t xml:space="preserve"> لا </w:t>
      </w:r>
      <w:r w:rsidRPr="000C74F9">
        <w:rPr>
          <w:rFonts w:hint="cs"/>
          <w:rtl/>
        </w:rPr>
        <w:t>توافق على الاقتراح. ويكون هذا الطلب مصحوباً بالنص النهائي الكامل لمشروع المسألة الجديدة أو المراجعة.</w:t>
      </w:r>
    </w:p>
    <w:p w:rsidR="00F82188" w:rsidRPr="000C74F9" w:rsidRDefault="00F82188" w:rsidP="009E6975">
      <w:pPr>
        <w:rPr>
          <w:rtl/>
        </w:rPr>
      </w:pPr>
      <w:r w:rsidRPr="0093735B">
        <w:t>2</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tl/>
          <w:lang w:bidi="ar-SY"/>
        </w:rPr>
        <w:tab/>
      </w:r>
      <w:r w:rsidR="009E6975">
        <w:rPr>
          <w:rFonts w:hint="cs"/>
          <w:rtl/>
        </w:rPr>
        <w:t>يحظر</w:t>
      </w:r>
      <w:r w:rsidRPr="000C74F9">
        <w:rPr>
          <w:rFonts w:hint="cs"/>
          <w:rtl/>
        </w:rPr>
        <w:t xml:space="preserve"> المدير أيضاً أعضاء القطاع المشاركين</w:t>
      </w:r>
      <w:r w:rsidR="00394B0D">
        <w:rPr>
          <w:rFonts w:hint="cs"/>
          <w:rtl/>
        </w:rPr>
        <w:t xml:space="preserve"> في </w:t>
      </w:r>
      <w:r w:rsidRPr="000C74F9">
        <w:rPr>
          <w:rFonts w:hint="cs"/>
          <w:rtl/>
        </w:rPr>
        <w:t>أعمال لجنة الدراسات ذات الصلة بموجب أحكام المادة</w:t>
      </w:r>
      <w:r w:rsidRPr="000C74F9">
        <w:rPr>
          <w:rFonts w:hint="eastAsia"/>
          <w:rtl/>
        </w:rPr>
        <w:t> </w:t>
      </w:r>
      <w:r w:rsidRPr="0093735B">
        <w:t>19</w:t>
      </w:r>
      <w:r w:rsidRPr="000C74F9">
        <w:rPr>
          <w:rFonts w:hint="cs"/>
          <w:rtl/>
        </w:rPr>
        <w:t xml:space="preserve"> من الاتفاقية </w:t>
      </w:r>
      <w:r w:rsidRPr="000C74F9">
        <w:rPr>
          <w:rFonts w:hint="cs"/>
          <w:rtl/>
          <w:lang w:bidi="ar-EG"/>
        </w:rPr>
        <w:t>بأن</w:t>
      </w:r>
      <w:r w:rsidRPr="000C74F9">
        <w:rPr>
          <w:rFonts w:hint="cs"/>
          <w:rtl/>
        </w:rPr>
        <w:t xml:space="preserve"> الدول الأعضاء يطلب منها أن تستجيب لمشاورة بشأن </w:t>
      </w:r>
      <w:r>
        <w:rPr>
          <w:rFonts w:hint="cs"/>
          <w:rtl/>
        </w:rPr>
        <w:t>مسألة</w:t>
      </w:r>
      <w:r w:rsidRPr="000C74F9">
        <w:rPr>
          <w:rFonts w:hint="cs"/>
          <w:rtl/>
        </w:rPr>
        <w:t xml:space="preserve"> جديدة أو مراجعة مقترحة. وينبغي أن يكون هذا</w:t>
      </w:r>
      <w:r>
        <w:rPr>
          <w:rFonts w:hint="eastAsia"/>
          <w:rtl/>
        </w:rPr>
        <w:t> </w:t>
      </w:r>
      <w:r w:rsidRPr="000C74F9">
        <w:rPr>
          <w:rFonts w:hint="cs"/>
          <w:rtl/>
        </w:rPr>
        <w:t>الإخطار مصحوباً بالنصوص النهائية الكاملة، أو الأجزاء المراجعة من النصوص، للعلم بها فقط.</w:t>
      </w:r>
    </w:p>
    <w:p w:rsidR="00F82188" w:rsidRPr="000C74F9" w:rsidRDefault="00F82188" w:rsidP="00F82188">
      <w:pPr>
        <w:rPr>
          <w:rtl/>
        </w:rPr>
      </w:pPr>
      <w:r w:rsidRPr="0093735B">
        <w:t>3</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tl/>
          <w:lang w:bidi="ar-SY"/>
        </w:rPr>
        <w:tab/>
      </w:r>
      <w:r w:rsidRPr="000C74F9" w:rsidDel="00D9174C">
        <w:rPr>
          <w:rFonts w:hint="cs"/>
          <w:rtl/>
        </w:rPr>
        <w:t>إذا ما بيّن</w:t>
      </w:r>
      <w:r w:rsidRPr="000C74F9" w:rsidDel="00D9174C">
        <w:rPr>
          <w:rFonts w:hint="cs"/>
          <w:rtl/>
          <w:lang w:bidi="ar-EG"/>
        </w:rPr>
        <w:t xml:space="preserve"> </w:t>
      </w:r>
      <w:r w:rsidRPr="000C74F9" w:rsidDel="00D9174C">
        <w:sym w:font="Symbol" w:char="F025"/>
      </w:r>
      <w:r w:rsidRPr="0093735B" w:rsidDel="00D9174C">
        <w:t>70</w:t>
      </w:r>
      <w:r w:rsidRPr="000C74F9" w:rsidDel="00D9174C">
        <w:rPr>
          <w:rFonts w:hint="cs"/>
          <w:rtl/>
        </w:rPr>
        <w:t xml:space="preserve"> أو أكثر من الردود الواردة موافقة الدول الأعضاء يعتبر الاقتراح مقبولاً. وإذا لم</w:t>
      </w:r>
      <w:r w:rsidRPr="000C74F9" w:rsidDel="00D9174C">
        <w:rPr>
          <w:rFonts w:hint="eastAsia"/>
          <w:rtl/>
        </w:rPr>
        <w:t> </w:t>
      </w:r>
      <w:r w:rsidRPr="000C74F9" w:rsidDel="00D9174C">
        <w:rPr>
          <w:rFonts w:hint="cs"/>
          <w:rtl/>
        </w:rPr>
        <w:t>يقبل الاقتراح فإنه يحال ثانية إلى لجنة الدراسات.</w:t>
      </w:r>
    </w:p>
    <w:p w:rsidR="00F82188" w:rsidRPr="000C74F9" w:rsidRDefault="00F82188" w:rsidP="00F82188">
      <w:pPr>
        <w:rPr>
          <w:rtl/>
        </w:rPr>
      </w:pPr>
      <w:r w:rsidRPr="000C74F9" w:rsidDel="00D9174C">
        <w:rPr>
          <w:rFonts w:hint="cs"/>
          <w:rtl/>
        </w:rPr>
        <w:t>ويقوم المدير بجمع أي تعليقات ترد مع الردود على المشاورة ويقدمها إلى لجنة الدراسات للنظر فيها.</w:t>
      </w:r>
    </w:p>
    <w:p w:rsidR="00F82188" w:rsidRPr="000C74F9" w:rsidRDefault="00F82188" w:rsidP="00F82188">
      <w:pPr>
        <w:rPr>
          <w:rtl/>
          <w:lang w:bidi="ar-EG"/>
        </w:rPr>
      </w:pPr>
      <w:r w:rsidRPr="0093735B">
        <w:t>4</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Fonts w:hint="cs"/>
          <w:rtl/>
        </w:rPr>
        <w:tab/>
      </w:r>
      <w:r w:rsidRPr="000C74F9">
        <w:rPr>
          <w:rFonts w:hint="cs"/>
          <w:rtl/>
          <w:lang w:bidi="ar-EG"/>
        </w:rPr>
        <w:t>تدعى</w:t>
      </w:r>
      <w:r w:rsidRPr="000C74F9">
        <w:rPr>
          <w:rFonts w:hint="cs"/>
          <w:rtl/>
        </w:rPr>
        <w:t xml:space="preserve"> الدول الأعضاء التي تبدي عدم الموافقة على مشروع المسألة الجديدة أو المراجعة إلى أن تبدي الأسباب التي تدعوها إلى ذلك، وينبغي دعوتها إلى أن تشارك</w:t>
      </w:r>
      <w:r w:rsidR="00394B0D">
        <w:rPr>
          <w:rFonts w:hint="cs"/>
          <w:rtl/>
        </w:rPr>
        <w:t xml:space="preserve"> في </w:t>
      </w:r>
      <w:r w:rsidRPr="000C74F9">
        <w:rPr>
          <w:rFonts w:hint="cs"/>
          <w:rtl/>
        </w:rPr>
        <w:t>عمل لجنة الدراسات وفرقها العاملة وأفرقة المهام التابعة لها عندما</w:t>
      </w:r>
      <w:r>
        <w:rPr>
          <w:rFonts w:hint="eastAsia"/>
          <w:rtl/>
        </w:rPr>
        <w:t> </w:t>
      </w:r>
      <w:r w:rsidRPr="000C74F9">
        <w:rPr>
          <w:rFonts w:hint="cs"/>
          <w:rtl/>
        </w:rPr>
        <w:t>تنظر</w:t>
      </w:r>
      <w:r w:rsidR="00394B0D">
        <w:rPr>
          <w:rFonts w:hint="cs"/>
          <w:rtl/>
        </w:rPr>
        <w:t xml:space="preserve"> في </w:t>
      </w:r>
      <w:r w:rsidRPr="000C74F9">
        <w:rPr>
          <w:rFonts w:hint="cs"/>
          <w:rtl/>
        </w:rPr>
        <w:t>المسألة.</w:t>
      </w:r>
    </w:p>
    <w:p w:rsidR="00F82188" w:rsidRPr="000C74F9" w:rsidRDefault="00F82188" w:rsidP="00F82188">
      <w:pPr>
        <w:rPr>
          <w:rtl/>
          <w:lang w:bidi="ar-EG"/>
        </w:rPr>
      </w:pPr>
      <w:r w:rsidRPr="0093735B">
        <w:rPr>
          <w:lang w:bidi="ar-EG"/>
        </w:rPr>
        <w:t>6</w:t>
      </w:r>
      <w:r w:rsidRPr="000C74F9">
        <w:rPr>
          <w:lang w:bidi="ar-EG"/>
        </w:rPr>
        <w:t>.</w:t>
      </w:r>
      <w:r w:rsidRPr="0093735B">
        <w:rPr>
          <w:lang w:bidi="ar-EG"/>
        </w:rPr>
        <w:t>3</w:t>
      </w:r>
      <w:r w:rsidRPr="000C74F9">
        <w:rPr>
          <w:lang w:bidi="ar-EG"/>
        </w:rPr>
        <w:t>.</w:t>
      </w:r>
      <w:r w:rsidRPr="0093735B">
        <w:rPr>
          <w:lang w:bidi="ar-EG"/>
        </w:rPr>
        <w:t>2</w:t>
      </w:r>
      <w:r>
        <w:rPr>
          <w:lang w:bidi="ar-EG"/>
        </w:rPr>
        <w:t>.</w:t>
      </w:r>
      <w:r w:rsidRPr="0093735B">
        <w:t>5</w:t>
      </w:r>
      <w:r>
        <w:t>.A</w:t>
      </w:r>
      <w:r w:rsidRPr="0093735B">
        <w:t>2</w:t>
      </w:r>
      <w:r w:rsidRPr="000C74F9">
        <w:rPr>
          <w:lang w:bidi="ar-EG"/>
        </w:rPr>
        <w:tab/>
      </w:r>
      <w:r w:rsidRPr="000C74F9">
        <w:rPr>
          <w:rFonts w:hint="cs"/>
          <w:rtl/>
          <w:lang w:bidi="ar-EG"/>
        </w:rPr>
        <w:t xml:space="preserve">إذا دعت الحاجة إلى إدخال بعض التعديلات الطفيفة </w:t>
      </w:r>
      <w:proofErr w:type="spellStart"/>
      <w:r w:rsidRPr="000C74F9">
        <w:rPr>
          <w:rFonts w:hint="cs"/>
          <w:rtl/>
          <w:lang w:bidi="ar-EG"/>
        </w:rPr>
        <w:t>الصياغية</w:t>
      </w:r>
      <w:proofErr w:type="spellEnd"/>
      <w:r w:rsidRPr="000C74F9">
        <w:rPr>
          <w:rFonts w:hint="cs"/>
          <w:rtl/>
          <w:lang w:bidi="ar-EG"/>
        </w:rPr>
        <w:t xml:space="preserve"> المحضة أو إلى تدارك حالات واضحة من</w:t>
      </w:r>
      <w:r>
        <w:rPr>
          <w:rFonts w:hint="eastAsia"/>
          <w:rtl/>
          <w:lang w:bidi="ar-EG"/>
        </w:rPr>
        <w:t> </w:t>
      </w:r>
      <w:r w:rsidRPr="000C74F9">
        <w:rPr>
          <w:rFonts w:hint="cs"/>
          <w:rtl/>
          <w:lang w:bidi="ar-EG"/>
        </w:rPr>
        <w:t>السهو أو عدم الاتساق</w:t>
      </w:r>
      <w:r w:rsidR="00394B0D">
        <w:rPr>
          <w:rFonts w:hint="cs"/>
          <w:rtl/>
          <w:lang w:bidi="ar-EG"/>
        </w:rPr>
        <w:t xml:space="preserve"> في </w:t>
      </w:r>
      <w:r w:rsidRPr="000C74F9">
        <w:rPr>
          <w:rFonts w:hint="cs"/>
          <w:rtl/>
          <w:lang w:bidi="ar-EG"/>
        </w:rPr>
        <w:t>النص المعروض للموافقة، يجوز للمدير أن يصحح هذه الأخطاء بموافقة رئيس لجنة (لجان) الدراسات ذات الصلة.</w:t>
      </w:r>
    </w:p>
    <w:p w:rsidR="00F82188" w:rsidRPr="000C74F9" w:rsidRDefault="00F82188" w:rsidP="00F82188">
      <w:pPr>
        <w:pStyle w:val="Heading3"/>
        <w:rPr>
          <w:rtl/>
          <w:lang w:bidi="ar-EG"/>
        </w:rPr>
      </w:pPr>
      <w:r w:rsidRPr="0093735B">
        <w:rPr>
          <w:lang w:bidi="ar-EG"/>
        </w:rPr>
        <w:lastRenderedPageBreak/>
        <w:t>4</w:t>
      </w:r>
      <w:r w:rsidRPr="000C74F9">
        <w:rPr>
          <w:lang w:bidi="ar-EG"/>
        </w:rPr>
        <w:t>.</w:t>
      </w:r>
      <w:r w:rsidRPr="0093735B">
        <w:rPr>
          <w:lang w:bidi="ar-EG"/>
        </w:rPr>
        <w:t>2</w:t>
      </w:r>
      <w:r>
        <w:rPr>
          <w:lang w:bidi="ar-EG"/>
        </w:rPr>
        <w:t>.</w:t>
      </w:r>
      <w:r w:rsidRPr="0093735B">
        <w:t>5</w:t>
      </w:r>
      <w:r>
        <w:t>.A</w:t>
      </w:r>
      <w:r w:rsidRPr="0093735B">
        <w:t>2</w:t>
      </w:r>
      <w:r w:rsidRPr="000C74F9">
        <w:rPr>
          <w:rtl/>
          <w:lang w:bidi="ar-EG"/>
        </w:rPr>
        <w:tab/>
      </w:r>
      <w:r w:rsidR="00FF052C">
        <w:rPr>
          <w:rFonts w:hint="cs"/>
          <w:rtl/>
          <w:lang w:bidi="ar-EG"/>
        </w:rPr>
        <w:t>ال</w:t>
      </w:r>
      <w:r>
        <w:rPr>
          <w:rFonts w:hint="cs"/>
          <w:rtl/>
          <w:lang w:bidi="ar-EG"/>
        </w:rPr>
        <w:t>تعديلات</w:t>
      </w:r>
      <w:r w:rsidRPr="000C74F9">
        <w:rPr>
          <w:rFonts w:hint="cs"/>
          <w:rtl/>
          <w:lang w:bidi="ar-EG"/>
        </w:rPr>
        <w:t xml:space="preserve"> </w:t>
      </w:r>
      <w:proofErr w:type="spellStart"/>
      <w:r w:rsidR="00FF052C">
        <w:rPr>
          <w:rFonts w:hint="cs"/>
          <w:rtl/>
          <w:lang w:bidi="ar-EG"/>
        </w:rPr>
        <w:t>ال</w:t>
      </w:r>
      <w:r w:rsidRPr="000C74F9">
        <w:rPr>
          <w:rFonts w:hint="cs"/>
          <w:rtl/>
          <w:lang w:bidi="ar-EG"/>
        </w:rPr>
        <w:t>صياغية</w:t>
      </w:r>
      <w:proofErr w:type="spellEnd"/>
    </w:p>
    <w:p w:rsidR="00F82188" w:rsidRPr="000C74F9" w:rsidRDefault="00F82188" w:rsidP="00420FA2">
      <w:pPr>
        <w:rPr>
          <w:rtl/>
          <w:lang w:bidi="ar-EG"/>
        </w:rPr>
      </w:pPr>
      <w:r w:rsidRPr="0093735B">
        <w:rPr>
          <w:lang w:bidi="ar-EG"/>
        </w:rPr>
        <w:t>1</w:t>
      </w:r>
      <w:r>
        <w:rPr>
          <w:lang w:bidi="ar-EG"/>
        </w:rPr>
        <w:t>.</w:t>
      </w:r>
      <w:r w:rsidRPr="0093735B">
        <w:rPr>
          <w:lang w:bidi="ar-EG"/>
        </w:rPr>
        <w:t>4</w:t>
      </w:r>
      <w:r>
        <w:rPr>
          <w:lang w:bidi="ar-EG"/>
        </w:rPr>
        <w:t>.</w:t>
      </w:r>
      <w:r w:rsidRPr="0093735B">
        <w:rPr>
          <w:lang w:bidi="ar-EG"/>
        </w:rPr>
        <w:t>2</w:t>
      </w:r>
      <w:r>
        <w:rPr>
          <w:lang w:bidi="ar-EG"/>
        </w:rPr>
        <w:t>.</w:t>
      </w:r>
      <w:r w:rsidRPr="0093735B">
        <w:t>5</w:t>
      </w:r>
      <w:r>
        <w:t>.A</w:t>
      </w:r>
      <w:r w:rsidRPr="0093735B">
        <w:t>2</w:t>
      </w:r>
      <w:r>
        <w:rPr>
          <w:rtl/>
          <w:lang w:bidi="ar-EG"/>
        </w:rPr>
        <w:tab/>
      </w:r>
      <w:r w:rsidRPr="000C74F9">
        <w:rPr>
          <w:rFonts w:hint="cs"/>
          <w:rtl/>
          <w:lang w:bidi="ar-EG"/>
        </w:rPr>
        <w:t>تشجّع لجان دراسات الاتصالات الراديوية، حيثما كان ملائماً، على</w:t>
      </w:r>
      <w:r>
        <w:rPr>
          <w:rFonts w:hint="eastAsia"/>
          <w:rtl/>
          <w:lang w:bidi="ar-EG"/>
        </w:rPr>
        <w:t> </w:t>
      </w:r>
      <w:r w:rsidRPr="000C74F9">
        <w:rPr>
          <w:rFonts w:hint="cs"/>
          <w:rtl/>
          <w:lang w:bidi="ar-EG"/>
        </w:rPr>
        <w:t xml:space="preserve">تحديث المسائل </w:t>
      </w:r>
      <w:proofErr w:type="spellStart"/>
      <w:r w:rsidRPr="000C74F9">
        <w:rPr>
          <w:rFonts w:hint="cs"/>
          <w:rtl/>
          <w:lang w:bidi="ar-EG"/>
        </w:rPr>
        <w:t>صياغياً</w:t>
      </w:r>
      <w:proofErr w:type="spellEnd"/>
      <w:r w:rsidRPr="000C74F9">
        <w:rPr>
          <w:rFonts w:hint="cs"/>
          <w:rtl/>
          <w:lang w:bidi="ar-EG"/>
        </w:rPr>
        <w:t xml:space="preserve"> للتعبير عن أي تغييرات حديثة العهد، من قبيل:</w:t>
      </w:r>
    </w:p>
    <w:p w:rsidR="00F82188" w:rsidRPr="000C74F9" w:rsidRDefault="00F82188" w:rsidP="00F82188">
      <w:pPr>
        <w:pStyle w:val="enumlev1"/>
        <w:rPr>
          <w:rtl/>
          <w:lang w:bidi="ar-EG"/>
        </w:rPr>
      </w:pPr>
      <w:r w:rsidRPr="000C74F9">
        <w:rPr>
          <w:rFonts w:hint="cs"/>
          <w:rtl/>
          <w:lang w:bidi="ar-EG"/>
        </w:rPr>
        <w:t>-</w:t>
      </w:r>
      <w:r w:rsidRPr="000C74F9">
        <w:rPr>
          <w:rtl/>
          <w:lang w:bidi="ar-EG"/>
        </w:rPr>
        <w:tab/>
      </w:r>
      <w:r w:rsidRPr="000C74F9">
        <w:rPr>
          <w:rFonts w:hint="cs"/>
          <w:rtl/>
          <w:lang w:bidi="ar-EG"/>
        </w:rPr>
        <w:t>تغييرات هيكلية</w:t>
      </w:r>
      <w:r w:rsidR="00394B0D">
        <w:rPr>
          <w:rFonts w:hint="cs"/>
          <w:rtl/>
          <w:lang w:bidi="ar-EG"/>
        </w:rPr>
        <w:t xml:space="preserve"> في </w:t>
      </w:r>
      <w:r w:rsidRPr="000C74F9">
        <w:rPr>
          <w:rFonts w:hint="cs"/>
          <w:rtl/>
          <w:lang w:bidi="ar-EG"/>
        </w:rPr>
        <w:t>الاتحاد؛</w:t>
      </w:r>
    </w:p>
    <w:p w:rsidR="00F82188" w:rsidRPr="000C74F9" w:rsidRDefault="00F82188" w:rsidP="00F82188">
      <w:pPr>
        <w:pStyle w:val="enumlev1"/>
        <w:rPr>
          <w:rtl/>
          <w:lang w:bidi="ar-EG"/>
        </w:rPr>
      </w:pPr>
      <w:r w:rsidRPr="000C74F9">
        <w:rPr>
          <w:rFonts w:hint="cs"/>
          <w:rtl/>
          <w:lang w:bidi="ar-EG"/>
        </w:rPr>
        <w:t>-</w:t>
      </w:r>
      <w:r w:rsidRPr="000C74F9">
        <w:rPr>
          <w:rFonts w:hint="cs"/>
          <w:rtl/>
          <w:lang w:bidi="ar-EG"/>
        </w:rPr>
        <w:tab/>
        <w:t>إعادة ترقيم أحكام لوائح الراديو</w:t>
      </w:r>
      <w:r w:rsidRPr="0093735B">
        <w:rPr>
          <w:rStyle w:val="FootnoteReference"/>
          <w:lang w:val="en-US" w:bidi="ar-EG"/>
        </w:rPr>
        <w:footnoteReference w:customMarkFollows="1" w:id="6"/>
        <w:t>6</w:t>
      </w:r>
      <w:r w:rsidRPr="000C74F9">
        <w:rPr>
          <w:rFonts w:hint="cs"/>
          <w:rtl/>
          <w:lang w:bidi="ar-EG"/>
        </w:rPr>
        <w:t xml:space="preserve"> شريطة عدم تغيير نص هذه الأحكام؛</w:t>
      </w:r>
    </w:p>
    <w:p w:rsidR="00F82188" w:rsidRPr="000C74F9" w:rsidRDefault="00F82188" w:rsidP="00F82188">
      <w:pPr>
        <w:pStyle w:val="enumlev1"/>
        <w:rPr>
          <w:rtl/>
          <w:lang w:bidi="ar-EG"/>
        </w:rPr>
      </w:pPr>
      <w:r w:rsidRPr="000C74F9">
        <w:rPr>
          <w:rFonts w:hint="cs"/>
          <w:rtl/>
          <w:lang w:bidi="ar-EG"/>
        </w:rPr>
        <w:t>-</w:t>
      </w:r>
      <w:r w:rsidRPr="000C74F9">
        <w:rPr>
          <w:rFonts w:hint="cs"/>
          <w:rtl/>
          <w:lang w:bidi="ar-EG"/>
        </w:rPr>
        <w:tab/>
        <w:t xml:space="preserve">تحديث الإحالات المرجعية فيما بين نصوص </w:t>
      </w:r>
      <w:r w:rsidRPr="000C74F9">
        <w:rPr>
          <w:rFonts w:hint="cs"/>
          <w:rtl/>
        </w:rPr>
        <w:t>قطاع الاتصالات الراديوية</w:t>
      </w:r>
      <w:r>
        <w:rPr>
          <w:rFonts w:hint="cs"/>
          <w:rtl/>
        </w:rPr>
        <w:t>.</w:t>
      </w:r>
    </w:p>
    <w:p w:rsidR="00F82188" w:rsidRDefault="00F82188" w:rsidP="00F37E21">
      <w:pPr>
        <w:rPr>
          <w:rtl/>
          <w:lang w:bidi="ar-EG"/>
        </w:rPr>
      </w:pPr>
      <w:r w:rsidRPr="0093735B">
        <w:t>2</w:t>
      </w:r>
      <w:r w:rsidRPr="00791F60">
        <w:t>.</w:t>
      </w:r>
      <w:r w:rsidRPr="0093735B">
        <w:t>4</w:t>
      </w:r>
      <w:r w:rsidRPr="00791F60">
        <w:t>.</w:t>
      </w:r>
      <w:r w:rsidRPr="0093735B">
        <w:t>2</w:t>
      </w:r>
      <w:r>
        <w:t>.</w:t>
      </w:r>
      <w:r w:rsidRPr="0093735B">
        <w:t>5</w:t>
      </w:r>
      <w:r>
        <w:t>.A</w:t>
      </w:r>
      <w:r w:rsidRPr="0093735B">
        <w:t>2</w:t>
      </w:r>
      <w:r w:rsidRPr="00791F60">
        <w:rPr>
          <w:rtl/>
        </w:rPr>
        <w:tab/>
      </w:r>
      <w:r w:rsidRPr="000C74F9">
        <w:rPr>
          <w:rFonts w:hint="cs"/>
          <w:rtl/>
          <w:lang w:bidi="ar-EG"/>
        </w:rPr>
        <w:t xml:space="preserve">ينبغي ألا تعتبر </w:t>
      </w:r>
      <w:r>
        <w:rPr>
          <w:rFonts w:hint="cs"/>
          <w:rtl/>
          <w:lang w:bidi="ar-EG"/>
        </w:rPr>
        <w:t>التعديلات</w:t>
      </w:r>
      <w:r w:rsidRPr="000C74F9">
        <w:rPr>
          <w:rFonts w:hint="cs"/>
          <w:rtl/>
          <w:lang w:bidi="ar-EG"/>
        </w:rPr>
        <w:t xml:space="preserve"> </w:t>
      </w:r>
      <w:proofErr w:type="spellStart"/>
      <w:r w:rsidRPr="000C74F9">
        <w:rPr>
          <w:rFonts w:hint="cs"/>
          <w:rtl/>
          <w:lang w:bidi="ar-EG"/>
        </w:rPr>
        <w:t>الصياغية</w:t>
      </w:r>
      <w:proofErr w:type="spellEnd"/>
      <w:r w:rsidRPr="000C74F9">
        <w:rPr>
          <w:rFonts w:hint="cs"/>
          <w:rtl/>
          <w:lang w:bidi="ar-EG"/>
        </w:rPr>
        <w:t xml:space="preserve"> بمثابة مشاريع مراجعة مسائل كما تحدد</w:t>
      </w:r>
      <w:r w:rsidR="00394B0D">
        <w:rPr>
          <w:rFonts w:hint="cs"/>
          <w:rtl/>
          <w:lang w:bidi="ar-EG"/>
        </w:rPr>
        <w:t xml:space="preserve"> في </w:t>
      </w:r>
      <w:r w:rsidRPr="000C74F9">
        <w:rPr>
          <w:rFonts w:hint="cs"/>
          <w:rtl/>
          <w:lang w:bidi="ar-EG"/>
        </w:rPr>
        <w:t>الفقرتين</w:t>
      </w:r>
      <w:r>
        <w:rPr>
          <w:rFonts w:hint="cs"/>
          <w:rtl/>
          <w:lang w:bidi="ar-EG"/>
        </w:rPr>
        <w:t> </w:t>
      </w:r>
      <w:r w:rsidRPr="0093735B">
        <w:t>2</w:t>
      </w:r>
      <w:r w:rsidRPr="000C74F9">
        <w:t>.</w:t>
      </w:r>
      <w:r w:rsidRPr="0093735B">
        <w:t>2</w:t>
      </w:r>
      <w:r>
        <w:t>.</w:t>
      </w:r>
      <w:r w:rsidRPr="0093735B">
        <w:t>5</w:t>
      </w:r>
      <w:r>
        <w:t>.</w:t>
      </w:r>
      <w:r>
        <w:rPr>
          <w:lang w:bidi="ar-EG"/>
        </w:rPr>
        <w:t>A</w:t>
      </w:r>
      <w:r w:rsidRPr="0093735B">
        <w:rPr>
          <w:lang w:bidi="ar-EG"/>
        </w:rPr>
        <w:t>2</w:t>
      </w:r>
      <w:r w:rsidRPr="000C74F9">
        <w:rPr>
          <w:rFonts w:hint="cs"/>
          <w:rtl/>
          <w:lang w:bidi="ar-EG"/>
        </w:rPr>
        <w:t xml:space="preserve"> و</w:t>
      </w:r>
      <w:r w:rsidRPr="0093735B">
        <w:t>3</w:t>
      </w:r>
      <w:r w:rsidRPr="000C74F9">
        <w:t>.</w:t>
      </w:r>
      <w:r w:rsidRPr="0093735B">
        <w:t>2</w:t>
      </w:r>
      <w:r>
        <w:t>.</w:t>
      </w:r>
      <w:r w:rsidRPr="0093735B">
        <w:t>5</w:t>
      </w:r>
      <w:r>
        <w:t>.</w:t>
      </w:r>
      <w:r>
        <w:rPr>
          <w:lang w:bidi="ar-EG"/>
        </w:rPr>
        <w:t>A2</w:t>
      </w:r>
      <w:r w:rsidRPr="000C74F9">
        <w:rPr>
          <w:rFonts w:hint="cs"/>
          <w:rtl/>
          <w:lang w:bidi="ar-EG"/>
        </w:rPr>
        <w:t xml:space="preserve"> وإنما</w:t>
      </w:r>
      <w:r w:rsidR="00F37E21">
        <w:rPr>
          <w:rFonts w:hint="eastAsia"/>
          <w:rtl/>
          <w:lang w:bidi="ar-EG"/>
        </w:rPr>
        <w:t> </w:t>
      </w:r>
      <w:r w:rsidRPr="000C74F9">
        <w:rPr>
          <w:rFonts w:hint="cs"/>
          <w:rtl/>
          <w:lang w:bidi="ar-EG"/>
        </w:rPr>
        <w:t xml:space="preserve">ينبغي أن تكون كل توصية محدَّثة </w:t>
      </w:r>
      <w:proofErr w:type="spellStart"/>
      <w:r w:rsidRPr="000C74F9">
        <w:rPr>
          <w:rFonts w:hint="cs"/>
          <w:rtl/>
          <w:lang w:bidi="ar-EG"/>
        </w:rPr>
        <w:t>صياغياً</w:t>
      </w:r>
      <w:proofErr w:type="spellEnd"/>
      <w:r w:rsidRPr="000C74F9">
        <w:rPr>
          <w:rFonts w:hint="cs"/>
          <w:rtl/>
          <w:lang w:bidi="ar-EG"/>
        </w:rPr>
        <w:t xml:space="preserve"> مصحوبة حتى المراجعة التالية بحاشية تقول "قامت لجنة الدراسات </w:t>
      </w:r>
      <w:r w:rsidRPr="000C74F9">
        <w:rPr>
          <w:rFonts w:hint="cs"/>
          <w:i/>
          <w:iCs/>
          <w:rtl/>
          <w:lang w:bidi="ar-EG"/>
        </w:rPr>
        <w:t>(يدرج اسم لجنة الدراسات حسبما يكون ملائماً)</w:t>
      </w:r>
      <w:r w:rsidRPr="000C74F9">
        <w:rPr>
          <w:rFonts w:hint="cs"/>
          <w:rtl/>
          <w:lang w:bidi="ar-EG"/>
        </w:rPr>
        <w:t xml:space="preserve"> للاتصالات الراديوية بإدخال تعديلات </w:t>
      </w:r>
      <w:proofErr w:type="spellStart"/>
      <w:r w:rsidRPr="000C74F9">
        <w:rPr>
          <w:rFonts w:hint="cs"/>
          <w:rtl/>
          <w:lang w:bidi="ar-EG"/>
        </w:rPr>
        <w:t>صياغية</w:t>
      </w:r>
      <w:proofErr w:type="spellEnd"/>
      <w:r w:rsidRPr="000C74F9">
        <w:rPr>
          <w:rFonts w:hint="cs"/>
          <w:rtl/>
          <w:lang w:bidi="ar-EG"/>
        </w:rPr>
        <w:t xml:space="preserve"> على</w:t>
      </w:r>
      <w:r>
        <w:rPr>
          <w:rFonts w:hint="eastAsia"/>
          <w:rtl/>
          <w:lang w:bidi="ar-EG"/>
        </w:rPr>
        <w:t> </w:t>
      </w:r>
      <w:r w:rsidRPr="000C74F9">
        <w:rPr>
          <w:rFonts w:hint="cs"/>
          <w:rtl/>
          <w:lang w:bidi="ar-EG"/>
        </w:rPr>
        <w:t>هذه</w:t>
      </w:r>
      <w:r>
        <w:rPr>
          <w:rFonts w:hint="eastAsia"/>
          <w:rtl/>
          <w:lang w:bidi="ar-EG"/>
        </w:rPr>
        <w:t> </w:t>
      </w:r>
      <w:r w:rsidRPr="000C74F9">
        <w:rPr>
          <w:rFonts w:hint="cs"/>
          <w:rtl/>
          <w:lang w:bidi="ar-EG"/>
        </w:rPr>
        <w:t>التوصية</w:t>
      </w:r>
      <w:r w:rsidR="00394B0D">
        <w:rPr>
          <w:rFonts w:hint="cs"/>
          <w:rtl/>
          <w:lang w:bidi="ar-EG"/>
        </w:rPr>
        <w:t xml:space="preserve"> في </w:t>
      </w:r>
      <w:r w:rsidRPr="000C74F9">
        <w:rPr>
          <w:rFonts w:hint="cs"/>
          <w:rtl/>
          <w:lang w:bidi="ar-EG"/>
        </w:rPr>
        <w:t>عام (</w:t>
      </w:r>
      <w:r w:rsidRPr="000C74F9">
        <w:rPr>
          <w:rFonts w:hint="cs"/>
          <w:i/>
          <w:iCs/>
          <w:rtl/>
          <w:lang w:bidi="ar-EG"/>
        </w:rPr>
        <w:t>يدرج العام الذي أدخلت فيه التعديلات)</w:t>
      </w:r>
      <w:r w:rsidRPr="000C74F9">
        <w:rPr>
          <w:rFonts w:hint="cs"/>
          <w:rtl/>
          <w:lang w:bidi="ar-EG"/>
        </w:rPr>
        <w:t xml:space="preserve"> وفقاً للقرار</w:t>
      </w:r>
      <w:r w:rsidRPr="000C74F9">
        <w:rPr>
          <w:rFonts w:hint="eastAsia"/>
          <w:rtl/>
          <w:lang w:bidi="ar-EG"/>
        </w:rPr>
        <w:t> </w:t>
      </w:r>
      <w:r w:rsidRPr="000C74F9">
        <w:t>ITU</w:t>
      </w:r>
      <w:r w:rsidRPr="000C74F9">
        <w:noBreakHyphen/>
        <w:t>R </w:t>
      </w:r>
      <w:r w:rsidRPr="0093735B">
        <w:t>1</w:t>
      </w:r>
      <w:r w:rsidRPr="000C74F9">
        <w:rPr>
          <w:rFonts w:hint="cs"/>
          <w:rtl/>
          <w:lang w:bidi="ar-EG"/>
        </w:rPr>
        <w:t>".</w:t>
      </w:r>
    </w:p>
    <w:p w:rsidR="00F82188" w:rsidRPr="000C74F9" w:rsidRDefault="00F82188" w:rsidP="00F82188">
      <w:pPr>
        <w:rPr>
          <w:rtl/>
          <w:lang w:bidi="ar-EG"/>
        </w:rPr>
      </w:pPr>
      <w:r w:rsidRPr="0093735B">
        <w:t>3</w:t>
      </w:r>
      <w:r w:rsidRPr="00791F60">
        <w:t>.</w:t>
      </w:r>
      <w:r w:rsidRPr="0093735B">
        <w:t>4</w:t>
      </w:r>
      <w:r w:rsidRPr="00791F60">
        <w:t>.</w:t>
      </w:r>
      <w:r w:rsidRPr="0093735B">
        <w:t>2</w:t>
      </w:r>
      <w:r>
        <w:t>.</w:t>
      </w:r>
      <w:r w:rsidRPr="0093735B">
        <w:t>5</w:t>
      </w:r>
      <w:r>
        <w:t>.A</w:t>
      </w:r>
      <w:r w:rsidRPr="0093735B">
        <w:t>2</w:t>
      </w:r>
      <w:r>
        <w:rPr>
          <w:rtl/>
          <w:lang w:bidi="ar-EG"/>
        </w:rPr>
        <w:tab/>
      </w:r>
      <w:r>
        <w:rPr>
          <w:color w:val="000000"/>
          <w:rtl/>
        </w:rPr>
        <w:t xml:space="preserve">يجوز لكل لجنة دراسات أن </w:t>
      </w:r>
      <w:r>
        <w:rPr>
          <w:rFonts w:hint="cs"/>
          <w:color w:val="000000"/>
          <w:rtl/>
        </w:rPr>
        <w:t>تحدِّث</w:t>
      </w:r>
      <w:r>
        <w:rPr>
          <w:color w:val="000000"/>
          <w:rtl/>
        </w:rPr>
        <w:t xml:space="preserve"> المسائل </w:t>
      </w:r>
      <w:proofErr w:type="spellStart"/>
      <w:r>
        <w:rPr>
          <w:color w:val="000000"/>
          <w:rtl/>
        </w:rPr>
        <w:t>صياغياً</w:t>
      </w:r>
      <w:proofErr w:type="spellEnd"/>
      <w:r>
        <w:rPr>
          <w:color w:val="000000"/>
          <w:rtl/>
        </w:rPr>
        <w:t xml:space="preserve">، وذلك </w:t>
      </w:r>
      <w:r>
        <w:rPr>
          <w:rFonts w:hint="cs"/>
          <w:color w:val="000000"/>
          <w:rtl/>
        </w:rPr>
        <w:t xml:space="preserve">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Pr>
          <w:color w:val="000000"/>
          <w:rtl/>
        </w:rPr>
        <w:t xml:space="preserve">. وفي حال رأت دولة عضو أو أكثر أن </w:t>
      </w:r>
      <w:r>
        <w:rPr>
          <w:rFonts w:hint="cs"/>
          <w:color w:val="000000"/>
          <w:rtl/>
        </w:rPr>
        <w:t>التعديل</w:t>
      </w:r>
      <w:r>
        <w:rPr>
          <w:color w:val="000000"/>
          <w:rtl/>
        </w:rPr>
        <w:t xml:space="preserve"> </w:t>
      </w:r>
      <w:r>
        <w:rPr>
          <w:rFonts w:hint="cs"/>
          <w:color w:val="000000"/>
          <w:rtl/>
        </w:rPr>
        <w:t>يت</w:t>
      </w:r>
      <w:r>
        <w:rPr>
          <w:color w:val="000000"/>
          <w:rtl/>
        </w:rPr>
        <w:t xml:space="preserve">جاوز التحديث </w:t>
      </w:r>
      <w:proofErr w:type="spellStart"/>
      <w:r>
        <w:rPr>
          <w:color w:val="000000"/>
          <w:rtl/>
        </w:rPr>
        <w:t>الصياغي</w:t>
      </w:r>
      <w:proofErr w:type="spellEnd"/>
      <w:r>
        <w:rPr>
          <w:color w:val="000000"/>
          <w:rtl/>
        </w:rPr>
        <w:t xml:space="preserve"> واعترضت </w:t>
      </w:r>
      <w:r>
        <w:rPr>
          <w:rFonts w:hint="cs"/>
          <w:color w:val="000000"/>
          <w:rtl/>
        </w:rPr>
        <w:t>عليه،</w:t>
      </w:r>
      <w:r>
        <w:rPr>
          <w:color w:val="000000"/>
          <w:rtl/>
        </w:rPr>
        <w:t xml:space="preserve"> فإنه ينبغي تطبيق إجراءات الاعتماد والموافقة المتعلقة بمشاريع المراجعة المحددة</w:t>
      </w:r>
      <w:r w:rsidR="00394B0D">
        <w:rPr>
          <w:color w:val="000000"/>
          <w:rtl/>
        </w:rPr>
        <w:t xml:space="preserve"> في </w:t>
      </w:r>
      <w:r>
        <w:rPr>
          <w:color w:val="000000"/>
          <w:rtl/>
        </w:rPr>
        <w:t xml:space="preserve">الفقرتين </w:t>
      </w:r>
      <w:r w:rsidRPr="0093735B">
        <w:t>2</w:t>
      </w:r>
      <w:r w:rsidRPr="000C74F9">
        <w:t>.</w:t>
      </w:r>
      <w:r w:rsidRPr="0093735B">
        <w:t>2</w:t>
      </w:r>
      <w:r>
        <w:t>.</w:t>
      </w:r>
      <w:r w:rsidRPr="0093735B">
        <w:t>5</w:t>
      </w:r>
      <w:r>
        <w:t>.</w:t>
      </w:r>
      <w:r>
        <w:rPr>
          <w:lang w:bidi="ar-EG"/>
        </w:rPr>
        <w:t>A2</w:t>
      </w:r>
      <w:r w:rsidRPr="000C74F9">
        <w:rPr>
          <w:rFonts w:hint="cs"/>
          <w:rtl/>
          <w:lang w:bidi="ar-EG"/>
        </w:rPr>
        <w:t xml:space="preserve"> و</w:t>
      </w:r>
      <w:r w:rsidRPr="0093735B">
        <w:t>3</w:t>
      </w:r>
      <w:r w:rsidRPr="000C74F9">
        <w:t>.</w:t>
      </w:r>
      <w:r w:rsidRPr="0093735B">
        <w:t>2</w:t>
      </w:r>
      <w:r>
        <w:t>.</w:t>
      </w:r>
      <w:r w:rsidRPr="0093735B">
        <w:t>5</w:t>
      </w:r>
      <w:r>
        <w:t>.</w:t>
      </w:r>
      <w:r>
        <w:rPr>
          <w:lang w:bidi="ar-EG"/>
        </w:rPr>
        <w:t>A2</w:t>
      </w:r>
      <w:r>
        <w:rPr>
          <w:rFonts w:hint="cs"/>
          <w:color w:val="000000"/>
          <w:rtl/>
        </w:rPr>
        <w:t>.</w:t>
      </w:r>
    </w:p>
    <w:p w:rsidR="00F82188" w:rsidRPr="000C74F9" w:rsidRDefault="00F82188" w:rsidP="00F82188">
      <w:pPr>
        <w:pStyle w:val="Heading2"/>
        <w:rPr>
          <w:rtl/>
        </w:rPr>
      </w:pPr>
      <w:bookmarkStart w:id="81" w:name="_Toc433822512"/>
      <w:bookmarkStart w:id="82" w:name="_Toc433825503"/>
      <w:bookmarkStart w:id="83" w:name="_Toc433828418"/>
      <w:r w:rsidRPr="0093735B">
        <w:t>3</w:t>
      </w:r>
      <w:r>
        <w:t>.</w:t>
      </w:r>
      <w:r w:rsidRPr="0093735B">
        <w:t>5</w:t>
      </w:r>
      <w:r>
        <w:t>.A</w:t>
      </w:r>
      <w:r w:rsidRPr="0093735B">
        <w:t>2</w:t>
      </w:r>
      <w:r w:rsidRPr="000C74F9">
        <w:rPr>
          <w:rtl/>
        </w:rPr>
        <w:tab/>
      </w:r>
      <w:r w:rsidRPr="000C74F9">
        <w:rPr>
          <w:rFonts w:hint="cs"/>
          <w:rtl/>
        </w:rPr>
        <w:t>الإلغاء</w:t>
      </w:r>
      <w:bookmarkEnd w:id="81"/>
      <w:bookmarkEnd w:id="82"/>
      <w:bookmarkEnd w:id="83"/>
    </w:p>
    <w:p w:rsidR="00F82188" w:rsidRPr="000C74F9" w:rsidRDefault="00F82188" w:rsidP="00F82188">
      <w:pPr>
        <w:rPr>
          <w:rtl/>
          <w:lang w:bidi="ar-EG"/>
        </w:rPr>
      </w:pPr>
      <w:r w:rsidRPr="0093735B">
        <w:t>1</w:t>
      </w:r>
      <w:r w:rsidRPr="000C74F9">
        <w:t>.</w:t>
      </w:r>
      <w:r w:rsidRPr="0093735B">
        <w:t>3</w:t>
      </w:r>
      <w:r>
        <w:t>.</w:t>
      </w:r>
      <w:r w:rsidRPr="0093735B">
        <w:t>5</w:t>
      </w:r>
      <w:r>
        <w:t>.A</w:t>
      </w:r>
      <w:r w:rsidRPr="0093735B">
        <w:t>2</w:t>
      </w:r>
      <w:r w:rsidRPr="000C74F9">
        <w:rPr>
          <w:rtl/>
          <w:lang w:bidi="ar-EG"/>
        </w:rPr>
        <w:tab/>
      </w:r>
      <w:r w:rsidRPr="000C74F9">
        <w:rPr>
          <w:rFonts w:hint="cs"/>
          <w:rtl/>
          <w:lang w:bidi="ar-EG"/>
        </w:rPr>
        <w:t>تحدد</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للمدير</w:t>
      </w:r>
      <w:r w:rsidRPr="000C74F9">
        <w:rPr>
          <w:rtl/>
          <w:lang w:bidi="ar-EG"/>
        </w:rPr>
        <w:t xml:space="preserve"> </w:t>
      </w:r>
      <w:r w:rsidRPr="000C74F9">
        <w:rPr>
          <w:rFonts w:hint="cs"/>
          <w:rtl/>
          <w:lang w:bidi="ar-EG"/>
        </w:rPr>
        <w:t>المسائل</w:t>
      </w:r>
      <w:r w:rsidRPr="000C74F9">
        <w:rPr>
          <w:rtl/>
          <w:lang w:bidi="ar-EG"/>
        </w:rPr>
        <w:t xml:space="preserve"> </w:t>
      </w:r>
      <w:r w:rsidRPr="000C74F9">
        <w:rPr>
          <w:rFonts w:hint="cs"/>
          <w:rtl/>
          <w:lang w:bidi="ar-EG"/>
        </w:rPr>
        <w:t>التي</w:t>
      </w:r>
      <w:r w:rsidRPr="000C74F9">
        <w:rPr>
          <w:rtl/>
          <w:lang w:bidi="ar-EG"/>
        </w:rPr>
        <w:t xml:space="preserve"> </w:t>
      </w:r>
      <w:r w:rsidRPr="000C74F9">
        <w:rPr>
          <w:rFonts w:hint="cs"/>
          <w:rtl/>
          <w:lang w:bidi="ar-EG"/>
        </w:rPr>
        <w:t>يمكن</w:t>
      </w:r>
      <w:r w:rsidRPr="000C74F9">
        <w:rPr>
          <w:rtl/>
          <w:lang w:bidi="ar-EG"/>
        </w:rPr>
        <w:t xml:space="preserve"> </w:t>
      </w:r>
      <w:r w:rsidRPr="000C74F9">
        <w:rPr>
          <w:rFonts w:hint="cs"/>
          <w:rtl/>
          <w:lang w:bidi="ar-EG"/>
        </w:rPr>
        <w:t>إلغاؤها</w:t>
      </w:r>
      <w:r w:rsidRPr="000C74F9">
        <w:rPr>
          <w:rtl/>
          <w:lang w:bidi="ar-EG"/>
        </w:rPr>
        <w:t xml:space="preserve"> </w:t>
      </w:r>
      <w:r w:rsidRPr="000C74F9">
        <w:rPr>
          <w:rFonts w:hint="cs"/>
          <w:rtl/>
          <w:lang w:bidi="ar-EG"/>
        </w:rPr>
        <w:t>بسبب</w:t>
      </w:r>
      <w:r w:rsidRPr="000C74F9">
        <w:rPr>
          <w:rtl/>
          <w:lang w:bidi="ar-EG"/>
        </w:rPr>
        <w:t xml:space="preserve"> </w:t>
      </w:r>
      <w:r w:rsidRPr="000C74F9">
        <w:rPr>
          <w:rFonts w:hint="cs"/>
          <w:rtl/>
          <w:lang w:bidi="ar-EG"/>
        </w:rPr>
        <w:t>استكمال</w:t>
      </w:r>
      <w:r w:rsidRPr="000C74F9">
        <w:rPr>
          <w:rtl/>
          <w:lang w:bidi="ar-EG"/>
        </w:rPr>
        <w:t xml:space="preserve"> </w:t>
      </w:r>
      <w:r w:rsidRPr="000C74F9">
        <w:rPr>
          <w:rFonts w:hint="cs"/>
          <w:rtl/>
          <w:lang w:bidi="ar-EG"/>
        </w:rPr>
        <w:t>دراستها</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لأنه</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يعد</w:t>
      </w:r>
      <w:r w:rsidRPr="000C74F9">
        <w:rPr>
          <w:rtl/>
          <w:lang w:bidi="ar-EG"/>
        </w:rPr>
        <w:t xml:space="preserve"> </w:t>
      </w:r>
      <w:r w:rsidRPr="000C74F9">
        <w:rPr>
          <w:rFonts w:hint="cs"/>
          <w:rtl/>
          <w:lang w:bidi="ar-EG"/>
        </w:rPr>
        <w:t>لها</w:t>
      </w:r>
      <w:r w:rsidRPr="000C74F9">
        <w:rPr>
          <w:rtl/>
          <w:lang w:bidi="ar-EG"/>
        </w:rPr>
        <w:t xml:space="preserve"> </w:t>
      </w:r>
      <w:r w:rsidRPr="000C74F9">
        <w:rPr>
          <w:rFonts w:hint="cs"/>
          <w:rtl/>
          <w:lang w:bidi="ar-EG"/>
        </w:rPr>
        <w:t>ضرورة</w:t>
      </w:r>
      <w:r w:rsidRPr="000C74F9">
        <w:rPr>
          <w:rtl/>
          <w:lang w:bidi="ar-EG"/>
        </w:rPr>
        <w:t xml:space="preserve"> </w:t>
      </w:r>
      <w:r w:rsidRPr="000C74F9">
        <w:rPr>
          <w:rFonts w:hint="cs"/>
          <w:rtl/>
          <w:lang w:bidi="ar-EG"/>
        </w:rPr>
        <w:t>أو</w:t>
      </w:r>
      <w:r>
        <w:rPr>
          <w:rFonts w:hint="eastAsia"/>
          <w:rtl/>
          <w:lang w:bidi="ar-EG"/>
        </w:rPr>
        <w:t> </w:t>
      </w:r>
      <w:r w:rsidRPr="000C74F9">
        <w:rPr>
          <w:rFonts w:hint="cs"/>
          <w:rtl/>
          <w:lang w:bidi="ar-EG"/>
        </w:rPr>
        <w:t>حلت</w:t>
      </w:r>
      <w:r w:rsidRPr="000C74F9">
        <w:rPr>
          <w:rtl/>
          <w:lang w:bidi="ar-EG"/>
        </w:rPr>
        <w:t xml:space="preserve"> </w:t>
      </w:r>
      <w:r w:rsidRPr="000C74F9">
        <w:rPr>
          <w:rFonts w:hint="cs"/>
          <w:rtl/>
          <w:lang w:bidi="ar-EG"/>
        </w:rPr>
        <w:t>محلها</w:t>
      </w:r>
      <w:r w:rsidRPr="000C74F9">
        <w:rPr>
          <w:rtl/>
          <w:lang w:bidi="ar-EG"/>
        </w:rPr>
        <w:t xml:space="preserve"> </w:t>
      </w:r>
      <w:r w:rsidRPr="000C74F9">
        <w:rPr>
          <w:rFonts w:hint="cs"/>
          <w:rtl/>
          <w:lang w:bidi="ar-EG"/>
        </w:rPr>
        <w:t>مسائل</w:t>
      </w:r>
      <w:r w:rsidRPr="000C74F9">
        <w:rPr>
          <w:rtl/>
          <w:lang w:bidi="ar-EG"/>
        </w:rPr>
        <w:t xml:space="preserve"> </w:t>
      </w:r>
      <w:r w:rsidRPr="000C74F9">
        <w:rPr>
          <w:rFonts w:hint="cs"/>
          <w:rtl/>
          <w:lang w:bidi="ar-EG"/>
        </w:rPr>
        <w:t>أخرى</w:t>
      </w:r>
      <w:r w:rsidRPr="000C74F9">
        <w:rPr>
          <w:rtl/>
          <w:lang w:bidi="ar-EG"/>
        </w:rPr>
        <w:t xml:space="preserve">. </w:t>
      </w:r>
      <w:r w:rsidRPr="000C74F9">
        <w:rPr>
          <w:rFonts w:hint="cs"/>
          <w:rtl/>
          <w:lang w:bidi="ar-EG"/>
        </w:rPr>
        <w:t>وينبغي لقرارات حذف المسائل أن تأخذ</w:t>
      </w:r>
      <w:r w:rsidR="00394B0D">
        <w:rPr>
          <w:rFonts w:hint="cs"/>
          <w:rtl/>
          <w:lang w:bidi="ar-EG"/>
        </w:rPr>
        <w:t xml:space="preserve"> في </w:t>
      </w:r>
      <w:r w:rsidRPr="000C74F9">
        <w:rPr>
          <w:rFonts w:hint="cs"/>
          <w:rtl/>
          <w:lang w:bidi="ar-EG"/>
        </w:rPr>
        <w:t xml:space="preserve">الحسبان مدى تقدم تكنولوجيا الاتصالات الذي قد يختلف من بلد لآخر ومن إقليم لآخر. </w:t>
      </w:r>
    </w:p>
    <w:p w:rsidR="00F82188" w:rsidRPr="000C74F9" w:rsidRDefault="00F82188" w:rsidP="00F82188">
      <w:pPr>
        <w:rPr>
          <w:rtl/>
          <w:lang w:bidi="ar-EG"/>
        </w:rPr>
      </w:pPr>
      <w:r w:rsidRPr="0093735B">
        <w:t>2</w:t>
      </w:r>
      <w:r w:rsidRPr="000C74F9">
        <w:t>.</w:t>
      </w:r>
      <w:r w:rsidRPr="0093735B">
        <w:t>3</w:t>
      </w:r>
      <w:r>
        <w:t>.</w:t>
      </w:r>
      <w:r w:rsidRPr="0093735B">
        <w:t>5</w:t>
      </w:r>
      <w:r>
        <w:t>.A</w:t>
      </w:r>
      <w:r w:rsidRPr="0093735B">
        <w:t>2</w:t>
      </w:r>
      <w:r w:rsidRPr="000C74F9">
        <w:rPr>
          <w:rtl/>
          <w:lang w:bidi="ar-EG"/>
        </w:rPr>
        <w:tab/>
      </w:r>
      <w:r w:rsidRPr="000C74F9">
        <w:rPr>
          <w:rFonts w:hint="cs"/>
          <w:rtl/>
          <w:lang w:bidi="ar-EG"/>
        </w:rPr>
        <w:t>تكون عملية حذف مسائل قائمة</w:t>
      </w:r>
      <w:r w:rsidR="00394B0D">
        <w:rPr>
          <w:rFonts w:hint="cs"/>
          <w:rtl/>
          <w:lang w:bidi="ar-EG"/>
        </w:rPr>
        <w:t xml:space="preserve"> في </w:t>
      </w:r>
      <w:r w:rsidRPr="000C74F9">
        <w:rPr>
          <w:rFonts w:hint="cs"/>
          <w:rtl/>
          <w:lang w:bidi="ar-EG"/>
        </w:rPr>
        <w:t>مرحلتين:</w:t>
      </w:r>
    </w:p>
    <w:p w:rsidR="00F82188" w:rsidRPr="000C74F9" w:rsidRDefault="00F82188" w:rsidP="00F82188">
      <w:pPr>
        <w:pStyle w:val="enumlev1"/>
        <w:rPr>
          <w:rtl/>
          <w:lang w:bidi="ar-EG"/>
        </w:rPr>
      </w:pPr>
      <w:r w:rsidRPr="000C74F9">
        <w:rPr>
          <w:rFonts w:hint="cs"/>
          <w:rtl/>
          <w:lang w:bidi="ar-EG"/>
        </w:rPr>
        <w:t>-</w:t>
      </w:r>
      <w:r w:rsidRPr="000C74F9">
        <w:rPr>
          <w:rtl/>
          <w:lang w:bidi="ar-EG"/>
        </w:rPr>
        <w:tab/>
      </w:r>
      <w:r w:rsidRPr="000C74F9">
        <w:rPr>
          <w:rFonts w:hint="cs"/>
          <w:rtl/>
        </w:rPr>
        <w:t>اتفاق لجنة الدراسات على الحذف</w:t>
      </w:r>
      <w:r w:rsidRPr="000C74F9">
        <w:rPr>
          <w:rtl/>
        </w:rPr>
        <w:t xml:space="preserve"> </w:t>
      </w:r>
      <w:r w:rsidRPr="000C74F9">
        <w:rPr>
          <w:rFonts w:hint="cs"/>
          <w:rtl/>
        </w:rPr>
        <w:t>إ</w:t>
      </w:r>
      <w:r w:rsidRPr="000C74F9">
        <w:rPr>
          <w:rtl/>
        </w:rPr>
        <w:t xml:space="preserve">ذا لم يعترض عليه أي </w:t>
      </w:r>
      <w:r w:rsidRPr="000C74F9">
        <w:rPr>
          <w:rFonts w:hint="cs"/>
          <w:rtl/>
        </w:rPr>
        <w:t>وفد</w:t>
      </w:r>
      <w:r w:rsidRPr="000C74F9">
        <w:rPr>
          <w:rtl/>
        </w:rPr>
        <w:t xml:space="preserve"> يمثل دولة عضواً يشارك</w:t>
      </w:r>
      <w:r w:rsidR="00394B0D">
        <w:rPr>
          <w:rtl/>
        </w:rPr>
        <w:t xml:space="preserve"> في </w:t>
      </w:r>
      <w:r w:rsidRPr="000C74F9">
        <w:rPr>
          <w:rtl/>
        </w:rPr>
        <w:t>الاجتماع</w:t>
      </w:r>
      <w:r w:rsidRPr="000C74F9">
        <w:rPr>
          <w:rFonts w:hint="cs"/>
          <w:rtl/>
        </w:rPr>
        <w:t>؛</w:t>
      </w:r>
    </w:p>
    <w:p w:rsidR="00F82188" w:rsidRPr="000C74F9" w:rsidRDefault="00F82188" w:rsidP="00F82188">
      <w:pPr>
        <w:pStyle w:val="enumlev1"/>
        <w:rPr>
          <w:rtl/>
          <w:lang w:bidi="ar-EG"/>
        </w:rPr>
      </w:pPr>
      <w:r w:rsidRPr="000C74F9">
        <w:rPr>
          <w:rFonts w:hint="cs"/>
          <w:rtl/>
          <w:lang w:bidi="ar-EG"/>
        </w:rPr>
        <w:t>-</w:t>
      </w:r>
      <w:r w:rsidRPr="000C74F9">
        <w:rPr>
          <w:rFonts w:hint="cs"/>
          <w:rtl/>
          <w:lang w:bidi="ar-EG"/>
        </w:rPr>
        <w:tab/>
        <w:t xml:space="preserve">وبعد هذا الاتفاق على الحذف، اتفاق الدول الأعضاء، بالتشاور، على </w:t>
      </w:r>
      <w:r w:rsidRPr="000C74F9">
        <w:rPr>
          <w:rFonts w:hint="cs"/>
          <w:rtl/>
        </w:rPr>
        <w:t>الحذف، أو</w:t>
      </w:r>
      <w:r w:rsidRPr="000C74F9">
        <w:rPr>
          <w:rtl/>
        </w:rPr>
        <w:t xml:space="preserve"> </w:t>
      </w:r>
      <w:r w:rsidRPr="000C74F9">
        <w:rPr>
          <w:rFonts w:hint="cs"/>
          <w:rtl/>
        </w:rPr>
        <w:t>التقدم</w:t>
      </w:r>
      <w:r w:rsidRPr="000C74F9">
        <w:rPr>
          <w:rtl/>
        </w:rPr>
        <w:t xml:space="preserve"> </w:t>
      </w:r>
      <w:r w:rsidRPr="000C74F9">
        <w:rPr>
          <w:rFonts w:hint="cs"/>
          <w:rtl/>
        </w:rPr>
        <w:t>بمقترحات</w:t>
      </w:r>
      <w:r w:rsidRPr="000C74F9">
        <w:rPr>
          <w:rtl/>
        </w:rPr>
        <w:t xml:space="preserve"> </w:t>
      </w:r>
      <w:r w:rsidRPr="000C74F9">
        <w:rPr>
          <w:rFonts w:hint="cs"/>
          <w:rtl/>
        </w:rPr>
        <w:t>ذات</w:t>
      </w:r>
      <w:r w:rsidRPr="000C74F9">
        <w:rPr>
          <w:rtl/>
        </w:rPr>
        <w:t xml:space="preserve"> </w:t>
      </w:r>
      <w:r w:rsidRPr="000C74F9">
        <w:rPr>
          <w:rFonts w:hint="cs"/>
          <w:rtl/>
        </w:rPr>
        <w:t>صلة</w:t>
      </w:r>
      <w:r w:rsidRPr="000C74F9">
        <w:rPr>
          <w:rtl/>
        </w:rPr>
        <w:t xml:space="preserve"> </w:t>
      </w:r>
      <w:r w:rsidRPr="000C74F9">
        <w:rPr>
          <w:rFonts w:hint="cs"/>
          <w:rtl/>
        </w:rPr>
        <w:t>إلى</w:t>
      </w:r>
      <w:r>
        <w:rPr>
          <w:rFonts w:hint="cs"/>
          <w:rtl/>
        </w:rPr>
        <w:t> </w:t>
      </w:r>
      <w:r w:rsidRPr="000C74F9">
        <w:rPr>
          <w:rFonts w:hint="cs"/>
          <w:rtl/>
        </w:rPr>
        <w:t>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التالية</w:t>
      </w:r>
      <w:r w:rsidRPr="000C74F9">
        <w:rPr>
          <w:rtl/>
        </w:rPr>
        <w:t xml:space="preserve"> </w:t>
      </w:r>
      <w:r w:rsidRPr="000C74F9">
        <w:rPr>
          <w:rFonts w:hint="cs"/>
          <w:rtl/>
        </w:rPr>
        <w:t>مع</w:t>
      </w:r>
      <w:r w:rsidRPr="000C74F9">
        <w:rPr>
          <w:rtl/>
        </w:rPr>
        <w:t xml:space="preserve"> </w:t>
      </w:r>
      <w:r w:rsidRPr="000C74F9">
        <w:rPr>
          <w:rFonts w:hint="cs"/>
          <w:rtl/>
        </w:rPr>
        <w:t>بيان</w:t>
      </w:r>
      <w:r w:rsidRPr="000C74F9">
        <w:rPr>
          <w:rtl/>
        </w:rPr>
        <w:t xml:space="preserve"> </w:t>
      </w:r>
      <w:r w:rsidRPr="000C74F9">
        <w:rPr>
          <w:rFonts w:hint="cs"/>
          <w:rtl/>
        </w:rPr>
        <w:t>المبرر</w:t>
      </w:r>
      <w:r w:rsidRPr="000C74F9">
        <w:rPr>
          <w:rtl/>
        </w:rPr>
        <w:t xml:space="preserve"> </w:t>
      </w:r>
      <w:r w:rsidRPr="000C74F9">
        <w:rPr>
          <w:rFonts w:hint="cs"/>
          <w:rtl/>
        </w:rPr>
        <w:t>لاتخاذ</w:t>
      </w:r>
      <w:r w:rsidRPr="000C74F9">
        <w:rPr>
          <w:rtl/>
        </w:rPr>
        <w:t xml:space="preserve"> </w:t>
      </w:r>
      <w:r w:rsidRPr="000C74F9">
        <w:rPr>
          <w:rFonts w:hint="cs"/>
          <w:rtl/>
        </w:rPr>
        <w:t>الإجراء</w:t>
      </w:r>
      <w:r w:rsidRPr="000C74F9">
        <w:rPr>
          <w:rtl/>
        </w:rPr>
        <w:t>.</w:t>
      </w:r>
    </w:p>
    <w:p w:rsidR="00F82188" w:rsidRPr="000C74F9" w:rsidRDefault="00F82188" w:rsidP="00F82188">
      <w:pPr>
        <w:rPr>
          <w:rtl/>
          <w:lang w:bidi="ar-EG"/>
        </w:rPr>
      </w:pPr>
      <w:r w:rsidRPr="000C74F9">
        <w:rPr>
          <w:rFonts w:hint="cs"/>
          <w:rtl/>
          <w:lang w:bidi="ar-EG"/>
        </w:rPr>
        <w:t>وتمكن الموافقة على إلغاء المسائل بالتشاور لدى استعمال الإجراءات الموصوفة</w:t>
      </w:r>
      <w:r w:rsidR="00394B0D">
        <w:rPr>
          <w:rFonts w:hint="cs"/>
          <w:rtl/>
          <w:lang w:bidi="ar-EG"/>
        </w:rPr>
        <w:t xml:space="preserve"> في </w:t>
      </w:r>
      <w:r w:rsidRPr="000C74F9">
        <w:rPr>
          <w:rFonts w:hint="cs"/>
          <w:rtl/>
          <w:lang w:bidi="ar-EG"/>
        </w:rPr>
        <w:t>الفقرة</w:t>
      </w:r>
      <w:r w:rsidRPr="000C74F9">
        <w:rPr>
          <w:rFonts w:hint="eastAsia"/>
          <w:rtl/>
          <w:lang w:bidi="ar-EG"/>
        </w:rPr>
        <w:t> </w:t>
      </w:r>
      <w:r w:rsidRPr="0093735B">
        <w:t>3</w:t>
      </w:r>
      <w:r w:rsidRPr="000C74F9">
        <w:t>.</w:t>
      </w:r>
      <w:r w:rsidRPr="0093735B">
        <w:t>2</w:t>
      </w:r>
      <w:r>
        <w:t>.</w:t>
      </w:r>
      <w:r w:rsidRPr="0093735B">
        <w:t>5</w:t>
      </w:r>
      <w:r>
        <w:t>.A</w:t>
      </w:r>
      <w:r w:rsidRPr="0093735B">
        <w:t>2</w:t>
      </w:r>
      <w:r w:rsidRPr="000C74F9">
        <w:rPr>
          <w:rFonts w:hint="cs"/>
          <w:rtl/>
          <w:lang w:bidi="ar-EG"/>
        </w:rPr>
        <w:t>. ويمكن إدراج هذه المسائل المقترح إلغائها</w:t>
      </w:r>
      <w:r w:rsidR="00394B0D">
        <w:rPr>
          <w:rFonts w:hint="cs"/>
          <w:rtl/>
          <w:lang w:bidi="ar-EG"/>
        </w:rPr>
        <w:t xml:space="preserve"> في </w:t>
      </w:r>
      <w:r w:rsidRPr="000C74F9">
        <w:rPr>
          <w:rFonts w:hint="cs"/>
          <w:rtl/>
          <w:lang w:bidi="ar-EG"/>
        </w:rPr>
        <w:t xml:space="preserve">نفس النشرة الإدارية التي تتناول مشاريع </w:t>
      </w:r>
      <w:r>
        <w:rPr>
          <w:rFonts w:hint="cs"/>
          <w:rtl/>
          <w:lang w:bidi="ar-EG"/>
        </w:rPr>
        <w:t>المسائل</w:t>
      </w:r>
      <w:r w:rsidRPr="000C74F9">
        <w:rPr>
          <w:rFonts w:hint="cs"/>
          <w:rtl/>
          <w:lang w:bidi="ar-EG"/>
        </w:rPr>
        <w:t xml:space="preserve"> بموجب أي من هذه الإجراءات.</w:t>
      </w:r>
    </w:p>
    <w:p w:rsidR="00F82188" w:rsidRPr="000C74F9" w:rsidRDefault="00F82188" w:rsidP="00F82188">
      <w:pPr>
        <w:pStyle w:val="Heading1"/>
        <w:rPr>
          <w:rtl/>
        </w:rPr>
      </w:pPr>
      <w:bookmarkStart w:id="84" w:name="_Toc433822513"/>
      <w:bookmarkStart w:id="85" w:name="_Toc433825504"/>
      <w:bookmarkStart w:id="86" w:name="_Toc433828419"/>
      <w:r w:rsidRPr="0093735B">
        <w:t>6</w:t>
      </w:r>
      <w:r>
        <w:t>.A</w:t>
      </w:r>
      <w:r w:rsidRPr="0093735B">
        <w:t>2</w:t>
      </w:r>
      <w:r w:rsidRPr="000C74F9">
        <w:rPr>
          <w:rtl/>
        </w:rPr>
        <w:tab/>
      </w:r>
      <w:r w:rsidRPr="000C74F9">
        <w:rPr>
          <w:rFonts w:hint="cs"/>
          <w:rtl/>
        </w:rPr>
        <w:t>توصيات قطاع الاتصالات الراديوية</w:t>
      </w:r>
      <w:bookmarkEnd w:id="84"/>
      <w:bookmarkEnd w:id="85"/>
      <w:bookmarkEnd w:id="86"/>
    </w:p>
    <w:p w:rsidR="00F82188" w:rsidRPr="000C74F9" w:rsidRDefault="00F82188" w:rsidP="00F82188">
      <w:pPr>
        <w:pStyle w:val="Heading2"/>
        <w:rPr>
          <w:rtl/>
        </w:rPr>
      </w:pPr>
      <w:bookmarkStart w:id="87" w:name="_Toc433822514"/>
      <w:bookmarkStart w:id="88" w:name="_Toc433825505"/>
      <w:bookmarkStart w:id="89" w:name="_Toc433828420"/>
      <w:r w:rsidRPr="0093735B">
        <w:t>1</w:t>
      </w:r>
      <w:r>
        <w:t>.</w:t>
      </w:r>
      <w:r w:rsidRPr="0093735B">
        <w:t>6</w:t>
      </w:r>
      <w:r>
        <w:t>.A</w:t>
      </w:r>
      <w:r w:rsidRPr="0093735B">
        <w:t>2</w:t>
      </w:r>
      <w:r w:rsidRPr="000C74F9">
        <w:rPr>
          <w:rtl/>
        </w:rPr>
        <w:tab/>
      </w:r>
      <w:r w:rsidRPr="000C74F9">
        <w:rPr>
          <w:rFonts w:hint="cs"/>
          <w:rtl/>
        </w:rPr>
        <w:t>تعريف</w:t>
      </w:r>
      <w:bookmarkEnd w:id="87"/>
      <w:bookmarkEnd w:id="88"/>
      <w:bookmarkEnd w:id="89"/>
    </w:p>
    <w:p w:rsidR="00F82188" w:rsidRPr="000C74F9" w:rsidRDefault="00F82188" w:rsidP="00F82188">
      <w:pPr>
        <w:rPr>
          <w:rtl/>
        </w:rPr>
      </w:pPr>
      <w:r w:rsidRPr="000C74F9">
        <w:rPr>
          <w:rFonts w:hint="eastAsia"/>
          <w:rtl/>
        </w:rPr>
        <w:t>هي</w:t>
      </w:r>
      <w:r w:rsidRPr="000C74F9">
        <w:rPr>
          <w:rtl/>
        </w:rPr>
        <w:t xml:space="preserve"> </w:t>
      </w:r>
      <w:r w:rsidRPr="000C74F9">
        <w:rPr>
          <w:rFonts w:hint="eastAsia"/>
          <w:rtl/>
        </w:rPr>
        <w:t>إجابة</w:t>
      </w:r>
      <w:r w:rsidRPr="000C74F9">
        <w:rPr>
          <w:rtl/>
        </w:rPr>
        <w:t xml:space="preserve"> </w:t>
      </w:r>
      <w:r w:rsidRPr="000C74F9">
        <w:rPr>
          <w:rFonts w:hint="eastAsia"/>
          <w:rtl/>
        </w:rPr>
        <w:t>على</w:t>
      </w:r>
      <w:r w:rsidRPr="000C74F9">
        <w:rPr>
          <w:rtl/>
        </w:rPr>
        <w:t xml:space="preserve"> </w:t>
      </w:r>
      <w:r w:rsidRPr="000C74F9">
        <w:rPr>
          <w:rFonts w:hint="eastAsia"/>
          <w:rtl/>
        </w:rPr>
        <w:t>مسألة</w:t>
      </w:r>
      <w:r w:rsidRPr="000C74F9">
        <w:rPr>
          <w:rtl/>
        </w:rPr>
        <w:t xml:space="preserve"> </w:t>
      </w:r>
      <w:r w:rsidRPr="000C74F9">
        <w:rPr>
          <w:rFonts w:hint="eastAsia"/>
          <w:rtl/>
        </w:rPr>
        <w:t>أو</w:t>
      </w:r>
      <w:r w:rsidRPr="000C74F9">
        <w:rPr>
          <w:rtl/>
        </w:rPr>
        <w:t xml:space="preserve"> </w:t>
      </w:r>
      <w:r w:rsidRPr="000C74F9">
        <w:rPr>
          <w:rFonts w:hint="eastAsia"/>
          <w:rtl/>
        </w:rPr>
        <w:t>جزء</w:t>
      </w:r>
      <w:r w:rsidRPr="000C74F9">
        <w:rPr>
          <w:rtl/>
        </w:rPr>
        <w:t xml:space="preserve"> (أجزاء) </w:t>
      </w:r>
      <w:r w:rsidRPr="000C74F9">
        <w:rPr>
          <w:rFonts w:hint="eastAsia"/>
          <w:rtl/>
        </w:rPr>
        <w:t>من</w:t>
      </w:r>
      <w:r w:rsidRPr="000C74F9">
        <w:rPr>
          <w:rtl/>
        </w:rPr>
        <w:t xml:space="preserve"> </w:t>
      </w:r>
      <w:r w:rsidRPr="000C74F9">
        <w:rPr>
          <w:rFonts w:hint="eastAsia"/>
          <w:rtl/>
        </w:rPr>
        <w:t>مسألة،</w:t>
      </w:r>
      <w:r w:rsidRPr="000C74F9">
        <w:rPr>
          <w:rtl/>
        </w:rPr>
        <w:t xml:space="preserve"> أو على </w:t>
      </w:r>
      <w:r w:rsidRPr="000C74F9">
        <w:rPr>
          <w:rFonts w:hint="cs"/>
          <w:rtl/>
        </w:rPr>
        <w:t>مواضيع</w:t>
      </w:r>
      <w:r w:rsidRPr="000C74F9">
        <w:rPr>
          <w:rtl/>
        </w:rPr>
        <w:t xml:space="preserve"> مشار إليها</w:t>
      </w:r>
      <w:r w:rsidR="00394B0D">
        <w:rPr>
          <w:rtl/>
        </w:rPr>
        <w:t xml:space="preserve"> في </w:t>
      </w:r>
      <w:r w:rsidRPr="000C74F9">
        <w:rPr>
          <w:rtl/>
        </w:rPr>
        <w:t xml:space="preserve">الفقرة </w:t>
      </w:r>
      <w:r w:rsidRPr="0093735B">
        <w:t>2</w:t>
      </w:r>
      <w:r w:rsidRPr="000C74F9">
        <w:t>.</w:t>
      </w:r>
      <w:r w:rsidRPr="0093735B">
        <w:t>1</w:t>
      </w:r>
      <w:r w:rsidRPr="000C74F9">
        <w:t>.</w:t>
      </w:r>
      <w:r w:rsidRPr="0093735B">
        <w:t>3</w:t>
      </w:r>
      <w:r>
        <w:t>.A</w:t>
      </w:r>
      <w:r w:rsidRPr="0093735B">
        <w:t>1</w:t>
      </w:r>
      <w:r w:rsidRPr="000C74F9">
        <w:rPr>
          <w:rtl/>
        </w:rPr>
        <w:t xml:space="preserve"> </w:t>
      </w:r>
      <w:r>
        <w:rPr>
          <w:rFonts w:hint="cs"/>
          <w:rtl/>
          <w:lang w:bidi="ar-EG"/>
        </w:rPr>
        <w:t xml:space="preserve">من الملحق </w:t>
      </w:r>
      <w:r w:rsidRPr="0093735B">
        <w:rPr>
          <w:lang w:bidi="ar-EG"/>
        </w:rPr>
        <w:t>1</w:t>
      </w:r>
      <w:r>
        <w:rPr>
          <w:rFonts w:hint="cs"/>
          <w:rtl/>
        </w:rPr>
        <w:t xml:space="preserve"> </w:t>
      </w:r>
      <w:r w:rsidRPr="000C74F9">
        <w:rPr>
          <w:rtl/>
        </w:rPr>
        <w:t>توفر</w:t>
      </w:r>
      <w:r w:rsidRPr="000C74F9">
        <w:rPr>
          <w:rFonts w:hint="eastAsia"/>
          <w:rtl/>
        </w:rPr>
        <w:t>،</w:t>
      </w:r>
      <w:r w:rsidR="00394B0D">
        <w:rPr>
          <w:rtl/>
        </w:rPr>
        <w:t xml:space="preserve"> في </w:t>
      </w:r>
      <w:r w:rsidRPr="000C74F9">
        <w:rPr>
          <w:rFonts w:hint="eastAsia"/>
          <w:rtl/>
        </w:rPr>
        <w:t>نطاق</w:t>
      </w:r>
      <w:r w:rsidRPr="000C74F9">
        <w:rPr>
          <w:rtl/>
        </w:rPr>
        <w:t xml:space="preserve"> </w:t>
      </w:r>
      <w:r w:rsidRPr="000C74F9">
        <w:rPr>
          <w:rFonts w:hint="eastAsia"/>
          <w:rtl/>
        </w:rPr>
        <w:t>المعارف</w:t>
      </w:r>
      <w:r w:rsidRPr="000C74F9">
        <w:rPr>
          <w:rtl/>
        </w:rPr>
        <w:t xml:space="preserve"> </w:t>
      </w:r>
      <w:r w:rsidRPr="000C74F9">
        <w:rPr>
          <w:rFonts w:hint="eastAsia"/>
          <w:rtl/>
        </w:rPr>
        <w:t>القائمة،</w:t>
      </w:r>
      <w:r w:rsidRPr="000C74F9">
        <w:rPr>
          <w:rtl/>
        </w:rPr>
        <w:t xml:space="preserve"> </w:t>
      </w:r>
      <w:r w:rsidRPr="000C74F9">
        <w:rPr>
          <w:rFonts w:hint="eastAsia"/>
          <w:rtl/>
        </w:rPr>
        <w:t>والبحوث،</w:t>
      </w:r>
      <w:r w:rsidRPr="000C74F9">
        <w:rPr>
          <w:rtl/>
        </w:rPr>
        <w:t xml:space="preserve"> </w:t>
      </w:r>
      <w:r w:rsidRPr="000C74F9">
        <w:rPr>
          <w:rFonts w:hint="eastAsia"/>
          <w:rtl/>
        </w:rPr>
        <w:t>والمعلومات</w:t>
      </w:r>
      <w:r w:rsidRPr="000C74F9">
        <w:rPr>
          <w:rtl/>
        </w:rPr>
        <w:t xml:space="preserve"> </w:t>
      </w:r>
      <w:r w:rsidRPr="000C74F9">
        <w:rPr>
          <w:rFonts w:hint="eastAsia"/>
          <w:rtl/>
        </w:rPr>
        <w:t>المتاحة،</w:t>
      </w:r>
      <w:r w:rsidRPr="000C74F9">
        <w:rPr>
          <w:rtl/>
        </w:rPr>
        <w:t xml:space="preserve"> </w:t>
      </w:r>
      <w:r w:rsidRPr="000C74F9">
        <w:rPr>
          <w:rFonts w:hint="eastAsia"/>
          <w:rtl/>
        </w:rPr>
        <w:t>بمواصفات</w:t>
      </w:r>
      <w:r w:rsidRPr="000C74F9">
        <w:rPr>
          <w:rtl/>
        </w:rPr>
        <w:t xml:space="preserve"> موصى </w:t>
      </w:r>
      <w:r w:rsidRPr="000C74F9">
        <w:rPr>
          <w:rFonts w:hint="eastAsia"/>
          <w:rtl/>
        </w:rPr>
        <w:t>بها</w:t>
      </w:r>
      <w:r w:rsidRPr="000C74F9">
        <w:rPr>
          <w:rFonts w:hint="cs"/>
          <w:rtl/>
        </w:rPr>
        <w:t>،</w:t>
      </w:r>
      <w:r w:rsidRPr="000C74F9">
        <w:rPr>
          <w:rtl/>
        </w:rPr>
        <w:t xml:space="preserve"> ومتطلبات، </w:t>
      </w:r>
      <w:r w:rsidRPr="000C74F9">
        <w:rPr>
          <w:rFonts w:hint="cs"/>
          <w:rtl/>
        </w:rPr>
        <w:t xml:space="preserve">أو </w:t>
      </w:r>
      <w:r w:rsidRPr="000C74F9">
        <w:rPr>
          <w:rFonts w:hint="eastAsia"/>
          <w:rtl/>
        </w:rPr>
        <w:t>بيانات</w:t>
      </w:r>
      <w:r w:rsidRPr="000C74F9">
        <w:rPr>
          <w:rtl/>
        </w:rPr>
        <w:t xml:space="preserve"> أو </w:t>
      </w:r>
      <w:r w:rsidRPr="000C74F9">
        <w:rPr>
          <w:rFonts w:hint="eastAsia"/>
          <w:rtl/>
        </w:rPr>
        <w:t>إرشادات</w:t>
      </w:r>
      <w:r w:rsidRPr="000C74F9">
        <w:rPr>
          <w:rFonts w:hint="cs"/>
          <w:rtl/>
        </w:rPr>
        <w:t xml:space="preserve"> </w:t>
      </w:r>
      <w:r w:rsidRPr="000C74F9">
        <w:rPr>
          <w:rFonts w:hint="eastAsia"/>
          <w:rtl/>
        </w:rPr>
        <w:t>لوسائل</w:t>
      </w:r>
      <w:r w:rsidRPr="000C74F9">
        <w:rPr>
          <w:rtl/>
        </w:rPr>
        <w:t xml:space="preserve"> موصى بها للاضطلاع بمهمة محددة؛ أو </w:t>
      </w:r>
      <w:r w:rsidRPr="000C74F9">
        <w:rPr>
          <w:rFonts w:hint="eastAsia"/>
          <w:rtl/>
        </w:rPr>
        <w:t>إجراءات</w:t>
      </w:r>
      <w:r w:rsidRPr="000C74F9">
        <w:rPr>
          <w:rtl/>
        </w:rPr>
        <w:t xml:space="preserve"> موصى بها بشأن تطبيق محدد</w:t>
      </w:r>
      <w:r w:rsidRPr="000C74F9">
        <w:rPr>
          <w:rFonts w:hint="cs"/>
          <w:rtl/>
        </w:rPr>
        <w:t>،</w:t>
      </w:r>
      <w:r w:rsidRPr="000C74F9">
        <w:rPr>
          <w:rtl/>
        </w:rPr>
        <w:t xml:space="preserve"> وتعتبر كافية للاستخدام كأساس </w:t>
      </w:r>
      <w:r w:rsidRPr="000C74F9">
        <w:rPr>
          <w:rFonts w:hint="eastAsia"/>
          <w:rtl/>
        </w:rPr>
        <w:t>للتعاون</w:t>
      </w:r>
      <w:r w:rsidRPr="000C74F9">
        <w:rPr>
          <w:rtl/>
        </w:rPr>
        <w:t xml:space="preserve"> </w:t>
      </w:r>
      <w:r w:rsidRPr="000C74F9">
        <w:rPr>
          <w:rFonts w:hint="eastAsia"/>
          <w:rtl/>
        </w:rPr>
        <w:t>الدولي</w:t>
      </w:r>
      <w:r w:rsidR="00394B0D">
        <w:rPr>
          <w:rtl/>
        </w:rPr>
        <w:t xml:space="preserve"> في </w:t>
      </w:r>
      <w:r w:rsidRPr="000C74F9">
        <w:rPr>
          <w:rFonts w:hint="eastAsia"/>
          <w:rtl/>
        </w:rPr>
        <w:t>سياق</w:t>
      </w:r>
      <w:r w:rsidRPr="000C74F9">
        <w:rPr>
          <w:rtl/>
        </w:rPr>
        <w:t xml:space="preserve"> </w:t>
      </w:r>
      <w:r w:rsidRPr="000C74F9">
        <w:rPr>
          <w:rFonts w:hint="eastAsia"/>
          <w:rtl/>
        </w:rPr>
        <w:t>ما</w:t>
      </w:r>
      <w:r w:rsidRPr="000C74F9">
        <w:rPr>
          <w:rFonts w:hint="cs"/>
          <w:rtl/>
        </w:rPr>
        <w:t>،</w:t>
      </w:r>
      <w:r w:rsidR="00394B0D">
        <w:rPr>
          <w:rtl/>
        </w:rPr>
        <w:t xml:space="preserve"> في </w:t>
      </w:r>
      <w:r w:rsidRPr="000C74F9">
        <w:rPr>
          <w:rFonts w:hint="eastAsia"/>
          <w:rtl/>
        </w:rPr>
        <w:t>مجال</w:t>
      </w:r>
      <w:r w:rsidRPr="000C74F9">
        <w:rPr>
          <w:rtl/>
        </w:rPr>
        <w:t xml:space="preserve"> </w:t>
      </w:r>
      <w:r w:rsidRPr="000C74F9">
        <w:rPr>
          <w:rFonts w:hint="eastAsia"/>
          <w:rtl/>
        </w:rPr>
        <w:t>الاتصالات</w:t>
      </w:r>
      <w:r w:rsidRPr="000C74F9">
        <w:rPr>
          <w:rtl/>
        </w:rPr>
        <w:t xml:space="preserve"> </w:t>
      </w:r>
      <w:r w:rsidRPr="000C74F9">
        <w:rPr>
          <w:rFonts w:hint="eastAsia"/>
          <w:rtl/>
        </w:rPr>
        <w:t>الراديوية</w:t>
      </w:r>
      <w:r w:rsidRPr="000C74F9">
        <w:rPr>
          <w:rFonts w:hint="cs"/>
          <w:rtl/>
        </w:rPr>
        <w:t>.</w:t>
      </w:r>
    </w:p>
    <w:p w:rsidR="00F82188" w:rsidRPr="000C74F9" w:rsidRDefault="00F82188" w:rsidP="00420FA2">
      <w:pPr>
        <w:rPr>
          <w:rtl/>
          <w:lang w:bidi="ar-EG"/>
        </w:rPr>
      </w:pPr>
      <w:r w:rsidRPr="000C74F9">
        <w:rPr>
          <w:rFonts w:hint="cs"/>
          <w:rtl/>
        </w:rPr>
        <w:lastRenderedPageBreak/>
        <w:t>ونتيجة إجراء مزيد من الدراسات، ومع مراعاة التطورات والمعارف الجديدة</w:t>
      </w:r>
      <w:r w:rsidR="00394B0D">
        <w:rPr>
          <w:rFonts w:hint="cs"/>
          <w:rtl/>
        </w:rPr>
        <w:t xml:space="preserve"> في </w:t>
      </w:r>
      <w:r w:rsidRPr="000C74F9">
        <w:rPr>
          <w:rFonts w:hint="cs"/>
          <w:rtl/>
        </w:rPr>
        <w:t xml:space="preserve">ميدان الاتصالات، فإن من المنتظر مراجعة التوصيات وتحديثها (انظر </w:t>
      </w:r>
      <w:r w:rsidRPr="000C74F9">
        <w:rPr>
          <w:rFonts w:hint="cs"/>
          <w:rtl/>
          <w:lang w:bidi="ar-SY"/>
        </w:rPr>
        <w:t>الفقرة</w:t>
      </w:r>
      <w:r w:rsidRPr="000C74F9">
        <w:rPr>
          <w:rFonts w:hint="cs"/>
          <w:rtl/>
        </w:rPr>
        <w:t xml:space="preserve"> </w:t>
      </w:r>
      <w:r w:rsidRPr="0093735B">
        <w:t>2</w:t>
      </w:r>
      <w:r>
        <w:t>.</w:t>
      </w:r>
      <w:r w:rsidRPr="0093735B">
        <w:t>6</w:t>
      </w:r>
      <w:r>
        <w:t>.A</w:t>
      </w:r>
      <w:r w:rsidRPr="0093735B">
        <w:t>2</w:t>
      </w:r>
      <w:r w:rsidRPr="000C74F9">
        <w:rPr>
          <w:rFonts w:hint="cs"/>
          <w:rtl/>
          <w:lang w:bidi="ar-EG"/>
        </w:rPr>
        <w:t>). ومع</w:t>
      </w:r>
      <w:r w:rsidRPr="000C74F9">
        <w:rPr>
          <w:rtl/>
          <w:lang w:bidi="ar-EG"/>
        </w:rPr>
        <w:t xml:space="preserve"> </w:t>
      </w:r>
      <w:r w:rsidRPr="000C74F9">
        <w:rPr>
          <w:rFonts w:hint="cs"/>
          <w:rtl/>
          <w:lang w:bidi="ar-EG"/>
        </w:rPr>
        <w:t>ذلك</w:t>
      </w:r>
      <w:r w:rsidRPr="000C74F9">
        <w:rPr>
          <w:rtl/>
          <w:lang w:bidi="ar-EG"/>
        </w:rPr>
        <w:t xml:space="preserve"> </w:t>
      </w:r>
      <w:r w:rsidRPr="000C74F9">
        <w:rPr>
          <w:rFonts w:hint="cs"/>
          <w:rtl/>
          <w:lang w:bidi="ar-EG"/>
        </w:rPr>
        <w:t>ورغبة</w:t>
      </w:r>
      <w:r w:rsidR="00394B0D">
        <w:rPr>
          <w:rtl/>
          <w:lang w:bidi="ar-EG"/>
        </w:rPr>
        <w:t xml:space="preserve"> في </w:t>
      </w:r>
      <w:r w:rsidRPr="000C74F9">
        <w:rPr>
          <w:rFonts w:hint="cs"/>
          <w:rtl/>
          <w:lang w:bidi="ar-EG"/>
        </w:rPr>
        <w:t>الاستقرار،</w:t>
      </w:r>
      <w:r w:rsidRPr="000C74F9">
        <w:rPr>
          <w:rtl/>
          <w:lang w:bidi="ar-EG"/>
        </w:rPr>
        <w:t xml:space="preserve"> </w:t>
      </w:r>
      <w:r w:rsidRPr="000C74F9">
        <w:rPr>
          <w:rFonts w:hint="cs"/>
          <w:rtl/>
          <w:lang w:bidi="ar-EG"/>
        </w:rPr>
        <w:t>ينبغي</w:t>
      </w:r>
      <w:r w:rsidRPr="000C74F9">
        <w:rPr>
          <w:rtl/>
          <w:lang w:bidi="ar-EG"/>
        </w:rPr>
        <w:t xml:space="preserve"> </w:t>
      </w:r>
      <w:r w:rsidRPr="000C74F9">
        <w:rPr>
          <w:rFonts w:hint="cs"/>
          <w:rtl/>
          <w:lang w:bidi="ar-EG"/>
        </w:rPr>
        <w:t>ألا</w:t>
      </w:r>
      <w:r w:rsidRPr="000C74F9">
        <w:rPr>
          <w:rtl/>
          <w:lang w:bidi="ar-EG"/>
        </w:rPr>
        <w:t xml:space="preserve"> </w:t>
      </w:r>
      <w:r w:rsidRPr="000C74F9">
        <w:rPr>
          <w:rFonts w:hint="cs"/>
          <w:rtl/>
          <w:lang w:bidi="ar-EG"/>
        </w:rPr>
        <w:t>تراجع</w:t>
      </w:r>
      <w:r w:rsidRPr="000C74F9">
        <w:rPr>
          <w:rtl/>
          <w:lang w:bidi="ar-EG"/>
        </w:rPr>
        <w:t xml:space="preserve"> </w:t>
      </w:r>
      <w:r w:rsidRPr="000C74F9">
        <w:rPr>
          <w:rFonts w:hint="cs"/>
          <w:rtl/>
          <w:lang w:bidi="ar-EG"/>
        </w:rPr>
        <w:t>التوصيات</w:t>
      </w:r>
      <w:r w:rsidRPr="000C74F9">
        <w:rPr>
          <w:rtl/>
          <w:lang w:bidi="ar-EG"/>
        </w:rPr>
        <w:t xml:space="preserve"> </w:t>
      </w:r>
      <w:r w:rsidRPr="000C74F9">
        <w:rPr>
          <w:rFonts w:hint="cs"/>
          <w:rtl/>
          <w:lang w:bidi="ar-EG"/>
        </w:rPr>
        <w:t>عادة</w:t>
      </w:r>
      <w:r w:rsidRPr="000C74F9">
        <w:rPr>
          <w:rtl/>
          <w:lang w:bidi="ar-EG"/>
        </w:rPr>
        <w:t xml:space="preserve"> </w:t>
      </w:r>
      <w:r w:rsidRPr="000C74F9">
        <w:rPr>
          <w:rFonts w:hint="cs"/>
          <w:rtl/>
          <w:lang w:bidi="ar-EG"/>
        </w:rPr>
        <w:t>بوتيرة</w:t>
      </w:r>
      <w:r w:rsidRPr="000C74F9">
        <w:rPr>
          <w:rtl/>
          <w:lang w:bidi="ar-EG"/>
        </w:rPr>
        <w:t xml:space="preserve"> </w:t>
      </w:r>
      <w:r w:rsidRPr="000C74F9">
        <w:rPr>
          <w:rFonts w:hint="cs"/>
          <w:rtl/>
          <w:lang w:bidi="ar-EG"/>
        </w:rPr>
        <w:t>تتجاوز</w:t>
      </w:r>
      <w:r w:rsidRPr="000C74F9">
        <w:rPr>
          <w:rtl/>
          <w:lang w:bidi="ar-EG"/>
        </w:rPr>
        <w:t xml:space="preserve"> </w:t>
      </w:r>
      <w:r w:rsidRPr="000C74F9">
        <w:rPr>
          <w:rFonts w:hint="cs"/>
          <w:rtl/>
          <w:lang w:bidi="ar-EG"/>
        </w:rPr>
        <w:t>مرة</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سنتين</w:t>
      </w:r>
      <w:r w:rsidRPr="000C74F9">
        <w:rPr>
          <w:rtl/>
          <w:lang w:bidi="ar-EG"/>
        </w:rPr>
        <w:t xml:space="preserve"> </w:t>
      </w:r>
      <w:r w:rsidRPr="000C74F9">
        <w:rPr>
          <w:rFonts w:hint="cs"/>
          <w:rtl/>
          <w:lang w:bidi="ar-EG"/>
        </w:rPr>
        <w:t>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تكن</w:t>
      </w:r>
      <w:r w:rsidRPr="000C74F9">
        <w:rPr>
          <w:rtl/>
          <w:lang w:bidi="ar-EG"/>
        </w:rPr>
        <w:t xml:space="preserve"> </w:t>
      </w:r>
      <w:r w:rsidRPr="000C74F9">
        <w:rPr>
          <w:rFonts w:hint="cs"/>
          <w:rtl/>
          <w:lang w:bidi="ar-EG"/>
        </w:rPr>
        <w:t>الحاجة</w:t>
      </w:r>
      <w:r w:rsidRPr="000C74F9">
        <w:rPr>
          <w:rtl/>
          <w:lang w:bidi="ar-EG"/>
        </w:rPr>
        <w:t xml:space="preserve"> </w:t>
      </w:r>
      <w:r w:rsidRPr="000C74F9">
        <w:rPr>
          <w:rFonts w:hint="cs"/>
          <w:rtl/>
          <w:lang w:bidi="ar-EG"/>
        </w:rPr>
        <w:t>ملحّة</w:t>
      </w:r>
      <w:r w:rsidRPr="000C74F9">
        <w:rPr>
          <w:rtl/>
          <w:lang w:bidi="ar-EG"/>
        </w:rPr>
        <w:t xml:space="preserve"> </w:t>
      </w:r>
      <w:r w:rsidRPr="000C74F9">
        <w:rPr>
          <w:rFonts w:hint="cs"/>
          <w:rtl/>
          <w:lang w:bidi="ar-EG"/>
        </w:rPr>
        <w:t>إلى</w:t>
      </w:r>
      <w:r w:rsidRPr="000C74F9">
        <w:rPr>
          <w:rtl/>
          <w:lang w:bidi="ar-EG"/>
        </w:rPr>
        <w:t xml:space="preserve"> </w:t>
      </w:r>
      <w:r w:rsidRPr="000C74F9">
        <w:rPr>
          <w:rFonts w:hint="cs"/>
          <w:rtl/>
          <w:lang w:bidi="ar-EG"/>
        </w:rPr>
        <w:t>المراجعة</w:t>
      </w:r>
      <w:r w:rsidRPr="000C74F9">
        <w:rPr>
          <w:rtl/>
          <w:lang w:bidi="ar-EG"/>
        </w:rPr>
        <w:t xml:space="preserve"> </w:t>
      </w:r>
      <w:r w:rsidRPr="000C74F9">
        <w:rPr>
          <w:rFonts w:hint="cs"/>
          <w:rtl/>
          <w:lang w:bidi="ar-EG"/>
        </w:rPr>
        <w:t>المقترحة،</w:t>
      </w:r>
      <w:r w:rsidRPr="000C74F9">
        <w:rPr>
          <w:rtl/>
          <w:lang w:bidi="ar-EG"/>
        </w:rPr>
        <w:t xml:space="preserve"> </w:t>
      </w:r>
      <w:r w:rsidRPr="000C74F9">
        <w:rPr>
          <w:rFonts w:hint="cs"/>
          <w:rtl/>
          <w:lang w:bidi="ar-EG"/>
        </w:rPr>
        <w:t>والتي</w:t>
      </w:r>
      <w:r w:rsidRPr="000C74F9">
        <w:rPr>
          <w:rtl/>
          <w:lang w:bidi="ar-EG"/>
        </w:rPr>
        <w:t xml:space="preserve"> </w:t>
      </w:r>
      <w:r w:rsidRPr="000C74F9">
        <w:rPr>
          <w:rFonts w:hint="cs"/>
          <w:rtl/>
          <w:lang w:bidi="ar-EG"/>
        </w:rPr>
        <w:t>تستكمل</w:t>
      </w:r>
      <w:r w:rsidRPr="000C74F9">
        <w:rPr>
          <w:rtl/>
          <w:lang w:bidi="ar-EG"/>
        </w:rPr>
        <w:t xml:space="preserve"> </w:t>
      </w:r>
      <w:r w:rsidRPr="000C74F9">
        <w:rPr>
          <w:rFonts w:hint="cs"/>
          <w:rtl/>
          <w:lang w:bidi="ar-EG"/>
        </w:rPr>
        <w:t>ولا</w:t>
      </w:r>
      <w:r w:rsidRPr="000C74F9">
        <w:rPr>
          <w:rtl/>
          <w:lang w:bidi="ar-EG"/>
        </w:rPr>
        <w:t xml:space="preserve"> </w:t>
      </w:r>
      <w:r w:rsidRPr="000C74F9">
        <w:rPr>
          <w:rFonts w:hint="cs"/>
          <w:rtl/>
          <w:lang w:bidi="ar-EG"/>
        </w:rPr>
        <w:t>تغيّر</w:t>
      </w:r>
      <w:r w:rsidRPr="000C74F9">
        <w:rPr>
          <w:rtl/>
          <w:lang w:bidi="ar-EG"/>
        </w:rPr>
        <w:t xml:space="preserve"> </w:t>
      </w:r>
      <w:r w:rsidRPr="000C74F9">
        <w:rPr>
          <w:rFonts w:hint="cs"/>
          <w:rtl/>
          <w:lang w:bidi="ar-EG"/>
        </w:rPr>
        <w:t>الاتفاق</w:t>
      </w:r>
      <w:r w:rsidRPr="000C74F9">
        <w:rPr>
          <w:rtl/>
          <w:lang w:bidi="ar-EG"/>
        </w:rPr>
        <w:t xml:space="preserve"> </w:t>
      </w:r>
      <w:r w:rsidRPr="000C74F9">
        <w:rPr>
          <w:rFonts w:hint="cs"/>
          <w:rtl/>
          <w:lang w:bidi="ar-EG"/>
        </w:rPr>
        <w:t>الذي</w:t>
      </w:r>
      <w:r w:rsidRPr="000C74F9">
        <w:rPr>
          <w:rtl/>
          <w:lang w:bidi="ar-EG"/>
        </w:rPr>
        <w:t xml:space="preserve"> </w:t>
      </w:r>
      <w:r w:rsidRPr="000C74F9">
        <w:rPr>
          <w:rFonts w:hint="cs"/>
          <w:rtl/>
          <w:lang w:bidi="ar-EG"/>
        </w:rPr>
        <w:t>تم</w:t>
      </w:r>
      <w:r w:rsidRPr="000C74F9">
        <w:rPr>
          <w:rtl/>
          <w:lang w:bidi="ar-EG"/>
        </w:rPr>
        <w:t xml:space="preserve"> </w:t>
      </w:r>
      <w:r w:rsidRPr="000C74F9">
        <w:rPr>
          <w:rFonts w:hint="cs"/>
          <w:rtl/>
          <w:lang w:bidi="ar-EG"/>
        </w:rPr>
        <w:t>التوصل</w:t>
      </w:r>
      <w:r w:rsidRPr="000C74F9">
        <w:rPr>
          <w:rtl/>
          <w:lang w:bidi="ar-EG"/>
        </w:rPr>
        <w:t xml:space="preserve"> </w:t>
      </w:r>
      <w:r w:rsidRPr="000C74F9">
        <w:rPr>
          <w:rFonts w:hint="cs"/>
          <w:rtl/>
          <w:lang w:bidi="ar-EG"/>
        </w:rPr>
        <w:t>إليه</w:t>
      </w:r>
      <w:r w:rsidR="00394B0D">
        <w:rPr>
          <w:rtl/>
          <w:lang w:bidi="ar-EG"/>
        </w:rPr>
        <w:t xml:space="preserve"> في </w:t>
      </w:r>
      <w:r w:rsidRPr="000C74F9">
        <w:rPr>
          <w:rFonts w:hint="cs"/>
          <w:rtl/>
          <w:lang w:bidi="ar-EG"/>
        </w:rPr>
        <w:t>الصيغة</w:t>
      </w:r>
      <w:r w:rsidRPr="000C74F9">
        <w:rPr>
          <w:rtl/>
          <w:lang w:bidi="ar-EG"/>
        </w:rPr>
        <w:t xml:space="preserve"> </w:t>
      </w:r>
      <w:r w:rsidRPr="000C74F9">
        <w:rPr>
          <w:rFonts w:hint="cs"/>
          <w:rtl/>
          <w:lang w:bidi="ar-EG"/>
        </w:rPr>
        <w:t>السابقة،</w:t>
      </w:r>
      <w:r w:rsidRPr="000C74F9">
        <w:rPr>
          <w:rtl/>
          <w:lang w:bidi="ar-EG"/>
        </w:rPr>
        <w:t xml:space="preserve"> </w:t>
      </w:r>
      <w:r w:rsidRPr="000C74F9">
        <w:rPr>
          <w:rFonts w:hint="cs"/>
          <w:rtl/>
          <w:lang w:bidi="ar-EG"/>
        </w:rPr>
        <w:t>أو</w:t>
      </w:r>
      <w:r>
        <w:rPr>
          <w:rFonts w:hint="cs"/>
          <w:rtl/>
          <w:lang w:bidi="ar-EG"/>
        </w:rPr>
        <w:t> </w:t>
      </w:r>
      <w:r w:rsidRPr="000C74F9">
        <w:rPr>
          <w:rFonts w:hint="cs"/>
          <w:rtl/>
          <w:lang w:bidi="ar-EG"/>
        </w:rPr>
        <w:t>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تتضمن</w:t>
      </w:r>
      <w:r w:rsidRPr="000C74F9">
        <w:rPr>
          <w:rtl/>
          <w:lang w:bidi="ar-EG"/>
        </w:rPr>
        <w:t xml:space="preserve"> </w:t>
      </w:r>
      <w:r w:rsidRPr="000C74F9">
        <w:rPr>
          <w:rFonts w:hint="cs"/>
          <w:rtl/>
          <w:lang w:bidi="ar-EG"/>
        </w:rPr>
        <w:t>أخطاء</w:t>
      </w:r>
      <w:r w:rsidRPr="000C74F9">
        <w:rPr>
          <w:rtl/>
          <w:lang w:bidi="ar-EG"/>
        </w:rPr>
        <w:t xml:space="preserve"> </w:t>
      </w:r>
      <w:r w:rsidRPr="000C74F9">
        <w:rPr>
          <w:rFonts w:hint="cs"/>
          <w:rtl/>
          <w:lang w:bidi="ar-EG"/>
        </w:rPr>
        <w:t>كبيرة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تغفل</w:t>
      </w:r>
      <w:r w:rsidRPr="000C74F9">
        <w:rPr>
          <w:rtl/>
          <w:lang w:bidi="ar-EG"/>
        </w:rPr>
        <w:t xml:space="preserve"> </w:t>
      </w:r>
      <w:r w:rsidRPr="000C74F9">
        <w:rPr>
          <w:rFonts w:hint="cs"/>
          <w:rtl/>
          <w:lang w:bidi="ar-EG"/>
        </w:rPr>
        <w:t>نقاطاً</w:t>
      </w:r>
      <w:r w:rsidRPr="000C74F9">
        <w:rPr>
          <w:rtl/>
          <w:lang w:bidi="ar-EG"/>
        </w:rPr>
        <w:t xml:space="preserve"> </w:t>
      </w:r>
      <w:r w:rsidRPr="000C74F9">
        <w:rPr>
          <w:rFonts w:hint="cs"/>
          <w:rtl/>
          <w:lang w:bidi="ar-EG"/>
        </w:rPr>
        <w:t>هامة</w:t>
      </w:r>
      <w:r w:rsidRPr="000C74F9">
        <w:rPr>
          <w:rtl/>
          <w:lang w:bidi="ar-EG"/>
        </w:rPr>
        <w:t>.</w:t>
      </w:r>
    </w:p>
    <w:p w:rsidR="00F82188" w:rsidRPr="000C74F9" w:rsidRDefault="00F82188" w:rsidP="00F82188">
      <w:pPr>
        <w:rPr>
          <w:rtl/>
          <w:lang w:bidi="ar-EG"/>
        </w:rPr>
      </w:pPr>
      <w:r w:rsidRPr="00791F60">
        <w:rPr>
          <w:rtl/>
          <w:lang w:bidi="ar-EG"/>
        </w:rPr>
        <w:t>وينبغي أن تتضمن كل توصية موجزاً من "مجال التطبيق" يوضح الهدف من التوصية. وينبغي أن يبقى مجال التطبيق</w:t>
      </w:r>
      <w:r w:rsidR="00394B0D">
        <w:rPr>
          <w:rtl/>
          <w:lang w:bidi="ar-EG"/>
        </w:rPr>
        <w:t xml:space="preserve"> في </w:t>
      </w:r>
      <w:r w:rsidRPr="00791F60">
        <w:rPr>
          <w:rtl/>
          <w:lang w:bidi="ar-EG"/>
        </w:rPr>
        <w:t>نص التوصية حتى بعد إقرارها.</w:t>
      </w:r>
    </w:p>
    <w:p w:rsidR="00F82188" w:rsidRPr="00791F60" w:rsidRDefault="00F82188" w:rsidP="00F82188">
      <w:pPr>
        <w:pStyle w:val="Note"/>
        <w:rPr>
          <w:b/>
          <w:bCs/>
          <w:rtl/>
        </w:rPr>
      </w:pPr>
      <w:r w:rsidRPr="00791F60">
        <w:rPr>
          <w:b/>
          <w:bCs/>
          <w:rtl/>
        </w:rPr>
        <w:t xml:space="preserve">الملاحظة </w:t>
      </w:r>
      <w:r w:rsidRPr="0093735B">
        <w:rPr>
          <w:b/>
          <w:bCs/>
        </w:rPr>
        <w:t>1</w:t>
      </w:r>
      <w:r w:rsidRPr="00791F60">
        <w:rPr>
          <w:rtl/>
        </w:rPr>
        <w:t xml:space="preserve"> - عندما توفر التوصيات معلومات بشأن شتى الأنظمة المتعلقة بتطبيق راديوي بالذات، فإنه ينبغي لها أن تستند إلى</w:t>
      </w:r>
      <w:r>
        <w:rPr>
          <w:rFonts w:hint="cs"/>
          <w:rtl/>
        </w:rPr>
        <w:t> </w:t>
      </w:r>
      <w:r w:rsidRPr="00791F60">
        <w:rPr>
          <w:rtl/>
        </w:rPr>
        <w:t xml:space="preserve">معايير ذات صلة بالتطبيق، وينبغي أن تشمل، حيثما أمكن، تقييماً للأنظمة </w:t>
      </w:r>
      <w:proofErr w:type="spellStart"/>
      <w:r w:rsidRPr="00791F60">
        <w:rPr>
          <w:rtl/>
        </w:rPr>
        <w:t>الموصى</w:t>
      </w:r>
      <w:proofErr w:type="spellEnd"/>
      <w:r w:rsidRPr="00791F60">
        <w:rPr>
          <w:rtl/>
        </w:rPr>
        <w:t xml:space="preserve"> بها يتم باستخدام تلك المعايير. وفي تلك الحالات، يجب تحديد المعايير ذات الصلة والمعلومات الأخرى ذات الأهمية للموضوع، بحسب الاقتضاء، داخل لجنة الدراسات.</w:t>
      </w:r>
    </w:p>
    <w:p w:rsidR="00F82188" w:rsidRPr="00402E13" w:rsidRDefault="00F82188" w:rsidP="00F82188">
      <w:pPr>
        <w:pStyle w:val="Note"/>
        <w:rPr>
          <w:b/>
          <w:bCs/>
          <w:spacing w:val="-4"/>
          <w:rtl/>
        </w:rPr>
      </w:pPr>
      <w:r w:rsidRPr="00791F60">
        <w:rPr>
          <w:b/>
          <w:bCs/>
          <w:rtl/>
        </w:rPr>
        <w:t xml:space="preserve">الملاحظة </w:t>
      </w:r>
      <w:r w:rsidRPr="0093735B">
        <w:rPr>
          <w:b/>
          <w:bCs/>
        </w:rPr>
        <w:t>2</w:t>
      </w:r>
      <w:r w:rsidRPr="00791F60">
        <w:rPr>
          <w:rtl/>
        </w:rPr>
        <w:t xml:space="preserve"> - </w:t>
      </w:r>
      <w:r w:rsidRPr="00402E13">
        <w:rPr>
          <w:spacing w:val="-4"/>
          <w:rtl/>
        </w:rPr>
        <w:t xml:space="preserve">ينبغي لدى صياغة التوصيات أن تؤخذ بعين الاعتبار السياسة المشتركة للبراءات لدى </w:t>
      </w:r>
      <w:r w:rsidRPr="00402E13">
        <w:rPr>
          <w:spacing w:val="-4"/>
        </w:rPr>
        <w:t>ITU</w:t>
      </w:r>
      <w:r w:rsidRPr="00402E13">
        <w:rPr>
          <w:spacing w:val="-4"/>
        </w:rPr>
        <w:noBreakHyphen/>
        <w:t>T/ITU</w:t>
      </w:r>
      <w:r w:rsidRPr="00402E13">
        <w:rPr>
          <w:spacing w:val="-4"/>
        </w:rPr>
        <w:noBreakHyphen/>
        <w:t>R/ISO/IEC</w:t>
      </w:r>
      <w:r w:rsidRPr="00402E13">
        <w:rPr>
          <w:spacing w:val="-4"/>
          <w:rtl/>
        </w:rPr>
        <w:t xml:space="preserve"> بشأن حقوق الملكية الفكرية </w:t>
      </w:r>
      <w:r w:rsidRPr="00402E13">
        <w:rPr>
          <w:rFonts w:hint="cs"/>
          <w:spacing w:val="-4"/>
          <w:rtl/>
        </w:rPr>
        <w:t>المتاحة</w:t>
      </w:r>
      <w:r w:rsidR="00394B0D">
        <w:rPr>
          <w:rFonts w:hint="cs"/>
          <w:spacing w:val="-4"/>
          <w:rtl/>
        </w:rPr>
        <w:t xml:space="preserve"> في </w:t>
      </w:r>
      <w:r w:rsidRPr="00402E13">
        <w:rPr>
          <w:rFonts w:hint="cs"/>
          <w:spacing w:val="-4"/>
          <w:rtl/>
        </w:rPr>
        <w:t xml:space="preserve">العنوان التالي: </w:t>
      </w:r>
      <w:r w:rsidRPr="00402E13">
        <w:rPr>
          <w:spacing w:val="-4"/>
        </w:rPr>
        <w:t>http://www.itu.int/ITU-T/dbase/patent/patent-policy.html</w:t>
      </w:r>
      <w:r w:rsidRPr="00402E13">
        <w:rPr>
          <w:rFonts w:hint="cs"/>
          <w:spacing w:val="-4"/>
          <w:rtl/>
        </w:rPr>
        <w:t>.</w:t>
      </w:r>
    </w:p>
    <w:p w:rsidR="00F82188" w:rsidRPr="000C74F9" w:rsidRDefault="00F82188" w:rsidP="00F82188">
      <w:pPr>
        <w:pStyle w:val="Note"/>
        <w:rPr>
          <w:b/>
          <w:bCs/>
          <w:rtl/>
        </w:rPr>
      </w:pPr>
      <w:r w:rsidRPr="00791F60">
        <w:rPr>
          <w:b/>
          <w:bCs/>
          <w:rtl/>
        </w:rPr>
        <w:t xml:space="preserve">الملاحظة </w:t>
      </w:r>
      <w:r w:rsidRPr="0093735B">
        <w:rPr>
          <w:b/>
          <w:bCs/>
        </w:rPr>
        <w:t>3</w:t>
      </w:r>
      <w:r w:rsidRPr="000C74F9">
        <w:rPr>
          <w:rtl/>
          <w:lang w:bidi="ar-SY"/>
        </w:rPr>
        <w:t xml:space="preserve"> - </w:t>
      </w:r>
      <w:r w:rsidRPr="000C74F9">
        <w:rPr>
          <w:rFonts w:hint="cs"/>
          <w:rtl/>
        </w:rPr>
        <w:t>يمكن</w:t>
      </w:r>
      <w:r w:rsidRPr="000C74F9">
        <w:rPr>
          <w:rtl/>
        </w:rPr>
        <w:t xml:space="preserve"> </w:t>
      </w:r>
      <w:r w:rsidRPr="000C74F9">
        <w:rPr>
          <w:rFonts w:hint="cs"/>
          <w:rtl/>
        </w:rPr>
        <w:t>للجان</w:t>
      </w:r>
      <w:r w:rsidRPr="000C74F9">
        <w:rPr>
          <w:rtl/>
        </w:rPr>
        <w:t xml:space="preserve"> </w:t>
      </w:r>
      <w:r w:rsidRPr="000C74F9">
        <w:rPr>
          <w:rFonts w:hint="cs"/>
          <w:rtl/>
        </w:rPr>
        <w:t>الدراسات</w:t>
      </w:r>
      <w:r w:rsidRPr="000C74F9">
        <w:rPr>
          <w:rtl/>
        </w:rPr>
        <w:t xml:space="preserve"> </w:t>
      </w:r>
      <w:r w:rsidRPr="000C74F9">
        <w:rPr>
          <w:rFonts w:hint="cs"/>
          <w:rtl/>
        </w:rPr>
        <w:t>أن</w:t>
      </w:r>
      <w:r w:rsidRPr="000C74F9">
        <w:rPr>
          <w:rtl/>
        </w:rPr>
        <w:t xml:space="preserve"> </w:t>
      </w:r>
      <w:r w:rsidRPr="000C74F9">
        <w:rPr>
          <w:rFonts w:hint="cs"/>
          <w:rtl/>
        </w:rPr>
        <w:t>تضع</w:t>
      </w:r>
      <w:r w:rsidRPr="000C74F9">
        <w:rPr>
          <w:rtl/>
        </w:rPr>
        <w:t xml:space="preserve"> </w:t>
      </w:r>
      <w:r w:rsidRPr="000C74F9">
        <w:rPr>
          <w:rFonts w:hint="cs"/>
          <w:rtl/>
        </w:rPr>
        <w:t>بشكل</w:t>
      </w:r>
      <w:r w:rsidRPr="000C74F9">
        <w:rPr>
          <w:rtl/>
        </w:rPr>
        <w:t xml:space="preserve"> </w:t>
      </w:r>
      <w:r w:rsidRPr="000C74F9">
        <w:rPr>
          <w:rFonts w:hint="cs"/>
          <w:rtl/>
        </w:rPr>
        <w:t>كامل</w:t>
      </w:r>
      <w:r w:rsidRPr="000C74F9">
        <w:rPr>
          <w:rtl/>
        </w:rPr>
        <w:t xml:space="preserve"> </w:t>
      </w:r>
      <w:r w:rsidRPr="00791F60">
        <w:rPr>
          <w:rtl/>
        </w:rPr>
        <w:t>ضمن لجنة الدراسات نفسها، دون الحاجة إلى موافقة لجان دراسات أخرى، توصيات تتضمن "معايير الحماية" لخدمات الاتصالات الراديوية</w:t>
      </w:r>
      <w:r w:rsidR="00394B0D">
        <w:rPr>
          <w:rtl/>
        </w:rPr>
        <w:t xml:space="preserve"> في </w:t>
      </w:r>
      <w:r w:rsidRPr="00791F60">
        <w:rPr>
          <w:rtl/>
        </w:rPr>
        <w:t>إطار ولايتها. ولكن يتعين على لجان الدراسات التي</w:t>
      </w:r>
      <w:r>
        <w:rPr>
          <w:rFonts w:hint="cs"/>
          <w:rtl/>
        </w:rPr>
        <w:t> </w:t>
      </w:r>
      <w:r w:rsidRPr="00791F60">
        <w:rPr>
          <w:rtl/>
        </w:rPr>
        <w:t>تقوم بوضع توصيات تحتوي على "معايير الحماية" لخدمات الاتصالات الراديوية أن تحصل، قبل اعتماد هذه التوصيات، على موافقة لجان الدراسات المسؤولة عن هذه الخدمات.</w:t>
      </w:r>
    </w:p>
    <w:p w:rsidR="00F82188" w:rsidRDefault="00F82188" w:rsidP="00F82188">
      <w:pPr>
        <w:pStyle w:val="Note"/>
        <w:rPr>
          <w:rtl/>
        </w:rPr>
      </w:pPr>
      <w:r w:rsidRPr="00791F60">
        <w:rPr>
          <w:b/>
          <w:bCs/>
          <w:rtl/>
        </w:rPr>
        <w:t xml:space="preserve">الملاحظة </w:t>
      </w:r>
      <w:r w:rsidRPr="0093735B">
        <w:rPr>
          <w:b/>
          <w:bCs/>
        </w:rPr>
        <w:t>4</w:t>
      </w:r>
      <w:r w:rsidRPr="00791F60">
        <w:rPr>
          <w:rtl/>
        </w:rPr>
        <w:t xml:space="preserve"> </w:t>
      </w:r>
      <w:r>
        <w:rPr>
          <w:rFonts w:hint="cs"/>
          <w:rtl/>
        </w:rPr>
        <w:t>-</w:t>
      </w:r>
      <w:r w:rsidRPr="00791F60">
        <w:rPr>
          <w:rtl/>
        </w:rPr>
        <w:t xml:space="preserve"> يمكن أن تتضمن توصية معينة بعض التعاريف لمصطلحات محددة</w:t>
      </w:r>
      <w:r w:rsidR="00394B0D">
        <w:rPr>
          <w:rtl/>
        </w:rPr>
        <w:t xml:space="preserve"> لا </w:t>
      </w:r>
      <w:r w:rsidRPr="00791F60">
        <w:rPr>
          <w:rtl/>
        </w:rPr>
        <w:t>تنطبق بالضرورة</w:t>
      </w:r>
      <w:r w:rsidR="00394B0D">
        <w:rPr>
          <w:rtl/>
        </w:rPr>
        <w:t xml:space="preserve"> في </w:t>
      </w:r>
      <w:r w:rsidRPr="00791F60">
        <w:rPr>
          <w:rtl/>
        </w:rPr>
        <w:t>وثائق أخرى، ولكن ينبغي شرح قابلية تطبيق هذه التعاريف</w:t>
      </w:r>
      <w:r w:rsidR="00394B0D">
        <w:rPr>
          <w:rtl/>
        </w:rPr>
        <w:t xml:space="preserve"> في </w:t>
      </w:r>
      <w:r w:rsidRPr="00791F60">
        <w:rPr>
          <w:rtl/>
        </w:rPr>
        <w:t>التوصية بوضوح.</w:t>
      </w:r>
    </w:p>
    <w:p w:rsidR="00F82188" w:rsidRPr="00F82188" w:rsidRDefault="00F82188" w:rsidP="00F82188">
      <w:pPr>
        <w:pStyle w:val="Note"/>
        <w:rPr>
          <w:b/>
          <w:bCs/>
          <w:rtl/>
          <w:lang w:bidi="ar-EG"/>
        </w:rPr>
      </w:pPr>
      <w:r>
        <w:rPr>
          <w:rFonts w:hint="cs"/>
          <w:b/>
          <w:bCs/>
          <w:rtl/>
        </w:rPr>
        <w:t xml:space="preserve">الملاحظة </w:t>
      </w:r>
      <w:r w:rsidRPr="0093735B">
        <w:rPr>
          <w:b/>
          <w:bCs/>
        </w:rPr>
        <w:t>5</w:t>
      </w:r>
      <w:r>
        <w:rPr>
          <w:rFonts w:hint="cs"/>
          <w:b/>
          <w:bCs/>
          <w:rtl/>
          <w:lang w:bidi="ar-EG"/>
        </w:rPr>
        <w:t xml:space="preserve"> </w:t>
      </w:r>
      <w:r w:rsidRPr="00402E13">
        <w:rPr>
          <w:rFonts w:hint="cs"/>
          <w:rtl/>
          <w:lang w:bidi="ar-EG"/>
        </w:rPr>
        <w:t>- إن الإحالات</w:t>
      </w:r>
      <w:r w:rsidR="00394B0D">
        <w:rPr>
          <w:rFonts w:hint="cs"/>
          <w:rtl/>
          <w:lang w:bidi="ar-EG"/>
        </w:rPr>
        <w:t xml:space="preserve"> في </w:t>
      </w:r>
      <w:r w:rsidR="00FF052C">
        <w:rPr>
          <w:rFonts w:hint="cs"/>
          <w:rtl/>
          <w:lang w:bidi="ar-EG"/>
        </w:rPr>
        <w:t xml:space="preserve">توصية ما إلى </w:t>
      </w:r>
      <w:r w:rsidRPr="00402E13">
        <w:rPr>
          <w:rFonts w:hint="cs"/>
          <w:rtl/>
          <w:lang w:bidi="ar-EG"/>
        </w:rPr>
        <w:t>تقارير قطاع الاتصالات الراديوية هي ذات طبيعة إعلامية.</w:t>
      </w:r>
    </w:p>
    <w:p w:rsidR="00F82188" w:rsidRPr="000C74F9" w:rsidRDefault="00F82188" w:rsidP="00F82188">
      <w:pPr>
        <w:pStyle w:val="Heading2"/>
        <w:rPr>
          <w:rtl/>
        </w:rPr>
      </w:pPr>
      <w:bookmarkStart w:id="90" w:name="_Toc433822515"/>
      <w:bookmarkStart w:id="91" w:name="_Toc433825506"/>
      <w:bookmarkStart w:id="92" w:name="_Toc433828421"/>
      <w:r w:rsidRPr="0093735B">
        <w:t>2</w:t>
      </w:r>
      <w:r>
        <w:t>.</w:t>
      </w:r>
      <w:r w:rsidRPr="0093735B">
        <w:t>6</w:t>
      </w:r>
      <w:r>
        <w:t>.A</w:t>
      </w:r>
      <w:r w:rsidRPr="0093735B">
        <w:t>2</w:t>
      </w:r>
      <w:r w:rsidRPr="000C74F9">
        <w:rPr>
          <w:rtl/>
        </w:rPr>
        <w:tab/>
      </w:r>
      <w:r w:rsidRPr="000C74F9">
        <w:rPr>
          <w:rFonts w:hint="cs"/>
          <w:rtl/>
        </w:rPr>
        <w:t>الاعتماد والموافقة</w:t>
      </w:r>
      <w:bookmarkEnd w:id="90"/>
      <w:bookmarkEnd w:id="91"/>
      <w:bookmarkEnd w:id="92"/>
    </w:p>
    <w:p w:rsidR="00F82188" w:rsidRPr="000C74F9" w:rsidRDefault="00F82188" w:rsidP="00F82188">
      <w:pPr>
        <w:pStyle w:val="Heading3"/>
        <w:rPr>
          <w:rtl/>
          <w:lang w:bidi="ar-SY"/>
        </w:rPr>
      </w:pPr>
      <w:r w:rsidRPr="0093735B">
        <w:t>1</w:t>
      </w:r>
      <w:r w:rsidRPr="000C74F9">
        <w:t>.</w:t>
      </w:r>
      <w:r w:rsidRPr="0093735B">
        <w:t>2</w:t>
      </w:r>
      <w:r>
        <w:t>.</w:t>
      </w:r>
      <w:r w:rsidRPr="0093735B">
        <w:t>6</w:t>
      </w:r>
      <w:r>
        <w:t>.A</w:t>
      </w:r>
      <w:r w:rsidRPr="0093735B">
        <w:t>2</w:t>
      </w:r>
      <w:r w:rsidRPr="000C74F9">
        <w:rPr>
          <w:rtl/>
          <w:lang w:bidi="ar-SY"/>
        </w:rPr>
        <w:tab/>
      </w:r>
      <w:r w:rsidRPr="000C74F9">
        <w:rPr>
          <w:rFonts w:hint="cs"/>
          <w:rtl/>
          <w:lang w:bidi="ar-SY"/>
        </w:rPr>
        <w:t>اعتبارات عامة</w:t>
      </w:r>
    </w:p>
    <w:p w:rsidR="00F82188" w:rsidRPr="000C74F9" w:rsidRDefault="00F82188" w:rsidP="00FF052C">
      <w:pPr>
        <w:rPr>
          <w:rtl/>
        </w:rPr>
      </w:pPr>
      <w:r w:rsidRPr="0093735B">
        <w:t>1</w:t>
      </w:r>
      <w:r w:rsidRPr="000C74F9">
        <w:t>.</w:t>
      </w:r>
      <w:r w:rsidRPr="0093735B">
        <w:t>1</w:t>
      </w:r>
      <w:r w:rsidRPr="000C74F9">
        <w:t>.</w:t>
      </w:r>
      <w:r w:rsidRPr="0093735B">
        <w:t>2</w:t>
      </w:r>
      <w:r>
        <w:t>.</w:t>
      </w:r>
      <w:r w:rsidRPr="0093735B">
        <w:t>6</w:t>
      </w:r>
      <w:r>
        <w:t>.A</w:t>
      </w:r>
      <w:r w:rsidRPr="0093735B">
        <w:t>2</w:t>
      </w:r>
      <w:r w:rsidRPr="000C74F9">
        <w:rPr>
          <w:rtl/>
          <w:lang w:bidi="ar-SY"/>
        </w:rPr>
        <w:tab/>
      </w:r>
      <w:r w:rsidRPr="000C74F9">
        <w:rPr>
          <w:rFonts w:hint="cs"/>
          <w:rtl/>
        </w:rPr>
        <w:t>عندما تصل دراسة إلى حالة من الاكتمال، على أساس النظر</w:t>
      </w:r>
      <w:r w:rsidR="00394B0D">
        <w:rPr>
          <w:rFonts w:hint="cs"/>
          <w:rtl/>
        </w:rPr>
        <w:t xml:space="preserve"> في </w:t>
      </w:r>
      <w:r w:rsidRPr="000C74F9">
        <w:rPr>
          <w:rFonts w:hint="cs"/>
          <w:rtl/>
        </w:rPr>
        <w:t>وثائق قطاع الاتصالات الراديوية</w:t>
      </w:r>
      <w:r w:rsidRPr="000C74F9">
        <w:rPr>
          <w:rFonts w:hint="cs"/>
          <w:rtl/>
          <w:lang w:bidi="ar-EG"/>
        </w:rPr>
        <w:t xml:space="preserve"> المتوفرة وعلى المساهمات من الدول الأعضاء أو أعضاء القطاع أو المنتسبين</w:t>
      </w:r>
      <w:r w:rsidRPr="000C74F9">
        <w:rPr>
          <w:rFonts w:hint="cs"/>
          <w:rtl/>
        </w:rPr>
        <w:t xml:space="preserve"> </w:t>
      </w:r>
      <w:r w:rsidRPr="000C74F9">
        <w:rPr>
          <w:rFonts w:hint="cs"/>
          <w:rtl/>
          <w:lang w:bidi="ar-EG"/>
        </w:rPr>
        <w:t xml:space="preserve">أو الهيئات الأكاديمية </w:t>
      </w:r>
      <w:r w:rsidRPr="000C74F9">
        <w:rPr>
          <w:rFonts w:hint="cs"/>
          <w:rtl/>
        </w:rPr>
        <w:t>وتسفر عن مشروع توصية جديدة أو</w:t>
      </w:r>
      <w:r w:rsidRPr="000C74F9">
        <w:rPr>
          <w:rFonts w:hint="eastAsia"/>
          <w:rtl/>
        </w:rPr>
        <w:t> </w:t>
      </w:r>
      <w:r w:rsidRPr="000C74F9">
        <w:rPr>
          <w:rFonts w:hint="cs"/>
          <w:rtl/>
        </w:rPr>
        <w:t>مراجعة</w:t>
      </w:r>
      <w:r>
        <w:rPr>
          <w:rFonts w:hint="cs"/>
          <w:rtl/>
        </w:rPr>
        <w:t xml:space="preserve"> يوافق عليه فريق العمل، أو </w:t>
      </w:r>
      <w:r w:rsidR="00FF052C">
        <w:rPr>
          <w:rFonts w:hint="cs"/>
          <w:rtl/>
        </w:rPr>
        <w:t>فريق</w:t>
      </w:r>
      <w:r>
        <w:rPr>
          <w:rFonts w:hint="cs"/>
          <w:rtl/>
        </w:rPr>
        <w:t xml:space="preserve"> المهام، أو </w:t>
      </w:r>
      <w:r w:rsidR="00FF052C">
        <w:rPr>
          <w:rFonts w:hint="cs"/>
          <w:rtl/>
        </w:rPr>
        <w:t xml:space="preserve">فريق </w:t>
      </w:r>
      <w:r>
        <w:rPr>
          <w:rFonts w:hint="cs"/>
          <w:rtl/>
        </w:rPr>
        <w:t>المهام المشترك</w:t>
      </w:r>
      <w:r w:rsidRPr="000C74F9">
        <w:rPr>
          <w:rFonts w:hint="cs"/>
          <w:rtl/>
        </w:rPr>
        <w:t xml:space="preserve"> فإن عملية الموافقة التي يتعين اتباعها تتكون من مرحلتين:</w:t>
      </w:r>
    </w:p>
    <w:p w:rsidR="00F82188" w:rsidRPr="000C74F9" w:rsidRDefault="00F82188" w:rsidP="00F82188">
      <w:pPr>
        <w:pStyle w:val="enumlev1"/>
        <w:rPr>
          <w:rtl/>
        </w:rPr>
      </w:pPr>
      <w:r w:rsidRPr="000C74F9">
        <w:rPr>
          <w:rFonts w:hint="cs"/>
          <w:rtl/>
        </w:rPr>
        <w:t>-</w:t>
      </w:r>
      <w:r w:rsidRPr="000C74F9">
        <w:rPr>
          <w:rFonts w:hint="cs"/>
          <w:rtl/>
        </w:rPr>
        <w:tab/>
        <w:t>الاعتماد من قبل لجنة الدراسات المعنية؛ تبعاً للظروف، قد يكون الاعتماد</w:t>
      </w:r>
      <w:r w:rsidR="00394B0D">
        <w:rPr>
          <w:rFonts w:hint="cs"/>
          <w:rtl/>
        </w:rPr>
        <w:t xml:space="preserve"> في </w:t>
      </w:r>
      <w:r w:rsidRPr="000C74F9">
        <w:rPr>
          <w:rFonts w:hint="cs"/>
          <w:rtl/>
        </w:rPr>
        <w:t>اجتماع للجنة الدراسات أو</w:t>
      </w:r>
      <w:r w:rsidRPr="000C74F9">
        <w:rPr>
          <w:rFonts w:hint="eastAsia"/>
          <w:rtl/>
        </w:rPr>
        <w:t> </w:t>
      </w:r>
      <w:r w:rsidRPr="000C74F9">
        <w:rPr>
          <w:rFonts w:hint="cs"/>
          <w:rtl/>
        </w:rPr>
        <w:t>بالمراسلة</w:t>
      </w:r>
      <w:r w:rsidR="00394B0D">
        <w:rPr>
          <w:rFonts w:hint="cs"/>
          <w:rtl/>
        </w:rPr>
        <w:t xml:space="preserve"> في </w:t>
      </w:r>
      <w:r w:rsidRPr="000C74F9">
        <w:rPr>
          <w:rFonts w:hint="cs"/>
          <w:rtl/>
        </w:rPr>
        <w:t xml:space="preserve">أعقاب اجتماع لجنة الدراسات (انظر الفقرة </w:t>
      </w:r>
      <w:r w:rsidRPr="0093735B">
        <w:rPr>
          <w:lang w:val="en-US"/>
        </w:rPr>
        <w:t>2</w:t>
      </w:r>
      <w:r w:rsidRPr="000C74F9">
        <w:t>.</w:t>
      </w:r>
      <w:r w:rsidRPr="0093735B">
        <w:rPr>
          <w:lang w:val="en-US"/>
        </w:rPr>
        <w:t>2</w:t>
      </w:r>
      <w:r>
        <w:t>.</w:t>
      </w:r>
      <w:r w:rsidRPr="0093735B">
        <w:rPr>
          <w:lang w:val="en-US"/>
        </w:rPr>
        <w:t>6</w:t>
      </w:r>
      <w:r>
        <w:t>.</w:t>
      </w:r>
      <w:r w:rsidRPr="0093735B">
        <w:rPr>
          <w:lang w:val="en-US" w:bidi="ar-EG"/>
        </w:rPr>
        <w:t>2</w:t>
      </w:r>
      <w:r>
        <w:rPr>
          <w:lang w:bidi="ar-EG"/>
        </w:rPr>
        <w:t>A</w:t>
      </w:r>
      <w:r w:rsidRPr="000C74F9">
        <w:rPr>
          <w:rFonts w:hint="cs"/>
          <w:rtl/>
        </w:rPr>
        <w:t>)؛</w:t>
      </w:r>
    </w:p>
    <w:p w:rsidR="00F82188" w:rsidRPr="00F16EEF" w:rsidRDefault="00F82188" w:rsidP="00F82188">
      <w:pPr>
        <w:pStyle w:val="enumlev1"/>
        <w:rPr>
          <w:rtl/>
          <w:lang w:bidi="ar-EG"/>
        </w:rPr>
      </w:pPr>
      <w:r w:rsidRPr="00F16EEF">
        <w:rPr>
          <w:rtl/>
        </w:rPr>
        <w:t>-</w:t>
      </w:r>
      <w:r w:rsidRPr="00F16EEF">
        <w:rPr>
          <w:rtl/>
        </w:rPr>
        <w:tab/>
      </w:r>
      <w:r w:rsidRPr="00F16EEF">
        <w:rPr>
          <w:rFonts w:hint="cs"/>
          <w:rtl/>
        </w:rPr>
        <w:t>بعد</w:t>
      </w:r>
      <w:r w:rsidRPr="00F16EEF">
        <w:rPr>
          <w:rtl/>
        </w:rPr>
        <w:t xml:space="preserve"> </w:t>
      </w:r>
      <w:r w:rsidRPr="00F16EEF">
        <w:rPr>
          <w:rFonts w:hint="cs"/>
          <w:rtl/>
        </w:rPr>
        <w:t>الاعتماد،</w:t>
      </w:r>
      <w:r w:rsidRPr="00F16EEF">
        <w:rPr>
          <w:rtl/>
        </w:rPr>
        <w:t xml:space="preserve"> </w:t>
      </w:r>
      <w:r w:rsidRPr="00F16EEF">
        <w:rPr>
          <w:rFonts w:hint="cs"/>
          <w:rtl/>
          <w:lang w:bidi="ar-EG"/>
        </w:rPr>
        <w:t>ال</w:t>
      </w:r>
      <w:r w:rsidRPr="00F16EEF">
        <w:rPr>
          <w:rFonts w:hint="cs"/>
          <w:rtl/>
        </w:rPr>
        <w:t>موافقة</w:t>
      </w:r>
      <w:r w:rsidRPr="00F16EEF">
        <w:rPr>
          <w:rtl/>
        </w:rPr>
        <w:t xml:space="preserve"> </w:t>
      </w:r>
      <w:r w:rsidRPr="00F16EEF">
        <w:rPr>
          <w:rFonts w:hint="cs"/>
          <w:rtl/>
        </w:rPr>
        <w:t>من</w:t>
      </w:r>
      <w:r w:rsidRPr="00F16EEF">
        <w:rPr>
          <w:rtl/>
        </w:rPr>
        <w:t xml:space="preserve"> </w:t>
      </w:r>
      <w:r w:rsidRPr="00F16EEF">
        <w:rPr>
          <w:rFonts w:hint="cs"/>
          <w:rtl/>
        </w:rPr>
        <w:t>قبل</w:t>
      </w:r>
      <w:r w:rsidRPr="00F16EEF">
        <w:rPr>
          <w:rtl/>
        </w:rPr>
        <w:t xml:space="preserve"> </w:t>
      </w:r>
      <w:r w:rsidRPr="00F16EEF">
        <w:rPr>
          <w:rFonts w:hint="cs"/>
          <w:rtl/>
        </w:rPr>
        <w:t>الدول</w:t>
      </w:r>
      <w:r w:rsidRPr="00F16EEF">
        <w:rPr>
          <w:rtl/>
        </w:rPr>
        <w:t xml:space="preserve"> </w:t>
      </w:r>
      <w:r w:rsidRPr="00F16EEF">
        <w:rPr>
          <w:rFonts w:hint="cs"/>
          <w:rtl/>
        </w:rPr>
        <w:t>الأعضاء</w:t>
      </w:r>
      <w:r w:rsidRPr="00F16EEF">
        <w:rPr>
          <w:rtl/>
        </w:rPr>
        <w:t xml:space="preserve"> </w:t>
      </w:r>
      <w:r w:rsidRPr="00F16EEF">
        <w:rPr>
          <w:rFonts w:hint="cs"/>
          <w:rtl/>
        </w:rPr>
        <w:t>إما</w:t>
      </w:r>
      <w:r w:rsidRPr="00F16EEF">
        <w:rPr>
          <w:rtl/>
        </w:rPr>
        <w:t xml:space="preserve"> </w:t>
      </w:r>
      <w:r w:rsidRPr="00F16EEF">
        <w:rPr>
          <w:rFonts w:hint="cs"/>
          <w:rtl/>
        </w:rPr>
        <w:t>بالتشاور</w:t>
      </w:r>
      <w:r w:rsidRPr="00F16EEF">
        <w:rPr>
          <w:rtl/>
        </w:rPr>
        <w:t xml:space="preserve"> </w:t>
      </w:r>
      <w:r w:rsidRPr="00F16EEF">
        <w:rPr>
          <w:rFonts w:hint="cs"/>
          <w:rtl/>
        </w:rPr>
        <w:t>بين</w:t>
      </w:r>
      <w:r w:rsidRPr="00F16EEF">
        <w:rPr>
          <w:rtl/>
        </w:rPr>
        <w:t xml:space="preserve"> </w:t>
      </w:r>
      <w:r w:rsidRPr="00F16EEF">
        <w:rPr>
          <w:rFonts w:hint="cs"/>
          <w:rtl/>
        </w:rPr>
        <w:t>جمعيتين</w:t>
      </w:r>
      <w:r w:rsidRPr="00F16EEF">
        <w:rPr>
          <w:rtl/>
        </w:rPr>
        <w:t xml:space="preserve"> </w:t>
      </w:r>
      <w:r w:rsidRPr="00F16EEF">
        <w:rPr>
          <w:rFonts w:hint="cs"/>
          <w:rtl/>
        </w:rPr>
        <w:t>أو</w:t>
      </w:r>
      <w:r w:rsidR="00394B0D">
        <w:rPr>
          <w:rtl/>
        </w:rPr>
        <w:t xml:space="preserve"> في </w:t>
      </w:r>
      <w:r w:rsidRPr="00F16EEF">
        <w:rPr>
          <w:rFonts w:hint="cs"/>
          <w:rtl/>
        </w:rPr>
        <w:t>جمعية</w:t>
      </w:r>
      <w:r w:rsidRPr="00F16EEF">
        <w:rPr>
          <w:rtl/>
        </w:rPr>
        <w:t xml:space="preserve"> </w:t>
      </w:r>
      <w:r w:rsidRPr="00F16EEF">
        <w:rPr>
          <w:rFonts w:hint="cs"/>
          <w:rtl/>
        </w:rPr>
        <w:t>الاتصالات</w:t>
      </w:r>
      <w:r w:rsidRPr="00F16EEF">
        <w:rPr>
          <w:rtl/>
        </w:rPr>
        <w:t xml:space="preserve"> </w:t>
      </w:r>
      <w:r w:rsidRPr="00F16EEF">
        <w:rPr>
          <w:rFonts w:hint="cs"/>
          <w:rtl/>
        </w:rPr>
        <w:t>الراديوية</w:t>
      </w:r>
      <w:r w:rsidRPr="00F16EEF">
        <w:rPr>
          <w:rtl/>
        </w:rPr>
        <w:t xml:space="preserve"> (</w:t>
      </w:r>
      <w:r w:rsidRPr="00F16EEF">
        <w:rPr>
          <w:rFonts w:hint="cs"/>
          <w:rtl/>
        </w:rPr>
        <w:t>انظر</w:t>
      </w:r>
      <w:r>
        <w:rPr>
          <w:rFonts w:hint="eastAsia"/>
          <w:rtl/>
        </w:rPr>
        <w:t> </w:t>
      </w:r>
      <w:r w:rsidRPr="00F16EEF">
        <w:rPr>
          <w:rFonts w:hint="cs"/>
          <w:rtl/>
        </w:rPr>
        <w:t>الفقرة</w:t>
      </w:r>
      <w:r>
        <w:rPr>
          <w:rFonts w:hint="eastAsia"/>
          <w:rtl/>
          <w:lang w:bidi="ar-EG"/>
        </w:rPr>
        <w:t> </w:t>
      </w:r>
      <w:r w:rsidRPr="0093735B">
        <w:rPr>
          <w:lang w:val="en-US"/>
        </w:rPr>
        <w:t>3</w:t>
      </w:r>
      <w:r w:rsidRPr="00F16EEF">
        <w:t>.</w:t>
      </w:r>
      <w:r w:rsidRPr="0093735B">
        <w:rPr>
          <w:lang w:val="en-US"/>
        </w:rPr>
        <w:t>2</w:t>
      </w:r>
      <w:r>
        <w:t>.</w:t>
      </w:r>
      <w:r w:rsidRPr="0093735B">
        <w:rPr>
          <w:lang w:val="en-US"/>
        </w:rPr>
        <w:t>6</w:t>
      </w:r>
      <w:r>
        <w:t>.A</w:t>
      </w:r>
      <w:r w:rsidRPr="0093735B">
        <w:rPr>
          <w:lang w:val="en-US"/>
        </w:rPr>
        <w:t>2</w:t>
      </w:r>
      <w:r w:rsidRPr="00F16EEF" w:rsidDel="001E5949">
        <w:t xml:space="preserve"> </w:t>
      </w:r>
      <w:r w:rsidRPr="00F16EEF">
        <w:rPr>
          <w:rFonts w:hint="cs"/>
          <w:rtl/>
        </w:rPr>
        <w:t>)</w:t>
      </w:r>
      <w:r w:rsidRPr="00F16EEF">
        <w:rPr>
          <w:rtl/>
        </w:rPr>
        <w:t>.</w:t>
      </w:r>
    </w:p>
    <w:p w:rsidR="00F82188" w:rsidRPr="00791F60" w:rsidRDefault="00F82188" w:rsidP="00420FA2">
      <w:pPr>
        <w:rPr>
          <w:rtl/>
          <w:lang w:bidi="ar-EG"/>
        </w:rPr>
      </w:pPr>
      <w:r w:rsidRPr="00791F60">
        <w:rPr>
          <w:rtl/>
        </w:rPr>
        <w:t>وفي حال عدم اعتراض أي من الدول الأعضاء المشاركة</w:t>
      </w:r>
      <w:r w:rsidR="00394B0D">
        <w:rPr>
          <w:rtl/>
        </w:rPr>
        <w:t xml:space="preserve"> في </w:t>
      </w:r>
      <w:r w:rsidRPr="00791F60">
        <w:rPr>
          <w:rtl/>
        </w:rPr>
        <w:t>الاجتماع</w:t>
      </w:r>
      <w:r w:rsidRPr="00791F60" w:rsidDel="007073B8">
        <w:rPr>
          <w:rtl/>
        </w:rPr>
        <w:t xml:space="preserve">، </w:t>
      </w:r>
      <w:r w:rsidRPr="00791F60">
        <w:rPr>
          <w:rtl/>
        </w:rPr>
        <w:t>وعند التماس اعتماد مشروع توصية جديدة أو</w:t>
      </w:r>
      <w:r w:rsidRPr="00791F60">
        <w:rPr>
          <w:rFonts w:hint="eastAsia"/>
          <w:rtl/>
        </w:rPr>
        <w:t> </w:t>
      </w:r>
      <w:r w:rsidRPr="00791F60">
        <w:rPr>
          <w:rtl/>
        </w:rPr>
        <w:t>مراجعة عن</w:t>
      </w:r>
      <w:r>
        <w:rPr>
          <w:rFonts w:hint="cs"/>
          <w:rtl/>
        </w:rPr>
        <w:t> </w:t>
      </w:r>
      <w:r w:rsidRPr="00791F60">
        <w:rPr>
          <w:rtl/>
        </w:rPr>
        <w:t>طريق المراسلة، تتم الموافقة عليها</w:t>
      </w:r>
      <w:r w:rsidR="00394B0D">
        <w:rPr>
          <w:rtl/>
        </w:rPr>
        <w:t xml:space="preserve"> في </w:t>
      </w:r>
      <w:r w:rsidRPr="00791F60">
        <w:rPr>
          <w:rtl/>
        </w:rPr>
        <w:t xml:space="preserve">آن واحد، </w:t>
      </w:r>
      <w:r w:rsidRPr="00791F60">
        <w:rPr>
          <w:rtl/>
          <w:lang w:bidi="ar-EG"/>
        </w:rPr>
        <w:t>(إجراء الاعتماد والموافقة معاً)</w:t>
      </w:r>
      <w:r w:rsidRPr="00791F60">
        <w:rPr>
          <w:rtl/>
        </w:rPr>
        <w:t>.</w:t>
      </w:r>
      <w:r w:rsidRPr="00791F60">
        <w:rPr>
          <w:rtl/>
          <w:lang w:bidi="ar-EG"/>
        </w:rPr>
        <w:t xml:space="preserve"> ولا</w:t>
      </w:r>
      <w:r w:rsidRPr="00791F60">
        <w:rPr>
          <w:rFonts w:hint="eastAsia"/>
          <w:rtl/>
          <w:lang w:bidi="ar-EG"/>
        </w:rPr>
        <w:t> </w:t>
      </w:r>
      <w:r w:rsidRPr="00791F60">
        <w:rPr>
          <w:rtl/>
          <w:lang w:bidi="ar-EG"/>
        </w:rPr>
        <w:t>ينطبق هذا الإجراء على توصيات القطاع</w:t>
      </w:r>
      <w:r w:rsidRPr="00791F60">
        <w:rPr>
          <w:rFonts w:hint="eastAsia"/>
          <w:rtl/>
          <w:lang w:bidi="ar-EG"/>
        </w:rPr>
        <w:t> </w:t>
      </w:r>
      <w:r w:rsidRPr="00791F60">
        <w:rPr>
          <w:lang w:bidi="ar-EG"/>
        </w:rPr>
        <w:t>ITU</w:t>
      </w:r>
      <w:r w:rsidRPr="00791F60">
        <w:rPr>
          <w:lang w:bidi="ar-EG"/>
        </w:rPr>
        <w:noBreakHyphen/>
        <w:t>R</w:t>
      </w:r>
      <w:r w:rsidRPr="00791F60">
        <w:rPr>
          <w:rtl/>
          <w:lang w:bidi="ar-EG"/>
        </w:rPr>
        <w:t xml:space="preserve"> المدرجة</w:t>
      </w:r>
      <w:r w:rsidR="00394B0D">
        <w:rPr>
          <w:rtl/>
          <w:lang w:bidi="ar-EG"/>
        </w:rPr>
        <w:t xml:space="preserve"> في </w:t>
      </w:r>
      <w:r w:rsidRPr="00791F60">
        <w:rPr>
          <w:rtl/>
          <w:lang w:bidi="ar-EG"/>
        </w:rPr>
        <w:t>لوائح الراديو بالإحالة إليها.</w:t>
      </w:r>
    </w:p>
    <w:p w:rsidR="00F82188" w:rsidRPr="00402E13" w:rsidRDefault="00F82188" w:rsidP="00C71EEE">
      <w:pPr>
        <w:rPr>
          <w:spacing w:val="-4"/>
          <w:rtl/>
        </w:rPr>
      </w:pPr>
      <w:r w:rsidRPr="0093735B">
        <w:rPr>
          <w:lang w:bidi="ar-EG"/>
        </w:rPr>
        <w:t>2</w:t>
      </w:r>
      <w:r w:rsidRPr="000C74F9">
        <w:rPr>
          <w:lang w:bidi="ar-EG"/>
        </w:rPr>
        <w:t>.</w:t>
      </w:r>
      <w:r w:rsidRPr="0093735B">
        <w:rPr>
          <w:lang w:bidi="ar-EG"/>
        </w:rPr>
        <w:t>1</w:t>
      </w:r>
      <w:r w:rsidRPr="000C74F9">
        <w:rPr>
          <w:lang w:bidi="ar-EG"/>
        </w:rPr>
        <w:t>.</w:t>
      </w:r>
      <w:r w:rsidRPr="0093735B">
        <w:rPr>
          <w:lang w:bidi="ar-EG"/>
        </w:rPr>
        <w:t>2</w:t>
      </w:r>
      <w:r>
        <w:rPr>
          <w:lang w:bidi="ar-EG"/>
        </w:rPr>
        <w:t>.</w:t>
      </w:r>
      <w:r w:rsidRPr="0093735B">
        <w:t>6</w:t>
      </w:r>
      <w:r>
        <w:t>.A</w:t>
      </w:r>
      <w:r w:rsidRPr="0093735B">
        <w:t>2</w:t>
      </w:r>
      <w:r w:rsidRPr="000C74F9">
        <w:rPr>
          <w:rtl/>
          <w:lang w:bidi="ar-SY"/>
        </w:rPr>
        <w:tab/>
      </w:r>
      <w:r w:rsidRPr="00402E13">
        <w:rPr>
          <w:spacing w:val="-4"/>
          <w:rtl/>
        </w:rPr>
        <w:t>قد يحدث</w:t>
      </w:r>
      <w:r w:rsidR="00394B0D">
        <w:rPr>
          <w:spacing w:val="-4"/>
          <w:rtl/>
        </w:rPr>
        <w:t xml:space="preserve"> في </w:t>
      </w:r>
      <w:r w:rsidRPr="00402E13">
        <w:rPr>
          <w:spacing w:val="-4"/>
          <w:rtl/>
        </w:rPr>
        <w:t>ظروف استثنائية ألا يخطط لعقد اجتماع للجنة دراسات ما</w:t>
      </w:r>
      <w:r w:rsidR="00394B0D">
        <w:rPr>
          <w:spacing w:val="-4"/>
          <w:rtl/>
        </w:rPr>
        <w:t xml:space="preserve"> في </w:t>
      </w:r>
      <w:r w:rsidRPr="00402E13">
        <w:rPr>
          <w:spacing w:val="-4"/>
          <w:rtl/>
        </w:rPr>
        <w:t xml:space="preserve">وقت مناسب قبل جمعية اتصالات راديوية، </w:t>
      </w:r>
      <w:r w:rsidR="00C71EEE">
        <w:rPr>
          <w:rFonts w:hint="cs"/>
          <w:spacing w:val="-4"/>
          <w:rtl/>
        </w:rPr>
        <w:t xml:space="preserve">وتكون فرقة </w:t>
      </w:r>
      <w:r w:rsidRPr="00402E13">
        <w:rPr>
          <w:rFonts w:hint="cs"/>
          <w:spacing w:val="-4"/>
          <w:rtl/>
        </w:rPr>
        <w:t>العمل أو</w:t>
      </w:r>
      <w:r w:rsidRPr="00402E13">
        <w:rPr>
          <w:spacing w:val="-4"/>
          <w:rtl/>
        </w:rPr>
        <w:t xml:space="preserve"> فريق </w:t>
      </w:r>
      <w:r w:rsidR="00C71EEE">
        <w:rPr>
          <w:rFonts w:hint="cs"/>
          <w:spacing w:val="-4"/>
          <w:rtl/>
        </w:rPr>
        <w:t>ال</w:t>
      </w:r>
      <w:r w:rsidRPr="00402E13">
        <w:rPr>
          <w:spacing w:val="-4"/>
          <w:rtl/>
        </w:rPr>
        <w:t>مهام قد أعد مشاريع مقترحات من أجل توصيات جديدة أو مراجعة تتطلب إجراءً عاجلاً. وفي</w:t>
      </w:r>
      <w:r w:rsidR="00C71EEE">
        <w:rPr>
          <w:rFonts w:hint="cs"/>
          <w:spacing w:val="-4"/>
          <w:rtl/>
        </w:rPr>
        <w:t> </w:t>
      </w:r>
      <w:r w:rsidRPr="00402E13">
        <w:rPr>
          <w:spacing w:val="-4"/>
          <w:rtl/>
        </w:rPr>
        <w:t>هذه الحالة، وإذا ما كانت لجنة الدراسات قد قررت ذلك</w:t>
      </w:r>
      <w:r w:rsidR="00394B0D">
        <w:rPr>
          <w:spacing w:val="-4"/>
          <w:rtl/>
        </w:rPr>
        <w:t xml:space="preserve"> في </w:t>
      </w:r>
      <w:r w:rsidRPr="00402E13">
        <w:rPr>
          <w:spacing w:val="-4"/>
          <w:rtl/>
        </w:rPr>
        <w:t>اجتماعها السابق، يجوز لرئيس لجنة الدراسات أن يقدم تلك المقترحات مباشرة إلى جمعية الاتصالات الراديوية وينبغي له أن يبيّن المبررات التي دعت إلى هذا الإجراء العاجل.</w:t>
      </w:r>
    </w:p>
    <w:p w:rsidR="00F82188" w:rsidRPr="000C74F9" w:rsidRDefault="00F82188" w:rsidP="00F82188">
      <w:pPr>
        <w:rPr>
          <w:rtl/>
        </w:rPr>
      </w:pPr>
      <w:r w:rsidRPr="0093735B">
        <w:lastRenderedPageBreak/>
        <w:t>3</w:t>
      </w:r>
      <w:r w:rsidRPr="000C74F9">
        <w:t>.</w:t>
      </w:r>
      <w:r w:rsidRPr="0093735B">
        <w:t>1</w:t>
      </w:r>
      <w:r w:rsidRPr="000C74F9">
        <w:t>.</w:t>
      </w:r>
      <w:r w:rsidRPr="0093735B">
        <w:t>2</w:t>
      </w:r>
      <w:r>
        <w:t>.</w:t>
      </w:r>
      <w:r w:rsidRPr="0093735B">
        <w:t>6</w:t>
      </w:r>
      <w:r>
        <w:t>.A</w:t>
      </w:r>
      <w:r w:rsidRPr="0093735B">
        <w:t>2</w:t>
      </w:r>
      <w:r w:rsidRPr="000C74F9">
        <w:tab/>
      </w:r>
      <w:r w:rsidRPr="000C74F9">
        <w:rPr>
          <w:rFonts w:hint="cs"/>
          <w:rtl/>
        </w:rPr>
        <w:t>لا يجوز التماس الموافقة إلا على مشروع توصية جديدة أو مراجعة تدخل</w:t>
      </w:r>
      <w:r w:rsidR="00394B0D">
        <w:rPr>
          <w:rFonts w:hint="cs"/>
          <w:rtl/>
        </w:rPr>
        <w:t xml:space="preserve"> في </w:t>
      </w:r>
      <w:r w:rsidRPr="000C74F9">
        <w:rPr>
          <w:rFonts w:hint="cs"/>
          <w:rtl/>
        </w:rPr>
        <w:t>ولاية لجنة الدراسات على نحو ما</w:t>
      </w:r>
      <w:r w:rsidRPr="000C74F9">
        <w:rPr>
          <w:rFonts w:hint="eastAsia"/>
          <w:rtl/>
        </w:rPr>
        <w:t> </w:t>
      </w:r>
      <w:r w:rsidRPr="000C74F9">
        <w:rPr>
          <w:rFonts w:hint="cs"/>
          <w:rtl/>
        </w:rPr>
        <w:t xml:space="preserve">هو محدد بالمسائل المعهود إليها بدراستها تبعاً للرقمين </w:t>
      </w:r>
      <w:r w:rsidRPr="0093735B">
        <w:t>129</w:t>
      </w:r>
      <w:r w:rsidRPr="000C74F9">
        <w:rPr>
          <w:rFonts w:hint="cs"/>
          <w:rtl/>
        </w:rPr>
        <w:t xml:space="preserve"> و</w:t>
      </w:r>
      <w:r w:rsidRPr="0093735B">
        <w:t>149</w:t>
      </w:r>
      <w:r w:rsidRPr="000C74F9">
        <w:rPr>
          <w:rFonts w:hint="cs"/>
          <w:rtl/>
        </w:rPr>
        <w:t xml:space="preserve"> من الاتفاقية أو بالمواضيع</w:t>
      </w:r>
      <w:r w:rsidRPr="000C74F9">
        <w:rPr>
          <w:rFonts w:hint="cs"/>
          <w:rtl/>
          <w:lang w:bidi="ar-SY"/>
        </w:rPr>
        <w:t xml:space="preserve"> (انظر الفقرة</w:t>
      </w:r>
      <w:r>
        <w:rPr>
          <w:rFonts w:hint="eastAsia"/>
          <w:rtl/>
          <w:lang w:bidi="ar-SY"/>
        </w:rPr>
        <w:t> </w:t>
      </w:r>
      <w:r w:rsidRPr="0093735B">
        <w:t>2</w:t>
      </w:r>
      <w:r w:rsidRPr="000C74F9">
        <w:t>.</w:t>
      </w:r>
      <w:r w:rsidRPr="0093735B">
        <w:t>1</w:t>
      </w:r>
      <w:r w:rsidRPr="000C74F9">
        <w:t>.</w:t>
      </w:r>
      <w:r w:rsidRPr="0093735B">
        <w:t>3</w:t>
      </w:r>
      <w:r>
        <w:t>.A</w:t>
      </w:r>
      <w:r w:rsidRPr="0093735B">
        <w:t>1</w:t>
      </w:r>
      <w:r>
        <w:rPr>
          <w:rFonts w:hint="cs"/>
          <w:rtl/>
        </w:rPr>
        <w:t xml:space="preserve"> من الملحق </w:t>
      </w:r>
      <w:r w:rsidRPr="0093735B">
        <w:t>1</w:t>
      </w:r>
      <w:r w:rsidRPr="000C74F9">
        <w:rPr>
          <w:rFonts w:hint="cs"/>
          <w:rtl/>
          <w:lang w:bidi="ar-SY"/>
        </w:rPr>
        <w:t>)</w:t>
      </w:r>
      <w:r w:rsidRPr="000C74F9">
        <w:rPr>
          <w:rFonts w:hint="cs"/>
          <w:rtl/>
        </w:rPr>
        <w:t>. ومع</w:t>
      </w:r>
      <w:r w:rsidRPr="000C74F9">
        <w:rPr>
          <w:rtl/>
        </w:rPr>
        <w:t xml:space="preserve"> </w:t>
      </w:r>
      <w:r w:rsidRPr="000C74F9">
        <w:rPr>
          <w:rFonts w:hint="cs"/>
          <w:rtl/>
        </w:rPr>
        <w:t>ذلك،</w:t>
      </w:r>
      <w:r w:rsidRPr="000C74F9">
        <w:rPr>
          <w:rtl/>
        </w:rPr>
        <w:t xml:space="preserve"> </w:t>
      </w:r>
      <w:r w:rsidRPr="000C74F9">
        <w:rPr>
          <w:rFonts w:hint="cs"/>
          <w:rtl/>
        </w:rPr>
        <w:t>يجوز</w:t>
      </w:r>
      <w:r w:rsidRPr="000C74F9">
        <w:rPr>
          <w:rtl/>
        </w:rPr>
        <w:t xml:space="preserve"> </w:t>
      </w:r>
      <w:r w:rsidRPr="000C74F9">
        <w:rPr>
          <w:rFonts w:hint="cs"/>
          <w:rtl/>
        </w:rPr>
        <w:t>التماس</w:t>
      </w:r>
      <w:r w:rsidRPr="000C74F9">
        <w:rPr>
          <w:rtl/>
        </w:rPr>
        <w:t xml:space="preserve"> </w:t>
      </w:r>
      <w:r w:rsidRPr="000C74F9">
        <w:rPr>
          <w:rFonts w:hint="cs"/>
          <w:rtl/>
        </w:rPr>
        <w:t>الموافقة</w:t>
      </w:r>
      <w:r w:rsidRPr="000C74F9">
        <w:rPr>
          <w:rtl/>
        </w:rPr>
        <w:t xml:space="preserve"> </w:t>
      </w:r>
      <w:r w:rsidRPr="000C74F9">
        <w:rPr>
          <w:rFonts w:hint="cs"/>
          <w:rtl/>
        </w:rPr>
        <w:t>على</w:t>
      </w:r>
      <w:r w:rsidRPr="000C74F9">
        <w:rPr>
          <w:rtl/>
        </w:rPr>
        <w:t xml:space="preserve"> </w:t>
      </w:r>
      <w:r w:rsidRPr="000C74F9">
        <w:rPr>
          <w:rFonts w:hint="cs"/>
          <w:rtl/>
        </w:rPr>
        <w:t>مراجعة</w:t>
      </w:r>
      <w:r w:rsidRPr="000C74F9">
        <w:rPr>
          <w:rtl/>
        </w:rPr>
        <w:t xml:space="preserve"> </w:t>
      </w:r>
      <w:r w:rsidRPr="000C74F9">
        <w:rPr>
          <w:rFonts w:hint="cs"/>
          <w:rtl/>
        </w:rPr>
        <w:t>لتوصية</w:t>
      </w:r>
      <w:r w:rsidRPr="000C74F9">
        <w:rPr>
          <w:rtl/>
        </w:rPr>
        <w:t xml:space="preserve"> </w:t>
      </w:r>
      <w:r w:rsidRPr="000C74F9">
        <w:rPr>
          <w:rFonts w:hint="cs"/>
          <w:rtl/>
        </w:rPr>
        <w:t>قائمة</w:t>
      </w:r>
      <w:r w:rsidRPr="000C74F9">
        <w:rPr>
          <w:rtl/>
        </w:rPr>
        <w:t xml:space="preserve"> </w:t>
      </w:r>
      <w:r w:rsidRPr="000C74F9">
        <w:rPr>
          <w:rFonts w:hint="cs"/>
          <w:rtl/>
        </w:rPr>
        <w:t>تدخل</w:t>
      </w:r>
      <w:r w:rsidR="00394B0D">
        <w:rPr>
          <w:rtl/>
        </w:rPr>
        <w:t xml:space="preserve"> في </w:t>
      </w:r>
      <w:r w:rsidRPr="000C74F9">
        <w:rPr>
          <w:rFonts w:hint="cs"/>
          <w:rtl/>
        </w:rPr>
        <w:t>ولاية</w:t>
      </w:r>
      <w:r w:rsidRPr="000C74F9">
        <w:rPr>
          <w:rtl/>
        </w:rPr>
        <w:t xml:space="preserve"> </w:t>
      </w:r>
      <w:r w:rsidRPr="000C74F9">
        <w:rPr>
          <w:rFonts w:hint="cs"/>
          <w:rtl/>
        </w:rPr>
        <w:t>لجنة</w:t>
      </w:r>
      <w:r w:rsidRPr="000C74F9">
        <w:rPr>
          <w:rtl/>
        </w:rPr>
        <w:t xml:space="preserve"> </w:t>
      </w:r>
      <w:r w:rsidRPr="000C74F9">
        <w:rPr>
          <w:rFonts w:hint="cs"/>
          <w:rtl/>
        </w:rPr>
        <w:t>الدراسات</w:t>
      </w:r>
      <w:r w:rsidR="00394B0D">
        <w:rPr>
          <w:rtl/>
        </w:rPr>
        <w:t xml:space="preserve"> لا </w:t>
      </w:r>
      <w:r w:rsidRPr="000C74F9">
        <w:rPr>
          <w:rFonts w:hint="cs"/>
          <w:rtl/>
        </w:rPr>
        <w:t>يكون</w:t>
      </w:r>
      <w:r w:rsidRPr="000C74F9">
        <w:rPr>
          <w:rtl/>
        </w:rPr>
        <w:t xml:space="preserve"> </w:t>
      </w:r>
      <w:r w:rsidRPr="000C74F9">
        <w:rPr>
          <w:rFonts w:hint="cs"/>
          <w:rtl/>
        </w:rPr>
        <w:t>لها</w:t>
      </w:r>
      <w:r w:rsidRPr="000C74F9">
        <w:rPr>
          <w:rtl/>
        </w:rPr>
        <w:t xml:space="preserve"> </w:t>
      </w:r>
      <w:r w:rsidRPr="000C74F9">
        <w:rPr>
          <w:rFonts w:hint="cs"/>
          <w:rtl/>
        </w:rPr>
        <w:t>مسألة</w:t>
      </w:r>
      <w:r w:rsidRPr="000C74F9">
        <w:rPr>
          <w:rtl/>
        </w:rPr>
        <w:t xml:space="preserve"> </w:t>
      </w:r>
      <w:r w:rsidRPr="000C74F9">
        <w:rPr>
          <w:rFonts w:hint="cs"/>
          <w:rtl/>
        </w:rPr>
        <w:t>تقابلها.</w:t>
      </w:r>
    </w:p>
    <w:p w:rsidR="00F82188" w:rsidRPr="00791F60" w:rsidRDefault="00F82188" w:rsidP="00420FA2">
      <w:pPr>
        <w:rPr>
          <w:rtl/>
          <w:lang w:bidi="ar-SY"/>
        </w:rPr>
      </w:pPr>
      <w:r w:rsidRPr="0093735B">
        <w:t>4</w:t>
      </w:r>
      <w:r w:rsidRPr="000C74F9">
        <w:t>.</w:t>
      </w:r>
      <w:r w:rsidRPr="0093735B">
        <w:t>1</w:t>
      </w:r>
      <w:r w:rsidRPr="000C74F9">
        <w:t>.</w:t>
      </w:r>
      <w:r w:rsidRPr="0093735B">
        <w:t>2</w:t>
      </w:r>
      <w:r>
        <w:t>.</w:t>
      </w:r>
      <w:r w:rsidRPr="0093735B">
        <w:t>6</w:t>
      </w:r>
      <w:r>
        <w:t>.A</w:t>
      </w:r>
      <w:r w:rsidRPr="0093735B">
        <w:t>2</w:t>
      </w:r>
      <w:r w:rsidRPr="000C74F9">
        <w:rPr>
          <w:rtl/>
          <w:lang w:bidi="ar-SY"/>
        </w:rPr>
        <w:tab/>
      </w:r>
      <w:r w:rsidRPr="000C74F9">
        <w:rPr>
          <w:rFonts w:hint="cs"/>
          <w:rtl/>
        </w:rPr>
        <w:t>حيثما يدخل مشروع (أو مراجعة) توصية، بشكل استثنائي،</w:t>
      </w:r>
      <w:r w:rsidR="00394B0D">
        <w:rPr>
          <w:rFonts w:hint="cs"/>
          <w:rtl/>
        </w:rPr>
        <w:t xml:space="preserve"> في </w:t>
      </w:r>
      <w:r w:rsidRPr="000C74F9">
        <w:rPr>
          <w:rFonts w:hint="cs"/>
          <w:rtl/>
        </w:rPr>
        <w:t>مجال اختصاص أكثر من لجنة دراسات، ينبغي لرئيس لجنة الدراسات الذي يقترح الموافقة أن يتشاور مع رؤساء جميع لجان الدراسات الأخرى المعنية، وأن يأخذ آراءهم بعين الاعتبار، قبل المضي</w:t>
      </w:r>
      <w:r w:rsidR="00394B0D">
        <w:rPr>
          <w:rFonts w:hint="cs"/>
          <w:rtl/>
        </w:rPr>
        <w:t xml:space="preserve"> في </w:t>
      </w:r>
      <w:r w:rsidRPr="000C74F9">
        <w:rPr>
          <w:rFonts w:hint="cs"/>
          <w:rtl/>
        </w:rPr>
        <w:t xml:space="preserve">الإجراءات المذكورة أدناه. عندما تعد فرقة عمل مشتركة أو فريق مهام مشترك مشروع توصية (أو مراجعة) (انظر الفقرة </w:t>
      </w:r>
      <w:r w:rsidRPr="0093735B">
        <w:t>5</w:t>
      </w:r>
      <w:r w:rsidRPr="000C74F9">
        <w:t>.</w:t>
      </w:r>
      <w:r w:rsidRPr="0093735B">
        <w:t>2</w:t>
      </w:r>
      <w:r w:rsidRPr="000C74F9">
        <w:t>.</w:t>
      </w:r>
      <w:r w:rsidRPr="0093735B">
        <w:t>3</w:t>
      </w:r>
      <w:r w:rsidRPr="000C74F9">
        <w:t>.</w:t>
      </w:r>
      <w:r>
        <w:t>A</w:t>
      </w:r>
      <w:r w:rsidRPr="0093735B">
        <w:t>1</w:t>
      </w:r>
      <w:r w:rsidRPr="001C16B2">
        <w:rPr>
          <w:rFonts w:hint="cs"/>
          <w:rtl/>
        </w:rPr>
        <w:t xml:space="preserve"> </w:t>
      </w:r>
      <w:r>
        <w:rPr>
          <w:rFonts w:hint="cs"/>
          <w:rtl/>
        </w:rPr>
        <w:t xml:space="preserve">من الملحق </w:t>
      </w:r>
      <w:r w:rsidRPr="0093735B">
        <w:t>1</w:t>
      </w:r>
      <w:r w:rsidRPr="000C74F9">
        <w:rPr>
          <w:rFonts w:hint="cs"/>
          <w:rtl/>
          <w:lang w:bidi="ar-SY"/>
        </w:rPr>
        <w:t>)، يتعين على جميع لجان الدراسات ذات الصلة أن تتفق بشأن مشروع التوصية أو تعتمده وفق إجراءات الاعتماد المحددة</w:t>
      </w:r>
      <w:r w:rsidR="00394B0D">
        <w:rPr>
          <w:rFonts w:hint="cs"/>
          <w:rtl/>
          <w:lang w:bidi="ar-SY"/>
        </w:rPr>
        <w:t xml:space="preserve"> في </w:t>
      </w:r>
      <w:r w:rsidRPr="000C74F9">
        <w:rPr>
          <w:rFonts w:hint="cs"/>
          <w:rtl/>
          <w:lang w:bidi="ar-SY"/>
        </w:rPr>
        <w:t xml:space="preserve">القسم </w:t>
      </w:r>
      <w:r w:rsidRPr="0093735B">
        <w:t>2</w:t>
      </w:r>
      <w:r w:rsidRPr="000C74F9">
        <w:t>.</w:t>
      </w:r>
      <w:r w:rsidRPr="0093735B">
        <w:t>2</w:t>
      </w:r>
      <w:r w:rsidRPr="000C74F9">
        <w:t>.</w:t>
      </w:r>
      <w:r w:rsidRPr="0093735B">
        <w:t>14</w:t>
      </w:r>
      <w:r w:rsidRPr="000C74F9">
        <w:rPr>
          <w:rFonts w:hint="cs"/>
          <w:rtl/>
          <w:lang w:bidi="ar-SY"/>
        </w:rPr>
        <w:t>. وبمجرد الاعتماد من جانب جميع لجان الدراسات ذات الصلة، تجري إجراءات الموافقة المحددة</w:t>
      </w:r>
      <w:r w:rsidR="00394B0D">
        <w:rPr>
          <w:rFonts w:hint="cs"/>
          <w:rtl/>
          <w:lang w:bidi="ar-SY"/>
        </w:rPr>
        <w:t xml:space="preserve"> في </w:t>
      </w:r>
      <w:r w:rsidRPr="000C74F9">
        <w:rPr>
          <w:rFonts w:hint="cs"/>
          <w:rtl/>
          <w:lang w:bidi="ar-SY"/>
        </w:rPr>
        <w:t xml:space="preserve">الفقرة </w:t>
      </w:r>
      <w:r w:rsidRPr="0093735B">
        <w:t>3</w:t>
      </w:r>
      <w:r w:rsidRPr="000C74F9">
        <w:t>.</w:t>
      </w:r>
      <w:r w:rsidRPr="0093735B">
        <w:t>2</w:t>
      </w:r>
      <w:r>
        <w:t>.</w:t>
      </w:r>
      <w:r w:rsidRPr="0093735B">
        <w:t>6</w:t>
      </w:r>
      <w:r>
        <w:t>.A</w:t>
      </w:r>
      <w:r w:rsidRPr="0093735B">
        <w:t>2</w:t>
      </w:r>
      <w:r w:rsidRPr="000C74F9">
        <w:rPr>
          <w:rFonts w:hint="cs"/>
          <w:rtl/>
          <w:lang w:bidi="ar-SY"/>
        </w:rPr>
        <w:t xml:space="preserve"> مرة واحدة فقط.</w:t>
      </w:r>
      <w:r w:rsidRPr="000C74F9">
        <w:rPr>
          <w:rFonts w:hint="cs"/>
          <w:rtl/>
        </w:rPr>
        <w:t xml:space="preserve"> وب</w:t>
      </w:r>
      <w:r w:rsidRPr="000C74F9">
        <w:rPr>
          <w:rFonts w:hint="cs"/>
          <w:rtl/>
          <w:lang w:bidi="ar-SY"/>
        </w:rPr>
        <w:t>خلاف</w:t>
      </w:r>
      <w:r w:rsidRPr="000C74F9">
        <w:rPr>
          <w:rtl/>
          <w:lang w:bidi="ar-SY"/>
        </w:rPr>
        <w:t xml:space="preserve"> </w:t>
      </w:r>
      <w:r w:rsidRPr="000C74F9">
        <w:rPr>
          <w:rFonts w:hint="cs"/>
          <w:rtl/>
          <w:lang w:bidi="ar-SY"/>
        </w:rPr>
        <w:t>ذلك،</w:t>
      </w:r>
      <w:r w:rsidRPr="000C74F9">
        <w:rPr>
          <w:rtl/>
          <w:lang w:bidi="ar-SY"/>
        </w:rPr>
        <w:t xml:space="preserve"> </w:t>
      </w:r>
      <w:r w:rsidRPr="000C74F9">
        <w:rPr>
          <w:rFonts w:hint="cs"/>
          <w:rtl/>
          <w:lang w:bidi="ar-SY"/>
        </w:rPr>
        <w:t>تطبق</w:t>
      </w:r>
      <w:r w:rsidRPr="000C74F9">
        <w:rPr>
          <w:rtl/>
          <w:lang w:bidi="ar-SY"/>
        </w:rPr>
        <w:t xml:space="preserve"> </w:t>
      </w:r>
      <w:r w:rsidRPr="000C74F9">
        <w:rPr>
          <w:rFonts w:hint="cs"/>
          <w:rtl/>
          <w:lang w:bidi="ar-SY"/>
        </w:rPr>
        <w:t>إجراءات</w:t>
      </w:r>
      <w:r w:rsidRPr="000C74F9">
        <w:rPr>
          <w:rtl/>
          <w:lang w:bidi="ar-SY"/>
        </w:rPr>
        <w:t xml:space="preserve"> </w:t>
      </w:r>
      <w:r w:rsidRPr="000C74F9">
        <w:rPr>
          <w:rFonts w:hint="cs"/>
          <w:rtl/>
          <w:lang w:bidi="ar-SY"/>
        </w:rPr>
        <w:t>الاعتماد</w:t>
      </w:r>
      <w:r w:rsidRPr="000C74F9">
        <w:rPr>
          <w:rtl/>
          <w:lang w:bidi="ar-SY"/>
        </w:rPr>
        <w:t xml:space="preserve"> </w:t>
      </w:r>
      <w:r w:rsidRPr="000C74F9">
        <w:rPr>
          <w:rFonts w:hint="cs"/>
          <w:rtl/>
          <w:lang w:bidi="ar-SY"/>
        </w:rPr>
        <w:t>والموافقة</w:t>
      </w:r>
      <w:r w:rsidR="00394B0D">
        <w:rPr>
          <w:rFonts w:hint="cs"/>
          <w:rtl/>
          <w:lang w:bidi="ar-SY"/>
        </w:rPr>
        <w:t xml:space="preserve"> في </w:t>
      </w:r>
      <w:r w:rsidRPr="000C74F9">
        <w:rPr>
          <w:rFonts w:hint="cs"/>
          <w:rtl/>
          <w:lang w:bidi="ar-SY"/>
        </w:rPr>
        <w:t>وقت</w:t>
      </w:r>
      <w:r w:rsidRPr="000C74F9">
        <w:rPr>
          <w:rtl/>
          <w:lang w:bidi="ar-SY"/>
        </w:rPr>
        <w:t xml:space="preserve"> </w:t>
      </w:r>
      <w:r w:rsidRPr="000C74F9">
        <w:rPr>
          <w:rFonts w:hint="cs"/>
          <w:rtl/>
          <w:lang w:bidi="ar-SY"/>
        </w:rPr>
        <w:t>واحد</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طريق</w:t>
      </w:r>
      <w:r w:rsidRPr="000C74F9">
        <w:rPr>
          <w:rtl/>
          <w:lang w:bidi="ar-SY"/>
        </w:rPr>
        <w:t xml:space="preserve"> </w:t>
      </w:r>
      <w:r w:rsidRPr="000C74F9">
        <w:rPr>
          <w:rFonts w:hint="cs"/>
          <w:rtl/>
          <w:lang w:bidi="ar-SY"/>
        </w:rPr>
        <w:t>المراسلة</w:t>
      </w:r>
      <w:r w:rsidRPr="000C74F9">
        <w:rPr>
          <w:rtl/>
          <w:lang w:bidi="ar-SY"/>
        </w:rPr>
        <w:t xml:space="preserve"> </w:t>
      </w:r>
      <w:r w:rsidRPr="000C74F9">
        <w:rPr>
          <w:rFonts w:hint="cs"/>
          <w:rtl/>
          <w:lang w:bidi="ar-SY"/>
        </w:rPr>
        <w:t>المنصوص</w:t>
      </w:r>
      <w:r w:rsidRPr="000C74F9">
        <w:rPr>
          <w:rtl/>
          <w:lang w:bidi="ar-SY"/>
        </w:rPr>
        <w:t xml:space="preserve"> </w:t>
      </w:r>
      <w:r w:rsidRPr="000C74F9">
        <w:rPr>
          <w:rFonts w:hint="cs"/>
          <w:rtl/>
          <w:lang w:bidi="ar-SY"/>
        </w:rPr>
        <w:t>عليها</w:t>
      </w:r>
      <w:r w:rsidR="00394B0D">
        <w:rPr>
          <w:rtl/>
          <w:lang w:bidi="ar-SY"/>
        </w:rPr>
        <w:t xml:space="preserve"> في </w:t>
      </w:r>
      <w:r w:rsidRPr="000C74F9">
        <w:rPr>
          <w:rFonts w:hint="cs"/>
          <w:rtl/>
          <w:lang w:bidi="ar-SY"/>
        </w:rPr>
        <w:t xml:space="preserve">الفقرة </w:t>
      </w:r>
      <w:r w:rsidRPr="0093735B">
        <w:t>4</w:t>
      </w:r>
      <w:r w:rsidRPr="000C74F9">
        <w:t>.</w:t>
      </w:r>
      <w:r w:rsidRPr="0093735B">
        <w:t>2</w:t>
      </w:r>
      <w:r>
        <w:t>.</w:t>
      </w:r>
      <w:r w:rsidRPr="0093735B">
        <w:t>6</w:t>
      </w:r>
      <w:r>
        <w:t>.A</w:t>
      </w:r>
      <w:r w:rsidRPr="0093735B">
        <w:t>2</w:t>
      </w:r>
      <w:r w:rsidRPr="000C74F9">
        <w:rPr>
          <w:rtl/>
          <w:lang w:bidi="ar-SY"/>
        </w:rPr>
        <w:t xml:space="preserve"> </w:t>
      </w:r>
      <w:r w:rsidRPr="000C74F9">
        <w:rPr>
          <w:rFonts w:hint="cs"/>
          <w:rtl/>
          <w:lang w:bidi="ar-SY"/>
        </w:rPr>
        <w:t>مرة</w:t>
      </w:r>
      <w:r w:rsidRPr="000C74F9">
        <w:rPr>
          <w:rtl/>
          <w:lang w:bidi="ar-SY"/>
        </w:rPr>
        <w:t xml:space="preserve"> </w:t>
      </w:r>
      <w:r w:rsidRPr="000C74F9">
        <w:rPr>
          <w:rFonts w:hint="cs"/>
          <w:rtl/>
          <w:lang w:bidi="ar-SY"/>
        </w:rPr>
        <w:t>واحدة</w:t>
      </w:r>
      <w:r w:rsidRPr="000C74F9">
        <w:rPr>
          <w:rtl/>
          <w:lang w:bidi="ar-SY"/>
        </w:rPr>
        <w:t xml:space="preserve"> </w:t>
      </w:r>
      <w:r w:rsidRPr="000C74F9">
        <w:rPr>
          <w:rFonts w:hint="cs"/>
          <w:rtl/>
          <w:lang w:bidi="ar-SY"/>
        </w:rPr>
        <w:t>فقط</w:t>
      </w:r>
      <w:r w:rsidRPr="000C74F9">
        <w:rPr>
          <w:rtl/>
          <w:lang w:bidi="ar-SY"/>
        </w:rPr>
        <w:t>.</w:t>
      </w:r>
    </w:p>
    <w:p w:rsidR="00F82188" w:rsidRPr="000C74F9" w:rsidRDefault="00F82188" w:rsidP="00F82188">
      <w:pPr>
        <w:rPr>
          <w:rtl/>
          <w:lang w:bidi="ar-SY"/>
        </w:rPr>
      </w:pPr>
      <w:r w:rsidRPr="0093735B">
        <w:t>5</w:t>
      </w:r>
      <w:r w:rsidRPr="000C74F9">
        <w:t>.</w:t>
      </w:r>
      <w:r w:rsidRPr="0093735B">
        <w:t>1</w:t>
      </w:r>
      <w:r w:rsidRPr="000C74F9">
        <w:t>.</w:t>
      </w:r>
      <w:r w:rsidRPr="0093735B">
        <w:t>2</w:t>
      </w:r>
      <w:r>
        <w:t>.</w:t>
      </w:r>
      <w:r w:rsidRPr="0093735B">
        <w:t>6</w:t>
      </w:r>
      <w:r>
        <w:t>.A</w:t>
      </w:r>
      <w:r w:rsidRPr="0093735B">
        <w:t>2</w:t>
      </w:r>
      <w:r w:rsidRPr="000C74F9">
        <w:rPr>
          <w:rtl/>
          <w:lang w:bidi="ar-SY"/>
        </w:rPr>
        <w:tab/>
      </w:r>
      <w:r>
        <w:rPr>
          <w:rFonts w:hint="cs"/>
          <w:rtl/>
          <w:lang w:bidi="ar-SY"/>
        </w:rPr>
        <w:t>يتعين على المدير أن يبلِّغ على الفور عن نتائج الإجراء أعلاه بواسطة رسالة معممة مبيّناً تاريخ الدخول</w:t>
      </w:r>
      <w:r w:rsidR="00394B0D">
        <w:rPr>
          <w:rFonts w:hint="cs"/>
          <w:rtl/>
          <w:lang w:bidi="ar-SY"/>
        </w:rPr>
        <w:t xml:space="preserve"> في </w:t>
      </w:r>
      <w:r>
        <w:rPr>
          <w:rFonts w:hint="cs"/>
          <w:rtl/>
          <w:lang w:bidi="ar-SY"/>
        </w:rPr>
        <w:t>حيز النفاذ، حسب الاقتضاء.</w:t>
      </w:r>
    </w:p>
    <w:p w:rsidR="00F82188" w:rsidRPr="000C74F9" w:rsidRDefault="00F82188" w:rsidP="00F82188">
      <w:r w:rsidRPr="0093735B">
        <w:t>6</w:t>
      </w:r>
      <w:r w:rsidRPr="000C74F9">
        <w:t>.</w:t>
      </w:r>
      <w:r w:rsidRPr="0093735B">
        <w:t>1</w:t>
      </w:r>
      <w:r w:rsidRPr="000C74F9">
        <w:t>.</w:t>
      </w:r>
      <w:r w:rsidRPr="0093735B">
        <w:t>2</w:t>
      </w:r>
      <w:r>
        <w:t>.</w:t>
      </w:r>
      <w:r w:rsidRPr="0093735B">
        <w:t>6</w:t>
      </w:r>
      <w:r>
        <w:t>.A</w:t>
      </w:r>
      <w:r w:rsidRPr="0093735B">
        <w:t>2</w:t>
      </w:r>
      <w:r w:rsidRPr="000C74F9">
        <w:tab/>
      </w:r>
      <w:r w:rsidRPr="000C74F9">
        <w:rPr>
          <w:rFonts w:hint="cs"/>
          <w:rtl/>
          <w:lang w:bidi="ar-SY"/>
        </w:rPr>
        <w:t>إذا</w:t>
      </w:r>
      <w:r w:rsidRPr="000C74F9">
        <w:rPr>
          <w:rtl/>
          <w:lang w:bidi="ar-SY"/>
        </w:rPr>
        <w:t xml:space="preserve"> </w:t>
      </w:r>
      <w:r w:rsidRPr="000C74F9">
        <w:rPr>
          <w:rFonts w:hint="cs"/>
          <w:rtl/>
          <w:lang w:bidi="ar-SY"/>
        </w:rPr>
        <w:t>دعت</w:t>
      </w:r>
      <w:r w:rsidRPr="000C74F9">
        <w:rPr>
          <w:rtl/>
          <w:lang w:bidi="ar-SY"/>
        </w:rPr>
        <w:t xml:space="preserve"> </w:t>
      </w:r>
      <w:r w:rsidRPr="000C74F9">
        <w:rPr>
          <w:rFonts w:hint="cs"/>
          <w:rtl/>
          <w:lang w:bidi="ar-SY"/>
        </w:rPr>
        <w:t>الحاجة</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إدخال</w:t>
      </w:r>
      <w:r w:rsidRPr="000C74F9">
        <w:rPr>
          <w:rtl/>
          <w:lang w:bidi="ar-SY"/>
        </w:rPr>
        <w:t xml:space="preserve"> </w:t>
      </w:r>
      <w:r w:rsidRPr="000C74F9">
        <w:rPr>
          <w:rFonts w:hint="cs"/>
          <w:rtl/>
          <w:lang w:bidi="ar-SY"/>
        </w:rPr>
        <w:t>بعض</w:t>
      </w:r>
      <w:r w:rsidRPr="000C74F9">
        <w:rPr>
          <w:rtl/>
          <w:lang w:bidi="ar-SY"/>
        </w:rPr>
        <w:t xml:space="preserve"> </w:t>
      </w:r>
      <w:r w:rsidRPr="000C74F9">
        <w:rPr>
          <w:rFonts w:hint="cs"/>
          <w:rtl/>
          <w:lang w:bidi="ar-SY"/>
        </w:rPr>
        <w:t>التعديلات</w:t>
      </w:r>
      <w:r w:rsidRPr="000C74F9">
        <w:rPr>
          <w:rtl/>
          <w:lang w:bidi="ar-SY"/>
        </w:rPr>
        <w:t xml:space="preserve"> </w:t>
      </w:r>
      <w:proofErr w:type="spellStart"/>
      <w:r w:rsidRPr="000C74F9">
        <w:rPr>
          <w:rFonts w:hint="cs"/>
          <w:rtl/>
          <w:lang w:bidi="ar-SY"/>
        </w:rPr>
        <w:t>الصياغية</w:t>
      </w:r>
      <w:proofErr w:type="spellEnd"/>
      <w:r w:rsidRPr="000C74F9">
        <w:rPr>
          <w:rtl/>
          <w:lang w:bidi="ar-SY"/>
        </w:rPr>
        <w:t xml:space="preserve"> </w:t>
      </w:r>
      <w:r w:rsidRPr="000C74F9">
        <w:rPr>
          <w:rFonts w:hint="cs"/>
          <w:rtl/>
          <w:lang w:bidi="ar-SY"/>
        </w:rPr>
        <w:t>المحضة</w:t>
      </w:r>
      <w:r w:rsidRPr="000C74F9">
        <w:rPr>
          <w:rtl/>
          <w:lang w:bidi="ar-SY"/>
        </w:rPr>
        <w:t xml:space="preserve"> </w:t>
      </w:r>
      <w:r w:rsidRPr="000C74F9">
        <w:rPr>
          <w:rFonts w:hint="cs"/>
          <w:rtl/>
          <w:lang w:bidi="ar-SY"/>
        </w:rPr>
        <w:t>الطفيفة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تدارك</w:t>
      </w:r>
      <w:r w:rsidRPr="000C74F9">
        <w:rPr>
          <w:rtl/>
          <w:lang w:bidi="ar-SY"/>
        </w:rPr>
        <w:t xml:space="preserve"> </w:t>
      </w:r>
      <w:r w:rsidRPr="000C74F9">
        <w:rPr>
          <w:rFonts w:hint="cs"/>
          <w:rtl/>
          <w:lang w:bidi="ar-SY"/>
        </w:rPr>
        <w:t>حالات</w:t>
      </w:r>
      <w:r w:rsidRPr="000C74F9">
        <w:rPr>
          <w:rtl/>
          <w:lang w:bidi="ar-SY"/>
        </w:rPr>
        <w:t xml:space="preserve"> </w:t>
      </w:r>
      <w:r w:rsidRPr="000C74F9">
        <w:rPr>
          <w:rFonts w:hint="cs"/>
          <w:rtl/>
          <w:lang w:bidi="ar-SY"/>
        </w:rPr>
        <w:t>واضحة</w:t>
      </w:r>
      <w:r w:rsidRPr="000C74F9">
        <w:rPr>
          <w:rtl/>
          <w:lang w:bidi="ar-SY"/>
        </w:rPr>
        <w:t xml:space="preserve"> </w:t>
      </w:r>
      <w:r w:rsidRPr="000C74F9">
        <w:rPr>
          <w:rFonts w:hint="cs"/>
          <w:rtl/>
          <w:lang w:bidi="ar-SY"/>
        </w:rPr>
        <w:t>من</w:t>
      </w:r>
      <w:r>
        <w:rPr>
          <w:rFonts w:hint="cs"/>
          <w:rtl/>
          <w:lang w:bidi="ar-SY"/>
        </w:rPr>
        <w:t> </w:t>
      </w:r>
      <w:r w:rsidRPr="000C74F9">
        <w:rPr>
          <w:rFonts w:hint="cs"/>
          <w:rtl/>
          <w:lang w:bidi="ar-SY"/>
        </w:rPr>
        <w:t>السهو</w:t>
      </w:r>
      <w:r w:rsidRPr="000C74F9">
        <w:rPr>
          <w:rtl/>
          <w:lang w:bidi="ar-SY"/>
        </w:rPr>
        <w:t xml:space="preserve"> </w:t>
      </w:r>
      <w:r w:rsidRPr="000C74F9">
        <w:rPr>
          <w:rFonts w:hint="cs"/>
          <w:rtl/>
          <w:lang w:bidi="ar-SY"/>
        </w:rPr>
        <w:t>أو</w:t>
      </w:r>
      <w:r>
        <w:rPr>
          <w:rFonts w:hint="cs"/>
          <w:rtl/>
          <w:lang w:bidi="ar-SY"/>
        </w:rPr>
        <w:t> </w:t>
      </w:r>
      <w:r w:rsidRPr="000C74F9">
        <w:rPr>
          <w:rFonts w:hint="cs"/>
          <w:rtl/>
          <w:lang w:bidi="ar-SY"/>
        </w:rPr>
        <w:t>عدم</w:t>
      </w:r>
      <w:r w:rsidRPr="000C74F9">
        <w:rPr>
          <w:rtl/>
          <w:lang w:bidi="ar-SY"/>
        </w:rPr>
        <w:t xml:space="preserve"> </w:t>
      </w:r>
      <w:r w:rsidRPr="000C74F9">
        <w:rPr>
          <w:rFonts w:hint="cs"/>
          <w:rtl/>
          <w:lang w:bidi="ar-SY"/>
        </w:rPr>
        <w:t>الاتساق</w:t>
      </w:r>
      <w:r w:rsidR="00394B0D">
        <w:rPr>
          <w:rtl/>
          <w:lang w:bidi="ar-SY"/>
        </w:rPr>
        <w:t xml:space="preserve"> في </w:t>
      </w:r>
      <w:r w:rsidRPr="000C74F9">
        <w:rPr>
          <w:rFonts w:hint="cs"/>
          <w:rtl/>
          <w:lang w:bidi="ar-SY"/>
        </w:rPr>
        <w:t>النص،</w:t>
      </w:r>
      <w:r w:rsidRPr="000C74F9">
        <w:rPr>
          <w:rtl/>
          <w:lang w:bidi="ar-SY"/>
        </w:rPr>
        <w:t xml:space="preserve"> </w:t>
      </w:r>
      <w:r w:rsidRPr="000C74F9">
        <w:rPr>
          <w:rFonts w:hint="cs"/>
          <w:rtl/>
          <w:lang w:bidi="ar-SY"/>
        </w:rPr>
        <w:t>يجوز</w:t>
      </w:r>
      <w:r w:rsidRPr="000C74F9">
        <w:rPr>
          <w:rtl/>
          <w:lang w:bidi="ar-SY"/>
        </w:rPr>
        <w:t xml:space="preserve"> </w:t>
      </w:r>
      <w:r w:rsidRPr="000C74F9">
        <w:rPr>
          <w:rFonts w:hint="cs"/>
          <w:rtl/>
          <w:lang w:bidi="ar-SY"/>
        </w:rPr>
        <w:t>للمدير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يصحح</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الأخطاء</w:t>
      </w:r>
      <w:r w:rsidRPr="000C74F9">
        <w:rPr>
          <w:rtl/>
          <w:lang w:bidi="ar-SY"/>
        </w:rPr>
        <w:t xml:space="preserve"> </w:t>
      </w:r>
      <w:r w:rsidRPr="000C74F9">
        <w:rPr>
          <w:rFonts w:hint="cs"/>
          <w:rtl/>
          <w:lang w:bidi="ar-SY"/>
        </w:rPr>
        <w:t>بموافقة</w:t>
      </w:r>
      <w:r w:rsidRPr="000C74F9">
        <w:rPr>
          <w:rtl/>
          <w:lang w:bidi="ar-SY"/>
        </w:rPr>
        <w:t xml:space="preserve"> </w:t>
      </w:r>
      <w:r w:rsidRPr="000C74F9">
        <w:rPr>
          <w:rFonts w:hint="cs"/>
          <w:rtl/>
          <w:lang w:bidi="ar-SY"/>
        </w:rPr>
        <w:t>رئيس</w:t>
      </w:r>
      <w:r w:rsidRPr="000C74F9">
        <w:rPr>
          <w:rtl/>
          <w:lang w:bidi="ar-SY"/>
        </w:rPr>
        <w:t xml:space="preserve"> </w:t>
      </w:r>
      <w:r w:rsidRPr="000C74F9">
        <w:rPr>
          <w:rFonts w:hint="cs"/>
          <w:rtl/>
          <w:lang w:bidi="ar-SY"/>
        </w:rPr>
        <w:t>لجنة (لجان)</w:t>
      </w:r>
      <w:r w:rsidRPr="000C74F9">
        <w:rPr>
          <w:rtl/>
          <w:lang w:bidi="ar-SY"/>
        </w:rPr>
        <w:t xml:space="preserve"> </w:t>
      </w:r>
      <w:r w:rsidRPr="000C74F9">
        <w:rPr>
          <w:rFonts w:hint="cs"/>
          <w:rtl/>
          <w:lang w:bidi="ar-SY"/>
        </w:rPr>
        <w:t>الدراسات</w:t>
      </w:r>
      <w:r w:rsidRPr="000C74F9">
        <w:rPr>
          <w:rtl/>
          <w:lang w:bidi="ar-SY"/>
        </w:rPr>
        <w:t xml:space="preserve"> </w:t>
      </w:r>
      <w:r w:rsidRPr="000C74F9">
        <w:rPr>
          <w:rFonts w:hint="cs"/>
          <w:rtl/>
          <w:lang w:bidi="ar-SY"/>
        </w:rPr>
        <w:t>ذات</w:t>
      </w:r>
      <w:r w:rsidRPr="000C74F9">
        <w:rPr>
          <w:rtl/>
          <w:lang w:bidi="ar-SY"/>
        </w:rPr>
        <w:t xml:space="preserve"> </w:t>
      </w:r>
      <w:r w:rsidRPr="000C74F9">
        <w:rPr>
          <w:rFonts w:hint="cs"/>
          <w:rtl/>
          <w:lang w:bidi="ar-SY"/>
        </w:rPr>
        <w:t>الصلة</w:t>
      </w:r>
      <w:r w:rsidRPr="000C74F9">
        <w:rPr>
          <w:rtl/>
          <w:lang w:bidi="ar-SY"/>
        </w:rPr>
        <w:t>.</w:t>
      </w:r>
    </w:p>
    <w:p w:rsidR="00F82188" w:rsidRPr="000C74F9" w:rsidRDefault="00F82188" w:rsidP="00F82188">
      <w:r w:rsidRPr="0093735B">
        <w:t>7</w:t>
      </w:r>
      <w:r w:rsidRPr="000C74F9">
        <w:t>.</w:t>
      </w:r>
      <w:r w:rsidRPr="0093735B">
        <w:t>1</w:t>
      </w:r>
      <w:r w:rsidRPr="000C74F9">
        <w:t>.</w:t>
      </w:r>
      <w:r w:rsidRPr="0093735B">
        <w:t>2</w:t>
      </w:r>
      <w:r>
        <w:t>.</w:t>
      </w:r>
      <w:r w:rsidRPr="0093735B">
        <w:t>6</w:t>
      </w:r>
      <w:r>
        <w:t>.A</w:t>
      </w:r>
      <w:r w:rsidRPr="0093735B">
        <w:t>2</w:t>
      </w:r>
      <w:r w:rsidRPr="000C74F9">
        <w:tab/>
        <w:t> </w:t>
      </w:r>
      <w:r w:rsidRPr="000C74F9">
        <w:rPr>
          <w:rtl/>
        </w:rPr>
        <w:t>ويمكن لأي دولة عضو أو عضو قطاع يرى أنه تضرر من إحدى التوصيات الموافق عليها</w:t>
      </w:r>
      <w:r w:rsidR="00394B0D">
        <w:rPr>
          <w:rtl/>
        </w:rPr>
        <w:t xml:space="preserve"> في </w:t>
      </w:r>
      <w:r w:rsidRPr="000C74F9">
        <w:rPr>
          <w:rtl/>
        </w:rPr>
        <w:t>فترة الدراسة أن يحيل المسألة إلى المدير الذي سيحيلها بدوره إلى لجنة الدراسات المعنية للنظر فيها بسرعة</w:t>
      </w:r>
      <w:r w:rsidRPr="000C74F9">
        <w:t>.</w:t>
      </w:r>
    </w:p>
    <w:p w:rsidR="00F82188" w:rsidRPr="000C74F9" w:rsidRDefault="00F82188" w:rsidP="00F82188">
      <w:r w:rsidRPr="0093735B">
        <w:t>8</w:t>
      </w:r>
      <w:r w:rsidRPr="000C74F9">
        <w:t>.</w:t>
      </w:r>
      <w:r w:rsidRPr="0093735B">
        <w:t>1</w:t>
      </w:r>
      <w:r w:rsidRPr="000C74F9">
        <w:t>.</w:t>
      </w:r>
      <w:r w:rsidRPr="0093735B">
        <w:t>2</w:t>
      </w:r>
      <w:r>
        <w:t>.</w:t>
      </w:r>
      <w:r w:rsidRPr="0093735B">
        <w:t>6</w:t>
      </w:r>
      <w:r>
        <w:t>.A</w:t>
      </w:r>
      <w:r w:rsidRPr="0093735B">
        <w:t>2</w:t>
      </w:r>
      <w:r w:rsidRPr="000C74F9">
        <w:tab/>
      </w:r>
      <w:r w:rsidRPr="000C74F9">
        <w:rPr>
          <w:rFonts w:hint="cs"/>
          <w:rtl/>
          <w:lang w:bidi="ar-SY"/>
        </w:rPr>
        <w:t>وعلى</w:t>
      </w:r>
      <w:r w:rsidRPr="000C74F9">
        <w:rPr>
          <w:rtl/>
          <w:lang w:bidi="ar-SY"/>
        </w:rPr>
        <w:t xml:space="preserve"> </w:t>
      </w:r>
      <w:r w:rsidRPr="000C74F9">
        <w:rPr>
          <w:rFonts w:hint="cs"/>
          <w:rtl/>
          <w:lang w:bidi="ar-SY"/>
        </w:rPr>
        <w:t>المدير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يقدم</w:t>
      </w:r>
      <w:r w:rsidRPr="000C74F9">
        <w:rPr>
          <w:rtl/>
          <w:lang w:bidi="ar-SY"/>
        </w:rPr>
        <w:t xml:space="preserve"> </w:t>
      </w:r>
      <w:r w:rsidRPr="000C74F9">
        <w:rPr>
          <w:rFonts w:hint="cs"/>
          <w:rtl/>
          <w:lang w:bidi="ar-SY"/>
        </w:rPr>
        <w:t>تقريراً</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جمعية</w:t>
      </w:r>
      <w:r w:rsidRPr="000C74F9">
        <w:rPr>
          <w:rtl/>
          <w:lang w:bidi="ar-SY"/>
        </w:rPr>
        <w:t xml:space="preserve"> </w:t>
      </w:r>
      <w:r w:rsidRPr="000C74F9">
        <w:rPr>
          <w:rFonts w:hint="cs"/>
          <w:rtl/>
          <w:lang w:bidi="ar-SY"/>
        </w:rPr>
        <w:t>الاتصالات</w:t>
      </w:r>
      <w:r>
        <w:rPr>
          <w:rFonts w:hint="cs"/>
          <w:rtl/>
          <w:lang w:bidi="ar-SY"/>
        </w:rPr>
        <w:t xml:space="preserve"> الراديوية</w:t>
      </w:r>
      <w:r w:rsidRPr="000C74F9">
        <w:rPr>
          <w:rtl/>
          <w:lang w:bidi="ar-SY"/>
        </w:rPr>
        <w:t xml:space="preserve"> </w:t>
      </w:r>
      <w:r w:rsidRPr="000C74F9">
        <w:rPr>
          <w:rFonts w:hint="cs"/>
          <w:rtl/>
          <w:lang w:bidi="ar-SY"/>
        </w:rPr>
        <w:t>القادمة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جميع</w:t>
      </w:r>
      <w:r w:rsidRPr="000C74F9">
        <w:rPr>
          <w:rtl/>
          <w:lang w:bidi="ar-SY"/>
        </w:rPr>
        <w:t xml:space="preserve"> </w:t>
      </w:r>
      <w:r w:rsidRPr="000C74F9">
        <w:rPr>
          <w:rFonts w:hint="cs"/>
          <w:rtl/>
          <w:lang w:bidi="ar-SY"/>
        </w:rPr>
        <w:t>الحالات</w:t>
      </w:r>
      <w:r w:rsidRPr="000C74F9">
        <w:rPr>
          <w:rtl/>
          <w:lang w:bidi="ar-SY"/>
        </w:rPr>
        <w:t xml:space="preserve"> </w:t>
      </w:r>
      <w:r w:rsidRPr="000C74F9">
        <w:rPr>
          <w:rFonts w:hint="cs"/>
          <w:rtl/>
          <w:lang w:bidi="ar-SY"/>
        </w:rPr>
        <w:t>المبلغ</w:t>
      </w:r>
      <w:r w:rsidRPr="000C74F9">
        <w:rPr>
          <w:rtl/>
          <w:lang w:bidi="ar-SY"/>
        </w:rPr>
        <w:t xml:space="preserve"> </w:t>
      </w:r>
      <w:r w:rsidRPr="000C74F9">
        <w:rPr>
          <w:rFonts w:hint="cs"/>
          <w:rtl/>
          <w:lang w:bidi="ar-SY"/>
        </w:rPr>
        <w:t>عنها</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يتوافق</w:t>
      </w:r>
      <w:r w:rsidRPr="000C74F9">
        <w:rPr>
          <w:rtl/>
          <w:lang w:bidi="ar-SY"/>
        </w:rPr>
        <w:t xml:space="preserve"> </w:t>
      </w:r>
      <w:r w:rsidRPr="000C74F9">
        <w:rPr>
          <w:rFonts w:hint="cs"/>
          <w:rtl/>
          <w:lang w:bidi="ar-SY"/>
        </w:rPr>
        <w:t>مع</w:t>
      </w:r>
      <w:r w:rsidRPr="000C74F9">
        <w:rPr>
          <w:rtl/>
          <w:lang w:bidi="ar-SY"/>
        </w:rPr>
        <w:t xml:space="preserve"> </w:t>
      </w:r>
      <w:r w:rsidRPr="000C74F9">
        <w:rPr>
          <w:rFonts w:hint="cs"/>
          <w:rtl/>
          <w:lang w:bidi="ar-SY"/>
        </w:rPr>
        <w:t>الفقرة</w:t>
      </w:r>
      <w:r>
        <w:rPr>
          <w:rFonts w:hint="cs"/>
          <w:rtl/>
          <w:lang w:bidi="ar-SY"/>
        </w:rPr>
        <w:t> </w:t>
      </w:r>
      <w:r w:rsidRPr="0093735B">
        <w:t>7</w:t>
      </w:r>
      <w:r w:rsidRPr="000C74F9">
        <w:t>.</w:t>
      </w:r>
      <w:r w:rsidRPr="0093735B">
        <w:t>1</w:t>
      </w:r>
      <w:r w:rsidRPr="000C74F9">
        <w:t>.</w:t>
      </w:r>
      <w:r w:rsidRPr="0093735B">
        <w:t>2</w:t>
      </w:r>
      <w:r>
        <w:t>.</w:t>
      </w:r>
      <w:r w:rsidRPr="0093735B">
        <w:t>6</w:t>
      </w:r>
      <w:r>
        <w:t>.</w:t>
      </w:r>
      <w:r w:rsidRPr="0093735B">
        <w:rPr>
          <w:lang w:bidi="ar-EG"/>
        </w:rPr>
        <w:t>2</w:t>
      </w:r>
      <w:r>
        <w:rPr>
          <w:lang w:bidi="ar-EG"/>
        </w:rPr>
        <w:t>A</w:t>
      </w:r>
      <w:r w:rsidRPr="000C74F9">
        <w:rPr>
          <w:rtl/>
          <w:lang w:bidi="ar-SY"/>
        </w:rPr>
        <w:t>.</w:t>
      </w:r>
    </w:p>
    <w:p w:rsidR="00F82188" w:rsidRPr="006A672F" w:rsidRDefault="00F82188" w:rsidP="00C71EEE">
      <w:pPr>
        <w:pStyle w:val="Heading4"/>
      </w:pPr>
      <w:r w:rsidRPr="0093735B">
        <w:t>9</w:t>
      </w:r>
      <w:r w:rsidRPr="006A672F">
        <w:t>.</w:t>
      </w:r>
      <w:r w:rsidRPr="0093735B">
        <w:t>1</w:t>
      </w:r>
      <w:r w:rsidRPr="006A672F">
        <w:t>.</w:t>
      </w:r>
      <w:r w:rsidRPr="0093735B">
        <w:t>2</w:t>
      </w:r>
      <w:r>
        <w:t>.</w:t>
      </w:r>
      <w:r w:rsidRPr="0093735B">
        <w:t>6</w:t>
      </w:r>
      <w:r>
        <w:t>.A</w:t>
      </w:r>
      <w:r w:rsidRPr="0093735B">
        <w:t>2</w:t>
      </w:r>
      <w:r w:rsidRPr="006A672F">
        <w:tab/>
      </w:r>
      <w:r w:rsidRPr="006A672F">
        <w:rPr>
          <w:rtl/>
          <w:lang w:bidi="ar-SY"/>
        </w:rPr>
        <w:t xml:space="preserve">تحديث أو </w:t>
      </w:r>
      <w:r w:rsidR="00C71EEE">
        <w:rPr>
          <w:rFonts w:hint="cs"/>
          <w:rtl/>
          <w:lang w:bidi="ar-SY"/>
        </w:rPr>
        <w:t>إلغاء</w:t>
      </w:r>
      <w:r w:rsidRPr="006A672F">
        <w:rPr>
          <w:rtl/>
          <w:lang w:bidi="ar-SY"/>
        </w:rPr>
        <w:t xml:space="preserve"> توصيات قطاع الاتصالات الراديوية</w:t>
      </w:r>
    </w:p>
    <w:p w:rsidR="00F82188" w:rsidRPr="000C74F9" w:rsidRDefault="00F82188" w:rsidP="00F82188">
      <w:r w:rsidRPr="0093735B">
        <w:t>1</w:t>
      </w:r>
      <w:r w:rsidRPr="000C74F9">
        <w:t>.</w:t>
      </w:r>
      <w:r w:rsidRPr="0093735B">
        <w:t>9</w:t>
      </w:r>
      <w:r w:rsidRPr="000C74F9">
        <w:t>.</w:t>
      </w:r>
      <w:r w:rsidRPr="0093735B">
        <w:t>1</w:t>
      </w:r>
      <w:r w:rsidRPr="000C74F9">
        <w:t>.</w:t>
      </w:r>
      <w:r w:rsidRPr="0093735B">
        <w:t>2</w:t>
      </w:r>
      <w:r>
        <w:t>.</w:t>
      </w:r>
      <w:r w:rsidRPr="0093735B">
        <w:t>6</w:t>
      </w:r>
      <w:r>
        <w:t>.A</w:t>
      </w:r>
      <w:r w:rsidRPr="0093735B">
        <w:t>2</w:t>
      </w:r>
      <w:r w:rsidRPr="000C74F9" w:rsidDel="001C16B2">
        <w:t xml:space="preserve"> </w:t>
      </w:r>
      <w:r w:rsidRPr="000C74F9">
        <w:tab/>
      </w:r>
      <w:r w:rsidRPr="000C74F9">
        <w:rPr>
          <w:rFonts w:hint="cs"/>
          <w:rtl/>
          <w:lang w:bidi="ar-SY"/>
        </w:rPr>
        <w:t>نظراً</w:t>
      </w:r>
      <w:r w:rsidRPr="000C74F9">
        <w:rPr>
          <w:rtl/>
          <w:lang w:bidi="ar-SY"/>
        </w:rPr>
        <w:t xml:space="preserve"> </w:t>
      </w:r>
      <w:r w:rsidRPr="000C74F9">
        <w:rPr>
          <w:rFonts w:hint="cs"/>
          <w:rtl/>
          <w:lang w:bidi="ar-SY"/>
        </w:rPr>
        <w:t>لتكاليف</w:t>
      </w:r>
      <w:r w:rsidRPr="000C74F9">
        <w:rPr>
          <w:rtl/>
          <w:lang w:bidi="ar-SY"/>
        </w:rPr>
        <w:t xml:space="preserve"> </w:t>
      </w:r>
      <w:r w:rsidRPr="000C74F9">
        <w:rPr>
          <w:rFonts w:hint="cs"/>
          <w:rtl/>
          <w:lang w:bidi="ar-SY"/>
        </w:rPr>
        <w:t>الترجمة</w:t>
      </w:r>
      <w:r w:rsidRPr="000C74F9">
        <w:rPr>
          <w:rtl/>
          <w:lang w:bidi="ar-SY"/>
        </w:rPr>
        <w:t xml:space="preserve"> </w:t>
      </w:r>
      <w:r w:rsidRPr="000C74F9">
        <w:rPr>
          <w:rFonts w:hint="cs"/>
          <w:rtl/>
          <w:lang w:bidi="ar-SY"/>
        </w:rPr>
        <w:t>والإنتاج</w:t>
      </w:r>
      <w:r w:rsidRPr="000C74F9">
        <w:rPr>
          <w:rtl/>
          <w:lang w:bidi="ar-SY"/>
        </w:rPr>
        <w:t xml:space="preserve"> </w:t>
      </w:r>
      <w:r w:rsidRPr="000C74F9">
        <w:rPr>
          <w:rFonts w:hint="cs"/>
          <w:rtl/>
          <w:lang w:bidi="ar-SY"/>
        </w:rPr>
        <w:t>ينبغي،</w:t>
      </w:r>
      <w:r w:rsidRPr="000C74F9">
        <w:rPr>
          <w:rtl/>
          <w:lang w:bidi="ar-SY"/>
        </w:rPr>
        <w:t xml:space="preserve"> </w:t>
      </w:r>
      <w:r w:rsidRPr="000C74F9">
        <w:rPr>
          <w:rFonts w:hint="cs"/>
          <w:rtl/>
          <w:lang w:bidi="ar-SY"/>
        </w:rPr>
        <w:t>قدر</w:t>
      </w:r>
      <w:r w:rsidRPr="000C74F9">
        <w:rPr>
          <w:rtl/>
          <w:lang w:bidi="ar-SY"/>
        </w:rPr>
        <w:t xml:space="preserve"> </w:t>
      </w:r>
      <w:r w:rsidRPr="000C74F9">
        <w:rPr>
          <w:rFonts w:hint="cs"/>
          <w:rtl/>
          <w:lang w:bidi="ar-SY"/>
        </w:rPr>
        <w:t>المستطاع،</w:t>
      </w:r>
      <w:r w:rsidRPr="000C74F9">
        <w:rPr>
          <w:rtl/>
          <w:lang w:bidi="ar-SY"/>
        </w:rPr>
        <w:t xml:space="preserve"> </w:t>
      </w:r>
      <w:r w:rsidRPr="000C74F9">
        <w:rPr>
          <w:rFonts w:hint="cs"/>
          <w:rtl/>
          <w:lang w:bidi="ar-SY"/>
        </w:rPr>
        <w:t>تجنب</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تحديث</w:t>
      </w:r>
      <w:r w:rsidRPr="000C74F9">
        <w:rPr>
          <w:rtl/>
          <w:lang w:bidi="ar-SY"/>
        </w:rPr>
        <w:t xml:space="preserve"> </w:t>
      </w:r>
      <w:r w:rsidRPr="000C74F9">
        <w:rPr>
          <w:rFonts w:hint="cs"/>
          <w:rtl/>
          <w:lang w:bidi="ar-SY"/>
        </w:rPr>
        <w:t>لتوصية</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توصيات</w:t>
      </w:r>
      <w:r w:rsidRPr="000C74F9">
        <w:rPr>
          <w:rtl/>
          <w:lang w:bidi="ar-SY"/>
        </w:rPr>
        <w:t xml:space="preserve"> </w:t>
      </w:r>
      <w:r w:rsidRPr="000C74F9">
        <w:rPr>
          <w:rFonts w:hint="cs"/>
          <w:rtl/>
          <w:lang w:bidi="ar-SY"/>
        </w:rPr>
        <w:t>القطاع</w:t>
      </w:r>
      <w:r w:rsidRPr="000C74F9">
        <w:rPr>
          <w:rtl/>
          <w:lang w:bidi="ar-SY"/>
        </w:rPr>
        <w:t xml:space="preserve"> </w:t>
      </w:r>
      <w:r w:rsidRPr="000C74F9">
        <w:rPr>
          <w:rFonts w:hint="cs"/>
          <w:rtl/>
          <w:lang w:bidi="ar-SY"/>
        </w:rPr>
        <w:t>لم</w:t>
      </w:r>
      <w:r>
        <w:rPr>
          <w:rFonts w:hint="cs"/>
          <w:rtl/>
          <w:lang w:bidi="ar-SY"/>
        </w:rPr>
        <w:t> </w:t>
      </w:r>
      <w:r w:rsidRPr="000C74F9">
        <w:rPr>
          <w:rFonts w:hint="cs"/>
          <w:rtl/>
          <w:lang w:bidi="ar-SY"/>
        </w:rPr>
        <w:t>تخضع</w:t>
      </w:r>
      <w:r w:rsidRPr="000C74F9">
        <w:rPr>
          <w:rtl/>
          <w:lang w:bidi="ar-SY"/>
        </w:rPr>
        <w:t xml:space="preserve"> </w:t>
      </w:r>
      <w:r w:rsidRPr="000C74F9">
        <w:rPr>
          <w:rFonts w:hint="cs"/>
          <w:rtl/>
          <w:lang w:bidi="ar-SY"/>
        </w:rPr>
        <w:t>لمراجعة</w:t>
      </w:r>
      <w:r w:rsidRPr="000C74F9">
        <w:rPr>
          <w:rtl/>
          <w:lang w:bidi="ar-SY"/>
        </w:rPr>
        <w:t xml:space="preserve"> </w:t>
      </w:r>
      <w:r w:rsidRPr="000C74F9">
        <w:rPr>
          <w:rFonts w:hint="cs"/>
          <w:rtl/>
          <w:lang w:bidi="ar-SY"/>
        </w:rPr>
        <w:t>جوهرية</w:t>
      </w:r>
      <w:r w:rsidRPr="000C74F9">
        <w:rPr>
          <w:rtl/>
          <w:lang w:bidi="ar-SY"/>
        </w:rPr>
        <w:t xml:space="preserve"> </w:t>
      </w:r>
      <w:r w:rsidRPr="000C74F9">
        <w:rPr>
          <w:rFonts w:hint="cs"/>
          <w:rtl/>
          <w:lang w:bidi="ar-SY"/>
        </w:rPr>
        <w:t>خلال</w:t>
      </w:r>
      <w:r w:rsidRPr="000C74F9">
        <w:rPr>
          <w:rtl/>
          <w:lang w:bidi="ar-SY"/>
        </w:rPr>
        <w:t xml:space="preserve"> </w:t>
      </w:r>
      <w:r w:rsidRPr="0093735B">
        <w:rPr>
          <w:lang w:bidi="ar-SY"/>
        </w:rPr>
        <w:t>15</w:t>
      </w:r>
      <w:r w:rsidRPr="000C74F9">
        <w:rPr>
          <w:lang w:bidi="ar-SY"/>
        </w:rPr>
        <w:t>-</w:t>
      </w:r>
      <w:r w:rsidRPr="0093735B">
        <w:rPr>
          <w:lang w:bidi="ar-SY"/>
        </w:rPr>
        <w:t>10</w:t>
      </w:r>
      <w:r w:rsidRPr="000C74F9">
        <w:rPr>
          <w:rtl/>
          <w:lang w:bidi="ar-SY"/>
        </w:rPr>
        <w:t xml:space="preserve"> </w:t>
      </w:r>
      <w:r w:rsidRPr="000C74F9">
        <w:rPr>
          <w:rFonts w:hint="cs"/>
          <w:rtl/>
          <w:lang w:bidi="ar-SY"/>
        </w:rPr>
        <w:t>سنة</w:t>
      </w:r>
      <w:r w:rsidRPr="000C74F9">
        <w:rPr>
          <w:rtl/>
          <w:lang w:bidi="ar-SY"/>
        </w:rPr>
        <w:t>.</w:t>
      </w:r>
    </w:p>
    <w:p w:rsidR="00F82188" w:rsidRPr="000C74F9" w:rsidRDefault="00F82188" w:rsidP="00F82188">
      <w:r w:rsidRPr="0093735B">
        <w:t>2</w:t>
      </w:r>
      <w:r w:rsidRPr="000C74F9">
        <w:t>.</w:t>
      </w:r>
      <w:r w:rsidRPr="0093735B">
        <w:t>9</w:t>
      </w:r>
      <w:r w:rsidRPr="000C74F9">
        <w:t>.</w:t>
      </w:r>
      <w:r w:rsidRPr="0093735B">
        <w:t>1</w:t>
      </w:r>
      <w:r w:rsidRPr="000C74F9">
        <w:t>.</w:t>
      </w:r>
      <w:r w:rsidRPr="0093735B">
        <w:t>2</w:t>
      </w:r>
      <w:r>
        <w:t>.</w:t>
      </w:r>
      <w:r w:rsidRPr="0093735B">
        <w:t>6</w:t>
      </w:r>
      <w:r>
        <w:t>.A</w:t>
      </w:r>
      <w:r w:rsidRPr="0093735B">
        <w:t>2</w:t>
      </w:r>
      <w:r w:rsidRPr="000C74F9">
        <w:tab/>
      </w:r>
      <w:r w:rsidRPr="000C74F9">
        <w:rPr>
          <w:rFonts w:hint="cs"/>
          <w:rtl/>
          <w:lang w:bidi="ar-SY"/>
        </w:rPr>
        <w:t>ينبغي</w:t>
      </w:r>
      <w:r w:rsidRPr="000C74F9">
        <w:rPr>
          <w:rtl/>
          <w:lang w:bidi="ar-SY"/>
        </w:rPr>
        <w:t xml:space="preserve"> </w:t>
      </w:r>
      <w:r w:rsidRPr="000C74F9">
        <w:rPr>
          <w:rFonts w:hint="cs"/>
          <w:rtl/>
          <w:lang w:bidi="ar-SY"/>
        </w:rPr>
        <w:t>للجان</w:t>
      </w:r>
      <w:r w:rsidRPr="000C74F9">
        <w:rPr>
          <w:rtl/>
          <w:lang w:bidi="ar-SY"/>
        </w:rPr>
        <w:t xml:space="preserve"> </w:t>
      </w:r>
      <w:r w:rsidRPr="000C74F9">
        <w:rPr>
          <w:rFonts w:hint="cs"/>
          <w:rtl/>
          <w:lang w:bidi="ar-SY"/>
        </w:rPr>
        <w:t>دراسات</w:t>
      </w:r>
      <w:r w:rsidRPr="000C74F9">
        <w:rPr>
          <w:rtl/>
          <w:lang w:bidi="ar-SY"/>
        </w:rPr>
        <w:t xml:space="preserve"> </w:t>
      </w:r>
      <w:r w:rsidRPr="000C74F9">
        <w:rPr>
          <w:rFonts w:hint="cs"/>
          <w:rtl/>
          <w:lang w:bidi="ar-SY"/>
        </w:rPr>
        <w:t>الاتصالات</w:t>
      </w:r>
      <w:r w:rsidRPr="000C74F9">
        <w:rPr>
          <w:rtl/>
          <w:lang w:bidi="ar-SY"/>
        </w:rPr>
        <w:t xml:space="preserve"> </w:t>
      </w:r>
      <w:r w:rsidRPr="000C74F9">
        <w:rPr>
          <w:rFonts w:hint="cs"/>
          <w:rtl/>
          <w:lang w:bidi="ar-SY"/>
        </w:rPr>
        <w:t>الراديوية</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فيها</w:t>
      </w:r>
      <w:r w:rsidRPr="000C74F9">
        <w:rPr>
          <w:rtl/>
          <w:lang w:bidi="ar-SY"/>
        </w:rPr>
        <w:t xml:space="preserve"> </w:t>
      </w:r>
      <w:r w:rsidRPr="000C74F9">
        <w:rPr>
          <w:rFonts w:hint="cs"/>
          <w:rtl/>
          <w:lang w:bidi="ar-SY"/>
        </w:rPr>
        <w:t>لجنة</w:t>
      </w:r>
      <w:r w:rsidRPr="000C74F9">
        <w:rPr>
          <w:rtl/>
          <w:lang w:bidi="ar-SY"/>
        </w:rPr>
        <w:t xml:space="preserve"> </w:t>
      </w:r>
      <w:r w:rsidRPr="000C74F9">
        <w:rPr>
          <w:rFonts w:hint="cs"/>
          <w:rtl/>
          <w:lang w:bidi="ar-SY"/>
        </w:rPr>
        <w:t>تنسيق</w:t>
      </w:r>
      <w:r w:rsidRPr="000C74F9">
        <w:rPr>
          <w:rtl/>
          <w:lang w:bidi="ar-SY"/>
        </w:rPr>
        <w:t xml:space="preserve"> </w:t>
      </w:r>
      <w:r w:rsidRPr="000C74F9">
        <w:rPr>
          <w:rFonts w:hint="cs"/>
          <w:rtl/>
          <w:lang w:bidi="ar-SY"/>
        </w:rPr>
        <w:t>المفردات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تواصل</w:t>
      </w:r>
      <w:r w:rsidRPr="000C74F9">
        <w:rPr>
          <w:rtl/>
          <w:lang w:bidi="ar-SY"/>
        </w:rPr>
        <w:t xml:space="preserve"> </w:t>
      </w:r>
      <w:r w:rsidRPr="000C74F9">
        <w:rPr>
          <w:rFonts w:hint="cs"/>
          <w:rtl/>
          <w:lang w:bidi="ar-SY"/>
        </w:rPr>
        <w:t>استعراض</w:t>
      </w:r>
      <w:r w:rsidRPr="000C74F9">
        <w:rPr>
          <w:rtl/>
          <w:lang w:bidi="ar-SY"/>
        </w:rPr>
        <w:t xml:space="preserve"> </w:t>
      </w:r>
      <w:r w:rsidRPr="000C74F9">
        <w:rPr>
          <w:rFonts w:hint="cs"/>
          <w:rtl/>
          <w:lang w:bidi="ar-SY"/>
        </w:rPr>
        <w:t>التوصيات</w:t>
      </w:r>
      <w:r w:rsidRPr="000C74F9">
        <w:rPr>
          <w:rtl/>
          <w:lang w:bidi="ar-SY"/>
        </w:rPr>
        <w:t xml:space="preserve"> </w:t>
      </w:r>
      <w:proofErr w:type="spellStart"/>
      <w:r w:rsidRPr="000C74F9">
        <w:rPr>
          <w:rFonts w:hint="cs"/>
          <w:rtl/>
          <w:lang w:bidi="ar-SY"/>
        </w:rPr>
        <w:t>المستبقاة</w:t>
      </w:r>
      <w:proofErr w:type="spellEnd"/>
      <w:r w:rsidRPr="000C74F9">
        <w:rPr>
          <w:rFonts w:hint="cs"/>
          <w:rtl/>
          <w:lang w:bidi="ar-SY"/>
        </w:rPr>
        <w:t>،</w:t>
      </w:r>
      <w:r w:rsidRPr="000C74F9">
        <w:rPr>
          <w:rtl/>
          <w:lang w:bidi="ar-SY"/>
        </w:rPr>
        <w:t xml:space="preserve"> </w:t>
      </w:r>
      <w:r w:rsidRPr="000C74F9">
        <w:rPr>
          <w:rFonts w:hint="cs"/>
          <w:rtl/>
          <w:lang w:bidi="ar-SY"/>
        </w:rPr>
        <w:t>وخاصة</w:t>
      </w:r>
      <w:r w:rsidRPr="000C74F9">
        <w:rPr>
          <w:rtl/>
          <w:lang w:bidi="ar-SY"/>
        </w:rPr>
        <w:t xml:space="preserve"> </w:t>
      </w:r>
      <w:r w:rsidRPr="000C74F9">
        <w:rPr>
          <w:rFonts w:hint="cs"/>
          <w:rtl/>
          <w:lang w:bidi="ar-SY"/>
        </w:rPr>
        <w:t>النصوص</w:t>
      </w:r>
      <w:r w:rsidRPr="000C74F9">
        <w:rPr>
          <w:rtl/>
          <w:lang w:bidi="ar-SY"/>
        </w:rPr>
        <w:t xml:space="preserve"> </w:t>
      </w:r>
      <w:r w:rsidRPr="000C74F9">
        <w:rPr>
          <w:rFonts w:hint="cs"/>
          <w:rtl/>
          <w:lang w:bidi="ar-SY"/>
        </w:rPr>
        <w:t>القديمة،</w:t>
      </w:r>
      <w:r w:rsidRPr="000C74F9">
        <w:rPr>
          <w:rtl/>
          <w:lang w:bidi="ar-SY"/>
        </w:rPr>
        <w:t xml:space="preserve"> </w:t>
      </w:r>
      <w:r w:rsidRPr="000C74F9">
        <w:rPr>
          <w:rFonts w:hint="cs"/>
          <w:rtl/>
          <w:lang w:bidi="ar-SY"/>
        </w:rPr>
        <w:t>وإذا</w:t>
      </w:r>
      <w:r w:rsidRPr="000C74F9">
        <w:rPr>
          <w:rtl/>
          <w:lang w:bidi="ar-SY"/>
        </w:rPr>
        <w:t xml:space="preserve"> </w:t>
      </w:r>
      <w:r w:rsidRPr="000C74F9">
        <w:rPr>
          <w:rFonts w:hint="cs"/>
          <w:rtl/>
          <w:lang w:bidi="ar-SY"/>
        </w:rPr>
        <w:t>تبيَّن</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لم</w:t>
      </w:r>
      <w:r w:rsidRPr="000C74F9">
        <w:rPr>
          <w:rtl/>
          <w:lang w:bidi="ar-SY"/>
        </w:rPr>
        <w:t xml:space="preserve"> </w:t>
      </w:r>
      <w:r w:rsidRPr="000C74F9">
        <w:rPr>
          <w:rFonts w:hint="cs"/>
          <w:rtl/>
          <w:lang w:bidi="ar-SY"/>
        </w:rPr>
        <w:t>تعد</w:t>
      </w:r>
      <w:r w:rsidRPr="000C74F9">
        <w:rPr>
          <w:rtl/>
          <w:lang w:bidi="ar-SY"/>
        </w:rPr>
        <w:t xml:space="preserve"> </w:t>
      </w:r>
      <w:r w:rsidRPr="000C74F9">
        <w:rPr>
          <w:rFonts w:hint="cs"/>
          <w:rtl/>
          <w:lang w:bidi="ar-SY"/>
        </w:rPr>
        <w:t>ضرورية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تقادمت،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تقترح</w:t>
      </w:r>
      <w:r w:rsidRPr="000C74F9">
        <w:rPr>
          <w:rtl/>
          <w:lang w:bidi="ar-SY"/>
        </w:rPr>
        <w:t xml:space="preserve"> </w:t>
      </w:r>
      <w:r w:rsidRPr="000C74F9">
        <w:rPr>
          <w:rFonts w:hint="cs"/>
          <w:rtl/>
          <w:lang w:bidi="ar-SY"/>
        </w:rPr>
        <w:t>مراجعتها</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حذفها</w:t>
      </w:r>
      <w:r w:rsidRPr="000C74F9">
        <w:rPr>
          <w:rtl/>
          <w:lang w:bidi="ar-SY"/>
        </w:rPr>
        <w:t xml:space="preserve">. </w:t>
      </w:r>
      <w:r w:rsidRPr="000C74F9">
        <w:rPr>
          <w:rFonts w:hint="cs"/>
          <w:rtl/>
          <w:lang w:bidi="ar-SY"/>
        </w:rPr>
        <w:t>وينبغي</w:t>
      </w:r>
      <w:r w:rsidR="00394B0D">
        <w:rPr>
          <w:rtl/>
          <w:lang w:bidi="ar-SY"/>
        </w:rPr>
        <w:t xml:space="preserve"> في </w:t>
      </w:r>
      <w:r w:rsidRPr="000C74F9">
        <w:rPr>
          <w:rFonts w:hint="cs"/>
          <w:rtl/>
          <w:lang w:bidi="ar-SY"/>
        </w:rPr>
        <w:t>هذه</w:t>
      </w:r>
      <w:r w:rsidRPr="000C74F9">
        <w:rPr>
          <w:rtl/>
          <w:lang w:bidi="ar-SY"/>
        </w:rPr>
        <w:t xml:space="preserve"> </w:t>
      </w:r>
      <w:r w:rsidRPr="000C74F9">
        <w:rPr>
          <w:rFonts w:hint="cs"/>
          <w:rtl/>
          <w:lang w:bidi="ar-SY"/>
        </w:rPr>
        <w:t>العملية</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تؤخذ</w:t>
      </w:r>
      <w:r w:rsidRPr="000C74F9">
        <w:rPr>
          <w:rtl/>
          <w:lang w:bidi="ar-SY"/>
        </w:rPr>
        <w:t xml:space="preserve"> </w:t>
      </w:r>
      <w:r w:rsidRPr="000C74F9">
        <w:rPr>
          <w:rFonts w:hint="cs"/>
          <w:rtl/>
          <w:lang w:bidi="ar-SY"/>
        </w:rPr>
        <w:t>العوامل</w:t>
      </w:r>
      <w:r w:rsidRPr="000C74F9">
        <w:rPr>
          <w:rtl/>
          <w:lang w:bidi="ar-SY"/>
        </w:rPr>
        <w:t xml:space="preserve"> </w:t>
      </w:r>
      <w:r w:rsidRPr="000C74F9">
        <w:rPr>
          <w:rFonts w:hint="cs"/>
          <w:rtl/>
          <w:lang w:bidi="ar-SY"/>
        </w:rPr>
        <w:t>التالية</w:t>
      </w:r>
      <w:r w:rsidR="00394B0D">
        <w:rPr>
          <w:rtl/>
          <w:lang w:bidi="ar-SY"/>
        </w:rPr>
        <w:t xml:space="preserve"> في </w:t>
      </w:r>
      <w:r w:rsidRPr="000C74F9">
        <w:rPr>
          <w:rFonts w:hint="cs"/>
          <w:rtl/>
          <w:lang w:bidi="ar-SY"/>
        </w:rPr>
        <w:t>الحسبان</w:t>
      </w:r>
      <w:r w:rsidRPr="000C74F9">
        <w:rPr>
          <w:rtl/>
          <w:lang w:bidi="ar-SY"/>
        </w:rPr>
        <w:t>:</w:t>
      </w:r>
    </w:p>
    <w:p w:rsidR="00F82188" w:rsidRPr="000C74F9" w:rsidRDefault="00F82188" w:rsidP="00F82188">
      <w:pPr>
        <w:pStyle w:val="enumlev1"/>
        <w:rPr>
          <w:rtl/>
        </w:rPr>
      </w:pPr>
      <w:r w:rsidRPr="000C74F9">
        <w:rPr>
          <w:rFonts w:hint="cs"/>
          <w:rtl/>
        </w:rPr>
        <w:t>-</w:t>
      </w:r>
      <w:r w:rsidRPr="000C74F9">
        <w:rPr>
          <w:rtl/>
        </w:rPr>
        <w:tab/>
        <w:t>إذا كان</w:t>
      </w:r>
      <w:r w:rsidR="00394B0D">
        <w:rPr>
          <w:rtl/>
        </w:rPr>
        <w:t xml:space="preserve"> لا </w:t>
      </w:r>
      <w:r w:rsidRPr="000C74F9">
        <w:rPr>
          <w:rtl/>
        </w:rPr>
        <w:t>يزال بعض محتوى التوصيات صالحاً، فهل من المفيد حقاً أن يواصل قطاع الاتصالات الراديوية تطبيقها؟</w:t>
      </w:r>
    </w:p>
    <w:p w:rsidR="00F82188" w:rsidRPr="000C74F9" w:rsidRDefault="00F82188" w:rsidP="00F82188">
      <w:pPr>
        <w:pStyle w:val="enumlev1"/>
        <w:rPr>
          <w:rtl/>
        </w:rPr>
      </w:pPr>
      <w:r w:rsidRPr="000C74F9">
        <w:rPr>
          <w:rFonts w:hint="cs"/>
          <w:rtl/>
        </w:rPr>
        <w:t>-</w:t>
      </w:r>
      <w:r w:rsidRPr="000C74F9">
        <w:rPr>
          <w:rFonts w:hint="cs"/>
          <w:rtl/>
        </w:rPr>
        <w:tab/>
        <w:t>هل</w:t>
      </w:r>
      <w:r w:rsidRPr="000C74F9">
        <w:rPr>
          <w:rtl/>
        </w:rPr>
        <w:t xml:space="preserve"> </w:t>
      </w:r>
      <w:r w:rsidRPr="000C74F9">
        <w:rPr>
          <w:rFonts w:hint="cs"/>
          <w:rtl/>
        </w:rPr>
        <w:t>هنالك</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 xml:space="preserve"> </w:t>
      </w:r>
      <w:r w:rsidRPr="000C74F9">
        <w:rPr>
          <w:rFonts w:hint="cs"/>
          <w:rtl/>
        </w:rPr>
        <w:t>تتناول</w:t>
      </w:r>
      <w:r w:rsidRPr="000C74F9">
        <w:rPr>
          <w:rtl/>
        </w:rPr>
        <w:t xml:space="preserve"> </w:t>
      </w:r>
      <w:r w:rsidRPr="000C74F9">
        <w:rPr>
          <w:rFonts w:hint="cs"/>
          <w:rtl/>
        </w:rPr>
        <w:t>نفس</w:t>
      </w:r>
      <w:r w:rsidRPr="000C74F9">
        <w:rPr>
          <w:rtl/>
        </w:rPr>
        <w:t xml:space="preserve"> </w:t>
      </w:r>
      <w:r w:rsidRPr="000C74F9">
        <w:rPr>
          <w:rFonts w:hint="cs"/>
          <w:rtl/>
        </w:rPr>
        <w:t>الموضوع</w:t>
      </w:r>
      <w:r w:rsidRPr="000C74F9">
        <w:rPr>
          <w:rtl/>
        </w:rPr>
        <w:t xml:space="preserve"> </w:t>
      </w:r>
      <w:r w:rsidRPr="000C74F9">
        <w:rPr>
          <w:rFonts w:hint="cs"/>
          <w:rtl/>
        </w:rPr>
        <w:t>أو</w:t>
      </w:r>
      <w:r w:rsidRPr="000C74F9">
        <w:rPr>
          <w:rtl/>
        </w:rPr>
        <w:t xml:space="preserve"> </w:t>
      </w:r>
      <w:r w:rsidRPr="000C74F9">
        <w:rPr>
          <w:rFonts w:hint="cs"/>
          <w:rtl/>
        </w:rPr>
        <w:t>الموضوعات</w:t>
      </w:r>
      <w:r w:rsidRPr="000C74F9">
        <w:rPr>
          <w:rtl/>
        </w:rPr>
        <w:t xml:space="preserve"> (</w:t>
      </w:r>
      <w:r w:rsidRPr="000C74F9">
        <w:rPr>
          <w:rFonts w:hint="cs"/>
          <w:rtl/>
        </w:rPr>
        <w:t>أو</w:t>
      </w:r>
      <w:r w:rsidRPr="000C74F9">
        <w:rPr>
          <w:rtl/>
        </w:rPr>
        <w:t xml:space="preserve"> </w:t>
      </w:r>
      <w:r w:rsidRPr="000C74F9">
        <w:rPr>
          <w:rFonts w:hint="cs"/>
          <w:rtl/>
        </w:rPr>
        <w:t>ما</w:t>
      </w:r>
      <w:r w:rsidRPr="000C74F9">
        <w:rPr>
          <w:rtl/>
        </w:rPr>
        <w:t xml:space="preserve"> </w:t>
      </w:r>
      <w:r w:rsidRPr="000C74F9">
        <w:rPr>
          <w:rFonts w:hint="cs"/>
          <w:rtl/>
        </w:rPr>
        <w:t>يشابهها</w:t>
      </w:r>
      <w:r w:rsidRPr="000C74F9">
        <w:rPr>
          <w:rtl/>
        </w:rPr>
        <w:t xml:space="preserve"> </w:t>
      </w:r>
      <w:r w:rsidRPr="000C74F9">
        <w:rPr>
          <w:rFonts w:hint="cs"/>
          <w:rtl/>
        </w:rPr>
        <w:t>جداً</w:t>
      </w:r>
      <w:r w:rsidRPr="000C74F9">
        <w:rPr>
          <w:rtl/>
        </w:rPr>
        <w:t xml:space="preserve">) </w:t>
      </w:r>
      <w:r w:rsidRPr="000C74F9">
        <w:rPr>
          <w:rFonts w:hint="cs"/>
          <w:rtl/>
        </w:rPr>
        <w:t>وقد</w:t>
      </w:r>
      <w:r w:rsidRPr="000C74F9">
        <w:rPr>
          <w:rtl/>
        </w:rPr>
        <w:t xml:space="preserve"> </w:t>
      </w:r>
      <w:r w:rsidRPr="000C74F9">
        <w:rPr>
          <w:rFonts w:hint="cs"/>
          <w:rtl/>
        </w:rPr>
        <w:t>تشمل</w:t>
      </w:r>
      <w:r w:rsidRPr="000C74F9">
        <w:rPr>
          <w:rtl/>
        </w:rPr>
        <w:t xml:space="preserve"> </w:t>
      </w:r>
      <w:r w:rsidRPr="000C74F9">
        <w:rPr>
          <w:rFonts w:hint="cs"/>
          <w:rtl/>
        </w:rPr>
        <w:t>النقاط</w:t>
      </w:r>
      <w:r w:rsidRPr="000C74F9">
        <w:rPr>
          <w:rtl/>
        </w:rPr>
        <w:t xml:space="preserve"> </w:t>
      </w:r>
      <w:r w:rsidRPr="000C74F9">
        <w:rPr>
          <w:rFonts w:hint="cs"/>
          <w:rtl/>
        </w:rPr>
        <w:t>الواردة</w:t>
      </w:r>
      <w:r w:rsidR="00394B0D">
        <w:rPr>
          <w:rtl/>
        </w:rPr>
        <w:t xml:space="preserve"> في </w:t>
      </w:r>
      <w:r w:rsidRPr="000C74F9">
        <w:rPr>
          <w:rFonts w:hint="cs"/>
          <w:rtl/>
        </w:rPr>
        <w:t>التوصية</w:t>
      </w:r>
      <w:r w:rsidRPr="000C74F9">
        <w:rPr>
          <w:rtl/>
        </w:rPr>
        <w:t xml:space="preserve"> </w:t>
      </w:r>
      <w:r w:rsidRPr="000C74F9">
        <w:rPr>
          <w:rFonts w:hint="cs"/>
          <w:rtl/>
        </w:rPr>
        <w:t>القديمة؟</w:t>
      </w:r>
    </w:p>
    <w:p w:rsidR="00F82188" w:rsidRPr="000C74F9" w:rsidRDefault="00F82188" w:rsidP="00F82188">
      <w:pPr>
        <w:pStyle w:val="enumlev1"/>
        <w:rPr>
          <w:rtl/>
        </w:rPr>
      </w:pPr>
      <w:r w:rsidRPr="000C74F9">
        <w:rPr>
          <w:rFonts w:hint="cs"/>
          <w:rtl/>
        </w:rPr>
        <w:t>-</w:t>
      </w:r>
      <w:r w:rsidRPr="000C74F9">
        <w:rPr>
          <w:rFonts w:hint="cs"/>
          <w:rtl/>
        </w:rPr>
        <w:tab/>
        <w:t>في</w:t>
      </w:r>
      <w:r w:rsidRPr="000C74F9">
        <w:rPr>
          <w:rtl/>
        </w:rPr>
        <w:t xml:space="preserve"> </w:t>
      </w:r>
      <w:r w:rsidRPr="000C74F9">
        <w:rPr>
          <w:rFonts w:hint="cs"/>
          <w:rtl/>
        </w:rPr>
        <w:t>حالة</w:t>
      </w:r>
      <w:r w:rsidRPr="000C74F9">
        <w:rPr>
          <w:rtl/>
        </w:rPr>
        <w:t xml:space="preserve"> </w:t>
      </w:r>
      <w:r w:rsidRPr="000C74F9">
        <w:rPr>
          <w:rFonts w:hint="cs"/>
          <w:rtl/>
        </w:rPr>
        <w:t>ما</w:t>
      </w:r>
      <w:r w:rsidRPr="000C74F9">
        <w:rPr>
          <w:rtl/>
        </w:rPr>
        <w:t xml:space="preserve"> </w:t>
      </w:r>
      <w:r w:rsidRPr="000C74F9">
        <w:rPr>
          <w:rFonts w:hint="cs"/>
          <w:rtl/>
        </w:rPr>
        <w:t>إذا</w:t>
      </w:r>
      <w:r w:rsidRPr="000C74F9">
        <w:rPr>
          <w:rtl/>
        </w:rPr>
        <w:t xml:space="preserve"> </w:t>
      </w:r>
      <w:r w:rsidRPr="000C74F9">
        <w:rPr>
          <w:rFonts w:hint="cs"/>
          <w:rtl/>
        </w:rPr>
        <w:t>كان</w:t>
      </w:r>
      <w:r w:rsidRPr="000C74F9">
        <w:rPr>
          <w:rtl/>
        </w:rPr>
        <w:t xml:space="preserve"> </w:t>
      </w:r>
      <w:r w:rsidRPr="000C74F9">
        <w:rPr>
          <w:rFonts w:hint="cs"/>
          <w:rtl/>
        </w:rPr>
        <w:t>مجرد</w:t>
      </w:r>
      <w:r w:rsidRPr="000C74F9">
        <w:rPr>
          <w:rtl/>
        </w:rPr>
        <w:t xml:space="preserve"> </w:t>
      </w:r>
      <w:r w:rsidRPr="000C74F9">
        <w:rPr>
          <w:rFonts w:hint="cs"/>
          <w:rtl/>
        </w:rPr>
        <w:t>جزء</w:t>
      </w:r>
      <w:r w:rsidRPr="000C74F9">
        <w:rPr>
          <w:rtl/>
        </w:rPr>
        <w:t xml:space="preserve"> </w:t>
      </w:r>
      <w:r w:rsidRPr="000C74F9">
        <w:rPr>
          <w:rFonts w:hint="cs"/>
          <w:rtl/>
        </w:rPr>
        <w:t>من</w:t>
      </w:r>
      <w:r w:rsidRPr="000C74F9">
        <w:rPr>
          <w:rtl/>
        </w:rPr>
        <w:t xml:space="preserve"> </w:t>
      </w:r>
      <w:r w:rsidRPr="000C74F9">
        <w:rPr>
          <w:rFonts w:hint="cs"/>
          <w:rtl/>
        </w:rPr>
        <w:t>التوصية</w:t>
      </w:r>
      <w:r w:rsidRPr="000C74F9">
        <w:rPr>
          <w:rtl/>
        </w:rPr>
        <w:t xml:space="preserve"> </w:t>
      </w:r>
      <w:r w:rsidRPr="000C74F9">
        <w:rPr>
          <w:rFonts w:hint="cs"/>
          <w:rtl/>
        </w:rPr>
        <w:t>يعتبر</w:t>
      </w:r>
      <w:r w:rsidRPr="000C74F9">
        <w:rPr>
          <w:rtl/>
        </w:rPr>
        <w:t xml:space="preserve"> </w:t>
      </w:r>
      <w:r w:rsidRPr="000C74F9">
        <w:rPr>
          <w:rFonts w:hint="cs"/>
          <w:rtl/>
        </w:rPr>
        <w:t>أنه</w:t>
      </w:r>
      <w:r w:rsidRPr="000C74F9">
        <w:rPr>
          <w:rtl/>
        </w:rPr>
        <w:t xml:space="preserve"> </w:t>
      </w:r>
      <w:r w:rsidRPr="000C74F9">
        <w:rPr>
          <w:rFonts w:hint="cs"/>
          <w:rtl/>
        </w:rPr>
        <w:t>ما</w:t>
      </w:r>
      <w:r w:rsidRPr="000C74F9">
        <w:rPr>
          <w:rtl/>
        </w:rPr>
        <w:t xml:space="preserve"> </w:t>
      </w:r>
      <w:r w:rsidRPr="000C74F9">
        <w:rPr>
          <w:rFonts w:hint="cs"/>
          <w:rtl/>
        </w:rPr>
        <w:t>زال</w:t>
      </w:r>
      <w:r w:rsidRPr="000C74F9">
        <w:rPr>
          <w:rtl/>
        </w:rPr>
        <w:t xml:space="preserve"> </w:t>
      </w:r>
      <w:r w:rsidRPr="000C74F9">
        <w:rPr>
          <w:rFonts w:hint="cs"/>
          <w:rtl/>
        </w:rPr>
        <w:t>مفيداً</w:t>
      </w:r>
      <w:r w:rsidRPr="000C74F9">
        <w:rPr>
          <w:rtl/>
        </w:rPr>
        <w:t xml:space="preserve"> </w:t>
      </w:r>
      <w:r w:rsidRPr="000C74F9">
        <w:rPr>
          <w:rFonts w:hint="cs"/>
          <w:rtl/>
        </w:rPr>
        <w:t>ينظر</w:t>
      </w:r>
      <w:r w:rsidR="00394B0D">
        <w:rPr>
          <w:rtl/>
        </w:rPr>
        <w:t xml:space="preserve"> في </w:t>
      </w:r>
      <w:r w:rsidRPr="000C74F9">
        <w:rPr>
          <w:rFonts w:hint="cs"/>
          <w:rtl/>
        </w:rPr>
        <w:t>إمكانية</w:t>
      </w:r>
      <w:r w:rsidRPr="000C74F9">
        <w:rPr>
          <w:rtl/>
        </w:rPr>
        <w:t xml:space="preserve"> </w:t>
      </w:r>
      <w:r w:rsidRPr="000C74F9">
        <w:rPr>
          <w:rFonts w:hint="cs"/>
          <w:rtl/>
        </w:rPr>
        <w:t>نقل</w:t>
      </w:r>
      <w:r w:rsidRPr="000C74F9">
        <w:rPr>
          <w:rtl/>
        </w:rPr>
        <w:t xml:space="preserve"> </w:t>
      </w:r>
      <w:r w:rsidRPr="000C74F9">
        <w:rPr>
          <w:rFonts w:hint="cs"/>
          <w:rtl/>
        </w:rPr>
        <w:t>الجزء</w:t>
      </w:r>
      <w:r w:rsidRPr="000C74F9">
        <w:rPr>
          <w:rtl/>
        </w:rPr>
        <w:t xml:space="preserve"> </w:t>
      </w:r>
      <w:r w:rsidRPr="000C74F9">
        <w:rPr>
          <w:rFonts w:hint="cs"/>
          <w:rtl/>
        </w:rPr>
        <w:t>ذي</w:t>
      </w:r>
      <w:r w:rsidRPr="000C74F9">
        <w:rPr>
          <w:rtl/>
        </w:rPr>
        <w:t xml:space="preserve"> </w:t>
      </w:r>
      <w:r w:rsidRPr="000C74F9">
        <w:rPr>
          <w:rFonts w:hint="cs"/>
          <w:rtl/>
        </w:rPr>
        <w:t>الصلة</w:t>
      </w:r>
      <w:r w:rsidRPr="000C74F9">
        <w:rPr>
          <w:rtl/>
        </w:rPr>
        <w:t xml:space="preserve"> </w:t>
      </w:r>
      <w:r w:rsidRPr="000C74F9">
        <w:rPr>
          <w:rFonts w:hint="cs"/>
          <w:rtl/>
        </w:rPr>
        <w:t>إلى</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w:t>
      </w:r>
    </w:p>
    <w:p w:rsidR="00F82188" w:rsidRPr="000C74F9" w:rsidRDefault="00F82188" w:rsidP="00F82188">
      <w:pPr>
        <w:rPr>
          <w:rtl/>
          <w:lang w:bidi="ar-EG"/>
        </w:rPr>
      </w:pPr>
      <w:r w:rsidRPr="0093735B">
        <w:t>3</w:t>
      </w:r>
      <w:r w:rsidRPr="000C74F9">
        <w:t>.</w:t>
      </w:r>
      <w:r w:rsidRPr="0093735B">
        <w:t>9</w:t>
      </w:r>
      <w:r w:rsidRPr="000C74F9">
        <w:t>.</w:t>
      </w:r>
      <w:r w:rsidRPr="0093735B">
        <w:t>1</w:t>
      </w:r>
      <w:r w:rsidRPr="000C74F9">
        <w:t>.</w:t>
      </w:r>
      <w:r w:rsidRPr="0093735B">
        <w:t>2</w:t>
      </w:r>
      <w:r>
        <w:t>.</w:t>
      </w:r>
      <w:r w:rsidRPr="0093735B">
        <w:t>6</w:t>
      </w:r>
      <w:r>
        <w:t>.A</w:t>
      </w:r>
      <w:r w:rsidRPr="0093735B">
        <w:t>2</w:t>
      </w:r>
      <w:r w:rsidRPr="000C74F9">
        <w:rPr>
          <w:rtl/>
          <w:lang w:bidi="ar-SY"/>
        </w:rPr>
        <w:tab/>
      </w:r>
      <w:r w:rsidRPr="000C74F9">
        <w:rPr>
          <w:rFonts w:hint="cs"/>
          <w:rtl/>
        </w:rPr>
        <w:t>تيسيراً</w:t>
      </w:r>
      <w:r w:rsidRPr="000C74F9">
        <w:rPr>
          <w:rtl/>
        </w:rPr>
        <w:t xml:space="preserve"> </w:t>
      </w:r>
      <w:r w:rsidRPr="000C74F9">
        <w:rPr>
          <w:rFonts w:hint="cs"/>
          <w:rtl/>
        </w:rPr>
        <w:t>لأعمال</w:t>
      </w:r>
      <w:r w:rsidRPr="000C74F9">
        <w:rPr>
          <w:rtl/>
        </w:rPr>
        <w:t xml:space="preserve"> </w:t>
      </w:r>
      <w:r w:rsidRPr="000C74F9">
        <w:rPr>
          <w:rFonts w:hint="cs"/>
          <w:rtl/>
        </w:rPr>
        <w:t>الاستعراض</w:t>
      </w:r>
      <w:r w:rsidRPr="000C74F9">
        <w:rPr>
          <w:rtl/>
        </w:rPr>
        <w:t xml:space="preserve"> </w:t>
      </w:r>
      <w:r w:rsidRPr="000C74F9">
        <w:rPr>
          <w:rFonts w:hint="cs"/>
          <w:rtl/>
        </w:rPr>
        <w:t>يسعى</w:t>
      </w:r>
      <w:r w:rsidRPr="000C74F9">
        <w:rPr>
          <w:rtl/>
        </w:rPr>
        <w:t xml:space="preserve"> </w:t>
      </w:r>
      <w:r w:rsidRPr="000C74F9">
        <w:rPr>
          <w:rFonts w:hint="cs"/>
          <w:rtl/>
        </w:rPr>
        <w:t>المدير</w:t>
      </w:r>
      <w:r w:rsidRPr="000C74F9">
        <w:rPr>
          <w:rtl/>
        </w:rPr>
        <w:t xml:space="preserve"> </w:t>
      </w:r>
      <w:r w:rsidRPr="000C74F9">
        <w:rPr>
          <w:rFonts w:hint="cs"/>
          <w:rtl/>
        </w:rPr>
        <w:t>قبل</w:t>
      </w:r>
      <w:r w:rsidRPr="000C74F9">
        <w:rPr>
          <w:rtl/>
        </w:rPr>
        <w:t xml:space="preserve"> </w:t>
      </w:r>
      <w:r w:rsidRPr="000C74F9">
        <w:rPr>
          <w:rFonts w:hint="cs"/>
          <w:rtl/>
        </w:rPr>
        <w:t>كل</w:t>
      </w:r>
      <w:r w:rsidRPr="000C74F9">
        <w:rPr>
          <w:rtl/>
        </w:rPr>
        <w:t xml:space="preserve"> </w:t>
      </w:r>
      <w:r w:rsidRPr="000C74F9">
        <w:rPr>
          <w:rFonts w:hint="cs"/>
          <w:rtl/>
        </w:rPr>
        <w:t>جمعية</w:t>
      </w:r>
      <w:r w:rsidRPr="000C74F9">
        <w:rPr>
          <w:rtl/>
        </w:rPr>
        <w:t xml:space="preserve"> </w:t>
      </w:r>
      <w:r w:rsidRPr="000C74F9">
        <w:rPr>
          <w:rFonts w:hint="cs"/>
          <w:rtl/>
        </w:rPr>
        <w:t>اتصالات</w:t>
      </w:r>
      <w:r w:rsidRPr="000C74F9">
        <w:rPr>
          <w:rtl/>
        </w:rPr>
        <w:t xml:space="preserve"> </w:t>
      </w:r>
      <w:r w:rsidRPr="000C74F9">
        <w:rPr>
          <w:rFonts w:hint="cs"/>
          <w:rtl/>
        </w:rPr>
        <w:t>راديوية،</w:t>
      </w:r>
      <w:r w:rsidRPr="000C74F9">
        <w:rPr>
          <w:rtl/>
        </w:rPr>
        <w:t xml:space="preserve"> </w:t>
      </w:r>
      <w:r w:rsidRPr="000C74F9">
        <w:rPr>
          <w:rFonts w:hint="cs"/>
          <w:rtl/>
        </w:rPr>
        <w:t>وبالتشاور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إلى</w:t>
      </w:r>
      <w:r w:rsidRPr="000C74F9">
        <w:rPr>
          <w:rtl/>
        </w:rPr>
        <w:t xml:space="preserve"> </w:t>
      </w:r>
      <w:r w:rsidRPr="000C74F9">
        <w:rPr>
          <w:rFonts w:hint="cs"/>
          <w:rtl/>
        </w:rPr>
        <w:t>إعداد</w:t>
      </w:r>
      <w:r w:rsidRPr="000C74F9">
        <w:rPr>
          <w:rtl/>
        </w:rPr>
        <w:t xml:space="preserve"> </w:t>
      </w:r>
      <w:r w:rsidRPr="000C74F9">
        <w:rPr>
          <w:rFonts w:hint="cs"/>
          <w:rtl/>
        </w:rPr>
        <w:t>قوائم</w:t>
      </w:r>
      <w:r w:rsidRPr="000C74F9">
        <w:rPr>
          <w:rtl/>
        </w:rPr>
        <w:t xml:space="preserve"> </w:t>
      </w:r>
      <w:r w:rsidRPr="000C74F9">
        <w:rPr>
          <w:rFonts w:hint="cs"/>
          <w:rtl/>
        </w:rPr>
        <w:t>بتوصيات</w:t>
      </w:r>
      <w:r w:rsidRPr="000C74F9">
        <w:rPr>
          <w:rtl/>
        </w:rPr>
        <w:t xml:space="preserve"> </w:t>
      </w:r>
      <w:r w:rsidRPr="000C74F9">
        <w:rPr>
          <w:rFonts w:hint="cs"/>
          <w:rtl/>
        </w:rPr>
        <w:t>أو</w:t>
      </w:r>
      <w:r w:rsidRPr="000C74F9">
        <w:rPr>
          <w:rtl/>
        </w:rPr>
        <w:t xml:space="preserve"> </w:t>
      </w:r>
      <w:r w:rsidRPr="000C74F9">
        <w:rPr>
          <w:rFonts w:hint="cs"/>
          <w:rtl/>
        </w:rPr>
        <w:t>مسائل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التي</w:t>
      </w:r>
      <w:r w:rsidRPr="000C74F9">
        <w:rPr>
          <w:rtl/>
        </w:rPr>
        <w:t xml:space="preserve"> </w:t>
      </w:r>
      <w:r w:rsidRPr="000C74F9">
        <w:rPr>
          <w:rFonts w:hint="cs"/>
          <w:rtl/>
        </w:rPr>
        <w:t>يمكن</w:t>
      </w:r>
      <w:r w:rsidRPr="000C74F9">
        <w:rPr>
          <w:rtl/>
        </w:rPr>
        <w:t xml:space="preserve"> </w:t>
      </w:r>
      <w:r w:rsidRPr="000C74F9">
        <w:rPr>
          <w:rFonts w:hint="cs"/>
          <w:rtl/>
        </w:rPr>
        <w:t>تحديدها</w:t>
      </w:r>
      <w:r w:rsidR="00394B0D">
        <w:rPr>
          <w:rtl/>
        </w:rPr>
        <w:t xml:space="preserve"> في </w:t>
      </w:r>
      <w:r w:rsidRPr="000C74F9">
        <w:rPr>
          <w:rFonts w:hint="cs"/>
          <w:rtl/>
        </w:rPr>
        <w:t>إطار</w:t>
      </w:r>
      <w:r w:rsidRPr="000C74F9">
        <w:rPr>
          <w:rtl/>
        </w:rPr>
        <w:t xml:space="preserve"> </w:t>
      </w:r>
      <w:r w:rsidRPr="000C74F9">
        <w:rPr>
          <w:rFonts w:hint="cs"/>
          <w:rtl/>
        </w:rPr>
        <w:t>الفقرة</w:t>
      </w:r>
      <w:r w:rsidRPr="000C74F9">
        <w:rPr>
          <w:rtl/>
        </w:rPr>
        <w:t xml:space="preserve"> </w:t>
      </w:r>
      <w:r w:rsidRPr="0093735B">
        <w:t>1</w:t>
      </w:r>
      <w:r w:rsidRPr="000C74F9">
        <w:t>.</w:t>
      </w:r>
      <w:r w:rsidRPr="0093735B">
        <w:t>9</w:t>
      </w:r>
      <w:r w:rsidRPr="000C74F9">
        <w:t>.</w:t>
      </w:r>
      <w:r w:rsidRPr="0093735B">
        <w:t>1</w:t>
      </w:r>
      <w:r w:rsidRPr="000C74F9">
        <w:t>.</w:t>
      </w:r>
      <w:r w:rsidRPr="0093735B">
        <w:t>2</w:t>
      </w:r>
      <w:r w:rsidRPr="000C74F9">
        <w:t>.</w:t>
      </w:r>
      <w:r w:rsidRPr="0093735B">
        <w:t>14</w:t>
      </w:r>
      <w:r w:rsidRPr="000C74F9">
        <w:rPr>
          <w:rtl/>
        </w:rPr>
        <w:t xml:space="preserve">. </w:t>
      </w:r>
      <w:r w:rsidRPr="00791F60">
        <w:rPr>
          <w:rtl/>
          <w:lang w:bidi="ar-EG"/>
        </w:rPr>
        <w:t>وبعد</w:t>
      </w:r>
      <w:r>
        <w:rPr>
          <w:rFonts w:hint="cs"/>
          <w:rtl/>
          <w:lang w:bidi="ar-EG"/>
        </w:rPr>
        <w:t> </w:t>
      </w:r>
      <w:r w:rsidRPr="00791F60">
        <w:rPr>
          <w:rtl/>
          <w:lang w:bidi="ar-EG"/>
        </w:rPr>
        <w:t>استعراض هذه التوصيات من جانب لجان الدراسات المعنية، ينبغي تقديم النتائج إلى جمعية الاتصالات الراديوية التالية من</w:t>
      </w:r>
      <w:r>
        <w:rPr>
          <w:rFonts w:hint="cs"/>
          <w:rtl/>
          <w:lang w:bidi="ar-EG"/>
        </w:rPr>
        <w:t> </w:t>
      </w:r>
      <w:r w:rsidRPr="00791F60">
        <w:rPr>
          <w:rtl/>
          <w:lang w:bidi="ar-EG"/>
        </w:rPr>
        <w:t>خلال رؤساء لجان</w:t>
      </w:r>
      <w:r>
        <w:rPr>
          <w:rFonts w:hint="cs"/>
          <w:rtl/>
          <w:lang w:bidi="ar-EG"/>
        </w:rPr>
        <w:t> </w:t>
      </w:r>
      <w:r w:rsidRPr="00791F60">
        <w:rPr>
          <w:rtl/>
          <w:lang w:bidi="ar-EG"/>
        </w:rPr>
        <w:t>الدراسات.</w:t>
      </w:r>
    </w:p>
    <w:p w:rsidR="00F82188" w:rsidRPr="000C74F9" w:rsidRDefault="00F82188" w:rsidP="00F82188">
      <w:pPr>
        <w:pStyle w:val="Heading3"/>
        <w:rPr>
          <w:rtl/>
          <w:lang w:bidi="ar-SY"/>
        </w:rPr>
      </w:pPr>
      <w:r w:rsidRPr="0093735B">
        <w:lastRenderedPageBreak/>
        <w:t>2</w:t>
      </w:r>
      <w:r w:rsidRPr="000C74F9">
        <w:t>.</w:t>
      </w:r>
      <w:r w:rsidRPr="0093735B">
        <w:t>2</w:t>
      </w:r>
      <w:r>
        <w:t>.</w:t>
      </w:r>
      <w:r w:rsidRPr="0093735B">
        <w:t>6</w:t>
      </w:r>
      <w:r>
        <w:t>.A</w:t>
      </w:r>
      <w:r w:rsidRPr="0093735B">
        <w:t>2</w:t>
      </w:r>
      <w:r w:rsidRPr="000C74F9">
        <w:rPr>
          <w:rtl/>
          <w:lang w:bidi="ar-SY"/>
        </w:rPr>
        <w:tab/>
      </w:r>
      <w:r w:rsidRPr="000C74F9">
        <w:rPr>
          <w:rFonts w:hint="cs"/>
          <w:rtl/>
          <w:lang w:bidi="ar-SY"/>
        </w:rPr>
        <w:t>الاعتماد</w:t>
      </w:r>
    </w:p>
    <w:p w:rsidR="00F82188" w:rsidRPr="000C74F9" w:rsidRDefault="00F82188" w:rsidP="00F82188">
      <w:pPr>
        <w:pStyle w:val="Heading4"/>
        <w:rPr>
          <w:rtl/>
          <w:lang w:bidi="ar-SY"/>
        </w:rPr>
      </w:pPr>
      <w:r w:rsidRPr="0093735B">
        <w:t>1</w:t>
      </w:r>
      <w:r w:rsidRPr="000C74F9">
        <w:t>.</w:t>
      </w:r>
      <w:r w:rsidRPr="0093735B">
        <w:t>2</w:t>
      </w:r>
      <w:r w:rsidRPr="000C74F9">
        <w:t>.</w:t>
      </w:r>
      <w:r w:rsidRPr="0093735B">
        <w:t>2</w:t>
      </w:r>
      <w:r>
        <w:t>.</w:t>
      </w:r>
      <w:r w:rsidRPr="0093735B">
        <w:t>6</w:t>
      </w:r>
      <w:r>
        <w:t>.A</w:t>
      </w:r>
      <w:r w:rsidRPr="0093735B">
        <w:t>2</w:t>
      </w:r>
      <w:r w:rsidRPr="000C74F9">
        <w:rPr>
          <w:rtl/>
          <w:lang w:bidi="ar-SY"/>
        </w:rPr>
        <w:tab/>
      </w:r>
      <w:r w:rsidRPr="000C74F9">
        <w:rPr>
          <w:rFonts w:hint="cs"/>
          <w:rtl/>
          <w:lang w:bidi="ar-SY"/>
        </w:rPr>
        <w:t>العناصر الرئيسية المتعلقة باعتماد توصية جديدة أو مراجعة</w:t>
      </w:r>
    </w:p>
    <w:p w:rsidR="00F82188" w:rsidRPr="000C74F9" w:rsidRDefault="00F82188" w:rsidP="00F82188">
      <w:pPr>
        <w:rPr>
          <w:rtl/>
          <w:lang w:bidi="ar-SY"/>
        </w:rPr>
      </w:pPr>
      <w:r w:rsidRPr="0093735B">
        <w:rPr>
          <w:lang w:bidi="ar-SY"/>
        </w:rPr>
        <w:t>1</w:t>
      </w:r>
      <w:r w:rsidRPr="000C74F9">
        <w:rPr>
          <w:lang w:bidi="ar-SY"/>
        </w:rPr>
        <w:t>.</w:t>
      </w:r>
      <w:r w:rsidRPr="0093735B">
        <w:rPr>
          <w:lang w:bidi="ar-SY"/>
        </w:rPr>
        <w:t>1</w:t>
      </w:r>
      <w:r w:rsidRPr="000C74F9">
        <w:rPr>
          <w:lang w:bidi="ar-SY"/>
        </w:rPr>
        <w:t>.</w:t>
      </w:r>
      <w:r w:rsidRPr="0093735B">
        <w:rPr>
          <w:lang w:bidi="ar-SY"/>
        </w:rPr>
        <w:t>2</w:t>
      </w:r>
      <w:r w:rsidRPr="000C74F9">
        <w:rPr>
          <w:lang w:bidi="ar-SY"/>
        </w:rPr>
        <w:t>.</w:t>
      </w:r>
      <w:r w:rsidRPr="0093735B">
        <w:rPr>
          <w:lang w:bidi="ar-SY"/>
        </w:rPr>
        <w:t>2</w:t>
      </w:r>
      <w:r>
        <w:rPr>
          <w:lang w:bidi="ar-SY"/>
        </w:rPr>
        <w:t>.</w:t>
      </w:r>
      <w:r w:rsidRPr="0093735B">
        <w:t>6</w:t>
      </w:r>
      <w:r>
        <w:t>.A</w:t>
      </w:r>
      <w:r w:rsidRPr="0093735B">
        <w:t>2</w:t>
      </w:r>
      <w:r w:rsidRPr="000C74F9">
        <w:rPr>
          <w:rtl/>
          <w:lang w:bidi="ar-SY"/>
        </w:rPr>
        <w:tab/>
      </w:r>
      <w:r w:rsidRPr="00791F60">
        <w:rPr>
          <w:rtl/>
          <w:lang w:bidi="ar-EG"/>
        </w:rPr>
        <w:t>يعتبر مشروع توصية (جديدة أو مراجعة) أنه اعتُمد من لجنة الدراسات إذا لم</w:t>
      </w:r>
      <w:r w:rsidRPr="00791F60">
        <w:rPr>
          <w:rFonts w:hint="eastAsia"/>
          <w:rtl/>
          <w:lang w:bidi="ar-EG"/>
        </w:rPr>
        <w:t> </w:t>
      </w:r>
      <w:r w:rsidRPr="00791F60">
        <w:rPr>
          <w:rtl/>
          <w:lang w:bidi="ar-EG"/>
        </w:rPr>
        <w:t>يعترض عليه أي مندوب يمثل دولة عضواً يشارك</w:t>
      </w:r>
      <w:r w:rsidR="00394B0D">
        <w:rPr>
          <w:rtl/>
          <w:lang w:bidi="ar-EG"/>
        </w:rPr>
        <w:t xml:space="preserve"> في </w:t>
      </w:r>
      <w:r w:rsidRPr="00791F60">
        <w:rPr>
          <w:rtl/>
          <w:lang w:bidi="ar-EG"/>
        </w:rPr>
        <w:t>الاجتماع أو يرد على المراسلة. وإذا اعترض مندوب دولة عضو على الاعتماد، يجب على رئيس لجنة الدراسات أن يتشاور مع المندوب المعني بالأمر لتسوية الاعتراض. وفي حال تعذر على رئيس لجنة الدراسات تسوية الاعتراض، يتعين على الدولة العضو بيان سبب (أسباب) اعتراضها كتابياً.</w:t>
      </w:r>
    </w:p>
    <w:p w:rsidR="00C71EEE" w:rsidRPr="000C74F9" w:rsidRDefault="00C71EEE" w:rsidP="00B17A4F">
      <w:pPr>
        <w:rPr>
          <w:rtl/>
          <w:lang w:bidi="ar-EG"/>
        </w:rPr>
      </w:pPr>
      <w:r w:rsidRPr="00BD3866">
        <w:rPr>
          <w:spacing w:val="-6"/>
        </w:rPr>
        <w:t>2.1.2.2.6.A2</w:t>
      </w:r>
      <w:r w:rsidRPr="000C74F9">
        <w:rPr>
          <w:rtl/>
          <w:lang w:bidi="ar-SY"/>
        </w:rPr>
        <w:tab/>
      </w:r>
      <w:r w:rsidRPr="000C74F9">
        <w:rPr>
          <w:rFonts w:hint="cs"/>
          <w:rtl/>
          <w:lang w:bidi="ar-EG"/>
        </w:rPr>
        <w:t>وإذا تعذرت تسوية اعتراض على النص يتّبع أحد الإجراءين التاليين أدناه أيهما أنسب:</w:t>
      </w:r>
    </w:p>
    <w:p w:rsidR="00C71EEE" w:rsidRDefault="00BF52F5" w:rsidP="007C4635">
      <w:pPr>
        <w:pStyle w:val="enumlev1"/>
        <w:rPr>
          <w:rtl/>
          <w:lang w:bidi="ar-EG"/>
        </w:rPr>
      </w:pPr>
      <w:r>
        <w:rPr>
          <w:rFonts w:hint="cs"/>
          <w:i/>
          <w:iCs/>
          <w:rtl/>
          <w:lang w:bidi="ar-EG"/>
        </w:rPr>
        <w:t xml:space="preserve"> </w:t>
      </w:r>
      <w:r w:rsidR="00C71EEE" w:rsidRPr="00021F52">
        <w:rPr>
          <w:rFonts w:hint="eastAsia"/>
          <w:i/>
          <w:iCs/>
          <w:rtl/>
          <w:lang w:bidi="ar-EG"/>
        </w:rPr>
        <w:t>أ )</w:t>
      </w:r>
      <w:r w:rsidR="00C71EEE">
        <w:rPr>
          <w:rFonts w:hint="eastAsia"/>
          <w:rtl/>
          <w:lang w:bidi="ar-EG"/>
        </w:rPr>
        <w:tab/>
        <w:t xml:space="preserve">إن كان من المقرر عقد </w:t>
      </w:r>
      <w:r w:rsidR="00C71EEE">
        <w:rPr>
          <w:rFonts w:hint="cs"/>
          <w:rtl/>
          <w:lang w:bidi="ar-EG"/>
        </w:rPr>
        <w:t>اجتماع</w:t>
      </w:r>
      <w:r>
        <w:rPr>
          <w:rFonts w:hint="cs"/>
          <w:rtl/>
          <w:lang w:bidi="ar-EG"/>
        </w:rPr>
        <w:t xml:space="preserve"> آخر</w:t>
      </w:r>
      <w:r w:rsidR="00C71EEE">
        <w:rPr>
          <w:rFonts w:hint="cs"/>
          <w:rtl/>
          <w:lang w:bidi="ar-EG"/>
        </w:rPr>
        <w:t xml:space="preserve"> للجنة الدراسات قبل جمعية الاتصالات الراديوية،</w:t>
      </w:r>
      <w:r>
        <w:rPr>
          <w:rFonts w:hint="cs"/>
          <w:rtl/>
          <w:lang w:bidi="ar-EG"/>
        </w:rPr>
        <w:t xml:space="preserve"> يجب على رئيس لجنة الدراسات </w:t>
      </w:r>
      <w:r w:rsidR="00C71EEE">
        <w:rPr>
          <w:rFonts w:hint="cs"/>
          <w:rtl/>
          <w:lang w:bidi="ar-EG"/>
        </w:rPr>
        <w:t>أن يحيل النص ثانية إلى فرقة العمل أو فريق المهام، حسبما يكون ملائماً، مبيناً أسباب الاعتراض بحيث يمكن النظر</w:t>
      </w:r>
      <w:r w:rsidR="00394B0D">
        <w:rPr>
          <w:rFonts w:hint="cs"/>
          <w:rtl/>
          <w:lang w:bidi="ar-EG"/>
        </w:rPr>
        <w:t xml:space="preserve"> في </w:t>
      </w:r>
      <w:r w:rsidR="00C71EEE">
        <w:rPr>
          <w:rFonts w:hint="cs"/>
          <w:rtl/>
          <w:lang w:bidi="ar-EG"/>
        </w:rPr>
        <w:t>المسأ</w:t>
      </w:r>
      <w:r>
        <w:rPr>
          <w:rFonts w:hint="cs"/>
          <w:rtl/>
          <w:lang w:bidi="ar-EG"/>
        </w:rPr>
        <w:t>لة وتسويتها</w:t>
      </w:r>
      <w:r w:rsidR="00394B0D">
        <w:rPr>
          <w:rFonts w:hint="cs"/>
          <w:rtl/>
          <w:lang w:bidi="ar-EG"/>
        </w:rPr>
        <w:t xml:space="preserve"> في </w:t>
      </w:r>
      <w:r>
        <w:rPr>
          <w:rFonts w:hint="cs"/>
          <w:rtl/>
          <w:lang w:bidi="ar-EG"/>
        </w:rPr>
        <w:t>الاجتماع المعني.</w:t>
      </w:r>
    </w:p>
    <w:p w:rsidR="00C71EEE" w:rsidRDefault="00C71EEE" w:rsidP="007C4635">
      <w:pPr>
        <w:pStyle w:val="enumlev1"/>
        <w:rPr>
          <w:rtl/>
          <w:lang w:bidi="ar-EG"/>
        </w:rPr>
      </w:pPr>
      <w:r w:rsidRPr="00021F52">
        <w:rPr>
          <w:rFonts w:hint="cs"/>
          <w:i/>
          <w:iCs/>
          <w:rtl/>
          <w:lang w:bidi="ar-EG"/>
        </w:rPr>
        <w:t>ب)</w:t>
      </w:r>
      <w:r>
        <w:rPr>
          <w:rFonts w:hint="cs"/>
          <w:rtl/>
          <w:lang w:bidi="ar-EG"/>
        </w:rPr>
        <w:tab/>
        <w:t>إن لم يكن من المقرر عقد اجتماع</w:t>
      </w:r>
      <w:r w:rsidR="00BF52F5">
        <w:rPr>
          <w:rFonts w:hint="cs"/>
          <w:rtl/>
          <w:lang w:bidi="ar-EG"/>
        </w:rPr>
        <w:t xml:space="preserve"> آخر</w:t>
      </w:r>
      <w:r>
        <w:rPr>
          <w:rFonts w:hint="cs"/>
          <w:rtl/>
          <w:lang w:bidi="ar-EG"/>
        </w:rPr>
        <w:t xml:space="preserve"> للجنة الدراسات قبل جمعية الاتصالات الراديوية، يقوم رئيس لجنة الدراسات، بعد التأكد من تطبيق الأحكام ذات الصلة لهذا القرار، بإحالة النص إلى جمعية الاتصالات الراديوية، ما لم تتفق لجنة الدراسات على خلاف ذلك. ويجب أن </w:t>
      </w:r>
      <w:r w:rsidR="00BF52F5">
        <w:rPr>
          <w:rFonts w:hint="cs"/>
          <w:rtl/>
          <w:lang w:bidi="ar-EG"/>
        </w:rPr>
        <w:t xml:space="preserve">يرفق </w:t>
      </w:r>
      <w:r>
        <w:rPr>
          <w:rFonts w:hint="cs"/>
          <w:rtl/>
          <w:lang w:bidi="ar-EG"/>
        </w:rPr>
        <w:t xml:space="preserve">الرئيس </w:t>
      </w:r>
      <w:r w:rsidR="00BF52F5">
        <w:rPr>
          <w:rFonts w:hint="cs"/>
          <w:rtl/>
          <w:lang w:bidi="ar-EG"/>
        </w:rPr>
        <w:t>ب</w:t>
      </w:r>
      <w:r>
        <w:rPr>
          <w:rFonts w:hint="cs"/>
          <w:rtl/>
          <w:lang w:bidi="ar-EG"/>
        </w:rPr>
        <w:t xml:space="preserve">مشروع التوصية </w:t>
      </w:r>
      <w:r w:rsidR="00BF52F5">
        <w:rPr>
          <w:rFonts w:hint="cs"/>
          <w:rtl/>
          <w:lang w:bidi="ar-EG"/>
        </w:rPr>
        <w:t xml:space="preserve">تقريراً </w:t>
      </w:r>
      <w:r>
        <w:rPr>
          <w:rFonts w:hint="cs"/>
          <w:rtl/>
          <w:lang w:bidi="ar-EG"/>
        </w:rPr>
        <w:t>يشرح الموقف، يتضمن الشواغل التي أثيرت وما يرتبط بها من أسباب، داعياً جمعية الاتصالات الراديوية إلى بذل قصارى جهدها لتسوية المسألة بتوافق الآراء.</w:t>
      </w:r>
    </w:p>
    <w:p w:rsidR="00F82188" w:rsidRPr="000C74F9" w:rsidRDefault="00F82188" w:rsidP="00A6616A">
      <w:pPr>
        <w:rPr>
          <w:rtl/>
          <w:lang w:bidi="ar-EG"/>
        </w:rPr>
      </w:pPr>
      <w:r w:rsidRPr="00791F60">
        <w:rPr>
          <w:rtl/>
          <w:lang w:bidi="ar-EG"/>
        </w:rPr>
        <w:t>وفي كل الأحوال، يرسل مكتب الاتصالات الراديوية</w:t>
      </w:r>
      <w:r w:rsidR="00394B0D">
        <w:rPr>
          <w:rtl/>
          <w:lang w:bidi="ar-EG"/>
        </w:rPr>
        <w:t xml:space="preserve"> في </w:t>
      </w:r>
      <w:r w:rsidRPr="00791F60">
        <w:rPr>
          <w:rtl/>
          <w:lang w:bidi="ar-EG"/>
        </w:rPr>
        <w:t>أقرب وقت ممكن إلى جمعية الاتصالات الراديوية أو</w:t>
      </w:r>
      <w:r>
        <w:rPr>
          <w:rFonts w:hint="cs"/>
          <w:rtl/>
          <w:lang w:bidi="ar-EG"/>
        </w:rPr>
        <w:t xml:space="preserve"> فرقة العمل أو</w:t>
      </w:r>
      <w:r w:rsidRPr="00791F60">
        <w:rPr>
          <w:rtl/>
          <w:lang w:bidi="ar-EG"/>
        </w:rPr>
        <w:t xml:space="preserve"> فريق المهام، حسبما يكون ملائماً، الأسباب التي يدفع بها رئيس لجنة الدراسات بالتشاور مع المدير لاتخاذ القرار وتفصيل الاعتراض الذي تقدمت به الإدارة المعنية على مشروع التوصية الجديدة أو المراجعة.</w:t>
      </w:r>
    </w:p>
    <w:p w:rsidR="00F82188" w:rsidRPr="000C74F9" w:rsidRDefault="00F82188" w:rsidP="00F82188">
      <w:pPr>
        <w:pStyle w:val="Heading4"/>
        <w:rPr>
          <w:rtl/>
        </w:rPr>
      </w:pPr>
      <w:r w:rsidRPr="0093735B">
        <w:t>2</w:t>
      </w:r>
      <w:r w:rsidRPr="000C74F9">
        <w:t>.</w:t>
      </w:r>
      <w:r w:rsidRPr="0093735B">
        <w:t>2</w:t>
      </w:r>
      <w:r w:rsidRPr="000C74F9">
        <w:t>.</w:t>
      </w:r>
      <w:r w:rsidRPr="0093735B">
        <w:t>2</w:t>
      </w:r>
      <w:r>
        <w:t>.</w:t>
      </w:r>
      <w:r w:rsidRPr="0093735B">
        <w:t>6</w:t>
      </w:r>
      <w:r>
        <w:t>.A</w:t>
      </w:r>
      <w:r w:rsidRPr="0093735B">
        <w:t>2</w:t>
      </w:r>
      <w:r w:rsidRPr="000C74F9">
        <w:rPr>
          <w:rFonts w:hint="cs"/>
          <w:rtl/>
        </w:rPr>
        <w:tab/>
        <w:t>إجراء الاعتماد</w:t>
      </w:r>
      <w:r w:rsidR="00394B0D">
        <w:rPr>
          <w:rFonts w:hint="cs"/>
          <w:rtl/>
        </w:rPr>
        <w:t xml:space="preserve"> في </w:t>
      </w:r>
      <w:r w:rsidRPr="000C74F9">
        <w:rPr>
          <w:rFonts w:hint="cs"/>
          <w:rtl/>
        </w:rPr>
        <w:t>اجتماعات لجان الدراسات</w:t>
      </w:r>
    </w:p>
    <w:p w:rsidR="00F82188" w:rsidRPr="00791F60" w:rsidRDefault="00F82188" w:rsidP="00F82188">
      <w:r w:rsidRPr="0093735B">
        <w:t>1</w:t>
      </w:r>
      <w:r w:rsidRPr="000C74F9">
        <w:t>.</w:t>
      </w:r>
      <w:r w:rsidRPr="0093735B">
        <w:t>2</w:t>
      </w:r>
      <w:r w:rsidRPr="000C74F9">
        <w:t>.</w:t>
      </w:r>
      <w:r w:rsidRPr="0093735B">
        <w:t>2</w:t>
      </w:r>
      <w:r w:rsidRPr="000C74F9">
        <w:t>.</w:t>
      </w:r>
      <w:r w:rsidRPr="0093735B">
        <w:t>2</w:t>
      </w:r>
      <w:r>
        <w:t>.</w:t>
      </w:r>
      <w:r w:rsidRPr="0093735B">
        <w:t>6</w:t>
      </w:r>
      <w:r>
        <w:t>.A</w:t>
      </w:r>
      <w:r w:rsidRPr="0093735B">
        <w:t>2</w:t>
      </w:r>
      <w:r w:rsidRPr="000C74F9">
        <w:rPr>
          <w:rtl/>
          <w:lang w:bidi="ar-SY"/>
        </w:rPr>
        <w:tab/>
      </w:r>
      <w:r w:rsidRPr="00791F60">
        <w:rPr>
          <w:rtl/>
        </w:rPr>
        <w:t>بناءً على طلب رئيس لجنة الدراسات، يشير المدير عند الدعوة إلى انعقاد اجتماع لجنة الدراسات المعنية، إلى</w:t>
      </w:r>
      <w:r w:rsidRPr="00791F60">
        <w:rPr>
          <w:rFonts w:hint="eastAsia"/>
          <w:rtl/>
        </w:rPr>
        <w:t> </w:t>
      </w:r>
      <w:r w:rsidRPr="00791F60">
        <w:rPr>
          <w:rtl/>
        </w:rPr>
        <w:t>النية</w:t>
      </w:r>
      <w:r w:rsidR="00394B0D">
        <w:rPr>
          <w:rtl/>
        </w:rPr>
        <w:t xml:space="preserve"> في </w:t>
      </w:r>
      <w:r w:rsidRPr="00791F60">
        <w:rPr>
          <w:rtl/>
        </w:rPr>
        <w:t>التماس اعتماد التوصيات الجديدة أو المراجعة</w:t>
      </w:r>
      <w:r w:rsidR="00394B0D">
        <w:rPr>
          <w:rtl/>
        </w:rPr>
        <w:t xml:space="preserve"> في </w:t>
      </w:r>
      <w:r w:rsidRPr="00791F60">
        <w:rPr>
          <w:rtl/>
        </w:rPr>
        <w:t>اجتماع لجنة الدراسات. ويجب أن يشمل الإعلان خلاصات المقترحات (أي خلاصات التوصيات الجديدة أو المراجعة). كما يجب تضمين الإحالة المرجعية إلى الوثيقة التي تشتمل على نص مشروع التوصية الجديدة أو المراجعة.</w:t>
      </w:r>
    </w:p>
    <w:p w:rsidR="00F82188" w:rsidRPr="000C74F9" w:rsidRDefault="00F82188" w:rsidP="00F82188">
      <w:pPr>
        <w:rPr>
          <w:rtl/>
        </w:rPr>
      </w:pPr>
      <w:r>
        <w:rPr>
          <w:rFonts w:hint="cs"/>
          <w:rtl/>
        </w:rPr>
        <w:t>وإذا لم تكن هذه المعلومات قد أُدرجت</w:t>
      </w:r>
      <w:r w:rsidR="00394B0D">
        <w:rPr>
          <w:rFonts w:hint="cs"/>
          <w:rtl/>
        </w:rPr>
        <w:t xml:space="preserve"> في </w:t>
      </w:r>
      <w:r>
        <w:rPr>
          <w:rFonts w:hint="cs"/>
          <w:rtl/>
        </w:rPr>
        <w:t xml:space="preserve">ذلك الإعلان فإنها </w:t>
      </w:r>
      <w:r w:rsidRPr="00791F60">
        <w:rPr>
          <w:rtl/>
        </w:rPr>
        <w:t>توزع على جميع الدول الأعضاء وأعضاء القطاع، وينبغي أن يقوم المدير بإرسالها بحيث تصل، قدر الإمكان عملياً،</w:t>
      </w:r>
      <w:r w:rsidRPr="000C74F9">
        <w:rPr>
          <w:rFonts w:hint="cs"/>
          <w:rtl/>
        </w:rPr>
        <w:t xml:space="preserve"> قبل أربعة أسابيع على الأقل من الاجتماع.</w:t>
      </w:r>
    </w:p>
    <w:p w:rsidR="00F82188" w:rsidRPr="00112441" w:rsidRDefault="00F82188" w:rsidP="00112441">
      <w:pPr>
        <w:rPr>
          <w:spacing w:val="6"/>
          <w:rtl/>
        </w:rPr>
      </w:pPr>
      <w:r w:rsidRPr="00112441">
        <w:rPr>
          <w:spacing w:val="6"/>
        </w:rPr>
        <w:t>2.2.2.2.6.A2</w:t>
      </w:r>
      <w:r w:rsidRPr="00112441">
        <w:rPr>
          <w:rFonts w:hint="cs"/>
          <w:spacing w:val="6"/>
          <w:rtl/>
        </w:rPr>
        <w:tab/>
        <w:t>يجوز للجنة دراسات أن تعتمد مشروع توصية جديدة أو مراجعة عندما تكون</w:t>
      </w:r>
      <w:r w:rsidR="004E52EA" w:rsidRPr="00112441">
        <w:rPr>
          <w:rFonts w:hint="cs"/>
          <w:spacing w:val="6"/>
          <w:rtl/>
        </w:rPr>
        <w:t xml:space="preserve"> </w:t>
      </w:r>
      <w:r w:rsidRPr="00112441">
        <w:rPr>
          <w:rFonts w:hint="cs"/>
          <w:spacing w:val="6"/>
          <w:rtl/>
        </w:rPr>
        <w:t>قد أعدت قبل اجتماع لجنة الدراسات بوقت كاف بحيث تكون النصوص قد أتيحت،</w:t>
      </w:r>
      <w:r w:rsidR="00394B0D">
        <w:rPr>
          <w:rFonts w:hint="cs"/>
          <w:spacing w:val="6"/>
          <w:rtl/>
        </w:rPr>
        <w:t xml:space="preserve"> في </w:t>
      </w:r>
      <w:r w:rsidRPr="00112441">
        <w:rPr>
          <w:rFonts w:hint="cs"/>
          <w:spacing w:val="6"/>
          <w:rtl/>
        </w:rPr>
        <w:t>شكل ورقي و/أو</w:t>
      </w:r>
      <w:r w:rsidRPr="00112441">
        <w:rPr>
          <w:rFonts w:hint="eastAsia"/>
          <w:spacing w:val="6"/>
          <w:rtl/>
        </w:rPr>
        <w:t> </w:t>
      </w:r>
      <w:r w:rsidRPr="00112441">
        <w:rPr>
          <w:rFonts w:hint="cs"/>
          <w:spacing w:val="6"/>
          <w:rtl/>
        </w:rPr>
        <w:t>إلكتروني، قبل أربعة أسابيع على الأقل من بدء اجتماع لجنة الدراسات.</w:t>
      </w:r>
    </w:p>
    <w:p w:rsidR="00F82188" w:rsidRPr="000C74F9" w:rsidRDefault="00F82188" w:rsidP="00F82188">
      <w:pPr>
        <w:rPr>
          <w:rtl/>
        </w:rPr>
      </w:pPr>
      <w:r w:rsidRPr="0093735B">
        <w:t>3</w:t>
      </w:r>
      <w:r w:rsidRPr="000C74F9">
        <w:t>.</w:t>
      </w:r>
      <w:r w:rsidRPr="0093735B">
        <w:t>2</w:t>
      </w:r>
      <w:r w:rsidRPr="000C74F9">
        <w:t>.</w:t>
      </w:r>
      <w:r w:rsidRPr="0093735B">
        <w:t>2</w:t>
      </w:r>
      <w:r w:rsidRPr="000C74F9">
        <w:t>.</w:t>
      </w:r>
      <w:r w:rsidRPr="0093735B">
        <w:t>2</w:t>
      </w:r>
      <w:r>
        <w:t>.</w:t>
      </w:r>
      <w:r w:rsidRPr="0093735B">
        <w:t>6</w:t>
      </w:r>
      <w:r>
        <w:t>.A</w:t>
      </w:r>
      <w:r w:rsidRPr="0093735B">
        <w:t>2</w:t>
      </w:r>
      <w:r w:rsidRPr="000C74F9">
        <w:rPr>
          <w:rFonts w:hint="cs"/>
          <w:rtl/>
        </w:rPr>
        <w:tab/>
        <w:t>ينبغي للجنة الدراسات أن توافق على خلاصات التوصيات الجديدة المقترحة وخلاصات مشاريع مراجعة التوصيات، على أن تدرج هذه الخلاصات</w:t>
      </w:r>
      <w:r w:rsidR="00394B0D">
        <w:rPr>
          <w:rFonts w:hint="cs"/>
          <w:rtl/>
        </w:rPr>
        <w:t xml:space="preserve"> في </w:t>
      </w:r>
      <w:r w:rsidRPr="000C74F9">
        <w:rPr>
          <w:rFonts w:hint="cs"/>
          <w:rtl/>
        </w:rPr>
        <w:t>نشرات إدارية لاحقة متعلقة بعملية الموافقة.</w:t>
      </w:r>
    </w:p>
    <w:p w:rsidR="00F82188" w:rsidRPr="000C74F9" w:rsidRDefault="00F82188" w:rsidP="00F82188">
      <w:pPr>
        <w:pStyle w:val="Heading4"/>
        <w:rPr>
          <w:rtl/>
        </w:rPr>
      </w:pP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إجراء الاعتماد من قبل لجنة دراسات بالمراسلة</w:t>
      </w:r>
    </w:p>
    <w:p w:rsidR="00F82188" w:rsidRPr="000C74F9" w:rsidRDefault="00F82188" w:rsidP="00F82188">
      <w:pPr>
        <w:rPr>
          <w:rtl/>
          <w:lang w:bidi="ar-EG"/>
        </w:rPr>
      </w:pPr>
      <w:r w:rsidRPr="0093735B">
        <w:t>1</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عندما</w:t>
      </w:r>
      <w:r w:rsidR="00394B0D">
        <w:rPr>
          <w:rFonts w:hint="cs"/>
          <w:rtl/>
        </w:rPr>
        <w:t xml:space="preserve"> لا </w:t>
      </w:r>
      <w:r w:rsidRPr="000C74F9">
        <w:rPr>
          <w:rFonts w:hint="cs"/>
          <w:rtl/>
        </w:rPr>
        <w:t>يكون من المزمع إدراج مشروع توصية جديدة أو مراجعة على وجه التحديد</w:t>
      </w:r>
      <w:r w:rsidR="00394B0D">
        <w:rPr>
          <w:rFonts w:hint="cs"/>
          <w:rtl/>
        </w:rPr>
        <w:t xml:space="preserve"> في </w:t>
      </w:r>
      <w:r w:rsidRPr="000C74F9">
        <w:rPr>
          <w:rFonts w:hint="cs"/>
          <w:rtl/>
        </w:rPr>
        <w:t>جدول أعمال اجتماع تعقده لجنة دراسات، يجوز للمشتركين</w:t>
      </w:r>
      <w:r w:rsidR="00394B0D">
        <w:rPr>
          <w:rFonts w:hint="cs"/>
          <w:rtl/>
        </w:rPr>
        <w:t xml:space="preserve"> في </w:t>
      </w:r>
      <w:r w:rsidRPr="000C74F9">
        <w:rPr>
          <w:rFonts w:hint="cs"/>
          <w:rtl/>
        </w:rPr>
        <w:t>اجتماع لجنة الدراسات أن يقرروا، بعد النظر</w:t>
      </w:r>
      <w:r w:rsidR="00394B0D">
        <w:rPr>
          <w:rFonts w:hint="cs"/>
          <w:rtl/>
        </w:rPr>
        <w:t xml:space="preserve"> في </w:t>
      </w:r>
      <w:r w:rsidRPr="000C74F9">
        <w:rPr>
          <w:rFonts w:hint="cs"/>
          <w:rtl/>
        </w:rPr>
        <w:t xml:space="preserve">الأمر على النحو الواجب، السعي إلى اعتماد مشروع التوصية الجديدة أو المراجعة من قبل لجنة الدراسات بالمراسلة (انظر أيضاً الفقرة </w:t>
      </w:r>
      <w:r w:rsidRPr="0093735B">
        <w:t>6</w:t>
      </w:r>
      <w:r w:rsidRPr="000C74F9">
        <w:t>.</w:t>
      </w:r>
      <w:r w:rsidRPr="0093735B">
        <w:t>1</w:t>
      </w:r>
      <w:r w:rsidRPr="000C74F9">
        <w:t>.</w:t>
      </w:r>
      <w:r w:rsidRPr="0093735B">
        <w:t>3</w:t>
      </w:r>
      <w:r>
        <w:t>.A</w:t>
      </w:r>
      <w:r w:rsidRPr="0093735B">
        <w:t>1</w:t>
      </w:r>
      <w:r>
        <w:rPr>
          <w:rFonts w:hint="cs"/>
          <w:rtl/>
          <w:lang w:bidi="ar-EG"/>
        </w:rPr>
        <w:t xml:space="preserve"> من الملحق</w:t>
      </w:r>
      <w:r>
        <w:rPr>
          <w:rFonts w:hint="eastAsia"/>
          <w:rtl/>
          <w:lang w:bidi="ar-EG"/>
        </w:rPr>
        <w:t> </w:t>
      </w:r>
      <w:r w:rsidRPr="0093735B">
        <w:rPr>
          <w:lang w:bidi="ar-EG"/>
        </w:rPr>
        <w:t>1</w:t>
      </w:r>
      <w:r w:rsidRPr="000C74F9">
        <w:rPr>
          <w:rFonts w:hint="cs"/>
          <w:rtl/>
        </w:rPr>
        <w:t>).</w:t>
      </w:r>
    </w:p>
    <w:p w:rsidR="00F82188" w:rsidRPr="000C74F9" w:rsidRDefault="00F82188" w:rsidP="00F82188">
      <w:pPr>
        <w:rPr>
          <w:rtl/>
        </w:rPr>
      </w:pPr>
      <w:r w:rsidRPr="0093735B">
        <w:lastRenderedPageBreak/>
        <w:t>2</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ينبغي للجنة الدراسات أن توافق على خلاصات التوصيات الجديدة المقترحة وخلاصات مشاريع مراجعة التوصيات.</w:t>
      </w:r>
    </w:p>
    <w:p w:rsidR="00F82188" w:rsidRPr="000C74F9" w:rsidRDefault="00F82188" w:rsidP="00F82188">
      <w:pPr>
        <w:rPr>
          <w:rtl/>
        </w:rPr>
      </w:pPr>
      <w:r w:rsidRPr="0093735B">
        <w:t>3</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b/>
          <w:bCs/>
          <w:rtl/>
        </w:rPr>
        <w:tab/>
      </w:r>
      <w:r w:rsidRPr="000C74F9">
        <w:rPr>
          <w:rFonts w:hint="cs"/>
          <w:rtl/>
        </w:rPr>
        <w:t>ينبغي للمدير أن يعمم، فور اجتماع لجنة الدراسات، مشاريع التوصيات الجديدة أو المراجعة على جميع الدول الأعضاء وأعضاء القطاع المشاركين</w:t>
      </w:r>
      <w:r w:rsidR="00394B0D">
        <w:rPr>
          <w:rFonts w:hint="cs"/>
          <w:rtl/>
        </w:rPr>
        <w:t xml:space="preserve"> في </w:t>
      </w:r>
      <w:r w:rsidRPr="000C74F9">
        <w:rPr>
          <w:rFonts w:hint="cs"/>
          <w:rtl/>
        </w:rPr>
        <w:t>عمل لجنة الدراسات لكي تنظر فيها لجنة الدراسات ككل بواسطة المراسلة.</w:t>
      </w:r>
    </w:p>
    <w:p w:rsidR="00F82188" w:rsidRPr="000C74F9" w:rsidRDefault="00F82188" w:rsidP="00F82188">
      <w:pPr>
        <w:rPr>
          <w:rtl/>
        </w:rPr>
      </w:pPr>
      <w:r w:rsidRPr="0093735B">
        <w:t>4</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تكون فترة نظر لجنة الدراسات شهرين عقب تعميم مشاريع التوصيات الجديدة أو المراجعة.</w:t>
      </w:r>
    </w:p>
    <w:p w:rsidR="00F82188" w:rsidRPr="000C74F9" w:rsidRDefault="00F82188" w:rsidP="00F82188">
      <w:r w:rsidRPr="0093735B">
        <w:t>5</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إذا لم</w:t>
      </w:r>
      <w:r w:rsidRPr="000C74F9">
        <w:rPr>
          <w:rFonts w:hint="eastAsia"/>
          <w:rtl/>
        </w:rPr>
        <w:t> </w:t>
      </w:r>
      <w:r w:rsidRPr="000C74F9">
        <w:rPr>
          <w:rFonts w:hint="cs"/>
          <w:rtl/>
        </w:rPr>
        <w:t>ترد خلال هذه الفترة المقررة لنظر لجنة الدراسات أي اعتراضات من الدول الأعضاء، يعتبر مشروع التوصية الجديدة أو المراجعة قد اعتمد من قبل لجنة الدراسات.</w:t>
      </w:r>
    </w:p>
    <w:p w:rsidR="00F82188" w:rsidRPr="000C74F9" w:rsidRDefault="00F82188" w:rsidP="00F82188">
      <w:pPr>
        <w:rPr>
          <w:rtl/>
          <w:lang w:bidi="ar-EG"/>
        </w:rPr>
      </w:pPr>
      <w:r w:rsidRPr="0093735B">
        <w:t>6</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lang w:bidi="ar-EG"/>
        </w:rPr>
        <w:tab/>
        <w:t xml:space="preserve">يتعين على أي دولة عضو تعترض على الاعتماد أن تحيط المدير ورئيس لجنة الدراسات علماً بأسباب الاعتراض </w:t>
      </w:r>
      <w:r>
        <w:rPr>
          <w:rFonts w:hint="cs"/>
          <w:rtl/>
          <w:lang w:bidi="ar-EG"/>
        </w:rPr>
        <w:t xml:space="preserve">وإذا تعذرت تسوية الاعتراض </w:t>
      </w:r>
      <w:r w:rsidRPr="000C74F9">
        <w:rPr>
          <w:rFonts w:hint="cs"/>
          <w:rtl/>
          <w:lang w:bidi="ar-EG"/>
        </w:rPr>
        <w:t>يقدم المدير الأسباب إلى الاجتماع القادم للجنة الدراسات وفرقة عملها ذات الصلة.</w:t>
      </w:r>
    </w:p>
    <w:p w:rsidR="00F82188" w:rsidRPr="000C74F9" w:rsidRDefault="00F82188" w:rsidP="00F82188">
      <w:pPr>
        <w:pStyle w:val="Heading3"/>
        <w:rPr>
          <w:rtl/>
          <w:lang w:bidi="ar-SY"/>
        </w:rPr>
      </w:pPr>
      <w:r w:rsidRPr="0093735B">
        <w:t>3</w:t>
      </w:r>
      <w:r w:rsidRPr="000C74F9">
        <w:t>.</w:t>
      </w:r>
      <w:r w:rsidRPr="0093735B">
        <w:t>2</w:t>
      </w:r>
      <w:r>
        <w:t>.</w:t>
      </w:r>
      <w:r w:rsidRPr="0093735B">
        <w:t>6</w:t>
      </w:r>
      <w:r>
        <w:t>.A</w:t>
      </w:r>
      <w:r w:rsidRPr="0093735B">
        <w:t>2</w:t>
      </w:r>
      <w:r w:rsidRPr="000C74F9">
        <w:rPr>
          <w:rtl/>
          <w:lang w:bidi="ar-SY"/>
        </w:rPr>
        <w:tab/>
      </w:r>
      <w:r w:rsidRPr="000C74F9">
        <w:rPr>
          <w:rFonts w:hint="cs"/>
          <w:rtl/>
          <w:lang w:bidi="ar-SY"/>
        </w:rPr>
        <w:t>الموافقة</w:t>
      </w:r>
    </w:p>
    <w:p w:rsidR="00F82188" w:rsidRPr="000C74F9" w:rsidRDefault="00F82188" w:rsidP="00F82188">
      <w:pPr>
        <w:rPr>
          <w:rtl/>
          <w:lang w:bidi="ar-EG"/>
        </w:rPr>
      </w:pPr>
      <w:r w:rsidRPr="0093735B">
        <w:t>1</w:t>
      </w:r>
      <w:r w:rsidRPr="000C74F9">
        <w:t>.</w:t>
      </w:r>
      <w:r w:rsidRPr="0093735B">
        <w:t>3</w:t>
      </w:r>
      <w:r w:rsidRPr="000C74F9">
        <w:t>.</w:t>
      </w:r>
      <w:r w:rsidRPr="0093735B">
        <w:t>2</w:t>
      </w:r>
      <w:r>
        <w:t>.</w:t>
      </w:r>
      <w:r w:rsidRPr="0093735B">
        <w:t>6</w:t>
      </w:r>
      <w:r>
        <w:t>.A</w:t>
      </w:r>
      <w:r w:rsidRPr="0093735B">
        <w:t>2</w:t>
      </w:r>
      <w:r w:rsidRPr="000C74F9">
        <w:tab/>
      </w:r>
      <w:r w:rsidRPr="000C74F9">
        <w:rPr>
          <w:rFonts w:hint="cs"/>
          <w:rtl/>
        </w:rPr>
        <w:t>عندما تعتمد لجنة دراسات مشروع توصية جديدة أو مراجعة، باتباع الإجراءين الواردين</w:t>
      </w:r>
      <w:r w:rsidR="00394B0D">
        <w:rPr>
          <w:rFonts w:hint="cs"/>
          <w:rtl/>
        </w:rPr>
        <w:t xml:space="preserve"> في </w:t>
      </w:r>
      <w:r w:rsidRPr="000C74F9">
        <w:rPr>
          <w:rFonts w:hint="cs"/>
          <w:rtl/>
        </w:rPr>
        <w:t>الفقرة</w:t>
      </w:r>
      <w:r>
        <w:rPr>
          <w:rFonts w:hint="cs"/>
          <w:rtl/>
        </w:rPr>
        <w:t> </w:t>
      </w:r>
      <w:r w:rsidRPr="0093735B">
        <w:t>2</w:t>
      </w:r>
      <w:r w:rsidRPr="000C74F9">
        <w:t>.</w:t>
      </w:r>
      <w:r w:rsidRPr="0093735B">
        <w:t>2</w:t>
      </w:r>
      <w:r>
        <w:t>.</w:t>
      </w:r>
      <w:r w:rsidRPr="0093735B">
        <w:t>6</w:t>
      </w:r>
      <w:r>
        <w:t>.A</w:t>
      </w:r>
      <w:r w:rsidRPr="0093735B">
        <w:t>2</w:t>
      </w:r>
      <w:r w:rsidRPr="000C74F9">
        <w:rPr>
          <w:rFonts w:hint="cs"/>
          <w:rtl/>
        </w:rPr>
        <w:t>، يقدم النص بعدئذ إلى الدول الأعضاء للموافقة عليه.</w:t>
      </w:r>
    </w:p>
    <w:p w:rsidR="00F82188" w:rsidRPr="000C74F9" w:rsidRDefault="00F82188" w:rsidP="00F82188">
      <w:pPr>
        <w:rPr>
          <w:rtl/>
          <w:lang w:bidi="ar-EG"/>
        </w:rPr>
      </w:pPr>
      <w:r w:rsidRPr="0093735B">
        <w:t>2</w:t>
      </w:r>
      <w:r w:rsidRPr="000C74F9">
        <w:t>.</w:t>
      </w:r>
      <w:r w:rsidRPr="0093735B">
        <w:t>3</w:t>
      </w:r>
      <w:r w:rsidRPr="000C74F9">
        <w:t>.</w:t>
      </w:r>
      <w:r w:rsidRPr="0093735B">
        <w:t>2</w:t>
      </w:r>
      <w:r w:rsidRPr="000C74F9">
        <w:t>.</w:t>
      </w:r>
      <w:r w:rsidRPr="0093735B">
        <w:t>14</w:t>
      </w:r>
      <w:r w:rsidRPr="000C74F9">
        <w:rPr>
          <w:rFonts w:hint="cs"/>
          <w:rtl/>
        </w:rPr>
        <w:tab/>
        <w:t>يمكن التماس الموافقة على توصيات جديدة أو مراجعة:</w:t>
      </w:r>
    </w:p>
    <w:p w:rsidR="00F82188" w:rsidRPr="000C74F9" w:rsidRDefault="00F82188" w:rsidP="00F82188">
      <w:pPr>
        <w:pStyle w:val="enumlev1"/>
        <w:rPr>
          <w:rtl/>
        </w:rPr>
      </w:pPr>
      <w:r w:rsidRPr="000C74F9">
        <w:rPr>
          <w:rFonts w:hint="cs"/>
          <w:rtl/>
        </w:rPr>
        <w:t>-</w:t>
      </w:r>
      <w:r w:rsidRPr="000C74F9">
        <w:rPr>
          <w:rFonts w:hint="cs"/>
          <w:rtl/>
        </w:rPr>
        <w:tab/>
        <w:t>بمشاورة الدول الأعضاء فور اعتماد النص من جانب لجنة الدراسات المعنية</w:t>
      </w:r>
      <w:r w:rsidR="00394B0D">
        <w:rPr>
          <w:rFonts w:hint="cs"/>
          <w:rtl/>
        </w:rPr>
        <w:t xml:space="preserve"> في </w:t>
      </w:r>
      <w:r w:rsidRPr="000C74F9">
        <w:rPr>
          <w:rFonts w:hint="cs"/>
          <w:rtl/>
        </w:rPr>
        <w:t>اجتماعها أو بالمراسلة؛</w:t>
      </w:r>
    </w:p>
    <w:p w:rsidR="00F82188" w:rsidRPr="000C74F9" w:rsidRDefault="00F82188" w:rsidP="00F82188">
      <w:pPr>
        <w:pStyle w:val="enumlev1"/>
        <w:rPr>
          <w:rtl/>
        </w:rPr>
      </w:pPr>
      <w:r w:rsidRPr="000C74F9">
        <w:rPr>
          <w:rFonts w:hint="cs"/>
          <w:rtl/>
        </w:rPr>
        <w:t>-</w:t>
      </w:r>
      <w:r w:rsidRPr="000C74F9">
        <w:rPr>
          <w:rFonts w:hint="cs"/>
          <w:rtl/>
        </w:rPr>
        <w:tab/>
        <w:t>إذا كان ما يبرر ذلك،</w:t>
      </w:r>
      <w:r w:rsidR="00394B0D">
        <w:rPr>
          <w:rFonts w:hint="cs"/>
          <w:rtl/>
        </w:rPr>
        <w:t xml:space="preserve"> في </w:t>
      </w:r>
      <w:r w:rsidRPr="000C74F9">
        <w:rPr>
          <w:rFonts w:hint="cs"/>
          <w:rtl/>
        </w:rPr>
        <w:t>جمعية اتصالات راديوية؛</w:t>
      </w:r>
    </w:p>
    <w:p w:rsidR="00F82188" w:rsidRPr="000C74F9" w:rsidRDefault="00F82188" w:rsidP="00F82188">
      <w:pPr>
        <w:rPr>
          <w:rtl/>
          <w:lang w:bidi="ar-EG"/>
        </w:rPr>
      </w:pPr>
      <w:r w:rsidRPr="0093735B">
        <w:t>3</w:t>
      </w:r>
      <w:r w:rsidRPr="000C74F9">
        <w:t>.</w:t>
      </w:r>
      <w:r w:rsidRPr="0093735B">
        <w:t>3</w:t>
      </w:r>
      <w:r w:rsidRPr="000C74F9">
        <w:t>.</w:t>
      </w:r>
      <w:r w:rsidRPr="0093735B">
        <w:t>2</w:t>
      </w:r>
      <w:r>
        <w:t>.</w:t>
      </w:r>
      <w:r w:rsidRPr="0093735B">
        <w:t>6</w:t>
      </w:r>
      <w:r>
        <w:t>.A</w:t>
      </w:r>
      <w:r w:rsidRPr="0093735B">
        <w:t>2</w:t>
      </w:r>
      <w:r w:rsidRPr="000C74F9">
        <w:rPr>
          <w:rFonts w:hint="cs"/>
          <w:rtl/>
        </w:rPr>
        <w:tab/>
        <w:t>تقرر لجنة الدراسات،</w:t>
      </w:r>
      <w:r w:rsidR="00394B0D">
        <w:rPr>
          <w:rFonts w:hint="cs"/>
          <w:rtl/>
        </w:rPr>
        <w:t xml:space="preserve"> في </w:t>
      </w:r>
      <w:r w:rsidRPr="000C74F9">
        <w:rPr>
          <w:rFonts w:hint="cs"/>
          <w:rtl/>
        </w:rPr>
        <w:t>الاجتماع الذي يعتمد فيه مشروع النص أو الذي يتقرر فيه التماس اعتماد لجنة الدراسات له بواسطة المراسلة، أن تقدم مشروع التوصية الجديدة أو المراجعة للموافقة عليه إما</w:t>
      </w:r>
      <w:r w:rsidR="00394B0D">
        <w:rPr>
          <w:rFonts w:hint="cs"/>
          <w:rtl/>
        </w:rPr>
        <w:t xml:space="preserve"> في </w:t>
      </w:r>
      <w:r w:rsidRPr="000C74F9">
        <w:rPr>
          <w:rFonts w:hint="cs"/>
          <w:rtl/>
        </w:rPr>
        <w:t>جمعية الاتصالات الراديوية التالية أو</w:t>
      </w:r>
      <w:r w:rsidRPr="000C74F9">
        <w:rPr>
          <w:rFonts w:hint="eastAsia"/>
          <w:rtl/>
        </w:rPr>
        <w:t> </w:t>
      </w:r>
      <w:r w:rsidRPr="000C74F9">
        <w:rPr>
          <w:rFonts w:hint="cs"/>
          <w:rtl/>
        </w:rPr>
        <w:t>بمشاورة الدول الأعضاء، ما</w:t>
      </w:r>
      <w:r w:rsidRPr="000C74F9">
        <w:rPr>
          <w:rFonts w:hint="eastAsia"/>
          <w:rtl/>
        </w:rPr>
        <w:t> </w:t>
      </w:r>
      <w:r w:rsidRPr="000C74F9">
        <w:rPr>
          <w:rFonts w:hint="cs"/>
          <w:rtl/>
        </w:rPr>
        <w:t>لم</w:t>
      </w:r>
      <w:r w:rsidRPr="000C74F9">
        <w:rPr>
          <w:rFonts w:hint="eastAsia"/>
          <w:rtl/>
        </w:rPr>
        <w:t> </w:t>
      </w:r>
      <w:r w:rsidRPr="000C74F9">
        <w:rPr>
          <w:rFonts w:hint="cs"/>
          <w:rtl/>
        </w:rPr>
        <w:t>تقرر لجنة الدراسات اتبّاع إجراء الاعتماد والموافقة معاً</w:t>
      </w:r>
      <w:r w:rsidRPr="000C74F9">
        <w:rPr>
          <w:rFonts w:hint="eastAsia"/>
          <w:rtl/>
        </w:rPr>
        <w:t> </w:t>
      </w:r>
      <w:r w:rsidRPr="000C74F9">
        <w:t>(PSAA)</w:t>
      </w:r>
      <w:r w:rsidRPr="000C74F9">
        <w:rPr>
          <w:rFonts w:hint="cs"/>
          <w:rtl/>
          <w:lang w:bidi="ar-EG"/>
        </w:rPr>
        <w:t xml:space="preserve"> الموصوف</w:t>
      </w:r>
      <w:r w:rsidR="00394B0D">
        <w:rPr>
          <w:rFonts w:hint="cs"/>
          <w:rtl/>
          <w:lang w:bidi="ar-EG"/>
        </w:rPr>
        <w:t xml:space="preserve"> في </w:t>
      </w:r>
      <w:r w:rsidRPr="000C74F9">
        <w:rPr>
          <w:rFonts w:hint="cs"/>
          <w:rtl/>
        </w:rPr>
        <w:t>الفقرة</w:t>
      </w:r>
      <w:r w:rsidRPr="000C74F9">
        <w:rPr>
          <w:rFonts w:hint="eastAsia"/>
          <w:rtl/>
        </w:rPr>
        <w:t> </w:t>
      </w:r>
      <w:r w:rsidRPr="0093735B">
        <w:t>4</w:t>
      </w:r>
      <w:r w:rsidRPr="000C74F9">
        <w:t>.</w:t>
      </w:r>
      <w:r w:rsidRPr="0093735B">
        <w:t>2</w:t>
      </w:r>
      <w:r>
        <w:t>.</w:t>
      </w:r>
      <w:r w:rsidRPr="0093735B">
        <w:t>6</w:t>
      </w:r>
      <w:r>
        <w:t>.</w:t>
      </w:r>
      <w:r w:rsidRPr="0093735B">
        <w:rPr>
          <w:lang w:bidi="ar-EG"/>
        </w:rPr>
        <w:t>2</w:t>
      </w:r>
      <w:r>
        <w:rPr>
          <w:lang w:bidi="ar-EG"/>
        </w:rPr>
        <w:t>A</w:t>
      </w:r>
      <w:r w:rsidRPr="000C74F9">
        <w:rPr>
          <w:rFonts w:hint="cs"/>
          <w:rtl/>
          <w:lang w:bidi="ar-EG"/>
        </w:rPr>
        <w:t>.</w:t>
      </w:r>
    </w:p>
    <w:p w:rsidR="00F82188" w:rsidRPr="000C74F9" w:rsidRDefault="00F82188" w:rsidP="00F82188">
      <w:pPr>
        <w:rPr>
          <w:rtl/>
        </w:rPr>
      </w:pPr>
      <w:r w:rsidRPr="0093735B">
        <w:t>4</w:t>
      </w:r>
      <w:r w:rsidRPr="000C74F9">
        <w:t>.</w:t>
      </w:r>
      <w:r w:rsidRPr="0093735B">
        <w:t>3</w:t>
      </w:r>
      <w:r w:rsidRPr="000C74F9">
        <w:t>.</w:t>
      </w:r>
      <w:r w:rsidRPr="0093735B">
        <w:t>2</w:t>
      </w:r>
      <w:r>
        <w:t>.</w:t>
      </w:r>
      <w:r w:rsidRPr="0093735B">
        <w:t>6</w:t>
      </w:r>
      <w:r>
        <w:t>.A</w:t>
      </w:r>
      <w:r w:rsidRPr="0093735B">
        <w:t>2</w:t>
      </w:r>
      <w:r w:rsidRPr="000C74F9">
        <w:rPr>
          <w:rFonts w:hint="cs"/>
          <w:rtl/>
        </w:rPr>
        <w:tab/>
        <w:t>عندما يتقرر تقديم مشروع 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w:t>
      </w:r>
      <w:r w:rsidR="00394B0D">
        <w:rPr>
          <w:rFonts w:hint="cs"/>
          <w:rtl/>
        </w:rPr>
        <w:t xml:space="preserve"> في </w:t>
      </w:r>
      <w:r w:rsidRPr="000C74F9">
        <w:rPr>
          <w:rFonts w:hint="cs"/>
          <w:rtl/>
        </w:rPr>
        <w:t>جدول أعمال الجمعية.</w:t>
      </w:r>
    </w:p>
    <w:p w:rsidR="00F82188" w:rsidRPr="000C74F9" w:rsidRDefault="00F82188" w:rsidP="00F82188">
      <w:pPr>
        <w:rPr>
          <w:rtl/>
        </w:rPr>
      </w:pPr>
      <w:r w:rsidRPr="0093735B">
        <w:t>5</w:t>
      </w:r>
      <w:r w:rsidRPr="000C74F9">
        <w:t>.</w:t>
      </w:r>
      <w:r w:rsidRPr="0093735B">
        <w:t>3</w:t>
      </w:r>
      <w:r w:rsidRPr="000C74F9">
        <w:t>.</w:t>
      </w:r>
      <w:r w:rsidRPr="0093735B">
        <w:t>2</w:t>
      </w:r>
      <w:r>
        <w:t>.</w:t>
      </w:r>
      <w:r w:rsidRPr="0093735B">
        <w:t>6</w:t>
      </w:r>
      <w:r>
        <w:t>.A</w:t>
      </w:r>
      <w:r w:rsidRPr="0093735B">
        <w:t>2</w:t>
      </w:r>
      <w:r w:rsidRPr="000C74F9">
        <w:rPr>
          <w:rFonts w:hint="cs"/>
          <w:rtl/>
        </w:rPr>
        <w:tab/>
        <w:t>عندما يتقرر تقديم مشروع للموافقة عليه بواسطة المشاورة، تنطبق الشروط والإجراءات التالية</w:t>
      </w:r>
      <w:r>
        <w:rPr>
          <w:rFonts w:hint="cs"/>
          <w:rtl/>
        </w:rPr>
        <w:t>:</w:t>
      </w:r>
    </w:p>
    <w:p w:rsidR="00F82188" w:rsidRPr="000C74F9" w:rsidRDefault="00F82188" w:rsidP="00F82188">
      <w:pPr>
        <w:rPr>
          <w:rtl/>
          <w:lang w:bidi="ar-EG"/>
        </w:rPr>
      </w:pPr>
      <w:r w:rsidRPr="0093735B">
        <w:t>1</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Fonts w:hint="cs"/>
          <w:rtl/>
        </w:rPr>
        <w:tab/>
        <w:t>لتطبيق إجراء الموافقة بواسطة المشاورة، يطلب المدير، خلال شهر من اعتماد لجنة الدراسات لمشروع توصية جديدة أو مراجعة وفقاً لإحدى الطرائق الواردة</w:t>
      </w:r>
      <w:r w:rsidR="00394B0D">
        <w:rPr>
          <w:rFonts w:hint="cs"/>
          <w:rtl/>
        </w:rPr>
        <w:t xml:space="preserve"> في </w:t>
      </w:r>
      <w:r w:rsidRPr="000C74F9">
        <w:rPr>
          <w:rFonts w:hint="cs"/>
          <w:rtl/>
        </w:rPr>
        <w:t xml:space="preserve">الفقرة </w:t>
      </w:r>
      <w:r w:rsidRPr="0093735B">
        <w:t>2</w:t>
      </w:r>
      <w:r w:rsidRPr="000C74F9">
        <w:t>.</w:t>
      </w:r>
      <w:r w:rsidRPr="0093735B">
        <w:t>2</w:t>
      </w:r>
      <w:r>
        <w:t>.</w:t>
      </w:r>
      <w:r w:rsidRPr="0093735B">
        <w:t>6</w:t>
      </w:r>
      <w:r>
        <w:t>.</w:t>
      </w:r>
      <w:r w:rsidRPr="0093735B">
        <w:rPr>
          <w:lang w:bidi="ar-EG"/>
        </w:rPr>
        <w:t>2</w:t>
      </w:r>
      <w:r>
        <w:rPr>
          <w:lang w:bidi="ar-EG"/>
        </w:rPr>
        <w:t>A</w:t>
      </w:r>
      <w:r w:rsidRPr="000C74F9">
        <w:rPr>
          <w:rFonts w:hint="cs"/>
          <w:rtl/>
        </w:rPr>
        <w:t>، إلى جميع الدول الأعضاء أن تبين خلال شهرين ما</w:t>
      </w:r>
      <w:r w:rsidRPr="000C74F9">
        <w:rPr>
          <w:rFonts w:hint="eastAsia"/>
          <w:rtl/>
        </w:rPr>
        <w:t> </w:t>
      </w:r>
      <w:r w:rsidRPr="000C74F9">
        <w:rPr>
          <w:rFonts w:hint="cs"/>
          <w:rtl/>
        </w:rPr>
        <w:t>إذا كانت توافق أم</w:t>
      </w:r>
      <w:r w:rsidR="00394B0D">
        <w:rPr>
          <w:rFonts w:hint="cs"/>
          <w:rtl/>
        </w:rPr>
        <w:t xml:space="preserve"> لا </w:t>
      </w:r>
      <w:r w:rsidRPr="000C74F9">
        <w:rPr>
          <w:rFonts w:hint="cs"/>
          <w:rtl/>
        </w:rPr>
        <w:t>توافق على الاقتراح. ويكون هذا الطلب مصحوباً بالنص النهائي الكامل لمشروع التوصية الجديدة، أو</w:t>
      </w:r>
      <w:r w:rsidRPr="000C74F9">
        <w:rPr>
          <w:rFonts w:hint="eastAsia"/>
          <w:rtl/>
        </w:rPr>
        <w:t> </w:t>
      </w:r>
      <w:r w:rsidRPr="000C74F9">
        <w:rPr>
          <w:rFonts w:hint="cs"/>
          <w:rtl/>
        </w:rPr>
        <w:t>النص النهائي الكامل أو الأجزاء المعدلة من التوصية المراجعة.</w:t>
      </w:r>
    </w:p>
    <w:p w:rsidR="00F82188" w:rsidRPr="000C74F9" w:rsidRDefault="00F82188" w:rsidP="00F82188">
      <w:pPr>
        <w:rPr>
          <w:rtl/>
        </w:rPr>
      </w:pPr>
      <w:r w:rsidRPr="0093735B">
        <w:t>2</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tl/>
        </w:rPr>
        <w:tab/>
      </w:r>
      <w:r w:rsidRPr="000C74F9">
        <w:rPr>
          <w:rFonts w:hint="cs"/>
          <w:rtl/>
        </w:rPr>
        <w:t>يخطر المدير أيضاً أعضاء القطاع المشاركين</w:t>
      </w:r>
      <w:r w:rsidR="00394B0D">
        <w:rPr>
          <w:rFonts w:hint="cs"/>
          <w:rtl/>
        </w:rPr>
        <w:t xml:space="preserve"> في </w:t>
      </w:r>
      <w:r w:rsidRPr="000C74F9">
        <w:rPr>
          <w:rFonts w:hint="cs"/>
          <w:rtl/>
        </w:rPr>
        <w:t>أعمال لجنة الدراسات ذات الصلة بموجب أحكام المادة</w:t>
      </w:r>
      <w:r w:rsidRPr="000C74F9">
        <w:rPr>
          <w:rFonts w:hint="eastAsia"/>
          <w:rtl/>
        </w:rPr>
        <w:t> </w:t>
      </w:r>
      <w:r w:rsidRPr="0093735B">
        <w:t>19</w:t>
      </w:r>
      <w:r w:rsidRPr="000C74F9">
        <w:rPr>
          <w:rFonts w:hint="cs"/>
          <w:rtl/>
        </w:rPr>
        <w:t xml:space="preserve"> من الاتفاقية </w:t>
      </w:r>
      <w:r w:rsidRPr="000C74F9">
        <w:rPr>
          <w:rFonts w:hint="cs"/>
          <w:rtl/>
          <w:lang w:bidi="ar-EG"/>
        </w:rPr>
        <w:t>بأن</w:t>
      </w:r>
      <w:r w:rsidRPr="000C74F9">
        <w:rPr>
          <w:rFonts w:hint="cs"/>
          <w:rtl/>
        </w:rPr>
        <w:t xml:space="preserve"> الدول الأعضاء يطلب منها أن تستجيب لمشاورة بشأن توصية جديدة أو مراجعة مقترحة. وينبغي أن يكون هذا</w:t>
      </w:r>
      <w:r>
        <w:rPr>
          <w:rFonts w:hint="eastAsia"/>
          <w:rtl/>
        </w:rPr>
        <w:t> </w:t>
      </w:r>
      <w:r w:rsidRPr="000C74F9">
        <w:rPr>
          <w:rFonts w:hint="cs"/>
          <w:rtl/>
        </w:rPr>
        <w:t>الإخطار مصحوباً بالنصوص النهائية الكاملة، أو الأجزاء المراجعة من النصوص، للعلم بها فقط.</w:t>
      </w:r>
    </w:p>
    <w:p w:rsidR="00F82188" w:rsidRPr="000C74F9" w:rsidRDefault="00F82188" w:rsidP="00F82188">
      <w:pPr>
        <w:rPr>
          <w:rtl/>
        </w:rPr>
      </w:pPr>
      <w:r w:rsidRPr="0093735B">
        <w:t>3</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tl/>
        </w:rPr>
        <w:tab/>
      </w:r>
      <w:r w:rsidRPr="000C74F9" w:rsidDel="00D9174C">
        <w:rPr>
          <w:rFonts w:hint="cs"/>
          <w:rtl/>
        </w:rPr>
        <w:t>إذا ما بيّن</w:t>
      </w:r>
      <w:r w:rsidRPr="000C74F9" w:rsidDel="00D9174C">
        <w:rPr>
          <w:rFonts w:hint="cs"/>
          <w:rtl/>
          <w:lang w:bidi="ar-EG"/>
        </w:rPr>
        <w:t xml:space="preserve"> </w:t>
      </w:r>
      <w:r w:rsidRPr="000C74F9" w:rsidDel="00D9174C">
        <w:sym w:font="Symbol" w:char="F025"/>
      </w:r>
      <w:r w:rsidRPr="0093735B" w:rsidDel="00D9174C">
        <w:t>70</w:t>
      </w:r>
      <w:r w:rsidRPr="000C74F9" w:rsidDel="00D9174C">
        <w:rPr>
          <w:rFonts w:hint="cs"/>
          <w:rtl/>
        </w:rPr>
        <w:t xml:space="preserve"> أو أكثر من الردود الواردة موافقة الدول الأعضاء يعتبر الاقتراح مقبولاً. وإذا لم</w:t>
      </w:r>
      <w:r w:rsidRPr="000C74F9" w:rsidDel="00D9174C">
        <w:rPr>
          <w:rFonts w:hint="eastAsia"/>
          <w:rtl/>
        </w:rPr>
        <w:t> </w:t>
      </w:r>
      <w:r w:rsidRPr="000C74F9" w:rsidDel="00D9174C">
        <w:rPr>
          <w:rFonts w:hint="cs"/>
          <w:rtl/>
        </w:rPr>
        <w:t>يقبل الاقتراح فإنه يحال ثانية إلى لجنة الدراسات.</w:t>
      </w:r>
    </w:p>
    <w:p w:rsidR="00F82188" w:rsidRPr="000C74F9" w:rsidRDefault="00F82188" w:rsidP="00F82188">
      <w:pPr>
        <w:rPr>
          <w:rtl/>
        </w:rPr>
      </w:pPr>
      <w:r w:rsidRPr="000C74F9" w:rsidDel="00D9174C">
        <w:rPr>
          <w:rFonts w:hint="cs"/>
          <w:rtl/>
        </w:rPr>
        <w:t>ويقوم المدير بجمع أي تعليقات ترد مع الردود على المشاورة ويقدمها إلى لجنة الدراسات للنظر فيها.</w:t>
      </w:r>
    </w:p>
    <w:p w:rsidR="00F82188" w:rsidRPr="000C74F9" w:rsidRDefault="00F82188" w:rsidP="00F82188">
      <w:pPr>
        <w:rPr>
          <w:rtl/>
          <w:lang w:bidi="ar-EG"/>
        </w:rPr>
      </w:pPr>
      <w:r w:rsidRPr="0093735B">
        <w:t>4</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Fonts w:hint="cs"/>
          <w:rtl/>
        </w:rPr>
        <w:tab/>
      </w:r>
      <w:r w:rsidRPr="000C74F9">
        <w:rPr>
          <w:rFonts w:hint="cs"/>
          <w:rtl/>
          <w:lang w:bidi="ar-EG"/>
        </w:rPr>
        <w:t>تدعى</w:t>
      </w:r>
      <w:r w:rsidRPr="000C74F9">
        <w:rPr>
          <w:rFonts w:hint="cs"/>
          <w:rtl/>
        </w:rPr>
        <w:t xml:space="preserve"> الدول الأعضاء التي تبدي عدم الموافقة على مشروع التوصية الجديدة أو المراجعة إلى أن تبدي الأسباب التي تدعوها إلى ذلك، وينبغي دعوتها إلى أن تشارك</w:t>
      </w:r>
      <w:r w:rsidR="00394B0D">
        <w:rPr>
          <w:rFonts w:hint="cs"/>
          <w:rtl/>
        </w:rPr>
        <w:t xml:space="preserve"> في </w:t>
      </w:r>
      <w:r w:rsidRPr="000C74F9">
        <w:rPr>
          <w:rFonts w:hint="cs"/>
          <w:rtl/>
        </w:rPr>
        <w:t>عمل لجنة الدراسات وفرقها العاملة وأفرقة المهام التابعة لها عندما تنظر</w:t>
      </w:r>
      <w:r w:rsidR="00394B0D">
        <w:rPr>
          <w:rFonts w:hint="cs"/>
          <w:rtl/>
        </w:rPr>
        <w:t xml:space="preserve"> في </w:t>
      </w:r>
      <w:r w:rsidRPr="000C74F9">
        <w:rPr>
          <w:rFonts w:hint="cs"/>
          <w:rtl/>
        </w:rPr>
        <w:t>المسألة.</w:t>
      </w:r>
    </w:p>
    <w:p w:rsidR="00F82188" w:rsidRPr="000C74F9" w:rsidRDefault="00F82188" w:rsidP="00F82188">
      <w:pPr>
        <w:rPr>
          <w:rtl/>
          <w:lang w:bidi="ar-EG"/>
        </w:rPr>
      </w:pPr>
      <w:r w:rsidRPr="0093735B">
        <w:lastRenderedPageBreak/>
        <w:t>6</w:t>
      </w:r>
      <w:r w:rsidRPr="000C74F9">
        <w:t>.</w:t>
      </w:r>
      <w:r w:rsidRPr="0093735B">
        <w:t>3</w:t>
      </w:r>
      <w:r w:rsidRPr="000C74F9">
        <w:t>.</w:t>
      </w:r>
      <w:r w:rsidRPr="0093735B">
        <w:t>2</w:t>
      </w:r>
      <w:r>
        <w:t>.</w:t>
      </w:r>
      <w:r w:rsidRPr="0093735B">
        <w:t>6</w:t>
      </w:r>
      <w:r>
        <w:t>.A</w:t>
      </w:r>
      <w:r w:rsidRPr="0093735B">
        <w:t>2</w:t>
      </w:r>
      <w:r w:rsidRPr="000C74F9">
        <w:tab/>
      </w:r>
      <w:r w:rsidRPr="000C74F9">
        <w:rPr>
          <w:rFonts w:hint="cs"/>
          <w:rtl/>
          <w:lang w:bidi="ar-EG"/>
        </w:rPr>
        <w:t xml:space="preserve">إذا دعت الحاجة إلى إدخال بعض التعديلات الطفيفة </w:t>
      </w:r>
      <w:proofErr w:type="spellStart"/>
      <w:r w:rsidRPr="000C74F9">
        <w:rPr>
          <w:rFonts w:hint="cs"/>
          <w:rtl/>
          <w:lang w:bidi="ar-EG"/>
        </w:rPr>
        <w:t>الصياغية</w:t>
      </w:r>
      <w:proofErr w:type="spellEnd"/>
      <w:r w:rsidRPr="000C74F9">
        <w:rPr>
          <w:rFonts w:hint="cs"/>
          <w:rtl/>
          <w:lang w:bidi="ar-EG"/>
        </w:rPr>
        <w:t xml:space="preserve"> المحضة أو إلى تدارك حالات واضحة من</w:t>
      </w:r>
      <w:r>
        <w:rPr>
          <w:rFonts w:hint="eastAsia"/>
          <w:rtl/>
          <w:lang w:bidi="ar-EG"/>
        </w:rPr>
        <w:t> </w:t>
      </w:r>
      <w:r w:rsidRPr="000C74F9">
        <w:rPr>
          <w:rFonts w:hint="cs"/>
          <w:rtl/>
          <w:lang w:bidi="ar-EG"/>
        </w:rPr>
        <w:t>السهو أو</w:t>
      </w:r>
      <w:r>
        <w:rPr>
          <w:rFonts w:hint="eastAsia"/>
          <w:rtl/>
          <w:lang w:bidi="ar-EG"/>
        </w:rPr>
        <w:t> </w:t>
      </w:r>
      <w:r w:rsidRPr="000C74F9">
        <w:rPr>
          <w:rFonts w:hint="cs"/>
          <w:rtl/>
          <w:lang w:bidi="ar-EG"/>
        </w:rPr>
        <w:t>عدم الاتساق</w:t>
      </w:r>
      <w:r w:rsidR="00394B0D">
        <w:rPr>
          <w:rFonts w:hint="cs"/>
          <w:rtl/>
          <w:lang w:bidi="ar-EG"/>
        </w:rPr>
        <w:t xml:space="preserve"> في </w:t>
      </w:r>
      <w:r w:rsidRPr="000C74F9">
        <w:rPr>
          <w:rFonts w:hint="cs"/>
          <w:rtl/>
          <w:lang w:bidi="ar-EG"/>
        </w:rPr>
        <w:t>النص المعروض للموافقة، يجوز للمدير أن يصحح هذه الأخطاء بموافق</w:t>
      </w:r>
      <w:r>
        <w:rPr>
          <w:rFonts w:hint="cs"/>
          <w:rtl/>
          <w:lang w:bidi="ar-EG"/>
        </w:rPr>
        <w:t>ة رئيس لجنة (لجان) الدراسات ذات</w:t>
      </w:r>
      <w:r>
        <w:rPr>
          <w:rFonts w:hint="eastAsia"/>
          <w:rtl/>
          <w:lang w:bidi="ar-EG"/>
        </w:rPr>
        <w:t> </w:t>
      </w:r>
      <w:r w:rsidRPr="000C74F9">
        <w:rPr>
          <w:rFonts w:hint="cs"/>
          <w:rtl/>
          <w:lang w:bidi="ar-EG"/>
        </w:rPr>
        <w:t>الصلة.</w:t>
      </w:r>
    </w:p>
    <w:p w:rsidR="00F82188" w:rsidRPr="000C74F9" w:rsidRDefault="00F82188" w:rsidP="00F82188">
      <w:pPr>
        <w:pStyle w:val="Heading3"/>
        <w:rPr>
          <w:rtl/>
          <w:lang w:bidi="ar-EG"/>
        </w:rPr>
      </w:pPr>
      <w:r w:rsidRPr="0093735B">
        <w:t>4</w:t>
      </w:r>
      <w:r w:rsidRPr="000C74F9">
        <w:t>.</w:t>
      </w:r>
      <w:r w:rsidRPr="0093735B">
        <w:t>2</w:t>
      </w:r>
      <w:r>
        <w:t>.</w:t>
      </w:r>
      <w:r w:rsidRPr="0093735B">
        <w:t>6</w:t>
      </w:r>
      <w:r>
        <w:t>.A</w:t>
      </w:r>
      <w:r w:rsidRPr="0093735B">
        <w:t>2</w:t>
      </w:r>
      <w:r w:rsidRPr="000C74F9">
        <w:rPr>
          <w:rtl/>
          <w:lang w:bidi="ar-SY"/>
        </w:rPr>
        <w:tab/>
      </w:r>
      <w:r w:rsidRPr="000C74F9">
        <w:rPr>
          <w:rFonts w:hint="cs"/>
          <w:rtl/>
          <w:lang w:bidi="ar-EG"/>
        </w:rPr>
        <w:t>إجراء الاعتماد والموافقة معاً بالمراسلة</w:t>
      </w:r>
    </w:p>
    <w:p w:rsidR="00F82188" w:rsidRPr="000C74F9" w:rsidRDefault="00F82188" w:rsidP="00F82188">
      <w:pPr>
        <w:rPr>
          <w:rtl/>
          <w:lang w:bidi="ar-EG"/>
        </w:rPr>
      </w:pPr>
      <w:r w:rsidRPr="0093735B">
        <w:t>1</w:t>
      </w:r>
      <w:r w:rsidRPr="000C74F9">
        <w:rPr>
          <w:lang w:val="en-GB"/>
        </w:rPr>
        <w:t>.</w:t>
      </w:r>
      <w:r w:rsidRPr="0093735B">
        <w:t>4</w:t>
      </w:r>
      <w:r w:rsidRPr="000C74F9">
        <w:rPr>
          <w:lang w:val="en-GB"/>
        </w:rPr>
        <w:t>.</w:t>
      </w:r>
      <w:r w:rsidRPr="0093735B">
        <w:t>2</w:t>
      </w:r>
      <w:r w:rsidRPr="000C74F9">
        <w:rPr>
          <w:lang w:val="en-GB"/>
        </w:rPr>
        <w:t>.</w:t>
      </w:r>
      <w:r>
        <w:t>6.A2</w:t>
      </w:r>
      <w:r w:rsidRPr="000C74F9">
        <w:rPr>
          <w:rFonts w:hint="cs"/>
          <w:rtl/>
          <w:lang w:bidi="ar-EG"/>
        </w:rPr>
        <w:tab/>
        <w:t>عندما</w:t>
      </w:r>
      <w:r w:rsidR="00394B0D">
        <w:rPr>
          <w:rFonts w:hint="cs"/>
          <w:rtl/>
          <w:lang w:bidi="ar-EG"/>
        </w:rPr>
        <w:t xml:space="preserve"> لا </w:t>
      </w:r>
      <w:r w:rsidRPr="000C74F9">
        <w:rPr>
          <w:rFonts w:hint="cs"/>
          <w:rtl/>
          <w:lang w:bidi="ar-EG"/>
        </w:rPr>
        <w:t>تكون لجنة دراسات</w:t>
      </w:r>
      <w:r w:rsidR="00394B0D">
        <w:rPr>
          <w:rFonts w:hint="cs"/>
          <w:rtl/>
          <w:lang w:bidi="ar-EG"/>
        </w:rPr>
        <w:t xml:space="preserve"> في </w:t>
      </w:r>
      <w:r w:rsidRPr="000C74F9">
        <w:rPr>
          <w:rFonts w:hint="cs"/>
          <w:rtl/>
          <w:lang w:bidi="ar-EG"/>
        </w:rPr>
        <w:t xml:space="preserve">وضع يسمح لها باعتماد مشروع توصية جديدة أو مراجعة، عملاً بأحكام الفقرتين </w:t>
      </w:r>
      <w:r w:rsidRPr="0093735B">
        <w:t>1</w:t>
      </w:r>
      <w:r w:rsidRPr="000C74F9">
        <w:rPr>
          <w:lang w:val="en-GB"/>
        </w:rPr>
        <w:t>.</w:t>
      </w:r>
      <w:r w:rsidRPr="0093735B">
        <w:t>2</w:t>
      </w:r>
      <w:r w:rsidRPr="000C74F9">
        <w:rPr>
          <w:lang w:val="en-GB"/>
        </w:rPr>
        <w:t>.</w:t>
      </w:r>
      <w:r w:rsidRPr="0093735B">
        <w:t>2</w:t>
      </w:r>
      <w:r w:rsidRPr="000C74F9">
        <w:rPr>
          <w:lang w:val="en-GB"/>
        </w:rPr>
        <w:t>.</w:t>
      </w:r>
      <w:r w:rsidRPr="0093735B">
        <w:t>2</w:t>
      </w:r>
      <w:r>
        <w:rPr>
          <w:lang w:val="en-GB"/>
        </w:rPr>
        <w:t>.</w:t>
      </w:r>
      <w:r w:rsidRPr="0093735B">
        <w:t>6</w:t>
      </w:r>
      <w:r>
        <w:t>.A</w:t>
      </w:r>
      <w:r w:rsidRPr="0093735B">
        <w:t>2</w:t>
      </w:r>
      <w:r w:rsidRPr="000C74F9">
        <w:rPr>
          <w:rFonts w:hint="cs"/>
          <w:rtl/>
          <w:lang w:bidi="ar-EG"/>
        </w:rPr>
        <w:t xml:space="preserve"> و</w:t>
      </w:r>
      <w:r w:rsidRPr="0093735B">
        <w:t>2</w:t>
      </w:r>
      <w:r w:rsidRPr="000C74F9">
        <w:rPr>
          <w:lang w:val="en-GB"/>
        </w:rPr>
        <w:t>.</w:t>
      </w:r>
      <w:r w:rsidRPr="0093735B">
        <w:t>2</w:t>
      </w:r>
      <w:r w:rsidRPr="000C74F9">
        <w:rPr>
          <w:lang w:val="en-GB"/>
        </w:rPr>
        <w:t>.</w:t>
      </w:r>
      <w:r w:rsidRPr="0093735B">
        <w:t>2</w:t>
      </w:r>
      <w:r w:rsidRPr="000C74F9">
        <w:rPr>
          <w:lang w:val="en-GB"/>
        </w:rPr>
        <w:t>.</w:t>
      </w:r>
      <w:r w:rsidRPr="0093735B">
        <w:t>2</w:t>
      </w:r>
      <w:r>
        <w:rPr>
          <w:lang w:val="en-GB"/>
        </w:rPr>
        <w:t>.</w:t>
      </w:r>
      <w:r w:rsidRPr="0093735B">
        <w:t>6</w:t>
      </w:r>
      <w:r>
        <w:t>.A</w:t>
      </w:r>
      <w:r w:rsidRPr="0093735B">
        <w:t>2</w:t>
      </w:r>
      <w:r w:rsidRPr="000C74F9">
        <w:rPr>
          <w:rFonts w:hint="cs"/>
          <w:rtl/>
          <w:lang w:bidi="ar-EG"/>
        </w:rPr>
        <w:t xml:space="preserve">، يتعين على لجنة الدراسات اتباع هذا الإجراء من أجل الاعتماد والموافقة معاً </w:t>
      </w:r>
      <w:r w:rsidRPr="000C74F9">
        <w:rPr>
          <w:lang w:val="en-GB"/>
        </w:rPr>
        <w:t>(PSAA)</w:t>
      </w:r>
      <w:r w:rsidRPr="000C74F9">
        <w:rPr>
          <w:rFonts w:hint="cs"/>
          <w:rtl/>
          <w:lang w:bidi="ar-EG"/>
        </w:rPr>
        <w:t xml:space="preserve"> بالمراسلة، إذا لم</w:t>
      </w:r>
      <w:r w:rsidRPr="000C74F9">
        <w:rPr>
          <w:rFonts w:hint="eastAsia"/>
          <w:rtl/>
          <w:lang w:bidi="ar-EG"/>
        </w:rPr>
        <w:t> </w:t>
      </w:r>
      <w:r w:rsidRPr="000C74F9">
        <w:rPr>
          <w:rFonts w:hint="cs"/>
          <w:rtl/>
          <w:lang w:bidi="ar-EG"/>
        </w:rPr>
        <w:t>يعترض أي من مندوبي الدول الأعضاء الحاضرين</w:t>
      </w:r>
      <w:r w:rsidR="00394B0D">
        <w:rPr>
          <w:rFonts w:hint="cs"/>
          <w:rtl/>
          <w:lang w:bidi="ar-EG"/>
        </w:rPr>
        <w:t xml:space="preserve"> في </w:t>
      </w:r>
      <w:r w:rsidRPr="000C74F9">
        <w:rPr>
          <w:rFonts w:hint="cs"/>
          <w:rtl/>
          <w:lang w:bidi="ar-EG"/>
        </w:rPr>
        <w:t>الاجتماع.</w:t>
      </w:r>
    </w:p>
    <w:p w:rsidR="00F82188" w:rsidRPr="000C74F9" w:rsidRDefault="00F82188" w:rsidP="00F82188">
      <w:pPr>
        <w:rPr>
          <w:rtl/>
          <w:lang w:bidi="ar-EG"/>
        </w:rPr>
      </w:pPr>
      <w:r w:rsidRPr="0093735B">
        <w:t>2</w:t>
      </w:r>
      <w:r w:rsidRPr="000C74F9">
        <w:rPr>
          <w:lang w:val="en-GB"/>
        </w:rPr>
        <w:t>.</w:t>
      </w:r>
      <w:r w:rsidRPr="0093735B">
        <w:t>4</w:t>
      </w:r>
      <w:r w:rsidRPr="000C74F9">
        <w:rPr>
          <w:lang w:val="en-GB"/>
        </w:rPr>
        <w:t>.</w:t>
      </w:r>
      <w:r w:rsidRPr="0093735B">
        <w:t>2</w:t>
      </w:r>
      <w:r>
        <w:rPr>
          <w:lang w:val="en-GB"/>
        </w:rPr>
        <w:t>.</w:t>
      </w:r>
      <w:r w:rsidRPr="0093735B">
        <w:t>6</w:t>
      </w:r>
      <w:r>
        <w:t>.A</w:t>
      </w:r>
      <w:r w:rsidRPr="0093735B">
        <w:t>2</w:t>
      </w:r>
      <w:r w:rsidRPr="000C74F9">
        <w:rPr>
          <w:rFonts w:hint="cs"/>
          <w:rtl/>
          <w:lang w:bidi="ar-EG"/>
        </w:rPr>
        <w:tab/>
        <w:t>وينبغي للمدير أن يعمم، فور اجتماع لجنة الدراسات، مشاريع التوصيات الجديدة أو المراجعة هذه على</w:t>
      </w:r>
      <w:r>
        <w:rPr>
          <w:rFonts w:hint="eastAsia"/>
          <w:rtl/>
          <w:lang w:bidi="ar-EG"/>
        </w:rPr>
        <w:t> </w:t>
      </w:r>
      <w:r w:rsidRPr="000C74F9">
        <w:rPr>
          <w:rFonts w:hint="cs"/>
          <w:rtl/>
          <w:lang w:bidi="ar-EG"/>
        </w:rPr>
        <w:t>جميع الدول الأعضاء، وأعضاء القطاع المشاركين</w:t>
      </w:r>
      <w:r w:rsidR="00394B0D">
        <w:rPr>
          <w:rFonts w:hint="cs"/>
          <w:rtl/>
          <w:lang w:bidi="ar-EG"/>
        </w:rPr>
        <w:t xml:space="preserve"> في </w:t>
      </w:r>
      <w:r w:rsidRPr="000C74F9">
        <w:rPr>
          <w:rFonts w:hint="cs"/>
          <w:rtl/>
          <w:lang w:bidi="ar-EG"/>
        </w:rPr>
        <w:t>عمل لجنة الدراسات.</w:t>
      </w:r>
    </w:p>
    <w:p w:rsidR="00F82188" w:rsidRPr="000C74F9" w:rsidRDefault="00F82188" w:rsidP="00F82188">
      <w:pPr>
        <w:rPr>
          <w:rtl/>
          <w:lang w:bidi="ar-EG"/>
        </w:rPr>
      </w:pPr>
      <w:r w:rsidRPr="0093735B">
        <w:t>3</w:t>
      </w:r>
      <w:r w:rsidRPr="000C74F9">
        <w:rPr>
          <w:lang w:val="en-GB"/>
        </w:rPr>
        <w:t>.</w:t>
      </w:r>
      <w:r w:rsidRPr="0093735B">
        <w:t>4</w:t>
      </w:r>
      <w:r w:rsidRPr="000C74F9">
        <w:rPr>
          <w:lang w:val="en-GB"/>
        </w:rPr>
        <w:t>.</w:t>
      </w:r>
      <w:r w:rsidRPr="0093735B">
        <w:t>2</w:t>
      </w:r>
      <w:r>
        <w:rPr>
          <w:lang w:val="en-GB"/>
        </w:rPr>
        <w:t>.</w:t>
      </w:r>
      <w:r w:rsidRPr="0093735B">
        <w:t>6</w:t>
      </w:r>
      <w:r>
        <w:t>.</w:t>
      </w:r>
      <w:r w:rsidRPr="0093735B">
        <w:rPr>
          <w:lang w:bidi="ar-EG"/>
        </w:rPr>
        <w:t>2</w:t>
      </w:r>
      <w:r>
        <w:rPr>
          <w:lang w:bidi="ar-EG"/>
        </w:rPr>
        <w:t>A</w:t>
      </w:r>
      <w:r w:rsidRPr="000C74F9">
        <w:rPr>
          <w:rFonts w:hint="cs"/>
          <w:rtl/>
          <w:lang w:bidi="ar-EG"/>
        </w:rPr>
        <w:tab/>
        <w:t>تكون فترة النظر شهرين من تاريخ تعميم مشاريع التوصيات الجديدة أو المراجعة.</w:t>
      </w:r>
    </w:p>
    <w:p w:rsidR="00F82188" w:rsidRPr="000C74F9" w:rsidRDefault="00F82188" w:rsidP="00F82188">
      <w:pPr>
        <w:rPr>
          <w:rtl/>
          <w:lang w:bidi="ar-EG"/>
        </w:rPr>
      </w:pPr>
      <w:r w:rsidRPr="0093735B">
        <w:t>4</w:t>
      </w:r>
      <w:r w:rsidRPr="000C74F9">
        <w:rPr>
          <w:lang w:val="en-GB"/>
        </w:rPr>
        <w:t>.</w:t>
      </w:r>
      <w:r w:rsidRPr="0093735B">
        <w:t>4</w:t>
      </w:r>
      <w:r w:rsidRPr="000C74F9">
        <w:rPr>
          <w:lang w:val="en-GB"/>
        </w:rPr>
        <w:t>.</w:t>
      </w:r>
      <w:r w:rsidRPr="0093735B">
        <w:t>2</w:t>
      </w:r>
      <w:r>
        <w:rPr>
          <w:lang w:val="en-GB"/>
        </w:rPr>
        <w:t>.</w:t>
      </w:r>
      <w:r w:rsidRPr="0093735B">
        <w:t>6</w:t>
      </w:r>
      <w:r>
        <w:t>.A</w:t>
      </w:r>
      <w:r w:rsidRPr="0093735B">
        <w:t>2</w:t>
      </w:r>
      <w:r w:rsidRPr="000C74F9" w:rsidDel="00DC7CA1">
        <w:rPr>
          <w:lang w:val="en-GB"/>
        </w:rPr>
        <w:t xml:space="preserve"> </w:t>
      </w:r>
      <w:r w:rsidRPr="000C74F9">
        <w:rPr>
          <w:rFonts w:hint="cs"/>
          <w:rtl/>
          <w:lang w:bidi="ar-EG"/>
        </w:rPr>
        <w:tab/>
        <w:t xml:space="preserve">إذا لم يرد خلال فترة النظر هذه أي اعتراض من أي دولة عضو يعتبر مشروع التوصية الجديدة أو المراجعة قد اعتمد من قبل لجنة الدراسات. ونظراً لاتباع إجراء الاعتماد والموافقة معاً </w:t>
      </w:r>
      <w:r w:rsidRPr="000C74F9">
        <w:rPr>
          <w:lang w:val="en-GB"/>
        </w:rPr>
        <w:t>(PSAA)</w:t>
      </w:r>
      <w:r w:rsidRPr="000C74F9">
        <w:rPr>
          <w:rFonts w:hint="cs"/>
          <w:rtl/>
          <w:lang w:bidi="ar-EG"/>
        </w:rPr>
        <w:t xml:space="preserve"> يعتبر هذا الاعتماد بمثابة موافقة ومن ثم</w:t>
      </w:r>
      <w:r w:rsidR="00394B0D">
        <w:rPr>
          <w:rFonts w:hint="cs"/>
          <w:rtl/>
          <w:lang w:bidi="ar-EG"/>
        </w:rPr>
        <w:t xml:space="preserve"> لا </w:t>
      </w:r>
      <w:r w:rsidRPr="000C74F9">
        <w:rPr>
          <w:rFonts w:hint="cs"/>
          <w:rtl/>
          <w:lang w:bidi="ar-EG"/>
        </w:rPr>
        <w:t>تدعو الحاجة إلى إجراء الموافقة المذكور</w:t>
      </w:r>
      <w:r w:rsidR="00394B0D">
        <w:rPr>
          <w:rFonts w:hint="cs"/>
          <w:rtl/>
          <w:lang w:bidi="ar-EG"/>
        </w:rPr>
        <w:t xml:space="preserve"> في </w:t>
      </w:r>
      <w:r w:rsidRPr="000C74F9">
        <w:rPr>
          <w:rFonts w:hint="cs"/>
          <w:rtl/>
        </w:rPr>
        <w:t>الفقرة</w:t>
      </w:r>
      <w:r w:rsidRPr="000C74F9">
        <w:rPr>
          <w:rFonts w:hint="eastAsia"/>
          <w:rtl/>
        </w:rPr>
        <w:t> </w:t>
      </w:r>
      <w:r w:rsidRPr="0093735B">
        <w:t>3</w:t>
      </w:r>
      <w:r w:rsidRPr="000C74F9">
        <w:rPr>
          <w:lang w:val="en-GB"/>
        </w:rPr>
        <w:t>.</w:t>
      </w:r>
      <w:r w:rsidRPr="0093735B">
        <w:t>2</w:t>
      </w:r>
      <w:r w:rsidRPr="000C74F9">
        <w:rPr>
          <w:lang w:val="en-GB"/>
        </w:rPr>
        <w:t>.</w:t>
      </w:r>
      <w:r w:rsidRPr="0093735B">
        <w:t>14</w:t>
      </w:r>
      <w:r w:rsidRPr="000C74F9">
        <w:rPr>
          <w:rFonts w:hint="cs"/>
          <w:rtl/>
          <w:lang w:bidi="ar-EG"/>
        </w:rPr>
        <w:t>.</w:t>
      </w:r>
    </w:p>
    <w:p w:rsidR="00F82188" w:rsidRPr="000C74F9" w:rsidRDefault="00F82188" w:rsidP="00F82188">
      <w:pPr>
        <w:rPr>
          <w:rtl/>
          <w:lang w:bidi="ar-EG"/>
        </w:rPr>
      </w:pPr>
      <w:r w:rsidRPr="0093735B">
        <w:t>5</w:t>
      </w:r>
      <w:r w:rsidRPr="000C74F9">
        <w:rPr>
          <w:lang w:val="en-GB"/>
        </w:rPr>
        <w:t>.</w:t>
      </w:r>
      <w:r w:rsidRPr="0093735B">
        <w:t>4</w:t>
      </w:r>
      <w:r w:rsidRPr="000C74F9">
        <w:rPr>
          <w:lang w:val="en-GB"/>
        </w:rPr>
        <w:t>.</w:t>
      </w:r>
      <w:r w:rsidRPr="0093735B">
        <w:t>2</w:t>
      </w:r>
      <w:r>
        <w:rPr>
          <w:lang w:val="en-GB"/>
        </w:rPr>
        <w:t>.</w:t>
      </w:r>
      <w:r w:rsidRPr="0093735B">
        <w:t>6</w:t>
      </w:r>
      <w:r>
        <w:t>.A</w:t>
      </w:r>
      <w:r w:rsidRPr="0093735B">
        <w:t>2</w:t>
      </w:r>
      <w:r w:rsidRPr="000C74F9">
        <w:rPr>
          <w:rtl/>
          <w:lang w:bidi="ar-EG"/>
        </w:rPr>
        <w:tab/>
      </w:r>
      <w:r w:rsidRPr="000C74F9">
        <w:rPr>
          <w:rFonts w:hint="cs"/>
          <w:rtl/>
          <w:lang w:bidi="ar-EG"/>
        </w:rPr>
        <w:t>إذا</w:t>
      </w:r>
      <w:r w:rsidRPr="000C74F9">
        <w:rPr>
          <w:rtl/>
          <w:lang w:bidi="ar-EG"/>
        </w:rPr>
        <w:t xml:space="preserve"> </w:t>
      </w:r>
      <w:r w:rsidRPr="000C74F9">
        <w:rPr>
          <w:rFonts w:hint="cs"/>
          <w:rtl/>
          <w:lang w:bidi="ar-EG"/>
        </w:rPr>
        <w:t>ورد</w:t>
      </w:r>
      <w:r w:rsidRPr="000C74F9">
        <w:rPr>
          <w:rtl/>
          <w:lang w:bidi="ar-EG"/>
        </w:rPr>
        <w:t xml:space="preserve"> </w:t>
      </w:r>
      <w:r w:rsidRPr="000C74F9">
        <w:rPr>
          <w:rFonts w:hint="cs"/>
          <w:rtl/>
          <w:lang w:bidi="ar-EG"/>
        </w:rPr>
        <w:t>ضمن</w:t>
      </w:r>
      <w:r w:rsidRPr="000C74F9">
        <w:rPr>
          <w:rtl/>
          <w:lang w:bidi="ar-EG"/>
        </w:rPr>
        <w:t xml:space="preserve"> </w:t>
      </w:r>
      <w:r w:rsidRPr="000C74F9">
        <w:rPr>
          <w:rFonts w:hint="cs"/>
          <w:rtl/>
          <w:lang w:bidi="ar-EG"/>
        </w:rPr>
        <w:t>فترة</w:t>
      </w:r>
      <w:r w:rsidRPr="000C74F9">
        <w:rPr>
          <w:rtl/>
          <w:lang w:bidi="ar-EG"/>
        </w:rPr>
        <w:t xml:space="preserve"> </w:t>
      </w:r>
      <w:r w:rsidRPr="000C74F9">
        <w:rPr>
          <w:rFonts w:hint="cs"/>
          <w:rtl/>
          <w:lang w:bidi="ar-EG"/>
        </w:rPr>
        <w:t>النظر</w:t>
      </w:r>
      <w:r w:rsidRPr="000C74F9">
        <w:rPr>
          <w:rtl/>
          <w:lang w:bidi="ar-EG"/>
        </w:rPr>
        <w:t xml:space="preserve"> </w:t>
      </w:r>
      <w:r w:rsidRPr="000C74F9">
        <w:rPr>
          <w:rFonts w:hint="cs"/>
          <w:rtl/>
          <w:lang w:bidi="ar-EG"/>
        </w:rPr>
        <w:t>هذه</w:t>
      </w:r>
      <w:r w:rsidRPr="000C74F9">
        <w:rPr>
          <w:rtl/>
          <w:lang w:bidi="ar-EG"/>
        </w:rPr>
        <w:t xml:space="preserve"> </w:t>
      </w:r>
      <w:r w:rsidRPr="000C74F9">
        <w:rPr>
          <w:rFonts w:hint="cs"/>
          <w:rtl/>
          <w:lang w:bidi="ar-EG"/>
        </w:rPr>
        <w:t>اعتراض</w:t>
      </w:r>
      <w:r w:rsidRPr="000C74F9">
        <w:rPr>
          <w:rtl/>
          <w:lang w:bidi="ar-EG"/>
        </w:rPr>
        <w:t xml:space="preserve"> </w:t>
      </w:r>
      <w:r w:rsidRPr="000C74F9">
        <w:rPr>
          <w:rFonts w:hint="cs"/>
          <w:rtl/>
          <w:lang w:bidi="ar-EG"/>
        </w:rPr>
        <w:t>من</w:t>
      </w:r>
      <w:r w:rsidRPr="000C74F9">
        <w:rPr>
          <w:rtl/>
          <w:lang w:bidi="ar-EG"/>
        </w:rPr>
        <w:t xml:space="preserve"> </w:t>
      </w:r>
      <w:r w:rsidRPr="000C74F9">
        <w:rPr>
          <w:rFonts w:hint="cs"/>
          <w:rtl/>
          <w:lang w:bidi="ar-EG"/>
        </w:rPr>
        <w:t>دولة</w:t>
      </w:r>
      <w:r w:rsidRPr="000C74F9">
        <w:rPr>
          <w:rtl/>
          <w:lang w:bidi="ar-EG"/>
        </w:rPr>
        <w:t xml:space="preserve"> </w:t>
      </w:r>
      <w:r w:rsidRPr="000C74F9">
        <w:rPr>
          <w:rFonts w:hint="cs"/>
          <w:rtl/>
          <w:lang w:bidi="ar-EG"/>
        </w:rPr>
        <w:t>عضو</w:t>
      </w:r>
      <w:r w:rsidRPr="000C74F9">
        <w:rPr>
          <w:rtl/>
          <w:lang w:bidi="ar-EG"/>
        </w:rPr>
        <w:t xml:space="preserve"> </w:t>
      </w:r>
      <w:r w:rsidRPr="000C74F9">
        <w:rPr>
          <w:rFonts w:hint="cs"/>
          <w:rtl/>
          <w:lang w:bidi="ar-EG"/>
        </w:rPr>
        <w:t>يعتبر</w:t>
      </w:r>
      <w:r w:rsidRPr="000C74F9">
        <w:rPr>
          <w:rtl/>
          <w:lang w:bidi="ar-EG"/>
        </w:rPr>
        <w:t xml:space="preserve"> </w:t>
      </w:r>
      <w:r w:rsidRPr="000C74F9">
        <w:rPr>
          <w:rFonts w:hint="cs"/>
          <w:rtl/>
          <w:lang w:bidi="ar-EG"/>
        </w:rPr>
        <w:t>مشروع</w:t>
      </w:r>
      <w:r w:rsidRPr="000C74F9">
        <w:rPr>
          <w:rtl/>
          <w:lang w:bidi="ar-EG"/>
        </w:rPr>
        <w:t xml:space="preserve"> </w:t>
      </w:r>
      <w:r w:rsidRPr="000C74F9">
        <w:rPr>
          <w:rFonts w:hint="cs"/>
          <w:rtl/>
          <w:lang w:bidi="ar-EG"/>
        </w:rPr>
        <w:t>التوصية</w:t>
      </w:r>
      <w:r w:rsidRPr="000C74F9">
        <w:rPr>
          <w:rtl/>
          <w:lang w:bidi="ar-EG"/>
        </w:rPr>
        <w:t xml:space="preserve"> </w:t>
      </w:r>
      <w:r w:rsidRPr="000C74F9">
        <w:rPr>
          <w:rFonts w:hint="cs"/>
          <w:rtl/>
          <w:lang w:bidi="ar-EG"/>
        </w:rPr>
        <w:t>الجديدة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المراجعة</w:t>
      </w:r>
      <w:r w:rsidRPr="000C74F9">
        <w:rPr>
          <w:rtl/>
          <w:lang w:bidi="ar-EG"/>
        </w:rPr>
        <w:t xml:space="preserve"> </w:t>
      </w:r>
      <w:r w:rsidRPr="000C74F9">
        <w:rPr>
          <w:rFonts w:hint="cs"/>
          <w:rtl/>
          <w:lang w:bidi="ar-EG"/>
        </w:rPr>
        <w:t>غير</w:t>
      </w:r>
      <w:r>
        <w:rPr>
          <w:rFonts w:hint="cs"/>
          <w:rtl/>
          <w:lang w:bidi="ar-EG"/>
        </w:rPr>
        <w:t> </w:t>
      </w:r>
      <w:r w:rsidRPr="000C74F9">
        <w:rPr>
          <w:rFonts w:hint="cs"/>
          <w:rtl/>
          <w:lang w:bidi="ar-EG"/>
        </w:rPr>
        <w:t>معتمد،</w:t>
      </w:r>
      <w:r w:rsidRPr="000C74F9">
        <w:rPr>
          <w:rtl/>
          <w:lang w:bidi="ar-EG"/>
        </w:rPr>
        <w:t xml:space="preserve"> </w:t>
      </w:r>
      <w:r w:rsidRPr="000C74F9">
        <w:rPr>
          <w:rFonts w:hint="cs"/>
          <w:rtl/>
          <w:lang w:bidi="ar-EG"/>
        </w:rPr>
        <w:t>ومن</w:t>
      </w:r>
      <w:r w:rsidRPr="000C74F9">
        <w:rPr>
          <w:rtl/>
          <w:lang w:bidi="ar-EG"/>
        </w:rPr>
        <w:t xml:space="preserve"> </w:t>
      </w:r>
      <w:r w:rsidRPr="000C74F9">
        <w:rPr>
          <w:rFonts w:hint="cs"/>
          <w:rtl/>
          <w:lang w:bidi="ar-EG"/>
        </w:rPr>
        <w:t>ثم</w:t>
      </w:r>
      <w:r w:rsidRPr="000C74F9">
        <w:rPr>
          <w:rtl/>
          <w:lang w:bidi="ar-EG"/>
        </w:rPr>
        <w:t xml:space="preserve"> </w:t>
      </w:r>
      <w:r w:rsidRPr="000C74F9">
        <w:rPr>
          <w:rFonts w:hint="cs"/>
          <w:rtl/>
          <w:lang w:bidi="ar-EG"/>
        </w:rPr>
        <w:t>يطبق</w:t>
      </w:r>
      <w:r w:rsidRPr="000C74F9">
        <w:rPr>
          <w:rtl/>
          <w:lang w:bidi="ar-EG"/>
        </w:rPr>
        <w:t xml:space="preserve"> </w:t>
      </w:r>
      <w:r w:rsidRPr="000C74F9">
        <w:rPr>
          <w:rFonts w:hint="cs"/>
          <w:rtl/>
          <w:lang w:bidi="ar-EG"/>
        </w:rPr>
        <w:t>الإجراء</w:t>
      </w:r>
      <w:r w:rsidRPr="000C74F9">
        <w:rPr>
          <w:rtl/>
          <w:lang w:bidi="ar-EG"/>
        </w:rPr>
        <w:t xml:space="preserve"> </w:t>
      </w:r>
      <w:r w:rsidRPr="000C74F9">
        <w:rPr>
          <w:rFonts w:hint="cs"/>
          <w:rtl/>
          <w:lang w:bidi="ar-EG"/>
        </w:rPr>
        <w:t>الموصوف</w:t>
      </w:r>
      <w:r w:rsidR="00394B0D">
        <w:rPr>
          <w:rtl/>
          <w:lang w:bidi="ar-EG"/>
        </w:rPr>
        <w:t xml:space="preserve"> في </w:t>
      </w:r>
      <w:r w:rsidRPr="000C74F9">
        <w:rPr>
          <w:rFonts w:hint="cs"/>
          <w:rtl/>
        </w:rPr>
        <w:t>الفقرة</w:t>
      </w:r>
      <w:r w:rsidRPr="000C74F9">
        <w:rPr>
          <w:rtl/>
        </w:rPr>
        <w:t xml:space="preserve"> </w:t>
      </w:r>
      <w:r w:rsidRPr="0093735B">
        <w:t>2</w:t>
      </w:r>
      <w:r w:rsidRPr="000C74F9">
        <w:rPr>
          <w:lang w:val="en-GB"/>
        </w:rPr>
        <w:t>.</w:t>
      </w:r>
      <w:r w:rsidRPr="0093735B">
        <w:t>1</w:t>
      </w:r>
      <w:r w:rsidRPr="000C74F9">
        <w:rPr>
          <w:lang w:val="en-GB"/>
        </w:rPr>
        <w:t>.</w:t>
      </w:r>
      <w:r w:rsidRPr="0093735B">
        <w:t>2</w:t>
      </w:r>
      <w:r w:rsidRPr="000C74F9">
        <w:rPr>
          <w:lang w:val="en-GB"/>
        </w:rPr>
        <w:t>.</w:t>
      </w:r>
      <w:r w:rsidRPr="0093735B">
        <w:t>2</w:t>
      </w:r>
      <w:r w:rsidRPr="000C74F9">
        <w:rPr>
          <w:lang w:val="en-GB"/>
        </w:rPr>
        <w:t>.</w:t>
      </w:r>
      <w:r w:rsidRPr="0093735B">
        <w:t>14</w:t>
      </w:r>
      <w:r w:rsidRPr="000C74F9">
        <w:rPr>
          <w:rtl/>
          <w:lang w:bidi="ar-EG"/>
        </w:rPr>
        <w:t xml:space="preserve">. </w:t>
      </w:r>
      <w:r w:rsidRPr="00791F60">
        <w:rPr>
          <w:rtl/>
          <w:lang w:bidi="ar-EG"/>
        </w:rPr>
        <w:t>ويتعين على أي دولة عضو تعترض على الاعتماد أن تحيط المدير ورئيس</w:t>
      </w:r>
      <w:r>
        <w:rPr>
          <w:rFonts w:hint="cs"/>
          <w:rtl/>
          <w:lang w:bidi="ar-EG"/>
        </w:rPr>
        <w:t> </w:t>
      </w:r>
      <w:r w:rsidRPr="00791F60">
        <w:rPr>
          <w:rtl/>
          <w:lang w:bidi="ar-EG"/>
        </w:rPr>
        <w:t>لجنة الدراسات علماً بأسباب الاعتراض</w:t>
      </w:r>
      <w:r>
        <w:rPr>
          <w:rFonts w:hint="cs"/>
          <w:rtl/>
          <w:lang w:bidi="ar-EG"/>
        </w:rPr>
        <w:t xml:space="preserve"> وعند تعذر تسوية الاعتراض </w:t>
      </w:r>
      <w:r w:rsidRPr="00791F60">
        <w:rPr>
          <w:rtl/>
          <w:lang w:bidi="ar-EG"/>
        </w:rPr>
        <w:t>يقدم المدير الأسباب إلى الاجتماع القادم للجنة الدراسات وفرقة عملها ذات الصلة.</w:t>
      </w:r>
    </w:p>
    <w:p w:rsidR="00F82188" w:rsidRPr="000C74F9" w:rsidRDefault="00F82188" w:rsidP="00F82188">
      <w:pPr>
        <w:pStyle w:val="Heading3"/>
        <w:rPr>
          <w:rtl/>
          <w:lang w:bidi="ar-SY"/>
        </w:rPr>
      </w:pPr>
      <w:r w:rsidRPr="0093735B">
        <w:t>5</w:t>
      </w:r>
      <w:r w:rsidRPr="000C74F9">
        <w:t>.</w:t>
      </w:r>
      <w:r w:rsidRPr="0093735B">
        <w:t>2</w:t>
      </w:r>
      <w:r>
        <w:t>.</w:t>
      </w:r>
      <w:r w:rsidRPr="0093735B">
        <w:t>6</w:t>
      </w:r>
      <w:r>
        <w:t>.A</w:t>
      </w:r>
      <w:r w:rsidRPr="0093735B">
        <w:t>2</w:t>
      </w:r>
      <w:r w:rsidRPr="000C74F9">
        <w:rPr>
          <w:rtl/>
          <w:lang w:bidi="ar-SY"/>
        </w:rPr>
        <w:tab/>
      </w:r>
      <w:r>
        <w:rPr>
          <w:rFonts w:hint="cs"/>
          <w:rtl/>
          <w:lang w:bidi="ar-SY"/>
        </w:rPr>
        <w:t>التعديلات</w:t>
      </w:r>
      <w:r w:rsidRPr="000C74F9">
        <w:rPr>
          <w:rFonts w:hint="cs"/>
          <w:rtl/>
          <w:lang w:bidi="ar-SY"/>
        </w:rPr>
        <w:t xml:space="preserve"> </w:t>
      </w:r>
      <w:proofErr w:type="spellStart"/>
      <w:r w:rsidRPr="000C74F9">
        <w:rPr>
          <w:rFonts w:hint="cs"/>
          <w:rtl/>
          <w:lang w:bidi="ar-SY"/>
        </w:rPr>
        <w:t>الصياغية</w:t>
      </w:r>
      <w:proofErr w:type="spellEnd"/>
    </w:p>
    <w:p w:rsidR="00F82188" w:rsidRPr="000C74F9" w:rsidRDefault="00F82188" w:rsidP="00F82188">
      <w:pPr>
        <w:rPr>
          <w:rtl/>
          <w:lang w:bidi="ar-EG"/>
        </w:rPr>
      </w:pPr>
      <w:r w:rsidRPr="0093735B">
        <w:t>1</w:t>
      </w:r>
      <w:r w:rsidRPr="000C74F9">
        <w:t>.</w:t>
      </w:r>
      <w:r w:rsidRPr="0093735B">
        <w:t>5</w:t>
      </w:r>
      <w:r w:rsidRPr="000C74F9">
        <w:t>.</w:t>
      </w:r>
      <w:r w:rsidRPr="0093735B">
        <w:t>2</w:t>
      </w:r>
      <w:r>
        <w:t>.</w:t>
      </w:r>
      <w:r w:rsidRPr="0093735B">
        <w:t>6</w:t>
      </w:r>
      <w:r>
        <w:t>.A</w:t>
      </w:r>
      <w:r w:rsidRPr="0093735B">
        <w:t>2</w:t>
      </w:r>
      <w:r w:rsidRPr="000C74F9">
        <w:rPr>
          <w:rtl/>
          <w:lang w:bidi="ar-EG"/>
        </w:rPr>
        <w:tab/>
      </w:r>
      <w:r w:rsidRPr="000C74F9">
        <w:rPr>
          <w:rFonts w:hint="cs"/>
          <w:rtl/>
          <w:lang w:bidi="ar-EG"/>
        </w:rPr>
        <w:t>تشجّع لجان دراسات الاتصالات الراديوية (بما فيها لجنة تنسيق المفردات)، حيثما كان ملائماً، على</w:t>
      </w:r>
      <w:r>
        <w:rPr>
          <w:rFonts w:hint="eastAsia"/>
          <w:rtl/>
          <w:lang w:bidi="ar-EG"/>
        </w:rPr>
        <w:t> </w:t>
      </w:r>
      <w:r w:rsidRPr="000C74F9">
        <w:rPr>
          <w:rFonts w:hint="cs"/>
          <w:rtl/>
          <w:lang w:bidi="ar-EG"/>
        </w:rPr>
        <w:t xml:space="preserve">تحديث التوصيات أو المسائل </w:t>
      </w:r>
      <w:proofErr w:type="spellStart"/>
      <w:r w:rsidRPr="000C74F9">
        <w:rPr>
          <w:rFonts w:hint="cs"/>
          <w:rtl/>
          <w:lang w:bidi="ar-EG"/>
        </w:rPr>
        <w:t>المستبقاة</w:t>
      </w:r>
      <w:proofErr w:type="spellEnd"/>
      <w:r w:rsidRPr="000C74F9">
        <w:rPr>
          <w:rFonts w:hint="cs"/>
          <w:rtl/>
          <w:lang w:bidi="ar-EG"/>
        </w:rPr>
        <w:t xml:space="preserve"> </w:t>
      </w:r>
      <w:proofErr w:type="spellStart"/>
      <w:r w:rsidRPr="000C74F9">
        <w:rPr>
          <w:rFonts w:hint="cs"/>
          <w:rtl/>
          <w:lang w:bidi="ar-EG"/>
        </w:rPr>
        <w:t>صياغياً</w:t>
      </w:r>
      <w:proofErr w:type="spellEnd"/>
      <w:r w:rsidRPr="000C74F9">
        <w:rPr>
          <w:rFonts w:hint="cs"/>
          <w:rtl/>
          <w:lang w:bidi="ar-EG"/>
        </w:rPr>
        <w:t xml:space="preserve"> للتعبير عن أي تغييرات حديثة العهد، من قبيل:</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تغييرات هيكلية</w:t>
      </w:r>
      <w:r w:rsidR="00394B0D">
        <w:rPr>
          <w:rFonts w:hint="cs"/>
          <w:rtl/>
        </w:rPr>
        <w:t xml:space="preserve"> في </w:t>
      </w:r>
      <w:r w:rsidRPr="000C74F9">
        <w:rPr>
          <w:rFonts w:hint="cs"/>
          <w:rtl/>
        </w:rPr>
        <w:t>الاتحاد؛</w:t>
      </w:r>
    </w:p>
    <w:p w:rsidR="00F82188" w:rsidRPr="000C74F9" w:rsidRDefault="00F82188" w:rsidP="00F82188">
      <w:pPr>
        <w:pStyle w:val="enumlev1"/>
        <w:rPr>
          <w:rtl/>
        </w:rPr>
      </w:pPr>
      <w:r w:rsidRPr="000C74F9">
        <w:rPr>
          <w:rFonts w:hint="cs"/>
          <w:rtl/>
        </w:rPr>
        <w:t>-</w:t>
      </w:r>
      <w:r w:rsidRPr="000C74F9">
        <w:rPr>
          <w:rFonts w:hint="cs"/>
          <w:rtl/>
        </w:rPr>
        <w:tab/>
        <w:t>إعادة ترقيم أحكام لوائح الراديو</w:t>
      </w:r>
      <w:r w:rsidRPr="0093735B">
        <w:rPr>
          <w:rStyle w:val="FootnoteReference"/>
          <w:lang w:val="en-US"/>
        </w:rPr>
        <w:footnoteReference w:customMarkFollows="1" w:id="7"/>
        <w:t>7</w:t>
      </w:r>
      <w:r w:rsidRPr="000C74F9">
        <w:rPr>
          <w:rFonts w:hint="cs"/>
          <w:rtl/>
        </w:rPr>
        <w:t xml:space="preserve"> الناجمة عن تبسيط لوائح الراديو</w:t>
      </w:r>
      <w:r>
        <w:rPr>
          <w:rFonts w:hint="cs"/>
          <w:rtl/>
        </w:rPr>
        <w:t>، شريطة عدم تغيير نص هذه الأحكام؛</w:t>
      </w:r>
    </w:p>
    <w:p w:rsidR="00F82188" w:rsidRPr="00791F60" w:rsidRDefault="00F82188" w:rsidP="00F82188">
      <w:pPr>
        <w:pStyle w:val="enumlev1"/>
        <w:rPr>
          <w:rtl/>
          <w:lang w:bidi="ar-EG"/>
        </w:rPr>
      </w:pPr>
      <w:r w:rsidRPr="00791F60">
        <w:rPr>
          <w:rtl/>
          <w:lang w:bidi="ar-EG"/>
        </w:rPr>
        <w:t>-</w:t>
      </w:r>
      <w:r w:rsidRPr="00791F60">
        <w:rPr>
          <w:rtl/>
          <w:lang w:bidi="ar-EG"/>
        </w:rPr>
        <w:tab/>
        <w:t xml:space="preserve">تحديث الإحالات المرجعية فيما بين توصيات </w:t>
      </w:r>
      <w:r w:rsidRPr="00791F60">
        <w:rPr>
          <w:rtl/>
        </w:rPr>
        <w:t>قطاع الاتصالات الراديوية</w:t>
      </w:r>
      <w:r w:rsidRPr="00791F60">
        <w:rPr>
          <w:rtl/>
          <w:lang w:bidi="ar-EG"/>
        </w:rPr>
        <w:t>؛</w:t>
      </w:r>
    </w:p>
    <w:p w:rsidR="00F82188" w:rsidRPr="000C74F9" w:rsidRDefault="00F82188" w:rsidP="00F82188">
      <w:pPr>
        <w:pStyle w:val="enumlev1"/>
        <w:rPr>
          <w:rtl/>
        </w:rPr>
      </w:pPr>
      <w:r w:rsidRPr="00791F60">
        <w:rPr>
          <w:rtl/>
        </w:rPr>
        <w:t>-</w:t>
      </w:r>
      <w:r w:rsidRPr="00791F60">
        <w:rPr>
          <w:rtl/>
        </w:rPr>
        <w:tab/>
        <w:t>حذف الإحالات إلى المسائل التي لم تعد نافذة.</w:t>
      </w:r>
    </w:p>
    <w:p w:rsidR="00F82188" w:rsidRDefault="00F82188" w:rsidP="00F82188">
      <w:pPr>
        <w:rPr>
          <w:rtl/>
          <w:lang w:bidi="ar-EG"/>
        </w:rPr>
      </w:pPr>
      <w:r w:rsidRPr="0093735B">
        <w:t>2</w:t>
      </w:r>
      <w:r w:rsidRPr="000C74F9">
        <w:t>.</w:t>
      </w:r>
      <w:r w:rsidRPr="0093735B">
        <w:t>5</w:t>
      </w:r>
      <w:r w:rsidRPr="000C74F9">
        <w:t>.</w:t>
      </w:r>
      <w:r w:rsidRPr="0093735B">
        <w:t>2</w:t>
      </w:r>
      <w:r>
        <w:t>.</w:t>
      </w:r>
      <w:r w:rsidRPr="0093735B">
        <w:t>6</w:t>
      </w:r>
      <w:r>
        <w:t>.A</w:t>
      </w:r>
      <w:r w:rsidRPr="0093735B">
        <w:t>2</w:t>
      </w:r>
      <w:r w:rsidRPr="000C74F9">
        <w:rPr>
          <w:b/>
          <w:bCs/>
          <w:rtl/>
          <w:lang w:bidi="ar-EG"/>
        </w:rPr>
        <w:tab/>
      </w:r>
      <w:r w:rsidRPr="000C74F9">
        <w:rPr>
          <w:rFonts w:hint="cs"/>
          <w:rtl/>
          <w:lang w:bidi="ar-EG"/>
        </w:rPr>
        <w:t xml:space="preserve">ينبغي ألا تعتبر </w:t>
      </w:r>
      <w:r>
        <w:rPr>
          <w:rFonts w:hint="cs"/>
          <w:rtl/>
          <w:lang w:bidi="ar-EG"/>
        </w:rPr>
        <w:t>التعديلات</w:t>
      </w:r>
      <w:r w:rsidRPr="000C74F9">
        <w:rPr>
          <w:rFonts w:hint="cs"/>
          <w:rtl/>
          <w:lang w:bidi="ar-EG"/>
        </w:rPr>
        <w:t xml:space="preserve"> </w:t>
      </w:r>
      <w:proofErr w:type="spellStart"/>
      <w:r w:rsidRPr="000C74F9">
        <w:rPr>
          <w:rFonts w:hint="cs"/>
          <w:rtl/>
          <w:lang w:bidi="ar-EG"/>
        </w:rPr>
        <w:t>الصياغية</w:t>
      </w:r>
      <w:proofErr w:type="spellEnd"/>
      <w:r w:rsidRPr="000C74F9">
        <w:rPr>
          <w:rFonts w:hint="cs"/>
          <w:rtl/>
          <w:lang w:bidi="ar-EG"/>
        </w:rPr>
        <w:t xml:space="preserve"> بمثابة مشاريع مراجعة توصيات كما تحدد</w:t>
      </w:r>
      <w:r w:rsidR="00394B0D">
        <w:rPr>
          <w:rFonts w:hint="cs"/>
          <w:rtl/>
          <w:lang w:bidi="ar-EG"/>
        </w:rPr>
        <w:t xml:space="preserve"> في </w:t>
      </w:r>
      <w:r w:rsidRPr="000C74F9">
        <w:rPr>
          <w:rFonts w:hint="cs"/>
          <w:rtl/>
          <w:lang w:bidi="ar-EG"/>
        </w:rPr>
        <w:t>الفقرات من</w:t>
      </w:r>
      <w:r>
        <w:rPr>
          <w:rFonts w:hint="eastAsia"/>
          <w:rtl/>
          <w:lang w:bidi="ar-EG"/>
        </w:rPr>
        <w:t> </w:t>
      </w:r>
      <w:r w:rsidRPr="0093735B">
        <w:t>2</w:t>
      </w:r>
      <w:r w:rsidRPr="000C74F9">
        <w:t>.</w:t>
      </w:r>
      <w:r w:rsidRPr="0093735B">
        <w:t>2</w:t>
      </w:r>
      <w:r>
        <w:t>.</w:t>
      </w:r>
      <w:r w:rsidRPr="0093735B">
        <w:t>6</w:t>
      </w:r>
      <w:r>
        <w:t>.A</w:t>
      </w:r>
      <w:r w:rsidRPr="0093735B">
        <w:t>2</w:t>
      </w:r>
      <w:r w:rsidRPr="000C74F9">
        <w:rPr>
          <w:rFonts w:hint="cs"/>
          <w:rtl/>
          <w:lang w:bidi="ar-SY"/>
        </w:rPr>
        <w:t xml:space="preserve"> إلى </w:t>
      </w:r>
      <w:r w:rsidRPr="0093735B">
        <w:t>4</w:t>
      </w:r>
      <w:r w:rsidRPr="000C74F9">
        <w:t>.</w:t>
      </w:r>
      <w:r w:rsidRPr="0093735B">
        <w:t>2</w:t>
      </w:r>
      <w:r>
        <w:t>.</w:t>
      </w:r>
      <w:r w:rsidRPr="0093735B">
        <w:t>6</w:t>
      </w:r>
      <w:r>
        <w:t>.A</w:t>
      </w:r>
      <w:r w:rsidRPr="0093735B">
        <w:t>2</w:t>
      </w:r>
      <w:r w:rsidRPr="000C74F9">
        <w:rPr>
          <w:rFonts w:hint="cs"/>
          <w:rtl/>
        </w:rPr>
        <w:t xml:space="preserve">، </w:t>
      </w:r>
      <w:r w:rsidRPr="000C74F9">
        <w:rPr>
          <w:rFonts w:hint="cs"/>
          <w:rtl/>
          <w:lang w:bidi="ar-EG"/>
        </w:rPr>
        <w:t xml:space="preserve">وإنما ينبغي أن تكون كل </w:t>
      </w:r>
      <w:r>
        <w:rPr>
          <w:rFonts w:hint="cs"/>
          <w:rtl/>
          <w:lang w:bidi="ar-EG"/>
        </w:rPr>
        <w:t>مسألة</w:t>
      </w:r>
      <w:r w:rsidRPr="000C74F9">
        <w:rPr>
          <w:rFonts w:hint="cs"/>
          <w:rtl/>
          <w:lang w:bidi="ar-EG"/>
        </w:rPr>
        <w:t xml:space="preserve"> محدَّثة </w:t>
      </w:r>
      <w:proofErr w:type="spellStart"/>
      <w:r w:rsidRPr="000C74F9">
        <w:rPr>
          <w:rFonts w:hint="cs"/>
          <w:rtl/>
          <w:lang w:bidi="ar-EG"/>
        </w:rPr>
        <w:t>صياغياً</w:t>
      </w:r>
      <w:proofErr w:type="spellEnd"/>
      <w:r w:rsidRPr="000C74F9">
        <w:rPr>
          <w:rFonts w:hint="cs"/>
          <w:rtl/>
          <w:lang w:bidi="ar-EG"/>
        </w:rPr>
        <w:t xml:space="preserve"> مصحوبة حتى المراجعة التالية بحاشية تقول "قامت لجنة الدراسات </w:t>
      </w:r>
      <w:r w:rsidRPr="000C74F9">
        <w:rPr>
          <w:rFonts w:hint="cs"/>
          <w:i/>
          <w:iCs/>
          <w:rtl/>
          <w:lang w:bidi="ar-EG"/>
        </w:rPr>
        <w:t>(يدرج اسم لجنة الدراسات حسبما يكون ملائماً)</w:t>
      </w:r>
      <w:r w:rsidRPr="000C74F9">
        <w:rPr>
          <w:rFonts w:hint="cs"/>
          <w:rtl/>
          <w:lang w:bidi="ar-EG"/>
        </w:rPr>
        <w:t xml:space="preserve"> للاتصالات الراديوية بإدخال تعديلات </w:t>
      </w:r>
      <w:proofErr w:type="spellStart"/>
      <w:r w:rsidRPr="000C74F9">
        <w:rPr>
          <w:rFonts w:hint="cs"/>
          <w:rtl/>
          <w:lang w:bidi="ar-EG"/>
        </w:rPr>
        <w:t>صياغية</w:t>
      </w:r>
      <w:proofErr w:type="spellEnd"/>
      <w:r w:rsidRPr="000C74F9">
        <w:rPr>
          <w:rFonts w:hint="cs"/>
          <w:rtl/>
          <w:lang w:bidi="ar-EG"/>
        </w:rPr>
        <w:t xml:space="preserve"> على هذه التوصية</w:t>
      </w:r>
      <w:r w:rsidR="00394B0D">
        <w:rPr>
          <w:rFonts w:hint="cs"/>
          <w:rtl/>
          <w:lang w:bidi="ar-EG"/>
        </w:rPr>
        <w:t xml:space="preserve"> في </w:t>
      </w:r>
      <w:r w:rsidRPr="000C74F9">
        <w:rPr>
          <w:rFonts w:hint="cs"/>
          <w:rtl/>
          <w:lang w:bidi="ar-EG"/>
        </w:rPr>
        <w:t>عام (</w:t>
      </w:r>
      <w:r w:rsidRPr="000C74F9">
        <w:rPr>
          <w:rFonts w:hint="cs"/>
          <w:i/>
          <w:iCs/>
          <w:rtl/>
          <w:lang w:bidi="ar-EG"/>
        </w:rPr>
        <w:t>يدرج العام الذي أدخلت فيه التعديلات)</w:t>
      </w:r>
      <w:r w:rsidRPr="000C74F9">
        <w:rPr>
          <w:rFonts w:hint="cs"/>
          <w:rtl/>
          <w:lang w:bidi="ar-EG"/>
        </w:rPr>
        <w:t xml:space="preserve"> وفقاً للقرار </w:t>
      </w:r>
      <w:r w:rsidRPr="000C74F9">
        <w:t>ITU</w:t>
      </w:r>
      <w:r w:rsidRPr="000C74F9">
        <w:noBreakHyphen/>
        <w:t>R </w:t>
      </w:r>
      <w:r w:rsidRPr="0093735B">
        <w:t>1</w:t>
      </w:r>
      <w:r w:rsidRPr="000C74F9">
        <w:rPr>
          <w:rFonts w:hint="cs"/>
          <w:rtl/>
          <w:lang w:bidi="ar-EG"/>
        </w:rPr>
        <w:t>".</w:t>
      </w:r>
    </w:p>
    <w:p w:rsidR="00F82188" w:rsidRPr="000C74F9" w:rsidRDefault="00F82188" w:rsidP="004E52EA">
      <w:pPr>
        <w:rPr>
          <w:rtl/>
          <w:lang w:bidi="ar-EG"/>
        </w:rPr>
      </w:pPr>
      <w:r w:rsidRPr="0093735B">
        <w:t>3</w:t>
      </w:r>
      <w:r w:rsidRPr="000C74F9">
        <w:t>.</w:t>
      </w:r>
      <w:r w:rsidRPr="0093735B">
        <w:t>5</w:t>
      </w:r>
      <w:r w:rsidRPr="000C74F9">
        <w:t>.</w:t>
      </w:r>
      <w:r w:rsidRPr="0093735B">
        <w:t>2</w:t>
      </w:r>
      <w:r w:rsidRPr="000C74F9">
        <w:t>.</w:t>
      </w:r>
      <w:r w:rsidRPr="0093735B">
        <w:t>6</w:t>
      </w:r>
      <w:r>
        <w:t>.A</w:t>
      </w:r>
      <w:r w:rsidRPr="0093735B">
        <w:t>2</w:t>
      </w:r>
      <w:r>
        <w:rPr>
          <w:lang w:bidi="ar-EG"/>
        </w:rPr>
        <w:tab/>
      </w:r>
      <w:r>
        <w:rPr>
          <w:color w:val="000000"/>
          <w:rtl/>
        </w:rPr>
        <w:t xml:space="preserve">يجوز لكل لجنة دراسات أن </w:t>
      </w:r>
      <w:r>
        <w:rPr>
          <w:rFonts w:hint="cs"/>
          <w:color w:val="000000"/>
          <w:rtl/>
        </w:rPr>
        <w:t>تحدِّث</w:t>
      </w:r>
      <w:r>
        <w:rPr>
          <w:color w:val="000000"/>
          <w:rtl/>
        </w:rPr>
        <w:t xml:space="preserve"> المسائل </w:t>
      </w:r>
      <w:proofErr w:type="spellStart"/>
      <w:r>
        <w:rPr>
          <w:color w:val="000000"/>
          <w:rtl/>
        </w:rPr>
        <w:t>صياغياً</w:t>
      </w:r>
      <w:proofErr w:type="spellEnd"/>
      <w:r>
        <w:rPr>
          <w:color w:val="000000"/>
          <w:rtl/>
        </w:rPr>
        <w:t xml:space="preserve">، وذلك </w:t>
      </w:r>
      <w:r>
        <w:rPr>
          <w:rFonts w:hint="cs"/>
          <w:color w:val="000000"/>
          <w:rtl/>
        </w:rPr>
        <w:t xml:space="preserve">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Pr>
          <w:color w:val="000000"/>
          <w:rtl/>
        </w:rPr>
        <w:t xml:space="preserve">. وفي حال رأت دولة عضو أو أكثر أن </w:t>
      </w:r>
      <w:r>
        <w:rPr>
          <w:rFonts w:hint="cs"/>
          <w:color w:val="000000"/>
          <w:rtl/>
        </w:rPr>
        <w:t>التعديل</w:t>
      </w:r>
      <w:r>
        <w:rPr>
          <w:color w:val="000000"/>
          <w:rtl/>
        </w:rPr>
        <w:t xml:space="preserve"> </w:t>
      </w:r>
      <w:r>
        <w:rPr>
          <w:rFonts w:hint="cs"/>
          <w:color w:val="000000"/>
          <w:rtl/>
        </w:rPr>
        <w:t>يت</w:t>
      </w:r>
      <w:r>
        <w:rPr>
          <w:color w:val="000000"/>
          <w:rtl/>
        </w:rPr>
        <w:t xml:space="preserve">جاوز التحديث </w:t>
      </w:r>
      <w:proofErr w:type="spellStart"/>
      <w:r>
        <w:rPr>
          <w:color w:val="000000"/>
          <w:rtl/>
        </w:rPr>
        <w:t>الصياغي</w:t>
      </w:r>
      <w:proofErr w:type="spellEnd"/>
      <w:r>
        <w:rPr>
          <w:color w:val="000000"/>
          <w:rtl/>
        </w:rPr>
        <w:t xml:space="preserve"> واعترضت </w:t>
      </w:r>
      <w:r>
        <w:rPr>
          <w:rFonts w:hint="cs"/>
          <w:color w:val="000000"/>
          <w:rtl/>
        </w:rPr>
        <w:t>عليه</w:t>
      </w:r>
      <w:r>
        <w:rPr>
          <w:color w:val="000000"/>
          <w:rtl/>
        </w:rPr>
        <w:t xml:space="preserve"> فإنه ينبغي تطبيق إجراءات الاعتماد والموافقة المتعلقة بمشاريع المراجعة المحددة</w:t>
      </w:r>
      <w:r w:rsidR="00394B0D">
        <w:rPr>
          <w:color w:val="000000"/>
          <w:rtl/>
        </w:rPr>
        <w:t xml:space="preserve"> في </w:t>
      </w:r>
      <w:r>
        <w:rPr>
          <w:rFonts w:hint="cs"/>
          <w:color w:val="000000"/>
          <w:rtl/>
          <w:lang w:bidi="ar-EG"/>
        </w:rPr>
        <w:t>الفقرات من</w:t>
      </w:r>
      <w:r>
        <w:rPr>
          <w:color w:val="000000"/>
          <w:rtl/>
        </w:rPr>
        <w:t xml:space="preserve"> </w:t>
      </w:r>
      <w:r w:rsidRPr="0093735B">
        <w:t>2</w:t>
      </w:r>
      <w:r w:rsidRPr="000C74F9">
        <w:t>.</w:t>
      </w:r>
      <w:r w:rsidRPr="0093735B">
        <w:t>2</w:t>
      </w:r>
      <w:r w:rsidRPr="000C74F9">
        <w:t>.</w:t>
      </w:r>
      <w:r w:rsidRPr="0093735B">
        <w:t>6</w:t>
      </w:r>
      <w:r>
        <w:t>.</w:t>
      </w:r>
      <w:r w:rsidR="004E52EA">
        <w:rPr>
          <w:lang w:bidi="ar-EG"/>
        </w:rPr>
        <w:t>A2</w:t>
      </w:r>
      <w:r w:rsidRPr="000C74F9">
        <w:rPr>
          <w:rFonts w:hint="cs"/>
          <w:rtl/>
          <w:lang w:bidi="ar-EG"/>
        </w:rPr>
        <w:t xml:space="preserve"> </w:t>
      </w:r>
      <w:r>
        <w:rPr>
          <w:rFonts w:hint="cs"/>
          <w:rtl/>
          <w:lang w:bidi="ar-EG"/>
        </w:rPr>
        <w:t>إلى</w:t>
      </w:r>
      <w:r w:rsidR="004E52EA">
        <w:rPr>
          <w:rFonts w:hint="cs"/>
          <w:rtl/>
          <w:lang w:bidi="ar-EG"/>
        </w:rPr>
        <w:t xml:space="preserve"> </w:t>
      </w:r>
      <w:r w:rsidR="004E52EA">
        <w:t>4</w:t>
      </w:r>
      <w:r w:rsidRPr="000C74F9">
        <w:t>.</w:t>
      </w:r>
      <w:r w:rsidRPr="0093735B">
        <w:t>2</w:t>
      </w:r>
      <w:r w:rsidRPr="000C74F9">
        <w:t>.</w:t>
      </w:r>
      <w:r w:rsidRPr="0093735B">
        <w:t>6</w:t>
      </w:r>
      <w:r>
        <w:t>.</w:t>
      </w:r>
      <w:r w:rsidR="004E52EA">
        <w:rPr>
          <w:lang w:bidi="ar-EG"/>
        </w:rPr>
        <w:t>A2</w:t>
      </w:r>
      <w:r>
        <w:rPr>
          <w:rFonts w:hint="cs"/>
          <w:color w:val="000000"/>
          <w:rtl/>
        </w:rPr>
        <w:t>.</w:t>
      </w:r>
    </w:p>
    <w:p w:rsidR="00F82188" w:rsidRPr="000C74F9" w:rsidRDefault="00F82188" w:rsidP="00420FA2">
      <w:pPr>
        <w:rPr>
          <w:rtl/>
          <w:lang w:bidi="ar-EG"/>
        </w:rPr>
      </w:pPr>
      <w:r w:rsidRPr="0093735B">
        <w:lastRenderedPageBreak/>
        <w:t>4</w:t>
      </w:r>
      <w:r w:rsidRPr="000C74F9">
        <w:t>.</w:t>
      </w:r>
      <w:r w:rsidRPr="0093735B">
        <w:t>5</w:t>
      </w:r>
      <w:r w:rsidRPr="000C74F9">
        <w:t>.</w:t>
      </w:r>
      <w:r w:rsidRPr="0093735B">
        <w:t>2</w:t>
      </w:r>
      <w:r>
        <w:t>.</w:t>
      </w:r>
      <w:r w:rsidRPr="0093735B">
        <w:t>6</w:t>
      </w:r>
      <w:r>
        <w:t>.A</w:t>
      </w:r>
      <w:r w:rsidRPr="0093735B">
        <w:t>2</w:t>
      </w:r>
      <w:r w:rsidRPr="000C74F9">
        <w:rPr>
          <w:rtl/>
        </w:rPr>
        <w:tab/>
      </w:r>
      <w:r w:rsidRPr="000C74F9">
        <w:rPr>
          <w:rFonts w:hint="cs"/>
          <w:rtl/>
          <w:lang w:bidi="ar-EG"/>
        </w:rPr>
        <w:t>علاوة على ذلك،</w:t>
      </w:r>
      <w:r w:rsidR="00394B0D">
        <w:rPr>
          <w:rFonts w:hint="cs"/>
          <w:rtl/>
          <w:lang w:bidi="ar-EG"/>
        </w:rPr>
        <w:t xml:space="preserve"> لا </w:t>
      </w:r>
      <w:r w:rsidRPr="000C74F9">
        <w:rPr>
          <w:rFonts w:hint="cs"/>
          <w:rtl/>
          <w:lang w:bidi="ar-EG"/>
        </w:rPr>
        <w:t xml:space="preserve">يمارس التحديث </w:t>
      </w:r>
      <w:proofErr w:type="spellStart"/>
      <w:r w:rsidRPr="000C74F9">
        <w:rPr>
          <w:rFonts w:hint="cs"/>
          <w:rtl/>
          <w:lang w:bidi="ar-EG"/>
        </w:rPr>
        <w:t>الصياغي</w:t>
      </w:r>
      <w:proofErr w:type="spellEnd"/>
      <w:r w:rsidRPr="000C74F9">
        <w:rPr>
          <w:rFonts w:hint="cs"/>
          <w:rtl/>
          <w:lang w:bidi="ar-EG"/>
        </w:rPr>
        <w:t xml:space="preserve"> على تحديث توصيات </w:t>
      </w:r>
      <w:r w:rsidRPr="000C74F9">
        <w:rPr>
          <w:rFonts w:hint="cs"/>
          <w:rtl/>
        </w:rPr>
        <w:t>قطاع الاتصالات الراديوية</w:t>
      </w:r>
      <w:r w:rsidRPr="000C74F9">
        <w:rPr>
          <w:rFonts w:hint="cs"/>
          <w:rtl/>
          <w:lang w:bidi="ar-EG"/>
        </w:rPr>
        <w:t xml:space="preserve"> المضمنة بالإحالة</w:t>
      </w:r>
      <w:r w:rsidR="00394B0D">
        <w:rPr>
          <w:rFonts w:hint="cs"/>
          <w:rtl/>
          <w:lang w:bidi="ar-EG"/>
        </w:rPr>
        <w:t xml:space="preserve"> في </w:t>
      </w:r>
      <w:r w:rsidRPr="000C74F9">
        <w:rPr>
          <w:rFonts w:hint="cs"/>
          <w:rtl/>
          <w:lang w:bidi="ar-EG"/>
        </w:rPr>
        <w:t xml:space="preserve">لوائح الراديو. ويجري مثل هذا التحديث لتوصيات </w:t>
      </w:r>
      <w:r w:rsidRPr="000C74F9">
        <w:rPr>
          <w:rFonts w:hint="cs"/>
          <w:rtl/>
        </w:rPr>
        <w:t>قطاع الاتصالات الراديوية</w:t>
      </w:r>
      <w:r w:rsidRPr="000C74F9">
        <w:rPr>
          <w:rFonts w:hint="cs"/>
          <w:rtl/>
          <w:lang w:bidi="ar-EG"/>
        </w:rPr>
        <w:t xml:space="preserve"> بواسطة إجراءات خطوتي الاعتماد والموافقة المحددة</w:t>
      </w:r>
      <w:r w:rsidR="00394B0D">
        <w:rPr>
          <w:rFonts w:hint="cs"/>
          <w:rtl/>
          <w:lang w:bidi="ar-EG"/>
        </w:rPr>
        <w:t xml:space="preserve"> في </w:t>
      </w:r>
      <w:r w:rsidRPr="000C74F9">
        <w:rPr>
          <w:rFonts w:hint="cs"/>
          <w:rtl/>
          <w:lang w:bidi="ar-EG"/>
        </w:rPr>
        <w:t>الفقرتين</w:t>
      </w:r>
      <w:r w:rsidRPr="000C74F9">
        <w:rPr>
          <w:rFonts w:hint="eastAsia"/>
          <w:rtl/>
          <w:lang w:bidi="ar-EG"/>
        </w:rPr>
        <w:t> </w:t>
      </w:r>
      <w:r w:rsidRPr="0093735B">
        <w:t>2</w:t>
      </w:r>
      <w:r w:rsidRPr="000C74F9">
        <w:t>.</w:t>
      </w:r>
      <w:r w:rsidRPr="0093735B">
        <w:t>2</w:t>
      </w:r>
      <w:r>
        <w:t>.</w:t>
      </w:r>
      <w:r w:rsidRPr="0093735B">
        <w:t>6</w:t>
      </w:r>
      <w:r>
        <w:t>.A</w:t>
      </w:r>
      <w:r w:rsidRPr="0093735B">
        <w:t>2</w:t>
      </w:r>
      <w:r w:rsidRPr="000C74F9">
        <w:rPr>
          <w:rFonts w:hint="cs"/>
          <w:rtl/>
          <w:lang w:bidi="ar-EG"/>
        </w:rPr>
        <w:t xml:space="preserve"> و</w:t>
      </w:r>
      <w:r w:rsidRPr="0093735B">
        <w:t>3</w:t>
      </w:r>
      <w:r w:rsidRPr="000C74F9">
        <w:t>.</w:t>
      </w:r>
      <w:r w:rsidRPr="0093735B">
        <w:t>2</w:t>
      </w:r>
      <w:r>
        <w:t>.</w:t>
      </w:r>
      <w:r w:rsidRPr="0093735B">
        <w:t>6</w:t>
      </w:r>
      <w:r>
        <w:t>.A</w:t>
      </w:r>
      <w:r w:rsidRPr="0093735B">
        <w:t>2</w:t>
      </w:r>
      <w:r w:rsidRPr="000C74F9">
        <w:rPr>
          <w:rFonts w:hint="cs"/>
          <w:rtl/>
          <w:lang w:bidi="ar-EG"/>
        </w:rPr>
        <w:t xml:space="preserve"> من هذا القرار.</w:t>
      </w:r>
    </w:p>
    <w:p w:rsidR="00F82188" w:rsidRPr="000C74F9" w:rsidRDefault="00F82188" w:rsidP="00F82188">
      <w:pPr>
        <w:pStyle w:val="Heading2"/>
        <w:rPr>
          <w:rtl/>
        </w:rPr>
      </w:pPr>
      <w:bookmarkStart w:id="93" w:name="_Toc433822516"/>
      <w:bookmarkStart w:id="94" w:name="_Toc433825507"/>
      <w:bookmarkStart w:id="95" w:name="_Toc433828422"/>
      <w:r w:rsidRPr="0093735B">
        <w:t>3</w:t>
      </w:r>
      <w:r>
        <w:t>.</w:t>
      </w:r>
      <w:r w:rsidRPr="0093735B">
        <w:t>6</w:t>
      </w:r>
      <w:r>
        <w:t>.A</w:t>
      </w:r>
      <w:r w:rsidRPr="0093735B">
        <w:t>2</w:t>
      </w:r>
      <w:r w:rsidRPr="000C74F9">
        <w:rPr>
          <w:rtl/>
        </w:rPr>
        <w:tab/>
      </w:r>
      <w:r w:rsidRPr="000C74F9">
        <w:rPr>
          <w:rFonts w:hint="cs"/>
          <w:rtl/>
        </w:rPr>
        <w:t>الإلغاء</w:t>
      </w:r>
      <w:bookmarkEnd w:id="93"/>
      <w:bookmarkEnd w:id="94"/>
      <w:bookmarkEnd w:id="95"/>
    </w:p>
    <w:p w:rsidR="00F82188" w:rsidRPr="000C74F9" w:rsidRDefault="00F82188" w:rsidP="00516C54">
      <w:pPr>
        <w:rPr>
          <w:rtl/>
          <w:lang w:bidi="ar-EG"/>
        </w:rPr>
      </w:pPr>
      <w:r w:rsidRPr="0093735B">
        <w:t>1</w:t>
      </w:r>
      <w:r w:rsidRPr="000C74F9">
        <w:rPr>
          <w:lang w:val="en-GB"/>
        </w:rPr>
        <w:t>.</w:t>
      </w:r>
      <w:r w:rsidRPr="0093735B">
        <w:t>3</w:t>
      </w:r>
      <w:r w:rsidRPr="000C74F9">
        <w:rPr>
          <w:lang w:val="en-GB"/>
        </w:rPr>
        <w:t>.</w:t>
      </w:r>
      <w:r w:rsidRPr="0093735B">
        <w:t>14</w:t>
      </w:r>
      <w:r w:rsidRPr="000C74F9">
        <w:rPr>
          <w:rtl/>
          <w:lang w:bidi="ar-EG"/>
        </w:rPr>
        <w:tab/>
      </w:r>
      <w:r w:rsidRPr="000C74F9">
        <w:rPr>
          <w:rFonts w:hint="cs"/>
          <w:rtl/>
          <w:lang w:bidi="ar-EG"/>
        </w:rPr>
        <w:t>تشجع</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على</w:t>
      </w:r>
      <w:r w:rsidRPr="000C74F9">
        <w:rPr>
          <w:rtl/>
          <w:lang w:bidi="ar-EG"/>
        </w:rPr>
        <w:t xml:space="preserve"> </w:t>
      </w:r>
      <w:r w:rsidRPr="000C74F9">
        <w:rPr>
          <w:rFonts w:hint="cs"/>
          <w:rtl/>
          <w:lang w:bidi="ar-EG"/>
        </w:rPr>
        <w:t>استعراض</w:t>
      </w:r>
      <w:r w:rsidRPr="000C74F9">
        <w:rPr>
          <w:rtl/>
          <w:lang w:bidi="ar-EG"/>
        </w:rPr>
        <w:t xml:space="preserve"> </w:t>
      </w:r>
      <w:r w:rsidRPr="000C74F9">
        <w:rPr>
          <w:rFonts w:hint="cs"/>
          <w:rtl/>
          <w:lang w:bidi="ar-EG"/>
        </w:rPr>
        <w:t>التوصيات</w:t>
      </w:r>
      <w:r w:rsidRPr="000C74F9">
        <w:rPr>
          <w:rtl/>
          <w:lang w:bidi="ar-EG"/>
        </w:rPr>
        <w:t xml:space="preserve"> </w:t>
      </w:r>
      <w:proofErr w:type="spellStart"/>
      <w:r w:rsidRPr="000C74F9">
        <w:rPr>
          <w:rFonts w:hint="cs"/>
          <w:rtl/>
          <w:lang w:bidi="ar-EG"/>
        </w:rPr>
        <w:t>المستبقاة</w:t>
      </w:r>
      <w:proofErr w:type="spellEnd"/>
      <w:r w:rsidRPr="000C74F9">
        <w:rPr>
          <w:rFonts w:hint="cs"/>
          <w:rtl/>
          <w:lang w:bidi="ar-EG"/>
        </w:rPr>
        <w:t>،</w:t>
      </w:r>
      <w:r w:rsidRPr="000C74F9">
        <w:rPr>
          <w:rtl/>
          <w:lang w:bidi="ar-EG"/>
        </w:rPr>
        <w:t xml:space="preserve"> </w:t>
      </w:r>
      <w:r w:rsidRPr="000C74F9">
        <w:rPr>
          <w:rFonts w:hint="cs"/>
          <w:rtl/>
          <w:lang w:bidi="ar-EG"/>
        </w:rPr>
        <w:t>وإذا</w:t>
      </w:r>
      <w:r w:rsidRPr="000C74F9">
        <w:rPr>
          <w:rtl/>
          <w:lang w:bidi="ar-EG"/>
        </w:rPr>
        <w:t xml:space="preserve"> </w:t>
      </w:r>
      <w:r w:rsidRPr="000C74F9">
        <w:rPr>
          <w:rFonts w:hint="cs"/>
          <w:rtl/>
          <w:lang w:bidi="ar-EG"/>
        </w:rPr>
        <w:t>تبيَّن</w:t>
      </w:r>
      <w:r w:rsidRPr="000C74F9">
        <w:rPr>
          <w:rtl/>
          <w:lang w:bidi="ar-EG"/>
        </w:rPr>
        <w:t xml:space="preserve"> </w:t>
      </w:r>
      <w:r w:rsidRPr="000C74F9">
        <w:rPr>
          <w:rFonts w:hint="cs"/>
          <w:rtl/>
          <w:lang w:bidi="ar-EG"/>
        </w:rPr>
        <w:t>أنها</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تعد</w:t>
      </w:r>
      <w:r w:rsidRPr="000C74F9">
        <w:rPr>
          <w:rtl/>
          <w:lang w:bidi="ar-EG"/>
        </w:rPr>
        <w:t xml:space="preserve"> </w:t>
      </w:r>
      <w:r w:rsidRPr="000C74F9">
        <w:rPr>
          <w:rFonts w:hint="cs"/>
          <w:rtl/>
          <w:lang w:bidi="ar-EG"/>
        </w:rPr>
        <w:t>ضرورية</w:t>
      </w:r>
      <w:r w:rsidRPr="000C74F9">
        <w:rPr>
          <w:rtl/>
          <w:lang w:bidi="ar-EG"/>
        </w:rPr>
        <w:t xml:space="preserve"> </w:t>
      </w:r>
      <w:r w:rsidRPr="000C74F9">
        <w:rPr>
          <w:rFonts w:hint="cs"/>
          <w:rtl/>
          <w:lang w:bidi="ar-EG"/>
        </w:rPr>
        <w:t>أن</w:t>
      </w:r>
      <w:r w:rsidRPr="000C74F9">
        <w:rPr>
          <w:rtl/>
          <w:lang w:bidi="ar-EG"/>
        </w:rPr>
        <w:t xml:space="preserve"> </w:t>
      </w:r>
      <w:r w:rsidRPr="000C74F9">
        <w:rPr>
          <w:rFonts w:hint="cs"/>
          <w:rtl/>
          <w:lang w:bidi="ar-EG"/>
        </w:rPr>
        <w:t>تقترح</w:t>
      </w:r>
      <w:r w:rsidRPr="000C74F9">
        <w:rPr>
          <w:rtl/>
          <w:lang w:bidi="ar-EG"/>
        </w:rPr>
        <w:t xml:space="preserve"> </w:t>
      </w:r>
      <w:r w:rsidR="00516C54">
        <w:rPr>
          <w:rFonts w:hint="cs"/>
          <w:rtl/>
          <w:lang w:bidi="ar-EG"/>
        </w:rPr>
        <w:t>إلغاءها</w:t>
      </w:r>
      <w:r w:rsidRPr="000C74F9">
        <w:rPr>
          <w:rFonts w:hint="cs"/>
          <w:rtl/>
          <w:lang w:bidi="ar-EG"/>
        </w:rPr>
        <w:t xml:space="preserve">. ينبغي لقرارات </w:t>
      </w:r>
      <w:r w:rsidR="00516C54">
        <w:rPr>
          <w:rFonts w:hint="cs"/>
          <w:rtl/>
          <w:lang w:bidi="ar-EG"/>
        </w:rPr>
        <w:t xml:space="preserve">إلغاء </w:t>
      </w:r>
      <w:r w:rsidRPr="000C74F9">
        <w:rPr>
          <w:rFonts w:hint="cs"/>
          <w:rtl/>
          <w:lang w:bidi="ar-EG"/>
        </w:rPr>
        <w:t>التوصيات أن تأخذ</w:t>
      </w:r>
      <w:r w:rsidR="00394B0D">
        <w:rPr>
          <w:rFonts w:hint="cs"/>
          <w:rtl/>
          <w:lang w:bidi="ar-EG"/>
        </w:rPr>
        <w:t xml:space="preserve"> في </w:t>
      </w:r>
      <w:r w:rsidRPr="000C74F9">
        <w:rPr>
          <w:rFonts w:hint="cs"/>
          <w:rtl/>
          <w:lang w:bidi="ar-EG"/>
        </w:rPr>
        <w:t xml:space="preserve">الحسبان مدى تقدم تكنولوجيا الاتصالات الذي قد يختلف من بلد لآخر ومن إقليم لآخر. ولذلك، مع أن بعض الإدارات تؤيد </w:t>
      </w:r>
      <w:r w:rsidR="00516C54">
        <w:rPr>
          <w:rFonts w:hint="cs"/>
          <w:rtl/>
          <w:lang w:bidi="ar-EG"/>
        </w:rPr>
        <w:t xml:space="preserve">إلغاء </w:t>
      </w:r>
      <w:r w:rsidRPr="000C74F9">
        <w:rPr>
          <w:rFonts w:hint="cs"/>
          <w:rtl/>
          <w:lang w:bidi="ar-EG"/>
        </w:rPr>
        <w:t>توصية قديمة، ما فإن المتطلبات التقنية/التشغيلية التي تتناولها تلك التوصية قد</w:t>
      </w:r>
      <w:r w:rsidR="00394B0D">
        <w:rPr>
          <w:rFonts w:hint="cs"/>
          <w:rtl/>
          <w:lang w:bidi="ar-EG"/>
        </w:rPr>
        <w:t xml:space="preserve"> لا </w:t>
      </w:r>
      <w:r w:rsidRPr="000C74F9">
        <w:rPr>
          <w:rFonts w:hint="cs"/>
          <w:rtl/>
          <w:lang w:bidi="ar-EG"/>
        </w:rPr>
        <w:t>تزال هامة بالنسبة لبعض الإدارات الأخرى.</w:t>
      </w:r>
    </w:p>
    <w:p w:rsidR="00F82188" w:rsidRPr="000C74F9" w:rsidRDefault="00F82188" w:rsidP="00F82188">
      <w:pPr>
        <w:rPr>
          <w:rtl/>
          <w:lang w:bidi="ar-EG"/>
        </w:rPr>
      </w:pPr>
      <w:r w:rsidRPr="0093735B">
        <w:rPr>
          <w:lang w:bidi="ar-EG"/>
        </w:rPr>
        <w:t>2</w:t>
      </w:r>
      <w:r w:rsidRPr="000C74F9">
        <w:rPr>
          <w:lang w:val="en-GB" w:bidi="ar-EG"/>
        </w:rPr>
        <w:t>.</w:t>
      </w:r>
      <w:r w:rsidRPr="0093735B">
        <w:rPr>
          <w:lang w:bidi="ar-EG"/>
        </w:rPr>
        <w:t>3</w:t>
      </w:r>
      <w:r>
        <w:rPr>
          <w:lang w:val="en-GB" w:bidi="ar-EG"/>
        </w:rPr>
        <w:t>.</w:t>
      </w:r>
      <w:r w:rsidRPr="0093735B">
        <w:t>6</w:t>
      </w:r>
      <w:r>
        <w:t>.A</w:t>
      </w:r>
      <w:r w:rsidRPr="0093735B">
        <w:t>2</w:t>
      </w:r>
      <w:r w:rsidRPr="000C74F9">
        <w:rPr>
          <w:rtl/>
          <w:lang w:bidi="ar-EG"/>
        </w:rPr>
        <w:tab/>
      </w:r>
      <w:r w:rsidRPr="000C74F9">
        <w:rPr>
          <w:rFonts w:hint="cs"/>
          <w:rtl/>
          <w:lang w:bidi="ar-EG"/>
        </w:rPr>
        <w:t>تكون عملية إلغاء توصيات قائمة</w:t>
      </w:r>
      <w:r w:rsidR="00394B0D">
        <w:rPr>
          <w:rFonts w:hint="cs"/>
          <w:rtl/>
          <w:lang w:bidi="ar-EG"/>
        </w:rPr>
        <w:t xml:space="preserve"> في </w:t>
      </w:r>
      <w:r w:rsidRPr="000C74F9">
        <w:rPr>
          <w:rFonts w:hint="cs"/>
          <w:rtl/>
          <w:lang w:bidi="ar-EG"/>
        </w:rPr>
        <w:t>مرحلتين:</w:t>
      </w:r>
    </w:p>
    <w:p w:rsidR="00F82188" w:rsidRPr="000C74F9" w:rsidRDefault="00F82188" w:rsidP="00F82188">
      <w:pPr>
        <w:pStyle w:val="enumlev1"/>
        <w:rPr>
          <w:rtl/>
        </w:rPr>
      </w:pPr>
      <w:r w:rsidRPr="000C74F9">
        <w:rPr>
          <w:rFonts w:hint="cs"/>
          <w:rtl/>
        </w:rPr>
        <w:t>-</w:t>
      </w:r>
      <w:r w:rsidRPr="000C74F9">
        <w:rPr>
          <w:rtl/>
        </w:rPr>
        <w:tab/>
      </w:r>
      <w:r w:rsidRPr="000C74F9">
        <w:rPr>
          <w:rFonts w:hint="cs"/>
          <w:rtl/>
        </w:rPr>
        <w:t>اتفاق لجنة الدراسات على الحذف إذا لم يعترض عليه أي وفد يمثل دولة عضواً يشارك</w:t>
      </w:r>
      <w:r w:rsidR="00394B0D">
        <w:rPr>
          <w:rFonts w:hint="cs"/>
          <w:rtl/>
        </w:rPr>
        <w:t xml:space="preserve"> في </w:t>
      </w:r>
      <w:r w:rsidRPr="000C74F9">
        <w:rPr>
          <w:rFonts w:hint="cs"/>
          <w:rtl/>
        </w:rPr>
        <w:t>الاجتماع؛</w:t>
      </w:r>
    </w:p>
    <w:p w:rsidR="00F82188" w:rsidRPr="000C74F9" w:rsidRDefault="00F82188" w:rsidP="00F82188">
      <w:pPr>
        <w:pStyle w:val="enumlev1"/>
        <w:rPr>
          <w:rtl/>
        </w:rPr>
      </w:pPr>
      <w:r w:rsidRPr="000C74F9">
        <w:rPr>
          <w:rFonts w:hint="cs"/>
          <w:rtl/>
        </w:rPr>
        <w:t>-</w:t>
      </w:r>
      <w:r w:rsidRPr="000C74F9">
        <w:rPr>
          <w:rFonts w:hint="cs"/>
          <w:rtl/>
        </w:rPr>
        <w:tab/>
        <w:t>بعدئذ، اتفاق الدول الأعضاء، بالتشاور، على الحذف.</w:t>
      </w:r>
    </w:p>
    <w:p w:rsidR="00F82188" w:rsidRPr="00402E13" w:rsidRDefault="00F82188" w:rsidP="000919FA">
      <w:pPr>
        <w:rPr>
          <w:spacing w:val="-4"/>
          <w:rtl/>
          <w:lang w:bidi="ar-EG"/>
        </w:rPr>
      </w:pPr>
      <w:r w:rsidRPr="00402E13">
        <w:rPr>
          <w:rFonts w:hint="cs"/>
          <w:spacing w:val="-4"/>
          <w:rtl/>
          <w:lang w:bidi="ar-EG"/>
        </w:rPr>
        <w:t>يمكن الموافقة على إلغاء التوصيات بالتشاور لدى استعمال أي من الإجراءين الموصوفين</w:t>
      </w:r>
      <w:r w:rsidR="00394B0D">
        <w:rPr>
          <w:rFonts w:hint="cs"/>
          <w:spacing w:val="-4"/>
          <w:rtl/>
          <w:lang w:bidi="ar-EG"/>
        </w:rPr>
        <w:t xml:space="preserve"> في </w:t>
      </w:r>
      <w:r w:rsidRPr="00402E13">
        <w:rPr>
          <w:rFonts w:hint="cs"/>
          <w:spacing w:val="-4"/>
          <w:rtl/>
          <w:lang w:bidi="ar-EG"/>
        </w:rPr>
        <w:t xml:space="preserve">الفقرة </w:t>
      </w:r>
      <w:r w:rsidRPr="00402E13">
        <w:rPr>
          <w:spacing w:val="-4"/>
          <w:lang w:bidi="ar-EG"/>
        </w:rPr>
        <w:t>3.2.</w:t>
      </w:r>
      <w:r w:rsidRPr="00402E13">
        <w:rPr>
          <w:spacing w:val="-4"/>
        </w:rPr>
        <w:t>6.</w:t>
      </w:r>
      <w:r w:rsidR="00516C54">
        <w:rPr>
          <w:spacing w:val="-4"/>
          <w:lang w:bidi="ar-EG"/>
        </w:rPr>
        <w:t>A2</w:t>
      </w:r>
      <w:r w:rsidRPr="00402E13">
        <w:rPr>
          <w:rFonts w:hint="cs"/>
          <w:spacing w:val="-4"/>
          <w:rtl/>
          <w:lang w:bidi="ar-EG"/>
        </w:rPr>
        <w:t xml:space="preserve"> أو</w:t>
      </w:r>
      <w:r w:rsidRPr="00402E13">
        <w:rPr>
          <w:rFonts w:hint="eastAsia"/>
          <w:spacing w:val="-4"/>
          <w:rtl/>
          <w:lang w:bidi="ar-EG"/>
        </w:rPr>
        <w:t> </w:t>
      </w:r>
      <w:r w:rsidRPr="00402E13">
        <w:rPr>
          <w:spacing w:val="-4"/>
          <w:lang w:bidi="ar-EG"/>
        </w:rPr>
        <w:t>4.2.</w:t>
      </w:r>
      <w:r w:rsidRPr="00402E13">
        <w:rPr>
          <w:spacing w:val="-4"/>
        </w:rPr>
        <w:t>6.</w:t>
      </w:r>
      <w:r w:rsidR="00516C54">
        <w:rPr>
          <w:spacing w:val="-4"/>
          <w:lang w:bidi="ar-EG"/>
        </w:rPr>
        <w:t>A2</w:t>
      </w:r>
      <w:r w:rsidRPr="00402E13">
        <w:rPr>
          <w:rFonts w:hint="cs"/>
          <w:spacing w:val="-4"/>
          <w:rtl/>
          <w:lang w:bidi="ar-EG"/>
        </w:rPr>
        <w:t>. ويمكن إدراج هذه التوصيات والمسائل المقترح إلغا</w:t>
      </w:r>
      <w:r w:rsidR="000919FA">
        <w:rPr>
          <w:rFonts w:hint="cs"/>
          <w:spacing w:val="-4"/>
          <w:rtl/>
          <w:lang w:bidi="ar-EG"/>
        </w:rPr>
        <w:t>ؤ</w:t>
      </w:r>
      <w:r w:rsidRPr="00402E13">
        <w:rPr>
          <w:rFonts w:hint="cs"/>
          <w:spacing w:val="-4"/>
          <w:rtl/>
          <w:lang w:bidi="ar-EG"/>
        </w:rPr>
        <w:t>ها</w:t>
      </w:r>
      <w:r w:rsidR="00394B0D">
        <w:rPr>
          <w:rFonts w:hint="cs"/>
          <w:spacing w:val="-4"/>
          <w:rtl/>
          <w:lang w:bidi="ar-EG"/>
        </w:rPr>
        <w:t xml:space="preserve"> في </w:t>
      </w:r>
      <w:r w:rsidRPr="00402E13">
        <w:rPr>
          <w:rFonts w:hint="cs"/>
          <w:spacing w:val="-4"/>
          <w:rtl/>
          <w:lang w:bidi="ar-EG"/>
        </w:rPr>
        <w:t>نفس النشرة الإدارية التي تتناول مشاريع التوصيات بموجب أي من الإجراءين المذكورين.</w:t>
      </w:r>
    </w:p>
    <w:p w:rsidR="00F82188" w:rsidRPr="000C74F9" w:rsidRDefault="00F82188" w:rsidP="00F82188">
      <w:pPr>
        <w:pStyle w:val="Heading1"/>
      </w:pPr>
      <w:bookmarkStart w:id="96" w:name="_Toc433822517"/>
      <w:bookmarkStart w:id="97" w:name="_Toc433825508"/>
      <w:bookmarkStart w:id="98" w:name="_Toc433828423"/>
      <w:r w:rsidRPr="0093735B">
        <w:t>7</w:t>
      </w:r>
      <w:r>
        <w:t>.A</w:t>
      </w:r>
      <w:r w:rsidRPr="0093735B">
        <w:t>2</w:t>
      </w:r>
      <w:r w:rsidRPr="000C74F9">
        <w:rPr>
          <w:rtl/>
        </w:rPr>
        <w:tab/>
      </w:r>
      <w:r w:rsidRPr="000C74F9">
        <w:rPr>
          <w:rFonts w:hint="cs"/>
          <w:rtl/>
        </w:rPr>
        <w:t>تقارير قطاع الاتصالات الراديوية</w:t>
      </w:r>
      <w:bookmarkEnd w:id="96"/>
      <w:bookmarkEnd w:id="97"/>
      <w:bookmarkEnd w:id="98"/>
    </w:p>
    <w:p w:rsidR="00F82188" w:rsidRPr="000C74F9" w:rsidRDefault="00F82188" w:rsidP="00F82188">
      <w:pPr>
        <w:pStyle w:val="Heading2"/>
        <w:rPr>
          <w:rtl/>
        </w:rPr>
      </w:pPr>
      <w:bookmarkStart w:id="99" w:name="_Toc433822518"/>
      <w:bookmarkStart w:id="100" w:name="_Toc433825509"/>
      <w:bookmarkStart w:id="101" w:name="_Toc433828424"/>
      <w:r w:rsidRPr="0093735B">
        <w:t>1</w:t>
      </w:r>
      <w:r>
        <w:t>.</w:t>
      </w:r>
      <w:r w:rsidRPr="0093735B">
        <w:t>7</w:t>
      </w:r>
      <w:r>
        <w:t>.A</w:t>
      </w:r>
      <w:r w:rsidRPr="0093735B">
        <w:t>2</w:t>
      </w:r>
      <w:r w:rsidRPr="000C74F9">
        <w:tab/>
      </w:r>
      <w:r w:rsidRPr="000C74F9">
        <w:rPr>
          <w:rFonts w:hint="cs"/>
          <w:rtl/>
        </w:rPr>
        <w:t>تعريف</w:t>
      </w:r>
      <w:bookmarkEnd w:id="99"/>
      <w:bookmarkEnd w:id="100"/>
      <w:bookmarkEnd w:id="101"/>
    </w:p>
    <w:p w:rsidR="00F82188" w:rsidRPr="000C74F9" w:rsidRDefault="00F82188" w:rsidP="009047DD">
      <w:pPr>
        <w:rPr>
          <w:rtl/>
          <w:lang w:bidi="ar-SY"/>
        </w:rPr>
      </w:pPr>
      <w:r w:rsidRPr="000C74F9">
        <w:rPr>
          <w:rFonts w:hint="cs"/>
          <w:rtl/>
          <w:lang w:bidi="ar-SY"/>
        </w:rPr>
        <w:t>بيان تقني أو تشغيلي أو إجرائي تتولى إعداده لجنة للدراسات بشأن موضوع معين يتصل بمسألة قيد الدراسة أو</w:t>
      </w:r>
      <w:r w:rsidRPr="000C74F9">
        <w:rPr>
          <w:rFonts w:hint="eastAsia"/>
          <w:rtl/>
          <w:lang w:bidi="ar-SY"/>
        </w:rPr>
        <w:t> </w:t>
      </w:r>
      <w:r w:rsidRPr="000C74F9">
        <w:rPr>
          <w:rFonts w:hint="cs"/>
          <w:rtl/>
          <w:lang w:bidi="ar-SY"/>
        </w:rPr>
        <w:t>نتائج دراسات</w:t>
      </w:r>
      <w:r>
        <w:rPr>
          <w:rFonts w:hint="cs"/>
          <w:rtl/>
          <w:lang w:bidi="ar-EG"/>
        </w:rPr>
        <w:t xml:space="preserve"> بمعزل عن المسائل</w:t>
      </w:r>
      <w:r w:rsidRPr="000C74F9">
        <w:rPr>
          <w:rFonts w:hint="cs"/>
          <w:rtl/>
          <w:lang w:bidi="ar-SY"/>
        </w:rPr>
        <w:t xml:space="preserve"> مشار إليها</w:t>
      </w:r>
      <w:r w:rsidR="00394B0D">
        <w:rPr>
          <w:rFonts w:hint="cs"/>
          <w:rtl/>
          <w:lang w:bidi="ar-SY"/>
        </w:rPr>
        <w:t xml:space="preserve"> في </w:t>
      </w:r>
      <w:r w:rsidRPr="000C74F9">
        <w:rPr>
          <w:rFonts w:hint="cs"/>
          <w:rtl/>
          <w:lang w:bidi="ar-SY"/>
        </w:rPr>
        <w:t>الفقرة</w:t>
      </w:r>
      <w:r w:rsidR="009047DD">
        <w:rPr>
          <w:rFonts w:hint="cs"/>
          <w:rtl/>
          <w:lang w:bidi="ar-SY"/>
        </w:rPr>
        <w:t xml:space="preserve"> </w:t>
      </w:r>
      <w:r w:rsidRPr="0093735B">
        <w:t>2</w:t>
      </w:r>
      <w:r w:rsidRPr="000C74F9">
        <w:t>.</w:t>
      </w:r>
      <w:r w:rsidRPr="0093735B">
        <w:t>1</w:t>
      </w:r>
      <w:r w:rsidRPr="000C74F9">
        <w:t>.</w:t>
      </w:r>
      <w:r w:rsidRPr="0093735B">
        <w:t>3</w:t>
      </w:r>
      <w:r>
        <w:t>.A1</w:t>
      </w:r>
      <w:r>
        <w:rPr>
          <w:rFonts w:hint="cs"/>
          <w:rtl/>
        </w:rPr>
        <w:t xml:space="preserve"> من الملحق </w:t>
      </w:r>
      <w:r w:rsidRPr="0093735B">
        <w:t>1</w:t>
      </w:r>
      <w:r w:rsidRPr="000C74F9">
        <w:rPr>
          <w:rFonts w:hint="cs"/>
          <w:rtl/>
          <w:lang w:bidi="ar-SY"/>
        </w:rPr>
        <w:t>.</w:t>
      </w:r>
    </w:p>
    <w:p w:rsidR="00F82188" w:rsidRPr="000C74F9" w:rsidRDefault="00F82188" w:rsidP="00F82188">
      <w:pPr>
        <w:pStyle w:val="Heading2"/>
        <w:rPr>
          <w:rtl/>
        </w:rPr>
      </w:pPr>
      <w:bookmarkStart w:id="102" w:name="_Toc433822519"/>
      <w:bookmarkStart w:id="103" w:name="_Toc433825510"/>
      <w:bookmarkStart w:id="104" w:name="_Toc433828425"/>
      <w:r w:rsidRPr="0093735B">
        <w:t>2</w:t>
      </w:r>
      <w:r>
        <w:t>.</w:t>
      </w:r>
      <w:r w:rsidRPr="0093735B">
        <w:t>7</w:t>
      </w:r>
      <w:r>
        <w:t>.A</w:t>
      </w:r>
      <w:r w:rsidRPr="0093735B">
        <w:t>2</w:t>
      </w:r>
      <w:r w:rsidRPr="000C74F9">
        <w:rPr>
          <w:rtl/>
        </w:rPr>
        <w:tab/>
      </w:r>
      <w:r w:rsidRPr="000C74F9">
        <w:rPr>
          <w:rFonts w:hint="cs"/>
          <w:rtl/>
        </w:rPr>
        <w:t>الموافقة</w:t>
      </w:r>
      <w:bookmarkEnd w:id="102"/>
      <w:bookmarkEnd w:id="103"/>
      <w:bookmarkEnd w:id="104"/>
    </w:p>
    <w:p w:rsidR="00F82188" w:rsidRDefault="00F82188" w:rsidP="00420FA2">
      <w:pPr>
        <w:rPr>
          <w:rtl/>
          <w:lang w:bidi="ar-EG"/>
        </w:rPr>
      </w:pPr>
      <w:r>
        <w:t>1.2.</w:t>
      </w:r>
      <w:r w:rsidRPr="0093735B">
        <w:t>7</w:t>
      </w:r>
      <w:r>
        <w:t>.A</w:t>
      </w:r>
      <w:r w:rsidRPr="0093735B">
        <w:t>2</w:t>
      </w:r>
      <w:r>
        <w:rPr>
          <w:rtl/>
          <w:lang w:bidi="ar"/>
        </w:rPr>
        <w:tab/>
      </w:r>
      <w:r w:rsidRPr="000C74F9">
        <w:rPr>
          <w:rFonts w:hint="cs"/>
          <w:rtl/>
          <w:lang w:bidi="ar"/>
        </w:rPr>
        <w:t xml:space="preserve">يجوز لكل لجنة دراسات أن توافق على تقارير جديدة أو مراجعة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CC1091" w:rsidRPr="00027F72" w:rsidRDefault="00CC1091" w:rsidP="00CC1091">
      <w:pPr>
        <w:spacing w:line="187" w:lineRule="auto"/>
        <w:rPr>
          <w:spacing w:val="-4"/>
          <w:rtl/>
          <w:lang w:bidi="ar-EG"/>
        </w:rPr>
      </w:pPr>
      <w:r w:rsidRPr="00027F72">
        <w:rPr>
          <w:rFonts w:hint="cs"/>
          <w:spacing w:val="-4"/>
          <w:rtl/>
          <w:lang w:bidi="ar-EG"/>
        </w:rPr>
        <w:t>وبعد استنفاد جميع الجهود للتوصل إلى توافق</w:t>
      </w:r>
      <w:r w:rsidR="00394B0D">
        <w:rPr>
          <w:rFonts w:hint="cs"/>
          <w:spacing w:val="-4"/>
          <w:rtl/>
          <w:lang w:bidi="ar-EG"/>
        </w:rPr>
        <w:t xml:space="preserve"> في </w:t>
      </w:r>
      <w:r w:rsidRPr="00027F72">
        <w:rPr>
          <w:rFonts w:hint="cs"/>
          <w:spacing w:val="-4"/>
          <w:rtl/>
          <w:lang w:bidi="ar-EG"/>
        </w:rPr>
        <w:t>الآراء، يجوز للجنة الدراسات الموافقة على مشروع التقرير ويدعو رئيس لجنة الدراسات الدولة العضو المعترضة لإدراج بيان لها</w:t>
      </w:r>
      <w:r w:rsidR="00394B0D">
        <w:rPr>
          <w:rFonts w:hint="cs"/>
          <w:spacing w:val="-4"/>
          <w:rtl/>
          <w:lang w:bidi="ar-EG"/>
        </w:rPr>
        <w:t xml:space="preserve"> في </w:t>
      </w:r>
      <w:r w:rsidRPr="00027F72">
        <w:rPr>
          <w:rFonts w:hint="cs"/>
          <w:spacing w:val="-4"/>
          <w:rtl/>
          <w:lang w:bidi="ar-EG"/>
        </w:rPr>
        <w:t>التقرير و/أو</w:t>
      </w:r>
      <w:r w:rsidR="00394B0D">
        <w:rPr>
          <w:rFonts w:hint="cs"/>
          <w:spacing w:val="-4"/>
          <w:rtl/>
          <w:lang w:bidi="ar-EG"/>
        </w:rPr>
        <w:t xml:space="preserve"> في </w:t>
      </w:r>
      <w:r w:rsidRPr="00027F72">
        <w:rPr>
          <w:rFonts w:hint="cs"/>
          <w:spacing w:val="-4"/>
          <w:rtl/>
          <w:lang w:bidi="ar-EG"/>
        </w:rPr>
        <w:t>المحضر الموجز لاجتماع لجنة الدراسات، وفقاً لما تراه هذه الدولة العضو.</w:t>
      </w:r>
    </w:p>
    <w:p w:rsidR="00F82188" w:rsidRPr="00402E13" w:rsidRDefault="00F82188" w:rsidP="00F82188">
      <w:pPr>
        <w:rPr>
          <w:spacing w:val="-4"/>
          <w:rtl/>
          <w:lang w:bidi="ar"/>
        </w:rPr>
      </w:pPr>
      <w:r w:rsidRPr="00402E13">
        <w:rPr>
          <w:rFonts w:hint="cs"/>
          <w:spacing w:val="-4"/>
          <w:rtl/>
          <w:lang w:bidi="ar"/>
        </w:rPr>
        <w:t>ويتم الحفاظ على أي بيان من دولة عضو</w:t>
      </w:r>
      <w:r w:rsidR="00394B0D">
        <w:rPr>
          <w:rFonts w:hint="cs"/>
          <w:spacing w:val="-4"/>
          <w:rtl/>
          <w:lang w:bidi="ar"/>
        </w:rPr>
        <w:t xml:space="preserve"> في </w:t>
      </w:r>
      <w:r w:rsidRPr="00402E13">
        <w:rPr>
          <w:rFonts w:hint="cs"/>
          <w:spacing w:val="-4"/>
          <w:rtl/>
          <w:lang w:bidi="ar"/>
        </w:rPr>
        <w:t>مشروع التقرير، إلا إذا وافقت الدولة العضو التي أدلت بمثل هذا البيان على خلاف ذلك.</w:t>
      </w:r>
    </w:p>
    <w:p w:rsidR="00F82188" w:rsidRPr="001B7A6D" w:rsidRDefault="00F82188" w:rsidP="00F82188">
      <w:pPr>
        <w:rPr>
          <w:rtl/>
          <w:lang w:bidi="ar-SY"/>
        </w:rPr>
      </w:pPr>
      <w:r w:rsidRPr="0093735B">
        <w:t>2</w:t>
      </w:r>
      <w:r w:rsidRPr="001B7A6D">
        <w:t>.</w:t>
      </w:r>
      <w:r w:rsidRPr="0093735B">
        <w:t>2</w:t>
      </w:r>
      <w:r>
        <w:t>.</w:t>
      </w:r>
      <w:r w:rsidRPr="0093735B">
        <w:t>7</w:t>
      </w:r>
      <w:r>
        <w:t>.A</w:t>
      </w:r>
      <w:r w:rsidRPr="0093735B">
        <w:t>2</w:t>
      </w:r>
      <w:r w:rsidRPr="001B7A6D">
        <w:rPr>
          <w:rtl/>
          <w:lang w:bidi="ar-SY"/>
        </w:rPr>
        <w:tab/>
        <w:t>يجب أن توافق جميع لجان الدراسات ذات الصلة على التقارير الجديدة أو المراجعة التي تشترك</w:t>
      </w:r>
      <w:r w:rsidR="00394B0D">
        <w:rPr>
          <w:rtl/>
          <w:lang w:bidi="ar-SY"/>
        </w:rPr>
        <w:t xml:space="preserve"> في </w:t>
      </w:r>
      <w:r w:rsidRPr="001B7A6D">
        <w:rPr>
          <w:rtl/>
          <w:lang w:bidi="ar-SY"/>
        </w:rPr>
        <w:t>إعدادها أكثر من</w:t>
      </w:r>
      <w:r>
        <w:rPr>
          <w:rFonts w:hint="cs"/>
          <w:rtl/>
          <w:lang w:bidi="ar-SY"/>
        </w:rPr>
        <w:t> </w:t>
      </w:r>
      <w:r w:rsidRPr="001B7A6D">
        <w:rPr>
          <w:rtl/>
          <w:lang w:bidi="ar-SY"/>
        </w:rPr>
        <w:t>لجنة دراسات.</w:t>
      </w:r>
    </w:p>
    <w:p w:rsidR="00F82188" w:rsidRPr="000C74F9" w:rsidRDefault="00F82188" w:rsidP="00F82188">
      <w:pPr>
        <w:pStyle w:val="Heading2"/>
        <w:rPr>
          <w:rtl/>
        </w:rPr>
      </w:pPr>
      <w:bookmarkStart w:id="105" w:name="_Toc433822520"/>
      <w:bookmarkStart w:id="106" w:name="_Toc433825511"/>
      <w:bookmarkStart w:id="107" w:name="_Toc433828426"/>
      <w:r w:rsidRPr="0093735B">
        <w:t>3</w:t>
      </w:r>
      <w:r>
        <w:t>.</w:t>
      </w:r>
      <w:r w:rsidRPr="0093735B">
        <w:t>7</w:t>
      </w:r>
      <w:r>
        <w:t>.A</w:t>
      </w:r>
      <w:r w:rsidRPr="0093735B">
        <w:t>2</w:t>
      </w:r>
      <w:r w:rsidRPr="000C74F9">
        <w:rPr>
          <w:rtl/>
        </w:rPr>
        <w:tab/>
      </w:r>
      <w:r w:rsidRPr="000C74F9">
        <w:rPr>
          <w:rFonts w:hint="cs"/>
          <w:rtl/>
        </w:rPr>
        <w:t>الإلغاء</w:t>
      </w:r>
      <w:bookmarkEnd w:id="105"/>
      <w:bookmarkEnd w:id="106"/>
      <w:bookmarkEnd w:id="107"/>
    </w:p>
    <w:p w:rsidR="00F82188" w:rsidRPr="000C74F9" w:rsidRDefault="00F82188" w:rsidP="00FD4874">
      <w:pPr>
        <w:rPr>
          <w:rtl/>
          <w:lang w:bidi="ar-SY"/>
        </w:rPr>
      </w:pPr>
      <w:r w:rsidRPr="000C74F9">
        <w:rPr>
          <w:rFonts w:hint="cs"/>
          <w:rtl/>
          <w:lang w:bidi="ar"/>
        </w:rPr>
        <w:t xml:space="preserve">يجوز لكل لجنة دراسات </w:t>
      </w:r>
      <w:r w:rsidR="00FD4874">
        <w:rPr>
          <w:rFonts w:hint="cs"/>
          <w:rtl/>
          <w:lang w:bidi="ar"/>
        </w:rPr>
        <w:t xml:space="preserve">إلغاء </w:t>
      </w:r>
      <w:r w:rsidRPr="000C74F9">
        <w:rPr>
          <w:rFonts w:hint="cs"/>
          <w:rtl/>
          <w:lang w:bidi="ar"/>
        </w:rPr>
        <w:t>تقارير بتوافق</w:t>
      </w:r>
      <w:r>
        <w:rPr>
          <w:rFonts w:hint="cs"/>
          <w:rtl/>
          <w:lang w:bidi="ar"/>
        </w:rPr>
        <w:t xml:space="preserve">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F82188" w:rsidRPr="000C74F9" w:rsidRDefault="00F82188" w:rsidP="00F82188">
      <w:pPr>
        <w:pStyle w:val="Heading1"/>
        <w:rPr>
          <w:rtl/>
        </w:rPr>
      </w:pPr>
      <w:bookmarkStart w:id="108" w:name="_Toc433822521"/>
      <w:bookmarkStart w:id="109" w:name="_Toc433825512"/>
      <w:bookmarkStart w:id="110" w:name="_Toc433828427"/>
      <w:r w:rsidRPr="0093735B">
        <w:lastRenderedPageBreak/>
        <w:t>8</w:t>
      </w:r>
      <w:r>
        <w:t>.A</w:t>
      </w:r>
      <w:r w:rsidRPr="0093735B">
        <w:t>2</w:t>
      </w:r>
      <w:r w:rsidRPr="000C74F9">
        <w:rPr>
          <w:rtl/>
        </w:rPr>
        <w:tab/>
      </w:r>
      <w:r w:rsidRPr="000C74F9">
        <w:rPr>
          <w:rFonts w:hint="cs"/>
          <w:rtl/>
        </w:rPr>
        <w:t>كتيبات قطاع الاتصالات الراديوية</w:t>
      </w:r>
      <w:bookmarkEnd w:id="108"/>
      <w:bookmarkEnd w:id="109"/>
      <w:bookmarkEnd w:id="110"/>
    </w:p>
    <w:p w:rsidR="00F82188" w:rsidRPr="000C74F9" w:rsidRDefault="00F82188" w:rsidP="00F82188">
      <w:pPr>
        <w:pStyle w:val="Heading2"/>
        <w:rPr>
          <w:rtl/>
        </w:rPr>
      </w:pPr>
      <w:bookmarkStart w:id="111" w:name="_Toc433822522"/>
      <w:bookmarkStart w:id="112" w:name="_Toc433825513"/>
      <w:bookmarkStart w:id="113" w:name="_Toc433828428"/>
      <w:r w:rsidRPr="0093735B">
        <w:t>1</w:t>
      </w:r>
      <w:r>
        <w:t>.</w:t>
      </w:r>
      <w:r w:rsidRPr="0093735B">
        <w:t>8</w:t>
      </w:r>
      <w:r>
        <w:t>.A</w:t>
      </w:r>
      <w:r w:rsidRPr="0093735B">
        <w:t>2</w:t>
      </w:r>
      <w:r w:rsidRPr="000C74F9">
        <w:rPr>
          <w:rtl/>
        </w:rPr>
        <w:tab/>
      </w:r>
      <w:r w:rsidRPr="000C74F9">
        <w:rPr>
          <w:rFonts w:hint="cs"/>
          <w:rtl/>
        </w:rPr>
        <w:t>تعريف</w:t>
      </w:r>
      <w:bookmarkEnd w:id="111"/>
      <w:bookmarkEnd w:id="112"/>
      <w:bookmarkEnd w:id="113"/>
    </w:p>
    <w:p w:rsidR="00F82188" w:rsidRPr="000C74F9" w:rsidRDefault="00F82188" w:rsidP="00F82188">
      <w:pPr>
        <w:rPr>
          <w:rtl/>
        </w:rPr>
      </w:pPr>
      <w:r w:rsidRPr="000C74F9">
        <w:rPr>
          <w:rFonts w:hint="cs"/>
          <w:rtl/>
        </w:rPr>
        <w:t>نص</w:t>
      </w:r>
      <w:r w:rsidRPr="000C74F9">
        <w:rPr>
          <w:rtl/>
        </w:rPr>
        <w:t xml:space="preserve"> </w:t>
      </w:r>
      <w:r w:rsidRPr="000C74F9">
        <w:rPr>
          <w:rFonts w:hint="cs"/>
          <w:rtl/>
        </w:rPr>
        <w:t>يوفر</w:t>
      </w:r>
      <w:r w:rsidRPr="000C74F9">
        <w:rPr>
          <w:rtl/>
        </w:rPr>
        <w:t xml:space="preserve"> </w:t>
      </w:r>
      <w:r w:rsidRPr="000C74F9">
        <w:rPr>
          <w:rFonts w:hint="cs"/>
          <w:rtl/>
        </w:rPr>
        <w:t>بيانا</w:t>
      </w:r>
      <w:r w:rsidRPr="000C74F9">
        <w:rPr>
          <w:rFonts w:hint="cs"/>
          <w:rtl/>
          <w:lang w:bidi="ar-EG"/>
        </w:rPr>
        <w:t>ً</w:t>
      </w:r>
      <w:r w:rsidRPr="000C74F9">
        <w:rPr>
          <w:rtl/>
        </w:rPr>
        <w:t xml:space="preserve"> </w:t>
      </w:r>
      <w:r w:rsidRPr="000C74F9">
        <w:rPr>
          <w:rFonts w:hint="cs"/>
          <w:rtl/>
        </w:rPr>
        <w:t>بشأن</w:t>
      </w:r>
      <w:r w:rsidRPr="000C74F9">
        <w:rPr>
          <w:rtl/>
        </w:rPr>
        <w:t xml:space="preserve"> </w:t>
      </w:r>
      <w:r w:rsidRPr="000C74F9">
        <w:rPr>
          <w:rFonts w:hint="cs"/>
          <w:rtl/>
        </w:rPr>
        <w:t>المعارف</w:t>
      </w:r>
      <w:r w:rsidRPr="000C74F9">
        <w:rPr>
          <w:rtl/>
        </w:rPr>
        <w:t xml:space="preserve"> </w:t>
      </w:r>
      <w:r w:rsidRPr="000C74F9">
        <w:rPr>
          <w:rFonts w:hint="cs"/>
          <w:rtl/>
        </w:rPr>
        <w:t>الراهنة</w:t>
      </w:r>
      <w:r w:rsidRPr="000C74F9">
        <w:rPr>
          <w:rtl/>
        </w:rPr>
        <w:t xml:space="preserve"> </w:t>
      </w:r>
      <w:r w:rsidRPr="000C74F9">
        <w:rPr>
          <w:rFonts w:hint="cs"/>
          <w:rtl/>
        </w:rPr>
        <w:t>أو</w:t>
      </w:r>
      <w:r w:rsidRPr="000C74F9">
        <w:rPr>
          <w:rtl/>
        </w:rPr>
        <w:t xml:space="preserve"> </w:t>
      </w:r>
      <w:r w:rsidRPr="000C74F9">
        <w:rPr>
          <w:rFonts w:hint="cs"/>
          <w:rtl/>
        </w:rPr>
        <w:t>الموقف</w:t>
      </w:r>
      <w:r w:rsidRPr="000C74F9">
        <w:rPr>
          <w:rtl/>
        </w:rPr>
        <w:t xml:space="preserve"> </w:t>
      </w:r>
      <w:r w:rsidRPr="000C74F9">
        <w:rPr>
          <w:rFonts w:hint="cs"/>
          <w:rtl/>
        </w:rPr>
        <w:t>الحالي</w:t>
      </w:r>
      <w:r w:rsidRPr="000C74F9">
        <w:rPr>
          <w:rtl/>
        </w:rPr>
        <w:t xml:space="preserve"> </w:t>
      </w:r>
      <w:r w:rsidRPr="000C74F9">
        <w:rPr>
          <w:rFonts w:hint="cs"/>
          <w:rtl/>
        </w:rPr>
        <w:t>للدراسات</w:t>
      </w:r>
      <w:r w:rsidRPr="000C74F9">
        <w:rPr>
          <w:rtl/>
        </w:rPr>
        <w:t xml:space="preserve"> </w:t>
      </w:r>
      <w:r w:rsidRPr="000C74F9">
        <w:rPr>
          <w:rFonts w:hint="cs"/>
          <w:rtl/>
        </w:rPr>
        <w:t>أو</w:t>
      </w:r>
      <w:r w:rsidRPr="000C74F9">
        <w:rPr>
          <w:rtl/>
        </w:rPr>
        <w:t xml:space="preserve"> </w:t>
      </w:r>
      <w:r w:rsidRPr="000C74F9">
        <w:rPr>
          <w:rFonts w:hint="cs"/>
          <w:rtl/>
        </w:rPr>
        <w:t>الممارسات</w:t>
      </w:r>
      <w:r w:rsidRPr="000C74F9">
        <w:rPr>
          <w:rtl/>
        </w:rPr>
        <w:t xml:space="preserve"> </w:t>
      </w:r>
      <w:r w:rsidRPr="000C74F9">
        <w:rPr>
          <w:rFonts w:hint="cs"/>
          <w:rtl/>
        </w:rPr>
        <w:t>التشغيلية</w:t>
      </w:r>
      <w:r w:rsidRPr="000C74F9">
        <w:rPr>
          <w:rtl/>
        </w:rPr>
        <w:t xml:space="preserve"> </w:t>
      </w:r>
      <w:r w:rsidRPr="000C74F9">
        <w:rPr>
          <w:rFonts w:hint="cs"/>
          <w:rtl/>
        </w:rPr>
        <w:t>أو</w:t>
      </w:r>
      <w:r w:rsidRPr="000C74F9">
        <w:rPr>
          <w:rtl/>
        </w:rPr>
        <w:t xml:space="preserve"> </w:t>
      </w:r>
      <w:r w:rsidRPr="000C74F9">
        <w:rPr>
          <w:rFonts w:hint="cs"/>
          <w:rtl/>
        </w:rPr>
        <w:t>التقنية</w:t>
      </w:r>
      <w:r w:rsidRPr="000C74F9">
        <w:rPr>
          <w:rtl/>
        </w:rPr>
        <w:t xml:space="preserve"> </w:t>
      </w:r>
      <w:r w:rsidRPr="000C74F9">
        <w:rPr>
          <w:rFonts w:hint="cs"/>
          <w:rtl/>
        </w:rPr>
        <w:t>الحسنة،</w:t>
      </w:r>
      <w:r w:rsidR="00394B0D">
        <w:rPr>
          <w:rtl/>
        </w:rPr>
        <w:t xml:space="preserve"> في </w:t>
      </w:r>
      <w:r w:rsidRPr="000C74F9">
        <w:rPr>
          <w:rFonts w:hint="cs"/>
          <w:rtl/>
        </w:rPr>
        <w:t>جوانب</w:t>
      </w:r>
      <w:r w:rsidRPr="000C74F9">
        <w:rPr>
          <w:rtl/>
        </w:rPr>
        <w:t xml:space="preserve"> </w:t>
      </w:r>
      <w:r w:rsidRPr="000C74F9">
        <w:rPr>
          <w:rFonts w:hint="cs"/>
          <w:rtl/>
        </w:rPr>
        <w:t>معينة</w:t>
      </w:r>
      <w:r w:rsidRPr="000C74F9">
        <w:rPr>
          <w:rtl/>
        </w:rPr>
        <w:t xml:space="preserve"> </w:t>
      </w:r>
      <w:r w:rsidRPr="000C74F9">
        <w:rPr>
          <w:rFonts w:hint="cs"/>
          <w:rtl/>
        </w:rPr>
        <w:t>من</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موجهاً</w:t>
      </w:r>
      <w:r w:rsidRPr="000C74F9">
        <w:rPr>
          <w:rtl/>
        </w:rPr>
        <w:t xml:space="preserve"> </w:t>
      </w:r>
      <w:r w:rsidRPr="000C74F9">
        <w:rPr>
          <w:rFonts w:hint="cs"/>
          <w:rtl/>
        </w:rPr>
        <w:t>إلى</w:t>
      </w:r>
      <w:r w:rsidRPr="000C74F9">
        <w:rPr>
          <w:rtl/>
        </w:rPr>
        <w:t xml:space="preserve"> </w:t>
      </w:r>
      <w:r w:rsidRPr="000C74F9">
        <w:rPr>
          <w:rFonts w:hint="cs"/>
          <w:rtl/>
        </w:rPr>
        <w:t>مهندس</w:t>
      </w:r>
      <w:r w:rsidRPr="000C74F9">
        <w:rPr>
          <w:rtl/>
        </w:rPr>
        <w:t xml:space="preserve"> </w:t>
      </w:r>
      <w:r w:rsidRPr="000C74F9">
        <w:rPr>
          <w:rFonts w:hint="cs"/>
          <w:rtl/>
        </w:rPr>
        <w:t>راديو</w:t>
      </w:r>
      <w:r w:rsidRPr="000C74F9">
        <w:rPr>
          <w:rtl/>
        </w:rPr>
        <w:t xml:space="preserve"> </w:t>
      </w:r>
      <w:r w:rsidRPr="000C74F9">
        <w:rPr>
          <w:rFonts w:hint="cs"/>
          <w:rtl/>
        </w:rPr>
        <w:t>أو</w:t>
      </w:r>
      <w:r w:rsidRPr="000C74F9">
        <w:rPr>
          <w:rtl/>
        </w:rPr>
        <w:t xml:space="preserve"> </w:t>
      </w:r>
      <w:r w:rsidRPr="000C74F9">
        <w:rPr>
          <w:rFonts w:hint="cs"/>
          <w:rtl/>
        </w:rPr>
        <w:t>مخطط</w:t>
      </w:r>
      <w:r w:rsidRPr="000C74F9">
        <w:rPr>
          <w:rtl/>
        </w:rPr>
        <w:t xml:space="preserve"> </w:t>
      </w:r>
      <w:r w:rsidRPr="000C74F9">
        <w:rPr>
          <w:rFonts w:hint="cs"/>
          <w:rtl/>
        </w:rPr>
        <w:t>أنظمة</w:t>
      </w:r>
      <w:r w:rsidRPr="000C74F9">
        <w:rPr>
          <w:rtl/>
        </w:rPr>
        <w:t xml:space="preserve"> </w:t>
      </w:r>
      <w:r w:rsidRPr="000C74F9">
        <w:rPr>
          <w:rFonts w:hint="cs"/>
          <w:rtl/>
        </w:rPr>
        <w:t>أو</w:t>
      </w:r>
      <w:r w:rsidRPr="000C74F9">
        <w:rPr>
          <w:rtl/>
        </w:rPr>
        <w:t xml:space="preserve"> </w:t>
      </w:r>
      <w:r w:rsidRPr="000C74F9">
        <w:rPr>
          <w:rFonts w:hint="cs"/>
          <w:rtl/>
        </w:rPr>
        <w:t>مسؤول</w:t>
      </w:r>
      <w:r w:rsidRPr="000C74F9">
        <w:rPr>
          <w:rtl/>
        </w:rPr>
        <w:t xml:space="preserve"> </w:t>
      </w:r>
      <w:r w:rsidRPr="000C74F9">
        <w:rPr>
          <w:rFonts w:hint="cs"/>
          <w:rtl/>
        </w:rPr>
        <w:t>تشغيل</w:t>
      </w:r>
      <w:r w:rsidRPr="000C74F9">
        <w:rPr>
          <w:rtl/>
        </w:rPr>
        <w:t xml:space="preserve"> </w:t>
      </w:r>
      <w:r w:rsidRPr="000C74F9">
        <w:rPr>
          <w:rFonts w:hint="cs"/>
          <w:rtl/>
        </w:rPr>
        <w:t>يخطط</w:t>
      </w:r>
      <w:r w:rsidRPr="000C74F9">
        <w:rPr>
          <w:rtl/>
        </w:rPr>
        <w:t xml:space="preserve"> </w:t>
      </w:r>
      <w:r w:rsidRPr="000C74F9">
        <w:rPr>
          <w:rFonts w:hint="cs"/>
          <w:rtl/>
        </w:rPr>
        <w:t>أو</w:t>
      </w:r>
      <w:r w:rsidRPr="000C74F9">
        <w:rPr>
          <w:rtl/>
        </w:rPr>
        <w:t xml:space="preserve"> </w:t>
      </w:r>
      <w:r w:rsidRPr="000C74F9">
        <w:rPr>
          <w:rFonts w:hint="cs"/>
          <w:rtl/>
        </w:rPr>
        <w:t>يصمم</w:t>
      </w:r>
      <w:r w:rsidRPr="000C74F9">
        <w:rPr>
          <w:rtl/>
        </w:rPr>
        <w:t xml:space="preserve"> </w:t>
      </w:r>
      <w:r w:rsidRPr="000C74F9">
        <w:rPr>
          <w:rFonts w:hint="cs"/>
          <w:rtl/>
        </w:rPr>
        <w:t>أو</w:t>
      </w:r>
      <w:r w:rsidRPr="000C74F9">
        <w:rPr>
          <w:rFonts w:hint="eastAsia"/>
          <w:rtl/>
        </w:rPr>
        <w:t> </w:t>
      </w:r>
      <w:r w:rsidRPr="000C74F9">
        <w:rPr>
          <w:rFonts w:hint="cs"/>
          <w:rtl/>
        </w:rPr>
        <w:t>يستخدم</w:t>
      </w:r>
      <w:r w:rsidRPr="000C74F9">
        <w:rPr>
          <w:rtl/>
        </w:rPr>
        <w:t xml:space="preserve"> </w:t>
      </w:r>
      <w:r w:rsidRPr="000C74F9">
        <w:rPr>
          <w:rFonts w:hint="cs"/>
          <w:rtl/>
        </w:rPr>
        <w:t>الخدمات</w:t>
      </w:r>
      <w:r w:rsidRPr="000C74F9">
        <w:rPr>
          <w:rtl/>
        </w:rPr>
        <w:t xml:space="preserve"> </w:t>
      </w:r>
      <w:r w:rsidRPr="000C74F9">
        <w:rPr>
          <w:rFonts w:hint="cs"/>
          <w:rtl/>
        </w:rPr>
        <w:t>أو</w:t>
      </w:r>
      <w:r w:rsidRPr="000C74F9">
        <w:rPr>
          <w:rtl/>
        </w:rPr>
        <w:t xml:space="preserve"> </w:t>
      </w:r>
      <w:r w:rsidRPr="000C74F9">
        <w:rPr>
          <w:rFonts w:hint="cs"/>
          <w:rtl/>
        </w:rPr>
        <w:t>الأنظمة</w:t>
      </w:r>
      <w:r w:rsidRPr="000C74F9">
        <w:rPr>
          <w:rtl/>
        </w:rPr>
        <w:t xml:space="preserve"> </w:t>
      </w:r>
      <w:r w:rsidRPr="000C74F9">
        <w:rPr>
          <w:rFonts w:hint="cs"/>
          <w:rtl/>
        </w:rPr>
        <w:t>الراديوية،</w:t>
      </w:r>
      <w:r w:rsidRPr="000C74F9">
        <w:rPr>
          <w:rtl/>
        </w:rPr>
        <w:t xml:space="preserve"> </w:t>
      </w:r>
      <w:r w:rsidRPr="000C74F9">
        <w:rPr>
          <w:rFonts w:hint="cs"/>
          <w:rtl/>
        </w:rPr>
        <w:t>مع</w:t>
      </w:r>
      <w:r w:rsidRPr="000C74F9">
        <w:rPr>
          <w:rtl/>
        </w:rPr>
        <w:t xml:space="preserve"> </w:t>
      </w:r>
      <w:r w:rsidRPr="000C74F9">
        <w:rPr>
          <w:rFonts w:hint="cs"/>
          <w:rtl/>
        </w:rPr>
        <w:t>الاهتمام</w:t>
      </w:r>
      <w:r w:rsidRPr="000C74F9">
        <w:rPr>
          <w:rtl/>
        </w:rPr>
        <w:t xml:space="preserve"> </w:t>
      </w:r>
      <w:r w:rsidRPr="000C74F9">
        <w:rPr>
          <w:rFonts w:hint="cs"/>
          <w:rtl/>
        </w:rPr>
        <w:t>على</w:t>
      </w:r>
      <w:r w:rsidRPr="000C74F9">
        <w:rPr>
          <w:rtl/>
        </w:rPr>
        <w:t xml:space="preserve"> </w:t>
      </w:r>
      <w:r w:rsidRPr="000C74F9">
        <w:rPr>
          <w:rFonts w:hint="cs"/>
          <w:rtl/>
        </w:rPr>
        <w:t>وجه</w:t>
      </w:r>
      <w:r w:rsidRPr="000C74F9">
        <w:rPr>
          <w:rtl/>
        </w:rPr>
        <w:t xml:space="preserve"> </w:t>
      </w:r>
      <w:r w:rsidRPr="000C74F9">
        <w:rPr>
          <w:rFonts w:hint="cs"/>
          <w:rtl/>
        </w:rPr>
        <w:t>الخصوص</w:t>
      </w:r>
      <w:r w:rsidRPr="000C74F9">
        <w:rPr>
          <w:rtl/>
        </w:rPr>
        <w:t xml:space="preserve"> </w:t>
      </w:r>
      <w:r w:rsidRPr="000C74F9">
        <w:rPr>
          <w:rFonts w:hint="cs"/>
          <w:rtl/>
        </w:rPr>
        <w:t>باحتياجات</w:t>
      </w:r>
      <w:r w:rsidRPr="000C74F9">
        <w:rPr>
          <w:rtl/>
        </w:rPr>
        <w:t xml:space="preserve"> </w:t>
      </w:r>
      <w:r w:rsidRPr="000C74F9">
        <w:rPr>
          <w:rFonts w:hint="cs"/>
          <w:rtl/>
        </w:rPr>
        <w:t>البلدان</w:t>
      </w:r>
      <w:r w:rsidRPr="000C74F9">
        <w:rPr>
          <w:rtl/>
        </w:rPr>
        <w:t xml:space="preserve"> </w:t>
      </w:r>
      <w:r w:rsidRPr="000C74F9">
        <w:rPr>
          <w:rFonts w:hint="cs"/>
          <w:rtl/>
        </w:rPr>
        <w:t>النامية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الكتيب</w:t>
      </w:r>
      <w:r w:rsidRPr="000C74F9">
        <w:rPr>
          <w:rtl/>
        </w:rPr>
        <w:t xml:space="preserve"> </w:t>
      </w:r>
      <w:r w:rsidRPr="000C74F9">
        <w:rPr>
          <w:rFonts w:hint="cs"/>
          <w:rtl/>
        </w:rPr>
        <w:t>مكتفياً</w:t>
      </w:r>
      <w:r w:rsidRPr="000C74F9">
        <w:rPr>
          <w:rtl/>
        </w:rPr>
        <w:t xml:space="preserve"> </w:t>
      </w:r>
      <w:r w:rsidRPr="000C74F9">
        <w:rPr>
          <w:rFonts w:hint="cs"/>
          <w:rtl/>
        </w:rPr>
        <w:t>بذاته</w:t>
      </w:r>
      <w:r w:rsidRPr="000C74F9">
        <w:rPr>
          <w:rtl/>
        </w:rPr>
        <w:t xml:space="preserve"> </w:t>
      </w:r>
      <w:r w:rsidRPr="000C74F9">
        <w:rPr>
          <w:rFonts w:hint="cs"/>
          <w:rtl/>
        </w:rPr>
        <w:t>فلا</w:t>
      </w:r>
      <w:r w:rsidRPr="000C74F9">
        <w:rPr>
          <w:rtl/>
        </w:rPr>
        <w:t xml:space="preserve"> </w:t>
      </w:r>
      <w:r w:rsidRPr="000C74F9">
        <w:rPr>
          <w:rFonts w:hint="cs"/>
          <w:rtl/>
        </w:rPr>
        <w:t>يحتاج</w:t>
      </w:r>
      <w:r w:rsidRPr="000C74F9">
        <w:rPr>
          <w:rtl/>
        </w:rPr>
        <w:t xml:space="preserve"> </w:t>
      </w:r>
      <w:r w:rsidRPr="000C74F9">
        <w:rPr>
          <w:rFonts w:hint="cs"/>
          <w:rtl/>
        </w:rPr>
        <w:t>إلى</w:t>
      </w:r>
      <w:r w:rsidRPr="000C74F9">
        <w:rPr>
          <w:rtl/>
        </w:rPr>
        <w:t xml:space="preserve"> </w:t>
      </w:r>
      <w:r w:rsidRPr="000C74F9">
        <w:rPr>
          <w:rFonts w:hint="cs"/>
          <w:rtl/>
        </w:rPr>
        <w:t>دراية</w:t>
      </w:r>
      <w:r w:rsidRPr="000C74F9">
        <w:rPr>
          <w:rtl/>
        </w:rPr>
        <w:t xml:space="preserve"> </w:t>
      </w:r>
      <w:r w:rsidRPr="000C74F9">
        <w:rPr>
          <w:rFonts w:hint="cs"/>
          <w:rtl/>
        </w:rPr>
        <w:t>بنصوص</w:t>
      </w:r>
      <w:r w:rsidRPr="000C74F9">
        <w:rPr>
          <w:rtl/>
        </w:rPr>
        <w:t xml:space="preserve"> </w:t>
      </w:r>
      <w:r w:rsidRPr="000C74F9">
        <w:rPr>
          <w:rFonts w:hint="cs"/>
          <w:rtl/>
        </w:rPr>
        <w:t>أو</w:t>
      </w:r>
      <w:r w:rsidRPr="000C74F9">
        <w:rPr>
          <w:rtl/>
        </w:rPr>
        <w:t xml:space="preserve"> </w:t>
      </w:r>
      <w:r w:rsidRPr="000C74F9">
        <w:rPr>
          <w:rFonts w:hint="cs"/>
          <w:rtl/>
        </w:rPr>
        <w:t>إجراءات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الأخرى</w:t>
      </w:r>
      <w:r w:rsidR="00394B0D">
        <w:rPr>
          <w:rtl/>
        </w:rPr>
        <w:t xml:space="preserve"> في </w:t>
      </w:r>
      <w:r w:rsidRPr="000C74F9">
        <w:rPr>
          <w:rFonts w:hint="cs"/>
          <w:rtl/>
        </w:rPr>
        <w:t>الاتحاد،</w:t>
      </w:r>
      <w:r w:rsidRPr="000C74F9">
        <w:rPr>
          <w:rtl/>
        </w:rPr>
        <w:t xml:space="preserve"> </w:t>
      </w:r>
      <w:r w:rsidRPr="000C74F9">
        <w:rPr>
          <w:rFonts w:hint="cs"/>
          <w:rtl/>
        </w:rPr>
        <w:t>ولكن</w:t>
      </w:r>
      <w:r w:rsidRPr="000C74F9">
        <w:rPr>
          <w:rtl/>
        </w:rPr>
        <w:t xml:space="preserve"> </w:t>
      </w:r>
      <w:r w:rsidRPr="000C74F9">
        <w:rPr>
          <w:rFonts w:hint="cs"/>
          <w:rtl/>
        </w:rPr>
        <w:t>ينبغي</w:t>
      </w:r>
      <w:r w:rsidRPr="000C74F9">
        <w:rPr>
          <w:rtl/>
        </w:rPr>
        <w:t xml:space="preserve"> </w:t>
      </w:r>
      <w:r w:rsidRPr="000C74F9">
        <w:rPr>
          <w:rFonts w:hint="cs"/>
          <w:rtl/>
        </w:rPr>
        <w:t>ألا</w:t>
      </w:r>
      <w:r w:rsidRPr="000C74F9">
        <w:rPr>
          <w:rtl/>
        </w:rPr>
        <w:t xml:space="preserve"> </w:t>
      </w:r>
      <w:r w:rsidRPr="000C74F9">
        <w:rPr>
          <w:rFonts w:hint="cs"/>
          <w:rtl/>
        </w:rPr>
        <w:t>يكرر</w:t>
      </w:r>
      <w:r w:rsidRPr="000C74F9">
        <w:rPr>
          <w:rtl/>
        </w:rPr>
        <w:t xml:space="preserve"> </w:t>
      </w:r>
      <w:r w:rsidRPr="000C74F9">
        <w:rPr>
          <w:rFonts w:hint="cs"/>
          <w:rtl/>
        </w:rPr>
        <w:t>نطاق</w:t>
      </w:r>
      <w:r w:rsidRPr="000C74F9">
        <w:rPr>
          <w:rtl/>
        </w:rPr>
        <w:t xml:space="preserve"> </w:t>
      </w:r>
      <w:r w:rsidRPr="000C74F9">
        <w:rPr>
          <w:rFonts w:hint="cs"/>
          <w:rtl/>
        </w:rPr>
        <w:t>ومحتوى</w:t>
      </w:r>
      <w:r w:rsidRPr="000C74F9">
        <w:rPr>
          <w:rtl/>
        </w:rPr>
        <w:t xml:space="preserve"> </w:t>
      </w:r>
      <w:r w:rsidRPr="000C74F9">
        <w:rPr>
          <w:rFonts w:hint="cs"/>
          <w:rtl/>
        </w:rPr>
        <w:t>المنشورات</w:t>
      </w:r>
      <w:r w:rsidRPr="000C74F9">
        <w:rPr>
          <w:rtl/>
        </w:rPr>
        <w:t xml:space="preserve"> </w:t>
      </w:r>
      <w:r w:rsidRPr="000C74F9">
        <w:rPr>
          <w:rFonts w:hint="cs"/>
          <w:rtl/>
        </w:rPr>
        <w:t>المتاحة</w:t>
      </w:r>
      <w:r w:rsidRPr="000C74F9">
        <w:rPr>
          <w:rtl/>
        </w:rPr>
        <w:t xml:space="preserve"> </w:t>
      </w:r>
      <w:r w:rsidRPr="000C74F9">
        <w:rPr>
          <w:rFonts w:hint="cs"/>
          <w:rtl/>
        </w:rPr>
        <w:t>بسهولة</w:t>
      </w:r>
      <w:r w:rsidRPr="000C74F9">
        <w:rPr>
          <w:rtl/>
        </w:rPr>
        <w:t xml:space="preserve"> </w:t>
      </w:r>
      <w:r w:rsidRPr="000C74F9">
        <w:rPr>
          <w:rFonts w:hint="cs"/>
          <w:rtl/>
        </w:rPr>
        <w:t>خارج</w:t>
      </w:r>
      <w:r w:rsidRPr="000C74F9">
        <w:rPr>
          <w:rtl/>
        </w:rPr>
        <w:t xml:space="preserve"> </w:t>
      </w:r>
      <w:r w:rsidRPr="000C74F9">
        <w:rPr>
          <w:rFonts w:hint="cs"/>
          <w:rtl/>
        </w:rPr>
        <w:t>الاتحاد</w:t>
      </w:r>
      <w:r w:rsidRPr="000C74F9">
        <w:rPr>
          <w:rtl/>
        </w:rPr>
        <w:t xml:space="preserve"> </w:t>
      </w:r>
      <w:r w:rsidRPr="000C74F9">
        <w:rPr>
          <w:rFonts w:hint="cs"/>
          <w:rtl/>
        </w:rPr>
        <w:t>الدولي</w:t>
      </w:r>
      <w:r w:rsidRPr="000C74F9">
        <w:rPr>
          <w:rtl/>
        </w:rPr>
        <w:t xml:space="preserve"> </w:t>
      </w:r>
      <w:r w:rsidRPr="000C74F9">
        <w:rPr>
          <w:rFonts w:hint="cs"/>
          <w:rtl/>
        </w:rPr>
        <w:t>للاتصالات</w:t>
      </w:r>
      <w:r w:rsidRPr="000C74F9">
        <w:rPr>
          <w:rtl/>
        </w:rPr>
        <w:t>.</w:t>
      </w:r>
    </w:p>
    <w:p w:rsidR="00F82188" w:rsidRPr="000C74F9" w:rsidRDefault="00F82188" w:rsidP="00F82188">
      <w:pPr>
        <w:pStyle w:val="Heading2"/>
        <w:rPr>
          <w:rtl/>
        </w:rPr>
      </w:pPr>
      <w:bookmarkStart w:id="114" w:name="_Toc433822523"/>
      <w:bookmarkStart w:id="115" w:name="_Toc433825514"/>
      <w:bookmarkStart w:id="116" w:name="_Toc433828429"/>
      <w:r w:rsidRPr="0093735B">
        <w:t>2</w:t>
      </w:r>
      <w:r>
        <w:t>.</w:t>
      </w:r>
      <w:r w:rsidRPr="0093735B">
        <w:t>8</w:t>
      </w:r>
      <w:r>
        <w:t>.A</w:t>
      </w:r>
      <w:r w:rsidRPr="0093735B">
        <w:t>2</w:t>
      </w:r>
      <w:r w:rsidRPr="000C74F9">
        <w:rPr>
          <w:rtl/>
        </w:rPr>
        <w:tab/>
      </w:r>
      <w:r w:rsidRPr="000C74F9">
        <w:rPr>
          <w:rFonts w:hint="cs"/>
          <w:rtl/>
        </w:rPr>
        <w:t>الموافقة</w:t>
      </w:r>
      <w:bookmarkEnd w:id="114"/>
      <w:bookmarkEnd w:id="115"/>
      <w:bookmarkEnd w:id="116"/>
    </w:p>
    <w:p w:rsidR="00F82188" w:rsidRPr="000C74F9" w:rsidRDefault="00F82188" w:rsidP="00C207EA">
      <w:pPr>
        <w:rPr>
          <w:rtl/>
          <w:lang w:bidi="ar"/>
        </w:rPr>
      </w:pPr>
      <w:r w:rsidRPr="000C74F9">
        <w:rPr>
          <w:rFonts w:hint="cs"/>
          <w:rtl/>
          <w:lang w:bidi="ar"/>
        </w:rPr>
        <w:t xml:space="preserve">يجوز لكل لجنة دراسات أن توافق على كتيبات مراجعة أو جديدة على نحو عادي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 ويجوز للجنة الدراسات أن تخوِّل الفريق المعني التابع لها بالموافقة على كتيبات.</w:t>
      </w:r>
    </w:p>
    <w:p w:rsidR="00F82188" w:rsidRPr="000C74F9" w:rsidRDefault="00F82188" w:rsidP="00F82188">
      <w:pPr>
        <w:pStyle w:val="Heading2"/>
        <w:rPr>
          <w:rtl/>
        </w:rPr>
      </w:pPr>
      <w:bookmarkStart w:id="117" w:name="_Toc433822524"/>
      <w:bookmarkStart w:id="118" w:name="_Toc433825515"/>
      <w:bookmarkStart w:id="119" w:name="_Toc433828430"/>
      <w:r w:rsidRPr="0093735B">
        <w:t>3</w:t>
      </w:r>
      <w:r>
        <w:t>.</w:t>
      </w:r>
      <w:r w:rsidRPr="0093735B">
        <w:t>8</w:t>
      </w:r>
      <w:r>
        <w:t>.A</w:t>
      </w:r>
      <w:r w:rsidRPr="0093735B">
        <w:t>2</w:t>
      </w:r>
      <w:r w:rsidRPr="000C74F9">
        <w:rPr>
          <w:rtl/>
        </w:rPr>
        <w:tab/>
      </w:r>
      <w:r w:rsidRPr="000C74F9">
        <w:rPr>
          <w:rFonts w:hint="cs"/>
          <w:rtl/>
        </w:rPr>
        <w:t>الإلغاء</w:t>
      </w:r>
      <w:bookmarkEnd w:id="117"/>
      <w:bookmarkEnd w:id="118"/>
      <w:bookmarkEnd w:id="119"/>
    </w:p>
    <w:p w:rsidR="00F82188" w:rsidRPr="000C74F9" w:rsidRDefault="00F82188" w:rsidP="008F6432">
      <w:pPr>
        <w:rPr>
          <w:rtl/>
          <w:lang w:bidi="ar-SY"/>
        </w:rPr>
      </w:pPr>
      <w:r w:rsidRPr="000C74F9">
        <w:rPr>
          <w:rFonts w:hint="cs"/>
          <w:rtl/>
          <w:lang w:bidi="ar"/>
        </w:rPr>
        <w:t xml:space="preserve">يجوز لكل لجنة دراسات </w:t>
      </w:r>
      <w:r w:rsidR="008F6432">
        <w:rPr>
          <w:rFonts w:hint="cs"/>
          <w:rtl/>
          <w:lang w:bidi="ar"/>
        </w:rPr>
        <w:t xml:space="preserve">إلغاء </w:t>
      </w:r>
      <w:r w:rsidRPr="000C74F9">
        <w:rPr>
          <w:rFonts w:hint="cs"/>
          <w:rtl/>
          <w:lang w:bidi="ar-SY"/>
        </w:rPr>
        <w:t xml:space="preserve">كتيبات </w:t>
      </w:r>
      <w:r w:rsidRPr="000C74F9">
        <w:rPr>
          <w:rFonts w:hint="cs"/>
          <w:rtl/>
          <w:lang w:bidi="ar"/>
        </w:rPr>
        <w:t>بتوافق</w:t>
      </w:r>
      <w:r>
        <w:rPr>
          <w:rFonts w:hint="cs"/>
          <w:rtl/>
          <w:lang w:bidi="ar-EG"/>
        </w:rPr>
        <w:t xml:space="preserve"> 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F82188" w:rsidRPr="000C74F9" w:rsidRDefault="00F82188" w:rsidP="00F82188">
      <w:pPr>
        <w:pStyle w:val="Heading1"/>
        <w:rPr>
          <w:rtl/>
        </w:rPr>
      </w:pPr>
      <w:bookmarkStart w:id="120" w:name="_Toc433822525"/>
      <w:bookmarkStart w:id="121" w:name="_Toc433825516"/>
      <w:bookmarkStart w:id="122" w:name="_Toc433828431"/>
      <w:r w:rsidRPr="0093735B">
        <w:t>9</w:t>
      </w:r>
      <w:r>
        <w:t>.A</w:t>
      </w:r>
      <w:r w:rsidRPr="0093735B">
        <w:t>2</w:t>
      </w:r>
      <w:r w:rsidRPr="000C74F9">
        <w:rPr>
          <w:rtl/>
        </w:rPr>
        <w:tab/>
      </w:r>
      <w:r w:rsidRPr="000C74F9">
        <w:rPr>
          <w:rFonts w:hint="cs"/>
          <w:rtl/>
        </w:rPr>
        <w:t>آراء قطاع الاتصالات الراديوية</w:t>
      </w:r>
      <w:bookmarkEnd w:id="120"/>
      <w:bookmarkEnd w:id="121"/>
      <w:bookmarkEnd w:id="122"/>
    </w:p>
    <w:p w:rsidR="00F82188" w:rsidRPr="000C74F9" w:rsidRDefault="00F82188" w:rsidP="00F82188">
      <w:pPr>
        <w:pStyle w:val="Heading2"/>
        <w:rPr>
          <w:rtl/>
        </w:rPr>
      </w:pPr>
      <w:bookmarkStart w:id="123" w:name="_Toc433822526"/>
      <w:bookmarkStart w:id="124" w:name="_Toc433825517"/>
      <w:bookmarkStart w:id="125" w:name="_Toc433828432"/>
      <w:r w:rsidRPr="0093735B">
        <w:t>1</w:t>
      </w:r>
      <w:r>
        <w:t>.</w:t>
      </w:r>
      <w:r w:rsidRPr="0093735B">
        <w:t>9</w:t>
      </w:r>
      <w:r>
        <w:t>.A</w:t>
      </w:r>
      <w:r w:rsidRPr="0093735B">
        <w:t>2</w:t>
      </w:r>
      <w:r w:rsidRPr="000C74F9">
        <w:rPr>
          <w:rtl/>
        </w:rPr>
        <w:tab/>
      </w:r>
      <w:r w:rsidRPr="000C74F9">
        <w:rPr>
          <w:rFonts w:hint="cs"/>
          <w:rtl/>
        </w:rPr>
        <w:t>تعريف</w:t>
      </w:r>
      <w:bookmarkEnd w:id="123"/>
      <w:bookmarkEnd w:id="124"/>
      <w:bookmarkEnd w:id="125"/>
    </w:p>
    <w:p w:rsidR="00F82188" w:rsidRPr="000C74F9" w:rsidRDefault="00F82188" w:rsidP="00F82188">
      <w:pPr>
        <w:rPr>
          <w:rtl/>
        </w:rPr>
      </w:pPr>
      <w:r w:rsidRPr="00791F60">
        <w:rPr>
          <w:rtl/>
        </w:rPr>
        <w:t>نص يحتوي على اقتراح أو طلب موجه إلى هيئة أخرى (مثل قطاعي الاتحاد الآخرين، والمنظمات الدولية، إلى آخره) ولا</w:t>
      </w:r>
      <w:r w:rsidRPr="00791F60">
        <w:rPr>
          <w:rFonts w:hint="eastAsia"/>
          <w:rtl/>
        </w:rPr>
        <w:t> </w:t>
      </w:r>
      <w:r w:rsidRPr="00791F60">
        <w:rPr>
          <w:rtl/>
        </w:rPr>
        <w:t>يتعلق بالضرورة بموضوع تقني.</w:t>
      </w:r>
    </w:p>
    <w:p w:rsidR="00F82188" w:rsidRPr="000C74F9" w:rsidRDefault="00F82188" w:rsidP="00F82188">
      <w:pPr>
        <w:pStyle w:val="Heading2"/>
        <w:rPr>
          <w:rtl/>
        </w:rPr>
      </w:pPr>
      <w:bookmarkStart w:id="126" w:name="_Toc433822527"/>
      <w:bookmarkStart w:id="127" w:name="_Toc433825518"/>
      <w:bookmarkStart w:id="128" w:name="_Toc433828433"/>
      <w:r w:rsidRPr="0093735B">
        <w:t>2</w:t>
      </w:r>
      <w:r>
        <w:t>.</w:t>
      </w:r>
      <w:r w:rsidRPr="0093735B">
        <w:t>9</w:t>
      </w:r>
      <w:r>
        <w:t>.A</w:t>
      </w:r>
      <w:r w:rsidRPr="0093735B">
        <w:t>2</w:t>
      </w:r>
      <w:r w:rsidRPr="000C74F9">
        <w:tab/>
      </w:r>
      <w:r w:rsidRPr="000C74F9">
        <w:rPr>
          <w:rFonts w:hint="cs"/>
          <w:rtl/>
        </w:rPr>
        <w:t>الموافقة</w:t>
      </w:r>
      <w:bookmarkEnd w:id="126"/>
      <w:bookmarkEnd w:id="127"/>
      <w:bookmarkEnd w:id="128"/>
    </w:p>
    <w:p w:rsidR="00F82188" w:rsidRPr="000C74F9" w:rsidRDefault="00F82188" w:rsidP="00F82188">
      <w:pPr>
        <w:rPr>
          <w:rtl/>
          <w:lang w:bidi="ar"/>
        </w:rPr>
      </w:pPr>
      <w:r w:rsidRPr="000C74F9">
        <w:rPr>
          <w:rFonts w:hint="cs"/>
          <w:rtl/>
          <w:lang w:bidi="ar"/>
        </w:rPr>
        <w:t xml:space="preserve">يجوز لكل لجنة دراسات أن توافق على آراء مراجعة أو جديدة على نحو عادي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F82188" w:rsidRPr="000C74F9" w:rsidRDefault="00F82188" w:rsidP="00F82188">
      <w:pPr>
        <w:pStyle w:val="Heading2"/>
        <w:rPr>
          <w:rtl/>
        </w:rPr>
      </w:pPr>
      <w:bookmarkStart w:id="129" w:name="_Toc433822528"/>
      <w:bookmarkStart w:id="130" w:name="_Toc433825519"/>
      <w:bookmarkStart w:id="131" w:name="_Toc433828434"/>
      <w:r w:rsidRPr="0093735B">
        <w:t>3</w:t>
      </w:r>
      <w:r>
        <w:t>.</w:t>
      </w:r>
      <w:r w:rsidRPr="0093735B">
        <w:t>9</w:t>
      </w:r>
      <w:r>
        <w:t>.A</w:t>
      </w:r>
      <w:r w:rsidRPr="0093735B">
        <w:t>2</w:t>
      </w:r>
      <w:r w:rsidRPr="000C74F9">
        <w:rPr>
          <w:rtl/>
        </w:rPr>
        <w:tab/>
      </w:r>
      <w:r w:rsidRPr="000C74F9">
        <w:rPr>
          <w:rFonts w:hint="cs"/>
          <w:rtl/>
        </w:rPr>
        <w:t>الإلغاء</w:t>
      </w:r>
      <w:bookmarkEnd w:id="129"/>
      <w:bookmarkEnd w:id="130"/>
      <w:bookmarkEnd w:id="131"/>
    </w:p>
    <w:p w:rsidR="00F82188" w:rsidRDefault="00F82188" w:rsidP="008F6432">
      <w:pPr>
        <w:rPr>
          <w:lang w:bidi="ar"/>
        </w:rPr>
      </w:pPr>
      <w:r w:rsidRPr="000C74F9">
        <w:rPr>
          <w:rFonts w:hint="cs"/>
          <w:rtl/>
          <w:lang w:bidi="ar"/>
        </w:rPr>
        <w:t xml:space="preserve">يجوز لكل لجنة دراسات </w:t>
      </w:r>
      <w:r w:rsidR="008F6432">
        <w:rPr>
          <w:rFonts w:hint="cs"/>
          <w:rtl/>
          <w:lang w:bidi="ar"/>
        </w:rPr>
        <w:t xml:space="preserve">إلغاء </w:t>
      </w:r>
      <w:r w:rsidRPr="000C74F9">
        <w:rPr>
          <w:rFonts w:hint="cs"/>
          <w:rtl/>
          <w:lang w:bidi="ar-SY"/>
        </w:rPr>
        <w:t xml:space="preserve">آراء </w:t>
      </w:r>
      <w:r w:rsidR="008F6432">
        <w:rPr>
          <w:rFonts w:hint="cs"/>
          <w:rtl/>
          <w:lang w:bidi="ar"/>
        </w:rPr>
        <w:t xml:space="preserve">بالتوافق بين </w:t>
      </w:r>
      <w:r>
        <w:rPr>
          <w:rFonts w:hint="cs"/>
          <w:rtl/>
          <w:lang w:bidi="ar-EG"/>
        </w:rPr>
        <w:t>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0071D6" w:rsidRDefault="000071D6" w:rsidP="008F6432">
      <w:pPr>
        <w:rPr>
          <w:rtl/>
          <w:lang w:bidi="ar-EG"/>
        </w:rPr>
        <w:sectPr w:rsidR="000071D6" w:rsidSect="007C4635">
          <w:headerReference w:type="default" r:id="rId19"/>
          <w:headerReference w:type="first" r:id="rId20"/>
          <w:footerReference w:type="first" r:id="rId21"/>
          <w:pgSz w:w="11907" w:h="16840" w:code="9"/>
          <w:pgMar w:top="1418" w:right="1134" w:bottom="1134" w:left="1134" w:header="709" w:footer="709" w:gutter="0"/>
          <w:pgNumType w:start="1"/>
          <w:cols w:space="708"/>
          <w:titlePg/>
          <w:docGrid w:linePitch="360"/>
        </w:sectPr>
      </w:pPr>
    </w:p>
    <w:p w:rsidR="000071D6" w:rsidRDefault="000071D6" w:rsidP="001F2045">
      <w:pPr>
        <w:pStyle w:val="ResNo"/>
        <w:rPr>
          <w:rtl/>
          <w:lang w:bidi="ar-EG"/>
        </w:rPr>
      </w:pPr>
      <w:bookmarkStart w:id="132" w:name="_Toc436903649"/>
      <w:r>
        <w:rPr>
          <w:rFonts w:hint="cs"/>
          <w:rtl/>
        </w:rPr>
        <w:lastRenderedPageBreak/>
        <w:t xml:space="preserve">القرار </w:t>
      </w:r>
      <w:r>
        <w:t>ITU</w:t>
      </w:r>
      <w:r w:rsidR="001F2045">
        <w:sym w:font="Symbol" w:char="F02D"/>
      </w:r>
      <w:r>
        <w:t>R 2-7</w:t>
      </w:r>
      <w:bookmarkEnd w:id="132"/>
    </w:p>
    <w:p w:rsidR="000071D6" w:rsidRDefault="000071D6" w:rsidP="00110624">
      <w:pPr>
        <w:pStyle w:val="Restitle"/>
        <w:rPr>
          <w:rtl/>
        </w:rPr>
      </w:pPr>
      <w:bookmarkStart w:id="133" w:name="_Toc436903650"/>
      <w:r>
        <w:rPr>
          <w:rFonts w:hint="cs"/>
          <w:rtl/>
        </w:rPr>
        <w:t>الاجتماع التحضيري للمؤتمر</w:t>
      </w:r>
      <w:bookmarkEnd w:id="133"/>
    </w:p>
    <w:p w:rsidR="000071D6" w:rsidRDefault="000071D6" w:rsidP="00952CF2">
      <w:pPr>
        <w:pStyle w:val="Date"/>
        <w:rPr>
          <w:rtl/>
        </w:rPr>
      </w:pPr>
      <w:r w:rsidRPr="00E506F4">
        <w:t>(</w:t>
      </w:r>
      <w:r>
        <w:t>2015-</w:t>
      </w:r>
      <w:r w:rsidRPr="00E506F4">
        <w:t>2012-2007-2003-2000-1997-1995-1993)</w:t>
      </w:r>
    </w:p>
    <w:p w:rsidR="000071D6" w:rsidRPr="00E506F4" w:rsidRDefault="000071D6" w:rsidP="00952CF2">
      <w:pPr>
        <w:pStyle w:val="Normalaftertitle"/>
        <w:rPr>
          <w:rtl/>
          <w:lang w:eastAsia="en-US"/>
        </w:rPr>
      </w:pPr>
      <w:r w:rsidRPr="00E506F4">
        <w:rPr>
          <w:rFonts w:hint="cs"/>
          <w:rtl/>
          <w:lang w:eastAsia="en-US"/>
        </w:rPr>
        <w:t>إن جمعية الاتصالات الراديوية للاتحاد الدولي للاتصالات،</w:t>
      </w:r>
    </w:p>
    <w:p w:rsidR="000071D6" w:rsidRPr="00E506F4" w:rsidRDefault="000071D6" w:rsidP="00952CF2">
      <w:pPr>
        <w:pStyle w:val="Call"/>
        <w:rPr>
          <w:rtl/>
          <w:lang w:val="en-GB" w:eastAsia="en-US" w:bidi="ar-EG"/>
        </w:rPr>
      </w:pPr>
      <w:r w:rsidRPr="00E506F4">
        <w:rPr>
          <w:rFonts w:hint="cs"/>
          <w:rtl/>
          <w:lang w:val="en-GB" w:eastAsia="en-US"/>
        </w:rPr>
        <w:t>إذ تضع في اعتبارها</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i/>
          <w:iCs/>
          <w:rtl/>
          <w:lang w:val="en-GB" w:eastAsia="en-US"/>
        </w:rPr>
        <w:t xml:space="preserve"> أ )</w:t>
      </w:r>
      <w:r w:rsidRPr="00E506F4">
        <w:rPr>
          <w:rFonts w:eastAsia="SimSun" w:hint="cs"/>
          <w:rtl/>
          <w:lang w:val="en-GB" w:eastAsia="en-US"/>
        </w:rPr>
        <w:tab/>
        <w:t>أن واجبات جمعية الاتصالات الراديوية ووظائفها، لدى الإعداد للمؤتمرات العالمية للاتصالات الراديوية</w:t>
      </w:r>
      <w:r>
        <w:rPr>
          <w:rFonts w:eastAsia="SimSun" w:hint="eastAsia"/>
          <w:rtl/>
          <w:lang w:val="en-GB" w:eastAsia="en-US"/>
        </w:rPr>
        <w:t> </w:t>
      </w:r>
      <w:r>
        <w:rPr>
          <w:rFonts w:eastAsia="SimSun"/>
          <w:lang w:eastAsia="en-US"/>
        </w:rPr>
        <w:t>(WRC)</w:t>
      </w:r>
      <w:r w:rsidRPr="00E506F4">
        <w:rPr>
          <w:rFonts w:eastAsia="SimSun" w:hint="cs"/>
          <w:rtl/>
          <w:lang w:val="en-GB" w:eastAsia="en-US"/>
        </w:rPr>
        <w:t>، منصوص عليها في</w:t>
      </w:r>
      <w:r>
        <w:rPr>
          <w:rFonts w:eastAsia="SimSun" w:hint="eastAsia"/>
          <w:rtl/>
          <w:lang w:val="en-GB" w:eastAsia="en-US"/>
        </w:rPr>
        <w:t> </w:t>
      </w:r>
      <w:r w:rsidRPr="00E506F4">
        <w:rPr>
          <w:rFonts w:eastAsia="SimSun" w:hint="cs"/>
          <w:rtl/>
          <w:lang w:val="en-GB" w:eastAsia="en-US"/>
        </w:rPr>
        <w:t>المادة</w:t>
      </w:r>
      <w:r w:rsidRPr="00E506F4">
        <w:rPr>
          <w:rFonts w:eastAsia="SimSun" w:hint="eastAsia"/>
          <w:rtl/>
          <w:lang w:val="en-GB" w:eastAsia="en-US"/>
        </w:rPr>
        <w:t> </w:t>
      </w:r>
      <w:r w:rsidRPr="00E506F4">
        <w:rPr>
          <w:rFonts w:eastAsia="SimSun"/>
          <w:lang w:val="en-GB" w:eastAsia="en-US"/>
        </w:rPr>
        <w:t>13</w:t>
      </w:r>
      <w:r w:rsidRPr="00E506F4">
        <w:rPr>
          <w:rFonts w:eastAsia="SimSun" w:hint="cs"/>
          <w:rtl/>
          <w:lang w:val="en-GB" w:eastAsia="en-US"/>
        </w:rPr>
        <w:t xml:space="preserve"> من دستور الاتحاد والمادة </w:t>
      </w:r>
      <w:r w:rsidRPr="00E506F4">
        <w:rPr>
          <w:rFonts w:eastAsia="SimSun"/>
          <w:lang w:val="en-GB" w:eastAsia="en-US"/>
        </w:rPr>
        <w:t>8</w:t>
      </w:r>
      <w:r w:rsidRPr="00E506F4">
        <w:rPr>
          <w:rFonts w:eastAsia="SimSun" w:hint="cs"/>
          <w:rtl/>
          <w:lang w:val="en-GB" w:eastAsia="en-US"/>
        </w:rPr>
        <w:t xml:space="preserve"> من اتفاقية الاتحاد، وفي الأجزاء ذات الصلة من القواعد العامة لمؤتمرات الاتحاد وجمعياته</w:t>
      </w:r>
      <w:r>
        <w:rPr>
          <w:rFonts w:eastAsia="SimSun" w:hint="eastAsia"/>
          <w:rtl/>
          <w:lang w:val="en-GB" w:eastAsia="en-US"/>
        </w:rPr>
        <w:t> </w:t>
      </w:r>
      <w:r w:rsidRPr="00E506F4">
        <w:rPr>
          <w:rFonts w:eastAsia="SimSun" w:hint="cs"/>
          <w:rtl/>
          <w:lang w:val="en-GB" w:eastAsia="en-US"/>
        </w:rPr>
        <w:t>واجتماعاته؛</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i/>
          <w:iCs/>
          <w:rtl/>
          <w:lang w:val="en-GB" w:eastAsia="en-US"/>
        </w:rPr>
        <w:t>ب)</w:t>
      </w:r>
      <w:r w:rsidRPr="00E506F4">
        <w:rPr>
          <w:rFonts w:eastAsia="SimSun" w:hint="cs"/>
          <w:rtl/>
          <w:lang w:val="en-GB" w:eastAsia="en-US"/>
        </w:rPr>
        <w:tab/>
        <w:t>أن الترتيبات الخاصة ضرورية لتلك الاستعدادات،</w:t>
      </w:r>
    </w:p>
    <w:p w:rsidR="000071D6" w:rsidRPr="00E506F4" w:rsidRDefault="000071D6" w:rsidP="00952CF2">
      <w:pPr>
        <w:pStyle w:val="Call"/>
        <w:rPr>
          <w:rtl/>
          <w:lang w:val="en-GB" w:eastAsia="en-US"/>
        </w:rPr>
      </w:pPr>
      <w:r w:rsidRPr="00E506F4">
        <w:rPr>
          <w:rFonts w:hint="cs"/>
          <w:rtl/>
          <w:lang w:val="en-GB" w:eastAsia="en-US"/>
        </w:rPr>
        <w:t>تقـرر</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1</w:t>
      </w:r>
      <w:r w:rsidRPr="00E506F4">
        <w:rPr>
          <w:rFonts w:eastAsia="SimSun" w:hint="cs"/>
          <w:rtl/>
          <w:lang w:val="en-GB" w:eastAsia="en-US"/>
        </w:rPr>
        <w:tab/>
        <w:t>عقد وتنظيم اجتماع تحضيري للمؤتمر</w:t>
      </w:r>
      <w:r w:rsidRPr="00E506F4">
        <w:rPr>
          <w:rFonts w:eastAsia="SimSun" w:hint="eastAsia"/>
          <w:rtl/>
          <w:lang w:val="en-GB" w:eastAsia="en-US"/>
        </w:rPr>
        <w:t> </w:t>
      </w:r>
      <w:r w:rsidRPr="00E506F4">
        <w:rPr>
          <w:rFonts w:eastAsia="SimSun"/>
          <w:lang w:val="en-GB" w:eastAsia="en-US"/>
        </w:rPr>
        <w:t>(CPM)</w:t>
      </w:r>
      <w:r w:rsidRPr="00E506F4">
        <w:rPr>
          <w:rFonts w:eastAsia="SimSun" w:hint="cs"/>
          <w:rtl/>
          <w:lang w:val="en-GB" w:eastAsia="en-US"/>
        </w:rPr>
        <w:t xml:space="preserve"> على أساس المبادئ التالية:</w:t>
      </w:r>
    </w:p>
    <w:p w:rsidR="000071D6" w:rsidRPr="00E506F4" w:rsidRDefault="000071D6" w:rsidP="006A3278">
      <w:pPr>
        <w:pStyle w:val="enumlev1"/>
        <w:rPr>
          <w:rtl/>
        </w:rPr>
      </w:pPr>
      <w:r w:rsidRPr="00E506F4">
        <w:rPr>
          <w:rFonts w:hint="cs"/>
          <w:rtl/>
        </w:rPr>
        <w:t>-</w:t>
      </w:r>
      <w:r w:rsidRPr="00E506F4">
        <w:rPr>
          <w:rFonts w:hint="cs"/>
          <w:rtl/>
        </w:rPr>
        <w:tab/>
        <w:t>ينبغي أن يكون الاجتماع التحضيري للمؤتمر دائماً؛</w:t>
      </w:r>
    </w:p>
    <w:p w:rsidR="000071D6" w:rsidRPr="00E506F4" w:rsidRDefault="000071D6" w:rsidP="006A3278">
      <w:pPr>
        <w:pStyle w:val="enumlev1"/>
        <w:rPr>
          <w:rtl/>
        </w:rPr>
      </w:pPr>
      <w:r w:rsidRPr="00E506F4">
        <w:rPr>
          <w:rFonts w:hint="cs"/>
          <w:rtl/>
        </w:rPr>
        <w:t>-</w:t>
      </w:r>
      <w:r w:rsidRPr="00E506F4">
        <w:rPr>
          <w:rFonts w:hint="cs"/>
          <w:rtl/>
        </w:rPr>
        <w:tab/>
        <w:t>ينبغي أن يعالج الاجتماع مواضيع مدرجة في جدول أعمال المؤتمر المقبل مباشرة</w:t>
      </w:r>
      <w:r>
        <w:rPr>
          <w:rFonts w:hint="cs"/>
          <w:rtl/>
        </w:rPr>
        <w:t>ً</w:t>
      </w:r>
      <w:r w:rsidRPr="00E506F4">
        <w:rPr>
          <w:rFonts w:hint="cs"/>
          <w:rtl/>
        </w:rPr>
        <w:t xml:space="preserve"> وأن يضطلع بالاستعدادات المؤقتة للمؤتمر</w:t>
      </w:r>
      <w:r>
        <w:rPr>
          <w:rFonts w:hint="eastAsia"/>
          <w:rtl/>
        </w:rPr>
        <w:t> </w:t>
      </w:r>
      <w:r w:rsidRPr="00E506F4">
        <w:rPr>
          <w:rFonts w:hint="cs"/>
          <w:rtl/>
        </w:rPr>
        <w:t>اللاحق؛</w:t>
      </w:r>
    </w:p>
    <w:p w:rsidR="000071D6" w:rsidRPr="00E506F4" w:rsidRDefault="000071D6" w:rsidP="006A3278">
      <w:pPr>
        <w:pStyle w:val="enumlev1"/>
        <w:rPr>
          <w:rtl/>
        </w:rPr>
      </w:pPr>
      <w:r w:rsidRPr="00E506F4">
        <w:rPr>
          <w:rFonts w:hint="cs"/>
          <w:rtl/>
        </w:rPr>
        <w:t>-</w:t>
      </w:r>
      <w:r w:rsidRPr="00E506F4">
        <w:rPr>
          <w:rFonts w:hint="cs"/>
          <w:rtl/>
        </w:rPr>
        <w:tab/>
        <w:t>ينبغي إرسال دعوات المشاركة إلى جميع الدول الأعضاء في الاتحاد وإلى الأعضاء في قطاع الاتصالات</w:t>
      </w:r>
      <w:r>
        <w:rPr>
          <w:rFonts w:hint="eastAsia"/>
          <w:rtl/>
        </w:rPr>
        <w:t> </w:t>
      </w:r>
      <w:r w:rsidRPr="00E506F4">
        <w:rPr>
          <w:rFonts w:hint="cs"/>
          <w:rtl/>
        </w:rPr>
        <w:t>الراديوية؛</w:t>
      </w:r>
    </w:p>
    <w:p w:rsidR="000071D6" w:rsidRPr="00996FF8" w:rsidRDefault="000071D6" w:rsidP="006A3278">
      <w:pPr>
        <w:pStyle w:val="enumlev1"/>
        <w:rPr>
          <w:rtl/>
          <w:lang w:bidi="ar-EG"/>
        </w:rPr>
      </w:pPr>
      <w:r w:rsidRPr="00996FF8">
        <w:rPr>
          <w:rFonts w:hint="cs"/>
          <w:rtl/>
        </w:rPr>
        <w:t>-</w:t>
      </w:r>
      <w:r w:rsidRPr="00996FF8">
        <w:rPr>
          <w:rFonts w:hint="cs"/>
          <w:rtl/>
        </w:rPr>
        <w:tab/>
        <w:t>ينبغي توزيع الوثائق على جميع الدول الأعضاء في الاتحاد وعلى الأعضاء في قطاع الاتصالات الراديوية الراغبين في</w:t>
      </w:r>
      <w:r w:rsidRPr="00996FF8">
        <w:rPr>
          <w:rFonts w:hint="eastAsia"/>
          <w:rtl/>
        </w:rPr>
        <w:t> </w:t>
      </w:r>
      <w:r w:rsidRPr="00996FF8">
        <w:rPr>
          <w:rFonts w:hint="cs"/>
          <w:rtl/>
        </w:rPr>
        <w:t xml:space="preserve">المشاركة في الاجتماع التحضيري للمؤتمر، مع مراعاة القرار </w:t>
      </w:r>
      <w:r w:rsidRPr="00996FF8">
        <w:t>167</w:t>
      </w:r>
      <w:r w:rsidRPr="00996FF8">
        <w:rPr>
          <w:rFonts w:hint="cs"/>
          <w:rtl/>
        </w:rPr>
        <w:t xml:space="preserve"> (المراجَع في بوسان، </w:t>
      </w:r>
      <w:r w:rsidRPr="00996FF8">
        <w:t>2014</w:t>
      </w:r>
      <w:r w:rsidRPr="00996FF8">
        <w:rPr>
          <w:rFonts w:hint="cs"/>
          <w:rtl/>
        </w:rPr>
        <w:t>) لمؤتمر المندوبين</w:t>
      </w:r>
      <w:r w:rsidRPr="00996FF8">
        <w:rPr>
          <w:rFonts w:hint="eastAsia"/>
          <w:rtl/>
        </w:rPr>
        <w:t> </w:t>
      </w:r>
      <w:r w:rsidRPr="00996FF8">
        <w:rPr>
          <w:rFonts w:hint="cs"/>
          <w:rtl/>
        </w:rPr>
        <w:t>المفوضين؛</w:t>
      </w:r>
    </w:p>
    <w:p w:rsidR="000071D6" w:rsidRPr="00E506F4" w:rsidRDefault="000071D6" w:rsidP="006A3278">
      <w:pPr>
        <w:pStyle w:val="enumlev1"/>
        <w:rPr>
          <w:rtl/>
        </w:rPr>
      </w:pPr>
      <w:r w:rsidRPr="00E506F4">
        <w:rPr>
          <w:rFonts w:hint="cs"/>
          <w:rtl/>
        </w:rPr>
        <w:t>-</w:t>
      </w:r>
      <w:r w:rsidRPr="00E506F4">
        <w:rPr>
          <w:rFonts w:hint="cs"/>
          <w:rtl/>
        </w:rPr>
        <w:tab/>
        <w:t>ينبغي أن تشمل اختصاصات الاجتماع التحضيري للمؤتمر تحديث المواد المقدمة من لجان دراسات الاتصالات الراديوية وترشيدها وعرضها ومناقشتها، وكذلك النظر في</w:t>
      </w:r>
      <w:r w:rsidRPr="00E506F4">
        <w:rPr>
          <w:rFonts w:hint="eastAsia"/>
          <w:rtl/>
        </w:rPr>
        <w:t> </w:t>
      </w:r>
      <w:r w:rsidRPr="00E506F4">
        <w:rPr>
          <w:rFonts w:hint="cs"/>
          <w:rtl/>
        </w:rPr>
        <w:t>أي مواد جديدة تقدم إليه، بما</w:t>
      </w:r>
      <w:r w:rsidRPr="00E506F4">
        <w:rPr>
          <w:rFonts w:hint="eastAsia"/>
          <w:rtl/>
        </w:rPr>
        <w:t> </w:t>
      </w:r>
      <w:r w:rsidRPr="00E506F4">
        <w:rPr>
          <w:rFonts w:hint="cs"/>
          <w:rtl/>
        </w:rPr>
        <w:t>في</w:t>
      </w:r>
      <w:r w:rsidRPr="00E506F4">
        <w:rPr>
          <w:rFonts w:hint="eastAsia"/>
          <w:rtl/>
        </w:rPr>
        <w:t> </w:t>
      </w:r>
      <w:r w:rsidRPr="00E506F4">
        <w:rPr>
          <w:rFonts w:hint="cs"/>
          <w:rtl/>
        </w:rPr>
        <w:t>ذلك مساهمات بشأن استعراض قرارات المؤتمر وتوصياته القائمة والمساهمات المقدمة من الدول الأعضاء بشأن جدول أعمال المؤتمر التالي والمؤتمرات اللاحقة. وينبغي أن تدرج هذه المساهمات في</w:t>
      </w:r>
      <w:r w:rsidRPr="00E506F4">
        <w:rPr>
          <w:rFonts w:hint="eastAsia"/>
          <w:rtl/>
        </w:rPr>
        <w:t> </w:t>
      </w:r>
      <w:r w:rsidRPr="00E506F4">
        <w:rPr>
          <w:rFonts w:hint="cs"/>
          <w:rtl/>
        </w:rPr>
        <w:t>ملحق بتقرير الاجتماع التحضيري للمؤتمر للإحاطة</w:t>
      </w:r>
      <w:r>
        <w:rPr>
          <w:rFonts w:hint="eastAsia"/>
          <w:rtl/>
        </w:rPr>
        <w:t> </w:t>
      </w:r>
      <w:r w:rsidRPr="00E506F4">
        <w:rPr>
          <w:rFonts w:hint="cs"/>
          <w:rtl/>
        </w:rPr>
        <w:t>فقط؛</w:t>
      </w:r>
    </w:p>
    <w:p w:rsidR="000071D6" w:rsidRPr="00E506F4" w:rsidRDefault="000071D6" w:rsidP="00952CF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2</w:t>
      </w:r>
      <w:r w:rsidRPr="00E506F4">
        <w:rPr>
          <w:rFonts w:eastAsia="SimSun" w:hint="cs"/>
          <w:rtl/>
          <w:lang w:val="en-GB" w:eastAsia="en-US"/>
        </w:rPr>
        <w:tab/>
        <w:t>أن يكون مجال اختصاص الاجتماع التحضيري للمؤتمر هو إعداد تقرير موحد يُستخدم دعماً للأعمال المتعلقة بالمؤتمرات العالمية للاتصالات الراديوية، ويقوم على:</w:t>
      </w:r>
    </w:p>
    <w:p w:rsidR="000071D6" w:rsidRPr="00E506F4" w:rsidRDefault="000071D6" w:rsidP="006A3278">
      <w:pPr>
        <w:pStyle w:val="enumlev1"/>
        <w:rPr>
          <w:rtl/>
        </w:rPr>
      </w:pPr>
      <w:r w:rsidRPr="00E506F4">
        <w:rPr>
          <w:rFonts w:hint="cs"/>
          <w:rtl/>
        </w:rPr>
        <w:t>-</w:t>
      </w:r>
      <w:r w:rsidRPr="00E506F4">
        <w:rPr>
          <w:rFonts w:hint="cs"/>
          <w:rtl/>
        </w:rPr>
        <w:tab/>
        <w:t>المساهمات المقدمة من الإدارات ولجان دراسات الاتصالات الراديوية (انظر أيضاً الرقم</w:t>
      </w:r>
      <w:r w:rsidRPr="00E506F4">
        <w:rPr>
          <w:rFonts w:hint="eastAsia"/>
          <w:rtl/>
        </w:rPr>
        <w:t> </w:t>
      </w:r>
      <w:r w:rsidRPr="00E506F4">
        <w:t>156</w:t>
      </w:r>
      <w:r w:rsidRPr="00E506F4">
        <w:rPr>
          <w:rFonts w:hint="cs"/>
          <w:rtl/>
        </w:rPr>
        <w:t xml:space="preserve"> من الاتفاقية) وغيرها من المصادر (انظر المادة</w:t>
      </w:r>
      <w:r w:rsidRPr="00E506F4">
        <w:rPr>
          <w:rFonts w:hint="eastAsia"/>
          <w:rtl/>
        </w:rPr>
        <w:t> </w:t>
      </w:r>
      <w:r w:rsidRPr="00E506F4">
        <w:t>19</w:t>
      </w:r>
      <w:r w:rsidRPr="00E506F4">
        <w:rPr>
          <w:rFonts w:hint="cs"/>
          <w:rtl/>
        </w:rPr>
        <w:t xml:space="preserve"> من الاتفاقية) المتعلقة بالمسائل التنظيمية والتقنية والتشغيلية والإجرائية التي يتعين أن تنظر فيها هذه</w:t>
      </w:r>
      <w:r>
        <w:rPr>
          <w:rFonts w:hint="eastAsia"/>
          <w:rtl/>
        </w:rPr>
        <w:t> </w:t>
      </w:r>
      <w:r w:rsidRPr="00E506F4">
        <w:rPr>
          <w:rFonts w:hint="cs"/>
          <w:rtl/>
        </w:rPr>
        <w:t xml:space="preserve">المؤتمرات؛ </w:t>
      </w:r>
    </w:p>
    <w:p w:rsidR="000071D6" w:rsidRPr="00E506F4" w:rsidRDefault="000071D6" w:rsidP="006A3278">
      <w:pPr>
        <w:pStyle w:val="enumlev1"/>
        <w:rPr>
          <w:rtl/>
        </w:rPr>
      </w:pPr>
      <w:r w:rsidRPr="00E506F4">
        <w:rPr>
          <w:rFonts w:hint="cs"/>
          <w:rtl/>
        </w:rPr>
        <w:t>-</w:t>
      </w:r>
      <w:r w:rsidRPr="00E506F4">
        <w:rPr>
          <w:rFonts w:hint="cs"/>
          <w:rtl/>
        </w:rPr>
        <w:tab/>
        <w:t>إدراج الاختلافات، بعد التوفيق بينها قدر الإمكان، في النُهج المتبعة في الوثائق المصدر، أو، عندما يتعذر التوفيق بين النُهج، إدراج الآراء المختلفة ومسوغاتها؛</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3</w:t>
      </w:r>
      <w:r w:rsidRPr="00E506F4">
        <w:rPr>
          <w:rFonts w:eastAsia="SimSun" w:hint="cs"/>
          <w:rtl/>
          <w:lang w:val="en-GB" w:eastAsia="en-US"/>
        </w:rPr>
        <w:tab/>
        <w:t xml:space="preserve">اعتماد طرائق العمل المذكورة في الملحق </w:t>
      </w:r>
      <w:r w:rsidRPr="00E506F4">
        <w:rPr>
          <w:rFonts w:eastAsia="SimSun"/>
          <w:lang w:val="en-GB" w:eastAsia="en-US"/>
        </w:rPr>
        <w:t>1</w:t>
      </w:r>
      <w:r w:rsidRPr="00E506F4">
        <w:rPr>
          <w:rFonts w:eastAsia="SimSun" w:hint="cs"/>
          <w:rtl/>
          <w:lang w:val="en-GB" w:eastAsia="en-US"/>
        </w:rPr>
        <w:t>؛</w:t>
      </w:r>
    </w:p>
    <w:p w:rsidR="000071D6"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lang w:val="en-GB" w:eastAsia="en-US" w:bidi="ar-SY"/>
        </w:rPr>
      </w:pPr>
      <w:r w:rsidRPr="00E506F4">
        <w:rPr>
          <w:rFonts w:eastAsia="SimSun"/>
          <w:lang w:val="en-GB" w:eastAsia="en-US"/>
        </w:rPr>
        <w:t>4</w:t>
      </w:r>
      <w:r w:rsidRPr="00E506F4">
        <w:rPr>
          <w:rFonts w:eastAsia="SimSun"/>
          <w:lang w:val="en-GB" w:eastAsia="en-US"/>
        </w:rPr>
        <w:tab/>
      </w:r>
      <w:r>
        <w:rPr>
          <w:rFonts w:eastAsia="SimSun" w:hint="cs"/>
          <w:rtl/>
          <w:lang w:val="en-GB" w:eastAsia="en-US" w:bidi="ar-SY"/>
        </w:rPr>
        <w:t>ت</w:t>
      </w:r>
      <w:r w:rsidRPr="00E506F4">
        <w:rPr>
          <w:rFonts w:eastAsia="SimSun" w:hint="cs"/>
          <w:rtl/>
          <w:lang w:val="en-GB" w:eastAsia="en-US" w:bidi="ar-SY"/>
        </w:rPr>
        <w:t xml:space="preserve">ضمين المبادئ التوجيهية المتعلقة بإعداد مشروع تقرير الاجتماع التحضيري في الملحق </w:t>
      </w:r>
      <w:r w:rsidRPr="00E506F4">
        <w:rPr>
          <w:rFonts w:eastAsia="SimSun"/>
          <w:lang w:val="en-GB" w:eastAsia="en-US" w:bidi="ar-SY"/>
        </w:rPr>
        <w:t>2</w:t>
      </w:r>
      <w:r w:rsidRPr="00E506F4">
        <w:rPr>
          <w:rFonts w:eastAsia="SimSun" w:hint="cs"/>
          <w:rtl/>
          <w:lang w:val="en-GB" w:eastAsia="en-US" w:bidi="ar-SY"/>
        </w:rPr>
        <w:t>.</w:t>
      </w:r>
    </w:p>
    <w:p w:rsidR="000071D6" w:rsidRPr="007C4635" w:rsidRDefault="000071D6" w:rsidP="007C4635">
      <w:pPr>
        <w:pStyle w:val="AnnexNo"/>
        <w:rPr>
          <w:rtl/>
        </w:rPr>
      </w:pPr>
      <w:proofErr w:type="spellStart"/>
      <w:r w:rsidRPr="007C4635">
        <w:rPr>
          <w:rFonts w:hint="cs"/>
          <w:rtl/>
        </w:rPr>
        <w:lastRenderedPageBreak/>
        <w:t>ال‍ملحـق</w:t>
      </w:r>
      <w:proofErr w:type="spellEnd"/>
      <w:r w:rsidRPr="007C4635">
        <w:rPr>
          <w:rFonts w:hint="cs"/>
          <w:rtl/>
        </w:rPr>
        <w:t xml:space="preserve"> </w:t>
      </w:r>
      <w:r w:rsidRPr="007C4635">
        <w:t>1</w:t>
      </w:r>
    </w:p>
    <w:p w:rsidR="000071D6" w:rsidRPr="00E506F4" w:rsidRDefault="000071D6" w:rsidP="00967BD7">
      <w:pPr>
        <w:pStyle w:val="Annextitle"/>
        <w:rPr>
          <w:rtl/>
        </w:rPr>
      </w:pPr>
      <w:r w:rsidRPr="00E506F4">
        <w:rPr>
          <w:rFonts w:hint="cs"/>
          <w:rtl/>
        </w:rPr>
        <w:t>طرائق عمل الاجتماع التحضيري للمؤتمر</w:t>
      </w:r>
    </w:p>
    <w:p w:rsidR="000071D6" w:rsidRPr="00E506F4" w:rsidRDefault="000071D6" w:rsidP="00952CF2">
      <w:pPr>
        <w:tabs>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rPr>
          <w:rFonts w:eastAsia="Times New Roman"/>
          <w:spacing w:val="-6"/>
          <w:rtl/>
          <w:lang w:eastAsia="en-US" w:bidi="ar-EG"/>
        </w:rPr>
      </w:pPr>
      <w:r w:rsidRPr="00E506F4">
        <w:rPr>
          <w:rFonts w:eastAsia="Times New Roman" w:cs="Times New Roman"/>
          <w:szCs w:val="22"/>
          <w:rtl/>
          <w:lang w:eastAsia="en-US" w:bidi="ar-EG"/>
        </w:rPr>
        <w:t>1</w:t>
      </w:r>
      <w:r w:rsidRPr="00E506F4">
        <w:rPr>
          <w:rFonts w:eastAsia="Times New Roman" w:hint="cs"/>
          <w:rtl/>
          <w:lang w:eastAsia="en-US" w:bidi="ar-EG"/>
        </w:rPr>
        <w:tab/>
      </w:r>
      <w:r w:rsidRPr="00A8089D">
        <w:rPr>
          <w:rFonts w:eastAsia="Times New Roman" w:hint="cs"/>
          <w:rtl/>
          <w:lang w:eastAsia="en-US" w:bidi="ar-EG"/>
        </w:rPr>
        <w:t>تضطلع لجان الدراسات بدراسة المسائل التنظيمية والتقنية والتشغيلية والإجرائية</w:t>
      </w:r>
      <w:r>
        <w:rPr>
          <w:rFonts w:eastAsia="Times New Roman" w:hint="cs"/>
          <w:rtl/>
          <w:lang w:eastAsia="en-US" w:bidi="ar-EG"/>
        </w:rPr>
        <w:t>، حسب الاقتضاء.</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spacing w:val="-4"/>
          <w:rtl/>
          <w:lang w:val="en-GB" w:eastAsia="en-US"/>
        </w:rPr>
      </w:pPr>
      <w:r w:rsidRPr="00E506F4">
        <w:rPr>
          <w:rFonts w:eastAsia="SimSun" w:cs="Times New Roman"/>
          <w:szCs w:val="22"/>
          <w:rtl/>
          <w:lang w:val="en-GB" w:eastAsia="en-US"/>
        </w:rPr>
        <w:t>2</w:t>
      </w:r>
      <w:r w:rsidRPr="00E506F4">
        <w:rPr>
          <w:rFonts w:eastAsia="SimSun" w:hint="cs"/>
          <w:rtl/>
          <w:lang w:val="en-GB" w:eastAsia="en-US"/>
        </w:rPr>
        <w:tab/>
      </w:r>
      <w:r w:rsidRPr="00E506F4">
        <w:rPr>
          <w:rFonts w:eastAsia="SimSun" w:hint="cs"/>
          <w:spacing w:val="-4"/>
          <w:rtl/>
          <w:lang w:val="en-GB" w:eastAsia="en-US"/>
        </w:rPr>
        <w:t>يعقد الاجتماع التحضيري للمؤتمر عادة دورتين خلال الفترات الفاصلة بين المؤتمرات العالمية للاتصالات الراديوية.</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1.2</w:t>
      </w:r>
      <w:r w:rsidRPr="00E506F4">
        <w:rPr>
          <w:rFonts w:eastAsia="SimSun" w:hint="cs"/>
          <w:rtl/>
          <w:lang w:val="en-GB" w:eastAsia="en-US"/>
        </w:rPr>
        <w:tab/>
        <w:t>يكون الغرض من الدورة الأولى هو تنسيق برامج عمل لجان الدراسات ذات الصلة في قطاع الاتصالات الراديوية، وإعداد مشروع لهيكل تقرير الاجتماع التحضيري للمؤتمر، استناداً إلى جدول أعمال المؤتمرين العالميين التاليين للاتصالات الراديوية، ومراعاة أي توجيهات تكون قد صدرت عن المؤتمرات العالمية السابقة للاتصالات الراديوية. وتنعقد هذه الدورة الأولى لمدة قصيرة (لا تمتد عادةً لأكثر من يومين وتنعقد عموماً بعد نهاية المؤتمر العالمي للاتصالات الراديوية الأسبق</w:t>
      </w:r>
      <w:r>
        <w:rPr>
          <w:rFonts w:eastAsia="SimSun" w:hint="eastAsia"/>
          <w:rtl/>
          <w:lang w:val="en-GB" w:eastAsia="en-US"/>
        </w:rPr>
        <w:t> </w:t>
      </w:r>
      <w:r w:rsidRPr="00E506F4">
        <w:rPr>
          <w:rFonts w:eastAsia="SimSun" w:hint="cs"/>
          <w:rtl/>
          <w:lang w:val="en-GB" w:eastAsia="en-US"/>
        </w:rPr>
        <w:t>مباشرة). ويدعى للمشاركة فيها رؤساء لجان الدراسات ونوابهم.</w:t>
      </w:r>
    </w:p>
    <w:p w:rsidR="000071D6"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2.2</w:t>
      </w:r>
      <w:r w:rsidRPr="00E506F4">
        <w:rPr>
          <w:rFonts w:eastAsia="SimSun" w:hint="cs"/>
          <w:rtl/>
          <w:lang w:val="en-GB" w:eastAsia="en-US"/>
        </w:rPr>
        <w:tab/>
        <w:t>تقوم الدورة الأولى بتحديد القضايا المطروحة للدراسة استعداداً للمؤتمر العالمي التالي وللمؤتمر العالمي اللاحق بقدر ما</w:t>
      </w:r>
      <w:r>
        <w:rPr>
          <w:rFonts w:eastAsia="SimSun" w:hint="eastAsia"/>
          <w:rtl/>
          <w:lang w:val="en-GB" w:eastAsia="en-US"/>
        </w:rPr>
        <w:t> </w:t>
      </w:r>
      <w:r w:rsidRPr="00E506F4">
        <w:rPr>
          <w:rFonts w:eastAsia="SimSun" w:hint="cs"/>
          <w:rtl/>
          <w:lang w:val="en-GB" w:eastAsia="en-US"/>
        </w:rPr>
        <w:t>يكون ضرورياً. وينبغي استخلاص هذه القضايا من مشروع جدول الأعمال ومن جدول الأعمال المؤقت للمؤتمر، وينبغي أن تكون قائمة بذاتها ومستقلة قدر الإمكان. وينبغي تحديد فريق واحد لقطاع الاتصالات الراديوية لكل قضية (قد</w:t>
      </w:r>
      <w:r w:rsidRPr="00E506F4">
        <w:rPr>
          <w:rFonts w:eastAsia="SimSun" w:hint="eastAsia"/>
          <w:rtl/>
          <w:lang w:val="en-GB" w:eastAsia="en-US"/>
        </w:rPr>
        <w:t> </w:t>
      </w:r>
      <w:r w:rsidRPr="00E506F4">
        <w:rPr>
          <w:rFonts w:eastAsia="SimSun" w:hint="cs"/>
          <w:rtl/>
          <w:lang w:val="en-GB" w:eastAsia="en-US"/>
        </w:rPr>
        <w:t>يكون لجنة دراسات أو فريق مهام أو فرقة عمل أو غير ذلك) يتحمل المسؤولية عن العمل التحضيري، وله أن يدعو أفرقة أخرى معنية</w:t>
      </w:r>
      <w:r w:rsidRPr="00C12C34">
        <w:rPr>
          <w:rStyle w:val="FootnoteReference"/>
          <w:rtl/>
        </w:rPr>
        <w:footnoteReference w:customMarkFollows="1" w:id="8"/>
        <w:t>*</w:t>
      </w:r>
      <w:r w:rsidRPr="00E506F4">
        <w:rPr>
          <w:rFonts w:eastAsia="SimSun" w:hint="cs"/>
          <w:rtl/>
          <w:lang w:val="en-GB" w:eastAsia="en-US"/>
        </w:rPr>
        <w:t xml:space="preserve"> في</w:t>
      </w:r>
      <w:r>
        <w:rPr>
          <w:rFonts w:eastAsia="SimSun" w:hint="eastAsia"/>
          <w:rtl/>
          <w:lang w:val="en-GB" w:eastAsia="en-US"/>
        </w:rPr>
        <w:t> </w:t>
      </w:r>
      <w:r w:rsidRPr="00E506F4">
        <w:rPr>
          <w:rFonts w:eastAsia="SimSun" w:hint="cs"/>
          <w:rtl/>
          <w:lang w:val="en-GB" w:eastAsia="en-US"/>
        </w:rPr>
        <w:t>قطاع الاتصالات الراديوية إلى تقديم مساهمات و/أو إلى المشاركة بحسب الضرورة. وينبغي لهذا الغرض الاستفادة قدر الإمكان من الأفرقة القائمة وعدم إنشاء أفرقة جديدة ما لم يعتبر ذلك ضرورياً.</w:t>
      </w:r>
    </w:p>
    <w:p w:rsidR="000071D6" w:rsidRPr="00A002B3"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eastAsia="en-US" w:bidi="ar-EG"/>
        </w:rPr>
      </w:pPr>
      <w:r w:rsidRPr="00E506F4">
        <w:rPr>
          <w:rFonts w:eastAsia="SimSun"/>
          <w:lang w:val="en-GB" w:eastAsia="en-US"/>
        </w:rPr>
        <w:t>3.2</w:t>
      </w:r>
      <w:r w:rsidRPr="00E506F4">
        <w:rPr>
          <w:rFonts w:eastAsia="SimSun"/>
          <w:lang w:val="en-GB" w:eastAsia="en-US"/>
        </w:rPr>
        <w:tab/>
      </w:r>
      <w:r>
        <w:rPr>
          <w:rFonts w:eastAsia="SimSun" w:hint="cs"/>
          <w:rtl/>
          <w:lang w:eastAsia="en-US" w:bidi="ar-EG"/>
        </w:rPr>
        <w:t>يجوز أن تقرر الدورة الأولى، في ظروف معينة، إنشاء فرقة عمل للاجتماع التحضيري للمؤتمر، لمعالجة المسائل التنظيمية والإجرائية التي يتم تحديدها.</w:t>
      </w:r>
    </w:p>
    <w:p w:rsidR="000071D6" w:rsidRPr="00850A1B"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eastAsia="en-US" w:bidi="ar-EG"/>
        </w:rPr>
      </w:pPr>
      <w:r>
        <w:rPr>
          <w:rFonts w:eastAsia="SimSun"/>
          <w:lang w:val="en-GB" w:eastAsia="en-US"/>
        </w:rPr>
        <w:t>4</w:t>
      </w:r>
      <w:r w:rsidRPr="00E506F4">
        <w:rPr>
          <w:rFonts w:eastAsia="SimSun"/>
          <w:lang w:val="en-GB" w:eastAsia="en-US"/>
        </w:rPr>
        <w:t>.2</w:t>
      </w:r>
      <w:r w:rsidRPr="00E506F4">
        <w:rPr>
          <w:rFonts w:eastAsia="SimSun"/>
          <w:lang w:val="en-GB" w:eastAsia="en-US"/>
        </w:rPr>
        <w:tab/>
      </w:r>
      <w:r w:rsidRPr="00E506F4">
        <w:rPr>
          <w:rFonts w:eastAsia="SimSun" w:hint="cs"/>
          <w:rtl/>
          <w:lang w:val="en-GB" w:eastAsia="en-US"/>
        </w:rPr>
        <w:t>يكون الغرض من الدورة الثانية هو إعداد تقرير للمؤتمر العالمي التالي للاتصالات الراديوية. وتنعقد الدورة لمدة تكفي لإنجاز الأعمال الضرورية (</w:t>
      </w:r>
      <w:r>
        <w:rPr>
          <w:rFonts w:eastAsia="SimSun" w:hint="cs"/>
          <w:rtl/>
          <w:lang w:val="en-GB" w:eastAsia="en-US"/>
        </w:rPr>
        <w:t xml:space="preserve">أسبوع واحد </w:t>
      </w:r>
      <w:r w:rsidRPr="00E506F4">
        <w:rPr>
          <w:rFonts w:eastAsia="SimSun" w:hint="cs"/>
          <w:rtl/>
          <w:lang w:val="en-GB" w:eastAsia="en-US"/>
        </w:rPr>
        <w:t>على</w:t>
      </w:r>
      <w:r>
        <w:rPr>
          <w:rFonts w:eastAsia="SimSun" w:hint="cs"/>
          <w:rtl/>
          <w:lang w:val="en-GB" w:eastAsia="en-US"/>
        </w:rPr>
        <w:t xml:space="preserve"> الأقل ولكن دون</w:t>
      </w:r>
      <w:r w:rsidRPr="00E506F4">
        <w:rPr>
          <w:rFonts w:eastAsia="SimSun" w:hint="cs"/>
          <w:rtl/>
          <w:lang w:val="en-GB" w:eastAsia="en-US"/>
        </w:rPr>
        <w:t xml:space="preserve"> </w:t>
      </w:r>
      <w:r>
        <w:rPr>
          <w:rFonts w:eastAsia="SimSun" w:hint="cs"/>
          <w:rtl/>
          <w:lang w:val="en-GB" w:eastAsia="en-US"/>
        </w:rPr>
        <w:t xml:space="preserve">أن </w:t>
      </w:r>
      <w:r w:rsidRPr="00E506F4">
        <w:rPr>
          <w:rFonts w:eastAsia="SimSun" w:hint="cs"/>
          <w:rtl/>
          <w:lang w:val="en-GB" w:eastAsia="en-US"/>
        </w:rPr>
        <w:t>تتجاوز أسبوعين)</w:t>
      </w:r>
      <w:r>
        <w:rPr>
          <w:rFonts w:eastAsia="SimSun" w:hint="cs"/>
          <w:rtl/>
          <w:lang w:val="en-GB" w:eastAsia="en-US"/>
        </w:rPr>
        <w:t>.</w:t>
      </w:r>
      <w:r w:rsidRPr="00E506F4">
        <w:rPr>
          <w:rFonts w:eastAsia="SimSun" w:hint="cs"/>
          <w:rtl/>
          <w:lang w:val="en-GB" w:eastAsia="en-US"/>
        </w:rPr>
        <w:t xml:space="preserve"> ويحدد </w:t>
      </w:r>
      <w:r>
        <w:rPr>
          <w:rFonts w:eastAsia="SimSun" w:hint="cs"/>
          <w:rtl/>
          <w:lang w:val="en-GB" w:eastAsia="en-US"/>
        </w:rPr>
        <w:t>جدولها الزمني للسماح ب</w:t>
      </w:r>
      <w:r w:rsidRPr="00E506F4">
        <w:rPr>
          <w:rFonts w:eastAsia="SimSun" w:hint="cs"/>
          <w:rtl/>
          <w:lang w:val="en-GB" w:eastAsia="en-US"/>
        </w:rPr>
        <w:t xml:space="preserve">نشر التقرير النهائي </w:t>
      </w:r>
      <w:r>
        <w:rPr>
          <w:rFonts w:eastAsia="SimSun" w:hint="cs"/>
          <w:rtl/>
          <w:lang w:val="en-GB" w:eastAsia="en-US"/>
        </w:rPr>
        <w:t xml:space="preserve">باللغات الرسمية الست للاتحاد </w:t>
      </w:r>
      <w:r w:rsidRPr="00E506F4">
        <w:rPr>
          <w:rFonts w:eastAsia="SimSun" w:hint="cs"/>
          <w:rtl/>
          <w:lang w:val="en-GB" w:eastAsia="en-US"/>
        </w:rPr>
        <w:t>قبل انعقاد المؤتمر العالمي التالي بستة أشهر.</w:t>
      </w:r>
      <w:r>
        <w:rPr>
          <w:rFonts w:eastAsia="SimSun" w:hint="cs"/>
          <w:rtl/>
          <w:lang w:val="en-GB" w:eastAsia="en-US" w:bidi="ar-EG"/>
        </w:rPr>
        <w:t xml:space="preserve"> والموعد النهائي لتقديم المساهمات التي </w:t>
      </w:r>
      <w:r w:rsidRPr="00850A1B">
        <w:rPr>
          <w:rFonts w:eastAsia="SimSun"/>
          <w:i/>
          <w:iCs/>
          <w:rtl/>
          <w:lang w:val="en-GB" w:eastAsia="en-US" w:bidi="ar-EG"/>
        </w:rPr>
        <w:t>تكون ترجم</w:t>
      </w:r>
      <w:r>
        <w:rPr>
          <w:rFonts w:eastAsia="SimSun" w:hint="cs"/>
          <w:i/>
          <w:iCs/>
          <w:rtl/>
          <w:lang w:val="en-GB" w:eastAsia="en-US" w:bidi="ar-EG"/>
        </w:rPr>
        <w:t>تها</w:t>
      </w:r>
      <w:r w:rsidRPr="00850A1B">
        <w:rPr>
          <w:rFonts w:eastAsia="SimSun"/>
          <w:i/>
          <w:iCs/>
          <w:rtl/>
          <w:lang w:val="en-GB" w:eastAsia="en-US" w:bidi="ar-EG"/>
        </w:rPr>
        <w:t xml:space="preserve"> مطلوبة</w:t>
      </w:r>
      <w:r>
        <w:rPr>
          <w:rFonts w:eastAsia="SimSun" w:hint="cs"/>
          <w:rtl/>
          <w:lang w:val="en-GB" w:eastAsia="en-US" w:bidi="ar-EG"/>
        </w:rPr>
        <w:t xml:space="preserve"> هو شهران قبل الدورة الثانية للاجتماع التحضيري للمؤتمر. والموعد النهائي لتقديم المساهمات التي </w:t>
      </w:r>
      <w:r w:rsidRPr="00850A1B">
        <w:rPr>
          <w:rFonts w:eastAsia="SimSun"/>
          <w:i/>
          <w:iCs/>
          <w:rtl/>
          <w:lang w:val="en-GB" w:eastAsia="en-US" w:bidi="ar-EG"/>
        </w:rPr>
        <w:t>لا</w:t>
      </w:r>
      <w:r>
        <w:rPr>
          <w:rFonts w:eastAsia="SimSun" w:hint="cs"/>
          <w:i/>
          <w:iCs/>
          <w:rtl/>
          <w:lang w:val="en-GB" w:eastAsia="en-US" w:bidi="ar-EG"/>
        </w:rPr>
        <w:t> </w:t>
      </w:r>
      <w:r w:rsidRPr="00850A1B">
        <w:rPr>
          <w:rFonts w:eastAsia="SimSun"/>
          <w:i/>
          <w:iCs/>
          <w:rtl/>
          <w:lang w:val="en-GB" w:eastAsia="en-US" w:bidi="ar-EG"/>
        </w:rPr>
        <w:t>تتطلب الترجمة</w:t>
      </w:r>
      <w:r>
        <w:rPr>
          <w:rFonts w:eastAsia="SimSun" w:hint="cs"/>
          <w:rtl/>
          <w:lang w:val="en-GB" w:eastAsia="en-US" w:bidi="ar-EG"/>
        </w:rPr>
        <w:t xml:space="preserve"> هو </w:t>
      </w:r>
      <w:r>
        <w:rPr>
          <w:rFonts w:eastAsia="SimSun"/>
          <w:lang w:eastAsia="en-US" w:bidi="ar-EG"/>
        </w:rPr>
        <w:t>14</w:t>
      </w:r>
      <w:r>
        <w:rPr>
          <w:rFonts w:eastAsia="SimSun" w:hint="cs"/>
          <w:rtl/>
          <w:lang w:eastAsia="en-US" w:bidi="ar-EG"/>
        </w:rPr>
        <w:t xml:space="preserve"> يوماً تقويمياً </w:t>
      </w:r>
      <w:r>
        <w:rPr>
          <w:rFonts w:hint="cs"/>
          <w:color w:val="000000"/>
          <w:rtl/>
        </w:rPr>
        <w:t>(</w:t>
      </w:r>
      <w:r>
        <w:rPr>
          <w:color w:val="000000"/>
          <w:rtl/>
        </w:rPr>
        <w:t xml:space="preserve">الساعة </w:t>
      </w:r>
      <w:r>
        <w:rPr>
          <w:color w:val="000000"/>
        </w:rPr>
        <w:t>1600</w:t>
      </w:r>
      <w:r>
        <w:rPr>
          <w:color w:val="000000"/>
          <w:rtl/>
        </w:rPr>
        <w:t xml:space="preserve"> بالتوقيت العالمي المنسق</w:t>
      </w:r>
      <w:r>
        <w:rPr>
          <w:rFonts w:hint="cs"/>
          <w:color w:val="000000"/>
          <w:rtl/>
        </w:rPr>
        <w:t>)</w:t>
      </w:r>
      <w:r>
        <w:rPr>
          <w:color w:val="000000"/>
          <w:rtl/>
        </w:rPr>
        <w:t xml:space="preserve"> </w:t>
      </w:r>
      <w:r>
        <w:rPr>
          <w:rFonts w:eastAsia="SimSun" w:hint="cs"/>
          <w:rtl/>
          <w:lang w:eastAsia="en-US" w:bidi="ar-EG"/>
        </w:rPr>
        <w:t>قبل بدء</w:t>
      </w:r>
      <w:r>
        <w:rPr>
          <w:rFonts w:eastAsia="SimSun" w:hint="eastAsia"/>
          <w:rtl/>
          <w:lang w:eastAsia="en-US" w:bidi="ar-EG"/>
        </w:rPr>
        <w:t> </w:t>
      </w:r>
      <w:r>
        <w:rPr>
          <w:rFonts w:eastAsia="SimSun" w:hint="cs"/>
          <w:rtl/>
          <w:lang w:eastAsia="en-US" w:bidi="ar-EG"/>
        </w:rPr>
        <w:t>الاجتماع.</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Pr>
          <w:rFonts w:eastAsia="SimSun" w:cs="Times New Roman"/>
          <w:szCs w:val="22"/>
          <w:lang w:val="en-GB" w:eastAsia="en-US" w:bidi="ar-EG"/>
        </w:rPr>
        <w:t>5</w:t>
      </w:r>
      <w:r w:rsidRPr="00E506F4">
        <w:rPr>
          <w:rFonts w:eastAsia="SimSun" w:cs="Times New Roman"/>
          <w:szCs w:val="22"/>
          <w:lang w:val="en-GB" w:eastAsia="en-US" w:bidi="ar-EG"/>
        </w:rPr>
        <w:t>.2</w:t>
      </w:r>
      <w:r w:rsidRPr="00E506F4">
        <w:rPr>
          <w:rFonts w:eastAsia="SimSun" w:hint="cs"/>
          <w:rtl/>
          <w:lang w:val="en-GB" w:eastAsia="en-US"/>
        </w:rPr>
        <w:tab/>
        <w:t>ينبغي تحديد مواعيد اجتماعات الأفرقة المحددة في قطاع الاتصالات الراديوية (أي الأفرقة المسؤولة) بما ييسر المشاركة القصوى لجميع الأعضاء المهتمين بالأمر وبحيث يمكن قدر الإمكان تفادي التداخل بين الاجتماعات والذي قد يؤثر تأثيراً سلبياً على الحضور الفعال من جانب الدول الأعضاء. وينبغي لهذه الأفرقة أن تضع نتائج أعمالها على أساس المواد المتاحة بالإضافة إلى المساهمات الجديدة. ويمكن تقديم التقارير النهائية للأفرقة المسؤولة إما مباشرة إلى عملية الاجتماع التحضيري للمؤتمر، عادة في</w:t>
      </w:r>
      <w:r>
        <w:rPr>
          <w:rFonts w:eastAsia="SimSun" w:hint="eastAsia"/>
          <w:rtl/>
          <w:lang w:val="en-GB" w:eastAsia="en-US"/>
        </w:rPr>
        <w:t> </w:t>
      </w:r>
      <w:r w:rsidRPr="00E506F4">
        <w:rPr>
          <w:rFonts w:eastAsia="SimSun" w:hint="cs"/>
          <w:rtl/>
          <w:lang w:val="en-GB" w:eastAsia="en-US"/>
        </w:rPr>
        <w:t>اجتماع فريق إدارة الاجتماع التحضيري، أو بصفة استثنائية من خلال لجنة الدراسات ذات</w:t>
      </w:r>
      <w:r w:rsidRPr="00E506F4">
        <w:rPr>
          <w:rFonts w:eastAsia="SimSun" w:hint="eastAsia"/>
          <w:rtl/>
          <w:lang w:val="en-GB" w:eastAsia="en-US"/>
        </w:rPr>
        <w:t> </w:t>
      </w:r>
      <w:r w:rsidRPr="00E506F4">
        <w:rPr>
          <w:rFonts w:eastAsia="SimSun" w:hint="cs"/>
          <w:rtl/>
          <w:lang w:val="en-GB" w:eastAsia="en-US"/>
        </w:rPr>
        <w:t>الصلة.</w:t>
      </w:r>
    </w:p>
    <w:p w:rsidR="000071D6" w:rsidRPr="00E506F4" w:rsidRDefault="000071D6" w:rsidP="00952CF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Pr>
          <w:rFonts w:eastAsia="SimSun"/>
          <w:lang w:val="en-GB" w:eastAsia="en-US"/>
        </w:rPr>
        <w:lastRenderedPageBreak/>
        <w:t>6</w:t>
      </w:r>
      <w:r w:rsidRPr="00E506F4">
        <w:rPr>
          <w:rFonts w:eastAsia="SimSun"/>
          <w:lang w:val="en-GB" w:eastAsia="en-US"/>
        </w:rPr>
        <w:t>.2</w:t>
      </w:r>
      <w:r w:rsidRPr="00E506F4">
        <w:rPr>
          <w:rFonts w:eastAsia="SimSun" w:hint="cs"/>
          <w:rtl/>
          <w:lang w:val="en-GB" w:eastAsia="en-US"/>
        </w:rPr>
        <w:tab/>
        <w:t xml:space="preserve">تيسيراً لفهم جميع المشاركين لمحتويات مشروع تقرير الاجتماع التحضيري للمؤتمر، يقدم ملخص تنفيذي لكل قضية (انظر الفقرة </w:t>
      </w:r>
      <w:r>
        <w:rPr>
          <w:rFonts w:eastAsia="SimSun"/>
          <w:lang w:val="en-GB" w:eastAsia="en-US"/>
        </w:rPr>
        <w:t>4</w:t>
      </w:r>
      <w:r w:rsidRPr="00E506F4">
        <w:rPr>
          <w:rFonts w:eastAsia="SimSun"/>
          <w:lang w:val="en-GB" w:eastAsia="en-US"/>
        </w:rPr>
        <w:t>.2</w:t>
      </w:r>
      <w:r w:rsidRPr="00E506F4">
        <w:rPr>
          <w:rFonts w:eastAsia="SimSun" w:hint="cs"/>
          <w:rtl/>
          <w:lang w:val="en-GB" w:eastAsia="en-US" w:bidi="ar-EG"/>
        </w:rPr>
        <w:t xml:space="preserve"> أعلاه) من قبل الفريق المسؤول ويستخدمه مكتب الاتصالات الراديوية لإعلام الأفرقة الإقليمية طوال فترة الدراسة للمؤتمر العالمي للاتصالات الراديوية، على أن يقوم الفريق المسؤول بإعداد ملخص نهائي لتضمينه في مشروع النص النهائي للاجتماع التحضيري والوارد في تقرير الاجتماع التحضيري للمؤتمر.</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lang w:val="en-GB" w:eastAsia="en-US"/>
        </w:rPr>
      </w:pPr>
      <w:r w:rsidRPr="00E506F4">
        <w:rPr>
          <w:rFonts w:eastAsia="SimSun" w:cs="Times New Roman"/>
          <w:szCs w:val="22"/>
          <w:rtl/>
          <w:lang w:val="en-GB" w:eastAsia="en-US"/>
        </w:rPr>
        <w:t>3</w:t>
      </w:r>
      <w:r w:rsidRPr="00E506F4">
        <w:rPr>
          <w:rFonts w:eastAsia="SimSun" w:hint="cs"/>
          <w:rtl/>
          <w:lang w:val="en-GB" w:eastAsia="en-US"/>
        </w:rPr>
        <w:tab/>
        <w:t>يتولى تسيير أعمال الاجتماع التحضيري للمؤتمر الرئيس ونوابه. ويكون الرئيس مسؤولاً عن إعداد التقرير المقدم إلى المؤتمر العالمي التالي للاتصالات الراديوية. ولا يحق لرئيس الاجتماع التحضيري للمؤتمر ولا لأيٍ من نواب الرئيس شغل نفس المنصب أكثر من فترة واحدة</w:t>
      </w:r>
      <w:r w:rsidRPr="00C12C34">
        <w:rPr>
          <w:rStyle w:val="FootnoteReference"/>
          <w:rtl/>
        </w:rPr>
        <w:footnoteReference w:customMarkFollows="1" w:id="9"/>
        <w:t>1</w:t>
      </w:r>
      <w:r w:rsidRPr="00E506F4">
        <w:rPr>
          <w:rFonts w:eastAsia="SimSun" w:hint="cs"/>
          <w:rtl/>
          <w:lang w:val="en-GB" w:eastAsia="en-US"/>
        </w:rPr>
        <w:t xml:space="preserve">. ويتبع في تعيين الرئيس ونواب الرئيس للاجتماع التحضيري للمؤتمر إجراءات تعيين الرؤساء ونواب الرؤساء التي ينص عليها القرار </w:t>
      </w:r>
      <w:r w:rsidRPr="00E506F4">
        <w:rPr>
          <w:rFonts w:eastAsia="SimSun"/>
          <w:lang w:val="en-GB" w:eastAsia="en-US" w:bidi="ar-SY"/>
        </w:rPr>
        <w:t>ITU</w:t>
      </w:r>
      <w:r w:rsidRPr="00E506F4">
        <w:rPr>
          <w:rFonts w:eastAsia="SimSun"/>
          <w:lang w:val="en-GB" w:eastAsia="en-US" w:bidi="ar-SY"/>
        </w:rPr>
        <w:noBreakHyphen/>
        <w:t>R 15</w:t>
      </w:r>
      <w:r w:rsidRPr="00E506F4">
        <w:rPr>
          <w:rFonts w:eastAsia="SimSun" w:hint="cs"/>
          <w:rtl/>
          <w:lang w:val="en-GB" w:eastAsia="en-US"/>
        </w:rPr>
        <w:t>.</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cs="Times New Roman"/>
          <w:szCs w:val="22"/>
          <w:rtl/>
          <w:lang w:val="en-GB" w:eastAsia="en-US"/>
        </w:rPr>
        <w:t>4</w:t>
      </w:r>
      <w:r w:rsidRPr="00E506F4">
        <w:rPr>
          <w:rFonts w:eastAsia="SimSun" w:hint="cs"/>
          <w:rtl/>
          <w:lang w:val="en-GB" w:eastAsia="en-US"/>
        </w:rPr>
        <w:tab/>
        <w:t>يجوز للرئيس أو للاجتماع التحضيري للمؤتمر أن يعين مقررين لفصول التقرير للمساعدة في توجيه وضع النص الذي سيشكل أساساً لتقرير الاجتماع التحضيري للمؤتمر، وللمساعدة في تجميع النصوص من الأفرقة المسؤولة في مشروع موحد لتقرير الاجتماع التحضيري للمؤتمر.</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b/>
          <w:bCs/>
          <w:rtl/>
          <w:lang w:val="en-GB" w:eastAsia="en-US" w:bidi="ar-EG"/>
        </w:rPr>
      </w:pPr>
      <w:r w:rsidRPr="00E506F4">
        <w:rPr>
          <w:rFonts w:eastAsia="SimSun"/>
          <w:szCs w:val="28"/>
          <w:lang w:val="en-GB" w:eastAsia="en-US"/>
        </w:rPr>
        <w:t>5</w:t>
      </w:r>
      <w:r w:rsidRPr="00E506F4">
        <w:rPr>
          <w:rFonts w:eastAsia="SimSun" w:hint="cs"/>
          <w:b/>
          <w:bCs/>
          <w:rtl/>
          <w:lang w:val="en-GB" w:eastAsia="en-US" w:bidi="ar-EG"/>
        </w:rPr>
        <w:tab/>
      </w:r>
      <w:r w:rsidRPr="00E506F4">
        <w:rPr>
          <w:rFonts w:eastAsia="SimSun" w:hint="cs"/>
          <w:rtl/>
          <w:lang w:val="en-GB" w:eastAsia="en-US" w:bidi="ar-EG"/>
        </w:rPr>
        <w:t>يطلق على رئيس الاجتماع التحضيري للمؤتمر ونوابه ومقرري فصول التقرير اسم لجنة توجيه الاجتماع التحضيري</w:t>
      </w:r>
      <w:r>
        <w:rPr>
          <w:rFonts w:eastAsia="SimSun" w:hint="eastAsia"/>
          <w:rtl/>
          <w:lang w:val="en-GB" w:eastAsia="en-US" w:bidi="ar-EG"/>
        </w:rPr>
        <w:t> </w:t>
      </w:r>
      <w:r w:rsidRPr="00E506F4">
        <w:rPr>
          <w:rFonts w:eastAsia="SimSun" w:hint="cs"/>
          <w:rtl/>
          <w:lang w:val="en-GB" w:eastAsia="en-US" w:bidi="ar-EG"/>
        </w:rPr>
        <w:t>للمؤتمر.</w:t>
      </w:r>
    </w:p>
    <w:p w:rsidR="000071D6" w:rsidRPr="00F91EE0"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spacing w:val="-2"/>
          <w:rtl/>
          <w:lang w:val="en-GB" w:eastAsia="en-US"/>
        </w:rPr>
      </w:pPr>
      <w:r w:rsidRPr="00F91EE0">
        <w:rPr>
          <w:rFonts w:eastAsia="SimSun" w:cs="Times New Roman"/>
          <w:spacing w:val="-2"/>
          <w:szCs w:val="22"/>
          <w:lang w:val="en-GB" w:eastAsia="en-US"/>
        </w:rPr>
        <w:t>6</w:t>
      </w:r>
      <w:r w:rsidRPr="00F91EE0">
        <w:rPr>
          <w:rFonts w:eastAsia="SimSun" w:hint="cs"/>
          <w:spacing w:val="-2"/>
          <w:rtl/>
          <w:lang w:val="en-GB" w:eastAsia="en-US"/>
        </w:rPr>
        <w:tab/>
        <w:t>يعقد الرئيس اجتماعاً يضم لجنة توجيه الاجتماع التحضيري للمؤتمر ورؤساء الأفرقة المسؤولة ورؤساء لجان الدراسات. ويتولى هذا الاجتماع (المسمى اجتماع فريق إدارة الاجتماع التحضيري للمؤتمر) تجميع نتائج أعمال الأفرقة</w:t>
      </w:r>
      <w:r w:rsidRPr="00F91EE0" w:rsidDel="00774AD8">
        <w:rPr>
          <w:rFonts w:eastAsia="SimSun" w:hint="cs"/>
          <w:spacing w:val="-2"/>
          <w:rtl/>
          <w:lang w:val="en-GB" w:eastAsia="en-US"/>
        </w:rPr>
        <w:t xml:space="preserve"> </w:t>
      </w:r>
      <w:r w:rsidRPr="00F91EE0">
        <w:rPr>
          <w:rFonts w:eastAsia="SimSun" w:hint="cs"/>
          <w:spacing w:val="-2"/>
          <w:rtl/>
          <w:lang w:val="en-GB" w:eastAsia="en-US"/>
        </w:rPr>
        <w:t>المسؤولة في</w:t>
      </w:r>
      <w:r w:rsidRPr="00F91EE0">
        <w:rPr>
          <w:rFonts w:eastAsia="SimSun" w:hint="eastAsia"/>
          <w:spacing w:val="-2"/>
          <w:rtl/>
          <w:lang w:val="en-GB" w:eastAsia="en-US"/>
        </w:rPr>
        <w:t> </w:t>
      </w:r>
      <w:r w:rsidRPr="00F91EE0">
        <w:rPr>
          <w:rFonts w:eastAsia="SimSun" w:hint="cs"/>
          <w:spacing w:val="-2"/>
          <w:rtl/>
          <w:lang w:val="en-GB" w:eastAsia="en-US"/>
        </w:rPr>
        <w:t>شكل مشروع لتقرير الاجتماع التحضيري للمؤتمر يكون بمثابة وثيقة مساهمة في أعمال الدورة الثانية للاجتماع التحضيري</w:t>
      </w:r>
      <w:r w:rsidRPr="00F91EE0">
        <w:rPr>
          <w:rFonts w:eastAsia="SimSun" w:hint="eastAsia"/>
          <w:spacing w:val="-2"/>
          <w:rtl/>
          <w:lang w:val="en-GB" w:eastAsia="en-US"/>
        </w:rPr>
        <w:t> </w:t>
      </w:r>
      <w:r w:rsidRPr="00F91EE0">
        <w:rPr>
          <w:rFonts w:eastAsia="SimSun" w:hint="cs"/>
          <w:spacing w:val="-2"/>
          <w:rtl/>
          <w:lang w:val="en-GB" w:eastAsia="en-US"/>
        </w:rPr>
        <w:t>للمؤتمر.</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7</w:t>
      </w:r>
      <w:r w:rsidRPr="00E506F4">
        <w:rPr>
          <w:rFonts w:eastAsia="SimSun" w:hint="cs"/>
          <w:rtl/>
          <w:lang w:val="en-GB" w:eastAsia="en-US"/>
        </w:rPr>
        <w:tab/>
        <w:t>يترجم مشروع التقرير الموحد للاجتماع التحضيري للمؤتمر إلى اللغات الرسمية الست في الاتحاد و</w:t>
      </w:r>
      <w:r>
        <w:rPr>
          <w:rFonts w:eastAsia="SimSun" w:hint="cs"/>
          <w:rtl/>
          <w:lang w:val="en-GB" w:eastAsia="en-US"/>
        </w:rPr>
        <w:t xml:space="preserve">ينبغي أن </w:t>
      </w:r>
      <w:r w:rsidRPr="00E506F4">
        <w:rPr>
          <w:rFonts w:eastAsia="SimSun" w:hint="cs"/>
          <w:rtl/>
          <w:lang w:val="en-GB" w:eastAsia="en-US"/>
        </w:rPr>
        <w:t>يوزع على</w:t>
      </w:r>
      <w:r w:rsidRPr="00E506F4">
        <w:rPr>
          <w:rFonts w:eastAsia="SimSun" w:hint="eastAsia"/>
          <w:rtl/>
          <w:lang w:val="en-GB" w:eastAsia="en-US"/>
        </w:rPr>
        <w:t> </w:t>
      </w:r>
      <w:r w:rsidRPr="00E506F4">
        <w:rPr>
          <w:rFonts w:eastAsia="SimSun" w:hint="cs"/>
          <w:rtl/>
          <w:lang w:val="en-GB" w:eastAsia="en-US"/>
        </w:rPr>
        <w:t xml:space="preserve">الدول الأعضاء قبل </w:t>
      </w:r>
      <w:r>
        <w:rPr>
          <w:rFonts w:eastAsia="SimSun" w:hint="cs"/>
          <w:rtl/>
          <w:lang w:val="en-GB" w:eastAsia="en-US"/>
        </w:rPr>
        <w:t>ثلاثة أشهر</w:t>
      </w:r>
      <w:r w:rsidRPr="00E506F4">
        <w:rPr>
          <w:rFonts w:eastAsia="SimSun" w:hint="cs"/>
          <w:rtl/>
          <w:lang w:val="en-GB" w:eastAsia="en-US"/>
        </w:rPr>
        <w:t xml:space="preserve"> على الأقل من التاريخ المحدد للدورة الثانية للاجتماع التحضيري</w:t>
      </w:r>
      <w:r>
        <w:rPr>
          <w:rFonts w:eastAsia="SimSun" w:hint="eastAsia"/>
          <w:rtl/>
          <w:lang w:val="en-GB" w:eastAsia="en-US"/>
        </w:rPr>
        <w:t> </w:t>
      </w:r>
      <w:r w:rsidRPr="00E506F4">
        <w:rPr>
          <w:rFonts w:eastAsia="SimSun" w:hint="cs"/>
          <w:rtl/>
          <w:lang w:val="en-GB" w:eastAsia="en-US"/>
        </w:rPr>
        <w:t>للمؤتمر.</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8</w:t>
      </w:r>
      <w:r w:rsidRPr="00E506F4">
        <w:rPr>
          <w:rFonts w:eastAsia="SimSun" w:hint="cs"/>
          <w:rtl/>
          <w:lang w:val="en-GB" w:eastAsia="en-US"/>
        </w:rPr>
        <w:tab/>
        <w:t>تبذل كل الجهود لتقليص حجم التقرير النهائي للاجتماع التحضيري للمؤتمر إلى أدنى حد ممكن. ولهذه الغاية، يطلب من الأفرقة المسؤولة، عند إعدادها لنصوص الاجتماع التحضيري للمؤتمر، أن تعتمد إلى أقصى حد الإحالة إلى</w:t>
      </w:r>
      <w:r w:rsidRPr="00E506F4">
        <w:rPr>
          <w:rFonts w:eastAsia="SimSun" w:hint="eastAsia"/>
          <w:rtl/>
          <w:lang w:val="en-GB" w:eastAsia="en-US"/>
        </w:rPr>
        <w:t> </w:t>
      </w:r>
      <w:r w:rsidRPr="00E506F4">
        <w:rPr>
          <w:rFonts w:eastAsia="SimSun" w:hint="cs"/>
          <w:rtl/>
          <w:lang w:val="en-GB" w:eastAsia="en-US"/>
        </w:rPr>
        <w:t>توصيات وتقارير قطاع الاتصالات الراديوية المعتمدة، حسب الاقتضاء.</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9</w:t>
      </w:r>
      <w:r w:rsidRPr="00E506F4">
        <w:rPr>
          <w:rFonts w:eastAsia="SimSun" w:hint="cs"/>
          <w:rtl/>
          <w:lang w:val="en-GB" w:eastAsia="en-US"/>
        </w:rPr>
        <w:tab/>
        <w:t>يعتبر الاجتماع التحضيري للمؤتمر، فيما يتعلق بترتيبات العمل، بمثابة اجتماع للاتحاد الدولي للاتصالات وفقاً للرقم</w:t>
      </w:r>
      <w:r w:rsidRPr="00E506F4">
        <w:rPr>
          <w:rFonts w:eastAsia="SimSun" w:hint="eastAsia"/>
          <w:rtl/>
          <w:lang w:val="en-GB" w:eastAsia="en-US"/>
        </w:rPr>
        <w:t> </w:t>
      </w:r>
      <w:r w:rsidRPr="00E506F4">
        <w:rPr>
          <w:rFonts w:eastAsia="SimSun" w:cs="Times New Roman"/>
          <w:szCs w:val="22"/>
          <w:rtl/>
          <w:lang w:val="en-GB" w:eastAsia="en-US"/>
        </w:rPr>
        <w:t>172</w:t>
      </w:r>
      <w:r w:rsidRPr="00E506F4">
        <w:rPr>
          <w:rFonts w:eastAsia="SimSun" w:hint="cs"/>
          <w:rtl/>
          <w:lang w:val="en-GB" w:eastAsia="en-US"/>
        </w:rPr>
        <w:t xml:space="preserve"> من</w:t>
      </w:r>
      <w:r>
        <w:rPr>
          <w:rFonts w:eastAsia="SimSun" w:hint="eastAsia"/>
          <w:rtl/>
          <w:lang w:val="en-GB" w:eastAsia="en-US"/>
        </w:rPr>
        <w:t> </w:t>
      </w:r>
      <w:r w:rsidRPr="00E506F4">
        <w:rPr>
          <w:rFonts w:eastAsia="SimSun" w:hint="cs"/>
          <w:rtl/>
          <w:lang w:val="en-GB" w:eastAsia="en-US"/>
        </w:rPr>
        <w:t>الدستور.</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10</w:t>
      </w:r>
      <w:r w:rsidRPr="00E506F4">
        <w:rPr>
          <w:rFonts w:eastAsia="SimSun" w:hint="cs"/>
          <w:rtl/>
          <w:lang w:val="en-GB" w:eastAsia="en-US"/>
        </w:rPr>
        <w:tab/>
        <w:t>ينبغي عند الإعداد للاجتماع التحضيري للمؤتمر أن يستفاد إلى أقصى حد من الوسائل الإلكترونية لتوزيع المساهمات على</w:t>
      </w:r>
      <w:r>
        <w:rPr>
          <w:rFonts w:eastAsia="SimSun" w:hint="eastAsia"/>
          <w:rtl/>
          <w:lang w:val="en-GB" w:eastAsia="en-US"/>
        </w:rPr>
        <w:t> </w:t>
      </w:r>
      <w:r w:rsidRPr="00E506F4">
        <w:rPr>
          <w:rFonts w:eastAsia="SimSun" w:hint="cs"/>
          <w:rtl/>
          <w:lang w:val="en-GB" w:eastAsia="en-US"/>
        </w:rPr>
        <w:t>المشاركين.</w:t>
      </w:r>
    </w:p>
    <w:p w:rsidR="000071D6"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lang w:val="en-GB" w:eastAsia="en-US"/>
        </w:rPr>
      </w:pPr>
      <w:r w:rsidRPr="00E506F4">
        <w:rPr>
          <w:rFonts w:eastAsia="SimSun" w:cs="Times New Roman"/>
          <w:szCs w:val="22"/>
          <w:lang w:val="en-GB" w:eastAsia="en-US"/>
        </w:rPr>
        <w:t>11</w:t>
      </w:r>
      <w:r w:rsidRPr="00E506F4">
        <w:rPr>
          <w:rFonts w:eastAsia="SimSun" w:hint="cs"/>
          <w:rtl/>
          <w:lang w:val="en-GB" w:eastAsia="en-US"/>
        </w:rPr>
        <w:tab/>
        <w:t>تكون ترتيبات العمل الأخرى وفقاً للأحكام ذات الصلة في القرار</w:t>
      </w:r>
      <w:r w:rsidRPr="00E506F4">
        <w:rPr>
          <w:rFonts w:eastAsia="SimSun" w:hint="eastAsia"/>
          <w:rtl/>
          <w:lang w:val="en-GB" w:eastAsia="en-US"/>
        </w:rPr>
        <w:t> </w:t>
      </w:r>
      <w:r w:rsidRPr="00E506F4">
        <w:rPr>
          <w:rFonts w:eastAsia="SimSun"/>
          <w:lang w:val="en-GB" w:eastAsia="en-US"/>
        </w:rPr>
        <w:t>ITU</w:t>
      </w:r>
      <w:r w:rsidRPr="00E506F4">
        <w:rPr>
          <w:rFonts w:eastAsia="SimSun"/>
          <w:lang w:val="en-GB" w:eastAsia="en-US"/>
        </w:rPr>
        <w:noBreakHyphen/>
        <w:t>R </w:t>
      </w:r>
      <w:r w:rsidRPr="00E506F4">
        <w:rPr>
          <w:rFonts w:eastAsia="SimSun" w:cs="Times New Roman"/>
          <w:szCs w:val="22"/>
          <w:lang w:val="en-GB" w:eastAsia="en-US"/>
        </w:rPr>
        <w:t>1</w:t>
      </w:r>
      <w:r w:rsidRPr="00E506F4">
        <w:rPr>
          <w:rFonts w:eastAsia="SimSun" w:hint="cs"/>
          <w:rtl/>
          <w:lang w:val="en-GB" w:eastAsia="en-US"/>
        </w:rPr>
        <w:t>.</w:t>
      </w:r>
    </w:p>
    <w:p w:rsidR="000071D6" w:rsidRPr="007C4635" w:rsidRDefault="000071D6" w:rsidP="007C4635">
      <w:pPr>
        <w:pStyle w:val="AnnexNo"/>
        <w:rPr>
          <w:rtl/>
        </w:rPr>
      </w:pPr>
      <w:proofErr w:type="spellStart"/>
      <w:r w:rsidRPr="007C4635">
        <w:rPr>
          <w:rFonts w:hint="cs"/>
          <w:rtl/>
        </w:rPr>
        <w:lastRenderedPageBreak/>
        <w:t>ال‍ملحـق</w:t>
      </w:r>
      <w:proofErr w:type="spellEnd"/>
      <w:r w:rsidRPr="007C4635">
        <w:rPr>
          <w:rFonts w:hint="cs"/>
          <w:rtl/>
        </w:rPr>
        <w:t xml:space="preserve"> </w:t>
      </w:r>
      <w:r w:rsidRPr="007C4635">
        <w:t>2</w:t>
      </w:r>
    </w:p>
    <w:p w:rsidR="000071D6" w:rsidRPr="00E506F4" w:rsidRDefault="000071D6" w:rsidP="00967BD7">
      <w:pPr>
        <w:pStyle w:val="Annextitle"/>
        <w:rPr>
          <w:rtl/>
        </w:rPr>
      </w:pPr>
      <w:r w:rsidRPr="00E506F4">
        <w:rPr>
          <w:rFonts w:hint="cs"/>
          <w:rtl/>
        </w:rPr>
        <w:t>المبادئ التوجيهية لإعداد</w:t>
      </w:r>
      <w:r>
        <w:rPr>
          <w:rFonts w:hint="cs"/>
          <w:rtl/>
        </w:rPr>
        <w:t xml:space="preserve"> مشروع</w:t>
      </w:r>
      <w:r w:rsidRPr="00E506F4">
        <w:rPr>
          <w:rFonts w:hint="cs"/>
          <w:rtl/>
        </w:rPr>
        <w:t xml:space="preserve"> تقرير الاجتماع التحضيري للمؤتمر</w:t>
      </w:r>
    </w:p>
    <w:p w:rsidR="000071D6" w:rsidRPr="001315D0" w:rsidRDefault="000071D6" w:rsidP="00952CF2">
      <w:pPr>
        <w:pStyle w:val="Heading1"/>
        <w:rPr>
          <w:rtl/>
        </w:rPr>
      </w:pPr>
      <w:r w:rsidRPr="001315D0">
        <w:t>1</w:t>
      </w:r>
      <w:r w:rsidRPr="001315D0">
        <w:rPr>
          <w:rtl/>
        </w:rPr>
        <w:tab/>
      </w:r>
      <w:r w:rsidRPr="001315D0">
        <w:rPr>
          <w:rFonts w:hint="eastAsia"/>
          <w:rtl/>
        </w:rPr>
        <w:t>الملخص</w:t>
      </w:r>
      <w:r w:rsidRPr="001315D0">
        <w:rPr>
          <w:rtl/>
        </w:rPr>
        <w:t xml:space="preserve"> </w:t>
      </w:r>
      <w:r w:rsidRPr="001315D0">
        <w:rPr>
          <w:rFonts w:hint="eastAsia"/>
          <w:rtl/>
        </w:rPr>
        <w:t>التنفيذي</w:t>
      </w:r>
      <w:r w:rsidRPr="001315D0">
        <w:rPr>
          <w:rtl/>
        </w:rPr>
        <w:t xml:space="preserve"> </w:t>
      </w:r>
      <w:r w:rsidRPr="001315D0">
        <w:rPr>
          <w:rFonts w:hint="eastAsia"/>
          <w:rtl/>
        </w:rPr>
        <w:t>لكل</w:t>
      </w:r>
      <w:r w:rsidRPr="001315D0">
        <w:rPr>
          <w:rtl/>
        </w:rPr>
        <w:t xml:space="preserve"> </w:t>
      </w:r>
      <w:r w:rsidRPr="001315D0">
        <w:rPr>
          <w:rFonts w:hint="eastAsia"/>
          <w:rtl/>
        </w:rPr>
        <w:t>بند</w:t>
      </w:r>
      <w:r w:rsidRPr="001315D0">
        <w:rPr>
          <w:rtl/>
        </w:rPr>
        <w:t xml:space="preserve"> </w:t>
      </w:r>
      <w:r w:rsidRPr="001315D0">
        <w:rPr>
          <w:rFonts w:hint="eastAsia"/>
          <w:rtl/>
        </w:rPr>
        <w:t>في</w:t>
      </w:r>
      <w:r w:rsidRPr="001315D0">
        <w:rPr>
          <w:rtl/>
        </w:rPr>
        <w:t xml:space="preserve"> </w:t>
      </w:r>
      <w:r w:rsidRPr="001315D0">
        <w:rPr>
          <w:rFonts w:hint="eastAsia"/>
          <w:rtl/>
        </w:rPr>
        <w:t>جدول</w:t>
      </w:r>
      <w:r w:rsidRPr="001315D0">
        <w:rPr>
          <w:rtl/>
        </w:rPr>
        <w:t xml:space="preserve"> </w:t>
      </w:r>
      <w:r w:rsidRPr="001315D0">
        <w:rPr>
          <w:rFonts w:hint="eastAsia"/>
          <w:rtl/>
        </w:rPr>
        <w:t>أعمال</w:t>
      </w:r>
      <w:r w:rsidRPr="001315D0">
        <w:rPr>
          <w:rtl/>
        </w:rPr>
        <w:t xml:space="preserve"> </w:t>
      </w:r>
      <w:r w:rsidRPr="001315D0">
        <w:rPr>
          <w:rFonts w:hint="eastAsia"/>
          <w:rtl/>
        </w:rPr>
        <w:t>المؤتمر</w:t>
      </w:r>
      <w:r w:rsidRPr="001315D0">
        <w:rPr>
          <w:rtl/>
        </w:rPr>
        <w:t xml:space="preserve"> </w:t>
      </w:r>
      <w:r w:rsidRPr="001315D0">
        <w:rPr>
          <w:rFonts w:hint="eastAsia"/>
          <w:rtl/>
        </w:rPr>
        <w:t>العالمي</w:t>
      </w:r>
      <w:r w:rsidRPr="001315D0">
        <w:rPr>
          <w:rtl/>
        </w:rPr>
        <w:t xml:space="preserve"> </w:t>
      </w:r>
      <w:r w:rsidRPr="001315D0">
        <w:rPr>
          <w:rFonts w:hint="eastAsia"/>
          <w:rtl/>
        </w:rPr>
        <w:t>للاتصالات</w:t>
      </w:r>
      <w:r w:rsidRPr="001315D0">
        <w:rPr>
          <w:rtl/>
        </w:rPr>
        <w:t xml:space="preserve"> </w:t>
      </w:r>
      <w:r w:rsidRPr="001315D0">
        <w:rPr>
          <w:rFonts w:hint="eastAsia"/>
          <w:rtl/>
        </w:rPr>
        <w:t>الراديوية</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 xml:space="preserve">وفقاً للقسم </w:t>
      </w:r>
      <w:r>
        <w:rPr>
          <w:rFonts w:eastAsia="SimSun"/>
          <w:lang w:val="en-GB" w:eastAsia="en-US" w:bidi="ar-EG"/>
        </w:rPr>
        <w:t>6</w:t>
      </w:r>
      <w:r w:rsidRPr="00E506F4">
        <w:rPr>
          <w:rFonts w:eastAsia="SimSun"/>
          <w:lang w:val="en-GB" w:eastAsia="en-US" w:bidi="ar-EG"/>
        </w:rPr>
        <w:t>.2</w:t>
      </w:r>
      <w:r w:rsidRPr="00E506F4">
        <w:rPr>
          <w:rFonts w:eastAsia="SimSun" w:hint="cs"/>
          <w:rtl/>
          <w:lang w:val="en-GB" w:eastAsia="en-US" w:bidi="ar-EG"/>
        </w:rPr>
        <w:t xml:space="preserve"> من الملحق </w:t>
      </w:r>
      <w:r w:rsidRPr="00E506F4">
        <w:rPr>
          <w:rFonts w:eastAsia="SimSun"/>
          <w:lang w:val="en-GB" w:eastAsia="en-US" w:bidi="ar-EG"/>
        </w:rPr>
        <w:t>1</w:t>
      </w:r>
      <w:r w:rsidRPr="00E506F4">
        <w:rPr>
          <w:rFonts w:eastAsia="SimSun" w:hint="cs"/>
          <w:rtl/>
          <w:lang w:val="en-GB" w:eastAsia="en-US" w:bidi="ar-EG"/>
        </w:rPr>
        <w:t xml:space="preserve"> بهذا القرار يجب إعداد ملخص تنفيذي لكل بند من بنود جدول أعمال المؤتمر العالمي للاتصالات الراديوية وتضمينه في المشاريع النهائية لنصوص تقرير الاجتماع التحضيري للمؤتمر. وفي حالة تعيين مقرر لفصلٍ ما، فلذلك الشخص أن يساعد في إعداد الملخص التنفيذي.</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وينبغي خصوصاً أن يصف الملخص التنفيذي لكلٍ من بنود جدول أعمال المؤتمر الغرض من البند وأن يتضمن ملخصاً لنتائج الدراسات التي أجريت، وعلى وجه الأهمية القصوى، أن يصف</w:t>
      </w:r>
      <w:r>
        <w:rPr>
          <w:rFonts w:eastAsia="SimSun" w:hint="cs"/>
          <w:rtl/>
          <w:lang w:val="en-GB" w:eastAsia="en-US" w:bidi="ar-EG"/>
        </w:rPr>
        <w:t xml:space="preserve"> بإيجاز الأسلوب/الأساليب المحدد (المحدد</w:t>
      </w:r>
      <w:r w:rsidRPr="00E506F4">
        <w:rPr>
          <w:rFonts w:eastAsia="SimSun" w:hint="cs"/>
          <w:rtl/>
          <w:lang w:val="en-GB" w:eastAsia="en-US" w:bidi="ar-EG"/>
        </w:rPr>
        <w:t>ة) التي من شأنها أن تفي ببند جدول الأعمال. وينبغي ألا يزيد طول نص الملخص التنفيذي عن نصف</w:t>
      </w:r>
      <w:r>
        <w:rPr>
          <w:rFonts w:hint="eastAsia"/>
          <w:rtl/>
          <w:lang w:val="en-GB" w:eastAsia="en-US"/>
        </w:rPr>
        <w:t> </w:t>
      </w:r>
      <w:r w:rsidRPr="00E506F4">
        <w:rPr>
          <w:rFonts w:eastAsia="SimSun" w:hint="cs"/>
          <w:rtl/>
          <w:lang w:val="en-GB" w:eastAsia="en-US" w:bidi="ar-EG"/>
        </w:rPr>
        <w:t>صفحة.</w:t>
      </w:r>
    </w:p>
    <w:p w:rsidR="000071D6" w:rsidRPr="00C84278" w:rsidRDefault="000071D6" w:rsidP="00952CF2">
      <w:pPr>
        <w:pStyle w:val="Heading1"/>
        <w:rPr>
          <w:rtl/>
        </w:rPr>
      </w:pPr>
      <w:r w:rsidRPr="00C84278">
        <w:t>2</w:t>
      </w:r>
      <w:r w:rsidRPr="00C84278">
        <w:rPr>
          <w:rFonts w:hint="cs"/>
          <w:rtl/>
        </w:rPr>
        <w:tab/>
        <w:t>أقسام المعلومات الأساسية</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الغرض من قسم المعلومات الأساسية هو عرض معلومات عامة بشكل موجز بغية وصف الأساس المنطقي لبنود جدول الأعمال (أو المسألة/المسائل)، وينبغي ألا يزيد طول نصه عن نصف صفحة.</w:t>
      </w:r>
    </w:p>
    <w:p w:rsidR="000071D6" w:rsidRPr="00E506F4" w:rsidRDefault="000071D6" w:rsidP="00952CF2">
      <w:pPr>
        <w:pStyle w:val="Heading1"/>
        <w:rPr>
          <w:rtl/>
          <w:lang w:val="en-GB" w:eastAsia="en-US"/>
        </w:rPr>
      </w:pPr>
      <w:r w:rsidRPr="00E506F4">
        <w:rPr>
          <w:lang w:val="en-GB" w:eastAsia="en-US"/>
        </w:rPr>
        <w:t>3</w:t>
      </w:r>
      <w:r w:rsidRPr="00E506F4">
        <w:rPr>
          <w:rFonts w:hint="cs"/>
          <w:rtl/>
          <w:lang w:val="en-GB" w:eastAsia="en-US"/>
        </w:rPr>
        <w:tab/>
        <w:t>عدد صفحات مشاريع نصوص تقرير الاجتماع التحضيري للمؤتمر ونسقها</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ينبغي أن تعد الأفرقة المسؤولة مشاريع نصوص تقارير الاجتماع التحضيري للمؤتمر بالنسق والبنية المتفق عليها وفق قرار الدورة الأولى للاجتماع التحضيري للمؤتمر.</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 xml:space="preserve">وينبغي ألا يزيد طول جميع النصوص الضرورية عن </w:t>
      </w:r>
      <w:r w:rsidRPr="00E506F4">
        <w:rPr>
          <w:rFonts w:eastAsia="SimSun"/>
          <w:lang w:val="en-GB" w:eastAsia="en-US" w:bidi="ar-EG"/>
        </w:rPr>
        <w:t>10</w:t>
      </w:r>
      <w:r w:rsidRPr="00E506F4">
        <w:rPr>
          <w:rFonts w:eastAsia="SimSun" w:hint="cs"/>
          <w:rtl/>
          <w:lang w:val="en-GB" w:eastAsia="en-US" w:bidi="ar-EG"/>
        </w:rPr>
        <w:t xml:space="preserve"> صفحات لكل بند في جدول الأعمال أو كل مسألة.</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وتحقيقاً لهذا الهدف، ينبغي تنفيذ ما يلي:</w:t>
      </w:r>
    </w:p>
    <w:p w:rsidR="000071D6" w:rsidRPr="00E506F4" w:rsidRDefault="000071D6" w:rsidP="006A3278">
      <w:pPr>
        <w:pStyle w:val="enumlev1"/>
        <w:rPr>
          <w:rtl/>
        </w:rPr>
      </w:pPr>
      <w:r w:rsidRPr="00E506F4">
        <w:rPr>
          <w:rtl/>
        </w:rPr>
        <w:t>-</w:t>
      </w:r>
      <w:r w:rsidRPr="00E506F4">
        <w:rPr>
          <w:rtl/>
        </w:rPr>
        <w:tab/>
      </w:r>
      <w:r w:rsidRPr="00E506F4">
        <w:rPr>
          <w:rFonts w:hint="eastAsia"/>
          <w:rtl/>
        </w:rPr>
        <w:t>ينبغي</w:t>
      </w:r>
      <w:r w:rsidRPr="00E506F4">
        <w:rPr>
          <w:rtl/>
        </w:rPr>
        <w:t xml:space="preserve"> </w:t>
      </w:r>
      <w:r w:rsidRPr="00E506F4">
        <w:rPr>
          <w:rFonts w:hint="cs"/>
          <w:rtl/>
        </w:rPr>
        <w:t xml:space="preserve">صياغة </w:t>
      </w:r>
      <w:r w:rsidRPr="00E506F4">
        <w:rPr>
          <w:rFonts w:hint="eastAsia"/>
          <w:rtl/>
        </w:rPr>
        <w:t>مشاريع</w:t>
      </w:r>
      <w:r w:rsidRPr="00E506F4">
        <w:rPr>
          <w:rtl/>
        </w:rPr>
        <w:t xml:space="preserve"> نصوص تقرير الاجتماع التحضيري للمؤتمر بأسلوب </w:t>
      </w:r>
      <w:r w:rsidRPr="00E506F4">
        <w:rPr>
          <w:rFonts w:hint="cs"/>
          <w:rtl/>
        </w:rPr>
        <w:t>واضح و</w:t>
      </w:r>
      <w:r w:rsidRPr="00E506F4">
        <w:rPr>
          <w:rFonts w:hint="eastAsia"/>
          <w:rtl/>
        </w:rPr>
        <w:t>متسق</w:t>
      </w:r>
      <w:r w:rsidRPr="00E506F4">
        <w:rPr>
          <w:rtl/>
        </w:rPr>
        <w:t xml:space="preserve"> </w:t>
      </w:r>
      <w:r w:rsidRPr="00E506F4">
        <w:rPr>
          <w:rFonts w:hint="eastAsia"/>
          <w:rtl/>
        </w:rPr>
        <w:t>وغير</w:t>
      </w:r>
      <w:r>
        <w:rPr>
          <w:rFonts w:hint="eastAsia"/>
          <w:rtl/>
        </w:rPr>
        <w:t> </w:t>
      </w:r>
      <w:r w:rsidRPr="00E506F4">
        <w:rPr>
          <w:rFonts w:hint="eastAsia"/>
          <w:rtl/>
        </w:rPr>
        <w:t>مبهم؛</w:t>
      </w:r>
    </w:p>
    <w:p w:rsidR="000071D6" w:rsidRPr="00E506F4" w:rsidRDefault="000071D6" w:rsidP="006A3278">
      <w:pPr>
        <w:pStyle w:val="enumlev1"/>
        <w:rPr>
          <w:rtl/>
        </w:rPr>
      </w:pPr>
      <w:r w:rsidRPr="00E506F4">
        <w:rPr>
          <w:rFonts w:hint="cs"/>
          <w:rtl/>
        </w:rPr>
        <w:t>-</w:t>
      </w:r>
      <w:r w:rsidRPr="00E506F4">
        <w:rPr>
          <w:rFonts w:hint="cs"/>
          <w:rtl/>
        </w:rPr>
        <w:tab/>
        <w:t>ينبغي حصر عدد الأساليب المقترحة للوفاء بكل بند في جدول الأعمال في أدنى حد ممكن؛</w:t>
      </w:r>
    </w:p>
    <w:p w:rsidR="000071D6" w:rsidRPr="00E506F4" w:rsidRDefault="000071D6" w:rsidP="006A3278">
      <w:pPr>
        <w:pStyle w:val="enumlev1"/>
        <w:rPr>
          <w:rtl/>
        </w:rPr>
      </w:pPr>
      <w:r w:rsidRPr="00E506F4">
        <w:rPr>
          <w:rFonts w:hint="cs"/>
          <w:rtl/>
        </w:rPr>
        <w:t>-</w:t>
      </w:r>
      <w:r w:rsidRPr="00E506F4">
        <w:rPr>
          <w:rFonts w:hint="cs"/>
          <w:rtl/>
        </w:rPr>
        <w:tab/>
        <w:t>في حالة استخدام التسميات المختصرة، ينبغي كتابة معنى التسمية المختصرة بالكامل مع أول ورود لها في النص ووضع قائمة بجميع التسميات المختصرة الواردة في أول كل</w:t>
      </w:r>
      <w:r>
        <w:rPr>
          <w:rFonts w:hint="eastAsia"/>
          <w:rtl/>
        </w:rPr>
        <w:t> </w:t>
      </w:r>
      <w:r w:rsidRPr="00E506F4">
        <w:rPr>
          <w:rFonts w:hint="cs"/>
          <w:rtl/>
        </w:rPr>
        <w:t>فصل؛</w:t>
      </w:r>
    </w:p>
    <w:p w:rsidR="000071D6" w:rsidRPr="00E506F4" w:rsidRDefault="000071D6" w:rsidP="006A3278">
      <w:pPr>
        <w:pStyle w:val="enumlev1"/>
        <w:rPr>
          <w:b/>
          <w:bCs/>
          <w:rtl/>
        </w:rPr>
      </w:pPr>
      <w:r w:rsidRPr="00E506F4">
        <w:rPr>
          <w:rFonts w:hint="cs"/>
          <w:rtl/>
        </w:rPr>
        <w:t>-</w:t>
      </w:r>
      <w:r w:rsidRPr="00E506F4">
        <w:rPr>
          <w:rFonts w:hint="cs"/>
          <w:rtl/>
        </w:rPr>
        <w:tab/>
        <w:t>ينبغي تجنب الاقتباس من نصوص يحتويها بالفعل أي من وثائق قطاع الاتصالات الراديوية الرسمية الأخرى وذلك عن طريق استخدام الإحالات ذات الصلة.</w:t>
      </w:r>
    </w:p>
    <w:p w:rsidR="000071D6" w:rsidRPr="00E506F4" w:rsidRDefault="000071D6" w:rsidP="00952CF2">
      <w:pPr>
        <w:pStyle w:val="Heading1"/>
        <w:rPr>
          <w:rtl/>
          <w:lang w:val="en-GB" w:eastAsia="en-US"/>
        </w:rPr>
      </w:pPr>
      <w:r w:rsidRPr="00E506F4">
        <w:rPr>
          <w:lang w:val="en-GB" w:eastAsia="en-US"/>
        </w:rPr>
        <w:t>4</w:t>
      </w:r>
      <w:r w:rsidRPr="00E506F4">
        <w:rPr>
          <w:rFonts w:hint="cs"/>
          <w:rtl/>
          <w:lang w:val="en-GB" w:eastAsia="en-US"/>
        </w:rPr>
        <w:tab/>
        <w:t>أساليب الوفاء ببنود جدول أعمال المؤتمر العالمي للاتصالات الراديوية</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يجب حصر عدد الأساليب المقترحة للوفاء بكلٍ من بنود جدول الأعمال في أدنى حد ممكن، كما ينبغي أن يكون وصف كل أسلوب موجزاً قدر الإمكان.</w:t>
      </w:r>
    </w:p>
    <w:p w:rsidR="000071D6" w:rsidRPr="00E506F4" w:rsidRDefault="000071D6" w:rsidP="00952CF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bidi="ar-EG"/>
        </w:rPr>
        <w:lastRenderedPageBreak/>
        <w:t xml:space="preserve">وقد يكون من المفيد في </w:t>
      </w:r>
      <w:r w:rsidRPr="00E506F4">
        <w:rPr>
          <w:rFonts w:eastAsia="SimSun" w:hint="cs"/>
          <w:rtl/>
          <w:lang w:val="en-GB" w:eastAsia="en-US"/>
        </w:rPr>
        <w:t xml:space="preserve">بعض الحالات عند تقديم أكثر من أسلوب، عرض مزايا كل أسلوب وعيوبه. ومع ذلك تحث الأفرقة المسؤولة في مثل هذه الحالات على أن تحصر عدد مزايا كل أسلوب وعيوبه فيما لا يزيد على </w:t>
      </w:r>
      <w:r w:rsidRPr="00E506F4">
        <w:rPr>
          <w:rFonts w:eastAsia="SimSun"/>
          <w:lang w:val="en-GB" w:eastAsia="en-US"/>
        </w:rPr>
        <w:t>(3)</w:t>
      </w:r>
      <w:r w:rsidRPr="00E506F4">
        <w:rPr>
          <w:rFonts w:eastAsia="SimSun" w:hint="cs"/>
          <w:rtl/>
          <w:lang w:val="en-GB" w:eastAsia="en-US"/>
        </w:rPr>
        <w:t xml:space="preserve"> ثلاث مزايا وثلاثة عيوب.</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t>وبينما يمثل "لا</w:t>
      </w:r>
      <w:r>
        <w:rPr>
          <w:rFonts w:eastAsia="SimSun" w:hint="eastAsia"/>
          <w:rtl/>
          <w:lang w:val="en-GB" w:eastAsia="en-US"/>
        </w:rPr>
        <w:t> </w:t>
      </w:r>
      <w:r w:rsidRPr="00E506F4">
        <w:rPr>
          <w:rFonts w:eastAsia="SimSun" w:hint="cs"/>
          <w:rtl/>
          <w:lang w:val="en-GB" w:eastAsia="en-US"/>
        </w:rPr>
        <w:t>تغيير" أسلوباً محتملاً في جميع الحالات ولا يلزم ذكره في العادة بين الأساليب، فمن الممكن التصريح بأسلوب "لا</w:t>
      </w:r>
      <w:r>
        <w:rPr>
          <w:rFonts w:eastAsia="SimSun" w:hint="eastAsia"/>
          <w:rtl/>
          <w:lang w:val="en-GB" w:eastAsia="en-US"/>
        </w:rPr>
        <w:t> </w:t>
      </w:r>
      <w:r w:rsidRPr="00E506F4">
        <w:rPr>
          <w:rFonts w:eastAsia="SimSun" w:hint="cs"/>
          <w:rtl/>
          <w:lang w:val="en-GB" w:eastAsia="en-US"/>
        </w:rPr>
        <w:t>تغيير" ضمن الأساليب حسب كل حالة على حدة، شريطة أن تلحق الإدارة المقترحة به سبباً/أسباباً.</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t>ومن الجائز كذلك إعداد نصوص تنظيمية نموذجية للأساليب المقترحة وعرضها في الأقسام ذات الصلة بالاعتبارات التنظيمية والإجرائية من مشاريع نصوص الاجتماع التحضيري للمؤتمر.</w:t>
      </w:r>
    </w:p>
    <w:p w:rsidR="000071D6" w:rsidRPr="00E506F4" w:rsidRDefault="000071D6" w:rsidP="00952CF2">
      <w:pPr>
        <w:pStyle w:val="Heading1"/>
        <w:rPr>
          <w:rtl/>
          <w:lang w:val="en-GB" w:eastAsia="en-US"/>
        </w:rPr>
      </w:pPr>
      <w:r w:rsidRPr="00E506F4">
        <w:rPr>
          <w:lang w:val="en-GB" w:eastAsia="en-US"/>
        </w:rPr>
        <w:t>5</w:t>
      </w:r>
      <w:r w:rsidRPr="00E506F4">
        <w:rPr>
          <w:rFonts w:hint="cs"/>
          <w:rtl/>
          <w:lang w:val="en-GB" w:eastAsia="en-US"/>
        </w:rPr>
        <w:tab/>
        <w:t>الإحالات إلى توصيات قطاع الاتصالات الراديوية وتقاريره وما إلى ذلك</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spacing w:val="-2"/>
          <w:rtl/>
          <w:lang w:val="en-GB" w:eastAsia="en-US"/>
        </w:rPr>
      </w:pPr>
      <w:r w:rsidRPr="00E506F4">
        <w:rPr>
          <w:rFonts w:eastAsia="SimSun" w:hint="eastAsia"/>
          <w:spacing w:val="-2"/>
          <w:rtl/>
          <w:lang w:val="en-GB" w:eastAsia="en-US" w:bidi="ar-EG"/>
        </w:rPr>
        <w:t>ينبغي</w:t>
      </w:r>
      <w:r w:rsidRPr="00E506F4">
        <w:rPr>
          <w:rFonts w:eastAsia="SimSun"/>
          <w:spacing w:val="-2"/>
          <w:rtl/>
          <w:lang w:val="en-GB" w:eastAsia="en-US" w:bidi="ar-EG"/>
        </w:rPr>
        <w:t xml:space="preserve"> تجنب الاقتباس من نصوص تحتويها بالفعل توصيات قطاع الاتصالات الراديوية وذلك عن طريق استخدام </w:t>
      </w:r>
      <w:r w:rsidRPr="00E506F4">
        <w:rPr>
          <w:rFonts w:eastAsia="SimSun" w:hint="cs"/>
          <w:spacing w:val="-2"/>
          <w:rtl/>
          <w:lang w:val="en-GB" w:eastAsia="en-US" w:bidi="ar-EG"/>
        </w:rPr>
        <w:t xml:space="preserve">الإحالات </w:t>
      </w:r>
      <w:r w:rsidRPr="00E506F4">
        <w:rPr>
          <w:rFonts w:eastAsia="SimSun" w:hint="eastAsia"/>
          <w:spacing w:val="-2"/>
          <w:rtl/>
          <w:lang w:val="en-GB" w:eastAsia="en-US" w:bidi="ar-EG"/>
        </w:rPr>
        <w:t>ذات</w:t>
      </w:r>
      <w:r w:rsidRPr="00E506F4">
        <w:rPr>
          <w:rFonts w:eastAsia="SimSun"/>
          <w:spacing w:val="-2"/>
          <w:rtl/>
          <w:lang w:val="en-GB" w:eastAsia="en-US" w:bidi="ar-EG"/>
        </w:rPr>
        <w:t xml:space="preserve"> </w:t>
      </w:r>
      <w:r w:rsidRPr="00E506F4">
        <w:rPr>
          <w:rFonts w:eastAsia="SimSun" w:hint="eastAsia"/>
          <w:spacing w:val="-2"/>
          <w:rtl/>
          <w:lang w:val="en-GB" w:eastAsia="en-US" w:bidi="ar-EG"/>
        </w:rPr>
        <w:t>الصلة</w:t>
      </w:r>
      <w:r w:rsidRPr="00E506F4">
        <w:rPr>
          <w:rFonts w:eastAsia="SimSun"/>
          <w:spacing w:val="-2"/>
          <w:rtl/>
          <w:lang w:val="en-GB" w:eastAsia="en-US" w:bidi="ar-EG"/>
        </w:rPr>
        <w:t>.</w:t>
      </w:r>
      <w:r w:rsidRPr="00E506F4">
        <w:rPr>
          <w:rFonts w:eastAsia="SimSun"/>
          <w:spacing w:val="-2"/>
          <w:rtl/>
          <w:lang w:val="en-GB" w:eastAsia="en-US"/>
        </w:rPr>
        <w:t xml:space="preserve"> كما ينبغي اتباع نهج شبيه </w:t>
      </w:r>
      <w:r w:rsidRPr="00E506F4">
        <w:rPr>
          <w:rFonts w:eastAsia="SimSun" w:hint="eastAsia"/>
          <w:spacing w:val="-2"/>
          <w:rtl/>
          <w:lang w:val="en-GB" w:eastAsia="en-US"/>
        </w:rPr>
        <w:t>بذلك</w:t>
      </w:r>
      <w:r w:rsidRPr="00E506F4">
        <w:rPr>
          <w:rFonts w:eastAsia="SimSun"/>
          <w:spacing w:val="-2"/>
          <w:rtl/>
          <w:lang w:val="en-GB" w:eastAsia="en-US"/>
        </w:rPr>
        <w:t xml:space="preserve"> </w:t>
      </w:r>
      <w:r w:rsidRPr="00E506F4">
        <w:rPr>
          <w:rFonts w:eastAsia="SimSun" w:hint="eastAsia"/>
          <w:spacing w:val="-2"/>
          <w:rtl/>
          <w:lang w:val="en-GB" w:eastAsia="en-US"/>
        </w:rPr>
        <w:t>بالنسبة</w:t>
      </w:r>
      <w:r w:rsidRPr="00E506F4">
        <w:rPr>
          <w:rFonts w:eastAsia="SimSun"/>
          <w:spacing w:val="-2"/>
          <w:rtl/>
          <w:lang w:val="en-GB" w:eastAsia="en-US"/>
        </w:rPr>
        <w:t xml:space="preserve"> </w:t>
      </w:r>
      <w:r w:rsidRPr="00E506F4">
        <w:rPr>
          <w:rFonts w:eastAsia="SimSun" w:hint="eastAsia"/>
          <w:spacing w:val="-2"/>
          <w:rtl/>
          <w:lang w:val="en-GB" w:eastAsia="en-US"/>
        </w:rPr>
        <w:t>إلى</w:t>
      </w:r>
      <w:r w:rsidRPr="00E506F4">
        <w:rPr>
          <w:rFonts w:eastAsia="SimSun"/>
          <w:spacing w:val="-2"/>
          <w:rtl/>
          <w:lang w:val="en-GB" w:eastAsia="en-US"/>
        </w:rPr>
        <w:t xml:space="preserve"> </w:t>
      </w:r>
      <w:r w:rsidRPr="00E506F4">
        <w:rPr>
          <w:rFonts w:eastAsia="SimSun" w:hint="eastAsia"/>
          <w:spacing w:val="-2"/>
          <w:rtl/>
          <w:lang w:val="en-GB" w:eastAsia="en-US"/>
        </w:rPr>
        <w:t>تقارير</w:t>
      </w:r>
      <w:r w:rsidRPr="00E506F4">
        <w:rPr>
          <w:rFonts w:eastAsia="SimSun"/>
          <w:spacing w:val="-2"/>
          <w:rtl/>
          <w:lang w:val="en-GB" w:eastAsia="en-US"/>
        </w:rPr>
        <w:t xml:space="preserve"> </w:t>
      </w:r>
      <w:r w:rsidRPr="00E506F4">
        <w:rPr>
          <w:rFonts w:eastAsia="SimSun" w:hint="eastAsia"/>
          <w:spacing w:val="-2"/>
          <w:rtl/>
          <w:lang w:val="en-GB" w:eastAsia="en-US"/>
        </w:rPr>
        <w:t>قطاع</w:t>
      </w:r>
      <w:r w:rsidRPr="00E506F4">
        <w:rPr>
          <w:rFonts w:eastAsia="SimSun"/>
          <w:spacing w:val="-2"/>
          <w:rtl/>
          <w:lang w:val="en-GB" w:eastAsia="en-US"/>
        </w:rPr>
        <w:t xml:space="preserve"> </w:t>
      </w:r>
      <w:r w:rsidRPr="00E506F4">
        <w:rPr>
          <w:rFonts w:eastAsia="SimSun" w:hint="eastAsia"/>
          <w:spacing w:val="-2"/>
          <w:rtl/>
          <w:lang w:val="en-GB" w:eastAsia="en-US"/>
        </w:rPr>
        <w:t>الاتصالات</w:t>
      </w:r>
      <w:r w:rsidRPr="00E506F4">
        <w:rPr>
          <w:rFonts w:eastAsia="SimSun"/>
          <w:spacing w:val="-2"/>
          <w:rtl/>
          <w:lang w:val="en-GB" w:eastAsia="en-US"/>
        </w:rPr>
        <w:t xml:space="preserve"> </w:t>
      </w:r>
      <w:r w:rsidRPr="00E506F4">
        <w:rPr>
          <w:rFonts w:eastAsia="SimSun" w:hint="eastAsia"/>
          <w:spacing w:val="-2"/>
          <w:rtl/>
          <w:lang w:val="en-GB" w:eastAsia="en-US"/>
        </w:rPr>
        <w:t>الراديوية</w:t>
      </w:r>
      <w:r w:rsidRPr="00E506F4">
        <w:rPr>
          <w:rFonts w:eastAsia="SimSun" w:hint="cs"/>
          <w:spacing w:val="-2"/>
          <w:rtl/>
          <w:lang w:val="en-GB" w:eastAsia="en-US"/>
        </w:rPr>
        <w:t>،</w:t>
      </w:r>
      <w:r w:rsidRPr="00E506F4">
        <w:rPr>
          <w:rFonts w:eastAsia="SimSun"/>
          <w:spacing w:val="-2"/>
          <w:rtl/>
          <w:lang w:val="en-GB" w:eastAsia="en-US"/>
        </w:rPr>
        <w:t xml:space="preserve"> </w:t>
      </w:r>
      <w:r w:rsidRPr="00E506F4">
        <w:rPr>
          <w:rFonts w:eastAsia="SimSun" w:hint="eastAsia"/>
          <w:spacing w:val="-2"/>
          <w:rtl/>
          <w:lang w:val="en-GB" w:eastAsia="en-US"/>
        </w:rPr>
        <w:t>حسب</w:t>
      </w:r>
      <w:r w:rsidRPr="00E506F4">
        <w:rPr>
          <w:rFonts w:eastAsia="SimSun"/>
          <w:spacing w:val="-2"/>
          <w:rtl/>
          <w:lang w:val="en-GB" w:eastAsia="en-US"/>
        </w:rPr>
        <w:t xml:space="preserve"> </w:t>
      </w:r>
      <w:r w:rsidRPr="00E506F4">
        <w:rPr>
          <w:rFonts w:eastAsia="SimSun" w:hint="eastAsia"/>
          <w:spacing w:val="-2"/>
          <w:rtl/>
          <w:lang w:val="en-GB" w:eastAsia="en-US"/>
        </w:rPr>
        <w:t>الاقتضاء</w:t>
      </w:r>
      <w:r w:rsidRPr="00E506F4">
        <w:rPr>
          <w:rFonts w:eastAsia="SimSun" w:hint="cs"/>
          <w:spacing w:val="-2"/>
          <w:rtl/>
          <w:lang w:val="en-GB" w:eastAsia="en-US"/>
        </w:rPr>
        <w:t>،</w:t>
      </w:r>
      <w:r w:rsidRPr="00E506F4">
        <w:rPr>
          <w:rFonts w:eastAsia="SimSun"/>
          <w:spacing w:val="-2"/>
          <w:rtl/>
          <w:lang w:val="en-GB" w:eastAsia="en-US"/>
        </w:rPr>
        <w:t xml:space="preserve"> </w:t>
      </w:r>
      <w:r w:rsidRPr="00E506F4">
        <w:rPr>
          <w:rFonts w:eastAsia="SimSun" w:hint="eastAsia"/>
          <w:spacing w:val="-2"/>
          <w:rtl/>
          <w:lang w:val="en-GB" w:eastAsia="en-US"/>
        </w:rPr>
        <w:t>لكل</w:t>
      </w:r>
      <w:r w:rsidRPr="00E506F4">
        <w:rPr>
          <w:rFonts w:eastAsia="SimSun"/>
          <w:spacing w:val="-2"/>
          <w:rtl/>
          <w:lang w:val="en-GB" w:eastAsia="en-US"/>
        </w:rPr>
        <w:t xml:space="preserve"> </w:t>
      </w:r>
      <w:r w:rsidRPr="00E506F4">
        <w:rPr>
          <w:rFonts w:eastAsia="SimSun" w:hint="eastAsia"/>
          <w:spacing w:val="-2"/>
          <w:rtl/>
          <w:lang w:val="en-GB" w:eastAsia="en-US"/>
        </w:rPr>
        <w:t>حالة</w:t>
      </w:r>
      <w:r w:rsidRPr="00E506F4">
        <w:rPr>
          <w:rFonts w:eastAsia="SimSun"/>
          <w:spacing w:val="-2"/>
          <w:rtl/>
          <w:lang w:val="en-GB" w:eastAsia="en-US"/>
        </w:rPr>
        <w:t xml:space="preserve"> </w:t>
      </w:r>
      <w:r w:rsidRPr="00E506F4">
        <w:rPr>
          <w:rFonts w:eastAsia="SimSun" w:hint="eastAsia"/>
          <w:spacing w:val="-2"/>
          <w:rtl/>
          <w:lang w:val="en-GB" w:eastAsia="en-US"/>
        </w:rPr>
        <w:t>على</w:t>
      </w:r>
      <w:r>
        <w:rPr>
          <w:rFonts w:hint="eastAsia"/>
          <w:rtl/>
          <w:lang w:val="en-GB" w:eastAsia="en-US"/>
        </w:rPr>
        <w:t> </w:t>
      </w:r>
      <w:r w:rsidRPr="00E506F4">
        <w:rPr>
          <w:rFonts w:eastAsia="SimSun" w:hint="eastAsia"/>
          <w:spacing w:val="-2"/>
          <w:rtl/>
          <w:lang w:val="en-GB" w:eastAsia="en-US"/>
        </w:rPr>
        <w:t>حدة</w:t>
      </w:r>
      <w:r w:rsidRPr="00E506F4">
        <w:rPr>
          <w:rFonts w:eastAsia="SimSun"/>
          <w:spacing w:val="-2"/>
          <w:rtl/>
          <w:lang w:val="en-GB" w:eastAsia="en-US"/>
        </w:rPr>
        <w:t>.</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t>ويمكن أيضاً الإحالة إلى وثائق قطاع الاتصالات الراديوية التي تكون قيد عملية الاعتماد/الموافقة أو في مرحلة مشاريع الوثائق في</w:t>
      </w:r>
      <w:r>
        <w:rPr>
          <w:rFonts w:eastAsia="SimSun" w:hint="eastAsia"/>
          <w:rtl/>
          <w:lang w:val="en-GB" w:eastAsia="en-US"/>
        </w:rPr>
        <w:t> </w:t>
      </w:r>
      <w:r w:rsidRPr="00E506F4">
        <w:rPr>
          <w:rFonts w:eastAsia="SimSun" w:hint="cs"/>
          <w:rtl/>
          <w:lang w:val="en-GB" w:eastAsia="en-US"/>
        </w:rPr>
        <w:t>الوقت الذي يتعين فيه إنهاء مشاريع نصوص تقرير الاجتماع التحضيري للمؤتمر على أن يجري استعراض تلك الإحالات خلال الدورة الثانية من الاجتماع التحضيري للمؤتمر. ولا ينبغي الإشارة في مشاريع نصوص الاجتماع التحضيري للمؤتمر إلى</w:t>
      </w:r>
      <w:r w:rsidRPr="00E506F4">
        <w:rPr>
          <w:rFonts w:eastAsia="SimSun" w:hint="eastAsia"/>
          <w:rtl/>
          <w:lang w:val="en-GB" w:eastAsia="en-US"/>
        </w:rPr>
        <w:t> </w:t>
      </w:r>
      <w:r w:rsidRPr="00E506F4">
        <w:rPr>
          <w:rFonts w:eastAsia="SimSun" w:hint="cs"/>
          <w:rtl/>
          <w:lang w:val="en-GB" w:eastAsia="en-US"/>
        </w:rPr>
        <w:t>وثائق العمل ولا</w:t>
      </w:r>
      <w:r>
        <w:rPr>
          <w:rFonts w:eastAsia="SimSun" w:hint="eastAsia"/>
          <w:rtl/>
          <w:lang w:val="en-GB" w:eastAsia="en-US"/>
        </w:rPr>
        <w:t> </w:t>
      </w:r>
      <w:r w:rsidRPr="00E506F4">
        <w:rPr>
          <w:rFonts w:eastAsia="SimSun" w:hint="cs"/>
          <w:rtl/>
          <w:lang w:val="en-GB" w:eastAsia="en-US"/>
        </w:rPr>
        <w:t>مشاريع الوثائق الأولية ما لم تكن هناك فرصة وافية لاستكمالها في وقتٍ يسمح باستعراض جمعية الاتصالات الراديوية لها قبل المؤتمر العالمي للاتصالات</w:t>
      </w:r>
      <w:r>
        <w:rPr>
          <w:rFonts w:hint="eastAsia"/>
          <w:rtl/>
          <w:lang w:val="en-GB" w:eastAsia="en-US"/>
        </w:rPr>
        <w:t> </w:t>
      </w:r>
      <w:r w:rsidRPr="00E506F4">
        <w:rPr>
          <w:rFonts w:eastAsia="SimSun" w:hint="cs"/>
          <w:rtl/>
          <w:lang w:val="en-GB" w:eastAsia="en-US"/>
        </w:rPr>
        <w:t>الراديوية.</w:t>
      </w:r>
    </w:p>
    <w:p w:rsidR="000071D6" w:rsidRPr="00E506F4"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t>ومن المستحسن إدراج رقم الصيغة المحددة من توصيات قطاع الاتصالات الراديوية و/أو تقاريره المشار إليها في مشاريع نصوص تقرير الاجتماع التحضيري للمؤتمر ما أمكن ذلك.</w:t>
      </w:r>
    </w:p>
    <w:p w:rsidR="000071D6" w:rsidRPr="001315D0" w:rsidRDefault="000071D6" w:rsidP="00952CF2">
      <w:pPr>
        <w:pStyle w:val="Heading1"/>
        <w:rPr>
          <w:rFonts w:ascii="Times New Roman Bold" w:hAnsi="Times New Roman Bold"/>
          <w:rtl/>
          <w:lang w:val="en-GB" w:eastAsia="en-US"/>
        </w:rPr>
      </w:pPr>
      <w:r w:rsidRPr="001315D0">
        <w:rPr>
          <w:rFonts w:ascii="Times New Roman Bold" w:hAnsi="Times New Roman Bold"/>
          <w:lang w:val="en-GB" w:eastAsia="en-US"/>
        </w:rPr>
        <w:t>6</w:t>
      </w:r>
      <w:r w:rsidRPr="001315D0">
        <w:rPr>
          <w:rFonts w:ascii="Times New Roman Bold" w:hAnsi="Times New Roman Bold" w:hint="cs"/>
          <w:rtl/>
          <w:lang w:val="en-GB" w:eastAsia="en-US"/>
        </w:rPr>
        <w:tab/>
        <w:t>الإحالات إلى لوائح الراديو أو قرارات وتوصيات المؤتمرات العالمية للاتصالات الراديوية/</w:t>
      </w:r>
      <w:r>
        <w:rPr>
          <w:rFonts w:ascii="Times New Roman Bold" w:hAnsi="Times New Roman Bold"/>
          <w:rtl/>
          <w:lang w:val="en-GB" w:eastAsia="en-US"/>
        </w:rPr>
        <w:br/>
      </w:r>
      <w:r w:rsidRPr="001315D0">
        <w:rPr>
          <w:rFonts w:ascii="Times New Roman Bold" w:hAnsi="Times New Roman Bold"/>
          <w:rtl/>
          <w:lang w:val="en-GB" w:eastAsia="en-US"/>
        </w:rPr>
        <w:t>المؤتمر</w:t>
      </w:r>
      <w:r w:rsidRPr="001315D0">
        <w:rPr>
          <w:rFonts w:ascii="Times New Roman Bold" w:hAnsi="Times New Roman Bold" w:hint="cs"/>
          <w:rtl/>
          <w:lang w:val="en-GB" w:eastAsia="en-US"/>
        </w:rPr>
        <w:t>ات</w:t>
      </w:r>
      <w:r w:rsidRPr="001315D0">
        <w:rPr>
          <w:rFonts w:ascii="Times New Roman Bold" w:hAnsi="Times New Roman Bold"/>
          <w:rtl/>
          <w:lang w:val="en-GB" w:eastAsia="en-US"/>
        </w:rPr>
        <w:t xml:space="preserve"> الإداري</w:t>
      </w:r>
      <w:r w:rsidRPr="001315D0">
        <w:rPr>
          <w:rFonts w:ascii="Times New Roman Bold" w:hAnsi="Times New Roman Bold" w:hint="cs"/>
          <w:rtl/>
          <w:lang w:val="en-GB" w:eastAsia="en-US"/>
        </w:rPr>
        <w:t>ة</w:t>
      </w:r>
      <w:r w:rsidRPr="001315D0">
        <w:rPr>
          <w:rFonts w:ascii="Times New Roman Bold" w:hAnsi="Times New Roman Bold"/>
          <w:rtl/>
          <w:lang w:val="en-GB" w:eastAsia="en-US"/>
        </w:rPr>
        <w:t xml:space="preserve"> العالمي</w:t>
      </w:r>
      <w:r w:rsidRPr="001315D0">
        <w:rPr>
          <w:rFonts w:ascii="Times New Roman Bold" w:hAnsi="Times New Roman Bold" w:hint="cs"/>
          <w:rtl/>
          <w:lang w:val="en-GB" w:eastAsia="en-US"/>
        </w:rPr>
        <w:t>ة</w:t>
      </w:r>
      <w:r w:rsidRPr="001315D0">
        <w:rPr>
          <w:rFonts w:ascii="Times New Roman Bold" w:hAnsi="Times New Roman Bold"/>
          <w:rtl/>
          <w:lang w:val="en-GB" w:eastAsia="en-US"/>
        </w:rPr>
        <w:t xml:space="preserve"> للراديو</w:t>
      </w:r>
      <w:r w:rsidRPr="001315D0">
        <w:rPr>
          <w:rFonts w:ascii="Times New Roman Bold" w:hAnsi="Times New Roman Bold" w:hint="cs"/>
          <w:rtl/>
          <w:lang w:val="en-GB" w:eastAsia="en-US"/>
        </w:rPr>
        <w:t xml:space="preserve"> </w:t>
      </w:r>
      <w:r w:rsidRPr="001315D0">
        <w:rPr>
          <w:rFonts w:ascii="Times New Roman Bold" w:hAnsi="Times New Roman Bold"/>
          <w:rtl/>
          <w:lang w:val="en-GB" w:eastAsia="en-US"/>
        </w:rPr>
        <w:t>في مشاريع نصوص الاجتماع التحضيري للمؤتمر</w:t>
      </w:r>
    </w:p>
    <w:p w:rsidR="000071D6" w:rsidRDefault="000071D6" w:rsidP="00952CF2">
      <w:pPr>
        <w:rPr>
          <w:rFonts w:eastAsia="SimSun"/>
          <w:lang w:eastAsia="en-US" w:bidi="ar-EG"/>
        </w:rPr>
      </w:pPr>
      <w:r w:rsidRPr="00E506F4">
        <w:rPr>
          <w:rFonts w:eastAsia="SimSun" w:hint="cs"/>
          <w:rtl/>
          <w:lang w:val="en-GB" w:eastAsia="en-US" w:bidi="ar-EG"/>
        </w:rPr>
        <w:t>إضافةً إلى الأقسام ذات الصلة التي تتناول الاعتبارات التنظيمية والإجرائية، ربما تلزم الإحالة إلى بعض أحكام لوائح الراديو و/أو</w:t>
      </w:r>
      <w:r>
        <w:rPr>
          <w:rFonts w:eastAsia="SimSun" w:hint="eastAsia"/>
          <w:rtl/>
          <w:lang w:val="en-GB" w:eastAsia="en-US" w:bidi="ar-EG"/>
        </w:rPr>
        <w:t> </w:t>
      </w:r>
      <w:r w:rsidRPr="00E506F4">
        <w:rPr>
          <w:rFonts w:eastAsia="SimSun" w:hint="cs"/>
          <w:rtl/>
          <w:lang w:val="en-GB" w:eastAsia="en-US" w:bidi="ar-EG"/>
        </w:rPr>
        <w:t>قرارات المؤتمرات وتوصياتها. ومع ذلك، ينبغي في سبيل الحد من عدد الصفحات الامتناع عن تكرار نصوص لوائح الراديو</w:t>
      </w:r>
      <w:r>
        <w:rPr>
          <w:rFonts w:eastAsia="SimSun" w:hint="eastAsia"/>
          <w:rtl/>
          <w:lang w:val="en-GB" w:eastAsia="en-US" w:bidi="ar-EG"/>
        </w:rPr>
        <w:t> </w:t>
      </w:r>
      <w:r w:rsidRPr="00E506F4">
        <w:rPr>
          <w:rFonts w:eastAsia="SimSun" w:hint="cs"/>
          <w:rtl/>
          <w:lang w:val="en-GB" w:eastAsia="en-US" w:bidi="ar-EG"/>
        </w:rPr>
        <w:t>تلك أو</w:t>
      </w:r>
      <w:r>
        <w:rPr>
          <w:rFonts w:eastAsia="SimSun" w:hint="eastAsia"/>
          <w:rtl/>
          <w:lang w:val="en-GB" w:eastAsia="en-US" w:bidi="ar-EG"/>
        </w:rPr>
        <w:t> </w:t>
      </w:r>
      <w:r w:rsidRPr="00E506F4">
        <w:rPr>
          <w:rFonts w:eastAsia="SimSun" w:hint="cs"/>
          <w:rtl/>
          <w:lang w:val="en-GB" w:eastAsia="en-US" w:bidi="ar-EG"/>
        </w:rPr>
        <w:t>غيرها من المراجع التنظيمية أو اقتباسها</w:t>
      </w:r>
      <w:r w:rsidRPr="00E506F4">
        <w:rPr>
          <w:rFonts w:eastAsia="SimSun" w:hint="cs"/>
          <w:rtl/>
          <w:lang w:eastAsia="en-US" w:bidi="ar-EG"/>
        </w:rPr>
        <w:t>.</w:t>
      </w:r>
    </w:p>
    <w:p w:rsidR="005C6C6E" w:rsidRDefault="005C6C6E" w:rsidP="00952CF2">
      <w:pPr>
        <w:rPr>
          <w:rtl/>
          <w:lang w:bidi="ar-EG"/>
        </w:rPr>
      </w:pPr>
    </w:p>
    <w:p w:rsidR="00952CF2" w:rsidRDefault="00952CF2" w:rsidP="00110624">
      <w:pPr>
        <w:pStyle w:val="ResNo"/>
        <w:rPr>
          <w:rtl/>
        </w:rPr>
        <w:sectPr w:rsidR="00952CF2" w:rsidSect="00952CF2">
          <w:headerReference w:type="default" r:id="rId22"/>
          <w:headerReference w:type="first" r:id="rId23"/>
          <w:pgSz w:w="11907" w:h="16840" w:code="9"/>
          <w:pgMar w:top="1418" w:right="1134" w:bottom="1134" w:left="1134" w:header="709" w:footer="709" w:gutter="0"/>
          <w:cols w:space="708"/>
          <w:titlePg/>
          <w:docGrid w:linePitch="360"/>
        </w:sectPr>
      </w:pPr>
      <w:bookmarkStart w:id="134" w:name="_Toc321147734"/>
    </w:p>
    <w:p w:rsidR="000071D6" w:rsidRPr="00222BE2" w:rsidRDefault="000071D6" w:rsidP="001F2045">
      <w:pPr>
        <w:pStyle w:val="ResNo"/>
        <w:rPr>
          <w:lang w:bidi="ar-EG"/>
        </w:rPr>
      </w:pPr>
      <w:bookmarkStart w:id="135" w:name="_Toc436903651"/>
      <w:r w:rsidRPr="007D68A6">
        <w:rPr>
          <w:rFonts w:hint="cs"/>
          <w:rtl/>
        </w:rPr>
        <w:lastRenderedPageBreak/>
        <w:t xml:space="preserve">القـرار </w:t>
      </w:r>
      <w:r w:rsidRPr="008778EA">
        <w:t>ITU</w:t>
      </w:r>
      <w:r w:rsidR="001F2045">
        <w:sym w:font="Symbol" w:char="F02D"/>
      </w:r>
      <w:r w:rsidRPr="008778EA">
        <w:t>R </w:t>
      </w:r>
      <w:r>
        <w:t>4</w:t>
      </w:r>
      <w:r w:rsidRPr="008778EA">
        <w:noBreakHyphen/>
      </w:r>
      <w:r>
        <w:t>7</w:t>
      </w:r>
      <w:bookmarkEnd w:id="135"/>
    </w:p>
    <w:p w:rsidR="000071D6" w:rsidRPr="0018703D" w:rsidRDefault="000071D6" w:rsidP="00110624">
      <w:pPr>
        <w:pStyle w:val="Restitle"/>
      </w:pPr>
      <w:bookmarkStart w:id="136" w:name="_Toc436903652"/>
      <w:r w:rsidRPr="0018703D">
        <w:rPr>
          <w:rFonts w:hint="cs"/>
          <w:rtl/>
        </w:rPr>
        <w:t>هيكل لجان دراسات الاتصالات الراديوية</w:t>
      </w:r>
      <w:bookmarkEnd w:id="134"/>
      <w:bookmarkEnd w:id="136"/>
    </w:p>
    <w:p w:rsidR="000071D6" w:rsidRPr="0018703D" w:rsidRDefault="000071D6" w:rsidP="00952CF2">
      <w:pPr>
        <w:jc w:val="right"/>
        <w:rPr>
          <w:i/>
          <w:rtl/>
          <w:lang w:bidi="ar-EG"/>
        </w:rPr>
      </w:pPr>
      <w:r w:rsidRPr="0018703D">
        <w:rPr>
          <w:lang w:bidi="ar-SY"/>
        </w:rPr>
        <w:t>(</w:t>
      </w:r>
      <w:r>
        <w:rPr>
          <w:lang w:bidi="ar-SY"/>
        </w:rPr>
        <w:t>2015-</w:t>
      </w:r>
      <w:r w:rsidRPr="0018703D">
        <w:rPr>
          <w:lang w:bidi="ar-SY"/>
        </w:rPr>
        <w:t>2012-</w:t>
      </w:r>
      <w:r w:rsidRPr="0018703D">
        <w:rPr>
          <w:lang w:val="en-GB" w:bidi="ar-SY"/>
        </w:rPr>
        <w:t>2007-2003-2000-1997-1995-1993)</w:t>
      </w:r>
    </w:p>
    <w:p w:rsidR="000071D6" w:rsidRPr="0018703D" w:rsidRDefault="000071D6" w:rsidP="00D72FE8">
      <w:pPr>
        <w:pStyle w:val="Normalaftertitle"/>
        <w:rPr>
          <w:rtl/>
        </w:rPr>
      </w:pPr>
      <w:r w:rsidRPr="0018703D">
        <w:rPr>
          <w:rFonts w:hint="cs"/>
          <w:rtl/>
        </w:rPr>
        <w:t xml:space="preserve">إن جمعية الاتصالات الراديوية </w:t>
      </w:r>
      <w:r>
        <w:rPr>
          <w:rFonts w:hint="cs"/>
          <w:rtl/>
        </w:rPr>
        <w:t>ل</w:t>
      </w:r>
      <w:r w:rsidRPr="0018703D">
        <w:rPr>
          <w:rFonts w:hint="cs"/>
          <w:rtl/>
        </w:rPr>
        <w:t>لاتحاد الدولي للاتصالات،</w:t>
      </w:r>
    </w:p>
    <w:p w:rsidR="000071D6" w:rsidRPr="0018703D" w:rsidRDefault="000071D6" w:rsidP="00952CF2">
      <w:pPr>
        <w:pStyle w:val="Call"/>
        <w:rPr>
          <w:rtl/>
          <w:lang w:bidi="ar-EG"/>
        </w:rPr>
      </w:pPr>
      <w:r w:rsidRPr="0018703D">
        <w:rPr>
          <w:rFonts w:hint="cs"/>
          <w:rtl/>
        </w:rPr>
        <w:t>إذ تضع في اعتبارها</w:t>
      </w:r>
    </w:p>
    <w:p w:rsidR="000071D6" w:rsidRPr="0018703D" w:rsidRDefault="000071D6" w:rsidP="00952CF2">
      <w:pPr>
        <w:rPr>
          <w:rtl/>
          <w:lang w:bidi="ar-EG"/>
        </w:rPr>
      </w:pPr>
      <w:r w:rsidRPr="0018703D">
        <w:rPr>
          <w:rFonts w:hint="cs"/>
          <w:i/>
          <w:iCs/>
          <w:rtl/>
        </w:rPr>
        <w:t xml:space="preserve"> أ )</w:t>
      </w:r>
      <w:r w:rsidRPr="0018703D">
        <w:rPr>
          <w:rFonts w:hint="cs"/>
          <w:rtl/>
        </w:rPr>
        <w:tab/>
        <w:t xml:space="preserve">الرقم </w:t>
      </w:r>
      <w:r>
        <w:t>133</w:t>
      </w:r>
      <w:r w:rsidRPr="0018703D">
        <w:rPr>
          <w:rFonts w:hint="cs"/>
          <w:rtl/>
        </w:rPr>
        <w:t xml:space="preserve"> والمادة </w:t>
      </w:r>
      <w:r>
        <w:t>11</w:t>
      </w:r>
      <w:r w:rsidRPr="0018703D">
        <w:rPr>
          <w:rFonts w:hint="cs"/>
          <w:rtl/>
        </w:rPr>
        <w:t xml:space="preserve"> من </w:t>
      </w:r>
      <w:r>
        <w:rPr>
          <w:rFonts w:hint="cs"/>
          <w:rtl/>
        </w:rPr>
        <w:t>اتفاقية</w:t>
      </w:r>
      <w:r w:rsidRPr="0018703D">
        <w:rPr>
          <w:rFonts w:hint="cs"/>
          <w:rtl/>
        </w:rPr>
        <w:t xml:space="preserve"> الاتحاد؛</w:t>
      </w:r>
    </w:p>
    <w:p w:rsidR="000071D6" w:rsidRPr="0018703D" w:rsidRDefault="000071D6" w:rsidP="00952CF2">
      <w:pPr>
        <w:rPr>
          <w:rtl/>
        </w:rPr>
      </w:pPr>
      <w:r w:rsidRPr="0018703D">
        <w:rPr>
          <w:rFonts w:hint="cs"/>
          <w:i/>
          <w:iCs/>
          <w:rtl/>
        </w:rPr>
        <w:t>ب)</w:t>
      </w:r>
      <w:r w:rsidRPr="0018703D">
        <w:rPr>
          <w:rFonts w:hint="cs"/>
          <w:rtl/>
        </w:rPr>
        <w:tab/>
        <w:t xml:space="preserve">أن أعمال لجان دراسات الاتصالات الراديوية تنطوي على وضع الأسس التقنية والتشغيلية والإجرائية للاستخدام الكفء للطيف الراديوي والمدار </w:t>
      </w:r>
      <w:proofErr w:type="spellStart"/>
      <w:r w:rsidRPr="0018703D">
        <w:rPr>
          <w:rFonts w:hint="cs"/>
          <w:rtl/>
        </w:rPr>
        <w:t>الساتلي</w:t>
      </w:r>
      <w:proofErr w:type="spellEnd"/>
      <w:r w:rsidRPr="0018703D">
        <w:rPr>
          <w:rFonts w:hint="cs"/>
          <w:rtl/>
        </w:rPr>
        <w:t xml:space="preserve"> المستقر بالنسبة إلى الأرض؛</w:t>
      </w:r>
    </w:p>
    <w:p w:rsidR="000071D6" w:rsidRPr="0018703D" w:rsidRDefault="000071D6" w:rsidP="00952CF2">
      <w:pPr>
        <w:rPr>
          <w:rtl/>
          <w:lang w:bidi="ar-EG"/>
        </w:rPr>
      </w:pPr>
      <w:r w:rsidRPr="0018703D">
        <w:rPr>
          <w:rFonts w:hint="cs"/>
          <w:i/>
          <w:iCs/>
          <w:rtl/>
        </w:rPr>
        <w:t>ج)</w:t>
      </w:r>
      <w:r w:rsidRPr="0018703D">
        <w:rPr>
          <w:rFonts w:hint="cs"/>
          <w:rtl/>
        </w:rPr>
        <w:tab/>
        <w:t>أن التعاون بين قطاع الاتصالات الراديوية والمنظمات الدولية والإقليمية بشأن وضع معايير أنظمة الاتصالات الراديوية وعملياتها من شأنه أن يوفر فوائد جمة،</w:t>
      </w:r>
    </w:p>
    <w:p w:rsidR="000071D6" w:rsidRPr="0018703D" w:rsidRDefault="000071D6" w:rsidP="00952CF2">
      <w:pPr>
        <w:pStyle w:val="Call"/>
        <w:rPr>
          <w:rtl/>
        </w:rPr>
      </w:pPr>
      <w:r w:rsidRPr="0018703D">
        <w:rPr>
          <w:rFonts w:hint="cs"/>
          <w:rtl/>
        </w:rPr>
        <w:t>تقـرر</w:t>
      </w:r>
    </w:p>
    <w:p w:rsidR="000071D6" w:rsidRPr="0018703D" w:rsidRDefault="000071D6" w:rsidP="00952CF2">
      <w:pPr>
        <w:rPr>
          <w:rtl/>
        </w:rPr>
      </w:pPr>
      <w:r>
        <w:t>1</w:t>
      </w:r>
      <w:r w:rsidRPr="0018703D">
        <w:rPr>
          <w:rFonts w:hint="cs"/>
          <w:rtl/>
        </w:rPr>
        <w:tab/>
        <w:t xml:space="preserve">أن تنشأ ست لجان دراسات للاتصالات الراديوية على النحو المبين في الملحق </w:t>
      </w:r>
      <w:r>
        <w:t>1</w:t>
      </w:r>
      <w:r w:rsidRPr="0018703D">
        <w:rPr>
          <w:rFonts w:hint="cs"/>
          <w:rtl/>
        </w:rPr>
        <w:t>؛</w:t>
      </w:r>
    </w:p>
    <w:p w:rsidR="000071D6" w:rsidRPr="0018703D" w:rsidRDefault="000071D6" w:rsidP="00952CF2">
      <w:pPr>
        <w:rPr>
          <w:rtl/>
        </w:rPr>
      </w:pPr>
      <w:r>
        <w:t>2</w:t>
      </w:r>
      <w:r w:rsidRPr="0018703D">
        <w:rPr>
          <w:rFonts w:hint="cs"/>
          <w:rtl/>
        </w:rPr>
        <w:tab/>
        <w:t xml:space="preserve">أن يقوم مكتب الاتصالات الراديوية، بالاتصال مع قطاع تقييس الاتصالات وقطاع تنمية الاتصالات والأمانة العامة للاتحاد ومع المنظمات الأخرى المهتمة بالأمر، بتنظيم أعمال لجنة تنسيق المفردات، التي يرد </w:t>
      </w:r>
      <w:r>
        <w:rPr>
          <w:rFonts w:hint="cs"/>
          <w:rtl/>
        </w:rPr>
        <w:t>مجال</w:t>
      </w:r>
      <w:r w:rsidRPr="0018703D">
        <w:rPr>
          <w:rFonts w:hint="cs"/>
          <w:rtl/>
        </w:rPr>
        <w:t xml:space="preserve"> </w:t>
      </w:r>
      <w:r>
        <w:rPr>
          <w:rFonts w:hint="cs"/>
          <w:rtl/>
        </w:rPr>
        <w:t>اختصاصها</w:t>
      </w:r>
      <w:r w:rsidRPr="0018703D">
        <w:rPr>
          <w:rFonts w:hint="cs"/>
          <w:rtl/>
        </w:rPr>
        <w:t xml:space="preserve"> في الملحق</w:t>
      </w:r>
      <w:r w:rsidRPr="0018703D">
        <w:rPr>
          <w:rFonts w:hint="eastAsia"/>
          <w:rtl/>
        </w:rPr>
        <w:t> </w:t>
      </w:r>
      <w:r>
        <w:t>2</w:t>
      </w:r>
      <w:r w:rsidRPr="0018703D">
        <w:rPr>
          <w:rFonts w:hint="cs"/>
          <w:rtl/>
        </w:rPr>
        <w:t>.</w:t>
      </w:r>
    </w:p>
    <w:p w:rsidR="000071D6" w:rsidRDefault="000071D6" w:rsidP="00952CF2">
      <w:pPr>
        <w:rPr>
          <w:rtl/>
        </w:rPr>
      </w:pPr>
    </w:p>
    <w:p w:rsidR="000071D6" w:rsidRPr="007C4635" w:rsidRDefault="000071D6" w:rsidP="007C4635">
      <w:pPr>
        <w:pStyle w:val="AnnexNo"/>
        <w:rPr>
          <w:rtl/>
        </w:rPr>
      </w:pPr>
      <w:r w:rsidRPr="007C4635">
        <w:rPr>
          <w:rtl/>
        </w:rPr>
        <w:br w:type="page"/>
      </w:r>
    </w:p>
    <w:p w:rsidR="000071D6" w:rsidRDefault="000071D6" w:rsidP="007C4635">
      <w:pPr>
        <w:pStyle w:val="AnnexNo"/>
      </w:pPr>
      <w:r>
        <w:rPr>
          <w:rFonts w:hint="cs"/>
          <w:rtl/>
        </w:rPr>
        <w:lastRenderedPageBreak/>
        <w:t xml:space="preserve">الملحق </w:t>
      </w:r>
      <w:r>
        <w:t>1</w:t>
      </w:r>
    </w:p>
    <w:p w:rsidR="000071D6" w:rsidRPr="0018703D" w:rsidRDefault="000071D6" w:rsidP="00967BD7">
      <w:pPr>
        <w:pStyle w:val="Annextitle"/>
        <w:rPr>
          <w:rtl/>
        </w:rPr>
      </w:pPr>
      <w:r w:rsidRPr="0018703D">
        <w:rPr>
          <w:rFonts w:hint="cs"/>
          <w:rtl/>
        </w:rPr>
        <w:t>لجان دراسات الاتصالات الراديوية</w:t>
      </w:r>
    </w:p>
    <w:p w:rsidR="000071D6" w:rsidRPr="00BE0961" w:rsidRDefault="000071D6" w:rsidP="00952CF2">
      <w:pPr>
        <w:pStyle w:val="Title1"/>
        <w:rPr>
          <w:b/>
          <w:bCs/>
          <w:lang w:val="en-GB" w:bidi="ar-SY"/>
        </w:rPr>
      </w:pPr>
      <w:r w:rsidRPr="00BE0961">
        <w:rPr>
          <w:rFonts w:hint="cs"/>
          <w:b/>
          <w:bCs/>
          <w:rtl/>
          <w:lang w:bidi="ar-EG"/>
        </w:rPr>
        <w:t xml:space="preserve">لجنة الدراسات </w:t>
      </w:r>
      <w:r w:rsidRPr="00BE0961">
        <w:rPr>
          <w:b/>
          <w:bCs/>
          <w:lang w:val="en-GB" w:bidi="ar-SY"/>
        </w:rPr>
        <w:t>1</w:t>
      </w:r>
    </w:p>
    <w:p w:rsidR="000071D6" w:rsidRPr="0018703D" w:rsidRDefault="000071D6" w:rsidP="00952CF2">
      <w:pPr>
        <w:pStyle w:val="Title2"/>
        <w:rPr>
          <w:rtl/>
        </w:rPr>
      </w:pPr>
      <w:r w:rsidRPr="0018703D">
        <w:rPr>
          <w:rFonts w:hint="cs"/>
          <w:rtl/>
        </w:rPr>
        <w:t>(إدارة الطيف)</w:t>
      </w:r>
    </w:p>
    <w:p w:rsidR="000071D6" w:rsidRPr="0018703D" w:rsidRDefault="000071D6" w:rsidP="00952CF2">
      <w:pPr>
        <w:jc w:val="center"/>
        <w:rPr>
          <w:rtl/>
        </w:rPr>
      </w:pPr>
      <w:r w:rsidRPr="0018703D">
        <w:rPr>
          <w:rFonts w:hint="cs"/>
          <w:rtl/>
        </w:rPr>
        <w:t>(</w:t>
      </w:r>
      <w:proofErr w:type="spellStart"/>
      <w:r w:rsidRPr="0018703D">
        <w:rPr>
          <w:rFonts w:hint="cs"/>
          <w:rtl/>
        </w:rPr>
        <w:t>ت</w:t>
      </w:r>
      <w:r>
        <w:rPr>
          <w:rFonts w:hint="cs"/>
          <w:rtl/>
        </w:rPr>
        <w:t>‍</w:t>
      </w:r>
      <w:r w:rsidRPr="0018703D">
        <w:rPr>
          <w:rFonts w:hint="cs"/>
          <w:rtl/>
        </w:rPr>
        <w:t>خطيط</w:t>
      </w:r>
      <w:proofErr w:type="spellEnd"/>
      <w:r w:rsidRPr="0018703D">
        <w:rPr>
          <w:rFonts w:hint="cs"/>
          <w:rtl/>
        </w:rPr>
        <w:t xml:space="preserve"> الطيف واستخدامه وهندسته </w:t>
      </w:r>
      <w:proofErr w:type="spellStart"/>
      <w:r w:rsidRPr="0018703D">
        <w:rPr>
          <w:rFonts w:hint="cs"/>
          <w:rtl/>
        </w:rPr>
        <w:t>وتقاس</w:t>
      </w:r>
      <w:r>
        <w:rPr>
          <w:rFonts w:hint="cs"/>
          <w:rtl/>
        </w:rPr>
        <w:t>‍</w:t>
      </w:r>
      <w:r w:rsidRPr="0018703D">
        <w:rPr>
          <w:rFonts w:hint="cs"/>
          <w:rtl/>
        </w:rPr>
        <w:t>مه</w:t>
      </w:r>
      <w:proofErr w:type="spellEnd"/>
      <w:r w:rsidRPr="0018703D">
        <w:rPr>
          <w:rFonts w:hint="cs"/>
          <w:rtl/>
        </w:rPr>
        <w:t xml:space="preserve"> ومراقبته)</w:t>
      </w:r>
    </w:p>
    <w:p w:rsidR="000071D6" w:rsidRPr="0018703D" w:rsidRDefault="000071D6" w:rsidP="00952CF2">
      <w:pPr>
        <w:rPr>
          <w:i/>
          <w:iCs/>
          <w:rtl/>
          <w:lang w:bidi="ar-EG"/>
        </w:rPr>
      </w:pPr>
      <w:r w:rsidRPr="0018703D">
        <w:rPr>
          <w:rFonts w:hint="cs"/>
          <w:i/>
          <w:iCs/>
          <w:rtl/>
          <w:lang w:bidi="ar-EG"/>
        </w:rPr>
        <w:t xml:space="preserve">مجال </w:t>
      </w:r>
      <w:r>
        <w:rPr>
          <w:rFonts w:hint="cs"/>
          <w:i/>
          <w:iCs/>
          <w:rtl/>
          <w:lang w:bidi="ar-EG"/>
        </w:rPr>
        <w:t>الاختصاص</w:t>
      </w:r>
      <w:r w:rsidRPr="0018703D">
        <w:rPr>
          <w:rFonts w:hint="cs"/>
          <w:i/>
          <w:iCs/>
          <w:rtl/>
          <w:lang w:bidi="ar-EG"/>
        </w:rPr>
        <w:t>:</w:t>
      </w:r>
    </w:p>
    <w:p w:rsidR="000071D6" w:rsidRPr="0018703D" w:rsidRDefault="000071D6" w:rsidP="00952CF2">
      <w:pPr>
        <w:spacing w:after="120"/>
        <w:rPr>
          <w:rtl/>
        </w:rPr>
      </w:pPr>
      <w:r w:rsidRPr="0018703D">
        <w:rPr>
          <w:rFonts w:hint="cs"/>
          <w:rtl/>
        </w:rPr>
        <w:t xml:space="preserve">مبادئ وتقنيات </w:t>
      </w:r>
      <w:r>
        <w:rPr>
          <w:rFonts w:hint="cs"/>
          <w:rtl/>
        </w:rPr>
        <w:t>إدارة الطيف</w:t>
      </w:r>
      <w:r w:rsidRPr="0018703D">
        <w:rPr>
          <w:rFonts w:hint="cs"/>
          <w:rtl/>
        </w:rPr>
        <w:t xml:space="preserve">، </w:t>
      </w:r>
      <w:r>
        <w:rPr>
          <w:rFonts w:hint="cs"/>
          <w:rtl/>
        </w:rPr>
        <w:t>والمبادئ العامة للتقاسم</w:t>
      </w:r>
      <w:r w:rsidRPr="0018703D">
        <w:rPr>
          <w:rFonts w:hint="cs"/>
          <w:rtl/>
        </w:rPr>
        <w:t>، وتقنيات مراقبة الطيف، واستراتيجيات طويلة الأجل لاستخدام الطيف، ونهج اقتصادية للإدارة الوطنية للطيف</w:t>
      </w:r>
      <w:r>
        <w:rPr>
          <w:rFonts w:hint="cs"/>
          <w:rtl/>
        </w:rPr>
        <w:t>،</w:t>
      </w:r>
      <w:r w:rsidRPr="0018703D">
        <w:rPr>
          <w:rFonts w:hint="cs"/>
          <w:rtl/>
        </w:rPr>
        <w:t xml:space="preserve"> وتقنيات </w:t>
      </w:r>
      <w:proofErr w:type="spellStart"/>
      <w:r w:rsidRPr="0018703D">
        <w:rPr>
          <w:rFonts w:hint="cs"/>
          <w:rtl/>
        </w:rPr>
        <w:t>أوتوماتية</w:t>
      </w:r>
      <w:proofErr w:type="spellEnd"/>
      <w:r>
        <w:rPr>
          <w:rFonts w:hint="cs"/>
          <w:rtl/>
        </w:rPr>
        <w:t>،</w:t>
      </w:r>
      <w:r w:rsidRPr="0018703D">
        <w:rPr>
          <w:rFonts w:hint="cs"/>
          <w:rtl/>
        </w:rPr>
        <w:t xml:space="preserve"> وتقديم المساعدة إلى البلدان النامية بالتعاون مع قطاع تنمية الاتصالات.</w:t>
      </w:r>
    </w:p>
    <w:tbl>
      <w:tblPr>
        <w:bidiVisual/>
        <w:tblW w:w="0" w:type="auto"/>
        <w:tblLook w:val="01E0" w:firstRow="1" w:lastRow="1" w:firstColumn="1" w:lastColumn="1" w:noHBand="0" w:noVBand="0"/>
      </w:tblPr>
      <w:tblGrid>
        <w:gridCol w:w="1622"/>
        <w:gridCol w:w="3620"/>
        <w:gridCol w:w="4397"/>
      </w:tblGrid>
      <w:tr w:rsidR="000071D6" w:rsidRPr="0018703D" w:rsidTr="00952CF2">
        <w:tc>
          <w:tcPr>
            <w:tcW w:w="1649" w:type="dxa"/>
          </w:tcPr>
          <w:p w:rsidR="000071D6" w:rsidRPr="0015052C" w:rsidRDefault="000071D6" w:rsidP="00952CF2">
            <w:pPr>
              <w:pStyle w:val="Tabletexte"/>
              <w:rPr>
                <w:i/>
                <w:iCs/>
                <w:rtl/>
              </w:rPr>
            </w:pPr>
            <w:r w:rsidRPr="0015052C">
              <w:rPr>
                <w:rFonts w:hint="cs"/>
                <w:i/>
                <w:iCs/>
                <w:rtl/>
              </w:rPr>
              <w:t>الرئيس:</w:t>
            </w:r>
          </w:p>
        </w:tc>
        <w:tc>
          <w:tcPr>
            <w:tcW w:w="3703" w:type="dxa"/>
          </w:tcPr>
          <w:p w:rsidR="000071D6" w:rsidRPr="0018703D" w:rsidRDefault="000071D6" w:rsidP="00952CF2">
            <w:pPr>
              <w:pStyle w:val="Tabletexte"/>
              <w:rPr>
                <w:rtl/>
              </w:rPr>
            </w:pPr>
            <w:r w:rsidRPr="0018703D">
              <w:rPr>
                <w:rFonts w:hint="cs"/>
                <w:rtl/>
              </w:rPr>
              <w:t xml:space="preserve">الدكتور س. ي. </w:t>
            </w:r>
            <w:proofErr w:type="spellStart"/>
            <w:r w:rsidRPr="0018703D">
              <w:rPr>
                <w:rFonts w:hint="cs"/>
                <w:rtl/>
              </w:rPr>
              <w:t>باستوخ</w:t>
            </w:r>
            <w:proofErr w:type="spellEnd"/>
          </w:p>
        </w:tc>
        <w:tc>
          <w:tcPr>
            <w:tcW w:w="4503" w:type="dxa"/>
          </w:tcPr>
          <w:p w:rsidR="000071D6" w:rsidRPr="0018703D" w:rsidRDefault="000071D6" w:rsidP="00952CF2">
            <w:pPr>
              <w:pStyle w:val="Tabletexte"/>
              <w:rPr>
                <w:rtl/>
              </w:rPr>
            </w:pPr>
            <w:r w:rsidRPr="0018703D">
              <w:rPr>
                <w:rFonts w:hint="cs"/>
                <w:rtl/>
              </w:rPr>
              <w:t>(الاتحاد الروسي)</w:t>
            </w:r>
          </w:p>
        </w:tc>
      </w:tr>
      <w:tr w:rsidR="000071D6" w:rsidRPr="0018703D" w:rsidTr="00952CF2">
        <w:tc>
          <w:tcPr>
            <w:tcW w:w="1649" w:type="dxa"/>
          </w:tcPr>
          <w:p w:rsidR="000071D6" w:rsidRPr="0015052C" w:rsidRDefault="000071D6" w:rsidP="00952CF2">
            <w:pPr>
              <w:pStyle w:val="Tabletexte"/>
              <w:rPr>
                <w:i/>
                <w:iCs/>
                <w:rtl/>
              </w:rPr>
            </w:pPr>
            <w:r w:rsidRPr="0015052C">
              <w:rPr>
                <w:rFonts w:hint="cs"/>
                <w:i/>
                <w:iCs/>
                <w:rtl/>
              </w:rPr>
              <w:t>نواب الرئيس:</w:t>
            </w:r>
          </w:p>
        </w:tc>
        <w:tc>
          <w:tcPr>
            <w:tcW w:w="3703" w:type="dxa"/>
          </w:tcPr>
          <w:p w:rsidR="000071D6" w:rsidRPr="0018703D" w:rsidRDefault="000071D6" w:rsidP="00952CF2">
            <w:pPr>
              <w:pStyle w:val="Tabletexte"/>
              <w:rPr>
                <w:rtl/>
              </w:rPr>
            </w:pPr>
            <w:r w:rsidRPr="0018703D">
              <w:rPr>
                <w:rFonts w:hint="cs"/>
                <w:rtl/>
              </w:rPr>
              <w:t xml:space="preserve">السيد </w:t>
            </w:r>
            <w:r>
              <w:rPr>
                <w:rFonts w:hint="cs"/>
                <w:rtl/>
              </w:rPr>
              <w:t>ج. أ</w:t>
            </w:r>
            <w:r w:rsidRPr="0018703D">
              <w:rPr>
                <w:rFonts w:hint="cs"/>
                <w:rtl/>
              </w:rPr>
              <w:t>. المحروقي</w:t>
            </w:r>
          </w:p>
        </w:tc>
        <w:tc>
          <w:tcPr>
            <w:tcW w:w="4503" w:type="dxa"/>
          </w:tcPr>
          <w:p w:rsidR="000071D6" w:rsidRPr="0018703D" w:rsidRDefault="000071D6" w:rsidP="00952CF2">
            <w:pPr>
              <w:pStyle w:val="Tabletexte"/>
              <w:rPr>
                <w:rtl/>
              </w:rPr>
            </w:pPr>
            <w:r w:rsidRPr="0018703D">
              <w:rPr>
                <w:rFonts w:hint="cs"/>
                <w:rtl/>
              </w:rPr>
              <w:t>(ع</w:t>
            </w:r>
            <w:r>
              <w:rPr>
                <w:rFonts w:hint="cs"/>
                <w:rtl/>
              </w:rPr>
              <w:t>ُ</w:t>
            </w:r>
            <w:r w:rsidRPr="0018703D">
              <w:rPr>
                <w:rFonts w:hint="cs"/>
                <w:rtl/>
              </w:rPr>
              <w:t>مان)</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lang w:bidi="ar-SA"/>
              </w:rPr>
              <w:t>الدكتور ا. عزوز</w:t>
            </w:r>
          </w:p>
        </w:tc>
        <w:tc>
          <w:tcPr>
            <w:tcW w:w="4503" w:type="dxa"/>
          </w:tcPr>
          <w:p w:rsidR="000071D6" w:rsidRPr="0018703D" w:rsidRDefault="000071D6" w:rsidP="00952CF2">
            <w:pPr>
              <w:pStyle w:val="Tabletexte"/>
              <w:rPr>
                <w:rtl/>
              </w:rPr>
            </w:pPr>
            <w:r w:rsidRPr="0018703D">
              <w:rPr>
                <w:rFonts w:hint="cs"/>
                <w:rtl/>
              </w:rPr>
              <w:t>(مصر)</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lang w:bidi="ar-SA"/>
              </w:rPr>
              <w:t>السيد ر. تشانغ</w:t>
            </w:r>
          </w:p>
        </w:tc>
        <w:tc>
          <w:tcPr>
            <w:tcW w:w="4503" w:type="dxa"/>
          </w:tcPr>
          <w:p w:rsidR="000071D6" w:rsidRPr="0018703D" w:rsidRDefault="000071D6" w:rsidP="00952CF2">
            <w:pPr>
              <w:pStyle w:val="Tabletexte"/>
              <w:rPr>
                <w:rtl/>
              </w:rPr>
            </w:pPr>
            <w:r w:rsidRPr="0018703D">
              <w:rPr>
                <w:rFonts w:hint="cs"/>
                <w:rtl/>
              </w:rPr>
              <w:t>(الصين)</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lang w:bidi="ar-SA"/>
              </w:rPr>
              <w:t xml:space="preserve">السيد ل. كيبت </w:t>
            </w:r>
            <w:proofErr w:type="spellStart"/>
            <w:r w:rsidRPr="0018703D">
              <w:rPr>
                <w:rFonts w:hint="cs"/>
                <w:rtl/>
                <w:lang w:bidi="ar-SA"/>
              </w:rPr>
              <w:t>بورويت</w:t>
            </w:r>
            <w:proofErr w:type="spellEnd"/>
          </w:p>
        </w:tc>
        <w:tc>
          <w:tcPr>
            <w:tcW w:w="4503" w:type="dxa"/>
          </w:tcPr>
          <w:p w:rsidR="000071D6" w:rsidRPr="0018703D" w:rsidRDefault="000071D6" w:rsidP="00952CF2">
            <w:pPr>
              <w:pStyle w:val="Tabletexte"/>
              <w:rPr>
                <w:rtl/>
              </w:rPr>
            </w:pPr>
            <w:r w:rsidRPr="0018703D">
              <w:rPr>
                <w:rFonts w:hint="cs"/>
                <w:rtl/>
              </w:rPr>
              <w:t>(كينيا)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السيد ت. ه. لي</w:t>
            </w:r>
          </w:p>
        </w:tc>
        <w:tc>
          <w:tcPr>
            <w:tcW w:w="4503" w:type="dxa"/>
          </w:tcPr>
          <w:p w:rsidR="000071D6" w:rsidRPr="0018703D" w:rsidRDefault="000071D6" w:rsidP="00952CF2">
            <w:pPr>
              <w:pStyle w:val="Tabletexte"/>
              <w:rPr>
                <w:rtl/>
              </w:rPr>
            </w:pPr>
            <w:r w:rsidRPr="0018703D">
              <w:rPr>
                <w:rFonts w:hint="cs"/>
                <w:rtl/>
              </w:rPr>
              <w:t>(فيتنام)</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الدكتور </w:t>
            </w:r>
            <w:proofErr w:type="spellStart"/>
            <w:r w:rsidRPr="0018703D">
              <w:rPr>
                <w:rFonts w:hint="cs"/>
                <w:rtl/>
              </w:rPr>
              <w:t>آي</w:t>
            </w:r>
            <w:proofErr w:type="spellEnd"/>
            <w:r w:rsidRPr="0018703D">
              <w:rPr>
                <w:rFonts w:hint="cs"/>
                <w:rtl/>
              </w:rPr>
              <w:t>. ك. لي</w:t>
            </w:r>
          </w:p>
        </w:tc>
        <w:tc>
          <w:tcPr>
            <w:tcW w:w="4503" w:type="dxa"/>
          </w:tcPr>
          <w:p w:rsidR="000071D6" w:rsidRPr="0018703D" w:rsidRDefault="000071D6" w:rsidP="00952CF2">
            <w:pPr>
              <w:pStyle w:val="Tabletexte"/>
              <w:rPr>
                <w:rtl/>
              </w:rPr>
            </w:pPr>
            <w:r w:rsidRPr="0018703D">
              <w:rPr>
                <w:rFonts w:hint="cs"/>
                <w:rtl/>
              </w:rPr>
              <w:t>(</w:t>
            </w:r>
            <w:r>
              <w:rPr>
                <w:rFonts w:hint="cs"/>
                <w:rtl/>
              </w:rPr>
              <w:t xml:space="preserve">جمهورية </w:t>
            </w:r>
            <w:r w:rsidRPr="0018703D">
              <w:rPr>
                <w:rFonts w:hint="cs"/>
                <w:rtl/>
              </w:rPr>
              <w:t>كوريا)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أ. </w:t>
            </w:r>
            <w:proofErr w:type="spellStart"/>
            <w:r w:rsidRPr="0018703D">
              <w:rPr>
                <w:rFonts w:hint="cs"/>
                <w:rtl/>
              </w:rPr>
              <w:t>نديايي</w:t>
            </w:r>
            <w:proofErr w:type="spellEnd"/>
          </w:p>
        </w:tc>
        <w:tc>
          <w:tcPr>
            <w:tcW w:w="4503" w:type="dxa"/>
          </w:tcPr>
          <w:p w:rsidR="000071D6" w:rsidRPr="0018703D" w:rsidRDefault="000071D6" w:rsidP="00952CF2">
            <w:pPr>
              <w:pStyle w:val="Tabletexte"/>
              <w:rPr>
                <w:rtl/>
              </w:rPr>
            </w:pPr>
            <w:r w:rsidRPr="0018703D">
              <w:rPr>
                <w:rFonts w:hint="cs"/>
                <w:rtl/>
              </w:rPr>
              <w:t>(السنغال)</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أ. </w:t>
            </w:r>
            <w:proofErr w:type="spellStart"/>
            <w:r w:rsidRPr="0018703D">
              <w:rPr>
                <w:rFonts w:hint="cs"/>
                <w:rtl/>
              </w:rPr>
              <w:t>أوشادامي</w:t>
            </w:r>
            <w:proofErr w:type="spellEnd"/>
          </w:p>
        </w:tc>
        <w:tc>
          <w:tcPr>
            <w:tcW w:w="4503" w:type="dxa"/>
          </w:tcPr>
          <w:p w:rsidR="000071D6" w:rsidRPr="0018703D" w:rsidRDefault="000071D6" w:rsidP="00952CF2">
            <w:pPr>
              <w:pStyle w:val="Tabletexte"/>
              <w:rPr>
                <w:rtl/>
              </w:rPr>
            </w:pPr>
            <w:r w:rsidRPr="0018703D">
              <w:rPr>
                <w:rFonts w:hint="cs"/>
                <w:rtl/>
              </w:rPr>
              <w:t>(نيج</w:t>
            </w:r>
            <w:r>
              <w:rPr>
                <w:rFonts w:hint="cs"/>
                <w:rtl/>
              </w:rPr>
              <w:t>ي</w:t>
            </w:r>
            <w:r w:rsidRPr="0018703D">
              <w:rPr>
                <w:rFonts w:hint="cs"/>
                <w:rtl/>
              </w:rPr>
              <w:t>ريا)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س. م. ج. </w:t>
            </w:r>
            <w:proofErr w:type="spellStart"/>
            <w:r w:rsidRPr="0018703D">
              <w:rPr>
                <w:rFonts w:hint="cs"/>
                <w:rtl/>
              </w:rPr>
              <w:t>أويدراوجو</w:t>
            </w:r>
            <w:proofErr w:type="spellEnd"/>
          </w:p>
        </w:tc>
        <w:tc>
          <w:tcPr>
            <w:tcW w:w="4503" w:type="dxa"/>
          </w:tcPr>
          <w:p w:rsidR="000071D6" w:rsidRPr="0018703D" w:rsidRDefault="000071D6" w:rsidP="00952CF2">
            <w:pPr>
              <w:pStyle w:val="Tabletexte"/>
              <w:rPr>
                <w:rtl/>
              </w:rPr>
            </w:pPr>
            <w:r w:rsidRPr="0018703D">
              <w:rPr>
                <w:rFonts w:hint="cs"/>
                <w:rtl/>
              </w:rPr>
              <w:t>(بوركينا</w:t>
            </w:r>
            <w:r>
              <w:rPr>
                <w:rFonts w:hint="cs"/>
                <w:rtl/>
              </w:rPr>
              <w:t xml:space="preserve"> فاصو</w:t>
            </w:r>
            <w:r w:rsidRPr="0018703D">
              <w:rPr>
                <w:rFonts w:hint="cs"/>
                <w:rtl/>
              </w:rPr>
              <w:t>)</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الدكتور ج. أوين</w:t>
            </w:r>
          </w:p>
        </w:tc>
        <w:tc>
          <w:tcPr>
            <w:tcW w:w="4503" w:type="dxa"/>
          </w:tcPr>
          <w:p w:rsidR="000071D6" w:rsidRPr="0018703D" w:rsidRDefault="000071D6" w:rsidP="00952CF2">
            <w:pPr>
              <w:pStyle w:val="Tabletexte"/>
              <w:rPr>
                <w:rtl/>
              </w:rPr>
            </w:pPr>
            <w:r w:rsidRPr="0018703D">
              <w:rPr>
                <w:rFonts w:hint="cs"/>
                <w:rtl/>
              </w:rPr>
              <w:t>(هولندا)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الدكتور أ. سكوتي</w:t>
            </w:r>
          </w:p>
        </w:tc>
        <w:tc>
          <w:tcPr>
            <w:tcW w:w="4503" w:type="dxa"/>
          </w:tcPr>
          <w:p w:rsidR="000071D6" w:rsidRPr="0018703D" w:rsidRDefault="000071D6" w:rsidP="00952CF2">
            <w:pPr>
              <w:pStyle w:val="Tabletexte"/>
              <w:rPr>
                <w:rtl/>
              </w:rPr>
            </w:pPr>
            <w:r w:rsidRPr="0018703D">
              <w:rPr>
                <w:rFonts w:hint="cs"/>
                <w:rtl/>
              </w:rPr>
              <w:t>(إيطاليا)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س. </w:t>
            </w:r>
            <w:proofErr w:type="spellStart"/>
            <w:r w:rsidRPr="0018703D">
              <w:rPr>
                <w:rFonts w:hint="cs"/>
                <w:rtl/>
              </w:rPr>
              <w:t>سنغ</w:t>
            </w:r>
            <w:proofErr w:type="spellEnd"/>
          </w:p>
        </w:tc>
        <w:tc>
          <w:tcPr>
            <w:tcW w:w="4503" w:type="dxa"/>
          </w:tcPr>
          <w:p w:rsidR="000071D6" w:rsidRPr="0018703D" w:rsidRDefault="000071D6" w:rsidP="00952CF2">
            <w:pPr>
              <w:pStyle w:val="Tabletexte"/>
              <w:rPr>
                <w:rtl/>
              </w:rPr>
            </w:pPr>
            <w:r w:rsidRPr="0018703D">
              <w:rPr>
                <w:rFonts w:hint="cs"/>
                <w:rtl/>
              </w:rPr>
              <w:t>(الهند)</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السيدة ب. سايكس</w:t>
            </w:r>
          </w:p>
        </w:tc>
        <w:tc>
          <w:tcPr>
            <w:tcW w:w="4503" w:type="dxa"/>
          </w:tcPr>
          <w:p w:rsidR="000071D6" w:rsidRPr="0018703D" w:rsidRDefault="000071D6" w:rsidP="00952CF2">
            <w:pPr>
              <w:pStyle w:val="Tabletexte"/>
              <w:rPr>
                <w:rtl/>
              </w:rPr>
            </w:pPr>
            <w:r w:rsidRPr="0018703D">
              <w:rPr>
                <w:rFonts w:hint="cs"/>
                <w:rtl/>
              </w:rPr>
              <w:t>(الولايات المتحدة)</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lang w:bidi="ar-SA"/>
              </w:rPr>
            </w:pPr>
            <w:r w:rsidRPr="0018703D">
              <w:rPr>
                <w:rFonts w:hint="cs"/>
                <w:rtl/>
                <w:lang w:bidi="ar-SA"/>
              </w:rPr>
              <w:t xml:space="preserve">السيد ر. </w:t>
            </w:r>
            <w:proofErr w:type="spellStart"/>
            <w:r w:rsidRPr="0018703D">
              <w:rPr>
                <w:rFonts w:hint="cs"/>
                <w:rtl/>
                <w:lang w:bidi="ar-SA"/>
              </w:rPr>
              <w:t>تروتمان</w:t>
            </w:r>
            <w:proofErr w:type="spellEnd"/>
          </w:p>
        </w:tc>
        <w:tc>
          <w:tcPr>
            <w:tcW w:w="4503" w:type="dxa"/>
          </w:tcPr>
          <w:p w:rsidR="000071D6" w:rsidRPr="0018703D" w:rsidRDefault="000071D6" w:rsidP="00952CF2">
            <w:pPr>
              <w:pStyle w:val="Tabletexte"/>
              <w:rPr>
                <w:rtl/>
              </w:rPr>
            </w:pPr>
            <w:r w:rsidRPr="0018703D">
              <w:rPr>
                <w:rFonts w:hint="cs"/>
                <w:rtl/>
              </w:rPr>
              <w:t>(ألمانيا)</w:t>
            </w:r>
          </w:p>
        </w:tc>
      </w:tr>
    </w:tbl>
    <w:p w:rsidR="000071D6" w:rsidRDefault="000071D6" w:rsidP="00952CF2">
      <w:pPr>
        <w:pStyle w:val="Title1"/>
        <w:rPr>
          <w:b/>
          <w:bCs/>
          <w:rtl/>
          <w:lang w:bidi="ar-EG"/>
        </w:rPr>
      </w:pPr>
      <w:r>
        <w:rPr>
          <w:b/>
          <w:bCs/>
          <w:rtl/>
          <w:lang w:bidi="ar-EG"/>
        </w:rPr>
        <w:br w:type="page"/>
      </w:r>
    </w:p>
    <w:p w:rsidR="000071D6" w:rsidRPr="00996E1B" w:rsidRDefault="000071D6" w:rsidP="00952CF2">
      <w:pPr>
        <w:pStyle w:val="Title1"/>
        <w:rPr>
          <w:b/>
          <w:bCs/>
          <w:lang w:val="en-GB" w:bidi="ar-SY"/>
        </w:rPr>
      </w:pPr>
      <w:r w:rsidRPr="00996E1B">
        <w:rPr>
          <w:rFonts w:hint="cs"/>
          <w:b/>
          <w:bCs/>
          <w:rtl/>
          <w:lang w:bidi="ar-EG"/>
        </w:rPr>
        <w:lastRenderedPageBreak/>
        <w:t xml:space="preserve">لجنة الدراسات </w:t>
      </w:r>
      <w:r w:rsidRPr="00996E1B">
        <w:rPr>
          <w:b/>
          <w:bCs/>
          <w:lang w:val="en-GB" w:bidi="ar-SY"/>
        </w:rPr>
        <w:t>3</w:t>
      </w:r>
    </w:p>
    <w:p w:rsidR="000071D6" w:rsidRPr="0018703D" w:rsidRDefault="000071D6" w:rsidP="00952CF2">
      <w:pPr>
        <w:pStyle w:val="Title2"/>
        <w:rPr>
          <w:rtl/>
        </w:rPr>
      </w:pPr>
      <w:r w:rsidRPr="0018703D">
        <w:rPr>
          <w:rFonts w:hint="cs"/>
          <w:rtl/>
        </w:rPr>
        <w:t xml:space="preserve">(انتشار </w:t>
      </w:r>
      <w:r>
        <w:rPr>
          <w:rFonts w:hint="cs"/>
          <w:rtl/>
        </w:rPr>
        <w:t>ال</w:t>
      </w:r>
      <w:r w:rsidRPr="0018703D">
        <w:rPr>
          <w:rFonts w:hint="cs"/>
          <w:rtl/>
        </w:rPr>
        <w:t>موجات الراديو</w:t>
      </w:r>
      <w:r>
        <w:rPr>
          <w:rFonts w:hint="cs"/>
          <w:rtl/>
        </w:rPr>
        <w:t>ية</w:t>
      </w:r>
      <w:r w:rsidRPr="0018703D">
        <w:rPr>
          <w:rFonts w:hint="cs"/>
          <w:rtl/>
        </w:rPr>
        <w:t>)</w:t>
      </w:r>
    </w:p>
    <w:p w:rsidR="000071D6" w:rsidRPr="0018703D" w:rsidRDefault="000071D6" w:rsidP="00952CF2">
      <w:pPr>
        <w:rPr>
          <w:i/>
          <w:iCs/>
          <w:rtl/>
          <w:lang w:bidi="ar-EG"/>
        </w:rPr>
      </w:pPr>
      <w:r w:rsidRPr="0018703D">
        <w:rPr>
          <w:rFonts w:hint="cs"/>
          <w:i/>
          <w:iCs/>
          <w:rtl/>
          <w:lang w:bidi="ar-EG"/>
        </w:rPr>
        <w:t xml:space="preserve">مجال </w:t>
      </w:r>
      <w:r>
        <w:rPr>
          <w:rFonts w:hint="cs"/>
          <w:i/>
          <w:iCs/>
          <w:rtl/>
          <w:lang w:bidi="ar-EG"/>
        </w:rPr>
        <w:t>الاختصاص</w:t>
      </w:r>
      <w:r w:rsidRPr="0018703D">
        <w:rPr>
          <w:rFonts w:hint="cs"/>
          <w:i/>
          <w:iCs/>
          <w:rtl/>
          <w:lang w:bidi="ar-EG"/>
        </w:rPr>
        <w:t>:</w:t>
      </w:r>
    </w:p>
    <w:p w:rsidR="000071D6" w:rsidRPr="0018703D" w:rsidRDefault="000071D6" w:rsidP="00952CF2">
      <w:pPr>
        <w:spacing w:after="120"/>
        <w:rPr>
          <w:rtl/>
        </w:rPr>
      </w:pPr>
      <w:r w:rsidRPr="0018703D">
        <w:rPr>
          <w:rFonts w:hint="cs"/>
          <w:rtl/>
        </w:rPr>
        <w:t xml:space="preserve">انتشار </w:t>
      </w:r>
      <w:r>
        <w:rPr>
          <w:rFonts w:hint="cs"/>
          <w:rtl/>
        </w:rPr>
        <w:t>ال</w:t>
      </w:r>
      <w:r w:rsidRPr="0018703D">
        <w:rPr>
          <w:rFonts w:hint="cs"/>
          <w:rtl/>
        </w:rPr>
        <w:t>موجات الراديو</w:t>
      </w:r>
      <w:r>
        <w:rPr>
          <w:rFonts w:hint="cs"/>
          <w:rtl/>
        </w:rPr>
        <w:t>ية</w:t>
      </w:r>
      <w:r w:rsidRPr="0018703D">
        <w:rPr>
          <w:rFonts w:hint="cs"/>
          <w:rtl/>
        </w:rPr>
        <w:t xml:space="preserve"> في الأوساط المؤينة وغير المؤينة وخصائص </w:t>
      </w:r>
      <w:r>
        <w:rPr>
          <w:rFonts w:hint="cs"/>
          <w:rtl/>
        </w:rPr>
        <w:t>ال</w:t>
      </w:r>
      <w:r w:rsidRPr="0018703D">
        <w:rPr>
          <w:rFonts w:hint="cs"/>
          <w:rtl/>
        </w:rPr>
        <w:t>ضوضاء الراديو</w:t>
      </w:r>
      <w:r>
        <w:rPr>
          <w:rFonts w:hint="cs"/>
          <w:rtl/>
        </w:rPr>
        <w:t>ية،</w:t>
      </w:r>
      <w:r w:rsidRPr="0018703D">
        <w:rPr>
          <w:rFonts w:hint="cs"/>
          <w:rtl/>
        </w:rPr>
        <w:t xml:space="preserve"> وذلك ل</w:t>
      </w:r>
      <w:r>
        <w:rPr>
          <w:rFonts w:hint="cs"/>
          <w:rtl/>
        </w:rPr>
        <w:t xml:space="preserve">غرض </w:t>
      </w:r>
      <w:r w:rsidRPr="0018703D">
        <w:rPr>
          <w:rFonts w:hint="cs"/>
          <w:rtl/>
        </w:rPr>
        <w:t>تحسين أنظمة الاتصالات</w:t>
      </w:r>
      <w:r>
        <w:rPr>
          <w:rFonts w:hint="eastAsia"/>
          <w:rtl/>
        </w:rPr>
        <w:t> </w:t>
      </w:r>
      <w:r w:rsidRPr="0018703D">
        <w:rPr>
          <w:rFonts w:hint="cs"/>
          <w:rtl/>
        </w:rPr>
        <w:t>الراديوية.</w:t>
      </w:r>
    </w:p>
    <w:tbl>
      <w:tblPr>
        <w:bidiVisual/>
        <w:tblW w:w="0" w:type="auto"/>
        <w:tblLook w:val="01E0" w:firstRow="1" w:lastRow="1" w:firstColumn="1" w:lastColumn="1" w:noHBand="0" w:noVBand="0"/>
      </w:tblPr>
      <w:tblGrid>
        <w:gridCol w:w="1622"/>
        <w:gridCol w:w="3621"/>
        <w:gridCol w:w="4396"/>
      </w:tblGrid>
      <w:tr w:rsidR="000071D6" w:rsidRPr="0018703D" w:rsidTr="00952CF2">
        <w:tc>
          <w:tcPr>
            <w:tcW w:w="1649" w:type="dxa"/>
          </w:tcPr>
          <w:p w:rsidR="000071D6" w:rsidRPr="0015052C" w:rsidRDefault="000071D6" w:rsidP="00952CF2">
            <w:pPr>
              <w:pStyle w:val="Tabletexte"/>
              <w:rPr>
                <w:i/>
                <w:iCs/>
                <w:rtl/>
              </w:rPr>
            </w:pPr>
            <w:r w:rsidRPr="0015052C">
              <w:rPr>
                <w:rFonts w:hint="cs"/>
                <w:i/>
                <w:iCs/>
                <w:rtl/>
              </w:rPr>
              <w:t>الرئيس:</w:t>
            </w:r>
          </w:p>
        </w:tc>
        <w:tc>
          <w:tcPr>
            <w:tcW w:w="3703" w:type="dxa"/>
          </w:tcPr>
          <w:p w:rsidR="000071D6" w:rsidRPr="0018703D" w:rsidRDefault="000071D6" w:rsidP="00952CF2">
            <w:pPr>
              <w:pStyle w:val="Tabletexte"/>
              <w:rPr>
                <w:rtl/>
              </w:rPr>
            </w:pPr>
            <w:r w:rsidRPr="0018703D">
              <w:rPr>
                <w:rFonts w:hint="cs"/>
                <w:rtl/>
              </w:rPr>
              <w:t xml:space="preserve">السيدة </w:t>
            </w:r>
            <w:r>
              <w:rPr>
                <w:rFonts w:hint="cs"/>
                <w:rtl/>
              </w:rPr>
              <w:t>ك</w:t>
            </w:r>
            <w:r w:rsidRPr="0018703D">
              <w:rPr>
                <w:rFonts w:hint="cs"/>
                <w:rtl/>
              </w:rPr>
              <w:t>. د. ولسون</w:t>
            </w:r>
          </w:p>
        </w:tc>
        <w:tc>
          <w:tcPr>
            <w:tcW w:w="4503" w:type="dxa"/>
          </w:tcPr>
          <w:p w:rsidR="000071D6" w:rsidRPr="0018703D" w:rsidRDefault="000071D6" w:rsidP="00952CF2">
            <w:pPr>
              <w:pStyle w:val="Tabletexte"/>
              <w:rPr>
                <w:rtl/>
              </w:rPr>
            </w:pPr>
            <w:r w:rsidRPr="0018703D">
              <w:rPr>
                <w:rFonts w:hint="cs"/>
                <w:rtl/>
              </w:rPr>
              <w:t>(أستراليا)</w:t>
            </w:r>
          </w:p>
        </w:tc>
      </w:tr>
      <w:tr w:rsidR="000071D6" w:rsidRPr="0018703D" w:rsidTr="00952CF2">
        <w:tc>
          <w:tcPr>
            <w:tcW w:w="1649" w:type="dxa"/>
          </w:tcPr>
          <w:p w:rsidR="000071D6" w:rsidRPr="0015052C" w:rsidRDefault="000071D6" w:rsidP="00952CF2">
            <w:pPr>
              <w:pStyle w:val="Tabletexte"/>
              <w:rPr>
                <w:i/>
                <w:iCs/>
                <w:rtl/>
              </w:rPr>
            </w:pPr>
            <w:r w:rsidRPr="0015052C">
              <w:rPr>
                <w:rFonts w:hint="cs"/>
                <w:i/>
                <w:iCs/>
                <w:rtl/>
              </w:rPr>
              <w:t>نواب الرئيس:</w:t>
            </w:r>
          </w:p>
        </w:tc>
        <w:tc>
          <w:tcPr>
            <w:tcW w:w="3703" w:type="dxa"/>
          </w:tcPr>
          <w:p w:rsidR="000071D6" w:rsidRPr="0018703D" w:rsidRDefault="000071D6" w:rsidP="00952CF2">
            <w:pPr>
              <w:pStyle w:val="Tabletexte"/>
              <w:rPr>
                <w:rtl/>
              </w:rPr>
            </w:pPr>
            <w:r w:rsidRPr="0018703D">
              <w:rPr>
                <w:rFonts w:hint="cs"/>
                <w:rtl/>
              </w:rPr>
              <w:t xml:space="preserve">السيدة </w:t>
            </w:r>
            <w:r>
              <w:rPr>
                <w:rFonts w:hint="cs"/>
                <w:rtl/>
              </w:rPr>
              <w:t>ك</w:t>
            </w:r>
            <w:r w:rsidRPr="0018703D">
              <w:rPr>
                <w:rFonts w:hint="cs"/>
                <w:rtl/>
              </w:rPr>
              <w:t>. ألن</w:t>
            </w:r>
          </w:p>
        </w:tc>
        <w:tc>
          <w:tcPr>
            <w:tcW w:w="4503" w:type="dxa"/>
          </w:tcPr>
          <w:p w:rsidR="000071D6" w:rsidRPr="0018703D" w:rsidRDefault="000071D6" w:rsidP="00952CF2">
            <w:pPr>
              <w:pStyle w:val="Tabletexte"/>
              <w:rPr>
                <w:rtl/>
              </w:rPr>
            </w:pPr>
            <w:r w:rsidRPr="0018703D">
              <w:rPr>
                <w:rFonts w:hint="cs"/>
                <w:rtl/>
              </w:rPr>
              <w:t>(المملكة المتحدة)</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السيد س. ه. باي</w:t>
            </w:r>
          </w:p>
        </w:tc>
        <w:tc>
          <w:tcPr>
            <w:tcW w:w="4503" w:type="dxa"/>
          </w:tcPr>
          <w:p w:rsidR="000071D6" w:rsidRPr="0018703D" w:rsidRDefault="000071D6" w:rsidP="00952CF2">
            <w:pPr>
              <w:pStyle w:val="Tabletexte"/>
              <w:rPr>
                <w:rtl/>
              </w:rPr>
            </w:pPr>
            <w:r w:rsidRPr="0018703D">
              <w:rPr>
                <w:rFonts w:hint="cs"/>
                <w:rtl/>
              </w:rPr>
              <w:t>(</w:t>
            </w:r>
            <w:r>
              <w:rPr>
                <w:rFonts w:hint="cs"/>
                <w:rtl/>
              </w:rPr>
              <w:t>جمهورية كوريا</w:t>
            </w:r>
            <w:r w:rsidRPr="0018703D">
              <w:rPr>
                <w:rFonts w:hint="cs"/>
                <w:rtl/>
              </w:rPr>
              <w:t>)</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ر. </w:t>
            </w:r>
            <w:proofErr w:type="spellStart"/>
            <w:r w:rsidRPr="0018703D">
              <w:rPr>
                <w:rFonts w:hint="cs"/>
                <w:rtl/>
              </w:rPr>
              <w:t>بانسال</w:t>
            </w:r>
            <w:proofErr w:type="spellEnd"/>
          </w:p>
        </w:tc>
        <w:tc>
          <w:tcPr>
            <w:tcW w:w="4503" w:type="dxa"/>
          </w:tcPr>
          <w:p w:rsidR="000071D6" w:rsidRPr="0018703D" w:rsidRDefault="000071D6" w:rsidP="00952CF2">
            <w:pPr>
              <w:pStyle w:val="Tabletexte"/>
              <w:rPr>
                <w:rtl/>
              </w:rPr>
            </w:pPr>
            <w:r w:rsidRPr="0018703D">
              <w:rPr>
                <w:rFonts w:hint="cs"/>
                <w:rtl/>
              </w:rPr>
              <w:t>(الهند)</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أ. </w:t>
            </w:r>
            <w:proofErr w:type="spellStart"/>
            <w:r w:rsidRPr="0018703D">
              <w:rPr>
                <w:rFonts w:hint="cs"/>
                <w:rtl/>
              </w:rPr>
              <w:t>بلخضير</w:t>
            </w:r>
            <w:proofErr w:type="spellEnd"/>
          </w:p>
        </w:tc>
        <w:tc>
          <w:tcPr>
            <w:tcW w:w="4503" w:type="dxa"/>
          </w:tcPr>
          <w:p w:rsidR="000071D6" w:rsidRPr="0018703D" w:rsidRDefault="000071D6" w:rsidP="00952CF2">
            <w:pPr>
              <w:pStyle w:val="Tabletexte"/>
              <w:rPr>
                <w:rtl/>
              </w:rPr>
            </w:pPr>
            <w:r w:rsidRPr="0018703D">
              <w:rPr>
                <w:rFonts w:hint="cs"/>
                <w:rtl/>
              </w:rPr>
              <w:t>(المغرب)</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ل. </w:t>
            </w:r>
            <w:proofErr w:type="spellStart"/>
            <w:r w:rsidRPr="0018703D">
              <w:rPr>
                <w:rFonts w:hint="cs"/>
                <w:rtl/>
              </w:rPr>
              <w:t>كاستانت</w:t>
            </w:r>
            <w:proofErr w:type="spellEnd"/>
          </w:p>
        </w:tc>
        <w:tc>
          <w:tcPr>
            <w:tcW w:w="4503" w:type="dxa"/>
          </w:tcPr>
          <w:p w:rsidR="000071D6" w:rsidRPr="0018703D" w:rsidRDefault="000071D6" w:rsidP="00952CF2">
            <w:pPr>
              <w:pStyle w:val="Tabletexte"/>
              <w:rPr>
                <w:rtl/>
              </w:rPr>
            </w:pPr>
            <w:r w:rsidRPr="0018703D">
              <w:rPr>
                <w:rFonts w:hint="cs"/>
                <w:rtl/>
              </w:rPr>
              <w:t>(فرنسا)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السيد س. كوني</w:t>
            </w:r>
          </w:p>
        </w:tc>
        <w:tc>
          <w:tcPr>
            <w:tcW w:w="4503" w:type="dxa"/>
          </w:tcPr>
          <w:p w:rsidR="000071D6" w:rsidRPr="0018703D" w:rsidRDefault="000071D6" w:rsidP="00952CF2">
            <w:pPr>
              <w:pStyle w:val="Tabletexte"/>
              <w:rPr>
                <w:rtl/>
              </w:rPr>
            </w:pPr>
            <w:r w:rsidRPr="0018703D">
              <w:rPr>
                <w:rFonts w:hint="cs"/>
                <w:rtl/>
              </w:rPr>
              <w:t>(كوت ديفوار)</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السيد م. عمر</w:t>
            </w:r>
          </w:p>
        </w:tc>
        <w:tc>
          <w:tcPr>
            <w:tcW w:w="4503" w:type="dxa"/>
          </w:tcPr>
          <w:p w:rsidR="000071D6" w:rsidRPr="0018703D" w:rsidRDefault="000071D6" w:rsidP="00952CF2">
            <w:pPr>
              <w:pStyle w:val="Tabletexte"/>
              <w:rPr>
                <w:rtl/>
              </w:rPr>
            </w:pPr>
            <w:r w:rsidRPr="0018703D">
              <w:rPr>
                <w:rFonts w:hint="cs"/>
                <w:rtl/>
              </w:rPr>
              <w:t>(السودان)</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الدكتور س. إ. </w:t>
            </w:r>
            <w:proofErr w:type="spellStart"/>
            <w:r w:rsidRPr="0018703D">
              <w:rPr>
                <w:rFonts w:hint="cs"/>
                <w:rtl/>
              </w:rPr>
              <w:t>ستارشينكو</w:t>
            </w:r>
            <w:proofErr w:type="spellEnd"/>
          </w:p>
        </w:tc>
        <w:tc>
          <w:tcPr>
            <w:tcW w:w="4503" w:type="dxa"/>
          </w:tcPr>
          <w:p w:rsidR="000071D6" w:rsidRPr="0018703D" w:rsidRDefault="000071D6" w:rsidP="00952CF2">
            <w:pPr>
              <w:pStyle w:val="Tabletexte"/>
              <w:rPr>
                <w:rtl/>
              </w:rPr>
            </w:pPr>
            <w:r w:rsidRPr="0018703D">
              <w:rPr>
                <w:rFonts w:hint="cs"/>
                <w:rtl/>
              </w:rPr>
              <w:t>(الاتحاد الروسي)</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w:t>
            </w:r>
            <w:r>
              <w:rPr>
                <w:rFonts w:hint="cs"/>
                <w:rtl/>
              </w:rPr>
              <w:t>ز</w:t>
            </w:r>
            <w:r w:rsidRPr="0018703D">
              <w:rPr>
                <w:rFonts w:hint="cs"/>
                <w:rtl/>
              </w:rPr>
              <w:t xml:space="preserve">. </w:t>
            </w:r>
            <w:r>
              <w:rPr>
                <w:rFonts w:hint="cs"/>
                <w:rtl/>
              </w:rPr>
              <w:t>جاو</w:t>
            </w:r>
          </w:p>
        </w:tc>
        <w:tc>
          <w:tcPr>
            <w:tcW w:w="4503" w:type="dxa"/>
          </w:tcPr>
          <w:p w:rsidR="000071D6" w:rsidRPr="0018703D" w:rsidRDefault="000071D6" w:rsidP="00952CF2">
            <w:pPr>
              <w:pStyle w:val="Tabletexte"/>
              <w:rPr>
                <w:rtl/>
              </w:rPr>
            </w:pPr>
            <w:r w:rsidRPr="0018703D">
              <w:rPr>
                <w:rFonts w:hint="cs"/>
                <w:rtl/>
              </w:rPr>
              <w:t>(الصين)</w:t>
            </w:r>
          </w:p>
        </w:tc>
      </w:tr>
    </w:tbl>
    <w:p w:rsidR="000071D6" w:rsidRDefault="000071D6" w:rsidP="00952CF2">
      <w:pPr>
        <w:pStyle w:val="Title1"/>
        <w:rPr>
          <w:b/>
          <w:bCs/>
          <w:rtl/>
          <w:lang w:bidi="ar-EG"/>
        </w:rPr>
      </w:pPr>
      <w:r>
        <w:rPr>
          <w:b/>
          <w:bCs/>
          <w:rtl/>
          <w:lang w:bidi="ar-EG"/>
        </w:rPr>
        <w:br w:type="page"/>
      </w:r>
    </w:p>
    <w:p w:rsidR="000071D6" w:rsidRPr="00996E1B" w:rsidRDefault="000071D6" w:rsidP="00952CF2">
      <w:pPr>
        <w:pStyle w:val="Title1"/>
        <w:rPr>
          <w:b/>
          <w:bCs/>
          <w:rtl/>
          <w:lang w:bidi="ar-EG"/>
        </w:rPr>
      </w:pPr>
      <w:r w:rsidRPr="00996E1B">
        <w:rPr>
          <w:rFonts w:hint="cs"/>
          <w:b/>
          <w:bCs/>
          <w:rtl/>
          <w:lang w:bidi="ar-EG"/>
        </w:rPr>
        <w:lastRenderedPageBreak/>
        <w:t xml:space="preserve">لجنة الدراسات </w:t>
      </w:r>
      <w:r w:rsidRPr="00996E1B">
        <w:rPr>
          <w:b/>
          <w:bCs/>
          <w:lang w:val="en-GB" w:bidi="ar-SY"/>
        </w:rPr>
        <w:t>4</w:t>
      </w:r>
    </w:p>
    <w:p w:rsidR="000071D6" w:rsidRPr="0018703D" w:rsidRDefault="000071D6" w:rsidP="00952CF2">
      <w:pPr>
        <w:pStyle w:val="Title2"/>
        <w:rPr>
          <w:rtl/>
          <w:lang w:bidi="ar-EG"/>
        </w:rPr>
      </w:pPr>
      <w:r w:rsidRPr="0018703D">
        <w:rPr>
          <w:rFonts w:hint="cs"/>
          <w:rtl/>
        </w:rPr>
        <w:t xml:space="preserve">(الخدمات </w:t>
      </w:r>
      <w:proofErr w:type="spellStart"/>
      <w:r w:rsidRPr="0018703D">
        <w:rPr>
          <w:rFonts w:hint="cs"/>
          <w:rtl/>
        </w:rPr>
        <w:t>الساتلية</w:t>
      </w:r>
      <w:proofErr w:type="spellEnd"/>
      <w:r w:rsidRPr="0018703D">
        <w:rPr>
          <w:rFonts w:hint="cs"/>
          <w:rtl/>
        </w:rPr>
        <w:t>)</w:t>
      </w:r>
      <w:r w:rsidRPr="0018703D">
        <w:rPr>
          <w:vertAlign w:val="superscript"/>
          <w:rtl/>
        </w:rPr>
        <w:footnoteReference w:customMarkFollows="1" w:id="10"/>
        <w:t>1</w:t>
      </w:r>
    </w:p>
    <w:p w:rsidR="000071D6" w:rsidRPr="0018703D" w:rsidRDefault="000071D6" w:rsidP="00952CF2">
      <w:pPr>
        <w:rPr>
          <w:i/>
          <w:iCs/>
          <w:rtl/>
          <w:lang w:bidi="ar-EG"/>
        </w:rPr>
      </w:pPr>
      <w:r w:rsidRPr="0018703D">
        <w:rPr>
          <w:rFonts w:hint="cs"/>
          <w:i/>
          <w:iCs/>
          <w:rtl/>
          <w:lang w:bidi="ar-EG"/>
        </w:rPr>
        <w:t xml:space="preserve">مجال </w:t>
      </w:r>
      <w:r>
        <w:rPr>
          <w:rFonts w:hint="cs"/>
          <w:i/>
          <w:iCs/>
          <w:rtl/>
          <w:lang w:bidi="ar-EG"/>
        </w:rPr>
        <w:t>الاختصاص</w:t>
      </w:r>
      <w:r w:rsidRPr="0018703D">
        <w:rPr>
          <w:rFonts w:hint="cs"/>
          <w:i/>
          <w:iCs/>
          <w:rtl/>
          <w:lang w:bidi="ar-EG"/>
        </w:rPr>
        <w:t>:</w:t>
      </w:r>
    </w:p>
    <w:p w:rsidR="000071D6" w:rsidRPr="0004730A" w:rsidRDefault="000071D6" w:rsidP="00952CF2">
      <w:pPr>
        <w:spacing w:after="120"/>
        <w:rPr>
          <w:spacing w:val="-4"/>
          <w:rtl/>
        </w:rPr>
      </w:pPr>
      <w:r w:rsidRPr="0004730A">
        <w:rPr>
          <w:rFonts w:hint="cs"/>
          <w:spacing w:val="-4"/>
          <w:rtl/>
        </w:rPr>
        <w:t xml:space="preserve">الأنظمة والشبكات من أجل الخدمة الثابتة </w:t>
      </w:r>
      <w:proofErr w:type="spellStart"/>
      <w:r w:rsidRPr="0004730A">
        <w:rPr>
          <w:rFonts w:hint="cs"/>
          <w:spacing w:val="-4"/>
          <w:rtl/>
        </w:rPr>
        <w:t>الساتلية</w:t>
      </w:r>
      <w:proofErr w:type="spellEnd"/>
      <w:r w:rsidRPr="0004730A">
        <w:rPr>
          <w:rFonts w:hint="cs"/>
          <w:spacing w:val="-4"/>
          <w:rtl/>
        </w:rPr>
        <w:t xml:space="preserve"> والخدمة المتنقلة </w:t>
      </w:r>
      <w:proofErr w:type="spellStart"/>
      <w:r w:rsidRPr="0004730A">
        <w:rPr>
          <w:rFonts w:hint="cs"/>
          <w:spacing w:val="-4"/>
          <w:rtl/>
        </w:rPr>
        <w:t>الساتلية</w:t>
      </w:r>
      <w:proofErr w:type="spellEnd"/>
      <w:r w:rsidRPr="0004730A">
        <w:rPr>
          <w:rFonts w:hint="cs"/>
          <w:spacing w:val="-4"/>
          <w:rtl/>
        </w:rPr>
        <w:t xml:space="preserve"> والخدمة الإذاعية </w:t>
      </w:r>
      <w:proofErr w:type="spellStart"/>
      <w:r w:rsidRPr="0004730A">
        <w:rPr>
          <w:rFonts w:hint="cs"/>
          <w:spacing w:val="-4"/>
          <w:rtl/>
        </w:rPr>
        <w:t>الساتلية</w:t>
      </w:r>
      <w:proofErr w:type="spellEnd"/>
      <w:r w:rsidRPr="0004730A">
        <w:rPr>
          <w:rFonts w:hint="cs"/>
          <w:spacing w:val="-4"/>
          <w:rtl/>
        </w:rPr>
        <w:t xml:space="preserve"> وخدمة الاستدلال الراديوي</w:t>
      </w:r>
      <w:r w:rsidRPr="0004730A">
        <w:rPr>
          <w:rFonts w:hint="eastAsia"/>
          <w:spacing w:val="-4"/>
          <w:rtl/>
        </w:rPr>
        <w:t> </w:t>
      </w:r>
      <w:proofErr w:type="spellStart"/>
      <w:r w:rsidRPr="0004730A">
        <w:rPr>
          <w:rFonts w:hint="cs"/>
          <w:spacing w:val="-4"/>
          <w:rtl/>
        </w:rPr>
        <w:t>الساتلية</w:t>
      </w:r>
      <w:proofErr w:type="spellEnd"/>
      <w:r w:rsidRPr="0004730A">
        <w:rPr>
          <w:rFonts w:hint="cs"/>
          <w:spacing w:val="-4"/>
          <w:rtl/>
        </w:rPr>
        <w:t>.</w:t>
      </w:r>
    </w:p>
    <w:tbl>
      <w:tblPr>
        <w:bidiVisual/>
        <w:tblW w:w="0" w:type="auto"/>
        <w:tblLook w:val="01E0" w:firstRow="1" w:lastRow="1" w:firstColumn="1" w:lastColumn="1" w:noHBand="0" w:noVBand="0"/>
      </w:tblPr>
      <w:tblGrid>
        <w:gridCol w:w="1622"/>
        <w:gridCol w:w="3619"/>
        <w:gridCol w:w="4398"/>
      </w:tblGrid>
      <w:tr w:rsidR="000071D6" w:rsidRPr="0018703D" w:rsidTr="00952CF2">
        <w:tc>
          <w:tcPr>
            <w:tcW w:w="1649" w:type="dxa"/>
          </w:tcPr>
          <w:p w:rsidR="000071D6" w:rsidRPr="0015052C" w:rsidRDefault="000071D6" w:rsidP="00952CF2">
            <w:pPr>
              <w:pStyle w:val="Tabletexte"/>
              <w:rPr>
                <w:i/>
                <w:iCs/>
                <w:rtl/>
              </w:rPr>
            </w:pPr>
            <w:r w:rsidRPr="0015052C">
              <w:rPr>
                <w:rFonts w:hint="cs"/>
                <w:i/>
                <w:iCs/>
                <w:rtl/>
              </w:rPr>
              <w:t>الرئيس:</w:t>
            </w:r>
          </w:p>
        </w:tc>
        <w:tc>
          <w:tcPr>
            <w:tcW w:w="3703" w:type="dxa"/>
          </w:tcPr>
          <w:p w:rsidR="000071D6" w:rsidRPr="0018703D" w:rsidRDefault="000071D6" w:rsidP="00952CF2">
            <w:pPr>
              <w:pStyle w:val="Tabletexte"/>
              <w:rPr>
                <w:rtl/>
              </w:rPr>
            </w:pPr>
            <w:r w:rsidRPr="0018703D">
              <w:rPr>
                <w:rFonts w:hint="cs"/>
                <w:rtl/>
                <w:lang w:bidi="ar-SA"/>
              </w:rPr>
              <w:t>السيد س. هوفر</w:t>
            </w:r>
          </w:p>
        </w:tc>
        <w:tc>
          <w:tcPr>
            <w:tcW w:w="4503" w:type="dxa"/>
          </w:tcPr>
          <w:p w:rsidR="000071D6" w:rsidRPr="0018703D" w:rsidRDefault="000071D6" w:rsidP="00952CF2">
            <w:pPr>
              <w:pStyle w:val="Tabletexte"/>
              <w:rPr>
                <w:rtl/>
              </w:rPr>
            </w:pPr>
            <w:r w:rsidRPr="0018703D">
              <w:rPr>
                <w:rFonts w:hint="cs"/>
                <w:rtl/>
              </w:rPr>
              <w:t xml:space="preserve">(شركة </w:t>
            </w:r>
            <w:proofErr w:type="spellStart"/>
            <w:r w:rsidRPr="0018703D">
              <w:rPr>
                <w:rFonts w:hint="cs"/>
                <w:rtl/>
              </w:rPr>
              <w:t>فياسات</w:t>
            </w:r>
            <w:proofErr w:type="spellEnd"/>
            <w:r w:rsidRPr="0018703D">
              <w:rPr>
                <w:rFonts w:hint="cs"/>
                <w:rtl/>
              </w:rPr>
              <w:t>)</w:t>
            </w:r>
          </w:p>
        </w:tc>
      </w:tr>
      <w:tr w:rsidR="000071D6" w:rsidRPr="0018703D" w:rsidTr="00952CF2">
        <w:tc>
          <w:tcPr>
            <w:tcW w:w="1649" w:type="dxa"/>
          </w:tcPr>
          <w:p w:rsidR="000071D6" w:rsidRPr="0015052C" w:rsidRDefault="000071D6" w:rsidP="00952CF2">
            <w:pPr>
              <w:pStyle w:val="Tabletexte"/>
              <w:rPr>
                <w:i/>
                <w:iCs/>
                <w:rtl/>
              </w:rPr>
            </w:pPr>
            <w:r w:rsidRPr="0015052C">
              <w:rPr>
                <w:rFonts w:hint="cs"/>
                <w:i/>
                <w:iCs/>
                <w:rtl/>
              </w:rPr>
              <w:t>نواب الرئيس:</w:t>
            </w:r>
          </w:p>
        </w:tc>
        <w:tc>
          <w:tcPr>
            <w:tcW w:w="3703" w:type="dxa"/>
          </w:tcPr>
          <w:p w:rsidR="000071D6" w:rsidRPr="0018703D" w:rsidRDefault="000071D6" w:rsidP="00952CF2">
            <w:pPr>
              <w:pStyle w:val="Tabletexte"/>
              <w:rPr>
                <w:rtl/>
              </w:rPr>
            </w:pPr>
            <w:r w:rsidRPr="0018703D">
              <w:rPr>
                <w:rFonts w:hint="cs"/>
                <w:rtl/>
              </w:rPr>
              <w:t>السيدة د. عبد الله</w:t>
            </w:r>
          </w:p>
        </w:tc>
        <w:tc>
          <w:tcPr>
            <w:tcW w:w="4503" w:type="dxa"/>
          </w:tcPr>
          <w:p w:rsidR="000071D6" w:rsidRPr="0018703D" w:rsidRDefault="000071D6" w:rsidP="00952CF2">
            <w:pPr>
              <w:pStyle w:val="Tabletexte"/>
              <w:rPr>
                <w:rtl/>
              </w:rPr>
            </w:pPr>
            <w:r w:rsidRPr="0018703D">
              <w:rPr>
                <w:rFonts w:hint="cs"/>
                <w:rtl/>
              </w:rPr>
              <w:t>(السودان)</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السيد ر. الحمد</w:t>
            </w:r>
          </w:p>
        </w:tc>
        <w:tc>
          <w:tcPr>
            <w:tcW w:w="4503" w:type="dxa"/>
          </w:tcPr>
          <w:p w:rsidR="000071D6" w:rsidRPr="0018703D" w:rsidRDefault="000071D6" w:rsidP="00952CF2">
            <w:pPr>
              <w:pStyle w:val="Tabletexte"/>
              <w:rPr>
                <w:rtl/>
              </w:rPr>
            </w:pPr>
            <w:r w:rsidRPr="0018703D">
              <w:rPr>
                <w:rFonts w:hint="cs"/>
                <w:rtl/>
              </w:rPr>
              <w:t>(</w:t>
            </w:r>
            <w:r>
              <w:rPr>
                <w:rFonts w:hint="cs"/>
                <w:rtl/>
              </w:rPr>
              <w:t xml:space="preserve">المملكة العربية </w:t>
            </w:r>
            <w:r w:rsidRPr="0018703D">
              <w:rPr>
                <w:rFonts w:hint="cs"/>
                <w:rtl/>
              </w:rPr>
              <w:t>السعودية)</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ت. </w:t>
            </w:r>
            <w:proofErr w:type="spellStart"/>
            <w:r w:rsidRPr="0018703D">
              <w:rPr>
                <w:rFonts w:hint="cs"/>
                <w:rtl/>
              </w:rPr>
              <w:t>أشونج</w:t>
            </w:r>
            <w:proofErr w:type="spellEnd"/>
          </w:p>
        </w:tc>
        <w:tc>
          <w:tcPr>
            <w:tcW w:w="4503" w:type="dxa"/>
          </w:tcPr>
          <w:p w:rsidR="000071D6" w:rsidRPr="0018703D" w:rsidRDefault="000071D6" w:rsidP="00952CF2">
            <w:pPr>
              <w:pStyle w:val="Tabletexte"/>
              <w:rPr>
                <w:rtl/>
              </w:rPr>
            </w:pPr>
            <w:r w:rsidRPr="0018703D">
              <w:rPr>
                <w:rFonts w:hint="cs"/>
                <w:rtl/>
              </w:rPr>
              <w:t>(غانا)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lang w:bidi="ar-SA"/>
              </w:rPr>
              <w:t>السيد ك. بيني</w:t>
            </w:r>
          </w:p>
        </w:tc>
        <w:tc>
          <w:tcPr>
            <w:tcW w:w="4503" w:type="dxa"/>
          </w:tcPr>
          <w:p w:rsidR="000071D6" w:rsidRPr="0018703D" w:rsidRDefault="000071D6" w:rsidP="00952CF2">
            <w:pPr>
              <w:pStyle w:val="Tabletexte"/>
              <w:rPr>
                <w:rtl/>
              </w:rPr>
            </w:pPr>
            <w:r w:rsidRPr="0018703D">
              <w:rPr>
                <w:rFonts w:hint="cs"/>
                <w:rtl/>
              </w:rPr>
              <w:t>(كوت ديفوار)</w:t>
            </w:r>
          </w:p>
        </w:tc>
      </w:tr>
      <w:tr w:rsidR="000071D6" w:rsidRPr="0018703D" w:rsidTr="00952CF2">
        <w:tc>
          <w:tcPr>
            <w:tcW w:w="1649" w:type="dxa"/>
          </w:tcPr>
          <w:p w:rsidR="000071D6" w:rsidRPr="0018703D" w:rsidRDefault="000071D6" w:rsidP="00952CF2">
            <w:pPr>
              <w:pStyle w:val="Tabletexte"/>
              <w:rPr>
                <w:rtl/>
                <w:lang w:bidi="ar-SA"/>
              </w:rPr>
            </w:pPr>
          </w:p>
        </w:tc>
        <w:tc>
          <w:tcPr>
            <w:tcW w:w="3703" w:type="dxa"/>
          </w:tcPr>
          <w:p w:rsidR="000071D6" w:rsidRPr="0018703D" w:rsidRDefault="000071D6" w:rsidP="00952CF2">
            <w:pPr>
              <w:pStyle w:val="Tabletexte"/>
              <w:rPr>
                <w:rtl/>
              </w:rPr>
            </w:pPr>
            <w:r w:rsidRPr="0018703D">
              <w:rPr>
                <w:rFonts w:hint="cs"/>
                <w:rtl/>
              </w:rPr>
              <w:t xml:space="preserve">السيد م. </w:t>
            </w:r>
            <w:proofErr w:type="spellStart"/>
            <w:r w:rsidRPr="0018703D">
              <w:rPr>
                <w:rFonts w:hint="cs"/>
                <w:rtl/>
              </w:rPr>
              <w:t>بوديا</w:t>
            </w:r>
            <w:proofErr w:type="spellEnd"/>
          </w:p>
        </w:tc>
        <w:tc>
          <w:tcPr>
            <w:tcW w:w="4503" w:type="dxa"/>
          </w:tcPr>
          <w:p w:rsidR="000071D6" w:rsidRPr="0018703D" w:rsidRDefault="000071D6" w:rsidP="00952CF2">
            <w:pPr>
              <w:pStyle w:val="Tabletexte"/>
              <w:rPr>
                <w:rtl/>
              </w:rPr>
            </w:pPr>
            <w:r w:rsidRPr="0018703D">
              <w:rPr>
                <w:rFonts w:hint="cs"/>
                <w:rtl/>
              </w:rPr>
              <w:t>(السنغال)</w:t>
            </w:r>
          </w:p>
        </w:tc>
      </w:tr>
      <w:tr w:rsidR="000071D6" w:rsidRPr="0018703D" w:rsidTr="00952CF2">
        <w:tc>
          <w:tcPr>
            <w:tcW w:w="1649" w:type="dxa"/>
          </w:tcPr>
          <w:p w:rsidR="000071D6" w:rsidRPr="0018703D" w:rsidRDefault="000071D6" w:rsidP="00952CF2">
            <w:pPr>
              <w:pStyle w:val="Tabletexte"/>
              <w:rPr>
                <w:rtl/>
                <w:lang w:bidi="ar-SA"/>
              </w:rPr>
            </w:pPr>
          </w:p>
        </w:tc>
        <w:tc>
          <w:tcPr>
            <w:tcW w:w="3703" w:type="dxa"/>
          </w:tcPr>
          <w:p w:rsidR="000071D6" w:rsidRPr="0018703D" w:rsidRDefault="000071D6" w:rsidP="00952CF2">
            <w:pPr>
              <w:pStyle w:val="Tabletexte"/>
              <w:rPr>
                <w:rtl/>
              </w:rPr>
            </w:pPr>
            <w:r w:rsidRPr="0018703D">
              <w:rPr>
                <w:rFonts w:hint="cs"/>
                <w:rtl/>
              </w:rPr>
              <w:t xml:space="preserve">السيدة س. </w:t>
            </w:r>
            <w:proofErr w:type="spellStart"/>
            <w:r w:rsidRPr="0018703D">
              <w:rPr>
                <w:rFonts w:hint="cs"/>
                <w:rtl/>
              </w:rPr>
              <w:t>كونتريراس</w:t>
            </w:r>
            <w:proofErr w:type="spellEnd"/>
          </w:p>
        </w:tc>
        <w:tc>
          <w:tcPr>
            <w:tcW w:w="4503" w:type="dxa"/>
          </w:tcPr>
          <w:p w:rsidR="000071D6" w:rsidRPr="0018703D" w:rsidRDefault="000071D6" w:rsidP="00952CF2">
            <w:pPr>
              <w:pStyle w:val="Tabletexte"/>
              <w:rPr>
                <w:rtl/>
              </w:rPr>
            </w:pPr>
            <w:r w:rsidRPr="0018703D">
              <w:rPr>
                <w:rFonts w:hint="cs"/>
                <w:rtl/>
              </w:rPr>
              <w:t>(فرنسا)</w:t>
            </w:r>
          </w:p>
        </w:tc>
      </w:tr>
      <w:tr w:rsidR="000071D6" w:rsidRPr="0018703D" w:rsidTr="00952CF2">
        <w:tc>
          <w:tcPr>
            <w:tcW w:w="1649" w:type="dxa"/>
          </w:tcPr>
          <w:p w:rsidR="000071D6" w:rsidRPr="0018703D" w:rsidRDefault="000071D6" w:rsidP="00952CF2">
            <w:pPr>
              <w:pStyle w:val="Tabletexte"/>
              <w:rPr>
                <w:rtl/>
                <w:lang w:bidi="ar-SA"/>
              </w:rPr>
            </w:pPr>
          </w:p>
        </w:tc>
        <w:tc>
          <w:tcPr>
            <w:tcW w:w="3703" w:type="dxa"/>
          </w:tcPr>
          <w:p w:rsidR="000071D6" w:rsidRPr="0018703D" w:rsidRDefault="000071D6" w:rsidP="00952CF2">
            <w:pPr>
              <w:pStyle w:val="Tabletexte"/>
              <w:rPr>
                <w:rtl/>
              </w:rPr>
            </w:pPr>
            <w:r w:rsidRPr="0018703D">
              <w:rPr>
                <w:rFonts w:hint="cs"/>
                <w:rtl/>
                <w:lang w:bidi="ar-SA"/>
              </w:rPr>
              <w:t xml:space="preserve">السيد أ. </w:t>
            </w:r>
            <w:proofErr w:type="spellStart"/>
            <w:r w:rsidRPr="0018703D">
              <w:rPr>
                <w:rFonts w:hint="cs"/>
                <w:rtl/>
                <w:lang w:bidi="ar-SA"/>
              </w:rPr>
              <w:t>دارفيشي</w:t>
            </w:r>
            <w:proofErr w:type="spellEnd"/>
          </w:p>
        </w:tc>
        <w:tc>
          <w:tcPr>
            <w:tcW w:w="4503" w:type="dxa"/>
          </w:tcPr>
          <w:p w:rsidR="000071D6" w:rsidRPr="0018703D" w:rsidRDefault="000071D6" w:rsidP="00952CF2">
            <w:pPr>
              <w:pStyle w:val="Tabletexte"/>
              <w:rPr>
                <w:rtl/>
              </w:rPr>
            </w:pPr>
            <w:r>
              <w:rPr>
                <w:rFonts w:hint="cs"/>
                <w:rtl/>
              </w:rPr>
              <w:t>(جمهورية إيران</w:t>
            </w:r>
            <w:r w:rsidRPr="0018703D">
              <w:rPr>
                <w:rFonts w:hint="cs"/>
                <w:rtl/>
              </w:rPr>
              <w:t xml:space="preserve"> الإسلامية</w:t>
            </w:r>
            <w:r>
              <w:rPr>
                <w:rFonts w:hint="cs"/>
                <w:rtl/>
              </w:rPr>
              <w:t>)</w:t>
            </w:r>
          </w:p>
        </w:tc>
      </w:tr>
      <w:tr w:rsidR="000071D6" w:rsidRPr="0018703D" w:rsidTr="00952CF2">
        <w:tc>
          <w:tcPr>
            <w:tcW w:w="1649" w:type="dxa"/>
          </w:tcPr>
          <w:p w:rsidR="000071D6" w:rsidRPr="0018703D" w:rsidRDefault="000071D6" w:rsidP="00952CF2">
            <w:pPr>
              <w:pStyle w:val="Tabletexte"/>
              <w:rPr>
                <w:rtl/>
                <w:lang w:bidi="ar-SA"/>
              </w:rPr>
            </w:pPr>
          </w:p>
        </w:tc>
        <w:tc>
          <w:tcPr>
            <w:tcW w:w="3703" w:type="dxa"/>
          </w:tcPr>
          <w:p w:rsidR="000071D6" w:rsidRPr="0018703D" w:rsidRDefault="000071D6" w:rsidP="00952CF2">
            <w:pPr>
              <w:pStyle w:val="Tabletexte"/>
              <w:rPr>
                <w:rtl/>
                <w:lang w:bidi="ar-SA"/>
              </w:rPr>
            </w:pPr>
            <w:r w:rsidRPr="0018703D">
              <w:rPr>
                <w:rFonts w:hint="cs"/>
                <w:rtl/>
                <w:lang w:bidi="ar-SA"/>
              </w:rPr>
              <w:t xml:space="preserve">السيدة س. </w:t>
            </w:r>
            <w:proofErr w:type="spellStart"/>
            <w:r w:rsidRPr="0018703D">
              <w:rPr>
                <w:rFonts w:hint="cs"/>
                <w:rtl/>
                <w:lang w:bidi="ar-SA"/>
              </w:rPr>
              <w:t>حسنوفا</w:t>
            </w:r>
            <w:proofErr w:type="spellEnd"/>
          </w:p>
        </w:tc>
        <w:tc>
          <w:tcPr>
            <w:tcW w:w="4503" w:type="dxa"/>
          </w:tcPr>
          <w:p w:rsidR="000071D6" w:rsidRPr="0018703D" w:rsidRDefault="000071D6" w:rsidP="00952CF2">
            <w:pPr>
              <w:pStyle w:val="Tabletexte"/>
              <w:rPr>
                <w:rtl/>
              </w:rPr>
            </w:pPr>
            <w:r w:rsidRPr="0018703D">
              <w:rPr>
                <w:rFonts w:hint="cs"/>
                <w:rtl/>
              </w:rPr>
              <w:t>(أذربيجان)</w:t>
            </w:r>
          </w:p>
        </w:tc>
      </w:tr>
      <w:tr w:rsidR="000071D6" w:rsidRPr="0018703D" w:rsidTr="00952CF2">
        <w:tc>
          <w:tcPr>
            <w:tcW w:w="1649" w:type="dxa"/>
          </w:tcPr>
          <w:p w:rsidR="000071D6" w:rsidRPr="0018703D" w:rsidRDefault="000071D6" w:rsidP="00952CF2">
            <w:pPr>
              <w:pStyle w:val="Tabletexte"/>
              <w:rPr>
                <w:rtl/>
                <w:lang w:bidi="ar-SA"/>
              </w:rPr>
            </w:pPr>
          </w:p>
        </w:tc>
        <w:tc>
          <w:tcPr>
            <w:tcW w:w="3703" w:type="dxa"/>
          </w:tcPr>
          <w:p w:rsidR="000071D6" w:rsidRPr="0018703D" w:rsidRDefault="000071D6" w:rsidP="00952CF2">
            <w:pPr>
              <w:pStyle w:val="Tabletexte"/>
              <w:rPr>
                <w:rtl/>
                <w:lang w:bidi="ar-SA"/>
              </w:rPr>
            </w:pPr>
            <w:r w:rsidRPr="0018703D">
              <w:rPr>
                <w:rFonts w:hint="cs"/>
                <w:rtl/>
                <w:lang w:bidi="ar-SA"/>
              </w:rPr>
              <w:t>السيدة ن. كاواي</w:t>
            </w:r>
          </w:p>
        </w:tc>
        <w:tc>
          <w:tcPr>
            <w:tcW w:w="4503" w:type="dxa"/>
          </w:tcPr>
          <w:p w:rsidR="000071D6" w:rsidRPr="0018703D" w:rsidRDefault="000071D6" w:rsidP="00952CF2">
            <w:pPr>
              <w:pStyle w:val="Tabletexte"/>
              <w:rPr>
                <w:rtl/>
              </w:rPr>
            </w:pPr>
            <w:r w:rsidRPr="0018703D">
              <w:rPr>
                <w:rFonts w:hint="cs"/>
                <w:rtl/>
              </w:rPr>
              <w:t>(اليابان)</w:t>
            </w:r>
          </w:p>
        </w:tc>
      </w:tr>
      <w:tr w:rsidR="000071D6" w:rsidRPr="0018703D" w:rsidTr="00952CF2">
        <w:tc>
          <w:tcPr>
            <w:tcW w:w="1649" w:type="dxa"/>
          </w:tcPr>
          <w:p w:rsidR="000071D6" w:rsidRPr="0018703D" w:rsidRDefault="000071D6" w:rsidP="00952CF2">
            <w:pPr>
              <w:pStyle w:val="Tabletexte"/>
              <w:rPr>
                <w:rtl/>
                <w:lang w:bidi="ar-SA"/>
              </w:rPr>
            </w:pPr>
          </w:p>
        </w:tc>
        <w:tc>
          <w:tcPr>
            <w:tcW w:w="3703" w:type="dxa"/>
          </w:tcPr>
          <w:p w:rsidR="000071D6" w:rsidRPr="0018703D" w:rsidRDefault="000071D6" w:rsidP="00952CF2">
            <w:pPr>
              <w:pStyle w:val="Tabletexte"/>
              <w:rPr>
                <w:rtl/>
              </w:rPr>
            </w:pPr>
            <w:r w:rsidRPr="0018703D">
              <w:rPr>
                <w:rFonts w:hint="cs"/>
                <w:rtl/>
                <w:lang w:bidi="ar-SA"/>
              </w:rPr>
              <w:t xml:space="preserve">السيد ج. </w:t>
            </w:r>
            <w:proofErr w:type="spellStart"/>
            <w:r w:rsidRPr="0018703D">
              <w:rPr>
                <w:rFonts w:hint="cs"/>
                <w:rtl/>
                <w:lang w:bidi="ar-SA"/>
              </w:rPr>
              <w:t>ماسيوترا</w:t>
            </w:r>
            <w:proofErr w:type="spellEnd"/>
          </w:p>
        </w:tc>
        <w:tc>
          <w:tcPr>
            <w:tcW w:w="4503" w:type="dxa"/>
          </w:tcPr>
          <w:p w:rsidR="000071D6" w:rsidRPr="0018703D" w:rsidRDefault="000071D6" w:rsidP="00952CF2">
            <w:pPr>
              <w:pStyle w:val="Tabletexte"/>
              <w:rPr>
                <w:rtl/>
              </w:rPr>
            </w:pPr>
            <w:r w:rsidRPr="0018703D">
              <w:rPr>
                <w:rFonts w:hint="cs"/>
                <w:rtl/>
              </w:rPr>
              <w:t>(الأرجنتين)</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lang w:bidi="ar-EG"/>
              </w:rPr>
            </w:pPr>
            <w:r w:rsidRPr="0018703D">
              <w:rPr>
                <w:rFonts w:hint="cs"/>
                <w:rtl/>
              </w:rPr>
              <w:t xml:space="preserve">السيدة إ. </w:t>
            </w:r>
            <w:proofErr w:type="spellStart"/>
            <w:r w:rsidRPr="0018703D">
              <w:rPr>
                <w:rFonts w:hint="cs"/>
                <w:rtl/>
              </w:rPr>
              <w:t>نياسميث</w:t>
            </w:r>
            <w:proofErr w:type="spellEnd"/>
          </w:p>
        </w:tc>
        <w:tc>
          <w:tcPr>
            <w:tcW w:w="4503" w:type="dxa"/>
          </w:tcPr>
          <w:p w:rsidR="000071D6" w:rsidRPr="0018703D" w:rsidRDefault="000071D6" w:rsidP="00952CF2">
            <w:pPr>
              <w:pStyle w:val="Tabletexte"/>
              <w:rPr>
                <w:rtl/>
                <w:lang w:bidi="ar-EG"/>
              </w:rPr>
            </w:pPr>
            <w:r w:rsidRPr="0018703D">
              <w:rPr>
                <w:rFonts w:hint="cs"/>
                <w:rtl/>
                <w:lang w:bidi="ar-EG"/>
              </w:rPr>
              <w:t>(كندا)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السيد س. ك. بارك</w:t>
            </w:r>
          </w:p>
        </w:tc>
        <w:tc>
          <w:tcPr>
            <w:tcW w:w="4503" w:type="dxa"/>
          </w:tcPr>
          <w:p w:rsidR="000071D6" w:rsidRPr="0018703D" w:rsidRDefault="000071D6" w:rsidP="00952CF2">
            <w:pPr>
              <w:pStyle w:val="Tabletexte"/>
              <w:rPr>
                <w:rtl/>
                <w:lang w:bidi="ar-EG"/>
              </w:rPr>
            </w:pPr>
            <w:r>
              <w:rPr>
                <w:rFonts w:hint="cs"/>
                <w:rtl/>
                <w:lang w:bidi="ar-EG"/>
              </w:rPr>
              <w:t>(جمهورية كوريا)</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rPr>
            </w:pPr>
            <w:r w:rsidRPr="0018703D">
              <w:rPr>
                <w:rFonts w:hint="cs"/>
                <w:rtl/>
              </w:rPr>
              <w:t xml:space="preserve">السيد ف. ف. </w:t>
            </w:r>
            <w:proofErr w:type="spellStart"/>
            <w:r w:rsidRPr="0018703D">
              <w:rPr>
                <w:rFonts w:hint="cs"/>
                <w:rtl/>
              </w:rPr>
              <w:t>سنغ</w:t>
            </w:r>
            <w:proofErr w:type="spellEnd"/>
          </w:p>
        </w:tc>
        <w:tc>
          <w:tcPr>
            <w:tcW w:w="4503" w:type="dxa"/>
          </w:tcPr>
          <w:p w:rsidR="000071D6" w:rsidRPr="0018703D" w:rsidRDefault="000071D6" w:rsidP="00952CF2">
            <w:pPr>
              <w:pStyle w:val="Tabletexte"/>
              <w:rPr>
                <w:rtl/>
              </w:rPr>
            </w:pPr>
            <w:r w:rsidRPr="0018703D">
              <w:rPr>
                <w:rFonts w:hint="cs"/>
                <w:rtl/>
                <w:lang w:bidi="ar-EG"/>
              </w:rPr>
              <w:t>(الهند)</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rtl/>
                <w:lang w:bidi="ar-EG"/>
              </w:rPr>
            </w:pPr>
            <w:r w:rsidRPr="0018703D">
              <w:rPr>
                <w:rFonts w:hint="cs"/>
                <w:rtl/>
              </w:rPr>
              <w:t>السيد م. سليمان</w:t>
            </w:r>
          </w:p>
        </w:tc>
        <w:tc>
          <w:tcPr>
            <w:tcW w:w="4503" w:type="dxa"/>
          </w:tcPr>
          <w:p w:rsidR="000071D6" w:rsidRPr="0018703D" w:rsidRDefault="000071D6" w:rsidP="00952CF2">
            <w:pPr>
              <w:pStyle w:val="Tabletexte"/>
              <w:rPr>
                <w:rtl/>
                <w:lang w:bidi="ar-EG"/>
              </w:rPr>
            </w:pPr>
            <w:r w:rsidRPr="0018703D">
              <w:rPr>
                <w:rFonts w:hint="cs"/>
                <w:rtl/>
                <w:lang w:bidi="ar-EG"/>
              </w:rPr>
              <w:t>(مصر)</w:t>
            </w:r>
          </w:p>
        </w:tc>
      </w:tr>
      <w:tr w:rsidR="000071D6" w:rsidRPr="0018703D" w:rsidTr="00952CF2">
        <w:tc>
          <w:tcPr>
            <w:tcW w:w="1649" w:type="dxa"/>
          </w:tcPr>
          <w:p w:rsidR="000071D6" w:rsidRPr="0018703D" w:rsidRDefault="000071D6" w:rsidP="00952CF2">
            <w:pPr>
              <w:pStyle w:val="Tabletexte"/>
              <w:rPr>
                <w:rtl/>
              </w:rPr>
            </w:pPr>
          </w:p>
        </w:tc>
        <w:tc>
          <w:tcPr>
            <w:tcW w:w="3703" w:type="dxa"/>
          </w:tcPr>
          <w:p w:rsidR="000071D6" w:rsidRPr="0018703D" w:rsidRDefault="000071D6" w:rsidP="00952CF2">
            <w:pPr>
              <w:pStyle w:val="Tabletexte"/>
              <w:rPr>
                <w:bCs/>
                <w:rtl/>
              </w:rPr>
            </w:pPr>
            <w:r w:rsidRPr="0018703D">
              <w:rPr>
                <w:rFonts w:hint="cs"/>
                <w:rtl/>
              </w:rPr>
              <w:t xml:space="preserve">السيدة س. ف. </w:t>
            </w:r>
            <w:proofErr w:type="spellStart"/>
            <w:r w:rsidRPr="0018703D">
              <w:rPr>
                <w:rFonts w:hint="cs"/>
                <w:rtl/>
              </w:rPr>
              <w:t>تيرشينكو</w:t>
            </w:r>
            <w:proofErr w:type="spellEnd"/>
          </w:p>
        </w:tc>
        <w:tc>
          <w:tcPr>
            <w:tcW w:w="4503" w:type="dxa"/>
          </w:tcPr>
          <w:p w:rsidR="000071D6" w:rsidRPr="0018703D" w:rsidRDefault="000071D6" w:rsidP="00952CF2">
            <w:pPr>
              <w:pStyle w:val="Tabletexte"/>
              <w:rPr>
                <w:rtl/>
                <w:lang w:bidi="ar-EG"/>
              </w:rPr>
            </w:pPr>
            <w:r w:rsidRPr="0018703D">
              <w:rPr>
                <w:rFonts w:hint="cs"/>
                <w:rtl/>
                <w:lang w:bidi="ar-EG"/>
              </w:rPr>
              <w:t>(الاتحاد الروسي)</w:t>
            </w:r>
          </w:p>
        </w:tc>
      </w:tr>
    </w:tbl>
    <w:p w:rsidR="000071D6" w:rsidRDefault="000071D6" w:rsidP="00952CF2">
      <w:pPr>
        <w:pStyle w:val="Title1"/>
        <w:rPr>
          <w:b/>
          <w:bCs/>
          <w:rtl/>
          <w:lang w:bidi="ar-EG"/>
        </w:rPr>
      </w:pPr>
      <w:r>
        <w:rPr>
          <w:b/>
          <w:bCs/>
          <w:rtl/>
          <w:lang w:bidi="ar-EG"/>
        </w:rPr>
        <w:br w:type="page"/>
      </w:r>
    </w:p>
    <w:p w:rsidR="000071D6" w:rsidRPr="00996E1B" w:rsidRDefault="000071D6" w:rsidP="00952CF2">
      <w:pPr>
        <w:pStyle w:val="Title1"/>
        <w:rPr>
          <w:b/>
          <w:bCs/>
          <w:rtl/>
          <w:lang w:bidi="ar-EG"/>
        </w:rPr>
      </w:pPr>
      <w:r w:rsidRPr="00996E1B">
        <w:rPr>
          <w:rFonts w:hint="cs"/>
          <w:b/>
          <w:bCs/>
          <w:rtl/>
          <w:lang w:bidi="ar-EG"/>
        </w:rPr>
        <w:lastRenderedPageBreak/>
        <w:t xml:space="preserve">لجنة الدراسات </w:t>
      </w:r>
      <w:r w:rsidRPr="00996E1B">
        <w:rPr>
          <w:b/>
          <w:bCs/>
          <w:lang w:val="en-GB" w:bidi="ar-SY"/>
        </w:rPr>
        <w:t>5</w:t>
      </w:r>
    </w:p>
    <w:p w:rsidR="000071D6" w:rsidRPr="0018703D" w:rsidRDefault="000071D6" w:rsidP="00952CF2">
      <w:pPr>
        <w:pStyle w:val="Title2"/>
        <w:rPr>
          <w:rtl/>
          <w:lang w:bidi="ar-EG"/>
        </w:rPr>
      </w:pPr>
      <w:r w:rsidRPr="0018703D">
        <w:rPr>
          <w:rFonts w:hint="cs"/>
          <w:rtl/>
          <w:lang w:bidi="ar-EG"/>
        </w:rPr>
        <w:t>(</w:t>
      </w:r>
      <w:r>
        <w:rPr>
          <w:rFonts w:hint="cs"/>
          <w:rtl/>
          <w:lang w:bidi="ar-EG"/>
        </w:rPr>
        <w:t>خدمات الأرض</w:t>
      </w:r>
      <w:r w:rsidRPr="0018703D">
        <w:rPr>
          <w:rFonts w:hint="cs"/>
          <w:rtl/>
          <w:lang w:bidi="ar-EG"/>
        </w:rPr>
        <w:t>)</w:t>
      </w:r>
    </w:p>
    <w:p w:rsidR="000071D6" w:rsidRPr="0018703D" w:rsidRDefault="000071D6" w:rsidP="00952CF2">
      <w:pPr>
        <w:rPr>
          <w:i/>
          <w:iCs/>
          <w:rtl/>
          <w:lang w:bidi="ar-EG"/>
        </w:rPr>
      </w:pPr>
      <w:r w:rsidRPr="0018703D">
        <w:rPr>
          <w:rFonts w:hint="cs"/>
          <w:i/>
          <w:iCs/>
          <w:rtl/>
          <w:lang w:bidi="ar-EG"/>
        </w:rPr>
        <w:t xml:space="preserve">مجال </w:t>
      </w:r>
      <w:r>
        <w:rPr>
          <w:rFonts w:hint="cs"/>
          <w:i/>
          <w:iCs/>
          <w:rtl/>
          <w:lang w:bidi="ar-EG"/>
        </w:rPr>
        <w:t>الاختصاص</w:t>
      </w:r>
      <w:r w:rsidRPr="0018703D">
        <w:rPr>
          <w:rFonts w:hint="cs"/>
          <w:i/>
          <w:iCs/>
          <w:rtl/>
          <w:lang w:bidi="ar-EG"/>
        </w:rPr>
        <w:t>:</w:t>
      </w:r>
    </w:p>
    <w:p w:rsidR="000071D6" w:rsidRPr="0018703D" w:rsidRDefault="000071D6" w:rsidP="00952CF2">
      <w:pPr>
        <w:spacing w:after="120"/>
        <w:rPr>
          <w:rtl/>
        </w:rPr>
      </w:pPr>
      <w:r w:rsidRPr="0018703D">
        <w:rPr>
          <w:rFonts w:hint="cs"/>
          <w:rtl/>
        </w:rPr>
        <w:t xml:space="preserve">الأنظمة والشبكات من أجل الخدمة الثابتة والخدمة المتنقلة وخدمة الاستدلال الراديوي وخدمة الهواة وخدمة الهواة </w:t>
      </w:r>
      <w:proofErr w:type="spellStart"/>
      <w:r w:rsidRPr="0018703D">
        <w:rPr>
          <w:rFonts w:hint="cs"/>
          <w:rtl/>
        </w:rPr>
        <w:t>الساتلية</w:t>
      </w:r>
      <w:proofErr w:type="spellEnd"/>
      <w:r w:rsidRPr="0018703D">
        <w:rPr>
          <w:rFonts w:hint="cs"/>
          <w:rtl/>
        </w:rPr>
        <w:t>.</w:t>
      </w:r>
    </w:p>
    <w:tbl>
      <w:tblPr>
        <w:bidiVisual/>
        <w:tblW w:w="0" w:type="auto"/>
        <w:tblLook w:val="01E0" w:firstRow="1" w:lastRow="1" w:firstColumn="1" w:lastColumn="1" w:noHBand="0" w:noVBand="0"/>
      </w:tblPr>
      <w:tblGrid>
        <w:gridCol w:w="1620"/>
        <w:gridCol w:w="3487"/>
        <w:gridCol w:w="4532"/>
      </w:tblGrid>
      <w:tr w:rsidR="000071D6" w:rsidRPr="0018703D" w:rsidTr="00952CF2">
        <w:tc>
          <w:tcPr>
            <w:tcW w:w="1620" w:type="dxa"/>
          </w:tcPr>
          <w:p w:rsidR="000071D6" w:rsidRPr="0015052C" w:rsidRDefault="000071D6" w:rsidP="00952CF2">
            <w:pPr>
              <w:pStyle w:val="Tabletexte"/>
              <w:rPr>
                <w:i/>
                <w:iCs/>
                <w:rtl/>
              </w:rPr>
            </w:pPr>
            <w:r w:rsidRPr="0015052C">
              <w:rPr>
                <w:i/>
                <w:iCs/>
                <w:rtl/>
              </w:rPr>
              <w:br w:type="page"/>
            </w:r>
            <w:r w:rsidRPr="0015052C">
              <w:rPr>
                <w:rFonts w:hint="cs"/>
                <w:i/>
                <w:iCs/>
                <w:rtl/>
              </w:rPr>
              <w:t>الرئيس:</w:t>
            </w:r>
          </w:p>
        </w:tc>
        <w:tc>
          <w:tcPr>
            <w:tcW w:w="3487" w:type="dxa"/>
          </w:tcPr>
          <w:p w:rsidR="000071D6" w:rsidRPr="0018703D" w:rsidRDefault="000071D6" w:rsidP="00952CF2">
            <w:pPr>
              <w:pStyle w:val="Tabletexte"/>
              <w:rPr>
                <w:rtl/>
              </w:rPr>
            </w:pPr>
            <w:r w:rsidRPr="0018703D">
              <w:rPr>
                <w:rFonts w:hint="cs"/>
                <w:rtl/>
              </w:rPr>
              <w:t xml:space="preserve">السيد م. </w:t>
            </w:r>
            <w:proofErr w:type="spellStart"/>
            <w:r w:rsidRPr="0018703D">
              <w:rPr>
                <w:rFonts w:hint="cs"/>
                <w:rtl/>
              </w:rPr>
              <w:t>فينتون</w:t>
            </w:r>
            <w:proofErr w:type="spellEnd"/>
          </w:p>
        </w:tc>
        <w:tc>
          <w:tcPr>
            <w:tcW w:w="4532" w:type="dxa"/>
          </w:tcPr>
          <w:p w:rsidR="000071D6" w:rsidRPr="0018703D" w:rsidRDefault="000071D6" w:rsidP="00952CF2">
            <w:pPr>
              <w:pStyle w:val="Tabletexte"/>
              <w:rPr>
                <w:rtl/>
              </w:rPr>
            </w:pPr>
            <w:r w:rsidRPr="0018703D">
              <w:rPr>
                <w:rFonts w:hint="cs"/>
                <w:rtl/>
              </w:rPr>
              <w:t>(المملكة المتحدة)</w:t>
            </w:r>
          </w:p>
        </w:tc>
      </w:tr>
      <w:tr w:rsidR="000071D6" w:rsidRPr="0018703D" w:rsidTr="00952CF2">
        <w:tc>
          <w:tcPr>
            <w:tcW w:w="1620" w:type="dxa"/>
          </w:tcPr>
          <w:p w:rsidR="000071D6" w:rsidRPr="0015052C" w:rsidRDefault="000071D6" w:rsidP="00952CF2">
            <w:pPr>
              <w:pStyle w:val="Tabletexte"/>
              <w:rPr>
                <w:i/>
                <w:iCs/>
                <w:rtl/>
              </w:rPr>
            </w:pPr>
            <w:r w:rsidRPr="0015052C">
              <w:rPr>
                <w:rFonts w:hint="cs"/>
                <w:i/>
                <w:iCs/>
                <w:rtl/>
              </w:rPr>
              <w:t>نواب الرئيس:</w:t>
            </w:r>
          </w:p>
        </w:tc>
        <w:tc>
          <w:tcPr>
            <w:tcW w:w="3487" w:type="dxa"/>
          </w:tcPr>
          <w:p w:rsidR="000071D6" w:rsidRPr="0018703D" w:rsidRDefault="000071D6" w:rsidP="00952CF2">
            <w:pPr>
              <w:pStyle w:val="Tabletexte"/>
              <w:rPr>
                <w:rtl/>
                <w:lang w:bidi="ar-SA"/>
              </w:rPr>
            </w:pPr>
            <w:r w:rsidRPr="0018703D">
              <w:rPr>
                <w:rFonts w:hint="cs"/>
                <w:rtl/>
                <w:lang w:bidi="ar-SA"/>
              </w:rPr>
              <w:t>السيد إ. ﻫ. عبد الرحمن</w:t>
            </w:r>
          </w:p>
        </w:tc>
        <w:tc>
          <w:tcPr>
            <w:tcW w:w="4532" w:type="dxa"/>
          </w:tcPr>
          <w:p w:rsidR="000071D6" w:rsidRPr="0018703D" w:rsidRDefault="000071D6" w:rsidP="00952CF2">
            <w:pPr>
              <w:pStyle w:val="Tabletexte"/>
              <w:rPr>
                <w:rtl/>
              </w:rPr>
            </w:pPr>
            <w:r w:rsidRPr="0018703D">
              <w:rPr>
                <w:rFonts w:hint="cs"/>
                <w:rtl/>
              </w:rPr>
              <w:t>(الكاميرون)</w:t>
            </w:r>
          </w:p>
        </w:tc>
      </w:tr>
      <w:tr w:rsidR="000071D6" w:rsidRPr="0018703D" w:rsidTr="00952CF2">
        <w:tc>
          <w:tcPr>
            <w:tcW w:w="1620" w:type="dxa"/>
          </w:tcPr>
          <w:p w:rsidR="000071D6" w:rsidRPr="0018703D" w:rsidRDefault="000071D6" w:rsidP="00952CF2">
            <w:pPr>
              <w:pStyle w:val="Tabletexte"/>
              <w:rPr>
                <w:rtl/>
              </w:rPr>
            </w:pPr>
          </w:p>
        </w:tc>
        <w:tc>
          <w:tcPr>
            <w:tcW w:w="3487" w:type="dxa"/>
          </w:tcPr>
          <w:p w:rsidR="000071D6" w:rsidRPr="0018703D" w:rsidRDefault="000071D6" w:rsidP="00952CF2">
            <w:pPr>
              <w:pStyle w:val="Tabletexte"/>
              <w:rPr>
                <w:rtl/>
              </w:rPr>
            </w:pPr>
            <w:r w:rsidRPr="0018703D">
              <w:rPr>
                <w:rFonts w:hint="cs"/>
                <w:rtl/>
                <w:lang w:bidi="ar-SA"/>
              </w:rPr>
              <w:t>السيد ع. س. العمري</w:t>
            </w:r>
          </w:p>
        </w:tc>
        <w:tc>
          <w:tcPr>
            <w:tcW w:w="4532" w:type="dxa"/>
          </w:tcPr>
          <w:p w:rsidR="000071D6" w:rsidRPr="0018703D" w:rsidRDefault="000071D6" w:rsidP="00952CF2">
            <w:pPr>
              <w:pStyle w:val="Tabletexte"/>
              <w:rPr>
                <w:rtl/>
              </w:rPr>
            </w:pPr>
            <w:r w:rsidRPr="0018703D">
              <w:rPr>
                <w:rFonts w:hint="cs"/>
                <w:rtl/>
              </w:rPr>
              <w:t>(المملكة العربية السعودية)</w:t>
            </w:r>
          </w:p>
        </w:tc>
      </w:tr>
      <w:tr w:rsidR="000071D6" w:rsidRPr="0018703D" w:rsidTr="00952CF2">
        <w:tc>
          <w:tcPr>
            <w:tcW w:w="1620" w:type="dxa"/>
          </w:tcPr>
          <w:p w:rsidR="000071D6" w:rsidRPr="0018703D" w:rsidRDefault="000071D6" w:rsidP="00952CF2">
            <w:pPr>
              <w:pStyle w:val="Tabletexte"/>
              <w:rPr>
                <w:rtl/>
              </w:rPr>
            </w:pPr>
          </w:p>
        </w:tc>
        <w:tc>
          <w:tcPr>
            <w:tcW w:w="3487" w:type="dxa"/>
          </w:tcPr>
          <w:p w:rsidR="000071D6" w:rsidRPr="0018703D" w:rsidRDefault="000071D6" w:rsidP="00952CF2">
            <w:pPr>
              <w:pStyle w:val="Tabletexte"/>
              <w:rPr>
                <w:rtl/>
                <w:lang w:bidi="ar-SA"/>
              </w:rPr>
            </w:pPr>
            <w:r w:rsidRPr="0018703D">
              <w:rPr>
                <w:rFonts w:hint="cs"/>
                <w:rtl/>
                <w:lang w:bidi="ar-SA"/>
              </w:rPr>
              <w:t>السيد س. البلوشي</w:t>
            </w:r>
          </w:p>
        </w:tc>
        <w:tc>
          <w:tcPr>
            <w:tcW w:w="4532" w:type="dxa"/>
          </w:tcPr>
          <w:p w:rsidR="000071D6" w:rsidRPr="0018703D" w:rsidRDefault="000071D6" w:rsidP="00952CF2">
            <w:pPr>
              <w:pStyle w:val="Tabletexte"/>
              <w:rPr>
                <w:rtl/>
              </w:rPr>
            </w:pPr>
            <w:r w:rsidRPr="0018703D">
              <w:rPr>
                <w:rFonts w:hint="cs"/>
                <w:rtl/>
              </w:rPr>
              <w:t>(الإمارات العربية المتحدة)</w:t>
            </w:r>
          </w:p>
        </w:tc>
      </w:tr>
      <w:tr w:rsidR="000071D6" w:rsidRPr="0018703D" w:rsidTr="00952CF2">
        <w:tc>
          <w:tcPr>
            <w:tcW w:w="1620" w:type="dxa"/>
          </w:tcPr>
          <w:p w:rsidR="000071D6" w:rsidRPr="0018703D" w:rsidRDefault="000071D6" w:rsidP="00952CF2">
            <w:pPr>
              <w:pStyle w:val="Tabletexte"/>
              <w:rPr>
                <w:rtl/>
              </w:rPr>
            </w:pPr>
          </w:p>
        </w:tc>
        <w:tc>
          <w:tcPr>
            <w:tcW w:w="3487" w:type="dxa"/>
          </w:tcPr>
          <w:p w:rsidR="000071D6" w:rsidRPr="0018703D" w:rsidRDefault="000071D6" w:rsidP="00952CF2">
            <w:pPr>
              <w:pStyle w:val="Tabletexte"/>
              <w:rPr>
                <w:rtl/>
                <w:lang w:bidi="ar-SA"/>
              </w:rPr>
            </w:pPr>
            <w:r w:rsidRPr="0018703D">
              <w:rPr>
                <w:rFonts w:hint="cs"/>
                <w:rtl/>
                <w:lang w:bidi="ar-SA"/>
              </w:rPr>
              <w:t xml:space="preserve">الدكتور ه. </w:t>
            </w:r>
            <w:proofErr w:type="spellStart"/>
            <w:r w:rsidRPr="0018703D">
              <w:rPr>
                <w:rFonts w:hint="cs"/>
                <w:rtl/>
                <w:lang w:bidi="ar-SA"/>
              </w:rPr>
              <w:t>أتاراشي</w:t>
            </w:r>
            <w:proofErr w:type="spellEnd"/>
          </w:p>
        </w:tc>
        <w:tc>
          <w:tcPr>
            <w:tcW w:w="4532" w:type="dxa"/>
          </w:tcPr>
          <w:p w:rsidR="000071D6" w:rsidRPr="0018703D" w:rsidRDefault="000071D6" w:rsidP="00952CF2">
            <w:pPr>
              <w:pStyle w:val="Tabletexte"/>
              <w:rPr>
                <w:rtl/>
              </w:rPr>
            </w:pPr>
            <w:r w:rsidRPr="0018703D">
              <w:rPr>
                <w:rFonts w:hint="cs"/>
                <w:rtl/>
              </w:rPr>
              <w:t>(اليابان)</w:t>
            </w:r>
          </w:p>
        </w:tc>
      </w:tr>
      <w:tr w:rsidR="000071D6" w:rsidRPr="0018703D" w:rsidTr="00952CF2">
        <w:tc>
          <w:tcPr>
            <w:tcW w:w="1620" w:type="dxa"/>
          </w:tcPr>
          <w:p w:rsidR="000071D6" w:rsidRPr="0018703D" w:rsidRDefault="000071D6" w:rsidP="00952CF2">
            <w:pPr>
              <w:pStyle w:val="Tabletexte"/>
              <w:rPr>
                <w:rtl/>
              </w:rPr>
            </w:pPr>
          </w:p>
        </w:tc>
        <w:tc>
          <w:tcPr>
            <w:tcW w:w="3487" w:type="dxa"/>
          </w:tcPr>
          <w:p w:rsidR="000071D6" w:rsidRPr="0018703D" w:rsidRDefault="000071D6" w:rsidP="00952CF2">
            <w:pPr>
              <w:pStyle w:val="Tabletexte"/>
              <w:rPr>
                <w:rtl/>
              </w:rPr>
            </w:pPr>
            <w:r w:rsidRPr="0018703D">
              <w:rPr>
                <w:rFonts w:hint="cs"/>
                <w:rtl/>
                <w:lang w:bidi="ar-SA"/>
              </w:rPr>
              <w:t>السيد ه. ل. بوي</w:t>
            </w:r>
          </w:p>
        </w:tc>
        <w:tc>
          <w:tcPr>
            <w:tcW w:w="4532" w:type="dxa"/>
          </w:tcPr>
          <w:p w:rsidR="000071D6" w:rsidRPr="0018703D" w:rsidRDefault="000071D6" w:rsidP="00952CF2">
            <w:pPr>
              <w:pStyle w:val="Tabletexte"/>
              <w:rPr>
                <w:rtl/>
              </w:rPr>
            </w:pPr>
            <w:r w:rsidRPr="0018703D">
              <w:rPr>
                <w:rFonts w:hint="cs"/>
                <w:rtl/>
              </w:rPr>
              <w:t>(فيتنام)</w:t>
            </w:r>
          </w:p>
        </w:tc>
      </w:tr>
      <w:tr w:rsidR="000071D6" w:rsidRPr="0018703D" w:rsidTr="00952CF2">
        <w:tc>
          <w:tcPr>
            <w:tcW w:w="1620" w:type="dxa"/>
          </w:tcPr>
          <w:p w:rsidR="000071D6" w:rsidRPr="0018703D" w:rsidRDefault="000071D6" w:rsidP="00952CF2">
            <w:pPr>
              <w:pStyle w:val="Tabletexte"/>
              <w:rPr>
                <w:rtl/>
              </w:rPr>
            </w:pPr>
          </w:p>
        </w:tc>
        <w:tc>
          <w:tcPr>
            <w:tcW w:w="3487" w:type="dxa"/>
          </w:tcPr>
          <w:p w:rsidR="000071D6" w:rsidRPr="0018703D" w:rsidRDefault="000071D6" w:rsidP="00952CF2">
            <w:pPr>
              <w:pStyle w:val="Tabletexte"/>
              <w:rPr>
                <w:rtl/>
                <w:lang w:bidi="ar-SA"/>
              </w:rPr>
            </w:pPr>
            <w:r w:rsidRPr="0018703D">
              <w:rPr>
                <w:rFonts w:hint="cs"/>
                <w:rtl/>
                <w:lang w:bidi="ar-SA"/>
              </w:rPr>
              <w:t xml:space="preserve">السيد أ. س. </w:t>
            </w:r>
            <w:proofErr w:type="spellStart"/>
            <w:r w:rsidRPr="0018703D">
              <w:rPr>
                <w:rFonts w:hint="cs"/>
                <w:rtl/>
                <w:lang w:bidi="ar-SA"/>
              </w:rPr>
              <w:t>كالينسيوك</w:t>
            </w:r>
            <w:proofErr w:type="spellEnd"/>
          </w:p>
        </w:tc>
        <w:tc>
          <w:tcPr>
            <w:tcW w:w="4532" w:type="dxa"/>
          </w:tcPr>
          <w:p w:rsidR="000071D6" w:rsidRPr="0018703D" w:rsidRDefault="000071D6" w:rsidP="00952CF2">
            <w:pPr>
              <w:pStyle w:val="Tabletexte"/>
              <w:rPr>
                <w:rtl/>
              </w:rPr>
            </w:pPr>
            <w:r w:rsidRPr="0018703D">
              <w:rPr>
                <w:rFonts w:hint="cs"/>
                <w:rtl/>
              </w:rPr>
              <w:t>(رومانيا)</w:t>
            </w:r>
          </w:p>
        </w:tc>
      </w:tr>
      <w:tr w:rsidR="000071D6" w:rsidRPr="0018703D" w:rsidTr="00952CF2">
        <w:tc>
          <w:tcPr>
            <w:tcW w:w="1620" w:type="dxa"/>
          </w:tcPr>
          <w:p w:rsidR="000071D6" w:rsidRPr="0018703D" w:rsidRDefault="000071D6" w:rsidP="00952CF2">
            <w:pPr>
              <w:pStyle w:val="Tabletexte"/>
              <w:rPr>
                <w:rtl/>
              </w:rPr>
            </w:pPr>
          </w:p>
        </w:tc>
        <w:tc>
          <w:tcPr>
            <w:tcW w:w="3487" w:type="dxa"/>
          </w:tcPr>
          <w:p w:rsidR="000071D6" w:rsidRPr="0018703D" w:rsidRDefault="000071D6" w:rsidP="00952CF2">
            <w:pPr>
              <w:pStyle w:val="Tabletexte"/>
              <w:rPr>
                <w:rtl/>
                <w:lang w:bidi="ar-SA"/>
              </w:rPr>
            </w:pPr>
            <w:r w:rsidRPr="0018703D">
              <w:rPr>
                <w:rFonts w:hint="cs"/>
                <w:rtl/>
                <w:lang w:bidi="ar-SA"/>
              </w:rPr>
              <w:t xml:space="preserve">السيد ج. م. </w:t>
            </w:r>
            <w:proofErr w:type="spellStart"/>
            <w:r w:rsidRPr="0018703D">
              <w:rPr>
                <w:rFonts w:hint="cs"/>
                <w:rtl/>
                <w:lang w:bidi="ar-SA"/>
              </w:rPr>
              <w:t>كاتانيو</w:t>
            </w:r>
            <w:proofErr w:type="spellEnd"/>
          </w:p>
        </w:tc>
        <w:tc>
          <w:tcPr>
            <w:tcW w:w="4532" w:type="dxa"/>
          </w:tcPr>
          <w:p w:rsidR="000071D6" w:rsidRPr="0018703D" w:rsidRDefault="000071D6" w:rsidP="00952CF2">
            <w:pPr>
              <w:pStyle w:val="Tabletexte"/>
              <w:rPr>
                <w:rtl/>
              </w:rPr>
            </w:pPr>
            <w:r w:rsidRPr="0018703D">
              <w:rPr>
                <w:rFonts w:hint="cs"/>
                <w:rtl/>
              </w:rPr>
              <w:t>(الأرجنتين)</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lang w:bidi="ar-EG"/>
              </w:rPr>
            </w:pPr>
            <w:r>
              <w:rPr>
                <w:rFonts w:hint="cs"/>
                <w:rtl/>
                <w:lang w:bidi="ar-EG"/>
              </w:rPr>
              <w:t>السيدة س. كوك</w:t>
            </w:r>
          </w:p>
        </w:tc>
        <w:tc>
          <w:tcPr>
            <w:tcW w:w="4532" w:type="dxa"/>
          </w:tcPr>
          <w:p w:rsidR="000071D6" w:rsidRPr="0018703D" w:rsidRDefault="000071D6" w:rsidP="00952CF2">
            <w:pPr>
              <w:pStyle w:val="Tabletexte"/>
              <w:rPr>
                <w:rtl/>
              </w:rPr>
            </w:pPr>
            <w:r w:rsidRPr="0018703D">
              <w:rPr>
                <w:rFonts w:hint="cs"/>
                <w:rtl/>
              </w:rPr>
              <w:t>(كندا)</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rPr>
            </w:pPr>
            <w:r w:rsidRPr="0018703D">
              <w:rPr>
                <w:rFonts w:hint="cs"/>
                <w:rtl/>
              </w:rPr>
              <w:t xml:space="preserve">السيد أ. </w:t>
            </w:r>
            <w:proofErr w:type="spellStart"/>
            <w:r w:rsidRPr="0018703D">
              <w:rPr>
                <w:rFonts w:hint="cs"/>
                <w:rtl/>
              </w:rPr>
              <w:t>كادايان</w:t>
            </w:r>
            <w:proofErr w:type="spellEnd"/>
          </w:p>
        </w:tc>
        <w:tc>
          <w:tcPr>
            <w:tcW w:w="4532" w:type="dxa"/>
          </w:tcPr>
          <w:p w:rsidR="000071D6" w:rsidRPr="0018703D" w:rsidRDefault="000071D6" w:rsidP="00952CF2">
            <w:pPr>
              <w:pStyle w:val="Tabletexte"/>
              <w:rPr>
                <w:rtl/>
                <w:lang w:bidi="ar-SA"/>
              </w:rPr>
            </w:pPr>
            <w:r w:rsidRPr="0018703D">
              <w:rPr>
                <w:rFonts w:hint="cs"/>
                <w:rtl/>
              </w:rPr>
              <w:t>(الهند)</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rPr>
            </w:pPr>
            <w:r w:rsidRPr="0018703D">
              <w:rPr>
                <w:rFonts w:hint="cs"/>
                <w:rtl/>
              </w:rPr>
              <w:t>الدكتور ه. مزار</w:t>
            </w:r>
          </w:p>
        </w:tc>
        <w:tc>
          <w:tcPr>
            <w:tcW w:w="4532" w:type="dxa"/>
          </w:tcPr>
          <w:p w:rsidR="000071D6" w:rsidRPr="0018703D" w:rsidRDefault="000071D6" w:rsidP="00952CF2">
            <w:pPr>
              <w:pStyle w:val="Tabletexte"/>
              <w:rPr>
                <w:rtl/>
              </w:rPr>
            </w:pPr>
            <w:r w:rsidRPr="0018703D">
              <w:rPr>
                <w:rFonts w:hint="cs"/>
                <w:rtl/>
              </w:rPr>
              <w:t>(</w:t>
            </w:r>
            <w:r w:rsidRPr="0018703D">
              <w:t>ATDI</w:t>
            </w:r>
            <w:r w:rsidRPr="0018703D">
              <w:rPr>
                <w:rFonts w:hint="cs"/>
                <w:rtl/>
              </w:rPr>
              <w:t>)</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rPr>
            </w:pPr>
            <w:r w:rsidRPr="0018703D">
              <w:rPr>
                <w:rFonts w:hint="cs"/>
                <w:rtl/>
              </w:rPr>
              <w:t xml:space="preserve">السيد ب. </w:t>
            </w:r>
            <w:proofErr w:type="spellStart"/>
            <w:r w:rsidRPr="0018703D">
              <w:rPr>
                <w:rFonts w:hint="cs"/>
                <w:rtl/>
              </w:rPr>
              <w:t>ماباي</w:t>
            </w:r>
            <w:proofErr w:type="spellEnd"/>
          </w:p>
        </w:tc>
        <w:tc>
          <w:tcPr>
            <w:tcW w:w="4532" w:type="dxa"/>
          </w:tcPr>
          <w:p w:rsidR="000071D6" w:rsidRPr="0018703D" w:rsidRDefault="000071D6" w:rsidP="00952CF2">
            <w:pPr>
              <w:pStyle w:val="Tabletexte"/>
              <w:rPr>
                <w:rtl/>
              </w:rPr>
            </w:pPr>
            <w:r w:rsidRPr="0018703D">
              <w:rPr>
                <w:rFonts w:hint="cs"/>
                <w:rtl/>
              </w:rPr>
              <w:t>(السنغال)</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rPr>
            </w:pPr>
            <w:r w:rsidRPr="0018703D">
              <w:rPr>
                <w:rFonts w:hint="cs"/>
                <w:rtl/>
              </w:rPr>
              <w:t>السيد ف. آ. أوناه</w:t>
            </w:r>
          </w:p>
        </w:tc>
        <w:tc>
          <w:tcPr>
            <w:tcW w:w="4532" w:type="dxa"/>
          </w:tcPr>
          <w:p w:rsidR="000071D6" w:rsidRPr="0018703D" w:rsidRDefault="000071D6" w:rsidP="00952CF2">
            <w:pPr>
              <w:pStyle w:val="Tabletexte"/>
              <w:rPr>
                <w:rtl/>
              </w:rPr>
            </w:pPr>
            <w:r w:rsidRPr="0018703D">
              <w:rPr>
                <w:rFonts w:hint="cs"/>
                <w:rtl/>
              </w:rPr>
              <w:t>(نيج</w:t>
            </w:r>
            <w:r>
              <w:rPr>
                <w:rFonts w:hint="cs"/>
                <w:rtl/>
              </w:rPr>
              <w:t>ي</w:t>
            </w:r>
            <w:r w:rsidRPr="0018703D">
              <w:rPr>
                <w:rFonts w:hint="cs"/>
                <w:rtl/>
              </w:rPr>
              <w:t>ريا)</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rPr>
            </w:pPr>
            <w:r w:rsidRPr="0018703D">
              <w:rPr>
                <w:rFonts w:hint="cs"/>
                <w:rtl/>
                <w:lang w:bidi="ar-SA"/>
              </w:rPr>
              <w:t xml:space="preserve">السيد غ. </w:t>
            </w:r>
            <w:proofErr w:type="spellStart"/>
            <w:r w:rsidRPr="0018703D">
              <w:rPr>
                <w:rFonts w:hint="cs"/>
                <w:rtl/>
                <w:lang w:bidi="ar-SA"/>
              </w:rPr>
              <w:t>أوسينغا</w:t>
            </w:r>
            <w:proofErr w:type="spellEnd"/>
          </w:p>
        </w:tc>
        <w:tc>
          <w:tcPr>
            <w:tcW w:w="4532" w:type="dxa"/>
          </w:tcPr>
          <w:p w:rsidR="000071D6" w:rsidRPr="0018703D" w:rsidRDefault="000071D6" w:rsidP="00952CF2">
            <w:pPr>
              <w:pStyle w:val="Tabletexte"/>
              <w:rPr>
                <w:rtl/>
              </w:rPr>
            </w:pPr>
            <w:r w:rsidRPr="0018703D">
              <w:rPr>
                <w:rFonts w:hint="cs"/>
                <w:rtl/>
              </w:rPr>
              <w:t>(هولندا)</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lang w:bidi="ar-SA"/>
              </w:rPr>
            </w:pPr>
            <w:r w:rsidRPr="0018703D">
              <w:rPr>
                <w:rFonts w:hint="cs"/>
                <w:rtl/>
                <w:lang w:bidi="ar-SA"/>
              </w:rPr>
              <w:t xml:space="preserve">الدكتور ب. </w:t>
            </w:r>
            <w:proofErr w:type="spellStart"/>
            <w:r w:rsidRPr="0018703D">
              <w:rPr>
                <w:rFonts w:hint="cs"/>
                <w:rtl/>
                <w:lang w:bidi="ar-SA"/>
              </w:rPr>
              <w:t>باتن</w:t>
            </w:r>
            <w:proofErr w:type="spellEnd"/>
          </w:p>
        </w:tc>
        <w:tc>
          <w:tcPr>
            <w:tcW w:w="4532" w:type="dxa"/>
          </w:tcPr>
          <w:p w:rsidR="000071D6" w:rsidRPr="0018703D" w:rsidRDefault="000071D6" w:rsidP="00952CF2">
            <w:pPr>
              <w:pStyle w:val="Tabletexte"/>
              <w:rPr>
                <w:rtl/>
              </w:rPr>
            </w:pPr>
            <w:r w:rsidRPr="0018703D">
              <w:rPr>
                <w:rFonts w:hint="cs"/>
                <w:rtl/>
              </w:rPr>
              <w:t>(الولايات المتحدة)</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lang w:bidi="ar-SA"/>
              </w:rPr>
            </w:pPr>
            <w:r w:rsidRPr="0018703D">
              <w:rPr>
                <w:rFonts w:hint="cs"/>
                <w:rtl/>
                <w:lang w:bidi="ar-SA"/>
              </w:rPr>
              <w:t xml:space="preserve">السيد ف. </w:t>
            </w:r>
            <w:proofErr w:type="spellStart"/>
            <w:r w:rsidRPr="0018703D">
              <w:rPr>
                <w:rFonts w:hint="cs"/>
                <w:rtl/>
                <w:lang w:bidi="ar-SA"/>
              </w:rPr>
              <w:t>بوسكاكوخين</w:t>
            </w:r>
            <w:proofErr w:type="spellEnd"/>
          </w:p>
        </w:tc>
        <w:tc>
          <w:tcPr>
            <w:tcW w:w="4532" w:type="dxa"/>
          </w:tcPr>
          <w:p w:rsidR="000071D6" w:rsidRPr="0018703D" w:rsidRDefault="000071D6" w:rsidP="00952CF2">
            <w:pPr>
              <w:pStyle w:val="Tabletexte"/>
              <w:rPr>
                <w:rtl/>
              </w:rPr>
            </w:pPr>
            <w:r w:rsidRPr="0018703D">
              <w:rPr>
                <w:rFonts w:hint="cs"/>
                <w:rtl/>
              </w:rPr>
              <w:t>(الاتحاد الروسي)</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lang w:bidi="ar-SA"/>
              </w:rPr>
            </w:pPr>
            <w:r w:rsidRPr="0018703D">
              <w:rPr>
                <w:rFonts w:hint="cs"/>
                <w:rtl/>
                <w:lang w:bidi="ar-SA"/>
              </w:rPr>
              <w:t xml:space="preserve">السيد د. </w:t>
            </w:r>
            <w:proofErr w:type="spellStart"/>
            <w:r w:rsidRPr="0018703D">
              <w:rPr>
                <w:rFonts w:hint="cs"/>
                <w:rtl/>
                <w:lang w:bidi="ar-SA"/>
              </w:rPr>
              <w:t>سانو</w:t>
            </w:r>
            <w:proofErr w:type="spellEnd"/>
          </w:p>
        </w:tc>
        <w:tc>
          <w:tcPr>
            <w:tcW w:w="4532" w:type="dxa"/>
          </w:tcPr>
          <w:p w:rsidR="000071D6" w:rsidRPr="0018703D" w:rsidRDefault="000071D6" w:rsidP="00952CF2">
            <w:pPr>
              <w:pStyle w:val="Tabletexte"/>
              <w:rPr>
                <w:rtl/>
              </w:rPr>
            </w:pPr>
            <w:r w:rsidRPr="0018703D">
              <w:rPr>
                <w:rFonts w:hint="cs"/>
                <w:rtl/>
              </w:rPr>
              <w:t xml:space="preserve">(بوركينا </w:t>
            </w:r>
            <w:r>
              <w:rPr>
                <w:rFonts w:hint="cs"/>
                <w:rtl/>
              </w:rPr>
              <w:t>فاصو</w:t>
            </w:r>
            <w:r w:rsidRPr="0018703D">
              <w:rPr>
                <w:rFonts w:hint="cs"/>
                <w:rtl/>
              </w:rPr>
              <w:t>)</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rPr>
            </w:pPr>
            <w:r w:rsidRPr="0018703D">
              <w:rPr>
                <w:rFonts w:hint="cs"/>
                <w:rtl/>
                <w:lang w:bidi="ar-SA"/>
              </w:rPr>
              <w:t>السيد و. م. سيد</w:t>
            </w:r>
          </w:p>
        </w:tc>
        <w:tc>
          <w:tcPr>
            <w:tcW w:w="4532" w:type="dxa"/>
          </w:tcPr>
          <w:p w:rsidR="000071D6" w:rsidRPr="0018703D" w:rsidRDefault="000071D6" w:rsidP="00952CF2">
            <w:pPr>
              <w:pStyle w:val="Tabletexte"/>
              <w:rPr>
                <w:rtl/>
              </w:rPr>
            </w:pPr>
            <w:r w:rsidRPr="0018703D">
              <w:rPr>
                <w:rFonts w:hint="cs"/>
                <w:rtl/>
              </w:rPr>
              <w:t>(مصر)</w:t>
            </w:r>
          </w:p>
        </w:tc>
      </w:tr>
      <w:tr w:rsidR="000071D6" w:rsidRPr="0018703D" w:rsidTr="00952CF2">
        <w:tc>
          <w:tcPr>
            <w:tcW w:w="1620" w:type="dxa"/>
          </w:tcPr>
          <w:p w:rsidR="000071D6" w:rsidRPr="0018703D" w:rsidRDefault="000071D6" w:rsidP="00952CF2">
            <w:pPr>
              <w:pStyle w:val="Tabletexte"/>
              <w:rPr>
                <w:rtl/>
                <w:lang w:bidi="ar-SA"/>
              </w:rPr>
            </w:pPr>
          </w:p>
        </w:tc>
        <w:tc>
          <w:tcPr>
            <w:tcW w:w="3487" w:type="dxa"/>
          </w:tcPr>
          <w:p w:rsidR="000071D6" w:rsidRPr="0018703D" w:rsidRDefault="000071D6" w:rsidP="00952CF2">
            <w:pPr>
              <w:pStyle w:val="Tabletexte"/>
              <w:rPr>
                <w:rtl/>
                <w:lang w:bidi="ar-SA"/>
              </w:rPr>
            </w:pPr>
            <w:r w:rsidRPr="0018703D">
              <w:rPr>
                <w:rFonts w:hint="cs"/>
                <w:rtl/>
                <w:lang w:bidi="ar-SA"/>
              </w:rPr>
              <w:t xml:space="preserve">البروفيسور دكتور س. </w:t>
            </w:r>
            <w:proofErr w:type="spellStart"/>
            <w:r w:rsidRPr="0018703D">
              <w:rPr>
                <w:rFonts w:hint="cs"/>
                <w:rtl/>
                <w:lang w:bidi="ar-SA"/>
              </w:rPr>
              <w:t>شافجلدزي</w:t>
            </w:r>
            <w:proofErr w:type="spellEnd"/>
          </w:p>
        </w:tc>
        <w:tc>
          <w:tcPr>
            <w:tcW w:w="4532" w:type="dxa"/>
          </w:tcPr>
          <w:p w:rsidR="000071D6" w:rsidRPr="0018703D" w:rsidRDefault="000071D6" w:rsidP="00952CF2">
            <w:pPr>
              <w:pStyle w:val="Tabletexte"/>
              <w:rPr>
                <w:rtl/>
              </w:rPr>
            </w:pPr>
            <w:r w:rsidRPr="0018703D">
              <w:rPr>
                <w:rFonts w:hint="cs"/>
                <w:rtl/>
              </w:rPr>
              <w:t>(جورجيا)</w:t>
            </w:r>
          </w:p>
        </w:tc>
      </w:tr>
    </w:tbl>
    <w:p w:rsidR="000071D6" w:rsidRDefault="000071D6" w:rsidP="00952CF2">
      <w:pPr>
        <w:pStyle w:val="Title1"/>
        <w:rPr>
          <w:b/>
          <w:bCs/>
          <w:rtl/>
          <w:lang w:bidi="ar-EG"/>
        </w:rPr>
      </w:pPr>
      <w:r>
        <w:rPr>
          <w:b/>
          <w:bCs/>
          <w:rtl/>
          <w:lang w:bidi="ar-EG"/>
        </w:rPr>
        <w:br w:type="page"/>
      </w:r>
    </w:p>
    <w:p w:rsidR="000071D6" w:rsidRPr="00996E1B" w:rsidRDefault="000071D6" w:rsidP="00952CF2">
      <w:pPr>
        <w:pStyle w:val="Title1"/>
        <w:rPr>
          <w:b/>
          <w:bCs/>
          <w:rtl/>
          <w:lang w:bidi="ar-EG"/>
        </w:rPr>
      </w:pPr>
      <w:r w:rsidRPr="00996E1B">
        <w:rPr>
          <w:rFonts w:hint="cs"/>
          <w:b/>
          <w:bCs/>
          <w:rtl/>
          <w:lang w:bidi="ar-EG"/>
        </w:rPr>
        <w:lastRenderedPageBreak/>
        <w:t xml:space="preserve">لجنة الدراسات </w:t>
      </w:r>
      <w:r w:rsidRPr="00996E1B">
        <w:rPr>
          <w:b/>
          <w:bCs/>
          <w:lang w:val="en-GB" w:bidi="ar-SY"/>
        </w:rPr>
        <w:t>6</w:t>
      </w:r>
    </w:p>
    <w:p w:rsidR="000071D6" w:rsidRPr="0018703D" w:rsidRDefault="000071D6" w:rsidP="00952CF2">
      <w:pPr>
        <w:pStyle w:val="Title2"/>
        <w:rPr>
          <w:lang w:bidi="ar-SY"/>
        </w:rPr>
      </w:pPr>
      <w:r w:rsidRPr="0018703D">
        <w:rPr>
          <w:rFonts w:hint="cs"/>
          <w:rtl/>
        </w:rPr>
        <w:t>(</w:t>
      </w:r>
      <w:r>
        <w:rPr>
          <w:rFonts w:hint="cs"/>
          <w:rtl/>
        </w:rPr>
        <w:t>الخدمة</w:t>
      </w:r>
      <w:r w:rsidRPr="0018703D">
        <w:rPr>
          <w:rFonts w:hint="cs"/>
          <w:rtl/>
        </w:rPr>
        <w:t xml:space="preserve"> الإذاعية)</w:t>
      </w:r>
      <w:r w:rsidRPr="0018703D">
        <w:rPr>
          <w:vertAlign w:val="superscript"/>
          <w:lang w:bidi="ar-SY"/>
        </w:rPr>
        <w:t>1</w:t>
      </w:r>
    </w:p>
    <w:p w:rsidR="000071D6" w:rsidRPr="0018703D" w:rsidRDefault="000071D6" w:rsidP="00952CF2">
      <w:pPr>
        <w:rPr>
          <w:i/>
          <w:iCs/>
          <w:rtl/>
          <w:lang w:bidi="ar-EG"/>
        </w:rPr>
      </w:pPr>
      <w:r w:rsidRPr="0018703D">
        <w:rPr>
          <w:rFonts w:hint="cs"/>
          <w:i/>
          <w:iCs/>
          <w:rtl/>
          <w:lang w:bidi="ar-EG"/>
        </w:rPr>
        <w:t xml:space="preserve">مجال </w:t>
      </w:r>
      <w:r>
        <w:rPr>
          <w:rFonts w:hint="cs"/>
          <w:i/>
          <w:iCs/>
          <w:rtl/>
          <w:lang w:bidi="ar-EG"/>
        </w:rPr>
        <w:t>الاختصاص</w:t>
      </w:r>
      <w:r w:rsidRPr="0018703D">
        <w:rPr>
          <w:rFonts w:hint="cs"/>
          <w:i/>
          <w:iCs/>
          <w:rtl/>
          <w:lang w:bidi="ar-EG"/>
        </w:rPr>
        <w:t>:</w:t>
      </w:r>
    </w:p>
    <w:p w:rsidR="000071D6" w:rsidRPr="0018703D" w:rsidRDefault="000071D6" w:rsidP="00952CF2">
      <w:pPr>
        <w:rPr>
          <w:rtl/>
        </w:rPr>
      </w:pPr>
      <w:r w:rsidRPr="0018703D">
        <w:rPr>
          <w:rFonts w:hint="cs"/>
          <w:rtl/>
        </w:rPr>
        <w:t>الإذاعة بالاتصالات الراديوية، بما في ذلك خدمات الصورة والصوت والوسائط المتعددة والبيانات والتي تستهدف أساساً عامة</w:t>
      </w:r>
      <w:r>
        <w:rPr>
          <w:rFonts w:hint="eastAsia"/>
          <w:rtl/>
        </w:rPr>
        <w:t> </w:t>
      </w:r>
      <w:r w:rsidRPr="0018703D">
        <w:rPr>
          <w:rFonts w:hint="cs"/>
          <w:rtl/>
        </w:rPr>
        <w:t>الناس.</w:t>
      </w:r>
    </w:p>
    <w:p w:rsidR="000071D6" w:rsidRPr="0018703D" w:rsidRDefault="000071D6" w:rsidP="00952CF2">
      <w:pPr>
        <w:rPr>
          <w:rtl/>
        </w:rPr>
      </w:pPr>
      <w:r w:rsidRPr="0018703D">
        <w:rPr>
          <w:rFonts w:hint="cs"/>
          <w:rtl/>
        </w:rPr>
        <w:t>وتعتمد الإذاعة على أنظمة توصيل المعلومات "من نقطة إلى كل مكان" إلى أكبر عدد من أجهزة الاستقبال لدى المستهلك المتاحة في الأسواق. وعندما يحتاج الأمر إلى طاقة قناة العودة (للتحكم في النفاذ، والتفاعلية مثلاً)، فإن الإذاعة تست</w:t>
      </w:r>
      <w:r>
        <w:rPr>
          <w:rFonts w:hint="cs"/>
          <w:rtl/>
        </w:rPr>
        <w:t xml:space="preserve">خدم عموماً بنية تحتية لتوزيع </w:t>
      </w:r>
      <w:proofErr w:type="spellStart"/>
      <w:r>
        <w:rPr>
          <w:rFonts w:hint="cs"/>
          <w:rtl/>
        </w:rPr>
        <w:t>لا</w:t>
      </w:r>
      <w:r w:rsidRPr="0018703D">
        <w:rPr>
          <w:rFonts w:hint="cs"/>
          <w:rtl/>
        </w:rPr>
        <w:t>تناظري</w:t>
      </w:r>
      <w:proofErr w:type="spellEnd"/>
      <w:r w:rsidRPr="0018703D">
        <w:rPr>
          <w:rFonts w:hint="cs"/>
          <w:rtl/>
        </w:rPr>
        <w:t xml:space="preserve"> توفر طاقة عالية من توصيل المعلومات إلى الجمهور بينما تكون وصلة العودة مع مقدم الخدمة أخفض طاقة. وقد يستخدم في إنتاج البرامج وتوزيعها (الصورة والصوت والوسائط المتعددة والبيانات وغيرها) دارات مساهمة بين </w:t>
      </w:r>
      <w:proofErr w:type="spellStart"/>
      <w:r w:rsidRPr="0018703D">
        <w:rPr>
          <w:rFonts w:hint="cs"/>
          <w:rtl/>
        </w:rPr>
        <w:t>الاستوديوها</w:t>
      </w:r>
      <w:r w:rsidRPr="0018703D">
        <w:rPr>
          <w:rtl/>
        </w:rPr>
        <w:t>ت</w:t>
      </w:r>
      <w:proofErr w:type="spellEnd"/>
      <w:r w:rsidRPr="0018703D">
        <w:rPr>
          <w:rFonts w:hint="cs"/>
          <w:rtl/>
        </w:rPr>
        <w:t xml:space="preserve"> ودارات تجميع المعلومات (الصحافة الإلكترونية </w:t>
      </w:r>
      <w:r w:rsidRPr="0018703D">
        <w:rPr>
          <w:lang w:bidi="ar-SY"/>
        </w:rPr>
        <w:t>(</w:t>
      </w:r>
      <w:r w:rsidRPr="0018703D">
        <w:rPr>
          <w:lang w:val="en-GB" w:bidi="ar-SY"/>
        </w:rPr>
        <w:t>ENG)</w:t>
      </w:r>
      <w:r w:rsidRPr="0018703D">
        <w:rPr>
          <w:rFonts w:hint="cs"/>
          <w:rtl/>
        </w:rPr>
        <w:t xml:space="preserve"> والصحافة </w:t>
      </w:r>
      <w:proofErr w:type="spellStart"/>
      <w:r w:rsidRPr="0018703D">
        <w:rPr>
          <w:rFonts w:hint="cs"/>
          <w:rtl/>
        </w:rPr>
        <w:t>الساتلية</w:t>
      </w:r>
      <w:proofErr w:type="spellEnd"/>
      <w:r w:rsidRPr="0018703D">
        <w:rPr>
          <w:rFonts w:hint="cs"/>
          <w:rtl/>
        </w:rPr>
        <w:t xml:space="preserve"> </w:t>
      </w:r>
      <w:r w:rsidRPr="0018703D">
        <w:rPr>
          <w:lang w:val="en-GB" w:bidi="ar-SY"/>
        </w:rPr>
        <w:t>(SNG)</w:t>
      </w:r>
      <w:r w:rsidRPr="0018703D">
        <w:rPr>
          <w:rFonts w:hint="cs"/>
          <w:rtl/>
        </w:rPr>
        <w:t>، وغيرها)، والتوزيع الأولي إلى عقد التوصيل والتوزيع الثانوي إلى المستهلكين.</w:t>
      </w:r>
    </w:p>
    <w:p w:rsidR="000071D6" w:rsidRPr="0018703D" w:rsidRDefault="000071D6" w:rsidP="00952CF2">
      <w:pPr>
        <w:spacing w:after="120"/>
        <w:rPr>
          <w:rtl/>
        </w:rPr>
      </w:pPr>
      <w:r w:rsidRPr="0018703D">
        <w:rPr>
          <w:rFonts w:hint="cs"/>
          <w:rtl/>
        </w:rPr>
        <w:t>وإذ تدرك لجنة الدراسات، أن إذاعة الاتصالات الراديوية تمتد من إنتاج البرامج إلى توصيلها إلى عامة الناس كما تقدم ذكره فإنها تدرس تلك الجوانب المتصلة بالإنتاج والاتصالات الراديوية، بما في ذلك التبادل الدولي للبرامج وكذلك النوعية الإجمالية للخدمة.</w:t>
      </w:r>
    </w:p>
    <w:tbl>
      <w:tblPr>
        <w:bidiVisual/>
        <w:tblW w:w="0" w:type="auto"/>
        <w:tblLook w:val="01E0" w:firstRow="1" w:lastRow="1" w:firstColumn="1" w:lastColumn="1" w:noHBand="0" w:noVBand="0"/>
      </w:tblPr>
      <w:tblGrid>
        <w:gridCol w:w="1620"/>
        <w:gridCol w:w="3486"/>
        <w:gridCol w:w="4533"/>
      </w:tblGrid>
      <w:tr w:rsidR="000071D6" w:rsidRPr="0018703D" w:rsidTr="00952CF2">
        <w:tc>
          <w:tcPr>
            <w:tcW w:w="1620" w:type="dxa"/>
          </w:tcPr>
          <w:p w:rsidR="000071D6" w:rsidRPr="0015052C" w:rsidRDefault="000071D6" w:rsidP="00952CF2">
            <w:pPr>
              <w:pStyle w:val="Tabletexte"/>
              <w:rPr>
                <w:i/>
                <w:iCs/>
                <w:rtl/>
              </w:rPr>
            </w:pPr>
            <w:r w:rsidRPr="0015052C">
              <w:rPr>
                <w:i/>
                <w:iCs/>
                <w:rtl/>
              </w:rPr>
              <w:br w:type="page"/>
            </w:r>
            <w:r w:rsidRPr="0015052C">
              <w:rPr>
                <w:rFonts w:hint="cs"/>
                <w:i/>
                <w:iCs/>
                <w:rtl/>
              </w:rPr>
              <w:t>الرئيس:</w:t>
            </w:r>
          </w:p>
        </w:tc>
        <w:tc>
          <w:tcPr>
            <w:tcW w:w="3486" w:type="dxa"/>
          </w:tcPr>
          <w:p w:rsidR="000071D6" w:rsidRPr="0018703D" w:rsidRDefault="000071D6" w:rsidP="00952CF2">
            <w:pPr>
              <w:pStyle w:val="Tabletexte"/>
              <w:rPr>
                <w:rtl/>
                <w:lang w:bidi="ar-SA"/>
              </w:rPr>
            </w:pPr>
            <w:r w:rsidRPr="0018703D">
              <w:rPr>
                <w:rFonts w:hint="cs"/>
                <w:rtl/>
                <w:lang w:bidi="ar-SA"/>
              </w:rPr>
              <w:t>الدكتور ي. نشيدا</w:t>
            </w:r>
          </w:p>
        </w:tc>
        <w:tc>
          <w:tcPr>
            <w:tcW w:w="4533" w:type="dxa"/>
          </w:tcPr>
          <w:p w:rsidR="000071D6" w:rsidRPr="0018703D" w:rsidRDefault="000071D6" w:rsidP="00952CF2">
            <w:pPr>
              <w:pStyle w:val="Tabletexte"/>
              <w:rPr>
                <w:rtl/>
                <w:lang w:bidi="ar-SA"/>
              </w:rPr>
            </w:pPr>
            <w:r w:rsidRPr="0018703D">
              <w:rPr>
                <w:rFonts w:hint="cs"/>
                <w:rtl/>
                <w:lang w:bidi="ar-SA"/>
              </w:rPr>
              <w:t>(اليابان)</w:t>
            </w:r>
          </w:p>
        </w:tc>
      </w:tr>
      <w:tr w:rsidR="000071D6" w:rsidRPr="0018703D" w:rsidTr="00952CF2">
        <w:tc>
          <w:tcPr>
            <w:tcW w:w="1620" w:type="dxa"/>
          </w:tcPr>
          <w:p w:rsidR="000071D6" w:rsidRPr="0015052C" w:rsidRDefault="000071D6" w:rsidP="00952CF2">
            <w:pPr>
              <w:pStyle w:val="Tabletexte"/>
              <w:rPr>
                <w:i/>
                <w:iCs/>
                <w:rtl/>
              </w:rPr>
            </w:pPr>
            <w:r w:rsidRPr="0015052C">
              <w:rPr>
                <w:rFonts w:hint="cs"/>
                <w:i/>
                <w:iCs/>
                <w:rtl/>
              </w:rPr>
              <w:t>نواب الرئيس:</w:t>
            </w:r>
          </w:p>
        </w:tc>
        <w:tc>
          <w:tcPr>
            <w:tcW w:w="3486" w:type="dxa"/>
          </w:tcPr>
          <w:p w:rsidR="000071D6" w:rsidRPr="0018703D" w:rsidRDefault="000071D6" w:rsidP="00952CF2">
            <w:pPr>
              <w:pStyle w:val="Tabletexte"/>
              <w:rPr>
                <w:rtl/>
                <w:lang w:bidi="ar-SA"/>
              </w:rPr>
            </w:pPr>
            <w:r w:rsidRPr="0018703D">
              <w:rPr>
                <w:rFonts w:hint="cs"/>
                <w:rtl/>
                <w:lang w:bidi="ar-SA"/>
              </w:rPr>
              <w:t>الدكتور م. عبد الرحمن</w:t>
            </w:r>
          </w:p>
        </w:tc>
        <w:tc>
          <w:tcPr>
            <w:tcW w:w="4533" w:type="dxa"/>
          </w:tcPr>
          <w:p w:rsidR="000071D6" w:rsidRPr="0018703D" w:rsidRDefault="000071D6" w:rsidP="00952CF2">
            <w:pPr>
              <w:pStyle w:val="Tabletexte"/>
              <w:rPr>
                <w:rtl/>
                <w:lang w:bidi="ar-SA"/>
              </w:rPr>
            </w:pPr>
            <w:r w:rsidRPr="0018703D">
              <w:rPr>
                <w:rFonts w:hint="cs"/>
                <w:rtl/>
                <w:lang w:bidi="ar-SA"/>
              </w:rPr>
              <w:t>(</w:t>
            </w:r>
            <w:proofErr w:type="spellStart"/>
            <w:r w:rsidRPr="0018703D">
              <w:rPr>
                <w:rFonts w:hint="cs"/>
                <w:rtl/>
                <w:lang w:bidi="ar-SA"/>
              </w:rPr>
              <w:t>أوجيرو</w:t>
            </w:r>
            <w:proofErr w:type="spellEnd"/>
            <w:r w:rsidRPr="0018703D">
              <w:rPr>
                <w:rFonts w:hint="cs"/>
                <w:rtl/>
                <w:lang w:bidi="ar-SA"/>
              </w:rPr>
              <w:t xml:space="preserve"> تليكوم)</w:t>
            </w:r>
          </w:p>
        </w:tc>
      </w:tr>
      <w:tr w:rsidR="000071D6" w:rsidRPr="0018703D" w:rsidTr="00952CF2">
        <w:tc>
          <w:tcPr>
            <w:tcW w:w="1620" w:type="dxa"/>
          </w:tcPr>
          <w:p w:rsidR="000071D6" w:rsidRPr="0018703D" w:rsidRDefault="000071D6" w:rsidP="00952CF2">
            <w:pPr>
              <w:pStyle w:val="Tabletexte"/>
              <w:rPr>
                <w:rtl/>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 أ. س. </w:t>
            </w:r>
            <w:proofErr w:type="spellStart"/>
            <w:r w:rsidRPr="0018703D">
              <w:rPr>
                <w:rFonts w:hint="cs"/>
                <w:rtl/>
                <w:lang w:bidi="ar-SA"/>
              </w:rPr>
              <w:t>العريمي</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(ع</w:t>
            </w:r>
            <w:r>
              <w:rPr>
                <w:rFonts w:hint="cs"/>
                <w:rtl/>
                <w:lang w:bidi="ar-SA"/>
              </w:rPr>
              <w:t>ُ</w:t>
            </w:r>
            <w:r w:rsidRPr="0018703D">
              <w:rPr>
                <w:rFonts w:hint="cs"/>
                <w:rtl/>
                <w:lang w:bidi="ar-SA"/>
              </w:rPr>
              <w:t>مان)</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السيد ر. بنش</w:t>
            </w:r>
          </w:p>
        </w:tc>
        <w:tc>
          <w:tcPr>
            <w:tcW w:w="4533" w:type="dxa"/>
          </w:tcPr>
          <w:p w:rsidR="000071D6" w:rsidRPr="0018703D" w:rsidRDefault="000071D6" w:rsidP="00952CF2">
            <w:pPr>
              <w:pStyle w:val="Tabletexte"/>
              <w:rPr>
                <w:rtl/>
                <w:lang w:bidi="ar-SA"/>
              </w:rPr>
            </w:pPr>
            <w:r w:rsidRPr="0018703D">
              <w:rPr>
                <w:rFonts w:hint="cs"/>
                <w:rtl/>
                <w:lang w:bidi="ar-SA"/>
              </w:rPr>
              <w:t>(أستراليا)</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السيد س. دوش</w:t>
            </w:r>
          </w:p>
        </w:tc>
        <w:tc>
          <w:tcPr>
            <w:tcW w:w="4533" w:type="dxa"/>
          </w:tcPr>
          <w:p w:rsidR="000071D6" w:rsidRPr="0018703D" w:rsidRDefault="000071D6" w:rsidP="00952CF2">
            <w:pPr>
              <w:pStyle w:val="Tabletexte"/>
              <w:rPr>
                <w:rtl/>
                <w:lang w:bidi="ar-SA"/>
              </w:rPr>
            </w:pPr>
            <w:r w:rsidRPr="0018703D">
              <w:rPr>
                <w:rFonts w:hint="cs"/>
                <w:rtl/>
                <w:lang w:bidi="ar-SA"/>
              </w:rPr>
              <w:t>(ألمانيا)</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السيدة أ. إ. </w:t>
            </w:r>
            <w:proofErr w:type="spellStart"/>
            <w:r w:rsidRPr="0018703D">
              <w:rPr>
                <w:rFonts w:hint="cs"/>
                <w:rtl/>
                <w:lang w:bidi="ar-SA"/>
              </w:rPr>
              <w:t>فاريا</w:t>
            </w:r>
            <w:proofErr w:type="spellEnd"/>
            <w:r w:rsidRPr="0018703D">
              <w:rPr>
                <w:rFonts w:hint="cs"/>
                <w:rtl/>
                <w:lang w:bidi="ar-SA"/>
              </w:rPr>
              <w:t xml:space="preserve"> </w:t>
            </w:r>
            <w:proofErr w:type="spellStart"/>
            <w:r w:rsidRPr="0018703D">
              <w:rPr>
                <w:rFonts w:hint="cs"/>
                <w:rtl/>
                <w:lang w:bidi="ar-SA"/>
              </w:rPr>
              <w:t>إلسيلفا</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(البرازيل)</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 ر. </w:t>
            </w:r>
            <w:proofErr w:type="spellStart"/>
            <w:r w:rsidRPr="0018703D">
              <w:rPr>
                <w:rFonts w:hint="cs"/>
                <w:rtl/>
                <w:lang w:bidi="ar-SA"/>
              </w:rPr>
              <w:t>كابور</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(الهند)</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السيد أ. كيسي</w:t>
            </w:r>
          </w:p>
        </w:tc>
        <w:tc>
          <w:tcPr>
            <w:tcW w:w="4533" w:type="dxa"/>
          </w:tcPr>
          <w:p w:rsidR="000071D6" w:rsidRPr="0018703D" w:rsidRDefault="000071D6" w:rsidP="00952CF2">
            <w:pPr>
              <w:pStyle w:val="Tabletexte"/>
              <w:rPr>
                <w:rtl/>
                <w:lang w:bidi="ar-SA"/>
              </w:rPr>
            </w:pPr>
            <w:r w:rsidRPr="0018703D">
              <w:rPr>
                <w:rFonts w:hint="cs"/>
                <w:rtl/>
                <w:lang w:bidi="ar-SA"/>
              </w:rPr>
              <w:t>(كوت ديفوار)</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 أ. ج. </w:t>
            </w:r>
            <w:proofErr w:type="spellStart"/>
            <w:r w:rsidRPr="0018703D">
              <w:rPr>
                <w:rFonts w:hint="cs"/>
                <w:rtl/>
                <w:lang w:bidi="ar-SA"/>
              </w:rPr>
              <w:t>كيساكا</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(تنزانيا)</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 أ. ف. </w:t>
            </w:r>
            <w:proofErr w:type="spellStart"/>
            <w:r w:rsidRPr="0018703D">
              <w:rPr>
                <w:rFonts w:hint="cs"/>
                <w:rtl/>
                <w:lang w:bidi="ar-SA"/>
              </w:rPr>
              <w:t>لاشكيفيتش</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(الاتحاد الروسي)</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 أ. ﻫ. </w:t>
            </w:r>
            <w:proofErr w:type="spellStart"/>
            <w:r w:rsidRPr="0018703D">
              <w:rPr>
                <w:rFonts w:hint="cs"/>
                <w:rtl/>
                <w:lang w:bidi="ar-SA"/>
              </w:rPr>
              <w:t>نافظ</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(جمهورية إيران الإسلامية)</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 ك. </w:t>
            </w:r>
            <w:proofErr w:type="spellStart"/>
            <w:r w:rsidRPr="0018703D">
              <w:rPr>
                <w:rFonts w:hint="cs"/>
                <w:rtl/>
                <w:lang w:bidi="ar-SA"/>
              </w:rPr>
              <w:t>نياني</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(السنغال)</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الدكتور و. سامي</w:t>
            </w:r>
          </w:p>
        </w:tc>
        <w:tc>
          <w:tcPr>
            <w:tcW w:w="4533" w:type="dxa"/>
          </w:tcPr>
          <w:p w:rsidR="000071D6" w:rsidRPr="0018703D" w:rsidRDefault="000071D6" w:rsidP="00952CF2">
            <w:pPr>
              <w:pStyle w:val="Tabletexte"/>
              <w:rPr>
                <w:rtl/>
                <w:lang w:bidi="ar-SA"/>
              </w:rPr>
            </w:pPr>
            <w:r w:rsidRPr="0018703D">
              <w:rPr>
                <w:rFonts w:hint="cs"/>
                <w:rtl/>
                <w:lang w:bidi="ar-SA"/>
              </w:rPr>
              <w:t>(اتحاد الإذاعات الأوروبية)</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Pr>
                <w:rFonts w:hint="cs"/>
                <w:rtl/>
                <w:lang w:bidi="ar-SA"/>
              </w:rPr>
              <w:t>الدكتور</w:t>
            </w:r>
            <w:r w:rsidRPr="0018703D">
              <w:rPr>
                <w:rFonts w:hint="cs"/>
                <w:rtl/>
                <w:lang w:bidi="ar-SA"/>
              </w:rPr>
              <w:t xml:space="preserve"> ب. </w:t>
            </w:r>
            <w:proofErr w:type="spellStart"/>
            <w:r w:rsidRPr="0018703D">
              <w:rPr>
                <w:rFonts w:hint="cs"/>
                <w:rtl/>
                <w:lang w:bidi="ar-SA"/>
              </w:rPr>
              <w:t>زاكاريان</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(إيطاليا)</w:t>
            </w:r>
          </w:p>
        </w:tc>
      </w:tr>
      <w:tr w:rsidR="000071D6" w:rsidRPr="0018703D" w:rsidTr="00952CF2">
        <w:tc>
          <w:tcPr>
            <w:tcW w:w="1620" w:type="dxa"/>
          </w:tcPr>
          <w:p w:rsidR="000071D6" w:rsidRPr="0018703D" w:rsidRDefault="000071D6" w:rsidP="00952CF2">
            <w:pPr>
              <w:pStyle w:val="Tabletexte"/>
              <w:rPr>
                <w:rtl/>
                <w:lang w:bidi="ar-SA"/>
              </w:rPr>
            </w:pPr>
          </w:p>
        </w:tc>
        <w:tc>
          <w:tcPr>
            <w:tcW w:w="3486" w:type="dxa"/>
          </w:tcPr>
          <w:p w:rsidR="000071D6" w:rsidRPr="0018703D" w:rsidRDefault="000071D6" w:rsidP="00952CF2">
            <w:pPr>
              <w:pStyle w:val="Tabletexte"/>
              <w:rPr>
                <w:rtl/>
                <w:lang w:bidi="ar-SA"/>
              </w:rPr>
            </w:pPr>
            <w:r w:rsidRPr="0018703D">
              <w:rPr>
                <w:rFonts w:hint="cs"/>
                <w:rtl/>
                <w:lang w:bidi="ar-SA"/>
              </w:rPr>
              <w:t xml:space="preserve">السيد ق. </w:t>
            </w:r>
            <w:proofErr w:type="spellStart"/>
            <w:r w:rsidRPr="0018703D">
              <w:rPr>
                <w:rFonts w:hint="cs"/>
                <w:rtl/>
                <w:lang w:bidi="ar-SA"/>
              </w:rPr>
              <w:t>زنغ</w:t>
            </w:r>
            <w:proofErr w:type="spellEnd"/>
          </w:p>
        </w:tc>
        <w:tc>
          <w:tcPr>
            <w:tcW w:w="4533" w:type="dxa"/>
          </w:tcPr>
          <w:p w:rsidR="000071D6" w:rsidRPr="0018703D" w:rsidRDefault="000071D6" w:rsidP="00952CF2">
            <w:pPr>
              <w:pStyle w:val="Tabletexte"/>
              <w:rPr>
                <w:rtl/>
                <w:lang w:bidi="ar-SA"/>
              </w:rPr>
            </w:pPr>
            <w:r w:rsidRPr="0018703D">
              <w:rPr>
                <w:rFonts w:hint="cs"/>
                <w:rtl/>
                <w:lang w:bidi="ar-SA"/>
              </w:rPr>
              <w:t>(الصين)</w:t>
            </w:r>
          </w:p>
        </w:tc>
      </w:tr>
    </w:tbl>
    <w:p w:rsidR="000071D6" w:rsidRDefault="000071D6" w:rsidP="00952CF2">
      <w:pPr>
        <w:pStyle w:val="Title1"/>
        <w:rPr>
          <w:b/>
          <w:bCs/>
          <w:rtl/>
          <w:lang w:bidi="ar-EG"/>
        </w:rPr>
      </w:pPr>
      <w:r>
        <w:rPr>
          <w:b/>
          <w:bCs/>
          <w:rtl/>
          <w:lang w:bidi="ar-EG"/>
        </w:rPr>
        <w:br w:type="page"/>
      </w:r>
    </w:p>
    <w:p w:rsidR="000071D6" w:rsidRPr="00C01F7A" w:rsidRDefault="000071D6" w:rsidP="00952CF2">
      <w:pPr>
        <w:pStyle w:val="Title1"/>
        <w:rPr>
          <w:b/>
          <w:bCs/>
          <w:rtl/>
          <w:lang w:bidi="ar-EG"/>
        </w:rPr>
      </w:pPr>
      <w:r w:rsidRPr="00C01F7A">
        <w:rPr>
          <w:rFonts w:hint="cs"/>
          <w:b/>
          <w:bCs/>
          <w:rtl/>
          <w:lang w:bidi="ar-EG"/>
        </w:rPr>
        <w:lastRenderedPageBreak/>
        <w:t xml:space="preserve">لجنة الدراسات </w:t>
      </w:r>
      <w:r w:rsidRPr="00C01F7A">
        <w:rPr>
          <w:b/>
          <w:bCs/>
          <w:lang w:val="en-GB" w:bidi="ar-SY"/>
        </w:rPr>
        <w:t>7</w:t>
      </w:r>
    </w:p>
    <w:p w:rsidR="000071D6" w:rsidRPr="0018703D" w:rsidRDefault="000071D6" w:rsidP="00952CF2">
      <w:pPr>
        <w:pStyle w:val="Title2"/>
        <w:rPr>
          <w:rtl/>
        </w:rPr>
      </w:pPr>
      <w:r w:rsidRPr="0018703D">
        <w:rPr>
          <w:rFonts w:hint="cs"/>
          <w:rtl/>
        </w:rPr>
        <w:t>(الخدمات العلمية)</w:t>
      </w:r>
    </w:p>
    <w:p w:rsidR="000071D6" w:rsidRPr="0018703D" w:rsidRDefault="000071D6" w:rsidP="00952CF2">
      <w:pPr>
        <w:rPr>
          <w:i/>
          <w:iCs/>
          <w:rtl/>
          <w:lang w:bidi="ar-EG"/>
        </w:rPr>
      </w:pPr>
      <w:r w:rsidRPr="0018703D">
        <w:rPr>
          <w:rFonts w:hint="cs"/>
          <w:i/>
          <w:iCs/>
          <w:rtl/>
          <w:lang w:bidi="ar-EG"/>
        </w:rPr>
        <w:t xml:space="preserve">مجال </w:t>
      </w:r>
      <w:r>
        <w:rPr>
          <w:rFonts w:hint="cs"/>
          <w:i/>
          <w:iCs/>
          <w:rtl/>
          <w:lang w:bidi="ar-EG"/>
        </w:rPr>
        <w:t>الاختصاص</w:t>
      </w:r>
      <w:r w:rsidRPr="0018703D">
        <w:rPr>
          <w:rFonts w:hint="cs"/>
          <w:i/>
          <w:iCs/>
          <w:rtl/>
          <w:lang w:bidi="ar-EG"/>
        </w:rPr>
        <w:t>:</w:t>
      </w:r>
    </w:p>
    <w:p w:rsidR="000071D6" w:rsidRPr="0018703D" w:rsidRDefault="000071D6" w:rsidP="00952CF2">
      <w:pPr>
        <w:rPr>
          <w:rtl/>
        </w:rPr>
      </w:pPr>
      <w:r>
        <w:t>1</w:t>
      </w:r>
      <w:r w:rsidRPr="0018703D">
        <w:rPr>
          <w:rFonts w:hint="cs"/>
          <w:rtl/>
        </w:rPr>
        <w:tab/>
        <w:t xml:space="preserve">أنظمة التشغيل الفضائي والبحوث الفضائية واستكشاف الأرض والأرصاد الجوية، بما في ذلك ما يتصل باستخدام الوصلات في الخدمة المشتركة بين </w:t>
      </w:r>
      <w:proofErr w:type="spellStart"/>
      <w:r w:rsidRPr="0018703D">
        <w:rPr>
          <w:rFonts w:hint="cs"/>
          <w:rtl/>
        </w:rPr>
        <w:t>السواتل</w:t>
      </w:r>
      <w:proofErr w:type="spellEnd"/>
      <w:r w:rsidRPr="0018703D">
        <w:rPr>
          <w:rFonts w:hint="cs"/>
          <w:rtl/>
        </w:rPr>
        <w:t>.</w:t>
      </w:r>
    </w:p>
    <w:p w:rsidR="000071D6" w:rsidRPr="0018703D" w:rsidRDefault="000071D6" w:rsidP="00952CF2">
      <w:pPr>
        <w:rPr>
          <w:rtl/>
          <w:lang w:bidi="ar-EG"/>
        </w:rPr>
      </w:pPr>
      <w:r w:rsidRPr="0018703D">
        <w:rPr>
          <w:lang w:bidi="ar-SY"/>
        </w:rPr>
        <w:t>2</w:t>
      </w:r>
      <w:r w:rsidRPr="0018703D">
        <w:rPr>
          <w:rFonts w:hint="cs"/>
          <w:rtl/>
          <w:lang w:bidi="ar-EG"/>
        </w:rPr>
        <w:tab/>
        <w:t>أنظمة الاستشعار عن ب</w:t>
      </w:r>
      <w:r>
        <w:rPr>
          <w:rFonts w:hint="cs"/>
          <w:rtl/>
          <w:lang w:bidi="ar-EG"/>
        </w:rPr>
        <w:t>ُ</w:t>
      </w:r>
      <w:r w:rsidRPr="0018703D">
        <w:rPr>
          <w:rFonts w:hint="cs"/>
          <w:rtl/>
          <w:lang w:bidi="ar-EG"/>
        </w:rPr>
        <w:t>عد، بما في ذلك أنظمة الاستشعار المنفعل والنشيط، العاملة على منصات أرضية ومنصات</w:t>
      </w:r>
      <w:r>
        <w:rPr>
          <w:rFonts w:hint="eastAsia"/>
          <w:rtl/>
          <w:lang w:bidi="ar-EG"/>
        </w:rPr>
        <w:t> </w:t>
      </w:r>
      <w:r w:rsidRPr="0018703D">
        <w:rPr>
          <w:rFonts w:hint="cs"/>
          <w:rtl/>
          <w:lang w:bidi="ar-EG"/>
        </w:rPr>
        <w:t>فضائية.</w:t>
      </w:r>
    </w:p>
    <w:p w:rsidR="000071D6" w:rsidRPr="0018703D" w:rsidRDefault="000071D6" w:rsidP="00952CF2">
      <w:pPr>
        <w:rPr>
          <w:rtl/>
        </w:rPr>
      </w:pPr>
      <w:r w:rsidRPr="0018703D">
        <w:rPr>
          <w:lang w:val="en-GB" w:bidi="ar-SY"/>
        </w:rPr>
        <w:t>3</w:t>
      </w:r>
      <w:r w:rsidRPr="0018703D">
        <w:rPr>
          <w:rFonts w:hint="cs"/>
          <w:rtl/>
        </w:rPr>
        <w:tab/>
        <w:t xml:space="preserve">علم الفلك الراديوي وعلم الفلك </w:t>
      </w:r>
      <w:proofErr w:type="spellStart"/>
      <w:r w:rsidRPr="0018703D">
        <w:rPr>
          <w:rFonts w:hint="cs"/>
          <w:rtl/>
        </w:rPr>
        <w:t>الراداري</w:t>
      </w:r>
      <w:proofErr w:type="spellEnd"/>
      <w:r w:rsidRPr="0018703D">
        <w:rPr>
          <w:rFonts w:hint="cs"/>
          <w:rtl/>
        </w:rPr>
        <w:t>.</w:t>
      </w:r>
    </w:p>
    <w:p w:rsidR="000071D6" w:rsidRPr="0018703D" w:rsidRDefault="000071D6" w:rsidP="00952CF2">
      <w:pPr>
        <w:spacing w:after="120"/>
        <w:rPr>
          <w:rtl/>
        </w:rPr>
      </w:pPr>
      <w:r w:rsidRPr="0018703D">
        <w:rPr>
          <w:lang w:val="en-GB" w:bidi="ar-SY"/>
        </w:rPr>
        <w:t>4</w:t>
      </w:r>
      <w:r w:rsidRPr="0018703D">
        <w:rPr>
          <w:rFonts w:hint="cs"/>
          <w:rtl/>
        </w:rPr>
        <w:tab/>
      </w:r>
      <w:r w:rsidRPr="00E97227">
        <w:rPr>
          <w:rFonts w:hint="cs"/>
          <w:spacing w:val="-6"/>
          <w:rtl/>
        </w:rPr>
        <w:t xml:space="preserve">نشر خدمات الترددات المعيارية وإشارات التوقيت واستقبالها وتنسيقها، بما في ذلك تطبيق التقنيات </w:t>
      </w:r>
      <w:proofErr w:type="spellStart"/>
      <w:r w:rsidRPr="00E97227">
        <w:rPr>
          <w:rFonts w:hint="cs"/>
          <w:spacing w:val="-6"/>
          <w:rtl/>
        </w:rPr>
        <w:t>الساتلية</w:t>
      </w:r>
      <w:proofErr w:type="spellEnd"/>
      <w:r w:rsidRPr="00E97227">
        <w:rPr>
          <w:rFonts w:hint="cs"/>
          <w:spacing w:val="-6"/>
          <w:rtl/>
        </w:rPr>
        <w:t>، على نطاق عالمي.</w:t>
      </w:r>
    </w:p>
    <w:tbl>
      <w:tblPr>
        <w:bidiVisual/>
        <w:tblW w:w="0" w:type="auto"/>
        <w:tblLook w:val="01E0" w:firstRow="1" w:lastRow="1" w:firstColumn="1" w:lastColumn="1" w:noHBand="0" w:noVBand="0"/>
      </w:tblPr>
      <w:tblGrid>
        <w:gridCol w:w="1621"/>
        <w:gridCol w:w="3483"/>
        <w:gridCol w:w="4535"/>
      </w:tblGrid>
      <w:tr w:rsidR="000071D6" w:rsidRPr="0018703D" w:rsidTr="00952CF2">
        <w:tc>
          <w:tcPr>
            <w:tcW w:w="1649" w:type="dxa"/>
          </w:tcPr>
          <w:p w:rsidR="000071D6" w:rsidRPr="0018703D" w:rsidRDefault="000071D6" w:rsidP="00952CF2">
            <w:pPr>
              <w:pStyle w:val="Tabletexte"/>
              <w:rPr>
                <w:rtl/>
              </w:rPr>
            </w:pPr>
            <w:r w:rsidRPr="0015052C">
              <w:rPr>
                <w:rFonts w:hint="cs"/>
                <w:i/>
                <w:iCs/>
                <w:rtl/>
              </w:rPr>
              <w:t>الرئيس</w:t>
            </w:r>
            <w:r w:rsidRPr="0018703D">
              <w:rPr>
                <w:rFonts w:hint="cs"/>
                <w:i/>
                <w:iCs/>
                <w:rtl/>
              </w:rPr>
              <w:t>:</w:t>
            </w:r>
          </w:p>
        </w:tc>
        <w:tc>
          <w:tcPr>
            <w:tcW w:w="3562" w:type="dxa"/>
          </w:tcPr>
          <w:p w:rsidR="000071D6" w:rsidRPr="0018703D" w:rsidRDefault="000071D6" w:rsidP="00952CF2">
            <w:pPr>
              <w:pStyle w:val="Tabletexte"/>
              <w:rPr>
                <w:rtl/>
                <w:lang w:bidi="ar-EG"/>
              </w:rPr>
            </w:pPr>
            <w:r w:rsidRPr="0018703D">
              <w:rPr>
                <w:rFonts w:hint="cs"/>
                <w:rtl/>
                <w:lang w:bidi="ar-EG"/>
              </w:rPr>
              <w:t xml:space="preserve">السيد ج. </w:t>
            </w:r>
            <w:proofErr w:type="spellStart"/>
            <w:r w:rsidRPr="0018703D">
              <w:rPr>
                <w:rFonts w:hint="cs"/>
                <w:rtl/>
                <w:lang w:bidi="ar-EG"/>
              </w:rPr>
              <w:t>سوزيك</w:t>
            </w:r>
            <w:proofErr w:type="spellEnd"/>
          </w:p>
        </w:tc>
        <w:tc>
          <w:tcPr>
            <w:tcW w:w="4644" w:type="dxa"/>
          </w:tcPr>
          <w:p w:rsidR="000071D6" w:rsidRPr="0018703D" w:rsidRDefault="000071D6" w:rsidP="00952CF2">
            <w:pPr>
              <w:pStyle w:val="Tabletexte"/>
              <w:rPr>
                <w:rtl/>
                <w:lang w:bidi="ar-EG"/>
              </w:rPr>
            </w:pPr>
            <w:r w:rsidRPr="0018703D">
              <w:rPr>
                <w:rFonts w:hint="cs"/>
                <w:rtl/>
                <w:lang w:bidi="ar-EG"/>
              </w:rPr>
              <w:t>(الولايات المتحدة)</w:t>
            </w:r>
          </w:p>
        </w:tc>
      </w:tr>
      <w:tr w:rsidR="000071D6" w:rsidRPr="0018703D" w:rsidTr="00952CF2">
        <w:tc>
          <w:tcPr>
            <w:tcW w:w="1649" w:type="dxa"/>
          </w:tcPr>
          <w:p w:rsidR="000071D6" w:rsidRPr="0018703D" w:rsidRDefault="000071D6" w:rsidP="00952CF2">
            <w:pPr>
              <w:pStyle w:val="Tabletexte"/>
              <w:rPr>
                <w:i/>
                <w:rtl/>
              </w:rPr>
            </w:pPr>
            <w:r w:rsidRPr="0018703D">
              <w:rPr>
                <w:rFonts w:hint="cs"/>
                <w:iCs/>
                <w:rtl/>
              </w:rPr>
              <w:t>نواب الرئيس:</w:t>
            </w:r>
          </w:p>
        </w:tc>
        <w:tc>
          <w:tcPr>
            <w:tcW w:w="3562" w:type="dxa"/>
          </w:tcPr>
          <w:p w:rsidR="000071D6" w:rsidRPr="0018703D" w:rsidRDefault="000071D6" w:rsidP="00952CF2">
            <w:pPr>
              <w:pStyle w:val="Tabletexte"/>
              <w:rPr>
                <w:rtl/>
                <w:lang w:bidi="ar-EG"/>
              </w:rPr>
            </w:pPr>
            <w:r w:rsidRPr="0018703D">
              <w:rPr>
                <w:rFonts w:hint="cs"/>
                <w:rtl/>
                <w:lang w:bidi="ar-EG"/>
              </w:rPr>
              <w:t>السيد أ. أمين</w:t>
            </w:r>
          </w:p>
        </w:tc>
        <w:tc>
          <w:tcPr>
            <w:tcW w:w="4644" w:type="dxa"/>
          </w:tcPr>
          <w:p w:rsidR="000071D6" w:rsidRPr="0018703D" w:rsidRDefault="000071D6" w:rsidP="00952CF2">
            <w:pPr>
              <w:pStyle w:val="Tabletexte"/>
              <w:rPr>
                <w:rtl/>
                <w:lang w:bidi="ar-EG"/>
              </w:rPr>
            </w:pPr>
            <w:r w:rsidRPr="0018703D">
              <w:rPr>
                <w:rFonts w:hint="cs"/>
                <w:rtl/>
                <w:lang w:bidi="ar-EG"/>
              </w:rPr>
              <w:t>(الإمارات العربية المتحدة)</w:t>
            </w:r>
          </w:p>
        </w:tc>
      </w:tr>
      <w:tr w:rsidR="000071D6" w:rsidRPr="0018703D" w:rsidTr="00952CF2">
        <w:tc>
          <w:tcPr>
            <w:tcW w:w="1649" w:type="dxa"/>
          </w:tcPr>
          <w:p w:rsidR="000071D6" w:rsidRPr="0018703D" w:rsidRDefault="000071D6" w:rsidP="00952CF2">
            <w:pPr>
              <w:pStyle w:val="Tabletexte"/>
              <w:rPr>
                <w:iCs/>
                <w:rtl/>
              </w:rPr>
            </w:pPr>
          </w:p>
        </w:tc>
        <w:tc>
          <w:tcPr>
            <w:tcW w:w="3562" w:type="dxa"/>
          </w:tcPr>
          <w:p w:rsidR="000071D6" w:rsidRPr="0018703D" w:rsidRDefault="000071D6" w:rsidP="00952CF2">
            <w:pPr>
              <w:pStyle w:val="Tabletexte"/>
              <w:rPr>
                <w:rtl/>
                <w:lang w:bidi="ar-EG"/>
              </w:rPr>
            </w:pPr>
            <w:r w:rsidRPr="0018703D">
              <w:rPr>
                <w:rFonts w:hint="cs"/>
                <w:rtl/>
                <w:lang w:bidi="ar-EG"/>
              </w:rPr>
              <w:t xml:space="preserve">السيد و. ت. </w:t>
            </w:r>
            <w:proofErr w:type="spellStart"/>
            <w:r w:rsidRPr="0018703D">
              <w:rPr>
                <w:rFonts w:hint="cs"/>
                <w:rtl/>
                <w:lang w:bidi="ar-EG"/>
              </w:rPr>
              <w:t>أنياجي</w:t>
            </w:r>
            <w:proofErr w:type="spellEnd"/>
          </w:p>
        </w:tc>
        <w:tc>
          <w:tcPr>
            <w:tcW w:w="4644" w:type="dxa"/>
          </w:tcPr>
          <w:p w:rsidR="000071D6" w:rsidRPr="0018703D" w:rsidRDefault="000071D6" w:rsidP="00952CF2">
            <w:pPr>
              <w:pStyle w:val="Tabletexte"/>
              <w:rPr>
                <w:rtl/>
                <w:lang w:bidi="ar-EG"/>
              </w:rPr>
            </w:pPr>
            <w:r w:rsidRPr="0018703D">
              <w:rPr>
                <w:rFonts w:hint="cs"/>
                <w:rtl/>
                <w:lang w:bidi="ar-EG"/>
              </w:rPr>
              <w:t>(نيج</w:t>
            </w:r>
            <w:r>
              <w:rPr>
                <w:rFonts w:hint="cs"/>
                <w:rtl/>
                <w:lang w:bidi="ar-EG"/>
              </w:rPr>
              <w:t>ي</w:t>
            </w:r>
            <w:r w:rsidRPr="0018703D">
              <w:rPr>
                <w:rFonts w:hint="cs"/>
                <w:rtl/>
                <w:lang w:bidi="ar-EG"/>
              </w:rPr>
              <w:t>ريا)</w:t>
            </w:r>
          </w:p>
        </w:tc>
      </w:tr>
      <w:tr w:rsidR="000071D6" w:rsidRPr="0018703D" w:rsidTr="00952CF2">
        <w:tc>
          <w:tcPr>
            <w:tcW w:w="1649" w:type="dxa"/>
          </w:tcPr>
          <w:p w:rsidR="000071D6" w:rsidRPr="0018703D" w:rsidRDefault="000071D6" w:rsidP="00952CF2">
            <w:pPr>
              <w:pStyle w:val="Tabletexte"/>
              <w:rPr>
                <w:iCs/>
                <w:rtl/>
              </w:rPr>
            </w:pPr>
          </w:p>
        </w:tc>
        <w:tc>
          <w:tcPr>
            <w:tcW w:w="3562" w:type="dxa"/>
          </w:tcPr>
          <w:p w:rsidR="000071D6" w:rsidRPr="0018703D" w:rsidRDefault="000071D6" w:rsidP="00952CF2">
            <w:pPr>
              <w:pStyle w:val="Tabletexte"/>
              <w:rPr>
                <w:rtl/>
                <w:lang w:bidi="ar-EG"/>
              </w:rPr>
            </w:pPr>
            <w:r w:rsidRPr="0018703D">
              <w:rPr>
                <w:rFonts w:hint="cs"/>
                <w:rtl/>
                <w:lang w:bidi="ar-EG"/>
              </w:rPr>
              <w:t xml:space="preserve">السيد ب. </w:t>
            </w:r>
            <w:proofErr w:type="spellStart"/>
            <w:r w:rsidRPr="0018703D">
              <w:rPr>
                <w:rFonts w:hint="cs"/>
                <w:rtl/>
                <w:lang w:bidi="ar-EG"/>
              </w:rPr>
              <w:t>دودهيا</w:t>
            </w:r>
            <w:proofErr w:type="spellEnd"/>
          </w:p>
        </w:tc>
        <w:tc>
          <w:tcPr>
            <w:tcW w:w="4644" w:type="dxa"/>
          </w:tcPr>
          <w:p w:rsidR="000071D6" w:rsidRPr="0018703D" w:rsidRDefault="000071D6" w:rsidP="00952CF2">
            <w:pPr>
              <w:pStyle w:val="Tabletexte"/>
              <w:rPr>
                <w:rtl/>
                <w:lang w:bidi="ar-EG"/>
              </w:rPr>
            </w:pPr>
            <w:r w:rsidRPr="0018703D">
              <w:rPr>
                <w:rFonts w:hint="cs"/>
                <w:rtl/>
                <w:lang w:bidi="ar-EG"/>
              </w:rPr>
              <w:t>(المملكة المتحدة)</w:t>
            </w:r>
          </w:p>
        </w:tc>
      </w:tr>
      <w:tr w:rsidR="000071D6" w:rsidRPr="0018703D" w:rsidTr="00952CF2">
        <w:tc>
          <w:tcPr>
            <w:tcW w:w="1649" w:type="dxa"/>
          </w:tcPr>
          <w:p w:rsidR="000071D6" w:rsidRPr="0018703D" w:rsidRDefault="000071D6" w:rsidP="00952CF2">
            <w:pPr>
              <w:pStyle w:val="Tabletexte"/>
              <w:rPr>
                <w:iCs/>
                <w:rtl/>
              </w:rPr>
            </w:pPr>
          </w:p>
        </w:tc>
        <w:tc>
          <w:tcPr>
            <w:tcW w:w="3562" w:type="dxa"/>
          </w:tcPr>
          <w:p w:rsidR="000071D6" w:rsidRPr="0018703D" w:rsidRDefault="000071D6" w:rsidP="00952CF2">
            <w:pPr>
              <w:pStyle w:val="Tabletexte"/>
              <w:rPr>
                <w:rtl/>
                <w:lang w:bidi="ar-EG"/>
              </w:rPr>
            </w:pPr>
            <w:r w:rsidRPr="0018703D">
              <w:rPr>
                <w:rFonts w:hint="cs"/>
                <w:rtl/>
                <w:lang w:bidi="ar-EG"/>
              </w:rPr>
              <w:t>السيد م. ع. حسيب</w:t>
            </w:r>
          </w:p>
        </w:tc>
        <w:tc>
          <w:tcPr>
            <w:tcW w:w="4644" w:type="dxa"/>
          </w:tcPr>
          <w:p w:rsidR="000071D6" w:rsidRPr="0018703D" w:rsidRDefault="000071D6" w:rsidP="00952CF2">
            <w:pPr>
              <w:pStyle w:val="Tabletexte"/>
              <w:rPr>
                <w:rtl/>
                <w:lang w:bidi="ar-EG"/>
              </w:rPr>
            </w:pPr>
            <w:r w:rsidRPr="0018703D">
              <w:rPr>
                <w:rFonts w:hint="cs"/>
                <w:rtl/>
                <w:lang w:bidi="ar-EG"/>
              </w:rPr>
              <w:t>(مصر)</w:t>
            </w:r>
          </w:p>
        </w:tc>
      </w:tr>
      <w:tr w:rsidR="000071D6" w:rsidRPr="0018703D" w:rsidTr="00952CF2">
        <w:tc>
          <w:tcPr>
            <w:tcW w:w="1649" w:type="dxa"/>
          </w:tcPr>
          <w:p w:rsidR="000071D6" w:rsidRPr="0018703D" w:rsidRDefault="000071D6" w:rsidP="00952CF2">
            <w:pPr>
              <w:pStyle w:val="Tabletexte"/>
              <w:rPr>
                <w:iCs/>
                <w:rtl/>
              </w:rPr>
            </w:pPr>
          </w:p>
        </w:tc>
        <w:tc>
          <w:tcPr>
            <w:tcW w:w="3562" w:type="dxa"/>
          </w:tcPr>
          <w:p w:rsidR="000071D6" w:rsidRPr="0018703D" w:rsidRDefault="000071D6" w:rsidP="00952CF2">
            <w:pPr>
              <w:pStyle w:val="Tabletexte"/>
              <w:rPr>
                <w:rtl/>
                <w:lang w:bidi="ar-EG"/>
              </w:rPr>
            </w:pPr>
            <w:r w:rsidRPr="0018703D">
              <w:rPr>
                <w:rFonts w:hint="cs"/>
                <w:rtl/>
                <w:lang w:bidi="ar-EG"/>
              </w:rPr>
              <w:t>السيد ز. ليو</w:t>
            </w:r>
          </w:p>
        </w:tc>
        <w:tc>
          <w:tcPr>
            <w:tcW w:w="4644" w:type="dxa"/>
          </w:tcPr>
          <w:p w:rsidR="000071D6" w:rsidRPr="0018703D" w:rsidRDefault="000071D6" w:rsidP="00952CF2">
            <w:pPr>
              <w:pStyle w:val="Tabletexte"/>
              <w:rPr>
                <w:rtl/>
                <w:lang w:bidi="ar-EG"/>
              </w:rPr>
            </w:pPr>
            <w:r w:rsidRPr="0018703D">
              <w:rPr>
                <w:rFonts w:hint="cs"/>
                <w:rtl/>
                <w:lang w:bidi="ar-EG"/>
              </w:rPr>
              <w:t>(الصين)</w:t>
            </w:r>
          </w:p>
        </w:tc>
      </w:tr>
      <w:tr w:rsidR="000071D6" w:rsidRPr="0018703D" w:rsidTr="00952CF2">
        <w:tc>
          <w:tcPr>
            <w:tcW w:w="1649" w:type="dxa"/>
          </w:tcPr>
          <w:p w:rsidR="000071D6" w:rsidRPr="0018703D" w:rsidRDefault="000071D6" w:rsidP="00952CF2">
            <w:pPr>
              <w:pStyle w:val="Tabletexte"/>
              <w:rPr>
                <w:iCs/>
                <w:rtl/>
              </w:rPr>
            </w:pPr>
          </w:p>
        </w:tc>
        <w:tc>
          <w:tcPr>
            <w:tcW w:w="3562" w:type="dxa"/>
          </w:tcPr>
          <w:p w:rsidR="000071D6" w:rsidRPr="0018703D" w:rsidRDefault="000071D6" w:rsidP="00952CF2">
            <w:pPr>
              <w:pStyle w:val="Tabletexte"/>
              <w:rPr>
                <w:rtl/>
                <w:lang w:bidi="ar-EG"/>
              </w:rPr>
            </w:pPr>
            <w:r w:rsidRPr="0018703D">
              <w:rPr>
                <w:rFonts w:hint="cs"/>
                <w:rtl/>
                <w:lang w:bidi="ar-EG"/>
              </w:rPr>
              <w:t xml:space="preserve">السيد ر. ر. </w:t>
            </w:r>
            <w:proofErr w:type="spellStart"/>
            <w:r w:rsidRPr="0018703D">
              <w:rPr>
                <w:rFonts w:hint="cs"/>
                <w:rtl/>
                <w:lang w:bidi="ar-EG"/>
              </w:rPr>
              <w:t>نورشابكوف</w:t>
            </w:r>
            <w:proofErr w:type="spellEnd"/>
          </w:p>
        </w:tc>
        <w:tc>
          <w:tcPr>
            <w:tcW w:w="4644" w:type="dxa"/>
          </w:tcPr>
          <w:p w:rsidR="000071D6" w:rsidRPr="0018703D" w:rsidRDefault="000071D6" w:rsidP="00952CF2">
            <w:pPr>
              <w:pStyle w:val="Tabletexte"/>
              <w:rPr>
                <w:rtl/>
                <w:lang w:bidi="ar-EG"/>
              </w:rPr>
            </w:pPr>
            <w:r w:rsidRPr="0018703D">
              <w:rPr>
                <w:rFonts w:hint="cs"/>
                <w:rtl/>
                <w:lang w:bidi="ar-EG"/>
              </w:rPr>
              <w:t>(كازاخستان)</w:t>
            </w:r>
          </w:p>
        </w:tc>
      </w:tr>
      <w:tr w:rsidR="000071D6" w:rsidRPr="0018703D" w:rsidTr="00952CF2">
        <w:tc>
          <w:tcPr>
            <w:tcW w:w="1649" w:type="dxa"/>
          </w:tcPr>
          <w:p w:rsidR="000071D6" w:rsidRPr="0018703D" w:rsidRDefault="000071D6" w:rsidP="00952CF2">
            <w:pPr>
              <w:pStyle w:val="Tabletexte"/>
              <w:rPr>
                <w:iCs/>
                <w:rtl/>
              </w:rPr>
            </w:pPr>
          </w:p>
        </w:tc>
        <w:tc>
          <w:tcPr>
            <w:tcW w:w="3562" w:type="dxa"/>
          </w:tcPr>
          <w:p w:rsidR="000071D6" w:rsidRPr="0018703D" w:rsidRDefault="000071D6" w:rsidP="00952CF2">
            <w:pPr>
              <w:pStyle w:val="Tabletexte"/>
              <w:rPr>
                <w:rtl/>
                <w:lang w:bidi="ar-EG"/>
              </w:rPr>
            </w:pPr>
            <w:r w:rsidRPr="0018703D">
              <w:rPr>
                <w:rFonts w:hint="cs"/>
                <w:rtl/>
                <w:lang w:bidi="ar-EG"/>
              </w:rPr>
              <w:t>السيد ج. بلا</w:t>
            </w:r>
          </w:p>
        </w:tc>
        <w:tc>
          <w:tcPr>
            <w:tcW w:w="4644" w:type="dxa"/>
          </w:tcPr>
          <w:p w:rsidR="000071D6" w:rsidRPr="0018703D" w:rsidRDefault="000071D6" w:rsidP="00952CF2">
            <w:pPr>
              <w:pStyle w:val="Tabletexte"/>
              <w:rPr>
                <w:rtl/>
                <w:lang w:bidi="ar-EG"/>
              </w:rPr>
            </w:pPr>
            <w:r w:rsidRPr="0018703D">
              <w:rPr>
                <w:rFonts w:hint="cs"/>
                <w:rtl/>
                <w:lang w:bidi="ar-EG"/>
              </w:rPr>
              <w:t>(فرنسا)</w:t>
            </w:r>
          </w:p>
        </w:tc>
      </w:tr>
      <w:tr w:rsidR="000071D6" w:rsidRPr="0018703D" w:rsidTr="00952CF2">
        <w:tc>
          <w:tcPr>
            <w:tcW w:w="1649" w:type="dxa"/>
          </w:tcPr>
          <w:p w:rsidR="000071D6" w:rsidRPr="0018703D" w:rsidRDefault="000071D6" w:rsidP="00952CF2">
            <w:pPr>
              <w:pStyle w:val="Tabletexte"/>
              <w:rPr>
                <w:iCs/>
                <w:rtl/>
              </w:rPr>
            </w:pPr>
          </w:p>
        </w:tc>
        <w:tc>
          <w:tcPr>
            <w:tcW w:w="3562" w:type="dxa"/>
          </w:tcPr>
          <w:p w:rsidR="000071D6" w:rsidRPr="0018703D" w:rsidRDefault="000071D6" w:rsidP="00952CF2">
            <w:pPr>
              <w:pStyle w:val="Tabletexte"/>
              <w:rPr>
                <w:rtl/>
                <w:lang w:bidi="ar-EG"/>
              </w:rPr>
            </w:pPr>
            <w:r w:rsidRPr="0018703D">
              <w:rPr>
                <w:rFonts w:hint="cs"/>
                <w:rtl/>
                <w:lang w:bidi="ar-EG"/>
              </w:rPr>
              <w:t xml:space="preserve">السيد آ. ف. زيل </w:t>
            </w:r>
            <w:proofErr w:type="spellStart"/>
            <w:r w:rsidRPr="0018703D">
              <w:rPr>
                <w:rFonts w:hint="cs"/>
                <w:rtl/>
                <w:lang w:bidi="ar-EG"/>
              </w:rPr>
              <w:t>تونوجوف</w:t>
            </w:r>
            <w:proofErr w:type="spellEnd"/>
          </w:p>
        </w:tc>
        <w:tc>
          <w:tcPr>
            <w:tcW w:w="4644" w:type="dxa"/>
          </w:tcPr>
          <w:p w:rsidR="000071D6" w:rsidRPr="0018703D" w:rsidRDefault="000071D6" w:rsidP="00952CF2">
            <w:pPr>
              <w:pStyle w:val="Tabletexte"/>
              <w:rPr>
                <w:rtl/>
                <w:lang w:bidi="ar-EG"/>
              </w:rPr>
            </w:pPr>
            <w:r w:rsidRPr="0018703D">
              <w:rPr>
                <w:rFonts w:hint="cs"/>
                <w:rtl/>
                <w:lang w:bidi="ar-EG"/>
              </w:rPr>
              <w:t>(الاتحاد الروسي)</w:t>
            </w:r>
          </w:p>
        </w:tc>
      </w:tr>
    </w:tbl>
    <w:p w:rsidR="000071D6" w:rsidRPr="007C4635" w:rsidRDefault="000071D6" w:rsidP="007C4635">
      <w:pPr>
        <w:pStyle w:val="AnnexNo"/>
        <w:rPr>
          <w:rtl/>
        </w:rPr>
      </w:pPr>
      <w:r w:rsidRPr="007C4635">
        <w:rPr>
          <w:rtl/>
        </w:rPr>
        <w:br w:type="page"/>
      </w:r>
    </w:p>
    <w:p w:rsidR="000071D6" w:rsidRPr="007C4635" w:rsidRDefault="000071D6" w:rsidP="007C4635">
      <w:pPr>
        <w:pStyle w:val="AnnexNo"/>
      </w:pPr>
      <w:r w:rsidRPr="007C4635">
        <w:rPr>
          <w:rFonts w:hint="cs"/>
          <w:rtl/>
        </w:rPr>
        <w:lastRenderedPageBreak/>
        <w:t xml:space="preserve">الملحـق </w:t>
      </w:r>
      <w:r w:rsidRPr="007C4635">
        <w:t>2</w:t>
      </w:r>
    </w:p>
    <w:p w:rsidR="000071D6" w:rsidRPr="0018703D" w:rsidRDefault="000071D6" w:rsidP="00967BD7">
      <w:pPr>
        <w:pStyle w:val="Annextitle"/>
        <w:rPr>
          <w:rtl/>
          <w:lang w:bidi="ar-EG"/>
        </w:rPr>
      </w:pPr>
      <w:r w:rsidRPr="0018703D">
        <w:t>(CCV)</w:t>
      </w:r>
    </w:p>
    <w:p w:rsidR="000071D6" w:rsidRPr="0018703D" w:rsidRDefault="000071D6" w:rsidP="00952CF2">
      <w:pPr>
        <w:pStyle w:val="Title2"/>
        <w:rPr>
          <w:lang w:bidi="ar-SY"/>
        </w:rPr>
      </w:pPr>
      <w:r w:rsidRPr="0018703D">
        <w:rPr>
          <w:rFonts w:hint="cs"/>
          <w:rtl/>
        </w:rPr>
        <w:t>(لجنة تنسيق المفردات)</w:t>
      </w:r>
    </w:p>
    <w:p w:rsidR="000071D6" w:rsidRPr="0018703D" w:rsidRDefault="000071D6" w:rsidP="00952CF2">
      <w:pPr>
        <w:rPr>
          <w:i/>
          <w:iCs/>
          <w:rtl/>
          <w:lang w:bidi="ar-EG"/>
        </w:rPr>
      </w:pPr>
      <w:r w:rsidRPr="0018703D">
        <w:rPr>
          <w:rFonts w:hint="cs"/>
          <w:i/>
          <w:iCs/>
          <w:rtl/>
          <w:lang w:bidi="ar-EG"/>
        </w:rPr>
        <w:t xml:space="preserve">مجال </w:t>
      </w:r>
      <w:r>
        <w:rPr>
          <w:rFonts w:hint="cs"/>
          <w:i/>
          <w:iCs/>
          <w:rtl/>
          <w:lang w:bidi="ar-EG"/>
        </w:rPr>
        <w:t>الاختصاص</w:t>
      </w:r>
      <w:r w:rsidRPr="0018703D">
        <w:rPr>
          <w:rFonts w:hint="cs"/>
          <w:i/>
          <w:iCs/>
          <w:rtl/>
          <w:lang w:bidi="ar-EG"/>
        </w:rPr>
        <w:t>:</w:t>
      </w:r>
    </w:p>
    <w:p w:rsidR="000071D6" w:rsidRPr="0018703D" w:rsidRDefault="000071D6" w:rsidP="00952CF2">
      <w:pPr>
        <w:rPr>
          <w:rtl/>
        </w:rPr>
      </w:pPr>
      <w:r w:rsidRPr="0018703D">
        <w:rPr>
          <w:rFonts w:hint="cs"/>
          <w:rtl/>
        </w:rPr>
        <w:t xml:space="preserve">التنسيق والموافقة </w:t>
      </w:r>
      <w:r>
        <w:rPr>
          <w:rFonts w:hint="cs"/>
          <w:rtl/>
        </w:rPr>
        <w:t>بالتعاون الوثيق مع</w:t>
      </w:r>
      <w:r w:rsidRPr="0018703D">
        <w:rPr>
          <w:rFonts w:hint="cs"/>
          <w:rtl/>
        </w:rPr>
        <w:t xml:space="preserve"> لجان دراسات الاتصالات الراديوية، </w:t>
      </w:r>
      <w:r>
        <w:rPr>
          <w:rFonts w:hint="cs"/>
          <w:rtl/>
        </w:rPr>
        <w:t>و</w:t>
      </w:r>
      <w:r w:rsidRPr="0018703D">
        <w:rPr>
          <w:rFonts w:hint="cs"/>
          <w:rtl/>
        </w:rPr>
        <w:t>الأمانة العامة (</w:t>
      </w:r>
      <w:r>
        <w:rPr>
          <w:rFonts w:hint="cs"/>
          <w:rtl/>
        </w:rPr>
        <w:t>دائرة</w:t>
      </w:r>
      <w:r w:rsidRPr="0018703D">
        <w:rPr>
          <w:rFonts w:hint="cs"/>
          <w:rtl/>
        </w:rPr>
        <w:t xml:space="preserve"> المؤتمرات والمنشورات) والمنظمات الأخرى المهتمة (بالدرجة الأولى اللجنة </w:t>
      </w:r>
      <w:proofErr w:type="spellStart"/>
      <w:r w:rsidRPr="0018703D">
        <w:rPr>
          <w:rFonts w:hint="cs"/>
          <w:rtl/>
        </w:rPr>
        <w:t>الكهرتقنية</w:t>
      </w:r>
      <w:proofErr w:type="spellEnd"/>
      <w:r w:rsidRPr="0018703D">
        <w:rPr>
          <w:rFonts w:hint="cs"/>
          <w:rtl/>
        </w:rPr>
        <w:t xml:space="preserve"> الدولية</w:t>
      </w:r>
      <w:r w:rsidRPr="0018703D">
        <w:rPr>
          <w:rFonts w:hint="cs"/>
          <w:rtl/>
          <w:lang w:bidi="ar-EG"/>
        </w:rPr>
        <w:t xml:space="preserve"> </w:t>
      </w:r>
      <w:r w:rsidRPr="0018703D">
        <w:rPr>
          <w:lang w:bidi="ar-SY"/>
        </w:rPr>
        <w:t>(</w:t>
      </w:r>
      <w:r w:rsidRPr="0018703D">
        <w:rPr>
          <w:lang w:val="en-GB" w:bidi="ar-SY"/>
        </w:rPr>
        <w:t>(IEC)</w:t>
      </w:r>
      <w:r w:rsidRPr="0018703D">
        <w:rPr>
          <w:rFonts w:hint="cs"/>
          <w:rtl/>
        </w:rPr>
        <w:t xml:space="preserve"> بخصوص:</w:t>
      </w:r>
    </w:p>
    <w:p w:rsidR="000071D6" w:rsidRPr="0018703D" w:rsidRDefault="000071D6" w:rsidP="006A3278">
      <w:pPr>
        <w:pStyle w:val="enumlev1"/>
        <w:rPr>
          <w:rtl/>
        </w:rPr>
      </w:pPr>
      <w:r w:rsidRPr="0018703D">
        <w:rPr>
          <w:rFonts w:hint="cs"/>
          <w:rtl/>
        </w:rPr>
        <w:t>-</w:t>
      </w:r>
      <w:r w:rsidRPr="0018703D">
        <w:rPr>
          <w:rFonts w:hint="cs"/>
          <w:rtl/>
        </w:rPr>
        <w:tab/>
        <w:t>المفردات، بما في ذلك المختصرات؛</w:t>
      </w:r>
    </w:p>
    <w:p w:rsidR="000071D6" w:rsidRPr="0018703D" w:rsidRDefault="000071D6" w:rsidP="006A3278">
      <w:pPr>
        <w:pStyle w:val="enumlev1"/>
        <w:rPr>
          <w:rtl/>
        </w:rPr>
      </w:pPr>
      <w:r w:rsidRPr="0018703D">
        <w:rPr>
          <w:rFonts w:hint="cs"/>
          <w:rtl/>
        </w:rPr>
        <w:t>-</w:t>
      </w:r>
      <w:r w:rsidRPr="0018703D">
        <w:rPr>
          <w:rFonts w:hint="cs"/>
          <w:rtl/>
        </w:rPr>
        <w:tab/>
        <w:t>المواضيع ذات الصلة (الكميات والوحدات، والرموز البيانية ورموز الأحرف).</w:t>
      </w:r>
    </w:p>
    <w:tbl>
      <w:tblPr>
        <w:bidiVisual/>
        <w:tblW w:w="0" w:type="auto"/>
        <w:tblLook w:val="01E0" w:firstRow="1" w:lastRow="1" w:firstColumn="1" w:lastColumn="1" w:noHBand="0" w:noVBand="0"/>
      </w:tblPr>
      <w:tblGrid>
        <w:gridCol w:w="1622"/>
        <w:gridCol w:w="3619"/>
        <w:gridCol w:w="4398"/>
      </w:tblGrid>
      <w:tr w:rsidR="000071D6" w:rsidRPr="0018703D" w:rsidTr="00952CF2">
        <w:tc>
          <w:tcPr>
            <w:tcW w:w="1649" w:type="dxa"/>
          </w:tcPr>
          <w:p w:rsidR="000071D6" w:rsidRPr="0018703D" w:rsidRDefault="000071D6" w:rsidP="00952CF2">
            <w:pPr>
              <w:pStyle w:val="Tabletexte"/>
              <w:rPr>
                <w:rtl/>
              </w:rPr>
            </w:pPr>
            <w:r w:rsidRPr="0015052C">
              <w:rPr>
                <w:rFonts w:hint="cs"/>
                <w:i/>
                <w:iCs/>
                <w:rtl/>
              </w:rPr>
              <w:t>الرئيس</w:t>
            </w:r>
            <w:r w:rsidRPr="0018703D">
              <w:rPr>
                <w:rFonts w:hint="cs"/>
                <w:i/>
                <w:iCs/>
                <w:rtl/>
              </w:rPr>
              <w:t>:</w:t>
            </w:r>
          </w:p>
        </w:tc>
        <w:tc>
          <w:tcPr>
            <w:tcW w:w="3703" w:type="dxa"/>
          </w:tcPr>
          <w:p w:rsidR="000071D6" w:rsidRPr="0018703D" w:rsidRDefault="000071D6" w:rsidP="00952CF2">
            <w:pPr>
              <w:pStyle w:val="Tabletexte"/>
              <w:rPr>
                <w:rtl/>
                <w:lang w:bidi="ar-EG"/>
              </w:rPr>
            </w:pPr>
            <w:r w:rsidRPr="0018703D">
              <w:rPr>
                <w:rFonts w:hint="cs"/>
                <w:rtl/>
                <w:lang w:bidi="ar-EG"/>
              </w:rPr>
              <w:t xml:space="preserve">السيد </w:t>
            </w:r>
            <w:r>
              <w:rPr>
                <w:rFonts w:hint="cs"/>
                <w:rtl/>
                <w:lang w:bidi="ar-EG"/>
              </w:rPr>
              <w:t>ك</w:t>
            </w:r>
            <w:r w:rsidRPr="0018703D">
              <w:rPr>
                <w:rFonts w:hint="cs"/>
                <w:rtl/>
                <w:lang w:bidi="ar-EG"/>
              </w:rPr>
              <w:t xml:space="preserve">. </w:t>
            </w:r>
            <w:proofErr w:type="spellStart"/>
            <w:r w:rsidRPr="0018703D">
              <w:rPr>
                <w:rFonts w:hint="cs"/>
                <w:rtl/>
                <w:lang w:bidi="ar-EG"/>
              </w:rPr>
              <w:t>ريسون</w:t>
            </w:r>
            <w:proofErr w:type="spellEnd"/>
          </w:p>
        </w:tc>
        <w:tc>
          <w:tcPr>
            <w:tcW w:w="4503" w:type="dxa"/>
          </w:tcPr>
          <w:p w:rsidR="000071D6" w:rsidRPr="0018703D" w:rsidRDefault="000071D6" w:rsidP="00952CF2">
            <w:pPr>
              <w:pStyle w:val="Tabletexte"/>
              <w:rPr>
                <w:rtl/>
                <w:lang w:bidi="ar-EG"/>
              </w:rPr>
            </w:pPr>
            <w:r w:rsidRPr="0018703D">
              <w:rPr>
                <w:rFonts w:hint="cs"/>
                <w:rtl/>
                <w:lang w:bidi="ar-EG"/>
              </w:rPr>
              <w:t>(فرنسا)</w:t>
            </w:r>
          </w:p>
        </w:tc>
      </w:tr>
      <w:tr w:rsidR="000071D6" w:rsidRPr="0018703D" w:rsidTr="00952CF2">
        <w:tc>
          <w:tcPr>
            <w:tcW w:w="1649" w:type="dxa"/>
          </w:tcPr>
          <w:p w:rsidR="000071D6" w:rsidRPr="0018703D" w:rsidRDefault="000071D6" w:rsidP="00952CF2">
            <w:pPr>
              <w:pStyle w:val="Tabletexte"/>
              <w:rPr>
                <w:i/>
                <w:rtl/>
              </w:rPr>
            </w:pPr>
            <w:r w:rsidRPr="0018703D">
              <w:rPr>
                <w:rFonts w:hint="cs"/>
                <w:iCs/>
                <w:rtl/>
              </w:rPr>
              <w:t>نواب الرئيس:</w:t>
            </w:r>
          </w:p>
        </w:tc>
        <w:tc>
          <w:tcPr>
            <w:tcW w:w="3703" w:type="dxa"/>
          </w:tcPr>
          <w:p w:rsidR="000071D6" w:rsidRPr="0018703D" w:rsidRDefault="000071D6" w:rsidP="00952CF2">
            <w:pPr>
              <w:pStyle w:val="Tabletexte"/>
              <w:rPr>
                <w:rtl/>
                <w:lang w:bidi="ar-EG"/>
              </w:rPr>
            </w:pPr>
            <w:r w:rsidRPr="0018703D">
              <w:rPr>
                <w:rFonts w:hint="cs"/>
                <w:rtl/>
                <w:lang w:bidi="ar-EG"/>
              </w:rPr>
              <w:t xml:space="preserve">السيدة س. </w:t>
            </w:r>
            <w:proofErr w:type="spellStart"/>
            <w:r w:rsidRPr="0018703D">
              <w:rPr>
                <w:rFonts w:hint="cs"/>
                <w:rtl/>
                <w:lang w:bidi="ar-EG"/>
              </w:rPr>
              <w:t>مننديز</w:t>
            </w:r>
            <w:proofErr w:type="spellEnd"/>
            <w:r w:rsidRPr="0018703D">
              <w:rPr>
                <w:rFonts w:hint="cs"/>
                <w:rtl/>
                <w:lang w:bidi="ar-EG"/>
              </w:rPr>
              <w:t xml:space="preserve"> </w:t>
            </w:r>
            <w:proofErr w:type="spellStart"/>
            <w:r w:rsidRPr="0018703D">
              <w:rPr>
                <w:rFonts w:hint="cs"/>
                <w:rtl/>
                <w:lang w:bidi="ar-EG"/>
              </w:rPr>
              <w:t>ارجوليز</w:t>
            </w:r>
            <w:proofErr w:type="spellEnd"/>
          </w:p>
        </w:tc>
        <w:tc>
          <w:tcPr>
            <w:tcW w:w="4503" w:type="dxa"/>
          </w:tcPr>
          <w:p w:rsidR="000071D6" w:rsidRPr="0018703D" w:rsidRDefault="000071D6" w:rsidP="00952CF2">
            <w:pPr>
              <w:pStyle w:val="Tabletexte"/>
              <w:rPr>
                <w:rtl/>
                <w:lang w:bidi="ar-EG"/>
              </w:rPr>
            </w:pPr>
            <w:r w:rsidRPr="0018703D">
              <w:rPr>
                <w:rFonts w:hint="cs"/>
                <w:rtl/>
                <w:lang w:bidi="ar-EG"/>
              </w:rPr>
              <w:t>(إسبانيا)</w:t>
            </w:r>
          </w:p>
        </w:tc>
      </w:tr>
      <w:tr w:rsidR="000071D6" w:rsidRPr="0018703D" w:rsidTr="00952CF2">
        <w:tc>
          <w:tcPr>
            <w:tcW w:w="1649" w:type="dxa"/>
          </w:tcPr>
          <w:p w:rsidR="000071D6" w:rsidRPr="0018703D" w:rsidRDefault="000071D6" w:rsidP="00952CF2">
            <w:pPr>
              <w:pStyle w:val="Tabletexte"/>
              <w:rPr>
                <w:iCs/>
                <w:rtl/>
              </w:rPr>
            </w:pPr>
          </w:p>
        </w:tc>
        <w:tc>
          <w:tcPr>
            <w:tcW w:w="3703" w:type="dxa"/>
          </w:tcPr>
          <w:p w:rsidR="000071D6" w:rsidRPr="0018703D" w:rsidRDefault="000071D6" w:rsidP="00952CF2">
            <w:pPr>
              <w:pStyle w:val="Tabletexte"/>
              <w:rPr>
                <w:rtl/>
                <w:lang w:bidi="ar-EG"/>
              </w:rPr>
            </w:pPr>
            <w:r w:rsidRPr="0018703D">
              <w:rPr>
                <w:rFonts w:hint="cs"/>
                <w:rtl/>
                <w:lang w:bidi="ar-EG"/>
              </w:rPr>
              <w:t xml:space="preserve">السيد ف. م. </w:t>
            </w:r>
            <w:proofErr w:type="spellStart"/>
            <w:r w:rsidRPr="0018703D">
              <w:rPr>
                <w:rFonts w:hint="cs"/>
                <w:rtl/>
                <w:lang w:bidi="ar-EG"/>
              </w:rPr>
              <w:t>منكين</w:t>
            </w:r>
            <w:proofErr w:type="spellEnd"/>
          </w:p>
        </w:tc>
        <w:tc>
          <w:tcPr>
            <w:tcW w:w="4503" w:type="dxa"/>
          </w:tcPr>
          <w:p w:rsidR="000071D6" w:rsidRPr="0018703D" w:rsidRDefault="000071D6" w:rsidP="00952CF2">
            <w:pPr>
              <w:pStyle w:val="Tabletexte"/>
              <w:rPr>
                <w:rtl/>
                <w:lang w:bidi="ar-EG"/>
              </w:rPr>
            </w:pPr>
            <w:r w:rsidRPr="0018703D">
              <w:rPr>
                <w:rFonts w:hint="cs"/>
                <w:rtl/>
                <w:lang w:bidi="ar-EG"/>
              </w:rPr>
              <w:t>(الاتحاد الروسي)</w:t>
            </w:r>
          </w:p>
        </w:tc>
      </w:tr>
      <w:tr w:rsidR="000071D6" w:rsidRPr="0018703D" w:rsidTr="00952CF2">
        <w:tc>
          <w:tcPr>
            <w:tcW w:w="1649" w:type="dxa"/>
          </w:tcPr>
          <w:p w:rsidR="000071D6" w:rsidRPr="0018703D" w:rsidRDefault="000071D6" w:rsidP="00952CF2">
            <w:pPr>
              <w:pStyle w:val="Tabletexte"/>
              <w:rPr>
                <w:iCs/>
                <w:rtl/>
              </w:rPr>
            </w:pPr>
          </w:p>
        </w:tc>
        <w:tc>
          <w:tcPr>
            <w:tcW w:w="3703" w:type="dxa"/>
          </w:tcPr>
          <w:p w:rsidR="000071D6" w:rsidRPr="0018703D" w:rsidRDefault="000071D6" w:rsidP="00952CF2">
            <w:pPr>
              <w:pStyle w:val="Tabletexte"/>
              <w:rPr>
                <w:rtl/>
                <w:lang w:bidi="ar-EG"/>
              </w:rPr>
            </w:pPr>
            <w:r w:rsidRPr="0018703D">
              <w:rPr>
                <w:rFonts w:hint="cs"/>
                <w:rtl/>
                <w:lang w:bidi="ar-EG"/>
              </w:rPr>
              <w:t xml:space="preserve">السيد ب. </w:t>
            </w:r>
            <w:proofErr w:type="spellStart"/>
            <w:r w:rsidRPr="0018703D">
              <w:rPr>
                <w:rFonts w:hint="cs"/>
                <w:rtl/>
                <w:lang w:bidi="ar-EG"/>
              </w:rPr>
              <w:t>ناجاريان</w:t>
            </w:r>
            <w:proofErr w:type="spellEnd"/>
          </w:p>
        </w:tc>
        <w:tc>
          <w:tcPr>
            <w:tcW w:w="4503" w:type="dxa"/>
          </w:tcPr>
          <w:p w:rsidR="000071D6" w:rsidRPr="0018703D" w:rsidRDefault="000071D6" w:rsidP="00952CF2">
            <w:pPr>
              <w:pStyle w:val="Tabletexte"/>
              <w:rPr>
                <w:rtl/>
                <w:lang w:bidi="ar-EG"/>
              </w:rPr>
            </w:pPr>
            <w:r w:rsidRPr="0018703D">
              <w:rPr>
                <w:rFonts w:hint="cs"/>
                <w:rtl/>
                <w:lang w:bidi="ar-EG"/>
              </w:rPr>
              <w:t>(الولايات المتحدة)</w:t>
            </w:r>
          </w:p>
        </w:tc>
      </w:tr>
      <w:tr w:rsidR="000071D6" w:rsidRPr="0018703D" w:rsidTr="00952CF2">
        <w:tc>
          <w:tcPr>
            <w:tcW w:w="1649" w:type="dxa"/>
          </w:tcPr>
          <w:p w:rsidR="000071D6" w:rsidRPr="0018703D" w:rsidRDefault="000071D6" w:rsidP="00952CF2">
            <w:pPr>
              <w:pStyle w:val="Tabletexte"/>
              <w:rPr>
                <w:iCs/>
                <w:rtl/>
              </w:rPr>
            </w:pPr>
          </w:p>
        </w:tc>
        <w:tc>
          <w:tcPr>
            <w:tcW w:w="3703" w:type="dxa"/>
          </w:tcPr>
          <w:p w:rsidR="000071D6" w:rsidRPr="0018703D" w:rsidRDefault="000071D6" w:rsidP="00952CF2">
            <w:pPr>
              <w:pStyle w:val="Tabletexte"/>
              <w:rPr>
                <w:rtl/>
                <w:lang w:bidi="ar-EG"/>
              </w:rPr>
            </w:pPr>
            <w:r w:rsidRPr="0018703D">
              <w:rPr>
                <w:rFonts w:hint="cs"/>
                <w:rtl/>
                <w:lang w:bidi="ar-EG"/>
              </w:rPr>
              <w:t xml:space="preserve">السيد </w:t>
            </w:r>
            <w:r>
              <w:rPr>
                <w:rFonts w:hint="cs"/>
                <w:rtl/>
                <w:lang w:bidi="ar-EG"/>
              </w:rPr>
              <w:t>م. ا</w:t>
            </w:r>
            <w:r w:rsidRPr="0018703D">
              <w:rPr>
                <w:rFonts w:hint="cs"/>
                <w:rtl/>
                <w:lang w:bidi="ar-EG"/>
              </w:rPr>
              <w:t>. ع. صادق</w:t>
            </w:r>
          </w:p>
        </w:tc>
        <w:tc>
          <w:tcPr>
            <w:tcW w:w="4503" w:type="dxa"/>
          </w:tcPr>
          <w:p w:rsidR="000071D6" w:rsidRPr="0018703D" w:rsidRDefault="000071D6" w:rsidP="00952CF2">
            <w:pPr>
              <w:pStyle w:val="Tabletexte"/>
              <w:rPr>
                <w:rtl/>
                <w:lang w:bidi="ar-EG"/>
              </w:rPr>
            </w:pPr>
            <w:r w:rsidRPr="0018703D">
              <w:rPr>
                <w:rFonts w:hint="cs"/>
                <w:rtl/>
                <w:lang w:bidi="ar-EG"/>
              </w:rPr>
              <w:t>(قطر)</w:t>
            </w:r>
          </w:p>
        </w:tc>
      </w:tr>
      <w:tr w:rsidR="000071D6" w:rsidRPr="0018703D" w:rsidTr="00952CF2">
        <w:tc>
          <w:tcPr>
            <w:tcW w:w="1649" w:type="dxa"/>
          </w:tcPr>
          <w:p w:rsidR="000071D6" w:rsidRPr="0018703D" w:rsidRDefault="000071D6" w:rsidP="00952CF2">
            <w:pPr>
              <w:pStyle w:val="Tabletexte"/>
              <w:rPr>
                <w:iCs/>
                <w:rtl/>
              </w:rPr>
            </w:pPr>
          </w:p>
        </w:tc>
        <w:tc>
          <w:tcPr>
            <w:tcW w:w="3703" w:type="dxa"/>
          </w:tcPr>
          <w:p w:rsidR="000071D6" w:rsidRPr="0018703D" w:rsidRDefault="000071D6" w:rsidP="00952CF2">
            <w:pPr>
              <w:pStyle w:val="Tabletexte"/>
              <w:rPr>
                <w:rtl/>
                <w:lang w:bidi="ar-EG"/>
              </w:rPr>
            </w:pPr>
            <w:r w:rsidRPr="0018703D">
              <w:rPr>
                <w:rFonts w:hint="cs"/>
                <w:rtl/>
                <w:lang w:bidi="ar-EG"/>
              </w:rPr>
              <w:t xml:space="preserve">السيد س. </w:t>
            </w:r>
            <w:proofErr w:type="spellStart"/>
            <w:r w:rsidRPr="0018703D">
              <w:rPr>
                <w:rFonts w:hint="cs"/>
                <w:rtl/>
                <w:lang w:bidi="ar-EG"/>
              </w:rPr>
              <w:t>زي‍ي</w:t>
            </w:r>
            <w:proofErr w:type="spellEnd"/>
          </w:p>
        </w:tc>
        <w:tc>
          <w:tcPr>
            <w:tcW w:w="4503" w:type="dxa"/>
          </w:tcPr>
          <w:p w:rsidR="000071D6" w:rsidRPr="0018703D" w:rsidRDefault="000071D6" w:rsidP="00952CF2">
            <w:pPr>
              <w:pStyle w:val="Tabletexte"/>
              <w:rPr>
                <w:rtl/>
                <w:lang w:bidi="ar-EG"/>
              </w:rPr>
            </w:pPr>
            <w:r w:rsidRPr="0018703D">
              <w:rPr>
                <w:rFonts w:hint="cs"/>
                <w:rtl/>
                <w:lang w:bidi="ar-EG"/>
              </w:rPr>
              <w:t>(الصين)</w:t>
            </w:r>
          </w:p>
        </w:tc>
      </w:tr>
      <w:tr w:rsidR="000071D6" w:rsidRPr="0018703D" w:rsidTr="00952CF2">
        <w:tc>
          <w:tcPr>
            <w:tcW w:w="1649" w:type="dxa"/>
          </w:tcPr>
          <w:p w:rsidR="000071D6" w:rsidRPr="0018703D" w:rsidRDefault="000071D6" w:rsidP="00952CF2">
            <w:pPr>
              <w:pStyle w:val="Tabletexte"/>
              <w:rPr>
                <w:iCs/>
                <w:rtl/>
              </w:rPr>
            </w:pPr>
          </w:p>
        </w:tc>
        <w:tc>
          <w:tcPr>
            <w:tcW w:w="3703" w:type="dxa"/>
          </w:tcPr>
          <w:p w:rsidR="000071D6" w:rsidRPr="0018703D" w:rsidRDefault="000071D6" w:rsidP="00952CF2">
            <w:pPr>
              <w:pStyle w:val="Tabletexte"/>
              <w:rPr>
                <w:rtl/>
                <w:lang w:bidi="ar-EG"/>
              </w:rPr>
            </w:pPr>
            <w:r w:rsidRPr="0018703D">
              <w:rPr>
                <w:rFonts w:hint="cs"/>
                <w:rtl/>
                <w:lang w:bidi="ar-EG"/>
              </w:rPr>
              <w:t xml:space="preserve">السيد ج. </w:t>
            </w:r>
            <w:proofErr w:type="spellStart"/>
            <w:r w:rsidRPr="0018703D">
              <w:rPr>
                <w:rFonts w:hint="cs"/>
                <w:rtl/>
                <w:lang w:bidi="ar-EG"/>
              </w:rPr>
              <w:t>يايي</w:t>
            </w:r>
            <w:proofErr w:type="spellEnd"/>
          </w:p>
        </w:tc>
        <w:tc>
          <w:tcPr>
            <w:tcW w:w="4503" w:type="dxa"/>
          </w:tcPr>
          <w:p w:rsidR="000071D6" w:rsidRPr="0018703D" w:rsidRDefault="000071D6" w:rsidP="00952CF2">
            <w:pPr>
              <w:pStyle w:val="Tabletexte"/>
              <w:rPr>
                <w:rtl/>
                <w:lang w:bidi="ar-EG"/>
              </w:rPr>
            </w:pPr>
            <w:r w:rsidRPr="0018703D">
              <w:rPr>
                <w:rFonts w:hint="cs"/>
                <w:rtl/>
                <w:lang w:bidi="ar-EG"/>
              </w:rPr>
              <w:t>(بنن)</w:t>
            </w:r>
          </w:p>
        </w:tc>
      </w:tr>
    </w:tbl>
    <w:p w:rsidR="000071D6" w:rsidRPr="00706D7A" w:rsidRDefault="000071D6" w:rsidP="00952CF2">
      <w:pPr>
        <w:rPr>
          <w:rtl/>
          <w:lang w:bidi="ar-EG"/>
        </w:rPr>
      </w:pPr>
    </w:p>
    <w:p w:rsidR="00952CF2" w:rsidRDefault="00952CF2" w:rsidP="00110624">
      <w:pPr>
        <w:pStyle w:val="ResNo"/>
        <w:rPr>
          <w:rtl/>
        </w:rPr>
        <w:sectPr w:rsidR="00952CF2" w:rsidSect="00952CF2">
          <w:headerReference w:type="default" r:id="rId24"/>
          <w:headerReference w:type="first" r:id="rId25"/>
          <w:pgSz w:w="11907" w:h="16840" w:code="9"/>
          <w:pgMar w:top="1418" w:right="1134" w:bottom="1134" w:left="1134" w:header="709" w:footer="709" w:gutter="0"/>
          <w:cols w:space="708"/>
          <w:titlePg/>
          <w:docGrid w:linePitch="360"/>
        </w:sectPr>
      </w:pPr>
      <w:bookmarkStart w:id="137" w:name="_Toc321147735"/>
    </w:p>
    <w:p w:rsidR="000071D6" w:rsidRDefault="000071D6" w:rsidP="001F2045">
      <w:pPr>
        <w:pStyle w:val="ResNo"/>
        <w:rPr>
          <w:rtl/>
          <w:lang w:bidi="ar-EG"/>
        </w:rPr>
      </w:pPr>
      <w:bookmarkStart w:id="138" w:name="_Toc436903653"/>
      <w:r w:rsidRPr="00F501BF">
        <w:rPr>
          <w:rFonts w:hint="cs"/>
          <w:rtl/>
        </w:rPr>
        <w:lastRenderedPageBreak/>
        <w:t xml:space="preserve">القـرار </w:t>
      </w:r>
      <w:r w:rsidRPr="00F501BF">
        <w:t>ITU</w:t>
      </w:r>
      <w:r w:rsidR="001F2045">
        <w:sym w:font="Symbol" w:char="F02D"/>
      </w:r>
      <w:r w:rsidRPr="00F501BF">
        <w:t>R 5-</w:t>
      </w:r>
      <w:bookmarkEnd w:id="137"/>
      <w:r>
        <w:t>7</w:t>
      </w:r>
      <w:bookmarkEnd w:id="138"/>
    </w:p>
    <w:p w:rsidR="000071D6" w:rsidRDefault="000071D6" w:rsidP="00110624">
      <w:pPr>
        <w:pStyle w:val="Restitle"/>
        <w:rPr>
          <w:rtl/>
        </w:rPr>
      </w:pPr>
      <w:bookmarkStart w:id="139" w:name="_Toc172520865"/>
      <w:bookmarkStart w:id="140" w:name="_Toc180535839"/>
      <w:bookmarkStart w:id="141" w:name="_Toc321147736"/>
      <w:bookmarkStart w:id="142" w:name="_Toc436903654"/>
      <w:r w:rsidRPr="001B452A">
        <w:rPr>
          <w:rFonts w:hint="cs"/>
          <w:rtl/>
        </w:rPr>
        <w:t>برنامج عمل لجان دراسات الاتصالات الراديوية</w:t>
      </w:r>
      <w:bookmarkEnd w:id="139"/>
      <w:r w:rsidRPr="009B69E3">
        <w:rPr>
          <w:rFonts w:hint="cs"/>
          <w:rtl/>
        </w:rPr>
        <w:t xml:space="preserve"> </w:t>
      </w:r>
      <w:r w:rsidRPr="001B452A">
        <w:rPr>
          <w:rFonts w:hint="cs"/>
          <w:rtl/>
        </w:rPr>
        <w:t>والمسائل المسندة إليها</w:t>
      </w:r>
      <w:bookmarkEnd w:id="140"/>
      <w:bookmarkEnd w:id="141"/>
      <w:bookmarkEnd w:id="142"/>
    </w:p>
    <w:p w:rsidR="000071D6" w:rsidRDefault="000071D6" w:rsidP="00952CF2">
      <w:pPr>
        <w:pStyle w:val="Date"/>
        <w:rPr>
          <w:rtl/>
        </w:rPr>
      </w:pPr>
      <w:r w:rsidRPr="00111114">
        <w:t>(</w:t>
      </w:r>
      <w:r>
        <w:t>2015-</w:t>
      </w:r>
      <w:r w:rsidRPr="00111114">
        <w:t>2012-2007-2003-2000-1997-1995-1993)</w:t>
      </w:r>
    </w:p>
    <w:p w:rsidR="000071D6" w:rsidRPr="00552ABC" w:rsidRDefault="000071D6" w:rsidP="00D72FE8">
      <w:pPr>
        <w:pStyle w:val="Normalaftertitle"/>
        <w:rPr>
          <w:rtl/>
        </w:rPr>
      </w:pPr>
      <w:r w:rsidRPr="00552ABC">
        <w:rPr>
          <w:rFonts w:hint="cs"/>
          <w:rtl/>
        </w:rPr>
        <w:t>إ</w:t>
      </w:r>
      <w:r w:rsidRPr="00A57DB1">
        <w:rPr>
          <w:rFonts w:hint="cs"/>
          <w:rtl/>
        </w:rPr>
        <w:t>ن</w:t>
      </w:r>
      <w:r w:rsidRPr="00552ABC">
        <w:rPr>
          <w:rFonts w:hint="cs"/>
          <w:rtl/>
        </w:rPr>
        <w:t xml:space="preserve"> جمعية الاتصالات الراديوية </w:t>
      </w:r>
      <w:r>
        <w:rPr>
          <w:rFonts w:hint="cs"/>
          <w:rtl/>
        </w:rPr>
        <w:t>ل</w:t>
      </w:r>
      <w:r w:rsidRPr="00552ABC">
        <w:rPr>
          <w:rFonts w:hint="cs"/>
          <w:rtl/>
        </w:rPr>
        <w:t>لاتحاد الدولي للاتصالات،</w:t>
      </w:r>
    </w:p>
    <w:p w:rsidR="000071D6" w:rsidRPr="00C2155D" w:rsidRDefault="000071D6" w:rsidP="00952CF2">
      <w:pPr>
        <w:pStyle w:val="Call"/>
        <w:rPr>
          <w:rtl/>
        </w:rPr>
      </w:pPr>
      <w:r w:rsidRPr="00C2155D">
        <w:rPr>
          <w:rFonts w:hint="cs"/>
          <w:rtl/>
        </w:rPr>
        <w:t>إذ تضع في اعتبارها</w:t>
      </w:r>
    </w:p>
    <w:p w:rsidR="000071D6" w:rsidRPr="00730575" w:rsidRDefault="000071D6" w:rsidP="00952CF2">
      <w:pPr>
        <w:rPr>
          <w:rFonts w:eastAsia="NSimSun"/>
          <w:spacing w:val="-6"/>
          <w:rtl/>
          <w:lang w:val="fr-FR"/>
        </w:rPr>
      </w:pPr>
      <w:r w:rsidRPr="005902C8">
        <w:rPr>
          <w:rFonts w:eastAsia="NSimSun" w:hint="cs"/>
          <w:i/>
          <w:iCs/>
          <w:rtl/>
          <w:lang w:val="fr-FR"/>
        </w:rPr>
        <w:t xml:space="preserve"> أ )</w:t>
      </w:r>
      <w:r w:rsidRPr="00552ABC">
        <w:rPr>
          <w:rFonts w:eastAsia="NSimSun" w:hint="cs"/>
          <w:rtl/>
          <w:lang w:val="fr-FR"/>
        </w:rPr>
        <w:tab/>
      </w:r>
      <w:r w:rsidRPr="00730575">
        <w:rPr>
          <w:rFonts w:eastAsia="NSimSun" w:hint="cs"/>
          <w:spacing w:val="-6"/>
          <w:rtl/>
          <w:lang w:val="fr-FR"/>
        </w:rPr>
        <w:t xml:space="preserve">تلك الأجزاء من القرار </w:t>
      </w:r>
      <w:r w:rsidRPr="00730575">
        <w:rPr>
          <w:rFonts w:eastAsia="NSimSun"/>
          <w:spacing w:val="-6"/>
          <w:lang w:val="fr-FR"/>
        </w:rPr>
        <w:t>ITU</w:t>
      </w:r>
      <w:r>
        <w:rPr>
          <w:rFonts w:eastAsia="NSimSun"/>
          <w:spacing w:val="-6"/>
          <w:lang w:val="fr-FR"/>
        </w:rPr>
        <w:noBreakHyphen/>
      </w:r>
      <w:r w:rsidRPr="00730575">
        <w:rPr>
          <w:rFonts w:eastAsia="NSimSun"/>
          <w:spacing w:val="-6"/>
          <w:lang w:val="fr-FR"/>
        </w:rPr>
        <w:t>R</w:t>
      </w:r>
      <w:r>
        <w:rPr>
          <w:rFonts w:eastAsia="NSimSun"/>
          <w:spacing w:val="-6"/>
          <w:lang w:val="fr-FR"/>
        </w:rPr>
        <w:t> </w:t>
      </w:r>
      <w:r w:rsidRPr="00730575">
        <w:rPr>
          <w:rFonts w:eastAsia="NSimSun" w:cs="Times New Roman"/>
          <w:spacing w:val="-6"/>
          <w:szCs w:val="22"/>
          <w:lang w:val="fr-FR"/>
        </w:rPr>
        <w:t>1</w:t>
      </w:r>
      <w:r w:rsidRPr="00730575">
        <w:rPr>
          <w:rFonts w:eastAsia="NSimSun" w:hint="cs"/>
          <w:spacing w:val="-6"/>
          <w:rtl/>
          <w:lang w:val="fr-FR"/>
        </w:rPr>
        <w:t xml:space="preserve"> </w:t>
      </w:r>
      <w:r w:rsidRPr="00730575">
        <w:rPr>
          <w:rFonts w:eastAsia="NSimSun" w:hint="cs"/>
          <w:spacing w:val="-6"/>
          <w:rtl/>
          <w:lang w:val="fr-FR" w:bidi="ar-EG"/>
        </w:rPr>
        <w:t xml:space="preserve">المتعلقة </w:t>
      </w:r>
      <w:r w:rsidRPr="00730575">
        <w:rPr>
          <w:rFonts w:eastAsia="NSimSun" w:hint="cs"/>
          <w:spacing w:val="-6"/>
          <w:rtl/>
          <w:lang w:val="fr-FR"/>
        </w:rPr>
        <w:t>بالمسائل التي يتعين أن تدرسها لجان دراسات الاتصالات الراديوية؛</w:t>
      </w:r>
    </w:p>
    <w:p w:rsidR="000071D6" w:rsidRDefault="000071D6" w:rsidP="00952CF2">
      <w:pPr>
        <w:rPr>
          <w:rFonts w:eastAsia="NSimSun"/>
          <w:rtl/>
          <w:lang w:val="fr-FR"/>
        </w:rPr>
      </w:pPr>
      <w:r w:rsidRPr="005902C8">
        <w:rPr>
          <w:rFonts w:eastAsia="NSimSun" w:hint="cs"/>
          <w:i/>
          <w:iCs/>
          <w:rtl/>
          <w:lang w:val="fr-FR"/>
        </w:rPr>
        <w:t>ﺏ)</w:t>
      </w:r>
      <w:r>
        <w:rPr>
          <w:rFonts w:eastAsia="NSimSun" w:hint="cs"/>
          <w:rtl/>
          <w:lang w:val="fr-FR"/>
        </w:rPr>
        <w:tab/>
        <w:t>أن من الضروري أن تركز لجان دراسات الاتصالات الراديوية على المواضيع الأساسية وألا تجري دراسات ليست من اختصاص قطاع الاتصالات الراديوية، وذلك لضمان الاستخدام الفعّال للموارد المتاحة؛</w:t>
      </w:r>
    </w:p>
    <w:p w:rsidR="000071D6" w:rsidRPr="00A9417E" w:rsidRDefault="000071D6" w:rsidP="00952CF2">
      <w:pPr>
        <w:rPr>
          <w:rFonts w:eastAsia="NSimSun"/>
          <w:spacing w:val="-6"/>
          <w:rtl/>
          <w:lang w:val="fr-FR"/>
        </w:rPr>
      </w:pPr>
      <w:r w:rsidRPr="005902C8">
        <w:rPr>
          <w:rFonts w:eastAsia="NSimSun" w:hint="cs"/>
          <w:i/>
          <w:iCs/>
          <w:rtl/>
          <w:lang w:val="fr-FR"/>
        </w:rPr>
        <w:t>ج)</w:t>
      </w:r>
      <w:r>
        <w:rPr>
          <w:rFonts w:eastAsia="NSimSun" w:hint="cs"/>
          <w:rtl/>
          <w:lang w:val="fr-FR"/>
        </w:rPr>
        <w:tab/>
      </w:r>
      <w:r w:rsidRPr="00A9417E">
        <w:rPr>
          <w:rFonts w:eastAsia="NSimSun" w:hint="cs"/>
          <w:spacing w:val="-6"/>
          <w:rtl/>
          <w:lang w:val="fr-FR"/>
        </w:rPr>
        <w:t>أن حجم برنامج العمل الذي يؤديه المكتب يتوقف على عدد المساهمات التي تقدم استجابة للمسائل المسندة إلى</w:t>
      </w:r>
      <w:r>
        <w:rPr>
          <w:rFonts w:eastAsia="NSimSun" w:hint="cs"/>
          <w:spacing w:val="-6"/>
          <w:rtl/>
          <w:lang w:val="fr-FR"/>
        </w:rPr>
        <w:t xml:space="preserve"> </w:t>
      </w:r>
      <w:r w:rsidRPr="00A9417E">
        <w:rPr>
          <w:rFonts w:eastAsia="NSimSun" w:hint="cs"/>
          <w:spacing w:val="-6"/>
          <w:rtl/>
          <w:lang w:val="fr-FR"/>
        </w:rPr>
        <w:t>لجان</w:t>
      </w:r>
      <w:r>
        <w:rPr>
          <w:rFonts w:eastAsia="NSimSun" w:hint="eastAsia"/>
          <w:spacing w:val="-6"/>
          <w:rtl/>
          <w:lang w:val="fr-FR"/>
        </w:rPr>
        <w:t> </w:t>
      </w:r>
      <w:r w:rsidRPr="00A9417E">
        <w:rPr>
          <w:rFonts w:eastAsia="NSimSun" w:hint="cs"/>
          <w:spacing w:val="-6"/>
          <w:rtl/>
          <w:lang w:val="fr-FR"/>
        </w:rPr>
        <w:t>الدراسات؛</w:t>
      </w:r>
    </w:p>
    <w:p w:rsidR="000071D6" w:rsidRDefault="000071D6" w:rsidP="00952CF2">
      <w:pPr>
        <w:rPr>
          <w:rFonts w:eastAsia="NSimSun"/>
          <w:rtl/>
          <w:lang w:bidi="ar-EG"/>
        </w:rPr>
      </w:pPr>
      <w:r w:rsidRPr="005902C8">
        <w:rPr>
          <w:rFonts w:eastAsia="NSimSun" w:hint="cs"/>
          <w:i/>
          <w:iCs/>
          <w:rtl/>
          <w:lang w:bidi="ar-EG"/>
        </w:rPr>
        <w:t>د</w:t>
      </w:r>
      <w:r w:rsidRPr="005902C8">
        <w:rPr>
          <w:rFonts w:eastAsia="NSimSun" w:hint="cs"/>
          <w:i/>
          <w:iCs/>
          <w:rtl/>
          <w:lang w:val="fr-FR"/>
        </w:rPr>
        <w:t xml:space="preserve"> )</w:t>
      </w:r>
      <w:r>
        <w:rPr>
          <w:rFonts w:eastAsia="NSimSun" w:hint="cs"/>
          <w:rtl/>
          <w:lang w:val="fr-FR"/>
        </w:rPr>
        <w:tab/>
        <w:t>أنه يتعين على لجان الدراسات أن تستعرض باستمرار برنامج عملها والمسائل المسندة إليها</w:t>
      </w:r>
      <w:r>
        <w:rPr>
          <w:rFonts w:eastAsia="NSimSun" w:hint="cs"/>
          <w:rtl/>
          <w:lang w:bidi="ar-EG"/>
        </w:rPr>
        <w:t>؛</w:t>
      </w:r>
    </w:p>
    <w:p w:rsidR="000071D6" w:rsidRPr="007B4312" w:rsidRDefault="000071D6" w:rsidP="00952CF2">
      <w:pPr>
        <w:rPr>
          <w:rFonts w:eastAsia="NSimSun"/>
          <w:spacing w:val="-4"/>
          <w:rtl/>
          <w:lang w:bidi="ar-EG"/>
        </w:rPr>
      </w:pPr>
      <w:r>
        <w:rPr>
          <w:rFonts w:eastAsia="NSimSun" w:hint="cs"/>
          <w:i/>
          <w:iCs/>
          <w:spacing w:val="-4"/>
          <w:rtl/>
          <w:lang w:bidi="ar-EG"/>
        </w:rPr>
        <w:t>ه‍</w:t>
      </w:r>
      <w:r w:rsidRPr="005902C8">
        <w:rPr>
          <w:rFonts w:eastAsia="NSimSun" w:hint="cs"/>
          <w:i/>
          <w:iCs/>
          <w:spacing w:val="-4"/>
          <w:rtl/>
          <w:lang w:bidi="ar-EG"/>
        </w:rPr>
        <w:t xml:space="preserve"> )</w:t>
      </w:r>
      <w:r w:rsidRPr="007B4312">
        <w:rPr>
          <w:rFonts w:eastAsia="NSimSun" w:hint="cs"/>
          <w:spacing w:val="-4"/>
          <w:rtl/>
          <w:lang w:bidi="ar-EG"/>
        </w:rPr>
        <w:tab/>
        <w:t>أن مهام لجان الدراسات لتحقيق أغراض الاتحاد، هي المهام الموصوفة في أحكام مختلفة من دستور الاتحاد</w:t>
      </w:r>
      <w:r>
        <w:rPr>
          <w:rFonts w:eastAsia="NSimSun" w:hint="eastAsia"/>
          <w:spacing w:val="-4"/>
          <w:rtl/>
          <w:lang w:bidi="ar-EG"/>
        </w:rPr>
        <w:t> </w:t>
      </w:r>
      <w:r w:rsidRPr="007B4312">
        <w:rPr>
          <w:rFonts w:eastAsia="NSimSun" w:hint="cs"/>
          <w:spacing w:val="-4"/>
          <w:rtl/>
          <w:lang w:bidi="ar-EG"/>
        </w:rPr>
        <w:t>واتفاقيته،</w:t>
      </w:r>
    </w:p>
    <w:p w:rsidR="000071D6" w:rsidRPr="00552ABC" w:rsidRDefault="000071D6" w:rsidP="00952CF2">
      <w:pPr>
        <w:pStyle w:val="Call"/>
        <w:rPr>
          <w:rtl/>
          <w:lang w:val="fr-FR" w:bidi="ar-EG"/>
        </w:rPr>
      </w:pPr>
      <w:r w:rsidRPr="00552ABC">
        <w:rPr>
          <w:rFonts w:hint="cs"/>
          <w:rtl/>
        </w:rPr>
        <w:t>تق</w:t>
      </w:r>
      <w:r>
        <w:rPr>
          <w:rFonts w:hint="cs"/>
          <w:rtl/>
        </w:rPr>
        <w:t>ـ</w:t>
      </w:r>
      <w:r w:rsidRPr="00552ABC">
        <w:rPr>
          <w:rFonts w:hint="cs"/>
          <w:rtl/>
        </w:rPr>
        <w:t>رر</w:t>
      </w:r>
    </w:p>
    <w:p w:rsidR="000071D6" w:rsidRDefault="000071D6" w:rsidP="00952CF2">
      <w:pPr>
        <w:rPr>
          <w:rFonts w:eastAsia="NSimSun"/>
          <w:rtl/>
        </w:rPr>
      </w:pPr>
      <w:r>
        <w:rPr>
          <w:rFonts w:eastAsia="NSimSun"/>
        </w:rPr>
        <w:t>1</w:t>
      </w:r>
      <w:r>
        <w:rPr>
          <w:rFonts w:eastAsia="NSimSun"/>
        </w:rPr>
        <w:tab/>
      </w:r>
      <w:r>
        <w:rPr>
          <w:rFonts w:eastAsia="NSimSun" w:hint="cs"/>
          <w:rtl/>
        </w:rPr>
        <w:t>أن يتألف برنامج عمل أي لجنة من لجان دراسات قطاع الاتصالات الراديوية مما يلي:</w:t>
      </w:r>
    </w:p>
    <w:p w:rsidR="000071D6" w:rsidRPr="004C0B02" w:rsidRDefault="000071D6" w:rsidP="00952CF2">
      <w:pPr>
        <w:pStyle w:val="enumlev1"/>
        <w:rPr>
          <w:rtl/>
        </w:rPr>
      </w:pPr>
      <w:r w:rsidRPr="009B69E3">
        <w:rPr>
          <w:lang w:val="en-US"/>
        </w:rPr>
        <w:t>1.1</w:t>
      </w:r>
      <w:r>
        <w:rPr>
          <w:rFonts w:hint="cs"/>
          <w:rtl/>
        </w:rPr>
        <w:tab/>
      </w:r>
      <w:r w:rsidRPr="004C0B02">
        <w:rPr>
          <w:rFonts w:hint="cs"/>
          <w:rtl/>
        </w:rPr>
        <w:t>دراسات، في مجال اختصاص لجنة الدراسات، بشأن مواضيع تتعلق ببنود جداول أعمال مؤتمرات الاتصالات الراديوية أو</w:t>
      </w:r>
      <w:r>
        <w:rPr>
          <w:rFonts w:hint="eastAsia"/>
          <w:rtl/>
        </w:rPr>
        <w:t> </w:t>
      </w:r>
      <w:r w:rsidRPr="004C0B02">
        <w:rPr>
          <w:rFonts w:hint="cs"/>
          <w:rtl/>
        </w:rPr>
        <w:t>بقرارات وتوصيات صادرة عن هذه المؤتمرات، أو بقرارات قطاع الاتصالات الراديوية</w:t>
      </w:r>
      <w:r>
        <w:rPr>
          <w:rFonts w:eastAsia="NSimSun" w:hint="eastAsia"/>
          <w:spacing w:val="-4"/>
          <w:rtl/>
          <w:lang w:bidi="ar-EG"/>
        </w:rPr>
        <w:t> </w:t>
      </w:r>
      <w:r w:rsidRPr="004C0B02">
        <w:t>(ITU</w:t>
      </w:r>
      <w:r w:rsidRPr="004C0B02">
        <w:noBreakHyphen/>
        <w:t>R)</w:t>
      </w:r>
      <w:r w:rsidRPr="004C0B02">
        <w:rPr>
          <w:rFonts w:hint="cs"/>
          <w:rtl/>
        </w:rPr>
        <w:t>؛</w:t>
      </w:r>
    </w:p>
    <w:p w:rsidR="000071D6" w:rsidRPr="004C0B02" w:rsidRDefault="000071D6" w:rsidP="00952CF2">
      <w:pPr>
        <w:pStyle w:val="enumlev1"/>
        <w:rPr>
          <w:rtl/>
        </w:rPr>
      </w:pPr>
      <w:r w:rsidRPr="009B69E3">
        <w:rPr>
          <w:lang w:val="en-US"/>
        </w:rPr>
        <w:t>2.1</w:t>
      </w:r>
      <w:r w:rsidRPr="004C0B02">
        <w:rPr>
          <w:rFonts w:hint="cs"/>
          <w:rtl/>
        </w:rPr>
        <w:tab/>
        <w:t xml:space="preserve">المسائل المدرجة في الملحقات من </w:t>
      </w:r>
      <w:r w:rsidRPr="004C0B02">
        <w:t>1</w:t>
      </w:r>
      <w:r w:rsidRPr="004C0B02">
        <w:rPr>
          <w:rFonts w:hint="cs"/>
          <w:rtl/>
        </w:rPr>
        <w:t xml:space="preserve"> إلى </w:t>
      </w:r>
      <w:r w:rsidRPr="004C0B02">
        <w:t>6</w:t>
      </w:r>
      <w:r w:rsidRPr="004C0B02">
        <w:rPr>
          <w:rFonts w:hint="cs"/>
          <w:rtl/>
        </w:rPr>
        <w:t xml:space="preserve"> والمسندة إلى لجان الدراسات؛</w:t>
      </w:r>
    </w:p>
    <w:p w:rsidR="000071D6" w:rsidRDefault="000071D6" w:rsidP="00952CF2">
      <w:pPr>
        <w:pStyle w:val="enumlev1"/>
        <w:rPr>
          <w:rtl/>
          <w:lang w:bidi="ar-EG"/>
        </w:rPr>
      </w:pPr>
      <w:r>
        <w:t>3.1</w:t>
      </w:r>
      <w:r w:rsidRPr="00024296">
        <w:rPr>
          <w:rFonts w:hint="cs"/>
          <w:rtl/>
        </w:rPr>
        <w:tab/>
        <w:t>دراسات</w:t>
      </w:r>
      <w:r>
        <w:rPr>
          <w:rFonts w:hint="cs"/>
          <w:rtl/>
        </w:rPr>
        <w:t xml:space="preserve"> غير مرتبطة بمسائل، في مجال اختصاص لجنة الدراسات، تجري طبقاً للفقرة </w:t>
      </w:r>
      <w:r w:rsidRPr="009B69E3">
        <w:rPr>
          <w:lang w:val="en-US"/>
        </w:rPr>
        <w:t>2.1.3.A1</w:t>
      </w:r>
      <w:r w:rsidRPr="009B69E3">
        <w:rPr>
          <w:rFonts w:hint="cs"/>
          <w:rtl/>
          <w:lang w:val="en-US" w:bidi="ar-EG"/>
        </w:rPr>
        <w:t xml:space="preserve"> من</w:t>
      </w:r>
      <w:r>
        <w:rPr>
          <w:rFonts w:hint="cs"/>
          <w:rtl/>
          <w:lang w:val="en-US" w:bidi="ar-EG"/>
        </w:rPr>
        <w:t> </w:t>
      </w:r>
      <w:r w:rsidRPr="009B69E3">
        <w:rPr>
          <w:rFonts w:hint="cs"/>
          <w:rtl/>
          <w:lang w:val="en-US" w:bidi="ar-EG"/>
        </w:rPr>
        <w:t>الملحق</w:t>
      </w:r>
      <w:r>
        <w:rPr>
          <w:rFonts w:hint="cs"/>
          <w:rtl/>
          <w:lang w:val="en-US" w:bidi="ar-EG"/>
        </w:rPr>
        <w:t> </w:t>
      </w:r>
      <w:r w:rsidRPr="009B69E3">
        <w:rPr>
          <w:lang w:val="en-US" w:bidi="ar-EG"/>
        </w:rPr>
        <w:t>1</w:t>
      </w:r>
      <w:r w:rsidRPr="009B69E3">
        <w:rPr>
          <w:rFonts w:hint="cs"/>
          <w:rtl/>
          <w:lang w:val="en-US" w:bidi="ar-EG"/>
        </w:rPr>
        <w:t xml:space="preserve"> بالقرار</w:t>
      </w:r>
      <w:r>
        <w:rPr>
          <w:rFonts w:hint="eastAsia"/>
          <w:rtl/>
          <w:lang w:val="en-US" w:bidi="ar-EG"/>
        </w:rPr>
        <w:t> </w:t>
      </w:r>
      <w:r>
        <w:t>ITU</w:t>
      </w:r>
      <w:r>
        <w:noBreakHyphen/>
        <w:t>R 1</w:t>
      </w:r>
      <w:r>
        <w:rPr>
          <w:rFonts w:hint="cs"/>
          <w:rtl/>
        </w:rPr>
        <w:t>؛</w:t>
      </w:r>
    </w:p>
    <w:p w:rsidR="000071D6" w:rsidRPr="00753A3F" w:rsidRDefault="000071D6" w:rsidP="00952CF2">
      <w:pPr>
        <w:rPr>
          <w:rFonts w:eastAsia="NSimSun"/>
          <w:rtl/>
          <w:lang w:bidi="ar-SY"/>
        </w:rPr>
      </w:pPr>
      <w:r>
        <w:rPr>
          <w:rFonts w:eastAsia="NSimSun" w:hint="cs"/>
          <w:rtl/>
          <w:lang w:bidi="ar-SY"/>
        </w:rPr>
        <w:t xml:space="preserve">وترد نصوص المسائل المدرجة في الملحقات من </w:t>
      </w:r>
      <w:r>
        <w:rPr>
          <w:rFonts w:eastAsia="NSimSun"/>
          <w:lang w:bidi="ar-SY"/>
        </w:rPr>
        <w:t>1</w:t>
      </w:r>
      <w:r>
        <w:rPr>
          <w:rFonts w:eastAsia="NSimSun" w:hint="cs"/>
          <w:rtl/>
          <w:lang w:bidi="ar-SY"/>
        </w:rPr>
        <w:t xml:space="preserve"> إلى </w:t>
      </w:r>
      <w:r>
        <w:rPr>
          <w:rFonts w:eastAsia="NSimSun"/>
          <w:lang w:bidi="ar-SY"/>
        </w:rPr>
        <w:t>6</w:t>
      </w:r>
      <w:r>
        <w:rPr>
          <w:rFonts w:eastAsia="NSimSun" w:hint="cs"/>
          <w:rtl/>
          <w:lang w:bidi="ar-SY"/>
        </w:rPr>
        <w:t xml:space="preserve"> في الوثيقة رقم </w:t>
      </w:r>
      <w:r>
        <w:rPr>
          <w:rFonts w:eastAsia="NSimSun"/>
          <w:lang w:bidi="ar-SY"/>
        </w:rPr>
        <w:t>1</w:t>
      </w:r>
      <w:r>
        <w:rPr>
          <w:rFonts w:eastAsia="NSimSun" w:hint="cs"/>
          <w:rtl/>
          <w:lang w:bidi="ar-SY"/>
        </w:rPr>
        <w:t xml:space="preserve"> ضمن سلسلة الوثائق المقدمة من أجل فترة الدراسة التالية للجنة الدراسات المعنية مع مراعاة الفقرة </w:t>
      </w:r>
      <w:r w:rsidRPr="00AF5E64">
        <w:rPr>
          <w:rFonts w:eastAsia="NSimSun"/>
          <w:i/>
          <w:iCs/>
          <w:rtl/>
          <w:lang w:bidi="ar-SY"/>
        </w:rPr>
        <w:t>د )</w:t>
      </w:r>
      <w:r>
        <w:rPr>
          <w:rFonts w:eastAsia="NSimSun" w:hint="cs"/>
          <w:rtl/>
          <w:lang w:bidi="ar-SY"/>
        </w:rPr>
        <w:t xml:space="preserve"> من </w:t>
      </w:r>
      <w:r>
        <w:rPr>
          <w:rFonts w:eastAsia="NSimSun" w:hint="cs"/>
          <w:i/>
          <w:iCs/>
          <w:rtl/>
          <w:lang w:bidi="ar-SY"/>
        </w:rPr>
        <w:t>إذ تضع في اعتبارها</w:t>
      </w:r>
      <w:r>
        <w:rPr>
          <w:rFonts w:eastAsia="NSimSun" w:hint="cs"/>
          <w:rtl/>
          <w:lang w:bidi="ar-SY"/>
        </w:rPr>
        <w:t>؛</w:t>
      </w:r>
    </w:p>
    <w:p w:rsidR="000071D6" w:rsidRPr="00552ABC" w:rsidRDefault="000071D6" w:rsidP="00952CF2">
      <w:pPr>
        <w:rPr>
          <w:rFonts w:eastAsia="NSimSun"/>
          <w:rtl/>
          <w:lang w:val="fr-FR"/>
        </w:rPr>
      </w:pPr>
      <w:r>
        <w:rPr>
          <w:rFonts w:eastAsia="NSimSun" w:cs="Times New Roman"/>
          <w:szCs w:val="22"/>
          <w:lang w:val="fr-FR"/>
        </w:rPr>
        <w:t>2</w:t>
      </w:r>
      <w:r w:rsidRPr="00552ABC">
        <w:rPr>
          <w:rFonts w:eastAsia="NSimSun" w:hint="cs"/>
          <w:rtl/>
          <w:lang w:val="fr-FR"/>
        </w:rPr>
        <w:tab/>
        <w:t>أن تكون الفئات المستخدمة في تحديد مدى أولوية واستعجال المسائل التي يتعين دراستها</w:t>
      </w:r>
      <w:r>
        <w:rPr>
          <w:rFonts w:eastAsia="NSimSun" w:hint="cs"/>
          <w:rtl/>
          <w:lang w:val="fr-FR"/>
        </w:rPr>
        <w:t xml:space="preserve"> على النحو</w:t>
      </w:r>
      <w:r>
        <w:rPr>
          <w:rFonts w:eastAsia="NSimSun" w:hint="eastAsia"/>
          <w:spacing w:val="-4"/>
          <w:rtl/>
          <w:lang w:bidi="ar-EG"/>
        </w:rPr>
        <w:t> </w:t>
      </w:r>
      <w:r>
        <w:rPr>
          <w:rFonts w:eastAsia="NSimSun" w:hint="cs"/>
          <w:rtl/>
          <w:lang w:val="fr-FR"/>
        </w:rPr>
        <w:t>التالي</w:t>
      </w:r>
      <w:r w:rsidRPr="00552ABC">
        <w:rPr>
          <w:rFonts w:eastAsia="NSimSun" w:hint="cs"/>
          <w:rtl/>
          <w:lang w:val="fr-FR"/>
        </w:rPr>
        <w:t>:</w:t>
      </w:r>
    </w:p>
    <w:p w:rsidR="000071D6" w:rsidRPr="00552ABC" w:rsidRDefault="000071D6" w:rsidP="00952CF2">
      <w:pPr>
        <w:rPr>
          <w:rtl/>
          <w:lang w:val="fr-FR"/>
        </w:rPr>
      </w:pPr>
      <w:r w:rsidRPr="00552ABC">
        <w:rPr>
          <w:lang w:val="fr-FR"/>
        </w:rPr>
        <w:t>C</w:t>
      </w:r>
      <w:r w:rsidRPr="00552ABC">
        <w:rPr>
          <w:rFonts w:hint="cs"/>
          <w:rtl/>
          <w:lang w:val="fr-FR"/>
        </w:rPr>
        <w:t>:</w:t>
      </w:r>
      <w:r w:rsidRPr="00552ABC">
        <w:rPr>
          <w:rFonts w:hint="cs"/>
          <w:rtl/>
          <w:lang w:val="fr-FR"/>
        </w:rPr>
        <w:tab/>
        <w:t>مسائل تتناول المؤتمرات وهي مرتبطة بالأعمال المتعلقة باستعدادات محددة من أجل المؤتمرات العالمية والإقليمية للاتصالات</w:t>
      </w:r>
      <w:r>
        <w:rPr>
          <w:rFonts w:hint="cs"/>
          <w:rtl/>
          <w:lang w:val="fr-FR"/>
        </w:rPr>
        <w:t xml:space="preserve"> </w:t>
      </w:r>
      <w:r w:rsidRPr="00552ABC">
        <w:rPr>
          <w:rFonts w:hint="cs"/>
          <w:rtl/>
          <w:lang w:val="fr-FR"/>
        </w:rPr>
        <w:t>الراديوية</w:t>
      </w:r>
      <w:r>
        <w:rPr>
          <w:rFonts w:hint="eastAsia"/>
          <w:rtl/>
          <w:lang w:val="fr-FR"/>
        </w:rPr>
        <w:t> </w:t>
      </w:r>
      <w:r w:rsidRPr="00552ABC">
        <w:rPr>
          <w:rFonts w:hint="cs"/>
          <w:rtl/>
          <w:lang w:val="fr-FR"/>
        </w:rPr>
        <w:t>وقر</w:t>
      </w:r>
      <w:r>
        <w:rPr>
          <w:rFonts w:hint="cs"/>
          <w:rtl/>
          <w:lang w:val="fr-FR"/>
        </w:rPr>
        <w:t>ا</w:t>
      </w:r>
      <w:r w:rsidRPr="00552ABC">
        <w:rPr>
          <w:rFonts w:hint="cs"/>
          <w:rtl/>
          <w:lang w:val="fr-FR"/>
        </w:rPr>
        <w:t>راتها:</w:t>
      </w:r>
    </w:p>
    <w:p w:rsidR="000071D6" w:rsidRPr="0084588B" w:rsidRDefault="000071D6" w:rsidP="00952CF2">
      <w:pPr>
        <w:pStyle w:val="enumlev2"/>
        <w:rPr>
          <w:rtl/>
        </w:rPr>
      </w:pPr>
      <w:r w:rsidRPr="00B92A28">
        <w:t>C</w:t>
      </w:r>
      <w:r w:rsidRPr="00B92A28">
        <w:rPr>
          <w:rFonts w:cs="Times New Roman"/>
        </w:rPr>
        <w:t>1</w:t>
      </w:r>
      <w:r w:rsidRPr="00B92A28">
        <w:rPr>
          <w:rFonts w:hint="cs"/>
          <w:rtl/>
        </w:rPr>
        <w:t xml:space="preserve">: </w:t>
      </w:r>
      <w:r>
        <w:rPr>
          <w:rFonts w:hint="cs"/>
          <w:rtl/>
        </w:rPr>
        <w:tab/>
      </w:r>
      <w:r w:rsidRPr="0084588B">
        <w:rPr>
          <w:rFonts w:hint="cs"/>
          <w:rtl/>
        </w:rPr>
        <w:t>دراسات عاجلة جداً وذات أولوية عالية، مطلوبة من أجل المؤتمر العالمي التالي للاتصالات</w:t>
      </w:r>
      <w:r>
        <w:rPr>
          <w:rFonts w:eastAsia="NSimSun" w:hint="eastAsia"/>
          <w:spacing w:val="-4"/>
          <w:rtl/>
          <w:lang w:bidi="ar-EG"/>
        </w:rPr>
        <w:t> </w:t>
      </w:r>
      <w:r w:rsidRPr="0084588B">
        <w:rPr>
          <w:rFonts w:hint="cs"/>
          <w:rtl/>
        </w:rPr>
        <w:t>الراديوية؛</w:t>
      </w:r>
    </w:p>
    <w:p w:rsidR="000071D6" w:rsidRPr="00552ABC" w:rsidRDefault="000071D6" w:rsidP="00952CF2">
      <w:pPr>
        <w:pStyle w:val="enumlev2"/>
        <w:rPr>
          <w:rtl/>
        </w:rPr>
      </w:pPr>
      <w:r w:rsidRPr="0084588B">
        <w:t>C2</w:t>
      </w:r>
      <w:r w:rsidRPr="0088716C">
        <w:rPr>
          <w:rFonts w:hint="cs"/>
          <w:rtl/>
        </w:rPr>
        <w:t xml:space="preserve">: </w:t>
      </w:r>
      <w:r w:rsidRPr="0088716C">
        <w:rPr>
          <w:rFonts w:hint="cs"/>
          <w:rtl/>
        </w:rPr>
        <w:tab/>
        <w:t>دراسات</w:t>
      </w:r>
      <w:r w:rsidRPr="00552ABC">
        <w:rPr>
          <w:rFonts w:hint="cs"/>
          <w:rtl/>
        </w:rPr>
        <w:t xml:space="preserve"> عاجلة، يتوقع أن تكون مطلوبة من أجل مؤتمرات أخرى للاتصالات</w:t>
      </w:r>
      <w:r>
        <w:rPr>
          <w:rFonts w:eastAsia="NSimSun" w:hint="eastAsia"/>
          <w:spacing w:val="-4"/>
          <w:rtl/>
          <w:lang w:bidi="ar-EG"/>
        </w:rPr>
        <w:t> </w:t>
      </w:r>
      <w:r w:rsidRPr="00552ABC">
        <w:rPr>
          <w:rFonts w:hint="cs"/>
          <w:rtl/>
        </w:rPr>
        <w:t>الراديوية؛</w:t>
      </w:r>
    </w:p>
    <w:p w:rsidR="000071D6" w:rsidRPr="00552ABC" w:rsidRDefault="000071D6" w:rsidP="00952CF2">
      <w:pPr>
        <w:keepNext/>
        <w:keepLines/>
        <w:rPr>
          <w:rFonts w:eastAsia="NSimSun"/>
          <w:rtl/>
          <w:lang w:val="fr-FR"/>
        </w:rPr>
      </w:pPr>
      <w:r w:rsidRPr="00552ABC">
        <w:rPr>
          <w:rFonts w:eastAsia="NSimSun"/>
          <w:lang w:val="fr-FR"/>
        </w:rPr>
        <w:t>S</w:t>
      </w:r>
      <w:r w:rsidRPr="00552ABC">
        <w:rPr>
          <w:rFonts w:eastAsia="NSimSun" w:hint="cs"/>
          <w:rtl/>
          <w:lang w:val="fr-FR"/>
        </w:rPr>
        <w:t>:</w:t>
      </w:r>
      <w:r w:rsidRPr="00552ABC">
        <w:rPr>
          <w:rFonts w:eastAsia="NSimSun" w:hint="cs"/>
          <w:rtl/>
          <w:lang w:val="fr-FR"/>
        </w:rPr>
        <w:tab/>
        <w:t>مسائل الغرض منها أن تستجيب إلى:</w:t>
      </w:r>
    </w:p>
    <w:p w:rsidR="000071D6" w:rsidRPr="00C2155D" w:rsidRDefault="000071D6" w:rsidP="00952CF2">
      <w:pPr>
        <w:pStyle w:val="enumlev1"/>
        <w:keepNext/>
        <w:keepLines/>
        <w:rPr>
          <w:rtl/>
        </w:rPr>
      </w:pPr>
      <w:r w:rsidRPr="00552ABC">
        <w:rPr>
          <w:rFonts w:hint="cs"/>
          <w:rtl/>
          <w:lang w:val="fr-FR"/>
        </w:rPr>
        <w:t>-</w:t>
      </w:r>
      <w:r w:rsidRPr="00552ABC">
        <w:rPr>
          <w:rFonts w:hint="cs"/>
          <w:rtl/>
          <w:lang w:val="fr-FR"/>
        </w:rPr>
        <w:tab/>
      </w:r>
      <w:r w:rsidRPr="00C2155D">
        <w:rPr>
          <w:rFonts w:hint="cs"/>
          <w:rtl/>
        </w:rPr>
        <w:t>مسائل يحيلها إلى جمعية الاتصالات الراديوية مؤتمر المندوبين المفوضين أو أي مؤتمر آخر أو المجلس أو</w:t>
      </w:r>
      <w:r>
        <w:rPr>
          <w:rFonts w:hint="eastAsia"/>
          <w:rtl/>
        </w:rPr>
        <w:t> </w:t>
      </w:r>
      <w:r w:rsidRPr="00C2155D">
        <w:rPr>
          <w:rFonts w:hint="cs"/>
          <w:rtl/>
        </w:rPr>
        <w:t>لجنة لوائح</w:t>
      </w:r>
      <w:r>
        <w:rPr>
          <w:rFonts w:hint="eastAsia"/>
          <w:rtl/>
        </w:rPr>
        <w:t> </w:t>
      </w:r>
      <w:r w:rsidRPr="00C2155D">
        <w:rPr>
          <w:rFonts w:hint="cs"/>
          <w:rtl/>
        </w:rPr>
        <w:t>الراديو؛</w:t>
      </w:r>
    </w:p>
    <w:p w:rsidR="000071D6" w:rsidRPr="00C2155D" w:rsidRDefault="000071D6" w:rsidP="00952CF2">
      <w:pPr>
        <w:pStyle w:val="enumlev1"/>
        <w:rPr>
          <w:rtl/>
        </w:rPr>
      </w:pPr>
      <w:r w:rsidRPr="00C2155D">
        <w:rPr>
          <w:rFonts w:hint="cs"/>
          <w:rtl/>
        </w:rPr>
        <w:t>-</w:t>
      </w:r>
      <w:r w:rsidRPr="00C2155D">
        <w:rPr>
          <w:rFonts w:hint="cs"/>
          <w:rtl/>
        </w:rPr>
        <w:tab/>
      </w:r>
      <w:r>
        <w:rPr>
          <w:rFonts w:hint="cs"/>
          <w:rtl/>
        </w:rPr>
        <w:t>التطورات</w:t>
      </w:r>
      <w:r w:rsidRPr="00C2155D">
        <w:rPr>
          <w:rFonts w:hint="cs"/>
          <w:rtl/>
        </w:rPr>
        <w:t xml:space="preserve"> في تكنولوجيا الاتصالات الراديوية أو إدارة الطيف؛</w:t>
      </w:r>
    </w:p>
    <w:p w:rsidR="000071D6" w:rsidRPr="00C2155D" w:rsidRDefault="000071D6" w:rsidP="00952CF2">
      <w:pPr>
        <w:pStyle w:val="enumlev1"/>
        <w:keepNext/>
        <w:keepLines/>
        <w:rPr>
          <w:rtl/>
        </w:rPr>
      </w:pPr>
      <w:r w:rsidRPr="00C2155D">
        <w:rPr>
          <w:rFonts w:hint="cs"/>
          <w:rtl/>
        </w:rPr>
        <w:lastRenderedPageBreak/>
        <w:t>-</w:t>
      </w:r>
      <w:r w:rsidRPr="00C2155D">
        <w:rPr>
          <w:rFonts w:hint="cs"/>
          <w:rtl/>
        </w:rPr>
        <w:tab/>
        <w:t>تطورات في استخدام الاتصالات الراديوية أو تشغيلها:</w:t>
      </w:r>
    </w:p>
    <w:p w:rsidR="000071D6" w:rsidRPr="00C2155D" w:rsidRDefault="000071D6" w:rsidP="00967BD7">
      <w:pPr>
        <w:pStyle w:val="enumlev2"/>
        <w:rPr>
          <w:rtl/>
        </w:rPr>
      </w:pPr>
      <w:r w:rsidRPr="00C2155D">
        <w:t>S1</w:t>
      </w:r>
      <w:r w:rsidRPr="00C2155D">
        <w:rPr>
          <w:rFonts w:hint="cs"/>
          <w:rtl/>
        </w:rPr>
        <w:t>:</w:t>
      </w:r>
      <w:r>
        <w:rPr>
          <w:rFonts w:hint="cs"/>
          <w:rtl/>
        </w:rPr>
        <w:tab/>
      </w:r>
      <w:r w:rsidRPr="00C2155D">
        <w:rPr>
          <w:rFonts w:hint="cs"/>
          <w:rtl/>
        </w:rPr>
        <w:t>دراسات عاجلة ينبغي أن تكتمل خلال سنتين؛</w:t>
      </w:r>
    </w:p>
    <w:p w:rsidR="000071D6" w:rsidRPr="00C2155D" w:rsidRDefault="000071D6" w:rsidP="00967BD7">
      <w:pPr>
        <w:pStyle w:val="enumlev2"/>
        <w:rPr>
          <w:rtl/>
        </w:rPr>
      </w:pPr>
      <w:r w:rsidRPr="00C2155D">
        <w:t>S2</w:t>
      </w:r>
      <w:r w:rsidRPr="00C2155D">
        <w:rPr>
          <w:rFonts w:hint="cs"/>
          <w:rtl/>
        </w:rPr>
        <w:t>:</w:t>
      </w:r>
      <w:r>
        <w:rPr>
          <w:rFonts w:hint="cs"/>
          <w:rtl/>
        </w:rPr>
        <w:tab/>
      </w:r>
      <w:r w:rsidRPr="00C2155D">
        <w:rPr>
          <w:rFonts w:hint="cs"/>
          <w:rtl/>
        </w:rPr>
        <w:t>دراسات هامة، ضرورية من أجل تطوير الاتصالات الراديوية؛</w:t>
      </w:r>
    </w:p>
    <w:p w:rsidR="000071D6" w:rsidRPr="00552ABC" w:rsidRDefault="000071D6" w:rsidP="00967BD7">
      <w:pPr>
        <w:pStyle w:val="enumlev2"/>
        <w:rPr>
          <w:rtl/>
        </w:rPr>
      </w:pPr>
      <w:r w:rsidRPr="00C2155D">
        <w:t>S3</w:t>
      </w:r>
      <w:r w:rsidRPr="00C2155D">
        <w:rPr>
          <w:rFonts w:hint="cs"/>
          <w:rtl/>
        </w:rPr>
        <w:t>:</w:t>
      </w:r>
      <w:r>
        <w:rPr>
          <w:rFonts w:hint="cs"/>
          <w:rtl/>
        </w:rPr>
        <w:tab/>
      </w:r>
      <w:r w:rsidRPr="00C2155D">
        <w:rPr>
          <w:rFonts w:hint="cs"/>
          <w:rtl/>
        </w:rPr>
        <w:t>دراسات</w:t>
      </w:r>
      <w:r w:rsidRPr="00552ABC">
        <w:rPr>
          <w:rFonts w:hint="cs"/>
          <w:rtl/>
        </w:rPr>
        <w:t xml:space="preserve"> مطلوبة، من شأنها أن تيسر تطوير الاتصالات الراديوية؛</w:t>
      </w:r>
    </w:p>
    <w:p w:rsidR="000071D6" w:rsidRDefault="000071D6" w:rsidP="00952CF2">
      <w:pPr>
        <w:rPr>
          <w:rFonts w:eastAsia="NSimSun"/>
          <w:rtl/>
          <w:lang w:val="fr-FR"/>
        </w:rPr>
      </w:pPr>
      <w:r w:rsidRPr="003D135A">
        <w:rPr>
          <w:rFonts w:eastAsia="NSimSun" w:hint="cs"/>
          <w:spacing w:val="-2"/>
          <w:rtl/>
          <w:lang w:val="fr-FR"/>
        </w:rPr>
        <w:t>ويجوز لمدير مكتب الاتصالات الراديوية، إذا ما اقتضت الضرورة في أعقاب مؤتمر عالمي أو إقليمي للاتصالات الراديوية، وبعد</w:t>
      </w:r>
      <w:r w:rsidRPr="003D135A">
        <w:rPr>
          <w:rFonts w:eastAsia="NSimSun" w:hint="eastAsia"/>
          <w:spacing w:val="-2"/>
          <w:rtl/>
          <w:lang w:val="fr-FR"/>
        </w:rPr>
        <w:t> </w:t>
      </w:r>
      <w:r w:rsidRPr="003D135A">
        <w:rPr>
          <w:rFonts w:eastAsia="NSimSun" w:hint="cs"/>
          <w:spacing w:val="-2"/>
          <w:rtl/>
          <w:lang w:val="fr-FR"/>
        </w:rPr>
        <w:t>التشاور مع رؤساء لجان الدراسات المعنية، أن يصنف في فئات ملائمة مسائل متصلة بقرارات المؤتمر أو جداول أعمال مؤتمرات عالمية أو</w:t>
      </w:r>
      <w:r>
        <w:rPr>
          <w:rFonts w:eastAsia="NSimSun" w:hint="eastAsia"/>
          <w:spacing w:val="-2"/>
          <w:rtl/>
          <w:lang w:val="fr-FR"/>
        </w:rPr>
        <w:t> </w:t>
      </w:r>
      <w:r w:rsidRPr="003D135A">
        <w:rPr>
          <w:rFonts w:eastAsia="NSimSun" w:hint="cs"/>
          <w:spacing w:val="-2"/>
          <w:rtl/>
          <w:lang w:val="fr-FR"/>
        </w:rPr>
        <w:t>إقليمية مقبلة للاتصالات</w:t>
      </w:r>
      <w:r>
        <w:rPr>
          <w:rFonts w:eastAsia="NSimSun" w:hint="eastAsia"/>
          <w:spacing w:val="-2"/>
          <w:rtl/>
          <w:lang w:val="fr-FR"/>
        </w:rPr>
        <w:t> </w:t>
      </w:r>
      <w:r w:rsidRPr="003D135A">
        <w:rPr>
          <w:rFonts w:eastAsia="NSimSun" w:hint="cs"/>
          <w:spacing w:val="-2"/>
          <w:rtl/>
          <w:lang w:val="fr-FR"/>
        </w:rPr>
        <w:t>الراديوية</w:t>
      </w:r>
      <w:r>
        <w:rPr>
          <w:rFonts w:eastAsia="NSimSun" w:hint="cs"/>
          <w:rtl/>
          <w:lang w:val="fr-FR"/>
        </w:rPr>
        <w:t>؛</w:t>
      </w:r>
    </w:p>
    <w:p w:rsidR="000071D6" w:rsidRPr="00552ABC" w:rsidRDefault="000071D6" w:rsidP="00952CF2">
      <w:pPr>
        <w:rPr>
          <w:rFonts w:eastAsia="NSimSun"/>
          <w:rtl/>
          <w:lang w:val="fr-FR"/>
        </w:rPr>
      </w:pPr>
      <w:r w:rsidRPr="00AF5E64">
        <w:rPr>
          <w:rFonts w:eastAsia="NSimSun" w:cs="Times New Roman"/>
          <w:szCs w:val="22"/>
          <w:lang w:val="fr-FR"/>
        </w:rPr>
        <w:t>3</w:t>
      </w:r>
      <w:r w:rsidRPr="00552ABC">
        <w:rPr>
          <w:rFonts w:eastAsia="NSimSun" w:hint="cs"/>
          <w:rtl/>
          <w:lang w:val="fr-FR"/>
        </w:rPr>
        <w:tab/>
        <w:t xml:space="preserve">أن كل مسألة يجب: </w:t>
      </w:r>
    </w:p>
    <w:p w:rsidR="000071D6" w:rsidRPr="00552ABC" w:rsidRDefault="000071D6" w:rsidP="00952CF2">
      <w:pPr>
        <w:pStyle w:val="enumlev1"/>
        <w:rPr>
          <w:rtl/>
          <w:lang w:val="fr-FR"/>
        </w:rPr>
      </w:pPr>
      <w:r w:rsidRPr="00552ABC">
        <w:rPr>
          <w:rFonts w:hint="cs"/>
          <w:rtl/>
          <w:lang w:val="fr-FR"/>
        </w:rPr>
        <w:t>-</w:t>
      </w:r>
      <w:r w:rsidRPr="00552ABC">
        <w:rPr>
          <w:rFonts w:hint="cs"/>
          <w:rtl/>
          <w:lang w:val="fr-FR"/>
        </w:rPr>
        <w:tab/>
        <w:t xml:space="preserve">أن تعدَّل بحيث تأخذ في الاعتبار </w:t>
      </w:r>
      <w:r>
        <w:rPr>
          <w:rFonts w:hint="cs"/>
          <w:rtl/>
          <w:lang w:val="fr-FR"/>
        </w:rPr>
        <w:t xml:space="preserve">الاستجابات </w:t>
      </w:r>
      <w:r w:rsidRPr="00552ABC">
        <w:rPr>
          <w:rFonts w:hint="cs"/>
          <w:rtl/>
          <w:lang w:val="fr-FR"/>
        </w:rPr>
        <w:t>الجزئية؛</w:t>
      </w:r>
    </w:p>
    <w:p w:rsidR="000071D6" w:rsidRPr="00552ABC" w:rsidRDefault="000071D6" w:rsidP="00952CF2">
      <w:pPr>
        <w:pStyle w:val="enumlev1"/>
        <w:rPr>
          <w:rtl/>
          <w:lang w:val="fr-FR"/>
        </w:rPr>
      </w:pPr>
      <w:r w:rsidRPr="00552ABC">
        <w:rPr>
          <w:rFonts w:hint="cs"/>
          <w:rtl/>
          <w:lang w:val="fr-FR"/>
        </w:rPr>
        <w:t>-</w:t>
      </w:r>
      <w:r w:rsidRPr="00552ABC">
        <w:rPr>
          <w:rFonts w:hint="cs"/>
          <w:rtl/>
          <w:lang w:val="fr-FR"/>
        </w:rPr>
        <w:tab/>
        <w:t>أن تحدد لجان الدراسات ذات الصلة العاملة في مجالات وثيقة الصلة، والتي ينبغي إرسال نص المسألة إليها للنظر</w:t>
      </w:r>
      <w:r>
        <w:rPr>
          <w:rFonts w:hint="eastAsia"/>
          <w:rtl/>
          <w:lang w:val="fr-FR"/>
        </w:rPr>
        <w:t> </w:t>
      </w:r>
      <w:r w:rsidRPr="00552ABC">
        <w:rPr>
          <w:rFonts w:hint="cs"/>
          <w:rtl/>
          <w:lang w:val="fr-FR"/>
        </w:rPr>
        <w:t>فيه؛</w:t>
      </w:r>
    </w:p>
    <w:p w:rsidR="000071D6" w:rsidRPr="00552ABC" w:rsidRDefault="000071D6" w:rsidP="00952CF2">
      <w:pPr>
        <w:rPr>
          <w:rFonts w:eastAsia="NSimSun"/>
          <w:rtl/>
          <w:lang w:val="fr-FR"/>
        </w:rPr>
      </w:pPr>
      <w:r>
        <w:rPr>
          <w:rFonts w:eastAsia="NSimSun" w:cs="Times New Roman"/>
          <w:szCs w:val="22"/>
          <w:lang w:val="fr-FR"/>
        </w:rPr>
        <w:t>4</w:t>
      </w:r>
      <w:r w:rsidRPr="00552ABC">
        <w:rPr>
          <w:rFonts w:eastAsia="NSimSun" w:hint="cs"/>
          <w:rtl/>
          <w:lang w:val="fr-FR"/>
        </w:rPr>
        <w:tab/>
        <w:t>أن تنظر لجان الدراسات في جميع المسائل المكلفة بها وأن تتقدم باقتراحات إلى كل</w:t>
      </w:r>
      <w:r>
        <w:rPr>
          <w:rFonts w:eastAsia="NSimSun" w:hint="eastAsia"/>
          <w:spacing w:val="-2"/>
          <w:rtl/>
          <w:lang w:val="fr-FR"/>
        </w:rPr>
        <w:t> </w:t>
      </w:r>
      <w:r w:rsidRPr="00552ABC">
        <w:rPr>
          <w:rFonts w:eastAsia="NSimSun" w:hint="cs"/>
          <w:rtl/>
          <w:lang w:val="fr-FR"/>
        </w:rPr>
        <w:t>جمعية:</w:t>
      </w:r>
    </w:p>
    <w:p w:rsidR="000071D6" w:rsidRPr="00C2155D" w:rsidRDefault="000071D6" w:rsidP="00952CF2">
      <w:pPr>
        <w:pStyle w:val="enumlev1"/>
        <w:rPr>
          <w:rtl/>
        </w:rPr>
      </w:pPr>
      <w:r w:rsidRPr="00C2155D">
        <w:rPr>
          <w:rFonts w:hint="cs"/>
          <w:rtl/>
        </w:rPr>
        <w:t>-</w:t>
      </w:r>
      <w:r w:rsidRPr="00C2155D">
        <w:rPr>
          <w:rFonts w:hint="cs"/>
          <w:rtl/>
        </w:rPr>
        <w:tab/>
        <w:t>من أجل تحديد المسائل وتصنيفها بحسب الفئات؛</w:t>
      </w:r>
    </w:p>
    <w:p w:rsidR="000071D6" w:rsidRPr="00552ABC" w:rsidRDefault="000071D6" w:rsidP="00952CF2">
      <w:pPr>
        <w:pStyle w:val="enumlev1"/>
        <w:rPr>
          <w:rtl/>
          <w:lang w:val="fr-FR"/>
        </w:rPr>
      </w:pPr>
      <w:r w:rsidRPr="00C2155D">
        <w:rPr>
          <w:rFonts w:hint="cs"/>
          <w:rtl/>
        </w:rPr>
        <w:t>-</w:t>
      </w:r>
      <w:r w:rsidRPr="00C2155D">
        <w:rPr>
          <w:rFonts w:hint="cs"/>
          <w:rtl/>
        </w:rPr>
        <w:tab/>
        <w:t xml:space="preserve">من أجل </w:t>
      </w:r>
      <w:r>
        <w:rPr>
          <w:rFonts w:hint="cs"/>
          <w:rtl/>
        </w:rPr>
        <w:t>إلغاء</w:t>
      </w:r>
      <w:r w:rsidRPr="00C2155D">
        <w:rPr>
          <w:rFonts w:hint="cs"/>
          <w:rtl/>
        </w:rPr>
        <w:t xml:space="preserve"> المسائل، عندما تستكمل الدراسة، أو عندما </w:t>
      </w:r>
      <w:r>
        <w:rPr>
          <w:rFonts w:hint="cs"/>
          <w:rtl/>
        </w:rPr>
        <w:t>لا </w:t>
      </w:r>
      <w:r w:rsidRPr="00C2155D">
        <w:rPr>
          <w:rFonts w:hint="cs"/>
          <w:rtl/>
        </w:rPr>
        <w:t>ينتظر ورود مساهمات خلال فترة الدراسة التالية، أو</w:t>
      </w:r>
      <w:r>
        <w:rPr>
          <w:rFonts w:hint="eastAsia"/>
          <w:rtl/>
        </w:rPr>
        <w:t>، </w:t>
      </w:r>
      <w:r w:rsidRPr="00C2155D">
        <w:rPr>
          <w:rFonts w:hint="cs"/>
          <w:rtl/>
        </w:rPr>
        <w:t xml:space="preserve">طبقاً </w:t>
      </w:r>
      <w:r w:rsidRPr="009B69E3">
        <w:rPr>
          <w:rFonts w:hint="cs"/>
          <w:rtl/>
        </w:rPr>
        <w:t xml:space="preserve">للفقرة </w:t>
      </w:r>
      <w:r w:rsidRPr="009B69E3">
        <w:rPr>
          <w:lang w:val="en-US"/>
        </w:rPr>
        <w:t>1.1.2.A1</w:t>
      </w:r>
      <w:r w:rsidRPr="009B69E3">
        <w:rPr>
          <w:rFonts w:hint="cs"/>
          <w:rtl/>
          <w:lang w:val="en-US" w:bidi="ar-EG"/>
        </w:rPr>
        <w:t xml:space="preserve"> من الملحق </w:t>
      </w:r>
      <w:r w:rsidRPr="009B69E3">
        <w:rPr>
          <w:lang w:val="en-US" w:bidi="ar-EG"/>
        </w:rPr>
        <w:t>1</w:t>
      </w:r>
      <w:r w:rsidRPr="009B69E3">
        <w:rPr>
          <w:rFonts w:hint="cs"/>
          <w:rtl/>
          <w:lang w:val="en-US" w:bidi="ar-EG"/>
        </w:rPr>
        <w:t xml:space="preserve"> بالقرار</w:t>
      </w:r>
      <w:r>
        <w:rPr>
          <w:rFonts w:hint="eastAsia"/>
          <w:rtl/>
          <w:lang w:val="en-US" w:bidi="ar-EG"/>
        </w:rPr>
        <w:t> </w:t>
      </w:r>
      <w:r w:rsidRPr="00552ABC">
        <w:rPr>
          <w:lang w:val="fr-FR"/>
        </w:rPr>
        <w:t>ITU</w:t>
      </w:r>
      <w:r>
        <w:rPr>
          <w:lang w:val="fr-FR"/>
        </w:rPr>
        <w:noBreakHyphen/>
      </w:r>
      <w:r w:rsidRPr="00552ABC">
        <w:rPr>
          <w:lang w:val="fr-FR"/>
        </w:rPr>
        <w:t>R</w:t>
      </w:r>
      <w:r>
        <w:rPr>
          <w:lang w:val="fr-FR"/>
        </w:rPr>
        <w:t> </w:t>
      </w:r>
      <w:r w:rsidRPr="00552ABC">
        <w:rPr>
          <w:rFonts w:cs="Times New Roman"/>
          <w:lang w:val="fr-FR"/>
        </w:rPr>
        <w:t>1</w:t>
      </w:r>
      <w:r w:rsidRPr="00552ABC">
        <w:rPr>
          <w:rFonts w:hint="cs"/>
          <w:rtl/>
          <w:lang w:val="fr-FR"/>
        </w:rPr>
        <w:t xml:space="preserve">، إذا </w:t>
      </w:r>
      <w:r>
        <w:rPr>
          <w:rFonts w:hint="cs"/>
          <w:rtl/>
          <w:lang w:val="fr-FR"/>
        </w:rPr>
        <w:t>لم </w:t>
      </w:r>
      <w:r w:rsidRPr="00552ABC">
        <w:rPr>
          <w:rFonts w:hint="cs"/>
          <w:rtl/>
          <w:lang w:val="fr-FR"/>
        </w:rPr>
        <w:t>تقدم أي مساهمات، وتعرف هذه المسائل على أنها من</w:t>
      </w:r>
      <w:r>
        <w:rPr>
          <w:rFonts w:eastAsia="NSimSun" w:hint="eastAsia"/>
          <w:spacing w:val="-2"/>
          <w:rtl/>
          <w:lang w:val="fr-FR"/>
        </w:rPr>
        <w:t> </w:t>
      </w:r>
      <w:r w:rsidRPr="00552ABC">
        <w:rPr>
          <w:rFonts w:hint="cs"/>
          <w:rtl/>
          <w:lang w:val="fr-FR"/>
        </w:rPr>
        <w:t>الفئة</w:t>
      </w:r>
      <w:r>
        <w:rPr>
          <w:rFonts w:hint="eastAsia"/>
          <w:rtl/>
          <w:lang w:val="fr-FR"/>
        </w:rPr>
        <w:t> </w:t>
      </w:r>
      <w:r w:rsidRPr="00552ABC">
        <w:rPr>
          <w:lang w:val="fr-FR"/>
        </w:rPr>
        <w:t>D</w:t>
      </w:r>
      <w:r w:rsidRPr="00552ABC">
        <w:rPr>
          <w:rFonts w:hint="cs"/>
          <w:rtl/>
          <w:lang w:val="fr-FR"/>
        </w:rPr>
        <w:t>؛</w:t>
      </w:r>
    </w:p>
    <w:p w:rsidR="000071D6" w:rsidRPr="00552ABC" w:rsidRDefault="000071D6" w:rsidP="00952CF2">
      <w:pPr>
        <w:widowControl w:val="0"/>
        <w:spacing w:after="120"/>
        <w:rPr>
          <w:rFonts w:eastAsia="NSimSun"/>
          <w:rtl/>
          <w:lang w:val="fr-FR" w:bidi="ar-EG"/>
        </w:rPr>
      </w:pPr>
      <w:r>
        <w:rPr>
          <w:rFonts w:eastAsia="NSimSun" w:cs="Times New Roman"/>
          <w:szCs w:val="22"/>
        </w:rPr>
        <w:t>5</w:t>
      </w:r>
      <w:r w:rsidRPr="00552ABC">
        <w:rPr>
          <w:rFonts w:eastAsia="NSimSun" w:hint="cs"/>
          <w:rtl/>
          <w:lang w:val="fr-FR"/>
        </w:rPr>
        <w:tab/>
        <w:t>أن تقدم كل لجنة دراسات تقريرا</w:t>
      </w:r>
      <w:r w:rsidRPr="00552ABC">
        <w:rPr>
          <w:rFonts w:eastAsia="NSimSun" w:hint="cs"/>
          <w:rtl/>
          <w:lang w:val="fr-FR" w:bidi="ar-EG"/>
        </w:rPr>
        <w:t>ً</w:t>
      </w:r>
      <w:r w:rsidRPr="00552ABC">
        <w:rPr>
          <w:rFonts w:eastAsia="NSimSun" w:hint="cs"/>
          <w:rtl/>
          <w:lang w:val="fr-FR"/>
        </w:rPr>
        <w:t xml:space="preserve"> إلى كل جمعية اتصالات راديوية عن التقدم المحرز في</w:t>
      </w:r>
      <w:r>
        <w:rPr>
          <w:rFonts w:eastAsia="NSimSun" w:hint="cs"/>
          <w:rtl/>
          <w:lang w:val="fr-FR"/>
        </w:rPr>
        <w:t>ما </w:t>
      </w:r>
      <w:r w:rsidRPr="00552ABC">
        <w:rPr>
          <w:rFonts w:eastAsia="NSimSun" w:hint="cs"/>
          <w:rtl/>
          <w:lang w:val="fr-FR"/>
        </w:rPr>
        <w:t xml:space="preserve">يتعلق بكل مسألة </w:t>
      </w:r>
      <w:r>
        <w:rPr>
          <w:rFonts w:eastAsia="NSimSun" w:hint="cs"/>
          <w:rtl/>
          <w:lang w:val="fr-FR"/>
        </w:rPr>
        <w:t>تسند إليها من</w:t>
      </w:r>
      <w:r w:rsidRPr="00552ABC">
        <w:rPr>
          <w:rFonts w:eastAsia="NSimSun" w:hint="cs"/>
          <w:rtl/>
          <w:lang w:val="fr-FR"/>
        </w:rPr>
        <w:t xml:space="preserve"> الفئات</w:t>
      </w:r>
      <w:r>
        <w:rPr>
          <w:rFonts w:eastAsia="NSimSun" w:hint="eastAsia"/>
          <w:rtl/>
          <w:lang w:val="fr-FR"/>
        </w:rPr>
        <w:t> </w:t>
      </w:r>
      <w:r w:rsidRPr="00552ABC">
        <w:rPr>
          <w:rFonts w:eastAsia="NSimSun"/>
          <w:lang w:val="fr-FR"/>
        </w:rPr>
        <w:t>C</w:t>
      </w:r>
      <w:r w:rsidRPr="00552ABC">
        <w:rPr>
          <w:rFonts w:eastAsia="NSimSun" w:cs="Times New Roman"/>
          <w:szCs w:val="22"/>
          <w:lang w:val="fr-FR"/>
        </w:rPr>
        <w:t>1</w:t>
      </w:r>
      <w:r w:rsidRPr="00552ABC">
        <w:rPr>
          <w:rFonts w:eastAsia="NSimSun" w:hint="cs"/>
          <w:rtl/>
          <w:lang w:val="fr-FR"/>
        </w:rPr>
        <w:t xml:space="preserve"> أو </w:t>
      </w:r>
      <w:r w:rsidRPr="00552ABC">
        <w:rPr>
          <w:rFonts w:eastAsia="NSimSun"/>
          <w:lang w:val="fr-FR"/>
        </w:rPr>
        <w:t>C</w:t>
      </w:r>
      <w:r w:rsidRPr="00552ABC">
        <w:rPr>
          <w:rFonts w:eastAsia="NSimSun" w:cs="Times New Roman"/>
          <w:szCs w:val="22"/>
          <w:lang w:val="fr-FR"/>
        </w:rPr>
        <w:t>2</w:t>
      </w:r>
      <w:r w:rsidRPr="00552ABC">
        <w:rPr>
          <w:rFonts w:eastAsia="NSimSun" w:hint="cs"/>
          <w:rtl/>
          <w:lang w:val="fr-FR"/>
        </w:rPr>
        <w:t xml:space="preserve"> أو</w:t>
      </w:r>
      <w:r>
        <w:rPr>
          <w:rFonts w:eastAsia="NSimSun" w:hint="eastAsia"/>
          <w:spacing w:val="-2"/>
          <w:rtl/>
          <w:lang w:val="fr-FR"/>
        </w:rPr>
        <w:t> </w:t>
      </w:r>
      <w:r w:rsidRPr="00552ABC">
        <w:rPr>
          <w:rFonts w:eastAsia="NSimSun"/>
          <w:lang w:val="fr-FR"/>
        </w:rPr>
        <w:t>S</w:t>
      </w:r>
      <w:r w:rsidRPr="00552ABC">
        <w:rPr>
          <w:rFonts w:eastAsia="NSimSun" w:cs="Times New Roman"/>
          <w:szCs w:val="22"/>
          <w:lang w:val="fr-FR"/>
        </w:rPr>
        <w:t>1</w:t>
      </w:r>
      <w:r w:rsidRPr="00552ABC">
        <w:rPr>
          <w:rFonts w:eastAsia="NSimSun" w:hint="cs"/>
          <w:rtl/>
          <w:lang w:val="fr-FR"/>
        </w:rPr>
        <w:t>؛</w:t>
      </w:r>
    </w:p>
    <w:p w:rsidR="000071D6" w:rsidRDefault="000071D6" w:rsidP="00952CF2">
      <w:pPr>
        <w:rPr>
          <w:rFonts w:eastAsia="NSimSun"/>
          <w:rtl/>
          <w:lang w:val="fr-FR"/>
        </w:rPr>
      </w:pPr>
      <w:r>
        <w:rPr>
          <w:rFonts w:eastAsia="NSimSun" w:cs="Times New Roman"/>
          <w:szCs w:val="22"/>
          <w:lang w:val="fr-FR"/>
        </w:rPr>
        <w:t>6</w:t>
      </w:r>
      <w:r w:rsidRPr="00552ABC">
        <w:rPr>
          <w:rFonts w:eastAsia="NSimSun" w:hint="cs"/>
          <w:rtl/>
          <w:lang w:val="fr-FR"/>
        </w:rPr>
        <w:tab/>
        <w:t xml:space="preserve">أنه </w:t>
      </w:r>
      <w:r>
        <w:rPr>
          <w:rFonts w:eastAsia="NSimSun" w:hint="cs"/>
          <w:rtl/>
          <w:lang w:val="fr-FR"/>
        </w:rPr>
        <w:t xml:space="preserve">ينبغي </w:t>
      </w:r>
      <w:r w:rsidRPr="00552ABC">
        <w:rPr>
          <w:rFonts w:eastAsia="NSimSun" w:hint="cs"/>
          <w:rtl/>
          <w:lang w:val="fr-FR"/>
        </w:rPr>
        <w:t xml:space="preserve">للجنة </w:t>
      </w:r>
      <w:r>
        <w:rPr>
          <w:rFonts w:eastAsia="NSimSun" w:hint="cs"/>
          <w:rtl/>
          <w:lang w:val="fr-FR"/>
        </w:rPr>
        <w:t>ال</w:t>
      </w:r>
      <w:r w:rsidRPr="00552ABC">
        <w:rPr>
          <w:rFonts w:eastAsia="NSimSun" w:hint="cs"/>
          <w:rtl/>
          <w:lang w:val="fr-FR"/>
        </w:rPr>
        <w:t xml:space="preserve">دراسات </w:t>
      </w:r>
      <w:r w:rsidRPr="009B69E3">
        <w:rPr>
          <w:rFonts w:eastAsia="NSimSun" w:hint="cs"/>
          <w:rtl/>
          <w:lang w:val="fr-FR"/>
        </w:rPr>
        <w:t xml:space="preserve">أن تطلع أعضاء قطاع الاتصالات الراديوية بأي دراسات </w:t>
      </w:r>
      <w:r>
        <w:rPr>
          <w:rFonts w:eastAsia="NSimSun" w:hint="cs"/>
          <w:rtl/>
          <w:lang w:val="fr-FR"/>
        </w:rPr>
        <w:t>غير مرتبطة بمسائل</w:t>
      </w:r>
      <w:r w:rsidRPr="009B69E3">
        <w:rPr>
          <w:rFonts w:eastAsia="NSimSun" w:hint="cs"/>
          <w:rtl/>
          <w:lang w:val="fr-FR"/>
        </w:rPr>
        <w:t xml:space="preserve">، كما هو منصوص عليه في الفقرة </w:t>
      </w:r>
      <w:r w:rsidRPr="009B69E3">
        <w:rPr>
          <w:rFonts w:eastAsia="NSimSun"/>
        </w:rPr>
        <w:t>3.1</w:t>
      </w:r>
      <w:r w:rsidRPr="009B69E3">
        <w:rPr>
          <w:rFonts w:eastAsia="NSimSun" w:hint="cs"/>
          <w:rtl/>
          <w:lang w:bidi="ar-EG"/>
        </w:rPr>
        <w:t xml:space="preserve"> من </w:t>
      </w:r>
      <w:r w:rsidRPr="009B69E3">
        <w:rPr>
          <w:rFonts w:eastAsia="NSimSun" w:hint="cs"/>
          <w:i/>
          <w:iCs/>
          <w:rtl/>
          <w:lang w:bidi="ar-EG"/>
        </w:rPr>
        <w:t>تقرر</w:t>
      </w:r>
      <w:r>
        <w:rPr>
          <w:rFonts w:eastAsia="NSimSun" w:hint="cs"/>
          <w:i/>
          <w:iCs/>
          <w:rtl/>
          <w:lang w:bidi="ar-EG"/>
        </w:rPr>
        <w:t>،</w:t>
      </w:r>
      <w:r w:rsidRPr="009B69E3">
        <w:rPr>
          <w:rFonts w:eastAsia="NSimSun" w:hint="cs"/>
          <w:rtl/>
          <w:lang w:bidi="ar-EG"/>
        </w:rPr>
        <w:t xml:space="preserve"> عبر الموقع الإلكتروني</w:t>
      </w:r>
      <w:r>
        <w:rPr>
          <w:rFonts w:eastAsia="NSimSun" w:hint="eastAsia"/>
          <w:spacing w:val="-2"/>
          <w:rtl/>
          <w:lang w:val="fr-FR"/>
        </w:rPr>
        <w:t> </w:t>
      </w:r>
      <w:r w:rsidRPr="009B69E3">
        <w:rPr>
          <w:rFonts w:eastAsia="NSimSun" w:hint="cs"/>
          <w:rtl/>
          <w:lang w:bidi="ar-EG"/>
        </w:rPr>
        <w:t>للاتحاد</w:t>
      </w:r>
      <w:r>
        <w:rPr>
          <w:rFonts w:eastAsia="NSimSun" w:hint="cs"/>
          <w:rtl/>
          <w:lang w:val="fr-FR"/>
        </w:rPr>
        <w:t>.</w:t>
      </w:r>
    </w:p>
    <w:p w:rsidR="000071D6" w:rsidRDefault="000071D6" w:rsidP="00952CF2">
      <w:pPr>
        <w:rPr>
          <w:rtl/>
          <w:lang w:bidi="ar-EG"/>
        </w:rPr>
      </w:pPr>
      <w:r>
        <w:rPr>
          <w:rtl/>
          <w:lang w:bidi="ar-EG"/>
        </w:rPr>
        <w:br w:type="page"/>
      </w:r>
    </w:p>
    <w:p w:rsidR="000071D6" w:rsidRPr="007C4635" w:rsidRDefault="000071D6" w:rsidP="007C4635">
      <w:pPr>
        <w:pStyle w:val="AnnexNo"/>
      </w:pPr>
      <w:proofErr w:type="spellStart"/>
      <w:r w:rsidRPr="007C4635">
        <w:rPr>
          <w:rFonts w:hint="cs"/>
          <w:rtl/>
        </w:rPr>
        <w:lastRenderedPageBreak/>
        <w:t>ال‍ملحق</w:t>
      </w:r>
      <w:proofErr w:type="spellEnd"/>
      <w:r w:rsidRPr="007C4635">
        <w:rPr>
          <w:rFonts w:hint="cs"/>
          <w:rtl/>
        </w:rPr>
        <w:t xml:space="preserve"> </w:t>
      </w:r>
      <w:r w:rsidRPr="007C4635">
        <w:t>1</w:t>
      </w:r>
    </w:p>
    <w:p w:rsidR="000071D6" w:rsidRDefault="000071D6" w:rsidP="00967BD7">
      <w:pPr>
        <w:pStyle w:val="Annextitle"/>
        <w:rPr>
          <w:rtl/>
        </w:rPr>
      </w:pPr>
      <w:r>
        <w:rPr>
          <w:rFonts w:hint="cs"/>
          <w:rtl/>
        </w:rPr>
        <w:t>ال</w:t>
      </w:r>
      <w:r>
        <w:rPr>
          <w:rtl/>
        </w:rPr>
        <w:t xml:space="preserve">مسائل </w:t>
      </w:r>
      <w:r>
        <w:rPr>
          <w:rFonts w:hint="cs"/>
          <w:rtl/>
        </w:rPr>
        <w:t>ال</w:t>
      </w:r>
      <w:r>
        <w:rPr>
          <w:rtl/>
        </w:rPr>
        <w:t xml:space="preserve">مسندة إلى </w:t>
      </w:r>
      <w:proofErr w:type="spellStart"/>
      <w:r>
        <w:rPr>
          <w:rtl/>
        </w:rPr>
        <w:t>ل‍جنة</w:t>
      </w:r>
      <w:proofErr w:type="spellEnd"/>
      <w:r>
        <w:rPr>
          <w:rtl/>
        </w:rPr>
        <w:t xml:space="preserve"> الدراسات </w:t>
      </w:r>
      <w:r>
        <w:t>1</w:t>
      </w:r>
      <w:r>
        <w:rPr>
          <w:rtl/>
        </w:rPr>
        <w:t xml:space="preserve"> للاتصالات الراديوية</w:t>
      </w:r>
    </w:p>
    <w:p w:rsidR="000071D6" w:rsidRDefault="000071D6" w:rsidP="00952CF2">
      <w:pPr>
        <w:pStyle w:val="Tabletitle"/>
        <w:spacing w:before="360" w:after="120"/>
        <w:rPr>
          <w:rtl/>
        </w:rPr>
      </w:pPr>
      <w:r w:rsidRPr="00F37E80">
        <w:rPr>
          <w:rtl/>
        </w:rPr>
        <w:t>إدارة الطيف</w:t>
      </w:r>
    </w:p>
    <w:tbl>
      <w:tblPr>
        <w:tblStyle w:val="TableGrid"/>
        <w:bidiVisual/>
        <w:tblW w:w="9639" w:type="dxa"/>
        <w:tblLook w:val="04A0" w:firstRow="1" w:lastRow="0" w:firstColumn="1" w:lastColumn="0" w:noHBand="0" w:noVBand="1"/>
      </w:tblPr>
      <w:tblGrid>
        <w:gridCol w:w="1414"/>
        <w:gridCol w:w="5957"/>
        <w:gridCol w:w="1274"/>
        <w:gridCol w:w="994"/>
      </w:tblGrid>
      <w:tr w:rsidR="000071D6" w:rsidRPr="00BF4D5B" w:rsidTr="00952CF2">
        <w:trPr>
          <w:tblHeader/>
        </w:trPr>
        <w:tc>
          <w:tcPr>
            <w:tcW w:w="1414" w:type="dxa"/>
            <w:vAlign w:val="center"/>
          </w:tcPr>
          <w:p w:rsidR="000071D6" w:rsidRDefault="000071D6" w:rsidP="00952CF2">
            <w:pPr>
              <w:pStyle w:val="TableHead"/>
              <w:keepNext w:val="0"/>
              <w:spacing w:after="100"/>
              <w:rPr>
                <w:lang w:bidi="ar-EG"/>
              </w:rPr>
            </w:pPr>
            <w:r>
              <w:rPr>
                <w:rtl/>
                <w:lang w:bidi="ar-EG"/>
              </w:rPr>
              <w:t>المسألة</w:t>
            </w:r>
          </w:p>
          <w:p w:rsidR="000071D6" w:rsidRDefault="000071D6" w:rsidP="00952CF2">
            <w:pPr>
              <w:pStyle w:val="TableHead"/>
              <w:keepNext w:val="0"/>
              <w:spacing w:after="100"/>
              <w:rPr>
                <w:rtl/>
                <w:lang w:bidi="ar-EG"/>
              </w:rPr>
            </w:pPr>
            <w:r>
              <w:rPr>
                <w:lang w:bidi="ar-EG"/>
              </w:rPr>
              <w:t>ITU-R</w:t>
            </w:r>
          </w:p>
        </w:tc>
        <w:tc>
          <w:tcPr>
            <w:tcW w:w="5957" w:type="dxa"/>
            <w:vAlign w:val="center"/>
          </w:tcPr>
          <w:p w:rsidR="000071D6" w:rsidRDefault="000071D6" w:rsidP="00952CF2">
            <w:pPr>
              <w:pStyle w:val="TableHead"/>
              <w:keepNext w:val="0"/>
              <w:spacing w:after="100"/>
            </w:pPr>
            <w:r>
              <w:rPr>
                <w:rtl/>
              </w:rPr>
              <w:t>العنوان</w:t>
            </w:r>
          </w:p>
        </w:tc>
        <w:tc>
          <w:tcPr>
            <w:tcW w:w="1274" w:type="dxa"/>
            <w:vAlign w:val="center"/>
          </w:tcPr>
          <w:p w:rsidR="000071D6" w:rsidRPr="00BF4D5B" w:rsidRDefault="000071D6" w:rsidP="00952CF2">
            <w:pPr>
              <w:pStyle w:val="Tabletexte"/>
              <w:spacing w:after="100"/>
              <w:jc w:val="center"/>
              <w:rPr>
                <w:b/>
                <w:bCs/>
                <w:rtl/>
                <w:lang w:bidi="ar-SA"/>
              </w:rPr>
            </w:pPr>
            <w:r w:rsidRPr="00BF4D5B">
              <w:rPr>
                <w:b/>
                <w:bCs/>
                <w:rtl/>
                <w:lang w:bidi="ar-SA"/>
              </w:rPr>
              <w:t>الحالة</w:t>
            </w:r>
          </w:p>
        </w:tc>
        <w:tc>
          <w:tcPr>
            <w:tcW w:w="994" w:type="dxa"/>
            <w:vAlign w:val="center"/>
          </w:tcPr>
          <w:p w:rsidR="000071D6" w:rsidRPr="00BF4D5B" w:rsidRDefault="000071D6" w:rsidP="00952CF2">
            <w:pPr>
              <w:pStyle w:val="Tabletexte"/>
              <w:spacing w:after="100"/>
              <w:jc w:val="center"/>
              <w:rPr>
                <w:b/>
                <w:bCs/>
                <w:lang w:bidi="ar-SA"/>
              </w:rPr>
            </w:pPr>
            <w:r w:rsidRPr="00BF4D5B">
              <w:rPr>
                <w:b/>
                <w:bCs/>
                <w:rtl/>
                <w:lang w:bidi="ar-SA"/>
              </w:rPr>
              <w:t>الفئة</w:t>
            </w:r>
          </w:p>
        </w:tc>
      </w:tr>
      <w:tr w:rsidR="000071D6" w:rsidTr="00952CF2">
        <w:tc>
          <w:tcPr>
            <w:tcW w:w="1414" w:type="dxa"/>
          </w:tcPr>
          <w:p w:rsidR="000071D6" w:rsidRPr="00784D87" w:rsidRDefault="00753FA5" w:rsidP="00784D87">
            <w:pPr>
              <w:pStyle w:val="Tabletext"/>
              <w:jc w:val="center"/>
              <w:rPr>
                <w:rStyle w:val="Hyperlink"/>
                <w:b/>
                <w:bCs/>
              </w:rPr>
            </w:pPr>
            <w:hyperlink r:id="rId26" w:history="1">
              <w:r w:rsidR="000071D6" w:rsidRPr="00784D87">
                <w:rPr>
                  <w:rStyle w:val="Hyperlink"/>
                  <w:b/>
                  <w:bCs/>
                </w:rPr>
                <w:t>205-2/1</w:t>
              </w:r>
            </w:hyperlink>
          </w:p>
        </w:tc>
        <w:tc>
          <w:tcPr>
            <w:tcW w:w="5957" w:type="dxa"/>
          </w:tcPr>
          <w:p w:rsidR="000071D6" w:rsidRPr="00784D87" w:rsidRDefault="000071D6" w:rsidP="00784D87">
            <w:pPr>
              <w:pStyle w:val="Tabletext"/>
              <w:rPr>
                <w:rtl/>
              </w:rPr>
            </w:pPr>
            <w:r w:rsidRPr="00784D87">
              <w:rPr>
                <w:rtl/>
              </w:rPr>
              <w:t>استراتيجيات طويلة الأمد لاستخدام الطيف</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(S2)</w:t>
            </w:r>
          </w:p>
        </w:tc>
      </w:tr>
      <w:tr w:rsidR="000071D6" w:rsidTr="00952CF2">
        <w:tc>
          <w:tcPr>
            <w:tcW w:w="1414" w:type="dxa"/>
          </w:tcPr>
          <w:p w:rsidR="000071D6" w:rsidRPr="00784D87" w:rsidRDefault="00753FA5" w:rsidP="00784D87">
            <w:pPr>
              <w:pStyle w:val="Tabletext"/>
              <w:jc w:val="center"/>
              <w:rPr>
                <w:b/>
                <w:bCs/>
              </w:rPr>
            </w:pPr>
            <w:hyperlink r:id="rId27" w:history="1">
              <w:r w:rsidR="000071D6" w:rsidRPr="00784D87">
                <w:rPr>
                  <w:rStyle w:val="Hyperlink"/>
                  <w:b/>
                  <w:bCs/>
                </w:rPr>
                <w:t>208-1/1</w:t>
              </w:r>
            </w:hyperlink>
          </w:p>
        </w:tc>
        <w:tc>
          <w:tcPr>
            <w:tcW w:w="5957" w:type="dxa"/>
          </w:tcPr>
          <w:p w:rsidR="000071D6" w:rsidRPr="00784D87" w:rsidRDefault="000071D6" w:rsidP="00784D87">
            <w:pPr>
              <w:pStyle w:val="Tabletext"/>
            </w:pPr>
            <w:r w:rsidRPr="00784D87">
              <w:rPr>
                <w:rtl/>
              </w:rPr>
              <w:t>أساليب بديلة للإدارة الوطنية للطيف</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(S2)</w:t>
            </w:r>
          </w:p>
        </w:tc>
      </w:tr>
      <w:tr w:rsidR="000071D6" w:rsidTr="00952CF2">
        <w:tc>
          <w:tcPr>
            <w:tcW w:w="1414" w:type="dxa"/>
          </w:tcPr>
          <w:p w:rsidR="000071D6" w:rsidRPr="00784D87" w:rsidRDefault="00753FA5" w:rsidP="00784D87">
            <w:pPr>
              <w:pStyle w:val="Tabletext"/>
              <w:jc w:val="center"/>
              <w:rPr>
                <w:b/>
                <w:bCs/>
              </w:rPr>
            </w:pPr>
            <w:hyperlink r:id="rId28" w:history="1">
              <w:r w:rsidR="000071D6" w:rsidRPr="00784D87">
                <w:rPr>
                  <w:rStyle w:val="Hyperlink"/>
                  <w:b/>
                  <w:bCs/>
                </w:rPr>
                <w:t>210-3/1</w:t>
              </w:r>
            </w:hyperlink>
          </w:p>
        </w:tc>
        <w:tc>
          <w:tcPr>
            <w:tcW w:w="5957" w:type="dxa"/>
          </w:tcPr>
          <w:p w:rsidR="000071D6" w:rsidRPr="00784D87" w:rsidRDefault="000071D6" w:rsidP="00784D87">
            <w:pPr>
              <w:pStyle w:val="Tabletext"/>
            </w:pPr>
            <w:r w:rsidRPr="00784D87">
              <w:rPr>
                <w:rtl/>
              </w:rPr>
              <w:t>نقل القدرة عبر حزمة ترددات راديوية</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(S3)</w:t>
            </w:r>
          </w:p>
        </w:tc>
      </w:tr>
      <w:tr w:rsidR="000071D6" w:rsidTr="00952CF2">
        <w:tc>
          <w:tcPr>
            <w:tcW w:w="1414" w:type="dxa"/>
          </w:tcPr>
          <w:p w:rsidR="000071D6" w:rsidRPr="00784D87" w:rsidRDefault="00753FA5" w:rsidP="00784D87">
            <w:pPr>
              <w:pStyle w:val="Tabletext"/>
              <w:jc w:val="center"/>
              <w:rPr>
                <w:b/>
                <w:bCs/>
              </w:rPr>
            </w:pPr>
            <w:hyperlink r:id="rId29" w:history="1">
              <w:r w:rsidR="000071D6" w:rsidRPr="00784D87">
                <w:rPr>
                  <w:rStyle w:val="Hyperlink"/>
                  <w:b/>
                  <w:bCs/>
                </w:rPr>
                <w:t>216-1/1</w:t>
              </w:r>
            </w:hyperlink>
          </w:p>
        </w:tc>
        <w:tc>
          <w:tcPr>
            <w:tcW w:w="5957" w:type="dxa"/>
          </w:tcPr>
          <w:p w:rsidR="000071D6" w:rsidRPr="00784D87" w:rsidRDefault="000071D6" w:rsidP="00784D87">
            <w:pPr>
              <w:pStyle w:val="Tabletext"/>
            </w:pPr>
            <w:r w:rsidRPr="00784D87">
              <w:rPr>
                <w:rtl/>
              </w:rPr>
              <w:t>إعادة توزيع الطيف كطريقة للإدارة الوطنية للطيف</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(S2)</w:t>
            </w:r>
          </w:p>
        </w:tc>
      </w:tr>
      <w:tr w:rsidR="000071D6" w:rsidTr="00952CF2">
        <w:tc>
          <w:tcPr>
            <w:tcW w:w="1414" w:type="dxa"/>
          </w:tcPr>
          <w:p w:rsidR="000071D6" w:rsidRPr="00784D87" w:rsidRDefault="00753FA5" w:rsidP="00784D87">
            <w:pPr>
              <w:pStyle w:val="Tabletext"/>
              <w:jc w:val="center"/>
              <w:rPr>
                <w:b/>
                <w:bCs/>
              </w:rPr>
            </w:pPr>
            <w:hyperlink r:id="rId30" w:history="1">
              <w:r w:rsidR="000071D6" w:rsidRPr="00784D87">
                <w:rPr>
                  <w:rStyle w:val="Hyperlink"/>
                  <w:b/>
                  <w:bCs/>
                </w:rPr>
                <w:t>221-2/1</w:t>
              </w:r>
            </w:hyperlink>
          </w:p>
        </w:tc>
        <w:tc>
          <w:tcPr>
            <w:tcW w:w="5957" w:type="dxa"/>
          </w:tcPr>
          <w:p w:rsidR="000071D6" w:rsidRPr="00784D87" w:rsidRDefault="000071D6" w:rsidP="00784D87">
            <w:pPr>
              <w:pStyle w:val="Tabletext"/>
            </w:pPr>
            <w:r w:rsidRPr="00784D87">
              <w:rPr>
                <w:rtl/>
              </w:rPr>
              <w:t>التوافق بين أنظمة الاتصالات الراديوية وأنظمة الاتصالات عالية معدلات البيانات التي تستعمل الشبكة اللاسلكية للإمداد بالطاقة الكهربائية</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(S1)</w:t>
            </w:r>
          </w:p>
        </w:tc>
      </w:tr>
      <w:tr w:rsidR="000071D6" w:rsidTr="00952CF2">
        <w:tc>
          <w:tcPr>
            <w:tcW w:w="1414" w:type="dxa"/>
          </w:tcPr>
          <w:p w:rsidR="000071D6" w:rsidRPr="00784D87" w:rsidRDefault="00753FA5" w:rsidP="00784D87">
            <w:pPr>
              <w:pStyle w:val="Tabletext"/>
              <w:jc w:val="center"/>
              <w:rPr>
                <w:b/>
                <w:bCs/>
              </w:rPr>
            </w:pPr>
            <w:hyperlink r:id="rId31" w:history="1">
              <w:r w:rsidR="000071D6" w:rsidRPr="00784D87">
                <w:rPr>
                  <w:rStyle w:val="Hyperlink"/>
                  <w:b/>
                  <w:bCs/>
                </w:rPr>
                <w:t>222/1</w:t>
              </w:r>
            </w:hyperlink>
          </w:p>
        </w:tc>
        <w:tc>
          <w:tcPr>
            <w:tcW w:w="5957" w:type="dxa"/>
          </w:tcPr>
          <w:p w:rsidR="000071D6" w:rsidRPr="00784D87" w:rsidRDefault="000071D6" w:rsidP="00784D87">
            <w:pPr>
              <w:pStyle w:val="Tabletext"/>
            </w:pPr>
            <w:r w:rsidRPr="00784D87">
              <w:rPr>
                <w:rtl/>
              </w:rPr>
              <w:t>تعريف الخصائص الطيفية لإرسالات أجهزة الإرسال</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(S1)</w:t>
            </w:r>
          </w:p>
        </w:tc>
      </w:tr>
      <w:tr w:rsidR="000071D6" w:rsidTr="00952CF2">
        <w:tc>
          <w:tcPr>
            <w:tcW w:w="1414" w:type="dxa"/>
          </w:tcPr>
          <w:p w:rsidR="000071D6" w:rsidRPr="00784D87" w:rsidRDefault="00753FA5" w:rsidP="00784D87">
            <w:pPr>
              <w:pStyle w:val="Tabletext"/>
              <w:jc w:val="center"/>
              <w:rPr>
                <w:b/>
                <w:bCs/>
              </w:rPr>
            </w:pPr>
            <w:hyperlink r:id="rId32" w:history="1">
              <w:r w:rsidR="000071D6" w:rsidRPr="00784D87">
                <w:rPr>
                  <w:rStyle w:val="Hyperlink"/>
                  <w:b/>
                  <w:bCs/>
                </w:rPr>
                <w:t>232/1</w:t>
              </w:r>
            </w:hyperlink>
          </w:p>
        </w:tc>
        <w:tc>
          <w:tcPr>
            <w:tcW w:w="5957" w:type="dxa"/>
          </w:tcPr>
          <w:p w:rsidR="000071D6" w:rsidRPr="00784D87" w:rsidRDefault="000071D6" w:rsidP="00784D87">
            <w:pPr>
              <w:pStyle w:val="Tabletext"/>
            </w:pPr>
            <w:r w:rsidRPr="00784D87">
              <w:rPr>
                <w:rtl/>
              </w:rPr>
              <w:t>الطرائق والتقنيات المستخدمة في المراقبة الراديوية الفضائية</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(S2)</w:t>
            </w:r>
          </w:p>
        </w:tc>
      </w:tr>
      <w:tr w:rsidR="000071D6" w:rsidTr="00952CF2">
        <w:tc>
          <w:tcPr>
            <w:tcW w:w="1414" w:type="dxa"/>
          </w:tcPr>
          <w:p w:rsidR="000071D6" w:rsidRPr="00784D87" w:rsidRDefault="00753FA5" w:rsidP="00784D87">
            <w:pPr>
              <w:pStyle w:val="Tabletext"/>
              <w:jc w:val="center"/>
              <w:rPr>
                <w:b/>
                <w:bCs/>
              </w:rPr>
            </w:pPr>
            <w:hyperlink r:id="rId33" w:history="1">
              <w:r w:rsidR="000071D6" w:rsidRPr="00784D87">
                <w:rPr>
                  <w:rStyle w:val="Hyperlink"/>
                  <w:b/>
                  <w:bCs/>
                </w:rPr>
                <w:t>233-1/1</w:t>
              </w:r>
            </w:hyperlink>
          </w:p>
        </w:tc>
        <w:tc>
          <w:tcPr>
            <w:tcW w:w="5957" w:type="dxa"/>
          </w:tcPr>
          <w:p w:rsidR="000071D6" w:rsidRPr="00784D87" w:rsidRDefault="000071D6" w:rsidP="00784D87">
            <w:pPr>
              <w:pStyle w:val="Tabletext"/>
            </w:pPr>
            <w:r w:rsidRPr="00784D87">
              <w:rPr>
                <w:rtl/>
              </w:rPr>
              <w:t>قياسات انشغال الطيف</w:t>
            </w:r>
          </w:p>
        </w:tc>
        <w:tc>
          <w:tcPr>
            <w:tcW w:w="1274" w:type="dxa"/>
          </w:tcPr>
          <w:p w:rsidR="000071D6" w:rsidRPr="00784D87" w:rsidRDefault="000071D6" w:rsidP="00784D87">
            <w:pPr>
              <w:pStyle w:val="Tabletexte"/>
              <w:jc w:val="center"/>
            </w:pPr>
            <w:r w:rsidRPr="00784D87">
              <w:t>NOC</w:t>
            </w:r>
          </w:p>
        </w:tc>
        <w:tc>
          <w:tcPr>
            <w:tcW w:w="994" w:type="dxa"/>
          </w:tcPr>
          <w:p w:rsidR="000071D6" w:rsidRPr="00784D87" w:rsidRDefault="000071D6" w:rsidP="00784D87">
            <w:pPr>
              <w:pStyle w:val="Tabletexte"/>
              <w:jc w:val="center"/>
            </w:pPr>
            <w:r w:rsidRPr="00784D87">
              <w:t>(S3)</w:t>
            </w:r>
          </w:p>
        </w:tc>
      </w:tr>
      <w:tr w:rsidR="000071D6" w:rsidTr="00952CF2">
        <w:tc>
          <w:tcPr>
            <w:tcW w:w="1414" w:type="dxa"/>
          </w:tcPr>
          <w:p w:rsidR="000071D6" w:rsidRPr="00784D87" w:rsidRDefault="00753FA5" w:rsidP="00784D87">
            <w:pPr>
              <w:pStyle w:val="Tabletext"/>
              <w:jc w:val="center"/>
              <w:rPr>
                <w:b/>
                <w:bCs/>
              </w:rPr>
            </w:pPr>
            <w:hyperlink r:id="rId34" w:history="1">
              <w:r w:rsidR="000071D6" w:rsidRPr="00784D87">
                <w:rPr>
                  <w:rStyle w:val="Hyperlink"/>
                  <w:b/>
                  <w:bCs/>
                </w:rPr>
                <w:t>235/1</w:t>
              </w:r>
            </w:hyperlink>
          </w:p>
        </w:tc>
        <w:tc>
          <w:tcPr>
            <w:tcW w:w="5957" w:type="dxa"/>
          </w:tcPr>
          <w:p w:rsidR="000071D6" w:rsidRPr="00784D87" w:rsidRDefault="000071D6" w:rsidP="00784D87">
            <w:pPr>
              <w:pStyle w:val="Tabletext"/>
            </w:pPr>
            <w:r w:rsidRPr="00784D87">
              <w:rPr>
                <w:rtl/>
              </w:rPr>
              <w:t>تطور مراقبة الطيف</w:t>
            </w:r>
          </w:p>
        </w:tc>
        <w:tc>
          <w:tcPr>
            <w:tcW w:w="1274" w:type="dxa"/>
          </w:tcPr>
          <w:p w:rsidR="000071D6" w:rsidRPr="00784D87" w:rsidRDefault="000071D6" w:rsidP="00784D87">
            <w:pPr>
              <w:pStyle w:val="Tabletexte"/>
              <w:jc w:val="center"/>
              <w:rPr>
                <w:szCs w:val="20"/>
                <w:rtl/>
              </w:rPr>
            </w:pPr>
            <w:r w:rsidRPr="00784D87">
              <w:t>NOC</w:t>
            </w:r>
          </w:p>
        </w:tc>
        <w:tc>
          <w:tcPr>
            <w:tcW w:w="994" w:type="dxa"/>
          </w:tcPr>
          <w:p w:rsidR="000071D6" w:rsidRPr="00784D87" w:rsidRDefault="000071D6" w:rsidP="00784D87">
            <w:pPr>
              <w:pStyle w:val="Tabletexte"/>
              <w:jc w:val="center"/>
            </w:pPr>
            <w:r w:rsidRPr="00784D87">
              <w:t>(S3)</w:t>
            </w:r>
          </w:p>
        </w:tc>
      </w:tr>
      <w:tr w:rsidR="000071D6" w:rsidTr="00952CF2">
        <w:tc>
          <w:tcPr>
            <w:tcW w:w="1414" w:type="dxa"/>
          </w:tcPr>
          <w:p w:rsidR="000071D6" w:rsidRPr="00784D87" w:rsidRDefault="00753FA5" w:rsidP="00784D87">
            <w:pPr>
              <w:pStyle w:val="Tabletext"/>
              <w:jc w:val="center"/>
              <w:rPr>
                <w:b/>
                <w:bCs/>
              </w:rPr>
            </w:pPr>
            <w:hyperlink r:id="rId35" w:history="1">
              <w:r w:rsidR="000071D6" w:rsidRPr="00784D87">
                <w:rPr>
                  <w:rStyle w:val="Hyperlink"/>
                  <w:b/>
                  <w:bCs/>
                </w:rPr>
                <w:t>236/1</w:t>
              </w:r>
            </w:hyperlink>
          </w:p>
        </w:tc>
        <w:tc>
          <w:tcPr>
            <w:tcW w:w="5957" w:type="dxa"/>
          </w:tcPr>
          <w:p w:rsidR="000071D6" w:rsidRPr="00784D87" w:rsidRDefault="000071D6" w:rsidP="00784D87">
            <w:pPr>
              <w:pStyle w:val="Tabletext"/>
            </w:pPr>
            <w:r w:rsidRPr="00784D87">
              <w:rPr>
                <w:rtl/>
              </w:rPr>
              <w:t>تأثير التكنولوجيات السلكية واللاسلكية لإرسال البيانات المستعملة لدعم أنظمة إدارة شبكة الطاقة الكهربائية على أنظمة الاتصالات الراديوية</w:t>
            </w:r>
          </w:p>
        </w:tc>
        <w:tc>
          <w:tcPr>
            <w:tcW w:w="1274" w:type="dxa"/>
          </w:tcPr>
          <w:p w:rsidR="000071D6" w:rsidRPr="00784D87" w:rsidRDefault="000071D6" w:rsidP="00784D87">
            <w:pPr>
              <w:pStyle w:val="Tabletexte"/>
              <w:jc w:val="center"/>
              <w:rPr>
                <w:szCs w:val="20"/>
                <w:rtl/>
              </w:rPr>
            </w:pPr>
            <w:r w:rsidRPr="00784D87">
              <w:t>NOC</w:t>
            </w:r>
          </w:p>
        </w:tc>
        <w:tc>
          <w:tcPr>
            <w:tcW w:w="994" w:type="dxa"/>
          </w:tcPr>
          <w:p w:rsidR="000071D6" w:rsidRPr="00784D87" w:rsidRDefault="000071D6" w:rsidP="00784D87">
            <w:pPr>
              <w:pStyle w:val="Tabletexte"/>
              <w:jc w:val="center"/>
            </w:pPr>
            <w:r w:rsidRPr="00784D87">
              <w:t>(S3)</w:t>
            </w:r>
          </w:p>
        </w:tc>
      </w:tr>
      <w:tr w:rsidR="000071D6" w:rsidTr="00952CF2">
        <w:tc>
          <w:tcPr>
            <w:tcW w:w="1414" w:type="dxa"/>
          </w:tcPr>
          <w:p w:rsidR="000071D6" w:rsidRPr="00784D87" w:rsidRDefault="00753FA5" w:rsidP="00784D87">
            <w:pPr>
              <w:pStyle w:val="Tabletext"/>
              <w:jc w:val="center"/>
              <w:rPr>
                <w:b/>
                <w:bCs/>
              </w:rPr>
            </w:pPr>
            <w:hyperlink r:id="rId36" w:history="1">
              <w:r w:rsidR="000071D6" w:rsidRPr="00784D87">
                <w:rPr>
                  <w:rStyle w:val="Hyperlink"/>
                  <w:b/>
                  <w:bCs/>
                </w:rPr>
                <w:t>237/1</w:t>
              </w:r>
            </w:hyperlink>
          </w:p>
        </w:tc>
        <w:tc>
          <w:tcPr>
            <w:tcW w:w="5957" w:type="dxa"/>
          </w:tcPr>
          <w:p w:rsidR="000071D6" w:rsidRPr="00784D87" w:rsidRDefault="000071D6" w:rsidP="00784D87">
            <w:pPr>
              <w:pStyle w:val="Tabletext"/>
            </w:pPr>
            <w:proofErr w:type="spellStart"/>
            <w:r w:rsidRPr="00784D87">
              <w:rPr>
                <w:rtl/>
              </w:rPr>
              <w:t>ال‍خصائص</w:t>
            </w:r>
            <w:proofErr w:type="spellEnd"/>
            <w:r w:rsidRPr="00784D87">
              <w:rPr>
                <w:rtl/>
              </w:rPr>
              <w:t xml:space="preserve"> التقنية والتشغيلية للخدمات النشيطة العاملة في </w:t>
            </w:r>
            <w:proofErr w:type="spellStart"/>
            <w:r w:rsidRPr="00784D87">
              <w:rPr>
                <w:rtl/>
              </w:rPr>
              <w:t>ال‍مدى</w:t>
            </w:r>
            <w:proofErr w:type="spellEnd"/>
            <w:r w:rsidRPr="00784D87">
              <w:rPr>
                <w:rtl/>
              </w:rPr>
              <w:t xml:space="preserve"> </w:t>
            </w:r>
            <w:r w:rsidRPr="00784D87">
              <w:t>GHz 1 000-275</w:t>
            </w:r>
          </w:p>
        </w:tc>
        <w:tc>
          <w:tcPr>
            <w:tcW w:w="1274" w:type="dxa"/>
          </w:tcPr>
          <w:p w:rsidR="000071D6" w:rsidRPr="00784D87" w:rsidRDefault="000071D6" w:rsidP="00784D87">
            <w:pPr>
              <w:pStyle w:val="Tabletexte"/>
              <w:jc w:val="center"/>
              <w:rPr>
                <w:szCs w:val="20"/>
                <w:rtl/>
              </w:rPr>
            </w:pPr>
            <w:r w:rsidRPr="00784D87">
              <w:t>NOC</w:t>
            </w:r>
          </w:p>
        </w:tc>
        <w:tc>
          <w:tcPr>
            <w:tcW w:w="994" w:type="dxa"/>
          </w:tcPr>
          <w:p w:rsidR="000071D6" w:rsidRPr="00784D87" w:rsidRDefault="000071D6" w:rsidP="00784D87">
            <w:pPr>
              <w:pStyle w:val="Tabletexte"/>
              <w:jc w:val="center"/>
              <w:rPr>
                <w:szCs w:val="20"/>
                <w:rtl/>
              </w:rPr>
            </w:pPr>
            <w:r w:rsidRPr="00784D87">
              <w:t>(S2)</w:t>
            </w:r>
          </w:p>
        </w:tc>
      </w:tr>
      <w:tr w:rsidR="000071D6" w:rsidTr="00952CF2">
        <w:tc>
          <w:tcPr>
            <w:tcW w:w="1414" w:type="dxa"/>
          </w:tcPr>
          <w:p w:rsidR="000071D6" w:rsidRPr="00784D87" w:rsidRDefault="00753FA5" w:rsidP="00784D87">
            <w:pPr>
              <w:pStyle w:val="Tabletext"/>
              <w:jc w:val="center"/>
              <w:rPr>
                <w:b/>
                <w:bCs/>
              </w:rPr>
            </w:pPr>
            <w:hyperlink r:id="rId37" w:history="1">
              <w:r w:rsidR="000071D6" w:rsidRPr="00784D87">
                <w:rPr>
                  <w:rStyle w:val="Hyperlink"/>
                  <w:b/>
                  <w:bCs/>
                </w:rPr>
                <w:t>238/1</w:t>
              </w:r>
            </w:hyperlink>
          </w:p>
        </w:tc>
        <w:tc>
          <w:tcPr>
            <w:tcW w:w="5957" w:type="dxa"/>
          </w:tcPr>
          <w:p w:rsidR="000071D6" w:rsidRPr="00784D87" w:rsidRDefault="000071D6" w:rsidP="00784D87">
            <w:pPr>
              <w:pStyle w:val="Tabletext"/>
              <w:rPr>
                <w:rtl/>
              </w:rPr>
            </w:pPr>
            <w:r w:rsidRPr="00784D87">
              <w:rPr>
                <w:rFonts w:hint="cs"/>
                <w:rtl/>
              </w:rPr>
              <w:t>الخصائص المتعلقة باستعمال الضوء المرئي من أجل الاتصالات عريضة النطاق</w:t>
            </w:r>
          </w:p>
        </w:tc>
        <w:tc>
          <w:tcPr>
            <w:tcW w:w="1274" w:type="dxa"/>
          </w:tcPr>
          <w:p w:rsidR="000071D6" w:rsidRPr="00784D87" w:rsidRDefault="000071D6" w:rsidP="00784D87">
            <w:pPr>
              <w:pStyle w:val="Tabletexte"/>
              <w:jc w:val="center"/>
            </w:pPr>
            <w:r w:rsidRPr="00784D87">
              <w:rPr>
                <w:rFonts w:eastAsia="SimSun"/>
              </w:rPr>
              <w:t>ADD</w:t>
            </w:r>
          </w:p>
        </w:tc>
        <w:tc>
          <w:tcPr>
            <w:tcW w:w="994" w:type="dxa"/>
          </w:tcPr>
          <w:p w:rsidR="000071D6" w:rsidRPr="00784D87" w:rsidRDefault="000071D6" w:rsidP="00784D87">
            <w:pPr>
              <w:pStyle w:val="Tabletexte"/>
              <w:jc w:val="center"/>
            </w:pPr>
            <w:r w:rsidRPr="00784D87">
              <w:t>(S2)</w:t>
            </w:r>
          </w:p>
        </w:tc>
      </w:tr>
    </w:tbl>
    <w:p w:rsidR="000071D6" w:rsidRDefault="000071D6" w:rsidP="00952CF2">
      <w:pPr>
        <w:rPr>
          <w:rtl/>
          <w:lang w:bidi="ar-EG"/>
        </w:rPr>
      </w:pPr>
      <w:r>
        <w:rPr>
          <w:rtl/>
          <w:lang w:bidi="ar-EG"/>
        </w:rPr>
        <w:br w:type="page"/>
      </w:r>
    </w:p>
    <w:p w:rsidR="000071D6" w:rsidRPr="007C4635" w:rsidRDefault="000071D6" w:rsidP="007C4635">
      <w:pPr>
        <w:pStyle w:val="AnnexNo"/>
      </w:pPr>
      <w:proofErr w:type="spellStart"/>
      <w:r w:rsidRPr="007C4635">
        <w:rPr>
          <w:rFonts w:hint="cs"/>
          <w:rtl/>
        </w:rPr>
        <w:lastRenderedPageBreak/>
        <w:t>ال‍ملحق</w:t>
      </w:r>
      <w:proofErr w:type="spellEnd"/>
      <w:r w:rsidRPr="007C4635">
        <w:rPr>
          <w:rFonts w:hint="cs"/>
          <w:rtl/>
        </w:rPr>
        <w:t xml:space="preserve"> </w:t>
      </w:r>
      <w:r w:rsidRPr="007C4635">
        <w:t>2</w:t>
      </w:r>
    </w:p>
    <w:p w:rsidR="000071D6" w:rsidRDefault="000071D6" w:rsidP="00967BD7">
      <w:pPr>
        <w:pStyle w:val="Annextitle"/>
        <w:rPr>
          <w:rtl/>
        </w:rPr>
      </w:pPr>
      <w:r>
        <w:rPr>
          <w:rFonts w:hint="cs"/>
          <w:rtl/>
        </w:rPr>
        <w:t>ال</w:t>
      </w:r>
      <w:r w:rsidRPr="008607C4">
        <w:rPr>
          <w:rtl/>
        </w:rPr>
        <w:t xml:space="preserve">مسائل </w:t>
      </w:r>
      <w:r>
        <w:rPr>
          <w:rFonts w:hint="cs"/>
          <w:rtl/>
        </w:rPr>
        <w:t>ال</w:t>
      </w:r>
      <w:r w:rsidRPr="008607C4">
        <w:rPr>
          <w:rtl/>
        </w:rPr>
        <w:t xml:space="preserve">مسندة إلى </w:t>
      </w:r>
      <w:proofErr w:type="spellStart"/>
      <w:r w:rsidRPr="008607C4">
        <w:rPr>
          <w:rtl/>
        </w:rPr>
        <w:t>ل‍جنة</w:t>
      </w:r>
      <w:proofErr w:type="spellEnd"/>
      <w:r w:rsidRPr="008607C4">
        <w:rPr>
          <w:rtl/>
        </w:rPr>
        <w:t xml:space="preserve"> الدراسات </w:t>
      </w:r>
      <w:r w:rsidRPr="008607C4">
        <w:t>3</w:t>
      </w:r>
      <w:r>
        <w:rPr>
          <w:rtl/>
        </w:rPr>
        <w:t xml:space="preserve"> للاتصالات الراديوية</w:t>
      </w:r>
    </w:p>
    <w:p w:rsidR="000071D6" w:rsidRPr="00921BE4" w:rsidRDefault="000071D6" w:rsidP="00952CF2">
      <w:pPr>
        <w:pStyle w:val="Tabletitle"/>
        <w:spacing w:before="360" w:after="120"/>
        <w:rPr>
          <w:rtl/>
        </w:rPr>
      </w:pPr>
      <w:r w:rsidRPr="00F37E80">
        <w:rPr>
          <w:rtl/>
        </w:rPr>
        <w:t>انتشار الموجات الراديوية</w:t>
      </w:r>
    </w:p>
    <w:tbl>
      <w:tblPr>
        <w:tblStyle w:val="TableGrid"/>
        <w:bidiVisual/>
        <w:tblW w:w="9639" w:type="dxa"/>
        <w:jc w:val="center"/>
        <w:tblLook w:val="04A0" w:firstRow="1" w:lastRow="0" w:firstColumn="1" w:lastColumn="0" w:noHBand="0" w:noVBand="1"/>
      </w:tblPr>
      <w:tblGrid>
        <w:gridCol w:w="1386"/>
        <w:gridCol w:w="6268"/>
        <w:gridCol w:w="987"/>
        <w:gridCol w:w="998"/>
      </w:tblGrid>
      <w:tr w:rsidR="000071D6" w:rsidTr="00952CF2">
        <w:trPr>
          <w:tblHeader/>
          <w:jc w:val="center"/>
        </w:trPr>
        <w:tc>
          <w:tcPr>
            <w:tcW w:w="1386" w:type="dxa"/>
            <w:vAlign w:val="center"/>
          </w:tcPr>
          <w:p w:rsidR="000071D6" w:rsidRDefault="000071D6" w:rsidP="00952CF2">
            <w:pPr>
              <w:pStyle w:val="TableHead"/>
              <w:keepNext w:val="0"/>
              <w:spacing w:after="100"/>
              <w:rPr>
                <w:rtl/>
                <w:lang w:bidi="ar-EG"/>
              </w:rPr>
            </w:pPr>
            <w:r>
              <w:rPr>
                <w:rtl/>
                <w:lang w:bidi="ar-EG"/>
              </w:rPr>
              <w:t>المسألة</w:t>
            </w:r>
            <w:r>
              <w:rPr>
                <w:rtl/>
                <w:lang w:bidi="ar-EG"/>
              </w:rPr>
              <w:br/>
            </w:r>
            <w:r>
              <w:rPr>
                <w:lang w:bidi="ar-EG"/>
              </w:rPr>
              <w:t>ITU-R</w:t>
            </w:r>
          </w:p>
        </w:tc>
        <w:tc>
          <w:tcPr>
            <w:tcW w:w="6268" w:type="dxa"/>
            <w:vAlign w:val="center"/>
          </w:tcPr>
          <w:p w:rsidR="000071D6" w:rsidRDefault="000071D6" w:rsidP="00952CF2">
            <w:pPr>
              <w:pStyle w:val="TableHead"/>
              <w:keepNext w:val="0"/>
              <w:spacing w:after="100"/>
              <w:rPr>
                <w:rtl/>
                <w:lang w:bidi="ar-EG"/>
              </w:rPr>
            </w:pPr>
            <w:r>
              <w:rPr>
                <w:rtl/>
              </w:rPr>
              <w:t>العنوان</w:t>
            </w:r>
          </w:p>
        </w:tc>
        <w:tc>
          <w:tcPr>
            <w:tcW w:w="987" w:type="dxa"/>
            <w:vAlign w:val="center"/>
          </w:tcPr>
          <w:p w:rsidR="000071D6" w:rsidRPr="00BF4D5B" w:rsidRDefault="000071D6" w:rsidP="00EC03B1">
            <w:pPr>
              <w:pStyle w:val="Tabletexte"/>
              <w:spacing w:after="100"/>
              <w:jc w:val="center"/>
              <w:rPr>
                <w:b/>
                <w:bCs/>
                <w:rtl/>
                <w:lang w:bidi="ar-SA"/>
              </w:rPr>
            </w:pPr>
            <w:r w:rsidRPr="00BF4D5B">
              <w:rPr>
                <w:b/>
                <w:bCs/>
                <w:rtl/>
                <w:lang w:bidi="ar-SA"/>
              </w:rPr>
              <w:t>الحالة</w:t>
            </w:r>
          </w:p>
        </w:tc>
        <w:tc>
          <w:tcPr>
            <w:tcW w:w="998" w:type="dxa"/>
            <w:vAlign w:val="center"/>
          </w:tcPr>
          <w:p w:rsidR="000071D6" w:rsidRPr="00BF4D5B" w:rsidRDefault="000071D6" w:rsidP="00EC03B1">
            <w:pPr>
              <w:pStyle w:val="Tabletexte"/>
              <w:spacing w:after="100"/>
              <w:jc w:val="center"/>
              <w:rPr>
                <w:b/>
                <w:bCs/>
                <w:lang w:bidi="ar-SA"/>
              </w:rPr>
            </w:pPr>
            <w:r w:rsidRPr="00BF4D5B">
              <w:rPr>
                <w:b/>
                <w:bCs/>
                <w:rtl/>
                <w:lang w:bidi="ar-SA"/>
              </w:rPr>
              <w:t>الفئة</w:t>
            </w:r>
          </w:p>
        </w:tc>
      </w:tr>
      <w:tr w:rsidR="000071D6" w:rsidTr="00952CF2">
        <w:trPr>
          <w:jc w:val="center"/>
        </w:trPr>
        <w:tc>
          <w:tcPr>
            <w:tcW w:w="1386" w:type="dxa"/>
          </w:tcPr>
          <w:p w:rsidR="000071D6" w:rsidRPr="00F37E80" w:rsidRDefault="00753FA5" w:rsidP="00784D87">
            <w:pPr>
              <w:pStyle w:val="Tabletext"/>
              <w:jc w:val="center"/>
              <w:rPr>
                <w:b/>
                <w:bCs/>
                <w:color w:val="000000"/>
                <w:lang w:val="en-GB"/>
              </w:rPr>
            </w:pPr>
            <w:hyperlink r:id="rId38" w:history="1">
              <w:r w:rsidR="000071D6" w:rsidRPr="00F37E80">
                <w:rPr>
                  <w:rStyle w:val="Hyperlink"/>
                  <w:b/>
                  <w:bCs/>
                </w:rPr>
                <w:t>201-5/3</w:t>
              </w:r>
            </w:hyperlink>
          </w:p>
        </w:tc>
        <w:tc>
          <w:tcPr>
            <w:tcW w:w="6268" w:type="dxa"/>
          </w:tcPr>
          <w:p w:rsidR="000071D6" w:rsidRPr="00B70C55" w:rsidRDefault="000071D6" w:rsidP="00784D87">
            <w:pPr>
              <w:pStyle w:val="Tabletext"/>
            </w:pPr>
            <w:r>
              <w:rPr>
                <w:rtl/>
              </w:rPr>
              <w:t>معطيات الأرصاد الجوية الراديوية اللازمة للتخطيط بشأن أنظمة اتصالات الأرض والاتصالات الفضائية وتطبيقات الأبحاث الفضائية</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(S2)</w:t>
            </w:r>
          </w:p>
        </w:tc>
      </w:tr>
      <w:tr w:rsidR="000071D6" w:rsidTr="00952CF2">
        <w:trPr>
          <w:jc w:val="center"/>
        </w:trPr>
        <w:tc>
          <w:tcPr>
            <w:tcW w:w="1386" w:type="dxa"/>
          </w:tcPr>
          <w:p w:rsidR="000071D6" w:rsidRPr="00F37E80" w:rsidRDefault="00753FA5" w:rsidP="00784D87">
            <w:pPr>
              <w:pStyle w:val="Tabletext"/>
              <w:jc w:val="center"/>
              <w:rPr>
                <w:b/>
                <w:bCs/>
                <w:rtl/>
              </w:rPr>
            </w:pPr>
            <w:hyperlink r:id="rId39" w:history="1">
              <w:r w:rsidR="000071D6" w:rsidRPr="00F37E80">
                <w:rPr>
                  <w:rStyle w:val="Hyperlink"/>
                  <w:b/>
                  <w:bCs/>
                </w:rPr>
                <w:t>202-4/3</w:t>
              </w:r>
            </w:hyperlink>
          </w:p>
        </w:tc>
        <w:tc>
          <w:tcPr>
            <w:tcW w:w="6268" w:type="dxa"/>
          </w:tcPr>
          <w:p w:rsidR="000071D6" w:rsidRDefault="000071D6" w:rsidP="00784D87">
            <w:pPr>
              <w:pStyle w:val="Tabletext"/>
              <w:rPr>
                <w:rtl/>
              </w:rPr>
            </w:pPr>
            <w:r>
              <w:rPr>
                <w:rtl/>
              </w:rPr>
              <w:t>طرائق التنبؤ بالانتشار على سطح الأرض</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(S2)</w:t>
            </w:r>
          </w:p>
        </w:tc>
      </w:tr>
      <w:tr w:rsidR="000071D6" w:rsidTr="00952CF2">
        <w:trPr>
          <w:jc w:val="center"/>
        </w:trPr>
        <w:tc>
          <w:tcPr>
            <w:tcW w:w="1386" w:type="dxa"/>
          </w:tcPr>
          <w:p w:rsidR="000071D6" w:rsidRPr="00F37E80" w:rsidRDefault="00753FA5" w:rsidP="00784D87">
            <w:pPr>
              <w:pStyle w:val="Tabletext"/>
              <w:jc w:val="center"/>
              <w:rPr>
                <w:b/>
                <w:bCs/>
                <w:color w:val="000000"/>
                <w:lang w:val="en-GB"/>
              </w:rPr>
            </w:pPr>
            <w:hyperlink r:id="rId40" w:history="1">
              <w:r w:rsidR="000071D6" w:rsidRPr="00F37E80">
                <w:rPr>
                  <w:rStyle w:val="Hyperlink"/>
                  <w:b/>
                  <w:bCs/>
                </w:rPr>
                <w:t>203-6/3</w:t>
              </w:r>
            </w:hyperlink>
          </w:p>
        </w:tc>
        <w:tc>
          <w:tcPr>
            <w:tcW w:w="6268" w:type="dxa"/>
          </w:tcPr>
          <w:p w:rsidR="000071D6" w:rsidRPr="00BF4D5B" w:rsidRDefault="000071D6" w:rsidP="00784D87">
            <w:pPr>
              <w:pStyle w:val="Tabletext"/>
              <w:rPr>
                <w:color w:val="000000"/>
                <w:lang w:bidi="ar-SA"/>
              </w:rPr>
            </w:pPr>
            <w:r>
              <w:rPr>
                <w:rtl/>
              </w:rPr>
              <w:t>طرائق التنبؤ بالانتشار فيما يتعلق بالخدمة الإذاعية للأرض والخدمة الثابتة (نفاذ عريض النطاق) والخدمة المتنقلة التي تستعمل ترددات فوق </w:t>
            </w:r>
            <w:r>
              <w:t>MHz 30</w:t>
            </w:r>
          </w:p>
        </w:tc>
        <w:tc>
          <w:tcPr>
            <w:tcW w:w="987" w:type="dxa"/>
          </w:tcPr>
          <w:p w:rsidR="000071D6" w:rsidRDefault="000071D6" w:rsidP="00EC03B1">
            <w:pPr>
              <w:pStyle w:val="Tabletext"/>
              <w:jc w:val="center"/>
              <w:rPr>
                <w:color w:val="000000"/>
              </w:rPr>
            </w:pPr>
            <w:r>
              <w:t>NOC</w:t>
            </w:r>
          </w:p>
        </w:tc>
        <w:tc>
          <w:tcPr>
            <w:tcW w:w="998" w:type="dxa"/>
          </w:tcPr>
          <w:p w:rsidR="000071D6" w:rsidRDefault="000071D6" w:rsidP="00EC03B1">
            <w:pPr>
              <w:pStyle w:val="Tabletext"/>
              <w:jc w:val="center"/>
              <w:rPr>
                <w:color w:val="000000"/>
              </w:rPr>
            </w:pPr>
            <w:r>
              <w:t>(S1)</w:t>
            </w:r>
          </w:p>
        </w:tc>
      </w:tr>
      <w:tr w:rsidR="000071D6" w:rsidTr="00952CF2">
        <w:trPr>
          <w:jc w:val="center"/>
        </w:trPr>
        <w:tc>
          <w:tcPr>
            <w:tcW w:w="1386" w:type="dxa"/>
          </w:tcPr>
          <w:p w:rsidR="000071D6" w:rsidRPr="00F37E80" w:rsidRDefault="00753FA5" w:rsidP="00784D87">
            <w:pPr>
              <w:pStyle w:val="Tabletext"/>
              <w:jc w:val="center"/>
              <w:rPr>
                <w:b/>
                <w:bCs/>
                <w:rtl/>
              </w:rPr>
            </w:pPr>
            <w:hyperlink r:id="rId41" w:history="1">
              <w:r w:rsidR="000071D6" w:rsidRPr="00F37E80">
                <w:rPr>
                  <w:rStyle w:val="Hyperlink"/>
                  <w:b/>
                  <w:bCs/>
                </w:rPr>
                <w:t>204-6/3</w:t>
              </w:r>
            </w:hyperlink>
          </w:p>
        </w:tc>
        <w:tc>
          <w:tcPr>
            <w:tcW w:w="6268" w:type="dxa"/>
          </w:tcPr>
          <w:p w:rsidR="000071D6" w:rsidRDefault="000071D6" w:rsidP="00784D87">
            <w:pPr>
              <w:pStyle w:val="Tabletext"/>
              <w:rPr>
                <w:rtl/>
              </w:rPr>
            </w:pPr>
            <w:r>
              <w:rPr>
                <w:rtl/>
              </w:rPr>
              <w:t>معطيات الانتشار وطرائق التنبؤ اللازمة لأنظمة الأرض العاملة على خط البصر</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(S2)</w:t>
            </w:r>
          </w:p>
        </w:tc>
      </w:tr>
      <w:tr w:rsidR="000071D6" w:rsidTr="00952CF2">
        <w:trPr>
          <w:jc w:val="center"/>
        </w:trPr>
        <w:tc>
          <w:tcPr>
            <w:tcW w:w="1386" w:type="dxa"/>
          </w:tcPr>
          <w:p w:rsidR="000071D6" w:rsidRPr="00F37E80" w:rsidRDefault="00753FA5" w:rsidP="00784D87">
            <w:pPr>
              <w:pStyle w:val="Tabletext"/>
              <w:jc w:val="center"/>
              <w:rPr>
                <w:b/>
                <w:bCs/>
                <w:rtl/>
              </w:rPr>
            </w:pPr>
            <w:hyperlink r:id="rId42" w:history="1">
              <w:r w:rsidR="000071D6" w:rsidRPr="00F37E80">
                <w:rPr>
                  <w:rStyle w:val="Hyperlink"/>
                  <w:b/>
                  <w:bCs/>
                </w:rPr>
                <w:t>205-2/3</w:t>
              </w:r>
            </w:hyperlink>
          </w:p>
        </w:tc>
        <w:tc>
          <w:tcPr>
            <w:tcW w:w="6268" w:type="dxa"/>
          </w:tcPr>
          <w:p w:rsidR="000071D6" w:rsidRDefault="000071D6" w:rsidP="00784D87">
            <w:pPr>
              <w:pStyle w:val="Tabletext"/>
              <w:rPr>
                <w:rtl/>
              </w:rPr>
            </w:pPr>
            <w:r>
              <w:rPr>
                <w:rtl/>
              </w:rPr>
              <w:t>معطيات الانتشار وطرائق التنبؤ اللازمة للأنظمة عبر الأفق</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(S2)</w:t>
            </w:r>
          </w:p>
        </w:tc>
      </w:tr>
      <w:tr w:rsidR="000071D6" w:rsidTr="00952CF2">
        <w:trPr>
          <w:jc w:val="center"/>
        </w:trPr>
        <w:tc>
          <w:tcPr>
            <w:tcW w:w="1386" w:type="dxa"/>
          </w:tcPr>
          <w:p w:rsidR="000071D6" w:rsidRPr="00F37E80" w:rsidRDefault="00753FA5" w:rsidP="00784D87">
            <w:pPr>
              <w:pStyle w:val="Tabletext"/>
              <w:jc w:val="center"/>
              <w:rPr>
                <w:b/>
                <w:bCs/>
                <w:rtl/>
              </w:rPr>
            </w:pPr>
            <w:hyperlink r:id="rId43" w:history="1">
              <w:r w:rsidR="000071D6" w:rsidRPr="00F37E80">
                <w:rPr>
                  <w:rStyle w:val="Hyperlink"/>
                  <w:b/>
                  <w:bCs/>
                </w:rPr>
                <w:t>206-4/3</w:t>
              </w:r>
            </w:hyperlink>
          </w:p>
        </w:tc>
        <w:tc>
          <w:tcPr>
            <w:tcW w:w="6268" w:type="dxa"/>
          </w:tcPr>
          <w:p w:rsidR="000071D6" w:rsidRDefault="000071D6" w:rsidP="00784D87">
            <w:pPr>
              <w:pStyle w:val="Tabletext"/>
              <w:rPr>
                <w:rtl/>
              </w:rPr>
            </w:pPr>
            <w:r>
              <w:rPr>
                <w:rtl/>
              </w:rPr>
              <w:t xml:space="preserve">معطيات الانتشار وطرائق التنبؤ اللازمة للخدمتين الثابتة </w:t>
            </w:r>
            <w:proofErr w:type="spellStart"/>
            <w:r>
              <w:rPr>
                <w:rtl/>
              </w:rPr>
              <w:t>الساتلية</w:t>
            </w:r>
            <w:proofErr w:type="spellEnd"/>
            <w:r>
              <w:rPr>
                <w:rtl/>
              </w:rPr>
              <w:t xml:space="preserve"> والإذاعية </w:t>
            </w:r>
            <w:proofErr w:type="spellStart"/>
            <w:r>
              <w:rPr>
                <w:rtl/>
              </w:rPr>
              <w:t>الساتلية</w:t>
            </w:r>
            <w:proofErr w:type="spellEnd"/>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(S2)</w:t>
            </w:r>
          </w:p>
        </w:tc>
      </w:tr>
      <w:tr w:rsidR="000071D6" w:rsidTr="00952CF2">
        <w:trPr>
          <w:jc w:val="center"/>
        </w:trPr>
        <w:tc>
          <w:tcPr>
            <w:tcW w:w="1386" w:type="dxa"/>
          </w:tcPr>
          <w:p w:rsidR="000071D6" w:rsidRPr="00F37E80" w:rsidRDefault="00753FA5" w:rsidP="00784D87">
            <w:pPr>
              <w:pStyle w:val="Tabletext"/>
              <w:jc w:val="center"/>
              <w:rPr>
                <w:b/>
                <w:bCs/>
                <w:rtl/>
              </w:rPr>
            </w:pPr>
            <w:hyperlink r:id="rId44" w:history="1">
              <w:r w:rsidR="000071D6" w:rsidRPr="00F37E80">
                <w:rPr>
                  <w:rStyle w:val="Hyperlink"/>
                  <w:b/>
                  <w:bCs/>
                </w:rPr>
                <w:t>207-5/3</w:t>
              </w:r>
            </w:hyperlink>
          </w:p>
        </w:tc>
        <w:tc>
          <w:tcPr>
            <w:tcW w:w="6268" w:type="dxa"/>
          </w:tcPr>
          <w:p w:rsidR="000071D6" w:rsidRPr="00DE6B55" w:rsidRDefault="000071D6" w:rsidP="00784D87">
            <w:pPr>
              <w:pStyle w:val="Tabletext"/>
              <w:rPr>
                <w:rtl/>
              </w:rPr>
            </w:pPr>
            <w:r>
              <w:rPr>
                <w:rtl/>
              </w:rPr>
              <w:t xml:space="preserve">معطيات الانتشار وطرائق التنبؤ اللازمة للخدمة المتنقلة </w:t>
            </w:r>
            <w:proofErr w:type="spellStart"/>
            <w:r>
              <w:rPr>
                <w:rtl/>
              </w:rPr>
              <w:t>الساتلية</w:t>
            </w:r>
            <w:proofErr w:type="spellEnd"/>
            <w:r>
              <w:rPr>
                <w:rtl/>
              </w:rPr>
              <w:t xml:space="preserve"> وخدمة الاستدلال الراديوي </w:t>
            </w:r>
            <w:proofErr w:type="spellStart"/>
            <w:r>
              <w:rPr>
                <w:rtl/>
              </w:rPr>
              <w:t>الساتلية</w:t>
            </w:r>
            <w:proofErr w:type="spellEnd"/>
            <w:r>
              <w:rPr>
                <w:rtl/>
              </w:rPr>
              <w:t xml:space="preserve"> فوق حوالي </w:t>
            </w:r>
            <w:r>
              <w:t>0,1</w:t>
            </w:r>
            <w:r>
              <w:rPr>
                <w:rtl/>
              </w:rPr>
              <w:t> </w:t>
            </w:r>
            <w:r>
              <w:t>GHz</w:t>
            </w:r>
          </w:p>
        </w:tc>
        <w:tc>
          <w:tcPr>
            <w:tcW w:w="987" w:type="dxa"/>
          </w:tcPr>
          <w:p w:rsidR="000071D6" w:rsidRDefault="000071D6" w:rsidP="00EC03B1">
            <w:pPr>
              <w:pStyle w:val="Tabletext"/>
              <w:jc w:val="center"/>
              <w:rPr>
                <w:color w:val="000000"/>
                <w:rtl/>
              </w:rPr>
            </w:pPr>
            <w:r>
              <w:rPr>
                <w:color w:val="000000"/>
              </w:rPr>
              <w:t>NOC</w:t>
            </w:r>
          </w:p>
        </w:tc>
        <w:tc>
          <w:tcPr>
            <w:tcW w:w="998" w:type="dxa"/>
          </w:tcPr>
          <w:p w:rsidR="000071D6" w:rsidRDefault="000071D6" w:rsidP="00EC03B1">
            <w:pPr>
              <w:pStyle w:val="Tabletext"/>
              <w:jc w:val="center"/>
              <w:rPr>
                <w:color w:val="000000"/>
              </w:rPr>
            </w:pPr>
            <w:r>
              <w:rPr>
                <w:color w:val="000000"/>
              </w:rPr>
              <w:t>(S2)</w:t>
            </w:r>
          </w:p>
        </w:tc>
      </w:tr>
      <w:tr w:rsidR="000071D6" w:rsidTr="00952CF2">
        <w:trPr>
          <w:jc w:val="center"/>
        </w:trPr>
        <w:tc>
          <w:tcPr>
            <w:tcW w:w="1386" w:type="dxa"/>
          </w:tcPr>
          <w:p w:rsidR="000071D6" w:rsidRPr="00F37E80" w:rsidRDefault="00753FA5" w:rsidP="00784D87">
            <w:pPr>
              <w:pStyle w:val="Tabletext"/>
              <w:jc w:val="center"/>
              <w:rPr>
                <w:b/>
                <w:bCs/>
                <w:rtl/>
              </w:rPr>
            </w:pPr>
            <w:hyperlink r:id="rId45" w:history="1">
              <w:r w:rsidR="000071D6" w:rsidRPr="00F37E80">
                <w:rPr>
                  <w:rStyle w:val="Hyperlink"/>
                  <w:b/>
                  <w:bCs/>
                </w:rPr>
                <w:t>208-5/3</w:t>
              </w:r>
            </w:hyperlink>
          </w:p>
        </w:tc>
        <w:tc>
          <w:tcPr>
            <w:tcW w:w="6268" w:type="dxa"/>
          </w:tcPr>
          <w:p w:rsidR="000071D6" w:rsidRDefault="000071D6" w:rsidP="00784D87">
            <w:pPr>
              <w:pStyle w:val="Tabletext"/>
              <w:rPr>
                <w:rtl/>
              </w:rPr>
            </w:pPr>
            <w:r>
              <w:rPr>
                <w:rtl/>
              </w:rPr>
              <w:t>عوامل الانتشار المتعلقة بمسائل تقاسم نطاقات التردد والتي تؤثر في الخدمات الفضائية للاتصالات الراديوية وخدمات الأرض</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(S2)</w:t>
            </w:r>
          </w:p>
        </w:tc>
      </w:tr>
      <w:tr w:rsidR="000071D6" w:rsidTr="00952CF2">
        <w:trPr>
          <w:jc w:val="center"/>
        </w:trPr>
        <w:tc>
          <w:tcPr>
            <w:tcW w:w="1386" w:type="dxa"/>
          </w:tcPr>
          <w:p w:rsidR="000071D6" w:rsidRPr="00F37E80" w:rsidRDefault="00753FA5" w:rsidP="00784D87">
            <w:pPr>
              <w:pStyle w:val="Tabletext"/>
              <w:jc w:val="center"/>
              <w:rPr>
                <w:b/>
                <w:bCs/>
                <w:rtl/>
              </w:rPr>
            </w:pPr>
            <w:hyperlink r:id="rId46" w:history="1">
              <w:r w:rsidR="000071D6" w:rsidRPr="00F37E80">
                <w:rPr>
                  <w:rStyle w:val="Hyperlink"/>
                  <w:b/>
                  <w:bCs/>
                </w:rPr>
                <w:t>209-2/3</w:t>
              </w:r>
            </w:hyperlink>
          </w:p>
        </w:tc>
        <w:tc>
          <w:tcPr>
            <w:tcW w:w="6268" w:type="dxa"/>
          </w:tcPr>
          <w:p w:rsidR="000071D6" w:rsidRDefault="000071D6" w:rsidP="00784D87">
            <w:pPr>
              <w:pStyle w:val="Tabletext"/>
              <w:rPr>
                <w:rtl/>
              </w:rPr>
            </w:pPr>
            <w:r>
              <w:rPr>
                <w:rtl/>
              </w:rPr>
              <w:t>معلمات التغير والمجازفة في تحليل أداء الأنظمة</w:t>
            </w:r>
          </w:p>
        </w:tc>
        <w:tc>
          <w:tcPr>
            <w:tcW w:w="987" w:type="dxa"/>
          </w:tcPr>
          <w:p w:rsidR="000071D6" w:rsidRDefault="000071D6" w:rsidP="00EC03B1">
            <w:pPr>
              <w:pStyle w:val="Tabletext"/>
              <w:jc w:val="center"/>
              <w:rPr>
                <w:color w:val="000000"/>
                <w:rtl/>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47" w:history="1">
              <w:r w:rsidR="000071D6" w:rsidRPr="00F37E80">
                <w:rPr>
                  <w:rStyle w:val="Hyperlink"/>
                  <w:b/>
                  <w:bCs/>
                </w:rPr>
                <w:t>211-6/3</w:t>
              </w:r>
            </w:hyperlink>
          </w:p>
        </w:tc>
        <w:tc>
          <w:tcPr>
            <w:tcW w:w="6268" w:type="dxa"/>
          </w:tcPr>
          <w:p w:rsidR="000071D6" w:rsidRPr="00EA48CA" w:rsidRDefault="000071D6" w:rsidP="00784D87">
            <w:pPr>
              <w:pStyle w:val="Tabletext"/>
              <w:rPr>
                <w:spacing w:val="-4"/>
                <w:rtl/>
              </w:rPr>
            </w:pPr>
            <w:r w:rsidRPr="00EA48CA">
              <w:rPr>
                <w:spacing w:val="-4"/>
                <w:rtl/>
              </w:rPr>
              <w:t>بيانات الانتشار ونماذج الانتشار في مدى الترددات من </w:t>
            </w:r>
            <w:r w:rsidRPr="00EA48CA">
              <w:rPr>
                <w:spacing w:val="-4"/>
              </w:rPr>
              <w:t>MHz 300</w:t>
            </w:r>
            <w:r w:rsidRPr="00EA48CA">
              <w:rPr>
                <w:spacing w:val="-4"/>
                <w:rtl/>
              </w:rPr>
              <w:t xml:space="preserve"> إلى </w:t>
            </w:r>
            <w:r w:rsidRPr="00EA48CA">
              <w:rPr>
                <w:spacing w:val="-4"/>
              </w:rPr>
              <w:t>GHz 100</w:t>
            </w:r>
            <w:r w:rsidRPr="00EA48CA">
              <w:rPr>
                <w:spacing w:val="-4"/>
                <w:rtl/>
              </w:rPr>
              <w:t xml:space="preserve"> </w:t>
            </w:r>
            <w:r w:rsidRPr="00EA48CA">
              <w:rPr>
                <w:rFonts w:hint="cs"/>
                <w:spacing w:val="-4"/>
                <w:rtl/>
              </w:rPr>
              <w:t>التي تستعمل لتصميم أنظمة الاتصالات الراديوية اللاسلكية قصيرة المدى والشبكات اللاسلكية المحلية </w:t>
            </w:r>
            <w:r w:rsidRPr="00EA48CA">
              <w:rPr>
                <w:spacing w:val="-4"/>
              </w:rPr>
              <w:t>(WLAN)</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48" w:history="1">
              <w:r w:rsidR="000071D6" w:rsidRPr="00F37E80">
                <w:rPr>
                  <w:rStyle w:val="Hyperlink"/>
                  <w:b/>
                  <w:bCs/>
                </w:rPr>
                <w:t>212-3/3</w:t>
              </w:r>
            </w:hyperlink>
          </w:p>
        </w:tc>
        <w:tc>
          <w:tcPr>
            <w:tcW w:w="6268" w:type="dxa"/>
          </w:tcPr>
          <w:p w:rsidR="000071D6" w:rsidRDefault="000071D6" w:rsidP="00784D87">
            <w:pPr>
              <w:pStyle w:val="Tabletext"/>
              <w:rPr>
                <w:rtl/>
              </w:rPr>
            </w:pPr>
            <w:r>
              <w:rPr>
                <w:rtl/>
              </w:rPr>
              <w:t xml:space="preserve">خصائص </w:t>
            </w:r>
            <w:proofErr w:type="spellStart"/>
            <w:r>
              <w:rPr>
                <w:rtl/>
              </w:rPr>
              <w:t>الأيونوسفير</w:t>
            </w:r>
            <w:proofErr w:type="spellEnd"/>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49" w:history="1">
              <w:r w:rsidR="000071D6" w:rsidRPr="00F37E80">
                <w:rPr>
                  <w:rStyle w:val="Hyperlink"/>
                  <w:b/>
                  <w:bCs/>
                </w:rPr>
                <w:t>213-4/3</w:t>
              </w:r>
            </w:hyperlink>
          </w:p>
        </w:tc>
        <w:tc>
          <w:tcPr>
            <w:tcW w:w="6268" w:type="dxa"/>
          </w:tcPr>
          <w:p w:rsidR="000071D6" w:rsidRDefault="000071D6" w:rsidP="00784D87">
            <w:pPr>
              <w:pStyle w:val="Tabletext"/>
              <w:rPr>
                <w:rtl/>
              </w:rPr>
            </w:pPr>
            <w:r>
              <w:rPr>
                <w:rtl/>
              </w:rPr>
              <w:t xml:space="preserve">التنبؤ على المدى القصير بالمعلمات التشغيلية للاتصالات الراديوية ولخدمات الملاحة الراديوية للطيران وراء طبقة </w:t>
            </w:r>
            <w:proofErr w:type="spellStart"/>
            <w:r>
              <w:rPr>
                <w:rtl/>
              </w:rPr>
              <w:t>الأيونوسفير</w:t>
            </w:r>
            <w:proofErr w:type="spellEnd"/>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50" w:history="1">
              <w:r w:rsidR="000071D6" w:rsidRPr="00F37E80">
                <w:rPr>
                  <w:rStyle w:val="Hyperlink"/>
                  <w:b/>
                  <w:bCs/>
                </w:rPr>
                <w:t>214-5/3</w:t>
              </w:r>
            </w:hyperlink>
          </w:p>
        </w:tc>
        <w:tc>
          <w:tcPr>
            <w:tcW w:w="6268" w:type="dxa"/>
          </w:tcPr>
          <w:p w:rsidR="000071D6" w:rsidRDefault="000071D6" w:rsidP="00784D87">
            <w:pPr>
              <w:pStyle w:val="Tabletext"/>
              <w:rPr>
                <w:rtl/>
              </w:rPr>
            </w:pPr>
            <w:r>
              <w:rPr>
                <w:rtl/>
              </w:rPr>
              <w:t>الضوضاء الراديوية</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51" w:history="1">
              <w:r w:rsidR="000071D6" w:rsidRPr="00F37E80">
                <w:rPr>
                  <w:rStyle w:val="Hyperlink"/>
                  <w:b/>
                  <w:bCs/>
                </w:rPr>
                <w:t>218-6/3</w:t>
              </w:r>
            </w:hyperlink>
          </w:p>
        </w:tc>
        <w:tc>
          <w:tcPr>
            <w:tcW w:w="6268" w:type="dxa"/>
          </w:tcPr>
          <w:p w:rsidR="000071D6" w:rsidRDefault="000071D6" w:rsidP="00784D87">
            <w:pPr>
              <w:pStyle w:val="Tabletext"/>
              <w:rPr>
                <w:rtl/>
              </w:rPr>
            </w:pPr>
            <w:r>
              <w:rPr>
                <w:rtl/>
              </w:rPr>
              <w:t xml:space="preserve">تأثيرات </w:t>
            </w:r>
            <w:proofErr w:type="spellStart"/>
            <w:r>
              <w:rPr>
                <w:rtl/>
              </w:rPr>
              <w:t>الأيونوسفير</w:t>
            </w:r>
            <w:proofErr w:type="spellEnd"/>
            <w:r>
              <w:rPr>
                <w:rtl/>
              </w:rPr>
              <w:t xml:space="preserve"> في الأنظمة الفضائية</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52" w:history="1">
              <w:r w:rsidR="000071D6" w:rsidRPr="00F37E80">
                <w:rPr>
                  <w:rStyle w:val="Hyperlink"/>
                  <w:b/>
                  <w:bCs/>
                </w:rPr>
                <w:t>222-4/3</w:t>
              </w:r>
            </w:hyperlink>
          </w:p>
        </w:tc>
        <w:tc>
          <w:tcPr>
            <w:tcW w:w="6268" w:type="dxa"/>
          </w:tcPr>
          <w:p w:rsidR="000071D6" w:rsidRDefault="000071D6" w:rsidP="00784D87">
            <w:pPr>
              <w:pStyle w:val="Tabletext"/>
              <w:rPr>
                <w:rtl/>
              </w:rPr>
            </w:pPr>
            <w:r>
              <w:rPr>
                <w:rtl/>
              </w:rPr>
              <w:t xml:space="preserve">القياسات وبنوك البيانات للخصائص </w:t>
            </w:r>
            <w:proofErr w:type="spellStart"/>
            <w:r>
              <w:rPr>
                <w:rtl/>
              </w:rPr>
              <w:t>الأيونوسفيرية</w:t>
            </w:r>
            <w:proofErr w:type="spellEnd"/>
            <w:r>
              <w:rPr>
                <w:rtl/>
              </w:rPr>
              <w:t xml:space="preserve"> والضوضاء الراديوية</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53" w:history="1">
              <w:r w:rsidR="000071D6" w:rsidRPr="00F37E80">
                <w:rPr>
                  <w:rStyle w:val="Hyperlink"/>
                  <w:b/>
                  <w:bCs/>
                </w:rPr>
                <w:t>225-7/3</w:t>
              </w:r>
            </w:hyperlink>
          </w:p>
        </w:tc>
        <w:tc>
          <w:tcPr>
            <w:tcW w:w="6268" w:type="dxa"/>
          </w:tcPr>
          <w:p w:rsidR="000071D6" w:rsidRDefault="000071D6" w:rsidP="00784D87">
            <w:pPr>
              <w:pStyle w:val="Tabletext"/>
              <w:rPr>
                <w:rtl/>
              </w:rPr>
            </w:pPr>
            <w:r>
              <w:rPr>
                <w:rtl/>
              </w:rPr>
              <w:t xml:space="preserve">التنبؤ بعوامل الانتشار التي تؤثر في الأنظمة العاملة في نطاقات الموجات </w:t>
            </w:r>
            <w:proofErr w:type="spellStart"/>
            <w:r>
              <w:rPr>
                <w:rtl/>
              </w:rPr>
              <w:t>الكيلومترية</w:t>
            </w:r>
            <w:proofErr w:type="spellEnd"/>
            <w:r>
              <w:rPr>
                <w:rFonts w:hint="cs"/>
                <w:rtl/>
              </w:rPr>
              <w:t> </w:t>
            </w:r>
            <w:r>
              <w:t>(LF)</w:t>
            </w:r>
            <w:r>
              <w:rPr>
                <w:rtl/>
              </w:rPr>
              <w:t xml:space="preserve"> </w:t>
            </w:r>
            <w:proofErr w:type="spellStart"/>
            <w:r>
              <w:rPr>
                <w:rtl/>
              </w:rPr>
              <w:t>والهكتومترية</w:t>
            </w:r>
            <w:proofErr w:type="spellEnd"/>
            <w:r>
              <w:rPr>
                <w:rtl/>
              </w:rPr>
              <w:t xml:space="preserve"> </w:t>
            </w:r>
            <w:r>
              <w:t>(MF)</w:t>
            </w:r>
            <w:r>
              <w:rPr>
                <w:rtl/>
                <w:lang w:val="ar-EG"/>
              </w:rPr>
              <w:t>، بما فيها الأنظمة التي تستعمل تقنيات التشكيل الرقمية</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54" w:history="1">
              <w:r w:rsidR="000071D6" w:rsidRPr="00F37E80">
                <w:rPr>
                  <w:rStyle w:val="Hyperlink"/>
                  <w:b/>
                  <w:bCs/>
                </w:rPr>
                <w:t>226-5/3</w:t>
              </w:r>
            </w:hyperlink>
          </w:p>
        </w:tc>
        <w:tc>
          <w:tcPr>
            <w:tcW w:w="6268" w:type="dxa"/>
          </w:tcPr>
          <w:p w:rsidR="000071D6" w:rsidRDefault="000071D6" w:rsidP="00784D87">
            <w:pPr>
              <w:pStyle w:val="Tabletext"/>
              <w:rPr>
                <w:rtl/>
              </w:rPr>
            </w:pPr>
            <w:r>
              <w:rPr>
                <w:rtl/>
              </w:rPr>
              <w:t xml:space="preserve">الخصائص </w:t>
            </w:r>
            <w:proofErr w:type="spellStart"/>
            <w:r>
              <w:rPr>
                <w:rtl/>
              </w:rPr>
              <w:t>الأيونوسفيرية</w:t>
            </w:r>
            <w:proofErr w:type="spellEnd"/>
            <w:r>
              <w:rPr>
                <w:rtl/>
              </w:rPr>
              <w:t xml:space="preserve"> </w:t>
            </w:r>
            <w:proofErr w:type="spellStart"/>
            <w:r>
              <w:rPr>
                <w:rtl/>
              </w:rPr>
              <w:t>والتروبوسفيرية</w:t>
            </w:r>
            <w:proofErr w:type="spellEnd"/>
            <w:r>
              <w:rPr>
                <w:rtl/>
              </w:rPr>
              <w:t xml:space="preserve"> على المسيرات من ساتل إلى ساتل</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Default="000071D6" w:rsidP="00EC03B1">
            <w:pPr>
              <w:pStyle w:val="Tabletext"/>
              <w:jc w:val="center"/>
              <w:rPr>
                <w:color w:val="000000"/>
              </w:rPr>
            </w:pPr>
            <w:r>
              <w:rPr>
                <w:color w:val="000000"/>
              </w:rPr>
              <w:t>(S3)</w:t>
            </w:r>
          </w:p>
        </w:tc>
      </w:tr>
      <w:tr w:rsidR="000071D6" w:rsidTr="00952CF2">
        <w:trPr>
          <w:jc w:val="center"/>
        </w:trPr>
        <w:tc>
          <w:tcPr>
            <w:tcW w:w="1386" w:type="dxa"/>
          </w:tcPr>
          <w:p w:rsidR="000071D6" w:rsidRPr="00F37E80" w:rsidRDefault="00753FA5" w:rsidP="00784D87">
            <w:pPr>
              <w:pStyle w:val="Tabletext"/>
              <w:jc w:val="center"/>
              <w:rPr>
                <w:b/>
                <w:bCs/>
                <w:rtl/>
              </w:rPr>
            </w:pPr>
            <w:hyperlink r:id="rId55" w:history="1">
              <w:r w:rsidR="000071D6" w:rsidRPr="00F37E80">
                <w:rPr>
                  <w:rStyle w:val="Hyperlink"/>
                  <w:b/>
                  <w:bCs/>
                </w:rPr>
                <w:t>228-2/3</w:t>
              </w:r>
            </w:hyperlink>
          </w:p>
        </w:tc>
        <w:tc>
          <w:tcPr>
            <w:tcW w:w="6268" w:type="dxa"/>
          </w:tcPr>
          <w:p w:rsidR="000071D6" w:rsidRPr="00DE6B55" w:rsidRDefault="000071D6" w:rsidP="00784D87">
            <w:pPr>
              <w:pStyle w:val="Tabletext"/>
              <w:rPr>
                <w:rtl/>
              </w:rPr>
            </w:pPr>
            <w:r>
              <w:rPr>
                <w:rtl/>
              </w:rPr>
              <w:t xml:space="preserve">معطيات الانتشار المطلوبة للتخطيط بشأن أنظمة الاتصالات الراديوية الفضائية وأنظمة الخدمة العلمية الفضائية العاملة فوق </w:t>
            </w:r>
            <w:r>
              <w:t>GHz 275</w:t>
            </w:r>
          </w:p>
        </w:tc>
        <w:tc>
          <w:tcPr>
            <w:tcW w:w="987" w:type="dxa"/>
          </w:tcPr>
          <w:p w:rsidR="000071D6" w:rsidRDefault="000071D6" w:rsidP="00EC03B1">
            <w:pPr>
              <w:pStyle w:val="Tabletext"/>
              <w:jc w:val="center"/>
              <w:rPr>
                <w:color w:val="000000"/>
                <w:rtl/>
              </w:rPr>
            </w:pPr>
            <w:r>
              <w:rPr>
                <w:color w:val="000000"/>
              </w:rPr>
              <w:t>NOC</w:t>
            </w:r>
          </w:p>
        </w:tc>
        <w:tc>
          <w:tcPr>
            <w:tcW w:w="998" w:type="dxa"/>
          </w:tcPr>
          <w:p w:rsidR="000071D6" w:rsidRDefault="000071D6" w:rsidP="00EC03B1">
            <w:pPr>
              <w:pStyle w:val="Tabletext"/>
              <w:jc w:val="center"/>
              <w:rPr>
                <w:color w:val="000000"/>
              </w:rPr>
            </w:pPr>
            <w:r>
              <w:rPr>
                <w:color w:val="000000"/>
              </w:rPr>
              <w:t>(C1)</w:t>
            </w:r>
          </w:p>
        </w:tc>
      </w:tr>
      <w:tr w:rsidR="000071D6" w:rsidTr="00952CF2">
        <w:trPr>
          <w:jc w:val="center"/>
        </w:trPr>
        <w:tc>
          <w:tcPr>
            <w:tcW w:w="1386" w:type="dxa"/>
          </w:tcPr>
          <w:p w:rsidR="000071D6" w:rsidRPr="00F37E80" w:rsidRDefault="00753FA5" w:rsidP="00784D87">
            <w:pPr>
              <w:pStyle w:val="Tabletext"/>
              <w:jc w:val="center"/>
              <w:rPr>
                <w:rStyle w:val="Hyperlink"/>
                <w:b/>
                <w:bCs/>
                <w:rtl/>
              </w:rPr>
            </w:pPr>
            <w:hyperlink r:id="rId56" w:history="1">
              <w:r w:rsidR="000071D6" w:rsidRPr="00F37E80">
                <w:rPr>
                  <w:rStyle w:val="Hyperlink"/>
                  <w:b/>
                  <w:bCs/>
                </w:rPr>
                <w:t>229-3/3</w:t>
              </w:r>
            </w:hyperlink>
          </w:p>
        </w:tc>
        <w:tc>
          <w:tcPr>
            <w:tcW w:w="6268" w:type="dxa"/>
          </w:tcPr>
          <w:p w:rsidR="000071D6" w:rsidRPr="00E8671B" w:rsidRDefault="000071D6" w:rsidP="00784D87">
            <w:pPr>
              <w:pStyle w:val="Tabletext"/>
              <w:rPr>
                <w:spacing w:val="-4"/>
                <w:rtl/>
              </w:rPr>
            </w:pPr>
            <w:r w:rsidRPr="00E8671B">
              <w:rPr>
                <w:spacing w:val="-4"/>
                <w:rtl/>
              </w:rPr>
              <w:t xml:space="preserve">التنبؤ بشروط الانتشار </w:t>
            </w:r>
            <w:proofErr w:type="spellStart"/>
            <w:r w:rsidRPr="00E8671B">
              <w:rPr>
                <w:spacing w:val="-4"/>
                <w:rtl/>
              </w:rPr>
              <w:t>الأيونوسفيري</w:t>
            </w:r>
            <w:proofErr w:type="spellEnd"/>
            <w:r w:rsidRPr="00E8671B">
              <w:rPr>
                <w:spacing w:val="-4"/>
                <w:rtl/>
              </w:rPr>
              <w:t xml:space="preserve"> وشدة الإشارة وأداء الدارة وإمكانية التعديل عليها عند ترددات بين حوالي </w:t>
            </w:r>
            <w:r w:rsidRPr="00E8671B">
              <w:rPr>
                <w:spacing w:val="-4"/>
              </w:rPr>
              <w:t>1,6</w:t>
            </w:r>
            <w:r w:rsidRPr="00E8671B">
              <w:rPr>
                <w:spacing w:val="-4"/>
                <w:rtl/>
              </w:rPr>
              <w:t> و</w:t>
            </w:r>
            <w:r w:rsidRPr="00E8671B">
              <w:rPr>
                <w:spacing w:val="-4"/>
              </w:rPr>
              <w:t>MHz 30</w:t>
            </w:r>
            <w:r w:rsidRPr="00E8671B">
              <w:rPr>
                <w:spacing w:val="-4"/>
                <w:rtl/>
              </w:rPr>
              <w:t>، وخصوصاً للأنظمة التي تستعمل تقنيات التشكيل</w:t>
            </w:r>
            <w:r w:rsidRPr="00E8671B">
              <w:rPr>
                <w:rFonts w:hint="cs"/>
                <w:spacing w:val="-4"/>
                <w:rtl/>
              </w:rPr>
              <w:t> </w:t>
            </w:r>
            <w:r w:rsidRPr="00E8671B">
              <w:rPr>
                <w:spacing w:val="-4"/>
                <w:rtl/>
              </w:rPr>
              <w:t>الرقمية</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Pr="00DE6B55" w:rsidRDefault="000071D6" w:rsidP="00EC03B1">
            <w:pPr>
              <w:pStyle w:val="Tabletext"/>
              <w:jc w:val="center"/>
            </w:pPr>
            <w:r w:rsidRPr="00DE6B55">
              <w:t>(S</w:t>
            </w:r>
            <w:r>
              <w:t>3</w:t>
            </w:r>
            <w:r w:rsidRPr="00DE6B55">
              <w:t>)</w:t>
            </w:r>
          </w:p>
        </w:tc>
      </w:tr>
      <w:tr w:rsidR="000071D6" w:rsidTr="00952CF2">
        <w:trPr>
          <w:jc w:val="center"/>
        </w:trPr>
        <w:tc>
          <w:tcPr>
            <w:tcW w:w="1386" w:type="dxa"/>
          </w:tcPr>
          <w:p w:rsidR="000071D6" w:rsidRPr="00F37E80" w:rsidRDefault="00753FA5" w:rsidP="00EC03B1">
            <w:pPr>
              <w:pStyle w:val="Tabletext"/>
              <w:keepNext/>
              <w:jc w:val="center"/>
              <w:rPr>
                <w:b/>
                <w:bCs/>
                <w:rtl/>
                <w:lang w:val="en-GB"/>
              </w:rPr>
            </w:pPr>
            <w:hyperlink r:id="rId57" w:history="1">
              <w:r w:rsidR="000071D6" w:rsidRPr="00F37E80">
                <w:rPr>
                  <w:rStyle w:val="Hyperlink"/>
                  <w:b/>
                  <w:bCs/>
                </w:rPr>
                <w:t>230-3/3</w:t>
              </w:r>
            </w:hyperlink>
          </w:p>
        </w:tc>
        <w:tc>
          <w:tcPr>
            <w:tcW w:w="6268" w:type="dxa"/>
          </w:tcPr>
          <w:p w:rsidR="000071D6" w:rsidRDefault="000071D6" w:rsidP="00EC03B1">
            <w:pPr>
              <w:pStyle w:val="Tabletext"/>
              <w:keepNext/>
              <w:rPr>
                <w:rtl/>
                <w:lang w:val="en-GB"/>
              </w:rPr>
            </w:pPr>
            <w:r>
              <w:rPr>
                <w:rtl/>
              </w:rPr>
              <w:t>طرائق التنبؤ والنماذج المطبقة على أنظمة الاتصالات بالطاقة الكهربائية</w:t>
            </w:r>
          </w:p>
        </w:tc>
        <w:tc>
          <w:tcPr>
            <w:tcW w:w="987" w:type="dxa"/>
          </w:tcPr>
          <w:p w:rsidR="000071D6" w:rsidRDefault="000071D6" w:rsidP="00EC03B1">
            <w:pPr>
              <w:pStyle w:val="Tabletext"/>
              <w:keepNext/>
              <w:jc w:val="center"/>
              <w:rPr>
                <w:color w:val="000000"/>
              </w:rPr>
            </w:pPr>
            <w:r>
              <w:rPr>
                <w:color w:val="000000"/>
              </w:rPr>
              <w:t>NOC</w:t>
            </w:r>
          </w:p>
        </w:tc>
        <w:tc>
          <w:tcPr>
            <w:tcW w:w="998" w:type="dxa"/>
          </w:tcPr>
          <w:p w:rsidR="000071D6" w:rsidRPr="007A78C5" w:rsidRDefault="000071D6" w:rsidP="00EC03B1">
            <w:pPr>
              <w:pStyle w:val="Tabletext"/>
              <w:keepNext/>
              <w:jc w:val="center"/>
              <w:rPr>
                <w:rtl/>
              </w:rPr>
            </w:pPr>
            <w:r w:rsidRPr="00DE6B55">
              <w:t>(S</w:t>
            </w:r>
            <w:r>
              <w:t>2</w:t>
            </w:r>
            <w:r w:rsidRPr="00DE6B55">
              <w:t>)</w:t>
            </w:r>
          </w:p>
        </w:tc>
      </w:tr>
      <w:tr w:rsidR="000071D6" w:rsidTr="00952CF2">
        <w:trPr>
          <w:jc w:val="center"/>
        </w:trPr>
        <w:tc>
          <w:tcPr>
            <w:tcW w:w="1386" w:type="dxa"/>
          </w:tcPr>
          <w:p w:rsidR="000071D6" w:rsidRPr="00F37E80" w:rsidRDefault="00753FA5" w:rsidP="00784D87">
            <w:pPr>
              <w:pStyle w:val="Tabletext"/>
              <w:jc w:val="center"/>
              <w:rPr>
                <w:b/>
                <w:bCs/>
                <w:rtl/>
                <w:lang w:val="en-GB"/>
              </w:rPr>
            </w:pPr>
            <w:hyperlink r:id="rId58" w:history="1">
              <w:r w:rsidR="000071D6" w:rsidRPr="00F37E80">
                <w:rPr>
                  <w:rStyle w:val="Hyperlink"/>
                  <w:b/>
                  <w:bCs/>
                </w:rPr>
                <w:t>231-1/3</w:t>
              </w:r>
            </w:hyperlink>
          </w:p>
        </w:tc>
        <w:tc>
          <w:tcPr>
            <w:tcW w:w="6268" w:type="dxa"/>
          </w:tcPr>
          <w:p w:rsidR="000071D6" w:rsidRPr="00EA48CA" w:rsidRDefault="000071D6" w:rsidP="00784D87">
            <w:pPr>
              <w:pStyle w:val="Tabletext"/>
              <w:rPr>
                <w:spacing w:val="-4"/>
                <w:rtl/>
                <w:lang w:val="en-GB"/>
              </w:rPr>
            </w:pPr>
            <w:r w:rsidRPr="00EA48CA">
              <w:rPr>
                <w:spacing w:val="-4"/>
                <w:rtl/>
              </w:rPr>
              <w:t xml:space="preserve">أثر الإرسالات </w:t>
            </w:r>
            <w:proofErr w:type="spellStart"/>
            <w:r w:rsidRPr="00EA48CA">
              <w:rPr>
                <w:spacing w:val="-4"/>
                <w:rtl/>
              </w:rPr>
              <w:t>الكهرمغنطيسية</w:t>
            </w:r>
            <w:proofErr w:type="spellEnd"/>
            <w:r w:rsidRPr="00EA48CA">
              <w:rPr>
                <w:spacing w:val="-4"/>
                <w:rtl/>
              </w:rPr>
              <w:t xml:space="preserve"> من المصادر الاصطناعية على أنظمة وشبكات الاتصالات الراديوية</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Pr="007A78C5" w:rsidRDefault="000071D6" w:rsidP="00EC03B1">
            <w:pPr>
              <w:pStyle w:val="Tabletext"/>
              <w:jc w:val="center"/>
              <w:rPr>
                <w:rtl/>
              </w:rPr>
            </w:pPr>
            <w:r w:rsidRPr="00DE6B55">
              <w:t>(S</w:t>
            </w:r>
            <w:r>
              <w:t>2</w:t>
            </w:r>
            <w:r w:rsidRPr="00DE6B55">
              <w:t>)</w:t>
            </w:r>
          </w:p>
        </w:tc>
      </w:tr>
      <w:tr w:rsidR="000071D6" w:rsidTr="00952CF2">
        <w:trPr>
          <w:jc w:val="center"/>
        </w:trPr>
        <w:tc>
          <w:tcPr>
            <w:tcW w:w="1386" w:type="dxa"/>
          </w:tcPr>
          <w:p w:rsidR="000071D6" w:rsidRPr="00F37E80" w:rsidRDefault="000071D6" w:rsidP="00784D87">
            <w:pPr>
              <w:pStyle w:val="Tabletext"/>
              <w:jc w:val="center"/>
              <w:rPr>
                <w:b/>
                <w:bCs/>
                <w:rtl/>
                <w:lang w:val="en-GB"/>
              </w:rPr>
            </w:pPr>
            <w:r w:rsidRPr="00F37E80">
              <w:rPr>
                <w:rStyle w:val="Hyperlink"/>
                <w:b/>
                <w:bCs/>
              </w:rPr>
              <w:t>232-1/3</w:t>
            </w:r>
          </w:p>
        </w:tc>
        <w:tc>
          <w:tcPr>
            <w:tcW w:w="6268" w:type="dxa"/>
          </w:tcPr>
          <w:p w:rsidR="000071D6" w:rsidRDefault="000071D6" w:rsidP="00784D87">
            <w:pPr>
              <w:pStyle w:val="Tabletext"/>
              <w:rPr>
                <w:rtl/>
              </w:rPr>
            </w:pPr>
            <w:r>
              <w:rPr>
                <w:rtl/>
              </w:rPr>
              <w:t>أثر المواد ذات البنية الصغرية على الانتشار</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Pr="007A78C5" w:rsidRDefault="000071D6" w:rsidP="00EC03B1">
            <w:pPr>
              <w:pStyle w:val="Tabletext"/>
              <w:jc w:val="center"/>
              <w:rPr>
                <w:rtl/>
              </w:rPr>
            </w:pPr>
            <w:r w:rsidRPr="00DE6B55">
              <w:t>(S</w:t>
            </w:r>
            <w:r>
              <w:t>2</w:t>
            </w:r>
            <w:r w:rsidRPr="00DE6B55">
              <w:t>)</w:t>
            </w:r>
          </w:p>
        </w:tc>
      </w:tr>
      <w:tr w:rsidR="000071D6" w:rsidTr="00952CF2">
        <w:trPr>
          <w:jc w:val="center"/>
        </w:trPr>
        <w:tc>
          <w:tcPr>
            <w:tcW w:w="1386" w:type="dxa"/>
          </w:tcPr>
          <w:p w:rsidR="000071D6" w:rsidRPr="00F37E80" w:rsidRDefault="000071D6" w:rsidP="00784D87">
            <w:pPr>
              <w:pStyle w:val="Tabletext"/>
              <w:jc w:val="center"/>
              <w:rPr>
                <w:b/>
                <w:bCs/>
                <w:rtl/>
                <w:lang w:val="en-GB"/>
              </w:rPr>
            </w:pPr>
            <w:r w:rsidRPr="00F37E80">
              <w:rPr>
                <w:rStyle w:val="Hyperlink"/>
                <w:b/>
                <w:bCs/>
              </w:rPr>
              <w:t>233-1/3</w:t>
            </w:r>
          </w:p>
        </w:tc>
        <w:tc>
          <w:tcPr>
            <w:tcW w:w="6268" w:type="dxa"/>
          </w:tcPr>
          <w:p w:rsidR="000071D6" w:rsidRDefault="000071D6" w:rsidP="00784D87">
            <w:pPr>
              <w:pStyle w:val="Tabletext"/>
              <w:rPr>
                <w:rtl/>
                <w:lang w:val="en-GB"/>
              </w:rPr>
            </w:pPr>
            <w:r>
              <w:rPr>
                <w:rtl/>
              </w:rPr>
              <w:t xml:space="preserve">طرائق التنبؤ بالخسارة في مسير الانتشار بين منصة محمولة جواً </w:t>
            </w:r>
            <w:proofErr w:type="spellStart"/>
            <w:r>
              <w:rPr>
                <w:rtl/>
              </w:rPr>
              <w:t>ومطراف</w:t>
            </w:r>
            <w:proofErr w:type="spellEnd"/>
            <w:r>
              <w:rPr>
                <w:rtl/>
              </w:rPr>
              <w:t xml:space="preserve"> </w:t>
            </w:r>
            <w:proofErr w:type="spellStart"/>
            <w:r>
              <w:rPr>
                <w:rtl/>
              </w:rPr>
              <w:t>ساتلي</w:t>
            </w:r>
            <w:proofErr w:type="spellEnd"/>
            <w:r>
              <w:rPr>
                <w:rtl/>
              </w:rPr>
              <w:t xml:space="preserve"> أو أرضي أو منصة أخرى محمولة جواً</w:t>
            </w:r>
          </w:p>
        </w:tc>
        <w:tc>
          <w:tcPr>
            <w:tcW w:w="987" w:type="dxa"/>
          </w:tcPr>
          <w:p w:rsidR="000071D6" w:rsidRDefault="000071D6" w:rsidP="00EC03B1">
            <w:pPr>
              <w:pStyle w:val="Tabletext"/>
              <w:jc w:val="center"/>
              <w:rPr>
                <w:color w:val="000000"/>
              </w:rPr>
            </w:pPr>
            <w:r>
              <w:rPr>
                <w:color w:val="000000"/>
              </w:rPr>
              <w:t>NOC</w:t>
            </w:r>
          </w:p>
        </w:tc>
        <w:tc>
          <w:tcPr>
            <w:tcW w:w="998" w:type="dxa"/>
          </w:tcPr>
          <w:p w:rsidR="000071D6" w:rsidRPr="007A78C5" w:rsidRDefault="000071D6" w:rsidP="00EC03B1">
            <w:pPr>
              <w:pStyle w:val="Tabletext"/>
              <w:jc w:val="center"/>
              <w:rPr>
                <w:rtl/>
              </w:rPr>
            </w:pPr>
            <w:r w:rsidRPr="00DE6B55">
              <w:t>(S</w:t>
            </w:r>
            <w:r>
              <w:t>2</w:t>
            </w:r>
            <w:r w:rsidRPr="00DE6B55">
              <w:t>)</w:t>
            </w:r>
          </w:p>
        </w:tc>
      </w:tr>
    </w:tbl>
    <w:p w:rsidR="000071D6" w:rsidRDefault="000071D6" w:rsidP="00952CF2">
      <w:pPr>
        <w:rPr>
          <w:rtl/>
          <w:lang w:bidi="ar-EG"/>
        </w:rPr>
      </w:pPr>
      <w:r>
        <w:rPr>
          <w:rtl/>
          <w:lang w:bidi="ar-EG"/>
        </w:rPr>
        <w:br w:type="page"/>
      </w:r>
    </w:p>
    <w:p w:rsidR="000071D6" w:rsidRPr="007C4635" w:rsidRDefault="000071D6" w:rsidP="007C4635">
      <w:pPr>
        <w:pStyle w:val="AnnexNo"/>
      </w:pPr>
      <w:proofErr w:type="spellStart"/>
      <w:r w:rsidRPr="007C4635">
        <w:rPr>
          <w:rFonts w:hint="cs"/>
          <w:rtl/>
        </w:rPr>
        <w:lastRenderedPageBreak/>
        <w:t>ال‍ملحق</w:t>
      </w:r>
      <w:proofErr w:type="spellEnd"/>
      <w:r w:rsidRPr="007C4635">
        <w:rPr>
          <w:rFonts w:hint="cs"/>
          <w:rtl/>
        </w:rPr>
        <w:t xml:space="preserve"> </w:t>
      </w:r>
      <w:r w:rsidRPr="007C4635">
        <w:t>3</w:t>
      </w:r>
    </w:p>
    <w:p w:rsidR="000071D6" w:rsidRDefault="000071D6" w:rsidP="00967BD7">
      <w:pPr>
        <w:pStyle w:val="Annextitle"/>
        <w:rPr>
          <w:szCs w:val="36"/>
        </w:rPr>
      </w:pPr>
      <w:r>
        <w:rPr>
          <w:rFonts w:hint="cs"/>
          <w:rtl/>
        </w:rPr>
        <w:t>ال</w:t>
      </w:r>
      <w:r w:rsidRPr="008607C4">
        <w:rPr>
          <w:rtl/>
        </w:rPr>
        <w:t xml:space="preserve">مسائل </w:t>
      </w:r>
      <w:r>
        <w:rPr>
          <w:rFonts w:hint="cs"/>
          <w:rtl/>
        </w:rPr>
        <w:t>ال</w:t>
      </w:r>
      <w:r w:rsidRPr="008607C4">
        <w:rPr>
          <w:rtl/>
        </w:rPr>
        <w:t xml:space="preserve">مسندة إلى </w:t>
      </w:r>
      <w:proofErr w:type="spellStart"/>
      <w:r w:rsidRPr="008607C4">
        <w:rPr>
          <w:rtl/>
        </w:rPr>
        <w:t>ل‍جنة</w:t>
      </w:r>
      <w:proofErr w:type="spellEnd"/>
      <w:r w:rsidRPr="008607C4">
        <w:rPr>
          <w:rtl/>
        </w:rPr>
        <w:t xml:space="preserve"> الدراسات </w:t>
      </w:r>
      <w:r>
        <w:t>4</w:t>
      </w:r>
      <w:r>
        <w:rPr>
          <w:rtl/>
        </w:rPr>
        <w:t xml:space="preserve"> للاتصالات الراديوية</w:t>
      </w:r>
      <w:r>
        <w:rPr>
          <w:rStyle w:val="FootnoteReference"/>
          <w:rtl/>
        </w:rPr>
        <w:footnoteReference w:customMarkFollows="1" w:id="11"/>
        <w:t>*</w:t>
      </w:r>
    </w:p>
    <w:p w:rsidR="000071D6" w:rsidRDefault="000071D6" w:rsidP="00952CF2">
      <w:pPr>
        <w:pStyle w:val="Tabletitle"/>
        <w:spacing w:before="360" w:after="120"/>
      </w:pPr>
      <w:r w:rsidRPr="00F37E80">
        <w:rPr>
          <w:rFonts w:hint="cs"/>
          <w:rtl/>
        </w:rPr>
        <w:t xml:space="preserve">الخدمات </w:t>
      </w:r>
      <w:proofErr w:type="spellStart"/>
      <w:r w:rsidRPr="00F37E80">
        <w:rPr>
          <w:rFonts w:hint="cs"/>
          <w:rtl/>
        </w:rPr>
        <w:t>الساتلية</w:t>
      </w:r>
      <w:proofErr w:type="spellEnd"/>
    </w:p>
    <w:tbl>
      <w:tblPr>
        <w:tblStyle w:val="TableGrid"/>
        <w:bidiVisual/>
        <w:tblW w:w="9639" w:type="dxa"/>
        <w:jc w:val="center"/>
        <w:tblLook w:val="04A0" w:firstRow="1" w:lastRow="0" w:firstColumn="1" w:lastColumn="0" w:noHBand="0" w:noVBand="1"/>
      </w:tblPr>
      <w:tblGrid>
        <w:gridCol w:w="1352"/>
        <w:gridCol w:w="6005"/>
        <w:gridCol w:w="1302"/>
        <w:gridCol w:w="980"/>
      </w:tblGrid>
      <w:tr w:rsidR="00D72FE8" w:rsidTr="00D72FE8">
        <w:trPr>
          <w:cantSplit/>
          <w:tblHeader/>
          <w:jc w:val="center"/>
        </w:trPr>
        <w:tc>
          <w:tcPr>
            <w:tcW w:w="1352" w:type="dxa"/>
            <w:vAlign w:val="center"/>
          </w:tcPr>
          <w:p w:rsidR="00D72FE8" w:rsidRDefault="00D72FE8" w:rsidP="00C3699F">
            <w:pPr>
              <w:pStyle w:val="TableHead"/>
              <w:spacing w:line="240" w:lineRule="exact"/>
              <w:rPr>
                <w:rtl/>
              </w:rPr>
            </w:pPr>
            <w:r>
              <w:rPr>
                <w:rtl/>
              </w:rPr>
              <w:t>المسألة</w:t>
            </w:r>
            <w:r>
              <w:rPr>
                <w:rtl/>
              </w:rPr>
              <w:br/>
            </w:r>
            <w:r>
              <w:t>ITU-R</w:t>
            </w:r>
          </w:p>
        </w:tc>
        <w:tc>
          <w:tcPr>
            <w:tcW w:w="6005" w:type="dxa"/>
            <w:vAlign w:val="center"/>
          </w:tcPr>
          <w:p w:rsidR="00D72FE8" w:rsidRDefault="00D72FE8" w:rsidP="00C3699F">
            <w:pPr>
              <w:pStyle w:val="TableHead"/>
              <w:spacing w:line="240" w:lineRule="exact"/>
            </w:pPr>
            <w:r>
              <w:rPr>
                <w:rtl/>
              </w:rPr>
              <w:t>العنوان</w:t>
            </w:r>
          </w:p>
        </w:tc>
        <w:tc>
          <w:tcPr>
            <w:tcW w:w="1302" w:type="dxa"/>
            <w:vAlign w:val="center"/>
          </w:tcPr>
          <w:p w:rsidR="00D72FE8" w:rsidRPr="00BF4D5B" w:rsidRDefault="00D72FE8" w:rsidP="00C3699F">
            <w:pPr>
              <w:pStyle w:val="TableHead"/>
              <w:spacing w:line="240" w:lineRule="exact"/>
              <w:rPr>
                <w:rtl/>
              </w:rPr>
            </w:pPr>
            <w:r w:rsidRPr="00BF4D5B">
              <w:rPr>
                <w:rtl/>
              </w:rPr>
              <w:t>الحالة</w:t>
            </w:r>
          </w:p>
        </w:tc>
        <w:tc>
          <w:tcPr>
            <w:tcW w:w="980" w:type="dxa"/>
            <w:vAlign w:val="center"/>
          </w:tcPr>
          <w:p w:rsidR="00D72FE8" w:rsidRPr="00BF4D5B" w:rsidRDefault="00D72FE8" w:rsidP="00C3699F">
            <w:pPr>
              <w:pStyle w:val="TableHead"/>
              <w:spacing w:line="240" w:lineRule="exact"/>
            </w:pPr>
            <w:r w:rsidRPr="00BF4D5B">
              <w:rPr>
                <w:rtl/>
              </w:rPr>
              <w:t>الفئة</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b/>
              </w:rPr>
            </w:pPr>
            <w:hyperlink r:id="rId59" w:history="1">
              <w:r w:rsidR="00EC03B1" w:rsidRPr="00695E64">
                <w:rPr>
                  <w:rStyle w:val="Hyperlink"/>
                  <w:b/>
                </w:rPr>
                <w:t>42-1/4</w:t>
              </w:r>
            </w:hyperlink>
          </w:p>
        </w:tc>
        <w:tc>
          <w:tcPr>
            <w:tcW w:w="6005" w:type="dxa"/>
          </w:tcPr>
          <w:p w:rsidR="00EC03B1" w:rsidRDefault="00EC03B1" w:rsidP="00C3699F">
            <w:pPr>
              <w:pStyle w:val="Tabletext"/>
              <w:spacing w:line="240" w:lineRule="exact"/>
            </w:pPr>
            <w:r>
              <w:rPr>
                <w:rtl/>
              </w:rPr>
              <w:t xml:space="preserve">خصائص هوائيات المحطات الأرضية في الخدمة الثابتة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0" w:history="1">
              <w:r w:rsidR="00EC03B1" w:rsidRPr="00695E64">
                <w:rPr>
                  <w:rStyle w:val="Hyperlink"/>
                  <w:b/>
                </w:rPr>
                <w:t>46-3/4</w:t>
              </w:r>
            </w:hyperlink>
          </w:p>
        </w:tc>
        <w:tc>
          <w:tcPr>
            <w:tcW w:w="6005" w:type="dxa"/>
          </w:tcPr>
          <w:p w:rsidR="00EC03B1" w:rsidRDefault="00EC03B1" w:rsidP="00C3699F">
            <w:pPr>
              <w:pStyle w:val="Tabletext"/>
              <w:spacing w:line="240" w:lineRule="exact"/>
            </w:pPr>
            <w:r>
              <w:rPr>
                <w:rtl/>
              </w:rPr>
              <w:t xml:space="preserve">خصائص النفاذ المتعدد المفضل في الخدمة الثابتة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1" w:history="1">
              <w:r w:rsidR="00EC03B1" w:rsidRPr="00695E64">
                <w:rPr>
                  <w:rStyle w:val="Hyperlink"/>
                  <w:b/>
                </w:rPr>
                <w:t>70-1/4</w:t>
              </w:r>
            </w:hyperlink>
          </w:p>
        </w:tc>
        <w:tc>
          <w:tcPr>
            <w:tcW w:w="6005" w:type="dxa"/>
          </w:tcPr>
          <w:p w:rsidR="00EC03B1" w:rsidRDefault="00EC03B1" w:rsidP="00C3699F">
            <w:pPr>
              <w:pStyle w:val="Tabletext"/>
              <w:spacing w:line="240" w:lineRule="exact"/>
            </w:pPr>
            <w:r>
              <w:rPr>
                <w:rtl/>
              </w:rPr>
              <w:t xml:space="preserve">حماية مدار </w:t>
            </w:r>
            <w:proofErr w:type="spellStart"/>
            <w:r>
              <w:rPr>
                <w:rtl/>
              </w:rPr>
              <w:t>السواتل</w:t>
            </w:r>
            <w:proofErr w:type="spellEnd"/>
            <w:r>
              <w:rPr>
                <w:rtl/>
              </w:rPr>
              <w:t xml:space="preserve"> المستقرة بالنسبة إلى الأرض من التداخلات غير المقبولة الصادرة عن محطات إرسال أرضية في الخدمة الثابتة </w:t>
            </w:r>
            <w:proofErr w:type="spellStart"/>
            <w:r>
              <w:rPr>
                <w:rtl/>
              </w:rPr>
              <w:t>الساتلية</w:t>
            </w:r>
            <w:proofErr w:type="spellEnd"/>
            <w:r>
              <w:rPr>
                <w:rtl/>
              </w:rPr>
              <w:t xml:space="preserve"> عاملة على ترددات أعلى من </w:t>
            </w:r>
            <w:r>
              <w:t>GHz 15</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(S3)</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2" w:history="1">
              <w:r w:rsidR="00EC03B1" w:rsidRPr="00695E64">
                <w:rPr>
                  <w:rStyle w:val="Hyperlink"/>
                  <w:b/>
                </w:rPr>
                <w:t>73-2/4</w:t>
              </w:r>
            </w:hyperlink>
          </w:p>
        </w:tc>
        <w:tc>
          <w:tcPr>
            <w:tcW w:w="6005" w:type="dxa"/>
          </w:tcPr>
          <w:p w:rsidR="00EC03B1" w:rsidRDefault="00EC03B1" w:rsidP="00C3699F">
            <w:pPr>
              <w:pStyle w:val="Tabletext"/>
              <w:spacing w:line="240" w:lineRule="exact"/>
              <w:rPr>
                <w:spacing w:val="-6"/>
              </w:rPr>
            </w:pPr>
            <w:r>
              <w:rPr>
                <w:spacing w:val="-6"/>
                <w:rtl/>
              </w:rPr>
              <w:t xml:space="preserve">توفر المسيرات أو الدارات الرقمية في الخدمة الثابتة </w:t>
            </w:r>
            <w:proofErr w:type="spellStart"/>
            <w:r>
              <w:rPr>
                <w:spacing w:val="-6"/>
                <w:rtl/>
              </w:rPr>
              <w:t>الساتلية</w:t>
            </w:r>
            <w:proofErr w:type="spellEnd"/>
            <w:r>
              <w:rPr>
                <w:spacing w:val="-6"/>
                <w:rtl/>
              </w:rPr>
              <w:t xml:space="preserve"> وانقطاعات الحركة</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3" w:history="1">
              <w:r w:rsidR="00EC03B1" w:rsidRPr="00695E64">
                <w:rPr>
                  <w:rStyle w:val="Hyperlink"/>
                  <w:b/>
                </w:rPr>
                <w:t>75-4/4</w:t>
              </w:r>
            </w:hyperlink>
          </w:p>
        </w:tc>
        <w:tc>
          <w:tcPr>
            <w:tcW w:w="6005" w:type="dxa"/>
          </w:tcPr>
          <w:p w:rsidR="00EC03B1" w:rsidRDefault="00EC03B1" w:rsidP="00C3699F">
            <w:pPr>
              <w:pStyle w:val="Tabletext"/>
              <w:spacing w:line="240" w:lineRule="exact"/>
            </w:pPr>
            <w:r>
              <w:rPr>
                <w:rtl/>
              </w:rPr>
              <w:t xml:space="preserve">أهداف الأداء لوصلات الإرسال الرقمية الدولية في الخدمة الثابتة </w:t>
            </w:r>
            <w:proofErr w:type="spellStart"/>
            <w:r>
              <w:rPr>
                <w:rtl/>
              </w:rPr>
              <w:t>الساتلية</w:t>
            </w:r>
            <w:proofErr w:type="spellEnd"/>
            <w:r>
              <w:rPr>
                <w:rtl/>
              </w:rPr>
              <w:t xml:space="preserve"> والخدمة المتنقلة</w:t>
            </w:r>
            <w:r>
              <w:rPr>
                <w:rFonts w:hint="cs"/>
                <w:rtl/>
              </w:rPr>
              <w:t>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64" w:history="1">
              <w:r w:rsidR="00EC03B1" w:rsidRPr="00695E64">
                <w:rPr>
                  <w:rStyle w:val="Hyperlink"/>
                  <w:b/>
                </w:rPr>
                <w:t>83-6/4</w:t>
              </w:r>
            </w:hyperlink>
          </w:p>
        </w:tc>
        <w:tc>
          <w:tcPr>
            <w:tcW w:w="6005" w:type="dxa"/>
          </w:tcPr>
          <w:p w:rsidR="00EC03B1" w:rsidRDefault="00EC03B1" w:rsidP="00C3699F">
            <w:pPr>
              <w:pStyle w:val="Tabletext"/>
              <w:spacing w:line="240" w:lineRule="exact"/>
            </w:pPr>
            <w:r>
              <w:rPr>
                <w:rtl/>
              </w:rPr>
              <w:t xml:space="preserve">الاستعمال الفعال للطيف الراديوي وتقاسم الترددات في الخدمة المتنقلة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5" w:history="1">
              <w:r w:rsidR="00EC03B1" w:rsidRPr="00695E64">
                <w:rPr>
                  <w:rStyle w:val="Hyperlink"/>
                  <w:b/>
                </w:rPr>
                <w:t>84-4/4</w:t>
              </w:r>
            </w:hyperlink>
          </w:p>
        </w:tc>
        <w:tc>
          <w:tcPr>
            <w:tcW w:w="6005" w:type="dxa"/>
          </w:tcPr>
          <w:p w:rsidR="00EC03B1" w:rsidRDefault="00EC03B1" w:rsidP="00C3699F">
            <w:pPr>
              <w:pStyle w:val="Tabletext"/>
              <w:spacing w:line="240" w:lineRule="exact"/>
            </w:pPr>
            <w:r>
              <w:rPr>
                <w:rtl/>
              </w:rPr>
              <w:t xml:space="preserve">استخدامات المدارات </w:t>
            </w:r>
            <w:proofErr w:type="spellStart"/>
            <w:r>
              <w:rPr>
                <w:rtl/>
              </w:rPr>
              <w:t>الساتلية</w:t>
            </w:r>
            <w:proofErr w:type="spellEnd"/>
            <w:r>
              <w:rPr>
                <w:rtl/>
              </w:rPr>
              <w:t xml:space="preserve"> غير المستقرة بالنسبة إلى الأرض في الخدمات </w:t>
            </w:r>
            <w:proofErr w:type="spellStart"/>
            <w:r>
              <w:rPr>
                <w:rtl/>
              </w:rPr>
              <w:t>الساتلية</w:t>
            </w:r>
            <w:proofErr w:type="spellEnd"/>
            <w:r>
              <w:rPr>
                <w:rtl/>
              </w:rPr>
              <w:t xml:space="preserve"> المتنقلة</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6" w:history="1">
              <w:r w:rsidR="00EC03B1" w:rsidRPr="00695E64">
                <w:rPr>
                  <w:rStyle w:val="Hyperlink"/>
                  <w:b/>
                </w:rPr>
                <w:t>87-4/4</w:t>
              </w:r>
            </w:hyperlink>
          </w:p>
        </w:tc>
        <w:tc>
          <w:tcPr>
            <w:tcW w:w="6005" w:type="dxa"/>
          </w:tcPr>
          <w:p w:rsidR="00EC03B1" w:rsidRDefault="00EC03B1" w:rsidP="00C3699F">
            <w:pPr>
              <w:pStyle w:val="Tabletext"/>
              <w:spacing w:line="240" w:lineRule="exact"/>
            </w:pPr>
            <w:r>
              <w:rPr>
                <w:rtl/>
              </w:rPr>
              <w:t xml:space="preserve">خصائص الإرسال بالنسبة لنظام اتصالات </w:t>
            </w:r>
            <w:proofErr w:type="spellStart"/>
            <w:r>
              <w:rPr>
                <w:rtl/>
              </w:rPr>
              <w:t>ساتلي</w:t>
            </w:r>
            <w:proofErr w:type="spellEnd"/>
            <w:r>
              <w:rPr>
                <w:rtl/>
              </w:rPr>
              <w:t xml:space="preserve"> متنقل</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67" w:history="1">
              <w:r w:rsidR="00EC03B1" w:rsidRPr="00695E64">
                <w:rPr>
                  <w:rStyle w:val="Hyperlink"/>
                  <w:b/>
                </w:rPr>
                <w:t>88-1/4</w:t>
              </w:r>
            </w:hyperlink>
          </w:p>
        </w:tc>
        <w:tc>
          <w:tcPr>
            <w:tcW w:w="6005" w:type="dxa"/>
          </w:tcPr>
          <w:p w:rsidR="00EC03B1" w:rsidRDefault="00EC03B1" w:rsidP="00C3699F">
            <w:pPr>
              <w:pStyle w:val="Tabletext"/>
              <w:spacing w:line="240" w:lineRule="exact"/>
              <w:rPr>
                <w:rtl/>
                <w:lang w:bidi="ar-SA"/>
              </w:rPr>
            </w:pPr>
            <w:r>
              <w:rPr>
                <w:rtl/>
              </w:rPr>
              <w:t xml:space="preserve">خصائص الانتشار وخصائص هوائيات المحطات الأرضية المتنقلة في الخدمات المتنقلة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(S3)</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8" w:history="1">
              <w:r w:rsidR="00EC03B1" w:rsidRPr="00695E64">
                <w:rPr>
                  <w:rStyle w:val="Hyperlink"/>
                  <w:b/>
                </w:rPr>
                <w:t>91-1/4</w:t>
              </w:r>
            </w:hyperlink>
          </w:p>
        </w:tc>
        <w:tc>
          <w:tcPr>
            <w:tcW w:w="6005" w:type="dxa"/>
          </w:tcPr>
          <w:p w:rsidR="00EC03B1" w:rsidRDefault="00EC03B1" w:rsidP="00C3699F">
            <w:pPr>
              <w:pStyle w:val="Tabletext"/>
              <w:spacing w:line="240" w:lineRule="exact"/>
            </w:pPr>
            <w:r>
              <w:rPr>
                <w:rtl/>
              </w:rPr>
              <w:t xml:space="preserve">الخصائص التقنية والتشغيلية لخدمة الاستدلال الراديوي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69" w:history="1">
              <w:r w:rsidR="00EC03B1" w:rsidRPr="00695E64">
                <w:rPr>
                  <w:rStyle w:val="Hyperlink"/>
                  <w:b/>
                </w:rPr>
                <w:t>109-1/4</w:t>
              </w:r>
            </w:hyperlink>
          </w:p>
        </w:tc>
        <w:tc>
          <w:tcPr>
            <w:tcW w:w="6005" w:type="dxa"/>
          </w:tcPr>
          <w:p w:rsidR="00EC03B1" w:rsidRPr="00BE6D67" w:rsidRDefault="00EC03B1" w:rsidP="00C3699F">
            <w:pPr>
              <w:pStyle w:val="Tabletext"/>
              <w:spacing w:line="240" w:lineRule="exact"/>
              <w:rPr>
                <w:spacing w:val="-6"/>
              </w:rPr>
            </w:pPr>
            <w:r w:rsidRPr="00BE6D67">
              <w:rPr>
                <w:spacing w:val="-6"/>
                <w:rtl/>
              </w:rPr>
              <w:t>خصائص النظام العالمي للاستغاثة والسلامة في البحر</w:t>
            </w:r>
            <w:r w:rsidRPr="00BE6D67">
              <w:rPr>
                <w:spacing w:val="-6"/>
              </w:rPr>
              <w:t>(GMDSS)</w:t>
            </w:r>
            <w:r w:rsidRPr="00BE6D67">
              <w:rPr>
                <w:spacing w:val="-6"/>
                <w:rtl/>
              </w:rPr>
              <w:t xml:space="preserve"> المطلوبة في أنظمة الخدمات المتنقلة </w:t>
            </w:r>
            <w:proofErr w:type="spellStart"/>
            <w:r w:rsidRPr="00BE6D67">
              <w:rPr>
                <w:spacing w:val="-6"/>
                <w:rtl/>
              </w:rPr>
              <w:t>الساتلية</w:t>
            </w:r>
            <w:proofErr w:type="spellEnd"/>
            <w:r w:rsidRPr="00BE6D67">
              <w:rPr>
                <w:spacing w:val="-6"/>
                <w:rtl/>
              </w:rPr>
              <w:t xml:space="preserve"> العاملة في النطاقين </w:t>
            </w:r>
            <w:r w:rsidRPr="00BE6D67">
              <w:rPr>
                <w:spacing w:val="-6"/>
              </w:rPr>
              <w:t>MHz 1 544</w:t>
            </w:r>
            <w:r w:rsidRPr="00BE6D67">
              <w:rPr>
                <w:spacing w:val="-6"/>
              </w:rPr>
              <w:noBreakHyphen/>
              <w:t>1 530</w:t>
            </w:r>
            <w:r w:rsidRPr="00BE6D67">
              <w:rPr>
                <w:spacing w:val="-6"/>
                <w:rtl/>
              </w:rPr>
              <w:t xml:space="preserve"> و</w:t>
            </w:r>
            <w:r w:rsidRPr="00BE6D67">
              <w:rPr>
                <w:spacing w:val="-6"/>
              </w:rPr>
              <w:t>MHz 1 645,5</w:t>
            </w:r>
            <w:r w:rsidRPr="00BE6D67">
              <w:rPr>
                <w:spacing w:val="-6"/>
              </w:rPr>
              <w:noBreakHyphen/>
              <w:t>1 626,5</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0" w:history="1">
              <w:r w:rsidR="00EC03B1" w:rsidRPr="00695E64">
                <w:rPr>
                  <w:rStyle w:val="Hyperlink"/>
                  <w:b/>
                </w:rPr>
                <w:t>110-1/4</w:t>
              </w:r>
            </w:hyperlink>
          </w:p>
        </w:tc>
        <w:tc>
          <w:tcPr>
            <w:tcW w:w="6005" w:type="dxa"/>
          </w:tcPr>
          <w:p w:rsidR="00EC03B1" w:rsidRDefault="00EC03B1" w:rsidP="00C3699F">
            <w:pPr>
              <w:pStyle w:val="Tabletext"/>
              <w:spacing w:line="240" w:lineRule="exact"/>
              <w:rPr>
                <w:spacing w:val="-6"/>
              </w:rPr>
            </w:pPr>
            <w:r>
              <w:rPr>
                <w:spacing w:val="-6"/>
                <w:rtl/>
              </w:rPr>
              <w:t xml:space="preserve">التداخل المتسبب للخدمة المتنقلة </w:t>
            </w:r>
            <w:proofErr w:type="spellStart"/>
            <w:r>
              <w:rPr>
                <w:spacing w:val="-6"/>
                <w:rtl/>
              </w:rPr>
              <w:t>الساتلية</w:t>
            </w:r>
            <w:proofErr w:type="spellEnd"/>
            <w:r>
              <w:rPr>
                <w:spacing w:val="-6"/>
                <w:rtl/>
              </w:rPr>
              <w:t xml:space="preserve"> للطيران </w:t>
            </w:r>
            <w:r>
              <w:rPr>
                <w:spacing w:val="-6"/>
              </w:rPr>
              <w:t>(R)</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1" w:history="1">
              <w:r w:rsidR="00EC03B1" w:rsidRPr="00695E64">
                <w:rPr>
                  <w:rStyle w:val="Hyperlink"/>
                  <w:b/>
                </w:rPr>
                <w:t>201-1/4</w:t>
              </w:r>
            </w:hyperlink>
          </w:p>
        </w:tc>
        <w:tc>
          <w:tcPr>
            <w:tcW w:w="6005" w:type="dxa"/>
          </w:tcPr>
          <w:p w:rsidR="00EC03B1" w:rsidRDefault="00EC03B1" w:rsidP="00C3699F">
            <w:pPr>
              <w:pStyle w:val="Tabletext"/>
              <w:spacing w:line="240" w:lineRule="exact"/>
              <w:rPr>
                <w:spacing w:val="-6"/>
              </w:rPr>
            </w:pPr>
            <w:r>
              <w:rPr>
                <w:spacing w:val="-6"/>
                <w:rtl/>
              </w:rPr>
              <w:t xml:space="preserve">تقاسم الترددات بين الخدمات المتنقلة </w:t>
            </w:r>
            <w:proofErr w:type="spellStart"/>
            <w:r>
              <w:rPr>
                <w:spacing w:val="-6"/>
                <w:rtl/>
              </w:rPr>
              <w:t>الساتلية</w:t>
            </w:r>
            <w:proofErr w:type="spellEnd"/>
            <w:r>
              <w:rPr>
                <w:spacing w:val="-6"/>
                <w:rtl/>
              </w:rPr>
              <w:t xml:space="preserve"> وخدمات أخرى</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rPr>
                <w:b/>
              </w:rP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2" w:history="1">
              <w:r w:rsidR="00EC03B1" w:rsidRPr="00695E64">
                <w:rPr>
                  <w:rStyle w:val="Hyperlink"/>
                  <w:b/>
                </w:rPr>
                <w:t>203-1/4</w:t>
              </w:r>
            </w:hyperlink>
          </w:p>
        </w:tc>
        <w:tc>
          <w:tcPr>
            <w:tcW w:w="6005" w:type="dxa"/>
          </w:tcPr>
          <w:p w:rsidR="00EC03B1" w:rsidRPr="00E8671B" w:rsidRDefault="00EC03B1" w:rsidP="00C3699F">
            <w:pPr>
              <w:pStyle w:val="Tabletext"/>
              <w:spacing w:line="240" w:lineRule="exact"/>
              <w:rPr>
                <w:spacing w:val="-4"/>
              </w:rPr>
            </w:pPr>
            <w:r w:rsidRPr="00E8671B">
              <w:rPr>
                <w:spacing w:val="-4"/>
                <w:rtl/>
              </w:rPr>
              <w:t xml:space="preserve">أثر استعمال هوائيات صغيرة على فعالية استعمال مدار </w:t>
            </w:r>
            <w:proofErr w:type="spellStart"/>
            <w:r w:rsidRPr="00E8671B">
              <w:rPr>
                <w:spacing w:val="-4"/>
                <w:rtl/>
              </w:rPr>
              <w:t>السواتل</w:t>
            </w:r>
            <w:proofErr w:type="spellEnd"/>
            <w:r w:rsidRPr="00E8671B">
              <w:rPr>
                <w:spacing w:val="-4"/>
                <w:rtl/>
              </w:rPr>
              <w:t xml:space="preserve"> المستقرة بالنسبة إلى</w:t>
            </w:r>
            <w:r w:rsidRPr="00E8671B">
              <w:rPr>
                <w:rFonts w:hint="cs"/>
                <w:spacing w:val="-4"/>
                <w:rtl/>
              </w:rPr>
              <w:t> </w:t>
            </w:r>
            <w:r w:rsidRPr="00E8671B">
              <w:rPr>
                <w:spacing w:val="-4"/>
                <w:rtl/>
              </w:rPr>
              <w:t>الأرض</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3" w:history="1">
              <w:r w:rsidR="00EC03B1" w:rsidRPr="00695E64">
                <w:rPr>
                  <w:rStyle w:val="Hyperlink"/>
                  <w:b/>
                </w:rPr>
                <w:t>205-1/4</w:t>
              </w:r>
            </w:hyperlink>
          </w:p>
        </w:tc>
        <w:tc>
          <w:tcPr>
            <w:tcW w:w="6005" w:type="dxa"/>
          </w:tcPr>
          <w:p w:rsidR="00EC03B1" w:rsidRDefault="00EC03B1" w:rsidP="00C3699F">
            <w:pPr>
              <w:pStyle w:val="Tabletext"/>
              <w:spacing w:line="240" w:lineRule="exact"/>
            </w:pPr>
            <w:r>
              <w:rPr>
                <w:rtl/>
              </w:rPr>
              <w:t xml:space="preserve">تقاسم الترددات بين وصلات التغذية </w:t>
            </w:r>
            <w:proofErr w:type="spellStart"/>
            <w:r>
              <w:rPr>
                <w:rtl/>
              </w:rPr>
              <w:t>لسواتل</w:t>
            </w:r>
            <w:proofErr w:type="spellEnd"/>
            <w:r>
              <w:rPr>
                <w:rtl/>
              </w:rPr>
              <w:t xml:space="preserve"> غير مستقرة بالنسبة إلى الأرض للخدمة المتنقلة </w:t>
            </w:r>
            <w:proofErr w:type="spellStart"/>
            <w:r>
              <w:rPr>
                <w:rtl/>
              </w:rPr>
              <w:t>الساتلية</w:t>
            </w:r>
            <w:proofErr w:type="spellEnd"/>
            <w:r>
              <w:rPr>
                <w:rtl/>
              </w:rPr>
              <w:t xml:space="preserve"> تستعمل ترددات مخصصة للخدمة الثابتة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4" w:history="1">
              <w:r w:rsidR="00EC03B1" w:rsidRPr="00695E64">
                <w:rPr>
                  <w:rStyle w:val="Hyperlink"/>
                  <w:b/>
                </w:rPr>
                <w:t>208/4</w:t>
              </w:r>
            </w:hyperlink>
          </w:p>
        </w:tc>
        <w:tc>
          <w:tcPr>
            <w:tcW w:w="6005" w:type="dxa"/>
          </w:tcPr>
          <w:p w:rsidR="00EC03B1" w:rsidRDefault="00EC03B1" w:rsidP="00C3699F">
            <w:pPr>
              <w:pStyle w:val="Tabletext"/>
              <w:spacing w:line="240" w:lineRule="exact"/>
            </w:pPr>
            <w:r>
              <w:rPr>
                <w:rtl/>
              </w:rPr>
              <w:t xml:space="preserve">استعمال طرائق إحصائية وعشوائية لتقييم التداخل بين الشبكات </w:t>
            </w:r>
            <w:proofErr w:type="spellStart"/>
            <w:r>
              <w:rPr>
                <w:rtl/>
              </w:rPr>
              <w:t>الساتلية</w:t>
            </w:r>
            <w:proofErr w:type="spellEnd"/>
            <w:r>
              <w:rPr>
                <w:rtl/>
              </w:rPr>
              <w:t xml:space="preserve"> في الخدمة الثابتة</w:t>
            </w:r>
            <w:r>
              <w:rPr>
                <w:rFonts w:hint="cs"/>
                <w:rtl/>
              </w:rPr>
              <w:t>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(S3)</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5" w:history="1">
              <w:r w:rsidR="00EC03B1" w:rsidRPr="00695E64">
                <w:rPr>
                  <w:rStyle w:val="Hyperlink"/>
                  <w:b/>
                </w:rPr>
                <w:t>209/4</w:t>
              </w:r>
            </w:hyperlink>
          </w:p>
        </w:tc>
        <w:tc>
          <w:tcPr>
            <w:tcW w:w="6005" w:type="dxa"/>
          </w:tcPr>
          <w:p w:rsidR="00EC03B1" w:rsidRDefault="00EC03B1" w:rsidP="00C3699F">
            <w:pPr>
              <w:pStyle w:val="Tabletext"/>
              <w:spacing w:line="240" w:lineRule="exact"/>
            </w:pPr>
            <w:r>
              <w:rPr>
                <w:rtl/>
              </w:rPr>
              <w:t xml:space="preserve">استعمال نطاقات الترددات الموزعة للخدمة الثابتة </w:t>
            </w:r>
            <w:proofErr w:type="spellStart"/>
            <w:r>
              <w:rPr>
                <w:rtl/>
              </w:rPr>
              <w:t>الساتلية</w:t>
            </w:r>
            <w:proofErr w:type="spellEnd"/>
            <w:r>
              <w:rPr>
                <w:rtl/>
              </w:rPr>
              <w:t xml:space="preserve"> من أجل الوصلات الصاعدة والوصلات الهابطة لأنظمة </w:t>
            </w:r>
            <w:proofErr w:type="spellStart"/>
            <w:r>
              <w:rPr>
                <w:rtl/>
              </w:rPr>
              <w:t>السواتل</w:t>
            </w:r>
            <w:proofErr w:type="spellEnd"/>
            <w:r>
              <w:rPr>
                <w:rtl/>
              </w:rPr>
              <w:t xml:space="preserve"> المستقرة بالنسبة إلى الأرض</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rPr>
                <w:b/>
              </w:rP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6" w:history="1">
              <w:r w:rsidR="00EC03B1" w:rsidRPr="00695E64">
                <w:rPr>
                  <w:rStyle w:val="Hyperlink"/>
                  <w:b/>
                </w:rPr>
                <w:t>210-1/4</w:t>
              </w:r>
            </w:hyperlink>
          </w:p>
        </w:tc>
        <w:tc>
          <w:tcPr>
            <w:tcW w:w="6005" w:type="dxa"/>
          </w:tcPr>
          <w:p w:rsidR="00EC03B1" w:rsidRDefault="00EC03B1" w:rsidP="00C3699F">
            <w:pPr>
              <w:pStyle w:val="Tabletext"/>
              <w:spacing w:line="240" w:lineRule="exact"/>
            </w:pPr>
            <w:r>
              <w:rPr>
                <w:rtl/>
              </w:rPr>
              <w:t xml:space="preserve">الخصائص التقنية للمحطات الأرضية المتنقلة العاملة مع أنظمة </w:t>
            </w:r>
            <w:proofErr w:type="spellStart"/>
            <w:r>
              <w:rPr>
                <w:rtl/>
              </w:rPr>
              <w:t>سواتل</w:t>
            </w:r>
            <w:proofErr w:type="spellEnd"/>
            <w:r>
              <w:rPr>
                <w:rtl/>
              </w:rPr>
              <w:t xml:space="preserve"> غير مستقرة بالنسبة إلى الأرض تابعة للخدمة المتنقلة </w:t>
            </w:r>
            <w:proofErr w:type="spellStart"/>
            <w:r>
              <w:rPr>
                <w:rtl/>
              </w:rPr>
              <w:t>الساتلية</w:t>
            </w:r>
            <w:proofErr w:type="spellEnd"/>
            <w:r>
              <w:rPr>
                <w:rtl/>
              </w:rPr>
              <w:t> وتستعمل عالمياً في النطاق</w:t>
            </w:r>
            <w:r>
              <w:rPr>
                <w:rFonts w:hint="cs"/>
                <w:rtl/>
              </w:rPr>
              <w:t> </w:t>
            </w:r>
            <w:r>
              <w:t>GHz 3</w:t>
            </w:r>
            <w:r>
              <w:noBreakHyphen/>
              <w:t>1</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7" w:history="1">
              <w:r w:rsidR="00EC03B1" w:rsidRPr="00695E64">
                <w:rPr>
                  <w:rStyle w:val="Hyperlink"/>
                  <w:b/>
                </w:rPr>
                <w:t>211-2/4</w:t>
              </w:r>
            </w:hyperlink>
          </w:p>
        </w:tc>
        <w:tc>
          <w:tcPr>
            <w:tcW w:w="6005" w:type="dxa"/>
          </w:tcPr>
          <w:p w:rsidR="00EC03B1" w:rsidRDefault="00EC03B1" w:rsidP="00C3699F">
            <w:pPr>
              <w:pStyle w:val="Tabletext"/>
              <w:spacing w:line="240" w:lineRule="exact"/>
              <w:rPr>
                <w:spacing w:val="-6"/>
              </w:rPr>
            </w:pPr>
            <w:r>
              <w:rPr>
                <w:spacing w:val="-6"/>
                <w:rtl/>
              </w:rPr>
              <w:t xml:space="preserve">معايير التداخل وطرائق حسابه في الخدمة المتنقلة </w:t>
            </w:r>
            <w:proofErr w:type="spellStart"/>
            <w:r>
              <w:rPr>
                <w:spacing w:val="-6"/>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78" w:history="1">
              <w:r w:rsidR="00EC03B1" w:rsidRPr="00695E64">
                <w:rPr>
                  <w:rStyle w:val="Hyperlink"/>
                  <w:b/>
                </w:rPr>
                <w:t>214/4</w:t>
              </w:r>
            </w:hyperlink>
          </w:p>
        </w:tc>
        <w:tc>
          <w:tcPr>
            <w:tcW w:w="6005" w:type="dxa"/>
          </w:tcPr>
          <w:p w:rsidR="00EC03B1" w:rsidRDefault="00EC03B1" w:rsidP="00C3699F">
            <w:pPr>
              <w:pStyle w:val="Tabletext"/>
              <w:spacing w:line="240" w:lineRule="exact"/>
              <w:rPr>
                <w:spacing w:val="-6"/>
              </w:rPr>
            </w:pPr>
            <w:r>
              <w:rPr>
                <w:spacing w:val="-6"/>
                <w:rtl/>
              </w:rPr>
              <w:t xml:space="preserve">التأثيرات التقنية لاستعمال الحزم </w:t>
            </w:r>
            <w:proofErr w:type="spellStart"/>
            <w:r>
              <w:rPr>
                <w:spacing w:val="-6"/>
                <w:rtl/>
              </w:rPr>
              <w:t>الساتلية</w:t>
            </w:r>
            <w:proofErr w:type="spellEnd"/>
            <w:r>
              <w:rPr>
                <w:spacing w:val="-6"/>
                <w:rtl/>
              </w:rPr>
              <w:t xml:space="preserve"> القابلة للتوجيه ولإعادة التشكيل</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79" w:history="1">
              <w:r w:rsidR="00EC03B1" w:rsidRPr="00695E64">
                <w:rPr>
                  <w:rStyle w:val="Hyperlink"/>
                  <w:b/>
                </w:rPr>
                <w:t>217-2/4</w:t>
              </w:r>
            </w:hyperlink>
          </w:p>
        </w:tc>
        <w:tc>
          <w:tcPr>
            <w:tcW w:w="6005" w:type="dxa"/>
          </w:tcPr>
          <w:p w:rsidR="00EC03B1" w:rsidRDefault="00EC03B1" w:rsidP="00C3699F">
            <w:pPr>
              <w:pStyle w:val="Tabletext"/>
              <w:spacing w:line="240" w:lineRule="exact"/>
            </w:pPr>
            <w:r>
              <w:rPr>
                <w:rtl/>
              </w:rPr>
              <w:t xml:space="preserve">التداخلات المتسببة لخدمة الملاحة الراديوية </w:t>
            </w:r>
            <w:proofErr w:type="spellStart"/>
            <w:r>
              <w:rPr>
                <w:rtl/>
              </w:rPr>
              <w:t>الساتلية</w:t>
            </w:r>
            <w:proofErr w:type="spellEnd"/>
            <w:r>
              <w:rPr>
                <w:rtl/>
              </w:rPr>
              <w:t xml:space="preserve">، وخاصة للنظام العالمي للملاحة </w:t>
            </w:r>
            <w:proofErr w:type="spellStart"/>
            <w:r>
              <w:rPr>
                <w:rtl/>
              </w:rPr>
              <w:t>الساتلية</w:t>
            </w:r>
            <w:proofErr w:type="spellEnd"/>
            <w:r>
              <w:rPr>
                <w:rtl/>
              </w:rPr>
              <w:t xml:space="preserve"> لمنظمة الطيران المدني الدولي</w:t>
            </w:r>
            <w:r>
              <w:rPr>
                <w:rFonts w:hint="cs"/>
                <w:rtl/>
              </w:rPr>
              <w:t> </w:t>
            </w:r>
            <w:r>
              <w:t>(ICAO)</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0" w:history="1">
              <w:r w:rsidR="00EC03B1" w:rsidRPr="00695E64">
                <w:rPr>
                  <w:rStyle w:val="Hyperlink"/>
                  <w:b/>
                </w:rPr>
                <w:t>218-1/4</w:t>
              </w:r>
            </w:hyperlink>
          </w:p>
        </w:tc>
        <w:tc>
          <w:tcPr>
            <w:tcW w:w="6005" w:type="dxa"/>
          </w:tcPr>
          <w:p w:rsidR="00EC03B1" w:rsidRDefault="00EC03B1" w:rsidP="00C3699F">
            <w:pPr>
              <w:pStyle w:val="Tabletext"/>
              <w:spacing w:line="240" w:lineRule="exact"/>
              <w:rPr>
                <w:spacing w:val="-6"/>
              </w:rPr>
            </w:pPr>
            <w:r>
              <w:rPr>
                <w:spacing w:val="-6"/>
                <w:rtl/>
              </w:rPr>
              <w:t xml:space="preserve">التوافق بين </w:t>
            </w:r>
            <w:proofErr w:type="spellStart"/>
            <w:r>
              <w:rPr>
                <w:spacing w:val="-6"/>
                <w:rtl/>
              </w:rPr>
              <w:t>السواتل</w:t>
            </w:r>
            <w:proofErr w:type="spellEnd"/>
            <w:r>
              <w:rPr>
                <w:spacing w:val="-6"/>
                <w:rtl/>
              </w:rPr>
              <w:t xml:space="preserve"> المحمولة في الخدمة الثابتة </w:t>
            </w:r>
            <w:proofErr w:type="spellStart"/>
            <w:r>
              <w:rPr>
                <w:spacing w:val="-6"/>
                <w:rtl/>
              </w:rPr>
              <w:t>الساتلية</w:t>
            </w:r>
            <w:proofErr w:type="spellEnd"/>
            <w:r>
              <w:rPr>
                <w:spacing w:val="-6"/>
                <w:rtl/>
              </w:rPr>
              <w:t xml:space="preserve"> وشبكات الأرض</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1" w:history="1">
              <w:r w:rsidR="00EC03B1" w:rsidRPr="00695E64">
                <w:rPr>
                  <w:rStyle w:val="Hyperlink"/>
                  <w:b/>
                </w:rPr>
                <w:t>227/4</w:t>
              </w:r>
            </w:hyperlink>
          </w:p>
        </w:tc>
        <w:tc>
          <w:tcPr>
            <w:tcW w:w="6005" w:type="dxa"/>
          </w:tcPr>
          <w:p w:rsidR="00EC03B1" w:rsidRDefault="00EC03B1" w:rsidP="00C3699F">
            <w:pPr>
              <w:pStyle w:val="Tabletext"/>
              <w:spacing w:line="240" w:lineRule="exact"/>
              <w:rPr>
                <w:spacing w:val="-4"/>
              </w:rPr>
            </w:pPr>
            <w:r>
              <w:rPr>
                <w:spacing w:val="-4"/>
                <w:rtl/>
              </w:rPr>
              <w:t>الخصائص التقنية والتشغيلية لاتصالات الطوارئ في الخدمة المتنقلة </w:t>
            </w:r>
            <w:proofErr w:type="spellStart"/>
            <w:r>
              <w:rPr>
                <w:spacing w:val="-4"/>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2" w:history="1">
              <w:r w:rsidR="00EC03B1" w:rsidRPr="00695E64">
                <w:rPr>
                  <w:rStyle w:val="Hyperlink"/>
                  <w:b/>
                </w:rPr>
                <w:t>231/4</w:t>
              </w:r>
            </w:hyperlink>
          </w:p>
        </w:tc>
        <w:tc>
          <w:tcPr>
            <w:tcW w:w="6005" w:type="dxa"/>
          </w:tcPr>
          <w:p w:rsidR="00EC03B1" w:rsidRDefault="00EC03B1" w:rsidP="00C3699F">
            <w:pPr>
              <w:pStyle w:val="Tabletext"/>
              <w:spacing w:line="240" w:lineRule="exact"/>
              <w:rPr>
                <w:spacing w:val="-4"/>
              </w:rPr>
            </w:pPr>
            <w:r>
              <w:rPr>
                <w:spacing w:val="-4"/>
                <w:rtl/>
              </w:rPr>
              <w:t xml:space="preserve">التقاسم بين شبكات الخدمة الثابتة </w:t>
            </w:r>
            <w:proofErr w:type="spellStart"/>
            <w:r>
              <w:rPr>
                <w:spacing w:val="-4"/>
                <w:rtl/>
              </w:rPr>
              <w:t>الساتلية</w:t>
            </w:r>
            <w:proofErr w:type="spellEnd"/>
            <w:r>
              <w:rPr>
                <w:spacing w:val="-4"/>
                <w:rtl/>
              </w:rPr>
              <w:t xml:space="preserve"> التي تستعمل </w:t>
            </w:r>
            <w:proofErr w:type="spellStart"/>
            <w:r>
              <w:rPr>
                <w:spacing w:val="-4"/>
                <w:rtl/>
              </w:rPr>
              <w:t>سواتل</w:t>
            </w:r>
            <w:proofErr w:type="spellEnd"/>
            <w:r>
              <w:rPr>
                <w:spacing w:val="-4"/>
                <w:rtl/>
              </w:rPr>
              <w:t xml:space="preserve"> غير مستقرة بالنسبة إلى الأرض وشبكات أخرى في الخدمة الثابتة </w:t>
            </w:r>
            <w:proofErr w:type="spellStart"/>
            <w:r>
              <w:rPr>
                <w:spacing w:val="-4"/>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3" w:history="1">
              <w:r w:rsidR="00EC03B1" w:rsidRPr="00695E64">
                <w:rPr>
                  <w:rStyle w:val="Hyperlink"/>
                  <w:b/>
                </w:rPr>
                <w:t>233/4</w:t>
              </w:r>
            </w:hyperlink>
          </w:p>
        </w:tc>
        <w:tc>
          <w:tcPr>
            <w:tcW w:w="6005" w:type="dxa"/>
          </w:tcPr>
          <w:p w:rsidR="00EC03B1" w:rsidRDefault="00EC03B1" w:rsidP="00C3699F">
            <w:pPr>
              <w:pStyle w:val="Tabletext"/>
              <w:spacing w:line="240" w:lineRule="exact"/>
              <w:rPr>
                <w:spacing w:val="-6"/>
              </w:rPr>
            </w:pPr>
            <w:r>
              <w:rPr>
                <w:spacing w:val="-6"/>
                <w:rtl/>
              </w:rPr>
              <w:t xml:space="preserve">أنظمة الاتصالات </w:t>
            </w:r>
            <w:proofErr w:type="spellStart"/>
            <w:r>
              <w:rPr>
                <w:spacing w:val="-6"/>
                <w:rtl/>
              </w:rPr>
              <w:t>الساتلية</w:t>
            </w:r>
            <w:proofErr w:type="spellEnd"/>
            <w:r>
              <w:rPr>
                <w:spacing w:val="-6"/>
                <w:rtl/>
              </w:rPr>
              <w:t xml:space="preserve"> الرقمية المصممة للمستعمل </w:t>
            </w:r>
            <w:proofErr w:type="spellStart"/>
            <w:r>
              <w:rPr>
                <w:spacing w:val="-6"/>
                <w:rtl/>
              </w:rPr>
              <w:t>ومعمارياتها</w:t>
            </w:r>
            <w:proofErr w:type="spellEnd"/>
            <w:r>
              <w:rPr>
                <w:spacing w:val="-6"/>
                <w:rtl/>
              </w:rPr>
              <w:t> المصاحبة</w:t>
            </w:r>
          </w:p>
        </w:tc>
        <w:tc>
          <w:tcPr>
            <w:tcW w:w="1302" w:type="dxa"/>
          </w:tcPr>
          <w:p w:rsidR="00EC03B1" w:rsidRDefault="00EC03B1" w:rsidP="00C3699F">
            <w:pPr>
              <w:pStyle w:val="Tabletext"/>
              <w:spacing w:line="240" w:lineRule="exact"/>
              <w:jc w:val="center"/>
              <w:rPr>
                <w:b/>
                <w:bCs/>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4" w:history="1">
              <w:r w:rsidR="00EC03B1" w:rsidRPr="00695E64">
                <w:rPr>
                  <w:rStyle w:val="Hyperlink"/>
                  <w:b/>
                </w:rPr>
                <w:t>236/4</w:t>
              </w:r>
            </w:hyperlink>
          </w:p>
        </w:tc>
        <w:tc>
          <w:tcPr>
            <w:tcW w:w="6005" w:type="dxa"/>
          </w:tcPr>
          <w:p w:rsidR="00EC03B1" w:rsidRDefault="00EC03B1" w:rsidP="00C3699F">
            <w:pPr>
              <w:pStyle w:val="Tabletext"/>
              <w:spacing w:line="240" w:lineRule="exact"/>
            </w:pPr>
            <w:r>
              <w:rPr>
                <w:rtl/>
              </w:rPr>
              <w:t xml:space="preserve">معايير التداخل وطرائق الحساب في الخدمة الثابتة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5" w:history="1">
              <w:r w:rsidR="00EC03B1" w:rsidRPr="00695E64">
                <w:rPr>
                  <w:rStyle w:val="Hyperlink"/>
                  <w:b/>
                </w:rPr>
                <w:t>244/4</w:t>
              </w:r>
            </w:hyperlink>
          </w:p>
        </w:tc>
        <w:tc>
          <w:tcPr>
            <w:tcW w:w="6005" w:type="dxa"/>
          </w:tcPr>
          <w:p w:rsidR="00EC03B1" w:rsidRDefault="00EC03B1" w:rsidP="00C3699F">
            <w:pPr>
              <w:pStyle w:val="Tabletext"/>
              <w:spacing w:line="240" w:lineRule="exact"/>
            </w:pPr>
            <w:r>
              <w:rPr>
                <w:rtl/>
              </w:rPr>
              <w:t xml:space="preserve">التقاسم بين وصلات التغذية للخدمة المتنقلة </w:t>
            </w:r>
            <w:proofErr w:type="spellStart"/>
            <w:r>
              <w:rPr>
                <w:rtl/>
              </w:rPr>
              <w:t>الساتلية</w:t>
            </w:r>
            <w:proofErr w:type="spellEnd"/>
            <w:r>
              <w:rPr>
                <w:rtl/>
              </w:rPr>
              <w:t xml:space="preserve"> (غير المستقرة بالنسبة إلى الأرض)</w:t>
            </w:r>
            <w:r>
              <w:rPr>
                <w:rFonts w:hint="cs"/>
                <w:rtl/>
              </w:rPr>
              <w:t> </w:t>
            </w:r>
            <w:r>
              <w:rPr>
                <w:rtl/>
              </w:rPr>
              <w:t xml:space="preserve">في النطاق </w:t>
            </w:r>
            <w:r>
              <w:t>MHz 5 250</w:t>
            </w:r>
            <w:r>
              <w:noBreakHyphen/>
              <w:t>5 091</w:t>
            </w:r>
            <w:r>
              <w:rPr>
                <w:rtl/>
              </w:rPr>
              <w:t xml:space="preserve"> وبين خدمة الملاحة الراديوية للطيران في النطاق</w:t>
            </w:r>
            <w:r>
              <w:rPr>
                <w:rFonts w:hint="cs"/>
                <w:rtl/>
              </w:rPr>
              <w:t> </w:t>
            </w:r>
            <w:r>
              <w:t>MHz 5 250</w:t>
            </w:r>
            <w:r>
              <w:noBreakHyphen/>
              <w:t>5 000</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rPr>
                <w:b/>
              </w:rP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6" w:history="1">
              <w:r w:rsidR="00EC03B1" w:rsidRPr="00695E64">
                <w:rPr>
                  <w:rStyle w:val="Hyperlink"/>
                  <w:b/>
                </w:rPr>
                <w:t>245-1/4</w:t>
              </w:r>
            </w:hyperlink>
          </w:p>
        </w:tc>
        <w:tc>
          <w:tcPr>
            <w:tcW w:w="6005" w:type="dxa"/>
          </w:tcPr>
          <w:p w:rsidR="00EC03B1" w:rsidRDefault="00EC03B1" w:rsidP="00C3699F">
            <w:pPr>
              <w:pStyle w:val="Tabletext"/>
              <w:spacing w:line="240" w:lineRule="exact"/>
            </w:pPr>
            <w:r>
              <w:rPr>
                <w:rtl/>
              </w:rPr>
              <w:t>حدود البث خارج النطاق والبث الهامشي</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7" w:history="1">
              <w:r w:rsidR="00EC03B1" w:rsidRPr="00695E64">
                <w:rPr>
                  <w:rStyle w:val="Hyperlink"/>
                  <w:b/>
                </w:rPr>
                <w:t>248/4</w:t>
              </w:r>
            </w:hyperlink>
          </w:p>
        </w:tc>
        <w:tc>
          <w:tcPr>
            <w:tcW w:w="6005" w:type="dxa"/>
          </w:tcPr>
          <w:p w:rsidR="00EC03B1" w:rsidRDefault="00EC03B1" w:rsidP="00C3699F">
            <w:pPr>
              <w:pStyle w:val="Tabletext"/>
              <w:spacing w:line="240" w:lineRule="exact"/>
            </w:pPr>
            <w:r>
              <w:rPr>
                <w:rtl/>
              </w:rPr>
              <w:t xml:space="preserve">تقاسم الترددات بين أنظمة الخدمة الثابتة </w:t>
            </w:r>
            <w:proofErr w:type="spellStart"/>
            <w:r>
              <w:rPr>
                <w:rtl/>
              </w:rPr>
              <w:t>الساتلية</w:t>
            </w:r>
            <w:proofErr w:type="spellEnd"/>
            <w:r>
              <w:rPr>
                <w:rtl/>
              </w:rPr>
              <w:t xml:space="preserve"> والشبكات الرقمية اللاسلكية بجوار</w:t>
            </w:r>
            <w:r>
              <w:rPr>
                <w:rFonts w:hint="cs"/>
                <w:rtl/>
              </w:rPr>
              <w:t> </w:t>
            </w:r>
            <w:r>
              <w:t>GHz 5</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rPr>
                <w:b/>
              </w:rPr>
            </w:pPr>
            <w:r>
              <w:t>(S3)</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8" w:history="1">
              <w:r w:rsidR="00EC03B1" w:rsidRPr="00695E64">
                <w:rPr>
                  <w:rStyle w:val="Hyperlink"/>
                  <w:b/>
                </w:rPr>
                <w:t>263-1/4</w:t>
              </w:r>
            </w:hyperlink>
          </w:p>
        </w:tc>
        <w:tc>
          <w:tcPr>
            <w:tcW w:w="6005" w:type="dxa"/>
          </w:tcPr>
          <w:p w:rsidR="00EC03B1" w:rsidRDefault="00EC03B1" w:rsidP="00C3699F">
            <w:pPr>
              <w:pStyle w:val="Tabletext"/>
              <w:spacing w:line="240" w:lineRule="exact"/>
            </w:pPr>
            <w:r>
              <w:rPr>
                <w:rtl/>
              </w:rPr>
              <w:t xml:space="preserve">أهداف الأداء للوصلات الرقمية في الخدمة الثابتة </w:t>
            </w:r>
            <w:proofErr w:type="spellStart"/>
            <w:r>
              <w:rPr>
                <w:rtl/>
              </w:rPr>
              <w:t>الساتلية</w:t>
            </w:r>
            <w:proofErr w:type="spellEnd"/>
            <w:r>
              <w:rPr>
                <w:rtl/>
              </w:rPr>
              <w:t xml:space="preserve"> لأغراض إرسال في رزم بيانات بروتوكول</w:t>
            </w:r>
            <w:r>
              <w:rPr>
                <w:rFonts w:hint="cs"/>
                <w:rtl/>
              </w:rPr>
              <w:t> </w:t>
            </w:r>
            <w:r>
              <w:rPr>
                <w:rtl/>
              </w:rPr>
              <w:t>الإنترنت</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89" w:history="1">
              <w:r w:rsidR="00EC03B1" w:rsidRPr="00695E64">
                <w:rPr>
                  <w:rStyle w:val="Hyperlink"/>
                  <w:b/>
                </w:rPr>
                <w:t>264/4</w:t>
              </w:r>
            </w:hyperlink>
          </w:p>
        </w:tc>
        <w:tc>
          <w:tcPr>
            <w:tcW w:w="6005" w:type="dxa"/>
          </w:tcPr>
          <w:p w:rsidR="00EC03B1" w:rsidRDefault="00EC03B1" w:rsidP="00C3699F">
            <w:pPr>
              <w:pStyle w:val="Tabletext"/>
              <w:spacing w:line="240" w:lineRule="exact"/>
            </w:pPr>
            <w:r>
              <w:rPr>
                <w:rtl/>
              </w:rPr>
              <w:t xml:space="preserve">الخصائص التقنية والتشغيلية لشبكات الخدمة الثابتة </w:t>
            </w:r>
            <w:proofErr w:type="spellStart"/>
            <w:r>
              <w:rPr>
                <w:rtl/>
              </w:rPr>
              <w:t>الساتلية</w:t>
            </w:r>
            <w:proofErr w:type="spellEnd"/>
            <w:r>
              <w:rPr>
                <w:rtl/>
              </w:rPr>
              <w:t xml:space="preserve"> العاملة فوق </w:t>
            </w:r>
            <w:r>
              <w:t>GHz 275</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90" w:history="1">
              <w:r w:rsidR="00EC03B1" w:rsidRPr="00695E64">
                <w:rPr>
                  <w:rStyle w:val="Hyperlink"/>
                  <w:b/>
                </w:rPr>
                <w:t>266/4</w:t>
              </w:r>
            </w:hyperlink>
          </w:p>
        </w:tc>
        <w:tc>
          <w:tcPr>
            <w:tcW w:w="6005" w:type="dxa"/>
          </w:tcPr>
          <w:p w:rsidR="00EC03B1" w:rsidRDefault="00EC03B1" w:rsidP="00C3699F">
            <w:pPr>
              <w:pStyle w:val="Tabletext"/>
              <w:spacing w:line="240" w:lineRule="exact"/>
            </w:pPr>
            <w:r>
              <w:rPr>
                <w:rtl/>
              </w:rPr>
              <w:t xml:space="preserve">الخصائص التقنية للمحطات الأرضية عالية الكثافة في الخدمة الثابتة </w:t>
            </w:r>
            <w:proofErr w:type="spellStart"/>
            <w:r>
              <w:rPr>
                <w:rtl/>
              </w:rPr>
              <w:t>الساتلية</w:t>
            </w:r>
            <w:proofErr w:type="spellEnd"/>
            <w:r>
              <w:rPr>
                <w:rtl/>
              </w:rPr>
              <w:t xml:space="preserve"> العاملة</w:t>
            </w:r>
            <w:r>
              <w:rPr>
                <w:rFonts w:hint="cs"/>
                <w:rtl/>
              </w:rPr>
              <w:t> </w:t>
            </w:r>
            <w:r>
              <w:rPr>
                <w:rtl/>
              </w:rPr>
              <w:t>مع</w:t>
            </w:r>
            <w:r>
              <w:rPr>
                <w:rFonts w:hint="cs"/>
                <w:rtl/>
              </w:rPr>
              <w:t> </w:t>
            </w:r>
            <w:r>
              <w:rPr>
                <w:rtl/>
              </w:rPr>
              <w:t xml:space="preserve">شبكات خدمة ثابتة </w:t>
            </w:r>
            <w:proofErr w:type="spellStart"/>
            <w:r>
              <w:rPr>
                <w:rtl/>
              </w:rPr>
              <w:t>ساتلية</w:t>
            </w:r>
            <w:proofErr w:type="spellEnd"/>
            <w:r>
              <w:rPr>
                <w:rtl/>
              </w:rPr>
              <w:t xml:space="preserve"> في مدارات مستقرة بالنسبة إلى </w:t>
            </w:r>
            <w:r>
              <w:rPr>
                <w:rFonts w:hint="cs"/>
                <w:rtl/>
              </w:rPr>
              <w:t>الأرض</w:t>
            </w:r>
            <w:r>
              <w:rPr>
                <w:rtl/>
              </w:rPr>
              <w:t xml:space="preserve"> في النطاقات</w:t>
            </w:r>
            <w:r>
              <w:rPr>
                <w:rFonts w:hint="cs"/>
                <w:rtl/>
              </w:rPr>
              <w:t> </w:t>
            </w:r>
            <w:r>
              <w:t>GHz 30/20</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91" w:history="1">
              <w:r w:rsidR="00EC03B1" w:rsidRPr="00695E64">
                <w:rPr>
                  <w:rStyle w:val="Hyperlink"/>
                  <w:b/>
                </w:rPr>
                <w:t>267/4</w:t>
              </w:r>
            </w:hyperlink>
          </w:p>
        </w:tc>
        <w:tc>
          <w:tcPr>
            <w:tcW w:w="6005" w:type="dxa"/>
          </w:tcPr>
          <w:p w:rsidR="00EC03B1" w:rsidRDefault="00EC03B1" w:rsidP="00C3699F">
            <w:pPr>
              <w:pStyle w:val="Tabletext"/>
              <w:spacing w:line="240" w:lineRule="exact"/>
            </w:pPr>
            <w:r>
              <w:rPr>
                <w:rtl/>
              </w:rPr>
              <w:t xml:space="preserve">اعتبارات تقنية وتشغيلية متصلة بالنشر المسبق لشبكات الخدمة الثابتة </w:t>
            </w:r>
            <w:proofErr w:type="spellStart"/>
            <w:r>
              <w:rPr>
                <w:rtl/>
              </w:rPr>
              <w:t>الساتلية</w:t>
            </w:r>
            <w:proofErr w:type="spellEnd"/>
            <w:r>
              <w:rPr>
                <w:rtl/>
              </w:rPr>
              <w:t xml:space="preserve"> والتنسيق والتبليغ عن هذه الشبكات</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92" w:history="1">
              <w:r w:rsidR="00EC03B1" w:rsidRPr="00695E64">
                <w:rPr>
                  <w:rStyle w:val="Hyperlink"/>
                  <w:b/>
                </w:rPr>
                <w:t>268/4</w:t>
              </w:r>
            </w:hyperlink>
          </w:p>
        </w:tc>
        <w:tc>
          <w:tcPr>
            <w:tcW w:w="6005" w:type="dxa"/>
          </w:tcPr>
          <w:p w:rsidR="00EC03B1" w:rsidRPr="00276FBB" w:rsidRDefault="00EC03B1" w:rsidP="00C3699F">
            <w:pPr>
              <w:pStyle w:val="Tabletext"/>
              <w:spacing w:line="240" w:lineRule="exact"/>
              <w:rPr>
                <w:spacing w:val="-4"/>
              </w:rPr>
            </w:pPr>
            <w:r w:rsidRPr="00276FBB">
              <w:rPr>
                <w:spacing w:val="-4"/>
                <w:rtl/>
              </w:rPr>
              <w:t>وضع منهجيات لتقييم سويات الإرسال غير المطلوبة من </w:t>
            </w:r>
            <w:proofErr w:type="spellStart"/>
            <w:r w:rsidRPr="00276FBB">
              <w:rPr>
                <w:spacing w:val="-4"/>
                <w:rtl/>
              </w:rPr>
              <w:t>السواتل</w:t>
            </w:r>
            <w:proofErr w:type="spellEnd"/>
            <w:r w:rsidRPr="00276FBB">
              <w:rPr>
                <w:spacing w:val="-4"/>
                <w:rtl/>
              </w:rPr>
              <w:t xml:space="preserve"> قبل الانطلاق</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rPr>
                <w:b/>
              </w:rPr>
            </w:pPr>
            <w:r>
              <w:t>(S3)</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93" w:history="1">
              <w:r w:rsidR="00EC03B1" w:rsidRPr="00695E64">
                <w:rPr>
                  <w:rStyle w:val="Hyperlink"/>
                  <w:b/>
                </w:rPr>
                <w:t>270-1/4</w:t>
              </w:r>
            </w:hyperlink>
          </w:p>
        </w:tc>
        <w:tc>
          <w:tcPr>
            <w:tcW w:w="6005" w:type="dxa"/>
          </w:tcPr>
          <w:p w:rsidR="00EC03B1" w:rsidRDefault="00EC03B1" w:rsidP="00C3699F">
            <w:pPr>
              <w:pStyle w:val="Tabletext"/>
              <w:spacing w:line="240" w:lineRule="exact"/>
            </w:pPr>
            <w:r>
              <w:rPr>
                <w:rtl/>
              </w:rPr>
              <w:t xml:space="preserve">أنظمة الخدمة الثابتة </w:t>
            </w:r>
            <w:proofErr w:type="spellStart"/>
            <w:r>
              <w:rPr>
                <w:rtl/>
              </w:rPr>
              <w:t>الساتلية</w:t>
            </w:r>
            <w:proofErr w:type="spellEnd"/>
            <w:r>
              <w:rPr>
                <w:rtl/>
              </w:rPr>
              <w:t xml:space="preserve"> التي تستخدم إشارات تمديد عريضة النطاق جداً</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rPr>
                <w:b/>
              </w:rPr>
            </w:pPr>
            <w:r>
              <w:t>(S2)</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94" w:history="1">
              <w:r w:rsidR="00EC03B1" w:rsidRPr="00695E64">
                <w:rPr>
                  <w:rStyle w:val="Hyperlink"/>
                  <w:b/>
                </w:rPr>
                <w:t>271/4</w:t>
              </w:r>
            </w:hyperlink>
          </w:p>
        </w:tc>
        <w:tc>
          <w:tcPr>
            <w:tcW w:w="6005" w:type="dxa"/>
          </w:tcPr>
          <w:p w:rsidR="00EC03B1" w:rsidRDefault="00EC03B1" w:rsidP="00C3699F">
            <w:pPr>
              <w:pStyle w:val="Tabletext"/>
              <w:spacing w:line="240" w:lineRule="exact"/>
            </w:pPr>
            <w:r>
              <w:rPr>
                <w:rtl/>
              </w:rPr>
              <w:t xml:space="preserve">التداخل بين الموجات الحاملة لجمع الأخبار </w:t>
            </w:r>
            <w:proofErr w:type="spellStart"/>
            <w:r>
              <w:rPr>
                <w:rtl/>
              </w:rPr>
              <w:t>بالساتل</w:t>
            </w:r>
            <w:proofErr w:type="spellEnd"/>
            <w:r>
              <w:rPr>
                <w:rtl/>
              </w:rPr>
              <w:t> </w:t>
            </w:r>
            <w:r>
              <w:t>(SNG)</w:t>
            </w:r>
            <w:r>
              <w:rPr>
                <w:rtl/>
              </w:rPr>
              <w:t xml:space="preserve"> بسبب النفاذ غير المقصود</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967BD7">
            <w:pPr>
              <w:pStyle w:val="Tabletext"/>
              <w:spacing w:line="240" w:lineRule="exact"/>
              <w:jc w:val="center"/>
              <w:rPr>
                <w:rStyle w:val="Hyperlink"/>
                <w:b/>
              </w:rPr>
            </w:pPr>
            <w:hyperlink r:id="rId95" w:history="1">
              <w:r w:rsidR="00EC03B1" w:rsidRPr="00695E64">
                <w:rPr>
                  <w:rStyle w:val="Hyperlink"/>
                  <w:b/>
                </w:rPr>
                <w:t>272/4</w:t>
              </w:r>
            </w:hyperlink>
          </w:p>
        </w:tc>
        <w:tc>
          <w:tcPr>
            <w:tcW w:w="6005" w:type="dxa"/>
          </w:tcPr>
          <w:p w:rsidR="00EC03B1" w:rsidRDefault="00EC03B1" w:rsidP="00C3699F">
            <w:pPr>
              <w:pStyle w:val="Tabletext"/>
              <w:spacing w:line="240" w:lineRule="exact"/>
            </w:pPr>
            <w:r>
              <w:rPr>
                <w:rtl/>
              </w:rPr>
              <w:t xml:space="preserve">تقاسم الترددات بين الخدمة الثابتة </w:t>
            </w:r>
            <w:proofErr w:type="spellStart"/>
            <w:r>
              <w:rPr>
                <w:rtl/>
              </w:rPr>
              <w:t>الساتلية</w:t>
            </w:r>
            <w:proofErr w:type="spellEnd"/>
            <w:r>
              <w:rPr>
                <w:rtl/>
              </w:rPr>
              <w:t xml:space="preserve"> وخدمة البحوث الفضائية في النطاقين </w:t>
            </w:r>
            <w:r>
              <w:t>GHz 38</w:t>
            </w:r>
            <w:r>
              <w:noBreakHyphen/>
              <w:t>37,5</w:t>
            </w:r>
            <w:r>
              <w:rPr>
                <w:rtl/>
              </w:rPr>
              <w:t xml:space="preserve"> و</w:t>
            </w:r>
            <w:r>
              <w:t>GHz 40,5</w:t>
            </w:r>
            <w:r>
              <w:noBreakHyphen/>
              <w:t>40</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96" w:history="1">
              <w:r w:rsidR="00EC03B1" w:rsidRPr="00695E64">
                <w:rPr>
                  <w:rStyle w:val="Hyperlink"/>
                  <w:b/>
                </w:rPr>
                <w:t>273/4</w:t>
              </w:r>
            </w:hyperlink>
          </w:p>
        </w:tc>
        <w:tc>
          <w:tcPr>
            <w:tcW w:w="6005" w:type="dxa"/>
          </w:tcPr>
          <w:p w:rsidR="00EC03B1" w:rsidRDefault="00EC03B1" w:rsidP="00C3699F">
            <w:pPr>
              <w:pStyle w:val="Tabletext"/>
              <w:spacing w:line="240" w:lineRule="exact"/>
            </w:pPr>
            <w:r>
              <w:rPr>
                <w:rtl/>
              </w:rPr>
              <w:t xml:space="preserve">دعم تحديث أنظمة اتصالات الطيران المدني وتمديد أنظمة الاتصالات لتشمل المناطق النائية والنامية من خلال شبكات </w:t>
            </w:r>
            <w:proofErr w:type="spellStart"/>
            <w:r>
              <w:rPr>
                <w:rtl/>
              </w:rPr>
              <w:t>السواتل</w:t>
            </w:r>
            <w:proofErr w:type="spellEnd"/>
            <w:r>
              <w:rPr>
                <w:rtl/>
              </w:rPr>
              <w:t xml:space="preserve"> الحالية والمخطط لها</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97" w:history="1">
              <w:r w:rsidR="00EC03B1" w:rsidRPr="00695E64">
                <w:rPr>
                  <w:rStyle w:val="Hyperlink"/>
                  <w:b/>
                </w:rPr>
                <w:t>274/4</w:t>
              </w:r>
            </w:hyperlink>
          </w:p>
        </w:tc>
        <w:tc>
          <w:tcPr>
            <w:tcW w:w="6005" w:type="dxa"/>
          </w:tcPr>
          <w:p w:rsidR="00EC03B1" w:rsidRDefault="00EC03B1" w:rsidP="00C3699F">
            <w:pPr>
              <w:pStyle w:val="Tabletext"/>
              <w:spacing w:line="240" w:lineRule="exact"/>
            </w:pPr>
            <w:r>
              <w:rPr>
                <w:rtl/>
              </w:rPr>
              <w:t>الطرائق التقنية لتحسين استعمال الطيف/المدار</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98" w:history="1">
              <w:r w:rsidR="00EC03B1" w:rsidRPr="00695E64">
                <w:rPr>
                  <w:rStyle w:val="Hyperlink"/>
                  <w:b/>
                </w:rPr>
                <w:t>275/4</w:t>
              </w:r>
            </w:hyperlink>
          </w:p>
        </w:tc>
        <w:tc>
          <w:tcPr>
            <w:tcW w:w="6005" w:type="dxa"/>
          </w:tcPr>
          <w:p w:rsidR="00EC03B1" w:rsidRDefault="00EC03B1" w:rsidP="00C3699F">
            <w:pPr>
              <w:pStyle w:val="Tabletext"/>
              <w:spacing w:line="240" w:lineRule="exact"/>
            </w:pPr>
            <w:r>
              <w:rPr>
                <w:rtl/>
              </w:rPr>
              <w:t xml:space="preserve">أهداف أداء الوصلات الرقمية للخدمة الثابتة </w:t>
            </w:r>
            <w:proofErr w:type="spellStart"/>
            <w:r>
              <w:rPr>
                <w:rtl/>
              </w:rPr>
              <w:t>الساتلية</w:t>
            </w:r>
            <w:proofErr w:type="spellEnd"/>
            <w:r>
              <w:rPr>
                <w:rtl/>
              </w:rPr>
              <w:t xml:space="preserve"> والخدمة المتنقلة </w:t>
            </w:r>
            <w:proofErr w:type="spellStart"/>
            <w:r>
              <w:rPr>
                <w:rtl/>
              </w:rPr>
              <w:t>الساتلية</w:t>
            </w:r>
            <w:proofErr w:type="spellEnd"/>
            <w:r>
              <w:rPr>
                <w:rtl/>
              </w:rPr>
              <w:t xml:space="preserve"> التي تشكِّل عناصر شبكات الجيل التالي</w:t>
            </w:r>
            <w:r>
              <w:rPr>
                <w:rFonts w:hint="cs"/>
                <w:rtl/>
              </w:rPr>
              <w:t> </w:t>
            </w:r>
            <w:r>
              <w:t>(NGN)</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99" w:history="1">
              <w:r w:rsidR="00EC03B1" w:rsidRPr="00695E64">
                <w:rPr>
                  <w:rStyle w:val="Hyperlink"/>
                  <w:b/>
                </w:rPr>
                <w:t>276/4</w:t>
              </w:r>
            </w:hyperlink>
          </w:p>
        </w:tc>
        <w:tc>
          <w:tcPr>
            <w:tcW w:w="6005" w:type="dxa"/>
          </w:tcPr>
          <w:p w:rsidR="00EC03B1" w:rsidRDefault="00EC03B1" w:rsidP="00C3699F">
            <w:pPr>
              <w:pStyle w:val="Tabletext"/>
              <w:spacing w:line="240" w:lineRule="exact"/>
            </w:pPr>
            <w:r>
              <w:rPr>
                <w:rtl/>
              </w:rPr>
              <w:t xml:space="preserve">تيسر المسيرات الرقمية في الخدمة المتنقلة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0" w:history="1">
              <w:r w:rsidR="00EC03B1" w:rsidRPr="00695E64">
                <w:rPr>
                  <w:rStyle w:val="Hyperlink"/>
                  <w:b/>
                </w:rPr>
                <w:t>277/4</w:t>
              </w:r>
            </w:hyperlink>
          </w:p>
        </w:tc>
        <w:tc>
          <w:tcPr>
            <w:tcW w:w="6005" w:type="dxa"/>
          </w:tcPr>
          <w:p w:rsidR="00EC03B1" w:rsidRDefault="00EC03B1" w:rsidP="00C3699F">
            <w:pPr>
              <w:pStyle w:val="Tabletext"/>
              <w:spacing w:line="240" w:lineRule="exact"/>
            </w:pPr>
            <w:r>
              <w:rPr>
                <w:rtl/>
              </w:rPr>
              <w:t xml:space="preserve">أهداف الأداء للخدمات المتنقلة الرقمية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EC03B1" w:rsidRDefault="00753FA5" w:rsidP="00C3699F">
            <w:pPr>
              <w:pStyle w:val="Tabletext"/>
              <w:spacing w:line="240" w:lineRule="exact"/>
              <w:jc w:val="center"/>
            </w:pPr>
            <w:hyperlink r:id="rId101" w:history="1">
              <w:r w:rsidR="00EC03B1" w:rsidRPr="00695E64">
                <w:rPr>
                  <w:rStyle w:val="Hyperlink"/>
                  <w:b/>
                </w:rPr>
                <w:t>278/4</w:t>
              </w:r>
            </w:hyperlink>
          </w:p>
        </w:tc>
        <w:tc>
          <w:tcPr>
            <w:tcW w:w="6005" w:type="dxa"/>
          </w:tcPr>
          <w:p w:rsidR="00EC03B1" w:rsidRDefault="00EC03B1" w:rsidP="00C3699F">
            <w:pPr>
              <w:pStyle w:val="Tabletext"/>
              <w:spacing w:line="240" w:lineRule="exact"/>
            </w:pPr>
            <w:r>
              <w:rPr>
                <w:rtl/>
              </w:rPr>
              <w:t>استعمال مرافق تشغيلية للتقيد بحدود كثافة تدفق القدرة الواردة في المادة </w:t>
            </w:r>
            <w:r>
              <w:t>21</w:t>
            </w:r>
            <w:r>
              <w:rPr>
                <w:rtl/>
              </w:rPr>
              <w:t xml:space="preserve"> من لوائح</w:t>
            </w:r>
            <w:r>
              <w:rPr>
                <w:rFonts w:hint="cs"/>
                <w:rtl/>
              </w:rPr>
              <w:t> </w:t>
            </w:r>
            <w:r>
              <w:rPr>
                <w:rtl/>
              </w:rPr>
              <w:t>الراديو</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EC03B1" w:rsidRDefault="00753FA5" w:rsidP="00C3699F">
            <w:pPr>
              <w:pStyle w:val="Tabletext"/>
              <w:pageBreakBefore/>
              <w:spacing w:line="240" w:lineRule="exact"/>
              <w:jc w:val="center"/>
            </w:pPr>
            <w:hyperlink r:id="rId102" w:history="1">
              <w:r w:rsidR="00EC03B1" w:rsidRPr="00695E64">
                <w:rPr>
                  <w:rStyle w:val="Hyperlink"/>
                  <w:b/>
                </w:rPr>
                <w:t>279/4</w:t>
              </w:r>
            </w:hyperlink>
          </w:p>
        </w:tc>
        <w:tc>
          <w:tcPr>
            <w:tcW w:w="6005" w:type="dxa"/>
          </w:tcPr>
          <w:p w:rsidR="00EC03B1" w:rsidRDefault="00EC03B1" w:rsidP="00C3699F">
            <w:pPr>
              <w:pStyle w:val="Tabletext"/>
              <w:pageBreakBefore/>
              <w:spacing w:line="240" w:lineRule="exact"/>
            </w:pPr>
            <w:r>
              <w:rPr>
                <w:rtl/>
              </w:rPr>
              <w:t xml:space="preserve">الإذاعة </w:t>
            </w:r>
            <w:proofErr w:type="spellStart"/>
            <w:r>
              <w:rPr>
                <w:rtl/>
              </w:rPr>
              <w:t>الساتلية</w:t>
            </w:r>
            <w:proofErr w:type="spellEnd"/>
            <w:r>
              <w:rPr>
                <w:rtl/>
              </w:rPr>
              <w:t xml:space="preserve"> للتلفزيون عالي الوضوح </w:t>
            </w:r>
            <w:r>
              <w:t>(HDTV)</w:t>
            </w:r>
          </w:p>
        </w:tc>
        <w:tc>
          <w:tcPr>
            <w:tcW w:w="1302" w:type="dxa"/>
          </w:tcPr>
          <w:p w:rsidR="00EC03B1" w:rsidRDefault="00EC03B1" w:rsidP="00C3699F">
            <w:pPr>
              <w:pStyle w:val="Tabletext"/>
              <w:pageBreakBefore/>
              <w:spacing w:line="240" w:lineRule="exact"/>
              <w:jc w:val="center"/>
              <w:rPr>
                <w:color w:val="000000"/>
              </w:rPr>
            </w:pPr>
            <w:r>
              <w:rPr>
                <w:color w:val="000000"/>
              </w:rPr>
              <w:t>NOC</w:t>
            </w:r>
          </w:p>
        </w:tc>
        <w:tc>
          <w:tcPr>
            <w:tcW w:w="980" w:type="dxa"/>
          </w:tcPr>
          <w:p w:rsidR="00EC03B1" w:rsidRDefault="00EC03B1" w:rsidP="00C3699F">
            <w:pPr>
              <w:pStyle w:val="Tabletext"/>
              <w:pageBreakBefore/>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3" w:history="1">
              <w:r w:rsidR="00EC03B1" w:rsidRPr="00695E64">
                <w:rPr>
                  <w:rStyle w:val="Hyperlink"/>
                  <w:b/>
                </w:rPr>
                <w:t>280/4</w:t>
              </w:r>
            </w:hyperlink>
          </w:p>
        </w:tc>
        <w:tc>
          <w:tcPr>
            <w:tcW w:w="6005" w:type="dxa"/>
          </w:tcPr>
          <w:p w:rsidR="00EC03B1" w:rsidRDefault="00EC03B1" w:rsidP="00C3699F">
            <w:pPr>
              <w:pStyle w:val="Tabletext"/>
              <w:spacing w:line="240" w:lineRule="exact"/>
            </w:pPr>
            <w:r>
              <w:rPr>
                <w:rtl/>
              </w:rPr>
              <w:t xml:space="preserve">هوائيات محطات استقبال أرضية في الخدمة الإذاعية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4" w:history="1">
              <w:r w:rsidR="00EC03B1" w:rsidRPr="00695E64">
                <w:rPr>
                  <w:rStyle w:val="Hyperlink"/>
                  <w:b/>
                </w:rPr>
                <w:t>281/4</w:t>
              </w:r>
            </w:hyperlink>
          </w:p>
        </w:tc>
        <w:tc>
          <w:tcPr>
            <w:tcW w:w="6005" w:type="dxa"/>
          </w:tcPr>
          <w:p w:rsidR="00EC03B1" w:rsidRDefault="00EC03B1" w:rsidP="00C3699F">
            <w:pPr>
              <w:pStyle w:val="Tabletext"/>
              <w:spacing w:line="240" w:lineRule="exact"/>
            </w:pPr>
            <w:r>
              <w:rPr>
                <w:rtl/>
              </w:rPr>
              <w:t xml:space="preserve">التقنيات الرقمية في الخدمة الإذاعية </w:t>
            </w:r>
            <w:proofErr w:type="spellStart"/>
            <w:r>
              <w:rPr>
                <w:rtl/>
              </w:rPr>
              <w:t>الساتلية</w:t>
            </w:r>
            <w:proofErr w:type="spellEnd"/>
            <w:r>
              <w:rPr>
                <w:rtl/>
              </w:rPr>
              <w:t xml:space="preserve"> (الصوتية والتلفزيونية)</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5" w:history="1">
              <w:r w:rsidR="00EC03B1" w:rsidRPr="00695E64">
                <w:rPr>
                  <w:rStyle w:val="Hyperlink"/>
                  <w:b/>
                </w:rPr>
                <w:t>282/4</w:t>
              </w:r>
            </w:hyperlink>
          </w:p>
        </w:tc>
        <w:tc>
          <w:tcPr>
            <w:tcW w:w="6005" w:type="dxa"/>
          </w:tcPr>
          <w:p w:rsidR="00EC03B1" w:rsidRDefault="00EC03B1" w:rsidP="00C3699F">
            <w:pPr>
              <w:pStyle w:val="Tabletext"/>
              <w:spacing w:line="240" w:lineRule="exact"/>
            </w:pPr>
            <w:r>
              <w:rPr>
                <w:rtl/>
              </w:rPr>
              <w:t xml:space="preserve">مسائل تقاسم الترددات المتعلقة بإدخال الخدمة الإذاعية </w:t>
            </w:r>
            <w:proofErr w:type="spellStart"/>
            <w:r>
              <w:rPr>
                <w:rtl/>
              </w:rPr>
              <w:t>الساتلية</w:t>
            </w:r>
            <w:proofErr w:type="spellEnd"/>
            <w:r>
              <w:rPr>
                <w:rtl/>
              </w:rPr>
              <w:t xml:space="preserve"> (الصوتية) في مدى الترددات</w:t>
            </w:r>
            <w:r>
              <w:rPr>
                <w:rFonts w:hint="cs"/>
                <w:rtl/>
              </w:rPr>
              <w:t> </w:t>
            </w:r>
            <w:r>
              <w:t>GHz 3</w:t>
            </w:r>
            <w:r>
              <w:noBreakHyphen/>
              <w:t>1</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6" w:history="1">
              <w:r w:rsidR="00EC03B1" w:rsidRPr="00695E64">
                <w:rPr>
                  <w:rStyle w:val="Hyperlink"/>
                  <w:b/>
                </w:rPr>
                <w:t>283/4</w:t>
              </w:r>
            </w:hyperlink>
          </w:p>
        </w:tc>
        <w:tc>
          <w:tcPr>
            <w:tcW w:w="6005" w:type="dxa"/>
          </w:tcPr>
          <w:p w:rsidR="00EC03B1" w:rsidRDefault="00EC03B1" w:rsidP="00C3699F">
            <w:pPr>
              <w:pStyle w:val="Tabletext"/>
              <w:spacing w:line="240" w:lineRule="exact"/>
              <w:rPr>
                <w:spacing w:val="-2"/>
              </w:rPr>
            </w:pPr>
            <w:r>
              <w:rPr>
                <w:spacing w:val="-2"/>
                <w:rtl/>
              </w:rPr>
              <w:t xml:space="preserve">دراسات حول التقاسم بين التلفزيون عالي </w:t>
            </w:r>
            <w:r>
              <w:rPr>
                <w:rFonts w:hint="cs"/>
                <w:spacing w:val="-2"/>
                <w:rtl/>
              </w:rPr>
              <w:t>الوضوح</w:t>
            </w:r>
            <w:r>
              <w:rPr>
                <w:spacing w:val="-2"/>
                <w:rtl/>
              </w:rPr>
              <w:t xml:space="preserve"> </w:t>
            </w:r>
            <w:r>
              <w:rPr>
                <w:spacing w:val="-2"/>
              </w:rPr>
              <w:t>(HDTV)</w:t>
            </w:r>
            <w:r>
              <w:rPr>
                <w:spacing w:val="-2"/>
                <w:rtl/>
              </w:rPr>
              <w:t xml:space="preserve"> </w:t>
            </w:r>
            <w:r>
              <w:rPr>
                <w:rFonts w:hint="cs"/>
                <w:spacing w:val="-2"/>
                <w:rtl/>
              </w:rPr>
              <w:t xml:space="preserve">في الخدمة الإذاعية </w:t>
            </w:r>
            <w:proofErr w:type="spellStart"/>
            <w:r>
              <w:rPr>
                <w:rFonts w:hint="cs"/>
                <w:spacing w:val="-2"/>
                <w:rtl/>
              </w:rPr>
              <w:t>الساتلية</w:t>
            </w:r>
            <w:proofErr w:type="spellEnd"/>
            <w:r>
              <w:rPr>
                <w:rFonts w:hint="cs"/>
                <w:spacing w:val="-2"/>
                <w:rtl/>
              </w:rPr>
              <w:t xml:space="preserve"> وخدمات</w:t>
            </w:r>
            <w:r>
              <w:rPr>
                <w:rFonts w:hint="eastAsia"/>
                <w:spacing w:val="-2"/>
                <w:rtl/>
              </w:rPr>
              <w:t> </w:t>
            </w:r>
            <w:r>
              <w:rPr>
                <w:rFonts w:hint="cs"/>
                <w:spacing w:val="-2"/>
                <w:rtl/>
              </w:rPr>
              <w:t>أخرى</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7" w:history="1">
              <w:r w:rsidR="00EC03B1" w:rsidRPr="00695E64">
                <w:rPr>
                  <w:rStyle w:val="Hyperlink"/>
                  <w:b/>
                </w:rPr>
                <w:t>284/4</w:t>
              </w:r>
            </w:hyperlink>
          </w:p>
        </w:tc>
        <w:tc>
          <w:tcPr>
            <w:tcW w:w="6005" w:type="dxa"/>
          </w:tcPr>
          <w:p w:rsidR="00EC03B1" w:rsidRDefault="00EC03B1" w:rsidP="00C3699F">
            <w:pPr>
              <w:pStyle w:val="Tabletext"/>
              <w:spacing w:line="240" w:lineRule="exact"/>
            </w:pPr>
            <w:r>
              <w:rPr>
                <w:rtl/>
              </w:rPr>
              <w:t xml:space="preserve">مسائل إدارة الطيف المتعلقة بإدخال الخدمة الإذاعية </w:t>
            </w:r>
            <w:proofErr w:type="spellStart"/>
            <w:r>
              <w:rPr>
                <w:rtl/>
              </w:rPr>
              <w:t>الساتلية</w:t>
            </w:r>
            <w:proofErr w:type="spellEnd"/>
            <w:r>
              <w:rPr>
                <w:rtl/>
              </w:rPr>
              <w:t xml:space="preserve"> (الصوتية) في مدى الترددات</w:t>
            </w:r>
            <w:r>
              <w:rPr>
                <w:rFonts w:hint="cs"/>
                <w:rtl/>
              </w:rPr>
              <w:t> </w:t>
            </w:r>
            <w:r>
              <w:t>GHz 3</w:t>
            </w:r>
            <w:r>
              <w:noBreakHyphen/>
              <w:t>1</w:t>
            </w:r>
          </w:p>
        </w:tc>
        <w:tc>
          <w:tcPr>
            <w:tcW w:w="1302" w:type="dxa"/>
          </w:tcPr>
          <w:p w:rsidR="00EC03B1" w:rsidRDefault="00EC03B1" w:rsidP="00C3699F">
            <w:pPr>
              <w:pStyle w:val="Tabletext"/>
              <w:spacing w:line="240" w:lineRule="exact"/>
              <w:jc w:val="center"/>
              <w:rPr>
                <w:color w:val="000000"/>
                <w:rtl/>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8" w:history="1">
              <w:r w:rsidR="00EC03B1" w:rsidRPr="00695E64">
                <w:rPr>
                  <w:rStyle w:val="Hyperlink"/>
                  <w:b/>
                </w:rPr>
                <w:t>285/4</w:t>
              </w:r>
            </w:hyperlink>
          </w:p>
        </w:tc>
        <w:tc>
          <w:tcPr>
            <w:tcW w:w="6005" w:type="dxa"/>
          </w:tcPr>
          <w:p w:rsidR="00EC03B1" w:rsidRDefault="00EC03B1" w:rsidP="00C3699F">
            <w:pPr>
              <w:pStyle w:val="Tabletext"/>
              <w:spacing w:line="240" w:lineRule="exact"/>
              <w:rPr>
                <w:spacing w:val="-4"/>
              </w:rPr>
            </w:pPr>
            <w:r>
              <w:rPr>
                <w:spacing w:val="-4"/>
                <w:rtl/>
              </w:rPr>
              <w:t xml:space="preserve">الإذاعة الرقمية لعدة خدمات وبرامج في الخدمة الإذاعية </w:t>
            </w:r>
            <w:proofErr w:type="spellStart"/>
            <w:r>
              <w:rPr>
                <w:spacing w:val="-4"/>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b/>
              </w:rPr>
            </w:pPr>
            <w:hyperlink r:id="rId109" w:history="1">
              <w:r w:rsidR="00EC03B1" w:rsidRPr="00695E64">
                <w:rPr>
                  <w:rStyle w:val="Hyperlink"/>
                  <w:b/>
                </w:rPr>
                <w:t>286/4</w:t>
              </w:r>
            </w:hyperlink>
          </w:p>
        </w:tc>
        <w:tc>
          <w:tcPr>
            <w:tcW w:w="6005" w:type="dxa"/>
          </w:tcPr>
          <w:p w:rsidR="00EC03B1" w:rsidRDefault="00EC03B1" w:rsidP="00C3699F">
            <w:pPr>
              <w:pStyle w:val="Tabletext"/>
              <w:spacing w:line="240" w:lineRule="exact"/>
              <w:rPr>
                <w:spacing w:val="-4"/>
              </w:rPr>
            </w:pPr>
            <w:r>
              <w:rPr>
                <w:spacing w:val="-4"/>
                <w:rtl/>
              </w:rPr>
              <w:t xml:space="preserve">مساهمات الخدمة المتنقلة وخدمة الهواة وما يرتبط بهما من خدمات </w:t>
            </w:r>
            <w:proofErr w:type="spellStart"/>
            <w:r>
              <w:rPr>
                <w:spacing w:val="-4"/>
                <w:rtl/>
              </w:rPr>
              <w:t>ساتلية</w:t>
            </w:r>
            <w:proofErr w:type="spellEnd"/>
            <w:r>
              <w:rPr>
                <w:spacing w:val="-4"/>
                <w:rtl/>
              </w:rPr>
              <w:t xml:space="preserve"> في تحسين الاتصالات في حالات الكوارث</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110" w:history="1">
              <w:r w:rsidR="00EC03B1" w:rsidRPr="00695E64">
                <w:rPr>
                  <w:rStyle w:val="Hyperlink"/>
                  <w:b/>
                </w:rPr>
                <w:t>287/4</w:t>
              </w:r>
            </w:hyperlink>
          </w:p>
        </w:tc>
        <w:tc>
          <w:tcPr>
            <w:tcW w:w="6005" w:type="dxa"/>
          </w:tcPr>
          <w:p w:rsidR="00EC03B1" w:rsidRDefault="00EC03B1" w:rsidP="00C3699F">
            <w:pPr>
              <w:pStyle w:val="Tabletext"/>
              <w:spacing w:line="240" w:lineRule="exact"/>
            </w:pPr>
            <w:r>
              <w:rPr>
                <w:rtl/>
              </w:rPr>
              <w:t xml:space="preserve">الخصائص التقنية والتشغيلية للإرسال بأسلوب الرزم في شبكات الخدمة المتنقلة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111" w:history="1">
              <w:r w:rsidR="00EC03B1" w:rsidRPr="00695E64">
                <w:rPr>
                  <w:rStyle w:val="Hyperlink"/>
                  <w:b/>
                </w:rPr>
                <w:t>288/4</w:t>
              </w:r>
            </w:hyperlink>
          </w:p>
        </w:tc>
        <w:tc>
          <w:tcPr>
            <w:tcW w:w="6005" w:type="dxa"/>
          </w:tcPr>
          <w:p w:rsidR="00EC03B1" w:rsidRDefault="00EC03B1" w:rsidP="00C3699F">
            <w:pPr>
              <w:pStyle w:val="Tabletext"/>
              <w:spacing w:line="240" w:lineRule="exact"/>
            </w:pPr>
            <w:r>
              <w:rPr>
                <w:rtl/>
              </w:rPr>
              <w:t xml:space="preserve">الخصائص والمتطلبات التشغيلية لأنظمة خدمة الملاحة الراديوية </w:t>
            </w:r>
            <w:proofErr w:type="spellStart"/>
            <w:r>
              <w:rPr>
                <w:rtl/>
              </w:rPr>
              <w:t>الساتلية</w:t>
            </w:r>
            <w:proofErr w:type="spellEnd"/>
            <w:r>
              <w:rPr>
                <w:rtl/>
              </w:rPr>
              <w:t xml:space="preserve"> (فضاء</w:t>
            </w:r>
            <w:r>
              <w:rPr>
                <w:rtl/>
              </w:rPr>
              <w:noBreakHyphen/>
              <w:t>أرض وفضاء</w:t>
            </w:r>
            <w:r>
              <w:rPr>
                <w:rtl/>
              </w:rPr>
              <w:noBreakHyphen/>
              <w:t>فضاء وأرض</w:t>
            </w:r>
            <w:r>
              <w:rPr>
                <w:rtl/>
              </w:rPr>
              <w:noBreakHyphen/>
              <w:t>فضاء)</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Del="00AA5A7F" w:rsidRDefault="00753FA5" w:rsidP="00C3699F">
            <w:pPr>
              <w:pStyle w:val="Tabletext"/>
              <w:spacing w:line="240" w:lineRule="exact"/>
              <w:jc w:val="center"/>
              <w:rPr>
                <w:rStyle w:val="Hyperlink"/>
                <w:b/>
              </w:rPr>
            </w:pPr>
            <w:hyperlink r:id="rId112" w:history="1">
              <w:r w:rsidR="00EC03B1" w:rsidRPr="00695E64">
                <w:rPr>
                  <w:rStyle w:val="Hyperlink"/>
                  <w:b/>
                </w:rPr>
                <w:t>289/4</w:t>
              </w:r>
            </w:hyperlink>
          </w:p>
        </w:tc>
        <w:tc>
          <w:tcPr>
            <w:tcW w:w="6005" w:type="dxa"/>
          </w:tcPr>
          <w:p w:rsidR="00EC03B1" w:rsidRDefault="00EC03B1" w:rsidP="00C3699F">
            <w:pPr>
              <w:pStyle w:val="Tabletext"/>
              <w:spacing w:line="240" w:lineRule="exact"/>
            </w:pPr>
            <w:r>
              <w:rPr>
                <w:rtl/>
              </w:rPr>
              <w:t xml:space="preserve">أنظمة الإذاعة </w:t>
            </w:r>
            <w:proofErr w:type="spellStart"/>
            <w:r>
              <w:rPr>
                <w:rtl/>
              </w:rPr>
              <w:t>الساتلية</w:t>
            </w:r>
            <w:proofErr w:type="spellEnd"/>
            <w:r>
              <w:rPr>
                <w:rtl/>
              </w:rPr>
              <w:t xml:space="preserve"> التفاعلية (التلفزيون والصوت والبيانات)</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113" w:history="1">
              <w:r w:rsidR="00EC03B1" w:rsidRPr="00695E64">
                <w:rPr>
                  <w:rStyle w:val="Hyperlink"/>
                  <w:b/>
                </w:rPr>
                <w:t>290/4</w:t>
              </w:r>
            </w:hyperlink>
          </w:p>
        </w:tc>
        <w:tc>
          <w:tcPr>
            <w:tcW w:w="6005" w:type="dxa"/>
          </w:tcPr>
          <w:p w:rsidR="00EC03B1" w:rsidRDefault="00EC03B1" w:rsidP="00C3699F">
            <w:pPr>
              <w:pStyle w:val="Tabletext"/>
              <w:spacing w:line="240" w:lineRule="exact"/>
              <w:rPr>
                <w:spacing w:val="-4"/>
              </w:rPr>
            </w:pPr>
            <w:r>
              <w:rPr>
                <w:spacing w:val="-4"/>
                <w:rtl/>
              </w:rPr>
              <w:t xml:space="preserve">الوسائل الإذاعية </w:t>
            </w:r>
            <w:proofErr w:type="spellStart"/>
            <w:r>
              <w:rPr>
                <w:spacing w:val="-4"/>
                <w:rtl/>
              </w:rPr>
              <w:t>الساتلية</w:t>
            </w:r>
            <w:proofErr w:type="spellEnd"/>
            <w:r>
              <w:rPr>
                <w:spacing w:val="-4"/>
                <w:rtl/>
              </w:rPr>
              <w:t xml:space="preserve"> لتحذير الجمهور وتخفيف أثر الكوارث والإغاثة</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114" w:history="1">
              <w:r w:rsidR="00EC03B1" w:rsidRPr="00695E64">
                <w:rPr>
                  <w:rStyle w:val="Hyperlink"/>
                  <w:b/>
                </w:rPr>
                <w:t>291/4</w:t>
              </w:r>
            </w:hyperlink>
          </w:p>
        </w:tc>
        <w:tc>
          <w:tcPr>
            <w:tcW w:w="6005" w:type="dxa"/>
          </w:tcPr>
          <w:p w:rsidR="00EC03B1" w:rsidRDefault="00EC03B1" w:rsidP="00C3699F">
            <w:pPr>
              <w:pStyle w:val="Tabletext"/>
              <w:spacing w:line="240" w:lineRule="exact"/>
              <w:rPr>
                <w:spacing w:val="-6"/>
              </w:rPr>
            </w:pPr>
            <w:r>
              <w:rPr>
                <w:spacing w:val="-6"/>
                <w:rtl/>
              </w:rPr>
              <w:t>معمارية النظام وجوانب الأداء في الأنظمة المتكاملة للخدمة المتنقلة </w:t>
            </w:r>
            <w:proofErr w:type="spellStart"/>
            <w:r>
              <w:rPr>
                <w:spacing w:val="-6"/>
                <w:rtl/>
              </w:rPr>
              <w:t>الساتلية</w:t>
            </w:r>
            <w:proofErr w:type="spellEnd"/>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(S2)</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115" w:history="1">
              <w:r w:rsidR="00EC03B1" w:rsidRPr="00695E64">
                <w:rPr>
                  <w:rStyle w:val="Hyperlink"/>
                  <w:b/>
                </w:rPr>
                <w:t>292/4</w:t>
              </w:r>
            </w:hyperlink>
          </w:p>
        </w:tc>
        <w:tc>
          <w:tcPr>
            <w:tcW w:w="6005" w:type="dxa"/>
          </w:tcPr>
          <w:p w:rsidR="00EC03B1" w:rsidRDefault="00EC03B1" w:rsidP="00C3699F">
            <w:pPr>
              <w:pStyle w:val="Tabletext"/>
              <w:spacing w:line="240" w:lineRule="exact"/>
              <w:rPr>
                <w:spacing w:val="-6"/>
              </w:rPr>
            </w:pPr>
            <w:r>
              <w:rPr>
                <w:spacing w:val="-6"/>
                <w:rtl/>
              </w:rPr>
              <w:t xml:space="preserve">أنظمة الإذاعة التلفزيونية </w:t>
            </w:r>
            <w:proofErr w:type="spellStart"/>
            <w:r>
              <w:rPr>
                <w:spacing w:val="-6"/>
                <w:rtl/>
              </w:rPr>
              <w:t>الساتلية</w:t>
            </w:r>
            <w:proofErr w:type="spellEnd"/>
            <w:r>
              <w:rPr>
                <w:spacing w:val="-6"/>
                <w:rtl/>
              </w:rPr>
              <w:t xml:space="preserve"> الفائقة الوضوح </w:t>
            </w:r>
            <w:r>
              <w:rPr>
                <w:spacing w:val="-6"/>
              </w:rPr>
              <w:t>(UHDTV)</w:t>
            </w:r>
          </w:p>
        </w:tc>
        <w:tc>
          <w:tcPr>
            <w:tcW w:w="1302" w:type="dxa"/>
          </w:tcPr>
          <w:p w:rsidR="00EC03B1" w:rsidRDefault="00EC03B1" w:rsidP="00C3699F">
            <w:pPr>
              <w:pStyle w:val="Tabletext"/>
              <w:spacing w:line="240" w:lineRule="exact"/>
              <w:jc w:val="center"/>
              <w:rPr>
                <w:color w:val="000000"/>
              </w:rPr>
            </w:pPr>
            <w:r>
              <w:rPr>
                <w:color w:val="000000"/>
              </w:rPr>
              <w:t>NOC</w:t>
            </w:r>
          </w:p>
        </w:tc>
        <w:tc>
          <w:tcPr>
            <w:tcW w:w="980" w:type="dxa"/>
          </w:tcPr>
          <w:p w:rsidR="00EC03B1" w:rsidRDefault="00EC03B1" w:rsidP="00C3699F">
            <w:pPr>
              <w:pStyle w:val="Tabletext"/>
              <w:spacing w:line="240" w:lineRule="exact"/>
              <w:jc w:val="center"/>
            </w:pPr>
            <w:r>
              <w:t>(S1)</w:t>
            </w:r>
          </w:p>
        </w:tc>
      </w:tr>
      <w:tr w:rsidR="00EC03B1" w:rsidTr="00D72FE8">
        <w:trPr>
          <w:cantSplit/>
          <w:jc w:val="center"/>
        </w:trPr>
        <w:tc>
          <w:tcPr>
            <w:tcW w:w="1352" w:type="dxa"/>
          </w:tcPr>
          <w:p w:rsidR="00EC03B1" w:rsidRPr="00695E64" w:rsidRDefault="00753FA5" w:rsidP="00C3699F">
            <w:pPr>
              <w:pStyle w:val="Tabletext"/>
              <w:spacing w:line="240" w:lineRule="exact"/>
              <w:jc w:val="center"/>
              <w:rPr>
                <w:rStyle w:val="Hyperlink"/>
                <w:b/>
              </w:rPr>
            </w:pPr>
            <w:hyperlink r:id="rId116" w:history="1">
              <w:r w:rsidR="00EC03B1" w:rsidRPr="00695E64">
                <w:rPr>
                  <w:rStyle w:val="Hyperlink"/>
                  <w:b/>
                </w:rPr>
                <w:t>293/4</w:t>
              </w:r>
            </w:hyperlink>
          </w:p>
        </w:tc>
        <w:tc>
          <w:tcPr>
            <w:tcW w:w="6005" w:type="dxa"/>
          </w:tcPr>
          <w:p w:rsidR="00EC03B1" w:rsidRDefault="00EC03B1" w:rsidP="00C3699F">
            <w:pPr>
              <w:pStyle w:val="Tabletext"/>
              <w:spacing w:line="240" w:lineRule="exact"/>
            </w:pPr>
            <w:r>
              <w:rPr>
                <w:rtl/>
              </w:rPr>
              <w:t>مخططات/نماذج إشعاع الهوائيات الصغيرة للمحطات الأرضية (نسبة </w:t>
            </w:r>
            <w:r>
              <w:t>D/λ</w:t>
            </w:r>
            <w:r>
              <w:rPr>
                <w:rtl/>
              </w:rPr>
              <w:t xml:space="preserve"> قدرها </w:t>
            </w:r>
            <w:r>
              <w:t>30</w:t>
            </w:r>
            <w:r>
              <w:rPr>
                <w:rFonts w:hint="cs"/>
                <w:rtl/>
              </w:rPr>
              <w:t> </w:t>
            </w:r>
            <w:r>
              <w:rPr>
                <w:rtl/>
              </w:rPr>
              <w:t xml:space="preserve">تقريباً) المستعملة في أنظمة الخدمة الثابتة </w:t>
            </w:r>
            <w:proofErr w:type="spellStart"/>
            <w:r>
              <w:rPr>
                <w:rtl/>
              </w:rPr>
              <w:t>الساتلية</w:t>
            </w:r>
            <w:proofErr w:type="spellEnd"/>
            <w:r>
              <w:rPr>
                <w:rtl/>
              </w:rPr>
              <w:t xml:space="preserve"> والخدمة الإذاعية</w:t>
            </w:r>
            <w:r>
              <w:rPr>
                <w:rFonts w:hint="cs"/>
                <w:rtl/>
              </w:rPr>
              <w:t> </w:t>
            </w:r>
            <w:proofErr w:type="spellStart"/>
            <w:r>
              <w:rPr>
                <w:rtl/>
              </w:rPr>
              <w:t>الساتلية</w:t>
            </w:r>
            <w:proofErr w:type="spellEnd"/>
          </w:p>
        </w:tc>
        <w:tc>
          <w:tcPr>
            <w:tcW w:w="1302" w:type="dxa"/>
          </w:tcPr>
          <w:p w:rsidR="00EC03B1" w:rsidRDefault="00EC03B1" w:rsidP="00C3699F">
            <w:pPr>
              <w:pStyle w:val="Tabletext"/>
              <w:spacing w:line="240" w:lineRule="exact"/>
              <w:jc w:val="center"/>
              <w:rPr>
                <w:color w:val="000000"/>
                <w:rtl/>
              </w:rPr>
            </w:pPr>
            <w:r>
              <w:rPr>
                <w:color w:val="000000"/>
              </w:rPr>
              <w:t>NOC</w:t>
            </w:r>
          </w:p>
        </w:tc>
        <w:tc>
          <w:tcPr>
            <w:tcW w:w="980" w:type="dxa"/>
          </w:tcPr>
          <w:p w:rsidR="00EC03B1" w:rsidRDefault="00EC03B1" w:rsidP="00C3699F">
            <w:pPr>
              <w:pStyle w:val="Tabletext"/>
              <w:spacing w:line="240" w:lineRule="exact"/>
              <w:jc w:val="center"/>
            </w:pPr>
            <w:r>
              <w:t>(S2)</w:t>
            </w:r>
          </w:p>
        </w:tc>
      </w:tr>
    </w:tbl>
    <w:p w:rsidR="000071D6" w:rsidRPr="00DC58D0" w:rsidRDefault="000071D6" w:rsidP="00D72FE8">
      <w:pPr>
        <w:rPr>
          <w:rtl/>
          <w:lang w:bidi="ar-EG"/>
        </w:rPr>
      </w:pPr>
      <w:r w:rsidRPr="00DC58D0">
        <w:rPr>
          <w:rtl/>
          <w:lang w:bidi="ar-EG"/>
        </w:rPr>
        <w:br w:type="page"/>
      </w:r>
    </w:p>
    <w:p w:rsidR="000071D6" w:rsidRPr="007C4635" w:rsidRDefault="000071D6" w:rsidP="007C4635">
      <w:pPr>
        <w:pStyle w:val="AnnexNo"/>
      </w:pPr>
      <w:proofErr w:type="spellStart"/>
      <w:r w:rsidRPr="007C4635">
        <w:rPr>
          <w:rFonts w:hint="cs"/>
          <w:rtl/>
        </w:rPr>
        <w:lastRenderedPageBreak/>
        <w:t>ال‍ملحق</w:t>
      </w:r>
      <w:proofErr w:type="spellEnd"/>
      <w:r w:rsidRPr="007C4635">
        <w:rPr>
          <w:rFonts w:hint="cs"/>
          <w:rtl/>
        </w:rPr>
        <w:t xml:space="preserve"> </w:t>
      </w:r>
      <w:r w:rsidRPr="007C4635">
        <w:t>4</w:t>
      </w:r>
    </w:p>
    <w:p w:rsidR="000071D6" w:rsidRPr="00FD6FEE" w:rsidRDefault="000071D6" w:rsidP="00967BD7">
      <w:pPr>
        <w:pStyle w:val="Annextitle"/>
      </w:pPr>
      <w:r>
        <w:rPr>
          <w:rFonts w:hint="cs"/>
          <w:rtl/>
        </w:rPr>
        <w:t>ال</w:t>
      </w:r>
      <w:r w:rsidRPr="008607C4">
        <w:rPr>
          <w:rtl/>
        </w:rPr>
        <w:t xml:space="preserve">مسائل </w:t>
      </w:r>
      <w:r>
        <w:rPr>
          <w:rFonts w:hint="cs"/>
          <w:rtl/>
        </w:rPr>
        <w:t>ال</w:t>
      </w:r>
      <w:r w:rsidRPr="008607C4">
        <w:rPr>
          <w:rtl/>
        </w:rPr>
        <w:t xml:space="preserve">مسندة إلى </w:t>
      </w:r>
      <w:proofErr w:type="spellStart"/>
      <w:r w:rsidRPr="008607C4">
        <w:rPr>
          <w:rtl/>
        </w:rPr>
        <w:t>ل‍جنة</w:t>
      </w:r>
      <w:proofErr w:type="spellEnd"/>
      <w:r w:rsidRPr="008607C4">
        <w:rPr>
          <w:rtl/>
        </w:rPr>
        <w:t xml:space="preserve"> الدراسات </w:t>
      </w:r>
      <w:r>
        <w:t>5</w:t>
      </w:r>
      <w:r>
        <w:rPr>
          <w:rtl/>
        </w:rPr>
        <w:t xml:space="preserve"> للاتصالات الراديوية</w:t>
      </w:r>
    </w:p>
    <w:p w:rsidR="000071D6" w:rsidRPr="00E719AC" w:rsidRDefault="000071D6" w:rsidP="00952CF2">
      <w:pPr>
        <w:pStyle w:val="Tabletitle"/>
        <w:spacing w:before="360" w:after="120"/>
        <w:rPr>
          <w:rtl/>
        </w:rPr>
      </w:pPr>
      <w:r w:rsidRPr="00F37E80">
        <w:rPr>
          <w:rtl/>
        </w:rPr>
        <w:t>خدمات الأرض</w:t>
      </w:r>
    </w:p>
    <w:tbl>
      <w:tblPr>
        <w:tblStyle w:val="TableGrid"/>
        <w:bidiVisual/>
        <w:tblW w:w="9639" w:type="dxa"/>
        <w:tblLook w:val="04A0" w:firstRow="1" w:lastRow="0" w:firstColumn="1" w:lastColumn="0" w:noHBand="0" w:noVBand="1"/>
      </w:tblPr>
      <w:tblGrid>
        <w:gridCol w:w="1352"/>
        <w:gridCol w:w="6160"/>
        <w:gridCol w:w="1133"/>
        <w:gridCol w:w="994"/>
      </w:tblGrid>
      <w:tr w:rsidR="00784D87" w:rsidTr="00784D87">
        <w:trPr>
          <w:tblHeader/>
        </w:trPr>
        <w:tc>
          <w:tcPr>
            <w:tcW w:w="1352" w:type="dxa"/>
            <w:vAlign w:val="center"/>
          </w:tcPr>
          <w:p w:rsidR="00784D87" w:rsidRDefault="00784D87" w:rsidP="000F31EC">
            <w:pPr>
              <w:pStyle w:val="TableHead"/>
              <w:rPr>
                <w:rtl/>
              </w:rPr>
            </w:pPr>
            <w:r>
              <w:rPr>
                <w:rtl/>
              </w:rPr>
              <w:t>المسألة</w:t>
            </w:r>
            <w:r>
              <w:rPr>
                <w:rtl/>
              </w:rPr>
              <w:br/>
            </w:r>
            <w:r>
              <w:t>ITU-R</w:t>
            </w:r>
          </w:p>
        </w:tc>
        <w:tc>
          <w:tcPr>
            <w:tcW w:w="6160" w:type="dxa"/>
            <w:vAlign w:val="center"/>
          </w:tcPr>
          <w:p w:rsidR="00784D87" w:rsidRDefault="00784D87" w:rsidP="000F31EC">
            <w:pPr>
              <w:pStyle w:val="TableHead"/>
            </w:pPr>
            <w:r>
              <w:rPr>
                <w:rtl/>
              </w:rPr>
              <w:t>العنوان</w:t>
            </w:r>
          </w:p>
        </w:tc>
        <w:tc>
          <w:tcPr>
            <w:tcW w:w="1133" w:type="dxa"/>
            <w:vAlign w:val="center"/>
          </w:tcPr>
          <w:p w:rsidR="00784D87" w:rsidRPr="00BF4D5B" w:rsidRDefault="00784D87" w:rsidP="00E02C60">
            <w:pPr>
              <w:pStyle w:val="TableHead"/>
              <w:rPr>
                <w:rtl/>
              </w:rPr>
            </w:pPr>
            <w:r w:rsidRPr="00BF4D5B">
              <w:rPr>
                <w:rtl/>
              </w:rPr>
              <w:t>الحالة</w:t>
            </w:r>
          </w:p>
        </w:tc>
        <w:tc>
          <w:tcPr>
            <w:tcW w:w="994" w:type="dxa"/>
            <w:vAlign w:val="center"/>
          </w:tcPr>
          <w:p w:rsidR="00784D87" w:rsidRPr="00BF4D5B" w:rsidRDefault="00784D87" w:rsidP="00E02C60">
            <w:pPr>
              <w:pStyle w:val="TableHead"/>
            </w:pPr>
            <w:r w:rsidRPr="00BF4D5B">
              <w:rPr>
                <w:rtl/>
              </w:rPr>
              <w:t>الفئة</w:t>
            </w:r>
          </w:p>
        </w:tc>
      </w:tr>
      <w:tr w:rsidR="003C39E1" w:rsidTr="00784D87">
        <w:tc>
          <w:tcPr>
            <w:tcW w:w="1352" w:type="dxa"/>
            <w:hideMark/>
          </w:tcPr>
          <w:p w:rsidR="003C39E1" w:rsidRPr="00695E64" w:rsidRDefault="00753FA5" w:rsidP="00BD73C6">
            <w:pPr>
              <w:pStyle w:val="Tabletext"/>
              <w:jc w:val="center"/>
              <w:rPr>
                <w:rStyle w:val="Hyperlink"/>
                <w:b/>
                <w:bCs/>
              </w:rPr>
            </w:pPr>
            <w:hyperlink r:id="rId117" w:history="1">
              <w:r w:rsidR="003C39E1" w:rsidRPr="00695E64">
                <w:rPr>
                  <w:rStyle w:val="Hyperlink"/>
                  <w:b/>
                  <w:bCs/>
                </w:rPr>
                <w:t>1-6/5</w:t>
              </w:r>
            </w:hyperlink>
          </w:p>
        </w:tc>
        <w:tc>
          <w:tcPr>
            <w:tcW w:w="6160" w:type="dxa"/>
            <w:hideMark/>
          </w:tcPr>
          <w:p w:rsidR="003C39E1" w:rsidRDefault="003C39E1" w:rsidP="003C39E1">
            <w:pPr>
              <w:pStyle w:val="Tabletext"/>
              <w:rPr>
                <w:rFonts w:cs="Times New Roman"/>
                <w:rtl/>
                <w:lang w:val="ar-EG"/>
              </w:rPr>
            </w:pPr>
            <w:r>
              <w:rPr>
                <w:rtl/>
                <w:lang w:val="ar-EG"/>
              </w:rPr>
              <w:t>نسب الحماية من التداخل وأدنى شدة مجال لازمة في الخدمات المتنقلة البرية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BD73C6">
            <w:pPr>
              <w:pStyle w:val="Tabletext"/>
              <w:jc w:val="center"/>
              <w:rPr>
                <w:rStyle w:val="Hyperlink"/>
                <w:bCs/>
              </w:rPr>
            </w:pPr>
            <w:hyperlink r:id="rId118" w:history="1">
              <w:r w:rsidR="003C39E1" w:rsidRPr="00695E64">
                <w:rPr>
                  <w:rStyle w:val="Hyperlink"/>
                  <w:b/>
                  <w:bCs/>
                </w:rPr>
                <w:t>7-7/5</w:t>
              </w:r>
            </w:hyperlink>
          </w:p>
        </w:tc>
        <w:tc>
          <w:tcPr>
            <w:tcW w:w="6160" w:type="dxa"/>
            <w:hideMark/>
          </w:tcPr>
          <w:p w:rsidR="003C39E1" w:rsidRDefault="003C39E1" w:rsidP="003C39E1">
            <w:pPr>
              <w:pStyle w:val="Tabletext"/>
              <w:rPr>
                <w:rFonts w:cs="Times New Roman"/>
                <w:rtl/>
                <w:lang w:val="ar-EG"/>
              </w:rPr>
            </w:pPr>
            <w:r>
              <w:rPr>
                <w:rtl/>
                <w:lang w:val="ar-EG"/>
              </w:rPr>
              <w:t xml:space="preserve">خصائص تجهيزات الخدمة المتنقلة البرية العاملة في النطاقات بين </w:t>
            </w:r>
            <w:r>
              <w:t>30</w:t>
            </w:r>
            <w:r>
              <w:rPr>
                <w:rtl/>
                <w:lang w:val="ar-EG"/>
              </w:rPr>
              <w:t xml:space="preserve"> و</w:t>
            </w:r>
            <w:r>
              <w:t>MHz 6 000</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BD73C6">
            <w:pPr>
              <w:pStyle w:val="Tabletext"/>
              <w:jc w:val="center"/>
              <w:rPr>
                <w:rStyle w:val="Hyperlink"/>
                <w:b/>
                <w:bCs/>
              </w:rPr>
            </w:pPr>
            <w:hyperlink r:id="rId119" w:history="1">
              <w:r w:rsidR="003C39E1" w:rsidRPr="00695E64">
                <w:rPr>
                  <w:rStyle w:val="Hyperlink"/>
                  <w:b/>
                  <w:bCs/>
                </w:rPr>
                <w:t>37-6/5</w:t>
              </w:r>
            </w:hyperlink>
          </w:p>
        </w:tc>
        <w:tc>
          <w:tcPr>
            <w:tcW w:w="6160" w:type="dxa"/>
            <w:hideMark/>
          </w:tcPr>
          <w:p w:rsidR="003C39E1" w:rsidRDefault="003C39E1" w:rsidP="003C39E1">
            <w:pPr>
              <w:pStyle w:val="Tabletext"/>
              <w:rPr>
                <w:rFonts w:cs="Times New Roman"/>
                <w:rtl/>
                <w:lang w:val="ar-EG"/>
              </w:rPr>
            </w:pPr>
            <w:r>
              <w:rPr>
                <w:rtl/>
                <w:lang w:val="ar-EG"/>
              </w:rPr>
              <w:t>الأنظمة المتنقلة البرية الرقمية من أجل تطبيقات محددة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0" w:history="1">
              <w:r w:rsidR="003C39E1" w:rsidRPr="00695E64">
                <w:rPr>
                  <w:rStyle w:val="Hyperlink"/>
                  <w:b/>
                  <w:bCs/>
                </w:rPr>
                <w:t>48-7/5</w:t>
              </w:r>
            </w:hyperlink>
          </w:p>
        </w:tc>
        <w:tc>
          <w:tcPr>
            <w:tcW w:w="6160" w:type="dxa"/>
            <w:hideMark/>
          </w:tcPr>
          <w:p w:rsidR="003C39E1" w:rsidRDefault="003C39E1" w:rsidP="003C39E1">
            <w:pPr>
              <w:pStyle w:val="Tabletext"/>
              <w:rPr>
                <w:rFonts w:cs="Times New Roman"/>
                <w:rtl/>
                <w:lang w:val="ar-EG"/>
              </w:rPr>
            </w:pPr>
            <w:r>
              <w:rPr>
                <w:rtl/>
                <w:lang w:val="ar-EG"/>
              </w:rPr>
              <w:t xml:space="preserve">التقنيات والترددات المستعملة في خدمة الهواة وخدمة الهواة </w:t>
            </w:r>
            <w:proofErr w:type="spellStart"/>
            <w:r>
              <w:rPr>
                <w:rtl/>
                <w:lang w:val="ar-EG"/>
              </w:rPr>
              <w:t>الساتلية</w:t>
            </w:r>
            <w:proofErr w:type="spellEnd"/>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Cs/>
              </w:rPr>
            </w:pPr>
            <w:hyperlink r:id="rId121" w:history="1">
              <w:r w:rsidR="003C39E1" w:rsidRPr="00695E64">
                <w:rPr>
                  <w:rStyle w:val="Hyperlink"/>
                  <w:b/>
                  <w:bCs/>
                </w:rPr>
                <w:t>62-2/5</w:t>
              </w:r>
            </w:hyperlink>
          </w:p>
        </w:tc>
        <w:tc>
          <w:tcPr>
            <w:tcW w:w="6160" w:type="dxa"/>
            <w:hideMark/>
          </w:tcPr>
          <w:p w:rsidR="003C39E1" w:rsidRDefault="003C39E1" w:rsidP="003C39E1">
            <w:pPr>
              <w:pStyle w:val="Tabletext"/>
              <w:rPr>
                <w:rFonts w:cs="Times New Roman"/>
                <w:rtl/>
                <w:lang w:val="ar-EG"/>
              </w:rPr>
            </w:pPr>
            <w:r>
              <w:rPr>
                <w:rtl/>
                <w:lang w:val="ar-EG"/>
              </w:rPr>
              <w:t>التداخلات التي تتعرض لها الخدمة المتنقلة للطيران وخدمة الملاحة الراديوية للطيران</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2" w:history="1">
              <w:r w:rsidR="003C39E1" w:rsidRPr="00695E64">
                <w:rPr>
                  <w:rStyle w:val="Hyperlink"/>
                  <w:b/>
                  <w:bCs/>
                </w:rPr>
                <w:t>77-7/5</w:t>
              </w:r>
            </w:hyperlink>
          </w:p>
        </w:tc>
        <w:tc>
          <w:tcPr>
            <w:tcW w:w="6160" w:type="dxa"/>
            <w:hideMark/>
          </w:tcPr>
          <w:p w:rsidR="003C39E1" w:rsidRDefault="003C39E1" w:rsidP="003C39E1">
            <w:pPr>
              <w:pStyle w:val="Tabletext"/>
              <w:rPr>
                <w:rFonts w:cs="Times New Roman"/>
                <w:rtl/>
                <w:lang w:val="ar-EG"/>
              </w:rPr>
            </w:pPr>
            <w:r>
              <w:rPr>
                <w:rtl/>
                <w:lang w:val="ar-EG"/>
              </w:rPr>
              <w:t xml:space="preserve">النظر في احتياجات البلدان النامية في تطوير وتنفيذ الاتصالات المتنقلة الدولية </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rPr>
            </w:pPr>
            <w:hyperlink r:id="rId123" w:history="1">
              <w:r w:rsidR="003C39E1" w:rsidRPr="00695E64">
                <w:rPr>
                  <w:rStyle w:val="Hyperlink"/>
                  <w:b/>
                  <w:bCs/>
                </w:rPr>
                <w:t>101-4/5</w:t>
              </w:r>
            </w:hyperlink>
          </w:p>
        </w:tc>
        <w:tc>
          <w:tcPr>
            <w:tcW w:w="6160" w:type="dxa"/>
            <w:hideMark/>
          </w:tcPr>
          <w:p w:rsidR="003C39E1" w:rsidRDefault="003C39E1" w:rsidP="003C39E1">
            <w:pPr>
              <w:pStyle w:val="Tabletext"/>
              <w:rPr>
                <w:rFonts w:cs="Times New Roman"/>
                <w:rtl/>
                <w:lang w:val="ar-EG"/>
              </w:rPr>
            </w:pPr>
            <w:r>
              <w:rPr>
                <w:rtl/>
                <w:lang w:val="ar-EG"/>
              </w:rPr>
              <w:t>متطلبات جودة الخدمة في الخدمة المتنقلة البرية</w:t>
            </w:r>
          </w:p>
        </w:tc>
        <w:tc>
          <w:tcPr>
            <w:tcW w:w="1133" w:type="dxa"/>
            <w:hideMark/>
          </w:tcPr>
          <w:p w:rsidR="003C39E1" w:rsidRPr="00E719AC" w:rsidRDefault="003C39E1" w:rsidP="00E02C60">
            <w:pPr>
              <w:pStyle w:val="Tabletext"/>
              <w:jc w:val="center"/>
              <w:rPr>
                <w:rtl/>
              </w:rPr>
            </w:pPr>
            <w:r w:rsidRPr="00E719AC">
              <w:rPr>
                <w:rStyle w:val="Hyperlink"/>
                <w:color w:val="000066"/>
              </w:rP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4" w:history="1">
              <w:r w:rsidR="003C39E1" w:rsidRPr="00695E64">
                <w:rPr>
                  <w:rStyle w:val="Hyperlink"/>
                  <w:b/>
                  <w:bCs/>
                </w:rPr>
                <w:t>110-3/5</w:t>
              </w:r>
            </w:hyperlink>
          </w:p>
        </w:tc>
        <w:tc>
          <w:tcPr>
            <w:tcW w:w="6160" w:type="dxa"/>
            <w:hideMark/>
          </w:tcPr>
          <w:p w:rsidR="003C39E1" w:rsidRDefault="003C39E1" w:rsidP="003C39E1">
            <w:pPr>
              <w:pStyle w:val="Tabletext"/>
              <w:rPr>
                <w:rFonts w:cs="Times New Roman"/>
                <w:b/>
                <w:bCs/>
                <w:rtl/>
                <w:lang w:val="ar-EG"/>
              </w:rPr>
            </w:pPr>
            <w:r>
              <w:rPr>
                <w:b/>
                <w:rtl/>
                <w:lang w:val="ar-EG"/>
              </w:rPr>
              <w:t>مخططات الإشعاع المرجعية لهوائيات الأنظمة اللاسلكية الثابتة من نقطة إلى نقطة لاستعمالها في</w:t>
            </w:r>
            <w:r>
              <w:rPr>
                <w:rFonts w:hint="cs"/>
                <w:b/>
                <w:rtl/>
                <w:lang w:val="ar-EG"/>
              </w:rPr>
              <w:t> </w:t>
            </w:r>
            <w:r>
              <w:rPr>
                <w:b/>
                <w:rtl/>
                <w:lang w:val="ar-EG"/>
              </w:rPr>
              <w:t>دراسات التقاسم</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5" w:history="1">
              <w:r w:rsidR="003C39E1" w:rsidRPr="00695E64">
                <w:rPr>
                  <w:rStyle w:val="Hyperlink"/>
                  <w:b/>
                  <w:bCs/>
                </w:rPr>
                <w:t>205-5/5</w:t>
              </w:r>
            </w:hyperlink>
          </w:p>
        </w:tc>
        <w:tc>
          <w:tcPr>
            <w:tcW w:w="6160" w:type="dxa"/>
            <w:hideMark/>
          </w:tcPr>
          <w:p w:rsidR="003C39E1" w:rsidRDefault="003C39E1" w:rsidP="003C39E1">
            <w:pPr>
              <w:pStyle w:val="Tabletext"/>
              <w:rPr>
                <w:rFonts w:cs="Times New Roman"/>
                <w:b/>
                <w:bCs/>
                <w:rtl/>
                <w:lang w:val="ar-EG"/>
              </w:rPr>
            </w:pPr>
            <w:r>
              <w:rPr>
                <w:b/>
                <w:rtl/>
                <w:lang w:val="ar-EG"/>
              </w:rPr>
              <w:t>أنظمة النقل الذكية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6" w:history="1">
              <w:r w:rsidR="003C39E1" w:rsidRPr="00695E64">
                <w:rPr>
                  <w:rStyle w:val="Hyperlink"/>
                  <w:b/>
                  <w:bCs/>
                </w:rPr>
                <w:t>209-5/5</w:t>
              </w:r>
            </w:hyperlink>
          </w:p>
        </w:tc>
        <w:tc>
          <w:tcPr>
            <w:tcW w:w="6160" w:type="dxa"/>
            <w:hideMark/>
          </w:tcPr>
          <w:p w:rsidR="003C39E1" w:rsidRDefault="003C39E1" w:rsidP="003C39E1">
            <w:pPr>
              <w:pStyle w:val="Tabletext"/>
              <w:rPr>
                <w:rFonts w:cs="Times New Roman"/>
                <w:rtl/>
                <w:lang w:val="ar-EG"/>
              </w:rPr>
            </w:pPr>
            <w:r>
              <w:rPr>
                <w:rtl/>
                <w:lang w:val="ar-EG"/>
              </w:rPr>
              <w:t xml:space="preserve">استعمال الخدمة المتنقلة وخدمة الهواة وخدمة الهواة </w:t>
            </w:r>
            <w:proofErr w:type="spellStart"/>
            <w:r>
              <w:rPr>
                <w:rtl/>
                <w:lang w:val="ar-EG"/>
              </w:rPr>
              <w:t>الساتلية</w:t>
            </w:r>
            <w:proofErr w:type="spellEnd"/>
            <w:r>
              <w:rPr>
                <w:rtl/>
                <w:lang w:val="ar-EG"/>
              </w:rPr>
              <w:t xml:space="preserve"> في دعم الاتصالات الراديوية في</w:t>
            </w:r>
            <w:r>
              <w:rPr>
                <w:rFonts w:hint="cs"/>
                <w:b/>
                <w:rtl/>
                <w:lang w:val="ar-EG"/>
              </w:rPr>
              <w:t> </w:t>
            </w:r>
            <w:r>
              <w:rPr>
                <w:rtl/>
                <w:lang w:val="ar-EG"/>
              </w:rPr>
              <w:t>حالات الكوارث</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7" w:history="1">
              <w:r w:rsidR="003C39E1" w:rsidRPr="00695E64">
                <w:rPr>
                  <w:rStyle w:val="Hyperlink"/>
                  <w:b/>
                  <w:bCs/>
                </w:rPr>
                <w:t>212-4/5</w:t>
              </w:r>
            </w:hyperlink>
          </w:p>
        </w:tc>
        <w:tc>
          <w:tcPr>
            <w:tcW w:w="6160" w:type="dxa"/>
            <w:hideMark/>
          </w:tcPr>
          <w:p w:rsidR="003C39E1" w:rsidRDefault="003C39E1" w:rsidP="003C39E1">
            <w:pPr>
              <w:pStyle w:val="Tabletext"/>
              <w:rPr>
                <w:rFonts w:cs="Times New Roman"/>
                <w:rtl/>
                <w:lang w:val="ar-EG"/>
              </w:rPr>
            </w:pPr>
            <w:r>
              <w:rPr>
                <w:rtl/>
                <w:lang w:val="ar-EG"/>
              </w:rPr>
              <w:t>أنظمة النفاذ اللاسلكي الجوال بما فيها الشبكات الراديوية المحلية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8" w:history="1">
              <w:r w:rsidR="003C39E1" w:rsidRPr="00695E64">
                <w:rPr>
                  <w:rStyle w:val="Hyperlink"/>
                  <w:b/>
                  <w:bCs/>
                </w:rPr>
                <w:t>215-4/5</w:t>
              </w:r>
            </w:hyperlink>
          </w:p>
        </w:tc>
        <w:tc>
          <w:tcPr>
            <w:tcW w:w="6160" w:type="dxa"/>
            <w:hideMark/>
          </w:tcPr>
          <w:p w:rsidR="003C39E1" w:rsidRDefault="003C39E1" w:rsidP="003C39E1">
            <w:pPr>
              <w:pStyle w:val="Tabletext"/>
              <w:rPr>
                <w:rFonts w:cs="Times New Roman"/>
                <w:rtl/>
                <w:lang w:val="ar-EG"/>
              </w:rPr>
            </w:pPr>
            <w:r>
              <w:rPr>
                <w:rtl/>
              </w:rPr>
              <w:t>نطاقات التردد والخصائص التقنية والمتطلبات التشغيلية فيما يتعلق بأنظمة النفاذ اللاسلكي الثابت في الخدمات الثابتة و/أو المتنقلة</w:t>
            </w:r>
            <w:r>
              <w:rPr>
                <w:rFonts w:hint="cs"/>
                <w:b/>
                <w:rtl/>
                <w:lang w:val="ar-EG"/>
              </w:rPr>
              <w:t> </w:t>
            </w:r>
            <w:r>
              <w:rPr>
                <w:rtl/>
              </w:rPr>
              <w:t>البرية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29" w:history="1">
              <w:r w:rsidR="003C39E1" w:rsidRPr="00695E64">
                <w:rPr>
                  <w:rStyle w:val="Hyperlink"/>
                  <w:b/>
                  <w:bCs/>
                </w:rPr>
                <w:t>229-4/5</w:t>
              </w:r>
            </w:hyperlink>
          </w:p>
        </w:tc>
        <w:tc>
          <w:tcPr>
            <w:tcW w:w="6160" w:type="dxa"/>
            <w:hideMark/>
          </w:tcPr>
          <w:p w:rsidR="003C39E1" w:rsidRDefault="003C39E1" w:rsidP="003C39E1">
            <w:pPr>
              <w:pStyle w:val="Tabletext"/>
              <w:rPr>
                <w:rFonts w:cs="Times New Roman"/>
                <w:rtl/>
                <w:lang w:val="ar-EG"/>
              </w:rPr>
            </w:pPr>
            <w:r>
              <w:rPr>
                <w:rtl/>
                <w:lang w:val="ar-EG"/>
              </w:rPr>
              <w:t>تطور المكون الأرضي في الاتصالات المتنقلة الدولية </w:t>
            </w:r>
            <w:r>
              <w:t>(IMT)</w:t>
            </w:r>
            <w:r>
              <w:rPr>
                <w:rtl/>
                <w:lang w:val="ar-EG"/>
              </w:rPr>
              <w:t xml:space="preserve"> </w:t>
            </w:r>
            <w:r>
              <w:rPr>
                <w:rFonts w:hint="cs"/>
                <w:rtl/>
                <w:lang w:val="ar-EG"/>
              </w:rPr>
              <w:t>في المستقبل</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(S1)</w:t>
            </w:r>
          </w:p>
        </w:tc>
      </w:tr>
      <w:tr w:rsidR="003C39E1" w:rsidTr="00784D87">
        <w:tc>
          <w:tcPr>
            <w:tcW w:w="1352" w:type="dxa"/>
            <w:hideMark/>
          </w:tcPr>
          <w:p w:rsidR="003C39E1" w:rsidRPr="00695E64" w:rsidRDefault="00753FA5" w:rsidP="000A44D2">
            <w:pPr>
              <w:pStyle w:val="Tabletext"/>
              <w:jc w:val="center"/>
              <w:rPr>
                <w:rStyle w:val="Hyperlink"/>
                <w:b/>
                <w:bCs/>
              </w:rPr>
            </w:pPr>
            <w:hyperlink r:id="rId130" w:history="1">
              <w:r w:rsidR="003C39E1" w:rsidRPr="00695E64">
                <w:rPr>
                  <w:rStyle w:val="Hyperlink"/>
                  <w:b/>
                  <w:bCs/>
                </w:rPr>
                <w:t>235/5</w:t>
              </w:r>
            </w:hyperlink>
          </w:p>
        </w:tc>
        <w:tc>
          <w:tcPr>
            <w:tcW w:w="6160" w:type="dxa"/>
            <w:hideMark/>
          </w:tcPr>
          <w:p w:rsidR="003C39E1" w:rsidRDefault="003C39E1" w:rsidP="003C39E1">
            <w:pPr>
              <w:pStyle w:val="Tabletext"/>
              <w:rPr>
                <w:rFonts w:cs="Times New Roman"/>
                <w:rtl/>
                <w:lang w:val="ar-EG"/>
              </w:rPr>
            </w:pPr>
            <w:r>
              <w:rPr>
                <w:rtl/>
                <w:lang w:val="ar-EG"/>
              </w:rPr>
              <w:t>معايير الحماية في أنظمة الطيران والأنظمة البحرية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31" w:history="1">
              <w:r w:rsidR="003C39E1" w:rsidRPr="00695E64">
                <w:rPr>
                  <w:rStyle w:val="Hyperlink"/>
                  <w:b/>
                  <w:bCs/>
                </w:rPr>
                <w:t>238-2/5</w:t>
              </w:r>
            </w:hyperlink>
          </w:p>
        </w:tc>
        <w:tc>
          <w:tcPr>
            <w:tcW w:w="6160" w:type="dxa"/>
            <w:hideMark/>
          </w:tcPr>
          <w:p w:rsidR="003C39E1" w:rsidRDefault="003C39E1" w:rsidP="003C39E1">
            <w:pPr>
              <w:pStyle w:val="Tabletext"/>
              <w:rPr>
                <w:rFonts w:cs="Times New Roman"/>
                <w:rtl/>
                <w:lang w:val="ar-EG"/>
              </w:rPr>
            </w:pPr>
            <w:r>
              <w:rPr>
                <w:rtl/>
                <w:lang w:val="ar-EG"/>
              </w:rPr>
              <w:t>الأنظمة المتنقلة للنفاذ اللاسلكي عريض النطاق</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rPr>
                <w:b/>
              </w:rP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32" w:history="1">
              <w:r w:rsidR="003C39E1" w:rsidRPr="00695E64">
                <w:rPr>
                  <w:rStyle w:val="Hyperlink"/>
                  <w:b/>
                  <w:bCs/>
                </w:rPr>
                <w:t>241-3/5</w:t>
              </w:r>
            </w:hyperlink>
          </w:p>
        </w:tc>
        <w:tc>
          <w:tcPr>
            <w:tcW w:w="6160" w:type="dxa"/>
            <w:hideMark/>
          </w:tcPr>
          <w:p w:rsidR="003C39E1" w:rsidRDefault="003C39E1" w:rsidP="003C39E1">
            <w:pPr>
              <w:pStyle w:val="Tabletext"/>
              <w:rPr>
                <w:rFonts w:cs="Times New Roman"/>
                <w:spacing w:val="-2"/>
                <w:rtl/>
                <w:lang w:val="ar-EG"/>
              </w:rPr>
            </w:pPr>
            <w:r>
              <w:rPr>
                <w:spacing w:val="-2"/>
                <w:rtl/>
                <w:lang w:val="ar-EG"/>
              </w:rPr>
              <w:t>الأنظمة الراديوية الإدراكية في الخدمة المتنقلة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33" w:history="1">
              <w:r w:rsidR="003C39E1" w:rsidRPr="00695E64">
                <w:rPr>
                  <w:rStyle w:val="Hyperlink"/>
                  <w:b/>
                  <w:bCs/>
                </w:rPr>
                <w:t>242-2/5</w:t>
              </w:r>
            </w:hyperlink>
          </w:p>
        </w:tc>
        <w:tc>
          <w:tcPr>
            <w:tcW w:w="6160" w:type="dxa"/>
            <w:hideMark/>
          </w:tcPr>
          <w:p w:rsidR="003C39E1" w:rsidRDefault="003C39E1" w:rsidP="003C39E1">
            <w:pPr>
              <w:pStyle w:val="Tabletext"/>
              <w:rPr>
                <w:rFonts w:cs="Times New Roman"/>
                <w:rtl/>
                <w:lang w:val="ar-EG"/>
              </w:rPr>
            </w:pPr>
            <w:r>
              <w:rPr>
                <w:rtl/>
                <w:lang w:val="ar-EG"/>
              </w:rPr>
              <w:t>مخططات الإشعاع المرجعية للهوائيات شاملة الاتجاهات والهوائيات القطاعية للخدمتين الثابتة والمتنقلة من أجل استعمالها في دراسات التقاسم</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0A44D2">
            <w:pPr>
              <w:pStyle w:val="Tabletext"/>
              <w:jc w:val="center"/>
              <w:rPr>
                <w:rStyle w:val="Hyperlink"/>
                <w:b/>
                <w:bCs/>
              </w:rPr>
            </w:pPr>
            <w:hyperlink r:id="rId134" w:history="1">
              <w:r w:rsidR="003C39E1" w:rsidRPr="00695E64">
                <w:rPr>
                  <w:rStyle w:val="Hyperlink"/>
                  <w:b/>
                  <w:bCs/>
                </w:rPr>
                <w:t>246/5</w:t>
              </w:r>
            </w:hyperlink>
          </w:p>
        </w:tc>
        <w:tc>
          <w:tcPr>
            <w:tcW w:w="6160" w:type="dxa"/>
            <w:hideMark/>
          </w:tcPr>
          <w:p w:rsidR="003C39E1" w:rsidRPr="006055DB" w:rsidRDefault="003C39E1" w:rsidP="003C39E1">
            <w:pPr>
              <w:pStyle w:val="Tabletext"/>
              <w:rPr>
                <w:rFonts w:cs="Times New Roman"/>
                <w:spacing w:val="-4"/>
                <w:rtl/>
                <w:lang w:val="ar-EG"/>
              </w:rPr>
            </w:pPr>
            <w:r w:rsidRPr="006055DB">
              <w:rPr>
                <w:spacing w:val="-4"/>
                <w:rtl/>
                <w:lang w:val="ar-EG"/>
              </w:rPr>
              <w:t xml:space="preserve">الخصائص التقنية ومتطلبات توزيع قنوات الأنظمة </w:t>
            </w:r>
            <w:proofErr w:type="spellStart"/>
            <w:r w:rsidRPr="006055DB">
              <w:rPr>
                <w:spacing w:val="-4"/>
                <w:rtl/>
                <w:lang w:val="ar-EG"/>
              </w:rPr>
              <w:t>التكييفية</w:t>
            </w:r>
            <w:proofErr w:type="spellEnd"/>
            <w:r w:rsidRPr="006055DB">
              <w:rPr>
                <w:spacing w:val="-4"/>
                <w:rtl/>
                <w:lang w:val="ar-EG"/>
              </w:rPr>
              <w:t xml:space="preserve"> العاملة بموجات </w:t>
            </w:r>
            <w:proofErr w:type="spellStart"/>
            <w:r w:rsidRPr="006055DB">
              <w:rPr>
                <w:spacing w:val="-4"/>
                <w:rtl/>
                <w:lang w:val="ar-EG"/>
              </w:rPr>
              <w:t>ديكامترية</w:t>
            </w:r>
            <w:proofErr w:type="spellEnd"/>
            <w:r>
              <w:rPr>
                <w:rFonts w:hint="cs"/>
                <w:b/>
                <w:rtl/>
                <w:lang w:val="ar-EG"/>
              </w:rPr>
              <w:t> </w:t>
            </w:r>
            <w:r w:rsidRPr="006055DB">
              <w:rPr>
                <w:spacing w:val="-4"/>
              </w:rPr>
              <w:t>(HF)</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rStyle w:val="Hyperlink"/>
                <w:b/>
                <w:bCs/>
              </w:rPr>
            </w:pPr>
            <w:hyperlink r:id="rId135" w:history="1">
              <w:r w:rsidR="003C39E1" w:rsidRPr="00695E64">
                <w:rPr>
                  <w:rStyle w:val="Hyperlink"/>
                  <w:b/>
                  <w:bCs/>
                </w:rPr>
                <w:t>247-1/5</w:t>
              </w:r>
            </w:hyperlink>
          </w:p>
        </w:tc>
        <w:tc>
          <w:tcPr>
            <w:tcW w:w="6160" w:type="dxa"/>
            <w:hideMark/>
          </w:tcPr>
          <w:p w:rsidR="003C39E1" w:rsidRDefault="003C39E1" w:rsidP="003C39E1">
            <w:pPr>
              <w:pStyle w:val="Tabletext"/>
              <w:rPr>
                <w:rFonts w:cs="Times New Roman"/>
                <w:b/>
                <w:bCs/>
                <w:rtl/>
                <w:lang w:val="ar-EG"/>
              </w:rPr>
            </w:pPr>
            <w:r>
              <w:rPr>
                <w:b/>
                <w:rtl/>
                <w:lang w:val="ar-EG"/>
              </w:rPr>
              <w:t>ترتيبات التردد الراديوي للأنظمة اللاسلكية الثابتة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b/>
                <w:bCs/>
              </w:rPr>
            </w:pPr>
            <w:hyperlink r:id="rId136" w:history="1">
              <w:r w:rsidR="003C39E1" w:rsidRPr="00695E64">
                <w:rPr>
                  <w:rStyle w:val="Hyperlink"/>
                  <w:b/>
                  <w:bCs/>
                </w:rPr>
                <w:t>248/5</w:t>
              </w:r>
            </w:hyperlink>
          </w:p>
        </w:tc>
        <w:tc>
          <w:tcPr>
            <w:tcW w:w="6160" w:type="dxa"/>
            <w:hideMark/>
          </w:tcPr>
          <w:p w:rsidR="003C39E1" w:rsidRDefault="003C39E1" w:rsidP="003C39E1">
            <w:pPr>
              <w:pStyle w:val="Tabletext"/>
              <w:rPr>
                <w:rFonts w:cs="Times New Roman"/>
                <w:b/>
                <w:bCs/>
                <w:spacing w:val="-2"/>
                <w:rtl/>
                <w:lang w:val="ar-EG"/>
              </w:rPr>
            </w:pPr>
            <w:r>
              <w:rPr>
                <w:b/>
                <w:spacing w:val="-2"/>
                <w:rtl/>
                <w:lang w:val="ar-EG"/>
              </w:rPr>
              <w:t>الخصائص التقنية والتشغيلية للأنظمة في الخدمة الثابتة المستخدمة لتخفيف تأثير الكوارث ولعمليات</w:t>
            </w:r>
            <w:r>
              <w:rPr>
                <w:rFonts w:hint="cs"/>
                <w:b/>
                <w:rtl/>
                <w:lang w:val="ar-EG"/>
              </w:rPr>
              <w:t> </w:t>
            </w:r>
            <w:r>
              <w:rPr>
                <w:b/>
                <w:spacing w:val="-2"/>
                <w:rtl/>
                <w:lang w:val="ar-EG"/>
              </w:rPr>
              <w:t>الإغاثة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rPr>
                <w:b/>
              </w:rPr>
            </w:pPr>
            <w:r>
              <w:t>(S2)</w:t>
            </w:r>
          </w:p>
        </w:tc>
      </w:tr>
      <w:tr w:rsidR="003C39E1" w:rsidTr="00784D87">
        <w:tc>
          <w:tcPr>
            <w:tcW w:w="1352" w:type="dxa"/>
            <w:hideMark/>
          </w:tcPr>
          <w:p w:rsidR="003C39E1" w:rsidRPr="00695E64" w:rsidRDefault="00753FA5" w:rsidP="003C39E1">
            <w:pPr>
              <w:pStyle w:val="Tabletext"/>
              <w:jc w:val="center"/>
              <w:rPr>
                <w:b/>
                <w:bCs/>
              </w:rPr>
            </w:pPr>
            <w:hyperlink r:id="rId137" w:history="1">
              <w:r w:rsidR="003C39E1" w:rsidRPr="00695E64">
                <w:rPr>
                  <w:rStyle w:val="Hyperlink"/>
                  <w:b/>
                  <w:bCs/>
                </w:rPr>
                <w:t>250-1/5</w:t>
              </w:r>
            </w:hyperlink>
          </w:p>
        </w:tc>
        <w:tc>
          <w:tcPr>
            <w:tcW w:w="6160" w:type="dxa"/>
            <w:hideMark/>
          </w:tcPr>
          <w:p w:rsidR="003C39E1" w:rsidRDefault="003C39E1" w:rsidP="003C39E1">
            <w:pPr>
              <w:pStyle w:val="Tabletext"/>
              <w:rPr>
                <w:rFonts w:cs="Times New Roman"/>
                <w:rtl/>
                <w:lang w:val="ar-EG"/>
              </w:rPr>
            </w:pPr>
            <w:r>
              <w:rPr>
                <w:rtl/>
                <w:lang w:val="ar-EG"/>
              </w:rPr>
              <w:t>أنظمة النفاذ اللاسلكي المتنقل التي توفر الاتصالات لعدد كبير من أجهزة الاستشعار و/أو</w:t>
            </w:r>
            <w:r>
              <w:rPr>
                <w:rFonts w:hint="cs"/>
                <w:b/>
                <w:rtl/>
                <w:lang w:val="ar-EG"/>
              </w:rPr>
              <w:t> </w:t>
            </w:r>
            <w:r>
              <w:rPr>
                <w:rtl/>
                <w:lang w:val="ar-EG"/>
              </w:rPr>
              <w:t>أجهزة التشغيل الآلي الشمولية المنتشرة عبر مناطق واسعة والاتصالات من آلة إلى آلة في</w:t>
            </w:r>
            <w:r>
              <w:rPr>
                <w:rFonts w:hint="cs"/>
                <w:b/>
                <w:rtl/>
                <w:lang w:val="ar-EG"/>
              </w:rPr>
              <w:t> </w:t>
            </w:r>
            <w:r>
              <w:rPr>
                <w:rtl/>
                <w:lang w:val="ar-EG"/>
              </w:rPr>
              <w:t>الخدمة المتنقلة البرية</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pPr>
            <w:hyperlink r:id="rId138" w:history="1">
              <w:r w:rsidR="003C39E1" w:rsidRPr="00695E64">
                <w:rPr>
                  <w:rStyle w:val="Hyperlink"/>
                  <w:b/>
                  <w:bCs/>
                </w:rPr>
                <w:t>252/5</w:t>
              </w:r>
            </w:hyperlink>
          </w:p>
        </w:tc>
        <w:tc>
          <w:tcPr>
            <w:tcW w:w="6160" w:type="dxa"/>
            <w:hideMark/>
          </w:tcPr>
          <w:p w:rsidR="003C39E1" w:rsidRDefault="003C39E1" w:rsidP="003C39E1">
            <w:pPr>
              <w:pStyle w:val="Tabletext"/>
            </w:pPr>
            <w:r>
              <w:rPr>
                <w:rtl/>
                <w:lang w:val="ar-EG"/>
              </w:rPr>
              <w:t>تقاسم الترددات والتوافق بين أنظمة الخدمة الثابتة وأنظمة الخدمات الأخرى</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(S1)</w:t>
            </w:r>
          </w:p>
        </w:tc>
      </w:tr>
      <w:tr w:rsidR="003C39E1" w:rsidTr="00784D87">
        <w:tc>
          <w:tcPr>
            <w:tcW w:w="1352" w:type="dxa"/>
            <w:hideMark/>
          </w:tcPr>
          <w:p w:rsidR="003C39E1" w:rsidRPr="00695E64" w:rsidRDefault="00753FA5" w:rsidP="003C39E1">
            <w:pPr>
              <w:pStyle w:val="Tabletext"/>
              <w:jc w:val="center"/>
            </w:pPr>
            <w:hyperlink r:id="rId139" w:history="1">
              <w:r w:rsidR="003C39E1" w:rsidRPr="00695E64">
                <w:rPr>
                  <w:rStyle w:val="Hyperlink"/>
                  <w:b/>
                  <w:bCs/>
                </w:rPr>
                <w:t>253/5</w:t>
              </w:r>
            </w:hyperlink>
          </w:p>
        </w:tc>
        <w:tc>
          <w:tcPr>
            <w:tcW w:w="6160" w:type="dxa"/>
            <w:hideMark/>
          </w:tcPr>
          <w:p w:rsidR="003C39E1" w:rsidRDefault="003C39E1" w:rsidP="003C39E1">
            <w:pPr>
              <w:pStyle w:val="Tabletext"/>
              <w:rPr>
                <w:spacing w:val="-6"/>
              </w:rPr>
            </w:pPr>
            <w:r>
              <w:rPr>
                <w:spacing w:val="-6"/>
                <w:rtl/>
              </w:rPr>
              <w:t>استخدام الخدمة الثابتة والاتجاهات المستقبلية</w:t>
            </w:r>
          </w:p>
        </w:tc>
        <w:tc>
          <w:tcPr>
            <w:tcW w:w="1133" w:type="dxa"/>
            <w:hideMark/>
          </w:tcPr>
          <w:p w:rsidR="003C39E1" w:rsidRDefault="003C39E1" w:rsidP="00E02C60">
            <w:pPr>
              <w:pStyle w:val="Tabletext"/>
              <w:jc w:val="cente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rStyle w:val="Hyperlink"/>
                <w:b/>
                <w:bCs/>
              </w:rPr>
            </w:pPr>
            <w:hyperlink r:id="rId140" w:history="1">
              <w:r w:rsidR="003C39E1" w:rsidRPr="00695E64">
                <w:rPr>
                  <w:rStyle w:val="Hyperlink"/>
                  <w:b/>
                  <w:bCs/>
                </w:rPr>
                <w:t>254/5</w:t>
              </w:r>
            </w:hyperlink>
          </w:p>
        </w:tc>
        <w:tc>
          <w:tcPr>
            <w:tcW w:w="6160" w:type="dxa"/>
            <w:hideMark/>
          </w:tcPr>
          <w:p w:rsidR="003C39E1" w:rsidRDefault="003C39E1" w:rsidP="003C39E1">
            <w:pPr>
              <w:pStyle w:val="Tabletext"/>
              <w:rPr>
                <w:rFonts w:cs="Times New Roman"/>
                <w:spacing w:val="-6"/>
                <w:rtl/>
                <w:lang w:val="ar-EG"/>
              </w:rPr>
            </w:pPr>
            <w:r>
              <w:rPr>
                <w:spacing w:val="-6"/>
                <w:rtl/>
                <w:lang w:val="ar-EG"/>
              </w:rPr>
              <w:t xml:space="preserve">تشغيل نظام النفاذ العمومي للاتصالات الراديوية قصيرة </w:t>
            </w:r>
            <w:proofErr w:type="spellStart"/>
            <w:r>
              <w:rPr>
                <w:spacing w:val="-6"/>
                <w:rtl/>
                <w:lang w:val="ar-EG"/>
              </w:rPr>
              <w:t>ال‍مدى</w:t>
            </w:r>
            <w:proofErr w:type="spellEnd"/>
            <w:r>
              <w:rPr>
                <w:spacing w:val="-6"/>
                <w:rtl/>
                <w:lang w:val="ar-EG"/>
              </w:rPr>
              <w:t xml:space="preserve"> لدعم أنظمة مساعدات السمع</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rStyle w:val="Hyperlink"/>
                <w:b/>
                <w:bCs/>
              </w:rPr>
            </w:pPr>
            <w:hyperlink r:id="rId141" w:history="1">
              <w:r w:rsidR="003C39E1" w:rsidRPr="00695E64">
                <w:rPr>
                  <w:rStyle w:val="Hyperlink"/>
                  <w:b/>
                  <w:bCs/>
                </w:rPr>
                <w:t>255/5</w:t>
              </w:r>
            </w:hyperlink>
          </w:p>
        </w:tc>
        <w:tc>
          <w:tcPr>
            <w:tcW w:w="6160" w:type="dxa"/>
            <w:hideMark/>
          </w:tcPr>
          <w:p w:rsidR="003C39E1" w:rsidRDefault="003C39E1" w:rsidP="003C39E1">
            <w:pPr>
              <w:pStyle w:val="Tabletext"/>
              <w:rPr>
                <w:rFonts w:cs="Times New Roman"/>
                <w:rtl/>
                <w:lang w:val="ar-EG"/>
              </w:rPr>
            </w:pPr>
            <w:r>
              <w:rPr>
                <w:rtl/>
                <w:lang w:val="ar-EG"/>
              </w:rPr>
              <w:t xml:space="preserve">أهداف ومتطلبات الأداء </w:t>
            </w:r>
            <w:proofErr w:type="spellStart"/>
            <w:r>
              <w:rPr>
                <w:rtl/>
                <w:lang w:val="ar-EG"/>
              </w:rPr>
              <w:t>والتيسر</w:t>
            </w:r>
            <w:proofErr w:type="spellEnd"/>
            <w:r>
              <w:rPr>
                <w:rtl/>
                <w:lang w:val="ar-EG"/>
              </w:rPr>
              <w:t xml:space="preserve"> للأنظمة اللاسلكية الثابتة، بما في ذلك الأنظمة القائمة على</w:t>
            </w:r>
            <w:r>
              <w:rPr>
                <w:rFonts w:hint="cs"/>
                <w:b/>
                <w:rtl/>
                <w:lang w:val="ar-EG"/>
              </w:rPr>
              <w:t> </w:t>
            </w:r>
            <w:r>
              <w:rPr>
                <w:rtl/>
                <w:lang w:val="ar-EG"/>
              </w:rPr>
              <w:t>الرزم</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b/>
                <w:bCs/>
              </w:rPr>
            </w:pPr>
            <w:hyperlink r:id="rId142" w:history="1">
              <w:r w:rsidR="003C39E1" w:rsidRPr="00695E64">
                <w:rPr>
                  <w:rStyle w:val="Hyperlink"/>
                  <w:b/>
                  <w:bCs/>
                </w:rPr>
                <w:t>256/5</w:t>
              </w:r>
            </w:hyperlink>
          </w:p>
        </w:tc>
        <w:tc>
          <w:tcPr>
            <w:tcW w:w="6160" w:type="dxa"/>
            <w:hideMark/>
          </w:tcPr>
          <w:p w:rsidR="003C39E1" w:rsidRDefault="003C39E1" w:rsidP="00E02C60">
            <w:pPr>
              <w:pStyle w:val="Tabletext"/>
              <w:rPr>
                <w:rFonts w:cs="Times New Roman"/>
                <w:rtl/>
                <w:lang w:val="ar-EG"/>
              </w:rPr>
            </w:pPr>
            <w:r>
              <w:rPr>
                <w:rtl/>
                <w:lang w:val="ar-EG"/>
              </w:rPr>
              <w:t xml:space="preserve">الخصائص التقنية والتشغيلية للخدمة المتنقلة البرية في مدى التردد </w:t>
            </w:r>
            <w:proofErr w:type="spellStart"/>
            <w:r w:rsidR="00E02C60">
              <w:rPr>
                <w:rFonts w:cs="Times New Roman" w:hint="cs"/>
                <w:szCs w:val="20"/>
                <w:rtl/>
                <w:lang w:val="ar-EG"/>
              </w:rPr>
              <w:t>GHz</w:t>
            </w:r>
            <w:proofErr w:type="spellEnd"/>
            <w:r w:rsidR="00E02C60">
              <w:rPr>
                <w:rFonts w:cs="Times New Roman" w:hint="cs"/>
                <w:szCs w:val="20"/>
                <w:rtl/>
                <w:lang w:val="ar-EG"/>
              </w:rPr>
              <w:t> 1 000-275</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b/>
                <w:bCs/>
              </w:rPr>
            </w:pPr>
            <w:hyperlink r:id="rId143" w:history="1">
              <w:r w:rsidR="003C39E1" w:rsidRPr="00695E64">
                <w:rPr>
                  <w:rStyle w:val="Hyperlink"/>
                  <w:b/>
                  <w:bCs/>
                </w:rPr>
                <w:t>257/5</w:t>
              </w:r>
            </w:hyperlink>
          </w:p>
        </w:tc>
        <w:tc>
          <w:tcPr>
            <w:tcW w:w="6160" w:type="dxa"/>
            <w:hideMark/>
          </w:tcPr>
          <w:p w:rsidR="003C39E1" w:rsidRDefault="003C39E1" w:rsidP="003C39E1">
            <w:pPr>
              <w:pStyle w:val="Tabletext"/>
              <w:rPr>
                <w:spacing w:val="-6"/>
              </w:rPr>
            </w:pPr>
            <w:r>
              <w:rPr>
                <w:spacing w:val="-6"/>
                <w:rtl/>
                <w:lang w:val="ar-EG"/>
              </w:rPr>
              <w:t xml:space="preserve">الخصائص التقنية والتشغيلية للمحطات في الخدمة الثابتة في مدى التردد </w:t>
            </w:r>
            <w:proofErr w:type="spellStart"/>
            <w:r w:rsidR="00E02C60">
              <w:rPr>
                <w:rFonts w:cs="Times New Roman" w:hint="cs"/>
                <w:szCs w:val="20"/>
                <w:rtl/>
                <w:lang w:val="ar-EG"/>
              </w:rPr>
              <w:t>GHz</w:t>
            </w:r>
            <w:proofErr w:type="spellEnd"/>
            <w:r w:rsidR="00E02C60">
              <w:rPr>
                <w:rFonts w:cs="Times New Roman" w:hint="cs"/>
                <w:szCs w:val="20"/>
                <w:rtl/>
                <w:lang w:val="ar-EG"/>
              </w:rPr>
              <w:t> 1 000-275</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b/>
                <w:bCs/>
              </w:rPr>
            </w:pPr>
            <w:hyperlink r:id="rId144" w:history="1">
              <w:r w:rsidR="003C39E1" w:rsidRPr="00695E64">
                <w:rPr>
                  <w:rStyle w:val="Hyperlink"/>
                  <w:b/>
                  <w:bCs/>
                </w:rPr>
                <w:t>258/5</w:t>
              </w:r>
            </w:hyperlink>
          </w:p>
        </w:tc>
        <w:tc>
          <w:tcPr>
            <w:tcW w:w="6160" w:type="dxa"/>
            <w:hideMark/>
          </w:tcPr>
          <w:p w:rsidR="003C39E1" w:rsidRDefault="003C39E1" w:rsidP="003C39E1">
            <w:pPr>
              <w:pStyle w:val="Tabletext"/>
              <w:rPr>
                <w:rFonts w:cs="Times New Roman"/>
                <w:spacing w:val="-6"/>
                <w:rtl/>
                <w:lang w:val="ar-EG"/>
              </w:rPr>
            </w:pPr>
            <w:r>
              <w:rPr>
                <w:spacing w:val="-6"/>
                <w:rtl/>
                <w:lang w:val="ar-EG"/>
              </w:rPr>
              <w:t xml:space="preserve">المبادئ التقنية والتشغيلية من أجل محطات الاتصالات العاملة على الموجات </w:t>
            </w:r>
            <w:proofErr w:type="spellStart"/>
            <w:r>
              <w:rPr>
                <w:spacing w:val="-6"/>
                <w:rtl/>
                <w:lang w:val="ar-EG"/>
              </w:rPr>
              <w:t>الأيونوسفيرية</w:t>
            </w:r>
            <w:proofErr w:type="spellEnd"/>
            <w:r>
              <w:rPr>
                <w:spacing w:val="-6"/>
                <w:rtl/>
                <w:lang w:val="ar-EG"/>
              </w:rPr>
              <w:t xml:space="preserve"> في</w:t>
            </w:r>
            <w:r>
              <w:rPr>
                <w:rFonts w:hint="cs"/>
                <w:b/>
                <w:rtl/>
                <w:lang w:val="ar-EG"/>
              </w:rPr>
              <w:t> </w:t>
            </w:r>
            <w:r>
              <w:rPr>
                <w:spacing w:val="-6"/>
                <w:rtl/>
                <w:lang w:val="ar-EG"/>
              </w:rPr>
              <w:t xml:space="preserve">نطاقات الموجات </w:t>
            </w:r>
            <w:proofErr w:type="spellStart"/>
            <w:r>
              <w:rPr>
                <w:spacing w:val="-6"/>
                <w:rtl/>
                <w:lang w:val="ar-EG"/>
              </w:rPr>
              <w:t>الديكامترية</w:t>
            </w:r>
            <w:proofErr w:type="spellEnd"/>
            <w:r>
              <w:rPr>
                <w:spacing w:val="-6"/>
                <w:rtl/>
                <w:lang w:val="ar-EG"/>
              </w:rPr>
              <w:t xml:space="preserve"> </w:t>
            </w:r>
            <w:r>
              <w:rPr>
                <w:spacing w:val="-6"/>
              </w:rPr>
              <w:t>(HF)</w:t>
            </w:r>
            <w:r>
              <w:rPr>
                <w:spacing w:val="-6"/>
                <w:rtl/>
              </w:rPr>
              <w:t xml:space="preserve"> </w:t>
            </w:r>
            <w:r>
              <w:rPr>
                <w:spacing w:val="-6"/>
                <w:rtl/>
                <w:lang w:val="ar-EG"/>
              </w:rPr>
              <w:t>بغية تحسين بيئة الضوضاء الاصطناعية في هذه النطاقات</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r w:rsidR="003C39E1" w:rsidTr="00784D87">
        <w:tc>
          <w:tcPr>
            <w:tcW w:w="1352" w:type="dxa"/>
            <w:hideMark/>
          </w:tcPr>
          <w:p w:rsidR="003C39E1" w:rsidRPr="00695E64" w:rsidRDefault="00753FA5" w:rsidP="003C39E1">
            <w:pPr>
              <w:pStyle w:val="Tabletext"/>
              <w:jc w:val="center"/>
              <w:rPr>
                <w:b/>
                <w:bCs/>
              </w:rPr>
            </w:pPr>
            <w:hyperlink r:id="rId145" w:history="1">
              <w:r w:rsidR="003C39E1" w:rsidRPr="00695E64">
                <w:rPr>
                  <w:rStyle w:val="Hyperlink"/>
                  <w:b/>
                  <w:bCs/>
                </w:rPr>
                <w:t>259/5</w:t>
              </w:r>
            </w:hyperlink>
          </w:p>
        </w:tc>
        <w:tc>
          <w:tcPr>
            <w:tcW w:w="6160" w:type="dxa"/>
            <w:hideMark/>
          </w:tcPr>
          <w:p w:rsidR="003C39E1" w:rsidRDefault="003C39E1" w:rsidP="003C39E1">
            <w:pPr>
              <w:pStyle w:val="Tabletext"/>
              <w:rPr>
                <w:rFonts w:cs="Times New Roman"/>
                <w:spacing w:val="-6"/>
                <w:rtl/>
                <w:lang w:val="ar-EG"/>
              </w:rPr>
            </w:pPr>
            <w:r>
              <w:rPr>
                <w:spacing w:val="-6"/>
                <w:rtl/>
                <w:lang w:val="ar-EG"/>
              </w:rPr>
              <w:t>الجوانب التشغيلية والجوانب التنظيمية الراديوية للطائرات العاملة في الجزء العلوي من الغلاف</w:t>
            </w:r>
            <w:r>
              <w:rPr>
                <w:rFonts w:hint="cs"/>
                <w:spacing w:val="-6"/>
                <w:rtl/>
                <w:lang w:val="ar-EG"/>
              </w:rPr>
              <w:t> </w:t>
            </w:r>
            <w:r>
              <w:rPr>
                <w:spacing w:val="-6"/>
                <w:rtl/>
                <w:lang w:val="ar-EG"/>
              </w:rPr>
              <w:t>الأرضي</w:t>
            </w:r>
          </w:p>
        </w:tc>
        <w:tc>
          <w:tcPr>
            <w:tcW w:w="1133" w:type="dxa"/>
            <w:hideMark/>
          </w:tcPr>
          <w:p w:rsidR="003C39E1" w:rsidRDefault="003C39E1" w:rsidP="00E02C60">
            <w:pPr>
              <w:pStyle w:val="Tabletext"/>
              <w:jc w:val="center"/>
              <w:rPr>
                <w:rtl/>
              </w:rPr>
            </w:pPr>
            <w:r>
              <w:t>NOC</w:t>
            </w:r>
          </w:p>
        </w:tc>
        <w:tc>
          <w:tcPr>
            <w:tcW w:w="994" w:type="dxa"/>
            <w:hideMark/>
          </w:tcPr>
          <w:p w:rsidR="003C39E1" w:rsidRDefault="003C39E1" w:rsidP="00E02C60">
            <w:pPr>
              <w:pStyle w:val="Tabletext"/>
              <w:jc w:val="center"/>
            </w:pPr>
            <w:r>
              <w:t>(S2)</w:t>
            </w:r>
          </w:p>
        </w:tc>
      </w:tr>
    </w:tbl>
    <w:p w:rsidR="00784D87" w:rsidRDefault="00784D87" w:rsidP="00952CF2">
      <w:pPr>
        <w:rPr>
          <w:lang w:bidi="ar-EG"/>
        </w:rPr>
      </w:pPr>
    </w:p>
    <w:p w:rsidR="000071D6" w:rsidRDefault="000071D6" w:rsidP="00952CF2">
      <w:pPr>
        <w:rPr>
          <w:rtl/>
          <w:lang w:bidi="ar-EG"/>
        </w:rPr>
      </w:pPr>
      <w:r>
        <w:rPr>
          <w:rtl/>
          <w:lang w:bidi="ar-EG"/>
        </w:rPr>
        <w:br w:type="page"/>
      </w:r>
    </w:p>
    <w:p w:rsidR="000071D6" w:rsidRPr="007C4635" w:rsidRDefault="000071D6" w:rsidP="007C4635">
      <w:pPr>
        <w:pStyle w:val="AnnexNo"/>
      </w:pPr>
      <w:proofErr w:type="spellStart"/>
      <w:r w:rsidRPr="007C4635">
        <w:rPr>
          <w:rFonts w:hint="cs"/>
          <w:rtl/>
        </w:rPr>
        <w:lastRenderedPageBreak/>
        <w:t>ال‍ملحق</w:t>
      </w:r>
      <w:proofErr w:type="spellEnd"/>
      <w:r w:rsidRPr="007C4635">
        <w:rPr>
          <w:rFonts w:hint="cs"/>
          <w:rtl/>
        </w:rPr>
        <w:t xml:space="preserve"> </w:t>
      </w:r>
      <w:r w:rsidRPr="007C4635">
        <w:t>5</w:t>
      </w:r>
    </w:p>
    <w:p w:rsidR="000071D6" w:rsidRDefault="000071D6" w:rsidP="00967BD7">
      <w:pPr>
        <w:pStyle w:val="Annextitle"/>
        <w:rPr>
          <w:szCs w:val="36"/>
        </w:rPr>
      </w:pPr>
      <w:r>
        <w:rPr>
          <w:rFonts w:hint="cs"/>
          <w:rtl/>
        </w:rPr>
        <w:t>ال</w:t>
      </w:r>
      <w:r w:rsidRPr="008607C4">
        <w:rPr>
          <w:rtl/>
        </w:rPr>
        <w:t xml:space="preserve">مسائل </w:t>
      </w:r>
      <w:r>
        <w:rPr>
          <w:rFonts w:hint="cs"/>
          <w:rtl/>
        </w:rPr>
        <w:t>ال</w:t>
      </w:r>
      <w:r w:rsidRPr="008607C4">
        <w:rPr>
          <w:rtl/>
        </w:rPr>
        <w:t xml:space="preserve">مسندة إلى </w:t>
      </w:r>
      <w:proofErr w:type="spellStart"/>
      <w:r w:rsidRPr="008607C4">
        <w:rPr>
          <w:rtl/>
        </w:rPr>
        <w:t>ل‍جنة</w:t>
      </w:r>
      <w:proofErr w:type="spellEnd"/>
      <w:r w:rsidRPr="008607C4">
        <w:rPr>
          <w:rtl/>
        </w:rPr>
        <w:t xml:space="preserve"> الدراسات </w:t>
      </w:r>
      <w:r>
        <w:t>6</w:t>
      </w:r>
      <w:r>
        <w:rPr>
          <w:rtl/>
        </w:rPr>
        <w:t xml:space="preserve"> للاتصالات الراديوية</w:t>
      </w:r>
      <w:r>
        <w:rPr>
          <w:rStyle w:val="FootnoteReference"/>
          <w:rtl/>
        </w:rPr>
        <w:footnoteReference w:customMarkFollows="1" w:id="12"/>
        <w:t>*</w:t>
      </w:r>
    </w:p>
    <w:p w:rsidR="000071D6" w:rsidRPr="00E719AC" w:rsidRDefault="000071D6" w:rsidP="00952CF2">
      <w:pPr>
        <w:pStyle w:val="Tabletitle"/>
        <w:spacing w:before="360" w:after="120"/>
        <w:rPr>
          <w:rtl/>
        </w:rPr>
      </w:pPr>
      <w:r>
        <w:rPr>
          <w:rtl/>
        </w:rPr>
        <w:t>الخدم</w:t>
      </w:r>
      <w:r>
        <w:rPr>
          <w:rFonts w:hint="cs"/>
          <w:rtl/>
        </w:rPr>
        <w:t>ة</w:t>
      </w:r>
      <w:r>
        <w:rPr>
          <w:rtl/>
        </w:rPr>
        <w:t xml:space="preserve"> الإذاعي</w:t>
      </w:r>
      <w:r w:rsidRPr="00E05FBF">
        <w:rPr>
          <w:rtl/>
        </w:rPr>
        <w:t>ة</w:t>
      </w:r>
    </w:p>
    <w:tbl>
      <w:tblPr>
        <w:tblStyle w:val="TableGrid"/>
        <w:bidiVisual/>
        <w:tblW w:w="9639" w:type="dxa"/>
        <w:jc w:val="center"/>
        <w:tblLook w:val="04A0" w:firstRow="1" w:lastRow="0" w:firstColumn="1" w:lastColumn="0" w:noHBand="0" w:noVBand="1"/>
      </w:tblPr>
      <w:tblGrid>
        <w:gridCol w:w="1414"/>
        <w:gridCol w:w="5957"/>
        <w:gridCol w:w="1274"/>
        <w:gridCol w:w="994"/>
      </w:tblGrid>
      <w:tr w:rsidR="000071D6" w:rsidTr="00952CF2">
        <w:trPr>
          <w:tblHeader/>
          <w:jc w:val="center"/>
        </w:trPr>
        <w:tc>
          <w:tcPr>
            <w:tcW w:w="1414" w:type="dxa"/>
            <w:vAlign w:val="center"/>
          </w:tcPr>
          <w:p w:rsidR="000071D6" w:rsidRDefault="000071D6" w:rsidP="00E02C60">
            <w:pPr>
              <w:pStyle w:val="TableHead"/>
              <w:rPr>
                <w:rtl/>
              </w:rPr>
            </w:pPr>
            <w:r>
              <w:rPr>
                <w:rtl/>
              </w:rPr>
              <w:t>المسألة</w:t>
            </w:r>
            <w:r>
              <w:rPr>
                <w:rtl/>
              </w:rPr>
              <w:br/>
            </w:r>
            <w:r>
              <w:t>ITU-R</w:t>
            </w:r>
          </w:p>
        </w:tc>
        <w:tc>
          <w:tcPr>
            <w:tcW w:w="5957" w:type="dxa"/>
            <w:vAlign w:val="center"/>
          </w:tcPr>
          <w:p w:rsidR="000071D6" w:rsidRDefault="000071D6" w:rsidP="00E02C60">
            <w:pPr>
              <w:pStyle w:val="TableHead"/>
              <w:rPr>
                <w:rtl/>
              </w:rPr>
            </w:pPr>
            <w:r>
              <w:rPr>
                <w:rtl/>
              </w:rPr>
              <w:t>العنوان</w:t>
            </w:r>
          </w:p>
        </w:tc>
        <w:tc>
          <w:tcPr>
            <w:tcW w:w="1274" w:type="dxa"/>
            <w:vAlign w:val="center"/>
          </w:tcPr>
          <w:p w:rsidR="000071D6" w:rsidRPr="00BF4D5B" w:rsidRDefault="000071D6" w:rsidP="00E02C60">
            <w:pPr>
              <w:pStyle w:val="TableHead"/>
              <w:rPr>
                <w:rtl/>
              </w:rPr>
            </w:pPr>
            <w:r w:rsidRPr="00BF4D5B">
              <w:rPr>
                <w:rtl/>
              </w:rPr>
              <w:t>الحالة</w:t>
            </w:r>
          </w:p>
        </w:tc>
        <w:tc>
          <w:tcPr>
            <w:tcW w:w="994" w:type="dxa"/>
            <w:vAlign w:val="center"/>
          </w:tcPr>
          <w:p w:rsidR="000071D6" w:rsidRPr="00BF4D5B" w:rsidRDefault="000071D6" w:rsidP="00E02C60">
            <w:pPr>
              <w:pStyle w:val="TableHead"/>
            </w:pPr>
            <w:r w:rsidRPr="00BF4D5B">
              <w:rPr>
                <w:rtl/>
              </w:rPr>
              <w:t>الفئة</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46" w:history="1">
              <w:r w:rsidR="00E02C60" w:rsidRPr="000A44D2">
                <w:rPr>
                  <w:b/>
                  <w:bCs/>
                  <w:color w:val="0000FF"/>
                  <w:u w:val="single"/>
                </w:rPr>
                <w:t>4-2/6</w:t>
              </w:r>
            </w:hyperlink>
          </w:p>
        </w:tc>
        <w:tc>
          <w:tcPr>
            <w:tcW w:w="5957" w:type="dxa"/>
          </w:tcPr>
          <w:p w:rsidR="00E02C60" w:rsidRPr="009667D3" w:rsidRDefault="00E02C60" w:rsidP="00E02C60">
            <w:pPr>
              <w:pStyle w:val="Tabletext"/>
            </w:pPr>
            <w:r w:rsidRPr="009667D3">
              <w:rPr>
                <w:rtl/>
              </w:rPr>
              <w:t>معلمات التخطيط للإذاعة التلفزيونية الرقمية باستعمال قنوات للأرض</w:t>
            </w:r>
          </w:p>
        </w:tc>
        <w:tc>
          <w:tcPr>
            <w:tcW w:w="1274" w:type="dxa"/>
          </w:tcPr>
          <w:p w:rsidR="00E02C60" w:rsidRPr="009667D3" w:rsidRDefault="00E02C60" w:rsidP="00E02C60">
            <w:pPr>
              <w:pStyle w:val="Tabletext"/>
              <w:jc w:val="center"/>
              <w:rPr>
                <w:rtl/>
              </w:rPr>
            </w:pPr>
            <w:r>
              <w:t>UNA</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47" w:history="1">
              <w:r w:rsidR="00E02C60" w:rsidRPr="000A44D2">
                <w:rPr>
                  <w:b/>
                  <w:bCs/>
                  <w:color w:val="0000FF"/>
                  <w:u w:val="single"/>
                </w:rPr>
                <w:t>9/6</w:t>
              </w:r>
            </w:hyperlink>
          </w:p>
        </w:tc>
        <w:tc>
          <w:tcPr>
            <w:tcW w:w="5957" w:type="dxa"/>
          </w:tcPr>
          <w:p w:rsidR="00E02C60" w:rsidRPr="009667D3" w:rsidRDefault="00E02C60" w:rsidP="00E02C60">
            <w:pPr>
              <w:pStyle w:val="Tabletext"/>
            </w:pPr>
            <w:r w:rsidRPr="009667D3">
              <w:rPr>
                <w:rtl/>
              </w:rPr>
              <w:t>مرسلات ومعيدات إرسال عمومية للإذاعة التلفزيونية للأرض التماثلية والرقمية على</w:t>
            </w:r>
            <w:r>
              <w:rPr>
                <w:rFonts w:hint="cs"/>
                <w:rtl/>
              </w:rPr>
              <w:t> </w:t>
            </w:r>
            <w:r w:rsidRPr="009667D3">
              <w:rPr>
                <w:rtl/>
              </w:rPr>
              <w:t>السواء</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48" w:history="1">
              <w:r w:rsidR="00E02C60" w:rsidRPr="000A44D2">
                <w:rPr>
                  <w:b/>
                  <w:bCs/>
                  <w:color w:val="0000FF"/>
                  <w:u w:val="single"/>
                </w:rPr>
                <w:t>11/6</w:t>
              </w:r>
            </w:hyperlink>
          </w:p>
        </w:tc>
        <w:tc>
          <w:tcPr>
            <w:tcW w:w="5957" w:type="dxa"/>
          </w:tcPr>
          <w:p w:rsidR="00E02C60" w:rsidRPr="009667D3" w:rsidRDefault="00E02C60" w:rsidP="00E02C60">
            <w:pPr>
              <w:pStyle w:val="Tabletext"/>
            </w:pPr>
            <w:r w:rsidRPr="009667D3">
              <w:rPr>
                <w:rtl/>
              </w:rPr>
              <w:t>استقطاب الإرسالات في خدمة الإذاعة (التلفزيونية) للأرض</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49" w:history="1">
              <w:r w:rsidR="00E02C60" w:rsidRPr="000A44D2">
                <w:rPr>
                  <w:b/>
                  <w:bCs/>
                  <w:color w:val="0000FF"/>
                  <w:u w:val="single"/>
                </w:rPr>
                <w:t>12-3/6</w:t>
              </w:r>
            </w:hyperlink>
          </w:p>
        </w:tc>
        <w:tc>
          <w:tcPr>
            <w:tcW w:w="5957" w:type="dxa"/>
          </w:tcPr>
          <w:p w:rsidR="00E02C60" w:rsidRPr="009667D3" w:rsidRDefault="00E02C60" w:rsidP="00E02C60">
            <w:pPr>
              <w:pStyle w:val="Tabletext"/>
            </w:pPr>
            <w:r w:rsidRPr="009667D3">
              <w:rPr>
                <w:rtl/>
              </w:rPr>
              <w:t xml:space="preserve">التشفير </w:t>
            </w:r>
            <w:proofErr w:type="spellStart"/>
            <w:r>
              <w:rPr>
                <w:rFonts w:hint="cs"/>
                <w:rtl/>
              </w:rPr>
              <w:t>التنوعي</w:t>
            </w:r>
            <w:proofErr w:type="spellEnd"/>
            <w:r w:rsidRPr="009667D3">
              <w:rPr>
                <w:rtl/>
              </w:rPr>
              <w:t xml:space="preserve"> لتخفيض معدل البتات للإشارات </w:t>
            </w:r>
            <w:proofErr w:type="spellStart"/>
            <w:r w:rsidRPr="009667D3">
              <w:rPr>
                <w:rtl/>
              </w:rPr>
              <w:t>الفيديوية</w:t>
            </w:r>
            <w:proofErr w:type="spellEnd"/>
            <w:r w:rsidRPr="009667D3">
              <w:rPr>
                <w:rtl/>
              </w:rPr>
              <w:t xml:space="preserve"> الرقمية للإنتاج والمساهمة والتوزيع الأولي والثانوي والإرسالات والتطبيقات المتصلة بذلك</w:t>
            </w:r>
          </w:p>
        </w:tc>
        <w:tc>
          <w:tcPr>
            <w:tcW w:w="1274" w:type="dxa"/>
          </w:tcPr>
          <w:p w:rsidR="00E02C60" w:rsidRPr="009667D3" w:rsidRDefault="00E02C60" w:rsidP="00E02C60">
            <w:pPr>
              <w:pStyle w:val="Tabletext"/>
              <w:jc w:val="center"/>
              <w:rPr>
                <w:rtl/>
              </w:rPr>
            </w:pPr>
            <w:r>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0" w:history="1">
              <w:r w:rsidR="00E02C60" w:rsidRPr="000A44D2">
                <w:rPr>
                  <w:b/>
                  <w:bCs/>
                  <w:color w:val="0000FF"/>
                  <w:u w:val="single"/>
                </w:rPr>
                <w:t>14/6</w:t>
              </w:r>
            </w:hyperlink>
          </w:p>
        </w:tc>
        <w:tc>
          <w:tcPr>
            <w:tcW w:w="5957" w:type="dxa"/>
          </w:tcPr>
          <w:p w:rsidR="00E02C60" w:rsidRPr="009667D3" w:rsidRDefault="00E02C60" w:rsidP="00E02C60">
            <w:pPr>
              <w:pStyle w:val="Tabletext"/>
            </w:pPr>
            <w:r w:rsidRPr="009667D3">
              <w:rPr>
                <w:rtl/>
              </w:rPr>
              <w:t>خصائص مستقبلات التلفزيون الرقمية والتماثلية الرقمية وهوائيات الاستقبال المطلوبة لتخطيط ترددات الإذاعة التلفزيونية للأرض</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1" w:history="1">
              <w:r w:rsidR="00E02C60" w:rsidRPr="000A44D2">
                <w:rPr>
                  <w:b/>
                  <w:bCs/>
                  <w:color w:val="0000FF"/>
                  <w:u w:val="single"/>
                </w:rPr>
                <w:t>15-2/6</w:t>
              </w:r>
            </w:hyperlink>
          </w:p>
        </w:tc>
        <w:tc>
          <w:tcPr>
            <w:tcW w:w="5957" w:type="dxa"/>
          </w:tcPr>
          <w:p w:rsidR="00E02C60" w:rsidRPr="009667D3" w:rsidRDefault="00E02C60" w:rsidP="00E02C60">
            <w:pPr>
              <w:pStyle w:val="Tabletext"/>
            </w:pPr>
            <w:r w:rsidRPr="009667D3">
              <w:rPr>
                <w:rtl/>
              </w:rPr>
              <w:t xml:space="preserve">الصور الرقمية على شاشة كبيرة </w:t>
            </w:r>
            <w:r w:rsidRPr="009667D3">
              <w:t>(LSDI)</w:t>
            </w:r>
          </w:p>
        </w:tc>
        <w:tc>
          <w:tcPr>
            <w:tcW w:w="1274" w:type="dxa"/>
          </w:tcPr>
          <w:p w:rsidR="00E02C60" w:rsidRPr="009667D3" w:rsidRDefault="00E02C60" w:rsidP="00E02C60">
            <w:pPr>
              <w:pStyle w:val="Tabletext"/>
              <w:jc w:val="cente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2" w:history="1">
              <w:r w:rsidR="00E02C60" w:rsidRPr="000A44D2">
                <w:rPr>
                  <w:b/>
                  <w:bCs/>
                  <w:color w:val="0000FF"/>
                  <w:u w:val="single"/>
                </w:rPr>
                <w:t>16-2/6</w:t>
              </w:r>
            </w:hyperlink>
          </w:p>
        </w:tc>
        <w:tc>
          <w:tcPr>
            <w:tcW w:w="5957" w:type="dxa"/>
          </w:tcPr>
          <w:p w:rsidR="00E02C60" w:rsidRPr="009667D3" w:rsidRDefault="00E02C60" w:rsidP="00E02C60">
            <w:pPr>
              <w:pStyle w:val="Tabletext"/>
            </w:pPr>
            <w:r w:rsidRPr="009667D3">
              <w:rPr>
                <w:rtl/>
              </w:rPr>
              <w:t>الإذاعة التلفزيونية الرقمية التفاعلية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3" w:history="1">
              <w:r w:rsidR="00E02C60" w:rsidRPr="000A44D2">
                <w:rPr>
                  <w:b/>
                  <w:bCs/>
                  <w:color w:val="0000FF"/>
                  <w:u w:val="single"/>
                </w:rPr>
                <w:t>19-1/6</w:t>
              </w:r>
            </w:hyperlink>
          </w:p>
        </w:tc>
        <w:tc>
          <w:tcPr>
            <w:tcW w:w="5957" w:type="dxa"/>
          </w:tcPr>
          <w:p w:rsidR="00E02C60" w:rsidRPr="009667D3" w:rsidRDefault="00E02C60" w:rsidP="00E02C60">
            <w:pPr>
              <w:pStyle w:val="Tabletext"/>
            </w:pPr>
            <w:r w:rsidRPr="009667D3">
              <w:rPr>
                <w:rtl/>
              </w:rPr>
              <w:t>معايير التشفير السمعي بمعدل بتات منخفض</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4" w:history="1">
              <w:r w:rsidR="00E02C60" w:rsidRPr="000A44D2">
                <w:rPr>
                  <w:b/>
                  <w:bCs/>
                  <w:color w:val="0000FF"/>
                  <w:u w:val="single"/>
                </w:rPr>
                <w:t>27/6</w:t>
              </w:r>
            </w:hyperlink>
          </w:p>
        </w:tc>
        <w:tc>
          <w:tcPr>
            <w:tcW w:w="5957" w:type="dxa"/>
          </w:tcPr>
          <w:p w:rsidR="00E02C60" w:rsidRPr="009667D3" w:rsidRDefault="00E02C60" w:rsidP="00E02C60">
            <w:pPr>
              <w:pStyle w:val="Tabletext"/>
            </w:pPr>
            <w:r w:rsidRPr="009667D3">
              <w:rPr>
                <w:rtl/>
              </w:rPr>
              <w:t xml:space="preserve">مستقبلات للإذاعة الصوتية تحت </w:t>
            </w:r>
            <w:r w:rsidRPr="009667D3">
              <w:t>MHz 30</w:t>
            </w:r>
          </w:p>
        </w:tc>
        <w:tc>
          <w:tcPr>
            <w:tcW w:w="1274" w:type="dxa"/>
          </w:tcPr>
          <w:p w:rsidR="00E02C60" w:rsidRPr="009667D3" w:rsidRDefault="00E02C60" w:rsidP="00E02C60">
            <w:pPr>
              <w:pStyle w:val="Tabletext"/>
              <w:jc w:val="cente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5" w:history="1">
              <w:r w:rsidR="00E02C60" w:rsidRPr="000A44D2">
                <w:rPr>
                  <w:b/>
                  <w:bCs/>
                  <w:color w:val="0000FF"/>
                  <w:u w:val="single"/>
                </w:rPr>
                <w:t>29/6</w:t>
              </w:r>
            </w:hyperlink>
          </w:p>
        </w:tc>
        <w:tc>
          <w:tcPr>
            <w:tcW w:w="5957" w:type="dxa"/>
          </w:tcPr>
          <w:p w:rsidR="00E02C60" w:rsidRPr="009667D3" w:rsidRDefault="00E02C60" w:rsidP="00E02C60">
            <w:pPr>
              <w:pStyle w:val="Tabletext"/>
            </w:pPr>
            <w:r w:rsidRPr="009667D3">
              <w:rPr>
                <w:rtl/>
              </w:rPr>
              <w:t>إرسال معلومات إضافية بمرسل واحد في الإذاعة الصوتية بتشكيل التردد</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6" w:history="1">
              <w:r w:rsidR="00E02C60" w:rsidRPr="000A44D2">
                <w:rPr>
                  <w:b/>
                  <w:bCs/>
                  <w:color w:val="0000FF"/>
                  <w:u w:val="single"/>
                </w:rPr>
                <w:t>30/6</w:t>
              </w:r>
            </w:hyperlink>
          </w:p>
        </w:tc>
        <w:tc>
          <w:tcPr>
            <w:tcW w:w="5957" w:type="dxa"/>
          </w:tcPr>
          <w:p w:rsidR="00E02C60" w:rsidRPr="009667D3" w:rsidRDefault="00E02C60" w:rsidP="00E02C60">
            <w:pPr>
              <w:pStyle w:val="Tabletext"/>
            </w:pPr>
            <w:r w:rsidRPr="009667D3">
              <w:rPr>
                <w:rtl/>
              </w:rPr>
              <w:t xml:space="preserve">هوائيات الإرسال والاستقبال بالموجات المترية </w:t>
            </w:r>
            <w:r w:rsidRPr="009667D3">
              <w:t>(VHF)</w:t>
            </w:r>
            <w:r w:rsidRPr="009667D3">
              <w:rPr>
                <w:rtl/>
              </w:rPr>
              <w:t xml:space="preserve"> </w:t>
            </w:r>
            <w:proofErr w:type="spellStart"/>
            <w:r w:rsidRPr="009667D3">
              <w:rPr>
                <w:rtl/>
              </w:rPr>
              <w:t>والديسيمترية</w:t>
            </w:r>
            <w:proofErr w:type="spellEnd"/>
            <w:r>
              <w:rPr>
                <w:rFonts w:hint="cs"/>
                <w:rtl/>
              </w:rPr>
              <w:t> </w:t>
            </w:r>
            <w:r w:rsidRPr="009667D3">
              <w:t>(UHF)</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7" w:history="1">
              <w:r w:rsidR="00E02C60" w:rsidRPr="000A44D2">
                <w:rPr>
                  <w:b/>
                  <w:bCs/>
                  <w:color w:val="0000FF"/>
                  <w:u w:val="single"/>
                </w:rPr>
                <w:t>32-1/6</w:t>
              </w:r>
            </w:hyperlink>
          </w:p>
        </w:tc>
        <w:tc>
          <w:tcPr>
            <w:tcW w:w="5957" w:type="dxa"/>
          </w:tcPr>
          <w:p w:rsidR="00E02C60" w:rsidRPr="009667D3" w:rsidRDefault="00E02C60" w:rsidP="00E02C60">
            <w:pPr>
              <w:pStyle w:val="Tabletext"/>
            </w:pPr>
            <w:r w:rsidRPr="009667D3">
              <w:rPr>
                <w:rtl/>
              </w:rPr>
              <w:t>متطلبات حماية الأنظمة الإذاعية من التداخل من الإشعاع الناجم عن أنظمة الاتصالات السلكية وعن إرسالات الأجهزة الصناعية والعلمية والطبية وعن إرسالات الأجهزة قصيرة</w:t>
            </w:r>
            <w:r>
              <w:rPr>
                <w:rFonts w:hint="cs"/>
                <w:rtl/>
              </w:rPr>
              <w:t> </w:t>
            </w:r>
            <w:r w:rsidRPr="009667D3">
              <w:rPr>
                <w:rtl/>
              </w:rPr>
              <w:t>المدى</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8" w:history="1">
              <w:r w:rsidR="00E02C60" w:rsidRPr="000A44D2">
                <w:rPr>
                  <w:b/>
                  <w:bCs/>
                  <w:color w:val="0000FF"/>
                  <w:u w:val="single"/>
                </w:rPr>
                <w:t>34-2/6</w:t>
              </w:r>
            </w:hyperlink>
          </w:p>
        </w:tc>
        <w:tc>
          <w:tcPr>
            <w:tcW w:w="5957" w:type="dxa"/>
          </w:tcPr>
          <w:p w:rsidR="00E02C60" w:rsidRPr="009667D3" w:rsidRDefault="00E02C60" w:rsidP="00E02C60">
            <w:pPr>
              <w:pStyle w:val="Tabletext"/>
            </w:pPr>
            <w:r w:rsidRPr="009667D3">
              <w:rPr>
                <w:rtl/>
              </w:rPr>
              <w:t xml:space="preserve">أنساق ملفات لتبادل (محتوى) الموارد السمعية </w:t>
            </w:r>
            <w:proofErr w:type="spellStart"/>
            <w:r w:rsidRPr="009667D3">
              <w:rPr>
                <w:rtl/>
              </w:rPr>
              <w:t>والفيديوية</w:t>
            </w:r>
            <w:proofErr w:type="spellEnd"/>
            <w:r w:rsidRPr="009667D3">
              <w:rPr>
                <w:rtl/>
              </w:rPr>
              <w:t xml:space="preserve"> والبيانات ومعلومات البيانات في البيئات المهنية للتلفزيون والصور الرقمية على الشاشة</w:t>
            </w:r>
            <w:r>
              <w:rPr>
                <w:rFonts w:hint="cs"/>
                <w:rtl/>
              </w:rPr>
              <w:t> </w:t>
            </w:r>
            <w:r w:rsidRPr="009667D3">
              <w:rPr>
                <w:rtl/>
              </w:rPr>
              <w:t>الكبيرة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59" w:history="1">
              <w:r w:rsidR="00E02C60" w:rsidRPr="000A44D2">
                <w:rPr>
                  <w:b/>
                  <w:bCs/>
                  <w:color w:val="0000FF"/>
                  <w:u w:val="single"/>
                </w:rPr>
                <w:t>40-3/6</w:t>
              </w:r>
            </w:hyperlink>
          </w:p>
        </w:tc>
        <w:tc>
          <w:tcPr>
            <w:tcW w:w="5957" w:type="dxa"/>
          </w:tcPr>
          <w:p w:rsidR="00E02C60" w:rsidRPr="009667D3" w:rsidRDefault="00E02C60" w:rsidP="00E02C60">
            <w:pPr>
              <w:pStyle w:val="Tabletext"/>
            </w:pPr>
            <w:r w:rsidRPr="009667D3">
              <w:rPr>
                <w:rtl/>
              </w:rPr>
              <w:t>صور عالية الاستبانة جداً</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0" w:history="1">
              <w:r w:rsidR="00E02C60" w:rsidRPr="000A44D2">
                <w:rPr>
                  <w:b/>
                  <w:bCs/>
                  <w:color w:val="0000FF"/>
                  <w:u w:val="single"/>
                </w:rPr>
                <w:t>44-4/6</w:t>
              </w:r>
            </w:hyperlink>
          </w:p>
        </w:tc>
        <w:tc>
          <w:tcPr>
            <w:tcW w:w="5957" w:type="dxa"/>
          </w:tcPr>
          <w:p w:rsidR="00E02C60" w:rsidRPr="009667D3" w:rsidRDefault="00E02C60" w:rsidP="00E02C60">
            <w:pPr>
              <w:pStyle w:val="Tabletext"/>
            </w:pPr>
            <w:r w:rsidRPr="009667D3">
              <w:rPr>
                <w:rtl/>
              </w:rPr>
              <w:t>معلمات النوعية الموضوعية للصور التلفزيوني</w:t>
            </w:r>
            <w:r>
              <w:rPr>
                <w:rtl/>
              </w:rPr>
              <w:t>ة وما يرتبط بها من طرائق القياس</w:t>
            </w:r>
            <w:r>
              <w:rPr>
                <w:rFonts w:hint="cs"/>
                <w:rtl/>
              </w:rPr>
              <w:t> </w:t>
            </w:r>
            <w:r w:rsidRPr="009667D3">
              <w:rPr>
                <w:rtl/>
              </w:rPr>
              <w:t>والمراقبة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(S3)</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1" w:history="1">
              <w:r w:rsidR="00E02C60" w:rsidRPr="000A44D2">
                <w:rPr>
                  <w:b/>
                  <w:bCs/>
                  <w:color w:val="0000FF"/>
                  <w:u w:val="single"/>
                </w:rPr>
                <w:t>45-5/6</w:t>
              </w:r>
            </w:hyperlink>
          </w:p>
        </w:tc>
        <w:tc>
          <w:tcPr>
            <w:tcW w:w="5957" w:type="dxa"/>
          </w:tcPr>
          <w:p w:rsidR="00E02C60" w:rsidRPr="009667D3" w:rsidRDefault="00E02C60" w:rsidP="00E02C60">
            <w:pPr>
              <w:pStyle w:val="Tabletext"/>
            </w:pPr>
            <w:r w:rsidRPr="009667D3">
              <w:rPr>
                <w:rtl/>
              </w:rPr>
              <w:t>إذاعة الوسائط المتعددة وتطبيقات البيانات</w:t>
            </w:r>
          </w:p>
        </w:tc>
        <w:tc>
          <w:tcPr>
            <w:tcW w:w="1274" w:type="dxa"/>
          </w:tcPr>
          <w:p w:rsidR="00E02C60" w:rsidRPr="009667D3" w:rsidRDefault="00E02C60" w:rsidP="00E02C60">
            <w:pPr>
              <w:pStyle w:val="Tabletext"/>
              <w:jc w:val="center"/>
              <w:rPr>
                <w:rtl/>
              </w:rPr>
            </w:pPr>
            <w:r>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2" w:history="1">
              <w:r w:rsidR="00E02C60" w:rsidRPr="000A44D2">
                <w:rPr>
                  <w:b/>
                  <w:bCs/>
                  <w:color w:val="0000FF"/>
                  <w:u w:val="single"/>
                </w:rPr>
                <w:t>46-1/6</w:t>
              </w:r>
            </w:hyperlink>
          </w:p>
        </w:tc>
        <w:tc>
          <w:tcPr>
            <w:tcW w:w="5957" w:type="dxa"/>
          </w:tcPr>
          <w:p w:rsidR="00E02C60" w:rsidRPr="009667D3" w:rsidRDefault="00E02C60" w:rsidP="00E02C60">
            <w:pPr>
              <w:pStyle w:val="Tabletext"/>
            </w:pPr>
            <w:r w:rsidRPr="009667D3">
              <w:rPr>
                <w:rtl/>
              </w:rPr>
              <w:t xml:space="preserve">متطلبات المستعملين من المعطيات </w:t>
            </w:r>
            <w:proofErr w:type="spellStart"/>
            <w:r w:rsidRPr="009667D3">
              <w:rPr>
                <w:rtl/>
              </w:rPr>
              <w:t>الشرحية</w:t>
            </w:r>
            <w:proofErr w:type="spellEnd"/>
            <w:r w:rsidRPr="009667D3">
              <w:rPr>
                <w:rtl/>
              </w:rPr>
              <w:t xml:space="preserve"> المتصلة بإنتاج ومونتاج البرامج الصوتية والتلفزيونية وتسجيلها وحفظها رقمياً في الإذاعة</w:t>
            </w:r>
          </w:p>
        </w:tc>
        <w:tc>
          <w:tcPr>
            <w:tcW w:w="1274" w:type="dxa"/>
          </w:tcPr>
          <w:p w:rsidR="00E02C60" w:rsidRPr="009667D3" w:rsidRDefault="00E02C60" w:rsidP="00E02C60">
            <w:pPr>
              <w:pStyle w:val="Tabletext"/>
              <w:jc w:val="center"/>
              <w:rPr>
                <w:rtl/>
              </w:rPr>
            </w:pPr>
            <w:r>
              <w:t>UNA</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3" w:history="1">
              <w:r w:rsidR="00E02C60" w:rsidRPr="000A44D2">
                <w:rPr>
                  <w:b/>
                  <w:bCs/>
                  <w:color w:val="0000FF"/>
                  <w:u w:val="single"/>
                </w:rPr>
                <w:t>48/6</w:t>
              </w:r>
            </w:hyperlink>
          </w:p>
        </w:tc>
        <w:tc>
          <w:tcPr>
            <w:tcW w:w="5957" w:type="dxa"/>
          </w:tcPr>
          <w:p w:rsidR="00E02C60" w:rsidRPr="009667D3" w:rsidRDefault="00E02C60" w:rsidP="00E02C60">
            <w:pPr>
              <w:pStyle w:val="Tabletext"/>
            </w:pPr>
            <w:r w:rsidRPr="009667D3">
              <w:rPr>
                <w:rtl/>
              </w:rPr>
              <w:t>المراقبة أثناء الخدمة لنوعية الاستماع المدركة لشبكات التوزيع والإذاعة</w:t>
            </w:r>
          </w:p>
        </w:tc>
        <w:tc>
          <w:tcPr>
            <w:tcW w:w="1274" w:type="dxa"/>
          </w:tcPr>
          <w:p w:rsidR="00E02C60" w:rsidRPr="009667D3" w:rsidRDefault="00E02C60" w:rsidP="00E02C60">
            <w:pPr>
              <w:pStyle w:val="Tabletext"/>
              <w:jc w:val="center"/>
              <w:rPr>
                <w:rtl/>
              </w:rPr>
            </w:pPr>
            <w:r>
              <w:t>UNA</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4" w:history="1">
              <w:r w:rsidR="00E02C60" w:rsidRPr="000A44D2">
                <w:rPr>
                  <w:b/>
                  <w:bCs/>
                  <w:color w:val="0000FF"/>
                  <w:u w:val="single"/>
                </w:rPr>
                <w:t>49-1/6</w:t>
              </w:r>
            </w:hyperlink>
          </w:p>
        </w:tc>
        <w:tc>
          <w:tcPr>
            <w:tcW w:w="5957" w:type="dxa"/>
          </w:tcPr>
          <w:p w:rsidR="00E02C60" w:rsidRPr="009667D3" w:rsidRDefault="00E02C60" w:rsidP="00E02C60">
            <w:pPr>
              <w:pStyle w:val="Tabletext"/>
            </w:pPr>
            <w:r w:rsidRPr="009667D3">
              <w:rPr>
                <w:rtl/>
              </w:rPr>
              <w:t>أنظمة الإذاعة ذات النفاذ المشروط</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5" w:history="1">
              <w:r w:rsidR="00E02C60" w:rsidRPr="000A44D2">
                <w:rPr>
                  <w:b/>
                  <w:bCs/>
                  <w:color w:val="0000FF"/>
                  <w:u w:val="single"/>
                </w:rPr>
                <w:t>51/6</w:t>
              </w:r>
            </w:hyperlink>
          </w:p>
        </w:tc>
        <w:tc>
          <w:tcPr>
            <w:tcW w:w="5957" w:type="dxa"/>
          </w:tcPr>
          <w:p w:rsidR="00E02C60" w:rsidRPr="009667D3" w:rsidRDefault="00E02C60" w:rsidP="00E02C60">
            <w:pPr>
              <w:pStyle w:val="Tabletext"/>
            </w:pPr>
            <w:r w:rsidRPr="009667D3">
              <w:rPr>
                <w:rtl/>
              </w:rPr>
              <w:t xml:space="preserve">الاستقبال بالموجات </w:t>
            </w:r>
            <w:proofErr w:type="spellStart"/>
            <w:r w:rsidRPr="009667D3">
              <w:rPr>
                <w:rtl/>
              </w:rPr>
              <w:t>الأيونوسفيرية</w:t>
            </w:r>
            <w:proofErr w:type="spellEnd"/>
            <w:r w:rsidRPr="009667D3">
              <w:rPr>
                <w:rtl/>
              </w:rPr>
              <w:t xml:space="preserve"> في الإذاعة على الموجات </w:t>
            </w:r>
            <w:proofErr w:type="spellStart"/>
            <w:r w:rsidRPr="009667D3">
              <w:rPr>
                <w:rtl/>
              </w:rPr>
              <w:t>الكيلومترية</w:t>
            </w:r>
            <w:proofErr w:type="spellEnd"/>
            <w:r>
              <w:rPr>
                <w:rFonts w:hint="cs"/>
                <w:rtl/>
              </w:rPr>
              <w:t> </w:t>
            </w:r>
            <w:r w:rsidRPr="009667D3">
              <w:t>(LF)</w:t>
            </w:r>
            <w:r w:rsidRPr="009667D3">
              <w:rPr>
                <w:rtl/>
              </w:rPr>
              <w:t xml:space="preserve"> </w:t>
            </w:r>
            <w:proofErr w:type="spellStart"/>
            <w:r w:rsidRPr="009667D3">
              <w:rPr>
                <w:rtl/>
              </w:rPr>
              <w:t>والهكتومترية</w:t>
            </w:r>
            <w:proofErr w:type="spellEnd"/>
            <w:r w:rsidRPr="009667D3">
              <w:rPr>
                <w:rtl/>
              </w:rPr>
              <w:t xml:space="preserve"> </w:t>
            </w:r>
            <w:r w:rsidRPr="009667D3">
              <w:t>(MF)</w:t>
            </w:r>
            <w:r w:rsidRPr="009667D3">
              <w:rPr>
                <w:rtl/>
              </w:rPr>
              <w:t xml:space="preserve"> </w:t>
            </w:r>
            <w:proofErr w:type="spellStart"/>
            <w:r w:rsidRPr="009667D3">
              <w:rPr>
                <w:rtl/>
              </w:rPr>
              <w:t>والديكامترية</w:t>
            </w:r>
            <w:proofErr w:type="spellEnd"/>
            <w:r>
              <w:rPr>
                <w:rFonts w:hint="cs"/>
                <w:rtl/>
              </w:rPr>
              <w:t> </w:t>
            </w:r>
            <w:r w:rsidRPr="009667D3">
              <w:t>(HF)</w:t>
            </w:r>
          </w:p>
        </w:tc>
        <w:tc>
          <w:tcPr>
            <w:tcW w:w="1274" w:type="dxa"/>
          </w:tcPr>
          <w:p w:rsidR="00E02C60" w:rsidRPr="009667D3" w:rsidRDefault="00E02C60" w:rsidP="00E02C60">
            <w:pPr>
              <w:pStyle w:val="Tabletext"/>
              <w:jc w:val="center"/>
              <w:rPr>
                <w:rtl/>
              </w:rPr>
            </w:pPr>
            <w:r>
              <w:t>UNA</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6" w:history="1">
              <w:r w:rsidR="00E02C60" w:rsidRPr="000A44D2">
                <w:rPr>
                  <w:b/>
                  <w:bCs/>
                  <w:color w:val="0000FF"/>
                  <w:u w:val="single"/>
                </w:rPr>
                <w:t>52-1/6</w:t>
              </w:r>
            </w:hyperlink>
          </w:p>
        </w:tc>
        <w:tc>
          <w:tcPr>
            <w:tcW w:w="5957" w:type="dxa"/>
          </w:tcPr>
          <w:p w:rsidR="00E02C60" w:rsidRPr="001A6384" w:rsidRDefault="00E02C60" w:rsidP="00E02C60">
            <w:pPr>
              <w:pStyle w:val="Tabletext"/>
            </w:pPr>
            <w:r w:rsidRPr="001A6384">
              <w:rPr>
                <w:rtl/>
              </w:rPr>
              <w:t xml:space="preserve">التغطية في الإذاعة على الموجات </w:t>
            </w:r>
            <w:proofErr w:type="spellStart"/>
            <w:r w:rsidRPr="001A6384">
              <w:rPr>
                <w:rtl/>
              </w:rPr>
              <w:t>الكيلومترية</w:t>
            </w:r>
            <w:proofErr w:type="spellEnd"/>
            <w:r w:rsidRPr="001A6384">
              <w:rPr>
                <w:rtl/>
              </w:rPr>
              <w:t xml:space="preserve"> </w:t>
            </w:r>
            <w:r w:rsidRPr="001A6384">
              <w:t>(LF)</w:t>
            </w:r>
            <w:r w:rsidRPr="001A6384">
              <w:rPr>
                <w:rtl/>
              </w:rPr>
              <w:t xml:space="preserve"> </w:t>
            </w:r>
            <w:proofErr w:type="spellStart"/>
            <w:r w:rsidRPr="001A6384">
              <w:rPr>
                <w:rtl/>
              </w:rPr>
              <w:t>والهكتومترية</w:t>
            </w:r>
            <w:proofErr w:type="spellEnd"/>
            <w:r w:rsidRPr="001A6384">
              <w:rPr>
                <w:rtl/>
              </w:rPr>
              <w:t xml:space="preserve"> </w:t>
            </w:r>
            <w:r w:rsidRPr="001A6384">
              <w:t>(MF)</w:t>
            </w:r>
            <w:r w:rsidRPr="001A6384">
              <w:rPr>
                <w:rtl/>
              </w:rPr>
              <w:t xml:space="preserve"> </w:t>
            </w:r>
            <w:proofErr w:type="spellStart"/>
            <w:r w:rsidRPr="001A6384">
              <w:rPr>
                <w:rtl/>
              </w:rPr>
              <w:t>والديكامترية</w:t>
            </w:r>
            <w:proofErr w:type="spellEnd"/>
            <w:r w:rsidRPr="001A6384">
              <w:rPr>
                <w:rFonts w:hint="cs"/>
                <w:rtl/>
              </w:rPr>
              <w:t> </w:t>
            </w:r>
            <w:r w:rsidRPr="001A6384">
              <w:t>(HF)</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7" w:history="1">
              <w:r w:rsidR="00E02C60" w:rsidRPr="000A44D2">
                <w:rPr>
                  <w:b/>
                  <w:bCs/>
                  <w:color w:val="0000FF"/>
                  <w:u w:val="single"/>
                </w:rPr>
                <w:t>53/6</w:t>
              </w:r>
            </w:hyperlink>
          </w:p>
        </w:tc>
        <w:tc>
          <w:tcPr>
            <w:tcW w:w="5957" w:type="dxa"/>
          </w:tcPr>
          <w:p w:rsidR="00E02C60" w:rsidRPr="009667D3" w:rsidRDefault="00E02C60" w:rsidP="00E02C60">
            <w:pPr>
              <w:pStyle w:val="Tabletext"/>
            </w:pPr>
            <w:r w:rsidRPr="009667D3">
              <w:rPr>
                <w:rtl/>
              </w:rPr>
              <w:t xml:space="preserve">معايير لإرسال عدة إشارات صوتية في قناة تلفزيونية واحدة في الإذاعة للأرض أو الإذاعة </w:t>
            </w:r>
            <w:proofErr w:type="spellStart"/>
            <w:r w:rsidRPr="009667D3">
              <w:rPr>
                <w:rtl/>
              </w:rPr>
              <w:t>الساتلية</w:t>
            </w:r>
            <w:proofErr w:type="spellEnd"/>
            <w:r w:rsidRPr="009667D3">
              <w:rPr>
                <w:rtl/>
              </w:rPr>
              <w:t xml:space="preserve"> بما في ذلك نظامي التلفزيون عالي الوضوح ومعزز الوضوح</w:t>
            </w:r>
          </w:p>
        </w:tc>
        <w:tc>
          <w:tcPr>
            <w:tcW w:w="1274" w:type="dxa"/>
          </w:tcPr>
          <w:p w:rsidR="00E02C60" w:rsidRPr="009667D3" w:rsidRDefault="00E02C60" w:rsidP="00E02C60">
            <w:pPr>
              <w:pStyle w:val="Tabletext"/>
              <w:jc w:val="center"/>
              <w:rPr>
                <w:rtl/>
              </w:rPr>
            </w:pPr>
            <w:r>
              <w:t>UNA</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8" w:history="1">
              <w:r w:rsidR="00E02C60" w:rsidRPr="000A44D2">
                <w:rPr>
                  <w:b/>
                  <w:bCs/>
                  <w:color w:val="0000FF"/>
                  <w:u w:val="single"/>
                </w:rPr>
                <w:t>55/6</w:t>
              </w:r>
            </w:hyperlink>
          </w:p>
        </w:tc>
        <w:tc>
          <w:tcPr>
            <w:tcW w:w="5957" w:type="dxa"/>
          </w:tcPr>
          <w:p w:rsidR="00E02C60" w:rsidRPr="009667D3" w:rsidRDefault="00E02C60" w:rsidP="00E02C60">
            <w:pPr>
              <w:pStyle w:val="Tabletext"/>
            </w:pPr>
            <w:r w:rsidRPr="009667D3">
              <w:rPr>
                <w:rtl/>
              </w:rPr>
              <w:t>التقييم الشخصي لنوعية الصوت في الإذاعة باستعمال التقنيات الرقمية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69" w:history="1">
              <w:r w:rsidR="00E02C60" w:rsidRPr="000A44D2">
                <w:rPr>
                  <w:b/>
                  <w:bCs/>
                  <w:color w:val="0000FF"/>
                  <w:u w:val="single"/>
                </w:rPr>
                <w:t>56-1/6</w:t>
              </w:r>
            </w:hyperlink>
          </w:p>
        </w:tc>
        <w:tc>
          <w:tcPr>
            <w:tcW w:w="5957" w:type="dxa"/>
          </w:tcPr>
          <w:p w:rsidR="00E02C60" w:rsidRPr="009667D3" w:rsidRDefault="00E02C60" w:rsidP="00E02C60">
            <w:pPr>
              <w:pStyle w:val="Tabletext"/>
            </w:pPr>
            <w:r w:rsidRPr="009667D3">
              <w:rPr>
                <w:rtl/>
              </w:rPr>
              <w:t>خصائص أنظمة الإذاعة الصوتية الرقمية للأرض لأغراض الاستقبال بواسطة مستقبلات في مركبات ومستقبلات يمكن حملها ومستقبلات ثابتة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0" w:history="1">
              <w:r w:rsidR="00E02C60" w:rsidRPr="000A44D2">
                <w:rPr>
                  <w:b/>
                  <w:bCs/>
                  <w:color w:val="0000FF"/>
                  <w:u w:val="single"/>
                </w:rPr>
                <w:t>59-1/6</w:t>
              </w:r>
            </w:hyperlink>
          </w:p>
        </w:tc>
        <w:tc>
          <w:tcPr>
            <w:tcW w:w="5957" w:type="dxa"/>
          </w:tcPr>
          <w:p w:rsidR="00E02C60" w:rsidRPr="009667D3" w:rsidRDefault="00E02C60" w:rsidP="00E02C60">
            <w:pPr>
              <w:pStyle w:val="Tabletext"/>
            </w:pPr>
            <w:r w:rsidRPr="009667D3">
              <w:rPr>
                <w:rtl/>
              </w:rPr>
              <w:t>تصنيف وحفظ البرامج الصوتية الإذاعية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1" w:history="1">
              <w:r w:rsidR="00E02C60" w:rsidRPr="000A44D2">
                <w:rPr>
                  <w:b/>
                  <w:bCs/>
                  <w:color w:val="0000FF"/>
                  <w:u w:val="single"/>
                </w:rPr>
                <w:t>60/6</w:t>
              </w:r>
            </w:hyperlink>
          </w:p>
        </w:tc>
        <w:tc>
          <w:tcPr>
            <w:tcW w:w="5957" w:type="dxa"/>
          </w:tcPr>
          <w:p w:rsidR="00E02C60" w:rsidRPr="009667D3" w:rsidRDefault="00E02C60" w:rsidP="00E02C60">
            <w:pPr>
              <w:pStyle w:val="Tabletext"/>
            </w:pPr>
            <w:r w:rsidRPr="009667D3">
              <w:rPr>
                <w:rtl/>
              </w:rPr>
              <w:t xml:space="preserve">الإذاعة الرقمية على ترددات تحت </w:t>
            </w:r>
            <w:r w:rsidRPr="009667D3">
              <w:t>MHz 30</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2" w:history="1">
              <w:r w:rsidR="00E02C60" w:rsidRPr="000A44D2">
                <w:rPr>
                  <w:b/>
                  <w:bCs/>
                  <w:color w:val="0000FF"/>
                  <w:u w:val="single"/>
                </w:rPr>
                <w:t>62/6</w:t>
              </w:r>
            </w:hyperlink>
          </w:p>
        </w:tc>
        <w:tc>
          <w:tcPr>
            <w:tcW w:w="5957" w:type="dxa"/>
          </w:tcPr>
          <w:p w:rsidR="00E02C60" w:rsidRPr="009667D3" w:rsidRDefault="00E02C60" w:rsidP="00E02C60">
            <w:pPr>
              <w:pStyle w:val="Tabletext"/>
            </w:pPr>
            <w:r w:rsidRPr="009667D3">
              <w:rPr>
                <w:rtl/>
              </w:rPr>
              <w:t>التقييم الشخصي لانخفاض نوعية الصوت، سواء كان هذا الانخفاض بسيطاً أم متوسطاً أم</w:t>
            </w:r>
            <w:r>
              <w:rPr>
                <w:rFonts w:hint="cs"/>
                <w:rtl/>
              </w:rPr>
              <w:t> </w:t>
            </w:r>
            <w:r w:rsidRPr="009667D3">
              <w:rPr>
                <w:rtl/>
              </w:rPr>
              <w:t>كبيراً</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3" w:history="1">
              <w:r w:rsidR="00E02C60" w:rsidRPr="000A44D2">
                <w:rPr>
                  <w:b/>
                  <w:bCs/>
                  <w:color w:val="0000FF"/>
                  <w:u w:val="single"/>
                </w:rPr>
                <w:t>64-1/6</w:t>
              </w:r>
            </w:hyperlink>
          </w:p>
        </w:tc>
        <w:tc>
          <w:tcPr>
            <w:tcW w:w="5957" w:type="dxa"/>
          </w:tcPr>
          <w:p w:rsidR="00E02C60" w:rsidRPr="009667D3" w:rsidRDefault="00E02C60" w:rsidP="00E02C60">
            <w:pPr>
              <w:pStyle w:val="Tabletext"/>
            </w:pPr>
            <w:r w:rsidRPr="009667D3">
              <w:rPr>
                <w:rtl/>
              </w:rPr>
              <w:t xml:space="preserve">معلمات التخطيط للإذاعة الرقمية على ترددات تحت </w:t>
            </w:r>
            <w:r w:rsidRPr="009667D3">
              <w:t>MHz 30</w:t>
            </w:r>
          </w:p>
        </w:tc>
        <w:tc>
          <w:tcPr>
            <w:tcW w:w="1274" w:type="dxa"/>
          </w:tcPr>
          <w:p w:rsidR="00E02C60" w:rsidRPr="009667D3" w:rsidRDefault="00E02C60" w:rsidP="00E02C60">
            <w:pPr>
              <w:pStyle w:val="Tabletext"/>
              <w:jc w:val="center"/>
              <w:rPr>
                <w:rtl/>
              </w:rPr>
            </w:pPr>
            <w:r>
              <w:t>UNA</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4" w:history="1">
              <w:r w:rsidR="00E02C60" w:rsidRPr="000A44D2">
                <w:rPr>
                  <w:b/>
                  <w:bCs/>
                  <w:color w:val="0000FF"/>
                  <w:u w:val="single"/>
                </w:rPr>
                <w:t>65/6</w:t>
              </w:r>
            </w:hyperlink>
          </w:p>
        </w:tc>
        <w:tc>
          <w:tcPr>
            <w:tcW w:w="5957" w:type="dxa"/>
          </w:tcPr>
          <w:p w:rsidR="00E02C60" w:rsidRPr="009667D3" w:rsidRDefault="00E02C60" w:rsidP="00E02C60">
            <w:pPr>
              <w:pStyle w:val="Tabletext"/>
            </w:pPr>
            <w:r w:rsidRPr="009667D3">
              <w:rPr>
                <w:rtl/>
              </w:rPr>
              <w:t>المتطلبات من طيف الترددات لأغراض الإذاعة الصوتية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5" w:history="1">
              <w:r w:rsidR="00E02C60" w:rsidRPr="000A44D2">
                <w:rPr>
                  <w:b/>
                  <w:bCs/>
                  <w:color w:val="0000FF"/>
                  <w:u w:val="single"/>
                </w:rPr>
                <w:t>69-1/6</w:t>
              </w:r>
            </w:hyperlink>
          </w:p>
        </w:tc>
        <w:tc>
          <w:tcPr>
            <w:tcW w:w="5957" w:type="dxa"/>
          </w:tcPr>
          <w:p w:rsidR="00E02C60" w:rsidRPr="009667D3" w:rsidRDefault="00E02C60" w:rsidP="00E02C60">
            <w:pPr>
              <w:pStyle w:val="Tabletext"/>
            </w:pPr>
            <w:r w:rsidRPr="009667D3">
              <w:rPr>
                <w:rtl/>
              </w:rPr>
              <w:t>الشروط الضرورية لخدمة تلفزيون مرضية في وجود إشارات منعكسة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6" w:history="1">
              <w:r w:rsidR="00E02C60" w:rsidRPr="000A44D2">
                <w:rPr>
                  <w:b/>
                  <w:bCs/>
                  <w:color w:val="0000FF"/>
                  <w:u w:val="single"/>
                </w:rPr>
                <w:t>80/6</w:t>
              </w:r>
            </w:hyperlink>
          </w:p>
        </w:tc>
        <w:tc>
          <w:tcPr>
            <w:tcW w:w="5957" w:type="dxa"/>
          </w:tcPr>
          <w:p w:rsidR="00E02C60" w:rsidRPr="009667D3" w:rsidRDefault="00E02C60" w:rsidP="00E02C60">
            <w:pPr>
              <w:pStyle w:val="Tabletext"/>
            </w:pPr>
            <w:r w:rsidRPr="009667D3">
              <w:rPr>
                <w:rtl/>
              </w:rPr>
              <w:t>التشفير لإذاعة إشارات التلفزيون المشفرة رقمياً في قنوات للأرض ضيقة النطاق</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7" w:history="1">
              <w:r w:rsidR="00E02C60" w:rsidRPr="000A44D2">
                <w:rPr>
                  <w:b/>
                  <w:bCs/>
                  <w:color w:val="0000FF"/>
                  <w:u w:val="single"/>
                </w:rPr>
                <w:t>88/6</w:t>
              </w:r>
            </w:hyperlink>
          </w:p>
        </w:tc>
        <w:tc>
          <w:tcPr>
            <w:tcW w:w="5957" w:type="dxa"/>
          </w:tcPr>
          <w:p w:rsidR="00E02C60" w:rsidRPr="009667D3" w:rsidRDefault="00E02C60" w:rsidP="00E02C60">
            <w:pPr>
              <w:pStyle w:val="Tabletext"/>
            </w:pPr>
            <w:r w:rsidRPr="009667D3">
              <w:rPr>
                <w:rtl/>
              </w:rPr>
              <w:t>التقييم الشخصي لصور التلفزيون المجسمة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(S3/AP)</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8" w:history="1">
              <w:r w:rsidR="00E02C60" w:rsidRPr="000A44D2">
                <w:rPr>
                  <w:b/>
                  <w:bCs/>
                  <w:color w:val="0000FF"/>
                  <w:u w:val="single"/>
                </w:rPr>
                <w:t>89-1/6</w:t>
              </w:r>
            </w:hyperlink>
          </w:p>
        </w:tc>
        <w:tc>
          <w:tcPr>
            <w:tcW w:w="5957" w:type="dxa"/>
          </w:tcPr>
          <w:p w:rsidR="00E02C60" w:rsidRPr="009667D3" w:rsidRDefault="00E02C60" w:rsidP="00E02C60">
            <w:pPr>
              <w:pStyle w:val="Tabletext"/>
            </w:pPr>
            <w:r w:rsidRPr="009667D3">
              <w:rPr>
                <w:rtl/>
              </w:rPr>
              <w:t xml:space="preserve">متطلبات المستعمل المتعلقة بتجميع الأخبار بالوسائل الإلكترونية </w:t>
            </w:r>
            <w:r w:rsidRPr="009667D3">
              <w:t>(ENG)</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79" w:history="1">
              <w:r w:rsidR="00E02C60" w:rsidRPr="000A44D2">
                <w:rPr>
                  <w:b/>
                  <w:bCs/>
                  <w:color w:val="0000FF"/>
                  <w:u w:val="single"/>
                </w:rPr>
                <w:t>93/6</w:t>
              </w:r>
            </w:hyperlink>
          </w:p>
        </w:tc>
        <w:tc>
          <w:tcPr>
            <w:tcW w:w="5957" w:type="dxa"/>
          </w:tcPr>
          <w:p w:rsidR="00E02C60" w:rsidRPr="009667D3" w:rsidRDefault="00E02C60" w:rsidP="00E02C60">
            <w:pPr>
              <w:pStyle w:val="Tabletext"/>
            </w:pPr>
            <w:r w:rsidRPr="009667D3">
              <w:rPr>
                <w:rtl/>
              </w:rPr>
              <w:t>المتطلبات من الترددات لأغراض تجميع الأخبار بالوسائل الإلكترونية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0" w:history="1">
              <w:r w:rsidR="00E02C60" w:rsidRPr="000A44D2">
                <w:rPr>
                  <w:b/>
                  <w:bCs/>
                  <w:color w:val="0000FF"/>
                  <w:u w:val="single"/>
                </w:rPr>
                <w:t>95/6</w:t>
              </w:r>
            </w:hyperlink>
          </w:p>
        </w:tc>
        <w:tc>
          <w:tcPr>
            <w:tcW w:w="5957" w:type="dxa"/>
          </w:tcPr>
          <w:p w:rsidR="00E02C60" w:rsidRPr="009667D3" w:rsidRDefault="00E02C60" w:rsidP="00E02C60">
            <w:pPr>
              <w:pStyle w:val="Tabletext"/>
            </w:pPr>
            <w:r w:rsidRPr="009667D3">
              <w:rPr>
                <w:rtl/>
              </w:rPr>
              <w:t>استعمال تكنولوجيا الحاسوب في تطبيقات الإذاعة التلفزيونية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1" w:history="1">
              <w:r w:rsidR="00E02C60" w:rsidRPr="000A44D2">
                <w:rPr>
                  <w:b/>
                  <w:bCs/>
                  <w:color w:val="0000FF"/>
                  <w:u w:val="single"/>
                </w:rPr>
                <w:t>96-1/6</w:t>
              </w:r>
            </w:hyperlink>
          </w:p>
        </w:tc>
        <w:tc>
          <w:tcPr>
            <w:tcW w:w="5957" w:type="dxa"/>
          </w:tcPr>
          <w:p w:rsidR="00E02C60" w:rsidRPr="009667D3" w:rsidRDefault="00E02C60" w:rsidP="00E02C60">
            <w:pPr>
              <w:pStyle w:val="Tabletext"/>
            </w:pPr>
            <w:r w:rsidRPr="009667D3">
              <w:rPr>
                <w:rtl/>
              </w:rPr>
              <w:t>متطلبات المستعمل في مجال بروتوكولات إدارة ونقل الملفات فيما يتعلق بالتسجيل عند إنتاج البرامج التلفزيونية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(S3/AP)</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2" w:history="1">
              <w:r w:rsidR="00E02C60" w:rsidRPr="000A44D2">
                <w:rPr>
                  <w:b/>
                  <w:bCs/>
                  <w:color w:val="0000FF"/>
                  <w:u w:val="single"/>
                </w:rPr>
                <w:t>99/6</w:t>
              </w:r>
            </w:hyperlink>
          </w:p>
        </w:tc>
        <w:tc>
          <w:tcPr>
            <w:tcW w:w="5957" w:type="dxa"/>
          </w:tcPr>
          <w:p w:rsidR="00E02C60" w:rsidRPr="009667D3" w:rsidRDefault="00E02C60" w:rsidP="00E02C60">
            <w:pPr>
              <w:pStyle w:val="Tabletext"/>
            </w:pPr>
            <w:r w:rsidRPr="009667D3">
              <w:rPr>
                <w:rtl/>
              </w:rPr>
              <w:t>العلاقة بين النوعية ومنهجية تقييم النوعية ونمط التطبيق في بيئة متعددة الوسائط</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(S2/AP)</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3" w:history="1">
              <w:r w:rsidR="00E02C60" w:rsidRPr="000A44D2">
                <w:rPr>
                  <w:b/>
                  <w:bCs/>
                  <w:color w:val="0000FF"/>
                  <w:u w:val="single"/>
                </w:rPr>
                <w:t>100/6</w:t>
              </w:r>
            </w:hyperlink>
          </w:p>
        </w:tc>
        <w:tc>
          <w:tcPr>
            <w:tcW w:w="5957" w:type="dxa"/>
          </w:tcPr>
          <w:p w:rsidR="00E02C60" w:rsidRPr="009667D3" w:rsidRDefault="00E02C60" w:rsidP="00E02C60">
            <w:pPr>
              <w:pStyle w:val="Tabletext"/>
            </w:pPr>
            <w:r w:rsidRPr="009667D3">
              <w:rPr>
                <w:rtl/>
              </w:rPr>
              <w:t>مستويات نوعية الصور التلفزيونية والصور متعددة الوسائط</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4" w:history="1">
              <w:r w:rsidR="00E02C60" w:rsidRPr="000A44D2">
                <w:rPr>
                  <w:b/>
                  <w:bCs/>
                  <w:color w:val="0000FF"/>
                  <w:u w:val="single"/>
                </w:rPr>
                <w:t>102-3/6</w:t>
              </w:r>
            </w:hyperlink>
          </w:p>
        </w:tc>
        <w:tc>
          <w:tcPr>
            <w:tcW w:w="5957" w:type="dxa"/>
          </w:tcPr>
          <w:p w:rsidR="00E02C60" w:rsidRPr="009667D3" w:rsidRDefault="00E02C60" w:rsidP="00E02C60">
            <w:pPr>
              <w:pStyle w:val="Tabletext"/>
            </w:pPr>
            <w:r w:rsidRPr="009667D3">
              <w:rPr>
                <w:rtl/>
              </w:rPr>
              <w:t xml:space="preserve">منهجيات التقييم الشخصي للنوعية السمعية </w:t>
            </w:r>
            <w:proofErr w:type="spellStart"/>
            <w:r w:rsidRPr="009667D3">
              <w:rPr>
                <w:rtl/>
              </w:rPr>
              <w:t>والفيديوية</w:t>
            </w:r>
            <w:proofErr w:type="spellEnd"/>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5" w:history="1">
              <w:r w:rsidR="00E02C60" w:rsidRPr="000A44D2">
                <w:rPr>
                  <w:b/>
                  <w:bCs/>
                  <w:color w:val="0000FF"/>
                  <w:u w:val="single"/>
                </w:rPr>
                <w:t>105/6</w:t>
              </w:r>
            </w:hyperlink>
          </w:p>
        </w:tc>
        <w:tc>
          <w:tcPr>
            <w:tcW w:w="5957" w:type="dxa"/>
          </w:tcPr>
          <w:p w:rsidR="00E02C60" w:rsidRPr="009667D3" w:rsidRDefault="00E02C60" w:rsidP="00E02C60">
            <w:pPr>
              <w:pStyle w:val="Tabletext"/>
            </w:pPr>
            <w:r w:rsidRPr="009667D3">
              <w:rPr>
                <w:rtl/>
              </w:rPr>
              <w:t>المتطلبات من طيف الترددات لأغراض الإذاعة التلفزيونية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6" w:history="1">
              <w:r w:rsidR="00E02C60" w:rsidRPr="000A44D2">
                <w:rPr>
                  <w:b/>
                  <w:bCs/>
                  <w:color w:val="0000FF"/>
                  <w:u w:val="single"/>
                </w:rPr>
                <w:t>108/6</w:t>
              </w:r>
            </w:hyperlink>
          </w:p>
        </w:tc>
        <w:tc>
          <w:tcPr>
            <w:tcW w:w="5957" w:type="dxa"/>
          </w:tcPr>
          <w:p w:rsidR="00E02C60" w:rsidRPr="009667D3" w:rsidRDefault="00E02C60" w:rsidP="00E02C60">
            <w:pPr>
              <w:pStyle w:val="Tabletext"/>
            </w:pPr>
            <w:r w:rsidRPr="009667D3">
              <w:rPr>
                <w:rtl/>
              </w:rPr>
              <w:t xml:space="preserve">الإذاعة الصوتية الرقمية في النطاق </w:t>
            </w:r>
            <w:r w:rsidRPr="009667D3">
              <w:t>7</w:t>
            </w:r>
            <w:r w:rsidRPr="009667D3">
              <w:rPr>
                <w:rtl/>
              </w:rPr>
              <w:t xml:space="preserve"> (موجات </w:t>
            </w:r>
            <w:proofErr w:type="spellStart"/>
            <w:r w:rsidRPr="009667D3">
              <w:rPr>
                <w:rtl/>
              </w:rPr>
              <w:t>ديكامترية</w:t>
            </w:r>
            <w:proofErr w:type="spellEnd"/>
            <w:r w:rsidRPr="009667D3">
              <w:rPr>
                <w:rtl/>
              </w:rPr>
              <w:t>) في المنطقة المدارية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7" w:history="1">
              <w:r w:rsidR="00E02C60" w:rsidRPr="000A44D2">
                <w:rPr>
                  <w:b/>
                  <w:bCs/>
                  <w:color w:val="0000FF"/>
                  <w:u w:val="single"/>
                </w:rPr>
                <w:t>109/6</w:t>
              </w:r>
            </w:hyperlink>
          </w:p>
        </w:tc>
        <w:tc>
          <w:tcPr>
            <w:tcW w:w="5957" w:type="dxa"/>
          </w:tcPr>
          <w:p w:rsidR="00E02C60" w:rsidRPr="009667D3" w:rsidRDefault="00E02C60" w:rsidP="00E02C60">
            <w:pPr>
              <w:pStyle w:val="Tabletext"/>
            </w:pPr>
            <w:r w:rsidRPr="009667D3">
              <w:rPr>
                <w:rtl/>
              </w:rPr>
              <w:t>المراقبة أثناء الخدمة للنوعية السمعية البصرية المدركة لشبكات الإذاعة والتوزيع</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8" w:history="1">
              <w:r w:rsidR="00E02C60" w:rsidRPr="000A44D2">
                <w:rPr>
                  <w:b/>
                  <w:bCs/>
                  <w:color w:val="0000FF"/>
                  <w:u w:val="single"/>
                </w:rPr>
                <w:t>111-1/6</w:t>
              </w:r>
            </w:hyperlink>
          </w:p>
        </w:tc>
        <w:tc>
          <w:tcPr>
            <w:tcW w:w="5957" w:type="dxa"/>
          </w:tcPr>
          <w:p w:rsidR="00E02C60" w:rsidRPr="009667D3" w:rsidRDefault="00E02C60" w:rsidP="00E02C60">
            <w:pPr>
              <w:pStyle w:val="Tabletext"/>
            </w:pPr>
            <w:r w:rsidRPr="009667D3">
              <w:rPr>
                <w:rtl/>
              </w:rPr>
              <w:t>طرائق تقنية لحماية خصوصية المستعملين النهائيين في أنظمة الإذاعة التفاعلية (التلفزيون والصوت</w:t>
            </w:r>
            <w:r>
              <w:rPr>
                <w:rFonts w:hint="cs"/>
                <w:rtl/>
              </w:rPr>
              <w:t> </w:t>
            </w:r>
            <w:r w:rsidRPr="009667D3">
              <w:rPr>
                <w:rtl/>
              </w:rPr>
              <w:t>والبيانات)</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89" w:history="1">
              <w:r w:rsidR="00E02C60" w:rsidRPr="000A44D2">
                <w:rPr>
                  <w:b/>
                  <w:bCs/>
                  <w:color w:val="0000FF"/>
                  <w:u w:val="single"/>
                </w:rPr>
                <w:t>112-1/6</w:t>
              </w:r>
            </w:hyperlink>
          </w:p>
        </w:tc>
        <w:tc>
          <w:tcPr>
            <w:tcW w:w="5957" w:type="dxa"/>
          </w:tcPr>
          <w:p w:rsidR="00E02C60" w:rsidRPr="009667D3" w:rsidRDefault="00E02C60" w:rsidP="00E02C60">
            <w:pPr>
              <w:pStyle w:val="Tabletext"/>
            </w:pPr>
            <w:r w:rsidRPr="009667D3">
              <w:rPr>
                <w:rtl/>
              </w:rPr>
              <w:t xml:space="preserve">مبادئ توجيهية بشأن العناصر الوظيفية للتسهيلات القائمة على استخدام </w:t>
            </w:r>
            <w:proofErr w:type="spellStart"/>
            <w:r w:rsidRPr="009667D3">
              <w:rPr>
                <w:rtl/>
              </w:rPr>
              <w:t>المخدمات</w:t>
            </w:r>
            <w:proofErr w:type="spellEnd"/>
            <w:r w:rsidRPr="009667D3">
              <w:rPr>
                <w:rtl/>
              </w:rPr>
              <w:t xml:space="preserve"> الرقمية لتسجيل البرامج الإذاعية وحفظها وعرضها</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90" w:history="1">
              <w:r w:rsidR="00E02C60" w:rsidRPr="000A44D2">
                <w:rPr>
                  <w:b/>
                  <w:bCs/>
                  <w:color w:val="0000FF"/>
                  <w:u w:val="single"/>
                </w:rPr>
                <w:t>113/6</w:t>
              </w:r>
            </w:hyperlink>
          </w:p>
        </w:tc>
        <w:tc>
          <w:tcPr>
            <w:tcW w:w="5957" w:type="dxa"/>
          </w:tcPr>
          <w:p w:rsidR="00E02C60" w:rsidRPr="009667D3" w:rsidRDefault="00E02C60" w:rsidP="00E02C60">
            <w:pPr>
              <w:pStyle w:val="Tabletext"/>
            </w:pPr>
            <w:r w:rsidRPr="009667D3">
              <w:rPr>
                <w:rtl/>
              </w:rPr>
              <w:t>تقديم المعلومات التفاعلية من وإلى الصالات المجهزة لعرض الصور الرقمية على شاشات</w:t>
            </w:r>
            <w:r>
              <w:rPr>
                <w:rFonts w:hint="cs"/>
                <w:rtl/>
              </w:rPr>
              <w:t> </w:t>
            </w:r>
            <w:r w:rsidRPr="009667D3">
              <w:rPr>
                <w:rtl/>
              </w:rPr>
              <w:t>كبيرة</w:t>
            </w:r>
          </w:p>
        </w:tc>
        <w:tc>
          <w:tcPr>
            <w:tcW w:w="1274" w:type="dxa"/>
          </w:tcPr>
          <w:p w:rsidR="00E02C60" w:rsidRPr="009667D3" w:rsidRDefault="00E02C60" w:rsidP="00E02C60">
            <w:pPr>
              <w:pStyle w:val="Tabletext"/>
              <w:jc w:val="cente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91" w:history="1">
              <w:r w:rsidR="00E02C60" w:rsidRPr="000A44D2">
                <w:rPr>
                  <w:b/>
                  <w:bCs/>
                  <w:color w:val="0000FF"/>
                  <w:u w:val="single"/>
                </w:rPr>
                <w:t>114/6</w:t>
              </w:r>
            </w:hyperlink>
          </w:p>
        </w:tc>
        <w:tc>
          <w:tcPr>
            <w:tcW w:w="5957" w:type="dxa"/>
          </w:tcPr>
          <w:p w:rsidR="00E02C60" w:rsidRPr="009667D3" w:rsidRDefault="00E02C60" w:rsidP="00E02C60">
            <w:pPr>
              <w:pStyle w:val="Tabletext"/>
            </w:pPr>
            <w:r w:rsidRPr="009667D3">
              <w:rPr>
                <w:rtl/>
              </w:rPr>
              <w:t>خصائص المستقبلات التلفزيونية وهوائيات الاستقبال الأساسية لتخطيط</w:t>
            </w:r>
            <w:r>
              <w:rPr>
                <w:rFonts w:hint="cs"/>
                <w:rtl/>
              </w:rPr>
              <w:t> </w:t>
            </w:r>
            <w:r w:rsidRPr="009667D3">
              <w:rPr>
                <w:rtl/>
              </w:rPr>
              <w:t>التردد</w:t>
            </w:r>
          </w:p>
        </w:tc>
        <w:tc>
          <w:tcPr>
            <w:tcW w:w="1274" w:type="dxa"/>
          </w:tcPr>
          <w:p w:rsidR="00E02C60" w:rsidRPr="009667D3" w:rsidRDefault="00E02C60" w:rsidP="00E02C60">
            <w:pPr>
              <w:pStyle w:val="Tabletext"/>
              <w:jc w:val="cente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0A44D2" w:rsidRDefault="00753FA5" w:rsidP="00E02C60">
            <w:pPr>
              <w:pStyle w:val="Tabletext"/>
              <w:jc w:val="center"/>
              <w:rPr>
                <w:b/>
                <w:bCs/>
              </w:rPr>
            </w:pPr>
            <w:hyperlink r:id="rId192" w:history="1">
              <w:r w:rsidR="00E02C60" w:rsidRPr="000A44D2">
                <w:rPr>
                  <w:rStyle w:val="Hyperlink"/>
                  <w:b/>
                  <w:bCs/>
                </w:rPr>
                <w:t>118-1/6</w:t>
              </w:r>
            </w:hyperlink>
          </w:p>
        </w:tc>
        <w:tc>
          <w:tcPr>
            <w:tcW w:w="5957" w:type="dxa"/>
          </w:tcPr>
          <w:p w:rsidR="00E02C60" w:rsidRPr="009667D3" w:rsidRDefault="00E02C60" w:rsidP="00E02C60">
            <w:pPr>
              <w:pStyle w:val="Tabletext"/>
            </w:pPr>
            <w:r w:rsidRPr="009667D3">
              <w:rPr>
                <w:rtl/>
              </w:rPr>
              <w:t>الوسائل الإذاعية لتحذير الجمهور وتخفيف أثر الكوارث والإغاثة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93" w:history="1">
              <w:r w:rsidR="00E02C60" w:rsidRPr="000A44D2">
                <w:rPr>
                  <w:b/>
                  <w:bCs/>
                  <w:color w:val="0000FF"/>
                  <w:u w:val="single"/>
                </w:rPr>
                <w:t>120/6</w:t>
              </w:r>
            </w:hyperlink>
          </w:p>
        </w:tc>
        <w:tc>
          <w:tcPr>
            <w:tcW w:w="5957" w:type="dxa"/>
          </w:tcPr>
          <w:p w:rsidR="00E02C60" w:rsidRPr="009667D3" w:rsidRDefault="00E02C60" w:rsidP="00E02C60">
            <w:pPr>
              <w:pStyle w:val="Tabletext"/>
            </w:pPr>
            <w:r w:rsidRPr="009667D3">
              <w:rPr>
                <w:rtl/>
              </w:rPr>
              <w:t xml:space="preserve">الإذاعة الصوتية الرقمية في الإقليم </w:t>
            </w:r>
            <w:r w:rsidRPr="009667D3">
              <w:t>2</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94" w:history="1">
              <w:r w:rsidR="00E02C60" w:rsidRPr="000A44D2">
                <w:rPr>
                  <w:b/>
                  <w:bCs/>
                  <w:color w:val="0000FF"/>
                  <w:u w:val="single"/>
                </w:rPr>
                <w:t>121/6</w:t>
              </w:r>
            </w:hyperlink>
          </w:p>
        </w:tc>
        <w:tc>
          <w:tcPr>
            <w:tcW w:w="5957" w:type="dxa"/>
          </w:tcPr>
          <w:p w:rsidR="00E02C60" w:rsidRPr="009667D3" w:rsidRDefault="00E02C60" w:rsidP="00E02C60">
            <w:pPr>
              <w:pStyle w:val="Tabletext"/>
            </w:pPr>
            <w:r w:rsidRPr="009667D3">
              <w:rPr>
                <w:rtl/>
              </w:rPr>
              <w:t>استعمال الطيف ومتطلبات المستعملين للميكروفون اللاسلكي</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95" w:history="1">
              <w:r w:rsidR="00E02C60" w:rsidRPr="000A44D2">
                <w:rPr>
                  <w:b/>
                  <w:bCs/>
                  <w:color w:val="0000FF"/>
                  <w:u w:val="single"/>
                </w:rPr>
                <w:t>122/6</w:t>
              </w:r>
            </w:hyperlink>
          </w:p>
        </w:tc>
        <w:tc>
          <w:tcPr>
            <w:tcW w:w="5957" w:type="dxa"/>
          </w:tcPr>
          <w:p w:rsidR="00E02C60" w:rsidRPr="009667D3" w:rsidRDefault="00E02C60" w:rsidP="00E02C60">
            <w:pPr>
              <w:pStyle w:val="Tabletext"/>
            </w:pPr>
            <w:r w:rsidRPr="009667D3">
              <w:rPr>
                <w:rtl/>
              </w:rPr>
              <w:t>الطرائق الموضوعية لقياس نوعية السمع المدرك</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96" w:history="1">
              <w:r w:rsidR="00E02C60" w:rsidRPr="000A44D2">
                <w:rPr>
                  <w:b/>
                  <w:bCs/>
                  <w:color w:val="0000FF"/>
                  <w:u w:val="single"/>
                </w:rPr>
                <w:t>123/6</w:t>
              </w:r>
            </w:hyperlink>
          </w:p>
        </w:tc>
        <w:tc>
          <w:tcPr>
            <w:tcW w:w="5957" w:type="dxa"/>
          </w:tcPr>
          <w:p w:rsidR="00E02C60" w:rsidRPr="009667D3" w:rsidRDefault="00E02C60" w:rsidP="00E02C60">
            <w:pPr>
              <w:pStyle w:val="Tabletext"/>
              <w:rPr>
                <w:rtl/>
              </w:rPr>
            </w:pPr>
            <w:r w:rsidRPr="009667D3">
              <w:rPr>
                <w:rtl/>
              </w:rPr>
              <w:t>طرائق إنتاج البرامج التي يكون الغرض منها هو تحسين نوعية الصور المدركة في البث الإذاعي الرقمي للبرامج التلفزيونية عادية الوضوح </w:t>
            </w:r>
            <w:r w:rsidRPr="009667D3">
              <w:t>(SDTV)</w:t>
            </w:r>
            <w:r w:rsidRPr="009667D3">
              <w:rPr>
                <w:rtl/>
              </w:rPr>
              <w:t xml:space="preserve"> والبرامج التلفزيونية عالية الوضوح </w:t>
            </w:r>
            <w:r w:rsidRPr="009667D3">
              <w:t>(HDTV)</w:t>
            </w:r>
            <w:r w:rsidRPr="009667D3">
              <w:rPr>
                <w:rtl/>
              </w:rPr>
              <w:t xml:space="preserve"> </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0A44D2" w:rsidRDefault="00753FA5" w:rsidP="000A44D2">
            <w:pPr>
              <w:pStyle w:val="Tabletext"/>
              <w:jc w:val="center"/>
              <w:rPr>
                <w:color w:val="0000FF"/>
              </w:rPr>
            </w:pPr>
            <w:hyperlink r:id="rId197" w:history="1">
              <w:r w:rsidR="00E02C60" w:rsidRPr="000A44D2">
                <w:rPr>
                  <w:b/>
                  <w:bCs/>
                  <w:color w:val="0000FF"/>
                  <w:u w:val="single"/>
                </w:rPr>
                <w:t>124/6</w:t>
              </w:r>
            </w:hyperlink>
          </w:p>
        </w:tc>
        <w:tc>
          <w:tcPr>
            <w:tcW w:w="5957" w:type="dxa"/>
          </w:tcPr>
          <w:p w:rsidR="00E02C60" w:rsidRPr="009667D3" w:rsidRDefault="00E02C60" w:rsidP="00E02C60">
            <w:pPr>
              <w:pStyle w:val="Tabletext"/>
            </w:pPr>
            <w:r w:rsidRPr="009667D3">
              <w:rPr>
                <w:rtl/>
              </w:rPr>
              <w:t>طرائق القياس اللازمة للتحقق من صحة وسلامة إجراءات تخطيط الإذاعة التلفزيونية والصوتية</w:t>
            </w:r>
            <w:r>
              <w:rPr>
                <w:rFonts w:hint="cs"/>
                <w:rtl/>
              </w:rPr>
              <w:t> </w:t>
            </w:r>
            <w:r w:rsidRPr="009667D3">
              <w:rPr>
                <w:rtl/>
              </w:rPr>
              <w:t>الرقمية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(S1)</w:t>
            </w:r>
          </w:p>
        </w:tc>
      </w:tr>
      <w:tr w:rsidR="00E02C60" w:rsidTr="00952CF2">
        <w:trPr>
          <w:jc w:val="center"/>
        </w:trPr>
        <w:tc>
          <w:tcPr>
            <w:tcW w:w="1414" w:type="dxa"/>
          </w:tcPr>
          <w:p w:rsidR="00E02C60" w:rsidRPr="00695E64" w:rsidRDefault="00753FA5" w:rsidP="00E02C60">
            <w:pPr>
              <w:pStyle w:val="Tabletext"/>
              <w:jc w:val="center"/>
              <w:rPr>
                <w:b/>
                <w:bCs/>
              </w:rPr>
            </w:pPr>
            <w:hyperlink r:id="rId198" w:history="1">
              <w:r w:rsidR="00E02C60" w:rsidRPr="00695E64">
                <w:rPr>
                  <w:rStyle w:val="Hyperlink"/>
                  <w:b/>
                  <w:bCs/>
                </w:rPr>
                <w:t>126-1/6</w:t>
              </w:r>
            </w:hyperlink>
          </w:p>
        </w:tc>
        <w:tc>
          <w:tcPr>
            <w:tcW w:w="5957" w:type="dxa"/>
          </w:tcPr>
          <w:p w:rsidR="00E02C60" w:rsidRPr="009667D3" w:rsidRDefault="00E02C60" w:rsidP="00E02C60">
            <w:pPr>
              <w:pStyle w:val="Tabletext"/>
              <w:rPr>
                <w:rtl/>
              </w:rPr>
            </w:pPr>
            <w:r w:rsidRPr="009667D3">
              <w:rPr>
                <w:rtl/>
              </w:rPr>
              <w:t xml:space="preserve">ممارسات التشغيل </w:t>
            </w:r>
            <w:proofErr w:type="spellStart"/>
            <w:r w:rsidRPr="009667D3">
              <w:rPr>
                <w:rtl/>
              </w:rPr>
              <w:t>الموصى</w:t>
            </w:r>
            <w:proofErr w:type="spellEnd"/>
            <w:r w:rsidRPr="009667D3">
              <w:rPr>
                <w:rtl/>
              </w:rPr>
              <w:t xml:space="preserve"> بها من أجل تهيئة المواد </w:t>
            </w:r>
            <w:proofErr w:type="spellStart"/>
            <w:r w:rsidRPr="009667D3">
              <w:rPr>
                <w:rtl/>
              </w:rPr>
              <w:t>البرنامجية</w:t>
            </w:r>
            <w:proofErr w:type="spellEnd"/>
            <w:r w:rsidRPr="009667D3">
              <w:rPr>
                <w:rtl/>
              </w:rPr>
              <w:t xml:space="preserve"> التلفزيونية للتطبيقات الإذاعية عند مستويات مختلفة لنوعية الصور وأحجام مختلفة لشاشات العرض ونسب </w:t>
            </w:r>
            <w:proofErr w:type="spellStart"/>
            <w:r w:rsidRPr="009667D3">
              <w:rPr>
                <w:rtl/>
              </w:rPr>
              <w:t>باعية</w:t>
            </w:r>
            <w:proofErr w:type="spellEnd"/>
            <w:r>
              <w:rPr>
                <w:rFonts w:hint="cs"/>
                <w:rtl/>
              </w:rPr>
              <w:t> </w:t>
            </w:r>
            <w:r w:rsidRPr="009667D3">
              <w:rPr>
                <w:rtl/>
              </w:rPr>
              <w:t>مختلفة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695E64" w:rsidRDefault="00753FA5" w:rsidP="00E02C60">
            <w:pPr>
              <w:pStyle w:val="Tabletext"/>
              <w:jc w:val="center"/>
              <w:rPr>
                <w:b/>
                <w:bCs/>
              </w:rPr>
            </w:pPr>
            <w:hyperlink r:id="rId199" w:history="1">
              <w:r w:rsidR="00E02C60" w:rsidRPr="00695E64">
                <w:rPr>
                  <w:rStyle w:val="Hyperlink"/>
                  <w:b/>
                  <w:bCs/>
                </w:rPr>
                <w:t>127/6</w:t>
              </w:r>
            </w:hyperlink>
          </w:p>
        </w:tc>
        <w:tc>
          <w:tcPr>
            <w:tcW w:w="5957" w:type="dxa"/>
          </w:tcPr>
          <w:p w:rsidR="00E02C60" w:rsidRPr="009667D3" w:rsidRDefault="00E02C60" w:rsidP="00E02C60">
            <w:pPr>
              <w:pStyle w:val="Tabletext"/>
              <w:rPr>
                <w:rtl/>
              </w:rPr>
            </w:pPr>
            <w:r w:rsidRPr="009667D3">
              <w:rPr>
                <w:rtl/>
              </w:rPr>
              <w:t>تقنيات التخفيف اللازمة لاستخدام التشكيل الرقمي في نطاق الإذاعة "</w:t>
            </w:r>
            <w:r w:rsidRPr="009667D3">
              <w:t>MHz</w:t>
            </w:r>
            <w:r>
              <w:t> </w:t>
            </w:r>
            <w:r w:rsidRPr="009667D3">
              <w:t>26</w:t>
            </w:r>
            <w:r w:rsidRPr="009667D3">
              <w:rPr>
                <w:rtl/>
              </w:rPr>
              <w:t>" من أجل التغطية</w:t>
            </w:r>
            <w:r>
              <w:rPr>
                <w:rFonts w:hint="cs"/>
                <w:rtl/>
              </w:rPr>
              <w:t> </w:t>
            </w:r>
            <w:r w:rsidRPr="009667D3">
              <w:rPr>
                <w:rtl/>
              </w:rPr>
              <w:t>المحلية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(S3)</w:t>
            </w:r>
          </w:p>
        </w:tc>
      </w:tr>
      <w:tr w:rsidR="00E02C60" w:rsidTr="00952CF2">
        <w:trPr>
          <w:jc w:val="center"/>
        </w:trPr>
        <w:tc>
          <w:tcPr>
            <w:tcW w:w="1414" w:type="dxa"/>
          </w:tcPr>
          <w:p w:rsidR="00E02C60" w:rsidRPr="00695E64" w:rsidDel="00460547" w:rsidRDefault="00753FA5" w:rsidP="00E02C60">
            <w:pPr>
              <w:pStyle w:val="Tabletext"/>
              <w:jc w:val="center"/>
              <w:rPr>
                <w:b/>
                <w:bCs/>
              </w:rPr>
            </w:pPr>
            <w:hyperlink r:id="rId200" w:history="1">
              <w:r w:rsidR="00E02C60" w:rsidRPr="00695E64">
                <w:rPr>
                  <w:rStyle w:val="Hyperlink"/>
                  <w:b/>
                  <w:bCs/>
                </w:rPr>
                <w:t>128-2/6</w:t>
              </w:r>
            </w:hyperlink>
          </w:p>
        </w:tc>
        <w:tc>
          <w:tcPr>
            <w:tcW w:w="5957" w:type="dxa"/>
          </w:tcPr>
          <w:p w:rsidR="00E02C60" w:rsidRPr="009667D3" w:rsidRDefault="00E02C60" w:rsidP="00E02C60">
            <w:pPr>
              <w:pStyle w:val="Tabletext"/>
            </w:pPr>
            <w:r w:rsidRPr="009667D3">
              <w:rPr>
                <w:rtl/>
              </w:rPr>
              <w:t>البث التلفزيوني الرقمي ثلاثي الأبعاد</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(S3)</w:t>
            </w:r>
          </w:p>
        </w:tc>
      </w:tr>
      <w:tr w:rsidR="00E02C60" w:rsidTr="00952CF2">
        <w:trPr>
          <w:jc w:val="center"/>
        </w:trPr>
        <w:tc>
          <w:tcPr>
            <w:tcW w:w="1414" w:type="dxa"/>
          </w:tcPr>
          <w:p w:rsidR="00E02C60" w:rsidRPr="00695E64" w:rsidDel="00460547" w:rsidRDefault="00753FA5" w:rsidP="00E02C60">
            <w:pPr>
              <w:pStyle w:val="Tabletext"/>
              <w:jc w:val="center"/>
              <w:rPr>
                <w:b/>
                <w:bCs/>
              </w:rPr>
            </w:pPr>
            <w:hyperlink r:id="rId201" w:history="1">
              <w:r w:rsidR="00E02C60" w:rsidRPr="00695E64">
                <w:rPr>
                  <w:rStyle w:val="Hyperlink"/>
                  <w:b/>
                  <w:bCs/>
                </w:rPr>
                <w:t>129/6</w:t>
              </w:r>
            </w:hyperlink>
          </w:p>
        </w:tc>
        <w:tc>
          <w:tcPr>
            <w:tcW w:w="5957" w:type="dxa"/>
          </w:tcPr>
          <w:p w:rsidR="00E02C60" w:rsidRPr="009667D3" w:rsidRDefault="00E02C60" w:rsidP="00E02C60">
            <w:pPr>
              <w:pStyle w:val="Tabletext"/>
            </w:pPr>
            <w:r w:rsidRPr="009667D3">
              <w:rPr>
                <w:rtl/>
              </w:rPr>
              <w:t xml:space="preserve">تأثير معالجة الإشارات السمعية وتقنيات الانضغاط على إرسالات الإذاعة الصوتية للأرض العاملة بتشكيل التردد على الموجات المترية </w:t>
            </w:r>
            <w:r>
              <w:t>(</w:t>
            </w:r>
            <w:r w:rsidRPr="009667D3">
              <w:t>VHF</w:t>
            </w:r>
            <w:r>
              <w:t>)</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695E64" w:rsidDel="00460547" w:rsidRDefault="00753FA5" w:rsidP="00E02C60">
            <w:pPr>
              <w:pStyle w:val="Tabletext"/>
              <w:jc w:val="center"/>
              <w:rPr>
                <w:b/>
                <w:bCs/>
              </w:rPr>
            </w:pPr>
            <w:hyperlink r:id="rId202" w:history="1">
              <w:r w:rsidR="00E02C60" w:rsidRPr="00695E64">
                <w:rPr>
                  <w:rStyle w:val="Hyperlink"/>
                  <w:b/>
                  <w:bCs/>
                </w:rPr>
                <w:t>130-2/6</w:t>
              </w:r>
            </w:hyperlink>
          </w:p>
        </w:tc>
        <w:tc>
          <w:tcPr>
            <w:tcW w:w="5957" w:type="dxa"/>
          </w:tcPr>
          <w:p w:rsidR="00E02C60" w:rsidRPr="009667D3" w:rsidRDefault="00E02C60" w:rsidP="00E02C60">
            <w:pPr>
              <w:pStyle w:val="Tabletext"/>
            </w:pPr>
            <w:r w:rsidRPr="00C41B07">
              <w:rPr>
                <w:rtl/>
              </w:rPr>
              <w:t>السطوح البينية الرقمية في مراحل الإنتاج</w:t>
            </w:r>
            <w:r w:rsidRPr="00C41B07">
              <w:rPr>
                <w:rFonts w:hint="cs"/>
                <w:rtl/>
              </w:rPr>
              <w:t xml:space="preserve"> </w:t>
            </w:r>
            <w:r w:rsidRPr="00C41B07">
              <w:rPr>
                <w:rtl/>
              </w:rPr>
              <w:t>وما بعد الإنتاج</w:t>
            </w:r>
            <w:r w:rsidRPr="00C41B07">
              <w:rPr>
                <w:rFonts w:hint="cs"/>
                <w:rtl/>
              </w:rPr>
              <w:t xml:space="preserve"> والتبادل الدولي للبرامج الصوتية والتلفزيونية لأغراض</w:t>
            </w:r>
            <w:r>
              <w:rPr>
                <w:rFonts w:hint="cs"/>
                <w:rtl/>
              </w:rPr>
              <w:t> </w:t>
            </w:r>
            <w:r w:rsidRPr="00C41B07">
              <w:rPr>
                <w:rFonts w:hint="cs"/>
                <w:rtl/>
              </w:rPr>
              <w:t>الإذاعة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695E64" w:rsidDel="00460547" w:rsidRDefault="00753FA5" w:rsidP="00E02C60">
            <w:pPr>
              <w:pStyle w:val="Tabletext"/>
              <w:jc w:val="center"/>
              <w:rPr>
                <w:b/>
                <w:bCs/>
              </w:rPr>
            </w:pPr>
            <w:hyperlink r:id="rId203" w:history="1">
              <w:r w:rsidR="00E02C60" w:rsidRPr="00695E64">
                <w:rPr>
                  <w:rStyle w:val="Hyperlink"/>
                  <w:b/>
                  <w:bCs/>
                </w:rPr>
                <w:t>131/6</w:t>
              </w:r>
            </w:hyperlink>
          </w:p>
        </w:tc>
        <w:tc>
          <w:tcPr>
            <w:tcW w:w="5957" w:type="dxa"/>
          </w:tcPr>
          <w:p w:rsidR="00E02C60" w:rsidRPr="009667D3" w:rsidRDefault="00E02C60" w:rsidP="00E02C60">
            <w:pPr>
              <w:pStyle w:val="Tabletext"/>
              <w:rPr>
                <w:rtl/>
              </w:rPr>
            </w:pPr>
            <w:r w:rsidRPr="009667D3">
              <w:rPr>
                <w:rtl/>
              </w:rPr>
              <w:t>النسق الموحد للبيانات الأساسية للإذاعة المتعددة الوسائط</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695E64" w:rsidDel="00460547" w:rsidRDefault="00753FA5" w:rsidP="00E02C60">
            <w:pPr>
              <w:pStyle w:val="Tabletext"/>
              <w:jc w:val="center"/>
              <w:rPr>
                <w:b/>
                <w:bCs/>
              </w:rPr>
            </w:pPr>
            <w:hyperlink r:id="rId204" w:history="1">
              <w:r w:rsidR="00E02C60" w:rsidRPr="00695E64">
                <w:rPr>
                  <w:rStyle w:val="Hyperlink"/>
                  <w:b/>
                  <w:bCs/>
                </w:rPr>
                <w:t>132-3/6</w:t>
              </w:r>
            </w:hyperlink>
          </w:p>
        </w:tc>
        <w:tc>
          <w:tcPr>
            <w:tcW w:w="5957" w:type="dxa"/>
          </w:tcPr>
          <w:p w:rsidR="00E02C60" w:rsidRPr="009667D3" w:rsidRDefault="00E02C60" w:rsidP="00E02C60">
            <w:pPr>
              <w:pStyle w:val="Tabletext"/>
            </w:pPr>
            <w:r w:rsidRPr="009667D3">
              <w:rPr>
                <w:rtl/>
              </w:rPr>
              <w:t>تكنولوجيا الإذاعة التلفزيونية الرقمية للأرض وتخطيطها</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(S3)</w:t>
            </w:r>
          </w:p>
        </w:tc>
      </w:tr>
      <w:tr w:rsidR="00E02C60" w:rsidTr="00952CF2">
        <w:trPr>
          <w:jc w:val="center"/>
        </w:trPr>
        <w:tc>
          <w:tcPr>
            <w:tcW w:w="1414" w:type="dxa"/>
          </w:tcPr>
          <w:p w:rsidR="00E02C60" w:rsidRPr="00695E64" w:rsidRDefault="00753FA5" w:rsidP="00E02C60">
            <w:pPr>
              <w:pStyle w:val="Tabletext"/>
              <w:jc w:val="center"/>
              <w:rPr>
                <w:b/>
                <w:bCs/>
              </w:rPr>
            </w:pPr>
            <w:hyperlink r:id="rId205" w:history="1">
              <w:r w:rsidR="00E02C60" w:rsidRPr="00695E64">
                <w:rPr>
                  <w:rStyle w:val="Hyperlink"/>
                  <w:b/>
                  <w:bCs/>
                </w:rPr>
                <w:t>133-1/6</w:t>
              </w:r>
            </w:hyperlink>
          </w:p>
        </w:tc>
        <w:tc>
          <w:tcPr>
            <w:tcW w:w="5957" w:type="dxa"/>
          </w:tcPr>
          <w:p w:rsidR="00E02C60" w:rsidRPr="00C41B07" w:rsidRDefault="00E02C60" w:rsidP="00E02C60">
            <w:pPr>
              <w:pStyle w:val="Tabletext"/>
              <w:rPr>
                <w:rtl/>
              </w:rPr>
            </w:pPr>
            <w:r w:rsidRPr="00C41B07">
              <w:rPr>
                <w:rFonts w:hint="cs"/>
                <w:rtl/>
              </w:rPr>
              <w:t>التحسينات</w:t>
            </w:r>
            <w:r w:rsidRPr="00C41B07">
              <w:rPr>
                <w:rtl/>
              </w:rPr>
              <w:t xml:space="preserve"> </w:t>
            </w:r>
            <w:r w:rsidRPr="00C41B07">
              <w:rPr>
                <w:rFonts w:hint="cs"/>
                <w:rtl/>
              </w:rPr>
              <w:t>المدخلة</w:t>
            </w:r>
            <w:r w:rsidRPr="00C41B07">
              <w:rPr>
                <w:rtl/>
              </w:rPr>
              <w:t xml:space="preserve"> </w:t>
            </w:r>
            <w:r w:rsidRPr="00C41B07">
              <w:rPr>
                <w:rFonts w:hint="cs"/>
                <w:rtl/>
              </w:rPr>
              <w:t>على</w:t>
            </w:r>
            <w:r w:rsidRPr="00C41B07">
              <w:rPr>
                <w:rtl/>
              </w:rPr>
              <w:t xml:space="preserve"> </w:t>
            </w:r>
            <w:r w:rsidRPr="00C41B07">
              <w:rPr>
                <w:rFonts w:hint="cs"/>
                <w:rtl/>
              </w:rPr>
              <w:t>الإذاعة</w:t>
            </w:r>
            <w:r w:rsidRPr="00C41B07">
              <w:rPr>
                <w:rtl/>
              </w:rPr>
              <w:t xml:space="preserve"> </w:t>
            </w:r>
            <w:r w:rsidRPr="00C41B07">
              <w:rPr>
                <w:rFonts w:hint="cs"/>
                <w:rtl/>
              </w:rPr>
              <w:t>التلفزيونية</w:t>
            </w:r>
            <w:r w:rsidRPr="00C41B07">
              <w:rPr>
                <w:rtl/>
              </w:rPr>
              <w:t xml:space="preserve"> </w:t>
            </w:r>
            <w:r w:rsidRPr="00C41B07">
              <w:rPr>
                <w:rFonts w:hint="cs"/>
                <w:rtl/>
              </w:rPr>
              <w:t>الرقمية</w:t>
            </w:r>
            <w:r w:rsidRPr="00C41B07">
              <w:rPr>
                <w:rtl/>
              </w:rPr>
              <w:t xml:space="preserve"> </w:t>
            </w:r>
            <w:r w:rsidRPr="00C41B07">
              <w:rPr>
                <w:rFonts w:hint="cs"/>
                <w:rtl/>
              </w:rPr>
              <w:t>للأرض</w:t>
            </w:r>
          </w:p>
        </w:tc>
        <w:tc>
          <w:tcPr>
            <w:tcW w:w="1274" w:type="dxa"/>
          </w:tcPr>
          <w:p w:rsidR="00E02C60" w:rsidRPr="009667D3" w:rsidRDefault="00E02C60" w:rsidP="00E02C60">
            <w:pPr>
              <w:pStyle w:val="Tabletext"/>
              <w:jc w:val="center"/>
            </w:pPr>
            <w:r w:rsidRPr="009667D3">
              <w:t>NOC</w:t>
            </w:r>
          </w:p>
        </w:tc>
        <w:tc>
          <w:tcPr>
            <w:tcW w:w="994" w:type="dxa"/>
          </w:tcPr>
          <w:p w:rsidR="00E02C60" w:rsidRDefault="00E02C60" w:rsidP="00E02C60">
            <w:pPr>
              <w:pStyle w:val="Tabletext"/>
              <w:jc w:val="center"/>
            </w:pPr>
            <w:r>
              <w:t>(S3)</w:t>
            </w:r>
          </w:p>
        </w:tc>
      </w:tr>
      <w:tr w:rsidR="00E02C60" w:rsidTr="00952CF2">
        <w:trPr>
          <w:jc w:val="center"/>
        </w:trPr>
        <w:tc>
          <w:tcPr>
            <w:tcW w:w="1414" w:type="dxa"/>
          </w:tcPr>
          <w:p w:rsidR="00E02C60" w:rsidRPr="00695E64" w:rsidRDefault="00753FA5" w:rsidP="00E02C60">
            <w:pPr>
              <w:pStyle w:val="Tabletext"/>
              <w:jc w:val="center"/>
              <w:rPr>
                <w:b/>
                <w:bCs/>
              </w:rPr>
            </w:pPr>
            <w:hyperlink r:id="rId206" w:history="1">
              <w:r w:rsidR="00E02C60" w:rsidRPr="00695E64">
                <w:rPr>
                  <w:rStyle w:val="Hyperlink"/>
                  <w:b/>
                  <w:bCs/>
                </w:rPr>
                <w:t>134/6</w:t>
              </w:r>
            </w:hyperlink>
          </w:p>
        </w:tc>
        <w:tc>
          <w:tcPr>
            <w:tcW w:w="5957" w:type="dxa"/>
          </w:tcPr>
          <w:p w:rsidR="00E02C60" w:rsidRPr="009667D3" w:rsidRDefault="00E02C60" w:rsidP="00E02C60">
            <w:pPr>
              <w:pStyle w:val="Tabletext"/>
            </w:pPr>
            <w:r w:rsidRPr="009667D3">
              <w:rPr>
                <w:rtl/>
              </w:rPr>
              <w:t>تسجيل إشارات البرامج الصوتية الرقمية لأغراض التبادل الدولي</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695E64" w:rsidRDefault="00753FA5" w:rsidP="00E02C60">
            <w:pPr>
              <w:pStyle w:val="Tabletext"/>
              <w:jc w:val="center"/>
              <w:rPr>
                <w:b/>
                <w:bCs/>
              </w:rPr>
            </w:pPr>
            <w:hyperlink r:id="rId207" w:history="1">
              <w:r w:rsidR="00E02C60" w:rsidRPr="00695E64">
                <w:rPr>
                  <w:rStyle w:val="Hyperlink"/>
                  <w:b/>
                  <w:bCs/>
                </w:rPr>
                <w:t>135-1/6</w:t>
              </w:r>
            </w:hyperlink>
          </w:p>
        </w:tc>
        <w:tc>
          <w:tcPr>
            <w:tcW w:w="5957" w:type="dxa"/>
          </w:tcPr>
          <w:p w:rsidR="00E02C60" w:rsidRPr="009667D3" w:rsidRDefault="00E02C60" w:rsidP="00E02C60">
            <w:pPr>
              <w:pStyle w:val="Tabletext"/>
            </w:pPr>
            <w:r w:rsidRPr="00292BF8">
              <w:rPr>
                <w:rFonts w:hint="cs"/>
                <w:rtl/>
              </w:rPr>
              <w:t>معلمات</w:t>
            </w:r>
            <w:r w:rsidRPr="00292BF8">
              <w:rPr>
                <w:rtl/>
              </w:rPr>
              <w:t xml:space="preserve"> </w:t>
            </w:r>
            <w:r w:rsidRPr="00292BF8">
              <w:rPr>
                <w:rFonts w:hint="cs"/>
                <w:rtl/>
              </w:rPr>
              <w:t>النظام</w:t>
            </w:r>
            <w:r w:rsidRPr="00292BF8">
              <w:rPr>
                <w:rtl/>
              </w:rPr>
              <w:t xml:space="preserve"> </w:t>
            </w:r>
            <w:r w:rsidRPr="00292BF8">
              <w:rPr>
                <w:rFonts w:hint="cs"/>
                <w:rtl/>
              </w:rPr>
              <w:t>للأنظمة</w:t>
            </w:r>
            <w:r w:rsidRPr="00292BF8">
              <w:rPr>
                <w:rtl/>
              </w:rPr>
              <w:t xml:space="preserve"> </w:t>
            </w:r>
            <w:r w:rsidRPr="00292BF8">
              <w:rPr>
                <w:rFonts w:hint="cs"/>
                <w:rtl/>
              </w:rPr>
              <w:t>الصوتية</w:t>
            </w:r>
            <w:r w:rsidRPr="00292BF8">
              <w:rPr>
                <w:rtl/>
              </w:rPr>
              <w:t xml:space="preserve"> </w:t>
            </w:r>
            <w:r w:rsidRPr="00292BF8">
              <w:rPr>
                <w:rFonts w:hint="cs"/>
                <w:rtl/>
              </w:rPr>
              <w:t>الرقمية وإداراتها</w:t>
            </w:r>
            <w:r>
              <w:rPr>
                <w:rFonts w:hint="cs"/>
                <w:rtl/>
              </w:rPr>
              <w:t xml:space="preserve"> </w:t>
            </w:r>
            <w:r w:rsidRPr="00292BF8">
              <w:rPr>
                <w:rFonts w:hint="cs"/>
                <w:rtl/>
              </w:rPr>
              <w:t>مع وبدون صورة مصاحبة</w:t>
            </w:r>
          </w:p>
        </w:tc>
        <w:tc>
          <w:tcPr>
            <w:tcW w:w="1274" w:type="dxa"/>
          </w:tcPr>
          <w:p w:rsidR="00E02C60" w:rsidRPr="009667D3" w:rsidRDefault="00E02C60" w:rsidP="00E02C60">
            <w:pPr>
              <w:pStyle w:val="Tabletext"/>
              <w:jc w:val="center"/>
              <w:rPr>
                <w:rtl/>
              </w:rPr>
            </w:pPr>
            <w:r w:rsidRPr="009667D3">
              <w:t>NOC</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695E64" w:rsidRDefault="00753FA5" w:rsidP="00E02C60">
            <w:pPr>
              <w:pStyle w:val="Tabletext"/>
              <w:jc w:val="center"/>
              <w:rPr>
                <w:b/>
                <w:bCs/>
              </w:rPr>
            </w:pPr>
            <w:hyperlink r:id="rId208" w:history="1">
              <w:r w:rsidR="00E02C60" w:rsidRPr="00695E64">
                <w:rPr>
                  <w:rStyle w:val="Hyperlink"/>
                  <w:b/>
                  <w:bCs/>
                </w:rPr>
                <w:t>136-2/6</w:t>
              </w:r>
            </w:hyperlink>
          </w:p>
        </w:tc>
        <w:tc>
          <w:tcPr>
            <w:tcW w:w="5957" w:type="dxa"/>
          </w:tcPr>
          <w:p w:rsidR="00E02C60" w:rsidRPr="009667D3" w:rsidRDefault="00E02C60" w:rsidP="00E02C60">
            <w:pPr>
              <w:pStyle w:val="Tabletext"/>
              <w:rPr>
                <w:rtl/>
              </w:rPr>
            </w:pPr>
            <w:r w:rsidRPr="00292BF8">
              <w:rPr>
                <w:rFonts w:hint="cs"/>
                <w:rtl/>
              </w:rPr>
              <w:t xml:space="preserve">التجوال الإذاعي في </w:t>
            </w:r>
            <w:proofErr w:type="spellStart"/>
            <w:r w:rsidRPr="00292BF8">
              <w:rPr>
                <w:rFonts w:hint="cs"/>
                <w:rtl/>
              </w:rPr>
              <w:t>العال‍م</w:t>
            </w:r>
            <w:proofErr w:type="spellEnd"/>
            <w:r w:rsidRPr="00292BF8">
              <w:rPr>
                <w:rFonts w:hint="cs"/>
                <w:rtl/>
              </w:rPr>
              <w:t xml:space="preserve"> </w:t>
            </w:r>
            <w:proofErr w:type="spellStart"/>
            <w:r w:rsidRPr="00292BF8">
              <w:rPr>
                <w:rFonts w:hint="cs"/>
                <w:rtl/>
              </w:rPr>
              <w:t>أج‍مع</w:t>
            </w:r>
            <w:proofErr w:type="spellEnd"/>
          </w:p>
        </w:tc>
        <w:tc>
          <w:tcPr>
            <w:tcW w:w="1274" w:type="dxa"/>
          </w:tcPr>
          <w:p w:rsidR="00E02C60" w:rsidRPr="00292BF8" w:rsidRDefault="00E02C60" w:rsidP="00E02C60">
            <w:pPr>
              <w:pStyle w:val="Tabletext"/>
              <w:jc w:val="center"/>
            </w:pPr>
            <w:r w:rsidRPr="00292BF8">
              <w:t>NOC</w:t>
            </w:r>
          </w:p>
        </w:tc>
        <w:tc>
          <w:tcPr>
            <w:tcW w:w="994" w:type="dxa"/>
          </w:tcPr>
          <w:p w:rsidR="00E02C60" w:rsidRPr="007B4D85" w:rsidRDefault="00E02C60" w:rsidP="00E02C60">
            <w:pPr>
              <w:pStyle w:val="Tabletext"/>
              <w:jc w:val="center"/>
            </w:pPr>
            <w:r w:rsidRPr="007B4D85">
              <w:t>(S2)</w:t>
            </w:r>
          </w:p>
        </w:tc>
      </w:tr>
      <w:tr w:rsidR="00E02C60" w:rsidTr="00952CF2">
        <w:trPr>
          <w:jc w:val="center"/>
        </w:trPr>
        <w:tc>
          <w:tcPr>
            <w:tcW w:w="1414" w:type="dxa"/>
          </w:tcPr>
          <w:p w:rsidR="00E02C60" w:rsidRPr="00695E64" w:rsidDel="009B382C" w:rsidRDefault="00753FA5" w:rsidP="00E02C60">
            <w:pPr>
              <w:pStyle w:val="Tabletext"/>
              <w:jc w:val="center"/>
            </w:pPr>
            <w:hyperlink r:id="rId209" w:history="1">
              <w:r w:rsidR="00E02C60" w:rsidRPr="00695E64">
                <w:rPr>
                  <w:rStyle w:val="Hyperlink"/>
                  <w:b/>
                  <w:bCs/>
                </w:rPr>
                <w:t>137/6</w:t>
              </w:r>
            </w:hyperlink>
          </w:p>
        </w:tc>
        <w:tc>
          <w:tcPr>
            <w:tcW w:w="5957" w:type="dxa"/>
          </w:tcPr>
          <w:p w:rsidR="00E02C60" w:rsidRPr="009667D3" w:rsidRDefault="00E02C60" w:rsidP="00E02C60">
            <w:pPr>
              <w:pStyle w:val="Tabletext"/>
              <w:rPr>
                <w:rtl/>
              </w:rPr>
            </w:pPr>
            <w:r w:rsidRPr="00292BF8">
              <w:rPr>
                <w:rFonts w:hint="cs"/>
                <w:rtl/>
              </w:rPr>
              <w:t xml:space="preserve">السطوح البينية لبروتوكول الإنترنت </w:t>
            </w:r>
            <w:r w:rsidRPr="00292BF8">
              <w:t>(IP)</w:t>
            </w:r>
            <w:r w:rsidRPr="00292BF8">
              <w:rPr>
                <w:rFonts w:hint="cs"/>
                <w:rtl/>
              </w:rPr>
              <w:t xml:space="preserve"> من أجل نقل البرامج الإذاعية</w:t>
            </w:r>
          </w:p>
        </w:tc>
        <w:tc>
          <w:tcPr>
            <w:tcW w:w="1274" w:type="dxa"/>
          </w:tcPr>
          <w:p w:rsidR="00E02C60" w:rsidRPr="00292BF8" w:rsidDel="009B382C" w:rsidRDefault="00E02C60" w:rsidP="00E02C60">
            <w:pPr>
              <w:pStyle w:val="Tabletext"/>
              <w:jc w:val="center"/>
            </w:pPr>
            <w:r w:rsidRPr="00292BF8">
              <w:t>NOC</w:t>
            </w:r>
          </w:p>
        </w:tc>
        <w:tc>
          <w:tcPr>
            <w:tcW w:w="994" w:type="dxa"/>
          </w:tcPr>
          <w:p w:rsidR="00E02C60" w:rsidRPr="007B4D85" w:rsidRDefault="00E02C60" w:rsidP="00E02C60">
            <w:pPr>
              <w:pStyle w:val="Tabletext"/>
              <w:jc w:val="center"/>
            </w:pPr>
            <w:r>
              <w:t>(</w:t>
            </w:r>
            <w:r w:rsidRPr="0043726F">
              <w:t>S3</w:t>
            </w:r>
            <w:r>
              <w:t>)</w:t>
            </w:r>
          </w:p>
        </w:tc>
      </w:tr>
      <w:tr w:rsidR="00E02C60" w:rsidTr="00952CF2">
        <w:trPr>
          <w:jc w:val="center"/>
        </w:trPr>
        <w:tc>
          <w:tcPr>
            <w:tcW w:w="1414" w:type="dxa"/>
          </w:tcPr>
          <w:p w:rsidR="00E02C60" w:rsidRPr="00695E64" w:rsidDel="009B382C" w:rsidRDefault="00753FA5" w:rsidP="00E02C60">
            <w:pPr>
              <w:pStyle w:val="Tabletext"/>
              <w:jc w:val="center"/>
            </w:pPr>
            <w:hyperlink r:id="rId210" w:history="1">
              <w:r w:rsidR="00E02C60" w:rsidRPr="00695E64">
                <w:rPr>
                  <w:rStyle w:val="Hyperlink"/>
                  <w:b/>
                  <w:bCs/>
                </w:rPr>
                <w:t>138/6</w:t>
              </w:r>
            </w:hyperlink>
          </w:p>
        </w:tc>
        <w:tc>
          <w:tcPr>
            <w:tcW w:w="5957" w:type="dxa"/>
          </w:tcPr>
          <w:p w:rsidR="00E02C60" w:rsidRPr="009667D3" w:rsidRDefault="00E02C60" w:rsidP="00E02C60">
            <w:pPr>
              <w:pStyle w:val="Tabletext"/>
              <w:rPr>
                <w:rtl/>
              </w:rPr>
            </w:pPr>
            <w:r w:rsidRPr="00292BF8">
              <w:rPr>
                <w:rFonts w:hint="cs"/>
                <w:rtl/>
              </w:rPr>
              <w:t xml:space="preserve">أساليب للإخطار بالامتثال </w:t>
            </w:r>
            <w:proofErr w:type="spellStart"/>
            <w:r w:rsidRPr="00292BF8">
              <w:rPr>
                <w:rFonts w:hint="cs"/>
                <w:rtl/>
              </w:rPr>
              <w:t>ل‍مستوى</w:t>
            </w:r>
            <w:proofErr w:type="spellEnd"/>
            <w:r w:rsidRPr="00292BF8">
              <w:rPr>
                <w:rFonts w:hint="cs"/>
                <w:rtl/>
              </w:rPr>
              <w:t xml:space="preserve"> </w:t>
            </w:r>
            <w:proofErr w:type="spellStart"/>
            <w:r w:rsidRPr="00292BF8">
              <w:rPr>
                <w:rFonts w:hint="cs"/>
                <w:rtl/>
              </w:rPr>
              <w:t>ال‍جهارة</w:t>
            </w:r>
            <w:proofErr w:type="spellEnd"/>
          </w:p>
        </w:tc>
        <w:tc>
          <w:tcPr>
            <w:tcW w:w="1274" w:type="dxa"/>
          </w:tcPr>
          <w:p w:rsidR="00E02C60" w:rsidRPr="00292BF8" w:rsidDel="009B382C" w:rsidRDefault="00E02C60" w:rsidP="00E02C60">
            <w:pPr>
              <w:pStyle w:val="Tabletext"/>
              <w:jc w:val="center"/>
            </w:pPr>
            <w:r w:rsidRPr="00292BF8">
              <w:t>NOC</w:t>
            </w:r>
          </w:p>
        </w:tc>
        <w:tc>
          <w:tcPr>
            <w:tcW w:w="994" w:type="dxa"/>
          </w:tcPr>
          <w:p w:rsidR="00E02C60" w:rsidRPr="007B4D85" w:rsidRDefault="00E02C60" w:rsidP="00E02C60">
            <w:pPr>
              <w:pStyle w:val="Tabletext"/>
              <w:jc w:val="center"/>
            </w:pPr>
            <w:r>
              <w:t>(S2)</w:t>
            </w:r>
          </w:p>
        </w:tc>
      </w:tr>
      <w:tr w:rsidR="00E02C60" w:rsidTr="00952CF2">
        <w:trPr>
          <w:jc w:val="center"/>
        </w:trPr>
        <w:tc>
          <w:tcPr>
            <w:tcW w:w="1414" w:type="dxa"/>
          </w:tcPr>
          <w:p w:rsidR="00E02C60" w:rsidRPr="00695E64" w:rsidDel="009B382C" w:rsidRDefault="00753FA5" w:rsidP="00E02C60">
            <w:pPr>
              <w:pStyle w:val="Tabletext"/>
              <w:jc w:val="center"/>
            </w:pPr>
            <w:hyperlink r:id="rId211" w:history="1">
              <w:r w:rsidR="00E02C60" w:rsidRPr="00695E64">
                <w:rPr>
                  <w:rStyle w:val="Hyperlink"/>
                  <w:b/>
                  <w:bCs/>
                </w:rPr>
                <w:t>139/6</w:t>
              </w:r>
            </w:hyperlink>
          </w:p>
        </w:tc>
        <w:tc>
          <w:tcPr>
            <w:tcW w:w="5957" w:type="dxa"/>
          </w:tcPr>
          <w:p w:rsidR="00E02C60" w:rsidRPr="009667D3" w:rsidRDefault="00E02C60" w:rsidP="00E02C60">
            <w:pPr>
              <w:pStyle w:val="Tabletext"/>
              <w:rPr>
                <w:rtl/>
              </w:rPr>
            </w:pPr>
            <w:r w:rsidRPr="00292BF8">
              <w:rPr>
                <w:rtl/>
              </w:rPr>
              <w:t xml:space="preserve">طرائق عرض </w:t>
            </w:r>
            <w:proofErr w:type="spellStart"/>
            <w:r w:rsidRPr="00292BF8">
              <w:rPr>
                <w:rtl/>
              </w:rPr>
              <w:t>الأنساق</w:t>
            </w:r>
            <w:proofErr w:type="spellEnd"/>
            <w:r w:rsidRPr="00292BF8">
              <w:rPr>
                <w:rtl/>
              </w:rPr>
              <w:t xml:space="preserve"> السمعية المتقدّمة</w:t>
            </w:r>
          </w:p>
        </w:tc>
        <w:tc>
          <w:tcPr>
            <w:tcW w:w="1274" w:type="dxa"/>
          </w:tcPr>
          <w:p w:rsidR="00E02C60" w:rsidRPr="00292BF8" w:rsidDel="009B382C" w:rsidRDefault="00E02C60" w:rsidP="00E02C60">
            <w:pPr>
              <w:pStyle w:val="Tabletext"/>
              <w:jc w:val="center"/>
            </w:pPr>
            <w:r w:rsidRPr="00292BF8">
              <w:t>NOC</w:t>
            </w:r>
          </w:p>
        </w:tc>
        <w:tc>
          <w:tcPr>
            <w:tcW w:w="994" w:type="dxa"/>
          </w:tcPr>
          <w:p w:rsidR="00E02C60" w:rsidRPr="007B4D85" w:rsidRDefault="00E02C60" w:rsidP="00E02C60">
            <w:pPr>
              <w:pStyle w:val="Tabletext"/>
              <w:jc w:val="center"/>
            </w:pPr>
            <w:r>
              <w:t>(S1)</w:t>
            </w:r>
          </w:p>
        </w:tc>
      </w:tr>
      <w:tr w:rsidR="00E02C60" w:rsidTr="00952CF2">
        <w:trPr>
          <w:jc w:val="center"/>
        </w:trPr>
        <w:tc>
          <w:tcPr>
            <w:tcW w:w="1414" w:type="dxa"/>
          </w:tcPr>
          <w:p w:rsidR="00E02C60" w:rsidRPr="00695E64" w:rsidDel="009B382C" w:rsidRDefault="00753FA5" w:rsidP="00E02C60">
            <w:pPr>
              <w:pStyle w:val="Tabletext"/>
              <w:jc w:val="center"/>
            </w:pPr>
            <w:hyperlink r:id="rId212" w:history="1">
              <w:r w:rsidR="00E02C60" w:rsidRPr="00695E64">
                <w:rPr>
                  <w:rStyle w:val="Hyperlink"/>
                  <w:b/>
                  <w:bCs/>
                </w:rPr>
                <w:t>140/6</w:t>
              </w:r>
            </w:hyperlink>
          </w:p>
        </w:tc>
        <w:tc>
          <w:tcPr>
            <w:tcW w:w="5957" w:type="dxa"/>
          </w:tcPr>
          <w:p w:rsidR="00E02C60" w:rsidRPr="009667D3" w:rsidRDefault="00E02C60" w:rsidP="00E02C60">
            <w:pPr>
              <w:pStyle w:val="Tabletext"/>
              <w:rPr>
                <w:rtl/>
              </w:rPr>
            </w:pPr>
            <w:r w:rsidRPr="00292BF8">
              <w:rPr>
                <w:rFonts w:hint="cs"/>
                <w:rtl/>
              </w:rPr>
              <w:t>منصة عالمية للخدمة الإذاعية</w:t>
            </w:r>
          </w:p>
        </w:tc>
        <w:tc>
          <w:tcPr>
            <w:tcW w:w="1274" w:type="dxa"/>
          </w:tcPr>
          <w:p w:rsidR="00E02C60" w:rsidRPr="00292BF8" w:rsidDel="009B382C" w:rsidRDefault="00E02C60" w:rsidP="00E02C60">
            <w:pPr>
              <w:pStyle w:val="Tabletext"/>
              <w:jc w:val="center"/>
            </w:pPr>
            <w:r w:rsidRPr="00292BF8">
              <w:t>NOC</w:t>
            </w:r>
          </w:p>
        </w:tc>
        <w:tc>
          <w:tcPr>
            <w:tcW w:w="994" w:type="dxa"/>
          </w:tcPr>
          <w:p w:rsidR="00E02C60" w:rsidRPr="007B4D85" w:rsidRDefault="00E02C60" w:rsidP="00E02C60">
            <w:pPr>
              <w:pStyle w:val="Tabletext"/>
              <w:jc w:val="center"/>
            </w:pPr>
            <w:r>
              <w:t>(</w:t>
            </w:r>
            <w:r w:rsidRPr="00934F85">
              <w:t>S1</w:t>
            </w:r>
            <w:r>
              <w:t>)</w:t>
            </w:r>
          </w:p>
        </w:tc>
      </w:tr>
      <w:tr w:rsidR="00E02C60" w:rsidTr="00952CF2">
        <w:trPr>
          <w:jc w:val="center"/>
        </w:trPr>
        <w:tc>
          <w:tcPr>
            <w:tcW w:w="1414" w:type="dxa"/>
          </w:tcPr>
          <w:p w:rsidR="00E02C60" w:rsidRPr="00695E64" w:rsidRDefault="00E02C60" w:rsidP="00E02C60">
            <w:pPr>
              <w:pStyle w:val="Tabletext"/>
              <w:jc w:val="center"/>
              <w:rPr>
                <w:b/>
                <w:bCs/>
              </w:rPr>
            </w:pPr>
            <w:r>
              <w:rPr>
                <w:rFonts w:hint="cs"/>
                <w:b/>
                <w:bCs/>
                <w:rtl/>
              </w:rPr>
              <w:t xml:space="preserve">الوثيقة </w:t>
            </w:r>
            <w:r>
              <w:rPr>
                <w:b/>
                <w:bCs/>
                <w:rtl/>
              </w:rPr>
              <w:br/>
            </w:r>
            <w:r w:rsidRPr="00695E64">
              <w:rPr>
                <w:b/>
                <w:bCs/>
              </w:rPr>
              <w:t xml:space="preserve"> </w:t>
            </w:r>
            <w:hyperlink r:id="rId213" w:history="1">
              <w:r w:rsidRPr="00695E64">
                <w:rPr>
                  <w:rStyle w:val="Hyperlink"/>
                  <w:b/>
                  <w:bCs/>
                </w:rPr>
                <w:t>6/416 (Rev.1)</w:t>
              </w:r>
            </w:hyperlink>
          </w:p>
        </w:tc>
        <w:tc>
          <w:tcPr>
            <w:tcW w:w="5957" w:type="dxa"/>
          </w:tcPr>
          <w:p w:rsidR="00E02C60" w:rsidRPr="00756ED4" w:rsidRDefault="00E02C60" w:rsidP="00E02C60">
            <w:pPr>
              <w:pStyle w:val="Tabletext"/>
            </w:pPr>
            <w:r w:rsidRPr="00756ED4">
              <w:rPr>
                <w:rFonts w:hint="cs"/>
                <w:rtl/>
              </w:rPr>
              <w:t>مشروع المسألة الجديدة</w:t>
            </w:r>
            <w:r>
              <w:rPr>
                <w:rtl/>
              </w:rPr>
              <w:br/>
            </w:r>
            <w:r w:rsidRPr="00756ED4">
              <w:t>ITU</w:t>
            </w:r>
            <w:r w:rsidRPr="00756ED4">
              <w:noBreakHyphen/>
              <w:t>R [TELEVISION AND SOUND BROADCAST OVER IP]/6</w:t>
            </w:r>
            <w:r w:rsidRPr="00756ED4">
              <w:rPr>
                <w:rFonts w:hint="cs"/>
                <w:rtl/>
              </w:rPr>
              <w:t xml:space="preserve"> - البث من خلال الإنترنت لعناصر صوتية معدة في إطار الإذاعة الصوتية</w:t>
            </w:r>
            <w:r>
              <w:rPr>
                <w:rFonts w:hint="cs"/>
                <w:rtl/>
              </w:rPr>
              <w:t> </w:t>
            </w:r>
            <w:r w:rsidRPr="00756ED4">
              <w:rPr>
                <w:rFonts w:hint="cs"/>
                <w:rtl/>
              </w:rPr>
              <w:t>والتلفزيونية</w:t>
            </w:r>
          </w:p>
        </w:tc>
        <w:tc>
          <w:tcPr>
            <w:tcW w:w="1274" w:type="dxa"/>
          </w:tcPr>
          <w:p w:rsidR="00E02C60" w:rsidRPr="00292BF8" w:rsidRDefault="00E02C60" w:rsidP="00E02C60">
            <w:pPr>
              <w:pStyle w:val="Tabletext"/>
              <w:jc w:val="center"/>
            </w:pPr>
            <w:r w:rsidRPr="00292BF8">
              <w:t>UNA</w:t>
            </w:r>
          </w:p>
        </w:tc>
        <w:tc>
          <w:tcPr>
            <w:tcW w:w="994" w:type="dxa"/>
          </w:tcPr>
          <w:p w:rsidR="00E02C60" w:rsidRDefault="00E02C60" w:rsidP="00E02C60">
            <w:pPr>
              <w:pStyle w:val="Tabletext"/>
              <w:jc w:val="center"/>
            </w:pPr>
            <w:r>
              <w:t>(S2)</w:t>
            </w:r>
          </w:p>
        </w:tc>
      </w:tr>
      <w:tr w:rsidR="00E02C60" w:rsidTr="00952CF2">
        <w:trPr>
          <w:jc w:val="center"/>
        </w:trPr>
        <w:tc>
          <w:tcPr>
            <w:tcW w:w="1414" w:type="dxa"/>
          </w:tcPr>
          <w:p w:rsidR="00E02C60" w:rsidRPr="00695E64" w:rsidRDefault="00E02C60" w:rsidP="00E02C60">
            <w:pPr>
              <w:pStyle w:val="Tabletext"/>
              <w:jc w:val="center"/>
              <w:rPr>
                <w:b/>
                <w:bCs/>
              </w:rPr>
            </w:pPr>
            <w:r>
              <w:rPr>
                <w:rFonts w:hint="cs"/>
                <w:b/>
                <w:bCs/>
                <w:rtl/>
              </w:rPr>
              <w:t xml:space="preserve">الوثيقة </w:t>
            </w:r>
            <w:r>
              <w:rPr>
                <w:b/>
                <w:bCs/>
                <w:rtl/>
              </w:rPr>
              <w:br/>
            </w:r>
            <w:r w:rsidRPr="00695E64">
              <w:rPr>
                <w:b/>
                <w:bCs/>
              </w:rPr>
              <w:t xml:space="preserve"> </w:t>
            </w:r>
            <w:hyperlink r:id="rId214" w:history="1">
              <w:r w:rsidRPr="00695E64">
                <w:rPr>
                  <w:rStyle w:val="Hyperlink"/>
                  <w:b/>
                  <w:bCs/>
                </w:rPr>
                <w:t>6/419 (Rev.1)</w:t>
              </w:r>
            </w:hyperlink>
          </w:p>
        </w:tc>
        <w:tc>
          <w:tcPr>
            <w:tcW w:w="5957" w:type="dxa"/>
          </w:tcPr>
          <w:p w:rsidR="00E02C60" w:rsidRPr="00756ED4" w:rsidRDefault="00E02C60" w:rsidP="00E02C60">
            <w:pPr>
              <w:pStyle w:val="Tabletext"/>
            </w:pPr>
            <w:r w:rsidRPr="00756ED4">
              <w:rPr>
                <w:rFonts w:hint="cs"/>
                <w:rtl/>
              </w:rPr>
              <w:t xml:space="preserve">مشروع المسألة الجديدة </w:t>
            </w:r>
            <w:r w:rsidRPr="00756ED4">
              <w:t>ITU-R [HDR-TV]/6</w:t>
            </w:r>
            <w:r w:rsidRPr="00756ED4">
              <w:rPr>
                <w:rFonts w:hint="cs"/>
                <w:rtl/>
              </w:rPr>
              <w:t xml:space="preserve"> - أنظمة التلفزيون ذات المدى الدينامي الواسع من أجل</w:t>
            </w:r>
            <w:r>
              <w:rPr>
                <w:rFonts w:hint="cs"/>
                <w:rtl/>
              </w:rPr>
              <w:t> </w:t>
            </w:r>
            <w:r w:rsidRPr="00756ED4">
              <w:rPr>
                <w:rFonts w:hint="cs"/>
                <w:rtl/>
              </w:rPr>
              <w:t>الإذاعة</w:t>
            </w:r>
          </w:p>
        </w:tc>
        <w:tc>
          <w:tcPr>
            <w:tcW w:w="1274" w:type="dxa"/>
          </w:tcPr>
          <w:p w:rsidR="00E02C60" w:rsidRPr="00292BF8" w:rsidRDefault="00E02C60" w:rsidP="00E02C60">
            <w:pPr>
              <w:pStyle w:val="Tabletext"/>
              <w:jc w:val="center"/>
            </w:pPr>
            <w:r w:rsidRPr="00292BF8">
              <w:t>UNA</w:t>
            </w:r>
          </w:p>
        </w:tc>
        <w:tc>
          <w:tcPr>
            <w:tcW w:w="994" w:type="dxa"/>
          </w:tcPr>
          <w:p w:rsidR="00E02C60" w:rsidRDefault="00E02C60" w:rsidP="00E02C60">
            <w:pPr>
              <w:pStyle w:val="Tabletext"/>
              <w:jc w:val="center"/>
            </w:pPr>
            <w:r>
              <w:t>(S1)</w:t>
            </w:r>
          </w:p>
        </w:tc>
      </w:tr>
    </w:tbl>
    <w:p w:rsidR="000071D6" w:rsidRDefault="000071D6" w:rsidP="00952CF2">
      <w:pPr>
        <w:rPr>
          <w:rtl/>
          <w:lang w:bidi="ar-EG"/>
        </w:rPr>
      </w:pPr>
      <w:r>
        <w:rPr>
          <w:rtl/>
          <w:lang w:bidi="ar-EG"/>
        </w:rPr>
        <w:br w:type="page"/>
      </w:r>
    </w:p>
    <w:p w:rsidR="000071D6" w:rsidRPr="007C4635" w:rsidRDefault="000071D6" w:rsidP="007C4635">
      <w:pPr>
        <w:pStyle w:val="AnnexNo"/>
      </w:pPr>
      <w:proofErr w:type="spellStart"/>
      <w:r w:rsidRPr="007C4635">
        <w:rPr>
          <w:rFonts w:hint="cs"/>
          <w:rtl/>
        </w:rPr>
        <w:lastRenderedPageBreak/>
        <w:t>ال‍ملحق</w:t>
      </w:r>
      <w:proofErr w:type="spellEnd"/>
      <w:r w:rsidRPr="007C4635">
        <w:rPr>
          <w:rFonts w:hint="cs"/>
          <w:rtl/>
        </w:rPr>
        <w:t xml:space="preserve"> </w:t>
      </w:r>
      <w:r w:rsidRPr="007C4635">
        <w:t>6</w:t>
      </w:r>
    </w:p>
    <w:p w:rsidR="000071D6" w:rsidRDefault="000071D6" w:rsidP="00967BD7">
      <w:pPr>
        <w:pStyle w:val="Annextitle"/>
        <w:rPr>
          <w:szCs w:val="36"/>
        </w:rPr>
      </w:pPr>
      <w:r>
        <w:rPr>
          <w:rFonts w:hint="cs"/>
          <w:rtl/>
        </w:rPr>
        <w:t>ال</w:t>
      </w:r>
      <w:r w:rsidRPr="008607C4">
        <w:rPr>
          <w:rtl/>
        </w:rPr>
        <w:t xml:space="preserve">مسائل </w:t>
      </w:r>
      <w:r>
        <w:rPr>
          <w:rFonts w:hint="cs"/>
          <w:rtl/>
        </w:rPr>
        <w:t>ال</w:t>
      </w:r>
      <w:r w:rsidRPr="008607C4">
        <w:rPr>
          <w:rtl/>
        </w:rPr>
        <w:t xml:space="preserve">مسندة إلى </w:t>
      </w:r>
      <w:proofErr w:type="spellStart"/>
      <w:r w:rsidRPr="008607C4">
        <w:rPr>
          <w:rtl/>
        </w:rPr>
        <w:t>ل‍جنة</w:t>
      </w:r>
      <w:proofErr w:type="spellEnd"/>
      <w:r w:rsidRPr="008607C4">
        <w:rPr>
          <w:rtl/>
        </w:rPr>
        <w:t xml:space="preserve"> الدراسات </w:t>
      </w:r>
      <w:r>
        <w:t>7</w:t>
      </w:r>
      <w:r>
        <w:rPr>
          <w:rtl/>
        </w:rPr>
        <w:t xml:space="preserve"> للاتصالات الراديوية</w:t>
      </w:r>
    </w:p>
    <w:p w:rsidR="000071D6" w:rsidRPr="00E719AC" w:rsidRDefault="000071D6" w:rsidP="00952CF2">
      <w:pPr>
        <w:pStyle w:val="Tabletitle"/>
        <w:spacing w:before="360" w:after="120"/>
        <w:rPr>
          <w:rtl/>
        </w:rPr>
      </w:pPr>
      <w:r>
        <w:rPr>
          <w:rtl/>
        </w:rPr>
        <w:t>الخدم</w:t>
      </w:r>
      <w:r w:rsidRPr="00E212E8">
        <w:rPr>
          <w:rtl/>
        </w:rPr>
        <w:t>ات العلمية</w:t>
      </w:r>
    </w:p>
    <w:tbl>
      <w:tblPr>
        <w:tblStyle w:val="TableGrid"/>
        <w:bidiVisual/>
        <w:tblW w:w="9639" w:type="dxa"/>
        <w:tblLook w:val="04A0" w:firstRow="1" w:lastRow="0" w:firstColumn="1" w:lastColumn="0" w:noHBand="0" w:noVBand="1"/>
      </w:tblPr>
      <w:tblGrid>
        <w:gridCol w:w="1275"/>
        <w:gridCol w:w="6093"/>
        <w:gridCol w:w="1273"/>
        <w:gridCol w:w="998"/>
      </w:tblGrid>
      <w:tr w:rsidR="000071D6" w:rsidTr="00952CF2">
        <w:trPr>
          <w:tblHeader/>
        </w:trPr>
        <w:tc>
          <w:tcPr>
            <w:tcW w:w="1275" w:type="dxa"/>
            <w:vAlign w:val="center"/>
          </w:tcPr>
          <w:p w:rsidR="000071D6" w:rsidRDefault="000071D6" w:rsidP="00E02C60">
            <w:pPr>
              <w:pStyle w:val="TableHead"/>
              <w:rPr>
                <w:rtl/>
              </w:rPr>
            </w:pPr>
            <w:r>
              <w:rPr>
                <w:rtl/>
              </w:rPr>
              <w:t>المسألة</w:t>
            </w:r>
            <w:r>
              <w:rPr>
                <w:rtl/>
              </w:rPr>
              <w:br/>
            </w:r>
            <w:r>
              <w:t>ITU-R</w:t>
            </w:r>
          </w:p>
        </w:tc>
        <w:tc>
          <w:tcPr>
            <w:tcW w:w="6093" w:type="dxa"/>
            <w:vAlign w:val="center"/>
          </w:tcPr>
          <w:p w:rsidR="000071D6" w:rsidRDefault="000071D6" w:rsidP="00E02C60">
            <w:pPr>
              <w:pStyle w:val="TableHead"/>
              <w:rPr>
                <w:rtl/>
              </w:rPr>
            </w:pPr>
            <w:r>
              <w:rPr>
                <w:rtl/>
              </w:rPr>
              <w:t>العنوان</w:t>
            </w:r>
          </w:p>
        </w:tc>
        <w:tc>
          <w:tcPr>
            <w:tcW w:w="1273" w:type="dxa"/>
            <w:vAlign w:val="center"/>
          </w:tcPr>
          <w:p w:rsidR="000071D6" w:rsidRPr="00BF4D5B" w:rsidRDefault="000071D6" w:rsidP="00E02C60">
            <w:pPr>
              <w:pStyle w:val="TableHead"/>
              <w:rPr>
                <w:rtl/>
              </w:rPr>
            </w:pPr>
            <w:r w:rsidRPr="00BF4D5B">
              <w:rPr>
                <w:rtl/>
              </w:rPr>
              <w:t>الحالة</w:t>
            </w:r>
          </w:p>
        </w:tc>
        <w:tc>
          <w:tcPr>
            <w:tcW w:w="998" w:type="dxa"/>
            <w:vAlign w:val="center"/>
          </w:tcPr>
          <w:p w:rsidR="000071D6" w:rsidRPr="00BF4D5B" w:rsidRDefault="000071D6" w:rsidP="00E02C60">
            <w:pPr>
              <w:pStyle w:val="TableHead"/>
            </w:pPr>
            <w:r w:rsidRPr="00BF4D5B">
              <w:rPr>
                <w:rtl/>
              </w:rPr>
              <w:t>الفئة</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15" w:history="1">
              <w:r w:rsidR="00E02C60" w:rsidRPr="00695E64">
                <w:rPr>
                  <w:rStyle w:val="Hyperlink"/>
                  <w:b/>
                  <w:bCs/>
                </w:rPr>
                <w:t>110-2/7</w:t>
              </w:r>
            </w:hyperlink>
          </w:p>
        </w:tc>
        <w:tc>
          <w:tcPr>
            <w:tcW w:w="6093" w:type="dxa"/>
          </w:tcPr>
          <w:p w:rsidR="00E02C60" w:rsidRPr="00803B73" w:rsidRDefault="00E02C60" w:rsidP="0074725A">
            <w:pPr>
              <w:pStyle w:val="Tabletext"/>
              <w:spacing w:after="80"/>
            </w:pPr>
            <w:r w:rsidRPr="00803B73">
              <w:rPr>
                <w:rtl/>
              </w:rPr>
              <w:t>الشفرات الزمنية</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16" w:history="1">
              <w:r w:rsidR="00E02C60" w:rsidRPr="00695E64">
                <w:rPr>
                  <w:rStyle w:val="Hyperlink"/>
                  <w:b/>
                  <w:bCs/>
                </w:rPr>
                <w:t>111-1/7</w:t>
              </w:r>
            </w:hyperlink>
          </w:p>
        </w:tc>
        <w:tc>
          <w:tcPr>
            <w:tcW w:w="6093" w:type="dxa"/>
          </w:tcPr>
          <w:p w:rsidR="00E02C60" w:rsidRPr="00803B73" w:rsidRDefault="00E02C60" w:rsidP="0074725A">
            <w:pPr>
              <w:pStyle w:val="Tabletext"/>
              <w:spacing w:after="80"/>
            </w:pPr>
            <w:r w:rsidRPr="00803B73">
              <w:rPr>
                <w:rtl/>
              </w:rPr>
              <w:t>تأخر الإشارة في الهوائيات والدارات الأخرى ومعايرتها من أجل نقل الوقت بدقة</w:t>
            </w:r>
            <w:r>
              <w:rPr>
                <w:rFonts w:hint="cs"/>
                <w:rtl/>
              </w:rPr>
              <w:t> </w:t>
            </w:r>
            <w:r w:rsidRPr="00803B73">
              <w:rPr>
                <w:rtl/>
              </w:rPr>
              <w:t>عالية</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17" w:history="1">
              <w:r w:rsidR="00E02C60" w:rsidRPr="00695E64">
                <w:rPr>
                  <w:rStyle w:val="Hyperlink"/>
                  <w:b/>
                  <w:bCs/>
                </w:rPr>
                <w:t>118-2/7</w:t>
              </w:r>
            </w:hyperlink>
          </w:p>
        </w:tc>
        <w:tc>
          <w:tcPr>
            <w:tcW w:w="6093" w:type="dxa"/>
          </w:tcPr>
          <w:p w:rsidR="00E02C60" w:rsidRPr="00803B73" w:rsidRDefault="00E02C60" w:rsidP="0074725A">
            <w:pPr>
              <w:pStyle w:val="Tabletext"/>
              <w:spacing w:after="80"/>
              <w:rPr>
                <w:rtl/>
              </w:rPr>
            </w:pPr>
            <w:r w:rsidRPr="00803B73">
              <w:rPr>
                <w:rtl/>
              </w:rPr>
              <w:t xml:space="preserve">العوامل التي تؤثر على تقاسم الترددات بين الأنظمة </w:t>
            </w:r>
            <w:proofErr w:type="spellStart"/>
            <w:r w:rsidRPr="00803B73">
              <w:rPr>
                <w:rtl/>
              </w:rPr>
              <w:t>الساتلية</w:t>
            </w:r>
            <w:proofErr w:type="spellEnd"/>
            <w:r w:rsidRPr="00803B73">
              <w:rPr>
                <w:rtl/>
              </w:rPr>
              <w:t xml:space="preserve"> لترحيل البيانات وأنظمة الخدمات</w:t>
            </w:r>
            <w:r>
              <w:rPr>
                <w:rFonts w:hint="cs"/>
                <w:rtl/>
              </w:rPr>
              <w:t> </w:t>
            </w:r>
            <w:r w:rsidRPr="00803B73">
              <w:rPr>
                <w:rtl/>
              </w:rPr>
              <w:t>الأخرى</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18" w:history="1">
              <w:r w:rsidR="00E02C60" w:rsidRPr="00695E64">
                <w:rPr>
                  <w:rStyle w:val="Hyperlink"/>
                  <w:b/>
                  <w:bCs/>
                </w:rPr>
                <w:t>129-2/7</w:t>
              </w:r>
            </w:hyperlink>
          </w:p>
        </w:tc>
        <w:tc>
          <w:tcPr>
            <w:tcW w:w="6093" w:type="dxa"/>
          </w:tcPr>
          <w:p w:rsidR="00E02C60" w:rsidRPr="00803B73" w:rsidRDefault="00E02C60" w:rsidP="0074725A">
            <w:pPr>
              <w:pStyle w:val="Tabletext"/>
              <w:spacing w:after="80"/>
            </w:pPr>
            <w:r w:rsidRPr="00803B73">
              <w:rPr>
                <w:rtl/>
              </w:rPr>
              <w:t>إرسالات غير مطلوبة تشعها وتستقبلها محطات خدمات العلوم</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19" w:history="1">
              <w:r w:rsidR="00E02C60" w:rsidRPr="00695E64">
                <w:rPr>
                  <w:rStyle w:val="Hyperlink"/>
                  <w:b/>
                  <w:bCs/>
                </w:rPr>
                <w:t>139-4/7</w:t>
              </w:r>
            </w:hyperlink>
          </w:p>
        </w:tc>
        <w:tc>
          <w:tcPr>
            <w:tcW w:w="6093" w:type="dxa"/>
          </w:tcPr>
          <w:p w:rsidR="00E02C60" w:rsidRPr="00803B73" w:rsidRDefault="00E02C60" w:rsidP="0074725A">
            <w:pPr>
              <w:pStyle w:val="Tabletext"/>
              <w:spacing w:after="80"/>
            </w:pPr>
            <w:r w:rsidRPr="00803B73">
              <w:rPr>
                <w:rtl/>
              </w:rPr>
              <w:t xml:space="preserve">إرسال البيانات في أنظمة خدمة استكشاف الأرض </w:t>
            </w:r>
            <w:proofErr w:type="spellStart"/>
            <w:r w:rsidRPr="00803B73">
              <w:rPr>
                <w:rtl/>
              </w:rPr>
              <w:t>الساتلية</w:t>
            </w:r>
            <w:proofErr w:type="spellEnd"/>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0" w:history="1">
              <w:r w:rsidR="00E02C60" w:rsidRPr="00695E64">
                <w:rPr>
                  <w:rStyle w:val="Hyperlink"/>
                  <w:b/>
                  <w:bCs/>
                </w:rPr>
                <w:t>141-4/7</w:t>
              </w:r>
            </w:hyperlink>
          </w:p>
        </w:tc>
        <w:tc>
          <w:tcPr>
            <w:tcW w:w="6093" w:type="dxa"/>
          </w:tcPr>
          <w:p w:rsidR="00E02C60" w:rsidRPr="00803B73" w:rsidRDefault="00E02C60" w:rsidP="0074725A">
            <w:pPr>
              <w:pStyle w:val="Tabletext"/>
              <w:spacing w:after="80"/>
            </w:pPr>
            <w:r w:rsidRPr="00803B73">
              <w:rPr>
                <w:rtl/>
              </w:rPr>
              <w:t xml:space="preserve">إرسال البيانات في الأنظمة </w:t>
            </w:r>
            <w:proofErr w:type="spellStart"/>
            <w:r w:rsidRPr="00803B73">
              <w:rPr>
                <w:rtl/>
              </w:rPr>
              <w:t>الساتلية</w:t>
            </w:r>
            <w:proofErr w:type="spellEnd"/>
            <w:r w:rsidRPr="00803B73">
              <w:rPr>
                <w:rtl/>
              </w:rPr>
              <w:t xml:space="preserve"> للأرصاد الجوية</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1" w:history="1">
              <w:r w:rsidR="00E02C60" w:rsidRPr="00695E64">
                <w:rPr>
                  <w:rStyle w:val="Hyperlink"/>
                  <w:b/>
                  <w:bCs/>
                </w:rPr>
                <w:t>145-2/7</w:t>
              </w:r>
            </w:hyperlink>
          </w:p>
        </w:tc>
        <w:tc>
          <w:tcPr>
            <w:tcW w:w="6093" w:type="dxa"/>
          </w:tcPr>
          <w:p w:rsidR="00E02C60" w:rsidRPr="00803B73" w:rsidRDefault="00E02C60" w:rsidP="0074725A">
            <w:pPr>
              <w:pStyle w:val="Tabletext"/>
              <w:spacing w:after="80"/>
            </w:pPr>
            <w:r w:rsidRPr="00803B73">
              <w:rPr>
                <w:rtl/>
              </w:rPr>
              <w:t>العوامل التقنية ذات الصلة بحماية عمليات الرصد للفلك الراديوي</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2" w:history="1">
              <w:r w:rsidR="00E02C60" w:rsidRPr="00695E64">
                <w:rPr>
                  <w:rStyle w:val="Hyperlink"/>
                  <w:b/>
                  <w:bCs/>
                </w:rPr>
                <w:t>146-2/7</w:t>
              </w:r>
            </w:hyperlink>
          </w:p>
        </w:tc>
        <w:tc>
          <w:tcPr>
            <w:tcW w:w="6093" w:type="dxa"/>
          </w:tcPr>
          <w:p w:rsidR="00E02C60" w:rsidRPr="00803B73" w:rsidRDefault="00E02C60" w:rsidP="0074725A">
            <w:pPr>
              <w:pStyle w:val="Tabletext"/>
              <w:spacing w:after="80"/>
            </w:pPr>
            <w:r w:rsidRPr="00803B73">
              <w:rPr>
                <w:rtl/>
              </w:rPr>
              <w:t>معايير لتقييم التداخل الذي يتعرض له الفلك الراديوي</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3" w:history="1">
              <w:r w:rsidR="00E02C60" w:rsidRPr="00695E64">
                <w:rPr>
                  <w:rStyle w:val="Hyperlink"/>
                  <w:b/>
                  <w:bCs/>
                </w:rPr>
                <w:t>152-2/7</w:t>
              </w:r>
            </w:hyperlink>
          </w:p>
        </w:tc>
        <w:tc>
          <w:tcPr>
            <w:tcW w:w="6093" w:type="dxa"/>
          </w:tcPr>
          <w:p w:rsidR="00E02C60" w:rsidRPr="00803B73" w:rsidRDefault="00E02C60" w:rsidP="0074725A">
            <w:pPr>
              <w:pStyle w:val="Tabletext"/>
              <w:spacing w:after="80"/>
            </w:pPr>
            <w:r w:rsidRPr="00803B73">
              <w:rPr>
                <w:rtl/>
              </w:rPr>
              <w:t xml:space="preserve">الترددات المعيارية وإشارات التوقيت الواردة من </w:t>
            </w:r>
            <w:proofErr w:type="spellStart"/>
            <w:r w:rsidRPr="00803B73">
              <w:rPr>
                <w:rtl/>
              </w:rPr>
              <w:t>السواتل</w:t>
            </w:r>
            <w:proofErr w:type="spellEnd"/>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4" w:history="1">
              <w:r w:rsidR="00E02C60" w:rsidRPr="00695E64">
                <w:rPr>
                  <w:rStyle w:val="Hyperlink"/>
                  <w:b/>
                  <w:bCs/>
                </w:rPr>
                <w:t>207-3/7</w:t>
              </w:r>
            </w:hyperlink>
          </w:p>
        </w:tc>
        <w:tc>
          <w:tcPr>
            <w:tcW w:w="6093" w:type="dxa"/>
          </w:tcPr>
          <w:p w:rsidR="00E02C60" w:rsidRPr="00803B73" w:rsidRDefault="00E02C60" w:rsidP="0074725A">
            <w:pPr>
              <w:pStyle w:val="Tabletext"/>
              <w:spacing w:after="80"/>
            </w:pPr>
            <w:r w:rsidRPr="00803B73">
              <w:rPr>
                <w:rtl/>
              </w:rPr>
              <w:t>نقل إشارات التوقيت والترددات باستعمال وصلات الاتصالات الرقمية</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5" w:history="1">
              <w:r w:rsidR="00E02C60" w:rsidRPr="00695E64">
                <w:rPr>
                  <w:rStyle w:val="Hyperlink"/>
                  <w:b/>
                  <w:bCs/>
                </w:rPr>
                <w:t>211/7</w:t>
              </w:r>
            </w:hyperlink>
          </w:p>
        </w:tc>
        <w:tc>
          <w:tcPr>
            <w:tcW w:w="6093" w:type="dxa"/>
          </w:tcPr>
          <w:p w:rsidR="00E02C60" w:rsidRPr="00803B73" w:rsidRDefault="00E02C60" w:rsidP="0074725A">
            <w:pPr>
              <w:pStyle w:val="Tabletext"/>
              <w:spacing w:after="80"/>
            </w:pPr>
            <w:r w:rsidRPr="00803B73">
              <w:rPr>
                <w:rtl/>
              </w:rPr>
              <w:t xml:space="preserve">تقاسم الترددات بين خدمة الأبحاث الفضائية والخدمات الأخرى العاملة في النطاقين </w:t>
            </w:r>
            <w:r w:rsidRPr="00803B73">
              <w:t>GHz 38</w:t>
            </w:r>
            <w:r w:rsidRPr="00803B73">
              <w:noBreakHyphen/>
              <w:t>37</w:t>
            </w:r>
            <w:r w:rsidRPr="00803B73">
              <w:rPr>
                <w:rtl/>
              </w:rPr>
              <w:t xml:space="preserve"> و</w:t>
            </w:r>
            <w:r w:rsidRPr="00803B73">
              <w:t>GHz 40,5</w:t>
            </w:r>
            <w:r w:rsidRPr="00803B73">
              <w:noBreakHyphen/>
              <w:t>40</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(22)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6" w:history="1">
              <w:r w:rsidR="00E02C60" w:rsidRPr="00695E64">
                <w:rPr>
                  <w:rStyle w:val="Hyperlink"/>
                  <w:b/>
                  <w:bCs/>
                </w:rPr>
                <w:t>221/7</w:t>
              </w:r>
            </w:hyperlink>
          </w:p>
        </w:tc>
        <w:tc>
          <w:tcPr>
            <w:tcW w:w="6093" w:type="dxa"/>
          </w:tcPr>
          <w:p w:rsidR="00E02C60" w:rsidRPr="00803B73" w:rsidRDefault="00E02C60" w:rsidP="0074725A">
            <w:pPr>
              <w:pStyle w:val="Tabletext"/>
              <w:spacing w:after="80"/>
            </w:pPr>
            <w:r w:rsidRPr="00803B73">
              <w:rPr>
                <w:rtl/>
              </w:rPr>
              <w:t>نطاقات الترددات المفضلة ومعايير الحماية الخاصة بعملي</w:t>
            </w:r>
            <w:r>
              <w:rPr>
                <w:rtl/>
              </w:rPr>
              <w:t>ات الرصد لخدمة الأبحاث الفضائية</w:t>
            </w:r>
            <w:r>
              <w:rPr>
                <w:rFonts w:hint="cs"/>
                <w:rtl/>
              </w:rPr>
              <w:t> </w:t>
            </w:r>
            <w:r w:rsidRPr="00803B73">
              <w:rPr>
                <w:rtl/>
              </w:rPr>
              <w:t>(المنفعلة)</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7" w:history="1">
              <w:r w:rsidR="00E02C60" w:rsidRPr="00695E64">
                <w:rPr>
                  <w:rStyle w:val="Hyperlink"/>
                  <w:b/>
                  <w:bCs/>
                </w:rPr>
                <w:t>222-2/7</w:t>
              </w:r>
            </w:hyperlink>
          </w:p>
        </w:tc>
        <w:tc>
          <w:tcPr>
            <w:tcW w:w="6093" w:type="dxa"/>
          </w:tcPr>
          <w:p w:rsidR="00E02C60" w:rsidRPr="00803B73" w:rsidRDefault="00E02C60" w:rsidP="0074725A">
            <w:pPr>
              <w:pStyle w:val="Tabletext"/>
              <w:spacing w:after="80"/>
            </w:pPr>
            <w:r w:rsidRPr="00803B73">
              <w:rPr>
                <w:rtl/>
              </w:rPr>
              <w:t xml:space="preserve">وصلات الاتصالات الراديوية بين المحطات الأرضية والرحلات إلى القمر والكواكب بواسطة </w:t>
            </w:r>
            <w:proofErr w:type="spellStart"/>
            <w:r w:rsidRPr="00803B73">
              <w:rPr>
                <w:rtl/>
              </w:rPr>
              <w:t>سواتل</w:t>
            </w:r>
            <w:proofErr w:type="spellEnd"/>
            <w:r w:rsidRPr="00803B73">
              <w:rPr>
                <w:rtl/>
              </w:rPr>
              <w:t xml:space="preserve"> ترحيل البيانات القمرية و/أو الكوكبية</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8" w:history="1">
              <w:r w:rsidR="00E02C60" w:rsidRPr="00695E64">
                <w:rPr>
                  <w:rStyle w:val="Hyperlink"/>
                  <w:b/>
                  <w:bCs/>
                </w:rPr>
                <w:t>226-1/7</w:t>
              </w:r>
            </w:hyperlink>
          </w:p>
        </w:tc>
        <w:tc>
          <w:tcPr>
            <w:tcW w:w="6093" w:type="dxa"/>
          </w:tcPr>
          <w:p w:rsidR="00E02C60" w:rsidRPr="00803B73" w:rsidRDefault="00E02C60" w:rsidP="0074725A">
            <w:pPr>
              <w:pStyle w:val="Tabletext"/>
              <w:spacing w:after="80"/>
            </w:pPr>
            <w:r w:rsidRPr="00803B73">
              <w:rPr>
                <w:rtl/>
              </w:rPr>
              <w:t xml:space="preserve">تقاسم الترددات بين خدمة الفلك الراديوي والخدمات الأخرى في نطاقات فوق </w:t>
            </w:r>
            <w:r w:rsidRPr="00803B73">
              <w:t>GHz 70</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29" w:history="1">
              <w:r w:rsidR="00E02C60" w:rsidRPr="00695E64">
                <w:rPr>
                  <w:rStyle w:val="Hyperlink"/>
                  <w:b/>
                  <w:bCs/>
                </w:rPr>
                <w:t>230-1/7</w:t>
              </w:r>
            </w:hyperlink>
          </w:p>
        </w:tc>
        <w:tc>
          <w:tcPr>
            <w:tcW w:w="6093" w:type="dxa"/>
          </w:tcPr>
          <w:p w:rsidR="00E02C60" w:rsidRPr="00803B73" w:rsidRDefault="00E02C60" w:rsidP="0074725A">
            <w:pPr>
              <w:pStyle w:val="Tabletext"/>
              <w:spacing w:after="80"/>
            </w:pPr>
            <w:r w:rsidRPr="00803B73">
              <w:rPr>
                <w:rtl/>
              </w:rPr>
              <w:t>نطاقات التردد المفضلة ومعايير الحماية لقياسات الفلك الراديوي في الفضاء</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0" w:history="1">
              <w:r w:rsidR="00E02C60" w:rsidRPr="00695E64">
                <w:rPr>
                  <w:rStyle w:val="Hyperlink"/>
                  <w:b/>
                  <w:bCs/>
                </w:rPr>
                <w:t>231/7</w:t>
              </w:r>
            </w:hyperlink>
          </w:p>
        </w:tc>
        <w:tc>
          <w:tcPr>
            <w:tcW w:w="6093" w:type="dxa"/>
          </w:tcPr>
          <w:p w:rsidR="00E02C60" w:rsidRPr="00803B73" w:rsidRDefault="00E02C60" w:rsidP="0074725A">
            <w:pPr>
              <w:pStyle w:val="Tabletext"/>
              <w:spacing w:after="80"/>
            </w:pPr>
            <w:r w:rsidRPr="00803B73">
              <w:rPr>
                <w:rtl/>
              </w:rPr>
              <w:t xml:space="preserve">خدمة استكشاف الأرض </w:t>
            </w:r>
            <w:proofErr w:type="spellStart"/>
            <w:r w:rsidRPr="00803B73">
              <w:rPr>
                <w:rtl/>
              </w:rPr>
              <w:t>الساتلية</w:t>
            </w:r>
            <w:proofErr w:type="spellEnd"/>
            <w:r w:rsidRPr="00803B73">
              <w:rPr>
                <w:rtl/>
              </w:rPr>
              <w:t xml:space="preserve"> (النشطة) وخدمة الأبحاث الفضائية (النشطة) العاملة فوق</w:t>
            </w:r>
            <w:r>
              <w:rPr>
                <w:rFonts w:hint="cs"/>
                <w:rtl/>
              </w:rPr>
              <w:t> </w:t>
            </w:r>
            <w:r w:rsidRPr="00803B73">
              <w:t>GHz 100</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1" w:history="1">
              <w:r w:rsidR="00E02C60" w:rsidRPr="00695E64">
                <w:rPr>
                  <w:rStyle w:val="Hyperlink"/>
                  <w:b/>
                  <w:bCs/>
                </w:rPr>
                <w:t>234/7</w:t>
              </w:r>
            </w:hyperlink>
          </w:p>
        </w:tc>
        <w:tc>
          <w:tcPr>
            <w:tcW w:w="6093" w:type="dxa"/>
          </w:tcPr>
          <w:p w:rsidR="00E02C60" w:rsidRPr="00803B73" w:rsidRDefault="00E02C60" w:rsidP="0074725A">
            <w:pPr>
              <w:pStyle w:val="Tabletext"/>
              <w:spacing w:after="80"/>
            </w:pPr>
            <w:r w:rsidRPr="00803B73">
              <w:rPr>
                <w:rtl/>
              </w:rPr>
              <w:t xml:space="preserve">تقاسم الترددات بين أنظمة الاستشعار النشيطة في خدمات استكشاف الأرض </w:t>
            </w:r>
            <w:proofErr w:type="spellStart"/>
            <w:r w:rsidRPr="00803B73">
              <w:rPr>
                <w:rtl/>
              </w:rPr>
              <w:t>الساتلية</w:t>
            </w:r>
            <w:proofErr w:type="spellEnd"/>
            <w:r w:rsidRPr="00803B73">
              <w:rPr>
                <w:rtl/>
              </w:rPr>
              <w:t xml:space="preserve"> والأنظمة العاملة في الخدمات الأخرى في النطاق </w:t>
            </w:r>
            <w:r w:rsidRPr="00803B73">
              <w:t>MHz 1 300</w:t>
            </w:r>
            <w:r w:rsidRPr="00803B73">
              <w:noBreakHyphen/>
              <w:t>1 215</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2" w:history="1">
              <w:r w:rsidR="00E02C60" w:rsidRPr="00695E64">
                <w:rPr>
                  <w:rStyle w:val="Hyperlink"/>
                  <w:b/>
                  <w:bCs/>
                </w:rPr>
                <w:t>236-1/7</w:t>
              </w:r>
            </w:hyperlink>
          </w:p>
        </w:tc>
        <w:tc>
          <w:tcPr>
            <w:tcW w:w="6093" w:type="dxa"/>
          </w:tcPr>
          <w:p w:rsidR="00E02C60" w:rsidRPr="00803B73" w:rsidRDefault="00E02C60" w:rsidP="0074725A">
            <w:pPr>
              <w:pStyle w:val="Tabletext"/>
              <w:spacing w:after="80"/>
            </w:pPr>
            <w:r w:rsidRPr="00803B73">
              <w:rPr>
                <w:rtl/>
              </w:rPr>
              <w:t>مستقبل السلم الزمني الخاص بالتوقيت العالمي المنسق </w:t>
            </w:r>
            <w:r w:rsidRPr="00803B73">
              <w:t>(UTC)</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(C1)</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3" w:history="1">
              <w:r w:rsidR="00E02C60" w:rsidRPr="00695E64">
                <w:rPr>
                  <w:rStyle w:val="Hyperlink"/>
                  <w:b/>
                  <w:bCs/>
                </w:rPr>
                <w:t>237/7</w:t>
              </w:r>
            </w:hyperlink>
          </w:p>
        </w:tc>
        <w:tc>
          <w:tcPr>
            <w:tcW w:w="6093" w:type="dxa"/>
          </w:tcPr>
          <w:p w:rsidR="00E02C60" w:rsidRPr="002522C8" w:rsidRDefault="00E02C60" w:rsidP="0074725A">
            <w:pPr>
              <w:pStyle w:val="Tabletext"/>
              <w:spacing w:after="80"/>
            </w:pPr>
            <w:r w:rsidRPr="002522C8">
              <w:rPr>
                <w:rtl/>
              </w:rPr>
              <w:t>العوامل التقنية والتشغيلية ذات الصلة بممارسات تخفيف التداخل في محطات الفلك</w:t>
            </w:r>
            <w:r w:rsidRPr="002522C8">
              <w:rPr>
                <w:rFonts w:hint="cs"/>
                <w:rtl/>
              </w:rPr>
              <w:t> </w:t>
            </w:r>
            <w:r w:rsidRPr="002522C8">
              <w:rPr>
                <w:rtl/>
              </w:rPr>
              <w:t xml:space="preserve">الراديوي </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4" w:history="1">
              <w:r w:rsidR="00E02C60" w:rsidRPr="00695E64">
                <w:rPr>
                  <w:rStyle w:val="Hyperlink"/>
                  <w:b/>
                  <w:bCs/>
                </w:rPr>
                <w:t>238/7</w:t>
              </w:r>
            </w:hyperlink>
          </w:p>
        </w:tc>
        <w:tc>
          <w:tcPr>
            <w:tcW w:w="6093" w:type="dxa"/>
          </w:tcPr>
          <w:p w:rsidR="00E02C60" w:rsidRPr="00803B73" w:rsidRDefault="00E02C60" w:rsidP="0074725A">
            <w:pPr>
              <w:pStyle w:val="Tabletext"/>
              <w:spacing w:after="80"/>
            </w:pPr>
            <w:r w:rsidRPr="00803B73">
              <w:rPr>
                <w:rtl/>
              </w:rPr>
              <w:t>مصدر إشارات التوقيت المؤمنة للسلطة المسؤولة عن طابعة الوقت</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5" w:history="1">
              <w:r w:rsidR="00E02C60" w:rsidRPr="00695E64">
                <w:rPr>
                  <w:rStyle w:val="Hyperlink"/>
                  <w:b/>
                  <w:bCs/>
                </w:rPr>
                <w:t>239/7</w:t>
              </w:r>
            </w:hyperlink>
          </w:p>
        </w:tc>
        <w:tc>
          <w:tcPr>
            <w:tcW w:w="6093" w:type="dxa"/>
          </w:tcPr>
          <w:p w:rsidR="00E02C60" w:rsidRPr="00803B73" w:rsidRDefault="00E02C60" w:rsidP="0074725A">
            <w:pPr>
              <w:pStyle w:val="Tabletext"/>
              <w:spacing w:after="80"/>
            </w:pPr>
            <w:r w:rsidRPr="00803B73">
              <w:rPr>
                <w:rtl/>
              </w:rPr>
              <w:t>شفرات زمنية لأجهزة القياس</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6" w:history="1">
              <w:r w:rsidR="00E02C60" w:rsidRPr="00695E64">
                <w:rPr>
                  <w:rStyle w:val="Hyperlink"/>
                  <w:b/>
                  <w:bCs/>
                </w:rPr>
                <w:t>242/7</w:t>
              </w:r>
            </w:hyperlink>
          </w:p>
        </w:tc>
        <w:tc>
          <w:tcPr>
            <w:tcW w:w="6093" w:type="dxa"/>
          </w:tcPr>
          <w:p w:rsidR="00E02C60" w:rsidRPr="00803B73" w:rsidRDefault="00E02C60" w:rsidP="0074725A">
            <w:pPr>
              <w:pStyle w:val="Tabletext"/>
              <w:spacing w:after="80"/>
            </w:pPr>
            <w:r w:rsidRPr="00803B73">
              <w:rPr>
                <w:rtl/>
              </w:rPr>
              <w:t>مناطق الصمت الراديوي</w:t>
            </w:r>
            <w:r w:rsidR="00E305E6">
              <w:rPr>
                <w:rtl/>
              </w:rPr>
              <w:t xml:space="preserve"> </w:t>
            </w:r>
          </w:p>
        </w:tc>
        <w:tc>
          <w:tcPr>
            <w:tcW w:w="1273" w:type="dxa"/>
          </w:tcPr>
          <w:p w:rsidR="00E02C60" w:rsidRPr="00803B73" w:rsidRDefault="00E02C60" w:rsidP="0074725A">
            <w:pPr>
              <w:pStyle w:val="Tabletext"/>
              <w:spacing w:after="80"/>
              <w:jc w:val="cente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spacing w:after="80"/>
              <w:jc w:val="center"/>
              <w:rPr>
                <w:rStyle w:val="Hyperlink"/>
                <w:b/>
                <w:bCs/>
              </w:rPr>
            </w:pPr>
            <w:hyperlink r:id="rId237" w:history="1">
              <w:r w:rsidR="00E02C60" w:rsidRPr="00695E64">
                <w:rPr>
                  <w:rStyle w:val="Hyperlink"/>
                  <w:b/>
                  <w:bCs/>
                </w:rPr>
                <w:t>244/7</w:t>
              </w:r>
            </w:hyperlink>
          </w:p>
        </w:tc>
        <w:tc>
          <w:tcPr>
            <w:tcW w:w="6093" w:type="dxa"/>
          </w:tcPr>
          <w:p w:rsidR="00E02C60" w:rsidRPr="00803B73" w:rsidRDefault="00E02C60" w:rsidP="0074725A">
            <w:pPr>
              <w:pStyle w:val="Tabletext"/>
              <w:spacing w:after="80"/>
            </w:pPr>
            <w:r w:rsidRPr="00803B73">
              <w:rPr>
                <w:rtl/>
              </w:rPr>
              <w:t>التداخل بين خدمات الترددات المعيارية وإشارات التوقيت العاملة بين </w:t>
            </w:r>
            <w:r w:rsidRPr="00803B73">
              <w:t>20</w:t>
            </w:r>
            <w:r>
              <w:rPr>
                <w:rFonts w:hint="cs"/>
                <w:rtl/>
              </w:rPr>
              <w:t> </w:t>
            </w:r>
            <w:r w:rsidRPr="00803B73">
              <w:rPr>
                <w:rtl/>
              </w:rPr>
              <w:t>و</w:t>
            </w:r>
            <w:r w:rsidRPr="00803B73">
              <w:t>kHz 90</w:t>
            </w:r>
          </w:p>
        </w:tc>
        <w:tc>
          <w:tcPr>
            <w:tcW w:w="1273" w:type="dxa"/>
          </w:tcPr>
          <w:p w:rsidR="00E02C60" w:rsidRPr="00803B73" w:rsidRDefault="00E02C60" w:rsidP="0074725A">
            <w:pPr>
              <w:pStyle w:val="Tabletext"/>
              <w:spacing w:after="80"/>
              <w:jc w:val="center"/>
              <w:rPr>
                <w:rtl/>
              </w:rPr>
            </w:pPr>
            <w:r w:rsidRPr="00803B73">
              <w:t>NOC</w:t>
            </w:r>
          </w:p>
        </w:tc>
        <w:tc>
          <w:tcPr>
            <w:tcW w:w="998" w:type="dxa"/>
          </w:tcPr>
          <w:p w:rsidR="00E02C60" w:rsidRPr="00803B73" w:rsidRDefault="00E02C60" w:rsidP="0074725A">
            <w:pPr>
              <w:pStyle w:val="Tabletext"/>
              <w:spacing w:after="80"/>
              <w:jc w:val="center"/>
            </w:pPr>
            <w:r w:rsidRPr="00803B73">
              <w:t>(S2)</w:t>
            </w:r>
          </w:p>
        </w:tc>
      </w:tr>
      <w:tr w:rsidR="00E02C60" w:rsidTr="00952CF2">
        <w:tc>
          <w:tcPr>
            <w:tcW w:w="1275" w:type="dxa"/>
          </w:tcPr>
          <w:p w:rsidR="00E02C60" w:rsidRPr="00695E64" w:rsidRDefault="00753FA5" w:rsidP="000A44D2">
            <w:pPr>
              <w:pStyle w:val="Tabletext"/>
              <w:jc w:val="center"/>
              <w:rPr>
                <w:rStyle w:val="Hyperlink"/>
                <w:b/>
                <w:bCs/>
              </w:rPr>
            </w:pPr>
            <w:hyperlink r:id="rId238" w:history="1">
              <w:r w:rsidR="00E02C60" w:rsidRPr="00695E64">
                <w:rPr>
                  <w:rStyle w:val="Hyperlink"/>
                  <w:b/>
                  <w:bCs/>
                </w:rPr>
                <w:t>245/7</w:t>
              </w:r>
            </w:hyperlink>
          </w:p>
        </w:tc>
        <w:tc>
          <w:tcPr>
            <w:tcW w:w="6093" w:type="dxa"/>
          </w:tcPr>
          <w:p w:rsidR="00E02C60" w:rsidRPr="00803B73" w:rsidRDefault="00E02C60" w:rsidP="00E02C60">
            <w:pPr>
              <w:pStyle w:val="Tabletext"/>
              <w:rPr>
                <w:rtl/>
              </w:rPr>
            </w:pPr>
            <w:r w:rsidRPr="00803B73">
              <w:rPr>
                <w:rtl/>
              </w:rPr>
              <w:t>التداخل الذي تتعرض له خدمة الترددات المعيارية وإشارات التوقيت في نطاق الترددات المنخفضة بسبب الضوضاء من مصادر كهربائية</w:t>
            </w:r>
          </w:p>
        </w:tc>
        <w:tc>
          <w:tcPr>
            <w:tcW w:w="1273" w:type="dxa"/>
          </w:tcPr>
          <w:p w:rsidR="00E02C60" w:rsidRPr="00803B73" w:rsidRDefault="00E02C60" w:rsidP="00E02C60">
            <w:pPr>
              <w:pStyle w:val="Tabletext"/>
              <w:jc w:val="cente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39" w:history="1">
              <w:r w:rsidR="00E02C60" w:rsidRPr="00695E64">
                <w:rPr>
                  <w:rStyle w:val="Hyperlink"/>
                  <w:b/>
                  <w:bCs/>
                </w:rPr>
                <w:t>246/7</w:t>
              </w:r>
            </w:hyperlink>
          </w:p>
        </w:tc>
        <w:tc>
          <w:tcPr>
            <w:tcW w:w="6093" w:type="dxa"/>
          </w:tcPr>
          <w:p w:rsidR="00E02C60" w:rsidRPr="00803B73" w:rsidRDefault="00E02C60" w:rsidP="00E02C60">
            <w:pPr>
              <w:pStyle w:val="Tabletext"/>
              <w:rPr>
                <w:rtl/>
              </w:rPr>
            </w:pPr>
            <w:r w:rsidRPr="00803B73">
              <w:rPr>
                <w:rtl/>
              </w:rPr>
              <w:t>المتطلبات المستقبلية من عرض النطاق من أجل خدمة الأبحاث الفضائية (الفضاء</w:t>
            </w:r>
            <w:r>
              <w:rPr>
                <w:rFonts w:hint="cs"/>
                <w:rtl/>
              </w:rPr>
              <w:t> </w:t>
            </w:r>
            <w:r w:rsidRPr="00803B73">
              <w:rPr>
                <w:rtl/>
              </w:rPr>
              <w:t>السحيق)</w:t>
            </w:r>
          </w:p>
        </w:tc>
        <w:tc>
          <w:tcPr>
            <w:tcW w:w="1273" w:type="dxa"/>
          </w:tcPr>
          <w:p w:rsidR="00E02C60" w:rsidRPr="00803B73"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40" w:history="1">
              <w:r w:rsidR="00E02C60" w:rsidRPr="00695E64">
                <w:rPr>
                  <w:rStyle w:val="Hyperlink"/>
                  <w:b/>
                  <w:bCs/>
                </w:rPr>
                <w:t>247/7</w:t>
              </w:r>
            </w:hyperlink>
          </w:p>
        </w:tc>
        <w:tc>
          <w:tcPr>
            <w:tcW w:w="6093" w:type="dxa"/>
          </w:tcPr>
          <w:p w:rsidR="00E02C60" w:rsidRPr="00803B73" w:rsidRDefault="00E02C60" w:rsidP="00E02C60">
            <w:pPr>
              <w:pStyle w:val="Tabletext"/>
              <w:rPr>
                <w:rtl/>
              </w:rPr>
            </w:pPr>
            <w:r w:rsidRPr="00803B73">
              <w:rPr>
                <w:rtl/>
              </w:rPr>
              <w:t>الاتصالات الراديوية في حالات الط</w:t>
            </w:r>
            <w:r>
              <w:rPr>
                <w:rtl/>
              </w:rPr>
              <w:t>وارئ من أجل الرحلات البشرية إلى</w:t>
            </w:r>
            <w:r>
              <w:rPr>
                <w:rFonts w:hint="cs"/>
                <w:rtl/>
              </w:rPr>
              <w:t> </w:t>
            </w:r>
            <w:r w:rsidRPr="00803B73">
              <w:rPr>
                <w:rtl/>
              </w:rPr>
              <w:t>الفضاء</w:t>
            </w:r>
          </w:p>
        </w:tc>
        <w:tc>
          <w:tcPr>
            <w:tcW w:w="1273" w:type="dxa"/>
          </w:tcPr>
          <w:p w:rsidR="00E02C60" w:rsidRPr="00803B73"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41" w:history="1">
              <w:r w:rsidR="00E02C60" w:rsidRPr="00695E64">
                <w:rPr>
                  <w:rStyle w:val="Hyperlink"/>
                  <w:b/>
                  <w:bCs/>
                </w:rPr>
                <w:t>248/7</w:t>
              </w:r>
            </w:hyperlink>
          </w:p>
        </w:tc>
        <w:tc>
          <w:tcPr>
            <w:tcW w:w="6093" w:type="dxa"/>
          </w:tcPr>
          <w:p w:rsidR="00E02C60" w:rsidRPr="00803B73" w:rsidRDefault="00E02C60" w:rsidP="00E02C60">
            <w:pPr>
              <w:pStyle w:val="Tabletext"/>
            </w:pPr>
            <w:r w:rsidRPr="00803B73">
              <w:rPr>
                <w:rtl/>
              </w:rPr>
              <w:t xml:space="preserve">معلومات التوقيت الواردة من الأنظمة العالمية للملاحة </w:t>
            </w:r>
            <w:proofErr w:type="spellStart"/>
            <w:r w:rsidRPr="00803B73">
              <w:rPr>
                <w:rtl/>
              </w:rPr>
              <w:t>الساتلية</w:t>
            </w:r>
            <w:proofErr w:type="spellEnd"/>
            <w:r w:rsidRPr="00803B73">
              <w:rPr>
                <w:rtl/>
              </w:rPr>
              <w:t xml:space="preserve"> </w:t>
            </w:r>
            <w:r w:rsidRPr="00803B73">
              <w:t>(GNSS)</w:t>
            </w:r>
            <w:r w:rsidRPr="00803B73">
              <w:rPr>
                <w:rtl/>
              </w:rPr>
              <w:t xml:space="preserve"> والأنظمة التكميلية التابعة</w:t>
            </w:r>
            <w:r>
              <w:rPr>
                <w:rFonts w:hint="cs"/>
                <w:rtl/>
              </w:rPr>
              <w:t> </w:t>
            </w:r>
            <w:r w:rsidRPr="00803B73">
              <w:rPr>
                <w:rtl/>
              </w:rPr>
              <w:t>لها</w:t>
            </w:r>
          </w:p>
        </w:tc>
        <w:tc>
          <w:tcPr>
            <w:tcW w:w="1273" w:type="dxa"/>
          </w:tcPr>
          <w:p w:rsidR="00E02C60" w:rsidRPr="00803B73"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42" w:history="1">
              <w:r w:rsidR="00E02C60" w:rsidRPr="00695E64">
                <w:rPr>
                  <w:rStyle w:val="Hyperlink"/>
                  <w:b/>
                  <w:bCs/>
                </w:rPr>
                <w:t>249/7</w:t>
              </w:r>
            </w:hyperlink>
          </w:p>
        </w:tc>
        <w:tc>
          <w:tcPr>
            <w:tcW w:w="6093" w:type="dxa"/>
          </w:tcPr>
          <w:p w:rsidR="00E02C60" w:rsidRPr="009E4B84" w:rsidRDefault="00E02C60" w:rsidP="00E02C60">
            <w:pPr>
              <w:pStyle w:val="Tabletext"/>
              <w:rPr>
                <w:rtl/>
              </w:rPr>
            </w:pPr>
            <w:r w:rsidRPr="009E4B84">
              <w:rPr>
                <w:rtl/>
              </w:rPr>
              <w:t>معلومات التوقيت والتردد الواردة من نظام الملاحة بعيد المدى </w:t>
            </w:r>
            <w:r w:rsidRPr="009E4B84">
              <w:t>(LORAN)</w:t>
            </w:r>
            <w:r w:rsidRPr="009E4B84">
              <w:rPr>
                <w:rtl/>
              </w:rPr>
              <w:t xml:space="preserve"> "المعزز"</w:t>
            </w:r>
            <w:r>
              <w:rPr>
                <w:rFonts w:hint="cs"/>
                <w:rtl/>
              </w:rPr>
              <w:t> </w:t>
            </w:r>
            <w:r w:rsidRPr="009E4B84">
              <w:t>(</w:t>
            </w:r>
            <w:proofErr w:type="spellStart"/>
            <w:r w:rsidRPr="009E4B84">
              <w:t>eLORAN</w:t>
            </w:r>
            <w:proofErr w:type="spellEnd"/>
            <w:r w:rsidRPr="009E4B84">
              <w:t>)</w:t>
            </w:r>
          </w:p>
        </w:tc>
        <w:tc>
          <w:tcPr>
            <w:tcW w:w="1273" w:type="dxa"/>
          </w:tcPr>
          <w:p w:rsidR="00E02C60" w:rsidRPr="00803B73"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43" w:history="1">
              <w:r w:rsidR="00E02C60" w:rsidRPr="00695E64">
                <w:rPr>
                  <w:rStyle w:val="Hyperlink"/>
                  <w:b/>
                  <w:bCs/>
                </w:rPr>
                <w:t>250/7</w:t>
              </w:r>
            </w:hyperlink>
          </w:p>
        </w:tc>
        <w:tc>
          <w:tcPr>
            <w:tcW w:w="6093" w:type="dxa"/>
          </w:tcPr>
          <w:p w:rsidR="00E02C60" w:rsidRPr="00803B73" w:rsidRDefault="00E02C60" w:rsidP="00E02C60">
            <w:pPr>
              <w:pStyle w:val="Tabletext"/>
              <w:rPr>
                <w:rtl/>
              </w:rPr>
            </w:pPr>
            <w:r w:rsidRPr="00803B73">
              <w:rPr>
                <w:rtl/>
              </w:rPr>
              <w:t xml:space="preserve">تطبيق وتحسين النقل </w:t>
            </w:r>
            <w:proofErr w:type="spellStart"/>
            <w:r w:rsidRPr="00803B73">
              <w:rPr>
                <w:rtl/>
              </w:rPr>
              <w:t>الساتلي</w:t>
            </w:r>
            <w:proofErr w:type="spellEnd"/>
            <w:r w:rsidRPr="00803B73">
              <w:rPr>
                <w:rtl/>
              </w:rPr>
              <w:t xml:space="preserve"> ثنائي الاتجاه لإشارات التوقيت والتردد</w:t>
            </w:r>
            <w:r>
              <w:rPr>
                <w:rFonts w:hint="cs"/>
                <w:rtl/>
              </w:rPr>
              <w:t> </w:t>
            </w:r>
            <w:r w:rsidRPr="00803B73">
              <w:t>(TWSTFT)</w:t>
            </w:r>
          </w:p>
        </w:tc>
        <w:tc>
          <w:tcPr>
            <w:tcW w:w="1273" w:type="dxa"/>
          </w:tcPr>
          <w:p w:rsidR="00E02C60" w:rsidRPr="00803B73"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44" w:history="1">
              <w:r w:rsidR="00E02C60" w:rsidRPr="00695E64">
                <w:rPr>
                  <w:rStyle w:val="Hyperlink"/>
                  <w:b/>
                  <w:bCs/>
                </w:rPr>
                <w:t>251/7</w:t>
              </w:r>
            </w:hyperlink>
          </w:p>
        </w:tc>
        <w:tc>
          <w:tcPr>
            <w:tcW w:w="6093" w:type="dxa"/>
          </w:tcPr>
          <w:p w:rsidR="00E02C60" w:rsidRPr="00803B73" w:rsidRDefault="00E02C60" w:rsidP="00E02C60">
            <w:pPr>
              <w:pStyle w:val="Tabletext"/>
              <w:rPr>
                <w:rtl/>
              </w:rPr>
            </w:pPr>
            <w:r w:rsidRPr="00803B73">
              <w:rPr>
                <w:rtl/>
              </w:rPr>
              <w:t>أجهزة الاستشعار المنفعلة القائمة على سطح الأرض</w:t>
            </w:r>
          </w:p>
        </w:tc>
        <w:tc>
          <w:tcPr>
            <w:tcW w:w="1273" w:type="dxa"/>
          </w:tcPr>
          <w:p w:rsidR="00E02C60"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45" w:history="1">
              <w:r w:rsidR="00E02C60" w:rsidRPr="00695E64">
                <w:rPr>
                  <w:rStyle w:val="Hyperlink"/>
                  <w:b/>
                  <w:bCs/>
                </w:rPr>
                <w:t>252/7</w:t>
              </w:r>
            </w:hyperlink>
          </w:p>
        </w:tc>
        <w:tc>
          <w:tcPr>
            <w:tcW w:w="6093" w:type="dxa"/>
          </w:tcPr>
          <w:p w:rsidR="00E02C60" w:rsidRPr="00803B73" w:rsidRDefault="00E02C60" w:rsidP="00E02C60">
            <w:pPr>
              <w:pStyle w:val="Tabletext"/>
            </w:pPr>
            <w:r w:rsidRPr="00803B73">
              <w:rPr>
                <w:rtl/>
              </w:rPr>
              <w:t>المعلمات المطلوبة لتسجيل أنظمة الفلك الراديوي الموزعة</w:t>
            </w:r>
          </w:p>
        </w:tc>
        <w:tc>
          <w:tcPr>
            <w:tcW w:w="1273" w:type="dxa"/>
          </w:tcPr>
          <w:p w:rsidR="00E02C60"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952CF2">
        <w:tc>
          <w:tcPr>
            <w:tcW w:w="1275" w:type="dxa"/>
          </w:tcPr>
          <w:p w:rsidR="00E02C60" w:rsidRPr="00695E64" w:rsidRDefault="00753FA5" w:rsidP="00E02C60">
            <w:pPr>
              <w:pStyle w:val="Tabletext"/>
              <w:jc w:val="center"/>
              <w:rPr>
                <w:b/>
                <w:bCs/>
              </w:rPr>
            </w:pPr>
            <w:hyperlink r:id="rId246" w:history="1">
              <w:r w:rsidR="00E02C60" w:rsidRPr="00695E64">
                <w:rPr>
                  <w:rStyle w:val="Hyperlink"/>
                  <w:b/>
                  <w:bCs/>
                </w:rPr>
                <w:t>253/7</w:t>
              </w:r>
            </w:hyperlink>
          </w:p>
        </w:tc>
        <w:tc>
          <w:tcPr>
            <w:tcW w:w="6093" w:type="dxa"/>
          </w:tcPr>
          <w:p w:rsidR="00E02C60" w:rsidRPr="002522C8" w:rsidRDefault="00E02C60" w:rsidP="00E02C60">
            <w:pPr>
              <w:pStyle w:val="Tabletext"/>
            </w:pPr>
            <w:r w:rsidRPr="002522C8">
              <w:rPr>
                <w:rtl/>
              </w:rPr>
              <w:t>التأثيرات النسبية في نقل إشارات التوقيت والتردد على مقربة من الأرض وفي النظام</w:t>
            </w:r>
            <w:r w:rsidRPr="002522C8">
              <w:rPr>
                <w:rFonts w:hint="cs"/>
                <w:rtl/>
              </w:rPr>
              <w:t> </w:t>
            </w:r>
            <w:r w:rsidRPr="002522C8">
              <w:rPr>
                <w:rtl/>
              </w:rPr>
              <w:t>الشمسي</w:t>
            </w:r>
          </w:p>
        </w:tc>
        <w:tc>
          <w:tcPr>
            <w:tcW w:w="1273" w:type="dxa"/>
          </w:tcPr>
          <w:p w:rsidR="00E02C60"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(S2)</w:t>
            </w:r>
          </w:p>
        </w:tc>
      </w:tr>
      <w:tr w:rsidR="00E02C60" w:rsidTr="0074725A">
        <w:tc>
          <w:tcPr>
            <w:tcW w:w="1275" w:type="dxa"/>
            <w:vAlign w:val="center"/>
          </w:tcPr>
          <w:p w:rsidR="00E02C60" w:rsidRPr="00695E64" w:rsidRDefault="00753FA5" w:rsidP="00E02C60">
            <w:pPr>
              <w:pStyle w:val="Tabletext"/>
              <w:jc w:val="center"/>
            </w:pPr>
            <w:hyperlink r:id="rId247" w:history="1">
              <w:r w:rsidR="00E02C60" w:rsidRPr="00695E64">
                <w:rPr>
                  <w:rStyle w:val="Hyperlink"/>
                  <w:b/>
                  <w:bCs/>
                </w:rPr>
                <w:t>254/7</w:t>
              </w:r>
            </w:hyperlink>
          </w:p>
        </w:tc>
        <w:tc>
          <w:tcPr>
            <w:tcW w:w="6093" w:type="dxa"/>
          </w:tcPr>
          <w:p w:rsidR="00E02C60" w:rsidRPr="002522C8" w:rsidRDefault="00E02C60" w:rsidP="00E02C60">
            <w:pPr>
              <w:pStyle w:val="Tabletext"/>
            </w:pPr>
            <w:r w:rsidRPr="002522C8">
              <w:rPr>
                <w:rtl/>
              </w:rPr>
              <w:t xml:space="preserve">الخصائص والمتطلبات من الطيف للأنظمة </w:t>
            </w:r>
            <w:proofErr w:type="spellStart"/>
            <w:r w:rsidRPr="002522C8">
              <w:rPr>
                <w:rtl/>
              </w:rPr>
              <w:t>الساتلية</w:t>
            </w:r>
            <w:proofErr w:type="spellEnd"/>
            <w:r w:rsidRPr="002522C8">
              <w:rPr>
                <w:rtl/>
              </w:rPr>
              <w:t xml:space="preserve"> التي تستخدم </w:t>
            </w:r>
            <w:proofErr w:type="spellStart"/>
            <w:r w:rsidRPr="002522C8">
              <w:rPr>
                <w:rtl/>
              </w:rPr>
              <w:t>السواتل</w:t>
            </w:r>
            <w:proofErr w:type="spellEnd"/>
            <w:r w:rsidRPr="002522C8">
              <w:rPr>
                <w:rtl/>
              </w:rPr>
              <w:t xml:space="preserve"> الصغيرة والمتناهية</w:t>
            </w:r>
            <w:r w:rsidRPr="002522C8">
              <w:rPr>
                <w:rFonts w:hint="cs"/>
                <w:rtl/>
              </w:rPr>
              <w:t> </w:t>
            </w:r>
            <w:r w:rsidRPr="002522C8">
              <w:rPr>
                <w:rtl/>
              </w:rPr>
              <w:t>الصغر</w:t>
            </w:r>
          </w:p>
        </w:tc>
        <w:tc>
          <w:tcPr>
            <w:tcW w:w="1273" w:type="dxa"/>
          </w:tcPr>
          <w:p w:rsidR="00E02C60"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(C2)</w:t>
            </w:r>
          </w:p>
        </w:tc>
      </w:tr>
      <w:tr w:rsidR="00E02C60" w:rsidTr="0074725A">
        <w:tc>
          <w:tcPr>
            <w:tcW w:w="1275" w:type="dxa"/>
            <w:vAlign w:val="center"/>
          </w:tcPr>
          <w:p w:rsidR="00E02C60" w:rsidRPr="00695E64" w:rsidRDefault="00753FA5" w:rsidP="00E02C60">
            <w:pPr>
              <w:pStyle w:val="Tabletext"/>
              <w:jc w:val="center"/>
            </w:pPr>
            <w:hyperlink r:id="rId248" w:history="1">
              <w:r w:rsidR="00E02C60" w:rsidRPr="00695E64">
                <w:rPr>
                  <w:rStyle w:val="Hyperlink"/>
                  <w:b/>
                  <w:bCs/>
                </w:rPr>
                <w:t>255/7</w:t>
              </w:r>
            </w:hyperlink>
          </w:p>
        </w:tc>
        <w:tc>
          <w:tcPr>
            <w:tcW w:w="6093" w:type="dxa"/>
          </w:tcPr>
          <w:p w:rsidR="00E02C60" w:rsidRPr="00803B73" w:rsidRDefault="00E02C60" w:rsidP="00E02C60">
            <w:pPr>
              <w:pStyle w:val="Tabletext"/>
            </w:pPr>
            <w:r w:rsidRPr="00803B73">
              <w:rPr>
                <w:rtl/>
              </w:rPr>
              <w:t xml:space="preserve">كشف حالات تداخل الترددات الراديوية التي تتعرض لها أجهزة الاستشعار في خدمة استكشاف الأرض </w:t>
            </w:r>
            <w:proofErr w:type="spellStart"/>
            <w:r w:rsidRPr="00803B73">
              <w:rPr>
                <w:rtl/>
              </w:rPr>
              <w:t>الساتلية</w:t>
            </w:r>
            <w:proofErr w:type="spellEnd"/>
            <w:r w:rsidRPr="00803B73">
              <w:rPr>
                <w:rtl/>
              </w:rPr>
              <w:t xml:space="preserve"> (</w:t>
            </w:r>
            <w:proofErr w:type="spellStart"/>
            <w:r w:rsidRPr="00803B73">
              <w:rPr>
                <w:rtl/>
              </w:rPr>
              <w:t>ال‍منفعلة</w:t>
            </w:r>
            <w:proofErr w:type="spellEnd"/>
            <w:r w:rsidRPr="00803B73">
              <w:rPr>
                <w:rtl/>
              </w:rPr>
              <w:t>)</w:t>
            </w:r>
            <w:r>
              <w:rPr>
                <w:rFonts w:hint="cs"/>
                <w:rtl/>
              </w:rPr>
              <w:t> </w:t>
            </w:r>
            <w:r w:rsidRPr="00803B73">
              <w:rPr>
                <w:rtl/>
              </w:rPr>
              <w:t>وتسويتها</w:t>
            </w:r>
          </w:p>
        </w:tc>
        <w:tc>
          <w:tcPr>
            <w:tcW w:w="1273" w:type="dxa"/>
          </w:tcPr>
          <w:p w:rsidR="00E02C60"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(S1)</w:t>
            </w:r>
          </w:p>
        </w:tc>
      </w:tr>
      <w:tr w:rsidR="00E02C60" w:rsidTr="0074725A">
        <w:tc>
          <w:tcPr>
            <w:tcW w:w="1275" w:type="dxa"/>
            <w:vAlign w:val="center"/>
          </w:tcPr>
          <w:p w:rsidR="00E02C60" w:rsidRPr="00695E64" w:rsidRDefault="00753FA5" w:rsidP="00E02C60">
            <w:pPr>
              <w:pStyle w:val="Tabletext"/>
              <w:jc w:val="center"/>
            </w:pPr>
            <w:hyperlink r:id="rId249" w:history="1">
              <w:r w:rsidR="00E02C60" w:rsidRPr="00695E64">
                <w:rPr>
                  <w:rStyle w:val="Hyperlink"/>
                  <w:b/>
                  <w:bCs/>
                </w:rPr>
                <w:t>256/7</w:t>
              </w:r>
            </w:hyperlink>
          </w:p>
        </w:tc>
        <w:tc>
          <w:tcPr>
            <w:tcW w:w="6093" w:type="dxa"/>
          </w:tcPr>
          <w:p w:rsidR="00E02C60" w:rsidRPr="00803B73" w:rsidRDefault="00E02C60" w:rsidP="00E02C60">
            <w:pPr>
              <w:pStyle w:val="Tabletext"/>
            </w:pPr>
            <w:r w:rsidRPr="00803B73">
              <w:rPr>
                <w:rtl/>
              </w:rPr>
              <w:t>الأرصاد الجوية الفضائية</w:t>
            </w:r>
          </w:p>
        </w:tc>
        <w:tc>
          <w:tcPr>
            <w:tcW w:w="1273" w:type="dxa"/>
          </w:tcPr>
          <w:p w:rsidR="00E02C60" w:rsidRDefault="00E02C60" w:rsidP="00E02C60">
            <w:pPr>
              <w:pStyle w:val="Tabletext"/>
              <w:jc w:val="center"/>
              <w:rPr>
                <w:rtl/>
              </w:rPr>
            </w:pPr>
            <w:r w:rsidRPr="00803B73">
              <w:t>NOC</w:t>
            </w:r>
          </w:p>
        </w:tc>
        <w:tc>
          <w:tcPr>
            <w:tcW w:w="998" w:type="dxa"/>
          </w:tcPr>
          <w:p w:rsidR="00E02C60" w:rsidRPr="00803B73" w:rsidRDefault="00E02C60" w:rsidP="00E02C60">
            <w:pPr>
              <w:pStyle w:val="Tabletext"/>
              <w:jc w:val="center"/>
            </w:pPr>
            <w:r w:rsidRPr="00803B73">
              <w:t>(S3)</w:t>
            </w:r>
          </w:p>
        </w:tc>
      </w:tr>
    </w:tbl>
    <w:p w:rsidR="000071D6" w:rsidRDefault="000071D6" w:rsidP="00952CF2">
      <w:pPr>
        <w:rPr>
          <w:rtl/>
          <w:lang w:bidi="ar-EG"/>
        </w:rPr>
      </w:pPr>
    </w:p>
    <w:p w:rsidR="00952CF2" w:rsidRDefault="00952CF2" w:rsidP="00110624">
      <w:pPr>
        <w:pStyle w:val="ResNo"/>
        <w:rPr>
          <w:rtl/>
          <w:lang w:bidi="ar-EG"/>
        </w:rPr>
        <w:sectPr w:rsidR="00952CF2" w:rsidSect="00952CF2">
          <w:headerReference w:type="default" r:id="rId250"/>
          <w:headerReference w:type="first" r:id="rId251"/>
          <w:pgSz w:w="11907" w:h="16840" w:code="9"/>
          <w:pgMar w:top="1418" w:right="1134" w:bottom="1134" w:left="1134" w:header="709" w:footer="709" w:gutter="0"/>
          <w:cols w:space="708"/>
          <w:titlePg/>
          <w:docGrid w:linePitch="360"/>
        </w:sectPr>
      </w:pPr>
    </w:p>
    <w:p w:rsidR="000071D6" w:rsidRDefault="000071D6" w:rsidP="001F2045">
      <w:pPr>
        <w:pStyle w:val="ResNo"/>
        <w:rPr>
          <w:rtl/>
        </w:rPr>
      </w:pPr>
      <w:bookmarkStart w:id="143" w:name="_Toc436903655"/>
      <w:r>
        <w:rPr>
          <w:rFonts w:hint="cs"/>
          <w:rtl/>
          <w:lang w:bidi="ar-EG"/>
        </w:rPr>
        <w:lastRenderedPageBreak/>
        <w:t>ا</w:t>
      </w:r>
      <w:r w:rsidRPr="00362ACB">
        <w:rPr>
          <w:rFonts w:hint="cs"/>
          <w:rtl/>
          <w:lang w:bidi="ar-EG"/>
        </w:rPr>
        <w:t xml:space="preserve">لقرار </w:t>
      </w:r>
      <w:r w:rsidRPr="00362ACB">
        <w:rPr>
          <w:lang w:bidi="ar-SY"/>
        </w:rPr>
        <w:t>ITU</w:t>
      </w:r>
      <w:r w:rsidR="001F2045">
        <w:sym w:font="Symbol" w:char="F02D"/>
      </w:r>
      <w:r w:rsidRPr="00362ACB">
        <w:rPr>
          <w:lang w:bidi="ar-SY"/>
        </w:rPr>
        <w:t>R 6-</w:t>
      </w:r>
      <w:r>
        <w:rPr>
          <w:lang w:bidi="ar-SY"/>
        </w:rPr>
        <w:t>2</w:t>
      </w:r>
      <w:r w:rsidRPr="00874D45">
        <w:rPr>
          <w:rStyle w:val="FootnoteReference"/>
          <w:rtl/>
        </w:rPr>
        <w:footnoteReference w:customMarkFollows="1" w:id="13"/>
        <w:t>*</w:t>
      </w:r>
      <w:bookmarkEnd w:id="143"/>
    </w:p>
    <w:p w:rsidR="000071D6" w:rsidRDefault="000071D6" w:rsidP="00110624">
      <w:pPr>
        <w:pStyle w:val="Restitle"/>
        <w:rPr>
          <w:rtl/>
        </w:rPr>
      </w:pPr>
      <w:bookmarkStart w:id="144" w:name="_Toc172520867"/>
      <w:bookmarkStart w:id="145" w:name="_Toc180535843"/>
      <w:bookmarkStart w:id="146" w:name="_Toc436903656"/>
      <w:r w:rsidRPr="00050185">
        <w:rPr>
          <w:rFonts w:hint="cs"/>
          <w:rtl/>
        </w:rPr>
        <w:t>الاتصال والتعاون مع قطاع تقييس الاتصالات في الاتحاد الدولي للاتصالات</w:t>
      </w:r>
      <w:bookmarkEnd w:id="144"/>
      <w:bookmarkEnd w:id="145"/>
      <w:bookmarkEnd w:id="146"/>
    </w:p>
    <w:p w:rsidR="000071D6" w:rsidRDefault="000071D6" w:rsidP="00952CF2">
      <w:pPr>
        <w:pStyle w:val="Date"/>
        <w:rPr>
          <w:rtl/>
          <w:lang w:bidi="ar-EG"/>
        </w:rPr>
      </w:pPr>
      <w:r>
        <w:rPr>
          <w:lang w:bidi="ar-EG"/>
        </w:rPr>
        <w:t>(2015-2000-1993)</w:t>
      </w:r>
    </w:p>
    <w:p w:rsidR="000071D6" w:rsidRPr="00B21785" w:rsidRDefault="000071D6" w:rsidP="00952CF2">
      <w:pPr>
        <w:pStyle w:val="Normalaftertitle0"/>
        <w:rPr>
          <w:rtl/>
        </w:rPr>
      </w:pPr>
      <w:r w:rsidRPr="00B21785">
        <w:rPr>
          <w:rFonts w:hint="cs"/>
          <w:rtl/>
        </w:rPr>
        <w:t>إن جمعية الاتصالات الراديوية للاتحاد الدولي للاتصالات،</w:t>
      </w:r>
    </w:p>
    <w:p w:rsidR="000071D6" w:rsidRPr="00B21785" w:rsidRDefault="000071D6" w:rsidP="00952CF2">
      <w:pPr>
        <w:pStyle w:val="Call"/>
        <w:rPr>
          <w:rtl/>
        </w:rPr>
      </w:pPr>
      <w:r w:rsidRPr="00B21785">
        <w:rPr>
          <w:rFonts w:hint="cs"/>
          <w:rtl/>
        </w:rPr>
        <w:t>إذ تضع في اعتبارها</w:t>
      </w:r>
    </w:p>
    <w:p w:rsidR="000071D6" w:rsidRPr="00B21785" w:rsidRDefault="000071D6" w:rsidP="00952CF2">
      <w:pPr>
        <w:rPr>
          <w:rtl/>
        </w:rPr>
      </w:pPr>
      <w:r w:rsidRPr="00B21785">
        <w:rPr>
          <w:rFonts w:hint="cs"/>
          <w:i/>
          <w:iCs/>
          <w:rtl/>
        </w:rPr>
        <w:t xml:space="preserve"> أ )</w:t>
      </w:r>
      <w:r w:rsidRPr="00B21785">
        <w:rPr>
          <w:rFonts w:hint="cs"/>
          <w:rtl/>
        </w:rPr>
        <w:tab/>
        <w:t xml:space="preserve">أن لجان الدراسات في قطاع الاتصالات الراديوية </w:t>
      </w:r>
      <w:r w:rsidRPr="00B21785">
        <w:t>(ITU-R)</w:t>
      </w:r>
      <w:r w:rsidRPr="00B21785">
        <w:rPr>
          <w:rFonts w:hint="cs"/>
          <w:rtl/>
          <w:lang w:bidi="ar-EG"/>
        </w:rPr>
        <w:t xml:space="preserve"> </w:t>
      </w:r>
      <w:r w:rsidRPr="00B21785">
        <w:rPr>
          <w:rFonts w:hint="cs"/>
          <w:rtl/>
        </w:rPr>
        <w:t>مكلفة بالتركيز على ما يلي لدى دراسة المسائل المعهود بها</w:t>
      </w:r>
      <w:r w:rsidRPr="00B21785">
        <w:rPr>
          <w:rFonts w:hint="eastAsia"/>
          <w:rtl/>
        </w:rPr>
        <w:t> </w:t>
      </w:r>
      <w:r w:rsidRPr="00B21785">
        <w:rPr>
          <w:rFonts w:hint="cs"/>
          <w:rtl/>
        </w:rPr>
        <w:t>إليها:</w:t>
      </w:r>
    </w:p>
    <w:p w:rsidR="000071D6" w:rsidRPr="00B21785" w:rsidRDefault="000071D6" w:rsidP="006A3278">
      <w:pPr>
        <w:pStyle w:val="enumlev1"/>
        <w:rPr>
          <w:rtl/>
        </w:rPr>
      </w:pPr>
      <w:r w:rsidRPr="00B21785">
        <w:rPr>
          <w:rFonts w:hint="cs"/>
          <w:rtl/>
        </w:rPr>
        <w:t>"</w:t>
      </w:r>
      <w:r w:rsidRPr="00B21785">
        <w:rPr>
          <w:rFonts w:hint="cs"/>
          <w:sz w:val="12"/>
          <w:rtl/>
        </w:rPr>
        <w:t xml:space="preserve"> </w:t>
      </w:r>
      <w:r w:rsidRPr="00B21785">
        <w:rPr>
          <w:rFonts w:hint="cs"/>
          <w:i/>
          <w:iCs/>
          <w:rtl/>
        </w:rPr>
        <w:t>أ )</w:t>
      </w:r>
      <w:r w:rsidRPr="00B21785">
        <w:rPr>
          <w:rFonts w:hint="cs"/>
          <w:rtl/>
        </w:rPr>
        <w:tab/>
        <w:t xml:space="preserve">استعمال طيف الترددات الراديوية في الاتصالات الراديوية للأرض والاتصالات الراديوية الفضائية واستعمال مدار </w:t>
      </w:r>
      <w:proofErr w:type="spellStart"/>
      <w:r w:rsidRPr="00B21785">
        <w:rPr>
          <w:rFonts w:hint="cs"/>
          <w:sz w:val="30"/>
          <w:rtl/>
        </w:rPr>
        <w:t>السواتل</w:t>
      </w:r>
      <w:proofErr w:type="spellEnd"/>
      <w:r w:rsidRPr="00B21785">
        <w:rPr>
          <w:rFonts w:hint="cs"/>
          <w:rtl/>
        </w:rPr>
        <w:t xml:space="preserve"> المستقرة بالنسبة إلى الأرض ومدارات </w:t>
      </w:r>
      <w:proofErr w:type="spellStart"/>
      <w:r w:rsidRPr="00B21785">
        <w:rPr>
          <w:rFonts w:hint="cs"/>
          <w:rtl/>
        </w:rPr>
        <w:t>ساتلية</w:t>
      </w:r>
      <w:proofErr w:type="spellEnd"/>
      <w:r w:rsidRPr="00B21785">
        <w:rPr>
          <w:rFonts w:hint="cs"/>
          <w:rtl/>
        </w:rPr>
        <w:t xml:space="preserve"> أخرى؛</w:t>
      </w:r>
    </w:p>
    <w:p w:rsidR="000071D6" w:rsidRPr="00B21785" w:rsidRDefault="000071D6" w:rsidP="006A3278">
      <w:pPr>
        <w:pStyle w:val="enumlev1"/>
        <w:rPr>
          <w:rtl/>
        </w:rPr>
      </w:pPr>
      <w:r w:rsidRPr="00B21785">
        <w:rPr>
          <w:rFonts w:hint="cs"/>
          <w:i/>
          <w:iCs/>
          <w:rtl/>
        </w:rPr>
        <w:t>ب)</w:t>
      </w:r>
      <w:r w:rsidRPr="00B21785">
        <w:rPr>
          <w:rFonts w:hint="cs"/>
          <w:rtl/>
        </w:rPr>
        <w:tab/>
        <w:t>خصائص الأنظمة الراديوية وأداؤها؛</w:t>
      </w:r>
    </w:p>
    <w:p w:rsidR="000071D6" w:rsidRPr="00B21785" w:rsidRDefault="000071D6" w:rsidP="006A3278">
      <w:pPr>
        <w:pStyle w:val="enumlev1"/>
        <w:rPr>
          <w:rtl/>
        </w:rPr>
      </w:pPr>
      <w:r w:rsidRPr="00B21785">
        <w:rPr>
          <w:rFonts w:hint="cs"/>
          <w:i/>
          <w:iCs/>
          <w:rtl/>
        </w:rPr>
        <w:t>ج)</w:t>
      </w:r>
      <w:r w:rsidRPr="00B21785">
        <w:rPr>
          <w:rFonts w:hint="cs"/>
          <w:rtl/>
        </w:rPr>
        <w:tab/>
        <w:t>تشغيل المحطات الراديوية؛</w:t>
      </w:r>
    </w:p>
    <w:p w:rsidR="000071D6" w:rsidRPr="00B21785" w:rsidRDefault="000071D6" w:rsidP="006A3278">
      <w:pPr>
        <w:pStyle w:val="enumlev1"/>
        <w:rPr>
          <w:rtl/>
        </w:rPr>
      </w:pPr>
      <w:r w:rsidRPr="00B21785">
        <w:rPr>
          <w:rFonts w:hint="cs"/>
          <w:i/>
          <w:iCs/>
          <w:rtl/>
        </w:rPr>
        <w:t>د )</w:t>
      </w:r>
      <w:r w:rsidRPr="00B21785">
        <w:rPr>
          <w:rFonts w:hint="cs"/>
          <w:rtl/>
        </w:rPr>
        <w:tab/>
        <w:t xml:space="preserve">جوانب الاتصالات الراديوية في المسائل المتعلقة بالاستغاثة والسلامة؛" </w:t>
      </w:r>
      <w:r w:rsidRPr="00B21785">
        <w:t>)</w:t>
      </w:r>
      <w:r w:rsidRPr="00B21785">
        <w:rPr>
          <w:rFonts w:hint="cs"/>
          <w:rtl/>
        </w:rPr>
        <w:t xml:space="preserve">المادة </w:t>
      </w:r>
      <w:r w:rsidRPr="00B21785">
        <w:t>11</w:t>
      </w:r>
      <w:r w:rsidRPr="00B21785">
        <w:rPr>
          <w:rFonts w:hint="cs"/>
          <w:rtl/>
        </w:rPr>
        <w:t xml:space="preserve"> من اتفاقية الاتحاد الدولي للاتصالات، الأرقام</w:t>
      </w:r>
      <w:r w:rsidRPr="00B21785">
        <w:rPr>
          <w:rFonts w:hint="eastAsia"/>
          <w:rtl/>
        </w:rPr>
        <w:t> </w:t>
      </w:r>
      <w:r w:rsidRPr="00B21785">
        <w:t>151</w:t>
      </w:r>
      <w:r w:rsidRPr="00B21785">
        <w:rPr>
          <w:rFonts w:hint="cs"/>
          <w:rtl/>
        </w:rPr>
        <w:t xml:space="preserve"> إلى </w:t>
      </w:r>
      <w:r w:rsidRPr="00B21785">
        <w:t>(154</w:t>
      </w:r>
      <w:r w:rsidRPr="00B21785">
        <w:rPr>
          <w:rFonts w:hint="cs"/>
          <w:rtl/>
        </w:rPr>
        <w:t>؛</w:t>
      </w:r>
      <w:r>
        <w:rPr>
          <w:rFonts w:hint="cs"/>
          <w:rtl/>
        </w:rPr>
        <w:t>"</w:t>
      </w:r>
    </w:p>
    <w:p w:rsidR="000071D6" w:rsidRPr="00B21785" w:rsidRDefault="000071D6" w:rsidP="00952CF2">
      <w:pPr>
        <w:rPr>
          <w:rtl/>
        </w:rPr>
      </w:pPr>
      <w:r w:rsidRPr="00B21785">
        <w:rPr>
          <w:rFonts w:hint="cs"/>
          <w:i/>
          <w:iCs/>
          <w:rtl/>
        </w:rPr>
        <w:t>ب)</w:t>
      </w:r>
      <w:r w:rsidRPr="00B21785">
        <w:rPr>
          <w:rFonts w:hint="cs"/>
          <w:rtl/>
        </w:rPr>
        <w:tab/>
        <w:t xml:space="preserve">أن لجان الدراسات في قطاع تقييس الاتصالات </w:t>
      </w:r>
      <w:r w:rsidRPr="00B21785">
        <w:t>(ITU-T)</w:t>
      </w:r>
      <w:r w:rsidRPr="00B21785">
        <w:rPr>
          <w:rFonts w:hint="cs"/>
          <w:rtl/>
        </w:rPr>
        <w:t xml:space="preserve"> مكلفة بأن:</w:t>
      </w:r>
    </w:p>
    <w:p w:rsidR="000071D6" w:rsidRPr="00B21785" w:rsidRDefault="000071D6" w:rsidP="00952CF2">
      <w:pPr>
        <w:ind w:left="794"/>
        <w:rPr>
          <w:rtl/>
        </w:rPr>
      </w:pPr>
      <w:r w:rsidRPr="00B21785">
        <w:rPr>
          <w:rFonts w:hint="cs"/>
          <w:rtl/>
        </w:rPr>
        <w:t>"</w:t>
      </w:r>
      <w:r w:rsidRPr="00B21785">
        <w:rPr>
          <w:rFonts w:hint="cs"/>
          <w:rtl/>
          <w:lang w:bidi="ar-EG"/>
        </w:rPr>
        <w:t>تتولى</w:t>
      </w:r>
      <w:r>
        <w:rPr>
          <w:rFonts w:hint="eastAsia"/>
          <w:rtl/>
          <w:lang w:bidi="ar-EG"/>
        </w:rPr>
        <w:t> </w:t>
      </w:r>
      <w:r w:rsidRPr="00B21785">
        <w:rPr>
          <w:rFonts w:hint="cs"/>
          <w:rtl/>
          <w:lang w:bidi="ar-EG"/>
        </w:rPr>
        <w:t xml:space="preserve">... دراسة </w:t>
      </w:r>
      <w:r w:rsidRPr="00B21785">
        <w:rPr>
          <w:rFonts w:hint="cs"/>
          <w:rtl/>
        </w:rPr>
        <w:t>المسائل التقنية والتشغيلية والتسعيرية... وإعداد توصيات في هذا الموضوع بغية تقييس الاتصالات على الصعيد العالمي،</w:t>
      </w:r>
      <w:r>
        <w:rPr>
          <w:rFonts w:hint="eastAsia"/>
          <w:rtl/>
          <w:lang w:bidi="ar-EG"/>
        </w:rPr>
        <w:t> </w:t>
      </w:r>
      <w:r w:rsidRPr="00B21785">
        <w:rPr>
          <w:rFonts w:hint="cs"/>
          <w:rtl/>
        </w:rPr>
        <w:t xml:space="preserve">... وتعد خاصة توصيات بشأن التوصيل البيني للأنظمة الراديوية في شبكات الاتصالات العمومية وبشأن جودة الأداء المطلوبة لهذه التوصيلات البينية؛" </w:t>
      </w:r>
      <w:r w:rsidRPr="00B21785">
        <w:t>)</w:t>
      </w:r>
      <w:r w:rsidRPr="00B21785">
        <w:rPr>
          <w:rFonts w:hint="cs"/>
          <w:rtl/>
        </w:rPr>
        <w:t xml:space="preserve">المادة </w:t>
      </w:r>
      <w:r w:rsidRPr="00B21785">
        <w:t>14</w:t>
      </w:r>
      <w:r w:rsidRPr="00B21785">
        <w:rPr>
          <w:rFonts w:hint="cs"/>
          <w:rtl/>
        </w:rPr>
        <w:t xml:space="preserve"> من الاتفاقية، الرقم</w:t>
      </w:r>
      <w:r>
        <w:rPr>
          <w:rFonts w:hint="eastAsia"/>
          <w:rtl/>
        </w:rPr>
        <w:t> </w:t>
      </w:r>
      <w:r w:rsidRPr="00B21785">
        <w:t>(193</w:t>
      </w:r>
      <w:r w:rsidRPr="00B21785">
        <w:rPr>
          <w:rFonts w:hint="cs"/>
          <w:rtl/>
        </w:rPr>
        <w:t>؛</w:t>
      </w:r>
    </w:p>
    <w:p w:rsidR="000071D6" w:rsidRPr="00B21785" w:rsidRDefault="000071D6" w:rsidP="00952CF2">
      <w:pPr>
        <w:rPr>
          <w:rtl/>
        </w:rPr>
      </w:pPr>
      <w:r w:rsidRPr="00B21785">
        <w:rPr>
          <w:rFonts w:hint="cs"/>
          <w:i/>
          <w:iCs/>
          <w:rtl/>
        </w:rPr>
        <w:t>ج)</w:t>
      </w:r>
      <w:r w:rsidRPr="00B21785">
        <w:rPr>
          <w:rFonts w:hint="cs"/>
          <w:rtl/>
        </w:rPr>
        <w:tab/>
        <w:t>أن القطاعين مكلفان بمسؤولية التوصل إلى اتفاق مشترك بشأن توزع الدراسات وإبقاء تقاسم الدراسات قيد</w:t>
      </w:r>
      <w:r w:rsidRPr="00B21785">
        <w:rPr>
          <w:rFonts w:hint="eastAsia"/>
          <w:rtl/>
        </w:rPr>
        <w:t> </w:t>
      </w:r>
      <w:r w:rsidRPr="00B21785">
        <w:rPr>
          <w:rFonts w:hint="cs"/>
          <w:rtl/>
        </w:rPr>
        <w:t xml:space="preserve">الاستعراض باستمرار (الرقمان </w:t>
      </w:r>
      <w:r w:rsidRPr="00B21785">
        <w:t>158</w:t>
      </w:r>
      <w:r w:rsidRPr="00B21785">
        <w:rPr>
          <w:rFonts w:hint="cs"/>
          <w:rtl/>
        </w:rPr>
        <w:t xml:space="preserve"> و</w:t>
      </w:r>
      <w:r w:rsidRPr="00B21785">
        <w:t>195</w:t>
      </w:r>
      <w:r w:rsidRPr="00B21785">
        <w:rPr>
          <w:rFonts w:hint="cs"/>
          <w:rtl/>
        </w:rPr>
        <w:t xml:space="preserve"> من الاتفاقية)؛</w:t>
      </w:r>
    </w:p>
    <w:p w:rsidR="000071D6" w:rsidRPr="00B21785" w:rsidRDefault="000071D6" w:rsidP="00952CF2">
      <w:pPr>
        <w:rPr>
          <w:rtl/>
        </w:rPr>
      </w:pPr>
      <w:r w:rsidRPr="00B21785">
        <w:rPr>
          <w:rFonts w:hint="cs"/>
          <w:i/>
          <w:iCs/>
          <w:rtl/>
        </w:rPr>
        <w:t>د )</w:t>
      </w:r>
      <w:r w:rsidRPr="00B21785">
        <w:rPr>
          <w:rFonts w:hint="cs"/>
          <w:rtl/>
        </w:rPr>
        <w:tab/>
        <w:t>أن التوزيع الأولي للعمل فيما بين قطاع تقييس الاتصالات وقطاع الاتصالات الراديوية قد</w:t>
      </w:r>
      <w:r>
        <w:rPr>
          <w:rFonts w:hint="eastAsia"/>
          <w:rtl/>
        </w:rPr>
        <w:t> </w:t>
      </w:r>
      <w:r w:rsidRPr="00B21785">
        <w:rPr>
          <w:rFonts w:hint="cs"/>
          <w:rtl/>
        </w:rPr>
        <w:t>استكمل،</w:t>
      </w:r>
    </w:p>
    <w:p w:rsidR="000071D6" w:rsidRPr="00B21785" w:rsidRDefault="000071D6" w:rsidP="00952CF2">
      <w:pPr>
        <w:pStyle w:val="Call"/>
        <w:rPr>
          <w:rtl/>
        </w:rPr>
      </w:pPr>
      <w:r w:rsidRPr="00B21785">
        <w:rPr>
          <w:rFonts w:hint="cs"/>
          <w:rtl/>
        </w:rPr>
        <w:t>وإذ تضع في اعتبارها كذلك</w:t>
      </w:r>
    </w:p>
    <w:p w:rsidR="000071D6" w:rsidRPr="00B21785" w:rsidRDefault="000071D6" w:rsidP="00952CF2">
      <w:pPr>
        <w:rPr>
          <w:rtl/>
        </w:rPr>
      </w:pPr>
      <w:r w:rsidRPr="00B21785">
        <w:rPr>
          <w:i/>
          <w:iCs/>
          <w:rtl/>
          <w:lang w:bidi="ar-EG"/>
        </w:rPr>
        <w:t xml:space="preserve"> أ )</w:t>
      </w:r>
      <w:r w:rsidRPr="00B21785">
        <w:rPr>
          <w:i/>
          <w:iCs/>
          <w:rtl/>
          <w:lang w:bidi="ar-EG"/>
        </w:rPr>
        <w:tab/>
      </w:r>
      <w:r w:rsidRPr="00B21785">
        <w:rPr>
          <w:rFonts w:hint="cs"/>
          <w:rtl/>
          <w:lang w:bidi="ar-EG"/>
        </w:rPr>
        <w:t>القرار</w:t>
      </w:r>
      <w:r w:rsidRPr="00B21785">
        <w:rPr>
          <w:rFonts w:hint="cs"/>
          <w:rtl/>
        </w:rPr>
        <w:t xml:space="preserve"> </w:t>
      </w:r>
      <w:r w:rsidRPr="00B21785">
        <w:t>16</w:t>
      </w:r>
      <w:r w:rsidRPr="00B21785">
        <w:rPr>
          <w:rFonts w:hint="cs"/>
          <w:rtl/>
          <w:lang w:bidi="ar-EG"/>
        </w:rPr>
        <w:t xml:space="preserve"> (المراجَع في </w:t>
      </w:r>
      <w:proofErr w:type="spellStart"/>
      <w:r w:rsidRPr="00B21785">
        <w:rPr>
          <w:rFonts w:hint="cs"/>
          <w:rtl/>
          <w:lang w:bidi="ar-EG"/>
        </w:rPr>
        <w:t>مينيابوليس</w:t>
      </w:r>
      <w:proofErr w:type="spellEnd"/>
      <w:r w:rsidRPr="00B21785">
        <w:rPr>
          <w:rFonts w:hint="cs"/>
          <w:rtl/>
          <w:lang w:bidi="ar-EG"/>
        </w:rPr>
        <w:t xml:space="preserve">، </w:t>
      </w:r>
      <w:r w:rsidRPr="00B21785">
        <w:rPr>
          <w:lang w:bidi="ar-EG"/>
        </w:rPr>
        <w:t>1998</w:t>
      </w:r>
      <w:r w:rsidRPr="00B21785">
        <w:rPr>
          <w:rFonts w:hint="cs"/>
          <w:rtl/>
          <w:lang w:bidi="ar-EG"/>
        </w:rPr>
        <w:t>) ل</w:t>
      </w:r>
      <w:r w:rsidRPr="00B21785">
        <w:rPr>
          <w:rFonts w:hint="cs"/>
          <w:rtl/>
        </w:rPr>
        <w:t xml:space="preserve">مؤتمر </w:t>
      </w:r>
      <w:r w:rsidRPr="00B21785">
        <w:rPr>
          <w:rFonts w:hint="cs"/>
          <w:rtl/>
          <w:lang w:bidi="ar-EG"/>
        </w:rPr>
        <w:t>المندوبين</w:t>
      </w:r>
      <w:r w:rsidRPr="00B21785">
        <w:rPr>
          <w:rFonts w:hint="cs"/>
          <w:rtl/>
        </w:rPr>
        <w:t xml:space="preserve"> المفوضين؛</w:t>
      </w:r>
    </w:p>
    <w:p w:rsidR="000071D6" w:rsidRPr="00B21785" w:rsidRDefault="000071D6" w:rsidP="00952CF2">
      <w:pPr>
        <w:rPr>
          <w:rFonts w:asciiTheme="majorBidi" w:hAnsiTheme="majorBidi" w:cstheme="majorBidi"/>
          <w:szCs w:val="24"/>
          <w:rtl/>
        </w:rPr>
      </w:pPr>
      <w:r w:rsidRPr="00B21785">
        <w:rPr>
          <w:rFonts w:hint="cs"/>
          <w:i/>
          <w:iCs/>
          <w:rtl/>
          <w:lang w:bidi="ar-EG"/>
        </w:rPr>
        <w:t>ب)</w:t>
      </w:r>
      <w:r w:rsidRPr="00B21785">
        <w:rPr>
          <w:rFonts w:hint="cs"/>
          <w:i/>
          <w:iCs/>
          <w:rtl/>
          <w:lang w:bidi="ar-EG"/>
        </w:rPr>
        <w:tab/>
      </w:r>
      <w:r w:rsidRPr="00B21785">
        <w:rPr>
          <w:rFonts w:hint="cs"/>
          <w:rtl/>
        </w:rPr>
        <w:t xml:space="preserve">أن القرار </w:t>
      </w:r>
      <w:r w:rsidRPr="00B21785">
        <w:rPr>
          <w:rFonts w:asciiTheme="majorBidi" w:hAnsiTheme="majorBidi" w:cstheme="majorBidi"/>
          <w:szCs w:val="22"/>
          <w:rtl/>
        </w:rPr>
        <w:t>176</w:t>
      </w:r>
      <w:r w:rsidRPr="00B21785">
        <w:rPr>
          <w:rFonts w:asciiTheme="majorBidi" w:hAnsiTheme="majorBidi" w:cstheme="majorBidi" w:hint="cs"/>
          <w:szCs w:val="24"/>
          <w:rtl/>
        </w:rPr>
        <w:t xml:space="preserve"> </w:t>
      </w:r>
      <w:r w:rsidRPr="00B21785">
        <w:rPr>
          <w:rFonts w:ascii="Traditional Arabic" w:hAnsi="Traditional Arabic"/>
          <w:rtl/>
        </w:rPr>
        <w:t>(المراج</w:t>
      </w:r>
      <w:r w:rsidRPr="00B21785">
        <w:rPr>
          <w:rFonts w:ascii="Traditional Arabic" w:hAnsi="Traditional Arabic" w:hint="cs"/>
          <w:rtl/>
        </w:rPr>
        <w:t>َ</w:t>
      </w:r>
      <w:r w:rsidRPr="00B21785">
        <w:rPr>
          <w:rFonts w:ascii="Traditional Arabic" w:hAnsi="Traditional Arabic"/>
          <w:rtl/>
        </w:rPr>
        <w:t xml:space="preserve">ع في </w:t>
      </w:r>
      <w:r w:rsidRPr="00B21785">
        <w:rPr>
          <w:rFonts w:ascii="Traditional Arabic" w:hAnsi="Traditional Arabic" w:hint="cs"/>
          <w:rtl/>
        </w:rPr>
        <w:t xml:space="preserve">بوسان، </w:t>
      </w:r>
      <w:r w:rsidRPr="00B21785">
        <w:t>2014</w:t>
      </w:r>
      <w:r w:rsidRPr="00B21785">
        <w:rPr>
          <w:rFonts w:hint="cs"/>
          <w:rtl/>
        </w:rPr>
        <w:t xml:space="preserve">) لمؤتمر المندوبين المفوضين ينص في الفقرة </w:t>
      </w:r>
      <w:r w:rsidRPr="00B21785">
        <w:rPr>
          <w:lang w:bidi="ar-SY"/>
        </w:rPr>
        <w:t>2</w:t>
      </w:r>
      <w:r w:rsidRPr="00B21785">
        <w:rPr>
          <w:rFonts w:hint="cs"/>
          <w:rtl/>
        </w:rPr>
        <w:t xml:space="preserve"> </w:t>
      </w:r>
      <w:r w:rsidRPr="00B21785">
        <w:rPr>
          <w:rFonts w:hint="eastAsia"/>
          <w:rtl/>
        </w:rPr>
        <w:t>من</w:t>
      </w:r>
      <w:r w:rsidRPr="00B21785">
        <w:rPr>
          <w:rFonts w:hint="cs"/>
          <w:i/>
          <w:iCs/>
          <w:rtl/>
        </w:rPr>
        <w:t xml:space="preserve"> يقرر </w:t>
      </w:r>
      <w:r w:rsidRPr="00B21785">
        <w:rPr>
          <w:rFonts w:hint="cs"/>
          <w:rtl/>
        </w:rPr>
        <w:t xml:space="preserve">على أن تعمل قطاعات الاتحاد الثلاثة بشكل وثيق مع جميع المنظمات فيما يتعلق بالتعرض البشري </w:t>
      </w:r>
      <w:r w:rsidRPr="00B21785">
        <w:rPr>
          <w:rtl/>
        </w:rPr>
        <w:t xml:space="preserve">للمجالات </w:t>
      </w:r>
      <w:proofErr w:type="spellStart"/>
      <w:r w:rsidRPr="00B21785">
        <w:rPr>
          <w:rtl/>
        </w:rPr>
        <w:t>الكهرمغنطيسية</w:t>
      </w:r>
      <w:proofErr w:type="spellEnd"/>
      <w:r>
        <w:rPr>
          <w:rFonts w:hint="eastAsia"/>
          <w:rtl/>
        </w:rPr>
        <w:t> </w:t>
      </w:r>
      <w:r w:rsidRPr="00B21785">
        <w:rPr>
          <w:rFonts w:asciiTheme="majorBidi" w:hAnsiTheme="majorBidi" w:cstheme="majorBidi"/>
          <w:szCs w:val="24"/>
        </w:rPr>
        <w:t>(EMF)</w:t>
      </w:r>
      <w:r w:rsidRPr="00B21785">
        <w:rPr>
          <w:rFonts w:asciiTheme="majorBidi" w:hAnsiTheme="majorBidi" w:cstheme="majorBidi" w:hint="cs"/>
          <w:szCs w:val="24"/>
          <w:rtl/>
        </w:rPr>
        <w:t>؛</w:t>
      </w:r>
    </w:p>
    <w:p w:rsidR="000071D6" w:rsidRPr="00B21785" w:rsidRDefault="000071D6" w:rsidP="00952CF2">
      <w:pPr>
        <w:rPr>
          <w:rtl/>
          <w:lang w:bidi="ar-EG"/>
        </w:rPr>
      </w:pPr>
      <w:r w:rsidRPr="00B21785">
        <w:rPr>
          <w:rFonts w:hint="cs"/>
          <w:i/>
          <w:iCs/>
          <w:rtl/>
        </w:rPr>
        <w:t>ج)</w:t>
      </w:r>
      <w:r w:rsidRPr="00B21785">
        <w:rPr>
          <w:i/>
          <w:iCs/>
          <w:rtl/>
        </w:rPr>
        <w:tab/>
      </w:r>
      <w:r w:rsidRPr="00B21785">
        <w:rPr>
          <w:rFonts w:hint="cs"/>
          <w:rtl/>
        </w:rPr>
        <w:t xml:space="preserve">أن الدراسات المطلوبة طبقاً للقرار </w:t>
      </w:r>
      <w:r w:rsidRPr="00B21785">
        <w:t>197</w:t>
      </w:r>
      <w:r w:rsidRPr="00B21785">
        <w:rPr>
          <w:rFonts w:hint="cs"/>
          <w:rtl/>
          <w:lang w:bidi="ar-EG"/>
        </w:rPr>
        <w:t xml:space="preserve"> (بوسان، </w:t>
      </w:r>
      <w:r w:rsidRPr="00B21785">
        <w:t>2014</w:t>
      </w:r>
      <w:r w:rsidRPr="00B21785">
        <w:rPr>
          <w:rFonts w:hint="cs"/>
          <w:rtl/>
          <w:lang w:bidi="ar-EG"/>
        </w:rPr>
        <w:t>) لمؤتمر المندوبين المفوضين بشأن تيسير إنترنت الأشياء تمهيداً لعالم موصل بالكامل، تحتاج إلى تعاون وثيق بين قطاعي الاتصالات الراديوية وتقييس الاتصالات في هذا</w:t>
      </w:r>
      <w:r>
        <w:rPr>
          <w:rFonts w:hint="eastAsia"/>
          <w:rtl/>
        </w:rPr>
        <w:t> </w:t>
      </w:r>
      <w:r w:rsidRPr="00B21785">
        <w:rPr>
          <w:rFonts w:hint="cs"/>
          <w:rtl/>
          <w:lang w:bidi="ar-EG"/>
        </w:rPr>
        <w:t>المجال؛</w:t>
      </w:r>
    </w:p>
    <w:p w:rsidR="000071D6" w:rsidRPr="00B21785" w:rsidRDefault="000071D6" w:rsidP="00952CF2">
      <w:pPr>
        <w:rPr>
          <w:rtl/>
          <w:lang w:bidi="ar-EG"/>
        </w:rPr>
      </w:pPr>
      <w:r w:rsidRPr="00B21785">
        <w:rPr>
          <w:rFonts w:hint="cs"/>
          <w:i/>
          <w:iCs/>
          <w:rtl/>
          <w:lang w:bidi="ar-EG"/>
        </w:rPr>
        <w:t>د )</w:t>
      </w:r>
      <w:r w:rsidRPr="00B21785">
        <w:rPr>
          <w:i/>
          <w:iCs/>
          <w:rtl/>
          <w:lang w:bidi="ar-EG"/>
        </w:rPr>
        <w:tab/>
      </w:r>
      <w:r w:rsidRPr="00B21785">
        <w:rPr>
          <w:rtl/>
          <w:lang w:bidi="ar-EG"/>
        </w:rPr>
        <w:t>أن القرار</w:t>
      </w:r>
      <w:r w:rsidRPr="00B21785">
        <w:rPr>
          <w:rFonts w:hint="cs"/>
          <w:rtl/>
        </w:rPr>
        <w:t xml:space="preserve"> </w:t>
      </w:r>
      <w:r w:rsidRPr="00B21785">
        <w:t>ITU</w:t>
      </w:r>
      <w:r w:rsidRPr="00B21785">
        <w:noBreakHyphen/>
        <w:t>R 66</w:t>
      </w:r>
      <w:r w:rsidRPr="00B21785">
        <w:rPr>
          <w:rFonts w:hint="cs"/>
          <w:rtl/>
          <w:lang w:bidi="ar-EG"/>
        </w:rPr>
        <w:t xml:space="preserve"> لجمعية الاتصالات الراديوية بشأن الدراسات المتعلقة بالأنظمة والتطبيقات اللاسلكية لتطوير إنترنت الأشياء</w:t>
      </w:r>
      <w:r>
        <w:rPr>
          <w:rFonts w:hint="eastAsia"/>
          <w:rtl/>
        </w:rPr>
        <w:t> </w:t>
      </w:r>
      <w:r w:rsidRPr="00B21785">
        <w:rPr>
          <w:lang w:bidi="ar-EG"/>
        </w:rPr>
        <w:t>(</w:t>
      </w:r>
      <w:proofErr w:type="spellStart"/>
      <w:r w:rsidRPr="00B21785">
        <w:t>IoT</w:t>
      </w:r>
      <w:proofErr w:type="spellEnd"/>
      <w:r w:rsidRPr="00B21785">
        <w:rPr>
          <w:lang w:bidi="ar-EG"/>
        </w:rPr>
        <w:t>)</w:t>
      </w:r>
      <w:r w:rsidRPr="00B21785">
        <w:rPr>
          <w:rFonts w:hint="cs"/>
          <w:rtl/>
          <w:lang w:bidi="ar-EG"/>
        </w:rPr>
        <w:t>،</w:t>
      </w:r>
    </w:p>
    <w:p w:rsidR="000071D6" w:rsidRPr="00B21785" w:rsidRDefault="000071D6" w:rsidP="00952CF2">
      <w:pPr>
        <w:pStyle w:val="Call"/>
        <w:rPr>
          <w:rtl/>
        </w:rPr>
      </w:pPr>
      <w:r w:rsidRPr="00B21785">
        <w:rPr>
          <w:rFonts w:hint="cs"/>
          <w:rtl/>
        </w:rPr>
        <w:lastRenderedPageBreak/>
        <w:t>وإذ تلاحظ</w:t>
      </w:r>
    </w:p>
    <w:p w:rsidR="000071D6" w:rsidRPr="00B21785" w:rsidRDefault="000071D6" w:rsidP="00952CF2">
      <w:pPr>
        <w:rPr>
          <w:rtl/>
        </w:rPr>
      </w:pPr>
      <w:r w:rsidRPr="00B21785">
        <w:rPr>
          <w:rFonts w:hint="cs"/>
          <w:rtl/>
        </w:rPr>
        <w:t xml:space="preserve">أن القرار </w:t>
      </w:r>
      <w:r w:rsidRPr="00B21785">
        <w:t>18</w:t>
      </w:r>
      <w:r w:rsidRPr="00B21785">
        <w:rPr>
          <w:rFonts w:hint="cs"/>
          <w:rtl/>
        </w:rPr>
        <w:t xml:space="preserve"> (المراجَع في دبي، </w:t>
      </w:r>
      <w:r w:rsidRPr="00B21785">
        <w:rPr>
          <w:rFonts w:eastAsia="MS Mincho" w:hint="eastAsia"/>
          <w:lang w:eastAsia="ja-JP"/>
        </w:rPr>
        <w:t>2014</w:t>
      </w:r>
      <w:r w:rsidRPr="00B21785">
        <w:rPr>
          <w:rFonts w:eastAsia="Malgun Gothic" w:hint="cs"/>
          <w:rtl/>
          <w:lang w:eastAsia="ko-KR"/>
        </w:rPr>
        <w:t xml:space="preserve">) </w:t>
      </w:r>
      <w:r w:rsidRPr="00B21785">
        <w:rPr>
          <w:rFonts w:hint="cs"/>
          <w:rtl/>
        </w:rPr>
        <w:t>للجمعية العالمية لتقييس الاتصالات يوفر آليات للاستعراض المتواصل لتوزيع العمل والتعاون فيما بين قطاعي الاتصالات الراديوية وتقييس الاتصالات،</w:t>
      </w:r>
    </w:p>
    <w:p w:rsidR="000071D6" w:rsidRPr="00B21785" w:rsidRDefault="000071D6" w:rsidP="00952CF2">
      <w:pPr>
        <w:pStyle w:val="Call"/>
        <w:rPr>
          <w:rtl/>
        </w:rPr>
      </w:pPr>
      <w:r w:rsidRPr="00B21785">
        <w:rPr>
          <w:rFonts w:hint="cs"/>
          <w:rtl/>
        </w:rPr>
        <w:t>تقـرر</w:t>
      </w:r>
    </w:p>
    <w:p w:rsidR="000071D6" w:rsidRPr="00B21785" w:rsidRDefault="000071D6" w:rsidP="00952CF2">
      <w:pPr>
        <w:rPr>
          <w:rtl/>
        </w:rPr>
      </w:pPr>
      <w:r w:rsidRPr="00B21785">
        <w:t>1</w:t>
      </w:r>
      <w:r w:rsidRPr="00B21785">
        <w:rPr>
          <w:rFonts w:hint="cs"/>
          <w:b/>
          <w:bCs/>
          <w:rtl/>
          <w:lang w:bidi="ar-EG"/>
        </w:rPr>
        <w:tab/>
      </w:r>
      <w:r w:rsidRPr="00B21785">
        <w:rPr>
          <w:rFonts w:hint="cs"/>
          <w:rtl/>
        </w:rPr>
        <w:t>أن تحيل إلى الفريق الاستشاري للاتصالات الراديوية، بالتعاون مع الفريق الاستشاري لتقييس الاتصالات، مسألة مواصلة استعراض الأعمال الجديدة والقائمة وتوزيعها فيما بين القطاعين، ليتمكن الأعضاء من إقرارها وفقاً للإجراءات الموضوعة لإقرار المسائل الجديدة أو المراجعة مع مراعاة الأنشطة الجارية في الاتحاد ونتائج جهود إعادة الهيكلة الجارية داخل</w:t>
      </w:r>
      <w:r>
        <w:rPr>
          <w:rFonts w:hint="eastAsia"/>
          <w:rtl/>
        </w:rPr>
        <w:t> </w:t>
      </w:r>
      <w:r w:rsidRPr="00B21785">
        <w:rPr>
          <w:rFonts w:hint="cs"/>
          <w:rtl/>
        </w:rPr>
        <w:t>الاتحاد؛</w:t>
      </w:r>
    </w:p>
    <w:p w:rsidR="000071D6" w:rsidRPr="00B21785" w:rsidRDefault="000071D6" w:rsidP="00952CF2">
      <w:pPr>
        <w:rPr>
          <w:rtl/>
        </w:rPr>
      </w:pPr>
      <w:r w:rsidRPr="00B21785">
        <w:t>2</w:t>
      </w:r>
      <w:r w:rsidRPr="00B21785">
        <w:rPr>
          <w:rFonts w:hint="cs"/>
          <w:b/>
          <w:bCs/>
          <w:rtl/>
          <w:lang w:bidi="ar-EG"/>
        </w:rPr>
        <w:tab/>
      </w:r>
      <w:r w:rsidRPr="00B21785">
        <w:rPr>
          <w:rFonts w:hint="cs"/>
          <w:rtl/>
        </w:rPr>
        <w:t>ضرورة استخدام المبادئ المتعلقة بتوزيع العمل على قطاع الاتصالات الراديوية وقطاع تقييس الاتصالات (انظر</w:t>
      </w:r>
      <w:r w:rsidRPr="00B21785">
        <w:rPr>
          <w:rFonts w:hint="eastAsia"/>
          <w:rtl/>
        </w:rPr>
        <w:t> </w:t>
      </w:r>
      <w:r w:rsidRPr="00B21785">
        <w:rPr>
          <w:rFonts w:hint="cs"/>
          <w:rtl/>
        </w:rPr>
        <w:t>الملحق</w:t>
      </w:r>
      <w:r w:rsidRPr="00B21785">
        <w:rPr>
          <w:rFonts w:hint="eastAsia"/>
          <w:rtl/>
        </w:rPr>
        <w:t> </w:t>
      </w:r>
      <w:r w:rsidRPr="00B21785">
        <w:t>1</w:t>
      </w:r>
      <w:r w:rsidRPr="00B21785">
        <w:rPr>
          <w:rFonts w:hint="cs"/>
          <w:rtl/>
        </w:rPr>
        <w:t>) في</w:t>
      </w:r>
      <w:r w:rsidRPr="00B21785">
        <w:rPr>
          <w:rFonts w:hint="eastAsia"/>
          <w:rtl/>
        </w:rPr>
        <w:t> </w:t>
      </w:r>
      <w:r w:rsidRPr="00B21785">
        <w:rPr>
          <w:rFonts w:hint="cs"/>
          <w:rtl/>
        </w:rPr>
        <w:t>توجيه عملية توزيع الأعمال على القطاعين؛</w:t>
      </w:r>
    </w:p>
    <w:p w:rsidR="000071D6" w:rsidRPr="00B21785" w:rsidRDefault="000071D6" w:rsidP="00952CF2">
      <w:pPr>
        <w:rPr>
          <w:rtl/>
        </w:rPr>
      </w:pPr>
      <w:r w:rsidRPr="00B21785">
        <w:t>3</w:t>
      </w:r>
      <w:r w:rsidRPr="00B21785">
        <w:rPr>
          <w:rFonts w:hint="cs"/>
          <w:b/>
          <w:bCs/>
          <w:rtl/>
          <w:lang w:bidi="ar-EG"/>
        </w:rPr>
        <w:tab/>
      </w:r>
      <w:r w:rsidRPr="00B21785">
        <w:rPr>
          <w:rFonts w:hint="cs"/>
          <w:rtl/>
        </w:rPr>
        <w:t>في حال ما إذا كان ثمة مسؤوليات ضخمة في كلا القطاعين في موضوع معين، فإنه</w:t>
      </w:r>
      <w:r>
        <w:rPr>
          <w:rFonts w:hint="eastAsia"/>
          <w:rtl/>
        </w:rPr>
        <w:t> </w:t>
      </w:r>
      <w:r w:rsidRPr="00B21785">
        <w:rPr>
          <w:rFonts w:hint="cs"/>
          <w:rtl/>
        </w:rPr>
        <w:t>إما:</w:t>
      </w:r>
    </w:p>
    <w:p w:rsidR="000071D6" w:rsidRPr="00B21785" w:rsidRDefault="000071D6" w:rsidP="00952CF2">
      <w:pPr>
        <w:rPr>
          <w:rtl/>
        </w:rPr>
      </w:pPr>
      <w:r w:rsidRPr="00B21785">
        <w:rPr>
          <w:rFonts w:hint="cs"/>
          <w:i/>
          <w:iCs/>
          <w:rtl/>
        </w:rPr>
        <w:t xml:space="preserve"> أ )</w:t>
      </w:r>
      <w:r w:rsidRPr="00B21785">
        <w:rPr>
          <w:rFonts w:hint="cs"/>
          <w:rtl/>
        </w:rPr>
        <w:tab/>
        <w:t xml:space="preserve">أن يطبق الإجراء الوارد في الملحق </w:t>
      </w:r>
      <w:r w:rsidRPr="00B21785">
        <w:t>2</w:t>
      </w:r>
      <w:r w:rsidRPr="00B21785">
        <w:rPr>
          <w:rFonts w:hint="cs"/>
          <w:rtl/>
        </w:rPr>
        <w:t>،</w:t>
      </w:r>
    </w:p>
    <w:p w:rsidR="000071D6" w:rsidRPr="00B21785" w:rsidRDefault="000071D6" w:rsidP="00952CF2">
      <w:pPr>
        <w:rPr>
          <w:rtl/>
        </w:rPr>
      </w:pPr>
      <w:r w:rsidRPr="00B21785">
        <w:rPr>
          <w:rFonts w:hint="cs"/>
          <w:i/>
          <w:iCs/>
          <w:rtl/>
        </w:rPr>
        <w:t>ب)</w:t>
      </w:r>
      <w:r w:rsidRPr="00B21785">
        <w:rPr>
          <w:rFonts w:hint="cs"/>
          <w:rtl/>
        </w:rPr>
        <w:tab/>
        <w:t>أو أن يعقد المديران اجتماعاً مشتركاً،</w:t>
      </w:r>
    </w:p>
    <w:p w:rsidR="000071D6" w:rsidRPr="00B21785" w:rsidRDefault="000071D6" w:rsidP="00952CF2">
      <w:pPr>
        <w:rPr>
          <w:rtl/>
        </w:rPr>
      </w:pPr>
      <w:r w:rsidRPr="00B21785">
        <w:rPr>
          <w:rFonts w:hint="cs"/>
          <w:i/>
          <w:iCs/>
          <w:rtl/>
        </w:rPr>
        <w:t>ج)</w:t>
      </w:r>
      <w:r w:rsidRPr="00B21785">
        <w:rPr>
          <w:rFonts w:hint="cs"/>
          <w:rtl/>
        </w:rPr>
        <w:tab/>
        <w:t>أو أن تنظر في المسألة لجان الدراسات ذات الصلة في كلا القطاعين على أساس تنسيق ملائم (انظر الملحقين</w:t>
      </w:r>
      <w:r w:rsidRPr="00B21785">
        <w:rPr>
          <w:rFonts w:hint="eastAsia"/>
          <w:rtl/>
        </w:rPr>
        <w:t> </w:t>
      </w:r>
      <w:r w:rsidRPr="00B21785">
        <w:t>3</w:t>
      </w:r>
      <w:r>
        <w:rPr>
          <w:rFonts w:hint="eastAsia"/>
          <w:rtl/>
        </w:rPr>
        <w:t> </w:t>
      </w:r>
      <w:r w:rsidRPr="00B21785">
        <w:rPr>
          <w:rFonts w:hint="cs"/>
          <w:rtl/>
        </w:rPr>
        <w:t>و</w:t>
      </w:r>
      <w:r w:rsidRPr="00B21785">
        <w:rPr>
          <w:rFonts w:eastAsia="MS Mincho" w:hint="eastAsia"/>
          <w:lang w:eastAsia="ja-JP"/>
        </w:rPr>
        <w:t>4</w:t>
      </w:r>
      <w:r w:rsidRPr="00B21785">
        <w:rPr>
          <w:rFonts w:hint="cs"/>
          <w:rtl/>
        </w:rPr>
        <w:t>)،</w:t>
      </w:r>
    </w:p>
    <w:p w:rsidR="000071D6" w:rsidRPr="00B21785" w:rsidRDefault="000071D6" w:rsidP="00952CF2">
      <w:pPr>
        <w:pStyle w:val="Call"/>
        <w:rPr>
          <w:rtl/>
        </w:rPr>
      </w:pPr>
      <w:r w:rsidRPr="00B21785">
        <w:rPr>
          <w:rFonts w:hint="cs"/>
          <w:rtl/>
        </w:rPr>
        <w:t>تدعو</w:t>
      </w:r>
    </w:p>
    <w:p w:rsidR="000071D6" w:rsidRPr="00B21785" w:rsidRDefault="000071D6" w:rsidP="00952CF2">
      <w:pPr>
        <w:rPr>
          <w:rtl/>
        </w:rPr>
      </w:pPr>
      <w:r w:rsidRPr="00B21785">
        <w:rPr>
          <w:rFonts w:hint="cs"/>
          <w:rtl/>
        </w:rPr>
        <w:t xml:space="preserve">مديرَيْ </w:t>
      </w:r>
      <w:proofErr w:type="spellStart"/>
      <w:r w:rsidRPr="00B21785">
        <w:rPr>
          <w:rFonts w:hint="cs"/>
          <w:rtl/>
        </w:rPr>
        <w:t>مكتبَ‍ي</w:t>
      </w:r>
      <w:proofErr w:type="spellEnd"/>
      <w:r w:rsidRPr="00B21785">
        <w:rPr>
          <w:rFonts w:hint="cs"/>
          <w:rtl/>
        </w:rPr>
        <w:t xml:space="preserve"> الاتصالات الراديوية وتقييس الاتصالات إلى التمسك بمراعاة أحكام الفقرة </w:t>
      </w:r>
      <w:r w:rsidRPr="00B21785">
        <w:t>3</w:t>
      </w:r>
      <w:r w:rsidRPr="00B21785">
        <w:rPr>
          <w:rFonts w:hint="cs"/>
          <w:rtl/>
          <w:lang w:bidi="ar-EG"/>
        </w:rPr>
        <w:t xml:space="preserve"> من</w:t>
      </w:r>
      <w:r w:rsidRPr="00B21785">
        <w:rPr>
          <w:rFonts w:hint="cs"/>
          <w:rtl/>
        </w:rPr>
        <w:t xml:space="preserve"> </w:t>
      </w:r>
      <w:r w:rsidRPr="00B21785">
        <w:rPr>
          <w:rFonts w:hint="cs"/>
          <w:i/>
          <w:iCs/>
          <w:rtl/>
        </w:rPr>
        <w:t>تقرر</w:t>
      </w:r>
      <w:r w:rsidRPr="00B21785">
        <w:rPr>
          <w:rFonts w:hint="cs"/>
          <w:rtl/>
        </w:rPr>
        <w:t xml:space="preserve"> وإلى تحديد سبل ووسائل تدعيم هذا</w:t>
      </w:r>
      <w:r>
        <w:rPr>
          <w:rFonts w:hint="eastAsia"/>
          <w:rtl/>
        </w:rPr>
        <w:t> </w:t>
      </w:r>
      <w:r w:rsidRPr="00B21785">
        <w:rPr>
          <w:rFonts w:hint="cs"/>
          <w:rtl/>
        </w:rPr>
        <w:t>التعاون.</w:t>
      </w:r>
    </w:p>
    <w:p w:rsidR="000071D6" w:rsidRPr="007C4635" w:rsidRDefault="000071D6" w:rsidP="007C4635">
      <w:pPr>
        <w:pStyle w:val="AnnexNo"/>
        <w:rPr>
          <w:rtl/>
        </w:rPr>
      </w:pPr>
      <w:r w:rsidRPr="007C4635">
        <w:rPr>
          <w:rFonts w:hint="cs"/>
          <w:rtl/>
        </w:rPr>
        <w:t xml:space="preserve">الملحق </w:t>
      </w:r>
      <w:r w:rsidRPr="007C4635">
        <w:t>1</w:t>
      </w:r>
    </w:p>
    <w:p w:rsidR="000071D6" w:rsidRPr="00B21785" w:rsidRDefault="000071D6" w:rsidP="00967BD7">
      <w:pPr>
        <w:pStyle w:val="Annextitle"/>
        <w:rPr>
          <w:rtl/>
        </w:rPr>
      </w:pPr>
      <w:r w:rsidRPr="00B21785">
        <w:rPr>
          <w:rFonts w:hint="cs"/>
          <w:rtl/>
        </w:rPr>
        <w:t>مبادئ من أجل توزيع العمل على قطاعي الاتصالات الراديوية وتقييس الاتصالات</w:t>
      </w:r>
    </w:p>
    <w:p w:rsidR="000071D6" w:rsidRPr="003E6CCA" w:rsidRDefault="000071D6" w:rsidP="00952CF2">
      <w:pPr>
        <w:pStyle w:val="Heading1"/>
        <w:rPr>
          <w:rtl/>
        </w:rPr>
      </w:pPr>
      <w:r>
        <w:t>1</w:t>
      </w:r>
      <w:r>
        <w:rPr>
          <w:rFonts w:hint="cs"/>
          <w:rtl/>
        </w:rPr>
        <w:tab/>
      </w:r>
      <w:r w:rsidRPr="00BE20AF">
        <w:rPr>
          <w:rFonts w:hint="cs"/>
          <w:rtl/>
        </w:rPr>
        <w:t>مبادئ</w:t>
      </w:r>
      <w:r w:rsidRPr="003E6CCA">
        <w:rPr>
          <w:rFonts w:hint="cs"/>
          <w:rtl/>
        </w:rPr>
        <w:t xml:space="preserve"> عامة</w:t>
      </w:r>
    </w:p>
    <w:p w:rsidR="000071D6" w:rsidRPr="00B057FD" w:rsidRDefault="000071D6" w:rsidP="00952CF2">
      <w:pPr>
        <w:pStyle w:val="Headingbi"/>
        <w:rPr>
          <w:rtl/>
        </w:rPr>
      </w:pPr>
      <w:r w:rsidRPr="00BE20AF">
        <w:rPr>
          <w:rFonts w:hint="cs"/>
          <w:rtl/>
        </w:rPr>
        <w:t>المبدأ</w:t>
      </w:r>
      <w:r w:rsidRPr="00B057FD">
        <w:rPr>
          <w:rFonts w:hint="cs"/>
          <w:rtl/>
        </w:rPr>
        <w:t xml:space="preserve"> </w:t>
      </w:r>
      <w:r w:rsidRPr="00B057FD">
        <w:rPr>
          <w:rFonts w:eastAsia="NSimSun"/>
        </w:rPr>
        <w:t>1</w:t>
      </w:r>
    </w:p>
    <w:p w:rsidR="000071D6" w:rsidRPr="003E6CCA" w:rsidRDefault="000071D6" w:rsidP="00952CF2">
      <w:pPr>
        <w:rPr>
          <w:b/>
          <w:bCs/>
          <w:rtl/>
        </w:rPr>
      </w:pPr>
      <w:r w:rsidRPr="003E6CCA">
        <w:rPr>
          <w:rFonts w:hint="cs"/>
          <w:b/>
          <w:bCs/>
          <w:rtl/>
        </w:rPr>
        <w:t xml:space="preserve">يتعين أن يكون النهج المتبع إزاء العمل في قطاع ما </w:t>
      </w:r>
      <w:r>
        <w:rPr>
          <w:rFonts w:hint="cs"/>
          <w:b/>
          <w:bCs/>
          <w:rtl/>
        </w:rPr>
        <w:t>موجه</w:t>
      </w:r>
      <w:r>
        <w:rPr>
          <w:rFonts w:hint="cs"/>
          <w:b/>
          <w:bCs/>
          <w:rtl/>
          <w:lang w:bidi="ar-EG"/>
        </w:rPr>
        <w:t>اً</w:t>
      </w:r>
      <w:r>
        <w:rPr>
          <w:rFonts w:hint="cs"/>
          <w:b/>
          <w:bCs/>
          <w:rtl/>
        </w:rPr>
        <w:t xml:space="preserve"> نحو</w:t>
      </w:r>
      <w:r w:rsidRPr="003E6CCA">
        <w:rPr>
          <w:rFonts w:hint="cs"/>
          <w:b/>
          <w:bCs/>
          <w:rtl/>
        </w:rPr>
        <w:t xml:space="preserve"> المهام، </w:t>
      </w:r>
      <w:r>
        <w:rPr>
          <w:rFonts w:hint="cs"/>
          <w:b/>
          <w:bCs/>
          <w:rtl/>
        </w:rPr>
        <w:t>وأن تتولى</w:t>
      </w:r>
      <w:r w:rsidRPr="003E6CCA">
        <w:rPr>
          <w:rFonts w:hint="cs"/>
          <w:b/>
          <w:bCs/>
          <w:rtl/>
        </w:rPr>
        <w:t xml:space="preserve"> لجنة دراسات ملا</w:t>
      </w:r>
      <w:r>
        <w:rPr>
          <w:rFonts w:hint="cs"/>
          <w:b/>
          <w:bCs/>
          <w:rtl/>
        </w:rPr>
        <w:t>ئمة (أو فريق يسمى لهذا الغرض) مسؤولية</w:t>
      </w:r>
      <w:r w:rsidRPr="003E6CCA">
        <w:rPr>
          <w:rFonts w:hint="cs"/>
          <w:b/>
          <w:bCs/>
          <w:rtl/>
        </w:rPr>
        <w:t xml:space="preserve"> التنسيق. </w:t>
      </w:r>
      <w:r>
        <w:rPr>
          <w:rFonts w:hint="cs"/>
          <w:b/>
          <w:bCs/>
          <w:rtl/>
        </w:rPr>
        <w:t>ثم يجري</w:t>
      </w:r>
      <w:r w:rsidRPr="003E6CCA">
        <w:rPr>
          <w:rFonts w:hint="cs"/>
          <w:b/>
          <w:bCs/>
          <w:rtl/>
        </w:rPr>
        <w:t xml:space="preserve"> تخصيص</w:t>
      </w:r>
      <w:r>
        <w:rPr>
          <w:rFonts w:hint="cs"/>
          <w:b/>
          <w:bCs/>
          <w:rtl/>
        </w:rPr>
        <w:t xml:space="preserve"> مزيد من المهام</w:t>
      </w:r>
      <w:r w:rsidRPr="003E6CCA">
        <w:rPr>
          <w:rFonts w:hint="cs"/>
          <w:b/>
          <w:bCs/>
          <w:rtl/>
        </w:rPr>
        <w:t xml:space="preserve"> </w:t>
      </w:r>
      <w:r>
        <w:rPr>
          <w:rFonts w:hint="cs"/>
          <w:b/>
          <w:bCs/>
          <w:rtl/>
        </w:rPr>
        <w:t>ال</w:t>
      </w:r>
      <w:r w:rsidRPr="003E6CCA">
        <w:rPr>
          <w:rFonts w:hint="cs"/>
          <w:b/>
          <w:bCs/>
          <w:rtl/>
        </w:rPr>
        <w:t xml:space="preserve">تفصيلية في إطار عمل </w:t>
      </w:r>
      <w:r>
        <w:rPr>
          <w:rFonts w:hint="cs"/>
          <w:b/>
          <w:bCs/>
          <w:rtl/>
        </w:rPr>
        <w:t xml:space="preserve">ما </w:t>
      </w:r>
      <w:r w:rsidRPr="003E6CCA">
        <w:rPr>
          <w:rFonts w:hint="cs"/>
          <w:b/>
          <w:bCs/>
          <w:rtl/>
        </w:rPr>
        <w:t xml:space="preserve">أو </w:t>
      </w:r>
      <w:r>
        <w:rPr>
          <w:rFonts w:hint="cs"/>
          <w:b/>
          <w:bCs/>
          <w:rtl/>
        </w:rPr>
        <w:t>موضوع ما وتتخذ</w:t>
      </w:r>
      <w:r w:rsidRPr="003E6CCA">
        <w:rPr>
          <w:rFonts w:hint="cs"/>
          <w:b/>
          <w:bCs/>
          <w:rtl/>
        </w:rPr>
        <w:t xml:space="preserve"> ترتيبات خاصة لتناول الأعمال التي تتخطى </w:t>
      </w:r>
      <w:r>
        <w:rPr>
          <w:rFonts w:hint="cs"/>
          <w:b/>
          <w:bCs/>
          <w:rtl/>
        </w:rPr>
        <w:t>ال</w:t>
      </w:r>
      <w:r w:rsidRPr="003E6CCA">
        <w:rPr>
          <w:rFonts w:hint="cs"/>
          <w:b/>
          <w:bCs/>
          <w:rtl/>
        </w:rPr>
        <w:t xml:space="preserve">حدود </w:t>
      </w:r>
      <w:r>
        <w:rPr>
          <w:rFonts w:hint="cs"/>
          <w:b/>
          <w:bCs/>
          <w:rtl/>
        </w:rPr>
        <w:t>بين القطاعين.</w:t>
      </w:r>
    </w:p>
    <w:p w:rsidR="000071D6" w:rsidRPr="003E6CCA" w:rsidRDefault="000071D6" w:rsidP="00952CF2">
      <w:pPr>
        <w:rPr>
          <w:rtl/>
        </w:rPr>
      </w:pPr>
      <w:r>
        <w:rPr>
          <w:rFonts w:hint="cs"/>
          <w:rtl/>
        </w:rPr>
        <w:t>وقد ينطلق</w:t>
      </w:r>
      <w:r w:rsidRPr="003E6CCA">
        <w:rPr>
          <w:rFonts w:hint="cs"/>
          <w:rtl/>
        </w:rPr>
        <w:t xml:space="preserve"> تخطيط العمل </w:t>
      </w:r>
      <w:r>
        <w:rPr>
          <w:rFonts w:hint="cs"/>
          <w:rtl/>
        </w:rPr>
        <w:t>من مفهوم ل</w:t>
      </w:r>
      <w:r w:rsidRPr="003E6CCA">
        <w:rPr>
          <w:rFonts w:hint="cs"/>
          <w:rtl/>
        </w:rPr>
        <w:t>خدمة</w:t>
      </w:r>
      <w:r>
        <w:rPr>
          <w:rFonts w:hint="cs"/>
          <w:rtl/>
        </w:rPr>
        <w:t xml:space="preserve"> ما أو ل</w:t>
      </w:r>
      <w:r w:rsidRPr="003E6CCA">
        <w:rPr>
          <w:rFonts w:hint="cs"/>
          <w:rtl/>
        </w:rPr>
        <w:t>نظام</w:t>
      </w:r>
      <w:r>
        <w:rPr>
          <w:rFonts w:hint="cs"/>
          <w:rtl/>
        </w:rPr>
        <w:t xml:space="preserve"> ما</w:t>
      </w:r>
      <w:r w:rsidRPr="003E6CCA">
        <w:rPr>
          <w:rFonts w:hint="cs"/>
          <w:rtl/>
        </w:rPr>
        <w:t>، وقد يشمل استحداث</w:t>
      </w:r>
      <w:r>
        <w:rPr>
          <w:rFonts w:hint="cs"/>
          <w:rtl/>
        </w:rPr>
        <w:t xml:space="preserve"> </w:t>
      </w:r>
      <w:r w:rsidRPr="00A23634">
        <w:rPr>
          <w:rFonts w:hint="cs"/>
          <w:rtl/>
        </w:rPr>
        <w:t>معماريات</w:t>
      </w:r>
      <w:r w:rsidRPr="003E6CCA">
        <w:rPr>
          <w:rFonts w:hint="cs"/>
          <w:rtl/>
        </w:rPr>
        <w:t xml:space="preserve"> إجمالية للشبكات أو</w:t>
      </w:r>
      <w:r>
        <w:rPr>
          <w:rFonts w:hint="eastAsia"/>
          <w:rtl/>
        </w:rPr>
        <w:t> </w:t>
      </w:r>
      <w:r w:rsidRPr="003E6CCA">
        <w:rPr>
          <w:rFonts w:hint="cs"/>
          <w:rtl/>
        </w:rPr>
        <w:t>الخدمات وتحديد السطوح البينية وصولا</w:t>
      </w:r>
      <w:r>
        <w:rPr>
          <w:rFonts w:hint="cs"/>
          <w:rtl/>
        </w:rPr>
        <w:t>ً</w:t>
      </w:r>
      <w:r w:rsidRPr="003E6CCA">
        <w:rPr>
          <w:rFonts w:hint="cs"/>
          <w:rtl/>
        </w:rPr>
        <w:t xml:space="preserve"> إلى وضع مواصفات أكثر تفصيلا</w:t>
      </w:r>
      <w:r>
        <w:rPr>
          <w:rFonts w:hint="cs"/>
          <w:rtl/>
        </w:rPr>
        <w:t>ً</w:t>
      </w:r>
      <w:r w:rsidRPr="003E6CCA">
        <w:rPr>
          <w:rFonts w:hint="cs"/>
          <w:rtl/>
        </w:rPr>
        <w:t xml:space="preserve"> للمهام والربط </w:t>
      </w:r>
      <w:r>
        <w:rPr>
          <w:rFonts w:hint="cs"/>
          <w:rtl/>
        </w:rPr>
        <w:t xml:space="preserve">فيما </w:t>
      </w:r>
      <w:r w:rsidRPr="003E6CCA">
        <w:rPr>
          <w:rFonts w:hint="cs"/>
          <w:rtl/>
        </w:rPr>
        <w:t>بينها.</w:t>
      </w:r>
    </w:p>
    <w:p w:rsidR="000071D6" w:rsidRPr="003E6CCA" w:rsidRDefault="000071D6" w:rsidP="00952CF2">
      <w:pPr>
        <w:rPr>
          <w:rtl/>
        </w:rPr>
      </w:pPr>
      <w:r w:rsidRPr="003E6CCA">
        <w:rPr>
          <w:rFonts w:hint="cs"/>
          <w:rtl/>
        </w:rPr>
        <w:t>ويتعين استيعاب النشاط المتصل بالاستعراض المتواصل لتوصيات قائمة باعتباره مجالا</w:t>
      </w:r>
      <w:r>
        <w:rPr>
          <w:rFonts w:hint="cs"/>
          <w:rtl/>
        </w:rPr>
        <w:t>ً</w:t>
      </w:r>
      <w:r w:rsidRPr="003E6CCA">
        <w:rPr>
          <w:rFonts w:hint="cs"/>
          <w:rtl/>
        </w:rPr>
        <w:t xml:space="preserve"> عاما</w:t>
      </w:r>
      <w:r>
        <w:rPr>
          <w:rFonts w:hint="cs"/>
          <w:rtl/>
        </w:rPr>
        <w:t>ً</w:t>
      </w:r>
      <w:r w:rsidRPr="003E6CCA">
        <w:rPr>
          <w:rFonts w:hint="cs"/>
          <w:rtl/>
        </w:rPr>
        <w:t xml:space="preserve"> للعمل.</w:t>
      </w:r>
    </w:p>
    <w:p w:rsidR="000071D6" w:rsidRPr="003E6CCA" w:rsidRDefault="000071D6" w:rsidP="00952CF2">
      <w:pPr>
        <w:pStyle w:val="Heading1"/>
        <w:rPr>
          <w:rtl/>
        </w:rPr>
      </w:pPr>
      <w:r>
        <w:lastRenderedPageBreak/>
        <w:t>2</w:t>
      </w:r>
      <w:r>
        <w:rPr>
          <w:rFonts w:hint="cs"/>
          <w:rtl/>
        </w:rPr>
        <w:tab/>
      </w:r>
      <w:r w:rsidRPr="003E6CCA">
        <w:rPr>
          <w:rFonts w:hint="cs"/>
          <w:rtl/>
        </w:rPr>
        <w:t>أدوار القطاعين</w:t>
      </w:r>
    </w:p>
    <w:p w:rsidR="000071D6" w:rsidRPr="003E6CCA" w:rsidRDefault="000071D6" w:rsidP="00952CF2">
      <w:pPr>
        <w:keepNext/>
        <w:keepLines/>
        <w:rPr>
          <w:rtl/>
        </w:rPr>
      </w:pPr>
      <w:r w:rsidRPr="003E6CCA">
        <w:rPr>
          <w:rFonts w:hint="cs"/>
          <w:rtl/>
        </w:rPr>
        <w:t xml:space="preserve">ينبغي أن يكون بمقدور خبراء كلا القطاعين أن </w:t>
      </w:r>
      <w:r>
        <w:rPr>
          <w:rFonts w:hint="cs"/>
          <w:rtl/>
        </w:rPr>
        <w:t>يعملوا</w:t>
      </w:r>
      <w:r w:rsidRPr="003E6CCA">
        <w:rPr>
          <w:rFonts w:hint="cs"/>
          <w:rtl/>
        </w:rPr>
        <w:t xml:space="preserve">، في إطار نهج </w:t>
      </w:r>
      <w:r>
        <w:rPr>
          <w:rFonts w:hint="cs"/>
          <w:rtl/>
        </w:rPr>
        <w:t>موجه نحو</w:t>
      </w:r>
      <w:r w:rsidRPr="003E6CCA">
        <w:rPr>
          <w:rFonts w:hint="cs"/>
          <w:rtl/>
        </w:rPr>
        <w:t xml:space="preserve"> المهام، </w:t>
      </w:r>
      <w:r>
        <w:rPr>
          <w:rFonts w:hint="cs"/>
          <w:rtl/>
        </w:rPr>
        <w:t>كأعضاء</w:t>
      </w:r>
      <w:r w:rsidRPr="003E6CCA">
        <w:rPr>
          <w:rFonts w:hint="cs"/>
          <w:rtl/>
        </w:rPr>
        <w:t xml:space="preserve"> فريق </w:t>
      </w:r>
      <w:r>
        <w:rPr>
          <w:rFonts w:hint="cs"/>
          <w:rtl/>
        </w:rPr>
        <w:t>يتسم</w:t>
      </w:r>
      <w:r w:rsidRPr="003E6CCA">
        <w:rPr>
          <w:rFonts w:hint="cs"/>
          <w:rtl/>
        </w:rPr>
        <w:t xml:space="preserve"> </w:t>
      </w:r>
      <w:r>
        <w:rPr>
          <w:rFonts w:hint="cs"/>
          <w:rtl/>
        </w:rPr>
        <w:t>ب</w:t>
      </w:r>
      <w:r w:rsidRPr="003E6CCA">
        <w:rPr>
          <w:rFonts w:hint="cs"/>
          <w:rtl/>
        </w:rPr>
        <w:t>حسن</w:t>
      </w:r>
      <w:r>
        <w:rPr>
          <w:rFonts w:hint="eastAsia"/>
          <w:rtl/>
        </w:rPr>
        <w:t> </w:t>
      </w:r>
      <w:r>
        <w:rPr>
          <w:rFonts w:hint="cs"/>
          <w:rtl/>
        </w:rPr>
        <w:t>الإدارة</w:t>
      </w:r>
      <w:r w:rsidRPr="003E6CCA">
        <w:rPr>
          <w:rFonts w:hint="cs"/>
          <w:rtl/>
        </w:rPr>
        <w:t>.</w:t>
      </w:r>
    </w:p>
    <w:p w:rsidR="000071D6" w:rsidRPr="00B057FD" w:rsidRDefault="000071D6" w:rsidP="00952CF2">
      <w:pPr>
        <w:pStyle w:val="Headingbi"/>
        <w:rPr>
          <w:rtl/>
          <w:lang w:bidi="ar-EG"/>
        </w:rPr>
      </w:pPr>
      <w:r w:rsidRPr="00B057FD">
        <w:rPr>
          <w:rFonts w:hint="cs"/>
          <w:rtl/>
        </w:rPr>
        <w:t xml:space="preserve">المبدأ </w:t>
      </w:r>
      <w:r w:rsidRPr="00B057FD">
        <w:t>2</w:t>
      </w:r>
    </w:p>
    <w:p w:rsidR="000071D6" w:rsidRPr="003E6CCA" w:rsidRDefault="000071D6" w:rsidP="00952CF2">
      <w:pPr>
        <w:rPr>
          <w:b/>
          <w:bCs/>
          <w:rtl/>
        </w:rPr>
      </w:pPr>
      <w:r>
        <w:rPr>
          <w:rFonts w:hint="cs"/>
          <w:b/>
          <w:bCs/>
          <w:rtl/>
        </w:rPr>
        <w:t xml:space="preserve">يشمل عمل قطاع </w:t>
      </w:r>
      <w:r w:rsidRPr="003E6CCA">
        <w:rPr>
          <w:rFonts w:hint="cs"/>
          <w:b/>
          <w:bCs/>
          <w:rtl/>
        </w:rPr>
        <w:t>تقييس</w:t>
      </w:r>
      <w:r>
        <w:rPr>
          <w:rFonts w:hint="cs"/>
          <w:b/>
          <w:bCs/>
          <w:rtl/>
        </w:rPr>
        <w:t xml:space="preserve"> الاتصالات</w:t>
      </w:r>
      <w:r w:rsidRPr="003E6CCA">
        <w:rPr>
          <w:rFonts w:hint="cs"/>
          <w:b/>
          <w:bCs/>
          <w:rtl/>
        </w:rPr>
        <w:t xml:space="preserve"> ترتيبات </w:t>
      </w:r>
      <w:r>
        <w:rPr>
          <w:rFonts w:hint="cs"/>
          <w:b/>
          <w:bCs/>
          <w:rtl/>
        </w:rPr>
        <w:t>التعامل</w:t>
      </w:r>
      <w:r w:rsidRPr="003E6CCA">
        <w:rPr>
          <w:rFonts w:hint="cs"/>
          <w:b/>
          <w:bCs/>
          <w:rtl/>
        </w:rPr>
        <w:t xml:space="preserve"> </w:t>
      </w:r>
      <w:r>
        <w:rPr>
          <w:rFonts w:hint="cs"/>
          <w:b/>
          <w:bCs/>
          <w:rtl/>
        </w:rPr>
        <w:t>المطلوب</w:t>
      </w:r>
      <w:r w:rsidRPr="003E6CCA">
        <w:rPr>
          <w:rFonts w:hint="cs"/>
          <w:b/>
          <w:bCs/>
          <w:rtl/>
        </w:rPr>
        <w:t xml:space="preserve"> إما للمعدات الراديو</w:t>
      </w:r>
      <w:r>
        <w:rPr>
          <w:rFonts w:hint="cs"/>
          <w:b/>
          <w:bCs/>
          <w:rtl/>
        </w:rPr>
        <w:t>ية</w:t>
      </w:r>
      <w:r w:rsidRPr="003E6CCA">
        <w:rPr>
          <w:rFonts w:hint="cs"/>
          <w:b/>
          <w:bCs/>
          <w:rtl/>
        </w:rPr>
        <w:t xml:space="preserve"> داخل شبكة اتصالات </w:t>
      </w:r>
      <w:r>
        <w:rPr>
          <w:rFonts w:hint="cs"/>
          <w:b/>
          <w:bCs/>
          <w:rtl/>
        </w:rPr>
        <w:t>عمومية</w:t>
      </w:r>
      <w:r>
        <w:rPr>
          <w:rFonts w:hint="eastAsia"/>
          <w:b/>
          <w:bCs/>
          <w:rtl/>
        </w:rPr>
        <w:t> </w:t>
      </w:r>
      <w:r>
        <w:rPr>
          <w:rFonts w:hint="cs"/>
          <w:b/>
          <w:bCs/>
          <w:rtl/>
        </w:rPr>
        <w:t xml:space="preserve">ما </w:t>
      </w:r>
      <w:r w:rsidRPr="003E6CCA">
        <w:rPr>
          <w:rFonts w:hint="cs"/>
          <w:b/>
          <w:bCs/>
          <w:rtl/>
        </w:rPr>
        <w:t>أو</w:t>
      </w:r>
      <w:r>
        <w:rPr>
          <w:rFonts w:hint="eastAsia"/>
          <w:b/>
          <w:bCs/>
          <w:rtl/>
        </w:rPr>
        <w:t> </w:t>
      </w:r>
      <w:r>
        <w:rPr>
          <w:rFonts w:hint="cs"/>
          <w:b/>
          <w:bCs/>
          <w:rtl/>
        </w:rPr>
        <w:t xml:space="preserve">أنظمة </w:t>
      </w:r>
      <w:r w:rsidRPr="003E6CCA">
        <w:rPr>
          <w:rFonts w:hint="cs"/>
          <w:b/>
          <w:bCs/>
          <w:rtl/>
        </w:rPr>
        <w:t>راديو</w:t>
      </w:r>
      <w:r>
        <w:rPr>
          <w:rFonts w:hint="cs"/>
          <w:b/>
          <w:bCs/>
          <w:rtl/>
        </w:rPr>
        <w:t>ية</w:t>
      </w:r>
      <w:r w:rsidRPr="003E6CCA">
        <w:rPr>
          <w:rFonts w:hint="cs"/>
          <w:b/>
          <w:bCs/>
          <w:rtl/>
        </w:rPr>
        <w:t xml:space="preserve"> تتطلب</w:t>
      </w:r>
      <w:r>
        <w:rPr>
          <w:rFonts w:hint="cs"/>
          <w:b/>
          <w:bCs/>
          <w:rtl/>
        </w:rPr>
        <w:t xml:space="preserve"> توص</w:t>
      </w:r>
      <w:r>
        <w:rPr>
          <w:rFonts w:hint="cs"/>
          <w:b/>
          <w:bCs/>
          <w:rtl/>
          <w:lang w:bidi="ar-EG"/>
        </w:rPr>
        <w:t>ي</w:t>
      </w:r>
      <w:r>
        <w:rPr>
          <w:rFonts w:hint="cs"/>
          <w:b/>
          <w:bCs/>
          <w:rtl/>
        </w:rPr>
        <w:t>لاً</w:t>
      </w:r>
      <w:r w:rsidRPr="003E6CCA">
        <w:rPr>
          <w:rFonts w:hint="cs"/>
          <w:b/>
          <w:bCs/>
          <w:rtl/>
        </w:rPr>
        <w:t xml:space="preserve"> بينيا</w:t>
      </w:r>
      <w:r>
        <w:rPr>
          <w:rFonts w:hint="cs"/>
          <w:b/>
          <w:bCs/>
          <w:rtl/>
        </w:rPr>
        <w:t>ً</w:t>
      </w:r>
      <w:r w:rsidRPr="003E6CCA">
        <w:rPr>
          <w:rFonts w:hint="cs"/>
          <w:b/>
          <w:bCs/>
          <w:rtl/>
        </w:rPr>
        <w:t xml:space="preserve"> من أجل نقل المراسلات </w:t>
      </w:r>
      <w:r>
        <w:rPr>
          <w:rFonts w:hint="cs"/>
          <w:b/>
          <w:bCs/>
          <w:rtl/>
        </w:rPr>
        <w:t>العمومية</w:t>
      </w:r>
      <w:r w:rsidRPr="003E6CCA">
        <w:rPr>
          <w:rFonts w:hint="cs"/>
          <w:b/>
          <w:bCs/>
          <w:rtl/>
        </w:rPr>
        <w:t>.</w:t>
      </w:r>
    </w:p>
    <w:p w:rsidR="000071D6" w:rsidRPr="00BC1B99" w:rsidRDefault="000071D6" w:rsidP="00952CF2">
      <w:pPr>
        <w:pStyle w:val="Note"/>
        <w:rPr>
          <w:spacing w:val="-6"/>
          <w:rtl/>
        </w:rPr>
      </w:pPr>
      <w:r w:rsidRPr="00911501">
        <w:rPr>
          <w:rFonts w:hint="cs"/>
          <w:b/>
          <w:bCs/>
          <w:spacing w:val="-6"/>
          <w:rtl/>
        </w:rPr>
        <w:t xml:space="preserve">الملاحظة </w:t>
      </w:r>
      <w:r w:rsidRPr="00911501">
        <w:rPr>
          <w:b/>
          <w:bCs/>
          <w:spacing w:val="-6"/>
        </w:rPr>
        <w:t>1</w:t>
      </w:r>
      <w:r w:rsidRPr="00BC1B99">
        <w:rPr>
          <w:rFonts w:hint="cs"/>
          <w:spacing w:val="-6"/>
          <w:rtl/>
        </w:rPr>
        <w:t xml:space="preserve"> - المراسلات العمومية: أي اتصالات يجب على المكاتب والمحطات، بحكم كونها تحت تصرف الجمهور، أن</w:t>
      </w:r>
      <w:r w:rsidRPr="00BC1B99">
        <w:rPr>
          <w:rFonts w:hint="eastAsia"/>
          <w:spacing w:val="-6"/>
          <w:rtl/>
        </w:rPr>
        <w:t> </w:t>
      </w:r>
      <w:r w:rsidRPr="00BC1B99">
        <w:rPr>
          <w:rFonts w:hint="cs"/>
          <w:spacing w:val="-6"/>
          <w:rtl/>
        </w:rPr>
        <w:t>تقبل القيام</w:t>
      </w:r>
      <w:r>
        <w:rPr>
          <w:rFonts w:hint="eastAsia"/>
          <w:spacing w:val="-6"/>
          <w:rtl/>
        </w:rPr>
        <w:t> </w:t>
      </w:r>
      <w:r w:rsidRPr="00BC1B99">
        <w:rPr>
          <w:rFonts w:hint="cs"/>
          <w:spacing w:val="-6"/>
          <w:rtl/>
        </w:rPr>
        <w:t>بإرسالها.</w:t>
      </w:r>
    </w:p>
    <w:p w:rsidR="000071D6" w:rsidRPr="003E6CCA" w:rsidRDefault="000071D6" w:rsidP="00952CF2">
      <w:pPr>
        <w:rPr>
          <w:rtl/>
        </w:rPr>
      </w:pPr>
      <w:r w:rsidRPr="003E6CCA">
        <w:rPr>
          <w:rFonts w:hint="cs"/>
          <w:rtl/>
        </w:rPr>
        <w:t xml:space="preserve">وبالإضافة إلى ذلك، يتعين أن تنص التوصيات التي يضعها قطاع تقييس الاتصالات على القدرات المطلوبة لدعم الخصائص المعينة </w:t>
      </w:r>
      <w:r>
        <w:rPr>
          <w:rFonts w:hint="cs"/>
          <w:rtl/>
        </w:rPr>
        <w:t>للأنظمة</w:t>
      </w:r>
      <w:r w:rsidRPr="003E6CCA">
        <w:rPr>
          <w:rFonts w:hint="cs"/>
          <w:rtl/>
        </w:rPr>
        <w:t xml:space="preserve"> الراديوية. وبالمثل، ينبغي للأعمال التي يقوم به</w:t>
      </w:r>
      <w:r>
        <w:rPr>
          <w:rFonts w:hint="cs"/>
          <w:rtl/>
        </w:rPr>
        <w:t xml:space="preserve">ا قطاع الاتصالات الراديوية أن </w:t>
      </w:r>
      <w:r w:rsidRPr="003E6CCA">
        <w:rPr>
          <w:rFonts w:hint="cs"/>
          <w:rtl/>
        </w:rPr>
        <w:t>تكمل الأعما</w:t>
      </w:r>
      <w:r>
        <w:rPr>
          <w:rFonts w:hint="cs"/>
          <w:rtl/>
        </w:rPr>
        <w:t>ل التي يقوم بها قطاع التقييس، و</w:t>
      </w:r>
      <w:r w:rsidRPr="003E6CCA">
        <w:rPr>
          <w:rFonts w:hint="cs"/>
          <w:rtl/>
        </w:rPr>
        <w:t>خاصة حيثما يتعلق ذلك باستخدام التكنولوجيا الراديو</w:t>
      </w:r>
      <w:r>
        <w:rPr>
          <w:rFonts w:hint="cs"/>
          <w:rtl/>
        </w:rPr>
        <w:t>ية</w:t>
      </w:r>
      <w:r w:rsidRPr="003E6CCA">
        <w:rPr>
          <w:rFonts w:hint="cs"/>
          <w:rtl/>
        </w:rPr>
        <w:t xml:space="preserve"> في شبكات الاتصالات. ولذلك يتعين على القطاعين أن ينظرا في مسائل السطوح البينية. </w:t>
      </w:r>
    </w:p>
    <w:p w:rsidR="000071D6" w:rsidRPr="003E6CCA" w:rsidRDefault="000071D6" w:rsidP="00952CF2">
      <w:pPr>
        <w:rPr>
          <w:rtl/>
        </w:rPr>
      </w:pPr>
      <w:r>
        <w:rPr>
          <w:rFonts w:hint="cs"/>
          <w:rtl/>
        </w:rPr>
        <w:t>ينبغي عدم تفسير مصطلح "</w:t>
      </w:r>
      <w:r w:rsidRPr="003E6CCA">
        <w:rPr>
          <w:rFonts w:hint="cs"/>
          <w:rtl/>
        </w:rPr>
        <w:t xml:space="preserve">المراسلات </w:t>
      </w:r>
      <w:r>
        <w:rPr>
          <w:rFonts w:hint="cs"/>
          <w:rtl/>
        </w:rPr>
        <w:t>العمومية</w:t>
      </w:r>
      <w:r w:rsidRPr="003E6CCA">
        <w:rPr>
          <w:rFonts w:hint="cs"/>
          <w:rtl/>
        </w:rPr>
        <w:t xml:space="preserve">" في المبدأ </w:t>
      </w:r>
      <w:r>
        <w:t>2</w:t>
      </w:r>
      <w:r w:rsidRPr="003E6CCA">
        <w:rPr>
          <w:rFonts w:hint="cs"/>
          <w:rtl/>
        </w:rPr>
        <w:t xml:space="preserve"> ( وفي غيره) بشكل بالغ</w:t>
      </w:r>
      <w:r>
        <w:rPr>
          <w:rFonts w:hint="cs"/>
          <w:rtl/>
        </w:rPr>
        <w:t xml:space="preserve"> التقييد. ويقصد بكلمة "</w:t>
      </w:r>
      <w:r w:rsidRPr="003E6CCA">
        <w:rPr>
          <w:rFonts w:hint="cs"/>
          <w:rtl/>
        </w:rPr>
        <w:t>يشمل" أن تعني ضمنا أن نقل أصناف الحركة ذات الصلة (</w:t>
      </w:r>
      <w:r>
        <w:rPr>
          <w:rFonts w:hint="cs"/>
          <w:rtl/>
        </w:rPr>
        <w:t>الحكومة</w:t>
      </w:r>
      <w:r w:rsidRPr="003E6CCA">
        <w:rPr>
          <w:rFonts w:hint="cs"/>
          <w:rtl/>
        </w:rPr>
        <w:t xml:space="preserve"> </w:t>
      </w:r>
      <w:r>
        <w:rPr>
          <w:rFonts w:hint="cs"/>
          <w:rtl/>
        </w:rPr>
        <w:t xml:space="preserve">أو </w:t>
      </w:r>
      <w:r w:rsidRPr="003E6CCA">
        <w:rPr>
          <w:rFonts w:hint="cs"/>
          <w:rtl/>
        </w:rPr>
        <w:t>الخدمة</w:t>
      </w:r>
      <w:r>
        <w:rPr>
          <w:rFonts w:hint="cs"/>
          <w:rtl/>
        </w:rPr>
        <w:t xml:space="preserve"> مثلاً</w:t>
      </w:r>
      <w:r w:rsidRPr="003E6CCA">
        <w:rPr>
          <w:rFonts w:hint="cs"/>
          <w:rtl/>
        </w:rPr>
        <w:t xml:space="preserve">) أو تطبيقات </w:t>
      </w:r>
      <w:r>
        <w:rPr>
          <w:rFonts w:hint="cs"/>
          <w:rtl/>
        </w:rPr>
        <w:t>المستعمل</w:t>
      </w:r>
      <w:r w:rsidRPr="003E6CCA">
        <w:rPr>
          <w:rFonts w:hint="cs"/>
          <w:rtl/>
        </w:rPr>
        <w:t xml:space="preserve"> ليست</w:t>
      </w:r>
      <w:r>
        <w:rPr>
          <w:rFonts w:hint="eastAsia"/>
          <w:spacing w:val="-6"/>
          <w:rtl/>
        </w:rPr>
        <w:t> </w:t>
      </w:r>
      <w:r w:rsidRPr="003E6CCA">
        <w:rPr>
          <w:rFonts w:hint="cs"/>
          <w:rtl/>
        </w:rPr>
        <w:t>مستبعدة.</w:t>
      </w:r>
    </w:p>
    <w:p w:rsidR="000071D6" w:rsidRPr="00B057FD" w:rsidRDefault="000071D6" w:rsidP="00952CF2">
      <w:pPr>
        <w:pStyle w:val="Headingb0"/>
        <w:rPr>
          <w:rFonts w:ascii="Times New Roman" w:hAnsi="Times New Roman"/>
          <w:i/>
          <w:iCs/>
          <w:rtl/>
        </w:rPr>
      </w:pPr>
      <w:r w:rsidRPr="00B057FD">
        <w:rPr>
          <w:rFonts w:ascii="Times New Roman" w:hAnsi="Times New Roman" w:hint="cs"/>
          <w:i/>
          <w:iCs/>
          <w:rtl/>
        </w:rPr>
        <w:t xml:space="preserve">المبدأ </w:t>
      </w:r>
      <w:r w:rsidRPr="00911501">
        <w:rPr>
          <w:rFonts w:ascii="Times New Roman" w:hAnsi="Times New Roman"/>
          <w:bCs w:val="0"/>
          <w:i/>
          <w:iCs/>
        </w:rPr>
        <w:t>3</w:t>
      </w:r>
    </w:p>
    <w:p w:rsidR="000071D6" w:rsidRPr="003E6CCA" w:rsidRDefault="000071D6" w:rsidP="00952CF2">
      <w:pPr>
        <w:rPr>
          <w:b/>
          <w:bCs/>
          <w:rtl/>
        </w:rPr>
      </w:pPr>
      <w:r w:rsidRPr="003E6CCA">
        <w:rPr>
          <w:rFonts w:hint="cs"/>
          <w:b/>
          <w:bCs/>
          <w:rtl/>
        </w:rPr>
        <w:t xml:space="preserve">تشمل أعمال قطاع الاتصالات الراديوية المتصلة بمعايير الشبكات القيام بدراسات </w:t>
      </w:r>
      <w:r>
        <w:rPr>
          <w:rFonts w:hint="cs"/>
          <w:b/>
          <w:bCs/>
          <w:rtl/>
        </w:rPr>
        <w:t>تتناول الجوانب</w:t>
      </w:r>
      <w:r w:rsidRPr="003E6CCA">
        <w:rPr>
          <w:rFonts w:hint="cs"/>
          <w:b/>
          <w:bCs/>
          <w:rtl/>
        </w:rPr>
        <w:t xml:space="preserve"> المتعلقة بخصائص </w:t>
      </w:r>
      <w:r>
        <w:rPr>
          <w:rFonts w:hint="cs"/>
          <w:b/>
          <w:bCs/>
          <w:rtl/>
        </w:rPr>
        <w:t xml:space="preserve">الطيف </w:t>
      </w:r>
      <w:r w:rsidRPr="003E6CCA">
        <w:rPr>
          <w:rFonts w:hint="cs"/>
          <w:b/>
          <w:bCs/>
          <w:rtl/>
        </w:rPr>
        <w:t>وأدا</w:t>
      </w:r>
      <w:r>
        <w:rPr>
          <w:rFonts w:hint="cs"/>
          <w:b/>
          <w:bCs/>
          <w:rtl/>
        </w:rPr>
        <w:t>ئه</w:t>
      </w:r>
      <w:r w:rsidRPr="003E6CCA">
        <w:rPr>
          <w:rFonts w:hint="cs"/>
          <w:b/>
          <w:bCs/>
          <w:rtl/>
        </w:rPr>
        <w:t xml:space="preserve"> وتشغيل</w:t>
      </w:r>
      <w:r>
        <w:rPr>
          <w:rFonts w:hint="cs"/>
          <w:b/>
          <w:bCs/>
          <w:rtl/>
        </w:rPr>
        <w:t>ه</w:t>
      </w:r>
      <w:r w:rsidRPr="003E6CCA">
        <w:rPr>
          <w:rFonts w:hint="cs"/>
          <w:b/>
          <w:bCs/>
          <w:rtl/>
        </w:rPr>
        <w:t xml:space="preserve"> </w:t>
      </w:r>
      <w:r>
        <w:rPr>
          <w:rFonts w:hint="cs"/>
          <w:b/>
          <w:bCs/>
          <w:rtl/>
        </w:rPr>
        <w:t>في</w:t>
      </w:r>
      <w:r w:rsidRPr="003E6CCA">
        <w:rPr>
          <w:rFonts w:hint="cs"/>
          <w:b/>
          <w:bCs/>
          <w:rtl/>
        </w:rPr>
        <w:t xml:space="preserve"> المعدات الراديو</w:t>
      </w:r>
      <w:r>
        <w:rPr>
          <w:rFonts w:hint="cs"/>
          <w:b/>
          <w:bCs/>
          <w:rtl/>
        </w:rPr>
        <w:t>ية</w:t>
      </w:r>
      <w:r w:rsidRPr="003E6CCA">
        <w:rPr>
          <w:rFonts w:hint="cs"/>
          <w:b/>
          <w:bCs/>
          <w:rtl/>
        </w:rPr>
        <w:t xml:space="preserve"> أو </w:t>
      </w:r>
      <w:r>
        <w:rPr>
          <w:rFonts w:hint="cs"/>
          <w:b/>
          <w:bCs/>
          <w:rtl/>
        </w:rPr>
        <w:t>الأنظمة</w:t>
      </w:r>
      <w:r w:rsidRPr="003E6CCA">
        <w:rPr>
          <w:rFonts w:hint="cs"/>
          <w:b/>
          <w:bCs/>
          <w:rtl/>
        </w:rPr>
        <w:t xml:space="preserve"> الراديوية الضرورية لدعم ترتيبات </w:t>
      </w:r>
      <w:r>
        <w:rPr>
          <w:rFonts w:hint="cs"/>
          <w:b/>
          <w:bCs/>
          <w:rtl/>
        </w:rPr>
        <w:t>التوصيل</w:t>
      </w:r>
      <w:r w:rsidRPr="003E6CCA">
        <w:rPr>
          <w:rFonts w:hint="cs"/>
          <w:b/>
          <w:bCs/>
          <w:rtl/>
        </w:rPr>
        <w:t xml:space="preserve"> البيني </w:t>
      </w:r>
      <w:r>
        <w:rPr>
          <w:rFonts w:hint="cs"/>
          <w:b/>
          <w:bCs/>
          <w:rtl/>
        </w:rPr>
        <w:t>والعمل</w:t>
      </w:r>
      <w:r w:rsidRPr="003E6CCA">
        <w:rPr>
          <w:rFonts w:hint="cs"/>
          <w:b/>
          <w:bCs/>
          <w:rtl/>
        </w:rPr>
        <w:t xml:space="preserve"> البيني التي يحددها قطاع تقييس الاتصالات.</w:t>
      </w:r>
    </w:p>
    <w:p w:rsidR="000071D6" w:rsidRPr="003E6CCA" w:rsidRDefault="000071D6" w:rsidP="00952CF2">
      <w:pPr>
        <w:rPr>
          <w:rtl/>
        </w:rPr>
      </w:pPr>
      <w:r w:rsidRPr="003E6CCA">
        <w:rPr>
          <w:rFonts w:hint="cs"/>
          <w:rtl/>
        </w:rPr>
        <w:t>تشير خصائص المعدات الراديو</w:t>
      </w:r>
      <w:r>
        <w:rPr>
          <w:rFonts w:hint="cs"/>
          <w:rtl/>
        </w:rPr>
        <w:t>ية</w:t>
      </w:r>
      <w:r w:rsidRPr="003E6CCA">
        <w:rPr>
          <w:rFonts w:hint="cs"/>
          <w:rtl/>
        </w:rPr>
        <w:t xml:space="preserve"> إلى تلك الخصائص التي </w:t>
      </w:r>
      <w:r>
        <w:rPr>
          <w:rFonts w:hint="cs"/>
          <w:rtl/>
        </w:rPr>
        <w:t>تتناول</w:t>
      </w:r>
      <w:r w:rsidRPr="003E6CCA">
        <w:rPr>
          <w:rFonts w:hint="cs"/>
          <w:rtl/>
        </w:rPr>
        <w:t xml:space="preserve"> المعدات والبيئة المادية التي يجب أن تعمل فيها المعدات. </w:t>
      </w:r>
      <w:r>
        <w:rPr>
          <w:rFonts w:hint="cs"/>
          <w:rtl/>
        </w:rPr>
        <w:t>ومن أمثلة ذلك</w:t>
      </w:r>
      <w:r w:rsidRPr="003E6CCA">
        <w:rPr>
          <w:rFonts w:hint="cs"/>
          <w:rtl/>
        </w:rPr>
        <w:t xml:space="preserve"> الأداء والتشكيل </w:t>
      </w:r>
      <w:r>
        <w:rPr>
          <w:rFonts w:hint="cs"/>
          <w:rtl/>
        </w:rPr>
        <w:t>والتشفير</w:t>
      </w:r>
      <w:r w:rsidRPr="003E6CCA">
        <w:rPr>
          <w:rFonts w:hint="cs"/>
          <w:rtl/>
        </w:rPr>
        <w:t xml:space="preserve"> وتصحيح الأخطاء والصيانة </w:t>
      </w:r>
      <w:r>
        <w:rPr>
          <w:rFonts w:hint="cs"/>
          <w:rtl/>
        </w:rPr>
        <w:t>والجوانب</w:t>
      </w:r>
      <w:r w:rsidRPr="003E6CCA">
        <w:rPr>
          <w:rFonts w:hint="cs"/>
          <w:rtl/>
        </w:rPr>
        <w:t xml:space="preserve"> الأخرى التي قد تؤثر على إشارات السطح البيني والبروتوكولات </w:t>
      </w:r>
      <w:r>
        <w:rPr>
          <w:rFonts w:hint="cs"/>
          <w:rtl/>
        </w:rPr>
        <w:t>التي يمكن استعمالها</w:t>
      </w:r>
      <w:r w:rsidRPr="003E6CCA">
        <w:rPr>
          <w:rFonts w:hint="cs"/>
          <w:rtl/>
        </w:rPr>
        <w:t>.</w:t>
      </w:r>
    </w:p>
    <w:p w:rsidR="000071D6" w:rsidRPr="00B057FD" w:rsidRDefault="000071D6" w:rsidP="00952C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911501">
        <w:rPr>
          <w:rFonts w:ascii="Times New Roman" w:hAnsi="Times New Roman"/>
          <w:bCs w:val="0"/>
          <w:i/>
          <w:iCs/>
        </w:rPr>
        <w:t>4</w:t>
      </w:r>
    </w:p>
    <w:p w:rsidR="000071D6" w:rsidRPr="003E6CCA" w:rsidRDefault="000071D6" w:rsidP="00952CF2">
      <w:pPr>
        <w:rPr>
          <w:b/>
          <w:bCs/>
          <w:rtl/>
        </w:rPr>
      </w:pPr>
      <w:r w:rsidRPr="003E6CCA">
        <w:rPr>
          <w:rFonts w:hint="cs"/>
          <w:b/>
          <w:bCs/>
          <w:rtl/>
        </w:rPr>
        <w:t xml:space="preserve">قبل توزيع مهام محددة، ينبغي تحديد الخدمات </w:t>
      </w:r>
      <w:r w:rsidRPr="00A23634">
        <w:rPr>
          <w:rFonts w:hint="cs"/>
          <w:b/>
          <w:bCs/>
          <w:rtl/>
        </w:rPr>
        <w:t>ومعماريات</w:t>
      </w:r>
      <w:r w:rsidRPr="003E6CCA">
        <w:rPr>
          <w:rFonts w:hint="cs"/>
          <w:b/>
          <w:bCs/>
          <w:rtl/>
        </w:rPr>
        <w:t xml:space="preserve"> الشبكات والسطوح البينية تحديدا</w:t>
      </w:r>
      <w:r>
        <w:rPr>
          <w:rFonts w:hint="cs"/>
          <w:b/>
          <w:bCs/>
          <w:rtl/>
        </w:rPr>
        <w:t>ً</w:t>
      </w:r>
      <w:r w:rsidRPr="003E6CCA">
        <w:rPr>
          <w:rFonts w:hint="cs"/>
          <w:b/>
          <w:bCs/>
          <w:rtl/>
        </w:rPr>
        <w:t xml:space="preserve"> واضحا</w:t>
      </w:r>
      <w:r>
        <w:rPr>
          <w:rFonts w:hint="cs"/>
          <w:b/>
          <w:bCs/>
          <w:rtl/>
        </w:rPr>
        <w:t>ً</w:t>
      </w:r>
      <w:r w:rsidRPr="003E6CCA">
        <w:rPr>
          <w:rFonts w:hint="cs"/>
          <w:b/>
          <w:bCs/>
          <w:rtl/>
        </w:rPr>
        <w:t xml:space="preserve"> بقدر</w:t>
      </w:r>
      <w:r>
        <w:rPr>
          <w:rFonts w:hint="eastAsia"/>
          <w:b/>
          <w:bCs/>
          <w:rtl/>
        </w:rPr>
        <w:t> </w:t>
      </w:r>
      <w:r w:rsidRPr="003E6CCA">
        <w:rPr>
          <w:rFonts w:hint="cs"/>
          <w:b/>
          <w:bCs/>
          <w:rtl/>
        </w:rPr>
        <w:t>الإمكان.</w:t>
      </w:r>
    </w:p>
    <w:p w:rsidR="000071D6" w:rsidRPr="003E6CCA" w:rsidRDefault="000071D6" w:rsidP="00952CF2">
      <w:pPr>
        <w:spacing w:line="216" w:lineRule="auto"/>
        <w:rPr>
          <w:rtl/>
        </w:rPr>
      </w:pPr>
      <w:r w:rsidRPr="003E6CCA">
        <w:rPr>
          <w:rFonts w:hint="cs"/>
          <w:rtl/>
        </w:rPr>
        <w:t xml:space="preserve">وعلى سبيل المثال، يشترك قطاع تقييس الاتصالات وقطاع الاتصالات الراديوية في تحديد </w:t>
      </w:r>
      <w:r>
        <w:rPr>
          <w:rFonts w:hint="cs"/>
          <w:rtl/>
        </w:rPr>
        <w:t xml:space="preserve">السطوح البينية التي يتعين أن يقوم بها </w:t>
      </w:r>
      <w:r w:rsidRPr="003E6CCA">
        <w:rPr>
          <w:rFonts w:hint="cs"/>
          <w:rtl/>
        </w:rPr>
        <w:t>النظام الجاري دراسته. كما يتعين على قطاع الاتصالات الراديوية أن يحدد أيضا</w:t>
      </w:r>
      <w:r>
        <w:rPr>
          <w:rFonts w:hint="cs"/>
          <w:rtl/>
        </w:rPr>
        <w:t>ً</w:t>
      </w:r>
      <w:r w:rsidRPr="003E6CCA">
        <w:rPr>
          <w:rFonts w:hint="cs"/>
          <w:rtl/>
        </w:rPr>
        <w:t xml:space="preserve"> نطاق وقدرات </w:t>
      </w:r>
      <w:r>
        <w:rPr>
          <w:rFonts w:hint="cs"/>
          <w:rtl/>
        </w:rPr>
        <w:t>الأنظمة</w:t>
      </w:r>
      <w:r w:rsidRPr="003E6CCA">
        <w:rPr>
          <w:rFonts w:hint="cs"/>
          <w:rtl/>
        </w:rPr>
        <w:t xml:space="preserve"> الراديو</w:t>
      </w:r>
      <w:r>
        <w:rPr>
          <w:rFonts w:hint="cs"/>
          <w:rtl/>
        </w:rPr>
        <w:t>ية</w:t>
      </w:r>
      <w:r w:rsidRPr="003E6CCA">
        <w:rPr>
          <w:rFonts w:hint="cs"/>
          <w:rtl/>
        </w:rPr>
        <w:t xml:space="preserve"> المطلوبة لتلبية احتياجات السطح البيني</w:t>
      </w:r>
      <w:r>
        <w:rPr>
          <w:rFonts w:hint="cs"/>
          <w:rtl/>
        </w:rPr>
        <w:t xml:space="preserve"> وتحقيق الاستغلال الأمثل للطيف/</w:t>
      </w:r>
      <w:r w:rsidRPr="003E6CCA">
        <w:rPr>
          <w:rFonts w:hint="cs"/>
          <w:rtl/>
        </w:rPr>
        <w:t>المدار.</w:t>
      </w:r>
    </w:p>
    <w:p w:rsidR="000071D6" w:rsidRPr="00B057FD" w:rsidRDefault="000071D6" w:rsidP="00952C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911501">
        <w:rPr>
          <w:rFonts w:ascii="Times New Roman" w:hAnsi="Times New Roman"/>
          <w:bCs w:val="0"/>
          <w:i/>
          <w:iCs/>
        </w:rPr>
        <w:t>5</w:t>
      </w:r>
    </w:p>
    <w:p w:rsidR="000071D6" w:rsidRPr="00B057FD" w:rsidRDefault="000071D6" w:rsidP="00952CF2">
      <w:pPr>
        <w:spacing w:line="216" w:lineRule="auto"/>
        <w:rPr>
          <w:rFonts w:ascii="Times New Roman Bold" w:hAnsi="Times New Roman Bold"/>
          <w:b/>
          <w:bCs/>
          <w:spacing w:val="-2"/>
          <w:rtl/>
        </w:rPr>
      </w:pPr>
      <w:r w:rsidRPr="00B057FD">
        <w:rPr>
          <w:rFonts w:ascii="Times New Roman Bold" w:hAnsi="Times New Roman Bold" w:hint="cs"/>
          <w:b/>
          <w:bCs/>
          <w:spacing w:val="-2"/>
          <w:rtl/>
        </w:rPr>
        <w:t>تغطي الأعمال التي ينفرد بها قطاع الاتصالات الراديوية أموراً تتصل باستغلال وكفاءة الطيف والمدار، كما تغطي، من جملة أمور، جميع جوانب الخدمات غير المستعملة في المراسلات العمومية، ومنها مثلاً خدمات الاستدلال الراديوي والخدمات الراديوية المتنقلة المستقلة والإذاعة وعمليات السلامة والاستغاثة والتحسس عن بعد وراديو الهواة وعلم الفلك</w:t>
      </w:r>
      <w:r>
        <w:rPr>
          <w:rFonts w:hint="eastAsia"/>
          <w:b/>
          <w:bCs/>
          <w:rtl/>
        </w:rPr>
        <w:t> </w:t>
      </w:r>
      <w:r w:rsidRPr="00B057FD">
        <w:rPr>
          <w:rFonts w:ascii="Times New Roman Bold" w:hAnsi="Times New Roman Bold" w:hint="cs"/>
          <w:b/>
          <w:bCs/>
          <w:spacing w:val="-2"/>
          <w:rtl/>
        </w:rPr>
        <w:t>الراديوي.</w:t>
      </w:r>
    </w:p>
    <w:p w:rsidR="000071D6" w:rsidRPr="00B057FD" w:rsidRDefault="000071D6" w:rsidP="00952CF2">
      <w:pPr>
        <w:pStyle w:val="Headingb0"/>
        <w:spacing w:before="120"/>
        <w:rPr>
          <w:rFonts w:ascii="Times New Roman" w:hAnsi="Times New Roman"/>
          <w:i/>
          <w:iCs/>
          <w:rtl/>
        </w:rPr>
      </w:pPr>
      <w:r w:rsidRPr="00B057FD">
        <w:rPr>
          <w:rFonts w:ascii="Times New Roman" w:hAnsi="Times New Roman" w:hint="cs"/>
          <w:i/>
          <w:iCs/>
          <w:rtl/>
        </w:rPr>
        <w:lastRenderedPageBreak/>
        <w:t>المبدأ</w:t>
      </w:r>
      <w:r w:rsidRPr="00F239C8">
        <w:rPr>
          <w:rFonts w:ascii="Times New Roman" w:hAnsi="Times New Roman" w:hint="cs"/>
          <w:bCs w:val="0"/>
          <w:i/>
          <w:iCs/>
          <w:rtl/>
        </w:rPr>
        <w:t xml:space="preserve"> </w:t>
      </w:r>
      <w:r w:rsidRPr="00F239C8">
        <w:rPr>
          <w:rFonts w:ascii="Times New Roman" w:hAnsi="Times New Roman"/>
          <w:bCs w:val="0"/>
          <w:i/>
          <w:iCs/>
        </w:rPr>
        <w:t>6</w:t>
      </w:r>
    </w:p>
    <w:p w:rsidR="000071D6" w:rsidRPr="00C36453" w:rsidRDefault="000071D6" w:rsidP="00952CF2">
      <w:pPr>
        <w:keepNext/>
        <w:keepLines/>
        <w:rPr>
          <w:b/>
          <w:bCs/>
          <w:spacing w:val="-2"/>
          <w:rtl/>
        </w:rPr>
      </w:pPr>
      <w:r w:rsidRPr="00C36453">
        <w:rPr>
          <w:rFonts w:hint="cs"/>
          <w:b/>
          <w:bCs/>
          <w:spacing w:val="-2"/>
          <w:rtl/>
        </w:rPr>
        <w:t>يجب أن تكمل الدراسات التي يقوم بها أحد القطاعين الدراسات التي يقوم بها القطاع الآخر حيثما تقع مهمة</w:t>
      </w:r>
      <w:r>
        <w:rPr>
          <w:rFonts w:hint="eastAsia"/>
          <w:b/>
          <w:bCs/>
          <w:spacing w:val="-2"/>
          <w:rtl/>
        </w:rPr>
        <w:t> </w:t>
      </w:r>
      <w:r w:rsidRPr="00C36453">
        <w:rPr>
          <w:rFonts w:hint="cs"/>
          <w:b/>
          <w:bCs/>
          <w:spacing w:val="-2"/>
          <w:rtl/>
        </w:rPr>
        <w:t>ما</w:t>
      </w:r>
      <w:r>
        <w:rPr>
          <w:rFonts w:hint="eastAsia"/>
          <w:b/>
          <w:bCs/>
          <w:spacing w:val="-2"/>
          <w:rtl/>
        </w:rPr>
        <w:t xml:space="preserve"> </w:t>
      </w:r>
      <w:r w:rsidRPr="00C36453">
        <w:rPr>
          <w:rFonts w:hint="cs"/>
          <w:b/>
          <w:bCs/>
          <w:spacing w:val="-2"/>
          <w:rtl/>
        </w:rPr>
        <w:t>في</w:t>
      </w:r>
      <w:r>
        <w:rPr>
          <w:rFonts w:hint="eastAsia"/>
          <w:b/>
          <w:bCs/>
          <w:spacing w:val="-2"/>
          <w:rtl/>
        </w:rPr>
        <w:t> </w:t>
      </w:r>
      <w:r w:rsidRPr="00C36453">
        <w:rPr>
          <w:rFonts w:hint="cs"/>
          <w:b/>
          <w:bCs/>
          <w:spacing w:val="-2"/>
          <w:rtl/>
        </w:rPr>
        <w:t xml:space="preserve">مجال اختصاص القطاعين، مع ملاحظة أن القيام بدراسات مشتركة قد </w:t>
      </w:r>
      <w:r w:rsidRPr="00C36453">
        <w:rPr>
          <w:rFonts w:ascii="Times New Roman Bold" w:hAnsi="Times New Roman Bold" w:hint="cs"/>
          <w:b/>
          <w:bCs/>
          <w:spacing w:val="-2"/>
          <w:rtl/>
        </w:rPr>
        <w:t>يكون</w:t>
      </w:r>
      <w:r w:rsidRPr="00C36453">
        <w:rPr>
          <w:rFonts w:hint="cs"/>
          <w:b/>
          <w:bCs/>
          <w:spacing w:val="-2"/>
          <w:rtl/>
        </w:rPr>
        <w:t xml:space="preserve"> في بعض الحالات أفضل خيار عملياً. ولتوجيه توزيع الأعمال فعلاً يمكن للقطاع القائم بالتنسيق (باعتباره المستخدم) أن يضع بيانات بشأن "الخصائص المرغوبة/المطلوبة". ويمكن للقطاع (أو لجنة الدراسة) المحتمل أن يقدم الخدمة أن يضع، بمبادرة منه أو استجابة لطلب، بيانات بشأن المقدرة التكنولوجية في</w:t>
      </w:r>
      <w:r>
        <w:rPr>
          <w:rFonts w:hint="eastAsia"/>
          <w:b/>
          <w:bCs/>
          <w:spacing w:val="-2"/>
          <w:rtl/>
        </w:rPr>
        <w:t> </w:t>
      </w:r>
      <w:r w:rsidRPr="00C36453">
        <w:rPr>
          <w:rFonts w:hint="cs"/>
          <w:b/>
          <w:bCs/>
          <w:spacing w:val="-2"/>
          <w:rtl/>
        </w:rPr>
        <w:t>شكل "خصائص نمطية أو يمكن تحقيقها".</w:t>
      </w:r>
    </w:p>
    <w:p w:rsidR="000071D6" w:rsidRPr="003E6CCA" w:rsidRDefault="000071D6" w:rsidP="00952CF2">
      <w:pPr>
        <w:rPr>
          <w:rtl/>
        </w:rPr>
      </w:pPr>
      <w:r w:rsidRPr="003E6CCA">
        <w:rPr>
          <w:rFonts w:hint="cs"/>
          <w:rtl/>
        </w:rPr>
        <w:t>يتطلب الاعتماد المتبادل تعاونا</w:t>
      </w:r>
      <w:r>
        <w:rPr>
          <w:rFonts w:hint="cs"/>
          <w:rtl/>
        </w:rPr>
        <w:t>ً</w:t>
      </w:r>
      <w:r w:rsidRPr="003E6CCA">
        <w:rPr>
          <w:rFonts w:hint="cs"/>
          <w:rtl/>
        </w:rPr>
        <w:t xml:space="preserve"> مستمرا</w:t>
      </w:r>
      <w:r>
        <w:rPr>
          <w:rFonts w:hint="cs"/>
          <w:rtl/>
        </w:rPr>
        <w:t>ً</w:t>
      </w:r>
      <w:r w:rsidRPr="003E6CCA">
        <w:rPr>
          <w:rFonts w:hint="cs"/>
          <w:rtl/>
        </w:rPr>
        <w:t xml:space="preserve"> حيثما يكون لكلا القطاعين مصلحة في العمل. ويجب على القطاع القائم بالتنسيق، عند </w:t>
      </w:r>
      <w:r>
        <w:rPr>
          <w:rFonts w:hint="cs"/>
          <w:rtl/>
        </w:rPr>
        <w:t xml:space="preserve">وضع مهام بشأن معايير </w:t>
      </w:r>
      <w:r w:rsidRPr="003E6CCA">
        <w:rPr>
          <w:rFonts w:hint="cs"/>
          <w:rtl/>
        </w:rPr>
        <w:t xml:space="preserve">خدمة تستند إلى تكنولوجيا </w:t>
      </w:r>
      <w:r>
        <w:rPr>
          <w:rFonts w:hint="cs"/>
          <w:rtl/>
        </w:rPr>
        <w:t>تهمّ كلا</w:t>
      </w:r>
      <w:r w:rsidRPr="003E6CCA">
        <w:rPr>
          <w:rFonts w:hint="cs"/>
          <w:rtl/>
        </w:rPr>
        <w:t xml:space="preserve"> القطاعين، أن يستفيد على أفضل وجه من </w:t>
      </w:r>
      <w:r>
        <w:rPr>
          <w:rFonts w:hint="cs"/>
          <w:rtl/>
        </w:rPr>
        <w:t>موارد</w:t>
      </w:r>
      <w:r w:rsidRPr="003E6CCA">
        <w:rPr>
          <w:rFonts w:hint="cs"/>
          <w:rtl/>
        </w:rPr>
        <w:t xml:space="preserve"> المهارة والمعرفة </w:t>
      </w:r>
      <w:r>
        <w:rPr>
          <w:rFonts w:hint="cs"/>
          <w:rtl/>
        </w:rPr>
        <w:t>القائمة</w:t>
      </w:r>
      <w:r w:rsidRPr="003E6CCA">
        <w:rPr>
          <w:rFonts w:hint="cs"/>
          <w:rtl/>
        </w:rPr>
        <w:t xml:space="preserve">. ويمكن إنشاء فرق مخصصة مشتركة </w:t>
      </w:r>
      <w:r>
        <w:rPr>
          <w:rFonts w:hint="cs"/>
          <w:rtl/>
        </w:rPr>
        <w:t>عند الاقتضاء</w:t>
      </w:r>
      <w:r w:rsidRPr="003E6CCA">
        <w:rPr>
          <w:rFonts w:hint="cs"/>
          <w:rtl/>
        </w:rPr>
        <w:t xml:space="preserve"> لكفالة تحقيق أفضل ما </w:t>
      </w:r>
      <w:r>
        <w:rPr>
          <w:rFonts w:hint="cs"/>
          <w:rtl/>
        </w:rPr>
        <w:t>يمكن من التقدم وتبادل</w:t>
      </w:r>
      <w:r>
        <w:rPr>
          <w:rFonts w:hint="eastAsia"/>
          <w:rtl/>
        </w:rPr>
        <w:t> </w:t>
      </w:r>
      <w:r>
        <w:rPr>
          <w:rFonts w:hint="cs"/>
          <w:rtl/>
        </w:rPr>
        <w:t>المعلومات</w:t>
      </w:r>
      <w:r w:rsidRPr="003E6CCA">
        <w:rPr>
          <w:rFonts w:hint="cs"/>
          <w:rtl/>
        </w:rPr>
        <w:t>.</w:t>
      </w:r>
    </w:p>
    <w:p w:rsidR="000071D6" w:rsidRPr="003E6CCA" w:rsidRDefault="000071D6" w:rsidP="00952CF2">
      <w:pPr>
        <w:pStyle w:val="Heading1"/>
        <w:rPr>
          <w:rtl/>
        </w:rPr>
      </w:pPr>
      <w:r>
        <w:t>3</w:t>
      </w:r>
      <w:r w:rsidRPr="003E6CCA">
        <w:rPr>
          <w:rFonts w:hint="cs"/>
          <w:rtl/>
        </w:rPr>
        <w:tab/>
        <w:t xml:space="preserve">التنسيق بشأن مسائل جديدة </w:t>
      </w:r>
      <w:r>
        <w:rPr>
          <w:rFonts w:hint="cs"/>
          <w:rtl/>
        </w:rPr>
        <w:t>ل</w:t>
      </w:r>
      <w:r w:rsidRPr="003E6CCA">
        <w:rPr>
          <w:rFonts w:hint="cs"/>
          <w:rtl/>
        </w:rPr>
        <w:t>لدراسة</w:t>
      </w:r>
    </w:p>
    <w:p w:rsidR="000071D6" w:rsidRPr="003E6CCA" w:rsidRDefault="000071D6" w:rsidP="00952CF2">
      <w:pPr>
        <w:rPr>
          <w:rtl/>
        </w:rPr>
      </w:pPr>
      <w:r>
        <w:rPr>
          <w:rFonts w:hint="cs"/>
          <w:rtl/>
        </w:rPr>
        <w:t>لا</w:t>
      </w:r>
      <w:r>
        <w:rPr>
          <w:rFonts w:hint="eastAsia"/>
          <w:rtl/>
        </w:rPr>
        <w:t> </w:t>
      </w:r>
      <w:r>
        <w:rPr>
          <w:rFonts w:hint="cs"/>
          <w:rtl/>
        </w:rPr>
        <w:t>بد من</w:t>
      </w:r>
      <w:r w:rsidRPr="003E6CCA">
        <w:rPr>
          <w:rFonts w:hint="cs"/>
          <w:rtl/>
        </w:rPr>
        <w:t xml:space="preserve"> التنسيق بشأن مسائل الدراسة. وأحد العناصر الرئيسية في مثل هذه الترتيبات هو </w:t>
      </w:r>
      <w:r>
        <w:rPr>
          <w:rFonts w:hint="cs"/>
          <w:rtl/>
        </w:rPr>
        <w:t xml:space="preserve">الحفاظ على وتيرة </w:t>
      </w:r>
      <w:r w:rsidRPr="003E6CCA">
        <w:rPr>
          <w:rFonts w:hint="cs"/>
          <w:rtl/>
        </w:rPr>
        <w:t xml:space="preserve">مرضية </w:t>
      </w:r>
      <w:r>
        <w:rPr>
          <w:rFonts w:hint="cs"/>
          <w:rtl/>
        </w:rPr>
        <w:t>وضمان جودة</w:t>
      </w:r>
      <w:r w:rsidRPr="003E6CCA">
        <w:rPr>
          <w:rFonts w:hint="cs"/>
          <w:rtl/>
        </w:rPr>
        <w:t xml:space="preserve"> ناتج العمل وتجنب التأخير في </w:t>
      </w:r>
      <w:r>
        <w:rPr>
          <w:rFonts w:hint="cs"/>
          <w:rtl/>
        </w:rPr>
        <w:t>الاضطلاع</w:t>
      </w:r>
      <w:r w:rsidRPr="003E6CCA">
        <w:rPr>
          <w:rFonts w:hint="cs"/>
          <w:rtl/>
        </w:rPr>
        <w:t xml:space="preserve"> بالأعمال الجارية.</w:t>
      </w:r>
    </w:p>
    <w:p w:rsidR="000071D6" w:rsidRPr="00B057FD" w:rsidRDefault="000071D6" w:rsidP="00952C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F239C8">
        <w:rPr>
          <w:rFonts w:ascii="Times New Roman" w:hAnsi="Times New Roman"/>
          <w:bCs w:val="0"/>
          <w:i/>
          <w:iCs/>
        </w:rPr>
        <w:t>7</w:t>
      </w:r>
    </w:p>
    <w:p w:rsidR="000071D6" w:rsidRPr="003E6CCA" w:rsidRDefault="000071D6" w:rsidP="00952CF2">
      <w:pPr>
        <w:rPr>
          <w:b/>
          <w:bCs/>
          <w:rtl/>
        </w:rPr>
      </w:pPr>
      <w:r w:rsidRPr="003E6CCA">
        <w:rPr>
          <w:rFonts w:hint="cs"/>
          <w:b/>
          <w:bCs/>
          <w:rtl/>
        </w:rPr>
        <w:t>ينبغي أن تستمر أعمال التقييس في كلا القطاعين بينما يجري استحداث ترتيبات مناسبة ووضعها موضع ال</w:t>
      </w:r>
      <w:r>
        <w:rPr>
          <w:rFonts w:hint="cs"/>
          <w:b/>
          <w:bCs/>
          <w:rtl/>
        </w:rPr>
        <w:t>تنفيذ للحفاظ</w:t>
      </w:r>
      <w:r w:rsidRPr="003E6CCA">
        <w:rPr>
          <w:rFonts w:hint="cs"/>
          <w:b/>
          <w:bCs/>
          <w:rtl/>
        </w:rPr>
        <w:t xml:space="preserve"> على </w:t>
      </w:r>
      <w:r>
        <w:rPr>
          <w:rFonts w:hint="cs"/>
          <w:b/>
          <w:bCs/>
          <w:rtl/>
        </w:rPr>
        <w:t>وتيرة العمل</w:t>
      </w:r>
      <w:r w:rsidRPr="003E6CCA">
        <w:rPr>
          <w:rFonts w:hint="cs"/>
          <w:b/>
          <w:bCs/>
          <w:rtl/>
        </w:rPr>
        <w:t xml:space="preserve"> </w:t>
      </w:r>
      <w:r>
        <w:rPr>
          <w:rFonts w:hint="cs"/>
          <w:b/>
          <w:bCs/>
          <w:rtl/>
        </w:rPr>
        <w:t>وجودة</w:t>
      </w:r>
      <w:r w:rsidRPr="003E6CCA">
        <w:rPr>
          <w:rFonts w:hint="cs"/>
          <w:b/>
          <w:bCs/>
          <w:rtl/>
        </w:rPr>
        <w:t xml:space="preserve"> الناتج.</w:t>
      </w:r>
    </w:p>
    <w:p w:rsidR="000071D6" w:rsidRPr="003E6CCA" w:rsidRDefault="000071D6" w:rsidP="00952CF2">
      <w:pPr>
        <w:rPr>
          <w:rtl/>
        </w:rPr>
      </w:pPr>
      <w:r w:rsidRPr="003E6CCA">
        <w:rPr>
          <w:rFonts w:hint="cs"/>
          <w:rtl/>
        </w:rPr>
        <w:t>ينبغي للفريق</w:t>
      </w:r>
      <w:r>
        <w:rPr>
          <w:rFonts w:hint="cs"/>
          <w:rtl/>
        </w:rPr>
        <w:t>ين</w:t>
      </w:r>
      <w:r w:rsidRPr="003E6CCA">
        <w:rPr>
          <w:rFonts w:hint="cs"/>
          <w:rtl/>
        </w:rPr>
        <w:t xml:space="preserve"> الاستشاري</w:t>
      </w:r>
      <w:r>
        <w:rPr>
          <w:rFonts w:hint="cs"/>
          <w:rtl/>
        </w:rPr>
        <w:t>ين أن يقوما</w:t>
      </w:r>
      <w:r w:rsidRPr="003E6CCA">
        <w:rPr>
          <w:rFonts w:hint="cs"/>
          <w:rtl/>
        </w:rPr>
        <w:t xml:space="preserve"> برصد واستعراض التنسيق الجاري بشأن مسائل الدراسة </w:t>
      </w:r>
      <w:r>
        <w:rPr>
          <w:rFonts w:hint="cs"/>
          <w:rtl/>
        </w:rPr>
        <w:t>حرصاً على</w:t>
      </w:r>
      <w:r w:rsidRPr="003E6CCA">
        <w:rPr>
          <w:rFonts w:hint="cs"/>
          <w:rtl/>
        </w:rPr>
        <w:t xml:space="preserve"> تحقيق </w:t>
      </w:r>
      <w:r>
        <w:rPr>
          <w:rFonts w:hint="cs"/>
          <w:rtl/>
        </w:rPr>
        <w:t>النتائج بشكل منتظم وفي</w:t>
      </w:r>
      <w:r>
        <w:rPr>
          <w:rFonts w:hint="eastAsia"/>
          <w:rtl/>
        </w:rPr>
        <w:t> </w:t>
      </w:r>
      <w:r>
        <w:rPr>
          <w:rFonts w:hint="cs"/>
          <w:rtl/>
        </w:rPr>
        <w:t>حينها</w:t>
      </w:r>
      <w:r w:rsidRPr="003E6CCA">
        <w:rPr>
          <w:rFonts w:hint="cs"/>
          <w:rtl/>
        </w:rPr>
        <w:t>.</w:t>
      </w:r>
    </w:p>
    <w:p w:rsidR="000071D6" w:rsidRPr="00E14B0C" w:rsidRDefault="000071D6" w:rsidP="00952CF2">
      <w:pPr>
        <w:rPr>
          <w:rtl/>
        </w:rPr>
      </w:pPr>
      <w:r w:rsidRPr="003E6CCA">
        <w:rPr>
          <w:rFonts w:hint="cs"/>
          <w:rtl/>
        </w:rPr>
        <w:t xml:space="preserve">وقد تشمل بعض </w:t>
      </w:r>
      <w:r>
        <w:rPr>
          <w:rFonts w:hint="cs"/>
          <w:rtl/>
        </w:rPr>
        <w:t>ال</w:t>
      </w:r>
      <w:r w:rsidRPr="003E6CCA">
        <w:rPr>
          <w:rFonts w:hint="cs"/>
          <w:rtl/>
        </w:rPr>
        <w:t xml:space="preserve">مسائل </w:t>
      </w:r>
      <w:r>
        <w:rPr>
          <w:rFonts w:hint="cs"/>
          <w:rtl/>
        </w:rPr>
        <w:t>ال</w:t>
      </w:r>
      <w:r w:rsidRPr="003E6CCA">
        <w:rPr>
          <w:rFonts w:hint="cs"/>
          <w:rtl/>
        </w:rPr>
        <w:t xml:space="preserve">جديدة </w:t>
      </w:r>
      <w:r>
        <w:rPr>
          <w:rFonts w:hint="cs"/>
          <w:rtl/>
        </w:rPr>
        <w:t>ل</w:t>
      </w:r>
      <w:r w:rsidRPr="003E6CCA">
        <w:rPr>
          <w:rFonts w:hint="cs"/>
          <w:rtl/>
        </w:rPr>
        <w:t>لدراسة مكونات تدخل في نطاق كلا القطاعين. وتمشيا</w:t>
      </w:r>
      <w:r>
        <w:rPr>
          <w:rFonts w:hint="cs"/>
          <w:rtl/>
        </w:rPr>
        <w:t>ً</w:t>
      </w:r>
      <w:r w:rsidRPr="003E6CCA">
        <w:rPr>
          <w:rFonts w:hint="cs"/>
          <w:rtl/>
        </w:rPr>
        <w:t xml:space="preserve"> مع نهج المشروعات وأساليب</w:t>
      </w:r>
      <w:r>
        <w:rPr>
          <w:rFonts w:hint="cs"/>
          <w:rtl/>
        </w:rPr>
        <w:t xml:space="preserve"> كفاءة الإدارة</w:t>
      </w:r>
      <w:r w:rsidRPr="003E6CCA">
        <w:rPr>
          <w:rFonts w:hint="cs"/>
          <w:rtl/>
        </w:rPr>
        <w:t xml:space="preserve">، ينبغي تنقيح تلك المسائل بحيث يمكن تحديد مهام كل قطاع بوضوح، أو إنشاء ترتيبات مشتركة </w:t>
      </w:r>
      <w:r>
        <w:rPr>
          <w:rFonts w:hint="cs"/>
          <w:rtl/>
        </w:rPr>
        <w:t>عند</w:t>
      </w:r>
      <w:r>
        <w:rPr>
          <w:rFonts w:hint="eastAsia"/>
          <w:rtl/>
        </w:rPr>
        <w:t> </w:t>
      </w:r>
      <w:r>
        <w:rPr>
          <w:rFonts w:hint="cs"/>
          <w:rtl/>
        </w:rPr>
        <w:t>الاقتضاء</w:t>
      </w:r>
      <w:r w:rsidRPr="003E6CCA">
        <w:rPr>
          <w:rFonts w:hint="cs"/>
          <w:rtl/>
        </w:rPr>
        <w:t>.</w:t>
      </w:r>
    </w:p>
    <w:p w:rsidR="000071D6" w:rsidRPr="00B057FD" w:rsidRDefault="000071D6" w:rsidP="00952CF2">
      <w:pPr>
        <w:pStyle w:val="Headingb0"/>
        <w:spacing w:before="120"/>
        <w:rPr>
          <w:rFonts w:ascii="Times New Roman" w:hAnsi="Times New Roman"/>
          <w:i/>
          <w:iCs/>
          <w:rtl/>
        </w:rPr>
      </w:pPr>
      <w:r w:rsidRPr="00B057FD">
        <w:rPr>
          <w:rFonts w:ascii="Times New Roman" w:hAnsi="Times New Roman" w:hint="cs"/>
          <w:i/>
          <w:iCs/>
          <w:rtl/>
        </w:rPr>
        <w:t xml:space="preserve">المبدأ </w:t>
      </w:r>
      <w:r w:rsidRPr="00F239C8">
        <w:rPr>
          <w:rFonts w:ascii="Times New Roman" w:hAnsi="Times New Roman"/>
          <w:bCs w:val="0"/>
          <w:i/>
          <w:iCs/>
        </w:rPr>
        <w:t>8</w:t>
      </w:r>
      <w:r w:rsidRPr="00B057FD">
        <w:rPr>
          <w:rFonts w:ascii="Times New Roman" w:hAnsi="Times New Roman" w:hint="cs"/>
          <w:i/>
          <w:iCs/>
          <w:rtl/>
        </w:rPr>
        <w:t xml:space="preserve"> </w:t>
      </w:r>
    </w:p>
    <w:p w:rsidR="000071D6" w:rsidRPr="003E6CCA" w:rsidRDefault="000071D6" w:rsidP="00952CF2">
      <w:pPr>
        <w:rPr>
          <w:b/>
          <w:bCs/>
          <w:rtl/>
        </w:rPr>
      </w:pPr>
      <w:r>
        <w:rPr>
          <w:rFonts w:hint="cs"/>
          <w:b/>
          <w:bCs/>
          <w:rtl/>
        </w:rPr>
        <w:t>ينبغي أن تظل لجان الدراسات مص</w:t>
      </w:r>
      <w:r w:rsidRPr="003E6CCA">
        <w:rPr>
          <w:rFonts w:hint="cs"/>
          <w:b/>
          <w:bCs/>
          <w:rtl/>
        </w:rPr>
        <w:t>ا</w:t>
      </w:r>
      <w:r>
        <w:rPr>
          <w:rFonts w:hint="cs"/>
          <w:b/>
          <w:bCs/>
          <w:rtl/>
        </w:rPr>
        <w:t>در</w:t>
      </w:r>
      <w:r w:rsidRPr="003E6CCA">
        <w:rPr>
          <w:rFonts w:hint="cs"/>
          <w:b/>
          <w:bCs/>
          <w:rtl/>
        </w:rPr>
        <w:t xml:space="preserve"> </w:t>
      </w:r>
      <w:r>
        <w:rPr>
          <w:rFonts w:hint="cs"/>
          <w:b/>
          <w:bCs/>
          <w:rtl/>
        </w:rPr>
        <w:t xml:space="preserve">مهارات </w:t>
      </w:r>
      <w:r w:rsidRPr="003E6CCA">
        <w:rPr>
          <w:rFonts w:hint="cs"/>
          <w:b/>
          <w:bCs/>
          <w:rtl/>
        </w:rPr>
        <w:t xml:space="preserve">خاصة </w:t>
      </w:r>
      <w:r>
        <w:rPr>
          <w:rFonts w:hint="cs"/>
          <w:b/>
          <w:bCs/>
          <w:rtl/>
        </w:rPr>
        <w:t xml:space="preserve">تتسم بالكفاءة والفعالية </w:t>
      </w:r>
      <w:r w:rsidRPr="003E6CCA">
        <w:rPr>
          <w:rFonts w:hint="cs"/>
          <w:b/>
          <w:bCs/>
          <w:rtl/>
        </w:rPr>
        <w:t xml:space="preserve">في بيئة </w:t>
      </w:r>
      <w:r>
        <w:rPr>
          <w:rFonts w:hint="cs"/>
          <w:b/>
          <w:bCs/>
          <w:rtl/>
        </w:rPr>
        <w:t xml:space="preserve">موجهة نحو </w:t>
      </w:r>
      <w:r w:rsidRPr="003E6CCA">
        <w:rPr>
          <w:rFonts w:hint="cs"/>
          <w:b/>
          <w:bCs/>
          <w:rtl/>
        </w:rPr>
        <w:t>المهام.</w:t>
      </w:r>
    </w:p>
    <w:p w:rsidR="000071D6" w:rsidRPr="00C36453" w:rsidRDefault="000071D6" w:rsidP="00952CF2">
      <w:pPr>
        <w:rPr>
          <w:spacing w:val="-2"/>
          <w:rtl/>
          <w:lang w:eastAsia="en-US"/>
        </w:rPr>
      </w:pPr>
      <w:r w:rsidRPr="00C36453">
        <w:rPr>
          <w:rFonts w:hint="cs"/>
          <w:spacing w:val="-2"/>
          <w:rtl/>
        </w:rPr>
        <w:t xml:space="preserve">ينبغي ألا يفضي التوجه نحو المهام إلى قيام أفرقة مشاريع عديدة ومستقلة من شأنها أن تكرر الأعمال القائمة أو تنحرف عنها. وينبغي، حيثما يكون من الملائم إنشاء فريق خاص (لمعالجة قضايا السطح البيني أو التشغيل البيني مثلاً)، أن تستخدم المهارات لدى لجان الدراسات ذات الصلة، بما يضمن الحد من نطاق فريق المشروع على النحو الملائم، في الوقت الذي يتبع فيه المبادئ التوجيهية الواردة في الفقرة </w:t>
      </w:r>
      <w:r w:rsidRPr="00C36453">
        <w:rPr>
          <w:spacing w:val="-2"/>
        </w:rPr>
        <w:t>3</w:t>
      </w:r>
      <w:r w:rsidRPr="00C36453">
        <w:rPr>
          <w:rFonts w:hint="cs"/>
          <w:spacing w:val="-2"/>
          <w:rtl/>
        </w:rPr>
        <w:t xml:space="preserve"> من </w:t>
      </w:r>
      <w:r w:rsidRPr="00C36453">
        <w:rPr>
          <w:rFonts w:hint="cs"/>
          <w:i/>
          <w:iCs/>
          <w:spacing w:val="-2"/>
          <w:rtl/>
        </w:rPr>
        <w:t>تقرر</w:t>
      </w:r>
      <w:r w:rsidRPr="00C36453">
        <w:rPr>
          <w:rFonts w:hint="cs"/>
          <w:spacing w:val="-2"/>
          <w:rtl/>
        </w:rPr>
        <w:t>. وبهذه الطريقة يتم الحفاظ على التوافق والاتساق عبر التطبيقات المتعددة. وعلى أية حال، يتعين إقرار التوصيات الصادرة عن هذه الأفرقة الخاصة من جانب لجان الدراسات المعنية قبل تقديمها إلى الدول الأعضاء في الاتحاد</w:t>
      </w:r>
      <w:r>
        <w:rPr>
          <w:rFonts w:hint="eastAsia"/>
          <w:spacing w:val="-2"/>
          <w:rtl/>
        </w:rPr>
        <w:t> </w:t>
      </w:r>
      <w:r w:rsidRPr="00C36453">
        <w:rPr>
          <w:rFonts w:hint="cs"/>
          <w:spacing w:val="-2"/>
          <w:rtl/>
        </w:rPr>
        <w:t>لإقرارها.</w:t>
      </w:r>
    </w:p>
    <w:p w:rsidR="00AB2430" w:rsidRDefault="00AB2430" w:rsidP="007C4635">
      <w:pPr>
        <w:pStyle w:val="AnnexNo"/>
        <w:rPr>
          <w:rtl/>
        </w:rPr>
      </w:pPr>
      <w:r>
        <w:rPr>
          <w:rtl/>
        </w:rPr>
        <w:br w:type="page"/>
      </w:r>
    </w:p>
    <w:p w:rsidR="000071D6" w:rsidRPr="007C4635" w:rsidRDefault="000071D6" w:rsidP="007C4635">
      <w:pPr>
        <w:pStyle w:val="AnnexNo"/>
        <w:rPr>
          <w:rtl/>
        </w:rPr>
      </w:pPr>
      <w:r w:rsidRPr="007C4635">
        <w:rPr>
          <w:rFonts w:hint="cs"/>
          <w:rtl/>
        </w:rPr>
        <w:lastRenderedPageBreak/>
        <w:t xml:space="preserve">الملحق </w:t>
      </w:r>
      <w:r w:rsidRPr="007C4635">
        <w:t>2</w:t>
      </w:r>
    </w:p>
    <w:p w:rsidR="000071D6" w:rsidRPr="00B21785" w:rsidRDefault="000071D6" w:rsidP="00967BD7">
      <w:pPr>
        <w:pStyle w:val="Annextitle"/>
        <w:rPr>
          <w:rtl/>
        </w:rPr>
      </w:pPr>
      <w:r w:rsidRPr="00B21785">
        <w:rPr>
          <w:rFonts w:hint="cs"/>
          <w:rtl/>
        </w:rPr>
        <w:t>الطريقة الإجرائية للتعاون</w:t>
      </w:r>
    </w:p>
    <w:p w:rsidR="000071D6" w:rsidRPr="003E6CCA" w:rsidRDefault="000071D6" w:rsidP="00952CF2">
      <w:pPr>
        <w:pStyle w:val="Normalaftertitle0"/>
        <w:rPr>
          <w:rtl/>
        </w:rPr>
      </w:pPr>
      <w:r w:rsidRPr="003E6CCA">
        <w:rPr>
          <w:rFonts w:hint="cs"/>
          <w:rtl/>
        </w:rPr>
        <w:t xml:space="preserve">ينبغي </w:t>
      </w:r>
      <w:r>
        <w:rPr>
          <w:rFonts w:hint="cs"/>
          <w:rtl/>
        </w:rPr>
        <w:t xml:space="preserve">فيما يتعلق بالفقرة </w:t>
      </w:r>
      <w:r>
        <w:rPr>
          <w:lang w:val="en-US"/>
        </w:rPr>
        <w:t xml:space="preserve"> 3</w:t>
      </w:r>
      <w:r>
        <w:rPr>
          <w:rFonts w:hint="cs"/>
          <w:rtl/>
        </w:rPr>
        <w:t xml:space="preserve">أ) من </w:t>
      </w:r>
      <w:r w:rsidRPr="003B437A">
        <w:rPr>
          <w:rFonts w:hint="cs"/>
          <w:i/>
          <w:iCs/>
          <w:rtl/>
        </w:rPr>
        <w:t>تق</w:t>
      </w:r>
      <w:r>
        <w:rPr>
          <w:rFonts w:hint="cs"/>
          <w:i/>
          <w:iCs/>
          <w:rtl/>
        </w:rPr>
        <w:t>ـ</w:t>
      </w:r>
      <w:r w:rsidRPr="003B437A">
        <w:rPr>
          <w:rFonts w:hint="cs"/>
          <w:i/>
          <w:iCs/>
          <w:rtl/>
        </w:rPr>
        <w:t>رر</w:t>
      </w:r>
      <w:r>
        <w:rPr>
          <w:rFonts w:hint="cs"/>
          <w:rtl/>
        </w:rPr>
        <w:t xml:space="preserve"> تطبيق الإجراء التالي:</w:t>
      </w:r>
    </w:p>
    <w:p w:rsidR="000071D6" w:rsidRPr="003E6CCA" w:rsidRDefault="000071D6" w:rsidP="00952CF2">
      <w:pPr>
        <w:rPr>
          <w:rtl/>
        </w:rPr>
      </w:pPr>
      <w:r w:rsidRPr="00435688">
        <w:rPr>
          <w:rFonts w:hint="cs"/>
          <w:i/>
          <w:iCs/>
          <w:rtl/>
        </w:rPr>
        <w:t xml:space="preserve"> أ )</w:t>
      </w:r>
      <w:r w:rsidRPr="003E6CCA">
        <w:rPr>
          <w:rFonts w:hint="cs"/>
          <w:rtl/>
        </w:rPr>
        <w:tab/>
      </w:r>
      <w:r>
        <w:rPr>
          <w:rFonts w:hint="cs"/>
          <w:rtl/>
        </w:rPr>
        <w:t>يمكن</w:t>
      </w:r>
      <w:r w:rsidRPr="003E6CCA">
        <w:rPr>
          <w:rFonts w:hint="cs"/>
          <w:rtl/>
        </w:rPr>
        <w:t xml:space="preserve"> للفريقين الاستشاريين للاتصالات الراديوية وتقييس الاتصالات أن يشتركا في تعيين القطاع الذي سيتولى </w:t>
      </w:r>
      <w:r>
        <w:rPr>
          <w:rFonts w:hint="cs"/>
          <w:rtl/>
        </w:rPr>
        <w:t>ريادة</w:t>
      </w:r>
      <w:r w:rsidRPr="003E6CCA">
        <w:rPr>
          <w:rFonts w:hint="cs"/>
          <w:rtl/>
        </w:rPr>
        <w:t xml:space="preserve"> العمل والذي سيتولى في نهاية الأمر إقرار النتائج المنجزة؛</w:t>
      </w:r>
    </w:p>
    <w:p w:rsidR="000071D6" w:rsidRPr="003E6CCA" w:rsidRDefault="000071D6" w:rsidP="00952CF2">
      <w:pPr>
        <w:rPr>
          <w:rtl/>
        </w:rPr>
      </w:pPr>
      <w:r w:rsidRPr="00435688">
        <w:rPr>
          <w:rFonts w:hint="cs"/>
          <w:i/>
          <w:iCs/>
          <w:rtl/>
        </w:rPr>
        <w:t>ب)</w:t>
      </w:r>
      <w:r w:rsidRPr="003E6CCA">
        <w:rPr>
          <w:rFonts w:hint="cs"/>
          <w:rtl/>
        </w:rPr>
        <w:tab/>
        <w:t xml:space="preserve">يطلب القطاع </w:t>
      </w:r>
      <w:r>
        <w:rPr>
          <w:rFonts w:hint="cs"/>
          <w:rtl/>
        </w:rPr>
        <w:t>الرائد</w:t>
      </w:r>
      <w:r w:rsidRPr="003E6CCA">
        <w:rPr>
          <w:rFonts w:hint="cs"/>
          <w:rtl/>
        </w:rPr>
        <w:t xml:space="preserve"> من القطاع الآخر أن يبين </w:t>
      </w:r>
      <w:r>
        <w:rPr>
          <w:rFonts w:hint="cs"/>
          <w:rtl/>
        </w:rPr>
        <w:t>المتطلبات</w:t>
      </w:r>
      <w:r w:rsidRPr="003E6CCA">
        <w:rPr>
          <w:rFonts w:hint="cs"/>
          <w:rtl/>
        </w:rPr>
        <w:t xml:space="preserve"> التي يعتبرها</w:t>
      </w:r>
      <w:r w:rsidRPr="003E6CCA">
        <w:rPr>
          <w:lang w:bidi="ar-EG"/>
        </w:rPr>
        <w:t xml:space="preserve"> </w:t>
      </w:r>
      <w:r w:rsidRPr="003E6CCA">
        <w:rPr>
          <w:rFonts w:hint="cs"/>
          <w:rtl/>
        </w:rPr>
        <w:t>أساسية من أجل إدماجها في</w:t>
      </w:r>
      <w:r>
        <w:rPr>
          <w:rFonts w:hint="eastAsia"/>
          <w:rtl/>
        </w:rPr>
        <w:t> </w:t>
      </w:r>
      <w:r w:rsidRPr="003E6CCA">
        <w:rPr>
          <w:rFonts w:hint="cs"/>
          <w:rtl/>
        </w:rPr>
        <w:t>المنجزات؛</w:t>
      </w:r>
    </w:p>
    <w:p w:rsidR="000071D6" w:rsidRPr="003E6CCA" w:rsidRDefault="000071D6" w:rsidP="00952CF2">
      <w:pPr>
        <w:rPr>
          <w:rtl/>
        </w:rPr>
      </w:pPr>
      <w:r w:rsidRPr="00435688">
        <w:rPr>
          <w:rFonts w:hint="cs"/>
          <w:i/>
          <w:iCs/>
          <w:rtl/>
        </w:rPr>
        <w:t>ج)</w:t>
      </w:r>
      <w:r w:rsidRPr="003E6CCA">
        <w:rPr>
          <w:rFonts w:hint="cs"/>
          <w:rtl/>
        </w:rPr>
        <w:tab/>
        <w:t xml:space="preserve">يبني </w:t>
      </w:r>
      <w:r>
        <w:rPr>
          <w:rFonts w:hint="cs"/>
          <w:rtl/>
        </w:rPr>
        <w:t>القطاع الرائد</w:t>
      </w:r>
      <w:r w:rsidRPr="003E6CCA">
        <w:rPr>
          <w:rFonts w:hint="cs"/>
          <w:rtl/>
        </w:rPr>
        <w:t xml:space="preserve"> عمله على هذه </w:t>
      </w:r>
      <w:r>
        <w:rPr>
          <w:rFonts w:hint="cs"/>
          <w:rtl/>
        </w:rPr>
        <w:t>المتطلبات</w:t>
      </w:r>
      <w:r w:rsidRPr="003E6CCA">
        <w:rPr>
          <w:rFonts w:hint="cs"/>
          <w:rtl/>
        </w:rPr>
        <w:t xml:space="preserve"> الأساسية ويدمجها في مشروع منجزاته؛</w:t>
      </w:r>
    </w:p>
    <w:p w:rsidR="000071D6" w:rsidRPr="003E6CCA" w:rsidRDefault="000071D6" w:rsidP="00952CF2">
      <w:pPr>
        <w:rPr>
          <w:rtl/>
        </w:rPr>
      </w:pPr>
      <w:r w:rsidRPr="00435688">
        <w:rPr>
          <w:rFonts w:hint="cs"/>
          <w:i/>
          <w:iCs/>
          <w:rtl/>
        </w:rPr>
        <w:t>د )</w:t>
      </w:r>
      <w:r>
        <w:rPr>
          <w:rFonts w:hint="cs"/>
          <w:rtl/>
        </w:rPr>
        <w:tab/>
      </w:r>
      <w:r w:rsidRPr="003E6CCA">
        <w:rPr>
          <w:rFonts w:hint="cs"/>
          <w:rtl/>
        </w:rPr>
        <w:t xml:space="preserve">خلال عملية </w:t>
      </w:r>
      <w:r>
        <w:rPr>
          <w:rFonts w:hint="cs"/>
          <w:rtl/>
        </w:rPr>
        <w:t>تحقيق</w:t>
      </w:r>
      <w:r w:rsidRPr="003E6CCA">
        <w:rPr>
          <w:rFonts w:hint="cs"/>
          <w:rtl/>
        </w:rPr>
        <w:t xml:space="preserve"> المنجزات المطلوبة، يتشاور القطاع </w:t>
      </w:r>
      <w:r>
        <w:rPr>
          <w:rFonts w:hint="cs"/>
          <w:rtl/>
        </w:rPr>
        <w:t>الرائد</w:t>
      </w:r>
      <w:r w:rsidRPr="003E6CCA">
        <w:rPr>
          <w:rFonts w:hint="cs"/>
          <w:rtl/>
        </w:rPr>
        <w:t xml:space="preserve"> مع القطاع الآخر </w:t>
      </w:r>
      <w:r>
        <w:rPr>
          <w:rFonts w:hint="cs"/>
          <w:rtl/>
        </w:rPr>
        <w:t xml:space="preserve">إذا واجه </w:t>
      </w:r>
      <w:r w:rsidRPr="003E6CCA">
        <w:rPr>
          <w:rFonts w:hint="cs"/>
          <w:rtl/>
        </w:rPr>
        <w:t xml:space="preserve">صعوبات </w:t>
      </w:r>
      <w:r>
        <w:rPr>
          <w:rFonts w:hint="cs"/>
          <w:rtl/>
        </w:rPr>
        <w:t>في تلبية</w:t>
      </w:r>
      <w:r w:rsidRPr="003E6CCA">
        <w:rPr>
          <w:rFonts w:hint="cs"/>
          <w:rtl/>
        </w:rPr>
        <w:t xml:space="preserve"> هذه </w:t>
      </w:r>
      <w:r>
        <w:rPr>
          <w:rFonts w:hint="cs"/>
          <w:rtl/>
        </w:rPr>
        <w:t>المتطلبات</w:t>
      </w:r>
      <w:r w:rsidRPr="003E6CCA">
        <w:rPr>
          <w:rFonts w:hint="cs"/>
          <w:rtl/>
        </w:rPr>
        <w:t xml:space="preserve"> الأساسية. وفي حالة الاتفاق على </w:t>
      </w:r>
      <w:r>
        <w:rPr>
          <w:rFonts w:hint="cs"/>
          <w:rtl/>
        </w:rPr>
        <w:t>متطلبات</w:t>
      </w:r>
      <w:r w:rsidRPr="003E6CCA">
        <w:rPr>
          <w:rFonts w:hint="cs"/>
          <w:rtl/>
        </w:rPr>
        <w:t xml:space="preserve"> أساسية </w:t>
      </w:r>
      <w:r>
        <w:rPr>
          <w:rFonts w:hint="cs"/>
          <w:rtl/>
        </w:rPr>
        <w:t>مراجعة</w:t>
      </w:r>
      <w:r w:rsidRPr="003E6CCA">
        <w:rPr>
          <w:rFonts w:hint="cs"/>
          <w:rtl/>
        </w:rPr>
        <w:t xml:space="preserve">، تكون </w:t>
      </w:r>
      <w:r>
        <w:rPr>
          <w:rFonts w:hint="cs"/>
          <w:rtl/>
        </w:rPr>
        <w:t>المتطلبات</w:t>
      </w:r>
      <w:r w:rsidRPr="003E6CCA">
        <w:rPr>
          <w:rFonts w:hint="cs"/>
          <w:rtl/>
        </w:rPr>
        <w:t xml:space="preserve"> </w:t>
      </w:r>
      <w:r>
        <w:rPr>
          <w:rFonts w:hint="cs"/>
          <w:rtl/>
        </w:rPr>
        <w:t>المراجعة</w:t>
      </w:r>
      <w:r w:rsidRPr="003E6CCA">
        <w:rPr>
          <w:rFonts w:hint="cs"/>
          <w:rtl/>
        </w:rPr>
        <w:t xml:space="preserve"> الأساس الذي يقوم عليه</w:t>
      </w:r>
      <w:r>
        <w:rPr>
          <w:rFonts w:hint="cs"/>
          <w:rtl/>
        </w:rPr>
        <w:t xml:space="preserve"> استمرار</w:t>
      </w:r>
      <w:r>
        <w:rPr>
          <w:rFonts w:hint="eastAsia"/>
          <w:rtl/>
        </w:rPr>
        <w:t> </w:t>
      </w:r>
      <w:r>
        <w:rPr>
          <w:rFonts w:hint="cs"/>
          <w:rtl/>
        </w:rPr>
        <w:t>العمل</w:t>
      </w:r>
      <w:r w:rsidRPr="003E6CCA">
        <w:rPr>
          <w:rFonts w:hint="cs"/>
          <w:rtl/>
        </w:rPr>
        <w:t>؛</w:t>
      </w:r>
    </w:p>
    <w:p w:rsidR="000071D6" w:rsidRPr="003E6CCA" w:rsidRDefault="000071D6" w:rsidP="00952CF2">
      <w:pPr>
        <w:rPr>
          <w:rtl/>
        </w:rPr>
      </w:pPr>
      <w:r w:rsidRPr="00435688">
        <w:rPr>
          <w:rFonts w:hint="cs"/>
          <w:i/>
          <w:iCs/>
          <w:rtl/>
        </w:rPr>
        <w:t>ﻫ )</w:t>
      </w:r>
      <w:r w:rsidRPr="003E6CCA">
        <w:rPr>
          <w:rFonts w:hint="cs"/>
          <w:rtl/>
        </w:rPr>
        <w:tab/>
        <w:t xml:space="preserve">عندما يكتمل إعداد المنجزات المعنية، يلتمس القطاع </w:t>
      </w:r>
      <w:r>
        <w:rPr>
          <w:rFonts w:hint="cs"/>
          <w:rtl/>
        </w:rPr>
        <w:t>الرائد</w:t>
      </w:r>
      <w:r w:rsidRPr="003E6CCA">
        <w:rPr>
          <w:rFonts w:hint="cs"/>
          <w:rtl/>
        </w:rPr>
        <w:t xml:space="preserve"> مرة ثانية آراء القطاع الآخر.</w:t>
      </w:r>
    </w:p>
    <w:p w:rsidR="000071D6" w:rsidRPr="00B21785" w:rsidRDefault="000071D6" w:rsidP="00952CF2">
      <w:pPr>
        <w:rPr>
          <w:rtl/>
          <w:lang w:eastAsia="en-US"/>
        </w:rPr>
      </w:pPr>
      <w:r w:rsidRPr="003E6CCA">
        <w:rPr>
          <w:rFonts w:hint="cs"/>
          <w:rtl/>
        </w:rPr>
        <w:t>وقد يكون من الملائم</w:t>
      </w:r>
      <w:r>
        <w:rPr>
          <w:rFonts w:hint="cs"/>
          <w:rtl/>
        </w:rPr>
        <w:t>،</w:t>
      </w:r>
      <w:r w:rsidRPr="003E6CCA">
        <w:rPr>
          <w:rFonts w:hint="cs"/>
          <w:rtl/>
        </w:rPr>
        <w:t xml:space="preserve"> عند تحديد المسؤولية عن العمل</w:t>
      </w:r>
      <w:r>
        <w:rPr>
          <w:rFonts w:hint="cs"/>
          <w:rtl/>
        </w:rPr>
        <w:t>،</w:t>
      </w:r>
      <w:r w:rsidRPr="003E6CCA">
        <w:rPr>
          <w:rFonts w:hint="cs"/>
          <w:rtl/>
        </w:rPr>
        <w:t xml:space="preserve"> أن يجري إنجاز العمل </w:t>
      </w:r>
      <w:r>
        <w:rPr>
          <w:rFonts w:hint="cs"/>
          <w:rtl/>
        </w:rPr>
        <w:t>ب</w:t>
      </w:r>
      <w:r w:rsidRPr="003E6CCA">
        <w:rPr>
          <w:rFonts w:hint="cs"/>
          <w:rtl/>
        </w:rPr>
        <w:t xml:space="preserve">الاستفادة بشكل مشترك من </w:t>
      </w:r>
      <w:r>
        <w:rPr>
          <w:rFonts w:hint="cs"/>
          <w:rtl/>
        </w:rPr>
        <w:t>ال</w:t>
      </w:r>
      <w:r w:rsidRPr="003E6CCA">
        <w:rPr>
          <w:rFonts w:hint="cs"/>
          <w:rtl/>
        </w:rPr>
        <w:t>مهارات</w:t>
      </w:r>
      <w:r>
        <w:rPr>
          <w:rFonts w:hint="cs"/>
          <w:rtl/>
        </w:rPr>
        <w:t xml:space="preserve"> المتوفرة في</w:t>
      </w:r>
      <w:r>
        <w:rPr>
          <w:rFonts w:hint="eastAsia"/>
          <w:rtl/>
        </w:rPr>
        <w:t> </w:t>
      </w:r>
      <w:r w:rsidRPr="003E6CCA">
        <w:rPr>
          <w:rFonts w:hint="cs"/>
          <w:rtl/>
        </w:rPr>
        <w:t>كلا القطاعين.</w:t>
      </w:r>
    </w:p>
    <w:p w:rsidR="000071D6" w:rsidRPr="007C4635" w:rsidRDefault="000071D6" w:rsidP="007C4635">
      <w:pPr>
        <w:pStyle w:val="AnnexNo"/>
        <w:rPr>
          <w:rtl/>
        </w:rPr>
      </w:pPr>
      <w:r w:rsidRPr="007C4635">
        <w:rPr>
          <w:rFonts w:hint="cs"/>
          <w:rtl/>
        </w:rPr>
        <w:t xml:space="preserve">الملحق </w:t>
      </w:r>
      <w:r w:rsidRPr="007C4635">
        <w:t>3</w:t>
      </w:r>
    </w:p>
    <w:p w:rsidR="000071D6" w:rsidRPr="00B21785" w:rsidRDefault="000071D6" w:rsidP="00967BD7">
      <w:pPr>
        <w:pStyle w:val="Annextitle"/>
        <w:rPr>
          <w:rtl/>
        </w:rPr>
      </w:pPr>
      <w:r w:rsidRPr="00B21785">
        <w:rPr>
          <w:rFonts w:hint="cs"/>
          <w:rtl/>
        </w:rPr>
        <w:t>تنسيق أنشطة قطاع الاتصالات الراديوية وقطاع تقييس الاتصالات</w:t>
      </w:r>
      <w:r w:rsidRPr="00B21785">
        <w:rPr>
          <w:rtl/>
        </w:rPr>
        <w:br/>
      </w:r>
      <w:r w:rsidRPr="00B21785">
        <w:rPr>
          <w:rFonts w:hint="cs"/>
          <w:rtl/>
        </w:rPr>
        <w:t>من خلال أفرقة تنسيق بين القطاعين</w:t>
      </w:r>
    </w:p>
    <w:p w:rsidR="000071D6" w:rsidRPr="00B21785" w:rsidRDefault="000071D6" w:rsidP="00D72FE8">
      <w:pPr>
        <w:pStyle w:val="Normalaftertitle"/>
        <w:rPr>
          <w:rtl/>
        </w:rPr>
      </w:pPr>
      <w:r w:rsidRPr="00B21785">
        <w:rPr>
          <w:rFonts w:hint="cs"/>
          <w:rtl/>
        </w:rPr>
        <w:t xml:space="preserve">يطبق الإجراء التالي فيما يتعلق بالفقرة </w:t>
      </w:r>
      <w:r w:rsidRPr="00B21785">
        <w:t>3</w:t>
      </w:r>
      <w:r w:rsidRPr="00B21785">
        <w:rPr>
          <w:rFonts w:hint="cs"/>
          <w:i/>
          <w:iCs/>
          <w:rtl/>
        </w:rPr>
        <w:t>ج)</w:t>
      </w:r>
      <w:r w:rsidRPr="00B21785">
        <w:rPr>
          <w:rFonts w:hint="cs"/>
          <w:rtl/>
        </w:rPr>
        <w:t xml:space="preserve"> من </w:t>
      </w:r>
      <w:r w:rsidRPr="00B21785">
        <w:rPr>
          <w:rFonts w:hint="cs"/>
          <w:i/>
          <w:iCs/>
          <w:rtl/>
        </w:rPr>
        <w:t xml:space="preserve">تقـرر </w:t>
      </w:r>
      <w:r w:rsidRPr="00B21785">
        <w:rPr>
          <w:rFonts w:hint="cs"/>
          <w:rtl/>
        </w:rPr>
        <w:t>عندما تكون هناك لجنتا دراسات أو أكثر في اثنين من قطاعات الاتحاد معنيتين بنفس الجوانب الخاصة بموضوع تقني محدد:</w:t>
      </w:r>
    </w:p>
    <w:p w:rsidR="000071D6" w:rsidRPr="00B21785" w:rsidRDefault="000071D6" w:rsidP="00952CF2">
      <w:pPr>
        <w:rPr>
          <w:rtl/>
        </w:rPr>
      </w:pPr>
      <w:r w:rsidRPr="00B21785">
        <w:rPr>
          <w:rFonts w:hint="cs"/>
          <w:i/>
          <w:iCs/>
          <w:rtl/>
        </w:rPr>
        <w:t xml:space="preserve"> أ )</w:t>
      </w:r>
      <w:r w:rsidRPr="00B21785">
        <w:rPr>
          <w:rFonts w:hint="cs"/>
          <w:rtl/>
        </w:rPr>
        <w:tab/>
        <w:t>يجوز للاجتماع المشترك للفريقين الاستشاريين، على النحو المبين في الفقرة</w:t>
      </w:r>
      <w:r w:rsidRPr="00B21785">
        <w:rPr>
          <w:rFonts w:hint="cs"/>
          <w:rtl/>
          <w:lang w:bidi="ar-EG"/>
        </w:rPr>
        <w:t xml:space="preserve"> </w:t>
      </w:r>
      <w:r w:rsidRPr="00B21785">
        <w:rPr>
          <w:lang w:bidi="ar-EG"/>
        </w:rPr>
        <w:t>1</w:t>
      </w:r>
      <w:r w:rsidRPr="00B21785">
        <w:rPr>
          <w:rFonts w:hint="cs"/>
          <w:rtl/>
          <w:lang w:bidi="ar-EG"/>
        </w:rPr>
        <w:t xml:space="preserve"> من </w:t>
      </w:r>
      <w:r w:rsidRPr="00B21785">
        <w:rPr>
          <w:rFonts w:hint="cs"/>
          <w:i/>
          <w:iCs/>
          <w:rtl/>
          <w:lang w:bidi="ar-EG"/>
        </w:rPr>
        <w:t>تقرر،</w:t>
      </w:r>
      <w:r w:rsidRPr="00B21785">
        <w:rPr>
          <w:rFonts w:hint="cs"/>
          <w:rtl/>
        </w:rPr>
        <w:t xml:space="preserve"> أن ينشئ، في حالات استثنائية، فريق تنسيق بين القطاعين لتنسيق عمل كلا القطاعين ومساعدة الفريقين الاستشاريين في تنسيق النشاط ذي الصلة الذي تقوم به لجان الدراسات التابعة لكلا القطاعين؛</w:t>
      </w:r>
    </w:p>
    <w:p w:rsidR="000071D6" w:rsidRPr="00B21785" w:rsidRDefault="000071D6" w:rsidP="00952CF2">
      <w:pPr>
        <w:rPr>
          <w:rtl/>
        </w:rPr>
      </w:pPr>
      <w:r w:rsidRPr="00B21785">
        <w:rPr>
          <w:rFonts w:hint="cs"/>
          <w:i/>
          <w:iCs/>
          <w:rtl/>
        </w:rPr>
        <w:t>ب)</w:t>
      </w:r>
      <w:r w:rsidRPr="00B21785">
        <w:rPr>
          <w:rFonts w:hint="cs"/>
          <w:rtl/>
        </w:rPr>
        <w:tab/>
        <w:t>يقوم الاجتماع المشترك، في الوقت نفسه، بتعيين القطاع الذي سيتولى ريادة العمل؛</w:t>
      </w:r>
    </w:p>
    <w:p w:rsidR="000071D6" w:rsidRPr="00B21785" w:rsidRDefault="000071D6" w:rsidP="00952CF2">
      <w:pPr>
        <w:rPr>
          <w:rtl/>
        </w:rPr>
      </w:pPr>
      <w:r w:rsidRPr="00B21785">
        <w:rPr>
          <w:rFonts w:hint="cs"/>
          <w:i/>
          <w:iCs/>
          <w:rtl/>
        </w:rPr>
        <w:t>ج)</w:t>
      </w:r>
      <w:r w:rsidRPr="00B21785">
        <w:rPr>
          <w:rFonts w:hint="cs"/>
          <w:rtl/>
        </w:rPr>
        <w:tab/>
        <w:t>يقوم الاجتماع المشترك بتحديد اختصاصات كل فريق تنسيق بين القطاعين بوضوح استناداً إلى الظروف والقضايا المعنية القائمة وقت إنشاء الفريق؛ كما يقرر الاجتماع المشترك موعداً محدداً لإنهاء عمل فريق التنسيق بين القطاعين؛</w:t>
      </w:r>
    </w:p>
    <w:p w:rsidR="000071D6" w:rsidRPr="00B21785" w:rsidRDefault="000071D6" w:rsidP="00952CF2">
      <w:pPr>
        <w:rPr>
          <w:rtl/>
        </w:rPr>
      </w:pPr>
      <w:r w:rsidRPr="00B21785">
        <w:rPr>
          <w:rFonts w:hint="cs"/>
          <w:i/>
          <w:iCs/>
          <w:rtl/>
        </w:rPr>
        <w:t>د )</w:t>
      </w:r>
      <w:r w:rsidRPr="00B21785">
        <w:rPr>
          <w:rFonts w:hint="cs"/>
          <w:rtl/>
        </w:rPr>
        <w:tab/>
        <w:t>يسمي فريق التنسيق بين القطاعين رئيساً ونائباً للرئيس يمثل كل منهما أحد القطاعين؛</w:t>
      </w:r>
    </w:p>
    <w:p w:rsidR="000071D6" w:rsidRPr="00B21785" w:rsidRDefault="000071D6" w:rsidP="00952CF2">
      <w:pPr>
        <w:rPr>
          <w:rtl/>
        </w:rPr>
      </w:pPr>
      <w:r w:rsidRPr="00B21785">
        <w:rPr>
          <w:rFonts w:hint="cs"/>
          <w:i/>
          <w:iCs/>
          <w:rtl/>
        </w:rPr>
        <w:t>ﻫ )</w:t>
      </w:r>
      <w:r w:rsidRPr="00B21785">
        <w:rPr>
          <w:rFonts w:hint="cs"/>
          <w:rtl/>
        </w:rPr>
        <w:tab/>
        <w:t xml:space="preserve">يكون فريق التنسيق بين القطاعين مفتوحاً أمام أعضاء كلا القطاعين وفقاً للأرقام </w:t>
      </w:r>
      <w:r w:rsidRPr="00B21785">
        <w:t>86</w:t>
      </w:r>
      <w:r w:rsidRPr="00B21785">
        <w:rPr>
          <w:rFonts w:hint="cs"/>
          <w:rtl/>
        </w:rPr>
        <w:t xml:space="preserve"> إلى </w:t>
      </w:r>
      <w:r w:rsidRPr="00B21785">
        <w:t>88</w:t>
      </w:r>
      <w:r w:rsidRPr="00B21785">
        <w:rPr>
          <w:rFonts w:hint="cs"/>
          <w:rtl/>
        </w:rPr>
        <w:t xml:space="preserve"> و </w:t>
      </w:r>
      <w:r w:rsidRPr="00B21785">
        <w:t>110</w:t>
      </w:r>
      <w:r w:rsidRPr="00B21785">
        <w:rPr>
          <w:rFonts w:hint="cs"/>
          <w:rtl/>
        </w:rPr>
        <w:t xml:space="preserve"> إلى</w:t>
      </w:r>
      <w:r w:rsidRPr="00B21785">
        <w:rPr>
          <w:rFonts w:hint="eastAsia"/>
          <w:rtl/>
        </w:rPr>
        <w:t> </w:t>
      </w:r>
      <w:r w:rsidRPr="00B21785">
        <w:t>112</w:t>
      </w:r>
      <w:r w:rsidRPr="00B21785">
        <w:rPr>
          <w:rFonts w:hint="cs"/>
          <w:rtl/>
        </w:rPr>
        <w:t xml:space="preserve"> من</w:t>
      </w:r>
      <w:r w:rsidRPr="00B21785">
        <w:rPr>
          <w:rFonts w:hint="eastAsia"/>
          <w:rtl/>
        </w:rPr>
        <w:t> </w:t>
      </w:r>
      <w:r w:rsidRPr="00B21785">
        <w:rPr>
          <w:rFonts w:hint="cs"/>
          <w:rtl/>
        </w:rPr>
        <w:t>الدستور؛</w:t>
      </w:r>
    </w:p>
    <w:p w:rsidR="000071D6" w:rsidRPr="00B21785" w:rsidRDefault="000071D6" w:rsidP="00952CF2">
      <w:pPr>
        <w:rPr>
          <w:rtl/>
        </w:rPr>
      </w:pPr>
      <w:r w:rsidRPr="00B21785">
        <w:rPr>
          <w:rFonts w:hint="cs"/>
          <w:i/>
          <w:iCs/>
          <w:rtl/>
        </w:rPr>
        <w:t>و )</w:t>
      </w:r>
      <w:r w:rsidRPr="00B21785">
        <w:rPr>
          <w:rFonts w:hint="cs"/>
          <w:rtl/>
        </w:rPr>
        <w:tab/>
        <w:t>لا يضع فريق التنسيق بين القطاعين</w:t>
      </w:r>
      <w:r w:rsidRPr="00B21785">
        <w:rPr>
          <w:rFonts w:hint="cs"/>
          <w:rtl/>
          <w:lang w:bidi="ar-EG"/>
        </w:rPr>
        <w:t xml:space="preserve"> أي</w:t>
      </w:r>
      <w:r w:rsidRPr="00B21785">
        <w:rPr>
          <w:rFonts w:hint="cs"/>
          <w:rtl/>
        </w:rPr>
        <w:t xml:space="preserve"> توصيات؛</w:t>
      </w:r>
    </w:p>
    <w:p w:rsidR="000071D6" w:rsidRPr="00B21785" w:rsidRDefault="000071D6" w:rsidP="00952CF2">
      <w:pPr>
        <w:rPr>
          <w:rtl/>
        </w:rPr>
      </w:pPr>
      <w:r w:rsidRPr="00B21785">
        <w:rPr>
          <w:rFonts w:hint="cs"/>
          <w:i/>
          <w:iCs/>
          <w:rtl/>
        </w:rPr>
        <w:lastRenderedPageBreak/>
        <w:t>ز )</w:t>
      </w:r>
      <w:r w:rsidRPr="00B21785">
        <w:rPr>
          <w:rFonts w:hint="cs"/>
          <w:rtl/>
        </w:rPr>
        <w:tab/>
        <w:t>يعد فريق التنسيق بين القطاعين تقارير عن أنشطته التنسيقية يقدمها إلى الفريق الاستشاري لكل قطاع، ويتولى مدير كل قطاع تقديم هذه التقارير إلى قطاعه؛</w:t>
      </w:r>
    </w:p>
    <w:p w:rsidR="000071D6" w:rsidRPr="00B21785" w:rsidRDefault="000071D6" w:rsidP="00952CF2">
      <w:pPr>
        <w:rPr>
          <w:rtl/>
        </w:rPr>
      </w:pPr>
      <w:r w:rsidRPr="00B21785">
        <w:rPr>
          <w:rFonts w:hint="cs"/>
          <w:i/>
          <w:iCs/>
          <w:rtl/>
        </w:rPr>
        <w:t>ح)</w:t>
      </w:r>
      <w:r w:rsidRPr="00B21785">
        <w:rPr>
          <w:rFonts w:hint="cs"/>
          <w:rtl/>
        </w:rPr>
        <w:tab/>
        <w:t>يجوز أيضاً لكل من جمعية الاتصالات الراديوية والجمعية العالمية لتقييس الاتصالات إنشاء فريق تنسيق بين القطاعين بناءً على توصية من الفريق الاستشاري للقطاع الآخر؛</w:t>
      </w:r>
    </w:p>
    <w:p w:rsidR="000071D6" w:rsidRPr="00B21785" w:rsidRDefault="000071D6" w:rsidP="00952CF2">
      <w:pPr>
        <w:rPr>
          <w:rtl/>
        </w:rPr>
      </w:pPr>
      <w:r w:rsidRPr="00B21785">
        <w:rPr>
          <w:rFonts w:ascii="Traditional Arabic" w:hAnsi="Traditional Arabic" w:hint="cs"/>
          <w:i/>
          <w:iCs/>
          <w:rtl/>
        </w:rPr>
        <w:t>ط</w:t>
      </w:r>
      <w:r w:rsidRPr="00B21785">
        <w:rPr>
          <w:rFonts w:hint="cs"/>
          <w:i/>
          <w:iCs/>
          <w:rtl/>
        </w:rPr>
        <w:t>)</w:t>
      </w:r>
      <w:r w:rsidRPr="00B21785">
        <w:rPr>
          <w:rFonts w:hint="cs"/>
          <w:rtl/>
        </w:rPr>
        <w:tab/>
        <w:t>يتحمل كلا القطاعين تكاليف فريق التنسيق بين القطاعين بالتساوي ويدرج كل مدير في ميزانية قطاعه الاعتمادات اللازمة لتلك الاجتماعات.</w:t>
      </w:r>
    </w:p>
    <w:p w:rsidR="000071D6" w:rsidRPr="007C4635" w:rsidRDefault="000071D6" w:rsidP="007C4635">
      <w:pPr>
        <w:pStyle w:val="AnnexNo"/>
        <w:rPr>
          <w:rtl/>
        </w:rPr>
      </w:pPr>
      <w:r w:rsidRPr="007C4635">
        <w:rPr>
          <w:rFonts w:hint="eastAsia"/>
          <w:rtl/>
        </w:rPr>
        <w:t>الملحـق</w:t>
      </w:r>
      <w:r w:rsidRPr="007C4635">
        <w:rPr>
          <w:rtl/>
        </w:rPr>
        <w:t xml:space="preserve"> </w:t>
      </w:r>
      <w:r w:rsidRPr="007C4635">
        <w:t>4</w:t>
      </w:r>
    </w:p>
    <w:p w:rsidR="000071D6" w:rsidRPr="00B21785" w:rsidRDefault="000071D6" w:rsidP="00967BD7">
      <w:pPr>
        <w:pStyle w:val="Annextitle"/>
        <w:rPr>
          <w:rtl/>
        </w:rPr>
      </w:pPr>
      <w:r w:rsidRPr="00B21785">
        <w:rPr>
          <w:rFonts w:hint="cs"/>
          <w:rtl/>
        </w:rPr>
        <w:t>تنسيق أنشطة قطاع الاتصالات الراديوية وقطاع تقييس الاتصالات</w:t>
      </w:r>
      <w:r w:rsidRPr="00B21785">
        <w:rPr>
          <w:rtl/>
        </w:rPr>
        <w:br/>
      </w:r>
      <w:r w:rsidRPr="00B21785">
        <w:rPr>
          <w:rFonts w:hint="cs"/>
          <w:rtl/>
        </w:rPr>
        <w:t>من خلال أفرقة مقررين مشتركة بين القطاعين</w:t>
      </w:r>
    </w:p>
    <w:p w:rsidR="000071D6" w:rsidRPr="00B21785" w:rsidRDefault="000071D6" w:rsidP="00D72FE8">
      <w:pPr>
        <w:pStyle w:val="Normalaftertitle"/>
        <w:rPr>
          <w:rtl/>
        </w:rPr>
      </w:pPr>
      <w:r w:rsidRPr="00B21785">
        <w:rPr>
          <w:rFonts w:hint="cs"/>
          <w:rtl/>
        </w:rPr>
        <w:t xml:space="preserve">يطبق الإجراء التالي فيما يتعلق بالفقرة </w:t>
      </w:r>
      <w:r w:rsidRPr="00B21785">
        <w:t>3</w:t>
      </w:r>
      <w:r w:rsidRPr="00B21785">
        <w:rPr>
          <w:rFonts w:hint="cs"/>
          <w:i/>
          <w:iCs/>
          <w:rtl/>
        </w:rPr>
        <w:t>ج)</w:t>
      </w:r>
      <w:r w:rsidRPr="00B21785">
        <w:rPr>
          <w:rFonts w:hint="cs"/>
          <w:rtl/>
        </w:rPr>
        <w:t xml:space="preserve"> من </w:t>
      </w:r>
      <w:r w:rsidRPr="00B21785">
        <w:rPr>
          <w:rFonts w:hint="cs"/>
          <w:i/>
          <w:iCs/>
          <w:rtl/>
        </w:rPr>
        <w:t>تقرر</w:t>
      </w:r>
      <w:r w:rsidRPr="00B21785">
        <w:rPr>
          <w:rFonts w:hint="cs"/>
          <w:rtl/>
        </w:rPr>
        <w:t xml:space="preserve"> عندما يمكن أداء عمل بشأن موضوع معين على أفضل وجه من خلال الجمع بين خبراء في</w:t>
      </w:r>
      <w:r w:rsidRPr="00B21785">
        <w:rPr>
          <w:rFonts w:hint="eastAsia"/>
          <w:rtl/>
        </w:rPr>
        <w:t> </w:t>
      </w:r>
      <w:r w:rsidRPr="00B21785">
        <w:rPr>
          <w:rFonts w:hint="cs"/>
          <w:rtl/>
        </w:rPr>
        <w:t xml:space="preserve">مجال التكنولوجيا من لجان الدراسات </w:t>
      </w:r>
      <w:r w:rsidRPr="00B21785">
        <w:rPr>
          <w:rFonts w:ascii="Calibri" w:hAnsi="Calibri" w:hint="cs"/>
          <w:rtl/>
        </w:rPr>
        <w:t>أو</w:t>
      </w:r>
      <w:r w:rsidRPr="00B21785">
        <w:rPr>
          <w:rFonts w:ascii="Calibri" w:hAnsi="Calibri"/>
          <w:rtl/>
        </w:rPr>
        <w:t xml:space="preserve"> </w:t>
      </w:r>
      <w:r w:rsidRPr="00B21785">
        <w:rPr>
          <w:rFonts w:ascii="Calibri" w:hAnsi="Calibri" w:hint="cs"/>
          <w:rtl/>
        </w:rPr>
        <w:t>فرق</w:t>
      </w:r>
      <w:r w:rsidRPr="00B21785">
        <w:rPr>
          <w:rFonts w:ascii="Calibri" w:hAnsi="Calibri"/>
          <w:rtl/>
        </w:rPr>
        <w:t xml:space="preserve"> </w:t>
      </w:r>
      <w:r w:rsidRPr="00B21785">
        <w:rPr>
          <w:rFonts w:ascii="Calibri" w:hAnsi="Calibri" w:hint="cs"/>
          <w:rtl/>
        </w:rPr>
        <w:t>العمل</w:t>
      </w:r>
      <w:r w:rsidRPr="00B21785">
        <w:rPr>
          <w:rFonts w:hint="cs"/>
          <w:rtl/>
        </w:rPr>
        <w:t xml:space="preserve"> المعنية التابعة للقطاعين للتعاون نداً لند في فريق</w:t>
      </w:r>
      <w:r>
        <w:rPr>
          <w:rFonts w:hint="eastAsia"/>
          <w:rtl/>
        </w:rPr>
        <w:t> </w:t>
      </w:r>
      <w:r w:rsidRPr="00B21785">
        <w:rPr>
          <w:rFonts w:hint="cs"/>
          <w:rtl/>
        </w:rPr>
        <w:t>تقني:</w:t>
      </w:r>
    </w:p>
    <w:p w:rsidR="000071D6" w:rsidRPr="00B21785" w:rsidRDefault="000071D6" w:rsidP="00952CF2">
      <w:pPr>
        <w:rPr>
          <w:rtl/>
        </w:rPr>
      </w:pPr>
      <w:r w:rsidRPr="00B21785">
        <w:rPr>
          <w:rFonts w:hint="eastAsia"/>
          <w:i/>
          <w:iCs/>
          <w:rtl/>
        </w:rPr>
        <w:t> </w:t>
      </w:r>
      <w:r w:rsidRPr="00B21785">
        <w:rPr>
          <w:rFonts w:hint="cs"/>
          <w:i/>
          <w:iCs/>
          <w:rtl/>
        </w:rPr>
        <w:t>أ</w:t>
      </w:r>
      <w:r w:rsidRPr="00B21785">
        <w:rPr>
          <w:rFonts w:hint="eastAsia"/>
          <w:i/>
          <w:iCs/>
          <w:rtl/>
        </w:rPr>
        <w:t> </w:t>
      </w:r>
      <w:r w:rsidRPr="00B21785">
        <w:rPr>
          <w:rFonts w:hint="cs"/>
          <w:i/>
          <w:iCs/>
          <w:rtl/>
        </w:rPr>
        <w:t>)</w:t>
      </w:r>
      <w:r w:rsidRPr="00B21785">
        <w:rPr>
          <w:rFonts w:hint="cs"/>
          <w:rtl/>
        </w:rPr>
        <w:tab/>
        <w:t>يمكن للجان الدراسات أو فرق العمل المعنية في القطاعين الاتفاق، في حالات خاصة وعلى أساس التشاور المتبادل، على إنشاء فريق مقرر مشترك بين القطاعين</w:t>
      </w:r>
      <w:r>
        <w:rPr>
          <w:rFonts w:hint="eastAsia"/>
          <w:rtl/>
        </w:rPr>
        <w:t> </w:t>
      </w:r>
      <w:r w:rsidRPr="00B21785">
        <w:rPr>
          <w:rFonts w:cs="Times New Roman"/>
        </w:rPr>
        <w:t>(IRG)</w:t>
      </w:r>
      <w:r w:rsidRPr="00B21785">
        <w:rPr>
          <w:rFonts w:hint="cs"/>
          <w:rtl/>
        </w:rPr>
        <w:t xml:space="preserve"> لتنسيق أعمال لجان الدراسات أو فرق العمل التي يتبعون لها بشأن بعض المسائل التقنية المحددة،</w:t>
      </w:r>
      <w:r w:rsidRPr="00B21785">
        <w:rPr>
          <w:rtl/>
        </w:rPr>
        <w:t xml:space="preserve"> </w:t>
      </w:r>
      <w:r w:rsidRPr="00B21785">
        <w:rPr>
          <w:rFonts w:hint="cs"/>
          <w:rtl/>
        </w:rPr>
        <w:t>مع</w:t>
      </w:r>
      <w:r w:rsidRPr="00B21785">
        <w:rPr>
          <w:rtl/>
        </w:rPr>
        <w:t xml:space="preserve"> </w:t>
      </w:r>
      <w:r w:rsidRPr="00B21785">
        <w:rPr>
          <w:rFonts w:hint="cs"/>
          <w:rtl/>
        </w:rPr>
        <w:t>إعلام</w:t>
      </w:r>
      <w:r w:rsidRPr="00B21785">
        <w:rPr>
          <w:rtl/>
        </w:rPr>
        <w:t xml:space="preserve"> </w:t>
      </w:r>
      <w:r w:rsidRPr="00B21785">
        <w:rPr>
          <w:rFonts w:hint="cs"/>
          <w:rtl/>
        </w:rPr>
        <w:t>الفريق</w:t>
      </w:r>
      <w:r w:rsidRPr="00B21785">
        <w:rPr>
          <w:rtl/>
        </w:rPr>
        <w:t xml:space="preserve"> </w:t>
      </w:r>
      <w:r w:rsidRPr="00B21785">
        <w:rPr>
          <w:rFonts w:hint="cs"/>
          <w:rtl/>
        </w:rPr>
        <w:t>الاستشاري</w:t>
      </w:r>
      <w:r w:rsidRPr="00B21785">
        <w:rPr>
          <w:rtl/>
        </w:rPr>
        <w:t xml:space="preserve"> لتقييس الاتصالات </w:t>
      </w:r>
      <w:r w:rsidRPr="00B21785">
        <w:rPr>
          <w:rFonts w:hint="cs"/>
          <w:rtl/>
        </w:rPr>
        <w:t>و</w:t>
      </w:r>
      <w:r w:rsidRPr="00B21785">
        <w:rPr>
          <w:rtl/>
        </w:rPr>
        <w:t xml:space="preserve">الفريق الاستشاري للاتصالات الراديوية </w:t>
      </w:r>
      <w:r w:rsidRPr="00B21785">
        <w:rPr>
          <w:rFonts w:hint="cs"/>
          <w:rtl/>
        </w:rPr>
        <w:t>بهذا</w:t>
      </w:r>
      <w:r w:rsidRPr="00B21785">
        <w:rPr>
          <w:rtl/>
        </w:rPr>
        <w:t xml:space="preserve"> </w:t>
      </w:r>
      <w:r w:rsidRPr="00B21785">
        <w:rPr>
          <w:rFonts w:hint="cs"/>
          <w:rtl/>
        </w:rPr>
        <w:t>الإجراء</w:t>
      </w:r>
      <w:r w:rsidRPr="00B21785">
        <w:rPr>
          <w:rtl/>
        </w:rPr>
        <w:t xml:space="preserve"> </w:t>
      </w:r>
      <w:r w:rsidRPr="00B21785">
        <w:rPr>
          <w:rFonts w:hint="cs"/>
          <w:rtl/>
        </w:rPr>
        <w:t>عن</w:t>
      </w:r>
      <w:r w:rsidRPr="00B21785">
        <w:rPr>
          <w:rtl/>
        </w:rPr>
        <w:t xml:space="preserve"> </w:t>
      </w:r>
      <w:r w:rsidRPr="00B21785">
        <w:rPr>
          <w:rFonts w:hint="cs"/>
          <w:rtl/>
        </w:rPr>
        <w:t>طريق</w:t>
      </w:r>
      <w:r w:rsidRPr="00B21785">
        <w:rPr>
          <w:rtl/>
        </w:rPr>
        <w:t xml:space="preserve"> </w:t>
      </w:r>
      <w:r w:rsidRPr="00B21785">
        <w:rPr>
          <w:rFonts w:hint="cs"/>
          <w:rtl/>
        </w:rPr>
        <w:t>بيان</w:t>
      </w:r>
      <w:r w:rsidRPr="00B21785">
        <w:rPr>
          <w:rtl/>
        </w:rPr>
        <w:t xml:space="preserve"> </w:t>
      </w:r>
      <w:r w:rsidRPr="00B21785">
        <w:rPr>
          <w:rFonts w:hint="cs"/>
          <w:rtl/>
        </w:rPr>
        <w:t>اتصال؛</w:t>
      </w:r>
    </w:p>
    <w:p w:rsidR="000071D6" w:rsidRPr="00B21785" w:rsidRDefault="000071D6" w:rsidP="00952CF2">
      <w:pPr>
        <w:rPr>
          <w:rtl/>
        </w:rPr>
      </w:pPr>
      <w:r w:rsidRPr="00B21785">
        <w:rPr>
          <w:rFonts w:hint="cs"/>
          <w:i/>
          <w:iCs/>
          <w:rtl/>
        </w:rPr>
        <w:t>ب)</w:t>
      </w:r>
      <w:r w:rsidRPr="00B21785">
        <w:rPr>
          <w:rFonts w:hint="cs"/>
          <w:rtl/>
        </w:rPr>
        <w:tab/>
        <w:t>توافق لجان الدراسات أو فرق العمل المعنية في القطاعين في الوقت نفسه على اختصاصات محددة بوضوح لفريق المقرر المشترك بين القطاعين وتحدد موعداً نهائياً لاستكمال عمله ومن ثم حله؛</w:t>
      </w:r>
    </w:p>
    <w:p w:rsidR="000071D6" w:rsidRPr="00B21785" w:rsidRDefault="000071D6" w:rsidP="00952CF2">
      <w:pPr>
        <w:rPr>
          <w:rtl/>
        </w:rPr>
      </w:pPr>
      <w:r w:rsidRPr="00B21785">
        <w:rPr>
          <w:rFonts w:hint="cs"/>
          <w:i/>
          <w:iCs/>
          <w:rtl/>
        </w:rPr>
        <w:t>ج)</w:t>
      </w:r>
      <w:r w:rsidRPr="00B21785">
        <w:rPr>
          <w:rFonts w:hint="cs"/>
          <w:rtl/>
        </w:rPr>
        <w:tab/>
        <w:t xml:space="preserve">تقوم لجان الدراسات أو فرق العمل المعنية في القطاعين أيضاً بتعيين رئيس </w:t>
      </w:r>
      <w:r w:rsidRPr="00B21785">
        <w:rPr>
          <w:rtl/>
        </w:rPr>
        <w:t>(</w:t>
      </w:r>
      <w:r w:rsidRPr="00B21785">
        <w:rPr>
          <w:rFonts w:hint="cs"/>
          <w:rtl/>
        </w:rPr>
        <w:t>أو</w:t>
      </w:r>
      <w:r w:rsidRPr="00B21785">
        <w:rPr>
          <w:rtl/>
        </w:rPr>
        <w:t xml:space="preserve"> </w:t>
      </w:r>
      <w:r w:rsidRPr="00B21785">
        <w:rPr>
          <w:rFonts w:hint="cs"/>
          <w:rtl/>
        </w:rPr>
        <w:t>رؤساء</w:t>
      </w:r>
      <w:r w:rsidRPr="00B21785">
        <w:rPr>
          <w:rtl/>
        </w:rPr>
        <w:t xml:space="preserve"> </w:t>
      </w:r>
      <w:r w:rsidRPr="00B21785">
        <w:rPr>
          <w:rFonts w:hint="cs"/>
          <w:rtl/>
        </w:rPr>
        <w:t>مشتركين</w:t>
      </w:r>
      <w:r w:rsidRPr="00B21785">
        <w:rPr>
          <w:rtl/>
        </w:rPr>
        <w:t>)</w:t>
      </w:r>
      <w:r w:rsidRPr="00B21785">
        <w:rPr>
          <w:rFonts w:hint="cs"/>
          <w:rtl/>
        </w:rPr>
        <w:t xml:space="preserve"> لفريق المقرر المشترك بين القطاعين مع مراعاة الخبرة المحددة المطلوبة وضمان تمثيل جميع لجان الدراسات أو أفرقة العمل المعنية في</w:t>
      </w:r>
      <w:r>
        <w:rPr>
          <w:rFonts w:hint="eastAsia"/>
          <w:rtl/>
        </w:rPr>
        <w:t> </w:t>
      </w:r>
      <w:r w:rsidRPr="00B21785">
        <w:rPr>
          <w:rFonts w:hint="cs"/>
          <w:rtl/>
        </w:rPr>
        <w:t>كلا القطاعين تمثيلاً</w:t>
      </w:r>
      <w:r w:rsidRPr="00B21785">
        <w:rPr>
          <w:rFonts w:hint="eastAsia"/>
          <w:rtl/>
        </w:rPr>
        <w:t> </w:t>
      </w:r>
      <w:r w:rsidRPr="00B21785">
        <w:rPr>
          <w:rFonts w:hint="cs"/>
          <w:rtl/>
        </w:rPr>
        <w:t>عادلاً؛</w:t>
      </w:r>
    </w:p>
    <w:p w:rsidR="000071D6" w:rsidRPr="00B21785" w:rsidRDefault="000071D6" w:rsidP="00952CF2">
      <w:pPr>
        <w:rPr>
          <w:rtl/>
        </w:rPr>
      </w:pPr>
      <w:r w:rsidRPr="00B21785">
        <w:rPr>
          <w:rFonts w:hint="cs"/>
          <w:i/>
          <w:iCs/>
          <w:rtl/>
        </w:rPr>
        <w:t>د</w:t>
      </w:r>
      <w:r w:rsidRPr="00B21785">
        <w:rPr>
          <w:rFonts w:hint="eastAsia"/>
          <w:i/>
          <w:iCs/>
          <w:rtl/>
        </w:rPr>
        <w:t> </w:t>
      </w:r>
      <w:r w:rsidRPr="00B21785">
        <w:rPr>
          <w:rFonts w:hint="cs"/>
          <w:i/>
          <w:iCs/>
          <w:rtl/>
        </w:rPr>
        <w:t>)</w:t>
      </w:r>
      <w:r w:rsidRPr="00B21785">
        <w:rPr>
          <w:rFonts w:hint="cs"/>
          <w:rtl/>
        </w:rPr>
        <w:tab/>
        <w:t xml:space="preserve">يخضع فريق المقرر المشترك بين القطاعين بصفته فريق مقرر، للأحكام المطبقة على </w:t>
      </w:r>
      <w:r>
        <w:rPr>
          <w:rFonts w:hint="cs"/>
          <w:rtl/>
        </w:rPr>
        <w:t>أفرقة</w:t>
      </w:r>
      <w:r w:rsidRPr="00B21785">
        <w:rPr>
          <w:rFonts w:hint="cs"/>
          <w:rtl/>
        </w:rPr>
        <w:t xml:space="preserve"> المقررين في القرار </w:t>
      </w:r>
      <w:r w:rsidRPr="00B21785">
        <w:rPr>
          <w:rFonts w:cs="Times New Roman"/>
        </w:rPr>
        <w:t>ITU</w:t>
      </w:r>
      <w:r w:rsidRPr="00B21785">
        <w:rPr>
          <w:rFonts w:cs="Times New Roman"/>
        </w:rPr>
        <w:noBreakHyphen/>
        <w:t>R 1</w:t>
      </w:r>
      <w:r w:rsidRPr="00B21785">
        <w:rPr>
          <w:rFonts w:cs="Times New Roman"/>
        </w:rPr>
        <w:noBreakHyphen/>
        <w:t>6</w:t>
      </w:r>
      <w:r w:rsidRPr="00B21785">
        <w:rPr>
          <w:rFonts w:hint="cs"/>
          <w:rtl/>
        </w:rPr>
        <w:t xml:space="preserve"> والتوصية </w:t>
      </w:r>
      <w:r w:rsidRPr="00B21785">
        <w:rPr>
          <w:rFonts w:cs="Times New Roman"/>
        </w:rPr>
        <w:t>ITU</w:t>
      </w:r>
      <w:r w:rsidRPr="00B21785">
        <w:rPr>
          <w:rFonts w:cs="Times New Roman"/>
        </w:rPr>
        <w:noBreakHyphen/>
        <w:t>T A</w:t>
      </w:r>
      <w:r w:rsidRPr="00B21785">
        <w:rPr>
          <w:rFonts w:cs="Times New Roman"/>
        </w:rPr>
        <w:noBreakHyphen/>
        <w:t>1</w:t>
      </w:r>
      <w:r w:rsidRPr="00B21785">
        <w:rPr>
          <w:rFonts w:hint="cs"/>
          <w:rtl/>
        </w:rPr>
        <w:t>؛ وتقتصر</w:t>
      </w:r>
      <w:r w:rsidRPr="00B21785">
        <w:rPr>
          <w:rtl/>
        </w:rPr>
        <w:t xml:space="preserve"> </w:t>
      </w:r>
      <w:r w:rsidRPr="00B21785">
        <w:rPr>
          <w:rFonts w:hint="cs"/>
          <w:rtl/>
        </w:rPr>
        <w:t>المشاركة</w:t>
      </w:r>
      <w:r w:rsidRPr="00B21785">
        <w:rPr>
          <w:rtl/>
        </w:rPr>
        <w:t xml:space="preserve"> </w:t>
      </w:r>
      <w:r w:rsidRPr="00B21785">
        <w:rPr>
          <w:rFonts w:hint="cs"/>
          <w:rtl/>
        </w:rPr>
        <w:t>على</w:t>
      </w:r>
      <w:r w:rsidRPr="00B21785">
        <w:rPr>
          <w:rtl/>
        </w:rPr>
        <w:t xml:space="preserve"> </w:t>
      </w:r>
      <w:r w:rsidRPr="00B21785">
        <w:rPr>
          <w:rFonts w:hint="cs"/>
          <w:rtl/>
        </w:rPr>
        <w:t>أعضاء</w:t>
      </w:r>
      <w:r w:rsidRPr="00B21785">
        <w:rPr>
          <w:rtl/>
        </w:rPr>
        <w:t xml:space="preserve"> </w:t>
      </w:r>
      <w:r w:rsidRPr="00B21785">
        <w:rPr>
          <w:rFonts w:hint="cs"/>
          <w:rtl/>
        </w:rPr>
        <w:t>قطاع</w:t>
      </w:r>
      <w:r w:rsidRPr="00B21785">
        <w:rPr>
          <w:rtl/>
        </w:rPr>
        <w:t xml:space="preserve"> </w:t>
      </w:r>
      <w:r w:rsidRPr="00B21785">
        <w:rPr>
          <w:rFonts w:hint="cs"/>
          <w:rtl/>
        </w:rPr>
        <w:t>تقييس</w:t>
      </w:r>
      <w:r w:rsidRPr="00B21785">
        <w:rPr>
          <w:rtl/>
        </w:rPr>
        <w:t xml:space="preserve"> </w:t>
      </w:r>
      <w:r w:rsidRPr="00B21785">
        <w:rPr>
          <w:rFonts w:hint="cs"/>
          <w:rtl/>
        </w:rPr>
        <w:t>الاتصالات</w:t>
      </w:r>
      <w:r w:rsidRPr="00B21785">
        <w:rPr>
          <w:rtl/>
        </w:rPr>
        <w:t xml:space="preserve"> </w:t>
      </w:r>
      <w:r w:rsidRPr="00B21785">
        <w:rPr>
          <w:rFonts w:hint="cs"/>
          <w:rtl/>
        </w:rPr>
        <w:t>وقطاع</w:t>
      </w:r>
      <w:r w:rsidRPr="00B21785">
        <w:rPr>
          <w:rtl/>
        </w:rPr>
        <w:t xml:space="preserve"> </w:t>
      </w:r>
      <w:r w:rsidRPr="00B21785">
        <w:rPr>
          <w:rFonts w:hint="cs"/>
          <w:rtl/>
        </w:rPr>
        <w:t>الاتصالات</w:t>
      </w:r>
      <w:r w:rsidRPr="00B21785">
        <w:rPr>
          <w:rtl/>
        </w:rPr>
        <w:t xml:space="preserve"> </w:t>
      </w:r>
      <w:r w:rsidRPr="00B21785">
        <w:rPr>
          <w:rFonts w:hint="cs"/>
          <w:rtl/>
        </w:rPr>
        <w:t>الراديوية؛</w:t>
      </w:r>
    </w:p>
    <w:p w:rsidR="000071D6" w:rsidRPr="005E1922" w:rsidRDefault="000071D6" w:rsidP="00952CF2">
      <w:pPr>
        <w:rPr>
          <w:spacing w:val="-2"/>
          <w:rtl/>
        </w:rPr>
      </w:pPr>
      <w:r w:rsidRPr="005E1922">
        <w:rPr>
          <w:i/>
          <w:iCs/>
          <w:spacing w:val="-2"/>
          <w:rtl/>
        </w:rPr>
        <w:t>ﻫ</w:t>
      </w:r>
      <w:r w:rsidRPr="005E1922">
        <w:rPr>
          <w:rFonts w:hint="cs"/>
          <w:i/>
          <w:iCs/>
          <w:spacing w:val="-2"/>
          <w:rtl/>
        </w:rPr>
        <w:t> )</w:t>
      </w:r>
      <w:r w:rsidRPr="005E1922">
        <w:rPr>
          <w:rFonts w:hint="cs"/>
          <w:spacing w:val="-2"/>
          <w:rtl/>
        </w:rPr>
        <w:tab/>
        <w:t>يمكن لهذا الفريق، لدى الاضطلاع بولايته، إعداد مشاريع توصيات جديدة أو مشاريع مراجعة توصيات فضلاً عن مشاريع تقارير جديدة أو مشاريع مراجعة تقارير، يقدمها إلى لجان الدراسات الرئيسية أو فرق العمل التي يتبعها لزيادة معالجتها عند الاقتضاء؛</w:t>
      </w:r>
    </w:p>
    <w:p w:rsidR="000071D6" w:rsidRPr="00B21785" w:rsidRDefault="000071D6" w:rsidP="00952CF2">
      <w:pPr>
        <w:rPr>
          <w:rtl/>
        </w:rPr>
      </w:pPr>
      <w:r w:rsidRPr="00B21785">
        <w:rPr>
          <w:rFonts w:hint="cs"/>
          <w:i/>
          <w:iCs/>
          <w:rtl/>
        </w:rPr>
        <w:t>و</w:t>
      </w:r>
      <w:r w:rsidRPr="00B21785">
        <w:rPr>
          <w:rFonts w:hint="eastAsia"/>
          <w:i/>
          <w:iCs/>
          <w:rtl/>
        </w:rPr>
        <w:t> </w:t>
      </w:r>
      <w:r w:rsidRPr="00B21785">
        <w:rPr>
          <w:rFonts w:hint="cs"/>
          <w:i/>
          <w:iCs/>
          <w:rtl/>
        </w:rPr>
        <w:t>)</w:t>
      </w:r>
      <w:r w:rsidRPr="00B21785">
        <w:rPr>
          <w:rFonts w:hint="cs"/>
          <w:rtl/>
        </w:rPr>
        <w:tab/>
        <w:t>ينبغي أن تمثل نتائج عمل هذا الفريق آراء الفريق المتفق عليها أو أن تبرز تنوع آراء المشاركين في</w:t>
      </w:r>
      <w:r>
        <w:rPr>
          <w:rFonts w:hint="eastAsia"/>
          <w:rtl/>
        </w:rPr>
        <w:t> </w:t>
      </w:r>
      <w:r w:rsidRPr="00B21785">
        <w:rPr>
          <w:rFonts w:hint="cs"/>
          <w:rtl/>
        </w:rPr>
        <w:t>الفريق؛</w:t>
      </w:r>
    </w:p>
    <w:p w:rsidR="000071D6" w:rsidRPr="00B21785" w:rsidRDefault="000071D6" w:rsidP="00952CF2">
      <w:pPr>
        <w:rPr>
          <w:rtl/>
        </w:rPr>
      </w:pPr>
      <w:r w:rsidRPr="00B21785">
        <w:rPr>
          <w:rFonts w:hint="cs"/>
          <w:i/>
          <w:iCs/>
          <w:rtl/>
        </w:rPr>
        <w:t>ز )</w:t>
      </w:r>
      <w:r w:rsidRPr="00B21785">
        <w:rPr>
          <w:rFonts w:hint="cs"/>
          <w:rtl/>
        </w:rPr>
        <w:tab/>
        <w:t>يقوم هذا الفريق أيضاً بإعداد تقارير حول أنشطته، يقدمها</w:t>
      </w:r>
      <w:r w:rsidRPr="00B21785">
        <w:rPr>
          <w:rtl/>
        </w:rPr>
        <w:t xml:space="preserve"> </w:t>
      </w:r>
      <w:r w:rsidRPr="00B21785">
        <w:rPr>
          <w:rFonts w:hint="cs"/>
          <w:rtl/>
        </w:rPr>
        <w:t>إلى كل اجتماع للجان الدراسات الرئيسية أو</w:t>
      </w:r>
      <w:r>
        <w:rPr>
          <w:rFonts w:hint="eastAsia"/>
          <w:rtl/>
        </w:rPr>
        <w:t> </w:t>
      </w:r>
      <w:r w:rsidRPr="00B21785">
        <w:rPr>
          <w:rFonts w:hint="cs"/>
          <w:rtl/>
        </w:rPr>
        <w:t>فرق العمل الرئيسية التي</w:t>
      </w:r>
      <w:r>
        <w:rPr>
          <w:rFonts w:hint="eastAsia"/>
          <w:rtl/>
        </w:rPr>
        <w:t> </w:t>
      </w:r>
      <w:r w:rsidRPr="00B21785">
        <w:rPr>
          <w:rFonts w:hint="cs"/>
          <w:rtl/>
        </w:rPr>
        <w:t>يتبعها؛</w:t>
      </w:r>
    </w:p>
    <w:p w:rsidR="000071D6" w:rsidRPr="00B21785" w:rsidRDefault="000071D6" w:rsidP="00952CF2">
      <w:pPr>
        <w:rPr>
          <w:rtl/>
          <w:lang w:bidi="ar-EG"/>
        </w:rPr>
      </w:pPr>
      <w:r w:rsidRPr="00B21785">
        <w:rPr>
          <w:rFonts w:hint="cs"/>
          <w:i/>
          <w:iCs/>
          <w:rtl/>
        </w:rPr>
        <w:t>ح)</w:t>
      </w:r>
      <w:r w:rsidRPr="00B21785">
        <w:rPr>
          <w:rFonts w:hint="cs"/>
          <w:rtl/>
        </w:rPr>
        <w:tab/>
        <w:t>يعمل هذا الفريق عموماً بالمراسلة أو من خلال المؤتمرات عن بُعد، بيد أنه يمكنه انتهاز فرصة انعقاد اجتماعات لجان الدراسات الرئيسية أو فرق العمل التي يتبعها لعقد اجتماعات حضورية متزامنة قصيرة، في حال كان ذلك ممكناً بدون دعم من</w:t>
      </w:r>
      <w:r w:rsidRPr="00B21785">
        <w:rPr>
          <w:rFonts w:hint="eastAsia"/>
          <w:rtl/>
        </w:rPr>
        <w:t> </w:t>
      </w:r>
      <w:r w:rsidRPr="00B21785">
        <w:rPr>
          <w:rFonts w:hint="cs"/>
          <w:rtl/>
        </w:rPr>
        <w:t>القطاعين.</w:t>
      </w:r>
    </w:p>
    <w:p w:rsidR="00AB2430" w:rsidRDefault="00AB2430" w:rsidP="00110624">
      <w:pPr>
        <w:pStyle w:val="ResNo"/>
        <w:rPr>
          <w:rtl/>
        </w:rPr>
        <w:sectPr w:rsidR="00AB2430" w:rsidSect="00952CF2">
          <w:headerReference w:type="default" r:id="rId252"/>
          <w:headerReference w:type="first" r:id="rId253"/>
          <w:pgSz w:w="11907" w:h="16840" w:code="9"/>
          <w:pgMar w:top="1418" w:right="1134" w:bottom="1134" w:left="1134" w:header="709" w:footer="709" w:gutter="0"/>
          <w:cols w:space="708"/>
          <w:titlePg/>
          <w:docGrid w:linePitch="360"/>
        </w:sectPr>
      </w:pPr>
      <w:bookmarkStart w:id="147" w:name="_Toc172510250"/>
      <w:bookmarkStart w:id="148" w:name="_Toc172520868"/>
      <w:bookmarkStart w:id="149" w:name="_Toc180535844"/>
    </w:p>
    <w:p w:rsidR="000071D6" w:rsidRDefault="000071D6" w:rsidP="001F2045">
      <w:pPr>
        <w:pStyle w:val="ResNo"/>
        <w:rPr>
          <w:rtl/>
          <w:lang w:bidi="ar-EG"/>
        </w:rPr>
      </w:pPr>
      <w:bookmarkStart w:id="150" w:name="_Toc436903657"/>
      <w:r w:rsidRPr="00E60861">
        <w:rPr>
          <w:rFonts w:hint="cs"/>
          <w:rtl/>
        </w:rPr>
        <w:lastRenderedPageBreak/>
        <w:t xml:space="preserve">القـرار </w:t>
      </w:r>
      <w:r w:rsidRPr="00E60861">
        <w:rPr>
          <w:lang w:bidi="ar-EG"/>
        </w:rPr>
        <w:t>ITU</w:t>
      </w:r>
      <w:r w:rsidR="001F2045">
        <w:sym w:font="Symbol" w:char="F02D"/>
      </w:r>
      <w:r w:rsidRPr="00E60861">
        <w:rPr>
          <w:lang w:bidi="ar-EG"/>
        </w:rPr>
        <w:t>R 7</w:t>
      </w:r>
      <w:bookmarkEnd w:id="147"/>
      <w:bookmarkEnd w:id="148"/>
      <w:bookmarkEnd w:id="149"/>
      <w:r w:rsidRPr="00E60861">
        <w:rPr>
          <w:lang w:bidi="ar-EG"/>
        </w:rPr>
        <w:t>-</w:t>
      </w:r>
      <w:r>
        <w:rPr>
          <w:lang w:bidi="ar-EG"/>
        </w:rPr>
        <w:t>3</w:t>
      </w:r>
      <w:bookmarkEnd w:id="150"/>
    </w:p>
    <w:p w:rsidR="000071D6" w:rsidRDefault="000071D6" w:rsidP="00110624">
      <w:pPr>
        <w:pStyle w:val="Restitle"/>
        <w:rPr>
          <w:rtl/>
        </w:rPr>
      </w:pPr>
      <w:bookmarkStart w:id="151" w:name="_Toc436903658"/>
      <w:r w:rsidRPr="00E60861">
        <w:rPr>
          <w:rFonts w:hint="cs"/>
          <w:rtl/>
        </w:rPr>
        <w:t xml:space="preserve">تنمية الاتصالات بما في ذلك </w:t>
      </w:r>
      <w:r w:rsidRPr="00E60861">
        <w:rPr>
          <w:rFonts w:hint="cs"/>
          <w:rtl/>
          <w:lang w:bidi="ar-EG"/>
        </w:rPr>
        <w:t>ال</w:t>
      </w:r>
      <w:r w:rsidRPr="00E60861">
        <w:rPr>
          <w:rFonts w:hint="cs"/>
          <w:rtl/>
        </w:rPr>
        <w:t>اتصال والتعاون مع قطاع تنمية الاتصالات</w:t>
      </w:r>
      <w:r w:rsidRPr="00E60861">
        <w:rPr>
          <w:rtl/>
        </w:rPr>
        <w:br/>
      </w:r>
      <w:r w:rsidRPr="00E60861">
        <w:rPr>
          <w:rFonts w:hint="cs"/>
          <w:rtl/>
        </w:rPr>
        <w:t>في الاتحاد الدولي للاتصالات</w:t>
      </w:r>
      <w:bookmarkEnd w:id="151"/>
    </w:p>
    <w:p w:rsidR="000071D6" w:rsidRDefault="000071D6" w:rsidP="00952CF2">
      <w:pPr>
        <w:pStyle w:val="Date"/>
        <w:rPr>
          <w:rtl/>
          <w:lang w:bidi="ar-SY"/>
        </w:rPr>
      </w:pPr>
      <w:r w:rsidRPr="007D70E7">
        <w:rPr>
          <w:lang w:bidi="ar-SY"/>
        </w:rPr>
        <w:t>(</w:t>
      </w:r>
      <w:r>
        <w:rPr>
          <w:lang w:bidi="ar-SY"/>
        </w:rPr>
        <w:t>2015-</w:t>
      </w:r>
      <w:r w:rsidRPr="007D70E7">
        <w:rPr>
          <w:lang w:bidi="ar-SY"/>
        </w:rPr>
        <w:t>2012-2000-1993)</w:t>
      </w:r>
    </w:p>
    <w:p w:rsidR="000071D6" w:rsidRPr="007D70E7" w:rsidRDefault="000071D6" w:rsidP="00952CF2">
      <w:pPr>
        <w:pStyle w:val="Normalaftertitle"/>
        <w:rPr>
          <w:rtl/>
        </w:rPr>
      </w:pPr>
      <w:r w:rsidRPr="007D70E7">
        <w:rPr>
          <w:rFonts w:hint="cs"/>
          <w:rtl/>
        </w:rPr>
        <w:t>إن جمعية الاتصالات الراديوية للاتحاد الدولي للاتصالات،</w:t>
      </w:r>
    </w:p>
    <w:p w:rsidR="000071D6" w:rsidRPr="007D70E7" w:rsidRDefault="000071D6" w:rsidP="00952CF2">
      <w:pPr>
        <w:pStyle w:val="Call"/>
        <w:rPr>
          <w:rtl/>
        </w:rPr>
      </w:pPr>
      <w:r w:rsidRPr="007D70E7">
        <w:rPr>
          <w:rFonts w:hint="cs"/>
          <w:rtl/>
        </w:rPr>
        <w:t>إذ تضع في اعتبارها</w:t>
      </w:r>
    </w:p>
    <w:p w:rsidR="000071D6" w:rsidRPr="00EB1807" w:rsidRDefault="000071D6" w:rsidP="00952CF2">
      <w:pPr>
        <w:rPr>
          <w:spacing w:val="-4"/>
          <w:rtl/>
        </w:rPr>
      </w:pPr>
      <w:r w:rsidRPr="00EB1807">
        <w:rPr>
          <w:rFonts w:hint="cs"/>
          <w:i/>
          <w:iCs/>
          <w:spacing w:val="-4"/>
          <w:rtl/>
        </w:rPr>
        <w:t xml:space="preserve"> أ )</w:t>
      </w:r>
      <w:r w:rsidRPr="00EB1807">
        <w:rPr>
          <w:rFonts w:hint="cs"/>
          <w:spacing w:val="-4"/>
          <w:rtl/>
        </w:rPr>
        <w:tab/>
        <w:t>أن أحد مقاصد الاتحاد أن "يشجع التعاون والتضامن الدوليين بغية تأمين المساعدة التقنية للبلدان النامية، وإقامة منشآت الاتصالات وشبكاتها في البلدان النامية، وتطويرها وتحسينها، بجميع الوسائل المتوفرة لديه..." (الرقم</w:t>
      </w:r>
      <w:r w:rsidRPr="00EB1807">
        <w:rPr>
          <w:rFonts w:hint="eastAsia"/>
          <w:spacing w:val="-4"/>
          <w:rtl/>
        </w:rPr>
        <w:t> </w:t>
      </w:r>
      <w:r w:rsidRPr="00EB1807">
        <w:rPr>
          <w:spacing w:val="-4"/>
          <w:lang w:bidi="ar-SY"/>
        </w:rPr>
        <w:t>14</w:t>
      </w:r>
      <w:r w:rsidRPr="00EB1807">
        <w:rPr>
          <w:rFonts w:hint="cs"/>
          <w:spacing w:val="-4"/>
          <w:rtl/>
        </w:rPr>
        <w:t xml:space="preserve"> من دستور</w:t>
      </w:r>
      <w:r w:rsidRPr="00EB1807">
        <w:rPr>
          <w:rFonts w:hint="eastAsia"/>
          <w:spacing w:val="-4"/>
          <w:rtl/>
        </w:rPr>
        <w:t> </w:t>
      </w:r>
      <w:r w:rsidRPr="00EB1807">
        <w:rPr>
          <w:rFonts w:hint="cs"/>
          <w:spacing w:val="-4"/>
          <w:rtl/>
        </w:rPr>
        <w:t>الاتحاد)؛</w:t>
      </w:r>
    </w:p>
    <w:p w:rsidR="000071D6" w:rsidRPr="007D70E7" w:rsidRDefault="000071D6" w:rsidP="00952CF2">
      <w:pPr>
        <w:rPr>
          <w:rtl/>
        </w:rPr>
      </w:pPr>
      <w:r w:rsidRPr="007D70E7">
        <w:rPr>
          <w:rFonts w:hint="cs"/>
          <w:i/>
          <w:iCs/>
          <w:rtl/>
        </w:rPr>
        <w:t>ب)</w:t>
      </w:r>
      <w:r w:rsidRPr="007D70E7">
        <w:rPr>
          <w:rFonts w:hint="cs"/>
          <w:rtl/>
        </w:rPr>
        <w:tab/>
        <w:t>أن أحد مقاصد الاتحاد الأخرى أيضاً أن "يقوم في مجال الاتصالات بإجراء الدراسات وإقرار التنظيمات واعتماد القرارات وصياغة التوصيات والأفكار وجمع ونشر المعلومات" (الرقم</w:t>
      </w:r>
      <w:r>
        <w:rPr>
          <w:rFonts w:hint="eastAsia"/>
          <w:rtl/>
        </w:rPr>
        <w:t> </w:t>
      </w:r>
      <w:r w:rsidRPr="007D70E7">
        <w:rPr>
          <w:lang w:bidi="ar-SY"/>
        </w:rPr>
        <w:t>18</w:t>
      </w:r>
      <w:r w:rsidRPr="007D70E7">
        <w:rPr>
          <w:rFonts w:hint="cs"/>
          <w:rtl/>
        </w:rPr>
        <w:t xml:space="preserve"> من</w:t>
      </w:r>
      <w:r>
        <w:rPr>
          <w:rFonts w:hint="eastAsia"/>
          <w:rtl/>
        </w:rPr>
        <w:t> </w:t>
      </w:r>
      <w:r w:rsidRPr="007D70E7">
        <w:rPr>
          <w:rFonts w:hint="cs"/>
          <w:rtl/>
        </w:rPr>
        <w:t>الدستور)؛</w:t>
      </w:r>
    </w:p>
    <w:p w:rsidR="000071D6" w:rsidRPr="007D70E7" w:rsidRDefault="000071D6" w:rsidP="00952CF2">
      <w:pPr>
        <w:rPr>
          <w:rtl/>
        </w:rPr>
      </w:pPr>
      <w:r w:rsidRPr="007D70E7">
        <w:rPr>
          <w:rFonts w:hint="cs"/>
          <w:i/>
          <w:iCs/>
          <w:rtl/>
        </w:rPr>
        <w:t>ج)</w:t>
      </w:r>
      <w:r w:rsidRPr="007D70E7">
        <w:rPr>
          <w:rFonts w:hint="cs"/>
          <w:rtl/>
        </w:rPr>
        <w:tab/>
        <w:t>أن دستور الاتحاد واتفاقيته يجمعان أنشطته المتعلقة بالاتصالات الراديوية في قطاع الاتصالات الراديوية وأنشطته المتعلقة بالتعاون التقني مع البلدان النامية وتقديم المساعدة لها في قطاع تنمية الاتصالات؛</w:t>
      </w:r>
    </w:p>
    <w:p w:rsidR="000071D6" w:rsidRPr="007D70E7" w:rsidRDefault="000071D6" w:rsidP="00952CF2">
      <w:pPr>
        <w:rPr>
          <w:i/>
          <w:iCs/>
          <w:rtl/>
        </w:rPr>
      </w:pPr>
      <w:r w:rsidRPr="007D70E7">
        <w:rPr>
          <w:rFonts w:hint="cs"/>
          <w:i/>
          <w:iCs/>
          <w:rtl/>
        </w:rPr>
        <w:t>د )</w:t>
      </w:r>
      <w:r w:rsidRPr="007D70E7">
        <w:rPr>
          <w:rFonts w:hint="cs"/>
          <w:i/>
          <w:iCs/>
          <w:rtl/>
        </w:rPr>
        <w:tab/>
      </w:r>
      <w:r w:rsidRPr="007D70E7">
        <w:rPr>
          <w:rFonts w:hint="cs"/>
          <w:rtl/>
        </w:rPr>
        <w:t>أنه وفقاً للرقم</w:t>
      </w:r>
      <w:r>
        <w:rPr>
          <w:rFonts w:hint="eastAsia"/>
          <w:rtl/>
        </w:rPr>
        <w:t> </w:t>
      </w:r>
      <w:r>
        <w:t>78</w:t>
      </w:r>
      <w:r w:rsidRPr="007D70E7">
        <w:rPr>
          <w:rFonts w:hint="cs"/>
          <w:rtl/>
        </w:rPr>
        <w:t xml:space="preserve"> من الدستور فإن </w:t>
      </w:r>
      <w:r w:rsidRPr="007D70E7">
        <w:rPr>
          <w:rtl/>
        </w:rPr>
        <w:t>وظائف قطاع الاتصالات الراديوية</w:t>
      </w:r>
      <w:r w:rsidRPr="007D70E7">
        <w:rPr>
          <w:rFonts w:hint="cs"/>
          <w:rtl/>
        </w:rPr>
        <w:t xml:space="preserve"> تتمثل في الوفاء بأهداف</w:t>
      </w:r>
      <w:r w:rsidRPr="007D70E7">
        <w:rPr>
          <w:rtl/>
        </w:rPr>
        <w:t xml:space="preserve"> الاتحاد المتعلقة بالاتصالات الراديوية كما تنص عليها المادة</w:t>
      </w:r>
      <w:r>
        <w:rPr>
          <w:rFonts w:hint="cs"/>
          <w:rtl/>
        </w:rPr>
        <w:t> </w:t>
      </w:r>
      <w:r w:rsidRPr="007D70E7">
        <w:rPr>
          <w:lang w:bidi="ar-SY"/>
        </w:rPr>
        <w:t>1</w:t>
      </w:r>
      <w:r w:rsidRPr="007D70E7">
        <w:rPr>
          <w:rtl/>
        </w:rPr>
        <w:t xml:space="preserve"> من الدستور، مع مراعاة الاعتبارات الخاصة بالبلدان</w:t>
      </w:r>
      <w:r>
        <w:rPr>
          <w:rFonts w:hint="eastAsia"/>
          <w:rtl/>
        </w:rPr>
        <w:t> </w:t>
      </w:r>
      <w:r w:rsidRPr="007D70E7">
        <w:rPr>
          <w:rtl/>
        </w:rPr>
        <w:t>النامية</w:t>
      </w:r>
      <w:r w:rsidRPr="007D70E7">
        <w:rPr>
          <w:rFonts w:hint="cs"/>
          <w:rtl/>
        </w:rPr>
        <w:t>؛</w:t>
      </w:r>
    </w:p>
    <w:p w:rsidR="000071D6" w:rsidRPr="007D70E7" w:rsidRDefault="000071D6" w:rsidP="00952CF2">
      <w:pPr>
        <w:rPr>
          <w:rtl/>
        </w:rPr>
      </w:pPr>
      <w:r w:rsidRPr="007D70E7">
        <w:rPr>
          <w:rFonts w:hint="cs"/>
          <w:i/>
          <w:iCs/>
          <w:rtl/>
        </w:rPr>
        <w:t>ﻫ )</w:t>
      </w:r>
      <w:r w:rsidRPr="007D70E7">
        <w:rPr>
          <w:rFonts w:hint="cs"/>
          <w:rtl/>
        </w:rPr>
        <w:tab/>
        <w:t xml:space="preserve">أن الرقمين </w:t>
      </w:r>
      <w:r w:rsidRPr="007D70E7">
        <w:rPr>
          <w:lang w:bidi="ar-SY"/>
        </w:rPr>
        <w:t>159</w:t>
      </w:r>
      <w:r w:rsidRPr="007D70E7">
        <w:rPr>
          <w:rFonts w:hint="cs"/>
          <w:rtl/>
        </w:rPr>
        <w:t xml:space="preserve"> و</w:t>
      </w:r>
      <w:r w:rsidRPr="007D70E7">
        <w:rPr>
          <w:lang w:bidi="ar-SY"/>
        </w:rPr>
        <w:t>160</w:t>
      </w:r>
      <w:r w:rsidRPr="007D70E7">
        <w:rPr>
          <w:rFonts w:hint="cs"/>
          <w:rtl/>
        </w:rPr>
        <w:t xml:space="preserve"> من الاتفاقية يشترطان على لجان دراسات الاتصالات الراديوية "... أن تولي ما</w:t>
      </w:r>
      <w:r>
        <w:rPr>
          <w:rFonts w:hint="eastAsia"/>
          <w:rtl/>
        </w:rPr>
        <w:t> </w:t>
      </w:r>
      <w:r w:rsidRPr="007D70E7">
        <w:rPr>
          <w:rFonts w:hint="cs"/>
          <w:rtl/>
        </w:rPr>
        <w:t>يجب من</w:t>
      </w:r>
      <w:r>
        <w:rPr>
          <w:rFonts w:hint="eastAsia"/>
          <w:rtl/>
        </w:rPr>
        <w:t> </w:t>
      </w:r>
      <w:r w:rsidRPr="007D70E7">
        <w:rPr>
          <w:rFonts w:hint="cs"/>
          <w:rtl/>
        </w:rPr>
        <w:t>الاهتمام لدراسة المسائل وصياغة التوصيات المتعلقة مباشرة بإقامة الاتصالات في البلدان النامية وتنميتها وتحسينها على الصعيدين الإقليمي والدولي" وأنه لغرض تسهيل استعراض أنشطة قطاع الاتصالات الراديوية "... ينبغي اتخاذ تدابير ترمي إلى تشجيع التعاون والتنسيق مع ... قطاع تنمية الاتصالات"؛</w:t>
      </w:r>
    </w:p>
    <w:p w:rsidR="000071D6" w:rsidRPr="007D70E7" w:rsidRDefault="000071D6" w:rsidP="00952CF2">
      <w:pPr>
        <w:rPr>
          <w:rtl/>
        </w:rPr>
      </w:pPr>
      <w:r w:rsidRPr="007D70E7">
        <w:rPr>
          <w:rFonts w:hint="cs"/>
          <w:i/>
          <w:iCs/>
          <w:rtl/>
        </w:rPr>
        <w:t>و )</w:t>
      </w:r>
      <w:r w:rsidRPr="007D70E7">
        <w:rPr>
          <w:rFonts w:hint="cs"/>
          <w:rtl/>
        </w:rPr>
        <w:tab/>
        <w:t xml:space="preserve">أن القرار </w:t>
      </w:r>
      <w:r w:rsidRPr="007D70E7">
        <w:rPr>
          <w:lang w:bidi="ar-SY"/>
        </w:rPr>
        <w:t>5</w:t>
      </w:r>
      <w:r w:rsidRPr="007D70E7">
        <w:rPr>
          <w:rFonts w:hint="cs"/>
          <w:rtl/>
        </w:rPr>
        <w:t xml:space="preserve"> (المراجع في</w:t>
      </w:r>
      <w:r w:rsidRPr="007D70E7">
        <w:rPr>
          <w:rFonts w:hint="cs"/>
          <w:rtl/>
          <w:lang w:bidi="ar-EG"/>
        </w:rPr>
        <w:t xml:space="preserve"> </w:t>
      </w:r>
      <w:r w:rsidRPr="007D70E7">
        <w:rPr>
          <w:rtl/>
        </w:rPr>
        <w:t xml:space="preserve">دبي، </w:t>
      </w:r>
      <w:r w:rsidRPr="007D70E7">
        <w:rPr>
          <w:lang w:bidi="ar-SY"/>
        </w:rPr>
        <w:t>2014</w:t>
      </w:r>
      <w:r w:rsidRPr="007D70E7">
        <w:rPr>
          <w:rFonts w:hint="cs"/>
          <w:rtl/>
        </w:rPr>
        <w:t>) الصادر عن المؤتمر العالمي لتنمية الاتصالات، يكلف مدير</w:t>
      </w:r>
      <w:r>
        <w:rPr>
          <w:rFonts w:hint="eastAsia"/>
          <w:rtl/>
        </w:rPr>
        <w:t> </w:t>
      </w:r>
      <w:r w:rsidRPr="007D70E7">
        <w:rPr>
          <w:rFonts w:hint="cs"/>
          <w:rtl/>
        </w:rPr>
        <w:t>مكتب تنمية الاتصالات أيضاً بأن يتعاون على نحو وثيق مع مدير مكتب الاتصالات الراديوية ومدير مكتب تقييس الاتصالات في</w:t>
      </w:r>
      <w:r w:rsidRPr="007D70E7">
        <w:rPr>
          <w:rFonts w:hint="eastAsia"/>
          <w:rtl/>
        </w:rPr>
        <w:t> </w:t>
      </w:r>
      <w:r w:rsidRPr="007D70E7">
        <w:rPr>
          <w:rFonts w:hint="cs"/>
          <w:rtl/>
        </w:rPr>
        <w:t>النظر في</w:t>
      </w:r>
      <w:r w:rsidRPr="007D70E7">
        <w:rPr>
          <w:rFonts w:hint="eastAsia"/>
          <w:rtl/>
        </w:rPr>
        <w:t> </w:t>
      </w:r>
      <w:r w:rsidRPr="007D70E7">
        <w:rPr>
          <w:rFonts w:hint="cs"/>
          <w:rtl/>
        </w:rPr>
        <w:t>أفضل السبل والوسائل لمساعدة البلدان النامية، ولا</w:t>
      </w:r>
      <w:r>
        <w:rPr>
          <w:rFonts w:hint="eastAsia"/>
          <w:rtl/>
        </w:rPr>
        <w:t> </w:t>
      </w:r>
      <w:r w:rsidRPr="007D70E7">
        <w:rPr>
          <w:rFonts w:hint="cs"/>
          <w:rtl/>
        </w:rPr>
        <w:t xml:space="preserve">سيما أقل البلدان نمواً، وتنفيذ هذه السبل </w:t>
      </w:r>
      <w:r w:rsidRPr="007D70E7">
        <w:rPr>
          <w:rFonts w:hint="cs"/>
          <w:rtl/>
          <w:lang w:bidi="ar-EG"/>
        </w:rPr>
        <w:t>والوسائل</w:t>
      </w:r>
      <w:r w:rsidRPr="007D70E7">
        <w:rPr>
          <w:rFonts w:hint="cs"/>
          <w:rtl/>
        </w:rPr>
        <w:t>، لدى الإعداد للأعمال في</w:t>
      </w:r>
      <w:r>
        <w:rPr>
          <w:rFonts w:hint="eastAsia"/>
          <w:rtl/>
        </w:rPr>
        <w:t> </w:t>
      </w:r>
      <w:r w:rsidRPr="007D70E7">
        <w:rPr>
          <w:rFonts w:hint="cs"/>
          <w:rtl/>
        </w:rPr>
        <w:t>القطاعات الثلاثة والمشاركة الفع</w:t>
      </w:r>
      <w:r>
        <w:rPr>
          <w:rFonts w:hint="cs"/>
          <w:rtl/>
        </w:rPr>
        <w:t>ّ</w:t>
      </w:r>
      <w:r w:rsidRPr="007D70E7">
        <w:rPr>
          <w:rFonts w:hint="cs"/>
          <w:rtl/>
        </w:rPr>
        <w:t>الة فيها، وبالأخص في الأفرقة الاستشارية لدى القطاعات وفي</w:t>
      </w:r>
      <w:r>
        <w:rPr>
          <w:rFonts w:hint="eastAsia"/>
          <w:rtl/>
        </w:rPr>
        <w:t> </w:t>
      </w:r>
      <w:r w:rsidRPr="007D70E7">
        <w:rPr>
          <w:rFonts w:hint="cs"/>
          <w:rtl/>
        </w:rPr>
        <w:t>جمعياتها ومؤتمراتها وفي</w:t>
      </w:r>
      <w:r w:rsidRPr="007D70E7">
        <w:rPr>
          <w:rFonts w:hint="eastAsia"/>
          <w:rtl/>
        </w:rPr>
        <w:t> </w:t>
      </w:r>
      <w:r w:rsidRPr="007D70E7">
        <w:rPr>
          <w:rFonts w:hint="cs"/>
          <w:rtl/>
        </w:rPr>
        <w:t>لجان الدراسات ذات الصلة الوثيقة على وجه الخصوص بالبلدان</w:t>
      </w:r>
      <w:r>
        <w:rPr>
          <w:rFonts w:hint="eastAsia"/>
          <w:rtl/>
        </w:rPr>
        <w:t> </w:t>
      </w:r>
      <w:r w:rsidRPr="007D70E7">
        <w:rPr>
          <w:rFonts w:hint="cs"/>
          <w:rtl/>
        </w:rPr>
        <w:t>النامية؛</w:t>
      </w:r>
    </w:p>
    <w:p w:rsidR="000071D6" w:rsidRPr="007D70E7" w:rsidRDefault="000071D6" w:rsidP="00952CF2">
      <w:pPr>
        <w:rPr>
          <w:rtl/>
        </w:rPr>
      </w:pPr>
      <w:r w:rsidRPr="007D70E7">
        <w:rPr>
          <w:rFonts w:hint="cs"/>
          <w:i/>
          <w:iCs/>
          <w:rtl/>
        </w:rPr>
        <w:t>ز )</w:t>
      </w:r>
      <w:r w:rsidRPr="007D70E7">
        <w:rPr>
          <w:rFonts w:hint="cs"/>
          <w:rtl/>
        </w:rPr>
        <w:tab/>
        <w:t>أن القرار</w:t>
      </w:r>
      <w:r>
        <w:rPr>
          <w:rFonts w:hint="eastAsia"/>
          <w:rtl/>
        </w:rPr>
        <w:t> </w:t>
      </w:r>
      <w:r w:rsidRPr="007D70E7">
        <w:rPr>
          <w:lang w:bidi="ar-SY"/>
        </w:rPr>
        <w:t>66</w:t>
      </w:r>
      <w:r w:rsidRPr="007D70E7">
        <w:rPr>
          <w:rFonts w:hint="cs"/>
          <w:rtl/>
        </w:rPr>
        <w:t xml:space="preserve"> (المراجع في </w:t>
      </w:r>
      <w:proofErr w:type="spellStart"/>
      <w:r w:rsidRPr="007D70E7">
        <w:rPr>
          <w:rFonts w:hint="cs"/>
          <w:rtl/>
          <w:lang w:bidi="ar-EG"/>
        </w:rPr>
        <w:t>غوادالاخارا</w:t>
      </w:r>
      <w:proofErr w:type="spellEnd"/>
      <w:r w:rsidRPr="007D70E7">
        <w:rPr>
          <w:rFonts w:hint="cs"/>
          <w:rtl/>
          <w:lang w:bidi="ar-EG"/>
        </w:rPr>
        <w:t>،</w:t>
      </w:r>
      <w:r>
        <w:rPr>
          <w:rFonts w:hint="eastAsia"/>
          <w:rtl/>
          <w:lang w:bidi="ar-EG"/>
        </w:rPr>
        <w:t> </w:t>
      </w:r>
      <w:r w:rsidRPr="007D70E7">
        <w:rPr>
          <w:lang w:bidi="ar-SY"/>
        </w:rPr>
        <w:t>2010</w:t>
      </w:r>
      <w:r w:rsidRPr="007D70E7">
        <w:rPr>
          <w:rFonts w:hint="cs"/>
          <w:rtl/>
        </w:rPr>
        <w:t xml:space="preserve">) </w:t>
      </w:r>
      <w:r w:rsidRPr="007D70E7">
        <w:rPr>
          <w:rFonts w:hint="cs"/>
          <w:rtl/>
          <w:lang w:bidi="ar-EG"/>
        </w:rPr>
        <w:t xml:space="preserve">الصادر عن </w:t>
      </w:r>
      <w:r w:rsidRPr="007D70E7">
        <w:rPr>
          <w:rFonts w:hint="cs"/>
          <w:rtl/>
        </w:rPr>
        <w:t xml:space="preserve">مؤتمر </w:t>
      </w:r>
      <w:r w:rsidRPr="007D70E7">
        <w:rPr>
          <w:rFonts w:hint="cs"/>
          <w:rtl/>
          <w:lang w:bidi="ar-EG"/>
        </w:rPr>
        <w:t xml:space="preserve">المندوبين </w:t>
      </w:r>
      <w:r w:rsidRPr="007D70E7">
        <w:rPr>
          <w:rFonts w:hint="cs"/>
          <w:rtl/>
        </w:rPr>
        <w:t>المفوضين يكلف مدير مكتب تنمية الاتصالات بأن ينفذ، على أساس الأولوية، وبالتنسيق الوثيق مع مدير مكتب الاتصالات الراديوية ومدير مكتب تقييس الاتصالات، استراتيجيات وآليات لتشجيع وتسهيل كفاءة استخدام البلدان النامية</w:t>
      </w:r>
      <w:r w:rsidR="0030535B">
        <w:rPr>
          <w:rStyle w:val="FootnoteReference"/>
          <w:rtl/>
        </w:rPr>
        <w:footnoteReference w:customMarkFollows="1" w:id="14"/>
        <w:t>1</w:t>
      </w:r>
      <w:r w:rsidRPr="007D70E7">
        <w:rPr>
          <w:rFonts w:hint="cs"/>
          <w:rtl/>
        </w:rPr>
        <w:t>، ولا</w:t>
      </w:r>
      <w:r>
        <w:rPr>
          <w:rFonts w:hint="eastAsia"/>
          <w:rtl/>
        </w:rPr>
        <w:t> </w:t>
      </w:r>
      <w:r w:rsidRPr="007D70E7">
        <w:rPr>
          <w:rFonts w:hint="cs"/>
          <w:rtl/>
        </w:rPr>
        <w:t>سيما أقل البلدان نمواً، لوثائق ومنشورات الاتحاد القائمة على</w:t>
      </w:r>
      <w:r>
        <w:rPr>
          <w:rFonts w:hint="eastAsia"/>
          <w:rtl/>
        </w:rPr>
        <w:t> </w:t>
      </w:r>
      <w:r w:rsidRPr="007D70E7">
        <w:rPr>
          <w:rFonts w:hint="cs"/>
          <w:rtl/>
        </w:rPr>
        <w:t>الويب؛</w:t>
      </w:r>
    </w:p>
    <w:p w:rsidR="000071D6" w:rsidRPr="007D70E7" w:rsidRDefault="000071D6" w:rsidP="00952CF2">
      <w:pPr>
        <w:rPr>
          <w:rtl/>
        </w:rPr>
      </w:pPr>
      <w:r w:rsidRPr="007D70E7">
        <w:rPr>
          <w:rFonts w:hint="cs"/>
          <w:i/>
          <w:iCs/>
          <w:rtl/>
        </w:rPr>
        <w:t>ح</w:t>
      </w:r>
      <w:r w:rsidRPr="007D70E7">
        <w:rPr>
          <w:i/>
          <w:iCs/>
          <w:rtl/>
        </w:rPr>
        <w:t>)</w:t>
      </w:r>
      <w:r w:rsidRPr="007D70E7">
        <w:rPr>
          <w:i/>
          <w:iCs/>
          <w:rtl/>
        </w:rPr>
        <w:tab/>
      </w:r>
      <w:r w:rsidRPr="007D70E7">
        <w:rPr>
          <w:rFonts w:hint="cs"/>
          <w:rtl/>
          <w:lang w:bidi="ar-EG"/>
        </w:rPr>
        <w:t xml:space="preserve">أن </w:t>
      </w:r>
      <w:r w:rsidRPr="007D70E7">
        <w:rPr>
          <w:rFonts w:hint="cs"/>
          <w:rtl/>
          <w:lang w:bidi="ar-SY"/>
        </w:rPr>
        <w:t>القرار</w:t>
      </w:r>
      <w:r w:rsidRPr="007D70E7">
        <w:rPr>
          <w:rtl/>
        </w:rPr>
        <w:t xml:space="preserve"> </w:t>
      </w:r>
      <w:r w:rsidRPr="007D70E7">
        <w:rPr>
          <w:lang w:bidi="ar-SY"/>
        </w:rPr>
        <w:t>9</w:t>
      </w:r>
      <w:r w:rsidRPr="007D70E7">
        <w:rPr>
          <w:rtl/>
        </w:rPr>
        <w:t xml:space="preserve"> (</w:t>
      </w:r>
      <w:r w:rsidRPr="007D70E7">
        <w:rPr>
          <w:rFonts w:hint="cs"/>
          <w:rtl/>
        </w:rPr>
        <w:t>المراجع في</w:t>
      </w:r>
      <w:r w:rsidRPr="007D70E7">
        <w:rPr>
          <w:rtl/>
        </w:rPr>
        <w:t xml:space="preserve"> دبي، </w:t>
      </w:r>
      <w:r w:rsidRPr="007D70E7">
        <w:rPr>
          <w:lang w:bidi="ar-SY"/>
        </w:rPr>
        <w:t>2014</w:t>
      </w:r>
      <w:r w:rsidRPr="007D70E7">
        <w:rPr>
          <w:rtl/>
        </w:rPr>
        <w:t>)</w:t>
      </w:r>
      <w:r w:rsidRPr="007D70E7">
        <w:rPr>
          <w:rFonts w:hint="cs"/>
          <w:i/>
          <w:iCs/>
          <w:rtl/>
        </w:rPr>
        <w:t xml:space="preserve"> </w:t>
      </w:r>
      <w:r w:rsidRPr="007D70E7">
        <w:rPr>
          <w:rFonts w:hint="cs"/>
          <w:rtl/>
        </w:rPr>
        <w:t>للمؤتمر العالمي لتنمية الاتصالات بشأن مشاركة البلدان، لا</w:t>
      </w:r>
      <w:r w:rsidRPr="007D70E7">
        <w:rPr>
          <w:rFonts w:hint="eastAsia"/>
          <w:rtl/>
        </w:rPr>
        <w:t> </w:t>
      </w:r>
      <w:r w:rsidRPr="007D70E7">
        <w:rPr>
          <w:rFonts w:hint="cs"/>
          <w:rtl/>
        </w:rPr>
        <w:t>سيما البلدان النامية، في إدارة الطيف، يدعو</w:t>
      </w:r>
      <w:r w:rsidRPr="007D70E7">
        <w:rPr>
          <w:rtl/>
        </w:rPr>
        <w:t xml:space="preserve"> </w:t>
      </w:r>
      <w:r w:rsidRPr="007D70E7">
        <w:rPr>
          <w:rFonts w:hint="cs"/>
          <w:rtl/>
        </w:rPr>
        <w:t>مدير</w:t>
      </w:r>
      <w:r w:rsidRPr="007D70E7">
        <w:rPr>
          <w:rtl/>
        </w:rPr>
        <w:t xml:space="preserve"> </w:t>
      </w:r>
      <w:r w:rsidRPr="007D70E7">
        <w:rPr>
          <w:rFonts w:hint="cs"/>
          <w:rtl/>
        </w:rPr>
        <w:t>مكتب</w:t>
      </w:r>
      <w:r w:rsidRPr="007D70E7">
        <w:rPr>
          <w:rtl/>
        </w:rPr>
        <w:t xml:space="preserve"> </w:t>
      </w:r>
      <w:r w:rsidRPr="007D70E7">
        <w:rPr>
          <w:rFonts w:hint="cs"/>
          <w:rtl/>
        </w:rPr>
        <w:t>الاتصالات</w:t>
      </w:r>
      <w:r w:rsidRPr="007D70E7">
        <w:rPr>
          <w:rtl/>
        </w:rPr>
        <w:t xml:space="preserve"> </w:t>
      </w:r>
      <w:r w:rsidRPr="007D70E7">
        <w:rPr>
          <w:rFonts w:hint="cs"/>
          <w:rtl/>
        </w:rPr>
        <w:t>الراديوية إلى</w:t>
      </w:r>
      <w:r w:rsidRPr="007D70E7">
        <w:rPr>
          <w:rtl/>
        </w:rPr>
        <w:t xml:space="preserve"> </w:t>
      </w:r>
      <w:r w:rsidRPr="007D70E7">
        <w:rPr>
          <w:rFonts w:hint="cs"/>
          <w:rtl/>
        </w:rPr>
        <w:t>أن</w:t>
      </w:r>
      <w:r w:rsidRPr="007D70E7">
        <w:rPr>
          <w:rtl/>
        </w:rPr>
        <w:t xml:space="preserve"> </w:t>
      </w:r>
      <w:r w:rsidRPr="007D70E7">
        <w:rPr>
          <w:rFonts w:hint="cs"/>
          <w:rtl/>
        </w:rPr>
        <w:t>يكفل</w:t>
      </w:r>
      <w:r w:rsidRPr="007D70E7">
        <w:rPr>
          <w:rtl/>
        </w:rPr>
        <w:t xml:space="preserve"> </w:t>
      </w:r>
      <w:r w:rsidRPr="007D70E7">
        <w:rPr>
          <w:rFonts w:hint="cs"/>
          <w:rtl/>
        </w:rPr>
        <w:t>استمرار</w:t>
      </w:r>
      <w:r w:rsidRPr="007D70E7">
        <w:rPr>
          <w:rtl/>
        </w:rPr>
        <w:t xml:space="preserve"> </w:t>
      </w:r>
      <w:r w:rsidRPr="007D70E7">
        <w:rPr>
          <w:rFonts w:hint="cs"/>
          <w:rtl/>
        </w:rPr>
        <w:t>قطاع</w:t>
      </w:r>
      <w:r w:rsidRPr="007D70E7">
        <w:rPr>
          <w:rtl/>
        </w:rPr>
        <w:t xml:space="preserve"> </w:t>
      </w:r>
      <w:r w:rsidRPr="007D70E7">
        <w:rPr>
          <w:rFonts w:hint="cs"/>
          <w:rtl/>
        </w:rPr>
        <w:t>الاتصالات</w:t>
      </w:r>
      <w:r w:rsidRPr="007D70E7">
        <w:rPr>
          <w:rtl/>
        </w:rPr>
        <w:t xml:space="preserve"> </w:t>
      </w:r>
      <w:r w:rsidRPr="007D70E7">
        <w:rPr>
          <w:rFonts w:hint="cs"/>
          <w:rtl/>
        </w:rPr>
        <w:t>الراديوية</w:t>
      </w:r>
      <w:r w:rsidRPr="007D70E7">
        <w:rPr>
          <w:rtl/>
        </w:rPr>
        <w:t xml:space="preserve"> </w:t>
      </w:r>
      <w:r w:rsidRPr="007D70E7">
        <w:rPr>
          <w:rFonts w:hint="cs"/>
          <w:rtl/>
        </w:rPr>
        <w:t>في</w:t>
      </w:r>
      <w:r w:rsidRPr="007D70E7">
        <w:rPr>
          <w:rFonts w:hint="eastAsia"/>
          <w:rtl/>
        </w:rPr>
        <w:t> </w:t>
      </w:r>
      <w:r w:rsidRPr="007D70E7">
        <w:rPr>
          <w:rFonts w:hint="cs"/>
          <w:rtl/>
        </w:rPr>
        <w:t>التعاون</w:t>
      </w:r>
      <w:r w:rsidRPr="007D70E7">
        <w:rPr>
          <w:rtl/>
        </w:rPr>
        <w:t xml:space="preserve"> </w:t>
      </w:r>
      <w:r w:rsidRPr="007D70E7">
        <w:rPr>
          <w:rFonts w:hint="cs"/>
          <w:rtl/>
        </w:rPr>
        <w:t>مع</w:t>
      </w:r>
      <w:r w:rsidRPr="007D70E7">
        <w:rPr>
          <w:rtl/>
        </w:rPr>
        <w:t xml:space="preserve"> </w:t>
      </w:r>
      <w:r w:rsidRPr="007D70E7">
        <w:rPr>
          <w:rFonts w:hint="cs"/>
          <w:rtl/>
        </w:rPr>
        <w:t>قطاع</w:t>
      </w:r>
      <w:r w:rsidRPr="007D70E7">
        <w:rPr>
          <w:rtl/>
        </w:rPr>
        <w:t xml:space="preserve"> </w:t>
      </w:r>
      <w:r w:rsidRPr="007D70E7">
        <w:rPr>
          <w:rFonts w:hint="cs"/>
          <w:rtl/>
        </w:rPr>
        <w:t>تنمية</w:t>
      </w:r>
      <w:r w:rsidRPr="007D70E7">
        <w:rPr>
          <w:rtl/>
        </w:rPr>
        <w:t xml:space="preserve"> </w:t>
      </w:r>
      <w:r w:rsidRPr="007D70E7">
        <w:rPr>
          <w:rFonts w:hint="cs"/>
          <w:rtl/>
        </w:rPr>
        <w:t>الاتصالات</w:t>
      </w:r>
      <w:r w:rsidRPr="007D70E7">
        <w:rPr>
          <w:rtl/>
        </w:rPr>
        <w:t xml:space="preserve"> </w:t>
      </w:r>
      <w:r w:rsidRPr="007D70E7">
        <w:rPr>
          <w:rFonts w:hint="cs"/>
          <w:rtl/>
        </w:rPr>
        <w:t>لتنفيذ</w:t>
      </w:r>
      <w:r w:rsidRPr="007D70E7">
        <w:rPr>
          <w:rtl/>
        </w:rPr>
        <w:t xml:space="preserve"> </w:t>
      </w:r>
      <w:r w:rsidRPr="007D70E7">
        <w:rPr>
          <w:rFonts w:hint="cs"/>
          <w:rtl/>
        </w:rPr>
        <w:t>هذا</w:t>
      </w:r>
      <w:r>
        <w:rPr>
          <w:rFonts w:hint="cs"/>
          <w:rtl/>
        </w:rPr>
        <w:t> </w:t>
      </w:r>
      <w:r w:rsidRPr="007D70E7">
        <w:rPr>
          <w:rFonts w:hint="cs"/>
          <w:rtl/>
        </w:rPr>
        <w:t>القرار</w:t>
      </w:r>
      <w:r w:rsidRPr="007D70E7">
        <w:rPr>
          <w:rtl/>
        </w:rPr>
        <w:t>؛</w:t>
      </w:r>
    </w:p>
    <w:p w:rsidR="000071D6" w:rsidRPr="007D70E7" w:rsidRDefault="000071D6" w:rsidP="00952CF2">
      <w:pPr>
        <w:rPr>
          <w:rtl/>
          <w:lang w:bidi="ar-EG"/>
        </w:rPr>
      </w:pPr>
      <w:r w:rsidRPr="007D70E7">
        <w:rPr>
          <w:rFonts w:hint="cs"/>
          <w:i/>
          <w:iCs/>
          <w:rtl/>
        </w:rPr>
        <w:lastRenderedPageBreak/>
        <w:t>ط</w:t>
      </w:r>
      <w:r w:rsidRPr="007D70E7">
        <w:rPr>
          <w:i/>
          <w:iCs/>
          <w:rtl/>
        </w:rPr>
        <w:t>)</w:t>
      </w:r>
      <w:r w:rsidRPr="007D70E7">
        <w:rPr>
          <w:rFonts w:hint="cs"/>
          <w:i/>
          <w:iCs/>
          <w:rtl/>
        </w:rPr>
        <w:tab/>
      </w:r>
      <w:r w:rsidRPr="007D70E7">
        <w:rPr>
          <w:rFonts w:hint="cs"/>
          <w:rtl/>
        </w:rPr>
        <w:t xml:space="preserve">أن </w:t>
      </w:r>
      <w:r w:rsidRPr="007D70E7">
        <w:rPr>
          <w:rtl/>
        </w:rPr>
        <w:t xml:space="preserve">القرار </w:t>
      </w:r>
      <w:r w:rsidRPr="007D70E7">
        <w:rPr>
          <w:lang w:bidi="ar-SY"/>
        </w:rPr>
        <w:t>47</w:t>
      </w:r>
      <w:r w:rsidRPr="007D70E7">
        <w:rPr>
          <w:rtl/>
        </w:rPr>
        <w:t xml:space="preserve"> (</w:t>
      </w:r>
      <w:r w:rsidRPr="007D70E7">
        <w:rPr>
          <w:rFonts w:hint="cs"/>
          <w:rtl/>
        </w:rPr>
        <w:t>المراجع في</w:t>
      </w:r>
      <w:r w:rsidRPr="007D70E7">
        <w:rPr>
          <w:rtl/>
        </w:rPr>
        <w:t xml:space="preserve"> دبي، </w:t>
      </w:r>
      <w:r w:rsidRPr="007D70E7">
        <w:rPr>
          <w:lang w:bidi="ar-SY"/>
        </w:rPr>
        <w:t>2014</w:t>
      </w:r>
      <w:r w:rsidRPr="007D70E7">
        <w:rPr>
          <w:rtl/>
        </w:rPr>
        <w:t>)</w:t>
      </w:r>
      <w:r w:rsidRPr="007D70E7">
        <w:rPr>
          <w:rFonts w:hint="cs"/>
          <w:rtl/>
        </w:rPr>
        <w:t xml:space="preserve"> للمؤتمر العالمي لتنمية الاتصالات </w:t>
      </w:r>
      <w:r w:rsidRPr="007D70E7">
        <w:rPr>
          <w:rtl/>
        </w:rPr>
        <w:t xml:space="preserve">يكلف مدير مكتب تنمية الاتصالات، بالتعاون الوثيق مع </w:t>
      </w:r>
      <w:r w:rsidRPr="007D70E7">
        <w:rPr>
          <w:rFonts w:hint="cs"/>
          <w:rtl/>
        </w:rPr>
        <w:t xml:space="preserve">مدير </w:t>
      </w:r>
      <w:r w:rsidRPr="007D70E7">
        <w:rPr>
          <w:rtl/>
        </w:rPr>
        <w:t>مكتب الاتصالات الراديوية</w:t>
      </w:r>
      <w:r w:rsidRPr="007D70E7">
        <w:rPr>
          <w:rFonts w:hint="cs"/>
          <w:rtl/>
        </w:rPr>
        <w:t>، باعتماد أفضل</w:t>
      </w:r>
      <w:r w:rsidRPr="007D70E7">
        <w:rPr>
          <w:rtl/>
        </w:rPr>
        <w:t xml:space="preserve"> </w:t>
      </w:r>
      <w:r w:rsidRPr="007D70E7">
        <w:rPr>
          <w:rFonts w:hint="cs"/>
          <w:rtl/>
        </w:rPr>
        <w:t>الممارسات</w:t>
      </w:r>
      <w:r w:rsidRPr="007D70E7">
        <w:rPr>
          <w:rtl/>
        </w:rPr>
        <w:t xml:space="preserve"> </w:t>
      </w:r>
      <w:r w:rsidRPr="007D70E7">
        <w:rPr>
          <w:rFonts w:hint="cs"/>
          <w:rtl/>
        </w:rPr>
        <w:t>في تطبيق</w:t>
      </w:r>
      <w:r w:rsidRPr="007D70E7">
        <w:rPr>
          <w:rtl/>
        </w:rPr>
        <w:t xml:space="preserve"> </w:t>
      </w:r>
      <w:r w:rsidRPr="007D70E7">
        <w:rPr>
          <w:rFonts w:hint="cs"/>
          <w:rtl/>
        </w:rPr>
        <w:t>توصيات</w:t>
      </w:r>
      <w:r w:rsidRPr="007D70E7">
        <w:rPr>
          <w:rtl/>
        </w:rPr>
        <w:t xml:space="preserve"> </w:t>
      </w:r>
      <w:r w:rsidRPr="007D70E7">
        <w:rPr>
          <w:rFonts w:hint="cs"/>
          <w:rtl/>
        </w:rPr>
        <w:t>قطاع</w:t>
      </w:r>
      <w:r w:rsidRPr="007D70E7">
        <w:rPr>
          <w:rtl/>
        </w:rPr>
        <w:t xml:space="preserve"> </w:t>
      </w:r>
      <w:r w:rsidRPr="007D70E7">
        <w:rPr>
          <w:rFonts w:hint="cs"/>
          <w:rtl/>
        </w:rPr>
        <w:t>الاتصالات</w:t>
      </w:r>
      <w:r w:rsidRPr="007D70E7">
        <w:rPr>
          <w:rFonts w:hint="eastAsia"/>
          <w:rtl/>
        </w:rPr>
        <w:t> </w:t>
      </w:r>
      <w:r w:rsidRPr="007D70E7">
        <w:rPr>
          <w:rFonts w:hint="cs"/>
          <w:rtl/>
        </w:rPr>
        <w:t>الراديوية</w:t>
      </w:r>
      <w:r w:rsidRPr="007D70E7">
        <w:rPr>
          <w:rFonts w:hint="cs"/>
          <w:rtl/>
          <w:lang w:bidi="ar-EG"/>
        </w:rPr>
        <w:t>؛</w:t>
      </w:r>
    </w:p>
    <w:p w:rsidR="000071D6" w:rsidRPr="007D70E7" w:rsidRDefault="000071D6" w:rsidP="00952CF2">
      <w:pPr>
        <w:rPr>
          <w:rtl/>
          <w:lang w:bidi="ar-EG"/>
        </w:rPr>
      </w:pPr>
      <w:r w:rsidRPr="007D70E7">
        <w:rPr>
          <w:rFonts w:hint="cs"/>
          <w:i/>
          <w:iCs/>
          <w:rtl/>
          <w:lang w:bidi="ar-EG"/>
        </w:rPr>
        <w:t>ي</w:t>
      </w:r>
      <w:r w:rsidRPr="007D70E7">
        <w:rPr>
          <w:i/>
          <w:iCs/>
          <w:rtl/>
          <w:lang w:bidi="ar-EG"/>
        </w:rPr>
        <w:t>)</w:t>
      </w:r>
      <w:r w:rsidRPr="007D70E7">
        <w:rPr>
          <w:rFonts w:hint="cs"/>
          <w:rtl/>
          <w:lang w:bidi="ar-EG"/>
        </w:rPr>
        <w:tab/>
      </w:r>
      <w:r w:rsidRPr="007D70E7">
        <w:rPr>
          <w:rFonts w:hint="cs"/>
          <w:rtl/>
        </w:rPr>
        <w:t xml:space="preserve">أن القرار </w:t>
      </w:r>
      <w:r w:rsidRPr="007D70E7">
        <w:rPr>
          <w:lang w:bidi="ar-SY"/>
        </w:rPr>
        <w:t>167</w:t>
      </w:r>
      <w:r w:rsidRPr="007D70E7">
        <w:rPr>
          <w:rFonts w:hint="cs"/>
          <w:rtl/>
        </w:rPr>
        <w:t xml:space="preserve"> (</w:t>
      </w:r>
      <w:r>
        <w:rPr>
          <w:rFonts w:hint="cs"/>
          <w:rtl/>
        </w:rPr>
        <w:t>ا</w:t>
      </w:r>
      <w:r>
        <w:rPr>
          <w:rFonts w:hint="cs"/>
          <w:rtl/>
          <w:lang w:bidi="ar-EG"/>
        </w:rPr>
        <w:t xml:space="preserve">المراجع في </w:t>
      </w:r>
      <w:r w:rsidRPr="007D70E7">
        <w:rPr>
          <w:rFonts w:hint="cs"/>
          <w:rtl/>
          <w:lang w:bidi="ar-EG"/>
        </w:rPr>
        <w:t xml:space="preserve">بوسان، </w:t>
      </w:r>
      <w:r w:rsidRPr="007D70E7">
        <w:rPr>
          <w:lang w:bidi="ar-SY"/>
        </w:rPr>
        <w:t>2014</w:t>
      </w:r>
      <w:r w:rsidRPr="007D70E7">
        <w:rPr>
          <w:rFonts w:hint="cs"/>
          <w:rtl/>
        </w:rPr>
        <w:t xml:space="preserve">) لمؤتمر المندوبين المفوضين ينص </w:t>
      </w:r>
      <w:r w:rsidRPr="007D70E7">
        <w:rPr>
          <w:rtl/>
        </w:rPr>
        <w:t>في الفقرة</w:t>
      </w:r>
      <w:r w:rsidRPr="007D70E7">
        <w:rPr>
          <w:lang w:bidi="ar-SY"/>
        </w:rPr>
        <w:t>1</w:t>
      </w:r>
      <w:r w:rsidRPr="007D70E7">
        <w:rPr>
          <w:rFonts w:hint="cs"/>
          <w:rtl/>
        </w:rPr>
        <w:t xml:space="preserve"> من </w:t>
      </w:r>
      <w:r w:rsidRPr="007D70E7">
        <w:rPr>
          <w:rFonts w:hint="eastAsia"/>
          <w:i/>
          <w:iCs/>
          <w:rtl/>
        </w:rPr>
        <w:t>يقرر</w:t>
      </w:r>
      <w:r w:rsidRPr="007D70E7">
        <w:rPr>
          <w:rtl/>
        </w:rPr>
        <w:t xml:space="preserve"> </w:t>
      </w:r>
      <w:r w:rsidRPr="007D70E7">
        <w:rPr>
          <w:rFonts w:hint="cs"/>
          <w:rtl/>
        </w:rPr>
        <w:t>على أن يواصل الاتحاد تطوير مرافقه وقدراته من أجل تأمين المشاركة عن بُعد بالوسائل الإلكترونية في اجتماعاته ذات الصلة، وفي</w:t>
      </w:r>
      <w:r>
        <w:rPr>
          <w:rFonts w:hint="cs"/>
          <w:rtl/>
        </w:rPr>
        <w:t> </w:t>
      </w:r>
      <w:r w:rsidRPr="007D70E7">
        <w:rPr>
          <w:rFonts w:hint="cs"/>
          <w:rtl/>
        </w:rPr>
        <w:t>الفقرة</w:t>
      </w:r>
      <w:r w:rsidRPr="007D70E7">
        <w:rPr>
          <w:lang w:bidi="ar-SY"/>
        </w:rPr>
        <w:t>2</w:t>
      </w:r>
      <w:r w:rsidRPr="007D70E7">
        <w:rPr>
          <w:rFonts w:hint="cs"/>
          <w:rtl/>
        </w:rPr>
        <w:t xml:space="preserve"> </w:t>
      </w:r>
      <w:r w:rsidRPr="007D70E7">
        <w:rPr>
          <w:rFonts w:hint="eastAsia"/>
          <w:rtl/>
        </w:rPr>
        <w:t>من</w:t>
      </w:r>
      <w:r w:rsidRPr="007D70E7">
        <w:rPr>
          <w:rFonts w:hint="cs"/>
          <w:i/>
          <w:iCs/>
          <w:rtl/>
        </w:rPr>
        <w:t xml:space="preserve"> يقرر </w:t>
      </w:r>
      <w:r w:rsidRPr="007D70E7">
        <w:rPr>
          <w:rFonts w:hint="cs"/>
          <w:rtl/>
        </w:rPr>
        <w:t xml:space="preserve">على </w:t>
      </w:r>
      <w:r w:rsidRPr="007D70E7">
        <w:rPr>
          <w:rFonts w:hint="eastAsia"/>
          <w:rtl/>
        </w:rPr>
        <w:t>أن</w:t>
      </w:r>
      <w:r w:rsidRPr="007D70E7">
        <w:rPr>
          <w:rFonts w:hint="cs"/>
          <w:rtl/>
        </w:rPr>
        <w:t> </w:t>
      </w:r>
      <w:r w:rsidRPr="007D70E7">
        <w:rPr>
          <w:rFonts w:hint="eastAsia"/>
          <w:rtl/>
        </w:rPr>
        <w:t>يواصل</w:t>
      </w:r>
      <w:r w:rsidRPr="007D70E7">
        <w:rPr>
          <w:rtl/>
        </w:rPr>
        <w:t xml:space="preserve"> </w:t>
      </w:r>
      <w:r w:rsidRPr="007D70E7">
        <w:rPr>
          <w:rFonts w:hint="eastAsia"/>
          <w:rtl/>
        </w:rPr>
        <w:t>الاتحاد</w:t>
      </w:r>
      <w:r w:rsidRPr="007D70E7">
        <w:rPr>
          <w:rtl/>
        </w:rPr>
        <w:t xml:space="preserve"> </w:t>
      </w:r>
      <w:r w:rsidRPr="007D70E7">
        <w:rPr>
          <w:rFonts w:hint="eastAsia"/>
          <w:rtl/>
        </w:rPr>
        <w:t>تطوير</w:t>
      </w:r>
      <w:r w:rsidRPr="007D70E7">
        <w:rPr>
          <w:rtl/>
        </w:rPr>
        <w:t xml:space="preserve"> </w:t>
      </w:r>
      <w:r w:rsidRPr="007D70E7">
        <w:rPr>
          <w:rFonts w:hint="eastAsia"/>
          <w:rtl/>
        </w:rPr>
        <w:t>أساليب</w:t>
      </w:r>
      <w:r w:rsidRPr="007D70E7">
        <w:rPr>
          <w:rtl/>
        </w:rPr>
        <w:t xml:space="preserve"> </w:t>
      </w:r>
      <w:r w:rsidRPr="007D70E7">
        <w:rPr>
          <w:rFonts w:hint="eastAsia"/>
          <w:rtl/>
        </w:rPr>
        <w:t>العمل</w:t>
      </w:r>
      <w:r w:rsidRPr="007D70E7">
        <w:rPr>
          <w:rtl/>
        </w:rPr>
        <w:t xml:space="preserve"> </w:t>
      </w:r>
      <w:r w:rsidRPr="007D70E7">
        <w:rPr>
          <w:rFonts w:hint="eastAsia"/>
          <w:rtl/>
        </w:rPr>
        <w:t>الإلكترونية</w:t>
      </w:r>
      <w:r w:rsidRPr="007D70E7">
        <w:rPr>
          <w:rtl/>
        </w:rPr>
        <w:t xml:space="preserve"> </w:t>
      </w:r>
      <w:r w:rsidRPr="007D70E7">
        <w:rPr>
          <w:rFonts w:hint="eastAsia"/>
          <w:rtl/>
        </w:rPr>
        <w:t>الخاصة</w:t>
      </w:r>
      <w:r w:rsidRPr="007D70E7">
        <w:rPr>
          <w:rtl/>
        </w:rPr>
        <w:t xml:space="preserve"> </w:t>
      </w:r>
      <w:r w:rsidRPr="007D70E7">
        <w:rPr>
          <w:rFonts w:hint="eastAsia"/>
          <w:rtl/>
        </w:rPr>
        <w:t>به</w:t>
      </w:r>
      <w:r w:rsidRPr="007D70E7">
        <w:rPr>
          <w:rtl/>
        </w:rPr>
        <w:t xml:space="preserve"> </w:t>
      </w:r>
      <w:r w:rsidRPr="007D70E7">
        <w:rPr>
          <w:rFonts w:hint="eastAsia"/>
          <w:rtl/>
        </w:rPr>
        <w:t>فيما يتعلق</w:t>
      </w:r>
      <w:r w:rsidRPr="007D70E7">
        <w:rPr>
          <w:rtl/>
        </w:rPr>
        <w:t xml:space="preserve"> </w:t>
      </w:r>
      <w:r w:rsidRPr="007D70E7">
        <w:rPr>
          <w:rFonts w:hint="eastAsia"/>
          <w:rtl/>
        </w:rPr>
        <w:t>بإعداد</w:t>
      </w:r>
      <w:r w:rsidRPr="007D70E7">
        <w:rPr>
          <w:rtl/>
        </w:rPr>
        <w:t xml:space="preserve"> </w:t>
      </w:r>
      <w:r w:rsidRPr="007D70E7">
        <w:rPr>
          <w:rFonts w:hint="eastAsia"/>
          <w:rtl/>
        </w:rPr>
        <w:t>الوثائق</w:t>
      </w:r>
      <w:r w:rsidRPr="007D70E7">
        <w:rPr>
          <w:rtl/>
        </w:rPr>
        <w:t xml:space="preserve"> </w:t>
      </w:r>
      <w:r w:rsidRPr="007D70E7">
        <w:rPr>
          <w:rFonts w:hint="eastAsia"/>
          <w:rtl/>
        </w:rPr>
        <w:t>وتوزيعها </w:t>
      </w:r>
      <w:r w:rsidRPr="007D70E7">
        <w:rPr>
          <w:rFonts w:hint="cs"/>
          <w:rtl/>
        </w:rPr>
        <w:t>والموافقة عليها</w:t>
      </w:r>
      <w:r w:rsidRPr="007D70E7">
        <w:rPr>
          <w:rFonts w:hint="eastAsia"/>
          <w:rtl/>
        </w:rPr>
        <w:t>،</w:t>
      </w:r>
      <w:r w:rsidRPr="007D70E7">
        <w:rPr>
          <w:rFonts w:hint="cs"/>
          <w:rtl/>
        </w:rPr>
        <w:t xml:space="preserve"> وتشجيع عقد الاجتماعات بدون استخدام</w:t>
      </w:r>
      <w:r w:rsidRPr="007D70E7">
        <w:rPr>
          <w:rFonts w:hint="eastAsia"/>
          <w:rtl/>
        </w:rPr>
        <w:t> </w:t>
      </w:r>
      <w:r w:rsidRPr="007D70E7">
        <w:rPr>
          <w:rFonts w:hint="cs"/>
          <w:rtl/>
        </w:rPr>
        <w:t>أوراق</w:t>
      </w:r>
      <w:r w:rsidRPr="007D70E7">
        <w:rPr>
          <w:rFonts w:hint="cs"/>
          <w:rtl/>
          <w:lang w:bidi="ar-EG"/>
        </w:rPr>
        <w:t>؛</w:t>
      </w:r>
    </w:p>
    <w:p w:rsidR="000071D6" w:rsidRPr="00E60861" w:rsidRDefault="000071D6" w:rsidP="00952CF2">
      <w:pPr>
        <w:rPr>
          <w:lang w:bidi="ar-SY"/>
        </w:rPr>
      </w:pPr>
      <w:r w:rsidRPr="007D70E7">
        <w:rPr>
          <w:rFonts w:hint="cs"/>
          <w:i/>
          <w:iCs/>
          <w:rtl/>
          <w:lang w:bidi="ar-EG"/>
        </w:rPr>
        <w:t>ك)</w:t>
      </w:r>
      <w:r w:rsidRPr="007D70E7">
        <w:rPr>
          <w:rFonts w:hint="cs"/>
          <w:i/>
          <w:iCs/>
          <w:rtl/>
          <w:lang w:bidi="ar-EG"/>
        </w:rPr>
        <w:tab/>
      </w:r>
      <w:r w:rsidRPr="007D70E7">
        <w:rPr>
          <w:rFonts w:hint="cs"/>
          <w:rtl/>
        </w:rPr>
        <w:t xml:space="preserve">أن </w:t>
      </w:r>
      <w:r w:rsidRPr="001A3347">
        <w:rPr>
          <w:rFonts w:hint="cs"/>
          <w:rtl/>
        </w:rPr>
        <w:t>القرار</w:t>
      </w:r>
      <w:r w:rsidRPr="001A3347">
        <w:rPr>
          <w:rFonts w:hint="eastAsia"/>
          <w:rtl/>
        </w:rPr>
        <w:t> </w:t>
      </w:r>
      <w:r w:rsidRPr="001A3347">
        <w:t>176</w:t>
      </w:r>
      <w:r w:rsidRPr="007D70E7">
        <w:rPr>
          <w:rFonts w:hint="cs"/>
          <w:rtl/>
        </w:rPr>
        <w:t xml:space="preserve"> </w:t>
      </w:r>
      <w:r w:rsidRPr="00E60861">
        <w:rPr>
          <w:rtl/>
        </w:rPr>
        <w:t>(المراج</w:t>
      </w:r>
      <w:r w:rsidRPr="007D70E7">
        <w:rPr>
          <w:rFonts w:hint="cs"/>
          <w:rtl/>
        </w:rPr>
        <w:t>َ</w:t>
      </w:r>
      <w:r w:rsidRPr="00E60861">
        <w:rPr>
          <w:rtl/>
        </w:rPr>
        <w:t xml:space="preserve">ع في </w:t>
      </w:r>
      <w:r w:rsidRPr="007D70E7">
        <w:rPr>
          <w:rFonts w:hint="cs"/>
          <w:rtl/>
        </w:rPr>
        <w:t xml:space="preserve">بوسان، </w:t>
      </w:r>
      <w:r w:rsidRPr="007D70E7">
        <w:rPr>
          <w:lang w:bidi="ar-SY"/>
        </w:rPr>
        <w:t>2014</w:t>
      </w:r>
      <w:r w:rsidRPr="007D70E7">
        <w:rPr>
          <w:rFonts w:hint="cs"/>
          <w:rtl/>
        </w:rPr>
        <w:t xml:space="preserve">) </w:t>
      </w:r>
      <w:r>
        <w:rPr>
          <w:rFonts w:hint="cs"/>
          <w:rtl/>
        </w:rPr>
        <w:t xml:space="preserve">لمؤتمر المندوبين المفوضين </w:t>
      </w:r>
      <w:r w:rsidRPr="007D70E7">
        <w:rPr>
          <w:rFonts w:hint="cs"/>
          <w:rtl/>
        </w:rPr>
        <w:t>ينص في الفقرة</w:t>
      </w:r>
      <w:r>
        <w:rPr>
          <w:rFonts w:hint="eastAsia"/>
          <w:rtl/>
        </w:rPr>
        <w:t> </w:t>
      </w:r>
      <w:r w:rsidRPr="007D70E7">
        <w:rPr>
          <w:lang w:bidi="ar-SY"/>
        </w:rPr>
        <w:t>2</w:t>
      </w:r>
      <w:r w:rsidRPr="007D70E7">
        <w:rPr>
          <w:rFonts w:hint="cs"/>
          <w:rtl/>
        </w:rPr>
        <w:t xml:space="preserve"> </w:t>
      </w:r>
      <w:r w:rsidRPr="007D70E7">
        <w:rPr>
          <w:rFonts w:hint="eastAsia"/>
          <w:rtl/>
        </w:rPr>
        <w:t>من</w:t>
      </w:r>
      <w:r w:rsidRPr="007D70E7">
        <w:rPr>
          <w:rFonts w:hint="cs"/>
          <w:i/>
          <w:iCs/>
          <w:rtl/>
        </w:rPr>
        <w:t xml:space="preserve"> يقرر </w:t>
      </w:r>
      <w:r w:rsidRPr="007D70E7">
        <w:rPr>
          <w:rFonts w:hint="cs"/>
          <w:rtl/>
        </w:rPr>
        <w:t xml:space="preserve">على أن تعمل قطاعات الاتحاد الثلاثة بشكل وثيق مع جميع المنظمات فيما يتعلق بالتعرض البشري </w:t>
      </w:r>
      <w:r w:rsidRPr="007D70E7">
        <w:rPr>
          <w:rtl/>
        </w:rPr>
        <w:t xml:space="preserve">للمجالات </w:t>
      </w:r>
      <w:proofErr w:type="spellStart"/>
      <w:r w:rsidRPr="007D70E7">
        <w:rPr>
          <w:rtl/>
        </w:rPr>
        <w:t>الكهرمغنطيسية</w:t>
      </w:r>
      <w:proofErr w:type="spellEnd"/>
      <w:r>
        <w:rPr>
          <w:rFonts w:hint="cs"/>
          <w:rtl/>
        </w:rPr>
        <w:t> </w:t>
      </w:r>
      <w:r w:rsidRPr="007D70E7">
        <w:rPr>
          <w:lang w:bidi="ar-SY"/>
        </w:rPr>
        <w:t>(EMF)</w:t>
      </w:r>
      <w:r w:rsidRPr="007D70E7">
        <w:rPr>
          <w:rtl/>
        </w:rPr>
        <w:t>؛</w:t>
      </w:r>
    </w:p>
    <w:p w:rsidR="000071D6" w:rsidRPr="003829F2" w:rsidRDefault="000071D6" w:rsidP="00952CF2">
      <w:pPr>
        <w:rPr>
          <w:rtl/>
        </w:rPr>
      </w:pPr>
      <w:r w:rsidRPr="00E60861">
        <w:rPr>
          <w:i/>
          <w:iCs/>
          <w:rtl/>
          <w:lang w:bidi="ar-EG"/>
        </w:rPr>
        <w:t>ل)</w:t>
      </w:r>
      <w:r w:rsidRPr="00E60861">
        <w:rPr>
          <w:i/>
          <w:iCs/>
          <w:rtl/>
          <w:lang w:bidi="ar-EG"/>
        </w:rPr>
        <w:tab/>
      </w:r>
      <w:r w:rsidRPr="00E60861">
        <w:rPr>
          <w:rtl/>
          <w:lang w:bidi="ar-EG"/>
        </w:rPr>
        <w:t>أنه</w:t>
      </w:r>
      <w:r w:rsidRPr="007D70E7">
        <w:rPr>
          <w:rFonts w:hint="cs"/>
          <w:i/>
          <w:iCs/>
          <w:rtl/>
          <w:lang w:bidi="ar-EG"/>
        </w:rPr>
        <w:t xml:space="preserve"> </w:t>
      </w:r>
      <w:r w:rsidRPr="00E60861">
        <w:rPr>
          <w:rtl/>
          <w:lang w:bidi="ar-EG"/>
        </w:rPr>
        <w:t xml:space="preserve">ينبغي </w:t>
      </w:r>
      <w:r w:rsidRPr="007D70E7">
        <w:rPr>
          <w:rFonts w:hint="cs"/>
          <w:rtl/>
          <w:lang w:bidi="ar-EG"/>
        </w:rPr>
        <w:t>ل</w:t>
      </w:r>
      <w:r w:rsidRPr="00E60861">
        <w:rPr>
          <w:rtl/>
          <w:lang w:bidi="ar-EG"/>
        </w:rPr>
        <w:t>لاتحاد</w:t>
      </w:r>
      <w:r w:rsidRPr="007D70E7">
        <w:rPr>
          <w:rFonts w:hint="cs"/>
          <w:i/>
          <w:iCs/>
          <w:rtl/>
          <w:lang w:bidi="ar-EG"/>
        </w:rPr>
        <w:t xml:space="preserve"> </w:t>
      </w:r>
      <w:r w:rsidRPr="007D70E7">
        <w:rPr>
          <w:rFonts w:hint="cs"/>
          <w:rtl/>
        </w:rPr>
        <w:t>بموجب</w:t>
      </w:r>
      <w:r w:rsidRPr="007D70E7">
        <w:rPr>
          <w:rFonts w:hint="cs"/>
          <w:i/>
          <w:iCs/>
          <w:rtl/>
        </w:rPr>
        <w:t xml:space="preserve"> </w:t>
      </w:r>
      <w:r w:rsidRPr="007D70E7">
        <w:rPr>
          <w:rFonts w:hint="cs"/>
          <w:rtl/>
        </w:rPr>
        <w:t xml:space="preserve">الفقرة </w:t>
      </w:r>
      <w:r w:rsidRPr="007D70E7">
        <w:rPr>
          <w:lang w:bidi="ar-SY"/>
        </w:rPr>
        <w:t>2</w:t>
      </w:r>
      <w:r w:rsidRPr="007D70E7">
        <w:rPr>
          <w:rFonts w:hint="cs"/>
          <w:rtl/>
        </w:rPr>
        <w:t xml:space="preserve"> </w:t>
      </w:r>
      <w:r w:rsidRPr="007D70E7">
        <w:rPr>
          <w:rFonts w:hint="eastAsia"/>
          <w:rtl/>
        </w:rPr>
        <w:t>من</w:t>
      </w:r>
      <w:r w:rsidRPr="007D70E7">
        <w:rPr>
          <w:rFonts w:hint="cs"/>
          <w:i/>
          <w:iCs/>
          <w:rtl/>
        </w:rPr>
        <w:t xml:space="preserve"> يقرر </w:t>
      </w:r>
      <w:r w:rsidRPr="007D70E7">
        <w:rPr>
          <w:rtl/>
        </w:rPr>
        <w:t xml:space="preserve">في القرار </w:t>
      </w:r>
      <w:r w:rsidRPr="007D70E7">
        <w:rPr>
          <w:lang w:bidi="ar-SY"/>
        </w:rPr>
        <w:t>191</w:t>
      </w:r>
      <w:r w:rsidRPr="007D70E7">
        <w:rPr>
          <w:rFonts w:hint="cs"/>
          <w:rtl/>
        </w:rPr>
        <w:t xml:space="preserve"> (</w:t>
      </w:r>
      <w:r w:rsidRPr="007D70E7">
        <w:rPr>
          <w:rFonts w:hint="cs"/>
          <w:rtl/>
          <w:lang w:bidi="ar-EG"/>
        </w:rPr>
        <w:t xml:space="preserve">بوسان، </w:t>
      </w:r>
      <w:r w:rsidRPr="007D70E7">
        <w:rPr>
          <w:lang w:bidi="ar-SY"/>
        </w:rPr>
        <w:t>2014</w:t>
      </w:r>
      <w:r w:rsidRPr="007D70E7">
        <w:rPr>
          <w:rFonts w:hint="cs"/>
          <w:rtl/>
        </w:rPr>
        <w:t>)</w:t>
      </w:r>
      <w:r>
        <w:rPr>
          <w:rFonts w:hint="cs"/>
          <w:rtl/>
        </w:rPr>
        <w:t xml:space="preserve"> لمؤتمر المندوبين المفوضين</w:t>
      </w:r>
      <w:r w:rsidRPr="007D70E7">
        <w:rPr>
          <w:rFonts w:hint="cs"/>
          <w:rtl/>
        </w:rPr>
        <w:t xml:space="preserve"> </w:t>
      </w:r>
      <w:r w:rsidRPr="00E60861">
        <w:rPr>
          <w:rtl/>
          <w:lang w:bidi="ar-EG"/>
        </w:rPr>
        <w:t>ضمان</w:t>
      </w:r>
      <w:r w:rsidRPr="007D70E7">
        <w:rPr>
          <w:rFonts w:hint="cs"/>
          <w:i/>
          <w:iCs/>
          <w:rtl/>
        </w:rPr>
        <w:t xml:space="preserve"> </w:t>
      </w:r>
      <w:r w:rsidRPr="00E60861">
        <w:rPr>
          <w:rtl/>
        </w:rPr>
        <w:t>إعداد قائمة محدثة تحتوي على المجالات ذات الاهتمام المشترك للقطاعات</w:t>
      </w:r>
      <w:r>
        <w:rPr>
          <w:rFonts w:hint="cs"/>
          <w:rtl/>
        </w:rPr>
        <w:t> </w:t>
      </w:r>
      <w:r w:rsidRPr="00E60861">
        <w:rPr>
          <w:rtl/>
        </w:rPr>
        <w:t>الثلاثة</w:t>
      </w:r>
      <w:r>
        <w:rPr>
          <w:rFonts w:hint="cs"/>
          <w:rtl/>
        </w:rPr>
        <w:t>،</w:t>
      </w:r>
    </w:p>
    <w:p w:rsidR="000071D6" w:rsidRPr="007D70E7" w:rsidRDefault="000071D6" w:rsidP="00952CF2">
      <w:pPr>
        <w:pStyle w:val="Call"/>
        <w:rPr>
          <w:rtl/>
        </w:rPr>
      </w:pPr>
      <w:r w:rsidRPr="007D70E7">
        <w:rPr>
          <w:rFonts w:hint="cs"/>
          <w:rtl/>
        </w:rPr>
        <w:t>وإذ تلاحظ</w:t>
      </w:r>
    </w:p>
    <w:p w:rsidR="000071D6" w:rsidRPr="007D70E7" w:rsidRDefault="000071D6" w:rsidP="00952CF2">
      <w:pPr>
        <w:rPr>
          <w:rtl/>
        </w:rPr>
      </w:pPr>
      <w:r w:rsidRPr="007D70E7">
        <w:rPr>
          <w:rFonts w:hint="cs"/>
          <w:i/>
          <w:iCs/>
          <w:rtl/>
        </w:rPr>
        <w:t xml:space="preserve"> أ )</w:t>
      </w:r>
      <w:r w:rsidRPr="007D70E7">
        <w:rPr>
          <w:rFonts w:hint="cs"/>
          <w:rtl/>
        </w:rPr>
        <w:tab/>
        <w:t>الموارد المادية والمالية المحدودة جداً المتاحة للبلدان النامية مما يمنعها من المشاركة بانتظام في أعمال لجان دراسات الاتصالات</w:t>
      </w:r>
      <w:r w:rsidRPr="007D70E7">
        <w:rPr>
          <w:rFonts w:hint="eastAsia"/>
          <w:rtl/>
        </w:rPr>
        <w:t> </w:t>
      </w:r>
      <w:r w:rsidRPr="007D70E7">
        <w:rPr>
          <w:rFonts w:hint="cs"/>
          <w:rtl/>
        </w:rPr>
        <w:t>الراديوية؛</w:t>
      </w:r>
    </w:p>
    <w:p w:rsidR="000071D6" w:rsidRPr="007D70E7" w:rsidRDefault="000071D6" w:rsidP="00952CF2">
      <w:pPr>
        <w:rPr>
          <w:rtl/>
        </w:rPr>
      </w:pPr>
      <w:r w:rsidRPr="007D70E7">
        <w:rPr>
          <w:rFonts w:hint="cs"/>
          <w:i/>
          <w:iCs/>
          <w:rtl/>
        </w:rPr>
        <w:t>ب)</w:t>
      </w:r>
      <w:r w:rsidRPr="007D70E7">
        <w:rPr>
          <w:rFonts w:hint="cs"/>
          <w:rtl/>
        </w:rPr>
        <w:tab/>
        <w:t>ما</w:t>
      </w:r>
      <w:r>
        <w:rPr>
          <w:rFonts w:hint="eastAsia"/>
          <w:rtl/>
        </w:rPr>
        <w:t> </w:t>
      </w:r>
      <w:r w:rsidRPr="007D70E7">
        <w:rPr>
          <w:rFonts w:hint="cs"/>
          <w:rtl/>
        </w:rPr>
        <w:t>لغياب البلدان النامية عن أنشطة لجان الدراسات من آثار معاكسة على الطابع العالمي لمقررات لجان الدراسات، وربما</w:t>
      </w:r>
      <w:r>
        <w:rPr>
          <w:rFonts w:hint="eastAsia"/>
          <w:rtl/>
        </w:rPr>
        <w:t> </w:t>
      </w:r>
      <w:r w:rsidRPr="007D70E7">
        <w:rPr>
          <w:rFonts w:hint="cs"/>
          <w:rtl/>
        </w:rPr>
        <w:t>على تطبيقها</w:t>
      </w:r>
      <w:r>
        <w:rPr>
          <w:rFonts w:hint="cs"/>
          <w:rtl/>
        </w:rPr>
        <w:t> </w:t>
      </w:r>
      <w:r w:rsidRPr="007D70E7">
        <w:rPr>
          <w:rFonts w:hint="cs"/>
          <w:rtl/>
        </w:rPr>
        <w:t>الفع</w:t>
      </w:r>
      <w:r>
        <w:rPr>
          <w:rFonts w:hint="cs"/>
          <w:rtl/>
        </w:rPr>
        <w:t>ّ</w:t>
      </w:r>
      <w:r w:rsidRPr="007D70E7">
        <w:rPr>
          <w:rFonts w:hint="cs"/>
          <w:rtl/>
        </w:rPr>
        <w:t>ال؛</w:t>
      </w:r>
    </w:p>
    <w:p w:rsidR="000071D6" w:rsidRPr="007D70E7" w:rsidRDefault="000071D6" w:rsidP="00952CF2">
      <w:pPr>
        <w:rPr>
          <w:rtl/>
        </w:rPr>
      </w:pPr>
      <w:r w:rsidRPr="007D70E7">
        <w:rPr>
          <w:rFonts w:hint="cs"/>
          <w:i/>
          <w:iCs/>
          <w:rtl/>
        </w:rPr>
        <w:t>ج)</w:t>
      </w:r>
      <w:r w:rsidRPr="007D70E7">
        <w:rPr>
          <w:rFonts w:hint="cs"/>
          <w:rtl/>
        </w:rPr>
        <w:tab/>
        <w:t>أن إجراءات اعتماد التوصيات عن طريق المراسلة يقتضي تبادلاً وافياً للمعلومات للحصول على أوسع تأييد</w:t>
      </w:r>
      <w:r w:rsidRPr="007D70E7">
        <w:rPr>
          <w:rFonts w:hint="eastAsia"/>
          <w:rtl/>
        </w:rPr>
        <w:t> </w:t>
      </w:r>
      <w:r w:rsidRPr="007D70E7">
        <w:rPr>
          <w:rFonts w:hint="cs"/>
          <w:rtl/>
        </w:rPr>
        <w:t>ممكن؛</w:t>
      </w:r>
    </w:p>
    <w:p w:rsidR="000071D6" w:rsidRPr="007D70E7" w:rsidRDefault="000071D6" w:rsidP="00952CF2">
      <w:pPr>
        <w:rPr>
          <w:rtl/>
        </w:rPr>
      </w:pPr>
      <w:r w:rsidRPr="007D70E7">
        <w:rPr>
          <w:rFonts w:hint="cs"/>
          <w:i/>
          <w:iCs/>
          <w:rtl/>
        </w:rPr>
        <w:t>د )</w:t>
      </w:r>
      <w:r w:rsidRPr="007D70E7">
        <w:rPr>
          <w:rFonts w:hint="cs"/>
          <w:rtl/>
        </w:rPr>
        <w:tab/>
        <w:t>أنه بالنظر إلى أن عمل لجان دراسات الاتصالات الراديوية ينطوي على الإعداد لمؤتمر الاتصالات الراديوية بما</w:t>
      </w:r>
      <w:r w:rsidRPr="007D70E7">
        <w:rPr>
          <w:rFonts w:hint="eastAsia"/>
          <w:rtl/>
        </w:rPr>
        <w:t> </w:t>
      </w:r>
      <w:r w:rsidRPr="007D70E7">
        <w:rPr>
          <w:rFonts w:hint="cs"/>
          <w:rtl/>
        </w:rPr>
        <w:t>في</w:t>
      </w:r>
      <w:r w:rsidRPr="007D70E7">
        <w:rPr>
          <w:rFonts w:hint="eastAsia"/>
          <w:rtl/>
        </w:rPr>
        <w:t> </w:t>
      </w:r>
      <w:r w:rsidRPr="007D70E7">
        <w:rPr>
          <w:rFonts w:hint="cs"/>
          <w:rtl/>
        </w:rPr>
        <w:t>ذلك الإجراءات والأمور الأخرى المتصلة بلوائح الراديو، فإنه يتعين أن تحاط جميع البلدان علماً بالكامل، بصرف النظر عن مستوى تنميتها، بالتطورات الجارية في</w:t>
      </w:r>
      <w:r>
        <w:rPr>
          <w:rFonts w:hint="cs"/>
          <w:rtl/>
        </w:rPr>
        <w:t> </w:t>
      </w:r>
      <w:r w:rsidRPr="007D70E7">
        <w:rPr>
          <w:rFonts w:hint="cs"/>
          <w:rtl/>
        </w:rPr>
        <w:t>الدراسات؛</w:t>
      </w:r>
    </w:p>
    <w:p w:rsidR="000071D6" w:rsidRPr="007D70E7" w:rsidRDefault="000071D6" w:rsidP="00952CF2">
      <w:pPr>
        <w:rPr>
          <w:rtl/>
        </w:rPr>
      </w:pPr>
      <w:r w:rsidRPr="007D70E7">
        <w:rPr>
          <w:rFonts w:hint="cs"/>
          <w:i/>
          <w:iCs/>
          <w:rtl/>
        </w:rPr>
        <w:t>ﻫ</w:t>
      </w:r>
      <w:r w:rsidRPr="007D70E7">
        <w:rPr>
          <w:i/>
          <w:iCs/>
          <w:rtl/>
        </w:rPr>
        <w:t xml:space="preserve"> )</w:t>
      </w:r>
      <w:r w:rsidRPr="007D70E7">
        <w:rPr>
          <w:rFonts w:hint="cs"/>
          <w:i/>
          <w:iCs/>
          <w:rtl/>
        </w:rPr>
        <w:tab/>
      </w:r>
      <w:r w:rsidRPr="007D70E7">
        <w:rPr>
          <w:rFonts w:hint="cs"/>
          <w:rtl/>
        </w:rPr>
        <w:t xml:space="preserve">أن الاجتماعات الإعلامية والاجتماعات غير الرسمية للإعداد </w:t>
      </w:r>
      <w:r w:rsidRPr="007D70E7">
        <w:rPr>
          <w:rFonts w:hint="cs"/>
          <w:rtl/>
          <w:lang w:bidi="ar-EG"/>
        </w:rPr>
        <w:t>للمؤتمر العالمي ل</w:t>
      </w:r>
      <w:r w:rsidRPr="007D70E7">
        <w:rPr>
          <w:rFonts w:hint="cs"/>
          <w:rtl/>
        </w:rPr>
        <w:t>لاتصالات الراديوية تتيح للمشاركين الفرصة لتبادل المعلومات والآراء بشأن الدراسات المتعلقة ببنود جدول أعمال</w:t>
      </w:r>
      <w:r>
        <w:rPr>
          <w:rFonts w:hint="cs"/>
          <w:rtl/>
        </w:rPr>
        <w:t> </w:t>
      </w:r>
      <w:r w:rsidRPr="007D70E7">
        <w:rPr>
          <w:rFonts w:hint="cs"/>
          <w:rtl/>
        </w:rPr>
        <w:t>المؤتمر؛</w:t>
      </w:r>
    </w:p>
    <w:p w:rsidR="000071D6" w:rsidRPr="00175A73" w:rsidRDefault="000071D6" w:rsidP="00952CF2">
      <w:pPr>
        <w:rPr>
          <w:rtl/>
        </w:rPr>
      </w:pPr>
      <w:r w:rsidRPr="007D70E7">
        <w:rPr>
          <w:rFonts w:hint="eastAsia"/>
          <w:i/>
          <w:iCs/>
          <w:rtl/>
        </w:rPr>
        <w:t>و</w:t>
      </w:r>
      <w:r w:rsidRPr="007D70E7">
        <w:rPr>
          <w:i/>
          <w:iCs/>
          <w:rtl/>
        </w:rPr>
        <w:t xml:space="preserve"> )</w:t>
      </w:r>
      <w:r w:rsidRPr="007D70E7">
        <w:rPr>
          <w:rFonts w:hint="cs"/>
          <w:rtl/>
        </w:rPr>
        <w:tab/>
        <w:t>أن بإمكان الاجتماعات الإلكترونية زيادة كفاءة أنشطة الاتحاد، من خلال تقليل الاعتماد على السفر، على</w:t>
      </w:r>
      <w:r>
        <w:rPr>
          <w:rFonts w:hint="cs"/>
          <w:rtl/>
        </w:rPr>
        <w:t xml:space="preserve"> </w:t>
      </w:r>
      <w:r w:rsidRPr="007D70E7">
        <w:rPr>
          <w:rFonts w:hint="cs"/>
          <w:rtl/>
        </w:rPr>
        <w:t>سبيل</w:t>
      </w:r>
      <w:r w:rsidRPr="007D70E7">
        <w:rPr>
          <w:rFonts w:hint="eastAsia"/>
          <w:rtl/>
        </w:rPr>
        <w:t> </w:t>
      </w:r>
      <w:r w:rsidRPr="007D70E7">
        <w:rPr>
          <w:rFonts w:hint="cs"/>
          <w:rtl/>
        </w:rPr>
        <w:t>المثال،</w:t>
      </w:r>
    </w:p>
    <w:p w:rsidR="000071D6" w:rsidRPr="007D70E7" w:rsidRDefault="000071D6" w:rsidP="00952CF2">
      <w:pPr>
        <w:pStyle w:val="Call"/>
        <w:rPr>
          <w:rtl/>
        </w:rPr>
      </w:pPr>
      <w:r w:rsidRPr="007D70E7">
        <w:rPr>
          <w:rFonts w:hint="cs"/>
          <w:rtl/>
        </w:rPr>
        <w:t>وإذ تضع في اعتبارها كذلك</w:t>
      </w:r>
    </w:p>
    <w:p w:rsidR="000071D6" w:rsidRPr="007D70E7" w:rsidRDefault="000071D6" w:rsidP="00952CF2">
      <w:pPr>
        <w:rPr>
          <w:rtl/>
        </w:rPr>
      </w:pPr>
      <w:r w:rsidRPr="007D70E7">
        <w:rPr>
          <w:rFonts w:hint="cs"/>
          <w:i/>
          <w:iCs/>
          <w:rtl/>
        </w:rPr>
        <w:t xml:space="preserve"> أ )</w:t>
      </w:r>
      <w:r w:rsidRPr="007D70E7">
        <w:rPr>
          <w:rFonts w:hint="cs"/>
          <w:rtl/>
        </w:rPr>
        <w:tab/>
        <w:t>الوظيفة الهامة التي يضطلع بها مكتب تنمية الاتصالات في تزويد البلدان النامية باستشارة تتصف بالكفاءة، والحاجة إلى</w:t>
      </w:r>
      <w:r>
        <w:rPr>
          <w:rFonts w:hint="eastAsia"/>
          <w:rtl/>
        </w:rPr>
        <w:t> </w:t>
      </w:r>
      <w:r w:rsidRPr="007D70E7">
        <w:rPr>
          <w:rFonts w:hint="cs"/>
          <w:rtl/>
        </w:rPr>
        <w:t>الاستفادة في هذا الشأن من الخبرة الموجودة في أمانة مكتب الاتصالات الراديوية ولجان دراسات الاتصالات</w:t>
      </w:r>
      <w:r w:rsidRPr="007D70E7">
        <w:rPr>
          <w:rFonts w:hint="eastAsia"/>
          <w:rtl/>
        </w:rPr>
        <w:t> </w:t>
      </w:r>
      <w:r w:rsidRPr="007D70E7">
        <w:rPr>
          <w:rFonts w:hint="cs"/>
          <w:rtl/>
        </w:rPr>
        <w:t>الراديوية؛</w:t>
      </w:r>
    </w:p>
    <w:p w:rsidR="000071D6" w:rsidRPr="007D70E7" w:rsidRDefault="000071D6" w:rsidP="00952CF2">
      <w:pPr>
        <w:rPr>
          <w:rtl/>
        </w:rPr>
      </w:pPr>
      <w:r w:rsidRPr="007D70E7">
        <w:rPr>
          <w:rFonts w:hint="cs"/>
          <w:i/>
          <w:iCs/>
          <w:rtl/>
        </w:rPr>
        <w:t>ب)</w:t>
      </w:r>
      <w:r w:rsidRPr="007D70E7">
        <w:rPr>
          <w:rFonts w:hint="cs"/>
          <w:rtl/>
        </w:rPr>
        <w:tab/>
        <w:t>أن من شأن الأنشطة التكميلية في القطاعين، عندما يتم التنسيق بينها على النحو الملائم، أن تفيد البلدان النامية إلى حدٍ</w:t>
      </w:r>
      <w:r w:rsidRPr="007D70E7">
        <w:rPr>
          <w:rFonts w:hint="eastAsia"/>
          <w:rtl/>
        </w:rPr>
        <w:t> </w:t>
      </w:r>
      <w:r w:rsidRPr="007D70E7">
        <w:rPr>
          <w:rFonts w:hint="cs"/>
          <w:rtl/>
        </w:rPr>
        <w:t>كبير،</w:t>
      </w:r>
    </w:p>
    <w:p w:rsidR="000071D6" w:rsidRPr="007D70E7" w:rsidRDefault="000071D6" w:rsidP="00952CF2">
      <w:pPr>
        <w:pStyle w:val="Call"/>
        <w:keepLines/>
        <w:rPr>
          <w:rtl/>
        </w:rPr>
      </w:pPr>
      <w:r w:rsidRPr="007D70E7">
        <w:rPr>
          <w:rFonts w:hint="cs"/>
          <w:rtl/>
        </w:rPr>
        <w:t>وإذ تسلم</w:t>
      </w:r>
    </w:p>
    <w:p w:rsidR="000071D6" w:rsidRPr="007D70E7" w:rsidRDefault="000071D6" w:rsidP="00952CF2">
      <w:pPr>
        <w:keepNext/>
        <w:keepLines/>
        <w:rPr>
          <w:rtl/>
        </w:rPr>
      </w:pPr>
      <w:r w:rsidRPr="007D70E7">
        <w:rPr>
          <w:lang w:bidi="ar-SY"/>
        </w:rPr>
        <w:t>1</w:t>
      </w:r>
      <w:r w:rsidRPr="007D70E7">
        <w:rPr>
          <w:rFonts w:hint="cs"/>
          <w:rtl/>
        </w:rPr>
        <w:tab/>
        <w:t>بأنه ينبغي للبلدان النامية ذاتها، وبقدر المستطاع:</w:t>
      </w:r>
    </w:p>
    <w:p w:rsidR="000071D6" w:rsidRPr="007D70E7" w:rsidRDefault="000071D6" w:rsidP="00952CF2">
      <w:pPr>
        <w:keepNext/>
        <w:keepLines/>
        <w:rPr>
          <w:rtl/>
        </w:rPr>
      </w:pPr>
      <w:r w:rsidRPr="007D70E7">
        <w:rPr>
          <w:lang w:bidi="ar-SY"/>
        </w:rPr>
        <w:t>1.1</w:t>
      </w:r>
      <w:r w:rsidRPr="007D70E7">
        <w:rPr>
          <w:rFonts w:hint="cs"/>
          <w:rtl/>
        </w:rPr>
        <w:tab/>
        <w:t>أن تشارك بطريقة نشطة في عمل لجان دراسات الاتصالات الراديوية، وأن تقدم أي معلومات تقنية ذات صلة تكون في</w:t>
      </w:r>
      <w:r w:rsidRPr="007D70E7">
        <w:rPr>
          <w:rFonts w:hint="eastAsia"/>
          <w:rtl/>
        </w:rPr>
        <w:t> </w:t>
      </w:r>
      <w:r w:rsidRPr="007D70E7">
        <w:rPr>
          <w:rFonts w:hint="cs"/>
          <w:rtl/>
        </w:rPr>
        <w:t>حوزتها بخصوص الظروف القائمة في كل منها؛</w:t>
      </w:r>
    </w:p>
    <w:p w:rsidR="000071D6" w:rsidRPr="007D70E7" w:rsidRDefault="000071D6" w:rsidP="00952CF2">
      <w:pPr>
        <w:rPr>
          <w:rtl/>
        </w:rPr>
      </w:pPr>
      <w:r w:rsidRPr="007D70E7">
        <w:rPr>
          <w:lang w:bidi="ar-SY"/>
        </w:rPr>
        <w:t>2.1</w:t>
      </w:r>
      <w:r w:rsidRPr="007D70E7">
        <w:rPr>
          <w:rFonts w:hint="cs"/>
          <w:b/>
          <w:bCs/>
          <w:rtl/>
        </w:rPr>
        <w:tab/>
      </w:r>
      <w:r w:rsidRPr="007D70E7">
        <w:rPr>
          <w:rFonts w:hint="cs"/>
          <w:rtl/>
        </w:rPr>
        <w:t>أن تتبادل فيما بينها المعلومات التقنية المتعلقة بالأمور الخاصة بلجان الدراسات في المجالات ذات الاهتمام</w:t>
      </w:r>
      <w:r w:rsidRPr="007D70E7">
        <w:rPr>
          <w:rFonts w:hint="eastAsia"/>
          <w:rtl/>
        </w:rPr>
        <w:t> </w:t>
      </w:r>
      <w:r w:rsidRPr="007D70E7">
        <w:rPr>
          <w:rFonts w:hint="cs"/>
          <w:rtl/>
        </w:rPr>
        <w:t>المشترك؛</w:t>
      </w:r>
    </w:p>
    <w:p w:rsidR="000071D6" w:rsidRPr="007D70E7" w:rsidRDefault="000071D6" w:rsidP="00952CF2">
      <w:pPr>
        <w:rPr>
          <w:rtl/>
        </w:rPr>
      </w:pPr>
      <w:r w:rsidRPr="007D70E7">
        <w:rPr>
          <w:lang w:bidi="ar-SY"/>
        </w:rPr>
        <w:lastRenderedPageBreak/>
        <w:t>3.1</w:t>
      </w:r>
      <w:r w:rsidRPr="007D70E7">
        <w:rPr>
          <w:rFonts w:hint="cs"/>
          <w:rtl/>
        </w:rPr>
        <w:tab/>
        <w:t>أن تستفيد من مشاركة بلدان من نفس الإقليم في اجتماعات لجان الدراسات؛</w:t>
      </w:r>
    </w:p>
    <w:p w:rsidR="000071D6" w:rsidRPr="007D70E7" w:rsidRDefault="000071D6" w:rsidP="00952CF2">
      <w:pPr>
        <w:rPr>
          <w:rtl/>
        </w:rPr>
      </w:pPr>
      <w:r w:rsidRPr="007D70E7">
        <w:rPr>
          <w:lang w:bidi="ar-SY"/>
        </w:rPr>
        <w:t>4.1</w:t>
      </w:r>
      <w:r w:rsidRPr="007D70E7">
        <w:rPr>
          <w:rFonts w:hint="cs"/>
          <w:rtl/>
        </w:rPr>
        <w:tab/>
        <w:t>أن تشجع، عندما تواجه أثناء تشغيل الخدمات الراديوية صعوبات قد تكون موضع اهتمام إدارات أخرى، على أن تتقدم بمساهمات إلى مكتب الاتصالات الراديوية تصف فيها هذه الصعوبات. ويقوم مدير مكتب الاتصالات الراديوية بإبلاغ هذه المساهمات إلى لجنة (لجان) الدراسات الملائمة؛</w:t>
      </w:r>
    </w:p>
    <w:p w:rsidR="000071D6" w:rsidRPr="007D70E7" w:rsidRDefault="000071D6" w:rsidP="00952CF2">
      <w:pPr>
        <w:rPr>
          <w:lang w:bidi="ar-SY"/>
        </w:rPr>
      </w:pPr>
      <w:r w:rsidRPr="007D70E7">
        <w:rPr>
          <w:lang w:bidi="ar-SY"/>
        </w:rPr>
        <w:t>2</w:t>
      </w:r>
      <w:r w:rsidRPr="007D70E7">
        <w:rPr>
          <w:lang w:bidi="ar-SY"/>
        </w:rPr>
        <w:tab/>
      </w:r>
      <w:r w:rsidRPr="007D70E7">
        <w:rPr>
          <w:rFonts w:hint="cs"/>
          <w:rtl/>
        </w:rPr>
        <w:t xml:space="preserve">أن وسائل العمل الإلكترونية التي تشمل، على سبيل المثال لا الحصر، البث بالصوت والصورة، واستخدام المؤتمرات </w:t>
      </w:r>
      <w:proofErr w:type="spellStart"/>
      <w:r w:rsidRPr="007D70E7">
        <w:rPr>
          <w:rFonts w:hint="cs"/>
          <w:rtl/>
        </w:rPr>
        <w:t>الفيديوية</w:t>
      </w:r>
      <w:proofErr w:type="spellEnd"/>
      <w:r w:rsidRPr="007D70E7">
        <w:rPr>
          <w:rFonts w:hint="cs"/>
          <w:rtl/>
        </w:rPr>
        <w:t>، والعرض النصي للحوار في الوقت الفعلي، وأدوات التعاون المستندة إلى الإنترنت، التي يقوم الاتحاد الدولي للاتصالات باعتمادها حالياً ستيسر للبلدان النامية المشاركة عن بعد في عمل الاتحاد؛</w:t>
      </w:r>
    </w:p>
    <w:p w:rsidR="000071D6" w:rsidRPr="007D70E7" w:rsidRDefault="000071D6" w:rsidP="00952CF2">
      <w:pPr>
        <w:rPr>
          <w:rtl/>
        </w:rPr>
      </w:pPr>
      <w:r w:rsidRPr="007D70E7">
        <w:rPr>
          <w:lang w:bidi="ar-SY"/>
        </w:rPr>
        <w:t>3</w:t>
      </w:r>
      <w:r w:rsidRPr="007D70E7">
        <w:rPr>
          <w:lang w:bidi="ar-SY"/>
        </w:rPr>
        <w:tab/>
      </w:r>
      <w:r w:rsidRPr="007D70E7">
        <w:rPr>
          <w:rFonts w:hint="cs"/>
          <w:rtl/>
        </w:rPr>
        <w:t>أن توفير النفاذ بالمجان على الخط إلى توصيات وتقارير وكتيبات قطاع الاتصالات الراديوية ييسر إذكاء وعي البلدان النامية ومشاركتها في</w:t>
      </w:r>
      <w:r w:rsidRPr="007D70E7">
        <w:rPr>
          <w:rFonts w:hint="eastAsia"/>
          <w:rtl/>
        </w:rPr>
        <w:t> </w:t>
      </w:r>
      <w:r w:rsidRPr="007D70E7">
        <w:rPr>
          <w:rFonts w:hint="cs"/>
          <w:rtl/>
        </w:rPr>
        <w:t>عمل القطاع؛</w:t>
      </w:r>
    </w:p>
    <w:p w:rsidR="000071D6" w:rsidRPr="007D70E7" w:rsidRDefault="000071D6" w:rsidP="00952CF2">
      <w:pPr>
        <w:rPr>
          <w:rtl/>
          <w:lang w:bidi="ar-SY"/>
        </w:rPr>
      </w:pPr>
      <w:r w:rsidRPr="007D70E7">
        <w:rPr>
          <w:lang w:bidi="ar-SY"/>
        </w:rPr>
        <w:t>4</w:t>
      </w:r>
      <w:r w:rsidRPr="007D70E7">
        <w:rPr>
          <w:lang w:bidi="ar-SY"/>
        </w:rPr>
        <w:tab/>
      </w:r>
      <w:r w:rsidRPr="007D70E7">
        <w:rPr>
          <w:rFonts w:hint="cs"/>
          <w:rtl/>
          <w:lang w:bidi="ar-SY"/>
        </w:rPr>
        <w:t>أن المشاركة الإلكترونية عن بُعد ستؤدي إلى الحد من تكاليف السفر وستيسر من زيادة مشاركة البلدان النامية في</w:t>
      </w:r>
      <w:r w:rsidRPr="007D70E7">
        <w:rPr>
          <w:rFonts w:hint="eastAsia"/>
          <w:rtl/>
          <w:lang w:bidi="ar-SY"/>
        </w:rPr>
        <w:t> </w:t>
      </w:r>
      <w:r w:rsidRPr="007D70E7">
        <w:rPr>
          <w:rFonts w:hint="cs"/>
          <w:rtl/>
          <w:lang w:bidi="ar-SY"/>
        </w:rPr>
        <w:t>أعمال اجتماعات قطاع الاتصالات الراديوية التي تتطلب الحضور؛</w:t>
      </w:r>
    </w:p>
    <w:p w:rsidR="000071D6" w:rsidRPr="004E6E3A" w:rsidRDefault="000071D6" w:rsidP="00952CF2">
      <w:pPr>
        <w:rPr>
          <w:spacing w:val="2"/>
          <w:rtl/>
        </w:rPr>
      </w:pPr>
      <w:r w:rsidRPr="004E6E3A">
        <w:rPr>
          <w:spacing w:val="2"/>
          <w:lang w:bidi="ar-SY"/>
        </w:rPr>
        <w:t>5</w:t>
      </w:r>
      <w:r w:rsidRPr="004E6E3A">
        <w:rPr>
          <w:spacing w:val="2"/>
          <w:lang w:bidi="ar-SY"/>
        </w:rPr>
        <w:tab/>
      </w:r>
      <w:r w:rsidRPr="004E6E3A">
        <w:rPr>
          <w:rFonts w:hint="cs"/>
          <w:spacing w:val="2"/>
          <w:rtl/>
        </w:rPr>
        <w:t>أن المجالات الهامة ذات الاهتمام المشترك بين قطاع تنمية الاتصالات وقطاع الاتصالات الراديوية هي: مشاركة</w:t>
      </w:r>
      <w:r w:rsidRPr="004E6E3A">
        <w:rPr>
          <w:spacing w:val="2"/>
          <w:rtl/>
        </w:rPr>
        <w:t xml:space="preserve"> البلدان، لا سيما البلدان النامية، في إدارة الطيف </w:t>
      </w:r>
      <w:r w:rsidRPr="004E6E3A">
        <w:rPr>
          <w:rFonts w:hint="cs"/>
          <w:spacing w:val="2"/>
          <w:rtl/>
        </w:rPr>
        <w:t>(القرار</w:t>
      </w:r>
      <w:r w:rsidRPr="004E6E3A">
        <w:rPr>
          <w:rFonts w:hint="eastAsia"/>
          <w:spacing w:val="2"/>
          <w:rtl/>
        </w:rPr>
        <w:t> </w:t>
      </w:r>
      <w:r w:rsidRPr="004E6E3A">
        <w:rPr>
          <w:spacing w:val="2"/>
          <w:lang w:bidi="ar-SY"/>
        </w:rPr>
        <w:t>ITU</w:t>
      </w:r>
      <w:r w:rsidRPr="004E6E3A">
        <w:rPr>
          <w:spacing w:val="2"/>
          <w:lang w:bidi="ar-SY"/>
        </w:rPr>
        <w:noBreakHyphen/>
        <w:t>D 9</w:t>
      </w:r>
      <w:r w:rsidRPr="004E6E3A">
        <w:rPr>
          <w:rFonts w:hint="cs"/>
          <w:spacing w:val="2"/>
          <w:rtl/>
        </w:rPr>
        <w:t xml:space="preserve">)؛ </w:t>
      </w:r>
      <w:r w:rsidRPr="004E6E3A">
        <w:rPr>
          <w:spacing w:val="2"/>
          <w:rtl/>
        </w:rPr>
        <w:t>تكنولوجيات النفاذ عريض النطاق</w:t>
      </w:r>
      <w:r w:rsidRPr="004E6E3A">
        <w:rPr>
          <w:rFonts w:hint="cs"/>
          <w:spacing w:val="2"/>
          <w:rtl/>
        </w:rPr>
        <w:t>،</w:t>
      </w:r>
      <w:r w:rsidRPr="004E6E3A">
        <w:rPr>
          <w:spacing w:val="2"/>
          <w:rtl/>
        </w:rPr>
        <w:t xml:space="preserve"> بما </w:t>
      </w:r>
      <w:r w:rsidRPr="004E6E3A">
        <w:rPr>
          <w:rFonts w:hint="cs"/>
          <w:spacing w:val="2"/>
          <w:rtl/>
        </w:rPr>
        <w:t>فيها</w:t>
      </w:r>
      <w:r w:rsidRPr="004E6E3A">
        <w:rPr>
          <w:spacing w:val="2"/>
          <w:rtl/>
        </w:rPr>
        <w:t xml:space="preserve"> الاتصالات المتنقلة الدولية، من أجل البلدان النامية</w:t>
      </w:r>
      <w:r w:rsidRPr="004E6E3A">
        <w:rPr>
          <w:rFonts w:hint="cs"/>
          <w:spacing w:val="2"/>
          <w:rtl/>
        </w:rPr>
        <w:t xml:space="preserve"> (المسألة</w:t>
      </w:r>
      <w:r w:rsidRPr="004E6E3A">
        <w:rPr>
          <w:rFonts w:hint="eastAsia"/>
          <w:spacing w:val="2"/>
          <w:rtl/>
        </w:rPr>
        <w:t> </w:t>
      </w:r>
      <w:r w:rsidRPr="004E6E3A">
        <w:rPr>
          <w:spacing w:val="2"/>
          <w:lang w:bidi="ar-SY"/>
        </w:rPr>
        <w:t>2/1</w:t>
      </w:r>
      <w:r w:rsidRPr="004E6E3A">
        <w:rPr>
          <w:rFonts w:hint="cs"/>
          <w:spacing w:val="2"/>
          <w:rtl/>
        </w:rPr>
        <w:t xml:space="preserve"> لقطاع تنمية الاتصالات)،</w:t>
      </w:r>
      <w:r w:rsidRPr="004E6E3A">
        <w:rPr>
          <w:spacing w:val="2"/>
          <w:rtl/>
        </w:rPr>
        <w:t xml:space="preserve"> </w:t>
      </w:r>
      <w:r w:rsidRPr="004E6E3A">
        <w:rPr>
          <w:rFonts w:hint="cs"/>
          <w:spacing w:val="2"/>
          <w:rtl/>
        </w:rPr>
        <w:t>الاتصالات</w:t>
      </w:r>
      <w:r w:rsidRPr="004E6E3A">
        <w:rPr>
          <w:spacing w:val="2"/>
          <w:rtl/>
        </w:rPr>
        <w:t>/تكنولوجيا</w:t>
      </w:r>
      <w:r w:rsidRPr="004E6E3A">
        <w:rPr>
          <w:rFonts w:hint="cs"/>
          <w:spacing w:val="2"/>
          <w:rtl/>
        </w:rPr>
        <w:t xml:space="preserve"> </w:t>
      </w:r>
      <w:r w:rsidRPr="004E6E3A">
        <w:rPr>
          <w:spacing w:val="2"/>
          <w:rtl/>
        </w:rPr>
        <w:t xml:space="preserve">المعلومات والاتصالات </w:t>
      </w:r>
      <w:r w:rsidRPr="004E6E3A">
        <w:rPr>
          <w:rFonts w:hint="cs"/>
          <w:spacing w:val="2"/>
          <w:rtl/>
        </w:rPr>
        <w:t>ل</w:t>
      </w:r>
      <w:r w:rsidRPr="004E6E3A">
        <w:rPr>
          <w:spacing w:val="2"/>
          <w:rtl/>
        </w:rPr>
        <w:t>لمناطق الريفية والمناطق النائية</w:t>
      </w:r>
      <w:r w:rsidRPr="004E6E3A">
        <w:rPr>
          <w:rFonts w:hint="cs"/>
          <w:spacing w:val="2"/>
          <w:rtl/>
        </w:rPr>
        <w:t xml:space="preserve"> (المسألة</w:t>
      </w:r>
      <w:r w:rsidRPr="004E6E3A">
        <w:rPr>
          <w:rFonts w:hint="eastAsia"/>
          <w:spacing w:val="2"/>
          <w:rtl/>
        </w:rPr>
        <w:t> </w:t>
      </w:r>
      <w:r w:rsidRPr="004E6E3A">
        <w:rPr>
          <w:spacing w:val="2"/>
          <w:lang w:bidi="ar-SY"/>
        </w:rPr>
        <w:t>5/1</w:t>
      </w:r>
      <w:r w:rsidRPr="004E6E3A">
        <w:rPr>
          <w:rFonts w:hint="cs"/>
          <w:spacing w:val="2"/>
          <w:rtl/>
        </w:rPr>
        <w:t>)؛ و</w:t>
      </w:r>
      <w:r w:rsidRPr="004E6E3A">
        <w:rPr>
          <w:spacing w:val="2"/>
          <w:rtl/>
        </w:rPr>
        <w:t xml:space="preserve">الانتقال من الإذاعة التماثلية إلى الإذاعة الرقمية للأرض </w:t>
      </w:r>
      <w:r w:rsidRPr="004E6E3A">
        <w:rPr>
          <w:rFonts w:hint="cs"/>
          <w:spacing w:val="2"/>
          <w:rtl/>
        </w:rPr>
        <w:t>(المسألة</w:t>
      </w:r>
      <w:r w:rsidRPr="004E6E3A">
        <w:rPr>
          <w:rFonts w:hint="eastAsia"/>
          <w:spacing w:val="2"/>
          <w:rtl/>
        </w:rPr>
        <w:t> </w:t>
      </w:r>
      <w:r w:rsidRPr="004E6E3A">
        <w:rPr>
          <w:spacing w:val="2"/>
          <w:lang w:bidi="ar-SY"/>
        </w:rPr>
        <w:t>8/1</w:t>
      </w:r>
      <w:r w:rsidRPr="004E6E3A">
        <w:rPr>
          <w:rFonts w:hint="cs"/>
          <w:spacing w:val="2"/>
          <w:rtl/>
        </w:rPr>
        <w:t>)؛</w:t>
      </w:r>
      <w:r w:rsidRPr="004E6E3A">
        <w:rPr>
          <w:spacing w:val="2"/>
          <w:rtl/>
        </w:rPr>
        <w:t xml:space="preserve"> استعمال الاتصالات/تكنولوجيا المعلومات والاتصالات من أجل التأهب للكوارث والتخفيف من آثارها والتصدي لها</w:t>
      </w:r>
      <w:r w:rsidRPr="004E6E3A">
        <w:rPr>
          <w:rFonts w:hint="cs"/>
          <w:spacing w:val="2"/>
          <w:rtl/>
        </w:rPr>
        <w:t xml:space="preserve"> (المسألة</w:t>
      </w:r>
      <w:r w:rsidRPr="004E6E3A">
        <w:rPr>
          <w:rFonts w:hint="eastAsia"/>
          <w:spacing w:val="2"/>
          <w:rtl/>
        </w:rPr>
        <w:t> </w:t>
      </w:r>
      <w:r w:rsidRPr="004E6E3A">
        <w:rPr>
          <w:spacing w:val="2"/>
          <w:lang w:bidi="ar-SY"/>
        </w:rPr>
        <w:t>5/2</w:t>
      </w:r>
      <w:r w:rsidRPr="004E6E3A">
        <w:rPr>
          <w:rFonts w:hint="cs"/>
          <w:spacing w:val="2"/>
          <w:rtl/>
        </w:rPr>
        <w:t>)؛ و</w:t>
      </w:r>
      <w:r w:rsidRPr="004E6E3A">
        <w:rPr>
          <w:spacing w:val="2"/>
          <w:rtl/>
        </w:rPr>
        <w:t>تكنولوجيا المعلومات والاتصالات وتغير المناخ</w:t>
      </w:r>
      <w:r w:rsidRPr="004E6E3A">
        <w:rPr>
          <w:rFonts w:hint="cs"/>
          <w:spacing w:val="2"/>
          <w:rtl/>
        </w:rPr>
        <w:t xml:space="preserve"> (المسألة</w:t>
      </w:r>
      <w:r w:rsidRPr="004E6E3A">
        <w:rPr>
          <w:rFonts w:hint="eastAsia"/>
          <w:spacing w:val="2"/>
          <w:rtl/>
        </w:rPr>
        <w:t> </w:t>
      </w:r>
      <w:r w:rsidRPr="004E6E3A">
        <w:rPr>
          <w:spacing w:val="2"/>
          <w:lang w:bidi="ar-SY"/>
        </w:rPr>
        <w:t>6/2</w:t>
      </w:r>
      <w:r w:rsidRPr="004E6E3A">
        <w:rPr>
          <w:rFonts w:hint="cs"/>
          <w:spacing w:val="2"/>
          <w:rtl/>
        </w:rPr>
        <w:t>)؛ والأخطار البشرية المتعلقة بالتعرض للإشارات الراديوية (المسألة</w:t>
      </w:r>
      <w:r w:rsidRPr="004E6E3A">
        <w:rPr>
          <w:rFonts w:hint="eastAsia"/>
          <w:spacing w:val="2"/>
          <w:rtl/>
        </w:rPr>
        <w:t> </w:t>
      </w:r>
      <w:r w:rsidRPr="004E6E3A">
        <w:rPr>
          <w:spacing w:val="2"/>
          <w:lang w:bidi="ar-SY"/>
        </w:rPr>
        <w:t>7/2</w:t>
      </w:r>
      <w:r w:rsidRPr="004E6E3A">
        <w:rPr>
          <w:rFonts w:hint="cs"/>
          <w:spacing w:val="2"/>
          <w:rtl/>
        </w:rPr>
        <w:t xml:space="preserve">)؛ وتقاسم البنية التحتية للاتصالات </w:t>
      </w:r>
      <w:r w:rsidRPr="004E6E3A">
        <w:rPr>
          <w:spacing w:val="2"/>
          <w:rtl/>
        </w:rPr>
        <w:t>والأنظمة الراديوية الإدراكية</w:t>
      </w:r>
      <w:r w:rsidRPr="004E6E3A">
        <w:rPr>
          <w:rFonts w:hint="eastAsia"/>
          <w:spacing w:val="2"/>
          <w:rtl/>
        </w:rPr>
        <w:t> </w:t>
      </w:r>
      <w:r w:rsidRPr="004E6E3A">
        <w:rPr>
          <w:spacing w:val="2"/>
          <w:lang w:bidi="ar-SY"/>
        </w:rPr>
        <w:t>(CRS)</w:t>
      </w:r>
      <w:r w:rsidRPr="004E6E3A">
        <w:rPr>
          <w:rFonts w:hint="cs"/>
          <w:spacing w:val="2"/>
          <w:rtl/>
        </w:rPr>
        <w:t xml:space="preserve"> التي تساعد على </w:t>
      </w:r>
      <w:r w:rsidRPr="004E6E3A">
        <w:rPr>
          <w:spacing w:val="2"/>
          <w:rtl/>
        </w:rPr>
        <w:t>النفاذ المتقاسم المرخص</w:t>
      </w:r>
      <w:r w:rsidRPr="004E6E3A">
        <w:rPr>
          <w:rFonts w:hint="eastAsia"/>
          <w:spacing w:val="2"/>
          <w:rtl/>
        </w:rPr>
        <w:t> </w:t>
      </w:r>
      <w:r w:rsidRPr="004E6E3A">
        <w:rPr>
          <w:spacing w:val="2"/>
          <w:lang w:bidi="ar-SY"/>
        </w:rPr>
        <w:t>(LSA)</w:t>
      </w:r>
      <w:r w:rsidRPr="004E6E3A">
        <w:rPr>
          <w:rFonts w:hint="cs"/>
          <w:spacing w:val="2"/>
          <w:rtl/>
        </w:rPr>
        <w:t xml:space="preserve"> أو</w:t>
      </w:r>
      <w:r w:rsidRPr="004E6E3A">
        <w:rPr>
          <w:rFonts w:hint="eastAsia"/>
          <w:spacing w:val="2"/>
          <w:rtl/>
        </w:rPr>
        <w:t> </w:t>
      </w:r>
      <w:r w:rsidRPr="004E6E3A">
        <w:rPr>
          <w:spacing w:val="2"/>
          <w:rtl/>
        </w:rPr>
        <w:t>النفاذ الدينامي إلى الطيف</w:t>
      </w:r>
      <w:r w:rsidRPr="004E6E3A">
        <w:rPr>
          <w:rFonts w:hint="eastAsia"/>
          <w:spacing w:val="2"/>
          <w:rtl/>
        </w:rPr>
        <w:t> </w:t>
      </w:r>
      <w:r w:rsidRPr="004E6E3A">
        <w:rPr>
          <w:spacing w:val="2"/>
          <w:lang w:bidi="ar-SY"/>
        </w:rPr>
        <w:t>(DSA)</w:t>
      </w:r>
      <w:r w:rsidRPr="004E6E3A">
        <w:rPr>
          <w:rFonts w:hint="cs"/>
          <w:spacing w:val="2"/>
          <w:rtl/>
        </w:rPr>
        <w:t>،</w:t>
      </w:r>
    </w:p>
    <w:p w:rsidR="000071D6" w:rsidRPr="007D70E7" w:rsidRDefault="000071D6" w:rsidP="00952CF2">
      <w:pPr>
        <w:pStyle w:val="Call"/>
        <w:rPr>
          <w:rtl/>
        </w:rPr>
      </w:pPr>
      <w:r w:rsidRPr="007D70E7">
        <w:rPr>
          <w:rFonts w:hint="eastAsia"/>
          <w:rtl/>
        </w:rPr>
        <w:t>وإذ</w:t>
      </w:r>
      <w:r w:rsidRPr="007D70E7">
        <w:rPr>
          <w:rtl/>
        </w:rPr>
        <w:t xml:space="preserve"> </w:t>
      </w:r>
      <w:r w:rsidRPr="007D70E7">
        <w:rPr>
          <w:rFonts w:hint="cs"/>
          <w:rtl/>
        </w:rPr>
        <w:t xml:space="preserve">تدرك </w:t>
      </w:r>
      <w:r w:rsidRPr="007D70E7">
        <w:rPr>
          <w:rFonts w:hint="eastAsia"/>
          <w:rtl/>
        </w:rPr>
        <w:t>كذلك</w:t>
      </w:r>
    </w:p>
    <w:p w:rsidR="000071D6" w:rsidRPr="007D70E7" w:rsidRDefault="000071D6" w:rsidP="00952CF2">
      <w:pPr>
        <w:rPr>
          <w:rtl/>
        </w:rPr>
      </w:pPr>
      <w:r w:rsidRPr="007D70E7">
        <w:rPr>
          <w:rFonts w:hint="cs"/>
          <w:rtl/>
        </w:rPr>
        <w:t>أنه وفقاً للرقم</w:t>
      </w:r>
      <w:r>
        <w:rPr>
          <w:rFonts w:hint="eastAsia"/>
          <w:rtl/>
        </w:rPr>
        <w:t> </w:t>
      </w:r>
      <w:r w:rsidRPr="007D70E7">
        <w:rPr>
          <w:lang w:bidi="ar-SY"/>
        </w:rPr>
        <w:t>134</w:t>
      </w:r>
      <w:r w:rsidRPr="007D70E7">
        <w:rPr>
          <w:rFonts w:hint="cs"/>
          <w:rtl/>
        </w:rPr>
        <w:t xml:space="preserve"> من الاتفاقية، تقوم جمعية الاتصالات الراديوية بتجميع "المسائل التي تهم البلدان النامية قدر المستطاع، بغية تسهيل مشاركة هذه البلدان في دراسة هذه المسائل"،</w:t>
      </w:r>
    </w:p>
    <w:p w:rsidR="000071D6" w:rsidRPr="007D70E7" w:rsidRDefault="000071D6" w:rsidP="00952CF2">
      <w:pPr>
        <w:pStyle w:val="Call"/>
        <w:rPr>
          <w:rtl/>
        </w:rPr>
      </w:pPr>
      <w:r w:rsidRPr="007D70E7">
        <w:rPr>
          <w:rFonts w:hint="cs"/>
          <w:rtl/>
        </w:rPr>
        <w:t>واقتناعاً منها</w:t>
      </w:r>
    </w:p>
    <w:p w:rsidR="000071D6" w:rsidRPr="007D70E7" w:rsidRDefault="000071D6" w:rsidP="00952CF2">
      <w:pPr>
        <w:rPr>
          <w:lang w:bidi="ar-SY"/>
        </w:rPr>
      </w:pPr>
      <w:r w:rsidRPr="007D70E7">
        <w:rPr>
          <w:rFonts w:hint="cs"/>
          <w:rtl/>
        </w:rPr>
        <w:t>بالحاجة إلى تعزيز مشاركة وحضور البلدان النامية في عمل الاتحاد،</w:t>
      </w:r>
    </w:p>
    <w:p w:rsidR="000071D6" w:rsidRPr="007D70E7" w:rsidRDefault="000071D6" w:rsidP="00952CF2">
      <w:pPr>
        <w:pStyle w:val="Call"/>
        <w:rPr>
          <w:rtl/>
        </w:rPr>
      </w:pPr>
      <w:r w:rsidRPr="007D70E7">
        <w:rPr>
          <w:rFonts w:hint="cs"/>
          <w:rtl/>
        </w:rPr>
        <w:t>تقـرر</w:t>
      </w:r>
    </w:p>
    <w:p w:rsidR="000071D6" w:rsidRPr="007D70E7" w:rsidRDefault="000071D6" w:rsidP="00952CF2">
      <w:pPr>
        <w:rPr>
          <w:rtl/>
        </w:rPr>
      </w:pPr>
      <w:r w:rsidRPr="007D70E7">
        <w:rPr>
          <w:lang w:bidi="ar-SY"/>
        </w:rPr>
        <w:t>1</w:t>
      </w:r>
      <w:r w:rsidRPr="007D70E7">
        <w:rPr>
          <w:rFonts w:hint="cs"/>
          <w:rtl/>
        </w:rPr>
        <w:tab/>
        <w:t>أن يستمر الفريق الاستشاري للاتصالات الراديوية</w:t>
      </w:r>
      <w:r>
        <w:rPr>
          <w:rFonts w:hint="eastAsia"/>
          <w:rtl/>
        </w:rPr>
        <w:t> </w:t>
      </w:r>
      <w:r w:rsidRPr="007D70E7">
        <w:rPr>
          <w:lang w:bidi="ar-SY"/>
        </w:rPr>
        <w:t>(RAG)</w:t>
      </w:r>
      <w:r w:rsidRPr="007D70E7">
        <w:rPr>
          <w:rFonts w:hint="cs"/>
          <w:rtl/>
        </w:rPr>
        <w:t xml:space="preserve"> ومدير مكتب الاتصالات الراديوية في</w:t>
      </w:r>
      <w:r w:rsidRPr="007D70E7">
        <w:rPr>
          <w:rFonts w:hint="eastAsia"/>
          <w:rtl/>
        </w:rPr>
        <w:t> </w:t>
      </w:r>
      <w:r w:rsidRPr="007D70E7">
        <w:rPr>
          <w:rFonts w:hint="cs"/>
          <w:rtl/>
        </w:rPr>
        <w:t>التعاون بنشاط مع</w:t>
      </w:r>
      <w:r>
        <w:rPr>
          <w:rFonts w:hint="eastAsia"/>
          <w:rtl/>
        </w:rPr>
        <w:t> </w:t>
      </w:r>
      <w:r w:rsidRPr="007D70E7">
        <w:rPr>
          <w:rFonts w:hint="cs"/>
          <w:rtl/>
        </w:rPr>
        <w:t>الفريق الاستشاري لتنمية الاتصالات</w:t>
      </w:r>
      <w:r>
        <w:rPr>
          <w:rFonts w:hint="eastAsia"/>
          <w:rtl/>
        </w:rPr>
        <w:t> </w:t>
      </w:r>
      <w:r w:rsidRPr="007D70E7">
        <w:rPr>
          <w:lang w:bidi="ar-SY"/>
        </w:rPr>
        <w:t>(TDAG)</w:t>
      </w:r>
      <w:r w:rsidRPr="007D70E7">
        <w:rPr>
          <w:rFonts w:hint="cs"/>
          <w:rtl/>
        </w:rPr>
        <w:t xml:space="preserve"> ومدير مكتب تنمية الاتصالات في تحديد وتنفيذ الوسائل التي تيسر مشاركة البلدان النامية في أنشطة لجان</w:t>
      </w:r>
      <w:r>
        <w:rPr>
          <w:rFonts w:hint="eastAsia"/>
          <w:rtl/>
        </w:rPr>
        <w:t> </w:t>
      </w:r>
      <w:r w:rsidRPr="007D70E7">
        <w:rPr>
          <w:rFonts w:hint="cs"/>
          <w:rtl/>
        </w:rPr>
        <w:t>الدراسات؛</w:t>
      </w:r>
    </w:p>
    <w:p w:rsidR="000071D6" w:rsidRPr="007D70E7" w:rsidRDefault="000071D6" w:rsidP="00952CF2">
      <w:pPr>
        <w:rPr>
          <w:rtl/>
        </w:rPr>
      </w:pPr>
      <w:r w:rsidRPr="007D70E7">
        <w:rPr>
          <w:lang w:bidi="ar-SY"/>
        </w:rPr>
        <w:t>2</w:t>
      </w:r>
      <w:r w:rsidRPr="007D70E7">
        <w:rPr>
          <w:rFonts w:hint="cs"/>
          <w:rtl/>
        </w:rPr>
        <w:tab/>
        <w:t>مواصلة تيسير مشاركة البلدان النامية من خلال الاستخدام المكثف للمشاركة عن بعد بالوسائل الإلكترونية، حسب الاقتضاء، في اجتماعات لجان الدراسات وفرق العمل وأفرقة المهام في قطاع الاتصالات الراديوية، وأنه ينبغي حث مكتب تنمية الاتصالات على النظر في إمكانيات تزويد البلدان النامية بمثل هذه الوسائل؛</w:t>
      </w:r>
    </w:p>
    <w:p w:rsidR="000071D6" w:rsidRPr="007D70E7" w:rsidRDefault="000071D6" w:rsidP="00952CF2">
      <w:pPr>
        <w:rPr>
          <w:rtl/>
        </w:rPr>
      </w:pPr>
      <w:r w:rsidRPr="007D70E7">
        <w:rPr>
          <w:lang w:bidi="ar-SY"/>
        </w:rPr>
        <w:t>3</w:t>
      </w:r>
      <w:r w:rsidRPr="007D70E7">
        <w:rPr>
          <w:rFonts w:hint="cs"/>
          <w:rtl/>
        </w:rPr>
        <w:tab/>
        <w:t xml:space="preserve">أن يقوم مدير مكتب الاتصالات الراديوية، عملاً بالرقم </w:t>
      </w:r>
      <w:r w:rsidRPr="007D70E7">
        <w:rPr>
          <w:lang w:bidi="ar-SY"/>
        </w:rPr>
        <w:t>224</w:t>
      </w:r>
      <w:r w:rsidRPr="007D70E7">
        <w:rPr>
          <w:rFonts w:hint="cs"/>
          <w:rtl/>
        </w:rPr>
        <w:t xml:space="preserve"> من الاتفاقية، بمساعدة مدير مكتب تنمية الاتصالات في</w:t>
      </w:r>
      <w:r w:rsidRPr="007D70E7">
        <w:rPr>
          <w:rFonts w:hint="eastAsia"/>
          <w:rtl/>
        </w:rPr>
        <w:t> </w:t>
      </w:r>
      <w:r w:rsidRPr="007D70E7">
        <w:rPr>
          <w:rFonts w:hint="cs"/>
          <w:rtl/>
        </w:rPr>
        <w:t>تنظيم اجتماعات</w:t>
      </w:r>
      <w:r w:rsidRPr="007D70E7">
        <w:rPr>
          <w:rFonts w:hint="cs"/>
          <w:rtl/>
          <w:lang w:bidi="ar-EG"/>
        </w:rPr>
        <w:t xml:space="preserve"> إعلامية</w:t>
      </w:r>
      <w:r w:rsidRPr="007D70E7">
        <w:rPr>
          <w:rFonts w:hint="cs"/>
          <w:rtl/>
        </w:rPr>
        <w:t xml:space="preserve"> أو حلقات دراسية وورش عمل على الصعيد العالمي و/أو الإقليمي تزود البلدان النامية بالمعلومات المطلوبة عن أنشطة قطاع الاتصالات الراديوية؛</w:t>
      </w:r>
    </w:p>
    <w:p w:rsidR="000071D6" w:rsidRPr="007D70E7" w:rsidRDefault="000071D6" w:rsidP="00952CF2">
      <w:pPr>
        <w:rPr>
          <w:rtl/>
        </w:rPr>
      </w:pPr>
      <w:r w:rsidRPr="007D70E7">
        <w:rPr>
          <w:lang w:bidi="ar-SY"/>
        </w:rPr>
        <w:lastRenderedPageBreak/>
        <w:t>4</w:t>
      </w:r>
      <w:r w:rsidRPr="007D70E7">
        <w:rPr>
          <w:rFonts w:hint="cs"/>
          <w:rtl/>
        </w:rPr>
        <w:tab/>
        <w:t>أن يقوم مدير مكتب الاتصالات الراديوية، عملا</w:t>
      </w:r>
      <w:r w:rsidRPr="007D70E7">
        <w:rPr>
          <w:rFonts w:hint="cs"/>
          <w:rtl/>
          <w:lang w:bidi="ar-EG"/>
        </w:rPr>
        <w:t>ً</w:t>
      </w:r>
      <w:r w:rsidRPr="007D70E7">
        <w:rPr>
          <w:rFonts w:hint="cs"/>
          <w:rtl/>
        </w:rPr>
        <w:t xml:space="preserve"> بالرقم</w:t>
      </w:r>
      <w:r>
        <w:rPr>
          <w:rFonts w:hint="eastAsia"/>
          <w:rtl/>
        </w:rPr>
        <w:t> </w:t>
      </w:r>
      <w:r w:rsidRPr="007D70E7">
        <w:rPr>
          <w:lang w:bidi="ar-SY"/>
        </w:rPr>
        <w:t>166</w:t>
      </w:r>
      <w:r w:rsidRPr="007D70E7">
        <w:rPr>
          <w:rFonts w:hint="cs"/>
          <w:rtl/>
        </w:rPr>
        <w:t xml:space="preserve"> من الاتفاقية، بتقديم المساعدة إلى البلدان النامية فيما</w:t>
      </w:r>
      <w:r>
        <w:rPr>
          <w:rFonts w:hint="eastAsia"/>
          <w:rtl/>
        </w:rPr>
        <w:t> </w:t>
      </w:r>
      <w:r w:rsidRPr="007D70E7">
        <w:rPr>
          <w:rFonts w:hint="cs"/>
          <w:rtl/>
        </w:rPr>
        <w:t>تقوم به من استعدادات لمؤتمرات الاتصالات الراديوية؛</w:t>
      </w:r>
    </w:p>
    <w:p w:rsidR="000071D6" w:rsidRPr="007D70E7" w:rsidRDefault="000071D6" w:rsidP="00952CF2">
      <w:pPr>
        <w:rPr>
          <w:rtl/>
        </w:rPr>
      </w:pPr>
      <w:r w:rsidRPr="007D70E7">
        <w:rPr>
          <w:lang w:bidi="ar-SY"/>
        </w:rPr>
        <w:t>5</w:t>
      </w:r>
      <w:r w:rsidRPr="007D70E7">
        <w:rPr>
          <w:lang w:bidi="ar-SY"/>
        </w:rPr>
        <w:tab/>
      </w:r>
      <w:r w:rsidRPr="007D70E7">
        <w:rPr>
          <w:rFonts w:hint="cs"/>
          <w:rtl/>
        </w:rPr>
        <w:t>أن يقوم</w:t>
      </w:r>
      <w:r w:rsidRPr="007D70E7">
        <w:rPr>
          <w:rtl/>
        </w:rPr>
        <w:t xml:space="preserve"> </w:t>
      </w:r>
      <w:r w:rsidRPr="007D70E7">
        <w:rPr>
          <w:rFonts w:hint="cs"/>
          <w:rtl/>
        </w:rPr>
        <w:t>مدير مكتب الاتصالات الراديوية، عملاً بالرقم</w:t>
      </w:r>
      <w:r>
        <w:rPr>
          <w:rFonts w:hint="eastAsia"/>
          <w:rtl/>
        </w:rPr>
        <w:t> </w:t>
      </w:r>
      <w:r w:rsidRPr="007D70E7">
        <w:rPr>
          <w:lang w:val="en-GB" w:bidi="ar-SY"/>
        </w:rPr>
        <w:t>175B</w:t>
      </w:r>
      <w:r w:rsidRPr="007D70E7">
        <w:rPr>
          <w:rFonts w:hint="cs"/>
          <w:rtl/>
        </w:rPr>
        <w:t xml:space="preserve"> من الاتفاقية، باتخاذ </w:t>
      </w:r>
      <w:r w:rsidRPr="007D70E7">
        <w:rPr>
          <w:rtl/>
        </w:rPr>
        <w:t>التدابير العملية اللازمة لتسهيل مشاركة البلدان النامية في لجان دراسات الاتصالات الراديوية</w:t>
      </w:r>
      <w:r w:rsidRPr="007D70E7">
        <w:rPr>
          <w:rFonts w:hint="cs"/>
          <w:rtl/>
        </w:rPr>
        <w:t xml:space="preserve"> والأفرقة</w:t>
      </w:r>
      <w:r>
        <w:rPr>
          <w:rFonts w:hint="eastAsia"/>
          <w:rtl/>
        </w:rPr>
        <w:t> </w:t>
      </w:r>
      <w:r w:rsidRPr="007D70E7">
        <w:rPr>
          <w:rFonts w:hint="cs"/>
          <w:rtl/>
        </w:rPr>
        <w:t>الأخرى؛</w:t>
      </w:r>
    </w:p>
    <w:p w:rsidR="000071D6" w:rsidRPr="007D70E7" w:rsidRDefault="000071D6" w:rsidP="00952CF2">
      <w:pPr>
        <w:rPr>
          <w:rtl/>
        </w:rPr>
      </w:pPr>
      <w:r w:rsidRPr="007D70E7">
        <w:rPr>
          <w:lang w:bidi="ar-SY"/>
        </w:rPr>
        <w:t>6</w:t>
      </w:r>
      <w:r w:rsidRPr="007D70E7">
        <w:rPr>
          <w:rFonts w:hint="cs"/>
          <w:rtl/>
        </w:rPr>
        <w:tab/>
        <w:t>أن يقوم مدير مكتب الاتصالات الراديوية، بمساعدة من لجان دراسات الاتصالات الراديوية، بتزويد مكتب تنمية الاتصالات بالمساعدة الضرورية في وضع كتيبات وتقارير لقطاع تنمية الاتصالات وتحديثها؛</w:t>
      </w:r>
    </w:p>
    <w:p w:rsidR="000071D6" w:rsidRPr="007D70E7" w:rsidRDefault="000071D6" w:rsidP="00952CF2">
      <w:pPr>
        <w:rPr>
          <w:rtl/>
        </w:rPr>
      </w:pPr>
      <w:r w:rsidRPr="007D70E7">
        <w:rPr>
          <w:lang w:bidi="ar-SY"/>
        </w:rPr>
        <w:t>7</w:t>
      </w:r>
      <w:r w:rsidRPr="007D70E7">
        <w:rPr>
          <w:rFonts w:hint="cs"/>
          <w:rtl/>
        </w:rPr>
        <w:tab/>
        <w:t>أن يقوم مدير مكتب الاتصالات الراديوية، بمساعدة من لجان دراسات الاتصالات الراديوية، بالمساهمة والمشاركة في</w:t>
      </w:r>
      <w:r w:rsidRPr="007D70E7">
        <w:rPr>
          <w:rFonts w:hint="eastAsia"/>
          <w:rtl/>
        </w:rPr>
        <w:t> </w:t>
      </w:r>
      <w:r w:rsidRPr="007D70E7">
        <w:rPr>
          <w:rFonts w:hint="cs"/>
          <w:rtl/>
        </w:rPr>
        <w:t>أعمال لجنتي دراسات تنمية الاتصالات عند نظرهما في الدراسات ذات الصلة والتي يمكن أن يقدموا لها مساهمات</w:t>
      </w:r>
      <w:r w:rsidRPr="007D70E7">
        <w:rPr>
          <w:rFonts w:hint="eastAsia"/>
          <w:rtl/>
        </w:rPr>
        <w:t> </w:t>
      </w:r>
      <w:r w:rsidRPr="007D70E7">
        <w:rPr>
          <w:rFonts w:hint="cs"/>
          <w:rtl/>
        </w:rPr>
        <w:t>قيّمة؛</w:t>
      </w:r>
    </w:p>
    <w:p w:rsidR="000071D6" w:rsidRPr="007D70E7" w:rsidRDefault="000071D6" w:rsidP="00952CF2">
      <w:pPr>
        <w:rPr>
          <w:rtl/>
        </w:rPr>
      </w:pPr>
      <w:r w:rsidRPr="007D70E7">
        <w:rPr>
          <w:lang w:bidi="ar-SY"/>
        </w:rPr>
        <w:t>8</w:t>
      </w:r>
      <w:r w:rsidRPr="007D70E7">
        <w:rPr>
          <w:rFonts w:hint="cs"/>
          <w:rtl/>
        </w:rPr>
        <w:tab/>
        <w:t xml:space="preserve">أن يتعاون مدير مكتب الاتصالات الراديوية مع مديرَيْ المكتبين الآخرين فيما يتصل بالأنشطة </w:t>
      </w:r>
      <w:proofErr w:type="spellStart"/>
      <w:r w:rsidRPr="007D70E7">
        <w:rPr>
          <w:rFonts w:hint="cs"/>
          <w:rtl/>
        </w:rPr>
        <w:t>المضطلع</w:t>
      </w:r>
      <w:proofErr w:type="spellEnd"/>
      <w:r w:rsidRPr="007D70E7">
        <w:rPr>
          <w:rFonts w:hint="cs"/>
          <w:rtl/>
        </w:rPr>
        <w:t xml:space="preserve"> بها في</w:t>
      </w:r>
      <w:r w:rsidRPr="007D70E7">
        <w:rPr>
          <w:rFonts w:hint="eastAsia"/>
          <w:rtl/>
        </w:rPr>
        <w:t> </w:t>
      </w:r>
      <w:r w:rsidRPr="007D70E7">
        <w:rPr>
          <w:rFonts w:hint="cs"/>
          <w:rtl/>
        </w:rPr>
        <w:t>وضع الكتيبات والتقارير وتحديثها بغية تجنب ازدواج الجهود؛</w:t>
      </w:r>
    </w:p>
    <w:p w:rsidR="000071D6" w:rsidRPr="007D70E7" w:rsidRDefault="000071D6" w:rsidP="00952CF2">
      <w:pPr>
        <w:rPr>
          <w:rtl/>
        </w:rPr>
      </w:pPr>
      <w:r w:rsidRPr="007D70E7">
        <w:rPr>
          <w:lang w:bidi="ar-SY"/>
        </w:rPr>
        <w:t>9</w:t>
      </w:r>
      <w:r w:rsidRPr="007D70E7">
        <w:rPr>
          <w:rFonts w:hint="cs"/>
          <w:rtl/>
        </w:rPr>
        <w:tab/>
        <w:t>أنه ينبغي، في عملية التعاون النشط مع مكتب تنمية الاتصالات، العمل على تنسيق جميع أنشطة الاتصالات الراديوية في الاتحاد في مجال تنمية الاتصالات الراديوية تنسيقاً وثيقاً بما يحقق الكفاءة والفعالية وتجنب ازدواج الجهود؛</w:t>
      </w:r>
    </w:p>
    <w:p w:rsidR="000071D6" w:rsidRPr="007D70E7" w:rsidRDefault="000071D6" w:rsidP="00952CF2">
      <w:pPr>
        <w:rPr>
          <w:lang w:bidi="ar-SY"/>
        </w:rPr>
      </w:pPr>
      <w:r w:rsidRPr="007D70E7">
        <w:rPr>
          <w:lang w:bidi="ar-SY"/>
        </w:rPr>
        <w:t>10</w:t>
      </w:r>
      <w:r w:rsidRPr="007D70E7">
        <w:rPr>
          <w:lang w:bidi="ar-SY"/>
        </w:rPr>
        <w:tab/>
      </w:r>
      <w:r w:rsidRPr="007D70E7">
        <w:rPr>
          <w:rFonts w:hint="cs"/>
          <w:rtl/>
        </w:rPr>
        <w:t>أن يقوم مدير مكتب الاتصالات الراديوية، وفقاً للهدف</w:t>
      </w:r>
      <w:r>
        <w:rPr>
          <w:rFonts w:hint="cs"/>
          <w:rtl/>
        </w:rPr>
        <w:t xml:space="preserve"> </w:t>
      </w:r>
      <w:r>
        <w:rPr>
          <w:lang w:bidi="ar-SY"/>
        </w:rPr>
        <w:t>R.3</w:t>
      </w:r>
      <w:r w:rsidRPr="007D70E7">
        <w:rPr>
          <w:rFonts w:hint="cs"/>
          <w:rtl/>
          <w:lang w:bidi="ar-EG"/>
        </w:rPr>
        <w:t>، ونواتجه ذات الصلة،</w:t>
      </w:r>
      <w:r>
        <w:rPr>
          <w:rFonts w:hint="cs"/>
          <w:rtl/>
          <w:lang w:bidi="ar-EG"/>
        </w:rPr>
        <w:t xml:space="preserve"> </w:t>
      </w:r>
      <w:r w:rsidRPr="007D70E7">
        <w:rPr>
          <w:rFonts w:hint="cs"/>
          <w:rtl/>
        </w:rPr>
        <w:t>من أهداف قطاع الاتصالات الراديوية المدرج في </w:t>
      </w:r>
      <w:r w:rsidRPr="007D70E7">
        <w:rPr>
          <w:rFonts w:hint="eastAsia"/>
          <w:rtl/>
        </w:rPr>
        <w:t>القرار</w:t>
      </w:r>
      <w:r w:rsidRPr="007D70E7">
        <w:rPr>
          <w:rFonts w:hint="cs"/>
          <w:rtl/>
        </w:rPr>
        <w:t xml:space="preserve"> </w:t>
      </w:r>
      <w:r w:rsidRPr="007D70E7">
        <w:rPr>
          <w:lang w:bidi="ar-SY"/>
        </w:rPr>
        <w:t>71</w:t>
      </w:r>
      <w:r w:rsidRPr="007D70E7">
        <w:rPr>
          <w:rFonts w:hint="cs"/>
          <w:rtl/>
        </w:rPr>
        <w:t> (المراجَع في بوسان، </w:t>
      </w:r>
      <w:r w:rsidRPr="007D70E7">
        <w:rPr>
          <w:lang w:bidi="ar-SY"/>
        </w:rPr>
        <w:t>2014</w:t>
      </w:r>
      <w:r w:rsidRPr="007D70E7">
        <w:rPr>
          <w:rFonts w:hint="cs"/>
          <w:rtl/>
        </w:rPr>
        <w:t>)</w:t>
      </w:r>
      <w:r>
        <w:rPr>
          <w:rFonts w:hint="cs"/>
          <w:rtl/>
        </w:rPr>
        <w:t xml:space="preserve"> لمؤتمر المندوبين المفوضين لعام </w:t>
      </w:r>
      <w:r>
        <w:t>2014</w:t>
      </w:r>
      <w:r>
        <w:rPr>
          <w:rFonts w:hint="cs"/>
          <w:rtl/>
        </w:rPr>
        <w:t xml:space="preserve"> </w:t>
      </w:r>
      <w:r w:rsidRPr="007D70E7">
        <w:rPr>
          <w:rFonts w:hint="cs"/>
          <w:rtl/>
        </w:rPr>
        <w:t>ب</w:t>
      </w:r>
      <w:r w:rsidRPr="007D70E7">
        <w:rPr>
          <w:rtl/>
        </w:rPr>
        <w:t>تشجيع اكتساب وتقاسم المعارف والدراية الفنية في مجال الاتصالات الراديوية</w:t>
      </w:r>
      <w:r w:rsidRPr="007D70E7">
        <w:rPr>
          <w:rFonts w:hint="cs"/>
          <w:rtl/>
        </w:rPr>
        <w:t xml:space="preserve"> و</w:t>
      </w:r>
      <w:r w:rsidRPr="007D70E7">
        <w:rPr>
          <w:rtl/>
        </w:rPr>
        <w:t>تقديم المساعدة إلى الأعضاء، خاصةً البلدان النامية وأقل البلدان نموا</w:t>
      </w:r>
      <w:r>
        <w:rPr>
          <w:rFonts w:hint="cs"/>
          <w:rtl/>
        </w:rPr>
        <w:t>ً</w:t>
      </w:r>
      <w:r w:rsidRPr="007D70E7">
        <w:rPr>
          <w:rFonts w:hint="cs"/>
          <w:rtl/>
        </w:rPr>
        <w:t>؛ بما</w:t>
      </w:r>
      <w:r>
        <w:rPr>
          <w:rFonts w:hint="eastAsia"/>
          <w:rtl/>
        </w:rPr>
        <w:t> </w:t>
      </w:r>
      <w:r w:rsidRPr="007D70E7">
        <w:rPr>
          <w:rFonts w:hint="cs"/>
          <w:rtl/>
        </w:rPr>
        <w:t>في</w:t>
      </w:r>
      <w:r>
        <w:rPr>
          <w:rFonts w:hint="eastAsia"/>
          <w:rtl/>
        </w:rPr>
        <w:t> </w:t>
      </w:r>
      <w:r w:rsidRPr="007D70E7">
        <w:rPr>
          <w:rFonts w:hint="cs"/>
          <w:rtl/>
        </w:rPr>
        <w:t>ذلك المساعدة على وضع</w:t>
      </w:r>
      <w:r w:rsidRPr="007D70E7">
        <w:rPr>
          <w:rtl/>
        </w:rPr>
        <w:t xml:space="preserve"> برنامج التدريب على إدارة </w:t>
      </w:r>
      <w:r w:rsidRPr="007D70E7">
        <w:rPr>
          <w:rFonts w:hint="cs"/>
          <w:rtl/>
        </w:rPr>
        <w:t>الطي</w:t>
      </w:r>
      <w:r>
        <w:rPr>
          <w:rFonts w:hint="cs"/>
          <w:rtl/>
        </w:rPr>
        <w:t>ف</w:t>
      </w:r>
      <w:r>
        <w:rPr>
          <w:rFonts w:hint="eastAsia"/>
          <w:rtl/>
        </w:rPr>
        <w:t> </w:t>
      </w:r>
      <w:r w:rsidRPr="007D70E7">
        <w:rPr>
          <w:lang w:bidi="ar-SY"/>
        </w:rPr>
        <w:t>(SMTP)</w:t>
      </w:r>
      <w:r w:rsidRPr="007D70E7">
        <w:rPr>
          <w:rFonts w:hint="cs"/>
          <w:rtl/>
        </w:rPr>
        <w:t xml:space="preserve"> لقطاع تنمية الاتصالات،</w:t>
      </w:r>
    </w:p>
    <w:p w:rsidR="000071D6" w:rsidRPr="007D70E7" w:rsidRDefault="000071D6" w:rsidP="00952CF2">
      <w:pPr>
        <w:pStyle w:val="Call"/>
        <w:rPr>
          <w:rtl/>
        </w:rPr>
      </w:pPr>
      <w:r w:rsidRPr="007D70E7">
        <w:rPr>
          <w:rFonts w:hint="cs"/>
          <w:rtl/>
        </w:rPr>
        <w:t xml:space="preserve">تكلف رؤساء لجان الدراسات ومدير مكتب الاتصالات الراديوية </w:t>
      </w:r>
    </w:p>
    <w:p w:rsidR="000071D6" w:rsidRPr="007D70E7" w:rsidRDefault="000071D6" w:rsidP="00952CF2">
      <w:pPr>
        <w:rPr>
          <w:rtl/>
        </w:rPr>
      </w:pPr>
      <w:r w:rsidRPr="007D70E7">
        <w:rPr>
          <w:rFonts w:hint="cs"/>
          <w:rtl/>
        </w:rPr>
        <w:t>باتخاذ جميع الإجراءات الملائمة لتنفيذ هذا القرار بالعمل، من جملة أمور، على تحفيز المشاركين في قطاع الاتصالات الراديوية على تقديم المساعدة إلى قطاع تنمية</w:t>
      </w:r>
      <w:r>
        <w:rPr>
          <w:rFonts w:hint="eastAsia"/>
          <w:rtl/>
        </w:rPr>
        <w:t> </w:t>
      </w:r>
      <w:r w:rsidRPr="007D70E7">
        <w:rPr>
          <w:rFonts w:hint="cs"/>
          <w:rtl/>
        </w:rPr>
        <w:t>الاتصالات،</w:t>
      </w:r>
    </w:p>
    <w:p w:rsidR="000071D6" w:rsidRPr="007D70E7" w:rsidRDefault="000071D6" w:rsidP="00952CF2">
      <w:pPr>
        <w:pStyle w:val="Call"/>
        <w:rPr>
          <w:rtl/>
        </w:rPr>
      </w:pPr>
      <w:r w:rsidRPr="007D70E7">
        <w:rPr>
          <w:rFonts w:hint="cs"/>
          <w:rtl/>
        </w:rPr>
        <w:t>وتحث الإدارات وأعضاء قطاع الاتصالات الراديوية</w:t>
      </w:r>
    </w:p>
    <w:p w:rsidR="000071D6" w:rsidRDefault="000071D6" w:rsidP="00952CF2">
      <w:pPr>
        <w:rPr>
          <w:rtl/>
          <w:lang w:bidi="ar-EG"/>
        </w:rPr>
      </w:pPr>
      <w:r w:rsidRPr="007D70E7">
        <w:rPr>
          <w:rFonts w:hint="cs"/>
          <w:rtl/>
        </w:rPr>
        <w:t>على المشاركة بنشاط في تنفيذ هذا القرار بالعمل، من جملة أمور، على توفير الخبراء لمساعدة البلدان النامية، والمساهمة في</w:t>
      </w:r>
      <w:r w:rsidRPr="007D70E7">
        <w:rPr>
          <w:rFonts w:hint="eastAsia"/>
          <w:rtl/>
        </w:rPr>
        <w:t> </w:t>
      </w:r>
      <w:r w:rsidRPr="007D70E7">
        <w:rPr>
          <w:rFonts w:hint="cs"/>
          <w:rtl/>
        </w:rPr>
        <w:t>الاجتماعات الإعلامية والحلقات الدراسية وورش العمل، وبتقديم الخبرة الضرورية في الأمور التي تنظر فيها لجنتا دراسات تنمية الاتصالات، وباستضافة متدربين من البلدان</w:t>
      </w:r>
      <w:r>
        <w:rPr>
          <w:rFonts w:hint="eastAsia"/>
          <w:rtl/>
        </w:rPr>
        <w:t> </w:t>
      </w:r>
      <w:r w:rsidRPr="007D70E7">
        <w:rPr>
          <w:rFonts w:hint="cs"/>
          <w:rtl/>
        </w:rPr>
        <w:t>النامية.</w:t>
      </w:r>
    </w:p>
    <w:p w:rsidR="00952CF2" w:rsidRDefault="00952CF2" w:rsidP="00952CF2">
      <w:pPr>
        <w:pStyle w:val="ResNo"/>
        <w:spacing w:before="360" w:after="120"/>
        <w:rPr>
          <w:rtl/>
        </w:rPr>
        <w:sectPr w:rsidR="00952CF2" w:rsidSect="00952CF2">
          <w:headerReference w:type="default" r:id="rId254"/>
          <w:headerReference w:type="first" r:id="rId255"/>
          <w:pgSz w:w="11907" w:h="16840" w:code="9"/>
          <w:pgMar w:top="1418" w:right="1134" w:bottom="1134" w:left="1134" w:header="709" w:footer="709" w:gutter="0"/>
          <w:cols w:space="708"/>
          <w:titlePg/>
          <w:docGrid w:linePitch="360"/>
        </w:sectPr>
      </w:pPr>
      <w:bookmarkStart w:id="152" w:name="_Toc172510251"/>
      <w:bookmarkStart w:id="153" w:name="_Toc172520870"/>
      <w:bookmarkStart w:id="154" w:name="_Toc180535846"/>
    </w:p>
    <w:p w:rsidR="000071D6" w:rsidRPr="003E6CCA" w:rsidRDefault="000071D6" w:rsidP="001F2045">
      <w:pPr>
        <w:pStyle w:val="ResNo"/>
        <w:spacing w:before="360" w:after="120"/>
        <w:rPr>
          <w:rtl/>
        </w:rPr>
      </w:pPr>
      <w:bookmarkStart w:id="155" w:name="_Toc436903659"/>
      <w:r w:rsidRPr="003E6CCA">
        <w:rPr>
          <w:rFonts w:hint="cs"/>
          <w:rtl/>
        </w:rPr>
        <w:lastRenderedPageBreak/>
        <w:t>الق</w:t>
      </w:r>
      <w:r>
        <w:rPr>
          <w:rFonts w:hint="cs"/>
          <w:rtl/>
        </w:rPr>
        <w:t>ـ</w:t>
      </w:r>
      <w:r w:rsidRPr="003E6CCA">
        <w:rPr>
          <w:rFonts w:hint="cs"/>
          <w:rtl/>
        </w:rPr>
        <w:t xml:space="preserve">رار </w:t>
      </w:r>
      <w:r w:rsidRPr="003E6CCA">
        <w:t>ITU</w:t>
      </w:r>
      <w:r w:rsidR="001F2045">
        <w:sym w:font="Symbol" w:char="F02D"/>
      </w:r>
      <w:r w:rsidRPr="003E6CCA">
        <w:t>R</w:t>
      </w:r>
      <w:r>
        <w:t> 8-</w:t>
      </w:r>
      <w:bookmarkEnd w:id="152"/>
      <w:bookmarkEnd w:id="153"/>
      <w:bookmarkEnd w:id="154"/>
      <w:r>
        <w:t>2</w:t>
      </w:r>
      <w:bookmarkEnd w:id="155"/>
    </w:p>
    <w:p w:rsidR="000071D6" w:rsidRDefault="000071D6" w:rsidP="00952CF2">
      <w:pPr>
        <w:pStyle w:val="Restitle"/>
        <w:spacing w:before="120" w:after="360"/>
        <w:rPr>
          <w:rtl/>
        </w:rPr>
      </w:pPr>
      <w:bookmarkStart w:id="156" w:name="_Toc172520871"/>
      <w:bookmarkStart w:id="157" w:name="_Toc180535847"/>
      <w:bookmarkStart w:id="158" w:name="_Toc436903660"/>
      <w:r>
        <w:rPr>
          <w:rFonts w:hint="cs"/>
          <w:rtl/>
        </w:rPr>
        <w:t xml:space="preserve">دراسات </w:t>
      </w:r>
      <w:r w:rsidRPr="00E14B0C">
        <w:rPr>
          <w:rFonts w:hint="cs"/>
          <w:rtl/>
        </w:rPr>
        <w:t>وحملات</w:t>
      </w:r>
      <w:r>
        <w:rPr>
          <w:rFonts w:hint="cs"/>
          <w:rtl/>
        </w:rPr>
        <w:t xml:space="preserve"> </w:t>
      </w:r>
      <w:r w:rsidRPr="003E6CCA">
        <w:rPr>
          <w:rFonts w:hint="cs"/>
          <w:rtl/>
        </w:rPr>
        <w:t xml:space="preserve">قياس </w:t>
      </w:r>
      <w:r>
        <w:rPr>
          <w:rFonts w:hint="cs"/>
          <w:rtl/>
        </w:rPr>
        <w:t>انتشار الموجات الراديوية</w:t>
      </w:r>
      <w:r>
        <w:rPr>
          <w:rtl/>
        </w:rPr>
        <w:br/>
      </w:r>
      <w:r>
        <w:rPr>
          <w:rFonts w:hint="cs"/>
          <w:rtl/>
        </w:rPr>
        <w:t>في البلدان النامية</w:t>
      </w:r>
      <w:bookmarkEnd w:id="156"/>
      <w:bookmarkEnd w:id="157"/>
      <w:bookmarkEnd w:id="158"/>
    </w:p>
    <w:p w:rsidR="000071D6" w:rsidRPr="0002166E" w:rsidRDefault="000071D6" w:rsidP="00952CF2">
      <w:pPr>
        <w:jc w:val="right"/>
      </w:pPr>
      <w:r>
        <w:t>(2015-2000-1993)</w:t>
      </w:r>
    </w:p>
    <w:p w:rsidR="000071D6" w:rsidRPr="003E6CCA" w:rsidRDefault="000071D6" w:rsidP="00D72FE8">
      <w:pPr>
        <w:pStyle w:val="Normalaftertitle"/>
        <w:rPr>
          <w:rtl/>
        </w:rPr>
      </w:pPr>
      <w:r>
        <w:rPr>
          <w:rFonts w:hint="cs"/>
          <w:rtl/>
        </w:rPr>
        <w:t>إن جمعية الاتصالات الراديوية ل</w:t>
      </w:r>
      <w:r w:rsidRPr="003E6CCA">
        <w:rPr>
          <w:rFonts w:hint="cs"/>
          <w:rtl/>
        </w:rPr>
        <w:t>لاتحاد الدولي للاتصالات،</w:t>
      </w:r>
    </w:p>
    <w:p w:rsidR="000071D6" w:rsidRPr="003E6CCA" w:rsidRDefault="000071D6" w:rsidP="00952CF2">
      <w:pPr>
        <w:pStyle w:val="Call"/>
        <w:rPr>
          <w:rtl/>
        </w:rPr>
      </w:pPr>
      <w:r w:rsidRPr="003E6CCA">
        <w:rPr>
          <w:rFonts w:hint="cs"/>
          <w:rtl/>
        </w:rPr>
        <w:t>إذ تضع في اعتبارها</w:t>
      </w:r>
    </w:p>
    <w:p w:rsidR="000071D6" w:rsidRPr="003E6CCA" w:rsidRDefault="000071D6" w:rsidP="00952CF2">
      <w:pPr>
        <w:rPr>
          <w:rtl/>
        </w:rPr>
      </w:pPr>
      <w:r w:rsidRPr="001F29BD">
        <w:rPr>
          <w:rFonts w:hint="cs"/>
          <w:i/>
          <w:iCs/>
          <w:rtl/>
        </w:rPr>
        <w:t xml:space="preserve"> أ )</w:t>
      </w:r>
      <w:r w:rsidRPr="003E6CCA">
        <w:rPr>
          <w:rFonts w:hint="cs"/>
          <w:rtl/>
        </w:rPr>
        <w:tab/>
        <w:t>أهمية حملات قياس انتشار الموجات الراديوية للحصول على معطيات من أجل تخطيط وتنسيق شتى خدمات الاتصالات الراديوية، ولا</w:t>
      </w:r>
      <w:r>
        <w:rPr>
          <w:rFonts w:hint="eastAsia"/>
          <w:rtl/>
        </w:rPr>
        <w:t> </w:t>
      </w:r>
      <w:r w:rsidRPr="003E6CCA">
        <w:rPr>
          <w:rFonts w:hint="cs"/>
          <w:rtl/>
        </w:rPr>
        <w:t>سيما على الصعيدين الإقليمي ودون الإقليمي في البلدان النامية؛</w:t>
      </w:r>
    </w:p>
    <w:p w:rsidR="000071D6" w:rsidRPr="003E6CCA" w:rsidRDefault="000071D6" w:rsidP="00952CF2">
      <w:pPr>
        <w:rPr>
          <w:rtl/>
          <w:lang w:bidi="ar-EG"/>
        </w:rPr>
      </w:pPr>
      <w:r w:rsidRPr="001F29BD">
        <w:rPr>
          <w:rFonts w:hint="cs"/>
          <w:i/>
          <w:iCs/>
          <w:rtl/>
        </w:rPr>
        <w:t>ب)</w:t>
      </w:r>
      <w:r w:rsidRPr="003E6CCA">
        <w:rPr>
          <w:rFonts w:hint="cs"/>
          <w:rtl/>
        </w:rPr>
        <w:tab/>
        <w:t xml:space="preserve">أن شتى توصيات المؤتمرات العالمية للاتصالات الراديوية طلبت إلى لجان دراسات الاتصالات الراديوية أن تشجع وتساعد على استهلال دراسة انتشار الموجات الراديوية وضوضاء الراديو في تلك المناطق </w:t>
      </w:r>
      <w:r>
        <w:rPr>
          <w:rFonts w:hint="cs"/>
          <w:rtl/>
        </w:rPr>
        <w:t>حيث القياسات التي جرت قليلة إن</w:t>
      </w:r>
      <w:r>
        <w:rPr>
          <w:rFonts w:hint="eastAsia"/>
          <w:rtl/>
        </w:rPr>
        <w:t> </w:t>
      </w:r>
      <w:r>
        <w:rPr>
          <w:rFonts w:hint="cs"/>
          <w:rtl/>
        </w:rPr>
        <w:t>لم</w:t>
      </w:r>
      <w:r>
        <w:rPr>
          <w:rFonts w:hint="eastAsia"/>
          <w:rtl/>
        </w:rPr>
        <w:t> </w:t>
      </w:r>
      <w:r>
        <w:rPr>
          <w:rFonts w:hint="cs"/>
          <w:rtl/>
        </w:rPr>
        <w:t>تكن معدومة</w:t>
      </w:r>
      <w:r w:rsidRPr="003E6CCA">
        <w:rPr>
          <w:rFonts w:hint="cs"/>
          <w:rtl/>
        </w:rPr>
        <w:t>؛</w:t>
      </w:r>
    </w:p>
    <w:p w:rsidR="000071D6" w:rsidRPr="003E6CCA" w:rsidRDefault="000071D6" w:rsidP="00952CF2">
      <w:pPr>
        <w:rPr>
          <w:rtl/>
        </w:rPr>
      </w:pPr>
      <w:r w:rsidRPr="001F29BD">
        <w:rPr>
          <w:rFonts w:hint="cs"/>
          <w:i/>
          <w:iCs/>
          <w:rtl/>
        </w:rPr>
        <w:t>ج)</w:t>
      </w:r>
      <w:r w:rsidRPr="003E6CCA">
        <w:rPr>
          <w:rFonts w:hint="cs"/>
          <w:rtl/>
        </w:rPr>
        <w:tab/>
        <w:t xml:space="preserve">أن القرار </w:t>
      </w:r>
      <w:r>
        <w:t>5 (Rev.WRC-03)</w:t>
      </w:r>
      <w:r>
        <w:rPr>
          <w:rFonts w:hint="cs"/>
          <w:rtl/>
          <w:lang w:bidi="ar-EG"/>
        </w:rPr>
        <w:t xml:space="preserve"> يدعو</w:t>
      </w:r>
      <w:r w:rsidRPr="003E6CCA">
        <w:rPr>
          <w:rFonts w:hint="cs"/>
          <w:rtl/>
        </w:rPr>
        <w:t xml:space="preserve"> الأمين العام إلى تقديم مساعدات من الاتحاد إلى البلدان النامية في المناطق المدارية التي تسعى إلى القيام بدراسات وطنية للانتشار وأن </w:t>
      </w:r>
      <w:r>
        <w:rPr>
          <w:rFonts w:hint="cs"/>
          <w:rtl/>
        </w:rPr>
        <w:t>يدبر</w:t>
      </w:r>
      <w:r w:rsidRPr="003E6CCA">
        <w:rPr>
          <w:rFonts w:hint="cs"/>
          <w:rtl/>
        </w:rPr>
        <w:t xml:space="preserve"> أموالا</w:t>
      </w:r>
      <w:r>
        <w:rPr>
          <w:rFonts w:hint="cs"/>
          <w:rtl/>
        </w:rPr>
        <w:t>ً</w:t>
      </w:r>
      <w:r w:rsidRPr="003E6CCA">
        <w:rPr>
          <w:rFonts w:hint="cs"/>
          <w:rtl/>
        </w:rPr>
        <w:t xml:space="preserve"> وموارد لهذا الغرض، ويحث الإدارات على تقديم نتائج </w:t>
      </w:r>
      <w:r>
        <w:rPr>
          <w:rFonts w:hint="cs"/>
          <w:rtl/>
        </w:rPr>
        <w:t>قياسات ا</w:t>
      </w:r>
      <w:r w:rsidRPr="003E6CCA">
        <w:rPr>
          <w:rFonts w:hint="cs"/>
          <w:rtl/>
        </w:rPr>
        <w:t>لانتشار</w:t>
      </w:r>
      <w:r>
        <w:rPr>
          <w:rFonts w:hint="cs"/>
          <w:rtl/>
        </w:rPr>
        <w:t xml:space="preserve"> تلك، بما في ذلك س</w:t>
      </w:r>
      <w:r w:rsidRPr="003E6CCA">
        <w:rPr>
          <w:rFonts w:hint="cs"/>
          <w:rtl/>
        </w:rPr>
        <w:t>ويات الضوضاء بالنسبة للإ</w:t>
      </w:r>
      <w:r>
        <w:rPr>
          <w:rFonts w:hint="cs"/>
          <w:rtl/>
        </w:rPr>
        <w:t>ذاعة الصوتية، إلى لجان الدراسات،</w:t>
      </w:r>
    </w:p>
    <w:p w:rsidR="000071D6" w:rsidRPr="003E6CCA" w:rsidRDefault="000071D6" w:rsidP="00952CF2">
      <w:pPr>
        <w:pStyle w:val="Call"/>
        <w:rPr>
          <w:rtl/>
        </w:rPr>
      </w:pPr>
      <w:r w:rsidRPr="003E6CCA">
        <w:rPr>
          <w:rFonts w:hint="cs"/>
          <w:rtl/>
        </w:rPr>
        <w:t>وإذ تسلم</w:t>
      </w:r>
    </w:p>
    <w:p w:rsidR="000071D6" w:rsidRPr="003E6CCA" w:rsidRDefault="000071D6" w:rsidP="00952CF2">
      <w:pPr>
        <w:rPr>
          <w:rtl/>
        </w:rPr>
      </w:pPr>
      <w:r w:rsidRPr="003E6CCA">
        <w:rPr>
          <w:rFonts w:hint="cs"/>
          <w:rtl/>
        </w:rPr>
        <w:t xml:space="preserve">بأنه لا تزال هناك أقاليم كثيرة في العالم، لا سيما في المناطق المدارية، </w:t>
      </w:r>
      <w:r>
        <w:rPr>
          <w:rFonts w:hint="cs"/>
          <w:rtl/>
        </w:rPr>
        <w:t>لا</w:t>
      </w:r>
      <w:r w:rsidRPr="003E6CCA">
        <w:rPr>
          <w:rFonts w:hint="cs"/>
          <w:rtl/>
        </w:rPr>
        <w:t xml:space="preserve"> ت</w:t>
      </w:r>
      <w:r>
        <w:rPr>
          <w:rFonts w:hint="cs"/>
          <w:rtl/>
        </w:rPr>
        <w:t>توافر بشأنها معطيات عن الانتشار،</w:t>
      </w:r>
    </w:p>
    <w:p w:rsidR="000071D6" w:rsidRPr="003E6CCA" w:rsidRDefault="000071D6" w:rsidP="00952CF2">
      <w:pPr>
        <w:pStyle w:val="Call"/>
        <w:rPr>
          <w:rtl/>
        </w:rPr>
      </w:pPr>
      <w:r w:rsidRPr="003E6CCA">
        <w:rPr>
          <w:rFonts w:hint="cs"/>
          <w:rtl/>
        </w:rPr>
        <w:t>وإذ تلاحظ مع الارتياح</w:t>
      </w:r>
    </w:p>
    <w:p w:rsidR="000071D6" w:rsidRPr="003E6CCA" w:rsidRDefault="000071D6" w:rsidP="00952CF2">
      <w:pPr>
        <w:rPr>
          <w:rtl/>
        </w:rPr>
      </w:pPr>
      <w:r w:rsidRPr="003E6CCA">
        <w:rPr>
          <w:rFonts w:hint="cs"/>
          <w:rtl/>
        </w:rPr>
        <w:t xml:space="preserve">المساهمات التي قدمتها بعض الدول الأعضاء </w:t>
      </w:r>
      <w:r>
        <w:rPr>
          <w:rFonts w:hint="cs"/>
          <w:rtl/>
        </w:rPr>
        <w:t>وأعضاء القطاع</w:t>
      </w:r>
      <w:r w:rsidRPr="003E6CCA">
        <w:rPr>
          <w:rFonts w:hint="cs"/>
          <w:rtl/>
        </w:rPr>
        <w:t xml:space="preserve"> لعمليات قياس انتشار الموجات الراديوية في بعض مناطق</w:t>
      </w:r>
      <w:r>
        <w:rPr>
          <w:rFonts w:hint="cs"/>
          <w:rtl/>
        </w:rPr>
        <w:t xml:space="preserve"> إفريقيا وأمريكا الجنوبية وآسيا،</w:t>
      </w:r>
    </w:p>
    <w:p w:rsidR="000071D6" w:rsidRPr="003E6CCA" w:rsidRDefault="000071D6" w:rsidP="00952CF2">
      <w:pPr>
        <w:pStyle w:val="Call"/>
        <w:rPr>
          <w:rtl/>
        </w:rPr>
      </w:pPr>
      <w:r w:rsidRPr="003E6CCA">
        <w:rPr>
          <w:rFonts w:hint="cs"/>
          <w:rtl/>
        </w:rPr>
        <w:t>تق</w:t>
      </w:r>
      <w:r>
        <w:rPr>
          <w:rFonts w:hint="cs"/>
          <w:rtl/>
        </w:rPr>
        <w:t>ـ</w:t>
      </w:r>
      <w:r w:rsidRPr="003E6CCA">
        <w:rPr>
          <w:rFonts w:hint="cs"/>
          <w:rtl/>
        </w:rPr>
        <w:t>رر</w:t>
      </w:r>
    </w:p>
    <w:p w:rsidR="000071D6" w:rsidRPr="003E6CCA" w:rsidRDefault="000071D6" w:rsidP="00952CF2">
      <w:pPr>
        <w:rPr>
          <w:rtl/>
        </w:rPr>
      </w:pPr>
      <w:r w:rsidRPr="00BA7D6C">
        <w:t>1</w:t>
      </w:r>
      <w:r w:rsidRPr="003E6CCA">
        <w:rPr>
          <w:rFonts w:hint="cs"/>
          <w:rtl/>
        </w:rPr>
        <w:tab/>
        <w:t xml:space="preserve">أنه ينبغي للجنة </w:t>
      </w:r>
      <w:r>
        <w:rPr>
          <w:rFonts w:hint="cs"/>
          <w:rtl/>
          <w:lang w:bidi="ar-EG"/>
        </w:rPr>
        <w:t>ال</w:t>
      </w:r>
      <w:r w:rsidRPr="003E6CCA">
        <w:rPr>
          <w:rFonts w:hint="cs"/>
          <w:rtl/>
        </w:rPr>
        <w:t>دراسات</w:t>
      </w:r>
      <w:r>
        <w:rPr>
          <w:rFonts w:hint="cs"/>
          <w:rtl/>
        </w:rPr>
        <w:t xml:space="preserve"> </w:t>
      </w:r>
      <w:r>
        <w:t>3</w:t>
      </w:r>
      <w:r>
        <w:rPr>
          <w:rFonts w:hint="cs"/>
          <w:rtl/>
          <w:lang w:bidi="ar-EG"/>
        </w:rPr>
        <w:t xml:space="preserve"> </w:t>
      </w:r>
      <w:r>
        <w:rPr>
          <w:rFonts w:hint="cs"/>
          <w:rtl/>
        </w:rPr>
        <w:t>ل</w:t>
      </w:r>
      <w:r w:rsidRPr="003E6CCA">
        <w:rPr>
          <w:rFonts w:hint="cs"/>
          <w:rtl/>
        </w:rPr>
        <w:t xml:space="preserve">لاتصالات الراديوية أن تحدد في برنامج عملها، وبالتشاور مع البلدان المعنية، دراسات انتشار الموجات الراديوية المتعلقة بالأقاليم المدارية وشبه المدارية في العالم التي </w:t>
      </w:r>
      <w:r>
        <w:rPr>
          <w:rFonts w:hint="cs"/>
          <w:rtl/>
        </w:rPr>
        <w:t>لا</w:t>
      </w:r>
      <w:r>
        <w:rPr>
          <w:rFonts w:hint="eastAsia"/>
          <w:rtl/>
        </w:rPr>
        <w:t> </w:t>
      </w:r>
      <w:r>
        <w:rPr>
          <w:rFonts w:hint="cs"/>
          <w:rtl/>
        </w:rPr>
        <w:t xml:space="preserve">تتوفر عنها </w:t>
      </w:r>
      <w:r w:rsidRPr="003E6CCA">
        <w:rPr>
          <w:rFonts w:hint="cs"/>
          <w:rtl/>
        </w:rPr>
        <w:t xml:space="preserve">المعطيات. وينبغي أن يحدد برنامج عمل لجنة </w:t>
      </w:r>
      <w:r>
        <w:rPr>
          <w:rFonts w:hint="cs"/>
          <w:rtl/>
        </w:rPr>
        <w:t>ال</w:t>
      </w:r>
      <w:r w:rsidRPr="003E6CCA">
        <w:rPr>
          <w:rFonts w:hint="cs"/>
          <w:rtl/>
        </w:rPr>
        <w:t>دراسات</w:t>
      </w:r>
      <w:r>
        <w:rPr>
          <w:rFonts w:hint="cs"/>
          <w:rtl/>
        </w:rPr>
        <w:t xml:space="preserve"> </w:t>
      </w:r>
      <w:r>
        <w:t>3</w:t>
      </w:r>
      <w:r w:rsidRPr="003E6CCA">
        <w:rPr>
          <w:rFonts w:hint="cs"/>
          <w:rtl/>
        </w:rPr>
        <w:t xml:space="preserve"> </w:t>
      </w:r>
      <w:r>
        <w:rPr>
          <w:rFonts w:hint="cs"/>
          <w:rtl/>
        </w:rPr>
        <w:t>ل</w:t>
      </w:r>
      <w:r w:rsidRPr="003E6CCA">
        <w:rPr>
          <w:rFonts w:hint="cs"/>
          <w:rtl/>
        </w:rPr>
        <w:t>لاتصالات الراديوية بوضوح برامج الدراسة التي يساهم فيها أيضا</w:t>
      </w:r>
      <w:r>
        <w:rPr>
          <w:rFonts w:hint="cs"/>
          <w:rtl/>
        </w:rPr>
        <w:t>ً</w:t>
      </w:r>
      <w:r w:rsidRPr="003E6CCA">
        <w:rPr>
          <w:rFonts w:hint="cs"/>
          <w:rtl/>
        </w:rPr>
        <w:t xml:space="preserve"> مهندسون وعلماء من البلدان النامية من أجل جمع المعطيات واستحداث طرائق تحليلية؛</w:t>
      </w:r>
    </w:p>
    <w:p w:rsidR="000071D6" w:rsidRPr="003E6CCA" w:rsidRDefault="000071D6" w:rsidP="00952CF2">
      <w:pPr>
        <w:rPr>
          <w:rtl/>
        </w:rPr>
      </w:pPr>
      <w:r w:rsidRPr="00BA7D6C">
        <w:t>2</w:t>
      </w:r>
      <w:r w:rsidRPr="003E6CCA">
        <w:rPr>
          <w:rFonts w:hint="cs"/>
          <w:rtl/>
        </w:rPr>
        <w:tab/>
        <w:t xml:space="preserve">أنه ينبغي تشجيع العلماء والمهندسين من البلدان النامية على المشاركة بنشاط في برامج الدراسات تلك، وعلى القيام بدراسات للمواضيع التي تحددها لجنة </w:t>
      </w:r>
      <w:r>
        <w:rPr>
          <w:rFonts w:hint="cs"/>
          <w:rtl/>
        </w:rPr>
        <w:t>ال</w:t>
      </w:r>
      <w:r w:rsidRPr="003E6CCA">
        <w:rPr>
          <w:rFonts w:hint="cs"/>
          <w:rtl/>
        </w:rPr>
        <w:t>دراسات</w:t>
      </w:r>
      <w:r>
        <w:rPr>
          <w:rFonts w:hint="cs"/>
          <w:rtl/>
        </w:rPr>
        <w:t xml:space="preserve"> </w:t>
      </w:r>
      <w:r>
        <w:t>3</w:t>
      </w:r>
      <w:r>
        <w:rPr>
          <w:rFonts w:hint="cs"/>
          <w:rtl/>
        </w:rPr>
        <w:t xml:space="preserve"> ل</w:t>
      </w:r>
      <w:r w:rsidRPr="003E6CCA">
        <w:rPr>
          <w:rFonts w:hint="cs"/>
          <w:rtl/>
        </w:rPr>
        <w:t>لاتصالات الراديوية:</w:t>
      </w:r>
    </w:p>
    <w:p w:rsidR="000071D6" w:rsidRPr="00D03A22" w:rsidRDefault="000071D6" w:rsidP="00952CF2">
      <w:pPr>
        <w:pStyle w:val="enumlev1"/>
        <w:rPr>
          <w:rtl/>
        </w:rPr>
      </w:pPr>
      <w:r w:rsidRPr="003E6CCA">
        <w:rPr>
          <w:rFonts w:hint="cs"/>
          <w:rtl/>
        </w:rPr>
        <w:t>-</w:t>
      </w:r>
      <w:r w:rsidRPr="003E6CCA">
        <w:rPr>
          <w:rFonts w:hint="cs"/>
          <w:rtl/>
        </w:rPr>
        <w:tab/>
      </w:r>
      <w:r w:rsidRPr="00D03A22">
        <w:rPr>
          <w:rFonts w:hint="cs"/>
          <w:rtl/>
        </w:rPr>
        <w:t>بواسطة القيام بأبحاث في بلدانهم؛</w:t>
      </w:r>
    </w:p>
    <w:p w:rsidR="000071D6" w:rsidRPr="00D03A22" w:rsidRDefault="000071D6" w:rsidP="00952CF2">
      <w:pPr>
        <w:pStyle w:val="enumlev1"/>
        <w:rPr>
          <w:rtl/>
        </w:rPr>
      </w:pPr>
      <w:r w:rsidRPr="00D03A22">
        <w:rPr>
          <w:rFonts w:hint="cs"/>
          <w:rtl/>
        </w:rPr>
        <w:t>-</w:t>
      </w:r>
      <w:r w:rsidRPr="00D03A22">
        <w:rPr>
          <w:rFonts w:hint="cs"/>
          <w:rtl/>
        </w:rPr>
        <w:tab/>
        <w:t>وبالمشاركة، حيثما أمكن، في الاجتماعات التي تعقد في الأقاليم المعنية بالارتباط مع اجتماعات لجان الدراسات أو أفرقة عمل الاتصالات الراديوية؛</w:t>
      </w:r>
    </w:p>
    <w:p w:rsidR="000071D6" w:rsidRPr="003E6CCA" w:rsidRDefault="000071D6" w:rsidP="00952CF2">
      <w:pPr>
        <w:pStyle w:val="enumlev1"/>
        <w:rPr>
          <w:rtl/>
        </w:rPr>
      </w:pPr>
      <w:r w:rsidRPr="00D03A22">
        <w:rPr>
          <w:rFonts w:hint="cs"/>
          <w:rtl/>
        </w:rPr>
        <w:t>-</w:t>
      </w:r>
      <w:r w:rsidRPr="00D03A22">
        <w:rPr>
          <w:rFonts w:hint="cs"/>
          <w:rtl/>
        </w:rPr>
        <w:tab/>
        <w:t>بواسطة زيارات عمل إلى مختبرات انتشار الموجات الراديوية في الدول الأعضاء وأعضاء القطاع المشاركين في</w:t>
      </w:r>
      <w:r>
        <w:rPr>
          <w:rFonts w:hint="eastAsia"/>
          <w:rtl/>
        </w:rPr>
        <w:t> </w:t>
      </w:r>
      <w:r w:rsidRPr="00D03A22">
        <w:rPr>
          <w:rFonts w:hint="cs"/>
          <w:rtl/>
        </w:rPr>
        <w:t>عمل لجان دراسات الاتصالات</w:t>
      </w:r>
      <w:r w:rsidRPr="003E6CCA">
        <w:rPr>
          <w:rFonts w:hint="cs"/>
          <w:rtl/>
        </w:rPr>
        <w:t xml:space="preserve"> الراديوية؛</w:t>
      </w:r>
    </w:p>
    <w:p w:rsidR="000071D6" w:rsidRPr="003E6CCA" w:rsidRDefault="000071D6" w:rsidP="00952CF2">
      <w:pPr>
        <w:rPr>
          <w:rtl/>
        </w:rPr>
      </w:pPr>
      <w:r w:rsidRPr="00BA7D6C">
        <w:lastRenderedPageBreak/>
        <w:t>3</w:t>
      </w:r>
      <w:r w:rsidRPr="003E6CCA">
        <w:rPr>
          <w:rFonts w:hint="cs"/>
          <w:rtl/>
        </w:rPr>
        <w:tab/>
        <w:t xml:space="preserve">أنه ينبغي لمكتب الاتصالات الراديوية أن يتعاون </w:t>
      </w:r>
      <w:r>
        <w:rPr>
          <w:rFonts w:hint="cs"/>
          <w:rtl/>
        </w:rPr>
        <w:t>تعاوناً وثيقاً</w:t>
      </w:r>
      <w:r w:rsidRPr="003E6CCA">
        <w:rPr>
          <w:rFonts w:hint="cs"/>
          <w:rtl/>
        </w:rPr>
        <w:t xml:space="preserve">، بدعم ملائم من لجنة </w:t>
      </w:r>
      <w:r>
        <w:rPr>
          <w:rFonts w:hint="cs"/>
          <w:rtl/>
        </w:rPr>
        <w:t>ال</w:t>
      </w:r>
      <w:r w:rsidRPr="003E6CCA">
        <w:rPr>
          <w:rFonts w:hint="cs"/>
          <w:rtl/>
        </w:rPr>
        <w:t xml:space="preserve">دراسات </w:t>
      </w:r>
      <w:r>
        <w:t>3</w:t>
      </w:r>
      <w:r>
        <w:rPr>
          <w:rFonts w:hint="cs"/>
          <w:rtl/>
          <w:lang w:bidi="ar-EG"/>
        </w:rPr>
        <w:t xml:space="preserve"> </w:t>
      </w:r>
      <w:r>
        <w:rPr>
          <w:rFonts w:hint="cs"/>
          <w:rtl/>
        </w:rPr>
        <w:t>للاتصالات الراديوية</w:t>
      </w:r>
      <w:r w:rsidRPr="003E6CCA">
        <w:rPr>
          <w:rFonts w:hint="cs"/>
          <w:rtl/>
        </w:rPr>
        <w:t xml:space="preserve">، مع مكتب تنمية الاتصالات في تحديد حملات قياس انتشار الموجات الراديوية المناسبة في الأقاليم موضع الاهتمام، وأنه ينبغي له أن يقدم </w:t>
      </w:r>
      <w:r>
        <w:rPr>
          <w:rFonts w:hint="cs"/>
          <w:rtl/>
        </w:rPr>
        <w:t>كل</w:t>
      </w:r>
      <w:r w:rsidRPr="003E6CCA">
        <w:rPr>
          <w:rFonts w:hint="cs"/>
          <w:rtl/>
        </w:rPr>
        <w:t xml:space="preserve"> الإرشادات التقنية الضرورية لمكتب تنمية الاتصالات فيما يتعلق </w:t>
      </w:r>
      <w:r>
        <w:rPr>
          <w:rFonts w:hint="cs"/>
          <w:rtl/>
        </w:rPr>
        <w:t>بإجراء</w:t>
      </w:r>
      <w:r w:rsidRPr="003E6CCA">
        <w:rPr>
          <w:rFonts w:hint="cs"/>
          <w:rtl/>
        </w:rPr>
        <w:t xml:space="preserve"> أي من تلك القياسات؛</w:t>
      </w:r>
    </w:p>
    <w:p w:rsidR="000071D6" w:rsidRPr="003E6CCA" w:rsidRDefault="000071D6" w:rsidP="00952CF2">
      <w:pPr>
        <w:rPr>
          <w:rtl/>
        </w:rPr>
      </w:pPr>
      <w:r w:rsidRPr="00BA7D6C">
        <w:t>4</w:t>
      </w:r>
      <w:r w:rsidRPr="003E6CCA">
        <w:rPr>
          <w:rFonts w:hint="cs"/>
          <w:rtl/>
        </w:rPr>
        <w:tab/>
        <w:t xml:space="preserve">أن تطلب إلى مدير مكتب الاتصالات الراديوية بأن يحدد، بالتعاون الوثيق مع مدير مكتب تنمية الاتصالات والإدارات المعنية، </w:t>
      </w:r>
      <w:r>
        <w:rPr>
          <w:rFonts w:hint="cs"/>
          <w:rtl/>
        </w:rPr>
        <w:t>أهداف</w:t>
      </w:r>
      <w:r w:rsidRPr="003E6CCA">
        <w:rPr>
          <w:rFonts w:hint="cs"/>
          <w:rtl/>
        </w:rPr>
        <w:t xml:space="preserve"> حملات محددة لقياس الانتشار ونطاقها والوسائل التقنية والموظفين المطلوبين للقيام بها، وأن يلتمس، من خلال الأمين العام، التمويل وغير ذلك من الترتيبات من المصادر الملائمة لتنفيذ </w:t>
      </w:r>
      <w:r>
        <w:rPr>
          <w:rFonts w:hint="cs"/>
          <w:rtl/>
        </w:rPr>
        <w:t xml:space="preserve">المقررات </w:t>
      </w:r>
      <w:r w:rsidRPr="003E6CCA">
        <w:rPr>
          <w:rFonts w:hint="cs"/>
          <w:rtl/>
        </w:rPr>
        <w:t>آنفة الذكر فيما يتعلق بأنشطة قياس</w:t>
      </w:r>
      <w:r>
        <w:rPr>
          <w:rFonts w:hint="eastAsia"/>
          <w:rtl/>
        </w:rPr>
        <w:t> </w:t>
      </w:r>
      <w:r w:rsidRPr="003E6CCA">
        <w:rPr>
          <w:rFonts w:hint="cs"/>
          <w:rtl/>
        </w:rPr>
        <w:t>الانتشار؛</w:t>
      </w:r>
    </w:p>
    <w:p w:rsidR="000071D6" w:rsidRPr="003E6CCA" w:rsidRDefault="000071D6" w:rsidP="00952CF2">
      <w:pPr>
        <w:rPr>
          <w:rtl/>
        </w:rPr>
      </w:pPr>
      <w:r w:rsidRPr="00BA7D6C">
        <w:t>5</w:t>
      </w:r>
      <w:r w:rsidRPr="003E6CCA">
        <w:rPr>
          <w:rFonts w:hint="cs"/>
          <w:rtl/>
        </w:rPr>
        <w:tab/>
        <w:t>أن تستحث الدول الأعضاء و</w:t>
      </w:r>
      <w:r>
        <w:rPr>
          <w:rFonts w:hint="cs"/>
          <w:rtl/>
        </w:rPr>
        <w:t>أعضاء القطاع</w:t>
      </w:r>
      <w:r w:rsidRPr="003E6CCA">
        <w:rPr>
          <w:rFonts w:hint="cs"/>
          <w:rtl/>
        </w:rPr>
        <w:t xml:space="preserve"> </w:t>
      </w:r>
      <w:r>
        <w:rPr>
          <w:rFonts w:hint="cs"/>
          <w:rtl/>
        </w:rPr>
        <w:t>على تقديم المساهمات (نقداً و/</w:t>
      </w:r>
      <w:r w:rsidRPr="003E6CCA">
        <w:rPr>
          <w:rFonts w:hint="cs"/>
          <w:rtl/>
        </w:rPr>
        <w:t>أو عينا</w:t>
      </w:r>
      <w:r>
        <w:rPr>
          <w:rFonts w:hint="cs"/>
          <w:rtl/>
        </w:rPr>
        <w:t>ً</w:t>
      </w:r>
      <w:r w:rsidRPr="003E6CCA">
        <w:rPr>
          <w:rFonts w:hint="cs"/>
          <w:rtl/>
        </w:rPr>
        <w:t>) لدعم حملات قياس انتشار الموجات الراديوية في البلدان النامية؛</w:t>
      </w:r>
    </w:p>
    <w:p w:rsidR="000071D6" w:rsidRDefault="000071D6" w:rsidP="00952CF2">
      <w:r w:rsidRPr="00BA7D6C">
        <w:t>6</w:t>
      </w:r>
      <w:r w:rsidRPr="003E6CCA">
        <w:rPr>
          <w:rFonts w:hint="cs"/>
          <w:rtl/>
        </w:rPr>
        <w:tab/>
        <w:t>أن تطلب إلى الإدارات المهتمة بحملات القياس أن تعين موظفين مؤهلين على النحو المناسب للمشاركة بنشاط في</w:t>
      </w:r>
      <w:r>
        <w:rPr>
          <w:rFonts w:hint="eastAsia"/>
          <w:rtl/>
        </w:rPr>
        <w:t> </w:t>
      </w:r>
      <w:r w:rsidRPr="003E6CCA">
        <w:rPr>
          <w:rFonts w:hint="cs"/>
          <w:rtl/>
        </w:rPr>
        <w:t>هذه الحملات.</w:t>
      </w:r>
    </w:p>
    <w:p w:rsidR="000316BC" w:rsidRDefault="000316BC" w:rsidP="00110624">
      <w:pPr>
        <w:pStyle w:val="ResNo"/>
        <w:rPr>
          <w:snapToGrid w:val="0"/>
          <w:rtl/>
        </w:rPr>
        <w:sectPr w:rsidR="000316BC" w:rsidSect="00952CF2">
          <w:headerReference w:type="default" r:id="rId256"/>
          <w:headerReference w:type="first" r:id="rId257"/>
          <w:pgSz w:w="11907" w:h="16840" w:code="9"/>
          <w:pgMar w:top="1418" w:right="1134" w:bottom="1134" w:left="1134" w:header="709" w:footer="709" w:gutter="0"/>
          <w:cols w:space="708"/>
          <w:titlePg/>
          <w:docGrid w:linePitch="360"/>
        </w:sectPr>
      </w:pPr>
    </w:p>
    <w:p w:rsidR="000071D6" w:rsidRDefault="000071D6" w:rsidP="001F2045">
      <w:pPr>
        <w:pStyle w:val="ResNo"/>
        <w:rPr>
          <w:snapToGrid w:val="0"/>
          <w:rtl/>
          <w:lang w:bidi="ar-EG"/>
        </w:rPr>
      </w:pPr>
      <w:bookmarkStart w:id="159" w:name="_Toc436903661"/>
      <w:r w:rsidRPr="00887181">
        <w:rPr>
          <w:snapToGrid w:val="0"/>
          <w:rtl/>
        </w:rPr>
        <w:lastRenderedPageBreak/>
        <w:t>القـرار</w:t>
      </w:r>
      <w:r>
        <w:rPr>
          <w:rFonts w:hint="cs"/>
          <w:snapToGrid w:val="0"/>
          <w:rtl/>
        </w:rPr>
        <w:t> </w:t>
      </w:r>
      <w:r w:rsidRPr="00DB4141">
        <w:rPr>
          <w:rStyle w:val="FootnoteReference"/>
          <w:rtl/>
        </w:rPr>
        <w:footnoteReference w:customMarkFollows="1" w:id="15"/>
        <w:sym w:font="Symbol" w:char="F02A"/>
      </w:r>
      <w:r w:rsidRPr="00887181">
        <w:rPr>
          <w:snapToGrid w:val="0"/>
        </w:rPr>
        <w:t>ITU</w:t>
      </w:r>
      <w:r w:rsidR="001F2045">
        <w:sym w:font="Symbol" w:char="F02D"/>
      </w:r>
      <w:r w:rsidRPr="00887181">
        <w:rPr>
          <w:snapToGrid w:val="0"/>
        </w:rPr>
        <w:t>R</w:t>
      </w:r>
      <w:r>
        <w:rPr>
          <w:snapToGrid w:val="0"/>
        </w:rPr>
        <w:t> </w:t>
      </w:r>
      <w:r w:rsidRPr="00887181">
        <w:rPr>
          <w:snapToGrid w:val="0"/>
        </w:rPr>
        <w:t>9</w:t>
      </w:r>
      <w:r>
        <w:rPr>
          <w:snapToGrid w:val="0"/>
        </w:rPr>
        <w:noBreakHyphen/>
        <w:t>5</w:t>
      </w:r>
      <w:bookmarkEnd w:id="159"/>
    </w:p>
    <w:p w:rsidR="000071D6" w:rsidRDefault="000071D6" w:rsidP="00110624">
      <w:pPr>
        <w:pStyle w:val="Restitle"/>
        <w:rPr>
          <w:rtl/>
        </w:rPr>
      </w:pPr>
      <w:bookmarkStart w:id="160" w:name="_Toc321147744"/>
      <w:bookmarkStart w:id="161" w:name="_Toc436903662"/>
      <w:r w:rsidRPr="004D5780">
        <w:rPr>
          <w:rtl/>
        </w:rPr>
        <w:t xml:space="preserve">الاتصال والتعاون مع المنظمات </w:t>
      </w:r>
      <w:r w:rsidRPr="004D5780">
        <w:rPr>
          <w:rFonts w:hint="cs"/>
          <w:rtl/>
        </w:rPr>
        <w:t xml:space="preserve">المعنية </w:t>
      </w:r>
      <w:r w:rsidRPr="004D5780">
        <w:rPr>
          <w:rtl/>
        </w:rPr>
        <w:t>الأخرى</w:t>
      </w:r>
      <w:r>
        <w:rPr>
          <w:rFonts w:hint="cs"/>
          <w:rtl/>
        </w:rPr>
        <w:t xml:space="preserve"> وخصوصاً </w:t>
      </w:r>
      <w:r w:rsidRPr="004D5780">
        <w:rPr>
          <w:rFonts w:hint="cs"/>
          <w:rtl/>
        </w:rPr>
        <w:t xml:space="preserve">مع </w:t>
      </w:r>
      <w:r>
        <w:rPr>
          <w:rFonts w:hint="cs"/>
          <w:rtl/>
        </w:rPr>
        <w:t>المنظمة</w:t>
      </w:r>
      <w:r>
        <w:rPr>
          <w:rtl/>
        </w:rPr>
        <w:br/>
      </w:r>
      <w:r>
        <w:rPr>
          <w:rFonts w:hint="cs"/>
          <w:rtl/>
        </w:rPr>
        <w:t xml:space="preserve">الدولية </w:t>
      </w:r>
      <w:r w:rsidRPr="00687BFC">
        <w:rPr>
          <w:rFonts w:hint="cs"/>
          <w:rtl/>
        </w:rPr>
        <w:t xml:space="preserve">للتوحيد القياسي </w:t>
      </w:r>
      <w:r w:rsidRPr="00687BFC">
        <w:t>(ISO)</w:t>
      </w:r>
      <w:bookmarkEnd w:id="160"/>
      <w:r>
        <w:rPr>
          <w:rFonts w:hint="cs"/>
          <w:rtl/>
        </w:rPr>
        <w:t xml:space="preserve"> </w:t>
      </w:r>
      <w:r w:rsidRPr="00687BFC">
        <w:rPr>
          <w:rFonts w:hint="cs"/>
          <w:rtl/>
        </w:rPr>
        <w:t xml:space="preserve">واللجنة </w:t>
      </w:r>
      <w:proofErr w:type="spellStart"/>
      <w:r w:rsidRPr="00687BFC">
        <w:rPr>
          <w:rFonts w:hint="cs"/>
          <w:rtl/>
        </w:rPr>
        <w:t>الكهرتقنية</w:t>
      </w:r>
      <w:proofErr w:type="spellEnd"/>
      <w:r w:rsidRPr="00687BFC">
        <w:rPr>
          <w:rFonts w:hint="cs"/>
          <w:rtl/>
        </w:rPr>
        <w:t xml:space="preserve"> الدولية </w:t>
      </w:r>
      <w:r w:rsidRPr="00687BFC">
        <w:t>(</w:t>
      </w:r>
      <w:r w:rsidRPr="00707B35">
        <w:t>IEC</w:t>
      </w:r>
      <w:r w:rsidRPr="00687BFC">
        <w:t>)</w:t>
      </w:r>
      <w:r>
        <w:rPr>
          <w:rtl/>
        </w:rPr>
        <w:br/>
      </w:r>
      <w:r>
        <w:rPr>
          <w:rFonts w:hint="cs"/>
          <w:rtl/>
        </w:rPr>
        <w:t xml:space="preserve">واللجنة الدولية الخاصة المعنية بالتداخل الراديوي </w:t>
      </w:r>
      <w:r>
        <w:t>(</w:t>
      </w:r>
      <w:r w:rsidRPr="00B47156">
        <w:t>CISPR</w:t>
      </w:r>
      <w:r>
        <w:t>)</w:t>
      </w:r>
      <w:bookmarkEnd w:id="161"/>
    </w:p>
    <w:p w:rsidR="000071D6" w:rsidRDefault="000071D6" w:rsidP="00952CF2">
      <w:pPr>
        <w:pStyle w:val="Date"/>
        <w:rPr>
          <w:rtl/>
          <w:lang w:bidi="ar-EG"/>
        </w:rPr>
      </w:pPr>
      <w:r>
        <w:rPr>
          <w:lang w:bidi="ar-EG"/>
        </w:rPr>
        <w:t>(2015-2012-2007-2003-2000-1993)</w:t>
      </w:r>
    </w:p>
    <w:p w:rsidR="000071D6" w:rsidRPr="003E6CCA" w:rsidRDefault="000071D6" w:rsidP="00952CF2">
      <w:pPr>
        <w:pStyle w:val="Normalaftertitle0"/>
        <w:rPr>
          <w:rtl/>
          <w:lang w:bidi="ar-SY"/>
        </w:rPr>
      </w:pPr>
      <w:r>
        <w:rPr>
          <w:rtl/>
          <w:lang w:bidi="ar-EG"/>
        </w:rPr>
        <w:t xml:space="preserve">إن جمعية الاتصالات الراديوية </w:t>
      </w:r>
      <w:r>
        <w:rPr>
          <w:rFonts w:hint="cs"/>
          <w:rtl/>
          <w:lang w:bidi="ar-EG"/>
        </w:rPr>
        <w:t>ل</w:t>
      </w:r>
      <w:r w:rsidRPr="003E6CCA">
        <w:rPr>
          <w:rtl/>
          <w:lang w:bidi="ar-EG"/>
        </w:rPr>
        <w:t>لاتحاد الدولي للاتصالات،</w:t>
      </w:r>
    </w:p>
    <w:p w:rsidR="000071D6" w:rsidRPr="000368F5" w:rsidRDefault="000071D6" w:rsidP="00952CF2">
      <w:pPr>
        <w:pStyle w:val="Call"/>
        <w:rPr>
          <w:rtl/>
          <w:lang w:bidi="ar-EG"/>
        </w:rPr>
      </w:pPr>
      <w:r>
        <w:rPr>
          <w:rFonts w:hint="cs"/>
          <w:rtl/>
          <w:lang w:bidi="ar-EG"/>
        </w:rPr>
        <w:t>إذ تأخذ بعين الاعتبار</w:t>
      </w:r>
    </w:p>
    <w:p w:rsidR="000071D6" w:rsidRPr="003E6CCA" w:rsidRDefault="000071D6" w:rsidP="00952CF2">
      <w:pPr>
        <w:rPr>
          <w:rtl/>
          <w:lang w:bidi="ar-EG"/>
        </w:rPr>
      </w:pPr>
      <w:r w:rsidRPr="003E6CCA">
        <w:rPr>
          <w:rtl/>
          <w:lang w:bidi="ar-EG"/>
        </w:rPr>
        <w:t xml:space="preserve">المادة </w:t>
      </w:r>
      <w:r>
        <w:rPr>
          <w:lang w:bidi="ar-EG"/>
        </w:rPr>
        <w:t>50</w:t>
      </w:r>
      <w:r w:rsidRPr="003E6CCA">
        <w:rPr>
          <w:rtl/>
          <w:lang w:bidi="ar-EG"/>
        </w:rPr>
        <w:t xml:space="preserve"> من دستور الاتحاد الدولي للاتصالات،</w:t>
      </w:r>
    </w:p>
    <w:p w:rsidR="000071D6" w:rsidRPr="000368F5" w:rsidRDefault="000071D6" w:rsidP="00952CF2">
      <w:pPr>
        <w:pStyle w:val="Call"/>
        <w:rPr>
          <w:rtl/>
          <w:lang w:bidi="ar-EG"/>
        </w:rPr>
      </w:pPr>
      <w:r w:rsidRPr="000368F5">
        <w:rPr>
          <w:rtl/>
          <w:lang w:bidi="ar-EG"/>
        </w:rPr>
        <w:t>وإذ تضع في اعتبارها</w:t>
      </w:r>
    </w:p>
    <w:p w:rsidR="000071D6" w:rsidRPr="00D347EA" w:rsidRDefault="000071D6" w:rsidP="00952CF2">
      <w:pPr>
        <w:rPr>
          <w:spacing w:val="-4"/>
          <w:rtl/>
          <w:lang w:bidi="ar-EG"/>
        </w:rPr>
      </w:pPr>
      <w:r w:rsidRPr="0024658F">
        <w:rPr>
          <w:rFonts w:ascii="Traditional Arabic" w:hAnsi="Traditional Arabic"/>
          <w:i/>
          <w:iCs/>
          <w:rtl/>
        </w:rPr>
        <w:t> ﺃ )</w:t>
      </w:r>
      <w:r w:rsidRPr="00D347EA">
        <w:rPr>
          <w:spacing w:val="-4"/>
          <w:rtl/>
          <w:lang w:bidi="ar-EG"/>
        </w:rPr>
        <w:tab/>
        <w:t xml:space="preserve">القرار </w:t>
      </w:r>
      <w:r w:rsidRPr="00D347EA">
        <w:rPr>
          <w:spacing w:val="-4"/>
          <w:lang w:bidi="ar-EG"/>
        </w:rPr>
        <w:t>71</w:t>
      </w:r>
      <w:r w:rsidRPr="00D347EA">
        <w:rPr>
          <w:spacing w:val="-4"/>
          <w:rtl/>
          <w:lang w:bidi="ar-EG"/>
        </w:rPr>
        <w:t xml:space="preserve"> </w:t>
      </w:r>
      <w:r w:rsidRPr="00D347EA">
        <w:rPr>
          <w:rFonts w:hint="cs"/>
          <w:spacing w:val="-4"/>
          <w:rtl/>
          <w:lang w:bidi="ar-EG"/>
        </w:rPr>
        <w:t xml:space="preserve">(المراجَع في بوسان، </w:t>
      </w:r>
      <w:r w:rsidRPr="00D347EA">
        <w:rPr>
          <w:spacing w:val="-4"/>
          <w:lang w:bidi="ar-EG"/>
        </w:rPr>
        <w:t>2014</w:t>
      </w:r>
      <w:r w:rsidRPr="00D347EA">
        <w:rPr>
          <w:rFonts w:hint="cs"/>
          <w:spacing w:val="-4"/>
          <w:rtl/>
          <w:lang w:bidi="ar-EG"/>
        </w:rPr>
        <w:t>) لمؤتمر المندوبين المفوضين المتعلق بالخطة الاستراتيجية للاتحاد للفترة</w:t>
      </w:r>
      <w:r w:rsidRPr="00D347EA">
        <w:rPr>
          <w:rFonts w:hint="eastAsia"/>
          <w:spacing w:val="-4"/>
          <w:rtl/>
          <w:lang w:bidi="ar-EG"/>
        </w:rPr>
        <w:t> </w:t>
      </w:r>
      <w:r w:rsidRPr="00D347EA">
        <w:rPr>
          <w:spacing w:val="-4"/>
          <w:lang w:bidi="ar-EG"/>
        </w:rPr>
        <w:t>2019</w:t>
      </w:r>
      <w:r w:rsidRPr="00D347EA">
        <w:rPr>
          <w:spacing w:val="-4"/>
          <w:lang w:bidi="ar-EG"/>
        </w:rPr>
        <w:noBreakHyphen/>
        <w:t>2016</w:t>
      </w:r>
      <w:r w:rsidRPr="00D347EA">
        <w:rPr>
          <w:spacing w:val="-4"/>
          <w:rtl/>
          <w:lang w:bidi="ar-EG"/>
        </w:rPr>
        <w:t>؛</w:t>
      </w:r>
    </w:p>
    <w:p w:rsidR="000071D6" w:rsidRDefault="000071D6" w:rsidP="00952CF2">
      <w:pPr>
        <w:rPr>
          <w:rtl/>
          <w:lang w:bidi="ar-EG"/>
        </w:rPr>
      </w:pPr>
      <w:r>
        <w:rPr>
          <w:rFonts w:ascii="Traditional Arabic" w:hAnsi="Traditional Arabic"/>
          <w:rtl/>
        </w:rPr>
        <w:t>ﺏ</w:t>
      </w:r>
      <w:r w:rsidRPr="00887181">
        <w:rPr>
          <w:i/>
          <w:iCs/>
          <w:rtl/>
          <w:lang w:bidi="ar-EG"/>
        </w:rPr>
        <w:t>)</w:t>
      </w:r>
      <w:r w:rsidRPr="00887181">
        <w:rPr>
          <w:rtl/>
          <w:lang w:bidi="ar-EG"/>
        </w:rPr>
        <w:tab/>
        <w:t>أنه يوجد عدد من المنظمات</w:t>
      </w:r>
      <w:r w:rsidRPr="00887181">
        <w:rPr>
          <w:rFonts w:hint="cs"/>
          <w:rtl/>
          <w:lang w:bidi="ar-EG"/>
        </w:rPr>
        <w:t>،</w:t>
      </w:r>
      <w:r w:rsidRPr="00887181">
        <w:rPr>
          <w:rtl/>
          <w:lang w:bidi="ar-EG"/>
        </w:rPr>
        <w:t xml:space="preserve"> </w:t>
      </w:r>
      <w:r w:rsidRPr="00887181">
        <w:rPr>
          <w:rFonts w:hint="cs"/>
          <w:rtl/>
          <w:lang w:bidi="ar-EG"/>
        </w:rPr>
        <w:t xml:space="preserve">بما في ذلك </w:t>
      </w:r>
      <w:r w:rsidRPr="00887181">
        <w:rPr>
          <w:rFonts w:hint="cs"/>
          <w:rtl/>
        </w:rPr>
        <w:t>المنظمة الدولية للتوحيد القياسي</w:t>
      </w:r>
      <w:r>
        <w:rPr>
          <w:rFonts w:hint="eastAsia"/>
          <w:rtl/>
        </w:rPr>
        <w:t> </w:t>
      </w:r>
      <w:r w:rsidRPr="00887181">
        <w:t>(ISO)</w:t>
      </w:r>
      <w:r w:rsidRPr="00887181">
        <w:rPr>
          <w:rFonts w:hint="cs"/>
          <w:rtl/>
        </w:rPr>
        <w:t xml:space="preserve"> واللجنة </w:t>
      </w:r>
      <w:proofErr w:type="spellStart"/>
      <w:r w:rsidRPr="00887181">
        <w:rPr>
          <w:rFonts w:hint="cs"/>
          <w:rtl/>
        </w:rPr>
        <w:t>الكهرتقنية</w:t>
      </w:r>
      <w:proofErr w:type="spellEnd"/>
      <w:r w:rsidRPr="00887181">
        <w:rPr>
          <w:rFonts w:hint="cs"/>
          <w:rtl/>
        </w:rPr>
        <w:t xml:space="preserve"> الدولية</w:t>
      </w:r>
      <w:r w:rsidRPr="00887181">
        <w:rPr>
          <w:rFonts w:hint="eastAsia"/>
          <w:rtl/>
        </w:rPr>
        <w:t> </w:t>
      </w:r>
      <w:r w:rsidRPr="00887181">
        <w:t>(IEC)</w:t>
      </w:r>
      <w:r w:rsidRPr="00887181">
        <w:rPr>
          <w:rFonts w:hint="cs"/>
          <w:rtl/>
          <w:lang w:bidi="ar-EG"/>
        </w:rPr>
        <w:t xml:space="preserve">، </w:t>
      </w:r>
      <w:r>
        <w:rPr>
          <w:rFonts w:hint="cs"/>
          <w:rtl/>
          <w:lang w:bidi="ar-EG"/>
        </w:rPr>
        <w:t xml:space="preserve">بما فيها لجانها ولجانها الفرعية ذات الصلة، </w:t>
      </w:r>
      <w:r w:rsidRPr="00887181">
        <w:rPr>
          <w:rFonts w:hint="cs"/>
          <w:rtl/>
          <w:lang w:bidi="ar-EG"/>
        </w:rPr>
        <w:t>التي تهتم بمعالجة</w:t>
      </w:r>
      <w:r w:rsidRPr="00887181">
        <w:rPr>
          <w:rtl/>
          <w:lang w:bidi="ar-EG"/>
        </w:rPr>
        <w:t xml:space="preserve"> أمور</w:t>
      </w:r>
      <w:r w:rsidRPr="00887181">
        <w:rPr>
          <w:rFonts w:hint="cs"/>
          <w:rtl/>
          <w:lang w:bidi="ar-EG"/>
        </w:rPr>
        <w:t xml:space="preserve"> تقييس</w:t>
      </w:r>
      <w:r w:rsidRPr="00887181">
        <w:rPr>
          <w:rtl/>
          <w:lang w:bidi="ar-EG"/>
        </w:rPr>
        <w:t xml:space="preserve"> الاتصالات</w:t>
      </w:r>
      <w:r>
        <w:rPr>
          <w:rFonts w:hint="eastAsia"/>
          <w:rtl/>
        </w:rPr>
        <w:t> </w:t>
      </w:r>
      <w:r w:rsidRPr="00887181">
        <w:rPr>
          <w:rtl/>
          <w:lang w:bidi="ar-EG"/>
        </w:rPr>
        <w:t>الراديوية؛</w:t>
      </w:r>
    </w:p>
    <w:p w:rsidR="000071D6" w:rsidRPr="00956F4B" w:rsidRDefault="000071D6" w:rsidP="00952CF2">
      <w:pPr>
        <w:rPr>
          <w:rFonts w:eastAsia="SimSun"/>
          <w:spacing w:val="-2"/>
          <w:rtl/>
          <w:lang w:bidi="ar-EG"/>
        </w:rPr>
      </w:pPr>
      <w:r w:rsidRPr="0024658F">
        <w:rPr>
          <w:rFonts w:ascii="Traditional Arabic" w:hAnsi="Traditional Arabic"/>
          <w:i/>
          <w:iCs/>
          <w:rtl/>
        </w:rPr>
        <w:t>ﺝ</w:t>
      </w:r>
      <w:r w:rsidRPr="0024658F">
        <w:rPr>
          <w:rFonts w:hint="cs"/>
          <w:i/>
          <w:iCs/>
          <w:spacing w:val="-2"/>
          <w:rtl/>
          <w:lang w:bidi="ar-EG"/>
        </w:rPr>
        <w:t>)</w:t>
      </w:r>
      <w:r w:rsidRPr="00956F4B">
        <w:rPr>
          <w:rFonts w:hint="cs"/>
          <w:spacing w:val="-2"/>
          <w:rtl/>
          <w:lang w:bidi="ar-EG"/>
        </w:rPr>
        <w:tab/>
        <w:t xml:space="preserve">أنه فيما يتعلق بالتداخل الراديوي، </w:t>
      </w:r>
      <w:r w:rsidRPr="00956F4B">
        <w:rPr>
          <w:rFonts w:eastAsia="SimSun" w:hint="cs"/>
          <w:spacing w:val="-2"/>
          <w:rtl/>
          <w:lang w:bidi="ar-EG"/>
        </w:rPr>
        <w:t xml:space="preserve">أعيد إنشاء اللجنة </w:t>
      </w:r>
      <w:r w:rsidRPr="00956F4B">
        <w:rPr>
          <w:color w:val="000000"/>
          <w:spacing w:val="-2"/>
          <w:rtl/>
        </w:rPr>
        <w:t xml:space="preserve">الدولية </w:t>
      </w:r>
      <w:proofErr w:type="spellStart"/>
      <w:r w:rsidRPr="00956F4B">
        <w:rPr>
          <w:color w:val="000000"/>
          <w:spacing w:val="-2"/>
          <w:rtl/>
        </w:rPr>
        <w:t>ال‍خاصة</w:t>
      </w:r>
      <w:proofErr w:type="spellEnd"/>
      <w:r w:rsidRPr="00956F4B">
        <w:rPr>
          <w:color w:val="000000"/>
          <w:spacing w:val="-2"/>
          <w:rtl/>
        </w:rPr>
        <w:t xml:space="preserve"> </w:t>
      </w:r>
      <w:proofErr w:type="spellStart"/>
      <w:r w:rsidRPr="00956F4B">
        <w:rPr>
          <w:color w:val="000000"/>
          <w:spacing w:val="-2"/>
          <w:rtl/>
        </w:rPr>
        <w:t>ال‍معنية</w:t>
      </w:r>
      <w:proofErr w:type="spellEnd"/>
      <w:r w:rsidRPr="00956F4B">
        <w:rPr>
          <w:color w:val="000000"/>
          <w:spacing w:val="-2"/>
          <w:rtl/>
        </w:rPr>
        <w:t xml:space="preserve"> بالتداخل الراديوي</w:t>
      </w:r>
      <w:r>
        <w:rPr>
          <w:rFonts w:hint="eastAsia"/>
          <w:rtl/>
        </w:rPr>
        <w:t> </w:t>
      </w:r>
      <w:r w:rsidRPr="00956F4B">
        <w:rPr>
          <w:color w:val="000000"/>
          <w:spacing w:val="-2"/>
        </w:rPr>
        <w:t>(CISPR)</w:t>
      </w:r>
      <w:r w:rsidRPr="00956F4B">
        <w:rPr>
          <w:rFonts w:eastAsia="SimSun" w:hint="cs"/>
          <w:spacing w:val="-2"/>
          <w:rtl/>
        </w:rPr>
        <w:t xml:space="preserve"> في</w:t>
      </w:r>
      <w:r w:rsidRPr="00956F4B">
        <w:rPr>
          <w:rFonts w:eastAsia="SimSun" w:hint="eastAsia"/>
          <w:spacing w:val="-2"/>
          <w:rtl/>
        </w:rPr>
        <w:t> </w:t>
      </w:r>
      <w:r w:rsidRPr="00956F4B">
        <w:rPr>
          <w:rFonts w:eastAsia="SimSun"/>
          <w:spacing w:val="-2"/>
        </w:rPr>
        <w:t>1950</w:t>
      </w:r>
      <w:r w:rsidRPr="00956F4B">
        <w:rPr>
          <w:rFonts w:eastAsia="SimSun" w:hint="cs"/>
          <w:spacing w:val="-2"/>
          <w:rtl/>
          <w:lang w:bidi="ar-EG"/>
        </w:rPr>
        <w:t xml:space="preserve"> لتعمل كلجنة خاصة تحت رعاية اللجنة </w:t>
      </w:r>
      <w:proofErr w:type="spellStart"/>
      <w:r w:rsidRPr="00956F4B">
        <w:rPr>
          <w:rFonts w:eastAsia="SimSun" w:hint="cs"/>
          <w:spacing w:val="-2"/>
          <w:rtl/>
          <w:lang w:bidi="ar-EG"/>
        </w:rPr>
        <w:t>الكهرتقنية</w:t>
      </w:r>
      <w:proofErr w:type="spellEnd"/>
      <w:r w:rsidRPr="00956F4B">
        <w:rPr>
          <w:rFonts w:eastAsia="SimSun" w:hint="cs"/>
          <w:spacing w:val="-2"/>
          <w:rtl/>
          <w:lang w:bidi="ar-EG"/>
        </w:rPr>
        <w:t xml:space="preserve"> الدولية من أجل ضمان </w:t>
      </w:r>
      <w:r w:rsidRPr="00956F4B">
        <w:rPr>
          <w:rFonts w:eastAsia="SimSun"/>
          <w:spacing w:val="-2"/>
          <w:rtl/>
          <w:lang w:bidi="ar-EG"/>
        </w:rPr>
        <w:t xml:space="preserve">قدر أكبر من الاتساق في أسلوب القياس </w:t>
      </w:r>
      <w:r w:rsidRPr="00956F4B">
        <w:rPr>
          <w:rFonts w:eastAsia="SimSun" w:hint="cs"/>
          <w:spacing w:val="-2"/>
          <w:rtl/>
          <w:lang w:bidi="ar-EG"/>
        </w:rPr>
        <w:t>ووضع</w:t>
      </w:r>
      <w:r w:rsidRPr="00956F4B">
        <w:rPr>
          <w:rFonts w:eastAsia="SimSun"/>
          <w:spacing w:val="-2"/>
          <w:rtl/>
          <w:lang w:bidi="ar-EG"/>
        </w:rPr>
        <w:t xml:space="preserve"> حدود </w:t>
      </w:r>
      <w:r w:rsidRPr="00956F4B">
        <w:rPr>
          <w:rFonts w:eastAsia="SimSun" w:hint="cs"/>
          <w:spacing w:val="-2"/>
          <w:rtl/>
          <w:lang w:bidi="ar-EG"/>
        </w:rPr>
        <w:t>ل</w:t>
      </w:r>
      <w:r w:rsidRPr="00956F4B">
        <w:rPr>
          <w:rFonts w:eastAsia="SimSun"/>
          <w:spacing w:val="-2"/>
          <w:rtl/>
          <w:lang w:bidi="ar-EG"/>
        </w:rPr>
        <w:t>تجنب الصعوبات في تبادل السلع والخدمات،</w:t>
      </w:r>
      <w:r w:rsidRPr="00956F4B">
        <w:rPr>
          <w:rFonts w:eastAsia="SimSun" w:hint="cs"/>
          <w:spacing w:val="-2"/>
          <w:rtl/>
          <w:lang w:bidi="ar-EG"/>
        </w:rPr>
        <w:t xml:space="preserve"> مع الاعتراف بأن وضع</w:t>
      </w:r>
      <w:r>
        <w:rPr>
          <w:rFonts w:eastAsia="SimSun" w:hint="cs"/>
          <w:spacing w:val="-2"/>
          <w:rtl/>
          <w:lang w:bidi="ar-EG"/>
        </w:rPr>
        <w:t xml:space="preserve"> هذه</w:t>
      </w:r>
      <w:r w:rsidRPr="00956F4B">
        <w:rPr>
          <w:rFonts w:eastAsia="SimSun" w:hint="cs"/>
          <w:spacing w:val="-2"/>
          <w:rtl/>
          <w:lang w:bidi="ar-EG"/>
        </w:rPr>
        <w:t xml:space="preserve"> اللجنة يختلف عن وضع اللجان التقنية الأخرى التابعة للجنة </w:t>
      </w:r>
      <w:proofErr w:type="spellStart"/>
      <w:r w:rsidRPr="00956F4B">
        <w:rPr>
          <w:rFonts w:eastAsia="SimSun" w:hint="cs"/>
          <w:spacing w:val="-2"/>
          <w:rtl/>
          <w:lang w:bidi="ar-EG"/>
        </w:rPr>
        <w:t>الكهرتقنية</w:t>
      </w:r>
      <w:proofErr w:type="spellEnd"/>
      <w:r w:rsidRPr="00956F4B">
        <w:rPr>
          <w:rFonts w:eastAsia="SimSun" w:hint="cs"/>
          <w:spacing w:val="-2"/>
          <w:rtl/>
          <w:lang w:bidi="ar-EG"/>
        </w:rPr>
        <w:t xml:space="preserve"> الدولية </w:t>
      </w:r>
      <w:r>
        <w:rPr>
          <w:rFonts w:eastAsia="SimSun" w:hint="cs"/>
          <w:spacing w:val="-2"/>
          <w:rtl/>
          <w:lang w:bidi="ar-EG"/>
        </w:rPr>
        <w:t>إذ لا</w:t>
      </w:r>
      <w:r>
        <w:rPr>
          <w:rFonts w:eastAsia="SimSun" w:hint="eastAsia"/>
          <w:spacing w:val="-2"/>
          <w:rtl/>
          <w:lang w:bidi="ar-EG"/>
        </w:rPr>
        <w:t> </w:t>
      </w:r>
      <w:r>
        <w:rPr>
          <w:rFonts w:eastAsia="SimSun" w:hint="cs"/>
          <w:spacing w:val="-2"/>
          <w:rtl/>
          <w:lang w:bidi="ar-EG"/>
        </w:rPr>
        <w:t>تقتصر</w:t>
      </w:r>
      <w:r w:rsidRPr="00956F4B">
        <w:rPr>
          <w:rFonts w:eastAsia="SimSun" w:hint="cs"/>
          <w:spacing w:val="-2"/>
          <w:rtl/>
          <w:lang w:bidi="ar-EG"/>
        </w:rPr>
        <w:t xml:space="preserve"> الهيئات الأعضاء في اللجنة </w:t>
      </w:r>
      <w:r>
        <w:rPr>
          <w:rFonts w:eastAsia="SimSun" w:hint="cs"/>
          <w:spacing w:val="-2"/>
          <w:rtl/>
          <w:lang w:bidi="ar-EG"/>
        </w:rPr>
        <w:t>على</w:t>
      </w:r>
      <w:r w:rsidRPr="00956F4B">
        <w:rPr>
          <w:rFonts w:eastAsia="SimSun" w:hint="cs"/>
          <w:spacing w:val="-2"/>
          <w:rtl/>
          <w:lang w:bidi="ar-EG"/>
        </w:rPr>
        <w:t xml:space="preserve"> اللجان الوطنية للجنة </w:t>
      </w:r>
      <w:proofErr w:type="spellStart"/>
      <w:r w:rsidRPr="00956F4B">
        <w:rPr>
          <w:rFonts w:eastAsia="SimSun" w:hint="cs"/>
          <w:spacing w:val="-2"/>
          <w:rtl/>
          <w:lang w:bidi="ar-EG"/>
        </w:rPr>
        <w:t>الكهرتقنية</w:t>
      </w:r>
      <w:proofErr w:type="spellEnd"/>
      <w:r w:rsidRPr="00956F4B">
        <w:rPr>
          <w:rFonts w:eastAsia="SimSun" w:hint="cs"/>
          <w:spacing w:val="-2"/>
          <w:rtl/>
          <w:lang w:bidi="ar-EG"/>
        </w:rPr>
        <w:t xml:space="preserve"> الدولية، وإنما تشمل أيضاً </w:t>
      </w:r>
      <w:r>
        <w:rPr>
          <w:rFonts w:eastAsia="SimSun" w:hint="cs"/>
          <w:spacing w:val="-2"/>
          <w:rtl/>
          <w:lang w:bidi="ar-EG"/>
        </w:rPr>
        <w:t xml:space="preserve">عدداً من </w:t>
      </w:r>
      <w:r w:rsidRPr="00956F4B">
        <w:rPr>
          <w:rFonts w:eastAsia="SimSun" w:hint="cs"/>
          <w:spacing w:val="-2"/>
          <w:rtl/>
          <w:lang w:bidi="ar-EG"/>
        </w:rPr>
        <w:t>المنظمات الدولية</w:t>
      </w:r>
      <w:r>
        <w:rPr>
          <w:rFonts w:eastAsia="SimSun" w:hint="cs"/>
          <w:spacing w:val="-2"/>
          <w:rtl/>
          <w:lang w:bidi="ar-EG"/>
        </w:rPr>
        <w:t>،</w:t>
      </w:r>
      <w:r w:rsidRPr="00956F4B">
        <w:rPr>
          <w:rFonts w:eastAsia="SimSun" w:hint="cs"/>
          <w:spacing w:val="-2"/>
          <w:rtl/>
          <w:lang w:bidi="ar-EG"/>
        </w:rPr>
        <w:t xml:space="preserve"> </w:t>
      </w:r>
      <w:r>
        <w:rPr>
          <w:rFonts w:eastAsia="SimSun" w:hint="cs"/>
          <w:spacing w:val="-2"/>
          <w:rtl/>
          <w:lang w:bidi="ar-EG"/>
        </w:rPr>
        <w:t>منها</w:t>
      </w:r>
      <w:r w:rsidRPr="00956F4B">
        <w:rPr>
          <w:rFonts w:eastAsia="SimSun" w:hint="cs"/>
          <w:spacing w:val="-2"/>
          <w:rtl/>
          <w:lang w:bidi="ar-EG"/>
        </w:rPr>
        <w:t xml:space="preserve"> منظمة الطيران المدني الدولي واتحادات الإذاعات</w:t>
      </w:r>
      <w:r>
        <w:rPr>
          <w:rFonts w:eastAsia="SimSun" w:hint="cs"/>
          <w:spacing w:val="-2"/>
          <w:rtl/>
          <w:lang w:bidi="ar-EG"/>
        </w:rPr>
        <w:t>،</w:t>
      </w:r>
      <w:r w:rsidRPr="00956F4B">
        <w:rPr>
          <w:rFonts w:eastAsia="SimSun" w:hint="cs"/>
          <w:spacing w:val="-2"/>
          <w:rtl/>
          <w:lang w:bidi="ar-EG"/>
        </w:rPr>
        <w:t xml:space="preserve"> المهتمة بخفض التداخلات</w:t>
      </w:r>
      <w:r>
        <w:rPr>
          <w:rFonts w:hint="eastAsia"/>
          <w:rtl/>
        </w:rPr>
        <w:t> </w:t>
      </w:r>
      <w:r w:rsidRPr="00956F4B">
        <w:rPr>
          <w:rFonts w:eastAsia="SimSun" w:hint="cs"/>
          <w:spacing w:val="-2"/>
          <w:rtl/>
          <w:lang w:bidi="ar-EG"/>
        </w:rPr>
        <w:t>الراديوية</w:t>
      </w:r>
      <w:r>
        <w:rPr>
          <w:rFonts w:eastAsia="SimSun" w:hint="cs"/>
          <w:spacing w:val="-2"/>
          <w:rtl/>
          <w:lang w:bidi="ar-EG"/>
        </w:rPr>
        <w:t>؛</w:t>
      </w:r>
    </w:p>
    <w:p w:rsidR="000071D6" w:rsidRDefault="000071D6" w:rsidP="00952CF2">
      <w:pPr>
        <w:rPr>
          <w:rtl/>
          <w:lang w:bidi="ar-EG"/>
        </w:rPr>
      </w:pPr>
      <w:r w:rsidRPr="005C352E">
        <w:rPr>
          <w:rFonts w:ascii="Traditional Arabic" w:hAnsi="Traditional Arabic"/>
          <w:i/>
          <w:iCs/>
          <w:rtl/>
        </w:rPr>
        <w:t>ﺩ</w:t>
      </w:r>
      <w:r w:rsidRPr="005C352E">
        <w:rPr>
          <w:i/>
          <w:iCs/>
          <w:rtl/>
        </w:rPr>
        <w:t> )</w:t>
      </w:r>
      <w:r w:rsidRPr="003E6CCA">
        <w:rPr>
          <w:rtl/>
          <w:lang w:bidi="ar-EG"/>
        </w:rPr>
        <w:tab/>
        <w:t xml:space="preserve">أن لدى تلك المنظمات القدرة على تحديد وتعريف واقتراح حلول </w:t>
      </w:r>
      <w:r>
        <w:rPr>
          <w:rFonts w:hint="cs"/>
          <w:rtl/>
          <w:lang w:bidi="ar-EG"/>
        </w:rPr>
        <w:t>لمشاكل محددة</w:t>
      </w:r>
      <w:r w:rsidRPr="003E6CCA">
        <w:rPr>
          <w:rtl/>
          <w:lang w:bidi="ar-EG"/>
        </w:rPr>
        <w:t xml:space="preserve"> تهم لجان دراسات الاتصالات الر</w:t>
      </w:r>
      <w:r>
        <w:rPr>
          <w:rtl/>
          <w:lang w:bidi="ar-EG"/>
        </w:rPr>
        <w:t xml:space="preserve">اديوية وعلى تحمل </w:t>
      </w:r>
      <w:r w:rsidRPr="003E6CCA">
        <w:rPr>
          <w:rtl/>
          <w:lang w:bidi="ar-EG"/>
        </w:rPr>
        <w:t xml:space="preserve">مسؤولية </w:t>
      </w:r>
      <w:r>
        <w:rPr>
          <w:rtl/>
          <w:lang w:bidi="ar-EG"/>
        </w:rPr>
        <w:t>الحفاظ</w:t>
      </w:r>
      <w:r w:rsidRPr="003E6CCA">
        <w:rPr>
          <w:rtl/>
          <w:lang w:bidi="ar-EG"/>
        </w:rPr>
        <w:t xml:space="preserve"> على معايير لتلك</w:t>
      </w:r>
      <w:r>
        <w:rPr>
          <w:rFonts w:hint="eastAsia"/>
          <w:rtl/>
        </w:rPr>
        <w:t> </w:t>
      </w:r>
      <w:r>
        <w:rPr>
          <w:rtl/>
          <w:lang w:bidi="ar-EG"/>
        </w:rPr>
        <w:t>الأنظمة</w:t>
      </w:r>
      <w:r w:rsidRPr="003E6CCA">
        <w:rPr>
          <w:rtl/>
          <w:lang w:bidi="ar-EG"/>
        </w:rPr>
        <w:t>؛</w:t>
      </w:r>
    </w:p>
    <w:p w:rsidR="000071D6" w:rsidRPr="00211D21" w:rsidRDefault="000071D6" w:rsidP="00952CF2">
      <w:pPr>
        <w:rPr>
          <w:spacing w:val="4"/>
          <w:rtl/>
          <w:lang w:bidi="ar-EG"/>
        </w:rPr>
      </w:pPr>
      <w:r w:rsidRPr="005C352E">
        <w:rPr>
          <w:rFonts w:ascii="Traditional Arabic" w:hAnsi="Traditional Arabic"/>
          <w:i/>
          <w:iCs/>
          <w:rtl/>
        </w:rPr>
        <w:t>ﻫ</w:t>
      </w:r>
      <w:r w:rsidRPr="005C352E">
        <w:rPr>
          <w:i/>
          <w:iCs/>
          <w:rtl/>
        </w:rPr>
        <w:t> )</w:t>
      </w:r>
      <w:r w:rsidRPr="00211D21">
        <w:rPr>
          <w:spacing w:val="4"/>
          <w:rtl/>
          <w:lang w:bidi="ar-EG"/>
        </w:rPr>
        <w:tab/>
        <w:t xml:space="preserve">أن لوائح الراديو وتوصيات قطاع الاتصالات الراديوية المختلفة وتقاريرها تراعي بالفعل المعايير والممارسات التي توصي بها منظمة الطيران المدني الدولي ومعايير الأداء للمنظمة البحرية الدولية ذات الصلة بأغراض الاتحاد التي دخلت حيز التنفيذ نتيجة لتعاون منظمة الطيران المدني الدولي والمنظمة البحرية الدولية مع المنظمة الدولية للتوحيد القياسي واللجنة </w:t>
      </w:r>
      <w:proofErr w:type="spellStart"/>
      <w:r w:rsidRPr="00211D21">
        <w:rPr>
          <w:spacing w:val="4"/>
          <w:rtl/>
          <w:lang w:bidi="ar-EG"/>
        </w:rPr>
        <w:t>الكهرتقنية</w:t>
      </w:r>
      <w:proofErr w:type="spellEnd"/>
      <w:r w:rsidRPr="00211D21">
        <w:rPr>
          <w:spacing w:val="4"/>
          <w:rtl/>
          <w:lang w:bidi="ar-EG"/>
        </w:rPr>
        <w:t xml:space="preserve"> الدولية، بما في ذلك اللجان واللجان الفرعية ذات الصلة</w:t>
      </w:r>
      <w:r>
        <w:rPr>
          <w:rFonts w:hint="eastAsia"/>
          <w:rtl/>
        </w:rPr>
        <w:t> </w:t>
      </w:r>
      <w:r w:rsidRPr="00211D21">
        <w:rPr>
          <w:spacing w:val="4"/>
          <w:rtl/>
          <w:lang w:bidi="ar-EG"/>
        </w:rPr>
        <w:t>المذكورة؛</w:t>
      </w:r>
    </w:p>
    <w:p w:rsidR="000071D6" w:rsidRPr="00985F72" w:rsidRDefault="000071D6" w:rsidP="00952CF2">
      <w:pPr>
        <w:rPr>
          <w:rtl/>
          <w:lang w:bidi="ar-EG"/>
        </w:rPr>
      </w:pPr>
      <w:r w:rsidRPr="005C352E">
        <w:rPr>
          <w:rFonts w:ascii="Traditional Arabic" w:hAnsi="Traditional Arabic"/>
          <w:i/>
          <w:iCs/>
          <w:rtl/>
        </w:rPr>
        <w:t>ﻭ</w:t>
      </w:r>
      <w:r w:rsidRPr="005C352E">
        <w:rPr>
          <w:i/>
          <w:iCs/>
          <w:rtl/>
        </w:rPr>
        <w:t> )</w:t>
      </w:r>
      <w:r>
        <w:rPr>
          <w:i/>
          <w:iCs/>
          <w:rtl/>
          <w:lang w:bidi="ar-EG"/>
        </w:rPr>
        <w:tab/>
      </w:r>
      <w:r>
        <w:rPr>
          <w:rFonts w:hint="cs"/>
          <w:rtl/>
          <w:lang w:bidi="ar-EG"/>
        </w:rPr>
        <w:t xml:space="preserve">أن التعاون مع المنظمة الدولية للتوحيد القياسي ومع اللجنة </w:t>
      </w:r>
      <w:proofErr w:type="spellStart"/>
      <w:r>
        <w:rPr>
          <w:rFonts w:hint="cs"/>
          <w:rtl/>
          <w:lang w:bidi="ar-EG"/>
        </w:rPr>
        <w:t>الكهرتقنية</w:t>
      </w:r>
      <w:proofErr w:type="spellEnd"/>
      <w:r>
        <w:rPr>
          <w:rFonts w:hint="cs"/>
          <w:rtl/>
          <w:lang w:bidi="ar-EG"/>
        </w:rPr>
        <w:t xml:space="preserve"> الدولية راسخ في قطاع تقييس الاتصالات من خلال القرار</w:t>
      </w:r>
      <w:r>
        <w:rPr>
          <w:rFonts w:hint="eastAsia"/>
          <w:rtl/>
        </w:rPr>
        <w:t> </w:t>
      </w:r>
      <w:r>
        <w:rPr>
          <w:lang w:bidi="ar-EG"/>
        </w:rPr>
        <w:t>ITU</w:t>
      </w:r>
      <w:r>
        <w:rPr>
          <w:lang w:bidi="ar-EG"/>
        </w:rPr>
        <w:noBreakHyphen/>
        <w:t>T 7</w:t>
      </w:r>
      <w:r>
        <w:rPr>
          <w:rFonts w:hint="cs"/>
          <w:rtl/>
          <w:lang w:bidi="ar-EG"/>
        </w:rPr>
        <w:t>؛</w:t>
      </w:r>
    </w:p>
    <w:p w:rsidR="000071D6" w:rsidRPr="003E6CCA" w:rsidRDefault="000071D6" w:rsidP="00952CF2">
      <w:pPr>
        <w:rPr>
          <w:rtl/>
          <w:lang w:bidi="ar-EG"/>
        </w:rPr>
      </w:pPr>
      <w:r w:rsidRPr="005C352E">
        <w:rPr>
          <w:rFonts w:ascii="Traditional Arabic" w:hAnsi="Traditional Arabic"/>
          <w:i/>
          <w:iCs/>
          <w:rtl/>
        </w:rPr>
        <w:t>ﺯ</w:t>
      </w:r>
      <w:r w:rsidRPr="005C352E">
        <w:rPr>
          <w:i/>
          <w:iCs/>
          <w:rtl/>
        </w:rPr>
        <w:t> )</w:t>
      </w:r>
      <w:r w:rsidRPr="003E6CCA">
        <w:rPr>
          <w:rtl/>
          <w:lang w:bidi="ar-EG"/>
        </w:rPr>
        <w:tab/>
        <w:t xml:space="preserve">أن </w:t>
      </w:r>
      <w:r>
        <w:rPr>
          <w:rtl/>
          <w:lang w:bidi="ar-EG"/>
        </w:rPr>
        <w:t>أحد أهداف</w:t>
      </w:r>
      <w:r w:rsidRPr="003E6CCA">
        <w:rPr>
          <w:rtl/>
          <w:lang w:bidi="ar-EG"/>
        </w:rPr>
        <w:t xml:space="preserve"> لجان دراسات الاتصالات الراديوية </w:t>
      </w:r>
      <w:r>
        <w:rPr>
          <w:rtl/>
          <w:lang w:bidi="ar-EG"/>
        </w:rPr>
        <w:t>مواءمة العمل في مجال</w:t>
      </w:r>
      <w:r w:rsidRPr="003E6CCA">
        <w:rPr>
          <w:rtl/>
          <w:lang w:bidi="ar-EG"/>
        </w:rPr>
        <w:t xml:space="preserve"> الاتصالات الراديوية </w:t>
      </w:r>
      <w:r>
        <w:rPr>
          <w:rtl/>
          <w:lang w:bidi="ar-EG"/>
        </w:rPr>
        <w:t>مع</w:t>
      </w:r>
      <w:r w:rsidRPr="003E6CCA">
        <w:rPr>
          <w:rtl/>
          <w:lang w:bidi="ar-EG"/>
        </w:rPr>
        <w:t xml:space="preserve"> عمل الهيئات الإقليمية</w:t>
      </w:r>
      <w:r>
        <w:rPr>
          <w:rFonts w:hint="cs"/>
          <w:rtl/>
          <w:lang w:bidi="ar-EG"/>
        </w:rPr>
        <w:t>/</w:t>
      </w:r>
      <w:r>
        <w:rPr>
          <w:rtl/>
          <w:lang w:bidi="ar-EG"/>
        </w:rPr>
        <w:t xml:space="preserve">الوطنية </w:t>
      </w:r>
      <w:r w:rsidRPr="003E6CCA">
        <w:rPr>
          <w:rtl/>
          <w:lang w:bidi="ar-EG"/>
        </w:rPr>
        <w:t>والهيئات الدولية</w:t>
      </w:r>
      <w:r>
        <w:rPr>
          <w:rFonts w:hint="cs"/>
          <w:rtl/>
          <w:lang w:bidi="ar-EG"/>
        </w:rPr>
        <w:t> </w:t>
      </w:r>
      <w:r w:rsidRPr="003E6CCA">
        <w:rPr>
          <w:rtl/>
          <w:lang w:bidi="ar-EG"/>
        </w:rPr>
        <w:t>الأخرى؛</w:t>
      </w:r>
    </w:p>
    <w:p w:rsidR="000071D6" w:rsidRPr="003E6CCA" w:rsidRDefault="000071D6" w:rsidP="00952CF2">
      <w:pPr>
        <w:keepNext/>
        <w:keepLines/>
        <w:rPr>
          <w:rtl/>
          <w:lang w:bidi="ar-EG"/>
        </w:rPr>
      </w:pPr>
      <w:r w:rsidRPr="005C352E">
        <w:rPr>
          <w:rFonts w:ascii="Traditional Arabic" w:hAnsi="Traditional Arabic"/>
          <w:i/>
          <w:iCs/>
          <w:rtl/>
        </w:rPr>
        <w:lastRenderedPageBreak/>
        <w:t>ﺡ</w:t>
      </w:r>
      <w:r w:rsidRPr="005C352E">
        <w:rPr>
          <w:i/>
          <w:iCs/>
          <w:rtl/>
        </w:rPr>
        <w:t>)</w:t>
      </w:r>
      <w:r w:rsidRPr="003E6CCA">
        <w:rPr>
          <w:rtl/>
          <w:lang w:bidi="ar-EG"/>
        </w:rPr>
        <w:tab/>
        <w:t>أن الإشارة في توصيات</w:t>
      </w:r>
      <w:r>
        <w:rPr>
          <w:rFonts w:hint="cs"/>
          <w:rtl/>
          <w:lang w:bidi="ar-EG"/>
        </w:rPr>
        <w:t xml:space="preserve"> وتقارير</w:t>
      </w:r>
      <w:r w:rsidRPr="003E6CCA">
        <w:rPr>
          <w:rtl/>
          <w:lang w:bidi="ar-EG"/>
        </w:rPr>
        <w:t xml:space="preserve"> قطاع الاتصالات الراديوية إلى المنظمات التي تعالج أمور</w:t>
      </w:r>
      <w:r>
        <w:rPr>
          <w:rFonts w:hint="cs"/>
          <w:rtl/>
          <w:lang w:bidi="ar-EG"/>
        </w:rPr>
        <w:t>اً تمس</w:t>
      </w:r>
      <w:r w:rsidRPr="003E6CCA">
        <w:rPr>
          <w:rtl/>
          <w:lang w:bidi="ar-EG"/>
        </w:rPr>
        <w:t xml:space="preserve"> الاتصالات الراديوية يمكن أن</w:t>
      </w:r>
      <w:r>
        <w:rPr>
          <w:rFonts w:hint="cs"/>
          <w:rtl/>
          <w:lang w:bidi="ar-EG"/>
        </w:rPr>
        <w:t> </w:t>
      </w:r>
      <w:r>
        <w:rPr>
          <w:rtl/>
          <w:lang w:bidi="ar-EG"/>
        </w:rPr>
        <w:t>يقلص</w:t>
      </w:r>
      <w:r w:rsidRPr="003E6CCA">
        <w:rPr>
          <w:rtl/>
          <w:lang w:bidi="ar-EG"/>
        </w:rPr>
        <w:t xml:space="preserve"> من تكاليف النشر والترجمة التي </w:t>
      </w:r>
      <w:proofErr w:type="spellStart"/>
      <w:r w:rsidRPr="003E6CCA">
        <w:rPr>
          <w:rtl/>
          <w:lang w:bidi="ar-EG"/>
        </w:rPr>
        <w:t>يتكبدها</w:t>
      </w:r>
      <w:proofErr w:type="spellEnd"/>
      <w:r w:rsidRPr="003E6CCA">
        <w:rPr>
          <w:rtl/>
          <w:lang w:bidi="ar-EG"/>
        </w:rPr>
        <w:t xml:space="preserve"> الاتحاد الدولي للاتصالات، مع ملاحظة أن ذلك قد يزيد من التكلفة الإجمالية التي يتحملها العميل للحصول على توصيات</w:t>
      </w:r>
      <w:r>
        <w:rPr>
          <w:rFonts w:hint="cs"/>
          <w:rtl/>
          <w:lang w:bidi="ar-EG"/>
        </w:rPr>
        <w:t xml:space="preserve"> وتقارير </w:t>
      </w:r>
      <w:r w:rsidRPr="003E6CCA">
        <w:rPr>
          <w:rtl/>
          <w:lang w:bidi="ar-EG"/>
        </w:rPr>
        <w:t xml:space="preserve">قطاع الاتصالات الراديوية </w:t>
      </w:r>
      <w:r>
        <w:rPr>
          <w:rtl/>
          <w:lang w:bidi="ar-EG"/>
        </w:rPr>
        <w:t>هذه</w:t>
      </w:r>
      <w:r w:rsidRPr="003E6CCA">
        <w:rPr>
          <w:rtl/>
          <w:lang w:bidi="ar-EG"/>
        </w:rPr>
        <w:t xml:space="preserve"> عندما </w:t>
      </w:r>
      <w:r>
        <w:rPr>
          <w:rtl/>
          <w:lang w:bidi="ar-EG"/>
        </w:rPr>
        <w:t xml:space="preserve">تشمل </w:t>
      </w:r>
      <w:r w:rsidRPr="003E6CCA">
        <w:rPr>
          <w:rtl/>
          <w:lang w:bidi="ar-EG"/>
        </w:rPr>
        <w:t>أيضا</w:t>
      </w:r>
      <w:r>
        <w:rPr>
          <w:rtl/>
          <w:lang w:bidi="ar-EG"/>
        </w:rPr>
        <w:t>ً</w:t>
      </w:r>
      <w:r w:rsidRPr="003E6CCA">
        <w:rPr>
          <w:rtl/>
          <w:lang w:bidi="ar-EG"/>
        </w:rPr>
        <w:t xml:space="preserve"> تكلفة الوثائق المشار إليها غير الخا</w:t>
      </w:r>
      <w:r>
        <w:rPr>
          <w:rtl/>
          <w:lang w:bidi="ar-EG"/>
        </w:rPr>
        <w:t>صة بالاتحاد الدولي</w:t>
      </w:r>
      <w:r>
        <w:rPr>
          <w:rFonts w:hint="cs"/>
          <w:rtl/>
          <w:lang w:bidi="ar-EG"/>
        </w:rPr>
        <w:t> </w:t>
      </w:r>
      <w:r>
        <w:rPr>
          <w:rtl/>
          <w:lang w:bidi="ar-EG"/>
        </w:rPr>
        <w:t>للاتصالات؛</w:t>
      </w:r>
    </w:p>
    <w:p w:rsidR="000071D6" w:rsidRDefault="000071D6" w:rsidP="00952CF2">
      <w:pPr>
        <w:rPr>
          <w:rtl/>
          <w:lang w:bidi="ar-EG"/>
        </w:rPr>
      </w:pPr>
      <w:r w:rsidRPr="005C352E">
        <w:rPr>
          <w:rFonts w:ascii="Traditional Arabic" w:hAnsi="Traditional Arabic"/>
          <w:i/>
          <w:iCs/>
          <w:rtl/>
        </w:rPr>
        <w:t>ﻁ</w:t>
      </w:r>
      <w:r w:rsidRPr="005C352E">
        <w:rPr>
          <w:i/>
          <w:iCs/>
          <w:rtl/>
        </w:rPr>
        <w:t>)</w:t>
      </w:r>
      <w:r w:rsidRPr="003E6CCA">
        <w:rPr>
          <w:rtl/>
          <w:lang w:bidi="ar-EG"/>
        </w:rPr>
        <w:tab/>
        <w:t xml:space="preserve">أن تلك المنظمات قد توفر وسيلة لتحسين انتشار وفعالية </w:t>
      </w:r>
      <w:r>
        <w:rPr>
          <w:rtl/>
          <w:lang w:bidi="ar-EG"/>
        </w:rPr>
        <w:t>توصيات</w:t>
      </w:r>
      <w:r>
        <w:rPr>
          <w:rFonts w:hint="cs"/>
          <w:rtl/>
          <w:lang w:bidi="ar-EG"/>
        </w:rPr>
        <w:t xml:space="preserve"> وتقارير </w:t>
      </w:r>
      <w:r>
        <w:rPr>
          <w:rtl/>
          <w:lang w:bidi="ar-EG"/>
        </w:rPr>
        <w:t>قطاع الاتصالات</w:t>
      </w:r>
      <w:r>
        <w:rPr>
          <w:rFonts w:hint="cs"/>
          <w:rtl/>
          <w:lang w:bidi="ar-EG"/>
        </w:rPr>
        <w:t> </w:t>
      </w:r>
      <w:r>
        <w:rPr>
          <w:rtl/>
          <w:lang w:bidi="ar-EG"/>
        </w:rPr>
        <w:t>الراديوية</w:t>
      </w:r>
      <w:r w:rsidRPr="003E6CCA">
        <w:rPr>
          <w:rtl/>
          <w:lang w:bidi="ar-EG"/>
        </w:rPr>
        <w:t>؛</w:t>
      </w:r>
    </w:p>
    <w:p w:rsidR="000071D6" w:rsidRDefault="000071D6" w:rsidP="00952CF2">
      <w:pPr>
        <w:rPr>
          <w:rtl/>
          <w:lang w:bidi="ar-EG"/>
        </w:rPr>
      </w:pPr>
      <w:r w:rsidRPr="009042E4">
        <w:rPr>
          <w:rFonts w:ascii="Traditional Arabic" w:hAnsi="Traditional Arabic"/>
          <w:i/>
          <w:iCs/>
          <w:rtl/>
        </w:rPr>
        <w:t>ﻱ</w:t>
      </w:r>
      <w:r w:rsidRPr="009042E4">
        <w:rPr>
          <w:i/>
          <w:iCs/>
          <w:rtl/>
        </w:rPr>
        <w:t>)</w:t>
      </w:r>
      <w:r>
        <w:rPr>
          <w:rtl/>
          <w:lang w:bidi="ar-EG"/>
        </w:rPr>
        <w:tab/>
        <w:t xml:space="preserve">أن من </w:t>
      </w:r>
      <w:r>
        <w:rPr>
          <w:rFonts w:hint="cs"/>
          <w:rtl/>
          <w:lang w:bidi="ar-EG"/>
        </w:rPr>
        <w:t>المستحسن</w:t>
      </w:r>
      <w:r>
        <w:rPr>
          <w:rtl/>
          <w:lang w:bidi="ar-EG"/>
        </w:rPr>
        <w:t xml:space="preserve"> إقامة ترتيبات ملائمة مع منظمات أخرى فيما يتعلق بمسائل حقوق التأليف</w:t>
      </w:r>
      <w:r>
        <w:rPr>
          <w:rFonts w:hint="cs"/>
          <w:rtl/>
          <w:lang w:bidi="ar-EG"/>
        </w:rPr>
        <w:t>؛</w:t>
      </w:r>
    </w:p>
    <w:p w:rsidR="000071D6" w:rsidRPr="00071D90" w:rsidRDefault="000071D6" w:rsidP="00952CF2">
      <w:pPr>
        <w:rPr>
          <w:rtl/>
          <w:lang w:bidi="ar-EG"/>
        </w:rPr>
      </w:pPr>
      <w:r w:rsidRPr="009042E4">
        <w:rPr>
          <w:rFonts w:ascii="Traditional Arabic" w:hAnsi="Traditional Arabic"/>
          <w:i/>
          <w:iCs/>
          <w:rtl/>
        </w:rPr>
        <w:t>ﻙ</w:t>
      </w:r>
      <w:r w:rsidRPr="009042E4">
        <w:rPr>
          <w:i/>
          <w:iCs/>
          <w:rtl/>
        </w:rPr>
        <w:t>)</w:t>
      </w:r>
      <w:r w:rsidRPr="00071D90">
        <w:rPr>
          <w:rFonts w:hint="cs"/>
          <w:rtl/>
          <w:lang w:bidi="ar-EG"/>
        </w:rPr>
        <w:tab/>
        <w:t>أن دور التعاون في مجال المعايير</w:t>
      </w:r>
      <w:r>
        <w:rPr>
          <w:rFonts w:hint="cs"/>
          <w:rtl/>
          <w:lang w:bidi="ar-EG"/>
        </w:rPr>
        <w:t> </w:t>
      </w:r>
      <w:r w:rsidRPr="00071D90">
        <w:rPr>
          <w:lang w:bidi="ar-EG"/>
        </w:rPr>
        <w:t>(WSC)</w:t>
      </w:r>
      <w:r w:rsidRPr="00071D90">
        <w:rPr>
          <w:rFonts w:hint="cs"/>
          <w:rtl/>
          <w:lang w:bidi="ar-EG"/>
        </w:rPr>
        <w:t xml:space="preserve"> يتمثل في تعزيز أنظمة المعايير الدولية القائمة على عملية توافق الآراء الطوعية لقطاع الاتصالات الراديوية وقطاع تقييس الاتصالات و</w:t>
      </w:r>
      <w:r>
        <w:rPr>
          <w:rFonts w:hint="cs"/>
          <w:rtl/>
          <w:lang w:bidi="ar-EG"/>
        </w:rPr>
        <w:t>ال</w:t>
      </w:r>
      <w:r w:rsidRPr="00071D90">
        <w:rPr>
          <w:rFonts w:hint="cs"/>
          <w:rtl/>
          <w:lang w:bidi="ar-EG"/>
        </w:rPr>
        <w:t xml:space="preserve">منظمة </w:t>
      </w:r>
      <w:r>
        <w:rPr>
          <w:rFonts w:hint="cs"/>
          <w:rtl/>
          <w:lang w:bidi="ar-EG"/>
        </w:rPr>
        <w:t>الدولية ل</w:t>
      </w:r>
      <w:r w:rsidRPr="00071D90">
        <w:rPr>
          <w:rFonts w:hint="cs"/>
          <w:rtl/>
          <w:lang w:bidi="ar-EG"/>
        </w:rPr>
        <w:t xml:space="preserve">لتوحيد القياسي واللجنة </w:t>
      </w:r>
      <w:proofErr w:type="spellStart"/>
      <w:r w:rsidRPr="00071D90">
        <w:rPr>
          <w:rFonts w:hint="cs"/>
          <w:rtl/>
          <w:lang w:bidi="ar-EG"/>
        </w:rPr>
        <w:t>الكهرتقنية</w:t>
      </w:r>
      <w:proofErr w:type="spellEnd"/>
      <w:r w:rsidRPr="00071D90">
        <w:rPr>
          <w:rFonts w:hint="cs"/>
          <w:rtl/>
          <w:lang w:bidi="ar-EG"/>
        </w:rPr>
        <w:t xml:space="preserve"> الدولية والنهوض</w:t>
      </w:r>
      <w:r w:rsidRPr="00071D90">
        <w:rPr>
          <w:rFonts w:hint="eastAsia"/>
          <w:rtl/>
          <w:lang w:bidi="ar-EG"/>
        </w:rPr>
        <w:t> </w:t>
      </w:r>
      <w:r w:rsidRPr="00071D90">
        <w:rPr>
          <w:rFonts w:hint="cs"/>
          <w:rtl/>
          <w:lang w:bidi="ar-EG"/>
        </w:rPr>
        <w:t>بها</w:t>
      </w:r>
      <w:r>
        <w:rPr>
          <w:rFonts w:hint="cs"/>
          <w:rtl/>
          <w:lang w:bidi="ar-EG"/>
        </w:rPr>
        <w:t>، بما فيها لجانها ولجانها الفرعية ذات الصلة،</w:t>
      </w:r>
    </w:p>
    <w:p w:rsidR="000071D6" w:rsidRPr="004D5780" w:rsidRDefault="000071D6" w:rsidP="00952CF2">
      <w:pPr>
        <w:pStyle w:val="Call"/>
        <w:rPr>
          <w:rtl/>
        </w:rPr>
      </w:pPr>
      <w:r w:rsidRPr="004D5780">
        <w:rPr>
          <w:rtl/>
        </w:rPr>
        <w:t>وإذ تلاحظ</w:t>
      </w:r>
    </w:p>
    <w:p w:rsidR="000071D6" w:rsidRPr="003E6CCA" w:rsidRDefault="000071D6" w:rsidP="00952CF2">
      <w:pPr>
        <w:rPr>
          <w:rtl/>
          <w:lang w:bidi="ar-EG"/>
        </w:rPr>
      </w:pPr>
      <w:r w:rsidRPr="00887181">
        <w:rPr>
          <w:i/>
          <w:iCs/>
          <w:rtl/>
          <w:lang w:bidi="ar-EG"/>
        </w:rPr>
        <w:t xml:space="preserve"> أ )</w:t>
      </w:r>
      <w:r w:rsidRPr="003E6CCA">
        <w:rPr>
          <w:rtl/>
          <w:lang w:bidi="ar-EG"/>
        </w:rPr>
        <w:tab/>
        <w:t>أنه من</w:t>
      </w:r>
      <w:r>
        <w:rPr>
          <w:rtl/>
          <w:lang w:bidi="ar-EG"/>
        </w:rPr>
        <w:t xml:space="preserve"> غير</w:t>
      </w:r>
      <w:r w:rsidRPr="003E6CCA">
        <w:rPr>
          <w:rtl/>
          <w:lang w:bidi="ar-EG"/>
        </w:rPr>
        <w:t xml:space="preserve"> الملائم الإشارة إلى معايير منشورة خارج قطاع الاتصالات الراديوية في توصيات </w:t>
      </w:r>
      <w:r>
        <w:rPr>
          <w:rtl/>
          <w:lang w:bidi="ar-EG"/>
        </w:rPr>
        <w:t>ال</w:t>
      </w:r>
      <w:r w:rsidRPr="003E6CCA">
        <w:rPr>
          <w:rtl/>
          <w:lang w:bidi="ar-EG"/>
        </w:rPr>
        <w:t xml:space="preserve">قطاع </w:t>
      </w:r>
      <w:r>
        <w:rPr>
          <w:rtl/>
          <w:lang w:bidi="ar-EG"/>
        </w:rPr>
        <w:t>التي قد تضمّ</w:t>
      </w:r>
      <w:r w:rsidRPr="003E6CCA">
        <w:rPr>
          <w:rtl/>
          <w:lang w:bidi="ar-EG"/>
        </w:rPr>
        <w:t>ن</w:t>
      </w:r>
      <w:r>
        <w:rPr>
          <w:rtl/>
          <w:lang w:bidi="ar-EG"/>
        </w:rPr>
        <w:t xml:space="preserve"> بالإحالة في لوائح</w:t>
      </w:r>
      <w:r>
        <w:rPr>
          <w:rFonts w:hint="cs"/>
          <w:rtl/>
          <w:lang w:bidi="ar-EG"/>
        </w:rPr>
        <w:t> </w:t>
      </w:r>
      <w:r>
        <w:rPr>
          <w:rtl/>
          <w:lang w:bidi="ar-EG"/>
        </w:rPr>
        <w:t>الراديو؛</w:t>
      </w:r>
    </w:p>
    <w:p w:rsidR="000071D6" w:rsidRDefault="000071D6" w:rsidP="00952CF2">
      <w:pPr>
        <w:rPr>
          <w:rtl/>
          <w:lang w:bidi="ar-EG"/>
        </w:rPr>
      </w:pPr>
      <w:r w:rsidRPr="00887181">
        <w:rPr>
          <w:i/>
          <w:iCs/>
          <w:rtl/>
          <w:lang w:bidi="ar-EG"/>
        </w:rPr>
        <w:t>ب)</w:t>
      </w:r>
      <w:r>
        <w:rPr>
          <w:rtl/>
          <w:lang w:bidi="ar-EG"/>
        </w:rPr>
        <w:tab/>
        <w:t xml:space="preserve">أنه قد تم تشكيل أفرقة </w:t>
      </w:r>
      <w:r>
        <w:rPr>
          <w:rFonts w:hint="cs"/>
          <w:rtl/>
          <w:lang w:bidi="ar-EG"/>
        </w:rPr>
        <w:t xml:space="preserve">(على سبيل المثال، الاجتماع السنوي لمنظمات التقييس </w:t>
      </w:r>
      <w:r>
        <w:rPr>
          <w:lang w:bidi="ar-EG"/>
        </w:rPr>
        <w:t>(SDO)</w:t>
      </w:r>
      <w:r>
        <w:rPr>
          <w:rFonts w:hint="cs"/>
          <w:rtl/>
          <w:lang w:bidi="ar-EG"/>
        </w:rPr>
        <w:t xml:space="preserve">) </w:t>
      </w:r>
      <w:r>
        <w:rPr>
          <w:rtl/>
          <w:lang w:bidi="ar-EG"/>
        </w:rPr>
        <w:t>على الصعيد الدولي لتبادل المعلومات بشأن التقييس</w:t>
      </w:r>
      <w:r w:rsidRPr="003E6CCA">
        <w:rPr>
          <w:rtl/>
          <w:lang w:bidi="ar-EG"/>
        </w:rPr>
        <w:t xml:space="preserve"> ولتيسير </w:t>
      </w:r>
      <w:r>
        <w:rPr>
          <w:rtl/>
          <w:lang w:bidi="ar-EG"/>
        </w:rPr>
        <w:t>تواؤم المعايير</w:t>
      </w:r>
      <w:r w:rsidRPr="003E6CCA">
        <w:rPr>
          <w:rtl/>
          <w:lang w:bidi="ar-EG"/>
        </w:rPr>
        <w:t xml:space="preserve"> </w:t>
      </w:r>
      <w:r>
        <w:rPr>
          <w:rtl/>
          <w:lang w:bidi="ar-EG"/>
        </w:rPr>
        <w:t>ولتكميل</w:t>
      </w:r>
      <w:r w:rsidRPr="003E6CCA">
        <w:rPr>
          <w:rtl/>
          <w:lang w:bidi="ar-EG"/>
        </w:rPr>
        <w:t xml:space="preserve"> العمليات </w:t>
      </w:r>
      <w:r>
        <w:rPr>
          <w:rtl/>
          <w:lang w:bidi="ar-EG"/>
        </w:rPr>
        <w:t>الشكلية</w:t>
      </w:r>
      <w:r w:rsidRPr="003E6CCA">
        <w:rPr>
          <w:rtl/>
          <w:lang w:bidi="ar-EG"/>
        </w:rPr>
        <w:t xml:space="preserve"> لهيئات التقييس، ولا</w:t>
      </w:r>
      <w:r>
        <w:rPr>
          <w:rFonts w:hint="cs"/>
          <w:rtl/>
          <w:lang w:bidi="ar-EG"/>
        </w:rPr>
        <w:t> </w:t>
      </w:r>
      <w:r w:rsidRPr="003E6CCA">
        <w:rPr>
          <w:rtl/>
          <w:lang w:bidi="ar-EG"/>
        </w:rPr>
        <w:t xml:space="preserve">سيما الاتحاد الدولي للاتصالات، </w:t>
      </w:r>
      <w:r>
        <w:rPr>
          <w:rtl/>
          <w:lang w:bidi="ar-EG"/>
        </w:rPr>
        <w:t xml:space="preserve">في مجال </w:t>
      </w:r>
      <w:r w:rsidRPr="003E6CCA">
        <w:rPr>
          <w:rtl/>
          <w:lang w:bidi="ar-EG"/>
        </w:rPr>
        <w:t>وضع معايير</w:t>
      </w:r>
      <w:r>
        <w:rPr>
          <w:rFonts w:hint="cs"/>
          <w:rtl/>
          <w:lang w:bidi="ar-EG"/>
        </w:rPr>
        <w:t> </w:t>
      </w:r>
      <w:r w:rsidRPr="003E6CCA">
        <w:rPr>
          <w:rtl/>
          <w:lang w:bidi="ar-EG"/>
        </w:rPr>
        <w:t>دولية؛</w:t>
      </w:r>
    </w:p>
    <w:p w:rsidR="000071D6" w:rsidRPr="00586A64" w:rsidRDefault="000071D6" w:rsidP="00952CF2">
      <w:pPr>
        <w:rPr>
          <w:rtl/>
          <w:lang w:bidi="ar-EG"/>
        </w:rPr>
      </w:pPr>
      <w:r w:rsidRPr="00586A64">
        <w:rPr>
          <w:i/>
          <w:iCs/>
          <w:rtl/>
          <w:lang w:bidi="ar-EG"/>
        </w:rPr>
        <w:t>ج)</w:t>
      </w:r>
      <w:r w:rsidRPr="00586A64">
        <w:rPr>
          <w:rtl/>
          <w:lang w:bidi="ar-EG"/>
        </w:rPr>
        <w:tab/>
        <w:t>أن الإجراءات التي وضعتها لجان الدراسات بمشاركة مدير مكتب الاتصالات الراديوية تتناول مسألة التعاون مع منظمات أخرى فيما يتعلق بتوصيات</w:t>
      </w:r>
      <w:r>
        <w:rPr>
          <w:rFonts w:hint="cs"/>
          <w:rtl/>
          <w:lang w:bidi="ar-EG"/>
        </w:rPr>
        <w:t xml:space="preserve"> وتقارير </w:t>
      </w:r>
      <w:r w:rsidRPr="00586A64">
        <w:rPr>
          <w:rtl/>
          <w:lang w:bidi="ar-EG"/>
        </w:rPr>
        <w:t>معينة، بما في ذلك استعمال الإحالات المرجعية، ي</w:t>
      </w:r>
      <w:r w:rsidRPr="00586A64">
        <w:rPr>
          <w:rFonts w:hint="cs"/>
          <w:rtl/>
          <w:lang w:bidi="ar-EG"/>
        </w:rPr>
        <w:t>ُ</w:t>
      </w:r>
      <w:r w:rsidRPr="00586A64">
        <w:rPr>
          <w:rtl/>
          <w:lang w:bidi="ar-EG"/>
        </w:rPr>
        <w:t xml:space="preserve">عمل بها منذ عام </w:t>
      </w:r>
      <w:r w:rsidRPr="00586A64">
        <w:rPr>
          <w:lang w:bidi="ar-EG"/>
        </w:rPr>
        <w:t>1999</w:t>
      </w:r>
      <w:r w:rsidRPr="00586A64">
        <w:rPr>
          <w:rtl/>
          <w:lang w:bidi="ar-EG"/>
        </w:rPr>
        <w:t>، وأنها سارت على</w:t>
      </w:r>
      <w:r w:rsidRPr="00586A64">
        <w:rPr>
          <w:rFonts w:hint="cs"/>
          <w:rtl/>
          <w:lang w:bidi="ar-EG"/>
        </w:rPr>
        <w:t> </w:t>
      </w:r>
      <w:r w:rsidRPr="00586A64">
        <w:rPr>
          <w:rtl/>
          <w:lang w:bidi="ar-EG"/>
        </w:rPr>
        <w:t>ما</w:t>
      </w:r>
      <w:r w:rsidRPr="00586A64">
        <w:rPr>
          <w:rFonts w:hint="cs"/>
          <w:rtl/>
          <w:lang w:bidi="ar-EG"/>
        </w:rPr>
        <w:t> </w:t>
      </w:r>
      <w:r w:rsidRPr="00586A64">
        <w:rPr>
          <w:rtl/>
          <w:lang w:bidi="ar-EG"/>
        </w:rPr>
        <w:t>يرام؛</w:t>
      </w:r>
    </w:p>
    <w:p w:rsidR="000071D6" w:rsidRDefault="000071D6" w:rsidP="00952CF2">
      <w:pPr>
        <w:rPr>
          <w:rtl/>
          <w:lang w:bidi="ar-EG"/>
        </w:rPr>
      </w:pPr>
      <w:r w:rsidRPr="00887181">
        <w:rPr>
          <w:i/>
          <w:iCs/>
          <w:rtl/>
          <w:lang w:bidi="ar-EG"/>
        </w:rPr>
        <w:t>د )</w:t>
      </w:r>
      <w:r w:rsidRPr="004F44C2">
        <w:rPr>
          <w:rtl/>
          <w:lang w:bidi="ar-EG"/>
        </w:rPr>
        <w:tab/>
        <w:t>أن</w:t>
      </w:r>
      <w:r>
        <w:rPr>
          <w:rFonts w:hint="cs"/>
          <w:rtl/>
          <w:lang w:bidi="ar-EG"/>
        </w:rPr>
        <w:t>ه</w:t>
      </w:r>
      <w:r w:rsidRPr="004F44C2">
        <w:rPr>
          <w:rtl/>
          <w:lang w:bidi="ar-EG"/>
        </w:rPr>
        <w:t xml:space="preserve"> بالإضافة إلى ذلك، وعملاً بمقررات جمعية الاتصالات الراديوية (إسطنبول، </w:t>
      </w:r>
      <w:r w:rsidRPr="004F44C2">
        <w:rPr>
          <w:lang w:bidi="ar-EG"/>
        </w:rPr>
        <w:t>2000</w:t>
      </w:r>
      <w:r w:rsidRPr="004F44C2">
        <w:rPr>
          <w:rtl/>
          <w:lang w:bidi="ar-EG"/>
        </w:rPr>
        <w:t>)، وضع مدير مكتب الاتصالات الراديوية في عام</w:t>
      </w:r>
      <w:r>
        <w:rPr>
          <w:rFonts w:hint="cs"/>
          <w:rtl/>
          <w:lang w:bidi="ar-EG"/>
        </w:rPr>
        <w:t> </w:t>
      </w:r>
      <w:r w:rsidRPr="004F44C2">
        <w:rPr>
          <w:lang w:bidi="ar-EG"/>
        </w:rPr>
        <w:t>2001</w:t>
      </w:r>
      <w:r w:rsidRPr="004F44C2">
        <w:rPr>
          <w:rtl/>
          <w:lang w:bidi="ar-EG"/>
        </w:rPr>
        <w:t xml:space="preserve"> ترتيبات </w:t>
      </w:r>
      <w:r>
        <w:rPr>
          <w:rFonts w:hint="cs"/>
          <w:rtl/>
          <w:lang w:bidi="ar-EG"/>
        </w:rPr>
        <w:t>رسمية</w:t>
      </w:r>
      <w:r w:rsidRPr="004F44C2">
        <w:rPr>
          <w:rtl/>
          <w:lang w:bidi="ar-EG"/>
        </w:rPr>
        <w:t xml:space="preserve"> بين الاتحاد الدولي للاتصالات ومنظمات أخرى</w:t>
      </w:r>
      <w:r>
        <w:rPr>
          <w:rStyle w:val="FootnoteReference"/>
          <w:rtl/>
          <w:lang w:bidi="ar-EG"/>
        </w:rPr>
        <w:footnoteReference w:customMarkFollows="1" w:id="16"/>
        <w:t>1</w:t>
      </w:r>
      <w:r w:rsidRPr="004F44C2">
        <w:rPr>
          <w:rtl/>
          <w:lang w:bidi="ar-EG"/>
        </w:rPr>
        <w:t xml:space="preserve"> تتناول بنجاح مسائل التعا</w:t>
      </w:r>
      <w:r>
        <w:rPr>
          <w:rtl/>
          <w:lang w:bidi="ar-EG"/>
        </w:rPr>
        <w:t>ون وتبادل الوثائق وحقوق</w:t>
      </w:r>
      <w:r>
        <w:rPr>
          <w:rFonts w:hint="cs"/>
          <w:rtl/>
          <w:lang w:bidi="ar-EG"/>
        </w:rPr>
        <w:t> </w:t>
      </w:r>
      <w:r>
        <w:rPr>
          <w:rtl/>
          <w:lang w:bidi="ar-EG"/>
        </w:rPr>
        <w:t>التأليف</w:t>
      </w:r>
      <w:r>
        <w:rPr>
          <w:rFonts w:hint="cs"/>
          <w:rtl/>
          <w:lang w:bidi="ar-EG"/>
        </w:rPr>
        <w:t>؛</w:t>
      </w:r>
    </w:p>
    <w:p w:rsidR="000071D6" w:rsidRPr="00005F2C" w:rsidRDefault="000071D6" w:rsidP="00952CF2">
      <w:pPr>
        <w:rPr>
          <w:rtl/>
          <w:lang w:bidi="ar-EG"/>
        </w:rPr>
      </w:pPr>
      <w:r w:rsidRPr="00005F2C">
        <w:rPr>
          <w:i/>
          <w:iCs/>
          <w:rtl/>
          <w:lang w:bidi="ar-EG"/>
        </w:rPr>
        <w:t>ﻫ</w:t>
      </w:r>
      <w:r w:rsidRPr="00005F2C">
        <w:rPr>
          <w:rFonts w:hint="cs"/>
          <w:i/>
          <w:iCs/>
          <w:rtl/>
          <w:lang w:bidi="ar-EG"/>
        </w:rPr>
        <w:t xml:space="preserve"> )</w:t>
      </w:r>
      <w:r w:rsidRPr="00005F2C">
        <w:rPr>
          <w:rtl/>
          <w:lang w:bidi="ar-EG"/>
        </w:rPr>
        <w:tab/>
      </w:r>
      <w:r w:rsidRPr="00005F2C">
        <w:rPr>
          <w:rFonts w:hint="cs"/>
          <w:rtl/>
          <w:lang w:bidi="ar-EG"/>
        </w:rPr>
        <w:t>أن إعداد</w:t>
      </w:r>
      <w:r>
        <w:rPr>
          <w:rFonts w:hint="cs"/>
          <w:rtl/>
          <w:lang w:bidi="ar-EG"/>
        </w:rPr>
        <w:t xml:space="preserve"> نصوص مشتركة بما</w:t>
      </w:r>
      <w:r>
        <w:rPr>
          <w:rFonts w:hint="eastAsia"/>
          <w:rtl/>
          <w:lang w:bidi="ar-EG"/>
        </w:rPr>
        <w:t> </w:t>
      </w:r>
      <w:r>
        <w:rPr>
          <w:rFonts w:hint="cs"/>
          <w:rtl/>
          <w:lang w:bidi="ar-EG"/>
        </w:rPr>
        <w:t>فيها</w:t>
      </w:r>
      <w:r w:rsidRPr="00005F2C">
        <w:rPr>
          <w:rFonts w:hint="cs"/>
          <w:rtl/>
          <w:lang w:bidi="ar-EG"/>
        </w:rPr>
        <w:t xml:space="preserve"> توصيات</w:t>
      </w:r>
      <w:r>
        <w:rPr>
          <w:rFonts w:hint="cs"/>
          <w:rtl/>
          <w:lang w:bidi="ar-EG"/>
        </w:rPr>
        <w:t xml:space="preserve"> وتقارير </w:t>
      </w:r>
      <w:r w:rsidRPr="00005F2C">
        <w:rPr>
          <w:rFonts w:hint="cs"/>
          <w:rtl/>
          <w:lang w:bidi="ar-EG"/>
        </w:rPr>
        <w:t>مشتركة بين قطاع تقييس الاتصالات</w:t>
      </w:r>
      <w:r>
        <w:rPr>
          <w:rFonts w:hint="cs"/>
          <w:rtl/>
          <w:lang w:bidi="ar-EG"/>
        </w:rPr>
        <w:t> </w:t>
      </w:r>
      <w:r w:rsidRPr="00005F2C">
        <w:rPr>
          <w:lang w:bidi="ar-EG"/>
        </w:rPr>
        <w:t>(ITU</w:t>
      </w:r>
      <w:r>
        <w:rPr>
          <w:lang w:bidi="ar-EG"/>
        </w:rPr>
        <w:noBreakHyphen/>
      </w:r>
      <w:r w:rsidRPr="00005F2C">
        <w:rPr>
          <w:lang w:bidi="ar-EG"/>
        </w:rPr>
        <w:t>T)</w:t>
      </w:r>
      <w:r w:rsidRPr="00005F2C">
        <w:rPr>
          <w:rFonts w:hint="cs"/>
          <w:rtl/>
          <w:lang w:bidi="ar-EG"/>
        </w:rPr>
        <w:t xml:space="preserve"> والمنظمة الدولية للتوحيد القياسي</w:t>
      </w:r>
      <w:r w:rsidRPr="00005F2C">
        <w:rPr>
          <w:rFonts w:hint="eastAsia"/>
          <w:rtl/>
          <w:lang w:bidi="ar-EG"/>
        </w:rPr>
        <w:t> </w:t>
      </w:r>
      <w:r w:rsidRPr="00005F2C">
        <w:rPr>
          <w:lang w:bidi="ar-EG"/>
        </w:rPr>
        <w:t>(ISO)</w:t>
      </w:r>
      <w:r w:rsidRPr="00005F2C">
        <w:rPr>
          <w:rFonts w:hint="cs"/>
          <w:rtl/>
          <w:lang w:bidi="ar-EG"/>
        </w:rPr>
        <w:t xml:space="preserve">/اللجنة </w:t>
      </w:r>
      <w:proofErr w:type="spellStart"/>
      <w:r w:rsidRPr="00005F2C">
        <w:rPr>
          <w:rFonts w:hint="cs"/>
          <w:rtl/>
          <w:lang w:bidi="ar-EG"/>
        </w:rPr>
        <w:t>الكهرتقنية</w:t>
      </w:r>
      <w:proofErr w:type="spellEnd"/>
      <w:r w:rsidRPr="00005F2C">
        <w:rPr>
          <w:rFonts w:hint="cs"/>
          <w:rtl/>
          <w:lang w:bidi="ar-EG"/>
        </w:rPr>
        <w:t xml:space="preserve"> الدولية</w:t>
      </w:r>
      <w:r w:rsidRPr="00005F2C">
        <w:rPr>
          <w:rFonts w:hint="eastAsia"/>
          <w:rtl/>
          <w:lang w:bidi="ar-EG"/>
        </w:rPr>
        <w:t> </w:t>
      </w:r>
      <w:r w:rsidRPr="00005F2C">
        <w:rPr>
          <w:lang w:bidi="ar-EG"/>
        </w:rPr>
        <w:t>(IEC)</w:t>
      </w:r>
      <w:r w:rsidRPr="00005F2C">
        <w:rPr>
          <w:rFonts w:hint="cs"/>
          <w:rtl/>
          <w:lang w:bidi="ar-EG"/>
        </w:rPr>
        <w:t>، بما</w:t>
      </w:r>
      <w:r>
        <w:rPr>
          <w:rFonts w:hint="eastAsia"/>
          <w:rtl/>
          <w:lang w:bidi="ar-EG"/>
        </w:rPr>
        <w:t> </w:t>
      </w:r>
      <w:r w:rsidRPr="00005F2C">
        <w:rPr>
          <w:rFonts w:hint="cs"/>
          <w:rtl/>
          <w:lang w:bidi="ar-EG"/>
        </w:rPr>
        <w:t>في</w:t>
      </w:r>
      <w:r>
        <w:rPr>
          <w:rFonts w:hint="eastAsia"/>
          <w:rtl/>
          <w:lang w:bidi="ar-EG"/>
        </w:rPr>
        <w:t> </w:t>
      </w:r>
      <w:r w:rsidRPr="00005F2C">
        <w:rPr>
          <w:rFonts w:hint="cs"/>
          <w:rtl/>
          <w:lang w:bidi="ar-EG"/>
        </w:rPr>
        <w:t>ذلك اللجان واللجان الفرعية ذات الصلة، في</w:t>
      </w:r>
      <w:r>
        <w:rPr>
          <w:rFonts w:hint="cs"/>
          <w:rtl/>
          <w:lang w:bidi="ar-EG"/>
        </w:rPr>
        <w:t> </w:t>
      </w:r>
      <w:r w:rsidRPr="00005F2C">
        <w:rPr>
          <w:rFonts w:hint="cs"/>
          <w:rtl/>
          <w:lang w:bidi="ar-EG"/>
        </w:rPr>
        <w:t>إطار الأنشطة المشتركة بينها، هي ممارسة معمول بها منذ سنوات</w:t>
      </w:r>
      <w:r w:rsidRPr="00005F2C">
        <w:rPr>
          <w:rFonts w:hint="eastAsia"/>
          <w:rtl/>
          <w:lang w:bidi="ar-EG"/>
        </w:rPr>
        <w:t> </w:t>
      </w:r>
      <w:r w:rsidRPr="00005F2C">
        <w:rPr>
          <w:rFonts w:hint="cs"/>
          <w:rtl/>
          <w:lang w:bidi="ar-EG"/>
        </w:rPr>
        <w:t>كثيرة،</w:t>
      </w:r>
    </w:p>
    <w:p w:rsidR="000071D6" w:rsidRPr="004D5780" w:rsidRDefault="000071D6" w:rsidP="00952CF2">
      <w:pPr>
        <w:pStyle w:val="Call"/>
        <w:rPr>
          <w:rtl/>
        </w:rPr>
      </w:pPr>
      <w:r w:rsidRPr="004D5780">
        <w:rPr>
          <w:rtl/>
        </w:rPr>
        <w:t>وإذ تدرك</w:t>
      </w:r>
    </w:p>
    <w:p w:rsidR="000071D6" w:rsidRDefault="000071D6" w:rsidP="00952CF2">
      <w:pPr>
        <w:rPr>
          <w:rtl/>
          <w:lang w:bidi="ar-EG"/>
        </w:rPr>
      </w:pPr>
      <w:r>
        <w:rPr>
          <w:rtl/>
          <w:lang w:bidi="ar-EG"/>
        </w:rPr>
        <w:t xml:space="preserve"> </w:t>
      </w:r>
      <w:r w:rsidRPr="00887181">
        <w:rPr>
          <w:i/>
          <w:iCs/>
          <w:rtl/>
          <w:lang w:bidi="ar-EG"/>
        </w:rPr>
        <w:t>أ )</w:t>
      </w:r>
      <w:r>
        <w:rPr>
          <w:rtl/>
          <w:lang w:bidi="ar-EG"/>
        </w:rPr>
        <w:tab/>
        <w:t>أن دستور الاتحاد الدولي للاتصالات (الرقم</w:t>
      </w:r>
      <w:r>
        <w:rPr>
          <w:rFonts w:hint="cs"/>
          <w:rtl/>
          <w:lang w:bidi="ar-EG"/>
        </w:rPr>
        <w:t> </w:t>
      </w:r>
      <w:r>
        <w:rPr>
          <w:lang w:bidi="ar-EG"/>
        </w:rPr>
        <w:t>145A</w:t>
      </w:r>
      <w:r>
        <w:rPr>
          <w:rtl/>
          <w:lang w:bidi="ar-EG"/>
        </w:rPr>
        <w:t>) واتفاقية الاتحاد (الرقم</w:t>
      </w:r>
      <w:r>
        <w:rPr>
          <w:rFonts w:hint="cs"/>
          <w:rtl/>
          <w:lang w:bidi="ar-EG"/>
        </w:rPr>
        <w:t> </w:t>
      </w:r>
      <w:r>
        <w:rPr>
          <w:lang w:bidi="ar-EG"/>
        </w:rPr>
        <w:t>129A</w:t>
      </w:r>
      <w:r>
        <w:rPr>
          <w:rtl/>
          <w:lang w:bidi="ar-EG"/>
        </w:rPr>
        <w:t>) قد عدّلهما مؤتمر المندوبين المفوضين (مراكش،</w:t>
      </w:r>
      <w:r>
        <w:rPr>
          <w:rFonts w:hint="cs"/>
          <w:rtl/>
          <w:lang w:bidi="ar-EG"/>
        </w:rPr>
        <w:t> </w:t>
      </w:r>
      <w:r>
        <w:rPr>
          <w:lang w:bidi="ar-EG"/>
        </w:rPr>
        <w:t>2002</w:t>
      </w:r>
      <w:r>
        <w:rPr>
          <w:rtl/>
          <w:lang w:bidi="ar-EG"/>
        </w:rPr>
        <w:t>) لكي تتضح صراحة مسؤولية جمعية الاتصالات الراديوية في اعتماد طرائق العمل والإجراءات من أجل إدارة أنشطة</w:t>
      </w:r>
      <w:r>
        <w:rPr>
          <w:rFonts w:hint="cs"/>
          <w:rtl/>
          <w:lang w:bidi="ar-EG"/>
        </w:rPr>
        <w:t> </w:t>
      </w:r>
      <w:r>
        <w:rPr>
          <w:rtl/>
          <w:lang w:bidi="ar-EG"/>
        </w:rPr>
        <w:t>القطاع</w:t>
      </w:r>
      <w:r>
        <w:rPr>
          <w:rFonts w:hint="cs"/>
          <w:rtl/>
          <w:lang w:bidi="ar-EG"/>
        </w:rPr>
        <w:t>؛</w:t>
      </w:r>
    </w:p>
    <w:p w:rsidR="000071D6" w:rsidRDefault="000071D6" w:rsidP="00952CF2">
      <w:pPr>
        <w:rPr>
          <w:rtl/>
          <w:lang w:bidi="ar-EG"/>
        </w:rPr>
      </w:pPr>
      <w:r w:rsidRPr="00887181">
        <w:rPr>
          <w:rFonts w:hint="cs"/>
          <w:i/>
          <w:iCs/>
          <w:rtl/>
          <w:lang w:bidi="ar-EG"/>
        </w:rPr>
        <w:t>ب)</w:t>
      </w:r>
      <w:r w:rsidRPr="00C71193">
        <w:rPr>
          <w:rtl/>
          <w:lang w:bidi="ar-EG"/>
        </w:rPr>
        <w:tab/>
      </w:r>
      <w:r w:rsidRPr="00C71193">
        <w:rPr>
          <w:rFonts w:hint="cs"/>
          <w:rtl/>
          <w:lang w:bidi="ar-EG"/>
        </w:rPr>
        <w:t>أنه عملاً بالرقم</w:t>
      </w:r>
      <w:r>
        <w:rPr>
          <w:rFonts w:hint="eastAsia"/>
          <w:rtl/>
          <w:lang w:bidi="ar-EG"/>
        </w:rPr>
        <w:t> </w:t>
      </w:r>
      <w:r w:rsidRPr="00C71193">
        <w:rPr>
          <w:lang w:bidi="ar-EG"/>
        </w:rPr>
        <w:t>248A</w:t>
      </w:r>
      <w:r w:rsidRPr="00C71193">
        <w:rPr>
          <w:rFonts w:hint="cs"/>
          <w:rtl/>
          <w:lang w:bidi="ar-EG"/>
        </w:rPr>
        <w:t xml:space="preserve"> من اتفاقية الاتحاد، واتباعاً لإجراء وضعه القطاع</w:t>
      </w:r>
      <w:r>
        <w:rPr>
          <w:rFonts w:hint="cs"/>
          <w:rtl/>
          <w:lang w:bidi="ar-EG"/>
        </w:rPr>
        <w:t xml:space="preserve"> المعني</w:t>
      </w:r>
      <w:r w:rsidRPr="00C71193">
        <w:rPr>
          <w:rFonts w:hint="cs"/>
          <w:rtl/>
          <w:lang w:bidi="ar-EG"/>
        </w:rPr>
        <w:t xml:space="preserve">، يجوز لمدير المكتب، </w:t>
      </w:r>
      <w:r>
        <w:rPr>
          <w:rFonts w:hint="cs"/>
          <w:rtl/>
          <w:lang w:bidi="ar-EG"/>
        </w:rPr>
        <w:t>بعد التشاور</w:t>
      </w:r>
      <w:r w:rsidRPr="00C71193">
        <w:rPr>
          <w:rFonts w:hint="cs"/>
          <w:rtl/>
          <w:lang w:bidi="ar-EG"/>
        </w:rPr>
        <w:t xml:space="preserve"> مع رئيس لجنة الدراسات المعنية، دعوة منظمة لا</w:t>
      </w:r>
      <w:r>
        <w:rPr>
          <w:rFonts w:hint="eastAsia"/>
          <w:rtl/>
          <w:lang w:bidi="ar-EG"/>
        </w:rPr>
        <w:t> </w:t>
      </w:r>
      <w:r w:rsidRPr="00C71193">
        <w:rPr>
          <w:rFonts w:hint="cs"/>
          <w:rtl/>
          <w:lang w:bidi="ar-EG"/>
        </w:rPr>
        <w:t>تشارك في</w:t>
      </w:r>
      <w:r>
        <w:rPr>
          <w:rFonts w:hint="cs"/>
          <w:rtl/>
          <w:lang w:bidi="ar-EG"/>
        </w:rPr>
        <w:t xml:space="preserve"> أعمال</w:t>
      </w:r>
      <w:r w:rsidRPr="00C71193">
        <w:rPr>
          <w:rFonts w:hint="cs"/>
          <w:rtl/>
          <w:lang w:bidi="ar-EG"/>
        </w:rPr>
        <w:t xml:space="preserve"> القطاع</w:t>
      </w:r>
      <w:r>
        <w:rPr>
          <w:rFonts w:hint="cs"/>
          <w:rtl/>
          <w:lang w:bidi="ar-EG"/>
        </w:rPr>
        <w:t>،</w:t>
      </w:r>
      <w:r w:rsidRPr="00C71193">
        <w:rPr>
          <w:rFonts w:hint="cs"/>
          <w:rtl/>
          <w:lang w:bidi="ar-EG"/>
        </w:rPr>
        <w:t xml:space="preserve"> إلى إيفاد ممثلين </w:t>
      </w:r>
      <w:r>
        <w:rPr>
          <w:rFonts w:hint="cs"/>
          <w:rtl/>
          <w:lang w:bidi="ar-EG"/>
        </w:rPr>
        <w:t>عنها</w:t>
      </w:r>
      <w:r w:rsidRPr="00C71193">
        <w:rPr>
          <w:rFonts w:hint="cs"/>
          <w:rtl/>
          <w:lang w:bidi="ar-EG"/>
        </w:rPr>
        <w:t xml:space="preserve"> للمشاركة في دراسة مسألة </w:t>
      </w:r>
      <w:r>
        <w:rPr>
          <w:rFonts w:hint="cs"/>
          <w:rtl/>
          <w:lang w:bidi="ar-EG"/>
        </w:rPr>
        <w:t>معينة في</w:t>
      </w:r>
      <w:r>
        <w:rPr>
          <w:rFonts w:hint="eastAsia"/>
          <w:rtl/>
          <w:lang w:bidi="ar-EG"/>
        </w:rPr>
        <w:t> </w:t>
      </w:r>
      <w:r>
        <w:rPr>
          <w:rFonts w:hint="cs"/>
          <w:rtl/>
          <w:lang w:bidi="ar-EG"/>
        </w:rPr>
        <w:t>لجنة الدراسات المعنية</w:t>
      </w:r>
      <w:r w:rsidRPr="00C71193">
        <w:rPr>
          <w:rFonts w:hint="cs"/>
          <w:rtl/>
          <w:lang w:bidi="ar-EG"/>
        </w:rPr>
        <w:t xml:space="preserve"> أو في أفرقتها</w:t>
      </w:r>
      <w:r>
        <w:rPr>
          <w:rFonts w:hint="eastAsia"/>
          <w:rtl/>
          <w:lang w:bidi="ar-EG"/>
        </w:rPr>
        <w:t> </w:t>
      </w:r>
      <w:r w:rsidRPr="00C71193">
        <w:rPr>
          <w:rFonts w:hint="cs"/>
          <w:rtl/>
          <w:lang w:bidi="ar-EG"/>
        </w:rPr>
        <w:t>الفرعية</w:t>
      </w:r>
      <w:r>
        <w:rPr>
          <w:rFonts w:hint="cs"/>
          <w:rtl/>
          <w:lang w:bidi="ar-EG"/>
        </w:rPr>
        <w:t>؛</w:t>
      </w:r>
    </w:p>
    <w:p w:rsidR="000071D6" w:rsidRDefault="000071D6" w:rsidP="00952CF2">
      <w:pPr>
        <w:rPr>
          <w:rtl/>
          <w:lang w:bidi="ar-EG"/>
        </w:rPr>
      </w:pPr>
      <w:r w:rsidRPr="00B357FB">
        <w:rPr>
          <w:rFonts w:hint="cs"/>
          <w:i/>
          <w:iCs/>
          <w:rtl/>
          <w:lang w:bidi="ar-EG"/>
        </w:rPr>
        <w:lastRenderedPageBreak/>
        <w:t>ج)</w:t>
      </w:r>
      <w:r>
        <w:rPr>
          <w:rFonts w:hint="cs"/>
          <w:rtl/>
          <w:lang w:bidi="ar-EG"/>
        </w:rPr>
        <w:tab/>
        <w:t xml:space="preserve">أن الرأي </w:t>
      </w:r>
      <w:r>
        <w:rPr>
          <w:lang w:bidi="ar-EG"/>
        </w:rPr>
        <w:t>ITU-R 100</w:t>
      </w:r>
      <w:r>
        <w:rPr>
          <w:rFonts w:hint="cs"/>
          <w:rtl/>
          <w:lang w:bidi="ar-EG"/>
        </w:rPr>
        <w:t xml:space="preserve"> يتناول الحاجة إلى ضمان التوافق في استعمال الترددات الراديوية لأغراض لم</w:t>
      </w:r>
      <w:r>
        <w:rPr>
          <w:rFonts w:hint="eastAsia"/>
          <w:rtl/>
          <w:lang w:bidi="ar-EG"/>
        </w:rPr>
        <w:t> </w:t>
      </w:r>
      <w:r>
        <w:rPr>
          <w:rFonts w:hint="cs"/>
          <w:rtl/>
          <w:lang w:bidi="ar-EG"/>
        </w:rPr>
        <w:t>تتناولها لوائح الراديو أو منشورات الاتحاد الأخرى ذات</w:t>
      </w:r>
      <w:r>
        <w:rPr>
          <w:rFonts w:hint="eastAsia"/>
          <w:rtl/>
          <w:lang w:bidi="ar-EG"/>
        </w:rPr>
        <w:t> </w:t>
      </w:r>
      <w:r>
        <w:rPr>
          <w:rFonts w:hint="cs"/>
          <w:rtl/>
          <w:lang w:bidi="ar-EG"/>
        </w:rPr>
        <w:t>الصلة،</w:t>
      </w:r>
    </w:p>
    <w:p w:rsidR="000071D6" w:rsidRPr="000368F5" w:rsidRDefault="000071D6" w:rsidP="00952CF2">
      <w:pPr>
        <w:pStyle w:val="Call"/>
        <w:rPr>
          <w:rtl/>
          <w:lang w:bidi="ar-EG"/>
        </w:rPr>
      </w:pPr>
      <w:r w:rsidRPr="004D5780">
        <w:rPr>
          <w:rtl/>
        </w:rPr>
        <w:t>تق</w:t>
      </w:r>
      <w:r w:rsidRPr="004D5780">
        <w:rPr>
          <w:rFonts w:hint="cs"/>
          <w:rtl/>
        </w:rPr>
        <w:t>ـ</w:t>
      </w:r>
      <w:r w:rsidRPr="004D5780">
        <w:rPr>
          <w:rtl/>
        </w:rPr>
        <w:t>رر</w:t>
      </w:r>
    </w:p>
    <w:p w:rsidR="000071D6" w:rsidRPr="003E6CCA" w:rsidRDefault="000071D6" w:rsidP="00952CF2">
      <w:pPr>
        <w:rPr>
          <w:rtl/>
          <w:lang w:bidi="ar-EG"/>
        </w:rPr>
      </w:pPr>
      <w:r w:rsidRPr="00887181">
        <w:rPr>
          <w:lang w:bidi="ar-EG"/>
        </w:rPr>
        <w:t>1</w:t>
      </w:r>
      <w:r w:rsidRPr="003E6CCA">
        <w:rPr>
          <w:rtl/>
          <w:lang w:bidi="ar-EG"/>
        </w:rPr>
        <w:tab/>
        <w:t xml:space="preserve">أنه ينبغي للإدارات أن تشجع المنظمات التي </w:t>
      </w:r>
      <w:r>
        <w:rPr>
          <w:rtl/>
          <w:lang w:bidi="ar-EG"/>
        </w:rPr>
        <w:t>تتناول</w:t>
      </w:r>
      <w:r w:rsidRPr="003E6CCA">
        <w:rPr>
          <w:rtl/>
          <w:lang w:bidi="ar-EG"/>
        </w:rPr>
        <w:t xml:space="preserve"> أمور</w:t>
      </w:r>
      <w:r>
        <w:rPr>
          <w:rFonts w:hint="cs"/>
          <w:rtl/>
          <w:lang w:bidi="ar-EG"/>
        </w:rPr>
        <w:t xml:space="preserve">اً تمس </w:t>
      </w:r>
      <w:r w:rsidRPr="003E6CCA">
        <w:rPr>
          <w:rtl/>
          <w:lang w:bidi="ar-EG"/>
        </w:rPr>
        <w:t>الاتصالات الراديوية على أن تأخذ في حسبانها الأنشطة العالمية للجان دراسات الاتصالات الراديوية</w:t>
      </w:r>
      <w:r>
        <w:rPr>
          <w:rFonts w:hint="cs"/>
          <w:rtl/>
          <w:lang w:bidi="ar-EG"/>
        </w:rPr>
        <w:t xml:space="preserve"> والحاجة المستمرة إلى التعاون بشأن التدابير اللازمة لتفادي التداخل</w:t>
      </w:r>
      <w:r>
        <w:rPr>
          <w:rFonts w:hint="eastAsia"/>
          <w:rtl/>
          <w:lang w:bidi="ar-EG"/>
        </w:rPr>
        <w:t> </w:t>
      </w:r>
      <w:r>
        <w:rPr>
          <w:rFonts w:hint="cs"/>
          <w:rtl/>
          <w:lang w:bidi="ar-EG"/>
        </w:rPr>
        <w:t>الراديوي</w:t>
      </w:r>
      <w:r w:rsidRPr="003E6CCA">
        <w:rPr>
          <w:rtl/>
          <w:lang w:bidi="ar-EG"/>
        </w:rPr>
        <w:t>؛</w:t>
      </w:r>
    </w:p>
    <w:p w:rsidR="000071D6" w:rsidRDefault="000071D6" w:rsidP="00952CF2">
      <w:pPr>
        <w:rPr>
          <w:rtl/>
          <w:lang w:bidi="ar-EG"/>
        </w:rPr>
      </w:pPr>
      <w:r w:rsidRPr="00887181">
        <w:rPr>
          <w:lang w:bidi="ar-EG"/>
        </w:rPr>
        <w:t>2</w:t>
      </w:r>
      <w:r w:rsidRPr="003E6CCA">
        <w:rPr>
          <w:rtl/>
          <w:lang w:bidi="ar-EG"/>
        </w:rPr>
        <w:tab/>
        <w:t xml:space="preserve">أنه يجوز </w:t>
      </w:r>
      <w:r>
        <w:rPr>
          <w:rtl/>
          <w:lang w:bidi="ar-EG"/>
        </w:rPr>
        <w:t>في توصيات</w:t>
      </w:r>
      <w:r>
        <w:rPr>
          <w:rFonts w:hint="cs"/>
          <w:rtl/>
          <w:lang w:bidi="ar-EG"/>
        </w:rPr>
        <w:t xml:space="preserve"> وتقارير </w:t>
      </w:r>
      <w:r>
        <w:rPr>
          <w:rtl/>
          <w:lang w:bidi="ar-EG"/>
        </w:rPr>
        <w:t>قطاع الاتصالات الراديوية</w:t>
      </w:r>
      <w:r w:rsidRPr="003E6CCA">
        <w:rPr>
          <w:rtl/>
          <w:lang w:bidi="ar-EG"/>
        </w:rPr>
        <w:t>، حسبما تقرره لجنة الدراسات</w:t>
      </w:r>
      <w:r>
        <w:rPr>
          <w:rtl/>
          <w:lang w:bidi="ar-EG"/>
        </w:rPr>
        <w:t xml:space="preserve"> المعنية</w:t>
      </w:r>
      <w:r w:rsidRPr="003E6CCA">
        <w:rPr>
          <w:rtl/>
          <w:lang w:bidi="ar-EG"/>
        </w:rPr>
        <w:t xml:space="preserve">، </w:t>
      </w:r>
      <w:r>
        <w:rPr>
          <w:rtl/>
          <w:lang w:bidi="ar-EG"/>
        </w:rPr>
        <w:t xml:space="preserve">الإحالة مرجعياً </w:t>
      </w:r>
      <w:r w:rsidRPr="003E6CCA">
        <w:rPr>
          <w:rtl/>
          <w:lang w:bidi="ar-EG"/>
        </w:rPr>
        <w:t xml:space="preserve">إلى معايير معتمدة تحتفظ بها منظمات </w:t>
      </w:r>
      <w:r>
        <w:rPr>
          <w:rtl/>
          <w:lang w:bidi="ar-EG"/>
        </w:rPr>
        <w:t>أخرى</w:t>
      </w:r>
      <w:r w:rsidRPr="003E6CCA">
        <w:rPr>
          <w:rtl/>
          <w:lang w:bidi="ar-EG"/>
        </w:rPr>
        <w:t>؛</w:t>
      </w:r>
    </w:p>
    <w:p w:rsidR="000071D6" w:rsidRDefault="000071D6" w:rsidP="00952CF2">
      <w:pPr>
        <w:rPr>
          <w:rtl/>
          <w:lang w:bidi="ar-EG"/>
        </w:rPr>
      </w:pPr>
      <w:r w:rsidRPr="00887181">
        <w:rPr>
          <w:lang w:bidi="ar-EG"/>
        </w:rPr>
        <w:t>3</w:t>
      </w:r>
      <w:r w:rsidRPr="00235053">
        <w:rPr>
          <w:b/>
          <w:bCs/>
          <w:rtl/>
          <w:lang w:bidi="ar-EG"/>
        </w:rPr>
        <w:tab/>
      </w:r>
      <w:r>
        <w:rPr>
          <w:rtl/>
          <w:lang w:bidi="ar-EG"/>
        </w:rPr>
        <w:t>أنه يجوز للجان دراسات الاتصالات الراديوية أو للأفرقة التي تنشئها لجان الدراسات أن تقيم الاتصال وتتعاون وتتبادل المعلومات وفقاً لمبادئ مقررة (انظر الملحق</w:t>
      </w:r>
      <w:r>
        <w:rPr>
          <w:rFonts w:hint="eastAsia"/>
          <w:rtl/>
          <w:lang w:bidi="ar-EG"/>
        </w:rPr>
        <w:t> </w:t>
      </w:r>
      <w:r>
        <w:rPr>
          <w:lang w:bidi="ar-EG"/>
        </w:rPr>
        <w:t>1</w:t>
      </w:r>
      <w:r>
        <w:rPr>
          <w:rtl/>
          <w:lang w:bidi="ar-EG"/>
        </w:rPr>
        <w:t>)، مع منظمات أخرى مثل منظمات وضع المعايير والجامعات ومنظمات الصناعة ومع مشاريع الشراكات والمنتديات وتجمعات الشركات وبرامج</w:t>
      </w:r>
      <w:r>
        <w:rPr>
          <w:rFonts w:hint="eastAsia"/>
          <w:rtl/>
          <w:lang w:bidi="ar-EG"/>
        </w:rPr>
        <w:t> </w:t>
      </w:r>
      <w:r>
        <w:rPr>
          <w:rtl/>
          <w:lang w:bidi="ar-EG"/>
        </w:rPr>
        <w:t>البحوث؛</w:t>
      </w:r>
    </w:p>
    <w:p w:rsidR="000071D6" w:rsidRDefault="000071D6" w:rsidP="00952CF2">
      <w:pPr>
        <w:rPr>
          <w:rtl/>
          <w:lang w:bidi="ar-EG"/>
        </w:rPr>
      </w:pPr>
      <w:r w:rsidRPr="00887181">
        <w:rPr>
          <w:lang w:bidi="ar-EG"/>
        </w:rPr>
        <w:t>4</w:t>
      </w:r>
      <w:r>
        <w:rPr>
          <w:rtl/>
          <w:lang w:bidi="ar-EG"/>
        </w:rPr>
        <w:tab/>
        <w:t>أنه ينبغي الاسترشاد بالملحق</w:t>
      </w:r>
      <w:r>
        <w:rPr>
          <w:rFonts w:hint="eastAsia"/>
          <w:rtl/>
          <w:lang w:bidi="ar-EG"/>
        </w:rPr>
        <w:t> </w:t>
      </w:r>
      <w:r>
        <w:rPr>
          <w:lang w:bidi="ar-EG"/>
        </w:rPr>
        <w:t>1</w:t>
      </w:r>
      <w:r>
        <w:rPr>
          <w:rtl/>
          <w:lang w:bidi="ar-EG"/>
        </w:rPr>
        <w:t>، "مبادئ تعامل قطاع الاتصالات الراديوية مع منظمات أخرى"، في</w:t>
      </w:r>
      <w:r>
        <w:rPr>
          <w:rFonts w:hint="eastAsia"/>
          <w:rtl/>
          <w:lang w:bidi="ar-EG"/>
        </w:rPr>
        <w:t> </w:t>
      </w:r>
      <w:r>
        <w:rPr>
          <w:rtl/>
          <w:lang w:bidi="ar-EG"/>
        </w:rPr>
        <w:t>مجال الاتصال وأنشطة التعاون مع منظمات</w:t>
      </w:r>
      <w:r>
        <w:rPr>
          <w:rFonts w:hint="eastAsia"/>
          <w:rtl/>
          <w:lang w:bidi="ar-EG"/>
        </w:rPr>
        <w:t> </w:t>
      </w:r>
      <w:r>
        <w:rPr>
          <w:rtl/>
          <w:lang w:bidi="ar-EG"/>
        </w:rPr>
        <w:t>أخرى،</w:t>
      </w:r>
    </w:p>
    <w:p w:rsidR="000071D6" w:rsidRPr="00887181" w:rsidRDefault="000071D6" w:rsidP="00952CF2">
      <w:pPr>
        <w:pStyle w:val="Call"/>
        <w:rPr>
          <w:i w:val="0"/>
          <w:iCs w:val="0"/>
          <w:rtl/>
          <w:lang w:bidi="ar-EG"/>
        </w:rPr>
      </w:pPr>
      <w:r w:rsidRPr="00403DAF">
        <w:rPr>
          <w:rtl/>
          <w:lang w:bidi="ar-EG"/>
        </w:rPr>
        <w:t>تكلف المدير،</w:t>
      </w:r>
      <w:r w:rsidRPr="00887181">
        <w:rPr>
          <w:i w:val="0"/>
          <w:iCs w:val="0"/>
          <w:rtl/>
          <w:lang w:bidi="ar-EG"/>
        </w:rPr>
        <w:t xml:space="preserve"> ضمن سياق الملحق </w:t>
      </w:r>
      <w:r w:rsidRPr="00887181">
        <w:rPr>
          <w:i w:val="0"/>
          <w:iCs w:val="0"/>
          <w:lang w:bidi="ar-EG"/>
        </w:rPr>
        <w:t>1</w:t>
      </w:r>
    </w:p>
    <w:p w:rsidR="000071D6" w:rsidRPr="000F1705" w:rsidRDefault="000071D6" w:rsidP="00952CF2">
      <w:pPr>
        <w:rPr>
          <w:rtl/>
          <w:lang w:bidi="ar-EG"/>
        </w:rPr>
      </w:pPr>
      <w:r w:rsidRPr="00887181">
        <w:rPr>
          <w:lang w:bidi="ar-EG"/>
        </w:rPr>
        <w:t>1</w:t>
      </w:r>
      <w:r>
        <w:rPr>
          <w:rtl/>
          <w:lang w:bidi="ar-EG"/>
        </w:rPr>
        <w:tab/>
        <w:t>بأن يضع مبادئ توجيهية بشأن الإجراءات التي تحكم ما تقدمه منظمات أخرى من مواد مساهمة في أعمال لجان الدراسات أو</w:t>
      </w:r>
      <w:r>
        <w:rPr>
          <w:rFonts w:hint="eastAsia"/>
          <w:rtl/>
          <w:lang w:bidi="ar-EG"/>
        </w:rPr>
        <w:t> </w:t>
      </w:r>
      <w:r>
        <w:rPr>
          <w:rtl/>
          <w:lang w:bidi="ar-EG"/>
        </w:rPr>
        <w:t>الأفرقة التي تنشئها لجان الدراسات، بما</w:t>
      </w:r>
      <w:r>
        <w:rPr>
          <w:rFonts w:hint="eastAsia"/>
          <w:rtl/>
          <w:lang w:bidi="ar-EG"/>
        </w:rPr>
        <w:t> </w:t>
      </w:r>
      <w:r>
        <w:rPr>
          <w:rtl/>
          <w:lang w:bidi="ar-EG"/>
        </w:rPr>
        <w:t>في</w:t>
      </w:r>
      <w:r>
        <w:rPr>
          <w:rFonts w:hint="eastAsia"/>
          <w:rtl/>
          <w:lang w:bidi="ar-EG"/>
        </w:rPr>
        <w:t> </w:t>
      </w:r>
      <w:r>
        <w:rPr>
          <w:rtl/>
          <w:lang w:bidi="ar-EG"/>
        </w:rPr>
        <w:t>ذلك استعمال الإحالات المرجعية إلى منظمات أخرى في</w:t>
      </w:r>
      <w:r>
        <w:rPr>
          <w:rFonts w:hint="cs"/>
          <w:rtl/>
          <w:lang w:bidi="ar-EG"/>
        </w:rPr>
        <w:t> </w:t>
      </w:r>
      <w:r>
        <w:rPr>
          <w:rtl/>
          <w:lang w:bidi="ar-EG"/>
        </w:rPr>
        <w:t>توصيات</w:t>
      </w:r>
      <w:r>
        <w:rPr>
          <w:rFonts w:hint="cs"/>
          <w:rtl/>
          <w:lang w:bidi="ar-EG"/>
        </w:rPr>
        <w:t xml:space="preserve"> وتقارير </w:t>
      </w:r>
      <w:r>
        <w:rPr>
          <w:rtl/>
          <w:lang w:bidi="ar-EG"/>
        </w:rPr>
        <w:t>قطاع الاتصالات</w:t>
      </w:r>
      <w:r>
        <w:rPr>
          <w:rFonts w:hint="cs"/>
          <w:rtl/>
          <w:lang w:bidi="ar-EG"/>
        </w:rPr>
        <w:t> </w:t>
      </w:r>
      <w:r>
        <w:rPr>
          <w:rtl/>
          <w:lang w:bidi="ar-EG"/>
        </w:rPr>
        <w:t>الراديوية؛</w:t>
      </w:r>
    </w:p>
    <w:p w:rsidR="000071D6" w:rsidRPr="000F1705" w:rsidRDefault="000071D6" w:rsidP="00952CF2">
      <w:pPr>
        <w:rPr>
          <w:rtl/>
          <w:lang w:bidi="ar-EG"/>
        </w:rPr>
      </w:pPr>
      <w:r w:rsidRPr="00887181">
        <w:rPr>
          <w:lang w:bidi="ar-EG"/>
        </w:rPr>
        <w:t>2</w:t>
      </w:r>
      <w:r>
        <w:rPr>
          <w:rtl/>
          <w:lang w:bidi="ar-EG"/>
        </w:rPr>
        <w:tab/>
        <w:t xml:space="preserve">بأن يضع، عملاً بالرقم </w:t>
      </w:r>
      <w:r>
        <w:rPr>
          <w:lang w:bidi="ar-EG"/>
        </w:rPr>
        <w:t>248A</w:t>
      </w:r>
      <w:r>
        <w:rPr>
          <w:rtl/>
          <w:lang w:bidi="ar-EG"/>
        </w:rPr>
        <w:t xml:space="preserve"> من اتفاقية الاتحاد، إجراءات لدعوة منظمات لا</w:t>
      </w:r>
      <w:r>
        <w:rPr>
          <w:rFonts w:hint="cs"/>
          <w:rtl/>
          <w:lang w:bidi="ar-EG"/>
        </w:rPr>
        <w:t> </w:t>
      </w:r>
      <w:r>
        <w:rPr>
          <w:rtl/>
          <w:lang w:bidi="ar-EG"/>
        </w:rPr>
        <w:t>تشارك في أعمال القطاع لكي تساهم في</w:t>
      </w:r>
      <w:r>
        <w:rPr>
          <w:rFonts w:hint="cs"/>
          <w:rtl/>
          <w:lang w:bidi="ar-EG"/>
        </w:rPr>
        <w:t> </w:t>
      </w:r>
      <w:r>
        <w:rPr>
          <w:rtl/>
          <w:lang w:bidi="ar-EG"/>
        </w:rPr>
        <w:t>دراسة مسائل</w:t>
      </w:r>
      <w:r>
        <w:rPr>
          <w:rFonts w:hint="eastAsia"/>
          <w:rtl/>
          <w:lang w:bidi="ar-EG"/>
        </w:rPr>
        <w:t> </w:t>
      </w:r>
      <w:r>
        <w:rPr>
          <w:rtl/>
          <w:lang w:bidi="ar-EG"/>
        </w:rPr>
        <w:t>معينة،</w:t>
      </w:r>
    </w:p>
    <w:p w:rsidR="000071D6" w:rsidRPr="00133BE5" w:rsidRDefault="000071D6" w:rsidP="00952CF2">
      <w:pPr>
        <w:pStyle w:val="Call"/>
        <w:rPr>
          <w:rtl/>
          <w:lang w:bidi="ar-EG"/>
        </w:rPr>
      </w:pPr>
      <w:r w:rsidRPr="00403DAF">
        <w:rPr>
          <w:rtl/>
          <w:lang w:bidi="ar-EG"/>
        </w:rPr>
        <w:t xml:space="preserve">تكلف المدير </w:t>
      </w:r>
      <w:r>
        <w:rPr>
          <w:rFonts w:hint="cs"/>
          <w:rtl/>
          <w:lang w:bidi="ar-EG"/>
        </w:rPr>
        <w:t>كذلك</w:t>
      </w:r>
      <w:r w:rsidRPr="00064D17">
        <w:rPr>
          <w:rtl/>
          <w:lang w:bidi="ar-EG"/>
        </w:rPr>
        <w:t xml:space="preserve">، وفقاً للبندين </w:t>
      </w:r>
      <w:r w:rsidRPr="00064D17">
        <w:rPr>
          <w:lang w:bidi="ar-EG"/>
        </w:rPr>
        <w:t>1</w:t>
      </w:r>
      <w:r w:rsidRPr="00064D17">
        <w:rPr>
          <w:rtl/>
          <w:lang w:bidi="ar-EG"/>
        </w:rPr>
        <w:t xml:space="preserve"> و</w:t>
      </w:r>
      <w:r w:rsidRPr="00064D17">
        <w:rPr>
          <w:lang w:bidi="ar-EG"/>
        </w:rPr>
        <w:t>2</w:t>
      </w:r>
      <w:r w:rsidRPr="00064D17">
        <w:rPr>
          <w:rtl/>
          <w:lang w:bidi="ar-EG"/>
        </w:rPr>
        <w:t xml:space="preserve"> من</w:t>
      </w:r>
      <w:r w:rsidRPr="00064D17">
        <w:rPr>
          <w:rFonts w:hint="cs"/>
          <w:rtl/>
          <w:lang w:bidi="ar-EG"/>
        </w:rPr>
        <w:t xml:space="preserve"> فقرة</w:t>
      </w:r>
      <w:r w:rsidRPr="00133BE5">
        <w:rPr>
          <w:rtl/>
          <w:lang w:bidi="ar-EG"/>
        </w:rPr>
        <w:t xml:space="preserve"> </w:t>
      </w:r>
      <w:r w:rsidRPr="00F14F0D">
        <w:rPr>
          <w:rtl/>
          <w:lang w:bidi="ar-EG"/>
        </w:rPr>
        <w:t>تكلف</w:t>
      </w:r>
      <w:r w:rsidRPr="00F14F0D">
        <w:rPr>
          <w:rFonts w:hint="cs"/>
          <w:rtl/>
          <w:lang w:bidi="ar-EG"/>
        </w:rPr>
        <w:t xml:space="preserve"> المدير</w:t>
      </w:r>
    </w:p>
    <w:p w:rsidR="000071D6" w:rsidRDefault="000071D6" w:rsidP="00952CF2">
      <w:pPr>
        <w:rPr>
          <w:rtl/>
          <w:lang w:bidi="ar-EG"/>
        </w:rPr>
      </w:pPr>
      <w:r w:rsidRPr="00887181">
        <w:rPr>
          <w:lang w:bidi="ar-EG"/>
        </w:rPr>
        <w:t>3</w:t>
      </w:r>
      <w:r>
        <w:rPr>
          <w:rtl/>
          <w:lang w:bidi="ar-EG"/>
        </w:rPr>
        <w:tab/>
        <w:t>بأن يضع، عند الاقتضاء، ترتيبات، بما فيها اتفاقات</w:t>
      </w:r>
      <w:r>
        <w:rPr>
          <w:rFonts w:hint="cs"/>
          <w:rtl/>
          <w:lang w:bidi="ar-EG"/>
        </w:rPr>
        <w:t xml:space="preserve"> ملائمة خاصة</w:t>
      </w:r>
      <w:r>
        <w:rPr>
          <w:rtl/>
          <w:lang w:bidi="ar-EG"/>
        </w:rPr>
        <w:t xml:space="preserve"> </w:t>
      </w:r>
      <w:r>
        <w:rPr>
          <w:rFonts w:hint="cs"/>
          <w:rtl/>
          <w:lang w:bidi="ar-EG"/>
        </w:rPr>
        <w:t>ب</w:t>
      </w:r>
      <w:r>
        <w:rPr>
          <w:rtl/>
          <w:lang w:bidi="ar-EG"/>
        </w:rPr>
        <w:t>حقوق التأليف، مع منظمات أخرى</w:t>
      </w:r>
      <w:r>
        <w:rPr>
          <w:rFonts w:hint="cs"/>
          <w:rtl/>
          <w:lang w:bidi="ar-EG"/>
        </w:rPr>
        <w:t xml:space="preserve"> ليست طرفاً في</w:t>
      </w:r>
      <w:r>
        <w:rPr>
          <w:rFonts w:hint="eastAsia"/>
          <w:rtl/>
          <w:lang w:bidi="ar-EG"/>
        </w:rPr>
        <w:t> </w:t>
      </w:r>
      <w:r>
        <w:rPr>
          <w:rFonts w:hint="cs"/>
          <w:rtl/>
          <w:lang w:bidi="ar-EG"/>
        </w:rPr>
        <w:t>الترتيبات المشتركة المتفق عليها مع المنظمة الدولية للتوحيد القياسي</w:t>
      </w:r>
      <w:r>
        <w:rPr>
          <w:rFonts w:hint="eastAsia"/>
          <w:rtl/>
          <w:lang w:bidi="ar-EG"/>
        </w:rPr>
        <w:t> </w:t>
      </w:r>
      <w:r>
        <w:rPr>
          <w:lang w:bidi="ar-EG"/>
        </w:rPr>
        <w:t>(ISO)</w:t>
      </w:r>
      <w:r>
        <w:rPr>
          <w:rFonts w:hint="cs"/>
          <w:rtl/>
          <w:lang w:bidi="ar-EG"/>
        </w:rPr>
        <w:t xml:space="preserve"> واللجنة </w:t>
      </w:r>
      <w:proofErr w:type="spellStart"/>
      <w:r>
        <w:rPr>
          <w:rFonts w:hint="cs"/>
          <w:rtl/>
          <w:lang w:bidi="ar-EG"/>
        </w:rPr>
        <w:t>الكهرتقنية</w:t>
      </w:r>
      <w:proofErr w:type="spellEnd"/>
      <w:r>
        <w:rPr>
          <w:rFonts w:hint="cs"/>
          <w:rtl/>
          <w:lang w:bidi="ar-EG"/>
        </w:rPr>
        <w:t xml:space="preserve"> الدولية</w:t>
      </w:r>
      <w:r>
        <w:rPr>
          <w:rFonts w:hint="eastAsia"/>
          <w:rtl/>
          <w:lang w:bidi="ar-EG"/>
        </w:rPr>
        <w:t> </w:t>
      </w:r>
      <w:r>
        <w:rPr>
          <w:lang w:bidi="ar-EG"/>
        </w:rPr>
        <w:t>(IEC)</w:t>
      </w:r>
      <w:r>
        <w:rPr>
          <w:rtl/>
          <w:lang w:bidi="ar-EG"/>
        </w:rPr>
        <w:t>:</w:t>
      </w:r>
    </w:p>
    <w:p w:rsidR="000071D6" w:rsidRPr="000F1705" w:rsidRDefault="000071D6" w:rsidP="00952CF2">
      <w:pPr>
        <w:pStyle w:val="enumlev1"/>
        <w:rPr>
          <w:rtl/>
          <w:lang w:bidi="ar-EG"/>
        </w:rPr>
      </w:pPr>
      <w:r w:rsidRPr="00887181">
        <w:rPr>
          <w:i/>
          <w:iCs/>
          <w:rtl/>
          <w:lang w:bidi="ar-EG"/>
        </w:rPr>
        <w:t xml:space="preserve"> أ )</w:t>
      </w:r>
      <w:r>
        <w:rPr>
          <w:rtl/>
          <w:lang w:bidi="ar-EG"/>
        </w:rPr>
        <w:tab/>
        <w:t>للسماح باستخدام الإحالات المرجعية إلى وثائق منظمات أخرى في توصيات</w:t>
      </w:r>
      <w:r>
        <w:rPr>
          <w:rFonts w:hint="cs"/>
          <w:rtl/>
          <w:lang w:bidi="ar-EG"/>
        </w:rPr>
        <w:t xml:space="preserve"> وتقارير </w:t>
      </w:r>
      <w:r>
        <w:rPr>
          <w:rtl/>
          <w:lang w:bidi="ar-EG"/>
        </w:rPr>
        <w:t>قطاع الاتصالات</w:t>
      </w:r>
      <w:r>
        <w:rPr>
          <w:rFonts w:hint="eastAsia"/>
          <w:rtl/>
          <w:lang w:bidi="ar-EG"/>
        </w:rPr>
        <w:t> </w:t>
      </w:r>
      <w:r>
        <w:rPr>
          <w:rtl/>
          <w:lang w:bidi="ar-EG"/>
        </w:rPr>
        <w:t>الراديوية؛</w:t>
      </w:r>
    </w:p>
    <w:p w:rsidR="000071D6" w:rsidRDefault="000071D6" w:rsidP="00952CF2">
      <w:pPr>
        <w:pStyle w:val="enumlev1"/>
        <w:rPr>
          <w:rtl/>
          <w:lang w:bidi="ar-EG"/>
        </w:rPr>
      </w:pPr>
      <w:r w:rsidRPr="00887181">
        <w:rPr>
          <w:i/>
          <w:iCs/>
          <w:rtl/>
          <w:lang w:bidi="ar-EG"/>
        </w:rPr>
        <w:t>ب)</w:t>
      </w:r>
      <w:r>
        <w:rPr>
          <w:rtl/>
          <w:lang w:bidi="ar-EG"/>
        </w:rPr>
        <w:tab/>
        <w:t>لتيسير التعاون والتنسيق مع منظمات أخرى في اجتماعات لجان الدراسات أو</w:t>
      </w:r>
      <w:r>
        <w:rPr>
          <w:rFonts w:hint="eastAsia"/>
          <w:rtl/>
          <w:lang w:bidi="ar-EG"/>
        </w:rPr>
        <w:t> </w:t>
      </w:r>
      <w:r>
        <w:rPr>
          <w:rtl/>
          <w:lang w:bidi="ar-EG"/>
        </w:rPr>
        <w:t>الأفرقة التي تنشئها لجان الدراسات ولتقديم المواد مساهمةً في هذه</w:t>
      </w:r>
      <w:r>
        <w:rPr>
          <w:rFonts w:hint="eastAsia"/>
          <w:rtl/>
          <w:lang w:bidi="ar-EG"/>
        </w:rPr>
        <w:t> </w:t>
      </w:r>
      <w:r>
        <w:rPr>
          <w:rtl/>
          <w:lang w:bidi="ar-EG"/>
        </w:rPr>
        <w:t>الاجتماعات،</w:t>
      </w:r>
    </w:p>
    <w:p w:rsidR="000071D6" w:rsidRPr="00133BE5" w:rsidRDefault="000071D6" w:rsidP="00952CF2">
      <w:pPr>
        <w:pStyle w:val="Call"/>
        <w:rPr>
          <w:rtl/>
          <w:lang w:bidi="ar-EG"/>
        </w:rPr>
      </w:pPr>
      <w:r w:rsidRPr="00133BE5">
        <w:rPr>
          <w:rtl/>
          <w:lang w:bidi="ar-EG"/>
        </w:rPr>
        <w:t>تكلف الفريق الاستشاري للاتصالات الراديوية</w:t>
      </w:r>
    </w:p>
    <w:p w:rsidR="000071D6" w:rsidRDefault="000071D6" w:rsidP="00952CF2">
      <w:pPr>
        <w:spacing w:after="240"/>
        <w:rPr>
          <w:rtl/>
          <w:lang w:bidi="ar-EG"/>
        </w:rPr>
      </w:pPr>
      <w:r>
        <w:rPr>
          <w:rtl/>
          <w:lang w:bidi="ar-EG"/>
        </w:rPr>
        <w:t>باستعراض هذه المبادئ التوجيهية.</w:t>
      </w:r>
    </w:p>
    <w:p w:rsidR="000071D6" w:rsidRPr="007C4635" w:rsidRDefault="000071D6" w:rsidP="00982C54">
      <w:pPr>
        <w:pStyle w:val="AnnexNo"/>
        <w:keepLines/>
      </w:pPr>
      <w:proofErr w:type="spellStart"/>
      <w:r w:rsidRPr="007C4635">
        <w:rPr>
          <w:rtl/>
        </w:rPr>
        <w:lastRenderedPageBreak/>
        <w:t>ال</w:t>
      </w:r>
      <w:r w:rsidRPr="007C4635">
        <w:rPr>
          <w:rFonts w:hint="cs"/>
          <w:rtl/>
        </w:rPr>
        <w:t>‍</w:t>
      </w:r>
      <w:r w:rsidRPr="007C4635">
        <w:rPr>
          <w:rtl/>
        </w:rPr>
        <w:t>ملح</w:t>
      </w:r>
      <w:r w:rsidRPr="007C4635">
        <w:rPr>
          <w:rFonts w:hint="cs"/>
          <w:rtl/>
        </w:rPr>
        <w:t>ـ</w:t>
      </w:r>
      <w:r w:rsidRPr="007C4635">
        <w:rPr>
          <w:rtl/>
        </w:rPr>
        <w:t>ق</w:t>
      </w:r>
      <w:proofErr w:type="spellEnd"/>
      <w:r w:rsidRPr="007C4635">
        <w:rPr>
          <w:rFonts w:hint="cs"/>
          <w:rtl/>
        </w:rPr>
        <w:t> </w:t>
      </w:r>
      <w:r w:rsidRPr="007C4635">
        <w:t>1</w:t>
      </w:r>
    </w:p>
    <w:p w:rsidR="000071D6" w:rsidRPr="00310F82" w:rsidRDefault="000071D6" w:rsidP="00982C54">
      <w:pPr>
        <w:pStyle w:val="Annextitle"/>
        <w:keepLines/>
        <w:rPr>
          <w:rtl/>
        </w:rPr>
      </w:pPr>
      <w:r w:rsidRPr="00310F82">
        <w:rPr>
          <w:rFonts w:hint="cs"/>
          <w:rtl/>
        </w:rPr>
        <w:t>المبادئ التي تقوم عليها العلاقة بين</w:t>
      </w:r>
      <w:r w:rsidRPr="00310F82">
        <w:rPr>
          <w:rtl/>
        </w:rPr>
        <w:t xml:space="preserve"> قطاع</w:t>
      </w:r>
      <w:r w:rsidRPr="00310F82">
        <w:rPr>
          <w:rFonts w:hint="cs"/>
          <w:rtl/>
        </w:rPr>
        <w:t xml:space="preserve"> </w:t>
      </w:r>
      <w:r w:rsidRPr="00310F82">
        <w:rPr>
          <w:rtl/>
        </w:rPr>
        <w:t xml:space="preserve">الاتصالات الراديوية </w:t>
      </w:r>
      <w:r w:rsidRPr="00310F82">
        <w:rPr>
          <w:rFonts w:hint="cs"/>
          <w:rtl/>
        </w:rPr>
        <w:t>والمنظمات الأخرى</w:t>
      </w:r>
    </w:p>
    <w:p w:rsidR="000071D6" w:rsidRPr="00B81485" w:rsidRDefault="000071D6" w:rsidP="00982C54">
      <w:pPr>
        <w:keepNext/>
        <w:keepLines/>
        <w:spacing w:before="240"/>
        <w:rPr>
          <w:rtl/>
          <w:lang w:bidi="ar-EG"/>
        </w:rPr>
      </w:pPr>
      <w:r w:rsidRPr="00B81485">
        <w:rPr>
          <w:szCs w:val="22"/>
          <w:lang w:bidi="ar-EG"/>
        </w:rPr>
        <w:t>1</w:t>
      </w:r>
      <w:r w:rsidRPr="00B81485">
        <w:rPr>
          <w:rtl/>
          <w:lang w:bidi="ar-EG"/>
        </w:rPr>
        <w:tab/>
        <w:t>يكون تعامل لجان دراسات الاتصالات الراديوية أو الأفرقة التي تنشئها لجان الدراسات (يشار إليها هنا جمعاً باسم لجان الدراسات) مع منظمات أخرى بالدرجة الأولى في مجالين</w:t>
      </w:r>
      <w:r>
        <w:rPr>
          <w:rFonts w:hint="eastAsia"/>
          <w:rtl/>
          <w:lang w:bidi="ar-EG"/>
        </w:rPr>
        <w:t> </w:t>
      </w:r>
      <w:r w:rsidRPr="00B81485">
        <w:rPr>
          <w:rtl/>
          <w:lang w:bidi="ar-EG"/>
        </w:rPr>
        <w:t>رئيسيين:</w:t>
      </w:r>
    </w:p>
    <w:p w:rsidR="000071D6" w:rsidRDefault="000071D6" w:rsidP="00982C54">
      <w:pPr>
        <w:keepNext/>
        <w:keepLines/>
        <w:rPr>
          <w:rtl/>
          <w:lang w:bidi="ar-EG"/>
        </w:rPr>
      </w:pPr>
      <w:r w:rsidRPr="00887181">
        <w:rPr>
          <w:i/>
          <w:iCs/>
          <w:rtl/>
          <w:lang w:bidi="ar-EG"/>
        </w:rPr>
        <w:t xml:space="preserve"> أ )</w:t>
      </w:r>
      <w:r>
        <w:rPr>
          <w:rtl/>
          <w:lang w:bidi="ar-EG"/>
        </w:rPr>
        <w:tab/>
        <w:t>الإحالات المرجعية إلى وثائق منظمات أخرى في توصيات</w:t>
      </w:r>
      <w:r>
        <w:rPr>
          <w:rFonts w:hint="cs"/>
          <w:rtl/>
          <w:lang w:bidi="ar-EG"/>
        </w:rPr>
        <w:t xml:space="preserve"> وتقارير </w:t>
      </w:r>
      <w:r>
        <w:rPr>
          <w:rtl/>
          <w:lang w:bidi="ar-EG"/>
        </w:rPr>
        <w:t>قطاع الاتصالات</w:t>
      </w:r>
      <w:r>
        <w:rPr>
          <w:rFonts w:hint="eastAsia"/>
          <w:rtl/>
          <w:lang w:bidi="ar-EG"/>
        </w:rPr>
        <w:t> </w:t>
      </w:r>
      <w:r>
        <w:rPr>
          <w:rtl/>
          <w:lang w:bidi="ar-EG"/>
        </w:rPr>
        <w:t>الراديوية؛</w:t>
      </w:r>
    </w:p>
    <w:p w:rsidR="000071D6" w:rsidRDefault="000071D6" w:rsidP="00982C54">
      <w:pPr>
        <w:keepNext/>
        <w:keepLines/>
        <w:ind w:left="794" w:hanging="794"/>
        <w:rPr>
          <w:rtl/>
          <w:lang w:bidi="ar-EG"/>
        </w:rPr>
      </w:pPr>
      <w:r w:rsidRPr="00887181">
        <w:rPr>
          <w:i/>
          <w:iCs/>
          <w:rtl/>
          <w:lang w:bidi="ar-EG"/>
        </w:rPr>
        <w:t>ب)</w:t>
      </w:r>
      <w:r>
        <w:rPr>
          <w:rtl/>
          <w:lang w:bidi="ar-EG"/>
        </w:rPr>
        <w:tab/>
        <w:t>التعاون والتنسيق مع منظمات أخرى في اجتماعات لجان الدراسات وتقديم مساهمات إلى هذه الاجتماعات</w:t>
      </w:r>
      <w:r>
        <w:rPr>
          <w:rFonts w:hint="cs"/>
          <w:rtl/>
          <w:lang w:bidi="ar-EG"/>
        </w:rPr>
        <w:t>، مع إمكانية إعداد نصوص مشتركة، بما في ذلك توصيات</w:t>
      </w:r>
      <w:r>
        <w:rPr>
          <w:rFonts w:hint="eastAsia"/>
          <w:rtl/>
          <w:lang w:bidi="ar-EG"/>
        </w:rPr>
        <w:t> </w:t>
      </w:r>
      <w:r>
        <w:rPr>
          <w:rFonts w:hint="cs"/>
          <w:rtl/>
          <w:lang w:bidi="ar-EG"/>
        </w:rPr>
        <w:t>وتقارير</w:t>
      </w:r>
      <w:r>
        <w:rPr>
          <w:rtl/>
          <w:lang w:bidi="ar-EG"/>
        </w:rPr>
        <w:t>.</w:t>
      </w:r>
    </w:p>
    <w:p w:rsidR="000071D6" w:rsidRPr="00310F82" w:rsidRDefault="000071D6" w:rsidP="00952CF2">
      <w:pPr>
        <w:rPr>
          <w:spacing w:val="-4"/>
          <w:rtl/>
          <w:lang w:bidi="ar-EG"/>
        </w:rPr>
      </w:pPr>
      <w:r w:rsidRPr="006C1858">
        <w:rPr>
          <w:spacing w:val="-2"/>
          <w:lang w:bidi="ar-EG"/>
        </w:rPr>
        <w:t>2</w:t>
      </w:r>
      <w:r w:rsidRPr="006C1858">
        <w:rPr>
          <w:spacing w:val="-2"/>
          <w:rtl/>
          <w:lang w:bidi="ar-EG"/>
        </w:rPr>
        <w:tab/>
      </w:r>
      <w:r w:rsidRPr="00310F82">
        <w:rPr>
          <w:spacing w:val="-4"/>
          <w:rtl/>
          <w:lang w:bidi="ar-EG"/>
        </w:rPr>
        <w:t>لأغراض التعامل مع قطاع الاتصالات الراديوية، فإن المنظمات الأخرى هي تلك المنظمات التي يكون لأعمالها صلة مباشرة بأعمال لجان الدراسات ويكون لديها دراية معترف بها في مجال العمل. وتشمل المنظمات الأخرى، دون أن تقتصر على ذلك، كيانات من قبيل منظمات وضع المعايير ومشاريع الشراكات وتجمعات الشركات وبرامج البحوث والجامعات ومنظمات</w:t>
      </w:r>
      <w:r>
        <w:rPr>
          <w:rFonts w:hint="eastAsia"/>
          <w:rtl/>
          <w:lang w:bidi="ar-EG"/>
        </w:rPr>
        <w:t> </w:t>
      </w:r>
      <w:r w:rsidRPr="00310F82">
        <w:rPr>
          <w:spacing w:val="-4"/>
          <w:rtl/>
          <w:lang w:bidi="ar-EG"/>
        </w:rPr>
        <w:t>الصناعة.</w:t>
      </w:r>
    </w:p>
    <w:p w:rsidR="000071D6" w:rsidRDefault="000071D6" w:rsidP="00952CF2">
      <w:pPr>
        <w:rPr>
          <w:rtl/>
          <w:lang w:bidi="ar-EG"/>
        </w:rPr>
      </w:pPr>
      <w:r>
        <w:rPr>
          <w:lang w:bidi="ar-EG"/>
        </w:rPr>
        <w:t>3</w:t>
      </w:r>
      <w:r>
        <w:rPr>
          <w:rtl/>
          <w:lang w:bidi="ar-EG"/>
        </w:rPr>
        <w:tab/>
        <w:t>ينبغي أن يكون تعامل لجان الدراسات مع المنظمات الأخرى ذا صلة مباشرة بأعمال لجان</w:t>
      </w:r>
      <w:r>
        <w:rPr>
          <w:rFonts w:hint="eastAsia"/>
          <w:rtl/>
          <w:lang w:bidi="ar-EG"/>
        </w:rPr>
        <w:t> </w:t>
      </w:r>
      <w:r>
        <w:rPr>
          <w:rtl/>
          <w:lang w:bidi="ar-EG"/>
        </w:rPr>
        <w:t>الدراسات.</w:t>
      </w:r>
    </w:p>
    <w:p w:rsidR="000071D6" w:rsidRDefault="000071D6" w:rsidP="00952CF2">
      <w:pPr>
        <w:rPr>
          <w:rtl/>
          <w:lang w:bidi="ar-EG"/>
        </w:rPr>
      </w:pPr>
      <w:r>
        <w:rPr>
          <w:lang w:bidi="ar-EG"/>
        </w:rPr>
        <w:t>4</w:t>
      </w:r>
      <w:r>
        <w:rPr>
          <w:rtl/>
          <w:lang w:bidi="ar-EG"/>
        </w:rPr>
        <w:tab/>
        <w:t xml:space="preserve">ينبغي ألا </w:t>
      </w:r>
      <w:r>
        <w:rPr>
          <w:rFonts w:hint="cs"/>
          <w:rtl/>
          <w:lang w:bidi="ar-EG"/>
        </w:rPr>
        <w:t>ت</w:t>
      </w:r>
      <w:r>
        <w:rPr>
          <w:rtl/>
          <w:lang w:bidi="ar-EG"/>
        </w:rPr>
        <w:t xml:space="preserve">عتبر </w:t>
      </w:r>
      <w:r>
        <w:rPr>
          <w:rFonts w:hint="cs"/>
          <w:rtl/>
          <w:lang w:bidi="ar-EG"/>
        </w:rPr>
        <w:t>اتفاقات التعاون</w:t>
      </w:r>
      <w:r>
        <w:rPr>
          <w:rtl/>
          <w:lang w:bidi="ar-EG"/>
        </w:rPr>
        <w:t xml:space="preserve"> بين المنظمات الأخرى وقطاع الاتصالات الراديوية بمثابة بديل للعضوية في</w:t>
      </w:r>
      <w:r>
        <w:rPr>
          <w:rFonts w:hint="cs"/>
          <w:rtl/>
          <w:lang w:bidi="ar-EG"/>
        </w:rPr>
        <w:t> </w:t>
      </w:r>
      <w:r>
        <w:rPr>
          <w:rtl/>
          <w:lang w:bidi="ar-EG"/>
        </w:rPr>
        <w:t xml:space="preserve">القطاع. وينبغي دوماً تشجيع صفة العضوية حيثما كانت ملائمة. ولكن من المعروف أن ذلك ليس ممكناً دائماً ومن ثم قد تكون الاتفاقات التعاونية </w:t>
      </w:r>
      <w:proofErr w:type="spellStart"/>
      <w:r>
        <w:rPr>
          <w:rtl/>
          <w:lang w:bidi="ar-EG"/>
        </w:rPr>
        <w:t>مستصوبة</w:t>
      </w:r>
      <w:proofErr w:type="spellEnd"/>
      <w:r>
        <w:rPr>
          <w:rtl/>
          <w:lang w:bidi="ar-EG"/>
        </w:rPr>
        <w:t>. وينبغي ألا يؤثر تعامل المنظمات الأخرى مع القطاع عبر اتفاقات تعاونية سلباً على حقوق وامتيازات</w:t>
      </w:r>
      <w:r>
        <w:rPr>
          <w:rFonts w:hint="eastAsia"/>
          <w:rtl/>
          <w:lang w:bidi="ar-EG"/>
        </w:rPr>
        <w:t> </w:t>
      </w:r>
      <w:r>
        <w:rPr>
          <w:rtl/>
          <w:lang w:bidi="ar-EG"/>
        </w:rPr>
        <w:t>الأعضاء.</w:t>
      </w:r>
    </w:p>
    <w:p w:rsidR="000071D6" w:rsidRDefault="000071D6" w:rsidP="00952CF2">
      <w:pPr>
        <w:rPr>
          <w:rtl/>
          <w:lang w:bidi="ar-EG"/>
        </w:rPr>
      </w:pPr>
      <w:r>
        <w:rPr>
          <w:lang w:bidi="ar-EG"/>
        </w:rPr>
        <w:t>5</w:t>
      </w:r>
      <w:r>
        <w:rPr>
          <w:rtl/>
          <w:lang w:bidi="ar-EG"/>
        </w:rPr>
        <w:tab/>
        <w:t>ينبغي إبرام الاتفاقات التعاونية، حسبما يكون ملائماً، على أن يؤخذ في الحسبان طبيعة التعامل. وينبغي ألا</w:t>
      </w:r>
      <w:r>
        <w:rPr>
          <w:rFonts w:hint="cs"/>
          <w:rtl/>
          <w:lang w:bidi="ar-EG"/>
        </w:rPr>
        <w:t> </w:t>
      </w:r>
      <w:r>
        <w:rPr>
          <w:rtl/>
          <w:lang w:bidi="ar-EG"/>
        </w:rPr>
        <w:t>تكون هذه الاتفاقات معقدة أكثر مما تستدعيه الضرورة. فقد يكون من المناسب مثلاً اعتماد مبادئ توجيهية وإجراءات إجمالية "عمومية" فيما</w:t>
      </w:r>
      <w:r>
        <w:rPr>
          <w:rFonts w:hint="cs"/>
          <w:rtl/>
          <w:lang w:bidi="ar-EG"/>
        </w:rPr>
        <w:t> </w:t>
      </w:r>
      <w:r>
        <w:rPr>
          <w:rtl/>
          <w:lang w:bidi="ar-EG"/>
        </w:rPr>
        <w:t>يتعلق بالتعامل "غير الرسمي" قصير الأجل بدلاً من اعتماد اتفاقات مفصلة لكل حالة</w:t>
      </w:r>
      <w:r>
        <w:rPr>
          <w:rFonts w:hint="eastAsia"/>
          <w:rtl/>
          <w:lang w:bidi="ar-EG"/>
        </w:rPr>
        <w:t> </w:t>
      </w:r>
      <w:r>
        <w:rPr>
          <w:rtl/>
          <w:lang w:bidi="ar-EG"/>
        </w:rPr>
        <w:t>بذاتها.</w:t>
      </w:r>
    </w:p>
    <w:p w:rsidR="000071D6" w:rsidRDefault="000071D6" w:rsidP="00952CF2">
      <w:pPr>
        <w:rPr>
          <w:rtl/>
          <w:lang w:bidi="ar-EG"/>
        </w:rPr>
      </w:pPr>
      <w:r>
        <w:rPr>
          <w:lang w:bidi="ar-EG"/>
        </w:rPr>
        <w:t>6</w:t>
      </w:r>
      <w:r>
        <w:rPr>
          <w:rtl/>
          <w:lang w:bidi="ar-EG"/>
        </w:rPr>
        <w:tab/>
        <w:t>ينبغي أن يكون تدفق المعلومات بين لجان الدراسات والمنظمات الأخرى رسمياً على مستوى مكتب الاتصالات الراديوية. ومن شأن ذلك أن يوفر نقطة اتصال موحدة مع القطاع وأن يمكّن القطاع من إدارة تدفقات المعلومات هذه ومواكبتها واستعراضها والإشراف</w:t>
      </w:r>
      <w:r>
        <w:rPr>
          <w:rFonts w:hint="cs"/>
          <w:rtl/>
          <w:lang w:bidi="ar-EG"/>
        </w:rPr>
        <w:t> </w:t>
      </w:r>
      <w:r>
        <w:rPr>
          <w:rtl/>
          <w:lang w:bidi="ar-EG"/>
        </w:rPr>
        <w:t>عليها.</w:t>
      </w:r>
    </w:p>
    <w:p w:rsidR="000071D6" w:rsidRDefault="000071D6" w:rsidP="00952CF2">
      <w:pPr>
        <w:rPr>
          <w:rtl/>
          <w:lang w:bidi="ar-EG"/>
        </w:rPr>
      </w:pPr>
      <w:r>
        <w:rPr>
          <w:lang w:bidi="ar-EG"/>
        </w:rPr>
        <w:t>7</w:t>
      </w:r>
      <w:r>
        <w:rPr>
          <w:rtl/>
          <w:lang w:bidi="ar-EG"/>
        </w:rPr>
        <w:tab/>
        <w:t xml:space="preserve">من الحكمة أن يكون للترتيبات التعاونية مع المنظمات الأخرى فترة صلاحية </w:t>
      </w:r>
      <w:r w:rsidRPr="003F4463">
        <w:rPr>
          <w:rtl/>
          <w:lang w:bidi="ar-EG"/>
        </w:rPr>
        <w:t>محدودة</w:t>
      </w:r>
      <w:r>
        <w:rPr>
          <w:rtl/>
          <w:lang w:bidi="ar-EG"/>
        </w:rPr>
        <w:t xml:space="preserve"> وأن يستعرض مدير المكتب هذه الترتيبات دورياً وأن تقدم تقارير ملائمة إلى لجنة الدراسات وإلى الفريق الاستشاري للاتصالات الراديوية تتناول تعامل القطاع مع المنظمات</w:t>
      </w:r>
      <w:r>
        <w:rPr>
          <w:rFonts w:hint="cs"/>
          <w:rtl/>
          <w:lang w:bidi="ar-EG"/>
        </w:rPr>
        <w:t> </w:t>
      </w:r>
      <w:r>
        <w:rPr>
          <w:rtl/>
          <w:lang w:bidi="ar-EG"/>
        </w:rPr>
        <w:t>الأخرى.</w:t>
      </w:r>
    </w:p>
    <w:p w:rsidR="000071D6" w:rsidRDefault="000071D6" w:rsidP="00952CF2">
      <w:pPr>
        <w:rPr>
          <w:rtl/>
          <w:lang w:bidi="ar-EG"/>
        </w:rPr>
      </w:pPr>
      <w:r>
        <w:rPr>
          <w:lang w:bidi="ar-EG"/>
        </w:rPr>
        <w:t>8</w:t>
      </w:r>
      <w:r>
        <w:rPr>
          <w:rtl/>
          <w:lang w:bidi="ar-EG"/>
        </w:rPr>
        <w:tab/>
        <w:t>وفيما يتعلق باستخدام الإحالات المرجعية ينبغي للمبادئ التوجيهية وللإجراءات أن تتناول أيضاً جوانب من قبيل متى يكون استخدام الإحالات المرجعية ملائماً في توصيات</w:t>
      </w:r>
      <w:r>
        <w:rPr>
          <w:rFonts w:hint="cs"/>
          <w:rtl/>
          <w:lang w:bidi="ar-EG"/>
        </w:rPr>
        <w:t xml:space="preserve"> وتقارير </w:t>
      </w:r>
      <w:r>
        <w:rPr>
          <w:rtl/>
          <w:lang w:bidi="ar-EG"/>
        </w:rPr>
        <w:t>القطاع، وكيف ينبغي استخدام الإحالات المرجعية المعيارية/الإعلامية، وكيف يكون توثيق الإحالات المرجعية</w:t>
      </w:r>
      <w:r>
        <w:rPr>
          <w:rFonts w:hint="eastAsia"/>
          <w:rtl/>
          <w:lang w:bidi="ar-EG"/>
        </w:rPr>
        <w:t> </w:t>
      </w:r>
      <w:r>
        <w:rPr>
          <w:rtl/>
          <w:lang w:bidi="ar-EG"/>
        </w:rPr>
        <w:t>ومواكبتها.</w:t>
      </w:r>
    </w:p>
    <w:p w:rsidR="000071D6" w:rsidRDefault="000071D6" w:rsidP="00952CF2">
      <w:pPr>
        <w:rPr>
          <w:rtl/>
          <w:lang w:bidi="ar-EG"/>
        </w:rPr>
      </w:pPr>
      <w:r>
        <w:rPr>
          <w:lang w:bidi="ar-EG"/>
        </w:rPr>
        <w:t>9</w:t>
      </w:r>
      <w:r>
        <w:rPr>
          <w:rtl/>
          <w:lang w:bidi="ar-EG"/>
        </w:rPr>
        <w:tab/>
        <w:t>قد تنطوي الإحالة المرجعية إلى وثائق المنظمات الأخرى على مسائل تجارية ومسائل قانونية، بما</w:t>
      </w:r>
      <w:r>
        <w:rPr>
          <w:rFonts w:hint="eastAsia"/>
          <w:rtl/>
          <w:lang w:bidi="ar-EG"/>
        </w:rPr>
        <w:t> </w:t>
      </w:r>
      <w:r>
        <w:rPr>
          <w:rtl/>
          <w:lang w:bidi="ar-EG"/>
        </w:rPr>
        <w:t>في</w:t>
      </w:r>
      <w:r>
        <w:rPr>
          <w:rFonts w:hint="eastAsia"/>
          <w:rtl/>
          <w:lang w:bidi="ar-EG"/>
        </w:rPr>
        <w:t> </w:t>
      </w:r>
      <w:r>
        <w:rPr>
          <w:rtl/>
          <w:lang w:bidi="ar-EG"/>
        </w:rPr>
        <w:t>ذلك الامتثال لسياسات حقوق التأليف والبراءات لدى الاتحاد. وينبغي أن يتصدى المدير لهذه المسائل، حسبما يكون ملائماً، على أساس كل حالة على</w:t>
      </w:r>
      <w:r>
        <w:rPr>
          <w:rFonts w:hint="eastAsia"/>
          <w:rtl/>
          <w:lang w:bidi="ar-EG"/>
        </w:rPr>
        <w:t> </w:t>
      </w:r>
      <w:r>
        <w:rPr>
          <w:rtl/>
          <w:lang w:bidi="ar-EG"/>
        </w:rPr>
        <w:t>حدة.</w:t>
      </w:r>
    </w:p>
    <w:p w:rsidR="000071D6" w:rsidRDefault="000071D6" w:rsidP="00952CF2">
      <w:pPr>
        <w:rPr>
          <w:rtl/>
          <w:lang w:bidi="ar-SY"/>
        </w:rPr>
      </w:pPr>
      <w:r>
        <w:rPr>
          <w:lang w:bidi="ar-EG"/>
        </w:rPr>
        <w:t>10</w:t>
      </w:r>
      <w:r>
        <w:rPr>
          <w:rtl/>
          <w:lang w:bidi="ar-EG"/>
        </w:rPr>
        <w:tab/>
        <w:t>وينبغي أن تكون تفاصيل المبادئ التوجيهية فيما يتعلق بإجراءات تفاعل قطاع الاتصالات الراديوية مع المنظمات الأخرى من اختصاص مدير</w:t>
      </w:r>
      <w:r>
        <w:rPr>
          <w:rFonts w:hint="eastAsia"/>
          <w:rtl/>
          <w:lang w:bidi="ar-EG"/>
        </w:rPr>
        <w:t> </w:t>
      </w:r>
      <w:r>
        <w:rPr>
          <w:rtl/>
          <w:lang w:bidi="ar-EG"/>
        </w:rPr>
        <w:t>المكتب.</w:t>
      </w:r>
    </w:p>
    <w:p w:rsidR="000316BC" w:rsidRDefault="000316BC" w:rsidP="00110624">
      <w:pPr>
        <w:pStyle w:val="ResNo"/>
        <w:rPr>
          <w:rtl/>
        </w:rPr>
        <w:sectPr w:rsidR="000316BC" w:rsidSect="00952CF2">
          <w:headerReference w:type="default" r:id="rId258"/>
          <w:headerReference w:type="first" r:id="rId259"/>
          <w:pgSz w:w="11907" w:h="16840" w:code="9"/>
          <w:pgMar w:top="1418" w:right="1134" w:bottom="1134" w:left="1134" w:header="709" w:footer="709" w:gutter="0"/>
          <w:cols w:space="708"/>
          <w:titlePg/>
          <w:docGrid w:linePitch="360"/>
        </w:sectPr>
      </w:pPr>
    </w:p>
    <w:p w:rsidR="000071D6" w:rsidRDefault="000071D6" w:rsidP="001F2045">
      <w:pPr>
        <w:pStyle w:val="ResNo"/>
        <w:rPr>
          <w:rtl/>
          <w:lang w:bidi="ar-EG"/>
        </w:rPr>
      </w:pPr>
      <w:bookmarkStart w:id="162" w:name="_Toc436903663"/>
      <w:r w:rsidRPr="00746226">
        <w:rPr>
          <w:rFonts w:hint="cs"/>
          <w:rtl/>
        </w:rPr>
        <w:lastRenderedPageBreak/>
        <w:t xml:space="preserve">القرار </w:t>
      </w:r>
      <w:r w:rsidRPr="00746226">
        <w:t>ITU</w:t>
      </w:r>
      <w:r w:rsidR="001F2045">
        <w:sym w:font="Symbol" w:char="F02D"/>
      </w:r>
      <w:r w:rsidRPr="00746226">
        <w:t>R 11</w:t>
      </w:r>
      <w:r w:rsidRPr="00746226">
        <w:noBreakHyphen/>
      </w:r>
      <w:r>
        <w:t>5</w:t>
      </w:r>
      <w:bookmarkEnd w:id="162"/>
    </w:p>
    <w:p w:rsidR="000071D6" w:rsidRDefault="000071D6" w:rsidP="00110624">
      <w:pPr>
        <w:pStyle w:val="Restitle"/>
        <w:rPr>
          <w:rtl/>
        </w:rPr>
      </w:pPr>
      <w:bookmarkStart w:id="163" w:name="_Toc436903664"/>
      <w:r w:rsidRPr="00C77E46">
        <w:rPr>
          <w:rFonts w:hint="cs"/>
          <w:rtl/>
        </w:rPr>
        <w:t>تحسين نظام إدارة الطيف لصالح البلدان النامية</w:t>
      </w:r>
      <w:bookmarkEnd w:id="163"/>
    </w:p>
    <w:p w:rsidR="000071D6" w:rsidRDefault="000071D6" w:rsidP="00952CF2">
      <w:pPr>
        <w:pStyle w:val="Date"/>
        <w:rPr>
          <w:rtl/>
        </w:rPr>
      </w:pPr>
      <w:r w:rsidRPr="00FF142B">
        <w:t>(</w:t>
      </w:r>
      <w:r>
        <w:t>2015-</w:t>
      </w:r>
      <w:r w:rsidRPr="00FF142B">
        <w:t>2007-2003-1997-1995-1993)</w:t>
      </w:r>
    </w:p>
    <w:p w:rsidR="000071D6" w:rsidRPr="00E970DD" w:rsidRDefault="000071D6" w:rsidP="00952CF2">
      <w:pPr>
        <w:pStyle w:val="Normalaftertitle"/>
        <w:rPr>
          <w:rtl/>
        </w:rPr>
      </w:pPr>
      <w:r w:rsidRPr="00E970DD">
        <w:rPr>
          <w:rFonts w:hint="cs"/>
          <w:rtl/>
        </w:rPr>
        <w:t>إن جمعية الاتصالات الراديوية للاتحاد الدولي للاتصالات،</w:t>
      </w:r>
    </w:p>
    <w:p w:rsidR="000071D6" w:rsidRPr="00E970DD" w:rsidRDefault="000071D6" w:rsidP="00952CF2">
      <w:pPr>
        <w:pStyle w:val="Call"/>
        <w:rPr>
          <w:rtl/>
        </w:rPr>
      </w:pPr>
      <w:r w:rsidRPr="00E970DD">
        <w:rPr>
          <w:rFonts w:hint="cs"/>
          <w:rtl/>
        </w:rPr>
        <w:t>إذ تضع في اعتبارها</w:t>
      </w:r>
    </w:p>
    <w:p w:rsidR="000071D6" w:rsidRPr="00E970DD" w:rsidRDefault="000071D6" w:rsidP="00952CF2">
      <w:pPr>
        <w:rPr>
          <w:rtl/>
        </w:rPr>
      </w:pPr>
      <w:r w:rsidRPr="00E970DD">
        <w:rPr>
          <w:rFonts w:hint="cs"/>
          <w:i/>
          <w:iCs/>
          <w:rtl/>
        </w:rPr>
        <w:t xml:space="preserve"> أ )</w:t>
      </w:r>
      <w:r w:rsidRPr="00E970DD">
        <w:rPr>
          <w:rFonts w:hint="cs"/>
          <w:rtl/>
        </w:rPr>
        <w:tab/>
        <w:t>أن من شأن تحسين نظام لإدارة الطيف متضمناً على تعديلات برمجية في نظام إدارة الطيف لصالح البلدان النامية</w:t>
      </w:r>
      <w:r>
        <w:rPr>
          <w:rFonts w:hint="eastAsia"/>
          <w:rtl/>
        </w:rPr>
        <w:t> </w:t>
      </w:r>
      <w:r w:rsidRPr="00E970DD">
        <w:rPr>
          <w:lang w:bidi="ar-SY"/>
        </w:rPr>
        <w:t>(SMS4DC)</w:t>
      </w:r>
      <w:r w:rsidRPr="00E970DD">
        <w:rPr>
          <w:rFonts w:hint="cs"/>
          <w:rtl/>
        </w:rPr>
        <w:t xml:space="preserve"> الحالي من شأنه أن يدعم وييسر</w:t>
      </w:r>
      <w:r w:rsidRPr="00E970DD">
        <w:rPr>
          <w:rFonts w:hint="cs"/>
          <w:rtl/>
          <w:lang w:bidi="ar-EG"/>
        </w:rPr>
        <w:t xml:space="preserve"> تحسين</w:t>
      </w:r>
      <w:r w:rsidRPr="00E970DD">
        <w:rPr>
          <w:rFonts w:hint="cs"/>
          <w:rtl/>
        </w:rPr>
        <w:t xml:space="preserve"> إدارة الطيف ومراقبته على الصعيد الوطني، والتنسيق فيما</w:t>
      </w:r>
      <w:r>
        <w:rPr>
          <w:rFonts w:hint="eastAsia"/>
          <w:rtl/>
        </w:rPr>
        <w:t> </w:t>
      </w:r>
      <w:r w:rsidRPr="00E970DD">
        <w:rPr>
          <w:rFonts w:hint="cs"/>
          <w:rtl/>
        </w:rPr>
        <w:t>بين الإدارات وعملية تبليغ مكتب الاتصالات الراديوية</w:t>
      </w:r>
      <w:r>
        <w:rPr>
          <w:rFonts w:hint="eastAsia"/>
          <w:rtl/>
        </w:rPr>
        <w:t> </w:t>
      </w:r>
      <w:r>
        <w:t>(BR)</w:t>
      </w:r>
      <w:r w:rsidRPr="00E970DD">
        <w:rPr>
          <w:rFonts w:hint="cs"/>
          <w:rtl/>
        </w:rPr>
        <w:t>؛</w:t>
      </w:r>
    </w:p>
    <w:p w:rsidR="000071D6" w:rsidRPr="00E970DD" w:rsidRDefault="000071D6" w:rsidP="00952CF2">
      <w:pPr>
        <w:rPr>
          <w:lang w:bidi="ar-SY"/>
        </w:rPr>
      </w:pPr>
      <w:r w:rsidRPr="00E970DD">
        <w:rPr>
          <w:rFonts w:hint="cs"/>
          <w:i/>
          <w:iCs/>
          <w:rtl/>
        </w:rPr>
        <w:t>ب)</w:t>
      </w:r>
      <w:r w:rsidRPr="00E970DD">
        <w:rPr>
          <w:rFonts w:hint="cs"/>
          <w:rtl/>
        </w:rPr>
        <w:tab/>
        <w:t xml:space="preserve">أن نظام إدارة الطيف لصالح البلدان النامية استحدث بنظام الشفرة الموحد </w:t>
      </w:r>
      <w:r w:rsidRPr="00E970DD">
        <w:rPr>
          <w:lang w:bidi="ar-SY"/>
        </w:rPr>
        <w:t>(Unicode)</w:t>
      </w:r>
      <w:r w:rsidRPr="00E970DD">
        <w:rPr>
          <w:rFonts w:hint="cs"/>
          <w:rtl/>
        </w:rPr>
        <w:t xml:space="preserve"> من جانب مكتب تنمية الاتصالات</w:t>
      </w:r>
      <w:r>
        <w:rPr>
          <w:rFonts w:hint="eastAsia"/>
          <w:rtl/>
        </w:rPr>
        <w:t> </w:t>
      </w:r>
      <w:r w:rsidRPr="00E970DD">
        <w:rPr>
          <w:lang w:bidi="ar-SY"/>
        </w:rPr>
        <w:t>(BDT)</w:t>
      </w:r>
      <w:r w:rsidRPr="00E970DD">
        <w:rPr>
          <w:rFonts w:hint="cs"/>
          <w:rtl/>
        </w:rPr>
        <w:t xml:space="preserve"> بالتعاون الوثيق مع مكتب الاتصالات الراديوية، استناداً إلى المواصفات التقنية التي وضعها فريق من الخبراء مشترك بين</w:t>
      </w:r>
      <w:r>
        <w:rPr>
          <w:rFonts w:hint="eastAsia"/>
          <w:rtl/>
        </w:rPr>
        <w:t> </w:t>
      </w:r>
      <w:r w:rsidRPr="00E970DD">
        <w:rPr>
          <w:rFonts w:hint="cs"/>
          <w:rtl/>
        </w:rPr>
        <w:t>القطاعين؛</w:t>
      </w:r>
    </w:p>
    <w:p w:rsidR="000071D6" w:rsidRPr="00E970DD" w:rsidRDefault="000071D6" w:rsidP="00952CF2">
      <w:pPr>
        <w:rPr>
          <w:rtl/>
          <w:lang w:bidi="ar-EG"/>
        </w:rPr>
      </w:pPr>
      <w:r w:rsidRPr="00E970DD">
        <w:rPr>
          <w:rFonts w:hint="cs"/>
          <w:i/>
          <w:iCs/>
          <w:rtl/>
        </w:rPr>
        <w:t>ج)</w:t>
      </w:r>
      <w:r w:rsidRPr="00E970DD">
        <w:rPr>
          <w:rFonts w:hint="cs"/>
          <w:rtl/>
        </w:rPr>
        <w:tab/>
        <w:t>أن عناصر البيانات المستخدمة في إدارة الطيف لصالح البلدان النامية كانت تستند إلى توصيات ذات</w:t>
      </w:r>
      <w:r>
        <w:rPr>
          <w:rFonts w:hint="eastAsia"/>
          <w:rtl/>
        </w:rPr>
        <w:t> </w:t>
      </w:r>
      <w:r w:rsidRPr="00E970DD">
        <w:rPr>
          <w:rFonts w:hint="cs"/>
          <w:rtl/>
        </w:rPr>
        <w:t>صلة وضعها قطاع الاتصالات الراديوية بشأن إدارة الطيف، لا</w:t>
      </w:r>
      <w:r w:rsidRPr="00E970DD">
        <w:rPr>
          <w:rFonts w:hint="eastAsia"/>
          <w:rtl/>
        </w:rPr>
        <w:t> </w:t>
      </w:r>
      <w:r w:rsidRPr="00E970DD">
        <w:rPr>
          <w:rFonts w:hint="cs"/>
          <w:rtl/>
        </w:rPr>
        <w:t>سيما تلك التوصيات المتعلقة بعملية التبليغ</w:t>
      </w:r>
      <w:r>
        <w:rPr>
          <w:rFonts w:hint="eastAsia"/>
          <w:rtl/>
        </w:rPr>
        <w:t> </w:t>
      </w:r>
      <w:r w:rsidRPr="00E970DD">
        <w:rPr>
          <w:rFonts w:hint="cs"/>
          <w:rtl/>
        </w:rPr>
        <w:t>والتنسيق؛</w:t>
      </w:r>
    </w:p>
    <w:p w:rsidR="000071D6" w:rsidRPr="00E970DD" w:rsidRDefault="000071D6" w:rsidP="00952CF2">
      <w:pPr>
        <w:rPr>
          <w:rtl/>
          <w:lang w:bidi="ar-EG"/>
        </w:rPr>
      </w:pPr>
      <w:r w:rsidRPr="00E970DD">
        <w:rPr>
          <w:rFonts w:hint="cs"/>
          <w:i/>
          <w:iCs/>
          <w:rtl/>
        </w:rPr>
        <w:t>د )</w:t>
      </w:r>
      <w:r w:rsidRPr="00E970DD">
        <w:rPr>
          <w:rFonts w:hint="cs"/>
          <w:rtl/>
        </w:rPr>
        <w:tab/>
        <w:t xml:space="preserve">أن كثيراً من الإدارات حققت نجاحاً في تنفيذ أنظمة للإدارة </w:t>
      </w:r>
      <w:proofErr w:type="spellStart"/>
      <w:r w:rsidRPr="00E970DD">
        <w:rPr>
          <w:rFonts w:hint="cs"/>
          <w:rtl/>
        </w:rPr>
        <w:t>الأوتوماتية</w:t>
      </w:r>
      <w:proofErr w:type="spellEnd"/>
      <w:r w:rsidRPr="00E970DD">
        <w:rPr>
          <w:rFonts w:hint="cs"/>
          <w:rtl/>
        </w:rPr>
        <w:t xml:space="preserve"> لقواعد البيانات لإقامة واستكمال بيانات إدارة الطيف على الصعيد</w:t>
      </w:r>
      <w:r>
        <w:rPr>
          <w:rFonts w:hint="eastAsia"/>
          <w:rtl/>
        </w:rPr>
        <w:t> </w:t>
      </w:r>
      <w:r w:rsidRPr="00E970DD">
        <w:rPr>
          <w:rFonts w:hint="cs"/>
          <w:rtl/>
        </w:rPr>
        <w:t>الوطني</w:t>
      </w:r>
      <w:r w:rsidRPr="00E970DD">
        <w:rPr>
          <w:rFonts w:hint="cs"/>
          <w:rtl/>
          <w:lang w:bidi="ar-EG"/>
        </w:rPr>
        <w:t>،</w:t>
      </w:r>
    </w:p>
    <w:p w:rsidR="000071D6" w:rsidRPr="00E970DD" w:rsidRDefault="000071D6" w:rsidP="00952CF2">
      <w:pPr>
        <w:pStyle w:val="Call"/>
        <w:rPr>
          <w:rtl/>
        </w:rPr>
      </w:pPr>
      <w:r w:rsidRPr="00E970DD">
        <w:rPr>
          <w:rFonts w:hint="cs"/>
          <w:rtl/>
        </w:rPr>
        <w:t>وإذ تلاحظ</w:t>
      </w:r>
    </w:p>
    <w:p w:rsidR="000071D6" w:rsidRPr="00E970DD" w:rsidRDefault="000071D6" w:rsidP="00952CF2">
      <w:pPr>
        <w:rPr>
          <w:rtl/>
        </w:rPr>
      </w:pPr>
      <w:r w:rsidRPr="00E970DD">
        <w:rPr>
          <w:rFonts w:hint="cs"/>
          <w:i/>
          <w:iCs/>
          <w:rtl/>
        </w:rPr>
        <w:t xml:space="preserve"> أ )</w:t>
      </w:r>
      <w:r w:rsidRPr="00E970DD">
        <w:rPr>
          <w:rFonts w:hint="cs"/>
          <w:rtl/>
        </w:rPr>
        <w:tab/>
        <w:t xml:space="preserve">أن توصيات قطاع الاتصالات الراديوية بشأن انتشار الموجات الراديوية </w:t>
      </w:r>
      <w:r>
        <w:rPr>
          <w:rFonts w:hint="cs"/>
          <w:rtl/>
        </w:rPr>
        <w:t>والبيانات الرقمية عن التضاريس تؤخذ</w:t>
      </w:r>
      <w:r w:rsidRPr="00E970DD">
        <w:rPr>
          <w:rFonts w:hint="cs"/>
          <w:rtl/>
        </w:rPr>
        <w:t xml:space="preserve"> حالياً في</w:t>
      </w:r>
      <w:r>
        <w:rPr>
          <w:rFonts w:hint="eastAsia"/>
          <w:rtl/>
        </w:rPr>
        <w:t> </w:t>
      </w:r>
      <w:r w:rsidRPr="00E970DD">
        <w:rPr>
          <w:rFonts w:hint="cs"/>
          <w:rtl/>
        </w:rPr>
        <w:t>الحسبان لتطوير</w:t>
      </w:r>
      <w:r>
        <w:rPr>
          <w:rFonts w:hint="eastAsia"/>
          <w:rtl/>
        </w:rPr>
        <w:t> </w:t>
      </w:r>
      <w:r w:rsidRPr="00E970DD">
        <w:rPr>
          <w:rFonts w:hint="cs"/>
          <w:rtl/>
        </w:rPr>
        <w:t>النظام،</w:t>
      </w:r>
    </w:p>
    <w:p w:rsidR="000071D6" w:rsidRPr="00E970DD" w:rsidRDefault="000071D6" w:rsidP="00952CF2">
      <w:pPr>
        <w:pStyle w:val="Call"/>
        <w:rPr>
          <w:rtl/>
        </w:rPr>
      </w:pPr>
      <w:r w:rsidRPr="00E970DD">
        <w:rPr>
          <w:rFonts w:hint="cs"/>
          <w:rtl/>
        </w:rPr>
        <w:t>تقـرر</w:t>
      </w:r>
    </w:p>
    <w:p w:rsidR="000071D6" w:rsidRPr="00E970DD" w:rsidRDefault="000071D6" w:rsidP="00952CF2">
      <w:pPr>
        <w:rPr>
          <w:rtl/>
          <w:lang w:bidi="ar-EG"/>
        </w:rPr>
      </w:pPr>
      <w:r w:rsidRPr="00E970DD">
        <w:rPr>
          <w:lang w:bidi="ar-SY"/>
        </w:rPr>
        <w:t>1</w:t>
      </w:r>
      <w:r w:rsidRPr="00E970DD">
        <w:rPr>
          <w:rFonts w:hint="cs"/>
          <w:rtl/>
          <w:lang w:bidi="ar-EG"/>
        </w:rPr>
        <w:tab/>
        <w:t xml:space="preserve">أنه ينبغي للجنة الدراسات </w:t>
      </w:r>
      <w:r w:rsidRPr="00E970DD">
        <w:rPr>
          <w:lang w:bidi="ar-SY"/>
        </w:rPr>
        <w:t>1</w:t>
      </w:r>
      <w:r w:rsidRPr="00E970DD">
        <w:rPr>
          <w:rFonts w:hint="cs"/>
          <w:rtl/>
          <w:lang w:bidi="ar-EG"/>
        </w:rPr>
        <w:t xml:space="preserve"> ولخبراء مكتب الاتصالات الراديوية مواصلة تقديم المساعدة للمضي في تطوير نظام إدارة الطيف لصالح البلدان النامية وفقاً لمقررات المؤتمر العالمي للاتصالات الراديوية والتوصيات والكتيبات والتقارير ذات الصلة الصادرة عن قطاع الاتصالات الراديوية في</w:t>
      </w:r>
      <w:r>
        <w:rPr>
          <w:rFonts w:hint="eastAsia"/>
          <w:rtl/>
        </w:rPr>
        <w:t> </w:t>
      </w:r>
      <w:r w:rsidRPr="00E970DD">
        <w:rPr>
          <w:rFonts w:hint="cs"/>
          <w:rtl/>
          <w:lang w:bidi="ar-EG"/>
        </w:rPr>
        <w:t>الاتحاد؛</w:t>
      </w:r>
    </w:p>
    <w:p w:rsidR="000071D6" w:rsidRDefault="000071D6" w:rsidP="00952CF2">
      <w:pPr>
        <w:rPr>
          <w:rtl/>
          <w:lang w:bidi="ar-EG"/>
        </w:rPr>
      </w:pPr>
      <w:r w:rsidRPr="008C5D29">
        <w:rPr>
          <w:spacing w:val="4"/>
          <w:lang w:bidi="ar-SY"/>
        </w:rPr>
        <w:t>2</w:t>
      </w:r>
      <w:r w:rsidRPr="008C5D29">
        <w:rPr>
          <w:rFonts w:hint="cs"/>
          <w:spacing w:val="4"/>
          <w:rtl/>
        </w:rPr>
        <w:tab/>
        <w:t>أنه ينبغي لمكتب الاتصالات الراديوية مواصلة مساعدة مكتب تنمية الاتصالات في تنفيذ نظام إدارة الطيف في</w:t>
      </w:r>
      <w:r w:rsidRPr="008C5D29">
        <w:rPr>
          <w:rFonts w:hint="eastAsia"/>
          <w:spacing w:val="4"/>
          <w:rtl/>
        </w:rPr>
        <w:t> </w:t>
      </w:r>
      <w:r w:rsidRPr="008C5D29">
        <w:rPr>
          <w:rFonts w:hint="cs"/>
          <w:spacing w:val="4"/>
          <w:rtl/>
        </w:rPr>
        <w:t>مختلف البلدان من خلال مشاركة لجنة الدراسات</w:t>
      </w:r>
      <w:r w:rsidRPr="008C5D29">
        <w:rPr>
          <w:rFonts w:hint="eastAsia"/>
          <w:spacing w:val="4"/>
          <w:rtl/>
        </w:rPr>
        <w:t> </w:t>
      </w:r>
      <w:r w:rsidRPr="008C5D29">
        <w:rPr>
          <w:spacing w:val="4"/>
          <w:lang w:bidi="ar-SY"/>
        </w:rPr>
        <w:t>1</w:t>
      </w:r>
      <w:r w:rsidRPr="008C5D29">
        <w:rPr>
          <w:rFonts w:hint="cs"/>
          <w:spacing w:val="4"/>
          <w:rtl/>
        </w:rPr>
        <w:t xml:space="preserve"> وخبراء مكتب الاتصالات الراديوية في مشاريع التدريب ذات الصلة، مثل </w:t>
      </w:r>
      <w:r w:rsidRPr="008C5D29">
        <w:rPr>
          <w:spacing w:val="4"/>
          <w:rtl/>
        </w:rPr>
        <w:t>أكاديمية</w:t>
      </w:r>
      <w:r>
        <w:rPr>
          <w:rFonts w:hint="eastAsia"/>
          <w:rtl/>
        </w:rPr>
        <w:t> </w:t>
      </w:r>
      <w:r w:rsidRPr="008C5D29">
        <w:rPr>
          <w:spacing w:val="4"/>
          <w:rtl/>
        </w:rPr>
        <w:t>الاتحاد</w:t>
      </w:r>
      <w:r w:rsidRPr="008C5D29">
        <w:rPr>
          <w:rFonts w:hint="cs"/>
          <w:spacing w:val="4"/>
          <w:rtl/>
        </w:rPr>
        <w:t>.</w:t>
      </w:r>
    </w:p>
    <w:p w:rsidR="000316BC" w:rsidRDefault="000316BC" w:rsidP="00952CF2">
      <w:pPr>
        <w:pStyle w:val="ResNo"/>
        <w:rPr>
          <w:rtl/>
        </w:rPr>
        <w:sectPr w:rsidR="000316BC" w:rsidSect="00952CF2">
          <w:headerReference w:type="default" r:id="rId260"/>
          <w:headerReference w:type="first" r:id="rId261"/>
          <w:pgSz w:w="11907" w:h="16840" w:code="9"/>
          <w:pgMar w:top="1418" w:right="1134" w:bottom="1134" w:left="1134" w:header="709" w:footer="709" w:gutter="0"/>
          <w:cols w:space="708"/>
          <w:titlePg/>
          <w:docGrid w:linePitch="360"/>
        </w:sectPr>
      </w:pPr>
      <w:bookmarkStart w:id="164" w:name="_Toc172510254"/>
      <w:bookmarkStart w:id="165" w:name="_Toc172520876"/>
      <w:bookmarkStart w:id="166" w:name="_Toc180535852"/>
    </w:p>
    <w:p w:rsidR="000071D6" w:rsidRPr="003E6CCA" w:rsidRDefault="000071D6" w:rsidP="001F2045">
      <w:pPr>
        <w:pStyle w:val="ResNo"/>
        <w:rPr>
          <w:rtl/>
        </w:rPr>
      </w:pPr>
      <w:bookmarkStart w:id="167" w:name="_Toc436903665"/>
      <w:r w:rsidRPr="003E6CCA">
        <w:rPr>
          <w:rFonts w:hint="cs"/>
          <w:rtl/>
        </w:rPr>
        <w:lastRenderedPageBreak/>
        <w:t>الق</w:t>
      </w:r>
      <w:r>
        <w:rPr>
          <w:rFonts w:hint="cs"/>
          <w:rtl/>
        </w:rPr>
        <w:t>ـ</w:t>
      </w:r>
      <w:r w:rsidRPr="003E6CCA">
        <w:rPr>
          <w:rFonts w:hint="cs"/>
          <w:rtl/>
        </w:rPr>
        <w:t xml:space="preserve">رار </w:t>
      </w:r>
      <w:r w:rsidRPr="003E6CCA">
        <w:t>ITU</w:t>
      </w:r>
      <w:r w:rsidR="001F2045">
        <w:sym w:font="Symbol" w:char="F02D"/>
      </w:r>
      <w:r w:rsidRPr="003E6CCA">
        <w:t>R</w:t>
      </w:r>
      <w:r w:rsidR="00E305E6">
        <w:t xml:space="preserve"> </w:t>
      </w:r>
      <w:r w:rsidRPr="003E6CCA">
        <w:t>12-1</w:t>
      </w:r>
      <w:bookmarkEnd w:id="164"/>
      <w:bookmarkEnd w:id="165"/>
      <w:bookmarkEnd w:id="166"/>
      <w:bookmarkEnd w:id="167"/>
    </w:p>
    <w:p w:rsidR="000071D6" w:rsidRPr="00D60D30" w:rsidRDefault="000071D6" w:rsidP="00952CF2">
      <w:pPr>
        <w:pStyle w:val="Restitle"/>
        <w:rPr>
          <w:rtl/>
        </w:rPr>
      </w:pPr>
      <w:bookmarkStart w:id="168" w:name="_Toc172520877"/>
      <w:bookmarkStart w:id="169" w:name="_Toc180535853"/>
      <w:bookmarkStart w:id="170" w:name="_Toc436903666"/>
      <w:r w:rsidRPr="00D60D30">
        <w:rPr>
          <w:rFonts w:hint="cs"/>
          <w:rtl/>
        </w:rPr>
        <w:t>كتيبات ومنشورات خاصة من أجل</w:t>
      </w:r>
      <w:r>
        <w:rPr>
          <w:rFonts w:hint="cs"/>
          <w:rtl/>
        </w:rPr>
        <w:t xml:space="preserve"> </w:t>
      </w:r>
      <w:r w:rsidRPr="00D60D30">
        <w:rPr>
          <w:rFonts w:hint="cs"/>
          <w:rtl/>
        </w:rPr>
        <w:t xml:space="preserve">تنمية </w:t>
      </w:r>
      <w:r w:rsidRPr="00D60D30">
        <w:rPr>
          <w:rtl/>
        </w:rPr>
        <w:br/>
      </w:r>
      <w:r w:rsidRPr="00D60D30">
        <w:rPr>
          <w:rFonts w:hint="cs"/>
          <w:rtl/>
        </w:rPr>
        <w:t>خدمات الاتصالات الراديوية</w:t>
      </w:r>
      <w:bookmarkEnd w:id="168"/>
      <w:bookmarkEnd w:id="169"/>
      <w:bookmarkEnd w:id="170"/>
    </w:p>
    <w:p w:rsidR="000071D6" w:rsidRPr="00D60D30" w:rsidRDefault="000071D6" w:rsidP="0074725A">
      <w:pPr>
        <w:pStyle w:val="Resdate"/>
        <w:bidi/>
        <w:rPr>
          <w:lang w:val="en-US"/>
        </w:rPr>
      </w:pPr>
      <w:r w:rsidRPr="00D60D30">
        <w:rPr>
          <w:lang w:val="en-US"/>
        </w:rPr>
        <w:t>(2000-1993)</w:t>
      </w:r>
    </w:p>
    <w:p w:rsidR="000071D6" w:rsidRPr="003E6CCA" w:rsidRDefault="000071D6" w:rsidP="00D72FE8">
      <w:pPr>
        <w:pStyle w:val="Normalaftertitle"/>
        <w:rPr>
          <w:rtl/>
        </w:rPr>
      </w:pPr>
      <w:r>
        <w:rPr>
          <w:rFonts w:hint="cs"/>
          <w:rtl/>
        </w:rPr>
        <w:t>إن جمعية الاتصالات الراديوية ل</w:t>
      </w:r>
      <w:r w:rsidRPr="003E6CCA">
        <w:rPr>
          <w:rFonts w:hint="cs"/>
          <w:rtl/>
        </w:rPr>
        <w:t>لاتحاد الدولي للاتصالات،</w:t>
      </w:r>
    </w:p>
    <w:p w:rsidR="000071D6" w:rsidRPr="003E6CCA" w:rsidRDefault="000071D6" w:rsidP="00952CF2">
      <w:pPr>
        <w:pStyle w:val="Call"/>
        <w:rPr>
          <w:rtl/>
        </w:rPr>
      </w:pPr>
      <w:r>
        <w:rPr>
          <w:rFonts w:hint="cs"/>
          <w:rtl/>
        </w:rPr>
        <w:t>إذ تضع</w:t>
      </w:r>
      <w:r w:rsidRPr="003E6CCA">
        <w:rPr>
          <w:rFonts w:hint="cs"/>
          <w:rtl/>
        </w:rPr>
        <w:t xml:space="preserve"> في اعتبارها</w:t>
      </w:r>
    </w:p>
    <w:p w:rsidR="000071D6" w:rsidRPr="003E6CCA" w:rsidRDefault="000071D6" w:rsidP="00952CF2">
      <w:pPr>
        <w:rPr>
          <w:rtl/>
        </w:rPr>
      </w:pPr>
      <w:r w:rsidRPr="00EF7825">
        <w:rPr>
          <w:rFonts w:hint="cs"/>
          <w:i/>
          <w:iCs/>
          <w:rtl/>
        </w:rPr>
        <w:t xml:space="preserve"> أ )</w:t>
      </w:r>
      <w:r w:rsidRPr="003E6CCA">
        <w:rPr>
          <w:rFonts w:hint="cs"/>
          <w:rtl/>
        </w:rPr>
        <w:tab/>
      </w:r>
      <w:r>
        <w:rPr>
          <w:rFonts w:hint="cs"/>
          <w:rtl/>
        </w:rPr>
        <w:t>وجوب تأمين تنسيق</w:t>
      </w:r>
      <w:r w:rsidRPr="003E6CCA">
        <w:rPr>
          <w:rFonts w:hint="cs"/>
          <w:rtl/>
        </w:rPr>
        <w:t xml:space="preserve"> وثيق </w:t>
      </w:r>
      <w:r>
        <w:rPr>
          <w:rFonts w:hint="cs"/>
          <w:rtl/>
        </w:rPr>
        <w:t xml:space="preserve">بين قطاع الاتصالات الراديوية وقطاع </w:t>
      </w:r>
      <w:r w:rsidRPr="003E6CCA">
        <w:rPr>
          <w:rFonts w:hint="cs"/>
          <w:rtl/>
        </w:rPr>
        <w:t xml:space="preserve">تقييس الاتصالات </w:t>
      </w:r>
      <w:r>
        <w:rPr>
          <w:rFonts w:hint="cs"/>
          <w:rtl/>
        </w:rPr>
        <w:t>وقطاع تنمية الاتصالات (ال</w:t>
      </w:r>
      <w:r w:rsidRPr="003E6CCA">
        <w:rPr>
          <w:rFonts w:hint="cs"/>
          <w:rtl/>
        </w:rPr>
        <w:t xml:space="preserve">رقم </w:t>
      </w:r>
      <w:r>
        <w:t>79</w:t>
      </w:r>
      <w:r w:rsidRPr="003E6CCA">
        <w:rPr>
          <w:rFonts w:hint="cs"/>
          <w:rtl/>
        </w:rPr>
        <w:t xml:space="preserve"> من دستور الاتحاد)؛</w:t>
      </w:r>
    </w:p>
    <w:p w:rsidR="000071D6" w:rsidRPr="003E6CCA" w:rsidRDefault="000071D6" w:rsidP="00952CF2">
      <w:pPr>
        <w:rPr>
          <w:rtl/>
        </w:rPr>
      </w:pPr>
      <w:r w:rsidRPr="00EF7825">
        <w:rPr>
          <w:rFonts w:hint="cs"/>
          <w:i/>
          <w:iCs/>
          <w:rtl/>
        </w:rPr>
        <w:t>ب)</w:t>
      </w:r>
      <w:r w:rsidRPr="003E6CCA">
        <w:rPr>
          <w:rFonts w:hint="cs"/>
          <w:rtl/>
        </w:rPr>
        <w:tab/>
        <w:t>أن كتيبات الاتصالات الراديوية ومنشوراتها الخاصة تشكل مصدرا</w:t>
      </w:r>
      <w:r>
        <w:rPr>
          <w:rFonts w:hint="cs"/>
          <w:rtl/>
        </w:rPr>
        <w:t>ً</w:t>
      </w:r>
      <w:r w:rsidRPr="003E6CCA">
        <w:rPr>
          <w:rFonts w:hint="cs"/>
          <w:rtl/>
        </w:rPr>
        <w:t xml:space="preserve"> موثوقا</w:t>
      </w:r>
      <w:r>
        <w:rPr>
          <w:rFonts w:hint="cs"/>
          <w:rtl/>
        </w:rPr>
        <w:t>ً</w:t>
      </w:r>
      <w:r w:rsidRPr="003E6CCA">
        <w:rPr>
          <w:rFonts w:hint="cs"/>
          <w:rtl/>
        </w:rPr>
        <w:t xml:space="preserve"> فيه للمواد التقنية المتعلقة بالاتصالات الراديوية </w:t>
      </w:r>
      <w:r>
        <w:rPr>
          <w:rFonts w:hint="cs"/>
          <w:rtl/>
        </w:rPr>
        <w:t>و</w:t>
      </w:r>
      <w:r w:rsidRPr="003E6CCA">
        <w:rPr>
          <w:rFonts w:hint="cs"/>
          <w:rtl/>
        </w:rPr>
        <w:t>التي قد تكون ذ</w:t>
      </w:r>
      <w:r>
        <w:rPr>
          <w:rFonts w:hint="cs"/>
          <w:rtl/>
        </w:rPr>
        <w:t>ات فائدة مباشرة للبلدان النامية،</w:t>
      </w:r>
    </w:p>
    <w:p w:rsidR="000071D6" w:rsidRPr="003E6CCA" w:rsidRDefault="000071D6" w:rsidP="00952CF2">
      <w:pPr>
        <w:pStyle w:val="Call"/>
        <w:rPr>
          <w:rtl/>
        </w:rPr>
      </w:pPr>
      <w:r w:rsidRPr="003E6CCA">
        <w:rPr>
          <w:rFonts w:hint="cs"/>
          <w:rtl/>
        </w:rPr>
        <w:t xml:space="preserve">وإذ </w:t>
      </w:r>
      <w:r>
        <w:rPr>
          <w:rFonts w:hint="cs"/>
          <w:rtl/>
        </w:rPr>
        <w:t>لا يغرب عن بالها</w:t>
      </w:r>
    </w:p>
    <w:p w:rsidR="000071D6" w:rsidRPr="003E6CCA" w:rsidRDefault="000071D6" w:rsidP="00952CF2">
      <w:pPr>
        <w:spacing w:line="216" w:lineRule="auto"/>
        <w:rPr>
          <w:rtl/>
        </w:rPr>
      </w:pPr>
      <w:r w:rsidRPr="00EF7825">
        <w:rPr>
          <w:rFonts w:hint="cs"/>
          <w:i/>
          <w:iCs/>
          <w:rtl/>
        </w:rPr>
        <w:t xml:space="preserve"> أ )</w:t>
      </w:r>
      <w:r w:rsidRPr="003E6CCA">
        <w:rPr>
          <w:rFonts w:hint="cs"/>
          <w:rtl/>
        </w:rPr>
        <w:tab/>
        <w:t xml:space="preserve">أن ثمة حاجة إلى نشر المعلومات </w:t>
      </w:r>
      <w:r>
        <w:rPr>
          <w:rFonts w:hint="cs"/>
          <w:rtl/>
        </w:rPr>
        <w:t>الواردة</w:t>
      </w:r>
      <w:r w:rsidRPr="003E6CCA">
        <w:rPr>
          <w:rFonts w:hint="cs"/>
          <w:rtl/>
        </w:rPr>
        <w:t xml:space="preserve"> في الكتيبات والمنش</w:t>
      </w:r>
      <w:r>
        <w:rPr>
          <w:rFonts w:hint="cs"/>
          <w:rtl/>
        </w:rPr>
        <w:t>ورات الخاصة على أوسع نطاق ممكناً بين جميع أعضاء</w:t>
      </w:r>
      <w:r w:rsidRPr="003E6CCA">
        <w:rPr>
          <w:rFonts w:hint="cs"/>
          <w:rtl/>
        </w:rPr>
        <w:t xml:space="preserve"> الاتحاد الدولي للاتصالات </w:t>
      </w:r>
      <w:r>
        <w:rPr>
          <w:rFonts w:hint="cs"/>
          <w:rtl/>
        </w:rPr>
        <w:t>في شكل ميسور الفهم و</w:t>
      </w:r>
      <w:r w:rsidRPr="003E6CCA">
        <w:rPr>
          <w:rFonts w:hint="cs"/>
          <w:rtl/>
        </w:rPr>
        <w:t>يمكن تطبيقه عمليا</w:t>
      </w:r>
      <w:r>
        <w:rPr>
          <w:rFonts w:hint="cs"/>
          <w:rtl/>
        </w:rPr>
        <w:t>ً، و</w:t>
      </w:r>
      <w:r w:rsidRPr="003E6CCA">
        <w:rPr>
          <w:rFonts w:hint="cs"/>
          <w:rtl/>
        </w:rPr>
        <w:t xml:space="preserve">خاصة في تدريب </w:t>
      </w:r>
      <w:r>
        <w:rPr>
          <w:rFonts w:hint="cs"/>
          <w:rtl/>
        </w:rPr>
        <w:t>التقنيين</w:t>
      </w:r>
      <w:r w:rsidRPr="003E6CCA">
        <w:rPr>
          <w:rFonts w:hint="cs"/>
          <w:rtl/>
        </w:rPr>
        <w:t xml:space="preserve"> والمهندسين ع</w:t>
      </w:r>
      <w:r>
        <w:rPr>
          <w:rFonts w:hint="cs"/>
          <w:rtl/>
        </w:rPr>
        <w:t>لى استخدامها في البلدان النامية،</w:t>
      </w:r>
    </w:p>
    <w:p w:rsidR="000071D6" w:rsidRPr="003E6CCA" w:rsidRDefault="000071D6" w:rsidP="00952CF2">
      <w:pPr>
        <w:pStyle w:val="Call"/>
        <w:rPr>
          <w:rtl/>
        </w:rPr>
      </w:pPr>
      <w:r w:rsidRPr="003E6CCA">
        <w:rPr>
          <w:rFonts w:hint="cs"/>
          <w:rtl/>
        </w:rPr>
        <w:t>تق</w:t>
      </w:r>
      <w:r>
        <w:rPr>
          <w:rFonts w:hint="cs"/>
          <w:rtl/>
        </w:rPr>
        <w:t>ـ</w:t>
      </w:r>
      <w:r w:rsidRPr="003E6CCA">
        <w:rPr>
          <w:rFonts w:hint="cs"/>
          <w:rtl/>
        </w:rPr>
        <w:t>رر</w:t>
      </w:r>
    </w:p>
    <w:p w:rsidR="000071D6" w:rsidRPr="003E6CCA" w:rsidRDefault="000071D6" w:rsidP="00952CF2">
      <w:pPr>
        <w:rPr>
          <w:rtl/>
        </w:rPr>
      </w:pPr>
      <w:r w:rsidRPr="00EF7825">
        <w:t>1</w:t>
      </w:r>
      <w:r>
        <w:rPr>
          <w:rFonts w:hint="cs"/>
          <w:rtl/>
        </w:rPr>
        <w:tab/>
        <w:t>أنه ينبغي</w:t>
      </w:r>
      <w:r w:rsidRPr="003E6CCA">
        <w:rPr>
          <w:rFonts w:hint="cs"/>
          <w:rtl/>
        </w:rPr>
        <w:t xml:space="preserve">، عند تحديد الأولويات الخاصة بإعداد ونشر الكتيبات والمنشورات الخاصة، إيلاء الاعتبار بشكل خاص </w:t>
      </w:r>
      <w:r>
        <w:rPr>
          <w:rFonts w:hint="cs"/>
          <w:rtl/>
        </w:rPr>
        <w:t>إلى احتياجات</w:t>
      </w:r>
      <w:r w:rsidRPr="003E6CCA">
        <w:rPr>
          <w:rFonts w:hint="cs"/>
          <w:rtl/>
        </w:rPr>
        <w:t xml:space="preserve"> البلدان النامية؛</w:t>
      </w:r>
    </w:p>
    <w:p w:rsidR="000071D6" w:rsidRPr="003E6CCA" w:rsidRDefault="000071D6" w:rsidP="00952CF2">
      <w:pPr>
        <w:pStyle w:val="Call"/>
        <w:rPr>
          <w:rtl/>
        </w:rPr>
      </w:pPr>
      <w:r w:rsidRPr="003E6CCA">
        <w:rPr>
          <w:rFonts w:hint="cs"/>
          <w:rtl/>
        </w:rPr>
        <w:t>تدع</w:t>
      </w:r>
      <w:r>
        <w:rPr>
          <w:rFonts w:hint="cs"/>
          <w:rtl/>
        </w:rPr>
        <w:t>ـ</w:t>
      </w:r>
      <w:r w:rsidRPr="003E6CCA">
        <w:rPr>
          <w:rFonts w:hint="cs"/>
          <w:rtl/>
        </w:rPr>
        <w:t>و</w:t>
      </w:r>
    </w:p>
    <w:p w:rsidR="000071D6" w:rsidRDefault="000071D6" w:rsidP="00952CF2">
      <w:r w:rsidRPr="00EF7825">
        <w:t>1</w:t>
      </w:r>
      <w:r>
        <w:rPr>
          <w:rFonts w:hint="cs"/>
          <w:rtl/>
        </w:rPr>
        <w:tab/>
        <w:t xml:space="preserve">قطاع تنمية الاتصالات إلى </w:t>
      </w:r>
      <w:r w:rsidRPr="003E6CCA">
        <w:rPr>
          <w:rFonts w:hint="cs"/>
          <w:rtl/>
        </w:rPr>
        <w:t xml:space="preserve">بيان المواضيع الخاصة </w:t>
      </w:r>
      <w:r>
        <w:rPr>
          <w:rFonts w:hint="cs"/>
          <w:rtl/>
          <w:lang w:bidi="ar-EG"/>
        </w:rPr>
        <w:t>ال</w:t>
      </w:r>
      <w:r w:rsidRPr="003E6CCA">
        <w:rPr>
          <w:rFonts w:hint="cs"/>
          <w:rtl/>
        </w:rPr>
        <w:t xml:space="preserve">أكثر فائدة للبلدان النامية </w:t>
      </w:r>
      <w:r>
        <w:rPr>
          <w:rFonts w:hint="cs"/>
          <w:rtl/>
        </w:rPr>
        <w:t xml:space="preserve">لكي تُؤخذ في الاعتبار لدى </w:t>
      </w:r>
      <w:r w:rsidRPr="003E6CCA">
        <w:rPr>
          <w:rFonts w:hint="cs"/>
          <w:rtl/>
        </w:rPr>
        <w:t>التخطيط لوضع كتيبات ومنشورات خاصة.</w:t>
      </w:r>
    </w:p>
    <w:p w:rsidR="000071D6" w:rsidRPr="002919E1" w:rsidRDefault="000071D6" w:rsidP="00952CF2">
      <w:pPr>
        <w:pStyle w:val="Dash"/>
        <w:rPr>
          <w:rtl/>
        </w:rPr>
      </w:pPr>
    </w:p>
    <w:p w:rsidR="000316BC" w:rsidRDefault="000316BC" w:rsidP="00110624">
      <w:pPr>
        <w:pStyle w:val="ResNo"/>
        <w:rPr>
          <w:rtl/>
        </w:rPr>
        <w:sectPr w:rsidR="000316BC" w:rsidSect="00952CF2">
          <w:headerReference w:type="default" r:id="rId262"/>
          <w:headerReference w:type="first" r:id="rId263"/>
          <w:pgSz w:w="11907" w:h="16840" w:code="9"/>
          <w:pgMar w:top="1418" w:right="1134" w:bottom="1134" w:left="1134" w:header="709" w:footer="709" w:gutter="0"/>
          <w:cols w:space="708"/>
          <w:titlePg/>
          <w:docGrid w:linePitch="360"/>
        </w:sectPr>
      </w:pPr>
      <w:bookmarkStart w:id="171" w:name="_Toc180535880"/>
    </w:p>
    <w:p w:rsidR="000071D6" w:rsidRPr="00D5095F" w:rsidRDefault="000071D6" w:rsidP="006953E5">
      <w:pPr>
        <w:pStyle w:val="ResNo"/>
        <w:rPr>
          <w:rtl/>
          <w:lang w:bidi="ar-EG"/>
        </w:rPr>
      </w:pPr>
      <w:bookmarkStart w:id="172" w:name="_Toc436903667"/>
      <w:r w:rsidRPr="001E0ED5">
        <w:rPr>
          <w:rFonts w:hint="cs"/>
          <w:rtl/>
        </w:rPr>
        <w:lastRenderedPageBreak/>
        <w:t xml:space="preserve">القـرار </w:t>
      </w:r>
      <w:bookmarkEnd w:id="171"/>
      <w:r w:rsidRPr="00D5095F">
        <w:t>ITU</w:t>
      </w:r>
      <w:r w:rsidRPr="00D5095F">
        <w:sym w:font="Symbol" w:char="F02D"/>
      </w:r>
      <w:r w:rsidRPr="00D5095F">
        <w:t>R 15</w:t>
      </w:r>
      <w:r w:rsidR="006953E5">
        <w:t>-</w:t>
      </w:r>
      <w:r>
        <w:t>6</w:t>
      </w:r>
      <w:bookmarkEnd w:id="172"/>
    </w:p>
    <w:p w:rsidR="000071D6" w:rsidRDefault="000071D6" w:rsidP="00110624">
      <w:pPr>
        <w:pStyle w:val="Restitle"/>
      </w:pPr>
      <w:bookmarkStart w:id="173" w:name="_Toc436903668"/>
      <w:r w:rsidRPr="00B52F6B">
        <w:rPr>
          <w:rFonts w:hint="cs"/>
          <w:rtl/>
        </w:rPr>
        <w:t>تعيين رؤساء لجان دراسات الاتصالات الراديوية ولجنة تنسيق المفردات</w:t>
      </w:r>
      <w:r w:rsidRPr="00B52F6B">
        <w:rPr>
          <w:rtl/>
        </w:rPr>
        <w:br/>
      </w:r>
      <w:r w:rsidRPr="00B52F6B">
        <w:rPr>
          <w:rFonts w:hint="cs"/>
          <w:rtl/>
        </w:rPr>
        <w:t>والفريق الاستشاري للاتصالات الراديوية ونوابهم،</w:t>
      </w:r>
      <w:r w:rsidRPr="00B52F6B">
        <w:rPr>
          <w:rtl/>
        </w:rPr>
        <w:br/>
      </w:r>
      <w:r w:rsidRPr="00B52F6B">
        <w:rPr>
          <w:rFonts w:hint="cs"/>
          <w:rtl/>
        </w:rPr>
        <w:t>وأقصى مدة لشغلهم مناصبهم</w:t>
      </w:r>
      <w:bookmarkEnd w:id="173"/>
    </w:p>
    <w:p w:rsidR="000071D6" w:rsidRPr="00B52F6B" w:rsidRDefault="000071D6" w:rsidP="00952CF2">
      <w:pPr>
        <w:pStyle w:val="Date"/>
        <w:rPr>
          <w:i/>
          <w:rtl/>
          <w:lang w:bidi="ar-EG"/>
        </w:rPr>
      </w:pPr>
      <w:r>
        <w:t>(2015-2012-</w:t>
      </w:r>
      <w:r w:rsidRPr="00B52F6B">
        <w:t>2007</w:t>
      </w:r>
      <w:r w:rsidRPr="00B52F6B">
        <w:noBreakHyphen/>
        <w:t>2000</w:t>
      </w:r>
      <w:r w:rsidRPr="00B52F6B">
        <w:noBreakHyphen/>
        <w:t>1997</w:t>
      </w:r>
      <w:r w:rsidRPr="00B52F6B">
        <w:noBreakHyphen/>
        <w:t>1995</w:t>
      </w:r>
      <w:r w:rsidRPr="00B52F6B">
        <w:noBreakHyphen/>
        <w:t>1993)</w:t>
      </w:r>
    </w:p>
    <w:p w:rsidR="000071D6" w:rsidRPr="00AD67F4" w:rsidRDefault="000071D6" w:rsidP="00D72FE8">
      <w:pPr>
        <w:pStyle w:val="Normalaftertitle"/>
        <w:rPr>
          <w:rtl/>
        </w:rPr>
      </w:pPr>
      <w:r w:rsidRPr="00AD67F4">
        <w:rPr>
          <w:rtl/>
        </w:rPr>
        <w:t>إن جمعية الاتصالات الراديوية للاتحاد الدولي للاتصالات،</w:t>
      </w:r>
    </w:p>
    <w:p w:rsidR="000071D6" w:rsidRPr="00AD67F4" w:rsidRDefault="000071D6" w:rsidP="001139AD">
      <w:pPr>
        <w:pStyle w:val="Call"/>
        <w:rPr>
          <w:rtl/>
        </w:rPr>
      </w:pPr>
      <w:r w:rsidRPr="00AD67F4">
        <w:rPr>
          <w:rtl/>
        </w:rPr>
        <w:t>إذ تضع في اعتبارها</w:t>
      </w:r>
    </w:p>
    <w:p w:rsidR="000071D6" w:rsidRPr="00DB7C3F" w:rsidRDefault="000071D6" w:rsidP="001139AD">
      <w:pPr>
        <w:rPr>
          <w:rtl/>
          <w:lang w:bidi="ar-EG"/>
        </w:rPr>
      </w:pPr>
      <w:r w:rsidRPr="007C1F7C">
        <w:rPr>
          <w:i/>
          <w:iCs/>
          <w:rtl/>
          <w:lang w:bidi="ar-EG"/>
        </w:rPr>
        <w:t xml:space="preserve"> أ )</w:t>
      </w:r>
      <w:r w:rsidRPr="00DB7C3F">
        <w:rPr>
          <w:rtl/>
          <w:lang w:bidi="ar-EG"/>
        </w:rPr>
        <w:tab/>
      </w:r>
      <w:r w:rsidRPr="00DB7C3F">
        <w:rPr>
          <w:rFonts w:hint="cs"/>
          <w:rtl/>
          <w:lang w:bidi="ar-EG"/>
        </w:rPr>
        <w:t xml:space="preserve">أن المادة </w:t>
      </w:r>
      <w:r>
        <w:rPr>
          <w:lang w:bidi="ar-EG"/>
        </w:rPr>
        <w:t>12</w:t>
      </w:r>
      <w:r w:rsidRPr="00DB7C3F">
        <w:rPr>
          <w:rFonts w:hint="cs"/>
          <w:rtl/>
          <w:lang w:bidi="ar-EG"/>
        </w:rPr>
        <w:t xml:space="preserve"> من دستور</w:t>
      </w:r>
      <w:r>
        <w:rPr>
          <w:rFonts w:hint="cs"/>
          <w:rtl/>
          <w:lang w:bidi="ar-EG"/>
        </w:rPr>
        <w:t xml:space="preserve"> الاتحاد</w:t>
      </w:r>
      <w:r w:rsidRPr="00DB7C3F">
        <w:rPr>
          <w:rFonts w:hint="cs"/>
          <w:rtl/>
          <w:lang w:bidi="ar-EG"/>
        </w:rPr>
        <w:t xml:space="preserve"> تحدد وظائف وهيكل قطاع الاتصالات الراديوية،</w:t>
      </w:r>
      <w:r>
        <w:rPr>
          <w:rFonts w:hint="cs"/>
          <w:rtl/>
          <w:lang w:bidi="ar-EG"/>
        </w:rPr>
        <w:t xml:space="preserve"> بما في ذلك الإشارة في</w:t>
      </w:r>
      <w:r>
        <w:rPr>
          <w:rFonts w:hint="eastAsia"/>
          <w:rtl/>
          <w:lang w:bidi="ar-EG"/>
        </w:rPr>
        <w:t> </w:t>
      </w:r>
      <w:r>
        <w:rPr>
          <w:rFonts w:hint="cs"/>
          <w:rtl/>
          <w:lang w:bidi="ar-EG"/>
        </w:rPr>
        <w:t>الرقمين</w:t>
      </w:r>
      <w:r>
        <w:rPr>
          <w:rFonts w:hint="eastAsia"/>
          <w:rtl/>
        </w:rPr>
        <w:t> </w:t>
      </w:r>
      <w:r>
        <w:rPr>
          <w:lang w:bidi="ar-EG"/>
        </w:rPr>
        <w:t>84</w:t>
      </w:r>
      <w:r>
        <w:rPr>
          <w:rFonts w:hint="cs"/>
          <w:rtl/>
          <w:lang w:bidi="ar-SY"/>
        </w:rPr>
        <w:t xml:space="preserve"> و</w:t>
      </w:r>
      <w:r>
        <w:rPr>
          <w:lang w:bidi="ar-SY"/>
        </w:rPr>
        <w:t>84A</w:t>
      </w:r>
      <w:r>
        <w:rPr>
          <w:rFonts w:hint="cs"/>
          <w:rtl/>
          <w:lang w:bidi="ar-SY"/>
        </w:rPr>
        <w:t xml:space="preserve"> </w:t>
      </w:r>
      <w:r w:rsidRPr="00DB7C3F">
        <w:rPr>
          <w:rFonts w:hint="cs"/>
          <w:rtl/>
          <w:lang w:bidi="ar-EG"/>
        </w:rPr>
        <w:t>إلى</w:t>
      </w:r>
      <w:r>
        <w:rPr>
          <w:rFonts w:hint="eastAsia"/>
          <w:rtl/>
          <w:lang w:bidi="ar-EG"/>
        </w:rPr>
        <w:t> </w:t>
      </w:r>
      <w:r w:rsidRPr="00DB7C3F">
        <w:rPr>
          <w:rFonts w:hint="cs"/>
          <w:rtl/>
          <w:lang w:bidi="ar-EG"/>
        </w:rPr>
        <w:t>أعمال يُضطلع بها من</w:t>
      </w:r>
      <w:r>
        <w:rPr>
          <w:rFonts w:hint="eastAsia"/>
          <w:rtl/>
          <w:lang w:bidi="ar-EG"/>
        </w:rPr>
        <w:t> </w:t>
      </w:r>
      <w:r w:rsidRPr="00DB7C3F">
        <w:rPr>
          <w:rFonts w:hint="cs"/>
          <w:rtl/>
          <w:lang w:bidi="ar-EG"/>
        </w:rPr>
        <w:t>خلال لجان الدراسات والفريق الاستشاري للاتصالات الراديوية</w:t>
      </w:r>
      <w:r>
        <w:rPr>
          <w:rFonts w:hint="cs"/>
          <w:rtl/>
          <w:lang w:bidi="ar-EG"/>
        </w:rPr>
        <w:t>؛</w:t>
      </w:r>
    </w:p>
    <w:p w:rsidR="000071D6" w:rsidRPr="00D6030B" w:rsidRDefault="000071D6" w:rsidP="00952CF2">
      <w:pPr>
        <w:rPr>
          <w:spacing w:val="6"/>
          <w:rtl/>
        </w:rPr>
      </w:pPr>
      <w:r w:rsidRPr="00D6030B">
        <w:rPr>
          <w:rFonts w:hint="eastAsia"/>
          <w:i/>
          <w:iCs/>
          <w:spacing w:val="6"/>
          <w:rtl/>
        </w:rPr>
        <w:t>ب</w:t>
      </w:r>
      <w:r w:rsidRPr="00D6030B">
        <w:rPr>
          <w:i/>
          <w:iCs/>
          <w:spacing w:val="6"/>
          <w:rtl/>
        </w:rPr>
        <w:t>)</w:t>
      </w:r>
      <w:r w:rsidRPr="00D6030B">
        <w:rPr>
          <w:spacing w:val="6"/>
          <w:rtl/>
        </w:rPr>
        <w:tab/>
        <w:t xml:space="preserve">أن كلاً من الرقم </w:t>
      </w:r>
      <w:r w:rsidRPr="00D6030B">
        <w:rPr>
          <w:spacing w:val="6"/>
        </w:rPr>
        <w:t>133</w:t>
      </w:r>
      <w:r w:rsidRPr="00D6030B">
        <w:rPr>
          <w:spacing w:val="6"/>
          <w:rtl/>
        </w:rPr>
        <w:t xml:space="preserve"> والرقم </w:t>
      </w:r>
      <w:r w:rsidRPr="00D6030B">
        <w:rPr>
          <w:spacing w:val="6"/>
        </w:rPr>
        <w:t>148</w:t>
      </w:r>
      <w:r w:rsidRPr="00D6030B">
        <w:rPr>
          <w:spacing w:val="6"/>
          <w:rtl/>
        </w:rPr>
        <w:t xml:space="preserve"> من</w:t>
      </w:r>
      <w:r w:rsidRPr="00D6030B">
        <w:rPr>
          <w:rFonts w:hint="cs"/>
          <w:spacing w:val="6"/>
          <w:rtl/>
        </w:rPr>
        <w:t xml:space="preserve"> اتفاقية الاتحاد الدولي للاتصالات </w:t>
      </w:r>
      <w:r w:rsidRPr="00D6030B">
        <w:rPr>
          <w:spacing w:val="6"/>
          <w:rtl/>
        </w:rPr>
        <w:t>ينص على إنشاء لجان دراسات للاتصالات الراديوية؛</w:t>
      </w:r>
    </w:p>
    <w:p w:rsidR="000071D6" w:rsidRPr="00AD67F4" w:rsidRDefault="000071D6" w:rsidP="00952CF2">
      <w:pPr>
        <w:rPr>
          <w:rtl/>
        </w:rPr>
      </w:pPr>
      <w:r w:rsidRPr="007C1F7C">
        <w:rPr>
          <w:rFonts w:hint="cs"/>
          <w:i/>
          <w:iCs/>
          <w:rtl/>
        </w:rPr>
        <w:t>ﺝ</w:t>
      </w:r>
      <w:r w:rsidRPr="007C1F7C">
        <w:rPr>
          <w:i/>
          <w:iCs/>
          <w:rtl/>
        </w:rPr>
        <w:t>)</w:t>
      </w:r>
      <w:r w:rsidRPr="00AD67F4">
        <w:rPr>
          <w:rtl/>
        </w:rPr>
        <w:tab/>
        <w:t xml:space="preserve">أن الرقم </w:t>
      </w:r>
      <w:r w:rsidRPr="00AD67F4">
        <w:t>149</w:t>
      </w:r>
      <w:r w:rsidRPr="00AD67F4">
        <w:rPr>
          <w:rtl/>
        </w:rPr>
        <w:t xml:space="preserve"> من الاتفاقية وأحكاماً أخرى متصلة بذلك تبين طبيعة عمل لجان الدراسات؛</w:t>
      </w:r>
    </w:p>
    <w:p w:rsidR="000071D6" w:rsidRPr="00AD67F4" w:rsidRDefault="000071D6" w:rsidP="00952CF2">
      <w:pPr>
        <w:rPr>
          <w:rtl/>
        </w:rPr>
      </w:pPr>
      <w:r w:rsidRPr="007C1F7C">
        <w:rPr>
          <w:rFonts w:hint="cs"/>
          <w:i/>
          <w:iCs/>
          <w:rtl/>
        </w:rPr>
        <w:t>ﺩ</w:t>
      </w:r>
      <w:r w:rsidRPr="007C1F7C">
        <w:rPr>
          <w:i/>
          <w:iCs/>
          <w:rtl/>
        </w:rPr>
        <w:t xml:space="preserve"> )</w:t>
      </w:r>
      <w:r w:rsidRPr="00AD67F4">
        <w:rPr>
          <w:rtl/>
        </w:rPr>
        <w:tab/>
        <w:t xml:space="preserve">أن الرقم </w:t>
      </w:r>
      <w:r w:rsidRPr="00AD67F4">
        <w:t>242</w:t>
      </w:r>
      <w:r w:rsidRPr="00AD67F4">
        <w:rPr>
          <w:rtl/>
        </w:rPr>
        <w:t xml:space="preserve"> من </w:t>
      </w:r>
      <w:r>
        <w:rPr>
          <w:rFonts w:hint="cs"/>
          <w:rtl/>
        </w:rPr>
        <w:t>ال</w:t>
      </w:r>
      <w:r w:rsidRPr="00AD67F4">
        <w:rPr>
          <w:rtl/>
        </w:rPr>
        <w:t>اتفاقية</w:t>
      </w:r>
      <w:r>
        <w:rPr>
          <w:rFonts w:hint="cs"/>
          <w:rtl/>
        </w:rPr>
        <w:t xml:space="preserve"> </w:t>
      </w:r>
      <w:r w:rsidRPr="00AD67F4">
        <w:rPr>
          <w:rtl/>
        </w:rPr>
        <w:t>يطلب إلى جمعية الاتصالات الراديوية أن تعين رؤساء لجان الدراسات ونوابهم، مراعية الكفاءة والتوزيع الجغرافي المنصف والحاجة إلى تشجيع المشاركة الفعالة من جانب البلدان النامية؛</w:t>
      </w:r>
    </w:p>
    <w:p w:rsidR="000071D6" w:rsidRDefault="000071D6" w:rsidP="00952CF2">
      <w:pPr>
        <w:rPr>
          <w:rtl/>
        </w:rPr>
      </w:pPr>
      <w:r w:rsidRPr="007C1F7C">
        <w:rPr>
          <w:rFonts w:hint="eastAsia"/>
          <w:i/>
          <w:iCs/>
          <w:rtl/>
        </w:rPr>
        <w:t>‍‍</w:t>
      </w:r>
      <w:r w:rsidRPr="007C1F7C">
        <w:rPr>
          <w:rFonts w:hint="cs"/>
          <w:i/>
          <w:iCs/>
          <w:rtl/>
        </w:rPr>
        <w:t>ﻫ</w:t>
      </w:r>
      <w:r w:rsidRPr="007C1F7C">
        <w:rPr>
          <w:i/>
          <w:iCs/>
          <w:rtl/>
        </w:rPr>
        <w:t xml:space="preserve"> )</w:t>
      </w:r>
      <w:r w:rsidRPr="00AD67F4">
        <w:rPr>
          <w:rtl/>
        </w:rPr>
        <w:tab/>
        <w:t>أن من شأن وضع حد زمني معين لشغل المناصب أن يسمح بإدخال أفكار جديدة على أساس دوري وأن يتيح في</w:t>
      </w:r>
      <w:r>
        <w:rPr>
          <w:rFonts w:hint="cs"/>
          <w:rtl/>
        </w:rPr>
        <w:t> </w:t>
      </w:r>
      <w:r w:rsidRPr="00AD67F4">
        <w:rPr>
          <w:rtl/>
        </w:rPr>
        <w:t xml:space="preserve">الوقت نفسه الفرصة لتعيين رؤساء لجان الدراسات ونوابهم من مختلف الدول الأعضاء؛ </w:t>
      </w:r>
    </w:p>
    <w:p w:rsidR="000071D6" w:rsidRPr="00351D0F" w:rsidRDefault="000071D6" w:rsidP="00952CF2">
      <w:pPr>
        <w:rPr>
          <w:rtl/>
        </w:rPr>
      </w:pPr>
      <w:r>
        <w:rPr>
          <w:rFonts w:hint="cs"/>
          <w:i/>
          <w:iCs/>
          <w:rtl/>
        </w:rPr>
        <w:t>و</w:t>
      </w:r>
      <w:r>
        <w:rPr>
          <w:rFonts w:hint="eastAsia"/>
          <w:i/>
          <w:iCs/>
          <w:rtl/>
        </w:rPr>
        <w:t> </w:t>
      </w:r>
      <w:r w:rsidRPr="007C1F7C">
        <w:rPr>
          <w:i/>
          <w:iCs/>
          <w:rtl/>
        </w:rPr>
        <w:t>)</w:t>
      </w:r>
      <w:r w:rsidRPr="007C1F7C">
        <w:rPr>
          <w:i/>
          <w:iCs/>
          <w:rtl/>
        </w:rPr>
        <w:tab/>
      </w:r>
      <w:r>
        <w:rPr>
          <w:rFonts w:hint="cs"/>
          <w:rtl/>
        </w:rPr>
        <w:t xml:space="preserve">أن الرقم </w:t>
      </w:r>
      <w:r>
        <w:t>244</w:t>
      </w:r>
      <w:r>
        <w:rPr>
          <w:rFonts w:hint="cs"/>
          <w:rtl/>
        </w:rPr>
        <w:t xml:space="preserve"> من الاتفاقية ينص على إجراء يتعلق بانتخاب لجنة الدراسات لرئيس لها في الفترة الواقعة بين جمعيتين أو مؤتمرين عندما يتعذر على الرئيس القيام بمهام وظائفه؛</w:t>
      </w:r>
    </w:p>
    <w:p w:rsidR="000071D6" w:rsidRPr="00AD67F4" w:rsidRDefault="000071D6" w:rsidP="00952CF2">
      <w:pPr>
        <w:rPr>
          <w:rtl/>
          <w:lang w:bidi="ar-EG"/>
        </w:rPr>
      </w:pPr>
      <w:r w:rsidRPr="007C1F7C">
        <w:rPr>
          <w:rFonts w:hint="eastAsia"/>
          <w:i/>
          <w:iCs/>
          <w:rtl/>
        </w:rPr>
        <w:t>ز</w:t>
      </w:r>
      <w:r w:rsidRPr="007C1F7C">
        <w:rPr>
          <w:i/>
          <w:iCs/>
          <w:rtl/>
        </w:rPr>
        <w:t xml:space="preserve"> )</w:t>
      </w:r>
      <w:r w:rsidRPr="00AD67F4">
        <w:rPr>
          <w:rtl/>
        </w:rPr>
        <w:tab/>
        <w:t>أن الأحكام المتعلقة بالفريق الاستشاري للاتصالات الراديوية</w:t>
      </w:r>
      <w:r>
        <w:rPr>
          <w:rFonts w:hint="cs"/>
          <w:rtl/>
        </w:rPr>
        <w:t xml:space="preserve"> </w:t>
      </w:r>
      <w:r>
        <w:t>(RAG)</w:t>
      </w:r>
      <w:r w:rsidRPr="00AD67F4">
        <w:rPr>
          <w:rtl/>
        </w:rPr>
        <w:t xml:space="preserve"> قد أدمجت في المادة </w:t>
      </w:r>
      <w:r w:rsidRPr="00AD67F4">
        <w:t>11A</w:t>
      </w:r>
      <w:r w:rsidRPr="00AD67F4">
        <w:rPr>
          <w:rtl/>
          <w:lang w:bidi="ar-EG"/>
        </w:rPr>
        <w:t xml:space="preserve"> من </w:t>
      </w:r>
      <w:r>
        <w:rPr>
          <w:rFonts w:hint="cs"/>
          <w:rtl/>
          <w:lang w:bidi="ar-EG"/>
        </w:rPr>
        <w:t>ال</w:t>
      </w:r>
      <w:r>
        <w:rPr>
          <w:rtl/>
          <w:lang w:bidi="ar-EG"/>
        </w:rPr>
        <w:t>اتفاقية</w:t>
      </w:r>
      <w:r w:rsidRPr="00AD67F4">
        <w:rPr>
          <w:rtl/>
          <w:lang w:bidi="ar-EG"/>
        </w:rPr>
        <w:t>؛</w:t>
      </w:r>
    </w:p>
    <w:p w:rsidR="000071D6" w:rsidRDefault="000071D6" w:rsidP="00952CF2">
      <w:pPr>
        <w:rPr>
          <w:rtl/>
          <w:lang w:bidi="ar-EG"/>
        </w:rPr>
      </w:pPr>
      <w:r w:rsidRPr="007C1F7C">
        <w:rPr>
          <w:rFonts w:hint="eastAsia"/>
          <w:i/>
          <w:iCs/>
          <w:rtl/>
          <w:lang w:bidi="ar-EG"/>
        </w:rPr>
        <w:t>ح</w:t>
      </w:r>
      <w:r w:rsidRPr="007C1F7C">
        <w:rPr>
          <w:i/>
          <w:iCs/>
          <w:rtl/>
          <w:lang w:bidi="ar-EG"/>
        </w:rPr>
        <w:t>)</w:t>
      </w:r>
      <w:r w:rsidRPr="00AD67F4">
        <w:rPr>
          <w:rtl/>
          <w:lang w:bidi="ar-EG"/>
        </w:rPr>
        <w:tab/>
        <w:t xml:space="preserve">أن الرقم </w:t>
      </w:r>
      <w:r w:rsidRPr="00AD67F4">
        <w:rPr>
          <w:lang w:bidi="ar-EG"/>
        </w:rPr>
        <w:t>160G</w:t>
      </w:r>
      <w:r w:rsidRPr="00AD67F4">
        <w:rPr>
          <w:rtl/>
          <w:lang w:bidi="ar-EG"/>
        </w:rPr>
        <w:t xml:space="preserve"> من الاتفاقية ينص على أن يعتمد الفريق الاستشاري للاتصالات الراديوية </w:t>
      </w:r>
      <w:r>
        <w:rPr>
          <w:rFonts w:hint="cs"/>
          <w:rtl/>
          <w:lang w:bidi="ar-EG"/>
        </w:rPr>
        <w:t>"</w:t>
      </w:r>
      <w:r w:rsidRPr="00AD67F4">
        <w:rPr>
          <w:rtl/>
          <w:lang w:bidi="ar-EG"/>
        </w:rPr>
        <w:t>إجراءات العمل الخاصة به بما يتفق مع الإجراءات التي تعتمدها جمعية الاتصالات الراديوية</w:t>
      </w:r>
      <w:r>
        <w:rPr>
          <w:rFonts w:hint="cs"/>
          <w:rtl/>
          <w:lang w:bidi="ar-EG"/>
        </w:rPr>
        <w:t>"</w:t>
      </w:r>
      <w:r w:rsidRPr="00561538">
        <w:rPr>
          <w:rtl/>
          <w:lang w:bidi="ar-EG"/>
        </w:rPr>
        <w:t>،</w:t>
      </w:r>
    </w:p>
    <w:p w:rsidR="000071D6" w:rsidRPr="00351DE0" w:rsidRDefault="000071D6" w:rsidP="00952CF2">
      <w:pPr>
        <w:pStyle w:val="Call"/>
        <w:rPr>
          <w:rtl/>
        </w:rPr>
      </w:pPr>
      <w:r w:rsidRPr="00351DE0">
        <w:rPr>
          <w:rFonts w:hint="eastAsia"/>
          <w:rtl/>
        </w:rPr>
        <w:t>و</w:t>
      </w:r>
      <w:r>
        <w:rPr>
          <w:rFonts w:hint="cs"/>
          <w:rtl/>
        </w:rPr>
        <w:t>عملاً</w:t>
      </w:r>
    </w:p>
    <w:p w:rsidR="000071D6" w:rsidRPr="00351DE0" w:rsidRDefault="000071D6" w:rsidP="00952CF2">
      <w:pPr>
        <w:rPr>
          <w:rtl/>
        </w:rPr>
      </w:pPr>
      <w:r w:rsidRPr="00351DE0">
        <w:rPr>
          <w:rtl/>
          <w:lang w:bidi="ar-EG"/>
        </w:rPr>
        <w:t>بالقرار </w:t>
      </w:r>
      <w:r w:rsidRPr="00351DE0">
        <w:rPr>
          <w:lang w:bidi="ar-EG"/>
        </w:rPr>
        <w:t>166</w:t>
      </w:r>
      <w:r w:rsidRPr="00351DE0">
        <w:rPr>
          <w:rtl/>
        </w:rPr>
        <w:t> (</w:t>
      </w:r>
      <w:r>
        <w:rPr>
          <w:rFonts w:hint="cs"/>
          <w:rtl/>
        </w:rPr>
        <w:t xml:space="preserve">المراجَع في بوسان، </w:t>
      </w:r>
      <w:r>
        <w:t>2014</w:t>
      </w:r>
      <w:r w:rsidRPr="00351DE0">
        <w:rPr>
          <w:rtl/>
        </w:rPr>
        <w:t>) لمؤتمر المندوبين المفوضين بشأن عدد نواب رؤساء الأفرقة الاستشارية ولجان الدراسات والأفرقة الأخرى التابعة للقطاعات،</w:t>
      </w:r>
    </w:p>
    <w:p w:rsidR="000071D6" w:rsidRPr="009E52C1" w:rsidRDefault="000071D6" w:rsidP="00952CF2">
      <w:pPr>
        <w:pStyle w:val="Call"/>
        <w:rPr>
          <w:rtl/>
        </w:rPr>
      </w:pPr>
      <w:bookmarkStart w:id="174" w:name="_Toc280260250"/>
      <w:r>
        <w:rPr>
          <w:rFonts w:hint="cs"/>
          <w:rtl/>
        </w:rPr>
        <w:t>وإذ تلاحظ</w:t>
      </w:r>
    </w:p>
    <w:p w:rsidR="000071D6" w:rsidRPr="007C1F7C" w:rsidRDefault="000071D6" w:rsidP="00952CF2">
      <w:pPr>
        <w:rPr>
          <w:rtl/>
        </w:rPr>
      </w:pPr>
      <w:r>
        <w:rPr>
          <w:rFonts w:hint="cs"/>
          <w:i/>
          <w:iCs/>
          <w:rtl/>
        </w:rPr>
        <w:t xml:space="preserve"> أ )</w:t>
      </w:r>
      <w:r>
        <w:rPr>
          <w:rFonts w:hint="cs"/>
          <w:i/>
          <w:iCs/>
          <w:rtl/>
        </w:rPr>
        <w:tab/>
      </w:r>
      <w:r w:rsidRPr="007C1F7C">
        <w:rPr>
          <w:rFonts w:hint="eastAsia"/>
          <w:rtl/>
        </w:rPr>
        <w:t>المادة</w:t>
      </w:r>
      <w:r>
        <w:rPr>
          <w:rFonts w:hint="cs"/>
          <w:rtl/>
        </w:rPr>
        <w:t xml:space="preserve"> </w:t>
      </w:r>
      <w:r>
        <w:t>19</w:t>
      </w:r>
      <w:r>
        <w:rPr>
          <w:rFonts w:hint="cs"/>
          <w:rtl/>
        </w:rPr>
        <w:t xml:space="preserve"> من الاتفاقية "مشاركة كيانات ومنظمات أخرى غير الإدارات في أنشطة الاتحاد"؛</w:t>
      </w:r>
    </w:p>
    <w:p w:rsidR="000071D6" w:rsidRDefault="000071D6" w:rsidP="00952CF2">
      <w:pPr>
        <w:rPr>
          <w:rtl/>
        </w:rPr>
      </w:pPr>
      <w:r>
        <w:rPr>
          <w:rFonts w:hint="cs"/>
          <w:i/>
          <w:iCs/>
          <w:rtl/>
        </w:rPr>
        <w:t>ب</w:t>
      </w:r>
      <w:r w:rsidRPr="00640C4B">
        <w:rPr>
          <w:rFonts w:hint="cs"/>
          <w:i/>
          <w:iCs/>
          <w:rtl/>
        </w:rPr>
        <w:t>)</w:t>
      </w:r>
      <w:r>
        <w:rPr>
          <w:rFonts w:hint="cs"/>
          <w:rtl/>
        </w:rPr>
        <w:tab/>
      </w:r>
      <w:r w:rsidRPr="00640C4B">
        <w:rPr>
          <w:rtl/>
        </w:rPr>
        <w:t>القرار</w:t>
      </w:r>
      <w:r>
        <w:rPr>
          <w:rFonts w:hint="cs"/>
          <w:rtl/>
        </w:rPr>
        <w:t> </w:t>
      </w:r>
      <w:r w:rsidRPr="00640C4B">
        <w:t>58</w:t>
      </w:r>
      <w:r w:rsidRPr="00640C4B">
        <w:rPr>
          <w:rFonts w:hint="cs"/>
          <w:rtl/>
        </w:rPr>
        <w:t xml:space="preserve"> (المراج</w:t>
      </w:r>
      <w:r>
        <w:rPr>
          <w:rFonts w:hint="cs"/>
          <w:rtl/>
        </w:rPr>
        <w:t>َ</w:t>
      </w:r>
      <w:r w:rsidRPr="00640C4B">
        <w:rPr>
          <w:rFonts w:hint="cs"/>
          <w:rtl/>
        </w:rPr>
        <w:t xml:space="preserve">ع في </w:t>
      </w:r>
      <w:r>
        <w:rPr>
          <w:rFonts w:hint="cs"/>
          <w:rtl/>
        </w:rPr>
        <w:t xml:space="preserve">بوسان، </w:t>
      </w:r>
      <w:r>
        <w:t>2014</w:t>
      </w:r>
      <w:r w:rsidRPr="00640C4B">
        <w:rPr>
          <w:rFonts w:hint="cs"/>
          <w:rtl/>
        </w:rPr>
        <w:t>)</w:t>
      </w:r>
      <w:bookmarkEnd w:id="174"/>
      <w:r>
        <w:rPr>
          <w:rFonts w:hint="cs"/>
          <w:rtl/>
        </w:rPr>
        <w:t xml:space="preserve"> لمؤتمر المندوبين المفوضين بشأن </w:t>
      </w:r>
      <w:bookmarkStart w:id="175" w:name="_Toc280260251"/>
      <w:r w:rsidRPr="00640C4B">
        <w:rPr>
          <w:rtl/>
        </w:rPr>
        <w:t xml:space="preserve">توطيد العلاقات </w:t>
      </w:r>
      <w:r w:rsidRPr="00640C4B">
        <w:rPr>
          <w:rFonts w:hint="cs"/>
          <w:rtl/>
        </w:rPr>
        <w:t>بين الاتحاد</w:t>
      </w:r>
      <w:r w:rsidRPr="00640C4B">
        <w:rPr>
          <w:rtl/>
        </w:rPr>
        <w:t xml:space="preserve"> </w:t>
      </w:r>
      <w:r w:rsidRPr="00640C4B">
        <w:rPr>
          <w:rFonts w:hint="cs"/>
          <w:rtl/>
        </w:rPr>
        <w:t>و</w:t>
      </w:r>
      <w:r w:rsidRPr="00640C4B">
        <w:rPr>
          <w:rtl/>
        </w:rPr>
        <w:t>المنظمات الإقليمية للاتصالات</w:t>
      </w:r>
      <w:r>
        <w:rPr>
          <w:rFonts w:hint="cs"/>
          <w:rtl/>
        </w:rPr>
        <w:t xml:space="preserve">، </w:t>
      </w:r>
      <w:r w:rsidRPr="00640C4B">
        <w:rPr>
          <w:rFonts w:hint="cs"/>
          <w:rtl/>
        </w:rPr>
        <w:t>والأعمال التحضيرية الإقليمية لمؤتمر المندوبين المفوضين</w:t>
      </w:r>
      <w:bookmarkEnd w:id="175"/>
      <w:r>
        <w:rPr>
          <w:rFonts w:hint="cs"/>
          <w:rtl/>
        </w:rPr>
        <w:t>؛</w:t>
      </w:r>
    </w:p>
    <w:p w:rsidR="000071D6" w:rsidRPr="007C1F7C" w:rsidRDefault="000071D6" w:rsidP="00952CF2">
      <w:pPr>
        <w:keepNext/>
        <w:keepLines/>
        <w:rPr>
          <w:rtl/>
          <w:lang w:bidi="ar-SY"/>
        </w:rPr>
      </w:pPr>
      <w:r>
        <w:rPr>
          <w:rFonts w:hint="cs"/>
          <w:i/>
          <w:iCs/>
          <w:rtl/>
        </w:rPr>
        <w:t>ج)</w:t>
      </w:r>
      <w:r>
        <w:rPr>
          <w:rFonts w:hint="cs"/>
          <w:rtl/>
        </w:rPr>
        <w:tab/>
        <w:t xml:space="preserve">الفقرة </w:t>
      </w:r>
      <w:r>
        <w:t>2</w:t>
      </w:r>
      <w:r>
        <w:rPr>
          <w:rFonts w:hint="cs"/>
          <w:rtl/>
          <w:lang w:bidi="ar-SY"/>
        </w:rPr>
        <w:t xml:space="preserve"> من </w:t>
      </w:r>
      <w:r>
        <w:rPr>
          <w:rFonts w:hint="cs"/>
          <w:i/>
          <w:iCs/>
          <w:rtl/>
          <w:lang w:bidi="ar-SY"/>
        </w:rPr>
        <w:t>يقرر</w:t>
      </w:r>
      <w:r>
        <w:rPr>
          <w:rFonts w:hint="cs"/>
          <w:rtl/>
          <w:lang w:bidi="ar-SY"/>
        </w:rPr>
        <w:t xml:space="preserve">، بوجه خاص، من القرار </w:t>
      </w:r>
      <w:r>
        <w:rPr>
          <w:lang w:bidi="ar-SY"/>
        </w:rPr>
        <w:t>58</w:t>
      </w:r>
      <w:r>
        <w:rPr>
          <w:rFonts w:hint="cs"/>
          <w:rtl/>
          <w:lang w:bidi="ar-SY"/>
        </w:rPr>
        <w:t xml:space="preserve"> (المراجع في بوسان، </w:t>
      </w:r>
      <w:r>
        <w:rPr>
          <w:lang w:bidi="ar-SY"/>
        </w:rPr>
        <w:t>2014</w:t>
      </w:r>
      <w:r>
        <w:rPr>
          <w:rFonts w:hint="cs"/>
          <w:rtl/>
          <w:lang w:bidi="ar-SY"/>
        </w:rPr>
        <w:t>) لمؤتمر المندوبين المفوضين؛</w:t>
      </w:r>
    </w:p>
    <w:p w:rsidR="000071D6" w:rsidRDefault="000071D6" w:rsidP="00952CF2">
      <w:pPr>
        <w:rPr>
          <w:rtl/>
          <w:lang w:bidi="ar-EG"/>
        </w:rPr>
      </w:pPr>
      <w:r>
        <w:rPr>
          <w:rFonts w:hint="cs"/>
          <w:i/>
          <w:iCs/>
          <w:rtl/>
        </w:rPr>
        <w:t>د )</w:t>
      </w:r>
      <w:r>
        <w:rPr>
          <w:i/>
          <w:iCs/>
          <w:rtl/>
        </w:rPr>
        <w:tab/>
      </w:r>
      <w:r>
        <w:rPr>
          <w:rFonts w:hint="cs"/>
          <w:rtl/>
        </w:rPr>
        <w:t>القرار</w:t>
      </w:r>
      <w:r>
        <w:t>ITU</w:t>
      </w:r>
      <w:r>
        <w:noBreakHyphen/>
        <w:t>R 48</w:t>
      </w:r>
      <w:r>
        <w:noBreakHyphen/>
        <w:t>1 </w:t>
      </w:r>
      <w:r>
        <w:rPr>
          <w:rFonts w:hint="cs"/>
          <w:rtl/>
          <w:lang w:bidi="ar-EG"/>
        </w:rPr>
        <w:t xml:space="preserve"> بشأن تقوية الحضور الإقليمي في أعمال لجان دراسات الاتصالات الراديوية،</w:t>
      </w:r>
    </w:p>
    <w:p w:rsidR="000071D6" w:rsidRPr="007C1F7C" w:rsidRDefault="000071D6" w:rsidP="00952CF2">
      <w:pPr>
        <w:pStyle w:val="Call"/>
        <w:rPr>
          <w:rtl/>
          <w:lang w:bidi="ar-EG"/>
        </w:rPr>
      </w:pPr>
      <w:r>
        <w:rPr>
          <w:rFonts w:hint="cs"/>
          <w:rtl/>
          <w:lang w:bidi="ar-EG"/>
        </w:rPr>
        <w:lastRenderedPageBreak/>
        <w:t>وإذ تأخذ بعين الاعتبار</w:t>
      </w:r>
    </w:p>
    <w:p w:rsidR="000071D6" w:rsidRPr="00B627BC" w:rsidRDefault="000071D6" w:rsidP="00952CF2">
      <w:pPr>
        <w:rPr>
          <w:rtl/>
          <w:lang w:bidi="ar-EG"/>
        </w:rPr>
      </w:pPr>
      <w:r w:rsidRPr="00E5520D">
        <w:rPr>
          <w:rFonts w:hint="cs"/>
          <w:i/>
          <w:iCs/>
          <w:rtl/>
        </w:rPr>
        <w:t xml:space="preserve"> أ )</w:t>
      </w:r>
      <w:r w:rsidRPr="003E6CCA">
        <w:rPr>
          <w:rFonts w:hint="cs"/>
          <w:rtl/>
        </w:rPr>
        <w:tab/>
        <w:t xml:space="preserve">أن فترة زمنية قصوى لشغل المنصب تبلغ </w:t>
      </w:r>
      <w:r>
        <w:rPr>
          <w:rFonts w:hint="cs"/>
          <w:rtl/>
        </w:rPr>
        <w:t xml:space="preserve">مدتين </w:t>
      </w:r>
      <w:r w:rsidRPr="003E6CCA">
        <w:rPr>
          <w:rFonts w:hint="cs"/>
          <w:rtl/>
        </w:rPr>
        <w:t xml:space="preserve">بالنسبة </w:t>
      </w:r>
      <w:r>
        <w:rPr>
          <w:rFonts w:hint="cs"/>
          <w:rtl/>
        </w:rPr>
        <w:t>إلى ا</w:t>
      </w:r>
      <w:r w:rsidRPr="003E6CCA">
        <w:rPr>
          <w:rFonts w:hint="cs"/>
          <w:rtl/>
        </w:rPr>
        <w:t xml:space="preserve">لرؤساء </w:t>
      </w:r>
      <w:r>
        <w:rPr>
          <w:rFonts w:hint="cs"/>
          <w:rtl/>
        </w:rPr>
        <w:t xml:space="preserve">ونوابهم في لجان الدراسات ولجنة تنسيق المفردات والفريق الاستشاري (يسمون فيما بعد الرؤساء ونواب الرؤساء) </w:t>
      </w:r>
      <w:r w:rsidRPr="003E6CCA">
        <w:rPr>
          <w:rFonts w:hint="cs"/>
          <w:rtl/>
        </w:rPr>
        <w:t>توفر قدرا</w:t>
      </w:r>
      <w:r>
        <w:rPr>
          <w:rFonts w:hint="cs"/>
          <w:rtl/>
        </w:rPr>
        <w:t>ً</w:t>
      </w:r>
      <w:r w:rsidRPr="003E6CCA">
        <w:rPr>
          <w:rFonts w:hint="cs"/>
          <w:rtl/>
        </w:rPr>
        <w:t xml:space="preserve"> معقولا</w:t>
      </w:r>
      <w:r>
        <w:rPr>
          <w:rFonts w:hint="cs"/>
          <w:rtl/>
        </w:rPr>
        <w:t>ً</w:t>
      </w:r>
      <w:r w:rsidRPr="003E6CCA">
        <w:rPr>
          <w:rFonts w:hint="cs"/>
          <w:rtl/>
        </w:rPr>
        <w:t xml:space="preserve"> من الاستقرار في الوقت الذي توفر فيه الفرصة لمختلف الأفراد للعمل</w:t>
      </w:r>
      <w:r>
        <w:rPr>
          <w:rFonts w:hint="cs"/>
          <w:rtl/>
        </w:rPr>
        <w:t xml:space="preserve"> في هذه المناصب؛</w:t>
      </w:r>
    </w:p>
    <w:p w:rsidR="000071D6" w:rsidRPr="007C1F7C" w:rsidRDefault="000071D6" w:rsidP="00952CF2">
      <w:pPr>
        <w:rPr>
          <w:rtl/>
          <w:lang w:bidi="ar-SY"/>
        </w:rPr>
      </w:pPr>
      <w:r w:rsidRPr="005D0B09">
        <w:rPr>
          <w:rFonts w:hint="cs"/>
          <w:i/>
          <w:iCs/>
          <w:rtl/>
          <w:lang w:bidi="ar-EG"/>
        </w:rPr>
        <w:t>ب)</w:t>
      </w:r>
      <w:r>
        <w:rPr>
          <w:rFonts w:hint="cs"/>
          <w:rtl/>
          <w:lang w:bidi="ar-EG"/>
        </w:rPr>
        <w:tab/>
        <w:t xml:space="preserve">البند </w:t>
      </w:r>
      <w:r>
        <w:rPr>
          <w:lang w:bidi="ar-EG"/>
        </w:rPr>
        <w:t>(7</w:t>
      </w:r>
      <w:r>
        <w:rPr>
          <w:rFonts w:hint="cs"/>
          <w:rtl/>
          <w:lang w:bidi="ar-SY"/>
        </w:rPr>
        <w:t xml:space="preserve"> تحت فقرة </w:t>
      </w:r>
      <w:r>
        <w:rPr>
          <w:rFonts w:hint="cs"/>
          <w:i/>
          <w:iCs/>
          <w:rtl/>
          <w:lang w:bidi="ar-SY"/>
        </w:rPr>
        <w:t>يقرر</w:t>
      </w:r>
      <w:r>
        <w:rPr>
          <w:rFonts w:hint="cs"/>
          <w:rtl/>
          <w:lang w:bidi="ar-SY"/>
        </w:rPr>
        <w:t xml:space="preserve"> من القرار </w:t>
      </w:r>
      <w:r>
        <w:rPr>
          <w:lang w:bidi="ar-SY"/>
        </w:rPr>
        <w:t>166</w:t>
      </w:r>
      <w:r>
        <w:rPr>
          <w:rFonts w:hint="cs"/>
          <w:rtl/>
          <w:lang w:bidi="ar-SY"/>
        </w:rPr>
        <w:t xml:space="preserve"> (المراجَع في بوسان، </w:t>
      </w:r>
      <w:r>
        <w:rPr>
          <w:lang w:bidi="ar-SY"/>
        </w:rPr>
        <w:t>2014</w:t>
      </w:r>
      <w:r>
        <w:rPr>
          <w:rFonts w:hint="cs"/>
          <w:rtl/>
          <w:lang w:bidi="ar-SY"/>
        </w:rPr>
        <w:t xml:space="preserve">) لمؤتمر المندوبين المفوضين، فيما يتعلق بتطبيق المبادئ </w:t>
      </w:r>
      <w:proofErr w:type="spellStart"/>
      <w:r>
        <w:rPr>
          <w:rFonts w:hint="cs"/>
          <w:rtl/>
          <w:lang w:bidi="ar-SY"/>
        </w:rPr>
        <w:t>التوج</w:t>
      </w:r>
      <w:proofErr w:type="spellEnd"/>
      <w:r w:rsidR="00982C54">
        <w:rPr>
          <w:rFonts w:hint="cs"/>
          <w:rtl/>
          <w:lang w:bidi="ar-EG"/>
        </w:rPr>
        <w:t>ي</w:t>
      </w:r>
      <w:proofErr w:type="spellStart"/>
      <w:r>
        <w:rPr>
          <w:rFonts w:hint="cs"/>
          <w:rtl/>
          <w:lang w:bidi="ar-SY"/>
        </w:rPr>
        <w:t>هية</w:t>
      </w:r>
      <w:proofErr w:type="spellEnd"/>
      <w:r>
        <w:rPr>
          <w:rFonts w:hint="cs"/>
          <w:rtl/>
          <w:lang w:bidi="ar-SY"/>
        </w:rPr>
        <w:t xml:space="preserve"> المذكورة في</w:t>
      </w:r>
      <w:r>
        <w:rPr>
          <w:rFonts w:hint="eastAsia"/>
          <w:rtl/>
          <w:lang w:bidi="ar-SY"/>
        </w:rPr>
        <w:t> </w:t>
      </w:r>
      <w:r>
        <w:rPr>
          <w:rFonts w:hint="cs"/>
          <w:rtl/>
          <w:lang w:bidi="ar-SY"/>
        </w:rPr>
        <w:t xml:space="preserve">ذلك القرار، قدر الإمكان عملياً، على الاجتماع التحضيري للمؤتمر </w:t>
      </w:r>
      <w:r>
        <w:rPr>
          <w:lang w:bidi="ar-SY"/>
        </w:rPr>
        <w:t>(CPM)</w:t>
      </w:r>
      <w:r>
        <w:rPr>
          <w:rFonts w:hint="cs"/>
          <w:rtl/>
          <w:lang w:bidi="ar-SY"/>
        </w:rPr>
        <w:t xml:space="preserve"> في قطاع الاتصالات الراديوية،</w:t>
      </w:r>
    </w:p>
    <w:p w:rsidR="000071D6" w:rsidRPr="00AD67F4" w:rsidRDefault="000071D6" w:rsidP="00952CF2">
      <w:pPr>
        <w:pStyle w:val="Call"/>
        <w:rPr>
          <w:rtl/>
        </w:rPr>
      </w:pPr>
      <w:r w:rsidRPr="00AD67F4">
        <w:rPr>
          <w:rtl/>
        </w:rPr>
        <w:t>تقـرر</w:t>
      </w:r>
    </w:p>
    <w:p w:rsidR="000071D6" w:rsidRPr="00AD67F4" w:rsidRDefault="000071D6" w:rsidP="00952CF2">
      <w:pPr>
        <w:rPr>
          <w:rtl/>
          <w:lang w:bidi="ar-EG"/>
        </w:rPr>
      </w:pPr>
      <w:r w:rsidRPr="00782E6F">
        <w:t>1</w:t>
      </w:r>
      <w:r w:rsidRPr="00AD67F4">
        <w:rPr>
          <w:rtl/>
        </w:rPr>
        <w:tab/>
        <w:t>أنه ينبغي أن يكون تحديد المرشحين لمناصب الرؤساء ونواب الرؤساء من قبل الدول الأعضاء في الاتحاد الدولي للاتصالات، وأعضاء قطاع الاتصالات الراديوية، ؛ وأنه ينبغي أن تكون الإجراءات المتبعة في هذا الشأن كما هو وارد في</w:t>
      </w:r>
      <w:r>
        <w:rPr>
          <w:rFonts w:hint="cs"/>
          <w:rtl/>
        </w:rPr>
        <w:t> </w:t>
      </w:r>
      <w:r w:rsidRPr="00AD67F4">
        <w:rPr>
          <w:rtl/>
        </w:rPr>
        <w:t xml:space="preserve">الملحق </w:t>
      </w:r>
      <w:r w:rsidRPr="00AD67F4">
        <w:t>1</w:t>
      </w:r>
      <w:r>
        <w:rPr>
          <w:rFonts w:hint="cs"/>
          <w:rtl/>
        </w:rPr>
        <w:t xml:space="preserve">، وخاصة الفقرة </w:t>
      </w:r>
      <w:r>
        <w:t>3</w:t>
      </w:r>
      <w:r>
        <w:rPr>
          <w:rFonts w:hint="cs"/>
          <w:rtl/>
        </w:rPr>
        <w:t>؛</w:t>
      </w:r>
      <w:r w:rsidRPr="00AD67F4">
        <w:rPr>
          <w:rtl/>
        </w:rPr>
        <w:t xml:space="preserve"> علماً بأن المؤهلات المطلوبة لتلك المناصب واردة في الملحق</w:t>
      </w:r>
      <w:r>
        <w:rPr>
          <w:rFonts w:hint="cs"/>
          <w:rtl/>
        </w:rPr>
        <w:t> </w:t>
      </w:r>
      <w:r w:rsidRPr="00AD67F4">
        <w:t>2</w:t>
      </w:r>
      <w:r>
        <w:rPr>
          <w:rFonts w:hint="cs"/>
          <w:rtl/>
        </w:rPr>
        <w:t xml:space="preserve">؛ </w:t>
      </w:r>
      <w:r w:rsidRPr="007C1F7C">
        <w:rPr>
          <w:rFonts w:hint="eastAsia"/>
          <w:rtl/>
          <w:lang w:bidi="ar-EG"/>
        </w:rPr>
        <w:t>و</w:t>
      </w:r>
      <w:r>
        <w:rPr>
          <w:rFonts w:hint="cs"/>
          <w:rtl/>
          <w:lang w:bidi="ar-EG"/>
        </w:rPr>
        <w:t xml:space="preserve">ترد </w:t>
      </w:r>
      <w:r w:rsidRPr="007C1F7C">
        <w:rPr>
          <w:rFonts w:hint="eastAsia"/>
          <w:rtl/>
          <w:lang w:bidi="ar-EG"/>
        </w:rPr>
        <w:t>المبادئ</w:t>
      </w:r>
      <w:r w:rsidRPr="007C1F7C">
        <w:rPr>
          <w:rtl/>
          <w:lang w:bidi="ar-EG"/>
        </w:rPr>
        <w:t xml:space="preserve"> التوجيهية لتعيين </w:t>
      </w:r>
      <w:r>
        <w:rPr>
          <w:rFonts w:hint="cs"/>
          <w:rtl/>
          <w:lang w:bidi="ar-EG"/>
        </w:rPr>
        <w:t>العدد الأمثل</w:t>
      </w:r>
      <w:r w:rsidRPr="007C1F7C">
        <w:rPr>
          <w:rtl/>
          <w:lang w:bidi="ar-EG"/>
        </w:rPr>
        <w:t xml:space="preserve"> من نواب </w:t>
      </w:r>
      <w:r>
        <w:rPr>
          <w:rFonts w:hint="cs"/>
          <w:rtl/>
          <w:lang w:bidi="ar-EG"/>
        </w:rPr>
        <w:t xml:space="preserve">رؤساء </w:t>
      </w:r>
      <w:r w:rsidRPr="007C1F7C">
        <w:rPr>
          <w:rtl/>
          <w:lang w:bidi="ar-EG"/>
        </w:rPr>
        <w:t xml:space="preserve">لجان الدراسات </w:t>
      </w:r>
      <w:r>
        <w:rPr>
          <w:rFonts w:hint="cs"/>
          <w:rtl/>
          <w:lang w:bidi="ar-EG"/>
        </w:rPr>
        <w:t xml:space="preserve">للاتصالات الراديوية ولجنة التنسيق المعنية بالمفردات والفريق الاستشاري للاتصالات الراديوية </w:t>
      </w:r>
      <w:r w:rsidRPr="007C1F7C">
        <w:rPr>
          <w:rtl/>
          <w:lang w:bidi="ar-EG"/>
        </w:rPr>
        <w:t>في</w:t>
      </w:r>
      <w:r>
        <w:rPr>
          <w:rFonts w:hint="cs"/>
          <w:rtl/>
          <w:lang w:bidi="ar-EG"/>
        </w:rPr>
        <w:t> </w:t>
      </w:r>
      <w:r w:rsidRPr="007C1F7C">
        <w:rPr>
          <w:rtl/>
          <w:lang w:bidi="ar-EG"/>
        </w:rPr>
        <w:t>الملحق</w:t>
      </w:r>
      <w:r>
        <w:rPr>
          <w:rFonts w:hint="cs"/>
          <w:rtl/>
          <w:lang w:bidi="ar-EG"/>
        </w:rPr>
        <w:t> </w:t>
      </w:r>
      <w:r w:rsidRPr="007C1F7C">
        <w:rPr>
          <w:lang w:bidi="ar-EG"/>
        </w:rPr>
        <w:t>3</w:t>
      </w:r>
      <w:r>
        <w:rPr>
          <w:rFonts w:hint="cs"/>
          <w:rtl/>
          <w:lang w:bidi="ar-EG"/>
        </w:rPr>
        <w:t>؛</w:t>
      </w:r>
    </w:p>
    <w:p w:rsidR="000071D6" w:rsidRPr="00AD67F4" w:rsidRDefault="000071D6" w:rsidP="00952CF2">
      <w:pPr>
        <w:rPr>
          <w:rtl/>
        </w:rPr>
      </w:pPr>
      <w:r w:rsidRPr="00782E6F">
        <w:t>2</w:t>
      </w:r>
      <w:r w:rsidRPr="00AD67F4">
        <w:rPr>
          <w:rtl/>
        </w:rPr>
        <w:tab/>
        <w:t>أنه ينبغي تحديد المرشحين لمناصب الرؤساء ونواب الرؤساء مع مراعاة أن الجمعية ستعين لكل منصب رئيساً وما</w:t>
      </w:r>
      <w:r>
        <w:rPr>
          <w:rFonts w:hint="cs"/>
          <w:rtl/>
        </w:rPr>
        <w:t> </w:t>
      </w:r>
      <w:r w:rsidRPr="00AD67F4">
        <w:rPr>
          <w:rtl/>
        </w:rPr>
        <w:t>تراه ضرورياً من نواب الرئيس؛</w:t>
      </w:r>
    </w:p>
    <w:p w:rsidR="000071D6" w:rsidRPr="00AD67F4" w:rsidRDefault="000071D6" w:rsidP="00952CF2">
      <w:pPr>
        <w:rPr>
          <w:rtl/>
        </w:rPr>
      </w:pPr>
      <w:r w:rsidRPr="00782E6F">
        <w:t>3</w:t>
      </w:r>
      <w:r w:rsidRPr="00AD67F4">
        <w:rPr>
          <w:rtl/>
        </w:rPr>
        <w:tab/>
        <w:t>أنه ينبغي أن تكون الترشيحات لمناصب الرؤساء ونواب الرؤساء مصحوبة بنبذة عن سيرة حياة الأفراد المقترحين تبرز مؤهلاتهم</w:t>
      </w:r>
      <w:r>
        <w:rPr>
          <w:rFonts w:hint="cs"/>
          <w:rtl/>
        </w:rPr>
        <w:t>، بما في ذلك المعلومات المطلوبة في الملحق</w:t>
      </w:r>
      <w:r>
        <w:rPr>
          <w:rFonts w:hint="eastAsia"/>
          <w:rtl/>
        </w:rPr>
        <w:t> </w:t>
      </w:r>
      <w:r>
        <w:t>2</w:t>
      </w:r>
      <w:r>
        <w:rPr>
          <w:rFonts w:hint="cs"/>
          <w:rtl/>
        </w:rPr>
        <w:t>؛</w:t>
      </w:r>
      <w:r w:rsidRPr="00AD67F4">
        <w:rPr>
          <w:rtl/>
        </w:rPr>
        <w:t xml:space="preserve"> ويقوم المدير بتعميم سيرة حياة المرشحين على رؤساء الوفود الحاضرين في</w:t>
      </w:r>
      <w:r>
        <w:rPr>
          <w:rFonts w:hint="cs"/>
          <w:rtl/>
        </w:rPr>
        <w:t> </w:t>
      </w:r>
      <w:r w:rsidRPr="00AD67F4">
        <w:rPr>
          <w:rtl/>
        </w:rPr>
        <w:t>الجمعية؛</w:t>
      </w:r>
    </w:p>
    <w:p w:rsidR="000071D6" w:rsidRDefault="000071D6" w:rsidP="00952CF2">
      <w:pPr>
        <w:rPr>
          <w:spacing w:val="-4"/>
          <w:rtl/>
        </w:rPr>
      </w:pPr>
      <w:r w:rsidRPr="00E851DD">
        <w:rPr>
          <w:spacing w:val="-4"/>
        </w:rPr>
        <w:t>4</w:t>
      </w:r>
      <w:r w:rsidRPr="00E851DD">
        <w:rPr>
          <w:spacing w:val="-4"/>
          <w:rtl/>
        </w:rPr>
        <w:tab/>
        <w:t xml:space="preserve">أنه ينبغي </w:t>
      </w:r>
      <w:r w:rsidRPr="00E851DD">
        <w:rPr>
          <w:rFonts w:hint="cs"/>
          <w:spacing w:val="-4"/>
          <w:rtl/>
        </w:rPr>
        <w:t xml:space="preserve">ألا تزيد </w:t>
      </w:r>
      <w:r w:rsidRPr="00E851DD">
        <w:rPr>
          <w:spacing w:val="-4"/>
          <w:rtl/>
        </w:rPr>
        <w:t xml:space="preserve">مدة شغل المنصب بالنسبة </w:t>
      </w:r>
      <w:r>
        <w:rPr>
          <w:rFonts w:hint="cs"/>
          <w:spacing w:val="-4"/>
          <w:rtl/>
        </w:rPr>
        <w:t>إلى ال</w:t>
      </w:r>
      <w:r w:rsidRPr="00E851DD">
        <w:rPr>
          <w:spacing w:val="-4"/>
          <w:rtl/>
        </w:rPr>
        <w:t xml:space="preserve">رؤساء </w:t>
      </w:r>
      <w:r w:rsidRPr="00E851DD">
        <w:rPr>
          <w:rFonts w:hint="cs"/>
          <w:spacing w:val="-4"/>
          <w:rtl/>
        </w:rPr>
        <w:t xml:space="preserve">أو </w:t>
      </w:r>
      <w:r w:rsidRPr="00E851DD">
        <w:rPr>
          <w:spacing w:val="-4"/>
          <w:rtl/>
        </w:rPr>
        <w:t xml:space="preserve">نواب الرؤساء </w:t>
      </w:r>
      <w:r w:rsidRPr="00E851DD">
        <w:rPr>
          <w:rFonts w:hint="cs"/>
          <w:spacing w:val="-4"/>
          <w:rtl/>
        </w:rPr>
        <w:t>عن فترتين بين جمعيتين متتاليتين</w:t>
      </w:r>
      <w:r w:rsidRPr="00E851DD">
        <w:rPr>
          <w:spacing w:val="-4"/>
          <w:rtl/>
        </w:rPr>
        <w:t>؛</w:t>
      </w:r>
    </w:p>
    <w:p w:rsidR="000071D6" w:rsidRPr="00A706DA" w:rsidRDefault="000071D6" w:rsidP="00952CF2">
      <w:pPr>
        <w:rPr>
          <w:spacing w:val="2"/>
          <w:rtl/>
          <w:lang w:bidi="ar-SY"/>
        </w:rPr>
      </w:pPr>
      <w:r>
        <w:rPr>
          <w:spacing w:val="-4"/>
        </w:rPr>
        <w:t>5</w:t>
      </w:r>
      <w:r>
        <w:rPr>
          <w:spacing w:val="-4"/>
        </w:rPr>
        <w:tab/>
      </w:r>
      <w:r w:rsidRPr="00A706DA">
        <w:rPr>
          <w:rFonts w:hint="cs"/>
          <w:spacing w:val="2"/>
          <w:rtl/>
          <w:lang w:bidi="ar-SY"/>
        </w:rPr>
        <w:t xml:space="preserve">ألا تحسب الفترة بين جمعيتين والتي يتم خلالها انتخاب رئيس أو نائب رئيس طبقاً للرقم </w:t>
      </w:r>
      <w:r w:rsidRPr="00A706DA">
        <w:rPr>
          <w:spacing w:val="2"/>
          <w:lang w:bidi="ar-SY"/>
        </w:rPr>
        <w:t>244</w:t>
      </w:r>
      <w:r w:rsidRPr="00A706DA">
        <w:rPr>
          <w:rFonts w:hint="cs"/>
          <w:spacing w:val="2"/>
          <w:rtl/>
          <w:lang w:bidi="ar-SY"/>
        </w:rPr>
        <w:t xml:space="preserve"> من الاتفاقية في</w:t>
      </w:r>
      <w:r>
        <w:rPr>
          <w:rFonts w:hint="eastAsia"/>
          <w:spacing w:val="2"/>
          <w:rtl/>
          <w:lang w:bidi="ar-SY"/>
        </w:rPr>
        <w:t> </w:t>
      </w:r>
      <w:r w:rsidRPr="00A706DA">
        <w:rPr>
          <w:rFonts w:hint="cs"/>
          <w:spacing w:val="2"/>
          <w:rtl/>
          <w:lang w:bidi="ar-SY"/>
        </w:rPr>
        <w:t>فترة شغل المنصب؛</w:t>
      </w:r>
    </w:p>
    <w:p w:rsidR="000071D6" w:rsidRPr="00FE7301" w:rsidRDefault="000071D6" w:rsidP="00952CF2">
      <w:pPr>
        <w:rPr>
          <w:rtl/>
        </w:rPr>
      </w:pPr>
      <w:r>
        <w:t>6</w:t>
      </w:r>
      <w:r w:rsidRPr="00AD67F4">
        <w:rPr>
          <w:rtl/>
        </w:rPr>
        <w:tab/>
        <w:t>ألا تحسب فترة شغل منصب ما (كنائب للرئيس مثلاً) في فترة شغل منصب آخر (كرئيس مثلاً)، وأنه ينبغي اتخاذ الخطوات اللازمة لضمان قدر من الاستمرارية بين الرؤساء ونواب الرؤساء.</w:t>
      </w:r>
    </w:p>
    <w:p w:rsidR="000071D6" w:rsidRPr="007C4635" w:rsidRDefault="000071D6" w:rsidP="007C4635">
      <w:pPr>
        <w:pStyle w:val="AnnexNo"/>
        <w:rPr>
          <w:rtl/>
        </w:rPr>
      </w:pPr>
      <w:r w:rsidRPr="007C4635">
        <w:rPr>
          <w:rtl/>
        </w:rPr>
        <w:lastRenderedPageBreak/>
        <w:t>الملح</w:t>
      </w:r>
      <w:r w:rsidRPr="007C4635">
        <w:rPr>
          <w:rFonts w:hint="cs"/>
          <w:rtl/>
        </w:rPr>
        <w:t>ـ</w:t>
      </w:r>
      <w:r w:rsidRPr="007C4635">
        <w:rPr>
          <w:rtl/>
        </w:rPr>
        <w:t xml:space="preserve">ق </w:t>
      </w:r>
      <w:r w:rsidRPr="007C4635">
        <w:t>1</w:t>
      </w:r>
    </w:p>
    <w:p w:rsidR="000071D6" w:rsidRPr="00AD67F4" w:rsidRDefault="000071D6" w:rsidP="00967BD7">
      <w:pPr>
        <w:pStyle w:val="Annextitle"/>
        <w:rPr>
          <w:rtl/>
        </w:rPr>
      </w:pPr>
      <w:r w:rsidRPr="00AD67F4">
        <w:rPr>
          <w:rtl/>
        </w:rPr>
        <w:t>الإجراءات الخاصة بتعيين رؤساء لجان دراسات الاتصالات الراديوية</w:t>
      </w:r>
      <w:r w:rsidRPr="00AD67F4">
        <w:rPr>
          <w:rtl/>
        </w:rPr>
        <w:br/>
        <w:t>ولجنة تنسيق المفردات والفريق الاستشاري</w:t>
      </w:r>
      <w:r>
        <w:rPr>
          <w:rFonts w:hint="cs"/>
          <w:rtl/>
        </w:rPr>
        <w:br/>
      </w:r>
      <w:r w:rsidRPr="00AD67F4">
        <w:rPr>
          <w:rtl/>
        </w:rPr>
        <w:t>للاتصالات الراديوية ونوابهم</w:t>
      </w:r>
    </w:p>
    <w:p w:rsidR="000071D6" w:rsidRPr="00AD67F4" w:rsidRDefault="000071D6" w:rsidP="00D72FE8">
      <w:pPr>
        <w:pStyle w:val="Normalaftertitle"/>
        <w:rPr>
          <w:rtl/>
        </w:rPr>
      </w:pPr>
      <w:r w:rsidRPr="00782E6F">
        <w:t>1</w:t>
      </w:r>
      <w:r w:rsidRPr="00AD67F4">
        <w:rPr>
          <w:rtl/>
        </w:rPr>
        <w:tab/>
        <w:t>يطلب مدير مكتب الاتصالات الراديوية من الدول الأعضاء وأعضاء القطاع تقديم اقتراحات بأسماء مرشحين لمناصب رؤساء ونواب رؤساء لجان الدراسات ولجنة تنسيق المفردات</w:t>
      </w:r>
      <w:r>
        <w:rPr>
          <w:rFonts w:hint="cs"/>
          <w:rtl/>
        </w:rPr>
        <w:t xml:space="preserve"> </w:t>
      </w:r>
      <w:r>
        <w:t>(CCV)</w:t>
      </w:r>
      <w:r w:rsidRPr="00AD67F4">
        <w:rPr>
          <w:rtl/>
        </w:rPr>
        <w:t xml:space="preserve"> والفريق الاستشاري للاتصالات الراديوية</w:t>
      </w:r>
      <w:r>
        <w:rPr>
          <w:rFonts w:hint="cs"/>
          <w:rtl/>
        </w:rPr>
        <w:t xml:space="preserve"> </w:t>
      </w:r>
      <w:r>
        <w:t>(RAG)</w:t>
      </w:r>
      <w:r w:rsidRPr="00AD67F4">
        <w:rPr>
          <w:rtl/>
        </w:rPr>
        <w:t>.</w:t>
      </w:r>
    </w:p>
    <w:p w:rsidR="000071D6" w:rsidRPr="00AD67F4" w:rsidRDefault="000071D6" w:rsidP="00952CF2">
      <w:pPr>
        <w:rPr>
          <w:rtl/>
        </w:rPr>
      </w:pPr>
      <w:r w:rsidRPr="00782E6F">
        <w:t>2</w:t>
      </w:r>
      <w:r w:rsidRPr="00AD67F4">
        <w:rPr>
          <w:rtl/>
        </w:rPr>
        <w:tab/>
        <w:t xml:space="preserve">تيسيراً لمهمة جمعية الاتصالات الراديوية في تعيين الرؤساء/نواب الرؤساء، </w:t>
      </w:r>
      <w:r>
        <w:rPr>
          <w:rFonts w:hint="cs"/>
          <w:rtl/>
        </w:rPr>
        <w:t xml:space="preserve">على </w:t>
      </w:r>
      <w:r w:rsidRPr="00AD67F4">
        <w:rPr>
          <w:rtl/>
        </w:rPr>
        <w:t xml:space="preserve">الدول الأعضاء وأعضاء قطاع الاتصالات الراديوية تزويد مدير مكتب الاتصالات الراديوية بأسماء المرشحين المناسبين ويفضل أن يكون ذلك قبل ثلاثة أشهر </w:t>
      </w:r>
      <w:r>
        <w:rPr>
          <w:rFonts w:hint="cs"/>
          <w:rtl/>
        </w:rPr>
        <w:t>ولكن بما لا</w:t>
      </w:r>
      <w:r>
        <w:rPr>
          <w:rFonts w:hint="eastAsia"/>
          <w:rtl/>
        </w:rPr>
        <w:t> </w:t>
      </w:r>
      <w:r>
        <w:rPr>
          <w:rFonts w:hint="cs"/>
          <w:rtl/>
        </w:rPr>
        <w:t xml:space="preserve">يقل عن أسبوعين </w:t>
      </w:r>
      <w:r w:rsidRPr="00AD67F4">
        <w:rPr>
          <w:rtl/>
        </w:rPr>
        <w:t>من افتتاح جمعية الاتصالات الراديوية.</w:t>
      </w:r>
    </w:p>
    <w:p w:rsidR="000071D6" w:rsidRDefault="000071D6" w:rsidP="00952CF2">
      <w:r>
        <w:t>3</w:t>
      </w:r>
      <w:r>
        <w:tab/>
      </w:r>
      <w:r>
        <w:rPr>
          <w:rFonts w:hint="cs"/>
          <w:rtl/>
        </w:rPr>
        <w:t>ينبغي لأعضاء قطاع الاتصالات الراديوية عند تسمية المرشحين المناسبين، إجراء مشاورات مسبقة مع</w:t>
      </w:r>
      <w:r>
        <w:rPr>
          <w:rFonts w:hint="eastAsia"/>
          <w:rtl/>
        </w:rPr>
        <w:t> </w:t>
      </w:r>
      <w:r>
        <w:rPr>
          <w:rFonts w:hint="cs"/>
          <w:rtl/>
        </w:rPr>
        <w:t>الإدارة/الدولة العضو المعنية، تفادياً لاحتمال رفض هؤلاء المرشحين.</w:t>
      </w:r>
    </w:p>
    <w:p w:rsidR="000071D6" w:rsidRPr="00AD67F4" w:rsidRDefault="000071D6" w:rsidP="00952CF2">
      <w:pPr>
        <w:rPr>
          <w:rtl/>
        </w:rPr>
      </w:pPr>
      <w:r>
        <w:t>4</w:t>
      </w:r>
      <w:r w:rsidRPr="00AD67F4">
        <w:rPr>
          <w:rtl/>
        </w:rPr>
        <w:tab/>
        <w:t xml:space="preserve">استناداً إلى المقترحات الواردة يعمم المدير على الأعضاء قائمة المرشحين. وينبغي أن تكون قائمة المرشحين مصحوبة ببيان مؤهلات كل منهم على النحو الوارد في الملحق </w:t>
      </w:r>
      <w:r w:rsidRPr="00AD67F4">
        <w:t>2</w:t>
      </w:r>
      <w:r w:rsidRPr="00AD67F4">
        <w:rPr>
          <w:rtl/>
        </w:rPr>
        <w:t>.</w:t>
      </w:r>
    </w:p>
    <w:p w:rsidR="000071D6" w:rsidRPr="00AD67F4" w:rsidRDefault="000071D6" w:rsidP="00952CF2">
      <w:pPr>
        <w:rPr>
          <w:rtl/>
        </w:rPr>
      </w:pPr>
      <w:r>
        <w:t>5</w:t>
      </w:r>
      <w:r w:rsidRPr="00AD67F4">
        <w:rPr>
          <w:rtl/>
        </w:rPr>
        <w:tab/>
        <w:t>استناداً إلى هذه الوثيقة وأي تعليقات ذات صلة ترد بشأنها، يدعى رؤساء الوفود، في وقت مناسب أثناء الجمعية، إلى القيام، بالتشاور مع المدير، بإعداد قائمة موحدة برؤساء لجان الدراسات المعنية ونوابهم لتقديمها في وثيقة إلى جمعية الاتصالات الراديوية لإقرارها بشكل نهائي.</w:t>
      </w:r>
    </w:p>
    <w:p w:rsidR="000071D6" w:rsidRPr="007C4635" w:rsidRDefault="000071D6" w:rsidP="007C4635">
      <w:pPr>
        <w:pStyle w:val="AnnexNo"/>
        <w:rPr>
          <w:rtl/>
        </w:rPr>
      </w:pPr>
      <w:r w:rsidRPr="007C4635">
        <w:rPr>
          <w:rtl/>
        </w:rPr>
        <w:t>الملح</w:t>
      </w:r>
      <w:r w:rsidRPr="007C4635">
        <w:rPr>
          <w:rFonts w:hint="cs"/>
          <w:rtl/>
        </w:rPr>
        <w:t>ـ</w:t>
      </w:r>
      <w:r w:rsidRPr="007C4635">
        <w:rPr>
          <w:rtl/>
        </w:rPr>
        <w:t xml:space="preserve">ق </w:t>
      </w:r>
      <w:r w:rsidRPr="007C4635">
        <w:t>2</w:t>
      </w:r>
    </w:p>
    <w:p w:rsidR="000071D6" w:rsidRPr="00AD67F4" w:rsidRDefault="000071D6" w:rsidP="00967BD7">
      <w:pPr>
        <w:pStyle w:val="Annextitle"/>
        <w:rPr>
          <w:rtl/>
        </w:rPr>
      </w:pPr>
      <w:r w:rsidRPr="00AD67F4">
        <w:rPr>
          <w:rtl/>
        </w:rPr>
        <w:t>مؤهلات الرؤساء ونوابهم</w:t>
      </w:r>
    </w:p>
    <w:p w:rsidR="000071D6" w:rsidRPr="00BC4F2C" w:rsidRDefault="000071D6" w:rsidP="00D72FE8">
      <w:pPr>
        <w:pStyle w:val="Normalaftertitle"/>
        <w:rPr>
          <w:rtl/>
        </w:rPr>
      </w:pPr>
      <w:r w:rsidRPr="00BC4F2C">
        <w:rPr>
          <w:rtl/>
        </w:rPr>
        <w:t>فيما يتعلق بمعايير الكفاءة، يبدو أن المؤهلات التالية، من جملة أمور، على درجة من الأهمية عند تعيين الرؤساء ونواب الرؤساء:</w:t>
      </w:r>
    </w:p>
    <w:p w:rsidR="000071D6" w:rsidRPr="00AD67F4" w:rsidRDefault="000071D6" w:rsidP="00952CF2">
      <w:pPr>
        <w:pStyle w:val="enumlev1"/>
        <w:rPr>
          <w:rtl/>
        </w:rPr>
      </w:pPr>
      <w:r w:rsidRPr="00AD67F4">
        <w:rPr>
          <w:rtl/>
        </w:rPr>
        <w:t>-</w:t>
      </w:r>
      <w:r w:rsidRPr="00AD67F4">
        <w:rPr>
          <w:rtl/>
        </w:rPr>
        <w:tab/>
        <w:t>المعرفة والخبرة؛</w:t>
      </w:r>
    </w:p>
    <w:p w:rsidR="000071D6" w:rsidRPr="00AD67F4" w:rsidRDefault="000071D6" w:rsidP="00952CF2">
      <w:pPr>
        <w:pStyle w:val="enumlev1"/>
        <w:rPr>
          <w:rtl/>
        </w:rPr>
      </w:pPr>
      <w:r w:rsidRPr="00AD67F4">
        <w:rPr>
          <w:rtl/>
        </w:rPr>
        <w:t>-</w:t>
      </w:r>
      <w:r w:rsidRPr="00AD67F4">
        <w:rPr>
          <w:rtl/>
        </w:rPr>
        <w:tab/>
        <w:t>استمرار المشاركة في لجنة الدراسات المعنية أو استمرار مشاركة رؤساء</w:t>
      </w:r>
      <w:r>
        <w:rPr>
          <w:rFonts w:hint="cs"/>
          <w:rtl/>
        </w:rPr>
        <w:t xml:space="preserve"> لجنة التنسيق المعنية بالمفردات و</w:t>
      </w:r>
      <w:r w:rsidRPr="00AD67F4">
        <w:rPr>
          <w:rtl/>
        </w:rPr>
        <w:t>الفريق الاستشاري للاتصالات الراديوية ونوابهم؛</w:t>
      </w:r>
    </w:p>
    <w:p w:rsidR="000071D6" w:rsidRPr="00AD67F4" w:rsidRDefault="000071D6" w:rsidP="00952CF2">
      <w:pPr>
        <w:pStyle w:val="enumlev1"/>
        <w:rPr>
          <w:rtl/>
        </w:rPr>
      </w:pPr>
      <w:r w:rsidRPr="00AD67F4">
        <w:rPr>
          <w:rtl/>
        </w:rPr>
        <w:t>-</w:t>
      </w:r>
      <w:r w:rsidRPr="00AD67F4">
        <w:rPr>
          <w:rtl/>
        </w:rPr>
        <w:tab/>
        <w:t>المهارات الإدارية؛</w:t>
      </w:r>
    </w:p>
    <w:p w:rsidR="000071D6" w:rsidRPr="00AD67F4" w:rsidRDefault="000071D6" w:rsidP="00952CF2">
      <w:pPr>
        <w:pStyle w:val="enumlev1"/>
        <w:rPr>
          <w:rtl/>
        </w:rPr>
      </w:pPr>
      <w:r w:rsidRPr="00AD67F4">
        <w:rPr>
          <w:rtl/>
        </w:rPr>
        <w:t>-</w:t>
      </w:r>
      <w:r w:rsidRPr="00AD67F4">
        <w:rPr>
          <w:rtl/>
        </w:rPr>
        <w:tab/>
        <w:t>مدى التفرغ.</w:t>
      </w:r>
    </w:p>
    <w:p w:rsidR="000071D6" w:rsidRPr="00C11593" w:rsidRDefault="000071D6" w:rsidP="00952CF2">
      <w:pPr>
        <w:rPr>
          <w:rtl/>
        </w:rPr>
      </w:pPr>
      <w:r w:rsidRPr="00AD67F4">
        <w:rPr>
          <w:rtl/>
        </w:rPr>
        <w:t>وينبغي إدراج إشارة معينة إلى المؤهلات آنفة الذكر في بيان سيرة الحياة الذي يقوم المدير بتعميمه.</w:t>
      </w:r>
    </w:p>
    <w:p w:rsidR="000071D6" w:rsidRPr="007C4635" w:rsidRDefault="000071D6" w:rsidP="007C4635">
      <w:pPr>
        <w:pStyle w:val="AnnexNo"/>
        <w:rPr>
          <w:rtl/>
        </w:rPr>
      </w:pPr>
      <w:r w:rsidRPr="007C4635">
        <w:rPr>
          <w:rtl/>
        </w:rPr>
        <w:lastRenderedPageBreak/>
        <w:t>الملح</w:t>
      </w:r>
      <w:r w:rsidRPr="007C4635">
        <w:rPr>
          <w:rFonts w:hint="cs"/>
          <w:rtl/>
        </w:rPr>
        <w:t>ـ</w:t>
      </w:r>
      <w:r w:rsidRPr="007C4635">
        <w:rPr>
          <w:rtl/>
        </w:rPr>
        <w:t xml:space="preserve">ق </w:t>
      </w:r>
      <w:r w:rsidRPr="007C4635">
        <w:t>3</w:t>
      </w:r>
    </w:p>
    <w:p w:rsidR="000071D6" w:rsidRPr="00BC4F2C" w:rsidRDefault="000071D6" w:rsidP="00967BD7">
      <w:pPr>
        <w:pStyle w:val="Annextitle"/>
        <w:rPr>
          <w:rtl/>
        </w:rPr>
      </w:pPr>
      <w:r w:rsidRPr="00BC4F2C">
        <w:rPr>
          <w:rtl/>
        </w:rPr>
        <w:t xml:space="preserve">مبادئ توجيهية بشأن تعيين </w:t>
      </w:r>
      <w:r>
        <w:rPr>
          <w:rFonts w:hint="cs"/>
          <w:rtl/>
        </w:rPr>
        <w:t>العدد الأمثل</w:t>
      </w:r>
      <w:r w:rsidRPr="00BC4F2C">
        <w:rPr>
          <w:rFonts w:hint="cs"/>
          <w:rtl/>
        </w:rPr>
        <w:t xml:space="preserve"> </w:t>
      </w:r>
      <w:r>
        <w:rPr>
          <w:rtl/>
        </w:rPr>
        <w:br/>
      </w:r>
      <w:r w:rsidRPr="00BC4F2C">
        <w:rPr>
          <w:rFonts w:hint="cs"/>
          <w:rtl/>
        </w:rPr>
        <w:t>من</w:t>
      </w:r>
      <w:r w:rsidRPr="00BC4F2C">
        <w:rPr>
          <w:rtl/>
        </w:rPr>
        <w:t xml:space="preserve"> </w:t>
      </w:r>
      <w:r>
        <w:rPr>
          <w:rFonts w:hint="cs"/>
          <w:rtl/>
        </w:rPr>
        <w:t xml:space="preserve">نواب </w:t>
      </w:r>
      <w:r w:rsidRPr="00BC4F2C">
        <w:rPr>
          <w:rtl/>
        </w:rPr>
        <w:t>رؤساء لجان دراسات الاتصالات الراديوية</w:t>
      </w:r>
      <w:r>
        <w:rPr>
          <w:rFonts w:hint="cs"/>
          <w:rtl/>
        </w:rPr>
        <w:t xml:space="preserve"> </w:t>
      </w:r>
      <w:r>
        <w:rPr>
          <w:rtl/>
        </w:rPr>
        <w:br/>
      </w:r>
      <w:r w:rsidRPr="00BC4F2C">
        <w:rPr>
          <w:rtl/>
        </w:rPr>
        <w:t xml:space="preserve">ولجنة </w:t>
      </w:r>
      <w:r>
        <w:rPr>
          <w:rFonts w:hint="cs"/>
          <w:rtl/>
        </w:rPr>
        <w:t>ال</w:t>
      </w:r>
      <w:r w:rsidRPr="00BC4F2C">
        <w:rPr>
          <w:rtl/>
        </w:rPr>
        <w:t>تنسيق</w:t>
      </w:r>
      <w:r>
        <w:rPr>
          <w:rFonts w:hint="cs"/>
          <w:rtl/>
        </w:rPr>
        <w:t xml:space="preserve"> المعنية ب</w:t>
      </w:r>
      <w:r w:rsidRPr="00BC4F2C">
        <w:rPr>
          <w:rtl/>
        </w:rPr>
        <w:t>المفردات والفريق الاستشاري للاتصالات الراديوية ونوابهم</w:t>
      </w:r>
    </w:p>
    <w:p w:rsidR="000071D6" w:rsidRPr="005A464F" w:rsidRDefault="000071D6" w:rsidP="00982C54">
      <w:pPr>
        <w:pStyle w:val="Normalaftertitle"/>
        <w:rPr>
          <w:rtl/>
        </w:rPr>
      </w:pPr>
      <w:r w:rsidRPr="00BC4F2C">
        <w:t>1</w:t>
      </w:r>
      <w:r w:rsidRPr="00BC4F2C">
        <w:rPr>
          <w:rFonts w:hint="cs"/>
          <w:rtl/>
        </w:rPr>
        <w:tab/>
      </w:r>
      <w:r w:rsidRPr="005A464F">
        <w:rPr>
          <w:rFonts w:hint="cs"/>
          <w:rtl/>
        </w:rPr>
        <w:t>وفقاً للقرار </w:t>
      </w:r>
      <w:r w:rsidRPr="005A464F">
        <w:t>166</w:t>
      </w:r>
      <w:r w:rsidRPr="005A464F">
        <w:rPr>
          <w:rFonts w:hint="cs"/>
          <w:rtl/>
          <w:lang w:bidi="ar-EG"/>
        </w:rPr>
        <w:t xml:space="preserve"> (</w:t>
      </w:r>
      <w:r>
        <w:rPr>
          <w:rFonts w:hint="cs"/>
          <w:rtl/>
          <w:lang w:bidi="ar-EG"/>
        </w:rPr>
        <w:t xml:space="preserve">المراجَع في بوسان، </w:t>
      </w:r>
      <w:r>
        <w:rPr>
          <w:lang w:bidi="ar-EG"/>
        </w:rPr>
        <w:t>2014</w:t>
      </w:r>
      <w:r w:rsidRPr="005A464F">
        <w:rPr>
          <w:rFonts w:hint="cs"/>
          <w:rtl/>
          <w:lang w:bidi="ar-EG"/>
        </w:rPr>
        <w:t>)</w:t>
      </w:r>
      <w:r>
        <w:rPr>
          <w:rFonts w:hint="cs"/>
          <w:rtl/>
          <w:lang w:bidi="ar-EG"/>
        </w:rPr>
        <w:t xml:space="preserve"> لمؤتمر المندوبين المفوضين</w:t>
      </w:r>
      <w:r w:rsidRPr="005A464F">
        <w:rPr>
          <w:rFonts w:hint="cs"/>
          <w:rtl/>
          <w:lang w:bidi="ar-EG"/>
        </w:rPr>
        <w:t xml:space="preserve"> والرقم </w:t>
      </w:r>
      <w:r w:rsidRPr="005A464F">
        <w:rPr>
          <w:lang w:bidi="ar-EG"/>
        </w:rPr>
        <w:t>242</w:t>
      </w:r>
      <w:r w:rsidRPr="005A464F">
        <w:rPr>
          <w:rFonts w:hint="cs"/>
          <w:rtl/>
          <w:lang w:bidi="ar-EG"/>
        </w:rPr>
        <w:t xml:space="preserve"> من الاتفاقية، </w:t>
      </w:r>
      <w:r w:rsidRPr="005A464F">
        <w:rPr>
          <w:rFonts w:hint="cs"/>
          <w:rtl/>
        </w:rPr>
        <w:t xml:space="preserve">ينبغي أن يُراعى </w:t>
      </w:r>
      <w:r w:rsidRPr="005A464F">
        <w:rPr>
          <w:rtl/>
        </w:rPr>
        <w:t>التوزيع الجغرافي المنصف فيما بين مناطق الاتحاد</w:t>
      </w:r>
      <w:r w:rsidRPr="005A464F">
        <w:rPr>
          <w:rFonts w:hint="cs"/>
          <w:rtl/>
        </w:rPr>
        <w:t>،</w:t>
      </w:r>
      <w:r w:rsidRPr="005A464F">
        <w:rPr>
          <w:rtl/>
        </w:rPr>
        <w:t xml:space="preserve"> والحاجة إلى تشجيع البلدان النامية على المشاركة على نحو أكثر </w:t>
      </w:r>
      <w:r w:rsidRPr="005A464F">
        <w:rPr>
          <w:rFonts w:hint="cs"/>
          <w:rtl/>
        </w:rPr>
        <w:t>فعالية،</w:t>
      </w:r>
      <w:r w:rsidRPr="005A464F">
        <w:rPr>
          <w:rtl/>
        </w:rPr>
        <w:t xml:space="preserve"> </w:t>
      </w:r>
      <w:r w:rsidRPr="005A464F">
        <w:rPr>
          <w:rFonts w:hint="cs"/>
          <w:rtl/>
        </w:rPr>
        <w:t>والتوازن بين الجنسين والخبرات</w:t>
      </w:r>
      <w:r w:rsidR="00FA5E60">
        <w:rPr>
          <w:rStyle w:val="FootnoteReference"/>
          <w:rtl/>
        </w:rPr>
        <w:footnoteReference w:customMarkFollows="1" w:id="17"/>
        <w:t>1</w:t>
      </w:r>
      <w:r w:rsidRPr="005A464F">
        <w:rPr>
          <w:rFonts w:hint="cs"/>
          <w:rtl/>
        </w:rPr>
        <w:t>.</w:t>
      </w:r>
    </w:p>
    <w:p w:rsidR="000071D6" w:rsidRDefault="000071D6" w:rsidP="00952CF2">
      <w:r w:rsidRPr="00BC4F2C">
        <w:t>2</w:t>
      </w:r>
      <w:r>
        <w:rPr>
          <w:rFonts w:hint="cs"/>
          <w:rtl/>
        </w:rPr>
        <w:tab/>
        <w:t>أنه ينبغي لحجم العمل أن يكون عاملاً في تحديد العدد المناسب من نواب الرؤساء لضمان سير الأعمال في</w:t>
      </w:r>
      <w:r>
        <w:rPr>
          <w:rFonts w:hint="eastAsia"/>
          <w:rtl/>
        </w:rPr>
        <w:t> </w:t>
      </w:r>
      <w:r>
        <w:rPr>
          <w:rFonts w:hint="cs"/>
          <w:rtl/>
        </w:rPr>
        <w:t>جميع جوانب اختصاصات الفريق الاستشاري ولجنة التنسيق المعنية بالمفردات ولجنة الدراسات بشكل واف.</w:t>
      </w:r>
    </w:p>
    <w:p w:rsidR="000071D6" w:rsidRPr="00BC4F2C" w:rsidRDefault="000071D6" w:rsidP="00952CF2">
      <w:pPr>
        <w:rPr>
          <w:rtl/>
        </w:rPr>
      </w:pPr>
      <w:r>
        <w:t>3</w:t>
      </w:r>
      <w:r w:rsidRPr="00BC4F2C">
        <w:rPr>
          <w:rFonts w:hint="cs"/>
          <w:rtl/>
        </w:rPr>
        <w:tab/>
      </w:r>
      <w:r w:rsidRPr="00BC4F2C">
        <w:rPr>
          <w:rtl/>
        </w:rPr>
        <w:t xml:space="preserve">ينبغي أن يكون مجموع عدد </w:t>
      </w:r>
      <w:r>
        <w:rPr>
          <w:rFonts w:hint="cs"/>
          <w:rtl/>
        </w:rPr>
        <w:t xml:space="preserve">نواب </w:t>
      </w:r>
      <w:r w:rsidRPr="00BC4F2C">
        <w:rPr>
          <w:rtl/>
        </w:rPr>
        <w:t>الرؤساء المقترحين من أي إدارة معقولاً بما يراعي مبدأ التوزيع الجغرافي المنصف للمناصب فيما بين الدول الأعضاء المعنية</w:t>
      </w:r>
      <w:r w:rsidRPr="00BC4F2C">
        <w:rPr>
          <w:rFonts w:hint="cs"/>
          <w:rtl/>
        </w:rPr>
        <w:t>.</w:t>
      </w:r>
    </w:p>
    <w:p w:rsidR="000071D6" w:rsidRPr="00BC4F2C" w:rsidRDefault="000071D6" w:rsidP="00952CF2">
      <w:pPr>
        <w:rPr>
          <w:rtl/>
        </w:rPr>
      </w:pPr>
      <w:r>
        <w:t>4</w:t>
      </w:r>
      <w:r w:rsidRPr="00BC4F2C">
        <w:rPr>
          <w:rFonts w:hint="cs"/>
          <w:rtl/>
        </w:rPr>
        <w:tab/>
      </w:r>
      <w:r w:rsidRPr="00BC4F2C">
        <w:rPr>
          <w:rtl/>
        </w:rPr>
        <w:t xml:space="preserve">تشجَّع </w:t>
      </w:r>
      <w:r>
        <w:rPr>
          <w:rFonts w:hint="cs"/>
          <w:rtl/>
        </w:rPr>
        <w:t xml:space="preserve">الدول الأعضاء في </w:t>
      </w:r>
      <w:r w:rsidRPr="00BC4F2C">
        <w:rPr>
          <w:rtl/>
        </w:rPr>
        <w:t>كل منطقة</w:t>
      </w:r>
      <w:r w:rsidR="00FA5E60">
        <w:rPr>
          <w:rStyle w:val="FootnoteReference"/>
          <w:rtl/>
        </w:rPr>
        <w:footnoteReference w:customMarkFollows="1" w:id="18"/>
        <w:t>2</w:t>
      </w:r>
      <w:r w:rsidRPr="00BC4F2C">
        <w:rPr>
          <w:rtl/>
        </w:rPr>
        <w:t xml:space="preserve"> من مناطق الاتحاد</w:t>
      </w:r>
      <w:r w:rsidRPr="00BC4F2C">
        <w:rPr>
          <w:rFonts w:hint="cs"/>
          <w:rtl/>
        </w:rPr>
        <w:t>،</w:t>
      </w:r>
      <w:r w:rsidRPr="00BC4F2C">
        <w:rPr>
          <w:rtl/>
        </w:rPr>
        <w:t xml:space="preserve"> عندما </w:t>
      </w:r>
      <w:r w:rsidRPr="00BC4F2C">
        <w:rPr>
          <w:rFonts w:hint="cs"/>
          <w:rtl/>
        </w:rPr>
        <w:t>تقترح</w:t>
      </w:r>
      <w:r w:rsidRPr="00BC4F2C">
        <w:rPr>
          <w:rtl/>
        </w:rPr>
        <w:t xml:space="preserve"> المناصب لفرادى المهنيين ذوي الخبرة، على أن تراعي تماماً مبدأ التوزيع الجغرافي المنصف فيما بين مناطق الاتحاد والحاجة إلى تشجيع البلدان النامية على المشاركة على نحو أكثر </w:t>
      </w:r>
      <w:r>
        <w:rPr>
          <w:rFonts w:hint="cs"/>
          <w:rtl/>
        </w:rPr>
        <w:t>فعالية</w:t>
      </w:r>
      <w:r w:rsidRPr="00BC4F2C">
        <w:rPr>
          <w:rFonts w:hint="cs"/>
          <w:rtl/>
        </w:rPr>
        <w:t>.</w:t>
      </w:r>
    </w:p>
    <w:p w:rsidR="000071D6" w:rsidRPr="000A7369" w:rsidRDefault="000071D6" w:rsidP="00952CF2">
      <w:pPr>
        <w:rPr>
          <w:rtl/>
          <w:lang w:bidi="ar-EG"/>
        </w:rPr>
      </w:pPr>
      <w:r>
        <w:t>5</w:t>
      </w:r>
      <w:r w:rsidRPr="00BC4F2C">
        <w:rPr>
          <w:rFonts w:hint="cs"/>
          <w:rtl/>
        </w:rPr>
        <w:tab/>
      </w:r>
      <w:r w:rsidRPr="00BC4F2C">
        <w:rPr>
          <w:rtl/>
        </w:rPr>
        <w:t>ينبغي أن يُراعى التمثيل الإقليمي في الأفرقة الاستشارية ولجان الدراسات والأفرقة الأخرى التابعة للقطاعات الثلاثة، ولا يجوز بالتالي لفرد واحد أن يشغل أكثر من منصب واحد كنائب رئيس في هذه الأفرقة واللجان في أي قطاع من القطاعات</w:t>
      </w:r>
      <w:r w:rsidRPr="00BC4F2C">
        <w:rPr>
          <w:rFonts w:hint="cs"/>
          <w:rtl/>
        </w:rPr>
        <w:t xml:space="preserve">، </w:t>
      </w:r>
      <w:r>
        <w:rPr>
          <w:rFonts w:hint="cs"/>
          <w:rtl/>
        </w:rPr>
        <w:t>و</w:t>
      </w:r>
      <w:r w:rsidRPr="00BC4F2C">
        <w:rPr>
          <w:rFonts w:hint="cs"/>
          <w:rtl/>
        </w:rPr>
        <w:t xml:space="preserve">لا يجوز لأي فرد أن يشغل منصب نائب رئيس </w:t>
      </w:r>
      <w:r w:rsidRPr="00BC4F2C">
        <w:rPr>
          <w:rtl/>
        </w:rPr>
        <w:t>في أكثر من</w:t>
      </w:r>
      <w:r>
        <w:rPr>
          <w:rFonts w:hint="cs"/>
          <w:rtl/>
        </w:rPr>
        <w:t xml:space="preserve"> </w:t>
      </w:r>
      <w:r>
        <w:rPr>
          <w:rtl/>
        </w:rPr>
        <w:t xml:space="preserve">قطاع </w:t>
      </w:r>
      <w:r w:rsidRPr="00BC4F2C">
        <w:rPr>
          <w:rtl/>
        </w:rPr>
        <w:t>إلاّ</w:t>
      </w:r>
      <w:r>
        <w:rPr>
          <w:rFonts w:hint="cs"/>
          <w:rtl/>
        </w:rPr>
        <w:t xml:space="preserve"> </w:t>
      </w:r>
      <w:r w:rsidRPr="00BC4F2C">
        <w:rPr>
          <w:rtl/>
        </w:rPr>
        <w:t>في</w:t>
      </w:r>
      <w:r>
        <w:rPr>
          <w:rFonts w:hint="cs"/>
          <w:rtl/>
        </w:rPr>
        <w:t> </w:t>
      </w:r>
      <w:r w:rsidRPr="00BC4F2C">
        <w:rPr>
          <w:rtl/>
        </w:rPr>
        <w:t>حالات استثنائية</w:t>
      </w:r>
      <w:r w:rsidR="00FA5E60">
        <w:rPr>
          <w:rStyle w:val="FootnoteReference"/>
          <w:rtl/>
          <w:lang w:bidi="ar-EG"/>
        </w:rPr>
        <w:footnoteReference w:customMarkFollows="1" w:id="19"/>
        <w:t>3</w:t>
      </w:r>
      <w:r>
        <w:rPr>
          <w:rFonts w:hint="cs"/>
          <w:rtl/>
          <w:lang w:bidi="ar-EG"/>
        </w:rPr>
        <w:t>.</w:t>
      </w:r>
    </w:p>
    <w:p w:rsidR="000316BC" w:rsidRDefault="000316BC" w:rsidP="00952CF2">
      <w:pPr>
        <w:pStyle w:val="ResNo"/>
        <w:spacing w:before="360" w:after="120"/>
        <w:rPr>
          <w:rtl/>
        </w:rPr>
        <w:sectPr w:rsidR="000316BC" w:rsidSect="00952CF2">
          <w:headerReference w:type="default" r:id="rId264"/>
          <w:headerReference w:type="first" r:id="rId265"/>
          <w:pgSz w:w="11907" w:h="16840" w:code="9"/>
          <w:pgMar w:top="1418" w:right="1134" w:bottom="1134" w:left="1134" w:header="709" w:footer="709" w:gutter="0"/>
          <w:cols w:space="708"/>
          <w:titlePg/>
          <w:docGrid w:linePitch="360"/>
        </w:sectPr>
      </w:pPr>
    </w:p>
    <w:p w:rsidR="000071D6" w:rsidRDefault="000071D6" w:rsidP="001F2045">
      <w:pPr>
        <w:pStyle w:val="ResNo"/>
        <w:spacing w:before="360" w:after="120"/>
        <w:rPr>
          <w:rtl/>
          <w:lang w:bidi="ar-SY"/>
        </w:rPr>
      </w:pPr>
      <w:bookmarkStart w:id="176" w:name="_Toc436903669"/>
      <w:r w:rsidRPr="00D60D30">
        <w:rPr>
          <w:rFonts w:hint="cs"/>
          <w:rtl/>
        </w:rPr>
        <w:lastRenderedPageBreak/>
        <w:t>القـرار</w:t>
      </w:r>
      <w:r>
        <w:rPr>
          <w:rFonts w:hint="cs"/>
          <w:rtl/>
        </w:rPr>
        <w:t xml:space="preserve"> </w:t>
      </w:r>
      <w:r w:rsidRPr="00D60D30">
        <w:t>ITU</w:t>
      </w:r>
      <w:r w:rsidR="001F2045">
        <w:sym w:font="Symbol" w:char="F02D"/>
      </w:r>
      <w:r w:rsidRPr="00D60D30">
        <w:t>R</w:t>
      </w:r>
      <w:r>
        <w:t> </w:t>
      </w:r>
      <w:r w:rsidRPr="00D60D30">
        <w:t>19</w:t>
      </w:r>
      <w:r>
        <w:noBreakHyphen/>
        <w:t>4</w:t>
      </w:r>
      <w:bookmarkEnd w:id="176"/>
    </w:p>
    <w:p w:rsidR="000071D6" w:rsidRDefault="000071D6" w:rsidP="00952CF2">
      <w:pPr>
        <w:pStyle w:val="Restitle"/>
        <w:spacing w:before="120" w:after="360"/>
        <w:rPr>
          <w:rtl/>
          <w:lang w:bidi="ar-EG"/>
        </w:rPr>
      </w:pPr>
      <w:bookmarkStart w:id="177" w:name="_Toc436903670"/>
      <w:r>
        <w:rPr>
          <w:rFonts w:hint="cs"/>
          <w:rtl/>
          <w:lang w:bidi="ar-EG"/>
        </w:rPr>
        <w:t>تعميم نصوص قطاع الاتصالات الراديوية</w:t>
      </w:r>
      <w:bookmarkEnd w:id="177"/>
    </w:p>
    <w:p w:rsidR="000071D6" w:rsidRPr="00D60D30" w:rsidRDefault="000071D6" w:rsidP="00FA5E60">
      <w:pPr>
        <w:pStyle w:val="Resdate"/>
        <w:bidi/>
        <w:spacing w:before="240"/>
        <w:rPr>
          <w:iCs/>
          <w:lang w:bidi="ar-EG"/>
        </w:rPr>
      </w:pPr>
      <w:r w:rsidRPr="00D60D30">
        <w:rPr>
          <w:iCs/>
          <w:lang w:bidi="ar-EG"/>
        </w:rPr>
        <w:t>(</w:t>
      </w:r>
      <w:r>
        <w:rPr>
          <w:iCs/>
          <w:lang w:bidi="ar-EG"/>
        </w:rPr>
        <w:t>2015-2012-</w:t>
      </w:r>
      <w:r w:rsidRPr="00D60D30">
        <w:rPr>
          <w:iCs/>
          <w:lang w:bidi="ar-EG"/>
        </w:rPr>
        <w:t>2007-2000-1993-1990-1986-1978)</w:t>
      </w:r>
    </w:p>
    <w:p w:rsidR="000071D6" w:rsidRPr="003E6CCA" w:rsidRDefault="000071D6" w:rsidP="00D72FE8">
      <w:pPr>
        <w:pStyle w:val="Normalaftertitle"/>
        <w:rPr>
          <w:rtl/>
        </w:rPr>
      </w:pPr>
      <w:r>
        <w:rPr>
          <w:rFonts w:hint="cs"/>
          <w:rtl/>
        </w:rPr>
        <w:t>إن جمعية الاتصالات الراديوية ل</w:t>
      </w:r>
      <w:r w:rsidRPr="003E6CCA">
        <w:rPr>
          <w:rFonts w:hint="cs"/>
          <w:rtl/>
        </w:rPr>
        <w:t>لاتحاد الدولي للاتصالات،</w:t>
      </w:r>
    </w:p>
    <w:p w:rsidR="000071D6" w:rsidRPr="00233F21" w:rsidRDefault="000071D6" w:rsidP="00952CF2">
      <w:pPr>
        <w:pStyle w:val="Call"/>
        <w:rPr>
          <w:rtl/>
        </w:rPr>
      </w:pPr>
      <w:r w:rsidRPr="00233F21">
        <w:rPr>
          <w:rFonts w:hint="cs"/>
          <w:rtl/>
        </w:rPr>
        <w:t>إذ تضع في اعتبارها</w:t>
      </w:r>
    </w:p>
    <w:p w:rsidR="000071D6" w:rsidRPr="003E6CCA" w:rsidRDefault="000071D6" w:rsidP="00952CF2">
      <w:pPr>
        <w:rPr>
          <w:rtl/>
        </w:rPr>
      </w:pPr>
      <w:r w:rsidRPr="001C147A">
        <w:rPr>
          <w:rFonts w:hint="cs"/>
          <w:i/>
          <w:iCs/>
          <w:rtl/>
        </w:rPr>
        <w:t xml:space="preserve"> أ</w:t>
      </w:r>
      <w:r>
        <w:rPr>
          <w:rFonts w:hint="eastAsia"/>
          <w:i/>
          <w:iCs/>
          <w:rtl/>
        </w:rPr>
        <w:t> </w:t>
      </w:r>
      <w:r w:rsidRPr="001C147A">
        <w:rPr>
          <w:rFonts w:hint="cs"/>
          <w:i/>
          <w:iCs/>
          <w:rtl/>
        </w:rPr>
        <w:t>)</w:t>
      </w:r>
      <w:r w:rsidRPr="003E6CCA">
        <w:rPr>
          <w:rFonts w:hint="cs"/>
          <w:rtl/>
        </w:rPr>
        <w:tab/>
      </w:r>
      <w:r>
        <w:rPr>
          <w:rFonts w:hint="cs"/>
          <w:rtl/>
        </w:rPr>
        <w:t>أن</w:t>
      </w:r>
      <w:r w:rsidRPr="003E6CCA">
        <w:rPr>
          <w:rFonts w:hint="cs"/>
          <w:rtl/>
        </w:rPr>
        <w:t xml:space="preserve"> للمعلومات الواردة في نصوص قطاع الاتصالات الراديوية أهمية حاسمة للاتصالات الراديوية؛</w:t>
      </w:r>
    </w:p>
    <w:p w:rsidR="000071D6" w:rsidRPr="003E6CCA" w:rsidRDefault="000071D6" w:rsidP="00952CF2">
      <w:pPr>
        <w:rPr>
          <w:rtl/>
        </w:rPr>
      </w:pPr>
      <w:r w:rsidRPr="001C147A">
        <w:rPr>
          <w:rFonts w:hint="cs"/>
          <w:i/>
          <w:iCs/>
          <w:rtl/>
        </w:rPr>
        <w:t>ب)</w:t>
      </w:r>
      <w:r w:rsidRPr="003E6CCA">
        <w:rPr>
          <w:rFonts w:hint="cs"/>
          <w:rtl/>
        </w:rPr>
        <w:tab/>
        <w:t xml:space="preserve">أن من شأن </w:t>
      </w:r>
      <w:r>
        <w:rPr>
          <w:rFonts w:hint="cs"/>
          <w:rtl/>
        </w:rPr>
        <w:t>تعميم</w:t>
      </w:r>
      <w:r w:rsidRPr="003E6CCA">
        <w:rPr>
          <w:rFonts w:hint="cs"/>
          <w:rtl/>
        </w:rPr>
        <w:t xml:space="preserve"> المعلومات الواردة في هذه النصوص على نطاق </w:t>
      </w:r>
      <w:r>
        <w:rPr>
          <w:rFonts w:hint="cs"/>
          <w:rtl/>
        </w:rPr>
        <w:t>أوسع</w:t>
      </w:r>
      <w:r w:rsidRPr="003E6CCA">
        <w:rPr>
          <w:rFonts w:hint="cs"/>
          <w:rtl/>
        </w:rPr>
        <w:t xml:space="preserve"> أن يعزز التقدم التكنولوجي؛</w:t>
      </w:r>
    </w:p>
    <w:p w:rsidR="000071D6" w:rsidRDefault="000071D6" w:rsidP="00952CF2">
      <w:pPr>
        <w:rPr>
          <w:rtl/>
        </w:rPr>
      </w:pPr>
      <w:r w:rsidRPr="001C147A">
        <w:rPr>
          <w:rFonts w:hint="cs"/>
          <w:i/>
          <w:iCs/>
          <w:rtl/>
        </w:rPr>
        <w:t>ج)</w:t>
      </w:r>
      <w:r w:rsidRPr="003E6CCA">
        <w:rPr>
          <w:rFonts w:hint="cs"/>
          <w:rtl/>
        </w:rPr>
        <w:tab/>
        <w:t xml:space="preserve">أن الاتحاد الدولي للاتصالات قد استحدث "خدمات تبادل معلومات الاتصالات" </w:t>
      </w:r>
      <w:r>
        <w:t>(TIES)</w:t>
      </w:r>
      <w:r>
        <w:rPr>
          <w:rFonts w:hint="cs"/>
          <w:rtl/>
          <w:lang w:bidi="ar-EG"/>
        </w:rPr>
        <w:t xml:space="preserve"> </w:t>
      </w:r>
      <w:r w:rsidRPr="003E6CCA">
        <w:rPr>
          <w:rFonts w:hint="cs"/>
          <w:rtl/>
        </w:rPr>
        <w:t>و</w:t>
      </w:r>
      <w:r>
        <w:rPr>
          <w:rFonts w:hint="cs"/>
          <w:rtl/>
        </w:rPr>
        <w:t xml:space="preserve">أنه </w:t>
      </w:r>
      <w:r w:rsidRPr="003E6CCA">
        <w:rPr>
          <w:rFonts w:hint="cs"/>
          <w:rtl/>
        </w:rPr>
        <w:t>ينشر نصوصا</w:t>
      </w:r>
      <w:r>
        <w:rPr>
          <w:rFonts w:hint="cs"/>
          <w:rtl/>
        </w:rPr>
        <w:t>ً</w:t>
      </w:r>
      <w:r w:rsidRPr="003E6CCA">
        <w:rPr>
          <w:rFonts w:hint="cs"/>
          <w:rtl/>
        </w:rPr>
        <w:t xml:space="preserve"> على موقع الاتحاد على شبكة الويب؛</w:t>
      </w:r>
    </w:p>
    <w:p w:rsidR="000071D6" w:rsidRDefault="000071D6" w:rsidP="00952CF2">
      <w:pPr>
        <w:rPr>
          <w:rtl/>
        </w:rPr>
      </w:pPr>
      <w:r w:rsidRPr="001C147A">
        <w:rPr>
          <w:rFonts w:hint="cs"/>
          <w:i/>
          <w:iCs/>
          <w:rtl/>
        </w:rPr>
        <w:t>د</w:t>
      </w:r>
      <w:r w:rsidRPr="001C147A">
        <w:rPr>
          <w:rFonts w:hint="cs"/>
          <w:i/>
          <w:iCs/>
          <w:rtl/>
          <w:lang w:bidi="ar-EG"/>
        </w:rPr>
        <w:t xml:space="preserve"> )</w:t>
      </w:r>
      <w:r>
        <w:rPr>
          <w:rFonts w:hint="cs"/>
          <w:rtl/>
          <w:lang w:bidi="ar-EG"/>
        </w:rPr>
        <w:tab/>
        <w:t>أن استعمال أوسع للوسائل الإلكترونية للاتصالات وتوزيع الوثائق يمكن أن يعزز التعميم الأسرع للمعلومات وأن يحقق وفورات للاتحاد وأعضائه؛</w:t>
      </w:r>
    </w:p>
    <w:p w:rsidR="000071D6" w:rsidRDefault="000071D6" w:rsidP="00952CF2">
      <w:pPr>
        <w:rPr>
          <w:rtl/>
        </w:rPr>
      </w:pPr>
      <w:r w:rsidRPr="001C147A">
        <w:rPr>
          <w:rFonts w:hint="cs"/>
          <w:i/>
          <w:iCs/>
          <w:rtl/>
        </w:rPr>
        <w:t>ه‍ )</w:t>
      </w:r>
      <w:r>
        <w:rPr>
          <w:rFonts w:hint="cs"/>
          <w:rtl/>
        </w:rPr>
        <w:tab/>
        <w:t>المقرر</w:t>
      </w:r>
      <w:r>
        <w:rPr>
          <w:rFonts w:hint="eastAsia"/>
          <w:rtl/>
        </w:rPr>
        <w:t> </w:t>
      </w:r>
      <w:r>
        <w:t>12</w:t>
      </w:r>
      <w:r>
        <w:rPr>
          <w:rFonts w:hint="eastAsia"/>
          <w:rtl/>
        </w:rPr>
        <w:t> </w:t>
      </w:r>
      <w:r>
        <w:rPr>
          <w:rFonts w:hint="cs"/>
          <w:rtl/>
        </w:rPr>
        <w:t>(المراجَع في بوسان،</w:t>
      </w:r>
      <w:r>
        <w:rPr>
          <w:rFonts w:hint="eastAsia"/>
          <w:rtl/>
        </w:rPr>
        <w:t> </w:t>
      </w:r>
      <w:r>
        <w:t>2014</w:t>
      </w:r>
      <w:r>
        <w:rPr>
          <w:rFonts w:hint="cs"/>
          <w:rtl/>
        </w:rPr>
        <w:t>) لمؤتمر المندوبين المفوضين "النفاذ الإلكتروني المجاني إلى منشورات الاتحاد"؛</w:t>
      </w:r>
    </w:p>
    <w:p w:rsidR="000071D6" w:rsidRPr="00AE7747" w:rsidRDefault="000071D6" w:rsidP="00952CF2">
      <w:pPr>
        <w:rPr>
          <w:rtl/>
          <w:lang w:bidi="ar-EG"/>
        </w:rPr>
      </w:pPr>
      <w:r w:rsidRPr="001C147A">
        <w:rPr>
          <w:rFonts w:hint="cs"/>
          <w:i/>
          <w:iCs/>
          <w:rtl/>
          <w:lang w:bidi="ar-EG"/>
        </w:rPr>
        <w:t>و )</w:t>
      </w:r>
      <w:r w:rsidRPr="00775002">
        <w:rPr>
          <w:rtl/>
          <w:lang w:bidi="ar-EG"/>
        </w:rPr>
        <w:tab/>
      </w:r>
      <w:r w:rsidRPr="00775002">
        <w:rPr>
          <w:rFonts w:hint="cs"/>
          <w:rtl/>
          <w:lang w:bidi="ar-EG"/>
        </w:rPr>
        <w:t xml:space="preserve">القرار </w:t>
      </w:r>
      <w:r w:rsidRPr="00775002">
        <w:rPr>
          <w:lang w:bidi="ar-EG"/>
        </w:rPr>
        <w:t>154</w:t>
      </w:r>
      <w:r w:rsidRPr="00775002">
        <w:rPr>
          <w:rFonts w:hint="cs"/>
          <w:rtl/>
          <w:lang w:bidi="ar-EG"/>
        </w:rPr>
        <w:t xml:space="preserve"> (</w:t>
      </w:r>
      <w:r>
        <w:rPr>
          <w:rFonts w:hint="cs"/>
          <w:rtl/>
          <w:lang w:bidi="ar-EG"/>
        </w:rPr>
        <w:t>المراجَع في بوسان</w:t>
      </w:r>
      <w:r w:rsidRPr="00775002">
        <w:rPr>
          <w:rFonts w:hint="cs"/>
          <w:rtl/>
          <w:lang w:bidi="ar-EG"/>
        </w:rPr>
        <w:t xml:space="preserve">، </w:t>
      </w:r>
      <w:r>
        <w:rPr>
          <w:lang w:bidi="ar-EG"/>
        </w:rPr>
        <w:t>2014</w:t>
      </w:r>
      <w:r w:rsidRPr="00775002">
        <w:rPr>
          <w:rFonts w:hint="cs"/>
          <w:rtl/>
          <w:lang w:bidi="ar-EG"/>
        </w:rPr>
        <w:t xml:space="preserve">) </w:t>
      </w:r>
      <w:r>
        <w:rPr>
          <w:rFonts w:hint="cs"/>
          <w:rtl/>
          <w:lang w:bidi="ar-EG"/>
        </w:rPr>
        <w:t xml:space="preserve">لمؤتمر المندوبين المفوضين </w:t>
      </w:r>
      <w:r w:rsidRPr="00775002">
        <w:rPr>
          <w:rFonts w:hint="cs"/>
          <w:rtl/>
          <w:lang w:bidi="ar-EG"/>
        </w:rPr>
        <w:t xml:space="preserve">"استعمال اللغات الرسمية الست للاتحاد على قدم المساواة"، ومقررات المجلس التي اتخذت عملاً بهذا القرار، والمتابعة </w:t>
      </w:r>
      <w:r>
        <w:rPr>
          <w:rFonts w:hint="cs"/>
          <w:rtl/>
          <w:lang w:bidi="ar-EG"/>
        </w:rPr>
        <w:t>التي يقوم بها</w:t>
      </w:r>
      <w:r w:rsidRPr="00775002">
        <w:rPr>
          <w:rFonts w:hint="cs"/>
          <w:rtl/>
          <w:lang w:bidi="ar-EG"/>
        </w:rPr>
        <w:t xml:space="preserve"> الفريق الاستشاري للاتصالات الراديوية،</w:t>
      </w:r>
    </w:p>
    <w:p w:rsidR="000071D6" w:rsidRPr="00251AD7" w:rsidRDefault="000071D6" w:rsidP="00952CF2">
      <w:pPr>
        <w:pStyle w:val="Call"/>
        <w:rPr>
          <w:rtl/>
        </w:rPr>
      </w:pPr>
      <w:r w:rsidRPr="00251AD7">
        <w:rPr>
          <w:rFonts w:hint="cs"/>
          <w:rtl/>
        </w:rPr>
        <w:t xml:space="preserve">وإذ </w:t>
      </w:r>
      <w:r>
        <w:rPr>
          <w:rFonts w:hint="cs"/>
          <w:rtl/>
        </w:rPr>
        <w:t>ت</w:t>
      </w:r>
      <w:r w:rsidRPr="00251AD7">
        <w:rPr>
          <w:rFonts w:hint="cs"/>
          <w:rtl/>
        </w:rPr>
        <w:t>لاحظ</w:t>
      </w:r>
    </w:p>
    <w:p w:rsidR="000071D6" w:rsidRPr="00AE7747" w:rsidRDefault="000071D6" w:rsidP="00952CF2">
      <w:pPr>
        <w:rPr>
          <w:rtl/>
          <w:lang w:bidi="ar-EG"/>
        </w:rPr>
      </w:pPr>
      <w:r>
        <w:rPr>
          <w:rFonts w:hint="cs"/>
          <w:rtl/>
        </w:rPr>
        <w:t>أن مدير مكتب الاتصالات الراديوية يصدر دورياً مبادئ توجيهية محدثة لطرائق العمل تضاف إلى تلك المحددة في</w:t>
      </w:r>
      <w:r>
        <w:rPr>
          <w:rFonts w:hint="eastAsia"/>
          <w:rtl/>
        </w:rPr>
        <w:t> </w:t>
      </w:r>
      <w:r>
        <w:rPr>
          <w:rFonts w:hint="cs"/>
          <w:rtl/>
        </w:rPr>
        <w:t>القرار</w:t>
      </w:r>
      <w:r>
        <w:rPr>
          <w:rFonts w:hint="eastAsia"/>
          <w:rtl/>
        </w:rPr>
        <w:t> </w:t>
      </w:r>
      <w:r>
        <w:t>ITU</w:t>
      </w:r>
      <w:r>
        <w:noBreakHyphen/>
        <w:t>R 1</w:t>
      </w:r>
      <w:r>
        <w:rPr>
          <w:rFonts w:hint="cs"/>
          <w:rtl/>
          <w:lang w:bidi="ar-EG"/>
        </w:rPr>
        <w:t xml:space="preserve"> وتتممها ويمكن أن تتناول الجوانب العملية لتعميم نصوص قطاع الاتصالات الراديوية لا</w:t>
      </w:r>
      <w:r>
        <w:rPr>
          <w:rFonts w:hint="eastAsia"/>
          <w:rtl/>
          <w:lang w:bidi="ar-EG"/>
        </w:rPr>
        <w:t> </w:t>
      </w:r>
      <w:r>
        <w:rPr>
          <w:rFonts w:hint="cs"/>
          <w:rtl/>
          <w:lang w:bidi="ar-EG"/>
        </w:rPr>
        <w:t>سيما استعمال الوسائل</w:t>
      </w:r>
      <w:r>
        <w:rPr>
          <w:rFonts w:hint="eastAsia"/>
          <w:rtl/>
          <w:lang w:bidi="ar-EG"/>
        </w:rPr>
        <w:t> </w:t>
      </w:r>
      <w:r>
        <w:rPr>
          <w:rFonts w:hint="cs"/>
          <w:rtl/>
          <w:lang w:bidi="ar-EG"/>
        </w:rPr>
        <w:t>الإلكترونية،</w:t>
      </w:r>
    </w:p>
    <w:p w:rsidR="000071D6" w:rsidRPr="00FF1208" w:rsidRDefault="000071D6" w:rsidP="00952CF2">
      <w:pPr>
        <w:pStyle w:val="Call"/>
        <w:rPr>
          <w:rtl/>
        </w:rPr>
      </w:pPr>
      <w:r w:rsidRPr="00FF1208">
        <w:rPr>
          <w:rFonts w:hint="cs"/>
          <w:rtl/>
        </w:rPr>
        <w:t>تق</w:t>
      </w:r>
      <w:r>
        <w:rPr>
          <w:rFonts w:hint="cs"/>
          <w:rtl/>
        </w:rPr>
        <w:t>ـ</w:t>
      </w:r>
      <w:r w:rsidRPr="00FF1208">
        <w:rPr>
          <w:rFonts w:hint="cs"/>
          <w:rtl/>
        </w:rPr>
        <w:t>رر</w:t>
      </w:r>
    </w:p>
    <w:p w:rsidR="000071D6" w:rsidRPr="003E6CCA" w:rsidRDefault="000071D6" w:rsidP="00952CF2">
      <w:pPr>
        <w:rPr>
          <w:rtl/>
        </w:rPr>
      </w:pPr>
      <w:r w:rsidRPr="001C147A">
        <w:t>1</w:t>
      </w:r>
      <w:r w:rsidRPr="003E6CCA">
        <w:rPr>
          <w:rFonts w:hint="cs"/>
          <w:rtl/>
        </w:rPr>
        <w:tab/>
        <w:t xml:space="preserve">أنه ينبغي للإدارات أن تكفل </w:t>
      </w:r>
      <w:r>
        <w:rPr>
          <w:rFonts w:hint="cs"/>
          <w:rtl/>
        </w:rPr>
        <w:t>تعميم</w:t>
      </w:r>
      <w:r w:rsidRPr="003E6CCA">
        <w:rPr>
          <w:rFonts w:hint="cs"/>
          <w:rtl/>
        </w:rPr>
        <w:t xml:space="preserve"> نصوص قطاع ال</w:t>
      </w:r>
      <w:r>
        <w:rPr>
          <w:rFonts w:hint="cs"/>
          <w:rtl/>
        </w:rPr>
        <w:t xml:space="preserve">اتصالات الراديوية داخل بلدانها بأنسب ما تراه من </w:t>
      </w:r>
      <w:r w:rsidRPr="003E6CCA">
        <w:rPr>
          <w:rFonts w:hint="cs"/>
          <w:rtl/>
        </w:rPr>
        <w:t>الوسائل وفي</w:t>
      </w:r>
      <w:r>
        <w:rPr>
          <w:rFonts w:hint="cs"/>
          <w:rtl/>
        </w:rPr>
        <w:t xml:space="preserve"> أكثر</w:t>
      </w:r>
      <w:r w:rsidRPr="003E6CCA">
        <w:rPr>
          <w:rFonts w:hint="cs"/>
          <w:rtl/>
        </w:rPr>
        <w:t xml:space="preserve"> الميادين ملاءمة؛</w:t>
      </w:r>
    </w:p>
    <w:p w:rsidR="000071D6" w:rsidRPr="003E6CCA" w:rsidRDefault="000071D6" w:rsidP="00952CF2">
      <w:pPr>
        <w:rPr>
          <w:rtl/>
        </w:rPr>
      </w:pPr>
      <w:r w:rsidRPr="001C147A">
        <w:t>2</w:t>
      </w:r>
      <w:r w:rsidRPr="003E6CCA">
        <w:rPr>
          <w:rFonts w:hint="cs"/>
          <w:rtl/>
        </w:rPr>
        <w:tab/>
        <w:t xml:space="preserve">أنه ينبغي لمدير مكتب الاتصالات الراديوية أن يتخذ جميع الخطوات الضرورية، </w:t>
      </w:r>
      <w:r>
        <w:rPr>
          <w:rFonts w:hint="cs"/>
          <w:rtl/>
        </w:rPr>
        <w:t xml:space="preserve">بالتعاون الوثيق مع </w:t>
      </w:r>
      <w:r w:rsidRPr="003E6CCA">
        <w:rPr>
          <w:rFonts w:hint="cs"/>
          <w:rtl/>
        </w:rPr>
        <w:t xml:space="preserve">الأمين العام للاتحاد، </w:t>
      </w:r>
      <w:r>
        <w:rPr>
          <w:rFonts w:hint="cs"/>
          <w:rtl/>
        </w:rPr>
        <w:t xml:space="preserve">لتعزيز تعميم </w:t>
      </w:r>
      <w:r w:rsidRPr="003E6CCA">
        <w:rPr>
          <w:rFonts w:hint="cs"/>
          <w:rtl/>
        </w:rPr>
        <w:t xml:space="preserve">نصوص قطاع الاتصالات الراديوية </w:t>
      </w:r>
      <w:r>
        <w:rPr>
          <w:rFonts w:hint="cs"/>
          <w:rtl/>
        </w:rPr>
        <w:t>والمعرفة بها</w:t>
      </w:r>
      <w:r w:rsidRPr="003E6CCA">
        <w:rPr>
          <w:rFonts w:hint="cs"/>
          <w:rtl/>
        </w:rPr>
        <w:t xml:space="preserve"> على نطاق </w:t>
      </w:r>
      <w:r>
        <w:rPr>
          <w:rFonts w:hint="cs"/>
          <w:rtl/>
        </w:rPr>
        <w:t>أوسع</w:t>
      </w:r>
      <w:r w:rsidRPr="003E6CCA">
        <w:rPr>
          <w:rFonts w:hint="cs"/>
          <w:rtl/>
        </w:rPr>
        <w:t>؛</w:t>
      </w:r>
    </w:p>
    <w:p w:rsidR="000071D6" w:rsidRDefault="000071D6" w:rsidP="00952CF2">
      <w:pPr>
        <w:rPr>
          <w:rtl/>
          <w:lang w:bidi="ar-EG"/>
        </w:rPr>
      </w:pPr>
      <w:r w:rsidRPr="001C147A">
        <w:t>3</w:t>
      </w:r>
      <w:r w:rsidRPr="003E6CCA">
        <w:rPr>
          <w:rFonts w:hint="cs"/>
          <w:rtl/>
        </w:rPr>
        <w:tab/>
        <w:t xml:space="preserve">أنه ينبغي </w:t>
      </w:r>
      <w:r>
        <w:rPr>
          <w:rFonts w:hint="cs"/>
          <w:rtl/>
        </w:rPr>
        <w:t xml:space="preserve">تعميم نصوص </w:t>
      </w:r>
      <w:r w:rsidRPr="003E6CCA">
        <w:rPr>
          <w:rFonts w:hint="cs"/>
          <w:rtl/>
        </w:rPr>
        <w:t xml:space="preserve">قطاع الاتصالات الراديوية </w:t>
      </w:r>
      <w:r>
        <w:rPr>
          <w:rFonts w:hint="cs"/>
          <w:rtl/>
        </w:rPr>
        <w:t>على أوسع نطاق ممكن ب</w:t>
      </w:r>
      <w:r w:rsidRPr="003E6CCA">
        <w:rPr>
          <w:rFonts w:hint="cs"/>
          <w:rtl/>
        </w:rPr>
        <w:t>الوسائل الإلكترونية</w:t>
      </w:r>
      <w:r>
        <w:rPr>
          <w:rFonts w:hint="cs"/>
          <w:rtl/>
        </w:rPr>
        <w:t>،</w:t>
      </w:r>
    </w:p>
    <w:p w:rsidR="000071D6" w:rsidRPr="008C0D81" w:rsidRDefault="000071D6" w:rsidP="00952CF2">
      <w:pPr>
        <w:pStyle w:val="Call"/>
        <w:rPr>
          <w:rtl/>
        </w:rPr>
      </w:pPr>
      <w:r w:rsidRPr="008C0D81">
        <w:rPr>
          <w:rFonts w:hint="cs"/>
          <w:rtl/>
        </w:rPr>
        <w:t>تكلف</w:t>
      </w:r>
    </w:p>
    <w:p w:rsidR="000071D6" w:rsidRPr="003528D5" w:rsidRDefault="000071D6" w:rsidP="00952CF2">
      <w:pPr>
        <w:rPr>
          <w:spacing w:val="-4"/>
          <w:rtl/>
          <w:lang w:val="fr-CH" w:bidi="ar-EG"/>
        </w:rPr>
      </w:pPr>
      <w:r w:rsidRPr="008D36CF">
        <w:rPr>
          <w:rFonts w:hint="cs"/>
          <w:spacing w:val="-4"/>
          <w:rtl/>
          <w:lang w:bidi="ar-EG"/>
        </w:rPr>
        <w:t>مدير مكتب الاتصالات الراديوية، بالتعاون مع الأمين العام وتنفيذاً لمقررات المجلس ذات الصلة واستناداً إلى آراء الفريق الاستشاري للاتصالات الراديوية، باتخاذ جميع الخطوات اللازمة لاستعمال الوسائل الإلكترونية في توزيع أو تبادل المعلومات ولتعميم نصوص قطاع الاتصالات الراديوية، بما في ذلك تدابير مثل استعمال الوصلات الإلكترونية الموثوقة في المراسلة بالبريد الإلكتروني.</w:t>
      </w:r>
    </w:p>
    <w:p w:rsidR="00E779B9" w:rsidRDefault="00E779B9" w:rsidP="00110624">
      <w:pPr>
        <w:pStyle w:val="ResNo"/>
        <w:rPr>
          <w:rtl/>
        </w:rPr>
        <w:sectPr w:rsidR="00E779B9" w:rsidSect="00952CF2">
          <w:headerReference w:type="first" r:id="rId266"/>
          <w:pgSz w:w="11907" w:h="16840" w:code="9"/>
          <w:pgMar w:top="1418" w:right="1134" w:bottom="1134" w:left="1134" w:header="709" w:footer="709" w:gutter="0"/>
          <w:cols w:space="708"/>
          <w:titlePg/>
          <w:docGrid w:linePitch="360"/>
        </w:sectPr>
      </w:pPr>
    </w:p>
    <w:p w:rsidR="000071D6" w:rsidRPr="007E0EB7" w:rsidRDefault="000071D6" w:rsidP="001F2045">
      <w:pPr>
        <w:pStyle w:val="ResNo"/>
        <w:rPr>
          <w:rtl/>
        </w:rPr>
      </w:pPr>
      <w:bookmarkStart w:id="178" w:name="_Toc436903671"/>
      <w:r w:rsidRPr="007E0EB7">
        <w:rPr>
          <w:rFonts w:hint="cs"/>
          <w:rtl/>
        </w:rPr>
        <w:lastRenderedPageBreak/>
        <w:t xml:space="preserve">القرار </w:t>
      </w:r>
      <w:r w:rsidRPr="007E0EB7">
        <w:t>ITU</w:t>
      </w:r>
      <w:r w:rsidR="001F2045">
        <w:sym w:font="Symbol" w:char="F02D"/>
      </w:r>
      <w:r w:rsidRPr="007E0EB7">
        <w:t>R</w:t>
      </w:r>
      <w:r>
        <w:t> </w:t>
      </w:r>
      <w:r w:rsidRPr="007E0EB7">
        <w:t>22</w:t>
      </w:r>
      <w:r>
        <w:noBreakHyphen/>
        <w:t>4</w:t>
      </w:r>
      <w:bookmarkEnd w:id="178"/>
    </w:p>
    <w:p w:rsidR="000071D6" w:rsidRPr="00DA2EBF" w:rsidRDefault="000071D6" w:rsidP="00110624">
      <w:pPr>
        <w:pStyle w:val="Restitle"/>
        <w:rPr>
          <w:rtl/>
          <w:lang w:val="en-GB"/>
        </w:rPr>
      </w:pPr>
      <w:bookmarkStart w:id="179" w:name="_Toc321147756"/>
      <w:bookmarkStart w:id="180" w:name="_Toc436903672"/>
      <w:r w:rsidRPr="00DA2EBF">
        <w:rPr>
          <w:rFonts w:hint="cs"/>
          <w:rtl/>
          <w:lang w:val="en-GB"/>
        </w:rPr>
        <w:t>تحسين ممارسات وتقنيات الإدارة الوطنية للطيف الراديوي</w:t>
      </w:r>
      <w:bookmarkEnd w:id="179"/>
      <w:bookmarkEnd w:id="180"/>
    </w:p>
    <w:p w:rsidR="000071D6" w:rsidRPr="00A76496" w:rsidRDefault="000071D6" w:rsidP="00952CF2">
      <w:pPr>
        <w:pStyle w:val="Date"/>
        <w:rPr>
          <w:i/>
          <w:rtl/>
        </w:rPr>
      </w:pPr>
      <w:r>
        <w:t>(2015-</w:t>
      </w:r>
      <w:r w:rsidRPr="002E1093">
        <w:t>2012-2007</w:t>
      </w:r>
      <w:r w:rsidRPr="002E1093">
        <w:noBreakHyphen/>
        <w:t>1997</w:t>
      </w:r>
      <w:r w:rsidRPr="002E1093">
        <w:noBreakHyphen/>
        <w:t>1990)</w:t>
      </w:r>
    </w:p>
    <w:p w:rsidR="000071D6" w:rsidRPr="00DA2EBF" w:rsidRDefault="000071D6" w:rsidP="00952CF2">
      <w:pPr>
        <w:pStyle w:val="Normalaftertitle"/>
        <w:rPr>
          <w:rtl/>
        </w:rPr>
      </w:pPr>
      <w:r w:rsidRPr="00DA2EBF">
        <w:rPr>
          <w:rFonts w:hint="cs"/>
          <w:rtl/>
        </w:rPr>
        <w:t>إن جمعية الاتصالات الراديوية للاتحاد الدولي للاتصالات،</w:t>
      </w:r>
    </w:p>
    <w:p w:rsidR="000071D6" w:rsidRPr="00DA2EBF" w:rsidRDefault="000071D6" w:rsidP="00952CF2">
      <w:pPr>
        <w:pStyle w:val="Call"/>
        <w:rPr>
          <w:rtl/>
          <w:lang w:bidi="ar-EG"/>
        </w:rPr>
      </w:pPr>
      <w:r w:rsidRPr="00DA2EBF">
        <w:rPr>
          <w:rFonts w:hint="cs"/>
          <w:rtl/>
        </w:rPr>
        <w:t>إذ تضع في اعتبارها</w:t>
      </w:r>
    </w:p>
    <w:p w:rsidR="000071D6" w:rsidRPr="00DA2EBF" w:rsidRDefault="000071D6" w:rsidP="00952CF2">
      <w:pPr>
        <w:rPr>
          <w:rtl/>
        </w:rPr>
      </w:pPr>
      <w:r w:rsidRPr="00DA2EBF">
        <w:rPr>
          <w:rFonts w:hint="cs"/>
          <w:i/>
          <w:iCs/>
          <w:rtl/>
        </w:rPr>
        <w:t xml:space="preserve"> أ )</w:t>
      </w:r>
      <w:r w:rsidRPr="00DA2EBF">
        <w:rPr>
          <w:rFonts w:hint="cs"/>
          <w:rtl/>
        </w:rPr>
        <w:tab/>
        <w:t>أن إدارات الكثير من البلدان النامية تحتاج إلى تعزيز تنظيم الإدارة الوطنية للترددات الراديوية كيما تضطلع بمسؤولياتها بشكل فعّال على الصعيدين الدولي والوطني؛</w:t>
      </w:r>
    </w:p>
    <w:p w:rsidR="000071D6" w:rsidRPr="00DA2EBF" w:rsidRDefault="000071D6" w:rsidP="00952CF2">
      <w:pPr>
        <w:rPr>
          <w:rtl/>
        </w:rPr>
      </w:pPr>
      <w:r w:rsidRPr="00DA2EBF">
        <w:rPr>
          <w:rFonts w:hint="cs"/>
          <w:i/>
          <w:iCs/>
          <w:rtl/>
        </w:rPr>
        <w:t>ب)</w:t>
      </w:r>
      <w:r w:rsidRPr="00DA2EBF">
        <w:rPr>
          <w:rFonts w:hint="cs"/>
          <w:rtl/>
        </w:rPr>
        <w:tab/>
        <w:t>أن إدارات البلدان النامية تأخذ في حسبانها المبادئ التوجيهية المبينة في وثائق الاتحاد ذات الصلة، ومن بينها كتيبات قطاع الاتصالات الراديوية بشأن الإدارة الوطنية للطيف ومراقبة الطيف والتقنيات الحاسوبية لإدارة الطيف</w:t>
      </w:r>
      <w:r w:rsidRPr="00DA2EBF">
        <w:rPr>
          <w:rFonts w:hint="eastAsia"/>
          <w:rtl/>
        </w:rPr>
        <w:t> </w:t>
      </w:r>
      <w:r w:rsidRPr="00DA2EBF">
        <w:t>(CAT)</w:t>
      </w:r>
      <w:r w:rsidRPr="00DA2EBF">
        <w:rPr>
          <w:rFonts w:hint="cs"/>
          <w:rtl/>
        </w:rPr>
        <w:t>؛</w:t>
      </w:r>
    </w:p>
    <w:p w:rsidR="000071D6" w:rsidRPr="00DA2EBF" w:rsidRDefault="000071D6" w:rsidP="00952CF2">
      <w:pPr>
        <w:rPr>
          <w:rtl/>
        </w:rPr>
      </w:pPr>
      <w:r w:rsidRPr="00DA2EBF">
        <w:rPr>
          <w:rFonts w:hint="cs"/>
          <w:i/>
          <w:iCs/>
          <w:rtl/>
        </w:rPr>
        <w:t>ج)</w:t>
      </w:r>
      <w:r w:rsidRPr="00DA2EBF">
        <w:rPr>
          <w:rFonts w:hint="cs"/>
          <w:rtl/>
        </w:rPr>
        <w:tab/>
        <w:t xml:space="preserve">أن لجنة الدراسات </w:t>
      </w:r>
      <w:r w:rsidRPr="00DA2EBF">
        <w:t>1</w:t>
      </w:r>
      <w:r w:rsidRPr="00DA2EBF">
        <w:rPr>
          <w:rFonts w:hint="cs"/>
          <w:rtl/>
        </w:rPr>
        <w:t xml:space="preserve"> للاتصالات الراديوية تواصل بذل جهودها لتوفير التوصيات والتقارير والكتيبات عن الإدارة الوطنية للترددات الراديوية، بما في ذلك إدارة الطيف بالاستعانة بالحاسوب،</w:t>
      </w:r>
    </w:p>
    <w:p w:rsidR="000071D6" w:rsidRPr="00DA2EBF" w:rsidRDefault="000071D6" w:rsidP="00952CF2">
      <w:pPr>
        <w:pStyle w:val="Call"/>
        <w:rPr>
          <w:rtl/>
        </w:rPr>
      </w:pPr>
      <w:r w:rsidRPr="00DA2EBF">
        <w:rPr>
          <w:rFonts w:hint="cs"/>
          <w:rtl/>
        </w:rPr>
        <w:t>تقـرر</w:t>
      </w:r>
    </w:p>
    <w:p w:rsidR="000071D6" w:rsidRPr="00DA2EBF" w:rsidRDefault="000071D6" w:rsidP="00952CF2">
      <w:pPr>
        <w:rPr>
          <w:rtl/>
        </w:rPr>
      </w:pPr>
      <w:r w:rsidRPr="00DA2EBF">
        <w:t>1</w:t>
      </w:r>
      <w:r w:rsidRPr="00DA2EBF">
        <w:rPr>
          <w:rFonts w:hint="cs"/>
          <w:rtl/>
        </w:rPr>
        <w:tab/>
        <w:t xml:space="preserve">أنه ينبغي للجنة الدراسات </w:t>
      </w:r>
      <w:r w:rsidRPr="00DA2EBF">
        <w:t>1</w:t>
      </w:r>
      <w:r w:rsidRPr="00DA2EBF">
        <w:rPr>
          <w:rFonts w:hint="cs"/>
          <w:rtl/>
        </w:rPr>
        <w:t xml:space="preserve"> للاتصالات الراديوية أن تواصل مراعاة المتطلبات الخاصة لدى الهيئات الوطنية لإدارة الطيف في البلدان النامية، كما جاء في القرار </w:t>
      </w:r>
      <w:r w:rsidRPr="00DA2EBF">
        <w:rPr>
          <w:lang w:val="fr-CH"/>
        </w:rPr>
        <w:t>9</w:t>
      </w:r>
      <w:r w:rsidRPr="00DA2EBF">
        <w:rPr>
          <w:rFonts w:hint="cs"/>
          <w:rtl/>
          <w:lang w:bidi="ar-EG"/>
        </w:rPr>
        <w:t xml:space="preserve"> (المراجَع في دبي، </w:t>
      </w:r>
      <w:r w:rsidRPr="00DA2EBF">
        <w:t>2014</w:t>
      </w:r>
      <w:r w:rsidRPr="00DA2EBF">
        <w:rPr>
          <w:rFonts w:hint="cs"/>
          <w:rtl/>
        </w:rPr>
        <w:t xml:space="preserve">) </w:t>
      </w:r>
      <w:r w:rsidRPr="00DA2EBF">
        <w:rPr>
          <w:rFonts w:hint="cs"/>
          <w:rtl/>
          <w:lang w:bidi="ar-EG"/>
        </w:rPr>
        <w:t xml:space="preserve">والقرار </w:t>
      </w:r>
      <w:r w:rsidRPr="00DA2EBF">
        <w:rPr>
          <w:lang w:val="fr-CH"/>
        </w:rPr>
        <w:t>10</w:t>
      </w:r>
      <w:r w:rsidRPr="00DA2EBF">
        <w:rPr>
          <w:rFonts w:hint="cs"/>
          <w:rtl/>
          <w:lang w:bidi="ar-EG"/>
        </w:rPr>
        <w:t xml:space="preserve"> (المراج</w:t>
      </w:r>
      <w:r>
        <w:rPr>
          <w:rFonts w:hint="cs"/>
          <w:rtl/>
          <w:lang w:bidi="ar-EG"/>
        </w:rPr>
        <w:t>َ</w:t>
      </w:r>
      <w:r w:rsidRPr="00DA2EBF">
        <w:rPr>
          <w:rFonts w:hint="cs"/>
          <w:rtl/>
          <w:lang w:bidi="ar-EG"/>
        </w:rPr>
        <w:t>ع في حيدر</w:t>
      </w:r>
      <w:r>
        <w:rPr>
          <w:rFonts w:hint="eastAsia"/>
          <w:rtl/>
          <w:lang w:bidi="ar-EG"/>
        </w:rPr>
        <w:t> </w:t>
      </w:r>
      <w:r w:rsidRPr="00DA2EBF">
        <w:rPr>
          <w:rFonts w:hint="cs"/>
          <w:rtl/>
          <w:lang w:bidi="ar-EG"/>
        </w:rPr>
        <w:t>آباد،</w:t>
      </w:r>
      <w:r>
        <w:rPr>
          <w:rFonts w:hint="cs"/>
          <w:rtl/>
          <w:lang w:bidi="ar-EG"/>
        </w:rPr>
        <w:t xml:space="preserve"> </w:t>
      </w:r>
      <w:r>
        <w:rPr>
          <w:lang w:bidi="ar-EG"/>
        </w:rPr>
        <w:t>2010</w:t>
      </w:r>
      <w:r w:rsidRPr="00DA2EBF">
        <w:rPr>
          <w:rFonts w:hint="cs"/>
          <w:rtl/>
          <w:lang w:bidi="ar-EG"/>
        </w:rPr>
        <w:t>) الصادرين عن المؤتمر العالمي لتنمية الاتصالات،</w:t>
      </w:r>
      <w:r w:rsidRPr="00DA2EBF">
        <w:rPr>
          <w:rFonts w:hint="cs"/>
          <w:rtl/>
        </w:rPr>
        <w:t xml:space="preserve"> وأن تولي اهتماماً خاصاً لهذه الأمور خلال الاجتماعات الدورية للجنة الدراسات وفرق</w:t>
      </w:r>
      <w:r w:rsidRPr="00DA2EBF">
        <w:rPr>
          <w:rFonts w:hint="eastAsia"/>
          <w:rtl/>
        </w:rPr>
        <w:t> </w:t>
      </w:r>
      <w:r w:rsidRPr="00DA2EBF">
        <w:rPr>
          <w:rFonts w:hint="cs"/>
          <w:rtl/>
        </w:rPr>
        <w:t>عملها؛</w:t>
      </w:r>
    </w:p>
    <w:p w:rsidR="000071D6" w:rsidRPr="00DA2EBF" w:rsidRDefault="000071D6" w:rsidP="00952CF2">
      <w:pPr>
        <w:rPr>
          <w:rtl/>
        </w:rPr>
      </w:pPr>
      <w:r w:rsidRPr="00DA2EBF">
        <w:t>2</w:t>
      </w:r>
      <w:r w:rsidRPr="00DA2EBF">
        <w:rPr>
          <w:rFonts w:hint="cs"/>
          <w:rtl/>
        </w:rPr>
        <w:tab/>
        <w:t>أن تستهدف هذه الاجتماعات استحداث ممارسات وتقنيات لتحسين إدارة الطيف وأن تشتمل على النظر في</w:t>
      </w:r>
      <w:r w:rsidRPr="00DA2EBF">
        <w:rPr>
          <w:rFonts w:hint="eastAsia"/>
          <w:rtl/>
        </w:rPr>
        <w:t> </w:t>
      </w:r>
      <w:r w:rsidRPr="00DA2EBF">
        <w:rPr>
          <w:rFonts w:hint="cs"/>
          <w:rtl/>
        </w:rPr>
        <w:t>استحداث أنظمة لإدارة الطيف بالاستعانة بالحاسوب؛</w:t>
      </w:r>
    </w:p>
    <w:p w:rsidR="000071D6" w:rsidRDefault="000071D6" w:rsidP="00952CF2">
      <w:pPr>
        <w:rPr>
          <w:rtl/>
        </w:rPr>
      </w:pPr>
      <w:r w:rsidRPr="00DA2EBF">
        <w:t>3</w:t>
      </w:r>
      <w:r w:rsidRPr="00DA2EBF">
        <w:rPr>
          <w:rFonts w:hint="cs"/>
          <w:rtl/>
        </w:rPr>
        <w:tab/>
        <w:t>أن يُدعى، على وجه الخصوص، الأفراد العاملون في إدارة الطيف في البلدان النامية والمتقدمة وممثلو مكتب الاتصالات الراديوية للمشاركة في دراسات إدارة الطيف التي تضطلع بها لجنة الدراسات</w:t>
      </w:r>
      <w:r>
        <w:rPr>
          <w:rFonts w:hint="eastAsia"/>
          <w:rtl/>
        </w:rPr>
        <w:t> </w:t>
      </w:r>
      <w:r w:rsidRPr="00DA2EBF">
        <w:t>1</w:t>
      </w:r>
      <w:r w:rsidRPr="00DA2EBF">
        <w:rPr>
          <w:rFonts w:hint="cs"/>
          <w:rtl/>
          <w:lang w:bidi="ar-EG"/>
        </w:rPr>
        <w:t>.</w:t>
      </w:r>
    </w:p>
    <w:p w:rsidR="00E779B9" w:rsidRDefault="00E779B9" w:rsidP="00952CF2">
      <w:pPr>
        <w:pStyle w:val="ResNo"/>
        <w:rPr>
          <w:rtl/>
        </w:rPr>
        <w:sectPr w:rsidR="00E779B9" w:rsidSect="00952CF2">
          <w:headerReference w:type="first" r:id="rId267"/>
          <w:pgSz w:w="11907" w:h="16840" w:code="9"/>
          <w:pgMar w:top="1418" w:right="1134" w:bottom="1134" w:left="1134" w:header="709" w:footer="709" w:gutter="0"/>
          <w:cols w:space="708"/>
          <w:titlePg/>
          <w:docGrid w:linePitch="360"/>
        </w:sectPr>
      </w:pPr>
    </w:p>
    <w:p w:rsidR="000071D6" w:rsidRPr="00953C6A" w:rsidRDefault="000071D6" w:rsidP="001F2045">
      <w:pPr>
        <w:pStyle w:val="ResNo"/>
        <w:rPr>
          <w:rtl/>
        </w:rPr>
      </w:pPr>
      <w:bookmarkStart w:id="181" w:name="_Toc436903673"/>
      <w:r w:rsidRPr="00953C6A">
        <w:rPr>
          <w:rFonts w:hint="cs"/>
          <w:rtl/>
        </w:rPr>
        <w:lastRenderedPageBreak/>
        <w:t>القرار</w:t>
      </w:r>
      <w:r w:rsidRPr="00953C6A">
        <w:rPr>
          <w:rFonts w:hint="eastAsia"/>
          <w:rtl/>
        </w:rPr>
        <w:t> </w:t>
      </w:r>
      <w:r w:rsidRPr="00953C6A">
        <w:t>ITU</w:t>
      </w:r>
      <w:r w:rsidR="001F2045">
        <w:sym w:font="Symbol" w:char="F02D"/>
      </w:r>
      <w:r w:rsidRPr="00953C6A">
        <w:t>R 23-</w:t>
      </w:r>
      <w:r>
        <w:t>3</w:t>
      </w:r>
      <w:bookmarkEnd w:id="181"/>
    </w:p>
    <w:p w:rsidR="000071D6" w:rsidRPr="0049562F" w:rsidRDefault="000071D6" w:rsidP="00952CF2">
      <w:pPr>
        <w:pStyle w:val="Restitle"/>
      </w:pPr>
      <w:bookmarkStart w:id="182" w:name="_Toc321147758"/>
      <w:bookmarkStart w:id="183" w:name="_Toc436903674"/>
      <w:r w:rsidRPr="002C024D">
        <w:rPr>
          <w:rFonts w:hint="cs"/>
          <w:rtl/>
        </w:rPr>
        <w:t>توسيع نطاق نظام المراقبة الدولية للإرسالات على المستوى العالمي</w:t>
      </w:r>
      <w:bookmarkEnd w:id="182"/>
      <w:bookmarkEnd w:id="183"/>
    </w:p>
    <w:p w:rsidR="000071D6" w:rsidRPr="00BA26E8" w:rsidRDefault="000071D6" w:rsidP="00FA5E60">
      <w:pPr>
        <w:pStyle w:val="Resdate"/>
        <w:tabs>
          <w:tab w:val="left" w:pos="2657"/>
          <w:tab w:val="right" w:pos="9639"/>
        </w:tabs>
        <w:bidi/>
        <w:spacing w:before="360"/>
        <w:rPr>
          <w:i/>
          <w:iCs/>
          <w:rtl/>
          <w:lang w:val="en-US" w:bidi="ar-EG"/>
        </w:rPr>
      </w:pPr>
      <w:r>
        <w:rPr>
          <w:iCs/>
        </w:rPr>
        <w:t>(2015-2012-</w:t>
      </w:r>
      <w:r w:rsidRPr="00393F8D">
        <w:rPr>
          <w:iCs/>
        </w:rPr>
        <w:t>2000-1993-1970-1963)</w:t>
      </w:r>
    </w:p>
    <w:p w:rsidR="000071D6" w:rsidRPr="0049562F" w:rsidRDefault="000071D6" w:rsidP="00952CF2">
      <w:pPr>
        <w:pStyle w:val="Normalaftertitle"/>
        <w:rPr>
          <w:rtl/>
          <w:lang w:bidi="ar-EG"/>
        </w:rPr>
      </w:pPr>
      <w:r w:rsidRPr="0049562F">
        <w:rPr>
          <w:rFonts w:hint="cs"/>
          <w:rtl/>
        </w:rPr>
        <w:t>إن جمعية الاتصالات الراديوية للاتحاد الدولي للاتصالات،</w:t>
      </w:r>
    </w:p>
    <w:p w:rsidR="000071D6" w:rsidRPr="0049562F" w:rsidRDefault="000071D6" w:rsidP="00952CF2">
      <w:pPr>
        <w:pStyle w:val="Call"/>
        <w:rPr>
          <w:rtl/>
        </w:rPr>
      </w:pPr>
      <w:r w:rsidRPr="0049562F">
        <w:rPr>
          <w:rFonts w:hint="cs"/>
          <w:rtl/>
        </w:rPr>
        <w:t>إذ تضع</w:t>
      </w:r>
      <w:r>
        <w:rPr>
          <w:rFonts w:hint="cs"/>
          <w:rtl/>
        </w:rPr>
        <w:t xml:space="preserve"> في </w:t>
      </w:r>
      <w:r w:rsidRPr="0049562F">
        <w:rPr>
          <w:rFonts w:hint="cs"/>
          <w:rtl/>
        </w:rPr>
        <w:t>اعتبارها</w:t>
      </w:r>
    </w:p>
    <w:p w:rsidR="000071D6" w:rsidRPr="0049562F" w:rsidRDefault="000071D6" w:rsidP="00952CF2">
      <w:pPr>
        <w:rPr>
          <w:rtl/>
        </w:rPr>
      </w:pPr>
      <w:r w:rsidRPr="0049562F">
        <w:rPr>
          <w:rFonts w:hint="cs"/>
          <w:rtl/>
        </w:rPr>
        <w:t xml:space="preserve"> </w:t>
      </w:r>
      <w:r w:rsidRPr="0049562F">
        <w:rPr>
          <w:rFonts w:hint="cs"/>
          <w:i/>
          <w:iCs/>
          <w:rtl/>
        </w:rPr>
        <w:t>أ )</w:t>
      </w:r>
      <w:r w:rsidRPr="0049562F">
        <w:rPr>
          <w:rFonts w:hint="cs"/>
          <w:rtl/>
        </w:rPr>
        <w:tab/>
      </w:r>
      <w:r w:rsidRPr="004B503B">
        <w:rPr>
          <w:rFonts w:hint="cs"/>
          <w:spacing w:val="6"/>
          <w:rtl/>
        </w:rPr>
        <w:t>أن المادة</w:t>
      </w:r>
      <w:r w:rsidRPr="004B503B">
        <w:rPr>
          <w:rFonts w:hint="eastAsia"/>
          <w:spacing w:val="6"/>
          <w:rtl/>
        </w:rPr>
        <w:t> </w:t>
      </w:r>
      <w:r w:rsidRPr="004B503B">
        <w:rPr>
          <w:spacing w:val="6"/>
          <w:lang w:bidi="ar-SY"/>
        </w:rPr>
        <w:t>16</w:t>
      </w:r>
      <w:r w:rsidRPr="004B503B">
        <w:rPr>
          <w:rFonts w:hint="cs"/>
          <w:spacing w:val="6"/>
          <w:rtl/>
        </w:rPr>
        <w:t xml:space="preserve">، </w:t>
      </w:r>
      <w:r w:rsidRPr="004B503B">
        <w:rPr>
          <w:rFonts w:hint="cs"/>
          <w:spacing w:val="6"/>
          <w:rtl/>
          <w:lang w:bidi="ar-EG"/>
        </w:rPr>
        <w:t>المراقبة الدولية للإرسالات</w:t>
      </w:r>
      <w:r w:rsidRPr="004B503B">
        <w:rPr>
          <w:rFonts w:hint="cs"/>
          <w:spacing w:val="6"/>
          <w:rtl/>
        </w:rPr>
        <w:t>، من لوائح الراديو الدولية تنص على أن تتفق الإدارات على مواصلة تطوير وسائل مراقبة الإرسالات للمساعدة، قدر الإمكان عملياً، في تنفيذ لوائح الراديو وذلك لضمان كفاءة استخدام طيف الترددات الراديوية بشكل اقتصادي، والمساعدة في إزالة التداخلات الضارة فوراً، آخذة في الحسبان توصيات قطاع الاتصالات الراديوية ذات الصلة؛</w:t>
      </w:r>
    </w:p>
    <w:p w:rsidR="000071D6" w:rsidRPr="0049562F" w:rsidRDefault="000071D6" w:rsidP="00952CF2">
      <w:pPr>
        <w:rPr>
          <w:spacing w:val="8"/>
          <w:rtl/>
        </w:rPr>
      </w:pPr>
      <w:r w:rsidRPr="0049562F">
        <w:rPr>
          <w:rFonts w:hint="cs"/>
          <w:i/>
          <w:iCs/>
          <w:rtl/>
        </w:rPr>
        <w:t>ب)</w:t>
      </w:r>
      <w:r w:rsidRPr="0049562F">
        <w:rPr>
          <w:rFonts w:hint="cs"/>
          <w:rtl/>
        </w:rPr>
        <w:tab/>
      </w:r>
      <w:r w:rsidRPr="0049562F">
        <w:rPr>
          <w:rFonts w:hint="cs"/>
          <w:spacing w:val="8"/>
          <w:rtl/>
        </w:rPr>
        <w:t xml:space="preserve">أن المادة </w:t>
      </w:r>
      <w:r w:rsidRPr="0049562F">
        <w:rPr>
          <w:spacing w:val="8"/>
          <w:lang w:bidi="ar-SY"/>
        </w:rPr>
        <w:t>16</w:t>
      </w:r>
      <w:r w:rsidRPr="0049562F">
        <w:rPr>
          <w:rFonts w:hint="cs"/>
          <w:spacing w:val="8"/>
          <w:rtl/>
        </w:rPr>
        <w:t xml:space="preserve"> تنص أيضاً على أن تقوم الإدارات، بقدر ما تراه ممكناً، بمراقبة الإرسالات بطلب من إدارات أخرى أو</w:t>
      </w:r>
      <w:r w:rsidRPr="0049562F">
        <w:rPr>
          <w:rFonts w:hint="eastAsia"/>
          <w:spacing w:val="8"/>
          <w:rtl/>
        </w:rPr>
        <w:t> </w:t>
      </w:r>
      <w:r w:rsidRPr="0049562F">
        <w:rPr>
          <w:rFonts w:hint="cs"/>
          <w:spacing w:val="8"/>
          <w:rtl/>
        </w:rPr>
        <w:t>من المكتب؛</w:t>
      </w:r>
    </w:p>
    <w:p w:rsidR="000071D6" w:rsidRPr="0049562F" w:rsidRDefault="000071D6" w:rsidP="00952CF2">
      <w:pPr>
        <w:rPr>
          <w:rtl/>
        </w:rPr>
      </w:pPr>
      <w:r w:rsidRPr="0049562F">
        <w:rPr>
          <w:rFonts w:hint="cs"/>
          <w:i/>
          <w:iCs/>
          <w:rtl/>
        </w:rPr>
        <w:t>ج)</w:t>
      </w:r>
      <w:r w:rsidRPr="0049562F">
        <w:rPr>
          <w:rFonts w:hint="cs"/>
          <w:rtl/>
        </w:rPr>
        <w:tab/>
        <w:t>أن التوصية</w:t>
      </w:r>
      <w:r w:rsidRPr="0049562F">
        <w:rPr>
          <w:rFonts w:hint="eastAsia"/>
          <w:rtl/>
        </w:rPr>
        <w:t> </w:t>
      </w:r>
      <w:r w:rsidRPr="0049562F">
        <w:rPr>
          <w:lang w:bidi="ar-SY"/>
        </w:rPr>
        <w:t>36 (WRC</w:t>
      </w:r>
      <w:r w:rsidRPr="0049562F">
        <w:rPr>
          <w:lang w:bidi="ar-SY"/>
        </w:rPr>
        <w:noBreakHyphen/>
        <w:t>97)</w:t>
      </w:r>
      <w:r w:rsidRPr="0049562F">
        <w:rPr>
          <w:rFonts w:hint="cs"/>
          <w:rtl/>
        </w:rPr>
        <w:t xml:space="preserve"> تدعو قطاع الاتصالات الراديوية إلى </w:t>
      </w:r>
      <w:r w:rsidRPr="0049562F">
        <w:rPr>
          <w:rFonts w:hint="cs"/>
          <w:rtl/>
          <w:lang w:bidi="ar-EG"/>
        </w:rPr>
        <w:t>إجراء دراسات ووضع توصيات بشأن</w:t>
      </w:r>
      <w:r w:rsidRPr="0049562F">
        <w:rPr>
          <w:rFonts w:hint="cs"/>
          <w:rtl/>
        </w:rPr>
        <w:t xml:space="preserve"> المرافق المطلوبة لتوفير تغطية وافية للعالم، بغية ضمان كفاءة استخدام الموارد المتوفرة</w:t>
      </w:r>
      <w:r>
        <w:rPr>
          <w:rFonts w:hint="cs"/>
          <w:rtl/>
        </w:rPr>
        <w:t xml:space="preserve"> في </w:t>
      </w:r>
      <w:r w:rsidRPr="0049562F">
        <w:rPr>
          <w:rFonts w:hint="cs"/>
          <w:rtl/>
        </w:rPr>
        <w:t>المراقبة الدولية للإرسالات</w:t>
      </w:r>
      <w:r>
        <w:rPr>
          <w:rFonts w:hint="cs"/>
          <w:rtl/>
        </w:rPr>
        <w:t xml:space="preserve"> في </w:t>
      </w:r>
      <w:r w:rsidRPr="0049562F">
        <w:rPr>
          <w:rFonts w:hint="cs"/>
          <w:rtl/>
        </w:rPr>
        <w:t>تقليل الازدحام الواضح</w:t>
      </w:r>
      <w:r>
        <w:rPr>
          <w:rFonts w:hint="cs"/>
          <w:rtl/>
        </w:rPr>
        <w:t xml:space="preserve"> في </w:t>
      </w:r>
      <w:r w:rsidRPr="0049562F">
        <w:rPr>
          <w:rFonts w:hint="cs"/>
          <w:rtl/>
        </w:rPr>
        <w:t>استخدام موارد المدارات والطيف؛</w:t>
      </w:r>
    </w:p>
    <w:p w:rsidR="000071D6" w:rsidRPr="0049562F" w:rsidRDefault="000071D6" w:rsidP="00952CF2">
      <w:pPr>
        <w:rPr>
          <w:rtl/>
        </w:rPr>
      </w:pPr>
      <w:r w:rsidRPr="0049562F">
        <w:rPr>
          <w:rFonts w:hint="cs"/>
          <w:i/>
          <w:iCs/>
          <w:rtl/>
        </w:rPr>
        <w:t>د )</w:t>
      </w:r>
      <w:r w:rsidRPr="0049562F">
        <w:rPr>
          <w:rFonts w:hint="cs"/>
          <w:rtl/>
        </w:rPr>
        <w:tab/>
        <w:t>أنه لا</w:t>
      </w:r>
      <w:r w:rsidRPr="0049562F">
        <w:rPr>
          <w:rFonts w:hint="eastAsia"/>
          <w:rtl/>
        </w:rPr>
        <w:t> </w:t>
      </w:r>
      <w:r w:rsidRPr="0049562F">
        <w:rPr>
          <w:rFonts w:hint="cs"/>
          <w:rtl/>
        </w:rPr>
        <w:t>تزال هناك مناطق واسعة</w:t>
      </w:r>
      <w:r>
        <w:rPr>
          <w:rFonts w:hint="cs"/>
          <w:rtl/>
        </w:rPr>
        <w:t xml:space="preserve"> في </w:t>
      </w:r>
      <w:r w:rsidRPr="0049562F">
        <w:rPr>
          <w:rFonts w:hint="cs"/>
          <w:rtl/>
        </w:rPr>
        <w:t>العالم حيث المرافق المتاحة لنظام المراقبة الدولية للإرسالات غير كافية أو</w:t>
      </w:r>
      <w:r w:rsidRPr="0049562F">
        <w:rPr>
          <w:rFonts w:hint="eastAsia"/>
          <w:rtl/>
        </w:rPr>
        <w:t> </w:t>
      </w:r>
      <w:r w:rsidRPr="0049562F">
        <w:rPr>
          <w:rFonts w:hint="cs"/>
          <w:rtl/>
        </w:rPr>
        <w:t>لا</w:t>
      </w:r>
      <w:r w:rsidRPr="0049562F">
        <w:rPr>
          <w:rFonts w:hint="eastAsia"/>
          <w:rtl/>
        </w:rPr>
        <w:t> </w:t>
      </w:r>
      <w:r w:rsidRPr="0049562F">
        <w:rPr>
          <w:rFonts w:hint="cs"/>
          <w:rtl/>
        </w:rPr>
        <w:t>وجود لها، ولا</w:t>
      </w:r>
      <w:r w:rsidRPr="0049562F">
        <w:rPr>
          <w:rFonts w:hint="eastAsia"/>
          <w:rtl/>
        </w:rPr>
        <w:t> </w:t>
      </w:r>
      <w:r w:rsidRPr="0049562F">
        <w:rPr>
          <w:rFonts w:hint="cs"/>
          <w:rtl/>
        </w:rPr>
        <w:t>سيما أن مرافق مراقبة الإرسالات الناجمة عن المحطات الفضائية باهظة الثمن؛</w:t>
      </w:r>
    </w:p>
    <w:p w:rsidR="000071D6" w:rsidRPr="0049562F" w:rsidRDefault="000071D6" w:rsidP="00952CF2">
      <w:pPr>
        <w:rPr>
          <w:rtl/>
          <w:lang w:bidi="ar-EG"/>
        </w:rPr>
      </w:pPr>
      <w:r w:rsidRPr="0049562F">
        <w:rPr>
          <w:rFonts w:hint="cs"/>
          <w:i/>
          <w:iCs/>
          <w:rtl/>
        </w:rPr>
        <w:t>ﻫ )</w:t>
      </w:r>
      <w:r w:rsidRPr="0049562F">
        <w:rPr>
          <w:rFonts w:hint="cs"/>
          <w:rtl/>
        </w:rPr>
        <w:tab/>
        <w:t>أن الأمانة العامة تحتفظ بقائمة المحطات الدولية لمراقبة الإرسالات (القائمة</w:t>
      </w:r>
      <w:r>
        <w:rPr>
          <w:rFonts w:hint="eastAsia"/>
          <w:rtl/>
        </w:rPr>
        <w:t> </w:t>
      </w:r>
      <w:r w:rsidRPr="0049562F">
        <w:rPr>
          <w:lang w:bidi="ar-SY"/>
        </w:rPr>
        <w:t>VIII</w:t>
      </w:r>
      <w:r w:rsidRPr="0049562F">
        <w:rPr>
          <w:rFonts w:hint="cs"/>
          <w:rtl/>
        </w:rPr>
        <w:t>) التي تبين قدرات المحطات وأرقام الهاتف وأرقام الفاكس والعنوان البريدي وعناوين البريد الإلكتروني، وتقوم بنشرها؛</w:t>
      </w:r>
    </w:p>
    <w:p w:rsidR="000071D6" w:rsidRPr="0049562F" w:rsidRDefault="000071D6" w:rsidP="00952CF2">
      <w:pPr>
        <w:rPr>
          <w:rtl/>
        </w:rPr>
      </w:pPr>
      <w:r w:rsidRPr="0049562F">
        <w:rPr>
          <w:rFonts w:hint="cs"/>
          <w:i/>
          <w:iCs/>
          <w:rtl/>
        </w:rPr>
        <w:t>و )</w:t>
      </w:r>
      <w:r w:rsidRPr="0049562F">
        <w:rPr>
          <w:rFonts w:hint="cs"/>
          <w:rtl/>
        </w:rPr>
        <w:tab/>
        <w:t>أن من الأهمية بمكان أن تلبى احتياجات مكتب الاتصالات الراديوية، المنصوص عليها</w:t>
      </w:r>
      <w:r>
        <w:rPr>
          <w:rFonts w:hint="cs"/>
          <w:rtl/>
        </w:rPr>
        <w:t xml:space="preserve"> في </w:t>
      </w:r>
      <w:r w:rsidRPr="0049562F">
        <w:rPr>
          <w:rFonts w:hint="cs"/>
          <w:rtl/>
        </w:rPr>
        <w:t>لوائح الراديو، وأن تعمل كل</w:t>
      </w:r>
      <w:r>
        <w:rPr>
          <w:rFonts w:hint="eastAsia"/>
          <w:rtl/>
        </w:rPr>
        <w:t> </w:t>
      </w:r>
      <w:r w:rsidRPr="0049562F">
        <w:rPr>
          <w:rFonts w:hint="cs"/>
          <w:rtl/>
        </w:rPr>
        <w:t>البلدان التي لديها مرافق مراقبة محلية على إتاحتها لعمليات المراقبة الدولية إلى أقصى حد</w:t>
      </w:r>
      <w:r>
        <w:rPr>
          <w:rFonts w:hint="eastAsia"/>
          <w:rtl/>
        </w:rPr>
        <w:t> </w:t>
      </w:r>
      <w:r w:rsidRPr="0049562F">
        <w:rPr>
          <w:rFonts w:hint="cs"/>
          <w:rtl/>
        </w:rPr>
        <w:t>ممكن،</w:t>
      </w:r>
    </w:p>
    <w:p w:rsidR="000071D6" w:rsidRPr="0049562F" w:rsidRDefault="000071D6" w:rsidP="00952CF2">
      <w:pPr>
        <w:pStyle w:val="Call"/>
        <w:rPr>
          <w:rtl/>
        </w:rPr>
      </w:pPr>
      <w:r w:rsidRPr="0049562F">
        <w:rPr>
          <w:rFonts w:hint="cs"/>
          <w:rtl/>
        </w:rPr>
        <w:t>تقـرر</w:t>
      </w:r>
    </w:p>
    <w:p w:rsidR="000071D6" w:rsidRPr="0049562F" w:rsidRDefault="000071D6" w:rsidP="00952CF2">
      <w:pPr>
        <w:rPr>
          <w:rtl/>
        </w:rPr>
      </w:pPr>
      <w:r w:rsidRPr="0049562F">
        <w:rPr>
          <w:lang w:bidi="ar-SY"/>
        </w:rPr>
        <w:t>1</w:t>
      </w:r>
      <w:r w:rsidRPr="0049562F">
        <w:rPr>
          <w:rFonts w:hint="cs"/>
          <w:rtl/>
        </w:rPr>
        <w:tab/>
        <w:t>أنه ينبغي حث جميع الإدارات المشاركة</w:t>
      </w:r>
      <w:r>
        <w:rPr>
          <w:rFonts w:hint="cs"/>
          <w:rtl/>
        </w:rPr>
        <w:t xml:space="preserve"> في </w:t>
      </w:r>
      <w:r w:rsidRPr="0049562F">
        <w:rPr>
          <w:rFonts w:hint="cs"/>
          <w:rtl/>
        </w:rPr>
        <w:t>الوقت الحالي</w:t>
      </w:r>
      <w:r>
        <w:rPr>
          <w:rFonts w:hint="cs"/>
          <w:rtl/>
        </w:rPr>
        <w:t xml:space="preserve"> في </w:t>
      </w:r>
      <w:r w:rsidRPr="0049562F">
        <w:rPr>
          <w:rFonts w:hint="cs"/>
          <w:rtl/>
        </w:rPr>
        <w:t>النظام الدولي لمراقبة الإرسالات، بما</w:t>
      </w:r>
      <w:r>
        <w:rPr>
          <w:rFonts w:hint="cs"/>
          <w:rtl/>
        </w:rPr>
        <w:t> </w:t>
      </w:r>
      <w:r>
        <w:rPr>
          <w:rFonts w:hint="eastAsia"/>
          <w:rtl/>
        </w:rPr>
        <w:t>في </w:t>
      </w:r>
      <w:r w:rsidRPr="0049562F">
        <w:rPr>
          <w:rFonts w:hint="cs"/>
          <w:rtl/>
        </w:rPr>
        <w:t>ذلك ما</w:t>
      </w:r>
      <w:r w:rsidRPr="0049562F">
        <w:rPr>
          <w:rFonts w:hint="eastAsia"/>
          <w:rtl/>
        </w:rPr>
        <w:t> </w:t>
      </w:r>
      <w:r w:rsidRPr="0049562F">
        <w:rPr>
          <w:rFonts w:hint="cs"/>
          <w:rtl/>
        </w:rPr>
        <w:t>يتعلق بمراقبة سويات الإرسالات من المحطات الفضائية، على مواصلة القيام بذلك إلى أقصى حد</w:t>
      </w:r>
      <w:r>
        <w:rPr>
          <w:rFonts w:hint="eastAsia"/>
          <w:rtl/>
        </w:rPr>
        <w:t> </w:t>
      </w:r>
      <w:r w:rsidRPr="0049562F">
        <w:rPr>
          <w:rFonts w:hint="cs"/>
          <w:rtl/>
        </w:rPr>
        <w:t>ممكن؛</w:t>
      </w:r>
    </w:p>
    <w:p w:rsidR="000071D6" w:rsidRPr="0049562F" w:rsidRDefault="000071D6" w:rsidP="00952CF2">
      <w:pPr>
        <w:rPr>
          <w:rtl/>
        </w:rPr>
      </w:pPr>
      <w:r w:rsidRPr="0049562F">
        <w:rPr>
          <w:lang w:bidi="ar-SY"/>
        </w:rPr>
        <w:t>2</w:t>
      </w:r>
      <w:r w:rsidRPr="0049562F">
        <w:rPr>
          <w:rFonts w:hint="cs"/>
          <w:rtl/>
        </w:rPr>
        <w:tab/>
        <w:t>أنه ينبغي حث الإدارات، التي لا تشارك</w:t>
      </w:r>
      <w:r>
        <w:rPr>
          <w:rFonts w:hint="cs"/>
          <w:rtl/>
        </w:rPr>
        <w:t xml:space="preserve"> في </w:t>
      </w:r>
      <w:r w:rsidRPr="0049562F">
        <w:rPr>
          <w:rFonts w:hint="cs"/>
          <w:rtl/>
        </w:rPr>
        <w:t>الوقت الحاضر</w:t>
      </w:r>
      <w:r>
        <w:rPr>
          <w:rFonts w:hint="cs"/>
          <w:rtl/>
        </w:rPr>
        <w:t xml:space="preserve"> في </w:t>
      </w:r>
      <w:r w:rsidRPr="0049562F">
        <w:rPr>
          <w:rFonts w:hint="cs"/>
          <w:rtl/>
        </w:rPr>
        <w:t>نظام المراقبة الدولية للإرسالات، على إتاحة مرافق المراقبة لهذا النظام، وفقاً للمادة</w:t>
      </w:r>
      <w:r w:rsidRPr="0049562F">
        <w:rPr>
          <w:rFonts w:hint="eastAsia"/>
          <w:rtl/>
        </w:rPr>
        <w:t> </w:t>
      </w:r>
      <w:r w:rsidRPr="0049562F">
        <w:rPr>
          <w:lang w:bidi="ar-SY"/>
        </w:rPr>
        <w:t>16</w:t>
      </w:r>
      <w:r w:rsidRPr="0049562F">
        <w:rPr>
          <w:rFonts w:hint="cs"/>
          <w:rtl/>
        </w:rPr>
        <w:t xml:space="preserve"> من لوائح الراديو، باستخدام المعلومات ذات الصلة الواردة</w:t>
      </w:r>
      <w:r>
        <w:rPr>
          <w:rFonts w:hint="cs"/>
          <w:rtl/>
        </w:rPr>
        <w:t xml:space="preserve"> في </w:t>
      </w:r>
      <w:r w:rsidRPr="0049562F">
        <w:rPr>
          <w:rFonts w:hint="cs"/>
          <w:rtl/>
        </w:rPr>
        <w:t>آخر طبعة من كتيب قطاع الاتصالات الراديوية بشأن مراقبة</w:t>
      </w:r>
      <w:r>
        <w:rPr>
          <w:rFonts w:hint="eastAsia"/>
          <w:rtl/>
        </w:rPr>
        <w:t> </w:t>
      </w:r>
      <w:r w:rsidRPr="0049562F">
        <w:rPr>
          <w:rFonts w:hint="cs"/>
          <w:rtl/>
        </w:rPr>
        <w:t>الطيف؛</w:t>
      </w:r>
    </w:p>
    <w:p w:rsidR="000071D6" w:rsidRPr="0049562F" w:rsidRDefault="000071D6" w:rsidP="00952CF2">
      <w:pPr>
        <w:rPr>
          <w:rtl/>
        </w:rPr>
      </w:pPr>
      <w:r w:rsidRPr="0049562F">
        <w:rPr>
          <w:lang w:bidi="ar-SY"/>
        </w:rPr>
        <w:t>3</w:t>
      </w:r>
      <w:r w:rsidRPr="0049562F">
        <w:rPr>
          <w:rFonts w:hint="cs"/>
          <w:rtl/>
        </w:rPr>
        <w:tab/>
        <w:t>أنه ينبغي تشجيع التعاون فيما بين محطات المراقبة التابعة لمختلف الإدارات وتحسينه بغية تبادل معلومات المراقبة، بما</w:t>
      </w:r>
      <w:r>
        <w:rPr>
          <w:rFonts w:hint="cs"/>
          <w:rtl/>
        </w:rPr>
        <w:t> </w:t>
      </w:r>
      <w:r>
        <w:rPr>
          <w:rFonts w:hint="eastAsia"/>
          <w:rtl/>
        </w:rPr>
        <w:t>في </w:t>
      </w:r>
      <w:r w:rsidRPr="0049562F">
        <w:rPr>
          <w:rFonts w:hint="cs"/>
          <w:rtl/>
        </w:rPr>
        <w:t>ذلك المعلومات المتصلة بمراقبة الإرسالات من المحطات الفضائية، وتسوية حالات التداخل الضار الناجمة عن محطات الإرسال التي يصعب أو</w:t>
      </w:r>
      <w:r w:rsidRPr="0049562F">
        <w:rPr>
          <w:rFonts w:hint="eastAsia"/>
          <w:rtl/>
        </w:rPr>
        <w:t> </w:t>
      </w:r>
      <w:r w:rsidRPr="0049562F">
        <w:rPr>
          <w:rFonts w:hint="cs"/>
          <w:rtl/>
        </w:rPr>
        <w:t>لا</w:t>
      </w:r>
      <w:r w:rsidRPr="0049562F">
        <w:rPr>
          <w:rFonts w:hint="eastAsia"/>
          <w:rtl/>
        </w:rPr>
        <w:t> </w:t>
      </w:r>
      <w:r w:rsidRPr="0049562F">
        <w:rPr>
          <w:rFonts w:hint="cs"/>
          <w:rtl/>
        </w:rPr>
        <w:t>يمكن تحديدها؛</w:t>
      </w:r>
    </w:p>
    <w:p w:rsidR="000071D6" w:rsidRPr="0049562F" w:rsidRDefault="000071D6" w:rsidP="00952CF2">
      <w:pPr>
        <w:rPr>
          <w:rtl/>
        </w:rPr>
      </w:pPr>
      <w:r w:rsidRPr="0049562F">
        <w:rPr>
          <w:lang w:bidi="ar-SY"/>
        </w:rPr>
        <w:t>4</w:t>
      </w:r>
      <w:r w:rsidRPr="0049562F">
        <w:rPr>
          <w:rFonts w:hint="cs"/>
          <w:rtl/>
        </w:rPr>
        <w:tab/>
        <w:t>أنه ينبغي حث الإدارات الواقعة</w:t>
      </w:r>
      <w:r>
        <w:rPr>
          <w:rFonts w:hint="cs"/>
          <w:rtl/>
        </w:rPr>
        <w:t xml:space="preserve"> في </w:t>
      </w:r>
      <w:r w:rsidRPr="0049562F">
        <w:rPr>
          <w:rFonts w:hint="cs"/>
          <w:rtl/>
        </w:rPr>
        <w:t>مناطق من العالم حيث مرافق الرصد غير وافية على النهوض بإنشاء محطات مراقبة من أجل الاستخدامات الخاصة بها وإتاحتها للمراقبة الدولية، وفقا</w:t>
      </w:r>
      <w:r w:rsidRPr="0049562F">
        <w:rPr>
          <w:rFonts w:hint="cs"/>
          <w:rtl/>
          <w:lang w:bidi="ar-EG"/>
        </w:rPr>
        <w:t>ً</w:t>
      </w:r>
      <w:r w:rsidRPr="0049562F">
        <w:rPr>
          <w:rFonts w:hint="cs"/>
          <w:rtl/>
        </w:rPr>
        <w:t xml:space="preserve"> للمادة</w:t>
      </w:r>
      <w:r w:rsidRPr="0049562F">
        <w:rPr>
          <w:rFonts w:hint="eastAsia"/>
          <w:rtl/>
        </w:rPr>
        <w:t> </w:t>
      </w:r>
      <w:r w:rsidRPr="0049562F">
        <w:rPr>
          <w:lang w:bidi="ar-SY"/>
        </w:rPr>
        <w:t>16</w:t>
      </w:r>
      <w:r w:rsidRPr="0049562F">
        <w:rPr>
          <w:rFonts w:hint="cs"/>
          <w:rtl/>
        </w:rPr>
        <w:t xml:space="preserve"> من لوائح</w:t>
      </w:r>
      <w:r>
        <w:rPr>
          <w:rFonts w:hint="eastAsia"/>
          <w:rtl/>
        </w:rPr>
        <w:t> </w:t>
      </w:r>
      <w:r w:rsidRPr="0049562F">
        <w:rPr>
          <w:rFonts w:hint="cs"/>
          <w:rtl/>
        </w:rPr>
        <w:t>الراديو؛</w:t>
      </w:r>
    </w:p>
    <w:p w:rsidR="000071D6" w:rsidRPr="0049562F" w:rsidRDefault="000071D6" w:rsidP="00952CF2">
      <w:pPr>
        <w:rPr>
          <w:rtl/>
        </w:rPr>
      </w:pPr>
      <w:r w:rsidRPr="0049562F">
        <w:rPr>
          <w:lang w:bidi="ar-SY"/>
        </w:rPr>
        <w:lastRenderedPageBreak/>
        <w:t>5</w:t>
      </w:r>
      <w:r w:rsidRPr="0049562F">
        <w:rPr>
          <w:rFonts w:hint="cs"/>
          <w:rtl/>
        </w:rPr>
        <w:tab/>
        <w:t>أنه يجوز للمكتب أن يستخدم البيانات المقدمة من محطات المراقبة المشاركة</w:t>
      </w:r>
      <w:r>
        <w:rPr>
          <w:rFonts w:hint="cs"/>
          <w:rtl/>
        </w:rPr>
        <w:t xml:space="preserve"> في </w:t>
      </w:r>
      <w:r w:rsidRPr="0049562F">
        <w:rPr>
          <w:rFonts w:hint="cs"/>
          <w:rtl/>
        </w:rPr>
        <w:t>نظام المراقبة الدولية للإرسالات من أجل إعداد ملخصات لبيانات المراقبة المفيدة ونشرها تطبيقاً للمادة</w:t>
      </w:r>
      <w:r w:rsidRPr="0049562F">
        <w:rPr>
          <w:rFonts w:hint="eastAsia"/>
          <w:rtl/>
        </w:rPr>
        <w:t> </w:t>
      </w:r>
      <w:r w:rsidRPr="0049562F">
        <w:rPr>
          <w:lang w:bidi="ar-SY"/>
        </w:rPr>
        <w:t>16</w:t>
      </w:r>
      <w:r w:rsidRPr="0049562F">
        <w:rPr>
          <w:rFonts w:hint="cs"/>
          <w:rtl/>
        </w:rPr>
        <w:t xml:space="preserve"> من لوائح الراديو؛</w:t>
      </w:r>
    </w:p>
    <w:p w:rsidR="000071D6" w:rsidRPr="0049562F" w:rsidRDefault="000071D6" w:rsidP="00952CF2">
      <w:pPr>
        <w:rPr>
          <w:rtl/>
        </w:rPr>
      </w:pPr>
      <w:r w:rsidRPr="0049562F">
        <w:rPr>
          <w:lang w:bidi="ar-SY"/>
        </w:rPr>
        <w:t>6</w:t>
      </w:r>
      <w:r w:rsidRPr="0049562F">
        <w:rPr>
          <w:rFonts w:hint="cs"/>
          <w:rtl/>
        </w:rPr>
        <w:tab/>
        <w:t>أن تستحث الإدارات التي لديها أنظمة متقدمة لمراقبة إرسالات محطات الأرض والمحطات الفضائية على قبول مسؤولين من إدارات أخرى لتدريبهم على تقنيات المراقبة، وتحديد مصادر الإرسالات، وتحديد المواقع الأرضية. ويمكن إجراء الاتصال الأولي بشأن التدريب مع المكتب المركزي الملائم على النحو المدرج</w:t>
      </w:r>
      <w:r>
        <w:rPr>
          <w:rFonts w:hint="cs"/>
          <w:rtl/>
        </w:rPr>
        <w:t xml:space="preserve"> في </w:t>
      </w:r>
      <w:r w:rsidRPr="0049562F">
        <w:rPr>
          <w:rFonts w:hint="cs"/>
          <w:rtl/>
        </w:rPr>
        <w:t>قائمة محطات المراقبة الدولية للإرسالات (القائمة</w:t>
      </w:r>
      <w:r w:rsidRPr="0049562F">
        <w:rPr>
          <w:rFonts w:hint="eastAsia"/>
          <w:rtl/>
        </w:rPr>
        <w:t> </w:t>
      </w:r>
      <w:r w:rsidRPr="0049562F">
        <w:rPr>
          <w:lang w:bidi="ar-SY"/>
        </w:rPr>
        <w:t>VIII</w:t>
      </w:r>
      <w:r w:rsidRPr="0049562F">
        <w:rPr>
          <w:rFonts w:hint="cs"/>
          <w:rtl/>
        </w:rPr>
        <w:t>) التي تنشرها الأمانة العامة للاتحاد الدولي للاتصالات.</w:t>
      </w:r>
    </w:p>
    <w:p w:rsidR="000071D6" w:rsidRPr="0087563A" w:rsidRDefault="000071D6" w:rsidP="00952CF2">
      <w:pPr>
        <w:pStyle w:val="Note"/>
        <w:rPr>
          <w:szCs w:val="22"/>
          <w:rtl/>
        </w:rPr>
      </w:pPr>
      <w:r w:rsidRPr="00BA26E8">
        <w:rPr>
          <w:rFonts w:hint="cs"/>
          <w:b/>
          <w:bCs/>
          <w:rtl/>
          <w:lang w:bidi="ar-EG"/>
        </w:rPr>
        <w:t xml:space="preserve">الملاحظة </w:t>
      </w:r>
      <w:r w:rsidRPr="00BA26E8">
        <w:rPr>
          <w:b/>
          <w:bCs/>
          <w:lang w:bidi="ar-SY"/>
        </w:rPr>
        <w:t>1</w:t>
      </w:r>
      <w:r w:rsidRPr="0049562F">
        <w:rPr>
          <w:rFonts w:hint="cs"/>
          <w:rtl/>
          <w:lang w:bidi="ar-EG"/>
        </w:rPr>
        <w:t xml:space="preserve"> - عرضت إدارات جمهورية ألمانيا الاتحادية وأستراليا وكندا والولايات المتحدة الأمريكية وفرنسا</w:t>
      </w:r>
      <w:r>
        <w:rPr>
          <w:rFonts w:hint="cs"/>
          <w:rtl/>
          <w:lang w:bidi="ar-EG"/>
        </w:rPr>
        <w:t xml:space="preserve"> وهنغاريا</w:t>
      </w:r>
      <w:r w:rsidRPr="0049562F">
        <w:rPr>
          <w:rFonts w:hint="cs"/>
          <w:rtl/>
          <w:lang w:bidi="ar-EG"/>
        </w:rPr>
        <w:t xml:space="preserve"> ودولة إسرائيل وإيطاليا واليابان</w:t>
      </w:r>
      <w:r>
        <w:rPr>
          <w:rFonts w:hint="cs"/>
          <w:rtl/>
          <w:lang w:bidi="ar-EG"/>
        </w:rPr>
        <w:t xml:space="preserve"> </w:t>
      </w:r>
      <w:r w:rsidRPr="0049562F">
        <w:rPr>
          <w:rFonts w:hint="cs"/>
          <w:rtl/>
          <w:lang w:bidi="ar-EG"/>
        </w:rPr>
        <w:t xml:space="preserve">ومملكة هولندا والبرتغال وجمهورية الصين الشعبية وجمهورية كوريا والمملكة المتحدة لبريطانيا العظمى </w:t>
      </w:r>
      <w:proofErr w:type="spellStart"/>
      <w:r w:rsidRPr="0049562F">
        <w:rPr>
          <w:rFonts w:hint="cs"/>
          <w:rtl/>
          <w:lang w:bidi="ar-EG"/>
        </w:rPr>
        <w:t>وأيرلندا</w:t>
      </w:r>
      <w:proofErr w:type="spellEnd"/>
      <w:r w:rsidRPr="0049562F">
        <w:rPr>
          <w:rFonts w:hint="cs"/>
          <w:rtl/>
          <w:lang w:bidi="ar-EG"/>
        </w:rPr>
        <w:t xml:space="preserve"> الشمالية أن</w:t>
      </w:r>
      <w:r w:rsidRPr="0049562F">
        <w:rPr>
          <w:rFonts w:hint="eastAsia"/>
          <w:rtl/>
          <w:lang w:bidi="ar-EG"/>
        </w:rPr>
        <w:t> </w:t>
      </w:r>
      <w:r w:rsidRPr="0049562F">
        <w:rPr>
          <w:rFonts w:hint="cs"/>
          <w:rtl/>
          <w:lang w:bidi="ar-EG"/>
        </w:rPr>
        <w:t>تستقبل مسؤولين من الإدارات</w:t>
      </w:r>
      <w:r>
        <w:rPr>
          <w:rFonts w:hint="eastAsia"/>
          <w:rtl/>
          <w:lang w:bidi="ar-EG"/>
        </w:rPr>
        <w:t> </w:t>
      </w:r>
      <w:r w:rsidRPr="0049562F">
        <w:rPr>
          <w:rFonts w:hint="cs"/>
          <w:rtl/>
          <w:lang w:bidi="ar-EG"/>
        </w:rPr>
        <w:t>الأخرى.</w:t>
      </w:r>
    </w:p>
    <w:p w:rsidR="00E779B9" w:rsidRDefault="00E779B9" w:rsidP="00952CF2">
      <w:pPr>
        <w:pStyle w:val="ResNo"/>
        <w:rPr>
          <w:rtl/>
        </w:rPr>
        <w:sectPr w:rsidR="00E779B9" w:rsidSect="00952CF2">
          <w:headerReference w:type="default" r:id="rId268"/>
          <w:headerReference w:type="first" r:id="rId269"/>
          <w:pgSz w:w="11907" w:h="16840" w:code="9"/>
          <w:pgMar w:top="1418" w:right="1134" w:bottom="1134" w:left="1134" w:header="709" w:footer="709" w:gutter="0"/>
          <w:cols w:space="708"/>
          <w:titlePg/>
          <w:docGrid w:linePitch="360"/>
        </w:sectPr>
      </w:pPr>
    </w:p>
    <w:p w:rsidR="000071D6" w:rsidRPr="001E0ED5" w:rsidRDefault="000071D6" w:rsidP="001F2045">
      <w:pPr>
        <w:pStyle w:val="ResNo"/>
      </w:pPr>
      <w:bookmarkStart w:id="184" w:name="_Toc436903675"/>
      <w:r w:rsidRPr="001E0ED5">
        <w:rPr>
          <w:rFonts w:hint="cs"/>
          <w:rtl/>
        </w:rPr>
        <w:lastRenderedPageBreak/>
        <w:t xml:space="preserve">القـرار </w:t>
      </w:r>
      <w:r w:rsidRPr="001E0ED5">
        <w:t>ITU</w:t>
      </w:r>
      <w:r w:rsidR="001F2045">
        <w:sym w:font="Symbol" w:char="F02D"/>
      </w:r>
      <w:r w:rsidRPr="001E0ED5">
        <w:t>R</w:t>
      </w:r>
      <w:r w:rsidR="00E305E6">
        <w:t xml:space="preserve"> </w:t>
      </w:r>
      <w:r w:rsidRPr="001E0ED5">
        <w:t>25-3</w:t>
      </w:r>
      <w:bookmarkEnd w:id="184"/>
    </w:p>
    <w:p w:rsidR="000071D6" w:rsidRDefault="000071D6" w:rsidP="0005382E">
      <w:pPr>
        <w:pStyle w:val="Restitle"/>
      </w:pPr>
      <w:bookmarkStart w:id="185" w:name="_Toc172520891"/>
      <w:bookmarkStart w:id="186" w:name="_Toc180535865"/>
      <w:bookmarkStart w:id="187" w:name="_Toc436903676"/>
      <w:r w:rsidRPr="00DB51B1">
        <w:rPr>
          <w:rFonts w:hint="cs"/>
          <w:rtl/>
        </w:rPr>
        <w:t>برامج حاسوبية وبيانات رقمية مرجعية مصاحبة من أجل</w:t>
      </w:r>
      <w:r>
        <w:rPr>
          <w:rFonts w:hint="cs"/>
          <w:rtl/>
        </w:rPr>
        <w:t xml:space="preserve"> </w:t>
      </w:r>
      <w:r w:rsidRPr="00DB51B1">
        <w:rPr>
          <w:rFonts w:hint="cs"/>
          <w:rtl/>
        </w:rPr>
        <w:t>دراسات انتشار الموجات الراديوية</w:t>
      </w:r>
      <w:bookmarkEnd w:id="185"/>
      <w:bookmarkEnd w:id="186"/>
      <w:bookmarkEnd w:id="187"/>
    </w:p>
    <w:p w:rsidR="000071D6" w:rsidRDefault="000071D6" w:rsidP="00952CF2"/>
    <w:p w:rsidR="000071D6" w:rsidRPr="001E0ED5" w:rsidRDefault="000071D6" w:rsidP="00952CF2">
      <w:pPr>
        <w:jc w:val="right"/>
        <w:rPr>
          <w:i/>
          <w:rtl/>
          <w:lang w:bidi="ar-EG"/>
        </w:rPr>
      </w:pPr>
      <w:r w:rsidRPr="001B6447">
        <w:t>(</w:t>
      </w:r>
      <w:r w:rsidRPr="00EA594F">
        <w:rPr>
          <w:iCs/>
        </w:rPr>
        <w:t>2012</w:t>
      </w:r>
      <w:r w:rsidRPr="001B6447">
        <w:t>-1995-1993-1990-1986-1982-1978)</w:t>
      </w:r>
    </w:p>
    <w:p w:rsidR="000071D6" w:rsidRPr="003E6CCA" w:rsidRDefault="000071D6" w:rsidP="00952CF2">
      <w:pPr>
        <w:pStyle w:val="Normalaftertitle0"/>
        <w:rPr>
          <w:rtl/>
        </w:rPr>
      </w:pPr>
      <w:r>
        <w:rPr>
          <w:rFonts w:hint="cs"/>
          <w:rtl/>
        </w:rPr>
        <w:t>إن جمعية الاتصالات الراديوية للاتحاد</w:t>
      </w:r>
      <w:r w:rsidRPr="003E6CCA">
        <w:rPr>
          <w:rFonts w:hint="cs"/>
          <w:rtl/>
        </w:rPr>
        <w:t xml:space="preserve"> الدولي للاتصالات،</w:t>
      </w:r>
    </w:p>
    <w:p w:rsidR="000071D6" w:rsidRPr="003E6CCA" w:rsidRDefault="000071D6" w:rsidP="00952CF2">
      <w:pPr>
        <w:pStyle w:val="Call"/>
        <w:rPr>
          <w:rtl/>
        </w:rPr>
      </w:pPr>
      <w:r w:rsidRPr="003E6CCA">
        <w:rPr>
          <w:rFonts w:hint="cs"/>
          <w:rtl/>
        </w:rPr>
        <w:t>إذ تضع في اعتبارها</w:t>
      </w:r>
    </w:p>
    <w:p w:rsidR="000071D6" w:rsidRPr="003E6CCA" w:rsidRDefault="000071D6" w:rsidP="00952CF2">
      <w:pPr>
        <w:rPr>
          <w:rtl/>
        </w:rPr>
      </w:pPr>
      <w:r w:rsidRPr="00EC6EEC">
        <w:rPr>
          <w:rFonts w:hint="eastAsia"/>
          <w:i/>
          <w:iCs/>
          <w:rtl/>
        </w:rPr>
        <w:t> </w:t>
      </w:r>
      <w:r w:rsidRPr="00EC6EEC">
        <w:rPr>
          <w:rFonts w:hint="cs"/>
          <w:i/>
          <w:iCs/>
          <w:rtl/>
        </w:rPr>
        <w:t>أ</w:t>
      </w:r>
      <w:r w:rsidRPr="00EC6EEC">
        <w:rPr>
          <w:rFonts w:hint="eastAsia"/>
          <w:i/>
          <w:iCs/>
          <w:rtl/>
        </w:rPr>
        <w:t> </w:t>
      </w:r>
      <w:r w:rsidRPr="00EC6EEC">
        <w:rPr>
          <w:rFonts w:hint="cs"/>
          <w:i/>
          <w:iCs/>
          <w:rtl/>
        </w:rPr>
        <w:t>)</w:t>
      </w:r>
      <w:r w:rsidRPr="003E6CCA">
        <w:rPr>
          <w:rFonts w:hint="cs"/>
          <w:rtl/>
        </w:rPr>
        <w:tab/>
        <w:t>أن طرائق التنبؤ بحالة بيئة الانتشار وخصائص انتشار الموجات الراديوية واردة أو مشار إليها في توصيات قطاع الاتصالات الراديوية؛</w:t>
      </w:r>
    </w:p>
    <w:p w:rsidR="000071D6" w:rsidRPr="003E6CCA" w:rsidRDefault="000071D6" w:rsidP="00952CF2">
      <w:pPr>
        <w:rPr>
          <w:rtl/>
        </w:rPr>
      </w:pPr>
      <w:r w:rsidRPr="00EC6EEC">
        <w:rPr>
          <w:rFonts w:hint="cs"/>
          <w:i/>
          <w:iCs/>
          <w:rtl/>
        </w:rPr>
        <w:t>ب)</w:t>
      </w:r>
      <w:r w:rsidRPr="003E6CCA">
        <w:rPr>
          <w:rFonts w:hint="cs"/>
          <w:rtl/>
        </w:rPr>
        <w:tab/>
        <w:t xml:space="preserve">أن ثمة حاجة إلى </w:t>
      </w:r>
      <w:r>
        <w:rPr>
          <w:rFonts w:hint="cs"/>
          <w:rtl/>
        </w:rPr>
        <w:t xml:space="preserve">منتجات رقمية مثل </w:t>
      </w:r>
      <w:r w:rsidRPr="003E6CCA">
        <w:rPr>
          <w:rFonts w:hint="cs"/>
          <w:rtl/>
        </w:rPr>
        <w:t xml:space="preserve">برامج حاسوبية </w:t>
      </w:r>
      <w:r>
        <w:rPr>
          <w:rFonts w:hint="cs"/>
          <w:rtl/>
        </w:rPr>
        <w:t>وخرائط رقمية وبيانات</w:t>
      </w:r>
      <w:r w:rsidRPr="003E6CCA">
        <w:rPr>
          <w:rFonts w:hint="cs"/>
          <w:rtl/>
        </w:rPr>
        <w:t xml:space="preserve"> رقمية مرجعية مصاحبة </w:t>
      </w:r>
      <w:r>
        <w:rPr>
          <w:rFonts w:hint="cs"/>
          <w:rtl/>
        </w:rPr>
        <w:t xml:space="preserve">وبنوك بيانات للقياس، </w:t>
      </w:r>
      <w:r w:rsidRPr="003E6CCA">
        <w:rPr>
          <w:rFonts w:hint="cs"/>
          <w:rtl/>
        </w:rPr>
        <w:t>من أجل الاستخدام الفعال لتلك الطرائق</w:t>
      </w:r>
      <w:r>
        <w:rPr>
          <w:rFonts w:hint="cs"/>
          <w:rtl/>
        </w:rPr>
        <w:t xml:space="preserve"> وتطويرها</w:t>
      </w:r>
      <w:r w:rsidRPr="003E6CCA">
        <w:rPr>
          <w:rFonts w:hint="cs"/>
          <w:rtl/>
        </w:rPr>
        <w:t>؛</w:t>
      </w:r>
    </w:p>
    <w:p w:rsidR="000071D6" w:rsidRPr="0077357C" w:rsidRDefault="000071D6" w:rsidP="00952CF2">
      <w:pPr>
        <w:rPr>
          <w:spacing w:val="-6"/>
          <w:rtl/>
        </w:rPr>
      </w:pPr>
      <w:r w:rsidRPr="00EC6EEC">
        <w:rPr>
          <w:rFonts w:hint="cs"/>
          <w:i/>
          <w:iCs/>
          <w:rtl/>
        </w:rPr>
        <w:t>ج)</w:t>
      </w:r>
      <w:r w:rsidRPr="0077357C">
        <w:rPr>
          <w:rFonts w:hint="cs"/>
          <w:spacing w:val="-6"/>
          <w:rtl/>
        </w:rPr>
        <w:tab/>
        <w:t>أنه قد يكون من غير الحكمة اقتصادياً أن تقوم فرادى المنظمات بوضع برامجها الحاسوبية الخاصة بها من أجل هذه التنبؤات؛</w:t>
      </w:r>
    </w:p>
    <w:p w:rsidR="000071D6" w:rsidRPr="004E79A0" w:rsidRDefault="000071D6" w:rsidP="00952CF2">
      <w:pPr>
        <w:rPr>
          <w:spacing w:val="-6"/>
          <w:rtl/>
        </w:rPr>
      </w:pPr>
      <w:r w:rsidRPr="00EC6EEC">
        <w:rPr>
          <w:rFonts w:hint="cs"/>
          <w:i/>
          <w:iCs/>
          <w:rtl/>
        </w:rPr>
        <w:t>د</w:t>
      </w:r>
      <w:r w:rsidRPr="00EC6EEC">
        <w:rPr>
          <w:rFonts w:hint="eastAsia"/>
          <w:i/>
          <w:iCs/>
          <w:rtl/>
        </w:rPr>
        <w:t> </w:t>
      </w:r>
      <w:r w:rsidRPr="00EC6EEC">
        <w:rPr>
          <w:rFonts w:hint="cs"/>
          <w:i/>
          <w:iCs/>
          <w:rtl/>
        </w:rPr>
        <w:t>)</w:t>
      </w:r>
      <w:r w:rsidRPr="004E79A0">
        <w:rPr>
          <w:rFonts w:hint="cs"/>
          <w:spacing w:val="-6"/>
          <w:rtl/>
        </w:rPr>
        <w:tab/>
        <w:t>أنه في بعض الحالات، تتاح المنتجات الرقمية التي تكمّل توصيات قطاع الاتصالات الراديوية من السلسلة</w:t>
      </w:r>
      <w:r w:rsidRPr="004E79A0">
        <w:rPr>
          <w:rFonts w:hint="eastAsia"/>
          <w:spacing w:val="-6"/>
          <w:rtl/>
        </w:rPr>
        <w:t> </w:t>
      </w:r>
      <w:r w:rsidRPr="004E79A0">
        <w:rPr>
          <w:spacing w:val="-6"/>
          <w:lang w:bidi="ar-EG"/>
        </w:rPr>
        <w:t>P</w:t>
      </w:r>
      <w:r w:rsidRPr="004E79A0">
        <w:rPr>
          <w:rFonts w:hint="cs"/>
          <w:spacing w:val="-6"/>
          <w:rtl/>
        </w:rPr>
        <w:t xml:space="preserve"> (انتشار الموجات الراديوية)، في الجزء الخاص بلجنة الدراسات</w:t>
      </w:r>
      <w:r w:rsidRPr="004E79A0">
        <w:rPr>
          <w:rFonts w:hint="eastAsia"/>
          <w:spacing w:val="-6"/>
          <w:rtl/>
        </w:rPr>
        <w:t> </w:t>
      </w:r>
      <w:r w:rsidRPr="004E79A0">
        <w:rPr>
          <w:spacing w:val="-6"/>
        </w:rPr>
        <w:t>3</w:t>
      </w:r>
      <w:r w:rsidRPr="004E79A0">
        <w:rPr>
          <w:rFonts w:hint="cs"/>
          <w:spacing w:val="-6"/>
          <w:rtl/>
        </w:rPr>
        <w:t xml:space="preserve"> للاتصالات الراديوية من الموقع الإلكتروني لقطاع الاتصالات الراديوية؛</w:t>
      </w:r>
    </w:p>
    <w:p w:rsidR="000071D6" w:rsidRDefault="000071D6" w:rsidP="00952CF2">
      <w:pPr>
        <w:rPr>
          <w:rtl/>
        </w:rPr>
      </w:pPr>
      <w:r w:rsidRPr="00EC6EEC">
        <w:rPr>
          <w:rFonts w:hint="cs"/>
          <w:i/>
          <w:iCs/>
          <w:rtl/>
        </w:rPr>
        <w:t>ﻫ</w:t>
      </w:r>
      <w:r w:rsidRPr="00EC6EEC">
        <w:rPr>
          <w:rFonts w:hint="eastAsia"/>
          <w:i/>
          <w:iCs/>
          <w:rtl/>
        </w:rPr>
        <w:t> </w:t>
      </w:r>
      <w:r w:rsidRPr="00EC6EEC">
        <w:rPr>
          <w:rFonts w:hint="cs"/>
          <w:i/>
          <w:iCs/>
          <w:rtl/>
        </w:rPr>
        <w:t>)</w:t>
      </w:r>
      <w:r>
        <w:rPr>
          <w:rFonts w:hint="cs"/>
          <w:rtl/>
        </w:rPr>
        <w:tab/>
        <w:t xml:space="preserve">أن توصيات قطاع الاتصالات الراديوية من السلسلة </w:t>
      </w:r>
      <w:r>
        <w:t>P</w:t>
      </w:r>
      <w:r>
        <w:rPr>
          <w:rFonts w:hint="cs"/>
          <w:rtl/>
        </w:rPr>
        <w:t xml:space="preserve"> قد تتطلب في بعض الحالات استعمال منتجات رقمية؛</w:t>
      </w:r>
    </w:p>
    <w:p w:rsidR="000071D6" w:rsidRDefault="000071D6" w:rsidP="00952CF2">
      <w:pPr>
        <w:rPr>
          <w:rtl/>
        </w:rPr>
      </w:pPr>
      <w:r w:rsidRPr="00EC6EEC">
        <w:rPr>
          <w:rFonts w:hint="cs"/>
          <w:i/>
          <w:iCs/>
          <w:rtl/>
        </w:rPr>
        <w:t>و</w:t>
      </w:r>
      <w:r w:rsidRPr="00EC6EEC">
        <w:rPr>
          <w:rFonts w:hint="eastAsia"/>
          <w:i/>
          <w:iCs/>
          <w:rtl/>
        </w:rPr>
        <w:t> </w:t>
      </w:r>
      <w:r w:rsidRPr="00EC6EEC">
        <w:rPr>
          <w:rFonts w:hint="cs"/>
          <w:i/>
          <w:iCs/>
          <w:rtl/>
        </w:rPr>
        <w:t>)</w:t>
      </w:r>
      <w:r>
        <w:rPr>
          <w:rFonts w:hint="cs"/>
          <w:rtl/>
        </w:rPr>
        <w:tab/>
        <w:t xml:space="preserve">أن التوفيق بين نص توصيات قطاع الاتصالات الراديوية من السلسلة </w:t>
      </w:r>
      <w:r>
        <w:t>P</w:t>
      </w:r>
      <w:r>
        <w:rPr>
          <w:rFonts w:hint="cs"/>
          <w:rtl/>
        </w:rPr>
        <w:t xml:space="preserve"> والمنتجات الرقمية ضروري لاستعمالها وتطبيقها على نحو صحيح،</w:t>
      </w:r>
    </w:p>
    <w:p w:rsidR="000071D6" w:rsidRDefault="000071D6" w:rsidP="00952CF2">
      <w:pPr>
        <w:pStyle w:val="Call"/>
        <w:rPr>
          <w:rtl/>
        </w:rPr>
      </w:pPr>
      <w:r>
        <w:rPr>
          <w:rFonts w:hint="cs"/>
          <w:rtl/>
        </w:rPr>
        <w:t>وإذ تدرك</w:t>
      </w:r>
    </w:p>
    <w:p w:rsidR="000071D6" w:rsidRPr="001E0734" w:rsidRDefault="000071D6" w:rsidP="00952CF2">
      <w:pPr>
        <w:rPr>
          <w:rtl/>
          <w:lang w:bidi="ar-EG"/>
        </w:rPr>
      </w:pPr>
      <w:r>
        <w:rPr>
          <w:rFonts w:hint="cs"/>
          <w:rtl/>
        </w:rPr>
        <w:t xml:space="preserve">أن أي تعديل في منتج رقمي مطلوب في أي توصية من توصيات قطاع الاتصالات الراديوية من السلسلة </w:t>
      </w:r>
      <w:r>
        <w:t>P</w:t>
      </w:r>
      <w:r>
        <w:rPr>
          <w:rFonts w:hint="cs"/>
          <w:rtl/>
          <w:lang w:bidi="ar-EG"/>
        </w:rPr>
        <w:t xml:space="preserve"> سيكون بمثابة تعديل للتوصية ذاتها،</w:t>
      </w:r>
    </w:p>
    <w:p w:rsidR="000071D6" w:rsidRPr="003E6CCA" w:rsidRDefault="000071D6" w:rsidP="00952CF2">
      <w:pPr>
        <w:pStyle w:val="Call"/>
        <w:rPr>
          <w:rtl/>
        </w:rPr>
      </w:pPr>
      <w:r w:rsidRPr="003E6CCA">
        <w:rPr>
          <w:rFonts w:hint="cs"/>
          <w:rtl/>
        </w:rPr>
        <w:t>تق</w:t>
      </w:r>
      <w:r>
        <w:rPr>
          <w:rFonts w:hint="cs"/>
          <w:rtl/>
        </w:rPr>
        <w:t>ـ</w:t>
      </w:r>
      <w:r w:rsidRPr="003E6CCA">
        <w:rPr>
          <w:rFonts w:hint="cs"/>
          <w:rtl/>
        </w:rPr>
        <w:t>رر</w:t>
      </w:r>
    </w:p>
    <w:p w:rsidR="000071D6" w:rsidRPr="003E6CCA" w:rsidRDefault="000071D6" w:rsidP="00952CF2">
      <w:pPr>
        <w:rPr>
          <w:rtl/>
        </w:rPr>
      </w:pPr>
      <w:r w:rsidRPr="00731C66">
        <w:t>1</w:t>
      </w:r>
      <w:r w:rsidRPr="003E6CCA">
        <w:rPr>
          <w:rFonts w:hint="cs"/>
          <w:rtl/>
        </w:rPr>
        <w:tab/>
        <w:t xml:space="preserve">أنه ينبغي </w:t>
      </w:r>
      <w:r>
        <w:rPr>
          <w:rFonts w:hint="cs"/>
          <w:rtl/>
        </w:rPr>
        <w:t>تكليف</w:t>
      </w:r>
      <w:r w:rsidRPr="003E6CCA">
        <w:rPr>
          <w:rFonts w:hint="cs"/>
          <w:rtl/>
        </w:rPr>
        <w:t xml:space="preserve"> مدير مكتب الاتصالات الراديوية </w:t>
      </w:r>
      <w:r>
        <w:rPr>
          <w:rFonts w:hint="cs"/>
          <w:rtl/>
        </w:rPr>
        <w:t>ب</w:t>
      </w:r>
      <w:r w:rsidRPr="003E6CCA">
        <w:rPr>
          <w:rFonts w:hint="cs"/>
          <w:rtl/>
        </w:rPr>
        <w:t xml:space="preserve">أن يدعو </w:t>
      </w:r>
      <w:r>
        <w:rPr>
          <w:rFonts w:hint="cs"/>
          <w:rtl/>
        </w:rPr>
        <w:t>الإدارات وأعضاء القطاع والمنتسبين والهيئات الأكاديمية</w:t>
      </w:r>
      <w:r w:rsidRPr="003E6CCA">
        <w:rPr>
          <w:rFonts w:hint="cs"/>
          <w:rtl/>
        </w:rPr>
        <w:t xml:space="preserve"> التي لديها </w:t>
      </w:r>
      <w:r>
        <w:rPr>
          <w:rFonts w:hint="cs"/>
          <w:rtl/>
        </w:rPr>
        <w:t>منتجات رقمية</w:t>
      </w:r>
      <w:r w:rsidRPr="003E6CCA">
        <w:rPr>
          <w:rFonts w:hint="cs"/>
          <w:rtl/>
        </w:rPr>
        <w:t xml:space="preserve"> </w:t>
      </w:r>
      <w:r>
        <w:rPr>
          <w:rFonts w:hint="cs"/>
          <w:rtl/>
        </w:rPr>
        <w:t>تتصل ب</w:t>
      </w:r>
      <w:r w:rsidRPr="003E6CCA">
        <w:rPr>
          <w:rFonts w:hint="cs"/>
          <w:rtl/>
        </w:rPr>
        <w:t xml:space="preserve">توصيات قطاع الاتصالات الراديوية </w:t>
      </w:r>
      <w:r>
        <w:rPr>
          <w:rFonts w:hint="cs"/>
          <w:rtl/>
        </w:rPr>
        <w:t xml:space="preserve">من السلسلة </w:t>
      </w:r>
      <w:r>
        <w:t>P</w:t>
      </w:r>
      <w:r>
        <w:rPr>
          <w:rFonts w:hint="cs"/>
          <w:rtl/>
        </w:rPr>
        <w:t xml:space="preserve"> إلى أن تقدمها رسمياً إلى</w:t>
      </w:r>
      <w:r w:rsidRPr="003E6CCA">
        <w:rPr>
          <w:rFonts w:hint="cs"/>
          <w:rtl/>
        </w:rPr>
        <w:t xml:space="preserve"> لجنة </w:t>
      </w:r>
      <w:r>
        <w:rPr>
          <w:rFonts w:hint="cs"/>
          <w:rtl/>
        </w:rPr>
        <w:t>ال</w:t>
      </w:r>
      <w:r w:rsidRPr="003E6CCA">
        <w:rPr>
          <w:rFonts w:hint="cs"/>
          <w:rtl/>
        </w:rPr>
        <w:t>دراسات</w:t>
      </w:r>
      <w:r>
        <w:rPr>
          <w:rFonts w:hint="eastAsia"/>
          <w:rtl/>
        </w:rPr>
        <w:t> </w:t>
      </w:r>
      <w:r>
        <w:t>3</w:t>
      </w:r>
      <w:r>
        <w:rPr>
          <w:rFonts w:hint="cs"/>
          <w:rtl/>
          <w:lang w:bidi="ar-EG"/>
        </w:rPr>
        <w:t xml:space="preserve"> </w:t>
      </w:r>
      <w:r>
        <w:rPr>
          <w:rFonts w:hint="cs"/>
          <w:rtl/>
        </w:rPr>
        <w:t>ل</w:t>
      </w:r>
      <w:r w:rsidRPr="003E6CCA">
        <w:rPr>
          <w:rFonts w:hint="cs"/>
          <w:rtl/>
        </w:rPr>
        <w:t>لاتصالات الر</w:t>
      </w:r>
      <w:r>
        <w:rPr>
          <w:rFonts w:hint="cs"/>
          <w:rtl/>
        </w:rPr>
        <w:t>اديوية</w:t>
      </w:r>
      <w:r w:rsidRPr="00422663">
        <w:rPr>
          <w:rFonts w:hint="cs"/>
          <w:rtl/>
        </w:rPr>
        <w:t xml:space="preserve"> </w:t>
      </w:r>
      <w:r>
        <w:rPr>
          <w:rFonts w:hint="cs"/>
          <w:rtl/>
        </w:rPr>
        <w:t>في شكل مساهمة؛</w:t>
      </w:r>
    </w:p>
    <w:p w:rsidR="000071D6" w:rsidRDefault="000071D6" w:rsidP="00952CF2">
      <w:pPr>
        <w:rPr>
          <w:rtl/>
          <w:lang w:bidi="ar-EG"/>
        </w:rPr>
      </w:pPr>
      <w:r>
        <w:t>2</w:t>
      </w:r>
      <w:r>
        <w:rPr>
          <w:rFonts w:hint="cs"/>
          <w:rtl/>
          <w:lang w:bidi="ar-EG"/>
        </w:rPr>
        <w:tab/>
        <w:t>أنه عند تقديم برمجية قابلة للتنفيذ بدون شفرة المصدر المتاحة للعموم، ينبغي إتاحة شفرة المصدر للجنة الدراسات</w:t>
      </w:r>
      <w:r>
        <w:rPr>
          <w:rFonts w:hint="eastAsia"/>
          <w:rtl/>
          <w:lang w:bidi="ar-EG"/>
        </w:rPr>
        <w:t> </w:t>
      </w:r>
      <w:r>
        <w:rPr>
          <w:lang w:bidi="ar-EG"/>
        </w:rPr>
        <w:t>3</w:t>
      </w:r>
      <w:r>
        <w:rPr>
          <w:rFonts w:hint="cs"/>
          <w:rtl/>
          <w:lang w:bidi="ar-EG"/>
        </w:rPr>
        <w:t xml:space="preserve"> للاتصالات الراديوية لفحص التنفيذ؛</w:t>
      </w:r>
    </w:p>
    <w:p w:rsidR="000071D6" w:rsidRDefault="000071D6" w:rsidP="00952CF2">
      <w:pPr>
        <w:rPr>
          <w:rtl/>
        </w:rPr>
      </w:pPr>
      <w:r>
        <w:rPr>
          <w:lang w:bidi="ar-EG"/>
        </w:rPr>
        <w:t>3</w:t>
      </w:r>
      <w:r>
        <w:rPr>
          <w:rFonts w:hint="cs"/>
          <w:rtl/>
          <w:lang w:bidi="ar-EG"/>
        </w:rPr>
        <w:tab/>
        <w:t>أنه ينبغي الاستمرار في إتاحة المنتجات الرقمية التي تكمّل توصيات قطاع الاتصالات الراديوية من السلسلة </w:t>
      </w:r>
      <w:r>
        <w:rPr>
          <w:lang w:bidi="ar-EG"/>
        </w:rPr>
        <w:t>P</w:t>
      </w:r>
      <w:r>
        <w:rPr>
          <w:rFonts w:hint="cs"/>
          <w:rtl/>
          <w:lang w:bidi="ar-EG"/>
        </w:rPr>
        <w:t xml:space="preserve"> في</w:t>
      </w:r>
      <w:r>
        <w:rPr>
          <w:rFonts w:hint="eastAsia"/>
          <w:rtl/>
          <w:lang w:bidi="ar-EG"/>
        </w:rPr>
        <w:t> </w:t>
      </w:r>
      <w:r>
        <w:rPr>
          <w:rFonts w:hint="cs"/>
          <w:rtl/>
          <w:lang w:bidi="ar-EG"/>
        </w:rPr>
        <w:t xml:space="preserve">الجزء </w:t>
      </w:r>
      <w:r>
        <w:rPr>
          <w:rFonts w:hint="cs"/>
          <w:rtl/>
        </w:rPr>
        <w:t>الخاص بلجنة</w:t>
      </w:r>
      <w:r w:rsidRPr="003E6CCA">
        <w:rPr>
          <w:rFonts w:hint="cs"/>
          <w:rtl/>
        </w:rPr>
        <w:t xml:space="preserve"> </w:t>
      </w:r>
      <w:r>
        <w:rPr>
          <w:rFonts w:hint="cs"/>
          <w:rtl/>
        </w:rPr>
        <w:t>ال</w:t>
      </w:r>
      <w:r w:rsidRPr="003E6CCA">
        <w:rPr>
          <w:rFonts w:hint="cs"/>
          <w:rtl/>
        </w:rPr>
        <w:t>دراسات</w:t>
      </w:r>
      <w:r>
        <w:rPr>
          <w:rFonts w:hint="cs"/>
          <w:rtl/>
        </w:rPr>
        <w:t xml:space="preserve"> </w:t>
      </w:r>
      <w:r>
        <w:t>3</w:t>
      </w:r>
      <w:r>
        <w:rPr>
          <w:rFonts w:hint="cs"/>
          <w:rtl/>
        </w:rPr>
        <w:t xml:space="preserve"> للاتصالات الراديوية من</w:t>
      </w:r>
      <w:r w:rsidRPr="00930694">
        <w:rPr>
          <w:rFonts w:hint="cs"/>
          <w:rtl/>
        </w:rPr>
        <w:t xml:space="preserve"> </w:t>
      </w:r>
      <w:r>
        <w:rPr>
          <w:rFonts w:hint="cs"/>
          <w:rtl/>
        </w:rPr>
        <w:t>الموقع الإلكتروني لقطاع الاتصالات الراديوية؛</w:t>
      </w:r>
    </w:p>
    <w:p w:rsidR="000071D6" w:rsidRDefault="000071D6" w:rsidP="00952CF2">
      <w:pPr>
        <w:keepNext/>
        <w:keepLines/>
        <w:rPr>
          <w:rtl/>
          <w:lang w:bidi="ar-EG"/>
        </w:rPr>
      </w:pPr>
      <w:r>
        <w:lastRenderedPageBreak/>
        <w:t>4</w:t>
      </w:r>
      <w:r>
        <w:rPr>
          <w:rFonts w:hint="cs"/>
          <w:rtl/>
          <w:lang w:bidi="ar-EG"/>
        </w:rPr>
        <w:tab/>
        <w:t xml:space="preserve">أن المنتجات الرقمية المطلوبة لتطبيق توصية محددة من توصيات قطاع الاتصالات الراديوية من السلسلة </w:t>
      </w:r>
      <w:r>
        <w:rPr>
          <w:lang w:bidi="ar-EG"/>
        </w:rPr>
        <w:t>P</w:t>
      </w:r>
      <w:r>
        <w:rPr>
          <w:rFonts w:hint="cs"/>
          <w:rtl/>
          <w:lang w:bidi="ar-EG"/>
        </w:rPr>
        <w:t>، ينبغي أن تعتبر جزءاً لا يتجزأ من التوصية ذاتها وأن تجري الموافقة عليها باستعمال نفس الإجراء المستعمل لباقي التوصية،</w:t>
      </w:r>
    </w:p>
    <w:p w:rsidR="000071D6" w:rsidRPr="001E0734" w:rsidRDefault="000071D6" w:rsidP="00952CF2">
      <w:pPr>
        <w:pStyle w:val="Call"/>
        <w:rPr>
          <w:rtl/>
          <w:lang w:bidi="ar-EG"/>
        </w:rPr>
      </w:pPr>
      <w:r w:rsidRPr="001E0734">
        <w:rPr>
          <w:rtl/>
          <w:lang w:bidi="ar-EG"/>
        </w:rPr>
        <w:t>تكلف مدير مكتب الاتصالات الراديوية</w:t>
      </w:r>
    </w:p>
    <w:p w:rsidR="000071D6" w:rsidRDefault="000071D6" w:rsidP="00952CF2">
      <w:pPr>
        <w:rPr>
          <w:rtl/>
          <w:lang w:bidi="ar-EG"/>
        </w:rPr>
      </w:pPr>
      <w:r>
        <w:rPr>
          <w:rFonts w:hint="cs"/>
          <w:rtl/>
          <w:lang w:bidi="ar-EG"/>
        </w:rPr>
        <w:t>باتخاذ الخطوات اللازمة لتيسير توفير المنتجات الرقمية</w:t>
      </w:r>
      <w:r w:rsidRPr="00550479">
        <w:rPr>
          <w:rFonts w:hint="cs"/>
          <w:rtl/>
          <w:lang w:bidi="ar-EG"/>
        </w:rPr>
        <w:t xml:space="preserve"> </w:t>
      </w:r>
      <w:r>
        <w:rPr>
          <w:rFonts w:hint="cs"/>
          <w:rtl/>
          <w:lang w:bidi="ar-EG"/>
        </w:rPr>
        <w:t xml:space="preserve">في الموقع الإلكتروني لقطاع الاتصالات الراديوية سواء المنتجات التي تكمل توصيات قطاع الاتصالات الراديوية من السلسلة </w:t>
      </w:r>
      <w:r>
        <w:rPr>
          <w:lang w:bidi="ar-EG"/>
        </w:rPr>
        <w:t>P</w:t>
      </w:r>
      <w:r>
        <w:rPr>
          <w:rFonts w:hint="cs"/>
          <w:rtl/>
          <w:lang w:bidi="ar-EG"/>
        </w:rPr>
        <w:t>، أو التي تعتبر ضرورية لها.</w:t>
      </w:r>
    </w:p>
    <w:p w:rsidR="00982C54" w:rsidRDefault="00982C54" w:rsidP="00952CF2">
      <w:pPr>
        <w:rPr>
          <w:rtl/>
          <w:lang w:bidi="ar-EG"/>
        </w:rPr>
      </w:pPr>
    </w:p>
    <w:p w:rsidR="00E779B9" w:rsidRDefault="00E779B9" w:rsidP="00952CF2">
      <w:pPr>
        <w:pStyle w:val="ResNo"/>
        <w:rPr>
          <w:rtl/>
        </w:rPr>
        <w:sectPr w:rsidR="00E779B9" w:rsidSect="00952CF2">
          <w:headerReference w:type="default" r:id="rId270"/>
          <w:headerReference w:type="first" r:id="rId271"/>
          <w:pgSz w:w="11907" w:h="16840" w:code="9"/>
          <w:pgMar w:top="1418" w:right="1134" w:bottom="1134" w:left="1134" w:header="709" w:footer="709" w:gutter="0"/>
          <w:cols w:space="708"/>
          <w:titlePg/>
          <w:docGrid w:linePitch="360"/>
        </w:sectPr>
      </w:pPr>
    </w:p>
    <w:p w:rsidR="000071D6" w:rsidRDefault="000071D6" w:rsidP="001F2045">
      <w:pPr>
        <w:pStyle w:val="ResNo"/>
        <w:rPr>
          <w:rtl/>
          <w:lang w:bidi="ar-SY"/>
        </w:rPr>
      </w:pPr>
      <w:bookmarkStart w:id="188" w:name="_Toc436903677"/>
      <w:r>
        <w:rPr>
          <w:rFonts w:hint="cs"/>
          <w:rtl/>
        </w:rPr>
        <w:lastRenderedPageBreak/>
        <w:t xml:space="preserve">القـرار </w:t>
      </w:r>
      <w:r>
        <w:t>ITU</w:t>
      </w:r>
      <w:r w:rsidR="001F2045">
        <w:sym w:font="Symbol" w:char="F02D"/>
      </w:r>
      <w:r>
        <w:t>R 28</w:t>
      </w:r>
      <w:r>
        <w:noBreakHyphen/>
        <w:t>2</w:t>
      </w:r>
      <w:bookmarkEnd w:id="188"/>
    </w:p>
    <w:p w:rsidR="000071D6" w:rsidRDefault="000071D6" w:rsidP="00952CF2">
      <w:pPr>
        <w:pStyle w:val="Restitle"/>
        <w:rPr>
          <w:rtl/>
        </w:rPr>
      </w:pPr>
      <w:bookmarkStart w:id="189" w:name="_Toc436903678"/>
      <w:r w:rsidRPr="002914B9">
        <w:rPr>
          <w:rFonts w:hint="cs"/>
          <w:rtl/>
        </w:rPr>
        <w:t>إرسالات الترددات المعيارية وإشارات التوقيت</w:t>
      </w:r>
      <w:bookmarkEnd w:id="189"/>
    </w:p>
    <w:p w:rsidR="000071D6" w:rsidRPr="004631DA" w:rsidRDefault="000071D6" w:rsidP="0074725A">
      <w:pPr>
        <w:pStyle w:val="Resdate"/>
        <w:bidi/>
        <w:spacing w:before="240"/>
        <w:rPr>
          <w:i/>
          <w:iCs/>
          <w:szCs w:val="22"/>
          <w:lang w:bidi="ar-EG"/>
        </w:rPr>
      </w:pPr>
      <w:r w:rsidRPr="004631DA">
        <w:rPr>
          <w:iCs/>
          <w:szCs w:val="22"/>
          <w:lang w:bidi="ar-EG"/>
        </w:rPr>
        <w:t>(2012-2000-1986-1974-1970-1966-1963)</w:t>
      </w:r>
    </w:p>
    <w:p w:rsidR="000071D6" w:rsidRPr="004B199A" w:rsidRDefault="000071D6" w:rsidP="00952CF2">
      <w:pPr>
        <w:pStyle w:val="Normalaftertitle"/>
        <w:spacing w:before="240"/>
        <w:rPr>
          <w:rtl/>
        </w:rPr>
      </w:pPr>
      <w:r w:rsidRPr="004B199A">
        <w:rPr>
          <w:rFonts w:hint="cs"/>
          <w:rtl/>
        </w:rPr>
        <w:t xml:space="preserve">إن جمعية الاتصالات الراديوية </w:t>
      </w:r>
      <w:r w:rsidRPr="004B199A">
        <w:rPr>
          <w:rFonts w:hint="cs"/>
          <w:rtl/>
          <w:lang w:bidi="ar-EG"/>
        </w:rPr>
        <w:t xml:space="preserve">في </w:t>
      </w:r>
      <w:r w:rsidRPr="004B199A">
        <w:rPr>
          <w:rFonts w:hint="cs"/>
          <w:rtl/>
        </w:rPr>
        <w:t>الاتحاد الدولي للاتصالات،</w:t>
      </w:r>
    </w:p>
    <w:p w:rsidR="000071D6" w:rsidRPr="004B199A" w:rsidRDefault="000071D6" w:rsidP="00952CF2">
      <w:pPr>
        <w:pStyle w:val="Call"/>
        <w:rPr>
          <w:rtl/>
          <w:lang w:bidi="ar-EG"/>
        </w:rPr>
      </w:pPr>
      <w:r w:rsidRPr="004B199A">
        <w:rPr>
          <w:rFonts w:hint="cs"/>
          <w:rtl/>
        </w:rPr>
        <w:t>إذ تضع في اعتبارها</w:t>
      </w:r>
    </w:p>
    <w:p w:rsidR="000071D6" w:rsidRPr="004B199A" w:rsidRDefault="000071D6" w:rsidP="00952CF2">
      <w:pPr>
        <w:spacing w:before="240"/>
        <w:rPr>
          <w:rtl/>
        </w:rPr>
      </w:pPr>
      <w:r w:rsidRPr="00E36426">
        <w:rPr>
          <w:rFonts w:hint="cs"/>
          <w:i/>
          <w:iCs/>
          <w:rtl/>
        </w:rPr>
        <w:t xml:space="preserve"> أ )</w:t>
      </w:r>
      <w:r w:rsidRPr="004B199A">
        <w:rPr>
          <w:rFonts w:hint="cs"/>
          <w:rtl/>
        </w:rPr>
        <w:tab/>
        <w:t xml:space="preserve">أحكام المادة </w:t>
      </w:r>
      <w:r w:rsidRPr="004B199A">
        <w:rPr>
          <w:lang w:bidi="ar-EG"/>
        </w:rPr>
        <w:t>26</w:t>
      </w:r>
      <w:r w:rsidRPr="004B199A">
        <w:rPr>
          <w:rFonts w:hint="cs"/>
          <w:rtl/>
        </w:rPr>
        <w:t xml:space="preserve"> من لوائح الراديو،</w:t>
      </w:r>
    </w:p>
    <w:p w:rsidR="000071D6" w:rsidRPr="004B199A" w:rsidRDefault="000071D6" w:rsidP="00952CF2">
      <w:pPr>
        <w:pStyle w:val="Call"/>
        <w:rPr>
          <w:rtl/>
          <w:lang w:bidi="ar-EG"/>
        </w:rPr>
      </w:pPr>
      <w:r>
        <w:rPr>
          <w:rFonts w:hint="cs"/>
          <w:rtl/>
        </w:rPr>
        <w:t>تقـرر</w:t>
      </w:r>
    </w:p>
    <w:p w:rsidR="000071D6" w:rsidRPr="004B199A" w:rsidRDefault="000071D6" w:rsidP="00952CF2">
      <w:pPr>
        <w:rPr>
          <w:rtl/>
        </w:rPr>
      </w:pPr>
      <w:r w:rsidRPr="00F8303F">
        <w:t>1</w:t>
      </w:r>
      <w:r w:rsidRPr="004B199A">
        <w:rPr>
          <w:rFonts w:hint="cs"/>
          <w:rtl/>
        </w:rPr>
        <w:tab/>
        <w:t xml:space="preserve">أن تقوم الإدارة المعنية، حيثما يوضع في الخدمة تخصيص لمحطة تشغل </w:t>
      </w:r>
      <w:r>
        <w:rPr>
          <w:rFonts w:hint="cs"/>
          <w:rtl/>
        </w:rPr>
        <w:t>إرسالات ترددات معيارية</w:t>
      </w:r>
      <w:r w:rsidRPr="004B199A">
        <w:rPr>
          <w:rFonts w:hint="cs"/>
          <w:rtl/>
        </w:rPr>
        <w:t>، بإبلاغ هذا التخصيص إلى مكتب الاتصالات الراديوية، وفقا</w:t>
      </w:r>
      <w:r w:rsidRPr="004B199A">
        <w:rPr>
          <w:rFonts w:hint="cs"/>
          <w:rtl/>
          <w:lang w:bidi="ar-EG"/>
        </w:rPr>
        <w:t>ً</w:t>
      </w:r>
      <w:r w:rsidRPr="004B199A">
        <w:rPr>
          <w:rFonts w:hint="cs"/>
          <w:rtl/>
        </w:rPr>
        <w:t xml:space="preserve"> لأحكام الفصل </w:t>
      </w:r>
      <w:r w:rsidRPr="004B199A">
        <w:rPr>
          <w:lang w:bidi="ar-EG"/>
        </w:rPr>
        <w:t>III</w:t>
      </w:r>
      <w:r w:rsidRPr="004B199A">
        <w:rPr>
          <w:rFonts w:hint="cs"/>
          <w:rtl/>
        </w:rPr>
        <w:t xml:space="preserve"> من لوائح الراديو؛ بيد أنه لا ينبغي تقديم أي إخطار إلى</w:t>
      </w:r>
      <w:r w:rsidRPr="004B199A">
        <w:rPr>
          <w:rFonts w:hint="eastAsia"/>
          <w:rtl/>
        </w:rPr>
        <w:t> </w:t>
      </w:r>
      <w:r w:rsidRPr="004B199A">
        <w:rPr>
          <w:rFonts w:hint="cs"/>
          <w:rtl/>
        </w:rPr>
        <w:t xml:space="preserve">مكتب الاتصالات الراديوية ما لم تستكمل </w:t>
      </w:r>
      <w:proofErr w:type="spellStart"/>
      <w:r w:rsidRPr="004B199A">
        <w:rPr>
          <w:rFonts w:hint="cs"/>
          <w:rtl/>
        </w:rPr>
        <w:t>الاستقصاءات</w:t>
      </w:r>
      <w:proofErr w:type="spellEnd"/>
      <w:r w:rsidRPr="004B199A">
        <w:rPr>
          <w:rFonts w:hint="cs"/>
          <w:rtl/>
        </w:rPr>
        <w:t xml:space="preserve"> التجريبية والتنسيق التشغيلي، وفقاً للفصل </w:t>
      </w:r>
      <w:r w:rsidRPr="004B199A">
        <w:rPr>
          <w:lang w:bidi="ar-EG"/>
        </w:rPr>
        <w:t xml:space="preserve"> III</w:t>
      </w:r>
      <w:r w:rsidRPr="004B199A">
        <w:rPr>
          <w:rFonts w:hint="cs"/>
          <w:rtl/>
        </w:rPr>
        <w:t>من لوائح الراديو؛</w:t>
      </w:r>
    </w:p>
    <w:p w:rsidR="000071D6" w:rsidRPr="004B199A" w:rsidRDefault="000071D6" w:rsidP="00952CF2">
      <w:pPr>
        <w:rPr>
          <w:rtl/>
        </w:rPr>
      </w:pPr>
      <w:r w:rsidRPr="00F8303F">
        <w:t>2</w:t>
      </w:r>
      <w:r w:rsidRPr="004B199A">
        <w:rPr>
          <w:rFonts w:hint="cs"/>
          <w:rtl/>
        </w:rPr>
        <w:tab/>
        <w:t>أنه ينبغي، بالإضافة إلى ذلك، أن تقوم كل إدارة بإرسال المعلومات ذات الصلة بموضوع محطات التردد</w:t>
      </w:r>
      <w:r>
        <w:rPr>
          <w:rFonts w:hint="cs"/>
          <w:rtl/>
        </w:rPr>
        <w:t>ات</w:t>
      </w:r>
      <w:r w:rsidRPr="004B199A">
        <w:rPr>
          <w:rFonts w:hint="cs"/>
          <w:rtl/>
        </w:rPr>
        <w:t xml:space="preserve"> المعياري</w:t>
      </w:r>
      <w:r>
        <w:rPr>
          <w:rFonts w:hint="cs"/>
          <w:rtl/>
        </w:rPr>
        <w:t>ة</w:t>
      </w:r>
      <w:r w:rsidRPr="004B199A">
        <w:rPr>
          <w:rFonts w:hint="cs"/>
          <w:rtl/>
        </w:rPr>
        <w:t xml:space="preserve"> (مثل استقرار الترددات</w:t>
      </w:r>
      <w:r>
        <w:rPr>
          <w:rFonts w:hint="cs"/>
          <w:rtl/>
        </w:rPr>
        <w:t>،</w:t>
      </w:r>
      <w:r w:rsidRPr="004B199A">
        <w:rPr>
          <w:rFonts w:hint="cs"/>
          <w:rtl/>
        </w:rPr>
        <w:t xml:space="preserve"> والتغييرات في مرحلة نبضات التوقيت</w:t>
      </w:r>
      <w:r>
        <w:rPr>
          <w:rFonts w:hint="cs"/>
          <w:rtl/>
        </w:rPr>
        <w:t>،</w:t>
      </w:r>
      <w:r w:rsidRPr="004B199A">
        <w:rPr>
          <w:rFonts w:hint="cs"/>
          <w:rtl/>
        </w:rPr>
        <w:t xml:space="preserve"> والتغييرات في مواعيد الإرسال) إلى رئيس لجنة الدراسات </w:t>
      </w:r>
      <w:r w:rsidRPr="004B199A">
        <w:t>7</w:t>
      </w:r>
      <w:r w:rsidRPr="004B199A">
        <w:rPr>
          <w:rFonts w:hint="cs"/>
          <w:rtl/>
          <w:lang w:bidi="ar-EG"/>
        </w:rPr>
        <w:t xml:space="preserve"> ل</w:t>
      </w:r>
      <w:r w:rsidRPr="004B199A">
        <w:rPr>
          <w:rFonts w:hint="cs"/>
          <w:rtl/>
        </w:rPr>
        <w:t xml:space="preserve">لاتصالات الراديوية وإلى مدير مكتب الاتصالات الراديوية، وأن ترسلها إلى </w:t>
      </w:r>
      <w:r w:rsidRPr="00E14C0F">
        <w:rPr>
          <w:rFonts w:hint="cs"/>
          <w:rtl/>
        </w:rPr>
        <w:t>المكتب الدولي للموازين والمقاييس</w:t>
      </w:r>
      <w:r w:rsidRPr="004B199A">
        <w:rPr>
          <w:rFonts w:hint="cs"/>
          <w:rtl/>
        </w:rPr>
        <w:t xml:space="preserve"> </w:t>
      </w:r>
      <w:r w:rsidRPr="004B199A">
        <w:t>(BIPM)</w:t>
      </w:r>
      <w:r w:rsidRPr="004B199A">
        <w:rPr>
          <w:rFonts w:hint="cs"/>
          <w:rtl/>
        </w:rPr>
        <w:t xml:space="preserve"> لنشرها بصفة رسمية؛</w:t>
      </w:r>
    </w:p>
    <w:p w:rsidR="000071D6" w:rsidRPr="004B199A" w:rsidRDefault="000071D6" w:rsidP="00952CF2">
      <w:pPr>
        <w:rPr>
          <w:rtl/>
        </w:rPr>
      </w:pPr>
      <w:r w:rsidRPr="00F8303F">
        <w:rPr>
          <w:lang w:bidi="ar-EG"/>
        </w:rPr>
        <w:t>3</w:t>
      </w:r>
      <w:r w:rsidRPr="004B199A">
        <w:rPr>
          <w:rFonts w:hint="cs"/>
          <w:rtl/>
        </w:rPr>
        <w:tab/>
        <w:t>وأنه ينبغي للجنة الدراسات</w:t>
      </w:r>
      <w:r w:rsidRPr="004B199A">
        <w:rPr>
          <w:rFonts w:hint="eastAsia"/>
          <w:rtl/>
        </w:rPr>
        <w:t> </w:t>
      </w:r>
      <w:r w:rsidRPr="004B199A">
        <w:t>7</w:t>
      </w:r>
      <w:r w:rsidRPr="004B199A">
        <w:rPr>
          <w:rFonts w:hint="cs"/>
          <w:rtl/>
        </w:rPr>
        <w:t xml:space="preserve"> أن تتعاون مع الاتحاد الفلكي الدولي</w:t>
      </w:r>
      <w:r w:rsidRPr="004B199A">
        <w:rPr>
          <w:rFonts w:hint="eastAsia"/>
          <w:rtl/>
        </w:rPr>
        <w:t> </w:t>
      </w:r>
      <w:r>
        <w:rPr>
          <w:lang w:bidi="ar-EG"/>
        </w:rPr>
        <w:t>(</w:t>
      </w:r>
      <w:r w:rsidRPr="004B199A">
        <w:rPr>
          <w:lang w:bidi="ar-EG"/>
        </w:rPr>
        <w:t>IAU</w:t>
      </w:r>
      <w:r>
        <w:rPr>
          <w:lang w:bidi="ar-EG"/>
        </w:rPr>
        <w:t>)</w:t>
      </w:r>
      <w:r w:rsidRPr="004B199A">
        <w:rPr>
          <w:rFonts w:hint="cs"/>
          <w:rtl/>
        </w:rPr>
        <w:t>، والاتحاد الدولي لعلوم الراديو</w:t>
      </w:r>
      <w:r w:rsidRPr="004B199A">
        <w:rPr>
          <w:rFonts w:hint="eastAsia"/>
          <w:rtl/>
        </w:rPr>
        <w:t> </w:t>
      </w:r>
      <w:r>
        <w:rPr>
          <w:lang w:bidi="ar-EG"/>
        </w:rPr>
        <w:t>(</w:t>
      </w:r>
      <w:r w:rsidRPr="004B199A">
        <w:rPr>
          <w:lang w:bidi="ar-EG"/>
        </w:rPr>
        <w:t>URSI</w:t>
      </w:r>
      <w:r>
        <w:rPr>
          <w:lang w:bidi="ar-EG"/>
        </w:rPr>
        <w:t>)</w:t>
      </w:r>
      <w:r w:rsidRPr="004B199A">
        <w:rPr>
          <w:rFonts w:hint="cs"/>
          <w:rtl/>
        </w:rPr>
        <w:t xml:space="preserve">، والاتحاد الدولي </w:t>
      </w:r>
      <w:proofErr w:type="spellStart"/>
      <w:r w:rsidRPr="004B199A">
        <w:rPr>
          <w:rFonts w:hint="cs"/>
          <w:rtl/>
        </w:rPr>
        <w:t>للجيوديسياء</w:t>
      </w:r>
      <w:proofErr w:type="spellEnd"/>
      <w:r w:rsidRPr="004B199A">
        <w:rPr>
          <w:rFonts w:hint="cs"/>
          <w:rtl/>
        </w:rPr>
        <w:t xml:space="preserve"> والجيوفيزياء</w:t>
      </w:r>
      <w:r w:rsidRPr="004B199A">
        <w:rPr>
          <w:rFonts w:hint="eastAsia"/>
          <w:rtl/>
        </w:rPr>
        <w:t> </w:t>
      </w:r>
      <w:r>
        <w:rPr>
          <w:lang w:bidi="ar-EG"/>
        </w:rPr>
        <w:t>(</w:t>
      </w:r>
      <w:r w:rsidRPr="004B199A">
        <w:rPr>
          <w:lang w:bidi="ar-EG"/>
        </w:rPr>
        <w:t>IUGG</w:t>
      </w:r>
      <w:r>
        <w:rPr>
          <w:lang w:bidi="ar-EG"/>
        </w:rPr>
        <w:t>)</w:t>
      </w:r>
      <w:r w:rsidRPr="004B199A">
        <w:rPr>
          <w:rFonts w:hint="cs"/>
          <w:rtl/>
        </w:rPr>
        <w:t>، والاتحاد الدولي للفيزياء البحتة والتطبيقية</w:t>
      </w:r>
      <w:r w:rsidRPr="004B199A">
        <w:rPr>
          <w:rFonts w:hint="eastAsia"/>
          <w:rtl/>
        </w:rPr>
        <w:t> </w:t>
      </w:r>
      <w:r>
        <w:rPr>
          <w:lang w:bidi="ar-EG"/>
        </w:rPr>
        <w:t>(</w:t>
      </w:r>
      <w:r w:rsidRPr="004B199A">
        <w:rPr>
          <w:lang w:bidi="ar-EG"/>
        </w:rPr>
        <w:t>IUPAP</w:t>
      </w:r>
      <w:r>
        <w:rPr>
          <w:lang w:bidi="ar-EG"/>
        </w:rPr>
        <w:t>)</w:t>
      </w:r>
      <w:r w:rsidRPr="004B199A">
        <w:rPr>
          <w:rFonts w:hint="cs"/>
          <w:rtl/>
        </w:rPr>
        <w:t>، والمكتب الدولي للموازين والمقاييس</w:t>
      </w:r>
      <w:r>
        <w:rPr>
          <w:rFonts w:hint="cs"/>
          <w:rtl/>
        </w:rPr>
        <w:t xml:space="preserve"> </w:t>
      </w:r>
      <w:r>
        <w:rPr>
          <w:lang w:val="en-GB"/>
        </w:rPr>
        <w:t>(BIPM)</w:t>
      </w:r>
      <w:r w:rsidRPr="004B199A">
        <w:rPr>
          <w:rFonts w:hint="cs"/>
          <w:rtl/>
        </w:rPr>
        <w:t>.</w:t>
      </w:r>
    </w:p>
    <w:p w:rsidR="00E779B9" w:rsidRDefault="00E779B9" w:rsidP="00110624">
      <w:pPr>
        <w:pStyle w:val="ResNo"/>
        <w:rPr>
          <w:rtl/>
        </w:rPr>
        <w:sectPr w:rsidR="00E779B9" w:rsidSect="00952CF2">
          <w:headerReference w:type="default" r:id="rId272"/>
          <w:headerReference w:type="first" r:id="rId273"/>
          <w:pgSz w:w="11907" w:h="16840" w:code="9"/>
          <w:pgMar w:top="1418" w:right="1134" w:bottom="1134" w:left="1134" w:header="709" w:footer="709" w:gutter="0"/>
          <w:cols w:space="708"/>
          <w:titlePg/>
          <w:docGrid w:linePitch="360"/>
        </w:sectPr>
      </w:pPr>
    </w:p>
    <w:p w:rsidR="000071D6" w:rsidRDefault="000071D6" w:rsidP="001F2045">
      <w:pPr>
        <w:pStyle w:val="ResNo"/>
        <w:rPr>
          <w:rtl/>
          <w:lang w:bidi="ar-EG"/>
        </w:rPr>
      </w:pPr>
      <w:bookmarkStart w:id="190" w:name="_Toc436903679"/>
      <w:r w:rsidRPr="00F9689F">
        <w:rPr>
          <w:rFonts w:hint="cs"/>
          <w:rtl/>
        </w:rPr>
        <w:lastRenderedPageBreak/>
        <w:t xml:space="preserve">القرار </w:t>
      </w:r>
      <w:r w:rsidRPr="00F9689F">
        <w:rPr>
          <w:lang w:bidi="ar-SY"/>
        </w:rPr>
        <w:t>ITU</w:t>
      </w:r>
      <w:r w:rsidR="001F2045">
        <w:sym w:font="Symbol" w:char="F02D"/>
      </w:r>
      <w:r w:rsidRPr="00F9689F">
        <w:rPr>
          <w:lang w:bidi="ar-SY"/>
        </w:rPr>
        <w:t>R 34-</w:t>
      </w:r>
      <w:r>
        <w:rPr>
          <w:lang w:bidi="ar-SY"/>
        </w:rPr>
        <w:t>4</w:t>
      </w:r>
      <w:bookmarkEnd w:id="190"/>
    </w:p>
    <w:p w:rsidR="000071D6" w:rsidRDefault="000071D6" w:rsidP="00110624">
      <w:pPr>
        <w:pStyle w:val="Restitle"/>
        <w:rPr>
          <w:rtl/>
        </w:rPr>
      </w:pPr>
      <w:bookmarkStart w:id="191" w:name="_Toc172520897"/>
      <w:bookmarkStart w:id="192" w:name="_Toc180535871"/>
      <w:bookmarkStart w:id="193" w:name="_Toc321147766"/>
      <w:bookmarkStart w:id="194" w:name="_Toc436903680"/>
      <w:r w:rsidRPr="00F9689F">
        <w:rPr>
          <w:rFonts w:hint="cs"/>
          <w:rtl/>
        </w:rPr>
        <w:t>مبادئ توجيهية لإعداد المصطلحات والتعاريف</w:t>
      </w:r>
      <w:bookmarkEnd w:id="191"/>
      <w:bookmarkEnd w:id="192"/>
      <w:bookmarkEnd w:id="193"/>
      <w:bookmarkEnd w:id="194"/>
    </w:p>
    <w:p w:rsidR="000071D6" w:rsidRDefault="000071D6" w:rsidP="00952CF2">
      <w:pPr>
        <w:pStyle w:val="Date"/>
        <w:rPr>
          <w:rtl/>
        </w:rPr>
      </w:pPr>
      <w:r>
        <w:t>(2015-2012-</w:t>
      </w:r>
      <w:r w:rsidRPr="00321E77">
        <w:t>2007</w:t>
      </w:r>
      <w:r w:rsidRPr="00321E77">
        <w:noBreakHyphen/>
        <w:t>2000</w:t>
      </w:r>
      <w:r w:rsidRPr="00321E77">
        <w:noBreakHyphen/>
        <w:t>1993</w:t>
      </w:r>
      <w:r w:rsidRPr="00321E77">
        <w:noBreakHyphen/>
        <w:t>1990</w:t>
      </w:r>
      <w:r w:rsidRPr="00321E77">
        <w:noBreakHyphen/>
        <w:t>1986)</w:t>
      </w:r>
    </w:p>
    <w:p w:rsidR="000071D6" w:rsidRPr="008D6A21" w:rsidRDefault="000071D6" w:rsidP="00952CF2">
      <w:pPr>
        <w:pStyle w:val="Normalaftertitle"/>
        <w:spacing w:before="240"/>
        <w:rPr>
          <w:rtl/>
        </w:rPr>
      </w:pPr>
      <w:r w:rsidRPr="008D6A21">
        <w:rPr>
          <w:rFonts w:hint="cs"/>
          <w:rtl/>
        </w:rPr>
        <w:t>إن جمعية الاتصالات الراديوية للاتحاد الدولي للاتصالات،</w:t>
      </w:r>
    </w:p>
    <w:p w:rsidR="000071D6" w:rsidRPr="008D6A21" w:rsidRDefault="000071D6" w:rsidP="00952CF2">
      <w:pPr>
        <w:pStyle w:val="Call"/>
        <w:rPr>
          <w:rtl/>
        </w:rPr>
      </w:pPr>
      <w:r w:rsidRPr="008D6A21">
        <w:rPr>
          <w:rFonts w:hint="cs"/>
          <w:rtl/>
        </w:rPr>
        <w:t>إذ تشير إلى</w:t>
      </w:r>
    </w:p>
    <w:p w:rsidR="000071D6" w:rsidRPr="008D6A21" w:rsidRDefault="000071D6" w:rsidP="00952CF2">
      <w:pPr>
        <w:rPr>
          <w:rtl/>
          <w:lang w:bidi="ar-EG"/>
        </w:rPr>
      </w:pPr>
      <w:r w:rsidRPr="008D6A21">
        <w:rPr>
          <w:rFonts w:hint="cs"/>
          <w:i/>
          <w:iCs/>
          <w:rtl/>
          <w:lang w:bidi="ar-EG"/>
        </w:rPr>
        <w:t xml:space="preserve"> أ )</w:t>
      </w:r>
      <w:r w:rsidRPr="008D6A21">
        <w:rPr>
          <w:rtl/>
          <w:lang w:bidi="ar-EG"/>
        </w:rPr>
        <w:tab/>
      </w:r>
      <w:r w:rsidRPr="008D6A21">
        <w:rPr>
          <w:rFonts w:hint="cs"/>
          <w:rtl/>
          <w:lang w:bidi="ar-EG"/>
        </w:rPr>
        <w:t>أن مؤتمر المندوبين المفوضين اعتمد القرار </w:t>
      </w:r>
      <w:r w:rsidRPr="008D6A21">
        <w:t>154</w:t>
      </w:r>
      <w:r w:rsidRPr="008D6A21">
        <w:rPr>
          <w:rFonts w:hint="eastAsia"/>
          <w:rtl/>
          <w:lang w:bidi="ar-EG"/>
        </w:rPr>
        <w:t> </w:t>
      </w:r>
      <w:r w:rsidRPr="008D6A21">
        <w:rPr>
          <w:rFonts w:hint="cs"/>
          <w:rtl/>
          <w:lang w:bidi="ar-EG"/>
        </w:rPr>
        <w:t>(المراج</w:t>
      </w:r>
      <w:r>
        <w:rPr>
          <w:rFonts w:hint="cs"/>
          <w:rtl/>
          <w:lang w:bidi="ar-EG"/>
        </w:rPr>
        <w:t>َ</w:t>
      </w:r>
      <w:r w:rsidRPr="008D6A21">
        <w:rPr>
          <w:rFonts w:hint="cs"/>
          <w:rtl/>
          <w:lang w:bidi="ar-EG"/>
        </w:rPr>
        <w:t>ع في بوسان،</w:t>
      </w:r>
      <w:r>
        <w:rPr>
          <w:rFonts w:hint="cs"/>
          <w:rtl/>
          <w:lang w:bidi="ar-EG"/>
        </w:rPr>
        <w:t xml:space="preserve"> </w:t>
      </w:r>
      <w:r w:rsidRPr="008D6A21">
        <w:t>2014</w:t>
      </w:r>
      <w:r w:rsidRPr="008D6A21">
        <w:rPr>
          <w:rFonts w:hint="cs"/>
          <w:rtl/>
        </w:rPr>
        <w:t>)</w:t>
      </w:r>
      <w:r w:rsidRPr="008D6A21">
        <w:rPr>
          <w:rFonts w:hint="cs"/>
          <w:rtl/>
          <w:lang w:bidi="ar-EG"/>
        </w:rPr>
        <w:t xml:space="preserve"> </w:t>
      </w:r>
      <w:r>
        <w:rPr>
          <w:rFonts w:hint="cs"/>
          <w:rtl/>
          <w:lang w:bidi="ar-EG"/>
        </w:rPr>
        <w:t xml:space="preserve">بشأن </w:t>
      </w:r>
      <w:r w:rsidRPr="008D6A21">
        <w:rPr>
          <w:rFonts w:hint="cs"/>
          <w:rtl/>
          <w:lang w:bidi="ar-EG"/>
        </w:rPr>
        <w:t>استعمال اللغات الرسمية الست في</w:t>
      </w:r>
      <w:r w:rsidRPr="008D6A21">
        <w:rPr>
          <w:rFonts w:hint="eastAsia"/>
          <w:rtl/>
          <w:lang w:bidi="ar-EG"/>
        </w:rPr>
        <w:t> </w:t>
      </w:r>
      <w:r w:rsidRPr="008D6A21">
        <w:rPr>
          <w:rFonts w:hint="cs"/>
          <w:rtl/>
          <w:lang w:bidi="ar-EG"/>
        </w:rPr>
        <w:t>الاتحاد على قدم المساواة الذي كلف المجلس والأمانة العامة باتخاذ تدابير لمعاملة اللغات الست على قدم</w:t>
      </w:r>
      <w:r w:rsidRPr="008D6A21">
        <w:rPr>
          <w:rFonts w:hint="eastAsia"/>
          <w:rtl/>
          <w:lang w:bidi="ar-EG"/>
        </w:rPr>
        <w:t> </w:t>
      </w:r>
      <w:r w:rsidRPr="008D6A21">
        <w:rPr>
          <w:rFonts w:hint="cs"/>
          <w:rtl/>
          <w:lang w:bidi="ar-EG"/>
        </w:rPr>
        <w:t>المساواة؛</w:t>
      </w:r>
    </w:p>
    <w:p w:rsidR="000071D6" w:rsidRPr="008D6A21" w:rsidRDefault="000071D6" w:rsidP="00952CF2">
      <w:pPr>
        <w:rPr>
          <w:rtl/>
          <w:lang w:bidi="ar-EG"/>
        </w:rPr>
      </w:pPr>
      <w:r w:rsidRPr="008D6A21">
        <w:rPr>
          <w:rFonts w:hint="cs"/>
          <w:i/>
          <w:iCs/>
          <w:rtl/>
          <w:lang w:bidi="ar-EG"/>
        </w:rPr>
        <w:t>ب)</w:t>
      </w:r>
      <w:r w:rsidRPr="008D6A21">
        <w:rPr>
          <w:rtl/>
          <w:lang w:bidi="ar-EG"/>
        </w:rPr>
        <w:tab/>
      </w:r>
      <w:r w:rsidRPr="008D6A21">
        <w:rPr>
          <w:rFonts w:hint="cs"/>
          <w:rtl/>
          <w:lang w:bidi="ar-EG"/>
        </w:rPr>
        <w:t>أن مجلس الاتحاد اتخذ قرارات بمركزية وظائف التحرير للغات في الأمانة العامة (إدارة المؤتمرات والمنشورات) تدعو</w:t>
      </w:r>
      <w:r w:rsidRPr="008D6A21">
        <w:rPr>
          <w:rFonts w:hint="eastAsia"/>
          <w:rtl/>
          <w:lang w:bidi="ar-EG"/>
        </w:rPr>
        <w:t> </w:t>
      </w:r>
      <w:r w:rsidRPr="008D6A21">
        <w:rPr>
          <w:rFonts w:hint="cs"/>
          <w:rtl/>
          <w:lang w:bidi="ar-EG"/>
        </w:rPr>
        <w:t>القطاعات إلى توفير النصوص النهائية باللغات الإنكليزية فقط (بما في ذلك المصطلحات</w:t>
      </w:r>
      <w:r>
        <w:rPr>
          <w:rFonts w:hint="eastAsia"/>
          <w:rtl/>
          <w:lang w:bidi="ar-EG"/>
        </w:rPr>
        <w:t> </w:t>
      </w:r>
      <w:r w:rsidRPr="008D6A21">
        <w:rPr>
          <w:rFonts w:hint="cs"/>
          <w:rtl/>
          <w:lang w:bidi="ar-EG"/>
        </w:rPr>
        <w:t>والتعاريف)،</w:t>
      </w:r>
    </w:p>
    <w:p w:rsidR="000071D6" w:rsidRPr="008D6A21" w:rsidRDefault="000071D6" w:rsidP="00952CF2">
      <w:pPr>
        <w:pStyle w:val="Call"/>
        <w:rPr>
          <w:rtl/>
        </w:rPr>
      </w:pPr>
      <w:r w:rsidRPr="008D6A21">
        <w:rPr>
          <w:rFonts w:hint="cs"/>
          <w:rtl/>
        </w:rPr>
        <w:t>وإذ تضع في اعتبارها</w:t>
      </w:r>
    </w:p>
    <w:p w:rsidR="000071D6" w:rsidRPr="008D6A21" w:rsidRDefault="000071D6" w:rsidP="00952CF2">
      <w:pPr>
        <w:rPr>
          <w:rtl/>
        </w:rPr>
      </w:pPr>
      <w:r w:rsidRPr="008D6A21">
        <w:rPr>
          <w:rFonts w:hint="cs"/>
          <w:i/>
          <w:iCs/>
          <w:rtl/>
        </w:rPr>
        <w:t xml:space="preserve"> أ )</w:t>
      </w:r>
      <w:r w:rsidRPr="008D6A21">
        <w:rPr>
          <w:rFonts w:hint="cs"/>
          <w:rtl/>
        </w:rPr>
        <w:tab/>
        <w:t>أن مختلف لجان دراسات الاتصالات الراديوية مسؤولة عن اقتراح المصطلحات والتعاريف باللغة الإنكليزية؛</w:t>
      </w:r>
    </w:p>
    <w:p w:rsidR="000071D6" w:rsidRPr="008D6A21" w:rsidRDefault="000071D6" w:rsidP="00952CF2">
      <w:pPr>
        <w:rPr>
          <w:rtl/>
        </w:rPr>
      </w:pPr>
      <w:r w:rsidRPr="008D6A21">
        <w:rPr>
          <w:rFonts w:hint="cs"/>
          <w:i/>
          <w:iCs/>
          <w:rtl/>
        </w:rPr>
        <w:t>ب)</w:t>
      </w:r>
      <w:r w:rsidRPr="008D6A21">
        <w:rPr>
          <w:rFonts w:hint="cs"/>
          <w:rtl/>
        </w:rPr>
        <w:tab/>
        <w:t>أن هنالك أحياناً تبايناً واسعاً في الن</w:t>
      </w:r>
      <w:r>
        <w:rPr>
          <w:rFonts w:hint="cs"/>
          <w:rtl/>
        </w:rPr>
        <w:t>ُ</w:t>
      </w:r>
      <w:r w:rsidRPr="008D6A21">
        <w:rPr>
          <w:rFonts w:hint="cs"/>
          <w:rtl/>
        </w:rPr>
        <w:t>هج المتبعة لتنفيذ هذه الإجراءات؛</w:t>
      </w:r>
    </w:p>
    <w:p w:rsidR="000071D6" w:rsidRPr="008D6A21" w:rsidRDefault="000071D6" w:rsidP="00952CF2">
      <w:pPr>
        <w:rPr>
          <w:rtl/>
        </w:rPr>
      </w:pPr>
      <w:r w:rsidRPr="008D6A21">
        <w:rPr>
          <w:rFonts w:hint="cs"/>
          <w:i/>
          <w:iCs/>
          <w:rtl/>
        </w:rPr>
        <w:t>ج)</w:t>
      </w:r>
      <w:r w:rsidRPr="008D6A21">
        <w:rPr>
          <w:rFonts w:hint="cs"/>
          <w:rtl/>
        </w:rPr>
        <w:tab/>
        <w:t>أن ثمة حاجة إلى الاتساق في تنفيذها؛</w:t>
      </w:r>
    </w:p>
    <w:p w:rsidR="000071D6" w:rsidRPr="008D6A21" w:rsidRDefault="000071D6" w:rsidP="00952CF2">
      <w:pPr>
        <w:rPr>
          <w:rtl/>
        </w:rPr>
      </w:pPr>
      <w:r w:rsidRPr="008D6A21">
        <w:rPr>
          <w:rFonts w:hint="cs"/>
          <w:i/>
          <w:iCs/>
          <w:rtl/>
        </w:rPr>
        <w:t>د )</w:t>
      </w:r>
      <w:r w:rsidRPr="008D6A21">
        <w:rPr>
          <w:rtl/>
        </w:rPr>
        <w:tab/>
      </w:r>
      <w:r w:rsidRPr="008D6A21">
        <w:rPr>
          <w:rFonts w:hint="cs"/>
          <w:rtl/>
        </w:rPr>
        <w:t>أن هنالك تعاريف واردة في ملحقات دستور الاتحاد واتفاقيته وفي اللوائح الإدارية،</w:t>
      </w:r>
    </w:p>
    <w:p w:rsidR="000071D6" w:rsidRPr="008D6A21" w:rsidRDefault="000071D6" w:rsidP="00952CF2">
      <w:pPr>
        <w:pStyle w:val="Call"/>
        <w:rPr>
          <w:rtl/>
        </w:rPr>
      </w:pPr>
      <w:r w:rsidRPr="008D6A21">
        <w:rPr>
          <w:rFonts w:hint="cs"/>
          <w:rtl/>
        </w:rPr>
        <w:t>تقـرر</w:t>
      </w:r>
    </w:p>
    <w:p w:rsidR="000071D6" w:rsidRPr="008D6A21" w:rsidRDefault="000071D6" w:rsidP="00952CF2">
      <w:pPr>
        <w:rPr>
          <w:rtl/>
        </w:rPr>
      </w:pPr>
      <w:r w:rsidRPr="008D6A21">
        <w:t>1</w:t>
      </w:r>
      <w:r w:rsidRPr="008D6A21">
        <w:rPr>
          <w:rFonts w:hint="cs"/>
          <w:rtl/>
        </w:rPr>
        <w:tab/>
        <w:t>أنه ينبغي للجان دراسات الاتصالات الراديوية، عند اقتراح المصطلحات والتعاريف، أن تستخدم المبادئ التوجيهية الواردة في</w:t>
      </w:r>
      <w:r>
        <w:rPr>
          <w:rFonts w:hint="eastAsia"/>
          <w:rtl/>
        </w:rPr>
        <w:t> </w:t>
      </w:r>
      <w:r w:rsidRPr="008D6A21">
        <w:rPr>
          <w:rFonts w:hint="cs"/>
          <w:rtl/>
        </w:rPr>
        <w:t>الملحق</w:t>
      </w:r>
      <w:r w:rsidRPr="008D6A21">
        <w:rPr>
          <w:rFonts w:hint="eastAsia"/>
          <w:rtl/>
        </w:rPr>
        <w:t> </w:t>
      </w:r>
      <w:r w:rsidRPr="008D6A21">
        <w:t>1</w:t>
      </w:r>
      <w:r w:rsidRPr="008D6A21">
        <w:rPr>
          <w:rFonts w:hint="cs"/>
          <w:rtl/>
        </w:rPr>
        <w:t xml:space="preserve"> بهذا</w:t>
      </w:r>
      <w:r>
        <w:rPr>
          <w:rFonts w:hint="eastAsia"/>
          <w:rtl/>
        </w:rPr>
        <w:t> </w:t>
      </w:r>
      <w:r w:rsidRPr="008D6A21">
        <w:rPr>
          <w:rFonts w:hint="cs"/>
          <w:rtl/>
        </w:rPr>
        <w:t>القرار،</w:t>
      </w:r>
    </w:p>
    <w:p w:rsidR="000071D6" w:rsidRPr="008D6A21" w:rsidRDefault="000071D6" w:rsidP="00952CF2">
      <w:pPr>
        <w:pStyle w:val="Call"/>
        <w:rPr>
          <w:rtl/>
          <w:lang w:bidi="ar-EG"/>
        </w:rPr>
      </w:pPr>
      <w:r w:rsidRPr="008D6A21">
        <w:rPr>
          <w:rFonts w:hint="cs"/>
          <w:rtl/>
        </w:rPr>
        <w:t>تدعـو</w:t>
      </w:r>
    </w:p>
    <w:p w:rsidR="000071D6" w:rsidRPr="008D6A21" w:rsidRDefault="000071D6" w:rsidP="00952CF2">
      <w:pPr>
        <w:rPr>
          <w:rtl/>
          <w:lang w:bidi="ar-EG"/>
        </w:rPr>
      </w:pPr>
      <w:r w:rsidRPr="008D6A21">
        <w:t>1</w:t>
      </w:r>
      <w:r w:rsidRPr="008D6A21">
        <w:rPr>
          <w:rFonts w:hint="cs"/>
          <w:rtl/>
        </w:rPr>
        <w:tab/>
        <w:t>الأمانة العامة للاتحاد إلى استعراض هذه المبادئ التوجيهية وتقديم أي تعليقات مفيدة إلى لجنة التنسيق المعنية بالمفردات (انظر</w:t>
      </w:r>
      <w:r w:rsidRPr="008D6A21">
        <w:rPr>
          <w:rFonts w:hint="eastAsia"/>
          <w:rtl/>
        </w:rPr>
        <w:t> </w:t>
      </w:r>
      <w:r w:rsidRPr="008D6A21">
        <w:rPr>
          <w:rFonts w:hint="cs"/>
          <w:rtl/>
        </w:rPr>
        <w:t>القرار</w:t>
      </w:r>
      <w:r w:rsidRPr="008D6A21">
        <w:rPr>
          <w:rFonts w:hint="eastAsia"/>
          <w:rtl/>
        </w:rPr>
        <w:t> </w:t>
      </w:r>
      <w:r w:rsidRPr="008D6A21">
        <w:t>ITU</w:t>
      </w:r>
      <w:r w:rsidRPr="008D6A21">
        <w:noBreakHyphen/>
        <w:t>R 36</w:t>
      </w:r>
      <w:r w:rsidRPr="008D6A21">
        <w:rPr>
          <w:rFonts w:hint="cs"/>
          <w:rtl/>
          <w:lang w:bidi="ar-EG"/>
        </w:rPr>
        <w:t>) لكي تقوم بتنفيذها لجان</w:t>
      </w:r>
      <w:r>
        <w:rPr>
          <w:rFonts w:hint="eastAsia"/>
          <w:rtl/>
          <w:lang w:bidi="ar-EG"/>
        </w:rPr>
        <w:t> </w:t>
      </w:r>
      <w:r w:rsidRPr="008D6A21">
        <w:rPr>
          <w:rFonts w:hint="cs"/>
          <w:rtl/>
          <w:lang w:bidi="ar-EG"/>
        </w:rPr>
        <w:t>الدراسات.</w:t>
      </w:r>
    </w:p>
    <w:p w:rsidR="000071D6" w:rsidRPr="007C4635" w:rsidRDefault="000071D6" w:rsidP="007C4635">
      <w:pPr>
        <w:pStyle w:val="AnnexNo"/>
        <w:rPr>
          <w:rtl/>
        </w:rPr>
      </w:pPr>
      <w:r w:rsidRPr="007C4635">
        <w:rPr>
          <w:rFonts w:hint="cs"/>
          <w:rtl/>
        </w:rPr>
        <w:t xml:space="preserve">الملحـق </w:t>
      </w:r>
      <w:r w:rsidRPr="007C4635">
        <w:t>1</w:t>
      </w:r>
    </w:p>
    <w:p w:rsidR="000071D6" w:rsidRPr="008D6A21" w:rsidRDefault="000071D6" w:rsidP="00967BD7">
      <w:pPr>
        <w:pStyle w:val="Annextitle"/>
        <w:rPr>
          <w:rtl/>
        </w:rPr>
      </w:pPr>
      <w:r w:rsidRPr="008D6A21">
        <w:rPr>
          <w:rFonts w:hint="cs"/>
          <w:rtl/>
        </w:rPr>
        <w:t>مبادئ توجيهية لإعداد المصطلحات والتعاريف</w:t>
      </w:r>
    </w:p>
    <w:p w:rsidR="000071D6" w:rsidRPr="008D6A21" w:rsidRDefault="000071D6" w:rsidP="00952CF2">
      <w:pPr>
        <w:pStyle w:val="Heading1"/>
        <w:rPr>
          <w:rtl/>
          <w:lang w:bidi="ar-EG"/>
        </w:rPr>
      </w:pPr>
      <w:r w:rsidRPr="008D6A21">
        <w:t>1</w:t>
      </w:r>
      <w:r w:rsidRPr="008D6A21">
        <w:rPr>
          <w:rFonts w:hint="cs"/>
          <w:rtl/>
          <w:lang w:bidi="ar-EG"/>
        </w:rPr>
        <w:tab/>
        <w:t>مقدمة</w:t>
      </w:r>
    </w:p>
    <w:p w:rsidR="000071D6" w:rsidRPr="008D6A21" w:rsidRDefault="000071D6" w:rsidP="00952CF2">
      <w:pPr>
        <w:rPr>
          <w:rtl/>
        </w:rPr>
      </w:pPr>
      <w:r w:rsidRPr="008D6A21">
        <w:rPr>
          <w:rFonts w:hint="cs"/>
          <w:rtl/>
        </w:rPr>
        <w:t>ترد فيما يلي مبادئ توجيهية بشأن:</w:t>
      </w:r>
    </w:p>
    <w:p w:rsidR="000071D6" w:rsidRPr="008D6A21" w:rsidRDefault="000071D6" w:rsidP="006A3278">
      <w:pPr>
        <w:pStyle w:val="enumlev1"/>
        <w:rPr>
          <w:rtl/>
        </w:rPr>
      </w:pPr>
      <w:r w:rsidRPr="008D6A21">
        <w:rPr>
          <w:rFonts w:hint="cs"/>
          <w:rtl/>
        </w:rPr>
        <w:t>-</w:t>
      </w:r>
      <w:r w:rsidRPr="008D6A21">
        <w:rPr>
          <w:rFonts w:hint="cs"/>
          <w:rtl/>
        </w:rPr>
        <w:tab/>
        <w:t>اقتراح المصطلحات؛</w:t>
      </w:r>
    </w:p>
    <w:p w:rsidR="000071D6" w:rsidRPr="008D6A21" w:rsidRDefault="000071D6" w:rsidP="006A3278">
      <w:pPr>
        <w:pStyle w:val="enumlev1"/>
        <w:rPr>
          <w:rtl/>
          <w:lang w:bidi="ar-EG"/>
        </w:rPr>
      </w:pPr>
      <w:r w:rsidRPr="008D6A21">
        <w:rPr>
          <w:rFonts w:hint="cs"/>
          <w:rtl/>
        </w:rPr>
        <w:t>-</w:t>
      </w:r>
      <w:r w:rsidRPr="008D6A21">
        <w:rPr>
          <w:rFonts w:hint="cs"/>
          <w:rtl/>
        </w:rPr>
        <w:tab/>
        <w:t>اقتراح التعاريف.</w:t>
      </w:r>
    </w:p>
    <w:p w:rsidR="000071D6" w:rsidRPr="008D6A21" w:rsidRDefault="000071D6" w:rsidP="00952CF2">
      <w:pPr>
        <w:pStyle w:val="Heading1"/>
        <w:rPr>
          <w:rtl/>
          <w:lang w:bidi="ar-EG"/>
        </w:rPr>
      </w:pPr>
      <w:r w:rsidRPr="008D6A21">
        <w:lastRenderedPageBreak/>
        <w:t>2</w:t>
      </w:r>
      <w:r w:rsidRPr="008D6A21">
        <w:rPr>
          <w:rFonts w:hint="cs"/>
          <w:rtl/>
          <w:lang w:bidi="ar-EG"/>
        </w:rPr>
        <w:tab/>
        <w:t>المصطلحات</w:t>
      </w:r>
    </w:p>
    <w:p w:rsidR="000071D6" w:rsidRPr="008D6A21" w:rsidRDefault="000071D6" w:rsidP="00952CF2">
      <w:pPr>
        <w:pStyle w:val="Heading2"/>
        <w:rPr>
          <w:rtl/>
          <w:lang w:bidi="ar-EG"/>
        </w:rPr>
      </w:pPr>
      <w:r w:rsidRPr="008D6A21">
        <w:t>1.2</w:t>
      </w:r>
      <w:r w:rsidRPr="008D6A21">
        <w:rPr>
          <w:rFonts w:hint="cs"/>
          <w:rtl/>
          <w:lang w:bidi="ar-EG"/>
        </w:rPr>
        <w:tab/>
        <w:t>ما هو المصطلح؟</w:t>
      </w:r>
    </w:p>
    <w:p w:rsidR="000071D6" w:rsidRPr="008D6A21" w:rsidRDefault="000071D6" w:rsidP="00952CF2">
      <w:pPr>
        <w:rPr>
          <w:rtl/>
        </w:rPr>
      </w:pPr>
      <w:r w:rsidRPr="008D6A21">
        <w:rPr>
          <w:rFonts w:hint="cs"/>
          <w:rtl/>
        </w:rPr>
        <w:t>المصطلح كلمة أو مجموعة كلمات تستخدم للتعبير عن مفهوم محدد.</w:t>
      </w:r>
    </w:p>
    <w:p w:rsidR="000071D6" w:rsidRPr="008D6A21" w:rsidRDefault="000071D6" w:rsidP="00952CF2">
      <w:pPr>
        <w:pStyle w:val="Heading2"/>
        <w:rPr>
          <w:rtl/>
          <w:lang w:bidi="ar-EG"/>
        </w:rPr>
      </w:pPr>
      <w:r w:rsidRPr="008D6A21">
        <w:t>2.2</w:t>
      </w:r>
      <w:r w:rsidRPr="008D6A21">
        <w:rPr>
          <w:rFonts w:hint="cs"/>
          <w:rtl/>
          <w:lang w:bidi="ar-EG"/>
        </w:rPr>
        <w:tab/>
        <w:t>إيجاز المصطلح</w:t>
      </w:r>
    </w:p>
    <w:p w:rsidR="000071D6" w:rsidRPr="008D6A21" w:rsidRDefault="000071D6" w:rsidP="00952CF2">
      <w:pPr>
        <w:rPr>
          <w:rtl/>
        </w:rPr>
      </w:pPr>
      <w:r w:rsidRPr="008D6A21">
        <w:rPr>
          <w:rFonts w:hint="cs"/>
          <w:rtl/>
        </w:rPr>
        <w:t>ينبغي اختيار المصطلح بحيث يكون موجزاً بقدر الإمكان، ولكن دون أن ينال من فهم النص الذي يحتويه.</w:t>
      </w:r>
    </w:p>
    <w:p w:rsidR="000071D6" w:rsidRPr="008D6A21" w:rsidRDefault="000071D6" w:rsidP="00952CF2">
      <w:pPr>
        <w:rPr>
          <w:rtl/>
        </w:rPr>
      </w:pPr>
      <w:r w:rsidRPr="008D6A21">
        <w:rPr>
          <w:rFonts w:hint="cs"/>
          <w:rtl/>
        </w:rPr>
        <w:t>وعندما يستخدم مصطلح ما في أكثر من مجال في مسرد عام</w:t>
      </w:r>
      <w:r>
        <w:rPr>
          <w:rFonts w:hint="cs"/>
          <w:rtl/>
        </w:rPr>
        <w:t>،</w:t>
      </w:r>
      <w:r w:rsidRPr="008D6A21">
        <w:rPr>
          <w:rFonts w:hint="cs"/>
          <w:rtl/>
        </w:rPr>
        <w:t xml:space="preserve"> يجوز إضافة مجال التطبيق بين قوسين إذا كان مبرراً، مثال</w:t>
      </w:r>
      <w:r>
        <w:rPr>
          <w:rFonts w:hint="eastAsia"/>
          <w:rtl/>
        </w:rPr>
        <w:t> </w:t>
      </w:r>
      <w:r w:rsidRPr="008D6A21">
        <w:rPr>
          <w:rFonts w:hint="cs"/>
          <w:rtl/>
        </w:rPr>
        <w:t>ذلك:</w:t>
      </w:r>
    </w:p>
    <w:p w:rsidR="000071D6" w:rsidRPr="008D6A21" w:rsidRDefault="000071D6" w:rsidP="006A3278">
      <w:pPr>
        <w:pStyle w:val="enumlev1"/>
        <w:rPr>
          <w:rtl/>
        </w:rPr>
      </w:pPr>
      <w:r w:rsidRPr="008D6A21">
        <w:rPr>
          <w:rFonts w:hint="cs"/>
          <w:rtl/>
        </w:rPr>
        <w:t>-</w:t>
      </w:r>
      <w:r w:rsidRPr="008D6A21">
        <w:rPr>
          <w:rFonts w:hint="cs"/>
          <w:rtl/>
        </w:rPr>
        <w:tab/>
        <w:t>منطقة التغطية (لمحطة فضائية)؛</w:t>
      </w:r>
    </w:p>
    <w:p w:rsidR="000071D6" w:rsidRPr="008D6A21" w:rsidRDefault="000071D6" w:rsidP="006A3278">
      <w:pPr>
        <w:pStyle w:val="enumlev1"/>
        <w:rPr>
          <w:rtl/>
        </w:rPr>
      </w:pPr>
      <w:r w:rsidRPr="008D6A21">
        <w:rPr>
          <w:rFonts w:hint="cs"/>
          <w:rtl/>
        </w:rPr>
        <w:t>-</w:t>
      </w:r>
      <w:r w:rsidRPr="008D6A21">
        <w:rPr>
          <w:rFonts w:hint="cs"/>
          <w:rtl/>
        </w:rPr>
        <w:tab/>
        <w:t>منطقة التغطية (لمحطة إرسال للأرض).</w:t>
      </w:r>
    </w:p>
    <w:p w:rsidR="000071D6" w:rsidRPr="008D6A21" w:rsidRDefault="000071D6" w:rsidP="00952CF2">
      <w:pPr>
        <w:pStyle w:val="Heading2"/>
        <w:rPr>
          <w:rtl/>
          <w:lang w:bidi="ar-EG"/>
        </w:rPr>
      </w:pPr>
      <w:r w:rsidRPr="008D6A21">
        <w:t>3.2</w:t>
      </w:r>
      <w:r w:rsidRPr="008D6A21">
        <w:rPr>
          <w:rFonts w:hint="cs"/>
          <w:rtl/>
          <w:lang w:bidi="ar-EG"/>
        </w:rPr>
        <w:tab/>
        <w:t>مصطلحات ملتبسة</w:t>
      </w:r>
    </w:p>
    <w:p w:rsidR="000071D6" w:rsidRPr="008D6A21" w:rsidRDefault="000071D6" w:rsidP="00952CF2">
      <w:pPr>
        <w:rPr>
          <w:rtl/>
        </w:rPr>
      </w:pPr>
      <w:r w:rsidRPr="008D6A21">
        <w:rPr>
          <w:rFonts w:hint="cs"/>
          <w:rtl/>
        </w:rPr>
        <w:t>قد يكون استعمال مصطلحات لها أكثر من معنى واحد أمراً لا مفر منه أحياناً. وعندما يكون لمصطلح واحد معانٍ عديدة فقد</w:t>
      </w:r>
      <w:r w:rsidRPr="008D6A21">
        <w:rPr>
          <w:rFonts w:hint="eastAsia"/>
          <w:rtl/>
        </w:rPr>
        <w:t> </w:t>
      </w:r>
      <w:r w:rsidRPr="008D6A21">
        <w:rPr>
          <w:rFonts w:hint="cs"/>
          <w:rtl/>
        </w:rPr>
        <w:t>يحدث الالتباس في الحالتين</w:t>
      </w:r>
      <w:r>
        <w:rPr>
          <w:rFonts w:hint="eastAsia"/>
          <w:rtl/>
        </w:rPr>
        <w:t> </w:t>
      </w:r>
      <w:r w:rsidRPr="008D6A21">
        <w:rPr>
          <w:rFonts w:hint="cs"/>
          <w:rtl/>
        </w:rPr>
        <w:t>التاليتين:</w:t>
      </w:r>
    </w:p>
    <w:p w:rsidR="000071D6" w:rsidRPr="008D6A21" w:rsidRDefault="000071D6" w:rsidP="006A3278">
      <w:pPr>
        <w:pStyle w:val="enumlev1"/>
        <w:rPr>
          <w:rtl/>
        </w:rPr>
      </w:pPr>
      <w:r w:rsidRPr="008D6A21">
        <w:rPr>
          <w:rFonts w:hint="cs"/>
          <w:rtl/>
        </w:rPr>
        <w:t>-</w:t>
      </w:r>
      <w:r w:rsidRPr="008D6A21">
        <w:rPr>
          <w:rFonts w:hint="cs"/>
          <w:rtl/>
        </w:rPr>
        <w:tab/>
        <w:t>المعاني متشابه</w:t>
      </w:r>
      <w:r w:rsidRPr="008D6A21">
        <w:rPr>
          <w:rtl/>
        </w:rPr>
        <w:t>ة</w:t>
      </w:r>
      <w:r w:rsidRPr="008D6A21">
        <w:rPr>
          <w:rFonts w:hint="cs"/>
          <w:rtl/>
        </w:rPr>
        <w:t xml:space="preserve"> جداً؛</w:t>
      </w:r>
    </w:p>
    <w:p w:rsidR="000071D6" w:rsidRPr="008D6A21" w:rsidRDefault="000071D6" w:rsidP="006A3278">
      <w:pPr>
        <w:pStyle w:val="enumlev1"/>
        <w:rPr>
          <w:rtl/>
        </w:rPr>
      </w:pPr>
      <w:r w:rsidRPr="008D6A21">
        <w:rPr>
          <w:rFonts w:hint="cs"/>
          <w:rtl/>
        </w:rPr>
        <w:t>-</w:t>
      </w:r>
      <w:r w:rsidRPr="008D6A21">
        <w:rPr>
          <w:rFonts w:hint="cs"/>
          <w:rtl/>
        </w:rPr>
        <w:tab/>
        <w:t>المصطلحات تحمل في نفس النص معانٍ مختلفة.</w:t>
      </w:r>
    </w:p>
    <w:p w:rsidR="000071D6" w:rsidRPr="008D6A21" w:rsidRDefault="000071D6" w:rsidP="00952CF2">
      <w:pPr>
        <w:rPr>
          <w:rtl/>
        </w:rPr>
      </w:pPr>
      <w:r w:rsidRPr="008D6A21">
        <w:rPr>
          <w:rFonts w:hint="cs"/>
          <w:rtl/>
        </w:rPr>
        <w:t>وفي هذه الحالات، ينبغي البحث عن مصطلحات مختلفة للتعبير عن المعاني المختلفة لتلك المصطلحات</w:t>
      </w:r>
      <w:r>
        <w:rPr>
          <w:rFonts w:hint="eastAsia"/>
          <w:rtl/>
        </w:rPr>
        <w:t> </w:t>
      </w:r>
      <w:r w:rsidRPr="008D6A21">
        <w:rPr>
          <w:rFonts w:hint="cs"/>
          <w:rtl/>
        </w:rPr>
        <w:t>الملتبسة.</w:t>
      </w:r>
    </w:p>
    <w:p w:rsidR="000071D6" w:rsidRPr="008D6A21" w:rsidRDefault="000071D6" w:rsidP="00952CF2">
      <w:pPr>
        <w:pStyle w:val="Heading2"/>
        <w:rPr>
          <w:rtl/>
          <w:lang w:bidi="ar-EG"/>
        </w:rPr>
      </w:pPr>
      <w:r w:rsidRPr="008D6A21">
        <w:t>4.2</w:t>
      </w:r>
      <w:r w:rsidRPr="008D6A21">
        <w:rPr>
          <w:rFonts w:hint="cs"/>
          <w:rtl/>
          <w:lang w:bidi="ar-EG"/>
        </w:rPr>
        <w:tab/>
        <w:t>مصطلحات مركّبة</w:t>
      </w:r>
    </w:p>
    <w:p w:rsidR="000071D6" w:rsidRPr="008D6A21" w:rsidRDefault="000071D6" w:rsidP="00952CF2">
      <w:pPr>
        <w:rPr>
          <w:rtl/>
        </w:rPr>
      </w:pPr>
      <w:r w:rsidRPr="008D6A21">
        <w:rPr>
          <w:rFonts w:hint="cs"/>
          <w:rtl/>
        </w:rPr>
        <w:t>ينبغي للمصطلح المركّب أن يعكس توليفة المفاهيم المشمولة في التعريف. ولكن لا داعي لأن يتضمن كل عنصر من</w:t>
      </w:r>
      <w:r w:rsidRPr="008D6A21">
        <w:rPr>
          <w:rFonts w:hint="eastAsia"/>
          <w:rtl/>
        </w:rPr>
        <w:t> </w:t>
      </w:r>
      <w:r w:rsidRPr="008D6A21">
        <w:rPr>
          <w:rFonts w:hint="cs"/>
          <w:rtl/>
        </w:rPr>
        <w:t>توليفة المفاهيم المبينة في</w:t>
      </w:r>
      <w:r>
        <w:rPr>
          <w:rFonts w:hint="eastAsia"/>
          <w:rtl/>
        </w:rPr>
        <w:t> </w:t>
      </w:r>
      <w:r w:rsidRPr="008D6A21">
        <w:rPr>
          <w:rFonts w:hint="cs"/>
          <w:rtl/>
        </w:rPr>
        <w:t>التعريف.</w:t>
      </w:r>
    </w:p>
    <w:p w:rsidR="000071D6" w:rsidRPr="008D6A21" w:rsidRDefault="000071D6" w:rsidP="00952CF2">
      <w:pPr>
        <w:rPr>
          <w:rtl/>
        </w:rPr>
      </w:pPr>
      <w:r w:rsidRPr="008D6A21">
        <w:rPr>
          <w:rFonts w:hint="cs"/>
          <w:rtl/>
        </w:rPr>
        <w:t>وينبغي الحرص على تجنب كثرة المصطلحات والتعاريف حيثما يكفي استخدام مصطلح مناسب معرف من قبل بالاقتران مع</w:t>
      </w:r>
      <w:r w:rsidRPr="008D6A21">
        <w:rPr>
          <w:rFonts w:hint="eastAsia"/>
          <w:rtl/>
        </w:rPr>
        <w:t> </w:t>
      </w:r>
      <w:r w:rsidRPr="008D6A21">
        <w:rPr>
          <w:rFonts w:hint="cs"/>
          <w:rtl/>
        </w:rPr>
        <w:t>مصطلح</w:t>
      </w:r>
      <w:r>
        <w:rPr>
          <w:rFonts w:hint="eastAsia"/>
          <w:rtl/>
        </w:rPr>
        <w:t> </w:t>
      </w:r>
      <w:r w:rsidRPr="008D6A21">
        <w:rPr>
          <w:rFonts w:hint="cs"/>
          <w:rtl/>
        </w:rPr>
        <w:t>أبسط.</w:t>
      </w:r>
    </w:p>
    <w:p w:rsidR="000071D6" w:rsidRPr="008D6A21" w:rsidRDefault="000071D6" w:rsidP="00952CF2">
      <w:pPr>
        <w:pStyle w:val="Heading1"/>
        <w:rPr>
          <w:rtl/>
          <w:lang w:bidi="ar-EG"/>
        </w:rPr>
      </w:pPr>
      <w:r w:rsidRPr="008D6A21">
        <w:t>3</w:t>
      </w:r>
      <w:r w:rsidRPr="008D6A21">
        <w:rPr>
          <w:rFonts w:hint="cs"/>
          <w:rtl/>
          <w:lang w:bidi="ar-EG"/>
        </w:rPr>
        <w:tab/>
        <w:t>التعاريف</w:t>
      </w:r>
    </w:p>
    <w:p w:rsidR="000071D6" w:rsidRPr="008D6A21" w:rsidRDefault="000071D6" w:rsidP="00952CF2">
      <w:pPr>
        <w:pStyle w:val="Heading2"/>
        <w:rPr>
          <w:rtl/>
          <w:lang w:bidi="ar-EG"/>
        </w:rPr>
      </w:pPr>
      <w:r w:rsidRPr="008D6A21">
        <w:t>1.3</w:t>
      </w:r>
      <w:r w:rsidRPr="008D6A21">
        <w:rPr>
          <w:rFonts w:hint="cs"/>
          <w:rtl/>
          <w:lang w:bidi="ar-EG"/>
        </w:rPr>
        <w:tab/>
        <w:t>ما هو التعريف؟</w:t>
      </w:r>
    </w:p>
    <w:p w:rsidR="000071D6" w:rsidRPr="008D6A21" w:rsidRDefault="000071D6" w:rsidP="00952CF2">
      <w:pPr>
        <w:rPr>
          <w:rtl/>
        </w:rPr>
      </w:pPr>
      <w:r w:rsidRPr="008D6A21">
        <w:rPr>
          <w:rFonts w:hint="cs"/>
          <w:rtl/>
        </w:rPr>
        <w:t>التعريف يعني وصف المفهوم بوضوح ودقة، وحبذا لو كان ذلك في جملة واحدة تعبر بالضبط عن معنى المصطلح المستخدم للدلالة على</w:t>
      </w:r>
      <w:r>
        <w:rPr>
          <w:rFonts w:hint="eastAsia"/>
          <w:rtl/>
        </w:rPr>
        <w:t> </w:t>
      </w:r>
      <w:r w:rsidRPr="008D6A21">
        <w:rPr>
          <w:rFonts w:hint="cs"/>
          <w:rtl/>
        </w:rPr>
        <w:t>المفهوم.</w:t>
      </w:r>
    </w:p>
    <w:p w:rsidR="000071D6" w:rsidRPr="008D6A21" w:rsidRDefault="000071D6" w:rsidP="00952CF2">
      <w:pPr>
        <w:rPr>
          <w:rtl/>
        </w:rPr>
      </w:pPr>
      <w:r w:rsidRPr="008D6A21">
        <w:rPr>
          <w:rFonts w:hint="cs"/>
          <w:rtl/>
        </w:rPr>
        <w:t>وينبغي للتعريف أن يصف المفهوم بالكامل وأن يحتوي على بيانات كافية ليكون المفهوم مفهوماً تماماً ولتكون حدوده واضحة. ويجب أن يكون التعريف بسيطاً وواضحاً، ومقتضباً نسبياً. وينبغي عند اللزوم أن تكون المعلومات الإضافية في</w:t>
      </w:r>
      <w:r w:rsidRPr="008D6A21">
        <w:rPr>
          <w:rFonts w:hint="eastAsia"/>
          <w:rtl/>
        </w:rPr>
        <w:t> </w:t>
      </w:r>
      <w:r w:rsidRPr="008D6A21">
        <w:rPr>
          <w:rFonts w:hint="cs"/>
          <w:rtl/>
        </w:rPr>
        <w:t>شكل</w:t>
      </w:r>
      <w:r>
        <w:rPr>
          <w:rFonts w:hint="eastAsia"/>
          <w:rtl/>
        </w:rPr>
        <w:t> </w:t>
      </w:r>
      <w:r w:rsidRPr="008D6A21">
        <w:rPr>
          <w:rFonts w:hint="cs"/>
          <w:rtl/>
        </w:rPr>
        <w:t>ملاحظات.</w:t>
      </w:r>
    </w:p>
    <w:p w:rsidR="000071D6" w:rsidRPr="008D6A21" w:rsidRDefault="000071D6" w:rsidP="00952CF2">
      <w:pPr>
        <w:pStyle w:val="Heading2"/>
        <w:rPr>
          <w:rtl/>
          <w:lang w:bidi="ar-EG"/>
        </w:rPr>
      </w:pPr>
      <w:r w:rsidRPr="008D6A21">
        <w:t>2.3</w:t>
      </w:r>
      <w:r w:rsidRPr="008D6A21">
        <w:rPr>
          <w:rFonts w:hint="cs"/>
          <w:rtl/>
          <w:lang w:bidi="ar-EG"/>
        </w:rPr>
        <w:tab/>
        <w:t>استخدام المصطلحات في التعاريف</w:t>
      </w:r>
    </w:p>
    <w:p w:rsidR="000071D6" w:rsidRPr="008D6A21" w:rsidRDefault="000071D6" w:rsidP="00952CF2">
      <w:pPr>
        <w:rPr>
          <w:rtl/>
        </w:rPr>
      </w:pPr>
      <w:r w:rsidRPr="008D6A21">
        <w:rPr>
          <w:rFonts w:hint="cs"/>
          <w:rtl/>
          <w:lang w:bidi="ar-EG"/>
        </w:rPr>
        <w:t xml:space="preserve">ويوصى باعتماد </w:t>
      </w:r>
      <w:r w:rsidRPr="008D6A21">
        <w:rPr>
          <w:rFonts w:hint="cs"/>
          <w:rtl/>
        </w:rPr>
        <w:t>المبادئ العامة التالية بشأن المصطلحات المستخدمة في تعريف ما:</w:t>
      </w:r>
    </w:p>
    <w:p w:rsidR="000071D6" w:rsidRPr="008D6A21" w:rsidRDefault="000071D6" w:rsidP="006A3278">
      <w:pPr>
        <w:pStyle w:val="enumlev1"/>
        <w:rPr>
          <w:rtl/>
        </w:rPr>
      </w:pPr>
      <w:r w:rsidRPr="008D6A21">
        <w:rPr>
          <w:rFonts w:hint="cs"/>
          <w:rtl/>
        </w:rPr>
        <w:t>-</w:t>
      </w:r>
      <w:r w:rsidRPr="008D6A21">
        <w:rPr>
          <w:rFonts w:hint="cs"/>
          <w:rtl/>
        </w:rPr>
        <w:tab/>
        <w:t>يجب أن تكون جميع المصطلحات التي تظهر في تعريف ما إما معروفة تماماً أو معرّفة في مكان آخر من</w:t>
      </w:r>
      <w:r>
        <w:rPr>
          <w:rFonts w:hint="eastAsia"/>
          <w:rtl/>
        </w:rPr>
        <w:t> </w:t>
      </w:r>
      <w:r w:rsidRPr="008D6A21">
        <w:rPr>
          <w:rFonts w:hint="cs"/>
          <w:rtl/>
        </w:rPr>
        <w:t>النص،</w:t>
      </w:r>
    </w:p>
    <w:p w:rsidR="000071D6" w:rsidRPr="008D6A21" w:rsidRDefault="000071D6" w:rsidP="006A3278">
      <w:pPr>
        <w:pStyle w:val="enumlev1"/>
        <w:rPr>
          <w:rtl/>
        </w:rPr>
      </w:pPr>
      <w:r w:rsidRPr="008D6A21">
        <w:rPr>
          <w:rFonts w:hint="cs"/>
          <w:rtl/>
        </w:rPr>
        <w:lastRenderedPageBreak/>
        <w:t>-</w:t>
      </w:r>
      <w:r w:rsidRPr="008D6A21">
        <w:rPr>
          <w:rFonts w:hint="cs"/>
          <w:rtl/>
        </w:rPr>
        <w:tab/>
        <w:t>ينبغي ألا يظهر في التعريف المصطلح أو المصطلحات التي تمثل المفهوم المراد تعريفه،</w:t>
      </w:r>
    </w:p>
    <w:p w:rsidR="000071D6" w:rsidRPr="008D6A21" w:rsidRDefault="000071D6" w:rsidP="006A3278">
      <w:pPr>
        <w:pStyle w:val="enumlev1"/>
        <w:rPr>
          <w:rtl/>
        </w:rPr>
      </w:pPr>
      <w:r w:rsidRPr="008D6A21">
        <w:rPr>
          <w:rFonts w:hint="cs"/>
          <w:rtl/>
        </w:rPr>
        <w:t>-</w:t>
      </w:r>
      <w:r w:rsidRPr="008D6A21">
        <w:rPr>
          <w:rFonts w:hint="cs"/>
          <w:rtl/>
        </w:rPr>
        <w:tab/>
        <w:t>يجب عدم توضيح معنى مصطلح ما باستخدام مصطلح آخر يكون هو نفسه معرفاً بواسطة المصطلح</w:t>
      </w:r>
      <w:r>
        <w:rPr>
          <w:rFonts w:hint="eastAsia"/>
          <w:rtl/>
        </w:rPr>
        <w:t> </w:t>
      </w:r>
      <w:r w:rsidRPr="008D6A21">
        <w:rPr>
          <w:rFonts w:hint="cs"/>
          <w:rtl/>
        </w:rPr>
        <w:t>الأول.</w:t>
      </w:r>
    </w:p>
    <w:p w:rsidR="000071D6" w:rsidRPr="008D6A21" w:rsidRDefault="000071D6" w:rsidP="00952CF2">
      <w:pPr>
        <w:pStyle w:val="Heading2"/>
        <w:rPr>
          <w:rtl/>
          <w:lang w:bidi="ar-EG"/>
        </w:rPr>
      </w:pPr>
      <w:r w:rsidRPr="008D6A21">
        <w:t>3.3</w:t>
      </w:r>
      <w:r w:rsidRPr="008D6A21">
        <w:rPr>
          <w:rFonts w:hint="cs"/>
          <w:rtl/>
          <w:lang w:bidi="ar-EG"/>
        </w:rPr>
        <w:tab/>
        <w:t>دقة التعاريف</w:t>
      </w:r>
    </w:p>
    <w:p w:rsidR="000071D6" w:rsidRPr="008D6A21" w:rsidRDefault="000071D6" w:rsidP="00952CF2">
      <w:pPr>
        <w:rPr>
          <w:rtl/>
        </w:rPr>
      </w:pPr>
      <w:r w:rsidRPr="008D6A21">
        <w:rPr>
          <w:rFonts w:hint="cs"/>
          <w:rtl/>
        </w:rPr>
        <w:t>تعتمد درجة دقة التعاريف على الاستخدام المزمع لها. وقد يؤدي توخي درجة أكبر من الدقة إلى إطالة النص بلا داع مما قد يؤدي إلى استخدام مصطلحات أكثر تحديداً وبالتالي أقل شيوعاً، مما يجعل التعريف أصعب فهماً بدلاً من</w:t>
      </w:r>
      <w:r>
        <w:rPr>
          <w:rFonts w:hint="eastAsia"/>
          <w:rtl/>
        </w:rPr>
        <w:t> </w:t>
      </w:r>
      <w:r w:rsidRPr="008D6A21">
        <w:rPr>
          <w:rFonts w:hint="cs"/>
          <w:rtl/>
        </w:rPr>
        <w:t>تسهيله.</w:t>
      </w:r>
    </w:p>
    <w:p w:rsidR="000071D6" w:rsidRPr="008D6A21" w:rsidRDefault="000071D6" w:rsidP="00952CF2">
      <w:pPr>
        <w:pStyle w:val="Heading2"/>
        <w:rPr>
          <w:rtl/>
          <w:lang w:bidi="ar-EG"/>
        </w:rPr>
      </w:pPr>
      <w:r w:rsidRPr="008D6A21">
        <w:t>4.3</w:t>
      </w:r>
      <w:r w:rsidRPr="008D6A21">
        <w:rPr>
          <w:rFonts w:hint="cs"/>
          <w:rtl/>
          <w:lang w:bidi="ar-EG"/>
        </w:rPr>
        <w:tab/>
        <w:t>تغيير المصطلحات المقبولة عموماً أو الحد من استخدامها</w:t>
      </w:r>
    </w:p>
    <w:p w:rsidR="000071D6" w:rsidRPr="008D6A21" w:rsidRDefault="000071D6" w:rsidP="00952CF2">
      <w:pPr>
        <w:rPr>
          <w:rtl/>
        </w:rPr>
      </w:pPr>
      <w:r w:rsidRPr="008D6A21">
        <w:rPr>
          <w:rFonts w:hint="cs"/>
          <w:rtl/>
        </w:rPr>
        <w:t>ينبغي عدم محاولة تعديل الاستخدام الراسخ لمصطلح ما، أو الحد من هذا الاستخدام، إلا إذا كان استخدام المصطلحات القائمة يسبب خلطاً أو لبساً. وفي هذه الحالة ينبغي الكف عن استخدام المصطلح.</w:t>
      </w:r>
    </w:p>
    <w:p w:rsidR="000071D6" w:rsidRPr="008D6A21" w:rsidRDefault="000071D6" w:rsidP="00952CF2">
      <w:pPr>
        <w:rPr>
          <w:rtl/>
        </w:rPr>
      </w:pPr>
      <w:r w:rsidRPr="008D6A21">
        <w:rPr>
          <w:rFonts w:hint="cs"/>
          <w:rtl/>
        </w:rPr>
        <w:t>وعندما تستخدم مصطلحات عامة معينة بمعنى مقيد في مجالات الاتصالات ينبغي أن يتضمن التعريف إشارة إلى هذا</w:t>
      </w:r>
      <w:r>
        <w:rPr>
          <w:rFonts w:hint="eastAsia"/>
          <w:rtl/>
        </w:rPr>
        <w:t> </w:t>
      </w:r>
      <w:r w:rsidRPr="008D6A21">
        <w:rPr>
          <w:rFonts w:hint="cs"/>
          <w:rtl/>
        </w:rPr>
        <w:t>التقييد.</w:t>
      </w:r>
    </w:p>
    <w:p w:rsidR="000071D6" w:rsidRPr="008D6A21" w:rsidRDefault="000071D6" w:rsidP="00952CF2">
      <w:pPr>
        <w:pStyle w:val="Heading2"/>
        <w:rPr>
          <w:rtl/>
          <w:lang w:bidi="ar-EG"/>
        </w:rPr>
      </w:pPr>
      <w:r w:rsidRPr="008D6A21">
        <w:t>5.3</w:t>
      </w:r>
      <w:r w:rsidRPr="008D6A21">
        <w:rPr>
          <w:rFonts w:hint="cs"/>
          <w:rtl/>
          <w:lang w:bidi="ar-EG"/>
        </w:rPr>
        <w:tab/>
        <w:t>صياغة التعاريف</w:t>
      </w:r>
    </w:p>
    <w:p w:rsidR="000071D6" w:rsidRPr="008D6A21" w:rsidRDefault="000071D6" w:rsidP="00952CF2">
      <w:pPr>
        <w:rPr>
          <w:rtl/>
        </w:rPr>
      </w:pPr>
      <w:r w:rsidRPr="008D6A21">
        <w:rPr>
          <w:rFonts w:hint="cs"/>
          <w:rtl/>
        </w:rPr>
        <w:t>ينبغي أن تبين صياغة التعريف بوضوح ما إذا كان المصطلح اسماً أو فعلاً أو صفةً.</w:t>
      </w:r>
    </w:p>
    <w:p w:rsidR="000071D6" w:rsidRPr="008D6A21" w:rsidRDefault="000071D6" w:rsidP="00952CF2">
      <w:pPr>
        <w:pStyle w:val="Heading2"/>
        <w:rPr>
          <w:rtl/>
          <w:lang w:bidi="ar-EG"/>
        </w:rPr>
      </w:pPr>
      <w:r w:rsidRPr="008D6A21">
        <w:t>6.3</w:t>
      </w:r>
      <w:r w:rsidRPr="008D6A21">
        <w:rPr>
          <w:rFonts w:hint="cs"/>
          <w:rtl/>
          <w:lang w:bidi="ar-EG"/>
        </w:rPr>
        <w:tab/>
        <w:t>التعاريف الناقصة</w:t>
      </w:r>
    </w:p>
    <w:p w:rsidR="000071D6" w:rsidRPr="008D6A21" w:rsidRDefault="000071D6" w:rsidP="00952CF2">
      <w:pPr>
        <w:rPr>
          <w:rtl/>
        </w:rPr>
      </w:pPr>
      <w:r w:rsidRPr="008D6A21">
        <w:rPr>
          <w:rFonts w:hint="cs"/>
          <w:rtl/>
        </w:rPr>
        <w:t>ينبغي الحرص على عدم إسقاط أي من الخصائص المحددة لمصطلح ما في تعريفه، وإلا فإن هذه التعاريف تكون ناقصة. إذ</w:t>
      </w:r>
      <w:r w:rsidRPr="008D6A21">
        <w:rPr>
          <w:rFonts w:hint="eastAsia"/>
          <w:rtl/>
        </w:rPr>
        <w:t> </w:t>
      </w:r>
      <w:r w:rsidRPr="008D6A21">
        <w:rPr>
          <w:rFonts w:hint="cs"/>
          <w:rtl/>
        </w:rPr>
        <w:t>ينبغي أن يكون المصطلح وتعريفه قابلين لأن يحل الواحد منهما محل</w:t>
      </w:r>
      <w:r>
        <w:rPr>
          <w:rFonts w:hint="eastAsia"/>
          <w:rtl/>
        </w:rPr>
        <w:t> </w:t>
      </w:r>
      <w:r w:rsidRPr="008D6A21">
        <w:rPr>
          <w:rFonts w:hint="cs"/>
          <w:rtl/>
        </w:rPr>
        <w:t>الآخر.</w:t>
      </w:r>
    </w:p>
    <w:p w:rsidR="000071D6" w:rsidRPr="008D6A21" w:rsidRDefault="000071D6" w:rsidP="00952CF2">
      <w:pPr>
        <w:pStyle w:val="Heading2"/>
        <w:rPr>
          <w:rtl/>
          <w:lang w:bidi="ar-EG"/>
        </w:rPr>
      </w:pPr>
      <w:r w:rsidRPr="008D6A21">
        <w:t>7.3</w:t>
      </w:r>
      <w:r w:rsidRPr="008D6A21">
        <w:rPr>
          <w:rFonts w:hint="cs"/>
          <w:rtl/>
          <w:lang w:bidi="ar-EG"/>
        </w:rPr>
        <w:tab/>
        <w:t>التعاريف التي لها أكثر من مصطلح</w:t>
      </w:r>
    </w:p>
    <w:p w:rsidR="000071D6" w:rsidRPr="008D6A21" w:rsidRDefault="000071D6" w:rsidP="00952CF2">
      <w:pPr>
        <w:rPr>
          <w:rtl/>
        </w:rPr>
      </w:pPr>
      <w:r w:rsidRPr="008D6A21">
        <w:rPr>
          <w:rFonts w:hint="cs"/>
          <w:rtl/>
          <w:lang w:bidi="ar-EG"/>
        </w:rPr>
        <w:t xml:space="preserve">حين </w:t>
      </w:r>
      <w:r w:rsidRPr="008D6A21">
        <w:rPr>
          <w:rFonts w:hint="cs"/>
          <w:rtl/>
        </w:rPr>
        <w:t>ينطبق أكثر من مصطلح واحد على نفس المفهوم، يمكن إدراج المصطلح البديل أو المصطلحات البديلة أيضاً (مع الفصل بين المصطلحات بفاصلة منقوطة)، بحيث لا يؤدي إلى أي</w:t>
      </w:r>
      <w:r>
        <w:rPr>
          <w:rFonts w:hint="eastAsia"/>
          <w:rtl/>
        </w:rPr>
        <w:t> </w:t>
      </w:r>
      <w:r w:rsidRPr="008D6A21">
        <w:rPr>
          <w:rFonts w:hint="cs"/>
          <w:rtl/>
        </w:rPr>
        <w:t>خلط.</w:t>
      </w:r>
    </w:p>
    <w:p w:rsidR="000071D6" w:rsidRPr="008D6A21" w:rsidRDefault="000071D6" w:rsidP="00952CF2">
      <w:pPr>
        <w:pStyle w:val="Heading2"/>
        <w:rPr>
          <w:rtl/>
          <w:lang w:bidi="ar-EG"/>
        </w:rPr>
      </w:pPr>
      <w:r w:rsidRPr="008D6A21">
        <w:t>8.3</w:t>
      </w:r>
      <w:r w:rsidRPr="008D6A21">
        <w:rPr>
          <w:rFonts w:hint="cs"/>
          <w:rtl/>
          <w:lang w:bidi="ar-EG"/>
        </w:rPr>
        <w:tab/>
        <w:t>الأمثلة التوضيحية</w:t>
      </w:r>
    </w:p>
    <w:p w:rsidR="000071D6" w:rsidRPr="008D6A21" w:rsidRDefault="000071D6" w:rsidP="00952CF2">
      <w:pPr>
        <w:rPr>
          <w:rtl/>
        </w:rPr>
      </w:pPr>
      <w:r>
        <w:rPr>
          <w:rFonts w:hint="cs"/>
          <w:rtl/>
        </w:rPr>
        <w:t>ي</w:t>
      </w:r>
      <w:r w:rsidRPr="008D6A21">
        <w:rPr>
          <w:rFonts w:hint="cs"/>
          <w:rtl/>
        </w:rPr>
        <w:t>مكن استخدام الأمثلة التوضيحية في كثير من الأحيان لتوضيح التعريف أو شرحه. ويختلف نوع المثال التوضيحي المستخدم باختلاف كل حالة. وثمة مثال لتصوير بياني لمصطلح مستخدم في مفهوم خسارة الإرسال في التوصية</w:t>
      </w:r>
      <w:r w:rsidRPr="008D6A21">
        <w:rPr>
          <w:rFonts w:hint="eastAsia"/>
          <w:rtl/>
        </w:rPr>
        <w:t> </w:t>
      </w:r>
      <w:r w:rsidRPr="008D6A21">
        <w:t>ITU</w:t>
      </w:r>
      <w:r w:rsidRPr="008D6A21">
        <w:noBreakHyphen/>
        <w:t>R P.341</w:t>
      </w:r>
      <w:r w:rsidRPr="008D6A21">
        <w:rPr>
          <w:rFonts w:hint="cs"/>
          <w:rtl/>
        </w:rPr>
        <w:t>.</w:t>
      </w:r>
    </w:p>
    <w:p w:rsidR="000071D6" w:rsidRPr="008D6A21" w:rsidRDefault="000071D6" w:rsidP="00952CF2">
      <w:pPr>
        <w:pStyle w:val="Heading2"/>
        <w:rPr>
          <w:rtl/>
          <w:lang w:bidi="ar-EG"/>
        </w:rPr>
      </w:pPr>
      <w:r w:rsidRPr="008D6A21">
        <w:t>9.3</w:t>
      </w:r>
      <w:r w:rsidRPr="008D6A21">
        <w:rPr>
          <w:rFonts w:hint="cs"/>
          <w:rtl/>
          <w:lang w:bidi="ar-EG"/>
        </w:rPr>
        <w:tab/>
        <w:t>الاستخدامات الأخرى للمصطلحات والتعاريف</w:t>
      </w:r>
    </w:p>
    <w:p w:rsidR="000071D6" w:rsidRPr="008D6A21" w:rsidRDefault="000071D6" w:rsidP="00952CF2">
      <w:pPr>
        <w:rPr>
          <w:rtl/>
        </w:rPr>
      </w:pPr>
      <w:r w:rsidRPr="008D6A21">
        <w:rPr>
          <w:rFonts w:hint="cs"/>
          <w:rtl/>
        </w:rPr>
        <w:t>ينبغي ألا يغيب عن الأذهان أنه قد يكون من المفيد فيما بعد إدراج التعريف في معجم ما، ويكون من المفيد جداً في هذه الحالة أن يكون التعريف مفهوماً تماماً حتى عندما يكون دون سياق. ويمكن حينئذ إدراجه في المعجم دون</w:t>
      </w:r>
      <w:r>
        <w:rPr>
          <w:rFonts w:hint="eastAsia"/>
          <w:rtl/>
        </w:rPr>
        <w:t> </w:t>
      </w:r>
      <w:r w:rsidRPr="008D6A21">
        <w:rPr>
          <w:rFonts w:hint="cs"/>
          <w:rtl/>
        </w:rPr>
        <w:t>تعديل.</w:t>
      </w:r>
    </w:p>
    <w:p w:rsidR="000071D6" w:rsidRPr="008D6A21" w:rsidRDefault="000071D6" w:rsidP="00952CF2">
      <w:pPr>
        <w:pStyle w:val="Heading2"/>
        <w:rPr>
          <w:rtl/>
          <w:lang w:bidi="ar-EG"/>
        </w:rPr>
      </w:pPr>
      <w:r w:rsidRPr="008D6A21">
        <w:t>4</w:t>
      </w:r>
      <w:r w:rsidRPr="008D6A21">
        <w:rPr>
          <w:rFonts w:hint="cs"/>
          <w:rtl/>
          <w:lang w:bidi="ar-EG"/>
        </w:rPr>
        <w:tab/>
        <w:t>مراجع أخرى</w:t>
      </w:r>
    </w:p>
    <w:p w:rsidR="000071D6" w:rsidRDefault="000071D6" w:rsidP="00952CF2">
      <w:pPr>
        <w:rPr>
          <w:spacing w:val="-4"/>
          <w:rtl/>
        </w:rPr>
      </w:pPr>
      <w:r w:rsidRPr="006C5FA7">
        <w:rPr>
          <w:rFonts w:hint="cs"/>
          <w:spacing w:val="-4"/>
          <w:rtl/>
        </w:rPr>
        <w:t xml:space="preserve">للحصول على مزيد من الإرشاد والتفصيل بشأن صياغة المصطلحات والتعاريف، يمكن الرجوع إلى المعيار </w:t>
      </w:r>
      <w:r w:rsidRPr="006C5FA7">
        <w:rPr>
          <w:rFonts w:hint="cs"/>
          <w:spacing w:val="-4"/>
          <w:rtl/>
          <w:lang w:bidi="ar-EG"/>
        </w:rPr>
        <w:t>الدولي رقم</w:t>
      </w:r>
      <w:r w:rsidRPr="006C5FA7">
        <w:rPr>
          <w:rFonts w:hint="eastAsia"/>
          <w:spacing w:val="-4"/>
          <w:rtl/>
          <w:lang w:bidi="ar-EG"/>
        </w:rPr>
        <w:t> </w:t>
      </w:r>
      <w:r w:rsidRPr="006C5FA7">
        <w:rPr>
          <w:spacing w:val="-4"/>
        </w:rPr>
        <w:t>704</w:t>
      </w:r>
      <w:r w:rsidRPr="006C5FA7">
        <w:rPr>
          <w:rFonts w:hint="cs"/>
          <w:spacing w:val="-4"/>
          <w:rtl/>
          <w:lang w:bidi="ar-EG"/>
        </w:rPr>
        <w:t xml:space="preserve"> للمنظمة الدولية للتوحيد القياسي</w:t>
      </w:r>
      <w:r w:rsidRPr="006C5FA7">
        <w:rPr>
          <w:rFonts w:hint="eastAsia"/>
          <w:spacing w:val="-4"/>
          <w:rtl/>
          <w:lang w:bidi="ar-EG"/>
        </w:rPr>
        <w:t> </w:t>
      </w:r>
      <w:r w:rsidRPr="006C5FA7">
        <w:rPr>
          <w:spacing w:val="-4"/>
        </w:rPr>
        <w:t>(ISO)</w:t>
      </w:r>
      <w:r w:rsidRPr="006C5FA7">
        <w:rPr>
          <w:rFonts w:hint="cs"/>
          <w:spacing w:val="-4"/>
          <w:rtl/>
        </w:rPr>
        <w:t xml:space="preserve"> </w:t>
      </w:r>
      <w:r w:rsidRPr="006C5FA7">
        <w:rPr>
          <w:rFonts w:hint="cs"/>
          <w:spacing w:val="-4"/>
          <w:rtl/>
          <w:lang w:bidi="ar-EG"/>
        </w:rPr>
        <w:t>بعنوان "العمل في مجال المصطلحات - المبادئ والأساليب"</w:t>
      </w:r>
      <w:r>
        <w:rPr>
          <w:rFonts w:hint="eastAsia"/>
          <w:rtl/>
        </w:rPr>
        <w:t> </w:t>
      </w:r>
      <w:r w:rsidRPr="006C5FA7">
        <w:rPr>
          <w:spacing w:val="-4"/>
        </w:rPr>
        <w:t>(2009)</w:t>
      </w:r>
      <w:r w:rsidRPr="006C5FA7">
        <w:rPr>
          <w:rFonts w:hint="cs"/>
          <w:spacing w:val="-4"/>
          <w:rtl/>
        </w:rPr>
        <w:t>، وإلى أي تحديث ذي صلة لهذه المبادئ وكذلك أي مبادئ تعتمدها أي منظمة أخرى يعترف بها الاتحاد الدولي للاتصالات لهذا</w:t>
      </w:r>
      <w:r>
        <w:rPr>
          <w:rFonts w:hint="eastAsia"/>
          <w:rtl/>
        </w:rPr>
        <w:t> </w:t>
      </w:r>
      <w:r w:rsidRPr="006C5FA7">
        <w:rPr>
          <w:rFonts w:hint="cs"/>
          <w:spacing w:val="-4"/>
          <w:rtl/>
        </w:rPr>
        <w:t>الغرض.</w:t>
      </w:r>
    </w:p>
    <w:p w:rsidR="00E779B9" w:rsidRDefault="00E779B9" w:rsidP="00110624">
      <w:pPr>
        <w:pStyle w:val="ResNo"/>
        <w:rPr>
          <w:rtl/>
        </w:rPr>
        <w:sectPr w:rsidR="00E779B9" w:rsidSect="00952CF2">
          <w:headerReference w:type="default" r:id="rId274"/>
          <w:headerReference w:type="first" r:id="rId275"/>
          <w:pgSz w:w="11907" w:h="16840" w:code="9"/>
          <w:pgMar w:top="1418" w:right="1134" w:bottom="1134" w:left="1134" w:header="709" w:footer="709" w:gutter="0"/>
          <w:cols w:space="708"/>
          <w:titlePg/>
          <w:docGrid w:linePitch="360"/>
        </w:sectPr>
      </w:pPr>
    </w:p>
    <w:p w:rsidR="000071D6" w:rsidRDefault="000071D6" w:rsidP="001F2045">
      <w:pPr>
        <w:pStyle w:val="ResNo"/>
        <w:rPr>
          <w:rtl/>
          <w:lang w:bidi="ar-SY"/>
        </w:rPr>
      </w:pPr>
      <w:bookmarkStart w:id="195" w:name="_Toc436903681"/>
      <w:r w:rsidRPr="00774A1F">
        <w:rPr>
          <w:rFonts w:hint="cs"/>
          <w:rtl/>
        </w:rPr>
        <w:lastRenderedPageBreak/>
        <w:t xml:space="preserve">القرار </w:t>
      </w:r>
      <w:r w:rsidRPr="00774A1F">
        <w:rPr>
          <w:lang w:bidi="ar-SY"/>
        </w:rPr>
        <w:t>ITU</w:t>
      </w:r>
      <w:r w:rsidR="001F2045">
        <w:sym w:font="Symbol" w:char="F02D"/>
      </w:r>
      <w:r w:rsidRPr="00774A1F">
        <w:rPr>
          <w:lang w:bidi="ar-SY"/>
        </w:rPr>
        <w:t>R 35-</w:t>
      </w:r>
      <w:r>
        <w:rPr>
          <w:lang w:bidi="ar-SY"/>
        </w:rPr>
        <w:t>4</w:t>
      </w:r>
      <w:bookmarkEnd w:id="195"/>
    </w:p>
    <w:p w:rsidR="000071D6" w:rsidRDefault="000071D6" w:rsidP="00110624">
      <w:pPr>
        <w:pStyle w:val="Restitle"/>
        <w:rPr>
          <w:rtl/>
        </w:rPr>
      </w:pPr>
      <w:bookmarkStart w:id="196" w:name="_Toc436903682"/>
      <w:r w:rsidRPr="00774A1F">
        <w:rPr>
          <w:rFonts w:hint="cs"/>
          <w:rtl/>
        </w:rPr>
        <w:t>تنظيم أعمال إعداد المفردات التي تشمل المصطلحات والتعاريف</w:t>
      </w:r>
      <w:bookmarkEnd w:id="196"/>
    </w:p>
    <w:p w:rsidR="000071D6" w:rsidRDefault="000071D6" w:rsidP="00952CF2">
      <w:pPr>
        <w:pStyle w:val="Date"/>
        <w:rPr>
          <w:rtl/>
        </w:rPr>
      </w:pPr>
      <w:r w:rsidRPr="00165D37">
        <w:t>(</w:t>
      </w:r>
      <w:r>
        <w:t>2015-</w:t>
      </w:r>
      <w:r w:rsidRPr="00165D37">
        <w:t>2012-2007-2000-1993-1990)</w:t>
      </w:r>
    </w:p>
    <w:p w:rsidR="000071D6" w:rsidRPr="00165D37" w:rsidRDefault="000071D6" w:rsidP="00952CF2">
      <w:pPr>
        <w:pStyle w:val="Normalaftertitle"/>
        <w:spacing w:before="240"/>
        <w:rPr>
          <w:rtl/>
          <w:lang w:bidi="ar-EG"/>
        </w:rPr>
      </w:pPr>
      <w:r w:rsidRPr="00165D37">
        <w:rPr>
          <w:rFonts w:hint="cs"/>
          <w:rtl/>
        </w:rPr>
        <w:t>إن جمعية الاتصالات الراديوية للاتحاد الدولي للاتصالات،</w:t>
      </w:r>
    </w:p>
    <w:p w:rsidR="000071D6" w:rsidRPr="00165D37" w:rsidRDefault="000071D6" w:rsidP="00952CF2">
      <w:pPr>
        <w:pStyle w:val="Call"/>
        <w:rPr>
          <w:rtl/>
        </w:rPr>
      </w:pPr>
      <w:r w:rsidRPr="00165D37">
        <w:rPr>
          <w:rFonts w:hint="cs"/>
          <w:rtl/>
        </w:rPr>
        <w:t>إذ تشير إلى</w:t>
      </w:r>
    </w:p>
    <w:p w:rsidR="000071D6" w:rsidRPr="005601EC" w:rsidRDefault="000071D6" w:rsidP="00952CF2">
      <w:pPr>
        <w:rPr>
          <w:spacing w:val="-2"/>
          <w:rtl/>
          <w:lang w:bidi="ar-EG"/>
        </w:rPr>
      </w:pPr>
      <w:r w:rsidRPr="005601EC">
        <w:rPr>
          <w:rFonts w:hint="cs"/>
          <w:i/>
          <w:iCs/>
          <w:spacing w:val="-2"/>
          <w:rtl/>
          <w:lang w:bidi="ar-EG"/>
        </w:rPr>
        <w:t xml:space="preserve"> أ )</w:t>
      </w:r>
      <w:r w:rsidRPr="005601EC">
        <w:rPr>
          <w:spacing w:val="-2"/>
          <w:rtl/>
          <w:lang w:bidi="ar-EG"/>
        </w:rPr>
        <w:tab/>
      </w:r>
      <w:r w:rsidRPr="005601EC">
        <w:rPr>
          <w:rFonts w:hint="cs"/>
          <w:spacing w:val="-2"/>
          <w:rtl/>
          <w:lang w:bidi="ar-EG"/>
        </w:rPr>
        <w:t xml:space="preserve">أن مؤتمر المندوبين المفوضين اعتمد القرار </w:t>
      </w:r>
      <w:r w:rsidRPr="005601EC">
        <w:rPr>
          <w:spacing w:val="-2"/>
        </w:rPr>
        <w:t>154</w:t>
      </w:r>
      <w:r w:rsidRPr="005601EC">
        <w:rPr>
          <w:rFonts w:hint="cs"/>
          <w:spacing w:val="-2"/>
          <w:rtl/>
          <w:lang w:bidi="ar-EG"/>
        </w:rPr>
        <w:t xml:space="preserve"> (المراجَع في بوسان، </w:t>
      </w:r>
      <w:r w:rsidRPr="005601EC">
        <w:rPr>
          <w:spacing w:val="-2"/>
        </w:rPr>
        <w:t>2014</w:t>
      </w:r>
      <w:r w:rsidRPr="005601EC">
        <w:rPr>
          <w:rFonts w:hint="cs"/>
          <w:spacing w:val="-2"/>
          <w:rtl/>
          <w:lang w:bidi="ar-EG"/>
        </w:rPr>
        <w:t>) بشأن "استعمال اللغات الرسمية الست في</w:t>
      </w:r>
      <w:r>
        <w:rPr>
          <w:rFonts w:hint="eastAsia"/>
          <w:spacing w:val="-2"/>
          <w:rtl/>
          <w:lang w:bidi="ar-EG"/>
        </w:rPr>
        <w:t> </w:t>
      </w:r>
      <w:r w:rsidRPr="005601EC">
        <w:rPr>
          <w:rFonts w:hint="cs"/>
          <w:spacing w:val="-2"/>
          <w:rtl/>
          <w:lang w:bidi="ar-EG"/>
        </w:rPr>
        <w:t>الاتحاد على قدم المساواة" الذي كلف المجلس والأمانة العامة باتخاذ تدابير لمعاملة اللغات الست على قدم</w:t>
      </w:r>
      <w:r w:rsidRPr="005601EC">
        <w:rPr>
          <w:rFonts w:hint="eastAsia"/>
          <w:spacing w:val="-2"/>
          <w:rtl/>
          <w:lang w:bidi="ar-EG"/>
        </w:rPr>
        <w:t> </w:t>
      </w:r>
      <w:r w:rsidRPr="005601EC">
        <w:rPr>
          <w:rFonts w:hint="cs"/>
          <w:spacing w:val="-2"/>
          <w:rtl/>
          <w:lang w:bidi="ar-EG"/>
        </w:rPr>
        <w:t>المساواة؛</w:t>
      </w:r>
    </w:p>
    <w:p w:rsidR="000071D6" w:rsidRPr="00165D37" w:rsidRDefault="000071D6" w:rsidP="00952CF2">
      <w:pPr>
        <w:rPr>
          <w:rtl/>
          <w:lang w:bidi="ar-EG"/>
        </w:rPr>
      </w:pPr>
      <w:r w:rsidRPr="00165D37">
        <w:rPr>
          <w:rFonts w:hint="cs"/>
          <w:i/>
          <w:iCs/>
          <w:rtl/>
          <w:lang w:bidi="ar-EG"/>
        </w:rPr>
        <w:t>ب)</w:t>
      </w:r>
      <w:r w:rsidRPr="00165D37">
        <w:rPr>
          <w:rtl/>
          <w:lang w:bidi="ar-EG"/>
        </w:rPr>
        <w:tab/>
      </w:r>
      <w:r w:rsidRPr="00165D37">
        <w:rPr>
          <w:rFonts w:hint="cs"/>
          <w:rtl/>
          <w:lang w:bidi="ar-EG"/>
        </w:rPr>
        <w:t>أن مجلس الاتحاد اتخذ قرارات لتحقيق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w:t>
      </w:r>
      <w:r>
        <w:rPr>
          <w:rFonts w:hint="eastAsia"/>
          <w:spacing w:val="-2"/>
          <w:rtl/>
          <w:lang w:bidi="ar-EG"/>
        </w:rPr>
        <w:t> </w:t>
      </w:r>
      <w:r w:rsidRPr="00165D37">
        <w:rPr>
          <w:rFonts w:hint="cs"/>
          <w:rtl/>
          <w:lang w:bidi="ar-EG"/>
        </w:rPr>
        <w:t>والتعاريف)،</w:t>
      </w:r>
    </w:p>
    <w:p w:rsidR="000071D6" w:rsidRPr="00165D37" w:rsidRDefault="000071D6" w:rsidP="00952CF2">
      <w:pPr>
        <w:pStyle w:val="Call"/>
        <w:rPr>
          <w:rtl/>
        </w:rPr>
      </w:pPr>
      <w:r w:rsidRPr="00165D37">
        <w:rPr>
          <w:rFonts w:hint="cs"/>
          <w:rtl/>
          <w:lang w:bidi="ar-EG"/>
        </w:rPr>
        <w:t>و</w:t>
      </w:r>
      <w:r w:rsidRPr="00165D37">
        <w:rPr>
          <w:rFonts w:hint="cs"/>
          <w:rtl/>
        </w:rPr>
        <w:t>إذ تضع في اعتبارها</w:t>
      </w:r>
    </w:p>
    <w:p w:rsidR="000071D6" w:rsidRPr="00165D37" w:rsidRDefault="000071D6" w:rsidP="00952CF2">
      <w:pPr>
        <w:rPr>
          <w:rtl/>
        </w:rPr>
      </w:pPr>
      <w:r w:rsidRPr="00165D37">
        <w:rPr>
          <w:rFonts w:hint="cs"/>
          <w:i/>
          <w:iCs/>
          <w:rtl/>
        </w:rPr>
        <w:t xml:space="preserve"> أ )</w:t>
      </w:r>
      <w:r w:rsidRPr="00165D37">
        <w:rPr>
          <w:rFonts w:hint="cs"/>
          <w:rtl/>
        </w:rPr>
        <w:tab/>
        <w:t>أن من المهم لعمل الاتحاد، لا</w:t>
      </w:r>
      <w:r>
        <w:rPr>
          <w:rFonts w:hint="eastAsia"/>
          <w:rtl/>
        </w:rPr>
        <w:t> </w:t>
      </w:r>
      <w:r w:rsidRPr="00165D37">
        <w:rPr>
          <w:rFonts w:hint="cs"/>
          <w:rtl/>
        </w:rPr>
        <w:t xml:space="preserve">سيما عمل قطاع الاتصالات الراديوية </w:t>
      </w:r>
      <w:r w:rsidRPr="00165D37">
        <w:t>(ITU-R)</w:t>
      </w:r>
      <w:r w:rsidRPr="00165D37">
        <w:rPr>
          <w:rFonts w:hint="cs"/>
          <w:rtl/>
        </w:rPr>
        <w:t>، التعاون قدر الإمكان مع المنظمات الأخرى ذات الصلة التي تتناول المصطلحات</w:t>
      </w:r>
      <w:r>
        <w:rPr>
          <w:rFonts w:hint="eastAsia"/>
          <w:spacing w:val="-2"/>
          <w:rtl/>
          <w:lang w:bidi="ar-EG"/>
        </w:rPr>
        <w:t> </w:t>
      </w:r>
      <w:r w:rsidRPr="00165D37">
        <w:rPr>
          <w:rFonts w:hint="cs"/>
          <w:rtl/>
        </w:rPr>
        <w:t>والتعاريف؛</w:t>
      </w:r>
    </w:p>
    <w:p w:rsidR="000071D6" w:rsidRPr="00165D37" w:rsidRDefault="000071D6" w:rsidP="00952CF2">
      <w:pPr>
        <w:rPr>
          <w:rtl/>
        </w:rPr>
      </w:pPr>
      <w:r w:rsidRPr="00165D37">
        <w:rPr>
          <w:rFonts w:hint="cs"/>
          <w:i/>
          <w:iCs/>
          <w:rtl/>
        </w:rPr>
        <w:t>ب)</w:t>
      </w:r>
      <w:r w:rsidRPr="00165D37">
        <w:rPr>
          <w:rFonts w:hint="cs"/>
          <w:rtl/>
        </w:rPr>
        <w:tab/>
        <w:t xml:space="preserve">أهمية تجنب سوء الفهم داخل الاتحاد وخصوصاً مع </w:t>
      </w:r>
      <w:r w:rsidRPr="00B12402">
        <w:rPr>
          <w:rFonts w:hint="cs"/>
          <w:rtl/>
        </w:rPr>
        <w:t>منظمة التقييس الدولية</w:t>
      </w:r>
      <w:r>
        <w:rPr>
          <w:rFonts w:hint="eastAsia"/>
          <w:rtl/>
        </w:rPr>
        <w:t> </w:t>
      </w:r>
      <w:r>
        <w:t>(ISO)</w:t>
      </w:r>
      <w:r w:rsidRPr="00165D37">
        <w:rPr>
          <w:rFonts w:hint="cs"/>
          <w:rtl/>
        </w:rPr>
        <w:t xml:space="preserve"> واللجنة </w:t>
      </w:r>
      <w:proofErr w:type="spellStart"/>
      <w:r w:rsidRPr="00165D37">
        <w:rPr>
          <w:rFonts w:hint="cs"/>
          <w:rtl/>
        </w:rPr>
        <w:t>الكهرتقنية</w:t>
      </w:r>
      <w:proofErr w:type="spellEnd"/>
      <w:r w:rsidRPr="00165D37">
        <w:rPr>
          <w:rFonts w:hint="cs"/>
          <w:rtl/>
        </w:rPr>
        <w:t xml:space="preserve"> الدولية</w:t>
      </w:r>
      <w:r>
        <w:rPr>
          <w:rFonts w:hint="eastAsia"/>
          <w:rtl/>
        </w:rPr>
        <w:t> </w:t>
      </w:r>
      <w:r>
        <w:t>(IEC)</w:t>
      </w:r>
      <w:r w:rsidRPr="00165D37">
        <w:rPr>
          <w:rFonts w:hint="cs"/>
          <w:rtl/>
        </w:rPr>
        <w:t>، فيما</w:t>
      </w:r>
      <w:r>
        <w:rPr>
          <w:rFonts w:hint="eastAsia"/>
          <w:rtl/>
        </w:rPr>
        <w:t> </w:t>
      </w:r>
      <w:r w:rsidRPr="00165D37">
        <w:rPr>
          <w:rFonts w:hint="cs"/>
          <w:rtl/>
        </w:rPr>
        <w:t>يتعلق باستخدام المصطلحات والتعاريف المشتركة،</w:t>
      </w:r>
    </w:p>
    <w:p w:rsidR="000071D6" w:rsidRPr="00165D37" w:rsidRDefault="000071D6" w:rsidP="00952CF2">
      <w:pPr>
        <w:pStyle w:val="Call"/>
        <w:rPr>
          <w:rtl/>
        </w:rPr>
      </w:pPr>
      <w:r w:rsidRPr="00165D37">
        <w:rPr>
          <w:rFonts w:hint="cs"/>
          <w:rtl/>
        </w:rPr>
        <w:t>تقـرر</w:t>
      </w:r>
    </w:p>
    <w:p w:rsidR="000071D6" w:rsidRPr="00165D37" w:rsidRDefault="000071D6" w:rsidP="00952CF2">
      <w:pPr>
        <w:keepNext/>
        <w:keepLines/>
        <w:rPr>
          <w:rtl/>
        </w:rPr>
      </w:pPr>
      <w:r w:rsidRPr="00165D37">
        <w:t>1</w:t>
      </w:r>
      <w:r w:rsidRPr="00165D37">
        <w:rPr>
          <w:rFonts w:hint="cs"/>
          <w:rtl/>
        </w:rPr>
        <w:tab/>
        <w:t>أنه ينبغي للجان دراسات الاتصالات الراديوية أن تواصل، في حدود اختصاصاتها، ما تقوم به من عمل بشأن المصطلحات التقنية والتشغيلية وتعاريفها بالإنكليزية فقط التي قد تكون مطلوبة أيضاً من أجل الأغراض التنظيمية، وأن تواصل العمل أيضاً بشأن المصطلحات المتخصصة بالإنكليزية فقط التي قد تكون في حاجة إليها أثناء</w:t>
      </w:r>
      <w:r>
        <w:rPr>
          <w:rFonts w:hint="eastAsia"/>
          <w:spacing w:val="-2"/>
          <w:rtl/>
          <w:lang w:bidi="ar-EG"/>
        </w:rPr>
        <w:t> </w:t>
      </w:r>
      <w:r w:rsidRPr="00165D37">
        <w:rPr>
          <w:rFonts w:hint="cs"/>
          <w:rtl/>
        </w:rPr>
        <w:t>عملها؛</w:t>
      </w:r>
    </w:p>
    <w:p w:rsidR="000071D6" w:rsidRPr="00165D37" w:rsidRDefault="000071D6" w:rsidP="00952CF2">
      <w:pPr>
        <w:rPr>
          <w:rtl/>
        </w:rPr>
      </w:pPr>
      <w:r w:rsidRPr="00165D37">
        <w:t>2</w:t>
      </w:r>
      <w:r w:rsidRPr="00165D37">
        <w:rPr>
          <w:rFonts w:hint="cs"/>
          <w:rtl/>
        </w:rPr>
        <w:tab/>
        <w:t>أنه ينبغي لكل لجنة من لجان دراسات الاتصالات الراديوية أن تتحمل مسؤولية اقتراح مصطلحات في مجال اهتمامها المحدد بمساعدة من لجنة التنسيق المعنية بالمفردات</w:t>
      </w:r>
      <w:r>
        <w:rPr>
          <w:rFonts w:hint="eastAsia"/>
          <w:rtl/>
        </w:rPr>
        <w:t> </w:t>
      </w:r>
      <w:r>
        <w:t>(CCV)</w:t>
      </w:r>
      <w:r w:rsidRPr="00165D37">
        <w:rPr>
          <w:rFonts w:hint="cs"/>
          <w:rtl/>
        </w:rPr>
        <w:t xml:space="preserve"> إذا دعت الحاجة (انظر القرار </w:t>
      </w:r>
      <w:r w:rsidRPr="00165D37">
        <w:t>ITU-R 36</w:t>
      </w:r>
      <w:r w:rsidRPr="00165D37">
        <w:rPr>
          <w:rFonts w:hint="cs"/>
          <w:rtl/>
        </w:rPr>
        <w:t>)؛</w:t>
      </w:r>
    </w:p>
    <w:p w:rsidR="000071D6" w:rsidRPr="00165D37" w:rsidRDefault="000071D6" w:rsidP="00952CF2">
      <w:pPr>
        <w:rPr>
          <w:rtl/>
        </w:rPr>
      </w:pPr>
      <w:r w:rsidRPr="00165D37">
        <w:t>3</w:t>
      </w:r>
      <w:r w:rsidRPr="00165D37">
        <w:rPr>
          <w:rFonts w:hint="cs"/>
          <w:rtl/>
        </w:rPr>
        <w:tab/>
        <w:t>أن كل لجنة من لجان دراسات الاتصالات الراديوية ينبغي أن تعيِّن مقرراً دائماً للمفردات لتنسيق جهودها بشأن المصطلحات والتعاريف والمواضيع ذات الصلة وللعمل كمسؤول اتصال للجنة الدراسات في هذا</w:t>
      </w:r>
      <w:r>
        <w:rPr>
          <w:rFonts w:hint="eastAsia"/>
          <w:spacing w:val="-2"/>
          <w:rtl/>
          <w:lang w:bidi="ar-EG"/>
        </w:rPr>
        <w:t> </w:t>
      </w:r>
      <w:r w:rsidRPr="00165D37">
        <w:rPr>
          <w:rFonts w:hint="cs"/>
          <w:rtl/>
        </w:rPr>
        <w:t>المجال؛</w:t>
      </w:r>
    </w:p>
    <w:p w:rsidR="000071D6" w:rsidRPr="00165D37" w:rsidRDefault="000071D6" w:rsidP="00952CF2">
      <w:pPr>
        <w:rPr>
          <w:rtl/>
        </w:rPr>
      </w:pPr>
      <w:r w:rsidRPr="00165D37">
        <w:t>4</w:t>
      </w:r>
      <w:r w:rsidRPr="00165D37">
        <w:rPr>
          <w:rFonts w:hint="cs"/>
          <w:rtl/>
        </w:rPr>
        <w:tab/>
        <w:t>أن تكون مسؤوليات مقرر المفردات وفقاً لما هو وارد في الملحق</w:t>
      </w:r>
      <w:r>
        <w:rPr>
          <w:rFonts w:hint="eastAsia"/>
          <w:rtl/>
        </w:rPr>
        <w:t> </w:t>
      </w:r>
      <w:r w:rsidRPr="00165D37">
        <w:t>1</w:t>
      </w:r>
      <w:r w:rsidRPr="00165D37">
        <w:rPr>
          <w:rFonts w:hint="cs"/>
          <w:rtl/>
        </w:rPr>
        <w:t>؛</w:t>
      </w:r>
    </w:p>
    <w:p w:rsidR="000071D6" w:rsidRPr="00165D37" w:rsidRDefault="000071D6" w:rsidP="00952CF2">
      <w:pPr>
        <w:rPr>
          <w:rtl/>
        </w:rPr>
      </w:pPr>
      <w:r w:rsidRPr="00165D37">
        <w:t>5</w:t>
      </w:r>
      <w:r w:rsidRPr="00165D37">
        <w:rPr>
          <w:rFonts w:hint="cs"/>
          <w:rtl/>
        </w:rPr>
        <w:tab/>
        <w:t>أنه ينبغي لكل لجنة من لجان دراسات الاتصالات الراديوية أن تنظر في المصطلحات المدرجة في نصوصها، وأن تقترح تعاريف لها عند الضرورة، أو أن تشرح على الأقل المفاهيم الجديدة أو توضح النص المستخدم في التعبير عن المفاهيم</w:t>
      </w:r>
      <w:r>
        <w:rPr>
          <w:rFonts w:hint="eastAsia"/>
          <w:spacing w:val="-2"/>
          <w:rtl/>
          <w:lang w:bidi="ar-EG"/>
        </w:rPr>
        <w:t> </w:t>
      </w:r>
      <w:r w:rsidRPr="00165D37">
        <w:rPr>
          <w:rFonts w:hint="cs"/>
          <w:rtl/>
        </w:rPr>
        <w:t>القائمة؛</w:t>
      </w:r>
    </w:p>
    <w:p w:rsidR="000071D6" w:rsidRPr="00165D37" w:rsidRDefault="000071D6" w:rsidP="00952CF2">
      <w:pPr>
        <w:rPr>
          <w:rtl/>
        </w:rPr>
      </w:pPr>
      <w:r w:rsidRPr="00165D37">
        <w:t>6</w:t>
      </w:r>
      <w:r w:rsidRPr="00165D37">
        <w:rPr>
          <w:rFonts w:hint="cs"/>
          <w:rtl/>
        </w:rPr>
        <w:tab/>
        <w:t>أنه ينبغي، حيثما تقوم أكثر من لجنة</w:t>
      </w:r>
      <w:r w:rsidRPr="00165D37">
        <w:rPr>
          <w:rFonts w:hint="cs"/>
          <w:rtl/>
          <w:lang w:bidi="ar-EG"/>
        </w:rPr>
        <w:t xml:space="preserve"> من لجان</w:t>
      </w:r>
      <w:r w:rsidRPr="00165D37">
        <w:rPr>
          <w:rFonts w:hint="cs"/>
          <w:rtl/>
        </w:rPr>
        <w:t xml:space="preserve"> دراسات الاتصالات الراديوية بتعريف نفس المصطلح و/أو</w:t>
      </w:r>
      <w:r>
        <w:rPr>
          <w:rFonts w:hint="eastAsia"/>
          <w:rtl/>
        </w:rPr>
        <w:t> </w:t>
      </w:r>
      <w:r w:rsidRPr="00165D37">
        <w:rPr>
          <w:rFonts w:hint="cs"/>
          <w:rtl/>
        </w:rPr>
        <w:t>المفهوم، بذل الجهود لاختيار مصطلح واحد وتعريف واحد يكونان مقبولين لجميع لجان دراسات الاتصالات الراديوية</w:t>
      </w:r>
      <w:r>
        <w:rPr>
          <w:rFonts w:hint="eastAsia"/>
          <w:spacing w:val="-2"/>
          <w:rtl/>
          <w:lang w:bidi="ar-EG"/>
        </w:rPr>
        <w:t> </w:t>
      </w:r>
      <w:r w:rsidRPr="00165D37">
        <w:rPr>
          <w:rFonts w:hint="cs"/>
          <w:rtl/>
        </w:rPr>
        <w:t>المعنية؛</w:t>
      </w:r>
    </w:p>
    <w:p w:rsidR="000071D6" w:rsidRPr="00165D37" w:rsidRDefault="000071D6" w:rsidP="00952CF2">
      <w:pPr>
        <w:rPr>
          <w:rtl/>
        </w:rPr>
      </w:pPr>
      <w:r w:rsidRPr="00165D37">
        <w:t>7</w:t>
      </w:r>
      <w:r w:rsidRPr="00165D37">
        <w:rPr>
          <w:rFonts w:hint="cs"/>
          <w:rtl/>
        </w:rPr>
        <w:tab/>
        <w:t>أنه يجب على لجنة دراسات الاتصالات الراديوية، عند اختيار المصطلحات وإعداد التعاريف، أن تأخذ في</w:t>
      </w:r>
      <w:r>
        <w:rPr>
          <w:rFonts w:hint="eastAsia"/>
          <w:rtl/>
        </w:rPr>
        <w:t> </w:t>
      </w:r>
      <w:r w:rsidRPr="00165D37">
        <w:rPr>
          <w:rFonts w:hint="cs"/>
          <w:rtl/>
        </w:rPr>
        <w:t xml:space="preserve">حسبانها الاستخدام الراسخ للمصطلحات والتعاريف القائمة في الاتحاد، علاوة على تلك الموجودة في المفردات </w:t>
      </w:r>
      <w:proofErr w:type="spellStart"/>
      <w:r w:rsidRPr="00165D37">
        <w:rPr>
          <w:rFonts w:hint="cs"/>
          <w:rtl/>
        </w:rPr>
        <w:t>الكهرتقنية</w:t>
      </w:r>
      <w:proofErr w:type="spellEnd"/>
      <w:r w:rsidRPr="00165D37">
        <w:rPr>
          <w:rFonts w:hint="cs"/>
          <w:rtl/>
        </w:rPr>
        <w:t xml:space="preserve"> الدولية</w:t>
      </w:r>
      <w:r w:rsidRPr="00165D37">
        <w:rPr>
          <w:rFonts w:hint="eastAsia"/>
          <w:rtl/>
        </w:rPr>
        <w:t> </w:t>
      </w:r>
      <w:r w:rsidRPr="00165D37">
        <w:t>(IEV)</w:t>
      </w:r>
      <w:r w:rsidRPr="00165D37">
        <w:rPr>
          <w:rFonts w:hint="cs"/>
          <w:rtl/>
        </w:rPr>
        <w:t>؛</w:t>
      </w:r>
    </w:p>
    <w:p w:rsidR="000071D6" w:rsidRPr="00165D37" w:rsidRDefault="000071D6" w:rsidP="00952CF2">
      <w:pPr>
        <w:rPr>
          <w:rtl/>
        </w:rPr>
      </w:pPr>
      <w:r w:rsidRPr="00165D37">
        <w:lastRenderedPageBreak/>
        <w:t>8</w:t>
      </w:r>
      <w:r w:rsidRPr="00165D37">
        <w:rPr>
          <w:rFonts w:hint="cs"/>
          <w:rtl/>
        </w:rPr>
        <w:tab/>
        <w:t xml:space="preserve">أنه ينبغي لمكتب الاتصالات الراديوية أن يجمع كل المصطلحات والتعاريف الجديدة التي تقترحها لجان دراسات الاتصالات الراديوية، وأن يقدمها إلى لجنة التنسيق المعنية بالمفردات (انظر القرار </w:t>
      </w:r>
      <w:r w:rsidRPr="00165D37">
        <w:t>ITU-R 36</w:t>
      </w:r>
      <w:r w:rsidRPr="00165D37">
        <w:rPr>
          <w:rFonts w:hint="cs"/>
          <w:rtl/>
          <w:lang w:bidi="ar-EG"/>
        </w:rPr>
        <w:t xml:space="preserve">) </w:t>
      </w:r>
      <w:r w:rsidRPr="00165D37">
        <w:rPr>
          <w:rFonts w:hint="cs"/>
          <w:rtl/>
        </w:rPr>
        <w:t xml:space="preserve">التي تعمل بمثابة وسيط مع اللجنة </w:t>
      </w:r>
      <w:proofErr w:type="spellStart"/>
      <w:r w:rsidRPr="00165D37">
        <w:rPr>
          <w:rFonts w:hint="cs"/>
          <w:rtl/>
        </w:rPr>
        <w:t>الكهرتقنية</w:t>
      </w:r>
      <w:proofErr w:type="spellEnd"/>
      <w:r>
        <w:rPr>
          <w:rFonts w:hint="eastAsia"/>
          <w:rtl/>
        </w:rPr>
        <w:t> </w:t>
      </w:r>
      <w:r w:rsidRPr="00165D37">
        <w:rPr>
          <w:rFonts w:hint="cs"/>
          <w:rtl/>
        </w:rPr>
        <w:t>الدولية؛</w:t>
      </w:r>
    </w:p>
    <w:p w:rsidR="000071D6" w:rsidRPr="00165D37" w:rsidRDefault="000071D6" w:rsidP="00952CF2">
      <w:pPr>
        <w:rPr>
          <w:rtl/>
        </w:rPr>
      </w:pPr>
      <w:r w:rsidRPr="00165D37">
        <w:t>9</w:t>
      </w:r>
      <w:r w:rsidRPr="00165D37">
        <w:rPr>
          <w:rFonts w:hint="cs"/>
          <w:rtl/>
        </w:rPr>
        <w:tab/>
        <w:t>أن تقوم لجنة التنسيق المعنية بالمفردات، بالتعاون الوثيق مع الأمانة العامة للاتحاد (دائرة المؤتمرات والمنشورات) (انظر</w:t>
      </w:r>
      <w:r>
        <w:rPr>
          <w:rFonts w:hint="eastAsia"/>
          <w:rtl/>
          <w:lang w:bidi="ar-EG"/>
        </w:rPr>
        <w:t> </w:t>
      </w:r>
      <w:r w:rsidRPr="00165D37">
        <w:rPr>
          <w:rFonts w:hint="cs"/>
          <w:rtl/>
        </w:rPr>
        <w:t>القرار</w:t>
      </w:r>
      <w:r>
        <w:rPr>
          <w:rFonts w:hint="eastAsia"/>
          <w:rtl/>
        </w:rPr>
        <w:t> </w:t>
      </w:r>
      <w:r w:rsidRPr="00165D37">
        <w:t>ITU-R 36</w:t>
      </w:r>
      <w:r w:rsidRPr="00165D37">
        <w:rPr>
          <w:rFonts w:hint="cs"/>
          <w:rtl/>
          <w:lang w:bidi="ar-EG"/>
        </w:rPr>
        <w:t>)</w:t>
      </w:r>
      <w:r w:rsidRPr="00165D37">
        <w:rPr>
          <w:rFonts w:hint="cs"/>
          <w:rtl/>
          <w:lang w:bidi="ar-SY"/>
        </w:rPr>
        <w:t>،</w:t>
      </w:r>
      <w:r w:rsidRPr="00165D37">
        <w:rPr>
          <w:rFonts w:hint="cs"/>
          <w:rtl/>
          <w:lang w:bidi="ar-EG"/>
        </w:rPr>
        <w:t xml:space="preserve"> </w:t>
      </w:r>
      <w:r w:rsidRPr="00165D37">
        <w:rPr>
          <w:rFonts w:hint="cs"/>
          <w:rtl/>
        </w:rPr>
        <w:t xml:space="preserve">بالتواصل مع كل من مقرري المفردات، والتشجيع، عند الضرورة، على عقد اجتماعات للخبراء كلما حدث تضارب بين المصطلحات والتعاريف في قطاع الاتصالات الراديوية وقطاع تقييس الاتصالات واللجنة </w:t>
      </w:r>
      <w:proofErr w:type="spellStart"/>
      <w:r w:rsidRPr="00165D37">
        <w:rPr>
          <w:rFonts w:hint="cs"/>
          <w:rtl/>
        </w:rPr>
        <w:t>الكهرتقنية</w:t>
      </w:r>
      <w:proofErr w:type="spellEnd"/>
      <w:r w:rsidRPr="00165D37">
        <w:rPr>
          <w:rFonts w:hint="cs"/>
          <w:rtl/>
        </w:rPr>
        <w:t xml:space="preserve"> الدولية؛ وينبغي أن تسعى جهود الوساطة هذه إلى التوصل إلى اتفاق بقدر ما هو ممكن، وأن تشير على النحو الواجب إلى أوجه التضارب</w:t>
      </w:r>
      <w:r>
        <w:rPr>
          <w:rFonts w:hint="eastAsia"/>
          <w:rtl/>
        </w:rPr>
        <w:t> </w:t>
      </w:r>
      <w:r w:rsidRPr="00165D37">
        <w:rPr>
          <w:rFonts w:hint="cs"/>
          <w:rtl/>
        </w:rPr>
        <w:t>المتبقية؛</w:t>
      </w:r>
    </w:p>
    <w:p w:rsidR="000071D6" w:rsidRPr="00165D37" w:rsidRDefault="000071D6" w:rsidP="00952CF2">
      <w:pPr>
        <w:rPr>
          <w:rtl/>
        </w:rPr>
      </w:pPr>
      <w:r w:rsidRPr="00165D37">
        <w:t>10</w:t>
      </w:r>
      <w:r w:rsidRPr="00165D37">
        <w:rPr>
          <w:rFonts w:hint="cs"/>
          <w:rtl/>
        </w:rPr>
        <w:tab/>
        <w:t xml:space="preserve">أنه يجوز للجان دراسات الاتصالات الراديوية والإدارات والمشاركين الآخرين في عمل قطاع الاتصالات الراديوية أن يقدموا مساهمات تتناول المفردات والمواضيع المتصلة بها إلى لجنة التنسيق المعنية بالمفردات (انظر القرار </w:t>
      </w:r>
      <w:r w:rsidRPr="00165D37">
        <w:t>ITU-R 36</w:t>
      </w:r>
      <w:r w:rsidRPr="00165D37">
        <w:rPr>
          <w:rFonts w:hint="cs"/>
          <w:rtl/>
        </w:rPr>
        <w:t>)؛</w:t>
      </w:r>
    </w:p>
    <w:p w:rsidR="000071D6" w:rsidRDefault="000071D6" w:rsidP="00952CF2">
      <w:pPr>
        <w:rPr>
          <w:rtl/>
        </w:rPr>
      </w:pPr>
      <w:r w:rsidRPr="00165D37">
        <w:t>11</w:t>
      </w:r>
      <w:r w:rsidRPr="00165D37">
        <w:rPr>
          <w:rFonts w:hint="cs"/>
          <w:rtl/>
        </w:rPr>
        <w:tab/>
        <w:t xml:space="preserve">أنه ينبغي لمقرري المفردات أن يأخذوا في حسبانهم أي قوائم متاحة صادرة عن قطاعات الاتحاد بشأن المفردات والتعاريف الناشئة وأي مشاريع فصول للمفردات </w:t>
      </w:r>
      <w:proofErr w:type="spellStart"/>
      <w:r w:rsidRPr="00165D37">
        <w:rPr>
          <w:rFonts w:hint="cs"/>
          <w:rtl/>
        </w:rPr>
        <w:t>الكهرتقنية</w:t>
      </w:r>
      <w:proofErr w:type="spellEnd"/>
      <w:r w:rsidRPr="00165D37">
        <w:rPr>
          <w:rFonts w:hint="cs"/>
          <w:rtl/>
        </w:rPr>
        <w:t xml:space="preserve"> الدولية، وذلك حرصاً على تجانس مصطلحات وتعاريف قطاع الاتصالات الراديوية حيثما كان ممكناً عملياً.</w:t>
      </w:r>
    </w:p>
    <w:p w:rsidR="000071D6" w:rsidRPr="007C4635" w:rsidRDefault="000071D6" w:rsidP="007C4635">
      <w:pPr>
        <w:pStyle w:val="AnnexNo"/>
        <w:rPr>
          <w:rtl/>
        </w:rPr>
      </w:pPr>
      <w:proofErr w:type="spellStart"/>
      <w:r w:rsidRPr="007C4635">
        <w:rPr>
          <w:rFonts w:hint="cs"/>
          <w:rtl/>
        </w:rPr>
        <w:t>ال‍ملحـق</w:t>
      </w:r>
      <w:proofErr w:type="spellEnd"/>
      <w:r w:rsidRPr="007C4635">
        <w:rPr>
          <w:rFonts w:hint="cs"/>
          <w:rtl/>
        </w:rPr>
        <w:t xml:space="preserve"> </w:t>
      </w:r>
      <w:r w:rsidRPr="007C4635">
        <w:t>1</w:t>
      </w:r>
    </w:p>
    <w:p w:rsidR="000071D6" w:rsidRPr="00165D37" w:rsidRDefault="000071D6" w:rsidP="00967BD7">
      <w:pPr>
        <w:pStyle w:val="Annextitle"/>
        <w:rPr>
          <w:rtl/>
        </w:rPr>
      </w:pPr>
      <w:r w:rsidRPr="00165D37">
        <w:rPr>
          <w:rFonts w:hint="cs"/>
          <w:rtl/>
        </w:rPr>
        <w:t>مسؤوليات مقرري المفردات</w:t>
      </w:r>
    </w:p>
    <w:p w:rsidR="000071D6" w:rsidRPr="00165D37" w:rsidRDefault="000071D6" w:rsidP="00952CF2">
      <w:pPr>
        <w:pStyle w:val="Normalaftertitle"/>
        <w:keepNext w:val="0"/>
        <w:rPr>
          <w:rtl/>
        </w:rPr>
      </w:pPr>
      <w:r w:rsidRPr="00165D37">
        <w:t>1</w:t>
      </w:r>
      <w:r w:rsidRPr="00165D37">
        <w:rPr>
          <w:rFonts w:hint="cs"/>
          <w:rtl/>
        </w:rPr>
        <w:tab/>
        <w:t>ينبغي أن يقوم المقررون بدراسة المفردات والمواضيع ذات الصلة المحالة إليهم:</w:t>
      </w:r>
    </w:p>
    <w:p w:rsidR="000071D6" w:rsidRPr="00165D37" w:rsidRDefault="000071D6" w:rsidP="006A3278">
      <w:pPr>
        <w:pStyle w:val="enumlev1"/>
        <w:rPr>
          <w:rtl/>
        </w:rPr>
      </w:pPr>
      <w:r w:rsidRPr="00165D37">
        <w:rPr>
          <w:rFonts w:hint="cs"/>
          <w:rtl/>
        </w:rPr>
        <w:t>-</w:t>
      </w:r>
      <w:r w:rsidRPr="00165D37">
        <w:rPr>
          <w:rFonts w:hint="cs"/>
          <w:rtl/>
        </w:rPr>
        <w:tab/>
        <w:t xml:space="preserve">من فرق عمل أو أفرقة مهام من نفس لجنة دراسات الاتصالات الراديوية؛ </w:t>
      </w:r>
    </w:p>
    <w:p w:rsidR="000071D6" w:rsidRPr="00165D37" w:rsidRDefault="000071D6" w:rsidP="006A3278">
      <w:pPr>
        <w:pStyle w:val="enumlev1"/>
        <w:rPr>
          <w:rtl/>
        </w:rPr>
      </w:pPr>
      <w:r w:rsidRPr="00165D37">
        <w:rPr>
          <w:rFonts w:hint="cs"/>
          <w:rtl/>
        </w:rPr>
        <w:t>-</w:t>
      </w:r>
      <w:r w:rsidRPr="00165D37">
        <w:rPr>
          <w:rFonts w:hint="cs"/>
          <w:rtl/>
        </w:rPr>
        <w:tab/>
        <w:t>من لجنة دراسات الاتصالات الراديوية ذاتها؛</w:t>
      </w:r>
    </w:p>
    <w:p w:rsidR="000071D6" w:rsidRPr="00165D37" w:rsidRDefault="000071D6" w:rsidP="006A3278">
      <w:pPr>
        <w:pStyle w:val="enumlev1"/>
        <w:rPr>
          <w:rtl/>
        </w:rPr>
      </w:pPr>
      <w:r w:rsidRPr="00165D37">
        <w:rPr>
          <w:rFonts w:hint="cs"/>
          <w:rtl/>
        </w:rPr>
        <w:t>-</w:t>
      </w:r>
      <w:r w:rsidRPr="00165D37">
        <w:rPr>
          <w:rFonts w:hint="cs"/>
          <w:rtl/>
        </w:rPr>
        <w:tab/>
        <w:t>من مقرر المفردات التابع للجنة أخرى من لجان دراسات الاتصالات الراديوية،</w:t>
      </w:r>
    </w:p>
    <w:p w:rsidR="000071D6" w:rsidRPr="00165D37" w:rsidRDefault="000071D6" w:rsidP="006A3278">
      <w:pPr>
        <w:pStyle w:val="enumlev1"/>
        <w:rPr>
          <w:rtl/>
          <w:lang w:bidi="ar-EG"/>
        </w:rPr>
      </w:pPr>
      <w:r w:rsidRPr="00165D37">
        <w:rPr>
          <w:rFonts w:hint="cs"/>
          <w:rtl/>
        </w:rPr>
        <w:t>-</w:t>
      </w:r>
      <w:r w:rsidRPr="00165D37">
        <w:rPr>
          <w:rFonts w:hint="cs"/>
          <w:rtl/>
        </w:rPr>
        <w:tab/>
        <w:t xml:space="preserve">من لجنة التنسيق المعنية بالمفردات (انظر القرار </w:t>
      </w:r>
      <w:r w:rsidRPr="00165D37">
        <w:t>ITU-R 36</w:t>
      </w:r>
      <w:r w:rsidRPr="00165D37">
        <w:rPr>
          <w:rFonts w:hint="cs"/>
          <w:rtl/>
        </w:rPr>
        <w:t>).</w:t>
      </w:r>
    </w:p>
    <w:p w:rsidR="000071D6" w:rsidRPr="00165D37" w:rsidRDefault="000071D6" w:rsidP="00952CF2">
      <w:pPr>
        <w:rPr>
          <w:rtl/>
        </w:rPr>
      </w:pPr>
      <w:r w:rsidRPr="00165D37">
        <w:t>2</w:t>
      </w:r>
      <w:r w:rsidRPr="00165D37">
        <w:rPr>
          <w:rFonts w:hint="cs"/>
          <w:rtl/>
        </w:rPr>
        <w:tab/>
        <w:t>ينبغي أن يكون مقررو الاتصالات الراديوية مسؤولين عن تنسيق المفردات والمواضيع ذات الصلة داخل لجان دراسات الاتصالات الراديوية التابعين لها ومع لجان دراسات الاتصالات الراديوية الأخرى، وذلك بغية الحصول على موافقة لجان الدراسات المعنية بشأن المصطلحات والتعاريف</w:t>
      </w:r>
      <w:r>
        <w:rPr>
          <w:rFonts w:hint="eastAsia"/>
          <w:rtl/>
        </w:rPr>
        <w:t> </w:t>
      </w:r>
      <w:r w:rsidRPr="00165D37">
        <w:rPr>
          <w:rFonts w:hint="cs"/>
          <w:rtl/>
        </w:rPr>
        <w:t>المقترحة.</w:t>
      </w:r>
    </w:p>
    <w:p w:rsidR="000071D6" w:rsidRDefault="000071D6" w:rsidP="00952CF2">
      <w:pPr>
        <w:rPr>
          <w:rtl/>
          <w:lang w:bidi="ar-EG"/>
        </w:rPr>
      </w:pPr>
      <w:r w:rsidRPr="00165D37">
        <w:t>3</w:t>
      </w:r>
      <w:r w:rsidRPr="00165D37">
        <w:rPr>
          <w:rFonts w:hint="cs"/>
          <w:rtl/>
        </w:rPr>
        <w:tab/>
        <w:t>يكون المقررون مسؤولين عن التنسيق بين لجان دراسات الاتصالات الراديوية التابعين لها ولجنة التنسيق المعنية بالمفردات (انظر القرار</w:t>
      </w:r>
      <w:r>
        <w:rPr>
          <w:rFonts w:hint="eastAsia"/>
          <w:rtl/>
        </w:rPr>
        <w:t> </w:t>
      </w:r>
      <w:r w:rsidRPr="00165D37">
        <w:t>ITU-R 36</w:t>
      </w:r>
      <w:r w:rsidRPr="00165D37">
        <w:rPr>
          <w:rFonts w:hint="cs"/>
          <w:rtl/>
          <w:lang w:bidi="ar-EG"/>
        </w:rPr>
        <w:t>)</w:t>
      </w:r>
      <w:r w:rsidRPr="00165D37">
        <w:rPr>
          <w:rFonts w:hint="cs"/>
          <w:rtl/>
        </w:rPr>
        <w:t xml:space="preserve"> ومن المستحسن أن يشاركوا في الاجتماعات التي قد تعقدها اللجنة (انظر</w:t>
      </w:r>
      <w:r w:rsidRPr="00165D37">
        <w:rPr>
          <w:rFonts w:hint="eastAsia"/>
          <w:rtl/>
        </w:rPr>
        <w:t> </w:t>
      </w:r>
      <w:r w:rsidRPr="00165D37">
        <w:rPr>
          <w:rFonts w:hint="cs"/>
          <w:rtl/>
        </w:rPr>
        <w:t xml:space="preserve">القرار </w:t>
      </w:r>
      <w:r w:rsidRPr="00165D37">
        <w:t>ITU</w:t>
      </w:r>
      <w:r w:rsidRPr="00165D37">
        <w:noBreakHyphen/>
        <w:t>R 36</w:t>
      </w:r>
      <w:r w:rsidRPr="00165D37">
        <w:rPr>
          <w:rFonts w:hint="cs"/>
          <w:rtl/>
          <w:lang w:bidi="ar-EG"/>
        </w:rPr>
        <w:t>)</w:t>
      </w:r>
      <w:r w:rsidRPr="00165D37">
        <w:rPr>
          <w:rFonts w:hint="cs"/>
          <w:rtl/>
        </w:rPr>
        <w:t>.</w:t>
      </w:r>
    </w:p>
    <w:p w:rsidR="00E779B9" w:rsidRDefault="00E779B9" w:rsidP="00110624">
      <w:pPr>
        <w:pStyle w:val="ResNo"/>
        <w:rPr>
          <w:rtl/>
        </w:rPr>
        <w:sectPr w:rsidR="00E779B9" w:rsidSect="00952CF2">
          <w:headerReference w:type="default" r:id="rId276"/>
          <w:headerReference w:type="first" r:id="rId277"/>
          <w:pgSz w:w="11907" w:h="16840" w:code="9"/>
          <w:pgMar w:top="1418" w:right="1134" w:bottom="1134" w:left="1134" w:header="709" w:footer="709" w:gutter="0"/>
          <w:cols w:space="708"/>
          <w:titlePg/>
          <w:docGrid w:linePitch="360"/>
        </w:sectPr>
      </w:pPr>
    </w:p>
    <w:p w:rsidR="000071D6" w:rsidRDefault="000071D6" w:rsidP="001F2045">
      <w:pPr>
        <w:pStyle w:val="ResNo"/>
        <w:rPr>
          <w:lang w:bidi="ar-SY"/>
        </w:rPr>
      </w:pPr>
      <w:bookmarkStart w:id="197" w:name="_Toc436903683"/>
      <w:r w:rsidRPr="006649C9">
        <w:rPr>
          <w:rFonts w:hint="cs"/>
          <w:rtl/>
        </w:rPr>
        <w:lastRenderedPageBreak/>
        <w:t xml:space="preserve">القرار </w:t>
      </w:r>
      <w:r w:rsidRPr="006649C9">
        <w:rPr>
          <w:lang w:bidi="ar-SY"/>
        </w:rPr>
        <w:t>ITU</w:t>
      </w:r>
      <w:r w:rsidR="001F2045">
        <w:sym w:font="Symbol" w:char="F02D"/>
      </w:r>
      <w:r w:rsidRPr="006649C9">
        <w:rPr>
          <w:lang w:bidi="ar-SY"/>
        </w:rPr>
        <w:t>R 36-</w:t>
      </w:r>
      <w:r>
        <w:rPr>
          <w:lang w:bidi="ar-SY"/>
        </w:rPr>
        <w:t>4</w:t>
      </w:r>
      <w:bookmarkEnd w:id="197"/>
    </w:p>
    <w:p w:rsidR="000071D6" w:rsidRDefault="000071D6" w:rsidP="00110624">
      <w:pPr>
        <w:pStyle w:val="Restitle"/>
      </w:pPr>
      <w:bookmarkStart w:id="198" w:name="_Toc436903684"/>
      <w:r w:rsidRPr="006649C9">
        <w:rPr>
          <w:rFonts w:hint="cs"/>
          <w:rtl/>
        </w:rPr>
        <w:t>تنسيق المفردات</w:t>
      </w:r>
      <w:bookmarkEnd w:id="198"/>
    </w:p>
    <w:p w:rsidR="000071D6" w:rsidRDefault="000071D6" w:rsidP="00952CF2">
      <w:pPr>
        <w:pStyle w:val="Date"/>
      </w:pPr>
      <w:r w:rsidRPr="003A6C7E">
        <w:t>(</w:t>
      </w:r>
      <w:r>
        <w:t>2015-2012-</w:t>
      </w:r>
      <w:r w:rsidRPr="003A6C7E">
        <w:t>2007-2000-1993-1990)</w:t>
      </w:r>
    </w:p>
    <w:p w:rsidR="000071D6" w:rsidRDefault="000071D6" w:rsidP="00952CF2">
      <w:pPr>
        <w:pStyle w:val="Normalaftertitle0"/>
        <w:spacing w:before="240"/>
        <w:rPr>
          <w:rtl/>
        </w:rPr>
      </w:pPr>
      <w:r>
        <w:rPr>
          <w:rFonts w:hint="cs"/>
          <w:rtl/>
        </w:rPr>
        <w:t>إن جمعية الاتصالات الراديوية للاتحاد</w:t>
      </w:r>
      <w:r w:rsidRPr="003E6CCA">
        <w:rPr>
          <w:rFonts w:hint="cs"/>
          <w:rtl/>
        </w:rPr>
        <w:t xml:space="preserve"> الدولي للاتصالات،</w:t>
      </w:r>
    </w:p>
    <w:p w:rsidR="000071D6" w:rsidRPr="00C2155D" w:rsidRDefault="000071D6" w:rsidP="00952CF2">
      <w:pPr>
        <w:pStyle w:val="Call"/>
        <w:rPr>
          <w:rtl/>
        </w:rPr>
      </w:pPr>
      <w:r w:rsidRPr="00C2155D">
        <w:rPr>
          <w:rFonts w:hint="cs"/>
          <w:rtl/>
        </w:rPr>
        <w:t>إذ تشير إلى</w:t>
      </w:r>
    </w:p>
    <w:p w:rsidR="000071D6" w:rsidRPr="00ED2A99" w:rsidRDefault="000071D6" w:rsidP="00952CF2">
      <w:pPr>
        <w:rPr>
          <w:rtl/>
        </w:rPr>
      </w:pPr>
      <w:r>
        <w:rPr>
          <w:rFonts w:hint="cs"/>
          <w:i/>
          <w:iCs/>
          <w:rtl/>
          <w:lang w:bidi="ar-EG"/>
        </w:rPr>
        <w:t xml:space="preserve"> </w:t>
      </w:r>
      <w:r w:rsidRPr="00ED2A99">
        <w:rPr>
          <w:rFonts w:hint="cs"/>
          <w:i/>
          <w:iCs/>
          <w:rtl/>
          <w:lang w:bidi="ar-EG"/>
        </w:rPr>
        <w:t>أ )</w:t>
      </w:r>
      <w:r w:rsidRPr="00ED2A99">
        <w:rPr>
          <w:rtl/>
          <w:lang w:bidi="ar-EG"/>
        </w:rPr>
        <w:tab/>
      </w:r>
      <w:r w:rsidRPr="00ED2A99">
        <w:rPr>
          <w:rFonts w:hint="cs"/>
          <w:rtl/>
          <w:lang w:bidi="ar-EG"/>
        </w:rPr>
        <w:t xml:space="preserve">أن مؤتمر المندوبين المفوضين اعتمد القرار </w:t>
      </w:r>
      <w:r w:rsidRPr="00ED2A99">
        <w:t>154</w:t>
      </w:r>
      <w:r w:rsidRPr="00ED2A99">
        <w:rPr>
          <w:rFonts w:hint="cs"/>
          <w:rtl/>
          <w:lang w:bidi="ar-EG"/>
        </w:rPr>
        <w:t xml:space="preserve"> (المراج</w:t>
      </w:r>
      <w:r>
        <w:rPr>
          <w:rFonts w:hint="cs"/>
          <w:rtl/>
          <w:lang w:bidi="ar-EG"/>
        </w:rPr>
        <w:t>َ</w:t>
      </w:r>
      <w:r w:rsidRPr="00ED2A99">
        <w:rPr>
          <w:rFonts w:hint="cs"/>
          <w:rtl/>
          <w:lang w:bidi="ar-EG"/>
        </w:rPr>
        <w:t xml:space="preserve">ع في بوسان، </w:t>
      </w:r>
      <w:r w:rsidRPr="00ED2A99">
        <w:t>2014</w:t>
      </w:r>
      <w:r w:rsidRPr="00ED2A99">
        <w:rPr>
          <w:rFonts w:hint="cs"/>
          <w:rtl/>
          <w:lang w:bidi="ar-SY"/>
        </w:rPr>
        <w:t>)</w:t>
      </w:r>
      <w:r w:rsidRPr="00ED2A99">
        <w:rPr>
          <w:rFonts w:hint="cs"/>
          <w:rtl/>
          <w:lang w:bidi="ar-EG"/>
        </w:rPr>
        <w:t xml:space="preserve"> بشأن "استعمال اللغات الرسمية الست في</w:t>
      </w:r>
      <w:r>
        <w:rPr>
          <w:rFonts w:hint="eastAsia"/>
          <w:rtl/>
          <w:lang w:bidi="ar-EG"/>
        </w:rPr>
        <w:t> </w:t>
      </w:r>
      <w:r w:rsidRPr="00ED2A99">
        <w:rPr>
          <w:rFonts w:hint="cs"/>
          <w:rtl/>
          <w:lang w:bidi="ar-EG"/>
        </w:rPr>
        <w:t>الاتحاد على قدم المساواة" الذي كلف المجلس والأمانة العامة باتخاذ تدابير لمعاملة اللغات الست على قدم</w:t>
      </w:r>
      <w:r>
        <w:rPr>
          <w:rFonts w:hint="eastAsia"/>
          <w:rtl/>
          <w:lang w:bidi="ar-EG"/>
        </w:rPr>
        <w:t> </w:t>
      </w:r>
      <w:r w:rsidRPr="00ED2A99">
        <w:rPr>
          <w:rFonts w:hint="cs"/>
          <w:rtl/>
          <w:lang w:bidi="ar-EG"/>
        </w:rPr>
        <w:t>المساواة؛</w:t>
      </w:r>
    </w:p>
    <w:p w:rsidR="000071D6" w:rsidRPr="00ED2A99" w:rsidRDefault="000071D6" w:rsidP="00952CF2">
      <w:pPr>
        <w:rPr>
          <w:rtl/>
          <w:lang w:bidi="ar-EG"/>
        </w:rPr>
      </w:pPr>
      <w:r w:rsidRPr="00ED2A99">
        <w:rPr>
          <w:rFonts w:hint="cs"/>
          <w:i/>
          <w:iCs/>
          <w:rtl/>
          <w:lang w:bidi="ar-EG"/>
        </w:rPr>
        <w:t>ب)</w:t>
      </w:r>
      <w:r w:rsidRPr="00ED2A99">
        <w:rPr>
          <w:rtl/>
          <w:lang w:bidi="ar-EG"/>
        </w:rPr>
        <w:tab/>
      </w:r>
      <w:r w:rsidRPr="00ED2A99">
        <w:rPr>
          <w:rFonts w:hint="cs"/>
          <w:rtl/>
          <w:lang w:bidi="ar-EG"/>
        </w:rPr>
        <w:t>أن مجلس الاتحاد اتخذ قرارات لتحقيق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w:t>
      </w:r>
      <w:r>
        <w:rPr>
          <w:rFonts w:hint="eastAsia"/>
          <w:rtl/>
        </w:rPr>
        <w:t> </w:t>
      </w:r>
      <w:r w:rsidRPr="00ED2A99">
        <w:rPr>
          <w:rFonts w:hint="cs"/>
          <w:rtl/>
          <w:lang w:bidi="ar-EG"/>
        </w:rPr>
        <w:t>والتعاريف)،</w:t>
      </w:r>
    </w:p>
    <w:p w:rsidR="000071D6" w:rsidRPr="00ED2A99" w:rsidRDefault="000071D6" w:rsidP="00952CF2">
      <w:pPr>
        <w:pStyle w:val="Call"/>
        <w:rPr>
          <w:rtl/>
        </w:rPr>
      </w:pPr>
      <w:r w:rsidRPr="00ED2A99">
        <w:rPr>
          <w:rFonts w:hint="cs"/>
          <w:rtl/>
        </w:rPr>
        <w:t>وإذ تضع في اعتبارها</w:t>
      </w:r>
    </w:p>
    <w:p w:rsidR="000071D6" w:rsidRPr="0031378A" w:rsidRDefault="000071D6" w:rsidP="00952CF2">
      <w:pPr>
        <w:rPr>
          <w:rtl/>
        </w:rPr>
      </w:pPr>
      <w:r w:rsidRPr="0031378A">
        <w:rPr>
          <w:rFonts w:hint="cs"/>
          <w:i/>
          <w:iCs/>
          <w:rtl/>
        </w:rPr>
        <w:t xml:space="preserve"> أ )</w:t>
      </w:r>
      <w:r w:rsidRPr="0031378A">
        <w:rPr>
          <w:rFonts w:hint="cs"/>
          <w:rtl/>
        </w:rPr>
        <w:tab/>
        <w:t>أن من المهم لعمل الاتحاد، لا</w:t>
      </w:r>
      <w:r w:rsidRPr="0031378A">
        <w:rPr>
          <w:rFonts w:hint="eastAsia"/>
          <w:rtl/>
        </w:rPr>
        <w:t> </w:t>
      </w:r>
      <w:r w:rsidRPr="0031378A">
        <w:rPr>
          <w:rFonts w:hint="cs"/>
          <w:rtl/>
        </w:rPr>
        <w:t>سيما عمل قطاع الاتصالات الراديوية، التعاون مع المنظمات المهتمة الأخرى بشأن المصطلحات والتعاريف والرموز البيانية في الوثائق والرموز الحرفية، وغير ذلك من وسائل التعبير ووحدات القياس، وغيرها، بغية تقييس هذه</w:t>
      </w:r>
      <w:r>
        <w:rPr>
          <w:rFonts w:hint="eastAsia"/>
          <w:rtl/>
        </w:rPr>
        <w:t> </w:t>
      </w:r>
      <w:r w:rsidRPr="0031378A">
        <w:rPr>
          <w:rFonts w:hint="cs"/>
          <w:rtl/>
        </w:rPr>
        <w:t>العناصر؛</w:t>
      </w:r>
    </w:p>
    <w:p w:rsidR="000071D6" w:rsidRPr="00ED2A99" w:rsidRDefault="000071D6" w:rsidP="00952CF2">
      <w:pPr>
        <w:rPr>
          <w:rtl/>
        </w:rPr>
      </w:pPr>
      <w:r w:rsidRPr="00ED2A99">
        <w:rPr>
          <w:rFonts w:hint="cs"/>
          <w:i/>
          <w:iCs/>
          <w:rtl/>
        </w:rPr>
        <w:t>ب)</w:t>
      </w:r>
      <w:r w:rsidRPr="00ED2A99">
        <w:rPr>
          <w:rFonts w:hint="cs"/>
          <w:rtl/>
        </w:rPr>
        <w:tab/>
        <w:t>صعوبة التوصل إلى اتفاق بشأن التعاريف عندما يتعلق الأمر بأكثر من لجنة من لجان دراسات الاتصالات</w:t>
      </w:r>
      <w:r>
        <w:rPr>
          <w:rFonts w:hint="eastAsia"/>
          <w:rtl/>
        </w:rPr>
        <w:t> </w:t>
      </w:r>
      <w:r w:rsidRPr="00ED2A99">
        <w:rPr>
          <w:rFonts w:hint="cs"/>
          <w:rtl/>
        </w:rPr>
        <w:t>الراديوية؛</w:t>
      </w:r>
    </w:p>
    <w:p w:rsidR="000071D6" w:rsidRPr="00ED2A99" w:rsidRDefault="000071D6" w:rsidP="00952CF2">
      <w:pPr>
        <w:rPr>
          <w:rtl/>
        </w:rPr>
      </w:pPr>
      <w:r w:rsidRPr="00ED2A99">
        <w:rPr>
          <w:rFonts w:hint="cs"/>
          <w:i/>
          <w:iCs/>
          <w:rtl/>
        </w:rPr>
        <w:t>ج)</w:t>
      </w:r>
      <w:r w:rsidRPr="00ED2A99">
        <w:rPr>
          <w:rFonts w:hint="cs"/>
          <w:rtl/>
        </w:rPr>
        <w:tab/>
        <w:t xml:space="preserve">أن الاتحاد يتعاون مع اللجنة </w:t>
      </w:r>
      <w:proofErr w:type="spellStart"/>
      <w:r w:rsidRPr="00ED2A99">
        <w:rPr>
          <w:rFonts w:hint="cs"/>
          <w:rtl/>
        </w:rPr>
        <w:t>الكهرتقنية</w:t>
      </w:r>
      <w:proofErr w:type="spellEnd"/>
      <w:r w:rsidRPr="00ED2A99">
        <w:rPr>
          <w:rFonts w:hint="cs"/>
          <w:rtl/>
        </w:rPr>
        <w:t xml:space="preserve"> الدولية من أجل وضع مفردات للاتصالات متفق عليها دولياً</w:t>
      </w:r>
      <w:r>
        <w:rPr>
          <w:rFonts w:hint="eastAsia"/>
          <w:rtl/>
        </w:rPr>
        <w:t> </w:t>
      </w:r>
      <w:r w:rsidRPr="00ED2A99">
        <w:rPr>
          <w:rFonts w:hint="cs"/>
          <w:rtl/>
        </w:rPr>
        <w:t>واستكمالها؛</w:t>
      </w:r>
    </w:p>
    <w:p w:rsidR="000071D6" w:rsidRPr="00ED2A99" w:rsidRDefault="000071D6" w:rsidP="00952CF2">
      <w:pPr>
        <w:rPr>
          <w:rtl/>
        </w:rPr>
      </w:pPr>
      <w:r w:rsidRPr="00ED2A99">
        <w:rPr>
          <w:rFonts w:hint="cs"/>
          <w:i/>
          <w:iCs/>
          <w:rtl/>
        </w:rPr>
        <w:t>د )</w:t>
      </w:r>
      <w:r w:rsidRPr="00ED2A99">
        <w:rPr>
          <w:rFonts w:hint="cs"/>
          <w:rtl/>
        </w:rPr>
        <w:tab/>
        <w:t xml:space="preserve">أن قطاعي التقييس والاتصالات الراديوية كليهما يتعاونان مع اللجنة </w:t>
      </w:r>
      <w:proofErr w:type="spellStart"/>
      <w:r w:rsidRPr="00ED2A99">
        <w:rPr>
          <w:rFonts w:hint="cs"/>
          <w:rtl/>
        </w:rPr>
        <w:t>الكهرتقنية</w:t>
      </w:r>
      <w:proofErr w:type="spellEnd"/>
      <w:r w:rsidRPr="00ED2A99">
        <w:rPr>
          <w:rFonts w:hint="cs"/>
          <w:rtl/>
        </w:rPr>
        <w:t xml:space="preserve"> الدولية (اللجنة التقنية رقم</w:t>
      </w:r>
      <w:r>
        <w:rPr>
          <w:rFonts w:hint="eastAsia"/>
          <w:rtl/>
        </w:rPr>
        <w:t> </w:t>
      </w:r>
      <w:r w:rsidRPr="00ED2A99">
        <w:t>3</w:t>
      </w:r>
      <w:r w:rsidRPr="00ED2A99">
        <w:rPr>
          <w:rFonts w:hint="cs"/>
          <w:rtl/>
        </w:rPr>
        <w:t>) من</w:t>
      </w:r>
      <w:r w:rsidRPr="00ED2A99">
        <w:rPr>
          <w:rFonts w:hint="eastAsia"/>
          <w:rtl/>
        </w:rPr>
        <w:t> </w:t>
      </w:r>
      <w:r w:rsidRPr="00ED2A99">
        <w:rPr>
          <w:rFonts w:hint="cs"/>
          <w:rtl/>
        </w:rPr>
        <w:t>أجل توفير رموز بيانية متفق عليها دولياً للرسوم البيانية ولاستخدامها في المعدات وقواعد معتمدة لإعداد الوثائق ولتسمية</w:t>
      </w:r>
      <w:r w:rsidRPr="00ED2A99">
        <w:rPr>
          <w:rFonts w:hint="eastAsia"/>
          <w:rtl/>
        </w:rPr>
        <w:t> </w:t>
      </w:r>
      <w:r w:rsidRPr="00ED2A99">
        <w:rPr>
          <w:rFonts w:hint="cs"/>
          <w:rtl/>
        </w:rPr>
        <w:t>البنود؛</w:t>
      </w:r>
    </w:p>
    <w:p w:rsidR="000071D6" w:rsidRPr="00ED2A99" w:rsidRDefault="000071D6" w:rsidP="00952CF2">
      <w:pPr>
        <w:rPr>
          <w:rtl/>
          <w:lang w:bidi="ar-EG"/>
        </w:rPr>
      </w:pPr>
      <w:r w:rsidRPr="00ED2A99" w:rsidDel="00CD680B">
        <w:rPr>
          <w:rFonts w:hint="cs"/>
          <w:i/>
          <w:iCs/>
          <w:rtl/>
        </w:rPr>
        <w:t>ﻫ</w:t>
      </w:r>
      <w:r>
        <w:rPr>
          <w:rFonts w:hint="cs"/>
          <w:i/>
          <w:iCs/>
          <w:rtl/>
        </w:rPr>
        <w:t xml:space="preserve"> </w:t>
      </w:r>
      <w:r w:rsidRPr="00ED2A99">
        <w:rPr>
          <w:rFonts w:hint="cs"/>
          <w:i/>
          <w:iCs/>
          <w:rtl/>
        </w:rPr>
        <w:t>)</w:t>
      </w:r>
      <w:r w:rsidRPr="00ED2A99">
        <w:rPr>
          <w:rFonts w:hint="cs"/>
          <w:rtl/>
        </w:rPr>
        <w:tab/>
        <w:t xml:space="preserve">أن قطاعي التقييس والاتصالات الراديوية كليهما يتعاونان مع اللجنة </w:t>
      </w:r>
      <w:proofErr w:type="spellStart"/>
      <w:r w:rsidRPr="00ED2A99">
        <w:rPr>
          <w:rFonts w:hint="cs"/>
          <w:rtl/>
        </w:rPr>
        <w:t>الكهرتقنية</w:t>
      </w:r>
      <w:proofErr w:type="spellEnd"/>
      <w:r w:rsidRPr="00ED2A99">
        <w:rPr>
          <w:rFonts w:hint="cs"/>
          <w:rtl/>
        </w:rPr>
        <w:t xml:space="preserve"> الدولية (اللجنة التقنية رقم</w:t>
      </w:r>
      <w:r>
        <w:rPr>
          <w:rFonts w:hint="eastAsia"/>
          <w:rtl/>
        </w:rPr>
        <w:t> </w:t>
      </w:r>
      <w:r w:rsidRPr="00ED2A99">
        <w:t>25</w:t>
      </w:r>
      <w:r w:rsidRPr="00ED2A99">
        <w:rPr>
          <w:rFonts w:hint="cs"/>
          <w:rtl/>
        </w:rPr>
        <w:t>) من</w:t>
      </w:r>
      <w:r w:rsidRPr="00ED2A99">
        <w:rPr>
          <w:rFonts w:hint="eastAsia"/>
          <w:rtl/>
        </w:rPr>
        <w:t> </w:t>
      </w:r>
      <w:r w:rsidRPr="00ED2A99">
        <w:rPr>
          <w:rFonts w:hint="cs"/>
          <w:rtl/>
        </w:rPr>
        <w:t>أجل توفير رموز حرفية ووحدات وغير ذلك متفق عليها دولياً؛</w:t>
      </w:r>
    </w:p>
    <w:p w:rsidR="000071D6" w:rsidRPr="00ED2A99" w:rsidRDefault="000071D6" w:rsidP="00952CF2">
      <w:pPr>
        <w:rPr>
          <w:rtl/>
        </w:rPr>
      </w:pPr>
      <w:r w:rsidRPr="00ED2A99">
        <w:rPr>
          <w:rFonts w:hint="cs"/>
          <w:i/>
          <w:iCs/>
          <w:rtl/>
        </w:rPr>
        <w:t>و )</w:t>
      </w:r>
      <w:r w:rsidRPr="00ED2A99">
        <w:rPr>
          <w:rFonts w:hint="cs"/>
          <w:rtl/>
        </w:rPr>
        <w:tab/>
        <w:t>أن ثمة حاجة مستمرة لنشر المصطلحات والتعاريف الملائمة لعمل قطاع الاتصالات</w:t>
      </w:r>
      <w:r>
        <w:rPr>
          <w:rFonts w:hint="eastAsia"/>
          <w:rtl/>
        </w:rPr>
        <w:t> </w:t>
      </w:r>
      <w:r w:rsidRPr="00ED2A99">
        <w:rPr>
          <w:rFonts w:hint="cs"/>
          <w:rtl/>
        </w:rPr>
        <w:t>الراديوية؛</w:t>
      </w:r>
    </w:p>
    <w:p w:rsidR="000071D6" w:rsidRPr="00ED2A99" w:rsidRDefault="000071D6" w:rsidP="00952CF2">
      <w:pPr>
        <w:rPr>
          <w:rtl/>
        </w:rPr>
      </w:pPr>
      <w:r w:rsidRPr="00ED2A99">
        <w:rPr>
          <w:rFonts w:hint="cs"/>
          <w:i/>
          <w:iCs/>
          <w:rtl/>
        </w:rPr>
        <w:t>ز )</w:t>
      </w:r>
      <w:r w:rsidRPr="00ED2A99">
        <w:rPr>
          <w:rFonts w:hint="cs"/>
          <w:rtl/>
        </w:rPr>
        <w:tab/>
        <w:t>أنه يمكن تجنب الأعمال التي لا داعي لها أو الازدواجية بفضل التنسيق الفع</w:t>
      </w:r>
      <w:r>
        <w:rPr>
          <w:rFonts w:hint="cs"/>
          <w:rtl/>
        </w:rPr>
        <w:t>ّ</w:t>
      </w:r>
      <w:r w:rsidRPr="00ED2A99">
        <w:rPr>
          <w:rFonts w:hint="cs"/>
          <w:rtl/>
        </w:rPr>
        <w:t>ال لجميع الأعمال التي تقوم بها لجان دراسات الاتصالات الراديوية بشأن المفردات والمواضيع ذات الصلة واعتماد هذه</w:t>
      </w:r>
      <w:r>
        <w:rPr>
          <w:rFonts w:hint="eastAsia"/>
          <w:rtl/>
        </w:rPr>
        <w:t> </w:t>
      </w:r>
      <w:r w:rsidRPr="00ED2A99">
        <w:rPr>
          <w:rFonts w:hint="cs"/>
          <w:rtl/>
        </w:rPr>
        <w:t>الأعمال؛</w:t>
      </w:r>
    </w:p>
    <w:p w:rsidR="000071D6" w:rsidRPr="00622916" w:rsidRDefault="000071D6" w:rsidP="00952CF2">
      <w:pPr>
        <w:rPr>
          <w:spacing w:val="-4"/>
          <w:rtl/>
        </w:rPr>
      </w:pPr>
      <w:r w:rsidRPr="00622916">
        <w:rPr>
          <w:rFonts w:hint="cs"/>
          <w:i/>
          <w:iCs/>
          <w:spacing w:val="-4"/>
          <w:rtl/>
        </w:rPr>
        <w:t>ح)</w:t>
      </w:r>
      <w:r w:rsidRPr="00622916">
        <w:rPr>
          <w:rFonts w:hint="cs"/>
          <w:spacing w:val="-4"/>
          <w:rtl/>
        </w:rPr>
        <w:tab/>
        <w:t>أنه لا</w:t>
      </w:r>
      <w:r w:rsidRPr="00622916">
        <w:rPr>
          <w:rFonts w:hint="eastAsia"/>
          <w:spacing w:val="-4"/>
          <w:rtl/>
        </w:rPr>
        <w:t> </w:t>
      </w:r>
      <w:r w:rsidRPr="00622916">
        <w:rPr>
          <w:rFonts w:hint="cs"/>
          <w:spacing w:val="-4"/>
          <w:rtl/>
        </w:rPr>
        <w:t>بد من أن يكون الهدف طويل الأجل لأعمال المصطلحات إعداد مفردات شاملة للاتصالات باللغات الرسمية</w:t>
      </w:r>
      <w:r w:rsidRPr="00622916">
        <w:rPr>
          <w:rFonts w:hint="eastAsia"/>
          <w:spacing w:val="-4"/>
          <w:rtl/>
        </w:rPr>
        <w:t> </w:t>
      </w:r>
      <w:r w:rsidRPr="00622916">
        <w:rPr>
          <w:rFonts w:hint="cs"/>
          <w:spacing w:val="-4"/>
          <w:rtl/>
        </w:rPr>
        <w:t>للاتحاد،</w:t>
      </w:r>
    </w:p>
    <w:p w:rsidR="000071D6" w:rsidRPr="00ED2A99" w:rsidRDefault="000071D6" w:rsidP="00952CF2">
      <w:pPr>
        <w:pStyle w:val="Call"/>
        <w:rPr>
          <w:rtl/>
        </w:rPr>
      </w:pPr>
      <w:r w:rsidRPr="00ED2A99">
        <w:rPr>
          <w:rFonts w:hint="cs"/>
          <w:rtl/>
        </w:rPr>
        <w:t>تقـرر</w:t>
      </w:r>
    </w:p>
    <w:p w:rsidR="000071D6" w:rsidRPr="00A8721A" w:rsidRDefault="000071D6" w:rsidP="00952CF2">
      <w:pPr>
        <w:rPr>
          <w:spacing w:val="2"/>
          <w:rtl/>
        </w:rPr>
      </w:pPr>
      <w:r w:rsidRPr="00A8721A">
        <w:rPr>
          <w:spacing w:val="2"/>
        </w:rPr>
        <w:t>1</w:t>
      </w:r>
      <w:r w:rsidRPr="00A8721A">
        <w:rPr>
          <w:rFonts w:hint="cs"/>
          <w:spacing w:val="2"/>
          <w:rtl/>
        </w:rPr>
        <w:tab/>
        <w:t xml:space="preserve">أن يستند تنسيق العمل بشأن </w:t>
      </w:r>
      <w:r w:rsidRPr="00A8721A">
        <w:rPr>
          <w:rFonts w:hint="cs"/>
          <w:spacing w:val="2"/>
          <w:rtl/>
          <w:lang w:bidi="ar-EG"/>
        </w:rPr>
        <w:t>المفردات</w:t>
      </w:r>
      <w:r w:rsidRPr="00A8721A">
        <w:rPr>
          <w:rFonts w:hint="cs"/>
          <w:spacing w:val="2"/>
          <w:rtl/>
        </w:rPr>
        <w:t xml:space="preserve"> في قطاع الاتصالات الراديوية إلى ما تقدمه لجان الدراسات بالإنكليزية، وعلى ما</w:t>
      </w:r>
      <w:r>
        <w:rPr>
          <w:rFonts w:hint="eastAsia"/>
          <w:spacing w:val="2"/>
          <w:rtl/>
        </w:rPr>
        <w:t> </w:t>
      </w:r>
      <w:r w:rsidRPr="00A8721A">
        <w:rPr>
          <w:rFonts w:hint="cs"/>
          <w:spacing w:val="2"/>
          <w:rtl/>
        </w:rPr>
        <w:t>تقوم به الأمانة العامة</w:t>
      </w:r>
      <w:r>
        <w:rPr>
          <w:rFonts w:hint="cs"/>
          <w:spacing w:val="2"/>
          <w:rtl/>
        </w:rPr>
        <w:t xml:space="preserve"> </w:t>
      </w:r>
      <w:r w:rsidRPr="00A8721A">
        <w:rPr>
          <w:rFonts w:hint="cs"/>
          <w:spacing w:val="2"/>
          <w:rtl/>
        </w:rPr>
        <w:t>للاتحاد (دائرة المؤتمرات والمنشورات) من نظر في ترجمة المصطلحات في اللغات الرسمية الخمس الأخرى التي تقترحها، والبت فيها واعتمادها، وأن تضطلع به لجنة التنسيق المعنية بالمفردات المكونة من خبراء في</w:t>
      </w:r>
      <w:r>
        <w:rPr>
          <w:rFonts w:hint="eastAsia"/>
          <w:rtl/>
        </w:rPr>
        <w:t> </w:t>
      </w:r>
      <w:r w:rsidRPr="00A8721A">
        <w:rPr>
          <w:rFonts w:hint="cs"/>
          <w:spacing w:val="2"/>
          <w:rtl/>
        </w:rPr>
        <w:t>مختلف اللغات الرسمية وأعضاء تعينهم الإدارات المهتمة بالأمر ومشاركين آخرين في عمل قطاع الاتصالات الراديوية، علاوة على مقرري المفردات التابعين للجان دراسات الاتصالات الراديوية بالتعاون الوثيق مع الأمانة العامة للاتحاد (دائرة المؤتمرات والمنشورات) والمحرر في</w:t>
      </w:r>
      <w:r w:rsidRPr="00A8721A">
        <w:rPr>
          <w:rFonts w:hint="eastAsia"/>
          <w:spacing w:val="2"/>
          <w:rtl/>
        </w:rPr>
        <w:t> </w:t>
      </w:r>
      <w:r w:rsidRPr="00A8721A">
        <w:rPr>
          <w:rFonts w:hint="cs"/>
          <w:spacing w:val="2"/>
          <w:rtl/>
        </w:rPr>
        <w:t>مكتب الاتصالات</w:t>
      </w:r>
      <w:r>
        <w:rPr>
          <w:rFonts w:hint="eastAsia"/>
          <w:rtl/>
        </w:rPr>
        <w:t> </w:t>
      </w:r>
      <w:r w:rsidRPr="00A8721A">
        <w:rPr>
          <w:rFonts w:hint="cs"/>
          <w:spacing w:val="2"/>
          <w:rtl/>
        </w:rPr>
        <w:t>الراديوية؛</w:t>
      </w:r>
    </w:p>
    <w:p w:rsidR="000071D6" w:rsidRPr="00ED2A99" w:rsidRDefault="000071D6" w:rsidP="00952CF2">
      <w:pPr>
        <w:rPr>
          <w:rtl/>
        </w:rPr>
      </w:pPr>
      <w:r w:rsidRPr="00ED2A99">
        <w:lastRenderedPageBreak/>
        <w:t>2</w:t>
      </w:r>
      <w:r w:rsidRPr="00ED2A99">
        <w:rPr>
          <w:rFonts w:hint="cs"/>
          <w:rtl/>
        </w:rPr>
        <w:tab/>
        <w:t>أن تكون اختصاصات لجنة التنسيق المعنية بالمفردات على النحو الوارد في</w:t>
      </w:r>
      <w:r>
        <w:rPr>
          <w:rFonts w:hint="eastAsia"/>
          <w:rtl/>
        </w:rPr>
        <w:t> </w:t>
      </w:r>
      <w:r w:rsidRPr="00ED2A99">
        <w:rPr>
          <w:rFonts w:hint="cs"/>
          <w:rtl/>
        </w:rPr>
        <w:t>الملحق</w:t>
      </w:r>
      <w:r>
        <w:rPr>
          <w:rFonts w:hint="eastAsia"/>
          <w:rtl/>
        </w:rPr>
        <w:t> </w:t>
      </w:r>
      <w:r w:rsidRPr="00ED2A99">
        <w:t>1</w:t>
      </w:r>
      <w:r w:rsidRPr="00ED2A99">
        <w:rPr>
          <w:rFonts w:hint="cs"/>
          <w:rtl/>
        </w:rPr>
        <w:t>؛</w:t>
      </w:r>
    </w:p>
    <w:p w:rsidR="000071D6" w:rsidRPr="00ED2A99" w:rsidRDefault="000071D6" w:rsidP="00952CF2">
      <w:pPr>
        <w:rPr>
          <w:rtl/>
        </w:rPr>
      </w:pPr>
      <w:r w:rsidRPr="00ED2A99">
        <w:t>3</w:t>
      </w:r>
      <w:r w:rsidRPr="00ED2A99">
        <w:rPr>
          <w:rFonts w:hint="cs"/>
          <w:rtl/>
        </w:rPr>
        <w:tab/>
        <w:t>أنه ينبغي للجنة التنسيق المعنية بالمفردات أن تستعرض وتنقح، حسب الاقتضاء، التوصيات القائمة في السلسلة</w:t>
      </w:r>
      <w:r>
        <w:rPr>
          <w:rFonts w:hint="eastAsia"/>
          <w:rtl/>
        </w:rPr>
        <w:t> </w:t>
      </w:r>
      <w:r w:rsidRPr="00ED2A99">
        <w:t>V</w:t>
      </w:r>
      <w:r w:rsidRPr="00ED2A99">
        <w:rPr>
          <w:rFonts w:hint="cs"/>
          <w:rtl/>
        </w:rPr>
        <w:t>. وينبغي للجنة أن تعتمد توصيات جديدة ومنقحة وأن تقدمها لإقرارها وفقاً للقرار</w:t>
      </w:r>
      <w:r>
        <w:rPr>
          <w:rFonts w:hint="eastAsia"/>
          <w:rtl/>
        </w:rPr>
        <w:t> </w:t>
      </w:r>
      <w:r w:rsidRPr="00ED2A99">
        <w:t>ITU</w:t>
      </w:r>
      <w:r>
        <w:noBreakHyphen/>
      </w:r>
      <w:r w:rsidRPr="00ED2A99">
        <w:t>R</w:t>
      </w:r>
      <w:r>
        <w:t> </w:t>
      </w:r>
      <w:r w:rsidRPr="00ED2A99">
        <w:t>1</w:t>
      </w:r>
      <w:r w:rsidRPr="00ED2A99">
        <w:rPr>
          <w:rFonts w:hint="cs"/>
          <w:rtl/>
        </w:rPr>
        <w:t>؛</w:t>
      </w:r>
    </w:p>
    <w:p w:rsidR="000071D6" w:rsidRPr="00ED2A99" w:rsidRDefault="000071D6" w:rsidP="00952CF2">
      <w:pPr>
        <w:rPr>
          <w:rtl/>
        </w:rPr>
      </w:pPr>
      <w:r w:rsidRPr="00ED2A99">
        <w:t>4</w:t>
      </w:r>
      <w:r w:rsidRPr="00ED2A99">
        <w:rPr>
          <w:rFonts w:hint="cs"/>
          <w:rtl/>
        </w:rPr>
        <w:tab/>
        <w:t>أنه يجوز للإدارات وللمشاركين الآخرين في عمل قطاع الاتصالات الراديوية أن يقدموا إلى لجنة التنسيق المعنية بالمفردات ولجان دراسات الاتصالات الراديوية، مساهمات بخصوص المفردات والمواضيع ذات</w:t>
      </w:r>
      <w:r>
        <w:rPr>
          <w:rFonts w:hint="eastAsia"/>
          <w:rtl/>
        </w:rPr>
        <w:t> </w:t>
      </w:r>
      <w:r w:rsidRPr="00ED2A99">
        <w:rPr>
          <w:rFonts w:hint="cs"/>
          <w:rtl/>
        </w:rPr>
        <w:t>الصلة؛</w:t>
      </w:r>
    </w:p>
    <w:p w:rsidR="000071D6" w:rsidRDefault="000071D6" w:rsidP="00952CF2">
      <w:pPr>
        <w:rPr>
          <w:rtl/>
        </w:rPr>
      </w:pPr>
      <w:r w:rsidRPr="00ED2A99">
        <w:t>5</w:t>
      </w:r>
      <w:r w:rsidRPr="00ED2A99">
        <w:rPr>
          <w:rFonts w:hint="cs"/>
          <w:rtl/>
        </w:rPr>
        <w:tab/>
        <w:t>أنه ينبغي لجمعية الاتصالات الراديوية تعيين رئيس لجنة التنسيق المعنية بالمفردات ونوابه الستة الذين يمثل كل منهم إحدى اللغات</w:t>
      </w:r>
      <w:r>
        <w:rPr>
          <w:rFonts w:hint="eastAsia"/>
          <w:rtl/>
        </w:rPr>
        <w:t> </w:t>
      </w:r>
      <w:r w:rsidRPr="00ED2A99">
        <w:rPr>
          <w:rFonts w:hint="cs"/>
          <w:rtl/>
        </w:rPr>
        <w:t>الرسمية.</w:t>
      </w:r>
    </w:p>
    <w:p w:rsidR="000071D6" w:rsidRPr="007C4635" w:rsidRDefault="000071D6" w:rsidP="007C4635">
      <w:pPr>
        <w:pStyle w:val="AnnexNo"/>
        <w:rPr>
          <w:rtl/>
        </w:rPr>
      </w:pPr>
      <w:r w:rsidRPr="007C4635">
        <w:rPr>
          <w:rFonts w:hint="cs"/>
          <w:rtl/>
        </w:rPr>
        <w:t xml:space="preserve">الملحـق </w:t>
      </w:r>
      <w:r w:rsidRPr="007C4635">
        <w:t>1</w:t>
      </w:r>
    </w:p>
    <w:p w:rsidR="000071D6" w:rsidRDefault="000071D6" w:rsidP="00967BD7">
      <w:pPr>
        <w:pStyle w:val="Annextitle"/>
      </w:pPr>
      <w:r w:rsidRPr="003E6CCA">
        <w:rPr>
          <w:rFonts w:hint="cs"/>
          <w:rtl/>
        </w:rPr>
        <w:t xml:space="preserve">اختصاصات لجنة تنسيق </w:t>
      </w:r>
      <w:r>
        <w:rPr>
          <w:rFonts w:hint="cs"/>
          <w:rtl/>
        </w:rPr>
        <w:t>المفردات</w:t>
      </w:r>
    </w:p>
    <w:p w:rsidR="000071D6" w:rsidRPr="003E6CCA" w:rsidRDefault="000071D6" w:rsidP="00952CF2">
      <w:pPr>
        <w:spacing w:before="360"/>
        <w:rPr>
          <w:rtl/>
        </w:rPr>
      </w:pPr>
      <w:r w:rsidRPr="009819E4">
        <w:t>1</w:t>
      </w:r>
      <w:r>
        <w:rPr>
          <w:rFonts w:hint="cs"/>
          <w:rtl/>
        </w:rPr>
        <w:tab/>
        <w:t xml:space="preserve">اعتماد المصطلحات والتعاريف من أجل </w:t>
      </w:r>
      <w:r w:rsidRPr="003E6CCA">
        <w:rPr>
          <w:rFonts w:hint="cs"/>
          <w:rtl/>
        </w:rPr>
        <w:t xml:space="preserve">الأعمال الخاصة </w:t>
      </w:r>
      <w:r>
        <w:rPr>
          <w:rFonts w:hint="cs"/>
          <w:rtl/>
        </w:rPr>
        <w:t>بالمفردات</w:t>
      </w:r>
      <w:r w:rsidRPr="003E6CCA">
        <w:rPr>
          <w:rFonts w:hint="cs"/>
          <w:rtl/>
        </w:rPr>
        <w:t xml:space="preserve">، </w:t>
      </w:r>
      <w:r>
        <w:rPr>
          <w:rFonts w:hint="cs"/>
          <w:rtl/>
        </w:rPr>
        <w:t>بالتعاون الوثيق مع الأمانة العامة (دائرة المؤتمرات والمنشورات) بما</w:t>
      </w:r>
      <w:r>
        <w:rPr>
          <w:rFonts w:hint="eastAsia"/>
          <w:rtl/>
        </w:rPr>
        <w:t> </w:t>
      </w:r>
      <w:r>
        <w:rPr>
          <w:rFonts w:hint="cs"/>
          <w:rtl/>
        </w:rPr>
        <w:t>في</w:t>
      </w:r>
      <w:r>
        <w:rPr>
          <w:rFonts w:hint="eastAsia"/>
          <w:rtl/>
        </w:rPr>
        <w:t> </w:t>
      </w:r>
      <w:r>
        <w:rPr>
          <w:rFonts w:hint="cs"/>
          <w:rtl/>
        </w:rPr>
        <w:t xml:space="preserve">ذلك الرموز البيانية للوثائق ورموز الحروف وغيرها من وسائل التعبير ووحدات القياس وغير ذلك، </w:t>
      </w:r>
      <w:r w:rsidRPr="003E6CCA">
        <w:rPr>
          <w:rFonts w:hint="cs"/>
          <w:rtl/>
        </w:rPr>
        <w:t xml:space="preserve">داخل قطاع الاتصالات الراديوية، </w:t>
      </w:r>
      <w:r>
        <w:rPr>
          <w:rFonts w:hint="cs"/>
          <w:rtl/>
        </w:rPr>
        <w:t xml:space="preserve">والتماس المواءمة </w:t>
      </w:r>
      <w:r w:rsidRPr="003E6CCA">
        <w:rPr>
          <w:rFonts w:hint="cs"/>
          <w:rtl/>
        </w:rPr>
        <w:t>فيما</w:t>
      </w:r>
      <w:r>
        <w:rPr>
          <w:rFonts w:hint="eastAsia"/>
          <w:rtl/>
        </w:rPr>
        <w:t> </w:t>
      </w:r>
      <w:r w:rsidRPr="003E6CCA">
        <w:rPr>
          <w:rFonts w:hint="cs"/>
          <w:rtl/>
        </w:rPr>
        <w:t xml:space="preserve">بين جميع لجان دراسات الاتصالات الراديوية المعنية </w:t>
      </w:r>
      <w:r>
        <w:rPr>
          <w:rFonts w:hint="cs"/>
          <w:rtl/>
        </w:rPr>
        <w:t>فيما</w:t>
      </w:r>
      <w:r>
        <w:rPr>
          <w:rFonts w:hint="eastAsia"/>
          <w:rtl/>
        </w:rPr>
        <w:t> </w:t>
      </w:r>
      <w:r>
        <w:rPr>
          <w:rFonts w:hint="cs"/>
          <w:rtl/>
        </w:rPr>
        <w:t>يتعلق بالمصطلحات</w:t>
      </w:r>
      <w:r>
        <w:rPr>
          <w:rFonts w:hint="eastAsia"/>
          <w:rtl/>
        </w:rPr>
        <w:t> </w:t>
      </w:r>
      <w:r>
        <w:rPr>
          <w:rFonts w:hint="cs"/>
          <w:rtl/>
        </w:rPr>
        <w:t>والتعاريف.</w:t>
      </w:r>
    </w:p>
    <w:p w:rsidR="000071D6" w:rsidRPr="00F06F8C" w:rsidRDefault="000071D6" w:rsidP="00952CF2">
      <w:pPr>
        <w:rPr>
          <w:spacing w:val="-4"/>
          <w:rtl/>
        </w:rPr>
      </w:pPr>
      <w:r w:rsidRPr="00F06F8C">
        <w:rPr>
          <w:spacing w:val="-4"/>
        </w:rPr>
        <w:t>2</w:t>
      </w:r>
      <w:r w:rsidRPr="00F06F8C">
        <w:rPr>
          <w:rFonts w:hint="cs"/>
          <w:spacing w:val="-4"/>
          <w:rtl/>
        </w:rPr>
        <w:tab/>
        <w:t xml:space="preserve">التنسيق مع دائرة المؤتمرات والمنشورات ومع المنظمات الأخرى التي تضطلع بأعمال المفردات في مجال الاتصالات، ومنها مثلاً اللجنة </w:t>
      </w:r>
      <w:proofErr w:type="spellStart"/>
      <w:r w:rsidRPr="00F06F8C">
        <w:rPr>
          <w:rFonts w:hint="cs"/>
          <w:spacing w:val="-4"/>
          <w:rtl/>
        </w:rPr>
        <w:t>الكهرتقنية</w:t>
      </w:r>
      <w:proofErr w:type="spellEnd"/>
      <w:r w:rsidRPr="00F06F8C">
        <w:rPr>
          <w:rFonts w:hint="cs"/>
          <w:spacing w:val="-4"/>
          <w:rtl/>
        </w:rPr>
        <w:t xml:space="preserve"> الدولية والمنظمة الدولية للتوحيد القياسي، وكذلك اللجنة التقنية لتكنولوجيا المعلومات المشتركة بين اللجنة </w:t>
      </w:r>
      <w:proofErr w:type="spellStart"/>
      <w:r w:rsidRPr="00F06F8C">
        <w:rPr>
          <w:rFonts w:hint="cs"/>
          <w:spacing w:val="-4"/>
          <w:rtl/>
        </w:rPr>
        <w:t>الكهرتقنية</w:t>
      </w:r>
      <w:proofErr w:type="spellEnd"/>
      <w:r w:rsidRPr="00F06F8C">
        <w:rPr>
          <w:rFonts w:hint="cs"/>
          <w:spacing w:val="-4"/>
          <w:rtl/>
        </w:rPr>
        <w:t xml:space="preserve"> الدولية والمنظمة الدولية للتوحيد القياسي (اللجنة التقنية المشتركة رقم</w:t>
      </w:r>
      <w:r>
        <w:rPr>
          <w:rFonts w:hint="eastAsia"/>
          <w:spacing w:val="-4"/>
          <w:rtl/>
        </w:rPr>
        <w:t> </w:t>
      </w:r>
      <w:r w:rsidRPr="00F06F8C">
        <w:rPr>
          <w:spacing w:val="-4"/>
        </w:rPr>
        <w:t>1</w:t>
      </w:r>
      <w:r w:rsidRPr="00F06F8C">
        <w:rPr>
          <w:rFonts w:hint="cs"/>
          <w:spacing w:val="-4"/>
          <w:rtl/>
        </w:rPr>
        <w:t>)، وذلك تجنباً للازدواج في</w:t>
      </w:r>
      <w:r w:rsidRPr="00F06F8C">
        <w:rPr>
          <w:rFonts w:hint="eastAsia"/>
          <w:spacing w:val="-4"/>
          <w:rtl/>
        </w:rPr>
        <w:t> </w:t>
      </w:r>
      <w:r w:rsidRPr="00F06F8C">
        <w:rPr>
          <w:rFonts w:hint="cs"/>
          <w:spacing w:val="-4"/>
          <w:rtl/>
        </w:rPr>
        <w:t>المصطلحات</w:t>
      </w:r>
      <w:r w:rsidRPr="00F06F8C">
        <w:rPr>
          <w:rFonts w:hint="eastAsia"/>
          <w:spacing w:val="-4"/>
          <w:rtl/>
        </w:rPr>
        <w:t> </w:t>
      </w:r>
      <w:r w:rsidRPr="00F06F8C">
        <w:rPr>
          <w:rFonts w:hint="cs"/>
          <w:spacing w:val="-4"/>
          <w:rtl/>
        </w:rPr>
        <w:t>والتعاريف.</w:t>
      </w:r>
    </w:p>
    <w:p w:rsidR="000071D6" w:rsidRDefault="000071D6" w:rsidP="00952CF2">
      <w:pPr>
        <w:rPr>
          <w:rtl/>
          <w:lang w:bidi="ar-EG"/>
        </w:rPr>
      </w:pPr>
      <w:r w:rsidRPr="009819E4">
        <w:rPr>
          <w:lang w:bidi="ar-EG"/>
        </w:rPr>
        <w:t>3</w:t>
      </w:r>
      <w:r>
        <w:rPr>
          <w:b/>
          <w:bCs/>
          <w:rtl/>
          <w:lang w:bidi="ar-EG"/>
        </w:rPr>
        <w:tab/>
      </w:r>
      <w:r>
        <w:rPr>
          <w:rFonts w:hint="cs"/>
          <w:rtl/>
          <w:lang w:bidi="ar-EG"/>
        </w:rPr>
        <w:t xml:space="preserve">تزويد لجان الدراسات بالرموز البيانية الموحدة ذات الصلة لاستعمالها في الوثائق، </w:t>
      </w:r>
      <w:r>
        <w:rPr>
          <w:rFonts w:hint="cs"/>
          <w:rtl/>
        </w:rPr>
        <w:t xml:space="preserve">ورموز الحروف </w:t>
      </w:r>
      <w:r>
        <w:rPr>
          <w:rFonts w:hint="cs"/>
          <w:rtl/>
          <w:lang w:bidi="ar-EG"/>
        </w:rPr>
        <w:t>وغيرها من</w:t>
      </w:r>
      <w:r>
        <w:rPr>
          <w:rFonts w:hint="eastAsia"/>
          <w:rtl/>
          <w:lang w:bidi="ar-EG"/>
        </w:rPr>
        <w:t> </w:t>
      </w:r>
      <w:r>
        <w:rPr>
          <w:rFonts w:hint="cs"/>
          <w:rtl/>
          <w:lang w:bidi="ar-EG"/>
        </w:rPr>
        <w:t>وسائل التعبير ووحدات القياس وغير ذلك، من أجل استعمالها في جميع وثائق لجان</w:t>
      </w:r>
      <w:r>
        <w:rPr>
          <w:rFonts w:hint="eastAsia"/>
          <w:rtl/>
          <w:lang w:bidi="ar-EG"/>
        </w:rPr>
        <w:t> </w:t>
      </w:r>
      <w:r>
        <w:rPr>
          <w:rFonts w:hint="cs"/>
          <w:rtl/>
          <w:lang w:bidi="ar-EG"/>
        </w:rPr>
        <w:t>الدراسات.</w:t>
      </w:r>
    </w:p>
    <w:p w:rsidR="00E779B9" w:rsidRDefault="00E779B9" w:rsidP="00952CF2">
      <w:pPr>
        <w:pStyle w:val="ResNo"/>
        <w:rPr>
          <w:rtl/>
        </w:rPr>
        <w:sectPr w:rsidR="00E779B9" w:rsidSect="00952CF2">
          <w:headerReference w:type="default" r:id="rId278"/>
          <w:headerReference w:type="first" r:id="rId279"/>
          <w:pgSz w:w="11907" w:h="16840" w:code="9"/>
          <w:pgMar w:top="1418" w:right="1134" w:bottom="1134" w:left="1134" w:header="709" w:footer="709" w:gutter="0"/>
          <w:cols w:space="708"/>
          <w:titlePg/>
          <w:docGrid w:linePitch="360"/>
        </w:sectPr>
      </w:pPr>
      <w:bookmarkStart w:id="199" w:name="_Toc172510267"/>
      <w:bookmarkStart w:id="200" w:name="_Toc172520902"/>
      <w:bookmarkStart w:id="201" w:name="_Toc180535876"/>
    </w:p>
    <w:p w:rsidR="000071D6" w:rsidRPr="003E6CCA" w:rsidRDefault="000071D6" w:rsidP="001F2045">
      <w:pPr>
        <w:pStyle w:val="ResNo"/>
        <w:rPr>
          <w:rtl/>
        </w:rPr>
      </w:pPr>
      <w:bookmarkStart w:id="202" w:name="_Toc436903685"/>
      <w:r w:rsidRPr="003E6CCA">
        <w:rPr>
          <w:rFonts w:hint="cs"/>
          <w:rtl/>
        </w:rPr>
        <w:lastRenderedPageBreak/>
        <w:t>الق</w:t>
      </w:r>
      <w:r>
        <w:rPr>
          <w:rFonts w:hint="cs"/>
          <w:rtl/>
        </w:rPr>
        <w:t>ـ</w:t>
      </w:r>
      <w:r w:rsidRPr="003E6CCA">
        <w:rPr>
          <w:rFonts w:hint="cs"/>
          <w:rtl/>
        </w:rPr>
        <w:t>رار</w:t>
      </w:r>
      <w:r>
        <w:rPr>
          <w:rFonts w:hint="cs"/>
          <w:rtl/>
        </w:rPr>
        <w:t xml:space="preserve"> </w:t>
      </w:r>
      <w:r w:rsidRPr="003E6CCA">
        <w:t>ITU</w:t>
      </w:r>
      <w:r w:rsidR="001F2045">
        <w:sym w:font="Symbol" w:char="F02D"/>
      </w:r>
      <w:r w:rsidRPr="003E6CCA">
        <w:t>R</w:t>
      </w:r>
      <w:r w:rsidR="00E305E6">
        <w:t xml:space="preserve"> </w:t>
      </w:r>
      <w:r w:rsidRPr="003E6CCA">
        <w:t>37</w:t>
      </w:r>
      <w:bookmarkEnd w:id="199"/>
      <w:bookmarkEnd w:id="200"/>
      <w:bookmarkEnd w:id="201"/>
      <w:bookmarkEnd w:id="202"/>
    </w:p>
    <w:p w:rsidR="000071D6" w:rsidRDefault="000071D6" w:rsidP="00952CF2">
      <w:pPr>
        <w:pStyle w:val="Restitle"/>
        <w:rPr>
          <w:rtl/>
        </w:rPr>
      </w:pPr>
      <w:bookmarkStart w:id="203" w:name="_Toc172520903"/>
      <w:bookmarkStart w:id="204" w:name="_Toc180535877"/>
      <w:bookmarkStart w:id="205" w:name="_Toc436903686"/>
      <w:r>
        <w:rPr>
          <w:rFonts w:hint="cs"/>
          <w:rtl/>
        </w:rPr>
        <w:t xml:space="preserve">دراسات </w:t>
      </w:r>
      <w:r w:rsidRPr="003E6CCA">
        <w:rPr>
          <w:rFonts w:hint="cs"/>
          <w:rtl/>
        </w:rPr>
        <w:t xml:space="preserve">انتشار الموجات الراديوية من أجل </w:t>
      </w:r>
      <w:r>
        <w:br/>
      </w:r>
      <w:r w:rsidRPr="003E6CCA">
        <w:rPr>
          <w:rFonts w:hint="cs"/>
          <w:rtl/>
        </w:rPr>
        <w:t xml:space="preserve">تصميم </w:t>
      </w:r>
      <w:r>
        <w:rPr>
          <w:rFonts w:hint="cs"/>
          <w:rtl/>
        </w:rPr>
        <w:t>الأنظمة</w:t>
      </w:r>
      <w:r w:rsidRPr="003E6CCA">
        <w:rPr>
          <w:rFonts w:hint="cs"/>
          <w:rtl/>
        </w:rPr>
        <w:t xml:space="preserve"> وتخطيط الخدمات</w:t>
      </w:r>
      <w:bookmarkEnd w:id="203"/>
      <w:bookmarkEnd w:id="204"/>
      <w:bookmarkEnd w:id="205"/>
    </w:p>
    <w:p w:rsidR="000071D6" w:rsidRPr="006C2DD5" w:rsidRDefault="000071D6" w:rsidP="00952CF2">
      <w:pPr>
        <w:jc w:val="right"/>
      </w:pPr>
      <w:r w:rsidRPr="006C2DD5">
        <w:t>(1995)</w:t>
      </w:r>
    </w:p>
    <w:p w:rsidR="000071D6" w:rsidRPr="003E6CCA" w:rsidRDefault="000071D6" w:rsidP="00D72FE8">
      <w:pPr>
        <w:pStyle w:val="Normalaftertitle"/>
        <w:rPr>
          <w:rtl/>
        </w:rPr>
      </w:pPr>
      <w:r>
        <w:rPr>
          <w:rFonts w:hint="cs"/>
          <w:rtl/>
        </w:rPr>
        <w:t>إن جمعية الاتصالات الراديوية ل</w:t>
      </w:r>
      <w:r w:rsidRPr="003E6CCA">
        <w:rPr>
          <w:rFonts w:hint="cs"/>
          <w:rtl/>
        </w:rPr>
        <w:t>لاتحاد الدولي للاتصالات،</w:t>
      </w:r>
    </w:p>
    <w:p w:rsidR="000071D6" w:rsidRPr="003E6CCA" w:rsidRDefault="000071D6" w:rsidP="00952CF2">
      <w:pPr>
        <w:pStyle w:val="Call"/>
        <w:rPr>
          <w:rtl/>
        </w:rPr>
      </w:pPr>
      <w:r w:rsidRPr="003E6CCA">
        <w:rPr>
          <w:rFonts w:hint="cs"/>
          <w:rtl/>
        </w:rPr>
        <w:t>إذ تضع في اعتبارها</w:t>
      </w:r>
    </w:p>
    <w:p w:rsidR="000071D6" w:rsidRPr="003E6CCA" w:rsidRDefault="000071D6" w:rsidP="00952CF2">
      <w:pPr>
        <w:rPr>
          <w:rtl/>
        </w:rPr>
      </w:pPr>
      <w:r w:rsidRPr="004A3A0F">
        <w:rPr>
          <w:rFonts w:hint="cs"/>
          <w:i/>
          <w:iCs/>
          <w:rtl/>
        </w:rPr>
        <w:t xml:space="preserve"> أ )</w:t>
      </w:r>
      <w:r w:rsidRPr="003E6CCA">
        <w:rPr>
          <w:rFonts w:hint="cs"/>
          <w:rtl/>
        </w:rPr>
        <w:tab/>
        <w:t xml:space="preserve">أن لجنة </w:t>
      </w:r>
      <w:r>
        <w:rPr>
          <w:rFonts w:hint="cs"/>
          <w:rtl/>
          <w:lang w:bidi="ar-EG"/>
        </w:rPr>
        <w:t>ال</w:t>
      </w:r>
      <w:r w:rsidRPr="003E6CCA">
        <w:rPr>
          <w:rFonts w:hint="cs"/>
          <w:rtl/>
        </w:rPr>
        <w:t>دراسات</w:t>
      </w:r>
      <w:r>
        <w:rPr>
          <w:rFonts w:hint="cs"/>
          <w:rtl/>
        </w:rPr>
        <w:t xml:space="preserve"> </w:t>
      </w:r>
      <w:r>
        <w:t>3</w:t>
      </w:r>
      <w:r>
        <w:rPr>
          <w:rFonts w:hint="cs"/>
          <w:rtl/>
        </w:rPr>
        <w:t xml:space="preserve"> ل</w:t>
      </w:r>
      <w:r w:rsidRPr="003E6CCA">
        <w:rPr>
          <w:rFonts w:hint="cs"/>
          <w:rtl/>
        </w:rPr>
        <w:t>لاتصالات الراديوية مكلفة بأن تأخذ في حسبانها خصائص وتغير</w:t>
      </w:r>
      <w:r>
        <w:rPr>
          <w:rFonts w:hint="cs"/>
          <w:rtl/>
        </w:rPr>
        <w:t>ات</w:t>
      </w:r>
      <w:r w:rsidRPr="003E6CCA">
        <w:rPr>
          <w:rFonts w:hint="cs"/>
          <w:rtl/>
        </w:rPr>
        <w:t xml:space="preserve"> انتشار الموجات الراديوية وبأن تقدم المشورة بشأن إجراءات التنبؤ المناسبة للاستخدام في تخطيط الخدمات وتقييم الأداء؛</w:t>
      </w:r>
    </w:p>
    <w:p w:rsidR="000071D6" w:rsidRPr="003E6CCA" w:rsidRDefault="000071D6" w:rsidP="00952CF2">
      <w:pPr>
        <w:rPr>
          <w:rtl/>
        </w:rPr>
      </w:pPr>
      <w:r w:rsidRPr="004A3A0F">
        <w:rPr>
          <w:rFonts w:hint="cs"/>
          <w:i/>
          <w:iCs/>
          <w:rtl/>
        </w:rPr>
        <w:t>ب)</w:t>
      </w:r>
      <w:r>
        <w:rPr>
          <w:rFonts w:hint="cs"/>
          <w:rtl/>
        </w:rPr>
        <w:tab/>
      </w:r>
      <w:r w:rsidRPr="003E6CCA">
        <w:rPr>
          <w:rFonts w:hint="cs"/>
          <w:rtl/>
        </w:rPr>
        <w:t>أنه نظرا</w:t>
      </w:r>
      <w:r>
        <w:rPr>
          <w:rFonts w:hint="cs"/>
          <w:rtl/>
        </w:rPr>
        <w:t>ً</w:t>
      </w:r>
      <w:r w:rsidRPr="003E6CCA">
        <w:rPr>
          <w:rFonts w:hint="cs"/>
          <w:rtl/>
        </w:rPr>
        <w:t xml:space="preserve"> إلى أن خصائص الانتشار </w:t>
      </w:r>
      <w:r>
        <w:rPr>
          <w:rFonts w:hint="cs"/>
          <w:rtl/>
        </w:rPr>
        <w:t>تتوقف على الموقع الجغرافي والمناخ</w:t>
      </w:r>
      <w:r w:rsidRPr="003E6CCA">
        <w:rPr>
          <w:rFonts w:hint="cs"/>
          <w:rtl/>
        </w:rPr>
        <w:t xml:space="preserve"> والبيئة الم</w:t>
      </w:r>
      <w:r>
        <w:rPr>
          <w:rFonts w:hint="cs"/>
          <w:rtl/>
        </w:rPr>
        <w:t>حلية</w:t>
      </w:r>
      <w:r w:rsidRPr="003E6CCA">
        <w:rPr>
          <w:rFonts w:hint="cs"/>
          <w:rtl/>
        </w:rPr>
        <w:t xml:space="preserve"> </w:t>
      </w:r>
      <w:r>
        <w:rPr>
          <w:rFonts w:hint="cs"/>
          <w:rtl/>
        </w:rPr>
        <w:t>وتقلب الأحوال الجوية</w:t>
      </w:r>
      <w:r w:rsidRPr="003E6CCA">
        <w:rPr>
          <w:rFonts w:hint="cs"/>
          <w:rtl/>
        </w:rPr>
        <w:t xml:space="preserve"> فإن قيام لجنة </w:t>
      </w:r>
      <w:r>
        <w:rPr>
          <w:rFonts w:hint="cs"/>
          <w:rtl/>
        </w:rPr>
        <w:t>ال</w:t>
      </w:r>
      <w:r w:rsidRPr="003E6CCA">
        <w:rPr>
          <w:rFonts w:hint="cs"/>
          <w:rtl/>
        </w:rPr>
        <w:t>دراسات</w:t>
      </w:r>
      <w:r>
        <w:rPr>
          <w:rFonts w:hint="cs"/>
          <w:rtl/>
        </w:rPr>
        <w:t xml:space="preserve"> </w:t>
      </w:r>
      <w:r>
        <w:t>3</w:t>
      </w:r>
      <w:r>
        <w:rPr>
          <w:rFonts w:hint="cs"/>
          <w:rtl/>
        </w:rPr>
        <w:t xml:space="preserve"> ل</w:t>
      </w:r>
      <w:r w:rsidRPr="003E6CCA">
        <w:rPr>
          <w:rFonts w:hint="cs"/>
          <w:rtl/>
        </w:rPr>
        <w:t xml:space="preserve">لاتصالات الراديوية بوضع إجراءات للتنبؤ بالانتشار يعتمد، من جملة أمور، على توافر </w:t>
      </w:r>
      <w:r>
        <w:rPr>
          <w:rFonts w:hint="cs"/>
          <w:rtl/>
        </w:rPr>
        <w:t xml:space="preserve">بيانات القياس وعلى </w:t>
      </w:r>
      <w:r w:rsidRPr="003E6CCA">
        <w:rPr>
          <w:rFonts w:hint="cs"/>
          <w:rtl/>
        </w:rPr>
        <w:t xml:space="preserve">الاحتفاظ ببنوك </w:t>
      </w:r>
      <w:r>
        <w:rPr>
          <w:rFonts w:hint="cs"/>
          <w:rtl/>
        </w:rPr>
        <w:t xml:space="preserve">بيانات </w:t>
      </w:r>
      <w:proofErr w:type="spellStart"/>
      <w:r>
        <w:rPr>
          <w:rFonts w:hint="cs"/>
          <w:rtl/>
        </w:rPr>
        <w:t>معيّرة</w:t>
      </w:r>
      <w:proofErr w:type="spellEnd"/>
      <w:r w:rsidRPr="003E6CCA">
        <w:rPr>
          <w:rFonts w:hint="cs"/>
          <w:rtl/>
        </w:rPr>
        <w:t>؛</w:t>
      </w:r>
    </w:p>
    <w:p w:rsidR="000071D6" w:rsidRPr="003E6CCA" w:rsidRDefault="000071D6" w:rsidP="00952CF2">
      <w:pPr>
        <w:rPr>
          <w:rtl/>
        </w:rPr>
      </w:pPr>
      <w:r w:rsidRPr="004A3A0F">
        <w:rPr>
          <w:rFonts w:hint="cs"/>
          <w:i/>
          <w:iCs/>
          <w:rtl/>
        </w:rPr>
        <w:t>ج)</w:t>
      </w:r>
      <w:r>
        <w:rPr>
          <w:rFonts w:hint="cs"/>
          <w:rtl/>
        </w:rPr>
        <w:tab/>
      </w:r>
      <w:r w:rsidRPr="003E6CCA">
        <w:rPr>
          <w:rFonts w:hint="cs"/>
          <w:rtl/>
        </w:rPr>
        <w:t xml:space="preserve">أن </w:t>
      </w:r>
      <w:r>
        <w:rPr>
          <w:rFonts w:hint="cs"/>
          <w:rtl/>
        </w:rPr>
        <w:t>الحصول على بيانات القياس</w:t>
      </w:r>
      <w:r w:rsidRPr="003E6CCA">
        <w:rPr>
          <w:rFonts w:hint="cs"/>
          <w:rtl/>
        </w:rPr>
        <w:t xml:space="preserve"> واستخدام لجنة </w:t>
      </w:r>
      <w:r>
        <w:rPr>
          <w:rFonts w:hint="cs"/>
          <w:rtl/>
        </w:rPr>
        <w:t>ال</w:t>
      </w:r>
      <w:r w:rsidRPr="003E6CCA">
        <w:rPr>
          <w:rFonts w:hint="cs"/>
          <w:rtl/>
        </w:rPr>
        <w:t>دراسات</w:t>
      </w:r>
      <w:r>
        <w:rPr>
          <w:rFonts w:hint="cs"/>
          <w:rtl/>
        </w:rPr>
        <w:t xml:space="preserve"> </w:t>
      </w:r>
      <w:r>
        <w:t>3</w:t>
      </w:r>
      <w:r>
        <w:rPr>
          <w:rFonts w:hint="cs"/>
          <w:rtl/>
        </w:rPr>
        <w:t xml:space="preserve"> للاتصالات الراديوية </w:t>
      </w:r>
      <w:r w:rsidRPr="003E6CCA">
        <w:rPr>
          <w:rFonts w:hint="cs"/>
          <w:rtl/>
        </w:rPr>
        <w:t xml:space="preserve">لها </w:t>
      </w:r>
      <w:r>
        <w:rPr>
          <w:rFonts w:hint="cs"/>
          <w:rtl/>
        </w:rPr>
        <w:t xml:space="preserve">لاحقاً </w:t>
      </w:r>
      <w:r w:rsidRPr="003E6CCA">
        <w:rPr>
          <w:rFonts w:hint="cs"/>
          <w:rtl/>
        </w:rPr>
        <w:t>في وضع إجراءات التنبؤ وتحسينها</w:t>
      </w:r>
      <w:r>
        <w:rPr>
          <w:rFonts w:hint="cs"/>
          <w:rtl/>
        </w:rPr>
        <w:t xml:space="preserve"> عملية متوسطة الأجل إن لم تكن طويلة الأجل</w:t>
      </w:r>
      <w:r w:rsidRPr="003E6CCA">
        <w:rPr>
          <w:rFonts w:hint="cs"/>
          <w:rtl/>
        </w:rPr>
        <w:t>،</w:t>
      </w:r>
    </w:p>
    <w:p w:rsidR="000071D6" w:rsidRPr="003E6CCA" w:rsidRDefault="000071D6" w:rsidP="00952CF2">
      <w:pPr>
        <w:pStyle w:val="Call"/>
        <w:rPr>
          <w:rtl/>
        </w:rPr>
      </w:pPr>
      <w:r w:rsidRPr="003E6CCA">
        <w:rPr>
          <w:rFonts w:hint="cs"/>
          <w:rtl/>
        </w:rPr>
        <w:t xml:space="preserve">وإذ </w:t>
      </w:r>
      <w:r>
        <w:rPr>
          <w:rFonts w:hint="cs"/>
          <w:rtl/>
        </w:rPr>
        <w:t>تدرك</w:t>
      </w:r>
    </w:p>
    <w:p w:rsidR="000071D6" w:rsidRPr="003E6CCA" w:rsidRDefault="000071D6" w:rsidP="00952CF2">
      <w:pPr>
        <w:rPr>
          <w:rtl/>
        </w:rPr>
      </w:pPr>
      <w:r w:rsidRPr="004A3A0F">
        <w:rPr>
          <w:rFonts w:hint="cs"/>
          <w:i/>
          <w:iCs/>
          <w:rtl/>
        </w:rPr>
        <w:t xml:space="preserve"> أ )</w:t>
      </w:r>
      <w:r w:rsidRPr="003E6CCA">
        <w:rPr>
          <w:rFonts w:hint="cs"/>
          <w:b/>
          <w:bCs/>
          <w:rtl/>
        </w:rPr>
        <w:tab/>
      </w:r>
      <w:r w:rsidRPr="003E6CCA">
        <w:rPr>
          <w:rFonts w:hint="cs"/>
          <w:rtl/>
        </w:rPr>
        <w:t xml:space="preserve">أن لجان دراسات الاتصالات الراديوية </w:t>
      </w:r>
      <w:r>
        <w:rPr>
          <w:rFonts w:hint="cs"/>
          <w:rtl/>
        </w:rPr>
        <w:t xml:space="preserve">في مجال الخدمات </w:t>
      </w:r>
      <w:r w:rsidRPr="003E6CCA">
        <w:rPr>
          <w:rFonts w:hint="cs"/>
          <w:rtl/>
        </w:rPr>
        <w:t>كثيرا</w:t>
      </w:r>
      <w:r>
        <w:rPr>
          <w:rFonts w:hint="cs"/>
          <w:rtl/>
        </w:rPr>
        <w:t>ً</w:t>
      </w:r>
      <w:r w:rsidRPr="003E6CCA">
        <w:rPr>
          <w:rFonts w:hint="cs"/>
          <w:rtl/>
        </w:rPr>
        <w:t xml:space="preserve"> ما تكون لديها </w:t>
      </w:r>
      <w:r>
        <w:rPr>
          <w:rFonts w:hint="cs"/>
          <w:rtl/>
        </w:rPr>
        <w:t>احتياجات</w:t>
      </w:r>
      <w:r w:rsidRPr="003E6CCA">
        <w:rPr>
          <w:rFonts w:hint="cs"/>
          <w:rtl/>
        </w:rPr>
        <w:t xml:space="preserve"> قصيرة الأجل إلى معلومات بشأن </w:t>
      </w:r>
      <w:r>
        <w:rPr>
          <w:rFonts w:hint="cs"/>
          <w:rtl/>
        </w:rPr>
        <w:t>الأنظمة</w:t>
      </w:r>
      <w:r w:rsidRPr="003E6CCA">
        <w:rPr>
          <w:rFonts w:hint="cs"/>
          <w:rtl/>
        </w:rPr>
        <w:t xml:space="preserve"> والشبكات الجديدة؛</w:t>
      </w:r>
    </w:p>
    <w:p w:rsidR="000071D6" w:rsidRPr="00364CBF" w:rsidRDefault="000071D6" w:rsidP="00952CF2">
      <w:pPr>
        <w:rPr>
          <w:spacing w:val="-4"/>
          <w:rtl/>
        </w:rPr>
      </w:pPr>
      <w:r w:rsidRPr="004A3A0F">
        <w:rPr>
          <w:rFonts w:hint="cs"/>
          <w:i/>
          <w:iCs/>
          <w:spacing w:val="-4"/>
          <w:rtl/>
        </w:rPr>
        <w:t>ب)</w:t>
      </w:r>
      <w:r w:rsidRPr="00364CBF">
        <w:rPr>
          <w:rFonts w:hint="cs"/>
          <w:spacing w:val="-4"/>
          <w:rtl/>
        </w:rPr>
        <w:tab/>
        <w:t>أن بيانات الانتشار ذات الصلة تقدم، عند تصميم هذه الأنشطة، مباشرة إلى لجان دراسات الاتصالات الراديوية المعنية؛</w:t>
      </w:r>
    </w:p>
    <w:p w:rsidR="000071D6" w:rsidRPr="003E6CCA" w:rsidRDefault="000071D6" w:rsidP="00952CF2">
      <w:pPr>
        <w:rPr>
          <w:rtl/>
        </w:rPr>
      </w:pPr>
      <w:r w:rsidRPr="004A3A0F">
        <w:rPr>
          <w:rFonts w:hint="cs"/>
          <w:i/>
          <w:iCs/>
          <w:rtl/>
        </w:rPr>
        <w:t>ج)</w:t>
      </w:r>
      <w:r w:rsidRPr="003E6CCA">
        <w:rPr>
          <w:rFonts w:hint="cs"/>
          <w:rtl/>
        </w:rPr>
        <w:tab/>
      </w:r>
      <w:r>
        <w:rPr>
          <w:rFonts w:hint="cs"/>
          <w:rtl/>
        </w:rPr>
        <w:t>أن هذه البيانات، وإن كانت</w:t>
      </w:r>
      <w:r w:rsidRPr="003E6CCA">
        <w:rPr>
          <w:rFonts w:hint="cs"/>
          <w:rtl/>
        </w:rPr>
        <w:t xml:space="preserve"> تفي </w:t>
      </w:r>
      <w:r>
        <w:rPr>
          <w:rFonts w:hint="cs"/>
          <w:rtl/>
        </w:rPr>
        <w:t>بحاجة</w:t>
      </w:r>
      <w:r w:rsidRPr="003E6CCA">
        <w:rPr>
          <w:rFonts w:hint="cs"/>
          <w:rtl/>
        </w:rPr>
        <w:t xml:space="preserve"> معينة قصيرة الأجل، </w:t>
      </w:r>
      <w:r>
        <w:rPr>
          <w:rFonts w:hint="cs"/>
          <w:rtl/>
        </w:rPr>
        <w:t xml:space="preserve">فقد تكون </w:t>
      </w:r>
      <w:r w:rsidRPr="003E6CCA">
        <w:rPr>
          <w:rFonts w:hint="cs"/>
          <w:rtl/>
        </w:rPr>
        <w:t xml:space="preserve">ذات قيمة محدودة في ظروف أخرى، </w:t>
      </w:r>
      <w:r>
        <w:rPr>
          <w:rFonts w:hint="cs"/>
          <w:rtl/>
        </w:rPr>
        <w:t>وقد</w:t>
      </w:r>
      <w:r>
        <w:rPr>
          <w:rFonts w:hint="eastAsia"/>
          <w:rtl/>
        </w:rPr>
        <w:t> </w:t>
      </w:r>
      <w:r w:rsidRPr="003E6CCA">
        <w:rPr>
          <w:rFonts w:hint="cs"/>
          <w:rtl/>
        </w:rPr>
        <w:t>تحتاج إلى مزيد من التحليل قبل استخدامها في دراسات بشأن وضع طر</w:t>
      </w:r>
      <w:r>
        <w:rPr>
          <w:rFonts w:hint="cs"/>
          <w:rtl/>
        </w:rPr>
        <w:t>ائ</w:t>
      </w:r>
      <w:r w:rsidRPr="003E6CCA">
        <w:rPr>
          <w:rFonts w:hint="cs"/>
          <w:rtl/>
        </w:rPr>
        <w:t>ق للتنبؤ بالانتشار من أجل تطبيقات أخرى،</w:t>
      </w:r>
    </w:p>
    <w:p w:rsidR="000071D6" w:rsidRPr="003E6CCA" w:rsidRDefault="000071D6" w:rsidP="00952CF2">
      <w:pPr>
        <w:pStyle w:val="Call"/>
        <w:rPr>
          <w:rtl/>
        </w:rPr>
      </w:pPr>
      <w:r w:rsidRPr="003E6CCA">
        <w:rPr>
          <w:rFonts w:hint="cs"/>
          <w:rtl/>
        </w:rPr>
        <w:t>تق</w:t>
      </w:r>
      <w:r>
        <w:rPr>
          <w:rFonts w:hint="cs"/>
          <w:rtl/>
        </w:rPr>
        <w:t>ـ</w:t>
      </w:r>
      <w:r w:rsidRPr="003E6CCA">
        <w:rPr>
          <w:rFonts w:hint="cs"/>
          <w:rtl/>
        </w:rPr>
        <w:t>رر</w:t>
      </w:r>
    </w:p>
    <w:p w:rsidR="000071D6" w:rsidRPr="003E6CCA" w:rsidRDefault="000071D6" w:rsidP="00952CF2">
      <w:pPr>
        <w:rPr>
          <w:rtl/>
        </w:rPr>
      </w:pPr>
      <w:r w:rsidRPr="00364CBF">
        <w:t>1</w:t>
      </w:r>
      <w:r w:rsidRPr="003E6CCA">
        <w:rPr>
          <w:rFonts w:hint="cs"/>
          <w:rtl/>
        </w:rPr>
        <w:tab/>
        <w:t>أنه ينبغي</w:t>
      </w:r>
      <w:r>
        <w:rPr>
          <w:rFonts w:hint="cs"/>
          <w:rtl/>
        </w:rPr>
        <w:t>،</w:t>
      </w:r>
      <w:r w:rsidRPr="003E6CCA">
        <w:rPr>
          <w:rFonts w:hint="cs"/>
          <w:rtl/>
        </w:rPr>
        <w:t xml:space="preserve"> كلما أمكن</w:t>
      </w:r>
      <w:r>
        <w:rPr>
          <w:rFonts w:hint="cs"/>
          <w:rtl/>
        </w:rPr>
        <w:t>،</w:t>
      </w:r>
      <w:r w:rsidRPr="003E6CCA">
        <w:rPr>
          <w:rFonts w:hint="cs"/>
          <w:rtl/>
        </w:rPr>
        <w:t xml:space="preserve"> </w:t>
      </w:r>
      <w:r>
        <w:rPr>
          <w:rFonts w:hint="cs"/>
          <w:rtl/>
        </w:rPr>
        <w:t>ا</w:t>
      </w:r>
      <w:r w:rsidRPr="003E6CCA">
        <w:rPr>
          <w:rFonts w:hint="cs"/>
          <w:rtl/>
        </w:rPr>
        <w:t>ستشار</w:t>
      </w:r>
      <w:r>
        <w:rPr>
          <w:rFonts w:hint="cs"/>
          <w:rtl/>
        </w:rPr>
        <w:t>ة</w:t>
      </w:r>
      <w:r w:rsidRPr="003E6CCA">
        <w:rPr>
          <w:rFonts w:hint="cs"/>
          <w:rtl/>
        </w:rPr>
        <w:t xml:space="preserve"> لجنة </w:t>
      </w:r>
      <w:r>
        <w:rPr>
          <w:rFonts w:hint="cs"/>
          <w:rtl/>
        </w:rPr>
        <w:t>ال</w:t>
      </w:r>
      <w:r w:rsidRPr="003E6CCA">
        <w:rPr>
          <w:rFonts w:hint="cs"/>
          <w:rtl/>
        </w:rPr>
        <w:t xml:space="preserve">دراسات </w:t>
      </w:r>
      <w:r>
        <w:t>3</w:t>
      </w:r>
      <w:r w:rsidRPr="003E6CCA">
        <w:rPr>
          <w:rFonts w:hint="cs"/>
          <w:rtl/>
        </w:rPr>
        <w:t xml:space="preserve"> </w:t>
      </w:r>
      <w:r>
        <w:rPr>
          <w:rFonts w:hint="cs"/>
          <w:rtl/>
        </w:rPr>
        <w:t>للاتصالات الراديوية</w:t>
      </w:r>
      <w:r w:rsidRPr="003E6CCA">
        <w:rPr>
          <w:rFonts w:hint="cs"/>
          <w:rtl/>
        </w:rPr>
        <w:t xml:space="preserve"> بشأن أكثر معلومات الانتشار ملاءمة لكل غرض قد ينشأ، </w:t>
      </w:r>
      <w:r>
        <w:rPr>
          <w:rFonts w:hint="cs"/>
          <w:rtl/>
        </w:rPr>
        <w:t xml:space="preserve">عندما </w:t>
      </w:r>
      <w:r w:rsidRPr="003E6CCA">
        <w:rPr>
          <w:rFonts w:hint="cs"/>
          <w:rtl/>
        </w:rPr>
        <w:t xml:space="preserve">لا يبدو أن ثمة توصية راهنة </w:t>
      </w:r>
      <w:r>
        <w:rPr>
          <w:rFonts w:hint="cs"/>
          <w:rtl/>
        </w:rPr>
        <w:t>تنطبق</w:t>
      </w:r>
      <w:r w:rsidRPr="003E6CCA">
        <w:rPr>
          <w:rFonts w:hint="cs"/>
          <w:rtl/>
        </w:rPr>
        <w:t xml:space="preserve"> تماما</w:t>
      </w:r>
      <w:r>
        <w:rPr>
          <w:rFonts w:hint="cs"/>
          <w:rtl/>
        </w:rPr>
        <w:t>ً</w:t>
      </w:r>
      <w:r w:rsidRPr="003E6CCA">
        <w:rPr>
          <w:rFonts w:hint="cs"/>
          <w:rtl/>
        </w:rPr>
        <w:t>؛</w:t>
      </w:r>
    </w:p>
    <w:p w:rsidR="000071D6" w:rsidRPr="003E6CCA" w:rsidRDefault="000071D6" w:rsidP="00952CF2">
      <w:pPr>
        <w:rPr>
          <w:rtl/>
        </w:rPr>
      </w:pPr>
      <w:r w:rsidRPr="00364CBF">
        <w:t>2</w:t>
      </w:r>
      <w:r w:rsidRPr="003E6CCA">
        <w:rPr>
          <w:rFonts w:hint="cs"/>
          <w:rtl/>
        </w:rPr>
        <w:tab/>
        <w:t xml:space="preserve">أنه ينبغي إحالة جميع المساهمات المقدمة إلى لجان دراسات أخرى </w:t>
      </w:r>
      <w:r>
        <w:rPr>
          <w:rFonts w:hint="cs"/>
          <w:rtl/>
        </w:rPr>
        <w:t>والتي تحتوي</w:t>
      </w:r>
      <w:r w:rsidRPr="003E6CCA">
        <w:rPr>
          <w:rFonts w:hint="cs"/>
          <w:rtl/>
        </w:rPr>
        <w:t xml:space="preserve"> على معلومات عن الانتشار إلى لجنة </w:t>
      </w:r>
      <w:r>
        <w:rPr>
          <w:rFonts w:hint="cs"/>
          <w:rtl/>
        </w:rPr>
        <w:t>ال</w:t>
      </w:r>
      <w:r w:rsidRPr="003E6CCA">
        <w:rPr>
          <w:rFonts w:hint="cs"/>
          <w:rtl/>
        </w:rPr>
        <w:t>دراسات</w:t>
      </w:r>
      <w:r>
        <w:rPr>
          <w:rFonts w:hint="cs"/>
          <w:rtl/>
        </w:rPr>
        <w:t xml:space="preserve"> </w:t>
      </w:r>
      <w:r>
        <w:t>3</w:t>
      </w:r>
      <w:r>
        <w:rPr>
          <w:rFonts w:hint="cs"/>
          <w:rtl/>
        </w:rPr>
        <w:t xml:space="preserve"> ل</w:t>
      </w:r>
      <w:r w:rsidRPr="003E6CCA">
        <w:rPr>
          <w:rFonts w:hint="cs"/>
          <w:rtl/>
        </w:rPr>
        <w:t>لاتصالات ال</w:t>
      </w:r>
      <w:r>
        <w:rPr>
          <w:rFonts w:hint="cs"/>
          <w:rtl/>
        </w:rPr>
        <w:t>راديوية</w:t>
      </w:r>
      <w:r w:rsidRPr="003E6CCA">
        <w:rPr>
          <w:rFonts w:hint="cs"/>
          <w:rtl/>
        </w:rPr>
        <w:t xml:space="preserve"> بحيث تستخدم </w:t>
      </w:r>
      <w:r>
        <w:rPr>
          <w:rFonts w:hint="cs"/>
          <w:rtl/>
        </w:rPr>
        <w:t xml:space="preserve">هذه </w:t>
      </w:r>
      <w:r w:rsidRPr="003E6CCA">
        <w:rPr>
          <w:rFonts w:hint="cs"/>
          <w:rtl/>
        </w:rPr>
        <w:t>المعلومات</w:t>
      </w:r>
      <w:r>
        <w:rPr>
          <w:rFonts w:hint="cs"/>
          <w:rtl/>
        </w:rPr>
        <w:t xml:space="preserve"> أيضاً</w:t>
      </w:r>
      <w:r w:rsidRPr="003E6CCA">
        <w:rPr>
          <w:rFonts w:hint="cs"/>
          <w:rtl/>
        </w:rPr>
        <w:t xml:space="preserve"> في عمل لجنة </w:t>
      </w:r>
      <w:r>
        <w:rPr>
          <w:rFonts w:hint="cs"/>
          <w:rtl/>
        </w:rPr>
        <w:t>ال</w:t>
      </w:r>
      <w:r w:rsidRPr="003E6CCA">
        <w:rPr>
          <w:rFonts w:hint="cs"/>
          <w:rtl/>
        </w:rPr>
        <w:t xml:space="preserve">دراسات </w:t>
      </w:r>
      <w:r>
        <w:t>3</w:t>
      </w:r>
      <w:r w:rsidRPr="003E6CCA">
        <w:rPr>
          <w:rFonts w:hint="cs"/>
          <w:rtl/>
        </w:rPr>
        <w:t xml:space="preserve"> </w:t>
      </w:r>
      <w:r>
        <w:rPr>
          <w:rFonts w:hint="cs"/>
          <w:rtl/>
        </w:rPr>
        <w:t>ل</w:t>
      </w:r>
      <w:r w:rsidRPr="003E6CCA">
        <w:rPr>
          <w:rFonts w:hint="cs"/>
          <w:rtl/>
        </w:rPr>
        <w:t>لاتصالات الراديوية في</w:t>
      </w:r>
      <w:r>
        <w:rPr>
          <w:rFonts w:hint="eastAsia"/>
          <w:rtl/>
        </w:rPr>
        <w:t> </w:t>
      </w:r>
      <w:r w:rsidRPr="003E6CCA">
        <w:rPr>
          <w:rFonts w:hint="cs"/>
          <w:rtl/>
        </w:rPr>
        <w:t xml:space="preserve">المستقبل، بالإضافة إلى </w:t>
      </w:r>
      <w:r>
        <w:rPr>
          <w:rFonts w:hint="cs"/>
          <w:rtl/>
        </w:rPr>
        <w:t>قيمة ا</w:t>
      </w:r>
      <w:r w:rsidRPr="003E6CCA">
        <w:rPr>
          <w:rFonts w:hint="cs"/>
          <w:rtl/>
        </w:rPr>
        <w:t xml:space="preserve">لمساهمة </w:t>
      </w:r>
      <w:r>
        <w:rPr>
          <w:rFonts w:hint="cs"/>
          <w:rtl/>
        </w:rPr>
        <w:t>في عمل لج</w:t>
      </w:r>
      <w:r w:rsidRPr="003E6CCA">
        <w:rPr>
          <w:rFonts w:hint="cs"/>
          <w:rtl/>
        </w:rPr>
        <w:t>ن</w:t>
      </w:r>
      <w:r>
        <w:rPr>
          <w:rFonts w:hint="cs"/>
          <w:rtl/>
        </w:rPr>
        <w:t>ة ال</w:t>
      </w:r>
      <w:r w:rsidRPr="003E6CCA">
        <w:rPr>
          <w:rFonts w:hint="cs"/>
          <w:rtl/>
        </w:rPr>
        <w:t>درا</w:t>
      </w:r>
      <w:r>
        <w:rPr>
          <w:rFonts w:hint="cs"/>
          <w:rtl/>
        </w:rPr>
        <w:t>سات ال</w:t>
      </w:r>
      <w:r w:rsidRPr="003E6CCA">
        <w:rPr>
          <w:rFonts w:hint="cs"/>
          <w:rtl/>
        </w:rPr>
        <w:t>أخرى؛</w:t>
      </w:r>
    </w:p>
    <w:p w:rsidR="000071D6" w:rsidRDefault="000071D6" w:rsidP="00952CF2">
      <w:pPr>
        <w:rPr>
          <w:rtl/>
        </w:rPr>
      </w:pPr>
      <w:r w:rsidRPr="00364CBF">
        <w:t>3</w:t>
      </w:r>
      <w:r w:rsidRPr="003E6CCA">
        <w:rPr>
          <w:rFonts w:hint="cs"/>
          <w:rtl/>
        </w:rPr>
        <w:tab/>
        <w:t xml:space="preserve">أنه ينبغي لجميع لجان الدراسات أن تفحص سلسلة المسائل المعهود بها إلى لجنة </w:t>
      </w:r>
      <w:r>
        <w:rPr>
          <w:rFonts w:hint="cs"/>
          <w:rtl/>
        </w:rPr>
        <w:t>ال</w:t>
      </w:r>
      <w:r w:rsidRPr="003E6CCA">
        <w:rPr>
          <w:rFonts w:hint="cs"/>
          <w:rtl/>
        </w:rPr>
        <w:t xml:space="preserve">دراسات </w:t>
      </w:r>
      <w:r>
        <w:t>3</w:t>
      </w:r>
      <w:r>
        <w:rPr>
          <w:rFonts w:hint="cs"/>
          <w:rtl/>
          <w:lang w:bidi="ar-EG"/>
        </w:rPr>
        <w:t xml:space="preserve"> </w:t>
      </w:r>
      <w:r>
        <w:rPr>
          <w:rFonts w:hint="cs"/>
          <w:rtl/>
        </w:rPr>
        <w:t>ل</w:t>
      </w:r>
      <w:r w:rsidRPr="003E6CCA">
        <w:rPr>
          <w:rFonts w:hint="cs"/>
          <w:rtl/>
        </w:rPr>
        <w:t>لاتصالات ا</w:t>
      </w:r>
      <w:r>
        <w:rPr>
          <w:rFonts w:hint="cs"/>
          <w:rtl/>
        </w:rPr>
        <w:t>لراديوية</w:t>
      </w:r>
      <w:r w:rsidRPr="003E6CCA">
        <w:rPr>
          <w:rFonts w:hint="cs"/>
          <w:rtl/>
        </w:rPr>
        <w:t xml:space="preserve"> لكي </w:t>
      </w:r>
      <w:r w:rsidRPr="00EC670E">
        <w:rPr>
          <w:rFonts w:hint="cs"/>
          <w:rtl/>
        </w:rPr>
        <w:t>تتعرف</w:t>
      </w:r>
      <w:r>
        <w:rPr>
          <w:rFonts w:hint="cs"/>
          <w:rtl/>
        </w:rPr>
        <w:t xml:space="preserve"> المجالات التي تدعو</w:t>
      </w:r>
      <w:r w:rsidRPr="003E6CCA">
        <w:rPr>
          <w:rFonts w:hint="cs"/>
          <w:rtl/>
        </w:rPr>
        <w:t xml:space="preserve"> الحاجة </w:t>
      </w:r>
      <w:r>
        <w:rPr>
          <w:rFonts w:hint="cs"/>
          <w:rtl/>
        </w:rPr>
        <w:t>فيها</w:t>
      </w:r>
      <w:r w:rsidRPr="003E6CCA">
        <w:rPr>
          <w:rFonts w:hint="cs"/>
          <w:rtl/>
        </w:rPr>
        <w:t xml:space="preserve"> إلى مواضيع دراسة إضافية.</w:t>
      </w:r>
    </w:p>
    <w:p w:rsidR="000071D6" w:rsidRPr="002919E1" w:rsidRDefault="000071D6" w:rsidP="00FA5E60">
      <w:pPr>
        <w:rPr>
          <w:rtl/>
        </w:rPr>
      </w:pPr>
    </w:p>
    <w:p w:rsidR="000071D6" w:rsidRDefault="000071D6" w:rsidP="008F6432">
      <w:pPr>
        <w:rPr>
          <w:rtl/>
          <w:lang w:bidi="ar-EG"/>
        </w:rPr>
        <w:sectPr w:rsidR="000071D6" w:rsidSect="00952CF2">
          <w:headerReference w:type="first" r:id="rId280"/>
          <w:pgSz w:w="11907" w:h="16840" w:code="9"/>
          <w:pgMar w:top="1418" w:right="1134" w:bottom="1134" w:left="1134" w:header="709" w:footer="709" w:gutter="0"/>
          <w:cols w:space="708"/>
          <w:titlePg/>
          <w:docGrid w:linePitch="360"/>
        </w:sectPr>
      </w:pPr>
    </w:p>
    <w:p w:rsidR="00FA5E60" w:rsidRDefault="00FA5E60" w:rsidP="001F2045">
      <w:pPr>
        <w:pStyle w:val="ResNo"/>
        <w:rPr>
          <w:rtl/>
        </w:rPr>
      </w:pPr>
      <w:bookmarkStart w:id="206" w:name="dbreak"/>
      <w:bookmarkStart w:id="207" w:name="_Toc436903687"/>
      <w:bookmarkEnd w:id="206"/>
      <w:r w:rsidRPr="00C820A0">
        <w:rPr>
          <w:rFonts w:hint="cs"/>
          <w:rtl/>
        </w:rPr>
        <w:lastRenderedPageBreak/>
        <w:t xml:space="preserve">القـرار </w:t>
      </w:r>
      <w:r w:rsidRPr="00C820A0">
        <w:t>ITU</w:t>
      </w:r>
      <w:r w:rsidR="001F2045">
        <w:sym w:font="Symbol" w:char="F02D"/>
      </w:r>
      <w:r w:rsidRPr="00C820A0">
        <w:t>R 40-</w:t>
      </w:r>
      <w:r>
        <w:t>4</w:t>
      </w:r>
      <w:r w:rsidRPr="00BF5821">
        <w:rPr>
          <w:rStyle w:val="FootnoteReference"/>
          <w:rtl/>
        </w:rPr>
        <w:footnoteReference w:customMarkFollows="1" w:id="20"/>
        <w:t>*</w:t>
      </w:r>
      <w:bookmarkEnd w:id="207"/>
    </w:p>
    <w:p w:rsidR="00FA5E60" w:rsidRDefault="00FA5E60" w:rsidP="00FA5E60">
      <w:pPr>
        <w:pStyle w:val="Restitle"/>
        <w:rPr>
          <w:rtl/>
        </w:rPr>
      </w:pPr>
      <w:bookmarkStart w:id="208" w:name="_Toc436903688"/>
      <w:r w:rsidRPr="00C820A0">
        <w:rPr>
          <w:rFonts w:hint="cs"/>
          <w:rtl/>
        </w:rPr>
        <w:t>قواعد بيانات عالمية لارتفاع التضاريس</w:t>
      </w:r>
      <w:r>
        <w:rPr>
          <w:rFonts w:hint="cs"/>
          <w:rtl/>
        </w:rPr>
        <w:t xml:space="preserve"> </w:t>
      </w:r>
      <w:r w:rsidRPr="00C820A0">
        <w:rPr>
          <w:rFonts w:hint="cs"/>
          <w:rtl/>
        </w:rPr>
        <w:t>وخصائص السطح</w:t>
      </w:r>
      <w:bookmarkEnd w:id="208"/>
    </w:p>
    <w:p w:rsidR="00FA5E60" w:rsidRDefault="00FA5E60" w:rsidP="00FA5E60">
      <w:pPr>
        <w:pStyle w:val="Resdate"/>
        <w:bidi/>
        <w:rPr>
          <w:rtl/>
        </w:rPr>
      </w:pPr>
      <w:r w:rsidRPr="00C820A0">
        <w:t>(</w:t>
      </w:r>
      <w:r>
        <w:t>2015-</w:t>
      </w:r>
      <w:r w:rsidRPr="00C820A0">
        <w:t>2012-2007-2003-1997)</w:t>
      </w:r>
    </w:p>
    <w:p w:rsidR="00FA5E60" w:rsidRPr="00C820A0" w:rsidRDefault="00FA5E60" w:rsidP="00FA5E60">
      <w:pPr>
        <w:pStyle w:val="Normalaftertitle"/>
        <w:rPr>
          <w:rtl/>
        </w:rPr>
      </w:pPr>
      <w:r w:rsidRPr="00C820A0">
        <w:rPr>
          <w:rFonts w:hint="cs"/>
          <w:rtl/>
        </w:rPr>
        <w:t>إن جمعية الاتصالات الراديوية للاتحاد الدولي للاتصالات،</w:t>
      </w:r>
    </w:p>
    <w:p w:rsidR="00FA5E60" w:rsidRPr="00C820A0" w:rsidRDefault="00FA5E60" w:rsidP="00FA5E60">
      <w:pPr>
        <w:pStyle w:val="Call"/>
        <w:rPr>
          <w:rtl/>
        </w:rPr>
      </w:pPr>
      <w:r w:rsidRPr="00C820A0">
        <w:rPr>
          <w:rFonts w:hint="cs"/>
          <w:rtl/>
        </w:rPr>
        <w:t>إذ تضع في اعتبارها</w:t>
      </w:r>
    </w:p>
    <w:p w:rsidR="00FA5E60" w:rsidRPr="00C820A0" w:rsidRDefault="00FA5E60" w:rsidP="00FA5E60">
      <w:pPr>
        <w:rPr>
          <w:rtl/>
        </w:rPr>
      </w:pPr>
      <w:r w:rsidRPr="00C820A0">
        <w:rPr>
          <w:rFonts w:hint="cs"/>
          <w:i/>
          <w:iCs/>
          <w:rtl/>
        </w:rPr>
        <w:t xml:space="preserve"> أ )</w:t>
      </w:r>
      <w:r w:rsidRPr="00C820A0">
        <w:rPr>
          <w:rFonts w:hint="cs"/>
          <w:rtl/>
        </w:rPr>
        <w:tab/>
        <w:t xml:space="preserve">أن ثمة احتياج لأغراض التخطيط إلى طرائق محسنة على الصعيد العالمي للتنبؤ بشدة المجال تأخذ في حسبانها ارتفاع التضاريس وخصائص السطح (بما في ذلك غطاء سطح </w:t>
      </w:r>
      <w:r>
        <w:rPr>
          <w:rFonts w:hint="cs"/>
          <w:rtl/>
        </w:rPr>
        <w:t>الأرض مثل المباني والنباتات،</w:t>
      </w:r>
      <w:r>
        <w:rPr>
          <w:rFonts w:hint="eastAsia"/>
          <w:rtl/>
        </w:rPr>
        <w:t> </w:t>
      </w:r>
      <w:r>
        <w:rPr>
          <w:rFonts w:hint="cs"/>
          <w:rtl/>
        </w:rPr>
        <w:t>إلخ.</w:t>
      </w:r>
      <w:r w:rsidRPr="00C820A0">
        <w:rPr>
          <w:rFonts w:hint="cs"/>
          <w:rtl/>
        </w:rPr>
        <w:t>)؛</w:t>
      </w:r>
    </w:p>
    <w:p w:rsidR="00FA5E60" w:rsidRPr="00C820A0" w:rsidRDefault="00FA5E60" w:rsidP="00FA5E60">
      <w:pPr>
        <w:rPr>
          <w:rtl/>
        </w:rPr>
      </w:pPr>
      <w:r w:rsidRPr="00C820A0">
        <w:rPr>
          <w:rFonts w:hint="cs"/>
          <w:i/>
          <w:iCs/>
          <w:rtl/>
        </w:rPr>
        <w:t>ب)</w:t>
      </w:r>
      <w:r w:rsidRPr="00C820A0">
        <w:rPr>
          <w:rFonts w:hint="cs"/>
          <w:rtl/>
        </w:rPr>
        <w:tab/>
        <w:t xml:space="preserve">أن الخرائط الرقمية لارتفاع التضاريس هي الآن متاحة على نطاق واسع مصحوبة بشتى أنساق البيانات والاستبانات، وأن ثمة خرائط باستبانة قدرها ثانية قوسية واحدة في خطي العرض والطول متاحة على الصعيد </w:t>
      </w:r>
      <w:proofErr w:type="spellStart"/>
      <w:r w:rsidRPr="00C820A0">
        <w:rPr>
          <w:rFonts w:hint="cs"/>
          <w:rtl/>
        </w:rPr>
        <w:t>العاﻟﻤﻲ</w:t>
      </w:r>
      <w:proofErr w:type="spellEnd"/>
      <w:r w:rsidRPr="00C820A0">
        <w:rPr>
          <w:rFonts w:hint="cs"/>
          <w:rtl/>
        </w:rPr>
        <w:t xml:space="preserve"> أو</w:t>
      </w:r>
      <w:r>
        <w:rPr>
          <w:rFonts w:hint="eastAsia"/>
          <w:rtl/>
        </w:rPr>
        <w:t> </w:t>
      </w:r>
      <w:r w:rsidRPr="00C820A0">
        <w:rPr>
          <w:rFonts w:hint="cs"/>
          <w:rtl/>
        </w:rPr>
        <w:t>الإقليمي؛</w:t>
      </w:r>
    </w:p>
    <w:p w:rsidR="00FA5E60" w:rsidRPr="00C820A0" w:rsidRDefault="00FA5E60" w:rsidP="00FA5E60">
      <w:pPr>
        <w:rPr>
          <w:rtl/>
        </w:rPr>
      </w:pPr>
      <w:r w:rsidRPr="00C820A0">
        <w:rPr>
          <w:rFonts w:hint="cs"/>
          <w:i/>
          <w:iCs/>
          <w:rtl/>
        </w:rPr>
        <w:t>ج)</w:t>
      </w:r>
      <w:r w:rsidRPr="00C820A0">
        <w:rPr>
          <w:rFonts w:hint="cs"/>
          <w:rtl/>
        </w:rPr>
        <w:tab/>
        <w:t>أن عمليات التنبؤ بالانتشار تتحسن من خلال إدراج مزيد من المعلومات التفصيلية عن ارتفاع التضاريس وخصائص السطح، وقد أصبحت الخرائط الرقمية المناسبة متاحة على الصعيد الوطني؛</w:t>
      </w:r>
    </w:p>
    <w:p w:rsidR="00FA5E60" w:rsidRPr="00C820A0" w:rsidRDefault="00FA5E60" w:rsidP="00FA5E60">
      <w:pPr>
        <w:rPr>
          <w:rtl/>
        </w:rPr>
      </w:pPr>
      <w:r w:rsidRPr="00C820A0">
        <w:rPr>
          <w:rFonts w:hint="cs"/>
          <w:i/>
          <w:iCs/>
          <w:rtl/>
        </w:rPr>
        <w:t>د )</w:t>
      </w:r>
      <w:r w:rsidRPr="00C820A0">
        <w:rPr>
          <w:rFonts w:hint="cs"/>
          <w:rtl/>
        </w:rPr>
        <w:tab/>
        <w:t>أن من شأن توافر الخرائط الرقمية لارتفاع التضاريس وخصائص السطح أن تفيد البلدان النامية إلى حد كبير في</w:t>
      </w:r>
      <w:r w:rsidRPr="00C820A0">
        <w:rPr>
          <w:rFonts w:hint="eastAsia"/>
          <w:rtl/>
        </w:rPr>
        <w:t> </w:t>
      </w:r>
      <w:r w:rsidRPr="00C820A0">
        <w:rPr>
          <w:rFonts w:hint="cs"/>
          <w:rtl/>
        </w:rPr>
        <w:t>التخطيط لخدماتها سواء القائمة منها أم المدخلة حديثاً؛</w:t>
      </w:r>
    </w:p>
    <w:p w:rsidR="00FA5E60" w:rsidRPr="00C820A0" w:rsidRDefault="00FA5E60" w:rsidP="00FA5E60">
      <w:pPr>
        <w:rPr>
          <w:rtl/>
        </w:rPr>
      </w:pPr>
      <w:r w:rsidRPr="00C820A0">
        <w:rPr>
          <w:rFonts w:hint="cs"/>
          <w:i/>
          <w:iCs/>
          <w:rtl/>
        </w:rPr>
        <w:t>ﻫ</w:t>
      </w:r>
      <w:r>
        <w:rPr>
          <w:rFonts w:hint="cs"/>
          <w:i/>
          <w:iCs/>
          <w:rtl/>
        </w:rPr>
        <w:t>‍</w:t>
      </w:r>
      <w:r w:rsidRPr="00C820A0">
        <w:rPr>
          <w:rFonts w:hint="cs"/>
          <w:i/>
          <w:iCs/>
          <w:rtl/>
        </w:rPr>
        <w:t xml:space="preserve"> )</w:t>
      </w:r>
      <w:r w:rsidRPr="00C820A0">
        <w:rPr>
          <w:rFonts w:hint="cs"/>
          <w:rtl/>
        </w:rPr>
        <w:tab/>
        <w:t>أن استعمال بيانات ارتفاع التضاريس من شأنه أن يصل بالدراسات التقنية إلى الحد الأمثل ويساعد في إدارة الطيف على الصعيد الوطني؛</w:t>
      </w:r>
    </w:p>
    <w:p w:rsidR="00FA5E60" w:rsidRDefault="00FA5E60" w:rsidP="00FA5E60">
      <w:pPr>
        <w:rPr>
          <w:rtl/>
          <w:lang w:bidi="ar-EG"/>
        </w:rPr>
      </w:pPr>
      <w:r>
        <w:rPr>
          <w:rFonts w:hint="cs"/>
          <w:i/>
          <w:iCs/>
          <w:rtl/>
        </w:rPr>
        <w:t>و</w:t>
      </w:r>
      <w:r w:rsidRPr="00C820A0">
        <w:rPr>
          <w:rFonts w:hint="cs"/>
          <w:i/>
          <w:iCs/>
          <w:rtl/>
        </w:rPr>
        <w:t xml:space="preserve"> )</w:t>
      </w:r>
      <w:r w:rsidRPr="00C820A0">
        <w:rPr>
          <w:rFonts w:hint="cs"/>
          <w:rtl/>
        </w:rPr>
        <w:tab/>
        <w:t xml:space="preserve">أن لدى لجنة الدراسات </w:t>
      </w:r>
      <w:r w:rsidRPr="00C820A0">
        <w:t>3</w:t>
      </w:r>
      <w:r w:rsidRPr="00C820A0">
        <w:rPr>
          <w:rFonts w:hint="cs"/>
          <w:rtl/>
        </w:rPr>
        <w:t xml:space="preserve"> للاتصالات الراديوية برنامج عمل نشطاً بخصوص وضع طرائق محسنة</w:t>
      </w:r>
      <w:r>
        <w:rPr>
          <w:rFonts w:hint="eastAsia"/>
          <w:rtl/>
        </w:rPr>
        <w:t> </w:t>
      </w:r>
      <w:r w:rsidRPr="00C820A0">
        <w:rPr>
          <w:rFonts w:hint="cs"/>
          <w:rtl/>
        </w:rPr>
        <w:t>للتنبؤ،</w:t>
      </w:r>
    </w:p>
    <w:p w:rsidR="00FA5E60" w:rsidRPr="00C820A0" w:rsidRDefault="00FA5E60" w:rsidP="00FA5E60">
      <w:pPr>
        <w:pStyle w:val="Call"/>
        <w:rPr>
          <w:rtl/>
        </w:rPr>
      </w:pPr>
      <w:r w:rsidRPr="00C820A0">
        <w:rPr>
          <w:rFonts w:hint="cs"/>
          <w:rtl/>
        </w:rPr>
        <w:t>تقـرر</w:t>
      </w:r>
    </w:p>
    <w:p w:rsidR="00FA5E60" w:rsidRPr="00C820A0" w:rsidRDefault="00FA5E60" w:rsidP="00FA5E60">
      <w:pPr>
        <w:rPr>
          <w:rtl/>
        </w:rPr>
      </w:pPr>
      <w:r w:rsidRPr="00C820A0">
        <w:t>1</w:t>
      </w:r>
      <w:r w:rsidRPr="00C820A0">
        <w:rPr>
          <w:rFonts w:hint="cs"/>
          <w:rtl/>
        </w:rPr>
        <w:tab/>
        <w:t>أن قاعدة بيانات للتضاريس لها استبانة أفقية قدرها</w:t>
      </w:r>
      <w:r w:rsidRPr="00C820A0">
        <w:rPr>
          <w:rFonts w:hint="cs"/>
          <w:rtl/>
          <w:lang w:bidi="ar-EG"/>
        </w:rPr>
        <w:t xml:space="preserve"> ثانية قوسية واحدة </w:t>
      </w:r>
      <w:r w:rsidRPr="00C820A0">
        <w:rPr>
          <w:rFonts w:hint="cs"/>
          <w:rtl/>
        </w:rPr>
        <w:t>في خطي العرض والطول مناسبة لطرائق التنبؤ بالانتشار على الصعيد العالمي في مدى الترددات فوق</w:t>
      </w:r>
      <w:r>
        <w:rPr>
          <w:rFonts w:hint="eastAsia"/>
          <w:rtl/>
          <w:lang w:bidi="ar-EG"/>
        </w:rPr>
        <w:t> </w:t>
      </w:r>
      <w:r w:rsidRPr="00C820A0">
        <w:t>MHz 30</w:t>
      </w:r>
      <w:r w:rsidRPr="00C820A0">
        <w:rPr>
          <w:rFonts w:hint="cs"/>
          <w:rtl/>
        </w:rPr>
        <w:t>؛</w:t>
      </w:r>
    </w:p>
    <w:p w:rsidR="00FA5E60" w:rsidRPr="00C820A0" w:rsidRDefault="00FA5E60" w:rsidP="00FA5E60">
      <w:pPr>
        <w:rPr>
          <w:rtl/>
        </w:rPr>
      </w:pPr>
      <w:r w:rsidRPr="00C820A0">
        <w:t>2</w:t>
      </w:r>
      <w:r w:rsidRPr="00C820A0">
        <w:rPr>
          <w:rFonts w:hint="cs"/>
          <w:rtl/>
        </w:rPr>
        <w:tab/>
        <w:t>أنه ينبغي للإدارات أن تستعرض بيانات التضاريس المتاحة في هذا النسق، وينبغي لها أن توفر بيانات إضافية مع مزيد من المعلومات حول خصائص السطح مع إدخال ما يلزم من معلومات مستجدة على أساس منتظم لمواكبة التطور، وذلك لاستكمال قاعدة البيانات على الصعيد</w:t>
      </w:r>
      <w:r>
        <w:rPr>
          <w:rFonts w:hint="eastAsia"/>
          <w:rtl/>
          <w:lang w:bidi="ar-EG"/>
        </w:rPr>
        <w:t> </w:t>
      </w:r>
      <w:r w:rsidRPr="00C820A0">
        <w:rPr>
          <w:rFonts w:hint="cs"/>
          <w:rtl/>
        </w:rPr>
        <w:t>العالمي؛</w:t>
      </w:r>
    </w:p>
    <w:p w:rsidR="00FA5E60" w:rsidRPr="00C820A0" w:rsidRDefault="00FA5E60" w:rsidP="00FA5E60">
      <w:pPr>
        <w:rPr>
          <w:rtl/>
          <w:lang w:bidi="ar-EG"/>
        </w:rPr>
      </w:pPr>
      <w:r w:rsidRPr="00C820A0">
        <w:t>3</w:t>
      </w:r>
      <w:r w:rsidRPr="00C820A0">
        <w:rPr>
          <w:rFonts w:hint="cs"/>
          <w:b/>
          <w:bCs/>
          <w:rtl/>
          <w:lang w:bidi="ar-EG"/>
        </w:rPr>
        <w:tab/>
      </w:r>
      <w:r w:rsidRPr="00C820A0">
        <w:rPr>
          <w:rFonts w:hint="cs"/>
          <w:rtl/>
        </w:rPr>
        <w:t>أنه ينبغي تشجيع الإدارات على إتاحة قواعد بيانات التضاريس هذه مجاناً لأغراض الاتحاد الدولي</w:t>
      </w:r>
      <w:r>
        <w:rPr>
          <w:rFonts w:hint="eastAsia"/>
          <w:rtl/>
          <w:lang w:bidi="ar-EG"/>
        </w:rPr>
        <w:t> </w:t>
      </w:r>
      <w:r w:rsidRPr="00C820A0">
        <w:rPr>
          <w:rFonts w:hint="cs"/>
          <w:rtl/>
        </w:rPr>
        <w:t>للاتصالات؛</w:t>
      </w:r>
    </w:p>
    <w:p w:rsidR="00FA5E60" w:rsidRPr="00C820A0" w:rsidRDefault="00FA5E60" w:rsidP="00FA5E60">
      <w:pPr>
        <w:rPr>
          <w:rtl/>
        </w:rPr>
      </w:pPr>
      <w:r w:rsidRPr="00C820A0">
        <w:t>4</w:t>
      </w:r>
      <w:r w:rsidRPr="00C820A0">
        <w:rPr>
          <w:rFonts w:hint="cs"/>
          <w:rtl/>
        </w:rPr>
        <w:tab/>
        <w:t>أنه ينبغي للإدارات أن تشجع المنظمات المنتجة لخرائط التضاريس على استحداث قواعد بيانات عن ارتفاع التضاريس وخصائص السطح باستبانة تساوي أو تفوق الاستبانة المتاحة</w:t>
      </w:r>
      <w:r>
        <w:rPr>
          <w:rFonts w:hint="eastAsia"/>
          <w:rtl/>
          <w:lang w:bidi="ar-EG"/>
        </w:rPr>
        <w:t> </w:t>
      </w:r>
      <w:r w:rsidRPr="00C820A0">
        <w:rPr>
          <w:rFonts w:hint="cs"/>
          <w:rtl/>
        </w:rPr>
        <w:t>حالياً؛</w:t>
      </w:r>
    </w:p>
    <w:p w:rsidR="00FA5E60" w:rsidRPr="00C820A0" w:rsidRDefault="00FA5E60" w:rsidP="00FA5E60">
      <w:pPr>
        <w:rPr>
          <w:rtl/>
          <w:lang w:bidi="ar-EG"/>
        </w:rPr>
      </w:pPr>
      <w:r w:rsidRPr="00C820A0">
        <w:t>5</w:t>
      </w:r>
      <w:r w:rsidRPr="00C820A0">
        <w:rPr>
          <w:rFonts w:hint="cs"/>
          <w:b/>
          <w:bCs/>
          <w:rtl/>
          <w:lang w:bidi="ar-EG"/>
        </w:rPr>
        <w:tab/>
      </w:r>
      <w:r w:rsidRPr="00C820A0">
        <w:rPr>
          <w:rFonts w:hint="cs"/>
          <w:rtl/>
          <w:lang w:bidi="ar-EG"/>
        </w:rPr>
        <w:t>أن تشجع الإدارات على استعمال ارتفاع التضاريس للتنبؤ بالانتشار الراديوي وإدارة الطيف على الصعيد</w:t>
      </w:r>
      <w:r>
        <w:rPr>
          <w:rFonts w:hint="eastAsia"/>
          <w:rtl/>
          <w:lang w:bidi="ar-EG"/>
        </w:rPr>
        <w:t> </w:t>
      </w:r>
      <w:r w:rsidRPr="00C820A0">
        <w:rPr>
          <w:rFonts w:hint="cs"/>
          <w:rtl/>
          <w:lang w:bidi="ar-EG"/>
        </w:rPr>
        <w:t>الوطني؛</w:t>
      </w:r>
    </w:p>
    <w:p w:rsidR="00FA5E60" w:rsidRDefault="00FA5E60" w:rsidP="00FA5E60">
      <w:pPr>
        <w:rPr>
          <w:rtl/>
          <w:lang w:bidi="ar-EG"/>
        </w:rPr>
      </w:pPr>
      <w:r w:rsidRPr="00C820A0">
        <w:t>6</w:t>
      </w:r>
      <w:r w:rsidRPr="00C820A0">
        <w:rPr>
          <w:rFonts w:hint="cs"/>
          <w:b/>
          <w:bCs/>
          <w:rtl/>
          <w:lang w:bidi="ar-EG"/>
        </w:rPr>
        <w:tab/>
      </w:r>
      <w:r w:rsidRPr="00C820A0">
        <w:rPr>
          <w:rFonts w:hint="cs"/>
          <w:rtl/>
          <w:lang w:bidi="ar-EG"/>
        </w:rPr>
        <w:t>أنه ينبغي استخدام بيانات ارتفاع التضاريس وفقاً لتوصيات قطاع الاتصالات</w:t>
      </w:r>
      <w:r>
        <w:rPr>
          <w:rFonts w:hint="eastAsia"/>
          <w:rtl/>
          <w:lang w:bidi="ar-EG"/>
        </w:rPr>
        <w:t> </w:t>
      </w:r>
      <w:r w:rsidRPr="00C820A0">
        <w:rPr>
          <w:rFonts w:hint="cs"/>
          <w:rtl/>
          <w:lang w:bidi="ar-EG"/>
        </w:rPr>
        <w:t>الراديوية.</w:t>
      </w:r>
    </w:p>
    <w:p w:rsidR="00E779B9" w:rsidRDefault="00E779B9" w:rsidP="00110624">
      <w:pPr>
        <w:pStyle w:val="ResNo"/>
        <w:rPr>
          <w:rtl/>
          <w:lang w:bidi="ar-EG"/>
        </w:rPr>
        <w:sectPr w:rsidR="00E779B9" w:rsidSect="00952CF2">
          <w:headerReference w:type="even" r:id="rId281"/>
          <w:headerReference w:type="default" r:id="rId282"/>
          <w:footerReference w:type="even" r:id="rId283"/>
          <w:footerReference w:type="default" r:id="rId284"/>
          <w:headerReference w:type="first" r:id="rId285"/>
          <w:footerReference w:type="first" r:id="rId286"/>
          <w:pgSz w:w="11907" w:h="16840" w:code="9"/>
          <w:pgMar w:top="1418" w:right="1134" w:bottom="1134" w:left="1134" w:header="709" w:footer="709" w:gutter="0"/>
          <w:cols w:space="708"/>
          <w:titlePg/>
          <w:docGrid w:linePitch="360"/>
        </w:sectPr>
      </w:pPr>
    </w:p>
    <w:p w:rsidR="000071D6" w:rsidRDefault="000071D6" w:rsidP="001F2045">
      <w:pPr>
        <w:pStyle w:val="ResNo"/>
        <w:rPr>
          <w:rtl/>
          <w:lang w:bidi="ar-EG"/>
        </w:rPr>
      </w:pPr>
      <w:bookmarkStart w:id="209" w:name="_Toc436903689"/>
      <w:r>
        <w:rPr>
          <w:rFonts w:hint="cs"/>
          <w:rtl/>
          <w:lang w:bidi="ar-SY"/>
        </w:rPr>
        <w:lastRenderedPageBreak/>
        <w:t xml:space="preserve">القرار </w:t>
      </w:r>
      <w:r>
        <w:rPr>
          <w:lang w:bidi="ar-SY"/>
        </w:rPr>
        <w:t>ITU</w:t>
      </w:r>
      <w:r w:rsidR="001F2045">
        <w:sym w:font="Symbol" w:char="F02D"/>
      </w:r>
      <w:r>
        <w:rPr>
          <w:lang w:bidi="ar-SY"/>
        </w:rPr>
        <w:t>R 43-1</w:t>
      </w:r>
      <w:bookmarkEnd w:id="209"/>
    </w:p>
    <w:p w:rsidR="000071D6" w:rsidRDefault="000071D6" w:rsidP="00110624">
      <w:pPr>
        <w:pStyle w:val="Restitle"/>
        <w:rPr>
          <w:rtl/>
        </w:rPr>
      </w:pPr>
      <w:bookmarkStart w:id="210" w:name="_Toc436903690"/>
      <w:r>
        <w:rPr>
          <w:rFonts w:hint="cs"/>
          <w:rtl/>
        </w:rPr>
        <w:t xml:space="preserve">حقوق </w:t>
      </w:r>
      <w:proofErr w:type="spellStart"/>
      <w:r>
        <w:rPr>
          <w:rFonts w:hint="cs"/>
          <w:rtl/>
        </w:rPr>
        <w:t>ال‍منتسبين</w:t>
      </w:r>
      <w:bookmarkEnd w:id="210"/>
      <w:proofErr w:type="spellEnd"/>
    </w:p>
    <w:p w:rsidR="000071D6" w:rsidRDefault="000071D6" w:rsidP="00952CF2">
      <w:pPr>
        <w:pStyle w:val="Date"/>
        <w:rPr>
          <w:rtl/>
          <w:lang w:bidi="ar-EG"/>
        </w:rPr>
      </w:pPr>
      <w:r w:rsidRPr="00DF24B8">
        <w:rPr>
          <w:lang w:bidi="ar-EG"/>
        </w:rPr>
        <w:t>(</w:t>
      </w:r>
      <w:r>
        <w:rPr>
          <w:lang w:bidi="ar-EG"/>
        </w:rPr>
        <w:t>2015-</w:t>
      </w:r>
      <w:r w:rsidRPr="00DF24B8">
        <w:rPr>
          <w:lang w:bidi="ar-EG"/>
        </w:rPr>
        <w:t>2000)</w:t>
      </w:r>
    </w:p>
    <w:p w:rsidR="000071D6" w:rsidRPr="003E6CCA" w:rsidRDefault="000071D6" w:rsidP="00D72FE8">
      <w:pPr>
        <w:pStyle w:val="Normalaftertitle"/>
        <w:rPr>
          <w:rtl/>
        </w:rPr>
      </w:pPr>
      <w:r>
        <w:rPr>
          <w:rtl/>
        </w:rPr>
        <w:t xml:space="preserve">إن جمعية الاتصالات الراديوية </w:t>
      </w:r>
      <w:r>
        <w:rPr>
          <w:rFonts w:hint="cs"/>
          <w:rtl/>
        </w:rPr>
        <w:t>ل</w:t>
      </w:r>
      <w:r w:rsidRPr="003E6CCA">
        <w:rPr>
          <w:rtl/>
        </w:rPr>
        <w:t>لاتحاد الدولي للاتصالات،</w:t>
      </w:r>
    </w:p>
    <w:p w:rsidR="000071D6" w:rsidRPr="00586D37" w:rsidRDefault="000071D6" w:rsidP="00952CF2">
      <w:pPr>
        <w:pStyle w:val="Call"/>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80"/>
        <w:ind w:left="0" w:firstLine="1134"/>
        <w:rPr>
          <w:rFonts w:eastAsia="Times New Roman"/>
          <w:rtl/>
          <w:lang w:eastAsia="en-US" w:bidi="ar-EG"/>
        </w:rPr>
      </w:pPr>
      <w:r w:rsidRPr="00586D37">
        <w:rPr>
          <w:rFonts w:eastAsia="Times New Roman"/>
          <w:rtl/>
          <w:lang w:eastAsia="en-US" w:bidi="ar-EG"/>
        </w:rPr>
        <w:t>إذ تضع في اعتبارها</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9F37F5">
        <w:rPr>
          <w:i/>
          <w:iCs/>
          <w:rtl/>
        </w:rPr>
        <w:t xml:space="preserve"> أ )</w:t>
      </w:r>
      <w:r w:rsidRPr="003E6CCA">
        <w:rPr>
          <w:rtl/>
        </w:rPr>
        <w:tab/>
        <w:t xml:space="preserve">أن </w:t>
      </w:r>
      <w:r>
        <w:rPr>
          <w:rtl/>
        </w:rPr>
        <w:t>سرعة ا</w:t>
      </w:r>
      <w:r w:rsidRPr="003E6CCA">
        <w:rPr>
          <w:rtl/>
        </w:rPr>
        <w:t xml:space="preserve">لتغيير في بيئة الاتصالات الراديوية </w:t>
      </w:r>
      <w:r>
        <w:rPr>
          <w:rtl/>
        </w:rPr>
        <w:t>وفي دوائر الصناعة التي تتناول الاتصالات الراديوية ت</w:t>
      </w:r>
      <w:r w:rsidRPr="003E6CCA">
        <w:rPr>
          <w:rtl/>
        </w:rPr>
        <w:t>شجع على زيادة مشاركة الكيانات والمنظمات المهتمة في أنشطة الاتصالات</w:t>
      </w:r>
      <w:r>
        <w:rPr>
          <w:rFonts w:hint="cs"/>
          <w:rtl/>
        </w:rPr>
        <w:t> </w:t>
      </w:r>
      <w:r w:rsidRPr="003E6CCA">
        <w:rPr>
          <w:rtl/>
        </w:rPr>
        <w:t>الراديوية؛</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9F37F5">
        <w:rPr>
          <w:i/>
          <w:iCs/>
          <w:rtl/>
        </w:rPr>
        <w:t>ب)</w:t>
      </w:r>
      <w:r w:rsidRPr="003E6CCA">
        <w:rPr>
          <w:rtl/>
        </w:rPr>
        <w:tab/>
        <w:t xml:space="preserve">أن </w:t>
      </w:r>
      <w:r>
        <w:rPr>
          <w:rtl/>
        </w:rPr>
        <w:t xml:space="preserve">ثمة </w:t>
      </w:r>
      <w:r w:rsidRPr="003E6CCA">
        <w:rPr>
          <w:rtl/>
        </w:rPr>
        <w:t xml:space="preserve">كيانات أو </w:t>
      </w:r>
      <w:r>
        <w:rPr>
          <w:rtl/>
        </w:rPr>
        <w:t xml:space="preserve">منظمات </w:t>
      </w:r>
      <w:r w:rsidRPr="003E6CCA">
        <w:rPr>
          <w:rtl/>
        </w:rPr>
        <w:t xml:space="preserve">لديها مجالات أنشطة عالية التركيز قد </w:t>
      </w:r>
      <w:r>
        <w:rPr>
          <w:rtl/>
        </w:rPr>
        <w:t xml:space="preserve">لا </w:t>
      </w:r>
      <w:r w:rsidRPr="003E6CCA">
        <w:rPr>
          <w:rtl/>
        </w:rPr>
        <w:t xml:space="preserve">تكون مهتمة </w:t>
      </w:r>
      <w:r>
        <w:rPr>
          <w:rtl/>
        </w:rPr>
        <w:t>إلا</w:t>
      </w:r>
      <w:r w:rsidRPr="003E6CCA">
        <w:rPr>
          <w:rtl/>
        </w:rPr>
        <w:t xml:space="preserve"> بجانب صغير من أنشطة الاتصالات الراديوية ولكن قد يثنيها عن </w:t>
      </w:r>
      <w:r>
        <w:rPr>
          <w:rtl/>
        </w:rPr>
        <w:t>المشاركة</w:t>
      </w:r>
      <w:r w:rsidRPr="003E6CCA">
        <w:rPr>
          <w:rtl/>
        </w:rPr>
        <w:t xml:space="preserve"> الالتزامات المالية </w:t>
      </w:r>
      <w:r>
        <w:rPr>
          <w:rtl/>
        </w:rPr>
        <w:t>المترتبة على</w:t>
      </w:r>
      <w:r w:rsidRPr="003E6CCA">
        <w:rPr>
          <w:rtl/>
        </w:rPr>
        <w:t xml:space="preserve"> أعضاء</w:t>
      </w:r>
      <w:r>
        <w:rPr>
          <w:rFonts w:hint="cs"/>
          <w:rtl/>
        </w:rPr>
        <w:t> </w:t>
      </w:r>
      <w:r w:rsidRPr="003E6CCA">
        <w:rPr>
          <w:rtl/>
        </w:rPr>
        <w:t>القطاع؛</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9F37F5">
        <w:rPr>
          <w:i/>
          <w:iCs/>
          <w:rtl/>
        </w:rPr>
        <w:t>ج)</w:t>
      </w:r>
      <w:r w:rsidRPr="003E6CCA">
        <w:rPr>
          <w:rtl/>
        </w:rPr>
        <w:tab/>
        <w:t xml:space="preserve">أن المادة </w:t>
      </w:r>
      <w:r>
        <w:t>19</w:t>
      </w:r>
      <w:r w:rsidRPr="003E6CCA">
        <w:rPr>
          <w:rtl/>
        </w:rPr>
        <w:t xml:space="preserve"> من اتفاقية الاتحاد الدولي للاتصالات تمك</w:t>
      </w:r>
      <w:r>
        <w:rPr>
          <w:rtl/>
        </w:rPr>
        <w:t>ّ</w:t>
      </w:r>
      <w:r w:rsidRPr="003E6CCA">
        <w:rPr>
          <w:rtl/>
        </w:rPr>
        <w:t xml:space="preserve">ن قطاع الاتصالات الراديوية من قبول كيانات أو منظمات للمشاركة بصفة </w:t>
      </w:r>
      <w:r>
        <w:rPr>
          <w:rtl/>
        </w:rPr>
        <w:t>منتسب</w:t>
      </w:r>
      <w:r w:rsidRPr="003E6CCA">
        <w:rPr>
          <w:rtl/>
        </w:rPr>
        <w:t xml:space="preserve"> في عمل لجنة دراسات معينة أو </w:t>
      </w:r>
      <w:r>
        <w:rPr>
          <w:rtl/>
        </w:rPr>
        <w:t>أ</w:t>
      </w:r>
      <w:r w:rsidRPr="003E6CCA">
        <w:rPr>
          <w:rtl/>
        </w:rPr>
        <w:t>فرق</w:t>
      </w:r>
      <w:r>
        <w:rPr>
          <w:rtl/>
        </w:rPr>
        <w:t>ة</w:t>
      </w:r>
      <w:r w:rsidRPr="003E6CCA">
        <w:rPr>
          <w:rtl/>
        </w:rPr>
        <w:t xml:space="preserve"> فرعية منبثقة</w:t>
      </w:r>
      <w:r>
        <w:rPr>
          <w:rFonts w:hint="cs"/>
          <w:rtl/>
        </w:rPr>
        <w:t> </w:t>
      </w:r>
      <w:r w:rsidRPr="003E6CCA">
        <w:rPr>
          <w:rtl/>
        </w:rPr>
        <w:t>عنها؛</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9F37F5">
        <w:rPr>
          <w:i/>
          <w:iCs/>
          <w:rtl/>
        </w:rPr>
        <w:t>د )</w:t>
      </w:r>
      <w:r w:rsidRPr="003E6CCA">
        <w:rPr>
          <w:rtl/>
        </w:rPr>
        <w:tab/>
        <w:t xml:space="preserve">أن المواد </w:t>
      </w:r>
      <w:r>
        <w:t>19</w:t>
      </w:r>
      <w:r>
        <w:rPr>
          <w:rtl/>
        </w:rPr>
        <w:t xml:space="preserve"> و</w:t>
      </w:r>
      <w:r>
        <w:t>20</w:t>
      </w:r>
      <w:r>
        <w:rPr>
          <w:rtl/>
        </w:rPr>
        <w:t xml:space="preserve"> و</w:t>
      </w:r>
      <w:r>
        <w:t>33</w:t>
      </w:r>
      <w:r w:rsidRPr="003E6CCA">
        <w:rPr>
          <w:rtl/>
        </w:rPr>
        <w:t xml:space="preserve"> من الاتفاقية تحتوي على أحكام </w:t>
      </w:r>
      <w:r>
        <w:rPr>
          <w:rtl/>
        </w:rPr>
        <w:t xml:space="preserve">ذات </w:t>
      </w:r>
      <w:r w:rsidRPr="003E6CCA">
        <w:rPr>
          <w:rtl/>
        </w:rPr>
        <w:t>صلة بمشاركة</w:t>
      </w:r>
      <w:r>
        <w:rPr>
          <w:rFonts w:hint="cs"/>
          <w:rtl/>
        </w:rPr>
        <w:t> </w:t>
      </w:r>
      <w:r w:rsidRPr="003E6CCA">
        <w:rPr>
          <w:rtl/>
        </w:rPr>
        <w:t>المنتسبين،</w:t>
      </w:r>
    </w:p>
    <w:p w:rsidR="000071D6" w:rsidRPr="00586D37" w:rsidRDefault="000071D6" w:rsidP="00952CF2">
      <w:pPr>
        <w:pStyle w:val="Call"/>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80"/>
        <w:ind w:left="0" w:firstLine="1134"/>
        <w:rPr>
          <w:rFonts w:eastAsia="Times New Roman"/>
          <w:rtl/>
          <w:lang w:eastAsia="en-US" w:bidi="ar-EG"/>
        </w:rPr>
      </w:pPr>
      <w:r w:rsidRPr="00586D37">
        <w:rPr>
          <w:rFonts w:eastAsia="Times New Roman"/>
          <w:rtl/>
          <w:lang w:eastAsia="en-US" w:bidi="ar-EG"/>
        </w:rPr>
        <w:t>تق</w:t>
      </w:r>
      <w:r w:rsidRPr="00586D37">
        <w:rPr>
          <w:rFonts w:eastAsia="Times New Roman" w:hint="cs"/>
          <w:rtl/>
          <w:lang w:eastAsia="en-US" w:bidi="ar-EG"/>
        </w:rPr>
        <w:t>ـ</w:t>
      </w:r>
      <w:r w:rsidRPr="00586D37">
        <w:rPr>
          <w:rFonts w:eastAsia="Times New Roman"/>
          <w:rtl/>
          <w:lang w:eastAsia="en-US" w:bidi="ar-EG"/>
        </w:rPr>
        <w:t>رر</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8240C1">
        <w:t>1</w:t>
      </w:r>
      <w:r w:rsidRPr="003E6CCA">
        <w:rPr>
          <w:rtl/>
        </w:rPr>
        <w:tab/>
        <w:t xml:space="preserve">أنه يجوز للكيانات أو المنظمات المهتمة أن تنضم إلى قطاع الاتصالات الراديوية </w:t>
      </w:r>
      <w:r>
        <w:rPr>
          <w:rtl/>
        </w:rPr>
        <w:t>بصفة منتسب</w:t>
      </w:r>
      <w:r w:rsidRPr="003E6CCA">
        <w:rPr>
          <w:rtl/>
        </w:rPr>
        <w:t>، ويحق</w:t>
      </w:r>
      <w:r>
        <w:rPr>
          <w:rtl/>
        </w:rPr>
        <w:t xml:space="preserve"> لها أن</w:t>
      </w:r>
      <w:r>
        <w:rPr>
          <w:rFonts w:hint="cs"/>
          <w:rtl/>
        </w:rPr>
        <w:t> </w:t>
      </w:r>
      <w:r>
        <w:rPr>
          <w:rtl/>
        </w:rPr>
        <w:t>تشارك في</w:t>
      </w:r>
      <w:r>
        <w:rPr>
          <w:rFonts w:hint="cs"/>
          <w:rtl/>
        </w:rPr>
        <w:t> </w:t>
      </w:r>
      <w:r>
        <w:rPr>
          <w:rtl/>
        </w:rPr>
        <w:t>عمل لجنة دراسات</w:t>
      </w:r>
      <w:r w:rsidRPr="003E6CCA">
        <w:rPr>
          <w:rtl/>
        </w:rPr>
        <w:t xml:space="preserve"> واحدة مختارة وفي </w:t>
      </w:r>
      <w:r>
        <w:rPr>
          <w:rtl/>
        </w:rPr>
        <w:t>الأفرقة المنبثقة عنها</w:t>
      </w:r>
      <w:r w:rsidRPr="003E6CCA">
        <w:rPr>
          <w:rtl/>
        </w:rPr>
        <w:t>؛</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8240C1">
        <w:t>2</w:t>
      </w:r>
      <w:r w:rsidRPr="003E6CCA">
        <w:rPr>
          <w:rtl/>
        </w:rPr>
        <w:tab/>
        <w:t>أنه يجوز للمنتسبين أن يشاركوا في عملية</w:t>
      </w:r>
      <w:r>
        <w:rPr>
          <w:rtl/>
        </w:rPr>
        <w:t xml:space="preserve"> إعداد التوصيات داخل لجنة دراسات واحدة، بما</w:t>
      </w:r>
      <w:r>
        <w:rPr>
          <w:rFonts w:hint="cs"/>
          <w:rtl/>
        </w:rPr>
        <w:t> </w:t>
      </w:r>
      <w:r>
        <w:rPr>
          <w:rtl/>
        </w:rPr>
        <w:t>في</w:t>
      </w:r>
      <w:r>
        <w:rPr>
          <w:rFonts w:hint="cs"/>
          <w:rtl/>
        </w:rPr>
        <w:t> </w:t>
      </w:r>
      <w:r>
        <w:rPr>
          <w:rtl/>
        </w:rPr>
        <w:t>ذلك المشاركة في</w:t>
      </w:r>
      <w:r>
        <w:rPr>
          <w:rFonts w:hint="cs"/>
          <w:rtl/>
        </w:rPr>
        <w:t> </w:t>
      </w:r>
      <w:r>
        <w:rPr>
          <w:rtl/>
        </w:rPr>
        <w:t>الاجتماعات</w:t>
      </w:r>
      <w:r w:rsidRPr="003E6CCA">
        <w:rPr>
          <w:rtl/>
        </w:rPr>
        <w:t xml:space="preserve"> وتقديم المساهمات </w:t>
      </w:r>
      <w:r>
        <w:rPr>
          <w:rtl/>
        </w:rPr>
        <w:t>وإبداء</w:t>
      </w:r>
      <w:r w:rsidRPr="003E6CCA">
        <w:rPr>
          <w:rtl/>
        </w:rPr>
        <w:t xml:space="preserve"> التعليقات قبل اعتماد التوصيات، </w:t>
      </w:r>
      <w:r>
        <w:rPr>
          <w:rtl/>
        </w:rPr>
        <w:t>إذا اقتضى</w:t>
      </w:r>
      <w:r>
        <w:rPr>
          <w:rFonts w:hint="cs"/>
          <w:rtl/>
        </w:rPr>
        <w:t> </w:t>
      </w:r>
      <w:r>
        <w:rPr>
          <w:rtl/>
        </w:rPr>
        <w:t>الأمر</w:t>
      </w:r>
      <w:r w:rsidRPr="003E6CCA">
        <w:rPr>
          <w:rtl/>
        </w:rPr>
        <w:t>؛</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8240C1">
        <w:t>3</w:t>
      </w:r>
      <w:r w:rsidRPr="003E6CCA">
        <w:rPr>
          <w:rtl/>
        </w:rPr>
        <w:tab/>
        <w:t xml:space="preserve">أن </w:t>
      </w:r>
      <w:r>
        <w:rPr>
          <w:rtl/>
        </w:rPr>
        <w:t>يتمكن المنتسبون من</w:t>
      </w:r>
      <w:r w:rsidRPr="003E6CCA">
        <w:rPr>
          <w:rtl/>
        </w:rPr>
        <w:t xml:space="preserve"> الحصول على جميع وثائق </w:t>
      </w:r>
      <w:r>
        <w:rPr>
          <w:rtl/>
        </w:rPr>
        <w:t xml:space="preserve">لجنة الدراسات </w:t>
      </w:r>
      <w:r w:rsidRPr="003E6CCA">
        <w:rPr>
          <w:rtl/>
        </w:rPr>
        <w:t xml:space="preserve">التي يختارونها </w:t>
      </w:r>
      <w:r>
        <w:rPr>
          <w:rtl/>
        </w:rPr>
        <w:t>وغيرها من</w:t>
      </w:r>
      <w:r w:rsidRPr="003E6CCA">
        <w:rPr>
          <w:rtl/>
        </w:rPr>
        <w:t xml:space="preserve"> لجان الدراسات </w:t>
      </w:r>
      <w:r>
        <w:rPr>
          <w:rtl/>
        </w:rPr>
        <w:t>تبعاً لمتطلبات</w:t>
      </w:r>
      <w:r w:rsidRPr="003E6CCA">
        <w:rPr>
          <w:rtl/>
        </w:rPr>
        <w:t xml:space="preserve"> برنامج</w:t>
      </w:r>
      <w:r>
        <w:rPr>
          <w:rFonts w:hint="cs"/>
          <w:rtl/>
        </w:rPr>
        <w:t> </w:t>
      </w:r>
      <w:r w:rsidRPr="003E6CCA">
        <w:rPr>
          <w:rtl/>
        </w:rPr>
        <w:t>العمل؛</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8240C1">
        <w:t>4</w:t>
      </w:r>
      <w:r w:rsidRPr="003E6CCA">
        <w:rPr>
          <w:rtl/>
        </w:rPr>
        <w:tab/>
        <w:t xml:space="preserve">ألا يشترك المنتسبون في التصويت على المسائل والتوصيات أو </w:t>
      </w:r>
      <w:r>
        <w:rPr>
          <w:rtl/>
        </w:rPr>
        <w:t>في</w:t>
      </w:r>
      <w:r>
        <w:rPr>
          <w:rFonts w:hint="cs"/>
          <w:rtl/>
        </w:rPr>
        <w:t> </w:t>
      </w:r>
      <w:r w:rsidRPr="003E6CCA">
        <w:rPr>
          <w:rtl/>
        </w:rPr>
        <w:t>إقرارها؛</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8240C1">
        <w:t>5</w:t>
      </w:r>
      <w:r w:rsidRPr="003E6CCA">
        <w:rPr>
          <w:rtl/>
        </w:rPr>
        <w:tab/>
        <w:t>أ</w:t>
      </w:r>
      <w:r>
        <w:rPr>
          <w:rtl/>
        </w:rPr>
        <w:t>نه يجوز للمنتسب أن يعمل كمقرر (</w:t>
      </w:r>
      <w:r w:rsidRPr="003E6CCA">
        <w:rPr>
          <w:rtl/>
        </w:rPr>
        <w:t xml:space="preserve">انظر </w:t>
      </w:r>
      <w:r>
        <w:rPr>
          <w:rtl/>
        </w:rPr>
        <w:t>الفقرة</w:t>
      </w:r>
      <w:r>
        <w:rPr>
          <w:rFonts w:hint="cs"/>
          <w:rtl/>
        </w:rPr>
        <w:t> </w:t>
      </w:r>
      <w:r>
        <w:t>6.2.3.A1</w:t>
      </w:r>
      <w:r>
        <w:rPr>
          <w:rFonts w:hint="cs"/>
          <w:rtl/>
          <w:lang w:bidi="ar-EG"/>
        </w:rPr>
        <w:t xml:space="preserve"> من الملحق </w:t>
      </w:r>
      <w:r>
        <w:rPr>
          <w:lang w:bidi="ar-EG"/>
        </w:rPr>
        <w:t>1</w:t>
      </w:r>
      <w:r>
        <w:rPr>
          <w:rFonts w:hint="cs"/>
          <w:rtl/>
          <w:lang w:bidi="ar-EG"/>
        </w:rPr>
        <w:t xml:space="preserve"> </w:t>
      </w:r>
      <w:r>
        <w:rPr>
          <w:rFonts w:hint="cs"/>
          <w:rtl/>
        </w:rPr>
        <w:t>ب</w:t>
      </w:r>
      <w:r w:rsidRPr="003E6CCA">
        <w:rPr>
          <w:rtl/>
        </w:rPr>
        <w:t xml:space="preserve">القرار </w:t>
      </w:r>
      <w:r>
        <w:rPr>
          <w:lang w:bidi="ar-EG"/>
        </w:rPr>
        <w:t>(</w:t>
      </w:r>
      <w:r w:rsidRPr="003E6CCA">
        <w:rPr>
          <w:lang w:bidi="ar-EG"/>
        </w:rPr>
        <w:t>ITU-R</w:t>
      </w:r>
      <w:r>
        <w:rPr>
          <w:lang w:bidi="ar-EG"/>
        </w:rPr>
        <w:t> </w:t>
      </w:r>
      <w:r w:rsidRPr="003E6CCA">
        <w:rPr>
          <w:lang w:bidi="ar-EG"/>
        </w:rPr>
        <w:t>1</w:t>
      </w:r>
      <w:r w:rsidRPr="003E6CCA">
        <w:rPr>
          <w:rtl/>
        </w:rPr>
        <w:t>، في</w:t>
      </w:r>
      <w:r>
        <w:rPr>
          <w:rFonts w:hint="cs"/>
          <w:rtl/>
        </w:rPr>
        <w:t> </w:t>
      </w:r>
      <w:r w:rsidRPr="003E6CCA">
        <w:rPr>
          <w:rtl/>
        </w:rPr>
        <w:t>لجنة دراسات مختارة، فيما</w:t>
      </w:r>
      <w:r>
        <w:rPr>
          <w:rFonts w:hint="cs"/>
          <w:rtl/>
        </w:rPr>
        <w:t> </w:t>
      </w:r>
      <w:r>
        <w:rPr>
          <w:rtl/>
        </w:rPr>
        <w:t xml:space="preserve">عدا أنشطة الاتصال التي </w:t>
      </w:r>
      <w:r w:rsidRPr="003E6CCA">
        <w:rPr>
          <w:rtl/>
        </w:rPr>
        <w:t>يتم تناولها على</w:t>
      </w:r>
      <w:r>
        <w:rPr>
          <w:rFonts w:hint="cs"/>
          <w:rtl/>
        </w:rPr>
        <w:t> </w:t>
      </w:r>
      <w:r w:rsidRPr="003E6CCA">
        <w:rPr>
          <w:rtl/>
        </w:rPr>
        <w:t>حدة،</w:t>
      </w:r>
    </w:p>
    <w:p w:rsidR="000071D6" w:rsidRPr="00586D37" w:rsidRDefault="000071D6" w:rsidP="00952CF2">
      <w:pPr>
        <w:pStyle w:val="Call"/>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80"/>
        <w:ind w:left="0" w:firstLine="1134"/>
        <w:rPr>
          <w:rFonts w:eastAsia="Times New Roman"/>
          <w:rtl/>
          <w:lang w:eastAsia="en-US" w:bidi="ar-EG"/>
        </w:rPr>
      </w:pPr>
      <w:r w:rsidRPr="00586D37">
        <w:rPr>
          <w:rFonts w:eastAsia="Times New Roman"/>
          <w:rtl/>
          <w:lang w:eastAsia="en-US" w:bidi="ar-EG"/>
        </w:rPr>
        <w:t>تدع</w:t>
      </w:r>
      <w:r w:rsidRPr="00586D37">
        <w:rPr>
          <w:rFonts w:eastAsia="Times New Roman" w:hint="cs"/>
          <w:rtl/>
          <w:lang w:eastAsia="en-US" w:bidi="ar-EG"/>
        </w:rPr>
        <w:t>ـ</w:t>
      </w:r>
      <w:r w:rsidRPr="00586D37">
        <w:rPr>
          <w:rFonts w:eastAsia="Times New Roman"/>
          <w:rtl/>
          <w:lang w:eastAsia="en-US" w:bidi="ar-EG"/>
        </w:rPr>
        <w:t>و</w:t>
      </w:r>
    </w:p>
    <w:p w:rsidR="000071D6" w:rsidRPr="003E6CCA" w:rsidRDefault="000071D6" w:rsidP="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3E6CCA">
        <w:rPr>
          <w:rtl/>
        </w:rPr>
        <w:t xml:space="preserve">المجلس إلى تحديد المساهمة المالية للعضو المنتسب </w:t>
      </w:r>
      <w:r>
        <w:rPr>
          <w:rtl/>
        </w:rPr>
        <w:t xml:space="preserve">في </w:t>
      </w:r>
      <w:r w:rsidRPr="003E6CCA">
        <w:rPr>
          <w:rtl/>
        </w:rPr>
        <w:t xml:space="preserve">نفقات قطاع الاتصالات الراديوية ولجنة الدراسات المعنية </w:t>
      </w:r>
      <w:r>
        <w:rPr>
          <w:rtl/>
        </w:rPr>
        <w:t>وفقاً لأحكام</w:t>
      </w:r>
      <w:r w:rsidRPr="003E6CCA">
        <w:rPr>
          <w:rtl/>
        </w:rPr>
        <w:t xml:space="preserve"> المادة</w:t>
      </w:r>
      <w:r>
        <w:rPr>
          <w:rFonts w:hint="cs"/>
          <w:rtl/>
        </w:rPr>
        <w:t> </w:t>
      </w:r>
      <w:r>
        <w:t>33</w:t>
      </w:r>
      <w:r w:rsidRPr="003E6CCA">
        <w:rPr>
          <w:rtl/>
        </w:rPr>
        <w:t xml:space="preserve"> من الاتفاقية </w:t>
      </w:r>
      <w:r>
        <w:rPr>
          <w:rtl/>
        </w:rPr>
        <w:t xml:space="preserve">وإلى </w:t>
      </w:r>
      <w:r w:rsidRPr="003E6CCA">
        <w:rPr>
          <w:rtl/>
        </w:rPr>
        <w:t xml:space="preserve">تعزيز المشاركة </w:t>
      </w:r>
      <w:r>
        <w:rPr>
          <w:rtl/>
        </w:rPr>
        <w:t>على نطاق</w:t>
      </w:r>
      <w:r>
        <w:rPr>
          <w:rFonts w:hint="cs"/>
          <w:rtl/>
        </w:rPr>
        <w:t> </w:t>
      </w:r>
      <w:r>
        <w:rPr>
          <w:rtl/>
        </w:rPr>
        <w:t>أوسع</w:t>
      </w:r>
      <w:r w:rsidRPr="003E6CCA">
        <w:rPr>
          <w:rtl/>
        </w:rPr>
        <w:t>،</w:t>
      </w:r>
    </w:p>
    <w:p w:rsidR="000071D6" w:rsidRPr="00586D37" w:rsidRDefault="000071D6" w:rsidP="00952CF2">
      <w:pPr>
        <w:pStyle w:val="Call"/>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80"/>
        <w:ind w:left="0" w:firstLine="1134"/>
        <w:rPr>
          <w:rFonts w:eastAsia="Times New Roman"/>
          <w:rtl/>
          <w:lang w:eastAsia="en-US" w:bidi="ar-EG"/>
        </w:rPr>
      </w:pPr>
      <w:r w:rsidRPr="00586D37">
        <w:rPr>
          <w:rFonts w:eastAsia="Times New Roman"/>
          <w:rtl/>
          <w:lang w:eastAsia="en-US" w:bidi="ar-EG"/>
        </w:rPr>
        <w:t>تكلف مدير مكتب الاتصالات الراديوية</w:t>
      </w:r>
    </w:p>
    <w:p w:rsidR="000071D6" w:rsidRDefault="000071D6" w:rsidP="00952CF2">
      <w:pPr>
        <w:rPr>
          <w:rtl/>
          <w:lang w:bidi="ar-EG"/>
        </w:rPr>
      </w:pPr>
      <w:r w:rsidRPr="003E6CCA">
        <w:rPr>
          <w:rtl/>
        </w:rPr>
        <w:t xml:space="preserve">باتخاذ الخطوات الضرورية </w:t>
      </w:r>
      <w:r>
        <w:rPr>
          <w:rtl/>
        </w:rPr>
        <w:t>لتنفيذ هذا القرار بأسرع ما</w:t>
      </w:r>
      <w:r>
        <w:rPr>
          <w:rFonts w:hint="cs"/>
          <w:rtl/>
        </w:rPr>
        <w:t> </w:t>
      </w:r>
      <w:r>
        <w:rPr>
          <w:rtl/>
        </w:rPr>
        <w:t>يمكن</w:t>
      </w:r>
      <w:r>
        <w:rPr>
          <w:rFonts w:hint="cs"/>
          <w:rtl/>
        </w:rPr>
        <w:t> </w:t>
      </w:r>
      <w:r>
        <w:rPr>
          <w:rtl/>
        </w:rPr>
        <w:t>عملياً.</w:t>
      </w:r>
    </w:p>
    <w:p w:rsidR="00E779B9" w:rsidRDefault="00E779B9" w:rsidP="00952CF2">
      <w:pPr>
        <w:pStyle w:val="ResNo"/>
        <w:rPr>
          <w:rtl/>
        </w:rPr>
        <w:sectPr w:rsidR="00E779B9" w:rsidSect="00952CF2">
          <w:headerReference w:type="default" r:id="rId287"/>
          <w:headerReference w:type="first" r:id="rId288"/>
          <w:pgSz w:w="11907" w:h="16840" w:code="9"/>
          <w:pgMar w:top="1418" w:right="1134" w:bottom="1134" w:left="1134" w:header="709" w:footer="709" w:gutter="0"/>
          <w:cols w:space="708"/>
          <w:titlePg/>
          <w:docGrid w:linePitch="360"/>
        </w:sectPr>
      </w:pPr>
    </w:p>
    <w:p w:rsidR="000071D6" w:rsidRPr="00831B25" w:rsidRDefault="000071D6" w:rsidP="001F2045">
      <w:pPr>
        <w:pStyle w:val="ResNo"/>
        <w:rPr>
          <w:lang w:val="en-US"/>
        </w:rPr>
      </w:pPr>
      <w:bookmarkStart w:id="211" w:name="_Toc436903691"/>
      <w:r w:rsidRPr="003E6CCA">
        <w:rPr>
          <w:rFonts w:hint="cs"/>
          <w:rtl/>
        </w:rPr>
        <w:lastRenderedPageBreak/>
        <w:t>الق</w:t>
      </w:r>
      <w:r>
        <w:rPr>
          <w:rFonts w:hint="cs"/>
          <w:rtl/>
        </w:rPr>
        <w:t>ـ</w:t>
      </w:r>
      <w:r w:rsidRPr="003E6CCA">
        <w:rPr>
          <w:rFonts w:hint="cs"/>
          <w:rtl/>
        </w:rPr>
        <w:t xml:space="preserve">رار </w:t>
      </w:r>
      <w:r w:rsidRPr="00A817EF">
        <w:rPr>
          <w:rStyle w:val="FootnoteReference"/>
          <w:rFonts w:eastAsia="Batang"/>
          <w:rtl/>
        </w:rPr>
        <w:footnoteReference w:customMarkFollows="1" w:id="21"/>
        <w:sym w:font="Symbol" w:char="F02A"/>
      </w:r>
      <w:r w:rsidRPr="00E32737">
        <w:t>ITU</w:t>
      </w:r>
      <w:r w:rsidR="001F2045">
        <w:sym w:font="Symbol" w:char="F02D"/>
      </w:r>
      <w:r w:rsidRPr="00E32737">
        <w:t>R</w:t>
      </w:r>
      <w:r w:rsidR="00E305E6">
        <w:t xml:space="preserve"> </w:t>
      </w:r>
      <w:r w:rsidRPr="00E32737">
        <w:t>47</w:t>
      </w:r>
      <w:r>
        <w:t>-2</w:t>
      </w:r>
      <w:bookmarkEnd w:id="211"/>
    </w:p>
    <w:p w:rsidR="000071D6" w:rsidRDefault="000071D6" w:rsidP="0005382E">
      <w:pPr>
        <w:pStyle w:val="Restitle"/>
      </w:pPr>
      <w:bookmarkStart w:id="212" w:name="_Toc172520919"/>
      <w:bookmarkStart w:id="213" w:name="_Toc180535887"/>
      <w:bookmarkStart w:id="214" w:name="_Toc436903692"/>
      <w:r w:rsidRPr="00AD14F0">
        <w:rPr>
          <w:rFonts w:hint="cs"/>
          <w:rtl/>
        </w:rPr>
        <w:t xml:space="preserve">تقديم تكنولوجيات الإرسال الراديوي </w:t>
      </w:r>
      <w:proofErr w:type="spellStart"/>
      <w:r w:rsidRPr="00AD14F0">
        <w:rPr>
          <w:rFonts w:hint="cs"/>
          <w:rtl/>
        </w:rPr>
        <w:t>الساتلي</w:t>
      </w:r>
      <w:proofErr w:type="spellEnd"/>
      <w:r w:rsidRPr="00AD14F0">
        <w:rPr>
          <w:rFonts w:hint="cs"/>
          <w:rtl/>
        </w:rPr>
        <w:t xml:space="preserve"> في المستقبل </w:t>
      </w:r>
      <w:r w:rsidRPr="00AD14F0">
        <w:rPr>
          <w:rtl/>
        </w:rPr>
        <w:br/>
      </w:r>
      <w:r w:rsidRPr="00AD14F0">
        <w:rPr>
          <w:rFonts w:hint="cs"/>
          <w:rtl/>
        </w:rPr>
        <w:t>من أجل الاتصالات المتنقلة الدولية</w:t>
      </w:r>
      <w:r>
        <w:rPr>
          <w:rFonts w:hint="cs"/>
          <w:rtl/>
          <w:lang w:bidi="ar-EG"/>
        </w:rPr>
        <w:t>-</w:t>
      </w:r>
      <w:r>
        <w:rPr>
          <w:lang w:bidi="ar-EG"/>
        </w:rPr>
        <w:t>2000</w:t>
      </w:r>
      <w:r w:rsidRPr="00AD14F0">
        <w:rPr>
          <w:rFonts w:hint="cs"/>
          <w:rtl/>
        </w:rPr>
        <w:t xml:space="preserve"> </w:t>
      </w:r>
      <w:r w:rsidRPr="00AD14F0">
        <w:t>(IMT-2000</w:t>
      </w:r>
      <w:bookmarkEnd w:id="212"/>
      <w:bookmarkEnd w:id="213"/>
      <w:r w:rsidRPr="00AD14F0">
        <w:t>)</w:t>
      </w:r>
      <w:bookmarkEnd w:id="214"/>
    </w:p>
    <w:p w:rsidR="000071D6" w:rsidRDefault="000071D6" w:rsidP="00952CF2"/>
    <w:p w:rsidR="000071D6" w:rsidRPr="008A22FC" w:rsidRDefault="000071D6" w:rsidP="00952CF2">
      <w:pPr>
        <w:jc w:val="right"/>
        <w:rPr>
          <w:i/>
          <w:rtl/>
          <w:lang w:bidi="ar-EG"/>
        </w:rPr>
      </w:pPr>
      <w:r w:rsidRPr="00F92CA2">
        <w:rPr>
          <w:iCs/>
          <w:lang w:bidi="ar-EG"/>
        </w:rPr>
        <w:t>(</w:t>
      </w:r>
      <w:r>
        <w:rPr>
          <w:iCs/>
          <w:lang w:bidi="ar-EG"/>
        </w:rPr>
        <w:t>2012-</w:t>
      </w:r>
      <w:r w:rsidRPr="00F92CA2">
        <w:rPr>
          <w:iCs/>
          <w:lang w:bidi="ar-EG"/>
        </w:rPr>
        <w:t>2007-2000)</w:t>
      </w:r>
    </w:p>
    <w:p w:rsidR="000071D6" w:rsidRPr="00DE19FA" w:rsidRDefault="000071D6" w:rsidP="00952CF2">
      <w:pPr>
        <w:pStyle w:val="Normalaftertitle0"/>
        <w:rPr>
          <w:rtl/>
          <w:lang w:bidi="ar-EG"/>
        </w:rPr>
      </w:pPr>
      <w:r>
        <w:rPr>
          <w:rFonts w:hint="cs"/>
          <w:rtl/>
        </w:rPr>
        <w:t>إن جمعية الاتصالات الراديوية ل</w:t>
      </w:r>
      <w:r w:rsidRPr="00DE19FA">
        <w:rPr>
          <w:rFonts w:hint="cs"/>
          <w:rtl/>
        </w:rPr>
        <w:t>لاتحاد الدولي للاتصالات،</w:t>
      </w:r>
    </w:p>
    <w:p w:rsidR="000071D6" w:rsidRPr="00340A76" w:rsidRDefault="000071D6" w:rsidP="00952CF2">
      <w:pPr>
        <w:pStyle w:val="Call"/>
        <w:rPr>
          <w:rtl/>
          <w:lang w:bidi="ar-EG"/>
        </w:rPr>
      </w:pPr>
      <w:r w:rsidRPr="00340A76">
        <w:rPr>
          <w:rFonts w:hint="cs"/>
          <w:rtl/>
        </w:rPr>
        <w:t>إذ تضع في اعتبارها</w:t>
      </w:r>
    </w:p>
    <w:p w:rsidR="000071D6" w:rsidRDefault="000071D6" w:rsidP="00952CF2">
      <w:pPr>
        <w:rPr>
          <w:rtl/>
          <w:lang w:bidi="ar-EG"/>
        </w:rPr>
      </w:pPr>
      <w:r w:rsidRPr="009574AD">
        <w:rPr>
          <w:rFonts w:hint="cs"/>
          <w:i/>
          <w:iCs/>
          <w:spacing w:val="-3"/>
          <w:rtl/>
          <w:lang w:bidi="ar-EG"/>
        </w:rPr>
        <w:t xml:space="preserve"> أ )</w:t>
      </w:r>
      <w:r>
        <w:rPr>
          <w:spacing w:val="-3"/>
          <w:rtl/>
          <w:lang w:bidi="ar-EG"/>
        </w:rPr>
        <w:tab/>
      </w:r>
      <w:r>
        <w:rPr>
          <w:rFonts w:hint="cs"/>
          <w:spacing w:val="-3"/>
          <w:rtl/>
          <w:lang w:bidi="ar-EG"/>
        </w:rPr>
        <w:t>أن القرار</w:t>
      </w:r>
      <w:r>
        <w:rPr>
          <w:rFonts w:hint="eastAsia"/>
          <w:spacing w:val="-3"/>
          <w:rtl/>
          <w:lang w:bidi="ar-EG"/>
        </w:rPr>
        <w:t> </w:t>
      </w:r>
      <w:r>
        <w:rPr>
          <w:spacing w:val="-3"/>
          <w:lang w:bidi="ar-EG"/>
        </w:rPr>
        <w:t>ITU</w:t>
      </w:r>
      <w:r>
        <w:rPr>
          <w:spacing w:val="-3"/>
          <w:lang w:bidi="ar-EG"/>
        </w:rPr>
        <w:noBreakHyphen/>
        <w:t>R 56</w:t>
      </w:r>
      <w:r>
        <w:rPr>
          <w:rFonts w:hint="cs"/>
          <w:spacing w:val="-3"/>
          <w:rtl/>
          <w:lang w:bidi="ar-EG"/>
        </w:rPr>
        <w:t xml:space="preserve"> ينص على </w:t>
      </w:r>
      <w:r w:rsidRPr="008D67DC">
        <w:rPr>
          <w:rFonts w:hint="cs"/>
          <w:spacing w:val="-3"/>
          <w:rtl/>
          <w:lang w:bidi="ar-EG"/>
        </w:rPr>
        <w:t>أن يكون مصطلح "الاتصالات المتنقلة الدولية" هو الاسم الأساسي الذي يشمل الاتصالات المتنقلة الدولية-</w:t>
      </w:r>
      <w:r w:rsidRPr="008D67DC">
        <w:rPr>
          <w:spacing w:val="-3"/>
          <w:lang w:bidi="ar-EG"/>
        </w:rPr>
        <w:t>2000</w:t>
      </w:r>
      <w:r w:rsidRPr="008D67DC">
        <w:rPr>
          <w:rFonts w:hint="cs"/>
          <w:spacing w:val="-3"/>
          <w:rtl/>
          <w:lang w:bidi="ar-EG"/>
        </w:rPr>
        <w:t xml:space="preserve"> </w:t>
      </w:r>
      <w:r>
        <w:rPr>
          <w:rFonts w:hint="cs"/>
          <w:rtl/>
          <w:lang w:bidi="ar-EG"/>
        </w:rPr>
        <w:t>والاتصالات المتنقلة الدولية-المتقدمة إجمالاً وأن</w:t>
      </w:r>
      <w:r>
        <w:rPr>
          <w:rFonts w:hint="eastAsia"/>
          <w:rtl/>
          <w:lang w:bidi="ar-EG"/>
        </w:rPr>
        <w:t> </w:t>
      </w:r>
      <w:r>
        <w:rPr>
          <w:rFonts w:hint="cs"/>
          <w:rtl/>
          <w:lang w:bidi="ar-EG"/>
        </w:rPr>
        <w:t>المصطلح "الاتصالات المتنقلة الدولية-</w:t>
      </w:r>
      <w:r>
        <w:rPr>
          <w:lang w:bidi="ar-EG"/>
        </w:rPr>
        <w:t>2000</w:t>
      </w:r>
      <w:r>
        <w:rPr>
          <w:rFonts w:hint="cs"/>
          <w:rtl/>
          <w:lang w:bidi="ar-EG"/>
        </w:rPr>
        <w:t>" يشمل أيضاً ما يدخل عليها من تحسينات وتطورات في المستقبل؛</w:t>
      </w:r>
    </w:p>
    <w:p w:rsidR="000071D6" w:rsidRPr="00DE19FA" w:rsidRDefault="000071D6" w:rsidP="00952CF2">
      <w:pPr>
        <w:rPr>
          <w:rtl/>
        </w:rPr>
      </w:pPr>
      <w:r w:rsidRPr="009574AD">
        <w:rPr>
          <w:rFonts w:hint="cs"/>
          <w:i/>
          <w:iCs/>
          <w:rtl/>
        </w:rPr>
        <w:t>ب)</w:t>
      </w:r>
      <w:r w:rsidRPr="00DE19FA">
        <w:rPr>
          <w:rFonts w:hint="cs"/>
          <w:rtl/>
        </w:rPr>
        <w:tab/>
        <w:t xml:space="preserve">أن التغطية العالمية والتجوال العالمي </w:t>
      </w:r>
      <w:r>
        <w:rPr>
          <w:rFonts w:hint="cs"/>
          <w:rtl/>
        </w:rPr>
        <w:t>المتواصل من الأهداف</w:t>
      </w:r>
      <w:r w:rsidRPr="00DE19FA">
        <w:rPr>
          <w:rFonts w:hint="cs"/>
          <w:rtl/>
        </w:rPr>
        <w:t xml:space="preserve"> </w:t>
      </w:r>
      <w:r>
        <w:rPr>
          <w:rFonts w:hint="cs"/>
          <w:rtl/>
        </w:rPr>
        <w:t>ال</w:t>
      </w:r>
      <w:r w:rsidRPr="00DE19FA">
        <w:rPr>
          <w:rFonts w:hint="cs"/>
          <w:rtl/>
        </w:rPr>
        <w:t>رئيسية للاتصالات المتنقلة الدولية، وأن المك</w:t>
      </w:r>
      <w:r>
        <w:rPr>
          <w:rFonts w:hint="cs"/>
          <w:rtl/>
        </w:rPr>
        <w:t xml:space="preserve">ون </w:t>
      </w:r>
      <w:proofErr w:type="spellStart"/>
      <w:r>
        <w:rPr>
          <w:rFonts w:hint="cs"/>
          <w:rtl/>
        </w:rPr>
        <w:t>الساتلي</w:t>
      </w:r>
      <w:proofErr w:type="spellEnd"/>
      <w:r>
        <w:rPr>
          <w:rFonts w:hint="cs"/>
          <w:rtl/>
        </w:rPr>
        <w:t xml:space="preserve"> للاتصالات المتنقلة الدولية-</w:t>
      </w:r>
      <w:r>
        <w:t>2000</w:t>
      </w:r>
      <w:r w:rsidRPr="00DE19FA">
        <w:rPr>
          <w:rFonts w:hint="cs"/>
          <w:rtl/>
        </w:rPr>
        <w:t xml:space="preserve"> </w:t>
      </w:r>
      <w:r>
        <w:rPr>
          <w:rFonts w:hint="cs"/>
          <w:rtl/>
        </w:rPr>
        <w:t>سي</w:t>
      </w:r>
      <w:r w:rsidRPr="00DE19FA">
        <w:rPr>
          <w:rFonts w:hint="cs"/>
          <w:rtl/>
        </w:rPr>
        <w:t xml:space="preserve">شكل </w:t>
      </w:r>
      <w:r>
        <w:rPr>
          <w:rFonts w:hint="cs"/>
          <w:rtl/>
        </w:rPr>
        <w:t>جزءاً</w:t>
      </w:r>
      <w:r w:rsidRPr="00DE19FA">
        <w:rPr>
          <w:rFonts w:hint="cs"/>
          <w:rtl/>
        </w:rPr>
        <w:t xml:space="preserve"> أساسيا</w:t>
      </w:r>
      <w:r>
        <w:rPr>
          <w:rFonts w:hint="cs"/>
          <w:rtl/>
        </w:rPr>
        <w:t>ً في تحقيق الرؤية</w:t>
      </w:r>
      <w:r w:rsidRPr="00DE19FA">
        <w:rPr>
          <w:rFonts w:hint="cs"/>
          <w:rtl/>
        </w:rPr>
        <w:t xml:space="preserve"> الكاملة للاتصالات</w:t>
      </w:r>
      <w:r w:rsidRPr="000B57FF">
        <w:rPr>
          <w:rFonts w:hint="cs"/>
          <w:rtl/>
        </w:rPr>
        <w:t xml:space="preserve"> </w:t>
      </w:r>
      <w:r>
        <w:rPr>
          <w:rFonts w:hint="cs"/>
          <w:rtl/>
        </w:rPr>
        <w:t>المتنقلة الدولية-</w:t>
      </w:r>
      <w:r>
        <w:t>2000</w:t>
      </w:r>
      <w:r>
        <w:rPr>
          <w:rFonts w:hint="cs"/>
          <w:rtl/>
        </w:rPr>
        <w:t>؛</w:t>
      </w:r>
    </w:p>
    <w:p w:rsidR="000071D6" w:rsidRPr="00DE19FA" w:rsidRDefault="000071D6" w:rsidP="00952CF2">
      <w:pPr>
        <w:spacing w:line="216" w:lineRule="auto"/>
        <w:rPr>
          <w:rtl/>
        </w:rPr>
      </w:pPr>
      <w:r w:rsidRPr="009574AD">
        <w:rPr>
          <w:rFonts w:hint="cs"/>
          <w:i/>
          <w:iCs/>
          <w:rtl/>
        </w:rPr>
        <w:t>ج)</w:t>
      </w:r>
      <w:r w:rsidRPr="00DE19FA">
        <w:rPr>
          <w:rFonts w:hint="cs"/>
          <w:rtl/>
        </w:rPr>
        <w:tab/>
        <w:t xml:space="preserve">أن </w:t>
      </w:r>
      <w:r>
        <w:rPr>
          <w:rFonts w:hint="cs"/>
          <w:rtl/>
        </w:rPr>
        <w:t>أنظمة</w:t>
      </w:r>
      <w:r w:rsidRPr="00DE19FA">
        <w:rPr>
          <w:rFonts w:hint="cs"/>
          <w:rtl/>
        </w:rPr>
        <w:t xml:space="preserve"> الاتصالات</w:t>
      </w:r>
      <w:r>
        <w:rPr>
          <w:rFonts w:hint="cs"/>
          <w:rtl/>
        </w:rPr>
        <w:t xml:space="preserve"> المتنقلة الدولية تحددها</w:t>
      </w:r>
      <w:r w:rsidRPr="00DE19FA">
        <w:rPr>
          <w:rFonts w:hint="cs"/>
          <w:rtl/>
        </w:rPr>
        <w:t xml:space="preserve"> مجموعة من توصيات </w:t>
      </w:r>
      <w:r>
        <w:rPr>
          <w:rFonts w:hint="cs"/>
          <w:rtl/>
        </w:rPr>
        <w:t xml:space="preserve">الاتحاد </w:t>
      </w:r>
      <w:r w:rsidRPr="00DE19FA">
        <w:rPr>
          <w:rFonts w:hint="cs"/>
          <w:rtl/>
        </w:rPr>
        <w:t xml:space="preserve">المترابطة بما </w:t>
      </w:r>
      <w:r>
        <w:rPr>
          <w:rFonts w:hint="cs"/>
          <w:rtl/>
        </w:rPr>
        <w:t>يمكّن</w:t>
      </w:r>
      <w:r w:rsidRPr="00DE19FA">
        <w:rPr>
          <w:rFonts w:hint="cs"/>
          <w:rtl/>
        </w:rPr>
        <w:t xml:space="preserve"> </w:t>
      </w:r>
      <w:r>
        <w:rPr>
          <w:rFonts w:hint="cs"/>
          <w:rtl/>
        </w:rPr>
        <w:t>من وضع الاتصالات</w:t>
      </w:r>
      <w:r w:rsidRPr="007044F2">
        <w:rPr>
          <w:rFonts w:hint="cs"/>
          <w:rtl/>
        </w:rPr>
        <w:t xml:space="preserve"> </w:t>
      </w:r>
      <w:r>
        <w:rPr>
          <w:rFonts w:hint="cs"/>
          <w:rtl/>
        </w:rPr>
        <w:t>المتنقلة الدولية</w:t>
      </w:r>
      <w:r w:rsidRPr="00DE19FA">
        <w:rPr>
          <w:rFonts w:hint="cs"/>
          <w:rtl/>
        </w:rPr>
        <w:t xml:space="preserve"> </w:t>
      </w:r>
      <w:r>
        <w:rPr>
          <w:rFonts w:hint="cs"/>
          <w:rtl/>
        </w:rPr>
        <w:t>في</w:t>
      </w:r>
      <w:r>
        <w:rPr>
          <w:rFonts w:hint="eastAsia"/>
          <w:rtl/>
        </w:rPr>
        <w:t> </w:t>
      </w:r>
      <w:r w:rsidRPr="00DE19FA">
        <w:rPr>
          <w:rFonts w:hint="cs"/>
          <w:rtl/>
        </w:rPr>
        <w:t>الخدمة</w:t>
      </w:r>
      <w:r>
        <w:rPr>
          <w:rFonts w:hint="cs"/>
          <w:rtl/>
        </w:rPr>
        <w:t xml:space="preserve"> تبعاً لطلب المستعمل؛</w:t>
      </w:r>
    </w:p>
    <w:p w:rsidR="000071D6" w:rsidRPr="000303B5" w:rsidRDefault="000071D6" w:rsidP="00952CF2">
      <w:pPr>
        <w:rPr>
          <w:rtl/>
          <w:lang w:bidi="ar-EG"/>
        </w:rPr>
      </w:pPr>
      <w:r w:rsidRPr="009574AD">
        <w:rPr>
          <w:rFonts w:hint="cs"/>
          <w:i/>
          <w:iCs/>
          <w:rtl/>
        </w:rPr>
        <w:t>د</w:t>
      </w:r>
      <w:r>
        <w:rPr>
          <w:rFonts w:hint="eastAsia"/>
          <w:i/>
          <w:iCs/>
          <w:rtl/>
        </w:rPr>
        <w:t> </w:t>
      </w:r>
      <w:r w:rsidRPr="009574AD">
        <w:rPr>
          <w:rFonts w:hint="cs"/>
          <w:i/>
          <w:iCs/>
          <w:rtl/>
        </w:rPr>
        <w:t>)</w:t>
      </w:r>
      <w:r w:rsidRPr="00DE19FA">
        <w:rPr>
          <w:rFonts w:hint="cs"/>
          <w:rtl/>
        </w:rPr>
        <w:tab/>
      </w:r>
      <w:r w:rsidRPr="000303B5">
        <w:rPr>
          <w:rFonts w:hint="cs"/>
          <w:rtl/>
        </w:rPr>
        <w:t xml:space="preserve">أن التوصية </w:t>
      </w:r>
      <w:r w:rsidRPr="000303B5">
        <w:rPr>
          <w:lang w:bidi="ar-EG"/>
        </w:rPr>
        <w:t>ITU</w:t>
      </w:r>
      <w:r>
        <w:rPr>
          <w:lang w:bidi="ar-EG"/>
        </w:rPr>
        <w:noBreakHyphen/>
      </w:r>
      <w:r w:rsidRPr="000303B5">
        <w:rPr>
          <w:lang w:bidi="ar-EG"/>
        </w:rPr>
        <w:t>R</w:t>
      </w:r>
      <w:r>
        <w:rPr>
          <w:lang w:bidi="ar-EG"/>
        </w:rPr>
        <w:t> </w:t>
      </w:r>
      <w:r w:rsidRPr="000303B5">
        <w:rPr>
          <w:lang w:bidi="ar-EG"/>
        </w:rPr>
        <w:t>M.1034</w:t>
      </w:r>
      <w:r w:rsidRPr="000303B5">
        <w:rPr>
          <w:rFonts w:hint="cs"/>
          <w:rtl/>
        </w:rPr>
        <w:t xml:space="preserve"> تصف كل واحدة من مختلف بيئات التشغيل الراديوية </w:t>
      </w:r>
      <w:proofErr w:type="spellStart"/>
      <w:r w:rsidRPr="000303B5">
        <w:rPr>
          <w:rFonts w:hint="cs"/>
          <w:rtl/>
        </w:rPr>
        <w:t>الساتلية</w:t>
      </w:r>
      <w:proofErr w:type="spellEnd"/>
      <w:r w:rsidRPr="000303B5">
        <w:rPr>
          <w:rFonts w:hint="cs"/>
          <w:rtl/>
        </w:rPr>
        <w:t xml:space="preserve"> للاتصالات المتنقلة الدولية-</w:t>
      </w:r>
      <w:r w:rsidRPr="000303B5">
        <w:t>2000</w:t>
      </w:r>
      <w:r w:rsidRPr="000303B5">
        <w:rPr>
          <w:rFonts w:hint="cs"/>
          <w:rtl/>
        </w:rPr>
        <w:t>؛</w:t>
      </w:r>
    </w:p>
    <w:p w:rsidR="000071D6" w:rsidRPr="00DE19FA" w:rsidRDefault="000071D6" w:rsidP="00952CF2">
      <w:pPr>
        <w:rPr>
          <w:rtl/>
        </w:rPr>
      </w:pPr>
      <w:r w:rsidRPr="009574AD">
        <w:rPr>
          <w:rFonts w:hint="cs"/>
          <w:i/>
          <w:iCs/>
          <w:rtl/>
        </w:rPr>
        <w:t>ﻫ )</w:t>
      </w:r>
      <w:r w:rsidRPr="00DE19FA">
        <w:rPr>
          <w:rFonts w:hint="cs"/>
          <w:rtl/>
        </w:rPr>
        <w:tab/>
        <w:t xml:space="preserve">أن تصميم تكنولوجيات الإرسال الراديوي </w:t>
      </w:r>
      <w:proofErr w:type="spellStart"/>
      <w:r w:rsidRPr="00DE19FA">
        <w:rPr>
          <w:rFonts w:hint="cs"/>
          <w:rtl/>
        </w:rPr>
        <w:t>الساتلي</w:t>
      </w:r>
      <w:proofErr w:type="spellEnd"/>
      <w:r w:rsidRPr="00DE19FA">
        <w:rPr>
          <w:rFonts w:hint="cs"/>
          <w:rtl/>
        </w:rPr>
        <w:t xml:space="preserve"> </w:t>
      </w:r>
      <w:r>
        <w:rPr>
          <w:rFonts w:hint="cs"/>
          <w:rtl/>
        </w:rPr>
        <w:t>ي</w:t>
      </w:r>
      <w:r w:rsidRPr="00DE19FA">
        <w:rPr>
          <w:rFonts w:hint="cs"/>
          <w:rtl/>
        </w:rPr>
        <w:t xml:space="preserve">ستند إلى </w:t>
      </w:r>
      <w:r>
        <w:rPr>
          <w:rFonts w:hint="cs"/>
          <w:rtl/>
        </w:rPr>
        <w:t>مجموعة</w:t>
      </w:r>
      <w:r w:rsidRPr="00DE19FA">
        <w:rPr>
          <w:rFonts w:hint="cs"/>
          <w:rtl/>
        </w:rPr>
        <w:t xml:space="preserve"> </w:t>
      </w:r>
      <w:r>
        <w:rPr>
          <w:rFonts w:hint="cs"/>
          <w:rtl/>
        </w:rPr>
        <w:t xml:space="preserve">واسعة </w:t>
      </w:r>
      <w:r w:rsidRPr="00DE19FA">
        <w:rPr>
          <w:rFonts w:hint="cs"/>
          <w:rtl/>
        </w:rPr>
        <w:t>من العوامل التقني</w:t>
      </w:r>
      <w:r>
        <w:rPr>
          <w:rFonts w:hint="cs"/>
          <w:rtl/>
        </w:rPr>
        <w:t xml:space="preserve">ة والاقتصادية، بعضها مشترك مع </w:t>
      </w:r>
      <w:r w:rsidRPr="00DE19FA">
        <w:rPr>
          <w:rFonts w:hint="cs"/>
          <w:rtl/>
        </w:rPr>
        <w:t>تكنو</w:t>
      </w:r>
      <w:r>
        <w:rPr>
          <w:rFonts w:hint="cs"/>
          <w:rtl/>
        </w:rPr>
        <w:t>لوجيات الأرض، وبعضها تن</w:t>
      </w:r>
      <w:r w:rsidRPr="00DE19FA">
        <w:rPr>
          <w:rFonts w:hint="cs"/>
          <w:rtl/>
        </w:rPr>
        <w:t xml:space="preserve">فرد به التكنولوجيات </w:t>
      </w:r>
      <w:proofErr w:type="spellStart"/>
      <w:r w:rsidRPr="00DE19FA">
        <w:rPr>
          <w:rFonts w:hint="cs"/>
          <w:rtl/>
        </w:rPr>
        <w:t>الساتلية</w:t>
      </w:r>
      <w:proofErr w:type="spellEnd"/>
      <w:r w:rsidRPr="00DE19FA">
        <w:rPr>
          <w:rFonts w:hint="cs"/>
          <w:rtl/>
        </w:rPr>
        <w:t xml:space="preserve">، وبعضها يتطلب </w:t>
      </w:r>
      <w:r>
        <w:rPr>
          <w:rFonts w:hint="cs"/>
          <w:rtl/>
        </w:rPr>
        <w:t>دراسة</w:t>
      </w:r>
      <w:r w:rsidRPr="00DE19FA">
        <w:rPr>
          <w:rFonts w:hint="cs"/>
          <w:rtl/>
        </w:rPr>
        <w:t xml:space="preserve"> مختلفة عند تطبيقه على التكنولوجيات </w:t>
      </w:r>
      <w:proofErr w:type="spellStart"/>
      <w:r w:rsidRPr="00DE19FA">
        <w:rPr>
          <w:rFonts w:hint="cs"/>
          <w:rtl/>
        </w:rPr>
        <w:t>الساتلية</w:t>
      </w:r>
      <w:proofErr w:type="spellEnd"/>
      <w:r w:rsidRPr="00DE19FA">
        <w:rPr>
          <w:rFonts w:hint="cs"/>
          <w:rtl/>
        </w:rPr>
        <w:t>؛</w:t>
      </w:r>
    </w:p>
    <w:p w:rsidR="000071D6" w:rsidRPr="00DE19FA" w:rsidRDefault="000071D6" w:rsidP="00952CF2">
      <w:pPr>
        <w:spacing w:line="216" w:lineRule="auto"/>
        <w:rPr>
          <w:rtl/>
        </w:rPr>
      </w:pPr>
      <w:r w:rsidRPr="009574AD">
        <w:rPr>
          <w:rFonts w:hint="cs"/>
          <w:i/>
          <w:iCs/>
          <w:rtl/>
        </w:rPr>
        <w:t>و )</w:t>
      </w:r>
      <w:r w:rsidRPr="00DE19FA">
        <w:rPr>
          <w:rFonts w:hint="cs"/>
          <w:rtl/>
        </w:rPr>
        <w:tab/>
        <w:t xml:space="preserve">أنه </w:t>
      </w:r>
      <w:r>
        <w:rPr>
          <w:rFonts w:hint="cs"/>
          <w:rtl/>
        </w:rPr>
        <w:t>إثر ال</w:t>
      </w:r>
      <w:r w:rsidRPr="00DE19FA">
        <w:rPr>
          <w:rFonts w:hint="cs"/>
          <w:rtl/>
        </w:rPr>
        <w:t>تقييم</w:t>
      </w:r>
      <w:r>
        <w:rPr>
          <w:rFonts w:hint="cs"/>
          <w:rtl/>
        </w:rPr>
        <w:t xml:space="preserve"> الذي</w:t>
      </w:r>
      <w:r w:rsidRPr="00DE19FA">
        <w:rPr>
          <w:rFonts w:hint="cs"/>
          <w:rtl/>
        </w:rPr>
        <w:t xml:space="preserve"> أجراه قطاع الاتصالات الراديوية، </w:t>
      </w:r>
      <w:r>
        <w:rPr>
          <w:rFonts w:hint="cs"/>
          <w:rtl/>
        </w:rPr>
        <w:t>اعتم</w:t>
      </w:r>
      <w:r w:rsidRPr="00DE19FA">
        <w:rPr>
          <w:rFonts w:hint="cs"/>
          <w:rtl/>
        </w:rPr>
        <w:t>د</w:t>
      </w:r>
      <w:r>
        <w:rPr>
          <w:rFonts w:hint="cs"/>
          <w:rtl/>
        </w:rPr>
        <w:t>ت</w:t>
      </w:r>
      <w:r w:rsidRPr="00DE19FA">
        <w:rPr>
          <w:rFonts w:hint="cs"/>
          <w:rtl/>
        </w:rPr>
        <w:t xml:space="preserve"> </w:t>
      </w:r>
      <w:r>
        <w:rPr>
          <w:rFonts w:hint="cs"/>
          <w:rtl/>
        </w:rPr>
        <w:t>سبعة</w:t>
      </w:r>
      <w:r w:rsidRPr="00DE19FA">
        <w:rPr>
          <w:rFonts w:hint="cs"/>
          <w:rtl/>
        </w:rPr>
        <w:t xml:space="preserve"> تكنولوجيات إرسال راديوي </w:t>
      </w:r>
      <w:proofErr w:type="spellStart"/>
      <w:r w:rsidRPr="00DE19FA">
        <w:rPr>
          <w:rFonts w:hint="cs"/>
          <w:rtl/>
        </w:rPr>
        <w:t>ساتلي</w:t>
      </w:r>
      <w:proofErr w:type="spellEnd"/>
      <w:r w:rsidRPr="00DE19FA">
        <w:rPr>
          <w:rFonts w:hint="cs"/>
          <w:rtl/>
        </w:rPr>
        <w:t xml:space="preserve"> باعتبارها تفي باشتراطات التقييم الخاصة بالاتصالات</w:t>
      </w:r>
      <w:r w:rsidRPr="00ED421B">
        <w:rPr>
          <w:rFonts w:hint="cs"/>
          <w:rtl/>
        </w:rPr>
        <w:t xml:space="preserve"> </w:t>
      </w:r>
      <w:r>
        <w:rPr>
          <w:rFonts w:hint="cs"/>
          <w:rtl/>
        </w:rPr>
        <w:t>المتنقلة الدولية-</w:t>
      </w:r>
      <w:r>
        <w:t>2000</w:t>
      </w:r>
      <w:r w:rsidRPr="00DE19FA">
        <w:rPr>
          <w:rFonts w:hint="cs"/>
          <w:rtl/>
        </w:rPr>
        <w:t>؛</w:t>
      </w:r>
    </w:p>
    <w:p w:rsidR="000071D6" w:rsidRPr="00DE19FA" w:rsidRDefault="000071D6" w:rsidP="00952CF2">
      <w:pPr>
        <w:rPr>
          <w:rtl/>
        </w:rPr>
      </w:pPr>
      <w:r w:rsidRPr="009574AD">
        <w:rPr>
          <w:rFonts w:hint="cs"/>
          <w:i/>
          <w:iCs/>
          <w:rtl/>
        </w:rPr>
        <w:t>ز )</w:t>
      </w:r>
      <w:r w:rsidRPr="00DE19FA">
        <w:rPr>
          <w:rFonts w:hint="cs"/>
          <w:rtl/>
        </w:rPr>
        <w:tab/>
        <w:t>أن السطوح البينية الراديوية للاتصالات</w:t>
      </w:r>
      <w:r>
        <w:rPr>
          <w:rFonts w:hint="cs"/>
          <w:rtl/>
        </w:rPr>
        <w:t xml:space="preserve"> المتنقلة الدولية</w:t>
      </w:r>
      <w:r w:rsidRPr="00DE19FA">
        <w:rPr>
          <w:rFonts w:hint="cs"/>
          <w:rtl/>
        </w:rPr>
        <w:t xml:space="preserve"> صممت لتكون مرنة </w:t>
      </w:r>
      <w:r>
        <w:rPr>
          <w:rFonts w:hint="cs"/>
          <w:rtl/>
        </w:rPr>
        <w:t xml:space="preserve">وأن من المتوقع </w:t>
      </w:r>
      <w:r w:rsidRPr="00DE19FA">
        <w:rPr>
          <w:rFonts w:hint="cs"/>
          <w:rtl/>
        </w:rPr>
        <w:t xml:space="preserve">أن </w:t>
      </w:r>
      <w:r>
        <w:rPr>
          <w:rFonts w:hint="cs"/>
          <w:rtl/>
        </w:rPr>
        <w:t>تلبي</w:t>
      </w:r>
      <w:r w:rsidRPr="00DE19FA">
        <w:rPr>
          <w:rFonts w:hint="cs"/>
          <w:rtl/>
        </w:rPr>
        <w:t xml:space="preserve"> اشتراطات الخدمة </w:t>
      </w:r>
      <w:r>
        <w:rPr>
          <w:rFonts w:hint="cs"/>
          <w:rtl/>
        </w:rPr>
        <w:t>لفترة</w:t>
      </w:r>
      <w:r w:rsidRPr="00DE19FA">
        <w:rPr>
          <w:rFonts w:hint="cs"/>
          <w:rtl/>
        </w:rPr>
        <w:t xml:space="preserve"> </w:t>
      </w:r>
      <w:r>
        <w:rPr>
          <w:rFonts w:hint="cs"/>
          <w:rtl/>
        </w:rPr>
        <w:t>طويلة</w:t>
      </w:r>
      <w:r w:rsidRPr="00DE19FA">
        <w:rPr>
          <w:rFonts w:hint="cs"/>
          <w:rtl/>
        </w:rPr>
        <w:t>،</w:t>
      </w:r>
    </w:p>
    <w:p w:rsidR="000071D6" w:rsidRPr="00340A76" w:rsidRDefault="000071D6" w:rsidP="00952CF2">
      <w:pPr>
        <w:pStyle w:val="Call"/>
        <w:rPr>
          <w:rtl/>
        </w:rPr>
      </w:pPr>
      <w:r w:rsidRPr="00340A76">
        <w:rPr>
          <w:rFonts w:hint="cs"/>
          <w:rtl/>
        </w:rPr>
        <w:t>وإذ تضع في اعتبارها كذلك</w:t>
      </w:r>
    </w:p>
    <w:p w:rsidR="000071D6" w:rsidRPr="00DE19FA" w:rsidRDefault="000071D6" w:rsidP="0045769E">
      <w:pPr>
        <w:rPr>
          <w:rtl/>
          <w:lang w:bidi="ar-EG"/>
        </w:rPr>
      </w:pPr>
      <w:r w:rsidRPr="009574AD">
        <w:rPr>
          <w:rFonts w:hint="cs"/>
          <w:i/>
          <w:iCs/>
          <w:rtl/>
        </w:rPr>
        <w:t xml:space="preserve"> أ )</w:t>
      </w:r>
      <w:r w:rsidRPr="00DE19FA">
        <w:rPr>
          <w:rFonts w:hint="cs"/>
          <w:rtl/>
        </w:rPr>
        <w:tab/>
        <w:t>أنه نظرا</w:t>
      </w:r>
      <w:r>
        <w:rPr>
          <w:rFonts w:hint="cs"/>
          <w:rtl/>
        </w:rPr>
        <w:t>ً</w:t>
      </w:r>
      <w:r w:rsidRPr="00DE19FA">
        <w:rPr>
          <w:rFonts w:hint="cs"/>
          <w:rtl/>
        </w:rPr>
        <w:t xml:space="preserve"> إلى أن </w:t>
      </w:r>
      <w:r>
        <w:rPr>
          <w:rFonts w:hint="cs"/>
          <w:rtl/>
        </w:rPr>
        <w:t>الأنظمة</w:t>
      </w:r>
      <w:r w:rsidRPr="00DE19FA">
        <w:rPr>
          <w:rFonts w:hint="cs"/>
          <w:rtl/>
        </w:rPr>
        <w:t xml:space="preserve"> </w:t>
      </w:r>
      <w:proofErr w:type="spellStart"/>
      <w:r w:rsidRPr="00DE19FA">
        <w:rPr>
          <w:rFonts w:hint="cs"/>
          <w:rtl/>
        </w:rPr>
        <w:t>الساتلية</w:t>
      </w:r>
      <w:proofErr w:type="spellEnd"/>
      <w:r w:rsidRPr="00DE19FA">
        <w:rPr>
          <w:rFonts w:hint="cs"/>
          <w:rtl/>
        </w:rPr>
        <w:t xml:space="preserve"> محدودة الموارد على وجه الخصوص (</w:t>
      </w:r>
      <w:r>
        <w:rPr>
          <w:rFonts w:hint="cs"/>
          <w:rtl/>
        </w:rPr>
        <w:t>من حيث الطاقة</w:t>
      </w:r>
      <w:r w:rsidRPr="00DE19FA">
        <w:rPr>
          <w:rFonts w:hint="cs"/>
          <w:rtl/>
        </w:rPr>
        <w:t xml:space="preserve"> والطيف</w:t>
      </w:r>
      <w:r>
        <w:rPr>
          <w:rFonts w:hint="cs"/>
          <w:rtl/>
        </w:rPr>
        <w:t>، مثلاً)، فإن</w:t>
      </w:r>
      <w:r w:rsidRPr="00DE19FA">
        <w:rPr>
          <w:rFonts w:hint="cs"/>
          <w:rtl/>
        </w:rPr>
        <w:t xml:space="preserve"> تكنولوجيات الإرسال الراديوي </w:t>
      </w:r>
      <w:proofErr w:type="spellStart"/>
      <w:r w:rsidRPr="00DE19FA">
        <w:rPr>
          <w:rFonts w:hint="cs"/>
          <w:rtl/>
        </w:rPr>
        <w:t>الساتلي</w:t>
      </w:r>
      <w:proofErr w:type="spellEnd"/>
      <w:r w:rsidRPr="00DE19FA">
        <w:rPr>
          <w:rFonts w:hint="cs"/>
          <w:rtl/>
        </w:rPr>
        <w:t xml:space="preserve"> </w:t>
      </w:r>
      <w:proofErr w:type="spellStart"/>
      <w:r>
        <w:rPr>
          <w:rFonts w:hint="cs"/>
          <w:rtl/>
        </w:rPr>
        <w:t>تتواءم</w:t>
      </w:r>
      <w:proofErr w:type="spellEnd"/>
      <w:r>
        <w:rPr>
          <w:rFonts w:hint="cs"/>
          <w:rtl/>
        </w:rPr>
        <w:t xml:space="preserve"> مثالياً لتلبية</w:t>
      </w:r>
      <w:r w:rsidRPr="00DE19FA">
        <w:rPr>
          <w:rFonts w:hint="cs"/>
          <w:rtl/>
        </w:rPr>
        <w:t xml:space="preserve"> سيناريوهات محددة </w:t>
      </w:r>
      <w:r>
        <w:rPr>
          <w:rFonts w:hint="cs"/>
          <w:rtl/>
        </w:rPr>
        <w:t>من حيث</w:t>
      </w:r>
      <w:r w:rsidRPr="00DE19FA">
        <w:rPr>
          <w:rFonts w:hint="cs"/>
          <w:rtl/>
        </w:rPr>
        <w:t xml:space="preserve"> تشغيل </w:t>
      </w:r>
      <w:r>
        <w:rPr>
          <w:rFonts w:hint="cs"/>
          <w:rtl/>
        </w:rPr>
        <w:t>الأنظمة</w:t>
      </w:r>
      <w:r w:rsidRPr="00DE19FA">
        <w:rPr>
          <w:rFonts w:hint="cs"/>
          <w:rtl/>
        </w:rPr>
        <w:t xml:space="preserve"> </w:t>
      </w:r>
      <w:proofErr w:type="spellStart"/>
      <w:r w:rsidRPr="00DE19FA">
        <w:rPr>
          <w:rFonts w:hint="cs"/>
          <w:rtl/>
        </w:rPr>
        <w:t>الساتلية</w:t>
      </w:r>
      <w:proofErr w:type="spellEnd"/>
      <w:r w:rsidRPr="00DE19FA">
        <w:rPr>
          <w:rFonts w:hint="cs"/>
          <w:rtl/>
        </w:rPr>
        <w:t xml:space="preserve"> </w:t>
      </w:r>
      <w:r>
        <w:rPr>
          <w:rFonts w:hint="cs"/>
          <w:rtl/>
        </w:rPr>
        <w:t>ومن حيث متطلبات</w:t>
      </w:r>
      <w:r w:rsidRPr="00DE19FA">
        <w:rPr>
          <w:rFonts w:hint="cs"/>
          <w:rtl/>
        </w:rPr>
        <w:t xml:space="preserve"> السوق والبيئة</w:t>
      </w:r>
      <w:r>
        <w:rPr>
          <w:rFonts w:hint="cs"/>
          <w:rtl/>
        </w:rPr>
        <w:t xml:space="preserve"> المتوخاة</w:t>
      </w:r>
      <w:r w:rsidRPr="00DE19FA">
        <w:rPr>
          <w:rFonts w:hint="cs"/>
          <w:rtl/>
        </w:rPr>
        <w:t>؛</w:t>
      </w:r>
    </w:p>
    <w:p w:rsidR="000071D6" w:rsidRPr="00DE19FA" w:rsidRDefault="000071D6" w:rsidP="00952CF2">
      <w:pPr>
        <w:rPr>
          <w:rtl/>
        </w:rPr>
      </w:pPr>
      <w:r w:rsidRPr="009574AD">
        <w:rPr>
          <w:rFonts w:hint="cs"/>
          <w:i/>
          <w:iCs/>
          <w:rtl/>
        </w:rPr>
        <w:lastRenderedPageBreak/>
        <w:t>ب)</w:t>
      </w:r>
      <w:r w:rsidRPr="00DE19FA">
        <w:rPr>
          <w:rFonts w:hint="cs"/>
          <w:rtl/>
        </w:rPr>
        <w:tab/>
        <w:t xml:space="preserve">أنه </w:t>
      </w:r>
      <w:r>
        <w:rPr>
          <w:rFonts w:hint="cs"/>
          <w:rtl/>
        </w:rPr>
        <w:t>إذا كان الهدف الأول</w:t>
      </w:r>
      <w:r w:rsidRPr="00DE19FA">
        <w:rPr>
          <w:rFonts w:hint="cs"/>
          <w:rtl/>
        </w:rPr>
        <w:t xml:space="preserve"> للاتصالات </w:t>
      </w:r>
      <w:r>
        <w:rPr>
          <w:rFonts w:hint="cs"/>
          <w:rtl/>
        </w:rPr>
        <w:t>المتنقلة الدولية-</w:t>
      </w:r>
      <w:r>
        <w:t>2000</w:t>
      </w:r>
      <w:r w:rsidRPr="00DE19FA">
        <w:rPr>
          <w:rFonts w:hint="cs"/>
          <w:rtl/>
        </w:rPr>
        <w:t xml:space="preserve"> </w:t>
      </w:r>
      <w:r>
        <w:rPr>
          <w:rFonts w:hint="cs"/>
          <w:rtl/>
        </w:rPr>
        <w:t xml:space="preserve">تخفيض </w:t>
      </w:r>
      <w:r w:rsidRPr="00DE19FA">
        <w:rPr>
          <w:rFonts w:hint="cs"/>
          <w:rtl/>
        </w:rPr>
        <w:t xml:space="preserve">عدد السطوح البينية الراديوية، </w:t>
      </w:r>
      <w:r>
        <w:rPr>
          <w:rFonts w:hint="cs"/>
          <w:rtl/>
        </w:rPr>
        <w:t>فقد</w:t>
      </w:r>
      <w:r w:rsidRPr="00DE19FA">
        <w:rPr>
          <w:rFonts w:hint="cs"/>
          <w:rtl/>
        </w:rPr>
        <w:t xml:space="preserve"> </w:t>
      </w:r>
      <w:r>
        <w:rPr>
          <w:rFonts w:hint="cs"/>
          <w:rtl/>
        </w:rPr>
        <w:t>تحتاج الاتصالات</w:t>
      </w:r>
      <w:r>
        <w:rPr>
          <w:rFonts w:hint="cs"/>
          <w:rtl/>
          <w:lang w:bidi="ar-EG"/>
        </w:rPr>
        <w:t xml:space="preserve"> </w:t>
      </w:r>
      <w:r>
        <w:rPr>
          <w:rFonts w:hint="cs"/>
          <w:rtl/>
        </w:rPr>
        <w:t>المتنقلة الدولية-</w:t>
      </w:r>
      <w:r>
        <w:t>2000</w:t>
      </w:r>
      <w:r w:rsidRPr="00DE19FA">
        <w:rPr>
          <w:rFonts w:hint="cs"/>
          <w:rtl/>
        </w:rPr>
        <w:t xml:space="preserve"> إلى </w:t>
      </w:r>
      <w:r>
        <w:rPr>
          <w:rFonts w:hint="cs"/>
          <w:rtl/>
        </w:rPr>
        <w:t xml:space="preserve">عدة </w:t>
      </w:r>
      <w:r w:rsidRPr="00DE19FA">
        <w:rPr>
          <w:rFonts w:hint="cs"/>
          <w:rtl/>
        </w:rPr>
        <w:t>تكنولوجيات إرسال راديو</w:t>
      </w:r>
      <w:r>
        <w:rPr>
          <w:rFonts w:hint="cs"/>
          <w:rtl/>
        </w:rPr>
        <w:t xml:space="preserve">ي </w:t>
      </w:r>
      <w:proofErr w:type="spellStart"/>
      <w:r>
        <w:rPr>
          <w:rFonts w:hint="cs"/>
          <w:rtl/>
        </w:rPr>
        <w:t>ساتلي</w:t>
      </w:r>
      <w:proofErr w:type="spellEnd"/>
      <w:r w:rsidRPr="00DE19FA">
        <w:rPr>
          <w:rFonts w:hint="cs"/>
          <w:rtl/>
        </w:rPr>
        <w:t xml:space="preserve"> </w:t>
      </w:r>
      <w:r>
        <w:rPr>
          <w:rFonts w:hint="cs"/>
          <w:rtl/>
        </w:rPr>
        <w:t xml:space="preserve">وذلك </w:t>
      </w:r>
      <w:r w:rsidRPr="00DE19FA">
        <w:rPr>
          <w:rFonts w:hint="cs"/>
          <w:rtl/>
        </w:rPr>
        <w:t xml:space="preserve">بسبب القيود </w:t>
      </w:r>
      <w:r>
        <w:rPr>
          <w:rFonts w:hint="cs"/>
          <w:rtl/>
        </w:rPr>
        <w:t xml:space="preserve">المفروضة على </w:t>
      </w:r>
      <w:r w:rsidRPr="00DE19FA">
        <w:rPr>
          <w:rFonts w:hint="cs"/>
          <w:rtl/>
        </w:rPr>
        <w:t xml:space="preserve">تصميم </w:t>
      </w:r>
      <w:r>
        <w:rPr>
          <w:rFonts w:hint="cs"/>
          <w:rtl/>
        </w:rPr>
        <w:t>الأنظمة</w:t>
      </w:r>
      <w:r w:rsidRPr="00DE19FA">
        <w:rPr>
          <w:rFonts w:hint="cs"/>
          <w:rtl/>
        </w:rPr>
        <w:t xml:space="preserve"> </w:t>
      </w:r>
      <w:proofErr w:type="spellStart"/>
      <w:r w:rsidRPr="00DE19FA">
        <w:rPr>
          <w:rFonts w:hint="cs"/>
          <w:rtl/>
        </w:rPr>
        <w:t>الساتلية</w:t>
      </w:r>
      <w:proofErr w:type="spellEnd"/>
      <w:r w:rsidRPr="00DE19FA">
        <w:rPr>
          <w:rFonts w:hint="cs"/>
          <w:rtl/>
        </w:rPr>
        <w:t xml:space="preserve"> </w:t>
      </w:r>
      <w:r>
        <w:rPr>
          <w:rFonts w:hint="cs"/>
          <w:rtl/>
        </w:rPr>
        <w:t>ونشرها (انظر</w:t>
      </w:r>
      <w:r w:rsidRPr="00DE19FA">
        <w:rPr>
          <w:rFonts w:hint="cs"/>
          <w:rtl/>
        </w:rPr>
        <w:t xml:space="preserve"> </w:t>
      </w:r>
      <w:r>
        <w:rPr>
          <w:rFonts w:hint="cs"/>
          <w:rtl/>
        </w:rPr>
        <w:t xml:space="preserve">التوصية </w:t>
      </w:r>
      <w:r w:rsidRPr="00DE19FA">
        <w:rPr>
          <w:lang w:bidi="ar-EG"/>
        </w:rPr>
        <w:t>ITU</w:t>
      </w:r>
      <w:r>
        <w:rPr>
          <w:lang w:bidi="ar-EG"/>
        </w:rPr>
        <w:noBreakHyphen/>
      </w:r>
      <w:r w:rsidRPr="00DE19FA">
        <w:rPr>
          <w:lang w:bidi="ar-EG"/>
        </w:rPr>
        <w:t>R M.1167</w:t>
      </w:r>
      <w:r w:rsidRPr="00DE19FA">
        <w:rPr>
          <w:rFonts w:hint="cs"/>
          <w:rtl/>
        </w:rPr>
        <w:t>)؛</w:t>
      </w:r>
    </w:p>
    <w:p w:rsidR="000071D6" w:rsidRPr="00DE19FA" w:rsidRDefault="000071D6" w:rsidP="00952CF2">
      <w:pPr>
        <w:rPr>
          <w:rtl/>
        </w:rPr>
      </w:pPr>
      <w:r w:rsidRPr="009574AD">
        <w:rPr>
          <w:rFonts w:hint="cs"/>
          <w:i/>
          <w:iCs/>
          <w:rtl/>
        </w:rPr>
        <w:t>ج)</w:t>
      </w:r>
      <w:r w:rsidRPr="00DE19FA">
        <w:rPr>
          <w:rFonts w:hint="cs"/>
          <w:rtl/>
        </w:rPr>
        <w:tab/>
        <w:t xml:space="preserve">أن مجموعة الخدمات التي </w:t>
      </w:r>
      <w:r>
        <w:rPr>
          <w:rFonts w:hint="cs"/>
          <w:rtl/>
          <w:lang w:bidi="ar-EG"/>
        </w:rPr>
        <w:t>يوفرها مقدمو و/أو مشغلو</w:t>
      </w:r>
      <w:r w:rsidRPr="00DE19FA">
        <w:rPr>
          <w:rFonts w:hint="cs"/>
          <w:rtl/>
        </w:rPr>
        <w:t xml:space="preserve"> </w:t>
      </w:r>
      <w:r>
        <w:rPr>
          <w:rFonts w:hint="cs"/>
          <w:rtl/>
        </w:rPr>
        <w:t>خ</w:t>
      </w:r>
      <w:r w:rsidRPr="00DE19FA">
        <w:rPr>
          <w:rFonts w:hint="cs"/>
          <w:rtl/>
        </w:rPr>
        <w:t xml:space="preserve">دمات الاتصالات </w:t>
      </w:r>
      <w:r>
        <w:rPr>
          <w:rFonts w:hint="cs"/>
          <w:rtl/>
        </w:rPr>
        <w:t>المتنقلة الدولية-</w:t>
      </w:r>
      <w:r>
        <w:t>2000</w:t>
      </w:r>
      <w:r w:rsidRPr="00DE19FA">
        <w:rPr>
          <w:rFonts w:hint="cs"/>
          <w:rtl/>
        </w:rPr>
        <w:t xml:space="preserve"> باستخدام نظام </w:t>
      </w:r>
      <w:proofErr w:type="spellStart"/>
      <w:r w:rsidRPr="00DE19FA">
        <w:rPr>
          <w:rFonts w:hint="cs"/>
          <w:rtl/>
        </w:rPr>
        <w:t>ساتلي</w:t>
      </w:r>
      <w:proofErr w:type="spellEnd"/>
      <w:r w:rsidRPr="00DE19FA">
        <w:rPr>
          <w:rFonts w:hint="cs"/>
          <w:rtl/>
        </w:rPr>
        <w:t xml:space="preserve"> معين في بيئة معينة تتأثر بقيود معينة مفروضة على تصميم السطوح البينية الراديوية لهذا النظام؛</w:t>
      </w:r>
    </w:p>
    <w:p w:rsidR="000071D6" w:rsidRPr="00DE19FA" w:rsidRDefault="000071D6" w:rsidP="00952CF2">
      <w:pPr>
        <w:spacing w:line="216" w:lineRule="auto"/>
        <w:rPr>
          <w:rtl/>
        </w:rPr>
      </w:pPr>
      <w:r w:rsidRPr="009574AD">
        <w:rPr>
          <w:rFonts w:hint="cs"/>
          <w:i/>
          <w:iCs/>
          <w:rtl/>
        </w:rPr>
        <w:t>د )</w:t>
      </w:r>
      <w:r w:rsidRPr="00DE19FA">
        <w:rPr>
          <w:rFonts w:hint="cs"/>
          <w:rtl/>
        </w:rPr>
        <w:tab/>
        <w:t xml:space="preserve">أن التوصية </w:t>
      </w:r>
      <w:r w:rsidRPr="00DE19FA">
        <w:rPr>
          <w:lang w:bidi="ar-EG"/>
        </w:rPr>
        <w:t>ITU</w:t>
      </w:r>
      <w:r>
        <w:rPr>
          <w:lang w:bidi="ar-EG"/>
        </w:rPr>
        <w:noBreakHyphen/>
      </w:r>
      <w:r w:rsidRPr="00DE19FA">
        <w:rPr>
          <w:lang w:bidi="ar-EG"/>
        </w:rPr>
        <w:t>R</w:t>
      </w:r>
      <w:r>
        <w:rPr>
          <w:lang w:bidi="ar-EG"/>
        </w:rPr>
        <w:t> </w:t>
      </w:r>
      <w:r w:rsidRPr="00DE19FA">
        <w:rPr>
          <w:lang w:bidi="ar-EG"/>
        </w:rPr>
        <w:t>M.816</w:t>
      </w:r>
      <w:r w:rsidRPr="00DE19FA">
        <w:rPr>
          <w:rFonts w:hint="cs"/>
          <w:rtl/>
        </w:rPr>
        <w:t xml:space="preserve"> </w:t>
      </w:r>
      <w:r>
        <w:rPr>
          <w:rFonts w:hint="cs"/>
          <w:rtl/>
        </w:rPr>
        <w:t>تقر بأن</w:t>
      </w:r>
      <w:r w:rsidRPr="00DE19FA">
        <w:rPr>
          <w:rFonts w:hint="cs"/>
          <w:rtl/>
        </w:rPr>
        <w:t xml:space="preserve"> </w:t>
      </w:r>
      <w:r>
        <w:rPr>
          <w:rFonts w:hint="cs"/>
          <w:rtl/>
        </w:rPr>
        <w:t>تنفيذ الاتصالات المتنقلة الدولية-</w:t>
      </w:r>
      <w:r>
        <w:t>2000</w:t>
      </w:r>
      <w:r w:rsidRPr="00DE19FA">
        <w:rPr>
          <w:rFonts w:hint="cs"/>
          <w:rtl/>
        </w:rPr>
        <w:t xml:space="preserve"> </w:t>
      </w:r>
      <w:r>
        <w:rPr>
          <w:rFonts w:hint="cs"/>
          <w:rtl/>
        </w:rPr>
        <w:t xml:space="preserve">قد ينطوي على </w:t>
      </w:r>
      <w:r w:rsidRPr="00DE19FA">
        <w:rPr>
          <w:rFonts w:hint="cs"/>
          <w:rtl/>
        </w:rPr>
        <w:t xml:space="preserve">مراحل لاحقة </w:t>
      </w:r>
      <w:r>
        <w:rPr>
          <w:rFonts w:hint="cs"/>
          <w:rtl/>
        </w:rPr>
        <w:t xml:space="preserve">من حيث معدلات البيانات </w:t>
      </w:r>
      <w:r w:rsidRPr="00DE19FA">
        <w:rPr>
          <w:rFonts w:hint="cs"/>
          <w:rtl/>
        </w:rPr>
        <w:t xml:space="preserve">المرتفعة </w:t>
      </w:r>
      <w:r>
        <w:rPr>
          <w:rFonts w:hint="cs"/>
          <w:rtl/>
        </w:rPr>
        <w:t xml:space="preserve">التي يحتاجها مستخدمو الحواسيب </w:t>
      </w:r>
      <w:r w:rsidRPr="00DE19FA">
        <w:rPr>
          <w:rFonts w:hint="cs"/>
          <w:rtl/>
        </w:rPr>
        <w:t xml:space="preserve">المحمولة </w:t>
      </w:r>
      <w:r>
        <w:rPr>
          <w:rFonts w:hint="cs"/>
          <w:rtl/>
        </w:rPr>
        <w:t>وال</w:t>
      </w:r>
      <w:r w:rsidRPr="00DE19FA">
        <w:rPr>
          <w:rFonts w:hint="cs"/>
          <w:rtl/>
        </w:rPr>
        <w:t>احتياجات</w:t>
      </w:r>
      <w:r>
        <w:rPr>
          <w:rFonts w:hint="cs"/>
          <w:rtl/>
        </w:rPr>
        <w:t xml:space="preserve"> المرتبطة</w:t>
      </w:r>
      <w:r w:rsidRPr="00DE19FA">
        <w:rPr>
          <w:rFonts w:hint="cs"/>
          <w:rtl/>
        </w:rPr>
        <w:t xml:space="preserve"> </w:t>
      </w:r>
      <w:r>
        <w:rPr>
          <w:rFonts w:hint="cs"/>
          <w:rtl/>
        </w:rPr>
        <w:t>با</w:t>
      </w:r>
      <w:r w:rsidRPr="00DE19FA">
        <w:rPr>
          <w:rFonts w:hint="cs"/>
          <w:rtl/>
        </w:rPr>
        <w:t>تص</w:t>
      </w:r>
      <w:r>
        <w:rPr>
          <w:rFonts w:hint="cs"/>
          <w:rtl/>
        </w:rPr>
        <w:t xml:space="preserve">الات الوسائط المتعددة المعززة، </w:t>
      </w:r>
      <w:r w:rsidRPr="00DE19FA">
        <w:rPr>
          <w:rFonts w:hint="cs"/>
          <w:rtl/>
        </w:rPr>
        <w:t>فضلا</w:t>
      </w:r>
      <w:r>
        <w:rPr>
          <w:rFonts w:hint="cs"/>
          <w:rtl/>
        </w:rPr>
        <w:t>ً</w:t>
      </w:r>
      <w:r w:rsidRPr="00DE19FA">
        <w:rPr>
          <w:rFonts w:hint="cs"/>
          <w:rtl/>
        </w:rPr>
        <w:t xml:space="preserve"> </w:t>
      </w:r>
      <w:r>
        <w:rPr>
          <w:rFonts w:hint="cs"/>
          <w:rtl/>
        </w:rPr>
        <w:t>عن</w:t>
      </w:r>
      <w:r w:rsidRPr="00DE19FA">
        <w:rPr>
          <w:rFonts w:hint="cs"/>
          <w:rtl/>
        </w:rPr>
        <w:t xml:space="preserve"> أهداف الخدمة الأخرى</w:t>
      </w:r>
      <w:r>
        <w:rPr>
          <w:rFonts w:hint="cs"/>
          <w:rtl/>
        </w:rPr>
        <w:t xml:space="preserve"> التي</w:t>
      </w:r>
      <w:r w:rsidRPr="00DE19FA">
        <w:rPr>
          <w:rFonts w:hint="cs"/>
          <w:rtl/>
        </w:rPr>
        <w:t xml:space="preserve"> قد تتحدد في </w:t>
      </w:r>
      <w:r>
        <w:rPr>
          <w:rFonts w:hint="cs"/>
          <w:rtl/>
        </w:rPr>
        <w:t>أعمال</w:t>
      </w:r>
      <w:r w:rsidRPr="00DE19FA">
        <w:rPr>
          <w:rFonts w:hint="cs"/>
          <w:rtl/>
        </w:rPr>
        <w:t xml:space="preserve"> قطاع الاتصالات الراديوية وقطاع </w:t>
      </w:r>
      <w:r>
        <w:rPr>
          <w:rFonts w:hint="cs"/>
          <w:rtl/>
        </w:rPr>
        <w:t xml:space="preserve">تقييس </w:t>
      </w:r>
      <w:r w:rsidRPr="00DE19FA">
        <w:rPr>
          <w:rFonts w:hint="cs"/>
          <w:rtl/>
        </w:rPr>
        <w:t xml:space="preserve">الاتصالات؛ </w:t>
      </w:r>
    </w:p>
    <w:p w:rsidR="000071D6" w:rsidRPr="00444813" w:rsidRDefault="000071D6" w:rsidP="00952CF2">
      <w:pPr>
        <w:rPr>
          <w:spacing w:val="-4"/>
          <w:rtl/>
        </w:rPr>
      </w:pPr>
      <w:r w:rsidRPr="009574AD">
        <w:rPr>
          <w:rFonts w:hint="cs"/>
          <w:i/>
          <w:iCs/>
          <w:spacing w:val="-4"/>
          <w:rtl/>
        </w:rPr>
        <w:t>ﻫ )</w:t>
      </w:r>
      <w:r w:rsidRPr="00444813">
        <w:rPr>
          <w:rFonts w:hint="cs"/>
          <w:spacing w:val="-4"/>
          <w:rtl/>
        </w:rPr>
        <w:tab/>
        <w:t xml:space="preserve">أنه بالنسبة </w:t>
      </w:r>
      <w:r>
        <w:rPr>
          <w:rFonts w:hint="cs"/>
          <w:spacing w:val="-4"/>
          <w:rtl/>
          <w:lang w:bidi="ar-EG"/>
        </w:rPr>
        <w:t xml:space="preserve">إلى </w:t>
      </w:r>
      <w:r w:rsidRPr="00444813">
        <w:rPr>
          <w:rFonts w:hint="cs"/>
          <w:spacing w:val="-4"/>
          <w:rtl/>
        </w:rPr>
        <w:t xml:space="preserve">بيئات التشغيل </w:t>
      </w:r>
      <w:proofErr w:type="spellStart"/>
      <w:r w:rsidRPr="00444813">
        <w:rPr>
          <w:rFonts w:hint="cs"/>
          <w:spacing w:val="-4"/>
          <w:rtl/>
        </w:rPr>
        <w:t>الساتلية</w:t>
      </w:r>
      <w:proofErr w:type="spellEnd"/>
      <w:r w:rsidRPr="00444813">
        <w:rPr>
          <w:rFonts w:hint="cs"/>
          <w:spacing w:val="-4"/>
          <w:rtl/>
        </w:rPr>
        <w:t xml:space="preserve"> المبينة في التوصية </w:t>
      </w:r>
      <w:r w:rsidRPr="00444813">
        <w:rPr>
          <w:spacing w:val="-4"/>
          <w:lang w:bidi="ar-EG"/>
        </w:rPr>
        <w:t>ITU</w:t>
      </w:r>
      <w:r>
        <w:rPr>
          <w:spacing w:val="-4"/>
          <w:lang w:bidi="ar-EG"/>
        </w:rPr>
        <w:noBreakHyphen/>
      </w:r>
      <w:r w:rsidRPr="00444813">
        <w:rPr>
          <w:spacing w:val="-4"/>
          <w:lang w:bidi="ar-EG"/>
        </w:rPr>
        <w:t>R</w:t>
      </w:r>
      <w:r>
        <w:rPr>
          <w:spacing w:val="-4"/>
          <w:lang w:bidi="ar-EG"/>
        </w:rPr>
        <w:t> </w:t>
      </w:r>
      <w:r w:rsidRPr="00444813">
        <w:rPr>
          <w:spacing w:val="-4"/>
          <w:lang w:bidi="ar-EG"/>
        </w:rPr>
        <w:t>M.1034</w:t>
      </w:r>
      <w:r w:rsidRPr="00444813">
        <w:rPr>
          <w:rFonts w:hint="cs"/>
          <w:spacing w:val="-4"/>
          <w:rtl/>
        </w:rPr>
        <w:t xml:space="preserve">، فإن اختيار كوكبة </w:t>
      </w:r>
      <w:proofErr w:type="spellStart"/>
      <w:r w:rsidRPr="00444813">
        <w:rPr>
          <w:rFonts w:hint="cs"/>
          <w:spacing w:val="-4"/>
          <w:rtl/>
        </w:rPr>
        <w:t>السواتل</w:t>
      </w:r>
      <w:proofErr w:type="spellEnd"/>
      <w:r w:rsidRPr="00444813">
        <w:rPr>
          <w:rFonts w:hint="cs"/>
          <w:spacing w:val="-4"/>
          <w:rtl/>
        </w:rPr>
        <w:t xml:space="preserve"> يؤثر على كيفية الوفاء بالمتطلبات التشغيلية، ولكن بالنسبة </w:t>
      </w:r>
      <w:r>
        <w:rPr>
          <w:rFonts w:hint="cs"/>
          <w:spacing w:val="-4"/>
          <w:rtl/>
        </w:rPr>
        <w:t>إلى ا</w:t>
      </w:r>
      <w:r w:rsidRPr="00444813">
        <w:rPr>
          <w:rFonts w:hint="cs"/>
          <w:spacing w:val="-4"/>
          <w:rtl/>
        </w:rPr>
        <w:t xml:space="preserve">لعديد من الأنظمة </w:t>
      </w:r>
      <w:proofErr w:type="spellStart"/>
      <w:r w:rsidRPr="00444813">
        <w:rPr>
          <w:rFonts w:hint="cs"/>
          <w:spacing w:val="-4"/>
          <w:rtl/>
        </w:rPr>
        <w:t>الساتلية</w:t>
      </w:r>
      <w:proofErr w:type="spellEnd"/>
      <w:r w:rsidRPr="00444813">
        <w:rPr>
          <w:rFonts w:hint="cs"/>
          <w:spacing w:val="-4"/>
          <w:rtl/>
        </w:rPr>
        <w:t xml:space="preserve"> الجاري تطويرها لم يتقرر بعد </w:t>
      </w:r>
      <w:r>
        <w:rPr>
          <w:rFonts w:hint="cs"/>
          <w:spacing w:val="-4"/>
          <w:rtl/>
        </w:rPr>
        <w:t xml:space="preserve">بشكل نهائي </w:t>
      </w:r>
      <w:r w:rsidRPr="00444813">
        <w:rPr>
          <w:rFonts w:hint="cs"/>
          <w:spacing w:val="-4"/>
          <w:rtl/>
        </w:rPr>
        <w:t xml:space="preserve">اختيار كواكب </w:t>
      </w:r>
      <w:proofErr w:type="spellStart"/>
      <w:r w:rsidRPr="00444813">
        <w:rPr>
          <w:rFonts w:hint="cs"/>
          <w:spacing w:val="-4"/>
          <w:rtl/>
        </w:rPr>
        <w:t>ساتلية</w:t>
      </w:r>
      <w:proofErr w:type="spellEnd"/>
      <w:r w:rsidRPr="00444813">
        <w:rPr>
          <w:rFonts w:hint="cs"/>
          <w:spacing w:val="-4"/>
          <w:rtl/>
        </w:rPr>
        <w:t xml:space="preserve"> محددة؛</w:t>
      </w:r>
    </w:p>
    <w:p w:rsidR="000071D6" w:rsidRPr="00444813" w:rsidRDefault="000071D6" w:rsidP="00952CF2">
      <w:pPr>
        <w:rPr>
          <w:spacing w:val="-4"/>
          <w:rtl/>
        </w:rPr>
      </w:pPr>
      <w:r w:rsidRPr="009574AD">
        <w:rPr>
          <w:rFonts w:hint="cs"/>
          <w:i/>
          <w:iCs/>
          <w:spacing w:val="-4"/>
          <w:rtl/>
        </w:rPr>
        <w:t>و )</w:t>
      </w:r>
      <w:r w:rsidRPr="00444813">
        <w:rPr>
          <w:rFonts w:hint="cs"/>
          <w:spacing w:val="-4"/>
          <w:rtl/>
        </w:rPr>
        <w:tab/>
        <w:t xml:space="preserve">أن السيناريو التشغيلي المحدد في التوصية </w:t>
      </w:r>
      <w:r w:rsidRPr="00444813">
        <w:rPr>
          <w:spacing w:val="-4"/>
          <w:lang w:bidi="ar-EG"/>
        </w:rPr>
        <w:t>ITU</w:t>
      </w:r>
      <w:r>
        <w:rPr>
          <w:spacing w:val="-4"/>
          <w:lang w:bidi="ar-EG"/>
        </w:rPr>
        <w:noBreakHyphen/>
      </w:r>
      <w:r w:rsidRPr="00444813">
        <w:rPr>
          <w:spacing w:val="-4"/>
          <w:lang w:bidi="ar-EG"/>
        </w:rPr>
        <w:t>R</w:t>
      </w:r>
      <w:r>
        <w:rPr>
          <w:spacing w:val="-4"/>
          <w:lang w:bidi="ar-EG"/>
        </w:rPr>
        <w:t> </w:t>
      </w:r>
      <w:r w:rsidRPr="00444813">
        <w:rPr>
          <w:spacing w:val="-4"/>
          <w:lang w:bidi="ar-EG"/>
        </w:rPr>
        <w:t>M.1034</w:t>
      </w:r>
      <w:r w:rsidRPr="00444813">
        <w:rPr>
          <w:rFonts w:hint="cs"/>
          <w:spacing w:val="-4"/>
          <w:rtl/>
        </w:rPr>
        <w:t xml:space="preserve"> يتضمن عمليات تشغيل عبر بيئات </w:t>
      </w:r>
      <w:r>
        <w:rPr>
          <w:rFonts w:hint="cs"/>
          <w:spacing w:val="-4"/>
          <w:rtl/>
        </w:rPr>
        <w:t>مختلفة ل</w:t>
      </w:r>
      <w:r w:rsidRPr="00444813">
        <w:rPr>
          <w:rFonts w:hint="cs"/>
          <w:spacing w:val="-4"/>
          <w:rtl/>
        </w:rPr>
        <w:t xml:space="preserve">لتشغيل الراديوي للاتصالات </w:t>
      </w:r>
      <w:r>
        <w:rPr>
          <w:rFonts w:hint="cs"/>
          <w:rtl/>
        </w:rPr>
        <w:t>المتنقلة الدولية-</w:t>
      </w:r>
      <w:r>
        <w:t>2000</w:t>
      </w:r>
      <w:r w:rsidRPr="00444813">
        <w:rPr>
          <w:rFonts w:hint="cs"/>
          <w:spacing w:val="-4"/>
          <w:rtl/>
        </w:rPr>
        <w:t xml:space="preserve">، وعمليات تشغيل </w:t>
      </w:r>
      <w:r>
        <w:rPr>
          <w:rFonts w:hint="cs"/>
          <w:spacing w:val="-4"/>
          <w:rtl/>
        </w:rPr>
        <w:t>تشمل</w:t>
      </w:r>
      <w:r w:rsidRPr="00444813">
        <w:rPr>
          <w:rFonts w:hint="cs"/>
          <w:spacing w:val="-4"/>
          <w:rtl/>
        </w:rPr>
        <w:t xml:space="preserve"> العديد من مشغلي الاتصالات</w:t>
      </w:r>
      <w:r w:rsidRPr="00444813">
        <w:rPr>
          <w:rFonts w:hint="cs"/>
          <w:spacing w:val="-4"/>
          <w:rtl/>
          <w:lang w:bidi="ar-EG"/>
        </w:rPr>
        <w:t xml:space="preserve"> </w:t>
      </w:r>
      <w:r>
        <w:rPr>
          <w:rFonts w:hint="cs"/>
          <w:rtl/>
        </w:rPr>
        <w:t>المتنقلة الدولية-</w:t>
      </w:r>
      <w:r>
        <w:t>2000</w:t>
      </w:r>
      <w:r w:rsidRPr="00DE19FA">
        <w:rPr>
          <w:rFonts w:hint="cs"/>
          <w:rtl/>
        </w:rPr>
        <w:t xml:space="preserve"> </w:t>
      </w:r>
      <w:r w:rsidRPr="00444813">
        <w:rPr>
          <w:rFonts w:hint="cs"/>
          <w:spacing w:val="-4"/>
          <w:rtl/>
        </w:rPr>
        <w:t xml:space="preserve">من مختلف الأنماط، وأنه قد يكون هناك أكثر من نمط واحد من الأنظمة </w:t>
      </w:r>
      <w:proofErr w:type="spellStart"/>
      <w:r w:rsidRPr="00444813">
        <w:rPr>
          <w:rFonts w:hint="cs"/>
          <w:spacing w:val="-4"/>
          <w:rtl/>
        </w:rPr>
        <w:t>الساتلية</w:t>
      </w:r>
      <w:proofErr w:type="spellEnd"/>
      <w:r w:rsidRPr="00444813">
        <w:rPr>
          <w:rFonts w:hint="cs"/>
          <w:spacing w:val="-4"/>
          <w:rtl/>
        </w:rPr>
        <w:t xml:space="preserve"> داخل الاتصالات</w:t>
      </w:r>
      <w:r w:rsidRPr="00444813">
        <w:rPr>
          <w:rFonts w:hint="cs"/>
          <w:spacing w:val="-4"/>
          <w:rtl/>
          <w:lang w:bidi="ar-EG"/>
        </w:rPr>
        <w:t xml:space="preserve"> </w:t>
      </w:r>
      <w:r>
        <w:rPr>
          <w:rFonts w:hint="cs"/>
          <w:rtl/>
        </w:rPr>
        <w:t>المتنقلة الدولية-</w:t>
      </w:r>
      <w:r>
        <w:t>2000</w:t>
      </w:r>
      <w:r w:rsidRPr="00DE19FA">
        <w:rPr>
          <w:rFonts w:hint="cs"/>
          <w:rtl/>
        </w:rPr>
        <w:t xml:space="preserve"> </w:t>
      </w:r>
      <w:r w:rsidRPr="00444813">
        <w:rPr>
          <w:rFonts w:hint="cs"/>
          <w:spacing w:val="-4"/>
          <w:rtl/>
        </w:rPr>
        <w:t>لكل منها تشكيل داخلي مختلف وملكية مختلفة؛</w:t>
      </w:r>
    </w:p>
    <w:p w:rsidR="000071D6" w:rsidRPr="00DE19FA" w:rsidRDefault="000071D6" w:rsidP="00952CF2">
      <w:pPr>
        <w:rPr>
          <w:rtl/>
        </w:rPr>
      </w:pPr>
      <w:r w:rsidRPr="009574AD">
        <w:rPr>
          <w:rFonts w:hint="cs"/>
          <w:i/>
          <w:iCs/>
          <w:rtl/>
        </w:rPr>
        <w:t>ز )</w:t>
      </w:r>
      <w:r w:rsidRPr="00DE19FA">
        <w:rPr>
          <w:rFonts w:hint="cs"/>
          <w:rtl/>
        </w:rPr>
        <w:tab/>
      </w:r>
      <w:r>
        <w:rPr>
          <w:rFonts w:hint="cs"/>
          <w:rtl/>
        </w:rPr>
        <w:t>أن المضي في تحسين الأنظمة</w:t>
      </w:r>
      <w:r w:rsidRPr="00DE19FA">
        <w:rPr>
          <w:rFonts w:hint="cs"/>
          <w:rtl/>
        </w:rPr>
        <w:t xml:space="preserve"> </w:t>
      </w:r>
      <w:proofErr w:type="spellStart"/>
      <w:r w:rsidRPr="00DE19FA">
        <w:rPr>
          <w:rFonts w:hint="cs"/>
          <w:rtl/>
        </w:rPr>
        <w:t>الساتلية</w:t>
      </w:r>
      <w:proofErr w:type="spellEnd"/>
      <w:r w:rsidRPr="00DE19FA">
        <w:rPr>
          <w:rFonts w:hint="cs"/>
          <w:rtl/>
        </w:rPr>
        <w:t xml:space="preserve"> وتطويرها، </w:t>
      </w:r>
      <w:r>
        <w:rPr>
          <w:rFonts w:hint="cs"/>
          <w:rtl/>
        </w:rPr>
        <w:t xml:space="preserve">تكيفاً مع </w:t>
      </w:r>
      <w:r w:rsidRPr="00DE19FA">
        <w:rPr>
          <w:rFonts w:hint="cs"/>
          <w:rtl/>
        </w:rPr>
        <w:t xml:space="preserve">تغييرات </w:t>
      </w:r>
      <w:r>
        <w:rPr>
          <w:rFonts w:hint="cs"/>
          <w:rtl/>
        </w:rPr>
        <w:t>الطلب في السوق</w:t>
      </w:r>
      <w:r w:rsidRPr="00DE19FA">
        <w:rPr>
          <w:rFonts w:hint="cs"/>
          <w:rtl/>
        </w:rPr>
        <w:t xml:space="preserve"> و</w:t>
      </w:r>
      <w:r>
        <w:rPr>
          <w:rFonts w:hint="cs"/>
          <w:rtl/>
        </w:rPr>
        <w:t>ال</w:t>
      </w:r>
      <w:r w:rsidRPr="00DE19FA">
        <w:rPr>
          <w:rFonts w:hint="cs"/>
          <w:rtl/>
        </w:rPr>
        <w:t xml:space="preserve">أهداف </w:t>
      </w:r>
      <w:r>
        <w:rPr>
          <w:rFonts w:hint="cs"/>
          <w:rtl/>
        </w:rPr>
        <w:t>التجارية وتطورات التكنولوجيا</w:t>
      </w:r>
      <w:r w:rsidRPr="00DE19FA">
        <w:rPr>
          <w:rFonts w:hint="cs"/>
          <w:rtl/>
        </w:rPr>
        <w:t xml:space="preserve"> والحاجات التشغيلية، </w:t>
      </w:r>
      <w:r>
        <w:rPr>
          <w:rFonts w:hint="cs"/>
          <w:rtl/>
        </w:rPr>
        <w:t>وفي تعزيز العناصر المشتركة مع مكون الأرض للاتصالات</w:t>
      </w:r>
      <w:r>
        <w:rPr>
          <w:rFonts w:hint="cs"/>
          <w:rtl/>
          <w:lang w:bidi="ar-EG"/>
        </w:rPr>
        <w:t xml:space="preserve"> المتنقلة الدولية</w:t>
      </w:r>
      <w:r w:rsidRPr="00DE19FA">
        <w:rPr>
          <w:rFonts w:hint="cs"/>
          <w:rtl/>
        </w:rPr>
        <w:t xml:space="preserve"> على النحو الملائم، </w:t>
      </w:r>
      <w:r>
        <w:rPr>
          <w:rFonts w:hint="cs"/>
          <w:rtl/>
        </w:rPr>
        <w:t xml:space="preserve">قد يستدعي تعديل أو تحديث </w:t>
      </w:r>
      <w:r w:rsidRPr="00DE19FA">
        <w:rPr>
          <w:rFonts w:hint="cs"/>
          <w:rtl/>
        </w:rPr>
        <w:t>توصيات قطا</w:t>
      </w:r>
      <w:r>
        <w:rPr>
          <w:rFonts w:hint="cs"/>
          <w:rtl/>
        </w:rPr>
        <w:t>ع الاتصالات الراديوية ذات الصلة،</w:t>
      </w:r>
    </w:p>
    <w:p w:rsidR="000071D6" w:rsidRPr="00340A76" w:rsidRDefault="000071D6" w:rsidP="00952CF2">
      <w:pPr>
        <w:pStyle w:val="Call"/>
        <w:rPr>
          <w:rtl/>
        </w:rPr>
      </w:pPr>
      <w:r w:rsidRPr="00340A76">
        <w:rPr>
          <w:rFonts w:hint="cs"/>
          <w:rtl/>
        </w:rPr>
        <w:t>تقـرر</w:t>
      </w:r>
    </w:p>
    <w:p w:rsidR="000071D6" w:rsidRPr="00DE19FA" w:rsidRDefault="000071D6" w:rsidP="00952CF2">
      <w:pPr>
        <w:spacing w:line="216" w:lineRule="auto"/>
        <w:rPr>
          <w:rtl/>
        </w:rPr>
      </w:pPr>
      <w:r w:rsidRPr="00A94C89">
        <w:t>1</w:t>
      </w:r>
      <w:r>
        <w:rPr>
          <w:rFonts w:hint="cs"/>
          <w:b/>
          <w:bCs/>
          <w:rtl/>
          <w:lang w:bidi="ar-EG"/>
        </w:rPr>
        <w:tab/>
      </w:r>
      <w:r w:rsidRPr="00DE19FA">
        <w:rPr>
          <w:rFonts w:hint="cs"/>
          <w:rtl/>
        </w:rPr>
        <w:t xml:space="preserve">أنه ينبغي لأي جهة </w:t>
      </w:r>
      <w:r>
        <w:rPr>
          <w:rFonts w:hint="cs"/>
          <w:rtl/>
        </w:rPr>
        <w:t>تتقدم باقتراح</w:t>
      </w:r>
      <w:r w:rsidRPr="00DE19FA">
        <w:rPr>
          <w:rFonts w:hint="cs"/>
          <w:rtl/>
        </w:rPr>
        <w:t xml:space="preserve"> بشأن تكنولوجيا إرسال راديوي</w:t>
      </w:r>
      <w:r>
        <w:rPr>
          <w:rFonts w:hint="cs"/>
          <w:rtl/>
        </w:rPr>
        <w:t xml:space="preserve"> </w:t>
      </w:r>
      <w:proofErr w:type="spellStart"/>
      <w:r>
        <w:rPr>
          <w:rFonts w:hint="cs"/>
          <w:rtl/>
        </w:rPr>
        <w:t>ساتلي</w:t>
      </w:r>
      <w:proofErr w:type="spellEnd"/>
      <w:r>
        <w:rPr>
          <w:rFonts w:hint="cs"/>
          <w:rtl/>
        </w:rPr>
        <w:t xml:space="preserve"> جديدة من أجل الاتصالات</w:t>
      </w:r>
      <w:r>
        <w:rPr>
          <w:rFonts w:hint="eastAsia"/>
          <w:rtl/>
        </w:rPr>
        <w:t> </w:t>
      </w:r>
      <w:r>
        <w:rPr>
          <w:rFonts w:hint="cs"/>
          <w:rtl/>
        </w:rPr>
        <w:t>المتنقلة الدولية-</w:t>
      </w:r>
      <w:r>
        <w:t>2000</w:t>
      </w:r>
      <w:r w:rsidRPr="00DE19FA">
        <w:rPr>
          <w:rFonts w:hint="cs"/>
          <w:rtl/>
        </w:rPr>
        <w:t xml:space="preserve"> أن تقدم الاقتراح إلى الاتحاد الدولي للاتصالات وفقا</w:t>
      </w:r>
      <w:r>
        <w:rPr>
          <w:rFonts w:hint="cs"/>
          <w:rtl/>
        </w:rPr>
        <w:t>ً</w:t>
      </w:r>
      <w:r w:rsidRPr="00DE19FA">
        <w:rPr>
          <w:rFonts w:hint="cs"/>
          <w:rtl/>
        </w:rPr>
        <w:t xml:space="preserve"> للتوصية </w:t>
      </w:r>
      <w:r w:rsidRPr="00DE19FA">
        <w:rPr>
          <w:lang w:bidi="ar-EG"/>
        </w:rPr>
        <w:t>ITU</w:t>
      </w:r>
      <w:r>
        <w:rPr>
          <w:lang w:bidi="ar-EG"/>
        </w:rPr>
        <w:noBreakHyphen/>
      </w:r>
      <w:r w:rsidRPr="00DE19FA">
        <w:rPr>
          <w:lang w:bidi="ar-EG"/>
        </w:rPr>
        <w:t>R</w:t>
      </w:r>
      <w:r>
        <w:rPr>
          <w:lang w:bidi="ar-EG"/>
        </w:rPr>
        <w:t> </w:t>
      </w:r>
      <w:r w:rsidRPr="00DE19FA">
        <w:rPr>
          <w:lang w:bidi="ar-EG"/>
        </w:rPr>
        <w:t>M.1225</w:t>
      </w:r>
      <w:r w:rsidRPr="00DE19FA">
        <w:rPr>
          <w:rFonts w:hint="cs"/>
          <w:rtl/>
        </w:rPr>
        <w:t>؛</w:t>
      </w:r>
    </w:p>
    <w:p w:rsidR="000071D6" w:rsidRPr="00DE19FA" w:rsidRDefault="000071D6" w:rsidP="00952CF2">
      <w:pPr>
        <w:rPr>
          <w:rtl/>
        </w:rPr>
      </w:pPr>
      <w:r w:rsidRPr="00A94C89">
        <w:t>2</w:t>
      </w:r>
      <w:r w:rsidRPr="00DE19FA">
        <w:rPr>
          <w:rFonts w:hint="cs"/>
          <w:rtl/>
        </w:rPr>
        <w:tab/>
        <w:t>أنه ينبغي للجهة التي تقدمت</w:t>
      </w:r>
      <w:r>
        <w:rPr>
          <w:rFonts w:hint="cs"/>
          <w:rtl/>
        </w:rPr>
        <w:t xml:space="preserve"> باقتراح </w:t>
      </w:r>
      <w:r w:rsidRPr="00DE19FA">
        <w:rPr>
          <w:rFonts w:hint="cs"/>
          <w:rtl/>
        </w:rPr>
        <w:t xml:space="preserve">تكنولوجيا إرسال </w:t>
      </w:r>
      <w:r>
        <w:rPr>
          <w:rFonts w:hint="cs"/>
          <w:rtl/>
        </w:rPr>
        <w:t>راديوي أن تقدم بعد ثلاثة</w:t>
      </w:r>
      <w:r w:rsidRPr="00DE19FA">
        <w:rPr>
          <w:rFonts w:hint="cs"/>
          <w:rtl/>
        </w:rPr>
        <w:t xml:space="preserve"> (</w:t>
      </w:r>
      <w:r>
        <w:t>3</w:t>
      </w:r>
      <w:r w:rsidRPr="00DE19FA">
        <w:rPr>
          <w:rFonts w:hint="cs"/>
          <w:rtl/>
        </w:rPr>
        <w:t xml:space="preserve">) أشهر من ذلك تقرير تقييم ذاتي إلى الاتحاد الدولي للاتصالات آخذة في حسبانها التوصية </w:t>
      </w:r>
      <w:r w:rsidRPr="00DE19FA">
        <w:rPr>
          <w:lang w:bidi="ar-EG"/>
        </w:rPr>
        <w:t>ITU</w:t>
      </w:r>
      <w:r>
        <w:rPr>
          <w:lang w:bidi="ar-EG"/>
        </w:rPr>
        <w:noBreakHyphen/>
      </w:r>
      <w:r w:rsidRPr="00DE19FA">
        <w:rPr>
          <w:lang w:bidi="ar-EG"/>
        </w:rPr>
        <w:t>R</w:t>
      </w:r>
      <w:r>
        <w:rPr>
          <w:lang w:bidi="ar-EG"/>
        </w:rPr>
        <w:t> </w:t>
      </w:r>
      <w:r w:rsidRPr="00DE19FA">
        <w:rPr>
          <w:lang w:bidi="ar-EG"/>
        </w:rPr>
        <w:t>M.1225</w:t>
      </w:r>
      <w:r w:rsidRPr="00DE19FA">
        <w:rPr>
          <w:rFonts w:hint="cs"/>
          <w:rtl/>
        </w:rPr>
        <w:t>؛</w:t>
      </w:r>
    </w:p>
    <w:p w:rsidR="000071D6" w:rsidRPr="00DE19FA" w:rsidRDefault="000071D6" w:rsidP="00952CF2">
      <w:pPr>
        <w:keepNext/>
        <w:keepLines/>
        <w:spacing w:line="216" w:lineRule="auto"/>
        <w:rPr>
          <w:rtl/>
        </w:rPr>
      </w:pPr>
      <w:r w:rsidRPr="00A94C89">
        <w:t>3</w:t>
      </w:r>
      <w:r w:rsidRPr="00DE19FA">
        <w:rPr>
          <w:rFonts w:hint="cs"/>
          <w:rtl/>
        </w:rPr>
        <w:tab/>
        <w:t>أنه ينبغي لقطاع الاتصالات الراديوية، استنادا</w:t>
      </w:r>
      <w:r>
        <w:rPr>
          <w:rFonts w:hint="cs"/>
          <w:rtl/>
        </w:rPr>
        <w:t>ً</w:t>
      </w:r>
      <w:r w:rsidRPr="00DE19FA">
        <w:rPr>
          <w:rFonts w:hint="cs"/>
          <w:rtl/>
        </w:rPr>
        <w:t xml:space="preserve"> إلى تقارير التقييم الواردة من الجهة </w:t>
      </w:r>
      <w:r>
        <w:rPr>
          <w:rFonts w:hint="cs"/>
          <w:rtl/>
        </w:rPr>
        <w:t>مقدمة ا</w:t>
      </w:r>
      <w:r w:rsidRPr="00DE19FA">
        <w:rPr>
          <w:rFonts w:hint="cs"/>
          <w:rtl/>
        </w:rPr>
        <w:t xml:space="preserve">لاقتراح ومن </w:t>
      </w:r>
      <w:r>
        <w:rPr>
          <w:rFonts w:hint="cs"/>
          <w:rtl/>
        </w:rPr>
        <w:t>أفرقة</w:t>
      </w:r>
      <w:r w:rsidRPr="00DE19FA">
        <w:rPr>
          <w:rFonts w:hint="cs"/>
          <w:rtl/>
        </w:rPr>
        <w:t xml:space="preserve"> التقييم الأخرى التي </w:t>
      </w:r>
      <w:r>
        <w:rPr>
          <w:rFonts w:hint="cs"/>
          <w:rtl/>
        </w:rPr>
        <w:t>تشكلها</w:t>
      </w:r>
      <w:r w:rsidRPr="00DE19FA">
        <w:rPr>
          <w:rFonts w:hint="cs"/>
          <w:rtl/>
        </w:rPr>
        <w:t xml:space="preserve"> إدارات الدول الأعضاء في الاتحاد </w:t>
      </w:r>
      <w:r>
        <w:rPr>
          <w:rFonts w:hint="cs"/>
          <w:rtl/>
        </w:rPr>
        <w:t xml:space="preserve">وأعضاء </w:t>
      </w:r>
      <w:r w:rsidRPr="00DE19FA">
        <w:rPr>
          <w:rFonts w:hint="cs"/>
          <w:rtl/>
        </w:rPr>
        <w:t xml:space="preserve">القطاعات </w:t>
      </w:r>
      <w:r>
        <w:rPr>
          <w:rFonts w:hint="cs"/>
          <w:rtl/>
        </w:rPr>
        <w:t>في الاتحاد</w:t>
      </w:r>
      <w:r w:rsidRPr="00DE19FA">
        <w:rPr>
          <w:rFonts w:hint="cs"/>
          <w:rtl/>
        </w:rPr>
        <w:t>، أن يقي</w:t>
      </w:r>
      <w:r>
        <w:rPr>
          <w:rFonts w:hint="cs"/>
          <w:rtl/>
        </w:rPr>
        <w:t>ّ</w:t>
      </w:r>
      <w:r w:rsidRPr="00DE19FA">
        <w:rPr>
          <w:rFonts w:hint="cs"/>
          <w:rtl/>
        </w:rPr>
        <w:t xml:space="preserve">م تكنولوجيا الإرسال الراديوي المقترحة </w:t>
      </w:r>
      <w:r>
        <w:rPr>
          <w:rFonts w:hint="cs"/>
          <w:rtl/>
        </w:rPr>
        <w:t>في ضوء</w:t>
      </w:r>
      <w:r w:rsidRPr="00DE19FA">
        <w:rPr>
          <w:rFonts w:hint="cs"/>
          <w:rtl/>
        </w:rPr>
        <w:t xml:space="preserve"> التوصية </w:t>
      </w:r>
      <w:r w:rsidRPr="00DE19FA">
        <w:rPr>
          <w:lang w:bidi="ar-EG"/>
        </w:rPr>
        <w:t>ITU</w:t>
      </w:r>
      <w:r>
        <w:rPr>
          <w:lang w:bidi="ar-EG"/>
        </w:rPr>
        <w:noBreakHyphen/>
      </w:r>
      <w:r w:rsidRPr="00DE19FA">
        <w:rPr>
          <w:lang w:bidi="ar-EG"/>
        </w:rPr>
        <w:t>R</w:t>
      </w:r>
      <w:r>
        <w:rPr>
          <w:lang w:bidi="ar-EG"/>
        </w:rPr>
        <w:t> </w:t>
      </w:r>
      <w:r w:rsidRPr="00DE19FA">
        <w:rPr>
          <w:lang w:bidi="ar-EG"/>
        </w:rPr>
        <w:t>M.1225</w:t>
      </w:r>
      <w:r w:rsidRPr="00DE19FA">
        <w:rPr>
          <w:rFonts w:hint="cs"/>
          <w:rtl/>
        </w:rPr>
        <w:t xml:space="preserve"> والمعايير الواردة في </w:t>
      </w:r>
      <w:r>
        <w:rPr>
          <w:rFonts w:hint="cs"/>
          <w:rtl/>
        </w:rPr>
        <w:t>الملحق</w:t>
      </w:r>
      <w:r>
        <w:rPr>
          <w:rFonts w:hint="eastAsia"/>
          <w:rtl/>
        </w:rPr>
        <w:t> </w:t>
      </w:r>
      <w:r>
        <w:t>1</w:t>
      </w:r>
      <w:r w:rsidRPr="00DE19FA">
        <w:rPr>
          <w:rFonts w:hint="cs"/>
          <w:rtl/>
        </w:rPr>
        <w:t xml:space="preserve"> أدناه ليحدد ما</w:t>
      </w:r>
      <w:r>
        <w:rPr>
          <w:rFonts w:hint="eastAsia"/>
          <w:rtl/>
        </w:rPr>
        <w:t> </w:t>
      </w:r>
      <w:r>
        <w:rPr>
          <w:rFonts w:hint="cs"/>
          <w:rtl/>
        </w:rPr>
        <w:t>إذا</w:t>
      </w:r>
      <w:r w:rsidRPr="00DE19FA">
        <w:rPr>
          <w:rFonts w:hint="cs"/>
          <w:rtl/>
        </w:rPr>
        <w:t xml:space="preserve"> كانت تصلح لأن تكون سطحا</w:t>
      </w:r>
      <w:r>
        <w:rPr>
          <w:rFonts w:hint="cs"/>
          <w:rtl/>
        </w:rPr>
        <w:t>ً</w:t>
      </w:r>
      <w:r w:rsidRPr="00DE19FA">
        <w:rPr>
          <w:rFonts w:hint="cs"/>
          <w:rtl/>
        </w:rPr>
        <w:t xml:space="preserve"> بينيا</w:t>
      </w:r>
      <w:r>
        <w:rPr>
          <w:rFonts w:hint="cs"/>
          <w:rtl/>
        </w:rPr>
        <w:t>ً</w:t>
      </w:r>
      <w:r w:rsidRPr="00DE19FA">
        <w:rPr>
          <w:rFonts w:hint="cs"/>
          <w:rtl/>
        </w:rPr>
        <w:t xml:space="preserve"> راديويا</w:t>
      </w:r>
      <w:r>
        <w:rPr>
          <w:rFonts w:hint="cs"/>
          <w:rtl/>
        </w:rPr>
        <w:t>ً</w:t>
      </w:r>
      <w:r w:rsidRPr="00DE19FA">
        <w:rPr>
          <w:rFonts w:hint="cs"/>
          <w:rtl/>
        </w:rPr>
        <w:t xml:space="preserve"> </w:t>
      </w:r>
      <w:proofErr w:type="spellStart"/>
      <w:r w:rsidRPr="00DE19FA">
        <w:rPr>
          <w:rFonts w:hint="cs"/>
          <w:rtl/>
        </w:rPr>
        <w:t>ساتليا</w:t>
      </w:r>
      <w:r>
        <w:rPr>
          <w:rFonts w:hint="cs"/>
          <w:rtl/>
        </w:rPr>
        <w:t>ً</w:t>
      </w:r>
      <w:proofErr w:type="spellEnd"/>
      <w:r>
        <w:rPr>
          <w:rFonts w:hint="cs"/>
          <w:rtl/>
        </w:rPr>
        <w:t xml:space="preserve"> للاتصالات المتنقلة الدولية-</w:t>
      </w:r>
      <w:r>
        <w:t>2000</w:t>
      </w:r>
      <w:r w:rsidRPr="00DE19FA">
        <w:rPr>
          <w:rFonts w:hint="cs"/>
          <w:rtl/>
        </w:rPr>
        <w:t>؛</w:t>
      </w:r>
    </w:p>
    <w:p w:rsidR="000071D6" w:rsidRPr="00DE19FA" w:rsidRDefault="000071D6" w:rsidP="00952CF2">
      <w:pPr>
        <w:spacing w:line="216" w:lineRule="auto"/>
        <w:rPr>
          <w:rtl/>
        </w:rPr>
      </w:pPr>
      <w:r w:rsidRPr="00A94C89">
        <w:t>4</w:t>
      </w:r>
      <w:r>
        <w:rPr>
          <w:rFonts w:hint="cs"/>
          <w:rtl/>
        </w:rPr>
        <w:tab/>
        <w:t xml:space="preserve">أنه ينبغي للجهة </w:t>
      </w:r>
      <w:r w:rsidRPr="00DE19FA">
        <w:rPr>
          <w:rFonts w:hint="cs"/>
          <w:rtl/>
        </w:rPr>
        <w:t xml:space="preserve">التي </w:t>
      </w:r>
      <w:r>
        <w:rPr>
          <w:rFonts w:hint="cs"/>
          <w:rtl/>
        </w:rPr>
        <w:t>ت</w:t>
      </w:r>
      <w:r w:rsidRPr="00DE19FA">
        <w:rPr>
          <w:rFonts w:hint="cs"/>
          <w:rtl/>
        </w:rPr>
        <w:t>قدمت</w:t>
      </w:r>
      <w:r>
        <w:rPr>
          <w:rFonts w:hint="cs"/>
          <w:rtl/>
        </w:rPr>
        <w:t xml:space="preserve"> باقتراح</w:t>
      </w:r>
      <w:r w:rsidRPr="00DE19FA">
        <w:rPr>
          <w:rFonts w:hint="cs"/>
          <w:rtl/>
        </w:rPr>
        <w:t xml:space="preserve"> تكنولوجيا إرسال راديوي </w:t>
      </w:r>
      <w:proofErr w:type="spellStart"/>
      <w:r w:rsidRPr="00DE19FA">
        <w:rPr>
          <w:rFonts w:hint="cs"/>
          <w:rtl/>
        </w:rPr>
        <w:t>ساتلي</w:t>
      </w:r>
      <w:proofErr w:type="spellEnd"/>
      <w:r w:rsidRPr="00DE19FA">
        <w:rPr>
          <w:rFonts w:hint="cs"/>
          <w:rtl/>
        </w:rPr>
        <w:t xml:space="preserve"> تصلح لأن تكون سطحا</w:t>
      </w:r>
      <w:r>
        <w:rPr>
          <w:rFonts w:hint="cs"/>
          <w:rtl/>
        </w:rPr>
        <w:t>ً</w:t>
      </w:r>
      <w:r w:rsidRPr="00DE19FA">
        <w:rPr>
          <w:rFonts w:hint="cs"/>
          <w:rtl/>
        </w:rPr>
        <w:t xml:space="preserve"> بينيا</w:t>
      </w:r>
      <w:r>
        <w:rPr>
          <w:rFonts w:hint="cs"/>
          <w:rtl/>
        </w:rPr>
        <w:t>ً</w:t>
      </w:r>
      <w:r w:rsidRPr="00DE19FA">
        <w:rPr>
          <w:rFonts w:hint="cs"/>
          <w:rtl/>
        </w:rPr>
        <w:t xml:space="preserve"> راديويا</w:t>
      </w:r>
      <w:r>
        <w:rPr>
          <w:rFonts w:hint="cs"/>
          <w:rtl/>
        </w:rPr>
        <w:t>ً</w:t>
      </w:r>
      <w:r w:rsidRPr="00DE19FA">
        <w:rPr>
          <w:rFonts w:hint="cs"/>
          <w:rtl/>
        </w:rPr>
        <w:t xml:space="preserve"> </w:t>
      </w:r>
      <w:proofErr w:type="spellStart"/>
      <w:r w:rsidRPr="00DE19FA">
        <w:rPr>
          <w:rFonts w:hint="cs"/>
          <w:rtl/>
        </w:rPr>
        <w:t>ساتليا</w:t>
      </w:r>
      <w:r>
        <w:rPr>
          <w:rFonts w:hint="cs"/>
          <w:rtl/>
        </w:rPr>
        <w:t>ً</w:t>
      </w:r>
      <w:proofErr w:type="spellEnd"/>
      <w:r>
        <w:rPr>
          <w:rFonts w:hint="cs"/>
          <w:rtl/>
        </w:rPr>
        <w:t xml:space="preserve"> للاتصالات</w:t>
      </w:r>
      <w:r>
        <w:rPr>
          <w:rFonts w:hint="cs"/>
          <w:rtl/>
          <w:lang w:bidi="ar-EG"/>
        </w:rPr>
        <w:t xml:space="preserve"> </w:t>
      </w:r>
      <w:r>
        <w:rPr>
          <w:rFonts w:hint="cs"/>
          <w:rtl/>
        </w:rPr>
        <w:t>المتنقلة الدولية-</w:t>
      </w:r>
      <w:r>
        <w:t>2000</w:t>
      </w:r>
      <w:r w:rsidRPr="00DE19FA">
        <w:rPr>
          <w:rFonts w:hint="cs"/>
          <w:rtl/>
        </w:rPr>
        <w:t xml:space="preserve"> أن تقدم إلى الاتحاد الدولي للاتصالات، بأسرع ما يمكن، المعلومات المطلوبة </w:t>
      </w:r>
      <w:r>
        <w:rPr>
          <w:rFonts w:hint="cs"/>
          <w:rtl/>
        </w:rPr>
        <w:t xml:space="preserve">لتحديث التوصية </w:t>
      </w:r>
      <w:r>
        <w:rPr>
          <w:lang w:bidi="ar-EG"/>
        </w:rPr>
        <w:t>ITU</w:t>
      </w:r>
      <w:r>
        <w:rPr>
          <w:lang w:bidi="ar-EG"/>
        </w:rPr>
        <w:noBreakHyphen/>
        <w:t>R M.1850</w:t>
      </w:r>
      <w:r w:rsidRPr="00DE19FA">
        <w:rPr>
          <w:rFonts w:hint="cs"/>
          <w:rtl/>
        </w:rPr>
        <w:t>؛</w:t>
      </w:r>
    </w:p>
    <w:p w:rsidR="000071D6" w:rsidRPr="00DE19FA" w:rsidRDefault="000071D6" w:rsidP="00952CF2">
      <w:pPr>
        <w:rPr>
          <w:rtl/>
          <w:lang w:bidi="ar-EG"/>
        </w:rPr>
      </w:pPr>
      <w:r w:rsidRPr="00A94C89">
        <w:t>5</w:t>
      </w:r>
      <w:r w:rsidRPr="00DE19FA">
        <w:rPr>
          <w:rFonts w:hint="cs"/>
          <w:rtl/>
        </w:rPr>
        <w:tab/>
        <w:t xml:space="preserve">أنه </w:t>
      </w:r>
      <w:r>
        <w:rPr>
          <w:rFonts w:hint="cs"/>
          <w:rtl/>
        </w:rPr>
        <w:t>حالما</w:t>
      </w:r>
      <w:r w:rsidRPr="00DE19FA">
        <w:rPr>
          <w:rFonts w:hint="cs"/>
          <w:rtl/>
        </w:rPr>
        <w:t xml:space="preserve"> يستكمل قطاع الاتصالات الراديوية عملية التقييم هذه، فإنه ينبغي إدخال السطح البيني الراد</w:t>
      </w:r>
      <w:r>
        <w:rPr>
          <w:rFonts w:hint="cs"/>
          <w:rtl/>
        </w:rPr>
        <w:t xml:space="preserve">يوي </w:t>
      </w:r>
      <w:proofErr w:type="spellStart"/>
      <w:r>
        <w:rPr>
          <w:rFonts w:hint="cs"/>
          <w:rtl/>
        </w:rPr>
        <w:t>الساتلي</w:t>
      </w:r>
      <w:proofErr w:type="spellEnd"/>
      <w:r>
        <w:rPr>
          <w:rFonts w:hint="cs"/>
          <w:rtl/>
        </w:rPr>
        <w:t xml:space="preserve"> الجديد في التوصية </w:t>
      </w:r>
      <w:r>
        <w:rPr>
          <w:lang w:bidi="ar-EG"/>
        </w:rPr>
        <w:t>ITU</w:t>
      </w:r>
      <w:r>
        <w:rPr>
          <w:lang w:bidi="ar-EG"/>
        </w:rPr>
        <w:noBreakHyphen/>
        <w:t>R M.1850</w:t>
      </w:r>
      <w:r>
        <w:rPr>
          <w:rFonts w:hint="cs"/>
          <w:rtl/>
          <w:lang w:bidi="ar-EG"/>
        </w:rPr>
        <w:t>،</w:t>
      </w:r>
    </w:p>
    <w:p w:rsidR="000071D6" w:rsidRPr="00340A76" w:rsidRDefault="000071D6" w:rsidP="00952CF2">
      <w:pPr>
        <w:pStyle w:val="Call"/>
        <w:rPr>
          <w:rtl/>
        </w:rPr>
      </w:pPr>
      <w:r w:rsidRPr="00340A76">
        <w:rPr>
          <w:rFonts w:hint="cs"/>
          <w:rtl/>
        </w:rPr>
        <w:lastRenderedPageBreak/>
        <w:t>تقرر كذلك</w:t>
      </w:r>
    </w:p>
    <w:p w:rsidR="000071D6" w:rsidRPr="00DE19FA" w:rsidRDefault="000071D6" w:rsidP="00952CF2">
      <w:pPr>
        <w:rPr>
          <w:rtl/>
        </w:rPr>
      </w:pPr>
      <w:r w:rsidRPr="00A94C89">
        <w:t>1</w:t>
      </w:r>
      <w:r w:rsidRPr="00DE19FA">
        <w:rPr>
          <w:rFonts w:hint="cs"/>
          <w:rtl/>
        </w:rPr>
        <w:tab/>
        <w:t xml:space="preserve">أنه ينبغي تقديم التعديلات على السطوح البينية الراديوية </w:t>
      </w:r>
      <w:proofErr w:type="spellStart"/>
      <w:r w:rsidRPr="00DE19FA">
        <w:rPr>
          <w:rFonts w:hint="cs"/>
          <w:rtl/>
        </w:rPr>
        <w:t>الساتلية</w:t>
      </w:r>
      <w:proofErr w:type="spellEnd"/>
      <w:r w:rsidRPr="00DE19FA">
        <w:rPr>
          <w:rFonts w:hint="cs"/>
          <w:rtl/>
        </w:rPr>
        <w:t xml:space="preserve"> القائمة إلى الاتحاد الدولي للاتصالات من خلال إدارة تابعة للدول الأعضاء في الاتحاد أو عضو قطاع </w:t>
      </w:r>
      <w:r>
        <w:rPr>
          <w:rFonts w:hint="cs"/>
          <w:rtl/>
        </w:rPr>
        <w:t>في الاتحاد</w:t>
      </w:r>
      <w:r w:rsidRPr="00DE19FA">
        <w:rPr>
          <w:rFonts w:hint="cs"/>
          <w:rtl/>
        </w:rPr>
        <w:t>، وأنه ينبغي أن تدخل التعديلات، بعد أن يستعرضها قطاع الاتصالات الراديوية</w:t>
      </w:r>
      <w:r>
        <w:rPr>
          <w:rFonts w:hint="cs"/>
          <w:rtl/>
        </w:rPr>
        <w:t>،</w:t>
      </w:r>
      <w:r w:rsidRPr="00DE19FA">
        <w:rPr>
          <w:rFonts w:hint="cs"/>
          <w:rtl/>
        </w:rPr>
        <w:t xml:space="preserve"> </w:t>
      </w:r>
      <w:r>
        <w:rPr>
          <w:rFonts w:hint="cs"/>
          <w:rtl/>
        </w:rPr>
        <w:t>في التوصية</w:t>
      </w:r>
      <w:r w:rsidRPr="00DE19FA">
        <w:rPr>
          <w:rFonts w:hint="cs"/>
          <w:rtl/>
        </w:rPr>
        <w:t xml:space="preserve"> </w:t>
      </w:r>
      <w:r>
        <w:rPr>
          <w:lang w:bidi="ar-EG"/>
        </w:rPr>
        <w:t>ITU</w:t>
      </w:r>
      <w:r>
        <w:rPr>
          <w:lang w:bidi="ar-EG"/>
        </w:rPr>
        <w:noBreakHyphen/>
        <w:t>R M.1850</w:t>
      </w:r>
      <w:r w:rsidRPr="00DE19FA">
        <w:rPr>
          <w:rFonts w:hint="cs"/>
          <w:rtl/>
        </w:rPr>
        <w:t>،</w:t>
      </w:r>
    </w:p>
    <w:p w:rsidR="000071D6" w:rsidRPr="00340A76" w:rsidRDefault="000071D6" w:rsidP="00952CF2">
      <w:pPr>
        <w:pStyle w:val="Call"/>
        <w:rPr>
          <w:rtl/>
        </w:rPr>
      </w:pPr>
      <w:r w:rsidRPr="00340A76">
        <w:rPr>
          <w:rFonts w:hint="cs"/>
          <w:rtl/>
        </w:rPr>
        <w:t>تكلف</w:t>
      </w:r>
      <w:r>
        <w:rPr>
          <w:rFonts w:hint="cs"/>
          <w:rtl/>
        </w:rPr>
        <w:t xml:space="preserve"> </w:t>
      </w:r>
      <w:r w:rsidRPr="00340A76">
        <w:rPr>
          <w:rFonts w:hint="cs"/>
          <w:rtl/>
        </w:rPr>
        <w:t>مدير</w:t>
      </w:r>
      <w:r>
        <w:rPr>
          <w:rFonts w:hint="cs"/>
          <w:rtl/>
        </w:rPr>
        <w:t xml:space="preserve"> مكتب الاتصالات الراديوية</w:t>
      </w:r>
    </w:p>
    <w:p w:rsidR="000071D6" w:rsidRPr="00DE19FA" w:rsidRDefault="000071D6" w:rsidP="00952CF2">
      <w:pPr>
        <w:spacing w:line="216" w:lineRule="auto"/>
        <w:rPr>
          <w:rtl/>
        </w:rPr>
      </w:pPr>
      <w:r w:rsidRPr="00A94C89">
        <w:t>1</w:t>
      </w:r>
      <w:r w:rsidRPr="00DE19FA">
        <w:rPr>
          <w:rFonts w:hint="cs"/>
          <w:rtl/>
        </w:rPr>
        <w:tab/>
      </w:r>
      <w:r>
        <w:rPr>
          <w:rFonts w:hint="cs"/>
          <w:rtl/>
        </w:rPr>
        <w:t>بأن يحيط</w:t>
      </w:r>
      <w:r w:rsidRPr="00DE19FA">
        <w:rPr>
          <w:rFonts w:hint="cs"/>
          <w:rtl/>
        </w:rPr>
        <w:t xml:space="preserve"> إدارات الدول الأعضاء في الاتحاد </w:t>
      </w:r>
      <w:r>
        <w:rPr>
          <w:rFonts w:hint="cs"/>
          <w:rtl/>
        </w:rPr>
        <w:t xml:space="preserve">وأعضاء </w:t>
      </w:r>
      <w:r w:rsidRPr="00DE19FA">
        <w:rPr>
          <w:rFonts w:hint="cs"/>
          <w:rtl/>
        </w:rPr>
        <w:t>القطاعات علما</w:t>
      </w:r>
      <w:r>
        <w:rPr>
          <w:rFonts w:hint="cs"/>
          <w:rtl/>
        </w:rPr>
        <w:t>ً</w:t>
      </w:r>
      <w:r w:rsidRPr="00DE19FA">
        <w:rPr>
          <w:rFonts w:hint="cs"/>
          <w:rtl/>
        </w:rPr>
        <w:t xml:space="preserve"> من خلال </w:t>
      </w:r>
      <w:r>
        <w:rPr>
          <w:rFonts w:hint="cs"/>
          <w:rtl/>
        </w:rPr>
        <w:t xml:space="preserve">رسالة معممة بأي مواد مقدمة وفقاً </w:t>
      </w:r>
      <w:r w:rsidRPr="00F42A33">
        <w:rPr>
          <w:rFonts w:hint="cs"/>
          <w:rtl/>
        </w:rPr>
        <w:t>للفقر</w:t>
      </w:r>
      <w:r>
        <w:rPr>
          <w:rFonts w:hint="cs"/>
          <w:rtl/>
        </w:rPr>
        <w:t xml:space="preserve">ة </w:t>
      </w:r>
      <w:r w:rsidRPr="00F42A33">
        <w:t>1</w:t>
      </w:r>
      <w:r>
        <w:rPr>
          <w:rFonts w:hint="cs"/>
          <w:rtl/>
        </w:rPr>
        <w:t xml:space="preserve"> من </w:t>
      </w:r>
      <w:r w:rsidRPr="00F42A33">
        <w:rPr>
          <w:rFonts w:hint="cs"/>
          <w:i/>
          <w:iCs/>
          <w:rtl/>
        </w:rPr>
        <w:t>تقرر</w:t>
      </w:r>
      <w:r>
        <w:rPr>
          <w:rFonts w:hint="cs"/>
          <w:rtl/>
        </w:rPr>
        <w:t>، وأن يدعو</w:t>
      </w:r>
      <w:r w:rsidRPr="00DE19FA">
        <w:rPr>
          <w:rFonts w:hint="cs"/>
          <w:rtl/>
        </w:rPr>
        <w:t xml:space="preserve"> إلى تقديم تقارير التقييم </w:t>
      </w:r>
      <w:r>
        <w:rPr>
          <w:rFonts w:hint="cs"/>
          <w:rtl/>
        </w:rPr>
        <w:t xml:space="preserve">على أساس </w:t>
      </w:r>
      <w:r w:rsidRPr="00DE19FA">
        <w:rPr>
          <w:rFonts w:hint="cs"/>
          <w:rtl/>
        </w:rPr>
        <w:t xml:space="preserve">التوصية </w:t>
      </w:r>
      <w:r w:rsidRPr="00DE19FA">
        <w:rPr>
          <w:lang w:bidi="ar-EG"/>
        </w:rPr>
        <w:t>ITU</w:t>
      </w:r>
      <w:r>
        <w:rPr>
          <w:lang w:bidi="ar-EG"/>
        </w:rPr>
        <w:noBreakHyphen/>
      </w:r>
      <w:r w:rsidRPr="00DE19FA">
        <w:rPr>
          <w:lang w:bidi="ar-EG"/>
        </w:rPr>
        <w:t>R M.1225</w:t>
      </w:r>
      <w:r w:rsidRPr="00DE19FA">
        <w:rPr>
          <w:rFonts w:hint="cs"/>
          <w:rtl/>
        </w:rPr>
        <w:t xml:space="preserve"> إلى الاتحاد خلال ثلاثة (</w:t>
      </w:r>
      <w:r>
        <w:t>3</w:t>
      </w:r>
      <w:r w:rsidRPr="00DE19FA">
        <w:rPr>
          <w:rFonts w:hint="cs"/>
          <w:rtl/>
        </w:rPr>
        <w:t>)</w:t>
      </w:r>
      <w:r>
        <w:rPr>
          <w:rFonts w:hint="eastAsia"/>
          <w:rtl/>
        </w:rPr>
        <w:t> </w:t>
      </w:r>
      <w:r w:rsidRPr="00DE19FA">
        <w:rPr>
          <w:rFonts w:hint="cs"/>
          <w:rtl/>
        </w:rPr>
        <w:t xml:space="preserve">أشهر من تاريخ </w:t>
      </w:r>
      <w:r>
        <w:rPr>
          <w:rFonts w:hint="cs"/>
          <w:rtl/>
        </w:rPr>
        <w:t>الرسالة المعممة</w:t>
      </w:r>
      <w:r w:rsidRPr="00DE19FA">
        <w:rPr>
          <w:rFonts w:hint="cs"/>
          <w:rtl/>
        </w:rPr>
        <w:t>؛</w:t>
      </w:r>
    </w:p>
    <w:p w:rsidR="000071D6" w:rsidRPr="00DE19FA" w:rsidRDefault="000071D6" w:rsidP="00952CF2">
      <w:pPr>
        <w:rPr>
          <w:rtl/>
        </w:rPr>
      </w:pPr>
      <w:r w:rsidRPr="00A94C89">
        <w:t>2</w:t>
      </w:r>
      <w:r w:rsidRPr="00DE19FA">
        <w:rPr>
          <w:rFonts w:hint="cs"/>
          <w:rtl/>
        </w:rPr>
        <w:tab/>
        <w:t xml:space="preserve">بتنفيذ </w:t>
      </w:r>
      <w:r>
        <w:rPr>
          <w:rFonts w:hint="cs"/>
          <w:rtl/>
        </w:rPr>
        <w:t xml:space="preserve">إجراءات مناسبة للوفاء باشتراطات الفقرة </w:t>
      </w:r>
      <w:r>
        <w:t>3</w:t>
      </w:r>
      <w:r>
        <w:rPr>
          <w:rFonts w:hint="cs"/>
          <w:rtl/>
          <w:lang w:bidi="ar-EG"/>
        </w:rPr>
        <w:t xml:space="preserve"> من </w:t>
      </w:r>
      <w:r>
        <w:rPr>
          <w:rFonts w:hint="cs"/>
          <w:i/>
          <w:iCs/>
          <w:rtl/>
          <w:lang w:bidi="ar-EG"/>
        </w:rPr>
        <w:t>تقـرر</w:t>
      </w:r>
      <w:r>
        <w:rPr>
          <w:rFonts w:hint="cs"/>
          <w:rtl/>
          <w:lang w:bidi="ar-EG"/>
        </w:rPr>
        <w:t xml:space="preserve"> أعلاه</w:t>
      </w:r>
      <w:r w:rsidRPr="00DE19FA">
        <w:rPr>
          <w:rFonts w:hint="cs"/>
          <w:rtl/>
        </w:rPr>
        <w:t>؛</w:t>
      </w:r>
    </w:p>
    <w:p w:rsidR="000071D6" w:rsidRDefault="000071D6" w:rsidP="00952CF2">
      <w:pPr>
        <w:rPr>
          <w:rtl/>
        </w:rPr>
      </w:pPr>
      <w:r w:rsidRPr="00A94C89">
        <w:t>3</w:t>
      </w:r>
      <w:r w:rsidRPr="00A94C89">
        <w:rPr>
          <w:rFonts w:hint="cs"/>
          <w:b/>
          <w:bCs/>
          <w:rtl/>
        </w:rPr>
        <w:tab/>
      </w:r>
      <w:r w:rsidRPr="00DE19FA">
        <w:rPr>
          <w:rFonts w:hint="cs"/>
          <w:rtl/>
        </w:rPr>
        <w:t xml:space="preserve">باستعراض الإجراءات </w:t>
      </w:r>
      <w:r>
        <w:rPr>
          <w:rFonts w:hint="cs"/>
          <w:rtl/>
        </w:rPr>
        <w:t xml:space="preserve">الموضوعة في إطار </w:t>
      </w:r>
      <w:r w:rsidRPr="00DE19FA">
        <w:rPr>
          <w:rFonts w:hint="cs"/>
          <w:rtl/>
        </w:rPr>
        <w:t>هذا القرار قبل</w:t>
      </w:r>
      <w:r>
        <w:rPr>
          <w:rFonts w:hint="cs"/>
          <w:rtl/>
        </w:rPr>
        <w:t xml:space="preserve"> جمعية الاتصالات الراديوية التالية</w:t>
      </w:r>
      <w:r w:rsidRPr="00DE19FA">
        <w:rPr>
          <w:rFonts w:hint="cs"/>
          <w:rtl/>
        </w:rPr>
        <w:t>.</w:t>
      </w:r>
    </w:p>
    <w:p w:rsidR="000071D6" w:rsidRPr="00DE19FA" w:rsidRDefault="000071D6" w:rsidP="00952CF2">
      <w:pPr>
        <w:rPr>
          <w:rtl/>
        </w:rPr>
      </w:pPr>
    </w:p>
    <w:p w:rsidR="000071D6" w:rsidRPr="002B616A" w:rsidRDefault="000071D6" w:rsidP="00952CF2">
      <w:pPr>
        <w:pStyle w:val="AnnexNo"/>
        <w:rPr>
          <w:rtl/>
        </w:rPr>
      </w:pPr>
      <w:r w:rsidRPr="002B616A">
        <w:rPr>
          <w:rFonts w:hint="cs"/>
          <w:rtl/>
        </w:rPr>
        <w:t>الملح</w:t>
      </w:r>
      <w:r>
        <w:rPr>
          <w:rFonts w:hint="cs"/>
          <w:rtl/>
        </w:rPr>
        <w:t>ـ</w:t>
      </w:r>
      <w:r w:rsidRPr="002B616A">
        <w:rPr>
          <w:rFonts w:hint="cs"/>
          <w:rtl/>
        </w:rPr>
        <w:t xml:space="preserve">ق </w:t>
      </w:r>
      <w:r w:rsidRPr="002B616A">
        <w:t>1</w:t>
      </w:r>
    </w:p>
    <w:p w:rsidR="000071D6" w:rsidRPr="002B616A" w:rsidRDefault="000071D6" w:rsidP="00952CF2">
      <w:pPr>
        <w:pStyle w:val="Annextitle"/>
        <w:rPr>
          <w:lang w:bidi="ar-EG"/>
        </w:rPr>
      </w:pPr>
      <w:r w:rsidRPr="002B616A">
        <w:rPr>
          <w:rFonts w:hint="cs"/>
          <w:rtl/>
        </w:rPr>
        <w:t xml:space="preserve">معايير تقييم تكنولوجيا الإرسال الراديوي </w:t>
      </w:r>
      <w:proofErr w:type="spellStart"/>
      <w:r w:rsidRPr="002B616A">
        <w:rPr>
          <w:rFonts w:hint="cs"/>
          <w:rtl/>
        </w:rPr>
        <w:t>الساتلي</w:t>
      </w:r>
      <w:proofErr w:type="spellEnd"/>
      <w:r>
        <w:rPr>
          <w:rtl/>
        </w:rPr>
        <w:br/>
      </w:r>
      <w:r>
        <w:rPr>
          <w:rFonts w:hint="cs"/>
          <w:rtl/>
        </w:rPr>
        <w:t>في ا</w:t>
      </w:r>
      <w:r w:rsidRPr="002B616A">
        <w:rPr>
          <w:rFonts w:hint="cs"/>
          <w:rtl/>
        </w:rPr>
        <w:t xml:space="preserve">لاتصالات </w:t>
      </w:r>
      <w:r>
        <w:rPr>
          <w:rFonts w:hint="cs"/>
          <w:rtl/>
        </w:rPr>
        <w:t>المتنقلة الدولية-</w:t>
      </w:r>
      <w:r>
        <w:t>2000</w:t>
      </w:r>
      <w:r w:rsidRPr="00DE19FA">
        <w:rPr>
          <w:rFonts w:hint="cs"/>
          <w:rtl/>
        </w:rPr>
        <w:t xml:space="preserve"> </w:t>
      </w:r>
      <w:r>
        <w:rPr>
          <w:lang w:bidi="ar-EG"/>
        </w:rPr>
        <w:t>(</w:t>
      </w:r>
      <w:r w:rsidRPr="002B616A">
        <w:rPr>
          <w:lang w:bidi="ar-EG"/>
        </w:rPr>
        <w:t>IMT-2000</w:t>
      </w:r>
      <w:r>
        <w:rPr>
          <w:lang w:bidi="ar-EG"/>
        </w:rPr>
        <w:t>)</w:t>
      </w:r>
    </w:p>
    <w:p w:rsidR="000071D6" w:rsidRPr="002B616A" w:rsidRDefault="000071D6" w:rsidP="00D72FE8">
      <w:pPr>
        <w:pStyle w:val="Normalaftertitle"/>
        <w:rPr>
          <w:rtl/>
        </w:rPr>
      </w:pPr>
      <w:r w:rsidRPr="002B616A">
        <w:rPr>
          <w:rFonts w:hint="cs"/>
          <w:rtl/>
        </w:rPr>
        <w:t xml:space="preserve">الحد الأدنى </w:t>
      </w:r>
      <w:r>
        <w:rPr>
          <w:rFonts w:hint="cs"/>
          <w:rtl/>
        </w:rPr>
        <w:t>من مقدرة</w:t>
      </w:r>
      <w:r w:rsidRPr="002B616A">
        <w:rPr>
          <w:rFonts w:hint="cs"/>
          <w:rtl/>
        </w:rPr>
        <w:t xml:space="preserve"> الأداء بالنسبة </w:t>
      </w:r>
      <w:r>
        <w:rPr>
          <w:rFonts w:hint="cs"/>
          <w:rtl/>
        </w:rPr>
        <w:t xml:space="preserve">إلى </w:t>
      </w:r>
      <w:r w:rsidRPr="002B616A">
        <w:rPr>
          <w:rFonts w:hint="cs"/>
          <w:rtl/>
        </w:rPr>
        <w:t xml:space="preserve">خدمات </w:t>
      </w:r>
      <w:r>
        <w:rPr>
          <w:rFonts w:hint="cs"/>
          <w:rtl/>
        </w:rPr>
        <w:t>البيانات (</w:t>
      </w:r>
      <w:r w:rsidRPr="002B616A">
        <w:rPr>
          <w:rFonts w:hint="cs"/>
          <w:rtl/>
        </w:rPr>
        <w:t>فيما</w:t>
      </w:r>
      <w:r>
        <w:rPr>
          <w:rFonts w:hint="eastAsia"/>
          <w:rtl/>
        </w:rPr>
        <w:t> </w:t>
      </w:r>
      <w:r w:rsidRPr="002B616A">
        <w:rPr>
          <w:rFonts w:hint="cs"/>
          <w:rtl/>
        </w:rPr>
        <w:t xml:space="preserve">عدا الاستدعاء الراديوي) هو معدل بتات </w:t>
      </w:r>
      <w:r>
        <w:rPr>
          <w:rFonts w:hint="cs"/>
          <w:rtl/>
        </w:rPr>
        <w:t>للمستعمل بمقدار</w:t>
      </w:r>
      <w:r>
        <w:rPr>
          <w:rFonts w:hint="eastAsia"/>
          <w:rtl/>
        </w:rPr>
        <w:t> </w:t>
      </w:r>
      <w:proofErr w:type="spellStart"/>
      <w:r>
        <w:t>kbit</w:t>
      </w:r>
      <w:proofErr w:type="spellEnd"/>
      <w:r>
        <w:t>/s 9,6</w:t>
      </w:r>
      <w:r w:rsidRPr="002B616A">
        <w:rPr>
          <w:rFonts w:hint="cs"/>
          <w:rtl/>
        </w:rPr>
        <w:t xml:space="preserve">. بيد أنه يتعين تشجيع </w:t>
      </w:r>
      <w:r>
        <w:rPr>
          <w:rFonts w:hint="cs"/>
          <w:rtl/>
        </w:rPr>
        <w:t>أصحاب المقترحات</w:t>
      </w:r>
      <w:r w:rsidRPr="002B616A">
        <w:rPr>
          <w:rFonts w:hint="cs"/>
          <w:rtl/>
        </w:rPr>
        <w:t xml:space="preserve"> على تقديم معدلات بتات للمستخدم أعلى من ذلك للتطبيقات التي تنطوي على </w:t>
      </w:r>
      <w:proofErr w:type="spellStart"/>
      <w:r w:rsidRPr="002B616A">
        <w:rPr>
          <w:rFonts w:hint="cs"/>
          <w:rtl/>
        </w:rPr>
        <w:t>مطاريف</w:t>
      </w:r>
      <w:proofErr w:type="spellEnd"/>
      <w:r w:rsidRPr="002B616A">
        <w:rPr>
          <w:rFonts w:hint="cs"/>
          <w:rtl/>
        </w:rPr>
        <w:t xml:space="preserve"> </w:t>
      </w:r>
      <w:r>
        <w:rPr>
          <w:rFonts w:hint="cs"/>
          <w:rtl/>
        </w:rPr>
        <w:t xml:space="preserve">محمولة على متن مركبات أو </w:t>
      </w:r>
      <w:proofErr w:type="spellStart"/>
      <w:r>
        <w:rPr>
          <w:rFonts w:hint="cs"/>
          <w:rtl/>
        </w:rPr>
        <w:t>مطاريف</w:t>
      </w:r>
      <w:proofErr w:type="spellEnd"/>
      <w:r>
        <w:rPr>
          <w:rFonts w:hint="cs"/>
          <w:rtl/>
        </w:rPr>
        <w:t xml:space="preserve"> جوالة</w:t>
      </w:r>
      <w:r w:rsidRPr="002B616A">
        <w:rPr>
          <w:rFonts w:hint="cs"/>
          <w:rtl/>
        </w:rPr>
        <w:t>.</w:t>
      </w:r>
    </w:p>
    <w:p w:rsidR="000071D6" w:rsidRDefault="000071D6" w:rsidP="00952CF2">
      <w:pPr>
        <w:rPr>
          <w:rtl/>
        </w:rPr>
      </w:pPr>
      <w:r>
        <w:rPr>
          <w:rFonts w:hint="cs"/>
          <w:rtl/>
        </w:rPr>
        <w:t>ونظراً ل</w:t>
      </w:r>
      <w:r w:rsidRPr="002B616A">
        <w:rPr>
          <w:rFonts w:hint="cs"/>
          <w:rtl/>
        </w:rPr>
        <w:t xml:space="preserve">لتحرك النسبي بين </w:t>
      </w:r>
      <w:proofErr w:type="spellStart"/>
      <w:r w:rsidRPr="002B616A">
        <w:rPr>
          <w:rFonts w:hint="cs"/>
          <w:rtl/>
        </w:rPr>
        <w:t>المطراف</w:t>
      </w:r>
      <w:proofErr w:type="spellEnd"/>
      <w:r w:rsidRPr="002B616A">
        <w:rPr>
          <w:rFonts w:hint="cs"/>
          <w:rtl/>
        </w:rPr>
        <w:t xml:space="preserve"> والحزمة النقطية </w:t>
      </w:r>
      <w:proofErr w:type="spellStart"/>
      <w:r w:rsidRPr="002B616A">
        <w:rPr>
          <w:rFonts w:hint="cs"/>
          <w:rtl/>
        </w:rPr>
        <w:t>للساتل</w:t>
      </w:r>
      <w:proofErr w:type="spellEnd"/>
      <w:r>
        <w:rPr>
          <w:rFonts w:hint="cs"/>
          <w:rtl/>
        </w:rPr>
        <w:t xml:space="preserve"> فإن وظيفة الترحيل مطلوبة ضمن أي</w:t>
      </w:r>
      <w:r w:rsidRPr="002B616A">
        <w:rPr>
          <w:rFonts w:hint="cs"/>
          <w:rtl/>
        </w:rPr>
        <w:t xml:space="preserve"> </w:t>
      </w:r>
      <w:r>
        <w:rPr>
          <w:rFonts w:hint="cs"/>
          <w:rtl/>
        </w:rPr>
        <w:t xml:space="preserve">نظام </w:t>
      </w:r>
      <w:proofErr w:type="spellStart"/>
      <w:r w:rsidRPr="002B616A">
        <w:rPr>
          <w:rFonts w:hint="cs"/>
          <w:rtl/>
        </w:rPr>
        <w:t>ساتلي</w:t>
      </w:r>
      <w:proofErr w:type="spellEnd"/>
      <w:r w:rsidRPr="002B616A">
        <w:rPr>
          <w:rFonts w:hint="cs"/>
          <w:rtl/>
        </w:rPr>
        <w:t>.</w:t>
      </w:r>
    </w:p>
    <w:p w:rsidR="00E779B9" w:rsidRDefault="00E779B9" w:rsidP="00952CF2">
      <w:pPr>
        <w:pStyle w:val="ResNo"/>
        <w:spacing w:before="360" w:after="120"/>
        <w:rPr>
          <w:rtl/>
        </w:rPr>
        <w:sectPr w:rsidR="00E779B9" w:rsidSect="00952CF2">
          <w:headerReference w:type="default" r:id="rId289"/>
          <w:headerReference w:type="first" r:id="rId290"/>
          <w:pgSz w:w="11907" w:h="16840" w:code="9"/>
          <w:pgMar w:top="1418" w:right="1134" w:bottom="1134" w:left="1134" w:header="709" w:footer="709" w:gutter="0"/>
          <w:cols w:space="708"/>
          <w:titlePg/>
          <w:docGrid w:linePitch="360"/>
        </w:sectPr>
      </w:pPr>
      <w:bookmarkStart w:id="215" w:name="_Toc180535888"/>
    </w:p>
    <w:p w:rsidR="000071D6" w:rsidRDefault="000071D6" w:rsidP="001F2045">
      <w:pPr>
        <w:pStyle w:val="ResNo"/>
        <w:spacing w:before="360" w:after="120"/>
        <w:rPr>
          <w:rtl/>
        </w:rPr>
      </w:pPr>
      <w:bookmarkStart w:id="216" w:name="_Toc436903693"/>
      <w:r w:rsidRPr="00C054BB">
        <w:rPr>
          <w:rFonts w:hint="cs"/>
          <w:rtl/>
        </w:rPr>
        <w:lastRenderedPageBreak/>
        <w:t>الق</w:t>
      </w:r>
      <w:r>
        <w:rPr>
          <w:rFonts w:hint="cs"/>
          <w:rtl/>
        </w:rPr>
        <w:t>ـ</w:t>
      </w:r>
      <w:r w:rsidRPr="00C054BB">
        <w:rPr>
          <w:rFonts w:hint="cs"/>
          <w:rtl/>
        </w:rPr>
        <w:t xml:space="preserve">رار </w:t>
      </w:r>
      <w:r w:rsidRPr="00C054BB">
        <w:t>ITU</w:t>
      </w:r>
      <w:r w:rsidR="001F2045">
        <w:sym w:font="Symbol" w:char="F02D"/>
      </w:r>
      <w:r w:rsidRPr="00C054BB">
        <w:t>R</w:t>
      </w:r>
      <w:r>
        <w:t> </w:t>
      </w:r>
      <w:r w:rsidRPr="00C054BB">
        <w:t>48</w:t>
      </w:r>
      <w:r>
        <w:t>-</w:t>
      </w:r>
      <w:bookmarkEnd w:id="215"/>
      <w:r>
        <w:t>2</w:t>
      </w:r>
      <w:bookmarkEnd w:id="216"/>
    </w:p>
    <w:p w:rsidR="000071D6" w:rsidRPr="00E86B2E" w:rsidRDefault="000071D6" w:rsidP="00952CF2">
      <w:pPr>
        <w:pStyle w:val="Restitle"/>
        <w:spacing w:before="120" w:after="360"/>
        <w:rPr>
          <w:lang w:bidi="ar-EG"/>
        </w:rPr>
      </w:pPr>
      <w:bookmarkStart w:id="217" w:name="_Toc172520921"/>
      <w:bookmarkStart w:id="218" w:name="_Toc180535889"/>
      <w:bookmarkStart w:id="219" w:name="_Toc436903694"/>
      <w:r w:rsidRPr="00647EC7">
        <w:rPr>
          <w:rFonts w:hint="cs"/>
          <w:rtl/>
        </w:rPr>
        <w:t xml:space="preserve">تقوية الحضور الإقليمي في </w:t>
      </w:r>
      <w:r>
        <w:rPr>
          <w:rFonts w:hint="cs"/>
          <w:rtl/>
        </w:rPr>
        <w:t>أ</w:t>
      </w:r>
      <w:r w:rsidRPr="00647EC7">
        <w:rPr>
          <w:rFonts w:hint="cs"/>
          <w:rtl/>
        </w:rPr>
        <w:t>عم</w:t>
      </w:r>
      <w:r>
        <w:rPr>
          <w:rFonts w:hint="cs"/>
          <w:rtl/>
        </w:rPr>
        <w:t>ا</w:t>
      </w:r>
      <w:r w:rsidRPr="00647EC7">
        <w:rPr>
          <w:rFonts w:hint="cs"/>
          <w:rtl/>
        </w:rPr>
        <w:t>ل لجان دراسات الاتصالات الراديوية</w:t>
      </w:r>
      <w:bookmarkEnd w:id="217"/>
      <w:bookmarkEnd w:id="218"/>
      <w:bookmarkEnd w:id="219"/>
    </w:p>
    <w:p w:rsidR="000071D6" w:rsidRPr="00E86B2E" w:rsidRDefault="000071D6" w:rsidP="00952CF2">
      <w:pPr>
        <w:jc w:val="right"/>
        <w:rPr>
          <w:rtl/>
          <w:lang w:bidi="ar-EG"/>
        </w:rPr>
      </w:pPr>
      <w:r w:rsidRPr="00E86B2E">
        <w:rPr>
          <w:lang w:bidi="ar-EG"/>
        </w:rPr>
        <w:t>(</w:t>
      </w:r>
      <w:r>
        <w:rPr>
          <w:lang w:bidi="ar-EG"/>
        </w:rPr>
        <w:t>2015-2007-</w:t>
      </w:r>
      <w:r w:rsidRPr="00E86B2E">
        <w:rPr>
          <w:lang w:bidi="ar-EG"/>
        </w:rPr>
        <w:t>2000)</w:t>
      </w:r>
    </w:p>
    <w:p w:rsidR="000071D6" w:rsidRPr="00647EC7" w:rsidRDefault="000071D6" w:rsidP="00D72FE8">
      <w:pPr>
        <w:pStyle w:val="Normalaftertitle"/>
        <w:rPr>
          <w:rtl/>
        </w:rPr>
      </w:pPr>
      <w:r>
        <w:rPr>
          <w:rFonts w:hint="cs"/>
          <w:rtl/>
        </w:rPr>
        <w:t>إن جمعية الاتصالات الراديوية ل</w:t>
      </w:r>
      <w:r w:rsidRPr="00647EC7">
        <w:rPr>
          <w:rFonts w:hint="cs"/>
          <w:rtl/>
        </w:rPr>
        <w:t>لاتحاد الدولي للاتصالات،</w:t>
      </w:r>
    </w:p>
    <w:p w:rsidR="000071D6" w:rsidRPr="00647EC7" w:rsidRDefault="000071D6" w:rsidP="00952CF2">
      <w:pPr>
        <w:pStyle w:val="Call"/>
        <w:rPr>
          <w:rtl/>
        </w:rPr>
      </w:pPr>
      <w:r w:rsidRPr="00647EC7">
        <w:rPr>
          <w:rFonts w:hint="cs"/>
          <w:rtl/>
        </w:rPr>
        <w:t>إذ تضع في اعتبارها</w:t>
      </w:r>
    </w:p>
    <w:p w:rsidR="000071D6" w:rsidRPr="00647EC7" w:rsidRDefault="000071D6" w:rsidP="00952CF2">
      <w:pPr>
        <w:rPr>
          <w:rtl/>
        </w:rPr>
      </w:pPr>
      <w:r w:rsidRPr="009664B2">
        <w:rPr>
          <w:rFonts w:hint="cs"/>
          <w:i/>
          <w:iCs/>
          <w:rtl/>
        </w:rPr>
        <w:t xml:space="preserve"> أ )</w:t>
      </w:r>
      <w:r w:rsidRPr="00647EC7">
        <w:rPr>
          <w:rFonts w:hint="cs"/>
          <w:rtl/>
        </w:rPr>
        <w:tab/>
        <w:t xml:space="preserve">أن حقوق </w:t>
      </w:r>
      <w:r>
        <w:rPr>
          <w:rFonts w:hint="cs"/>
          <w:rtl/>
        </w:rPr>
        <w:t>وواجبات</w:t>
      </w:r>
      <w:r w:rsidRPr="00647EC7">
        <w:rPr>
          <w:rFonts w:hint="cs"/>
          <w:rtl/>
        </w:rPr>
        <w:t xml:space="preserve"> الدول الأعضاء و</w:t>
      </w:r>
      <w:r>
        <w:rPr>
          <w:rFonts w:hint="cs"/>
          <w:rtl/>
        </w:rPr>
        <w:t xml:space="preserve">أعضاء </w:t>
      </w:r>
      <w:r w:rsidRPr="00647EC7">
        <w:rPr>
          <w:rFonts w:hint="cs"/>
          <w:rtl/>
        </w:rPr>
        <w:t xml:space="preserve">القطاعات منصوص عليها في المادة </w:t>
      </w:r>
      <w:r>
        <w:t>3</w:t>
      </w:r>
      <w:r w:rsidRPr="00647EC7">
        <w:rPr>
          <w:rFonts w:hint="cs"/>
          <w:rtl/>
        </w:rPr>
        <w:t xml:space="preserve"> من الدستور وأن ذلك يشمل </w:t>
      </w:r>
      <w:r>
        <w:rPr>
          <w:rFonts w:hint="cs"/>
          <w:rtl/>
        </w:rPr>
        <w:t>ال</w:t>
      </w:r>
      <w:r w:rsidRPr="00647EC7">
        <w:rPr>
          <w:rFonts w:hint="cs"/>
          <w:rtl/>
        </w:rPr>
        <w:t xml:space="preserve">حقوق </w:t>
      </w:r>
      <w:r>
        <w:rPr>
          <w:rFonts w:hint="cs"/>
          <w:rtl/>
        </w:rPr>
        <w:t>في تكافؤ إمكانية ا</w:t>
      </w:r>
      <w:r w:rsidRPr="00647EC7">
        <w:rPr>
          <w:rFonts w:hint="cs"/>
          <w:rtl/>
        </w:rPr>
        <w:t xml:space="preserve">لمشاركة في </w:t>
      </w:r>
      <w:r>
        <w:rPr>
          <w:rFonts w:hint="cs"/>
          <w:rtl/>
        </w:rPr>
        <w:t>أعمال</w:t>
      </w:r>
      <w:r w:rsidRPr="00647EC7">
        <w:rPr>
          <w:rFonts w:hint="cs"/>
          <w:rtl/>
        </w:rPr>
        <w:t xml:space="preserve"> قطاع الاتصالات الراديوية؛</w:t>
      </w:r>
    </w:p>
    <w:p w:rsidR="000071D6" w:rsidRPr="00647EC7" w:rsidRDefault="000071D6" w:rsidP="00952CF2">
      <w:pPr>
        <w:rPr>
          <w:rtl/>
        </w:rPr>
      </w:pPr>
      <w:r w:rsidRPr="009664B2">
        <w:rPr>
          <w:rFonts w:hint="cs"/>
          <w:i/>
          <w:iCs/>
          <w:rtl/>
        </w:rPr>
        <w:t>ب)</w:t>
      </w:r>
      <w:r>
        <w:rPr>
          <w:rFonts w:hint="cs"/>
          <w:rtl/>
        </w:rPr>
        <w:tab/>
      </w:r>
      <w:r w:rsidRPr="00647EC7">
        <w:rPr>
          <w:rFonts w:hint="cs"/>
          <w:rtl/>
        </w:rPr>
        <w:t xml:space="preserve">أن القرار </w:t>
      </w:r>
      <w:r>
        <w:t>25</w:t>
      </w:r>
      <w:r w:rsidRPr="00647EC7">
        <w:rPr>
          <w:rFonts w:hint="cs"/>
          <w:rtl/>
        </w:rPr>
        <w:t xml:space="preserve"> </w:t>
      </w:r>
      <w:r>
        <w:rPr>
          <w:rFonts w:hint="cs"/>
          <w:rtl/>
          <w:lang w:bidi="ar-EG"/>
        </w:rPr>
        <w:t xml:space="preserve">(المراجَع في بوسان، </w:t>
      </w:r>
      <w:r>
        <w:rPr>
          <w:lang w:bidi="ar-EG"/>
        </w:rPr>
        <w:t>2014</w:t>
      </w:r>
      <w:r>
        <w:rPr>
          <w:rFonts w:hint="cs"/>
          <w:rtl/>
          <w:lang w:bidi="ar-EG"/>
        </w:rPr>
        <w:t>) ل</w:t>
      </w:r>
      <w:r w:rsidRPr="00647EC7">
        <w:rPr>
          <w:rFonts w:hint="cs"/>
          <w:rtl/>
        </w:rPr>
        <w:t>مؤتمر</w:t>
      </w:r>
      <w:r>
        <w:rPr>
          <w:rFonts w:hint="cs"/>
          <w:rtl/>
        </w:rPr>
        <w:t xml:space="preserve"> المندوبين المفوضين</w:t>
      </w:r>
      <w:r w:rsidRPr="00647EC7">
        <w:rPr>
          <w:rFonts w:hint="cs"/>
          <w:rtl/>
        </w:rPr>
        <w:t xml:space="preserve"> </w:t>
      </w:r>
      <w:r>
        <w:rPr>
          <w:rFonts w:hint="cs"/>
          <w:rtl/>
        </w:rPr>
        <w:t>يقضي بتعزيز</w:t>
      </w:r>
      <w:r w:rsidRPr="00647EC7">
        <w:rPr>
          <w:rFonts w:hint="cs"/>
          <w:rtl/>
        </w:rPr>
        <w:t xml:space="preserve"> </w:t>
      </w:r>
      <w:r>
        <w:rPr>
          <w:rFonts w:hint="cs"/>
          <w:rtl/>
        </w:rPr>
        <w:t>ال</w:t>
      </w:r>
      <w:r w:rsidRPr="00647EC7">
        <w:rPr>
          <w:rFonts w:hint="cs"/>
          <w:rtl/>
        </w:rPr>
        <w:t xml:space="preserve">حضور </w:t>
      </w:r>
      <w:r>
        <w:rPr>
          <w:rFonts w:hint="cs"/>
          <w:rtl/>
        </w:rPr>
        <w:t>ال</w:t>
      </w:r>
      <w:r w:rsidRPr="00647EC7">
        <w:rPr>
          <w:rFonts w:hint="cs"/>
          <w:rtl/>
        </w:rPr>
        <w:t>إقليمي في</w:t>
      </w:r>
      <w:r>
        <w:rPr>
          <w:rFonts w:hint="eastAsia"/>
          <w:rtl/>
        </w:rPr>
        <w:t> </w:t>
      </w:r>
      <w:r>
        <w:rPr>
          <w:rFonts w:hint="cs"/>
          <w:rtl/>
        </w:rPr>
        <w:t>أعمال الاتحاد الدولي للاتصالات؛</w:t>
      </w:r>
    </w:p>
    <w:p w:rsidR="000071D6" w:rsidRPr="00647EC7" w:rsidRDefault="000071D6" w:rsidP="00952CF2">
      <w:pPr>
        <w:rPr>
          <w:rtl/>
        </w:rPr>
      </w:pPr>
      <w:r w:rsidRPr="009664B2">
        <w:rPr>
          <w:rFonts w:hint="cs"/>
          <w:i/>
          <w:iCs/>
          <w:rtl/>
        </w:rPr>
        <w:t>ج)</w:t>
      </w:r>
      <w:r w:rsidRPr="00647EC7">
        <w:rPr>
          <w:rFonts w:hint="cs"/>
          <w:rtl/>
        </w:rPr>
        <w:tab/>
      </w:r>
      <w:r>
        <w:rPr>
          <w:rFonts w:hint="cs"/>
          <w:rtl/>
        </w:rPr>
        <w:t>أن العديد من</w:t>
      </w:r>
      <w:r w:rsidRPr="00647EC7">
        <w:rPr>
          <w:rFonts w:hint="cs"/>
          <w:rtl/>
        </w:rPr>
        <w:t xml:space="preserve"> </w:t>
      </w:r>
      <w:r>
        <w:rPr>
          <w:rFonts w:hint="cs"/>
          <w:rtl/>
        </w:rPr>
        <w:t>ال</w:t>
      </w:r>
      <w:r w:rsidRPr="00647EC7">
        <w:rPr>
          <w:rFonts w:hint="cs"/>
          <w:rtl/>
        </w:rPr>
        <w:t xml:space="preserve">بلدان </w:t>
      </w:r>
      <w:r>
        <w:rPr>
          <w:rFonts w:hint="cs"/>
          <w:rtl/>
        </w:rPr>
        <w:t>النامية</w:t>
      </w:r>
      <w:r w:rsidRPr="00647EC7">
        <w:rPr>
          <w:rFonts w:hint="cs"/>
          <w:rtl/>
        </w:rPr>
        <w:t>، و</w:t>
      </w:r>
      <w:r>
        <w:rPr>
          <w:rFonts w:hint="cs"/>
          <w:rtl/>
        </w:rPr>
        <w:t>ال</w:t>
      </w:r>
      <w:r w:rsidRPr="00647EC7">
        <w:rPr>
          <w:rFonts w:hint="cs"/>
          <w:rtl/>
        </w:rPr>
        <w:t xml:space="preserve">بلدان </w:t>
      </w:r>
      <w:r>
        <w:rPr>
          <w:rFonts w:hint="cs"/>
          <w:rtl/>
        </w:rPr>
        <w:t>ال</w:t>
      </w:r>
      <w:r w:rsidRPr="00647EC7">
        <w:rPr>
          <w:rFonts w:hint="cs"/>
          <w:rtl/>
        </w:rPr>
        <w:t xml:space="preserve">بعيدة عن جنيف، </w:t>
      </w:r>
      <w:r>
        <w:rPr>
          <w:rFonts w:hint="cs"/>
          <w:rtl/>
        </w:rPr>
        <w:t xml:space="preserve">تجد صعوبة </w:t>
      </w:r>
      <w:r w:rsidRPr="00647EC7">
        <w:rPr>
          <w:rFonts w:hint="cs"/>
          <w:rtl/>
        </w:rPr>
        <w:t xml:space="preserve">في المشاركة في </w:t>
      </w:r>
      <w:r>
        <w:rPr>
          <w:rFonts w:hint="cs"/>
          <w:rtl/>
        </w:rPr>
        <w:t>أعمال</w:t>
      </w:r>
      <w:r w:rsidRPr="00647EC7">
        <w:rPr>
          <w:rFonts w:hint="cs"/>
          <w:rtl/>
        </w:rPr>
        <w:t xml:space="preserve"> لجان </w:t>
      </w:r>
      <w:r>
        <w:rPr>
          <w:rFonts w:hint="cs"/>
          <w:rtl/>
        </w:rPr>
        <w:t>دراسات قطاع الاتصالات الراديوية،</w:t>
      </w:r>
    </w:p>
    <w:p w:rsidR="000071D6" w:rsidRPr="00647EC7" w:rsidRDefault="000071D6" w:rsidP="00952CF2">
      <w:pPr>
        <w:pStyle w:val="Call"/>
        <w:rPr>
          <w:rtl/>
          <w:lang w:bidi="ar-EG"/>
        </w:rPr>
      </w:pPr>
      <w:r w:rsidRPr="00647EC7">
        <w:rPr>
          <w:rFonts w:hint="cs"/>
          <w:rtl/>
        </w:rPr>
        <w:t xml:space="preserve">وإذ </w:t>
      </w:r>
      <w:r w:rsidRPr="000D15B8">
        <w:rPr>
          <w:rFonts w:hint="cs"/>
          <w:rtl/>
        </w:rPr>
        <w:t>تضع</w:t>
      </w:r>
      <w:r w:rsidRPr="00647EC7">
        <w:rPr>
          <w:rFonts w:hint="cs"/>
          <w:rtl/>
        </w:rPr>
        <w:t xml:space="preserve"> في اعتبارها</w:t>
      </w:r>
      <w:r>
        <w:rPr>
          <w:rFonts w:hint="cs"/>
          <w:rtl/>
          <w:lang w:bidi="ar-EG"/>
        </w:rPr>
        <w:t xml:space="preserve"> كذلك</w:t>
      </w:r>
    </w:p>
    <w:p w:rsidR="000071D6" w:rsidRPr="00647EC7" w:rsidRDefault="000071D6" w:rsidP="00952CF2">
      <w:pPr>
        <w:rPr>
          <w:rtl/>
        </w:rPr>
      </w:pPr>
      <w:r w:rsidRPr="00647EC7">
        <w:rPr>
          <w:rFonts w:hint="cs"/>
          <w:rtl/>
        </w:rPr>
        <w:t xml:space="preserve">أنه ينبغي النظر إلى الحضور الإقليمي للاتحاد الدولي للاتصالات </w:t>
      </w:r>
      <w:r>
        <w:rPr>
          <w:rFonts w:hint="cs"/>
          <w:rtl/>
        </w:rPr>
        <w:t>بمثابة مكسب</w:t>
      </w:r>
      <w:r w:rsidRPr="00647EC7">
        <w:rPr>
          <w:rFonts w:hint="cs"/>
          <w:rtl/>
        </w:rPr>
        <w:t xml:space="preserve"> للاتحاد وليس </w:t>
      </w:r>
      <w:r>
        <w:rPr>
          <w:rFonts w:hint="cs"/>
          <w:rtl/>
        </w:rPr>
        <w:t>عبئاً عليه</w:t>
      </w:r>
      <w:r w:rsidRPr="00647EC7">
        <w:rPr>
          <w:rFonts w:hint="cs"/>
          <w:rtl/>
        </w:rPr>
        <w:t>،</w:t>
      </w:r>
    </w:p>
    <w:p w:rsidR="000071D6" w:rsidRPr="00647EC7" w:rsidRDefault="000071D6" w:rsidP="00952CF2">
      <w:pPr>
        <w:pStyle w:val="Call"/>
        <w:rPr>
          <w:rtl/>
        </w:rPr>
      </w:pPr>
      <w:r w:rsidRPr="00647EC7">
        <w:rPr>
          <w:rFonts w:hint="cs"/>
          <w:rtl/>
        </w:rPr>
        <w:t xml:space="preserve">وإذ </w:t>
      </w:r>
      <w:r>
        <w:rPr>
          <w:rFonts w:hint="cs"/>
          <w:rtl/>
        </w:rPr>
        <w:t>تدرك</w:t>
      </w:r>
    </w:p>
    <w:p w:rsidR="000071D6" w:rsidRPr="00647EC7" w:rsidRDefault="000071D6" w:rsidP="00952CF2">
      <w:pPr>
        <w:rPr>
          <w:rtl/>
        </w:rPr>
      </w:pPr>
      <w:r w:rsidRPr="009664B2">
        <w:rPr>
          <w:i/>
          <w:iCs/>
        </w:rPr>
        <w:t xml:space="preserve"> </w:t>
      </w:r>
      <w:r w:rsidRPr="009664B2">
        <w:rPr>
          <w:rFonts w:hint="cs"/>
          <w:i/>
          <w:iCs/>
          <w:rtl/>
        </w:rPr>
        <w:t>أ</w:t>
      </w:r>
      <w:r w:rsidRPr="009664B2">
        <w:rPr>
          <w:i/>
          <w:iCs/>
        </w:rPr>
        <w:t xml:space="preserve"> </w:t>
      </w:r>
      <w:r w:rsidRPr="009664B2">
        <w:rPr>
          <w:rFonts w:hint="cs"/>
          <w:i/>
          <w:iCs/>
          <w:rtl/>
        </w:rPr>
        <w:t>)</w:t>
      </w:r>
      <w:r w:rsidRPr="00647EC7">
        <w:rPr>
          <w:rFonts w:hint="cs"/>
          <w:rtl/>
        </w:rPr>
        <w:tab/>
      </w:r>
      <w:r>
        <w:rPr>
          <w:rFonts w:hint="cs"/>
          <w:rtl/>
        </w:rPr>
        <w:t>أن</w:t>
      </w:r>
      <w:r w:rsidRPr="00647EC7">
        <w:rPr>
          <w:rFonts w:hint="cs"/>
          <w:rtl/>
        </w:rPr>
        <w:t xml:space="preserve"> الكثير من البلدان، لا سيما البلدان النامية التي لديها قيود </w:t>
      </w:r>
      <w:r>
        <w:rPr>
          <w:rFonts w:hint="cs"/>
          <w:rtl/>
        </w:rPr>
        <w:t>ميزانية</w:t>
      </w:r>
      <w:r w:rsidRPr="00647EC7">
        <w:rPr>
          <w:rFonts w:hint="cs"/>
          <w:rtl/>
        </w:rPr>
        <w:t xml:space="preserve"> صارمة، </w:t>
      </w:r>
      <w:r>
        <w:rPr>
          <w:rFonts w:hint="cs"/>
          <w:rtl/>
        </w:rPr>
        <w:t xml:space="preserve">تواجه صعوبة </w:t>
      </w:r>
      <w:r w:rsidRPr="00647EC7">
        <w:rPr>
          <w:rFonts w:hint="cs"/>
          <w:rtl/>
        </w:rPr>
        <w:t>في المشاركة في</w:t>
      </w:r>
      <w:r>
        <w:rPr>
          <w:rFonts w:hint="eastAsia"/>
          <w:rtl/>
        </w:rPr>
        <w:t> </w:t>
      </w:r>
      <w:r w:rsidRPr="00647EC7">
        <w:rPr>
          <w:rFonts w:hint="cs"/>
          <w:rtl/>
        </w:rPr>
        <w:t>أنشطة قطاع الاتصالات الراديوية، بما في ذلك اجتماعات لجان دراسات الاتصالات الراديوية؛</w:t>
      </w:r>
    </w:p>
    <w:p w:rsidR="000071D6" w:rsidRPr="00647EC7" w:rsidRDefault="000071D6" w:rsidP="00952CF2">
      <w:pPr>
        <w:rPr>
          <w:rtl/>
        </w:rPr>
      </w:pPr>
      <w:r w:rsidRPr="009664B2">
        <w:rPr>
          <w:rFonts w:hint="cs"/>
          <w:i/>
          <w:iCs/>
          <w:rtl/>
        </w:rPr>
        <w:t>ب)</w:t>
      </w:r>
      <w:r w:rsidRPr="00647EC7">
        <w:rPr>
          <w:rFonts w:hint="cs"/>
          <w:rtl/>
        </w:rPr>
        <w:tab/>
      </w:r>
      <w:r>
        <w:rPr>
          <w:rFonts w:hint="cs"/>
          <w:rtl/>
        </w:rPr>
        <w:t xml:space="preserve">أن </w:t>
      </w:r>
      <w:r w:rsidRPr="00647EC7">
        <w:rPr>
          <w:rFonts w:hint="cs"/>
          <w:rtl/>
        </w:rPr>
        <w:t xml:space="preserve">المقرر الذي اتخذه المؤتمر العالمي للاتصالات الراديوية </w:t>
      </w:r>
      <w:r>
        <w:t>72 (Rev.WRC</w:t>
      </w:r>
      <w:r>
        <w:noBreakHyphen/>
        <w:t>2000)</w:t>
      </w:r>
      <w:r w:rsidRPr="00647EC7">
        <w:rPr>
          <w:rFonts w:hint="cs"/>
          <w:rtl/>
        </w:rPr>
        <w:t xml:space="preserve"> </w:t>
      </w:r>
      <w:r>
        <w:rPr>
          <w:rFonts w:hint="cs"/>
          <w:rtl/>
        </w:rPr>
        <w:t xml:space="preserve">وذلك الذي اتخذه مؤتمر المندوبين المفوضين في قراره </w:t>
      </w:r>
      <w:r>
        <w:t>80</w:t>
      </w:r>
      <w:r>
        <w:rPr>
          <w:rFonts w:hint="cs"/>
          <w:rtl/>
          <w:lang w:bidi="ar-EG"/>
        </w:rPr>
        <w:t xml:space="preserve"> (المراجع في مراكش، </w:t>
      </w:r>
      <w:r>
        <w:rPr>
          <w:lang w:bidi="ar-EG"/>
        </w:rPr>
        <w:t>2002</w:t>
      </w:r>
      <w:r>
        <w:rPr>
          <w:rFonts w:hint="cs"/>
          <w:rtl/>
          <w:lang w:bidi="ar-EG"/>
        </w:rPr>
        <w:t>)</w:t>
      </w:r>
      <w:r>
        <w:rPr>
          <w:rFonts w:hint="cs"/>
          <w:rtl/>
        </w:rPr>
        <w:t xml:space="preserve"> </w:t>
      </w:r>
      <w:r w:rsidRPr="00647EC7">
        <w:rPr>
          <w:rFonts w:hint="cs"/>
          <w:rtl/>
        </w:rPr>
        <w:t xml:space="preserve">بتكليف مدير مكتب الاتصالات الراديوية </w:t>
      </w:r>
      <w:r>
        <w:rPr>
          <w:rFonts w:hint="cs"/>
          <w:rtl/>
        </w:rPr>
        <w:t xml:space="preserve">بإجراء مشاورات </w:t>
      </w:r>
      <w:r w:rsidRPr="00647EC7">
        <w:rPr>
          <w:rFonts w:hint="cs"/>
          <w:rtl/>
        </w:rPr>
        <w:t xml:space="preserve">بشأن </w:t>
      </w:r>
      <w:r>
        <w:rPr>
          <w:rFonts w:hint="cs"/>
          <w:rtl/>
        </w:rPr>
        <w:t xml:space="preserve">سبل </w:t>
      </w:r>
      <w:r w:rsidRPr="00647EC7">
        <w:rPr>
          <w:rFonts w:hint="cs"/>
          <w:rtl/>
        </w:rPr>
        <w:t xml:space="preserve">تقديم المساعدة </w:t>
      </w:r>
      <w:r>
        <w:rPr>
          <w:rFonts w:hint="cs"/>
          <w:rtl/>
        </w:rPr>
        <w:t>ل</w:t>
      </w:r>
      <w:r w:rsidRPr="00647EC7">
        <w:rPr>
          <w:rFonts w:hint="cs"/>
          <w:rtl/>
        </w:rPr>
        <w:t xml:space="preserve">ما تقوم به من استعدادات لمؤتمرات عالمية مقبلة </w:t>
      </w:r>
      <w:r>
        <w:rPr>
          <w:rFonts w:hint="cs"/>
          <w:rtl/>
        </w:rPr>
        <w:t>ل</w:t>
      </w:r>
      <w:r w:rsidRPr="00647EC7">
        <w:rPr>
          <w:rFonts w:hint="cs"/>
          <w:rtl/>
        </w:rPr>
        <w:t xml:space="preserve">لاتصالات الراديوية، وأن تتولى لجان دراسات الاتصالات الراديوية القيام </w:t>
      </w:r>
      <w:r>
        <w:rPr>
          <w:rFonts w:hint="cs"/>
          <w:rtl/>
        </w:rPr>
        <w:t>بجزء</w:t>
      </w:r>
      <w:r w:rsidRPr="00647EC7">
        <w:rPr>
          <w:rFonts w:hint="cs"/>
          <w:rtl/>
        </w:rPr>
        <w:t xml:space="preserve"> هام من تلك الاستعدادات؛</w:t>
      </w:r>
    </w:p>
    <w:p w:rsidR="000071D6" w:rsidRPr="00647EC7" w:rsidRDefault="000071D6" w:rsidP="00952CF2">
      <w:pPr>
        <w:rPr>
          <w:rtl/>
        </w:rPr>
      </w:pPr>
      <w:r w:rsidRPr="009664B2">
        <w:rPr>
          <w:rFonts w:hint="cs"/>
          <w:i/>
          <w:iCs/>
          <w:rtl/>
        </w:rPr>
        <w:t>ج)</w:t>
      </w:r>
      <w:r w:rsidRPr="00647EC7">
        <w:rPr>
          <w:rFonts w:hint="cs"/>
          <w:rtl/>
        </w:rPr>
        <w:tab/>
        <w:t xml:space="preserve">أن موارد قطاع الاتصالات الراديوية والأعضاء محدودة، </w:t>
      </w:r>
      <w:r>
        <w:rPr>
          <w:rFonts w:hint="cs"/>
          <w:rtl/>
        </w:rPr>
        <w:t>مما يجعل</w:t>
      </w:r>
      <w:r w:rsidRPr="00647EC7">
        <w:rPr>
          <w:rFonts w:hint="cs"/>
          <w:rtl/>
        </w:rPr>
        <w:t xml:space="preserve"> الكفاءة والفعالية </w:t>
      </w:r>
      <w:r>
        <w:rPr>
          <w:rFonts w:hint="cs"/>
          <w:rtl/>
        </w:rPr>
        <w:t>من الاعتبارات الرئيسية</w:t>
      </w:r>
      <w:r w:rsidRPr="00647EC7">
        <w:rPr>
          <w:rFonts w:hint="cs"/>
          <w:rtl/>
        </w:rPr>
        <w:t xml:space="preserve"> بالنسبة للأنشطة التي يضطلع بها </w:t>
      </w:r>
      <w:r>
        <w:rPr>
          <w:rFonts w:hint="cs"/>
          <w:rtl/>
        </w:rPr>
        <w:t>الاتحاد الدولي الاتصالات</w:t>
      </w:r>
      <w:r w:rsidRPr="00647EC7">
        <w:rPr>
          <w:rFonts w:hint="cs"/>
          <w:rtl/>
        </w:rPr>
        <w:t>،</w:t>
      </w:r>
    </w:p>
    <w:p w:rsidR="000071D6" w:rsidRPr="00647EC7" w:rsidRDefault="000071D6" w:rsidP="00952CF2">
      <w:pPr>
        <w:pStyle w:val="Call"/>
        <w:rPr>
          <w:rtl/>
        </w:rPr>
      </w:pPr>
      <w:r w:rsidRPr="00647EC7">
        <w:rPr>
          <w:rFonts w:hint="cs"/>
          <w:rtl/>
        </w:rPr>
        <w:t>وإذ تلاحظ</w:t>
      </w:r>
    </w:p>
    <w:p w:rsidR="000071D6" w:rsidRPr="00647EC7" w:rsidRDefault="000071D6" w:rsidP="00952CF2">
      <w:pPr>
        <w:rPr>
          <w:rtl/>
        </w:rPr>
      </w:pPr>
      <w:r w:rsidRPr="009664B2">
        <w:rPr>
          <w:rFonts w:hint="cs"/>
          <w:i/>
          <w:iCs/>
          <w:rtl/>
        </w:rPr>
        <w:t xml:space="preserve"> أ )</w:t>
      </w:r>
      <w:r w:rsidRPr="00647EC7">
        <w:rPr>
          <w:rFonts w:hint="cs"/>
          <w:rtl/>
        </w:rPr>
        <w:tab/>
      </w:r>
      <w:r>
        <w:rPr>
          <w:rFonts w:hint="cs"/>
          <w:rtl/>
        </w:rPr>
        <w:t>أن</w:t>
      </w:r>
      <w:r w:rsidRPr="00647EC7">
        <w:rPr>
          <w:rFonts w:hint="cs"/>
          <w:rtl/>
        </w:rPr>
        <w:t xml:space="preserve"> القرار </w:t>
      </w:r>
      <w:r>
        <w:t>25</w:t>
      </w:r>
      <w:r w:rsidRPr="00647EC7">
        <w:rPr>
          <w:rFonts w:hint="cs"/>
          <w:rtl/>
        </w:rPr>
        <w:t xml:space="preserve"> (</w:t>
      </w:r>
      <w:r>
        <w:rPr>
          <w:rFonts w:hint="cs"/>
          <w:rtl/>
        </w:rPr>
        <w:t xml:space="preserve">المراجَع في بوسان، </w:t>
      </w:r>
      <w:r>
        <w:t>2014</w:t>
      </w:r>
      <w:r w:rsidRPr="00647EC7">
        <w:rPr>
          <w:rFonts w:hint="cs"/>
          <w:rtl/>
        </w:rPr>
        <w:t xml:space="preserve">) </w:t>
      </w:r>
      <w:r>
        <w:rPr>
          <w:rFonts w:hint="cs"/>
          <w:rtl/>
        </w:rPr>
        <w:t>ل</w:t>
      </w:r>
      <w:r w:rsidRPr="00647EC7">
        <w:rPr>
          <w:rFonts w:hint="cs"/>
          <w:rtl/>
        </w:rPr>
        <w:t>مؤتمر</w:t>
      </w:r>
      <w:r>
        <w:rPr>
          <w:rFonts w:hint="cs"/>
          <w:rtl/>
        </w:rPr>
        <w:t xml:space="preserve"> المندوبين</w:t>
      </w:r>
      <w:r w:rsidRPr="00647EC7">
        <w:rPr>
          <w:rFonts w:hint="cs"/>
          <w:rtl/>
        </w:rPr>
        <w:t xml:space="preserve"> المفوضين حدد الوظائف العامة للحضور الإقليمي و</w:t>
      </w:r>
      <w:r>
        <w:rPr>
          <w:rFonts w:hint="cs"/>
          <w:rtl/>
        </w:rPr>
        <w:t>طالب</w:t>
      </w:r>
      <w:r w:rsidRPr="00647EC7">
        <w:rPr>
          <w:rFonts w:hint="cs"/>
          <w:rtl/>
        </w:rPr>
        <w:t xml:space="preserve"> بتقييم مفصل للحضور الإقليمي بغية تحسين هيكله وإدارته؛</w:t>
      </w:r>
    </w:p>
    <w:p w:rsidR="000071D6" w:rsidRPr="00E20545" w:rsidRDefault="000071D6" w:rsidP="00952CF2">
      <w:pPr>
        <w:rPr>
          <w:spacing w:val="-4"/>
          <w:rtl/>
        </w:rPr>
      </w:pPr>
      <w:r w:rsidRPr="009664B2">
        <w:rPr>
          <w:rFonts w:hint="cs"/>
          <w:i/>
          <w:iCs/>
          <w:spacing w:val="-4"/>
          <w:rtl/>
        </w:rPr>
        <w:t>ب)</w:t>
      </w:r>
      <w:r w:rsidRPr="00E20545">
        <w:rPr>
          <w:rFonts w:hint="cs"/>
          <w:spacing w:val="-4"/>
          <w:rtl/>
        </w:rPr>
        <w:tab/>
        <w:t>أن المجلس أكد في دوراته مؤخراً على ذلك، مشدداً على الحاجة إلى مواءمة تنظيم الحضور الإقليمي وأنشطته مع احتياجات كل إقليم وأولوياته، علاوة على الحاجة إلى تقوية الحضور الإقليمي بتعزيز فائدته وفعاليته في جميع أقاليم العالم، ولا</w:t>
      </w:r>
      <w:r w:rsidRPr="00E20545">
        <w:rPr>
          <w:rFonts w:hint="eastAsia"/>
          <w:spacing w:val="-4"/>
          <w:rtl/>
        </w:rPr>
        <w:t> </w:t>
      </w:r>
      <w:r w:rsidRPr="00E20545">
        <w:rPr>
          <w:rFonts w:hint="cs"/>
          <w:spacing w:val="-4"/>
          <w:rtl/>
        </w:rPr>
        <w:t>سيما عن طريق توسيع نطاق أنشطته، حيثما كان ذلك ملائماً، لكي يضم جميع الأنشطة التي يضطلع بها الاتحاد الدولي للاتصالات،</w:t>
      </w:r>
    </w:p>
    <w:p w:rsidR="000071D6" w:rsidRPr="00647EC7" w:rsidRDefault="000071D6" w:rsidP="00952CF2">
      <w:pPr>
        <w:pStyle w:val="Call"/>
        <w:rPr>
          <w:rtl/>
        </w:rPr>
      </w:pPr>
      <w:r w:rsidRPr="00647EC7">
        <w:rPr>
          <w:rFonts w:hint="cs"/>
          <w:rtl/>
        </w:rPr>
        <w:lastRenderedPageBreak/>
        <w:t>تق</w:t>
      </w:r>
      <w:r>
        <w:rPr>
          <w:rFonts w:hint="cs"/>
          <w:rtl/>
        </w:rPr>
        <w:t>ـ</w:t>
      </w:r>
      <w:r w:rsidRPr="00647EC7">
        <w:rPr>
          <w:rFonts w:hint="cs"/>
          <w:rtl/>
        </w:rPr>
        <w:t>رر</w:t>
      </w:r>
    </w:p>
    <w:p w:rsidR="000071D6" w:rsidRDefault="000071D6" w:rsidP="00952CF2">
      <w:pPr>
        <w:rPr>
          <w:rtl/>
          <w:lang w:bidi="ar-SY"/>
        </w:rPr>
      </w:pPr>
      <w:r w:rsidRPr="009664B2">
        <w:t>1</w:t>
      </w:r>
      <w:r w:rsidRPr="00647EC7">
        <w:rPr>
          <w:rFonts w:hint="cs"/>
          <w:rtl/>
        </w:rPr>
        <w:tab/>
        <w:t>أن تطلب إلى مدير مكتب الاتصالات الراديوية أن</w:t>
      </w:r>
      <w:r>
        <w:rPr>
          <w:rFonts w:hint="cs"/>
          <w:rtl/>
        </w:rPr>
        <w:t xml:space="preserve"> يتعاون في تنفيذ القرار </w:t>
      </w:r>
      <w:r>
        <w:t>25</w:t>
      </w:r>
      <w:r>
        <w:rPr>
          <w:rFonts w:hint="cs"/>
          <w:rtl/>
          <w:lang w:bidi="ar-SY"/>
        </w:rPr>
        <w:t xml:space="preserve"> (المراجَع في بوسان، </w:t>
      </w:r>
      <w:r>
        <w:rPr>
          <w:lang w:bidi="ar-SY"/>
        </w:rPr>
        <w:t>2014</w:t>
      </w:r>
      <w:r>
        <w:rPr>
          <w:rFonts w:hint="cs"/>
          <w:rtl/>
          <w:lang w:bidi="ar-SY"/>
        </w:rPr>
        <w:t>) لمؤتمر</w:t>
      </w:r>
      <w:r>
        <w:rPr>
          <w:rFonts w:hint="eastAsia"/>
          <w:rtl/>
          <w:lang w:bidi="ar-SY"/>
        </w:rPr>
        <w:t> </w:t>
      </w:r>
      <w:r>
        <w:rPr>
          <w:rFonts w:hint="cs"/>
          <w:rtl/>
          <w:lang w:bidi="ar-SY"/>
        </w:rPr>
        <w:t>المندوبين المفوضين وخاصة في</w:t>
      </w:r>
      <w:r>
        <w:rPr>
          <w:rFonts w:hint="eastAsia"/>
          <w:rtl/>
          <w:lang w:bidi="ar-SY"/>
        </w:rPr>
        <w:t> </w:t>
      </w:r>
      <w:r>
        <w:rPr>
          <w:rFonts w:hint="cs"/>
          <w:rtl/>
          <w:lang w:bidi="ar-SY"/>
        </w:rPr>
        <w:t>أعمال التقييم من أجل إنجاز أهداف تعزيز الحضور الإقليمي؛</w:t>
      </w:r>
    </w:p>
    <w:p w:rsidR="000071D6" w:rsidRDefault="000071D6" w:rsidP="00952CF2">
      <w:pPr>
        <w:rPr>
          <w:rtl/>
        </w:rPr>
      </w:pPr>
      <w:r w:rsidRPr="009664B2">
        <w:t>2</w:t>
      </w:r>
      <w:r w:rsidRPr="00647EC7">
        <w:rPr>
          <w:rFonts w:hint="cs"/>
          <w:rtl/>
        </w:rPr>
        <w:tab/>
        <w:t xml:space="preserve">أن تتعاون مع مدير مكتب تنمية الاتصالات في تعزيز قدرة المكاتب الإقليمية ومكاتب المناطق التابعة للاتحاد الدولي للاتصالات </w:t>
      </w:r>
      <w:r>
        <w:rPr>
          <w:rFonts w:hint="cs"/>
          <w:rtl/>
        </w:rPr>
        <w:t>على</w:t>
      </w:r>
      <w:r w:rsidRPr="00647EC7">
        <w:rPr>
          <w:rFonts w:hint="cs"/>
          <w:rtl/>
        </w:rPr>
        <w:t xml:space="preserve"> تقديم الدعم لأنشطة لجان الدراسات، علاوة على الخبرة الضرورية، لتقوية التعاون والتنسيق مع المنظمات الإقليمية </w:t>
      </w:r>
      <w:r>
        <w:rPr>
          <w:rFonts w:hint="cs"/>
          <w:rtl/>
        </w:rPr>
        <w:t>ذات</w:t>
      </w:r>
      <w:r w:rsidRPr="00647EC7">
        <w:rPr>
          <w:rFonts w:hint="cs"/>
          <w:rtl/>
        </w:rPr>
        <w:t xml:space="preserve"> الصلة ولتيسير مشاركة جميع الدول الأعضاء </w:t>
      </w:r>
      <w:r>
        <w:rPr>
          <w:rFonts w:hint="cs"/>
          <w:rtl/>
        </w:rPr>
        <w:t xml:space="preserve">وأعضاء القطاع </w:t>
      </w:r>
      <w:r w:rsidRPr="00647EC7">
        <w:rPr>
          <w:rFonts w:hint="cs"/>
          <w:rtl/>
        </w:rPr>
        <w:t>في أنشطة قطاع الاتصالات الراديوية.</w:t>
      </w:r>
    </w:p>
    <w:p w:rsidR="00E779B9" w:rsidRDefault="00E779B9" w:rsidP="00110624">
      <w:pPr>
        <w:pStyle w:val="ResNo"/>
        <w:rPr>
          <w:rtl/>
        </w:rPr>
        <w:sectPr w:rsidR="00E779B9" w:rsidSect="00952CF2">
          <w:headerReference w:type="default" r:id="rId291"/>
          <w:headerReference w:type="first" r:id="rId292"/>
          <w:pgSz w:w="11907" w:h="16840" w:code="9"/>
          <w:pgMar w:top="1418" w:right="1134" w:bottom="1134" w:left="1134" w:header="709" w:footer="709" w:gutter="0"/>
          <w:cols w:space="708"/>
          <w:titlePg/>
          <w:docGrid w:linePitch="360"/>
        </w:sectPr>
      </w:pPr>
    </w:p>
    <w:p w:rsidR="000071D6" w:rsidRPr="001952E0" w:rsidRDefault="000071D6" w:rsidP="001F2045">
      <w:pPr>
        <w:pStyle w:val="ResNo"/>
        <w:rPr>
          <w:rtl/>
          <w:lang w:bidi="ar-EG"/>
        </w:rPr>
      </w:pPr>
      <w:bookmarkStart w:id="220" w:name="_Toc436903695"/>
      <w:r w:rsidRPr="00B60AA6">
        <w:rPr>
          <w:rFonts w:hint="cs"/>
          <w:rtl/>
        </w:rPr>
        <w:lastRenderedPageBreak/>
        <w:t xml:space="preserve">القرار </w:t>
      </w:r>
      <w:r w:rsidRPr="00B60AA6">
        <w:rPr>
          <w:lang w:bidi="ar-SY"/>
        </w:rPr>
        <w:t>ITU</w:t>
      </w:r>
      <w:r w:rsidR="001F2045">
        <w:sym w:font="Symbol" w:char="F02D"/>
      </w:r>
      <w:r w:rsidRPr="00B60AA6">
        <w:rPr>
          <w:lang w:bidi="ar-SY"/>
        </w:rPr>
        <w:t>R 50-</w:t>
      </w:r>
      <w:r>
        <w:rPr>
          <w:lang w:bidi="ar-SY"/>
        </w:rPr>
        <w:t>3</w:t>
      </w:r>
      <w:bookmarkEnd w:id="220"/>
    </w:p>
    <w:p w:rsidR="000071D6" w:rsidRPr="00C53839" w:rsidRDefault="000071D6" w:rsidP="00110624">
      <w:pPr>
        <w:pStyle w:val="Restitle"/>
        <w:rPr>
          <w:lang w:val="en-GB"/>
        </w:rPr>
      </w:pPr>
      <w:bookmarkStart w:id="221" w:name="_Toc172520925"/>
      <w:bookmarkStart w:id="222" w:name="_Toc180535891"/>
      <w:bookmarkStart w:id="223" w:name="_Toc321147784"/>
      <w:bookmarkStart w:id="224" w:name="_Toc436903696"/>
      <w:r w:rsidRPr="00C53839">
        <w:rPr>
          <w:rFonts w:hint="cs"/>
          <w:rtl/>
          <w:lang w:val="en-GB"/>
        </w:rPr>
        <w:t>دور قطاع الاتصالات الراديوية في التطوير الجاري</w:t>
      </w:r>
      <w:r w:rsidRPr="00C53839">
        <w:rPr>
          <w:rtl/>
          <w:lang w:val="en-GB"/>
        </w:rPr>
        <w:br/>
      </w:r>
      <w:r w:rsidRPr="00C53839">
        <w:rPr>
          <w:rFonts w:hint="cs"/>
          <w:rtl/>
          <w:lang w:val="en-GB"/>
        </w:rPr>
        <w:t xml:space="preserve">للاتصالات المتنقلة الدولية </w:t>
      </w:r>
      <w:r w:rsidRPr="00C53839">
        <w:t>(IMT</w:t>
      </w:r>
      <w:bookmarkEnd w:id="221"/>
      <w:r w:rsidRPr="00C53839">
        <w:t>)</w:t>
      </w:r>
      <w:bookmarkEnd w:id="222"/>
      <w:bookmarkEnd w:id="223"/>
      <w:bookmarkEnd w:id="224"/>
    </w:p>
    <w:p w:rsidR="000071D6" w:rsidRDefault="000071D6" w:rsidP="00952CF2">
      <w:pPr>
        <w:jc w:val="right"/>
        <w:rPr>
          <w:rtl/>
          <w:lang w:bidi="ar-SY"/>
        </w:rPr>
      </w:pPr>
      <w:r>
        <w:t>(2015-2012-2007-2000)</w:t>
      </w:r>
    </w:p>
    <w:p w:rsidR="000071D6" w:rsidRPr="00B60AA6" w:rsidRDefault="000071D6" w:rsidP="00952CF2">
      <w:pPr>
        <w:pStyle w:val="Normalaftertitle"/>
        <w:rPr>
          <w:rtl/>
        </w:rPr>
      </w:pPr>
      <w:r w:rsidRPr="00B60AA6">
        <w:rPr>
          <w:rFonts w:hint="cs"/>
          <w:rtl/>
        </w:rPr>
        <w:t>إن جمعية الاتصالات الراديوية للاتحاد الدولي للاتصالات،</w:t>
      </w:r>
    </w:p>
    <w:p w:rsidR="000071D6" w:rsidRPr="00B60AA6" w:rsidRDefault="000071D6" w:rsidP="00952CF2">
      <w:pPr>
        <w:pStyle w:val="Call"/>
        <w:rPr>
          <w:rtl/>
        </w:rPr>
      </w:pPr>
      <w:r w:rsidRPr="00B60AA6">
        <w:rPr>
          <w:rFonts w:hint="cs"/>
          <w:rtl/>
        </w:rPr>
        <w:t>إذ تضع في اعتبارها</w:t>
      </w:r>
    </w:p>
    <w:p w:rsidR="000071D6" w:rsidRPr="00B60AA6" w:rsidRDefault="000071D6" w:rsidP="00952CF2">
      <w:pPr>
        <w:rPr>
          <w:rtl/>
        </w:rPr>
      </w:pPr>
      <w:r w:rsidRPr="00B60AA6">
        <w:rPr>
          <w:rFonts w:hint="eastAsia"/>
          <w:i/>
          <w:iCs/>
          <w:rtl/>
        </w:rPr>
        <w:t> </w:t>
      </w:r>
      <w:r w:rsidRPr="00B60AA6">
        <w:rPr>
          <w:rFonts w:hint="cs"/>
          <w:i/>
          <w:iCs/>
          <w:rtl/>
        </w:rPr>
        <w:t>أ</w:t>
      </w:r>
      <w:r w:rsidRPr="00B60AA6">
        <w:rPr>
          <w:rFonts w:hint="eastAsia"/>
          <w:i/>
          <w:iCs/>
          <w:rtl/>
        </w:rPr>
        <w:t> </w:t>
      </w:r>
      <w:r w:rsidRPr="00B60AA6">
        <w:rPr>
          <w:rFonts w:hint="cs"/>
          <w:i/>
          <w:iCs/>
          <w:rtl/>
        </w:rPr>
        <w:t>)</w:t>
      </w:r>
      <w:r w:rsidRPr="00B60AA6">
        <w:rPr>
          <w:rFonts w:hint="cs"/>
          <w:rtl/>
        </w:rPr>
        <w:tab/>
        <w:t>أن نطاق الاتحاد الدولي للاتصالات ككل، ونطاق أنشطة التقييس داخل الاتحاد على وجه الخصوص، هامة جداً لتوسع الصناعات اللاسلكية؛</w:t>
      </w:r>
    </w:p>
    <w:p w:rsidR="000071D6" w:rsidRPr="00B60AA6" w:rsidRDefault="000071D6" w:rsidP="00952CF2">
      <w:pPr>
        <w:rPr>
          <w:rtl/>
          <w:lang w:bidi="ar-EG"/>
        </w:rPr>
      </w:pPr>
      <w:r w:rsidRPr="00B60AA6">
        <w:rPr>
          <w:rFonts w:hint="cs"/>
          <w:i/>
          <w:iCs/>
          <w:rtl/>
        </w:rPr>
        <w:t>ب)</w:t>
      </w:r>
      <w:r w:rsidRPr="00B60AA6">
        <w:rPr>
          <w:rFonts w:hint="cs"/>
          <w:rtl/>
          <w:lang w:bidi="ar-EG"/>
        </w:rPr>
        <w:tab/>
        <w:t>أن التحسينات المستمرة لمواصفات الاتصالات المتنقلة الدولية كانت وستبقى جارية؛</w:t>
      </w:r>
    </w:p>
    <w:p w:rsidR="000071D6" w:rsidRPr="00B60AA6" w:rsidRDefault="000071D6" w:rsidP="00952CF2">
      <w:pPr>
        <w:rPr>
          <w:rtl/>
        </w:rPr>
      </w:pPr>
      <w:r w:rsidRPr="00B60AA6">
        <w:rPr>
          <w:rFonts w:hint="cs"/>
          <w:i/>
          <w:iCs/>
          <w:rtl/>
        </w:rPr>
        <w:t>ج)</w:t>
      </w:r>
      <w:r w:rsidRPr="00B60AA6">
        <w:rPr>
          <w:rFonts w:hint="cs"/>
          <w:rtl/>
          <w:lang w:bidi="ar-EG"/>
        </w:rPr>
        <w:tab/>
        <w:t>أن تنفيذ أنظمة الاتصالات المتنقلة الدولية آخذ في التوسع وأن هذه الأنظمة تتطور باطراد تماشياً مع اتجاهات المستعمل واتجاهات</w:t>
      </w:r>
      <w:r>
        <w:rPr>
          <w:rFonts w:hint="eastAsia"/>
          <w:rtl/>
          <w:lang w:bidi="ar-EG"/>
        </w:rPr>
        <w:t> </w:t>
      </w:r>
      <w:r w:rsidRPr="00B60AA6">
        <w:rPr>
          <w:rFonts w:hint="cs"/>
          <w:rtl/>
          <w:lang w:bidi="ar-EG"/>
        </w:rPr>
        <w:t>التكنولوجيا؛</w:t>
      </w:r>
    </w:p>
    <w:p w:rsidR="000071D6" w:rsidRPr="00B60AA6" w:rsidRDefault="000071D6" w:rsidP="00952CF2">
      <w:r w:rsidRPr="00B60AA6">
        <w:rPr>
          <w:rFonts w:hint="cs"/>
          <w:i/>
          <w:iCs/>
          <w:rtl/>
          <w:lang w:bidi="ar-EG"/>
        </w:rPr>
        <w:t>د</w:t>
      </w:r>
      <w:r w:rsidRPr="00B60AA6">
        <w:rPr>
          <w:rFonts w:hint="eastAsia"/>
          <w:i/>
          <w:iCs/>
          <w:rtl/>
          <w:lang w:bidi="ar-EG"/>
        </w:rPr>
        <w:t> </w:t>
      </w:r>
      <w:r w:rsidRPr="00B60AA6">
        <w:rPr>
          <w:rFonts w:hint="cs"/>
          <w:i/>
          <w:iCs/>
          <w:rtl/>
          <w:lang w:bidi="ar-EG"/>
        </w:rPr>
        <w:t>)</w:t>
      </w:r>
      <w:r w:rsidRPr="00B60AA6">
        <w:rPr>
          <w:rFonts w:hint="cs"/>
          <w:rtl/>
          <w:lang w:bidi="ar-EG"/>
        </w:rPr>
        <w:tab/>
        <w:t xml:space="preserve">أن </w:t>
      </w:r>
      <w:r w:rsidRPr="00B60AA6">
        <w:rPr>
          <w:rtl/>
        </w:rPr>
        <w:t xml:space="preserve">كتيبين </w:t>
      </w:r>
      <w:r>
        <w:rPr>
          <w:rFonts w:hint="cs"/>
          <w:rtl/>
          <w:lang w:bidi="ar-EG"/>
        </w:rPr>
        <w:t xml:space="preserve">صادرين عن الاتحاد </w:t>
      </w:r>
      <w:r w:rsidRPr="00B60AA6">
        <w:rPr>
          <w:rtl/>
        </w:rPr>
        <w:t>بشأن</w:t>
      </w:r>
      <w:r>
        <w:rPr>
          <w:rFonts w:hint="cs"/>
          <w:rtl/>
        </w:rPr>
        <w:t xml:space="preserve"> </w:t>
      </w:r>
      <w:r w:rsidRPr="00B60AA6">
        <w:rPr>
          <w:rtl/>
        </w:rPr>
        <w:t>نشر أنظمة الاتصالات المتنقلة الدولية-</w:t>
      </w:r>
      <w:r w:rsidRPr="00B60AA6">
        <w:t>2000</w:t>
      </w:r>
      <w:r w:rsidRPr="00B60AA6">
        <w:rPr>
          <w:rtl/>
        </w:rPr>
        <w:t xml:space="preserve"> والاتجاهات العالمية في</w:t>
      </w:r>
      <w:r>
        <w:rPr>
          <w:rFonts w:hint="eastAsia"/>
          <w:rtl/>
          <w:lang w:bidi="ar-EG"/>
        </w:rPr>
        <w:t> </w:t>
      </w:r>
      <w:r w:rsidRPr="00B60AA6">
        <w:rPr>
          <w:rtl/>
        </w:rPr>
        <w:t>الاتصالات المتنقلة الدولية</w:t>
      </w:r>
      <w:r w:rsidRPr="00B60AA6">
        <w:rPr>
          <w:rFonts w:hint="cs"/>
          <w:rtl/>
          <w:lang w:bidi="ar-EG"/>
        </w:rPr>
        <w:t xml:space="preserve"> أُعدا </w:t>
      </w:r>
      <w:r>
        <w:rPr>
          <w:rFonts w:hint="cs"/>
          <w:rtl/>
          <w:lang w:bidi="ar-EG"/>
        </w:rPr>
        <w:t>بفضل جهود تعاونية لقطاعات الاتحاد</w:t>
      </w:r>
      <w:r>
        <w:rPr>
          <w:rFonts w:hint="eastAsia"/>
          <w:rtl/>
          <w:lang w:bidi="ar-EG"/>
        </w:rPr>
        <w:t> </w:t>
      </w:r>
      <w:r w:rsidRPr="00B60AA6">
        <w:rPr>
          <w:rFonts w:hint="cs"/>
          <w:rtl/>
          <w:lang w:bidi="ar-EG"/>
        </w:rPr>
        <w:t>الثلاثة،</w:t>
      </w:r>
    </w:p>
    <w:p w:rsidR="000071D6" w:rsidRPr="00B60AA6" w:rsidRDefault="000071D6" w:rsidP="00952CF2">
      <w:pPr>
        <w:pStyle w:val="Call"/>
        <w:rPr>
          <w:rtl/>
        </w:rPr>
      </w:pPr>
      <w:r w:rsidRPr="00B60AA6">
        <w:rPr>
          <w:rFonts w:hint="cs"/>
          <w:rtl/>
        </w:rPr>
        <w:t>وإذ تلاحظ</w:t>
      </w:r>
    </w:p>
    <w:p w:rsidR="000071D6" w:rsidRPr="00B60AA6" w:rsidRDefault="000071D6" w:rsidP="00952CF2">
      <w:pPr>
        <w:rPr>
          <w:rtl/>
        </w:rPr>
      </w:pPr>
      <w:r w:rsidRPr="00B60AA6">
        <w:rPr>
          <w:rFonts w:hint="eastAsia"/>
          <w:i/>
          <w:iCs/>
          <w:rtl/>
        </w:rPr>
        <w:t> </w:t>
      </w:r>
      <w:r w:rsidRPr="00B60AA6">
        <w:rPr>
          <w:rFonts w:hint="cs"/>
          <w:i/>
          <w:iCs/>
          <w:rtl/>
        </w:rPr>
        <w:t>أ</w:t>
      </w:r>
      <w:r w:rsidRPr="00B60AA6">
        <w:rPr>
          <w:rFonts w:hint="eastAsia"/>
          <w:i/>
          <w:iCs/>
          <w:rtl/>
        </w:rPr>
        <w:t> </w:t>
      </w:r>
      <w:r w:rsidRPr="00B60AA6">
        <w:rPr>
          <w:rFonts w:hint="cs"/>
          <w:i/>
          <w:iCs/>
          <w:rtl/>
        </w:rPr>
        <w:t>)</w:t>
      </w:r>
      <w:r w:rsidRPr="00B60AA6">
        <w:rPr>
          <w:rFonts w:hint="cs"/>
          <w:rtl/>
        </w:rPr>
        <w:tab/>
        <w:t xml:space="preserve">القرار </w:t>
      </w:r>
      <w:r w:rsidRPr="00B60AA6">
        <w:t>ITU</w:t>
      </w:r>
      <w:r w:rsidRPr="00B60AA6">
        <w:noBreakHyphen/>
        <w:t>R 6</w:t>
      </w:r>
      <w:r w:rsidRPr="00B60AA6">
        <w:rPr>
          <w:rFonts w:hint="cs"/>
          <w:rtl/>
        </w:rPr>
        <w:t xml:space="preserve"> بشأن الاتصال والتعاون مع قطاع تقييس الاتصالات في الاتحاد؛</w:t>
      </w:r>
    </w:p>
    <w:p w:rsidR="000071D6" w:rsidRPr="00B60AA6" w:rsidRDefault="000071D6" w:rsidP="00952CF2">
      <w:pPr>
        <w:rPr>
          <w:rtl/>
        </w:rPr>
      </w:pPr>
      <w:r w:rsidRPr="00B60AA6">
        <w:rPr>
          <w:rFonts w:hint="cs"/>
          <w:i/>
          <w:iCs/>
          <w:rtl/>
        </w:rPr>
        <w:t>ب)</w:t>
      </w:r>
      <w:r w:rsidRPr="00B60AA6">
        <w:rPr>
          <w:rFonts w:hint="cs"/>
          <w:rtl/>
        </w:rPr>
        <w:tab/>
        <w:t xml:space="preserve">القرار </w:t>
      </w:r>
      <w:r w:rsidRPr="00B60AA6">
        <w:t>ITU</w:t>
      </w:r>
      <w:r w:rsidRPr="00B60AA6">
        <w:noBreakHyphen/>
        <w:t>R 9</w:t>
      </w:r>
      <w:r w:rsidRPr="00B60AA6">
        <w:rPr>
          <w:rFonts w:hint="cs"/>
          <w:rtl/>
        </w:rPr>
        <w:t xml:space="preserve"> بشأن الاتصال والتعاون مع المنظمات الخارجية الأخرى المعترف</w:t>
      </w:r>
      <w:r>
        <w:rPr>
          <w:rFonts w:hint="eastAsia"/>
          <w:rtl/>
          <w:lang w:bidi="ar-EG"/>
        </w:rPr>
        <w:t> </w:t>
      </w:r>
      <w:r w:rsidRPr="00B60AA6">
        <w:rPr>
          <w:rFonts w:hint="cs"/>
          <w:rtl/>
        </w:rPr>
        <w:t>بها؛</w:t>
      </w:r>
    </w:p>
    <w:p w:rsidR="000071D6" w:rsidRPr="00B60AA6" w:rsidRDefault="000071D6" w:rsidP="00952CF2">
      <w:pPr>
        <w:rPr>
          <w:rtl/>
        </w:rPr>
      </w:pPr>
      <w:r w:rsidRPr="00B60AA6">
        <w:rPr>
          <w:rFonts w:hint="cs"/>
          <w:i/>
          <w:iCs/>
          <w:rtl/>
        </w:rPr>
        <w:t>ج)</w:t>
      </w:r>
      <w:r w:rsidRPr="00B60AA6">
        <w:rPr>
          <w:rFonts w:hint="cs"/>
          <w:rtl/>
        </w:rPr>
        <w:tab/>
        <w:t xml:space="preserve">القرار </w:t>
      </w:r>
      <w:r w:rsidRPr="00B60AA6">
        <w:t>38</w:t>
      </w:r>
      <w:r w:rsidRPr="00B60AA6">
        <w:rPr>
          <w:rFonts w:hint="cs"/>
          <w:rtl/>
        </w:rPr>
        <w:t xml:space="preserve"> (المراجَع في دبي، </w:t>
      </w:r>
      <w:r w:rsidRPr="00B60AA6">
        <w:t>2012</w:t>
      </w:r>
      <w:r w:rsidRPr="00B60AA6">
        <w:rPr>
          <w:rFonts w:hint="cs"/>
          <w:rtl/>
        </w:rPr>
        <w:t xml:space="preserve">) </w:t>
      </w:r>
      <w:r>
        <w:rPr>
          <w:rFonts w:hint="cs"/>
          <w:rtl/>
        </w:rPr>
        <w:t xml:space="preserve">للجمعية </w:t>
      </w:r>
      <w:r w:rsidRPr="00B60AA6">
        <w:rPr>
          <w:rtl/>
        </w:rPr>
        <w:t>العالمية لتقييس الاتصالات</w:t>
      </w:r>
      <w:r>
        <w:rPr>
          <w:rFonts w:hint="eastAsia"/>
          <w:rtl/>
          <w:lang w:bidi="ar-EG"/>
        </w:rPr>
        <w:t> </w:t>
      </w:r>
      <w:r w:rsidRPr="00B60AA6">
        <w:t>(WTSA)</w:t>
      </w:r>
      <w:r w:rsidRPr="00B60AA6">
        <w:rPr>
          <w:rFonts w:hint="cs"/>
          <w:rtl/>
        </w:rPr>
        <w:t xml:space="preserve">، بشأن </w:t>
      </w:r>
      <w:bookmarkStart w:id="225" w:name="_Toc219803532"/>
      <w:bookmarkStart w:id="226" w:name="_Toc349551572"/>
      <w:r w:rsidRPr="00B60AA6">
        <w:rPr>
          <w:rFonts w:hint="cs"/>
          <w:rtl/>
        </w:rPr>
        <w:t>التنسيق فيما</w:t>
      </w:r>
      <w:r>
        <w:rPr>
          <w:rFonts w:hint="eastAsia"/>
          <w:rtl/>
          <w:lang w:bidi="ar-EG"/>
        </w:rPr>
        <w:t> </w:t>
      </w:r>
      <w:r w:rsidRPr="00B60AA6">
        <w:rPr>
          <w:rFonts w:hint="cs"/>
          <w:rtl/>
        </w:rPr>
        <w:t>بين القطاعات الثلاثة للاتحاد الدولي للاتصالات في الأنشطة المتعلقة بالاتصالات المتنقلة</w:t>
      </w:r>
      <w:r>
        <w:rPr>
          <w:rFonts w:hint="eastAsia"/>
          <w:rtl/>
          <w:lang w:bidi="ar-EG"/>
        </w:rPr>
        <w:t> </w:t>
      </w:r>
      <w:r w:rsidRPr="00B60AA6">
        <w:rPr>
          <w:rFonts w:hint="cs"/>
          <w:rtl/>
        </w:rPr>
        <w:t>الدولية</w:t>
      </w:r>
      <w:bookmarkEnd w:id="225"/>
      <w:bookmarkEnd w:id="226"/>
      <w:r w:rsidRPr="00B60AA6">
        <w:rPr>
          <w:rFonts w:hint="cs"/>
          <w:rtl/>
        </w:rPr>
        <w:t>،</w:t>
      </w:r>
    </w:p>
    <w:p w:rsidR="000071D6" w:rsidRPr="00B60AA6" w:rsidRDefault="000071D6" w:rsidP="00952CF2">
      <w:pPr>
        <w:pStyle w:val="Call"/>
        <w:rPr>
          <w:rtl/>
        </w:rPr>
      </w:pPr>
      <w:r w:rsidRPr="00B60AA6">
        <w:rPr>
          <w:rFonts w:hint="cs"/>
          <w:rtl/>
        </w:rPr>
        <w:t>تقـرر</w:t>
      </w:r>
    </w:p>
    <w:p w:rsidR="000071D6" w:rsidRPr="00B60AA6" w:rsidRDefault="000071D6" w:rsidP="00952CF2">
      <w:pPr>
        <w:rPr>
          <w:rtl/>
          <w:lang w:bidi="ar-EG"/>
        </w:rPr>
      </w:pPr>
      <w:r w:rsidRPr="00B60AA6">
        <w:rPr>
          <w:bCs/>
        </w:rPr>
        <w:t>1</w:t>
      </w:r>
      <w:r w:rsidRPr="00B60AA6">
        <w:rPr>
          <w:rFonts w:hint="cs"/>
          <w:rtl/>
        </w:rPr>
        <w:tab/>
        <w:t>أنه ينبغي للجنة دراسات</w:t>
      </w:r>
      <w:r w:rsidRPr="00B60AA6">
        <w:rPr>
          <w:rFonts w:hint="cs"/>
          <w:rtl/>
          <w:lang w:bidi="ar-EG"/>
        </w:rPr>
        <w:t xml:space="preserve"> </w:t>
      </w:r>
      <w:r w:rsidRPr="00B60AA6">
        <w:rPr>
          <w:rFonts w:hint="cs"/>
          <w:rtl/>
        </w:rPr>
        <w:t>للاتصالات الراديوية أن تقوم بوضع دليل توجيهي لأنشطة قطاع الاتصالات الراديوية بشأن الاتصالات المتنقلة الدولية</w:t>
      </w:r>
      <w:r>
        <w:rPr>
          <w:rFonts w:hint="cs"/>
          <w:rtl/>
          <w:lang w:bidi="ar-EG"/>
        </w:rPr>
        <w:t>-</w:t>
      </w:r>
      <w:r w:rsidRPr="00B60AA6">
        <w:t>2000</w:t>
      </w:r>
      <w:r w:rsidRPr="00B60AA6">
        <w:rPr>
          <w:rFonts w:hint="cs"/>
          <w:rtl/>
        </w:rPr>
        <w:t xml:space="preserve"> لكفالة تقدم هذا العمل بفعالية وكفاءة بالتعاون مع المنظمات خارج الاتحاد الدولي</w:t>
      </w:r>
      <w:r w:rsidRPr="00B60AA6">
        <w:rPr>
          <w:rFonts w:hint="eastAsia"/>
          <w:rtl/>
        </w:rPr>
        <w:t> </w:t>
      </w:r>
      <w:r w:rsidRPr="00B60AA6">
        <w:rPr>
          <w:rFonts w:hint="cs"/>
          <w:rtl/>
        </w:rPr>
        <w:t>للاتصالات؛</w:t>
      </w:r>
    </w:p>
    <w:p w:rsidR="000071D6" w:rsidRPr="00B60AA6" w:rsidRDefault="000071D6" w:rsidP="00952CF2">
      <w:pPr>
        <w:rPr>
          <w:rtl/>
        </w:rPr>
      </w:pPr>
      <w:r w:rsidRPr="00B60AA6">
        <w:rPr>
          <w:bCs/>
        </w:rPr>
        <w:t>2</w:t>
      </w:r>
      <w:r w:rsidRPr="00B60AA6">
        <w:rPr>
          <w:rFonts w:hint="cs"/>
          <w:rtl/>
        </w:rPr>
        <w:tab/>
        <w:t xml:space="preserve">أنه ينبغي أن يتواصل التنسيق الفعال القائم في الوقت الراهن بين قطاعي تقييس الاتصالات والاتصالات الراديوية </w:t>
      </w:r>
      <w:r>
        <w:rPr>
          <w:rFonts w:hint="cs"/>
          <w:rtl/>
        </w:rPr>
        <w:t>فيما</w:t>
      </w:r>
      <w:r>
        <w:rPr>
          <w:rFonts w:hint="eastAsia"/>
          <w:rtl/>
        </w:rPr>
        <w:t> </w:t>
      </w:r>
      <w:r>
        <w:rPr>
          <w:rFonts w:hint="cs"/>
          <w:rtl/>
        </w:rPr>
        <w:t>يتعلق</w:t>
      </w:r>
      <w:r w:rsidRPr="00B60AA6">
        <w:rPr>
          <w:rFonts w:hint="cs"/>
          <w:rtl/>
        </w:rPr>
        <w:t xml:space="preserve"> </w:t>
      </w:r>
      <w:r>
        <w:rPr>
          <w:rFonts w:hint="cs"/>
          <w:rtl/>
        </w:rPr>
        <w:t>ب</w:t>
      </w:r>
      <w:r w:rsidRPr="00B60AA6">
        <w:rPr>
          <w:rFonts w:hint="cs"/>
          <w:rtl/>
        </w:rPr>
        <w:t>الاتصالات المتنقلة</w:t>
      </w:r>
      <w:r>
        <w:rPr>
          <w:rFonts w:hint="eastAsia"/>
          <w:rtl/>
          <w:lang w:bidi="ar-EG"/>
        </w:rPr>
        <w:t> </w:t>
      </w:r>
      <w:r w:rsidRPr="00B60AA6">
        <w:rPr>
          <w:rFonts w:hint="cs"/>
          <w:rtl/>
        </w:rPr>
        <w:t>الدولية؛</w:t>
      </w:r>
    </w:p>
    <w:p w:rsidR="000071D6" w:rsidRPr="00B60AA6" w:rsidRDefault="000071D6" w:rsidP="00952CF2">
      <w:pPr>
        <w:rPr>
          <w:rtl/>
          <w:lang w:bidi="ar-EG"/>
        </w:rPr>
      </w:pPr>
      <w:r w:rsidRPr="00B60AA6">
        <w:t>3</w:t>
      </w:r>
      <w:r w:rsidRPr="00B60AA6">
        <w:rPr>
          <w:rFonts w:hint="cs"/>
          <w:rtl/>
          <w:lang w:bidi="ar-EG"/>
        </w:rPr>
        <w:tab/>
        <w:t>أنه ينبغي أن يحاط مدير مكتب تنمية الاتصالات علماً بالأعمال التي يضطلع بها قطاع الاتصالات الراديوية بشأن الاتصالات المتنقلة</w:t>
      </w:r>
      <w:r>
        <w:rPr>
          <w:rFonts w:hint="eastAsia"/>
          <w:rtl/>
          <w:lang w:bidi="ar-EG"/>
        </w:rPr>
        <w:t> </w:t>
      </w:r>
      <w:r w:rsidRPr="00B60AA6">
        <w:rPr>
          <w:rFonts w:hint="cs"/>
          <w:rtl/>
          <w:lang w:bidi="ar-EG"/>
        </w:rPr>
        <w:t>الدولية،</w:t>
      </w:r>
    </w:p>
    <w:p w:rsidR="000071D6" w:rsidRPr="00B60AA6" w:rsidRDefault="000071D6" w:rsidP="00952CF2">
      <w:pPr>
        <w:pStyle w:val="Call"/>
        <w:rPr>
          <w:rtl/>
          <w:lang w:bidi="ar-EG"/>
        </w:rPr>
      </w:pPr>
      <w:r w:rsidRPr="00B60AA6">
        <w:rPr>
          <w:rFonts w:hint="cs"/>
          <w:rtl/>
        </w:rPr>
        <w:t>تدعـو</w:t>
      </w:r>
    </w:p>
    <w:p w:rsidR="000071D6" w:rsidRPr="00B60AA6" w:rsidRDefault="000071D6" w:rsidP="00952CF2">
      <w:pPr>
        <w:rPr>
          <w:rtl/>
        </w:rPr>
      </w:pPr>
      <w:r w:rsidRPr="00B60AA6">
        <w:rPr>
          <w:rFonts w:hint="cs"/>
          <w:rtl/>
        </w:rPr>
        <w:t>قطاع تقييس الاتصالات إلى وضع دليل توجيهي تكميلي لجميع أنشطة قطاع تقييس الاتصالات بشأن الاتصالات المتنقلة الدولية، وإلى تنسيق هذا الدليل مع قطاع الاتصالات الراديوية لكفالة التواؤم والتجانس الكاملين لبرامج عمل كل من قطاعي تقييس الاتصالات والاتصالات</w:t>
      </w:r>
      <w:r>
        <w:rPr>
          <w:rFonts w:hint="eastAsia"/>
          <w:rtl/>
          <w:lang w:bidi="ar-EG"/>
        </w:rPr>
        <w:t> </w:t>
      </w:r>
      <w:r w:rsidRPr="00B60AA6">
        <w:rPr>
          <w:rFonts w:hint="cs"/>
          <w:rtl/>
        </w:rPr>
        <w:t>الراديوية،</w:t>
      </w:r>
    </w:p>
    <w:p w:rsidR="000071D6" w:rsidRPr="00B60AA6" w:rsidRDefault="000071D6" w:rsidP="00952CF2">
      <w:pPr>
        <w:pStyle w:val="Call"/>
        <w:rPr>
          <w:rtl/>
        </w:rPr>
      </w:pPr>
      <w:r w:rsidRPr="00B60AA6">
        <w:rPr>
          <w:rFonts w:hint="cs"/>
          <w:rtl/>
        </w:rPr>
        <w:lastRenderedPageBreak/>
        <w:t>تكلف مدير مكتب الاتصالات الراديوية</w:t>
      </w:r>
    </w:p>
    <w:p w:rsidR="000071D6" w:rsidRPr="00B60AA6" w:rsidRDefault="000071D6" w:rsidP="00952CF2">
      <w:pPr>
        <w:rPr>
          <w:rtl/>
        </w:rPr>
      </w:pPr>
      <w:r w:rsidRPr="00B60AA6">
        <w:rPr>
          <w:bCs/>
        </w:rPr>
        <w:t>1</w:t>
      </w:r>
      <w:r w:rsidRPr="00B60AA6">
        <w:rPr>
          <w:rFonts w:hint="cs"/>
          <w:rtl/>
        </w:rPr>
        <w:tab/>
        <w:t>بأن يسترعي اهتمام الفريق الاستشاري لتقييس الاتصالات والجمعية العالمية لتقييس الاتصالات إلى هذا القرار للنظر فيه واتخاذ ما يراهما</w:t>
      </w:r>
      <w:r>
        <w:rPr>
          <w:rFonts w:hint="eastAsia"/>
          <w:rtl/>
        </w:rPr>
        <w:t> </w:t>
      </w:r>
      <w:r w:rsidRPr="00B60AA6">
        <w:rPr>
          <w:rFonts w:hint="cs"/>
          <w:rtl/>
        </w:rPr>
        <w:t>مناسباً؛</w:t>
      </w:r>
    </w:p>
    <w:p w:rsidR="000071D6" w:rsidRDefault="000071D6" w:rsidP="00952CF2">
      <w:pPr>
        <w:rPr>
          <w:rtl/>
          <w:lang w:bidi="ar-EG"/>
        </w:rPr>
      </w:pPr>
      <w:r w:rsidRPr="00B60AA6">
        <w:t>2</w:t>
      </w:r>
      <w:r w:rsidRPr="00B60AA6">
        <w:rPr>
          <w:rFonts w:hint="cs"/>
          <w:rtl/>
          <w:lang w:bidi="ar-EG"/>
        </w:rPr>
        <w:tab/>
        <w:t>بأن يرفع تقريراً إلى جمعية الاتصالات الراديوية المقبلة بشأن نتائج تنفيذ هذا القرار.</w:t>
      </w:r>
    </w:p>
    <w:p w:rsidR="00E5061C" w:rsidRDefault="00E5061C" w:rsidP="00952CF2"/>
    <w:p w:rsidR="00E779B9" w:rsidRDefault="00E779B9" w:rsidP="00952CF2">
      <w:pPr>
        <w:pStyle w:val="ResNo"/>
        <w:spacing w:before="360" w:after="120"/>
        <w:rPr>
          <w:rtl/>
        </w:rPr>
        <w:sectPr w:rsidR="00E779B9" w:rsidSect="00952CF2">
          <w:headerReference w:type="default" r:id="rId293"/>
          <w:headerReference w:type="first" r:id="rId294"/>
          <w:pgSz w:w="11907" w:h="16840" w:code="9"/>
          <w:pgMar w:top="1418" w:right="1134" w:bottom="1134" w:left="1134" w:header="709" w:footer="709" w:gutter="0"/>
          <w:cols w:space="708"/>
          <w:titlePg/>
          <w:docGrid w:linePitch="360"/>
        </w:sectPr>
      </w:pPr>
      <w:bookmarkStart w:id="227" w:name="_Toc180535892"/>
    </w:p>
    <w:p w:rsidR="000071D6" w:rsidRDefault="000071D6" w:rsidP="001F2045">
      <w:pPr>
        <w:pStyle w:val="ResNo"/>
        <w:spacing w:before="360" w:after="120"/>
      </w:pPr>
      <w:bookmarkStart w:id="228" w:name="_Toc436903697"/>
      <w:r>
        <w:rPr>
          <w:rFonts w:hint="cs"/>
          <w:rtl/>
        </w:rPr>
        <w:lastRenderedPageBreak/>
        <w:t xml:space="preserve">القـرار </w:t>
      </w:r>
      <w:r>
        <w:t>ITU</w:t>
      </w:r>
      <w:r w:rsidR="001F2045">
        <w:sym w:font="Symbol" w:char="F02D"/>
      </w:r>
      <w:r>
        <w:t>R</w:t>
      </w:r>
      <w:r w:rsidR="00E305E6">
        <w:t xml:space="preserve"> </w:t>
      </w:r>
      <w:r>
        <w:t>52</w:t>
      </w:r>
      <w:bookmarkEnd w:id="227"/>
      <w:r>
        <w:t>-1</w:t>
      </w:r>
      <w:bookmarkEnd w:id="228"/>
    </w:p>
    <w:p w:rsidR="000071D6" w:rsidRDefault="000071D6" w:rsidP="00952CF2">
      <w:pPr>
        <w:pStyle w:val="Restitle"/>
        <w:spacing w:before="120" w:after="360"/>
        <w:rPr>
          <w:rtl/>
          <w:lang w:bidi="ar-EG"/>
        </w:rPr>
      </w:pPr>
      <w:bookmarkStart w:id="229" w:name="_Toc172520929"/>
      <w:bookmarkStart w:id="230" w:name="_Toc180535893"/>
      <w:bookmarkStart w:id="231" w:name="_Toc436903698"/>
      <w:r>
        <w:rPr>
          <w:rFonts w:hint="cs"/>
          <w:rtl/>
          <w:lang w:bidi="ar-EG"/>
        </w:rPr>
        <w:t>تفويض الفريق الاستشاري للاتصالات الراديوية بالتصرف</w:t>
      </w:r>
      <w:r>
        <w:rPr>
          <w:rFonts w:hint="cs"/>
          <w:rtl/>
          <w:lang w:bidi="ar-EG"/>
        </w:rPr>
        <w:br/>
        <w:t>ما بين جمعيات الاتصالات الراديوية</w:t>
      </w:r>
      <w:bookmarkEnd w:id="229"/>
      <w:bookmarkEnd w:id="230"/>
      <w:bookmarkEnd w:id="231"/>
    </w:p>
    <w:p w:rsidR="000071D6" w:rsidRPr="007C36E1" w:rsidRDefault="000071D6" w:rsidP="00952CF2">
      <w:pPr>
        <w:jc w:val="right"/>
        <w:rPr>
          <w:rtl/>
        </w:rPr>
      </w:pPr>
      <w:r w:rsidRPr="007C36E1">
        <w:t>(</w:t>
      </w:r>
      <w:r>
        <w:t>2015-</w:t>
      </w:r>
      <w:r w:rsidRPr="007C36E1">
        <w:t>2003)</w:t>
      </w:r>
    </w:p>
    <w:p w:rsidR="000071D6" w:rsidRPr="00E20545" w:rsidRDefault="000071D6" w:rsidP="00952CF2">
      <w:pPr>
        <w:pStyle w:val="Normalaftertitle0"/>
        <w:rPr>
          <w:rtl/>
        </w:rPr>
      </w:pPr>
      <w:r w:rsidRPr="00E20545">
        <w:rPr>
          <w:rFonts w:hint="cs"/>
          <w:rtl/>
        </w:rPr>
        <w:t xml:space="preserve">إن جمعية الاتصالات الراديوية </w:t>
      </w:r>
      <w:r>
        <w:rPr>
          <w:rFonts w:hint="cs"/>
          <w:rtl/>
        </w:rPr>
        <w:t>ل</w:t>
      </w:r>
      <w:r w:rsidRPr="00E20545">
        <w:rPr>
          <w:rFonts w:hint="cs"/>
          <w:rtl/>
        </w:rPr>
        <w:t>لاتحاد الدولي للاتصالات،</w:t>
      </w:r>
    </w:p>
    <w:p w:rsidR="000071D6" w:rsidRDefault="000071D6" w:rsidP="00952CF2">
      <w:pPr>
        <w:pStyle w:val="Call"/>
        <w:rPr>
          <w:rtl/>
          <w:lang w:bidi="ar-EG"/>
        </w:rPr>
      </w:pPr>
      <w:r>
        <w:rPr>
          <w:rFonts w:hint="cs"/>
          <w:rtl/>
          <w:lang w:bidi="ar-EG"/>
        </w:rPr>
        <w:t>إذ تضع في اعتبارها</w:t>
      </w:r>
    </w:p>
    <w:p w:rsidR="000071D6" w:rsidRPr="00151CFD" w:rsidRDefault="000071D6" w:rsidP="00952CF2">
      <w:pPr>
        <w:rPr>
          <w:rtl/>
          <w:lang w:bidi="ar-EG"/>
        </w:rPr>
      </w:pPr>
      <w:r w:rsidRPr="00F7162E">
        <w:rPr>
          <w:rFonts w:hint="cs"/>
          <w:i/>
          <w:iCs/>
          <w:rtl/>
          <w:lang w:bidi="ar-EG"/>
        </w:rPr>
        <w:t xml:space="preserve"> أ )</w:t>
      </w:r>
      <w:r>
        <w:rPr>
          <w:rFonts w:hint="cs"/>
          <w:rtl/>
          <w:lang w:bidi="ar-EG"/>
        </w:rPr>
        <w:tab/>
        <w:t>أن في إمكان الفريق الاستشاري للاتصالات الراديوية أن يساعد على تحسين تنسيق عملية الدراسة وعلى توفير عمليات محسنة للعمل وصنع القرارات في مجالات هامة من أنشطة قطاع الاتصالات الراديوية؛</w:t>
      </w:r>
    </w:p>
    <w:p w:rsidR="000071D6" w:rsidRDefault="000071D6" w:rsidP="00952CF2">
      <w:pPr>
        <w:rPr>
          <w:rtl/>
          <w:lang w:bidi="ar-EG"/>
        </w:rPr>
      </w:pPr>
      <w:r w:rsidRPr="00F7162E">
        <w:rPr>
          <w:rFonts w:hint="cs"/>
          <w:i/>
          <w:iCs/>
          <w:rtl/>
          <w:lang w:bidi="ar-EG"/>
        </w:rPr>
        <w:t>ب)</w:t>
      </w:r>
      <w:r>
        <w:rPr>
          <w:rFonts w:hint="cs"/>
          <w:rtl/>
          <w:lang w:bidi="ar-EG"/>
        </w:rPr>
        <w:tab/>
        <w:t xml:space="preserve">أن الرقم </w:t>
      </w:r>
      <w:r>
        <w:rPr>
          <w:lang w:bidi="ar-EG"/>
        </w:rPr>
        <w:t>137A</w:t>
      </w:r>
      <w:r>
        <w:rPr>
          <w:rFonts w:hint="cs"/>
          <w:rtl/>
          <w:lang w:bidi="ar-EG"/>
        </w:rPr>
        <w:t xml:space="preserve"> في المادة </w:t>
      </w:r>
      <w:r>
        <w:rPr>
          <w:lang w:bidi="ar-EG"/>
        </w:rPr>
        <w:t>8</w:t>
      </w:r>
      <w:r>
        <w:rPr>
          <w:rFonts w:hint="cs"/>
          <w:rtl/>
          <w:lang w:bidi="ar-EG"/>
        </w:rPr>
        <w:t xml:space="preserve"> من اتفاقية الاتحاد، الذي اعتمده مؤتمر المندوبين المفوضين (المراجع في مراكش</w:t>
      </w:r>
      <w:r w:rsidRPr="00BF28A0">
        <w:rPr>
          <w:rFonts w:hint="cs"/>
          <w:rtl/>
          <w:lang w:bidi="ar-EG"/>
        </w:rPr>
        <w:t xml:space="preserve">، </w:t>
      </w:r>
      <w:r w:rsidRPr="00BF28A0">
        <w:rPr>
          <w:lang w:bidi="ar-EG"/>
        </w:rPr>
        <w:t>2002</w:t>
      </w:r>
      <w:r w:rsidRPr="00BF28A0">
        <w:rPr>
          <w:rFonts w:hint="cs"/>
          <w:rtl/>
          <w:lang w:bidi="ar-EG"/>
        </w:rPr>
        <w:t>)</w:t>
      </w:r>
      <w:r>
        <w:rPr>
          <w:rStyle w:val="FootnoteReference"/>
          <w:rtl/>
          <w:lang w:bidi="ar-EG"/>
        </w:rPr>
        <w:footnoteReference w:customMarkFollows="1" w:id="22"/>
        <w:t>*</w:t>
      </w:r>
      <w:r>
        <w:rPr>
          <w:rFonts w:hint="cs"/>
          <w:rtl/>
          <w:lang w:bidi="ar-EG"/>
        </w:rPr>
        <w:t xml:space="preserve"> يجيز "لجمعية اتصالات راديوية أن تكلف الفريق الاستشاري للاتصالات الراديوية بمسائل محددة تقع في إطار اختصاصها، باستثناء، المسائل المتعلقة بالإجراءات التي تغطيها لوائح الراديو، مع توضيح التدابير المطلوبة بشأن هذه المسائل"؛</w:t>
      </w:r>
    </w:p>
    <w:p w:rsidR="000071D6" w:rsidRDefault="000071D6" w:rsidP="00952CF2">
      <w:pPr>
        <w:rPr>
          <w:rtl/>
          <w:lang w:bidi="ar-EG"/>
        </w:rPr>
      </w:pPr>
      <w:r w:rsidRPr="00F7162E">
        <w:rPr>
          <w:rFonts w:hint="cs"/>
          <w:i/>
          <w:iCs/>
          <w:rtl/>
          <w:lang w:bidi="ar-EG"/>
        </w:rPr>
        <w:t>ج)</w:t>
      </w:r>
      <w:r>
        <w:rPr>
          <w:rFonts w:hint="cs"/>
          <w:rtl/>
          <w:lang w:bidi="ar-EG"/>
        </w:rPr>
        <w:tab/>
        <w:t>أن قطاع الاتصالات الراديوية قد اعتمد إجراءات مفصلة من أجل الموافقة على التوصيات بالمراسلة تأخذ في</w:t>
      </w:r>
      <w:r>
        <w:rPr>
          <w:rFonts w:hint="eastAsia"/>
          <w:rtl/>
          <w:lang w:bidi="ar-EG"/>
        </w:rPr>
        <w:t> </w:t>
      </w:r>
      <w:r>
        <w:rPr>
          <w:rFonts w:hint="cs"/>
          <w:rtl/>
          <w:lang w:bidi="ar-EG"/>
        </w:rPr>
        <w:t>الحسبان أن الغالبية العظمى من توصيات قطاع الاتصالات الراديوية قد تترتب عليها آثار من حيث التنظيم أو السياسة العامة وأنها، طبقاً للمادة</w:t>
      </w:r>
      <w:r>
        <w:rPr>
          <w:rFonts w:hint="eastAsia"/>
          <w:rtl/>
          <w:lang w:bidi="ar-EG"/>
        </w:rPr>
        <w:t> </w:t>
      </w:r>
      <w:r>
        <w:rPr>
          <w:lang w:bidi="ar-EG"/>
        </w:rPr>
        <w:t>20</w:t>
      </w:r>
      <w:r>
        <w:rPr>
          <w:rFonts w:hint="cs"/>
          <w:rtl/>
          <w:lang w:bidi="ar-EG"/>
        </w:rPr>
        <w:t xml:space="preserve"> من اتفاقية الاتحاد، تهم جميع الدول الأعضاء،</w:t>
      </w:r>
    </w:p>
    <w:p w:rsidR="000071D6" w:rsidRDefault="000071D6" w:rsidP="00952CF2">
      <w:pPr>
        <w:pStyle w:val="Call"/>
        <w:rPr>
          <w:rtl/>
          <w:lang w:bidi="ar-EG"/>
        </w:rPr>
      </w:pPr>
      <w:r>
        <w:rPr>
          <w:rFonts w:hint="cs"/>
          <w:rtl/>
          <w:lang w:bidi="ar-EG"/>
        </w:rPr>
        <w:t>وإذ تضع في اعتبارها كذلك</w:t>
      </w:r>
    </w:p>
    <w:p w:rsidR="000071D6" w:rsidRDefault="000071D6" w:rsidP="00952CF2">
      <w:pPr>
        <w:rPr>
          <w:rtl/>
          <w:lang w:bidi="ar-EG"/>
        </w:rPr>
      </w:pPr>
      <w:r>
        <w:rPr>
          <w:rFonts w:hint="cs"/>
          <w:rtl/>
          <w:lang w:bidi="ar-EG"/>
        </w:rPr>
        <w:t xml:space="preserve">أن الفريق الاستشاري للاتصالات الراديوية مكلف بموجب المادة </w:t>
      </w:r>
      <w:r>
        <w:rPr>
          <w:lang w:bidi="ar-EG"/>
        </w:rPr>
        <w:t>11A</w:t>
      </w:r>
      <w:r>
        <w:rPr>
          <w:rFonts w:hint="cs"/>
          <w:rtl/>
          <w:lang w:bidi="ar-EG"/>
        </w:rPr>
        <w:t xml:space="preserve"> (المراجعة في مراكش، </w:t>
      </w:r>
      <w:r>
        <w:rPr>
          <w:lang w:bidi="ar-EG"/>
        </w:rPr>
        <w:t>2002</w:t>
      </w:r>
      <w:r>
        <w:rPr>
          <w:rFonts w:hint="cs"/>
          <w:rtl/>
          <w:lang w:bidi="ar-EG"/>
        </w:rPr>
        <w:t>) من اتفاقية الاتحاد باستعراض تنفيذ الخطة التشغيلية وإسداء المشورة إلى المدير بشأن اتخاذ التدابير التصحيحية اللازمة،</w:t>
      </w:r>
    </w:p>
    <w:p w:rsidR="000071D6" w:rsidRDefault="000071D6" w:rsidP="00952CF2">
      <w:pPr>
        <w:pStyle w:val="Call"/>
        <w:rPr>
          <w:rtl/>
          <w:lang w:bidi="ar-EG"/>
        </w:rPr>
      </w:pPr>
      <w:r>
        <w:rPr>
          <w:rFonts w:hint="cs"/>
          <w:rtl/>
          <w:lang w:bidi="ar-EG"/>
        </w:rPr>
        <w:t>وإذ تلاحظ</w:t>
      </w:r>
    </w:p>
    <w:p w:rsidR="000071D6" w:rsidRDefault="000071D6" w:rsidP="00952CF2">
      <w:pPr>
        <w:rPr>
          <w:rtl/>
          <w:lang w:bidi="ar-EG"/>
        </w:rPr>
      </w:pPr>
      <w:r>
        <w:rPr>
          <w:rFonts w:hint="cs"/>
          <w:rtl/>
          <w:lang w:bidi="ar-EG"/>
        </w:rPr>
        <w:t xml:space="preserve">أن الفريق الاستشاري للاتصالات الراديوية، تبعاً للمادة </w:t>
      </w:r>
      <w:r>
        <w:rPr>
          <w:lang w:bidi="ar-EG"/>
        </w:rPr>
        <w:t>11A</w:t>
      </w:r>
      <w:r>
        <w:rPr>
          <w:rFonts w:hint="cs"/>
          <w:rtl/>
          <w:lang w:bidi="ar-EG"/>
        </w:rPr>
        <w:t xml:space="preserve"> (</w:t>
      </w:r>
      <w:proofErr w:type="spellStart"/>
      <w:r>
        <w:rPr>
          <w:rFonts w:hint="cs"/>
          <w:rtl/>
          <w:lang w:bidi="ar-EG"/>
        </w:rPr>
        <w:t>مينيابوليس</w:t>
      </w:r>
      <w:proofErr w:type="spellEnd"/>
      <w:r>
        <w:rPr>
          <w:rFonts w:hint="cs"/>
          <w:rtl/>
          <w:lang w:bidi="ar-EG"/>
        </w:rPr>
        <w:t xml:space="preserve">، </w:t>
      </w:r>
      <w:r>
        <w:rPr>
          <w:lang w:bidi="ar-EG"/>
        </w:rPr>
        <w:t>1998</w:t>
      </w:r>
      <w:r>
        <w:rPr>
          <w:rFonts w:hint="cs"/>
          <w:rtl/>
          <w:lang w:bidi="ar-EG"/>
        </w:rPr>
        <w:t>)، يستعرض أيضاً أي أمور محددة يعهد بها إليه مؤتمر من مؤتمرات الاتحاد أو جمعية من جمعيات الاتصالات الراديوية أو المجلس،</w:t>
      </w:r>
    </w:p>
    <w:p w:rsidR="000071D6" w:rsidRDefault="000071D6" w:rsidP="00952CF2">
      <w:pPr>
        <w:pStyle w:val="Call"/>
        <w:rPr>
          <w:rtl/>
          <w:lang w:bidi="ar-EG"/>
        </w:rPr>
      </w:pPr>
      <w:r>
        <w:rPr>
          <w:rFonts w:hint="cs"/>
          <w:rtl/>
          <w:lang w:bidi="ar-EG"/>
        </w:rPr>
        <w:t>وإذ تدرك</w:t>
      </w:r>
    </w:p>
    <w:p w:rsidR="000071D6" w:rsidRDefault="000071D6" w:rsidP="00952CF2">
      <w:pPr>
        <w:rPr>
          <w:rtl/>
          <w:lang w:bidi="ar-EG"/>
        </w:rPr>
      </w:pPr>
      <w:r>
        <w:rPr>
          <w:rFonts w:hint="cs"/>
          <w:rtl/>
          <w:lang w:bidi="ar-EG"/>
        </w:rPr>
        <w:t>أن فترة السنوات الأربع حتى انعقاد جمعية الاتصالات الراديوية التالية قد تستبعد في الواقع إمكانية معالجة قضايا غير منتظرة تتطلب إجراءات عاجلة في تلك الفترة،</w:t>
      </w:r>
    </w:p>
    <w:p w:rsidR="000071D6" w:rsidRPr="00151CFD" w:rsidRDefault="000071D6" w:rsidP="00952CF2">
      <w:pPr>
        <w:pStyle w:val="Call"/>
        <w:rPr>
          <w:rtl/>
          <w:lang w:bidi="ar-EG"/>
        </w:rPr>
      </w:pPr>
      <w:r>
        <w:rPr>
          <w:rFonts w:hint="cs"/>
          <w:rtl/>
          <w:lang w:bidi="ar-EG"/>
        </w:rPr>
        <w:t>تقـرر</w:t>
      </w:r>
    </w:p>
    <w:p w:rsidR="000071D6" w:rsidRDefault="000071D6" w:rsidP="00952CF2">
      <w:pPr>
        <w:rPr>
          <w:rtl/>
          <w:lang w:bidi="ar-EG"/>
        </w:rPr>
      </w:pPr>
      <w:r w:rsidRPr="00F7162E">
        <w:rPr>
          <w:lang w:bidi="ar-EG"/>
        </w:rPr>
        <w:t>1</w:t>
      </w:r>
      <w:r>
        <w:rPr>
          <w:rFonts w:hint="cs"/>
          <w:b/>
          <w:bCs/>
          <w:rtl/>
          <w:lang w:bidi="ar-EG"/>
        </w:rPr>
        <w:tab/>
      </w:r>
      <w:r>
        <w:rPr>
          <w:rFonts w:hint="cs"/>
          <w:rtl/>
          <w:lang w:bidi="ar-EG"/>
        </w:rPr>
        <w:t xml:space="preserve">أن تعهد، بالإضافة إلى أحكام المادة </w:t>
      </w:r>
      <w:r>
        <w:rPr>
          <w:lang w:bidi="ar-EG"/>
        </w:rPr>
        <w:t>11A</w:t>
      </w:r>
      <w:r>
        <w:rPr>
          <w:rFonts w:hint="cs"/>
          <w:rtl/>
          <w:lang w:bidi="ar-EG"/>
        </w:rPr>
        <w:t xml:space="preserve"> من الاتفاقية، بالأمور المحددة التالية الواقعة ضمن اختصاصاتها إلى الفريق الاستشاري للاتصالات الراديوية في الفترة بين هذه الجمعية والجمعية التالية، وأن على الفريق الاستشاري أيضاً أن يأخذ في</w:t>
      </w:r>
      <w:r>
        <w:rPr>
          <w:rFonts w:hint="eastAsia"/>
          <w:rtl/>
          <w:lang w:bidi="ar-EG"/>
        </w:rPr>
        <w:t> </w:t>
      </w:r>
      <w:r>
        <w:rPr>
          <w:rFonts w:hint="cs"/>
          <w:rtl/>
          <w:lang w:bidi="ar-EG"/>
        </w:rPr>
        <w:t>الحسبان أي أمور محددة حسبما يطلبه مؤتمر عالمي للاتصالات الراديوية من الفريق الاستشاري:</w:t>
      </w:r>
    </w:p>
    <w:p w:rsidR="000071D6" w:rsidRPr="0075504F" w:rsidRDefault="000071D6" w:rsidP="00952CF2">
      <w:pPr>
        <w:pStyle w:val="enumlev1"/>
        <w:rPr>
          <w:spacing w:val="-4"/>
          <w:rtl/>
          <w:lang w:bidi="ar-EG"/>
        </w:rPr>
      </w:pPr>
      <w:r w:rsidRPr="0075504F">
        <w:rPr>
          <w:rFonts w:hint="cs"/>
          <w:spacing w:val="-4"/>
          <w:rtl/>
          <w:lang w:bidi="ar-EG"/>
        </w:rPr>
        <w:t>-</w:t>
      </w:r>
      <w:r w:rsidRPr="0075504F">
        <w:rPr>
          <w:rFonts w:hint="cs"/>
          <w:spacing w:val="-4"/>
          <w:rtl/>
          <w:lang w:bidi="ar-EG"/>
        </w:rPr>
        <w:tab/>
        <w:t xml:space="preserve">وضع </w:t>
      </w:r>
      <w:r w:rsidRPr="0075504F">
        <w:rPr>
          <w:rFonts w:hint="cs"/>
          <w:spacing w:val="-4"/>
          <w:rtl/>
        </w:rPr>
        <w:t>إجراءات</w:t>
      </w:r>
      <w:r w:rsidRPr="0075504F">
        <w:rPr>
          <w:rFonts w:hint="cs"/>
          <w:spacing w:val="-4"/>
          <w:rtl/>
          <w:lang w:bidi="ar-EG"/>
        </w:rPr>
        <w:t xml:space="preserve"> عمل مستحدثة تتسم بالكفاءة والمرونة وفقاً للقرارات والمقررات التي توافق عليها جمعية الاتصالات الراديوية؛</w:t>
      </w:r>
    </w:p>
    <w:p w:rsidR="000071D6" w:rsidRDefault="000071D6" w:rsidP="00952CF2">
      <w:pPr>
        <w:pStyle w:val="enumlev1"/>
        <w:rPr>
          <w:rtl/>
          <w:lang w:bidi="ar-EG"/>
        </w:rPr>
      </w:pPr>
      <w:r>
        <w:rPr>
          <w:rFonts w:hint="cs"/>
          <w:rtl/>
          <w:lang w:bidi="ar-EG"/>
        </w:rPr>
        <w:t>-</w:t>
      </w:r>
      <w:r>
        <w:rPr>
          <w:rFonts w:hint="cs"/>
          <w:rtl/>
          <w:lang w:bidi="ar-EG"/>
        </w:rPr>
        <w:tab/>
        <w:t>النظر في إدخال تعديلات على برنامج العمل والتوصية بها، فيما يتعلق بالخطة الاستراتيجية والخطة التشغيلية؛</w:t>
      </w:r>
    </w:p>
    <w:p w:rsidR="000071D6" w:rsidRDefault="000071D6" w:rsidP="00952CF2">
      <w:pPr>
        <w:pStyle w:val="enumlev1"/>
        <w:rPr>
          <w:rtl/>
          <w:lang w:bidi="ar-EG"/>
        </w:rPr>
      </w:pPr>
      <w:r>
        <w:rPr>
          <w:rFonts w:hint="cs"/>
          <w:rtl/>
          <w:lang w:bidi="ar-EG"/>
        </w:rPr>
        <w:lastRenderedPageBreak/>
        <w:t>-</w:t>
      </w:r>
      <w:r>
        <w:rPr>
          <w:rFonts w:hint="cs"/>
          <w:rtl/>
          <w:lang w:bidi="ar-EG"/>
        </w:rPr>
        <w:tab/>
        <w:t>مواصلة استعراض أنشطة لجان دراسات الاتصالات الراديوية؛</w:t>
      </w:r>
    </w:p>
    <w:p w:rsidR="000071D6" w:rsidRDefault="000071D6" w:rsidP="00952CF2">
      <w:pPr>
        <w:pStyle w:val="enumlev1"/>
        <w:rPr>
          <w:rtl/>
          <w:lang w:bidi="ar-EG"/>
        </w:rPr>
      </w:pPr>
      <w:r>
        <w:rPr>
          <w:rFonts w:hint="cs"/>
          <w:rtl/>
          <w:lang w:bidi="ar-EG"/>
        </w:rPr>
        <w:t>-</w:t>
      </w:r>
      <w:r>
        <w:rPr>
          <w:rFonts w:hint="cs"/>
          <w:rtl/>
          <w:lang w:bidi="ar-EG"/>
        </w:rPr>
        <w:tab/>
        <w:t>القرار</w:t>
      </w:r>
      <w:r w:rsidRPr="00CB53BA">
        <w:rPr>
          <w:rFonts w:hint="cs"/>
          <w:rtl/>
        </w:rPr>
        <w:t xml:space="preserve"> </w:t>
      </w:r>
      <w:r>
        <w:rPr>
          <w:rFonts w:hint="cs"/>
          <w:rtl/>
          <w:lang w:bidi="ar-EG"/>
        </w:rPr>
        <w:t xml:space="preserve">بشأن الحاجة إلى إبقاء لجنة ما أو حلها أو إنشاء لجنة جديدة، فيما عدا لجان الدراسات أو لجنة تنسيق المفردات أو الاجتماع التحضيري للمؤتمر، وتعين رؤسائها ونواب رؤسائها، وذلك طبقاً للرقمين </w:t>
      </w:r>
      <w:r>
        <w:rPr>
          <w:lang w:bidi="ar-EG"/>
        </w:rPr>
        <w:t>136A</w:t>
      </w:r>
      <w:r>
        <w:rPr>
          <w:rFonts w:hint="cs"/>
          <w:rtl/>
          <w:lang w:bidi="ar-EG"/>
        </w:rPr>
        <w:t xml:space="preserve"> و</w:t>
      </w:r>
      <w:r>
        <w:rPr>
          <w:lang w:bidi="ar-EG"/>
        </w:rPr>
        <w:t>136B</w:t>
      </w:r>
      <w:r>
        <w:rPr>
          <w:rFonts w:hint="cs"/>
          <w:rtl/>
          <w:lang w:bidi="ar-EG"/>
        </w:rPr>
        <w:t xml:space="preserve"> من الاتفاقية</w:t>
      </w:r>
      <w:r>
        <w:rPr>
          <w:rFonts w:hint="eastAsia"/>
          <w:rtl/>
          <w:lang w:bidi="ar-EG"/>
        </w:rPr>
        <w:t> </w:t>
      </w:r>
      <w:r>
        <w:rPr>
          <w:rFonts w:hint="cs"/>
          <w:rtl/>
          <w:lang w:bidi="ar-EG"/>
        </w:rPr>
        <w:t xml:space="preserve">(مراكش، </w:t>
      </w:r>
      <w:r>
        <w:rPr>
          <w:lang w:bidi="ar-EG"/>
        </w:rPr>
        <w:t>2002</w:t>
      </w:r>
      <w:r>
        <w:rPr>
          <w:rFonts w:hint="cs"/>
          <w:rtl/>
          <w:lang w:bidi="ar-EG"/>
        </w:rPr>
        <w:t>)؛</w:t>
      </w:r>
    </w:p>
    <w:p w:rsidR="000071D6" w:rsidRDefault="000071D6" w:rsidP="00952CF2">
      <w:pPr>
        <w:pStyle w:val="enumlev1"/>
        <w:rPr>
          <w:rtl/>
          <w:lang w:bidi="ar-EG"/>
        </w:rPr>
      </w:pPr>
      <w:r>
        <w:rPr>
          <w:rFonts w:hint="cs"/>
          <w:rtl/>
          <w:lang w:bidi="ar-EG"/>
        </w:rPr>
        <w:t>-</w:t>
      </w:r>
      <w:r>
        <w:rPr>
          <w:rFonts w:hint="cs"/>
          <w:rtl/>
          <w:lang w:bidi="ar-EG"/>
        </w:rPr>
        <w:tab/>
        <w:t>النظر في مسائل محددة أخرى ضمن اختصاصات جمعية الاتصالات الراديوية، رهناً بالتشاور المسبق مع الدول الأعضاء وعدم اعتراض هذه الدول؛</w:t>
      </w:r>
    </w:p>
    <w:p w:rsidR="000071D6" w:rsidRDefault="000071D6" w:rsidP="00952CF2">
      <w:pPr>
        <w:rPr>
          <w:rtl/>
          <w:lang w:bidi="ar-EG"/>
        </w:rPr>
      </w:pPr>
      <w:r w:rsidRPr="00F7162E">
        <w:rPr>
          <w:lang w:bidi="ar-EG"/>
        </w:rPr>
        <w:t>2</w:t>
      </w:r>
      <w:r>
        <w:rPr>
          <w:rFonts w:hint="cs"/>
          <w:rtl/>
          <w:lang w:bidi="ar-EG"/>
        </w:rPr>
        <w:tab/>
        <w:t>أن القرارات المتخذة في اجتماعات الفريق الاستشاري للاتصالات الراديوية، عندما تتناول هذه الأمور، لا تلقى أي اعتراض من أي دولة عضو،</w:t>
      </w:r>
    </w:p>
    <w:p w:rsidR="000071D6" w:rsidRDefault="000071D6" w:rsidP="00952CF2">
      <w:pPr>
        <w:pStyle w:val="Call"/>
        <w:rPr>
          <w:rtl/>
          <w:lang w:bidi="ar-EG"/>
        </w:rPr>
      </w:pPr>
      <w:r>
        <w:rPr>
          <w:rFonts w:hint="cs"/>
          <w:rtl/>
          <w:lang w:bidi="ar-EG"/>
        </w:rPr>
        <w:t>تدعو الفريق الاستشاري</w:t>
      </w:r>
    </w:p>
    <w:p w:rsidR="000071D6" w:rsidRDefault="000071D6" w:rsidP="00952CF2">
      <w:pPr>
        <w:rPr>
          <w:rtl/>
          <w:lang w:bidi="ar-EG"/>
        </w:rPr>
      </w:pPr>
      <w:r w:rsidRPr="00F7162E">
        <w:rPr>
          <w:lang w:bidi="ar-EG"/>
        </w:rPr>
        <w:t>1</w:t>
      </w:r>
      <w:r>
        <w:rPr>
          <w:rFonts w:hint="cs"/>
          <w:rtl/>
          <w:lang w:bidi="ar-EG"/>
        </w:rPr>
        <w:tab/>
        <w:t xml:space="preserve">إلى أن يضع، عملاً بالرقم </w:t>
      </w:r>
      <w:r>
        <w:rPr>
          <w:lang w:bidi="ar-EG"/>
        </w:rPr>
        <w:t>160G</w:t>
      </w:r>
      <w:r>
        <w:rPr>
          <w:rFonts w:hint="cs"/>
          <w:rtl/>
          <w:lang w:bidi="ar-EG"/>
        </w:rPr>
        <w:t xml:space="preserve"> من الاتفاقية، إجراءات عمله الخاصة به بما يتفق مع إجراءات العمل التي تعتمدها جمعية الاتصالات الراديوية؛</w:t>
      </w:r>
    </w:p>
    <w:p w:rsidR="000071D6" w:rsidRDefault="000071D6" w:rsidP="00952CF2">
      <w:pPr>
        <w:rPr>
          <w:rtl/>
          <w:lang w:bidi="ar-EG"/>
        </w:rPr>
      </w:pPr>
      <w:r w:rsidRPr="00F7162E">
        <w:rPr>
          <w:lang w:bidi="ar-EG"/>
        </w:rPr>
        <w:t>2</w:t>
      </w:r>
      <w:r>
        <w:rPr>
          <w:rFonts w:hint="cs"/>
          <w:rtl/>
          <w:lang w:bidi="ar-EG"/>
        </w:rPr>
        <w:tab/>
        <w:t>إلى أن يرفع إلى جمعية الاتصالات الراديوية التالية تقريراً عن نتائج تنفيذ هذا القرار.</w:t>
      </w:r>
    </w:p>
    <w:p w:rsidR="00E779B9" w:rsidRDefault="00E779B9" w:rsidP="00952CF2">
      <w:pPr>
        <w:pStyle w:val="ResNo"/>
        <w:rPr>
          <w:rtl/>
        </w:rPr>
        <w:sectPr w:rsidR="00E779B9" w:rsidSect="00952CF2">
          <w:headerReference w:type="default" r:id="rId295"/>
          <w:headerReference w:type="first" r:id="rId296"/>
          <w:pgSz w:w="11907" w:h="16840" w:code="9"/>
          <w:pgMar w:top="1418" w:right="1134" w:bottom="1134" w:left="1134" w:header="709" w:footer="709" w:gutter="0"/>
          <w:cols w:space="708"/>
          <w:titlePg/>
          <w:docGrid w:linePitch="360"/>
        </w:sectPr>
      </w:pPr>
    </w:p>
    <w:p w:rsidR="000071D6" w:rsidRPr="00061135" w:rsidRDefault="000071D6" w:rsidP="001F2045">
      <w:pPr>
        <w:pStyle w:val="ResNo"/>
        <w:rPr>
          <w:rtl/>
        </w:rPr>
      </w:pPr>
      <w:bookmarkStart w:id="232" w:name="_Toc436903699"/>
      <w:r w:rsidRPr="00061135">
        <w:rPr>
          <w:rFonts w:hint="cs"/>
          <w:rtl/>
        </w:rPr>
        <w:lastRenderedPageBreak/>
        <w:t xml:space="preserve">القرار </w:t>
      </w:r>
      <w:r w:rsidRPr="00061135">
        <w:rPr>
          <w:lang w:bidi="ar-SY"/>
        </w:rPr>
        <w:t>ITU</w:t>
      </w:r>
      <w:r w:rsidR="001F2045">
        <w:sym w:font="Symbol" w:char="F02D"/>
      </w:r>
      <w:r w:rsidRPr="00061135">
        <w:rPr>
          <w:lang w:bidi="ar-SY"/>
        </w:rPr>
        <w:t>R 54</w:t>
      </w:r>
      <w:r w:rsidRPr="00061135">
        <w:rPr>
          <w:lang w:bidi="ar-SY"/>
        </w:rPr>
        <w:noBreakHyphen/>
      </w:r>
      <w:r>
        <w:rPr>
          <w:lang w:bidi="ar-SY"/>
        </w:rPr>
        <w:t>2</w:t>
      </w:r>
      <w:bookmarkEnd w:id="232"/>
    </w:p>
    <w:p w:rsidR="000071D6" w:rsidRPr="001952E0" w:rsidRDefault="000071D6" w:rsidP="00952CF2">
      <w:pPr>
        <w:pStyle w:val="Restitle"/>
        <w:rPr>
          <w:lang w:val="en-GB"/>
        </w:rPr>
      </w:pPr>
      <w:bookmarkStart w:id="233" w:name="_Toc321147790"/>
      <w:bookmarkStart w:id="234" w:name="_Toc436903700"/>
      <w:r w:rsidRPr="00061135">
        <w:rPr>
          <w:rtl/>
          <w:lang w:val="en-GB"/>
        </w:rPr>
        <w:t>دراسات لتحقيق التنسيق من أجل</w:t>
      </w:r>
      <w:r w:rsidRPr="00061135">
        <w:rPr>
          <w:rFonts w:hint="cs"/>
          <w:rtl/>
          <w:lang w:val="en-GB"/>
        </w:rPr>
        <w:t xml:space="preserve"> الأ</w:t>
      </w:r>
      <w:r w:rsidRPr="00061135">
        <w:rPr>
          <w:rtl/>
          <w:lang w:val="en-GB"/>
        </w:rPr>
        <w:t>جهزة</w:t>
      </w:r>
      <w:r w:rsidRPr="00061135">
        <w:rPr>
          <w:rFonts w:hint="cs"/>
          <w:rtl/>
          <w:lang w:val="en-GB"/>
        </w:rPr>
        <w:t xml:space="preserve"> </w:t>
      </w:r>
      <w:r w:rsidRPr="00061135">
        <w:rPr>
          <w:rtl/>
          <w:lang w:val="en-GB"/>
        </w:rPr>
        <w:t>قصيرة المدى</w:t>
      </w:r>
      <w:bookmarkEnd w:id="233"/>
      <w:bookmarkEnd w:id="234"/>
    </w:p>
    <w:p w:rsidR="000071D6" w:rsidRPr="00061135" w:rsidRDefault="000071D6" w:rsidP="00952CF2">
      <w:pPr>
        <w:jc w:val="right"/>
        <w:rPr>
          <w:rtl/>
          <w:lang w:bidi="ar-SY"/>
        </w:rPr>
      </w:pPr>
      <w:r>
        <w:t>(2015-</w:t>
      </w:r>
      <w:r w:rsidRPr="00A43FEB">
        <w:t>2012</w:t>
      </w:r>
      <w:r w:rsidRPr="00A43FEB">
        <w:noBreakHyphen/>
        <w:t>2007)</w:t>
      </w:r>
    </w:p>
    <w:p w:rsidR="000071D6" w:rsidRPr="00061135" w:rsidRDefault="000071D6" w:rsidP="00952CF2">
      <w:pPr>
        <w:pStyle w:val="Normalaftertitle"/>
        <w:rPr>
          <w:rtl/>
        </w:rPr>
      </w:pPr>
      <w:r w:rsidRPr="00061135">
        <w:rPr>
          <w:rFonts w:hint="cs"/>
          <w:rtl/>
        </w:rPr>
        <w:t>إن جمعية الاتصالات الراديوية للاتحاد الدولي للاتصالات،</w:t>
      </w:r>
    </w:p>
    <w:p w:rsidR="000071D6" w:rsidRPr="00061135" w:rsidRDefault="000071D6" w:rsidP="00952CF2">
      <w:pPr>
        <w:pStyle w:val="Call"/>
        <w:rPr>
          <w:rtl/>
        </w:rPr>
      </w:pPr>
      <w:r w:rsidRPr="00061135">
        <w:rPr>
          <w:rFonts w:hint="cs"/>
          <w:rtl/>
        </w:rPr>
        <w:t>إذ تضع في اعتبارها</w:t>
      </w:r>
    </w:p>
    <w:p w:rsidR="000071D6" w:rsidRPr="00061135" w:rsidRDefault="000071D6" w:rsidP="00952CF2">
      <w:pPr>
        <w:rPr>
          <w:rtl/>
        </w:rPr>
      </w:pPr>
      <w:r w:rsidRPr="00061135">
        <w:rPr>
          <w:i/>
          <w:iCs/>
          <w:rtl/>
        </w:rPr>
        <w:t xml:space="preserve"> أ )</w:t>
      </w:r>
      <w:r w:rsidRPr="00061135">
        <w:rPr>
          <w:rFonts w:hint="cs"/>
          <w:rtl/>
        </w:rPr>
        <w:tab/>
        <w:t>أن الطلب على الأجهزة قصيرة المدى</w:t>
      </w:r>
      <w:r w:rsidRPr="00061135">
        <w:rPr>
          <w:rFonts w:hint="eastAsia"/>
          <w:rtl/>
        </w:rPr>
        <w:t> </w:t>
      </w:r>
      <w:r w:rsidRPr="00061135">
        <w:t>(SRD)</w:t>
      </w:r>
      <w:r w:rsidRPr="00061135">
        <w:rPr>
          <w:rFonts w:hint="cs"/>
          <w:rtl/>
        </w:rPr>
        <w:t xml:space="preserve"> واستعمالها يتزايدان باستمرار لأغراض التطبيقات العديدة في</w:t>
      </w:r>
      <w:r w:rsidRPr="00061135">
        <w:rPr>
          <w:rFonts w:hint="eastAsia"/>
          <w:rtl/>
        </w:rPr>
        <w:t> </w:t>
      </w:r>
      <w:r w:rsidRPr="00061135">
        <w:rPr>
          <w:rFonts w:hint="cs"/>
          <w:rtl/>
        </w:rPr>
        <w:t>جميع أنحا</w:t>
      </w:r>
      <w:r>
        <w:rPr>
          <w:rFonts w:hint="cs"/>
          <w:rtl/>
        </w:rPr>
        <w:t>ء</w:t>
      </w:r>
      <w:r>
        <w:rPr>
          <w:rFonts w:hint="eastAsia"/>
          <w:rtl/>
        </w:rPr>
        <w:t> </w:t>
      </w:r>
      <w:r w:rsidRPr="00061135">
        <w:rPr>
          <w:rFonts w:hint="cs"/>
          <w:rtl/>
        </w:rPr>
        <w:t>العالم؛</w:t>
      </w:r>
    </w:p>
    <w:p w:rsidR="000071D6" w:rsidRPr="00061135" w:rsidRDefault="000071D6" w:rsidP="00952CF2">
      <w:pPr>
        <w:rPr>
          <w:rtl/>
        </w:rPr>
      </w:pPr>
      <w:r w:rsidRPr="00061135">
        <w:rPr>
          <w:rFonts w:hint="eastAsia"/>
          <w:i/>
          <w:iCs/>
          <w:rtl/>
        </w:rPr>
        <w:t>ب</w:t>
      </w:r>
      <w:r w:rsidRPr="00061135">
        <w:rPr>
          <w:i/>
          <w:iCs/>
          <w:rtl/>
        </w:rPr>
        <w:t>)</w:t>
      </w:r>
      <w:r w:rsidRPr="00061135">
        <w:rPr>
          <w:rFonts w:hint="cs"/>
          <w:rtl/>
        </w:rPr>
        <w:tab/>
        <w:t>أن القدرة التشغيلية لهذه الأجهزة منخفضة عموماً؛</w:t>
      </w:r>
    </w:p>
    <w:p w:rsidR="000071D6" w:rsidRPr="00061135" w:rsidRDefault="000071D6" w:rsidP="00952CF2">
      <w:pPr>
        <w:rPr>
          <w:rtl/>
        </w:rPr>
      </w:pPr>
      <w:r w:rsidRPr="00061135">
        <w:rPr>
          <w:rFonts w:hint="eastAsia"/>
          <w:i/>
          <w:iCs/>
          <w:rtl/>
        </w:rPr>
        <w:t>ج</w:t>
      </w:r>
      <w:r w:rsidRPr="00061135">
        <w:rPr>
          <w:i/>
          <w:iCs/>
          <w:rtl/>
        </w:rPr>
        <w:t>)</w:t>
      </w:r>
      <w:r w:rsidRPr="00061135">
        <w:rPr>
          <w:rFonts w:hint="cs"/>
          <w:rtl/>
        </w:rPr>
        <w:tab/>
        <w:t>أن المعلمات الراديوية لهذه الأجهزة تتغير بتغير متطلبات التشغيل؛</w:t>
      </w:r>
    </w:p>
    <w:p w:rsidR="000071D6" w:rsidRPr="00061135" w:rsidRDefault="000071D6" w:rsidP="00952CF2">
      <w:pPr>
        <w:rPr>
          <w:rtl/>
        </w:rPr>
      </w:pPr>
      <w:r w:rsidRPr="00061135">
        <w:rPr>
          <w:rFonts w:hint="eastAsia"/>
          <w:i/>
          <w:iCs/>
          <w:rtl/>
        </w:rPr>
        <w:t>د</w:t>
      </w:r>
      <w:r w:rsidRPr="00061135">
        <w:rPr>
          <w:i/>
          <w:iCs/>
          <w:rtl/>
        </w:rPr>
        <w:t xml:space="preserve"> )</w:t>
      </w:r>
      <w:r w:rsidRPr="00061135">
        <w:rPr>
          <w:rFonts w:hint="cs"/>
          <w:i/>
          <w:iCs/>
          <w:rtl/>
        </w:rPr>
        <w:tab/>
      </w:r>
      <w:r w:rsidRPr="00061135">
        <w:rPr>
          <w:rFonts w:hint="cs"/>
          <w:rtl/>
        </w:rPr>
        <w:t>أن المتطلبات التقنية لبعض نطاقات التردد تحتاج إلى التعديل بطريقة تحقق درجة أعلى من التنسيق سواء إقليمياً أو</w:t>
      </w:r>
      <w:r w:rsidRPr="00061135">
        <w:rPr>
          <w:rFonts w:hint="eastAsia"/>
          <w:rtl/>
        </w:rPr>
        <w:t> </w:t>
      </w:r>
      <w:r w:rsidRPr="00061135">
        <w:rPr>
          <w:rFonts w:hint="cs"/>
          <w:rtl/>
        </w:rPr>
        <w:t>عالمياً؛</w:t>
      </w:r>
    </w:p>
    <w:p w:rsidR="000071D6" w:rsidRPr="00061135" w:rsidRDefault="000071D6" w:rsidP="00952CF2">
      <w:pPr>
        <w:rPr>
          <w:rtl/>
        </w:rPr>
      </w:pPr>
      <w:r w:rsidRPr="00061135">
        <w:rPr>
          <w:rFonts w:hint="cs"/>
          <w:i/>
          <w:iCs/>
          <w:rtl/>
        </w:rPr>
        <w:t>ﻫ</w:t>
      </w:r>
      <w:r w:rsidRPr="00061135">
        <w:rPr>
          <w:i/>
          <w:iCs/>
          <w:rtl/>
        </w:rPr>
        <w:t xml:space="preserve"> )</w:t>
      </w:r>
      <w:r w:rsidRPr="00061135">
        <w:rPr>
          <w:rFonts w:hint="cs"/>
          <w:rtl/>
        </w:rPr>
        <w:tab/>
        <w:t>أن تطبيق اللوائح المتعلقة بأجهزة الاتصال الراديوي قصيرة المدى يقع على عاتق الإدارات الوطنية؛</w:t>
      </w:r>
    </w:p>
    <w:p w:rsidR="000071D6" w:rsidRPr="00061135" w:rsidRDefault="000071D6" w:rsidP="00952CF2">
      <w:r w:rsidRPr="00061135">
        <w:rPr>
          <w:rFonts w:hint="eastAsia"/>
          <w:i/>
          <w:iCs/>
          <w:rtl/>
        </w:rPr>
        <w:t>و</w:t>
      </w:r>
      <w:r w:rsidRPr="00061135">
        <w:rPr>
          <w:rFonts w:hint="cs"/>
          <w:i/>
          <w:iCs/>
          <w:rtl/>
        </w:rPr>
        <w:t> </w:t>
      </w:r>
      <w:r w:rsidRPr="00061135">
        <w:rPr>
          <w:i/>
          <w:iCs/>
          <w:rtl/>
        </w:rPr>
        <w:t>)</w:t>
      </w:r>
      <w:r w:rsidRPr="00061135">
        <w:rPr>
          <w:rFonts w:hint="cs"/>
          <w:rtl/>
        </w:rPr>
        <w:tab/>
        <w:t>أن أساليب التطبيق على الصعيد الوطني تكون عموماً أبسط ما يمكن بغية تقليص الأعباء الملقاة على عاتق الإدارات ومستعملي أجهزة الاتصال الراديوي للمدى القصير؛</w:t>
      </w:r>
    </w:p>
    <w:p w:rsidR="000071D6" w:rsidRPr="00061135" w:rsidRDefault="000071D6" w:rsidP="00952CF2">
      <w:r w:rsidRPr="00061135">
        <w:rPr>
          <w:rFonts w:hint="eastAsia"/>
          <w:i/>
          <w:iCs/>
          <w:rtl/>
        </w:rPr>
        <w:t>ز</w:t>
      </w:r>
      <w:r w:rsidRPr="00061135">
        <w:rPr>
          <w:i/>
          <w:iCs/>
          <w:rtl/>
        </w:rPr>
        <w:t xml:space="preserve"> )</w:t>
      </w:r>
      <w:r w:rsidRPr="00061135">
        <w:rPr>
          <w:rFonts w:hint="cs"/>
          <w:rtl/>
        </w:rPr>
        <w:tab/>
        <w:t>أن هذه الأجهزة لا تسبب، تداخلاً ضاراً ولا تتطلب الحماية من أي خدمة اتصالات راديوية تعمل وفقاً لجدول توزيع نطاقات</w:t>
      </w:r>
      <w:r>
        <w:rPr>
          <w:rFonts w:hint="eastAsia"/>
          <w:rtl/>
        </w:rPr>
        <w:t> </w:t>
      </w:r>
      <w:r w:rsidRPr="00061135">
        <w:rPr>
          <w:rFonts w:hint="cs"/>
          <w:rtl/>
        </w:rPr>
        <w:t>التردد؛</w:t>
      </w:r>
    </w:p>
    <w:p w:rsidR="000071D6" w:rsidRPr="00061135" w:rsidRDefault="000071D6" w:rsidP="00952CF2">
      <w:pPr>
        <w:rPr>
          <w:rtl/>
        </w:rPr>
      </w:pPr>
      <w:r w:rsidRPr="00061135">
        <w:rPr>
          <w:rFonts w:hint="cs"/>
          <w:i/>
          <w:iCs/>
          <w:rtl/>
        </w:rPr>
        <w:t>ح)</w:t>
      </w:r>
      <w:r w:rsidRPr="00061135">
        <w:rPr>
          <w:rFonts w:hint="cs"/>
          <w:rtl/>
        </w:rPr>
        <w:tab/>
        <w:t>أن تقنيات ملائمة للنفاذ إلى الطيف يمكن أن تسمح باستعمال الأجهزة قصيرة المدى للطيف الترددي لضمان حماية خدمات الاتصالات الراديوية التي تعمل وفقاً للوائح الراديو؛</w:t>
      </w:r>
    </w:p>
    <w:p w:rsidR="000071D6" w:rsidRPr="00061135" w:rsidRDefault="000071D6" w:rsidP="00952CF2">
      <w:pPr>
        <w:rPr>
          <w:rtl/>
        </w:rPr>
      </w:pPr>
      <w:r w:rsidRPr="00061135">
        <w:rPr>
          <w:rFonts w:hint="cs"/>
          <w:i/>
          <w:iCs/>
          <w:rtl/>
        </w:rPr>
        <w:t>ط</w:t>
      </w:r>
      <w:r w:rsidRPr="00061135">
        <w:rPr>
          <w:i/>
          <w:iCs/>
          <w:rtl/>
        </w:rPr>
        <w:t>)</w:t>
      </w:r>
      <w:r w:rsidRPr="00061135">
        <w:rPr>
          <w:i/>
          <w:iCs/>
          <w:rtl/>
        </w:rPr>
        <w:tab/>
      </w:r>
      <w:r w:rsidRPr="00061135">
        <w:rPr>
          <w:rFonts w:hint="eastAsia"/>
          <w:rtl/>
        </w:rPr>
        <w:t>أن</w:t>
      </w:r>
      <w:r w:rsidRPr="00061135">
        <w:rPr>
          <w:rtl/>
        </w:rPr>
        <w:t xml:space="preserve"> </w:t>
      </w:r>
      <w:r w:rsidRPr="00061135">
        <w:rPr>
          <w:rFonts w:hint="eastAsia"/>
          <w:rtl/>
        </w:rPr>
        <w:t>بعض</w:t>
      </w:r>
      <w:r w:rsidRPr="00061135">
        <w:rPr>
          <w:rtl/>
        </w:rPr>
        <w:t xml:space="preserve"> </w:t>
      </w:r>
      <w:r w:rsidRPr="00061135">
        <w:rPr>
          <w:rFonts w:hint="cs"/>
          <w:rtl/>
        </w:rPr>
        <w:t>ال</w:t>
      </w:r>
      <w:r w:rsidRPr="00061135">
        <w:rPr>
          <w:rFonts w:hint="eastAsia"/>
          <w:rtl/>
        </w:rPr>
        <w:t>أجهزة</w:t>
      </w:r>
      <w:r w:rsidRPr="00061135">
        <w:rPr>
          <w:rFonts w:hint="cs"/>
          <w:rtl/>
        </w:rPr>
        <w:t xml:space="preserve"> </w:t>
      </w:r>
      <w:r w:rsidRPr="00061135">
        <w:rPr>
          <w:rFonts w:hint="eastAsia"/>
          <w:rtl/>
        </w:rPr>
        <w:t>قصيرة</w:t>
      </w:r>
      <w:r w:rsidRPr="00061135">
        <w:rPr>
          <w:rtl/>
        </w:rPr>
        <w:t xml:space="preserve"> </w:t>
      </w:r>
      <w:r w:rsidRPr="00061135">
        <w:rPr>
          <w:rFonts w:hint="eastAsia"/>
          <w:rtl/>
        </w:rPr>
        <w:t>المدى،</w:t>
      </w:r>
      <w:r w:rsidRPr="00061135">
        <w:rPr>
          <w:rtl/>
        </w:rPr>
        <w:t xml:space="preserve"> </w:t>
      </w:r>
      <w:r w:rsidRPr="00061135">
        <w:rPr>
          <w:rFonts w:hint="eastAsia"/>
          <w:rtl/>
        </w:rPr>
        <w:t>مثل</w:t>
      </w:r>
      <w:r w:rsidRPr="00061135">
        <w:rPr>
          <w:rtl/>
        </w:rPr>
        <w:t xml:space="preserve"> </w:t>
      </w:r>
      <w:r w:rsidRPr="00061135">
        <w:rPr>
          <w:rFonts w:hint="eastAsia"/>
          <w:rtl/>
        </w:rPr>
        <w:t>أجهزة</w:t>
      </w:r>
      <w:r w:rsidRPr="00061135">
        <w:rPr>
          <w:rtl/>
        </w:rPr>
        <w:t xml:space="preserve"> </w:t>
      </w:r>
      <w:r w:rsidRPr="00061135">
        <w:rPr>
          <w:rFonts w:hint="eastAsia"/>
          <w:rtl/>
        </w:rPr>
        <w:t>التعرف</w:t>
      </w:r>
      <w:r w:rsidRPr="00061135">
        <w:rPr>
          <w:rtl/>
        </w:rPr>
        <w:t xml:space="preserve"> </w:t>
      </w:r>
      <w:r w:rsidRPr="00061135">
        <w:rPr>
          <w:rFonts w:hint="eastAsia"/>
          <w:rtl/>
        </w:rPr>
        <w:t>بواسطة</w:t>
      </w:r>
      <w:r w:rsidRPr="00061135">
        <w:rPr>
          <w:rtl/>
        </w:rPr>
        <w:t xml:space="preserve"> </w:t>
      </w:r>
      <w:r w:rsidRPr="00061135">
        <w:rPr>
          <w:rFonts w:hint="eastAsia"/>
          <w:rtl/>
        </w:rPr>
        <w:t>الترددات</w:t>
      </w:r>
      <w:r w:rsidRPr="00061135">
        <w:rPr>
          <w:rtl/>
        </w:rPr>
        <w:t xml:space="preserve"> </w:t>
      </w:r>
      <w:r w:rsidRPr="00061135">
        <w:rPr>
          <w:rFonts w:hint="eastAsia"/>
          <w:rtl/>
        </w:rPr>
        <w:t>الراديوية</w:t>
      </w:r>
      <w:r w:rsidRPr="00061135">
        <w:rPr>
          <w:rFonts w:hint="cs"/>
          <w:rtl/>
        </w:rPr>
        <w:t> </w:t>
      </w:r>
      <w:r w:rsidRPr="00061135">
        <w:t>(RFID)</w:t>
      </w:r>
      <w:r w:rsidRPr="00061135">
        <w:rPr>
          <w:rtl/>
        </w:rPr>
        <w:t xml:space="preserve"> </w:t>
      </w:r>
      <w:r w:rsidRPr="00061135">
        <w:rPr>
          <w:rFonts w:hint="eastAsia"/>
          <w:rtl/>
        </w:rPr>
        <w:t>وبعض</w:t>
      </w:r>
      <w:r w:rsidRPr="00061135">
        <w:rPr>
          <w:rtl/>
        </w:rPr>
        <w:t xml:space="preserve"> </w:t>
      </w:r>
      <w:r w:rsidRPr="00061135">
        <w:rPr>
          <w:rFonts w:hint="eastAsia"/>
          <w:rtl/>
        </w:rPr>
        <w:t>أنواع</w:t>
      </w:r>
      <w:r w:rsidRPr="00061135">
        <w:rPr>
          <w:rtl/>
        </w:rPr>
        <w:t xml:space="preserve"> </w:t>
      </w:r>
      <w:r w:rsidRPr="00061135">
        <w:rPr>
          <w:rFonts w:hint="eastAsia"/>
          <w:rtl/>
        </w:rPr>
        <w:t>الأجهزة</w:t>
      </w:r>
      <w:r w:rsidRPr="00061135">
        <w:rPr>
          <w:rtl/>
        </w:rPr>
        <w:t xml:space="preserve"> </w:t>
      </w:r>
      <w:r w:rsidRPr="00061135">
        <w:rPr>
          <w:rFonts w:hint="eastAsia"/>
          <w:rtl/>
        </w:rPr>
        <w:t>الطبية</w:t>
      </w:r>
      <w:r w:rsidRPr="00061135">
        <w:rPr>
          <w:rFonts w:hint="cs"/>
          <w:rtl/>
        </w:rPr>
        <w:t xml:space="preserve"> وغيرها</w:t>
      </w:r>
      <w:r w:rsidRPr="00061135">
        <w:rPr>
          <w:rtl/>
        </w:rPr>
        <w:t xml:space="preserve"> </w:t>
      </w:r>
      <w:r w:rsidRPr="00061135">
        <w:rPr>
          <w:rFonts w:hint="eastAsia"/>
          <w:rtl/>
        </w:rPr>
        <w:t>تنطوي</w:t>
      </w:r>
      <w:r w:rsidRPr="00061135">
        <w:rPr>
          <w:rtl/>
        </w:rPr>
        <w:t xml:space="preserve"> </w:t>
      </w:r>
      <w:r w:rsidRPr="00061135">
        <w:rPr>
          <w:rFonts w:hint="eastAsia"/>
          <w:rtl/>
        </w:rPr>
        <w:t>على</w:t>
      </w:r>
      <w:r w:rsidRPr="00061135">
        <w:rPr>
          <w:rtl/>
        </w:rPr>
        <w:t xml:space="preserve"> </w:t>
      </w:r>
      <w:r w:rsidRPr="00061135">
        <w:rPr>
          <w:rFonts w:hint="eastAsia"/>
          <w:rtl/>
        </w:rPr>
        <w:t>إمكانات</w:t>
      </w:r>
      <w:r w:rsidRPr="00061135">
        <w:rPr>
          <w:rtl/>
        </w:rPr>
        <w:t xml:space="preserve"> </w:t>
      </w:r>
      <w:r w:rsidRPr="00061135">
        <w:rPr>
          <w:rFonts w:hint="cs"/>
          <w:rtl/>
        </w:rPr>
        <w:t xml:space="preserve">نمو </w:t>
      </w:r>
      <w:r w:rsidRPr="00061135">
        <w:rPr>
          <w:rFonts w:hint="eastAsia"/>
          <w:rtl/>
        </w:rPr>
        <w:t>هائلة</w:t>
      </w:r>
      <w:r w:rsidRPr="00061135">
        <w:rPr>
          <w:rtl/>
        </w:rPr>
        <w:t xml:space="preserve"> </w:t>
      </w:r>
      <w:r w:rsidRPr="00061135">
        <w:rPr>
          <w:rFonts w:hint="cs"/>
          <w:rtl/>
        </w:rPr>
        <w:t>ويمكن أن تستفيد من درجة أعلى من التنسيق، مثلاً لمديات</w:t>
      </w:r>
      <w:r>
        <w:rPr>
          <w:rFonts w:hint="eastAsia"/>
          <w:rtl/>
        </w:rPr>
        <w:t> </w:t>
      </w:r>
      <w:r w:rsidRPr="00061135">
        <w:rPr>
          <w:rFonts w:hint="cs"/>
          <w:rtl/>
        </w:rPr>
        <w:t>التوليف؛</w:t>
      </w:r>
    </w:p>
    <w:p w:rsidR="000071D6" w:rsidRPr="00061135" w:rsidRDefault="000071D6" w:rsidP="00952CF2">
      <w:r w:rsidRPr="00061135">
        <w:rPr>
          <w:rFonts w:hint="eastAsia"/>
          <w:i/>
          <w:iCs/>
          <w:rtl/>
        </w:rPr>
        <w:t>ي</w:t>
      </w:r>
      <w:r w:rsidRPr="00061135">
        <w:rPr>
          <w:i/>
          <w:iCs/>
          <w:rtl/>
        </w:rPr>
        <w:t>)</w:t>
      </w:r>
      <w:r w:rsidRPr="00061135">
        <w:rPr>
          <w:rFonts w:hint="cs"/>
          <w:rtl/>
        </w:rPr>
        <w:tab/>
        <w:t>أن أجهزة الاتصال الراديوي قصيرة المدى تستعمل بسبب طبيعتها في العالم أجمع إما بطريقة مستقلة وإما ضمن إطار أنظمة أخرى وأنها غالباً ما تنقل وتستعمل عبر الحدود؛</w:t>
      </w:r>
    </w:p>
    <w:p w:rsidR="000071D6" w:rsidRPr="00061135" w:rsidRDefault="000071D6" w:rsidP="00952CF2">
      <w:pPr>
        <w:rPr>
          <w:rtl/>
        </w:rPr>
      </w:pPr>
      <w:r w:rsidRPr="00061135">
        <w:rPr>
          <w:rFonts w:hint="cs"/>
          <w:i/>
          <w:iCs/>
          <w:rtl/>
        </w:rPr>
        <w:t>ك)</w:t>
      </w:r>
      <w:r w:rsidRPr="00061135">
        <w:rPr>
          <w:rFonts w:hint="cs"/>
          <w:rtl/>
        </w:rPr>
        <w:tab/>
        <w:t>أن بعض الإدارات لديها لوائح مشتركة فيما يتعلق بإصدار الشهادات والنفاذ إلى السوق وحقوق الاستعمال، في</w:t>
      </w:r>
      <w:r w:rsidRPr="00061135">
        <w:rPr>
          <w:rFonts w:hint="eastAsia"/>
          <w:rtl/>
        </w:rPr>
        <w:t> </w:t>
      </w:r>
      <w:r w:rsidRPr="00061135">
        <w:rPr>
          <w:rFonts w:hint="cs"/>
          <w:rtl/>
        </w:rPr>
        <w:t>حين أن</w:t>
      </w:r>
      <w:r w:rsidRPr="00061135">
        <w:rPr>
          <w:rFonts w:hint="eastAsia"/>
          <w:rtl/>
        </w:rPr>
        <w:t> </w:t>
      </w:r>
      <w:r w:rsidRPr="00061135">
        <w:rPr>
          <w:rFonts w:hint="cs"/>
          <w:rtl/>
        </w:rPr>
        <w:t>بعض الإدارات الأخرى لها قواعد محددة خاصة بكل</w:t>
      </w:r>
      <w:r>
        <w:rPr>
          <w:rFonts w:hint="eastAsia"/>
          <w:rtl/>
        </w:rPr>
        <w:t> </w:t>
      </w:r>
      <w:r w:rsidRPr="00061135">
        <w:rPr>
          <w:rFonts w:hint="cs"/>
          <w:rtl/>
        </w:rPr>
        <w:t>بلد؛</w:t>
      </w:r>
    </w:p>
    <w:p w:rsidR="000071D6" w:rsidRPr="00061135" w:rsidRDefault="000071D6" w:rsidP="00952CF2">
      <w:pPr>
        <w:rPr>
          <w:rtl/>
        </w:rPr>
      </w:pPr>
      <w:r w:rsidRPr="00061135">
        <w:rPr>
          <w:rFonts w:hint="eastAsia"/>
          <w:i/>
          <w:iCs/>
          <w:rtl/>
          <w:lang w:bidi="ar-EG"/>
        </w:rPr>
        <w:t>ل</w:t>
      </w:r>
      <w:r w:rsidRPr="00061135">
        <w:rPr>
          <w:i/>
          <w:iCs/>
          <w:rtl/>
          <w:lang w:bidi="ar-EG"/>
        </w:rPr>
        <w:t>)</w:t>
      </w:r>
      <w:r w:rsidRPr="00061135">
        <w:tab/>
      </w:r>
      <w:r w:rsidRPr="00061135">
        <w:rPr>
          <w:rFonts w:hint="cs"/>
          <w:rtl/>
        </w:rPr>
        <w:t>أن الأجهزة قصيرة المدى وتطبيقاتها وتكنولوجياتها الأساسية وترددات تشغيلها في تطور</w:t>
      </w:r>
      <w:r>
        <w:rPr>
          <w:rFonts w:hint="eastAsia"/>
          <w:rtl/>
        </w:rPr>
        <w:t> </w:t>
      </w:r>
      <w:r w:rsidRPr="00061135">
        <w:rPr>
          <w:rFonts w:hint="cs"/>
          <w:rtl/>
        </w:rPr>
        <w:t>مستمر؛</w:t>
      </w:r>
    </w:p>
    <w:p w:rsidR="000071D6" w:rsidRPr="00061135" w:rsidRDefault="000071D6" w:rsidP="00952CF2">
      <w:pPr>
        <w:rPr>
          <w:rtl/>
        </w:rPr>
      </w:pPr>
      <w:r w:rsidRPr="00061135">
        <w:rPr>
          <w:rFonts w:hint="eastAsia"/>
          <w:i/>
          <w:iCs/>
          <w:rtl/>
        </w:rPr>
        <w:t>م</w:t>
      </w:r>
      <w:r w:rsidRPr="00061135">
        <w:rPr>
          <w:rFonts w:hint="cs"/>
          <w:i/>
          <w:iCs/>
          <w:rtl/>
        </w:rPr>
        <w:t> </w:t>
      </w:r>
      <w:r w:rsidRPr="00061135">
        <w:rPr>
          <w:i/>
          <w:iCs/>
          <w:rtl/>
        </w:rPr>
        <w:t>)</w:t>
      </w:r>
      <w:r w:rsidRPr="00061135">
        <w:rPr>
          <w:rFonts w:hint="cs"/>
          <w:rtl/>
        </w:rPr>
        <w:tab/>
        <w:t>أن الإدارات أدخلت أجهزة قصيرة المدى في مختلف نطاقات التردد، بما في ذلك نطاقات معينة لنشر التطبيقات الصناعية والعلمية والطبية</w:t>
      </w:r>
      <w:r>
        <w:rPr>
          <w:rFonts w:hint="eastAsia"/>
          <w:rtl/>
        </w:rPr>
        <w:t> </w:t>
      </w:r>
      <w:r w:rsidRPr="00061135">
        <w:t>(ISM)</w:t>
      </w:r>
      <w:r w:rsidRPr="00061135">
        <w:rPr>
          <w:rFonts w:hint="cs"/>
          <w:rtl/>
        </w:rPr>
        <w:t>؛</w:t>
      </w:r>
    </w:p>
    <w:p w:rsidR="000071D6" w:rsidRPr="00061135" w:rsidRDefault="000071D6" w:rsidP="00952CF2">
      <w:pPr>
        <w:rPr>
          <w:rtl/>
        </w:rPr>
      </w:pPr>
      <w:r w:rsidRPr="00061135">
        <w:rPr>
          <w:rFonts w:hint="eastAsia"/>
          <w:i/>
          <w:iCs/>
          <w:rtl/>
        </w:rPr>
        <w:t>ن</w:t>
      </w:r>
      <w:r w:rsidRPr="00061135">
        <w:rPr>
          <w:i/>
          <w:iCs/>
          <w:rtl/>
        </w:rPr>
        <w:t>)</w:t>
      </w:r>
      <w:r w:rsidRPr="00061135">
        <w:rPr>
          <w:rFonts w:hint="cs"/>
          <w:rtl/>
        </w:rPr>
        <w:tab/>
        <w:t xml:space="preserve">أن </w:t>
      </w:r>
      <w:r>
        <w:rPr>
          <w:rFonts w:hint="cs"/>
          <w:rtl/>
        </w:rPr>
        <w:t>الإدارات وضعت قواعد ونُه</w:t>
      </w:r>
      <w:r w:rsidRPr="00061135">
        <w:rPr>
          <w:rFonts w:hint="cs"/>
          <w:rtl/>
        </w:rPr>
        <w:t xml:space="preserve">ج </w:t>
      </w:r>
      <w:r>
        <w:rPr>
          <w:rFonts w:hint="cs"/>
          <w:rtl/>
        </w:rPr>
        <w:t>إقليمية و</w:t>
      </w:r>
      <w:r w:rsidRPr="00061135">
        <w:rPr>
          <w:rFonts w:hint="cs"/>
          <w:rtl/>
        </w:rPr>
        <w:t>وطنية لإدارة عملية تنظيم وإصدار شهادات الأجهزة قصيرة</w:t>
      </w:r>
      <w:r>
        <w:rPr>
          <w:rFonts w:hint="eastAsia"/>
          <w:rtl/>
        </w:rPr>
        <w:t> </w:t>
      </w:r>
      <w:r w:rsidRPr="00061135">
        <w:rPr>
          <w:rFonts w:hint="cs"/>
          <w:rtl/>
        </w:rPr>
        <w:t>المد</w:t>
      </w:r>
      <w:r w:rsidRPr="00061135">
        <w:rPr>
          <w:rFonts w:hint="cs"/>
          <w:rtl/>
          <w:lang w:bidi="ar-EG"/>
        </w:rPr>
        <w:t>ى</w:t>
      </w:r>
      <w:r w:rsidRPr="00061135">
        <w:rPr>
          <w:rFonts w:hint="cs"/>
          <w:rtl/>
        </w:rPr>
        <w:t>؛</w:t>
      </w:r>
    </w:p>
    <w:p w:rsidR="000071D6" w:rsidRPr="00061135" w:rsidRDefault="000071D6" w:rsidP="00952CF2">
      <w:pPr>
        <w:rPr>
          <w:rtl/>
        </w:rPr>
      </w:pPr>
      <w:r w:rsidRPr="00061135">
        <w:rPr>
          <w:rFonts w:hint="eastAsia"/>
          <w:i/>
          <w:iCs/>
          <w:rtl/>
        </w:rPr>
        <w:t>س</w:t>
      </w:r>
      <w:r w:rsidRPr="00061135">
        <w:rPr>
          <w:i/>
          <w:iCs/>
          <w:rtl/>
        </w:rPr>
        <w:t>)</w:t>
      </w:r>
      <w:r w:rsidRPr="00061135">
        <w:rPr>
          <w:rFonts w:hint="cs"/>
          <w:rtl/>
        </w:rPr>
        <w:tab/>
      </w:r>
      <w:r w:rsidRPr="00061135">
        <w:rPr>
          <w:rFonts w:hint="eastAsia"/>
          <w:rtl/>
        </w:rPr>
        <w:t>أن</w:t>
      </w:r>
      <w:r w:rsidRPr="00061135">
        <w:rPr>
          <w:rtl/>
        </w:rPr>
        <w:t xml:space="preserve"> </w:t>
      </w:r>
      <w:r w:rsidRPr="00061135">
        <w:rPr>
          <w:rFonts w:hint="eastAsia"/>
          <w:rtl/>
        </w:rPr>
        <w:t>هناك</w:t>
      </w:r>
      <w:r w:rsidRPr="00061135">
        <w:rPr>
          <w:rtl/>
        </w:rPr>
        <w:t xml:space="preserve"> </w:t>
      </w:r>
      <w:r w:rsidRPr="00061135">
        <w:rPr>
          <w:rFonts w:hint="eastAsia"/>
          <w:rtl/>
        </w:rPr>
        <w:t>عدداً</w:t>
      </w:r>
      <w:r w:rsidRPr="00061135">
        <w:rPr>
          <w:rtl/>
        </w:rPr>
        <w:t xml:space="preserve"> </w:t>
      </w:r>
      <w:r w:rsidRPr="00061135">
        <w:rPr>
          <w:rFonts w:hint="eastAsia"/>
          <w:rtl/>
        </w:rPr>
        <w:t>من</w:t>
      </w:r>
      <w:r w:rsidRPr="00061135">
        <w:rPr>
          <w:rtl/>
        </w:rPr>
        <w:t xml:space="preserve"> </w:t>
      </w:r>
      <w:r w:rsidRPr="00061135">
        <w:rPr>
          <w:rFonts w:hint="eastAsia"/>
          <w:rtl/>
        </w:rPr>
        <w:t>توصيات</w:t>
      </w:r>
      <w:r w:rsidRPr="00061135">
        <w:rPr>
          <w:rtl/>
        </w:rPr>
        <w:t xml:space="preserve"> </w:t>
      </w:r>
      <w:r w:rsidRPr="00061135">
        <w:rPr>
          <w:rFonts w:hint="eastAsia"/>
          <w:rtl/>
        </w:rPr>
        <w:t>قطاع</w:t>
      </w:r>
      <w:r w:rsidRPr="00061135">
        <w:rPr>
          <w:rtl/>
        </w:rPr>
        <w:t xml:space="preserve"> </w:t>
      </w:r>
      <w:r w:rsidRPr="00061135">
        <w:rPr>
          <w:rFonts w:hint="eastAsia"/>
          <w:rtl/>
        </w:rPr>
        <w:t>الاتصالات</w:t>
      </w:r>
      <w:r w:rsidRPr="00061135">
        <w:rPr>
          <w:rtl/>
        </w:rPr>
        <w:t xml:space="preserve"> </w:t>
      </w:r>
      <w:r w:rsidRPr="00061135">
        <w:rPr>
          <w:rFonts w:hint="eastAsia"/>
          <w:rtl/>
        </w:rPr>
        <w:t>الراديوية</w:t>
      </w:r>
      <w:r w:rsidRPr="00061135">
        <w:rPr>
          <w:rtl/>
        </w:rPr>
        <w:t xml:space="preserve"> </w:t>
      </w:r>
      <w:r w:rsidRPr="00061135">
        <w:rPr>
          <w:rFonts w:hint="eastAsia"/>
          <w:rtl/>
        </w:rPr>
        <w:t>التي</w:t>
      </w:r>
      <w:r w:rsidRPr="00061135">
        <w:rPr>
          <w:rtl/>
        </w:rPr>
        <w:t xml:space="preserve"> </w:t>
      </w:r>
      <w:r w:rsidRPr="00061135">
        <w:rPr>
          <w:rFonts w:hint="eastAsia"/>
          <w:rtl/>
        </w:rPr>
        <w:t>تُعرف</w:t>
      </w:r>
      <w:r w:rsidRPr="00061135">
        <w:rPr>
          <w:rtl/>
        </w:rPr>
        <w:t xml:space="preserve"> </w:t>
      </w:r>
      <w:r w:rsidRPr="00061135">
        <w:rPr>
          <w:rFonts w:hint="eastAsia"/>
          <w:rtl/>
        </w:rPr>
        <w:t>حماية</w:t>
      </w:r>
      <w:r w:rsidRPr="00061135">
        <w:rPr>
          <w:rtl/>
        </w:rPr>
        <w:t xml:space="preserve"> </w:t>
      </w:r>
      <w:r w:rsidRPr="00061135">
        <w:rPr>
          <w:rFonts w:hint="eastAsia"/>
          <w:rtl/>
        </w:rPr>
        <w:t>خدمات</w:t>
      </w:r>
      <w:r w:rsidRPr="00061135">
        <w:rPr>
          <w:rtl/>
        </w:rPr>
        <w:t xml:space="preserve"> </w:t>
      </w:r>
      <w:r w:rsidRPr="00061135">
        <w:rPr>
          <w:rFonts w:hint="eastAsia"/>
          <w:rtl/>
        </w:rPr>
        <w:t>الاتصالات</w:t>
      </w:r>
      <w:r w:rsidRPr="00061135">
        <w:rPr>
          <w:rtl/>
        </w:rPr>
        <w:t xml:space="preserve"> </w:t>
      </w:r>
      <w:r w:rsidRPr="00061135">
        <w:rPr>
          <w:rFonts w:hint="eastAsia"/>
          <w:rtl/>
        </w:rPr>
        <w:t>الراديوية</w:t>
      </w:r>
      <w:r w:rsidRPr="00061135">
        <w:rPr>
          <w:rtl/>
        </w:rPr>
        <w:t xml:space="preserve"> </w:t>
      </w:r>
      <w:r w:rsidRPr="00061135">
        <w:rPr>
          <w:rFonts w:hint="eastAsia"/>
          <w:rtl/>
        </w:rPr>
        <w:t>من</w:t>
      </w:r>
      <w:r w:rsidRPr="00061135">
        <w:rPr>
          <w:rtl/>
        </w:rPr>
        <w:t xml:space="preserve"> </w:t>
      </w:r>
      <w:r w:rsidRPr="00061135">
        <w:rPr>
          <w:rFonts w:hint="eastAsia"/>
          <w:rtl/>
        </w:rPr>
        <w:t>الأجهزة</w:t>
      </w:r>
      <w:r w:rsidRPr="00061135">
        <w:rPr>
          <w:rtl/>
        </w:rPr>
        <w:t xml:space="preserve"> </w:t>
      </w:r>
      <w:r w:rsidRPr="00061135">
        <w:rPr>
          <w:rFonts w:hint="eastAsia"/>
          <w:rtl/>
        </w:rPr>
        <w:t>والتطبيقات</w:t>
      </w:r>
      <w:r w:rsidRPr="00061135">
        <w:rPr>
          <w:rtl/>
        </w:rPr>
        <w:t xml:space="preserve"> </w:t>
      </w:r>
      <w:r w:rsidRPr="00061135">
        <w:rPr>
          <w:rFonts w:hint="eastAsia"/>
          <w:rtl/>
        </w:rPr>
        <w:t>بدون</w:t>
      </w:r>
      <w:r w:rsidRPr="00061135">
        <w:rPr>
          <w:rtl/>
        </w:rPr>
        <w:t xml:space="preserve"> </w:t>
      </w:r>
      <w:r w:rsidRPr="00061135">
        <w:rPr>
          <w:rFonts w:hint="eastAsia"/>
          <w:rtl/>
        </w:rPr>
        <w:t>توزيع</w:t>
      </w:r>
      <w:r w:rsidRPr="00061135">
        <w:rPr>
          <w:rtl/>
        </w:rPr>
        <w:t xml:space="preserve"> </w:t>
      </w:r>
      <w:r w:rsidRPr="00061135">
        <w:rPr>
          <w:rFonts w:hint="cs"/>
          <w:rtl/>
        </w:rPr>
        <w:t>مقابل ل</w:t>
      </w:r>
      <w:r w:rsidRPr="00061135">
        <w:rPr>
          <w:rFonts w:hint="eastAsia"/>
          <w:rtl/>
        </w:rPr>
        <w:t>خدمة</w:t>
      </w:r>
      <w:r w:rsidRPr="00061135">
        <w:rPr>
          <w:rtl/>
        </w:rPr>
        <w:t xml:space="preserve"> </w:t>
      </w:r>
      <w:r w:rsidRPr="00061135">
        <w:rPr>
          <w:rFonts w:hint="eastAsia"/>
          <w:rtl/>
        </w:rPr>
        <w:t>في</w:t>
      </w:r>
      <w:r w:rsidRPr="00061135">
        <w:rPr>
          <w:rtl/>
        </w:rPr>
        <w:t xml:space="preserve"> </w:t>
      </w:r>
      <w:r w:rsidRPr="00061135">
        <w:rPr>
          <w:rFonts w:hint="eastAsia"/>
          <w:rtl/>
        </w:rPr>
        <w:t>لوائح</w:t>
      </w:r>
      <w:r w:rsidRPr="00061135">
        <w:rPr>
          <w:rtl/>
        </w:rPr>
        <w:t xml:space="preserve"> </w:t>
      </w:r>
      <w:r w:rsidRPr="00061135">
        <w:rPr>
          <w:rFonts w:hint="eastAsia"/>
          <w:rtl/>
        </w:rPr>
        <w:t>الراديو</w:t>
      </w:r>
      <w:r w:rsidRPr="00061135">
        <w:rPr>
          <w:rtl/>
        </w:rPr>
        <w:t xml:space="preserve"> </w:t>
      </w:r>
      <w:r w:rsidRPr="00061135">
        <w:rPr>
          <w:rFonts w:hint="eastAsia"/>
          <w:rtl/>
        </w:rPr>
        <w:t>وعادة</w:t>
      </w:r>
      <w:r w:rsidRPr="00061135">
        <w:rPr>
          <w:rtl/>
        </w:rPr>
        <w:t xml:space="preserve"> </w:t>
      </w:r>
      <w:r w:rsidRPr="00061135">
        <w:rPr>
          <w:rFonts w:hint="eastAsia"/>
          <w:rtl/>
        </w:rPr>
        <w:t>ما</w:t>
      </w:r>
      <w:r w:rsidRPr="00061135">
        <w:rPr>
          <w:rtl/>
        </w:rPr>
        <w:t xml:space="preserve"> </w:t>
      </w:r>
      <w:r w:rsidRPr="00061135">
        <w:rPr>
          <w:rFonts w:hint="eastAsia"/>
          <w:rtl/>
        </w:rPr>
        <w:t>تكون</w:t>
      </w:r>
      <w:r w:rsidRPr="00061135">
        <w:rPr>
          <w:rtl/>
        </w:rPr>
        <w:t xml:space="preserve"> </w:t>
      </w:r>
      <w:r w:rsidRPr="00061135">
        <w:rPr>
          <w:rFonts w:hint="eastAsia"/>
          <w:rtl/>
        </w:rPr>
        <w:t>دراسات</w:t>
      </w:r>
      <w:r w:rsidRPr="00061135">
        <w:rPr>
          <w:rtl/>
        </w:rPr>
        <w:t xml:space="preserve"> </w:t>
      </w:r>
      <w:r w:rsidRPr="00061135">
        <w:rPr>
          <w:rFonts w:hint="eastAsia"/>
          <w:rtl/>
        </w:rPr>
        <w:t>التوافق</w:t>
      </w:r>
      <w:r w:rsidRPr="00061135">
        <w:rPr>
          <w:rtl/>
        </w:rPr>
        <w:t xml:space="preserve"> </w:t>
      </w:r>
      <w:r w:rsidRPr="00061135">
        <w:rPr>
          <w:rFonts w:hint="cs"/>
          <w:rtl/>
        </w:rPr>
        <w:t>لنطاق محدد وخدمة</w:t>
      </w:r>
      <w:r>
        <w:rPr>
          <w:rFonts w:hint="eastAsia"/>
          <w:rtl/>
        </w:rPr>
        <w:t> </w:t>
      </w:r>
      <w:r w:rsidRPr="00061135">
        <w:rPr>
          <w:rFonts w:hint="cs"/>
          <w:rtl/>
        </w:rPr>
        <w:t>محددة</w:t>
      </w:r>
      <w:r w:rsidRPr="00061135">
        <w:rPr>
          <w:rFonts w:hint="eastAsia"/>
          <w:rtl/>
        </w:rPr>
        <w:t>؛</w:t>
      </w:r>
    </w:p>
    <w:p w:rsidR="000071D6" w:rsidRPr="00061135" w:rsidRDefault="000071D6" w:rsidP="00952CF2">
      <w:pPr>
        <w:rPr>
          <w:rtl/>
        </w:rPr>
      </w:pPr>
      <w:r w:rsidRPr="00061135">
        <w:rPr>
          <w:rFonts w:hint="eastAsia"/>
          <w:i/>
          <w:iCs/>
          <w:rtl/>
        </w:rPr>
        <w:t>ع</w:t>
      </w:r>
      <w:r w:rsidRPr="00061135">
        <w:rPr>
          <w:i/>
          <w:iCs/>
          <w:rtl/>
        </w:rPr>
        <w:t>)</w:t>
      </w:r>
      <w:r w:rsidRPr="00061135">
        <w:rPr>
          <w:rFonts w:hint="cs"/>
          <w:rtl/>
        </w:rPr>
        <w:tab/>
        <w:t>الأجهزة قصيرة المدى ستستمر في استعمال نطاقات التردد الموزعة بالفعل لخدمات الاتصالات</w:t>
      </w:r>
      <w:r>
        <w:rPr>
          <w:rFonts w:hint="eastAsia"/>
          <w:rtl/>
        </w:rPr>
        <w:t> </w:t>
      </w:r>
      <w:r w:rsidRPr="00061135">
        <w:rPr>
          <w:rFonts w:hint="cs"/>
          <w:rtl/>
        </w:rPr>
        <w:t>الراديوية؛</w:t>
      </w:r>
    </w:p>
    <w:p w:rsidR="000071D6" w:rsidRPr="00061135" w:rsidRDefault="000071D6" w:rsidP="00952CF2">
      <w:pPr>
        <w:rPr>
          <w:rtl/>
        </w:rPr>
      </w:pPr>
      <w:r w:rsidRPr="00061135">
        <w:rPr>
          <w:rFonts w:hint="eastAsia"/>
          <w:i/>
          <w:iCs/>
          <w:rtl/>
        </w:rPr>
        <w:lastRenderedPageBreak/>
        <w:t>ف</w:t>
      </w:r>
      <w:r w:rsidRPr="00061135">
        <w:rPr>
          <w:i/>
          <w:iCs/>
          <w:rtl/>
        </w:rPr>
        <w:t>)</w:t>
      </w:r>
      <w:r w:rsidRPr="00061135">
        <w:rPr>
          <w:rFonts w:hint="cs"/>
          <w:rtl/>
        </w:rPr>
        <w:tab/>
        <w:t>أن العديد من الأجهزة قصيرة المدى من المحتمل أن تؤدي إلى تداخل ضار بخدمات الاتصالات الراديوية، ويمكن للمسافرين حملها عبر الحدود الوطنية؛</w:t>
      </w:r>
    </w:p>
    <w:p w:rsidR="000071D6" w:rsidRPr="00061135" w:rsidRDefault="000071D6" w:rsidP="00952CF2">
      <w:pPr>
        <w:rPr>
          <w:rtl/>
        </w:rPr>
      </w:pPr>
      <w:r w:rsidRPr="00061135">
        <w:rPr>
          <w:rFonts w:hint="eastAsia"/>
          <w:i/>
          <w:iCs/>
          <w:rtl/>
        </w:rPr>
        <w:t>ص</w:t>
      </w:r>
      <w:r w:rsidRPr="00061135">
        <w:rPr>
          <w:i/>
          <w:iCs/>
          <w:rtl/>
        </w:rPr>
        <w:t>)</w:t>
      </w:r>
      <w:r w:rsidRPr="00061135">
        <w:rPr>
          <w:rFonts w:hint="cs"/>
          <w:rtl/>
        </w:rPr>
        <w:tab/>
        <w:t>أن بعض الأجهزة قصيرة المدى تلعب بشكل متزايد دوراً في اقتصاد الإنترنت المتنقل وتطبيقات النطاق العريض</w:t>
      </w:r>
      <w:r w:rsidRPr="00061135">
        <w:rPr>
          <w:rFonts w:hint="eastAsia"/>
          <w:rtl/>
        </w:rPr>
        <w:t> </w:t>
      </w:r>
      <w:r w:rsidRPr="00061135">
        <w:rPr>
          <w:rFonts w:hint="cs"/>
          <w:rtl/>
        </w:rPr>
        <w:t>المتنقل</w:t>
      </w:r>
      <w:r>
        <w:rPr>
          <w:rFonts w:hint="cs"/>
          <w:rtl/>
        </w:rPr>
        <w:t xml:space="preserve"> وإنترنت</w:t>
      </w:r>
      <w:r>
        <w:rPr>
          <w:rFonts w:hint="eastAsia"/>
          <w:rtl/>
        </w:rPr>
        <w:t> </w:t>
      </w:r>
      <w:r>
        <w:rPr>
          <w:rFonts w:hint="cs"/>
          <w:rtl/>
        </w:rPr>
        <w:t>الأشياء</w:t>
      </w:r>
      <w:r w:rsidRPr="00061135">
        <w:rPr>
          <w:rFonts w:hint="cs"/>
          <w:rtl/>
        </w:rPr>
        <w:t>،</w:t>
      </w:r>
    </w:p>
    <w:p w:rsidR="000071D6" w:rsidRPr="00061135" w:rsidRDefault="000071D6" w:rsidP="00952CF2">
      <w:pPr>
        <w:pStyle w:val="Call"/>
        <w:rPr>
          <w:rtl/>
        </w:rPr>
      </w:pPr>
      <w:r w:rsidRPr="00061135">
        <w:rPr>
          <w:rFonts w:hint="cs"/>
          <w:rtl/>
        </w:rPr>
        <w:t>وإذ تدرك</w:t>
      </w:r>
    </w:p>
    <w:p w:rsidR="000071D6" w:rsidRPr="00061135" w:rsidRDefault="000071D6" w:rsidP="00952CF2">
      <w:pPr>
        <w:rPr>
          <w:rtl/>
          <w:lang w:bidi="ar-EG"/>
        </w:rPr>
      </w:pPr>
      <w:r w:rsidRPr="00061135">
        <w:rPr>
          <w:rFonts w:hint="cs"/>
          <w:i/>
          <w:iCs/>
          <w:rtl/>
          <w:lang w:bidi="ar-EG"/>
        </w:rPr>
        <w:t xml:space="preserve"> أ )</w:t>
      </w:r>
      <w:r w:rsidRPr="00061135">
        <w:rPr>
          <w:rFonts w:hint="cs"/>
          <w:rtl/>
          <w:lang w:bidi="ar-EG"/>
        </w:rPr>
        <w:tab/>
      </w:r>
      <w:r w:rsidRPr="00061135">
        <w:rPr>
          <w:rFonts w:hint="cs"/>
          <w:rtl/>
        </w:rPr>
        <w:t xml:space="preserve">أن </w:t>
      </w:r>
      <w:r w:rsidRPr="00061135">
        <w:rPr>
          <w:rFonts w:hint="cs"/>
          <w:rtl/>
          <w:lang w:bidi="ar-EG"/>
        </w:rPr>
        <w:t>فوائد التنسيق بالنسبة إلى الإدارات والمصنعين والمستعملين النهائيين التي يمكن تحقيقها، تشمل:</w:t>
      </w:r>
    </w:p>
    <w:p w:rsidR="000071D6" w:rsidRPr="00061135" w:rsidRDefault="000071D6" w:rsidP="006A3278">
      <w:pPr>
        <w:pStyle w:val="enumlev1"/>
        <w:rPr>
          <w:rtl/>
        </w:rPr>
      </w:pPr>
      <w:r w:rsidRPr="00061135">
        <w:rPr>
          <w:rFonts w:hint="cs"/>
          <w:rtl/>
        </w:rPr>
        <w:t>-</w:t>
      </w:r>
      <w:r w:rsidRPr="00061135">
        <w:rPr>
          <w:rFonts w:hint="cs"/>
          <w:rtl/>
        </w:rPr>
        <w:tab/>
        <w:t>زيادة إمكانية قابلية التشغيل البيني؛</w:t>
      </w:r>
    </w:p>
    <w:p w:rsidR="000071D6" w:rsidRPr="00061135" w:rsidRDefault="000071D6" w:rsidP="006A3278">
      <w:pPr>
        <w:pStyle w:val="enumlev1"/>
        <w:rPr>
          <w:rtl/>
        </w:rPr>
      </w:pPr>
      <w:r w:rsidRPr="00061135">
        <w:rPr>
          <w:rFonts w:hint="cs"/>
          <w:rtl/>
        </w:rPr>
        <w:t>-</w:t>
      </w:r>
      <w:r w:rsidRPr="00061135">
        <w:rPr>
          <w:rFonts w:hint="cs"/>
          <w:rtl/>
        </w:rPr>
        <w:tab/>
        <w:t>توسيع قاعدة الإنتاج الصناعي وزيادة حجم المنتج من الأجهزة (عولمة الأسواق) مما يؤدي إلى تحقيق وفورات الحجم الكبير وزيادة تيسر الأجهزة؛</w:t>
      </w:r>
    </w:p>
    <w:p w:rsidR="000071D6" w:rsidRPr="00061135" w:rsidRDefault="000071D6" w:rsidP="006A3278">
      <w:pPr>
        <w:pStyle w:val="enumlev1"/>
        <w:rPr>
          <w:rtl/>
        </w:rPr>
      </w:pPr>
      <w:r w:rsidRPr="00061135">
        <w:rPr>
          <w:rFonts w:hint="cs"/>
          <w:rtl/>
        </w:rPr>
        <w:t>-</w:t>
      </w:r>
      <w:r w:rsidRPr="00061135">
        <w:rPr>
          <w:rFonts w:hint="cs"/>
          <w:rtl/>
        </w:rPr>
        <w:tab/>
        <w:t>تحسين إدارة الطيف؛</w:t>
      </w:r>
    </w:p>
    <w:p w:rsidR="000071D6" w:rsidRPr="00061135" w:rsidRDefault="000071D6" w:rsidP="006A3278">
      <w:pPr>
        <w:pStyle w:val="enumlev1"/>
      </w:pPr>
      <w:r w:rsidRPr="00061135">
        <w:rPr>
          <w:rFonts w:hint="cs"/>
          <w:rtl/>
        </w:rPr>
        <w:t>-</w:t>
      </w:r>
      <w:r w:rsidRPr="00061135">
        <w:rPr>
          <w:rFonts w:hint="cs"/>
          <w:rtl/>
        </w:rPr>
        <w:tab/>
        <w:t>تعزيز حرية مرور الأجهزة، مع الحد من تدفق الأجهزة قصيرة المدى غير المطابقة إلى أسواق البلدان؛</w:t>
      </w:r>
    </w:p>
    <w:p w:rsidR="000071D6" w:rsidRPr="00061135" w:rsidRDefault="000071D6" w:rsidP="00952CF2">
      <w:pPr>
        <w:rPr>
          <w:rtl/>
          <w:lang w:bidi="ar-EG"/>
        </w:rPr>
      </w:pPr>
      <w:r w:rsidRPr="00061135">
        <w:rPr>
          <w:rFonts w:hint="eastAsia"/>
          <w:i/>
          <w:iCs/>
          <w:rtl/>
          <w:lang w:bidi="ar-EG"/>
        </w:rPr>
        <w:t>ب</w:t>
      </w:r>
      <w:r w:rsidRPr="00061135">
        <w:rPr>
          <w:i/>
          <w:iCs/>
          <w:rtl/>
          <w:lang w:bidi="ar-EG"/>
        </w:rPr>
        <w:t>)</w:t>
      </w:r>
      <w:r w:rsidRPr="00061135">
        <w:rPr>
          <w:rFonts w:hint="cs"/>
          <w:rtl/>
          <w:lang w:bidi="ar-EG"/>
        </w:rPr>
        <w:tab/>
        <w:t>أن الاتجاه الملحوظ هو زيادة استعمال التكنولوجيا المتقدمة للنفاذ إلى الطيف والتخفيف من التداخل؛</w:t>
      </w:r>
    </w:p>
    <w:p w:rsidR="000071D6" w:rsidRPr="00061135" w:rsidRDefault="000071D6" w:rsidP="00952CF2">
      <w:r w:rsidRPr="00061135">
        <w:rPr>
          <w:i/>
          <w:iCs/>
          <w:rtl/>
        </w:rPr>
        <w:t>ج)</w:t>
      </w:r>
      <w:r w:rsidRPr="00061135">
        <w:rPr>
          <w:i/>
          <w:iCs/>
          <w:rtl/>
        </w:rPr>
        <w:tab/>
      </w:r>
      <w:r w:rsidRPr="00061135">
        <w:rPr>
          <w:rFonts w:hint="cs"/>
          <w:rtl/>
        </w:rPr>
        <w:t>أن من شأن تشجيع تشغيل الأجهزة قصيرة المدى في نطاقات منسقة ومناسبة أن يحد من</w:t>
      </w:r>
      <w:r w:rsidRPr="00061135">
        <w:rPr>
          <w:rFonts w:hint="eastAsia"/>
          <w:rtl/>
        </w:rPr>
        <w:t> </w:t>
      </w:r>
      <w:r w:rsidRPr="00061135">
        <w:rPr>
          <w:rFonts w:hint="cs"/>
          <w:rtl/>
        </w:rPr>
        <w:t>احتمالات حدوث تداخلات ضارة من هذه الأجهزة إلى خدمات الاتصالات الراديوية؛</w:t>
      </w:r>
    </w:p>
    <w:p w:rsidR="000071D6" w:rsidRPr="0021497B" w:rsidRDefault="000071D6" w:rsidP="00952CF2">
      <w:pPr>
        <w:rPr>
          <w:spacing w:val="-2"/>
        </w:rPr>
      </w:pPr>
      <w:r w:rsidRPr="0021497B">
        <w:rPr>
          <w:rFonts w:hint="cs"/>
          <w:i/>
          <w:iCs/>
          <w:spacing w:val="-2"/>
          <w:rtl/>
          <w:lang w:bidi="ar-EG"/>
        </w:rPr>
        <w:t>د )</w:t>
      </w:r>
      <w:r w:rsidRPr="0021497B">
        <w:rPr>
          <w:rFonts w:hint="cs"/>
          <w:spacing w:val="-2"/>
          <w:rtl/>
          <w:lang w:bidi="ar-EG"/>
        </w:rPr>
        <w:tab/>
      </w:r>
      <w:r w:rsidRPr="0021497B">
        <w:rPr>
          <w:spacing w:val="-2"/>
          <w:rtl/>
        </w:rPr>
        <w:t>أن قطاع الاتصالات الراديوية يوفر للإدارات والمنظمات المعنية بالتوحيد القياسي والمنظمات العلمية والصناعية فرصة لتبادل المعلومات التقنية بشأن عمليات نشر الأجهزة قصيرة المدى في الوقت الحاضر واحتياجات هذه الأجهزة من</w:t>
      </w:r>
      <w:r w:rsidRPr="0021497B">
        <w:rPr>
          <w:rFonts w:hint="cs"/>
          <w:spacing w:val="-2"/>
          <w:rtl/>
        </w:rPr>
        <w:t> </w:t>
      </w:r>
      <w:r w:rsidRPr="0021497B">
        <w:rPr>
          <w:spacing w:val="-2"/>
          <w:rtl/>
        </w:rPr>
        <w:t>الطيف في</w:t>
      </w:r>
      <w:r w:rsidRPr="0021497B">
        <w:rPr>
          <w:rFonts w:hint="cs"/>
          <w:spacing w:val="-2"/>
          <w:rtl/>
        </w:rPr>
        <w:t> </w:t>
      </w:r>
      <w:r w:rsidRPr="0021497B">
        <w:rPr>
          <w:spacing w:val="-2"/>
          <w:rtl/>
        </w:rPr>
        <w:t>المستقبل</w:t>
      </w:r>
      <w:r w:rsidRPr="0021497B">
        <w:rPr>
          <w:rFonts w:hint="cs"/>
          <w:spacing w:val="-2"/>
          <w:rtl/>
        </w:rPr>
        <w:t>؛</w:t>
      </w:r>
    </w:p>
    <w:p w:rsidR="000071D6" w:rsidRPr="00061135" w:rsidRDefault="000071D6" w:rsidP="00952CF2">
      <w:pPr>
        <w:rPr>
          <w:rtl/>
          <w:lang w:bidi="ar-EG"/>
        </w:rPr>
      </w:pPr>
      <w:r w:rsidRPr="00061135">
        <w:rPr>
          <w:rFonts w:hint="cs"/>
          <w:i/>
          <w:iCs/>
          <w:rtl/>
          <w:lang w:bidi="ar-EG"/>
        </w:rPr>
        <w:t>ﻫ )</w:t>
      </w:r>
      <w:r w:rsidRPr="00061135">
        <w:rPr>
          <w:rFonts w:hint="cs"/>
          <w:rtl/>
          <w:lang w:bidi="ar-EG"/>
        </w:rPr>
        <w:tab/>
        <w:t xml:space="preserve">أن التوصية </w:t>
      </w:r>
      <w:r w:rsidRPr="00061135">
        <w:t>ITU</w:t>
      </w:r>
      <w:r w:rsidRPr="00061135">
        <w:noBreakHyphen/>
        <w:t>R SM.1896</w:t>
      </w:r>
      <w:r w:rsidRPr="00061135">
        <w:rPr>
          <w:rFonts w:hint="cs"/>
          <w:rtl/>
          <w:lang w:bidi="ar-EG"/>
        </w:rPr>
        <w:t xml:space="preserve"> تحدد عدة مديات تردد للتنسيق العالمي أو الإقليمي للأجهزة قصيرة</w:t>
      </w:r>
      <w:r>
        <w:rPr>
          <w:rFonts w:hint="eastAsia"/>
          <w:rtl/>
          <w:lang w:bidi="ar-EG"/>
        </w:rPr>
        <w:t> </w:t>
      </w:r>
      <w:r w:rsidRPr="00061135">
        <w:rPr>
          <w:rFonts w:hint="cs"/>
          <w:rtl/>
          <w:lang w:bidi="ar-EG"/>
        </w:rPr>
        <w:t>المدى،</w:t>
      </w:r>
    </w:p>
    <w:p w:rsidR="000071D6" w:rsidRPr="00061135" w:rsidRDefault="000071D6" w:rsidP="00952CF2">
      <w:pPr>
        <w:pStyle w:val="Call"/>
        <w:rPr>
          <w:rtl/>
          <w:lang w:bidi="ar-EG"/>
        </w:rPr>
      </w:pPr>
      <w:r w:rsidRPr="00061135">
        <w:rPr>
          <w:rFonts w:hint="cs"/>
          <w:rtl/>
        </w:rPr>
        <w:t>وإذ تلاحظ</w:t>
      </w:r>
    </w:p>
    <w:p w:rsidR="000071D6" w:rsidRPr="00061135" w:rsidRDefault="000071D6" w:rsidP="00952CF2">
      <w:pPr>
        <w:rPr>
          <w:rtl/>
        </w:rPr>
      </w:pPr>
      <w:r w:rsidRPr="00061135">
        <w:rPr>
          <w:rFonts w:hint="eastAsia"/>
          <w:i/>
          <w:iCs/>
          <w:rtl/>
        </w:rPr>
        <w:t> </w:t>
      </w:r>
      <w:r w:rsidRPr="00061135">
        <w:rPr>
          <w:rFonts w:hint="cs"/>
          <w:i/>
          <w:iCs/>
          <w:rtl/>
        </w:rPr>
        <w:t>أ )</w:t>
      </w:r>
      <w:r w:rsidRPr="00061135">
        <w:rPr>
          <w:rFonts w:hint="cs"/>
          <w:rtl/>
        </w:rPr>
        <w:tab/>
      </w:r>
      <w:r w:rsidRPr="00061135">
        <w:rPr>
          <w:rtl/>
        </w:rPr>
        <w:t xml:space="preserve">أن القرار بشأن نطاقات التردد التي ينبغي أن تستعملها الأجهزة قصيرة المدى مسألة وطنية مع الاعتراف بالمزايا الكبيرة لتنسيق استعمال النطاقات </w:t>
      </w:r>
      <w:r>
        <w:rPr>
          <w:rFonts w:hint="cs"/>
          <w:rtl/>
        </w:rPr>
        <w:t>إقليمياً و</w:t>
      </w:r>
      <w:r w:rsidRPr="00061135">
        <w:rPr>
          <w:rtl/>
        </w:rPr>
        <w:t>دولياً؛</w:t>
      </w:r>
    </w:p>
    <w:p w:rsidR="000071D6" w:rsidRPr="00061135" w:rsidRDefault="000071D6" w:rsidP="00952CF2">
      <w:r w:rsidRPr="00061135">
        <w:rPr>
          <w:rFonts w:hint="cs"/>
          <w:i/>
          <w:iCs/>
          <w:rtl/>
        </w:rPr>
        <w:t>ب)</w:t>
      </w:r>
      <w:r w:rsidRPr="00061135">
        <w:rPr>
          <w:rFonts w:hint="cs"/>
          <w:rtl/>
        </w:rPr>
        <w:tab/>
      </w:r>
      <w:r w:rsidRPr="00061135">
        <w:rPr>
          <w:rtl/>
        </w:rPr>
        <w:t>أن العمل المطلوب لدفع التنسيق يمكن أن يجري من خلال توصيات و</w:t>
      </w:r>
      <w:r w:rsidRPr="00061135">
        <w:rPr>
          <w:rFonts w:hint="cs"/>
          <w:rtl/>
        </w:rPr>
        <w:t xml:space="preserve">/أو </w:t>
      </w:r>
      <w:r w:rsidRPr="00061135">
        <w:rPr>
          <w:rtl/>
        </w:rPr>
        <w:t>تقارير قطاع الاتصالات الراديوية</w:t>
      </w:r>
      <w:r w:rsidRPr="00061135">
        <w:rPr>
          <w:rFonts w:hint="cs"/>
          <w:rtl/>
        </w:rPr>
        <w:t>؛ مع</w:t>
      </w:r>
      <w:r w:rsidRPr="00061135">
        <w:rPr>
          <w:rFonts w:hint="eastAsia"/>
        </w:rPr>
        <w:t> </w:t>
      </w:r>
      <w:r w:rsidRPr="00061135">
        <w:rPr>
          <w:rFonts w:hint="cs"/>
          <w:rtl/>
        </w:rPr>
        <w:t>مراجعتها</w:t>
      </w:r>
      <w:r>
        <w:rPr>
          <w:rFonts w:hint="eastAsia"/>
          <w:rtl/>
        </w:rPr>
        <w:t> </w:t>
      </w:r>
      <w:r w:rsidRPr="00061135">
        <w:rPr>
          <w:rFonts w:hint="cs"/>
          <w:rtl/>
        </w:rPr>
        <w:t>دورياً؛</w:t>
      </w:r>
    </w:p>
    <w:p w:rsidR="000071D6" w:rsidRPr="00061135" w:rsidRDefault="000071D6" w:rsidP="00952CF2">
      <w:pPr>
        <w:rPr>
          <w:rtl/>
          <w:lang w:bidi="ar-EG"/>
        </w:rPr>
      </w:pPr>
      <w:r w:rsidRPr="00061135">
        <w:rPr>
          <w:rFonts w:hint="cs"/>
          <w:i/>
          <w:iCs/>
          <w:rtl/>
        </w:rPr>
        <w:t>ج)</w:t>
      </w:r>
      <w:r w:rsidRPr="00061135">
        <w:rPr>
          <w:rFonts w:hint="cs"/>
          <w:rtl/>
        </w:rPr>
        <w:tab/>
        <w:t>أن نطاقات التردد التي تستعملها الأجهزة قصيرة المدى بشكل شائع، ترد في الجدول</w:t>
      </w:r>
      <w:r>
        <w:rPr>
          <w:rFonts w:hint="eastAsia"/>
          <w:rtl/>
          <w:lang w:bidi="ar-EG"/>
        </w:rPr>
        <w:t> </w:t>
      </w:r>
      <w:r w:rsidRPr="00061135">
        <w:t>1</w:t>
      </w:r>
      <w:r w:rsidRPr="00061135">
        <w:rPr>
          <w:rFonts w:hint="cs"/>
          <w:rtl/>
        </w:rPr>
        <w:t xml:space="preserve"> من آخر إصدار للتقرير</w:t>
      </w:r>
      <w:r w:rsidRPr="00061135">
        <w:rPr>
          <w:rFonts w:hint="eastAsia"/>
          <w:rtl/>
        </w:rPr>
        <w:t> </w:t>
      </w:r>
      <w:r w:rsidRPr="00061135">
        <w:rPr>
          <w:lang w:val="fr-FR"/>
        </w:rPr>
        <w:t>ITU</w:t>
      </w:r>
      <w:r w:rsidRPr="00061135">
        <w:rPr>
          <w:lang w:val="fr-FR"/>
        </w:rPr>
        <w:noBreakHyphen/>
        <w:t>R SM.2153</w:t>
      </w:r>
      <w:r w:rsidRPr="00061135">
        <w:rPr>
          <w:rFonts w:hint="cs"/>
          <w:rtl/>
          <w:lang w:bidi="ar-EG"/>
        </w:rPr>
        <w:t>، إلا أن هذه النطاقات ليست منسقة كلها على الصعيدين العالمي أو</w:t>
      </w:r>
      <w:r>
        <w:rPr>
          <w:rFonts w:hint="eastAsia"/>
          <w:rtl/>
          <w:lang w:bidi="ar-EG"/>
        </w:rPr>
        <w:t> </w:t>
      </w:r>
      <w:r w:rsidRPr="00061135">
        <w:rPr>
          <w:rFonts w:hint="cs"/>
          <w:rtl/>
          <w:lang w:bidi="ar-EG"/>
        </w:rPr>
        <w:t>الإقليمي،</w:t>
      </w:r>
    </w:p>
    <w:p w:rsidR="000071D6" w:rsidRPr="00061135" w:rsidRDefault="000071D6" w:rsidP="00952CF2">
      <w:pPr>
        <w:pStyle w:val="Call"/>
        <w:rPr>
          <w:rtl/>
          <w:lang w:bidi="ar-EG"/>
        </w:rPr>
      </w:pPr>
      <w:r w:rsidRPr="00061135">
        <w:rPr>
          <w:rFonts w:hint="cs"/>
          <w:rtl/>
        </w:rPr>
        <w:t>تقـرر</w:t>
      </w:r>
    </w:p>
    <w:p w:rsidR="000071D6" w:rsidRPr="00061135" w:rsidRDefault="000071D6" w:rsidP="00952CF2">
      <w:pPr>
        <w:rPr>
          <w:rtl/>
          <w:lang w:bidi="ar-EG"/>
        </w:rPr>
      </w:pPr>
      <w:r w:rsidRPr="00061135">
        <w:rPr>
          <w:lang w:val="fr-FR"/>
        </w:rPr>
        <w:t>1</w:t>
      </w:r>
      <w:r w:rsidRPr="00061135">
        <w:rPr>
          <w:rFonts w:hint="cs"/>
          <w:rtl/>
          <w:lang w:bidi="ar-EG"/>
        </w:rPr>
        <w:tab/>
      </w:r>
      <w:r w:rsidRPr="00061135">
        <w:rPr>
          <w:rFonts w:hint="cs"/>
          <w:rtl/>
        </w:rPr>
        <w:t>مواصلة الدراسات</w:t>
      </w:r>
      <w:r w:rsidRPr="00061135">
        <w:rPr>
          <w:rtl/>
        </w:rPr>
        <w:t xml:space="preserve"> بالتعاون مع المنظمات المعنية بالتوحيد القياسي والمنظمات العلمية والصناعية </w:t>
      </w:r>
      <w:r w:rsidRPr="00061135">
        <w:rPr>
          <w:rFonts w:hint="cs"/>
          <w:rtl/>
        </w:rPr>
        <w:t>بشأن</w:t>
      </w:r>
      <w:r w:rsidRPr="00061135">
        <w:rPr>
          <w:rtl/>
        </w:rPr>
        <w:t xml:space="preserve"> التنسيق الإقليمي و/أو العالمي للمعلمات التقنية والتشغيلية، بما في ذلك </w:t>
      </w:r>
      <w:r w:rsidRPr="00061135">
        <w:rPr>
          <w:rFonts w:hint="cs"/>
          <w:rtl/>
        </w:rPr>
        <w:t>المديات</w:t>
      </w:r>
      <w:r w:rsidRPr="00061135">
        <w:rPr>
          <w:rtl/>
        </w:rPr>
        <w:t xml:space="preserve"> التردد</w:t>
      </w:r>
      <w:r w:rsidRPr="00061135">
        <w:rPr>
          <w:rFonts w:hint="cs"/>
          <w:rtl/>
        </w:rPr>
        <w:t>ية</w:t>
      </w:r>
      <w:r w:rsidRPr="00061135">
        <w:rPr>
          <w:rtl/>
        </w:rPr>
        <w:t xml:space="preserve"> </w:t>
      </w:r>
      <w:r w:rsidRPr="00061135">
        <w:rPr>
          <w:rFonts w:hint="cs"/>
          <w:rtl/>
        </w:rPr>
        <w:t>وتقنيات التخفيف من التداخل ل</w:t>
      </w:r>
      <w:r w:rsidRPr="00061135">
        <w:rPr>
          <w:rtl/>
        </w:rPr>
        <w:t>لأجهزة قصيرة</w:t>
      </w:r>
      <w:r>
        <w:rPr>
          <w:rFonts w:hint="eastAsia"/>
          <w:rtl/>
          <w:lang w:bidi="ar-EG"/>
        </w:rPr>
        <w:t> </w:t>
      </w:r>
      <w:r w:rsidRPr="00061135">
        <w:rPr>
          <w:rtl/>
        </w:rPr>
        <w:t>المدى</w:t>
      </w:r>
      <w:r w:rsidRPr="00061135">
        <w:rPr>
          <w:rFonts w:hint="cs"/>
          <w:rtl/>
        </w:rPr>
        <w:t>؛</w:t>
      </w:r>
    </w:p>
    <w:p w:rsidR="000071D6" w:rsidRPr="00061135" w:rsidRDefault="000071D6" w:rsidP="00952CF2">
      <w:r w:rsidRPr="00061135">
        <w:t>2</w:t>
      </w:r>
      <w:r w:rsidRPr="00061135">
        <w:tab/>
      </w:r>
      <w:r w:rsidRPr="00061135">
        <w:rPr>
          <w:rtl/>
        </w:rPr>
        <w:t>مواصلة إعداد الإجراءات الضرورية للرصد والقياس لتمكين الإدارات من التحقق من المعلمات التقنية والتشغيلية للأجهزة قصيرة المدى و</w:t>
      </w:r>
      <w:r w:rsidRPr="00061135">
        <w:rPr>
          <w:rFonts w:hint="cs"/>
          <w:rtl/>
        </w:rPr>
        <w:t>ل</w:t>
      </w:r>
      <w:r w:rsidRPr="00061135">
        <w:rPr>
          <w:rtl/>
        </w:rPr>
        <w:t>دراسة أثر الإرسالات من هذه الأجهزة على خدمات الاتصالات</w:t>
      </w:r>
      <w:r>
        <w:rPr>
          <w:rFonts w:hint="eastAsia"/>
          <w:rtl/>
          <w:lang w:bidi="ar-EG"/>
        </w:rPr>
        <w:t> </w:t>
      </w:r>
      <w:r w:rsidRPr="00061135">
        <w:rPr>
          <w:rtl/>
        </w:rPr>
        <w:t>الراديوية؛</w:t>
      </w:r>
    </w:p>
    <w:p w:rsidR="000071D6" w:rsidRPr="00061135" w:rsidRDefault="000071D6" w:rsidP="00952CF2">
      <w:r w:rsidRPr="00061135">
        <w:t>3</w:t>
      </w:r>
      <w:r w:rsidRPr="00061135">
        <w:rPr>
          <w:rtl/>
        </w:rPr>
        <w:tab/>
      </w:r>
      <w:r w:rsidRPr="00061135">
        <w:rPr>
          <w:rFonts w:hint="eastAsia"/>
          <w:rtl/>
        </w:rPr>
        <w:t>تشجيع</w:t>
      </w:r>
      <w:r w:rsidRPr="00061135">
        <w:rPr>
          <w:rtl/>
        </w:rPr>
        <w:t xml:space="preserve"> التبادل المستمر للمعلومات بشأن أجهزة </w:t>
      </w:r>
      <w:r w:rsidRPr="00061135">
        <w:rPr>
          <w:rFonts w:hint="cs"/>
          <w:rtl/>
        </w:rPr>
        <w:t xml:space="preserve">الاتصال الراديوي </w:t>
      </w:r>
      <w:r w:rsidRPr="00061135">
        <w:rPr>
          <w:rtl/>
        </w:rPr>
        <w:t>قصيرة المدى بين أعضاء قطاع الاتصالات الراديوية والمنظمات الأخرى عملا</w:t>
      </w:r>
      <w:r w:rsidRPr="00061135">
        <w:rPr>
          <w:rFonts w:hint="cs"/>
          <w:rtl/>
        </w:rPr>
        <w:t>ً</w:t>
      </w:r>
      <w:r w:rsidRPr="00061135">
        <w:rPr>
          <w:rtl/>
        </w:rPr>
        <w:t xml:space="preserve"> بالقرار </w:t>
      </w:r>
      <w:r w:rsidRPr="00061135">
        <w:t>ITU</w:t>
      </w:r>
      <w:r w:rsidRPr="00061135">
        <w:noBreakHyphen/>
        <w:t>R 9</w:t>
      </w:r>
      <w:r w:rsidRPr="00061135">
        <w:rPr>
          <w:rFonts w:hint="eastAsia"/>
          <w:rtl/>
        </w:rPr>
        <w:t>؛</w:t>
      </w:r>
    </w:p>
    <w:p w:rsidR="000071D6" w:rsidRPr="00061135" w:rsidRDefault="000071D6" w:rsidP="00952CF2">
      <w:pPr>
        <w:rPr>
          <w:rtl/>
          <w:lang w:bidi="ar-EG"/>
        </w:rPr>
      </w:pPr>
      <w:r w:rsidRPr="00061135">
        <w:t>4</w:t>
      </w:r>
      <w:r w:rsidRPr="00061135">
        <w:rPr>
          <w:rFonts w:hint="cs"/>
          <w:rtl/>
        </w:rPr>
        <w:tab/>
        <w:t>دراسة استعمال الطيف والمتطلبات التقنية للأجهزة قصيرة المدى للتشجيع على كفاءة استعمال</w:t>
      </w:r>
      <w:r>
        <w:rPr>
          <w:rFonts w:hint="eastAsia"/>
          <w:rtl/>
          <w:lang w:bidi="ar-EG"/>
        </w:rPr>
        <w:t> </w:t>
      </w:r>
      <w:r w:rsidRPr="00061135">
        <w:rPr>
          <w:rFonts w:hint="cs"/>
          <w:rtl/>
        </w:rPr>
        <w:t>الطيف؛</w:t>
      </w:r>
    </w:p>
    <w:p w:rsidR="000071D6" w:rsidRPr="00061135" w:rsidRDefault="000071D6" w:rsidP="00952CF2">
      <w:pPr>
        <w:rPr>
          <w:rtl/>
        </w:rPr>
      </w:pPr>
      <w:r w:rsidRPr="00061135">
        <w:lastRenderedPageBreak/>
        <w:t>5</w:t>
      </w:r>
      <w:r w:rsidRPr="00061135">
        <w:rPr>
          <w:rtl/>
        </w:rPr>
        <w:tab/>
      </w:r>
      <w:r w:rsidRPr="00061135">
        <w:rPr>
          <w:rFonts w:hint="eastAsia"/>
          <w:rtl/>
        </w:rPr>
        <w:t>إجراء</w:t>
      </w:r>
      <w:r w:rsidRPr="00061135">
        <w:rPr>
          <w:rFonts w:hint="cs"/>
          <w:rtl/>
        </w:rPr>
        <w:t xml:space="preserve"> الدراسات التقنية </w:t>
      </w:r>
      <w:r w:rsidRPr="00061135">
        <w:rPr>
          <w:rFonts w:hint="eastAsia"/>
          <w:rtl/>
        </w:rPr>
        <w:t>لتقييم</w:t>
      </w:r>
      <w:r w:rsidRPr="00061135">
        <w:rPr>
          <w:rtl/>
        </w:rPr>
        <w:t xml:space="preserve"> جدوى نشر </w:t>
      </w:r>
      <w:r w:rsidRPr="00061135">
        <w:rPr>
          <w:rFonts w:hint="cs"/>
          <w:rtl/>
        </w:rPr>
        <w:t>ال</w:t>
      </w:r>
      <w:r w:rsidRPr="00061135">
        <w:rPr>
          <w:rtl/>
        </w:rPr>
        <w:t xml:space="preserve">أجهزة قصيرة المدى في نطاقات تردد محددة يمكن </w:t>
      </w:r>
      <w:r w:rsidRPr="00061135">
        <w:rPr>
          <w:rFonts w:hint="cs"/>
          <w:rtl/>
        </w:rPr>
        <w:t>تنسيقها عالمياً أو</w:t>
      </w:r>
      <w:r w:rsidRPr="00061135">
        <w:rPr>
          <w:rFonts w:hint="eastAsia"/>
          <w:rtl/>
        </w:rPr>
        <w:t> </w:t>
      </w:r>
      <w:r w:rsidRPr="00061135">
        <w:rPr>
          <w:rFonts w:hint="cs"/>
          <w:rtl/>
        </w:rPr>
        <w:t>إقليمياً</w:t>
      </w:r>
      <w:r w:rsidRPr="00061135">
        <w:rPr>
          <w:rFonts w:hint="eastAsia"/>
          <w:rtl/>
        </w:rPr>
        <w:t>؛</w:t>
      </w:r>
    </w:p>
    <w:p w:rsidR="000071D6" w:rsidRPr="00061135" w:rsidRDefault="000071D6" w:rsidP="00952CF2">
      <w:pPr>
        <w:rPr>
          <w:rtl/>
          <w:lang w:bidi="ar-EG"/>
        </w:rPr>
      </w:pPr>
      <w:r w:rsidRPr="00061135">
        <w:rPr>
          <w:lang w:val="fr-FR"/>
        </w:rPr>
        <w:t>6</w:t>
      </w:r>
      <w:r w:rsidRPr="00061135">
        <w:rPr>
          <w:rFonts w:hint="cs"/>
          <w:rtl/>
          <w:lang w:bidi="ar-EG"/>
        </w:rPr>
        <w:tab/>
        <w:t>مواصلة الدراسات لتمكين تنفيذ تكنولوجيات متقدمة لأجهزة الاتصال الراديوي قصيرة المدى، وبذلك تركز بوجه خاص على استراتيجية من أجل المستقبل؛</w:t>
      </w:r>
    </w:p>
    <w:p w:rsidR="000071D6" w:rsidRPr="00061135" w:rsidRDefault="000071D6" w:rsidP="00952CF2">
      <w:pPr>
        <w:rPr>
          <w:rtl/>
          <w:lang w:bidi="ar-EG"/>
        </w:rPr>
      </w:pPr>
      <w:r w:rsidRPr="00061135">
        <w:rPr>
          <w:lang w:val="fr-FR"/>
        </w:rPr>
        <w:t>7</w:t>
      </w:r>
      <w:r w:rsidRPr="00061135">
        <w:rPr>
          <w:rFonts w:hint="cs"/>
          <w:rtl/>
          <w:lang w:bidi="ar-EG"/>
        </w:rPr>
        <w:tab/>
        <w:t>أنه ينبغي، بوجه خاص، إجراء الدراسات التالية من أجل:</w:t>
      </w:r>
    </w:p>
    <w:p w:rsidR="000071D6" w:rsidRPr="00061135" w:rsidRDefault="000071D6" w:rsidP="006A3278">
      <w:pPr>
        <w:pStyle w:val="enumlev1"/>
        <w:rPr>
          <w:rtl/>
        </w:rPr>
      </w:pPr>
      <w:r w:rsidRPr="00061135">
        <w:rPr>
          <w:rFonts w:hint="cs"/>
          <w:i/>
          <w:iCs/>
          <w:rtl/>
        </w:rPr>
        <w:t xml:space="preserve"> </w:t>
      </w:r>
      <w:r w:rsidRPr="00061135">
        <w:rPr>
          <w:rFonts w:hint="eastAsia"/>
          <w:i/>
          <w:iCs/>
          <w:rtl/>
        </w:rPr>
        <w:t>أ</w:t>
      </w:r>
      <w:r w:rsidRPr="00061135">
        <w:rPr>
          <w:i/>
          <w:iCs/>
          <w:rtl/>
        </w:rPr>
        <w:t xml:space="preserve"> )</w:t>
      </w:r>
      <w:r w:rsidRPr="00061135">
        <w:rPr>
          <w:rFonts w:hint="cs"/>
          <w:rtl/>
        </w:rPr>
        <w:tab/>
        <w:t xml:space="preserve">جمع معلومات عن الأجهزة </w:t>
      </w:r>
      <w:r w:rsidRPr="00061135">
        <w:t>SRD</w:t>
      </w:r>
      <w:r w:rsidRPr="00061135">
        <w:rPr>
          <w:rFonts w:hint="cs"/>
          <w:rtl/>
        </w:rPr>
        <w:t xml:space="preserve"> التي تستعمل تقنيات متقدمة للنفاذ إلى الطيف ومدى توليف الترددات بغية فهم مقدراتها، وفي الوقت ذاته ضمان حماية خدمات الاتصالات الراديوية؛</w:t>
      </w:r>
    </w:p>
    <w:p w:rsidR="000071D6" w:rsidRPr="00061135" w:rsidRDefault="000071D6" w:rsidP="006A3278">
      <w:pPr>
        <w:pStyle w:val="enumlev1"/>
        <w:rPr>
          <w:rtl/>
        </w:rPr>
      </w:pPr>
      <w:r w:rsidRPr="00061135">
        <w:rPr>
          <w:i/>
          <w:iCs/>
          <w:rtl/>
        </w:rPr>
        <w:t>ب)</w:t>
      </w:r>
      <w:r w:rsidRPr="00061135">
        <w:rPr>
          <w:rFonts w:hint="cs"/>
          <w:rtl/>
        </w:rPr>
        <w:tab/>
        <w:t xml:space="preserve">للإرشاد بشأن آلية، اعتماداً على </w:t>
      </w:r>
      <w:r w:rsidRPr="00061135">
        <w:t>7</w:t>
      </w:r>
      <w:r w:rsidRPr="00061135">
        <w:rPr>
          <w:rFonts w:hint="cs"/>
          <w:rtl/>
        </w:rPr>
        <w:t xml:space="preserve"> </w:t>
      </w:r>
      <w:r w:rsidRPr="00061135">
        <w:rPr>
          <w:rFonts w:hint="eastAsia"/>
          <w:i/>
          <w:iCs/>
          <w:rtl/>
        </w:rPr>
        <w:t>أ</w:t>
      </w:r>
      <w:r w:rsidRPr="00061135">
        <w:rPr>
          <w:rFonts w:hint="cs"/>
          <w:i/>
          <w:iCs/>
          <w:rtl/>
        </w:rPr>
        <w:t> </w:t>
      </w:r>
      <w:r w:rsidRPr="00061135">
        <w:rPr>
          <w:i/>
          <w:iCs/>
          <w:rtl/>
        </w:rPr>
        <w:t>)</w:t>
      </w:r>
      <w:r w:rsidRPr="00061135">
        <w:rPr>
          <w:rFonts w:hint="cs"/>
          <w:rtl/>
        </w:rPr>
        <w:t xml:space="preserve"> أعلاه، من شأنها تيسير استعمال نطاقات التردد و/أو مديات توليف التردد ذات الصلة، ويفضل تحقيق ذلك على أساس عالمي أو إقليمي، مناسب لأجهزة الاتصال الراديوي قصيرة</w:t>
      </w:r>
      <w:r w:rsidRPr="00061135">
        <w:rPr>
          <w:rFonts w:hint="eastAsia"/>
          <w:rtl/>
        </w:rPr>
        <w:t> </w:t>
      </w:r>
      <w:r w:rsidRPr="00061135">
        <w:rPr>
          <w:rFonts w:hint="cs"/>
          <w:rtl/>
        </w:rPr>
        <w:t>المدى؛</w:t>
      </w:r>
    </w:p>
    <w:p w:rsidR="000071D6" w:rsidRPr="00061135" w:rsidRDefault="000071D6" w:rsidP="006A3278">
      <w:pPr>
        <w:pStyle w:val="enumlev1"/>
        <w:rPr>
          <w:rtl/>
        </w:rPr>
      </w:pPr>
      <w:r w:rsidRPr="00061135">
        <w:rPr>
          <w:rFonts w:hint="cs"/>
          <w:i/>
          <w:iCs/>
          <w:rtl/>
        </w:rPr>
        <w:t>ج)</w:t>
      </w:r>
      <w:r w:rsidRPr="00061135">
        <w:rPr>
          <w:rFonts w:hint="cs"/>
          <w:rtl/>
        </w:rPr>
        <w:tab/>
        <w:t>تحديث المعلومات بشأن نطاقات التردد التي تستعملها الأجهزة قصيرة المدى على نحو شائع؛</w:t>
      </w:r>
    </w:p>
    <w:p w:rsidR="000071D6" w:rsidRPr="00061135" w:rsidRDefault="000071D6" w:rsidP="00952CF2">
      <w:pPr>
        <w:rPr>
          <w:rtl/>
        </w:rPr>
      </w:pPr>
      <w:r w:rsidRPr="00061135">
        <w:t>8</w:t>
      </w:r>
      <w:r w:rsidRPr="00061135">
        <w:rPr>
          <w:rFonts w:hint="cs"/>
          <w:rtl/>
          <w:lang w:bidi="ar-SY"/>
        </w:rPr>
        <w:tab/>
        <w:t>توثيق هذه الدراسات في توصيات وتقارير لقطاع الاتصالات الراديوية تُراجَع على أساس</w:t>
      </w:r>
      <w:r>
        <w:rPr>
          <w:rFonts w:hint="eastAsia"/>
          <w:rtl/>
          <w:lang w:bidi="ar-SY"/>
        </w:rPr>
        <w:t> </w:t>
      </w:r>
      <w:r w:rsidRPr="00061135">
        <w:rPr>
          <w:rFonts w:hint="cs"/>
          <w:rtl/>
          <w:lang w:bidi="ar-SY"/>
        </w:rPr>
        <w:t>منتظم،</w:t>
      </w:r>
    </w:p>
    <w:p w:rsidR="000071D6" w:rsidRPr="00061135" w:rsidRDefault="000071D6" w:rsidP="00952CF2">
      <w:pPr>
        <w:pStyle w:val="Call"/>
        <w:rPr>
          <w:rtl/>
          <w:lang w:bidi="ar-SY"/>
        </w:rPr>
      </w:pPr>
      <w:r w:rsidRPr="00061135">
        <w:rPr>
          <w:rFonts w:hint="cs"/>
          <w:rtl/>
          <w:lang w:bidi="ar-SY"/>
        </w:rPr>
        <w:t>تدعو</w:t>
      </w:r>
    </w:p>
    <w:p w:rsidR="000071D6" w:rsidRPr="00061135" w:rsidRDefault="000071D6" w:rsidP="00952CF2">
      <w:r w:rsidRPr="00061135">
        <w:t>1</w:t>
      </w:r>
      <w:r w:rsidRPr="00061135">
        <w:rPr>
          <w:rtl/>
          <w:lang w:bidi="ar-SY"/>
        </w:rPr>
        <w:tab/>
      </w:r>
      <w:r w:rsidRPr="00061135">
        <w:rPr>
          <w:rFonts w:hint="eastAsia"/>
          <w:rtl/>
          <w:lang w:bidi="ar-SY"/>
        </w:rPr>
        <w:t>الأعضاء</w:t>
      </w:r>
      <w:r w:rsidRPr="00061135">
        <w:rPr>
          <w:rtl/>
          <w:lang w:bidi="ar-SY"/>
        </w:rPr>
        <w:t xml:space="preserve"> </w:t>
      </w:r>
      <w:r w:rsidRPr="00061135">
        <w:rPr>
          <w:rFonts w:hint="eastAsia"/>
          <w:rtl/>
          <w:lang w:bidi="ar-SY"/>
        </w:rPr>
        <w:t>و</w:t>
      </w:r>
      <w:r w:rsidRPr="00061135">
        <w:rPr>
          <w:rtl/>
        </w:rPr>
        <w:t>المنظمات المعنية بالتوحيد القياسي والمنظمات العلمية والصناعية إلى المشاركة بنشاط في هذه</w:t>
      </w:r>
      <w:r>
        <w:rPr>
          <w:rFonts w:hint="eastAsia"/>
          <w:rtl/>
          <w:lang w:bidi="ar-SY"/>
        </w:rPr>
        <w:t> </w:t>
      </w:r>
      <w:r w:rsidRPr="00061135">
        <w:rPr>
          <w:rtl/>
        </w:rPr>
        <w:t>الدراسات؛</w:t>
      </w:r>
    </w:p>
    <w:p w:rsidR="000071D6" w:rsidRDefault="000071D6" w:rsidP="00952CF2">
      <w:pPr>
        <w:rPr>
          <w:rtl/>
          <w:lang w:bidi="ar-EG"/>
        </w:rPr>
      </w:pPr>
      <w:r w:rsidRPr="00061135">
        <w:t>2</w:t>
      </w:r>
      <w:r w:rsidRPr="00061135">
        <w:tab/>
      </w:r>
      <w:r w:rsidRPr="00061135">
        <w:rPr>
          <w:rFonts w:hint="cs"/>
          <w:rtl/>
          <w:lang w:bidi="ar-SY"/>
        </w:rPr>
        <w:t>الإدارات إلى النظر في نتائج الدراسات بهدف اتخاذ الإجراءات اللازمة فيما يتصل بلوائحها الوطنية المتعلقة بالأجهزة قصيرة المدى، حسب</w:t>
      </w:r>
      <w:r>
        <w:rPr>
          <w:rFonts w:hint="eastAsia"/>
          <w:rtl/>
          <w:lang w:bidi="ar-SY"/>
        </w:rPr>
        <w:t> </w:t>
      </w:r>
      <w:r w:rsidRPr="00061135">
        <w:rPr>
          <w:rFonts w:hint="cs"/>
          <w:rtl/>
          <w:lang w:bidi="ar-SY"/>
        </w:rPr>
        <w:t>الاقتضاء</w:t>
      </w:r>
      <w:r w:rsidRPr="00061135">
        <w:rPr>
          <w:rFonts w:hint="cs"/>
          <w:rtl/>
          <w:lang w:bidi="ar-EG"/>
        </w:rPr>
        <w:t>.</w:t>
      </w:r>
    </w:p>
    <w:p w:rsidR="00E5061C" w:rsidRPr="00706D7A" w:rsidRDefault="00E5061C" w:rsidP="00952CF2">
      <w:pPr>
        <w:rPr>
          <w:rtl/>
        </w:rPr>
      </w:pPr>
    </w:p>
    <w:p w:rsidR="00E779B9" w:rsidRDefault="00E779B9" w:rsidP="00110624">
      <w:pPr>
        <w:pStyle w:val="ResNo"/>
        <w:rPr>
          <w:rtl/>
        </w:rPr>
        <w:sectPr w:rsidR="00E779B9" w:rsidSect="00952CF2">
          <w:headerReference w:type="default" r:id="rId297"/>
          <w:headerReference w:type="first" r:id="rId298"/>
          <w:pgSz w:w="11907" w:h="16840" w:code="9"/>
          <w:pgMar w:top="1418" w:right="1134" w:bottom="1134" w:left="1134" w:header="709" w:footer="709" w:gutter="0"/>
          <w:cols w:space="708"/>
          <w:titlePg/>
          <w:docGrid w:linePitch="360"/>
        </w:sectPr>
      </w:pPr>
    </w:p>
    <w:p w:rsidR="000071D6" w:rsidRDefault="000071D6" w:rsidP="001F2045">
      <w:pPr>
        <w:pStyle w:val="ResNo"/>
        <w:rPr>
          <w:rtl/>
        </w:rPr>
      </w:pPr>
      <w:bookmarkStart w:id="235" w:name="_Toc436903701"/>
      <w:r>
        <w:rPr>
          <w:rFonts w:hint="cs"/>
          <w:rtl/>
        </w:rPr>
        <w:lastRenderedPageBreak/>
        <w:t>ا</w:t>
      </w:r>
      <w:r>
        <w:rPr>
          <w:rtl/>
        </w:rPr>
        <w:t>لقـرار </w:t>
      </w:r>
      <w:r>
        <w:t>ITU</w:t>
      </w:r>
      <w:r w:rsidR="001F2045">
        <w:sym w:font="Symbol" w:char="F02D"/>
      </w:r>
      <w:r>
        <w:t>R 55</w:t>
      </w:r>
      <w:r>
        <w:noBreakHyphen/>
        <w:t>2</w:t>
      </w:r>
      <w:bookmarkEnd w:id="235"/>
    </w:p>
    <w:p w:rsidR="000071D6" w:rsidRDefault="000071D6" w:rsidP="00110624">
      <w:pPr>
        <w:pStyle w:val="Restitle"/>
        <w:rPr>
          <w:rtl/>
        </w:rPr>
      </w:pPr>
      <w:bookmarkStart w:id="236" w:name="_Toc436903702"/>
      <w:r>
        <w:rPr>
          <w:rtl/>
        </w:rPr>
        <w:t xml:space="preserve">دراسات قطاع الاتصالات الراديوية بشأن التنبؤ بالكوارث </w:t>
      </w:r>
      <w:r>
        <w:rPr>
          <w:rFonts w:hint="cs"/>
          <w:rtl/>
        </w:rPr>
        <w:t>واستشعارها</w:t>
      </w:r>
      <w:r>
        <w:rPr>
          <w:rtl/>
        </w:rPr>
        <w:br/>
        <w:t xml:space="preserve">والتخفيف من آثارها </w:t>
      </w:r>
      <w:r>
        <w:rPr>
          <w:rFonts w:hint="cs"/>
          <w:rtl/>
        </w:rPr>
        <w:t>و</w:t>
      </w:r>
      <w:r>
        <w:rPr>
          <w:rtl/>
        </w:rPr>
        <w:t>الإغاثة</w:t>
      </w:r>
      <w:r>
        <w:rPr>
          <w:rFonts w:hint="cs"/>
          <w:rtl/>
        </w:rPr>
        <w:t xml:space="preserve"> عند وقوعها</w:t>
      </w:r>
      <w:bookmarkEnd w:id="236"/>
    </w:p>
    <w:p w:rsidR="000071D6" w:rsidRDefault="000071D6" w:rsidP="00952CF2">
      <w:pPr>
        <w:pStyle w:val="Date"/>
        <w:rPr>
          <w:rtl/>
        </w:rPr>
      </w:pPr>
      <w:r>
        <w:t>(2015-2012-2007)</w:t>
      </w:r>
    </w:p>
    <w:p w:rsidR="000071D6" w:rsidRPr="00A53E52" w:rsidRDefault="000071D6" w:rsidP="00952CF2">
      <w:pPr>
        <w:pStyle w:val="Normalaftertitle"/>
        <w:jc w:val="left"/>
        <w:rPr>
          <w:rtl/>
          <w:lang w:bidi="ar-EG"/>
        </w:rPr>
      </w:pPr>
      <w:r w:rsidRPr="00A53E52">
        <w:rPr>
          <w:rtl/>
          <w:lang w:bidi="ar-EG"/>
        </w:rPr>
        <w:t>إن جمعية الاتصالات الراديوية للاتحاد الدولي للاتصالات،</w:t>
      </w:r>
    </w:p>
    <w:p w:rsidR="000071D6" w:rsidRPr="00A53E52" w:rsidRDefault="000071D6" w:rsidP="00952CF2">
      <w:pPr>
        <w:pStyle w:val="Call"/>
        <w:rPr>
          <w:rtl/>
        </w:rPr>
      </w:pPr>
      <w:r w:rsidRPr="00A53E52">
        <w:rPr>
          <w:rtl/>
        </w:rPr>
        <w:t>إذ تضع في اعتبارها</w:t>
      </w:r>
    </w:p>
    <w:p w:rsidR="000071D6" w:rsidRPr="00A53E52" w:rsidRDefault="000071D6" w:rsidP="00952CF2">
      <w:pPr>
        <w:rPr>
          <w:rtl/>
        </w:rPr>
      </w:pPr>
      <w:r w:rsidRPr="00A53E52">
        <w:rPr>
          <w:i/>
          <w:iCs/>
          <w:rtl/>
        </w:rPr>
        <w:t xml:space="preserve"> أ )</w:t>
      </w:r>
      <w:r w:rsidRPr="00A53E52">
        <w:rPr>
          <w:rtl/>
        </w:rPr>
        <w:tab/>
        <w:t xml:space="preserve">أهمية أنظمة الاتصالات الراديوية في المساعدة على إدارة </w:t>
      </w:r>
      <w:r w:rsidRPr="00A53E52">
        <w:rPr>
          <w:rFonts w:hint="cs"/>
          <w:rtl/>
        </w:rPr>
        <w:t xml:space="preserve">حالات </w:t>
      </w:r>
      <w:r w:rsidRPr="00A53E52">
        <w:rPr>
          <w:rtl/>
        </w:rPr>
        <w:t>الكوارث من خلال تقنيات الإنذار المبكر والوقاية والتخفيف</w:t>
      </w:r>
      <w:r>
        <w:rPr>
          <w:rFonts w:hint="cs"/>
          <w:rtl/>
        </w:rPr>
        <w:t> </w:t>
      </w:r>
      <w:r w:rsidRPr="00A53E52">
        <w:rPr>
          <w:rtl/>
        </w:rPr>
        <w:t>والإغاثة؛</w:t>
      </w:r>
    </w:p>
    <w:p w:rsidR="000071D6" w:rsidRPr="00A53E52" w:rsidRDefault="000071D6" w:rsidP="00952CF2">
      <w:pPr>
        <w:rPr>
          <w:rtl/>
        </w:rPr>
      </w:pPr>
      <w:r w:rsidRPr="00A53E52">
        <w:rPr>
          <w:i/>
          <w:iCs/>
          <w:rtl/>
        </w:rPr>
        <w:t>ب)</w:t>
      </w:r>
      <w:r w:rsidRPr="00A53E52">
        <w:rPr>
          <w:rtl/>
        </w:rPr>
        <w:tab/>
        <w:t xml:space="preserve">أن لجان دراسات قطاع الاتصالات الراديوية تقوم بدور هام في إدارة </w:t>
      </w:r>
      <w:r>
        <w:rPr>
          <w:rFonts w:hint="cs"/>
          <w:rtl/>
        </w:rPr>
        <w:t xml:space="preserve">حالات </w:t>
      </w:r>
      <w:r w:rsidRPr="00A53E52">
        <w:rPr>
          <w:rtl/>
        </w:rPr>
        <w:t xml:space="preserve">الكوارث، ولا سيما في مجالات التنبؤ بوقوعها </w:t>
      </w:r>
      <w:r>
        <w:rPr>
          <w:rFonts w:hint="cs"/>
          <w:rtl/>
        </w:rPr>
        <w:t xml:space="preserve">واستشعارها </w:t>
      </w:r>
      <w:r w:rsidRPr="00A53E52">
        <w:rPr>
          <w:rtl/>
        </w:rPr>
        <w:t>والتخفيف من آثارها وأنشطة الإغاثة الضرورية لتجاوز الحدث ولتقليل الخسائر في الأرواح والممتلكات إلى الحد الأدنى؛</w:t>
      </w:r>
    </w:p>
    <w:p w:rsidR="000071D6" w:rsidRPr="00A53E52" w:rsidRDefault="000071D6" w:rsidP="00952CF2">
      <w:pPr>
        <w:rPr>
          <w:rtl/>
        </w:rPr>
      </w:pPr>
      <w:r w:rsidRPr="00A53E52">
        <w:rPr>
          <w:i/>
          <w:iCs/>
          <w:rtl/>
        </w:rPr>
        <w:t>ج)</w:t>
      </w:r>
      <w:r w:rsidRPr="00A53E52">
        <w:rPr>
          <w:rtl/>
        </w:rPr>
        <w:tab/>
        <w:t>أن كل لجنة من لجان دراسات قطاع الاتصالات الراديوية تسهم بما لديها من دراية في الآليات المعقدة المطلوبة لتوفير الإغاثة للمناطق المنكوبة؛</w:t>
      </w:r>
    </w:p>
    <w:p w:rsidR="000071D6" w:rsidRPr="00A53E52" w:rsidRDefault="000071D6" w:rsidP="00952CF2">
      <w:pPr>
        <w:rPr>
          <w:rtl/>
        </w:rPr>
      </w:pPr>
      <w:r w:rsidRPr="00A53E52">
        <w:rPr>
          <w:i/>
          <w:iCs/>
          <w:rtl/>
        </w:rPr>
        <w:t>د )</w:t>
      </w:r>
      <w:r w:rsidRPr="00A53E52">
        <w:rPr>
          <w:rtl/>
        </w:rPr>
        <w:tab/>
        <w:t>أن من الضرورة الحيوية لمختلف الأنظمة الراديوية اللازمة أن يتوفر لها النفاذ إلى الطيف الراديوي وذلك للتمكن من التنبؤ بوقوع الكوارث والكشف عنها والتخفيف من آثارها والنهوض بأعمال الإغاثة عند حدوثها،</w:t>
      </w:r>
    </w:p>
    <w:p w:rsidR="000071D6" w:rsidRPr="00A53E52" w:rsidRDefault="000071D6" w:rsidP="00952CF2">
      <w:pPr>
        <w:pStyle w:val="Call"/>
        <w:rPr>
          <w:rtl/>
        </w:rPr>
      </w:pPr>
      <w:r w:rsidRPr="00A53E52">
        <w:rPr>
          <w:rtl/>
        </w:rPr>
        <w:t>وإذ تشير</w:t>
      </w:r>
    </w:p>
    <w:p w:rsidR="000071D6" w:rsidRPr="00A53E52" w:rsidRDefault="000071D6" w:rsidP="00952CF2">
      <w:pPr>
        <w:rPr>
          <w:rtl/>
        </w:rPr>
      </w:pPr>
      <w:r w:rsidRPr="00A53E52">
        <w:rPr>
          <w:i/>
          <w:iCs/>
          <w:rtl/>
        </w:rPr>
        <w:t xml:space="preserve"> أ )</w:t>
      </w:r>
      <w:r w:rsidRPr="00A53E52">
        <w:rPr>
          <w:rtl/>
        </w:rPr>
        <w:tab/>
        <w:t>إلى القرار </w:t>
      </w:r>
      <w:r w:rsidRPr="00A53E52">
        <w:t>34</w:t>
      </w:r>
      <w:r w:rsidRPr="00A53E52">
        <w:rPr>
          <w:rtl/>
        </w:rPr>
        <w:t xml:space="preserve"> (المراجَع في دبي، </w:t>
      </w:r>
      <w:r w:rsidRPr="00A53E52">
        <w:t>2014</w:t>
      </w:r>
      <w:r w:rsidRPr="00A53E52">
        <w:rPr>
          <w:rtl/>
        </w:rPr>
        <w:t xml:space="preserve">) الصادر عن المؤتمر العالمي لتنمية الاتصالات، </w:t>
      </w:r>
      <w:r w:rsidRPr="00A53E52">
        <w:rPr>
          <w:rtl/>
          <w:lang w:bidi="ar-EG"/>
        </w:rPr>
        <w:t>بشأن</w:t>
      </w:r>
      <w:r w:rsidRPr="00A53E52">
        <w:rPr>
          <w:rFonts w:hint="cs"/>
          <w:rtl/>
          <w:lang w:bidi="ar-EG"/>
        </w:rPr>
        <w:t xml:space="preserve"> </w:t>
      </w:r>
      <w:r w:rsidRPr="00A53E52">
        <w:rPr>
          <w:rtl/>
        </w:rPr>
        <w:t>دور</w:t>
      </w:r>
      <w:r w:rsidRPr="00A53E52">
        <w:rPr>
          <w:rFonts w:hint="cs"/>
          <w:rtl/>
        </w:rPr>
        <w:t xml:space="preserve"> </w:t>
      </w:r>
      <w:r w:rsidRPr="00A53E52">
        <w:rPr>
          <w:rtl/>
        </w:rPr>
        <w:t>الاتصالات/تكنولوجيا المعلومات والاتصالات في التأهب للكوارث، والإنذار المبكر</w:t>
      </w:r>
      <w:r>
        <w:rPr>
          <w:rFonts w:hint="cs"/>
          <w:rtl/>
        </w:rPr>
        <w:t xml:space="preserve"> بها</w:t>
      </w:r>
      <w:r w:rsidRPr="00A53E52">
        <w:rPr>
          <w:rtl/>
        </w:rPr>
        <w:t xml:space="preserve">، </w:t>
      </w:r>
      <w:r>
        <w:rPr>
          <w:rFonts w:hint="cs"/>
          <w:rtl/>
        </w:rPr>
        <w:t>وعمليات الإغاثة عند وقوعها</w:t>
      </w:r>
      <w:r w:rsidRPr="00A53E52">
        <w:rPr>
          <w:rtl/>
        </w:rPr>
        <w:t xml:space="preserve">، وفي تخفيف </w:t>
      </w:r>
      <w:r>
        <w:rPr>
          <w:rFonts w:hint="cs"/>
          <w:rtl/>
        </w:rPr>
        <w:t>آثارها والتصدي</w:t>
      </w:r>
      <w:r>
        <w:rPr>
          <w:rFonts w:hint="eastAsia"/>
          <w:rtl/>
        </w:rPr>
        <w:t> </w:t>
      </w:r>
      <w:r w:rsidRPr="00A53E52">
        <w:rPr>
          <w:rtl/>
        </w:rPr>
        <w:t>لها؛</w:t>
      </w:r>
    </w:p>
    <w:p w:rsidR="000071D6" w:rsidRPr="002A0C30" w:rsidRDefault="000071D6" w:rsidP="00952CF2">
      <w:pPr>
        <w:rPr>
          <w:spacing w:val="-4"/>
          <w:rtl/>
          <w:lang w:bidi="ar-EG"/>
        </w:rPr>
      </w:pPr>
      <w:r w:rsidRPr="002A0C30">
        <w:rPr>
          <w:i/>
          <w:iCs/>
          <w:spacing w:val="-4"/>
          <w:rtl/>
        </w:rPr>
        <w:t>ب)</w:t>
      </w:r>
      <w:r w:rsidRPr="002A0C30">
        <w:rPr>
          <w:spacing w:val="-4"/>
          <w:rtl/>
        </w:rPr>
        <w:tab/>
        <w:t>إلى الفقرة </w:t>
      </w:r>
      <w:r w:rsidRPr="002A0C30">
        <w:rPr>
          <w:spacing w:val="-4"/>
        </w:rPr>
        <w:t>91</w:t>
      </w:r>
      <w:r w:rsidRPr="002A0C30">
        <w:rPr>
          <w:spacing w:val="-4"/>
          <w:rtl/>
        </w:rPr>
        <w:t>ج) من برنامج عمل تونس في إطار القمة العالمية لمجتمع المعلومات </w:t>
      </w:r>
      <w:r w:rsidRPr="002A0C30">
        <w:rPr>
          <w:spacing w:val="-4"/>
        </w:rPr>
        <w:t>(WSIS)</w:t>
      </w:r>
      <w:r w:rsidRPr="002A0C30">
        <w:rPr>
          <w:spacing w:val="-4"/>
          <w:rtl/>
        </w:rPr>
        <w:t>، حيث تنص على "العمل على وجه السرعة على إقامة أنظمة للإنذار المبكر والرصد على نطاق العالم تقوم على أساس معايير وتتصل بالشبكات الوطنية والإقليمية وتعمل على تسهيل الاستجابة الطارئة للكوارث في جميع أنحاء العالم، خاصة في المناطق المعرّضة أكثر من غيرها</w:t>
      </w:r>
      <w:r w:rsidRPr="002A0C30">
        <w:rPr>
          <w:rFonts w:hint="cs"/>
          <w:spacing w:val="-4"/>
          <w:rtl/>
        </w:rPr>
        <w:t> </w:t>
      </w:r>
      <w:r w:rsidRPr="002A0C30">
        <w:rPr>
          <w:spacing w:val="-4"/>
          <w:rtl/>
        </w:rPr>
        <w:t>للكوارث"</w:t>
      </w:r>
      <w:r w:rsidRPr="002A0C30">
        <w:rPr>
          <w:rFonts w:hint="cs"/>
          <w:spacing w:val="-4"/>
          <w:rtl/>
        </w:rPr>
        <w:t>؛</w:t>
      </w:r>
    </w:p>
    <w:p w:rsidR="000071D6" w:rsidRPr="00A53E52" w:rsidRDefault="000071D6" w:rsidP="00952CF2">
      <w:pPr>
        <w:rPr>
          <w:rtl/>
          <w:lang w:bidi="ar-EG"/>
        </w:rPr>
      </w:pPr>
      <w:r w:rsidRPr="00F0673A">
        <w:rPr>
          <w:rFonts w:hint="cs"/>
          <w:i/>
          <w:iCs/>
          <w:rtl/>
        </w:rPr>
        <w:t>ج)</w:t>
      </w:r>
      <w:r w:rsidRPr="00A53E52">
        <w:rPr>
          <w:rFonts w:hint="cs"/>
          <w:rtl/>
        </w:rPr>
        <w:tab/>
        <w:t xml:space="preserve">إلى التوصية </w:t>
      </w:r>
      <w:r w:rsidRPr="00A53E52">
        <w:t>ITU-R M.2083</w:t>
      </w:r>
      <w:r w:rsidRPr="00A53E52">
        <w:rPr>
          <w:rFonts w:hint="cs"/>
          <w:rtl/>
          <w:lang w:bidi="ar-EG"/>
        </w:rPr>
        <w:t xml:space="preserve"> المتعلقة بالتنبؤ بالكوارث </w:t>
      </w:r>
      <w:r>
        <w:rPr>
          <w:rFonts w:hint="cs"/>
          <w:rtl/>
          <w:lang w:bidi="ar-EG"/>
        </w:rPr>
        <w:t xml:space="preserve">واستشعارها </w:t>
      </w:r>
      <w:r w:rsidRPr="00A53E52">
        <w:rPr>
          <w:rFonts w:hint="cs"/>
          <w:rtl/>
          <w:lang w:bidi="ar-EG"/>
        </w:rPr>
        <w:t xml:space="preserve">والتخفيف من </w:t>
      </w:r>
      <w:r>
        <w:rPr>
          <w:rFonts w:hint="cs"/>
          <w:rtl/>
          <w:lang w:bidi="ar-EG"/>
        </w:rPr>
        <w:t xml:space="preserve">آثارها </w:t>
      </w:r>
      <w:r w:rsidRPr="00A53E52">
        <w:rPr>
          <w:rFonts w:hint="cs"/>
          <w:rtl/>
          <w:lang w:bidi="ar-EG"/>
        </w:rPr>
        <w:t>والإغاثة عند</w:t>
      </w:r>
      <w:r>
        <w:rPr>
          <w:rFonts w:hint="eastAsia"/>
          <w:rtl/>
          <w:lang w:bidi="ar-EG"/>
        </w:rPr>
        <w:t> </w:t>
      </w:r>
      <w:r w:rsidRPr="00A53E52">
        <w:rPr>
          <w:rFonts w:hint="cs"/>
          <w:rtl/>
          <w:lang w:bidi="ar-EG"/>
        </w:rPr>
        <w:t>وقوعها،</w:t>
      </w:r>
    </w:p>
    <w:p w:rsidR="000071D6" w:rsidRPr="00A53E52" w:rsidRDefault="000071D6" w:rsidP="00952CF2">
      <w:pPr>
        <w:pStyle w:val="Call"/>
        <w:rPr>
          <w:rtl/>
        </w:rPr>
      </w:pPr>
      <w:r w:rsidRPr="00A53E52">
        <w:rPr>
          <w:rtl/>
        </w:rPr>
        <w:t>وإذ تأخذ في الحسبان</w:t>
      </w:r>
    </w:p>
    <w:p w:rsidR="000071D6" w:rsidRPr="00A53E52" w:rsidRDefault="000071D6" w:rsidP="00952CF2">
      <w:pPr>
        <w:pStyle w:val="enumlev1"/>
        <w:rPr>
          <w:rtl/>
          <w:lang w:bidi="ar-JO"/>
        </w:rPr>
      </w:pPr>
      <w:r w:rsidRPr="00A53E52">
        <w:rPr>
          <w:rtl/>
        </w:rPr>
        <w:t>-</w:t>
      </w:r>
      <w:r w:rsidRPr="00A53E52">
        <w:rPr>
          <w:rtl/>
        </w:rPr>
        <w:tab/>
      </w:r>
      <w:r w:rsidRPr="00A53E52">
        <w:rPr>
          <w:rFonts w:hint="cs"/>
          <w:rtl/>
          <w:lang w:bidi="ar-JO"/>
        </w:rPr>
        <w:t>القرارات ذات الصلة الصادرة</w:t>
      </w:r>
      <w:r w:rsidRPr="00A53E52">
        <w:rPr>
          <w:rtl/>
          <w:lang w:bidi="ar-JO"/>
        </w:rPr>
        <w:t xml:space="preserve"> عن المؤتمر العالمي للاتصالات الراديوية</w:t>
      </w:r>
      <w:r w:rsidRPr="00A53E52">
        <w:rPr>
          <w:rFonts w:hint="cs"/>
          <w:rtl/>
          <w:lang w:bidi="ar-JO"/>
        </w:rPr>
        <w:t xml:space="preserve"> في هذا الصدد</w:t>
      </w:r>
      <w:r w:rsidRPr="00A53E52">
        <w:rPr>
          <w:rtl/>
          <w:lang w:bidi="ar-JO"/>
        </w:rPr>
        <w:t>؛</w:t>
      </w:r>
    </w:p>
    <w:p w:rsidR="000071D6" w:rsidRPr="00A53E52" w:rsidRDefault="000071D6" w:rsidP="00952CF2">
      <w:pPr>
        <w:pStyle w:val="enumlev1"/>
        <w:rPr>
          <w:rtl/>
          <w:lang w:val="en-US" w:bidi="ar-EG"/>
        </w:rPr>
      </w:pPr>
      <w:r w:rsidRPr="00A53E52">
        <w:rPr>
          <w:rtl/>
        </w:rPr>
        <w:t>-</w:t>
      </w:r>
      <w:r w:rsidRPr="00A53E52">
        <w:rPr>
          <w:rtl/>
        </w:rPr>
        <w:tab/>
        <w:t>القرار </w:t>
      </w:r>
      <w:r w:rsidRPr="00A53E52">
        <w:t>ITU</w:t>
      </w:r>
      <w:r w:rsidRPr="00A53E52">
        <w:noBreakHyphen/>
        <w:t>R 60</w:t>
      </w:r>
      <w:r w:rsidRPr="00A53E52">
        <w:rPr>
          <w:rtl/>
          <w:lang w:bidi="ar-EG"/>
        </w:rPr>
        <w:t>،</w:t>
      </w:r>
    </w:p>
    <w:p w:rsidR="000071D6" w:rsidRPr="00A53E52" w:rsidRDefault="000071D6" w:rsidP="00952CF2">
      <w:pPr>
        <w:pStyle w:val="Call"/>
        <w:rPr>
          <w:rtl/>
        </w:rPr>
      </w:pPr>
      <w:r w:rsidRPr="00A53E52">
        <w:rPr>
          <w:rtl/>
        </w:rPr>
        <w:t>وإذ تشدِّد</w:t>
      </w:r>
    </w:p>
    <w:p w:rsidR="000071D6" w:rsidRPr="00A53E52" w:rsidRDefault="000071D6" w:rsidP="00952CF2">
      <w:pPr>
        <w:rPr>
          <w:rtl/>
          <w:lang w:bidi="ar-EG"/>
        </w:rPr>
      </w:pPr>
      <w:r w:rsidRPr="00A53E52">
        <w:rPr>
          <w:rtl/>
          <w:lang w:bidi="ar-EG"/>
        </w:rPr>
        <w:t xml:space="preserve">على أن لجان دراسات قطاع الاتصالات الراديوية تؤدي دوراً هاماً في تدبُّر الكوارث من خلال دراساتها وتوصياتها التقنية والتشغيلية التي تدعم أنشطة التنبؤ بالكوارث </w:t>
      </w:r>
      <w:r>
        <w:rPr>
          <w:rFonts w:hint="cs"/>
          <w:rtl/>
          <w:lang w:bidi="ar-EG"/>
        </w:rPr>
        <w:t>واستشعارها</w:t>
      </w:r>
      <w:r w:rsidRPr="00A53E52">
        <w:rPr>
          <w:rtl/>
          <w:lang w:bidi="ar-EG"/>
        </w:rPr>
        <w:t xml:space="preserve"> والتخفيف من وطأتها والتصدّي لها، </w:t>
      </w:r>
      <w:r>
        <w:rPr>
          <w:rFonts w:hint="cs"/>
          <w:rtl/>
          <w:lang w:bidi="ar-EG"/>
        </w:rPr>
        <w:t xml:space="preserve">وهي </w:t>
      </w:r>
      <w:r w:rsidRPr="00A53E52">
        <w:rPr>
          <w:rtl/>
          <w:lang w:bidi="ar-EG"/>
        </w:rPr>
        <w:t>أنشطة حاسمة في</w:t>
      </w:r>
      <w:r>
        <w:rPr>
          <w:rFonts w:hint="eastAsia"/>
          <w:rtl/>
          <w:lang w:bidi="ar-EG"/>
        </w:rPr>
        <w:t> </w:t>
      </w:r>
      <w:r w:rsidRPr="00A53E52">
        <w:rPr>
          <w:rtl/>
          <w:lang w:bidi="ar-EG"/>
        </w:rPr>
        <w:t>تقليل الخسائر من الأرواح والممتلكات وفي توفير الإغاثة في المناطق المتضررة</w:t>
      </w:r>
      <w:r>
        <w:rPr>
          <w:rFonts w:hint="eastAsia"/>
          <w:rtl/>
          <w:lang w:bidi="ar-EG"/>
        </w:rPr>
        <w:t> </w:t>
      </w:r>
      <w:r w:rsidRPr="00A53E52">
        <w:rPr>
          <w:rtl/>
          <w:lang w:bidi="ar-EG"/>
        </w:rPr>
        <w:t>بالكوارث،</w:t>
      </w:r>
    </w:p>
    <w:p w:rsidR="000071D6" w:rsidRPr="00A53E52" w:rsidRDefault="000071D6" w:rsidP="00952CF2">
      <w:pPr>
        <w:pStyle w:val="Call"/>
        <w:rPr>
          <w:rtl/>
          <w:lang w:bidi="ar-EG"/>
        </w:rPr>
      </w:pPr>
      <w:r w:rsidRPr="00A53E52">
        <w:rPr>
          <w:rtl/>
        </w:rPr>
        <w:lastRenderedPageBreak/>
        <w:t>وإذ تدرك</w:t>
      </w:r>
    </w:p>
    <w:p w:rsidR="000071D6" w:rsidRPr="00A53E52" w:rsidRDefault="000071D6" w:rsidP="00952CF2">
      <w:pPr>
        <w:rPr>
          <w:rtl/>
        </w:rPr>
      </w:pPr>
      <w:r w:rsidRPr="00A53E52">
        <w:rPr>
          <w:i/>
          <w:iCs/>
          <w:rtl/>
        </w:rPr>
        <w:t xml:space="preserve"> أ )</w:t>
      </w:r>
      <w:r w:rsidRPr="00A53E52">
        <w:rPr>
          <w:rtl/>
        </w:rPr>
        <w:tab/>
        <w:t>أن القرار </w:t>
      </w:r>
      <w:r w:rsidRPr="00A53E52">
        <w:t>136</w:t>
      </w:r>
      <w:r w:rsidRPr="00A53E52">
        <w:rPr>
          <w:rtl/>
        </w:rPr>
        <w:t xml:space="preserve"> (المراج</w:t>
      </w:r>
      <w:r w:rsidRPr="00A53E52">
        <w:rPr>
          <w:rFonts w:hint="cs"/>
          <w:rtl/>
        </w:rPr>
        <w:t>َ</w:t>
      </w:r>
      <w:r w:rsidRPr="00A53E52">
        <w:rPr>
          <w:rtl/>
        </w:rPr>
        <w:t xml:space="preserve">ع في بوسان، </w:t>
      </w:r>
      <w:r w:rsidRPr="00A53E52">
        <w:t>2014</w:t>
      </w:r>
      <w:r w:rsidRPr="00A53E52">
        <w:rPr>
          <w:rtl/>
        </w:rPr>
        <w:t xml:space="preserve">) </w:t>
      </w:r>
      <w:r w:rsidRPr="00A53E52">
        <w:rPr>
          <w:rtl/>
          <w:lang w:bidi="ar-EG"/>
        </w:rPr>
        <w:t>لمؤتمر المندوبين المفوضين</w:t>
      </w:r>
      <w:r w:rsidRPr="00A53E52">
        <w:rPr>
          <w:rFonts w:hint="cs"/>
          <w:rtl/>
          <w:lang w:bidi="ar-EG"/>
        </w:rPr>
        <w:t xml:space="preserve"> بشأن</w:t>
      </w:r>
      <w:r w:rsidRPr="00A53E52">
        <w:rPr>
          <w:rtl/>
          <w:lang w:bidi="ar-EG"/>
        </w:rPr>
        <w:t xml:space="preserve"> </w:t>
      </w:r>
      <w:r w:rsidRPr="00A53E52">
        <w:rPr>
          <w:rtl/>
        </w:rPr>
        <w:t>استخدام الاتصالات/تكنولوجيا المعلومات والاتصالات في عمليات الرصد والإدارة الخاصة بحالات الطوارئ والكوارث وذلك من خلال الإنذار المبكر والوقاية والتخفيف من آثارها والإغاثة قـرر أن يكلف مديري</w:t>
      </w:r>
      <w:r>
        <w:rPr>
          <w:rFonts w:hint="eastAsia"/>
          <w:rtl/>
          <w:lang w:bidi="ar-EG"/>
        </w:rPr>
        <w:t> </w:t>
      </w:r>
      <w:r w:rsidRPr="00A53E52">
        <w:rPr>
          <w:rtl/>
        </w:rPr>
        <w:t>المكاتب:</w:t>
      </w:r>
    </w:p>
    <w:p w:rsidR="000071D6" w:rsidRPr="00A53E52" w:rsidRDefault="000071D6" w:rsidP="00952CF2">
      <w:pPr>
        <w:pStyle w:val="enumlev1"/>
        <w:rPr>
          <w:rtl/>
        </w:rPr>
      </w:pPr>
      <w:r w:rsidRPr="00A53E52">
        <w:t>(1</w:t>
      </w:r>
      <w:r w:rsidRPr="00A53E52">
        <w:tab/>
      </w:r>
      <w:r w:rsidRPr="00A53E52">
        <w:rPr>
          <w:rtl/>
        </w:rPr>
        <w:t>بمتابعة دراساتهم التقنية ووضع التوصيات، من خلال لجان دراسات الاتحاد، بشأن التنفيذ التقني والتشغيلي، حسب الاقتضاء، كي تلبي الحلول المتقدمة احتياجات الاتصالات/تكنولوجيا المعلومات والاتصالات في مجال حماية الجمهور والإغاثة في حالات الكوارث، آخذين في الاعتبار قدرات الأنظمة القائمة وتطورها وأي متطلبات انتقالية تنتج عنها، لا سيما متطلبات العمليات الوطنية والدولية في الكثير من البلدان</w:t>
      </w:r>
      <w:r>
        <w:rPr>
          <w:rFonts w:hint="eastAsia"/>
          <w:rtl/>
          <w:lang w:bidi="ar-EG"/>
        </w:rPr>
        <w:t> </w:t>
      </w:r>
      <w:r w:rsidRPr="00A53E52">
        <w:rPr>
          <w:rtl/>
        </w:rPr>
        <w:t>النامية؛</w:t>
      </w:r>
    </w:p>
    <w:p w:rsidR="000071D6" w:rsidRPr="002A0C30" w:rsidRDefault="000071D6" w:rsidP="00952CF2">
      <w:pPr>
        <w:pStyle w:val="enumlev1"/>
        <w:rPr>
          <w:spacing w:val="-4"/>
          <w:rtl/>
        </w:rPr>
      </w:pPr>
      <w:r w:rsidRPr="002A0C30">
        <w:rPr>
          <w:spacing w:val="-4"/>
        </w:rPr>
        <w:t>(2</w:t>
      </w:r>
      <w:r w:rsidRPr="002A0C30">
        <w:rPr>
          <w:spacing w:val="-4"/>
        </w:rPr>
        <w:tab/>
      </w:r>
      <w:r w:rsidRPr="002A0C30">
        <w:rPr>
          <w:spacing w:val="-4"/>
          <w:rtl/>
        </w:rPr>
        <w:t>بدعم تطوير أنظمة إنذار مبكر وتخفيف وإغاثة في حالات الطوارئ والكوارث تكون متينة وشاملة وتستوعب جميع المخاطر على الأصعدة الوطنية والإقليمية والدولية، بما</w:t>
      </w:r>
      <w:r w:rsidRPr="002A0C30">
        <w:rPr>
          <w:rFonts w:hint="eastAsia"/>
          <w:spacing w:val="-4"/>
          <w:rtl/>
          <w:lang w:bidi="ar-EG"/>
        </w:rPr>
        <w:t> </w:t>
      </w:r>
      <w:r w:rsidRPr="002A0C30">
        <w:rPr>
          <w:spacing w:val="-4"/>
          <w:rtl/>
        </w:rPr>
        <w:t>في</w:t>
      </w:r>
      <w:r w:rsidRPr="002A0C30">
        <w:rPr>
          <w:rFonts w:hint="eastAsia"/>
          <w:spacing w:val="-4"/>
          <w:rtl/>
          <w:lang w:bidi="ar-EG"/>
        </w:rPr>
        <w:t> </w:t>
      </w:r>
      <w:r w:rsidRPr="002A0C30">
        <w:rPr>
          <w:spacing w:val="-4"/>
          <w:rtl/>
        </w:rPr>
        <w:t>ذلك أنظمة رصد وإدارة تتضمن استخدام الاتصالات/تكنولوجيا المعلومات والاتصالات (مثل الاستشعار عن بُعد)، وذلك بالتعاون مع الوكالات الدولية الأخرى بغية دعم التنسيق على الصعيدين العالمي</w:t>
      </w:r>
      <w:r>
        <w:rPr>
          <w:rFonts w:hint="cs"/>
          <w:spacing w:val="-4"/>
          <w:rtl/>
        </w:rPr>
        <w:t> </w:t>
      </w:r>
      <w:r w:rsidRPr="002A0C30">
        <w:rPr>
          <w:spacing w:val="-4"/>
          <w:rtl/>
        </w:rPr>
        <w:t>والإقليمي؛</w:t>
      </w:r>
    </w:p>
    <w:p w:rsidR="000071D6" w:rsidRPr="00A53E52" w:rsidRDefault="000071D6" w:rsidP="00952CF2">
      <w:pPr>
        <w:pStyle w:val="enumlev1"/>
        <w:rPr>
          <w:rtl/>
        </w:rPr>
      </w:pPr>
      <w:r w:rsidRPr="00A53E52">
        <w:t>(3</w:t>
      </w:r>
      <w:r w:rsidRPr="00A53E52">
        <w:rPr>
          <w:rtl/>
        </w:rPr>
        <w:tab/>
        <w:t>بتشجيع تطبيق معيار دولي من حيث المحتوى لإنذار الجمهور بكل الوسائط من جانب سلطات الإنذار المعنية، بالتآزر مع المبادئ التوجيهية التي توضع في كل قطاعات الاتحاد الدولي للاتصالات بغية تطبيقها في</w:t>
      </w:r>
      <w:r>
        <w:rPr>
          <w:rFonts w:hint="cs"/>
          <w:spacing w:val="-4"/>
          <w:rtl/>
        </w:rPr>
        <w:t> </w:t>
      </w:r>
      <w:r w:rsidRPr="00A53E52">
        <w:rPr>
          <w:rtl/>
        </w:rPr>
        <w:t>جميع حالات الكوارث والطوارئ؛</w:t>
      </w:r>
    </w:p>
    <w:p w:rsidR="000071D6" w:rsidRPr="00A53E52" w:rsidRDefault="000071D6" w:rsidP="00952CF2">
      <w:pPr>
        <w:pStyle w:val="enumlev1"/>
        <w:rPr>
          <w:rtl/>
        </w:rPr>
      </w:pPr>
      <w:r w:rsidRPr="00A53E52">
        <w:t>(4</w:t>
      </w:r>
      <w:r w:rsidRPr="00A53E52">
        <w:rPr>
          <w:rtl/>
        </w:rPr>
        <w:tab/>
        <w:t>بمواصلة التعاون مع المنظمات العاملة في مجال معايير اتصالات الطوارئ/تكنولوجيا المعلومات والاتصالات لتبادل معلومات الإنذار والتحذير، من أجل دراسة الطريقة المناسبة لإدراج هذه المعايير ضمن أعمال الاتحاد ونشرها، خاصةً في البلدان النامية؛</w:t>
      </w:r>
    </w:p>
    <w:p w:rsidR="000071D6" w:rsidRPr="00A53E52" w:rsidRDefault="000071D6" w:rsidP="00952CF2">
      <w:pPr>
        <w:rPr>
          <w:rtl/>
        </w:rPr>
      </w:pPr>
      <w:r w:rsidRPr="00A53E52">
        <w:rPr>
          <w:i/>
          <w:iCs/>
          <w:rtl/>
        </w:rPr>
        <w:t>ب)</w:t>
      </w:r>
      <w:r w:rsidRPr="00A53E52">
        <w:rPr>
          <w:rtl/>
        </w:rPr>
        <w:tab/>
        <w:t>أن إدارة الكوارث في ميدان الاتصالات الراديوية يشتمل على الجوانب التالية التي لا تقل أهمية:</w:t>
      </w:r>
    </w:p>
    <w:p w:rsidR="000071D6" w:rsidRPr="00A53E52" w:rsidRDefault="000071D6" w:rsidP="00952CF2">
      <w:pPr>
        <w:pStyle w:val="enumlev1"/>
        <w:rPr>
          <w:rtl/>
          <w:lang w:bidi="ar-EG"/>
        </w:rPr>
      </w:pPr>
      <w:r w:rsidRPr="00A53E52">
        <w:t>(1</w:t>
      </w:r>
      <w:r w:rsidRPr="00A53E52">
        <w:rPr>
          <w:rtl/>
        </w:rPr>
        <w:tab/>
        <w:t>الإنذار المبكر والوقاية، من خلال:</w:t>
      </w:r>
    </w:p>
    <w:p w:rsidR="000071D6" w:rsidRPr="00A53E52" w:rsidRDefault="000071D6" w:rsidP="00952CF2">
      <w:pPr>
        <w:pStyle w:val="enumlev2"/>
      </w:pPr>
      <w:r w:rsidRPr="00A53E52">
        <w:rPr>
          <w:rtl/>
        </w:rPr>
        <w:t>-</w:t>
      </w:r>
      <w:r w:rsidRPr="00A53E52">
        <w:rPr>
          <w:rtl/>
        </w:rPr>
        <w:tab/>
        <w:t>التنبؤ بوقوع الكوارث، بما في ذلك الحصول على البيانات التي تتناول احتمال وقوع الكوارث في المستقبل ومكان وقوعها ومدتها ومعالجة هذه البيانات؛</w:t>
      </w:r>
    </w:p>
    <w:p w:rsidR="000071D6" w:rsidRPr="00A53E52" w:rsidRDefault="000071D6" w:rsidP="00952CF2">
      <w:pPr>
        <w:pStyle w:val="enumlev2"/>
        <w:rPr>
          <w:rtl/>
          <w:lang w:bidi="ar-EG"/>
        </w:rPr>
      </w:pPr>
      <w:r w:rsidRPr="00A53E52">
        <w:rPr>
          <w:rtl/>
        </w:rPr>
        <w:t>-</w:t>
      </w:r>
      <w:r w:rsidRPr="00A53E52">
        <w:rPr>
          <w:rtl/>
        </w:rPr>
        <w:tab/>
        <w:t>الكشف عن الكوارث، بما في ذلك التحليل المفصل لمكان وقوعها المحتمل وحدّتها؛</w:t>
      </w:r>
    </w:p>
    <w:p w:rsidR="000071D6" w:rsidRPr="00A53E52" w:rsidRDefault="000071D6" w:rsidP="00952CF2">
      <w:pPr>
        <w:pStyle w:val="enumlev1"/>
        <w:rPr>
          <w:rtl/>
        </w:rPr>
      </w:pPr>
      <w:r w:rsidRPr="00A53E52">
        <w:t>(2</w:t>
      </w:r>
      <w:r w:rsidRPr="00A53E52">
        <w:rPr>
          <w:rtl/>
        </w:rPr>
        <w:tab/>
        <w:t>التخفيف من آثار الكوارث، بما في ذلك الإعلان سريعاً عن معلومات الكوارث الوشيكة والإنذارات المرتبطة بها وإبلاغها إلى وكالات الإغاثة في حالات الكوارث؛</w:t>
      </w:r>
    </w:p>
    <w:p w:rsidR="000071D6" w:rsidRPr="00A53E52" w:rsidRDefault="000071D6" w:rsidP="00952CF2">
      <w:pPr>
        <w:pStyle w:val="enumlev1"/>
        <w:rPr>
          <w:rtl/>
        </w:rPr>
      </w:pPr>
      <w:r w:rsidRPr="00A53E52">
        <w:t>(3</w:t>
      </w:r>
      <w:r w:rsidRPr="00A53E52">
        <w:rPr>
          <w:rtl/>
        </w:rPr>
        <w:tab/>
        <w:t xml:space="preserve">الاتصالات الراديوية لعمليات الإغاثة في أعقاب الكوارث، بما في ذلك توفير أنظمة اتصالات أرضية </w:t>
      </w:r>
      <w:proofErr w:type="spellStart"/>
      <w:r w:rsidRPr="00A53E52">
        <w:rPr>
          <w:rtl/>
        </w:rPr>
        <w:t>وساتلية</w:t>
      </w:r>
      <w:proofErr w:type="spellEnd"/>
      <w:r w:rsidRPr="00A53E52">
        <w:rPr>
          <w:rtl/>
        </w:rPr>
        <w:t xml:space="preserve"> في عين المكان للمساعدة في الحفاظ على الأرواح والممتلكات وصونها في المنطقة المنكوبة،</w:t>
      </w:r>
    </w:p>
    <w:p w:rsidR="000071D6" w:rsidRPr="00A53E52" w:rsidRDefault="000071D6" w:rsidP="00952CF2">
      <w:pPr>
        <w:pStyle w:val="Call"/>
        <w:rPr>
          <w:rtl/>
        </w:rPr>
      </w:pPr>
      <w:r w:rsidRPr="00A53E52">
        <w:rPr>
          <w:rtl/>
        </w:rPr>
        <w:t>وإذ تدرك أيضاً</w:t>
      </w:r>
    </w:p>
    <w:p w:rsidR="000071D6" w:rsidRPr="00A53E52" w:rsidRDefault="000071D6" w:rsidP="00952CF2">
      <w:pPr>
        <w:rPr>
          <w:rtl/>
          <w:lang w:bidi="ar-EG"/>
        </w:rPr>
      </w:pPr>
      <w:r w:rsidRPr="00A53E52">
        <w:rPr>
          <w:rtl/>
        </w:rPr>
        <w:t>أن التخفيف من آثار كارثة في أراضي بلد متقدم قد يكون له، عموماً، وقع أقل على الاقتصاد المحلي مما يكون عليه التخفيف من آثار كارثة مماثلة في أراضي بلد</w:t>
      </w:r>
      <w:r>
        <w:rPr>
          <w:rFonts w:hint="cs"/>
          <w:spacing w:val="-4"/>
          <w:rtl/>
        </w:rPr>
        <w:t> </w:t>
      </w:r>
      <w:r w:rsidRPr="00A53E52">
        <w:rPr>
          <w:rtl/>
        </w:rPr>
        <w:t>نام،</w:t>
      </w:r>
    </w:p>
    <w:p w:rsidR="000071D6" w:rsidRPr="00A53E52" w:rsidRDefault="000071D6" w:rsidP="00952CF2">
      <w:pPr>
        <w:pStyle w:val="Call"/>
        <w:rPr>
          <w:rtl/>
          <w:lang w:bidi="ar-EG"/>
        </w:rPr>
      </w:pPr>
      <w:r w:rsidRPr="00A53E52">
        <w:rPr>
          <w:rtl/>
          <w:lang w:bidi="ar-EG"/>
        </w:rPr>
        <w:t>تقـرِّر</w:t>
      </w:r>
    </w:p>
    <w:p w:rsidR="000071D6" w:rsidRDefault="000071D6" w:rsidP="00952CF2">
      <w:pPr>
        <w:rPr>
          <w:rtl/>
        </w:rPr>
      </w:pPr>
      <w:r w:rsidRPr="00A53E52">
        <w:rPr>
          <w:rtl/>
        </w:rPr>
        <w:t xml:space="preserve">نظراً إلى أهمية </w:t>
      </w:r>
      <w:r>
        <w:rPr>
          <w:rFonts w:hint="cs"/>
          <w:rtl/>
        </w:rPr>
        <w:t>ال</w:t>
      </w:r>
      <w:r w:rsidRPr="00A53E52">
        <w:rPr>
          <w:rtl/>
        </w:rPr>
        <w:t xml:space="preserve">استعمال </w:t>
      </w:r>
      <w:r>
        <w:rPr>
          <w:rFonts w:hint="cs"/>
          <w:rtl/>
        </w:rPr>
        <w:t>الفعّال ل</w:t>
      </w:r>
      <w:r w:rsidRPr="00A53E52">
        <w:rPr>
          <w:rtl/>
        </w:rPr>
        <w:t>طيف الترددات الراديوية للاتصالات الراديوية في حالات الكوارث</w:t>
      </w:r>
      <w:r>
        <w:rPr>
          <w:rFonts w:hint="cs"/>
          <w:rtl/>
        </w:rPr>
        <w:t>:</w:t>
      </w:r>
    </w:p>
    <w:p w:rsidR="000071D6" w:rsidRPr="00A53E52" w:rsidRDefault="000071D6" w:rsidP="006A3278">
      <w:pPr>
        <w:pStyle w:val="enumlev1"/>
        <w:rPr>
          <w:rtl/>
        </w:rPr>
      </w:pPr>
      <w:r w:rsidRPr="00A53E52">
        <w:rPr>
          <w:rFonts w:hint="cs"/>
          <w:rtl/>
        </w:rPr>
        <w:t>-</w:t>
      </w:r>
      <w:r w:rsidRPr="00A53E52">
        <w:rPr>
          <w:rFonts w:hint="cs"/>
          <w:rtl/>
        </w:rPr>
        <w:tab/>
      </w:r>
      <w:r w:rsidRPr="00A53E52">
        <w:rPr>
          <w:rtl/>
        </w:rPr>
        <w:t>أن تقوم لجان دراسات قطاع الاتصالات الراديوية المعنية</w:t>
      </w:r>
      <w:r>
        <w:rPr>
          <w:rFonts w:hint="cs"/>
          <w:rtl/>
        </w:rPr>
        <w:t xml:space="preserve"> </w:t>
      </w:r>
      <w:r w:rsidRPr="00A53E52">
        <w:rPr>
          <w:rtl/>
        </w:rPr>
        <w:t>ب</w:t>
      </w:r>
      <w:r w:rsidRPr="00A53E52">
        <w:rPr>
          <w:rtl/>
          <w:lang w:bidi="ar-JO"/>
        </w:rPr>
        <w:t xml:space="preserve">إجراء دراسات ووضع مبادئ توجيهية فيما يتعلق </w:t>
      </w:r>
      <w:r>
        <w:rPr>
          <w:rFonts w:hint="cs"/>
          <w:rtl/>
          <w:lang w:bidi="ar-JO"/>
        </w:rPr>
        <w:t xml:space="preserve">بإدارة </w:t>
      </w:r>
      <w:r w:rsidRPr="00A53E52">
        <w:rPr>
          <w:rtl/>
          <w:lang w:bidi="ar-JO"/>
        </w:rPr>
        <w:t xml:space="preserve">الاتصالات الراديوية </w:t>
      </w:r>
      <w:r>
        <w:rPr>
          <w:rFonts w:hint="cs"/>
          <w:rtl/>
          <w:lang w:bidi="ar-JO"/>
        </w:rPr>
        <w:t xml:space="preserve">من أجل </w:t>
      </w:r>
      <w:r w:rsidRPr="00A53E52">
        <w:rPr>
          <w:rtl/>
          <w:lang w:bidi="ar-JO"/>
        </w:rPr>
        <w:t xml:space="preserve">التنبؤ بالكوارث </w:t>
      </w:r>
      <w:r>
        <w:rPr>
          <w:rFonts w:hint="cs"/>
          <w:rtl/>
          <w:lang w:bidi="ar-JO"/>
        </w:rPr>
        <w:t>واستشعارها</w:t>
      </w:r>
      <w:r w:rsidRPr="00A53E52">
        <w:rPr>
          <w:rtl/>
          <w:lang w:bidi="ar-JO"/>
        </w:rPr>
        <w:t xml:space="preserve"> وتخفيف وطأتها والإغاثة عند وقوعها، على نحو تعاضدي وتعاوني ضمن الاتحاد ومع المنظمات من</w:t>
      </w:r>
      <w:r>
        <w:rPr>
          <w:rFonts w:hint="cs"/>
          <w:spacing w:val="-4"/>
          <w:rtl/>
        </w:rPr>
        <w:t> </w:t>
      </w:r>
      <w:r w:rsidRPr="00A53E52">
        <w:rPr>
          <w:rtl/>
          <w:lang w:bidi="ar-JO"/>
        </w:rPr>
        <w:t>خارجه</w:t>
      </w:r>
      <w:r w:rsidRPr="00A53E52">
        <w:rPr>
          <w:rFonts w:hint="cs"/>
          <w:rtl/>
        </w:rPr>
        <w:t>؛</w:t>
      </w:r>
    </w:p>
    <w:p w:rsidR="000071D6" w:rsidRPr="00A53E52" w:rsidRDefault="000071D6" w:rsidP="006A3278">
      <w:pPr>
        <w:pStyle w:val="enumlev1"/>
        <w:rPr>
          <w:rtl/>
        </w:rPr>
      </w:pPr>
      <w:r w:rsidRPr="00A53E52">
        <w:rPr>
          <w:rFonts w:hint="cs"/>
          <w:rtl/>
        </w:rPr>
        <w:lastRenderedPageBreak/>
        <w:t>-</w:t>
      </w:r>
      <w:r w:rsidRPr="00A53E52">
        <w:rPr>
          <w:rFonts w:hint="cs"/>
          <w:rtl/>
        </w:rPr>
        <w:tab/>
        <w:t xml:space="preserve">أن تقوم لجان دراسات قطاع الاتصالات الراديوية ذات الصلة بمواصلة إجراء دراسات بشأن التكنولوجيات الجديدة الناشئة التي يمكن أن تدعم التنبؤ بالكوارث </w:t>
      </w:r>
      <w:r>
        <w:rPr>
          <w:rFonts w:hint="cs"/>
          <w:rtl/>
        </w:rPr>
        <w:t xml:space="preserve">واستشعارها </w:t>
      </w:r>
      <w:r w:rsidRPr="00A53E52">
        <w:rPr>
          <w:rFonts w:hint="cs"/>
          <w:rtl/>
        </w:rPr>
        <w:t xml:space="preserve">والتخفيف من </w:t>
      </w:r>
      <w:r>
        <w:rPr>
          <w:rFonts w:hint="cs"/>
          <w:rtl/>
        </w:rPr>
        <w:t xml:space="preserve">آثارها </w:t>
      </w:r>
      <w:r w:rsidRPr="00A53E52">
        <w:rPr>
          <w:rFonts w:hint="cs"/>
          <w:rtl/>
        </w:rPr>
        <w:t>والإغاثة عند</w:t>
      </w:r>
      <w:r>
        <w:rPr>
          <w:rFonts w:hint="cs"/>
          <w:spacing w:val="-4"/>
          <w:rtl/>
        </w:rPr>
        <w:t> </w:t>
      </w:r>
      <w:r w:rsidRPr="00A53E52">
        <w:rPr>
          <w:rFonts w:hint="cs"/>
          <w:rtl/>
        </w:rPr>
        <w:t>وقوعها،</w:t>
      </w:r>
    </w:p>
    <w:p w:rsidR="000071D6" w:rsidRPr="00A53E52" w:rsidRDefault="000071D6" w:rsidP="00952CF2">
      <w:pPr>
        <w:pStyle w:val="Call"/>
        <w:rPr>
          <w:rtl/>
        </w:rPr>
      </w:pPr>
      <w:r w:rsidRPr="00A53E52">
        <w:rPr>
          <w:rtl/>
        </w:rPr>
        <w:t>تدعو لجان الدراسات</w:t>
      </w:r>
    </w:p>
    <w:p w:rsidR="000071D6" w:rsidRDefault="000071D6" w:rsidP="00952CF2">
      <w:pPr>
        <w:rPr>
          <w:rtl/>
        </w:rPr>
      </w:pPr>
      <w:r w:rsidRPr="00A53E52">
        <w:rPr>
          <w:rtl/>
        </w:rPr>
        <w:t>إلى أن تأخذ في الاعتبار، عندما تقوم بوضع برامج عملها، نطاق الدراسات/الأنشطة الجارية الوارد ذكرها في </w:t>
      </w:r>
      <w:r>
        <w:rPr>
          <w:rFonts w:hint="cs"/>
          <w:rtl/>
          <w:lang w:bidi="ar-JO"/>
        </w:rPr>
        <w:t xml:space="preserve">الصفحة الإلكترونية لقطاع </w:t>
      </w:r>
      <w:r w:rsidRPr="00A53E52">
        <w:rPr>
          <w:rtl/>
          <w:lang w:bidi="ar-JO"/>
        </w:rPr>
        <w:t xml:space="preserve">الاتصالات الراديوية </w:t>
      </w:r>
      <w:r>
        <w:rPr>
          <w:rFonts w:hint="cs"/>
          <w:rtl/>
          <w:lang w:bidi="ar-JO"/>
        </w:rPr>
        <w:t xml:space="preserve">الخاصة </w:t>
      </w:r>
      <w:r w:rsidRPr="00A53E52">
        <w:rPr>
          <w:rtl/>
          <w:lang w:bidi="ar-JO"/>
        </w:rPr>
        <w:t>بالاتصالات الراديوية في حالات الطوارئ</w:t>
      </w:r>
      <w:r w:rsidRPr="00BB70C3">
        <w:rPr>
          <w:rStyle w:val="FootnoteReference"/>
          <w:rtl/>
        </w:rPr>
        <w:footnoteReference w:customMarkFollows="1" w:id="23"/>
        <w:t>1</w:t>
      </w:r>
      <w:r w:rsidRPr="00A53E52">
        <w:rPr>
          <w:rtl/>
        </w:rPr>
        <w:t xml:space="preserve"> والمعلومات التي يوفرها المكتب عن الأنشطة ذات الصلة التي يضطلع بها القطاعان الآخران والأمانة العامة، وذلك لكي تتجنب أي ازدواج في الجهود</w:t>
      </w:r>
      <w:r>
        <w:rPr>
          <w:rFonts w:hint="cs"/>
          <w:spacing w:val="-4"/>
          <w:rtl/>
        </w:rPr>
        <w:t> </w:t>
      </w:r>
      <w:r w:rsidRPr="00A53E52">
        <w:rPr>
          <w:rtl/>
        </w:rPr>
        <w:t>المبذولة.</w:t>
      </w:r>
    </w:p>
    <w:p w:rsidR="00E5061C" w:rsidRPr="00A53E52" w:rsidRDefault="00E5061C" w:rsidP="00952CF2">
      <w:pPr>
        <w:rPr>
          <w:rtl/>
        </w:rPr>
      </w:pPr>
    </w:p>
    <w:p w:rsidR="00E779B9" w:rsidRDefault="00E779B9" w:rsidP="00110624">
      <w:pPr>
        <w:pStyle w:val="ResNo"/>
        <w:rPr>
          <w:rtl/>
          <w:lang w:bidi="ar-EG"/>
        </w:rPr>
        <w:sectPr w:rsidR="00E779B9" w:rsidSect="00952CF2">
          <w:headerReference w:type="default" r:id="rId299"/>
          <w:headerReference w:type="first" r:id="rId300"/>
          <w:pgSz w:w="11907" w:h="16840" w:code="9"/>
          <w:pgMar w:top="1418" w:right="1134" w:bottom="1134" w:left="1134" w:header="709" w:footer="709" w:gutter="0"/>
          <w:cols w:space="708"/>
          <w:titlePg/>
          <w:docGrid w:linePitch="360"/>
        </w:sectPr>
      </w:pPr>
    </w:p>
    <w:p w:rsidR="000071D6" w:rsidRPr="00446B52" w:rsidRDefault="000071D6" w:rsidP="001F2045">
      <w:pPr>
        <w:pStyle w:val="ResNo"/>
        <w:rPr>
          <w:rtl/>
        </w:rPr>
      </w:pPr>
      <w:bookmarkStart w:id="237" w:name="_Toc436903703"/>
      <w:r w:rsidRPr="00446B52">
        <w:rPr>
          <w:rFonts w:hint="cs"/>
          <w:rtl/>
          <w:lang w:bidi="ar-EG"/>
        </w:rPr>
        <w:lastRenderedPageBreak/>
        <w:t xml:space="preserve">القرار </w:t>
      </w:r>
      <w:r w:rsidRPr="00446B52">
        <w:rPr>
          <w:lang w:bidi="ar-EG"/>
        </w:rPr>
        <w:t>ITU</w:t>
      </w:r>
      <w:r w:rsidR="001F2045">
        <w:sym w:font="Symbol" w:char="F02D"/>
      </w:r>
      <w:r w:rsidRPr="00446B52">
        <w:rPr>
          <w:lang w:bidi="ar-EG"/>
        </w:rPr>
        <w:t>R 56</w:t>
      </w:r>
      <w:r w:rsidRPr="00446B52">
        <w:rPr>
          <w:lang w:bidi="ar-EG"/>
        </w:rPr>
        <w:noBreakHyphen/>
        <w:t>2</w:t>
      </w:r>
      <w:r w:rsidRPr="00446B52">
        <w:rPr>
          <w:rStyle w:val="FootnoteReference"/>
          <w:rtl/>
        </w:rPr>
        <w:footnoteReference w:customMarkFollows="1" w:id="24"/>
        <w:t>*</w:t>
      </w:r>
      <w:bookmarkEnd w:id="237"/>
    </w:p>
    <w:p w:rsidR="000071D6" w:rsidRPr="009B691B" w:rsidRDefault="000071D6" w:rsidP="00110624">
      <w:pPr>
        <w:pStyle w:val="Restitle"/>
      </w:pPr>
      <w:bookmarkStart w:id="238" w:name="_Toc180535901"/>
      <w:bookmarkStart w:id="239" w:name="_Toc436903704"/>
      <w:r w:rsidRPr="00F35742">
        <w:rPr>
          <w:rFonts w:hint="cs"/>
          <w:rtl/>
        </w:rPr>
        <w:t>التسمية الخاصة بالاتصالات المتنقلة الدولية</w:t>
      </w:r>
      <w:bookmarkEnd w:id="238"/>
      <w:bookmarkEnd w:id="239"/>
    </w:p>
    <w:p w:rsidR="000071D6" w:rsidRPr="00ED09B5" w:rsidRDefault="000071D6" w:rsidP="00952CF2">
      <w:pPr>
        <w:pStyle w:val="Resdate"/>
        <w:bidi/>
        <w:rPr>
          <w:i/>
          <w:rtl/>
          <w:lang w:bidi="ar-EG"/>
        </w:rPr>
      </w:pPr>
      <w:r w:rsidRPr="001B6447">
        <w:rPr>
          <w:lang w:eastAsia="zh-CN"/>
        </w:rPr>
        <w:t>(</w:t>
      </w:r>
      <w:r>
        <w:rPr>
          <w:lang w:eastAsia="zh-CN"/>
        </w:rPr>
        <w:t>2015-</w:t>
      </w:r>
      <w:r w:rsidRPr="0003146D">
        <w:rPr>
          <w:lang w:eastAsia="zh-CN"/>
        </w:rPr>
        <w:t>2012</w:t>
      </w:r>
      <w:r w:rsidRPr="001B6447">
        <w:rPr>
          <w:lang w:eastAsia="zh-CN"/>
        </w:rPr>
        <w:t>-</w:t>
      </w:r>
      <w:r>
        <w:rPr>
          <w:lang w:eastAsia="zh-CN"/>
        </w:rPr>
        <w:t>2007</w:t>
      </w:r>
      <w:r w:rsidRPr="001B6447">
        <w:rPr>
          <w:lang w:eastAsia="zh-CN"/>
        </w:rPr>
        <w:t>)</w:t>
      </w:r>
    </w:p>
    <w:p w:rsidR="000071D6" w:rsidRPr="006B599B" w:rsidRDefault="000071D6" w:rsidP="00952CF2">
      <w:pPr>
        <w:pStyle w:val="Headingb0"/>
        <w:rPr>
          <w:rtl/>
          <w:lang w:bidi="ar-EG"/>
        </w:rPr>
      </w:pPr>
      <w:r w:rsidRPr="006B599B">
        <w:rPr>
          <w:rFonts w:hint="cs"/>
          <w:rtl/>
          <w:lang w:bidi="ar-EG"/>
        </w:rPr>
        <w:t>مقدمة</w:t>
      </w:r>
    </w:p>
    <w:p w:rsidR="000071D6" w:rsidRPr="00446B52" w:rsidRDefault="000071D6" w:rsidP="00952CF2">
      <w:pPr>
        <w:rPr>
          <w:rtl/>
          <w:lang w:bidi="ar-EG"/>
        </w:rPr>
      </w:pPr>
      <w:r w:rsidRPr="00446B52">
        <w:rPr>
          <w:rFonts w:hint="cs"/>
          <w:rtl/>
          <w:lang w:bidi="ar-EG"/>
        </w:rPr>
        <w:t>يوضح هذا القرار العلاقة بين المصطلحين "الاتصالات المتنقلة الدولية</w:t>
      </w:r>
      <w:r>
        <w:rPr>
          <w:lang w:bidi="ar-EG"/>
        </w:rPr>
        <w:t>2000</w:t>
      </w:r>
      <w:r>
        <w:rPr>
          <w:lang w:bidi="ar-EG"/>
        </w:rPr>
        <w:noBreakHyphen/>
      </w:r>
      <w:r w:rsidRPr="00446B52">
        <w:rPr>
          <w:rFonts w:hint="cs"/>
          <w:rtl/>
          <w:lang w:bidi="ar-EG"/>
        </w:rPr>
        <w:t xml:space="preserve">" و"الاتصالات المتنقلة الدولية-المتقدمة"، ويعيّن اسماً لتلك الأنظمة ومكونات الأنظمة والجوانب المتعلقة بها التي تشمل السطح البيني الراديوي الجديد الذي يدعم (السطوح البينية الراديوية الجديدة التي تدعم) المقدرات الجديدة "الاتصالات المتنقلة الدولية لعام </w:t>
      </w:r>
      <w:r>
        <w:rPr>
          <w:lang w:bidi="ar-EG"/>
        </w:rPr>
        <w:t>2020</w:t>
      </w:r>
      <w:r w:rsidRPr="00446B52">
        <w:rPr>
          <w:rFonts w:hint="cs"/>
          <w:rtl/>
          <w:lang w:bidi="ar-EG"/>
        </w:rPr>
        <w:t xml:space="preserve"> وما بعده".</w:t>
      </w:r>
    </w:p>
    <w:p w:rsidR="000071D6" w:rsidRPr="006B599B" w:rsidRDefault="000071D6" w:rsidP="00952CF2">
      <w:pPr>
        <w:pStyle w:val="Headingb0"/>
        <w:spacing w:after="60"/>
        <w:rPr>
          <w:rtl/>
          <w:lang w:bidi="ar-EG"/>
        </w:rPr>
      </w:pPr>
      <w:r w:rsidRPr="006B599B">
        <w:rPr>
          <w:rFonts w:hint="cs"/>
          <w:rtl/>
          <w:lang w:bidi="ar-EG"/>
        </w:rPr>
        <w:t>التوصيات ذات الصلة</w:t>
      </w:r>
    </w:p>
    <w:tbl>
      <w:tblPr>
        <w:bidiVisual/>
        <w:tblW w:w="5000" w:type="pct"/>
        <w:tblLook w:val="04A0" w:firstRow="1" w:lastRow="0" w:firstColumn="1" w:lastColumn="0" w:noHBand="0" w:noVBand="1"/>
      </w:tblPr>
      <w:tblGrid>
        <w:gridCol w:w="2693"/>
        <w:gridCol w:w="6946"/>
      </w:tblGrid>
      <w:tr w:rsidR="000071D6" w:rsidRPr="003F2D84" w:rsidTr="00952CF2">
        <w:trPr>
          <w:cantSplit/>
        </w:trPr>
        <w:tc>
          <w:tcPr>
            <w:tcW w:w="1397" w:type="pct"/>
            <w:shd w:val="clear" w:color="auto" w:fill="auto"/>
          </w:tcPr>
          <w:p w:rsidR="000071D6" w:rsidRPr="00E11A15" w:rsidRDefault="000071D6" w:rsidP="00952CF2">
            <w:pPr>
              <w:spacing w:before="60"/>
              <w:rPr>
                <w:rtl/>
                <w:lang w:bidi="ar-EG"/>
              </w:rPr>
            </w:pPr>
            <w:r w:rsidRPr="00E11A15">
              <w:rPr>
                <w:rFonts w:hint="cs"/>
                <w:rtl/>
                <w:lang w:bidi="ar-EG"/>
              </w:rPr>
              <w:t xml:space="preserve">التوصية </w:t>
            </w:r>
            <w:r w:rsidRPr="00E11A15">
              <w:rPr>
                <w:lang w:bidi="ar-EG"/>
              </w:rPr>
              <w:t>ITU-R M.</w:t>
            </w:r>
            <w:r>
              <w:rPr>
                <w:lang w:bidi="ar-EG"/>
              </w:rPr>
              <w:t>687</w:t>
            </w:r>
            <w:r w:rsidRPr="00E11A15">
              <w:rPr>
                <w:rFonts w:hint="cs"/>
                <w:rtl/>
                <w:lang w:bidi="ar-EG"/>
              </w:rPr>
              <w:t>:</w:t>
            </w:r>
          </w:p>
        </w:tc>
        <w:tc>
          <w:tcPr>
            <w:tcW w:w="3603" w:type="pct"/>
            <w:shd w:val="clear" w:color="auto" w:fill="auto"/>
          </w:tcPr>
          <w:p w:rsidR="000071D6" w:rsidRPr="00E11A15" w:rsidRDefault="000071D6" w:rsidP="00952CF2">
            <w:pPr>
              <w:spacing w:before="60"/>
              <w:rPr>
                <w:lang w:bidi="ar-EG"/>
              </w:rPr>
            </w:pPr>
            <w:r>
              <w:rPr>
                <w:rFonts w:hint="cs"/>
                <w:rtl/>
                <w:lang w:bidi="ar-EG"/>
              </w:rPr>
              <w:t>الاتصالات المتنقلة الدولية-</w:t>
            </w:r>
            <w:r>
              <w:rPr>
                <w:lang w:bidi="ar-EG"/>
              </w:rPr>
              <w:t>2000</w:t>
            </w:r>
            <w:r>
              <w:rPr>
                <w:rFonts w:hint="cs"/>
                <w:rtl/>
                <w:lang w:bidi="ar-EG"/>
              </w:rPr>
              <w:t xml:space="preserve"> </w:t>
            </w:r>
            <w:r>
              <w:rPr>
                <w:lang w:bidi="ar-EG"/>
              </w:rPr>
              <w:t>(IMT-2000)</w:t>
            </w:r>
          </w:p>
        </w:tc>
      </w:tr>
      <w:tr w:rsidR="000071D6" w:rsidRPr="003F2D84" w:rsidTr="00952CF2">
        <w:trPr>
          <w:cantSplit/>
        </w:trPr>
        <w:tc>
          <w:tcPr>
            <w:tcW w:w="1397" w:type="pct"/>
            <w:shd w:val="clear" w:color="auto" w:fill="auto"/>
          </w:tcPr>
          <w:p w:rsidR="000071D6" w:rsidRPr="00E11A15" w:rsidRDefault="000071D6" w:rsidP="00952CF2">
            <w:pPr>
              <w:spacing w:before="60"/>
              <w:rPr>
                <w:rtl/>
                <w:lang w:bidi="ar-EG"/>
              </w:rPr>
            </w:pPr>
            <w:r w:rsidRPr="00E11A15">
              <w:rPr>
                <w:rFonts w:hint="cs"/>
                <w:rtl/>
                <w:lang w:bidi="ar-EG"/>
              </w:rPr>
              <w:t xml:space="preserve">التوصية </w:t>
            </w:r>
            <w:r w:rsidRPr="00E11A15">
              <w:rPr>
                <w:lang w:bidi="ar-EG"/>
              </w:rPr>
              <w:t>ITU-R M.1457</w:t>
            </w:r>
            <w:r w:rsidRPr="00E11A15">
              <w:rPr>
                <w:rFonts w:hint="cs"/>
                <w:rtl/>
                <w:lang w:bidi="ar-EG"/>
              </w:rPr>
              <w:t>:</w:t>
            </w:r>
          </w:p>
        </w:tc>
        <w:tc>
          <w:tcPr>
            <w:tcW w:w="3603" w:type="pct"/>
            <w:shd w:val="clear" w:color="auto" w:fill="auto"/>
          </w:tcPr>
          <w:p w:rsidR="000071D6" w:rsidRPr="00E11A15" w:rsidRDefault="000071D6" w:rsidP="00952CF2">
            <w:pPr>
              <w:spacing w:before="60"/>
              <w:rPr>
                <w:rtl/>
                <w:lang w:bidi="ar-EG"/>
              </w:rPr>
            </w:pPr>
            <w:r w:rsidRPr="00E11A15">
              <w:rPr>
                <w:rFonts w:hint="cs"/>
                <w:rtl/>
                <w:lang w:bidi="ar-EG"/>
              </w:rPr>
              <w:t>المواصفات التفصيلية للسطوح البينية الراديوية للأرض للاتصالات المتنقلة الدولية</w:t>
            </w:r>
            <w:r>
              <w:rPr>
                <w:rFonts w:hint="cs"/>
                <w:rtl/>
                <w:lang w:bidi="ar-EG"/>
              </w:rPr>
              <w:t>-</w:t>
            </w:r>
            <w:r w:rsidRPr="00E11A15">
              <w:rPr>
                <w:lang w:bidi="ar-EG"/>
              </w:rPr>
              <w:t>2000</w:t>
            </w:r>
            <w:r w:rsidRPr="00E11A15">
              <w:rPr>
                <w:rFonts w:hint="cs"/>
                <w:rtl/>
                <w:lang w:bidi="ar-EG"/>
              </w:rPr>
              <w:t xml:space="preserve"> </w:t>
            </w:r>
            <w:r w:rsidRPr="00E11A15">
              <w:rPr>
                <w:lang w:bidi="ar-EG"/>
              </w:rPr>
              <w:t>(IMT</w:t>
            </w:r>
            <w:r w:rsidRPr="00E11A15">
              <w:rPr>
                <w:lang w:bidi="ar-EG"/>
              </w:rPr>
              <w:noBreakHyphen/>
              <w:t>2000)</w:t>
            </w:r>
            <w:r w:rsidRPr="00E11A15">
              <w:rPr>
                <w:rFonts w:hint="cs"/>
                <w:rtl/>
                <w:lang w:bidi="ar-EG"/>
              </w:rPr>
              <w:t>.</w:t>
            </w:r>
          </w:p>
        </w:tc>
      </w:tr>
      <w:tr w:rsidR="000071D6" w:rsidRPr="003F2D84" w:rsidTr="00952CF2">
        <w:trPr>
          <w:cantSplit/>
        </w:trPr>
        <w:tc>
          <w:tcPr>
            <w:tcW w:w="1397" w:type="pct"/>
            <w:shd w:val="clear" w:color="auto" w:fill="auto"/>
          </w:tcPr>
          <w:p w:rsidR="000071D6" w:rsidRPr="00E11A15" w:rsidRDefault="000071D6" w:rsidP="00952CF2">
            <w:pPr>
              <w:spacing w:before="60"/>
              <w:rPr>
                <w:rtl/>
                <w:lang w:bidi="ar-EG"/>
              </w:rPr>
            </w:pPr>
            <w:r w:rsidRPr="00E11A15">
              <w:rPr>
                <w:rFonts w:hint="cs"/>
                <w:rtl/>
                <w:lang w:bidi="ar-EG"/>
              </w:rPr>
              <w:t xml:space="preserve">التوصية </w:t>
            </w:r>
            <w:r w:rsidRPr="00E11A15">
              <w:rPr>
                <w:lang w:bidi="ar-EG"/>
              </w:rPr>
              <w:t>ITU-R M.1645</w:t>
            </w:r>
            <w:r w:rsidRPr="00E11A15">
              <w:rPr>
                <w:rFonts w:hint="cs"/>
                <w:rtl/>
                <w:lang w:bidi="ar-EG"/>
              </w:rPr>
              <w:t>:</w:t>
            </w:r>
          </w:p>
        </w:tc>
        <w:tc>
          <w:tcPr>
            <w:tcW w:w="3603" w:type="pct"/>
            <w:shd w:val="clear" w:color="auto" w:fill="auto"/>
          </w:tcPr>
          <w:p w:rsidR="000071D6" w:rsidRPr="00E11A15" w:rsidRDefault="000071D6" w:rsidP="00952CF2">
            <w:pPr>
              <w:spacing w:before="60"/>
              <w:rPr>
                <w:rtl/>
                <w:lang w:bidi="ar-EG"/>
              </w:rPr>
            </w:pPr>
            <w:r w:rsidRPr="00E11A15">
              <w:rPr>
                <w:rFonts w:hint="cs"/>
                <w:spacing w:val="-4"/>
                <w:rtl/>
                <w:lang w:bidi="ar-EG"/>
              </w:rPr>
              <w:t>الإطار والأهداف الإجمالية لتطوير الاتصالات المتنقلة الدولية</w:t>
            </w:r>
            <w:r>
              <w:rPr>
                <w:rFonts w:hint="cs"/>
                <w:spacing w:val="-4"/>
                <w:rtl/>
                <w:lang w:bidi="ar-EG"/>
              </w:rPr>
              <w:t>-</w:t>
            </w:r>
            <w:r w:rsidRPr="00E11A15">
              <w:rPr>
                <w:spacing w:val="-4"/>
                <w:lang w:bidi="ar-EG"/>
              </w:rPr>
              <w:t>2000</w:t>
            </w:r>
            <w:r w:rsidRPr="00E11A15">
              <w:rPr>
                <w:rFonts w:hint="cs"/>
                <w:spacing w:val="-4"/>
                <w:rtl/>
                <w:lang w:bidi="ar-EG"/>
              </w:rPr>
              <w:t xml:space="preserve"> </w:t>
            </w:r>
            <w:r w:rsidRPr="00E11A15">
              <w:rPr>
                <w:spacing w:val="-4"/>
                <w:lang w:bidi="ar-EG"/>
              </w:rPr>
              <w:t>(IMT</w:t>
            </w:r>
            <w:r w:rsidRPr="00E11A15">
              <w:rPr>
                <w:spacing w:val="-4"/>
                <w:lang w:bidi="ar-EG"/>
              </w:rPr>
              <w:noBreakHyphen/>
              <w:t>2000)</w:t>
            </w:r>
            <w:r w:rsidRPr="00E11A15">
              <w:rPr>
                <w:rFonts w:hint="cs"/>
                <w:spacing w:val="-4"/>
                <w:rtl/>
                <w:lang w:bidi="ar-EG"/>
              </w:rPr>
              <w:t xml:space="preserve"> في</w:t>
            </w:r>
            <w:r>
              <w:rPr>
                <w:rFonts w:hint="eastAsia"/>
                <w:spacing w:val="-4"/>
                <w:rtl/>
                <w:lang w:bidi="ar-EG"/>
              </w:rPr>
              <w:t> </w:t>
            </w:r>
            <w:r w:rsidRPr="00E11A15">
              <w:rPr>
                <w:rFonts w:hint="cs"/>
                <w:spacing w:val="-4"/>
                <w:rtl/>
                <w:lang w:bidi="ar-EG"/>
              </w:rPr>
              <w:t>المستقبل</w:t>
            </w:r>
            <w:r w:rsidRPr="00E11A15">
              <w:rPr>
                <w:rFonts w:hint="cs"/>
                <w:rtl/>
                <w:lang w:bidi="ar-EG"/>
              </w:rPr>
              <w:t xml:space="preserve"> والأنظمة التي ستليها.</w:t>
            </w:r>
          </w:p>
        </w:tc>
      </w:tr>
      <w:tr w:rsidR="000071D6" w:rsidRPr="003F2D84" w:rsidTr="00952CF2">
        <w:trPr>
          <w:cantSplit/>
        </w:trPr>
        <w:tc>
          <w:tcPr>
            <w:tcW w:w="1397" w:type="pct"/>
            <w:shd w:val="clear" w:color="auto" w:fill="auto"/>
          </w:tcPr>
          <w:p w:rsidR="000071D6" w:rsidRPr="00E11A15" w:rsidRDefault="000071D6" w:rsidP="00952CF2">
            <w:pPr>
              <w:spacing w:before="60"/>
              <w:rPr>
                <w:rtl/>
                <w:lang w:bidi="ar-EG"/>
              </w:rPr>
            </w:pPr>
            <w:r w:rsidRPr="00E11A15">
              <w:rPr>
                <w:rFonts w:hint="cs"/>
                <w:rtl/>
                <w:lang w:bidi="ar-EG"/>
              </w:rPr>
              <w:t xml:space="preserve">التوصية </w:t>
            </w:r>
            <w:r w:rsidRPr="00E11A15">
              <w:rPr>
                <w:lang w:bidi="ar-EG"/>
              </w:rPr>
              <w:t>ITU-R M.1850</w:t>
            </w:r>
            <w:r w:rsidRPr="00E11A15">
              <w:rPr>
                <w:rFonts w:hint="cs"/>
                <w:rtl/>
                <w:lang w:bidi="ar-EG"/>
              </w:rPr>
              <w:t>:</w:t>
            </w:r>
          </w:p>
        </w:tc>
        <w:tc>
          <w:tcPr>
            <w:tcW w:w="3603" w:type="pct"/>
            <w:shd w:val="clear" w:color="auto" w:fill="auto"/>
          </w:tcPr>
          <w:p w:rsidR="000071D6" w:rsidRPr="00792DF4" w:rsidRDefault="000071D6" w:rsidP="00952CF2">
            <w:pPr>
              <w:spacing w:before="60"/>
              <w:rPr>
                <w:spacing w:val="6"/>
                <w:rtl/>
                <w:lang w:bidi="ar-EG"/>
              </w:rPr>
            </w:pPr>
            <w:r w:rsidRPr="00792DF4">
              <w:rPr>
                <w:rFonts w:hint="cs"/>
                <w:spacing w:val="6"/>
                <w:rtl/>
              </w:rPr>
              <w:t xml:space="preserve">المواصفات التفصيلية للسطوح البينية الراديوية للمكوّن </w:t>
            </w:r>
            <w:proofErr w:type="spellStart"/>
            <w:r w:rsidRPr="00792DF4">
              <w:rPr>
                <w:rFonts w:hint="cs"/>
                <w:spacing w:val="6"/>
                <w:rtl/>
              </w:rPr>
              <w:t>الساتلي</w:t>
            </w:r>
            <w:proofErr w:type="spellEnd"/>
            <w:r w:rsidRPr="00792DF4">
              <w:rPr>
                <w:rFonts w:hint="cs"/>
                <w:spacing w:val="6"/>
                <w:rtl/>
              </w:rPr>
              <w:t xml:space="preserve"> للاتصالات المتنقلة الدولية-</w:t>
            </w:r>
            <w:r w:rsidRPr="00792DF4">
              <w:rPr>
                <w:spacing w:val="6"/>
              </w:rPr>
              <w:t>2000</w:t>
            </w:r>
            <w:r w:rsidRPr="00792DF4">
              <w:rPr>
                <w:rFonts w:hint="cs"/>
                <w:spacing w:val="6"/>
                <w:rtl/>
              </w:rPr>
              <w:t xml:space="preserve"> </w:t>
            </w:r>
            <w:r w:rsidRPr="00792DF4">
              <w:rPr>
                <w:spacing w:val="6"/>
              </w:rPr>
              <w:t>(IMT</w:t>
            </w:r>
            <w:r w:rsidRPr="00792DF4">
              <w:rPr>
                <w:spacing w:val="6"/>
              </w:rPr>
              <w:noBreakHyphen/>
              <w:t>2000)</w:t>
            </w:r>
            <w:r w:rsidRPr="00792DF4">
              <w:rPr>
                <w:rFonts w:hint="cs"/>
                <w:spacing w:val="6"/>
                <w:rtl/>
                <w:lang w:bidi="ar-EG"/>
              </w:rPr>
              <w:t>.</w:t>
            </w:r>
          </w:p>
        </w:tc>
      </w:tr>
      <w:tr w:rsidR="000071D6" w:rsidRPr="003F2D84" w:rsidTr="00952CF2">
        <w:trPr>
          <w:cantSplit/>
        </w:trPr>
        <w:tc>
          <w:tcPr>
            <w:tcW w:w="1397" w:type="pct"/>
            <w:shd w:val="clear" w:color="auto" w:fill="auto"/>
          </w:tcPr>
          <w:p w:rsidR="000071D6" w:rsidRPr="00E11A15" w:rsidRDefault="000071D6" w:rsidP="00952CF2">
            <w:pPr>
              <w:spacing w:before="60"/>
              <w:rPr>
                <w:rtl/>
                <w:lang w:bidi="ar-EG"/>
              </w:rPr>
            </w:pPr>
            <w:r>
              <w:rPr>
                <w:rFonts w:hint="cs"/>
                <w:rtl/>
                <w:lang w:bidi="ar-EG"/>
              </w:rPr>
              <w:t xml:space="preserve">التوصية </w:t>
            </w:r>
            <w:r>
              <w:rPr>
                <w:lang w:bidi="ar-EG"/>
              </w:rPr>
              <w:t>ITU-R M.2012</w:t>
            </w:r>
            <w:r>
              <w:rPr>
                <w:rFonts w:hint="cs"/>
                <w:rtl/>
                <w:lang w:bidi="ar-EG"/>
              </w:rPr>
              <w:t>:</w:t>
            </w:r>
          </w:p>
        </w:tc>
        <w:tc>
          <w:tcPr>
            <w:tcW w:w="3603" w:type="pct"/>
            <w:shd w:val="clear" w:color="auto" w:fill="auto"/>
          </w:tcPr>
          <w:p w:rsidR="000071D6" w:rsidRPr="00A75169" w:rsidRDefault="000071D6" w:rsidP="00952CF2">
            <w:pPr>
              <w:spacing w:before="60"/>
              <w:rPr>
                <w:spacing w:val="-4"/>
                <w:rtl/>
              </w:rPr>
            </w:pPr>
            <w:r>
              <w:rPr>
                <w:color w:val="000000"/>
                <w:rtl/>
              </w:rPr>
              <w:t>المواصفات التفصيلية للسطوح البينية الراديوية للأرض للاتصالات المتنقلة الدولية</w:t>
            </w:r>
            <w:r>
              <w:rPr>
                <w:rFonts w:hint="cs"/>
                <w:color w:val="000000"/>
                <w:rtl/>
              </w:rPr>
              <w:t>-</w:t>
            </w:r>
            <w:r>
              <w:rPr>
                <w:color w:val="000000"/>
              </w:rPr>
              <w:t>2000</w:t>
            </w:r>
            <w:r>
              <w:rPr>
                <w:color w:val="000000"/>
                <w:rtl/>
              </w:rPr>
              <w:t xml:space="preserve"> </w:t>
            </w:r>
            <w:r>
              <w:rPr>
                <w:color w:val="000000"/>
              </w:rPr>
              <w:t>(IMT</w:t>
            </w:r>
            <w:r>
              <w:rPr>
                <w:color w:val="000000"/>
              </w:rPr>
              <w:noBreakHyphen/>
              <w:t>2000)</w:t>
            </w:r>
            <w:r>
              <w:rPr>
                <w:color w:val="000000"/>
                <w:rtl/>
              </w:rPr>
              <w:t>.</w:t>
            </w:r>
          </w:p>
        </w:tc>
      </w:tr>
      <w:tr w:rsidR="000071D6" w:rsidRPr="003F2D84" w:rsidTr="00952CF2">
        <w:trPr>
          <w:cantSplit/>
        </w:trPr>
        <w:tc>
          <w:tcPr>
            <w:tcW w:w="1397" w:type="pct"/>
            <w:shd w:val="clear" w:color="auto" w:fill="auto"/>
          </w:tcPr>
          <w:p w:rsidR="000071D6" w:rsidRPr="00E11A15" w:rsidRDefault="000071D6" w:rsidP="00952CF2">
            <w:pPr>
              <w:spacing w:before="60"/>
              <w:rPr>
                <w:rtl/>
                <w:lang w:val="fr-CH" w:bidi="ar-EG"/>
              </w:rPr>
            </w:pPr>
            <w:r w:rsidRPr="00E11A15">
              <w:rPr>
                <w:rFonts w:hint="cs"/>
                <w:rtl/>
                <w:lang w:bidi="ar-EG"/>
              </w:rPr>
              <w:t xml:space="preserve">التوصية </w:t>
            </w:r>
            <w:r w:rsidRPr="00E11A15">
              <w:rPr>
                <w:lang w:val="fr-CH" w:eastAsia="ko-KR"/>
              </w:rPr>
              <w:t xml:space="preserve">ITU-R </w:t>
            </w:r>
            <w:r>
              <w:rPr>
                <w:lang w:val="fr-CH" w:eastAsia="ko-KR"/>
              </w:rPr>
              <w:t>M.2047</w:t>
            </w:r>
            <w:r w:rsidRPr="00E11A15">
              <w:rPr>
                <w:rFonts w:hint="cs"/>
                <w:rtl/>
                <w:lang w:val="fr-CH" w:bidi="ar-EG"/>
              </w:rPr>
              <w:t>:</w:t>
            </w:r>
          </w:p>
        </w:tc>
        <w:tc>
          <w:tcPr>
            <w:tcW w:w="3603" w:type="pct"/>
            <w:shd w:val="clear" w:color="auto" w:fill="auto"/>
          </w:tcPr>
          <w:p w:rsidR="000071D6" w:rsidRPr="00C050D5" w:rsidRDefault="000071D6" w:rsidP="00952CF2">
            <w:pPr>
              <w:spacing w:before="60"/>
              <w:rPr>
                <w:highlight w:val="yellow"/>
                <w:rtl/>
                <w:lang w:bidi="ar-EG"/>
              </w:rPr>
            </w:pPr>
            <w:r w:rsidRPr="00D816B4">
              <w:rPr>
                <w:rtl/>
              </w:rPr>
              <w:t>المواصفات التفصيلية للسطوح البينية الراديوية</w:t>
            </w:r>
            <w:r>
              <w:rPr>
                <w:rFonts w:hint="cs"/>
                <w:rtl/>
              </w:rPr>
              <w:t xml:space="preserve"> </w:t>
            </w:r>
            <w:proofErr w:type="spellStart"/>
            <w:r>
              <w:rPr>
                <w:rFonts w:hint="cs"/>
                <w:rtl/>
              </w:rPr>
              <w:t>الساتلية</w:t>
            </w:r>
            <w:proofErr w:type="spellEnd"/>
            <w:r>
              <w:rPr>
                <w:rFonts w:hint="cs"/>
                <w:rtl/>
              </w:rPr>
              <w:t xml:space="preserve"> للاتصالات المتنقلة الدولية-المتقدمة</w:t>
            </w:r>
            <w:r>
              <w:rPr>
                <w:rFonts w:hint="cs"/>
                <w:rtl/>
                <w:lang w:bidi="ar-EG"/>
              </w:rPr>
              <w:t xml:space="preserve"> </w:t>
            </w:r>
            <w:r>
              <w:t>(</w:t>
            </w:r>
            <w:r w:rsidRPr="00DA1516">
              <w:t>IMT</w:t>
            </w:r>
            <w:r>
              <w:noBreakHyphen/>
            </w:r>
            <w:r w:rsidRPr="00DA1516">
              <w:t>Advanced</w:t>
            </w:r>
            <w:r>
              <w:t>)</w:t>
            </w:r>
            <w:r>
              <w:rPr>
                <w:rFonts w:hint="cs"/>
                <w:rtl/>
              </w:rPr>
              <w:t>.</w:t>
            </w:r>
          </w:p>
        </w:tc>
      </w:tr>
      <w:tr w:rsidR="000071D6" w:rsidRPr="003F2D84" w:rsidTr="00952CF2">
        <w:trPr>
          <w:cantSplit/>
          <w:trHeight w:val="884"/>
        </w:trPr>
        <w:tc>
          <w:tcPr>
            <w:tcW w:w="1397" w:type="pct"/>
            <w:shd w:val="clear" w:color="auto" w:fill="auto"/>
          </w:tcPr>
          <w:p w:rsidR="000071D6" w:rsidRPr="00D816B4" w:rsidRDefault="000071D6" w:rsidP="00952CF2">
            <w:pPr>
              <w:spacing w:before="60"/>
              <w:rPr>
                <w:rtl/>
              </w:rPr>
            </w:pPr>
            <w:r w:rsidRPr="00D816B4">
              <w:rPr>
                <w:rtl/>
              </w:rPr>
              <w:t xml:space="preserve">التوصيـة </w:t>
            </w:r>
            <w:r w:rsidRPr="00D816B4">
              <w:t>ITU-R</w:t>
            </w:r>
            <w:r w:rsidRPr="00D816B4">
              <w:rPr>
                <w:rtl/>
              </w:rPr>
              <w:t xml:space="preserve"> </w:t>
            </w:r>
            <w:r w:rsidRPr="00D816B4">
              <w:t>M</w:t>
            </w:r>
            <w:r>
              <w:t>.2083-0</w:t>
            </w:r>
            <w:r>
              <w:rPr>
                <w:rFonts w:hint="cs"/>
                <w:rtl/>
              </w:rPr>
              <w:t>:</w:t>
            </w:r>
          </w:p>
        </w:tc>
        <w:tc>
          <w:tcPr>
            <w:tcW w:w="3603" w:type="pct"/>
            <w:shd w:val="clear" w:color="auto" w:fill="auto"/>
          </w:tcPr>
          <w:p w:rsidR="000071D6" w:rsidRPr="00C050D5" w:rsidRDefault="000071D6" w:rsidP="00952CF2">
            <w:pPr>
              <w:spacing w:before="60"/>
              <w:rPr>
                <w:highlight w:val="yellow"/>
                <w:rtl/>
                <w:lang w:bidi="ar-EG"/>
              </w:rPr>
            </w:pPr>
            <w:r w:rsidRPr="00D816B4">
              <w:rPr>
                <w:color w:val="000000"/>
                <w:rtl/>
              </w:rPr>
              <w:t xml:space="preserve">رؤية بشأن الاتصالات المتنقلة الدولية - "الإطار والأهداف العامة للتطوير المستقبلي للاتصالات المتنقلة الدولية لعام </w:t>
            </w:r>
            <w:r>
              <w:rPr>
                <w:color w:val="000000"/>
              </w:rPr>
              <w:t>2020</w:t>
            </w:r>
            <w:r w:rsidRPr="00D816B4">
              <w:rPr>
                <w:color w:val="000000"/>
                <w:rtl/>
              </w:rPr>
              <w:t xml:space="preserve"> وما بعده"</w:t>
            </w:r>
            <w:r w:rsidRPr="00D816B4">
              <w:rPr>
                <w:rtl/>
              </w:rPr>
              <w:t>.</w:t>
            </w:r>
          </w:p>
        </w:tc>
      </w:tr>
    </w:tbl>
    <w:p w:rsidR="000071D6" w:rsidRDefault="000071D6" w:rsidP="00952CF2">
      <w:pPr>
        <w:pStyle w:val="Normalaftertitle"/>
        <w:keepLines/>
        <w:rPr>
          <w:rtl/>
          <w:lang w:bidi="ar-EG"/>
        </w:rPr>
      </w:pPr>
      <w:r>
        <w:rPr>
          <w:rFonts w:hint="cs"/>
          <w:rtl/>
          <w:lang w:bidi="ar-EG"/>
        </w:rPr>
        <w:t>إن جمعية الاتصالات الراديوية للاتحاد الدولي للاتصالات،</w:t>
      </w:r>
    </w:p>
    <w:p w:rsidR="000071D6" w:rsidRPr="00B24560" w:rsidRDefault="000071D6" w:rsidP="00952CF2">
      <w:pPr>
        <w:pStyle w:val="Call"/>
        <w:rPr>
          <w:rtl/>
          <w:lang w:bidi="ar-EG"/>
        </w:rPr>
      </w:pPr>
      <w:r w:rsidRPr="00B24560">
        <w:rPr>
          <w:rFonts w:hint="cs"/>
          <w:rtl/>
        </w:rPr>
        <w:t>إذ تضع في اعتبارها</w:t>
      </w:r>
    </w:p>
    <w:p w:rsidR="000071D6" w:rsidRDefault="000071D6" w:rsidP="00952CF2">
      <w:pPr>
        <w:tabs>
          <w:tab w:val="clear" w:pos="1928"/>
          <w:tab w:val="left" w:pos="850"/>
        </w:tabs>
        <w:rPr>
          <w:rtl/>
          <w:lang w:bidi="ar-EG"/>
        </w:rPr>
      </w:pPr>
      <w:r>
        <w:rPr>
          <w:rFonts w:hint="cs"/>
          <w:i/>
          <w:iCs/>
          <w:rtl/>
          <w:lang w:bidi="ar-EG"/>
        </w:rPr>
        <w:t xml:space="preserve"> </w:t>
      </w:r>
      <w:r w:rsidRPr="00962E3C">
        <w:rPr>
          <w:rFonts w:hint="cs"/>
          <w:i/>
          <w:iCs/>
          <w:rtl/>
          <w:lang w:bidi="ar-EG"/>
        </w:rPr>
        <w:t>أ</w:t>
      </w:r>
      <w:r>
        <w:rPr>
          <w:rFonts w:hint="cs"/>
          <w:i/>
          <w:iCs/>
          <w:rtl/>
          <w:lang w:bidi="ar-EG"/>
        </w:rPr>
        <w:t xml:space="preserve"> </w:t>
      </w:r>
      <w:r w:rsidRPr="00962E3C">
        <w:rPr>
          <w:rFonts w:hint="cs"/>
          <w:i/>
          <w:iCs/>
          <w:rtl/>
          <w:lang w:bidi="ar-EG"/>
        </w:rPr>
        <w:t>)</w:t>
      </w:r>
      <w:r>
        <w:rPr>
          <w:rFonts w:hint="cs"/>
          <w:rtl/>
          <w:lang w:bidi="ar-EG"/>
        </w:rPr>
        <w:tab/>
        <w:t>أن رؤية الاتحاد تتمثل في العبارة "الا</w:t>
      </w:r>
      <w:r w:rsidRPr="004B5907">
        <w:rPr>
          <w:rtl/>
          <w:lang w:bidi="ar-EG"/>
        </w:rPr>
        <w:t>لتزام بتوصيل العالم</w:t>
      </w:r>
      <w:r>
        <w:rPr>
          <w:rFonts w:hint="cs"/>
          <w:rtl/>
          <w:lang w:bidi="ar-EG"/>
        </w:rPr>
        <w:t>"</w:t>
      </w:r>
      <w:r w:rsidR="00FA5E60">
        <w:rPr>
          <w:rStyle w:val="FootnoteReference"/>
          <w:rtl/>
          <w:lang w:bidi="ar-EG"/>
        </w:rPr>
        <w:footnoteReference w:customMarkFollows="1" w:id="25"/>
        <w:t>1</w:t>
      </w:r>
      <w:r>
        <w:rPr>
          <w:rFonts w:hint="cs"/>
          <w:rtl/>
          <w:lang w:bidi="ar-EG"/>
        </w:rPr>
        <w:t>؛</w:t>
      </w:r>
    </w:p>
    <w:p w:rsidR="000071D6" w:rsidRDefault="000071D6" w:rsidP="00952CF2">
      <w:pPr>
        <w:tabs>
          <w:tab w:val="clear" w:pos="1928"/>
          <w:tab w:val="left" w:pos="850"/>
        </w:tabs>
        <w:rPr>
          <w:rtl/>
        </w:rPr>
      </w:pPr>
      <w:r>
        <w:rPr>
          <w:i/>
          <w:iCs/>
          <w:rtl/>
          <w:lang w:bidi="ar-EG"/>
        </w:rPr>
        <w:t>ب)</w:t>
      </w:r>
      <w:r>
        <w:rPr>
          <w:i/>
          <w:iCs/>
          <w:lang w:bidi="ar-EG"/>
        </w:rPr>
        <w:tab/>
      </w:r>
      <w:r>
        <w:rPr>
          <w:rFonts w:hint="cs"/>
          <w:rtl/>
          <w:lang w:bidi="ar-EG"/>
        </w:rPr>
        <w:t xml:space="preserve">أن أنظمة </w:t>
      </w:r>
      <w:r w:rsidRPr="000F319E">
        <w:rPr>
          <w:rtl/>
        </w:rPr>
        <w:t>الاتصالات المتنقلة الدولية-</w:t>
      </w:r>
      <w:r w:rsidRPr="000F319E">
        <w:t>2000</w:t>
      </w:r>
      <w:r w:rsidRPr="000F319E">
        <w:rPr>
          <w:rtl/>
        </w:rPr>
        <w:t xml:space="preserve"> </w:t>
      </w:r>
      <w:r>
        <w:rPr>
          <w:rFonts w:hint="cs"/>
          <w:rtl/>
        </w:rPr>
        <w:t xml:space="preserve">دخلت الخدمة حوالي عام </w:t>
      </w:r>
      <w:r w:rsidRPr="000F319E">
        <w:t>2000</w:t>
      </w:r>
      <w:r>
        <w:rPr>
          <w:rFonts w:hint="cs"/>
          <w:rtl/>
        </w:rPr>
        <w:t xml:space="preserve">، ومنذ ذلك الحين، يستمر تعزيز </w:t>
      </w:r>
      <w:r>
        <w:rPr>
          <w:rFonts w:hint="cs"/>
          <w:rtl/>
          <w:lang w:bidi="ar-EG"/>
        </w:rPr>
        <w:t xml:space="preserve">أنظمة </w:t>
      </w:r>
      <w:r w:rsidRPr="000F319E">
        <w:rPr>
          <w:rtl/>
        </w:rPr>
        <w:t>الاتصالات المتنقلة الدولية-</w:t>
      </w:r>
      <w:r w:rsidRPr="00D816B4">
        <w:rPr>
          <w:rFonts w:asciiTheme="majorBidi" w:hAnsiTheme="majorBidi" w:cstheme="majorBidi"/>
          <w:szCs w:val="22"/>
          <w:rtl/>
        </w:rPr>
        <w:t>2000</w:t>
      </w:r>
      <w:r>
        <w:rPr>
          <w:rFonts w:hint="cs"/>
          <w:rtl/>
        </w:rPr>
        <w:t xml:space="preserve">؛ </w:t>
      </w:r>
    </w:p>
    <w:p w:rsidR="000071D6" w:rsidRDefault="000071D6" w:rsidP="00952CF2">
      <w:pPr>
        <w:tabs>
          <w:tab w:val="clear" w:pos="1928"/>
          <w:tab w:val="left" w:pos="850"/>
        </w:tabs>
        <w:rPr>
          <w:rtl/>
        </w:rPr>
      </w:pPr>
      <w:r w:rsidRPr="00962E3C">
        <w:rPr>
          <w:rFonts w:hint="cs"/>
          <w:i/>
          <w:iCs/>
          <w:rtl/>
        </w:rPr>
        <w:t>ج)</w:t>
      </w:r>
      <w:r>
        <w:rPr>
          <w:rFonts w:hint="cs"/>
          <w:rtl/>
        </w:rPr>
        <w:tab/>
        <w:t>أنه تم تطوير الاتصالات المتنقلة الدولية-المتقدمة</w:t>
      </w:r>
      <w:r w:rsidRPr="000F0486">
        <w:rPr>
          <w:rtl/>
        </w:rPr>
        <w:t xml:space="preserve"> </w:t>
      </w:r>
      <w:r>
        <w:rPr>
          <w:rFonts w:hint="cs"/>
          <w:rtl/>
        </w:rPr>
        <w:t>لتوفير مقدرات جديدة يرد وصفها في التوصية</w:t>
      </w:r>
      <w:r>
        <w:rPr>
          <w:rFonts w:hint="eastAsia"/>
          <w:rtl/>
        </w:rPr>
        <w:t> </w:t>
      </w:r>
      <w:r>
        <w:t>ITU-R M.1645</w:t>
      </w:r>
      <w:r>
        <w:rPr>
          <w:rFonts w:hint="cs"/>
          <w:rtl/>
        </w:rPr>
        <w:t xml:space="preserve"> وتتجاوز مقدرات</w:t>
      </w:r>
      <w:r w:rsidRPr="00817F00">
        <w:rPr>
          <w:rtl/>
        </w:rPr>
        <w:t xml:space="preserve"> الاتصالات المتنقلة الدولية</w:t>
      </w:r>
      <w:r w:rsidRPr="000F319E">
        <w:rPr>
          <w:rtl/>
        </w:rPr>
        <w:t>-</w:t>
      </w:r>
      <w:r w:rsidRPr="000F319E">
        <w:t>2000</w:t>
      </w:r>
      <w:r>
        <w:rPr>
          <w:rFonts w:hint="cs"/>
          <w:spacing w:val="-4"/>
          <w:rtl/>
          <w:lang w:bidi="ar-EG"/>
        </w:rPr>
        <w:t>؛</w:t>
      </w:r>
    </w:p>
    <w:p w:rsidR="000071D6" w:rsidRDefault="000071D6" w:rsidP="00952CF2">
      <w:pPr>
        <w:tabs>
          <w:tab w:val="clear" w:pos="1361"/>
          <w:tab w:val="left" w:pos="850"/>
        </w:tabs>
        <w:spacing w:before="80"/>
        <w:rPr>
          <w:rtl/>
        </w:rPr>
      </w:pPr>
      <w:r w:rsidRPr="00D816B4">
        <w:rPr>
          <w:i/>
          <w:iCs/>
          <w:rtl/>
        </w:rPr>
        <w:lastRenderedPageBreak/>
        <w:t>د )</w:t>
      </w:r>
      <w:r>
        <w:rPr>
          <w:rFonts w:hint="cs"/>
          <w:rtl/>
        </w:rPr>
        <w:tab/>
        <w:t xml:space="preserve">أن </w:t>
      </w:r>
      <w:r>
        <w:rPr>
          <w:rFonts w:hint="cs"/>
          <w:rtl/>
          <w:lang w:bidi="ar-EG"/>
        </w:rPr>
        <w:t>أنظمة</w:t>
      </w:r>
      <w:r>
        <w:rPr>
          <w:rFonts w:hint="cs"/>
          <w:rtl/>
        </w:rPr>
        <w:t xml:space="preserve"> الاتصالات المتنقلة الدولية-المتقدمة دخلت الخدمة حوالي عام </w:t>
      </w:r>
      <w:r>
        <w:t>2013</w:t>
      </w:r>
      <w:r>
        <w:rPr>
          <w:rFonts w:hint="cs"/>
          <w:rtl/>
        </w:rPr>
        <w:t xml:space="preserve">، ومنذ ذلك الحين، يستمر تعزيز </w:t>
      </w:r>
      <w:r>
        <w:rPr>
          <w:rFonts w:hint="cs"/>
          <w:rtl/>
          <w:lang w:bidi="ar-EG"/>
        </w:rPr>
        <w:t xml:space="preserve">أنظمة </w:t>
      </w:r>
      <w:r w:rsidRPr="000F319E">
        <w:rPr>
          <w:rtl/>
        </w:rPr>
        <w:t>الاتصالات المتنقلة الدولية</w:t>
      </w:r>
      <w:r>
        <w:rPr>
          <w:rFonts w:hint="cs"/>
          <w:rtl/>
        </w:rPr>
        <w:t>-المتقدمة؛</w:t>
      </w:r>
    </w:p>
    <w:p w:rsidR="000071D6" w:rsidRDefault="000071D6" w:rsidP="00952CF2">
      <w:pPr>
        <w:rPr>
          <w:rtl/>
        </w:rPr>
      </w:pPr>
      <w:r w:rsidRPr="00E00D71">
        <w:rPr>
          <w:rFonts w:hint="cs"/>
          <w:i/>
          <w:iCs/>
          <w:rtl/>
        </w:rPr>
        <w:t xml:space="preserve">ﻫ </w:t>
      </w:r>
      <w:r w:rsidRPr="00D816B4">
        <w:rPr>
          <w:i/>
          <w:iCs/>
          <w:rtl/>
        </w:rPr>
        <w:t>)</w:t>
      </w:r>
      <w:r w:rsidRPr="00E00D71">
        <w:rPr>
          <w:rFonts w:hint="cs"/>
          <w:rtl/>
        </w:rPr>
        <w:tab/>
        <w:t xml:space="preserve">أن قطاع الاتصالات </w:t>
      </w:r>
      <w:r w:rsidRPr="00E00D71">
        <w:rPr>
          <w:rFonts w:hint="cs"/>
          <w:rtl/>
          <w:lang w:bidi="ar-EG"/>
        </w:rPr>
        <w:t xml:space="preserve">الراديوية </w:t>
      </w:r>
      <w:r w:rsidRPr="00E00D71">
        <w:rPr>
          <w:rFonts w:hint="cs"/>
          <w:rtl/>
        </w:rPr>
        <w:t>يعمل حالياً على التطوير المستقبلي "</w:t>
      </w:r>
      <w:r w:rsidRPr="00E00D71">
        <w:rPr>
          <w:rFonts w:hint="cs"/>
          <w:rtl/>
          <w:lang w:bidi="ar-EG"/>
        </w:rPr>
        <w:t>للاتصالات المتنقلة الدولية</w:t>
      </w:r>
      <w:r w:rsidRPr="00E00D71">
        <w:rPr>
          <w:color w:val="000000"/>
          <w:rtl/>
        </w:rPr>
        <w:t xml:space="preserve"> لعام</w:t>
      </w:r>
      <w:r>
        <w:rPr>
          <w:rFonts w:hint="cs"/>
          <w:color w:val="000000"/>
          <w:rtl/>
        </w:rPr>
        <w:t> </w:t>
      </w:r>
      <w:r w:rsidRPr="00E00D71">
        <w:rPr>
          <w:color w:val="000000"/>
        </w:rPr>
        <w:t>2020</w:t>
      </w:r>
      <w:r w:rsidRPr="00E00D71">
        <w:rPr>
          <w:color w:val="000000"/>
          <w:rtl/>
        </w:rPr>
        <w:t xml:space="preserve"> وما</w:t>
      </w:r>
      <w:r w:rsidRPr="00E00D71">
        <w:rPr>
          <w:rFonts w:hint="cs"/>
          <w:color w:val="000000"/>
          <w:rtl/>
        </w:rPr>
        <w:t> </w:t>
      </w:r>
      <w:r w:rsidRPr="00E00D71">
        <w:rPr>
          <w:color w:val="000000"/>
          <w:rtl/>
        </w:rPr>
        <w:t>بعده</w:t>
      </w:r>
      <w:r w:rsidRPr="00E00D71">
        <w:rPr>
          <w:rFonts w:hint="cs"/>
          <w:color w:val="000000"/>
          <w:rtl/>
        </w:rPr>
        <w:t>"</w:t>
      </w:r>
      <w:r w:rsidRPr="00E00D71">
        <w:rPr>
          <w:rtl/>
        </w:rPr>
        <w:t xml:space="preserve"> </w:t>
      </w:r>
      <w:r w:rsidRPr="00E00D71">
        <w:rPr>
          <w:rFonts w:hint="cs"/>
          <w:rtl/>
        </w:rPr>
        <w:t xml:space="preserve">بهدف </w:t>
      </w:r>
      <w:r w:rsidRPr="00E00D71">
        <w:rPr>
          <w:rtl/>
        </w:rPr>
        <w:t xml:space="preserve">تلبية احتياجات </w:t>
      </w:r>
      <w:r w:rsidRPr="00E00D71">
        <w:rPr>
          <w:rFonts w:hint="cs"/>
          <w:rtl/>
        </w:rPr>
        <w:t>المستخدمين</w:t>
      </w:r>
      <w:r w:rsidRPr="00E00D71">
        <w:rPr>
          <w:rtl/>
        </w:rPr>
        <w:t xml:space="preserve"> </w:t>
      </w:r>
      <w:r w:rsidRPr="00E00D71">
        <w:rPr>
          <w:rFonts w:hint="cs"/>
          <w:rtl/>
        </w:rPr>
        <w:t>الآخذة في</w:t>
      </w:r>
      <w:r>
        <w:rPr>
          <w:rFonts w:hint="cs"/>
          <w:color w:val="000000"/>
          <w:rtl/>
        </w:rPr>
        <w:t> </w:t>
      </w:r>
      <w:r w:rsidRPr="00E00D71">
        <w:rPr>
          <w:rFonts w:hint="cs"/>
          <w:rtl/>
        </w:rPr>
        <w:t>التطوّر،</w:t>
      </w:r>
    </w:p>
    <w:p w:rsidR="000071D6" w:rsidRPr="00DC5929" w:rsidRDefault="000071D6" w:rsidP="00952CF2">
      <w:pPr>
        <w:spacing w:before="0"/>
        <w:rPr>
          <w:vanish/>
          <w:sz w:val="2"/>
          <w:szCs w:val="2"/>
          <w:rtl/>
        </w:rPr>
      </w:pPr>
    </w:p>
    <w:p w:rsidR="000071D6" w:rsidRPr="00FB01BC" w:rsidRDefault="000071D6" w:rsidP="00952CF2">
      <w:pPr>
        <w:pStyle w:val="Call"/>
        <w:rPr>
          <w:rtl/>
        </w:rPr>
      </w:pPr>
      <w:r w:rsidRPr="00FB01BC">
        <w:rPr>
          <w:rFonts w:hint="cs"/>
          <w:rtl/>
        </w:rPr>
        <w:t xml:space="preserve">وإذ </w:t>
      </w:r>
      <w:r>
        <w:rPr>
          <w:rFonts w:hint="cs"/>
          <w:rtl/>
        </w:rPr>
        <w:t>تعترف</w:t>
      </w:r>
    </w:p>
    <w:p w:rsidR="000071D6" w:rsidRPr="00447C2E" w:rsidRDefault="000071D6" w:rsidP="00952CF2">
      <w:pPr>
        <w:rPr>
          <w:rtl/>
          <w:lang w:bidi="ar-EG"/>
        </w:rPr>
      </w:pPr>
      <w:r w:rsidRPr="00710600">
        <w:rPr>
          <w:rFonts w:hint="cs"/>
          <w:i/>
          <w:iCs/>
          <w:rtl/>
          <w:lang w:bidi="ar-EG"/>
        </w:rPr>
        <w:t xml:space="preserve"> أ</w:t>
      </w:r>
      <w:r w:rsidRPr="00710600">
        <w:rPr>
          <w:rFonts w:hint="cs"/>
          <w:i/>
          <w:iCs/>
          <w:sz w:val="18"/>
          <w:szCs w:val="26"/>
          <w:rtl/>
          <w:lang w:bidi="ar-EG"/>
        </w:rPr>
        <w:t xml:space="preserve"> </w:t>
      </w:r>
      <w:r w:rsidRPr="00710600">
        <w:rPr>
          <w:rFonts w:hint="cs"/>
          <w:i/>
          <w:iCs/>
          <w:rtl/>
          <w:lang w:bidi="ar-EG"/>
        </w:rPr>
        <w:t>)</w:t>
      </w:r>
      <w:r>
        <w:rPr>
          <w:rFonts w:hint="cs"/>
          <w:rtl/>
          <w:lang w:bidi="ar-EG"/>
        </w:rPr>
        <w:tab/>
      </w:r>
      <w:r w:rsidRPr="00447C2E">
        <w:rPr>
          <w:rFonts w:hint="cs"/>
          <w:rtl/>
          <w:lang w:bidi="ar-EG"/>
        </w:rPr>
        <w:t>أن الاتحاد الدولي للاتصالات هو الكيان المعترف به دولياً الذي يضطلع بمسؤولية فريدة من نوعها عن تحديد المعايير وترتيبات الترددات الخاصة بأنظمة الاتصالات المتنقلة الدولية والتوصية بها، بالتعاون مع منظمات أخرى مثل المنظمات المعنية بوضع المعايير والجامعات ومنظمات الصناعات، ومن خلال مشاريع الشراكة والمنتديات والاتحادات التجارية ومراكز</w:t>
      </w:r>
      <w:r>
        <w:rPr>
          <w:rFonts w:hint="cs"/>
          <w:color w:val="000000"/>
          <w:spacing w:val="-2"/>
          <w:rtl/>
        </w:rPr>
        <w:t> </w:t>
      </w:r>
      <w:r w:rsidRPr="00447C2E">
        <w:rPr>
          <w:rFonts w:hint="cs"/>
          <w:rtl/>
          <w:lang w:bidi="ar-EG"/>
        </w:rPr>
        <w:t>البحوث؛</w:t>
      </w:r>
    </w:p>
    <w:p w:rsidR="000071D6" w:rsidRDefault="000071D6" w:rsidP="00952CF2">
      <w:pPr>
        <w:rPr>
          <w:rtl/>
          <w:lang w:bidi="ar-EG"/>
        </w:rPr>
      </w:pPr>
      <w:r>
        <w:rPr>
          <w:rFonts w:hint="cs"/>
          <w:i/>
          <w:iCs/>
          <w:rtl/>
          <w:lang w:bidi="ar-EG"/>
        </w:rPr>
        <w:t>ب</w:t>
      </w:r>
      <w:r w:rsidRPr="00710600">
        <w:rPr>
          <w:rFonts w:hint="cs"/>
          <w:i/>
          <w:iCs/>
          <w:rtl/>
          <w:lang w:bidi="ar-EG"/>
        </w:rPr>
        <w:t>)</w:t>
      </w:r>
      <w:r>
        <w:rPr>
          <w:rFonts w:hint="cs"/>
          <w:rtl/>
          <w:lang w:bidi="ar-EG"/>
        </w:rPr>
        <w:tab/>
        <w:t xml:space="preserve">أن الاتحاد الدولي للاتصالات يعمل على النطاق العالمي وفقاً للقرار </w:t>
      </w:r>
      <w:r>
        <w:rPr>
          <w:lang w:bidi="ar-EG"/>
        </w:rPr>
        <w:t>ITU</w:t>
      </w:r>
      <w:r>
        <w:rPr>
          <w:lang w:bidi="ar-EG"/>
        </w:rPr>
        <w:noBreakHyphen/>
        <w:t>R 9</w:t>
      </w:r>
      <w:r>
        <w:rPr>
          <w:rFonts w:hint="cs"/>
          <w:rtl/>
        </w:rPr>
        <w:t xml:space="preserve"> </w:t>
      </w:r>
      <w:r>
        <w:rPr>
          <w:rFonts w:hint="cs"/>
          <w:rtl/>
          <w:lang w:bidi="ar-EG"/>
        </w:rPr>
        <w:t>من أجل إيجاد مستقبَل موحَّد للاتصالات المتنقلة</w:t>
      </w:r>
      <w:r>
        <w:rPr>
          <w:rFonts w:hint="cs"/>
          <w:color w:val="000000"/>
          <w:spacing w:val="-2"/>
          <w:rtl/>
        </w:rPr>
        <w:t> </w:t>
      </w:r>
      <w:r>
        <w:rPr>
          <w:rFonts w:hint="cs"/>
          <w:rtl/>
          <w:lang w:bidi="ar-EG"/>
        </w:rPr>
        <w:t>اللاسلكية؛</w:t>
      </w:r>
    </w:p>
    <w:p w:rsidR="000071D6" w:rsidRPr="00131236" w:rsidRDefault="000071D6" w:rsidP="00952CF2">
      <w:pPr>
        <w:rPr>
          <w:rtl/>
          <w:lang w:bidi="ar-EG"/>
        </w:rPr>
      </w:pPr>
      <w:r w:rsidRPr="00962E3C">
        <w:rPr>
          <w:i/>
          <w:iCs/>
          <w:rtl/>
          <w:lang w:bidi="ar-EG"/>
        </w:rPr>
        <w:t>ج)</w:t>
      </w:r>
      <w:r>
        <w:rPr>
          <w:rFonts w:hint="cs"/>
          <w:rtl/>
          <w:lang w:bidi="ar-EG"/>
        </w:rPr>
        <w:tab/>
        <w:t>أن الاتحاد الدولي للاتصالات يمكن أن يحدد عملياته ومبادئه اللازمة لتطوير</w:t>
      </w:r>
      <w:r>
        <w:rPr>
          <w:rFonts w:hint="cs"/>
          <w:color w:val="000000"/>
          <w:spacing w:val="-2"/>
          <w:rtl/>
        </w:rPr>
        <w:t> </w:t>
      </w:r>
      <w:r>
        <w:rPr>
          <w:rFonts w:hint="cs"/>
          <w:rtl/>
          <w:lang w:bidi="ar-EG"/>
        </w:rPr>
        <w:t>الأنظمة؛</w:t>
      </w:r>
    </w:p>
    <w:p w:rsidR="000071D6" w:rsidRDefault="000071D6" w:rsidP="00952CF2">
      <w:pPr>
        <w:rPr>
          <w:rtl/>
          <w:lang w:bidi="ar-EG"/>
        </w:rPr>
      </w:pPr>
      <w:r w:rsidRPr="00D816B4">
        <w:rPr>
          <w:i/>
          <w:iCs/>
          <w:rtl/>
          <w:lang w:bidi="ar-EG"/>
        </w:rPr>
        <w:t>د )</w:t>
      </w:r>
      <w:r>
        <w:rPr>
          <w:rtl/>
          <w:lang w:bidi="ar-EG"/>
        </w:rPr>
        <w:tab/>
      </w:r>
      <w:r>
        <w:rPr>
          <w:rFonts w:hint="cs"/>
          <w:rtl/>
          <w:lang w:bidi="ar-EG"/>
        </w:rPr>
        <w:t xml:space="preserve">أن التوصيتين </w:t>
      </w:r>
      <w:r>
        <w:t>ITU</w:t>
      </w:r>
      <w:r>
        <w:noBreakHyphen/>
        <w:t>R </w:t>
      </w:r>
      <w:r w:rsidRPr="00E3230B">
        <w:t>M.1457</w:t>
      </w:r>
      <w:r>
        <w:rPr>
          <w:rFonts w:hint="cs"/>
          <w:rtl/>
        </w:rPr>
        <w:t xml:space="preserve"> و</w:t>
      </w:r>
      <w:r w:rsidRPr="00E3230B">
        <w:t>ITU</w:t>
      </w:r>
      <w:r>
        <w:noBreakHyphen/>
      </w:r>
      <w:r w:rsidRPr="00E3230B">
        <w:t>R</w:t>
      </w:r>
      <w:r>
        <w:t> </w:t>
      </w:r>
      <w:r w:rsidRPr="00E3230B">
        <w:t>M.</w:t>
      </w:r>
      <w:r>
        <w:t>2012</w:t>
      </w:r>
      <w:r>
        <w:rPr>
          <w:rFonts w:hint="cs"/>
          <w:rtl/>
        </w:rPr>
        <w:t xml:space="preserve"> توصيتان منفصلتان ومستقلتان وقائمتان بذاتهما، ولكل واحدة منهما مجال تطبيقها الخاص، وأن كلتا التوصيتين ستتطوران بشكل مستقل، وقد يكون هناك بعض </w:t>
      </w:r>
      <w:r w:rsidRPr="00962E3C">
        <w:rPr>
          <w:rFonts w:ascii="Traditional Arabic" w:hAnsi="Traditional Arabic" w:hint="cs"/>
          <w:sz w:val="30"/>
          <w:rtl/>
        </w:rPr>
        <w:t>التداخل بينهما الذي يتضح</w:t>
      </w:r>
      <w:r>
        <w:rPr>
          <w:rFonts w:hint="cs"/>
          <w:rtl/>
        </w:rPr>
        <w:t xml:space="preserve"> من النصوص المتشابهة في محتوى هاتين</w:t>
      </w:r>
      <w:r>
        <w:rPr>
          <w:rFonts w:hint="cs"/>
          <w:color w:val="000000"/>
          <w:spacing w:val="-2"/>
          <w:rtl/>
        </w:rPr>
        <w:t> </w:t>
      </w:r>
      <w:r>
        <w:rPr>
          <w:rFonts w:hint="cs"/>
          <w:rtl/>
        </w:rPr>
        <w:t>الوثيقتين؛</w:t>
      </w:r>
    </w:p>
    <w:p w:rsidR="000071D6" w:rsidRDefault="000071D6" w:rsidP="00952CF2">
      <w:pPr>
        <w:rPr>
          <w:color w:val="000000"/>
          <w:rtl/>
        </w:rPr>
      </w:pPr>
      <w:r>
        <w:rPr>
          <w:rFonts w:hint="cs"/>
          <w:i/>
          <w:iCs/>
          <w:rtl/>
        </w:rPr>
        <w:t xml:space="preserve">ﻫ </w:t>
      </w:r>
      <w:r w:rsidRPr="00D816B4">
        <w:rPr>
          <w:i/>
          <w:iCs/>
          <w:rtl/>
        </w:rPr>
        <w:t>)</w:t>
      </w:r>
      <w:r>
        <w:rPr>
          <w:rFonts w:hint="cs"/>
          <w:rtl/>
        </w:rPr>
        <w:tab/>
        <w:t xml:space="preserve">أن المنظور نفسه </w:t>
      </w:r>
      <w:r w:rsidRPr="006A17D5">
        <w:rPr>
          <w:rtl/>
        </w:rPr>
        <w:t>المشار إليه في</w:t>
      </w:r>
      <w:r w:rsidRPr="006A17D5">
        <w:rPr>
          <w:rFonts w:hint="cs"/>
          <w:rtl/>
        </w:rPr>
        <w:t xml:space="preserve"> </w:t>
      </w:r>
      <w:r w:rsidRPr="00BA402C">
        <w:rPr>
          <w:rFonts w:hint="cs"/>
          <w:i/>
          <w:iCs/>
          <w:rtl/>
        </w:rPr>
        <w:t>د)</w:t>
      </w:r>
      <w:r>
        <w:rPr>
          <w:rFonts w:hint="cs"/>
          <w:rtl/>
        </w:rPr>
        <w:t xml:space="preserve"> يمكن أن يطبق أيضاً في المستقبل فيما يتعلق بالتوصيات والتقارير المتعلقة بتطوير السطوح البينية الراديوية "للاتصالات المتنقلة الدولية</w:t>
      </w:r>
      <w:r w:rsidRPr="00E304C3">
        <w:rPr>
          <w:color w:val="000000"/>
          <w:rtl/>
        </w:rPr>
        <w:t xml:space="preserve"> </w:t>
      </w:r>
      <w:r w:rsidRPr="000F0486">
        <w:rPr>
          <w:color w:val="000000"/>
          <w:rtl/>
        </w:rPr>
        <w:t xml:space="preserve">لعام </w:t>
      </w:r>
      <w:r w:rsidRPr="000F0486">
        <w:rPr>
          <w:color w:val="000000"/>
        </w:rPr>
        <w:t>2020</w:t>
      </w:r>
      <w:r w:rsidRPr="000F0486">
        <w:rPr>
          <w:color w:val="000000"/>
          <w:rtl/>
        </w:rPr>
        <w:t xml:space="preserve"> وما</w:t>
      </w:r>
      <w:r>
        <w:rPr>
          <w:rFonts w:hint="cs"/>
          <w:color w:val="000000"/>
          <w:spacing w:val="-2"/>
          <w:rtl/>
        </w:rPr>
        <w:t> </w:t>
      </w:r>
      <w:r w:rsidRPr="000F0486">
        <w:rPr>
          <w:color w:val="000000"/>
          <w:rtl/>
        </w:rPr>
        <w:t>بعده</w:t>
      </w:r>
      <w:r>
        <w:rPr>
          <w:rFonts w:hint="cs"/>
          <w:color w:val="000000"/>
          <w:rtl/>
        </w:rPr>
        <w:t>"؛</w:t>
      </w:r>
    </w:p>
    <w:p w:rsidR="000071D6" w:rsidRDefault="000071D6" w:rsidP="006A3278">
      <w:pPr>
        <w:pStyle w:val="enumlev1"/>
        <w:rPr>
          <w:rtl/>
        </w:rPr>
      </w:pPr>
      <w:r w:rsidRPr="00962E3C">
        <w:rPr>
          <w:rFonts w:hint="cs"/>
          <w:i/>
          <w:iCs/>
          <w:rtl/>
        </w:rPr>
        <w:t>و</w:t>
      </w:r>
      <w:r>
        <w:rPr>
          <w:rFonts w:hint="cs"/>
          <w:i/>
          <w:iCs/>
          <w:rtl/>
        </w:rPr>
        <w:t xml:space="preserve"> </w:t>
      </w:r>
      <w:r w:rsidRPr="00962E3C">
        <w:rPr>
          <w:rFonts w:hint="cs"/>
          <w:i/>
          <w:iCs/>
          <w:rtl/>
        </w:rPr>
        <w:t>)</w:t>
      </w:r>
      <w:r>
        <w:rPr>
          <w:rFonts w:hint="cs"/>
          <w:rtl/>
        </w:rPr>
        <w:tab/>
        <w:t>أن هناك حاجة إلى اسم</w:t>
      </w:r>
      <w:r>
        <w:rPr>
          <w:rtl/>
        </w:rPr>
        <w:t xml:space="preserve"> </w:t>
      </w:r>
      <w:r w:rsidRPr="00B114A7">
        <w:rPr>
          <w:rtl/>
        </w:rPr>
        <w:t>جذري</w:t>
      </w:r>
      <w:r>
        <w:rPr>
          <w:rFonts w:hint="cs"/>
          <w:rtl/>
        </w:rPr>
        <w:t xml:space="preserve"> يشمل إجمالاً جميع أنظمة </w:t>
      </w:r>
      <w:r w:rsidRPr="000F319E">
        <w:rPr>
          <w:rtl/>
        </w:rPr>
        <w:t>الاتصالات المتنقلة الدولية</w:t>
      </w:r>
      <w:r>
        <w:rPr>
          <w:rFonts w:hint="cs"/>
          <w:rtl/>
        </w:rPr>
        <w:t xml:space="preserve"> وزيادة</w:t>
      </w:r>
      <w:r>
        <w:rPr>
          <w:rFonts w:hint="cs"/>
          <w:color w:val="000000"/>
          <w:spacing w:val="-2"/>
          <w:rtl/>
        </w:rPr>
        <w:t> </w:t>
      </w:r>
      <w:r>
        <w:rPr>
          <w:rFonts w:hint="cs"/>
          <w:rtl/>
        </w:rPr>
        <w:t>تطويرها؛</w:t>
      </w:r>
    </w:p>
    <w:p w:rsidR="000071D6" w:rsidRDefault="000071D6" w:rsidP="006A3278">
      <w:pPr>
        <w:pStyle w:val="enumlev1"/>
        <w:rPr>
          <w:rFonts w:asciiTheme="majorBidi" w:hAnsiTheme="majorBidi" w:cstheme="majorBidi"/>
          <w:sz w:val="24"/>
          <w:szCs w:val="24"/>
          <w:rtl/>
        </w:rPr>
      </w:pPr>
      <w:r w:rsidRPr="00962E3C">
        <w:rPr>
          <w:rFonts w:hint="cs"/>
          <w:i/>
          <w:iCs/>
          <w:rtl/>
        </w:rPr>
        <w:t>ز</w:t>
      </w:r>
      <w:r>
        <w:rPr>
          <w:rFonts w:hint="cs"/>
          <w:i/>
          <w:iCs/>
          <w:rtl/>
        </w:rPr>
        <w:t xml:space="preserve"> </w:t>
      </w:r>
      <w:r w:rsidRPr="00962E3C">
        <w:rPr>
          <w:rFonts w:hint="cs"/>
          <w:i/>
          <w:iCs/>
          <w:rtl/>
        </w:rPr>
        <w:t>)</w:t>
      </w:r>
      <w:r>
        <w:rPr>
          <w:rFonts w:hint="cs"/>
          <w:rtl/>
        </w:rPr>
        <w:tab/>
        <w:t>أنه فيما يتعلق ب</w:t>
      </w:r>
      <w:r w:rsidRPr="000F319E">
        <w:rPr>
          <w:rtl/>
        </w:rPr>
        <w:t xml:space="preserve">الاتصالات المتنقلة </w:t>
      </w:r>
      <w:r w:rsidRPr="00887394">
        <w:rPr>
          <w:rtl/>
        </w:rPr>
        <w:t>الدولية</w:t>
      </w:r>
      <w:r w:rsidRPr="00887394">
        <w:t>2000</w:t>
      </w:r>
      <w:r w:rsidRPr="00887394">
        <w:noBreakHyphen/>
      </w:r>
      <w:r w:rsidRPr="00887394">
        <w:rPr>
          <w:rFonts w:hint="cs"/>
          <w:rtl/>
        </w:rPr>
        <w:t>:</w:t>
      </w:r>
    </w:p>
    <w:p w:rsidR="000071D6" w:rsidRDefault="000071D6" w:rsidP="006A3278">
      <w:pPr>
        <w:pStyle w:val="enumlev1"/>
        <w:rPr>
          <w:rFonts w:asciiTheme="majorBidi" w:hAnsiTheme="majorBidi" w:cstheme="majorBidi"/>
          <w:sz w:val="24"/>
          <w:szCs w:val="24"/>
          <w:rtl/>
        </w:rPr>
      </w:pPr>
      <w:r>
        <w:rPr>
          <w:rFonts w:hint="cs"/>
          <w:rtl/>
        </w:rPr>
        <w:t>-</w:t>
      </w:r>
      <w:r>
        <w:tab/>
      </w:r>
      <w:r>
        <w:rPr>
          <w:rFonts w:hint="cs"/>
          <w:rtl/>
        </w:rPr>
        <w:t>لا يزال المصطلح الحالي ل</w:t>
      </w:r>
      <w:r w:rsidRPr="000F319E">
        <w:rPr>
          <w:rtl/>
        </w:rPr>
        <w:t>لاتصالات المتنقلة الدولية</w:t>
      </w:r>
      <w:r>
        <w:rPr>
          <w:rFonts w:asciiTheme="majorBidi" w:hAnsiTheme="majorBidi" w:cstheme="majorBidi"/>
          <w:szCs w:val="22"/>
        </w:rPr>
        <w:t>2000</w:t>
      </w:r>
      <w:r>
        <w:rPr>
          <w:rFonts w:asciiTheme="majorBidi" w:hAnsiTheme="majorBidi" w:cstheme="majorBidi"/>
          <w:szCs w:val="22"/>
        </w:rPr>
        <w:noBreakHyphen/>
      </w:r>
      <w:r>
        <w:rPr>
          <w:rFonts w:hint="cs"/>
          <w:rtl/>
        </w:rPr>
        <w:t xml:space="preserve"> </w:t>
      </w:r>
      <w:r w:rsidRPr="00962E3C">
        <w:rPr>
          <w:rFonts w:hint="cs"/>
          <w:rtl/>
        </w:rPr>
        <w:t>مناسباً</w:t>
      </w:r>
      <w:r w:rsidRPr="00D816B4">
        <w:rPr>
          <w:rFonts w:ascii="Traditional Arabic" w:hAnsi="Traditional Arabic"/>
          <w:sz w:val="30"/>
          <w:rtl/>
        </w:rPr>
        <w:t xml:space="preserve"> وينبغي مواصلة</w:t>
      </w:r>
      <w:r>
        <w:rPr>
          <w:rFonts w:hint="cs"/>
          <w:color w:val="000000"/>
          <w:spacing w:val="-2"/>
          <w:rtl/>
        </w:rPr>
        <w:t> </w:t>
      </w:r>
      <w:r w:rsidRPr="00D816B4">
        <w:rPr>
          <w:rFonts w:ascii="Traditional Arabic" w:hAnsi="Traditional Arabic"/>
          <w:sz w:val="30"/>
          <w:rtl/>
        </w:rPr>
        <w:t>استخدامه</w:t>
      </w:r>
      <w:r>
        <w:rPr>
          <w:rFonts w:asciiTheme="majorBidi" w:hAnsiTheme="majorBidi" w:cstheme="majorBidi" w:hint="cs"/>
          <w:sz w:val="24"/>
          <w:szCs w:val="24"/>
          <w:rtl/>
        </w:rPr>
        <w:t>؛</w:t>
      </w:r>
    </w:p>
    <w:p w:rsidR="000071D6" w:rsidRPr="00500DFC" w:rsidRDefault="000071D6" w:rsidP="006A3278">
      <w:pPr>
        <w:pStyle w:val="enumlev1"/>
        <w:rPr>
          <w:rFonts w:asciiTheme="majorBidi" w:hAnsiTheme="majorBidi" w:cstheme="majorBidi"/>
          <w:sz w:val="24"/>
          <w:szCs w:val="24"/>
          <w:rtl/>
        </w:rPr>
      </w:pPr>
      <w:r w:rsidRPr="00500DFC">
        <w:rPr>
          <w:rFonts w:hint="cs"/>
          <w:rtl/>
        </w:rPr>
        <w:t>-</w:t>
      </w:r>
      <w:r w:rsidRPr="00500DFC">
        <w:tab/>
      </w:r>
      <w:r w:rsidRPr="00500DFC">
        <w:rPr>
          <w:rFonts w:hint="cs"/>
          <w:rtl/>
        </w:rPr>
        <w:t xml:space="preserve">حددت التوصية </w:t>
      </w:r>
      <w:r w:rsidRPr="00500DFC">
        <w:t>ITU-R M.687</w:t>
      </w:r>
      <w:r w:rsidRPr="00500DFC">
        <w:rPr>
          <w:rFonts w:hint="cs"/>
          <w:rtl/>
        </w:rPr>
        <w:t xml:space="preserve"> الأهداف الخاصة ب</w:t>
      </w:r>
      <w:r w:rsidRPr="00500DFC">
        <w:rPr>
          <w:rtl/>
        </w:rPr>
        <w:t>الاتصالات المتنقلة الدولية</w:t>
      </w:r>
      <w:r>
        <w:rPr>
          <w:rFonts w:hint="cs"/>
          <w:rtl/>
        </w:rPr>
        <w:t>-</w:t>
      </w:r>
      <w:r w:rsidRPr="00500DFC">
        <w:rPr>
          <w:rFonts w:asciiTheme="majorBidi" w:hAnsiTheme="majorBidi" w:cstheme="majorBidi"/>
          <w:szCs w:val="22"/>
        </w:rPr>
        <w:t>2000</w:t>
      </w:r>
      <w:r w:rsidRPr="00500DFC">
        <w:rPr>
          <w:rFonts w:ascii="Traditional Arabic" w:hAnsi="Traditional Arabic" w:hint="cs"/>
          <w:sz w:val="30"/>
          <w:rtl/>
        </w:rPr>
        <w:t xml:space="preserve"> </w:t>
      </w:r>
      <w:r w:rsidRPr="00500DFC">
        <w:rPr>
          <w:rFonts w:ascii="Traditional Arabic" w:hAnsi="Traditional Arabic"/>
          <w:sz w:val="30"/>
          <w:rtl/>
        </w:rPr>
        <w:t>ثم حددت</w:t>
      </w:r>
      <w:r w:rsidRPr="00500DFC">
        <w:rPr>
          <w:rFonts w:ascii="Traditional Arabic" w:hAnsi="Traditional Arabic" w:hint="cs"/>
          <w:sz w:val="30"/>
          <w:rtl/>
        </w:rPr>
        <w:t xml:space="preserve"> التوصية</w:t>
      </w:r>
      <w:r w:rsidRPr="00500DFC">
        <w:rPr>
          <w:rFonts w:ascii="Traditional Arabic" w:hAnsi="Traditional Arabic" w:hint="eastAsia"/>
          <w:sz w:val="30"/>
          <w:rtl/>
        </w:rPr>
        <w:t> </w:t>
      </w:r>
      <w:r w:rsidRPr="00500DFC">
        <w:t>ITU</w:t>
      </w:r>
      <w:r w:rsidRPr="00500DFC">
        <w:noBreakHyphen/>
        <w:t>R M.1645</w:t>
      </w:r>
      <w:r w:rsidRPr="00500DFC">
        <w:rPr>
          <w:rFonts w:hint="cs"/>
          <w:rtl/>
        </w:rPr>
        <w:t xml:space="preserve"> لاحقاً الإطار والأهداف العامة لتطوير </w:t>
      </w:r>
      <w:r w:rsidRPr="00500DFC">
        <w:rPr>
          <w:rtl/>
        </w:rPr>
        <w:t>الاتصالات المتنقلة الدولية</w:t>
      </w:r>
      <w:r>
        <w:rPr>
          <w:rFonts w:hint="cs"/>
          <w:rtl/>
        </w:rPr>
        <w:t>-</w:t>
      </w:r>
      <w:r w:rsidRPr="00500DFC">
        <w:rPr>
          <w:rFonts w:asciiTheme="majorBidi" w:hAnsiTheme="majorBidi" w:cstheme="majorBidi"/>
          <w:szCs w:val="22"/>
        </w:rPr>
        <w:t>2000</w:t>
      </w:r>
      <w:r w:rsidRPr="00500DFC">
        <w:rPr>
          <w:rFonts w:ascii="Traditional Arabic" w:hAnsi="Traditional Arabic" w:hint="cs"/>
          <w:sz w:val="30"/>
          <w:rtl/>
        </w:rPr>
        <w:t xml:space="preserve"> </w:t>
      </w:r>
      <w:r w:rsidRPr="00D816B4">
        <w:rPr>
          <w:rFonts w:ascii="Traditional Arabic" w:hAnsi="Traditional Arabic"/>
          <w:sz w:val="30"/>
          <w:rtl/>
        </w:rPr>
        <w:t>في</w:t>
      </w:r>
      <w:r>
        <w:rPr>
          <w:rFonts w:hint="cs"/>
          <w:color w:val="000000"/>
          <w:spacing w:val="-2"/>
          <w:rtl/>
        </w:rPr>
        <w:t> </w:t>
      </w:r>
      <w:r w:rsidRPr="00D816B4">
        <w:rPr>
          <w:rFonts w:ascii="Traditional Arabic" w:hAnsi="Traditional Arabic"/>
          <w:sz w:val="30"/>
          <w:rtl/>
        </w:rPr>
        <w:t>المستقبل؛</w:t>
      </w:r>
    </w:p>
    <w:p w:rsidR="000071D6" w:rsidRDefault="000071D6" w:rsidP="006A3278">
      <w:pPr>
        <w:pStyle w:val="enumlev1"/>
        <w:rPr>
          <w:rtl/>
        </w:rPr>
      </w:pPr>
      <w:r>
        <w:rPr>
          <w:rFonts w:hint="cs"/>
          <w:rtl/>
        </w:rPr>
        <w:t>-</w:t>
      </w:r>
      <w:r>
        <w:tab/>
      </w:r>
      <w:r>
        <w:rPr>
          <w:rFonts w:hint="cs"/>
          <w:rtl/>
        </w:rPr>
        <w:t>حددت التوصية</w:t>
      </w:r>
      <w:r>
        <w:rPr>
          <w:rFonts w:hint="eastAsia"/>
          <w:rtl/>
        </w:rPr>
        <w:t> </w:t>
      </w:r>
      <w:r w:rsidRPr="005117D6">
        <w:t>ITU</w:t>
      </w:r>
      <w:r w:rsidRPr="005117D6">
        <w:noBreakHyphen/>
        <w:t>R M.1457</w:t>
      </w:r>
      <w:r>
        <w:rPr>
          <w:rFonts w:hint="cs"/>
          <w:rtl/>
        </w:rPr>
        <w:t xml:space="preserve"> </w:t>
      </w:r>
      <w:r w:rsidRPr="000F0486">
        <w:rPr>
          <w:rtl/>
        </w:rPr>
        <w:t>المواصفات التفصيلية</w:t>
      </w:r>
      <w:r w:rsidRPr="006C3616">
        <w:rPr>
          <w:color w:val="000000"/>
          <w:rtl/>
        </w:rPr>
        <w:t xml:space="preserve"> </w:t>
      </w:r>
      <w:r>
        <w:rPr>
          <w:color w:val="000000"/>
          <w:rtl/>
        </w:rPr>
        <w:t>للسطوح البينية الراديوية للأرض</w:t>
      </w:r>
      <w:r w:rsidRPr="006C3616">
        <w:rPr>
          <w:rFonts w:hint="cs"/>
          <w:rtl/>
        </w:rPr>
        <w:t xml:space="preserve"> </w:t>
      </w:r>
      <w:r>
        <w:rPr>
          <w:rFonts w:hint="cs"/>
          <w:rtl/>
        </w:rPr>
        <w:t>الخاصة ب</w:t>
      </w:r>
      <w:r w:rsidRPr="000F319E">
        <w:rPr>
          <w:rtl/>
        </w:rPr>
        <w:t>الاتصالات المتنقلة</w:t>
      </w:r>
      <w:r>
        <w:rPr>
          <w:rFonts w:hint="eastAsia"/>
          <w:rtl/>
        </w:rPr>
        <w:t> </w:t>
      </w:r>
      <w:r w:rsidRPr="000F319E">
        <w:rPr>
          <w:rtl/>
        </w:rPr>
        <w:t>الدولية</w:t>
      </w:r>
      <w:r>
        <w:rPr>
          <w:rFonts w:hint="cs"/>
          <w:rtl/>
        </w:rPr>
        <w:t>-</w:t>
      </w:r>
      <w:r>
        <w:rPr>
          <w:rFonts w:asciiTheme="majorBidi" w:hAnsiTheme="majorBidi" w:cstheme="majorBidi"/>
          <w:szCs w:val="22"/>
        </w:rPr>
        <w:t>2000</w:t>
      </w:r>
      <w:r w:rsidRPr="005E2AC1">
        <w:rPr>
          <w:rFonts w:hint="cs"/>
          <w:rtl/>
        </w:rPr>
        <w:t xml:space="preserve"> </w:t>
      </w:r>
      <w:r>
        <w:rPr>
          <w:rFonts w:hint="cs"/>
          <w:rtl/>
        </w:rPr>
        <w:t>وينبغي أن تحدد</w:t>
      </w:r>
      <w:r w:rsidRPr="007F5896">
        <w:rPr>
          <w:rFonts w:hint="cs"/>
          <w:rtl/>
        </w:rPr>
        <w:t xml:space="preserve"> </w:t>
      </w:r>
      <w:r>
        <w:rPr>
          <w:rFonts w:hint="cs"/>
          <w:rtl/>
        </w:rPr>
        <w:t xml:space="preserve">مراجعات هذه التوصية أيضاً </w:t>
      </w:r>
      <w:r w:rsidRPr="0099228D">
        <w:rPr>
          <w:rtl/>
        </w:rPr>
        <w:t>تطوير السطوح البينية الراديوية للأرض للاتصالات المتنقلة الدولية</w:t>
      </w:r>
      <w:r>
        <w:rPr>
          <w:rFonts w:hint="cs"/>
          <w:rtl/>
        </w:rPr>
        <w:t>-</w:t>
      </w:r>
      <w:r>
        <w:rPr>
          <w:rFonts w:asciiTheme="majorBidi" w:hAnsiTheme="majorBidi" w:cstheme="majorBidi"/>
          <w:szCs w:val="22"/>
        </w:rPr>
        <w:t>2000</w:t>
      </w:r>
      <w:r w:rsidRPr="005E2AC1">
        <w:rPr>
          <w:rFonts w:hint="cs"/>
          <w:rtl/>
        </w:rPr>
        <w:t xml:space="preserve"> </w:t>
      </w:r>
      <w:r w:rsidRPr="0099228D">
        <w:rPr>
          <w:rtl/>
        </w:rPr>
        <w:t xml:space="preserve">في </w:t>
      </w:r>
      <w:r>
        <w:rPr>
          <w:rFonts w:hint="cs"/>
          <w:rtl/>
        </w:rPr>
        <w:t>المستقبل</w:t>
      </w:r>
      <w:r w:rsidRPr="0099228D">
        <w:rPr>
          <w:rtl/>
        </w:rPr>
        <w:t>؛</w:t>
      </w:r>
    </w:p>
    <w:p w:rsidR="000071D6" w:rsidRPr="00D816B4" w:rsidRDefault="000071D6" w:rsidP="006A3278">
      <w:pPr>
        <w:pStyle w:val="enumlev1"/>
        <w:rPr>
          <w:rtl/>
        </w:rPr>
      </w:pPr>
      <w:r>
        <w:rPr>
          <w:rFonts w:hint="cs"/>
          <w:rtl/>
        </w:rPr>
        <w:t>-</w:t>
      </w:r>
      <w:r>
        <w:tab/>
      </w:r>
      <w:r w:rsidRPr="000B28BC">
        <w:rPr>
          <w:rFonts w:hint="cs"/>
          <w:rtl/>
        </w:rPr>
        <w:t xml:space="preserve">المواصفات التفصيلية للسطوح البينية الراديوية للأرض فيما يتعلق بالمكوّن </w:t>
      </w:r>
      <w:proofErr w:type="spellStart"/>
      <w:r w:rsidRPr="000B28BC">
        <w:rPr>
          <w:rFonts w:hint="cs"/>
          <w:rtl/>
        </w:rPr>
        <w:t>الساتلي</w:t>
      </w:r>
      <w:proofErr w:type="spellEnd"/>
      <w:r w:rsidRPr="000B28BC">
        <w:rPr>
          <w:rFonts w:hint="cs"/>
          <w:rtl/>
        </w:rPr>
        <w:t xml:space="preserve"> للاتصالات المتنقلة الدولية</w:t>
      </w:r>
      <w:r>
        <w:rPr>
          <w:rFonts w:hint="cs"/>
          <w:rtl/>
        </w:rPr>
        <w:t>-</w:t>
      </w:r>
      <w:r>
        <w:t>2000</w:t>
      </w:r>
      <w:r w:rsidRPr="00D816B4">
        <w:rPr>
          <w:rtl/>
        </w:rPr>
        <w:t xml:space="preserve"> محددة في التوصية </w:t>
      </w:r>
      <w:r w:rsidRPr="000B28BC">
        <w:t>ITU</w:t>
      </w:r>
      <w:r w:rsidRPr="000B28BC">
        <w:noBreakHyphen/>
        <w:t>R M.1850</w:t>
      </w:r>
      <w:r w:rsidRPr="000B28BC">
        <w:rPr>
          <w:rFonts w:hint="cs"/>
          <w:rtl/>
        </w:rPr>
        <w:t xml:space="preserve"> وينبغي أن تحدد مراجعات هذه التوصية أيضاً تطوير المكوّن </w:t>
      </w:r>
      <w:proofErr w:type="spellStart"/>
      <w:r w:rsidRPr="000B28BC">
        <w:rPr>
          <w:rFonts w:hint="cs"/>
          <w:rtl/>
        </w:rPr>
        <w:t>الساتلي</w:t>
      </w:r>
      <w:proofErr w:type="spellEnd"/>
      <w:r w:rsidRPr="000B28BC">
        <w:rPr>
          <w:rFonts w:hint="cs"/>
          <w:rtl/>
        </w:rPr>
        <w:t xml:space="preserve"> للاتصالات المتنقلة الدولية</w:t>
      </w:r>
      <w:r>
        <w:rPr>
          <w:rFonts w:hint="cs"/>
          <w:rtl/>
        </w:rPr>
        <w:t>-</w:t>
      </w:r>
      <w:r>
        <w:t>2000</w:t>
      </w:r>
      <w:r w:rsidRPr="00D816B4">
        <w:rPr>
          <w:rtl/>
        </w:rPr>
        <w:t xml:space="preserve"> في</w:t>
      </w:r>
      <w:r>
        <w:rPr>
          <w:rFonts w:hint="cs"/>
          <w:color w:val="000000"/>
          <w:spacing w:val="-2"/>
          <w:rtl/>
        </w:rPr>
        <w:t> </w:t>
      </w:r>
      <w:r w:rsidRPr="00D816B4">
        <w:rPr>
          <w:rtl/>
        </w:rPr>
        <w:t>المستقبل؛</w:t>
      </w:r>
    </w:p>
    <w:p w:rsidR="000071D6" w:rsidRPr="005E2AC1" w:rsidRDefault="000071D6" w:rsidP="006A3278">
      <w:pPr>
        <w:pStyle w:val="enumlev1"/>
        <w:rPr>
          <w:rFonts w:ascii="Traditional Arabic" w:hAnsi="Traditional Arabic"/>
          <w:sz w:val="30"/>
        </w:rPr>
      </w:pPr>
      <w:r w:rsidRPr="005E2AC1">
        <w:rPr>
          <w:rFonts w:ascii="Traditional Arabic" w:hAnsi="Traditional Arabic" w:hint="cs"/>
          <w:sz w:val="30"/>
          <w:rtl/>
        </w:rPr>
        <w:t>-</w:t>
      </w:r>
      <w:r w:rsidRPr="005E2AC1">
        <w:rPr>
          <w:rFonts w:ascii="Traditional Arabic" w:hAnsi="Traditional Arabic"/>
          <w:sz w:val="30"/>
        </w:rPr>
        <w:tab/>
      </w:r>
      <w:r w:rsidRPr="005E2AC1">
        <w:rPr>
          <w:rFonts w:ascii="Traditional Arabic" w:hAnsi="Traditional Arabic" w:hint="cs"/>
          <w:sz w:val="30"/>
          <w:rtl/>
        </w:rPr>
        <w:t xml:space="preserve">تم تطبيق الإجراءات والعمليات </w:t>
      </w:r>
      <w:r w:rsidRPr="005E2AC1">
        <w:rPr>
          <w:rFonts w:hint="cs"/>
          <w:rtl/>
        </w:rPr>
        <w:t xml:space="preserve">التي تستند إلى القرار </w:t>
      </w:r>
      <w:r w:rsidRPr="005E2AC1">
        <w:rPr>
          <w:lang w:eastAsia="ja-JP"/>
        </w:rPr>
        <w:t>ITU</w:t>
      </w:r>
      <w:r w:rsidRPr="005E2AC1">
        <w:rPr>
          <w:lang w:eastAsia="ja-JP"/>
        </w:rPr>
        <w:noBreakHyphen/>
        <w:t>R 57</w:t>
      </w:r>
      <w:r w:rsidRPr="005E2AC1">
        <w:rPr>
          <w:rFonts w:hint="cs"/>
          <w:rtl/>
          <w:lang w:eastAsia="ja-JP"/>
        </w:rPr>
        <w:t xml:space="preserve"> بنجاح على التطوير الجاري </w:t>
      </w:r>
      <w:r w:rsidRPr="005E2AC1">
        <w:rPr>
          <w:rFonts w:hint="cs"/>
          <w:rtl/>
        </w:rPr>
        <w:t>للاتصالات المتنقلة الدولية-</w:t>
      </w:r>
      <w:r w:rsidRPr="005E2AC1">
        <w:rPr>
          <w:rFonts w:asciiTheme="majorBidi" w:hAnsiTheme="majorBidi" w:cstheme="majorBidi"/>
          <w:szCs w:val="22"/>
        </w:rPr>
        <w:t>2000</w:t>
      </w:r>
      <w:r w:rsidRPr="005E2AC1">
        <w:rPr>
          <w:rFonts w:ascii="Traditional Arabic" w:hAnsi="Traditional Arabic" w:hint="cs"/>
          <w:sz w:val="30"/>
          <w:rtl/>
        </w:rPr>
        <w:t xml:space="preserve"> للأرض ابتداءً من عام </w:t>
      </w:r>
      <w:r w:rsidRPr="005E2AC1">
        <w:t>2013</w:t>
      </w:r>
      <w:r w:rsidRPr="005E2AC1">
        <w:rPr>
          <w:rFonts w:hint="cs"/>
          <w:rtl/>
        </w:rPr>
        <w:t>، ولا</w:t>
      </w:r>
      <w:r w:rsidRPr="005E2AC1">
        <w:rPr>
          <w:rFonts w:hint="eastAsia"/>
          <w:rtl/>
        </w:rPr>
        <w:t> </w:t>
      </w:r>
      <w:r w:rsidRPr="005E2AC1">
        <w:rPr>
          <w:rFonts w:hint="cs"/>
          <w:rtl/>
        </w:rPr>
        <w:t>تزال تستخدم لغرض تطوير الاتصالات المتنقلة الدولية</w:t>
      </w:r>
      <w:r>
        <w:rPr>
          <w:rFonts w:hint="cs"/>
          <w:rtl/>
        </w:rPr>
        <w:t>-</w:t>
      </w:r>
      <w:r w:rsidRPr="005E2AC1">
        <w:rPr>
          <w:rFonts w:asciiTheme="majorBidi" w:hAnsiTheme="majorBidi" w:cstheme="majorBidi"/>
          <w:szCs w:val="22"/>
        </w:rPr>
        <w:t>2000</w:t>
      </w:r>
      <w:r w:rsidRPr="005E2AC1">
        <w:rPr>
          <w:rFonts w:hint="cs"/>
          <w:rtl/>
        </w:rPr>
        <w:t xml:space="preserve"> </w:t>
      </w:r>
      <w:r w:rsidRPr="005E2AC1">
        <w:rPr>
          <w:rFonts w:ascii="Traditional Arabic" w:hAnsi="Traditional Arabic" w:hint="cs"/>
          <w:sz w:val="30"/>
          <w:rtl/>
        </w:rPr>
        <w:t>في</w:t>
      </w:r>
      <w:r w:rsidRPr="005E2AC1">
        <w:rPr>
          <w:rFonts w:ascii="Traditional Arabic" w:hAnsi="Traditional Arabic" w:hint="eastAsia"/>
          <w:sz w:val="30"/>
          <w:rtl/>
        </w:rPr>
        <w:t> </w:t>
      </w:r>
      <w:r w:rsidRPr="005E2AC1">
        <w:rPr>
          <w:rFonts w:ascii="Traditional Arabic" w:hAnsi="Traditional Arabic" w:hint="cs"/>
          <w:sz w:val="30"/>
          <w:rtl/>
        </w:rPr>
        <w:t>المستقبل عند مراجعة التوصية</w:t>
      </w:r>
      <w:r>
        <w:rPr>
          <w:rFonts w:hint="cs"/>
          <w:color w:val="000000"/>
          <w:spacing w:val="-2"/>
          <w:rtl/>
        </w:rPr>
        <w:t> </w:t>
      </w:r>
      <w:r w:rsidRPr="005E2AC1">
        <w:t>ITU</w:t>
      </w:r>
      <w:r>
        <w:noBreakHyphen/>
      </w:r>
      <w:r w:rsidRPr="005E2AC1">
        <w:t>R</w:t>
      </w:r>
      <w:r>
        <w:t> </w:t>
      </w:r>
      <w:r w:rsidRPr="005E2AC1">
        <w:t>M.1457</w:t>
      </w:r>
      <w:r w:rsidRPr="005E2AC1">
        <w:rPr>
          <w:rFonts w:hint="cs"/>
          <w:rtl/>
        </w:rPr>
        <w:t>؛</w:t>
      </w:r>
    </w:p>
    <w:p w:rsidR="000071D6" w:rsidRDefault="000071D6" w:rsidP="00952CF2">
      <w:pPr>
        <w:rPr>
          <w:rtl/>
          <w:lang w:bidi="ar-EG"/>
        </w:rPr>
      </w:pPr>
      <w:r w:rsidRPr="00D816B4">
        <w:rPr>
          <w:i/>
          <w:iCs/>
          <w:rtl/>
          <w:lang w:bidi="ar-EG"/>
        </w:rPr>
        <w:t>ح)</w:t>
      </w:r>
      <w:r>
        <w:rPr>
          <w:rFonts w:hint="cs"/>
          <w:rtl/>
          <w:lang w:bidi="ar-EG"/>
        </w:rPr>
        <w:tab/>
        <w:t>أنه فيما يتعلق بالاتصالات المتنقلة الدولية-المتقدمة:</w:t>
      </w:r>
    </w:p>
    <w:p w:rsidR="000071D6" w:rsidRDefault="000071D6" w:rsidP="00952CF2">
      <w:pPr>
        <w:rPr>
          <w:rtl/>
        </w:rPr>
      </w:pPr>
      <w:r>
        <w:rPr>
          <w:rFonts w:hint="cs"/>
          <w:rtl/>
        </w:rPr>
        <w:t>-</w:t>
      </w:r>
      <w:r>
        <w:rPr>
          <w:rFonts w:hint="cs"/>
          <w:rtl/>
        </w:rPr>
        <w:tab/>
        <w:t>لا</w:t>
      </w:r>
      <w:r>
        <w:rPr>
          <w:rFonts w:hint="eastAsia"/>
          <w:rtl/>
        </w:rPr>
        <w:t> </w:t>
      </w:r>
      <w:r>
        <w:rPr>
          <w:rFonts w:hint="cs"/>
          <w:rtl/>
        </w:rPr>
        <w:t>يزال المصطلح الحالي للاتصالات الحالي للاتصالات المتنقلة الدولية-المتقدمة مناسباً وينبغي مواصلة</w:t>
      </w:r>
      <w:r>
        <w:rPr>
          <w:rFonts w:hint="cs"/>
          <w:color w:val="000000"/>
          <w:spacing w:val="-2"/>
          <w:rtl/>
        </w:rPr>
        <w:t> </w:t>
      </w:r>
      <w:r>
        <w:rPr>
          <w:rFonts w:hint="cs"/>
          <w:rtl/>
        </w:rPr>
        <w:t>استخدامه؛</w:t>
      </w:r>
    </w:p>
    <w:p w:rsidR="000071D6" w:rsidRDefault="000071D6" w:rsidP="006A3278">
      <w:pPr>
        <w:pStyle w:val="enumlev1"/>
        <w:rPr>
          <w:rtl/>
          <w:lang w:bidi="ar-EG"/>
        </w:rPr>
      </w:pPr>
      <w:r>
        <w:rPr>
          <w:rFonts w:hint="cs"/>
          <w:rtl/>
        </w:rPr>
        <w:t>-</w:t>
      </w:r>
      <w:r>
        <w:rPr>
          <w:rFonts w:hint="cs"/>
          <w:rtl/>
        </w:rPr>
        <w:tab/>
        <w:t xml:space="preserve">حددت </w:t>
      </w:r>
      <w:r>
        <w:rPr>
          <w:rFonts w:hint="cs"/>
          <w:rtl/>
          <w:lang w:bidi="ar-EG"/>
        </w:rPr>
        <w:t xml:space="preserve">التوصية </w:t>
      </w:r>
      <w:r>
        <w:rPr>
          <w:lang w:bidi="ar-EG"/>
        </w:rPr>
        <w:t>ITU</w:t>
      </w:r>
      <w:r>
        <w:rPr>
          <w:lang w:bidi="ar-EG"/>
        </w:rPr>
        <w:noBreakHyphen/>
        <w:t>R M.1645</w:t>
      </w:r>
      <w:r>
        <w:rPr>
          <w:rFonts w:hint="cs"/>
          <w:rtl/>
          <w:lang w:bidi="ar-EG"/>
        </w:rPr>
        <w:t xml:space="preserve"> الإطار والأهداف العامة لتطوير الأنظمة التي تلي الاتصالات المتنقلة الدولية-</w:t>
      </w:r>
      <w:r>
        <w:rPr>
          <w:lang w:bidi="ar-EG"/>
        </w:rPr>
        <w:t>2000</w:t>
      </w:r>
      <w:r>
        <w:rPr>
          <w:rFonts w:hint="cs"/>
          <w:rtl/>
          <w:lang w:bidi="ar-EG"/>
        </w:rPr>
        <w:t xml:space="preserve"> (أي الاتصالات المتنقلة الدولية-المتقدمة)؛</w:t>
      </w:r>
    </w:p>
    <w:p w:rsidR="000071D6" w:rsidRPr="0016414A" w:rsidRDefault="000071D6" w:rsidP="006A3278">
      <w:pPr>
        <w:pStyle w:val="enumlev1"/>
        <w:rPr>
          <w:rtl/>
        </w:rPr>
      </w:pPr>
      <w:r w:rsidRPr="0016414A">
        <w:rPr>
          <w:rFonts w:hint="cs"/>
          <w:rtl/>
        </w:rPr>
        <w:lastRenderedPageBreak/>
        <w:t>-</w:t>
      </w:r>
      <w:r w:rsidRPr="0016414A">
        <w:rPr>
          <w:rtl/>
        </w:rPr>
        <w:tab/>
      </w:r>
      <w:r w:rsidRPr="0016414A">
        <w:rPr>
          <w:rFonts w:hint="cs"/>
          <w:rtl/>
        </w:rPr>
        <w:t>المواصفات التفصيلية للسطوح البينية الراديوية للأرض للاتصالات المتنقلة الدولية-المتقدمة محددة في</w:t>
      </w:r>
      <w:r w:rsidRPr="0016414A">
        <w:rPr>
          <w:rFonts w:hint="eastAsia"/>
          <w:rtl/>
        </w:rPr>
        <w:t> </w:t>
      </w:r>
      <w:r w:rsidRPr="0016414A">
        <w:rPr>
          <w:rFonts w:hint="cs"/>
          <w:rtl/>
        </w:rPr>
        <w:t>التوصية</w:t>
      </w:r>
      <w:r w:rsidRPr="0016414A">
        <w:rPr>
          <w:rFonts w:hint="eastAsia"/>
          <w:rtl/>
          <w:lang w:bidi="ar-EG"/>
        </w:rPr>
        <w:t> </w:t>
      </w:r>
      <w:r w:rsidRPr="0016414A">
        <w:t>ITU</w:t>
      </w:r>
      <w:r w:rsidRPr="0016414A">
        <w:noBreakHyphen/>
        <w:t>R M.2012</w:t>
      </w:r>
      <w:r w:rsidRPr="0016414A">
        <w:rPr>
          <w:rFonts w:hint="cs"/>
          <w:rtl/>
        </w:rPr>
        <w:t xml:space="preserve"> وأن مراجعات هذه التوصية أو التوصيات الجديدة ينبغي أن تحدد أيضاً تطوير السطوح البينية الراديوية للأرض للاتصالات المتنقلة الدولية</w:t>
      </w:r>
      <w:r w:rsidRPr="0016414A">
        <w:rPr>
          <w:rtl/>
        </w:rPr>
        <w:t>–</w:t>
      </w:r>
      <w:r w:rsidRPr="0016414A">
        <w:rPr>
          <w:rFonts w:hint="cs"/>
          <w:rtl/>
        </w:rPr>
        <w:t>المتقدمة في</w:t>
      </w:r>
      <w:r>
        <w:rPr>
          <w:rFonts w:hint="cs"/>
          <w:color w:val="000000"/>
          <w:spacing w:val="-2"/>
          <w:rtl/>
        </w:rPr>
        <w:t> </w:t>
      </w:r>
      <w:r w:rsidRPr="0016414A">
        <w:rPr>
          <w:rFonts w:hint="cs"/>
          <w:rtl/>
        </w:rPr>
        <w:t>المستقبل؛</w:t>
      </w:r>
    </w:p>
    <w:p w:rsidR="000071D6" w:rsidRPr="00461D67" w:rsidRDefault="000071D6" w:rsidP="006A3278">
      <w:pPr>
        <w:pStyle w:val="enumlev1"/>
        <w:rPr>
          <w:rtl/>
          <w:lang w:bidi="ar-EG"/>
        </w:rPr>
      </w:pPr>
      <w:r w:rsidRPr="00461D67">
        <w:rPr>
          <w:rFonts w:hint="cs"/>
          <w:rtl/>
        </w:rPr>
        <w:t>-</w:t>
      </w:r>
      <w:r w:rsidRPr="00461D67">
        <w:rPr>
          <w:rtl/>
        </w:rPr>
        <w:tab/>
        <w:t>المواصفات التفصيلية للسطوح البينية الراديوية</w:t>
      </w:r>
      <w:r w:rsidRPr="00461D67">
        <w:rPr>
          <w:rFonts w:hint="cs"/>
          <w:rtl/>
        </w:rPr>
        <w:t xml:space="preserve"> </w:t>
      </w:r>
      <w:proofErr w:type="spellStart"/>
      <w:r w:rsidRPr="00461D67">
        <w:rPr>
          <w:rFonts w:hint="cs"/>
          <w:rtl/>
        </w:rPr>
        <w:t>الساتلية</w:t>
      </w:r>
      <w:proofErr w:type="spellEnd"/>
      <w:r w:rsidRPr="00461D67">
        <w:rPr>
          <w:rFonts w:hint="cs"/>
          <w:rtl/>
        </w:rPr>
        <w:t xml:space="preserve"> للاتصالات المتنقلة الدولية-المتقدمة</w:t>
      </w:r>
      <w:r w:rsidRPr="00461D67">
        <w:rPr>
          <w:rtl/>
        </w:rPr>
        <w:t xml:space="preserve"> </w:t>
      </w:r>
      <w:r w:rsidRPr="00461D67">
        <w:rPr>
          <w:rFonts w:hint="cs"/>
          <w:rtl/>
        </w:rPr>
        <w:t>محددة في</w:t>
      </w:r>
      <w:r w:rsidRPr="00461D67">
        <w:rPr>
          <w:rFonts w:hint="eastAsia"/>
          <w:rtl/>
        </w:rPr>
        <w:t> </w:t>
      </w:r>
      <w:r w:rsidRPr="00461D67">
        <w:rPr>
          <w:rFonts w:hint="cs"/>
          <w:rtl/>
        </w:rPr>
        <w:t>التوصية</w:t>
      </w:r>
      <w:r w:rsidRPr="00461D67">
        <w:rPr>
          <w:rFonts w:hint="eastAsia"/>
          <w:rtl/>
        </w:rPr>
        <w:t> </w:t>
      </w:r>
      <w:r w:rsidRPr="00461D67">
        <w:rPr>
          <w:lang w:val="fr-CH" w:eastAsia="ko-KR"/>
        </w:rPr>
        <w:t>ITU</w:t>
      </w:r>
      <w:r w:rsidRPr="00461D67">
        <w:rPr>
          <w:lang w:val="fr-CH" w:eastAsia="ko-KR"/>
        </w:rPr>
        <w:noBreakHyphen/>
        <w:t>R M.2047</w:t>
      </w:r>
      <w:r w:rsidRPr="00461D67">
        <w:rPr>
          <w:rFonts w:hint="cs"/>
          <w:rtl/>
          <w:lang w:val="fr-CH" w:eastAsia="ko-KR"/>
        </w:rPr>
        <w:t xml:space="preserve"> </w:t>
      </w:r>
      <w:r w:rsidRPr="00461D67">
        <w:rPr>
          <w:rFonts w:hint="cs"/>
          <w:rtl/>
        </w:rPr>
        <w:t xml:space="preserve">وينبغي أن تحدد مراجعات هذه التوصية أيضاً تطوير السطوح البينية الراديوية </w:t>
      </w:r>
      <w:proofErr w:type="spellStart"/>
      <w:r w:rsidRPr="00461D67">
        <w:rPr>
          <w:rFonts w:hint="cs"/>
          <w:rtl/>
        </w:rPr>
        <w:t>الساتلية</w:t>
      </w:r>
      <w:proofErr w:type="spellEnd"/>
      <w:r w:rsidRPr="00461D67">
        <w:rPr>
          <w:rFonts w:hint="cs"/>
          <w:rtl/>
        </w:rPr>
        <w:t xml:space="preserve"> للاتصالات المتنقلة الدولية-المتقدمة في</w:t>
      </w:r>
      <w:r>
        <w:rPr>
          <w:rFonts w:hint="eastAsia"/>
          <w:rtl/>
        </w:rPr>
        <w:t> </w:t>
      </w:r>
      <w:r w:rsidRPr="00461D67">
        <w:rPr>
          <w:rFonts w:hint="cs"/>
          <w:rtl/>
        </w:rPr>
        <w:t>المستقبل؛</w:t>
      </w:r>
    </w:p>
    <w:p w:rsidR="000071D6" w:rsidRPr="004B18A1" w:rsidRDefault="000071D6" w:rsidP="006A3278">
      <w:pPr>
        <w:pStyle w:val="enumlev1"/>
        <w:rPr>
          <w:rtl/>
        </w:rPr>
      </w:pPr>
      <w:r w:rsidRPr="004B18A1">
        <w:rPr>
          <w:rFonts w:hint="cs"/>
          <w:rtl/>
        </w:rPr>
        <w:t>-</w:t>
      </w:r>
      <w:r w:rsidRPr="004B18A1">
        <w:rPr>
          <w:rtl/>
        </w:rPr>
        <w:tab/>
      </w:r>
      <w:r w:rsidRPr="004B18A1">
        <w:rPr>
          <w:rFonts w:hint="cs"/>
          <w:rtl/>
        </w:rPr>
        <w:t>الإجراءات والعمليات التي تم تطويرها لغرض الاتصالات المتنقلة الدولية-المتقدمة والتي تستند إلى القرار</w:t>
      </w:r>
      <w:r w:rsidRPr="004B18A1">
        <w:rPr>
          <w:rFonts w:hint="eastAsia"/>
          <w:rtl/>
        </w:rPr>
        <w:t> </w:t>
      </w:r>
      <w:r w:rsidRPr="004B18A1">
        <w:t>ITU</w:t>
      </w:r>
      <w:r>
        <w:noBreakHyphen/>
      </w:r>
      <w:r w:rsidRPr="004B18A1">
        <w:t>R</w:t>
      </w:r>
      <w:r>
        <w:t> </w:t>
      </w:r>
      <w:r w:rsidRPr="004B18A1">
        <w:t>57</w:t>
      </w:r>
      <w:r>
        <w:rPr>
          <w:rFonts w:hint="cs"/>
          <w:rtl/>
        </w:rPr>
        <w:t xml:space="preserve"> </w:t>
      </w:r>
      <w:r w:rsidRPr="004B18A1">
        <w:rPr>
          <w:rFonts w:hint="cs"/>
          <w:rtl/>
        </w:rPr>
        <w:t>لا</w:t>
      </w:r>
      <w:r>
        <w:rPr>
          <w:rFonts w:hint="eastAsia"/>
          <w:rtl/>
        </w:rPr>
        <w:t> </w:t>
      </w:r>
      <w:r w:rsidRPr="004B18A1">
        <w:rPr>
          <w:rFonts w:hint="cs"/>
          <w:rtl/>
        </w:rPr>
        <w:t>تزال قائمة ويستمر استخدامها لتطوير الاتصالات المتنقلة الدولية-المتقدمة في</w:t>
      </w:r>
      <w:r>
        <w:rPr>
          <w:rFonts w:hint="cs"/>
          <w:color w:val="000000"/>
          <w:spacing w:val="-2"/>
          <w:rtl/>
        </w:rPr>
        <w:t> </w:t>
      </w:r>
      <w:r w:rsidRPr="004B18A1">
        <w:rPr>
          <w:rFonts w:hint="cs"/>
          <w:rtl/>
        </w:rPr>
        <w:t>المستقبل؛</w:t>
      </w:r>
    </w:p>
    <w:p w:rsidR="000071D6" w:rsidRDefault="000071D6" w:rsidP="006A3278">
      <w:pPr>
        <w:pStyle w:val="enumlev1"/>
        <w:rPr>
          <w:rtl/>
          <w:lang w:val="fr-CH" w:eastAsia="ko-KR"/>
        </w:rPr>
      </w:pPr>
      <w:r>
        <w:rPr>
          <w:rFonts w:hint="cs"/>
          <w:rtl/>
          <w:lang w:val="fr-CH" w:eastAsia="ko-KR"/>
        </w:rPr>
        <w:t>-</w:t>
      </w:r>
      <w:r>
        <w:rPr>
          <w:lang w:val="fr-CH" w:eastAsia="ko-KR"/>
        </w:rPr>
        <w:tab/>
      </w:r>
      <w:r>
        <w:rPr>
          <w:rFonts w:hint="cs"/>
          <w:rtl/>
        </w:rPr>
        <w:t>عمليات تحسين و</w:t>
      </w:r>
      <w:r>
        <w:rPr>
          <w:rFonts w:ascii="Traditional Arabic" w:hAnsi="Traditional Arabic" w:hint="cs"/>
          <w:sz w:val="30"/>
          <w:rtl/>
        </w:rPr>
        <w:t xml:space="preserve">تطوير </w:t>
      </w:r>
      <w:r>
        <w:rPr>
          <w:rFonts w:hint="cs"/>
          <w:rtl/>
        </w:rPr>
        <w:t>الاتصالات المتنقلة الدولية-</w:t>
      </w:r>
      <w:r>
        <w:t>2000</w:t>
      </w:r>
      <w:r>
        <w:rPr>
          <w:rFonts w:hint="cs"/>
          <w:rtl/>
        </w:rPr>
        <w:t xml:space="preserve"> التي تفي بالمعايير التي حددها قطاع الاتصالات الراديوية للاتصالات المتنقلة الدولية-المتقدمة </w:t>
      </w:r>
      <w:r>
        <w:rPr>
          <w:rFonts w:hint="cs"/>
          <w:rtl/>
          <w:lang w:bidi="ar-EG"/>
        </w:rPr>
        <w:t>يمكن أن</w:t>
      </w:r>
      <w:r>
        <w:rPr>
          <w:rFonts w:hint="cs"/>
          <w:rtl/>
        </w:rPr>
        <w:t xml:space="preserve"> تشكل أيضاً جزءاً من الاتصالات المتنقلة الدولية-المتقدمة؛</w:t>
      </w:r>
    </w:p>
    <w:p w:rsidR="000071D6" w:rsidRDefault="000071D6" w:rsidP="00952CF2">
      <w:pPr>
        <w:tabs>
          <w:tab w:val="clear" w:pos="1361"/>
          <w:tab w:val="left" w:pos="708"/>
        </w:tabs>
        <w:spacing w:before="80"/>
        <w:rPr>
          <w:rtl/>
        </w:rPr>
      </w:pPr>
      <w:r w:rsidRPr="00D816B4">
        <w:rPr>
          <w:i/>
          <w:iCs/>
          <w:rtl/>
          <w:lang w:val="fr-CH" w:eastAsia="ko-KR"/>
        </w:rPr>
        <w:t>ط)</w:t>
      </w:r>
      <w:r>
        <w:rPr>
          <w:rtl/>
          <w:lang w:val="fr-CH" w:eastAsia="ko-KR"/>
        </w:rPr>
        <w:tab/>
      </w:r>
      <w:r>
        <w:rPr>
          <w:rFonts w:hint="cs"/>
          <w:rtl/>
          <w:lang w:val="fr-CH" w:eastAsia="ko-KR"/>
        </w:rPr>
        <w:t>أنه فيما يتعلق "</w:t>
      </w:r>
      <w:r>
        <w:rPr>
          <w:rFonts w:hint="cs"/>
          <w:color w:val="000000"/>
          <w:rtl/>
        </w:rPr>
        <w:t>با</w:t>
      </w:r>
      <w:r w:rsidRPr="00AB064A">
        <w:rPr>
          <w:color w:val="000000"/>
          <w:rtl/>
        </w:rPr>
        <w:t xml:space="preserve">لاتصالات المتنقلة الدولية لعام </w:t>
      </w:r>
      <w:r w:rsidRPr="00AB064A">
        <w:rPr>
          <w:color w:val="000000"/>
        </w:rPr>
        <w:t>2020</w:t>
      </w:r>
      <w:r w:rsidRPr="00AB064A">
        <w:rPr>
          <w:color w:val="000000"/>
          <w:rtl/>
        </w:rPr>
        <w:t xml:space="preserve"> وما بعده"</w:t>
      </w:r>
      <w:r>
        <w:rPr>
          <w:rFonts w:hint="cs"/>
          <w:rtl/>
        </w:rPr>
        <w:t>:</w:t>
      </w:r>
    </w:p>
    <w:p w:rsidR="000071D6" w:rsidRDefault="000071D6" w:rsidP="006A3278">
      <w:pPr>
        <w:pStyle w:val="enumlev1"/>
        <w:rPr>
          <w:rtl/>
        </w:rPr>
      </w:pPr>
      <w:r>
        <w:rPr>
          <w:rFonts w:hint="cs"/>
          <w:rtl/>
          <w:lang w:val="fr-CH" w:eastAsia="ko-KR"/>
        </w:rPr>
        <w:t>-</w:t>
      </w:r>
      <w:r>
        <w:rPr>
          <w:rtl/>
          <w:lang w:val="fr-CH" w:eastAsia="ko-KR"/>
        </w:rPr>
        <w:tab/>
      </w:r>
      <w:r>
        <w:rPr>
          <w:rFonts w:hint="cs"/>
          <w:rtl/>
        </w:rPr>
        <w:t>من المناسب تعيين مصطلح جديد؛</w:t>
      </w:r>
    </w:p>
    <w:p w:rsidR="000071D6" w:rsidRPr="009641D6" w:rsidRDefault="000071D6" w:rsidP="006A3278">
      <w:pPr>
        <w:pStyle w:val="enumlev1"/>
        <w:rPr>
          <w:rtl/>
        </w:rPr>
      </w:pPr>
      <w:r w:rsidRPr="009641D6">
        <w:rPr>
          <w:rFonts w:hint="cs"/>
          <w:rtl/>
          <w:lang w:val="fr-CH" w:eastAsia="ko-KR"/>
        </w:rPr>
        <w:t>-</w:t>
      </w:r>
      <w:r w:rsidRPr="009641D6">
        <w:rPr>
          <w:rtl/>
        </w:rPr>
        <w:tab/>
      </w:r>
      <w:r w:rsidRPr="009641D6">
        <w:rPr>
          <w:rFonts w:hint="cs"/>
          <w:rtl/>
        </w:rPr>
        <w:t xml:space="preserve">يرد وصف الإطار والأهداف العامة لتطوير </w:t>
      </w:r>
      <w:r w:rsidRPr="009641D6">
        <w:rPr>
          <w:rFonts w:hint="cs"/>
          <w:rtl/>
          <w:lang w:val="fr-CH" w:eastAsia="ko-KR"/>
        </w:rPr>
        <w:t>"ا</w:t>
      </w:r>
      <w:r w:rsidRPr="009641D6">
        <w:rPr>
          <w:rtl/>
        </w:rPr>
        <w:t xml:space="preserve">لاتصالات المتنقلة الدولية لعام </w:t>
      </w:r>
      <w:r w:rsidRPr="009641D6">
        <w:t>2020</w:t>
      </w:r>
      <w:r w:rsidRPr="009641D6">
        <w:rPr>
          <w:rtl/>
        </w:rPr>
        <w:t xml:space="preserve"> وما بعده</w:t>
      </w:r>
      <w:r w:rsidRPr="009641D6">
        <w:rPr>
          <w:rFonts w:hint="cs"/>
          <w:rtl/>
        </w:rPr>
        <w:t>" في</w:t>
      </w:r>
      <w:r w:rsidRPr="009641D6">
        <w:rPr>
          <w:rFonts w:hint="eastAsia"/>
          <w:rtl/>
        </w:rPr>
        <w:t> </w:t>
      </w:r>
      <w:r w:rsidRPr="009641D6">
        <w:rPr>
          <w:rFonts w:hint="cs"/>
          <w:rtl/>
        </w:rPr>
        <w:t>المستقبل في</w:t>
      </w:r>
      <w:r w:rsidRPr="009641D6">
        <w:rPr>
          <w:rFonts w:hint="eastAsia"/>
          <w:rtl/>
        </w:rPr>
        <w:t> </w:t>
      </w:r>
      <w:r w:rsidRPr="009641D6">
        <w:rPr>
          <w:rFonts w:hint="cs"/>
          <w:rtl/>
        </w:rPr>
        <w:t>التوصية</w:t>
      </w:r>
      <w:r w:rsidRPr="009641D6">
        <w:rPr>
          <w:rFonts w:hint="eastAsia"/>
          <w:rtl/>
        </w:rPr>
        <w:t> </w:t>
      </w:r>
      <w:r w:rsidRPr="00D816B4">
        <w:t>ITU-R</w:t>
      </w:r>
      <w:r>
        <w:t> M.2083</w:t>
      </w:r>
      <w:r w:rsidRPr="009641D6">
        <w:rPr>
          <w:rFonts w:hint="cs"/>
          <w:rtl/>
        </w:rPr>
        <w:t>؛</w:t>
      </w:r>
    </w:p>
    <w:p w:rsidR="000071D6" w:rsidRDefault="000071D6" w:rsidP="006A3278">
      <w:pPr>
        <w:pStyle w:val="enumlev1"/>
        <w:rPr>
          <w:rtl/>
        </w:rPr>
      </w:pPr>
      <w:r>
        <w:rPr>
          <w:rFonts w:hint="cs"/>
          <w:rtl/>
          <w:lang w:val="fr-CH" w:eastAsia="ko-KR"/>
        </w:rPr>
        <w:t>-</w:t>
      </w:r>
      <w:r>
        <w:rPr>
          <w:rtl/>
          <w:lang w:val="fr-CH" w:eastAsia="ko-KR"/>
        </w:rPr>
        <w:tab/>
      </w:r>
      <w:r>
        <w:rPr>
          <w:rFonts w:hint="cs"/>
          <w:rtl/>
        </w:rPr>
        <w:t xml:space="preserve">تطبق الإجراءات والعمليات التي تستند على القرار </w:t>
      </w:r>
      <w:r w:rsidRPr="00D816B4">
        <w:t>ITU</w:t>
      </w:r>
      <w:r>
        <w:noBreakHyphen/>
      </w:r>
      <w:r w:rsidRPr="00D816B4">
        <w:t>R</w:t>
      </w:r>
      <w:r>
        <w:t> 65</w:t>
      </w:r>
      <w:r>
        <w:rPr>
          <w:rFonts w:hint="cs"/>
          <w:rtl/>
        </w:rPr>
        <w:t>؛</w:t>
      </w:r>
    </w:p>
    <w:p w:rsidR="000071D6" w:rsidRDefault="000071D6" w:rsidP="006A3278">
      <w:pPr>
        <w:pStyle w:val="enumlev1"/>
        <w:rPr>
          <w:rtl/>
        </w:rPr>
      </w:pPr>
      <w:r>
        <w:rPr>
          <w:rFonts w:hint="cs"/>
          <w:rtl/>
          <w:lang w:val="fr-CH" w:eastAsia="ko-KR"/>
        </w:rPr>
        <w:t>-</w:t>
      </w:r>
      <w:r>
        <w:rPr>
          <w:rtl/>
          <w:lang w:val="fr-CH" w:eastAsia="ko-KR"/>
        </w:rPr>
        <w:tab/>
      </w:r>
      <w:r>
        <w:rPr>
          <w:rFonts w:hint="cs"/>
          <w:rtl/>
        </w:rPr>
        <w:t xml:space="preserve">أن التوصيات والتقارير المتعلقة بتطوير السطوح البينية الراديوية "للاتصالات </w:t>
      </w:r>
      <w:r w:rsidRPr="00AB064A">
        <w:rPr>
          <w:color w:val="000000"/>
          <w:rtl/>
        </w:rPr>
        <w:t xml:space="preserve">المتنقلة الدولية لعام </w:t>
      </w:r>
      <w:r w:rsidRPr="00AB064A">
        <w:rPr>
          <w:color w:val="000000"/>
        </w:rPr>
        <w:t>2020</w:t>
      </w:r>
      <w:r w:rsidRPr="00AB064A">
        <w:rPr>
          <w:color w:val="000000"/>
          <w:rtl/>
        </w:rPr>
        <w:t xml:space="preserve"> وما بعده</w:t>
      </w:r>
      <w:r>
        <w:rPr>
          <w:rFonts w:hint="cs"/>
          <w:color w:val="000000"/>
          <w:rtl/>
        </w:rPr>
        <w:t>"</w:t>
      </w:r>
      <w:r>
        <w:rPr>
          <w:rFonts w:hint="cs"/>
          <w:rtl/>
        </w:rPr>
        <w:t xml:space="preserve"> ينبغي</w:t>
      </w:r>
      <w:r>
        <w:rPr>
          <w:rFonts w:hint="eastAsia"/>
          <w:rtl/>
        </w:rPr>
        <w:t> </w:t>
      </w:r>
      <w:r>
        <w:rPr>
          <w:rFonts w:hint="cs"/>
          <w:rtl/>
        </w:rPr>
        <w:t xml:space="preserve">أن تراعي الإطار المحدد في التوصية </w:t>
      </w:r>
      <w:r>
        <w:t>ITU</w:t>
      </w:r>
      <w:r>
        <w:noBreakHyphen/>
        <w:t>R M.1645</w:t>
      </w:r>
      <w:r>
        <w:rPr>
          <w:rFonts w:hint="cs"/>
          <w:rtl/>
        </w:rPr>
        <w:t xml:space="preserve"> والتوصية </w:t>
      </w:r>
      <w:r>
        <w:t>ITU-R </w:t>
      </w:r>
      <w:r w:rsidRPr="00990D0E">
        <w:t>M.</w:t>
      </w:r>
      <w:r>
        <w:t>2083</w:t>
      </w:r>
      <w:r>
        <w:rPr>
          <w:rFonts w:hint="cs"/>
          <w:rtl/>
        </w:rPr>
        <w:t xml:space="preserve"> ومن خلال التوصيات والتقارير الإضافية التي تتناول تطوير الاتصالات المتنقلة الدولية؛</w:t>
      </w:r>
    </w:p>
    <w:p w:rsidR="000071D6" w:rsidRDefault="000071D6" w:rsidP="006A3278">
      <w:pPr>
        <w:pStyle w:val="enumlev1"/>
        <w:rPr>
          <w:rtl/>
        </w:rPr>
      </w:pPr>
      <w:r>
        <w:rPr>
          <w:rFonts w:hint="cs"/>
          <w:rtl/>
          <w:lang w:val="fr-CH" w:eastAsia="ko-KR"/>
        </w:rPr>
        <w:t>-</w:t>
      </w:r>
      <w:r>
        <w:rPr>
          <w:rtl/>
          <w:lang w:val="fr-CH" w:eastAsia="ko-KR"/>
        </w:rPr>
        <w:tab/>
      </w:r>
      <w:r>
        <w:rPr>
          <w:rFonts w:hint="cs"/>
          <w:rtl/>
        </w:rPr>
        <w:t>عمليات تحسين وتطوير الاتصالات المتنقلة الدولية-</w:t>
      </w:r>
      <w:r>
        <w:t>2000</w:t>
      </w:r>
      <w:r>
        <w:rPr>
          <w:rFonts w:hint="cs"/>
          <w:rtl/>
        </w:rPr>
        <w:t xml:space="preserve"> أو الاتصالات المتنقلة الدولية-المتقدمة</w:t>
      </w:r>
      <w:r w:rsidRPr="00AB064A">
        <w:rPr>
          <w:rtl/>
        </w:rPr>
        <w:t xml:space="preserve"> </w:t>
      </w:r>
      <w:r>
        <w:rPr>
          <w:rFonts w:hint="cs"/>
          <w:rtl/>
        </w:rPr>
        <w:t xml:space="preserve">التي تفي بالمعايير التي حددها قطاع الاتصالات الراديوية </w:t>
      </w:r>
      <w:r>
        <w:rPr>
          <w:rFonts w:hint="cs"/>
          <w:rtl/>
          <w:lang w:val="fr-CH" w:eastAsia="ko-KR"/>
        </w:rPr>
        <w:t xml:space="preserve">فيما يتعلق </w:t>
      </w:r>
      <w:r>
        <w:rPr>
          <w:rFonts w:hint="cs"/>
          <w:color w:val="000000"/>
          <w:rtl/>
        </w:rPr>
        <w:t>بتطوير "ا</w:t>
      </w:r>
      <w:r w:rsidRPr="00AB064A">
        <w:rPr>
          <w:color w:val="000000"/>
          <w:rtl/>
        </w:rPr>
        <w:t xml:space="preserve">لاتصالات المتنقلة الدولية لعام </w:t>
      </w:r>
      <w:r w:rsidRPr="00AB064A">
        <w:rPr>
          <w:color w:val="000000"/>
        </w:rPr>
        <w:t>2020</w:t>
      </w:r>
      <w:r w:rsidRPr="00AB064A">
        <w:rPr>
          <w:color w:val="000000"/>
          <w:rtl/>
        </w:rPr>
        <w:t xml:space="preserve"> وما بعده"</w:t>
      </w:r>
      <w:r>
        <w:rPr>
          <w:rFonts w:hint="cs"/>
          <w:rtl/>
        </w:rPr>
        <w:t xml:space="preserve"> يمكن أن تشكل أيضاً جزءاً من "الاتصالات المتنقلة الدولية </w:t>
      </w:r>
      <w:r w:rsidRPr="00AB064A">
        <w:rPr>
          <w:color w:val="000000"/>
          <w:rtl/>
        </w:rPr>
        <w:t xml:space="preserve">لعام </w:t>
      </w:r>
      <w:r w:rsidRPr="00AB064A">
        <w:rPr>
          <w:color w:val="000000"/>
        </w:rPr>
        <w:t>2020</w:t>
      </w:r>
      <w:r w:rsidRPr="00AB064A">
        <w:rPr>
          <w:color w:val="000000"/>
          <w:rtl/>
        </w:rPr>
        <w:t xml:space="preserve"> وما بعده</w:t>
      </w:r>
      <w:r>
        <w:rPr>
          <w:rFonts w:hint="cs"/>
          <w:rtl/>
        </w:rPr>
        <w:t>"،</w:t>
      </w:r>
    </w:p>
    <w:p w:rsidR="000071D6" w:rsidRPr="00B24560" w:rsidRDefault="000071D6" w:rsidP="00952CF2">
      <w:pPr>
        <w:pStyle w:val="Call"/>
        <w:spacing w:line="180" w:lineRule="auto"/>
        <w:rPr>
          <w:rtl/>
        </w:rPr>
      </w:pPr>
      <w:r w:rsidRPr="00B24560">
        <w:rPr>
          <w:rFonts w:hint="cs"/>
          <w:rtl/>
        </w:rPr>
        <w:t>تقـرر</w:t>
      </w:r>
    </w:p>
    <w:p w:rsidR="000071D6" w:rsidRPr="006F4DEE" w:rsidRDefault="000071D6" w:rsidP="00952CF2">
      <w:pPr>
        <w:rPr>
          <w:rtl/>
          <w:lang w:bidi="ar-EG"/>
        </w:rPr>
      </w:pPr>
      <w:r w:rsidRPr="00297822">
        <w:t>1</w:t>
      </w:r>
      <w:r>
        <w:rPr>
          <w:rFonts w:hint="cs"/>
          <w:rtl/>
          <w:lang w:bidi="ar-EG"/>
        </w:rPr>
        <w:tab/>
        <w:t>أن يشمل مصطلح "الاتصالات المتنقلة الدولية-</w:t>
      </w:r>
      <w:r>
        <w:rPr>
          <w:lang w:bidi="ar-EG"/>
        </w:rPr>
        <w:t>2000</w:t>
      </w:r>
      <w:r>
        <w:rPr>
          <w:rFonts w:hint="cs"/>
          <w:rtl/>
          <w:lang w:bidi="ar-EG"/>
        </w:rPr>
        <w:t>" أيضاً عمليات تعزيز هذه الاتصالات وتطويرها في</w:t>
      </w:r>
      <w:r>
        <w:rPr>
          <w:rFonts w:hint="eastAsia"/>
          <w:rtl/>
          <w:lang w:bidi="ar-EG"/>
        </w:rPr>
        <w:t> </w:t>
      </w:r>
      <w:r>
        <w:rPr>
          <w:rFonts w:hint="cs"/>
          <w:rtl/>
          <w:lang w:bidi="ar-EG"/>
        </w:rPr>
        <w:t>المستقبَل؛</w:t>
      </w:r>
      <w:r w:rsidRPr="00542AAE">
        <w:rPr>
          <w:rFonts w:ascii="Traditional Arabic" w:hAnsi="Traditional Arabic" w:hint="cs"/>
          <w:sz w:val="30"/>
          <w:rtl/>
          <w:lang w:bidi="ar-EG"/>
        </w:rPr>
        <w:t xml:space="preserve"> </w:t>
      </w:r>
      <w:r>
        <w:rPr>
          <w:rFonts w:ascii="Traditional Arabic" w:hAnsi="Traditional Arabic" w:hint="cs"/>
          <w:sz w:val="30"/>
          <w:rtl/>
          <w:lang w:bidi="ar-EG"/>
        </w:rPr>
        <w:t xml:space="preserve">وأن تطبق المفاهيم الواردة في الفقرة </w:t>
      </w:r>
      <w:r w:rsidRPr="00D816B4">
        <w:rPr>
          <w:rFonts w:ascii="Traditional Arabic" w:hAnsi="Traditional Arabic"/>
          <w:i/>
          <w:iCs/>
          <w:sz w:val="30"/>
          <w:rtl/>
          <w:lang w:bidi="ar-EG"/>
        </w:rPr>
        <w:t>ز)</w:t>
      </w:r>
      <w:r>
        <w:rPr>
          <w:rFonts w:ascii="Traditional Arabic" w:hAnsi="Traditional Arabic" w:hint="cs"/>
          <w:sz w:val="30"/>
          <w:rtl/>
          <w:lang w:bidi="ar-EG"/>
        </w:rPr>
        <w:t xml:space="preserve"> من "</w:t>
      </w:r>
      <w:r w:rsidRPr="00D816B4">
        <w:rPr>
          <w:rFonts w:ascii="Traditional Arabic" w:hAnsi="Traditional Arabic"/>
          <w:i/>
          <w:iCs/>
          <w:sz w:val="30"/>
          <w:rtl/>
          <w:lang w:bidi="ar-EG"/>
        </w:rPr>
        <w:t>وإذ تعترف</w:t>
      </w:r>
      <w:r>
        <w:rPr>
          <w:rFonts w:ascii="Traditional Arabic" w:hAnsi="Traditional Arabic" w:hint="cs"/>
          <w:sz w:val="30"/>
          <w:rtl/>
          <w:lang w:bidi="ar-EG"/>
        </w:rPr>
        <w:t>" على الاتصالات المتنقلة الدولية-</w:t>
      </w:r>
      <w:r>
        <w:rPr>
          <w:lang w:bidi="ar-EG"/>
        </w:rPr>
        <w:t>2000</w:t>
      </w:r>
      <w:r>
        <w:rPr>
          <w:rFonts w:hint="cs"/>
          <w:rtl/>
          <w:lang w:bidi="ar-EG"/>
        </w:rPr>
        <w:t>؛</w:t>
      </w:r>
    </w:p>
    <w:p w:rsidR="000071D6" w:rsidRDefault="000071D6" w:rsidP="00952CF2">
      <w:pPr>
        <w:rPr>
          <w:rtl/>
          <w:lang w:bidi="ar-EG"/>
        </w:rPr>
      </w:pPr>
      <w:r w:rsidRPr="00297822">
        <w:t>2</w:t>
      </w:r>
      <w:r>
        <w:rPr>
          <w:rFonts w:hint="cs"/>
          <w:rtl/>
          <w:lang w:bidi="ar-EG"/>
        </w:rPr>
        <w:tab/>
      </w:r>
      <w:r>
        <w:rPr>
          <w:rFonts w:hint="cs"/>
          <w:rtl/>
        </w:rPr>
        <w:t>أن</w:t>
      </w:r>
      <w:r>
        <w:rPr>
          <w:rFonts w:hint="cs"/>
          <w:rtl/>
          <w:lang w:bidi="ar-EG"/>
        </w:rPr>
        <w:t xml:space="preserve"> يشمل مصطلح "الاتصالات المتنقلة الدولية-المتقدمة" أيضاً </w:t>
      </w:r>
      <w:r>
        <w:rPr>
          <w:rFonts w:ascii="Traditional Arabic" w:hAnsi="Traditional Arabic" w:hint="cs"/>
          <w:sz w:val="30"/>
          <w:rtl/>
          <w:lang w:bidi="ar-EG"/>
        </w:rPr>
        <w:t>عمليات تعزيز هذه الاتصالات وتطويرها في</w:t>
      </w:r>
      <w:r>
        <w:rPr>
          <w:rFonts w:ascii="Traditional Arabic" w:hAnsi="Traditional Arabic" w:hint="eastAsia"/>
          <w:sz w:val="30"/>
          <w:rtl/>
          <w:lang w:bidi="ar-EG"/>
        </w:rPr>
        <w:t> </w:t>
      </w:r>
      <w:r>
        <w:rPr>
          <w:rFonts w:ascii="Traditional Arabic" w:hAnsi="Traditional Arabic" w:hint="cs"/>
          <w:sz w:val="30"/>
          <w:rtl/>
          <w:lang w:bidi="ar-EG"/>
        </w:rPr>
        <w:t xml:space="preserve">المستقبل، وأن تطبق المفاهيم الواردة في الفقرة </w:t>
      </w:r>
      <w:r w:rsidRPr="00D816B4">
        <w:rPr>
          <w:rFonts w:ascii="Traditional Arabic" w:hAnsi="Traditional Arabic"/>
          <w:i/>
          <w:iCs/>
          <w:sz w:val="30"/>
          <w:rtl/>
          <w:lang w:bidi="ar-EG"/>
        </w:rPr>
        <w:t>ح)</w:t>
      </w:r>
      <w:r>
        <w:rPr>
          <w:rFonts w:ascii="Traditional Arabic" w:hAnsi="Traditional Arabic" w:hint="cs"/>
          <w:sz w:val="30"/>
          <w:rtl/>
          <w:lang w:bidi="ar-EG"/>
        </w:rPr>
        <w:t xml:space="preserve"> من "</w:t>
      </w:r>
      <w:r w:rsidRPr="00D816B4">
        <w:rPr>
          <w:rFonts w:ascii="Traditional Arabic" w:hAnsi="Traditional Arabic"/>
          <w:i/>
          <w:iCs/>
          <w:sz w:val="30"/>
          <w:rtl/>
          <w:lang w:bidi="ar-EG"/>
        </w:rPr>
        <w:t>وإذ تعترف</w:t>
      </w:r>
      <w:r>
        <w:rPr>
          <w:rFonts w:ascii="Traditional Arabic" w:hAnsi="Traditional Arabic" w:hint="cs"/>
          <w:sz w:val="30"/>
          <w:rtl/>
          <w:lang w:bidi="ar-EG"/>
        </w:rPr>
        <w:t>" على الاتصالات المتنقلة الدولية-المتقدمة</w:t>
      </w:r>
      <w:r>
        <w:rPr>
          <w:rFonts w:hint="cs"/>
          <w:rtl/>
          <w:lang w:bidi="ar-EG"/>
        </w:rPr>
        <w:t>؛</w:t>
      </w:r>
    </w:p>
    <w:p w:rsidR="000071D6" w:rsidRDefault="000071D6" w:rsidP="00952CF2">
      <w:pPr>
        <w:rPr>
          <w:rtl/>
          <w:lang w:bidi="ar-EG"/>
        </w:rPr>
      </w:pPr>
      <w:r>
        <w:rPr>
          <w:lang w:bidi="ar-EG"/>
        </w:rPr>
        <w:t>3</w:t>
      </w:r>
      <w:r>
        <w:rPr>
          <w:lang w:bidi="ar-EG"/>
        </w:rPr>
        <w:tab/>
      </w:r>
      <w:r>
        <w:rPr>
          <w:rFonts w:ascii="Traditional Arabic" w:hAnsi="Traditional Arabic" w:hint="cs"/>
          <w:sz w:val="30"/>
          <w:rtl/>
          <w:lang w:bidi="ar-EG"/>
        </w:rPr>
        <w:t>أن يُطبق مصطلح "</w:t>
      </w:r>
      <w:r w:rsidRPr="00D3055B">
        <w:rPr>
          <w:rFonts w:ascii="Traditional Arabic" w:hAnsi="Traditional Arabic" w:hint="cs"/>
          <w:sz w:val="30"/>
          <w:rtl/>
          <w:lang w:bidi="ar-EG"/>
        </w:rPr>
        <w:t>الاتصالات المتنقلة الدولية</w:t>
      </w:r>
      <w:r>
        <w:rPr>
          <w:rFonts w:asciiTheme="majorBidi" w:hAnsiTheme="majorBidi" w:cstheme="majorBidi"/>
          <w:szCs w:val="22"/>
        </w:rPr>
        <w:t>2020</w:t>
      </w:r>
      <w:r>
        <w:rPr>
          <w:rFonts w:asciiTheme="majorBidi" w:hAnsiTheme="majorBidi" w:cstheme="majorBidi"/>
          <w:szCs w:val="22"/>
        </w:rPr>
        <w:noBreakHyphen/>
      </w:r>
      <w:r>
        <w:rPr>
          <w:rFonts w:ascii="Traditional Arabic" w:hAnsi="Traditional Arabic" w:hint="cs"/>
          <w:sz w:val="30"/>
          <w:rtl/>
          <w:lang w:bidi="ar-EG"/>
        </w:rPr>
        <w:t>" على تلك الأنظمة ومكونات الأنظمة والجوانب ذات الصلة التي</w:t>
      </w:r>
      <w:r>
        <w:rPr>
          <w:rFonts w:ascii="Traditional Arabic" w:hAnsi="Traditional Arabic" w:hint="eastAsia"/>
          <w:sz w:val="30"/>
          <w:rtl/>
          <w:lang w:bidi="ar-EG"/>
        </w:rPr>
        <w:t> </w:t>
      </w:r>
      <w:r>
        <w:rPr>
          <w:rFonts w:ascii="Traditional Arabic" w:hAnsi="Traditional Arabic" w:hint="cs"/>
          <w:sz w:val="30"/>
          <w:rtl/>
          <w:lang w:bidi="ar-EG"/>
        </w:rPr>
        <w:t xml:space="preserve">تشمل </w:t>
      </w:r>
      <w:r>
        <w:rPr>
          <w:rFonts w:hint="cs"/>
          <w:rtl/>
          <w:lang w:bidi="ar-EG"/>
        </w:rPr>
        <w:t xml:space="preserve">السطح البيني الراديوي الجديد </w:t>
      </w:r>
      <w:r>
        <w:rPr>
          <w:rFonts w:ascii="Traditional Arabic" w:hAnsi="Traditional Arabic" w:hint="cs"/>
          <w:sz w:val="30"/>
          <w:rtl/>
          <w:lang w:bidi="ar-EG"/>
        </w:rPr>
        <w:t xml:space="preserve">الذي يدعم </w:t>
      </w:r>
      <w:r>
        <w:rPr>
          <w:rFonts w:hint="cs"/>
          <w:rtl/>
          <w:lang w:bidi="ar-EG"/>
        </w:rPr>
        <w:t>(السطوح البينية الراديوية الجديدة التي تدعم)</w:t>
      </w:r>
      <w:r>
        <w:rPr>
          <w:rFonts w:ascii="Traditional Arabic" w:hAnsi="Traditional Arabic" w:hint="cs"/>
          <w:sz w:val="30"/>
          <w:rtl/>
          <w:lang w:bidi="ar-EG"/>
        </w:rPr>
        <w:t xml:space="preserve"> المقدرات الجديدة للأنظمة التي</w:t>
      </w:r>
      <w:r>
        <w:rPr>
          <w:rFonts w:ascii="Traditional Arabic" w:hAnsi="Traditional Arabic" w:hint="eastAsia"/>
          <w:sz w:val="30"/>
          <w:rtl/>
          <w:lang w:bidi="ar-EG"/>
        </w:rPr>
        <w:t> </w:t>
      </w:r>
      <w:r>
        <w:rPr>
          <w:rFonts w:ascii="Traditional Arabic" w:hAnsi="Traditional Arabic" w:hint="cs"/>
          <w:sz w:val="30"/>
          <w:rtl/>
          <w:lang w:bidi="ar-EG"/>
        </w:rPr>
        <w:t>تلي الاتصالات المتنقلة الدولية</w:t>
      </w:r>
      <w:r>
        <w:rPr>
          <w:rFonts w:asciiTheme="majorBidi" w:hAnsiTheme="majorBidi" w:cstheme="majorBidi"/>
          <w:szCs w:val="22"/>
        </w:rPr>
        <w:t>2000</w:t>
      </w:r>
      <w:r>
        <w:rPr>
          <w:rFonts w:asciiTheme="majorBidi" w:hAnsiTheme="majorBidi" w:cstheme="majorBidi"/>
          <w:szCs w:val="22"/>
        </w:rPr>
        <w:noBreakHyphen/>
      </w:r>
      <w:r>
        <w:rPr>
          <w:rFonts w:asciiTheme="majorBidi" w:hAnsiTheme="majorBidi" w:cstheme="majorBidi" w:hint="cs"/>
          <w:sz w:val="24"/>
          <w:szCs w:val="24"/>
          <w:rtl/>
        </w:rPr>
        <w:t xml:space="preserve"> </w:t>
      </w:r>
      <w:r>
        <w:rPr>
          <w:rFonts w:ascii="Traditional Arabic" w:hAnsi="Traditional Arabic" w:hint="cs"/>
          <w:sz w:val="30"/>
          <w:rtl/>
          <w:lang w:bidi="ar-EG"/>
        </w:rPr>
        <w:t>والاتصالات المتنقلة الدولية-المتقدمة، وأن تطبق المفاهيم الواردة في</w:t>
      </w:r>
      <w:r>
        <w:rPr>
          <w:rFonts w:ascii="Traditional Arabic" w:hAnsi="Traditional Arabic" w:hint="eastAsia"/>
          <w:sz w:val="30"/>
          <w:rtl/>
          <w:lang w:bidi="ar-EG"/>
        </w:rPr>
        <w:t> </w:t>
      </w:r>
      <w:r>
        <w:rPr>
          <w:rFonts w:ascii="Traditional Arabic" w:hAnsi="Traditional Arabic" w:hint="cs"/>
          <w:sz w:val="30"/>
          <w:rtl/>
          <w:lang w:bidi="ar-EG"/>
        </w:rPr>
        <w:t>الفقرة</w:t>
      </w:r>
      <w:r>
        <w:rPr>
          <w:rFonts w:ascii="Traditional Arabic" w:hAnsi="Traditional Arabic" w:hint="eastAsia"/>
          <w:sz w:val="30"/>
          <w:rtl/>
          <w:lang w:bidi="ar-EG"/>
        </w:rPr>
        <w:t> </w:t>
      </w:r>
      <w:r w:rsidRPr="00D816B4">
        <w:rPr>
          <w:rFonts w:ascii="Traditional Arabic" w:hAnsi="Traditional Arabic"/>
          <w:i/>
          <w:iCs/>
          <w:sz w:val="30"/>
          <w:rtl/>
          <w:lang w:bidi="ar-EG"/>
        </w:rPr>
        <w:t>ط)</w:t>
      </w:r>
      <w:r>
        <w:rPr>
          <w:rFonts w:ascii="Traditional Arabic" w:hAnsi="Traditional Arabic" w:hint="cs"/>
          <w:sz w:val="30"/>
          <w:rtl/>
          <w:lang w:bidi="ar-EG"/>
        </w:rPr>
        <w:t xml:space="preserve"> من</w:t>
      </w:r>
      <w:r>
        <w:rPr>
          <w:rFonts w:ascii="Traditional Arabic" w:hAnsi="Traditional Arabic" w:hint="eastAsia"/>
          <w:sz w:val="30"/>
          <w:rtl/>
          <w:lang w:bidi="ar-EG"/>
        </w:rPr>
        <w:t> </w:t>
      </w:r>
      <w:r>
        <w:rPr>
          <w:rFonts w:ascii="Traditional Arabic" w:hAnsi="Traditional Arabic" w:hint="cs"/>
          <w:sz w:val="30"/>
          <w:rtl/>
          <w:lang w:bidi="ar-EG"/>
        </w:rPr>
        <w:t>"</w:t>
      </w:r>
      <w:r w:rsidRPr="00D816B4">
        <w:rPr>
          <w:rFonts w:ascii="Traditional Arabic" w:hAnsi="Traditional Arabic"/>
          <w:i/>
          <w:iCs/>
          <w:sz w:val="30"/>
          <w:rtl/>
          <w:lang w:bidi="ar-EG"/>
        </w:rPr>
        <w:t>وإذ</w:t>
      </w:r>
      <w:r w:rsidRPr="00D816B4">
        <w:rPr>
          <w:rFonts w:ascii="Traditional Arabic" w:hAnsi="Traditional Arabic" w:hint="eastAsia"/>
          <w:i/>
          <w:iCs/>
          <w:sz w:val="30"/>
          <w:rtl/>
          <w:lang w:bidi="ar-EG"/>
        </w:rPr>
        <w:t> </w:t>
      </w:r>
      <w:r w:rsidRPr="00D816B4">
        <w:rPr>
          <w:rFonts w:ascii="Traditional Arabic" w:hAnsi="Traditional Arabic"/>
          <w:i/>
          <w:iCs/>
          <w:sz w:val="30"/>
          <w:rtl/>
          <w:lang w:bidi="ar-EG"/>
        </w:rPr>
        <w:t>تعترف</w:t>
      </w:r>
      <w:r>
        <w:rPr>
          <w:rFonts w:ascii="Traditional Arabic" w:hAnsi="Traditional Arabic" w:hint="cs"/>
          <w:sz w:val="30"/>
          <w:rtl/>
          <w:lang w:bidi="ar-EG"/>
        </w:rPr>
        <w:t xml:space="preserve">" على </w:t>
      </w:r>
      <w:r w:rsidRPr="00D3055B">
        <w:rPr>
          <w:rFonts w:ascii="Traditional Arabic" w:hAnsi="Traditional Arabic" w:hint="cs"/>
          <w:sz w:val="30"/>
          <w:rtl/>
          <w:lang w:bidi="ar-EG"/>
        </w:rPr>
        <w:t>الاتصالات المتنقلة الدولية</w:t>
      </w:r>
      <w:r>
        <w:rPr>
          <w:rFonts w:asciiTheme="majorBidi" w:hAnsiTheme="majorBidi" w:cstheme="majorBidi"/>
          <w:szCs w:val="22"/>
        </w:rPr>
        <w:t>2020</w:t>
      </w:r>
      <w:r>
        <w:rPr>
          <w:rFonts w:asciiTheme="majorBidi" w:hAnsiTheme="majorBidi" w:cstheme="majorBidi"/>
          <w:szCs w:val="22"/>
        </w:rPr>
        <w:noBreakHyphen/>
      </w:r>
      <w:r w:rsidRPr="00A35A30">
        <w:rPr>
          <w:rFonts w:hint="cs"/>
          <w:rtl/>
        </w:rPr>
        <w:t>؛</w:t>
      </w:r>
    </w:p>
    <w:p w:rsidR="000071D6" w:rsidRPr="00BD6BDD" w:rsidRDefault="000071D6" w:rsidP="00952CF2">
      <w:pPr>
        <w:rPr>
          <w:rtl/>
          <w:lang w:bidi="ar-EG"/>
        </w:rPr>
      </w:pPr>
      <w:r>
        <w:rPr>
          <w:lang w:bidi="ar-EG"/>
        </w:rPr>
        <w:t>4</w:t>
      </w:r>
      <w:r>
        <w:rPr>
          <w:rFonts w:hint="cs"/>
          <w:rtl/>
          <w:lang w:bidi="ar-EG"/>
        </w:rPr>
        <w:tab/>
      </w:r>
      <w:r w:rsidRPr="008D67DC">
        <w:rPr>
          <w:rFonts w:hint="cs"/>
          <w:spacing w:val="-3"/>
          <w:rtl/>
          <w:lang w:bidi="ar-EG"/>
        </w:rPr>
        <w:t xml:space="preserve">أن يكون مصطلح "الاتصالات المتنقلة الدولية" هو الاسم </w:t>
      </w:r>
      <w:r>
        <w:rPr>
          <w:color w:val="000000"/>
          <w:rtl/>
        </w:rPr>
        <w:t xml:space="preserve">الجذري </w:t>
      </w:r>
      <w:r w:rsidRPr="008D67DC">
        <w:rPr>
          <w:rFonts w:hint="cs"/>
          <w:spacing w:val="-3"/>
          <w:rtl/>
          <w:lang w:bidi="ar-EG"/>
        </w:rPr>
        <w:t>الذي يشمل</w:t>
      </w:r>
      <w:r>
        <w:rPr>
          <w:rFonts w:hint="cs"/>
          <w:spacing w:val="-3"/>
          <w:rtl/>
          <w:lang w:bidi="ar-EG"/>
        </w:rPr>
        <w:t xml:space="preserve"> جميع الاتصالات المتنقلة الدولية-</w:t>
      </w:r>
      <w:r w:rsidRPr="008D67DC">
        <w:rPr>
          <w:spacing w:val="-3"/>
          <w:lang w:bidi="ar-EG"/>
        </w:rPr>
        <w:t>2000</w:t>
      </w:r>
      <w:r w:rsidRPr="008D67DC">
        <w:rPr>
          <w:rFonts w:hint="cs"/>
          <w:spacing w:val="-3"/>
          <w:rtl/>
          <w:lang w:bidi="ar-EG"/>
        </w:rPr>
        <w:t xml:space="preserve"> </w:t>
      </w:r>
      <w:r>
        <w:rPr>
          <w:rFonts w:hint="cs"/>
          <w:rtl/>
          <w:lang w:bidi="ar-EG"/>
        </w:rPr>
        <w:t>والاتصالات المتنقلة الدولية-المتقدمة</w:t>
      </w:r>
      <w:r w:rsidRPr="004E0812">
        <w:rPr>
          <w:rFonts w:ascii="Traditional Arabic" w:hAnsi="Traditional Arabic" w:hint="cs"/>
          <w:sz w:val="30"/>
          <w:rtl/>
          <w:lang w:bidi="ar-EG"/>
        </w:rPr>
        <w:t xml:space="preserve"> </w:t>
      </w:r>
      <w:r>
        <w:rPr>
          <w:rFonts w:ascii="Traditional Arabic" w:hAnsi="Traditional Arabic" w:hint="cs"/>
          <w:sz w:val="30"/>
          <w:rtl/>
          <w:lang w:bidi="ar-EG"/>
        </w:rPr>
        <w:t>و</w:t>
      </w:r>
      <w:r w:rsidRPr="00D3055B">
        <w:rPr>
          <w:rFonts w:ascii="Traditional Arabic" w:hAnsi="Traditional Arabic" w:hint="cs"/>
          <w:sz w:val="30"/>
          <w:rtl/>
          <w:lang w:bidi="ar-EG"/>
        </w:rPr>
        <w:t>الاتصالات المتنقلة الدولية</w:t>
      </w:r>
      <w:r>
        <w:rPr>
          <w:rFonts w:asciiTheme="majorBidi" w:hAnsiTheme="majorBidi" w:cstheme="majorBidi"/>
          <w:szCs w:val="22"/>
        </w:rPr>
        <w:t>2020</w:t>
      </w:r>
      <w:r>
        <w:rPr>
          <w:rFonts w:asciiTheme="majorBidi" w:hAnsiTheme="majorBidi" w:cstheme="majorBidi"/>
          <w:szCs w:val="22"/>
        </w:rPr>
        <w:noBreakHyphen/>
      </w:r>
      <w:r>
        <w:rPr>
          <w:rFonts w:hint="eastAsia"/>
          <w:rtl/>
        </w:rPr>
        <w:t> </w:t>
      </w:r>
      <w:r w:rsidRPr="00D816B4">
        <w:rPr>
          <w:rtl/>
        </w:rPr>
        <w:t>إجمالاً</w:t>
      </w:r>
      <w:r>
        <w:rPr>
          <w:rFonts w:hint="cs"/>
          <w:rtl/>
          <w:lang w:bidi="ar-EG"/>
        </w:rPr>
        <w:t>.</w:t>
      </w:r>
    </w:p>
    <w:p w:rsidR="00E779B9" w:rsidRDefault="00E779B9" w:rsidP="00110624">
      <w:pPr>
        <w:pStyle w:val="ResNo"/>
        <w:rPr>
          <w:rtl/>
        </w:rPr>
        <w:sectPr w:rsidR="00E779B9" w:rsidSect="00952CF2">
          <w:headerReference w:type="default" r:id="rId301"/>
          <w:headerReference w:type="first" r:id="rId302"/>
          <w:pgSz w:w="11907" w:h="16840" w:code="9"/>
          <w:pgMar w:top="1418" w:right="1134" w:bottom="1134" w:left="1134" w:header="709" w:footer="709" w:gutter="0"/>
          <w:cols w:space="708"/>
          <w:titlePg/>
          <w:docGrid w:linePitch="360"/>
        </w:sectPr>
      </w:pPr>
    </w:p>
    <w:p w:rsidR="000071D6" w:rsidRPr="00BE49B5" w:rsidRDefault="000071D6" w:rsidP="001F2045">
      <w:pPr>
        <w:pStyle w:val="ResNo"/>
        <w:rPr>
          <w:rtl/>
          <w:lang w:bidi="ar-EG"/>
        </w:rPr>
      </w:pPr>
      <w:bookmarkStart w:id="240" w:name="_Toc436903705"/>
      <w:r>
        <w:rPr>
          <w:rFonts w:hint="cs"/>
          <w:rtl/>
        </w:rPr>
        <w:lastRenderedPageBreak/>
        <w:t>القـرار</w:t>
      </w:r>
      <w:r w:rsidRPr="003C30ED">
        <w:rPr>
          <w:rtl/>
        </w:rPr>
        <w:t xml:space="preserve"> </w:t>
      </w:r>
      <w:r w:rsidRPr="003C30ED">
        <w:t>ITU</w:t>
      </w:r>
      <w:r w:rsidR="001F2045">
        <w:sym w:font="Symbol" w:char="F02D"/>
      </w:r>
      <w:r w:rsidRPr="003C30ED">
        <w:t>R </w:t>
      </w:r>
      <w:r>
        <w:t>57</w:t>
      </w:r>
      <w:r>
        <w:noBreakHyphen/>
        <w:t>2</w:t>
      </w:r>
      <w:bookmarkEnd w:id="240"/>
    </w:p>
    <w:p w:rsidR="000071D6" w:rsidRDefault="000071D6" w:rsidP="00110624">
      <w:pPr>
        <w:pStyle w:val="Restitle"/>
      </w:pPr>
      <w:bookmarkStart w:id="241" w:name="_Toc436903706"/>
      <w:r w:rsidRPr="00267FF0">
        <w:rPr>
          <w:rFonts w:hint="cs"/>
          <w:rtl/>
        </w:rPr>
        <w:t>مبادئ عملية تطوير الاتصالات المتنقلة الدولية-المتقدمة</w:t>
      </w:r>
      <w:bookmarkEnd w:id="241"/>
    </w:p>
    <w:p w:rsidR="000071D6" w:rsidRPr="001E0ED5" w:rsidRDefault="000071D6" w:rsidP="00952CF2">
      <w:pPr>
        <w:pStyle w:val="Date"/>
        <w:rPr>
          <w:i/>
          <w:rtl/>
          <w:lang w:bidi="ar-EG"/>
        </w:rPr>
      </w:pPr>
      <w:r>
        <w:t>(2015-2012-2007)</w:t>
      </w:r>
    </w:p>
    <w:p w:rsidR="000071D6" w:rsidRDefault="000071D6" w:rsidP="00952CF2">
      <w:pPr>
        <w:pStyle w:val="Normalaftertitle0"/>
        <w:rPr>
          <w:rtl/>
          <w:lang w:bidi="ar-EG"/>
        </w:rPr>
      </w:pPr>
      <w:r>
        <w:rPr>
          <w:rFonts w:hint="cs"/>
          <w:rtl/>
          <w:lang w:bidi="ar-EG"/>
        </w:rPr>
        <w:t>إن جمعية الاتصالات الراديوية للاتحاد الدولي للاتصالات،</w:t>
      </w:r>
    </w:p>
    <w:p w:rsidR="000071D6" w:rsidRPr="000D15B8" w:rsidRDefault="000071D6" w:rsidP="00952CF2">
      <w:pPr>
        <w:pStyle w:val="Call"/>
        <w:rPr>
          <w:rtl/>
        </w:rPr>
      </w:pPr>
      <w:r w:rsidRPr="000D15B8">
        <w:rPr>
          <w:rFonts w:hint="cs"/>
          <w:rtl/>
        </w:rPr>
        <w:t>إذ تضع في اعتبارها</w:t>
      </w:r>
    </w:p>
    <w:p w:rsidR="000071D6" w:rsidRDefault="000071D6" w:rsidP="00952CF2">
      <w:pPr>
        <w:rPr>
          <w:rtl/>
          <w:lang w:bidi="ar-EG"/>
        </w:rPr>
      </w:pPr>
      <w:r>
        <w:rPr>
          <w:rFonts w:hint="cs"/>
          <w:i/>
          <w:iCs/>
          <w:rtl/>
          <w:lang w:bidi="ar-EG"/>
        </w:rPr>
        <w:t xml:space="preserve"> أ </w:t>
      </w:r>
      <w:r w:rsidRPr="00DE5EEA">
        <w:rPr>
          <w:rFonts w:hint="cs"/>
          <w:i/>
          <w:iCs/>
          <w:rtl/>
          <w:lang w:bidi="ar-EG"/>
        </w:rPr>
        <w:t>)</w:t>
      </w:r>
      <w:r>
        <w:rPr>
          <w:rFonts w:hint="cs"/>
          <w:rtl/>
          <w:lang w:bidi="ar-EG"/>
        </w:rPr>
        <w:tab/>
        <w:t xml:space="preserve">أن المسألة </w:t>
      </w:r>
      <w:r>
        <w:rPr>
          <w:lang w:bidi="ar-EG"/>
        </w:rPr>
        <w:t>ITU</w:t>
      </w:r>
      <w:r>
        <w:rPr>
          <w:lang w:bidi="ar-EG"/>
        </w:rPr>
        <w:noBreakHyphen/>
        <w:t>R 229/5</w:t>
      </w:r>
      <w:r>
        <w:rPr>
          <w:rFonts w:hint="cs"/>
          <w:rtl/>
          <w:lang w:bidi="ar-EG"/>
        </w:rPr>
        <w:t xml:space="preserve"> تتناول تطوير المكون الأرضي للاتصالات المتنقلة الدولية في</w:t>
      </w:r>
      <w:r>
        <w:rPr>
          <w:rFonts w:hint="eastAsia"/>
          <w:rtl/>
          <w:lang w:bidi="ar-EG"/>
        </w:rPr>
        <w:t> </w:t>
      </w:r>
      <w:r>
        <w:rPr>
          <w:rFonts w:hint="cs"/>
          <w:rtl/>
          <w:lang w:bidi="ar-EG"/>
        </w:rPr>
        <w:t>المستقبل؛</w:t>
      </w:r>
    </w:p>
    <w:p w:rsidR="000071D6" w:rsidRDefault="000071D6" w:rsidP="00952CF2">
      <w:pPr>
        <w:rPr>
          <w:rtl/>
          <w:lang w:bidi="ar-EG"/>
        </w:rPr>
      </w:pPr>
      <w:r>
        <w:rPr>
          <w:rFonts w:hint="cs"/>
          <w:i/>
          <w:iCs/>
          <w:rtl/>
          <w:lang w:bidi="ar-EG"/>
        </w:rPr>
        <w:t>ب</w:t>
      </w:r>
      <w:r w:rsidRPr="00DE5EEA">
        <w:rPr>
          <w:rFonts w:hint="cs"/>
          <w:i/>
          <w:iCs/>
          <w:rtl/>
          <w:lang w:bidi="ar-EG"/>
        </w:rPr>
        <w:t>)</w:t>
      </w:r>
      <w:r>
        <w:rPr>
          <w:rFonts w:hint="cs"/>
          <w:rtl/>
          <w:lang w:bidi="ar-EG"/>
        </w:rPr>
        <w:tab/>
        <w:t xml:space="preserve">أن التوصية </w:t>
      </w:r>
      <w:r>
        <w:rPr>
          <w:lang w:bidi="ar-EG"/>
        </w:rPr>
        <w:t>ITU</w:t>
      </w:r>
      <w:r>
        <w:rPr>
          <w:lang w:bidi="ar-EG"/>
        </w:rPr>
        <w:noBreakHyphen/>
        <w:t>R M.1645</w:t>
      </w:r>
      <w:r>
        <w:rPr>
          <w:rFonts w:hint="cs"/>
          <w:rtl/>
          <w:lang w:bidi="ar-EG"/>
        </w:rPr>
        <w:t xml:space="preserve"> تحدد الإطار والأهداف الشاملة لتطوير الاتصالات المتنقلة الدولية-</w:t>
      </w:r>
      <w:r>
        <w:rPr>
          <w:lang w:bidi="ar-EG"/>
        </w:rPr>
        <w:t>2000</w:t>
      </w:r>
      <w:r>
        <w:rPr>
          <w:rFonts w:hint="cs"/>
          <w:rtl/>
          <w:lang w:bidi="ar-EG"/>
        </w:rPr>
        <w:t xml:space="preserve"> وما بعدها من أنظمة الاتصالات المتنقلة الدولية-</w:t>
      </w:r>
      <w:r>
        <w:rPr>
          <w:lang w:bidi="ar-EG"/>
        </w:rPr>
        <w:t>2000</w:t>
      </w:r>
      <w:r>
        <w:rPr>
          <w:rFonts w:hint="cs"/>
          <w:rtl/>
          <w:lang w:bidi="ar-EG"/>
        </w:rPr>
        <w:t xml:space="preserve"> لشبكات النفاذ الراديوي على أساس الاتجاهات العالمية في مجالي المستعمِل والتكنولوجيا، وعلى أساس احتياجات البلدان النامية؛</w:t>
      </w:r>
    </w:p>
    <w:p w:rsidR="000071D6" w:rsidRDefault="000071D6" w:rsidP="00952CF2">
      <w:pPr>
        <w:rPr>
          <w:rtl/>
          <w:lang w:bidi="ar-EG"/>
        </w:rPr>
      </w:pPr>
      <w:r>
        <w:rPr>
          <w:rFonts w:hint="cs"/>
          <w:i/>
          <w:iCs/>
          <w:rtl/>
          <w:lang w:bidi="ar-EG"/>
        </w:rPr>
        <w:t>ج</w:t>
      </w:r>
      <w:r w:rsidRPr="00DE5EEA">
        <w:rPr>
          <w:rFonts w:hint="cs"/>
          <w:i/>
          <w:iCs/>
          <w:rtl/>
          <w:lang w:bidi="ar-EG"/>
        </w:rPr>
        <w:t>)</w:t>
      </w:r>
      <w:r>
        <w:rPr>
          <w:rFonts w:hint="cs"/>
          <w:rtl/>
          <w:lang w:bidi="ar-EG"/>
        </w:rPr>
        <w:tab/>
        <w:t xml:space="preserve">أن القرار </w:t>
      </w:r>
      <w:r>
        <w:rPr>
          <w:lang w:bidi="ar-EG"/>
        </w:rPr>
        <w:t>ITU</w:t>
      </w:r>
      <w:r>
        <w:rPr>
          <w:lang w:bidi="ar-EG"/>
        </w:rPr>
        <w:noBreakHyphen/>
        <w:t>R 56</w:t>
      </w:r>
      <w:r>
        <w:rPr>
          <w:rFonts w:hint="cs"/>
          <w:rtl/>
          <w:lang w:bidi="ar-EG"/>
        </w:rPr>
        <w:t xml:space="preserve"> ينص على التسمية الخاصة بتطوير الاتصالات المتنقلة الدولية-</w:t>
      </w:r>
      <w:r>
        <w:rPr>
          <w:lang w:bidi="ar-EG"/>
        </w:rPr>
        <w:t>2000</w:t>
      </w:r>
      <w:r>
        <w:rPr>
          <w:rFonts w:hint="cs"/>
          <w:rtl/>
          <w:lang w:bidi="ar-EG"/>
        </w:rPr>
        <w:t xml:space="preserve"> في المستقبل والأنظمة التي ستليها من خلال أسماء ترتبط على وجه الحصر بتقديم الاتصالات المتنقلة الدولية </w:t>
      </w:r>
      <w:r>
        <w:rPr>
          <w:lang w:bidi="ar-EG"/>
        </w:rPr>
        <w:t>(IMT)</w:t>
      </w:r>
      <w:r>
        <w:rPr>
          <w:rFonts w:hint="cs"/>
          <w:rtl/>
          <w:lang w:bidi="ar-EG"/>
        </w:rPr>
        <w:t xml:space="preserve"> واستمرارها؛</w:t>
      </w:r>
    </w:p>
    <w:p w:rsidR="000071D6" w:rsidRDefault="000071D6" w:rsidP="00952CF2">
      <w:pPr>
        <w:rPr>
          <w:rtl/>
          <w:lang w:bidi="ar-EG"/>
        </w:rPr>
      </w:pPr>
      <w:r>
        <w:rPr>
          <w:rFonts w:hint="cs"/>
          <w:i/>
          <w:iCs/>
          <w:rtl/>
          <w:lang w:bidi="ar-EG"/>
        </w:rPr>
        <w:t xml:space="preserve">د </w:t>
      </w:r>
      <w:r w:rsidRPr="00DE5EEA">
        <w:rPr>
          <w:rFonts w:hint="cs"/>
          <w:i/>
          <w:iCs/>
          <w:rtl/>
          <w:lang w:bidi="ar-EG"/>
        </w:rPr>
        <w:t>)</w:t>
      </w:r>
      <w:r>
        <w:rPr>
          <w:rtl/>
          <w:lang w:bidi="ar-EG"/>
        </w:rPr>
        <w:tab/>
      </w:r>
      <w:r>
        <w:rPr>
          <w:rFonts w:hint="cs"/>
          <w:rtl/>
          <w:lang w:bidi="ar-EG"/>
        </w:rPr>
        <w:t>أنه من المنتظر أن ينصبّ التطوير المقبل للاتصالات المتنقلة الدولية-</w:t>
      </w:r>
      <w:r>
        <w:rPr>
          <w:lang w:bidi="ar-EG"/>
        </w:rPr>
        <w:t>2000</w:t>
      </w:r>
      <w:r>
        <w:rPr>
          <w:rFonts w:hint="cs"/>
          <w:rtl/>
          <w:lang w:bidi="ar-EG"/>
        </w:rPr>
        <w:t xml:space="preserve"> والاتصالات المتنقلة الدولية-المتقدمة على ضرورة تحقيق معدلات بيانات أعلى من المعدلات التي توفِّرها أنظمة الاتصالات المتنقلة الدولية-</w:t>
      </w:r>
      <w:r>
        <w:rPr>
          <w:lang w:bidi="ar-EG"/>
        </w:rPr>
        <w:t>2000</w:t>
      </w:r>
      <w:r>
        <w:rPr>
          <w:rFonts w:hint="cs"/>
          <w:rtl/>
          <w:lang w:bidi="ar-EG"/>
        </w:rPr>
        <w:t xml:space="preserve"> المقامة حالياً؛</w:t>
      </w:r>
    </w:p>
    <w:p w:rsidR="000071D6" w:rsidRPr="00F638B0" w:rsidRDefault="000071D6" w:rsidP="00952CF2">
      <w:pPr>
        <w:rPr>
          <w:spacing w:val="2"/>
          <w:rtl/>
          <w:lang w:bidi="ar-EG"/>
        </w:rPr>
      </w:pPr>
      <w:r w:rsidRPr="00DE5EEA">
        <w:rPr>
          <w:i/>
          <w:iCs/>
          <w:rtl/>
          <w:lang w:bidi="ar-EG"/>
        </w:rPr>
        <w:t>ﻫ</w:t>
      </w:r>
      <w:r w:rsidRPr="00DE5EEA">
        <w:rPr>
          <w:rFonts w:hint="cs"/>
          <w:i/>
          <w:iCs/>
          <w:spacing w:val="2"/>
          <w:rtl/>
          <w:lang w:bidi="ar-EG"/>
        </w:rPr>
        <w:t xml:space="preserve"> )</w:t>
      </w:r>
      <w:r w:rsidRPr="00F638B0">
        <w:rPr>
          <w:rFonts w:hint="cs"/>
          <w:spacing w:val="2"/>
          <w:rtl/>
          <w:lang w:bidi="ar-EG"/>
        </w:rPr>
        <w:tab/>
        <w:t xml:space="preserve">أنه من </w:t>
      </w:r>
      <w:proofErr w:type="spellStart"/>
      <w:r w:rsidRPr="00F638B0">
        <w:rPr>
          <w:rFonts w:hint="cs"/>
          <w:spacing w:val="2"/>
          <w:rtl/>
          <w:lang w:bidi="ar-EG"/>
        </w:rPr>
        <w:t>المستصوب</w:t>
      </w:r>
      <w:proofErr w:type="spellEnd"/>
      <w:r w:rsidRPr="00F638B0">
        <w:rPr>
          <w:rFonts w:hint="cs"/>
          <w:spacing w:val="2"/>
          <w:rtl/>
          <w:lang w:bidi="ar-EG"/>
        </w:rPr>
        <w:t xml:space="preserve">، لأغراض التشغيل العالمي </w:t>
      </w:r>
      <w:proofErr w:type="spellStart"/>
      <w:r w:rsidRPr="00F638B0">
        <w:rPr>
          <w:rFonts w:hint="cs"/>
          <w:spacing w:val="2"/>
          <w:rtl/>
          <w:lang w:bidi="ar-EG"/>
        </w:rPr>
        <w:t>ووفورات</w:t>
      </w:r>
      <w:proofErr w:type="spellEnd"/>
      <w:r w:rsidRPr="00F638B0">
        <w:rPr>
          <w:rFonts w:hint="cs"/>
          <w:spacing w:val="2"/>
          <w:rtl/>
          <w:lang w:bidi="ar-EG"/>
        </w:rPr>
        <w:t xml:space="preserve"> الحجم، وهما شرطان أساسيان لنجاح أنظمة الاتصالات المتنقلة، أن يتم الاتفاق على إطار زمني منسَّق لتطوير المعالم المشتركة في هذه الأجهزة على الأصعدة التقنية والتشغيلية والمعالم المتصلة بالطيف، مع مراعاة ما يتصل بذلك من الخبرة المكتسبة في مجال الاتصالات المتنقلة الدولية-</w:t>
      </w:r>
      <w:r w:rsidRPr="00F638B0">
        <w:rPr>
          <w:spacing w:val="2"/>
          <w:lang w:bidi="ar-EG"/>
        </w:rPr>
        <w:t>2000</w:t>
      </w:r>
      <w:r w:rsidRPr="00F638B0">
        <w:rPr>
          <w:rFonts w:hint="cs"/>
          <w:spacing w:val="2"/>
          <w:rtl/>
          <w:lang w:bidi="ar-EG"/>
        </w:rPr>
        <w:t xml:space="preserve"> وغير ذلك من الخبرات؛</w:t>
      </w:r>
    </w:p>
    <w:p w:rsidR="000071D6" w:rsidRDefault="000071D6" w:rsidP="00952CF2">
      <w:pPr>
        <w:rPr>
          <w:rtl/>
          <w:lang w:bidi="ar-EG"/>
        </w:rPr>
      </w:pPr>
      <w:r>
        <w:rPr>
          <w:rFonts w:hint="cs"/>
          <w:i/>
          <w:iCs/>
          <w:rtl/>
          <w:lang w:bidi="ar-EG"/>
        </w:rPr>
        <w:t>و</w:t>
      </w:r>
      <w:r w:rsidRPr="00DE5EEA">
        <w:rPr>
          <w:rFonts w:hint="cs"/>
          <w:i/>
          <w:iCs/>
          <w:rtl/>
          <w:lang w:bidi="ar-EG"/>
        </w:rPr>
        <w:t xml:space="preserve"> )</w:t>
      </w:r>
      <w:r>
        <w:rPr>
          <w:rFonts w:hint="cs"/>
          <w:rtl/>
          <w:lang w:bidi="ar-EG"/>
        </w:rPr>
        <w:tab/>
        <w:t>أن تعظيم نقاط الاشتراك بين السطوح البينية الجوية للاتصالات المتنقلة الدولية-المتقدمة قد يؤدي إلى تقليل التعقيد في</w:t>
      </w:r>
      <w:r>
        <w:rPr>
          <w:rFonts w:hint="eastAsia"/>
          <w:rtl/>
          <w:lang w:bidi="ar-EG"/>
        </w:rPr>
        <w:t> </w:t>
      </w:r>
      <w:r>
        <w:rPr>
          <w:rFonts w:hint="cs"/>
          <w:rtl/>
          <w:lang w:bidi="ar-EG"/>
        </w:rPr>
        <w:t>الأجهزة الطرفية المتعددة الأساليب وانخفاض تكلفة الوحدة؛</w:t>
      </w:r>
    </w:p>
    <w:p w:rsidR="000071D6" w:rsidRDefault="000071D6" w:rsidP="00952CF2">
      <w:pPr>
        <w:rPr>
          <w:rtl/>
          <w:lang w:bidi="ar-EG"/>
        </w:rPr>
      </w:pPr>
      <w:r>
        <w:rPr>
          <w:rFonts w:hint="cs"/>
          <w:i/>
          <w:iCs/>
          <w:rtl/>
          <w:lang w:bidi="ar-EG"/>
        </w:rPr>
        <w:t xml:space="preserve">ز </w:t>
      </w:r>
      <w:r w:rsidRPr="00DE5EEA">
        <w:rPr>
          <w:rFonts w:hint="cs"/>
          <w:i/>
          <w:iCs/>
          <w:rtl/>
          <w:lang w:bidi="ar-EG"/>
        </w:rPr>
        <w:t>)</w:t>
      </w:r>
      <w:r>
        <w:rPr>
          <w:rFonts w:hint="cs"/>
          <w:rtl/>
          <w:lang w:bidi="ar-EG"/>
        </w:rPr>
        <w:tab/>
        <w:t>أن بناء توافق الآراء أداة لتسهيل الاتفاق داخل قطاع الاتصالات الراديوية،</w:t>
      </w:r>
    </w:p>
    <w:p w:rsidR="000071D6" w:rsidRPr="000D15B8" w:rsidRDefault="000071D6" w:rsidP="00952CF2">
      <w:pPr>
        <w:pStyle w:val="Call"/>
        <w:rPr>
          <w:rtl/>
        </w:rPr>
      </w:pPr>
      <w:r w:rsidRPr="000D15B8">
        <w:rPr>
          <w:rFonts w:hint="cs"/>
          <w:rtl/>
        </w:rPr>
        <w:t>وإذ تلاحظ</w:t>
      </w:r>
    </w:p>
    <w:p w:rsidR="000071D6" w:rsidRDefault="000071D6" w:rsidP="00952CF2">
      <w:pPr>
        <w:rPr>
          <w:rtl/>
          <w:lang w:bidi="ar-EG"/>
        </w:rPr>
      </w:pPr>
      <w:r w:rsidRPr="00DE5EEA">
        <w:rPr>
          <w:rFonts w:hint="cs"/>
          <w:i/>
          <w:iCs/>
          <w:rtl/>
        </w:rPr>
        <w:t xml:space="preserve"> أ )</w:t>
      </w:r>
      <w:r>
        <w:rPr>
          <w:rFonts w:hint="cs"/>
          <w:rtl/>
        </w:rPr>
        <w:tab/>
        <w:t xml:space="preserve">أن الدول الأعضاء تسعى، عملاً بالمادة </w:t>
      </w:r>
      <w:r>
        <w:t>44</w:t>
      </w:r>
      <w:r>
        <w:rPr>
          <w:rFonts w:hint="cs"/>
          <w:rtl/>
          <w:lang w:bidi="ar-EG"/>
        </w:rPr>
        <w:t xml:space="preserve"> من دستور الاتحاد، إلى تطبيق أحدث التطورات التقنية بأسرع ما</w:t>
      </w:r>
      <w:r>
        <w:rPr>
          <w:rFonts w:hint="eastAsia"/>
          <w:rtl/>
          <w:lang w:bidi="ar-EG"/>
        </w:rPr>
        <w:t> </w:t>
      </w:r>
      <w:r>
        <w:rPr>
          <w:rFonts w:hint="cs"/>
          <w:rtl/>
          <w:lang w:bidi="ar-EG"/>
        </w:rPr>
        <w:t>يمكن؛</w:t>
      </w:r>
    </w:p>
    <w:p w:rsidR="000071D6" w:rsidRDefault="000071D6" w:rsidP="00952CF2">
      <w:pPr>
        <w:rPr>
          <w:rtl/>
          <w:lang w:bidi="ar-EG"/>
        </w:rPr>
      </w:pPr>
      <w:r w:rsidRPr="00DE5EEA">
        <w:rPr>
          <w:rFonts w:hint="cs"/>
          <w:i/>
          <w:iCs/>
          <w:rtl/>
          <w:lang w:bidi="ar-EG"/>
        </w:rPr>
        <w:t>ب)</w:t>
      </w:r>
      <w:r>
        <w:rPr>
          <w:rFonts w:hint="cs"/>
          <w:rtl/>
          <w:lang w:bidi="ar-EG"/>
        </w:rPr>
        <w:tab/>
        <w:t>أن الطيف المنسَّق عالمياً للاتصالات المتنقلة الدولية-المتقدمة أمر مستصوب؛</w:t>
      </w:r>
    </w:p>
    <w:p w:rsidR="000071D6" w:rsidRPr="00D57CBA" w:rsidRDefault="000071D6" w:rsidP="00952CF2">
      <w:pPr>
        <w:rPr>
          <w:spacing w:val="6"/>
          <w:rtl/>
          <w:lang w:bidi="ar-EG"/>
        </w:rPr>
      </w:pPr>
      <w:r w:rsidRPr="00D57CBA">
        <w:rPr>
          <w:rFonts w:hint="cs"/>
          <w:i/>
          <w:iCs/>
          <w:spacing w:val="6"/>
          <w:rtl/>
          <w:lang w:bidi="ar-EG"/>
        </w:rPr>
        <w:t>ج)</w:t>
      </w:r>
      <w:r w:rsidRPr="00D57CBA">
        <w:rPr>
          <w:rFonts w:hint="cs"/>
          <w:spacing w:val="6"/>
          <w:rtl/>
          <w:lang w:bidi="ar-EG"/>
        </w:rPr>
        <w:tab/>
        <w:t>أن عملية الاتحاد الدولي للاتصالات في تقييس الاتصالات المتنقلة الدولية كانت في جوهرها مفيدة لتطوير الاتصالات المتنقلة،</w:t>
      </w:r>
    </w:p>
    <w:p w:rsidR="000071D6" w:rsidRPr="000D15B8" w:rsidRDefault="000071D6" w:rsidP="00952CF2">
      <w:pPr>
        <w:pStyle w:val="Call"/>
        <w:rPr>
          <w:rtl/>
        </w:rPr>
      </w:pPr>
      <w:r w:rsidRPr="000D15B8">
        <w:rPr>
          <w:rFonts w:hint="cs"/>
          <w:rtl/>
        </w:rPr>
        <w:t>وإذ تعترف</w:t>
      </w:r>
    </w:p>
    <w:p w:rsidR="000071D6" w:rsidRPr="00DE5EEA" w:rsidRDefault="000071D6" w:rsidP="00952CF2">
      <w:pPr>
        <w:rPr>
          <w:rtl/>
          <w:lang w:bidi="ar-EG"/>
        </w:rPr>
      </w:pPr>
      <w:r w:rsidRPr="00DE5EEA">
        <w:rPr>
          <w:rFonts w:hint="cs"/>
          <w:i/>
          <w:iCs/>
          <w:rtl/>
        </w:rPr>
        <w:t xml:space="preserve"> أ )</w:t>
      </w:r>
      <w:r w:rsidRPr="00DE5EEA">
        <w:rPr>
          <w:rFonts w:hint="cs"/>
          <w:rtl/>
        </w:rPr>
        <w:tab/>
        <w:t xml:space="preserve">بأن قطاع الاتصالات الراديوية يعتنق سياسات تتعلق بحقوق الملكية الفكرية كما جاء في القرار </w:t>
      </w:r>
      <w:r w:rsidRPr="00DE5EEA">
        <w:t>ITU</w:t>
      </w:r>
      <w:r>
        <w:noBreakHyphen/>
      </w:r>
      <w:r w:rsidRPr="00DE5EEA">
        <w:t>R 1</w:t>
      </w:r>
      <w:r w:rsidRPr="00DE5EEA">
        <w:rPr>
          <w:rFonts w:hint="cs"/>
          <w:rtl/>
        </w:rPr>
        <w:t xml:space="preserve"> وفي</w:t>
      </w:r>
      <w:r w:rsidRPr="00DE5EEA">
        <w:rPr>
          <w:rFonts w:hint="eastAsia"/>
          <w:rtl/>
        </w:rPr>
        <w:t> </w:t>
      </w:r>
      <w:r w:rsidRPr="00DE5EEA">
        <w:rPr>
          <w:rFonts w:hint="cs"/>
          <w:rtl/>
        </w:rPr>
        <w:t xml:space="preserve">النشرة </w:t>
      </w:r>
      <w:r w:rsidRPr="00DE5EEA">
        <w:rPr>
          <w:rFonts w:hint="cs"/>
          <w:rtl/>
          <w:lang w:bidi="ar-EG"/>
        </w:rPr>
        <w:t xml:space="preserve">الإدارية </w:t>
      </w:r>
      <w:r w:rsidRPr="00DE5EEA">
        <w:rPr>
          <w:lang w:bidi="ar-EG"/>
        </w:rPr>
        <w:t>CA/148</w:t>
      </w:r>
      <w:r w:rsidRPr="00DE5EEA">
        <w:rPr>
          <w:rFonts w:hint="cs"/>
          <w:rtl/>
          <w:lang w:bidi="ar-EG"/>
        </w:rPr>
        <w:t xml:space="preserve"> (المؤرَّخة في </w:t>
      </w:r>
      <w:r w:rsidRPr="00DE5EEA">
        <w:rPr>
          <w:lang w:bidi="ar-EG"/>
        </w:rPr>
        <w:t>15</w:t>
      </w:r>
      <w:r w:rsidRPr="00DE5EEA">
        <w:rPr>
          <w:rFonts w:hint="cs"/>
          <w:rtl/>
          <w:lang w:bidi="ar-EG"/>
        </w:rPr>
        <w:t xml:space="preserve"> أبريل </w:t>
      </w:r>
      <w:r w:rsidRPr="00DE5EEA">
        <w:rPr>
          <w:lang w:bidi="ar-EG"/>
        </w:rPr>
        <w:t>2005</w:t>
      </w:r>
      <w:r w:rsidRPr="00DE5EEA">
        <w:rPr>
          <w:rFonts w:hint="cs"/>
          <w:rtl/>
          <w:lang w:bidi="ar-EG"/>
        </w:rPr>
        <w:t>) التي جاء فيها "يُسترعى الانتباه إلى أهمية الكشف المبكر والإعلان عن البراءات في</w:t>
      </w:r>
      <w:r>
        <w:rPr>
          <w:rFonts w:hint="eastAsia"/>
          <w:rtl/>
          <w:lang w:bidi="ar-EG"/>
        </w:rPr>
        <w:t> </w:t>
      </w:r>
      <w:r w:rsidRPr="00DE5EEA">
        <w:rPr>
          <w:rFonts w:hint="cs"/>
          <w:rtl/>
          <w:lang w:bidi="ar-EG"/>
        </w:rPr>
        <w:t>وقت مبكر لتجنب المشاكل الممكنة في الموافقة على توصيات قطاع الاتصالات الراديوية وتطبيقها في نهاية الأمر"؛</w:t>
      </w:r>
    </w:p>
    <w:p w:rsidR="000071D6" w:rsidRPr="00B6142C" w:rsidRDefault="000071D6" w:rsidP="00952CF2">
      <w:pPr>
        <w:rPr>
          <w:rtl/>
          <w:lang w:bidi="ar-EG"/>
        </w:rPr>
      </w:pPr>
      <w:r w:rsidRPr="00DE5EEA">
        <w:rPr>
          <w:rFonts w:hint="cs"/>
          <w:i/>
          <w:iCs/>
          <w:rtl/>
          <w:lang w:bidi="ar-EG"/>
        </w:rPr>
        <w:lastRenderedPageBreak/>
        <w:t>ب)</w:t>
      </w:r>
      <w:r>
        <w:rPr>
          <w:rFonts w:hint="cs"/>
          <w:rtl/>
          <w:lang w:bidi="ar-EG"/>
        </w:rPr>
        <w:tab/>
      </w:r>
      <w:r w:rsidRPr="00B6142C">
        <w:rPr>
          <w:rFonts w:hint="cs"/>
          <w:rtl/>
          <w:lang w:bidi="ar-EG"/>
        </w:rPr>
        <w:t xml:space="preserve">أن أي عملية لبناء التوافق ينبغي أن تكفل وجود إمكانية للدعم الواسع من جانب الصناعة للسطوح البينية الراديوية التي يجري تطويرها للاتصالات المتنقلة الدولية-المتقدمة وأن هناك توقعاً بأن تؤخذ الأهداف </w:t>
      </w:r>
      <w:proofErr w:type="spellStart"/>
      <w:r w:rsidRPr="00B6142C">
        <w:rPr>
          <w:rFonts w:hint="cs"/>
          <w:rtl/>
          <w:lang w:bidi="ar-EG"/>
        </w:rPr>
        <w:t>الموصى</w:t>
      </w:r>
      <w:proofErr w:type="spellEnd"/>
      <w:r w:rsidRPr="00B6142C">
        <w:rPr>
          <w:rFonts w:hint="cs"/>
          <w:rtl/>
          <w:lang w:bidi="ar-EG"/>
        </w:rPr>
        <w:t xml:space="preserve"> بها في</w:t>
      </w:r>
      <w:r w:rsidRPr="00B6142C">
        <w:rPr>
          <w:rFonts w:hint="eastAsia"/>
          <w:rtl/>
          <w:lang w:bidi="ar-EG"/>
        </w:rPr>
        <w:t> </w:t>
      </w:r>
      <w:r w:rsidRPr="00B6142C">
        <w:rPr>
          <w:rFonts w:hint="cs"/>
          <w:rtl/>
          <w:lang w:bidi="ar-EG"/>
        </w:rPr>
        <w:t>التوصية</w:t>
      </w:r>
      <w:r w:rsidRPr="00B6142C">
        <w:rPr>
          <w:rFonts w:hint="eastAsia"/>
          <w:rtl/>
          <w:lang w:bidi="ar-EG"/>
        </w:rPr>
        <w:t> </w:t>
      </w:r>
      <w:r w:rsidRPr="00B6142C">
        <w:rPr>
          <w:lang w:bidi="ar-EG"/>
        </w:rPr>
        <w:t>ITU</w:t>
      </w:r>
      <w:r w:rsidRPr="00B6142C">
        <w:rPr>
          <w:lang w:bidi="ar-EG"/>
        </w:rPr>
        <w:noBreakHyphen/>
        <w:t>R M.1645</w:t>
      </w:r>
      <w:r w:rsidRPr="00B6142C">
        <w:rPr>
          <w:rFonts w:hint="cs"/>
          <w:rtl/>
          <w:lang w:bidi="ar-EG"/>
        </w:rPr>
        <w:t xml:space="preserve"> بعين الاعتبار في تطوير التكنولوجيات المرشحة للسطوح البينية الراديوية؛</w:t>
      </w:r>
    </w:p>
    <w:p w:rsidR="000071D6" w:rsidRDefault="000071D6" w:rsidP="00952CF2">
      <w:pPr>
        <w:rPr>
          <w:rtl/>
          <w:lang w:bidi="ar-EG"/>
        </w:rPr>
      </w:pPr>
      <w:r w:rsidRPr="00DE5EEA">
        <w:rPr>
          <w:rFonts w:hint="cs"/>
          <w:i/>
          <w:iCs/>
          <w:rtl/>
          <w:lang w:bidi="ar-EG"/>
        </w:rPr>
        <w:t>ج)</w:t>
      </w:r>
      <w:r>
        <w:rPr>
          <w:rFonts w:hint="cs"/>
          <w:rtl/>
          <w:lang w:bidi="ar-EG"/>
        </w:rPr>
        <w:tab/>
        <w:t>أهمية تسهيل التداول العالمي؛</w:t>
      </w:r>
    </w:p>
    <w:p w:rsidR="000071D6" w:rsidRDefault="000071D6" w:rsidP="00952CF2">
      <w:pPr>
        <w:rPr>
          <w:rtl/>
          <w:lang w:bidi="ar-EG"/>
        </w:rPr>
      </w:pPr>
      <w:r w:rsidRPr="00DE5EEA">
        <w:rPr>
          <w:rFonts w:hint="cs"/>
          <w:i/>
          <w:iCs/>
          <w:rtl/>
          <w:lang w:bidi="ar-EG"/>
        </w:rPr>
        <w:t>د )</w:t>
      </w:r>
      <w:r>
        <w:rPr>
          <w:rFonts w:hint="cs"/>
          <w:rtl/>
          <w:lang w:bidi="ar-EG"/>
        </w:rPr>
        <w:tab/>
        <w:t>أنه ينبغي تكييف عملية تقييس الاتصالات المتنقلة الدولية-المتقدمة لتدخل فيها أحدث الابتكارات التكنولوجية لمعالجة احتياجات المستعمل؛</w:t>
      </w:r>
    </w:p>
    <w:p w:rsidR="000071D6" w:rsidRPr="003E4005" w:rsidRDefault="000071D6" w:rsidP="00952CF2">
      <w:pPr>
        <w:rPr>
          <w:rtl/>
          <w:lang w:bidi="ar-EG"/>
        </w:rPr>
      </w:pPr>
      <w:r w:rsidRPr="00DE5EEA">
        <w:rPr>
          <w:rFonts w:hint="cs"/>
          <w:i/>
          <w:iCs/>
          <w:rtl/>
          <w:lang w:bidi="ar-EG"/>
        </w:rPr>
        <w:t>ﻫ )</w:t>
      </w:r>
      <w:r>
        <w:rPr>
          <w:rFonts w:hint="cs"/>
          <w:rtl/>
          <w:lang w:bidi="ar-EG"/>
        </w:rPr>
        <w:tab/>
        <w:t>بأن يتم تطبيق مصطلح "الاتصالات الدولية المتنقلة-المتقدمة" على تلك الأنظمة وعناصر الأنظمة والجوانب المتصلة التي تشمل السطح البيني الراديوي الجديد (السطوح البينية الراديوية الجديدة) التي تدعم القدرات الجديدة لأنظمة ما</w:t>
      </w:r>
      <w:r>
        <w:rPr>
          <w:rFonts w:hint="eastAsia"/>
          <w:rtl/>
          <w:lang w:bidi="ar-EG"/>
        </w:rPr>
        <w:t> </w:t>
      </w:r>
      <w:r>
        <w:rPr>
          <w:rFonts w:hint="cs"/>
          <w:rtl/>
          <w:lang w:bidi="ar-EG"/>
        </w:rPr>
        <w:t>بعد الاتصالات المتنقلة الدولية-</w:t>
      </w:r>
      <w:r w:rsidR="00FA5E60">
        <w:rPr>
          <w:rStyle w:val="FootnoteReference"/>
          <w:rtl/>
          <w:lang w:bidi="ar-EG"/>
        </w:rPr>
        <w:footnoteReference w:customMarkFollows="1" w:id="26"/>
        <w:t>1</w:t>
      </w:r>
      <w:r>
        <w:rPr>
          <w:lang w:bidi="ar-EG"/>
        </w:rPr>
        <w:t>2000</w:t>
      </w:r>
      <w:r>
        <w:rPr>
          <w:rFonts w:hint="cs"/>
          <w:rtl/>
          <w:lang w:bidi="ar-EG"/>
        </w:rPr>
        <w:t>؛</w:t>
      </w:r>
    </w:p>
    <w:p w:rsidR="000071D6" w:rsidRPr="00414CBD" w:rsidRDefault="000071D6" w:rsidP="00952CF2">
      <w:pPr>
        <w:rPr>
          <w:spacing w:val="-2"/>
          <w:rtl/>
        </w:rPr>
      </w:pPr>
      <w:r w:rsidRPr="00414CBD">
        <w:rPr>
          <w:rFonts w:hint="cs"/>
          <w:i/>
          <w:iCs/>
          <w:spacing w:val="-2"/>
          <w:rtl/>
        </w:rPr>
        <w:t>و )</w:t>
      </w:r>
      <w:r w:rsidRPr="00414CBD">
        <w:rPr>
          <w:rFonts w:hint="cs"/>
          <w:spacing w:val="-2"/>
          <w:rtl/>
        </w:rPr>
        <w:tab/>
        <w:t>أن الاتحاد الدولي للاتصالات هو المنظمة المعترف بها دولياً التي تضطلع وحدها بالمسؤولية عن تحديد المعايير وترتيبات التردد لأنظمة الاتصالات المتنقلة الدولية والتوصية بها، بالتعاون مع المنظمات الأخرى ذات الصلة مثل منظمات وضع المعايير والجامعات ومنظمات الصناعة وبالتعاون مع مشاريع الشراكة والمنتديات والاتحادات الصناعية وأعمال التعاون البحثي؛</w:t>
      </w:r>
    </w:p>
    <w:p w:rsidR="000071D6" w:rsidRDefault="000071D6" w:rsidP="00952CF2">
      <w:pPr>
        <w:rPr>
          <w:rtl/>
          <w:lang w:bidi="ar-EG"/>
        </w:rPr>
      </w:pPr>
      <w:r w:rsidRPr="00DE5EEA">
        <w:rPr>
          <w:rFonts w:hint="cs"/>
          <w:i/>
          <w:iCs/>
          <w:rtl/>
        </w:rPr>
        <w:t>ز )</w:t>
      </w:r>
      <w:r>
        <w:rPr>
          <w:rFonts w:hint="cs"/>
          <w:rtl/>
        </w:rPr>
        <w:tab/>
        <w:t>أنه قد تم أو يجري تطوير تكنولوجيات النفاذ اللاسلكي التي يمكن أن تعالج بعض قدرات الأنظمة بعد الاتصالات المتنقلة الدولية-</w:t>
      </w:r>
      <w:r>
        <w:t>2000</w:t>
      </w:r>
      <w:r>
        <w:rPr>
          <w:rFonts w:hint="cs"/>
          <w:rtl/>
          <w:lang w:bidi="ar-EG"/>
        </w:rPr>
        <w:t xml:space="preserve"> لنشرها في حدود الإطار الزمني المذكور في التوصية </w:t>
      </w:r>
      <w:r>
        <w:rPr>
          <w:lang w:bidi="ar-EG"/>
        </w:rPr>
        <w:t>ITU</w:t>
      </w:r>
      <w:r>
        <w:rPr>
          <w:lang w:bidi="ar-EG"/>
        </w:rPr>
        <w:noBreakHyphen/>
        <w:t>R M.1645</w:t>
      </w:r>
      <w:r>
        <w:rPr>
          <w:rFonts w:hint="cs"/>
          <w:rtl/>
          <w:lang w:bidi="ar-EG"/>
        </w:rPr>
        <w:t xml:space="preserve"> أو قبل ذلك الإطار الزمني؛</w:t>
      </w:r>
    </w:p>
    <w:p w:rsidR="000071D6" w:rsidRDefault="000071D6" w:rsidP="00952CF2">
      <w:pPr>
        <w:rPr>
          <w:rtl/>
          <w:lang w:bidi="ar-EG"/>
        </w:rPr>
      </w:pPr>
      <w:r w:rsidRPr="00DE5EEA">
        <w:rPr>
          <w:rFonts w:hint="cs"/>
          <w:i/>
          <w:iCs/>
          <w:rtl/>
          <w:lang w:bidi="ar-EG"/>
        </w:rPr>
        <w:t>ح)</w:t>
      </w:r>
      <w:r>
        <w:rPr>
          <w:rFonts w:hint="cs"/>
          <w:rtl/>
          <w:lang w:bidi="ar-EG"/>
        </w:rPr>
        <w:tab/>
        <w:t>أن تحديد الطيف الكافي على أساس عالمي شرط مسبق لنجاح التطوير المقبل لأنظمة الاتصالات المتنقلة الدولية-</w:t>
      </w:r>
      <w:r>
        <w:rPr>
          <w:lang w:bidi="ar-EG"/>
        </w:rPr>
        <w:t>2000</w:t>
      </w:r>
      <w:r>
        <w:rPr>
          <w:rFonts w:hint="cs"/>
          <w:rtl/>
          <w:lang w:bidi="ar-EG"/>
        </w:rPr>
        <w:t xml:space="preserve"> وما بعدها، على الرغم من أن التكنولوجيات الجديدة قد تساعد في أداء هذه المهمة؛</w:t>
      </w:r>
    </w:p>
    <w:p w:rsidR="000071D6" w:rsidRDefault="000071D6" w:rsidP="00952CF2">
      <w:pPr>
        <w:rPr>
          <w:rtl/>
          <w:lang w:bidi="ar-EG"/>
        </w:rPr>
      </w:pPr>
      <w:r w:rsidRPr="00DE5EEA">
        <w:rPr>
          <w:rFonts w:hint="cs"/>
          <w:i/>
          <w:iCs/>
          <w:rtl/>
          <w:lang w:bidi="ar-EG"/>
        </w:rPr>
        <w:t>ط)</w:t>
      </w:r>
      <w:r>
        <w:rPr>
          <w:rFonts w:hint="cs"/>
          <w:rtl/>
          <w:lang w:bidi="ar-EG"/>
        </w:rPr>
        <w:tab/>
        <w:t>أنه سيتم النص على التفاصيل المتعلقة بالاتصالات المتنقلة الدولية-</w:t>
      </w:r>
      <w:r>
        <w:rPr>
          <w:lang w:bidi="ar-EG"/>
        </w:rPr>
        <w:t>2000</w:t>
      </w:r>
      <w:r>
        <w:rPr>
          <w:rFonts w:hint="cs"/>
          <w:rtl/>
          <w:lang w:bidi="ar-EG"/>
        </w:rPr>
        <w:t xml:space="preserve"> والتطوير المقبل لأنظمة الاتصالات المتنقلة الدولية</w:t>
      </w:r>
      <w:r>
        <w:rPr>
          <w:rtl/>
          <w:lang w:bidi="ar-EG"/>
        </w:rPr>
        <w:noBreakHyphen/>
      </w:r>
      <w:r>
        <w:rPr>
          <w:lang w:bidi="ar-EG"/>
        </w:rPr>
        <w:t>2000</w:t>
      </w:r>
      <w:r>
        <w:rPr>
          <w:rFonts w:hint="cs"/>
          <w:rtl/>
          <w:lang w:bidi="ar-EG"/>
        </w:rPr>
        <w:t xml:space="preserve"> وما بعدها في التوصيات والتقارير التي سيتم صياغتها بمراعاة الإطار الزمني المحدد في التوصية </w:t>
      </w:r>
      <w:r>
        <w:rPr>
          <w:lang w:bidi="ar-EG"/>
        </w:rPr>
        <w:t>ITU</w:t>
      </w:r>
      <w:r>
        <w:rPr>
          <w:lang w:bidi="ar-EG"/>
        </w:rPr>
        <w:noBreakHyphen/>
        <w:t>R M.1645</w:t>
      </w:r>
      <w:r>
        <w:rPr>
          <w:rFonts w:hint="cs"/>
          <w:rtl/>
          <w:lang w:bidi="ar-EG"/>
        </w:rPr>
        <w:t>، "الإطار والأهداف الإجمالية لتطوير الاتصالات المتنقلة الدولية-</w:t>
      </w:r>
      <w:r>
        <w:rPr>
          <w:lang w:bidi="ar-EG"/>
        </w:rPr>
        <w:t>2000</w:t>
      </w:r>
      <w:r>
        <w:rPr>
          <w:rFonts w:hint="cs"/>
          <w:rtl/>
          <w:lang w:bidi="ar-EG"/>
        </w:rPr>
        <w:t xml:space="preserve"> وما بعدها"؛</w:t>
      </w:r>
    </w:p>
    <w:p w:rsidR="000071D6" w:rsidRPr="00C70A3E" w:rsidRDefault="000071D6" w:rsidP="00952CF2">
      <w:pPr>
        <w:rPr>
          <w:rtl/>
          <w:lang w:bidi="ar-EG"/>
        </w:rPr>
      </w:pPr>
      <w:r w:rsidRPr="00DE5EEA">
        <w:rPr>
          <w:rFonts w:hint="cs"/>
          <w:i/>
          <w:iCs/>
          <w:rtl/>
          <w:lang w:bidi="ar-EG"/>
        </w:rPr>
        <w:t>ي)</w:t>
      </w:r>
      <w:r>
        <w:rPr>
          <w:rFonts w:hint="cs"/>
          <w:rtl/>
          <w:lang w:bidi="ar-EG"/>
        </w:rPr>
        <w:tab/>
        <w:t>أنه يجب دراسة الاحتياجات الخاصة للبلدان النامية بغرض سد الفجوة الرقمية القائمة، من أجل تسهيل التشغيل البيني للسطوح البينية الراديوية المختلفة،</w:t>
      </w:r>
    </w:p>
    <w:p w:rsidR="000071D6" w:rsidRPr="000D15B8" w:rsidRDefault="000071D6" w:rsidP="00952CF2">
      <w:pPr>
        <w:pStyle w:val="Call"/>
        <w:rPr>
          <w:rtl/>
          <w:lang w:bidi="ar-EG"/>
        </w:rPr>
      </w:pPr>
      <w:r w:rsidRPr="000D15B8">
        <w:rPr>
          <w:rFonts w:hint="cs"/>
          <w:rtl/>
        </w:rPr>
        <w:t>تقـرر</w:t>
      </w:r>
    </w:p>
    <w:p w:rsidR="000071D6" w:rsidRDefault="000071D6" w:rsidP="00952CF2">
      <w:pPr>
        <w:rPr>
          <w:rtl/>
          <w:lang w:bidi="ar-EG"/>
        </w:rPr>
      </w:pPr>
      <w:r w:rsidRPr="00C70466">
        <w:rPr>
          <w:lang w:bidi="ar-EG"/>
        </w:rPr>
        <w:t>1</w:t>
      </w:r>
      <w:r>
        <w:rPr>
          <w:rFonts w:hint="cs"/>
          <w:rtl/>
          <w:lang w:bidi="ar-EG"/>
        </w:rPr>
        <w:tab/>
        <w:t>صياغة التوصيات والتقارير الخاصة بالاتصالات المتنقلة الدولية-المتقدمة، بما في ذلك التوصية (التوصيات) الخاصة بمواصفات السطح البيني الراديوي؛</w:t>
      </w:r>
    </w:p>
    <w:p w:rsidR="000071D6" w:rsidRDefault="000071D6" w:rsidP="00952CF2">
      <w:pPr>
        <w:rPr>
          <w:rtl/>
          <w:lang w:bidi="ar-EG"/>
        </w:rPr>
      </w:pPr>
      <w:r w:rsidRPr="00C70466">
        <w:rPr>
          <w:lang w:bidi="ar-EG"/>
        </w:rPr>
        <w:t>2</w:t>
      </w:r>
      <w:r>
        <w:rPr>
          <w:rFonts w:hint="cs"/>
          <w:rtl/>
          <w:lang w:bidi="ar-EG"/>
        </w:rPr>
        <w:tab/>
        <w:t>أن تكون عملية صياغة التوصيات والتقارير الخاصة بالاتصالات المتنقلة الدولية-المتقدمة عملية مستمرة وتجري دون تأخير بنواتج محدَّدة تراعي التطورات الحاصلة خارج قطاع الاتصالات الراديوية؛</w:t>
      </w:r>
    </w:p>
    <w:p w:rsidR="000071D6" w:rsidRDefault="000071D6" w:rsidP="00952CF2">
      <w:pPr>
        <w:rPr>
          <w:rtl/>
          <w:lang w:bidi="ar-EG"/>
        </w:rPr>
      </w:pPr>
      <w:r w:rsidRPr="00C70466">
        <w:rPr>
          <w:lang w:bidi="ar-EG"/>
        </w:rPr>
        <w:t>3</w:t>
      </w:r>
      <w:r>
        <w:rPr>
          <w:rFonts w:hint="cs"/>
          <w:rtl/>
          <w:lang w:bidi="ar-EG"/>
        </w:rPr>
        <w:tab/>
        <w:t>أن يكون تطوير تكنولوجيات السطح الراديوي التي يُقترَح النظر فيها لأغراض الاتصالات المتنقلة الدولية-المتقدمة استناداً إلى ما تقدمه الدول الأعضاء وأعضاء القطاع والمنتسبون في لجان دراسات الاتصالات الراديوية المعنية، ويمكن أن يستند، بالإضافة إلى ذلك، إلى المساهمات التي تُدعى إلى تقديمها المنظمات الخارجية، وفقاً للمبدأ المحدد في القرار</w:t>
      </w:r>
      <w:r>
        <w:rPr>
          <w:rFonts w:hint="eastAsia"/>
          <w:rtl/>
          <w:lang w:bidi="ar-EG"/>
        </w:rPr>
        <w:t> </w:t>
      </w:r>
      <w:r>
        <w:rPr>
          <w:lang w:bidi="ar-EG"/>
        </w:rPr>
        <w:t>ITU</w:t>
      </w:r>
      <w:r>
        <w:rPr>
          <w:lang w:bidi="ar-EG"/>
        </w:rPr>
        <w:noBreakHyphen/>
        <w:t>R 9</w:t>
      </w:r>
      <w:r>
        <w:rPr>
          <w:rFonts w:hint="cs"/>
          <w:rtl/>
          <w:lang w:bidi="ar-EG"/>
        </w:rPr>
        <w:t>؛</w:t>
      </w:r>
    </w:p>
    <w:p w:rsidR="000071D6" w:rsidRDefault="000071D6" w:rsidP="00952CF2">
      <w:pPr>
        <w:rPr>
          <w:rtl/>
          <w:lang w:bidi="ar-EG"/>
        </w:rPr>
      </w:pPr>
      <w:r w:rsidRPr="00C70466">
        <w:rPr>
          <w:lang w:bidi="ar-EG"/>
        </w:rPr>
        <w:t>4</w:t>
      </w:r>
      <w:r>
        <w:rPr>
          <w:rFonts w:hint="cs"/>
          <w:rtl/>
          <w:lang w:bidi="ar-EG"/>
        </w:rPr>
        <w:tab/>
        <w:t>أن تعطي عملية صياغة التوصيات والتقارير الخاصة بالاتصالات المتنقلة الدولية-المتقدمة فرصة متساوية لجميع التكنولوجيات المقترحة من أجل تقييمها على أساس متطلبات الاتصالات المتنقلة الدولية-المتقدمة؛</w:t>
      </w:r>
    </w:p>
    <w:p w:rsidR="000071D6" w:rsidRDefault="000071D6" w:rsidP="00952CF2">
      <w:pPr>
        <w:rPr>
          <w:rtl/>
          <w:lang w:bidi="ar-EG"/>
        </w:rPr>
      </w:pPr>
      <w:r w:rsidRPr="00C70466">
        <w:rPr>
          <w:lang w:bidi="ar-EG"/>
        </w:rPr>
        <w:lastRenderedPageBreak/>
        <w:t>5</w:t>
      </w:r>
      <w:r>
        <w:rPr>
          <w:rFonts w:hint="cs"/>
          <w:rtl/>
          <w:lang w:bidi="ar-EG"/>
        </w:rPr>
        <w:tab/>
        <w:t>أن يتم النظر في السطوح البينية الراديوية الجديدة التي يجري صياغتها مع مرور الوقت لإدراجها في الاتصالات المتنقلة الدولية-المتقدمة في وقت مناسب وأن يتم، حسب الاقتضاء، تنقيح التوصيات ذات الصلة؛</w:t>
      </w:r>
    </w:p>
    <w:p w:rsidR="000071D6" w:rsidRDefault="000071D6" w:rsidP="00952CF2">
      <w:pPr>
        <w:keepNext/>
        <w:keepLines/>
        <w:rPr>
          <w:rtl/>
          <w:lang w:bidi="ar-EG"/>
        </w:rPr>
      </w:pPr>
      <w:r w:rsidRPr="00C70466">
        <w:rPr>
          <w:lang w:bidi="ar-EG"/>
        </w:rPr>
        <w:t>6</w:t>
      </w:r>
      <w:r>
        <w:rPr>
          <w:rtl/>
          <w:lang w:bidi="ar-EG"/>
        </w:rPr>
        <w:tab/>
      </w:r>
      <w:r>
        <w:rPr>
          <w:rFonts w:hint="cs"/>
          <w:rtl/>
          <w:lang w:bidi="ar-EG"/>
        </w:rPr>
        <w:t xml:space="preserve">أن تشمل العملية ما يلي، في ضوء الفقرات أعلاه تحت </w:t>
      </w:r>
      <w:r>
        <w:rPr>
          <w:rFonts w:hint="cs"/>
          <w:i/>
          <w:iCs/>
          <w:rtl/>
          <w:lang w:bidi="ar-EG"/>
        </w:rPr>
        <w:t>يقرر</w:t>
      </w:r>
      <w:r>
        <w:rPr>
          <w:rFonts w:hint="cs"/>
          <w:rtl/>
          <w:lang w:bidi="ar-EG"/>
        </w:rPr>
        <w:t>:</w:t>
      </w:r>
    </w:p>
    <w:p w:rsidR="000071D6" w:rsidRDefault="000071D6" w:rsidP="00952CF2">
      <w:pPr>
        <w:pStyle w:val="enumlev1"/>
        <w:rPr>
          <w:rtl/>
          <w:lang w:val="en-US" w:bidi="ar-EG"/>
        </w:rPr>
      </w:pPr>
      <w:r w:rsidRPr="00DE5EEA">
        <w:rPr>
          <w:rFonts w:hint="cs"/>
          <w:i/>
          <w:iCs/>
          <w:rtl/>
          <w:lang w:val="en-US" w:bidi="ar-EG"/>
        </w:rPr>
        <w:t xml:space="preserve"> أ )</w:t>
      </w:r>
      <w:r>
        <w:rPr>
          <w:rFonts w:hint="cs"/>
          <w:rtl/>
          <w:lang w:val="en-US" w:bidi="ar-EG"/>
        </w:rPr>
        <w:tab/>
        <w:t xml:space="preserve">تعريف الحد الأدنى من المتطلبات التقنية ومعايير التقييم استناداً إلى الإطار والأهداف الإجمالية للاتصالات المتنقلة الدولية-المتقدمة، لدعم القدرات الجديدة التي تعبِّر عنها التوصية </w:t>
      </w:r>
      <w:r>
        <w:rPr>
          <w:lang w:val="en-US" w:bidi="ar-EG"/>
        </w:rPr>
        <w:t>ITU</w:t>
      </w:r>
      <w:r>
        <w:rPr>
          <w:lang w:val="en-US" w:bidi="ar-EG"/>
        </w:rPr>
        <w:noBreakHyphen/>
        <w:t>R M.1645</w:t>
      </w:r>
      <w:r>
        <w:rPr>
          <w:rFonts w:hint="cs"/>
          <w:rtl/>
          <w:lang w:val="en-US" w:bidi="ar-EG"/>
        </w:rPr>
        <w:t>، مع مراعاة متطلبات المستعمل النهائي وبدون اقتضاء متطلبات غير ضرورية للأنظمة الموروثة؛</w:t>
      </w:r>
    </w:p>
    <w:p w:rsidR="000071D6" w:rsidRDefault="000071D6" w:rsidP="00952CF2">
      <w:pPr>
        <w:pStyle w:val="enumlev1"/>
        <w:rPr>
          <w:rtl/>
          <w:lang w:val="en-US" w:bidi="ar-EG"/>
        </w:rPr>
      </w:pPr>
      <w:r w:rsidRPr="00DE5EEA">
        <w:rPr>
          <w:rFonts w:hint="cs"/>
          <w:i/>
          <w:iCs/>
          <w:rtl/>
          <w:lang w:val="en-US" w:bidi="ar-EG"/>
        </w:rPr>
        <w:t>ب)</w:t>
      </w:r>
      <w:r>
        <w:rPr>
          <w:rFonts w:hint="cs"/>
          <w:rtl/>
          <w:lang w:val="en-US" w:bidi="ar-EG"/>
        </w:rPr>
        <w:tab/>
        <w:t>إرسال دعوة إلى أعضاء قطاع الاتصالات الراديوية في شكل رسالة معممة تطلب منهم اقتراح تكنولوجيات مرشحة للسطح الراديوي للاتصالات المتنقلة الدولية-المتقدمة؛</w:t>
      </w:r>
    </w:p>
    <w:p w:rsidR="000071D6" w:rsidRDefault="000071D6" w:rsidP="00952CF2">
      <w:pPr>
        <w:pStyle w:val="enumlev1"/>
        <w:rPr>
          <w:rtl/>
          <w:lang w:val="en-US" w:bidi="ar-EG"/>
        </w:rPr>
      </w:pPr>
      <w:r w:rsidRPr="00DE5EEA">
        <w:rPr>
          <w:rFonts w:hint="cs"/>
          <w:i/>
          <w:iCs/>
          <w:rtl/>
          <w:lang w:val="en-US" w:bidi="ar-EG"/>
        </w:rPr>
        <w:t>ج)</w:t>
      </w:r>
      <w:r>
        <w:rPr>
          <w:rFonts w:hint="cs"/>
          <w:rtl/>
          <w:lang w:val="en-US" w:bidi="ar-EG"/>
        </w:rPr>
        <w:tab/>
        <w:t xml:space="preserve">وبالإضافة إلى ذلك، إرسال دعوة إلى منظمات أخرى لتقترح تكنولوجيات مرشحة للسطح البيني الراديوي لأغراض الاتصالات المتنقلة الدولية-المتقدمة، في إطار الاتصالات والتعاون مع هذه المنظمات الأخرى من خلال القرار </w:t>
      </w:r>
      <w:r>
        <w:rPr>
          <w:lang w:val="en-US" w:bidi="ar-EG"/>
        </w:rPr>
        <w:t>ITU</w:t>
      </w:r>
      <w:r>
        <w:rPr>
          <w:lang w:val="en-US" w:bidi="ar-EG"/>
        </w:rPr>
        <w:noBreakHyphen/>
        <w:t>R 9</w:t>
      </w:r>
      <w:r>
        <w:rPr>
          <w:rFonts w:hint="cs"/>
          <w:rtl/>
          <w:lang w:val="en-US" w:bidi="ar-EG"/>
        </w:rPr>
        <w:t>. وتوجِّه هذه الدعوات انتباه هذه المنظمات إلى السياسات الحالية لقطاع الاتصالات الراديوية في</w:t>
      </w:r>
      <w:r>
        <w:rPr>
          <w:rFonts w:hint="eastAsia"/>
          <w:rtl/>
          <w:lang w:val="en-US" w:bidi="ar-EG"/>
        </w:rPr>
        <w:t> </w:t>
      </w:r>
      <w:r>
        <w:rPr>
          <w:rFonts w:hint="cs"/>
          <w:rtl/>
          <w:lang w:val="en-US" w:bidi="ar-EG"/>
        </w:rPr>
        <w:t>موضوع حقوق الملكية الفكرية؛</w:t>
      </w:r>
    </w:p>
    <w:p w:rsidR="000071D6" w:rsidRDefault="000071D6" w:rsidP="00952CF2">
      <w:pPr>
        <w:pStyle w:val="enumlev1"/>
        <w:rPr>
          <w:rtl/>
          <w:lang w:val="en-US" w:bidi="ar-EG"/>
        </w:rPr>
      </w:pPr>
      <w:r w:rsidRPr="00DE5EEA">
        <w:rPr>
          <w:rFonts w:hint="cs"/>
          <w:i/>
          <w:iCs/>
          <w:rtl/>
          <w:lang w:val="en-US" w:bidi="ar-EG"/>
        </w:rPr>
        <w:t>د )</w:t>
      </w:r>
      <w:r>
        <w:rPr>
          <w:rFonts w:hint="cs"/>
          <w:rtl/>
          <w:lang w:val="en-US" w:bidi="ar-EG"/>
        </w:rPr>
        <w:tab/>
        <w:t xml:space="preserve">قيام قطاع الاتصالات الراديوية بتقييم لتكنولوجيات السطح البيني الراديوي المقترح للاتصالات المتنقلة الدولية-المتقدمة لكفالة وفائها بالمتطلبات والمعايير المحددة في الفقرة </w:t>
      </w:r>
      <w:r>
        <w:rPr>
          <w:lang w:val="en-US" w:bidi="ar-EG"/>
        </w:rPr>
        <w:t>6</w:t>
      </w:r>
      <w:r>
        <w:rPr>
          <w:rFonts w:hint="cs"/>
          <w:i/>
          <w:iCs/>
          <w:rtl/>
          <w:lang w:val="en-US" w:bidi="ar-EG"/>
        </w:rPr>
        <w:t xml:space="preserve"> </w:t>
      </w:r>
      <w:r w:rsidRPr="00C70466">
        <w:rPr>
          <w:rFonts w:hint="eastAsia"/>
          <w:i/>
          <w:iCs/>
          <w:rtl/>
          <w:lang w:val="en-US" w:bidi="ar-EG"/>
        </w:rPr>
        <w:t> أ )</w:t>
      </w:r>
      <w:r>
        <w:rPr>
          <w:rFonts w:hint="eastAsia"/>
          <w:rtl/>
          <w:lang w:val="en-US" w:bidi="ar-EG"/>
        </w:rPr>
        <w:t xml:space="preserve"> أعلاه</w:t>
      </w:r>
      <w:r>
        <w:rPr>
          <w:rFonts w:hint="cs"/>
          <w:rtl/>
          <w:lang w:val="en-US" w:bidi="ar-EG"/>
        </w:rPr>
        <w:t>. ويمكن أن يستفيد هذا التقييم من</w:t>
      </w:r>
      <w:r>
        <w:rPr>
          <w:rFonts w:hint="eastAsia"/>
          <w:rtl/>
          <w:lang w:val="en-US" w:bidi="ar-EG"/>
        </w:rPr>
        <w:t> </w:t>
      </w:r>
      <w:r>
        <w:rPr>
          <w:rFonts w:hint="cs"/>
          <w:rtl/>
          <w:lang w:val="en-US" w:bidi="ar-EG"/>
        </w:rPr>
        <w:t xml:space="preserve">مبادئ تفاعل قطاع الاتصالات الراديوية مع المنظمات الأخرى على النحو المفصَّل في القرار </w:t>
      </w:r>
      <w:r>
        <w:rPr>
          <w:lang w:val="en-US" w:bidi="ar-EG"/>
        </w:rPr>
        <w:t>ITU-R 9</w:t>
      </w:r>
      <w:r>
        <w:rPr>
          <w:rFonts w:hint="cs"/>
          <w:rtl/>
          <w:lang w:val="en-US" w:bidi="ar-EG"/>
        </w:rPr>
        <w:t>؛</w:t>
      </w:r>
    </w:p>
    <w:p w:rsidR="000071D6" w:rsidRPr="00855333" w:rsidRDefault="000071D6" w:rsidP="00952CF2">
      <w:pPr>
        <w:pStyle w:val="enumlev1"/>
        <w:rPr>
          <w:spacing w:val="-2"/>
          <w:rtl/>
          <w:lang w:val="en-US" w:bidi="ar-EG"/>
        </w:rPr>
      </w:pPr>
      <w:r w:rsidRPr="00855333">
        <w:rPr>
          <w:i/>
          <w:iCs/>
          <w:spacing w:val="-2"/>
          <w:rtl/>
          <w:lang w:val="en-US" w:bidi="ar-EG"/>
        </w:rPr>
        <w:t>ﻫ</w:t>
      </w:r>
      <w:r w:rsidRPr="00855333">
        <w:rPr>
          <w:rFonts w:hint="cs"/>
          <w:i/>
          <w:iCs/>
          <w:spacing w:val="-2"/>
          <w:rtl/>
          <w:lang w:val="en-US" w:bidi="ar-EG"/>
        </w:rPr>
        <w:t xml:space="preserve"> )</w:t>
      </w:r>
      <w:r w:rsidRPr="00855333">
        <w:rPr>
          <w:rFonts w:hint="cs"/>
          <w:spacing w:val="-2"/>
          <w:rtl/>
          <w:lang w:val="en-US" w:bidi="ar-EG"/>
        </w:rPr>
        <w:tab/>
        <w:t>بناء توافق الآراء بهدف إحراز الاتساق، استجابة للفقرتين "</w:t>
      </w:r>
      <w:r w:rsidRPr="00855333">
        <w:rPr>
          <w:rFonts w:hint="cs"/>
          <w:i/>
          <w:iCs/>
          <w:spacing w:val="-2"/>
          <w:rtl/>
          <w:lang w:val="en-US" w:bidi="ar-EG"/>
        </w:rPr>
        <w:t>إذ تضع في اعتبارها</w:t>
      </w:r>
      <w:r w:rsidRPr="00855333">
        <w:rPr>
          <w:rFonts w:hint="cs"/>
          <w:spacing w:val="-2"/>
          <w:rtl/>
          <w:lang w:val="en-US" w:bidi="ar-EG"/>
        </w:rPr>
        <w:t xml:space="preserve">" </w:t>
      </w:r>
      <w:proofErr w:type="spellStart"/>
      <w:r w:rsidRPr="00855333">
        <w:rPr>
          <w:rFonts w:hint="cs"/>
          <w:spacing w:val="-2"/>
          <w:rtl/>
          <w:lang w:val="en-US" w:bidi="ar-EG"/>
        </w:rPr>
        <w:t>و"</w:t>
      </w:r>
      <w:r w:rsidRPr="00855333">
        <w:rPr>
          <w:rFonts w:hint="cs"/>
          <w:i/>
          <w:iCs/>
          <w:spacing w:val="-2"/>
          <w:rtl/>
          <w:lang w:val="en-US" w:bidi="ar-EG"/>
        </w:rPr>
        <w:t>إذ</w:t>
      </w:r>
      <w:proofErr w:type="spellEnd"/>
      <w:r w:rsidRPr="00855333">
        <w:rPr>
          <w:rFonts w:hint="cs"/>
          <w:i/>
          <w:iCs/>
          <w:spacing w:val="-2"/>
          <w:rtl/>
          <w:lang w:val="en-US" w:bidi="ar-EG"/>
        </w:rPr>
        <w:t xml:space="preserve"> تدرك</w:t>
      </w:r>
      <w:r w:rsidRPr="00855333">
        <w:rPr>
          <w:rFonts w:hint="cs"/>
          <w:spacing w:val="-2"/>
          <w:rtl/>
          <w:lang w:val="en-US" w:bidi="ar-EG"/>
        </w:rPr>
        <w:t>" من هذا القرار، وهو ما ينطوي على إمكانية دعم واسع من الصناعة للسطوح البينية الراديوية التي تجري صياغتها للاتصالات المتنقلة الدولية-المتقدمة؛</w:t>
      </w:r>
    </w:p>
    <w:p w:rsidR="000071D6" w:rsidRPr="00E21CE6" w:rsidRDefault="000071D6" w:rsidP="00952CF2">
      <w:pPr>
        <w:pStyle w:val="enumlev1"/>
        <w:rPr>
          <w:spacing w:val="4"/>
          <w:rtl/>
          <w:lang w:val="en-US" w:bidi="ar-EG"/>
        </w:rPr>
      </w:pPr>
      <w:r w:rsidRPr="00E21CE6">
        <w:rPr>
          <w:rFonts w:hint="cs"/>
          <w:i/>
          <w:iCs/>
          <w:spacing w:val="4"/>
          <w:rtl/>
          <w:lang w:val="en-US" w:bidi="ar-EG"/>
        </w:rPr>
        <w:t>و )</w:t>
      </w:r>
      <w:r w:rsidRPr="00E21CE6">
        <w:rPr>
          <w:rFonts w:hint="cs"/>
          <w:spacing w:val="4"/>
          <w:rtl/>
          <w:lang w:val="en-US" w:bidi="ar-EG"/>
        </w:rPr>
        <w:tab/>
        <w:t xml:space="preserve">مرحلة تقييس يقوم فيها قطاع الاتصالات الراديوية بصياغة توصية (توصيات) لمواصفات السطح البيني الراديوي للاتصالات المتنقلة الدولية-المتقدمة على أساس نتائج تقرير التقييم (المذكور في الفقرة </w:t>
      </w:r>
      <w:r w:rsidRPr="00E21CE6">
        <w:rPr>
          <w:spacing w:val="4"/>
          <w:lang w:val="en-US" w:bidi="ar-EG"/>
        </w:rPr>
        <w:t>6</w:t>
      </w:r>
      <w:r w:rsidRPr="00E21CE6">
        <w:rPr>
          <w:rFonts w:hint="cs"/>
          <w:spacing w:val="4"/>
          <w:rtl/>
          <w:lang w:val="en-US" w:bidi="ar-EG"/>
        </w:rPr>
        <w:t xml:space="preserve"> </w:t>
      </w:r>
      <w:r w:rsidRPr="00E21CE6">
        <w:rPr>
          <w:rFonts w:hint="cs"/>
          <w:i/>
          <w:iCs/>
          <w:spacing w:val="4"/>
          <w:rtl/>
          <w:lang w:val="en-US" w:bidi="ar-EG"/>
        </w:rPr>
        <w:t>د)</w:t>
      </w:r>
      <w:r w:rsidRPr="00E21CE6">
        <w:rPr>
          <w:rFonts w:hint="cs"/>
          <w:spacing w:val="4"/>
          <w:rtl/>
          <w:lang w:val="en-US" w:bidi="ar-EG"/>
        </w:rPr>
        <w:t xml:space="preserve"> من </w:t>
      </w:r>
      <w:r w:rsidRPr="00E21CE6">
        <w:rPr>
          <w:rFonts w:hint="cs"/>
          <w:i/>
          <w:iCs/>
          <w:spacing w:val="4"/>
          <w:rtl/>
          <w:lang w:val="en-US" w:bidi="ar-EG"/>
        </w:rPr>
        <w:t>تقـرر</w:t>
      </w:r>
      <w:r w:rsidRPr="00E21CE6">
        <w:rPr>
          <w:rFonts w:hint="cs"/>
          <w:spacing w:val="4"/>
          <w:rtl/>
          <w:lang w:val="en-US" w:bidi="ar-EG"/>
        </w:rPr>
        <w:t xml:space="preserve">) وعلى أساس توافق الآراء (المحدد في الفقرة </w:t>
      </w:r>
      <w:r w:rsidRPr="00E21CE6">
        <w:rPr>
          <w:spacing w:val="4"/>
          <w:lang w:val="en-US" w:bidi="ar-EG"/>
        </w:rPr>
        <w:t>6</w:t>
      </w:r>
      <w:r w:rsidRPr="00E21CE6">
        <w:rPr>
          <w:rFonts w:hint="cs"/>
          <w:spacing w:val="4"/>
          <w:rtl/>
          <w:lang w:val="en-US" w:bidi="ar-EG"/>
        </w:rPr>
        <w:t xml:space="preserve"> </w:t>
      </w:r>
      <w:r w:rsidRPr="00E21CE6">
        <w:rPr>
          <w:i/>
          <w:iCs/>
          <w:spacing w:val="4"/>
          <w:rtl/>
          <w:lang w:val="en-US" w:bidi="ar-EG"/>
        </w:rPr>
        <w:t>ﻫ</w:t>
      </w:r>
      <w:r w:rsidRPr="00E21CE6">
        <w:rPr>
          <w:rFonts w:hint="cs"/>
          <w:i/>
          <w:iCs/>
          <w:spacing w:val="4"/>
          <w:rtl/>
          <w:lang w:val="en-US" w:bidi="ar-EG"/>
        </w:rPr>
        <w:t>)</w:t>
      </w:r>
      <w:r w:rsidRPr="00E21CE6">
        <w:rPr>
          <w:rFonts w:hint="cs"/>
          <w:spacing w:val="4"/>
          <w:rtl/>
          <w:lang w:val="en-US" w:bidi="ar-EG"/>
        </w:rPr>
        <w:t xml:space="preserve"> من </w:t>
      </w:r>
      <w:r w:rsidRPr="00E21CE6">
        <w:rPr>
          <w:rFonts w:hint="cs"/>
          <w:i/>
          <w:iCs/>
          <w:spacing w:val="4"/>
          <w:rtl/>
          <w:lang w:val="en-US" w:bidi="ar-EG"/>
        </w:rPr>
        <w:t>تقـرر</w:t>
      </w:r>
      <w:r w:rsidRPr="00E21CE6">
        <w:rPr>
          <w:rFonts w:hint="cs"/>
          <w:spacing w:val="4"/>
          <w:rtl/>
          <w:lang w:val="en-US" w:bidi="ar-EG"/>
        </w:rPr>
        <w:t>) مع التأكد من أن المواصفات تفي بالمتطلبات التقنية ومعايير التقييم المحدَّدة في</w:t>
      </w:r>
      <w:r w:rsidRPr="00E21CE6">
        <w:rPr>
          <w:rFonts w:hint="eastAsia"/>
          <w:spacing w:val="4"/>
          <w:rtl/>
          <w:lang w:val="en-US" w:bidi="ar-EG"/>
        </w:rPr>
        <w:t> </w:t>
      </w:r>
      <w:r w:rsidRPr="00E21CE6">
        <w:rPr>
          <w:rFonts w:hint="cs"/>
          <w:spacing w:val="4"/>
          <w:rtl/>
          <w:lang w:val="en-US" w:bidi="ar-EG"/>
        </w:rPr>
        <w:t xml:space="preserve">الفقرة </w:t>
      </w:r>
      <w:r w:rsidRPr="00E21CE6">
        <w:rPr>
          <w:spacing w:val="4"/>
          <w:lang w:val="en-US" w:bidi="ar-EG"/>
        </w:rPr>
        <w:t>6</w:t>
      </w:r>
      <w:r w:rsidRPr="00E21CE6">
        <w:rPr>
          <w:rFonts w:hint="cs"/>
          <w:spacing w:val="4"/>
          <w:rtl/>
          <w:lang w:val="en-US" w:bidi="ar-EG"/>
        </w:rPr>
        <w:t xml:space="preserve"> </w:t>
      </w:r>
      <w:r w:rsidRPr="00E21CE6">
        <w:rPr>
          <w:rFonts w:hint="cs"/>
          <w:i/>
          <w:iCs/>
          <w:spacing w:val="4"/>
          <w:rtl/>
          <w:lang w:val="en-US" w:bidi="ar-EG"/>
        </w:rPr>
        <w:t>أ)</w:t>
      </w:r>
      <w:r w:rsidRPr="00E21CE6">
        <w:rPr>
          <w:rFonts w:hint="cs"/>
          <w:spacing w:val="4"/>
          <w:rtl/>
          <w:lang w:val="en-US" w:bidi="ar-EG"/>
        </w:rPr>
        <w:t xml:space="preserve"> أو </w:t>
      </w:r>
      <w:r w:rsidRPr="00E21CE6">
        <w:rPr>
          <w:spacing w:val="4"/>
          <w:lang w:val="en-US" w:bidi="ar-EG"/>
        </w:rPr>
        <w:t>6</w:t>
      </w:r>
      <w:r w:rsidRPr="00E21CE6">
        <w:rPr>
          <w:rFonts w:hint="cs"/>
          <w:spacing w:val="4"/>
          <w:rtl/>
          <w:lang w:val="en-US" w:bidi="ar-EG"/>
        </w:rPr>
        <w:t xml:space="preserve"> </w:t>
      </w:r>
      <w:r w:rsidRPr="00E21CE6">
        <w:rPr>
          <w:rFonts w:hint="cs"/>
          <w:i/>
          <w:iCs/>
          <w:spacing w:val="4"/>
          <w:rtl/>
          <w:lang w:val="en-US" w:bidi="ar-EG"/>
        </w:rPr>
        <w:t>ز).</w:t>
      </w:r>
      <w:r w:rsidRPr="00E21CE6">
        <w:rPr>
          <w:rFonts w:hint="cs"/>
          <w:spacing w:val="4"/>
          <w:rtl/>
          <w:lang w:val="en-US" w:bidi="ar-EG"/>
        </w:rPr>
        <w:t xml:space="preserve"> وفي هذه المرحلة </w:t>
      </w:r>
      <w:proofErr w:type="spellStart"/>
      <w:r w:rsidRPr="00E21CE6">
        <w:rPr>
          <w:rFonts w:hint="cs"/>
          <w:spacing w:val="4"/>
          <w:rtl/>
          <w:lang w:val="en-US" w:bidi="ar-EG"/>
        </w:rPr>
        <w:t>التقييسية</w:t>
      </w:r>
      <w:proofErr w:type="spellEnd"/>
      <w:r w:rsidRPr="00E21CE6">
        <w:rPr>
          <w:rFonts w:hint="cs"/>
          <w:spacing w:val="4"/>
          <w:rtl/>
          <w:lang w:val="en-US" w:bidi="ar-EG"/>
        </w:rPr>
        <w:t>، يمكن أن يسير العمل بالتعاون مع المنظمات ذات الصلة الخارجة عن الاتحاد لاستكمال الأعمال الجارية داخل قطاع الاتصالات الراديوية باستعمال المبادئ المعروضة في</w:t>
      </w:r>
      <w:r w:rsidRPr="00E21CE6">
        <w:rPr>
          <w:rFonts w:hint="eastAsia"/>
          <w:spacing w:val="4"/>
          <w:rtl/>
          <w:lang w:val="en-US" w:bidi="ar-EG"/>
        </w:rPr>
        <w:t> </w:t>
      </w:r>
      <w:r w:rsidRPr="00E21CE6">
        <w:rPr>
          <w:rFonts w:hint="cs"/>
          <w:spacing w:val="4"/>
          <w:rtl/>
          <w:lang w:val="en-US" w:bidi="ar-EG"/>
        </w:rPr>
        <w:t xml:space="preserve">القرار </w:t>
      </w:r>
      <w:r w:rsidRPr="00E21CE6">
        <w:rPr>
          <w:spacing w:val="4"/>
          <w:lang w:val="en-US" w:bidi="ar-EG"/>
        </w:rPr>
        <w:t>ITU-R 9</w:t>
      </w:r>
      <w:r w:rsidRPr="00E21CE6">
        <w:rPr>
          <w:rFonts w:hint="cs"/>
          <w:spacing w:val="4"/>
          <w:rtl/>
          <w:lang w:val="en-US" w:bidi="ar-EG"/>
        </w:rPr>
        <w:t>؛</w:t>
      </w:r>
    </w:p>
    <w:p w:rsidR="000071D6" w:rsidRDefault="000071D6" w:rsidP="00952CF2">
      <w:pPr>
        <w:pStyle w:val="enumlev1"/>
        <w:rPr>
          <w:rtl/>
          <w:lang w:val="en-US" w:bidi="ar-EG"/>
        </w:rPr>
      </w:pPr>
      <w:r w:rsidRPr="00DE5EEA">
        <w:rPr>
          <w:rFonts w:hint="cs"/>
          <w:i/>
          <w:iCs/>
          <w:rtl/>
          <w:lang w:val="en-US" w:bidi="ar-EG"/>
        </w:rPr>
        <w:t>ز )</w:t>
      </w:r>
      <w:r>
        <w:rPr>
          <w:rFonts w:hint="cs"/>
          <w:rtl/>
          <w:lang w:val="en-US" w:bidi="ar-EG"/>
        </w:rPr>
        <w:tab/>
        <w:t xml:space="preserve">استعراض الحد الأدنى من المتطلبات التقنية ومعايير التطبيق المحدَّدة في الفقرة </w:t>
      </w:r>
      <w:r>
        <w:rPr>
          <w:lang w:val="en-US" w:bidi="ar-EG"/>
        </w:rPr>
        <w:t>6</w:t>
      </w:r>
      <w:r>
        <w:rPr>
          <w:rFonts w:hint="cs"/>
          <w:rtl/>
          <w:lang w:val="en-US" w:bidi="ar-EG"/>
        </w:rPr>
        <w:t xml:space="preserve"> </w:t>
      </w:r>
      <w:r>
        <w:rPr>
          <w:rFonts w:hint="eastAsia"/>
          <w:rtl/>
          <w:lang w:val="en-US" w:bidi="ar-EG"/>
        </w:rPr>
        <w:t> </w:t>
      </w:r>
      <w:r w:rsidRPr="00C70466">
        <w:rPr>
          <w:rFonts w:hint="eastAsia"/>
          <w:i/>
          <w:iCs/>
          <w:rtl/>
          <w:lang w:val="en-US" w:bidi="ar-EG"/>
        </w:rPr>
        <w:t>أ</w:t>
      </w:r>
      <w:r>
        <w:rPr>
          <w:rFonts w:hint="cs"/>
          <w:i/>
          <w:iCs/>
          <w:rtl/>
          <w:lang w:val="en-US" w:bidi="ar-EG"/>
        </w:rPr>
        <w:t> </w:t>
      </w:r>
      <w:r w:rsidRPr="00C70466">
        <w:rPr>
          <w:rFonts w:hint="eastAsia"/>
          <w:i/>
          <w:iCs/>
          <w:rtl/>
          <w:lang w:val="en-US" w:bidi="ar-EG"/>
        </w:rPr>
        <w:t>)</w:t>
      </w:r>
      <w:r>
        <w:rPr>
          <w:rFonts w:hint="eastAsia"/>
          <w:rtl/>
          <w:lang w:val="en-US" w:bidi="ar-EG"/>
        </w:rPr>
        <w:t xml:space="preserve">، مع مراعاة التطورات التكنولوجية </w:t>
      </w:r>
      <w:r>
        <w:rPr>
          <w:rFonts w:hint="cs"/>
          <w:rtl/>
          <w:lang w:val="en-US" w:bidi="ar-EG"/>
        </w:rPr>
        <w:t>ومتطلبات المستعمل النهائي التي تتغيَّر مع مرور الوقت. ونظراً لتغير الحد الأدنى من المتطلبات التقنية ومعايير التقييم، فيتم توصيف هذه المتطلبات والمعايير في صيغ منفصلة للاتصالات المتنقلة الدولية-المتقدمة، وتشمل هذه العملية استعراض الصيغ الحالية لمعرفة ما إن كان ينبغي أن تظل سارية أم لا؛</w:t>
      </w:r>
    </w:p>
    <w:p w:rsidR="000071D6" w:rsidRDefault="000071D6" w:rsidP="00952CF2">
      <w:pPr>
        <w:pStyle w:val="enumlev1"/>
        <w:rPr>
          <w:rtl/>
          <w:lang w:val="en-US" w:bidi="ar-EG"/>
        </w:rPr>
      </w:pPr>
      <w:r w:rsidRPr="00DE5EEA">
        <w:rPr>
          <w:rFonts w:hint="cs"/>
          <w:i/>
          <w:iCs/>
          <w:rtl/>
          <w:lang w:val="en-US" w:bidi="ar-EG"/>
        </w:rPr>
        <w:t>ح)</w:t>
      </w:r>
      <w:r>
        <w:rPr>
          <w:rFonts w:hint="cs"/>
          <w:rtl/>
          <w:lang w:val="en-US" w:bidi="ar-EG"/>
        </w:rPr>
        <w:tab/>
        <w:t>عملية مستمرة وسريعة يمكن في إطارها تقديم اقتراحات جديدة بشأن تكنولوجيا السطح البيني الراديوي وتحديث المواصفات الجارية للسطح البيني الراديوي. وينبغي أن تتسم هذه العملية بالمرونة للسماح لمقدِّمي الاقتراحات بالتماس التقييم على أساس أي صيغة من المعايير المعتمدة السارية في المرحلة المعنية،</w:t>
      </w:r>
    </w:p>
    <w:p w:rsidR="000071D6" w:rsidRPr="000D15B8" w:rsidRDefault="000071D6" w:rsidP="00952CF2">
      <w:pPr>
        <w:pStyle w:val="Call"/>
        <w:rPr>
          <w:rtl/>
        </w:rPr>
      </w:pPr>
      <w:r w:rsidRPr="000D15B8">
        <w:rPr>
          <w:rFonts w:hint="cs"/>
          <w:rtl/>
        </w:rPr>
        <w:t>تكلِّف مدير مكتب الاتصالات الراديوية</w:t>
      </w:r>
    </w:p>
    <w:p w:rsidR="000071D6" w:rsidRDefault="000071D6" w:rsidP="00952CF2">
      <w:pPr>
        <w:rPr>
          <w:rtl/>
          <w:lang w:bidi="ar-EG"/>
        </w:rPr>
      </w:pPr>
      <w:r w:rsidRPr="00C70466">
        <w:rPr>
          <w:lang w:bidi="ar-EG"/>
        </w:rPr>
        <w:t>1</w:t>
      </w:r>
      <w:r>
        <w:rPr>
          <w:rFonts w:hint="cs"/>
          <w:rtl/>
          <w:lang w:bidi="ar-EG"/>
        </w:rPr>
        <w:tab/>
        <w:t xml:space="preserve">بأن يكفل إحاطة أنصار تكنولوجيات السطوح البينية الراديوية للاتصالات المتنقلة الدولية-المتقدمة ومعاييرها، بسياسة حقوق الملكية الفكرية في قطاع الاتصالات الراديوية عملاً بالقرار </w:t>
      </w:r>
      <w:r>
        <w:rPr>
          <w:lang w:bidi="ar-EG"/>
        </w:rPr>
        <w:t>ITU</w:t>
      </w:r>
      <w:r>
        <w:rPr>
          <w:lang w:bidi="ar-EG"/>
        </w:rPr>
        <w:noBreakHyphen/>
        <w:t>R 1-6</w:t>
      </w:r>
      <w:r>
        <w:rPr>
          <w:rFonts w:hint="cs"/>
          <w:rtl/>
          <w:lang w:bidi="ar-EG"/>
        </w:rPr>
        <w:t>؛</w:t>
      </w:r>
    </w:p>
    <w:p w:rsidR="000071D6" w:rsidRPr="000A7369" w:rsidRDefault="000071D6" w:rsidP="00952CF2">
      <w:pPr>
        <w:rPr>
          <w:rtl/>
          <w:lang w:bidi="ar-EG"/>
        </w:rPr>
      </w:pPr>
      <w:r w:rsidRPr="00C70466">
        <w:rPr>
          <w:lang w:bidi="ar-EG"/>
        </w:rPr>
        <w:t>2</w:t>
      </w:r>
      <w:r>
        <w:rPr>
          <w:rFonts w:hint="cs"/>
          <w:rtl/>
          <w:lang w:bidi="ar-EG"/>
        </w:rPr>
        <w:tab/>
        <w:t>بتقديم الدعم اللازم وتنفيذ الإجراءات الملائمة للوفاء بمتطلبات فقرات "</w:t>
      </w:r>
      <w:r>
        <w:rPr>
          <w:rFonts w:hint="cs"/>
          <w:i/>
          <w:iCs/>
          <w:rtl/>
          <w:lang w:bidi="ar-EG"/>
        </w:rPr>
        <w:t>يقـرر</w:t>
      </w:r>
      <w:r>
        <w:rPr>
          <w:rFonts w:hint="cs"/>
          <w:rtl/>
          <w:lang w:bidi="ar-EG"/>
        </w:rPr>
        <w:t>" أعلاه، بما في ذلك إرسال رسالة معممة تدعو إلى تقديم اقتراحات بشأن تكنولوجيات السطوح البينية الراديوية.</w:t>
      </w:r>
    </w:p>
    <w:p w:rsidR="00E779B9" w:rsidRDefault="00E779B9" w:rsidP="00110624">
      <w:pPr>
        <w:pStyle w:val="ResNo"/>
        <w:rPr>
          <w:rtl/>
          <w:lang w:bidi="ar-SY"/>
        </w:rPr>
        <w:sectPr w:rsidR="00E779B9" w:rsidSect="00952CF2">
          <w:headerReference w:type="default" r:id="rId303"/>
          <w:headerReference w:type="first" r:id="rId304"/>
          <w:pgSz w:w="11907" w:h="16840" w:code="9"/>
          <w:pgMar w:top="1418" w:right="1134" w:bottom="1134" w:left="1134" w:header="709" w:footer="709" w:gutter="0"/>
          <w:cols w:space="708"/>
          <w:titlePg/>
          <w:docGrid w:linePitch="360"/>
        </w:sectPr>
      </w:pPr>
    </w:p>
    <w:p w:rsidR="000071D6" w:rsidRDefault="000071D6" w:rsidP="001F2045">
      <w:pPr>
        <w:pStyle w:val="ResNo"/>
        <w:rPr>
          <w:rtl/>
          <w:lang w:bidi="ar-EG"/>
        </w:rPr>
      </w:pPr>
      <w:bookmarkStart w:id="242" w:name="_Toc436903707"/>
      <w:r>
        <w:rPr>
          <w:rFonts w:hint="cs"/>
          <w:rtl/>
          <w:lang w:bidi="ar-SY"/>
        </w:rPr>
        <w:lastRenderedPageBreak/>
        <w:t>القرار </w:t>
      </w:r>
      <w:r>
        <w:rPr>
          <w:lang w:bidi="ar-SY"/>
        </w:rPr>
        <w:t>ITU</w:t>
      </w:r>
      <w:r w:rsidR="001F2045">
        <w:sym w:font="Symbol" w:char="F02D"/>
      </w:r>
      <w:r>
        <w:rPr>
          <w:lang w:bidi="ar-SY"/>
        </w:rPr>
        <w:t>R 58-1</w:t>
      </w:r>
      <w:bookmarkEnd w:id="242"/>
    </w:p>
    <w:p w:rsidR="000071D6" w:rsidRDefault="000071D6" w:rsidP="00110624">
      <w:pPr>
        <w:pStyle w:val="Restitle"/>
        <w:rPr>
          <w:rtl/>
          <w:lang w:val="en-GB"/>
        </w:rPr>
      </w:pPr>
      <w:bookmarkStart w:id="243" w:name="_Toc436903708"/>
      <w:r>
        <w:rPr>
          <w:rFonts w:hint="cs"/>
          <w:rtl/>
          <w:lang w:val="en-GB"/>
        </w:rPr>
        <w:t>دراسات بشأن تنفيذ الأنظمة الراديوية الإدراكية واستعمالها</w:t>
      </w:r>
      <w:bookmarkEnd w:id="243"/>
    </w:p>
    <w:p w:rsidR="000071D6" w:rsidRDefault="000071D6" w:rsidP="00952CF2">
      <w:pPr>
        <w:pStyle w:val="Date"/>
        <w:rPr>
          <w:rtl/>
        </w:rPr>
      </w:pPr>
      <w:r>
        <w:t>(2015-2012)</w:t>
      </w:r>
    </w:p>
    <w:p w:rsidR="000071D6" w:rsidRPr="002C3B7B" w:rsidRDefault="000071D6" w:rsidP="00952CF2">
      <w:pPr>
        <w:pStyle w:val="Normalaftertitle"/>
        <w:rPr>
          <w:rtl/>
        </w:rPr>
      </w:pPr>
      <w:r w:rsidRPr="002C3B7B">
        <w:rPr>
          <w:rFonts w:hint="cs"/>
          <w:rtl/>
        </w:rPr>
        <w:t>إن جمعية الاتصالات الراديوية للاتحاد الدولي للاتصالات،</w:t>
      </w:r>
    </w:p>
    <w:p w:rsidR="000071D6" w:rsidRPr="002C3B7B" w:rsidRDefault="000071D6" w:rsidP="00952CF2">
      <w:pPr>
        <w:pStyle w:val="Call"/>
        <w:rPr>
          <w:rtl/>
        </w:rPr>
      </w:pPr>
      <w:r w:rsidRPr="002C3B7B">
        <w:rPr>
          <w:rtl/>
        </w:rPr>
        <w:t xml:space="preserve">إذ </w:t>
      </w:r>
      <w:r w:rsidRPr="002C3B7B">
        <w:rPr>
          <w:rFonts w:hint="cs"/>
          <w:rtl/>
        </w:rPr>
        <w:t>ت</w:t>
      </w:r>
      <w:r w:rsidRPr="002C3B7B">
        <w:rPr>
          <w:rtl/>
        </w:rPr>
        <w:t>ضع</w:t>
      </w:r>
      <w:r>
        <w:rPr>
          <w:rtl/>
        </w:rPr>
        <w:t xml:space="preserve"> في </w:t>
      </w:r>
      <w:r w:rsidRPr="002C3B7B">
        <w:rPr>
          <w:rtl/>
        </w:rPr>
        <w:t>اعتباره</w:t>
      </w:r>
      <w:r w:rsidRPr="002C3B7B">
        <w:rPr>
          <w:rFonts w:hint="cs"/>
          <w:rtl/>
        </w:rPr>
        <w:t>ا</w:t>
      </w:r>
    </w:p>
    <w:p w:rsidR="000071D6" w:rsidRPr="002C3B7B" w:rsidRDefault="000071D6" w:rsidP="00952CF2">
      <w:pPr>
        <w:rPr>
          <w:rtl/>
          <w:lang w:bidi="ar-EG"/>
        </w:rPr>
      </w:pPr>
      <w:r w:rsidRPr="002C3B7B">
        <w:rPr>
          <w:rFonts w:hint="eastAsia"/>
          <w:i/>
          <w:iCs/>
          <w:rtl/>
          <w:lang w:bidi="ar-EG"/>
        </w:rPr>
        <w:t> أ )</w:t>
      </w:r>
      <w:r w:rsidRPr="002C3B7B">
        <w:rPr>
          <w:rFonts w:hint="eastAsia"/>
          <w:rtl/>
          <w:lang w:bidi="ar-EG"/>
        </w:rPr>
        <w:tab/>
      </w:r>
      <w:r w:rsidRPr="002C3B7B">
        <w:rPr>
          <w:rFonts w:hint="cs"/>
          <w:rtl/>
        </w:rPr>
        <w:t xml:space="preserve">أن هناك حاجة إلى دراسات يجريها قطاع الاتصالات الراديوية </w:t>
      </w:r>
      <w:r w:rsidRPr="002C3B7B">
        <w:rPr>
          <w:rFonts w:hint="cs"/>
          <w:rtl/>
          <w:lang w:bidi="ar-EG"/>
        </w:rPr>
        <w:t>لتوجيه تطوير الأنظمة الراديوية الإدراكية</w:t>
      </w:r>
      <w:r>
        <w:rPr>
          <w:rFonts w:hint="eastAsia"/>
          <w:rtl/>
          <w:lang w:bidi="ar-EG"/>
        </w:rPr>
        <w:t> </w:t>
      </w:r>
      <w:r w:rsidRPr="002C3B7B">
        <w:t>(CRS)</w:t>
      </w:r>
      <w:r w:rsidRPr="002C3B7B">
        <w:rPr>
          <w:rFonts w:hint="cs"/>
          <w:rtl/>
          <w:lang w:bidi="ar-EG"/>
        </w:rPr>
        <w:t>؛</w:t>
      </w:r>
    </w:p>
    <w:p w:rsidR="000071D6" w:rsidRPr="002C3B7B" w:rsidRDefault="000071D6" w:rsidP="00952CF2">
      <w:pPr>
        <w:rPr>
          <w:rtl/>
          <w:lang w:bidi="ar-EG"/>
        </w:rPr>
      </w:pPr>
      <w:r w:rsidRPr="002C3B7B">
        <w:rPr>
          <w:rFonts w:hint="cs"/>
          <w:i/>
          <w:iCs/>
          <w:rtl/>
          <w:lang w:bidi="ar-EG"/>
        </w:rPr>
        <w:t>ب)</w:t>
      </w:r>
      <w:r w:rsidRPr="002C3B7B">
        <w:rPr>
          <w:rFonts w:hint="cs"/>
          <w:rtl/>
          <w:lang w:bidi="ar-EG"/>
        </w:rPr>
        <w:tab/>
        <w:t>أن تعريف النظام الراديوي الإدراكي يرد</w:t>
      </w:r>
      <w:r>
        <w:rPr>
          <w:rFonts w:hint="cs"/>
          <w:rtl/>
          <w:lang w:bidi="ar-EG"/>
        </w:rPr>
        <w:t xml:space="preserve"> في </w:t>
      </w:r>
      <w:r w:rsidRPr="002C3B7B">
        <w:rPr>
          <w:rFonts w:hint="cs"/>
          <w:rtl/>
          <w:lang w:bidi="ar-EG"/>
        </w:rPr>
        <w:t>التقرير</w:t>
      </w:r>
      <w:r>
        <w:rPr>
          <w:rFonts w:hint="eastAsia"/>
          <w:rtl/>
          <w:lang w:bidi="ar-EG"/>
        </w:rPr>
        <w:t> </w:t>
      </w:r>
      <w:r w:rsidRPr="002C3B7B">
        <w:t>ITU</w:t>
      </w:r>
      <w:r w:rsidRPr="002C3B7B">
        <w:noBreakHyphen/>
        <w:t>R SM.2152</w:t>
      </w:r>
      <w:r w:rsidRPr="002C3B7B">
        <w:rPr>
          <w:rFonts w:hint="cs"/>
          <w:rtl/>
        </w:rPr>
        <w:t>؛</w:t>
      </w:r>
    </w:p>
    <w:p w:rsidR="000071D6" w:rsidRPr="002C3B7B" w:rsidRDefault="000071D6" w:rsidP="00952CF2">
      <w:pPr>
        <w:rPr>
          <w:rtl/>
          <w:lang w:bidi="ar-EG"/>
        </w:rPr>
      </w:pPr>
      <w:r w:rsidRPr="002C3B7B">
        <w:rPr>
          <w:rFonts w:hint="cs"/>
          <w:i/>
          <w:iCs/>
          <w:rtl/>
          <w:lang w:bidi="ar-EG"/>
        </w:rPr>
        <w:t>ج)</w:t>
      </w:r>
      <w:r w:rsidRPr="002C3B7B">
        <w:rPr>
          <w:rFonts w:hint="cs"/>
          <w:rtl/>
          <w:lang w:bidi="ar-EG"/>
        </w:rPr>
        <w:tab/>
        <w:t>أنه يتوقع أن توفر الأنظمة الراديوية الإدراكية المرونة وتزيد من الكفاءة</w:t>
      </w:r>
      <w:r>
        <w:rPr>
          <w:rFonts w:hint="cs"/>
          <w:rtl/>
          <w:lang w:bidi="ar-EG"/>
        </w:rPr>
        <w:t xml:space="preserve"> في </w:t>
      </w:r>
      <w:r w:rsidRPr="002C3B7B">
        <w:rPr>
          <w:rFonts w:hint="cs"/>
          <w:rtl/>
          <w:lang w:bidi="ar-EG"/>
        </w:rPr>
        <w:t>الاستعمال الشامل</w:t>
      </w:r>
      <w:r>
        <w:rPr>
          <w:rFonts w:hint="eastAsia"/>
          <w:rtl/>
          <w:lang w:bidi="ar-EG"/>
        </w:rPr>
        <w:t> </w:t>
      </w:r>
      <w:r w:rsidRPr="002C3B7B">
        <w:rPr>
          <w:rFonts w:hint="cs"/>
          <w:rtl/>
          <w:lang w:bidi="ar-EG"/>
        </w:rPr>
        <w:t>للطيف؛</w:t>
      </w:r>
    </w:p>
    <w:p w:rsidR="000071D6" w:rsidRPr="002C3B7B" w:rsidRDefault="000071D6" w:rsidP="00952CF2">
      <w:pPr>
        <w:rPr>
          <w:rtl/>
          <w:lang w:bidi="ar-EG"/>
        </w:rPr>
      </w:pPr>
      <w:r w:rsidRPr="002C3B7B">
        <w:rPr>
          <w:rFonts w:hint="cs"/>
          <w:i/>
          <w:iCs/>
          <w:rtl/>
          <w:lang w:bidi="ar-EG"/>
        </w:rPr>
        <w:t>د</w:t>
      </w:r>
      <w:r w:rsidRPr="002C3B7B">
        <w:rPr>
          <w:rFonts w:hint="eastAsia"/>
          <w:i/>
          <w:iCs/>
          <w:rtl/>
          <w:lang w:bidi="ar-EG"/>
        </w:rPr>
        <w:t> )</w:t>
      </w:r>
      <w:r w:rsidRPr="002C3B7B">
        <w:rPr>
          <w:rFonts w:hint="eastAsia"/>
          <w:rtl/>
          <w:lang w:bidi="ar-EG"/>
        </w:rPr>
        <w:tab/>
      </w:r>
      <w:r w:rsidRPr="002C3B7B">
        <w:rPr>
          <w:rtl/>
        </w:rPr>
        <w:t xml:space="preserve">أن </w:t>
      </w:r>
      <w:r w:rsidRPr="002C3B7B">
        <w:rPr>
          <w:rFonts w:hint="cs"/>
          <w:rtl/>
        </w:rPr>
        <w:t>إدخال</w:t>
      </w:r>
      <w:r w:rsidRPr="002C3B7B">
        <w:rPr>
          <w:rtl/>
        </w:rPr>
        <w:t xml:space="preserve"> تكنولوجيا </w:t>
      </w:r>
      <w:r w:rsidRPr="002C3B7B">
        <w:rPr>
          <w:rFonts w:hint="cs"/>
          <w:rtl/>
        </w:rPr>
        <w:t xml:space="preserve">الأنظمة </w:t>
      </w:r>
      <w:r w:rsidRPr="002C3B7B">
        <w:rPr>
          <w:rtl/>
        </w:rPr>
        <w:t>الراديو</w:t>
      </w:r>
      <w:r w:rsidRPr="002C3B7B">
        <w:rPr>
          <w:rFonts w:hint="cs"/>
          <w:rtl/>
        </w:rPr>
        <w:t>ية</w:t>
      </w:r>
      <w:r w:rsidRPr="002C3B7B">
        <w:rPr>
          <w:rtl/>
        </w:rPr>
        <w:t xml:space="preserve"> الإدراكي</w:t>
      </w:r>
      <w:r w:rsidRPr="002C3B7B">
        <w:rPr>
          <w:rFonts w:hint="cs"/>
          <w:rtl/>
        </w:rPr>
        <w:t>ة</w:t>
      </w:r>
      <w:r w:rsidRPr="002C3B7B">
        <w:rPr>
          <w:rtl/>
        </w:rPr>
        <w:t xml:space="preserve"> </w:t>
      </w:r>
      <w:r w:rsidRPr="002C3B7B">
        <w:t>(CRS)</w:t>
      </w:r>
      <w:r>
        <w:rPr>
          <w:rtl/>
        </w:rPr>
        <w:t xml:space="preserve"> في </w:t>
      </w:r>
      <w:r w:rsidRPr="002C3B7B">
        <w:rPr>
          <w:rFonts w:hint="cs"/>
          <w:rtl/>
        </w:rPr>
        <w:t>أي خدمة</w:t>
      </w:r>
      <w:r w:rsidRPr="002C3B7B">
        <w:rPr>
          <w:rtl/>
        </w:rPr>
        <w:t xml:space="preserve"> للاتصالات الراديوية </w:t>
      </w:r>
      <w:r w:rsidRPr="002C3B7B">
        <w:rPr>
          <w:rFonts w:hint="cs"/>
          <w:rtl/>
        </w:rPr>
        <w:t>ينطوي على إمكانية تحسين</w:t>
      </w:r>
      <w:r>
        <w:rPr>
          <w:rFonts w:hint="eastAsia"/>
          <w:rtl/>
        </w:rPr>
        <w:t> </w:t>
      </w:r>
      <w:r w:rsidRPr="002C3B7B">
        <w:rPr>
          <w:rFonts w:hint="cs"/>
          <w:rtl/>
        </w:rPr>
        <w:t>كفاءة الطيف داخل تلك الخدمة من خدمات الاتصالات</w:t>
      </w:r>
      <w:r>
        <w:rPr>
          <w:rFonts w:hint="eastAsia"/>
          <w:rtl/>
          <w:lang w:bidi="ar-EG"/>
        </w:rPr>
        <w:t> </w:t>
      </w:r>
      <w:r w:rsidRPr="002C3B7B">
        <w:rPr>
          <w:rFonts w:hint="cs"/>
          <w:rtl/>
        </w:rPr>
        <w:t>الراديوية</w:t>
      </w:r>
      <w:r w:rsidRPr="002C3B7B">
        <w:rPr>
          <w:rtl/>
        </w:rPr>
        <w:t>؛</w:t>
      </w:r>
    </w:p>
    <w:p w:rsidR="000071D6" w:rsidRPr="002C3B7B" w:rsidRDefault="000071D6" w:rsidP="00952CF2">
      <w:pPr>
        <w:rPr>
          <w:rtl/>
        </w:rPr>
      </w:pPr>
      <w:r w:rsidRPr="002C3B7B">
        <w:rPr>
          <w:rFonts w:hint="cs"/>
          <w:i/>
          <w:iCs/>
          <w:rtl/>
          <w:lang w:bidi="ar-EG"/>
        </w:rPr>
        <w:t>ﻫ )</w:t>
      </w:r>
      <w:r w:rsidRPr="002C3B7B">
        <w:rPr>
          <w:rFonts w:hint="cs"/>
          <w:rtl/>
          <w:lang w:bidi="ar-EG"/>
        </w:rPr>
        <w:tab/>
        <w:t>أ</w:t>
      </w:r>
      <w:r w:rsidRPr="002C3B7B">
        <w:rPr>
          <w:rtl/>
        </w:rPr>
        <w:t>ن</w:t>
      </w:r>
      <w:r w:rsidRPr="002C3B7B">
        <w:rPr>
          <w:rFonts w:hint="cs"/>
          <w:rtl/>
        </w:rPr>
        <w:t xml:space="preserve"> </w:t>
      </w:r>
      <w:r w:rsidRPr="002C3B7B">
        <w:rPr>
          <w:rtl/>
        </w:rPr>
        <w:t>عدد</w:t>
      </w:r>
      <w:r w:rsidRPr="002C3B7B">
        <w:rPr>
          <w:rFonts w:hint="cs"/>
          <w:rtl/>
        </w:rPr>
        <w:t>اً</w:t>
      </w:r>
      <w:r w:rsidRPr="002C3B7B">
        <w:rPr>
          <w:rtl/>
        </w:rPr>
        <w:t xml:space="preserve"> </w:t>
      </w:r>
      <w:r w:rsidRPr="002C3B7B">
        <w:rPr>
          <w:rFonts w:hint="cs"/>
          <w:rtl/>
        </w:rPr>
        <w:t xml:space="preserve">من قدرات الأنظمة الراديوية الإدراكية </w:t>
      </w:r>
      <w:r w:rsidRPr="002C3B7B">
        <w:t>(CRS)</w:t>
      </w:r>
      <w:r w:rsidRPr="002C3B7B">
        <w:rPr>
          <w:rtl/>
        </w:rPr>
        <w:t xml:space="preserve"> </w:t>
      </w:r>
      <w:r w:rsidRPr="002C3B7B">
        <w:rPr>
          <w:rFonts w:hint="cs"/>
          <w:rtl/>
        </w:rPr>
        <w:t xml:space="preserve">يمكن </w:t>
      </w:r>
      <w:r w:rsidRPr="002C3B7B">
        <w:rPr>
          <w:rtl/>
        </w:rPr>
        <w:t xml:space="preserve">أن تيسّر التعايش مع الأنظمة الحالية، وأن تتيح </w:t>
      </w:r>
      <w:r w:rsidRPr="002C3B7B">
        <w:rPr>
          <w:rFonts w:hint="cs"/>
          <w:rtl/>
        </w:rPr>
        <w:t>التقاسم</w:t>
      </w:r>
      <w:r>
        <w:rPr>
          <w:rFonts w:hint="cs"/>
          <w:rtl/>
        </w:rPr>
        <w:t xml:space="preserve"> في </w:t>
      </w:r>
      <w:r w:rsidRPr="002C3B7B">
        <w:rPr>
          <w:rtl/>
        </w:rPr>
        <w:t>نطاقات تردد لم تكن تتيح ذلك من قبل؛</w:t>
      </w:r>
    </w:p>
    <w:p w:rsidR="000071D6" w:rsidRPr="002C3B7B" w:rsidRDefault="000071D6" w:rsidP="00952CF2">
      <w:pPr>
        <w:rPr>
          <w:rtl/>
          <w:lang w:bidi="ar-EG"/>
        </w:rPr>
      </w:pPr>
      <w:r w:rsidRPr="002C3B7B">
        <w:rPr>
          <w:rFonts w:hint="cs"/>
          <w:i/>
          <w:iCs/>
          <w:rtl/>
          <w:lang w:bidi="ar-EG"/>
        </w:rPr>
        <w:t>و</w:t>
      </w:r>
      <w:r w:rsidRPr="002C3B7B">
        <w:rPr>
          <w:rFonts w:hint="eastAsia"/>
          <w:i/>
          <w:iCs/>
          <w:rtl/>
          <w:lang w:bidi="ar-EG"/>
        </w:rPr>
        <w:t> </w:t>
      </w:r>
      <w:r w:rsidRPr="002C3B7B">
        <w:rPr>
          <w:rFonts w:hint="cs"/>
          <w:i/>
          <w:iCs/>
          <w:rtl/>
          <w:lang w:bidi="ar-EG"/>
        </w:rPr>
        <w:t>)</w:t>
      </w:r>
      <w:r w:rsidRPr="002C3B7B">
        <w:rPr>
          <w:rFonts w:hint="cs"/>
          <w:rtl/>
          <w:lang w:bidi="ar-EG"/>
        </w:rPr>
        <w:tab/>
      </w:r>
      <w:r w:rsidRPr="00501535">
        <w:rPr>
          <w:rFonts w:hint="cs"/>
          <w:spacing w:val="-6"/>
          <w:rtl/>
          <w:lang w:bidi="ar-EG"/>
        </w:rPr>
        <w:t>أن قدرات الأنظمة الراديوية الإدراكية المطورة لأغراض التقاسم ستكون خاصة بأنظمة خدمة من خدمات الاتصالات</w:t>
      </w:r>
      <w:r w:rsidRPr="00501535">
        <w:rPr>
          <w:rFonts w:hint="eastAsia"/>
          <w:spacing w:val="-6"/>
          <w:rtl/>
          <w:lang w:bidi="ar-EG"/>
        </w:rPr>
        <w:t> </w:t>
      </w:r>
      <w:r w:rsidRPr="00501535">
        <w:rPr>
          <w:rFonts w:hint="cs"/>
          <w:spacing w:val="-6"/>
          <w:rtl/>
          <w:lang w:bidi="ar-EG"/>
        </w:rPr>
        <w:t>الراديوية؛</w:t>
      </w:r>
    </w:p>
    <w:p w:rsidR="000071D6" w:rsidRPr="002C3B7B" w:rsidRDefault="000071D6" w:rsidP="00952CF2">
      <w:pPr>
        <w:rPr>
          <w:i/>
          <w:iCs/>
        </w:rPr>
      </w:pPr>
      <w:r w:rsidRPr="002C3B7B">
        <w:rPr>
          <w:rFonts w:hint="cs"/>
          <w:i/>
          <w:iCs/>
          <w:rtl/>
          <w:lang w:bidi="ar-EG"/>
        </w:rPr>
        <w:t>ز</w:t>
      </w:r>
      <w:r w:rsidRPr="002C3B7B">
        <w:rPr>
          <w:rFonts w:hint="eastAsia"/>
          <w:i/>
          <w:iCs/>
          <w:rtl/>
          <w:lang w:bidi="ar-EG"/>
        </w:rPr>
        <w:t> </w:t>
      </w:r>
      <w:r w:rsidRPr="002C3B7B">
        <w:rPr>
          <w:rFonts w:hint="cs"/>
          <w:i/>
          <w:iCs/>
          <w:rtl/>
          <w:lang w:bidi="ar-EG"/>
        </w:rPr>
        <w:t>)</w:t>
      </w:r>
      <w:r w:rsidRPr="002C3B7B">
        <w:rPr>
          <w:rFonts w:hint="cs"/>
          <w:i/>
          <w:iCs/>
          <w:rtl/>
          <w:lang w:bidi="ar-EG"/>
        </w:rPr>
        <w:tab/>
      </w:r>
      <w:r w:rsidRPr="002C3B7B">
        <w:rPr>
          <w:rFonts w:hint="cs"/>
          <w:rtl/>
          <w:lang w:bidi="ar-EG"/>
        </w:rPr>
        <w:t>أن إدخال الأنظمة الراديوية الإدراكية</w:t>
      </w:r>
      <w:r>
        <w:rPr>
          <w:rFonts w:hint="cs"/>
          <w:rtl/>
          <w:lang w:bidi="ar-EG"/>
        </w:rPr>
        <w:t xml:space="preserve"> في </w:t>
      </w:r>
      <w:r w:rsidRPr="002C3B7B">
        <w:rPr>
          <w:rFonts w:hint="cs"/>
          <w:rtl/>
          <w:lang w:bidi="ar-EG"/>
        </w:rPr>
        <w:t>أي خدمة من خدمات الاتصالات الراديوية يحتاج إلى</w:t>
      </w:r>
      <w:r w:rsidRPr="002C3B7B">
        <w:rPr>
          <w:rFonts w:hint="eastAsia"/>
          <w:rtl/>
          <w:lang w:bidi="ar-EG"/>
        </w:rPr>
        <w:t> </w:t>
      </w:r>
      <w:r w:rsidRPr="002C3B7B">
        <w:rPr>
          <w:rFonts w:hint="cs"/>
          <w:rtl/>
          <w:lang w:bidi="ar-EG"/>
        </w:rPr>
        <w:t>التأكد من إمكانية استمرار أو تحسين التعايش داخل خدمات الاتصالات الراديوية وكذلك استمرار أو تحسين حماية خدمات الاتصالات الراديوية الأخرى التي تتقاسم هذا النطاق وفي النطاقات المجاورة؛</w:t>
      </w:r>
    </w:p>
    <w:p w:rsidR="000071D6" w:rsidRPr="002C3B7B" w:rsidRDefault="000071D6" w:rsidP="00952CF2">
      <w:pPr>
        <w:rPr>
          <w:rtl/>
          <w:lang w:bidi="ar-EG"/>
        </w:rPr>
      </w:pPr>
      <w:r w:rsidRPr="002C3B7B">
        <w:rPr>
          <w:rFonts w:hint="cs"/>
          <w:i/>
          <w:iCs/>
          <w:rtl/>
          <w:lang w:bidi="ar-EG"/>
        </w:rPr>
        <w:t>ح)</w:t>
      </w:r>
      <w:r w:rsidRPr="002C3B7B">
        <w:rPr>
          <w:rFonts w:hint="cs"/>
          <w:rtl/>
          <w:lang w:bidi="ar-EG"/>
        </w:rPr>
        <w:tab/>
      </w:r>
      <w:r w:rsidRPr="00501535">
        <w:rPr>
          <w:rFonts w:hint="cs"/>
          <w:spacing w:val="-6"/>
          <w:rtl/>
          <w:lang w:bidi="ar-EG"/>
        </w:rPr>
        <w:t>أن هناك حاجة إلى إجراء دراسة خاصة ومتأنية لاستعمال الأنظمة الراديوية الإدراكية في خدمات الاتصالات الراديوية في النطاقات المتقاسمة مع خدمات اتصالات راديوية أخرى نظراً للخصائص التقنية والتشغيلية المحددة لهذه الخدمات، مثل الخدمات الفضائية (</w:t>
      </w:r>
      <w:r>
        <w:rPr>
          <w:rFonts w:hint="cs"/>
          <w:spacing w:val="-6"/>
          <w:rtl/>
          <w:lang w:bidi="ar-EG"/>
        </w:rPr>
        <w:t>فضاء</w:t>
      </w:r>
      <w:r>
        <w:rPr>
          <w:spacing w:val="-6"/>
          <w:rtl/>
          <w:lang w:bidi="ar-EG"/>
        </w:rPr>
        <w:noBreakHyphen/>
      </w:r>
      <w:r>
        <w:rPr>
          <w:rFonts w:hint="cs"/>
          <w:spacing w:val="-6"/>
          <w:rtl/>
          <w:lang w:bidi="ar-EG"/>
        </w:rPr>
        <w:t>أرض</w:t>
      </w:r>
      <w:r w:rsidRPr="00501535">
        <w:rPr>
          <w:rFonts w:hint="cs"/>
          <w:spacing w:val="-6"/>
          <w:rtl/>
          <w:lang w:bidi="ar-EG"/>
        </w:rPr>
        <w:t xml:space="preserve">) والخدمات المنفعلة (الفلك الراديوي واستكشاف الأرض </w:t>
      </w:r>
      <w:proofErr w:type="spellStart"/>
      <w:r w:rsidRPr="00501535">
        <w:rPr>
          <w:rFonts w:hint="cs"/>
          <w:spacing w:val="-6"/>
          <w:rtl/>
          <w:lang w:bidi="ar-EG"/>
        </w:rPr>
        <w:t>الساتلية</w:t>
      </w:r>
      <w:proofErr w:type="spellEnd"/>
      <w:r w:rsidRPr="00501535">
        <w:rPr>
          <w:rFonts w:hint="cs"/>
          <w:spacing w:val="-6"/>
          <w:rtl/>
          <w:lang w:bidi="ar-EG"/>
        </w:rPr>
        <w:t xml:space="preserve"> والأبحاث الفضائية) وخدمات الاستدلال</w:t>
      </w:r>
      <w:r>
        <w:rPr>
          <w:rFonts w:hint="eastAsia"/>
          <w:rtl/>
          <w:lang w:bidi="ar-EG"/>
        </w:rPr>
        <w:t> </w:t>
      </w:r>
      <w:r w:rsidRPr="00501535">
        <w:rPr>
          <w:rFonts w:hint="cs"/>
          <w:spacing w:val="-6"/>
          <w:rtl/>
          <w:lang w:bidi="ar-EG"/>
        </w:rPr>
        <w:t>الراديوي؛</w:t>
      </w:r>
    </w:p>
    <w:p w:rsidR="000071D6" w:rsidRPr="00CE2F6C" w:rsidRDefault="000071D6" w:rsidP="00952CF2">
      <w:pPr>
        <w:rPr>
          <w:spacing w:val="-4"/>
        </w:rPr>
      </w:pPr>
      <w:r w:rsidRPr="00CE2F6C">
        <w:rPr>
          <w:rFonts w:hint="cs"/>
          <w:i/>
          <w:iCs/>
          <w:spacing w:val="-4"/>
          <w:rtl/>
          <w:lang w:bidi="ar-EG"/>
        </w:rPr>
        <w:t>ط)</w:t>
      </w:r>
      <w:r w:rsidRPr="00CE2F6C">
        <w:rPr>
          <w:rFonts w:hint="cs"/>
          <w:spacing w:val="-4"/>
          <w:rtl/>
          <w:lang w:bidi="ar-EG"/>
        </w:rPr>
        <w:tab/>
        <w:t>أنه بالنسبة لخدمات الاتصالات الراديوية التي تستخدم الأنظمة الراديوية الإدراكية، تعتمد مجموعة الإمكانيات والخصائص وشروط التقاسم مع خدمات الاتصالات الراديوية الأخرى على نطاق الترددات والخصائص التقنية والتشغيلية</w:t>
      </w:r>
      <w:r w:rsidRPr="00CE2F6C">
        <w:rPr>
          <w:rFonts w:hint="eastAsia"/>
          <w:spacing w:val="-4"/>
          <w:rtl/>
          <w:lang w:bidi="ar-EG"/>
        </w:rPr>
        <w:t> </w:t>
      </w:r>
      <w:r w:rsidRPr="00CE2F6C">
        <w:rPr>
          <w:rFonts w:hint="cs"/>
          <w:spacing w:val="-4"/>
          <w:rtl/>
          <w:lang w:bidi="ar-EG"/>
        </w:rPr>
        <w:t>الأخرى؛</w:t>
      </w:r>
    </w:p>
    <w:p w:rsidR="000071D6" w:rsidRPr="002C3B7B" w:rsidRDefault="000071D6" w:rsidP="00952CF2">
      <w:pPr>
        <w:rPr>
          <w:rtl/>
          <w:lang w:bidi="ar-EG"/>
        </w:rPr>
      </w:pPr>
      <w:r>
        <w:rPr>
          <w:rFonts w:hint="cs"/>
          <w:i/>
          <w:iCs/>
          <w:rtl/>
          <w:lang w:bidi="ar-EG"/>
        </w:rPr>
        <w:t>ي</w:t>
      </w:r>
      <w:r w:rsidRPr="002C3B7B">
        <w:rPr>
          <w:rFonts w:hint="cs"/>
          <w:i/>
          <w:iCs/>
          <w:rtl/>
          <w:lang w:bidi="ar-EG"/>
        </w:rPr>
        <w:t>)</w:t>
      </w:r>
      <w:r w:rsidRPr="002C3B7B">
        <w:rPr>
          <w:rFonts w:hint="cs"/>
          <w:rtl/>
          <w:lang w:bidi="ar-EG"/>
        </w:rPr>
        <w:tab/>
        <w:t>أن هناك حاجة إلى المزيد من الدراسات بشأن تطبيق تكنولوجيا الأنظمة الراديوية الإدراكية ضمن أي خدمة من خدمات الاتصالات الراديوية وبشأن التقاسم بين خدمات الاتصالات الراديوية المختلفة</w:t>
      </w:r>
      <w:r>
        <w:rPr>
          <w:rFonts w:hint="cs"/>
          <w:rtl/>
          <w:lang w:bidi="ar-EG"/>
        </w:rPr>
        <w:t xml:space="preserve"> في </w:t>
      </w:r>
      <w:r w:rsidRPr="002C3B7B">
        <w:rPr>
          <w:rFonts w:hint="cs"/>
          <w:rtl/>
          <w:lang w:bidi="ar-EG"/>
        </w:rPr>
        <w:t>صدد قدرات الأنظمة الراديوية الإدراكية وخاصة</w:t>
      </w:r>
      <w:r>
        <w:rPr>
          <w:rFonts w:hint="eastAsia"/>
          <w:rtl/>
          <w:lang w:bidi="ar-EG"/>
        </w:rPr>
        <w:t> </w:t>
      </w:r>
      <w:r w:rsidRPr="002C3B7B">
        <w:rPr>
          <w:rFonts w:hint="cs"/>
          <w:rtl/>
          <w:lang w:bidi="ar-EG"/>
        </w:rPr>
        <w:t>النفاذ الدينامي إلى نطاقات التردد،</w:t>
      </w:r>
    </w:p>
    <w:p w:rsidR="000071D6" w:rsidRPr="002C3B7B" w:rsidRDefault="000071D6" w:rsidP="00952CF2">
      <w:pPr>
        <w:pStyle w:val="Call"/>
        <w:rPr>
          <w:rtl/>
        </w:rPr>
      </w:pPr>
      <w:r w:rsidRPr="002C3B7B">
        <w:rPr>
          <w:rFonts w:hint="cs"/>
          <w:rtl/>
        </w:rPr>
        <w:t>وإذ تدرك</w:t>
      </w:r>
    </w:p>
    <w:p w:rsidR="000071D6" w:rsidRPr="002C3B7B" w:rsidRDefault="000071D6" w:rsidP="00952CF2">
      <w:pPr>
        <w:rPr>
          <w:rtl/>
        </w:rPr>
      </w:pPr>
      <w:r w:rsidRPr="002C3B7B">
        <w:rPr>
          <w:rFonts w:hint="cs"/>
          <w:i/>
          <w:iCs/>
          <w:rtl/>
        </w:rPr>
        <w:t xml:space="preserve"> أ )</w:t>
      </w:r>
      <w:r w:rsidRPr="002C3B7B">
        <w:rPr>
          <w:rFonts w:hint="cs"/>
          <w:rtl/>
        </w:rPr>
        <w:tab/>
        <w:t>أن الأنظمة الراديوية الإدراكية هي مجموعة من التكنولوجيات وليست خدمة من خدمات الاتصالات</w:t>
      </w:r>
      <w:r w:rsidRPr="002C3B7B">
        <w:rPr>
          <w:rFonts w:hint="eastAsia"/>
          <w:rtl/>
        </w:rPr>
        <w:t> </w:t>
      </w:r>
      <w:r w:rsidRPr="002C3B7B">
        <w:rPr>
          <w:rFonts w:hint="cs"/>
          <w:rtl/>
        </w:rPr>
        <w:t>الراديوية؛</w:t>
      </w:r>
    </w:p>
    <w:p w:rsidR="000071D6" w:rsidRPr="002C3B7B" w:rsidRDefault="000071D6" w:rsidP="00952CF2">
      <w:pPr>
        <w:rPr>
          <w:rtl/>
        </w:rPr>
      </w:pPr>
      <w:r w:rsidRPr="002C3B7B">
        <w:rPr>
          <w:rFonts w:hint="cs"/>
          <w:i/>
          <w:iCs/>
          <w:rtl/>
        </w:rPr>
        <w:t>ب)</w:t>
      </w:r>
      <w:r w:rsidRPr="002C3B7B">
        <w:rPr>
          <w:rFonts w:hint="cs"/>
          <w:rtl/>
        </w:rPr>
        <w:tab/>
        <w:t>أن الدراسات بشأن التدابير التنظيمية المتصلة بتطبيق الأنظمة الراديوية الإدراكية تقع خارج نطاق هذا</w:t>
      </w:r>
      <w:r>
        <w:rPr>
          <w:rFonts w:hint="eastAsia"/>
          <w:rtl/>
        </w:rPr>
        <w:t> </w:t>
      </w:r>
      <w:r w:rsidRPr="002C3B7B">
        <w:rPr>
          <w:rFonts w:hint="cs"/>
          <w:rtl/>
        </w:rPr>
        <w:t>القرار؛</w:t>
      </w:r>
    </w:p>
    <w:p w:rsidR="000071D6" w:rsidRPr="002C3B7B" w:rsidRDefault="000071D6" w:rsidP="00952CF2">
      <w:pPr>
        <w:rPr>
          <w:rtl/>
        </w:rPr>
      </w:pPr>
      <w:r w:rsidRPr="002C3B7B">
        <w:rPr>
          <w:rFonts w:hint="cs"/>
          <w:i/>
          <w:iCs/>
          <w:rtl/>
        </w:rPr>
        <w:t>ج)</w:t>
      </w:r>
      <w:r w:rsidRPr="002C3B7B">
        <w:rPr>
          <w:rFonts w:hint="cs"/>
          <w:rtl/>
        </w:rPr>
        <w:tab/>
        <w:t>أن أي نظام راديوي يطبق تكنولوجيا الأنظمة الراديوية الإدراكية</w:t>
      </w:r>
      <w:r>
        <w:rPr>
          <w:rFonts w:hint="cs"/>
          <w:rtl/>
        </w:rPr>
        <w:t xml:space="preserve"> في </w:t>
      </w:r>
      <w:r w:rsidRPr="002C3B7B">
        <w:rPr>
          <w:rFonts w:hint="cs"/>
          <w:rtl/>
        </w:rPr>
        <w:t>أي خدمة من خدمات الاتصالات الراديوية يحتاج</w:t>
      </w:r>
      <w:r>
        <w:rPr>
          <w:rFonts w:hint="eastAsia"/>
          <w:rtl/>
        </w:rPr>
        <w:t> </w:t>
      </w:r>
      <w:r w:rsidRPr="002C3B7B">
        <w:rPr>
          <w:rFonts w:hint="cs"/>
          <w:rtl/>
        </w:rPr>
        <w:t>إلى أن يعمل طبقاً لأحكام لوائح الراديو السارية؛</w:t>
      </w:r>
    </w:p>
    <w:p w:rsidR="000071D6" w:rsidRPr="002C3B7B" w:rsidRDefault="000071D6" w:rsidP="00952CF2">
      <w:pPr>
        <w:rPr>
          <w:rtl/>
        </w:rPr>
      </w:pPr>
      <w:r w:rsidRPr="002C3B7B">
        <w:rPr>
          <w:rFonts w:hint="cs"/>
          <w:i/>
          <w:iCs/>
          <w:rtl/>
        </w:rPr>
        <w:t>د )</w:t>
      </w:r>
      <w:r w:rsidRPr="002C3B7B">
        <w:rPr>
          <w:rFonts w:hint="cs"/>
          <w:rtl/>
        </w:rPr>
        <w:tab/>
        <w:t>أن بعض الإدارات تقوم بنشر الأنظمة الراديوية الإدراكية</w:t>
      </w:r>
      <w:r>
        <w:rPr>
          <w:rFonts w:hint="cs"/>
          <w:rtl/>
        </w:rPr>
        <w:t xml:space="preserve"> في </w:t>
      </w:r>
      <w:r w:rsidRPr="002C3B7B">
        <w:rPr>
          <w:rFonts w:hint="cs"/>
          <w:rtl/>
        </w:rPr>
        <w:t>بعض خدمات الاتصالات</w:t>
      </w:r>
      <w:r>
        <w:rPr>
          <w:rFonts w:hint="eastAsia"/>
          <w:rtl/>
        </w:rPr>
        <w:t> </w:t>
      </w:r>
      <w:r w:rsidRPr="002C3B7B">
        <w:rPr>
          <w:rFonts w:hint="cs"/>
          <w:rtl/>
        </w:rPr>
        <w:t>الراديوية،</w:t>
      </w:r>
    </w:p>
    <w:p w:rsidR="000071D6" w:rsidRPr="002C3B7B" w:rsidRDefault="000071D6" w:rsidP="00952CF2">
      <w:pPr>
        <w:pStyle w:val="Call"/>
        <w:rPr>
          <w:rtl/>
          <w:lang w:bidi="ar-EG"/>
        </w:rPr>
      </w:pPr>
      <w:r w:rsidRPr="002C3B7B">
        <w:rPr>
          <w:rtl/>
        </w:rPr>
        <w:lastRenderedPageBreak/>
        <w:t xml:space="preserve">وإذ </w:t>
      </w:r>
      <w:r w:rsidRPr="002C3B7B">
        <w:rPr>
          <w:rFonts w:hint="cs"/>
          <w:rtl/>
        </w:rPr>
        <w:t>ت</w:t>
      </w:r>
      <w:r w:rsidRPr="002C3B7B">
        <w:rPr>
          <w:rtl/>
        </w:rPr>
        <w:t>لاحظ</w:t>
      </w:r>
    </w:p>
    <w:p w:rsidR="000071D6" w:rsidRPr="002C3B7B" w:rsidRDefault="000071D6" w:rsidP="00952CF2">
      <w:pPr>
        <w:rPr>
          <w:rtl/>
          <w:lang w:bidi="ar-EG"/>
        </w:rPr>
      </w:pPr>
      <w:r w:rsidRPr="002C3B7B">
        <w:rPr>
          <w:rFonts w:hint="cs"/>
          <w:i/>
          <w:iCs/>
          <w:rtl/>
        </w:rPr>
        <w:t xml:space="preserve"> </w:t>
      </w:r>
      <w:r w:rsidRPr="002C3B7B">
        <w:rPr>
          <w:i/>
          <w:iCs/>
          <w:rtl/>
        </w:rPr>
        <w:t>أ</w:t>
      </w:r>
      <w:r w:rsidRPr="002C3B7B">
        <w:rPr>
          <w:rFonts w:hint="cs"/>
          <w:i/>
          <w:iCs/>
          <w:rtl/>
        </w:rPr>
        <w:t xml:space="preserve"> </w:t>
      </w:r>
      <w:r w:rsidRPr="002C3B7B">
        <w:rPr>
          <w:i/>
          <w:iCs/>
          <w:rtl/>
        </w:rPr>
        <w:t>)</w:t>
      </w:r>
      <w:r w:rsidRPr="002C3B7B">
        <w:rPr>
          <w:rtl/>
        </w:rPr>
        <w:tab/>
      </w:r>
      <w:r w:rsidRPr="002C3B7B">
        <w:rPr>
          <w:rFonts w:hint="cs"/>
          <w:rtl/>
        </w:rPr>
        <w:t>أن هناك قدرًا كبيراً من البحوث والتطويرات يجرى حالياً على الأنظمة الراديوية</w:t>
      </w:r>
      <w:r>
        <w:rPr>
          <w:rFonts w:hint="cs"/>
          <w:rtl/>
          <w:lang w:bidi="ar-EG"/>
        </w:rPr>
        <w:t> </w:t>
      </w:r>
      <w:r w:rsidRPr="002C3B7B">
        <w:rPr>
          <w:rFonts w:hint="cs"/>
          <w:rtl/>
        </w:rPr>
        <w:t>الإدراكية</w:t>
      </w:r>
      <w:r w:rsidRPr="002C3B7B">
        <w:rPr>
          <w:rtl/>
        </w:rPr>
        <w:t>؛</w:t>
      </w:r>
    </w:p>
    <w:p w:rsidR="000071D6" w:rsidRPr="002C3B7B" w:rsidRDefault="000071D6" w:rsidP="00952CF2">
      <w:r w:rsidRPr="002C3B7B">
        <w:rPr>
          <w:i/>
          <w:iCs/>
          <w:rtl/>
        </w:rPr>
        <w:t>ب)</w:t>
      </w:r>
      <w:r w:rsidRPr="002C3B7B">
        <w:rPr>
          <w:rtl/>
        </w:rPr>
        <w:tab/>
      </w:r>
      <w:r w:rsidRPr="002C3B7B">
        <w:rPr>
          <w:rFonts w:hint="cs"/>
          <w:rtl/>
        </w:rPr>
        <w:t>أن بعض المنظمات الدولية بدأت العمل بشأن الأنظمة الراديوية الإدراكية،</w:t>
      </w:r>
    </w:p>
    <w:p w:rsidR="000071D6" w:rsidRPr="002C3B7B" w:rsidRDefault="000071D6" w:rsidP="00952CF2">
      <w:pPr>
        <w:pStyle w:val="Call"/>
        <w:rPr>
          <w:rtl/>
        </w:rPr>
      </w:pPr>
      <w:r w:rsidRPr="002C3B7B">
        <w:rPr>
          <w:rFonts w:hint="cs"/>
          <w:rtl/>
        </w:rPr>
        <w:t>تقـرر</w:t>
      </w:r>
    </w:p>
    <w:p w:rsidR="000071D6" w:rsidRPr="002C3B7B" w:rsidRDefault="000071D6" w:rsidP="00952CF2">
      <w:pPr>
        <w:rPr>
          <w:rtl/>
          <w:lang w:bidi="ar-EG"/>
        </w:rPr>
      </w:pPr>
      <w:r w:rsidRPr="002C3B7B">
        <w:t>1</w:t>
      </w:r>
      <w:r w:rsidRPr="002C3B7B">
        <w:rPr>
          <w:rtl/>
          <w:lang w:bidi="ar-EG"/>
        </w:rPr>
        <w:tab/>
      </w:r>
      <w:r w:rsidRPr="002C3B7B">
        <w:rPr>
          <w:rFonts w:hint="cs"/>
          <w:rtl/>
          <w:lang w:bidi="ar-EG"/>
        </w:rPr>
        <w:t xml:space="preserve">مواصلة الدراسات المتعلقة بتطبيق </w:t>
      </w:r>
      <w:r w:rsidRPr="002C3B7B">
        <w:rPr>
          <w:rtl/>
          <w:lang w:bidi="ar-EG"/>
        </w:rPr>
        <w:t xml:space="preserve">الأنظمة الراديوية الإدراكية </w:t>
      </w:r>
      <w:r w:rsidRPr="002C3B7B">
        <w:t>(CRS)</w:t>
      </w:r>
      <w:r w:rsidRPr="002C3B7B">
        <w:rPr>
          <w:rtl/>
          <w:lang w:bidi="ar-EG"/>
        </w:rPr>
        <w:t xml:space="preserve"> واستعمالها</w:t>
      </w:r>
      <w:r>
        <w:rPr>
          <w:rtl/>
          <w:lang w:bidi="ar-EG"/>
        </w:rPr>
        <w:t xml:space="preserve"> في </w:t>
      </w:r>
      <w:r w:rsidRPr="002C3B7B">
        <w:rPr>
          <w:rtl/>
          <w:lang w:bidi="ar-EG"/>
        </w:rPr>
        <w:t>خدمات الاتصالات</w:t>
      </w:r>
      <w:r>
        <w:rPr>
          <w:rFonts w:hint="cs"/>
          <w:rtl/>
          <w:lang w:bidi="ar-EG"/>
        </w:rPr>
        <w:t> </w:t>
      </w:r>
      <w:r w:rsidRPr="002C3B7B">
        <w:rPr>
          <w:rtl/>
          <w:lang w:bidi="ar-EG"/>
        </w:rPr>
        <w:t>الراديوية؛</w:t>
      </w:r>
    </w:p>
    <w:p w:rsidR="000071D6" w:rsidRPr="002C3B7B" w:rsidRDefault="000071D6" w:rsidP="00952CF2">
      <w:pPr>
        <w:rPr>
          <w:rtl/>
          <w:lang w:bidi="ar-EG"/>
        </w:rPr>
      </w:pPr>
      <w:r w:rsidRPr="002C3B7B">
        <w:t>2</w:t>
      </w:r>
      <w:r w:rsidRPr="002C3B7B">
        <w:rPr>
          <w:rtl/>
          <w:lang w:bidi="ar-EG"/>
        </w:rPr>
        <w:tab/>
      </w:r>
      <w:r>
        <w:rPr>
          <w:rFonts w:hint="cs"/>
          <w:rtl/>
        </w:rPr>
        <w:t>درا</w:t>
      </w:r>
      <w:r w:rsidRPr="002C3B7B">
        <w:rPr>
          <w:rFonts w:hint="cs"/>
          <w:rtl/>
        </w:rPr>
        <w:t xml:space="preserve">سة المتطلبات والخصائص التقنية والتشغيلية </w:t>
      </w:r>
      <w:r w:rsidRPr="002C3B7B">
        <w:rPr>
          <w:rtl/>
          <w:lang w:bidi="ar-EG"/>
        </w:rPr>
        <w:t xml:space="preserve">والأداء والفوائد المتوقعة المرتبطة </w:t>
      </w:r>
      <w:r w:rsidRPr="002C3B7B">
        <w:rPr>
          <w:rFonts w:hint="cs"/>
          <w:rtl/>
          <w:lang w:bidi="ar-EG"/>
        </w:rPr>
        <w:t xml:space="preserve">بتنفيذ واستعمال </w:t>
      </w:r>
      <w:r w:rsidRPr="002C3B7B">
        <w:rPr>
          <w:rtl/>
          <w:lang w:bidi="ar-EG"/>
        </w:rPr>
        <w:t>الأنظمة الراديوية الإدراكية</w:t>
      </w:r>
      <w:r>
        <w:rPr>
          <w:rtl/>
          <w:lang w:bidi="ar-EG"/>
        </w:rPr>
        <w:t xml:space="preserve"> في </w:t>
      </w:r>
      <w:r w:rsidRPr="002C3B7B">
        <w:rPr>
          <w:rtl/>
          <w:lang w:bidi="ar-EG"/>
        </w:rPr>
        <w:t xml:space="preserve">خدمات الاتصالات الراديوية </w:t>
      </w:r>
      <w:r w:rsidRPr="002C3B7B">
        <w:rPr>
          <w:rFonts w:hint="cs"/>
          <w:rtl/>
          <w:lang w:bidi="ar-EG"/>
        </w:rPr>
        <w:t xml:space="preserve">ونطاقات التردد </w:t>
      </w:r>
      <w:r w:rsidRPr="002C3B7B">
        <w:rPr>
          <w:rtl/>
          <w:lang w:bidi="ar-EG"/>
        </w:rPr>
        <w:t>ذات</w:t>
      </w:r>
      <w:r>
        <w:rPr>
          <w:rFonts w:hint="cs"/>
          <w:rtl/>
          <w:lang w:bidi="ar-EG"/>
        </w:rPr>
        <w:t> </w:t>
      </w:r>
      <w:r w:rsidRPr="002C3B7B">
        <w:rPr>
          <w:rtl/>
          <w:lang w:bidi="ar-EG"/>
        </w:rPr>
        <w:t>الصلة؛</w:t>
      </w:r>
    </w:p>
    <w:p w:rsidR="000071D6" w:rsidRPr="002C3B7B" w:rsidRDefault="000071D6" w:rsidP="00952CF2">
      <w:pPr>
        <w:rPr>
          <w:rtl/>
          <w:lang w:bidi="ar-EG"/>
        </w:rPr>
      </w:pPr>
      <w:r>
        <w:rPr>
          <w:lang w:bidi="ar-EG"/>
        </w:rPr>
        <w:t>3</w:t>
      </w:r>
      <w:r w:rsidRPr="002C3B7B">
        <w:rPr>
          <w:rFonts w:hint="cs"/>
          <w:rtl/>
          <w:lang w:bidi="ar-EG"/>
        </w:rPr>
        <w:tab/>
        <w:t>إيلاء اهتمام خاص لتعزيز التعايش والتقاسم بين خدمات الاتصالات الراديوية؛</w:t>
      </w:r>
    </w:p>
    <w:p w:rsidR="000071D6" w:rsidRPr="00214F67" w:rsidRDefault="000071D6" w:rsidP="00952CF2">
      <w:pPr>
        <w:rPr>
          <w:spacing w:val="-4"/>
          <w:rtl/>
          <w:lang w:bidi="ar-EG"/>
        </w:rPr>
      </w:pPr>
      <w:r w:rsidRPr="00214F67">
        <w:rPr>
          <w:spacing w:val="-4"/>
        </w:rPr>
        <w:t>4</w:t>
      </w:r>
      <w:r w:rsidRPr="00214F67">
        <w:rPr>
          <w:spacing w:val="-4"/>
          <w:rtl/>
          <w:lang w:bidi="ar-EG"/>
        </w:rPr>
        <w:tab/>
        <w:t xml:space="preserve">إعداد توصيات و/أو تقارير ذات صلة </w:t>
      </w:r>
      <w:r w:rsidRPr="00214F67">
        <w:rPr>
          <w:rFonts w:hint="cs"/>
          <w:spacing w:val="-4"/>
          <w:rtl/>
          <w:lang w:bidi="ar-EG"/>
        </w:rPr>
        <w:t xml:space="preserve">ضمن قطاع الاتصالات الراديوية </w:t>
      </w:r>
      <w:r w:rsidRPr="00214F67">
        <w:rPr>
          <w:spacing w:val="-4"/>
          <w:rtl/>
          <w:lang w:bidi="ar-EG"/>
        </w:rPr>
        <w:t>استناداً إلى الدراسات المذكورة آنفاً حسب</w:t>
      </w:r>
      <w:r w:rsidRPr="00214F67">
        <w:rPr>
          <w:rFonts w:hint="cs"/>
          <w:spacing w:val="-4"/>
          <w:rtl/>
          <w:lang w:bidi="ar-EG"/>
        </w:rPr>
        <w:t> </w:t>
      </w:r>
      <w:r w:rsidRPr="00214F67">
        <w:rPr>
          <w:spacing w:val="-4"/>
          <w:rtl/>
          <w:lang w:bidi="ar-EG"/>
        </w:rPr>
        <w:t>الاقتضاء</w:t>
      </w:r>
      <w:r w:rsidRPr="00214F67">
        <w:rPr>
          <w:rFonts w:hint="cs"/>
          <w:spacing w:val="-4"/>
          <w:rtl/>
          <w:lang w:bidi="ar-EG"/>
        </w:rPr>
        <w:t>،</w:t>
      </w:r>
    </w:p>
    <w:p w:rsidR="000071D6" w:rsidRPr="002C3B7B" w:rsidRDefault="000071D6" w:rsidP="00952CF2">
      <w:pPr>
        <w:pStyle w:val="Call"/>
        <w:rPr>
          <w:rtl/>
        </w:rPr>
      </w:pPr>
      <w:r w:rsidRPr="002C3B7B">
        <w:rPr>
          <w:rFonts w:hint="eastAsia"/>
          <w:rtl/>
          <w:lang w:bidi="ar-EG"/>
        </w:rPr>
        <w:t>تدعو</w:t>
      </w:r>
    </w:p>
    <w:p w:rsidR="000071D6" w:rsidRDefault="000071D6" w:rsidP="00952CF2">
      <w:pPr>
        <w:rPr>
          <w:rtl/>
          <w:lang w:bidi="ar-EG"/>
        </w:rPr>
      </w:pPr>
      <w:r w:rsidRPr="002C3B7B">
        <w:rPr>
          <w:rFonts w:hint="cs"/>
          <w:rtl/>
          <w:lang w:bidi="ar-EG"/>
        </w:rPr>
        <w:t xml:space="preserve">الأعضاء </w:t>
      </w:r>
      <w:r w:rsidRPr="002C3B7B">
        <w:rPr>
          <w:rFonts w:hint="eastAsia"/>
          <w:rtl/>
          <w:lang w:bidi="ar-EG"/>
        </w:rPr>
        <w:t>إلى</w:t>
      </w:r>
      <w:r w:rsidRPr="002C3B7B">
        <w:rPr>
          <w:rtl/>
          <w:lang w:bidi="ar-EG"/>
        </w:rPr>
        <w:t xml:space="preserve"> المشاركة بنشاط</w:t>
      </w:r>
      <w:r>
        <w:rPr>
          <w:rtl/>
          <w:lang w:bidi="ar-EG"/>
        </w:rPr>
        <w:t xml:space="preserve"> في </w:t>
      </w:r>
      <w:r w:rsidRPr="002C3B7B">
        <w:rPr>
          <w:rtl/>
          <w:lang w:bidi="ar-EG"/>
        </w:rPr>
        <w:t>تنفيذ هذا القرار، وذلك من خلال إجراءات من بينها تقديم مساهمات إلى قطاع الاتصالات الراديوية وكذلك تقديم المعلومات ذات الصلة من خارج قطاع الاتصالات</w:t>
      </w:r>
      <w:r>
        <w:rPr>
          <w:rFonts w:hint="cs"/>
          <w:rtl/>
          <w:lang w:bidi="ar-EG"/>
        </w:rPr>
        <w:t> </w:t>
      </w:r>
      <w:r w:rsidRPr="002C3B7B">
        <w:rPr>
          <w:rtl/>
          <w:lang w:bidi="ar-EG"/>
        </w:rPr>
        <w:t>الراديوية</w:t>
      </w:r>
      <w:r w:rsidRPr="002C3B7B">
        <w:rPr>
          <w:rFonts w:hint="cs"/>
          <w:rtl/>
          <w:lang w:bidi="ar-EG"/>
        </w:rPr>
        <w:t>.</w:t>
      </w:r>
    </w:p>
    <w:p w:rsidR="001127E1" w:rsidRDefault="001127E1" w:rsidP="00110624">
      <w:pPr>
        <w:pStyle w:val="ResNo"/>
        <w:rPr>
          <w:rtl/>
        </w:rPr>
        <w:sectPr w:rsidR="001127E1" w:rsidSect="00952CF2">
          <w:headerReference w:type="default" r:id="rId305"/>
          <w:headerReference w:type="first" r:id="rId306"/>
          <w:pgSz w:w="11907" w:h="16840" w:code="9"/>
          <w:pgMar w:top="1418" w:right="1134" w:bottom="1134" w:left="1134" w:header="709" w:footer="709" w:gutter="0"/>
          <w:cols w:space="708"/>
          <w:titlePg/>
          <w:docGrid w:linePitch="360"/>
        </w:sectPr>
      </w:pPr>
    </w:p>
    <w:p w:rsidR="000071D6" w:rsidRDefault="000071D6" w:rsidP="001F2045">
      <w:pPr>
        <w:pStyle w:val="ResNo"/>
        <w:rPr>
          <w:rtl/>
        </w:rPr>
      </w:pPr>
      <w:bookmarkStart w:id="244" w:name="_Toc436903709"/>
      <w:r>
        <w:rPr>
          <w:rtl/>
        </w:rPr>
        <w:lastRenderedPageBreak/>
        <w:t xml:space="preserve">القـرار </w:t>
      </w:r>
      <w:r>
        <w:t>ITU</w:t>
      </w:r>
      <w:r w:rsidR="001F2045">
        <w:sym w:font="Symbol" w:char="F02D"/>
      </w:r>
      <w:r>
        <w:t>R 59-1</w:t>
      </w:r>
      <w:bookmarkEnd w:id="244"/>
    </w:p>
    <w:p w:rsidR="000071D6" w:rsidRDefault="000071D6" w:rsidP="00110624">
      <w:pPr>
        <w:pStyle w:val="Restitle"/>
        <w:rPr>
          <w:rtl/>
        </w:rPr>
      </w:pPr>
      <w:bookmarkStart w:id="245" w:name="_Toc436903710"/>
      <w:r>
        <w:rPr>
          <w:rtl/>
        </w:rPr>
        <w:t>دراسات بشأن توفر نطاقات التردد و/أو مديات التوليف</w:t>
      </w:r>
      <w:r w:rsidR="0030535B">
        <w:rPr>
          <w:rStyle w:val="FootnoteReference"/>
          <w:rtl/>
        </w:rPr>
        <w:footnoteReference w:customMarkFollows="1" w:id="27"/>
        <w:t>1</w:t>
      </w:r>
      <w:r>
        <w:rPr>
          <w:rtl/>
        </w:rPr>
        <w:t xml:space="preserve"> للتنسيق على الصعيد العالمي و/أو الإقليمي وشروط استعمالها لأنظمة الأرض للتجميع الإلكتروني للأخبار</w:t>
      </w:r>
      <w:r w:rsidR="0030535B">
        <w:rPr>
          <w:rStyle w:val="FootnoteReference"/>
          <w:rtl/>
        </w:rPr>
        <w:footnoteReference w:customMarkFollows="1" w:id="28"/>
        <w:t>2</w:t>
      </w:r>
      <w:bookmarkEnd w:id="245"/>
    </w:p>
    <w:p w:rsidR="000071D6" w:rsidRDefault="000071D6" w:rsidP="00952CF2">
      <w:pPr>
        <w:pStyle w:val="Date"/>
        <w:rPr>
          <w:rtl/>
        </w:rPr>
      </w:pPr>
      <w:r w:rsidRPr="00C820A0">
        <w:t>(</w:t>
      </w:r>
      <w:r>
        <w:t>2015-</w:t>
      </w:r>
      <w:r w:rsidRPr="00C820A0">
        <w:t>2012)</w:t>
      </w:r>
    </w:p>
    <w:p w:rsidR="000071D6" w:rsidRPr="00CA6D73" w:rsidRDefault="000071D6" w:rsidP="00952CF2">
      <w:pPr>
        <w:pStyle w:val="Normalaftertitle"/>
      </w:pPr>
      <w:r w:rsidRPr="00CA6D73">
        <w:rPr>
          <w:rtl/>
        </w:rPr>
        <w:t>إن جمعية الاتصالات الراديوية</w:t>
      </w:r>
      <w:r>
        <w:rPr>
          <w:rFonts w:hint="cs"/>
          <w:rtl/>
        </w:rPr>
        <w:t xml:space="preserve"> للاتحاد الدولي للاتصالات</w:t>
      </w:r>
      <w:r w:rsidRPr="00CA6D73">
        <w:rPr>
          <w:rtl/>
        </w:rPr>
        <w:t>،</w:t>
      </w:r>
    </w:p>
    <w:p w:rsidR="000071D6" w:rsidRPr="00CA6D73" w:rsidRDefault="000071D6" w:rsidP="00952CF2">
      <w:pPr>
        <w:pStyle w:val="Call"/>
        <w:spacing w:line="187" w:lineRule="auto"/>
        <w:rPr>
          <w:rtl/>
        </w:rPr>
      </w:pPr>
      <w:r w:rsidRPr="00CA6D73">
        <w:rPr>
          <w:rtl/>
        </w:rPr>
        <w:t>إذ تضع في اعتبارها</w:t>
      </w:r>
    </w:p>
    <w:p w:rsidR="000071D6" w:rsidRPr="00CA6D73" w:rsidRDefault="000071D6" w:rsidP="00952CF2">
      <w:pPr>
        <w:spacing w:line="187" w:lineRule="auto"/>
        <w:rPr>
          <w:rtl/>
          <w:lang w:bidi="ar-EG"/>
        </w:rPr>
      </w:pPr>
      <w:r w:rsidRPr="00CA6D73">
        <w:rPr>
          <w:i/>
          <w:iCs/>
          <w:rtl/>
        </w:rPr>
        <w:t xml:space="preserve"> أ )</w:t>
      </w:r>
      <w:r w:rsidRPr="00CA6D73">
        <w:rPr>
          <w:i/>
          <w:iCs/>
          <w:rtl/>
        </w:rPr>
        <w:tab/>
      </w:r>
      <w:r w:rsidRPr="00CA6D73">
        <w:rPr>
          <w:rtl/>
        </w:rPr>
        <w:t>أن بعض الإدارات قد يكون لها بالنسبة إلى خدمة التجميع الإلكتروني للأخبار احتياجات تشغيل ومتطلبات من الطيف تختلف باختلاف الاستعمال؛</w:t>
      </w:r>
    </w:p>
    <w:p w:rsidR="000071D6" w:rsidRPr="00CA6D73" w:rsidRDefault="000071D6" w:rsidP="00952CF2">
      <w:pPr>
        <w:spacing w:line="187" w:lineRule="auto"/>
        <w:rPr>
          <w:rtl/>
        </w:rPr>
      </w:pPr>
      <w:r w:rsidRPr="00CA6D73">
        <w:rPr>
          <w:i/>
          <w:iCs/>
          <w:rtl/>
        </w:rPr>
        <w:t>ب)</w:t>
      </w:r>
      <w:r w:rsidRPr="00CA6D73">
        <w:rPr>
          <w:rtl/>
        </w:rPr>
        <w:tab/>
        <w:t xml:space="preserve">أن استعمال أجهزة الأرض الراديوية المحمولة والقابلة للنقل في الخدمات المساعدة للإذاعة وإعداد البرامج </w:t>
      </w:r>
      <w:r w:rsidRPr="00CA6D73">
        <w:rPr>
          <w:lang w:eastAsia="nl-NL"/>
        </w:rPr>
        <w:t>(SAB/SAP)</w:t>
      </w:r>
      <w:r w:rsidRPr="00CA6D73">
        <w:rPr>
          <w:rtl/>
          <w:lang w:eastAsia="nl-NL"/>
        </w:rPr>
        <w:t xml:space="preserve">، </w:t>
      </w:r>
      <w:r w:rsidRPr="00CA6D73">
        <w:rPr>
          <w:rtl/>
        </w:rPr>
        <w:t xml:space="preserve">التي تعرف عموماً بخدمة التجميع الإلكتروني للأخبار </w:t>
      </w:r>
      <w:r w:rsidRPr="00CA6D73">
        <w:t>(ENG)</w:t>
      </w:r>
      <w:r w:rsidRPr="00CA6D73">
        <w:rPr>
          <w:rtl/>
        </w:rPr>
        <w:t xml:space="preserve"> والتي تعمل حالياً في النطاقات الموزعة للخدمات الثابتة والمتنقلة والإذاعية</w:t>
      </w:r>
      <w:r w:rsidR="0030535B">
        <w:rPr>
          <w:rStyle w:val="FootnoteReference"/>
          <w:rtl/>
        </w:rPr>
        <w:footnoteReference w:customMarkFollows="1" w:id="29"/>
        <w:t>3</w:t>
      </w:r>
      <w:r w:rsidRPr="00CA6D73">
        <w:rPr>
          <w:rtl/>
        </w:rPr>
        <w:t>، أصبح عنصراً هاماً في التغطية العالمية لمجموعة كبيرة من الأحداث البارزة دولياً، بما في ذلك الكوارث الطبيعية وكذلك في</w:t>
      </w:r>
      <w:r>
        <w:rPr>
          <w:rFonts w:hint="cs"/>
          <w:rtl/>
        </w:rPr>
        <w:t> </w:t>
      </w:r>
      <w:r w:rsidRPr="00CA6D73">
        <w:rPr>
          <w:rtl/>
        </w:rPr>
        <w:t>إنتاج المحتوى؛</w:t>
      </w:r>
    </w:p>
    <w:p w:rsidR="000071D6" w:rsidRPr="00CA6D73" w:rsidRDefault="000071D6" w:rsidP="00952CF2">
      <w:pPr>
        <w:spacing w:line="187" w:lineRule="auto"/>
        <w:rPr>
          <w:rtl/>
        </w:rPr>
      </w:pPr>
      <w:r w:rsidRPr="00CA6D73">
        <w:rPr>
          <w:i/>
          <w:iCs/>
          <w:rtl/>
        </w:rPr>
        <w:t>ج)</w:t>
      </w:r>
      <w:r w:rsidRPr="00CA6D73">
        <w:rPr>
          <w:i/>
          <w:iCs/>
          <w:rtl/>
        </w:rPr>
        <w:tab/>
      </w:r>
      <w:r w:rsidRPr="00CA6D73">
        <w:rPr>
          <w:rtl/>
        </w:rPr>
        <w:t xml:space="preserve">أن التقرير </w:t>
      </w:r>
      <w:r w:rsidRPr="00CA6D73">
        <w:t>ITU-R BT.2069</w:t>
      </w:r>
      <w:r w:rsidRPr="00CA6D73">
        <w:rPr>
          <w:rtl/>
        </w:rPr>
        <w:t xml:space="preserve"> يخلص إلى أن الطيف الحالي المستعمل لأغراض التجميع الإلكتروني للأخبار غير كافٍ لتلبية الطلبات المتوقعة؛</w:t>
      </w:r>
    </w:p>
    <w:p w:rsidR="000071D6" w:rsidRPr="00CA6D73" w:rsidRDefault="000071D6" w:rsidP="00952CF2">
      <w:pPr>
        <w:rPr>
          <w:rtl/>
        </w:rPr>
      </w:pPr>
      <w:r w:rsidRPr="00CA6D73">
        <w:rPr>
          <w:i/>
          <w:iCs/>
          <w:rtl/>
        </w:rPr>
        <w:t>د</w:t>
      </w:r>
      <w:r w:rsidRPr="00CA6D73">
        <w:rPr>
          <w:rFonts w:hint="cs"/>
          <w:i/>
          <w:iCs/>
          <w:rtl/>
        </w:rPr>
        <w:t xml:space="preserve"> </w:t>
      </w:r>
      <w:r w:rsidRPr="00CA6D73">
        <w:rPr>
          <w:i/>
          <w:iCs/>
          <w:rtl/>
        </w:rPr>
        <w:t>)</w:t>
      </w:r>
      <w:r w:rsidRPr="00CA6D73">
        <w:rPr>
          <w:i/>
          <w:iCs/>
          <w:rtl/>
        </w:rPr>
        <w:tab/>
      </w:r>
      <w:r w:rsidRPr="00CA6D73">
        <w:rPr>
          <w:rtl/>
        </w:rPr>
        <w:t>أن أنواعاً كثيرة من أجهزة التجميع الإلكتروني للأخبار متيسّرة حالياً من جانب المصنّعين وتستخدم من جانب مشغلي الخدمة </w:t>
      </w:r>
      <w:r w:rsidRPr="00CA6D73">
        <w:t>ENG</w:t>
      </w:r>
      <w:r w:rsidRPr="00CA6D73">
        <w:rPr>
          <w:rtl/>
        </w:rPr>
        <w:t>، وبالتالي، تعد مسألة وجود مستوى معين من التنسيق العالمي و/أو الإقليمي من الأمور الهامة التي يتعين</w:t>
      </w:r>
      <w:r>
        <w:rPr>
          <w:rFonts w:hint="cs"/>
          <w:rtl/>
        </w:rPr>
        <w:t> </w:t>
      </w:r>
      <w:r w:rsidRPr="00CA6D73">
        <w:rPr>
          <w:rtl/>
        </w:rPr>
        <w:t>معالجتها؛</w:t>
      </w:r>
    </w:p>
    <w:p w:rsidR="000071D6" w:rsidRPr="00CA6D73" w:rsidRDefault="000071D6" w:rsidP="00952CF2">
      <w:pPr>
        <w:rPr>
          <w:rtl/>
        </w:rPr>
      </w:pPr>
      <w:r w:rsidRPr="00CA6D73">
        <w:rPr>
          <w:iCs/>
          <w:rtl/>
        </w:rPr>
        <w:t>ﻫ</w:t>
      </w:r>
      <w:r w:rsidRPr="00CA6D73">
        <w:rPr>
          <w:rFonts w:hint="cs"/>
          <w:iCs/>
          <w:rtl/>
        </w:rPr>
        <w:t>‍</w:t>
      </w:r>
      <w:r w:rsidRPr="00CA6D73">
        <w:rPr>
          <w:i/>
          <w:iCs/>
          <w:rtl/>
        </w:rPr>
        <w:t xml:space="preserve"> )</w:t>
      </w:r>
      <w:r w:rsidRPr="00CA6D73">
        <w:rPr>
          <w:i/>
          <w:iCs/>
          <w:rtl/>
        </w:rPr>
        <w:tab/>
      </w:r>
      <w:r w:rsidRPr="00CA6D73">
        <w:rPr>
          <w:rtl/>
        </w:rPr>
        <w:t>أن القيود التشغيلية تسبب عادةً مشكلات للإدارات حيث لا تتوفر لبعض متطلبات الخدمة </w:t>
      </w:r>
      <w:r w:rsidRPr="00CA6D73">
        <w:t>ENG</w:t>
      </w:r>
      <w:r w:rsidRPr="00CA6D73">
        <w:rPr>
          <w:rtl/>
        </w:rPr>
        <w:t xml:space="preserve"> إلا مهلة إخطار قصيرة تقلل إلى أدنى حد من إمكانية إجراء تنسيق مسبق، وبالتالي من شأن تنسيق مديات التوليف أن يسهل تشغيل وصلات الخدمة </w:t>
      </w:r>
      <w:r w:rsidRPr="00CA6D73">
        <w:t>ENG</w:t>
      </w:r>
      <w:r w:rsidRPr="00CA6D73">
        <w:rPr>
          <w:rtl/>
        </w:rPr>
        <w:t>، لا سيما الأحداث التي تحتاج إلى تغطية عبر الحدود مثل الكوارث الطبيعية؛</w:t>
      </w:r>
    </w:p>
    <w:p w:rsidR="000071D6" w:rsidRPr="00CA6D73" w:rsidRDefault="000071D6" w:rsidP="00952CF2">
      <w:pPr>
        <w:rPr>
          <w:i/>
          <w:rtl/>
        </w:rPr>
      </w:pPr>
      <w:r w:rsidRPr="00CA6D73">
        <w:rPr>
          <w:iCs/>
          <w:rtl/>
        </w:rPr>
        <w:t>و )</w:t>
      </w:r>
      <w:r w:rsidRPr="00CA6D73">
        <w:rPr>
          <w:iCs/>
          <w:rtl/>
        </w:rPr>
        <w:tab/>
      </w:r>
      <w:r w:rsidRPr="00CA6D73">
        <w:rPr>
          <w:i/>
          <w:rtl/>
        </w:rPr>
        <w:t xml:space="preserve">أن </w:t>
      </w:r>
      <w:proofErr w:type="spellStart"/>
      <w:r w:rsidRPr="00CA6D73">
        <w:rPr>
          <w:i/>
          <w:rtl/>
        </w:rPr>
        <w:t>الرقمنة</w:t>
      </w:r>
      <w:proofErr w:type="spellEnd"/>
      <w:r w:rsidRPr="00CA6D73">
        <w:rPr>
          <w:i/>
          <w:rtl/>
        </w:rPr>
        <w:t xml:space="preserve"> تتيح فرصة سانحة لزيادة فعالية استعمال الطيف في الأنظمة </w:t>
      </w:r>
      <w:r w:rsidRPr="00CA6D73">
        <w:rPr>
          <w:iCs/>
        </w:rPr>
        <w:t>ENG</w:t>
      </w:r>
      <w:r w:rsidRPr="00CA6D73">
        <w:rPr>
          <w:i/>
          <w:rtl/>
        </w:rPr>
        <w:t>، مما قد يساعد في تلبية طلب متزايد على الطيف من جانب هذه الأنظمة؛</w:t>
      </w:r>
    </w:p>
    <w:p w:rsidR="000071D6" w:rsidRPr="00CA6D73" w:rsidRDefault="000071D6" w:rsidP="00952CF2">
      <w:pPr>
        <w:rPr>
          <w:i/>
          <w:rtl/>
        </w:rPr>
      </w:pPr>
      <w:r w:rsidRPr="00CA6D73">
        <w:rPr>
          <w:iCs/>
          <w:rtl/>
        </w:rPr>
        <w:t>ز )</w:t>
      </w:r>
      <w:r w:rsidRPr="00CA6D73">
        <w:rPr>
          <w:i/>
          <w:rtl/>
        </w:rPr>
        <w:tab/>
        <w:t xml:space="preserve">أن التصميم المرن لوحدات الأنظمة </w:t>
      </w:r>
      <w:r w:rsidRPr="00CA6D73">
        <w:rPr>
          <w:iCs/>
        </w:rPr>
        <w:t>ENG</w:t>
      </w:r>
      <w:r w:rsidRPr="00CA6D73">
        <w:rPr>
          <w:i/>
          <w:rtl/>
        </w:rPr>
        <w:t xml:space="preserve"> للأرض وتصاغرها زاد من قابلية نقل هذه الأنظمة وبالتالي من قابلية تشغيل أجهزة الأنظمة </w:t>
      </w:r>
      <w:r w:rsidRPr="00CA6D73">
        <w:rPr>
          <w:iCs/>
        </w:rPr>
        <w:t>ENG</w:t>
      </w:r>
      <w:r w:rsidRPr="00CA6D73">
        <w:rPr>
          <w:i/>
          <w:rtl/>
        </w:rPr>
        <w:t xml:space="preserve"> عبر الحدود؛</w:t>
      </w:r>
    </w:p>
    <w:p w:rsidR="000071D6" w:rsidRPr="00CA6D73" w:rsidRDefault="000071D6" w:rsidP="00952CF2">
      <w:pPr>
        <w:rPr>
          <w:i/>
          <w:rtl/>
        </w:rPr>
      </w:pPr>
      <w:r w:rsidRPr="00CA6D73">
        <w:rPr>
          <w:iCs/>
          <w:rtl/>
        </w:rPr>
        <w:t>ح )</w:t>
      </w:r>
      <w:r w:rsidRPr="00CA6D73">
        <w:rPr>
          <w:iCs/>
          <w:rtl/>
        </w:rPr>
        <w:tab/>
      </w:r>
      <w:r w:rsidRPr="00CA6D73">
        <w:rPr>
          <w:i/>
          <w:rtl/>
        </w:rPr>
        <w:t xml:space="preserve">أن توصيات وتقارير الاتحاد ذات الصلة ساعدت الإدارات في دراسة تشغيل الأنظمة </w:t>
      </w:r>
      <w:r w:rsidRPr="00CA6D73">
        <w:rPr>
          <w:iCs/>
        </w:rPr>
        <w:t>ENG</w:t>
      </w:r>
      <w:r w:rsidRPr="00CA6D73">
        <w:rPr>
          <w:i/>
          <w:rtl/>
        </w:rPr>
        <w:t xml:space="preserve"> في تخطيطها للطيف؛</w:t>
      </w:r>
    </w:p>
    <w:p w:rsidR="000071D6" w:rsidRPr="00CA6D73" w:rsidRDefault="000071D6" w:rsidP="00952CF2">
      <w:pPr>
        <w:rPr>
          <w:rtl/>
        </w:rPr>
      </w:pPr>
      <w:r w:rsidRPr="00CA6D73">
        <w:rPr>
          <w:i/>
          <w:iCs/>
          <w:rtl/>
        </w:rPr>
        <w:lastRenderedPageBreak/>
        <w:t>ط)</w:t>
      </w:r>
      <w:r w:rsidRPr="00CA6D73">
        <w:rPr>
          <w:rtl/>
        </w:rPr>
        <w:tab/>
        <w:t xml:space="preserve">أن التقرير </w:t>
      </w:r>
      <w:r w:rsidRPr="00CA6D73">
        <w:rPr>
          <w:lang w:bidi="ar-SY"/>
        </w:rPr>
        <w:t>ITU</w:t>
      </w:r>
      <w:r w:rsidRPr="00CA6D73">
        <w:rPr>
          <w:lang w:bidi="ar-SY"/>
        </w:rPr>
        <w:noBreakHyphen/>
        <w:t>R BT.2338</w:t>
      </w:r>
      <w:r w:rsidRPr="00CA6D73">
        <w:rPr>
          <w:rtl/>
        </w:rPr>
        <w:t xml:space="preserve"> </w:t>
      </w:r>
      <w:r w:rsidRPr="00CA6D73">
        <w:rPr>
          <w:rFonts w:hint="cs"/>
          <w:rtl/>
        </w:rPr>
        <w:t>يتضمن وصفاً لاستخدام الطيف في الخدمات المساعدة للإذاعة/الخدمات المساعدة لإعداد البرامج في الإقليم </w:t>
      </w:r>
      <w:r w:rsidRPr="00CA6D73">
        <w:t>1</w:t>
      </w:r>
      <w:r w:rsidRPr="00CA6D73">
        <w:rPr>
          <w:rtl/>
        </w:rPr>
        <w:t xml:space="preserve">، والآثار الناجمة عن توزيع نطاق التردد </w:t>
      </w:r>
      <w:r w:rsidRPr="00CA6D73">
        <w:t>MHz 790</w:t>
      </w:r>
      <w:r w:rsidRPr="00CA6D73">
        <w:noBreakHyphen/>
        <w:t>694</w:t>
      </w:r>
      <w:r w:rsidRPr="00CA6D73">
        <w:rPr>
          <w:rtl/>
        </w:rPr>
        <w:t xml:space="preserve"> للخدمة المتنقلة على أساس أولي مشترك؛</w:t>
      </w:r>
    </w:p>
    <w:p w:rsidR="000071D6" w:rsidRPr="00CA6D73" w:rsidRDefault="000071D6" w:rsidP="00952CF2">
      <w:pPr>
        <w:rPr>
          <w:rtl/>
        </w:rPr>
      </w:pPr>
      <w:r w:rsidRPr="00CA6D73">
        <w:rPr>
          <w:i/>
          <w:iCs/>
          <w:rtl/>
        </w:rPr>
        <w:t>ي)</w:t>
      </w:r>
      <w:r w:rsidRPr="00CA6D73">
        <w:rPr>
          <w:rtl/>
        </w:rPr>
        <w:tab/>
        <w:t xml:space="preserve">أن التقرير </w:t>
      </w:r>
      <w:r w:rsidRPr="00CA6D73">
        <w:rPr>
          <w:lang w:eastAsia="ko-KR"/>
        </w:rPr>
        <w:t>ITU-R BT.2344</w:t>
      </w:r>
      <w:r w:rsidRPr="00CA6D73">
        <w:rPr>
          <w:rtl/>
          <w:lang w:eastAsia="ko-KR"/>
        </w:rPr>
        <w:t xml:space="preserve"> </w:t>
      </w:r>
      <w:r w:rsidRPr="00CA6D73">
        <w:rPr>
          <w:rFonts w:hint="cs"/>
          <w:rtl/>
          <w:lang w:eastAsia="ko-KR"/>
        </w:rPr>
        <w:t xml:space="preserve">يقدم </w:t>
      </w:r>
      <w:r w:rsidRPr="00CA6D73">
        <w:rPr>
          <w:rtl/>
        </w:rPr>
        <w:t>معلومات عن المعلمات التقنية والخصائص التشغيلية للخدمات المساعدة للإذاعة/الخدمات المساعدة لإعداد البرامج وعن سيناريوهات نشرها على النحو المستعمل في الإذاعة،</w:t>
      </w:r>
    </w:p>
    <w:p w:rsidR="000071D6" w:rsidRPr="00CA6D73" w:rsidRDefault="000071D6" w:rsidP="00952CF2">
      <w:pPr>
        <w:pStyle w:val="Call"/>
        <w:rPr>
          <w:rtl/>
        </w:rPr>
      </w:pPr>
      <w:r w:rsidRPr="00CA6D73">
        <w:rPr>
          <w:rtl/>
        </w:rPr>
        <w:t>وإذ تلاحظ</w:t>
      </w:r>
    </w:p>
    <w:p w:rsidR="000071D6" w:rsidRPr="00CA6D73" w:rsidRDefault="000071D6" w:rsidP="00952CF2">
      <w:pPr>
        <w:rPr>
          <w:rtl/>
        </w:rPr>
      </w:pPr>
      <w:r w:rsidRPr="00CA6D73">
        <w:rPr>
          <w:i/>
          <w:iCs/>
          <w:rtl/>
        </w:rPr>
        <w:t xml:space="preserve"> أ )</w:t>
      </w:r>
      <w:r w:rsidRPr="00CA6D73">
        <w:rPr>
          <w:i/>
          <w:iCs/>
          <w:rtl/>
        </w:rPr>
        <w:tab/>
      </w:r>
      <w:r w:rsidRPr="00CA6D73">
        <w:rPr>
          <w:rtl/>
        </w:rPr>
        <w:t>أن تنسيق مديات التوليف على الصعيدين العالمي/الإقليمي لاستعماله لأنظمة الأرض للتجميع الإلكتروني للأخبار ينبغي أن يعود بالفائدة على الإدارات في الوفاء بمتطلباتها التشغيلية على الصعيد الدولي؛</w:t>
      </w:r>
    </w:p>
    <w:p w:rsidR="000071D6" w:rsidRPr="00CA6D73" w:rsidRDefault="000071D6" w:rsidP="00952CF2">
      <w:pPr>
        <w:rPr>
          <w:rtl/>
          <w:lang w:bidi="ar-EG"/>
        </w:rPr>
      </w:pPr>
      <w:r w:rsidRPr="00CA6D73">
        <w:rPr>
          <w:i/>
          <w:iCs/>
          <w:rtl/>
        </w:rPr>
        <w:t>ب)</w:t>
      </w:r>
      <w:r w:rsidRPr="00CA6D73">
        <w:rPr>
          <w:i/>
          <w:iCs/>
          <w:rtl/>
        </w:rPr>
        <w:tab/>
      </w:r>
      <w:r w:rsidRPr="00CA6D73">
        <w:rPr>
          <w:rtl/>
        </w:rPr>
        <w:t>أن لبعض نطاقات التردد خصائص تجعلها أكثر ملاءمة لاستعمالات أنظمة التجميع الإلكتروني للأخبار</w:t>
      </w:r>
      <w:r w:rsidRPr="00CA6D73">
        <w:rPr>
          <w:rtl/>
          <w:lang w:bidi="ar-EG"/>
        </w:rPr>
        <w:t>؛</w:t>
      </w:r>
    </w:p>
    <w:p w:rsidR="000071D6" w:rsidRPr="00CA6D73" w:rsidRDefault="000071D6" w:rsidP="00952CF2">
      <w:pPr>
        <w:rPr>
          <w:rtl/>
          <w:lang w:bidi="ar-EG"/>
        </w:rPr>
      </w:pPr>
      <w:r w:rsidRPr="00CA6D73">
        <w:rPr>
          <w:i/>
          <w:iCs/>
          <w:rtl/>
          <w:lang w:bidi="ar-EG"/>
        </w:rPr>
        <w:t>ج)</w:t>
      </w:r>
      <w:r w:rsidRPr="00CA6D73">
        <w:rPr>
          <w:i/>
          <w:iCs/>
          <w:rtl/>
          <w:lang w:bidi="ar-EG"/>
        </w:rPr>
        <w:tab/>
      </w:r>
      <w:r w:rsidRPr="00CA6D73">
        <w:rPr>
          <w:rtl/>
          <w:lang w:bidi="ar-EG"/>
        </w:rPr>
        <w:t>أنه عند وقوع أحداث عالمية جديرة بالنقل، غالباً ما تتسنى للهيئات الإذاعية و/أو مشغلي الخدمة </w:t>
      </w:r>
      <w:r w:rsidRPr="00CA6D73">
        <w:t>ENG</w:t>
      </w:r>
      <w:r w:rsidRPr="00CA6D73">
        <w:rPr>
          <w:rtl/>
          <w:lang w:bidi="ar-EG"/>
        </w:rPr>
        <w:t xml:space="preserve"> مهلة زمنية وجيزة أو معدومة للاستعداد لنقلها؛</w:t>
      </w:r>
    </w:p>
    <w:p w:rsidR="000071D6" w:rsidRPr="00CA6D73" w:rsidRDefault="000071D6" w:rsidP="00952CF2">
      <w:pPr>
        <w:rPr>
          <w:rtl/>
        </w:rPr>
      </w:pPr>
      <w:r w:rsidRPr="00CA6D73">
        <w:rPr>
          <w:i/>
          <w:iCs/>
          <w:rtl/>
        </w:rPr>
        <w:t>د )</w:t>
      </w:r>
      <w:r w:rsidRPr="00CA6D73">
        <w:rPr>
          <w:i/>
          <w:iCs/>
          <w:rtl/>
        </w:rPr>
        <w:tab/>
      </w:r>
      <w:r w:rsidRPr="00CA6D73">
        <w:rPr>
          <w:rtl/>
        </w:rPr>
        <w:t>أن هناك شرطاً هاماً لاتخاذ إجراءات فورية لإدارة الطيف تتضمن تنسيق الترددات وتقاسمها وإعادة استعمال الطيف، وذلك في الإدارة التي وقعت فيها الأحداث الدولية الجديرة بالتغطية؛</w:t>
      </w:r>
    </w:p>
    <w:p w:rsidR="000071D6" w:rsidRPr="00CA6D73" w:rsidRDefault="000071D6" w:rsidP="00952CF2">
      <w:pPr>
        <w:rPr>
          <w:rtl/>
        </w:rPr>
      </w:pPr>
      <w:r w:rsidRPr="00CA6D73">
        <w:rPr>
          <w:i/>
          <w:iCs/>
          <w:rtl/>
        </w:rPr>
        <w:t>ﻫ</w:t>
      </w:r>
      <w:r w:rsidRPr="00CA6D73">
        <w:rPr>
          <w:rFonts w:hint="cs"/>
          <w:i/>
          <w:iCs/>
          <w:rtl/>
        </w:rPr>
        <w:t>‍</w:t>
      </w:r>
      <w:r w:rsidRPr="00CA6D73">
        <w:rPr>
          <w:i/>
          <w:iCs/>
          <w:rtl/>
        </w:rPr>
        <w:t xml:space="preserve"> )</w:t>
      </w:r>
      <w:r w:rsidRPr="00CA6D73">
        <w:rPr>
          <w:i/>
          <w:iCs/>
          <w:rtl/>
        </w:rPr>
        <w:tab/>
      </w:r>
      <w:r w:rsidRPr="00CA6D73">
        <w:rPr>
          <w:rtl/>
        </w:rPr>
        <w:t>أن تحديداً مسبقاً لتيسر التردد المحتمل في الإدارات التي تستطيع الأجهزة أن تعمل فيها إلى جانب استعمال أجهزة ذات مديات توليف كافية تتيح التشغيل في سيناريوهات مختلفة للنفاذ إلى الطيف قد يسهّل من عملية تخصيص الطيف خاصة أثناء وقوع أحداث دولية جديرة بالنقل تجتذب أعداداً كبيرة من متلقي الإذاعة إقليمياً و/أو عالمياً،</w:t>
      </w:r>
    </w:p>
    <w:p w:rsidR="000071D6" w:rsidRPr="00CA6D73" w:rsidRDefault="000071D6" w:rsidP="00952CF2">
      <w:pPr>
        <w:pStyle w:val="Call"/>
        <w:rPr>
          <w:rtl/>
        </w:rPr>
      </w:pPr>
      <w:r w:rsidRPr="00CA6D73">
        <w:rPr>
          <w:rtl/>
        </w:rPr>
        <w:t>وإذ تُلاحظ كذلك</w:t>
      </w:r>
    </w:p>
    <w:p w:rsidR="000071D6" w:rsidRPr="00CA6D73" w:rsidRDefault="000071D6" w:rsidP="00952CF2">
      <w:pPr>
        <w:rPr>
          <w:rtl/>
        </w:rPr>
      </w:pPr>
      <w:r w:rsidRPr="00CA6D73">
        <w:rPr>
          <w:rtl/>
        </w:rPr>
        <w:t>أنه من صالح الإدارات ومجتمعاتها الإذاعية الحصول على معلومات محدثة لاستعمالات التجميع الإلكتروني</w:t>
      </w:r>
      <w:r>
        <w:rPr>
          <w:rFonts w:hint="cs"/>
          <w:rtl/>
        </w:rPr>
        <w:t> </w:t>
      </w:r>
      <w:r w:rsidRPr="00CA6D73">
        <w:rPr>
          <w:rtl/>
        </w:rPr>
        <w:t>للأخبار،</w:t>
      </w:r>
    </w:p>
    <w:p w:rsidR="000071D6" w:rsidRPr="00CA6D73" w:rsidRDefault="000071D6" w:rsidP="00952CF2">
      <w:pPr>
        <w:pStyle w:val="Call"/>
        <w:rPr>
          <w:rtl/>
        </w:rPr>
      </w:pPr>
      <w:r w:rsidRPr="00CA6D73">
        <w:rPr>
          <w:rtl/>
        </w:rPr>
        <w:t>وإذ تدرك</w:t>
      </w:r>
    </w:p>
    <w:p w:rsidR="000071D6" w:rsidRPr="00CA6D73" w:rsidRDefault="000071D6" w:rsidP="00952CF2">
      <w:pPr>
        <w:rPr>
          <w:rtl/>
        </w:rPr>
      </w:pPr>
      <w:r>
        <w:rPr>
          <w:i/>
          <w:iCs/>
          <w:rtl/>
        </w:rPr>
        <w:t xml:space="preserve"> أ )</w:t>
      </w:r>
      <w:r w:rsidRPr="00CA6D73">
        <w:rPr>
          <w:i/>
          <w:iCs/>
          <w:rtl/>
        </w:rPr>
        <w:tab/>
      </w:r>
      <w:r w:rsidRPr="00CA6D73">
        <w:rPr>
          <w:rtl/>
        </w:rPr>
        <w:t>أن النفاذ إلى طيف منسق عالمياً من منظور مديات توليف متفق عليها أمر بالغ الأهمية لتيسير النشر السريع والأقل تقييداً لأنظمة </w:t>
      </w:r>
      <w:r w:rsidRPr="00CA6D73">
        <w:t>ENG</w:t>
      </w:r>
      <w:r w:rsidRPr="00CA6D73">
        <w:rPr>
          <w:rtl/>
        </w:rPr>
        <w:t xml:space="preserve"> وتشغيلها من بلد إلى آخر؛</w:t>
      </w:r>
    </w:p>
    <w:p w:rsidR="000071D6" w:rsidRPr="00CA6D73" w:rsidRDefault="000071D6" w:rsidP="00952CF2">
      <w:pPr>
        <w:rPr>
          <w:rtl/>
        </w:rPr>
      </w:pPr>
      <w:r w:rsidRPr="00CA6D73">
        <w:rPr>
          <w:i/>
          <w:iCs/>
          <w:rtl/>
        </w:rPr>
        <w:t>ب)</w:t>
      </w:r>
      <w:r w:rsidRPr="00CA6D73">
        <w:rPr>
          <w:i/>
          <w:iCs/>
          <w:rtl/>
        </w:rPr>
        <w:tab/>
      </w:r>
      <w:r w:rsidRPr="00CA6D73">
        <w:rPr>
          <w:rtl/>
        </w:rPr>
        <w:t>أن الطبيعة الدينامية لاستخدام أنظمة التجميع الإلكتروني للأخبار تُعزى إلى تغطية الأحداث المرتقبة وغير المرتقبة مثل أحداث الساعة والطوارئ والكوارث؛</w:t>
      </w:r>
    </w:p>
    <w:p w:rsidR="000071D6" w:rsidRPr="00CA6D73" w:rsidRDefault="000071D6" w:rsidP="00952CF2">
      <w:pPr>
        <w:rPr>
          <w:rtl/>
          <w:lang w:bidi="ar-EG"/>
        </w:rPr>
      </w:pPr>
      <w:r w:rsidRPr="00CA6D73">
        <w:rPr>
          <w:i/>
          <w:iCs/>
          <w:rtl/>
        </w:rPr>
        <w:t>ج)</w:t>
      </w:r>
      <w:r w:rsidRPr="00CA6D73">
        <w:rPr>
          <w:i/>
          <w:iCs/>
          <w:rtl/>
        </w:rPr>
        <w:tab/>
      </w:r>
      <w:r w:rsidRPr="00CA6D73">
        <w:rPr>
          <w:rtl/>
        </w:rPr>
        <w:t xml:space="preserve">أن تجميع الأخبار والإنتاج الإلكتروني يحدثان عادة في بيئة يحاول فيها العديد من الهيئات/المنظمات/الشبكات الإذاعية التلفزيونية تغطية نفس الحدث، مما يخلق طلباً على العديد من وصلات الأنظمة </w:t>
      </w:r>
      <w:r w:rsidRPr="00CA6D73">
        <w:t>ENG</w:t>
      </w:r>
      <w:r w:rsidRPr="00CA6D73">
        <w:rPr>
          <w:rtl/>
        </w:rPr>
        <w:t xml:space="preserve"> </w:t>
      </w:r>
      <w:r w:rsidRPr="00CA6D73">
        <w:rPr>
          <w:rFonts w:hint="cs"/>
          <w:rtl/>
        </w:rPr>
        <w:t>فيؤدي بالتالي إلى زيادة الطلب على النفاذ إلى الطيف في نطاقات التردد المناسبة؛</w:t>
      </w:r>
    </w:p>
    <w:p w:rsidR="000071D6" w:rsidRPr="00CA6D73" w:rsidRDefault="000071D6" w:rsidP="00952CF2">
      <w:pPr>
        <w:rPr>
          <w:rtl/>
        </w:rPr>
      </w:pPr>
      <w:r w:rsidRPr="00CA6D73">
        <w:rPr>
          <w:i/>
          <w:iCs/>
          <w:rtl/>
        </w:rPr>
        <w:t>د )</w:t>
      </w:r>
      <w:r w:rsidRPr="00CA6D73">
        <w:rPr>
          <w:i/>
          <w:iCs/>
          <w:rtl/>
        </w:rPr>
        <w:tab/>
      </w:r>
      <w:r w:rsidRPr="00CA6D73">
        <w:rPr>
          <w:rtl/>
        </w:rPr>
        <w:t>أن الخدمة</w:t>
      </w:r>
      <w:r w:rsidRPr="00CA6D73">
        <w:rPr>
          <w:i/>
          <w:iCs/>
          <w:rtl/>
        </w:rPr>
        <w:t xml:space="preserve"> </w:t>
      </w:r>
      <w:r w:rsidRPr="00CA6D73">
        <w:t>ENG</w:t>
      </w:r>
      <w:r w:rsidRPr="00CA6D73">
        <w:rPr>
          <w:rtl/>
        </w:rPr>
        <w:t xml:space="preserve"> تستعمل في بعض البلدان كجزء من أنظمة الاتصالات/تكنولوجيات المعلومات والاتصالات التابعة لإدارة ما والعاملة في خدمة إدارة الإنذار المبكر والوقاية والتخفيف من العواقب والإغاثة في حالات الطوارئ</w:t>
      </w:r>
      <w:r>
        <w:rPr>
          <w:rFonts w:hint="cs"/>
          <w:rtl/>
        </w:rPr>
        <w:t> </w:t>
      </w:r>
      <w:r w:rsidRPr="00CA6D73">
        <w:rPr>
          <w:rtl/>
        </w:rPr>
        <w:t>والكوارث؛</w:t>
      </w:r>
    </w:p>
    <w:p w:rsidR="000071D6" w:rsidRPr="00CA6D73" w:rsidRDefault="000071D6" w:rsidP="00952CF2">
      <w:pPr>
        <w:rPr>
          <w:rtl/>
        </w:rPr>
      </w:pPr>
      <w:r w:rsidRPr="00CA6D73">
        <w:rPr>
          <w:iCs/>
          <w:rtl/>
        </w:rPr>
        <w:t>ﻫ</w:t>
      </w:r>
      <w:r w:rsidRPr="00CA6D73">
        <w:rPr>
          <w:i/>
          <w:iCs/>
          <w:rtl/>
        </w:rPr>
        <w:t xml:space="preserve"> )</w:t>
      </w:r>
      <w:r w:rsidRPr="00CA6D73">
        <w:rPr>
          <w:i/>
          <w:iCs/>
          <w:rtl/>
        </w:rPr>
        <w:tab/>
      </w:r>
      <w:r w:rsidRPr="00CA6D73">
        <w:rPr>
          <w:rtl/>
        </w:rPr>
        <w:t xml:space="preserve">أن التوصية </w:t>
      </w:r>
      <w:r w:rsidRPr="00CA6D73">
        <w:t>ITU</w:t>
      </w:r>
      <w:r w:rsidRPr="00CA6D73">
        <w:noBreakHyphen/>
        <w:t>R M.1824</w:t>
      </w:r>
      <w:r w:rsidRPr="00CA6D73">
        <w:rPr>
          <w:rtl/>
        </w:rPr>
        <w:t xml:space="preserve"> تحدد خصائص نظام البث التلفزيوني الخارجي والتجميع الإلكتروني للأخبار والإنتاج الميداني الإلكتروني </w:t>
      </w:r>
      <w:r w:rsidRPr="00CA6D73">
        <w:t>(EFP)</w:t>
      </w:r>
      <w:r w:rsidRPr="00CA6D73">
        <w:rPr>
          <w:rtl/>
        </w:rPr>
        <w:t xml:space="preserve"> </w:t>
      </w:r>
      <w:r w:rsidRPr="00CA6D73">
        <w:rPr>
          <w:rFonts w:hint="cs"/>
          <w:rtl/>
        </w:rPr>
        <w:t>في الخدمة المتنقلة لاستعمالها في دراسات التقاسم؛</w:t>
      </w:r>
    </w:p>
    <w:p w:rsidR="000071D6" w:rsidRPr="00CA6D73" w:rsidRDefault="000071D6" w:rsidP="00952CF2">
      <w:pPr>
        <w:rPr>
          <w:rtl/>
        </w:rPr>
      </w:pPr>
      <w:r w:rsidRPr="00CA6D73">
        <w:rPr>
          <w:i/>
          <w:iCs/>
          <w:rtl/>
        </w:rPr>
        <w:t>و )</w:t>
      </w:r>
      <w:r w:rsidRPr="00CA6D73">
        <w:rPr>
          <w:i/>
          <w:iCs/>
          <w:rtl/>
        </w:rPr>
        <w:tab/>
      </w:r>
      <w:r w:rsidRPr="00CA6D73">
        <w:rPr>
          <w:rtl/>
        </w:rPr>
        <w:t xml:space="preserve">أن التوصية </w:t>
      </w:r>
      <w:r w:rsidRPr="00CA6D73">
        <w:t>ITU</w:t>
      </w:r>
      <w:r w:rsidRPr="00CA6D73">
        <w:noBreakHyphen/>
        <w:t>R F.1777</w:t>
      </w:r>
      <w:r w:rsidRPr="00CA6D73">
        <w:rPr>
          <w:rtl/>
        </w:rPr>
        <w:t xml:space="preserve"> تحدد خصائص نظام البث التلفزيوني الخارجي والتجميع الإلكتروني للأخبار والإنتاج الميداني الإلكتروني في الخدمة الثابتة لاستعمالها في دراسات التقاسم؛</w:t>
      </w:r>
    </w:p>
    <w:p w:rsidR="000071D6" w:rsidRPr="00CA6D73" w:rsidRDefault="000071D6" w:rsidP="00952CF2">
      <w:pPr>
        <w:rPr>
          <w:rtl/>
        </w:rPr>
      </w:pPr>
      <w:r w:rsidRPr="00CA6D73">
        <w:rPr>
          <w:i/>
          <w:iCs/>
          <w:rtl/>
        </w:rPr>
        <w:t>ز )</w:t>
      </w:r>
      <w:r w:rsidRPr="00CA6D73">
        <w:rPr>
          <w:i/>
          <w:iCs/>
          <w:rtl/>
        </w:rPr>
        <w:tab/>
      </w:r>
      <w:r w:rsidRPr="00CA6D73">
        <w:rPr>
          <w:rtl/>
        </w:rPr>
        <w:t xml:space="preserve">أن التقرير </w:t>
      </w:r>
      <w:r w:rsidRPr="00CA6D73">
        <w:t>ITU</w:t>
      </w:r>
      <w:r w:rsidRPr="00CA6D73">
        <w:noBreakHyphen/>
        <w:t>R BT.2069</w:t>
      </w:r>
      <w:r w:rsidRPr="00CA6D73">
        <w:rPr>
          <w:rtl/>
        </w:rPr>
        <w:t xml:space="preserve"> يتناول استعمال الطيف والخصائص التشغيلية لأنظمة الأرض للتجميع الإلكتروني للأخبار </w:t>
      </w:r>
      <w:r w:rsidRPr="00CA6D73">
        <w:t>(ENG)</w:t>
      </w:r>
      <w:r w:rsidRPr="00CA6D73">
        <w:rPr>
          <w:rtl/>
        </w:rPr>
        <w:t xml:space="preserve"> والبث التلفزيوني الخارجي </w:t>
      </w:r>
      <w:r w:rsidRPr="00CA6D73">
        <w:t>(TVOB)</w:t>
      </w:r>
      <w:r w:rsidRPr="00CA6D73">
        <w:rPr>
          <w:rtl/>
        </w:rPr>
        <w:t xml:space="preserve"> وأنظمة الإنتاج الميداني الإلكتروني</w:t>
      </w:r>
      <w:r>
        <w:rPr>
          <w:rFonts w:hint="cs"/>
          <w:rtl/>
        </w:rPr>
        <w:t> </w:t>
      </w:r>
      <w:r w:rsidRPr="00CA6D73">
        <w:t>(EFP)</w:t>
      </w:r>
      <w:r w:rsidRPr="00CA6D73">
        <w:rPr>
          <w:rtl/>
        </w:rPr>
        <w:t>؛</w:t>
      </w:r>
    </w:p>
    <w:p w:rsidR="000071D6" w:rsidRPr="00CA6D73" w:rsidRDefault="000071D6" w:rsidP="00952CF2">
      <w:pPr>
        <w:rPr>
          <w:rtl/>
        </w:rPr>
      </w:pPr>
      <w:r w:rsidRPr="00CA6D73">
        <w:rPr>
          <w:i/>
          <w:iCs/>
          <w:rtl/>
        </w:rPr>
        <w:lastRenderedPageBreak/>
        <w:t>ح)</w:t>
      </w:r>
      <w:r w:rsidRPr="00CA6D73">
        <w:rPr>
          <w:rtl/>
        </w:rPr>
        <w:tab/>
        <w:t xml:space="preserve">أن التوصية </w:t>
      </w:r>
      <w:r w:rsidRPr="00CA6D73">
        <w:t>ITU</w:t>
      </w:r>
      <w:r w:rsidRPr="00CA6D73">
        <w:noBreakHyphen/>
        <w:t>R M.1637</w:t>
      </w:r>
      <w:r w:rsidRPr="00CA6D73">
        <w:rPr>
          <w:rtl/>
        </w:rPr>
        <w:t xml:space="preserve"> تتناول قضايا ينبغي النظر فيها لتسهيل تداول أجهزة الاتصالات الراديوية عالمياً لاستعمالها من أجل الإغاثة في حالات الطوارئ والكوارث،</w:t>
      </w:r>
    </w:p>
    <w:p w:rsidR="000071D6" w:rsidRPr="00CA6D73" w:rsidRDefault="000071D6" w:rsidP="00952CF2">
      <w:pPr>
        <w:pStyle w:val="Call"/>
        <w:rPr>
          <w:rtl/>
        </w:rPr>
      </w:pPr>
      <w:r w:rsidRPr="00CA6D73">
        <w:rPr>
          <w:rtl/>
        </w:rPr>
        <w:t>تقـرر</w:t>
      </w:r>
    </w:p>
    <w:p w:rsidR="000071D6" w:rsidRPr="00DE6C8B" w:rsidRDefault="000071D6" w:rsidP="00952CF2">
      <w:pPr>
        <w:rPr>
          <w:spacing w:val="-4"/>
          <w:rtl/>
        </w:rPr>
      </w:pPr>
      <w:r w:rsidRPr="00DE6C8B">
        <w:rPr>
          <w:spacing w:val="-4"/>
        </w:rPr>
        <w:t>1</w:t>
      </w:r>
      <w:r w:rsidRPr="00DE6C8B">
        <w:rPr>
          <w:spacing w:val="-4"/>
          <w:rtl/>
        </w:rPr>
        <w:tab/>
      </w:r>
      <w:r w:rsidRPr="00DE6C8B">
        <w:rPr>
          <w:spacing w:val="-4"/>
          <w:rtl/>
          <w:lang w:bidi="ar-EG"/>
        </w:rPr>
        <w:t>إجراء دراسات بشأن الحلول المحتملة لتنسيق نطاقات تردد ومديات توليف أنظمة </w:t>
      </w:r>
      <w:r w:rsidRPr="00DE6C8B">
        <w:rPr>
          <w:spacing w:val="-4"/>
        </w:rPr>
        <w:t>ENG</w:t>
      </w:r>
      <w:r w:rsidRPr="00DE6C8B">
        <w:rPr>
          <w:spacing w:val="-4"/>
          <w:rtl/>
        </w:rPr>
        <w:t xml:space="preserve"> على الصعيدين العالمي/الإقليمي </w:t>
      </w:r>
      <w:r w:rsidRPr="00DE6C8B">
        <w:rPr>
          <w:rFonts w:hint="cs"/>
          <w:spacing w:val="-4"/>
          <w:rtl/>
        </w:rPr>
        <w:t xml:space="preserve">تركز على </w:t>
      </w:r>
      <w:r w:rsidRPr="00DE6C8B">
        <w:rPr>
          <w:spacing w:val="-4"/>
          <w:rtl/>
        </w:rPr>
        <w:t>النطاقات الموزعة للخدمات الثابتة أو المتنقلة أو الإذاعية على أساس أولي</w:t>
      </w:r>
      <w:r w:rsidRPr="00DE6C8B">
        <w:rPr>
          <w:rFonts w:hint="cs"/>
          <w:spacing w:val="-4"/>
          <w:rtl/>
        </w:rPr>
        <w:t xml:space="preserve"> أو ثانوي،</w:t>
      </w:r>
      <w:r w:rsidRPr="00DE6C8B">
        <w:rPr>
          <w:spacing w:val="-4"/>
          <w:rtl/>
        </w:rPr>
        <w:t xml:space="preserve"> مع مراعاة ما يلي:</w:t>
      </w:r>
    </w:p>
    <w:p w:rsidR="000071D6" w:rsidRPr="00CA6D73" w:rsidRDefault="000071D6" w:rsidP="00952CF2">
      <w:pPr>
        <w:pStyle w:val="enumlev1"/>
        <w:rPr>
          <w:rtl/>
        </w:rPr>
      </w:pPr>
      <w:r w:rsidRPr="00CA6D73">
        <w:rPr>
          <w:rtl/>
        </w:rPr>
        <w:t>-</w:t>
      </w:r>
      <w:r w:rsidRPr="00CA6D73">
        <w:rPr>
          <w:rtl/>
        </w:rPr>
        <w:tab/>
        <w:t>التكنولوجيات المتوفرة لتعظيم كفاءة ومرونة استعمال الطيف؛</w:t>
      </w:r>
    </w:p>
    <w:p w:rsidR="000071D6" w:rsidRPr="00CA6D73" w:rsidRDefault="000071D6" w:rsidP="00952CF2">
      <w:pPr>
        <w:pStyle w:val="enumlev1"/>
        <w:rPr>
          <w:rtl/>
        </w:rPr>
      </w:pPr>
      <w:r w:rsidRPr="00CA6D73">
        <w:rPr>
          <w:rtl/>
        </w:rPr>
        <w:t>-</w:t>
      </w:r>
      <w:r w:rsidRPr="00CA6D73">
        <w:rPr>
          <w:rtl/>
        </w:rPr>
        <w:tab/>
        <w:t>خصائص الأنظمة والممارسات التشغيلية التي تسهل تطبيق هذه الحلول؛</w:t>
      </w:r>
    </w:p>
    <w:p w:rsidR="000071D6" w:rsidRPr="00A50DE1" w:rsidRDefault="000071D6" w:rsidP="00952CF2">
      <w:pPr>
        <w:rPr>
          <w:spacing w:val="-4"/>
          <w:rtl/>
          <w:lang w:bidi="ar-EG"/>
        </w:rPr>
      </w:pPr>
      <w:r w:rsidRPr="00A50DE1">
        <w:rPr>
          <w:spacing w:val="-4"/>
        </w:rPr>
        <w:t>2</w:t>
      </w:r>
      <w:r w:rsidRPr="00A50DE1">
        <w:rPr>
          <w:spacing w:val="-4"/>
          <w:rtl/>
          <w:lang w:bidi="ar-EG"/>
        </w:rPr>
        <w:tab/>
        <w:t>إعداد توصيات و/أو تقارير ذات صلة لقطاع الاتصالات الراديوية استناداً إلى الدراسات المذكورة آنفاً، حسب</w:t>
      </w:r>
      <w:r w:rsidRPr="00A50DE1">
        <w:rPr>
          <w:rFonts w:hint="cs"/>
          <w:spacing w:val="-4"/>
          <w:rtl/>
          <w:lang w:bidi="ar-EG"/>
        </w:rPr>
        <w:t> </w:t>
      </w:r>
      <w:r w:rsidRPr="00A50DE1">
        <w:rPr>
          <w:spacing w:val="-4"/>
          <w:rtl/>
          <w:lang w:bidi="ar-EG"/>
        </w:rPr>
        <w:t>الاقتضاء،</w:t>
      </w:r>
    </w:p>
    <w:p w:rsidR="000071D6" w:rsidRPr="00CA6D73" w:rsidRDefault="000071D6" w:rsidP="00952CF2">
      <w:pPr>
        <w:pStyle w:val="Call"/>
        <w:rPr>
          <w:rtl/>
        </w:rPr>
      </w:pPr>
      <w:r w:rsidRPr="00CA6D73">
        <w:rPr>
          <w:rtl/>
        </w:rPr>
        <w:t>وتقرر كذلك</w:t>
      </w:r>
    </w:p>
    <w:p w:rsidR="000071D6" w:rsidRPr="00CA6D73" w:rsidRDefault="000071D6" w:rsidP="00952CF2">
      <w:pPr>
        <w:rPr>
          <w:rtl/>
        </w:rPr>
      </w:pPr>
      <w:r w:rsidRPr="00CA6D73">
        <w:t>1</w:t>
      </w:r>
      <w:r w:rsidRPr="00CA6D73">
        <w:rPr>
          <w:rtl/>
        </w:rPr>
        <w:tab/>
        <w:t xml:space="preserve">تشجيع الإدارات على إعداد معلومات ذات صلة تتعلق باستعمالاتها الوطنية في مجال </w:t>
      </w:r>
      <w:r w:rsidRPr="00CA6D73">
        <w:t>ENG</w:t>
      </w:r>
      <w:r w:rsidRPr="00CA6D73">
        <w:rPr>
          <w:rtl/>
          <w:lang w:bidi="ar-EG"/>
        </w:rPr>
        <w:t xml:space="preserve"> (قائمة بنطاقات التردد أو مديات التوليف المتاحة لخدمة </w:t>
      </w:r>
      <w:r w:rsidRPr="00CA6D73">
        <w:t>ENG</w:t>
      </w:r>
      <w:r w:rsidRPr="00CA6D73">
        <w:rPr>
          <w:rtl/>
          <w:lang w:bidi="ar-EG"/>
        </w:rPr>
        <w:t xml:space="preserve"> وممارسات إدارة الطيف والمتطلبات التقنية والتشغيلية وجهات الاتصال المعنية بالطيف حسب الاقتضاء...) لتستعملها الكيانات الأجنبية أثناء الأحداث العالمية الجديرة بالتغطية الإعلامية؛</w:t>
      </w:r>
    </w:p>
    <w:p w:rsidR="000071D6" w:rsidRPr="00CA6D73" w:rsidRDefault="000071D6" w:rsidP="00952CF2">
      <w:pPr>
        <w:rPr>
          <w:rtl/>
          <w:lang w:bidi="ar-EG"/>
        </w:rPr>
      </w:pPr>
      <w:r w:rsidRPr="00CA6D73">
        <w:t>2</w:t>
      </w:r>
      <w:r w:rsidRPr="00CA6D73">
        <w:rPr>
          <w:rtl/>
        </w:rPr>
        <w:tab/>
        <w:t>تشجيع الإدارات على النظر، لأغراض التنسيق، في نطاقات التردد/مديات التوليف التي تستعملها الإدارات الأخرى لأنظمة </w:t>
      </w:r>
      <w:r w:rsidRPr="00CA6D73">
        <w:t>ENG</w:t>
      </w:r>
      <w:r w:rsidRPr="00CA6D73">
        <w:rPr>
          <w:rtl/>
          <w:lang w:bidi="ar-EG"/>
        </w:rPr>
        <w:t>،</w:t>
      </w:r>
    </w:p>
    <w:p w:rsidR="000071D6" w:rsidRPr="00CA6D73" w:rsidRDefault="000071D6" w:rsidP="00952CF2">
      <w:pPr>
        <w:pStyle w:val="Call"/>
        <w:rPr>
          <w:rtl/>
        </w:rPr>
      </w:pPr>
      <w:r w:rsidRPr="00CA6D73">
        <w:rPr>
          <w:rtl/>
        </w:rPr>
        <w:t>تدعو</w:t>
      </w:r>
    </w:p>
    <w:p w:rsidR="000071D6" w:rsidRPr="00CA6D73" w:rsidRDefault="000071D6" w:rsidP="00952CF2">
      <w:pPr>
        <w:rPr>
          <w:rtl/>
          <w:lang w:bidi="ar-EG"/>
        </w:rPr>
      </w:pPr>
      <w:r w:rsidRPr="00CA6D73">
        <w:rPr>
          <w:rtl/>
          <w:lang w:bidi="ar-EG"/>
        </w:rPr>
        <w:t>الأعضاء إلى المشاركة بنشاط في هذه الدراسات عن طريق تقديم مساهمات إلى قطاع الاتصالات</w:t>
      </w:r>
      <w:r>
        <w:rPr>
          <w:rFonts w:hint="cs"/>
          <w:rtl/>
          <w:lang w:bidi="ar-EG"/>
        </w:rPr>
        <w:t> </w:t>
      </w:r>
      <w:r w:rsidRPr="00CA6D73">
        <w:rPr>
          <w:rtl/>
          <w:lang w:bidi="ar-EG"/>
        </w:rPr>
        <w:t>الراديوية،</w:t>
      </w:r>
    </w:p>
    <w:p w:rsidR="000071D6" w:rsidRPr="00CA6D73" w:rsidRDefault="000071D6" w:rsidP="00952CF2">
      <w:pPr>
        <w:pStyle w:val="Call"/>
        <w:rPr>
          <w:rtl/>
        </w:rPr>
      </w:pPr>
      <w:r w:rsidRPr="00CA6D73">
        <w:rPr>
          <w:rtl/>
        </w:rPr>
        <w:t>تُكلف مدير مكتب الاتصالات الراديوية</w:t>
      </w:r>
    </w:p>
    <w:p w:rsidR="000071D6" w:rsidRPr="00CA6D73" w:rsidRDefault="000071D6" w:rsidP="00952CF2">
      <w:pPr>
        <w:rPr>
          <w:rtl/>
        </w:rPr>
      </w:pPr>
      <w:r w:rsidRPr="00CA6D73">
        <w:t>1</w:t>
      </w:r>
      <w:r w:rsidRPr="00CA6D73">
        <w:rPr>
          <w:rtl/>
        </w:rPr>
        <w:tab/>
        <w:t xml:space="preserve">بإنشاء صفحة على الويب لتجميع روابط لقوائم الإدارات الخاصة بمعلومات خدمة التجميع الإلكتروني للأخبار، على النحو المنصوص عليه في الفقرة </w:t>
      </w:r>
      <w:r w:rsidRPr="00CA6D73">
        <w:t>1</w:t>
      </w:r>
      <w:r w:rsidRPr="00CA6D73">
        <w:rPr>
          <w:rtl/>
          <w:lang w:bidi="ar-EG"/>
        </w:rPr>
        <w:t xml:space="preserve"> من </w:t>
      </w:r>
      <w:r w:rsidRPr="00CA6D73">
        <w:rPr>
          <w:i/>
          <w:iCs/>
          <w:rtl/>
          <w:lang w:bidi="ar-EG"/>
        </w:rPr>
        <w:t>يقرر كذلك</w:t>
      </w:r>
      <w:r w:rsidRPr="00CA6D73">
        <w:rPr>
          <w:rtl/>
        </w:rPr>
        <w:t>؛</w:t>
      </w:r>
    </w:p>
    <w:p w:rsidR="000071D6" w:rsidRDefault="000071D6" w:rsidP="00952CF2">
      <w:pPr>
        <w:rPr>
          <w:rtl/>
          <w:lang w:bidi="ar-EG"/>
        </w:rPr>
      </w:pPr>
      <w:r w:rsidRPr="00CA6D73">
        <w:t>2</w:t>
      </w:r>
      <w:r w:rsidRPr="00CA6D73">
        <w:rPr>
          <w:rtl/>
        </w:rPr>
        <w:tab/>
        <w:t>بدعوة إدارات الدول الأعضاء إلى الحرص على التحديث المستمر للمعلومات المقدمة من خلال تقديم أي تعديلات على المعلومات المشار إليها أعلاه بصورة مستمرة</w:t>
      </w:r>
      <w:r w:rsidRPr="00CA6D73">
        <w:rPr>
          <w:rtl/>
          <w:lang w:bidi="ar-EG"/>
        </w:rPr>
        <w:t>.</w:t>
      </w:r>
    </w:p>
    <w:p w:rsidR="00E5061C" w:rsidRPr="00CA6D73" w:rsidRDefault="00E5061C" w:rsidP="00952CF2">
      <w:pPr>
        <w:rPr>
          <w:rtl/>
          <w:lang w:bidi="ar-EG"/>
        </w:rPr>
      </w:pPr>
    </w:p>
    <w:p w:rsidR="001127E1" w:rsidRDefault="001127E1" w:rsidP="00110624">
      <w:pPr>
        <w:pStyle w:val="ResNo"/>
        <w:rPr>
          <w:rtl/>
        </w:rPr>
        <w:sectPr w:rsidR="001127E1" w:rsidSect="00952CF2">
          <w:headerReference w:type="default" r:id="rId307"/>
          <w:headerReference w:type="first" r:id="rId308"/>
          <w:pgSz w:w="11907" w:h="16840" w:code="9"/>
          <w:pgMar w:top="1418" w:right="1134" w:bottom="1134" w:left="1134" w:header="709" w:footer="709" w:gutter="0"/>
          <w:cols w:space="708"/>
          <w:titlePg/>
          <w:docGrid w:linePitch="360"/>
        </w:sectPr>
      </w:pPr>
    </w:p>
    <w:p w:rsidR="000071D6" w:rsidRDefault="000071D6" w:rsidP="001F2045">
      <w:pPr>
        <w:pStyle w:val="ResNo"/>
        <w:rPr>
          <w:rtl/>
          <w:lang w:bidi="ar-EG"/>
        </w:rPr>
      </w:pPr>
      <w:bookmarkStart w:id="246" w:name="_Toc436903711"/>
      <w:r>
        <w:rPr>
          <w:rFonts w:hint="cs"/>
          <w:rtl/>
        </w:rPr>
        <w:lastRenderedPageBreak/>
        <w:t>القرار</w:t>
      </w:r>
      <w:r>
        <w:rPr>
          <w:rFonts w:hint="eastAsia"/>
          <w:rtl/>
        </w:rPr>
        <w:t> </w:t>
      </w:r>
      <w:r>
        <w:t>ITU</w:t>
      </w:r>
      <w:r w:rsidR="001F2045">
        <w:sym w:font="Symbol" w:char="F02D"/>
      </w:r>
      <w:r>
        <w:t>R 60-1</w:t>
      </w:r>
      <w:bookmarkEnd w:id="246"/>
    </w:p>
    <w:p w:rsidR="000071D6" w:rsidRDefault="000071D6" w:rsidP="00110624">
      <w:pPr>
        <w:pStyle w:val="Restitle"/>
        <w:rPr>
          <w:rtl/>
          <w:lang w:bidi="ar-EG"/>
        </w:rPr>
      </w:pPr>
      <w:bookmarkStart w:id="247" w:name="_Toc436903712"/>
      <w:r w:rsidRPr="007A36E8">
        <w:rPr>
          <w:rtl/>
        </w:rPr>
        <w:t xml:space="preserve">خفض استهلاك الطاقة </w:t>
      </w:r>
      <w:r w:rsidRPr="007A36E8">
        <w:rPr>
          <w:rFonts w:hint="cs"/>
          <w:rtl/>
        </w:rPr>
        <w:t>من أجل الحماية البيئية والتخفيف من آثار تغير المناخ</w:t>
      </w:r>
      <w:r>
        <w:rPr>
          <w:rtl/>
        </w:rPr>
        <w:br/>
      </w:r>
      <w:r w:rsidRPr="007A36E8">
        <w:rPr>
          <w:rFonts w:hint="cs"/>
          <w:rtl/>
        </w:rPr>
        <w:t>باستعمال تكنولوجيا المعلومات والاتصالات/تكنولوجيات الاتصالات الراديوية وأنظمتها</w:t>
      </w:r>
      <w:bookmarkEnd w:id="247"/>
    </w:p>
    <w:p w:rsidR="000071D6" w:rsidRDefault="000071D6" w:rsidP="00952CF2">
      <w:pPr>
        <w:pStyle w:val="Date"/>
        <w:rPr>
          <w:lang w:bidi="ar-EG"/>
        </w:rPr>
      </w:pPr>
      <w:r>
        <w:rPr>
          <w:lang w:bidi="ar-EG"/>
        </w:rPr>
        <w:t>(2015-2012)</w:t>
      </w:r>
    </w:p>
    <w:p w:rsidR="000071D6" w:rsidRPr="00B649AB" w:rsidRDefault="000071D6" w:rsidP="00952CF2">
      <w:pPr>
        <w:pStyle w:val="Normalaftertitle"/>
        <w:rPr>
          <w:rtl/>
          <w:lang w:eastAsia="ar-SY"/>
        </w:rPr>
      </w:pPr>
      <w:r w:rsidRPr="00B649AB">
        <w:rPr>
          <w:rtl/>
          <w:lang w:eastAsia="ar-SY"/>
        </w:rPr>
        <w:t>إن جمعية الاتصالات الراديوية للاتحاد الدولي للاتصالات،</w:t>
      </w:r>
    </w:p>
    <w:p w:rsidR="000071D6" w:rsidRPr="00B649AB" w:rsidRDefault="000071D6" w:rsidP="00952CF2">
      <w:pPr>
        <w:pStyle w:val="Call"/>
        <w:rPr>
          <w:rtl/>
          <w:lang w:eastAsia="ar-SY" w:bidi="ar-SY"/>
        </w:rPr>
      </w:pPr>
      <w:r w:rsidRPr="00B649AB">
        <w:rPr>
          <w:rFonts w:hint="cs"/>
          <w:rtl/>
          <w:lang w:eastAsia="ar-SY" w:bidi="ar-SY"/>
        </w:rPr>
        <w:t>إذ تض</w:t>
      </w:r>
      <w:r w:rsidRPr="00B649AB">
        <w:rPr>
          <w:rtl/>
          <w:lang w:eastAsia="ar-SY" w:bidi="ar-SY"/>
        </w:rPr>
        <w:t>ع في اعتبارها</w:t>
      </w:r>
    </w:p>
    <w:p w:rsidR="000071D6" w:rsidRPr="00B649AB" w:rsidRDefault="000071D6" w:rsidP="00952CF2">
      <w:pPr>
        <w:rPr>
          <w:rtl/>
          <w:lang w:eastAsia="ar-SY" w:bidi="ar-SY"/>
        </w:rPr>
      </w:pPr>
      <w:r w:rsidRPr="00B649AB">
        <w:rPr>
          <w:rFonts w:hint="cs"/>
          <w:rtl/>
          <w:lang w:eastAsia="ar-SY" w:bidi="ar-SY"/>
        </w:rPr>
        <w:t> </w:t>
      </w:r>
      <w:r w:rsidRPr="00B649AB">
        <w:rPr>
          <w:i/>
          <w:iCs/>
          <w:rtl/>
          <w:lang w:eastAsia="ar-SY" w:bidi="ar-SY"/>
        </w:rPr>
        <w:t>أ</w:t>
      </w:r>
      <w:r w:rsidRPr="00B649AB">
        <w:rPr>
          <w:rFonts w:hint="cs"/>
          <w:i/>
          <w:iCs/>
          <w:rtl/>
          <w:lang w:eastAsia="ar-SY" w:bidi="ar-SY"/>
        </w:rPr>
        <w:t> </w:t>
      </w:r>
      <w:r w:rsidRPr="00B649AB">
        <w:rPr>
          <w:i/>
          <w:iCs/>
          <w:rtl/>
          <w:lang w:eastAsia="ar-SY" w:bidi="ar-SY"/>
        </w:rPr>
        <w:t>)</w:t>
      </w:r>
      <w:r w:rsidRPr="00B649AB">
        <w:rPr>
          <w:rtl/>
          <w:lang w:eastAsia="ar-SY" w:bidi="ar-SY"/>
        </w:rPr>
        <w:tab/>
        <w:t xml:space="preserve">أن </w:t>
      </w:r>
      <w:r w:rsidRPr="00B649AB">
        <w:rPr>
          <w:rFonts w:hint="cs"/>
          <w:rtl/>
          <w:lang w:eastAsia="ar-SY" w:bidi="ar-SY"/>
        </w:rPr>
        <w:t>مسألة</w:t>
      </w:r>
      <w:r w:rsidRPr="00B649AB">
        <w:rPr>
          <w:rtl/>
          <w:lang w:eastAsia="ar-SY" w:bidi="ar-SY"/>
        </w:rPr>
        <w:t xml:space="preserve"> تغير المناخ </w:t>
      </w:r>
      <w:r w:rsidRPr="00B649AB">
        <w:rPr>
          <w:rFonts w:hint="cs"/>
          <w:rtl/>
          <w:lang w:eastAsia="ar-SY" w:bidi="ar-SY"/>
        </w:rPr>
        <w:t>ت</w:t>
      </w:r>
      <w:r w:rsidRPr="00B649AB">
        <w:rPr>
          <w:rtl/>
          <w:lang w:eastAsia="ar-SY" w:bidi="ar-SY"/>
        </w:rPr>
        <w:t xml:space="preserve">برز </w:t>
      </w:r>
      <w:r w:rsidRPr="00B649AB">
        <w:rPr>
          <w:rFonts w:hint="cs"/>
          <w:rtl/>
          <w:lang w:eastAsia="ar-SY" w:bidi="ar-SY"/>
        </w:rPr>
        <w:t>بصورة متسارعة بوصفها</w:t>
      </w:r>
      <w:r w:rsidRPr="00B649AB">
        <w:rPr>
          <w:rtl/>
          <w:lang w:eastAsia="ar-SY" w:bidi="ar-SY"/>
        </w:rPr>
        <w:t xml:space="preserve"> </w:t>
      </w:r>
      <w:r w:rsidRPr="00B649AB">
        <w:rPr>
          <w:rFonts w:hint="cs"/>
          <w:rtl/>
          <w:lang w:eastAsia="ar-SY" w:bidi="ar-SY"/>
        </w:rPr>
        <w:t>مصدر قلق عالمي</w:t>
      </w:r>
      <w:r w:rsidRPr="00B649AB">
        <w:rPr>
          <w:rtl/>
          <w:lang w:eastAsia="ar-SY" w:bidi="ar-SY"/>
        </w:rPr>
        <w:t xml:space="preserve"> و</w:t>
      </w:r>
      <w:r w:rsidRPr="00B649AB">
        <w:rPr>
          <w:rFonts w:hint="cs"/>
          <w:rtl/>
          <w:lang w:eastAsia="ar-SY" w:bidi="ar-SY"/>
        </w:rPr>
        <w:t>ت</w:t>
      </w:r>
      <w:r w:rsidRPr="00B649AB">
        <w:rPr>
          <w:rtl/>
          <w:lang w:eastAsia="ar-SY" w:bidi="ar-SY"/>
        </w:rPr>
        <w:t xml:space="preserve">تطلب تعاوناً </w:t>
      </w:r>
      <w:r w:rsidRPr="00B649AB">
        <w:rPr>
          <w:rFonts w:hint="cs"/>
          <w:rtl/>
          <w:lang w:eastAsia="ar-SY" w:bidi="ar-SY"/>
        </w:rPr>
        <w:t>على الصعيد</w:t>
      </w:r>
      <w:r>
        <w:rPr>
          <w:rFonts w:hint="cs"/>
          <w:rtl/>
          <w:lang w:eastAsia="ar-SY" w:bidi="ar-SY"/>
        </w:rPr>
        <w:t> </w:t>
      </w:r>
      <w:r w:rsidRPr="00B649AB">
        <w:rPr>
          <w:rFonts w:hint="cs"/>
          <w:rtl/>
          <w:lang w:eastAsia="ar-SY" w:bidi="ar-SY"/>
        </w:rPr>
        <w:t>العالمي</w:t>
      </w:r>
      <w:r w:rsidRPr="00B649AB">
        <w:rPr>
          <w:rtl/>
          <w:lang w:eastAsia="ar-SY" w:bidi="ar-SY"/>
        </w:rPr>
        <w:t>؛</w:t>
      </w:r>
    </w:p>
    <w:p w:rsidR="000071D6" w:rsidRPr="00B649AB" w:rsidRDefault="000071D6" w:rsidP="00952CF2">
      <w:pPr>
        <w:rPr>
          <w:rtl/>
        </w:rPr>
      </w:pPr>
      <w:r w:rsidRPr="00B649AB">
        <w:rPr>
          <w:rFonts w:hint="cs"/>
          <w:i/>
          <w:iCs/>
          <w:rtl/>
        </w:rPr>
        <w:t>ب)</w:t>
      </w:r>
      <w:r w:rsidRPr="00B649AB">
        <w:rPr>
          <w:rFonts w:hint="cs"/>
          <w:rtl/>
        </w:rPr>
        <w:tab/>
      </w:r>
      <w:r w:rsidRPr="00B649AB">
        <w:rPr>
          <w:rtl/>
        </w:rPr>
        <w:t>أن تغير المناخ هو أحد العوامل الرئيسية التي تسبب حالات الطوارئ والكوارث الطبيعية التي تعاني منها</w:t>
      </w:r>
      <w:r w:rsidRPr="00B649AB">
        <w:rPr>
          <w:rFonts w:hint="cs"/>
          <w:rtl/>
        </w:rPr>
        <w:t> </w:t>
      </w:r>
      <w:r w:rsidRPr="00B649AB">
        <w:rPr>
          <w:rtl/>
        </w:rPr>
        <w:t>البشرية؛</w:t>
      </w:r>
    </w:p>
    <w:p w:rsidR="000071D6" w:rsidRPr="00B649AB" w:rsidRDefault="000071D6" w:rsidP="00952CF2">
      <w:pPr>
        <w:rPr>
          <w:rtl/>
          <w:lang w:eastAsia="ar-SY" w:bidi="ar-SY"/>
        </w:rPr>
      </w:pPr>
      <w:r w:rsidRPr="00B649AB">
        <w:rPr>
          <w:rFonts w:hint="cs"/>
          <w:iCs/>
          <w:rtl/>
          <w:lang w:eastAsia="ar-SY" w:bidi="ar-SY"/>
        </w:rPr>
        <w:t>ج</w:t>
      </w:r>
      <w:r w:rsidRPr="00B649AB">
        <w:rPr>
          <w:iCs/>
          <w:rtl/>
          <w:lang w:eastAsia="ar-SY" w:bidi="ar-SY"/>
        </w:rPr>
        <w:t>)</w:t>
      </w:r>
      <w:r w:rsidRPr="00B649AB">
        <w:rPr>
          <w:rtl/>
          <w:lang w:eastAsia="ar-SY" w:bidi="ar-SY"/>
        </w:rPr>
        <w:tab/>
        <w:t xml:space="preserve">أن الفريق الحكومي الدولي للأمم المتحدة </w:t>
      </w:r>
      <w:r w:rsidRPr="00B649AB">
        <w:rPr>
          <w:rFonts w:hint="cs"/>
          <w:rtl/>
          <w:lang w:eastAsia="ar-SY" w:bidi="ar-SY"/>
        </w:rPr>
        <w:t>المعني</w:t>
      </w:r>
      <w:r w:rsidRPr="00B649AB">
        <w:rPr>
          <w:rtl/>
          <w:lang w:eastAsia="ar-SY" w:bidi="ar-SY"/>
        </w:rPr>
        <w:t xml:space="preserve"> </w:t>
      </w:r>
      <w:r w:rsidRPr="00B649AB">
        <w:rPr>
          <w:rFonts w:hint="cs"/>
          <w:rtl/>
          <w:lang w:eastAsia="ar-SY" w:bidi="ar-SY"/>
        </w:rPr>
        <w:t>ب</w:t>
      </w:r>
      <w:r w:rsidRPr="00B649AB">
        <w:rPr>
          <w:rtl/>
          <w:lang w:eastAsia="ar-SY" w:bidi="ar-SY"/>
        </w:rPr>
        <w:t>تغير المناخ قد</w:t>
      </w:r>
      <w:r w:rsidRPr="00B649AB">
        <w:rPr>
          <w:rFonts w:hint="cs"/>
          <w:rtl/>
          <w:lang w:eastAsia="ar-SY" w:bidi="ar-SY"/>
        </w:rPr>
        <w:t>ّ</w:t>
      </w:r>
      <w:r w:rsidRPr="00B649AB">
        <w:rPr>
          <w:rtl/>
          <w:lang w:eastAsia="ar-SY" w:bidi="ar-SY"/>
        </w:rPr>
        <w:t xml:space="preserve">ر أن </w:t>
      </w:r>
      <w:r w:rsidRPr="00B649AB">
        <w:rPr>
          <w:rFonts w:hint="cs"/>
          <w:rtl/>
          <w:lang w:eastAsia="ar-SY" w:bidi="ar-SY"/>
        </w:rPr>
        <w:t>انبعاثات غازات الاحتباس الحراري في</w:t>
      </w:r>
      <w:r>
        <w:rPr>
          <w:rFonts w:hint="eastAsia"/>
          <w:rtl/>
          <w:lang w:eastAsia="ar-SY" w:bidi="ar-SY"/>
        </w:rPr>
        <w:t> </w:t>
      </w:r>
      <w:r w:rsidRPr="00B649AB">
        <w:rPr>
          <w:rFonts w:hint="cs"/>
          <w:rtl/>
          <w:lang w:eastAsia="ar-SY" w:bidi="ar-SY"/>
        </w:rPr>
        <w:t>العالم</w:t>
      </w:r>
      <w:r w:rsidRPr="00B649AB">
        <w:rPr>
          <w:rtl/>
          <w:lang w:eastAsia="ar-SY" w:bidi="ar-SY"/>
        </w:rPr>
        <w:t xml:space="preserve"> قد </w:t>
      </w:r>
      <w:r w:rsidRPr="00B649AB">
        <w:rPr>
          <w:rFonts w:hint="cs"/>
          <w:rtl/>
          <w:lang w:eastAsia="ar-SY" w:bidi="ar-SY"/>
        </w:rPr>
        <w:t>زادت</w:t>
      </w:r>
      <w:r w:rsidRPr="00B649AB">
        <w:rPr>
          <w:rtl/>
          <w:lang w:eastAsia="ar-SY" w:bidi="ar-SY"/>
        </w:rPr>
        <w:t xml:space="preserve"> </w:t>
      </w:r>
      <w:r w:rsidRPr="00B649AB">
        <w:rPr>
          <w:rFonts w:hint="cs"/>
          <w:rtl/>
          <w:lang w:eastAsia="ar-SY" w:bidi="ar-SY"/>
        </w:rPr>
        <w:t xml:space="preserve">بأكثر </w:t>
      </w:r>
      <w:r w:rsidRPr="00B649AB">
        <w:rPr>
          <w:rtl/>
          <w:lang w:eastAsia="ar-SY" w:bidi="ar-SY"/>
        </w:rPr>
        <w:t>من</w:t>
      </w:r>
      <w:r w:rsidRPr="00B649AB">
        <w:rPr>
          <w:rFonts w:hint="cs"/>
          <w:rtl/>
          <w:lang w:eastAsia="ar-SY" w:bidi="ar-SY"/>
        </w:rPr>
        <w:t> </w:t>
      </w:r>
      <w:r w:rsidRPr="00B649AB">
        <w:rPr>
          <w:rFonts w:cs="Times New Roman"/>
          <w:szCs w:val="22"/>
          <w:lang w:eastAsia="ar-SY" w:bidi="ar-SY"/>
        </w:rPr>
        <w:t>70</w:t>
      </w:r>
      <w:r w:rsidRPr="00B649AB">
        <w:rPr>
          <w:rFonts w:cs="Times New Roman"/>
          <w:szCs w:val="22"/>
          <w:rtl/>
          <w:lang w:eastAsia="ar-SY" w:bidi="ar-SY"/>
        </w:rPr>
        <w:t>%</w:t>
      </w:r>
      <w:r w:rsidRPr="00B649AB">
        <w:rPr>
          <w:rtl/>
          <w:lang w:eastAsia="ar-SY" w:bidi="ar-SY"/>
        </w:rPr>
        <w:t xml:space="preserve"> منذ</w:t>
      </w:r>
      <w:r w:rsidRPr="00B649AB">
        <w:rPr>
          <w:rFonts w:hint="cs"/>
          <w:rtl/>
          <w:lang w:eastAsia="ar-SY" w:bidi="ar-SY"/>
        </w:rPr>
        <w:t xml:space="preserve"> عام </w:t>
      </w:r>
      <w:r w:rsidRPr="00B649AB">
        <w:rPr>
          <w:rFonts w:cs="Times New Roman"/>
          <w:szCs w:val="22"/>
          <w:lang w:eastAsia="ar-SY" w:bidi="ar-SY"/>
        </w:rPr>
        <w:t>1970</w:t>
      </w:r>
      <w:r w:rsidRPr="00B649AB">
        <w:rPr>
          <w:rFonts w:hint="cs"/>
          <w:rtl/>
          <w:lang w:eastAsia="ar-SY" w:bidi="ar-SY"/>
        </w:rPr>
        <w:t>،</w:t>
      </w:r>
      <w:r w:rsidRPr="00B649AB">
        <w:rPr>
          <w:rtl/>
          <w:lang w:eastAsia="ar-SY" w:bidi="ar-SY"/>
        </w:rPr>
        <w:t xml:space="preserve"> </w:t>
      </w:r>
      <w:r w:rsidRPr="00B649AB">
        <w:rPr>
          <w:rFonts w:hint="cs"/>
          <w:rtl/>
          <w:lang w:eastAsia="ar-SY" w:bidi="ar-SY"/>
        </w:rPr>
        <w:t>بما</w:t>
      </w:r>
      <w:r w:rsidRPr="00B649AB">
        <w:rPr>
          <w:rFonts w:hint="eastAsia"/>
          <w:rtl/>
          <w:lang w:eastAsia="ar-SY" w:bidi="ar-SY"/>
        </w:rPr>
        <w:t> </w:t>
      </w:r>
      <w:r w:rsidRPr="00B649AB">
        <w:rPr>
          <w:rFonts w:hint="cs"/>
          <w:rtl/>
          <w:lang w:eastAsia="ar-SY" w:bidi="ar-SY"/>
        </w:rPr>
        <w:t>لذلك من</w:t>
      </w:r>
      <w:r w:rsidRPr="00B649AB">
        <w:rPr>
          <w:rtl/>
          <w:lang w:eastAsia="ar-SY" w:bidi="ar-SY"/>
        </w:rPr>
        <w:t xml:space="preserve"> آثار على </w:t>
      </w:r>
      <w:proofErr w:type="spellStart"/>
      <w:r w:rsidRPr="00B649AB">
        <w:rPr>
          <w:rtl/>
          <w:lang w:eastAsia="ar-SY" w:bidi="ar-SY"/>
        </w:rPr>
        <w:t>الاحترار</w:t>
      </w:r>
      <w:proofErr w:type="spellEnd"/>
      <w:r w:rsidRPr="00B649AB">
        <w:rPr>
          <w:rtl/>
          <w:lang w:eastAsia="ar-SY" w:bidi="ar-SY"/>
        </w:rPr>
        <w:t xml:space="preserve"> العالمي وأنماط</w:t>
      </w:r>
      <w:r w:rsidRPr="00B649AB">
        <w:rPr>
          <w:rFonts w:hint="cs"/>
          <w:rtl/>
          <w:lang w:eastAsia="ar-SY" w:bidi="ar-SY"/>
        </w:rPr>
        <w:t xml:space="preserve"> </w:t>
      </w:r>
      <w:r w:rsidRPr="00B649AB">
        <w:rPr>
          <w:rtl/>
          <w:lang w:eastAsia="ar-SY" w:bidi="ar-SY"/>
        </w:rPr>
        <w:t xml:space="preserve">تغير </w:t>
      </w:r>
      <w:r w:rsidRPr="00B649AB">
        <w:rPr>
          <w:rFonts w:hint="cs"/>
          <w:rtl/>
          <w:lang w:eastAsia="ar-SY" w:bidi="ar-SY"/>
        </w:rPr>
        <w:t>الطقس</w:t>
      </w:r>
      <w:r w:rsidRPr="00B649AB">
        <w:rPr>
          <w:rtl/>
          <w:lang w:eastAsia="ar-SY" w:bidi="ar-SY"/>
        </w:rPr>
        <w:t xml:space="preserve"> وارتفاع منسوب البحار والتصحر </w:t>
      </w:r>
      <w:r w:rsidRPr="00B649AB">
        <w:rPr>
          <w:rFonts w:hint="cs"/>
          <w:rtl/>
          <w:lang w:eastAsia="ar-SY" w:bidi="ar-SY"/>
        </w:rPr>
        <w:t>وانكماش</w:t>
      </w:r>
      <w:r w:rsidRPr="00B649AB">
        <w:rPr>
          <w:rtl/>
          <w:lang w:eastAsia="ar-SY" w:bidi="ar-SY"/>
        </w:rPr>
        <w:t xml:space="preserve"> الغطاء الجليدي و</w:t>
      </w:r>
      <w:r w:rsidRPr="00B649AB">
        <w:rPr>
          <w:rFonts w:hint="cs"/>
          <w:rtl/>
          <w:lang w:eastAsia="ar-SY" w:bidi="ar-SY"/>
        </w:rPr>
        <w:t xml:space="preserve">غيرها من الآثار </w:t>
      </w:r>
      <w:r w:rsidRPr="00B649AB">
        <w:rPr>
          <w:rtl/>
          <w:lang w:eastAsia="ar-SY" w:bidi="ar-SY"/>
        </w:rPr>
        <w:t>على المد</w:t>
      </w:r>
      <w:r w:rsidRPr="00B649AB">
        <w:rPr>
          <w:rFonts w:hint="cs"/>
          <w:rtl/>
          <w:lang w:eastAsia="ar-SY" w:bidi="ar-SY"/>
        </w:rPr>
        <w:t>ى</w:t>
      </w:r>
      <w:r w:rsidRPr="00B649AB">
        <w:rPr>
          <w:rtl/>
          <w:lang w:eastAsia="ar-SY" w:bidi="ar-SY"/>
        </w:rPr>
        <w:t xml:space="preserve"> الطويل؛</w:t>
      </w:r>
    </w:p>
    <w:p w:rsidR="000071D6" w:rsidRPr="00B649AB" w:rsidRDefault="000071D6" w:rsidP="00952CF2">
      <w:pPr>
        <w:rPr>
          <w:rtl/>
          <w:lang w:eastAsia="ar-SY" w:bidi="ar-EG"/>
        </w:rPr>
      </w:pPr>
      <w:r w:rsidRPr="00B649AB">
        <w:rPr>
          <w:rFonts w:hint="cs"/>
          <w:i/>
          <w:iCs/>
          <w:rtl/>
          <w:lang w:eastAsia="ar-SY" w:bidi="ar-SY"/>
        </w:rPr>
        <w:t>د</w:t>
      </w:r>
      <w:r w:rsidRPr="00B649AB">
        <w:rPr>
          <w:rFonts w:hint="eastAsia"/>
          <w:i/>
          <w:iCs/>
          <w:rtl/>
          <w:lang w:eastAsia="ar-SY" w:bidi="ar-SY"/>
        </w:rPr>
        <w:t> </w:t>
      </w:r>
      <w:r w:rsidRPr="00B649AB">
        <w:rPr>
          <w:i/>
          <w:iCs/>
          <w:rtl/>
          <w:lang w:eastAsia="ar-SY" w:bidi="ar-SY"/>
        </w:rPr>
        <w:t>)</w:t>
      </w:r>
      <w:r w:rsidRPr="00B649AB">
        <w:rPr>
          <w:rFonts w:hint="cs"/>
          <w:rtl/>
          <w:lang w:eastAsia="ar-SY" w:bidi="ar-SY"/>
        </w:rPr>
        <w:tab/>
      </w:r>
      <w:r w:rsidRPr="00B649AB">
        <w:rPr>
          <w:rtl/>
          <w:lang w:eastAsia="ar-SY" w:bidi="ar-SY"/>
        </w:rPr>
        <w:t>أن تكنولوجيا المعلومات والاتصالات التي تشمل تكنولوجيا الاتصالات الراديوية تساهم تقريباً بنسبة</w:t>
      </w:r>
      <w:r w:rsidRPr="00B649AB">
        <w:rPr>
          <w:rFonts w:hint="cs"/>
          <w:rtl/>
          <w:lang w:eastAsia="ar-SY" w:bidi="ar-SY"/>
        </w:rPr>
        <w:t xml:space="preserve"> </w:t>
      </w:r>
      <w:r w:rsidRPr="00B649AB">
        <w:rPr>
          <w:rFonts w:cs="Times New Roman"/>
          <w:szCs w:val="22"/>
          <w:lang w:eastAsia="ar-SY" w:bidi="ar-SY"/>
        </w:rPr>
        <w:t>2,5</w:t>
      </w:r>
      <w:r w:rsidRPr="00B649AB">
        <w:rPr>
          <w:rFonts w:cs="Times New Roman"/>
          <w:szCs w:val="22"/>
          <w:lang w:eastAsia="ar-SY" w:bidi="ar-SY"/>
        </w:rPr>
        <w:noBreakHyphen/>
        <w:t>2</w:t>
      </w:r>
      <w:r w:rsidRPr="00B649AB">
        <w:rPr>
          <w:rFonts w:hint="eastAsia"/>
          <w:rtl/>
          <w:lang w:eastAsia="ar-SY" w:bidi="ar-SY"/>
        </w:rPr>
        <w:t> </w:t>
      </w:r>
      <w:r w:rsidRPr="00B649AB">
        <w:rPr>
          <w:rtl/>
          <w:lang w:eastAsia="ar-SY" w:bidi="ar-SY"/>
        </w:rPr>
        <w:t xml:space="preserve">في المائة من انبعاثات غازات </w:t>
      </w:r>
      <w:r w:rsidRPr="00B649AB">
        <w:rPr>
          <w:rFonts w:hint="cs"/>
          <w:rtl/>
          <w:lang w:eastAsia="ar-SY" w:bidi="ar-SY"/>
        </w:rPr>
        <w:t>الاحتباس الحراري،</w:t>
      </w:r>
      <w:r w:rsidRPr="00B649AB">
        <w:rPr>
          <w:rtl/>
          <w:lang w:eastAsia="ar-SY" w:bidi="ar-SY"/>
        </w:rPr>
        <w:t xml:space="preserve"> والتي قد تتزايد كلما أصبحت تكنولوجيا المعلومات والاتصالات متيسرة على نطاق</w:t>
      </w:r>
      <w:r>
        <w:rPr>
          <w:rFonts w:hint="cs"/>
          <w:rtl/>
          <w:lang w:eastAsia="ar-SY" w:bidi="ar-SY"/>
        </w:rPr>
        <w:t> </w:t>
      </w:r>
      <w:r w:rsidRPr="00B649AB">
        <w:rPr>
          <w:rFonts w:hint="cs"/>
          <w:rtl/>
          <w:lang w:eastAsia="ar-SY" w:bidi="ar-SY"/>
        </w:rPr>
        <w:t>أ</w:t>
      </w:r>
      <w:r w:rsidRPr="00B649AB">
        <w:rPr>
          <w:rtl/>
          <w:lang w:eastAsia="ar-SY" w:bidi="ar-SY"/>
        </w:rPr>
        <w:t>وسع؛</w:t>
      </w:r>
    </w:p>
    <w:p w:rsidR="000071D6" w:rsidRPr="00B649AB" w:rsidRDefault="000071D6" w:rsidP="00952CF2">
      <w:pPr>
        <w:rPr>
          <w:rtl/>
          <w:lang w:eastAsia="ar-SY" w:bidi="ar-SY"/>
        </w:rPr>
      </w:pPr>
      <w:r w:rsidRPr="00B649AB">
        <w:rPr>
          <w:rFonts w:hint="cs"/>
          <w:i/>
          <w:iCs/>
          <w:rtl/>
          <w:lang w:eastAsia="ar-SY" w:bidi="ar-SY"/>
        </w:rPr>
        <w:t>ﻫ </w:t>
      </w:r>
      <w:r w:rsidRPr="00B649AB">
        <w:rPr>
          <w:i/>
          <w:iCs/>
          <w:rtl/>
          <w:lang w:eastAsia="ar-SY" w:bidi="ar-SY"/>
        </w:rPr>
        <w:t>)</w:t>
      </w:r>
      <w:r w:rsidRPr="00B649AB">
        <w:rPr>
          <w:rFonts w:hint="cs"/>
          <w:rtl/>
          <w:lang w:eastAsia="ar-SY" w:bidi="ar-SY"/>
        </w:rPr>
        <w:tab/>
        <w:t>أن تكنولوجيا</w:t>
      </w:r>
      <w:r w:rsidRPr="00B649AB">
        <w:rPr>
          <w:rtl/>
          <w:lang w:eastAsia="ar-SY" w:bidi="ar-SY"/>
        </w:rPr>
        <w:t xml:space="preserve"> المعلومات والاتصالات</w:t>
      </w:r>
      <w:r w:rsidRPr="00B649AB">
        <w:rPr>
          <w:rFonts w:hint="cs"/>
          <w:rtl/>
          <w:lang w:eastAsia="ar-SY" w:bidi="ar-SY"/>
        </w:rPr>
        <w:t>/أنظمة الاتصالات الراديوية</w:t>
      </w:r>
      <w:r w:rsidRPr="00B649AB">
        <w:rPr>
          <w:rtl/>
          <w:lang w:eastAsia="ar-SY" w:bidi="ar-SY"/>
        </w:rPr>
        <w:t xml:space="preserve"> يمكن أن تساهم مساهمة حقيقية في تخفيف آثار تغير المناخ</w:t>
      </w:r>
      <w:r w:rsidRPr="00B649AB">
        <w:rPr>
          <w:rFonts w:hint="cs"/>
          <w:rtl/>
          <w:lang w:eastAsia="ar-SY" w:bidi="ar-SY"/>
        </w:rPr>
        <w:t xml:space="preserve"> والتكيف</w:t>
      </w:r>
      <w:r>
        <w:rPr>
          <w:rFonts w:hint="eastAsia"/>
          <w:rtl/>
          <w:lang w:eastAsia="ar-SY" w:bidi="ar-SY"/>
        </w:rPr>
        <w:t> </w:t>
      </w:r>
      <w:r w:rsidRPr="00B649AB">
        <w:rPr>
          <w:rFonts w:hint="cs"/>
          <w:rtl/>
          <w:lang w:eastAsia="ar-SY" w:bidi="ar-SY"/>
        </w:rPr>
        <w:t>معها</w:t>
      </w:r>
      <w:r w:rsidRPr="00B649AB">
        <w:rPr>
          <w:rtl/>
          <w:lang w:eastAsia="ar-SY" w:bidi="ar-SY"/>
        </w:rPr>
        <w:t>؛</w:t>
      </w:r>
    </w:p>
    <w:p w:rsidR="000071D6" w:rsidRPr="00B649AB" w:rsidRDefault="000071D6" w:rsidP="00952CF2">
      <w:pPr>
        <w:rPr>
          <w:rtl/>
        </w:rPr>
      </w:pPr>
      <w:r w:rsidRPr="00B649AB">
        <w:rPr>
          <w:rFonts w:hint="cs"/>
          <w:i/>
          <w:iCs/>
          <w:rtl/>
        </w:rPr>
        <w:t>و</w:t>
      </w:r>
      <w:r w:rsidRPr="00B649AB">
        <w:rPr>
          <w:rFonts w:hint="eastAsia"/>
          <w:i/>
          <w:iCs/>
          <w:rtl/>
        </w:rPr>
        <w:t> </w:t>
      </w:r>
      <w:r w:rsidRPr="00B649AB">
        <w:rPr>
          <w:rFonts w:hint="cs"/>
          <w:i/>
          <w:iCs/>
          <w:rtl/>
        </w:rPr>
        <w:t>)</w:t>
      </w:r>
      <w:r w:rsidRPr="00B649AB">
        <w:rPr>
          <w:rFonts w:hint="cs"/>
          <w:rtl/>
        </w:rPr>
        <w:tab/>
      </w:r>
      <w:r w:rsidRPr="00B649AB">
        <w:rPr>
          <w:rtl/>
        </w:rPr>
        <w:t>أن التكنولوجيات و</w:t>
      </w:r>
      <w:r w:rsidRPr="00B649AB">
        <w:rPr>
          <w:rFonts w:hint="cs"/>
          <w:rtl/>
        </w:rPr>
        <w:t>ال</w:t>
      </w:r>
      <w:r w:rsidRPr="00B649AB">
        <w:rPr>
          <w:rtl/>
        </w:rPr>
        <w:t>أنظمة اللاسلكية أدوات فعالة لمراقبة البيئة والتنبؤ بالكوارث الطبيعية وتغير</w:t>
      </w:r>
      <w:r w:rsidRPr="00B649AB">
        <w:rPr>
          <w:rFonts w:hint="cs"/>
          <w:rtl/>
        </w:rPr>
        <w:t> </w:t>
      </w:r>
      <w:r w:rsidRPr="00B649AB">
        <w:rPr>
          <w:rtl/>
        </w:rPr>
        <w:t>المناخ؛</w:t>
      </w:r>
    </w:p>
    <w:p w:rsidR="000071D6" w:rsidRPr="00B649AB" w:rsidRDefault="000071D6" w:rsidP="00952CF2">
      <w:pPr>
        <w:rPr>
          <w:rtl/>
          <w:lang w:eastAsia="ar-SY" w:bidi="ar-SY"/>
        </w:rPr>
      </w:pPr>
      <w:r w:rsidRPr="00B649AB">
        <w:rPr>
          <w:rFonts w:hint="cs"/>
          <w:i/>
          <w:iCs/>
          <w:rtl/>
          <w:lang w:eastAsia="ar-SY" w:bidi="ar-SY"/>
        </w:rPr>
        <w:t>ز </w:t>
      </w:r>
      <w:r w:rsidRPr="00B649AB">
        <w:rPr>
          <w:i/>
          <w:iCs/>
          <w:rtl/>
          <w:lang w:eastAsia="ar-SY" w:bidi="ar-SY"/>
        </w:rPr>
        <w:t>)</w:t>
      </w:r>
      <w:r w:rsidRPr="00B649AB">
        <w:rPr>
          <w:rFonts w:hint="cs"/>
          <w:rtl/>
          <w:lang w:eastAsia="ar-SY" w:bidi="ar-SY"/>
        </w:rPr>
        <w:tab/>
      </w:r>
      <w:r w:rsidRPr="00B649AB">
        <w:rPr>
          <w:rtl/>
          <w:lang w:eastAsia="ar-SY" w:bidi="ar-SY"/>
        </w:rPr>
        <w:t xml:space="preserve">أن الاتحاد الدولي للاتصالات </w:t>
      </w:r>
      <w:r w:rsidRPr="00B649AB">
        <w:rPr>
          <w:rFonts w:hint="cs"/>
          <w:rtl/>
          <w:lang w:eastAsia="ar-SY" w:bidi="ar-SY"/>
        </w:rPr>
        <w:t>أكد</w:t>
      </w:r>
      <w:r w:rsidRPr="00B649AB">
        <w:rPr>
          <w:rtl/>
          <w:lang w:eastAsia="ar-SY" w:bidi="ar-SY"/>
        </w:rPr>
        <w:t xml:space="preserve"> خلال مؤتمر الأمم المتحدة المعني بتغير المناخ المنعقد </w:t>
      </w:r>
      <w:r w:rsidRPr="00B649AB">
        <w:rPr>
          <w:rFonts w:hint="cs"/>
          <w:rtl/>
          <w:lang w:eastAsia="ar-SY" w:bidi="ar-SY"/>
        </w:rPr>
        <w:t>في </w:t>
      </w:r>
      <w:r w:rsidRPr="00B649AB">
        <w:rPr>
          <w:rtl/>
          <w:lang w:eastAsia="ar-SY" w:bidi="ar-SY"/>
        </w:rPr>
        <w:t xml:space="preserve">بالي، </w:t>
      </w:r>
      <w:r w:rsidRPr="00B649AB">
        <w:rPr>
          <w:rFonts w:hint="cs"/>
          <w:rtl/>
          <w:lang w:eastAsia="ar-SY" w:bidi="ar-SY"/>
        </w:rPr>
        <w:t>إندونيسيا</w:t>
      </w:r>
      <w:r w:rsidRPr="00B649AB">
        <w:rPr>
          <w:rtl/>
          <w:lang w:eastAsia="ar-SY" w:bidi="ar-SY"/>
        </w:rPr>
        <w:t xml:space="preserve"> خلال الفترة</w:t>
      </w:r>
      <w:r w:rsidRPr="00B649AB">
        <w:rPr>
          <w:rFonts w:hint="cs"/>
          <w:rtl/>
          <w:lang w:eastAsia="ar-SY" w:bidi="ar-SY"/>
        </w:rPr>
        <w:t> </w:t>
      </w:r>
      <w:r w:rsidRPr="00B649AB">
        <w:rPr>
          <w:rFonts w:cs="Times New Roman"/>
          <w:szCs w:val="22"/>
          <w:lang w:eastAsia="ar-SY" w:bidi="ar-SY"/>
        </w:rPr>
        <w:t>14</w:t>
      </w:r>
      <w:r w:rsidRPr="00B649AB">
        <w:rPr>
          <w:rFonts w:cs="Times New Roman"/>
          <w:szCs w:val="22"/>
          <w:lang w:eastAsia="ar-SY" w:bidi="ar-SY"/>
        </w:rPr>
        <w:noBreakHyphen/>
        <w:t>3</w:t>
      </w:r>
      <w:r w:rsidRPr="00B649AB">
        <w:rPr>
          <w:rtl/>
          <w:lang w:eastAsia="ar-SY" w:bidi="ar-SY"/>
        </w:rPr>
        <w:t xml:space="preserve"> ديسمبر</w:t>
      </w:r>
      <w:r w:rsidRPr="00B649AB">
        <w:rPr>
          <w:rFonts w:hint="cs"/>
          <w:rtl/>
          <w:lang w:eastAsia="ar-SY" w:bidi="ar-SY"/>
        </w:rPr>
        <w:t> </w:t>
      </w:r>
      <w:r w:rsidRPr="00B649AB">
        <w:rPr>
          <w:rFonts w:cs="Times New Roman"/>
          <w:szCs w:val="22"/>
          <w:lang w:eastAsia="ar-SY" w:bidi="ar-SY"/>
        </w:rPr>
        <w:t>2007</w:t>
      </w:r>
      <w:r w:rsidRPr="00B649AB">
        <w:rPr>
          <w:rFonts w:hint="cs"/>
          <w:rtl/>
          <w:lang w:eastAsia="ar-SY" w:bidi="ar-SY"/>
        </w:rPr>
        <w:t>،</w:t>
      </w:r>
      <w:r w:rsidRPr="00B649AB">
        <w:rPr>
          <w:rtl/>
          <w:lang w:eastAsia="ar-SY" w:bidi="ar-SY"/>
        </w:rPr>
        <w:t xml:space="preserve"> </w:t>
      </w:r>
      <w:r w:rsidRPr="00B649AB">
        <w:rPr>
          <w:rFonts w:hint="cs"/>
          <w:rtl/>
          <w:lang w:eastAsia="ar-SY" w:bidi="ar-SY"/>
        </w:rPr>
        <w:t xml:space="preserve">على </w:t>
      </w:r>
      <w:r w:rsidRPr="00B649AB">
        <w:rPr>
          <w:rtl/>
          <w:lang w:eastAsia="ar-SY" w:bidi="ar-SY"/>
        </w:rPr>
        <w:t xml:space="preserve">دور تكنولوجيا المعلومات والاتصالات </w:t>
      </w:r>
      <w:r w:rsidRPr="00B649AB">
        <w:rPr>
          <w:rFonts w:hint="cs"/>
          <w:rtl/>
          <w:lang w:eastAsia="ar-SY" w:bidi="ar-SY"/>
        </w:rPr>
        <w:t>بوصفها أحد أسباب</w:t>
      </w:r>
      <w:r w:rsidRPr="00B649AB">
        <w:rPr>
          <w:rtl/>
          <w:lang w:eastAsia="ar-SY" w:bidi="ar-SY"/>
        </w:rPr>
        <w:t xml:space="preserve"> تغير المناخ وعنصر</w:t>
      </w:r>
      <w:r w:rsidRPr="00B649AB">
        <w:rPr>
          <w:rFonts w:hint="cs"/>
          <w:rtl/>
          <w:lang w:eastAsia="ar-SY" w:bidi="ar-SY"/>
        </w:rPr>
        <w:t>اً حاسماً</w:t>
      </w:r>
      <w:r w:rsidRPr="00B649AB">
        <w:rPr>
          <w:rtl/>
          <w:lang w:eastAsia="ar-SY" w:bidi="ar-SY"/>
        </w:rPr>
        <w:t xml:space="preserve"> </w:t>
      </w:r>
      <w:r w:rsidRPr="00B649AB">
        <w:rPr>
          <w:rFonts w:hint="cs"/>
          <w:rtl/>
          <w:lang w:eastAsia="ar-SY" w:bidi="ar-SY"/>
        </w:rPr>
        <w:t>في</w:t>
      </w:r>
      <w:r w:rsidRPr="00B649AB">
        <w:rPr>
          <w:rFonts w:hint="eastAsia"/>
          <w:rtl/>
          <w:lang w:eastAsia="ar-SY" w:bidi="ar-SY"/>
        </w:rPr>
        <w:t> </w:t>
      </w:r>
      <w:r w:rsidRPr="00B649AB">
        <w:rPr>
          <w:rFonts w:hint="cs"/>
          <w:rtl/>
          <w:lang w:eastAsia="ar-SY" w:bidi="ar-SY"/>
        </w:rPr>
        <w:t>ا</w:t>
      </w:r>
      <w:r w:rsidRPr="00B649AB">
        <w:rPr>
          <w:rtl/>
          <w:lang w:eastAsia="ar-SY" w:bidi="ar-SY"/>
        </w:rPr>
        <w:t xml:space="preserve">لتصدي له </w:t>
      </w:r>
      <w:r w:rsidRPr="00B649AB">
        <w:rPr>
          <w:rFonts w:hint="cs"/>
          <w:rtl/>
          <w:lang w:eastAsia="ar-SY" w:bidi="ar-SY"/>
        </w:rPr>
        <w:t>في آن واحد؛</w:t>
      </w:r>
    </w:p>
    <w:p w:rsidR="000071D6" w:rsidRPr="00B649AB" w:rsidRDefault="000071D6" w:rsidP="00952CF2">
      <w:pPr>
        <w:rPr>
          <w:rtl/>
          <w:lang w:eastAsia="ar-SY" w:bidi="ar-SY"/>
        </w:rPr>
      </w:pPr>
      <w:r w:rsidRPr="00B649AB">
        <w:rPr>
          <w:rFonts w:hint="cs"/>
          <w:i/>
          <w:iCs/>
          <w:rtl/>
          <w:lang w:eastAsia="ar-SY" w:bidi="ar-SY"/>
        </w:rPr>
        <w:t>ح</w:t>
      </w:r>
      <w:r w:rsidRPr="00B649AB">
        <w:rPr>
          <w:i/>
          <w:iCs/>
          <w:rtl/>
          <w:lang w:eastAsia="ar-SY" w:bidi="ar-SY"/>
        </w:rPr>
        <w:t>)</w:t>
      </w:r>
      <w:r w:rsidRPr="00B649AB">
        <w:rPr>
          <w:rFonts w:hint="cs"/>
          <w:rtl/>
          <w:lang w:eastAsia="ar-SY" w:bidi="ar-SY"/>
        </w:rPr>
        <w:tab/>
      </w:r>
      <w:r w:rsidRPr="00B649AB">
        <w:rPr>
          <w:rtl/>
          <w:lang w:eastAsia="ar-SY" w:bidi="ar-SY"/>
        </w:rPr>
        <w:t>أن تقارير قطاع الاتصالات الراديوية</w:t>
      </w:r>
      <w:r w:rsidRPr="00B649AB">
        <w:rPr>
          <w:rFonts w:hint="cs"/>
          <w:rtl/>
          <w:lang w:eastAsia="ar-SY" w:bidi="ar-SY"/>
        </w:rPr>
        <w:t xml:space="preserve"> وتوصياته</w:t>
      </w:r>
      <w:r w:rsidRPr="00B649AB">
        <w:rPr>
          <w:rtl/>
          <w:lang w:eastAsia="ar-SY" w:bidi="ar-SY"/>
        </w:rPr>
        <w:t xml:space="preserve"> التي تتناول الآليات الممكنة </w:t>
      </w:r>
      <w:r w:rsidRPr="00B649AB">
        <w:rPr>
          <w:rFonts w:hint="cs"/>
          <w:rtl/>
          <w:lang w:eastAsia="ar-SY" w:bidi="ar-SY"/>
        </w:rPr>
        <w:t>لتوفير</w:t>
      </w:r>
      <w:r w:rsidRPr="00B649AB">
        <w:rPr>
          <w:rtl/>
          <w:lang w:eastAsia="ar-SY" w:bidi="ar-SY"/>
        </w:rPr>
        <w:t xml:space="preserve"> الطاقة المطبقة على الخدمات الراديوية المختلفة يمكن أن تساهم في تطوير أنظمة وتطبيقات </w:t>
      </w:r>
      <w:r w:rsidRPr="00B649AB">
        <w:rPr>
          <w:rFonts w:hint="cs"/>
          <w:rtl/>
          <w:lang w:eastAsia="ar-SY" w:bidi="ar-SY"/>
        </w:rPr>
        <w:t>للعمل</w:t>
      </w:r>
      <w:r w:rsidRPr="00B649AB">
        <w:rPr>
          <w:rtl/>
          <w:lang w:eastAsia="ar-SY" w:bidi="ar-SY"/>
        </w:rPr>
        <w:t xml:space="preserve"> في هذه الخدمات</w:t>
      </w:r>
      <w:r w:rsidRPr="00B649AB">
        <w:rPr>
          <w:rFonts w:hint="cs"/>
          <w:rtl/>
          <w:lang w:eastAsia="ar-SY"/>
        </w:rPr>
        <w:t>؛</w:t>
      </w:r>
    </w:p>
    <w:p w:rsidR="000071D6" w:rsidRPr="00B649AB" w:rsidRDefault="000071D6" w:rsidP="00952CF2">
      <w:pPr>
        <w:rPr>
          <w:lang w:eastAsia="ar-SY" w:bidi="ar-SY"/>
        </w:rPr>
      </w:pPr>
      <w:r w:rsidRPr="00B649AB">
        <w:rPr>
          <w:i/>
          <w:iCs/>
          <w:rtl/>
          <w:lang w:eastAsia="ar-SY" w:bidi="ar-SY"/>
        </w:rPr>
        <w:t>ط)</w:t>
      </w:r>
      <w:r w:rsidRPr="00B649AB">
        <w:rPr>
          <w:i/>
          <w:iCs/>
          <w:rtl/>
          <w:lang w:eastAsia="ar-SY" w:bidi="ar-SY"/>
        </w:rPr>
        <w:tab/>
      </w:r>
      <w:r w:rsidRPr="00B649AB">
        <w:rPr>
          <w:rFonts w:hint="cs"/>
          <w:rtl/>
          <w:lang w:eastAsia="ar-SY" w:bidi="ar-SY"/>
        </w:rPr>
        <w:t>أن تقاسم البنى التحتية للشبكات قد يحدّ من استهلاك الطاقة،</w:t>
      </w:r>
    </w:p>
    <w:p w:rsidR="000071D6" w:rsidRPr="00B649AB" w:rsidRDefault="000071D6" w:rsidP="00952CF2">
      <w:pPr>
        <w:pStyle w:val="Call"/>
        <w:rPr>
          <w:rtl/>
          <w:lang w:eastAsia="ar-SY" w:bidi="ar-SY"/>
        </w:rPr>
      </w:pPr>
      <w:r w:rsidRPr="00B649AB">
        <w:rPr>
          <w:rtl/>
          <w:lang w:eastAsia="ar-SY" w:bidi="ar-SY"/>
        </w:rPr>
        <w:t xml:space="preserve">وإذ تضع في اعتبارها </w:t>
      </w:r>
      <w:r w:rsidRPr="00B649AB">
        <w:rPr>
          <w:rFonts w:hint="cs"/>
          <w:rtl/>
          <w:lang w:eastAsia="ar-SY" w:bidi="ar-SY"/>
        </w:rPr>
        <w:t>كذلك</w:t>
      </w:r>
    </w:p>
    <w:p w:rsidR="000071D6" w:rsidRPr="00B649AB" w:rsidRDefault="000071D6" w:rsidP="00952CF2">
      <w:pPr>
        <w:rPr>
          <w:rtl/>
          <w:lang w:eastAsia="ar-SY" w:bidi="ar-SY"/>
        </w:rPr>
      </w:pPr>
      <w:r w:rsidRPr="00B649AB">
        <w:rPr>
          <w:rFonts w:hint="cs"/>
          <w:i/>
          <w:iCs/>
          <w:rtl/>
          <w:lang w:eastAsia="ar-SY" w:bidi="ar-SY"/>
        </w:rPr>
        <w:t> </w:t>
      </w:r>
      <w:r w:rsidRPr="00B649AB">
        <w:rPr>
          <w:i/>
          <w:iCs/>
          <w:rtl/>
          <w:lang w:eastAsia="ar-SY" w:bidi="ar-SY"/>
        </w:rPr>
        <w:t>أ</w:t>
      </w:r>
      <w:r w:rsidRPr="00B649AB">
        <w:rPr>
          <w:rFonts w:hint="cs"/>
          <w:i/>
          <w:iCs/>
          <w:rtl/>
          <w:lang w:eastAsia="ar-SY" w:bidi="ar-SY"/>
        </w:rPr>
        <w:t> </w:t>
      </w:r>
      <w:r w:rsidRPr="00B649AB">
        <w:rPr>
          <w:i/>
          <w:iCs/>
          <w:rtl/>
          <w:lang w:eastAsia="ar-SY" w:bidi="ar-SY"/>
        </w:rPr>
        <w:t>)</w:t>
      </w:r>
      <w:r w:rsidRPr="00B649AB">
        <w:rPr>
          <w:rFonts w:hint="cs"/>
          <w:rtl/>
          <w:lang w:eastAsia="ar-SY" w:bidi="ar-SY"/>
        </w:rPr>
        <w:tab/>
      </w:r>
      <w:r>
        <w:rPr>
          <w:rFonts w:hint="cs"/>
          <w:rtl/>
          <w:lang w:eastAsia="ar-SY" w:bidi="ar-SY"/>
        </w:rPr>
        <w:t xml:space="preserve">القرار </w:t>
      </w:r>
      <w:r>
        <w:rPr>
          <w:lang w:eastAsia="ar-SY" w:bidi="ar-SY"/>
        </w:rPr>
        <w:t>182</w:t>
      </w:r>
      <w:r w:rsidRPr="00B649AB">
        <w:rPr>
          <w:rFonts w:hint="cs"/>
          <w:rtl/>
          <w:lang w:eastAsia="ar-SY" w:bidi="ar-SY"/>
        </w:rPr>
        <w:t xml:space="preserve"> (المراجَع في بوسان،</w:t>
      </w:r>
      <w:r w:rsidRPr="00B649AB">
        <w:rPr>
          <w:rFonts w:hint="cs"/>
          <w:rtl/>
          <w:lang w:eastAsia="ar-SY"/>
        </w:rPr>
        <w:t xml:space="preserve"> </w:t>
      </w:r>
      <w:r w:rsidRPr="00B649AB">
        <w:rPr>
          <w:lang w:eastAsia="ar-SY"/>
        </w:rPr>
        <w:t>2014</w:t>
      </w:r>
      <w:r w:rsidRPr="00EF7298">
        <w:rPr>
          <w:rFonts w:hint="cs"/>
          <w:rtl/>
        </w:rPr>
        <w:t>)</w:t>
      </w:r>
      <w:r w:rsidRPr="00B649AB">
        <w:rPr>
          <w:rtl/>
          <w:lang w:eastAsia="ar-SY" w:bidi="ar-SY"/>
        </w:rPr>
        <w:t xml:space="preserve"> </w:t>
      </w:r>
      <w:r>
        <w:rPr>
          <w:rFonts w:hint="cs"/>
          <w:rtl/>
          <w:lang w:eastAsia="ar-SY" w:bidi="ar-SY"/>
        </w:rPr>
        <w:t xml:space="preserve">لمؤتمر الاتحاد للمندوبين المفوضين بشأن </w:t>
      </w:r>
      <w:r w:rsidRPr="00B649AB">
        <w:rPr>
          <w:rtl/>
          <w:lang w:eastAsia="ar-SY" w:bidi="ar-SY"/>
        </w:rPr>
        <w:t>دور الاتصالات الراديوية وتكنولوجيا المعلومات والاتصالات فيما</w:t>
      </w:r>
      <w:r>
        <w:rPr>
          <w:rFonts w:hint="cs"/>
          <w:rtl/>
          <w:lang w:eastAsia="ar-SY" w:bidi="ar-SY"/>
        </w:rPr>
        <w:t> </w:t>
      </w:r>
      <w:r w:rsidRPr="00B649AB">
        <w:rPr>
          <w:rtl/>
          <w:lang w:eastAsia="ar-SY" w:bidi="ar-SY"/>
        </w:rPr>
        <w:t>يتعلق بتغير المناخ وحماية البيئة</w:t>
      </w:r>
      <w:r>
        <w:rPr>
          <w:rFonts w:hint="cs"/>
          <w:rtl/>
          <w:lang w:eastAsia="ar-SY" w:bidi="ar-SY"/>
        </w:rPr>
        <w:t>،</w:t>
      </w:r>
      <w:r w:rsidRPr="00B649AB">
        <w:rPr>
          <w:rFonts w:hint="cs"/>
          <w:rtl/>
          <w:lang w:eastAsia="ar-SY" w:bidi="ar-SY"/>
        </w:rPr>
        <w:t xml:space="preserve"> والذي يكلف</w:t>
      </w:r>
      <w:r w:rsidRPr="00B649AB">
        <w:rPr>
          <w:rtl/>
          <w:lang w:eastAsia="ar-SY" w:bidi="ar-SY"/>
        </w:rPr>
        <w:t xml:space="preserve"> الاتحاد بمواصلة تطبيق تكنولوجيا المعلومات والاتصالات لمعالجة أسباب وآثار تغير المناخ </w:t>
      </w:r>
      <w:r w:rsidRPr="00B649AB">
        <w:rPr>
          <w:rFonts w:hint="cs"/>
          <w:rtl/>
          <w:lang w:eastAsia="ar-SY" w:bidi="ar-SY"/>
        </w:rPr>
        <w:t>وتعزيز</w:t>
      </w:r>
      <w:r w:rsidRPr="00B649AB">
        <w:rPr>
          <w:rtl/>
          <w:lang w:eastAsia="ar-SY" w:bidi="ar-SY"/>
        </w:rPr>
        <w:t xml:space="preserve"> التعاون مع المنظمات الأخرى العاملة في </w:t>
      </w:r>
      <w:r w:rsidRPr="00B649AB">
        <w:rPr>
          <w:rFonts w:hint="cs"/>
          <w:rtl/>
          <w:lang w:eastAsia="ar-SY" w:bidi="ar-SY"/>
        </w:rPr>
        <w:t>هذا المجال</w:t>
      </w:r>
      <w:r w:rsidRPr="00B649AB">
        <w:rPr>
          <w:rtl/>
          <w:lang w:eastAsia="ar-SY" w:bidi="ar-SY"/>
        </w:rPr>
        <w:t xml:space="preserve"> فضلاً عن تشجيع الاتحاد </w:t>
      </w:r>
      <w:r w:rsidRPr="00B649AB">
        <w:rPr>
          <w:rFonts w:hint="cs"/>
          <w:rtl/>
          <w:lang w:eastAsia="ar-SY" w:bidi="ar-SY"/>
        </w:rPr>
        <w:t>على زيادة</w:t>
      </w:r>
      <w:r w:rsidRPr="00B649AB">
        <w:rPr>
          <w:rtl/>
          <w:lang w:eastAsia="ar-SY" w:bidi="ar-SY"/>
        </w:rPr>
        <w:t xml:space="preserve"> وعي الجمهور وصانعي </w:t>
      </w:r>
      <w:r w:rsidRPr="00B649AB">
        <w:rPr>
          <w:rFonts w:hint="cs"/>
          <w:rtl/>
          <w:lang w:eastAsia="ar-SY" w:bidi="ar-SY"/>
        </w:rPr>
        <w:t>السياسات</w:t>
      </w:r>
      <w:r w:rsidRPr="00B649AB">
        <w:rPr>
          <w:rtl/>
          <w:lang w:eastAsia="ar-SY" w:bidi="ar-SY"/>
        </w:rPr>
        <w:t xml:space="preserve"> بالدور الحاسم الذي تضطلع به تكنولوجيا المعلومات والاتصالات في</w:t>
      </w:r>
      <w:r>
        <w:rPr>
          <w:rFonts w:hint="cs"/>
          <w:rtl/>
          <w:lang w:eastAsia="ar-SY" w:bidi="ar-SY"/>
        </w:rPr>
        <w:t> </w:t>
      </w:r>
      <w:r w:rsidRPr="00B649AB">
        <w:rPr>
          <w:rFonts w:hint="cs"/>
          <w:rtl/>
          <w:lang w:eastAsia="ar-SY" w:bidi="ar-SY"/>
        </w:rPr>
        <w:t>التصدي لتغير </w:t>
      </w:r>
      <w:r w:rsidRPr="00B649AB">
        <w:rPr>
          <w:rtl/>
          <w:lang w:eastAsia="ar-SY" w:bidi="ar-SY"/>
        </w:rPr>
        <w:t>المناخ؛</w:t>
      </w:r>
    </w:p>
    <w:p w:rsidR="000071D6" w:rsidRPr="00B649AB" w:rsidRDefault="000071D6" w:rsidP="00952CF2">
      <w:pPr>
        <w:rPr>
          <w:rtl/>
          <w:lang w:eastAsia="ar-SY" w:bidi="ar-SY"/>
        </w:rPr>
      </w:pPr>
      <w:r w:rsidRPr="00B649AB">
        <w:rPr>
          <w:rFonts w:hint="cs"/>
          <w:i/>
          <w:iCs/>
          <w:rtl/>
          <w:lang w:eastAsia="ar-SY" w:bidi="ar-SY"/>
        </w:rPr>
        <w:t>ب</w:t>
      </w:r>
      <w:r w:rsidRPr="00B649AB">
        <w:rPr>
          <w:i/>
          <w:iCs/>
          <w:rtl/>
          <w:lang w:eastAsia="ar-SY" w:bidi="ar-SY"/>
        </w:rPr>
        <w:t>)</w:t>
      </w:r>
      <w:r w:rsidRPr="00B649AB">
        <w:rPr>
          <w:rFonts w:hint="cs"/>
          <w:rtl/>
          <w:lang w:eastAsia="ar-SY" w:bidi="ar-SY"/>
        </w:rPr>
        <w:tab/>
      </w:r>
      <w:r w:rsidRPr="00B649AB">
        <w:rPr>
          <w:rtl/>
        </w:rPr>
        <w:t xml:space="preserve">أن برنامج عمل قطاع تقييس الاتصالات </w:t>
      </w:r>
      <w:r w:rsidRPr="00B649AB">
        <w:rPr>
          <w:rFonts w:hint="cs"/>
          <w:rtl/>
        </w:rPr>
        <w:t>المعد</w:t>
      </w:r>
      <w:r w:rsidRPr="00B649AB">
        <w:rPr>
          <w:rtl/>
        </w:rPr>
        <w:t xml:space="preserve"> على أساس القرار</w:t>
      </w:r>
      <w:r w:rsidRPr="00B649AB">
        <w:rPr>
          <w:rFonts w:hint="cs"/>
          <w:rtl/>
        </w:rPr>
        <w:t> </w:t>
      </w:r>
      <w:r w:rsidRPr="00B649AB">
        <w:t>73</w:t>
      </w:r>
      <w:r w:rsidRPr="00B649AB">
        <w:rPr>
          <w:rtl/>
        </w:rPr>
        <w:t xml:space="preserve"> </w:t>
      </w:r>
      <w:r w:rsidRPr="00B649AB">
        <w:rPr>
          <w:rFonts w:hint="cs"/>
          <w:rtl/>
        </w:rPr>
        <w:t xml:space="preserve">(المراجَع في دبي، </w:t>
      </w:r>
      <w:r w:rsidRPr="00B649AB">
        <w:t>2014</w:t>
      </w:r>
      <w:r w:rsidRPr="00B649AB">
        <w:rPr>
          <w:rFonts w:hint="cs"/>
          <w:rtl/>
        </w:rPr>
        <w:t xml:space="preserve">) </w:t>
      </w:r>
      <w:r w:rsidRPr="00B649AB">
        <w:rPr>
          <w:rtl/>
        </w:rPr>
        <w:t>الصادر عن الجمعية العالمية لتقييس الاتصالات لا</w:t>
      </w:r>
      <w:r w:rsidRPr="00B649AB">
        <w:rPr>
          <w:rFonts w:hint="cs"/>
          <w:rtl/>
        </w:rPr>
        <w:t> </w:t>
      </w:r>
      <w:r w:rsidRPr="00B649AB">
        <w:rPr>
          <w:rtl/>
        </w:rPr>
        <w:t xml:space="preserve">يتضمن دراسات </w:t>
      </w:r>
      <w:r w:rsidRPr="00B649AB">
        <w:rPr>
          <w:rFonts w:hint="cs"/>
          <w:rtl/>
        </w:rPr>
        <w:t>محددة</w:t>
      </w:r>
      <w:r w:rsidRPr="00B649AB">
        <w:rPr>
          <w:rtl/>
        </w:rPr>
        <w:t xml:space="preserve"> تركز على استهلاك الطاقة المرتبط بتكنولوجيا الإرسال الراديوي أو</w:t>
      </w:r>
      <w:r>
        <w:rPr>
          <w:rFonts w:hint="cs"/>
          <w:rtl/>
          <w:lang w:eastAsia="ar-SY" w:bidi="ar-SY"/>
        </w:rPr>
        <w:t> </w:t>
      </w:r>
      <w:r w:rsidRPr="00B649AB">
        <w:rPr>
          <w:rtl/>
        </w:rPr>
        <w:t xml:space="preserve">خصائص التخطيط </w:t>
      </w:r>
      <w:r w:rsidRPr="00B649AB">
        <w:rPr>
          <w:rFonts w:hint="cs"/>
          <w:rtl/>
        </w:rPr>
        <w:t>لشبكات راديوية</w:t>
      </w:r>
      <w:r w:rsidRPr="00B649AB">
        <w:rPr>
          <w:rtl/>
        </w:rPr>
        <w:t>؛</w:t>
      </w:r>
    </w:p>
    <w:p w:rsidR="000071D6" w:rsidRPr="00B649AB" w:rsidRDefault="000071D6" w:rsidP="00952CF2">
      <w:pPr>
        <w:rPr>
          <w:rtl/>
          <w:lang w:eastAsia="ar-SY" w:bidi="ar-SY"/>
        </w:rPr>
      </w:pPr>
      <w:r w:rsidRPr="00B649AB">
        <w:rPr>
          <w:rFonts w:hint="cs"/>
          <w:i/>
          <w:iCs/>
          <w:rtl/>
          <w:lang w:eastAsia="ar-SY" w:bidi="ar-SY"/>
        </w:rPr>
        <w:lastRenderedPageBreak/>
        <w:t>ج</w:t>
      </w:r>
      <w:r w:rsidRPr="00B649AB">
        <w:rPr>
          <w:i/>
          <w:iCs/>
          <w:rtl/>
          <w:lang w:eastAsia="ar-SY" w:bidi="ar-SY"/>
        </w:rPr>
        <w:t>)</w:t>
      </w:r>
      <w:r w:rsidRPr="00B649AB">
        <w:rPr>
          <w:rFonts w:hint="cs"/>
          <w:rtl/>
          <w:lang w:eastAsia="ar-SY" w:bidi="ar-SY"/>
        </w:rPr>
        <w:tab/>
      </w:r>
      <w:r w:rsidRPr="00B649AB">
        <w:rPr>
          <w:rFonts w:hint="cs"/>
          <w:rtl/>
        </w:rPr>
        <w:t>تقرير</w:t>
      </w:r>
      <w:r w:rsidRPr="00B649AB">
        <w:rPr>
          <w:rtl/>
        </w:rPr>
        <w:t xml:space="preserve"> المسألة</w:t>
      </w:r>
      <w:r w:rsidRPr="00B649AB">
        <w:rPr>
          <w:rFonts w:hint="cs"/>
          <w:rtl/>
        </w:rPr>
        <w:t> </w:t>
      </w:r>
      <w:r>
        <w:t>5</w:t>
      </w:r>
      <w:r w:rsidRPr="00B649AB">
        <w:t>/2</w:t>
      </w:r>
      <w:r w:rsidRPr="00B649AB">
        <w:rPr>
          <w:rtl/>
        </w:rPr>
        <w:t xml:space="preserve"> </w:t>
      </w:r>
      <w:r w:rsidRPr="00B649AB">
        <w:rPr>
          <w:rFonts w:hint="cs"/>
          <w:rtl/>
        </w:rPr>
        <w:t>لقطاع</w:t>
      </w:r>
      <w:r w:rsidRPr="00B649AB">
        <w:rPr>
          <w:rtl/>
        </w:rPr>
        <w:t xml:space="preserve"> تنمية الاتصالات </w:t>
      </w:r>
      <w:r w:rsidRPr="00B649AB">
        <w:rPr>
          <w:rFonts w:hint="cs"/>
          <w:rtl/>
        </w:rPr>
        <w:t>بشأن</w:t>
      </w:r>
      <w:r w:rsidRPr="00B649AB">
        <w:rPr>
          <w:rtl/>
        </w:rPr>
        <w:t xml:space="preserve"> </w:t>
      </w:r>
      <w:r w:rsidRPr="00B649AB">
        <w:rPr>
          <w:rFonts w:hint="cs"/>
          <w:rtl/>
        </w:rPr>
        <w:t>استخدام تكنولوجيا</w:t>
      </w:r>
      <w:r w:rsidRPr="00B649AB">
        <w:rPr>
          <w:rtl/>
        </w:rPr>
        <w:t xml:space="preserve"> المعلومات والاتصالات من أجل إدارة حالات الكوارث والموارد وأنظمة الاستشعار النشيطة والمنفعلة </w:t>
      </w:r>
      <w:r w:rsidRPr="00B649AB">
        <w:rPr>
          <w:rFonts w:hint="cs"/>
          <w:rtl/>
        </w:rPr>
        <w:t>المنصوبة</w:t>
      </w:r>
      <w:r w:rsidRPr="00B649AB">
        <w:rPr>
          <w:rtl/>
        </w:rPr>
        <w:t xml:space="preserve"> في الفضاء المستعملة في </w:t>
      </w:r>
      <w:r w:rsidRPr="00B649AB">
        <w:rPr>
          <w:rFonts w:hint="cs"/>
          <w:rtl/>
        </w:rPr>
        <w:t>الإغاثة في </w:t>
      </w:r>
      <w:r w:rsidRPr="00B649AB">
        <w:rPr>
          <w:rtl/>
        </w:rPr>
        <w:t>حالات الكوارث</w:t>
      </w:r>
      <w:r>
        <w:rPr>
          <w:rFonts w:hint="cs"/>
          <w:rtl/>
          <w:lang w:eastAsia="ar-SY" w:bidi="ar-SY"/>
        </w:rPr>
        <w:t> </w:t>
      </w:r>
      <w:r w:rsidRPr="00B649AB">
        <w:rPr>
          <w:rFonts w:hint="cs"/>
          <w:rtl/>
        </w:rPr>
        <w:t>و</w:t>
      </w:r>
      <w:r w:rsidRPr="00B649AB">
        <w:rPr>
          <w:rtl/>
        </w:rPr>
        <w:t>الطوارئ؛</w:t>
      </w:r>
    </w:p>
    <w:p w:rsidR="000071D6" w:rsidRPr="00B649AB" w:rsidRDefault="000071D6" w:rsidP="00952CF2">
      <w:pPr>
        <w:rPr>
          <w:rtl/>
          <w:lang w:eastAsia="ar-SY" w:bidi="ar-SY"/>
        </w:rPr>
      </w:pPr>
      <w:r w:rsidRPr="00B649AB">
        <w:rPr>
          <w:rFonts w:hint="cs"/>
          <w:i/>
          <w:iCs/>
          <w:rtl/>
          <w:lang w:eastAsia="ar-SY" w:bidi="ar-SY"/>
        </w:rPr>
        <w:t>د</w:t>
      </w:r>
      <w:r w:rsidRPr="00B649AB">
        <w:rPr>
          <w:rFonts w:hint="eastAsia"/>
          <w:i/>
          <w:iCs/>
          <w:rtl/>
          <w:lang w:eastAsia="ar-SY" w:bidi="ar-SY"/>
        </w:rPr>
        <w:t> )</w:t>
      </w:r>
      <w:r w:rsidRPr="00B649AB">
        <w:rPr>
          <w:rFonts w:hint="eastAsia"/>
          <w:rtl/>
          <w:lang w:eastAsia="ar-SY" w:bidi="ar-SY"/>
        </w:rPr>
        <w:tab/>
      </w:r>
      <w:r w:rsidRPr="00B649AB">
        <w:rPr>
          <w:rFonts w:hint="cs"/>
          <w:rtl/>
          <w:lang w:eastAsia="ar-SY" w:bidi="ar-SY"/>
        </w:rPr>
        <w:t xml:space="preserve">أن </w:t>
      </w:r>
      <w:r w:rsidRPr="00B649AB">
        <w:rPr>
          <w:rtl/>
          <w:lang w:eastAsia="ar-SY" w:bidi="ar-SY"/>
        </w:rPr>
        <w:t>المسألة</w:t>
      </w:r>
      <w:r w:rsidRPr="00B649AB">
        <w:rPr>
          <w:rFonts w:hint="cs"/>
          <w:rtl/>
          <w:lang w:eastAsia="ar-SY" w:bidi="ar-SY"/>
        </w:rPr>
        <w:t> </w:t>
      </w:r>
      <w:r>
        <w:rPr>
          <w:rFonts w:cs="Times New Roman"/>
          <w:szCs w:val="22"/>
          <w:lang w:eastAsia="ar-SY" w:bidi="ar-SY"/>
        </w:rPr>
        <w:t>6</w:t>
      </w:r>
      <w:r w:rsidRPr="00B649AB">
        <w:rPr>
          <w:rFonts w:cs="Times New Roman"/>
          <w:szCs w:val="22"/>
          <w:lang w:eastAsia="ar-SY" w:bidi="ar-SY"/>
        </w:rPr>
        <w:t>/2</w:t>
      </w:r>
      <w:r w:rsidRPr="00B649AB">
        <w:rPr>
          <w:rFonts w:hint="cs"/>
          <w:rtl/>
          <w:lang w:eastAsia="ar-SY" w:bidi="ar-SY"/>
        </w:rPr>
        <w:t xml:space="preserve"> لقطاع تنمية الاتصالات تدرس العلاقة بين</w:t>
      </w:r>
      <w:r w:rsidRPr="00B649AB">
        <w:rPr>
          <w:rtl/>
          <w:lang w:eastAsia="ar-SY" w:bidi="ar-SY"/>
        </w:rPr>
        <w:t xml:space="preserve"> </w:t>
      </w:r>
      <w:r w:rsidRPr="00B649AB">
        <w:rPr>
          <w:rFonts w:hint="cs"/>
          <w:rtl/>
          <w:lang w:eastAsia="ar-SY" w:bidi="ar-SY"/>
        </w:rPr>
        <w:t>تكنولوجيا</w:t>
      </w:r>
      <w:r w:rsidRPr="00B649AB">
        <w:rPr>
          <w:rtl/>
          <w:lang w:eastAsia="ar-SY" w:bidi="ar-SY"/>
        </w:rPr>
        <w:t xml:space="preserve"> المعلومات والاتصالات</w:t>
      </w:r>
      <w:r w:rsidRPr="00B649AB">
        <w:rPr>
          <w:rFonts w:hint="cs"/>
          <w:rtl/>
          <w:lang w:eastAsia="ar-SY" w:bidi="ar-SY"/>
        </w:rPr>
        <w:t xml:space="preserve"> وتغير المناخ والتنمية إذ</w:t>
      </w:r>
      <w:r w:rsidRPr="00B649AB">
        <w:rPr>
          <w:rFonts w:hint="eastAsia"/>
          <w:rtl/>
          <w:lang w:eastAsia="ar-SY" w:bidi="ar-SY"/>
        </w:rPr>
        <w:t> </w:t>
      </w:r>
      <w:r w:rsidRPr="00B649AB">
        <w:rPr>
          <w:rFonts w:hint="cs"/>
          <w:rtl/>
          <w:lang w:eastAsia="ar-SY" w:bidi="ar-SY"/>
        </w:rPr>
        <w:t>إن هذه المجالات أصبحت متشابكة بشكل متزايد نظراً لما لتغير المناخ من آثار مضاعفة على تحديات التنمية القائمة ومظاهر الهشاشة</w:t>
      </w:r>
      <w:r w:rsidRPr="00B649AB">
        <w:rPr>
          <w:rFonts w:hint="eastAsia"/>
          <w:rtl/>
          <w:lang w:eastAsia="ar-SY" w:bidi="ar-SY"/>
        </w:rPr>
        <w:t> </w:t>
      </w:r>
      <w:r w:rsidRPr="00B649AB">
        <w:rPr>
          <w:rFonts w:hint="cs"/>
          <w:rtl/>
          <w:lang w:eastAsia="ar-SY" w:bidi="ar-SY"/>
        </w:rPr>
        <w:t>بها؛</w:t>
      </w:r>
    </w:p>
    <w:p w:rsidR="000071D6" w:rsidRPr="00B649AB" w:rsidRDefault="000071D6" w:rsidP="00952CF2">
      <w:pPr>
        <w:rPr>
          <w:rtl/>
        </w:rPr>
      </w:pPr>
      <w:r w:rsidRPr="00B649AB">
        <w:rPr>
          <w:rFonts w:hint="cs"/>
          <w:i/>
          <w:iCs/>
          <w:rtl/>
          <w:lang w:eastAsia="ar-SY" w:bidi="ar-SY"/>
        </w:rPr>
        <w:t>ﻫ</w:t>
      </w:r>
      <w:r w:rsidRPr="00B649AB">
        <w:rPr>
          <w:rFonts w:hint="eastAsia"/>
          <w:i/>
          <w:iCs/>
          <w:rtl/>
          <w:lang w:eastAsia="ar-SY" w:bidi="ar-SY"/>
        </w:rPr>
        <w:t> </w:t>
      </w:r>
      <w:r w:rsidRPr="00B649AB">
        <w:rPr>
          <w:rFonts w:hint="cs"/>
          <w:i/>
          <w:iCs/>
          <w:rtl/>
          <w:lang w:eastAsia="ar-SY" w:bidi="ar-SY"/>
        </w:rPr>
        <w:t>)</w:t>
      </w:r>
      <w:r w:rsidRPr="00B649AB">
        <w:rPr>
          <w:rFonts w:hint="cs"/>
          <w:rtl/>
          <w:lang w:eastAsia="ar-SY" w:bidi="ar-SY"/>
        </w:rPr>
        <w:tab/>
      </w:r>
      <w:r w:rsidRPr="00B649AB">
        <w:rPr>
          <w:rFonts w:hint="cs"/>
          <w:rtl/>
        </w:rPr>
        <w:t xml:space="preserve">أن </w:t>
      </w:r>
      <w:r w:rsidRPr="00B649AB">
        <w:rPr>
          <w:rtl/>
        </w:rPr>
        <w:t>المسألة</w:t>
      </w:r>
      <w:r w:rsidRPr="00B649AB">
        <w:rPr>
          <w:rFonts w:hint="cs"/>
          <w:rtl/>
        </w:rPr>
        <w:t> </w:t>
      </w:r>
      <w:r>
        <w:t>6</w:t>
      </w:r>
      <w:r w:rsidRPr="00B649AB">
        <w:t>/2</w:t>
      </w:r>
      <w:r w:rsidRPr="00B649AB">
        <w:rPr>
          <w:rFonts w:hint="cs"/>
          <w:rtl/>
        </w:rPr>
        <w:t xml:space="preserve"> لقطاع تنمية الاتصالات </w:t>
      </w:r>
      <w:r w:rsidRPr="00B649AB">
        <w:rPr>
          <w:rtl/>
        </w:rPr>
        <w:t>تتناول أيضاً دور رصد الأرض في تغير المناخ حيث تعد هذه التقنية الراديوية أساسية لرصد حالة الأرض من حيث حالة المناخ وتطوره</w:t>
      </w:r>
      <w:r w:rsidRPr="00B649AB">
        <w:rPr>
          <w:rFonts w:hint="cs"/>
          <w:rtl/>
        </w:rPr>
        <w:t>،</w:t>
      </w:r>
    </w:p>
    <w:p w:rsidR="000071D6" w:rsidRPr="00B649AB" w:rsidRDefault="000071D6" w:rsidP="00952CF2">
      <w:pPr>
        <w:pStyle w:val="Call"/>
      </w:pPr>
      <w:r w:rsidRPr="00B649AB">
        <w:rPr>
          <w:rFonts w:hint="cs"/>
          <w:rtl/>
        </w:rPr>
        <w:t>و</w:t>
      </w:r>
      <w:r w:rsidRPr="00B649AB">
        <w:rPr>
          <w:rtl/>
        </w:rPr>
        <w:t xml:space="preserve">إذ </w:t>
      </w:r>
      <w:r w:rsidRPr="00B649AB">
        <w:rPr>
          <w:rFonts w:hint="cs"/>
          <w:rtl/>
        </w:rPr>
        <w:t>ت</w:t>
      </w:r>
      <w:r w:rsidRPr="00B649AB">
        <w:rPr>
          <w:rtl/>
        </w:rPr>
        <w:t>أخذ</w:t>
      </w:r>
      <w:r w:rsidRPr="00B649AB">
        <w:rPr>
          <w:rFonts w:hint="cs"/>
          <w:rtl/>
        </w:rPr>
        <w:t xml:space="preserve"> بعين الاعتبار</w:t>
      </w:r>
    </w:p>
    <w:p w:rsidR="000071D6" w:rsidRPr="00085DD1" w:rsidRDefault="000071D6" w:rsidP="00952CF2">
      <w:pPr>
        <w:rPr>
          <w:spacing w:val="-4"/>
          <w:rtl/>
        </w:rPr>
      </w:pPr>
      <w:r w:rsidRPr="00085DD1">
        <w:rPr>
          <w:rFonts w:hint="cs"/>
          <w:i/>
          <w:iCs/>
          <w:spacing w:val="-4"/>
          <w:rtl/>
        </w:rPr>
        <w:t xml:space="preserve"> أ )</w:t>
      </w:r>
      <w:r w:rsidRPr="00085DD1">
        <w:rPr>
          <w:rFonts w:hint="cs"/>
          <w:spacing w:val="-4"/>
          <w:rtl/>
        </w:rPr>
        <w:tab/>
        <w:t>القرار</w:t>
      </w:r>
      <w:r w:rsidRPr="00085DD1">
        <w:rPr>
          <w:rFonts w:hint="eastAsia"/>
          <w:spacing w:val="-4"/>
          <w:rtl/>
        </w:rPr>
        <w:t> </w:t>
      </w:r>
      <w:r w:rsidRPr="00085DD1">
        <w:rPr>
          <w:spacing w:val="-4"/>
        </w:rPr>
        <w:t>673 (WRC</w:t>
      </w:r>
      <w:r w:rsidRPr="00085DD1">
        <w:rPr>
          <w:spacing w:val="-4"/>
        </w:rPr>
        <w:noBreakHyphen/>
        <w:t>12)</w:t>
      </w:r>
      <w:r w:rsidRPr="00085DD1">
        <w:rPr>
          <w:rFonts w:hint="cs"/>
          <w:spacing w:val="-4"/>
          <w:rtl/>
        </w:rPr>
        <w:t xml:space="preserve"> بشأن </w:t>
      </w:r>
      <w:r w:rsidRPr="00085DD1">
        <w:rPr>
          <w:spacing w:val="-4"/>
          <w:rtl/>
        </w:rPr>
        <w:t>استعمال الاتصالات الراديوية من أجل تطبيقات رصد الأرض</w:t>
      </w:r>
      <w:r w:rsidRPr="00085DD1">
        <w:rPr>
          <w:rFonts w:hint="cs"/>
          <w:spacing w:val="-4"/>
          <w:rtl/>
        </w:rPr>
        <w:t xml:space="preserve"> والقرار</w:t>
      </w:r>
      <w:r w:rsidRPr="00085DD1">
        <w:rPr>
          <w:rFonts w:hint="eastAsia"/>
          <w:spacing w:val="-4"/>
          <w:rtl/>
        </w:rPr>
        <w:t> </w:t>
      </w:r>
      <w:r w:rsidRPr="00085DD1">
        <w:rPr>
          <w:spacing w:val="-4"/>
        </w:rPr>
        <w:t>644 (Rev.WRC</w:t>
      </w:r>
      <w:r w:rsidRPr="00085DD1">
        <w:rPr>
          <w:spacing w:val="-4"/>
        </w:rPr>
        <w:noBreakHyphen/>
        <w:t>12)</w:t>
      </w:r>
      <w:r w:rsidRPr="00085DD1">
        <w:rPr>
          <w:spacing w:val="-4"/>
          <w:rtl/>
        </w:rPr>
        <w:t xml:space="preserve"> </w:t>
      </w:r>
      <w:r w:rsidRPr="00085DD1">
        <w:rPr>
          <w:rFonts w:hint="cs"/>
          <w:spacing w:val="-4"/>
          <w:rtl/>
        </w:rPr>
        <w:t xml:space="preserve">بشأن </w:t>
      </w:r>
      <w:r w:rsidRPr="00085DD1">
        <w:rPr>
          <w:spacing w:val="-4"/>
          <w:rtl/>
        </w:rPr>
        <w:t>موارد الاتصالات الراديوية اللازمة للإنذار المبكر ولتخفيف عواقب الكوارث ولعمليات الإغاثة</w:t>
      </w:r>
      <w:r w:rsidRPr="00085DD1">
        <w:rPr>
          <w:rFonts w:hint="cs"/>
          <w:spacing w:val="-4"/>
          <w:rtl/>
        </w:rPr>
        <w:t xml:space="preserve">، اللذين اعتمدهما </w:t>
      </w:r>
      <w:r w:rsidRPr="00085DD1">
        <w:rPr>
          <w:spacing w:val="-4"/>
          <w:rtl/>
        </w:rPr>
        <w:t>المؤتمر العالمي للاتصالات الراديوية</w:t>
      </w:r>
      <w:r w:rsidRPr="00085DD1">
        <w:rPr>
          <w:rFonts w:hint="cs"/>
          <w:spacing w:val="-4"/>
          <w:rtl/>
        </w:rPr>
        <w:t xml:space="preserve"> </w:t>
      </w:r>
      <w:r w:rsidRPr="00085DD1">
        <w:rPr>
          <w:spacing w:val="-4"/>
        </w:rPr>
        <w:t>(WRC</w:t>
      </w:r>
      <w:r w:rsidRPr="00085DD1">
        <w:rPr>
          <w:spacing w:val="-4"/>
        </w:rPr>
        <w:noBreakHyphen/>
        <w:t>07)</w:t>
      </w:r>
      <w:r w:rsidRPr="00085DD1">
        <w:rPr>
          <w:rFonts w:hint="cs"/>
          <w:spacing w:val="-4"/>
          <w:rtl/>
        </w:rPr>
        <w:t>؛</w:t>
      </w:r>
    </w:p>
    <w:p w:rsidR="000071D6" w:rsidRPr="00B649AB" w:rsidRDefault="000071D6" w:rsidP="00952CF2">
      <w:pPr>
        <w:rPr>
          <w:rtl/>
          <w:lang w:val="fr-CH"/>
        </w:rPr>
      </w:pPr>
      <w:r w:rsidRPr="00B649AB">
        <w:rPr>
          <w:rFonts w:hint="cs"/>
          <w:i/>
          <w:iCs/>
          <w:rtl/>
        </w:rPr>
        <w:t>ب)</w:t>
      </w:r>
      <w:r w:rsidRPr="00B649AB">
        <w:rPr>
          <w:rFonts w:hint="cs"/>
          <w:rtl/>
        </w:rPr>
        <w:tab/>
      </w:r>
      <w:r w:rsidRPr="00B649AB">
        <w:rPr>
          <w:rtl/>
        </w:rPr>
        <w:t>القرار</w:t>
      </w:r>
      <w:r w:rsidRPr="00B649AB">
        <w:rPr>
          <w:rFonts w:hint="cs"/>
          <w:rtl/>
        </w:rPr>
        <w:t> </w:t>
      </w:r>
      <w:r w:rsidRPr="00B649AB">
        <w:t>ITU</w:t>
      </w:r>
      <w:r w:rsidRPr="00B649AB">
        <w:noBreakHyphen/>
        <w:t>R 55</w:t>
      </w:r>
      <w:r w:rsidRPr="00B649AB">
        <w:rPr>
          <w:rFonts w:hint="cs"/>
          <w:rtl/>
        </w:rPr>
        <w:t xml:space="preserve"> بشأن </w:t>
      </w:r>
      <w:r w:rsidRPr="00B649AB">
        <w:rPr>
          <w:rtl/>
        </w:rPr>
        <w:t xml:space="preserve">دراسات </w:t>
      </w:r>
      <w:r w:rsidRPr="00B649AB">
        <w:rPr>
          <w:rFonts w:hint="cs"/>
          <w:rtl/>
        </w:rPr>
        <w:t>الاتحاد الدولي للاتصالات في مجال</w:t>
      </w:r>
      <w:r w:rsidRPr="00B649AB">
        <w:rPr>
          <w:rtl/>
        </w:rPr>
        <w:t xml:space="preserve"> التنبؤ بالكوارث </w:t>
      </w:r>
      <w:r w:rsidRPr="00B649AB">
        <w:rPr>
          <w:rFonts w:hint="cs"/>
          <w:rtl/>
        </w:rPr>
        <w:t>واستشعارها</w:t>
      </w:r>
      <w:r w:rsidRPr="00B649AB">
        <w:rPr>
          <w:rtl/>
        </w:rPr>
        <w:t xml:space="preserve"> والتخفيف من آثارها</w:t>
      </w:r>
      <w:r w:rsidRPr="00B649AB">
        <w:rPr>
          <w:rFonts w:hint="cs"/>
          <w:rtl/>
        </w:rPr>
        <w:t xml:space="preserve"> و</w:t>
      </w:r>
      <w:r w:rsidRPr="00B649AB">
        <w:rPr>
          <w:rtl/>
        </w:rPr>
        <w:t>الإغاثة</w:t>
      </w:r>
      <w:r w:rsidRPr="00B649AB">
        <w:rPr>
          <w:rFonts w:hint="cs"/>
          <w:rtl/>
        </w:rPr>
        <w:t>، اللذين اعتمدتهما جمعية الاتصالات الراديوية</w:t>
      </w:r>
      <w:r w:rsidRPr="00B649AB">
        <w:rPr>
          <w:rFonts w:hint="eastAsia"/>
          <w:rtl/>
        </w:rPr>
        <w:t> </w:t>
      </w:r>
      <w:r w:rsidRPr="00B649AB">
        <w:rPr>
          <w:lang w:val="fr-CH"/>
        </w:rPr>
        <w:t>(RA-12)</w:t>
      </w:r>
      <w:r w:rsidRPr="00B649AB">
        <w:rPr>
          <w:rFonts w:hint="cs"/>
          <w:rtl/>
          <w:lang w:val="fr-CH"/>
        </w:rPr>
        <w:t>؛</w:t>
      </w:r>
    </w:p>
    <w:p w:rsidR="000071D6" w:rsidRPr="00B649AB" w:rsidRDefault="000071D6" w:rsidP="00952CF2">
      <w:pPr>
        <w:rPr>
          <w:rtl/>
        </w:rPr>
      </w:pPr>
      <w:r w:rsidRPr="00B649AB">
        <w:rPr>
          <w:rFonts w:hint="cs"/>
          <w:i/>
          <w:iCs/>
          <w:rtl/>
        </w:rPr>
        <w:t>ج)</w:t>
      </w:r>
      <w:r w:rsidRPr="00B649AB">
        <w:rPr>
          <w:rFonts w:hint="cs"/>
          <w:rtl/>
        </w:rPr>
        <w:tab/>
      </w:r>
      <w:r w:rsidRPr="00B649AB">
        <w:rPr>
          <w:rtl/>
        </w:rPr>
        <w:t xml:space="preserve">القرار </w:t>
      </w:r>
      <w:r w:rsidRPr="00B649AB">
        <w:t>66</w:t>
      </w:r>
      <w:r w:rsidRPr="00B649AB">
        <w:rPr>
          <w:rFonts w:hint="cs"/>
          <w:rtl/>
        </w:rPr>
        <w:t xml:space="preserve"> </w:t>
      </w:r>
      <w:r w:rsidRPr="00B649AB">
        <w:rPr>
          <w:rtl/>
        </w:rPr>
        <w:t>(</w:t>
      </w:r>
      <w:r w:rsidRPr="00B649AB">
        <w:rPr>
          <w:rFonts w:hint="cs"/>
          <w:rtl/>
        </w:rPr>
        <w:t>المراجَع في دبي</w:t>
      </w:r>
      <w:r w:rsidRPr="00B649AB">
        <w:rPr>
          <w:rtl/>
        </w:rPr>
        <w:t>،</w:t>
      </w:r>
      <w:r w:rsidRPr="00B649AB">
        <w:rPr>
          <w:rFonts w:hint="eastAsia"/>
          <w:rtl/>
        </w:rPr>
        <w:t> </w:t>
      </w:r>
      <w:r w:rsidRPr="00B649AB">
        <w:rPr>
          <w:lang w:val="fr-CH"/>
        </w:rPr>
        <w:t>2014</w:t>
      </w:r>
      <w:r w:rsidRPr="00B649AB">
        <w:rPr>
          <w:rtl/>
        </w:rPr>
        <w:t xml:space="preserve">) </w:t>
      </w:r>
      <w:r w:rsidRPr="00B649AB">
        <w:rPr>
          <w:rFonts w:hint="cs"/>
          <w:rtl/>
        </w:rPr>
        <w:t>بشأن</w:t>
      </w:r>
      <w:r w:rsidRPr="00B649AB">
        <w:rPr>
          <w:rtl/>
        </w:rPr>
        <w:t xml:space="preserve"> تكنولوجيا المعلومات والاتصالات وتغير المناخ الذي اعتمده المؤتمر العالمي</w:t>
      </w:r>
      <w:r w:rsidRPr="00B649AB">
        <w:rPr>
          <w:rFonts w:hint="cs"/>
          <w:rtl/>
        </w:rPr>
        <w:t xml:space="preserve"> </w:t>
      </w:r>
      <w:r w:rsidRPr="00B649AB">
        <w:rPr>
          <w:rtl/>
        </w:rPr>
        <w:t xml:space="preserve">لتنمية الاتصالات </w:t>
      </w:r>
      <w:r w:rsidRPr="00B649AB">
        <w:t>(WTDC</w:t>
      </w:r>
      <w:r w:rsidRPr="00B649AB">
        <w:noBreakHyphen/>
        <w:t>14)</w:t>
      </w:r>
      <w:r w:rsidRPr="00B649AB">
        <w:rPr>
          <w:rtl/>
        </w:rPr>
        <w:t>؛</w:t>
      </w:r>
    </w:p>
    <w:p w:rsidR="000071D6" w:rsidRPr="00B649AB" w:rsidRDefault="000071D6" w:rsidP="00952CF2">
      <w:pPr>
        <w:rPr>
          <w:rtl/>
        </w:rPr>
      </w:pPr>
      <w:r w:rsidRPr="00B649AB">
        <w:rPr>
          <w:rFonts w:hint="cs"/>
          <w:i/>
          <w:iCs/>
          <w:rtl/>
        </w:rPr>
        <w:t>د )</w:t>
      </w:r>
      <w:r w:rsidRPr="00B649AB">
        <w:rPr>
          <w:rFonts w:hint="cs"/>
          <w:rtl/>
        </w:rPr>
        <w:tab/>
      </w:r>
      <w:r w:rsidRPr="00B649AB">
        <w:rPr>
          <w:rtl/>
        </w:rPr>
        <w:t xml:space="preserve">القرار </w:t>
      </w:r>
      <w:r w:rsidRPr="00B649AB">
        <w:t>73</w:t>
      </w:r>
      <w:r w:rsidRPr="00B649AB">
        <w:rPr>
          <w:rFonts w:hint="cs"/>
          <w:rtl/>
        </w:rPr>
        <w:t> </w:t>
      </w:r>
      <w:r w:rsidRPr="00B649AB">
        <w:rPr>
          <w:rtl/>
        </w:rPr>
        <w:t>(</w:t>
      </w:r>
      <w:r w:rsidRPr="00B649AB">
        <w:rPr>
          <w:rFonts w:hint="cs"/>
          <w:rtl/>
        </w:rPr>
        <w:t>المراجَع في دبي</w:t>
      </w:r>
      <w:r w:rsidRPr="00B649AB">
        <w:rPr>
          <w:rtl/>
        </w:rPr>
        <w:t>،</w:t>
      </w:r>
      <w:r w:rsidRPr="00B649AB">
        <w:rPr>
          <w:rFonts w:hint="cs"/>
          <w:rtl/>
        </w:rPr>
        <w:t> </w:t>
      </w:r>
      <w:r w:rsidRPr="00B649AB">
        <w:t>2012</w:t>
      </w:r>
      <w:r w:rsidRPr="00B649AB">
        <w:rPr>
          <w:rtl/>
        </w:rPr>
        <w:t>)</w:t>
      </w:r>
      <w:r w:rsidRPr="00B649AB">
        <w:rPr>
          <w:rFonts w:hint="cs"/>
          <w:rtl/>
        </w:rPr>
        <w:t xml:space="preserve"> بشأن</w:t>
      </w:r>
      <w:r w:rsidRPr="00B649AB">
        <w:rPr>
          <w:rtl/>
        </w:rPr>
        <w:t xml:space="preserve"> تكنولوجيا المعلومات والاتصالات وتغير المناخ</w:t>
      </w:r>
      <w:r w:rsidRPr="00B649AB">
        <w:rPr>
          <w:rFonts w:hint="cs"/>
          <w:rtl/>
        </w:rPr>
        <w:t>،</w:t>
      </w:r>
      <w:r w:rsidRPr="00B649AB">
        <w:rPr>
          <w:rtl/>
        </w:rPr>
        <w:t xml:space="preserve"> ال</w:t>
      </w:r>
      <w:r w:rsidRPr="00B649AB">
        <w:rPr>
          <w:rFonts w:hint="cs"/>
          <w:rtl/>
        </w:rPr>
        <w:t>ذي</w:t>
      </w:r>
      <w:r w:rsidRPr="00B649AB">
        <w:rPr>
          <w:rtl/>
        </w:rPr>
        <w:t xml:space="preserve"> اعتمدته الجمعية</w:t>
      </w:r>
      <w:r w:rsidRPr="00B649AB">
        <w:t xml:space="preserve"> </w:t>
      </w:r>
      <w:r w:rsidRPr="00B649AB">
        <w:rPr>
          <w:rtl/>
        </w:rPr>
        <w:t>العالمية لتقييس الاتصالات</w:t>
      </w:r>
      <w:r w:rsidRPr="00B649AB">
        <w:rPr>
          <w:rFonts w:hint="cs"/>
          <w:rtl/>
        </w:rPr>
        <w:t> </w:t>
      </w:r>
      <w:r w:rsidRPr="00B649AB">
        <w:t>(WTSA</w:t>
      </w:r>
      <w:r w:rsidRPr="00B649AB">
        <w:noBreakHyphen/>
        <w:t>12)</w:t>
      </w:r>
      <w:r w:rsidRPr="00B649AB">
        <w:rPr>
          <w:rtl/>
        </w:rPr>
        <w:t>،</w:t>
      </w:r>
    </w:p>
    <w:p w:rsidR="000071D6" w:rsidRPr="00B649AB" w:rsidRDefault="000071D6" w:rsidP="00952CF2">
      <w:pPr>
        <w:pStyle w:val="Call"/>
        <w:rPr>
          <w:rtl/>
          <w:lang w:eastAsia="ar-SY" w:bidi="ar-SY"/>
        </w:rPr>
      </w:pPr>
      <w:r w:rsidRPr="00B649AB">
        <w:rPr>
          <w:rFonts w:hint="cs"/>
          <w:rtl/>
          <w:lang w:eastAsia="ar-SY" w:bidi="ar-SY"/>
        </w:rPr>
        <w:t>وإذ تلاحظ</w:t>
      </w:r>
    </w:p>
    <w:p w:rsidR="000071D6" w:rsidRPr="00B649AB" w:rsidRDefault="000071D6" w:rsidP="00952CF2">
      <w:r w:rsidRPr="00B649AB">
        <w:rPr>
          <w:rFonts w:hint="eastAsia"/>
          <w:i/>
          <w:iCs/>
          <w:rtl/>
          <w:lang w:eastAsia="ar-SY" w:bidi="ar-SY"/>
        </w:rPr>
        <w:t> </w:t>
      </w:r>
      <w:r w:rsidRPr="00B649AB">
        <w:rPr>
          <w:rFonts w:hint="cs"/>
          <w:i/>
          <w:iCs/>
          <w:rtl/>
          <w:lang w:eastAsia="ar-SY" w:bidi="ar-SY"/>
        </w:rPr>
        <w:t>أ</w:t>
      </w:r>
      <w:r w:rsidRPr="00B649AB">
        <w:rPr>
          <w:rFonts w:hint="eastAsia"/>
          <w:i/>
          <w:iCs/>
          <w:rtl/>
          <w:lang w:eastAsia="ar-SY" w:bidi="ar-SY"/>
        </w:rPr>
        <w:t> </w:t>
      </w:r>
      <w:r w:rsidRPr="00B649AB">
        <w:rPr>
          <w:rFonts w:hint="cs"/>
          <w:i/>
          <w:iCs/>
          <w:rtl/>
          <w:lang w:eastAsia="ar-SY" w:bidi="ar-SY"/>
        </w:rPr>
        <w:t>)</w:t>
      </w:r>
      <w:r w:rsidRPr="00B649AB">
        <w:rPr>
          <w:rFonts w:hint="cs"/>
          <w:rtl/>
          <w:lang w:eastAsia="ar-SY" w:bidi="ar-SY"/>
        </w:rPr>
        <w:tab/>
        <w:t xml:space="preserve">الدور الرائد لقطاع الاتصالات الراديوية، </w:t>
      </w:r>
      <w:r w:rsidRPr="00B649AB">
        <w:rPr>
          <w:rtl/>
        </w:rPr>
        <w:t>بالتعاون مع أعضاء الاتحاد،</w:t>
      </w:r>
      <w:r w:rsidRPr="00B649AB">
        <w:rPr>
          <w:rFonts w:ascii="Segoe UI" w:hAnsi="Segoe UI" w:cs="Segoe UI"/>
          <w:sz w:val="20"/>
          <w:szCs w:val="20"/>
          <w:rtl/>
        </w:rPr>
        <w:t xml:space="preserve"> </w:t>
      </w:r>
      <w:r w:rsidRPr="00B649AB">
        <w:rPr>
          <w:rtl/>
        </w:rPr>
        <w:t xml:space="preserve">في تحديد ما يلزم من طيف الترددات الراديوية لمراقبة المناخ والتنبؤ بالكوارث </w:t>
      </w:r>
      <w:r w:rsidRPr="00B649AB">
        <w:rPr>
          <w:rFonts w:hint="cs"/>
          <w:rtl/>
        </w:rPr>
        <w:t xml:space="preserve">واستشعارها </w:t>
      </w:r>
      <w:r w:rsidRPr="00B649AB">
        <w:rPr>
          <w:rtl/>
        </w:rPr>
        <w:t>والإغاثة</w:t>
      </w:r>
      <w:r w:rsidRPr="00B649AB">
        <w:rPr>
          <w:rFonts w:hint="cs"/>
          <w:rtl/>
        </w:rPr>
        <w:t xml:space="preserve"> عند وقوعها</w:t>
      </w:r>
      <w:r w:rsidRPr="00B649AB">
        <w:rPr>
          <w:rtl/>
        </w:rPr>
        <w:t>،</w:t>
      </w:r>
      <w:r w:rsidRPr="00B649AB">
        <w:rPr>
          <w:rFonts w:hint="cs"/>
          <w:rtl/>
        </w:rPr>
        <w:t xml:space="preserve"> </w:t>
      </w:r>
      <w:r w:rsidRPr="00B649AB">
        <w:rPr>
          <w:rtl/>
        </w:rPr>
        <w:t>بما في ذلك وضع ترتيبات تعاونية مع المنظمة العالمية للأرصاد الجوية</w:t>
      </w:r>
      <w:r w:rsidRPr="00B649AB">
        <w:rPr>
          <w:rFonts w:hint="eastAsia"/>
          <w:rtl/>
        </w:rPr>
        <w:t> </w:t>
      </w:r>
      <w:r w:rsidRPr="00B649AB">
        <w:rPr>
          <w:rFonts w:cs="Times New Roman"/>
          <w:szCs w:val="22"/>
          <w:rtl/>
        </w:rPr>
        <w:t>(</w:t>
      </w:r>
      <w:r w:rsidRPr="00B649AB">
        <w:rPr>
          <w:rFonts w:cs="Times New Roman"/>
          <w:szCs w:val="22"/>
        </w:rPr>
        <w:t>WMO</w:t>
      </w:r>
      <w:r w:rsidRPr="00B649AB">
        <w:rPr>
          <w:rFonts w:cs="Times New Roman"/>
          <w:szCs w:val="22"/>
          <w:rtl/>
        </w:rPr>
        <w:t>)</w:t>
      </w:r>
      <w:r w:rsidRPr="00B649AB">
        <w:rPr>
          <w:rFonts w:cs="Times New Roman" w:hint="cs"/>
          <w:rtl/>
        </w:rPr>
        <w:t xml:space="preserve"> </w:t>
      </w:r>
      <w:r w:rsidRPr="00B649AB">
        <w:rPr>
          <w:rtl/>
        </w:rPr>
        <w:t>في مجال تطبيقات الاستشعار عن</w:t>
      </w:r>
      <w:r>
        <w:rPr>
          <w:rFonts w:hint="cs"/>
          <w:rtl/>
        </w:rPr>
        <w:t> </w:t>
      </w:r>
      <w:r w:rsidRPr="00B649AB">
        <w:rPr>
          <w:rtl/>
        </w:rPr>
        <w:t>ب</w:t>
      </w:r>
      <w:r w:rsidRPr="00B649AB">
        <w:rPr>
          <w:rFonts w:hint="cs"/>
          <w:rtl/>
        </w:rPr>
        <w:t>ُ</w:t>
      </w:r>
      <w:r w:rsidRPr="00B649AB">
        <w:rPr>
          <w:rtl/>
        </w:rPr>
        <w:t>عد</w:t>
      </w:r>
      <w:r w:rsidRPr="00B649AB">
        <w:rPr>
          <w:rFonts w:hint="cs"/>
          <w:rtl/>
        </w:rPr>
        <w:t>؛</w:t>
      </w:r>
    </w:p>
    <w:p w:rsidR="000071D6" w:rsidRPr="00B649AB" w:rsidRDefault="000071D6" w:rsidP="00952CF2">
      <w:pPr>
        <w:rPr>
          <w:rtl/>
        </w:rPr>
      </w:pPr>
      <w:r w:rsidRPr="00B649AB">
        <w:rPr>
          <w:rFonts w:hint="cs"/>
          <w:i/>
          <w:iCs/>
          <w:color w:val="000000"/>
          <w:rtl/>
        </w:rPr>
        <w:t>ب)</w:t>
      </w:r>
      <w:r w:rsidRPr="00B649AB">
        <w:rPr>
          <w:rFonts w:hint="cs"/>
          <w:color w:val="000000"/>
          <w:rtl/>
        </w:rPr>
        <w:tab/>
        <w:t>التوصية</w:t>
      </w:r>
      <w:r w:rsidRPr="00B649AB">
        <w:rPr>
          <w:rFonts w:hint="eastAsia"/>
          <w:color w:val="000000"/>
          <w:rtl/>
        </w:rPr>
        <w:t> </w:t>
      </w:r>
      <w:r w:rsidRPr="00B649AB">
        <w:rPr>
          <w:szCs w:val="24"/>
        </w:rPr>
        <w:t>ITU</w:t>
      </w:r>
      <w:r w:rsidRPr="00B649AB">
        <w:rPr>
          <w:szCs w:val="24"/>
        </w:rPr>
        <w:noBreakHyphen/>
        <w:t>R RS.1859</w:t>
      </w:r>
      <w:r w:rsidRPr="00B649AB">
        <w:rPr>
          <w:rFonts w:hint="cs"/>
          <w:rtl/>
        </w:rPr>
        <w:t>بشأن</w:t>
      </w:r>
      <w:r w:rsidRPr="00455FD7">
        <w:rPr>
          <w:rFonts w:hint="cs"/>
          <w:rtl/>
        </w:rPr>
        <w:t xml:space="preserve"> </w:t>
      </w:r>
      <w:r w:rsidRPr="00B649AB">
        <w:rPr>
          <w:rtl/>
          <w:lang w:bidi="ar-SY"/>
        </w:rPr>
        <w:t>استعمال أنظمة الاستشعار عن بُعد لجمع البيانات التي يتعين استخدامها</w:t>
      </w:r>
      <w:r w:rsidRPr="00B649AB">
        <w:rPr>
          <w:rFonts w:hint="cs"/>
          <w:rtl/>
          <w:lang w:bidi="ar-SY"/>
        </w:rPr>
        <w:t xml:space="preserve"> </w:t>
      </w:r>
      <w:r w:rsidRPr="00B649AB">
        <w:rPr>
          <w:rtl/>
          <w:lang w:bidi="ar-SY"/>
        </w:rPr>
        <w:t>في</w:t>
      </w:r>
      <w:r w:rsidRPr="00B649AB">
        <w:rPr>
          <w:rFonts w:hint="cs"/>
          <w:rtl/>
          <w:lang w:bidi="ar-SY"/>
        </w:rPr>
        <w:t> </w:t>
      </w:r>
      <w:r w:rsidRPr="00B649AB">
        <w:rPr>
          <w:rtl/>
          <w:lang w:bidi="ar-SY"/>
        </w:rPr>
        <w:t>حال وقوع كوارث طبيعية وحالات طوارئ مماثلة</w:t>
      </w:r>
      <w:r w:rsidRPr="00B649AB">
        <w:rPr>
          <w:rFonts w:hint="cs"/>
          <w:rtl/>
          <w:lang w:bidi="ar-SY"/>
        </w:rPr>
        <w:t>، والتوصية</w:t>
      </w:r>
      <w:r>
        <w:rPr>
          <w:rFonts w:hint="cs"/>
          <w:rtl/>
          <w:lang w:bidi="ar-SY"/>
        </w:rPr>
        <w:t xml:space="preserve"> </w:t>
      </w:r>
      <w:r w:rsidRPr="00B649AB">
        <w:rPr>
          <w:szCs w:val="24"/>
        </w:rPr>
        <w:t>ITU</w:t>
      </w:r>
      <w:r w:rsidRPr="00B649AB">
        <w:rPr>
          <w:szCs w:val="24"/>
        </w:rPr>
        <w:noBreakHyphen/>
        <w:t>R RS.18</w:t>
      </w:r>
      <w:r w:rsidRPr="00B649AB">
        <w:rPr>
          <w:szCs w:val="24"/>
          <w:lang w:val="fr-CH"/>
        </w:rPr>
        <w:t>83</w:t>
      </w:r>
      <w:r w:rsidRPr="00B649AB">
        <w:rPr>
          <w:rFonts w:hint="cs"/>
          <w:szCs w:val="24"/>
          <w:rtl/>
          <w:lang w:val="fr-CH" w:bidi="ar-EG"/>
        </w:rPr>
        <w:t xml:space="preserve"> </w:t>
      </w:r>
      <w:r w:rsidRPr="00B649AB">
        <w:rPr>
          <w:rFonts w:hint="cs"/>
          <w:rtl/>
        </w:rPr>
        <w:t>بشأن استعمال أنظمة الاستشعار عن بُعد في</w:t>
      </w:r>
      <w:r w:rsidRPr="00B649AB">
        <w:rPr>
          <w:rFonts w:hint="eastAsia"/>
          <w:rtl/>
        </w:rPr>
        <w:t> </w:t>
      </w:r>
      <w:r w:rsidRPr="00B649AB">
        <w:rPr>
          <w:rFonts w:hint="cs"/>
          <w:rtl/>
        </w:rPr>
        <w:t>دراسة تغير المناخ</w:t>
      </w:r>
      <w:r>
        <w:rPr>
          <w:rFonts w:hint="eastAsia"/>
          <w:rtl/>
        </w:rPr>
        <w:t> </w:t>
      </w:r>
      <w:r w:rsidRPr="00B649AB">
        <w:rPr>
          <w:rFonts w:hint="cs"/>
          <w:rtl/>
        </w:rPr>
        <w:t>وآثاره؛</w:t>
      </w:r>
    </w:p>
    <w:p w:rsidR="000071D6" w:rsidRPr="00B649AB" w:rsidRDefault="000071D6" w:rsidP="00952CF2">
      <w:pPr>
        <w:rPr>
          <w:rtl/>
          <w:lang w:bidi="ar-EG"/>
        </w:rPr>
      </w:pPr>
      <w:r w:rsidRPr="00E5061C">
        <w:rPr>
          <w:rFonts w:hint="cs"/>
          <w:i/>
          <w:iCs/>
          <w:rtl/>
        </w:rPr>
        <w:t>ج)</w:t>
      </w:r>
      <w:r w:rsidRPr="00B649AB">
        <w:rPr>
          <w:rFonts w:hint="cs"/>
          <w:rtl/>
        </w:rPr>
        <w:tab/>
        <w:t>التقرير</w:t>
      </w:r>
      <w:r w:rsidRPr="00B649AB">
        <w:rPr>
          <w:rFonts w:hint="eastAsia"/>
          <w:rtl/>
        </w:rPr>
        <w:t> </w:t>
      </w:r>
      <w:r w:rsidRPr="00B649AB">
        <w:rPr>
          <w:szCs w:val="24"/>
        </w:rPr>
        <w:t>ITU</w:t>
      </w:r>
      <w:r w:rsidRPr="00B649AB">
        <w:rPr>
          <w:szCs w:val="24"/>
        </w:rPr>
        <w:noBreakHyphen/>
        <w:t>R RS.2178</w:t>
      </w:r>
      <w:r w:rsidRPr="00B649AB">
        <w:rPr>
          <w:rFonts w:hint="cs"/>
          <w:szCs w:val="24"/>
          <w:rtl/>
        </w:rPr>
        <w:t xml:space="preserve"> </w:t>
      </w:r>
      <w:r w:rsidRPr="00B649AB">
        <w:rPr>
          <w:rFonts w:hint="cs"/>
          <w:rtl/>
        </w:rPr>
        <w:t>عن</w:t>
      </w:r>
      <w:r w:rsidRPr="00455FD7">
        <w:rPr>
          <w:rFonts w:hint="cs"/>
          <w:rtl/>
        </w:rPr>
        <w:t xml:space="preserve"> </w:t>
      </w:r>
      <w:r w:rsidRPr="00B649AB">
        <w:rPr>
          <w:rtl/>
        </w:rPr>
        <w:t>الدور الأساسي والأهمية العالمية لاستخدام الطيف الراديوي لرصد الأرض وللتطبيقات ذات</w:t>
      </w:r>
      <w:r>
        <w:rPr>
          <w:rFonts w:hint="eastAsia"/>
          <w:rtl/>
        </w:rPr>
        <w:t> </w:t>
      </w:r>
      <w:r w:rsidRPr="00B649AB">
        <w:rPr>
          <w:rtl/>
        </w:rPr>
        <w:t>الصلة</w:t>
      </w:r>
      <w:r w:rsidRPr="00B649AB">
        <w:rPr>
          <w:rFonts w:hint="cs"/>
          <w:rtl/>
        </w:rPr>
        <w:t>؛</w:t>
      </w:r>
    </w:p>
    <w:p w:rsidR="000071D6" w:rsidRPr="00B649AB" w:rsidRDefault="000071D6" w:rsidP="00952CF2">
      <w:pPr>
        <w:rPr>
          <w:rtl/>
          <w:lang w:bidi="ar-EG"/>
        </w:rPr>
      </w:pPr>
      <w:r w:rsidRPr="00B649AB">
        <w:rPr>
          <w:rFonts w:hint="cs"/>
          <w:i/>
          <w:iCs/>
          <w:rtl/>
        </w:rPr>
        <w:t>د</w:t>
      </w:r>
      <w:r w:rsidRPr="00B649AB">
        <w:rPr>
          <w:rFonts w:hint="eastAsia"/>
          <w:i/>
          <w:iCs/>
          <w:rtl/>
        </w:rPr>
        <w:t> </w:t>
      </w:r>
      <w:r w:rsidRPr="00B649AB">
        <w:rPr>
          <w:rFonts w:hint="cs"/>
          <w:i/>
          <w:iCs/>
          <w:rtl/>
        </w:rPr>
        <w:t>)</w:t>
      </w:r>
      <w:r w:rsidRPr="00B649AB">
        <w:rPr>
          <w:rFonts w:hint="cs"/>
          <w:rtl/>
        </w:rPr>
        <w:tab/>
        <w:t xml:space="preserve">المجلد </w:t>
      </w:r>
      <w:r w:rsidRPr="00B649AB">
        <w:t>4</w:t>
      </w:r>
      <w:r w:rsidRPr="00B649AB">
        <w:rPr>
          <w:rFonts w:hint="cs"/>
          <w:rtl/>
        </w:rPr>
        <w:t xml:space="preserve"> "أنظمة النقل الذكية" - كتيب قطاع الاتصالات الراديوية عن</w:t>
      </w:r>
      <w:r w:rsidRPr="00B649AB">
        <w:rPr>
          <w:rtl/>
        </w:rPr>
        <w:t xml:space="preserve"> الاتصالات المتنقلة البرية (بما</w:t>
      </w:r>
      <w:r w:rsidRPr="00B649AB">
        <w:rPr>
          <w:rFonts w:hint="cs"/>
          <w:rtl/>
        </w:rPr>
        <w:t> </w:t>
      </w:r>
      <w:r w:rsidRPr="00B649AB">
        <w:rPr>
          <w:rtl/>
        </w:rPr>
        <w:t>فيها النفاذ اللاسلكي)</w:t>
      </w:r>
      <w:r w:rsidRPr="00B649AB">
        <w:rPr>
          <w:rFonts w:hint="cs"/>
          <w:rtl/>
        </w:rPr>
        <w:t>، الذي يصف استخدام التكنولوجيات الراديوية في التقليل لأدنى حد</w:t>
      </w:r>
      <w:r w:rsidRPr="00B649AB">
        <w:rPr>
          <w:rtl/>
        </w:rPr>
        <w:t xml:space="preserve"> </w:t>
      </w:r>
      <w:r w:rsidRPr="00B649AB">
        <w:rPr>
          <w:rFonts w:hint="cs"/>
          <w:rtl/>
        </w:rPr>
        <w:t>من مسافات</w:t>
      </w:r>
      <w:r w:rsidRPr="00B649AB">
        <w:rPr>
          <w:rtl/>
        </w:rPr>
        <w:t xml:space="preserve"> </w:t>
      </w:r>
      <w:r w:rsidRPr="00B649AB">
        <w:rPr>
          <w:rFonts w:hint="cs"/>
          <w:rtl/>
        </w:rPr>
        <w:t>الانتقال وتكاليفه</w:t>
      </w:r>
      <w:r w:rsidRPr="00B649AB">
        <w:rPr>
          <w:rtl/>
        </w:rPr>
        <w:t xml:space="preserve"> </w:t>
      </w:r>
      <w:r w:rsidRPr="00B649AB">
        <w:rPr>
          <w:rFonts w:hint="cs"/>
          <w:rtl/>
        </w:rPr>
        <w:t>وما</w:t>
      </w:r>
      <w:r w:rsidRPr="00B649AB">
        <w:rPr>
          <w:rFonts w:hint="eastAsia"/>
          <w:rtl/>
        </w:rPr>
        <w:t> </w:t>
      </w:r>
      <w:r w:rsidRPr="00B649AB">
        <w:rPr>
          <w:rFonts w:hint="cs"/>
          <w:rtl/>
        </w:rPr>
        <w:t>ينجم من</w:t>
      </w:r>
      <w:r w:rsidRPr="00B649AB">
        <w:rPr>
          <w:rtl/>
        </w:rPr>
        <w:t xml:space="preserve"> </w:t>
      </w:r>
      <w:r w:rsidRPr="00B649AB">
        <w:rPr>
          <w:rFonts w:hint="cs"/>
          <w:rtl/>
        </w:rPr>
        <w:t>تأثير</w:t>
      </w:r>
      <w:r w:rsidRPr="00B649AB">
        <w:rPr>
          <w:rtl/>
        </w:rPr>
        <w:t xml:space="preserve"> </w:t>
      </w:r>
      <w:r w:rsidRPr="00B649AB">
        <w:rPr>
          <w:rFonts w:hint="cs"/>
          <w:rtl/>
        </w:rPr>
        <w:t>إيجابي</w:t>
      </w:r>
      <w:r w:rsidRPr="00B649AB">
        <w:rPr>
          <w:rtl/>
        </w:rPr>
        <w:t xml:space="preserve"> </w:t>
      </w:r>
      <w:r w:rsidRPr="00B649AB">
        <w:rPr>
          <w:rFonts w:hint="cs"/>
          <w:rtl/>
        </w:rPr>
        <w:t>على</w:t>
      </w:r>
      <w:r w:rsidRPr="00B649AB">
        <w:rPr>
          <w:rtl/>
        </w:rPr>
        <w:t xml:space="preserve"> </w:t>
      </w:r>
      <w:r w:rsidRPr="00B649AB">
        <w:rPr>
          <w:rFonts w:hint="cs"/>
          <w:rtl/>
        </w:rPr>
        <w:t>البيئة</w:t>
      </w:r>
      <w:r w:rsidRPr="00B649AB">
        <w:rPr>
          <w:rtl/>
        </w:rPr>
        <w:t xml:space="preserve"> </w:t>
      </w:r>
      <w:r w:rsidRPr="00B649AB">
        <w:rPr>
          <w:rFonts w:hint="cs"/>
          <w:rtl/>
        </w:rPr>
        <w:t>وعلى</w:t>
      </w:r>
      <w:r w:rsidRPr="00B649AB">
        <w:rPr>
          <w:rtl/>
        </w:rPr>
        <w:t xml:space="preserve"> </w:t>
      </w:r>
      <w:r w:rsidRPr="00B649AB">
        <w:rPr>
          <w:rFonts w:hint="cs"/>
          <w:rtl/>
        </w:rPr>
        <w:t>استخدام</w:t>
      </w:r>
      <w:r w:rsidRPr="00B649AB">
        <w:rPr>
          <w:rtl/>
        </w:rPr>
        <w:t xml:space="preserve"> </w:t>
      </w:r>
      <w:r w:rsidRPr="00B649AB">
        <w:rPr>
          <w:rFonts w:hint="cs"/>
          <w:rtl/>
        </w:rPr>
        <w:t>السيارات</w:t>
      </w:r>
      <w:r w:rsidRPr="00B649AB">
        <w:rPr>
          <w:rtl/>
        </w:rPr>
        <w:t xml:space="preserve"> </w:t>
      </w:r>
      <w:r w:rsidRPr="00B649AB">
        <w:rPr>
          <w:rFonts w:hint="cs"/>
          <w:rtl/>
        </w:rPr>
        <w:t>باعتبارها</w:t>
      </w:r>
      <w:r w:rsidRPr="00B649AB">
        <w:rPr>
          <w:rtl/>
        </w:rPr>
        <w:t xml:space="preserve"> </w:t>
      </w:r>
      <w:r w:rsidRPr="00B649AB">
        <w:rPr>
          <w:rFonts w:hint="cs"/>
          <w:rtl/>
        </w:rPr>
        <w:t>أداة</w:t>
      </w:r>
      <w:r w:rsidRPr="00B649AB">
        <w:rPr>
          <w:rtl/>
        </w:rPr>
        <w:t xml:space="preserve"> </w:t>
      </w:r>
      <w:r w:rsidRPr="00B649AB">
        <w:rPr>
          <w:rFonts w:hint="cs"/>
          <w:rtl/>
        </w:rPr>
        <w:t>مراقبة</w:t>
      </w:r>
      <w:r w:rsidRPr="00B649AB">
        <w:rPr>
          <w:rtl/>
        </w:rPr>
        <w:t xml:space="preserve"> </w:t>
      </w:r>
      <w:r w:rsidRPr="00B649AB">
        <w:rPr>
          <w:rFonts w:hint="cs"/>
          <w:rtl/>
        </w:rPr>
        <w:t>للبيئة</w:t>
      </w:r>
      <w:r w:rsidRPr="00B649AB">
        <w:rPr>
          <w:rtl/>
        </w:rPr>
        <w:t xml:space="preserve"> </w:t>
      </w:r>
      <w:r w:rsidRPr="00B649AB">
        <w:rPr>
          <w:rFonts w:hint="cs"/>
          <w:rtl/>
        </w:rPr>
        <w:t>لقياس</w:t>
      </w:r>
      <w:r w:rsidRPr="00B649AB">
        <w:rPr>
          <w:rtl/>
        </w:rPr>
        <w:t xml:space="preserve"> </w:t>
      </w:r>
      <w:r w:rsidRPr="00B649AB">
        <w:rPr>
          <w:rFonts w:hint="cs"/>
          <w:rtl/>
        </w:rPr>
        <w:t>درجة</w:t>
      </w:r>
      <w:r w:rsidRPr="00B649AB">
        <w:rPr>
          <w:rtl/>
        </w:rPr>
        <w:t xml:space="preserve"> </w:t>
      </w:r>
      <w:r w:rsidRPr="00B649AB">
        <w:rPr>
          <w:rFonts w:hint="cs"/>
          <w:rtl/>
        </w:rPr>
        <w:t>حرارة</w:t>
      </w:r>
      <w:r w:rsidRPr="00B649AB">
        <w:rPr>
          <w:rtl/>
        </w:rPr>
        <w:t xml:space="preserve"> </w:t>
      </w:r>
      <w:r w:rsidRPr="00B649AB">
        <w:rPr>
          <w:rFonts w:hint="cs"/>
          <w:rtl/>
        </w:rPr>
        <w:t>الهواء</w:t>
      </w:r>
      <w:r w:rsidRPr="00B649AB">
        <w:rPr>
          <w:rtl/>
        </w:rPr>
        <w:t xml:space="preserve"> </w:t>
      </w:r>
      <w:r w:rsidRPr="00B649AB">
        <w:rPr>
          <w:rFonts w:hint="cs"/>
          <w:rtl/>
        </w:rPr>
        <w:t>والرطوبة</w:t>
      </w:r>
      <w:r w:rsidRPr="00B649AB">
        <w:rPr>
          <w:rtl/>
        </w:rPr>
        <w:t xml:space="preserve"> </w:t>
      </w:r>
      <w:r w:rsidRPr="00B649AB">
        <w:rPr>
          <w:rFonts w:hint="cs"/>
          <w:rtl/>
        </w:rPr>
        <w:t>وهطول</w:t>
      </w:r>
      <w:r w:rsidRPr="00B649AB">
        <w:rPr>
          <w:rtl/>
        </w:rPr>
        <w:t xml:space="preserve"> </w:t>
      </w:r>
      <w:r w:rsidRPr="00B649AB">
        <w:rPr>
          <w:rFonts w:hint="cs"/>
          <w:rtl/>
        </w:rPr>
        <w:t>الأمطار،</w:t>
      </w:r>
      <w:r w:rsidRPr="00B649AB">
        <w:rPr>
          <w:rtl/>
        </w:rPr>
        <w:t xml:space="preserve"> </w:t>
      </w:r>
      <w:r w:rsidRPr="00B649AB">
        <w:rPr>
          <w:rFonts w:hint="cs"/>
          <w:rtl/>
        </w:rPr>
        <w:t>مع</w:t>
      </w:r>
      <w:r w:rsidRPr="00B649AB">
        <w:rPr>
          <w:rtl/>
        </w:rPr>
        <w:t xml:space="preserve"> </w:t>
      </w:r>
      <w:r w:rsidRPr="00B649AB">
        <w:rPr>
          <w:rFonts w:hint="cs"/>
          <w:rtl/>
        </w:rPr>
        <w:t>إرسال البيانات</w:t>
      </w:r>
      <w:r w:rsidRPr="00B649AB">
        <w:rPr>
          <w:rtl/>
        </w:rPr>
        <w:t xml:space="preserve"> </w:t>
      </w:r>
      <w:r w:rsidRPr="00B649AB">
        <w:rPr>
          <w:rFonts w:hint="cs"/>
          <w:rtl/>
        </w:rPr>
        <w:t>عن طريق</w:t>
      </w:r>
      <w:r w:rsidRPr="00B649AB">
        <w:rPr>
          <w:rtl/>
        </w:rPr>
        <w:t xml:space="preserve"> </w:t>
      </w:r>
      <w:r w:rsidRPr="00B649AB">
        <w:rPr>
          <w:rFonts w:hint="cs"/>
          <w:rtl/>
        </w:rPr>
        <w:t>وصلات</w:t>
      </w:r>
      <w:r w:rsidRPr="00B649AB">
        <w:rPr>
          <w:rtl/>
        </w:rPr>
        <w:t xml:space="preserve"> </w:t>
      </w:r>
      <w:r w:rsidRPr="00B649AB">
        <w:rPr>
          <w:rFonts w:hint="cs"/>
          <w:rtl/>
        </w:rPr>
        <w:t>لاسلكية</w:t>
      </w:r>
      <w:r w:rsidRPr="00B649AB">
        <w:rPr>
          <w:rtl/>
        </w:rPr>
        <w:t xml:space="preserve"> </w:t>
      </w:r>
      <w:r w:rsidRPr="00B649AB">
        <w:rPr>
          <w:rFonts w:hint="cs"/>
          <w:rtl/>
        </w:rPr>
        <w:t>للتنبؤ</w:t>
      </w:r>
      <w:r w:rsidRPr="00B649AB">
        <w:rPr>
          <w:rtl/>
        </w:rPr>
        <w:t xml:space="preserve"> </w:t>
      </w:r>
      <w:r w:rsidRPr="00B649AB">
        <w:rPr>
          <w:rFonts w:hint="cs"/>
          <w:rtl/>
        </w:rPr>
        <w:t>بالطقس</w:t>
      </w:r>
      <w:r w:rsidRPr="00B649AB">
        <w:rPr>
          <w:rtl/>
        </w:rPr>
        <w:t xml:space="preserve"> </w:t>
      </w:r>
      <w:r w:rsidRPr="00B649AB">
        <w:rPr>
          <w:rFonts w:hint="cs"/>
          <w:rtl/>
        </w:rPr>
        <w:t>والتحكم</w:t>
      </w:r>
      <w:r w:rsidRPr="00B649AB">
        <w:rPr>
          <w:rtl/>
        </w:rPr>
        <w:t xml:space="preserve"> </w:t>
      </w:r>
      <w:r w:rsidRPr="00B649AB">
        <w:rPr>
          <w:rFonts w:hint="cs"/>
          <w:rtl/>
        </w:rPr>
        <w:t>في</w:t>
      </w:r>
      <w:r>
        <w:rPr>
          <w:rFonts w:hint="cs"/>
          <w:rtl/>
        </w:rPr>
        <w:t> </w:t>
      </w:r>
      <w:r w:rsidRPr="00B649AB">
        <w:rPr>
          <w:rFonts w:hint="cs"/>
          <w:rtl/>
        </w:rPr>
        <w:t>المناخ؛</w:t>
      </w:r>
    </w:p>
    <w:p w:rsidR="000071D6" w:rsidRDefault="000071D6" w:rsidP="00952CF2">
      <w:pPr>
        <w:rPr>
          <w:rtl/>
        </w:rPr>
      </w:pPr>
      <w:r w:rsidRPr="00B649AB">
        <w:rPr>
          <w:rFonts w:hint="cs"/>
          <w:i/>
          <w:iCs/>
          <w:rtl/>
        </w:rPr>
        <w:t>ﻫ</w:t>
      </w:r>
      <w:r w:rsidRPr="00B649AB">
        <w:rPr>
          <w:rFonts w:hint="eastAsia"/>
          <w:i/>
          <w:iCs/>
          <w:rtl/>
        </w:rPr>
        <w:t> </w:t>
      </w:r>
      <w:r w:rsidRPr="00B649AB">
        <w:rPr>
          <w:rFonts w:hint="cs"/>
          <w:i/>
          <w:iCs/>
          <w:rtl/>
        </w:rPr>
        <w:t>)</w:t>
      </w:r>
      <w:r w:rsidRPr="00B649AB">
        <w:rPr>
          <w:rFonts w:hint="cs"/>
          <w:rtl/>
        </w:rPr>
        <w:tab/>
        <w:t>أن قطاع الاتصالات الراديوية يتيح فرصة لتبادل المعلومات التقنية بشأن تطور أساليب وتكنولوجيات جديدة لخفض استهلاك الطاقة داخل نظام راديوي أو باستعمال نظام</w:t>
      </w:r>
      <w:r>
        <w:rPr>
          <w:rFonts w:hint="cs"/>
          <w:rtl/>
        </w:rPr>
        <w:t> </w:t>
      </w:r>
      <w:r w:rsidRPr="00B649AB">
        <w:rPr>
          <w:rFonts w:hint="cs"/>
          <w:rtl/>
        </w:rPr>
        <w:t>راديوي،</w:t>
      </w:r>
    </w:p>
    <w:p w:rsidR="000071D6" w:rsidRPr="00B649AB" w:rsidRDefault="000071D6" w:rsidP="00952CF2">
      <w:pPr>
        <w:pStyle w:val="Call"/>
        <w:rPr>
          <w:lang w:eastAsia="ar-SY" w:bidi="ar-SY"/>
        </w:rPr>
      </w:pPr>
      <w:r w:rsidRPr="00B649AB">
        <w:rPr>
          <w:rFonts w:hint="cs"/>
          <w:rtl/>
          <w:lang w:eastAsia="ar-SY" w:bidi="ar-SY"/>
        </w:rPr>
        <w:lastRenderedPageBreak/>
        <w:t>تقرر</w:t>
      </w:r>
    </w:p>
    <w:p w:rsidR="000071D6" w:rsidRPr="00B649AB" w:rsidRDefault="000071D6" w:rsidP="00952CF2">
      <w:pPr>
        <w:keepNext/>
        <w:rPr>
          <w:rtl/>
        </w:rPr>
      </w:pPr>
      <w:r w:rsidRPr="00B649AB">
        <w:t>1</w:t>
      </w:r>
      <w:r w:rsidRPr="00B649AB">
        <w:rPr>
          <w:rFonts w:hint="cs"/>
          <w:rtl/>
          <w:lang w:bidi="ar-EG"/>
        </w:rPr>
        <w:tab/>
        <w:t>أ</w:t>
      </w:r>
      <w:r w:rsidRPr="00B649AB">
        <w:rPr>
          <w:rFonts w:hint="cs"/>
          <w:rtl/>
        </w:rPr>
        <w:t>نه ينبغي للجان الدراسات التابعة لقطاع الاتصالات الراديوية إعداد توصيات أو تقارير أو كتيبات</w:t>
      </w:r>
      <w:r>
        <w:rPr>
          <w:rFonts w:hint="cs"/>
          <w:rtl/>
        </w:rPr>
        <w:t> </w:t>
      </w:r>
      <w:r w:rsidRPr="00B649AB">
        <w:rPr>
          <w:rFonts w:hint="cs"/>
          <w:rtl/>
        </w:rPr>
        <w:t>بشأن:</w:t>
      </w:r>
    </w:p>
    <w:p w:rsidR="000071D6" w:rsidRPr="00B649AB" w:rsidRDefault="000071D6" w:rsidP="00952CF2">
      <w:pPr>
        <w:pStyle w:val="enumlev1"/>
        <w:rPr>
          <w:highlight w:val="yellow"/>
        </w:rPr>
      </w:pPr>
      <w:r w:rsidRPr="00B649AB">
        <w:rPr>
          <w:rFonts w:hint="cs"/>
          <w:rtl/>
        </w:rPr>
        <w:t>•</w:t>
      </w:r>
      <w:r w:rsidRPr="00B649AB">
        <w:rPr>
          <w:rFonts w:hint="cs"/>
          <w:rtl/>
        </w:rPr>
        <w:tab/>
        <w:t>أفضل الممارسات القائمة لخفض استهلاك الطاقة في أنظمة تكنولوجيا المعلومات والاتصالات أو معداتها أو</w:t>
      </w:r>
      <w:r w:rsidRPr="00B649AB">
        <w:rPr>
          <w:rFonts w:hint="eastAsia"/>
          <w:rtl/>
        </w:rPr>
        <w:t> </w:t>
      </w:r>
      <w:r w:rsidRPr="00B649AB">
        <w:rPr>
          <w:rFonts w:hint="cs"/>
          <w:rtl/>
        </w:rPr>
        <w:t>تطبيقاتها العاملة في</w:t>
      </w:r>
      <w:r w:rsidRPr="00B649AB">
        <w:rPr>
          <w:rFonts w:hint="eastAsia"/>
          <w:rtl/>
        </w:rPr>
        <w:t> </w:t>
      </w:r>
      <w:r w:rsidRPr="00B649AB">
        <w:rPr>
          <w:rFonts w:hint="cs"/>
          <w:rtl/>
        </w:rPr>
        <w:t>خدمة الاتصالات الراديوية؛</w:t>
      </w:r>
    </w:p>
    <w:p w:rsidR="000071D6" w:rsidRPr="00B649AB" w:rsidRDefault="000071D6" w:rsidP="00952CF2">
      <w:pPr>
        <w:pStyle w:val="enumlev1"/>
        <w:rPr>
          <w:rtl/>
        </w:rPr>
      </w:pPr>
      <w:r w:rsidRPr="00B649AB">
        <w:rPr>
          <w:rFonts w:hint="cs"/>
          <w:rtl/>
        </w:rPr>
        <w:t>•</w:t>
      </w:r>
      <w:r w:rsidRPr="00B649AB">
        <w:rPr>
          <w:rFonts w:hint="cs"/>
          <w:rtl/>
        </w:rPr>
        <w:tab/>
        <w:t>التطور الممكن والاستعمال المحتمل للأنظمة الراديوية أو تطبيقاتها الذي من شأنه دعم خفض استهلاك الطاقة في</w:t>
      </w:r>
      <w:r w:rsidRPr="00B649AB">
        <w:rPr>
          <w:rFonts w:hint="eastAsia"/>
          <w:rtl/>
        </w:rPr>
        <w:t> </w:t>
      </w:r>
      <w:r w:rsidRPr="00B649AB">
        <w:rPr>
          <w:rFonts w:hint="cs"/>
          <w:rtl/>
        </w:rPr>
        <w:t>قطاعات غير قطاعات الاتصالات الراديوية؛</w:t>
      </w:r>
    </w:p>
    <w:p w:rsidR="000071D6" w:rsidRPr="00B649AB" w:rsidRDefault="000071D6" w:rsidP="00952CF2">
      <w:pPr>
        <w:pStyle w:val="enumlev1"/>
        <w:rPr>
          <w:rtl/>
        </w:rPr>
      </w:pPr>
      <w:r w:rsidRPr="00B649AB">
        <w:rPr>
          <w:rFonts w:hint="cs"/>
          <w:rtl/>
        </w:rPr>
        <w:t>•</w:t>
      </w:r>
      <w:r w:rsidRPr="00B649AB">
        <w:rPr>
          <w:rFonts w:hint="cs"/>
          <w:rtl/>
        </w:rPr>
        <w:tab/>
        <w:t>أن</w:t>
      </w:r>
      <w:r w:rsidRPr="00B649AB">
        <w:rPr>
          <w:rtl/>
        </w:rPr>
        <w:t>ظم</w:t>
      </w:r>
      <w:r w:rsidRPr="00B649AB">
        <w:rPr>
          <w:rFonts w:hint="cs"/>
          <w:rtl/>
        </w:rPr>
        <w:t>ة</w:t>
      </w:r>
      <w:r w:rsidRPr="00B649AB">
        <w:rPr>
          <w:rtl/>
        </w:rPr>
        <w:t xml:space="preserve"> فع</w:t>
      </w:r>
      <w:r w:rsidRPr="00B649AB">
        <w:rPr>
          <w:rFonts w:hint="cs"/>
          <w:rtl/>
        </w:rPr>
        <w:t>ّ</w:t>
      </w:r>
      <w:r w:rsidRPr="00B649AB">
        <w:rPr>
          <w:rtl/>
        </w:rPr>
        <w:t>الة لرصد البيئة ورصد تغير</w:t>
      </w:r>
      <w:r w:rsidRPr="00B649AB">
        <w:rPr>
          <w:rFonts w:hint="cs"/>
          <w:rtl/>
        </w:rPr>
        <w:t>ات</w:t>
      </w:r>
      <w:r w:rsidRPr="00B649AB">
        <w:rPr>
          <w:rtl/>
        </w:rPr>
        <w:t xml:space="preserve"> المناخ</w:t>
      </w:r>
      <w:r w:rsidRPr="00B649AB">
        <w:rPr>
          <w:rFonts w:hint="cs"/>
          <w:rtl/>
        </w:rPr>
        <w:t xml:space="preserve"> والتنبؤ بها</w:t>
      </w:r>
      <w:r w:rsidRPr="00B649AB">
        <w:rPr>
          <w:rtl/>
        </w:rPr>
        <w:t xml:space="preserve">، وضمان </w:t>
      </w:r>
      <w:r w:rsidRPr="00B649AB">
        <w:rPr>
          <w:rFonts w:hint="cs"/>
          <w:rtl/>
        </w:rPr>
        <w:t>ال</w:t>
      </w:r>
      <w:r w:rsidRPr="00B649AB">
        <w:rPr>
          <w:rtl/>
        </w:rPr>
        <w:t xml:space="preserve">تشغيل </w:t>
      </w:r>
      <w:r w:rsidRPr="00B649AB">
        <w:rPr>
          <w:rFonts w:hint="cs"/>
          <w:rtl/>
        </w:rPr>
        <w:t>ال</w:t>
      </w:r>
      <w:r w:rsidRPr="00B649AB">
        <w:rPr>
          <w:rtl/>
        </w:rPr>
        <w:t xml:space="preserve">موثوق </w:t>
      </w:r>
      <w:r w:rsidRPr="00B649AB">
        <w:rPr>
          <w:rFonts w:hint="cs"/>
          <w:rtl/>
        </w:rPr>
        <w:t>ل</w:t>
      </w:r>
      <w:r w:rsidRPr="00B649AB">
        <w:rPr>
          <w:rtl/>
        </w:rPr>
        <w:t>هذه</w:t>
      </w:r>
      <w:r>
        <w:rPr>
          <w:rFonts w:hint="cs"/>
          <w:rtl/>
        </w:rPr>
        <w:t> </w:t>
      </w:r>
      <w:r w:rsidRPr="00B649AB">
        <w:rPr>
          <w:rFonts w:hint="cs"/>
          <w:rtl/>
        </w:rPr>
        <w:t>الأنظمة؛</w:t>
      </w:r>
    </w:p>
    <w:p w:rsidR="000071D6" w:rsidRPr="00B649AB" w:rsidRDefault="000071D6" w:rsidP="00952CF2">
      <w:pPr>
        <w:rPr>
          <w:rtl/>
          <w:lang w:bidi="ar-EG"/>
        </w:rPr>
      </w:pPr>
      <w:r w:rsidRPr="00B649AB">
        <w:rPr>
          <w:lang w:bidi="ar-EG"/>
        </w:rPr>
        <w:t>2</w:t>
      </w:r>
      <w:r w:rsidRPr="00B649AB">
        <w:rPr>
          <w:rFonts w:hint="cs"/>
          <w:rtl/>
          <w:lang w:bidi="ar-EG"/>
        </w:rPr>
        <w:tab/>
        <w:t>أن</w:t>
      </w:r>
      <w:r w:rsidRPr="00B649AB">
        <w:rPr>
          <w:rtl/>
          <w:lang w:bidi="ar-EG"/>
        </w:rPr>
        <w:t xml:space="preserve"> تراعي</w:t>
      </w:r>
      <w:r w:rsidRPr="00B649AB">
        <w:rPr>
          <w:rFonts w:hint="cs"/>
          <w:rtl/>
          <w:lang w:bidi="ar-EG"/>
        </w:rPr>
        <w:t xml:space="preserve"> لجان الدراسات التابعة لقطاع الاتصالات الراديوية عند وضعها لتوصيات أو كتيبات أو</w:t>
      </w:r>
      <w:r w:rsidRPr="00B649AB">
        <w:rPr>
          <w:rFonts w:hint="eastAsia"/>
          <w:rtl/>
          <w:lang w:bidi="ar-EG"/>
        </w:rPr>
        <w:t> </w:t>
      </w:r>
      <w:r w:rsidRPr="00B649AB">
        <w:rPr>
          <w:rFonts w:hint="cs"/>
          <w:rtl/>
          <w:lang w:bidi="ar-EG"/>
        </w:rPr>
        <w:t>تقارير جديدة أو</w:t>
      </w:r>
      <w:r w:rsidRPr="00B649AB">
        <w:rPr>
          <w:rFonts w:hint="eastAsia"/>
          <w:rtl/>
          <w:lang w:bidi="ar-EG"/>
        </w:rPr>
        <w:t> </w:t>
      </w:r>
      <w:r w:rsidRPr="00B649AB">
        <w:rPr>
          <w:rFonts w:hint="cs"/>
          <w:rtl/>
          <w:lang w:bidi="ar-EG"/>
        </w:rPr>
        <w:t>عند مراجعتها للتوصيات أو التقارير الحالية، حسب الاقتضاء، استهلاك الطاقة فضلاً عن أفضل الممارسات لتوفير</w:t>
      </w:r>
      <w:r w:rsidRPr="00B649AB">
        <w:rPr>
          <w:rFonts w:hint="eastAsia"/>
          <w:rtl/>
          <w:lang w:bidi="ar-EG"/>
        </w:rPr>
        <w:t> </w:t>
      </w:r>
      <w:r w:rsidRPr="00B649AB">
        <w:rPr>
          <w:rFonts w:hint="cs"/>
          <w:rtl/>
          <w:lang w:bidi="ar-EG"/>
        </w:rPr>
        <w:t>الطاقة؛</w:t>
      </w:r>
    </w:p>
    <w:p w:rsidR="000071D6" w:rsidRPr="00B649AB" w:rsidRDefault="000071D6" w:rsidP="00952CF2">
      <w:pPr>
        <w:rPr>
          <w:rtl/>
        </w:rPr>
      </w:pPr>
      <w:r w:rsidRPr="00B649AB">
        <w:rPr>
          <w:rFonts w:cs="Times New Roman"/>
          <w:szCs w:val="22"/>
          <w:rtl/>
        </w:rPr>
        <w:t>3</w:t>
      </w:r>
      <w:r w:rsidRPr="00B649AB">
        <w:rPr>
          <w:rFonts w:cs="Times New Roman" w:hint="cs"/>
          <w:szCs w:val="22"/>
          <w:rtl/>
        </w:rPr>
        <w:tab/>
      </w:r>
      <w:r w:rsidRPr="00B649AB">
        <w:rPr>
          <w:rFonts w:ascii="Traditional Arabic" w:hAnsi="Traditional Arabic"/>
          <w:rtl/>
        </w:rPr>
        <w:t>المحافظة على تعاون وثيق واتصال منتظم مع قطاع تقييس الاتصالات وقطاع تنمية الاتصالات</w:t>
      </w:r>
      <w:r w:rsidRPr="00B649AB">
        <w:rPr>
          <w:rFonts w:ascii="Traditional Arabic" w:hAnsi="Traditional Arabic" w:hint="cs"/>
          <w:rtl/>
        </w:rPr>
        <w:t xml:space="preserve"> والأمانة العامة </w:t>
      </w:r>
      <w:r w:rsidRPr="00B649AB">
        <w:rPr>
          <w:rFonts w:hint="cs"/>
          <w:rtl/>
        </w:rPr>
        <w:t>ومراعاة نتائج العمل المنجز داخل هذه القطاعات وتفادي الازدواجية،</w:t>
      </w:r>
    </w:p>
    <w:p w:rsidR="000071D6" w:rsidRPr="00B649AB" w:rsidRDefault="000071D6" w:rsidP="00952CF2">
      <w:pPr>
        <w:pStyle w:val="Call"/>
        <w:rPr>
          <w:rtl/>
          <w:lang w:eastAsia="ar-SY" w:bidi="ar-SY"/>
        </w:rPr>
      </w:pPr>
      <w:r w:rsidRPr="00B649AB">
        <w:rPr>
          <w:rFonts w:hint="cs"/>
          <w:rtl/>
          <w:lang w:eastAsia="ar-SY" w:bidi="ar-SY"/>
        </w:rPr>
        <w:t>تكلف مدير مكتب الاتصالات الراديوية</w:t>
      </w:r>
    </w:p>
    <w:p w:rsidR="000071D6" w:rsidRPr="00B649AB" w:rsidRDefault="000071D6" w:rsidP="00952CF2">
      <w:pPr>
        <w:rPr>
          <w:rtl/>
        </w:rPr>
      </w:pPr>
      <w:r w:rsidRPr="00B649AB">
        <w:rPr>
          <w:lang w:bidi="ar-SY"/>
        </w:rPr>
        <w:t>1</w:t>
      </w:r>
      <w:r w:rsidRPr="00B649AB">
        <w:rPr>
          <w:rFonts w:hint="cs"/>
          <w:rtl/>
        </w:rPr>
        <w:tab/>
        <w:t xml:space="preserve">باتخاذ التدابير اللازمة، تماشياً مع أحكام القرار </w:t>
      </w:r>
      <w:r w:rsidRPr="00B649AB">
        <w:t>ITU</w:t>
      </w:r>
      <w:r w:rsidRPr="00B649AB">
        <w:noBreakHyphen/>
        <w:t>R 9</w:t>
      </w:r>
      <w:r w:rsidRPr="00B649AB">
        <w:rPr>
          <w:rFonts w:hint="cs"/>
          <w:rtl/>
        </w:rPr>
        <w:t>، لتعزيز التعاون بين قطاع الاتصالات الراديوية والمنظمة الدولية للتوحيد القياسي</w:t>
      </w:r>
      <w:r>
        <w:rPr>
          <w:rFonts w:hint="cs"/>
          <w:rtl/>
        </w:rPr>
        <w:t> </w:t>
      </w:r>
      <w:r w:rsidRPr="00B649AB">
        <w:t>(ISO)</w:t>
      </w:r>
      <w:r w:rsidRPr="00B649AB">
        <w:rPr>
          <w:rFonts w:hint="cs"/>
          <w:rtl/>
        </w:rPr>
        <w:t xml:space="preserve"> واللجنة </w:t>
      </w:r>
      <w:proofErr w:type="spellStart"/>
      <w:r w:rsidRPr="00B649AB">
        <w:rPr>
          <w:rFonts w:hint="cs"/>
          <w:rtl/>
        </w:rPr>
        <w:t>الكهرتقنية</w:t>
      </w:r>
      <w:proofErr w:type="spellEnd"/>
      <w:r w:rsidRPr="00B649AB">
        <w:rPr>
          <w:rFonts w:hint="cs"/>
          <w:rtl/>
        </w:rPr>
        <w:t xml:space="preserve"> الدولية </w:t>
      </w:r>
      <w:r w:rsidRPr="00B649AB">
        <w:t>(IEC)</w:t>
      </w:r>
      <w:r w:rsidRPr="00B649AB">
        <w:rPr>
          <w:rFonts w:hint="cs"/>
          <w:rtl/>
        </w:rPr>
        <w:t xml:space="preserve"> وغيرهما من الهيئات، حسبما يكون ملائماً، بغية المساهمة في</w:t>
      </w:r>
      <w:r>
        <w:rPr>
          <w:rFonts w:hint="cs"/>
          <w:rtl/>
        </w:rPr>
        <w:t> </w:t>
      </w:r>
      <w:r w:rsidRPr="00B649AB">
        <w:rPr>
          <w:rFonts w:hint="cs"/>
          <w:rtl/>
        </w:rPr>
        <w:t xml:space="preserve">تحديد وتشجيع تنفيذ كل التدابير الملائمة لتخفيض استهلاك الطاقة في أجهزة الاتصالات الراديوية واستعمال الاتصالات الراديوية/تكنولوجيا المعلومات والاتصالات في مراقبة تغير المناخ والتخفيف من آثاره وذلك سعياً، </w:t>
      </w:r>
      <w:r w:rsidRPr="00B649AB">
        <w:rPr>
          <w:rFonts w:hint="eastAsia"/>
          <w:i/>
          <w:iCs/>
          <w:rtl/>
        </w:rPr>
        <w:t>في</w:t>
      </w:r>
      <w:r w:rsidRPr="00B649AB">
        <w:rPr>
          <w:rFonts w:hint="cs"/>
          <w:rtl/>
        </w:rPr>
        <w:t xml:space="preserve"> </w:t>
      </w:r>
      <w:r w:rsidRPr="00B649AB">
        <w:rPr>
          <w:rFonts w:hint="eastAsia"/>
          <w:i/>
          <w:iCs/>
          <w:rtl/>
        </w:rPr>
        <w:t>جملة</w:t>
      </w:r>
      <w:r w:rsidRPr="00B649AB">
        <w:rPr>
          <w:i/>
          <w:iCs/>
          <w:rtl/>
        </w:rPr>
        <w:t xml:space="preserve"> </w:t>
      </w:r>
      <w:r w:rsidRPr="00B649AB">
        <w:rPr>
          <w:rFonts w:hint="eastAsia"/>
          <w:i/>
          <w:iCs/>
          <w:rtl/>
        </w:rPr>
        <w:t>أمور</w:t>
      </w:r>
      <w:r w:rsidRPr="00B649AB">
        <w:rPr>
          <w:rFonts w:hint="cs"/>
          <w:rtl/>
        </w:rPr>
        <w:t>، إلى المساهمة في</w:t>
      </w:r>
      <w:r w:rsidRPr="00B649AB">
        <w:rPr>
          <w:rFonts w:hint="eastAsia"/>
          <w:rtl/>
        </w:rPr>
        <w:t> </w:t>
      </w:r>
      <w:r w:rsidRPr="00B649AB">
        <w:rPr>
          <w:rFonts w:hint="cs"/>
          <w:rtl/>
        </w:rPr>
        <w:t>خفض استهلاك الطاقة على صعيد</w:t>
      </w:r>
      <w:r>
        <w:rPr>
          <w:rFonts w:hint="cs"/>
          <w:rtl/>
        </w:rPr>
        <w:t> </w:t>
      </w:r>
      <w:r w:rsidRPr="00B649AB">
        <w:rPr>
          <w:rFonts w:hint="cs"/>
          <w:rtl/>
        </w:rPr>
        <w:t>العالم؛</w:t>
      </w:r>
    </w:p>
    <w:p w:rsidR="000071D6" w:rsidRPr="00B649AB" w:rsidRDefault="000071D6" w:rsidP="00952CF2">
      <w:pPr>
        <w:rPr>
          <w:rtl/>
        </w:rPr>
      </w:pPr>
      <w:r w:rsidRPr="00B649AB">
        <w:t>2</w:t>
      </w:r>
      <w:r w:rsidRPr="00B649AB">
        <w:rPr>
          <w:rFonts w:hint="cs"/>
          <w:rtl/>
        </w:rPr>
        <w:tab/>
        <w:t>بتقديم تقرير سنوي إلى الفريق الاستشاري للاتصالات الراديوية وإلى جمعية الاتصالات الراديوية المقبلة بشأن نتائج الدراسات التي تجرى تطبيقاً لهذا القرار،</w:t>
      </w:r>
    </w:p>
    <w:p w:rsidR="000071D6" w:rsidRPr="00B649AB" w:rsidRDefault="000071D6" w:rsidP="00952CF2">
      <w:pPr>
        <w:pStyle w:val="Call"/>
        <w:rPr>
          <w:rtl/>
        </w:rPr>
      </w:pPr>
      <w:r w:rsidRPr="00B649AB">
        <w:rPr>
          <w:rtl/>
        </w:rPr>
        <w:t>تدعو الدول الأعضاء وأعضاء القطاع والمنتسبين</w:t>
      </w:r>
    </w:p>
    <w:p w:rsidR="000071D6" w:rsidRPr="00B649AB" w:rsidRDefault="000071D6" w:rsidP="00952CF2">
      <w:pPr>
        <w:rPr>
          <w:rtl/>
        </w:rPr>
      </w:pPr>
      <w:r w:rsidRPr="00B649AB">
        <w:t>1</w:t>
      </w:r>
      <w:r w:rsidRPr="00B649AB">
        <w:rPr>
          <w:rFonts w:hint="cs"/>
          <w:rtl/>
        </w:rPr>
        <w:tab/>
      </w:r>
      <w:r w:rsidRPr="00B649AB">
        <w:rPr>
          <w:rtl/>
        </w:rPr>
        <w:t xml:space="preserve">إلى المساهمة </w:t>
      </w:r>
      <w:r w:rsidRPr="00B649AB">
        <w:rPr>
          <w:rFonts w:hint="cs"/>
          <w:rtl/>
        </w:rPr>
        <w:t>بفعالية</w:t>
      </w:r>
      <w:r w:rsidRPr="00B649AB">
        <w:rPr>
          <w:rtl/>
        </w:rPr>
        <w:t xml:space="preserve"> في عمل قطاع الاتصالات الراديوية في مجال الاتصالات الراديوية وتغير المناخ، مع المراعاة </w:t>
      </w:r>
      <w:r w:rsidRPr="00B649AB">
        <w:rPr>
          <w:rFonts w:hint="cs"/>
          <w:rtl/>
        </w:rPr>
        <w:t>الواجبة</w:t>
      </w:r>
      <w:r w:rsidRPr="00B649AB">
        <w:rPr>
          <w:rtl/>
        </w:rPr>
        <w:t xml:space="preserve"> لمبادرات الاتحاد الدولي للاتصالات ذات</w:t>
      </w:r>
      <w:r w:rsidRPr="00B649AB">
        <w:rPr>
          <w:rFonts w:hint="cs"/>
          <w:rtl/>
        </w:rPr>
        <w:t> </w:t>
      </w:r>
      <w:r w:rsidRPr="00B649AB">
        <w:rPr>
          <w:rtl/>
        </w:rPr>
        <w:t>الصلة؛</w:t>
      </w:r>
    </w:p>
    <w:p w:rsidR="000071D6" w:rsidRPr="00B649AB" w:rsidRDefault="000071D6" w:rsidP="00952CF2">
      <w:pPr>
        <w:rPr>
          <w:rtl/>
          <w:lang w:bidi="ar-EG"/>
        </w:rPr>
      </w:pPr>
      <w:r w:rsidRPr="00B649AB">
        <w:t>2</w:t>
      </w:r>
      <w:r w:rsidRPr="00B649AB">
        <w:rPr>
          <w:rFonts w:hint="cs"/>
          <w:rtl/>
        </w:rPr>
        <w:tab/>
      </w:r>
      <w:r w:rsidRPr="00B649AB">
        <w:rPr>
          <w:rtl/>
        </w:rPr>
        <w:t>إلى مواصلة دعم عمل قطاع الاتصالات الراديوية في مجال الاستشعار عن بُعد (</w:t>
      </w:r>
      <w:r w:rsidRPr="00B649AB">
        <w:rPr>
          <w:rFonts w:hint="cs"/>
          <w:rtl/>
        </w:rPr>
        <w:t>النشط</w:t>
      </w:r>
      <w:r w:rsidRPr="00B649AB">
        <w:rPr>
          <w:rtl/>
        </w:rPr>
        <w:t xml:space="preserve"> وال</w:t>
      </w:r>
      <w:r w:rsidRPr="00B649AB">
        <w:rPr>
          <w:rFonts w:hint="cs"/>
          <w:rtl/>
        </w:rPr>
        <w:t>منفعل</w:t>
      </w:r>
      <w:r w:rsidRPr="00B649AB">
        <w:rPr>
          <w:rtl/>
        </w:rPr>
        <w:t>) لرصد</w:t>
      </w:r>
      <w:r w:rsidRPr="00B649AB">
        <w:rPr>
          <w:rFonts w:hint="cs"/>
          <w:rtl/>
        </w:rPr>
        <w:t> </w:t>
      </w:r>
      <w:r w:rsidRPr="00B649AB">
        <w:rPr>
          <w:rtl/>
        </w:rPr>
        <w:t>البيئة</w:t>
      </w:r>
      <w:r>
        <w:rPr>
          <w:rFonts w:hint="cs"/>
          <w:rtl/>
          <w:lang w:bidi="ar-EG"/>
        </w:rPr>
        <w:t>،</w:t>
      </w:r>
    </w:p>
    <w:p w:rsidR="000071D6" w:rsidRPr="00B649AB" w:rsidRDefault="000071D6" w:rsidP="00952CF2">
      <w:pPr>
        <w:pStyle w:val="Call"/>
        <w:rPr>
          <w:rtl/>
        </w:rPr>
      </w:pPr>
      <w:r w:rsidRPr="00B649AB">
        <w:rPr>
          <w:rFonts w:hint="cs"/>
          <w:rtl/>
          <w:lang w:bidi="ar-EG"/>
        </w:rPr>
        <w:t>تدعو هيئات</w:t>
      </w:r>
      <w:r w:rsidRPr="00B649AB">
        <w:rPr>
          <w:rFonts w:hint="cs"/>
          <w:rtl/>
        </w:rPr>
        <w:t xml:space="preserve"> التقييس والمنظمات العلمية والصناعية</w:t>
      </w:r>
    </w:p>
    <w:p w:rsidR="000071D6" w:rsidRDefault="000071D6" w:rsidP="00952CF2">
      <w:pPr>
        <w:rPr>
          <w:rtl/>
        </w:rPr>
      </w:pPr>
      <w:r w:rsidRPr="00B649AB">
        <w:rPr>
          <w:rFonts w:hint="cs"/>
          <w:rtl/>
        </w:rPr>
        <w:t>إلى المساهمة بفعالية في أعمال لجان الدراسات المتصلة بأنشطتها المحددة في</w:t>
      </w:r>
      <w:r w:rsidRPr="00B649AB">
        <w:rPr>
          <w:rFonts w:hint="eastAsia"/>
          <w:rtl/>
        </w:rPr>
        <w:t> </w:t>
      </w:r>
      <w:r w:rsidRPr="00B649AB">
        <w:rPr>
          <w:rFonts w:hint="cs"/>
          <w:rtl/>
        </w:rPr>
        <w:t xml:space="preserve">الفقرتين </w:t>
      </w:r>
      <w:r w:rsidRPr="00B649AB">
        <w:rPr>
          <w:rFonts w:hint="cs"/>
          <w:i/>
          <w:iCs/>
          <w:rtl/>
        </w:rPr>
        <w:t>يقـرر</w:t>
      </w:r>
      <w:r w:rsidRPr="00B649AB">
        <w:rPr>
          <w:rFonts w:hint="cs"/>
          <w:rtl/>
        </w:rPr>
        <w:t xml:space="preserve"> </w:t>
      </w:r>
      <w:r w:rsidRPr="00B649AB">
        <w:t>1</w:t>
      </w:r>
      <w:r w:rsidRPr="00B649AB">
        <w:rPr>
          <w:rFonts w:hint="cs"/>
          <w:rtl/>
          <w:lang w:bidi="ar-EG"/>
        </w:rPr>
        <w:t xml:space="preserve"> و</w:t>
      </w:r>
      <w:r w:rsidRPr="00B649AB">
        <w:rPr>
          <w:lang w:bidi="ar-EG"/>
        </w:rPr>
        <w:t>2</w:t>
      </w:r>
      <w:r w:rsidRPr="00B649AB">
        <w:rPr>
          <w:rFonts w:hint="cs"/>
          <w:rtl/>
        </w:rPr>
        <w:t>.</w:t>
      </w:r>
    </w:p>
    <w:p w:rsidR="00E5061C" w:rsidRPr="00B649AB" w:rsidRDefault="00E5061C" w:rsidP="00952CF2"/>
    <w:p w:rsidR="001127E1" w:rsidRDefault="001127E1" w:rsidP="00952CF2">
      <w:pPr>
        <w:pStyle w:val="ResNo"/>
        <w:spacing w:before="360" w:after="120"/>
        <w:rPr>
          <w:rtl/>
        </w:rPr>
        <w:sectPr w:rsidR="001127E1" w:rsidSect="00952CF2">
          <w:headerReference w:type="default" r:id="rId309"/>
          <w:headerReference w:type="first" r:id="rId310"/>
          <w:pgSz w:w="11907" w:h="16840" w:code="9"/>
          <w:pgMar w:top="1418" w:right="1134" w:bottom="1134" w:left="1134" w:header="709" w:footer="709" w:gutter="0"/>
          <w:cols w:space="708"/>
          <w:titlePg/>
          <w:docGrid w:linePitch="360"/>
        </w:sectPr>
      </w:pPr>
    </w:p>
    <w:p w:rsidR="000071D6" w:rsidRDefault="000071D6" w:rsidP="001F2045">
      <w:pPr>
        <w:pStyle w:val="ResNo"/>
        <w:spacing w:before="360" w:after="120"/>
        <w:rPr>
          <w:rtl/>
          <w:lang w:bidi="ar-SY"/>
        </w:rPr>
      </w:pPr>
      <w:bookmarkStart w:id="248" w:name="_Toc436903713"/>
      <w:r w:rsidRPr="003E6CCA">
        <w:rPr>
          <w:rFonts w:hint="cs"/>
          <w:rtl/>
        </w:rPr>
        <w:lastRenderedPageBreak/>
        <w:t>الق</w:t>
      </w:r>
      <w:r>
        <w:rPr>
          <w:rFonts w:hint="cs"/>
          <w:rtl/>
        </w:rPr>
        <w:t>ـ</w:t>
      </w:r>
      <w:r w:rsidRPr="003E6CCA">
        <w:rPr>
          <w:rFonts w:hint="cs"/>
          <w:rtl/>
        </w:rPr>
        <w:t>رار</w:t>
      </w:r>
      <w:r>
        <w:rPr>
          <w:rFonts w:hint="cs"/>
          <w:rtl/>
        </w:rPr>
        <w:t xml:space="preserve"> </w:t>
      </w:r>
      <w:r w:rsidRPr="003E6CCA">
        <w:t>ITU</w:t>
      </w:r>
      <w:r w:rsidR="001F2045">
        <w:sym w:font="Symbol" w:char="F02D"/>
      </w:r>
      <w:r w:rsidRPr="003E6CCA">
        <w:t>R</w:t>
      </w:r>
      <w:r>
        <w:t> 61-1</w:t>
      </w:r>
      <w:bookmarkEnd w:id="248"/>
    </w:p>
    <w:p w:rsidR="000071D6" w:rsidRDefault="000071D6" w:rsidP="00952CF2">
      <w:pPr>
        <w:pStyle w:val="Restitle"/>
        <w:spacing w:before="120" w:after="360"/>
        <w:rPr>
          <w:rtl/>
          <w:lang w:bidi="ar-EG"/>
        </w:rPr>
      </w:pPr>
      <w:bookmarkStart w:id="249" w:name="_Toc436903714"/>
      <w:r w:rsidRPr="00D4218B">
        <w:rPr>
          <w:rFonts w:hint="cs"/>
          <w:w w:val="110"/>
          <w:rtl/>
        </w:rPr>
        <w:t>مساهمة</w:t>
      </w:r>
      <w:r w:rsidRPr="00D4218B">
        <w:rPr>
          <w:w w:val="110"/>
          <w:rtl/>
        </w:rPr>
        <w:t xml:space="preserve"> </w:t>
      </w:r>
      <w:r w:rsidRPr="00D4218B">
        <w:rPr>
          <w:rFonts w:hint="cs"/>
          <w:w w:val="110"/>
          <w:rtl/>
        </w:rPr>
        <w:t>قطاع الاتصالات الراديوية</w:t>
      </w:r>
      <w:r w:rsidRPr="00D4218B">
        <w:rPr>
          <w:w w:val="110"/>
          <w:rtl/>
        </w:rPr>
        <w:t xml:space="preserve"> </w:t>
      </w:r>
      <w:r w:rsidRPr="00D4218B">
        <w:rPr>
          <w:rFonts w:hint="cs"/>
          <w:w w:val="110"/>
          <w:rtl/>
        </w:rPr>
        <w:br/>
      </w:r>
      <w:r w:rsidRPr="00D4218B">
        <w:rPr>
          <w:w w:val="110"/>
          <w:rtl/>
        </w:rPr>
        <w:t xml:space="preserve">في </w:t>
      </w:r>
      <w:r w:rsidRPr="00D4218B">
        <w:rPr>
          <w:rFonts w:hint="cs"/>
          <w:w w:val="110"/>
          <w:rtl/>
        </w:rPr>
        <w:t xml:space="preserve">تنفيذ </w:t>
      </w:r>
      <w:r w:rsidRPr="00D4218B">
        <w:rPr>
          <w:w w:val="110"/>
          <w:rtl/>
        </w:rPr>
        <w:t>نواتج القمة العالمية لمجتمع المعلومات</w:t>
      </w:r>
      <w:bookmarkEnd w:id="249"/>
    </w:p>
    <w:p w:rsidR="000071D6" w:rsidRPr="009D7D68" w:rsidRDefault="000071D6" w:rsidP="0066446D">
      <w:pPr>
        <w:pStyle w:val="Resdate"/>
        <w:bidi/>
        <w:spacing w:before="240"/>
        <w:rPr>
          <w:iCs/>
          <w:rtl/>
          <w:lang w:bidi="ar-EG"/>
        </w:rPr>
      </w:pPr>
      <w:r w:rsidRPr="009D7D68">
        <w:rPr>
          <w:iCs/>
          <w:lang w:bidi="ar-EG"/>
        </w:rPr>
        <w:t>(</w:t>
      </w:r>
      <w:r>
        <w:rPr>
          <w:iCs/>
          <w:lang w:val="en-US" w:bidi="ar-EG"/>
        </w:rPr>
        <w:t>2015-</w:t>
      </w:r>
      <w:r w:rsidRPr="009D7D68">
        <w:rPr>
          <w:iCs/>
          <w:lang w:bidi="ar-EG"/>
        </w:rPr>
        <w:t>2012)</w:t>
      </w:r>
    </w:p>
    <w:p w:rsidR="000071D6" w:rsidRPr="002872FF" w:rsidRDefault="000071D6" w:rsidP="00952CF2">
      <w:pPr>
        <w:pStyle w:val="Normalaftertitle"/>
        <w:rPr>
          <w:rtl/>
          <w:lang w:bidi="ar-EG"/>
        </w:rPr>
      </w:pPr>
      <w:r w:rsidRPr="002872FF">
        <w:rPr>
          <w:rFonts w:hint="cs"/>
          <w:rtl/>
          <w:lang w:bidi="ar-EG"/>
        </w:rPr>
        <w:t>إن جمعية الاتصالات الراديوية للاتحاد الدولي للاتصالات،</w:t>
      </w:r>
    </w:p>
    <w:p w:rsidR="000071D6" w:rsidRPr="002872FF" w:rsidRDefault="000071D6" w:rsidP="00952CF2">
      <w:pPr>
        <w:pStyle w:val="Call"/>
        <w:keepNext w:val="0"/>
        <w:rPr>
          <w:rtl/>
          <w:lang w:bidi="ar-EG"/>
        </w:rPr>
      </w:pPr>
      <w:r w:rsidRPr="002872FF">
        <w:rPr>
          <w:rFonts w:hint="cs"/>
          <w:rtl/>
          <w:lang w:bidi="ar-EG"/>
        </w:rPr>
        <w:t>إذ تضع في اعتبارها</w:t>
      </w:r>
    </w:p>
    <w:p w:rsidR="000071D6" w:rsidRPr="002872FF" w:rsidRDefault="000071D6" w:rsidP="00952CF2">
      <w:pPr>
        <w:rPr>
          <w:rtl/>
          <w:lang w:bidi="ar-EG"/>
        </w:rPr>
      </w:pPr>
      <w:r w:rsidRPr="0083018F">
        <w:rPr>
          <w:rFonts w:hint="cs"/>
          <w:i/>
          <w:iCs/>
          <w:rtl/>
          <w:lang w:bidi="ar-EG"/>
        </w:rPr>
        <w:t xml:space="preserve"> أ )</w:t>
      </w:r>
      <w:r w:rsidRPr="002872FF">
        <w:rPr>
          <w:rFonts w:hint="cs"/>
          <w:rtl/>
          <w:lang w:bidi="ar-EG"/>
        </w:rPr>
        <w:tab/>
        <w:t xml:space="preserve">النواتج ذات الصلة لمرحلتي القمة العالمية لمجتمع المعلومات </w:t>
      </w:r>
      <w:r w:rsidRPr="002872FF">
        <w:t>(WSIS)</w:t>
      </w:r>
      <w:r w:rsidRPr="002872FF">
        <w:rPr>
          <w:rFonts w:hint="cs"/>
          <w:rtl/>
          <w:lang w:bidi="ar-EG"/>
        </w:rPr>
        <w:t>؛</w:t>
      </w:r>
    </w:p>
    <w:p w:rsidR="000071D6" w:rsidRPr="002872FF" w:rsidRDefault="000071D6" w:rsidP="00952CF2">
      <w:pPr>
        <w:rPr>
          <w:rtl/>
          <w:lang w:bidi="ar-EG"/>
        </w:rPr>
      </w:pPr>
      <w:r w:rsidRPr="0083018F">
        <w:rPr>
          <w:rFonts w:hint="cs"/>
          <w:i/>
          <w:iCs/>
          <w:rtl/>
          <w:lang w:bidi="ar-EG"/>
        </w:rPr>
        <w:t>ب)</w:t>
      </w:r>
      <w:r w:rsidRPr="002872FF">
        <w:rPr>
          <w:rFonts w:hint="cs"/>
          <w:rtl/>
          <w:lang w:bidi="ar-EG"/>
        </w:rPr>
        <w:tab/>
        <w:t xml:space="preserve">القرارات والمقررات ذات الصلة بتنفيذ </w:t>
      </w:r>
      <w:r>
        <w:rPr>
          <w:rFonts w:hint="cs"/>
          <w:rtl/>
          <w:lang w:bidi="ar-EG"/>
        </w:rPr>
        <w:t>ال</w:t>
      </w:r>
      <w:r w:rsidRPr="002872FF">
        <w:rPr>
          <w:rFonts w:hint="cs"/>
          <w:rtl/>
          <w:lang w:bidi="ar-EG"/>
        </w:rPr>
        <w:t>نواتج ذات الصلة لمرحلتي القمة</w:t>
      </w:r>
      <w:r>
        <w:rPr>
          <w:rFonts w:hint="cs"/>
          <w:rtl/>
          <w:lang w:bidi="ar-EG"/>
        </w:rPr>
        <w:t>،</w:t>
      </w:r>
      <w:r w:rsidRPr="002872FF">
        <w:rPr>
          <w:rFonts w:hint="cs"/>
          <w:rtl/>
          <w:lang w:bidi="ar-EG"/>
        </w:rPr>
        <w:t xml:space="preserve"> التي اعتمدت في مؤتمر المندوبين المفوضين (</w:t>
      </w:r>
      <w:r>
        <w:rPr>
          <w:rFonts w:hint="cs"/>
          <w:rtl/>
          <w:lang w:bidi="ar-EG"/>
        </w:rPr>
        <w:t>بوسان</w:t>
      </w:r>
      <w:r w:rsidRPr="002872FF">
        <w:rPr>
          <w:rFonts w:hint="cs"/>
          <w:rtl/>
          <w:lang w:bidi="ar-EG"/>
        </w:rPr>
        <w:t>،</w:t>
      </w:r>
      <w:r>
        <w:rPr>
          <w:rFonts w:hint="eastAsia"/>
          <w:rtl/>
          <w:lang w:bidi="ar-EG"/>
        </w:rPr>
        <w:t> </w:t>
      </w:r>
      <w:r w:rsidRPr="002872FF">
        <w:t>(</w:t>
      </w:r>
      <w:r>
        <w:t>2014</w:t>
      </w:r>
      <w:r w:rsidRPr="002872FF">
        <w:rPr>
          <w:rFonts w:hint="cs"/>
          <w:rtl/>
          <w:lang w:bidi="ar-EG"/>
        </w:rPr>
        <w:t>:</w:t>
      </w:r>
    </w:p>
    <w:p w:rsidR="000071D6" w:rsidRPr="00AB413A" w:rsidRDefault="000071D6" w:rsidP="00952CF2">
      <w:pPr>
        <w:pStyle w:val="enumlev1"/>
        <w:rPr>
          <w:spacing w:val="-2"/>
          <w:rtl/>
          <w:lang w:bidi="ar-EG"/>
        </w:rPr>
      </w:pPr>
      <w:r w:rsidRPr="00AB413A">
        <w:rPr>
          <w:rFonts w:cs="Times New Roman"/>
          <w:spacing w:val="-2"/>
          <w:lang w:bidi="ar-EG"/>
        </w:rPr>
        <w:t>‘1’</w:t>
      </w:r>
      <w:r w:rsidRPr="00AB413A">
        <w:rPr>
          <w:rFonts w:hint="cs"/>
          <w:spacing w:val="-2"/>
          <w:rtl/>
          <w:lang w:bidi="ar-EG"/>
        </w:rPr>
        <w:tab/>
        <w:t xml:space="preserve">القرار </w:t>
      </w:r>
      <w:r w:rsidRPr="00AB413A">
        <w:rPr>
          <w:spacing w:val="-2"/>
        </w:rPr>
        <w:t>71</w:t>
      </w:r>
      <w:r w:rsidRPr="00AB413A">
        <w:rPr>
          <w:rFonts w:hint="cs"/>
          <w:spacing w:val="-2"/>
          <w:rtl/>
          <w:lang w:bidi="ar-EG"/>
        </w:rPr>
        <w:t xml:space="preserve"> (المراجَع في بوسان، </w:t>
      </w:r>
      <w:r w:rsidRPr="00AB413A">
        <w:rPr>
          <w:spacing w:val="-2"/>
        </w:rPr>
        <w:t>(2014</w:t>
      </w:r>
      <w:r w:rsidRPr="00AB413A">
        <w:rPr>
          <w:rFonts w:hint="cs"/>
          <w:spacing w:val="-2"/>
          <w:rtl/>
          <w:lang w:bidi="ar-EG"/>
        </w:rPr>
        <w:t xml:space="preserve"> لمؤتمر المندوبين المفوضين بشأن الخطة الاستراتيجية للاتحاد للفترة</w:t>
      </w:r>
      <w:r w:rsidRPr="00AB413A">
        <w:rPr>
          <w:rFonts w:hint="eastAsia"/>
          <w:spacing w:val="-2"/>
          <w:rtl/>
          <w:lang w:bidi="ar-EG"/>
        </w:rPr>
        <w:t> </w:t>
      </w:r>
      <w:r w:rsidRPr="00AB413A">
        <w:rPr>
          <w:spacing w:val="-2"/>
        </w:rPr>
        <w:t>2015</w:t>
      </w:r>
      <w:r w:rsidRPr="00AB413A">
        <w:rPr>
          <w:spacing w:val="-2"/>
        </w:rPr>
        <w:noBreakHyphen/>
        <w:t>2012</w:t>
      </w:r>
      <w:r w:rsidRPr="00AB413A">
        <w:rPr>
          <w:rFonts w:hint="cs"/>
          <w:spacing w:val="-2"/>
          <w:rtl/>
          <w:lang w:bidi="ar-EG"/>
        </w:rPr>
        <w:t>؛</w:t>
      </w:r>
    </w:p>
    <w:p w:rsidR="000071D6" w:rsidRPr="002872FF" w:rsidRDefault="000071D6" w:rsidP="00952CF2">
      <w:pPr>
        <w:pStyle w:val="enumlev1"/>
        <w:rPr>
          <w:rtl/>
        </w:rPr>
      </w:pPr>
      <w:r>
        <w:rPr>
          <w:rFonts w:cs="Times New Roman"/>
          <w:lang w:bidi="ar-EG"/>
        </w:rPr>
        <w:t>‘2’</w:t>
      </w:r>
      <w:r w:rsidRPr="002872FF">
        <w:rPr>
          <w:rFonts w:hint="cs"/>
          <w:rtl/>
          <w:lang w:bidi="ar-EG"/>
        </w:rPr>
        <w:tab/>
        <w:t xml:space="preserve">القرار </w:t>
      </w:r>
      <w:r w:rsidRPr="002872FF">
        <w:t>139</w:t>
      </w:r>
      <w:r w:rsidRPr="002872FF">
        <w:rPr>
          <w:rFonts w:hint="cs"/>
          <w:rtl/>
          <w:lang w:bidi="ar-EG"/>
        </w:rPr>
        <w:t xml:space="preserve"> (المراج</w:t>
      </w:r>
      <w:r>
        <w:rPr>
          <w:rFonts w:hint="cs"/>
          <w:rtl/>
          <w:lang w:bidi="ar-EG"/>
        </w:rPr>
        <w:t>َ</w:t>
      </w:r>
      <w:r w:rsidRPr="002872FF">
        <w:rPr>
          <w:rFonts w:hint="cs"/>
          <w:rtl/>
          <w:lang w:bidi="ar-EG"/>
        </w:rPr>
        <w:t xml:space="preserve">ع في </w:t>
      </w:r>
      <w:r>
        <w:rPr>
          <w:rFonts w:hint="cs"/>
          <w:rtl/>
          <w:lang w:bidi="ar-EG"/>
        </w:rPr>
        <w:t>بوسان</w:t>
      </w:r>
      <w:r w:rsidRPr="002872FF">
        <w:rPr>
          <w:rFonts w:hint="cs"/>
          <w:rtl/>
          <w:lang w:bidi="ar-EG"/>
        </w:rPr>
        <w:t xml:space="preserve">، </w:t>
      </w:r>
      <w:r w:rsidRPr="002872FF">
        <w:t>(</w:t>
      </w:r>
      <w:r>
        <w:t>2014</w:t>
      </w:r>
      <w:r w:rsidRPr="002872FF">
        <w:rPr>
          <w:rFonts w:hint="cs"/>
          <w:rtl/>
          <w:lang w:bidi="ar-EG"/>
        </w:rPr>
        <w:t xml:space="preserve"> لمؤتمر المندوبين المفوضين بشأن </w:t>
      </w:r>
      <w:r w:rsidRPr="002872FF">
        <w:rPr>
          <w:rtl/>
        </w:rPr>
        <w:t>الاتصالات/تكنولوجيا المعلومات والاتصالات من أجل سد الفجوة الرقمية</w:t>
      </w:r>
      <w:r w:rsidRPr="002872FF">
        <w:rPr>
          <w:rFonts w:hint="cs"/>
          <w:rtl/>
        </w:rPr>
        <w:t xml:space="preserve"> </w:t>
      </w:r>
      <w:r w:rsidRPr="002872FF">
        <w:rPr>
          <w:rtl/>
        </w:rPr>
        <w:t>وبناء مجتمع معلومات شامل للجميع</w:t>
      </w:r>
      <w:r w:rsidRPr="002872FF">
        <w:rPr>
          <w:rFonts w:hint="cs"/>
          <w:rtl/>
        </w:rPr>
        <w:t>؛</w:t>
      </w:r>
    </w:p>
    <w:p w:rsidR="000071D6" w:rsidRPr="002872FF" w:rsidRDefault="000071D6" w:rsidP="00952CF2">
      <w:pPr>
        <w:pStyle w:val="enumlev1"/>
        <w:rPr>
          <w:rtl/>
        </w:rPr>
      </w:pPr>
      <w:r>
        <w:rPr>
          <w:rFonts w:cs="Times New Roman"/>
          <w:lang w:bidi="ar-EG"/>
        </w:rPr>
        <w:t>‘3’</w:t>
      </w:r>
      <w:r w:rsidRPr="002872FF">
        <w:rPr>
          <w:rFonts w:hint="cs"/>
          <w:rtl/>
          <w:lang w:bidi="ar-EG"/>
        </w:rPr>
        <w:tab/>
        <w:t xml:space="preserve">القرار </w:t>
      </w:r>
      <w:r w:rsidRPr="002872FF">
        <w:t>140</w:t>
      </w:r>
      <w:r w:rsidRPr="002872FF">
        <w:rPr>
          <w:rFonts w:hint="cs"/>
          <w:rtl/>
          <w:lang w:bidi="ar-EG"/>
        </w:rPr>
        <w:t xml:space="preserve"> (المراج</w:t>
      </w:r>
      <w:r>
        <w:rPr>
          <w:rFonts w:hint="cs"/>
          <w:rtl/>
          <w:lang w:bidi="ar-EG"/>
        </w:rPr>
        <w:t>َ</w:t>
      </w:r>
      <w:r w:rsidRPr="002872FF">
        <w:rPr>
          <w:rFonts w:hint="cs"/>
          <w:rtl/>
          <w:lang w:bidi="ar-EG"/>
        </w:rPr>
        <w:t xml:space="preserve">ع في </w:t>
      </w:r>
      <w:r>
        <w:rPr>
          <w:rFonts w:hint="cs"/>
          <w:rtl/>
          <w:lang w:bidi="ar-EG"/>
        </w:rPr>
        <w:t>بوسان</w:t>
      </w:r>
      <w:r w:rsidRPr="002872FF">
        <w:rPr>
          <w:rFonts w:hint="cs"/>
          <w:rtl/>
          <w:lang w:bidi="ar-EG"/>
        </w:rPr>
        <w:t xml:space="preserve">، </w:t>
      </w:r>
      <w:r w:rsidRPr="002872FF">
        <w:t>(</w:t>
      </w:r>
      <w:r>
        <w:t>2014</w:t>
      </w:r>
      <w:r w:rsidRPr="002872FF">
        <w:rPr>
          <w:rFonts w:hint="cs"/>
          <w:rtl/>
          <w:lang w:bidi="ar-EG"/>
        </w:rPr>
        <w:t xml:space="preserve"> لمؤتمر المندوبين المفوضين بشأن </w:t>
      </w:r>
      <w:bookmarkStart w:id="250" w:name="_Toc280260298"/>
      <w:r w:rsidRPr="002872FF">
        <w:rPr>
          <w:rtl/>
        </w:rPr>
        <w:t>دور الاتحاد في تنفيذ نواتج القمة العالمية لمجتمع</w:t>
      </w:r>
      <w:r>
        <w:rPr>
          <w:rFonts w:hint="cs"/>
          <w:rtl/>
        </w:rPr>
        <w:t> </w:t>
      </w:r>
      <w:r w:rsidRPr="002872FF">
        <w:rPr>
          <w:rtl/>
        </w:rPr>
        <w:t>المعلومات</w:t>
      </w:r>
      <w:bookmarkEnd w:id="250"/>
      <w:r w:rsidRPr="002872FF">
        <w:rPr>
          <w:rFonts w:hint="cs"/>
          <w:rtl/>
        </w:rPr>
        <w:t>؛</w:t>
      </w:r>
    </w:p>
    <w:p w:rsidR="000071D6" w:rsidRPr="002872FF" w:rsidRDefault="000071D6" w:rsidP="00952CF2">
      <w:pPr>
        <w:rPr>
          <w:rtl/>
          <w:lang w:bidi="ar-EG"/>
        </w:rPr>
      </w:pPr>
      <w:r w:rsidRPr="0083018F">
        <w:rPr>
          <w:rFonts w:hint="cs"/>
          <w:i/>
          <w:iCs/>
          <w:rtl/>
          <w:lang w:bidi="ar-EG"/>
        </w:rPr>
        <w:t>ج)</w:t>
      </w:r>
      <w:r w:rsidRPr="002872FF">
        <w:rPr>
          <w:rFonts w:hint="cs"/>
          <w:rtl/>
          <w:lang w:bidi="ar-EG"/>
        </w:rPr>
        <w:tab/>
        <w:t xml:space="preserve">دور قطاع الاتصالات الراديوية بالاتحاد </w:t>
      </w:r>
      <w:r w:rsidRPr="002872FF">
        <w:t>(ITU</w:t>
      </w:r>
      <w:r>
        <w:noBreakHyphen/>
      </w:r>
      <w:r w:rsidRPr="002872FF">
        <w:t>R)</w:t>
      </w:r>
      <w:r w:rsidRPr="002872FF">
        <w:rPr>
          <w:rFonts w:hint="cs"/>
          <w:rtl/>
          <w:lang w:bidi="ar-EG"/>
        </w:rPr>
        <w:t xml:space="preserve"> في تنفيذ الاتحاد لنواتج القمة ذات الصلة، وتكييف دور الاتحاد ووضع معايير </w:t>
      </w:r>
      <w:r>
        <w:rPr>
          <w:rFonts w:hint="cs"/>
          <w:rtl/>
          <w:lang w:bidi="ar-EG"/>
        </w:rPr>
        <w:t>لل</w:t>
      </w:r>
      <w:r w:rsidRPr="002872FF">
        <w:rPr>
          <w:rFonts w:hint="cs"/>
          <w:rtl/>
          <w:lang w:bidi="ar-EG"/>
        </w:rPr>
        <w:t xml:space="preserve">اتصالات من أجل بناء مجتمع المعلومات، بما في ذلك تنفيذ خطوط العمل </w:t>
      </w:r>
      <w:r>
        <w:rPr>
          <w:rFonts w:hint="cs"/>
          <w:rtl/>
          <w:lang w:bidi="ar-EG"/>
        </w:rPr>
        <w:t>جيم</w:t>
      </w:r>
      <w:r>
        <w:rPr>
          <w:lang w:bidi="ar-EG"/>
        </w:rPr>
        <w:t>2</w:t>
      </w:r>
      <w:r>
        <w:rPr>
          <w:rFonts w:hint="cs"/>
          <w:rtl/>
          <w:lang w:bidi="ar-EG"/>
        </w:rPr>
        <w:t xml:space="preserve"> </w:t>
      </w:r>
      <w:r w:rsidRPr="002872FF">
        <w:rPr>
          <w:rFonts w:hint="cs"/>
          <w:rtl/>
          <w:lang w:bidi="ar-EG"/>
        </w:rPr>
        <w:t>(البنية التحتية للمعلومات والاتصالات) و</w:t>
      </w:r>
      <w:r>
        <w:rPr>
          <w:rFonts w:hint="cs"/>
          <w:rtl/>
          <w:lang w:bidi="ar-EG"/>
        </w:rPr>
        <w:t>جيم</w:t>
      </w:r>
      <w:r>
        <w:rPr>
          <w:lang w:bidi="ar-EG"/>
        </w:rPr>
        <w:t>5</w:t>
      </w:r>
      <w:r>
        <w:rPr>
          <w:rFonts w:hint="cs"/>
          <w:rtl/>
          <w:lang w:bidi="ar-EG"/>
        </w:rPr>
        <w:t xml:space="preserve"> (</w:t>
      </w:r>
      <w:r w:rsidRPr="002872FF">
        <w:rPr>
          <w:rFonts w:hint="cs"/>
          <w:rtl/>
          <w:lang w:bidi="ar-EG"/>
        </w:rPr>
        <w:t>بناء الثقة والأمن في استعمال تكنولوجيا المعلومات والاتصالات) و</w:t>
      </w:r>
      <w:r>
        <w:rPr>
          <w:rFonts w:hint="cs"/>
          <w:rtl/>
          <w:lang w:bidi="ar-EG"/>
        </w:rPr>
        <w:t>جيم</w:t>
      </w:r>
      <w:r>
        <w:rPr>
          <w:lang w:bidi="ar-EG"/>
        </w:rPr>
        <w:t>6</w:t>
      </w:r>
      <w:r>
        <w:rPr>
          <w:rFonts w:hint="cs"/>
          <w:rtl/>
          <w:lang w:bidi="ar-EG"/>
        </w:rPr>
        <w:t xml:space="preserve"> </w:t>
      </w:r>
      <w:r w:rsidRPr="002872FF">
        <w:rPr>
          <w:rFonts w:hint="cs"/>
          <w:rtl/>
          <w:lang w:bidi="ar-EG"/>
        </w:rPr>
        <w:t xml:space="preserve">(البيئة </w:t>
      </w:r>
      <w:proofErr w:type="spellStart"/>
      <w:r w:rsidRPr="002872FF">
        <w:rPr>
          <w:rFonts w:hint="cs"/>
          <w:rtl/>
          <w:lang w:bidi="ar-EG"/>
        </w:rPr>
        <w:t>التمكينية</w:t>
      </w:r>
      <w:proofErr w:type="spellEnd"/>
      <w:r w:rsidRPr="002872FF">
        <w:rPr>
          <w:rFonts w:hint="cs"/>
          <w:rtl/>
          <w:lang w:bidi="ar-EG"/>
        </w:rPr>
        <w:t xml:space="preserve">) من برنامج عمل تونس، </w:t>
      </w:r>
      <w:r>
        <w:rPr>
          <w:rFonts w:hint="cs"/>
          <w:rtl/>
          <w:lang w:bidi="ar-EG"/>
        </w:rPr>
        <w:t xml:space="preserve">الذي يشمل </w:t>
      </w:r>
      <w:r w:rsidRPr="002872FF">
        <w:rPr>
          <w:rFonts w:hint="cs"/>
          <w:rtl/>
          <w:lang w:bidi="ar-EG"/>
        </w:rPr>
        <w:t>تطوير الاتصالات عريضة النطاق واستخدام مرافق الاتصالات الراديوية/تكنولوجيا المعلومات والاتصالات للوقاية من الكوارث والتخفيف من آثارها في حالات الطوارئ وتغير المناخ،</w:t>
      </w:r>
    </w:p>
    <w:p w:rsidR="000071D6" w:rsidRPr="002872FF" w:rsidRDefault="000071D6" w:rsidP="00952CF2">
      <w:pPr>
        <w:pStyle w:val="Call"/>
        <w:rPr>
          <w:rtl/>
          <w:lang w:bidi="ar-EG"/>
        </w:rPr>
      </w:pPr>
      <w:r w:rsidRPr="002872FF">
        <w:rPr>
          <w:rFonts w:hint="cs"/>
          <w:rtl/>
          <w:lang w:bidi="ar-EG"/>
        </w:rPr>
        <w:t xml:space="preserve">وإذ </w:t>
      </w:r>
      <w:r>
        <w:rPr>
          <w:rFonts w:hint="cs"/>
          <w:rtl/>
          <w:lang w:bidi="ar-EG"/>
        </w:rPr>
        <w:t>تقر</w:t>
      </w:r>
    </w:p>
    <w:p w:rsidR="000071D6" w:rsidRPr="002872FF" w:rsidRDefault="000071D6" w:rsidP="00952CF2">
      <w:pPr>
        <w:rPr>
          <w:rtl/>
          <w:lang w:bidi="ar-EG"/>
        </w:rPr>
      </w:pPr>
      <w:r w:rsidRPr="0083018F">
        <w:rPr>
          <w:rFonts w:hint="cs"/>
          <w:i/>
          <w:iCs/>
          <w:rtl/>
          <w:lang w:bidi="ar-EG"/>
        </w:rPr>
        <w:t xml:space="preserve"> أ</w:t>
      </w:r>
      <w:r w:rsidRPr="0083018F">
        <w:rPr>
          <w:rFonts w:hint="eastAsia"/>
          <w:i/>
          <w:iCs/>
          <w:rtl/>
        </w:rPr>
        <w:t> </w:t>
      </w:r>
      <w:r w:rsidRPr="0083018F">
        <w:rPr>
          <w:rFonts w:hint="cs"/>
          <w:i/>
          <w:iCs/>
          <w:rtl/>
        </w:rPr>
        <w:t>)</w:t>
      </w:r>
      <w:r w:rsidRPr="002872FF">
        <w:rPr>
          <w:rFonts w:hint="cs"/>
          <w:rtl/>
        </w:rPr>
        <w:tab/>
      </w:r>
      <w:r>
        <w:rPr>
          <w:rFonts w:hint="cs"/>
          <w:rtl/>
        </w:rPr>
        <w:t>ب</w:t>
      </w:r>
      <w:r w:rsidRPr="002872FF">
        <w:rPr>
          <w:rFonts w:hint="cs"/>
          <w:rtl/>
          <w:lang w:bidi="ar-EG"/>
        </w:rPr>
        <w:t xml:space="preserve">القرار </w:t>
      </w:r>
      <w:r w:rsidRPr="002872FF">
        <w:t>30</w:t>
      </w:r>
      <w:r w:rsidRPr="002872FF">
        <w:rPr>
          <w:rFonts w:hint="cs"/>
          <w:rtl/>
          <w:lang w:bidi="ar-EG"/>
        </w:rPr>
        <w:t xml:space="preserve"> (المراج</w:t>
      </w:r>
      <w:r>
        <w:rPr>
          <w:rFonts w:hint="cs"/>
          <w:rtl/>
          <w:lang w:bidi="ar-EG"/>
        </w:rPr>
        <w:t>َ</w:t>
      </w:r>
      <w:r w:rsidRPr="002872FF">
        <w:rPr>
          <w:rFonts w:hint="cs"/>
          <w:rtl/>
          <w:lang w:bidi="ar-EG"/>
        </w:rPr>
        <w:t xml:space="preserve">ع في </w:t>
      </w:r>
      <w:r>
        <w:rPr>
          <w:rFonts w:hint="cs"/>
          <w:rtl/>
          <w:lang w:bidi="ar-EG"/>
        </w:rPr>
        <w:t>دبي</w:t>
      </w:r>
      <w:r w:rsidRPr="002872FF">
        <w:rPr>
          <w:rFonts w:hint="cs"/>
          <w:rtl/>
          <w:lang w:bidi="ar-EG"/>
        </w:rPr>
        <w:t xml:space="preserve">، </w:t>
      </w:r>
      <w:r w:rsidRPr="002872FF">
        <w:t>(</w:t>
      </w:r>
      <w:r>
        <w:t>2014</w:t>
      </w:r>
      <w:r w:rsidRPr="002872FF">
        <w:rPr>
          <w:rFonts w:hint="cs"/>
          <w:rtl/>
          <w:lang w:bidi="ar-EG"/>
        </w:rPr>
        <w:t xml:space="preserve"> للمؤتمر العالمي لتنمية الاتصالات </w:t>
      </w:r>
      <w:r w:rsidRPr="002872FF">
        <w:t>(WTDC)</w:t>
      </w:r>
      <w:r w:rsidRPr="002872FF">
        <w:rPr>
          <w:rFonts w:hint="cs"/>
          <w:rtl/>
          <w:lang w:bidi="ar-EG"/>
        </w:rPr>
        <w:t>؛</w:t>
      </w:r>
    </w:p>
    <w:p w:rsidR="000071D6" w:rsidRDefault="000071D6" w:rsidP="00952CF2">
      <w:pPr>
        <w:rPr>
          <w:rtl/>
          <w:lang w:bidi="ar-EG"/>
        </w:rPr>
      </w:pPr>
      <w:r w:rsidRPr="0083018F">
        <w:rPr>
          <w:rFonts w:hint="cs"/>
          <w:i/>
          <w:iCs/>
          <w:rtl/>
          <w:lang w:bidi="ar-EG"/>
        </w:rPr>
        <w:t>ب)</w:t>
      </w:r>
      <w:r w:rsidRPr="002872FF">
        <w:rPr>
          <w:rFonts w:hint="cs"/>
          <w:rtl/>
          <w:lang w:bidi="ar-EG"/>
        </w:rPr>
        <w:tab/>
      </w:r>
      <w:r>
        <w:rPr>
          <w:rFonts w:hint="cs"/>
          <w:rtl/>
          <w:lang w:bidi="ar-EG"/>
        </w:rPr>
        <w:t xml:space="preserve">بأن المجلس أنشأ فريق عمل معنياً بالقمة العالمية لمجتمع المعلومات </w:t>
      </w:r>
      <w:r>
        <w:rPr>
          <w:lang w:bidi="ar-EG"/>
        </w:rPr>
        <w:t>(WG</w:t>
      </w:r>
      <w:r>
        <w:rPr>
          <w:lang w:bidi="ar-EG"/>
        </w:rPr>
        <w:noBreakHyphen/>
        <w:t>WSIS)</w:t>
      </w:r>
      <w:r>
        <w:rPr>
          <w:rFonts w:hint="cs"/>
          <w:rtl/>
          <w:lang w:bidi="ar-EG"/>
        </w:rPr>
        <w:t xml:space="preserve"> لكي يشرف على جميع أنشطة الاتحاد من أجل تنفيذ نواتج القمة؛</w:t>
      </w:r>
    </w:p>
    <w:p w:rsidR="000071D6" w:rsidRPr="002872FF" w:rsidRDefault="000071D6" w:rsidP="00952CF2">
      <w:pPr>
        <w:rPr>
          <w:rtl/>
        </w:rPr>
      </w:pPr>
      <w:r w:rsidRPr="0083018F">
        <w:rPr>
          <w:rFonts w:hint="cs"/>
          <w:i/>
          <w:iCs/>
          <w:rtl/>
        </w:rPr>
        <w:t>ج)</w:t>
      </w:r>
      <w:r>
        <w:rPr>
          <w:rFonts w:hint="cs"/>
          <w:rtl/>
          <w:lang w:bidi="ar-EG"/>
        </w:rPr>
        <w:tab/>
        <w:t>ب</w:t>
      </w:r>
      <w:r w:rsidRPr="002872FF">
        <w:rPr>
          <w:rFonts w:hint="cs"/>
          <w:rtl/>
          <w:lang w:bidi="ar-EG"/>
        </w:rPr>
        <w:t xml:space="preserve">القرار </w:t>
      </w:r>
      <w:r w:rsidRPr="002872FF">
        <w:t>75</w:t>
      </w:r>
      <w:r w:rsidRPr="002872FF">
        <w:rPr>
          <w:rFonts w:hint="cs"/>
          <w:rtl/>
          <w:lang w:bidi="ar-EG"/>
        </w:rPr>
        <w:t xml:space="preserve"> (</w:t>
      </w:r>
      <w:r>
        <w:rPr>
          <w:rFonts w:hint="cs"/>
          <w:rtl/>
          <w:lang w:bidi="ar-EG"/>
        </w:rPr>
        <w:t>المراجَع في دبي</w:t>
      </w:r>
      <w:r w:rsidRPr="002872FF">
        <w:rPr>
          <w:rFonts w:hint="cs"/>
          <w:rtl/>
          <w:lang w:bidi="ar-EG"/>
        </w:rPr>
        <w:t xml:space="preserve">، </w:t>
      </w:r>
      <w:r w:rsidRPr="002872FF">
        <w:t>(</w:t>
      </w:r>
      <w:r>
        <w:t>2012</w:t>
      </w:r>
      <w:r w:rsidRPr="002872FF">
        <w:rPr>
          <w:rFonts w:hint="cs"/>
          <w:rtl/>
          <w:lang w:bidi="ar-EG"/>
        </w:rPr>
        <w:t xml:space="preserve"> للجمعية العالمية لتقييس الاتصالات </w:t>
      </w:r>
      <w:r w:rsidRPr="002872FF">
        <w:t>(WTSA)</w:t>
      </w:r>
      <w:r w:rsidRPr="002872FF">
        <w:rPr>
          <w:rFonts w:hint="cs"/>
          <w:rtl/>
          <w:lang w:bidi="ar-EG"/>
        </w:rPr>
        <w:t xml:space="preserve"> بشأن مساهمة قطاع تقييس الاتصالات في تنفيذ نواتج القمة وإنشاء فريق </w:t>
      </w:r>
      <w:r w:rsidRPr="002872FF">
        <w:rPr>
          <w:rtl/>
        </w:rPr>
        <w:t>مخصص بشأن قضايا السياسات العامة المتعلقة بالإنترنت كجزء لا يتجزأ من</w:t>
      </w:r>
      <w:r>
        <w:rPr>
          <w:rFonts w:hint="cs"/>
          <w:rtl/>
        </w:rPr>
        <w:t> </w:t>
      </w:r>
      <w:r w:rsidRPr="002872FF">
        <w:rPr>
          <w:rtl/>
        </w:rPr>
        <w:t>فريق العمل التابع للمجلس والمعني بالقمة العالمية لمجتمع المعلومات</w:t>
      </w:r>
      <w:r>
        <w:rPr>
          <w:rFonts w:hint="cs"/>
          <w:rtl/>
          <w:lang w:bidi="ar-EG"/>
        </w:rPr>
        <w:t xml:space="preserve"> </w:t>
      </w:r>
      <w:r>
        <w:t>(WG</w:t>
      </w:r>
      <w:r>
        <w:noBreakHyphen/>
        <w:t>WSIS)</w:t>
      </w:r>
      <w:r w:rsidRPr="002872FF">
        <w:rPr>
          <w:rFonts w:hint="cs"/>
          <w:rtl/>
        </w:rPr>
        <w:t>؛</w:t>
      </w:r>
      <w:r>
        <w:rPr>
          <w:rFonts w:hint="cs"/>
          <w:rtl/>
        </w:rPr>
        <w:t xml:space="preserve"> </w:t>
      </w:r>
    </w:p>
    <w:p w:rsidR="000071D6" w:rsidRPr="002872FF" w:rsidRDefault="000071D6" w:rsidP="00952CF2">
      <w:pPr>
        <w:rPr>
          <w:rtl/>
          <w:lang w:bidi="ar-EG"/>
        </w:rPr>
      </w:pPr>
      <w:r>
        <w:rPr>
          <w:rFonts w:hint="cs"/>
          <w:i/>
          <w:iCs/>
          <w:rtl/>
        </w:rPr>
        <w:t xml:space="preserve">د </w:t>
      </w:r>
      <w:r w:rsidRPr="0083018F">
        <w:rPr>
          <w:rFonts w:hint="cs"/>
          <w:i/>
          <w:iCs/>
          <w:rtl/>
        </w:rPr>
        <w:t>)</w:t>
      </w:r>
      <w:r w:rsidRPr="002872FF">
        <w:rPr>
          <w:rFonts w:hint="cs"/>
          <w:rtl/>
        </w:rPr>
        <w:tab/>
      </w:r>
      <w:r>
        <w:rPr>
          <w:rFonts w:hint="cs"/>
          <w:rtl/>
        </w:rPr>
        <w:t>ب</w:t>
      </w:r>
      <w:r w:rsidRPr="002872FF">
        <w:rPr>
          <w:rFonts w:hint="cs"/>
          <w:rtl/>
        </w:rPr>
        <w:t xml:space="preserve">القرارات ذات الصلة الصادرة عن دورة </w:t>
      </w:r>
      <w:r>
        <w:rPr>
          <w:rFonts w:hint="cs"/>
          <w:rtl/>
        </w:rPr>
        <w:t>مجلس الاتحاد</w:t>
      </w:r>
      <w:r w:rsidRPr="002872FF">
        <w:rPr>
          <w:rFonts w:hint="cs"/>
          <w:rtl/>
        </w:rPr>
        <w:t xml:space="preserve"> لعام </w:t>
      </w:r>
      <w:r>
        <w:t>2015</w:t>
      </w:r>
      <w:r w:rsidRPr="002872FF">
        <w:rPr>
          <w:rFonts w:hint="cs"/>
          <w:rtl/>
          <w:lang w:bidi="ar-EG"/>
        </w:rPr>
        <w:t xml:space="preserve">، بما فيها </w:t>
      </w:r>
      <w:r>
        <w:rPr>
          <w:rFonts w:hint="cs"/>
          <w:rtl/>
          <w:lang w:bidi="ar-EG"/>
        </w:rPr>
        <w:t>القراران</w:t>
      </w:r>
      <w:r w:rsidRPr="002872FF">
        <w:rPr>
          <w:rFonts w:hint="cs"/>
          <w:rtl/>
          <w:lang w:bidi="ar-EG"/>
        </w:rPr>
        <w:t xml:space="preserve"> </w:t>
      </w:r>
      <w:r w:rsidRPr="002872FF">
        <w:t>1332</w:t>
      </w:r>
      <w:r w:rsidRPr="002872FF">
        <w:rPr>
          <w:rFonts w:hint="cs"/>
          <w:rtl/>
          <w:lang w:bidi="ar-EG"/>
        </w:rPr>
        <w:t xml:space="preserve"> </w:t>
      </w:r>
      <w:r>
        <w:rPr>
          <w:rFonts w:hint="cs"/>
          <w:rtl/>
          <w:lang w:bidi="ar-EG"/>
        </w:rPr>
        <w:t>(الصادر في دورة المجلس لعام </w:t>
      </w:r>
      <w:r>
        <w:rPr>
          <w:lang w:bidi="ar-EG"/>
        </w:rPr>
        <w:t>2011</w:t>
      </w:r>
      <w:r>
        <w:rPr>
          <w:rFonts w:hint="cs"/>
          <w:rtl/>
          <w:lang w:bidi="ar-EG"/>
        </w:rPr>
        <w:t xml:space="preserve"> والمعدل مؤخراً في دورة المجلس لعام </w:t>
      </w:r>
      <w:r>
        <w:rPr>
          <w:lang w:bidi="ar-EG"/>
        </w:rPr>
        <w:t>2015</w:t>
      </w:r>
      <w:r>
        <w:rPr>
          <w:rFonts w:hint="cs"/>
          <w:rtl/>
          <w:lang w:bidi="ar-EG"/>
        </w:rPr>
        <w:t xml:space="preserve">) </w:t>
      </w:r>
      <w:r w:rsidRPr="002872FF">
        <w:rPr>
          <w:rFonts w:hint="cs"/>
          <w:rtl/>
          <w:lang w:bidi="ar-EG"/>
        </w:rPr>
        <w:t>و</w:t>
      </w:r>
      <w:r w:rsidRPr="002872FF">
        <w:t>1334</w:t>
      </w:r>
      <w:r>
        <w:rPr>
          <w:rFonts w:hint="cs"/>
          <w:rtl/>
          <w:lang w:bidi="ar-EG"/>
        </w:rPr>
        <w:t xml:space="preserve"> (الصادر في دورة المجلس لعام </w:t>
      </w:r>
      <w:r>
        <w:rPr>
          <w:lang w:bidi="ar-EG"/>
        </w:rPr>
        <w:t>2011</w:t>
      </w:r>
      <w:r>
        <w:rPr>
          <w:rFonts w:hint="cs"/>
          <w:rtl/>
          <w:lang w:bidi="ar-EG"/>
        </w:rPr>
        <w:t xml:space="preserve"> والمعدل مؤخراً في دورة المجلس لعام </w:t>
      </w:r>
      <w:r>
        <w:rPr>
          <w:lang w:bidi="ar-EG"/>
        </w:rPr>
        <w:t>2015</w:t>
      </w:r>
      <w:r>
        <w:rPr>
          <w:rFonts w:hint="cs"/>
          <w:rtl/>
          <w:lang w:bidi="ar-EG"/>
        </w:rPr>
        <w:t>)</w:t>
      </w:r>
      <w:r w:rsidRPr="002872FF">
        <w:rPr>
          <w:rFonts w:hint="cs"/>
          <w:rtl/>
          <w:lang w:bidi="ar-EG"/>
        </w:rPr>
        <w:t>؛</w:t>
      </w:r>
    </w:p>
    <w:p w:rsidR="000071D6" w:rsidRPr="002872FF" w:rsidRDefault="000071D6" w:rsidP="00952CF2">
      <w:pPr>
        <w:rPr>
          <w:rtl/>
          <w:lang w:bidi="ar-EG"/>
        </w:rPr>
      </w:pPr>
      <w:r>
        <w:rPr>
          <w:rFonts w:hint="cs"/>
          <w:i/>
          <w:iCs/>
          <w:rtl/>
          <w:lang w:bidi="ar-EG"/>
        </w:rPr>
        <w:t xml:space="preserve">ﻫ </w:t>
      </w:r>
      <w:r w:rsidRPr="0083018F">
        <w:rPr>
          <w:rFonts w:hint="cs"/>
          <w:i/>
          <w:iCs/>
          <w:rtl/>
          <w:lang w:bidi="ar-EG"/>
        </w:rPr>
        <w:t>)</w:t>
      </w:r>
      <w:r w:rsidRPr="002872FF">
        <w:rPr>
          <w:rFonts w:hint="cs"/>
          <w:rtl/>
          <w:lang w:bidi="ar-EG"/>
        </w:rPr>
        <w:tab/>
      </w:r>
      <w:r>
        <w:rPr>
          <w:rFonts w:hint="cs"/>
          <w:rtl/>
          <w:lang w:bidi="ar-EG"/>
        </w:rPr>
        <w:t>ب</w:t>
      </w:r>
      <w:r w:rsidRPr="002872FF">
        <w:rPr>
          <w:rFonts w:hint="cs"/>
          <w:rtl/>
          <w:lang w:bidi="ar-EG"/>
        </w:rPr>
        <w:t>البرامج والأنشطة والمبادرات الإقليمية الجارية وفقاً لقرارات المؤتمر العالمي لتنمية الاتصالات لعام</w:t>
      </w:r>
      <w:r>
        <w:rPr>
          <w:rFonts w:hint="eastAsia"/>
          <w:rtl/>
          <w:lang w:bidi="ar-EG"/>
        </w:rPr>
        <w:t> </w:t>
      </w:r>
      <w:r w:rsidRPr="002872FF">
        <w:t>2010</w:t>
      </w:r>
      <w:r w:rsidRPr="002872FF">
        <w:rPr>
          <w:rFonts w:hint="cs"/>
          <w:rtl/>
          <w:lang w:bidi="ar-EG"/>
        </w:rPr>
        <w:t xml:space="preserve"> من</w:t>
      </w:r>
      <w:r>
        <w:rPr>
          <w:rFonts w:hint="eastAsia"/>
          <w:rtl/>
          <w:lang w:bidi="ar-EG"/>
        </w:rPr>
        <w:t> </w:t>
      </w:r>
      <w:r w:rsidRPr="002872FF">
        <w:rPr>
          <w:rFonts w:hint="cs"/>
          <w:rtl/>
          <w:lang w:bidi="ar-EG"/>
        </w:rPr>
        <w:t>أجل سد الفجوة الرقمية؛</w:t>
      </w:r>
    </w:p>
    <w:p w:rsidR="000071D6" w:rsidRPr="002872FF" w:rsidRDefault="000071D6" w:rsidP="00952CF2">
      <w:pPr>
        <w:rPr>
          <w:rtl/>
          <w:lang w:bidi="ar-EG"/>
        </w:rPr>
      </w:pPr>
      <w:r>
        <w:rPr>
          <w:rFonts w:hint="cs"/>
          <w:i/>
          <w:iCs/>
          <w:rtl/>
          <w:lang w:bidi="ar-EG"/>
        </w:rPr>
        <w:lastRenderedPageBreak/>
        <w:t xml:space="preserve">و </w:t>
      </w:r>
      <w:r w:rsidRPr="00743DF7">
        <w:rPr>
          <w:rFonts w:hint="cs"/>
          <w:i/>
          <w:iCs/>
          <w:rtl/>
          <w:lang w:bidi="ar-EG"/>
        </w:rPr>
        <w:t>)</w:t>
      </w:r>
      <w:r w:rsidRPr="002872FF">
        <w:rPr>
          <w:rFonts w:hint="cs"/>
          <w:rtl/>
          <w:lang w:bidi="ar-EG"/>
        </w:rPr>
        <w:tab/>
      </w:r>
      <w:r>
        <w:rPr>
          <w:rFonts w:hint="cs"/>
          <w:rtl/>
          <w:lang w:bidi="ar-EG"/>
        </w:rPr>
        <w:t>ب</w:t>
      </w:r>
      <w:r w:rsidRPr="002872FF">
        <w:rPr>
          <w:rFonts w:hint="cs"/>
          <w:rtl/>
          <w:lang w:bidi="ar-EG"/>
        </w:rPr>
        <w:t xml:space="preserve">الأعمال ذات الصلة التي أنجزها الاتحاد بالفعل أو التي سيقوم بها بتوجيه من فريق العمل </w:t>
      </w:r>
      <w:r>
        <w:rPr>
          <w:rFonts w:hint="cs"/>
          <w:rtl/>
          <w:lang w:bidi="ar-EG"/>
        </w:rPr>
        <w:t>التابع للمجلس و</w:t>
      </w:r>
      <w:r w:rsidRPr="002872FF">
        <w:rPr>
          <w:rFonts w:hint="cs"/>
          <w:rtl/>
          <w:lang w:bidi="ar-EG"/>
        </w:rPr>
        <w:t>المعني بالقمة العالمية لمجتمع المع</w:t>
      </w:r>
      <w:r>
        <w:rPr>
          <w:rFonts w:hint="cs"/>
          <w:rtl/>
          <w:lang w:bidi="ar-EG"/>
        </w:rPr>
        <w:t>لومات من أجل تنفيذ نواتج القمة،</w:t>
      </w:r>
    </w:p>
    <w:p w:rsidR="000071D6" w:rsidRPr="002872FF" w:rsidRDefault="000071D6" w:rsidP="00952CF2">
      <w:pPr>
        <w:pStyle w:val="Call"/>
        <w:rPr>
          <w:rtl/>
          <w:lang w:bidi="ar-EG"/>
        </w:rPr>
      </w:pPr>
      <w:r w:rsidRPr="002872FF">
        <w:rPr>
          <w:rFonts w:hint="cs"/>
          <w:rtl/>
          <w:lang w:bidi="ar-EG"/>
        </w:rPr>
        <w:t>وإذ تلاحظ</w:t>
      </w:r>
    </w:p>
    <w:p w:rsidR="000071D6" w:rsidRPr="002872FF" w:rsidRDefault="000071D6" w:rsidP="00952CF2">
      <w:pPr>
        <w:rPr>
          <w:rtl/>
          <w:lang w:bidi="ar-EG"/>
        </w:rPr>
      </w:pPr>
      <w:r w:rsidRPr="0083018F">
        <w:rPr>
          <w:rFonts w:hint="cs"/>
          <w:i/>
          <w:iCs/>
          <w:rtl/>
          <w:lang w:bidi="ar-EG"/>
        </w:rPr>
        <w:t xml:space="preserve"> أ )</w:t>
      </w:r>
      <w:r w:rsidRPr="002872FF">
        <w:rPr>
          <w:rFonts w:hint="cs"/>
          <w:rtl/>
          <w:lang w:bidi="ar-EG"/>
        </w:rPr>
        <w:tab/>
      </w:r>
      <w:r w:rsidRPr="002872FF">
        <w:rPr>
          <w:rtl/>
        </w:rPr>
        <w:t>أن الأمين العام للاتحاد قد أنشأ فريق مهام في الاتحاد للقمة العالمية لمجتمع المعلومات يتمثل دوره في صياغة الاستراتيجيات وتنسيق سياسات الاتحاد وأنشطته فيما يتعلق بالقمة العالمية</w:t>
      </w:r>
      <w:r w:rsidRPr="002872FF">
        <w:rPr>
          <w:rFonts w:hint="cs"/>
          <w:rtl/>
        </w:rPr>
        <w:t xml:space="preserve"> على النحو الوارد في الفقرة "إذ يلاحظ" من قرار المجلس</w:t>
      </w:r>
      <w:r>
        <w:rPr>
          <w:rFonts w:hint="eastAsia"/>
          <w:rtl/>
        </w:rPr>
        <w:t> </w:t>
      </w:r>
      <w:r w:rsidRPr="002872FF">
        <w:t>1282</w:t>
      </w:r>
      <w:r w:rsidRPr="002872FF">
        <w:rPr>
          <w:rFonts w:hint="cs"/>
          <w:rtl/>
          <w:lang w:bidi="ar-EG"/>
        </w:rPr>
        <w:t xml:space="preserve"> (المراج</w:t>
      </w:r>
      <w:r>
        <w:rPr>
          <w:rFonts w:hint="cs"/>
          <w:rtl/>
          <w:lang w:bidi="ar-EG"/>
        </w:rPr>
        <w:t>َ</w:t>
      </w:r>
      <w:r w:rsidRPr="002872FF">
        <w:rPr>
          <w:rFonts w:hint="cs"/>
          <w:rtl/>
          <w:lang w:bidi="ar-EG"/>
        </w:rPr>
        <w:t xml:space="preserve">ع في </w:t>
      </w:r>
      <w:r w:rsidRPr="002872FF">
        <w:t>(2008</w:t>
      </w:r>
      <w:r w:rsidRPr="002872FF">
        <w:rPr>
          <w:rFonts w:hint="cs"/>
          <w:rtl/>
          <w:lang w:bidi="ar-EG"/>
        </w:rPr>
        <w:t>؛</w:t>
      </w:r>
    </w:p>
    <w:p w:rsidR="000071D6" w:rsidRPr="002872FF" w:rsidRDefault="000071D6" w:rsidP="00952CF2">
      <w:pPr>
        <w:rPr>
          <w:rtl/>
          <w:lang w:bidi="ar-EG"/>
        </w:rPr>
      </w:pPr>
      <w:r w:rsidRPr="0083018F">
        <w:rPr>
          <w:rFonts w:hint="cs"/>
          <w:i/>
          <w:iCs/>
          <w:rtl/>
          <w:lang w:bidi="ar-EG"/>
        </w:rPr>
        <w:t>ب)</w:t>
      </w:r>
      <w:r>
        <w:rPr>
          <w:rFonts w:hint="cs"/>
          <w:rtl/>
          <w:lang w:bidi="ar-EG"/>
        </w:rPr>
        <w:tab/>
        <w:t>أن مؤتمر المندوبين المفوضين</w:t>
      </w:r>
      <w:r w:rsidRPr="002872FF">
        <w:rPr>
          <w:rFonts w:hint="cs"/>
          <w:rtl/>
          <w:lang w:bidi="ar-EG"/>
        </w:rPr>
        <w:t xml:space="preserve">، قرر </w:t>
      </w:r>
      <w:r>
        <w:rPr>
          <w:rFonts w:hint="cs"/>
          <w:rtl/>
          <w:lang w:bidi="ar-EG"/>
        </w:rPr>
        <w:t>في</w:t>
      </w:r>
      <w:r w:rsidRPr="002872FF">
        <w:rPr>
          <w:rFonts w:hint="cs"/>
          <w:rtl/>
          <w:lang w:bidi="ar-EG"/>
        </w:rPr>
        <w:t xml:space="preserve"> قراره </w:t>
      </w:r>
      <w:r w:rsidRPr="002872FF">
        <w:t>140</w:t>
      </w:r>
      <w:r w:rsidRPr="002872FF">
        <w:rPr>
          <w:rFonts w:hint="cs"/>
          <w:rtl/>
          <w:lang w:bidi="ar-EG"/>
        </w:rPr>
        <w:t xml:space="preserve"> (المراج</w:t>
      </w:r>
      <w:r>
        <w:rPr>
          <w:rFonts w:hint="cs"/>
          <w:rtl/>
          <w:lang w:bidi="ar-EG"/>
        </w:rPr>
        <w:t>َ</w:t>
      </w:r>
      <w:r w:rsidRPr="002872FF">
        <w:rPr>
          <w:rFonts w:hint="cs"/>
          <w:rtl/>
          <w:lang w:bidi="ar-EG"/>
        </w:rPr>
        <w:t xml:space="preserve">ع في </w:t>
      </w:r>
      <w:proofErr w:type="spellStart"/>
      <w:r w:rsidRPr="002872FF">
        <w:rPr>
          <w:rFonts w:hint="cs"/>
          <w:rtl/>
          <w:lang w:bidi="ar-EG"/>
        </w:rPr>
        <w:t>غوادالاخارا</w:t>
      </w:r>
      <w:proofErr w:type="spellEnd"/>
      <w:r w:rsidRPr="002872FF">
        <w:rPr>
          <w:rFonts w:hint="cs"/>
          <w:rtl/>
          <w:lang w:bidi="ar-EG"/>
        </w:rPr>
        <w:t xml:space="preserve">، </w:t>
      </w:r>
      <w:r w:rsidRPr="002872FF">
        <w:t>(2010</w:t>
      </w:r>
      <w:r w:rsidRPr="002872FF">
        <w:rPr>
          <w:rFonts w:hint="cs"/>
          <w:rtl/>
          <w:lang w:bidi="ar-EG"/>
        </w:rPr>
        <w:t xml:space="preserve"> </w:t>
      </w:r>
      <w:r>
        <w:rPr>
          <w:rFonts w:hint="cs"/>
          <w:rtl/>
          <w:lang w:bidi="ar-EG"/>
        </w:rPr>
        <w:t xml:space="preserve">أن </w:t>
      </w:r>
      <w:r w:rsidRPr="002872FF">
        <w:rPr>
          <w:rtl/>
        </w:rPr>
        <w:t xml:space="preserve">على الاتحاد إتمام التقرير المتعلق بتنفيذ نواتج القمة العالمية لمجتمع </w:t>
      </w:r>
      <w:r>
        <w:rPr>
          <w:rFonts w:hint="cs"/>
          <w:rtl/>
        </w:rPr>
        <w:t xml:space="preserve">المعلومات </w:t>
      </w:r>
      <w:r w:rsidRPr="002872FF">
        <w:rPr>
          <w:rtl/>
        </w:rPr>
        <w:t>التي تعنيه في</w:t>
      </w:r>
      <w:r w:rsidRPr="002872FF">
        <w:rPr>
          <w:rFonts w:hint="cs"/>
          <w:rtl/>
        </w:rPr>
        <w:t> </w:t>
      </w:r>
      <w:r w:rsidRPr="002872FF">
        <w:t>2014</w:t>
      </w:r>
      <w:r w:rsidRPr="002872FF">
        <w:rPr>
          <w:rtl/>
        </w:rPr>
        <w:t>،</w:t>
      </w:r>
    </w:p>
    <w:p w:rsidR="000071D6" w:rsidRPr="002872FF" w:rsidRDefault="000071D6" w:rsidP="00952CF2">
      <w:pPr>
        <w:pStyle w:val="Call"/>
        <w:rPr>
          <w:rtl/>
          <w:lang w:bidi="ar-EG"/>
        </w:rPr>
      </w:pPr>
      <w:r w:rsidRPr="002872FF">
        <w:rPr>
          <w:rFonts w:hint="cs"/>
          <w:rtl/>
          <w:lang w:bidi="ar-EG"/>
        </w:rPr>
        <w:t>تقرر</w:t>
      </w:r>
    </w:p>
    <w:p w:rsidR="000071D6" w:rsidRPr="002872FF" w:rsidRDefault="000071D6" w:rsidP="00952CF2">
      <w:pPr>
        <w:rPr>
          <w:rtl/>
          <w:lang w:bidi="ar-EG"/>
        </w:rPr>
      </w:pPr>
      <w:r w:rsidRPr="002872FF">
        <w:t>1</w:t>
      </w:r>
      <w:r w:rsidRPr="002872FF">
        <w:rPr>
          <w:rFonts w:hint="cs"/>
          <w:rtl/>
          <w:lang w:bidi="ar-EG"/>
        </w:rPr>
        <w:tab/>
        <w:t xml:space="preserve">مواصلة أعمال قطاع الاتصالات الراديوية بشأن تنفيذ نواتج القمة </w:t>
      </w:r>
      <w:r>
        <w:rPr>
          <w:rFonts w:hint="cs"/>
          <w:rtl/>
          <w:lang w:bidi="ar-EG"/>
        </w:rPr>
        <w:t xml:space="preserve">العالمية لمجتمع المعلومات </w:t>
      </w:r>
      <w:r w:rsidRPr="002872FF">
        <w:rPr>
          <w:rFonts w:hint="cs"/>
          <w:rtl/>
          <w:lang w:bidi="ar-EG"/>
        </w:rPr>
        <w:t>وأنشطة المتابعة في</w:t>
      </w:r>
      <w:r>
        <w:rPr>
          <w:rFonts w:hint="eastAsia"/>
          <w:rtl/>
          <w:lang w:bidi="ar-EG"/>
        </w:rPr>
        <w:t> </w:t>
      </w:r>
      <w:r w:rsidRPr="002872FF">
        <w:rPr>
          <w:rFonts w:hint="cs"/>
          <w:rtl/>
          <w:lang w:bidi="ar-EG"/>
        </w:rPr>
        <w:t>إطار</w:t>
      </w:r>
      <w:r>
        <w:rPr>
          <w:rFonts w:hint="eastAsia"/>
          <w:rtl/>
          <w:lang w:bidi="ar-EG"/>
        </w:rPr>
        <w:t> </w:t>
      </w:r>
      <w:r w:rsidRPr="002872FF">
        <w:rPr>
          <w:rFonts w:hint="cs"/>
          <w:rtl/>
          <w:lang w:bidi="ar-EG"/>
        </w:rPr>
        <w:t>ولايته؛</w:t>
      </w:r>
    </w:p>
    <w:p w:rsidR="000071D6" w:rsidRPr="002872FF" w:rsidRDefault="000071D6" w:rsidP="00952CF2">
      <w:pPr>
        <w:rPr>
          <w:rtl/>
          <w:lang w:bidi="ar-EG"/>
        </w:rPr>
      </w:pPr>
      <w:r w:rsidRPr="002872FF">
        <w:t>2</w:t>
      </w:r>
      <w:r w:rsidRPr="002872FF">
        <w:rPr>
          <w:rFonts w:hint="cs"/>
          <w:rtl/>
          <w:lang w:bidi="ar-EG"/>
        </w:rPr>
        <w:tab/>
        <w:t>أن ينفذ قطاع الاتصالات الراديوية الأنشطة التي تقع ضمن ولايته وأن يشارك مع أصحاب المصلحة الآخرين حسب الاقتضاء في تنفيذ جميع خطوط العمل ذات الصلة ونواتج القمة الأخرى،</w:t>
      </w:r>
    </w:p>
    <w:p w:rsidR="000071D6" w:rsidRPr="002872FF" w:rsidRDefault="000071D6" w:rsidP="00952CF2">
      <w:pPr>
        <w:pStyle w:val="Call"/>
        <w:rPr>
          <w:rtl/>
          <w:lang w:bidi="ar-EG"/>
        </w:rPr>
      </w:pPr>
      <w:r w:rsidRPr="002872FF">
        <w:rPr>
          <w:rFonts w:hint="cs"/>
          <w:rtl/>
          <w:lang w:bidi="ar-EG"/>
        </w:rPr>
        <w:t>تكلف مدير مكتب الاتصالات الراديوية</w:t>
      </w:r>
    </w:p>
    <w:p w:rsidR="000071D6" w:rsidRPr="002872FF" w:rsidRDefault="000071D6" w:rsidP="00952CF2">
      <w:pPr>
        <w:rPr>
          <w:rtl/>
          <w:lang w:bidi="ar-EG"/>
        </w:rPr>
      </w:pPr>
      <w:r w:rsidRPr="002872FF">
        <w:t>1</w:t>
      </w:r>
      <w:r w:rsidRPr="002872FF">
        <w:rPr>
          <w:rFonts w:hint="cs"/>
          <w:rtl/>
          <w:lang w:bidi="ar-EG"/>
        </w:rPr>
        <w:tab/>
        <w:t xml:space="preserve">بتزويد فريق العمل </w:t>
      </w:r>
      <w:r>
        <w:rPr>
          <w:rFonts w:hint="cs"/>
          <w:rtl/>
          <w:lang w:bidi="ar-EG"/>
        </w:rPr>
        <w:t>التابع للمجلس و</w:t>
      </w:r>
      <w:r w:rsidRPr="002872FF">
        <w:rPr>
          <w:rFonts w:hint="cs"/>
          <w:rtl/>
          <w:lang w:bidi="ar-EG"/>
        </w:rPr>
        <w:t>المعني بالقمة بملخص شامل عن أنشطة قطاع الاتصالات الراديوية المتعلقة بتنفيذ نواتج القمة وقرارات مؤتمر المندوبين المفوضين والمجلس؛</w:t>
      </w:r>
    </w:p>
    <w:p w:rsidR="000071D6" w:rsidRPr="0044562D" w:rsidRDefault="000071D6" w:rsidP="00952CF2">
      <w:pPr>
        <w:rPr>
          <w:spacing w:val="-8"/>
          <w:rtl/>
          <w:lang w:bidi="ar-EG"/>
        </w:rPr>
      </w:pPr>
      <w:r w:rsidRPr="0044562D">
        <w:rPr>
          <w:spacing w:val="-8"/>
        </w:rPr>
        <w:t>2</w:t>
      </w:r>
      <w:r w:rsidRPr="0044562D">
        <w:rPr>
          <w:rFonts w:hint="cs"/>
          <w:spacing w:val="-8"/>
          <w:rtl/>
          <w:lang w:bidi="ar-EG"/>
        </w:rPr>
        <w:tab/>
        <w:t xml:space="preserve">بإدماج الأعمال المتعلقة بتنفيذ نواتج القمة في الخطة التشغيلية للقطاع وفقاً للقرار </w:t>
      </w:r>
      <w:r w:rsidRPr="0044562D">
        <w:rPr>
          <w:spacing w:val="-8"/>
        </w:rPr>
        <w:t>140</w:t>
      </w:r>
      <w:r w:rsidRPr="0044562D">
        <w:rPr>
          <w:rFonts w:hint="cs"/>
          <w:spacing w:val="-8"/>
          <w:rtl/>
          <w:lang w:bidi="ar-EG"/>
        </w:rPr>
        <w:t xml:space="preserve"> (المراج</w:t>
      </w:r>
      <w:r>
        <w:rPr>
          <w:rFonts w:hint="cs"/>
          <w:spacing w:val="-8"/>
          <w:rtl/>
          <w:lang w:bidi="ar-EG"/>
        </w:rPr>
        <w:t>َ</w:t>
      </w:r>
      <w:r w:rsidRPr="0044562D">
        <w:rPr>
          <w:rFonts w:hint="cs"/>
          <w:spacing w:val="-8"/>
          <w:rtl/>
          <w:lang w:bidi="ar-EG"/>
        </w:rPr>
        <w:t xml:space="preserve">ع في </w:t>
      </w:r>
      <w:r>
        <w:rPr>
          <w:rFonts w:hint="cs"/>
          <w:spacing w:val="-8"/>
          <w:rtl/>
          <w:lang w:bidi="ar-EG"/>
        </w:rPr>
        <w:t>بوسان</w:t>
      </w:r>
      <w:r w:rsidRPr="0044562D">
        <w:rPr>
          <w:rFonts w:hint="cs"/>
          <w:spacing w:val="-8"/>
          <w:rtl/>
          <w:lang w:bidi="ar-EG"/>
        </w:rPr>
        <w:t>،</w:t>
      </w:r>
      <w:r w:rsidRPr="0044562D">
        <w:rPr>
          <w:rFonts w:hint="eastAsia"/>
          <w:spacing w:val="-8"/>
          <w:rtl/>
          <w:lang w:bidi="ar-EG"/>
        </w:rPr>
        <w:t> </w:t>
      </w:r>
      <w:r w:rsidRPr="0044562D">
        <w:rPr>
          <w:spacing w:val="-8"/>
        </w:rPr>
        <w:t>(</w:t>
      </w:r>
      <w:r>
        <w:rPr>
          <w:spacing w:val="-8"/>
        </w:rPr>
        <w:t>2014</w:t>
      </w:r>
      <w:r>
        <w:rPr>
          <w:rFonts w:hint="cs"/>
          <w:spacing w:val="-8"/>
          <w:rtl/>
          <w:lang w:bidi="ar-EG"/>
        </w:rPr>
        <w:t xml:space="preserve"> لمؤتمر</w:t>
      </w:r>
      <w:r>
        <w:rPr>
          <w:rFonts w:hint="eastAsia"/>
          <w:spacing w:val="-8"/>
          <w:rtl/>
          <w:lang w:bidi="ar-EG"/>
        </w:rPr>
        <w:t> </w:t>
      </w:r>
      <w:r>
        <w:rPr>
          <w:rFonts w:hint="cs"/>
          <w:spacing w:val="-8"/>
          <w:rtl/>
          <w:lang w:bidi="ar-EG"/>
        </w:rPr>
        <w:t>المندوبين المفوضين</w:t>
      </w:r>
      <w:r w:rsidRPr="0044562D">
        <w:rPr>
          <w:rFonts w:hint="cs"/>
          <w:spacing w:val="-8"/>
          <w:rtl/>
          <w:lang w:bidi="ar-EG"/>
        </w:rPr>
        <w:t>؛</w:t>
      </w:r>
    </w:p>
    <w:p w:rsidR="000071D6" w:rsidRPr="002872FF" w:rsidRDefault="000071D6" w:rsidP="00952CF2">
      <w:pPr>
        <w:rPr>
          <w:rtl/>
          <w:lang w:bidi="ar-EG"/>
        </w:rPr>
      </w:pPr>
      <w:r w:rsidRPr="002872FF">
        <w:t>3</w:t>
      </w:r>
      <w:r w:rsidRPr="002872FF">
        <w:rPr>
          <w:rFonts w:hint="cs"/>
          <w:rtl/>
          <w:lang w:bidi="ar-EG"/>
        </w:rPr>
        <w:tab/>
        <w:t>باتخاذ الإجراءات المناسبة لتنفيذ هذا القرار،</w:t>
      </w:r>
    </w:p>
    <w:p w:rsidR="000071D6" w:rsidRPr="002872FF" w:rsidRDefault="000071D6" w:rsidP="00952CF2">
      <w:pPr>
        <w:pStyle w:val="Call"/>
        <w:rPr>
          <w:rtl/>
          <w:lang w:bidi="ar-EG"/>
        </w:rPr>
      </w:pPr>
      <w:r w:rsidRPr="002872FF">
        <w:rPr>
          <w:rFonts w:hint="cs"/>
          <w:rtl/>
          <w:lang w:bidi="ar-EG"/>
        </w:rPr>
        <w:t>ت</w:t>
      </w:r>
      <w:r>
        <w:rPr>
          <w:rFonts w:hint="cs"/>
          <w:rtl/>
          <w:lang w:bidi="ar-EG"/>
        </w:rPr>
        <w:t>دعو الدول الأعضاء وأعضاء القطاع</w:t>
      </w:r>
    </w:p>
    <w:p w:rsidR="000071D6" w:rsidRPr="002872FF" w:rsidRDefault="000071D6" w:rsidP="00952CF2">
      <w:pPr>
        <w:rPr>
          <w:rtl/>
          <w:lang w:bidi="ar-EG"/>
        </w:rPr>
      </w:pPr>
      <w:r w:rsidRPr="002872FF">
        <w:t>1</w:t>
      </w:r>
      <w:r w:rsidRPr="002872FF">
        <w:rPr>
          <w:rFonts w:hint="cs"/>
          <w:rtl/>
          <w:lang w:bidi="ar-EG"/>
        </w:rPr>
        <w:tab/>
      </w:r>
      <w:r>
        <w:rPr>
          <w:rFonts w:hint="cs"/>
          <w:rtl/>
          <w:lang w:bidi="ar-EG"/>
        </w:rPr>
        <w:t xml:space="preserve">إلى </w:t>
      </w:r>
      <w:r w:rsidRPr="002872FF">
        <w:rPr>
          <w:rFonts w:hint="cs"/>
          <w:rtl/>
          <w:lang w:bidi="ar-EG"/>
        </w:rPr>
        <w:t>تقديم مساهمات إلى لجان دراسات الاتصالات الراديوية ذات الصلة والفريق الاستشاري للاتصالات الراديوية بشأن تنفيذ نواتج القمة ضمن ولاية الاتحاد؛</w:t>
      </w:r>
    </w:p>
    <w:p w:rsidR="000071D6" w:rsidRDefault="000071D6" w:rsidP="00952CF2">
      <w:pPr>
        <w:rPr>
          <w:rtl/>
          <w:lang w:bidi="ar-EG"/>
        </w:rPr>
      </w:pPr>
      <w:r w:rsidRPr="002872FF">
        <w:t>2</w:t>
      </w:r>
      <w:r w:rsidRPr="002872FF">
        <w:rPr>
          <w:rFonts w:hint="cs"/>
          <w:rtl/>
          <w:lang w:bidi="ar-EG"/>
        </w:rPr>
        <w:tab/>
      </w:r>
      <w:r>
        <w:rPr>
          <w:rFonts w:hint="cs"/>
          <w:rtl/>
          <w:lang w:bidi="ar-EG"/>
        </w:rPr>
        <w:t xml:space="preserve">إلى </w:t>
      </w:r>
      <w:r w:rsidRPr="002872FF">
        <w:rPr>
          <w:rFonts w:hint="cs"/>
          <w:rtl/>
          <w:lang w:bidi="ar-EG"/>
        </w:rPr>
        <w:t>دعم مدير مكتب الاتصالات الراديوية والتعاون معه في تنفيذ نواتج القمة ذات الصلة في</w:t>
      </w:r>
      <w:r>
        <w:rPr>
          <w:rFonts w:hint="eastAsia"/>
          <w:rtl/>
          <w:lang w:bidi="ar-EG"/>
        </w:rPr>
        <w:t> </w:t>
      </w:r>
      <w:r w:rsidRPr="002872FF">
        <w:rPr>
          <w:rFonts w:hint="cs"/>
          <w:rtl/>
          <w:lang w:bidi="ar-EG"/>
        </w:rPr>
        <w:t>قطاع الاتصالات</w:t>
      </w:r>
      <w:r>
        <w:rPr>
          <w:rFonts w:hint="eastAsia"/>
          <w:rtl/>
          <w:lang w:bidi="ar-EG"/>
        </w:rPr>
        <w:t> </w:t>
      </w:r>
      <w:r w:rsidRPr="002872FF">
        <w:rPr>
          <w:rFonts w:hint="cs"/>
          <w:rtl/>
          <w:lang w:bidi="ar-EG"/>
        </w:rPr>
        <w:t>الراديوية.</w:t>
      </w:r>
    </w:p>
    <w:p w:rsidR="00E5061C" w:rsidRPr="002872FF" w:rsidRDefault="00E5061C" w:rsidP="00952CF2">
      <w:pPr>
        <w:rPr>
          <w:rtl/>
          <w:lang w:bidi="ar-EG"/>
        </w:rPr>
      </w:pPr>
    </w:p>
    <w:p w:rsidR="001127E1" w:rsidRDefault="001127E1" w:rsidP="00952CF2">
      <w:pPr>
        <w:pStyle w:val="ResNo"/>
        <w:rPr>
          <w:rtl/>
        </w:rPr>
        <w:sectPr w:rsidR="001127E1" w:rsidSect="00952CF2">
          <w:headerReference w:type="default" r:id="rId311"/>
          <w:headerReference w:type="first" r:id="rId312"/>
          <w:pgSz w:w="11907" w:h="16840" w:code="9"/>
          <w:pgMar w:top="1418" w:right="1134" w:bottom="1134" w:left="1134" w:header="709" w:footer="709" w:gutter="0"/>
          <w:cols w:space="708"/>
          <w:titlePg/>
          <w:docGrid w:linePitch="360"/>
        </w:sectPr>
      </w:pPr>
    </w:p>
    <w:p w:rsidR="000071D6" w:rsidRPr="00994541" w:rsidRDefault="000071D6" w:rsidP="001F2045">
      <w:pPr>
        <w:pStyle w:val="ResNo"/>
        <w:rPr>
          <w:rtl/>
        </w:rPr>
      </w:pPr>
      <w:bookmarkStart w:id="251" w:name="_Toc436903715"/>
      <w:r w:rsidRPr="001E0ED5">
        <w:rPr>
          <w:rFonts w:hint="cs"/>
          <w:rtl/>
        </w:rPr>
        <w:lastRenderedPageBreak/>
        <w:t xml:space="preserve">القـرار </w:t>
      </w:r>
      <w:r w:rsidRPr="00994541">
        <w:t>ITU</w:t>
      </w:r>
      <w:r w:rsidR="001F2045">
        <w:sym w:font="Symbol" w:char="F02D"/>
      </w:r>
      <w:r w:rsidRPr="00994541">
        <w:t>R </w:t>
      </w:r>
      <w:r>
        <w:t>62-1</w:t>
      </w:r>
      <w:bookmarkEnd w:id="251"/>
    </w:p>
    <w:p w:rsidR="000071D6" w:rsidRDefault="000071D6" w:rsidP="0005382E">
      <w:pPr>
        <w:pStyle w:val="Restitle"/>
      </w:pPr>
      <w:bookmarkStart w:id="252" w:name="_Toc436903716"/>
      <w:r w:rsidRPr="006C0DE1">
        <w:rPr>
          <w:rFonts w:hint="cs"/>
          <w:rtl/>
        </w:rPr>
        <w:t>الدراسات المتعلقة باختبارات المطابقة مع توصيات قطاع الاتصالات الراديوية</w:t>
      </w:r>
      <w:r w:rsidRPr="006C0DE1">
        <w:rPr>
          <w:rtl/>
        </w:rPr>
        <w:br/>
      </w:r>
      <w:r w:rsidRPr="006C0DE1">
        <w:rPr>
          <w:rFonts w:hint="cs"/>
          <w:rtl/>
        </w:rPr>
        <w:t>وقابلية التشغيل البيني لتجهيزات وأنظمة الاتصالات الراديوية</w:t>
      </w:r>
      <w:bookmarkEnd w:id="252"/>
    </w:p>
    <w:p w:rsidR="000071D6" w:rsidRPr="001E0ED5" w:rsidRDefault="000071D6" w:rsidP="00952CF2">
      <w:pPr>
        <w:jc w:val="right"/>
        <w:rPr>
          <w:i/>
          <w:rtl/>
          <w:lang w:bidi="ar-EG"/>
        </w:rPr>
      </w:pPr>
      <w:r>
        <w:t>(2015-2012)</w:t>
      </w:r>
    </w:p>
    <w:p w:rsidR="000071D6" w:rsidRDefault="000071D6" w:rsidP="00D72FE8">
      <w:pPr>
        <w:pStyle w:val="Normalaftertitle"/>
        <w:rPr>
          <w:rtl/>
        </w:rPr>
      </w:pPr>
      <w:r>
        <w:rPr>
          <w:rFonts w:hint="cs"/>
          <w:rtl/>
        </w:rPr>
        <w:t>إن جمعية الاتصالات الراديوية للاتحاد الدولي للاتصالات،</w:t>
      </w:r>
    </w:p>
    <w:p w:rsidR="000071D6" w:rsidRDefault="000071D6" w:rsidP="00952CF2">
      <w:pPr>
        <w:pStyle w:val="Call"/>
        <w:rPr>
          <w:rtl/>
          <w:lang w:bidi="ar-EG"/>
        </w:rPr>
      </w:pPr>
      <w:r>
        <w:rPr>
          <w:rtl/>
          <w:lang w:bidi="ar-EG"/>
        </w:rPr>
        <w:t>إذ ت</w:t>
      </w:r>
      <w:r>
        <w:rPr>
          <w:rFonts w:hint="cs"/>
          <w:rtl/>
          <w:lang w:bidi="ar-EG"/>
        </w:rPr>
        <w:t>ُقـر</w:t>
      </w:r>
    </w:p>
    <w:p w:rsidR="000071D6" w:rsidRDefault="000071D6" w:rsidP="00952CF2">
      <w:pPr>
        <w:rPr>
          <w:rtl/>
          <w:lang w:bidi="ar-EG"/>
        </w:rPr>
      </w:pPr>
      <w:r w:rsidRPr="006C1FEC">
        <w:rPr>
          <w:rFonts w:hint="cs"/>
          <w:i/>
          <w:iCs/>
          <w:rtl/>
          <w:lang w:bidi="ar-EG"/>
        </w:rPr>
        <w:t> أ )</w:t>
      </w:r>
      <w:r>
        <w:rPr>
          <w:rFonts w:hint="cs"/>
          <w:rtl/>
          <w:lang w:bidi="ar-EG"/>
        </w:rPr>
        <w:tab/>
        <w:t xml:space="preserve">بالقرار </w:t>
      </w:r>
      <w:r>
        <w:rPr>
          <w:lang w:bidi="ar-EG"/>
        </w:rPr>
        <w:t>177</w:t>
      </w:r>
      <w:r>
        <w:rPr>
          <w:rFonts w:hint="cs"/>
          <w:rtl/>
          <w:lang w:bidi="ar-EG"/>
        </w:rPr>
        <w:t xml:space="preserve"> (المراجَع في بوسان، </w:t>
      </w:r>
      <w:r>
        <w:rPr>
          <w:lang w:bidi="ar-EG"/>
        </w:rPr>
        <w:t>2014</w:t>
      </w:r>
      <w:r>
        <w:rPr>
          <w:rFonts w:hint="cs"/>
          <w:rtl/>
          <w:lang w:bidi="ar-EG"/>
        </w:rPr>
        <w:t>) لمؤتمر المندوبين المفوضين؛</w:t>
      </w:r>
    </w:p>
    <w:p w:rsidR="000071D6" w:rsidRDefault="000071D6" w:rsidP="00952CF2">
      <w:pPr>
        <w:rPr>
          <w:rtl/>
          <w:lang w:bidi="ar-EG"/>
        </w:rPr>
      </w:pPr>
      <w:r>
        <w:rPr>
          <w:rFonts w:hint="cs"/>
          <w:i/>
          <w:iCs/>
          <w:rtl/>
          <w:lang w:bidi="ar-EG"/>
        </w:rPr>
        <w:t>ب</w:t>
      </w:r>
      <w:r w:rsidRPr="008B1CF7">
        <w:rPr>
          <w:rFonts w:hint="cs"/>
          <w:i/>
          <w:iCs/>
          <w:rtl/>
          <w:lang w:bidi="ar-EG"/>
        </w:rPr>
        <w:t>)</w:t>
      </w:r>
      <w:r>
        <w:rPr>
          <w:rFonts w:hint="cs"/>
          <w:rtl/>
          <w:lang w:bidi="ar-EG"/>
        </w:rPr>
        <w:tab/>
      </w:r>
      <w:r>
        <w:rPr>
          <w:rFonts w:hint="cs"/>
          <w:rtl/>
        </w:rPr>
        <w:t>بالقرار</w:t>
      </w:r>
      <w:r w:rsidRPr="00542711">
        <w:rPr>
          <w:rFonts w:hint="eastAsia"/>
          <w:rtl/>
        </w:rPr>
        <w:t> </w:t>
      </w:r>
      <w:r w:rsidRPr="0014567B">
        <w:rPr>
          <w:lang w:bidi="ar-EG"/>
        </w:rPr>
        <w:t>76</w:t>
      </w:r>
      <w:r w:rsidRPr="0014567B">
        <w:rPr>
          <w:rFonts w:hint="cs"/>
          <w:rtl/>
        </w:rPr>
        <w:t xml:space="preserve"> </w:t>
      </w:r>
      <w:r w:rsidRPr="00542711">
        <w:rPr>
          <w:rtl/>
        </w:rPr>
        <w:t>(</w:t>
      </w:r>
      <w:r>
        <w:rPr>
          <w:rFonts w:hint="cs"/>
          <w:rtl/>
        </w:rPr>
        <w:t>المراجَع في دبي</w:t>
      </w:r>
      <w:r w:rsidRPr="00542711">
        <w:rPr>
          <w:rFonts w:hint="eastAsia"/>
          <w:rtl/>
        </w:rPr>
        <w:t>، </w:t>
      </w:r>
      <w:r>
        <w:rPr>
          <w:lang w:bidi="ar-EG"/>
        </w:rPr>
        <w:t>2012</w:t>
      </w:r>
      <w:r w:rsidRPr="00542711">
        <w:rPr>
          <w:rtl/>
          <w:lang w:bidi="ar-EG"/>
        </w:rPr>
        <w:t>)</w:t>
      </w:r>
      <w:r>
        <w:rPr>
          <w:rFonts w:hint="cs"/>
          <w:rtl/>
          <w:lang w:bidi="ar-EG"/>
        </w:rPr>
        <w:t xml:space="preserve"> للجمعية العالمية لتقييس الاتصالات</w:t>
      </w:r>
      <w:r w:rsidRPr="00542711">
        <w:rPr>
          <w:rFonts w:hint="eastAsia"/>
          <w:rtl/>
          <w:lang w:bidi="ar-EG"/>
        </w:rPr>
        <w:t>؛</w:t>
      </w:r>
    </w:p>
    <w:p w:rsidR="000071D6" w:rsidRDefault="000071D6" w:rsidP="00952CF2">
      <w:pPr>
        <w:rPr>
          <w:rtl/>
          <w:lang w:bidi="ar-EG"/>
        </w:rPr>
      </w:pPr>
      <w:r>
        <w:rPr>
          <w:rFonts w:hint="cs"/>
          <w:i/>
          <w:iCs/>
          <w:rtl/>
          <w:lang w:bidi="ar-EG"/>
        </w:rPr>
        <w:t>ج</w:t>
      </w:r>
      <w:r w:rsidRPr="008B1CF7">
        <w:rPr>
          <w:rFonts w:hint="cs"/>
          <w:i/>
          <w:iCs/>
          <w:rtl/>
          <w:lang w:bidi="ar-EG"/>
        </w:rPr>
        <w:t>)</w:t>
      </w:r>
      <w:r>
        <w:rPr>
          <w:rFonts w:hint="cs"/>
          <w:rtl/>
          <w:lang w:bidi="ar-EG"/>
        </w:rPr>
        <w:tab/>
        <w:t>بالقرار</w:t>
      </w:r>
      <w:r w:rsidRPr="00542711">
        <w:rPr>
          <w:rFonts w:hint="eastAsia"/>
          <w:rtl/>
        </w:rPr>
        <w:t> </w:t>
      </w:r>
      <w:r w:rsidRPr="0014567B">
        <w:rPr>
          <w:lang w:bidi="ar-EG"/>
        </w:rPr>
        <w:t>47</w:t>
      </w:r>
      <w:r w:rsidRPr="00542711">
        <w:rPr>
          <w:rtl/>
          <w:lang w:bidi="ar-EG"/>
        </w:rPr>
        <w:t xml:space="preserve"> (</w:t>
      </w:r>
      <w:r w:rsidRPr="0014567B">
        <w:rPr>
          <w:rFonts w:hint="cs"/>
          <w:rtl/>
        </w:rPr>
        <w:t>المراج</w:t>
      </w:r>
      <w:r>
        <w:rPr>
          <w:rFonts w:hint="cs"/>
          <w:rtl/>
        </w:rPr>
        <w:t>َ</w:t>
      </w:r>
      <w:r w:rsidRPr="0014567B">
        <w:rPr>
          <w:rFonts w:hint="cs"/>
          <w:rtl/>
        </w:rPr>
        <w:t xml:space="preserve">ع في </w:t>
      </w:r>
      <w:r>
        <w:rPr>
          <w:rFonts w:hint="cs"/>
          <w:rtl/>
          <w:lang w:bidi="ar-EG"/>
        </w:rPr>
        <w:t>دبي</w:t>
      </w:r>
      <w:r w:rsidRPr="00542711">
        <w:rPr>
          <w:rFonts w:hint="eastAsia"/>
          <w:rtl/>
          <w:lang w:bidi="ar-EG"/>
        </w:rPr>
        <w:t>،</w:t>
      </w:r>
      <w:r w:rsidRPr="00542711">
        <w:rPr>
          <w:rFonts w:hint="eastAsia"/>
          <w:rtl/>
        </w:rPr>
        <w:t> </w:t>
      </w:r>
      <w:r>
        <w:rPr>
          <w:lang w:bidi="ar-EG"/>
        </w:rPr>
        <w:t>2014</w:t>
      </w:r>
      <w:r w:rsidRPr="00542711">
        <w:rPr>
          <w:rtl/>
          <w:lang w:bidi="ar-EG"/>
        </w:rPr>
        <w:t>)</w:t>
      </w:r>
      <w:r>
        <w:rPr>
          <w:rFonts w:hint="cs"/>
          <w:rtl/>
          <w:lang w:bidi="ar-EG"/>
        </w:rPr>
        <w:t xml:space="preserve"> للمؤتمر العالمي لتنمية الاتصالات</w:t>
      </w:r>
      <w:r w:rsidRPr="00542711">
        <w:rPr>
          <w:rFonts w:hint="eastAsia"/>
          <w:rtl/>
          <w:lang w:bidi="ar-EG"/>
        </w:rPr>
        <w:t>؛</w:t>
      </w:r>
    </w:p>
    <w:p w:rsidR="000071D6" w:rsidRDefault="000071D6" w:rsidP="00952CF2">
      <w:pPr>
        <w:rPr>
          <w:rtl/>
          <w:lang w:bidi="ar-EG"/>
        </w:rPr>
      </w:pPr>
      <w:r>
        <w:rPr>
          <w:rFonts w:hint="cs"/>
          <w:i/>
          <w:iCs/>
          <w:rtl/>
          <w:lang w:bidi="ar-EG"/>
        </w:rPr>
        <w:t>د</w:t>
      </w:r>
      <w:r>
        <w:rPr>
          <w:rFonts w:hint="eastAsia"/>
          <w:i/>
          <w:iCs/>
          <w:rtl/>
          <w:lang w:bidi="ar-EG"/>
        </w:rPr>
        <w:t> </w:t>
      </w:r>
      <w:r w:rsidRPr="008B1CF7">
        <w:rPr>
          <w:rFonts w:hint="cs"/>
          <w:i/>
          <w:iCs/>
          <w:rtl/>
          <w:lang w:bidi="ar-EG"/>
        </w:rPr>
        <w:t>)</w:t>
      </w:r>
      <w:r>
        <w:rPr>
          <w:rFonts w:hint="cs"/>
          <w:rtl/>
          <w:lang w:bidi="ar-EG"/>
        </w:rPr>
        <w:tab/>
        <w:t xml:space="preserve">بالتقارير المرحلية التي قدمها مدير مكتب تقييس الاتصالات إلى المجلس في دوراته في </w:t>
      </w:r>
      <w:r>
        <w:rPr>
          <w:lang w:bidi="ar-EG"/>
        </w:rPr>
        <w:t>2009</w:t>
      </w:r>
      <w:r>
        <w:rPr>
          <w:rFonts w:hint="cs"/>
          <w:rtl/>
          <w:lang w:bidi="ar-EG"/>
        </w:rPr>
        <w:t xml:space="preserve"> و</w:t>
      </w:r>
      <w:r>
        <w:rPr>
          <w:lang w:bidi="ar-EG"/>
        </w:rPr>
        <w:t>2010</w:t>
      </w:r>
      <w:r>
        <w:rPr>
          <w:rFonts w:hint="cs"/>
          <w:rtl/>
          <w:lang w:bidi="ar-EG"/>
        </w:rPr>
        <w:t xml:space="preserve"> و</w:t>
      </w:r>
      <w:r>
        <w:rPr>
          <w:lang w:bidi="ar-EG"/>
        </w:rPr>
        <w:t>2011</w:t>
      </w:r>
      <w:r>
        <w:rPr>
          <w:rFonts w:hint="cs"/>
          <w:rtl/>
          <w:lang w:bidi="ar-EG"/>
        </w:rPr>
        <w:t xml:space="preserve"> وإلى مؤتمر</w:t>
      </w:r>
      <w:r>
        <w:rPr>
          <w:rFonts w:hint="eastAsia"/>
          <w:rtl/>
          <w:lang w:bidi="ar-EG"/>
        </w:rPr>
        <w:t> </w:t>
      </w:r>
      <w:r>
        <w:rPr>
          <w:rFonts w:hint="cs"/>
          <w:rtl/>
          <w:lang w:bidi="ar-EG"/>
        </w:rPr>
        <w:t xml:space="preserve">المندوبين المفوضين لعام </w:t>
      </w:r>
      <w:r>
        <w:rPr>
          <w:lang w:bidi="ar-EG"/>
        </w:rPr>
        <w:t>2010</w:t>
      </w:r>
      <w:r>
        <w:rPr>
          <w:rFonts w:hint="cs"/>
          <w:rtl/>
          <w:lang w:bidi="ar-EG"/>
        </w:rPr>
        <w:t>،</w:t>
      </w:r>
    </w:p>
    <w:p w:rsidR="000071D6" w:rsidRDefault="000071D6" w:rsidP="00952CF2">
      <w:pPr>
        <w:pStyle w:val="Call"/>
        <w:rPr>
          <w:rtl/>
          <w:lang w:bidi="ar-EG"/>
        </w:rPr>
      </w:pPr>
      <w:r w:rsidRPr="003742B1">
        <w:rPr>
          <w:rFonts w:hint="cs"/>
          <w:rtl/>
          <w:lang w:bidi="ar-EG"/>
        </w:rPr>
        <w:t>وإذ تقرُّ كذلك</w:t>
      </w:r>
    </w:p>
    <w:p w:rsidR="000071D6" w:rsidRDefault="000071D6" w:rsidP="00952CF2">
      <w:pPr>
        <w:rPr>
          <w:rtl/>
          <w:lang w:bidi="ar-EG"/>
        </w:rPr>
      </w:pPr>
      <w:r>
        <w:rPr>
          <w:rFonts w:hint="cs"/>
          <w:i/>
          <w:iCs/>
          <w:rtl/>
          <w:lang w:bidi="ar-EG"/>
        </w:rPr>
        <w:t xml:space="preserve"> أ )</w:t>
      </w:r>
      <w:r>
        <w:rPr>
          <w:rFonts w:hint="cs"/>
          <w:rtl/>
          <w:lang w:bidi="ar-EG"/>
        </w:rPr>
        <w:tab/>
        <w:t xml:space="preserve">بأن القرار </w:t>
      </w:r>
      <w:r>
        <w:rPr>
          <w:lang w:bidi="ar-EG"/>
        </w:rPr>
        <w:t>123</w:t>
      </w:r>
      <w:r>
        <w:rPr>
          <w:rFonts w:hint="cs"/>
          <w:rtl/>
          <w:lang w:bidi="ar-EG"/>
        </w:rPr>
        <w:t xml:space="preserve"> (المراجَع في بوسان، </w:t>
      </w:r>
      <w:r>
        <w:rPr>
          <w:lang w:bidi="ar-EG"/>
        </w:rPr>
        <w:t>2014</w:t>
      </w:r>
      <w:r>
        <w:rPr>
          <w:rFonts w:hint="cs"/>
          <w:rtl/>
          <w:lang w:bidi="ar-EG"/>
        </w:rPr>
        <w:t xml:space="preserve">) لمؤتمر المندوبين المفوضين يكلف الأمين العام ومديري المكاتب بالعمل بشكل وثيق فيما بينهم لمتابعة المبادرات التي تساعد على سدّ الفجوة </w:t>
      </w:r>
      <w:proofErr w:type="spellStart"/>
      <w:r>
        <w:rPr>
          <w:rFonts w:hint="cs"/>
          <w:rtl/>
          <w:lang w:bidi="ar-EG"/>
        </w:rPr>
        <w:t>التقييسية</w:t>
      </w:r>
      <w:proofErr w:type="spellEnd"/>
      <w:r>
        <w:rPr>
          <w:rFonts w:hint="cs"/>
          <w:rtl/>
          <w:lang w:bidi="ar-EG"/>
        </w:rPr>
        <w:t xml:space="preserve"> بين البلدان النامية والبلدان المتقدمة؛</w:t>
      </w:r>
    </w:p>
    <w:p w:rsidR="000071D6" w:rsidRDefault="000071D6" w:rsidP="00952CF2">
      <w:pPr>
        <w:rPr>
          <w:rtl/>
          <w:lang w:bidi="ar-EG"/>
        </w:rPr>
      </w:pPr>
      <w:r>
        <w:rPr>
          <w:rFonts w:hint="cs"/>
          <w:i/>
          <w:iCs/>
          <w:rtl/>
          <w:lang w:bidi="ar-EG"/>
        </w:rPr>
        <w:t>ب)</w:t>
      </w:r>
      <w:r>
        <w:rPr>
          <w:rFonts w:hint="cs"/>
          <w:i/>
          <w:iCs/>
          <w:rtl/>
          <w:lang w:bidi="ar-EG"/>
        </w:rPr>
        <w:tab/>
      </w:r>
      <w:r>
        <w:rPr>
          <w:rFonts w:hint="cs"/>
          <w:rtl/>
          <w:lang w:bidi="ar-EG"/>
        </w:rPr>
        <w:t xml:space="preserve">بأن القرار </w:t>
      </w:r>
      <w:r>
        <w:rPr>
          <w:lang w:bidi="ar-EG"/>
        </w:rPr>
        <w:t>ITU-R 9</w:t>
      </w:r>
      <w:r>
        <w:rPr>
          <w:rFonts w:hint="cs"/>
          <w:rtl/>
          <w:lang w:bidi="ar-EG"/>
        </w:rPr>
        <w:t xml:space="preserve"> يعرض مبادئ الاتصال والتعاون مع المنظمات الأخرى ذات الصلة وخاصة المنظمة الدولية للتوحيد القياسي واللجنة </w:t>
      </w:r>
      <w:proofErr w:type="spellStart"/>
      <w:r>
        <w:rPr>
          <w:rFonts w:hint="cs"/>
          <w:rtl/>
          <w:lang w:bidi="ar-EG"/>
        </w:rPr>
        <w:t>الكهرتقنية</w:t>
      </w:r>
      <w:proofErr w:type="spellEnd"/>
      <w:r>
        <w:rPr>
          <w:rFonts w:hint="cs"/>
          <w:rtl/>
          <w:lang w:bidi="ar-EG"/>
        </w:rPr>
        <w:t xml:space="preserve"> الدولية،</w:t>
      </w:r>
    </w:p>
    <w:p w:rsidR="000071D6" w:rsidRPr="003233EF" w:rsidRDefault="000071D6" w:rsidP="00952CF2">
      <w:pPr>
        <w:pStyle w:val="Call"/>
        <w:rPr>
          <w:rtl/>
          <w:lang w:bidi="ar-EG"/>
        </w:rPr>
      </w:pPr>
      <w:r>
        <w:rPr>
          <w:rFonts w:hint="cs"/>
          <w:rtl/>
          <w:lang w:bidi="ar-EG"/>
        </w:rPr>
        <w:t>وإذ ت</w:t>
      </w:r>
      <w:r w:rsidRPr="003233EF">
        <w:rPr>
          <w:rFonts w:hint="cs"/>
          <w:rtl/>
          <w:lang w:bidi="ar-EG"/>
        </w:rPr>
        <w:t>ضع في اعتبار</w:t>
      </w:r>
      <w:r>
        <w:rPr>
          <w:rFonts w:hint="cs"/>
          <w:rtl/>
          <w:lang w:bidi="ar-EG"/>
        </w:rPr>
        <w:t>ها</w:t>
      </w:r>
    </w:p>
    <w:p w:rsidR="000071D6" w:rsidRDefault="000071D6" w:rsidP="00952CF2">
      <w:pPr>
        <w:rPr>
          <w:rtl/>
          <w:lang w:bidi="ar-EG"/>
        </w:rPr>
      </w:pPr>
      <w:r>
        <w:rPr>
          <w:lang w:bidi="ar-EG"/>
        </w:rPr>
        <w:t xml:space="preserve"> </w:t>
      </w:r>
      <w:r w:rsidRPr="003742B1">
        <w:rPr>
          <w:rFonts w:hint="cs"/>
          <w:i/>
          <w:iCs/>
          <w:rtl/>
          <w:lang w:bidi="ar-EG"/>
        </w:rPr>
        <w:t>أ )</w:t>
      </w:r>
      <w:r w:rsidRPr="003742B1">
        <w:rPr>
          <w:rFonts w:hint="cs"/>
          <w:i/>
          <w:iCs/>
          <w:rtl/>
          <w:lang w:bidi="ar-EG"/>
        </w:rPr>
        <w:tab/>
      </w:r>
      <w:r>
        <w:rPr>
          <w:rFonts w:hint="cs"/>
          <w:rtl/>
          <w:lang w:bidi="ar-EG"/>
        </w:rPr>
        <w:t>أن هناك عدداً متزايداً من الشكاوى من أن التجهيزات لا</w:t>
      </w:r>
      <w:r>
        <w:rPr>
          <w:rFonts w:hint="eastAsia"/>
          <w:rtl/>
          <w:lang w:bidi="ar-EG"/>
        </w:rPr>
        <w:t> </w:t>
      </w:r>
      <w:r>
        <w:rPr>
          <w:rFonts w:hint="cs"/>
          <w:rtl/>
          <w:lang w:bidi="ar-EG"/>
        </w:rPr>
        <w:t>تحقق في كثير من الحالات قابلية التشغيل البيني بالكامل مع تجهيزات أخرى؛</w:t>
      </w:r>
    </w:p>
    <w:p w:rsidR="000071D6" w:rsidRPr="00891BA3" w:rsidRDefault="000071D6" w:rsidP="00952CF2">
      <w:pPr>
        <w:rPr>
          <w:spacing w:val="-2"/>
          <w:rtl/>
          <w:lang w:bidi="ar-EG"/>
        </w:rPr>
      </w:pPr>
      <w:r w:rsidRPr="00891BA3">
        <w:rPr>
          <w:rFonts w:hint="cs"/>
          <w:i/>
          <w:iCs/>
          <w:spacing w:val="-2"/>
          <w:rtl/>
          <w:lang w:bidi="ar-EG"/>
        </w:rPr>
        <w:t>ب)</w:t>
      </w:r>
      <w:r w:rsidRPr="00891BA3">
        <w:rPr>
          <w:rFonts w:hint="cs"/>
          <w:i/>
          <w:iCs/>
          <w:spacing w:val="-2"/>
          <w:rtl/>
          <w:lang w:bidi="ar-EG"/>
        </w:rPr>
        <w:tab/>
      </w:r>
      <w:r w:rsidRPr="00891BA3">
        <w:rPr>
          <w:rFonts w:hint="cs"/>
          <w:spacing w:val="-2"/>
          <w:rtl/>
          <w:lang w:bidi="ar-EG"/>
        </w:rPr>
        <w:t xml:space="preserve">أن بعض البلدان، وخاصة البلدان النامية، </w:t>
      </w:r>
      <w:proofErr w:type="spellStart"/>
      <w:r w:rsidRPr="00891BA3">
        <w:rPr>
          <w:rFonts w:hint="cs"/>
          <w:spacing w:val="-2"/>
          <w:rtl/>
          <w:lang w:bidi="ar-EG"/>
        </w:rPr>
        <w:t>ل‍م</w:t>
      </w:r>
      <w:proofErr w:type="spellEnd"/>
      <w:r w:rsidRPr="00891BA3">
        <w:rPr>
          <w:rFonts w:hint="cs"/>
          <w:spacing w:val="-2"/>
          <w:rtl/>
          <w:lang w:bidi="ar-EG"/>
        </w:rPr>
        <w:t xml:space="preserve"> تكتسب بعد قدرة اختبار التجهيزات وتوفير الضمانات للمستهلكين</w:t>
      </w:r>
      <w:r w:rsidRPr="00891BA3">
        <w:rPr>
          <w:rFonts w:hint="eastAsia"/>
          <w:spacing w:val="-2"/>
          <w:rtl/>
          <w:lang w:bidi="ar-EG"/>
        </w:rPr>
        <w:t> </w:t>
      </w:r>
      <w:r w:rsidRPr="00891BA3">
        <w:rPr>
          <w:rFonts w:hint="cs"/>
          <w:spacing w:val="-2"/>
          <w:rtl/>
          <w:lang w:bidi="ar-EG"/>
        </w:rPr>
        <w:t>لديها؛</w:t>
      </w:r>
    </w:p>
    <w:p w:rsidR="000071D6" w:rsidRDefault="000071D6" w:rsidP="00952CF2">
      <w:pPr>
        <w:rPr>
          <w:rtl/>
          <w:lang w:bidi="ar-EG"/>
        </w:rPr>
      </w:pPr>
      <w:r>
        <w:rPr>
          <w:rFonts w:hint="cs"/>
          <w:i/>
          <w:iCs/>
          <w:rtl/>
          <w:lang w:bidi="ar-EG"/>
        </w:rPr>
        <w:t>ج)</w:t>
      </w:r>
      <w:r>
        <w:rPr>
          <w:rFonts w:hint="cs"/>
          <w:i/>
          <w:iCs/>
          <w:rtl/>
          <w:lang w:bidi="ar-EG"/>
        </w:rPr>
        <w:tab/>
      </w:r>
      <w:r>
        <w:rPr>
          <w:rFonts w:hint="cs"/>
          <w:rtl/>
          <w:lang w:bidi="ar-EG"/>
        </w:rPr>
        <w:t>أن زيادة الثقة في مطابقة تجهيزات الاتصالات الراديوية لتوصيات قطاع الاتصالات الراديوية سيؤدي إلى زيادة فرص قابلية التشغيل البيني من طرف إلى طرف بين التجهيزات التي ينتجها مختلف الصانعين وأن ذلك سيساعد البلدان النامية على اختيار</w:t>
      </w:r>
      <w:r>
        <w:rPr>
          <w:rFonts w:hint="eastAsia"/>
          <w:rtl/>
          <w:lang w:bidi="ar-EG"/>
        </w:rPr>
        <w:t> </w:t>
      </w:r>
      <w:r>
        <w:rPr>
          <w:rFonts w:hint="cs"/>
          <w:rtl/>
          <w:lang w:bidi="ar-EG"/>
        </w:rPr>
        <w:t>الحلول،</w:t>
      </w:r>
    </w:p>
    <w:p w:rsidR="000071D6" w:rsidRPr="003233EF" w:rsidRDefault="000071D6" w:rsidP="00952CF2">
      <w:pPr>
        <w:pStyle w:val="Call"/>
        <w:rPr>
          <w:rtl/>
          <w:lang w:bidi="ar-EG"/>
        </w:rPr>
      </w:pPr>
      <w:r w:rsidRPr="003233EF">
        <w:rPr>
          <w:rFonts w:hint="cs"/>
          <w:rtl/>
          <w:lang w:bidi="ar-EG"/>
        </w:rPr>
        <w:t>وإذ تلاحظ</w:t>
      </w:r>
    </w:p>
    <w:p w:rsidR="000071D6" w:rsidRPr="00955AF7" w:rsidRDefault="000071D6" w:rsidP="00952CF2">
      <w:pPr>
        <w:rPr>
          <w:spacing w:val="6"/>
          <w:rtl/>
          <w:lang w:bidi="ar-EG"/>
        </w:rPr>
      </w:pPr>
      <w:r w:rsidRPr="00955AF7">
        <w:rPr>
          <w:rFonts w:hint="cs"/>
          <w:i/>
          <w:iCs/>
          <w:spacing w:val="6"/>
          <w:rtl/>
          <w:lang w:bidi="ar-EG"/>
        </w:rPr>
        <w:t xml:space="preserve"> أ )</w:t>
      </w:r>
      <w:r w:rsidRPr="00955AF7">
        <w:rPr>
          <w:rFonts w:hint="cs"/>
          <w:i/>
          <w:iCs/>
          <w:spacing w:val="6"/>
          <w:rtl/>
          <w:lang w:bidi="ar-EG"/>
        </w:rPr>
        <w:tab/>
      </w:r>
      <w:r w:rsidRPr="00955AF7">
        <w:rPr>
          <w:rFonts w:hint="cs"/>
          <w:spacing w:val="6"/>
          <w:rtl/>
          <w:lang w:bidi="ar-EG"/>
        </w:rPr>
        <w:t xml:space="preserve">أن مدير مكتب تقييس الاتصالات قدم إلى المجلس في دورته لعام </w:t>
      </w:r>
      <w:r w:rsidRPr="00955AF7">
        <w:rPr>
          <w:spacing w:val="6"/>
          <w:lang w:bidi="ar-EG"/>
        </w:rPr>
        <w:t>2012</w:t>
      </w:r>
      <w:r w:rsidRPr="00955AF7">
        <w:rPr>
          <w:rFonts w:hint="cs"/>
          <w:spacing w:val="6"/>
          <w:rtl/>
          <w:lang w:bidi="ar-SY"/>
        </w:rPr>
        <w:t xml:space="preserve"> خطة عمل بشأن تنفيذ القرار </w:t>
      </w:r>
      <w:r w:rsidRPr="00955AF7">
        <w:rPr>
          <w:spacing w:val="6"/>
          <w:lang w:bidi="ar-SY"/>
        </w:rPr>
        <w:t>177</w:t>
      </w:r>
      <w:r w:rsidRPr="00955AF7">
        <w:rPr>
          <w:rFonts w:hint="eastAsia"/>
          <w:spacing w:val="6"/>
          <w:rtl/>
          <w:lang w:bidi="ar-SY"/>
        </w:rPr>
        <w:t> </w:t>
      </w:r>
      <w:r w:rsidRPr="00955AF7">
        <w:rPr>
          <w:rFonts w:hint="cs"/>
          <w:spacing w:val="6"/>
          <w:rtl/>
          <w:lang w:bidi="ar-SY"/>
        </w:rPr>
        <w:t>(</w:t>
      </w:r>
      <w:proofErr w:type="spellStart"/>
      <w:r w:rsidRPr="00955AF7">
        <w:rPr>
          <w:rFonts w:hint="cs"/>
          <w:spacing w:val="6"/>
          <w:rtl/>
          <w:lang w:bidi="ar-SY"/>
        </w:rPr>
        <w:t>غوادالاخارا</w:t>
      </w:r>
      <w:proofErr w:type="spellEnd"/>
      <w:r w:rsidRPr="00955AF7">
        <w:rPr>
          <w:rFonts w:hint="cs"/>
          <w:spacing w:val="6"/>
          <w:rtl/>
          <w:lang w:bidi="ar-SY"/>
        </w:rPr>
        <w:t xml:space="preserve">، </w:t>
      </w:r>
      <w:r w:rsidRPr="00955AF7">
        <w:rPr>
          <w:spacing w:val="6"/>
          <w:lang w:bidi="ar-SY"/>
        </w:rPr>
        <w:t>2010</w:t>
      </w:r>
      <w:r w:rsidRPr="00955AF7">
        <w:rPr>
          <w:rFonts w:hint="cs"/>
          <w:spacing w:val="6"/>
          <w:rtl/>
          <w:lang w:bidi="ar-SY"/>
        </w:rPr>
        <w:t>)</w:t>
      </w:r>
      <w:r w:rsidRPr="00955AF7">
        <w:rPr>
          <w:rFonts w:hint="cs"/>
          <w:spacing w:val="6"/>
          <w:rtl/>
          <w:lang w:bidi="ar-EG"/>
        </w:rPr>
        <w:t xml:space="preserve"> لمؤتمر المندوبين المفوضين على المدى الطويل؛</w:t>
      </w:r>
    </w:p>
    <w:p w:rsidR="000071D6" w:rsidRDefault="000071D6" w:rsidP="00952CF2">
      <w:pPr>
        <w:rPr>
          <w:rtl/>
          <w:lang w:bidi="ar-EG"/>
        </w:rPr>
      </w:pPr>
      <w:r>
        <w:rPr>
          <w:rFonts w:hint="cs"/>
          <w:i/>
          <w:iCs/>
          <w:rtl/>
          <w:lang w:bidi="ar-EG"/>
        </w:rPr>
        <w:t>ب)</w:t>
      </w:r>
      <w:r>
        <w:rPr>
          <w:rFonts w:hint="cs"/>
          <w:i/>
          <w:iCs/>
          <w:rtl/>
          <w:lang w:bidi="ar-EG"/>
        </w:rPr>
        <w:tab/>
      </w:r>
      <w:r>
        <w:rPr>
          <w:rFonts w:hint="cs"/>
          <w:rtl/>
          <w:lang w:bidi="ar-EG"/>
        </w:rPr>
        <w:t xml:space="preserve">أن القرار </w:t>
      </w:r>
      <w:r>
        <w:rPr>
          <w:lang w:bidi="ar-EG"/>
        </w:rPr>
        <w:t>177</w:t>
      </w:r>
      <w:r>
        <w:rPr>
          <w:rFonts w:hint="cs"/>
          <w:rtl/>
          <w:lang w:bidi="ar-SY"/>
        </w:rPr>
        <w:t xml:space="preserve"> (المراجَع في بوسان، </w:t>
      </w:r>
      <w:r>
        <w:rPr>
          <w:lang w:bidi="ar-SY"/>
        </w:rPr>
        <w:t>2014</w:t>
      </w:r>
      <w:r>
        <w:rPr>
          <w:rFonts w:hint="cs"/>
          <w:rtl/>
          <w:lang w:bidi="ar-SY"/>
        </w:rPr>
        <w:t xml:space="preserve">) لمؤتمر المندوبين المفوضين كلف </w:t>
      </w:r>
      <w:r>
        <w:rPr>
          <w:rFonts w:hint="cs"/>
          <w:rtl/>
          <w:lang w:bidi="ar-EG"/>
        </w:rPr>
        <w:t>مدير مكتب تنمية الاتصالات بالتعاون مع مدير مكتب تقييس الاتصالات ومدير مكتب الاتصالات الراديوية من أجل المضي قدماً في تنفيذ القرار</w:t>
      </w:r>
      <w:r>
        <w:rPr>
          <w:rFonts w:hint="eastAsia"/>
          <w:rtl/>
          <w:lang w:bidi="ar-EG"/>
        </w:rPr>
        <w:t> </w:t>
      </w:r>
      <w:r>
        <w:rPr>
          <w:lang w:bidi="ar-EG"/>
        </w:rPr>
        <w:t>47</w:t>
      </w:r>
      <w:r>
        <w:rPr>
          <w:rFonts w:hint="cs"/>
          <w:rtl/>
          <w:lang w:bidi="ar-SY"/>
        </w:rPr>
        <w:t xml:space="preserve"> (المراجَع في</w:t>
      </w:r>
      <w:r>
        <w:rPr>
          <w:rFonts w:hint="eastAsia"/>
          <w:rtl/>
          <w:lang w:bidi="ar-SY"/>
        </w:rPr>
        <w:t> </w:t>
      </w:r>
      <w:r>
        <w:rPr>
          <w:rFonts w:hint="cs"/>
          <w:rtl/>
          <w:lang w:bidi="ar-SY"/>
        </w:rPr>
        <w:t xml:space="preserve">دبي، </w:t>
      </w:r>
      <w:r>
        <w:rPr>
          <w:lang w:bidi="ar-SY"/>
        </w:rPr>
        <w:t>2014</w:t>
      </w:r>
      <w:r>
        <w:rPr>
          <w:rFonts w:hint="cs"/>
          <w:rtl/>
          <w:lang w:bidi="ar-EG"/>
        </w:rPr>
        <w:t>) وتقديم تقرير إلى المجلس بهذا الصدد،</w:t>
      </w:r>
    </w:p>
    <w:p w:rsidR="000071D6" w:rsidRDefault="000071D6" w:rsidP="00952CF2">
      <w:pPr>
        <w:pStyle w:val="Call"/>
        <w:rPr>
          <w:rtl/>
          <w:lang w:bidi="ar-EG"/>
        </w:rPr>
      </w:pPr>
      <w:r>
        <w:rPr>
          <w:rFonts w:hint="cs"/>
          <w:rtl/>
          <w:lang w:bidi="ar-EG"/>
        </w:rPr>
        <w:lastRenderedPageBreak/>
        <w:t>وإذ تأخذ في الحسبان</w:t>
      </w:r>
    </w:p>
    <w:p w:rsidR="000071D6" w:rsidRDefault="000071D6" w:rsidP="00952CF2">
      <w:pPr>
        <w:rPr>
          <w:rtl/>
          <w:lang w:bidi="ar-EG"/>
        </w:rPr>
      </w:pPr>
      <w:r w:rsidRPr="005F70CE">
        <w:rPr>
          <w:rFonts w:hint="cs"/>
          <w:rtl/>
          <w:lang w:bidi="ar-EG"/>
        </w:rPr>
        <w:t xml:space="preserve">الخبرة التي اكتسبها قطاع تقييس الاتصالات وقطاع تنمية الاتصالات في سياق تنفيذ القرار </w:t>
      </w:r>
      <w:r w:rsidRPr="005F70CE">
        <w:rPr>
          <w:lang w:bidi="ar-EG"/>
        </w:rPr>
        <w:t>177</w:t>
      </w:r>
      <w:r w:rsidRPr="005F70CE">
        <w:rPr>
          <w:rFonts w:hint="cs"/>
          <w:rtl/>
          <w:lang w:bidi="ar-EG"/>
        </w:rPr>
        <w:t xml:space="preserve"> (</w:t>
      </w:r>
      <w:r>
        <w:rPr>
          <w:rFonts w:hint="cs"/>
          <w:rtl/>
          <w:lang w:bidi="ar-EG"/>
        </w:rPr>
        <w:t>المراجَع في بوسان</w:t>
      </w:r>
      <w:r w:rsidRPr="005F70CE">
        <w:rPr>
          <w:rFonts w:hint="cs"/>
          <w:rtl/>
          <w:lang w:bidi="ar-EG"/>
        </w:rPr>
        <w:t xml:space="preserve">، </w:t>
      </w:r>
      <w:r>
        <w:rPr>
          <w:lang w:bidi="ar-EG"/>
        </w:rPr>
        <w:t>2014</w:t>
      </w:r>
      <w:r w:rsidRPr="005F70CE">
        <w:rPr>
          <w:rFonts w:hint="cs"/>
          <w:rtl/>
          <w:lang w:bidi="ar-EG"/>
        </w:rPr>
        <w:t>)</w:t>
      </w:r>
      <w:r>
        <w:rPr>
          <w:rFonts w:hint="cs"/>
          <w:rtl/>
          <w:lang w:bidi="ar-EG"/>
        </w:rPr>
        <w:t xml:space="preserve"> </w:t>
      </w:r>
      <w:r w:rsidRPr="005F70CE">
        <w:rPr>
          <w:rFonts w:hint="cs"/>
          <w:rtl/>
          <w:lang w:bidi="ar-EG"/>
        </w:rPr>
        <w:t xml:space="preserve">لمؤتمر المندوبين المفوضين والقرار </w:t>
      </w:r>
      <w:r w:rsidRPr="005F70CE">
        <w:rPr>
          <w:lang w:bidi="ar-EG"/>
        </w:rPr>
        <w:t>76</w:t>
      </w:r>
      <w:r w:rsidRPr="005F70CE">
        <w:rPr>
          <w:rFonts w:hint="cs"/>
          <w:rtl/>
          <w:lang w:bidi="ar-EG"/>
        </w:rPr>
        <w:t xml:space="preserve"> (</w:t>
      </w:r>
      <w:r>
        <w:rPr>
          <w:rFonts w:hint="cs"/>
          <w:rtl/>
          <w:lang w:bidi="ar-EG"/>
        </w:rPr>
        <w:t>المراجَع في دبي</w:t>
      </w:r>
      <w:r w:rsidRPr="005F70CE">
        <w:rPr>
          <w:rFonts w:hint="cs"/>
          <w:rtl/>
          <w:lang w:bidi="ar-EG"/>
        </w:rPr>
        <w:t xml:space="preserve">، </w:t>
      </w:r>
      <w:r>
        <w:rPr>
          <w:lang w:bidi="ar-EG"/>
        </w:rPr>
        <w:t>2012</w:t>
      </w:r>
      <w:r>
        <w:rPr>
          <w:rFonts w:hint="cs"/>
          <w:rtl/>
          <w:lang w:bidi="ar-EG"/>
        </w:rPr>
        <w:t>) للجمعية العالمية لتقييس الاتصالات</w:t>
      </w:r>
      <w:r w:rsidRPr="005F70CE">
        <w:rPr>
          <w:rFonts w:hint="cs"/>
          <w:rtl/>
          <w:lang w:bidi="ar-EG"/>
        </w:rPr>
        <w:t xml:space="preserve">، والقرار </w:t>
      </w:r>
      <w:r w:rsidRPr="005F70CE">
        <w:rPr>
          <w:lang w:bidi="ar-EG"/>
        </w:rPr>
        <w:t>47</w:t>
      </w:r>
      <w:r w:rsidRPr="005F70CE">
        <w:rPr>
          <w:rFonts w:hint="cs"/>
          <w:rtl/>
          <w:lang w:bidi="ar-EG"/>
        </w:rPr>
        <w:t xml:space="preserve"> (المراجَع في</w:t>
      </w:r>
      <w:r w:rsidRPr="005F70CE">
        <w:rPr>
          <w:rFonts w:hint="eastAsia"/>
          <w:rtl/>
          <w:lang w:bidi="ar-EG"/>
        </w:rPr>
        <w:t> </w:t>
      </w:r>
      <w:r>
        <w:rPr>
          <w:rFonts w:hint="cs"/>
          <w:rtl/>
          <w:lang w:bidi="ar-EG"/>
        </w:rPr>
        <w:t>دبي،</w:t>
      </w:r>
      <w:r w:rsidRPr="005F70CE">
        <w:rPr>
          <w:rFonts w:hint="cs"/>
          <w:rtl/>
          <w:lang w:bidi="ar-EG"/>
        </w:rPr>
        <w:t xml:space="preserve"> </w:t>
      </w:r>
      <w:r>
        <w:rPr>
          <w:lang w:bidi="ar-EG"/>
        </w:rPr>
        <w:t>2014</w:t>
      </w:r>
      <w:r w:rsidRPr="005F70CE">
        <w:rPr>
          <w:rFonts w:hint="cs"/>
          <w:rtl/>
          <w:lang w:bidi="ar-EG"/>
        </w:rPr>
        <w:t>)</w:t>
      </w:r>
      <w:r>
        <w:rPr>
          <w:rFonts w:hint="cs"/>
          <w:rtl/>
          <w:lang w:bidi="ar-EG"/>
        </w:rPr>
        <w:t xml:space="preserve"> للمؤتمر العالمي لتنمية الاتصالات،</w:t>
      </w:r>
    </w:p>
    <w:p w:rsidR="000071D6" w:rsidRDefault="000071D6" w:rsidP="00952CF2">
      <w:pPr>
        <w:pStyle w:val="Call"/>
        <w:rPr>
          <w:rtl/>
          <w:lang w:bidi="ar-EG"/>
        </w:rPr>
      </w:pPr>
      <w:r>
        <w:rPr>
          <w:rFonts w:hint="cs"/>
          <w:rtl/>
          <w:lang w:bidi="ar-EG"/>
        </w:rPr>
        <w:t>تقـرر</w:t>
      </w:r>
    </w:p>
    <w:p w:rsidR="000071D6" w:rsidRPr="0087716E" w:rsidRDefault="000071D6" w:rsidP="00952CF2">
      <w:pPr>
        <w:rPr>
          <w:rtl/>
          <w:lang w:bidi="ar-SY"/>
        </w:rPr>
      </w:pPr>
      <w:r w:rsidRPr="0087716E">
        <w:rPr>
          <w:rFonts w:hint="cs"/>
          <w:rtl/>
          <w:lang w:bidi="ar-EG"/>
        </w:rPr>
        <w:t>أن يتعاون قطاع الاتصالات الراديوية مع قطاع تقييس الاتصالات وقطاع تنمية الاتصالات بشأن اختبارات المطابقة وقابلية التشغيل البيني وأن يقدم لهما المعلومات التي يطلبانها، وذلك في إطار ولايته الحالية وبما يتماشى مع القرار</w:t>
      </w:r>
      <w:r>
        <w:rPr>
          <w:rFonts w:hint="eastAsia"/>
          <w:rtl/>
          <w:lang w:bidi="ar-EG"/>
        </w:rPr>
        <w:t> </w:t>
      </w:r>
      <w:r w:rsidRPr="0087716E">
        <w:rPr>
          <w:lang w:bidi="ar-EG"/>
        </w:rPr>
        <w:t>177</w:t>
      </w:r>
      <w:r w:rsidRPr="0087716E">
        <w:rPr>
          <w:rFonts w:hint="cs"/>
          <w:rtl/>
          <w:lang w:bidi="ar-SY"/>
        </w:rPr>
        <w:t xml:space="preserve"> (</w:t>
      </w:r>
      <w:r>
        <w:rPr>
          <w:rFonts w:hint="cs"/>
          <w:rtl/>
          <w:lang w:bidi="ar-SY"/>
        </w:rPr>
        <w:t>المراجَع في</w:t>
      </w:r>
      <w:r>
        <w:rPr>
          <w:rFonts w:hint="eastAsia"/>
          <w:rtl/>
          <w:lang w:bidi="ar-SY"/>
        </w:rPr>
        <w:t> </w:t>
      </w:r>
      <w:r>
        <w:rPr>
          <w:rFonts w:hint="cs"/>
          <w:rtl/>
          <w:lang w:bidi="ar-SY"/>
        </w:rPr>
        <w:t>بوسان</w:t>
      </w:r>
      <w:r w:rsidRPr="0087716E">
        <w:rPr>
          <w:rFonts w:hint="cs"/>
          <w:rtl/>
          <w:lang w:bidi="ar-SY"/>
        </w:rPr>
        <w:t xml:space="preserve">، </w:t>
      </w:r>
      <w:r>
        <w:rPr>
          <w:lang w:bidi="ar-SY"/>
        </w:rPr>
        <w:t>2014</w:t>
      </w:r>
      <w:r w:rsidRPr="0087716E">
        <w:rPr>
          <w:rFonts w:hint="cs"/>
          <w:rtl/>
          <w:lang w:bidi="ar-SY"/>
        </w:rPr>
        <w:t>) لمؤتمر</w:t>
      </w:r>
      <w:r>
        <w:rPr>
          <w:rFonts w:hint="eastAsia"/>
          <w:rtl/>
          <w:lang w:bidi="ar-SY"/>
        </w:rPr>
        <w:t> </w:t>
      </w:r>
      <w:r w:rsidRPr="0087716E">
        <w:rPr>
          <w:rFonts w:hint="cs"/>
          <w:rtl/>
          <w:lang w:bidi="ar-SY"/>
        </w:rPr>
        <w:t xml:space="preserve">المندوبين المفوضين (انظر </w:t>
      </w:r>
      <w:r w:rsidRPr="0087716E">
        <w:rPr>
          <w:rFonts w:hint="cs"/>
          <w:i/>
          <w:iCs/>
          <w:rtl/>
          <w:lang w:bidi="ar-SY"/>
        </w:rPr>
        <w:t>إذ يلاحظ ب)</w:t>
      </w:r>
      <w:r w:rsidRPr="0087716E">
        <w:rPr>
          <w:rFonts w:hint="cs"/>
          <w:rtl/>
          <w:lang w:bidi="ar-SY"/>
        </w:rPr>
        <w:t>)،</w:t>
      </w:r>
    </w:p>
    <w:p w:rsidR="000071D6" w:rsidRDefault="000071D6" w:rsidP="00952CF2">
      <w:pPr>
        <w:pStyle w:val="Call"/>
        <w:rPr>
          <w:rtl/>
          <w:lang w:bidi="ar-SY"/>
        </w:rPr>
      </w:pPr>
      <w:r>
        <w:rPr>
          <w:rFonts w:hint="cs"/>
          <w:rtl/>
          <w:lang w:bidi="ar-SY"/>
        </w:rPr>
        <w:t>تكلف مدير مكتب الاتصالات الراديوية</w:t>
      </w:r>
    </w:p>
    <w:p w:rsidR="000071D6" w:rsidRPr="006C1FEC" w:rsidRDefault="000071D6" w:rsidP="00952CF2">
      <w:pPr>
        <w:rPr>
          <w:rtl/>
          <w:lang w:bidi="ar-SY"/>
        </w:rPr>
      </w:pPr>
      <w:r>
        <w:t>1</w:t>
      </w:r>
      <w:r>
        <w:rPr>
          <w:rFonts w:hint="cs"/>
          <w:rtl/>
          <w:lang w:bidi="ar-SY"/>
        </w:rPr>
        <w:tab/>
        <w:t>بإعداد تقرير عن التقدم المحرز لتحقيق فهم أفضل للمشاكل التي تنفرد بها البلدان النامية فيما يتعلق بمطابقة التجهيزات الاتصالات الراديوية وقابلية تشغيلها البيني والاختبارات ذات الصلة، وذلك على أساس جملة أمور منها المساهمات المقدمة من الدول الأعضاء وأعضاء القطاع؛</w:t>
      </w:r>
    </w:p>
    <w:p w:rsidR="000071D6" w:rsidRDefault="000071D6" w:rsidP="00952CF2">
      <w:pPr>
        <w:rPr>
          <w:rtl/>
          <w:lang w:bidi="ar-EG"/>
        </w:rPr>
      </w:pPr>
      <w:r>
        <w:rPr>
          <w:lang w:bidi="ar-EG"/>
        </w:rPr>
        <w:t>2</w:t>
      </w:r>
      <w:r w:rsidRPr="003F3F84">
        <w:rPr>
          <w:rFonts w:hint="cs"/>
          <w:rtl/>
          <w:lang w:bidi="ar-EG"/>
        </w:rPr>
        <w:tab/>
      </w:r>
      <w:r>
        <w:rPr>
          <w:rFonts w:hint="cs"/>
          <w:rtl/>
          <w:lang w:bidi="ar-EG"/>
        </w:rPr>
        <w:t xml:space="preserve">أن يقدم هذا القرار إلى مجلس الاتحاد في دورته لعام </w:t>
      </w:r>
      <w:r>
        <w:rPr>
          <w:lang w:bidi="ar-EG"/>
        </w:rPr>
        <w:t>2013</w:t>
      </w:r>
      <w:r>
        <w:rPr>
          <w:rFonts w:hint="cs"/>
          <w:rtl/>
          <w:lang w:bidi="ar-EG"/>
        </w:rPr>
        <w:t xml:space="preserve"> للنظر فيه واتخاذ الإجراء</w:t>
      </w:r>
      <w:r>
        <w:rPr>
          <w:rFonts w:hint="eastAsia"/>
          <w:rtl/>
          <w:lang w:bidi="ar-EG"/>
        </w:rPr>
        <w:t> </w:t>
      </w:r>
      <w:r>
        <w:rPr>
          <w:rFonts w:hint="cs"/>
          <w:rtl/>
          <w:lang w:bidi="ar-EG"/>
        </w:rPr>
        <w:t>المطلوب،</w:t>
      </w:r>
    </w:p>
    <w:p w:rsidR="000071D6" w:rsidRPr="003233EF" w:rsidRDefault="000071D6" w:rsidP="00952CF2">
      <w:pPr>
        <w:pStyle w:val="Call"/>
        <w:rPr>
          <w:rtl/>
          <w:lang w:bidi="ar-EG"/>
        </w:rPr>
      </w:pPr>
      <w:r>
        <w:rPr>
          <w:rFonts w:hint="cs"/>
          <w:rtl/>
          <w:lang w:bidi="ar-EG"/>
        </w:rPr>
        <w:t>ت</w:t>
      </w:r>
      <w:r w:rsidRPr="003233EF">
        <w:rPr>
          <w:rFonts w:hint="cs"/>
          <w:rtl/>
          <w:lang w:bidi="ar-EG"/>
        </w:rPr>
        <w:t>دعو الفريق الاستشاري للاتصالات الراديوية</w:t>
      </w:r>
    </w:p>
    <w:p w:rsidR="000071D6" w:rsidRDefault="000071D6" w:rsidP="00952CF2">
      <w:pPr>
        <w:rPr>
          <w:rtl/>
          <w:lang w:bidi="ar-EG"/>
        </w:rPr>
      </w:pPr>
      <w:r>
        <w:rPr>
          <w:rFonts w:hint="cs"/>
          <w:rtl/>
          <w:lang w:bidi="ar-EG"/>
        </w:rPr>
        <w:t>إلى تقديم المشورة للمدير بشأن الأنشطة في هذا المجال استناداً إلى المدخلات المقدمة من الدول الأعضاء وأعضاء القطاع،</w:t>
      </w:r>
    </w:p>
    <w:p w:rsidR="000071D6" w:rsidRDefault="000071D6" w:rsidP="00952CF2">
      <w:pPr>
        <w:pStyle w:val="Call"/>
        <w:rPr>
          <w:rtl/>
          <w:lang w:bidi="ar-EG"/>
        </w:rPr>
      </w:pPr>
      <w:r>
        <w:rPr>
          <w:rFonts w:hint="cs"/>
          <w:rtl/>
          <w:lang w:bidi="ar-EG"/>
        </w:rPr>
        <w:t>تدعو الدول الأعضاء وأعضاء القطاع</w:t>
      </w:r>
    </w:p>
    <w:p w:rsidR="000071D6" w:rsidRDefault="000071D6" w:rsidP="00952CF2">
      <w:pPr>
        <w:rPr>
          <w:rtl/>
          <w:lang w:bidi="ar-EG"/>
        </w:rPr>
      </w:pPr>
      <w:r>
        <w:rPr>
          <w:rFonts w:hint="cs"/>
          <w:rtl/>
          <w:lang w:bidi="ar-EG"/>
        </w:rPr>
        <w:t>إلى المساهمة في تنفيذ هذا القرار.</w:t>
      </w:r>
    </w:p>
    <w:p w:rsidR="00E5061C" w:rsidRPr="000A7369" w:rsidRDefault="00E5061C" w:rsidP="00952CF2">
      <w:pPr>
        <w:rPr>
          <w:rtl/>
          <w:lang w:bidi="ar-EG"/>
        </w:rPr>
      </w:pPr>
    </w:p>
    <w:p w:rsidR="001127E1" w:rsidRDefault="001127E1" w:rsidP="00110624">
      <w:pPr>
        <w:pStyle w:val="ResNo"/>
        <w:rPr>
          <w:rtl/>
          <w:lang w:bidi="ar-SY"/>
        </w:rPr>
        <w:sectPr w:rsidR="001127E1" w:rsidSect="00952CF2">
          <w:headerReference w:type="default" r:id="rId313"/>
          <w:headerReference w:type="first" r:id="rId314"/>
          <w:pgSz w:w="11907" w:h="16840" w:code="9"/>
          <w:pgMar w:top="1418" w:right="1134" w:bottom="1134" w:left="1134" w:header="709" w:footer="709" w:gutter="0"/>
          <w:cols w:space="708"/>
          <w:titlePg/>
          <w:docGrid w:linePitch="360"/>
        </w:sectPr>
      </w:pPr>
    </w:p>
    <w:p w:rsidR="000071D6" w:rsidRDefault="000071D6" w:rsidP="001F2045">
      <w:pPr>
        <w:pStyle w:val="ResNo"/>
        <w:rPr>
          <w:rtl/>
          <w:lang w:bidi="ar-EG"/>
        </w:rPr>
      </w:pPr>
      <w:bookmarkStart w:id="253" w:name="_Toc436903717"/>
      <w:r w:rsidRPr="004D22E6">
        <w:rPr>
          <w:rFonts w:hint="cs"/>
          <w:rtl/>
          <w:lang w:bidi="ar-SY"/>
        </w:rPr>
        <w:lastRenderedPageBreak/>
        <w:t xml:space="preserve">القرار </w:t>
      </w:r>
      <w:r w:rsidRPr="004D22E6">
        <w:rPr>
          <w:lang w:bidi="ar-SY"/>
        </w:rPr>
        <w:t>ITU</w:t>
      </w:r>
      <w:r w:rsidR="001F2045">
        <w:sym w:font="Symbol" w:char="F02D"/>
      </w:r>
      <w:r w:rsidRPr="004D22E6">
        <w:rPr>
          <w:lang w:bidi="ar-SY"/>
        </w:rPr>
        <w:t>R </w:t>
      </w:r>
      <w:r>
        <w:rPr>
          <w:lang w:bidi="ar-SY"/>
        </w:rPr>
        <w:t>64</w:t>
      </w:r>
      <w:bookmarkEnd w:id="253"/>
    </w:p>
    <w:p w:rsidR="000071D6" w:rsidRDefault="000071D6" w:rsidP="00110624">
      <w:pPr>
        <w:pStyle w:val="Restitle"/>
        <w:rPr>
          <w:rtl/>
          <w:lang w:val="en-GB"/>
        </w:rPr>
      </w:pPr>
      <w:bookmarkStart w:id="254" w:name="_Toc436903718"/>
      <w:r w:rsidRPr="004D22E6">
        <w:rPr>
          <w:rFonts w:hint="cs"/>
          <w:rtl/>
          <w:lang w:val="en-GB"/>
        </w:rPr>
        <w:t xml:space="preserve">مبادئ توجيهية </w:t>
      </w:r>
      <w:r>
        <w:rPr>
          <w:rFonts w:hint="cs"/>
          <w:rtl/>
          <w:lang w:val="en-GB"/>
        </w:rPr>
        <w:t>لإدارة التشغيل غير المرخص به للمحطات الأرضية الطرفية</w:t>
      </w:r>
      <w:bookmarkEnd w:id="254"/>
    </w:p>
    <w:p w:rsidR="000071D6" w:rsidRDefault="000071D6" w:rsidP="00952CF2">
      <w:pPr>
        <w:pStyle w:val="Date"/>
        <w:rPr>
          <w:rtl/>
        </w:rPr>
      </w:pPr>
      <w:r w:rsidRPr="00D90589">
        <w:t>(2015)</w:t>
      </w:r>
    </w:p>
    <w:p w:rsidR="000071D6" w:rsidRPr="004D22E6" w:rsidRDefault="000071D6" w:rsidP="00952CF2">
      <w:pPr>
        <w:pStyle w:val="Normalaftertitle"/>
        <w:rPr>
          <w:rtl/>
        </w:rPr>
      </w:pPr>
      <w:r w:rsidRPr="004D22E6">
        <w:rPr>
          <w:rFonts w:hint="cs"/>
          <w:rtl/>
        </w:rPr>
        <w:t>إن جمعية الاتصالات الراديوية</w:t>
      </w:r>
      <w:r>
        <w:rPr>
          <w:rFonts w:hint="cs"/>
          <w:rtl/>
        </w:rPr>
        <w:t xml:space="preserve"> للاتحاد الدولي للاتصالات</w:t>
      </w:r>
      <w:r w:rsidRPr="004D22E6">
        <w:rPr>
          <w:rFonts w:hint="cs"/>
          <w:rtl/>
        </w:rPr>
        <w:t>،</w:t>
      </w:r>
    </w:p>
    <w:p w:rsidR="000071D6" w:rsidRPr="004D22E6" w:rsidRDefault="000071D6" w:rsidP="00952CF2">
      <w:pPr>
        <w:pStyle w:val="Call"/>
        <w:rPr>
          <w:rtl/>
        </w:rPr>
      </w:pPr>
      <w:r w:rsidRPr="004D22E6">
        <w:rPr>
          <w:rFonts w:hint="cs"/>
          <w:rtl/>
        </w:rPr>
        <w:t>إذ تضع في اعتبارها</w:t>
      </w:r>
    </w:p>
    <w:p w:rsidR="000071D6" w:rsidRPr="004D22E6" w:rsidRDefault="000071D6" w:rsidP="00952CF2">
      <w:pPr>
        <w:rPr>
          <w:rtl/>
          <w:lang w:bidi="ar-EG"/>
        </w:rPr>
      </w:pPr>
      <w:r w:rsidRPr="004D22E6">
        <w:rPr>
          <w:rFonts w:hint="cs"/>
          <w:i/>
          <w:iCs/>
          <w:rtl/>
          <w:lang w:bidi="ar-EG"/>
        </w:rPr>
        <w:t xml:space="preserve"> </w:t>
      </w:r>
      <w:r w:rsidRPr="004D22E6">
        <w:rPr>
          <w:i/>
          <w:iCs/>
          <w:rtl/>
          <w:lang w:bidi="ar-EG"/>
        </w:rPr>
        <w:t>أ )</w:t>
      </w:r>
      <w:r w:rsidRPr="004D22E6">
        <w:rPr>
          <w:rtl/>
          <w:lang w:bidi="ar-EG"/>
        </w:rPr>
        <w:tab/>
      </w:r>
      <w:r>
        <w:rPr>
          <w:rFonts w:hint="cs"/>
          <w:rtl/>
          <w:lang w:bidi="ar-EG"/>
        </w:rPr>
        <w:t>أن الرقم</w:t>
      </w:r>
      <w:r>
        <w:rPr>
          <w:rFonts w:hint="eastAsia"/>
          <w:rtl/>
          <w:lang w:bidi="ar-EG"/>
        </w:rPr>
        <w:t> </w:t>
      </w:r>
      <w:r w:rsidRPr="004D22E6">
        <w:rPr>
          <w:b/>
          <w:bCs/>
          <w:lang w:bidi="ar-EG"/>
        </w:rPr>
        <w:t>1.18</w:t>
      </w:r>
      <w:r>
        <w:rPr>
          <w:rFonts w:hint="cs"/>
          <w:rtl/>
          <w:lang w:bidi="ar-EG"/>
        </w:rPr>
        <w:t xml:space="preserve"> من لوائح الراديو ينص على </w:t>
      </w:r>
      <w:r w:rsidRPr="004D22E6">
        <w:rPr>
          <w:rFonts w:hint="cs"/>
          <w:rtl/>
          <w:lang w:bidi="ar-EG"/>
        </w:rPr>
        <w:t xml:space="preserve">أنه </w:t>
      </w:r>
      <w:r w:rsidRPr="004D22E6">
        <w:rPr>
          <w:rtl/>
          <w:lang w:bidi="ar-EG"/>
        </w:rPr>
        <w:t>لا</w:t>
      </w:r>
      <w:r w:rsidRPr="004D22E6">
        <w:rPr>
          <w:rFonts w:hint="cs"/>
          <w:rtl/>
          <w:lang w:bidi="ar-EG"/>
        </w:rPr>
        <w:t> </w:t>
      </w:r>
      <w:r w:rsidRPr="004D22E6">
        <w:rPr>
          <w:rtl/>
          <w:lang w:bidi="ar-EG"/>
        </w:rPr>
        <w:t>يجوز لأي فرد أو</w:t>
      </w:r>
      <w:r w:rsidRPr="004D22E6">
        <w:rPr>
          <w:rFonts w:hint="cs"/>
          <w:rtl/>
          <w:lang w:bidi="ar-EG"/>
        </w:rPr>
        <w:t> </w:t>
      </w:r>
      <w:r w:rsidRPr="004D22E6">
        <w:rPr>
          <w:rtl/>
          <w:lang w:bidi="ar-EG"/>
        </w:rPr>
        <w:t>هيئة إنشاء أو</w:t>
      </w:r>
      <w:r w:rsidRPr="004D22E6">
        <w:rPr>
          <w:rFonts w:hint="cs"/>
          <w:rtl/>
          <w:lang w:bidi="ar-EG"/>
        </w:rPr>
        <w:t> </w:t>
      </w:r>
      <w:r w:rsidRPr="004D22E6">
        <w:rPr>
          <w:rtl/>
          <w:lang w:bidi="ar-EG"/>
        </w:rPr>
        <w:t>تشغيل محطة إرسال دون رخصة محررة بالصيغة المناسبة ووفقاً لأحكام لوائح</w:t>
      </w:r>
      <w:r>
        <w:rPr>
          <w:rFonts w:hint="eastAsia"/>
          <w:rtl/>
          <w:lang w:bidi="ar-EG"/>
        </w:rPr>
        <w:t> </w:t>
      </w:r>
      <w:r>
        <w:rPr>
          <w:rFonts w:hint="cs"/>
          <w:rtl/>
          <w:lang w:bidi="ar-EG"/>
        </w:rPr>
        <w:t>الراديو</w:t>
      </w:r>
      <w:r w:rsidRPr="004D22E6">
        <w:rPr>
          <w:rtl/>
          <w:lang w:bidi="ar-EG"/>
        </w:rPr>
        <w:t xml:space="preserve"> وصادرة عن حكومة البلد الذي تتبع له المحطة المذكورة أو</w:t>
      </w:r>
      <w:r>
        <w:rPr>
          <w:rFonts w:hint="cs"/>
          <w:rtl/>
          <w:lang w:bidi="ar-EG"/>
        </w:rPr>
        <w:t> </w:t>
      </w:r>
      <w:r w:rsidRPr="004D22E6">
        <w:rPr>
          <w:rtl/>
          <w:lang w:bidi="ar-EG"/>
        </w:rPr>
        <w:t>نيابة عن هذه</w:t>
      </w:r>
      <w:r w:rsidRPr="004D22E6">
        <w:rPr>
          <w:rFonts w:hint="cs"/>
          <w:rtl/>
          <w:lang w:bidi="ar-EG"/>
        </w:rPr>
        <w:t> </w:t>
      </w:r>
      <w:r w:rsidRPr="004D22E6">
        <w:rPr>
          <w:rtl/>
          <w:lang w:bidi="ar-EG"/>
        </w:rPr>
        <w:t>الحكومة؛</w:t>
      </w:r>
    </w:p>
    <w:p w:rsidR="000071D6" w:rsidRPr="004D22E6" w:rsidRDefault="000071D6" w:rsidP="00952CF2">
      <w:pPr>
        <w:rPr>
          <w:rtl/>
          <w:lang w:bidi="ar-EG"/>
        </w:rPr>
      </w:pPr>
      <w:r w:rsidRPr="004D22E6">
        <w:rPr>
          <w:rFonts w:hint="cs"/>
          <w:i/>
          <w:iCs/>
          <w:rtl/>
          <w:lang w:bidi="ar-EG"/>
        </w:rPr>
        <w:t>ب</w:t>
      </w:r>
      <w:r w:rsidRPr="004D22E6">
        <w:rPr>
          <w:i/>
          <w:iCs/>
          <w:rtl/>
          <w:lang w:bidi="ar-EG"/>
        </w:rPr>
        <w:t>)</w:t>
      </w:r>
      <w:r w:rsidRPr="004D22E6">
        <w:rPr>
          <w:rtl/>
          <w:lang w:bidi="ar-EG"/>
        </w:rPr>
        <w:tab/>
      </w:r>
      <w:r w:rsidRPr="004D22E6">
        <w:rPr>
          <w:rFonts w:hint="cs"/>
          <w:rtl/>
        </w:rPr>
        <w:t>أن الطلب يتزايد بانتظام على خدمات الاتصالات العالمية عريضة</w:t>
      </w:r>
      <w:r w:rsidRPr="004D22E6">
        <w:rPr>
          <w:rFonts w:hint="eastAsia"/>
          <w:rtl/>
        </w:rPr>
        <w:t> </w:t>
      </w:r>
      <w:r w:rsidRPr="004D22E6">
        <w:rPr>
          <w:rFonts w:hint="cs"/>
          <w:rtl/>
        </w:rPr>
        <w:t xml:space="preserve">النطاق في أنحاء العالم، مثل الخدمات التي توفرها التطبيقات عالية الكثافة في الخدمة الثابتة </w:t>
      </w:r>
      <w:proofErr w:type="spellStart"/>
      <w:r w:rsidRPr="004D22E6">
        <w:rPr>
          <w:rFonts w:hint="cs"/>
          <w:rtl/>
        </w:rPr>
        <w:t>الساتلية</w:t>
      </w:r>
      <w:proofErr w:type="spellEnd"/>
      <w:r w:rsidRPr="004D22E6">
        <w:rPr>
          <w:rFonts w:hint="eastAsia"/>
          <w:rtl/>
        </w:rPr>
        <w:t> </w:t>
      </w:r>
      <w:r w:rsidRPr="004D22E6">
        <w:t>(HDFSS)</w:t>
      </w:r>
      <w:r w:rsidRPr="004D22E6">
        <w:rPr>
          <w:rtl/>
          <w:lang w:bidi="ar-EG"/>
        </w:rPr>
        <w:t>؛</w:t>
      </w:r>
    </w:p>
    <w:p w:rsidR="000071D6" w:rsidRPr="004D22E6" w:rsidRDefault="000071D6" w:rsidP="00952CF2">
      <w:pPr>
        <w:rPr>
          <w:rtl/>
          <w:lang w:bidi="ar-EG"/>
        </w:rPr>
      </w:pPr>
      <w:r w:rsidRPr="004D22E6">
        <w:rPr>
          <w:rFonts w:hint="cs"/>
          <w:i/>
          <w:iCs/>
          <w:rtl/>
          <w:lang w:bidi="ar-EG"/>
        </w:rPr>
        <w:t>ج</w:t>
      </w:r>
      <w:r w:rsidRPr="004D22E6">
        <w:rPr>
          <w:i/>
          <w:iCs/>
          <w:rtl/>
          <w:lang w:bidi="ar-EG"/>
        </w:rPr>
        <w:t>)</w:t>
      </w:r>
      <w:r w:rsidRPr="004D22E6">
        <w:rPr>
          <w:rtl/>
          <w:lang w:bidi="ar-EG"/>
        </w:rPr>
        <w:tab/>
      </w:r>
      <w:r w:rsidRPr="004D22E6">
        <w:rPr>
          <w:rFonts w:hint="cs"/>
          <w:rtl/>
        </w:rPr>
        <w:t xml:space="preserve">أن أنظمة التطبيقات عالية الكثافة في الخدمة الثابتة </w:t>
      </w:r>
      <w:proofErr w:type="spellStart"/>
      <w:r w:rsidRPr="004D22E6">
        <w:rPr>
          <w:rFonts w:hint="cs"/>
          <w:rtl/>
        </w:rPr>
        <w:t>الساتلية</w:t>
      </w:r>
      <w:proofErr w:type="spellEnd"/>
      <w:r w:rsidRPr="004D22E6">
        <w:rPr>
          <w:rFonts w:hint="cs"/>
          <w:rtl/>
        </w:rPr>
        <w:t xml:space="preserve"> تتميز بمرونة وسرعة نشر أعداد كبيرة من المحطات الأرضية ذات التكلفة المثلى في آن واحد في كل مكان، تستعمل هوائيات صغيرة ولها خصائص تقنية</w:t>
      </w:r>
      <w:r w:rsidRPr="004D22E6">
        <w:rPr>
          <w:rFonts w:hint="eastAsia"/>
          <w:rtl/>
        </w:rPr>
        <w:t> </w:t>
      </w:r>
      <w:r w:rsidRPr="004D22E6">
        <w:rPr>
          <w:rFonts w:hint="cs"/>
          <w:rtl/>
        </w:rPr>
        <w:t>مشتركة</w:t>
      </w:r>
      <w:r w:rsidRPr="004D22E6">
        <w:rPr>
          <w:rtl/>
          <w:lang w:bidi="ar-EG"/>
        </w:rPr>
        <w:t>؛</w:t>
      </w:r>
    </w:p>
    <w:p w:rsidR="000071D6" w:rsidRPr="004D22E6" w:rsidRDefault="000071D6" w:rsidP="00952CF2">
      <w:pPr>
        <w:rPr>
          <w:rtl/>
          <w:lang w:bidi="ar-EG"/>
        </w:rPr>
      </w:pPr>
      <w:r w:rsidRPr="004D22E6">
        <w:rPr>
          <w:rFonts w:hint="cs"/>
          <w:i/>
          <w:iCs/>
          <w:rtl/>
          <w:lang w:bidi="ar-EG"/>
        </w:rPr>
        <w:t>د</w:t>
      </w:r>
      <w:r w:rsidRPr="004D22E6">
        <w:rPr>
          <w:i/>
          <w:iCs/>
          <w:rtl/>
          <w:lang w:bidi="ar-EG"/>
        </w:rPr>
        <w:t xml:space="preserve"> )</w:t>
      </w:r>
      <w:r w:rsidRPr="004D22E6">
        <w:rPr>
          <w:rtl/>
          <w:lang w:bidi="ar-EG"/>
        </w:rPr>
        <w:tab/>
      </w:r>
      <w:r w:rsidRPr="004D22E6">
        <w:rPr>
          <w:rFonts w:hint="cs"/>
          <w:rtl/>
        </w:rPr>
        <w:t>أن أنظمة التطبيقات عالية</w:t>
      </w:r>
      <w:r w:rsidRPr="004D22E6">
        <w:rPr>
          <w:rFonts w:hint="eastAsia"/>
          <w:rtl/>
        </w:rPr>
        <w:t> </w:t>
      </w:r>
      <w:r w:rsidRPr="004D22E6">
        <w:rPr>
          <w:rFonts w:hint="cs"/>
          <w:rtl/>
        </w:rPr>
        <w:t xml:space="preserve">الكثافة في الخدمة الثابتة </w:t>
      </w:r>
      <w:proofErr w:type="spellStart"/>
      <w:r w:rsidRPr="004D22E6">
        <w:rPr>
          <w:rFonts w:hint="cs"/>
          <w:rtl/>
        </w:rPr>
        <w:t>الساتلية</w:t>
      </w:r>
      <w:proofErr w:type="spellEnd"/>
      <w:r w:rsidRPr="004D22E6">
        <w:rPr>
          <w:rFonts w:hint="cs"/>
          <w:rtl/>
        </w:rPr>
        <w:t xml:space="preserve"> تمثل مفهوماً متقدماً من تطبيقات الاتصالات عريضة</w:t>
      </w:r>
      <w:r w:rsidRPr="004D22E6">
        <w:rPr>
          <w:rFonts w:hint="eastAsia"/>
          <w:rtl/>
        </w:rPr>
        <w:t> </w:t>
      </w:r>
      <w:r w:rsidRPr="004D22E6">
        <w:rPr>
          <w:rFonts w:hint="cs"/>
          <w:rtl/>
        </w:rPr>
        <w:t>النطاق التي تتيح النفاذ إلى مجموعة واسعة من تطبيقات الاتصالات عريضة النطاق التي تدعمها شبكات الاتصالات الثابتة (بما</w:t>
      </w:r>
      <w:r w:rsidRPr="004D22E6">
        <w:rPr>
          <w:rFonts w:hint="eastAsia"/>
          <w:rtl/>
        </w:rPr>
        <w:t> </w:t>
      </w:r>
      <w:r w:rsidRPr="004D22E6">
        <w:rPr>
          <w:rFonts w:hint="cs"/>
          <w:rtl/>
        </w:rPr>
        <w:t>في</w:t>
      </w:r>
      <w:r w:rsidRPr="004D22E6">
        <w:rPr>
          <w:rFonts w:hint="eastAsia"/>
          <w:rtl/>
        </w:rPr>
        <w:t> </w:t>
      </w:r>
      <w:r w:rsidRPr="004D22E6">
        <w:rPr>
          <w:rFonts w:hint="cs"/>
          <w:rtl/>
        </w:rPr>
        <w:t>ذلك الإنترنت)، وبالتالي فإنها تكمل أنظمة الاتصالات</w:t>
      </w:r>
      <w:r w:rsidRPr="004D22E6">
        <w:rPr>
          <w:rFonts w:hint="eastAsia"/>
          <w:rtl/>
        </w:rPr>
        <w:t> </w:t>
      </w:r>
      <w:r w:rsidRPr="004D22E6">
        <w:rPr>
          <w:rFonts w:hint="cs"/>
          <w:rtl/>
        </w:rPr>
        <w:t>الأخرى</w:t>
      </w:r>
      <w:r w:rsidRPr="004D22E6">
        <w:rPr>
          <w:rtl/>
          <w:lang w:bidi="ar-EG"/>
        </w:rPr>
        <w:t>؛</w:t>
      </w:r>
    </w:p>
    <w:p w:rsidR="000071D6" w:rsidRPr="004D22E6" w:rsidRDefault="000071D6" w:rsidP="00952CF2">
      <w:pPr>
        <w:rPr>
          <w:rtl/>
          <w:lang w:bidi="ar-EG"/>
        </w:rPr>
      </w:pPr>
      <w:r w:rsidRPr="004D22E6">
        <w:rPr>
          <w:i/>
          <w:iCs/>
          <w:rtl/>
          <w:lang w:bidi="ar-EG"/>
        </w:rPr>
        <w:t>ﻫ</w:t>
      </w:r>
      <w:r w:rsidRPr="004D22E6">
        <w:rPr>
          <w:rFonts w:hint="cs"/>
          <w:i/>
          <w:iCs/>
          <w:rtl/>
          <w:lang w:bidi="ar-EG"/>
        </w:rPr>
        <w:t xml:space="preserve"> </w:t>
      </w:r>
      <w:r w:rsidRPr="004D22E6">
        <w:rPr>
          <w:i/>
          <w:iCs/>
          <w:rtl/>
          <w:lang w:bidi="ar-EG"/>
        </w:rPr>
        <w:t>)</w:t>
      </w:r>
      <w:r w:rsidRPr="004D22E6">
        <w:rPr>
          <w:rtl/>
          <w:lang w:bidi="ar-EG"/>
        </w:rPr>
        <w:tab/>
      </w:r>
      <w:r w:rsidRPr="004D22E6">
        <w:rPr>
          <w:rFonts w:hint="cs"/>
          <w:rtl/>
        </w:rPr>
        <w:t xml:space="preserve">أن أنظمة التطبيقات عالية الكثافة في الخدمة الثابتة </w:t>
      </w:r>
      <w:proofErr w:type="spellStart"/>
      <w:r w:rsidRPr="004D22E6">
        <w:rPr>
          <w:rFonts w:hint="cs"/>
          <w:rtl/>
        </w:rPr>
        <w:t>الساتلية</w:t>
      </w:r>
      <w:proofErr w:type="spellEnd"/>
      <w:r w:rsidRPr="004D22E6">
        <w:rPr>
          <w:rFonts w:hint="cs"/>
          <w:rtl/>
        </w:rPr>
        <w:t xml:space="preserve">، مثل غيرها من أنظمة الخدمة الثابتة </w:t>
      </w:r>
      <w:proofErr w:type="spellStart"/>
      <w:r w:rsidRPr="004D22E6">
        <w:rPr>
          <w:rFonts w:hint="cs"/>
          <w:rtl/>
        </w:rPr>
        <w:t>الساتلية</w:t>
      </w:r>
      <w:proofErr w:type="spellEnd"/>
      <w:r w:rsidRPr="004D22E6">
        <w:rPr>
          <w:rFonts w:hint="cs"/>
          <w:rtl/>
        </w:rPr>
        <w:t>، توفر إمكانيات ممتازة لإقامة البنية التحتية للاتصالات بسرعة</w:t>
      </w:r>
      <w:r w:rsidRPr="004D22E6">
        <w:rPr>
          <w:rtl/>
          <w:lang w:bidi="ar-EG"/>
        </w:rPr>
        <w:t>؛</w:t>
      </w:r>
    </w:p>
    <w:p w:rsidR="000071D6" w:rsidRPr="004D22E6" w:rsidRDefault="000071D6" w:rsidP="00952CF2">
      <w:pPr>
        <w:rPr>
          <w:rtl/>
          <w:lang w:bidi="ar-EG"/>
        </w:rPr>
      </w:pPr>
      <w:r w:rsidRPr="004D22E6">
        <w:rPr>
          <w:rFonts w:hint="cs"/>
          <w:i/>
          <w:iCs/>
          <w:rtl/>
          <w:lang w:bidi="ar-EG"/>
        </w:rPr>
        <w:t xml:space="preserve">و </w:t>
      </w:r>
      <w:r w:rsidRPr="004D22E6">
        <w:rPr>
          <w:i/>
          <w:iCs/>
          <w:rtl/>
          <w:lang w:bidi="ar-EG"/>
        </w:rPr>
        <w:t>)</w:t>
      </w:r>
      <w:r w:rsidRPr="004D22E6">
        <w:rPr>
          <w:rtl/>
          <w:lang w:bidi="ar-EG"/>
        </w:rPr>
        <w:tab/>
      </w:r>
      <w:r w:rsidRPr="004D22E6">
        <w:rPr>
          <w:rFonts w:hint="cs"/>
          <w:rtl/>
        </w:rPr>
        <w:t xml:space="preserve">أن التطبيقات عالية الكثافة في الخدمة الثابتة </w:t>
      </w:r>
      <w:proofErr w:type="spellStart"/>
      <w:r w:rsidRPr="004D22E6">
        <w:rPr>
          <w:rFonts w:hint="cs"/>
          <w:rtl/>
        </w:rPr>
        <w:t>الساتلية</w:t>
      </w:r>
      <w:proofErr w:type="spellEnd"/>
      <w:r w:rsidRPr="004D22E6">
        <w:rPr>
          <w:rFonts w:hint="cs"/>
          <w:rtl/>
        </w:rPr>
        <w:t xml:space="preserve"> يمكن توفيرها عن طريق </w:t>
      </w:r>
      <w:proofErr w:type="spellStart"/>
      <w:r w:rsidRPr="004D22E6">
        <w:rPr>
          <w:rFonts w:hint="cs"/>
          <w:rtl/>
        </w:rPr>
        <w:t>سواتل</w:t>
      </w:r>
      <w:proofErr w:type="spellEnd"/>
      <w:r w:rsidRPr="004D22E6">
        <w:rPr>
          <w:rFonts w:hint="cs"/>
          <w:rtl/>
        </w:rPr>
        <w:t xml:space="preserve"> في مدارات من أي</w:t>
      </w:r>
      <w:r w:rsidRPr="004D22E6">
        <w:rPr>
          <w:rFonts w:hint="eastAsia"/>
          <w:rtl/>
        </w:rPr>
        <w:t> </w:t>
      </w:r>
      <w:r w:rsidRPr="004D22E6">
        <w:rPr>
          <w:rFonts w:hint="cs"/>
          <w:rtl/>
        </w:rPr>
        <w:t>نمط</w:t>
      </w:r>
      <w:r w:rsidRPr="004D22E6">
        <w:rPr>
          <w:rFonts w:hint="cs"/>
          <w:rtl/>
          <w:lang w:bidi="ar-EG"/>
        </w:rPr>
        <w:t>؛</w:t>
      </w:r>
    </w:p>
    <w:p w:rsidR="000071D6" w:rsidRPr="004D22E6" w:rsidRDefault="000071D6" w:rsidP="00952CF2">
      <w:pPr>
        <w:rPr>
          <w:rtl/>
          <w:lang w:bidi="ar-EG"/>
        </w:rPr>
      </w:pPr>
      <w:r w:rsidRPr="004D22E6">
        <w:rPr>
          <w:rFonts w:hint="cs"/>
          <w:i/>
          <w:iCs/>
          <w:rtl/>
          <w:lang w:bidi="ar-EG"/>
        </w:rPr>
        <w:t>ز )</w:t>
      </w:r>
      <w:r w:rsidRPr="004D22E6">
        <w:rPr>
          <w:rFonts w:hint="cs"/>
          <w:i/>
          <w:iCs/>
          <w:rtl/>
          <w:lang w:bidi="ar-EG"/>
        </w:rPr>
        <w:tab/>
      </w:r>
      <w:r w:rsidRPr="004D22E6">
        <w:rPr>
          <w:rFonts w:hint="cs"/>
          <w:rtl/>
        </w:rPr>
        <w:t>أن الإدارات</w:t>
      </w:r>
      <w:r>
        <w:rPr>
          <w:rFonts w:hint="cs"/>
          <w:rtl/>
        </w:rPr>
        <w:t xml:space="preserve"> ملزمة بضمان أن يتقيد مشغلو </w:t>
      </w:r>
      <w:proofErr w:type="spellStart"/>
      <w:r>
        <w:rPr>
          <w:rFonts w:hint="cs"/>
          <w:rtl/>
        </w:rPr>
        <w:t>السواتل</w:t>
      </w:r>
      <w:proofErr w:type="spellEnd"/>
      <w:r>
        <w:rPr>
          <w:rFonts w:hint="cs"/>
          <w:rtl/>
        </w:rPr>
        <w:t xml:space="preserve"> بالأحكام المنطبقة من لوائح الراديو،</w:t>
      </w:r>
    </w:p>
    <w:p w:rsidR="000071D6" w:rsidRPr="004D22E6" w:rsidRDefault="000071D6" w:rsidP="00952CF2">
      <w:pPr>
        <w:pStyle w:val="Call"/>
        <w:rPr>
          <w:rtl/>
          <w:lang w:bidi="ar-EG"/>
        </w:rPr>
      </w:pPr>
      <w:r w:rsidRPr="004D22E6">
        <w:rPr>
          <w:rFonts w:hint="cs"/>
          <w:rtl/>
          <w:lang w:bidi="ar-EG"/>
        </w:rPr>
        <w:t>وإذ تدرك</w:t>
      </w:r>
    </w:p>
    <w:p w:rsidR="000071D6" w:rsidRPr="004D22E6" w:rsidRDefault="000071D6" w:rsidP="00952CF2">
      <w:pPr>
        <w:rPr>
          <w:rtl/>
          <w:lang w:bidi="ar-EG"/>
        </w:rPr>
      </w:pPr>
      <w:r w:rsidRPr="004D22E6">
        <w:rPr>
          <w:rFonts w:hint="cs"/>
          <w:i/>
          <w:iCs/>
          <w:rtl/>
          <w:lang w:bidi="ar-EG"/>
        </w:rPr>
        <w:t xml:space="preserve"> </w:t>
      </w:r>
      <w:r w:rsidRPr="004D22E6">
        <w:rPr>
          <w:i/>
          <w:iCs/>
          <w:rtl/>
          <w:lang w:bidi="ar-EG"/>
        </w:rPr>
        <w:t>أ )</w:t>
      </w:r>
      <w:r w:rsidRPr="004D22E6">
        <w:rPr>
          <w:rtl/>
          <w:lang w:bidi="ar-EG"/>
        </w:rPr>
        <w:tab/>
      </w:r>
      <w:r w:rsidRPr="004D22E6">
        <w:rPr>
          <w:rtl/>
        </w:rPr>
        <w:t xml:space="preserve">أن </w:t>
      </w:r>
      <w:r>
        <w:rPr>
          <w:rFonts w:hint="cs"/>
          <w:rtl/>
        </w:rPr>
        <w:t>دستور الاتحاد</w:t>
      </w:r>
      <w:r w:rsidRPr="004D22E6">
        <w:rPr>
          <w:rtl/>
        </w:rPr>
        <w:t xml:space="preserve"> يعترف بالحق السيادي لكل دولة في تنظيم اتصالاتها؛</w:t>
      </w:r>
    </w:p>
    <w:p w:rsidR="000071D6" w:rsidRPr="0020525E" w:rsidRDefault="000071D6" w:rsidP="00952CF2">
      <w:pPr>
        <w:rPr>
          <w:spacing w:val="-2"/>
          <w:rtl/>
          <w:lang w:bidi="ar-EG"/>
        </w:rPr>
      </w:pPr>
      <w:r w:rsidRPr="0020525E">
        <w:rPr>
          <w:rFonts w:hint="cs"/>
          <w:i/>
          <w:iCs/>
          <w:spacing w:val="-2"/>
          <w:rtl/>
          <w:lang w:bidi="ar-EG"/>
        </w:rPr>
        <w:t>ب</w:t>
      </w:r>
      <w:r w:rsidRPr="0020525E">
        <w:rPr>
          <w:i/>
          <w:iCs/>
          <w:spacing w:val="-2"/>
          <w:rtl/>
          <w:lang w:bidi="ar-EG"/>
        </w:rPr>
        <w:t>)</w:t>
      </w:r>
      <w:r w:rsidRPr="0020525E">
        <w:rPr>
          <w:spacing w:val="-2"/>
          <w:rtl/>
          <w:lang w:bidi="ar-EG"/>
        </w:rPr>
        <w:tab/>
      </w:r>
      <w:r w:rsidRPr="0020525E">
        <w:rPr>
          <w:spacing w:val="-2"/>
          <w:rtl/>
        </w:rPr>
        <w:t>أن لوائح الاتصالات الدولية "تعترف بحق كل عضو</w:t>
      </w:r>
      <w:r w:rsidRPr="0020525E">
        <w:rPr>
          <w:rFonts w:hint="cs"/>
          <w:spacing w:val="-2"/>
          <w:rtl/>
        </w:rPr>
        <w:t xml:space="preserve"> أن</w:t>
      </w:r>
      <w:r w:rsidRPr="0020525E">
        <w:rPr>
          <w:rFonts w:hint="eastAsia"/>
          <w:spacing w:val="-2"/>
          <w:rtl/>
        </w:rPr>
        <w:t> </w:t>
      </w:r>
      <w:r w:rsidRPr="0020525E">
        <w:rPr>
          <w:rFonts w:hint="cs"/>
          <w:spacing w:val="-2"/>
          <w:rtl/>
        </w:rPr>
        <w:t>يشترط</w:t>
      </w:r>
      <w:r w:rsidRPr="0020525E">
        <w:rPr>
          <w:spacing w:val="-2"/>
          <w:rtl/>
        </w:rPr>
        <w:t xml:space="preserve">، </w:t>
      </w:r>
      <w:r w:rsidRPr="0020525E">
        <w:rPr>
          <w:rFonts w:hint="cs"/>
          <w:spacing w:val="-2"/>
          <w:rtl/>
        </w:rPr>
        <w:t>رهناً بالقوانين الوطنية وعندما يقرر</w:t>
      </w:r>
      <w:r w:rsidRPr="0020525E">
        <w:rPr>
          <w:spacing w:val="-2"/>
          <w:rtl/>
        </w:rPr>
        <w:t xml:space="preserve"> ذلك، حصول الإدارات ووكالات التشغيل الخاصة </w:t>
      </w:r>
      <w:r w:rsidRPr="0020525E">
        <w:rPr>
          <w:rFonts w:hint="cs"/>
          <w:spacing w:val="-2"/>
          <w:rtl/>
        </w:rPr>
        <w:t>العاملة في</w:t>
      </w:r>
      <w:r w:rsidRPr="0020525E">
        <w:rPr>
          <w:rFonts w:hint="eastAsia"/>
          <w:spacing w:val="-2"/>
          <w:rtl/>
        </w:rPr>
        <w:t> </w:t>
      </w:r>
      <w:r w:rsidRPr="0020525E">
        <w:rPr>
          <w:rFonts w:hint="cs"/>
          <w:spacing w:val="-2"/>
          <w:rtl/>
        </w:rPr>
        <w:t>أراضي هذا العضو</w:t>
      </w:r>
      <w:r w:rsidRPr="0020525E">
        <w:rPr>
          <w:spacing w:val="-2"/>
          <w:rtl/>
        </w:rPr>
        <w:t xml:space="preserve"> وتقدم خدمة اتصالات دولية إلى الجمهور، على </w:t>
      </w:r>
      <w:r w:rsidRPr="0020525E">
        <w:rPr>
          <w:rFonts w:hint="cs"/>
          <w:spacing w:val="-2"/>
          <w:rtl/>
        </w:rPr>
        <w:t>تصريح من</w:t>
      </w:r>
      <w:r w:rsidRPr="0020525E">
        <w:rPr>
          <w:spacing w:val="-2"/>
          <w:rtl/>
        </w:rPr>
        <w:t xml:space="preserve"> هذ</w:t>
      </w:r>
      <w:r w:rsidRPr="0020525E">
        <w:rPr>
          <w:rFonts w:hint="cs"/>
          <w:spacing w:val="-2"/>
          <w:rtl/>
        </w:rPr>
        <w:t>ا</w:t>
      </w:r>
      <w:r w:rsidRPr="0020525E">
        <w:rPr>
          <w:spacing w:val="-2"/>
          <w:rtl/>
        </w:rPr>
        <w:t xml:space="preserve"> العضو"، </w:t>
      </w:r>
      <w:r w:rsidRPr="0020525E">
        <w:rPr>
          <w:rFonts w:hint="cs"/>
          <w:spacing w:val="-2"/>
          <w:rtl/>
        </w:rPr>
        <w:t>وتنص بالتحديد على</w:t>
      </w:r>
      <w:r w:rsidRPr="0020525E">
        <w:rPr>
          <w:spacing w:val="-2"/>
          <w:rtl/>
        </w:rPr>
        <w:t xml:space="preserve"> "</w:t>
      </w:r>
      <w:r w:rsidRPr="0020525E">
        <w:rPr>
          <w:rFonts w:hint="cs"/>
          <w:spacing w:val="-2"/>
          <w:rtl/>
        </w:rPr>
        <w:t xml:space="preserve">أن يكون </w:t>
      </w:r>
      <w:r w:rsidRPr="0020525E">
        <w:rPr>
          <w:spacing w:val="-2"/>
          <w:rtl/>
        </w:rPr>
        <w:t xml:space="preserve">تقديم وتشغيل الاتصالات الدولية في إطار هذه اللوائح، </w:t>
      </w:r>
      <w:r w:rsidRPr="0020525E">
        <w:rPr>
          <w:rFonts w:hint="cs"/>
          <w:spacing w:val="-2"/>
          <w:rtl/>
        </w:rPr>
        <w:t>عملاً باتفاق متبادل</w:t>
      </w:r>
      <w:r w:rsidRPr="0020525E">
        <w:rPr>
          <w:spacing w:val="-2"/>
          <w:rtl/>
        </w:rPr>
        <w:t xml:space="preserve"> بين</w:t>
      </w:r>
      <w:r w:rsidRPr="0020525E">
        <w:rPr>
          <w:rFonts w:hint="cs"/>
          <w:spacing w:val="-2"/>
          <w:rtl/>
        </w:rPr>
        <w:t> </w:t>
      </w:r>
      <w:r w:rsidRPr="0020525E">
        <w:rPr>
          <w:spacing w:val="-2"/>
          <w:rtl/>
        </w:rPr>
        <w:t>الإدارات"؛</w:t>
      </w:r>
    </w:p>
    <w:p w:rsidR="000071D6" w:rsidRPr="004D22E6" w:rsidRDefault="000071D6" w:rsidP="00952CF2">
      <w:pPr>
        <w:rPr>
          <w:rtl/>
          <w:lang w:bidi="ar-EG"/>
        </w:rPr>
      </w:pPr>
      <w:r w:rsidRPr="004D22E6">
        <w:rPr>
          <w:rFonts w:hint="cs"/>
          <w:i/>
          <w:iCs/>
          <w:rtl/>
          <w:lang w:bidi="ar-EG"/>
        </w:rPr>
        <w:t>ج</w:t>
      </w:r>
      <w:r w:rsidRPr="004D22E6">
        <w:rPr>
          <w:i/>
          <w:iCs/>
          <w:rtl/>
          <w:lang w:bidi="ar-EG"/>
        </w:rPr>
        <w:t>)</w:t>
      </w:r>
      <w:r w:rsidRPr="004D22E6">
        <w:rPr>
          <w:rtl/>
          <w:lang w:bidi="ar-EG"/>
        </w:rPr>
        <w:tab/>
      </w:r>
      <w:r w:rsidRPr="004D22E6">
        <w:rPr>
          <w:rtl/>
        </w:rPr>
        <w:t>أن المادة</w:t>
      </w:r>
      <w:r w:rsidRPr="004D22E6">
        <w:rPr>
          <w:rFonts w:hint="cs"/>
          <w:rtl/>
        </w:rPr>
        <w:t> </w:t>
      </w:r>
      <w:r w:rsidRPr="004D22E6">
        <w:rPr>
          <w:b/>
          <w:bCs/>
        </w:rPr>
        <w:t>18</w:t>
      </w:r>
      <w:r w:rsidRPr="004D22E6">
        <w:rPr>
          <w:rtl/>
        </w:rPr>
        <w:t xml:space="preserve"> تحدد السلطات </w:t>
      </w:r>
      <w:r w:rsidRPr="004D22E6">
        <w:rPr>
          <w:rFonts w:hint="cs"/>
          <w:rtl/>
        </w:rPr>
        <w:t>التي ترخص تشغيل محطات في أي أراضٍ بعينها</w:t>
      </w:r>
      <w:r w:rsidRPr="004D22E6">
        <w:rPr>
          <w:rtl/>
        </w:rPr>
        <w:t>؛</w:t>
      </w:r>
    </w:p>
    <w:p w:rsidR="000071D6" w:rsidRPr="004D22E6" w:rsidRDefault="000071D6" w:rsidP="00952CF2">
      <w:pPr>
        <w:rPr>
          <w:rtl/>
          <w:lang w:bidi="ar-EG"/>
        </w:rPr>
      </w:pPr>
      <w:r w:rsidRPr="004D22E6">
        <w:rPr>
          <w:rFonts w:hint="cs"/>
          <w:i/>
          <w:iCs/>
          <w:rtl/>
          <w:lang w:bidi="ar-EG"/>
        </w:rPr>
        <w:t xml:space="preserve">د </w:t>
      </w:r>
      <w:r w:rsidRPr="004D22E6">
        <w:rPr>
          <w:i/>
          <w:iCs/>
          <w:rtl/>
          <w:lang w:bidi="ar-EG"/>
        </w:rPr>
        <w:t>)</w:t>
      </w:r>
      <w:r w:rsidRPr="004D22E6">
        <w:rPr>
          <w:rtl/>
          <w:lang w:bidi="ar-EG"/>
        </w:rPr>
        <w:tab/>
      </w:r>
      <w:r w:rsidRPr="004D22E6">
        <w:rPr>
          <w:rtl/>
        </w:rPr>
        <w:t xml:space="preserve">حق كل دولة عضو في </w:t>
      </w:r>
      <w:r w:rsidRPr="004D22E6">
        <w:rPr>
          <w:rFonts w:hint="cs"/>
          <w:rtl/>
        </w:rPr>
        <w:t xml:space="preserve">اتخاذ قرار بشأن </w:t>
      </w:r>
      <w:r w:rsidRPr="004D22E6">
        <w:rPr>
          <w:rtl/>
        </w:rPr>
        <w:t>مشاركتها في هذه الأنظمة والتزامات الكيانات والمنظمات التي تقدم خدمات اتصالات دولية أو</w:t>
      </w:r>
      <w:r w:rsidRPr="004D22E6">
        <w:rPr>
          <w:rFonts w:hint="cs"/>
          <w:rtl/>
        </w:rPr>
        <w:t> </w:t>
      </w:r>
      <w:r w:rsidRPr="004D22E6">
        <w:rPr>
          <w:rtl/>
        </w:rPr>
        <w:t xml:space="preserve">وطنية بواسطة هذه الأنظمة </w:t>
      </w:r>
      <w:r w:rsidRPr="004D22E6">
        <w:rPr>
          <w:rFonts w:hint="cs"/>
          <w:rtl/>
        </w:rPr>
        <w:t>بالامتثال</w:t>
      </w:r>
      <w:r w:rsidRPr="004D22E6">
        <w:rPr>
          <w:rtl/>
        </w:rPr>
        <w:t xml:space="preserve"> </w:t>
      </w:r>
      <w:r w:rsidRPr="004D22E6">
        <w:rPr>
          <w:rFonts w:hint="cs"/>
          <w:rtl/>
        </w:rPr>
        <w:t>ل</w:t>
      </w:r>
      <w:r w:rsidRPr="004D22E6">
        <w:rPr>
          <w:rtl/>
        </w:rPr>
        <w:t xml:space="preserve">لشروط القانونية والمالية والتنظيمية </w:t>
      </w:r>
      <w:r w:rsidRPr="004D22E6">
        <w:rPr>
          <w:i/>
          <w:iCs/>
          <w:rtl/>
        </w:rPr>
        <w:t xml:space="preserve">للإدارات التي </w:t>
      </w:r>
      <w:r w:rsidRPr="004D22E6">
        <w:rPr>
          <w:rFonts w:hint="cs"/>
          <w:i/>
          <w:iCs/>
          <w:rtl/>
        </w:rPr>
        <w:t>يتم التصريح بهذه</w:t>
      </w:r>
      <w:r w:rsidRPr="004D22E6">
        <w:rPr>
          <w:i/>
          <w:iCs/>
          <w:rtl/>
        </w:rPr>
        <w:t xml:space="preserve"> الخدمات </w:t>
      </w:r>
      <w:r w:rsidRPr="004D22E6">
        <w:rPr>
          <w:rFonts w:hint="cs"/>
          <w:i/>
          <w:iCs/>
          <w:rtl/>
        </w:rPr>
        <w:t>في</w:t>
      </w:r>
      <w:r w:rsidRPr="004D22E6">
        <w:rPr>
          <w:rFonts w:hint="eastAsia"/>
          <w:rtl/>
        </w:rPr>
        <w:t> </w:t>
      </w:r>
      <w:r w:rsidRPr="004D22E6">
        <w:rPr>
          <w:rFonts w:hint="cs"/>
          <w:i/>
          <w:iCs/>
          <w:rtl/>
        </w:rPr>
        <w:t>أراضيها</w:t>
      </w:r>
      <w:r w:rsidRPr="004D22E6">
        <w:rPr>
          <w:rtl/>
          <w:lang w:bidi="ar-EG"/>
        </w:rPr>
        <w:t>؛</w:t>
      </w:r>
    </w:p>
    <w:p w:rsidR="000071D6" w:rsidRPr="004D22E6" w:rsidRDefault="000071D6" w:rsidP="00952CF2">
      <w:pPr>
        <w:rPr>
          <w:rtl/>
          <w:lang w:bidi="ar-EG"/>
        </w:rPr>
      </w:pPr>
      <w:r w:rsidRPr="004D22E6">
        <w:rPr>
          <w:rFonts w:hint="cs"/>
          <w:i/>
          <w:iCs/>
          <w:rtl/>
          <w:lang w:bidi="ar-EG"/>
        </w:rPr>
        <w:t>ﻫ</w:t>
      </w:r>
      <w:r w:rsidRPr="004D22E6">
        <w:rPr>
          <w:i/>
          <w:iCs/>
          <w:rtl/>
          <w:lang w:bidi="ar-EG"/>
        </w:rPr>
        <w:t xml:space="preserve"> )</w:t>
      </w:r>
      <w:r w:rsidRPr="004D22E6">
        <w:rPr>
          <w:rtl/>
          <w:lang w:bidi="ar-EG"/>
        </w:rPr>
        <w:tab/>
      </w:r>
      <w:r w:rsidRPr="004D22E6">
        <w:rPr>
          <w:rFonts w:hint="cs"/>
          <w:rtl/>
        </w:rPr>
        <w:t>أن الرقم</w:t>
      </w:r>
      <w:r w:rsidRPr="004D22E6">
        <w:rPr>
          <w:rFonts w:hint="eastAsia"/>
          <w:rtl/>
        </w:rPr>
        <w:t> </w:t>
      </w:r>
      <w:r w:rsidRPr="004D22E6">
        <w:rPr>
          <w:b/>
          <w:bCs/>
        </w:rPr>
        <w:t>516B.5</w:t>
      </w:r>
      <w:r w:rsidRPr="004D22E6">
        <w:rPr>
          <w:rFonts w:hint="cs"/>
          <w:rtl/>
        </w:rPr>
        <w:t xml:space="preserve"> يحدد نطاقات للتطبيقات عالية الكثافة في الخدمة الثابتة</w:t>
      </w:r>
      <w:r w:rsidRPr="004D22E6">
        <w:rPr>
          <w:rFonts w:hint="eastAsia"/>
          <w:rtl/>
        </w:rPr>
        <w:t> </w:t>
      </w:r>
      <w:proofErr w:type="spellStart"/>
      <w:r w:rsidRPr="004D22E6">
        <w:rPr>
          <w:rFonts w:hint="cs"/>
          <w:rtl/>
        </w:rPr>
        <w:t>الساتلية</w:t>
      </w:r>
      <w:proofErr w:type="spellEnd"/>
      <w:r w:rsidRPr="004D22E6">
        <w:rPr>
          <w:rFonts w:hint="cs"/>
          <w:rtl/>
        </w:rPr>
        <w:t>؛</w:t>
      </w:r>
    </w:p>
    <w:p w:rsidR="000071D6" w:rsidRPr="004D22E6" w:rsidRDefault="000071D6" w:rsidP="00952CF2">
      <w:pPr>
        <w:rPr>
          <w:rtl/>
          <w:lang w:bidi="ar-EG"/>
        </w:rPr>
      </w:pPr>
      <w:r w:rsidRPr="004D22E6">
        <w:rPr>
          <w:rFonts w:hint="cs"/>
          <w:i/>
          <w:iCs/>
          <w:rtl/>
          <w:lang w:bidi="ar-EG"/>
        </w:rPr>
        <w:t xml:space="preserve">و </w:t>
      </w:r>
      <w:r w:rsidRPr="004D22E6">
        <w:rPr>
          <w:i/>
          <w:iCs/>
          <w:rtl/>
          <w:lang w:bidi="ar-EG"/>
        </w:rPr>
        <w:t>)</w:t>
      </w:r>
      <w:r w:rsidRPr="004D22E6">
        <w:rPr>
          <w:rtl/>
          <w:lang w:bidi="ar-EG"/>
        </w:rPr>
        <w:tab/>
      </w:r>
      <w:r w:rsidRPr="004D22E6">
        <w:rPr>
          <w:rFonts w:hint="cs"/>
          <w:rtl/>
        </w:rPr>
        <w:t xml:space="preserve">أن التوزيعات للخدمة الثابتة </w:t>
      </w:r>
      <w:proofErr w:type="spellStart"/>
      <w:r w:rsidRPr="004D22E6">
        <w:rPr>
          <w:rFonts w:hint="cs"/>
          <w:rtl/>
        </w:rPr>
        <w:t>الساتلية</w:t>
      </w:r>
      <w:proofErr w:type="spellEnd"/>
      <w:r w:rsidRPr="004D22E6">
        <w:rPr>
          <w:rFonts w:hint="cs"/>
          <w:rtl/>
        </w:rPr>
        <w:t xml:space="preserve"> في بعض هذه النطاقات تقوم على أساس أولي مشترك مع توزيعات الخدمتين الثابتة والمتنقلة وغيرهما من</w:t>
      </w:r>
      <w:r w:rsidRPr="004D22E6">
        <w:rPr>
          <w:rFonts w:hint="eastAsia"/>
          <w:rtl/>
        </w:rPr>
        <w:t> </w:t>
      </w:r>
      <w:r w:rsidRPr="004D22E6">
        <w:rPr>
          <w:rFonts w:hint="cs"/>
          <w:rtl/>
        </w:rPr>
        <w:t>الخدمات؛</w:t>
      </w:r>
    </w:p>
    <w:p w:rsidR="000071D6" w:rsidRPr="004D22E6" w:rsidRDefault="000071D6" w:rsidP="00952CF2">
      <w:pPr>
        <w:rPr>
          <w:rtl/>
          <w:lang w:bidi="ar-EG"/>
        </w:rPr>
      </w:pPr>
      <w:r w:rsidRPr="004D22E6">
        <w:rPr>
          <w:rFonts w:hint="cs"/>
          <w:i/>
          <w:iCs/>
          <w:rtl/>
          <w:lang w:bidi="ar-EG"/>
        </w:rPr>
        <w:lastRenderedPageBreak/>
        <w:t xml:space="preserve">ز </w:t>
      </w:r>
      <w:r w:rsidRPr="004D22E6">
        <w:rPr>
          <w:i/>
          <w:iCs/>
          <w:rtl/>
          <w:lang w:bidi="ar-EG"/>
        </w:rPr>
        <w:t>)</w:t>
      </w:r>
      <w:r w:rsidRPr="004D22E6">
        <w:rPr>
          <w:rtl/>
          <w:lang w:bidi="ar-EG"/>
        </w:rPr>
        <w:tab/>
      </w:r>
      <w:r w:rsidRPr="004D22E6">
        <w:rPr>
          <w:rFonts w:hint="cs"/>
          <w:rtl/>
        </w:rPr>
        <w:t xml:space="preserve">أن هذا التحديد لا يحول دون استخدام هذه النطاقات من جانب خدمات أخرى أو تطبيقات أخرى في الخدمة الثابتة </w:t>
      </w:r>
      <w:proofErr w:type="spellStart"/>
      <w:r w:rsidRPr="004D22E6">
        <w:rPr>
          <w:rFonts w:hint="cs"/>
          <w:rtl/>
        </w:rPr>
        <w:t>الساتلية</w:t>
      </w:r>
      <w:proofErr w:type="spellEnd"/>
      <w:r w:rsidRPr="004D22E6">
        <w:rPr>
          <w:rFonts w:hint="cs"/>
          <w:rtl/>
        </w:rPr>
        <w:t>، ولا يحدد أي أولوية بين مستعملي هذه النطاقات في لوائح</w:t>
      </w:r>
      <w:r w:rsidRPr="004D22E6">
        <w:rPr>
          <w:rFonts w:hint="eastAsia"/>
          <w:rtl/>
        </w:rPr>
        <w:t> </w:t>
      </w:r>
      <w:r w:rsidRPr="004D22E6">
        <w:rPr>
          <w:rFonts w:hint="cs"/>
          <w:rtl/>
        </w:rPr>
        <w:t>الراديو؛</w:t>
      </w:r>
    </w:p>
    <w:p w:rsidR="000071D6" w:rsidRPr="004D22E6" w:rsidRDefault="000071D6" w:rsidP="00952CF2">
      <w:pPr>
        <w:rPr>
          <w:rtl/>
          <w:lang w:bidi="ar-EG"/>
        </w:rPr>
      </w:pPr>
      <w:r w:rsidRPr="004D22E6">
        <w:rPr>
          <w:rFonts w:hint="cs"/>
          <w:i/>
          <w:iCs/>
          <w:rtl/>
          <w:lang w:bidi="ar-EG"/>
        </w:rPr>
        <w:t>ح</w:t>
      </w:r>
      <w:r w:rsidRPr="004D22E6">
        <w:rPr>
          <w:i/>
          <w:iCs/>
          <w:rtl/>
          <w:lang w:bidi="ar-EG"/>
        </w:rPr>
        <w:t>)</w:t>
      </w:r>
      <w:r w:rsidRPr="004D22E6">
        <w:rPr>
          <w:rtl/>
          <w:lang w:bidi="ar-EG"/>
        </w:rPr>
        <w:tab/>
      </w:r>
      <w:r w:rsidRPr="004D22E6">
        <w:rPr>
          <w:rFonts w:hint="cs"/>
          <w:rtl/>
        </w:rPr>
        <w:t xml:space="preserve">أن كثيراً من أنظمة الخدمة الثابتة </w:t>
      </w:r>
      <w:proofErr w:type="spellStart"/>
      <w:r w:rsidRPr="004D22E6">
        <w:rPr>
          <w:rFonts w:hint="cs"/>
          <w:rtl/>
        </w:rPr>
        <w:t>الساتلية</w:t>
      </w:r>
      <w:proofErr w:type="spellEnd"/>
      <w:r w:rsidRPr="004D22E6">
        <w:rPr>
          <w:rFonts w:hint="cs"/>
          <w:rtl/>
        </w:rPr>
        <w:t xml:space="preserve"> التي تستعمل أنماطاً أخرى من المحطات الأرضية وتتمتع بخصائص أخرى قد وُضعت في الخدمة فعلاً أو</w:t>
      </w:r>
      <w:r w:rsidRPr="004D22E6">
        <w:rPr>
          <w:rFonts w:hint="eastAsia"/>
          <w:rtl/>
        </w:rPr>
        <w:t> </w:t>
      </w:r>
      <w:r w:rsidRPr="004D22E6">
        <w:rPr>
          <w:rFonts w:hint="cs"/>
          <w:rtl/>
        </w:rPr>
        <w:t>من المقرر وضعها في الخدمة في بعض نطاقات التردد المحددة للتطبيقات عالية الكثافة في</w:t>
      </w:r>
      <w:r w:rsidRPr="004D22E6">
        <w:rPr>
          <w:rFonts w:hint="eastAsia"/>
          <w:rtl/>
        </w:rPr>
        <w:t> </w:t>
      </w:r>
      <w:r w:rsidRPr="004D22E6">
        <w:rPr>
          <w:rFonts w:hint="cs"/>
          <w:rtl/>
        </w:rPr>
        <w:t xml:space="preserve">الخدمة الثابتة </w:t>
      </w:r>
      <w:proofErr w:type="spellStart"/>
      <w:r w:rsidRPr="004D22E6">
        <w:rPr>
          <w:rFonts w:hint="cs"/>
          <w:rtl/>
        </w:rPr>
        <w:t>الساتلية</w:t>
      </w:r>
      <w:proofErr w:type="spellEnd"/>
      <w:r w:rsidRPr="004D22E6">
        <w:rPr>
          <w:rFonts w:hint="cs"/>
          <w:rtl/>
        </w:rPr>
        <w:t xml:space="preserve"> المبينة في</w:t>
      </w:r>
      <w:r w:rsidRPr="004D22E6">
        <w:rPr>
          <w:rFonts w:hint="eastAsia"/>
          <w:rtl/>
        </w:rPr>
        <w:t> </w:t>
      </w:r>
      <w:r w:rsidRPr="004D22E6">
        <w:rPr>
          <w:rFonts w:hint="cs"/>
          <w:rtl/>
        </w:rPr>
        <w:t>الرقم</w:t>
      </w:r>
      <w:r w:rsidRPr="004D22E6">
        <w:rPr>
          <w:rFonts w:hint="eastAsia"/>
          <w:rtl/>
        </w:rPr>
        <w:t> </w:t>
      </w:r>
      <w:r w:rsidRPr="004D22E6">
        <w:rPr>
          <w:b/>
          <w:bCs/>
        </w:rPr>
        <w:t>516B.5</w:t>
      </w:r>
      <w:r w:rsidRPr="004D22E6">
        <w:rPr>
          <w:rFonts w:hint="cs"/>
          <w:rtl/>
        </w:rPr>
        <w:t>؛</w:t>
      </w:r>
    </w:p>
    <w:p w:rsidR="000071D6" w:rsidRPr="004D22E6" w:rsidRDefault="000071D6" w:rsidP="00952CF2">
      <w:pPr>
        <w:rPr>
          <w:rtl/>
          <w:lang w:bidi="ar-EG"/>
        </w:rPr>
      </w:pPr>
      <w:r w:rsidRPr="004D22E6">
        <w:rPr>
          <w:rFonts w:hint="cs"/>
          <w:i/>
          <w:iCs/>
          <w:rtl/>
          <w:lang w:bidi="ar-EG"/>
        </w:rPr>
        <w:t>ط</w:t>
      </w:r>
      <w:r w:rsidRPr="004D22E6">
        <w:rPr>
          <w:i/>
          <w:iCs/>
          <w:rtl/>
          <w:lang w:bidi="ar-EG"/>
        </w:rPr>
        <w:t>)</w:t>
      </w:r>
      <w:r w:rsidRPr="004D22E6">
        <w:rPr>
          <w:rtl/>
          <w:lang w:bidi="ar-EG"/>
        </w:rPr>
        <w:tab/>
      </w:r>
      <w:r w:rsidRPr="004D22E6">
        <w:rPr>
          <w:rFonts w:hint="cs"/>
          <w:rtl/>
        </w:rPr>
        <w:t xml:space="preserve">أن من المتوقع أن تنشر المحطات التي تستعمل التطبيقات عالية الكثافة في الخدمة الثابتة </w:t>
      </w:r>
      <w:proofErr w:type="spellStart"/>
      <w:r w:rsidRPr="004D22E6">
        <w:rPr>
          <w:rFonts w:hint="cs"/>
          <w:rtl/>
        </w:rPr>
        <w:t>الساتلية</w:t>
      </w:r>
      <w:proofErr w:type="spellEnd"/>
      <w:r w:rsidRPr="004D22E6">
        <w:rPr>
          <w:rFonts w:hint="cs"/>
          <w:rtl/>
        </w:rPr>
        <w:t xml:space="preserve"> بأعداد كبيرة في</w:t>
      </w:r>
      <w:r w:rsidRPr="004D22E6">
        <w:rPr>
          <w:rFonts w:hint="eastAsia"/>
          <w:rtl/>
        </w:rPr>
        <w:t> </w:t>
      </w:r>
      <w:r w:rsidRPr="004D22E6">
        <w:rPr>
          <w:rFonts w:hint="cs"/>
          <w:rtl/>
        </w:rPr>
        <w:t>مناطق جغرافية واسعة حضرية وشبه حضرية</w:t>
      </w:r>
      <w:r w:rsidRPr="004D22E6">
        <w:rPr>
          <w:rFonts w:hint="eastAsia"/>
          <w:rtl/>
        </w:rPr>
        <w:t> </w:t>
      </w:r>
      <w:r w:rsidRPr="004D22E6">
        <w:rPr>
          <w:rFonts w:hint="cs"/>
          <w:rtl/>
        </w:rPr>
        <w:t>وريفية</w:t>
      </w:r>
      <w:r w:rsidRPr="004D22E6">
        <w:rPr>
          <w:rFonts w:hint="cs"/>
          <w:rtl/>
          <w:lang w:bidi="ar-EG"/>
        </w:rPr>
        <w:t>،</w:t>
      </w:r>
    </w:p>
    <w:p w:rsidR="000071D6" w:rsidRPr="004D22E6" w:rsidRDefault="000071D6" w:rsidP="00952CF2">
      <w:pPr>
        <w:pStyle w:val="Call"/>
        <w:rPr>
          <w:rtl/>
          <w:lang w:bidi="ar-EG"/>
        </w:rPr>
      </w:pPr>
      <w:r w:rsidRPr="004D22E6">
        <w:rPr>
          <w:rFonts w:hint="cs"/>
          <w:rtl/>
          <w:lang w:bidi="ar-EG"/>
        </w:rPr>
        <w:t>وإذ تلاحظ</w:t>
      </w:r>
    </w:p>
    <w:p w:rsidR="000071D6" w:rsidRPr="004D22E6" w:rsidRDefault="000071D6" w:rsidP="00952CF2">
      <w:pPr>
        <w:rPr>
          <w:rtl/>
        </w:rPr>
      </w:pPr>
      <w:r w:rsidRPr="004D22E6">
        <w:rPr>
          <w:rFonts w:hint="cs"/>
          <w:i/>
          <w:iCs/>
          <w:rtl/>
          <w:lang w:bidi="ar-EG"/>
        </w:rPr>
        <w:t xml:space="preserve"> </w:t>
      </w:r>
      <w:r w:rsidRPr="004D22E6">
        <w:rPr>
          <w:i/>
          <w:iCs/>
          <w:rtl/>
          <w:lang w:bidi="ar-EG"/>
        </w:rPr>
        <w:t>أ )</w:t>
      </w:r>
      <w:r w:rsidRPr="004D22E6">
        <w:rPr>
          <w:rtl/>
          <w:lang w:bidi="ar-EG"/>
        </w:rPr>
        <w:tab/>
      </w:r>
      <w:r w:rsidRPr="004D22E6">
        <w:rPr>
          <w:rFonts w:hint="cs"/>
          <w:rtl/>
        </w:rPr>
        <w:t xml:space="preserve">أن لوائح الراديو تنص، في الحالات التي تستعمل فيها المحطات الأرضية للخدمة الثابتة </w:t>
      </w:r>
      <w:proofErr w:type="spellStart"/>
      <w:r w:rsidRPr="004D22E6">
        <w:rPr>
          <w:rFonts w:hint="cs"/>
          <w:rtl/>
        </w:rPr>
        <w:t>الساتلية</w:t>
      </w:r>
      <w:proofErr w:type="spellEnd"/>
      <w:r w:rsidRPr="004D22E6">
        <w:rPr>
          <w:rFonts w:hint="cs"/>
          <w:rtl/>
        </w:rPr>
        <w:t xml:space="preserve"> نطاقات على أساس أولي مشترك بالتقاسم مع خدمات الأرض، على ضرورة </w:t>
      </w:r>
      <w:r>
        <w:rPr>
          <w:rFonts w:hint="cs"/>
          <w:rtl/>
        </w:rPr>
        <w:t>تقديم بطاقات تبليغ بشكل منفرد بشأن تخصيصات التردد</w:t>
      </w:r>
      <w:r w:rsidRPr="004D22E6">
        <w:rPr>
          <w:rFonts w:hint="cs"/>
          <w:rtl/>
        </w:rPr>
        <w:t xml:space="preserve"> </w:t>
      </w:r>
      <w:r>
        <w:rPr>
          <w:rFonts w:hint="cs"/>
          <w:rtl/>
        </w:rPr>
        <w:t>لل</w:t>
      </w:r>
      <w:r w:rsidRPr="004D22E6">
        <w:rPr>
          <w:rFonts w:hint="cs"/>
          <w:rtl/>
        </w:rPr>
        <w:t xml:space="preserve">محطات الأرضية للخدمة الثابتة </w:t>
      </w:r>
      <w:proofErr w:type="spellStart"/>
      <w:r w:rsidRPr="004D22E6">
        <w:rPr>
          <w:rFonts w:hint="cs"/>
          <w:rtl/>
        </w:rPr>
        <w:t>الساتلية</w:t>
      </w:r>
      <w:proofErr w:type="spellEnd"/>
      <w:r w:rsidRPr="004D22E6">
        <w:rPr>
          <w:rFonts w:hint="cs"/>
          <w:rtl/>
        </w:rPr>
        <w:t xml:space="preserve"> عندما يمتد كفاف تنسيقها إلى أراضي إدارة</w:t>
      </w:r>
      <w:r w:rsidRPr="004D22E6">
        <w:rPr>
          <w:rFonts w:hint="eastAsia"/>
          <w:rtl/>
        </w:rPr>
        <w:t> </w:t>
      </w:r>
      <w:r w:rsidRPr="004D22E6">
        <w:rPr>
          <w:rFonts w:hint="cs"/>
          <w:rtl/>
        </w:rPr>
        <w:t>أخرى؛</w:t>
      </w:r>
    </w:p>
    <w:p w:rsidR="000071D6" w:rsidRPr="004D22E6" w:rsidRDefault="000071D6" w:rsidP="00952CF2">
      <w:pPr>
        <w:rPr>
          <w:rtl/>
        </w:rPr>
      </w:pPr>
      <w:r w:rsidRPr="004D22E6">
        <w:rPr>
          <w:rFonts w:hint="cs"/>
          <w:i/>
          <w:iCs/>
          <w:rtl/>
        </w:rPr>
        <w:t>ب)</w:t>
      </w:r>
      <w:r w:rsidRPr="004D22E6">
        <w:rPr>
          <w:rFonts w:hint="cs"/>
          <w:rtl/>
        </w:rPr>
        <w:tab/>
        <w:t xml:space="preserve">أن من المتوقع أن عملية تنسيق المحطات الأرضية للتطبيقات عالية الكثافة في الخدمة الثابتة </w:t>
      </w:r>
      <w:proofErr w:type="spellStart"/>
      <w:r w:rsidRPr="004D22E6">
        <w:rPr>
          <w:rFonts w:hint="cs"/>
          <w:rtl/>
        </w:rPr>
        <w:t>الساتلية</w:t>
      </w:r>
      <w:proofErr w:type="spellEnd"/>
      <w:r w:rsidRPr="004D22E6">
        <w:rPr>
          <w:rFonts w:hint="cs"/>
          <w:rtl/>
        </w:rPr>
        <w:t xml:space="preserve"> مع محطات الخدمة الثابتة على أساس منفرد لكل موقع على حدة بين الإدارات</w:t>
      </w:r>
      <w:r>
        <w:rPr>
          <w:rFonts w:hint="cs"/>
          <w:rtl/>
        </w:rPr>
        <w:t xml:space="preserve"> يمكن أن تكون</w:t>
      </w:r>
      <w:r w:rsidRPr="004D22E6">
        <w:rPr>
          <w:rFonts w:hint="cs"/>
          <w:rtl/>
        </w:rPr>
        <w:t xml:space="preserve"> عملية صعبة وطويلة، نظراً للخصائص العامة لتلك</w:t>
      </w:r>
      <w:r w:rsidRPr="004D22E6">
        <w:rPr>
          <w:rFonts w:hint="eastAsia"/>
          <w:rtl/>
        </w:rPr>
        <w:t> </w:t>
      </w:r>
      <w:r w:rsidRPr="004D22E6">
        <w:rPr>
          <w:rFonts w:hint="cs"/>
          <w:rtl/>
        </w:rPr>
        <w:t>المحطات؛</w:t>
      </w:r>
    </w:p>
    <w:p w:rsidR="000071D6" w:rsidRPr="004D22E6" w:rsidRDefault="000071D6" w:rsidP="00952CF2">
      <w:pPr>
        <w:rPr>
          <w:rtl/>
        </w:rPr>
      </w:pPr>
      <w:r w:rsidRPr="004D22E6">
        <w:rPr>
          <w:rFonts w:hint="cs"/>
          <w:i/>
          <w:iCs/>
          <w:rtl/>
        </w:rPr>
        <w:t>ج)</w:t>
      </w:r>
      <w:r w:rsidRPr="004D22E6">
        <w:rPr>
          <w:rFonts w:hint="cs"/>
          <w:rtl/>
        </w:rPr>
        <w:tab/>
        <w:t xml:space="preserve">أن باستطاعة الإدارات، لكي تخفف العبء عنها، الاتفاق على إجراءات وأحكام مبسطة للتنسيق تطبق على عدد كبير من المحطات الأرضية المتماثلة للتطبيقات عالية الكثافة في الخدمة الثابتة </w:t>
      </w:r>
      <w:proofErr w:type="spellStart"/>
      <w:r w:rsidRPr="004D22E6">
        <w:rPr>
          <w:rFonts w:hint="cs"/>
          <w:rtl/>
        </w:rPr>
        <w:t>الساتلية</w:t>
      </w:r>
      <w:proofErr w:type="spellEnd"/>
      <w:r w:rsidRPr="004D22E6">
        <w:rPr>
          <w:rFonts w:hint="cs"/>
          <w:rtl/>
        </w:rPr>
        <w:t xml:space="preserve"> والمرتبطة بنظام </w:t>
      </w:r>
      <w:proofErr w:type="spellStart"/>
      <w:r w:rsidRPr="004D22E6">
        <w:rPr>
          <w:rFonts w:hint="cs"/>
          <w:rtl/>
        </w:rPr>
        <w:t>ساتلي</w:t>
      </w:r>
      <w:proofErr w:type="spellEnd"/>
      <w:r w:rsidRPr="004D22E6">
        <w:rPr>
          <w:rFonts w:hint="eastAsia"/>
          <w:rtl/>
        </w:rPr>
        <w:t> </w:t>
      </w:r>
      <w:r w:rsidRPr="004D22E6">
        <w:rPr>
          <w:rFonts w:hint="cs"/>
          <w:rtl/>
        </w:rPr>
        <w:t>معين؛</w:t>
      </w:r>
    </w:p>
    <w:p w:rsidR="000071D6" w:rsidRPr="004D22E6" w:rsidRDefault="000071D6" w:rsidP="00952CF2">
      <w:pPr>
        <w:rPr>
          <w:rtl/>
          <w:lang w:bidi="ar-EG"/>
        </w:rPr>
      </w:pPr>
      <w:r w:rsidRPr="004D22E6">
        <w:rPr>
          <w:rFonts w:hint="cs"/>
          <w:i/>
          <w:iCs/>
          <w:rtl/>
        </w:rPr>
        <w:t>د )</w:t>
      </w:r>
      <w:r w:rsidRPr="004D22E6">
        <w:rPr>
          <w:rFonts w:hint="cs"/>
          <w:rtl/>
        </w:rPr>
        <w:tab/>
        <w:t xml:space="preserve">أن وجود نطاقات متناسقة على المستوى العالمي للتطبيقات عالية الكثافة في الخدمة الثابتة </w:t>
      </w:r>
      <w:proofErr w:type="spellStart"/>
      <w:r w:rsidRPr="004D22E6">
        <w:rPr>
          <w:rFonts w:hint="cs"/>
          <w:rtl/>
        </w:rPr>
        <w:t>الساتلية</w:t>
      </w:r>
      <w:proofErr w:type="spellEnd"/>
      <w:r w:rsidRPr="004D22E6">
        <w:rPr>
          <w:rFonts w:hint="cs"/>
          <w:rtl/>
        </w:rPr>
        <w:t xml:space="preserve"> من شأنه أن ييسر تنفيذ هذه التطبيقات وبالتالي يساعد في زيادة النفاذ العالمي إلى أقصى حد ويحقق وفورات بحكم</w:t>
      </w:r>
      <w:r w:rsidRPr="004D22E6">
        <w:rPr>
          <w:rFonts w:hint="eastAsia"/>
          <w:rtl/>
        </w:rPr>
        <w:t> </w:t>
      </w:r>
      <w:r w:rsidRPr="004D22E6">
        <w:rPr>
          <w:rFonts w:hint="cs"/>
          <w:rtl/>
        </w:rPr>
        <w:t>الحجم</w:t>
      </w:r>
      <w:r w:rsidRPr="004D22E6">
        <w:rPr>
          <w:rFonts w:hint="cs"/>
          <w:rtl/>
          <w:lang w:bidi="ar-EG"/>
        </w:rPr>
        <w:t>،</w:t>
      </w:r>
    </w:p>
    <w:p w:rsidR="000071D6" w:rsidRPr="004D22E6" w:rsidRDefault="000071D6" w:rsidP="00952CF2">
      <w:pPr>
        <w:pStyle w:val="Call"/>
        <w:rPr>
          <w:rtl/>
        </w:rPr>
      </w:pPr>
      <w:r w:rsidRPr="004D22E6">
        <w:rPr>
          <w:rFonts w:hint="cs"/>
          <w:rtl/>
        </w:rPr>
        <w:t>وإذ تدرك كذلك</w:t>
      </w:r>
    </w:p>
    <w:p w:rsidR="000071D6" w:rsidRPr="004D22E6" w:rsidRDefault="000071D6" w:rsidP="00952CF2">
      <w:pPr>
        <w:rPr>
          <w:rtl/>
        </w:rPr>
      </w:pPr>
      <w:r w:rsidRPr="004D22E6">
        <w:rPr>
          <w:rFonts w:hint="cs"/>
          <w:rtl/>
        </w:rPr>
        <w:t xml:space="preserve">أن التطبيقات عالية الكثافة في الخدمة الثابتة </w:t>
      </w:r>
      <w:proofErr w:type="spellStart"/>
      <w:r w:rsidRPr="004D22E6">
        <w:rPr>
          <w:rFonts w:hint="cs"/>
          <w:rtl/>
        </w:rPr>
        <w:t>الساتلية</w:t>
      </w:r>
      <w:proofErr w:type="spellEnd"/>
      <w:r w:rsidRPr="004D22E6">
        <w:rPr>
          <w:rFonts w:hint="cs"/>
          <w:rtl/>
        </w:rPr>
        <w:t xml:space="preserve"> المنفذة في شبكات وأنظمة الخدمة الثابتة </w:t>
      </w:r>
      <w:proofErr w:type="spellStart"/>
      <w:r w:rsidRPr="004D22E6">
        <w:rPr>
          <w:rFonts w:hint="cs"/>
          <w:rtl/>
        </w:rPr>
        <w:t>الساتلية</w:t>
      </w:r>
      <w:proofErr w:type="spellEnd"/>
      <w:r w:rsidRPr="004D22E6">
        <w:rPr>
          <w:rFonts w:hint="cs"/>
          <w:rtl/>
        </w:rPr>
        <w:t xml:space="preserve"> تخضع لجميع الأحكام التي تنص عليها لوائح الراديو فيما يتعلق بالخدمة الثابتة </w:t>
      </w:r>
      <w:proofErr w:type="spellStart"/>
      <w:r w:rsidRPr="004D22E6">
        <w:rPr>
          <w:rFonts w:hint="cs"/>
          <w:rtl/>
        </w:rPr>
        <w:t>الساتلية</w:t>
      </w:r>
      <w:proofErr w:type="spellEnd"/>
      <w:r w:rsidRPr="004D22E6">
        <w:rPr>
          <w:rFonts w:hint="cs"/>
          <w:rtl/>
        </w:rPr>
        <w:t>، مثل التنسيق والتبليغ بموجب أحكام المادتين</w:t>
      </w:r>
      <w:r w:rsidRPr="004D22E6">
        <w:rPr>
          <w:rFonts w:hint="eastAsia"/>
          <w:rtl/>
        </w:rPr>
        <w:t> </w:t>
      </w:r>
      <w:r w:rsidRPr="004D22E6">
        <w:rPr>
          <w:b/>
          <w:bCs/>
        </w:rPr>
        <w:t>9</w:t>
      </w:r>
      <w:r w:rsidRPr="004D22E6">
        <w:rPr>
          <w:rFonts w:hint="cs"/>
          <w:rtl/>
        </w:rPr>
        <w:t xml:space="preserve"> و</w:t>
      </w:r>
      <w:r w:rsidRPr="004D22E6">
        <w:rPr>
          <w:b/>
          <w:bCs/>
        </w:rPr>
        <w:t>11</w:t>
      </w:r>
      <w:r w:rsidRPr="004D22E6">
        <w:rPr>
          <w:rFonts w:hint="cs"/>
          <w:rtl/>
        </w:rPr>
        <w:t>، بما</w:t>
      </w:r>
      <w:r w:rsidRPr="004D22E6">
        <w:rPr>
          <w:rFonts w:hint="eastAsia"/>
          <w:rtl/>
        </w:rPr>
        <w:t> </w:t>
      </w:r>
      <w:r w:rsidRPr="004D22E6">
        <w:rPr>
          <w:rFonts w:hint="cs"/>
          <w:rtl/>
        </w:rPr>
        <w:t>في</w:t>
      </w:r>
      <w:r w:rsidRPr="004D22E6">
        <w:rPr>
          <w:rFonts w:hint="eastAsia"/>
          <w:rtl/>
        </w:rPr>
        <w:t> </w:t>
      </w:r>
      <w:r w:rsidRPr="004D22E6">
        <w:rPr>
          <w:rFonts w:hint="cs"/>
          <w:rtl/>
        </w:rPr>
        <w:t>ذلك شروط التنسيق مع خدمات الأرض للبلدان الأخرى، وكذلك لأحكام المادتين</w:t>
      </w:r>
      <w:r w:rsidRPr="004D22E6">
        <w:rPr>
          <w:rFonts w:hint="eastAsia"/>
          <w:rtl/>
        </w:rPr>
        <w:t> </w:t>
      </w:r>
      <w:r w:rsidRPr="004D22E6">
        <w:rPr>
          <w:b/>
          <w:bCs/>
        </w:rPr>
        <w:t>21</w:t>
      </w:r>
      <w:r w:rsidRPr="004D22E6">
        <w:rPr>
          <w:rFonts w:hint="eastAsia"/>
          <w:rtl/>
        </w:rPr>
        <w:t> </w:t>
      </w:r>
      <w:r w:rsidRPr="004D22E6">
        <w:rPr>
          <w:rFonts w:hint="cs"/>
          <w:rtl/>
        </w:rPr>
        <w:t>و</w:t>
      </w:r>
      <w:r w:rsidRPr="004D22E6">
        <w:rPr>
          <w:b/>
          <w:bCs/>
        </w:rPr>
        <w:t>22</w:t>
      </w:r>
      <w:r w:rsidRPr="004D22E6">
        <w:rPr>
          <w:rFonts w:hint="cs"/>
          <w:rtl/>
        </w:rPr>
        <w:t>،</w:t>
      </w:r>
    </w:p>
    <w:p w:rsidR="000071D6" w:rsidRPr="004D22E6" w:rsidRDefault="000071D6" w:rsidP="00952CF2">
      <w:pPr>
        <w:pStyle w:val="Call"/>
        <w:rPr>
          <w:rtl/>
          <w:lang w:bidi="ar-EG"/>
        </w:rPr>
      </w:pPr>
      <w:r w:rsidRPr="004D22E6">
        <w:rPr>
          <w:rFonts w:hint="cs"/>
          <w:rtl/>
          <w:lang w:bidi="ar-EG"/>
        </w:rPr>
        <w:t>ت</w:t>
      </w:r>
      <w:r w:rsidRPr="004D22E6">
        <w:rPr>
          <w:rtl/>
          <w:lang w:bidi="ar-EG"/>
        </w:rPr>
        <w:t>قرر</w:t>
      </w:r>
      <w:r w:rsidRPr="004D22E6">
        <w:rPr>
          <w:rFonts w:hint="cs"/>
          <w:rtl/>
          <w:lang w:bidi="ar-EG"/>
        </w:rPr>
        <w:t xml:space="preserve"> أن تدعو لجان دراسات</w:t>
      </w:r>
      <w:r>
        <w:rPr>
          <w:rFonts w:hint="cs"/>
          <w:rtl/>
          <w:lang w:bidi="ar-EG"/>
        </w:rPr>
        <w:t xml:space="preserve"> قطاع</w:t>
      </w:r>
      <w:r w:rsidRPr="004D22E6">
        <w:rPr>
          <w:rFonts w:hint="cs"/>
          <w:rtl/>
          <w:lang w:bidi="ar-EG"/>
        </w:rPr>
        <w:t xml:space="preserve"> </w:t>
      </w:r>
      <w:r>
        <w:rPr>
          <w:rFonts w:hint="cs"/>
          <w:rtl/>
          <w:lang w:bidi="ar-EG"/>
        </w:rPr>
        <w:t>الاتصالات الراديوية المعنية إلى</w:t>
      </w:r>
    </w:p>
    <w:p w:rsidR="000071D6" w:rsidRPr="004D22E6" w:rsidRDefault="000071D6" w:rsidP="00952CF2">
      <w:pPr>
        <w:rPr>
          <w:rtl/>
          <w:lang w:bidi="ar-EG"/>
        </w:rPr>
      </w:pPr>
      <w:r w:rsidRPr="004D22E6">
        <w:t>1</w:t>
      </w:r>
      <w:r w:rsidRPr="004D22E6">
        <w:tab/>
      </w:r>
      <w:r>
        <w:rPr>
          <w:rFonts w:hint="cs"/>
          <w:rtl/>
        </w:rPr>
        <w:t>إجراء دراسات لبحث مدى الحاجة إلى تدابير إضافية ممكنة لتقتصر إرسالات</w:t>
      </w:r>
      <w:r>
        <w:rPr>
          <w:rFonts w:hint="cs"/>
          <w:rtl/>
          <w:lang w:bidi="ar-EG"/>
        </w:rPr>
        <w:t xml:space="preserve"> </w:t>
      </w:r>
      <w:r>
        <w:rPr>
          <w:rFonts w:hint="cs"/>
          <w:rtl/>
        </w:rPr>
        <w:t>الوصلة الصاعدة للمحطات الطرفية على تلك المحطات الطرفية المرخص لها طبقاً للرقم</w:t>
      </w:r>
      <w:r>
        <w:rPr>
          <w:rFonts w:hint="eastAsia"/>
          <w:rtl/>
        </w:rPr>
        <w:t> </w:t>
      </w:r>
      <w:r w:rsidRPr="005115C7">
        <w:rPr>
          <w:b/>
          <w:bCs/>
        </w:rPr>
        <w:t>1.18</w:t>
      </w:r>
      <w:r>
        <w:rPr>
          <w:rFonts w:hint="cs"/>
          <w:rtl/>
          <w:lang w:bidi="ar-EG"/>
        </w:rPr>
        <w:t>؛</w:t>
      </w:r>
    </w:p>
    <w:p w:rsidR="000071D6" w:rsidRDefault="000071D6" w:rsidP="00952CF2">
      <w:pPr>
        <w:rPr>
          <w:rtl/>
        </w:rPr>
      </w:pPr>
      <w:r w:rsidRPr="004D22E6">
        <w:t>2</w:t>
      </w:r>
      <w:r w:rsidRPr="004D22E6">
        <w:tab/>
      </w:r>
      <w:r w:rsidRPr="004D22E6">
        <w:rPr>
          <w:rFonts w:hint="cs"/>
          <w:rtl/>
        </w:rPr>
        <w:t>دراسة الأساليب</w:t>
      </w:r>
      <w:r>
        <w:rPr>
          <w:rFonts w:hint="cs"/>
          <w:rtl/>
        </w:rPr>
        <w:t xml:space="preserve"> الممكنة</w:t>
      </w:r>
      <w:r w:rsidRPr="004D22E6">
        <w:rPr>
          <w:rFonts w:hint="cs"/>
          <w:rtl/>
        </w:rPr>
        <w:t xml:space="preserve"> التي</w:t>
      </w:r>
      <w:r>
        <w:rPr>
          <w:rFonts w:hint="cs"/>
          <w:rtl/>
        </w:rPr>
        <w:t xml:space="preserve"> ستساعد الإدارات في إدارة التشغيل غير المرخص به للمحطات الأرضية الطرفية المستعملة على أراضيها، والتي تكون بمثابة أداة يُسترشد بها في برنامجها الوطني لإدارة الطيف.</w:t>
      </w:r>
    </w:p>
    <w:p w:rsidR="00E5061C" w:rsidRDefault="00E5061C" w:rsidP="00952CF2">
      <w:pPr>
        <w:rPr>
          <w:rtl/>
          <w:lang w:bidi="ar-EG"/>
        </w:rPr>
      </w:pPr>
    </w:p>
    <w:p w:rsidR="001127E1" w:rsidRDefault="001127E1" w:rsidP="00110624">
      <w:pPr>
        <w:pStyle w:val="ResNo"/>
        <w:rPr>
          <w:rtl/>
        </w:rPr>
        <w:sectPr w:rsidR="001127E1" w:rsidSect="00952CF2">
          <w:headerReference w:type="default" r:id="rId315"/>
          <w:headerReference w:type="first" r:id="rId316"/>
          <w:pgSz w:w="11907" w:h="16840" w:code="9"/>
          <w:pgMar w:top="1418" w:right="1134" w:bottom="1134" w:left="1134" w:header="709" w:footer="709" w:gutter="0"/>
          <w:cols w:space="708"/>
          <w:titlePg/>
          <w:docGrid w:linePitch="360"/>
        </w:sectPr>
      </w:pPr>
    </w:p>
    <w:p w:rsidR="000071D6" w:rsidRDefault="000071D6" w:rsidP="001F2045">
      <w:pPr>
        <w:pStyle w:val="ResNo"/>
        <w:rPr>
          <w:rtl/>
          <w:lang w:bidi="ar-EG"/>
        </w:rPr>
      </w:pPr>
      <w:bookmarkStart w:id="255" w:name="_Toc436903719"/>
      <w:r>
        <w:rPr>
          <w:rFonts w:hint="cs"/>
          <w:rtl/>
        </w:rPr>
        <w:lastRenderedPageBreak/>
        <w:t xml:space="preserve">القرار </w:t>
      </w:r>
      <w:r w:rsidRPr="009C029D">
        <w:t>ITU</w:t>
      </w:r>
      <w:r w:rsidR="001F2045">
        <w:sym w:font="Symbol" w:char="F02D"/>
      </w:r>
      <w:r w:rsidRPr="009C029D">
        <w:t xml:space="preserve">R </w:t>
      </w:r>
      <w:r>
        <w:t>65</w:t>
      </w:r>
      <w:bookmarkEnd w:id="255"/>
    </w:p>
    <w:p w:rsidR="000071D6" w:rsidRDefault="000071D6" w:rsidP="00110624">
      <w:pPr>
        <w:pStyle w:val="Restitle"/>
        <w:rPr>
          <w:rtl/>
        </w:rPr>
      </w:pPr>
      <w:bookmarkStart w:id="256" w:name="_Toc436903720"/>
      <w:r w:rsidRPr="00767B58">
        <w:rPr>
          <w:rFonts w:hint="cs"/>
          <w:rtl/>
        </w:rPr>
        <w:t>المبادئ المتعلقة بعملية التطوير المستقبلي للاتصالات المتنقلة الدولية</w:t>
      </w:r>
      <w:r>
        <w:rPr>
          <w:rtl/>
        </w:rPr>
        <w:br/>
      </w:r>
      <w:r w:rsidRPr="00767B58">
        <w:rPr>
          <w:rFonts w:hint="cs"/>
          <w:rtl/>
        </w:rPr>
        <w:t>لعام</w:t>
      </w:r>
      <w:r w:rsidRPr="00767B58">
        <w:rPr>
          <w:rFonts w:hint="eastAsia"/>
          <w:rtl/>
        </w:rPr>
        <w:t> </w:t>
      </w:r>
      <w:r w:rsidRPr="00767B58">
        <w:t>2020</w:t>
      </w:r>
      <w:r w:rsidRPr="00767B58">
        <w:rPr>
          <w:rFonts w:hint="cs"/>
          <w:rtl/>
        </w:rPr>
        <w:t xml:space="preserve"> وما بعده</w:t>
      </w:r>
      <w:bookmarkEnd w:id="256"/>
    </w:p>
    <w:p w:rsidR="000071D6" w:rsidRDefault="000071D6" w:rsidP="00952CF2">
      <w:pPr>
        <w:pStyle w:val="Date"/>
      </w:pPr>
      <w:r>
        <w:t>(2015)</w:t>
      </w:r>
    </w:p>
    <w:p w:rsidR="000071D6" w:rsidRDefault="000071D6" w:rsidP="00952CF2">
      <w:pPr>
        <w:pStyle w:val="Normalaftertitle"/>
        <w:rPr>
          <w:rtl/>
        </w:rPr>
      </w:pPr>
      <w:r w:rsidRPr="00FE0787">
        <w:rPr>
          <w:rtl/>
        </w:rPr>
        <w:t>إن جمعية الاتصالات الراديوية للاتحاد الدولي للاتصالات،</w:t>
      </w:r>
    </w:p>
    <w:p w:rsidR="000071D6" w:rsidRPr="00FE0787" w:rsidRDefault="000071D6" w:rsidP="00D72FE8">
      <w:pPr>
        <w:pStyle w:val="Call"/>
        <w:rPr>
          <w:rtl/>
        </w:rPr>
      </w:pPr>
      <w:r w:rsidRPr="00FE0787">
        <w:rPr>
          <w:rtl/>
        </w:rPr>
        <w:t>إذ تضع في اعتبارها</w:t>
      </w:r>
    </w:p>
    <w:p w:rsidR="000071D6" w:rsidRPr="00FE0787" w:rsidRDefault="000071D6" w:rsidP="00952CF2">
      <w:pPr>
        <w:rPr>
          <w:rFonts w:eastAsia="SimSun"/>
          <w:rtl/>
        </w:rPr>
      </w:pPr>
      <w:r w:rsidRPr="00FE0787">
        <w:rPr>
          <w:rFonts w:eastAsia="SimSun" w:hint="eastAsia"/>
          <w:i/>
          <w:iCs/>
          <w:rtl/>
        </w:rPr>
        <w:t> </w:t>
      </w:r>
      <w:r w:rsidRPr="00FE0787">
        <w:rPr>
          <w:rFonts w:eastAsia="SimSun" w:hint="cs"/>
          <w:i/>
          <w:iCs/>
          <w:rtl/>
        </w:rPr>
        <w:t>أ</w:t>
      </w:r>
      <w:r w:rsidRPr="00FE0787">
        <w:rPr>
          <w:rFonts w:eastAsia="SimSun" w:hint="eastAsia"/>
          <w:i/>
          <w:iCs/>
          <w:rtl/>
        </w:rPr>
        <w:t> </w:t>
      </w:r>
      <w:r w:rsidRPr="00FE0787">
        <w:rPr>
          <w:rFonts w:eastAsia="SimSun" w:hint="cs"/>
          <w:i/>
          <w:iCs/>
          <w:rtl/>
        </w:rPr>
        <w:t>)</w:t>
      </w:r>
      <w:r w:rsidRPr="00FE0787">
        <w:rPr>
          <w:rFonts w:eastAsia="SimSun" w:hint="cs"/>
          <w:rtl/>
        </w:rPr>
        <w:tab/>
      </w:r>
      <w:r>
        <w:rPr>
          <w:color w:val="000000"/>
          <w:rtl/>
        </w:rPr>
        <w:t>أن المسألة</w:t>
      </w:r>
      <w:r>
        <w:rPr>
          <w:rFonts w:hint="cs"/>
          <w:color w:val="000000"/>
          <w:rtl/>
        </w:rPr>
        <w:t> </w:t>
      </w:r>
      <w:r>
        <w:rPr>
          <w:color w:val="000000"/>
        </w:rPr>
        <w:t>ITU-R 229/5</w:t>
      </w:r>
      <w:r>
        <w:rPr>
          <w:color w:val="000000"/>
          <w:rtl/>
        </w:rPr>
        <w:t xml:space="preserve"> تتناول </w:t>
      </w:r>
      <w:r>
        <w:rPr>
          <w:rFonts w:hint="cs"/>
          <w:color w:val="000000"/>
          <w:rtl/>
          <w:lang w:bidi="ar-EG"/>
        </w:rPr>
        <w:t xml:space="preserve">"زيادة </w:t>
      </w:r>
      <w:r>
        <w:rPr>
          <w:color w:val="000000"/>
          <w:rtl/>
        </w:rPr>
        <w:t>تطوير المكو</w:t>
      </w:r>
      <w:r>
        <w:rPr>
          <w:rFonts w:hint="cs"/>
          <w:color w:val="000000"/>
          <w:rtl/>
        </w:rPr>
        <w:t>ّ</w:t>
      </w:r>
      <w:r>
        <w:rPr>
          <w:color w:val="000000"/>
          <w:rtl/>
        </w:rPr>
        <w:t>ن الأرضي للاتصالات المتنقلة</w:t>
      </w:r>
      <w:r>
        <w:rPr>
          <w:rFonts w:hint="cs"/>
          <w:color w:val="000000"/>
          <w:rtl/>
        </w:rPr>
        <w:t> </w:t>
      </w:r>
      <w:r>
        <w:rPr>
          <w:color w:val="000000"/>
          <w:rtl/>
        </w:rPr>
        <w:t>الدولية</w:t>
      </w:r>
      <w:r>
        <w:rPr>
          <w:rFonts w:hint="cs"/>
          <w:color w:val="000000"/>
          <w:rtl/>
          <w:lang w:bidi="ar-EG"/>
        </w:rPr>
        <w:t>"؛</w:t>
      </w:r>
    </w:p>
    <w:p w:rsidR="000071D6" w:rsidRPr="00FE0787" w:rsidRDefault="000071D6" w:rsidP="00952CF2">
      <w:pPr>
        <w:rPr>
          <w:rFonts w:eastAsia="SimSun"/>
          <w:spacing w:val="2"/>
          <w:rtl/>
        </w:rPr>
      </w:pPr>
      <w:r w:rsidRPr="00FE0787">
        <w:rPr>
          <w:rFonts w:eastAsia="SimSun" w:hint="cs"/>
          <w:i/>
          <w:iCs/>
          <w:spacing w:val="2"/>
          <w:rtl/>
        </w:rPr>
        <w:t>ب)</w:t>
      </w:r>
      <w:r w:rsidRPr="00FE0787">
        <w:rPr>
          <w:rFonts w:eastAsia="SimSun" w:hint="cs"/>
          <w:spacing w:val="2"/>
          <w:rtl/>
        </w:rPr>
        <w:tab/>
      </w:r>
      <w:r>
        <w:rPr>
          <w:rFonts w:eastAsia="SimSun" w:hint="cs"/>
          <w:spacing w:val="2"/>
          <w:rtl/>
        </w:rPr>
        <w:t xml:space="preserve">أن التطوير المستقبلي </w:t>
      </w:r>
      <w:r>
        <w:rPr>
          <w:rFonts w:hint="cs"/>
          <w:color w:val="000000"/>
          <w:rtl/>
        </w:rPr>
        <w:t>ل</w:t>
      </w:r>
      <w:r>
        <w:rPr>
          <w:color w:val="000000"/>
          <w:rtl/>
        </w:rPr>
        <w:t>لاتصالات المتنقلة الدولية</w:t>
      </w:r>
      <w:r>
        <w:rPr>
          <w:rFonts w:eastAsia="SimSun" w:hint="cs"/>
          <w:spacing w:val="2"/>
          <w:rtl/>
        </w:rPr>
        <w:t xml:space="preserve"> سيستمر بهدف تلبية قدر أكبر من الاحتياجات التي تغطيها حالياً </w:t>
      </w:r>
      <w:r>
        <w:rPr>
          <w:rFonts w:hint="cs"/>
          <w:color w:val="000000"/>
          <w:rtl/>
        </w:rPr>
        <w:t>ال</w:t>
      </w:r>
      <w:r>
        <w:rPr>
          <w:color w:val="000000"/>
          <w:rtl/>
        </w:rPr>
        <w:t xml:space="preserve">اتصالات المتنقلة الدولية </w:t>
      </w:r>
      <w:r>
        <w:rPr>
          <w:rFonts w:hint="cs"/>
          <w:color w:val="000000"/>
          <w:rtl/>
        </w:rPr>
        <w:t>القائمة</w:t>
      </w:r>
      <w:r w:rsidRPr="00FE0787">
        <w:rPr>
          <w:rFonts w:eastAsia="SimSun" w:hint="cs"/>
          <w:spacing w:val="2"/>
          <w:rtl/>
        </w:rPr>
        <w:t>؛</w:t>
      </w:r>
    </w:p>
    <w:p w:rsidR="000071D6" w:rsidRPr="00E36B14" w:rsidRDefault="000071D6" w:rsidP="00952CF2">
      <w:pPr>
        <w:rPr>
          <w:rFonts w:eastAsia="SimSun"/>
          <w:spacing w:val="-2"/>
          <w:rtl/>
        </w:rPr>
      </w:pPr>
      <w:r w:rsidRPr="00FE0787">
        <w:rPr>
          <w:rFonts w:eastAsia="SimSun" w:hint="cs"/>
          <w:i/>
          <w:iCs/>
          <w:rtl/>
        </w:rPr>
        <w:t>ج)</w:t>
      </w:r>
      <w:r w:rsidRPr="00FE0787">
        <w:rPr>
          <w:rFonts w:eastAsia="SimSun" w:hint="cs"/>
          <w:rtl/>
        </w:rPr>
        <w:tab/>
      </w:r>
      <w:r w:rsidRPr="00E36B14">
        <w:rPr>
          <w:rFonts w:eastAsia="SimSun" w:hint="cs"/>
          <w:spacing w:val="-2"/>
          <w:rtl/>
        </w:rPr>
        <w:t>أن التوصية</w:t>
      </w:r>
      <w:r>
        <w:rPr>
          <w:rFonts w:eastAsia="SimSun" w:hint="eastAsia"/>
          <w:spacing w:val="-2"/>
          <w:rtl/>
        </w:rPr>
        <w:t> </w:t>
      </w:r>
      <w:r w:rsidRPr="00E36B14">
        <w:rPr>
          <w:spacing w:val="-2"/>
        </w:rPr>
        <w:t>ITU</w:t>
      </w:r>
      <w:r w:rsidRPr="00E36B14">
        <w:rPr>
          <w:spacing w:val="-2"/>
        </w:rPr>
        <w:noBreakHyphen/>
        <w:t>R M.1645</w:t>
      </w:r>
      <w:r w:rsidRPr="00E36B14">
        <w:rPr>
          <w:rFonts w:hint="cs"/>
          <w:color w:val="000000"/>
          <w:spacing w:val="-2"/>
          <w:rtl/>
        </w:rPr>
        <w:t xml:space="preserve"> </w:t>
      </w:r>
      <w:r w:rsidRPr="00E36B14">
        <w:rPr>
          <w:rFonts w:eastAsia="SimSun" w:hint="cs"/>
          <w:spacing w:val="-2"/>
          <w:rtl/>
        </w:rPr>
        <w:t xml:space="preserve">تحدد </w:t>
      </w:r>
      <w:r w:rsidRPr="00E36B14">
        <w:rPr>
          <w:color w:val="000000"/>
          <w:spacing w:val="-2"/>
          <w:rtl/>
        </w:rPr>
        <w:t>الإطار والأهداف الإجمالية لتطوير الاتصالات المتنقلة الدولية-</w:t>
      </w:r>
      <w:r w:rsidRPr="00E36B14">
        <w:rPr>
          <w:color w:val="000000"/>
          <w:spacing w:val="-2"/>
        </w:rPr>
        <w:t>2000</w:t>
      </w:r>
      <w:r>
        <w:rPr>
          <w:rFonts w:hint="cs"/>
          <w:color w:val="000000"/>
          <w:spacing w:val="-2"/>
          <w:rtl/>
        </w:rPr>
        <w:t> </w:t>
      </w:r>
      <w:r>
        <w:rPr>
          <w:color w:val="000000"/>
          <w:spacing w:val="-2"/>
        </w:rPr>
        <w:t>(</w:t>
      </w:r>
      <w:r w:rsidRPr="00E36B14">
        <w:rPr>
          <w:color w:val="000000"/>
          <w:spacing w:val="-2"/>
        </w:rPr>
        <w:t>IMT</w:t>
      </w:r>
      <w:r>
        <w:rPr>
          <w:color w:val="000000"/>
          <w:spacing w:val="-2"/>
        </w:rPr>
        <w:noBreakHyphen/>
      </w:r>
      <w:r w:rsidRPr="00E36B14">
        <w:rPr>
          <w:color w:val="000000"/>
          <w:spacing w:val="-2"/>
        </w:rPr>
        <w:t>2000</w:t>
      </w:r>
      <w:r>
        <w:rPr>
          <w:color w:val="000000"/>
          <w:spacing w:val="-2"/>
        </w:rPr>
        <w:t>)</w:t>
      </w:r>
      <w:r w:rsidRPr="00E36B14">
        <w:rPr>
          <w:color w:val="000000"/>
          <w:spacing w:val="-2"/>
          <w:rtl/>
        </w:rPr>
        <w:t xml:space="preserve"> في</w:t>
      </w:r>
      <w:r>
        <w:rPr>
          <w:rFonts w:hint="cs"/>
          <w:color w:val="000000"/>
          <w:spacing w:val="-2"/>
          <w:rtl/>
        </w:rPr>
        <w:t> </w:t>
      </w:r>
      <w:r w:rsidRPr="00E36B14">
        <w:rPr>
          <w:color w:val="000000"/>
          <w:spacing w:val="-2"/>
          <w:rtl/>
        </w:rPr>
        <w:t>المستقبل والأنظمة التي ستليها</w:t>
      </w:r>
      <w:r w:rsidRPr="00E36B14">
        <w:rPr>
          <w:rFonts w:eastAsia="SimSun" w:hint="cs"/>
          <w:spacing w:val="-2"/>
          <w:rtl/>
        </w:rPr>
        <w:t>؛</w:t>
      </w:r>
    </w:p>
    <w:p w:rsidR="000071D6" w:rsidRPr="00FE0787" w:rsidRDefault="000071D6" w:rsidP="00952CF2">
      <w:pPr>
        <w:rPr>
          <w:rFonts w:eastAsia="SimSun"/>
          <w:spacing w:val="-2"/>
          <w:rtl/>
        </w:rPr>
      </w:pPr>
      <w:r w:rsidRPr="00FE0787">
        <w:rPr>
          <w:rFonts w:eastAsia="SimSun" w:hint="cs"/>
          <w:i/>
          <w:iCs/>
          <w:spacing w:val="-2"/>
          <w:rtl/>
        </w:rPr>
        <w:t>د</w:t>
      </w:r>
      <w:r w:rsidRPr="00FE0787">
        <w:rPr>
          <w:rFonts w:eastAsia="SimSun" w:hint="eastAsia"/>
          <w:i/>
          <w:iCs/>
          <w:spacing w:val="-2"/>
          <w:rtl/>
        </w:rPr>
        <w:t> </w:t>
      </w:r>
      <w:r w:rsidRPr="00FE0787">
        <w:rPr>
          <w:rFonts w:eastAsia="SimSun" w:hint="cs"/>
          <w:i/>
          <w:iCs/>
          <w:spacing w:val="-2"/>
          <w:rtl/>
        </w:rPr>
        <w:t>)</w:t>
      </w:r>
      <w:r w:rsidRPr="00FE0787">
        <w:rPr>
          <w:rFonts w:eastAsia="SimSun" w:hint="cs"/>
          <w:spacing w:val="-2"/>
          <w:rtl/>
        </w:rPr>
        <w:tab/>
      </w:r>
      <w:r>
        <w:rPr>
          <w:rFonts w:eastAsia="SimSun" w:hint="cs"/>
          <w:rtl/>
        </w:rPr>
        <w:t xml:space="preserve">أن </w:t>
      </w:r>
      <w:r>
        <w:rPr>
          <w:rFonts w:eastAsia="SimSun" w:hint="cs"/>
          <w:spacing w:val="-2"/>
          <w:rtl/>
        </w:rPr>
        <w:t>التوصية</w:t>
      </w:r>
      <w:r>
        <w:rPr>
          <w:rFonts w:eastAsia="SimSun" w:hint="eastAsia"/>
          <w:spacing w:val="-2"/>
          <w:rtl/>
        </w:rPr>
        <w:t> </w:t>
      </w:r>
      <w:r w:rsidRPr="002C147C">
        <w:rPr>
          <w:szCs w:val="24"/>
        </w:rPr>
        <w:t>ITU</w:t>
      </w:r>
      <w:r w:rsidRPr="002C147C">
        <w:rPr>
          <w:szCs w:val="24"/>
        </w:rPr>
        <w:noBreakHyphen/>
        <w:t>R M.</w:t>
      </w:r>
      <w:r>
        <w:rPr>
          <w:szCs w:val="24"/>
          <w:lang w:eastAsia="ko-KR"/>
        </w:rPr>
        <w:t>2083-0</w:t>
      </w:r>
      <w:r>
        <w:rPr>
          <w:rFonts w:hint="cs"/>
          <w:szCs w:val="24"/>
          <w:rtl/>
          <w:lang w:eastAsia="ko-KR"/>
        </w:rPr>
        <w:t xml:space="preserve"> </w:t>
      </w:r>
      <w:r w:rsidRPr="00C6316B">
        <w:rPr>
          <w:rFonts w:hint="cs"/>
          <w:sz w:val="30"/>
          <w:rtl/>
          <w:lang w:eastAsia="ko-KR"/>
        </w:rPr>
        <w:t>تحدد</w:t>
      </w:r>
      <w:r>
        <w:rPr>
          <w:rFonts w:hint="cs"/>
          <w:szCs w:val="24"/>
          <w:rtl/>
          <w:lang w:eastAsia="ko-KR"/>
        </w:rPr>
        <w:t xml:space="preserve"> </w:t>
      </w:r>
      <w:r>
        <w:rPr>
          <w:rFonts w:eastAsia="SimSun" w:hint="cs"/>
          <w:rtl/>
        </w:rPr>
        <w:t>في الوقت الحالي</w:t>
      </w:r>
      <w:r w:rsidRPr="00C6316B">
        <w:rPr>
          <w:color w:val="000000"/>
          <w:rtl/>
        </w:rPr>
        <w:t xml:space="preserve"> </w:t>
      </w:r>
      <w:r>
        <w:rPr>
          <w:color w:val="000000"/>
          <w:rtl/>
        </w:rPr>
        <w:t>الإطار</w:t>
      </w:r>
      <w:r>
        <w:rPr>
          <w:rFonts w:eastAsia="SimSun" w:hint="cs"/>
          <w:rtl/>
        </w:rPr>
        <w:t xml:space="preserve"> و</w:t>
      </w:r>
      <w:r>
        <w:rPr>
          <w:color w:val="000000"/>
          <w:rtl/>
        </w:rPr>
        <w:t xml:space="preserve">الأهداف </w:t>
      </w:r>
      <w:r>
        <w:rPr>
          <w:rFonts w:hint="cs"/>
          <w:color w:val="000000"/>
          <w:rtl/>
        </w:rPr>
        <w:t>الإجمالية</w:t>
      </w:r>
      <w:r>
        <w:rPr>
          <w:color w:val="000000"/>
          <w:rtl/>
        </w:rPr>
        <w:t xml:space="preserve"> </w:t>
      </w:r>
      <w:r>
        <w:rPr>
          <w:rFonts w:eastAsia="SimSun" w:hint="cs"/>
          <w:rtl/>
        </w:rPr>
        <w:t>ل</w:t>
      </w:r>
      <w:r w:rsidRPr="00F534B2">
        <w:rPr>
          <w:rFonts w:eastAsia="SimSun" w:hint="cs"/>
          <w:rtl/>
        </w:rPr>
        <w:t>لتطوير المستقبلي للاتصالات المتنقلة الدولية لعام</w:t>
      </w:r>
      <w:r w:rsidRPr="00F534B2">
        <w:rPr>
          <w:rFonts w:eastAsia="SimSun" w:hint="eastAsia"/>
          <w:rtl/>
        </w:rPr>
        <w:t> </w:t>
      </w:r>
      <w:r w:rsidRPr="00F534B2">
        <w:rPr>
          <w:rFonts w:eastAsia="SimSun"/>
        </w:rPr>
        <w:t>2020</w:t>
      </w:r>
      <w:r w:rsidRPr="00F534B2">
        <w:rPr>
          <w:rFonts w:eastAsia="SimSun" w:hint="cs"/>
          <w:rtl/>
        </w:rPr>
        <w:t xml:space="preserve"> وما</w:t>
      </w:r>
      <w:r>
        <w:rPr>
          <w:rFonts w:eastAsia="SimSun" w:hint="eastAsia"/>
          <w:rtl/>
        </w:rPr>
        <w:t> </w:t>
      </w:r>
      <w:r w:rsidRPr="00F534B2">
        <w:rPr>
          <w:rFonts w:eastAsia="SimSun" w:hint="cs"/>
          <w:rtl/>
        </w:rPr>
        <w:t>بعده؛</w:t>
      </w:r>
    </w:p>
    <w:p w:rsidR="000071D6" w:rsidRPr="00FE0787" w:rsidRDefault="000071D6" w:rsidP="00952CF2">
      <w:pPr>
        <w:rPr>
          <w:rFonts w:eastAsia="SimSun"/>
          <w:spacing w:val="-2"/>
          <w:rtl/>
          <w:lang w:bidi="ar-EG"/>
        </w:rPr>
      </w:pPr>
      <w:r w:rsidRPr="00FE0787">
        <w:rPr>
          <w:rFonts w:eastAsia="SimSun" w:hint="cs"/>
          <w:i/>
          <w:iCs/>
          <w:rtl/>
        </w:rPr>
        <w:t>ﻫ</w:t>
      </w:r>
      <w:r w:rsidRPr="00FE0787">
        <w:rPr>
          <w:rFonts w:eastAsia="SimSun" w:hint="eastAsia"/>
          <w:i/>
          <w:iCs/>
          <w:rtl/>
        </w:rPr>
        <w:t> </w:t>
      </w:r>
      <w:r w:rsidRPr="00FE0787">
        <w:rPr>
          <w:rFonts w:eastAsia="SimSun" w:hint="cs"/>
          <w:i/>
          <w:iCs/>
          <w:rtl/>
        </w:rPr>
        <w:t>)</w:t>
      </w:r>
      <w:r w:rsidRPr="00FE0787">
        <w:rPr>
          <w:rFonts w:eastAsia="SimSun" w:hint="cs"/>
          <w:rtl/>
        </w:rPr>
        <w:tab/>
      </w:r>
      <w:r>
        <w:rPr>
          <w:rFonts w:eastAsia="SimSun" w:hint="cs"/>
          <w:spacing w:val="2"/>
          <w:rtl/>
        </w:rPr>
        <w:t>أنه تم تطبيق القرار </w:t>
      </w:r>
      <w:r w:rsidRPr="00D378C6">
        <w:t>ITU-R 57</w:t>
      </w:r>
      <w:r>
        <w:rPr>
          <w:rFonts w:eastAsia="SimSun" w:hint="cs"/>
          <w:spacing w:val="2"/>
          <w:rtl/>
        </w:rPr>
        <w:t xml:space="preserve"> بنجاح في تطوير </w:t>
      </w:r>
      <w:r>
        <w:rPr>
          <w:color w:val="000000"/>
          <w:rtl/>
        </w:rPr>
        <w:t>الاتصالات المتنقلة الدولية-</w:t>
      </w:r>
      <w:r>
        <w:rPr>
          <w:rFonts w:hint="cs"/>
          <w:color w:val="000000"/>
          <w:rtl/>
        </w:rPr>
        <w:t>المتقدمة</w:t>
      </w:r>
      <w:r w:rsidRPr="00FE0787">
        <w:rPr>
          <w:rFonts w:eastAsia="SimSun" w:hint="cs"/>
          <w:spacing w:val="2"/>
          <w:rtl/>
        </w:rPr>
        <w:t>؛</w:t>
      </w:r>
    </w:p>
    <w:p w:rsidR="000071D6" w:rsidRPr="00B6624D" w:rsidRDefault="000071D6" w:rsidP="00952CF2">
      <w:pPr>
        <w:rPr>
          <w:rFonts w:eastAsia="SimSun"/>
          <w:spacing w:val="-4"/>
          <w:rtl/>
        </w:rPr>
      </w:pPr>
      <w:r w:rsidRPr="00B6624D">
        <w:rPr>
          <w:rFonts w:eastAsia="SimSun" w:hint="cs"/>
          <w:i/>
          <w:iCs/>
          <w:spacing w:val="-4"/>
          <w:rtl/>
        </w:rPr>
        <w:t>و )</w:t>
      </w:r>
      <w:r w:rsidRPr="00B6624D">
        <w:rPr>
          <w:rFonts w:eastAsia="SimSun" w:hint="cs"/>
          <w:spacing w:val="-4"/>
          <w:rtl/>
        </w:rPr>
        <w:tab/>
      </w:r>
      <w:r w:rsidRPr="00B6624D">
        <w:rPr>
          <w:rFonts w:ascii="Traditional Arabic" w:hAnsi="Traditional Arabic" w:hint="cs"/>
          <w:spacing w:val="-4"/>
          <w:sz w:val="30"/>
          <w:rtl/>
          <w:lang w:bidi="ar-EG"/>
        </w:rPr>
        <w:t xml:space="preserve">أن الإجراءات والعمليات </w:t>
      </w:r>
      <w:r w:rsidRPr="00B6624D">
        <w:rPr>
          <w:rFonts w:hint="cs"/>
          <w:spacing w:val="-4"/>
          <w:rtl/>
          <w:lang w:bidi="ar-EG"/>
        </w:rPr>
        <w:t xml:space="preserve">التي وضعت من أجل </w:t>
      </w:r>
      <w:r w:rsidRPr="00B6624D">
        <w:rPr>
          <w:color w:val="000000"/>
          <w:spacing w:val="-4"/>
          <w:rtl/>
        </w:rPr>
        <w:t>الاتصالات المتنقلة الدولية-</w:t>
      </w:r>
      <w:r w:rsidRPr="00B6624D">
        <w:rPr>
          <w:rFonts w:hint="cs"/>
          <w:color w:val="000000"/>
          <w:spacing w:val="-4"/>
          <w:rtl/>
        </w:rPr>
        <w:t>المتقدمة طبقاً للقرار</w:t>
      </w:r>
      <w:r w:rsidRPr="00B6624D">
        <w:rPr>
          <w:rFonts w:hint="eastAsia"/>
          <w:spacing w:val="-4"/>
          <w:rtl/>
          <w:lang w:bidi="ar-EG"/>
        </w:rPr>
        <w:t> </w:t>
      </w:r>
      <w:r w:rsidRPr="00B6624D">
        <w:rPr>
          <w:spacing w:val="-4"/>
          <w:lang w:eastAsia="ja-JP"/>
        </w:rPr>
        <w:t>ITU</w:t>
      </w:r>
      <w:r w:rsidRPr="00B6624D">
        <w:rPr>
          <w:spacing w:val="-4"/>
          <w:lang w:eastAsia="ja-JP"/>
        </w:rPr>
        <w:noBreakHyphen/>
        <w:t>R</w:t>
      </w:r>
      <w:r w:rsidRPr="00B6624D">
        <w:rPr>
          <w:rFonts w:hint="eastAsia"/>
          <w:spacing w:val="-4"/>
          <w:lang w:eastAsia="ja-JP"/>
        </w:rPr>
        <w:t> </w:t>
      </w:r>
      <w:r w:rsidRPr="00B6624D">
        <w:rPr>
          <w:spacing w:val="-4"/>
          <w:lang w:eastAsia="ja-JP"/>
        </w:rPr>
        <w:t>57</w:t>
      </w:r>
      <w:r w:rsidRPr="00B6624D">
        <w:rPr>
          <w:rFonts w:hint="cs"/>
          <w:spacing w:val="-4"/>
          <w:rtl/>
          <w:lang w:eastAsia="ja-JP"/>
        </w:rPr>
        <w:t xml:space="preserve"> لا</w:t>
      </w:r>
      <w:r w:rsidRPr="00B6624D">
        <w:rPr>
          <w:rFonts w:hint="eastAsia"/>
          <w:spacing w:val="-4"/>
          <w:rtl/>
          <w:lang w:eastAsia="ja-JP"/>
        </w:rPr>
        <w:t> </w:t>
      </w:r>
      <w:r w:rsidRPr="00B6624D">
        <w:rPr>
          <w:rFonts w:hint="cs"/>
          <w:spacing w:val="-4"/>
          <w:rtl/>
          <w:lang w:eastAsia="ja-JP"/>
        </w:rPr>
        <w:t xml:space="preserve">تزال سارية، ويستمر استخدامها من أجل التطوير المستقبلي </w:t>
      </w:r>
      <w:r w:rsidRPr="00B6624D">
        <w:rPr>
          <w:rFonts w:hint="cs"/>
          <w:spacing w:val="-4"/>
          <w:rtl/>
        </w:rPr>
        <w:t xml:space="preserve">للاتصالات المتنقلة الدولية - المتقدمة </w:t>
      </w:r>
      <w:r>
        <w:rPr>
          <w:rFonts w:eastAsia="SimSun" w:hint="cs"/>
          <w:spacing w:val="-4"/>
          <w:rtl/>
        </w:rPr>
        <w:t xml:space="preserve">خلال </w:t>
      </w:r>
      <w:r w:rsidRPr="00B6624D">
        <w:rPr>
          <w:rFonts w:eastAsia="SimSun" w:hint="cs"/>
          <w:spacing w:val="-4"/>
          <w:rtl/>
        </w:rPr>
        <w:t>مراجعة التوصية</w:t>
      </w:r>
      <w:r w:rsidRPr="00B6624D">
        <w:rPr>
          <w:rFonts w:eastAsia="SimSun" w:hint="eastAsia"/>
          <w:spacing w:val="-4"/>
          <w:rtl/>
        </w:rPr>
        <w:t> </w:t>
      </w:r>
      <w:r w:rsidRPr="00B6624D">
        <w:rPr>
          <w:spacing w:val="-4"/>
        </w:rPr>
        <w:t>ITU</w:t>
      </w:r>
      <w:r w:rsidRPr="00B6624D">
        <w:rPr>
          <w:spacing w:val="-4"/>
        </w:rPr>
        <w:noBreakHyphen/>
        <w:t>R M.2012</w:t>
      </w:r>
      <w:r w:rsidRPr="00B6624D">
        <w:rPr>
          <w:rFonts w:hint="cs"/>
          <w:spacing w:val="-4"/>
          <w:rtl/>
        </w:rPr>
        <w:t>؛</w:t>
      </w:r>
    </w:p>
    <w:p w:rsidR="000071D6" w:rsidRPr="00B6624D" w:rsidRDefault="000071D6" w:rsidP="00952CF2">
      <w:pPr>
        <w:rPr>
          <w:rFonts w:ascii="Traditional Arabic" w:hAnsi="Traditional Arabic"/>
          <w:spacing w:val="-2"/>
          <w:sz w:val="30"/>
          <w:rtl/>
          <w:lang w:bidi="ar-EG"/>
        </w:rPr>
      </w:pPr>
      <w:r w:rsidRPr="00B6624D">
        <w:rPr>
          <w:rFonts w:eastAsia="SimSun" w:hint="cs"/>
          <w:i/>
          <w:iCs/>
          <w:spacing w:val="-2"/>
          <w:rtl/>
        </w:rPr>
        <w:t>ز )</w:t>
      </w:r>
      <w:r w:rsidRPr="00B6624D">
        <w:rPr>
          <w:rFonts w:eastAsia="SimSun" w:hint="cs"/>
          <w:spacing w:val="-2"/>
          <w:rtl/>
        </w:rPr>
        <w:tab/>
      </w:r>
      <w:r w:rsidRPr="00B6624D">
        <w:rPr>
          <w:rFonts w:ascii="Traditional Arabic" w:hAnsi="Traditional Arabic" w:hint="cs"/>
          <w:spacing w:val="-2"/>
          <w:sz w:val="30"/>
          <w:rtl/>
          <w:lang w:bidi="ar-EG"/>
        </w:rPr>
        <w:t xml:space="preserve">أن الإجراءات والعمليات </w:t>
      </w:r>
      <w:r w:rsidRPr="00B6624D">
        <w:rPr>
          <w:rFonts w:hint="cs"/>
          <w:spacing w:val="-2"/>
          <w:rtl/>
          <w:lang w:bidi="ar-EG"/>
        </w:rPr>
        <w:t>التي تستند إلى القرار</w:t>
      </w:r>
      <w:r w:rsidRPr="00B6624D">
        <w:rPr>
          <w:rFonts w:hint="eastAsia"/>
          <w:spacing w:val="-2"/>
          <w:rtl/>
          <w:lang w:bidi="ar-EG"/>
        </w:rPr>
        <w:t> </w:t>
      </w:r>
      <w:r w:rsidRPr="00B6624D">
        <w:rPr>
          <w:spacing w:val="-2"/>
          <w:lang w:eastAsia="ja-JP"/>
        </w:rPr>
        <w:t>ITU-R 57</w:t>
      </w:r>
      <w:r w:rsidRPr="00B6624D">
        <w:rPr>
          <w:rFonts w:hint="cs"/>
          <w:spacing w:val="-2"/>
          <w:rtl/>
          <w:lang w:eastAsia="ja-JP"/>
        </w:rPr>
        <w:t xml:space="preserve"> تم تطبيقها بنجاح أيضاً على التطوير الجاري للاتصالات</w:t>
      </w:r>
      <w:r w:rsidRPr="00B6624D">
        <w:rPr>
          <w:rFonts w:hint="eastAsia"/>
          <w:spacing w:val="-2"/>
          <w:rtl/>
          <w:lang w:eastAsia="ja-JP"/>
        </w:rPr>
        <w:t> </w:t>
      </w:r>
      <w:r w:rsidRPr="00B6624D">
        <w:rPr>
          <w:spacing w:val="-2"/>
        </w:rPr>
        <w:t>IMT</w:t>
      </w:r>
      <w:r w:rsidRPr="00B6624D">
        <w:rPr>
          <w:spacing w:val="-2"/>
        </w:rPr>
        <w:noBreakHyphen/>
        <w:t>2000</w:t>
      </w:r>
      <w:r w:rsidRPr="00B6624D">
        <w:rPr>
          <w:rFonts w:hint="cs"/>
          <w:spacing w:val="-2"/>
          <w:rtl/>
        </w:rPr>
        <w:t xml:space="preserve"> </w:t>
      </w:r>
      <w:r w:rsidRPr="00B6624D">
        <w:rPr>
          <w:rFonts w:ascii="Traditional Arabic" w:hAnsi="Traditional Arabic" w:hint="cs"/>
          <w:spacing w:val="-2"/>
          <w:sz w:val="30"/>
          <w:rtl/>
          <w:lang w:bidi="ar-EG"/>
        </w:rPr>
        <w:t xml:space="preserve">ابتداءً منذ عام </w:t>
      </w:r>
      <w:r w:rsidRPr="00B6624D">
        <w:rPr>
          <w:spacing w:val="-2"/>
        </w:rPr>
        <w:t>2013</w:t>
      </w:r>
      <w:r w:rsidRPr="00B6624D">
        <w:rPr>
          <w:rFonts w:hint="cs"/>
          <w:spacing w:val="-2"/>
          <w:rtl/>
        </w:rPr>
        <w:t xml:space="preserve">، </w:t>
      </w:r>
      <w:r w:rsidRPr="00B6624D">
        <w:rPr>
          <w:rFonts w:hint="cs"/>
          <w:spacing w:val="-2"/>
          <w:rtl/>
          <w:lang w:eastAsia="ja-JP"/>
        </w:rPr>
        <w:t xml:space="preserve">ويستمر استخدامها </w:t>
      </w:r>
      <w:r w:rsidRPr="00B6624D">
        <w:rPr>
          <w:rFonts w:hint="cs"/>
          <w:spacing w:val="-2"/>
          <w:rtl/>
        </w:rPr>
        <w:t xml:space="preserve">من أجل </w:t>
      </w:r>
      <w:r w:rsidRPr="00B6624D">
        <w:rPr>
          <w:rFonts w:hint="cs"/>
          <w:spacing w:val="-2"/>
          <w:rtl/>
          <w:lang w:eastAsia="ja-JP"/>
        </w:rPr>
        <w:t xml:space="preserve">التطوير المستقبلي </w:t>
      </w:r>
      <w:r w:rsidRPr="00B6624D">
        <w:rPr>
          <w:rFonts w:hint="cs"/>
          <w:spacing w:val="-2"/>
          <w:rtl/>
        </w:rPr>
        <w:t xml:space="preserve">للاتصالات </w:t>
      </w:r>
      <w:r w:rsidRPr="00B6624D">
        <w:rPr>
          <w:rFonts w:hint="cs"/>
          <w:spacing w:val="-2"/>
          <w:rtl/>
          <w:lang w:bidi="ar-EG"/>
        </w:rPr>
        <w:t>المتنقلة الدولية-</w:t>
      </w:r>
      <w:r w:rsidRPr="00B6624D">
        <w:rPr>
          <w:spacing w:val="-2"/>
        </w:rPr>
        <w:t>2000</w:t>
      </w:r>
      <w:r w:rsidRPr="00B6624D">
        <w:rPr>
          <w:rFonts w:hint="cs"/>
          <w:spacing w:val="-2"/>
          <w:rtl/>
        </w:rPr>
        <w:t xml:space="preserve"> </w:t>
      </w:r>
      <w:r>
        <w:rPr>
          <w:rFonts w:hint="cs"/>
          <w:spacing w:val="-2"/>
          <w:rtl/>
        </w:rPr>
        <w:t xml:space="preserve">خلال </w:t>
      </w:r>
      <w:r w:rsidRPr="00B6624D">
        <w:rPr>
          <w:rFonts w:hint="cs"/>
          <w:spacing w:val="-2"/>
          <w:rtl/>
        </w:rPr>
        <w:t>مراجعة التوصية</w:t>
      </w:r>
      <w:r w:rsidRPr="00B6624D">
        <w:rPr>
          <w:rFonts w:hint="eastAsia"/>
          <w:spacing w:val="-2"/>
          <w:rtl/>
        </w:rPr>
        <w:t> </w:t>
      </w:r>
      <w:r w:rsidRPr="00B6624D">
        <w:rPr>
          <w:spacing w:val="-2"/>
        </w:rPr>
        <w:t>ITU</w:t>
      </w:r>
      <w:r w:rsidRPr="00B6624D">
        <w:rPr>
          <w:spacing w:val="-2"/>
        </w:rPr>
        <w:noBreakHyphen/>
        <w:t>R M.1457</w:t>
      </w:r>
      <w:r w:rsidRPr="00B6624D">
        <w:rPr>
          <w:rFonts w:hint="cs"/>
          <w:spacing w:val="-2"/>
          <w:rtl/>
        </w:rPr>
        <w:t>؛</w:t>
      </w:r>
    </w:p>
    <w:p w:rsidR="000071D6" w:rsidRPr="0056669E" w:rsidRDefault="000071D6" w:rsidP="00952CF2">
      <w:pPr>
        <w:rPr>
          <w:rFonts w:eastAsia="SimSun"/>
          <w:spacing w:val="-2"/>
          <w:rtl/>
        </w:rPr>
      </w:pPr>
      <w:r w:rsidRPr="004942D9">
        <w:rPr>
          <w:rFonts w:eastAsia="SimSun" w:hint="cs"/>
          <w:i/>
          <w:iCs/>
          <w:rtl/>
        </w:rPr>
        <w:t>ح)</w:t>
      </w:r>
      <w:r>
        <w:rPr>
          <w:rFonts w:eastAsia="SimSun"/>
          <w:spacing w:val="2"/>
        </w:rPr>
        <w:tab/>
      </w:r>
      <w:r w:rsidRPr="0056669E">
        <w:rPr>
          <w:rFonts w:eastAsia="SimSun" w:hint="cs"/>
          <w:spacing w:val="-2"/>
          <w:rtl/>
        </w:rPr>
        <w:t>أن القرار</w:t>
      </w:r>
      <w:r w:rsidRPr="0056669E">
        <w:rPr>
          <w:rFonts w:eastAsia="SimSun" w:hint="eastAsia"/>
          <w:spacing w:val="-2"/>
          <w:rtl/>
        </w:rPr>
        <w:t> </w:t>
      </w:r>
      <w:r w:rsidRPr="0056669E">
        <w:rPr>
          <w:spacing w:val="-2"/>
        </w:rPr>
        <w:t>ITU-R 56</w:t>
      </w:r>
      <w:r w:rsidRPr="0056669E">
        <w:rPr>
          <w:rFonts w:hint="cs"/>
          <w:spacing w:val="-2"/>
          <w:rtl/>
        </w:rPr>
        <w:t xml:space="preserve"> يتناول تسمية </w:t>
      </w:r>
      <w:r w:rsidRPr="0056669E">
        <w:rPr>
          <w:color w:val="000000"/>
          <w:spacing w:val="-2"/>
          <w:rtl/>
        </w:rPr>
        <w:t>الاتصالات المتنقلة الدولية</w:t>
      </w:r>
      <w:r w:rsidRPr="0056669E">
        <w:rPr>
          <w:rFonts w:hint="cs"/>
          <w:color w:val="000000"/>
          <w:spacing w:val="-2"/>
          <w:rtl/>
        </w:rPr>
        <w:t xml:space="preserve">، </w:t>
      </w:r>
      <w:r w:rsidRPr="0056669E">
        <w:rPr>
          <w:rFonts w:hint="cs"/>
          <w:spacing w:val="-2"/>
          <w:rtl/>
        </w:rPr>
        <w:t>وقد حدد أنه ينبغي استخدام مصطلح "</w:t>
      </w:r>
      <w:r w:rsidRPr="0056669E">
        <w:rPr>
          <w:color w:val="000000"/>
          <w:spacing w:val="-2"/>
          <w:rtl/>
        </w:rPr>
        <w:t>الاتصالات</w:t>
      </w:r>
      <w:r w:rsidRPr="0056669E">
        <w:rPr>
          <w:rFonts w:hint="cs"/>
          <w:color w:val="000000"/>
          <w:spacing w:val="-2"/>
          <w:rtl/>
        </w:rPr>
        <w:t> </w:t>
      </w:r>
      <w:r w:rsidRPr="0056669E">
        <w:rPr>
          <w:color w:val="000000"/>
          <w:spacing w:val="-2"/>
          <w:rtl/>
        </w:rPr>
        <w:t>المتنقلة</w:t>
      </w:r>
      <w:r w:rsidRPr="0056669E">
        <w:rPr>
          <w:rFonts w:hint="cs"/>
          <w:color w:val="000000"/>
          <w:spacing w:val="-2"/>
          <w:rtl/>
        </w:rPr>
        <w:t> </w:t>
      </w:r>
      <w:r w:rsidRPr="0056669E">
        <w:rPr>
          <w:color w:val="000000"/>
          <w:spacing w:val="-2"/>
          <w:rtl/>
        </w:rPr>
        <w:t>الدولية</w:t>
      </w:r>
      <w:r w:rsidRPr="0056669E">
        <w:rPr>
          <w:rFonts w:hint="cs"/>
          <w:color w:val="000000"/>
          <w:spacing w:val="-2"/>
          <w:rtl/>
        </w:rPr>
        <w:t>" كاسم</w:t>
      </w:r>
      <w:r w:rsidRPr="0056669E">
        <w:rPr>
          <w:rFonts w:hint="eastAsia"/>
          <w:color w:val="000000"/>
          <w:spacing w:val="-2"/>
          <w:rtl/>
        </w:rPr>
        <w:t> </w:t>
      </w:r>
      <w:r w:rsidRPr="0056669E">
        <w:rPr>
          <w:rFonts w:hint="cs"/>
          <w:color w:val="000000"/>
          <w:spacing w:val="-2"/>
          <w:rtl/>
        </w:rPr>
        <w:t>أساسي؛</w:t>
      </w:r>
    </w:p>
    <w:p w:rsidR="000071D6" w:rsidRPr="00BE60BA" w:rsidRDefault="000071D6" w:rsidP="00952CF2">
      <w:pPr>
        <w:rPr>
          <w:rFonts w:eastAsia="SimSun"/>
          <w:rtl/>
        </w:rPr>
      </w:pPr>
      <w:r w:rsidRPr="00BE60BA">
        <w:rPr>
          <w:rFonts w:eastAsia="SimSun" w:hint="cs"/>
          <w:i/>
          <w:iCs/>
          <w:rtl/>
        </w:rPr>
        <w:t>ط)</w:t>
      </w:r>
      <w:r w:rsidRPr="00BE60BA">
        <w:rPr>
          <w:rFonts w:eastAsia="SimSun"/>
        </w:rPr>
        <w:tab/>
      </w:r>
      <w:r w:rsidRPr="00BE60BA">
        <w:rPr>
          <w:rFonts w:eastAsia="SimSun" w:hint="cs"/>
          <w:rtl/>
        </w:rPr>
        <w:t>أنه من المستحسن وضع مبادئ متسقة من أجل التطوير المستقبلي للاتصالات المتنقلة الدولية التي لم</w:t>
      </w:r>
      <w:r>
        <w:rPr>
          <w:rFonts w:eastAsia="SimSun" w:hint="eastAsia"/>
          <w:rtl/>
        </w:rPr>
        <w:t> </w:t>
      </w:r>
      <w:r w:rsidRPr="00BE60BA">
        <w:rPr>
          <w:rFonts w:eastAsia="SimSun" w:hint="cs"/>
          <w:rtl/>
        </w:rPr>
        <w:t>يتم تناولها في</w:t>
      </w:r>
      <w:r>
        <w:rPr>
          <w:rFonts w:eastAsia="SimSun" w:hint="eastAsia"/>
          <w:rtl/>
        </w:rPr>
        <w:t> </w:t>
      </w:r>
      <w:r w:rsidRPr="00BE60BA">
        <w:rPr>
          <w:rFonts w:eastAsia="SimSun" w:hint="cs"/>
          <w:i/>
          <w:iCs/>
          <w:rtl/>
        </w:rPr>
        <w:t>الفقرتين</w:t>
      </w:r>
      <w:r w:rsidRPr="00BE60BA">
        <w:rPr>
          <w:rFonts w:eastAsia="SimSun" w:hint="eastAsia"/>
          <w:rtl/>
        </w:rPr>
        <w:t> </w:t>
      </w:r>
      <w:r w:rsidRPr="00BE60BA">
        <w:rPr>
          <w:rFonts w:eastAsia="SimSun" w:hint="cs"/>
          <w:i/>
          <w:iCs/>
          <w:rtl/>
        </w:rPr>
        <w:t xml:space="preserve">و) </w:t>
      </w:r>
      <w:r w:rsidRPr="00BE60BA">
        <w:rPr>
          <w:rFonts w:eastAsia="SimSun" w:hint="cs"/>
          <w:rtl/>
        </w:rPr>
        <w:t>و</w:t>
      </w:r>
      <w:r>
        <w:rPr>
          <w:rFonts w:eastAsia="SimSun" w:hint="eastAsia"/>
          <w:rtl/>
        </w:rPr>
        <w:t> </w:t>
      </w:r>
      <w:r w:rsidRPr="00BE60BA">
        <w:rPr>
          <w:rFonts w:eastAsia="SimSun" w:hint="cs"/>
          <w:i/>
          <w:iCs/>
          <w:rtl/>
        </w:rPr>
        <w:t>ز)</w:t>
      </w:r>
      <w:r w:rsidRPr="00BE60BA">
        <w:rPr>
          <w:rFonts w:eastAsia="SimSun" w:hint="cs"/>
          <w:rtl/>
        </w:rPr>
        <w:t xml:space="preserve"> أعلاه من </w:t>
      </w:r>
      <w:r w:rsidRPr="00BE60BA">
        <w:rPr>
          <w:rFonts w:eastAsia="SimSun" w:hint="cs"/>
          <w:i/>
          <w:iCs/>
          <w:rtl/>
        </w:rPr>
        <w:t>إذ تضع في اعتبارها،</w:t>
      </w:r>
      <w:r w:rsidRPr="00BE60BA">
        <w:rPr>
          <w:rFonts w:eastAsia="SimSun" w:hint="cs"/>
          <w:rtl/>
        </w:rPr>
        <w:t xml:space="preserve"> بغض النظر عن التسمية الخاصة التي يمكن تحديدها في وقت</w:t>
      </w:r>
      <w:r>
        <w:rPr>
          <w:rFonts w:eastAsia="SimSun" w:hint="eastAsia"/>
          <w:rtl/>
        </w:rPr>
        <w:t> </w:t>
      </w:r>
      <w:r w:rsidRPr="00BE60BA">
        <w:rPr>
          <w:rFonts w:eastAsia="SimSun" w:hint="cs"/>
          <w:rtl/>
        </w:rPr>
        <w:t>لاحق،</w:t>
      </w:r>
    </w:p>
    <w:p w:rsidR="000071D6" w:rsidRDefault="000071D6" w:rsidP="00952CF2">
      <w:pPr>
        <w:pStyle w:val="Call"/>
        <w:rPr>
          <w:rtl/>
          <w:lang w:bidi="ar-EG"/>
        </w:rPr>
      </w:pPr>
      <w:r w:rsidRPr="000D15B8">
        <w:rPr>
          <w:rFonts w:hint="cs"/>
          <w:rtl/>
        </w:rPr>
        <w:t>تقـرر</w:t>
      </w:r>
    </w:p>
    <w:p w:rsidR="000071D6" w:rsidRPr="009F5BCE" w:rsidRDefault="000071D6" w:rsidP="00952CF2">
      <w:pPr>
        <w:rPr>
          <w:rtl/>
          <w:lang w:bidi="ar-EG"/>
        </w:rPr>
      </w:pPr>
      <w:r>
        <w:rPr>
          <w:rFonts w:hint="cs"/>
          <w:rtl/>
          <w:lang w:bidi="ar-EG"/>
        </w:rPr>
        <w:t xml:space="preserve">فيما يتعلق بالتطوير </w:t>
      </w:r>
      <w:r w:rsidRPr="00F534B2">
        <w:rPr>
          <w:rFonts w:eastAsia="SimSun" w:hint="cs"/>
          <w:rtl/>
        </w:rPr>
        <w:t>المستقبلي للاتصالات المتنقلة الدولية</w:t>
      </w:r>
      <w:r>
        <w:rPr>
          <w:rFonts w:eastAsia="SimSun" w:hint="cs"/>
          <w:rtl/>
        </w:rPr>
        <w:t xml:space="preserve"> المشار إليها في الفقرة </w:t>
      </w:r>
      <w:r>
        <w:rPr>
          <w:rFonts w:eastAsia="SimSun" w:hint="cs"/>
          <w:i/>
          <w:iCs/>
          <w:rtl/>
        </w:rPr>
        <w:t>ط</w:t>
      </w:r>
      <w:r w:rsidRPr="004942D9">
        <w:rPr>
          <w:rFonts w:eastAsia="SimSun" w:hint="cs"/>
          <w:i/>
          <w:iCs/>
          <w:rtl/>
        </w:rPr>
        <w:t>)</w:t>
      </w:r>
      <w:r>
        <w:rPr>
          <w:rFonts w:eastAsia="SimSun" w:hint="cs"/>
          <w:i/>
          <w:iCs/>
          <w:rtl/>
        </w:rPr>
        <w:t xml:space="preserve"> </w:t>
      </w:r>
      <w:r>
        <w:rPr>
          <w:rFonts w:eastAsia="SimSun" w:hint="cs"/>
          <w:rtl/>
        </w:rPr>
        <w:t xml:space="preserve">من </w:t>
      </w:r>
      <w:r w:rsidRPr="00804B8B">
        <w:rPr>
          <w:rFonts w:eastAsia="SimSun" w:hint="cs"/>
          <w:i/>
          <w:iCs/>
          <w:rtl/>
        </w:rPr>
        <w:t>إذ تضع في اعتبارها</w:t>
      </w:r>
      <w:r>
        <w:rPr>
          <w:rFonts w:eastAsia="SimSun" w:hint="eastAsia"/>
          <w:rtl/>
        </w:rPr>
        <w:t> </w:t>
      </w:r>
      <w:r w:rsidRPr="009F5BCE">
        <w:rPr>
          <w:rFonts w:eastAsia="SimSun" w:hint="cs"/>
          <w:rtl/>
        </w:rPr>
        <w:t>أعلاه</w:t>
      </w:r>
      <w:r w:rsidRPr="009F5BCE">
        <w:rPr>
          <w:rFonts w:hint="cs"/>
          <w:rtl/>
          <w:lang w:bidi="ar-EG"/>
        </w:rPr>
        <w:t>:</w:t>
      </w:r>
    </w:p>
    <w:p w:rsidR="000071D6" w:rsidRDefault="000071D6" w:rsidP="00952CF2">
      <w:pPr>
        <w:rPr>
          <w:rtl/>
          <w:lang w:bidi="ar-EG"/>
        </w:rPr>
      </w:pPr>
      <w:r w:rsidRPr="00C70466">
        <w:rPr>
          <w:lang w:bidi="ar-EG"/>
        </w:rPr>
        <w:t>1</w:t>
      </w:r>
      <w:r>
        <w:rPr>
          <w:rFonts w:hint="cs"/>
          <w:rtl/>
          <w:lang w:bidi="ar-EG"/>
        </w:rPr>
        <w:tab/>
        <w:t xml:space="preserve">صياغة التوصيات والتقارير من أجل التطوير </w:t>
      </w:r>
      <w:r w:rsidRPr="00F534B2">
        <w:rPr>
          <w:rFonts w:eastAsia="SimSun" w:hint="cs"/>
          <w:rtl/>
        </w:rPr>
        <w:t>المستقبلي للاتصالات المتنقلة الدولية</w:t>
      </w:r>
      <w:r>
        <w:rPr>
          <w:rFonts w:hint="cs"/>
          <w:rtl/>
          <w:lang w:bidi="ar-EG"/>
        </w:rPr>
        <w:t>، بما</w:t>
      </w:r>
      <w:r>
        <w:rPr>
          <w:rFonts w:hint="eastAsia"/>
          <w:rtl/>
          <w:lang w:bidi="ar-EG"/>
        </w:rPr>
        <w:t> </w:t>
      </w:r>
      <w:r>
        <w:rPr>
          <w:rFonts w:hint="cs"/>
          <w:rtl/>
          <w:lang w:bidi="ar-EG"/>
        </w:rPr>
        <w:t>في</w:t>
      </w:r>
      <w:r>
        <w:rPr>
          <w:rFonts w:hint="eastAsia"/>
          <w:rtl/>
          <w:lang w:bidi="ar-EG"/>
        </w:rPr>
        <w:t> </w:t>
      </w:r>
      <w:r>
        <w:rPr>
          <w:rFonts w:hint="cs"/>
          <w:rtl/>
          <w:lang w:bidi="ar-EG"/>
        </w:rPr>
        <w:t>ذلك توصية (توصيات) خاصة</w:t>
      </w:r>
      <w:r>
        <w:rPr>
          <w:rFonts w:hint="eastAsia"/>
          <w:rtl/>
          <w:lang w:bidi="ar-EG"/>
        </w:rPr>
        <w:t> </w:t>
      </w:r>
      <w:r>
        <w:rPr>
          <w:rFonts w:hint="cs"/>
          <w:rtl/>
          <w:lang w:bidi="ar-EG"/>
        </w:rPr>
        <w:t>لمواصفات السطوح البينية</w:t>
      </w:r>
      <w:r>
        <w:rPr>
          <w:rFonts w:hint="eastAsia"/>
          <w:rtl/>
          <w:lang w:bidi="ar-EG"/>
        </w:rPr>
        <w:t> </w:t>
      </w:r>
      <w:r>
        <w:rPr>
          <w:rFonts w:hint="cs"/>
          <w:rtl/>
          <w:lang w:bidi="ar-EG"/>
        </w:rPr>
        <w:t>الراديوية؛</w:t>
      </w:r>
    </w:p>
    <w:p w:rsidR="000071D6" w:rsidRDefault="000071D6" w:rsidP="00952CF2">
      <w:pPr>
        <w:rPr>
          <w:rtl/>
          <w:lang w:bidi="ar-EG"/>
        </w:rPr>
      </w:pPr>
      <w:r w:rsidRPr="00C70466">
        <w:rPr>
          <w:lang w:bidi="ar-EG"/>
        </w:rPr>
        <w:t>2</w:t>
      </w:r>
      <w:r>
        <w:rPr>
          <w:rFonts w:hint="cs"/>
          <w:rtl/>
          <w:lang w:bidi="ar-EG"/>
        </w:rPr>
        <w:tab/>
        <w:t xml:space="preserve">أن تكون عملية صياغة التوصيات والتقارير من أجل التطوير </w:t>
      </w:r>
      <w:r w:rsidRPr="00F534B2">
        <w:rPr>
          <w:rFonts w:eastAsia="SimSun" w:hint="cs"/>
          <w:rtl/>
        </w:rPr>
        <w:t xml:space="preserve">المستقبلي للاتصالات </w:t>
      </w:r>
      <w:r>
        <w:rPr>
          <w:rFonts w:hint="cs"/>
          <w:rtl/>
          <w:lang w:bidi="ar-EG"/>
        </w:rPr>
        <w:t>المتنقلة الدولية عملية مستمرة وحسنة</w:t>
      </w:r>
      <w:r>
        <w:rPr>
          <w:rFonts w:hint="eastAsia"/>
          <w:rtl/>
          <w:lang w:bidi="ar-EG"/>
        </w:rPr>
        <w:t> </w:t>
      </w:r>
      <w:r>
        <w:rPr>
          <w:rFonts w:hint="cs"/>
          <w:rtl/>
          <w:lang w:bidi="ar-EG"/>
        </w:rPr>
        <w:t>التوقيت تشمل نواتج محدَّدة تراعي التطورات الحاصلة خارج قطاع الاتصالات</w:t>
      </w:r>
      <w:r>
        <w:rPr>
          <w:rFonts w:hint="eastAsia"/>
          <w:rtl/>
          <w:lang w:bidi="ar-EG"/>
        </w:rPr>
        <w:t> </w:t>
      </w:r>
      <w:r>
        <w:rPr>
          <w:rFonts w:hint="cs"/>
          <w:rtl/>
          <w:lang w:bidi="ar-EG"/>
        </w:rPr>
        <w:t>الراديوية؛</w:t>
      </w:r>
    </w:p>
    <w:p w:rsidR="000071D6" w:rsidRDefault="000071D6" w:rsidP="00952CF2">
      <w:pPr>
        <w:rPr>
          <w:rtl/>
          <w:lang w:bidi="ar-EG"/>
        </w:rPr>
      </w:pPr>
      <w:r w:rsidRPr="00C70466">
        <w:rPr>
          <w:lang w:bidi="ar-EG"/>
        </w:rPr>
        <w:t>3</w:t>
      </w:r>
      <w:r>
        <w:rPr>
          <w:rFonts w:hint="cs"/>
          <w:rtl/>
          <w:lang w:bidi="ar-EG"/>
        </w:rPr>
        <w:tab/>
        <w:t>أن يتم تطوير تكنولوجيات السطوح البينية الراديوية التي يُقترَح النظر فيها من أجل</w:t>
      </w:r>
      <w:r w:rsidRPr="009669B4">
        <w:rPr>
          <w:rFonts w:hint="cs"/>
          <w:rtl/>
          <w:lang w:bidi="ar-EG"/>
        </w:rPr>
        <w:t xml:space="preserve"> </w:t>
      </w:r>
      <w:r>
        <w:rPr>
          <w:rFonts w:hint="cs"/>
          <w:rtl/>
          <w:lang w:bidi="ar-EG"/>
        </w:rPr>
        <w:t xml:space="preserve">التطوير </w:t>
      </w:r>
      <w:r w:rsidRPr="00F534B2">
        <w:rPr>
          <w:rFonts w:eastAsia="SimSun" w:hint="cs"/>
          <w:rtl/>
        </w:rPr>
        <w:t>المستقبلي للاتصالات</w:t>
      </w:r>
      <w:r>
        <w:rPr>
          <w:rFonts w:hint="cs"/>
          <w:rtl/>
          <w:lang w:bidi="ar-EG"/>
        </w:rPr>
        <w:t xml:space="preserve"> المتنقلة الدولية استناداً إلى ما</w:t>
      </w:r>
      <w:r>
        <w:rPr>
          <w:rFonts w:hint="eastAsia"/>
          <w:rtl/>
          <w:lang w:bidi="ar-EG"/>
        </w:rPr>
        <w:t> </w:t>
      </w:r>
      <w:r>
        <w:rPr>
          <w:rFonts w:hint="cs"/>
          <w:rtl/>
          <w:lang w:bidi="ar-EG"/>
        </w:rPr>
        <w:t xml:space="preserve">تقدمه الدول الأعضاء وأعضاء القطاع والمنتسبون في لجان دراسات قطاع الاتصالات الراديوية المعنية </w:t>
      </w:r>
      <w:r>
        <w:rPr>
          <w:rFonts w:hint="cs"/>
          <w:rtl/>
          <w:lang w:bidi="ar-EG"/>
        </w:rPr>
        <w:lastRenderedPageBreak/>
        <w:t>من</w:t>
      </w:r>
      <w:r>
        <w:rPr>
          <w:rFonts w:hint="eastAsia"/>
          <w:rtl/>
          <w:lang w:bidi="ar-EG"/>
        </w:rPr>
        <w:t> </w:t>
      </w:r>
      <w:r>
        <w:rPr>
          <w:rFonts w:hint="cs"/>
          <w:rtl/>
          <w:lang w:bidi="ar-EG"/>
        </w:rPr>
        <w:t>مساهمات، ويمكن أن يستند هذا التطوير، بالإضافة إلى ذلك، إلى المساهمات التي تُدعى إلى تقديمها المنظمات الخارجية، وفقاً</w:t>
      </w:r>
      <w:r>
        <w:rPr>
          <w:rFonts w:hint="eastAsia"/>
          <w:rtl/>
          <w:lang w:bidi="ar-EG"/>
        </w:rPr>
        <w:t> </w:t>
      </w:r>
      <w:r>
        <w:rPr>
          <w:rFonts w:hint="cs"/>
          <w:rtl/>
          <w:lang w:bidi="ar-EG"/>
        </w:rPr>
        <w:t>للمبادئ المحددة في القرار</w:t>
      </w:r>
      <w:r>
        <w:rPr>
          <w:rFonts w:hint="eastAsia"/>
          <w:rtl/>
          <w:lang w:bidi="ar-EG"/>
        </w:rPr>
        <w:t> </w:t>
      </w:r>
      <w:r>
        <w:rPr>
          <w:lang w:bidi="ar-EG"/>
        </w:rPr>
        <w:t>ITU</w:t>
      </w:r>
      <w:r>
        <w:rPr>
          <w:lang w:bidi="ar-EG"/>
        </w:rPr>
        <w:noBreakHyphen/>
        <w:t>R 9</w:t>
      </w:r>
      <w:r>
        <w:rPr>
          <w:rFonts w:hint="cs"/>
          <w:rtl/>
          <w:lang w:bidi="ar-EG"/>
        </w:rPr>
        <w:t>؛</w:t>
      </w:r>
    </w:p>
    <w:p w:rsidR="000071D6" w:rsidRDefault="000071D6" w:rsidP="00952CF2">
      <w:pPr>
        <w:rPr>
          <w:rtl/>
          <w:lang w:bidi="ar-EG"/>
        </w:rPr>
      </w:pPr>
      <w:r w:rsidRPr="00C70466">
        <w:rPr>
          <w:lang w:bidi="ar-EG"/>
        </w:rPr>
        <w:t>4</w:t>
      </w:r>
      <w:r>
        <w:rPr>
          <w:rFonts w:hint="cs"/>
          <w:rtl/>
          <w:lang w:bidi="ar-EG"/>
        </w:rPr>
        <w:tab/>
        <w:t xml:space="preserve">أن تعطي عملية صياغة التوصيات والتقارير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فرصة متساوية لجميع</w:t>
      </w:r>
      <w:r>
        <w:rPr>
          <w:rFonts w:hint="eastAsia"/>
          <w:rtl/>
          <w:lang w:bidi="ar-EG"/>
        </w:rPr>
        <w:t> </w:t>
      </w:r>
      <w:r>
        <w:rPr>
          <w:rFonts w:hint="cs"/>
          <w:rtl/>
          <w:lang w:bidi="ar-EG"/>
        </w:rPr>
        <w:t xml:space="preserve">التكنولوجيات المقترحة من أجل تقييمها إزاء متطلبات التطوير </w:t>
      </w:r>
      <w:r w:rsidRPr="00F534B2">
        <w:rPr>
          <w:rFonts w:eastAsia="SimSun" w:hint="cs"/>
          <w:rtl/>
        </w:rPr>
        <w:t>المستقبلي للاتصالات</w:t>
      </w:r>
      <w:r>
        <w:rPr>
          <w:rFonts w:hint="cs"/>
          <w:rtl/>
          <w:lang w:bidi="ar-EG"/>
        </w:rPr>
        <w:t xml:space="preserve"> المتنقلة</w:t>
      </w:r>
      <w:r>
        <w:rPr>
          <w:rFonts w:hint="eastAsia"/>
          <w:rtl/>
          <w:lang w:bidi="ar-EG"/>
        </w:rPr>
        <w:t> </w:t>
      </w:r>
      <w:r>
        <w:rPr>
          <w:rFonts w:hint="cs"/>
          <w:rtl/>
          <w:lang w:bidi="ar-EG"/>
        </w:rPr>
        <w:t>الدولية؛</w:t>
      </w:r>
    </w:p>
    <w:p w:rsidR="000071D6" w:rsidRDefault="000071D6" w:rsidP="00952CF2">
      <w:pPr>
        <w:rPr>
          <w:rtl/>
          <w:lang w:bidi="ar-EG"/>
        </w:rPr>
      </w:pPr>
      <w:r w:rsidRPr="00C70466">
        <w:rPr>
          <w:lang w:bidi="ar-EG"/>
        </w:rPr>
        <w:t>5</w:t>
      </w:r>
      <w:r>
        <w:rPr>
          <w:rFonts w:hint="cs"/>
          <w:rtl/>
          <w:lang w:bidi="ar-EG"/>
        </w:rPr>
        <w:tab/>
        <w:t>أن يتم النظر في السطوح البينية الراديوية الجديدة التي يجري تطويرها مع مرور الوقت لإدراجها في</w:t>
      </w:r>
      <w:r w:rsidRPr="00E6166A">
        <w:rPr>
          <w:rFonts w:hint="cs"/>
          <w:rtl/>
          <w:lang w:bidi="ar-EG"/>
        </w:rPr>
        <w:t xml:space="preserve"> </w:t>
      </w:r>
      <w:r>
        <w:rPr>
          <w:rFonts w:hint="cs"/>
          <w:rtl/>
          <w:lang w:bidi="ar-EG"/>
        </w:rPr>
        <w:t xml:space="preserve">التطوير </w:t>
      </w:r>
      <w:r w:rsidRPr="00F534B2">
        <w:rPr>
          <w:rFonts w:eastAsia="SimSun" w:hint="cs"/>
          <w:rtl/>
        </w:rPr>
        <w:t>المستقبلي</w:t>
      </w:r>
      <w:r>
        <w:rPr>
          <w:rFonts w:hint="cs"/>
          <w:rtl/>
          <w:lang w:bidi="ar-EG"/>
        </w:rPr>
        <w:t xml:space="preserve"> للاتصالات المتنقلة الدولية في وقت مناسب وأن تتم، حسب الاقتضاء، مراجعة التوصيات ذات</w:t>
      </w:r>
      <w:r>
        <w:rPr>
          <w:rFonts w:hint="eastAsia"/>
          <w:rtl/>
          <w:lang w:bidi="ar-EG"/>
        </w:rPr>
        <w:t> </w:t>
      </w:r>
      <w:r>
        <w:rPr>
          <w:rFonts w:hint="cs"/>
          <w:rtl/>
          <w:lang w:bidi="ar-EG"/>
        </w:rPr>
        <w:t>الصلة؛</w:t>
      </w:r>
    </w:p>
    <w:p w:rsidR="000071D6" w:rsidRDefault="000071D6" w:rsidP="00952CF2">
      <w:pPr>
        <w:rPr>
          <w:rtl/>
          <w:lang w:bidi="ar-EG"/>
        </w:rPr>
      </w:pPr>
      <w:r w:rsidRPr="00C70466">
        <w:rPr>
          <w:lang w:bidi="ar-EG"/>
        </w:rPr>
        <w:t>6</w:t>
      </w:r>
      <w:r>
        <w:rPr>
          <w:rtl/>
          <w:lang w:bidi="ar-EG"/>
        </w:rPr>
        <w:tab/>
      </w:r>
      <w:r>
        <w:rPr>
          <w:rFonts w:hint="cs"/>
          <w:rtl/>
          <w:lang w:bidi="ar-EG"/>
        </w:rPr>
        <w:t>أن تشمل العملية ما يلي، على ضوء الفقرات الوارد</w:t>
      </w:r>
      <w:r>
        <w:rPr>
          <w:rFonts w:hint="eastAsia"/>
          <w:rtl/>
          <w:lang w:bidi="ar-EG"/>
        </w:rPr>
        <w:t>ة</w:t>
      </w:r>
      <w:r>
        <w:rPr>
          <w:rFonts w:hint="cs"/>
          <w:rtl/>
          <w:lang w:bidi="ar-EG"/>
        </w:rPr>
        <w:t xml:space="preserve"> أعلاه</w:t>
      </w:r>
      <w:r w:rsidRPr="007704BC">
        <w:rPr>
          <w:rFonts w:hint="cs"/>
          <w:rtl/>
          <w:lang w:bidi="ar-EG"/>
        </w:rPr>
        <w:t xml:space="preserve"> </w:t>
      </w:r>
      <w:r>
        <w:rPr>
          <w:rFonts w:hint="cs"/>
          <w:rtl/>
          <w:lang w:bidi="ar-EG"/>
        </w:rPr>
        <w:t xml:space="preserve">من </w:t>
      </w:r>
      <w:r w:rsidRPr="0056669E">
        <w:rPr>
          <w:rFonts w:hint="cs"/>
          <w:rtl/>
          <w:lang w:bidi="ar-EG"/>
        </w:rPr>
        <w:t>تقـرر:</w:t>
      </w:r>
    </w:p>
    <w:p w:rsidR="000071D6" w:rsidRDefault="000071D6" w:rsidP="00952CF2">
      <w:pPr>
        <w:pStyle w:val="enumlev1"/>
        <w:rPr>
          <w:rtl/>
          <w:lang w:bidi="ar-EG"/>
        </w:rPr>
      </w:pPr>
      <w:r w:rsidRPr="00DE5EEA">
        <w:rPr>
          <w:rFonts w:hint="cs"/>
          <w:i/>
          <w:iCs/>
          <w:rtl/>
          <w:lang w:bidi="ar-EG"/>
        </w:rPr>
        <w:t xml:space="preserve"> أ )</w:t>
      </w:r>
      <w:r>
        <w:rPr>
          <w:rFonts w:hint="cs"/>
          <w:rtl/>
          <w:lang w:bidi="ar-EG"/>
        </w:rPr>
        <w:tab/>
        <w:t xml:space="preserve">تعريف الحد الأدنى من المتطلبات التقنية ومعايير التقييم استناداً إلى الإطار والأهداف الإجمالية الخاصة بالتطوير </w:t>
      </w:r>
      <w:r w:rsidRPr="00F534B2">
        <w:rPr>
          <w:rFonts w:eastAsia="SimSun" w:hint="cs"/>
          <w:rtl/>
        </w:rPr>
        <w:t xml:space="preserve">المستقبلي للاتصالات </w:t>
      </w:r>
      <w:r>
        <w:rPr>
          <w:rFonts w:hint="cs"/>
          <w:rtl/>
          <w:lang w:bidi="ar-EG"/>
        </w:rPr>
        <w:t>المتنقلة الدولية، على أن يدعم ذلك القدرات الجديدة التي تعبِّر عنها التوصية (التوصيات) ذات</w:t>
      </w:r>
      <w:r>
        <w:rPr>
          <w:rFonts w:hint="eastAsia"/>
          <w:rtl/>
          <w:lang w:bidi="ar-EG"/>
        </w:rPr>
        <w:t> </w:t>
      </w:r>
      <w:r>
        <w:rPr>
          <w:rFonts w:hint="cs"/>
          <w:rtl/>
          <w:lang w:bidi="ar-EG"/>
        </w:rPr>
        <w:t>الصلة، مع</w:t>
      </w:r>
      <w:r>
        <w:rPr>
          <w:rFonts w:hint="eastAsia"/>
          <w:rtl/>
          <w:lang w:bidi="ar-EG"/>
        </w:rPr>
        <w:t> </w:t>
      </w:r>
      <w:r>
        <w:rPr>
          <w:rFonts w:hint="cs"/>
          <w:rtl/>
          <w:lang w:bidi="ar-EG"/>
        </w:rPr>
        <w:t>مراعاة متطلبات المستعمل النهائي وبدون فرض متطلبات تقليدية لا</w:t>
      </w:r>
      <w:r>
        <w:rPr>
          <w:rFonts w:hint="eastAsia"/>
          <w:rtl/>
          <w:lang w:bidi="ar-EG"/>
        </w:rPr>
        <w:t> </w:t>
      </w:r>
      <w:r>
        <w:rPr>
          <w:rFonts w:hint="cs"/>
          <w:rtl/>
          <w:lang w:bidi="ar-EG"/>
        </w:rPr>
        <w:t>داعي</w:t>
      </w:r>
      <w:r>
        <w:rPr>
          <w:rFonts w:hint="eastAsia"/>
          <w:rtl/>
          <w:lang w:bidi="ar-EG"/>
        </w:rPr>
        <w:t> </w:t>
      </w:r>
      <w:r>
        <w:rPr>
          <w:rFonts w:hint="cs"/>
          <w:rtl/>
          <w:lang w:bidi="ar-EG"/>
        </w:rPr>
        <w:t>لها؛</w:t>
      </w:r>
    </w:p>
    <w:p w:rsidR="000071D6" w:rsidRDefault="000071D6" w:rsidP="00952CF2">
      <w:pPr>
        <w:pStyle w:val="enumlev1"/>
        <w:rPr>
          <w:rtl/>
          <w:lang w:bidi="ar-EG"/>
        </w:rPr>
      </w:pPr>
      <w:r w:rsidRPr="00DE5EEA">
        <w:rPr>
          <w:rFonts w:hint="cs"/>
          <w:i/>
          <w:iCs/>
          <w:rtl/>
          <w:lang w:bidi="ar-EG"/>
        </w:rPr>
        <w:t>ب)</w:t>
      </w:r>
      <w:r>
        <w:rPr>
          <w:rFonts w:hint="cs"/>
          <w:rtl/>
          <w:lang w:bidi="ar-EG"/>
        </w:rPr>
        <w:tab/>
        <w:t xml:space="preserve">إرسال دعوة إلى أعضاء قطاع الاتصالات الراديوية في شكل رسالة معممة تطلب منهم اقتراح تكنولوجيات السطوح البينية الراديوية المرشحة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w:t>
      </w:r>
      <w:r>
        <w:rPr>
          <w:rFonts w:hint="eastAsia"/>
          <w:rtl/>
          <w:lang w:bidi="ar-EG"/>
        </w:rPr>
        <w:t> </w:t>
      </w:r>
      <w:r>
        <w:rPr>
          <w:rFonts w:hint="cs"/>
          <w:rtl/>
          <w:lang w:bidi="ar-EG"/>
        </w:rPr>
        <w:t>الدولية؛</w:t>
      </w:r>
    </w:p>
    <w:p w:rsidR="000071D6" w:rsidRPr="00B019B6" w:rsidRDefault="000071D6" w:rsidP="00952CF2">
      <w:pPr>
        <w:pStyle w:val="enumlev1"/>
        <w:rPr>
          <w:rtl/>
          <w:lang w:bidi="ar-EG"/>
        </w:rPr>
      </w:pPr>
      <w:r w:rsidRPr="00DE5EEA">
        <w:rPr>
          <w:rFonts w:hint="cs"/>
          <w:i/>
          <w:iCs/>
          <w:rtl/>
          <w:lang w:bidi="ar-EG"/>
        </w:rPr>
        <w:t>ج)</w:t>
      </w:r>
      <w:r>
        <w:rPr>
          <w:rFonts w:hint="cs"/>
          <w:rtl/>
          <w:lang w:bidi="ar-EG"/>
        </w:rPr>
        <w:tab/>
        <w:t xml:space="preserve">وعلاوةً على ذلك، إرسال دعوة إلى منظمات أخرى يطلب منها اقتراح تكنولوجيات السطوح البينية الراديوية المرشحة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في نطاق الاتصال والتعاون مع هذه المنظمات الأخرى من خلال القرار</w:t>
      </w:r>
      <w:r>
        <w:rPr>
          <w:rFonts w:hint="eastAsia"/>
          <w:rtl/>
          <w:lang w:bidi="ar-EG"/>
        </w:rPr>
        <w:t> </w:t>
      </w:r>
      <w:r>
        <w:rPr>
          <w:lang w:bidi="ar-EG"/>
        </w:rPr>
        <w:t>ITU</w:t>
      </w:r>
      <w:r>
        <w:rPr>
          <w:lang w:bidi="ar-EG"/>
        </w:rPr>
        <w:noBreakHyphen/>
        <w:t>R 9</w:t>
      </w:r>
      <w:r>
        <w:rPr>
          <w:rFonts w:hint="cs"/>
          <w:rtl/>
          <w:lang w:bidi="ar-EG"/>
        </w:rPr>
        <w:t>. ويتم في هذه الدعوات استرعاء انتباه هذه المنظمات إلى السياسات الحالية لقطاع الاتصالات الراديوية في</w:t>
      </w:r>
      <w:r>
        <w:rPr>
          <w:rFonts w:hint="eastAsia"/>
          <w:rtl/>
          <w:lang w:bidi="ar-EG"/>
        </w:rPr>
        <w:t> </w:t>
      </w:r>
      <w:r>
        <w:rPr>
          <w:rFonts w:hint="cs"/>
          <w:rtl/>
          <w:lang w:bidi="ar-EG"/>
        </w:rPr>
        <w:t>مجال حقوق الملكية</w:t>
      </w:r>
      <w:r>
        <w:rPr>
          <w:rFonts w:hint="eastAsia"/>
          <w:rtl/>
          <w:lang w:bidi="ar-EG"/>
        </w:rPr>
        <w:t> </w:t>
      </w:r>
      <w:r>
        <w:rPr>
          <w:rFonts w:hint="cs"/>
          <w:rtl/>
          <w:lang w:bidi="ar-EG"/>
        </w:rPr>
        <w:t>الفكرية؛</w:t>
      </w:r>
    </w:p>
    <w:p w:rsidR="000071D6" w:rsidRPr="00E565EF" w:rsidRDefault="000071D6" w:rsidP="00952CF2">
      <w:pPr>
        <w:pStyle w:val="enumlev1"/>
        <w:rPr>
          <w:spacing w:val="4"/>
          <w:rtl/>
          <w:lang w:bidi="ar-EG"/>
        </w:rPr>
      </w:pPr>
      <w:r w:rsidRPr="00DE5EEA">
        <w:rPr>
          <w:rFonts w:hint="cs"/>
          <w:i/>
          <w:iCs/>
          <w:rtl/>
          <w:lang w:bidi="ar-EG"/>
        </w:rPr>
        <w:t>د )</w:t>
      </w:r>
      <w:r>
        <w:rPr>
          <w:rFonts w:hint="cs"/>
          <w:rtl/>
          <w:lang w:bidi="ar-EG"/>
        </w:rPr>
        <w:tab/>
      </w:r>
      <w:r w:rsidRPr="00E565EF">
        <w:rPr>
          <w:rFonts w:hint="cs"/>
          <w:spacing w:val="4"/>
          <w:rtl/>
          <w:lang w:bidi="ar-EG"/>
        </w:rPr>
        <w:t xml:space="preserve">إجراء قطاع الاتصالات الراديوية لتقييم لتكنولوجيات السطوح البينية الراديوية المقترحة من أجل التطوير </w:t>
      </w:r>
      <w:r w:rsidRPr="00E565EF">
        <w:rPr>
          <w:rFonts w:eastAsia="SimSun" w:hint="cs"/>
          <w:spacing w:val="4"/>
          <w:rtl/>
        </w:rPr>
        <w:t>المستقبلي للاتصالات</w:t>
      </w:r>
      <w:r w:rsidRPr="00E565EF">
        <w:rPr>
          <w:rFonts w:hint="cs"/>
          <w:spacing w:val="4"/>
          <w:rtl/>
          <w:lang w:bidi="ar-EG"/>
        </w:rPr>
        <w:t xml:space="preserve"> المتنقلة الدولية من أجل كفالة وفائها بالمتطلبات والمعايير المحددة في الفقرة</w:t>
      </w:r>
      <w:r>
        <w:rPr>
          <w:rFonts w:hint="eastAsia"/>
          <w:spacing w:val="4"/>
          <w:rtl/>
          <w:lang w:bidi="ar-EG"/>
        </w:rPr>
        <w:t> </w:t>
      </w:r>
      <w:r w:rsidRPr="00E565EF">
        <w:rPr>
          <w:spacing w:val="4"/>
          <w:lang w:bidi="ar-EG"/>
        </w:rPr>
        <w:t>6</w:t>
      </w:r>
      <w:r w:rsidRPr="00E565EF">
        <w:rPr>
          <w:rFonts w:hint="cs"/>
          <w:i/>
          <w:iCs/>
          <w:spacing w:val="4"/>
          <w:rtl/>
          <w:lang w:bidi="ar-EG"/>
        </w:rPr>
        <w:t xml:space="preserve"> </w:t>
      </w:r>
      <w:r w:rsidRPr="00E565EF">
        <w:rPr>
          <w:rFonts w:hint="eastAsia"/>
          <w:i/>
          <w:iCs/>
          <w:spacing w:val="4"/>
          <w:rtl/>
          <w:lang w:bidi="ar-EG"/>
        </w:rPr>
        <w:t> أ )</w:t>
      </w:r>
      <w:r w:rsidRPr="00E565EF">
        <w:rPr>
          <w:rFonts w:hint="eastAsia"/>
          <w:spacing w:val="4"/>
          <w:rtl/>
          <w:lang w:bidi="ar-EG"/>
        </w:rPr>
        <w:t xml:space="preserve"> أعلاه</w:t>
      </w:r>
      <w:r w:rsidRPr="00E565EF">
        <w:rPr>
          <w:rFonts w:hint="cs"/>
          <w:spacing w:val="4"/>
          <w:rtl/>
          <w:lang w:bidi="ar-EG"/>
        </w:rPr>
        <w:t>. ويمكن</w:t>
      </w:r>
      <w:r w:rsidRPr="00E565EF">
        <w:rPr>
          <w:rFonts w:hint="eastAsia"/>
          <w:spacing w:val="4"/>
          <w:rtl/>
          <w:lang w:bidi="ar-EG"/>
        </w:rPr>
        <w:t> </w:t>
      </w:r>
      <w:r w:rsidRPr="00E565EF">
        <w:rPr>
          <w:rFonts w:hint="cs"/>
          <w:spacing w:val="4"/>
          <w:rtl/>
          <w:lang w:bidi="ar-EG"/>
        </w:rPr>
        <w:t>أن ي</w:t>
      </w:r>
      <w:r>
        <w:rPr>
          <w:rFonts w:hint="cs"/>
          <w:spacing w:val="4"/>
          <w:rtl/>
          <w:lang w:bidi="ar-EG"/>
        </w:rPr>
        <w:t>ُ</w:t>
      </w:r>
      <w:r w:rsidRPr="00E565EF">
        <w:rPr>
          <w:rFonts w:hint="cs"/>
          <w:spacing w:val="4"/>
          <w:rtl/>
          <w:lang w:bidi="ar-EG"/>
        </w:rPr>
        <w:t xml:space="preserve">ستعمل </w:t>
      </w:r>
      <w:r>
        <w:rPr>
          <w:rFonts w:hint="cs"/>
          <w:spacing w:val="4"/>
          <w:rtl/>
          <w:lang w:bidi="ar-EG"/>
        </w:rPr>
        <w:t>في </w:t>
      </w:r>
      <w:r w:rsidRPr="00E565EF">
        <w:rPr>
          <w:rFonts w:hint="cs"/>
          <w:spacing w:val="4"/>
          <w:rtl/>
          <w:lang w:bidi="ar-EG"/>
        </w:rPr>
        <w:t>هذا التقييم مبادئ تعامل قطاع الاتصالات الراديوية مع المنظمات الأخرى على النحو المفصَّل في</w:t>
      </w:r>
      <w:r>
        <w:rPr>
          <w:rFonts w:hint="eastAsia"/>
          <w:spacing w:val="4"/>
          <w:rtl/>
          <w:lang w:bidi="ar-EG"/>
        </w:rPr>
        <w:t> </w:t>
      </w:r>
      <w:r w:rsidRPr="00E565EF">
        <w:rPr>
          <w:rFonts w:hint="cs"/>
          <w:spacing w:val="4"/>
          <w:rtl/>
          <w:lang w:bidi="ar-EG"/>
        </w:rPr>
        <w:t>القرار</w:t>
      </w:r>
      <w:r w:rsidRPr="00E565EF">
        <w:rPr>
          <w:rFonts w:hint="eastAsia"/>
          <w:spacing w:val="4"/>
          <w:rtl/>
          <w:lang w:bidi="ar-EG"/>
        </w:rPr>
        <w:t> </w:t>
      </w:r>
      <w:r w:rsidRPr="00E565EF">
        <w:rPr>
          <w:spacing w:val="4"/>
          <w:lang w:bidi="ar-EG"/>
        </w:rPr>
        <w:t>ITU-R 9</w:t>
      </w:r>
      <w:r w:rsidRPr="00E565EF">
        <w:rPr>
          <w:rFonts w:hint="cs"/>
          <w:spacing w:val="4"/>
          <w:rtl/>
          <w:lang w:bidi="ar-EG"/>
        </w:rPr>
        <w:t>؛</w:t>
      </w:r>
    </w:p>
    <w:p w:rsidR="000071D6" w:rsidRPr="003D5D08" w:rsidRDefault="000071D6" w:rsidP="00952CF2">
      <w:pPr>
        <w:pStyle w:val="enumlev1"/>
        <w:rPr>
          <w:rtl/>
          <w:lang w:bidi="ar-EG"/>
        </w:rPr>
      </w:pPr>
      <w:r w:rsidRPr="00DE5EEA">
        <w:rPr>
          <w:i/>
          <w:iCs/>
          <w:rtl/>
          <w:lang w:bidi="ar-EG"/>
        </w:rPr>
        <w:t>ﻫ</w:t>
      </w:r>
      <w:r w:rsidRPr="00DE5EEA">
        <w:rPr>
          <w:rFonts w:hint="cs"/>
          <w:i/>
          <w:iCs/>
          <w:rtl/>
          <w:lang w:bidi="ar-EG"/>
        </w:rPr>
        <w:t xml:space="preserve"> )</w:t>
      </w:r>
      <w:r>
        <w:rPr>
          <w:rFonts w:hint="cs"/>
          <w:rtl/>
          <w:lang w:bidi="ar-EG"/>
        </w:rPr>
        <w:tab/>
        <w:t xml:space="preserve">بناء توافق الآراء بهدف تحقيق الاتساق، استجابةً لفقرات </w:t>
      </w:r>
      <w:r w:rsidRPr="000D2B14">
        <w:rPr>
          <w:rFonts w:hint="cs"/>
          <w:i/>
          <w:iCs/>
          <w:rtl/>
          <w:lang w:bidi="ar-EG"/>
        </w:rPr>
        <w:t>إذ تضع في اعتبارها</w:t>
      </w:r>
      <w:r>
        <w:rPr>
          <w:rFonts w:hint="cs"/>
          <w:rtl/>
          <w:lang w:bidi="ar-EG"/>
        </w:rPr>
        <w:t xml:space="preserve"> من هذا القرار، وإمكانية أن يوفر هذا</w:t>
      </w:r>
      <w:r>
        <w:rPr>
          <w:rFonts w:hint="eastAsia"/>
          <w:rtl/>
          <w:lang w:bidi="ar-EG"/>
        </w:rPr>
        <w:t> </w:t>
      </w:r>
      <w:r>
        <w:rPr>
          <w:rFonts w:hint="cs"/>
          <w:rtl/>
          <w:lang w:bidi="ar-EG"/>
        </w:rPr>
        <w:t xml:space="preserve">الأمر دعماً واسع النطاق لصناعة السطوح البينية الراديوية التي يجري تطويرها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w:t>
      </w:r>
      <w:r>
        <w:rPr>
          <w:rFonts w:hint="eastAsia"/>
          <w:rtl/>
          <w:lang w:bidi="ar-EG"/>
        </w:rPr>
        <w:t> </w:t>
      </w:r>
      <w:r>
        <w:rPr>
          <w:rFonts w:hint="cs"/>
          <w:rtl/>
          <w:lang w:bidi="ar-EG"/>
        </w:rPr>
        <w:t>الدولية؛</w:t>
      </w:r>
    </w:p>
    <w:p w:rsidR="000071D6" w:rsidRPr="001016AE" w:rsidRDefault="000071D6" w:rsidP="00952CF2">
      <w:pPr>
        <w:pStyle w:val="enumlev1"/>
        <w:keepNext/>
        <w:keepLines/>
        <w:rPr>
          <w:rtl/>
          <w:lang w:bidi="ar-EG"/>
        </w:rPr>
      </w:pPr>
      <w:r w:rsidRPr="00DE5EEA">
        <w:rPr>
          <w:rFonts w:hint="cs"/>
          <w:i/>
          <w:iCs/>
          <w:rtl/>
          <w:lang w:bidi="ar-EG"/>
        </w:rPr>
        <w:t>و )</w:t>
      </w:r>
      <w:r>
        <w:rPr>
          <w:rFonts w:hint="cs"/>
          <w:rtl/>
          <w:lang w:bidi="ar-EG"/>
        </w:rPr>
        <w:tab/>
        <w:t xml:space="preserve">مرحلة تقييس في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يقوم فيها قطاع الاتصالات الراديوية بصياغة توصية</w:t>
      </w:r>
      <w:r>
        <w:rPr>
          <w:rFonts w:hint="eastAsia"/>
          <w:rtl/>
          <w:lang w:bidi="ar-EG"/>
        </w:rPr>
        <w:t> </w:t>
      </w:r>
      <w:r>
        <w:rPr>
          <w:rFonts w:hint="cs"/>
          <w:rtl/>
          <w:lang w:bidi="ar-EG"/>
        </w:rPr>
        <w:t>(توصيات) لمواصفات السطوح البينية الراديوية للاتصالات المتنقلة الدولية على أساس نتائج تقرير التقييم</w:t>
      </w:r>
      <w:r>
        <w:rPr>
          <w:rFonts w:hint="eastAsia"/>
          <w:rtl/>
          <w:lang w:bidi="ar-EG"/>
        </w:rPr>
        <w:t> </w:t>
      </w:r>
      <w:r>
        <w:rPr>
          <w:rFonts w:hint="cs"/>
          <w:rtl/>
          <w:lang w:bidi="ar-EG"/>
        </w:rPr>
        <w:t>(المذكور</w:t>
      </w:r>
      <w:r>
        <w:rPr>
          <w:rFonts w:hint="eastAsia"/>
          <w:rtl/>
          <w:lang w:bidi="ar-EG"/>
        </w:rPr>
        <w:t> </w:t>
      </w:r>
      <w:r>
        <w:rPr>
          <w:rFonts w:hint="cs"/>
          <w:rtl/>
          <w:lang w:bidi="ar-EG"/>
        </w:rPr>
        <w:t>في</w:t>
      </w:r>
      <w:r>
        <w:rPr>
          <w:rFonts w:hint="eastAsia"/>
          <w:rtl/>
          <w:lang w:bidi="ar-EG"/>
        </w:rPr>
        <w:t> </w:t>
      </w:r>
      <w:r>
        <w:rPr>
          <w:rFonts w:hint="cs"/>
          <w:rtl/>
          <w:lang w:bidi="ar-EG"/>
        </w:rPr>
        <w:t>الفقرة</w:t>
      </w:r>
      <w:r>
        <w:rPr>
          <w:rFonts w:hint="eastAsia"/>
          <w:rtl/>
          <w:lang w:bidi="ar-EG"/>
        </w:rPr>
        <w:t> </w:t>
      </w:r>
      <w:r>
        <w:rPr>
          <w:lang w:bidi="ar-EG"/>
        </w:rPr>
        <w:t>6</w:t>
      </w:r>
      <w:r>
        <w:rPr>
          <w:rFonts w:hint="eastAsia"/>
          <w:rtl/>
          <w:lang w:bidi="ar-EG"/>
        </w:rPr>
        <w:t> </w:t>
      </w:r>
      <w:r w:rsidRPr="00C70466">
        <w:rPr>
          <w:rFonts w:hint="cs"/>
          <w:i/>
          <w:iCs/>
          <w:rtl/>
          <w:lang w:bidi="ar-EG"/>
        </w:rPr>
        <w:t>د)</w:t>
      </w:r>
      <w:r>
        <w:rPr>
          <w:rFonts w:hint="cs"/>
          <w:rtl/>
          <w:lang w:bidi="ar-EG"/>
        </w:rPr>
        <w:t xml:space="preserve"> من </w:t>
      </w:r>
      <w:r w:rsidRPr="00F638B0">
        <w:rPr>
          <w:rFonts w:hint="cs"/>
          <w:i/>
          <w:iCs/>
          <w:rtl/>
          <w:lang w:bidi="ar-EG"/>
        </w:rPr>
        <w:t>تق</w:t>
      </w:r>
      <w:r>
        <w:rPr>
          <w:rFonts w:hint="cs"/>
          <w:i/>
          <w:iCs/>
          <w:rtl/>
          <w:lang w:bidi="ar-EG"/>
        </w:rPr>
        <w:t>ـ</w:t>
      </w:r>
      <w:r w:rsidRPr="00F638B0">
        <w:rPr>
          <w:rFonts w:hint="cs"/>
          <w:i/>
          <w:iCs/>
          <w:rtl/>
          <w:lang w:bidi="ar-EG"/>
        </w:rPr>
        <w:t>رر</w:t>
      </w:r>
      <w:r>
        <w:rPr>
          <w:rFonts w:hint="cs"/>
          <w:rtl/>
          <w:lang w:bidi="ar-EG"/>
        </w:rPr>
        <w:t>) وبناء توافق الآراء (المحدد في الفقرة</w:t>
      </w:r>
      <w:r>
        <w:rPr>
          <w:rFonts w:hint="eastAsia"/>
          <w:rtl/>
          <w:lang w:bidi="ar-EG"/>
        </w:rPr>
        <w:t> </w:t>
      </w:r>
      <w:r>
        <w:rPr>
          <w:lang w:bidi="ar-EG"/>
        </w:rPr>
        <w:t>6</w:t>
      </w:r>
      <w:r>
        <w:rPr>
          <w:rFonts w:hint="eastAsia"/>
          <w:rtl/>
          <w:lang w:bidi="ar-EG"/>
        </w:rPr>
        <w:t> </w:t>
      </w:r>
      <w:r w:rsidRPr="00C70466">
        <w:rPr>
          <w:i/>
          <w:iCs/>
          <w:rtl/>
          <w:lang w:bidi="ar-EG"/>
        </w:rPr>
        <w:t>ﻫ</w:t>
      </w:r>
      <w:r w:rsidRPr="00C70466">
        <w:rPr>
          <w:rFonts w:hint="cs"/>
          <w:i/>
          <w:iCs/>
          <w:rtl/>
          <w:lang w:bidi="ar-EG"/>
        </w:rPr>
        <w:t>)</w:t>
      </w:r>
      <w:r>
        <w:rPr>
          <w:rFonts w:hint="cs"/>
          <w:rtl/>
          <w:lang w:bidi="ar-EG"/>
        </w:rPr>
        <w:t xml:space="preserve"> من </w:t>
      </w:r>
      <w:r w:rsidRPr="00F638B0">
        <w:rPr>
          <w:rFonts w:hint="cs"/>
          <w:i/>
          <w:iCs/>
          <w:rtl/>
          <w:lang w:bidi="ar-EG"/>
        </w:rPr>
        <w:t>تق</w:t>
      </w:r>
      <w:r>
        <w:rPr>
          <w:rFonts w:hint="cs"/>
          <w:i/>
          <w:iCs/>
          <w:rtl/>
          <w:lang w:bidi="ar-EG"/>
        </w:rPr>
        <w:t>ـ</w:t>
      </w:r>
      <w:r w:rsidRPr="00F638B0">
        <w:rPr>
          <w:rFonts w:hint="cs"/>
          <w:i/>
          <w:iCs/>
          <w:rtl/>
          <w:lang w:bidi="ar-EG"/>
        </w:rPr>
        <w:t>رر</w:t>
      </w:r>
      <w:r>
        <w:rPr>
          <w:rFonts w:hint="cs"/>
          <w:rtl/>
          <w:lang w:bidi="ar-EG"/>
        </w:rPr>
        <w:t>) مع التأكد من</w:t>
      </w:r>
      <w:r>
        <w:rPr>
          <w:rFonts w:hint="eastAsia"/>
          <w:rtl/>
          <w:lang w:bidi="ar-EG"/>
        </w:rPr>
        <w:t> </w:t>
      </w:r>
      <w:r>
        <w:rPr>
          <w:rFonts w:hint="cs"/>
          <w:rtl/>
          <w:lang w:bidi="ar-EG"/>
        </w:rPr>
        <w:t>أن المواصفات تفي بالمتطلبات التقنية ومعايير التقييم المحدَّدة في الفقرتين</w:t>
      </w:r>
      <w:r>
        <w:rPr>
          <w:rFonts w:hint="eastAsia"/>
          <w:rtl/>
          <w:lang w:bidi="ar-EG"/>
        </w:rPr>
        <w:t> </w:t>
      </w:r>
      <w:r>
        <w:rPr>
          <w:lang w:bidi="ar-EG"/>
        </w:rPr>
        <w:t>6</w:t>
      </w:r>
      <w:r>
        <w:rPr>
          <w:rFonts w:hint="eastAsia"/>
          <w:rtl/>
          <w:lang w:bidi="ar-EG"/>
        </w:rPr>
        <w:t> </w:t>
      </w:r>
      <w:r w:rsidRPr="00C70466">
        <w:rPr>
          <w:rFonts w:hint="cs"/>
          <w:i/>
          <w:iCs/>
          <w:rtl/>
          <w:lang w:bidi="ar-EG"/>
        </w:rPr>
        <w:t>أ)</w:t>
      </w:r>
      <w:r>
        <w:rPr>
          <w:rFonts w:hint="cs"/>
          <w:rtl/>
          <w:lang w:bidi="ar-EG"/>
        </w:rPr>
        <w:t xml:space="preserve"> أو </w:t>
      </w:r>
      <w:r>
        <w:rPr>
          <w:lang w:bidi="ar-EG"/>
        </w:rPr>
        <w:t>6</w:t>
      </w:r>
      <w:r>
        <w:rPr>
          <w:rFonts w:hint="cs"/>
          <w:rtl/>
          <w:lang w:bidi="ar-EG"/>
        </w:rPr>
        <w:t xml:space="preserve"> </w:t>
      </w:r>
      <w:r w:rsidRPr="00C70466">
        <w:rPr>
          <w:rFonts w:hint="cs"/>
          <w:i/>
          <w:iCs/>
          <w:rtl/>
          <w:lang w:bidi="ar-EG"/>
        </w:rPr>
        <w:t>ز)</w:t>
      </w:r>
      <w:r w:rsidRPr="003068C5">
        <w:rPr>
          <w:rFonts w:hint="cs"/>
          <w:rtl/>
        </w:rPr>
        <w:t>،</w:t>
      </w:r>
      <w:r>
        <w:rPr>
          <w:rFonts w:hint="cs"/>
          <w:rtl/>
          <w:lang w:bidi="ar-EG"/>
        </w:rPr>
        <w:t xml:space="preserve"> وفي مرحلة التقييس</w:t>
      </w:r>
      <w:r w:rsidRPr="002D2749">
        <w:rPr>
          <w:rFonts w:hint="cs"/>
          <w:rtl/>
          <w:lang w:bidi="ar-EG"/>
        </w:rPr>
        <w:t xml:space="preserve"> </w:t>
      </w:r>
      <w:r>
        <w:rPr>
          <w:rFonts w:hint="cs"/>
          <w:rtl/>
          <w:lang w:bidi="ar-EG"/>
        </w:rPr>
        <w:t>هذه، يمكن أن يسير العمل بالتعاون مع المنظمات ذات الصلة من خارج الاتحاد لاستكمال العمل داخل قطاع الاتصالات الراديوية، باستخدام المبادئ الواردة في</w:t>
      </w:r>
      <w:r>
        <w:rPr>
          <w:rFonts w:hint="eastAsia"/>
          <w:rtl/>
          <w:lang w:bidi="ar-EG"/>
        </w:rPr>
        <w:t> </w:t>
      </w:r>
      <w:r>
        <w:rPr>
          <w:rFonts w:hint="cs"/>
          <w:rtl/>
          <w:lang w:bidi="ar-EG"/>
        </w:rPr>
        <w:t>القرار</w:t>
      </w:r>
      <w:r>
        <w:rPr>
          <w:rFonts w:hint="eastAsia"/>
          <w:rtl/>
          <w:lang w:bidi="ar-EG"/>
        </w:rPr>
        <w:t> </w:t>
      </w:r>
      <w:r>
        <w:rPr>
          <w:lang w:bidi="ar-EG"/>
        </w:rPr>
        <w:t>ITU-R 9</w:t>
      </w:r>
      <w:r>
        <w:rPr>
          <w:rFonts w:hint="cs"/>
          <w:rtl/>
          <w:lang w:bidi="ar-EG"/>
        </w:rPr>
        <w:t>؛</w:t>
      </w:r>
    </w:p>
    <w:p w:rsidR="000071D6" w:rsidRPr="00414B7B" w:rsidRDefault="000071D6" w:rsidP="00952CF2">
      <w:pPr>
        <w:pStyle w:val="enumlev1"/>
        <w:rPr>
          <w:rtl/>
          <w:lang w:bidi="ar-EG"/>
        </w:rPr>
      </w:pPr>
      <w:r w:rsidRPr="00DE5EEA">
        <w:rPr>
          <w:rFonts w:hint="cs"/>
          <w:i/>
          <w:iCs/>
          <w:rtl/>
          <w:lang w:bidi="ar-EG"/>
        </w:rPr>
        <w:t>ز )</w:t>
      </w:r>
      <w:r>
        <w:rPr>
          <w:rFonts w:hint="cs"/>
          <w:rtl/>
          <w:lang w:bidi="ar-EG"/>
        </w:rPr>
        <w:tab/>
        <w:t>استعراض الحد الأدنى من المتطلبات التقنية ومعايير التقييم المحدَّدة في الفقرة</w:t>
      </w:r>
      <w:r>
        <w:rPr>
          <w:rFonts w:hint="eastAsia"/>
          <w:rtl/>
          <w:lang w:bidi="ar-EG"/>
        </w:rPr>
        <w:t> </w:t>
      </w:r>
      <w:r>
        <w:rPr>
          <w:lang w:bidi="ar-EG"/>
        </w:rPr>
        <w:t>6</w:t>
      </w:r>
      <w:r>
        <w:rPr>
          <w:rFonts w:hint="cs"/>
          <w:rtl/>
          <w:lang w:bidi="ar-EG"/>
        </w:rPr>
        <w:t xml:space="preserve"> </w:t>
      </w:r>
      <w:r>
        <w:rPr>
          <w:rFonts w:hint="eastAsia"/>
          <w:rtl/>
          <w:lang w:bidi="ar-EG"/>
        </w:rPr>
        <w:t> </w:t>
      </w:r>
      <w:r w:rsidRPr="00C70466">
        <w:rPr>
          <w:rFonts w:hint="eastAsia"/>
          <w:i/>
          <w:iCs/>
          <w:rtl/>
          <w:lang w:bidi="ar-EG"/>
        </w:rPr>
        <w:t>أ)</w:t>
      </w:r>
      <w:r>
        <w:rPr>
          <w:rFonts w:hint="eastAsia"/>
          <w:rtl/>
          <w:lang w:bidi="ar-EG"/>
        </w:rPr>
        <w:t xml:space="preserve">، مع مراعاة </w:t>
      </w:r>
      <w:r>
        <w:rPr>
          <w:rFonts w:hint="cs"/>
          <w:rtl/>
          <w:lang w:bidi="ar-EG"/>
        </w:rPr>
        <w:t>أوجه التقدم</w:t>
      </w:r>
      <w:r>
        <w:rPr>
          <w:rFonts w:hint="eastAsia"/>
          <w:rtl/>
          <w:lang w:bidi="ar-EG"/>
        </w:rPr>
        <w:t xml:space="preserve"> التكنولوجي </w:t>
      </w:r>
      <w:r>
        <w:rPr>
          <w:rFonts w:hint="cs"/>
          <w:rtl/>
          <w:lang w:bidi="ar-EG"/>
        </w:rPr>
        <w:t>ومتطلبات المستعمل النهائي التي تتغيَّر مع مرور الوقت. ونظراً لتغير الحد الأدنى من المتطلبات التقنية ومعايير التقييم، يتم</w:t>
      </w:r>
      <w:r>
        <w:rPr>
          <w:rFonts w:hint="eastAsia"/>
          <w:rtl/>
          <w:lang w:bidi="ar-EG"/>
        </w:rPr>
        <w:t> </w:t>
      </w:r>
      <w:r>
        <w:rPr>
          <w:rFonts w:hint="cs"/>
          <w:rtl/>
          <w:lang w:bidi="ar-EG"/>
        </w:rPr>
        <w:t>تحديد هذه المتطلبات والمعايير في صيغ منفصلة</w:t>
      </w:r>
      <w:r w:rsidRPr="00A345E1">
        <w:rPr>
          <w:rFonts w:hint="cs"/>
          <w:rtl/>
          <w:lang w:bidi="ar-EG"/>
        </w:rPr>
        <w:t xml:space="preserve"> </w:t>
      </w:r>
      <w:r>
        <w:rPr>
          <w:rFonts w:hint="cs"/>
          <w:rtl/>
          <w:lang w:bidi="ar-EG"/>
        </w:rPr>
        <w:t>للأسماء المناظرة التي يمكن التعرف عليها كما</w:t>
      </w:r>
      <w:r>
        <w:rPr>
          <w:rFonts w:hint="eastAsia"/>
          <w:rtl/>
          <w:lang w:bidi="ar-EG"/>
        </w:rPr>
        <w:t> </w:t>
      </w:r>
      <w:r>
        <w:rPr>
          <w:rFonts w:hint="cs"/>
          <w:rtl/>
          <w:lang w:bidi="ar-EG"/>
        </w:rPr>
        <w:t>حددتها القرار</w:t>
      </w:r>
      <w:r>
        <w:rPr>
          <w:rFonts w:hint="eastAsia"/>
          <w:rtl/>
          <w:lang w:bidi="ar-EG"/>
        </w:rPr>
        <w:t> </w:t>
      </w:r>
      <w:r>
        <w:rPr>
          <w:lang w:bidi="ar-EG"/>
        </w:rPr>
        <w:t>ITU</w:t>
      </w:r>
      <w:r>
        <w:rPr>
          <w:lang w:bidi="ar-EG"/>
        </w:rPr>
        <w:noBreakHyphen/>
        <w:t>R 56</w:t>
      </w:r>
      <w:r>
        <w:rPr>
          <w:rFonts w:hint="cs"/>
          <w:rtl/>
          <w:lang w:bidi="ar-EG"/>
        </w:rPr>
        <w:t xml:space="preserve">، فيما يتعلق بالتطوير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وستشمل هذه العملية استعراض الصيغ القائمة لمعرفة ما</w:t>
      </w:r>
      <w:r>
        <w:rPr>
          <w:rFonts w:hint="eastAsia"/>
          <w:rtl/>
          <w:lang w:bidi="ar-EG"/>
        </w:rPr>
        <w:t> </w:t>
      </w:r>
      <w:r>
        <w:rPr>
          <w:rFonts w:hint="cs"/>
          <w:rtl/>
          <w:lang w:bidi="ar-EG"/>
        </w:rPr>
        <w:t>إذا</w:t>
      </w:r>
      <w:r>
        <w:rPr>
          <w:rFonts w:hint="eastAsia"/>
          <w:rtl/>
          <w:lang w:bidi="ar-EG"/>
        </w:rPr>
        <w:t> </w:t>
      </w:r>
      <w:r>
        <w:rPr>
          <w:rFonts w:hint="cs"/>
          <w:rtl/>
          <w:lang w:bidi="ar-EG"/>
        </w:rPr>
        <w:t>كان ينبغي أن تظل</w:t>
      </w:r>
      <w:r>
        <w:rPr>
          <w:rFonts w:hint="eastAsia"/>
          <w:rtl/>
          <w:lang w:bidi="ar-EG"/>
        </w:rPr>
        <w:t> </w:t>
      </w:r>
      <w:r>
        <w:rPr>
          <w:rFonts w:hint="cs"/>
          <w:rtl/>
          <w:lang w:bidi="ar-EG"/>
        </w:rPr>
        <w:t>سارية؛</w:t>
      </w:r>
    </w:p>
    <w:p w:rsidR="000071D6" w:rsidRDefault="000071D6" w:rsidP="00952CF2">
      <w:pPr>
        <w:pStyle w:val="enumlev1"/>
        <w:rPr>
          <w:rtl/>
          <w:lang w:bidi="ar-EG"/>
        </w:rPr>
      </w:pPr>
      <w:r w:rsidRPr="00DE5EEA">
        <w:rPr>
          <w:rFonts w:hint="cs"/>
          <w:i/>
          <w:iCs/>
          <w:rtl/>
          <w:lang w:bidi="ar-EG"/>
        </w:rPr>
        <w:t>ح)</w:t>
      </w:r>
      <w:r>
        <w:rPr>
          <w:rFonts w:hint="cs"/>
          <w:rtl/>
          <w:lang w:bidi="ar-EG"/>
        </w:rPr>
        <w:tab/>
        <w:t>عملية مستمرة وحسنة التوقيت يمكن في إطارها تقديم اقتراحات جديدة بشأن تكنولوجيات السطوح البينية الراديوية وتحديث المواصفات القائمة لهذه السطوح. وينبغي أن تتسم هذه العملية بالمرونة للسماح لمقدِّمي الاقتراحات بالتماس التقييم على أساس أي صيغة من المعايير المعتمدة السارية</w:t>
      </w:r>
      <w:r>
        <w:rPr>
          <w:rFonts w:hint="eastAsia"/>
          <w:rtl/>
          <w:lang w:bidi="ar-EG"/>
        </w:rPr>
        <w:t> </w:t>
      </w:r>
      <w:r>
        <w:rPr>
          <w:rFonts w:hint="cs"/>
          <w:rtl/>
          <w:lang w:bidi="ar-EG"/>
        </w:rPr>
        <w:t>حالياً،</w:t>
      </w:r>
    </w:p>
    <w:p w:rsidR="000071D6" w:rsidRPr="000D15B8" w:rsidRDefault="000071D6" w:rsidP="00952CF2">
      <w:pPr>
        <w:pStyle w:val="Call"/>
        <w:rPr>
          <w:rtl/>
        </w:rPr>
      </w:pPr>
      <w:r w:rsidRPr="000D15B8">
        <w:rPr>
          <w:rFonts w:hint="cs"/>
          <w:rtl/>
        </w:rPr>
        <w:lastRenderedPageBreak/>
        <w:t>تكلِّف مدير مكتب الاتصالات الراديوية</w:t>
      </w:r>
    </w:p>
    <w:p w:rsidR="000071D6" w:rsidRDefault="000071D6" w:rsidP="00952CF2">
      <w:pPr>
        <w:rPr>
          <w:rtl/>
          <w:lang w:bidi="ar-EG"/>
        </w:rPr>
      </w:pPr>
      <w:r w:rsidRPr="00C70466">
        <w:rPr>
          <w:lang w:bidi="ar-EG"/>
        </w:rPr>
        <w:t>1</w:t>
      </w:r>
      <w:r>
        <w:rPr>
          <w:rFonts w:hint="cs"/>
          <w:rtl/>
          <w:lang w:bidi="ar-EG"/>
        </w:rPr>
        <w:tab/>
        <w:t>بأن يكفل معرفة مقدمي الاقتراحات بشأن تكنولوجيات السطوح البينية الراديوية والمعايير المتعلقة بالتطوير المستقبلي للاتصالات المتنقلة الدولية بسياسات قطاع الاتصالات الراديوية في مجال حقوق الملكية الفكرية</w:t>
      </w:r>
      <w:r w:rsidRPr="0052547C">
        <w:rPr>
          <w:rFonts w:hint="cs"/>
          <w:rtl/>
          <w:lang w:bidi="ar-EG"/>
        </w:rPr>
        <w:t xml:space="preserve"> </w:t>
      </w:r>
      <w:r>
        <w:rPr>
          <w:rFonts w:hint="cs"/>
          <w:rtl/>
          <w:lang w:bidi="ar-EG"/>
        </w:rPr>
        <w:t>عملاً بالقرار</w:t>
      </w:r>
      <w:r>
        <w:rPr>
          <w:rFonts w:hint="eastAsia"/>
          <w:rtl/>
          <w:lang w:bidi="ar-EG"/>
        </w:rPr>
        <w:t> </w:t>
      </w:r>
      <w:r>
        <w:rPr>
          <w:lang w:bidi="ar-EG"/>
        </w:rPr>
        <w:t>ITU</w:t>
      </w:r>
      <w:r>
        <w:rPr>
          <w:lang w:bidi="ar-EG"/>
        </w:rPr>
        <w:noBreakHyphen/>
        <w:t>R 1</w:t>
      </w:r>
      <w:r>
        <w:rPr>
          <w:rFonts w:hint="cs"/>
          <w:rtl/>
          <w:lang w:bidi="ar-EG"/>
        </w:rPr>
        <w:t>؛</w:t>
      </w:r>
    </w:p>
    <w:p w:rsidR="000071D6" w:rsidRDefault="000071D6" w:rsidP="00952CF2">
      <w:pPr>
        <w:rPr>
          <w:rtl/>
          <w:lang w:bidi="ar-EG"/>
        </w:rPr>
      </w:pPr>
      <w:r w:rsidRPr="00C70466">
        <w:rPr>
          <w:lang w:bidi="ar-EG"/>
        </w:rPr>
        <w:t>2</w:t>
      </w:r>
      <w:r>
        <w:rPr>
          <w:rFonts w:hint="cs"/>
          <w:rtl/>
          <w:lang w:bidi="ar-EG"/>
        </w:rPr>
        <w:tab/>
        <w:t>بتقديم الدعم اللازم وتنفيذ الإجراءات الملائمة للوفاء بمتطلبات فقرات "</w:t>
      </w:r>
      <w:r>
        <w:rPr>
          <w:rFonts w:hint="cs"/>
          <w:i/>
          <w:iCs/>
          <w:rtl/>
          <w:lang w:bidi="ar-EG"/>
        </w:rPr>
        <w:t>تقـرر</w:t>
      </w:r>
      <w:r>
        <w:rPr>
          <w:rFonts w:hint="cs"/>
          <w:rtl/>
          <w:lang w:bidi="ar-EG"/>
        </w:rPr>
        <w:t>" أعلاه، بما</w:t>
      </w:r>
      <w:r>
        <w:rPr>
          <w:rFonts w:hint="eastAsia"/>
          <w:rtl/>
          <w:lang w:bidi="ar-EG"/>
        </w:rPr>
        <w:t> </w:t>
      </w:r>
      <w:r>
        <w:rPr>
          <w:rFonts w:hint="cs"/>
          <w:rtl/>
          <w:lang w:bidi="ar-EG"/>
        </w:rPr>
        <w:t>في</w:t>
      </w:r>
      <w:r>
        <w:rPr>
          <w:rFonts w:hint="eastAsia"/>
          <w:rtl/>
          <w:lang w:bidi="ar-EG"/>
        </w:rPr>
        <w:t> </w:t>
      </w:r>
      <w:r>
        <w:rPr>
          <w:rFonts w:hint="cs"/>
          <w:rtl/>
          <w:lang w:bidi="ar-EG"/>
        </w:rPr>
        <w:t>ذلك إرسال رسالة معممة تدعو إلى تقديم اقتراحات بشأن تكنولوجيات السطوح البينية</w:t>
      </w:r>
      <w:r>
        <w:rPr>
          <w:rFonts w:hint="eastAsia"/>
          <w:rtl/>
          <w:lang w:bidi="ar-EG"/>
        </w:rPr>
        <w:t> </w:t>
      </w:r>
      <w:r>
        <w:rPr>
          <w:rFonts w:hint="cs"/>
          <w:rtl/>
          <w:lang w:bidi="ar-EG"/>
        </w:rPr>
        <w:t>الراديوية.</w:t>
      </w:r>
    </w:p>
    <w:p w:rsidR="00E5061C" w:rsidRDefault="00E5061C" w:rsidP="00952CF2">
      <w:pPr>
        <w:rPr>
          <w:rtl/>
          <w:lang w:bidi="ar-EG"/>
        </w:rPr>
      </w:pPr>
    </w:p>
    <w:p w:rsidR="001127E1" w:rsidRDefault="001127E1" w:rsidP="00110624">
      <w:pPr>
        <w:pStyle w:val="ResNo"/>
        <w:rPr>
          <w:rtl/>
        </w:rPr>
        <w:sectPr w:rsidR="001127E1" w:rsidSect="00952CF2">
          <w:headerReference w:type="default" r:id="rId317"/>
          <w:headerReference w:type="first" r:id="rId318"/>
          <w:pgSz w:w="11907" w:h="16840" w:code="9"/>
          <w:pgMar w:top="1418" w:right="1134" w:bottom="1134" w:left="1134" w:header="709" w:footer="709" w:gutter="0"/>
          <w:cols w:space="708"/>
          <w:titlePg/>
          <w:docGrid w:linePitch="360"/>
        </w:sectPr>
      </w:pPr>
    </w:p>
    <w:p w:rsidR="000071D6" w:rsidRPr="00D51AC3" w:rsidRDefault="000071D6" w:rsidP="001F2045">
      <w:pPr>
        <w:pStyle w:val="ResNo"/>
        <w:rPr>
          <w:rtl/>
        </w:rPr>
      </w:pPr>
      <w:bookmarkStart w:id="257" w:name="_Toc436903721"/>
      <w:r w:rsidRPr="00D51AC3">
        <w:rPr>
          <w:rFonts w:hint="cs"/>
          <w:rtl/>
        </w:rPr>
        <w:lastRenderedPageBreak/>
        <w:t xml:space="preserve">القرار </w:t>
      </w:r>
      <w:r>
        <w:t>ITU</w:t>
      </w:r>
      <w:r w:rsidR="001F2045">
        <w:sym w:font="Symbol" w:char="F02D"/>
      </w:r>
      <w:r>
        <w:t>R 66</w:t>
      </w:r>
      <w:bookmarkEnd w:id="257"/>
    </w:p>
    <w:p w:rsidR="000071D6" w:rsidRPr="00D51AC3" w:rsidRDefault="000071D6" w:rsidP="00110624">
      <w:pPr>
        <w:pStyle w:val="Restitle"/>
      </w:pPr>
      <w:bookmarkStart w:id="258" w:name="_Toc436903722"/>
      <w:r w:rsidRPr="00D51AC3">
        <w:rPr>
          <w:rFonts w:hint="cs"/>
          <w:rtl/>
        </w:rPr>
        <w:t>الدراسات المتعلقة بالأنظمة والتطبيقات اللاسلكية</w:t>
      </w:r>
      <w:r>
        <w:rPr>
          <w:rtl/>
        </w:rPr>
        <w:br/>
      </w:r>
      <w:r w:rsidRPr="00D51AC3">
        <w:rPr>
          <w:rFonts w:hint="cs"/>
          <w:rtl/>
        </w:rPr>
        <w:t xml:space="preserve">لتطوير إنترنت الأشياء </w:t>
      </w:r>
      <w:r>
        <w:t>(</w:t>
      </w:r>
      <w:proofErr w:type="spellStart"/>
      <w:r w:rsidRPr="00D51AC3">
        <w:t>IoT</w:t>
      </w:r>
      <w:proofErr w:type="spellEnd"/>
      <w:r>
        <w:t>)</w:t>
      </w:r>
      <w:bookmarkEnd w:id="258"/>
    </w:p>
    <w:p w:rsidR="000071D6" w:rsidRDefault="000071D6" w:rsidP="00952CF2">
      <w:pPr>
        <w:pStyle w:val="Date"/>
        <w:rPr>
          <w:rtl/>
          <w:lang w:bidi="ar-EG"/>
        </w:rPr>
      </w:pPr>
      <w:r>
        <w:t>(2015)</w:t>
      </w:r>
    </w:p>
    <w:p w:rsidR="000071D6" w:rsidRPr="00D51AC3" w:rsidRDefault="000071D6" w:rsidP="00952CF2">
      <w:pPr>
        <w:pStyle w:val="Normalaftertitle"/>
        <w:rPr>
          <w:rtl/>
        </w:rPr>
      </w:pPr>
      <w:r w:rsidRPr="00D51AC3">
        <w:rPr>
          <w:rtl/>
        </w:rPr>
        <w:t xml:space="preserve">إن جمعية الاتصالات الراديوية </w:t>
      </w:r>
      <w:r w:rsidRPr="00D51AC3">
        <w:rPr>
          <w:rFonts w:hint="cs"/>
          <w:rtl/>
        </w:rPr>
        <w:t>ل</w:t>
      </w:r>
      <w:r w:rsidRPr="00D51AC3">
        <w:rPr>
          <w:rtl/>
        </w:rPr>
        <w:t>لاتحاد الدولي للاتصالات،</w:t>
      </w:r>
    </w:p>
    <w:p w:rsidR="000071D6" w:rsidRPr="00D51AC3" w:rsidRDefault="000071D6" w:rsidP="00952CF2">
      <w:pPr>
        <w:pStyle w:val="Call"/>
        <w:rPr>
          <w:rtl/>
          <w:lang w:bidi="ar-EG"/>
        </w:rPr>
      </w:pPr>
      <w:r w:rsidRPr="00D51AC3">
        <w:rPr>
          <w:rFonts w:hint="cs"/>
          <w:rtl/>
          <w:lang w:bidi="ar-EG"/>
        </w:rPr>
        <w:t>إذ تضع في اعتبارها</w:t>
      </w:r>
    </w:p>
    <w:p w:rsidR="000071D6" w:rsidRPr="00D51AC3" w:rsidRDefault="000071D6" w:rsidP="00952CF2">
      <w:pPr>
        <w:rPr>
          <w:rtl/>
          <w:lang w:bidi="ar-EG"/>
        </w:rPr>
      </w:pPr>
      <w:r>
        <w:rPr>
          <w:rFonts w:hint="cs"/>
          <w:i/>
          <w:iCs/>
          <w:rtl/>
          <w:lang w:bidi="ar-EG"/>
        </w:rPr>
        <w:t xml:space="preserve"> </w:t>
      </w:r>
      <w:r w:rsidRPr="00D51AC3">
        <w:rPr>
          <w:i/>
          <w:iCs/>
          <w:rtl/>
          <w:lang w:bidi="ar-EG"/>
        </w:rPr>
        <w:t>أ )</w:t>
      </w:r>
      <w:r w:rsidRPr="00D51AC3">
        <w:rPr>
          <w:rtl/>
          <w:lang w:bidi="ar-EG"/>
        </w:rPr>
        <w:tab/>
      </w:r>
      <w:r w:rsidRPr="00D51AC3">
        <w:rPr>
          <w:rFonts w:hint="cs"/>
          <w:rtl/>
          <w:lang w:bidi="ar-EG"/>
        </w:rPr>
        <w:t>أن</w:t>
      </w:r>
      <w:r>
        <w:rPr>
          <w:rFonts w:hint="cs"/>
          <w:rtl/>
          <w:lang w:bidi="ar-EG"/>
        </w:rPr>
        <w:t xml:space="preserve"> عالم</w:t>
      </w:r>
      <w:r w:rsidRPr="00D51AC3">
        <w:rPr>
          <w:rFonts w:hint="cs"/>
          <w:rtl/>
          <w:lang w:bidi="ar-EG"/>
        </w:rPr>
        <w:t xml:space="preserve"> "إنترنت الأشياء"</w:t>
      </w:r>
      <w:r>
        <w:rPr>
          <w:rFonts w:hint="eastAsia"/>
          <w:rtl/>
          <w:lang w:bidi="ar-EG"/>
        </w:rPr>
        <w:t> </w:t>
      </w:r>
      <w:r>
        <w:rPr>
          <w:lang w:bidi="ar-EG"/>
        </w:rPr>
        <w:t>(</w:t>
      </w:r>
      <w:proofErr w:type="spellStart"/>
      <w:r>
        <w:rPr>
          <w:lang w:bidi="ar-EG"/>
        </w:rPr>
        <w:t>IoT</w:t>
      </w:r>
      <w:proofErr w:type="spellEnd"/>
      <w:r>
        <w:rPr>
          <w:lang w:bidi="ar-EG"/>
        </w:rPr>
        <w:t>)</w:t>
      </w:r>
      <w:r w:rsidRPr="00D51AC3">
        <w:rPr>
          <w:rFonts w:hint="cs"/>
          <w:rtl/>
          <w:lang w:bidi="ar-EG"/>
        </w:rPr>
        <w:t xml:space="preserve"> الموصلة بالكامل </w:t>
      </w:r>
      <w:r>
        <w:rPr>
          <w:rFonts w:hint="cs"/>
          <w:rtl/>
          <w:lang w:bidi="ar-EG"/>
        </w:rPr>
        <w:t>يقوم</w:t>
      </w:r>
      <w:r w:rsidRPr="00D51AC3">
        <w:rPr>
          <w:rFonts w:hint="cs"/>
          <w:rtl/>
          <w:lang w:bidi="ar-EG"/>
        </w:rPr>
        <w:t xml:space="preserve"> على التوصيلية والوظيفية التي أتاحتها شبكات الاتصالات؛</w:t>
      </w:r>
    </w:p>
    <w:p w:rsidR="000071D6" w:rsidRPr="00D51AC3" w:rsidRDefault="000071D6" w:rsidP="00952CF2">
      <w:pPr>
        <w:rPr>
          <w:rtl/>
          <w:lang w:bidi="ar-EG"/>
        </w:rPr>
      </w:pPr>
      <w:r w:rsidRPr="00D51AC3">
        <w:rPr>
          <w:i/>
          <w:iCs/>
          <w:rtl/>
          <w:lang w:bidi="ar-EG"/>
        </w:rPr>
        <w:t>ب)</w:t>
      </w:r>
      <w:r w:rsidRPr="00D51AC3">
        <w:rPr>
          <w:rtl/>
          <w:lang w:bidi="ar-EG"/>
        </w:rPr>
        <w:tab/>
      </w:r>
      <w:r w:rsidRPr="00D51AC3">
        <w:rPr>
          <w:rFonts w:hint="cs"/>
          <w:rtl/>
          <w:lang w:bidi="ar-EG"/>
        </w:rPr>
        <w:t xml:space="preserve">أن </w:t>
      </w:r>
      <w:r>
        <w:rPr>
          <w:rFonts w:hint="cs"/>
          <w:rtl/>
          <w:lang w:bidi="ar-EG"/>
        </w:rPr>
        <w:t>العدد المتنامي من تطبيقات إنترنت الأشياء</w:t>
      </w:r>
      <w:r w:rsidRPr="00D51AC3">
        <w:rPr>
          <w:rFonts w:hint="cs"/>
          <w:rtl/>
          <w:lang w:bidi="ar-EG"/>
        </w:rPr>
        <w:t xml:space="preserve"> </w:t>
      </w:r>
      <w:r>
        <w:rPr>
          <w:rFonts w:hint="cs"/>
          <w:rtl/>
          <w:lang w:bidi="ar-EG"/>
        </w:rPr>
        <w:t>قد</w:t>
      </w:r>
      <w:r w:rsidRPr="00D51AC3">
        <w:rPr>
          <w:rFonts w:hint="cs"/>
          <w:rtl/>
          <w:lang w:bidi="ar-EG"/>
        </w:rPr>
        <w:t xml:space="preserve"> يتطلب </w:t>
      </w:r>
      <w:r>
        <w:rPr>
          <w:rFonts w:hint="cs"/>
          <w:rtl/>
          <w:lang w:bidi="ar-EG"/>
        </w:rPr>
        <w:t xml:space="preserve">تعزيز </w:t>
      </w:r>
      <w:r w:rsidRPr="00D51AC3">
        <w:rPr>
          <w:rFonts w:hint="cs"/>
          <w:rtl/>
          <w:lang w:bidi="ar-EG"/>
        </w:rPr>
        <w:t>سرعة الإرسال</w:t>
      </w:r>
      <w:r>
        <w:rPr>
          <w:rFonts w:hint="cs"/>
          <w:rtl/>
          <w:lang w:bidi="ar-EG"/>
        </w:rPr>
        <w:t xml:space="preserve"> (بحسب حالة استعمال إنترنت الأشياء)</w:t>
      </w:r>
      <w:r w:rsidRPr="00D51AC3">
        <w:rPr>
          <w:rFonts w:hint="cs"/>
          <w:rtl/>
          <w:lang w:bidi="ar-EG"/>
        </w:rPr>
        <w:t>، وتوصيلة الأجهزة، وكفاءة</w:t>
      </w:r>
      <w:r>
        <w:rPr>
          <w:rFonts w:hint="cs"/>
          <w:rtl/>
          <w:lang w:bidi="ar-EG"/>
        </w:rPr>
        <w:t xml:space="preserve"> استخدام</w:t>
      </w:r>
      <w:r w:rsidRPr="00D51AC3">
        <w:rPr>
          <w:rFonts w:hint="cs"/>
          <w:rtl/>
          <w:lang w:bidi="ar-EG"/>
        </w:rPr>
        <w:t xml:space="preserve"> الطاقة، لاستيعاب </w:t>
      </w:r>
      <w:r>
        <w:rPr>
          <w:rFonts w:hint="cs"/>
          <w:rtl/>
          <w:lang w:bidi="ar-EG"/>
        </w:rPr>
        <w:t>كميات هائلة</w:t>
      </w:r>
      <w:r w:rsidRPr="00D51AC3">
        <w:rPr>
          <w:rFonts w:hint="cs"/>
          <w:rtl/>
          <w:lang w:bidi="ar-EG"/>
        </w:rPr>
        <w:t xml:space="preserve"> من البيانات </w:t>
      </w:r>
      <w:r>
        <w:rPr>
          <w:rFonts w:hint="cs"/>
          <w:rtl/>
          <w:lang w:bidi="ar-EG"/>
        </w:rPr>
        <w:t>ضمن أعداد هائلة</w:t>
      </w:r>
      <w:r w:rsidRPr="00D51AC3">
        <w:rPr>
          <w:rFonts w:hint="cs"/>
          <w:rtl/>
          <w:lang w:bidi="ar-EG"/>
        </w:rPr>
        <w:t xml:space="preserve"> من</w:t>
      </w:r>
      <w:r>
        <w:rPr>
          <w:rFonts w:hint="eastAsia"/>
          <w:rtl/>
          <w:lang w:bidi="ar-EG"/>
        </w:rPr>
        <w:t> </w:t>
      </w:r>
      <w:r w:rsidRPr="00D51AC3">
        <w:rPr>
          <w:rFonts w:hint="cs"/>
          <w:rtl/>
          <w:lang w:bidi="ar-EG"/>
        </w:rPr>
        <w:t>الأجهزة؛</w:t>
      </w:r>
    </w:p>
    <w:p w:rsidR="000071D6" w:rsidRPr="00D51AC3" w:rsidRDefault="000071D6" w:rsidP="00952CF2">
      <w:pPr>
        <w:rPr>
          <w:rtl/>
        </w:rPr>
      </w:pPr>
      <w:r w:rsidRPr="00D51AC3">
        <w:rPr>
          <w:rFonts w:hint="cs"/>
          <w:i/>
          <w:iCs/>
          <w:rtl/>
          <w:lang w:bidi="ar-EG"/>
        </w:rPr>
        <w:t>ج</w:t>
      </w:r>
      <w:r w:rsidRPr="00D51AC3">
        <w:rPr>
          <w:i/>
          <w:iCs/>
          <w:rtl/>
          <w:lang w:bidi="ar-EG"/>
        </w:rPr>
        <w:t>)</w:t>
      </w:r>
      <w:r w:rsidRPr="00D51AC3">
        <w:rPr>
          <w:rtl/>
          <w:lang w:bidi="ar-EG"/>
        </w:rPr>
        <w:tab/>
      </w:r>
      <w:r w:rsidRPr="00D51AC3">
        <w:rPr>
          <w:rFonts w:hint="cs"/>
          <w:rtl/>
          <w:lang w:bidi="ar-EG"/>
        </w:rPr>
        <w:t xml:space="preserve">أن لجنة الدراسات </w:t>
      </w:r>
      <w:r w:rsidRPr="00D51AC3">
        <w:rPr>
          <w:rFonts w:asciiTheme="majorBidi" w:hAnsiTheme="majorBidi" w:cstheme="majorBidi" w:hint="cs"/>
          <w:szCs w:val="22"/>
          <w:rtl/>
        </w:rPr>
        <w:t>20</w:t>
      </w:r>
      <w:r w:rsidRPr="00D51AC3">
        <w:rPr>
          <w:rFonts w:hint="cs"/>
          <w:rtl/>
          <w:lang w:bidi="ar-EG"/>
        </w:rPr>
        <w:t xml:space="preserve"> التابعة لقطاع</w:t>
      </w:r>
      <w:r>
        <w:rPr>
          <w:rFonts w:hint="cs"/>
          <w:rtl/>
          <w:lang w:bidi="ar-EG"/>
        </w:rPr>
        <w:t xml:space="preserve"> تقييس الاتصالات</w:t>
      </w:r>
      <w:r w:rsidRPr="00D51AC3">
        <w:rPr>
          <w:rFonts w:hint="cs"/>
          <w:rtl/>
          <w:lang w:bidi="ar-EG"/>
        </w:rPr>
        <w:t xml:space="preserve">، التي </w:t>
      </w:r>
      <w:r>
        <w:rPr>
          <w:rFonts w:hint="cs"/>
          <w:rtl/>
          <w:lang w:bidi="ar-EG"/>
        </w:rPr>
        <w:t xml:space="preserve">تتناول موضوع </w:t>
      </w:r>
      <w:r w:rsidRPr="00D51AC3">
        <w:rPr>
          <w:rFonts w:hint="cs"/>
          <w:rtl/>
          <w:lang w:bidi="ar-EG"/>
        </w:rPr>
        <w:t>"إنترنت الأشياء وتطبيقاتها بما</w:t>
      </w:r>
      <w:r>
        <w:rPr>
          <w:rFonts w:hint="eastAsia"/>
          <w:rtl/>
          <w:lang w:bidi="ar-EG"/>
        </w:rPr>
        <w:t> </w:t>
      </w:r>
      <w:r w:rsidRPr="00D51AC3">
        <w:rPr>
          <w:rFonts w:hint="cs"/>
          <w:rtl/>
          <w:lang w:bidi="ar-EG"/>
        </w:rPr>
        <w:t>في</w:t>
      </w:r>
      <w:r>
        <w:rPr>
          <w:rFonts w:hint="eastAsia"/>
          <w:rtl/>
          <w:lang w:bidi="ar-EG"/>
        </w:rPr>
        <w:t> </w:t>
      </w:r>
      <w:r w:rsidRPr="00D51AC3">
        <w:rPr>
          <w:rFonts w:hint="cs"/>
          <w:rtl/>
          <w:lang w:bidi="ar-EG"/>
        </w:rPr>
        <w:t>ذلك المدن والمجتمعات الذكية</w:t>
      </w:r>
      <w:r>
        <w:rPr>
          <w:rFonts w:hint="cs"/>
          <w:rtl/>
          <w:lang w:bidi="ar-EG"/>
        </w:rPr>
        <w:t xml:space="preserve"> </w:t>
      </w:r>
      <w:r>
        <w:rPr>
          <w:lang w:bidi="ar-EG"/>
        </w:rPr>
        <w:t>(SC&amp;C)</w:t>
      </w:r>
      <w:r w:rsidRPr="00D51AC3">
        <w:rPr>
          <w:rFonts w:hint="cs"/>
          <w:rtl/>
        </w:rPr>
        <w:t>، تعمل على إعداد معايير دولية لتطوير تكنولوجيات إنترنت الأشياء بما</w:t>
      </w:r>
      <w:r>
        <w:rPr>
          <w:rFonts w:hint="eastAsia"/>
          <w:rtl/>
          <w:lang w:bidi="ar-EG"/>
        </w:rPr>
        <w:t> </w:t>
      </w:r>
      <w:r w:rsidRPr="00D51AC3">
        <w:rPr>
          <w:rFonts w:hint="cs"/>
          <w:rtl/>
        </w:rPr>
        <w:t>في</w:t>
      </w:r>
      <w:r>
        <w:rPr>
          <w:rFonts w:hint="eastAsia"/>
          <w:rtl/>
          <w:lang w:bidi="ar-EG"/>
        </w:rPr>
        <w:t> </w:t>
      </w:r>
      <w:r w:rsidRPr="00D51AC3">
        <w:rPr>
          <w:rFonts w:hint="cs"/>
          <w:rtl/>
        </w:rPr>
        <w:t xml:space="preserve">ذلك </w:t>
      </w:r>
      <w:r>
        <w:rPr>
          <w:rFonts w:hint="cs"/>
          <w:rtl/>
        </w:rPr>
        <w:t>شبكات الاتصالات</w:t>
      </w:r>
      <w:r w:rsidRPr="00D51AC3">
        <w:rPr>
          <w:rFonts w:hint="cs"/>
          <w:rtl/>
        </w:rPr>
        <w:t xml:space="preserve"> من آلة إلى</w:t>
      </w:r>
      <w:r>
        <w:rPr>
          <w:rFonts w:hint="eastAsia"/>
          <w:rtl/>
        </w:rPr>
        <w:t> </w:t>
      </w:r>
      <w:r w:rsidRPr="00D51AC3">
        <w:rPr>
          <w:rFonts w:hint="cs"/>
          <w:rtl/>
        </w:rPr>
        <w:t>آلة</w:t>
      </w:r>
      <w:r>
        <w:rPr>
          <w:rFonts w:hint="eastAsia"/>
          <w:rtl/>
        </w:rPr>
        <w:t> </w:t>
      </w:r>
      <w:r>
        <w:t>(M2M)</w:t>
      </w:r>
      <w:r>
        <w:rPr>
          <w:rFonts w:hint="cs"/>
          <w:rtl/>
          <w:lang w:bidi="ar-EG"/>
        </w:rPr>
        <w:t xml:space="preserve"> </w:t>
      </w:r>
      <w:r>
        <w:rPr>
          <w:rFonts w:hint="cs"/>
          <w:rtl/>
        </w:rPr>
        <w:t xml:space="preserve">والمدن الذكية </w:t>
      </w:r>
      <w:r w:rsidRPr="00D51AC3">
        <w:rPr>
          <w:rFonts w:hint="cs"/>
          <w:rtl/>
        </w:rPr>
        <w:t>وشبكات الاستشعار الشمولية</w:t>
      </w:r>
      <w:r>
        <w:rPr>
          <w:rFonts w:hint="eastAsia"/>
          <w:rtl/>
        </w:rPr>
        <w:t> </w:t>
      </w:r>
      <w:r>
        <w:t>(USN)</w:t>
      </w:r>
      <w:r w:rsidRPr="00D51AC3">
        <w:rPr>
          <w:rFonts w:hint="cs"/>
          <w:rtl/>
        </w:rPr>
        <w:t>؛</w:t>
      </w:r>
    </w:p>
    <w:p w:rsidR="000071D6" w:rsidRPr="00D51AC3" w:rsidRDefault="000071D6" w:rsidP="00952CF2">
      <w:pPr>
        <w:rPr>
          <w:rtl/>
        </w:rPr>
      </w:pPr>
      <w:r w:rsidRPr="00D51AC3">
        <w:rPr>
          <w:rFonts w:hint="cs"/>
          <w:i/>
          <w:iCs/>
          <w:rtl/>
          <w:lang w:bidi="ar-EG"/>
        </w:rPr>
        <w:t>د </w:t>
      </w:r>
      <w:r w:rsidRPr="00D51AC3">
        <w:rPr>
          <w:i/>
          <w:iCs/>
          <w:rtl/>
          <w:lang w:bidi="ar-EG"/>
        </w:rPr>
        <w:t>)</w:t>
      </w:r>
      <w:r w:rsidRPr="00D51AC3">
        <w:rPr>
          <w:rtl/>
          <w:lang w:bidi="ar-EG"/>
        </w:rPr>
        <w:tab/>
      </w:r>
      <w:r w:rsidRPr="00D51AC3">
        <w:rPr>
          <w:rFonts w:hint="cs"/>
          <w:rtl/>
          <w:lang w:bidi="ar-EG"/>
        </w:rPr>
        <w:t xml:space="preserve">أن </w:t>
      </w:r>
      <w:r>
        <w:rPr>
          <w:rFonts w:hint="cs"/>
          <w:rtl/>
          <w:lang w:bidi="ar-EG"/>
        </w:rPr>
        <w:t>المنظمات المختصة في مجال وضع المعايير قد طورت معايير تتعلق تحديداً بالاتصالات من آلة إلى آلة وتكنولوجيات أخرى تقوم عليها تطبيقات إنترنت</w:t>
      </w:r>
      <w:r>
        <w:rPr>
          <w:rFonts w:hint="eastAsia"/>
          <w:rtl/>
          <w:lang w:bidi="ar-EG"/>
        </w:rPr>
        <w:t> </w:t>
      </w:r>
      <w:r>
        <w:rPr>
          <w:rFonts w:hint="cs"/>
          <w:rtl/>
          <w:lang w:bidi="ar-EG"/>
        </w:rPr>
        <w:t>الأشياء</w:t>
      </w:r>
      <w:r w:rsidRPr="00D51AC3">
        <w:rPr>
          <w:rFonts w:hint="cs"/>
          <w:rtl/>
          <w:lang w:bidi="ar-EG"/>
        </w:rPr>
        <w:t>؛</w:t>
      </w:r>
    </w:p>
    <w:p w:rsidR="000071D6" w:rsidRPr="00D51AC3" w:rsidRDefault="000071D6" w:rsidP="00952CF2">
      <w:pPr>
        <w:rPr>
          <w:rtl/>
          <w:lang w:bidi="ar-EG"/>
        </w:rPr>
      </w:pPr>
      <w:r>
        <w:rPr>
          <w:rFonts w:hint="cs"/>
          <w:i/>
          <w:iCs/>
          <w:rtl/>
          <w:lang w:bidi="ar-EG"/>
        </w:rPr>
        <w:t>ﻫ</w:t>
      </w:r>
      <w:r w:rsidRPr="00D51AC3">
        <w:rPr>
          <w:rFonts w:hint="cs"/>
          <w:i/>
          <w:iCs/>
          <w:rtl/>
          <w:lang w:bidi="ar-EG"/>
        </w:rPr>
        <w:t> </w:t>
      </w:r>
      <w:r w:rsidRPr="00D51AC3">
        <w:rPr>
          <w:i/>
          <w:iCs/>
          <w:rtl/>
          <w:lang w:bidi="ar-EG"/>
        </w:rPr>
        <w:t>)</w:t>
      </w:r>
      <w:r w:rsidRPr="00D51AC3">
        <w:rPr>
          <w:rtl/>
          <w:lang w:bidi="ar-EG"/>
        </w:rPr>
        <w:tab/>
      </w:r>
      <w:r w:rsidRPr="00D51AC3">
        <w:rPr>
          <w:rFonts w:hint="cs"/>
          <w:rtl/>
          <w:lang w:bidi="ar-EG"/>
        </w:rPr>
        <w:t>أن العديد من الإدارات، و</w:t>
      </w:r>
      <w:r>
        <w:rPr>
          <w:rFonts w:hint="cs"/>
          <w:rtl/>
          <w:lang w:bidi="ar-EG"/>
        </w:rPr>
        <w:t>مطوري المعدات، وهيئات التقييس، ت</w:t>
      </w:r>
      <w:r w:rsidRPr="00D51AC3">
        <w:rPr>
          <w:rFonts w:hint="cs"/>
          <w:rtl/>
          <w:lang w:bidi="ar-EG"/>
        </w:rPr>
        <w:t xml:space="preserve">درس التكنولوجيات اللاسلكية لاستخدام إنترنت </w:t>
      </w:r>
      <w:r>
        <w:rPr>
          <w:rFonts w:hint="cs"/>
          <w:rtl/>
          <w:lang w:bidi="ar-EG"/>
        </w:rPr>
        <w:t>الأشياء في نطاقات ترددات</w:t>
      </w:r>
      <w:r>
        <w:rPr>
          <w:rFonts w:hint="eastAsia"/>
          <w:rtl/>
          <w:lang w:bidi="ar-EG"/>
        </w:rPr>
        <w:t> </w:t>
      </w:r>
      <w:r>
        <w:rPr>
          <w:rFonts w:hint="cs"/>
          <w:rtl/>
          <w:lang w:bidi="ar-EG"/>
        </w:rPr>
        <w:t>مختلفة</w:t>
      </w:r>
      <w:r w:rsidRPr="00D51AC3">
        <w:rPr>
          <w:rFonts w:hint="cs"/>
          <w:rtl/>
          <w:lang w:bidi="ar-EG"/>
        </w:rPr>
        <w:t>؛</w:t>
      </w:r>
    </w:p>
    <w:p w:rsidR="000071D6" w:rsidRPr="00D51AC3" w:rsidRDefault="000071D6" w:rsidP="00952CF2">
      <w:pPr>
        <w:rPr>
          <w:rtl/>
          <w:lang w:bidi="ar-EG"/>
        </w:rPr>
      </w:pPr>
      <w:r>
        <w:rPr>
          <w:rFonts w:hint="cs"/>
          <w:i/>
          <w:iCs/>
          <w:rtl/>
          <w:lang w:bidi="ar-EG"/>
        </w:rPr>
        <w:t xml:space="preserve">و </w:t>
      </w:r>
      <w:r w:rsidRPr="00D51AC3">
        <w:rPr>
          <w:i/>
          <w:iCs/>
          <w:rtl/>
          <w:lang w:bidi="ar-EG"/>
        </w:rPr>
        <w:t>)</w:t>
      </w:r>
      <w:r w:rsidRPr="00D51AC3">
        <w:rPr>
          <w:rtl/>
          <w:lang w:bidi="ar-EG"/>
        </w:rPr>
        <w:tab/>
      </w:r>
      <w:r>
        <w:rPr>
          <w:rFonts w:hint="cs"/>
          <w:rtl/>
          <w:lang w:bidi="ar-EG"/>
        </w:rPr>
        <w:t>أنه نظراً إلى أن تطبيقات إنترنت الأشياء قد نشأت على منصات قائمة ومنصات قيد التطوير، أو تعمل على هذه المنصات أو يجري تشغيلها بينياً مع هذه المنصات، فإن عمل قطاع الاتصالات الراديوية الحالي وقيد التطوير هو بطبيعته يدعم إنترنت</w:t>
      </w:r>
      <w:r>
        <w:rPr>
          <w:rFonts w:hint="eastAsia"/>
          <w:rtl/>
          <w:lang w:bidi="ar-EG"/>
        </w:rPr>
        <w:t> </w:t>
      </w:r>
      <w:r>
        <w:rPr>
          <w:rFonts w:hint="cs"/>
          <w:rtl/>
          <w:lang w:bidi="ar-EG"/>
        </w:rPr>
        <w:t>الأشياء</w:t>
      </w:r>
      <w:r w:rsidRPr="00D51AC3">
        <w:rPr>
          <w:rFonts w:hint="cs"/>
          <w:rtl/>
          <w:lang w:bidi="ar-EG"/>
        </w:rPr>
        <w:t>؛</w:t>
      </w:r>
    </w:p>
    <w:p w:rsidR="000071D6" w:rsidRPr="008059CC" w:rsidRDefault="000071D6" w:rsidP="00952CF2">
      <w:pPr>
        <w:rPr>
          <w:rtl/>
          <w:lang w:bidi="ar-EG"/>
        </w:rPr>
      </w:pPr>
      <w:r>
        <w:rPr>
          <w:rFonts w:hint="cs"/>
          <w:i/>
          <w:iCs/>
          <w:rtl/>
          <w:lang w:bidi="ar-EG"/>
        </w:rPr>
        <w:t xml:space="preserve">ز </w:t>
      </w:r>
      <w:r w:rsidRPr="00D51AC3">
        <w:rPr>
          <w:rFonts w:hint="cs"/>
          <w:i/>
          <w:iCs/>
          <w:rtl/>
          <w:lang w:bidi="ar-EG"/>
        </w:rPr>
        <w:t>)</w:t>
      </w:r>
      <w:r w:rsidRPr="00D51AC3">
        <w:rPr>
          <w:rFonts w:hint="cs"/>
          <w:rtl/>
          <w:lang w:bidi="ar-EG"/>
        </w:rPr>
        <w:tab/>
        <w:t xml:space="preserve">التوصية </w:t>
      </w:r>
      <w:r w:rsidRPr="00D51AC3">
        <w:rPr>
          <w:rFonts w:asciiTheme="majorBidi" w:hAnsiTheme="majorBidi" w:cstheme="majorBidi"/>
          <w:szCs w:val="22"/>
        </w:rPr>
        <w:t>ITU-R M.2002</w:t>
      </w:r>
      <w:r w:rsidRPr="00D51AC3">
        <w:rPr>
          <w:rFonts w:asciiTheme="majorBidi" w:hAnsiTheme="majorBidi" w:cstheme="majorBidi" w:hint="cs"/>
          <w:szCs w:val="22"/>
          <w:rtl/>
        </w:rPr>
        <w:t xml:space="preserve"> </w:t>
      </w:r>
      <w:r w:rsidRPr="00D51AC3">
        <w:rPr>
          <w:rFonts w:hint="cs"/>
          <w:rtl/>
        </w:rPr>
        <w:t xml:space="preserve">عن </w:t>
      </w:r>
      <w:r w:rsidRPr="00D51AC3">
        <w:rPr>
          <w:rtl/>
        </w:rPr>
        <w:t>الأهداف والخصائص والمتطلبات الوظيفية لأنظمة شبكة أجهزة الاستشعار و/أو</w:t>
      </w:r>
      <w:r>
        <w:rPr>
          <w:rFonts w:hint="eastAsia"/>
          <w:rtl/>
          <w:lang w:bidi="ar-EG"/>
        </w:rPr>
        <w:t> </w:t>
      </w:r>
      <w:r w:rsidRPr="00D51AC3">
        <w:rPr>
          <w:rtl/>
        </w:rPr>
        <w:t>المفعلات في منطقة واسعة</w:t>
      </w:r>
      <w:r>
        <w:rPr>
          <w:rFonts w:hint="cs"/>
          <w:rtl/>
        </w:rPr>
        <w:t xml:space="preserve"> </w:t>
      </w:r>
      <w:r>
        <w:t>(WASN)</w:t>
      </w:r>
      <w:r w:rsidRPr="00D51AC3">
        <w:rPr>
          <w:rFonts w:hint="cs"/>
          <w:rtl/>
        </w:rPr>
        <w:t>؛</w:t>
      </w:r>
    </w:p>
    <w:p w:rsidR="000071D6" w:rsidRPr="00D51AC3" w:rsidRDefault="000071D6" w:rsidP="00952CF2">
      <w:pPr>
        <w:rPr>
          <w:rtl/>
          <w:lang w:bidi="ar-EG"/>
        </w:rPr>
      </w:pPr>
      <w:r w:rsidRPr="00134915">
        <w:rPr>
          <w:rFonts w:hint="cs"/>
          <w:i/>
          <w:iCs/>
          <w:rtl/>
          <w:lang w:bidi="ar-EG"/>
        </w:rPr>
        <w:t>ح</w:t>
      </w:r>
      <w:r w:rsidRPr="00D51AC3">
        <w:rPr>
          <w:rFonts w:hint="cs"/>
          <w:i/>
          <w:iCs/>
          <w:rtl/>
          <w:lang w:bidi="ar-EG"/>
        </w:rPr>
        <w:t>)</w:t>
      </w:r>
      <w:r w:rsidRPr="00D51AC3">
        <w:rPr>
          <w:rFonts w:hint="cs"/>
          <w:rtl/>
          <w:lang w:bidi="ar-EG"/>
        </w:rPr>
        <w:tab/>
        <w:t xml:space="preserve">التوصية </w:t>
      </w:r>
      <w:r w:rsidRPr="00D51AC3">
        <w:rPr>
          <w:lang w:bidi="ar-EG"/>
        </w:rPr>
        <w:t>ITU-R M.2083</w:t>
      </w:r>
      <w:r w:rsidRPr="00D51AC3">
        <w:rPr>
          <w:rFonts w:hint="cs"/>
          <w:rtl/>
        </w:rPr>
        <w:t xml:space="preserve"> عن </w:t>
      </w:r>
      <w:r w:rsidRPr="00D51AC3">
        <w:rPr>
          <w:rtl/>
        </w:rPr>
        <w:t xml:space="preserve">رؤية بشأن الاتصالات </w:t>
      </w:r>
      <w:r w:rsidRPr="00D51AC3">
        <w:rPr>
          <w:rFonts w:hint="cs"/>
          <w:rtl/>
        </w:rPr>
        <w:t>المتنقلة</w:t>
      </w:r>
      <w:r w:rsidRPr="00D51AC3">
        <w:rPr>
          <w:rtl/>
        </w:rPr>
        <w:t xml:space="preserve"> الدولية - الإطار والأهداف العامة للتطوير </w:t>
      </w:r>
      <w:r w:rsidRPr="00D51AC3">
        <w:rPr>
          <w:rFonts w:hint="cs"/>
          <w:rtl/>
        </w:rPr>
        <w:t>المستقبلي</w:t>
      </w:r>
      <w:r w:rsidRPr="00D51AC3">
        <w:rPr>
          <w:rtl/>
        </w:rPr>
        <w:t xml:space="preserve"> </w:t>
      </w:r>
      <w:r w:rsidRPr="00D51AC3">
        <w:rPr>
          <w:rFonts w:hint="cs"/>
          <w:rtl/>
        </w:rPr>
        <w:t>للاتصالات</w:t>
      </w:r>
      <w:r w:rsidRPr="00D51AC3">
        <w:rPr>
          <w:rtl/>
        </w:rPr>
        <w:t xml:space="preserve"> </w:t>
      </w:r>
      <w:r w:rsidRPr="00D51AC3">
        <w:rPr>
          <w:rFonts w:hint="cs"/>
          <w:rtl/>
        </w:rPr>
        <w:t>المتنقلة</w:t>
      </w:r>
      <w:r w:rsidRPr="00D51AC3">
        <w:rPr>
          <w:rtl/>
        </w:rPr>
        <w:t xml:space="preserve"> الدولية لعام</w:t>
      </w:r>
      <w:r>
        <w:rPr>
          <w:rFonts w:hint="eastAsia"/>
          <w:rtl/>
          <w:lang w:bidi="ar-EG"/>
        </w:rPr>
        <w:t> </w:t>
      </w:r>
      <w:r>
        <w:rPr>
          <w:rFonts w:asciiTheme="majorBidi" w:hAnsiTheme="majorBidi" w:cstheme="majorBidi"/>
          <w:szCs w:val="22"/>
        </w:rPr>
        <w:t>2020</w:t>
      </w:r>
      <w:r w:rsidRPr="00D51AC3">
        <w:rPr>
          <w:rtl/>
        </w:rPr>
        <w:t xml:space="preserve"> وما</w:t>
      </w:r>
      <w:r>
        <w:rPr>
          <w:rFonts w:hint="eastAsia"/>
          <w:rtl/>
          <w:lang w:bidi="ar-EG"/>
        </w:rPr>
        <w:t> </w:t>
      </w:r>
      <w:r w:rsidRPr="00D51AC3">
        <w:rPr>
          <w:rtl/>
        </w:rPr>
        <w:t>بعده</w:t>
      </w:r>
      <w:r>
        <w:rPr>
          <w:rFonts w:hint="cs"/>
          <w:rtl/>
        </w:rPr>
        <w:t>؛</w:t>
      </w:r>
    </w:p>
    <w:p w:rsidR="000071D6" w:rsidRPr="00D51AC3" w:rsidRDefault="000071D6" w:rsidP="00952CF2">
      <w:pPr>
        <w:rPr>
          <w:rtl/>
        </w:rPr>
      </w:pPr>
      <w:r w:rsidRPr="00134915">
        <w:rPr>
          <w:rFonts w:hint="cs"/>
          <w:i/>
          <w:iCs/>
          <w:rtl/>
          <w:lang w:bidi="ar-EG"/>
        </w:rPr>
        <w:t>ط)</w:t>
      </w:r>
      <w:r w:rsidRPr="00D51AC3">
        <w:rPr>
          <w:rFonts w:hint="cs"/>
          <w:rtl/>
          <w:lang w:bidi="ar-EG"/>
        </w:rPr>
        <w:tab/>
        <w:t xml:space="preserve">المسألة </w:t>
      </w:r>
      <w:r w:rsidRPr="00D51AC3">
        <w:rPr>
          <w:bCs/>
          <w:lang w:bidi="ar-EG"/>
        </w:rPr>
        <w:t>ITU-R 250-1/5</w:t>
      </w:r>
      <w:r w:rsidRPr="00D51AC3">
        <w:rPr>
          <w:rFonts w:hint="cs"/>
          <w:bCs/>
          <w:rtl/>
        </w:rPr>
        <w:t xml:space="preserve"> </w:t>
      </w:r>
      <w:r w:rsidRPr="00D51AC3">
        <w:rPr>
          <w:rFonts w:hint="cs"/>
          <w:rtl/>
        </w:rPr>
        <w:t xml:space="preserve">عن </w:t>
      </w:r>
      <w:r w:rsidRPr="00D51AC3">
        <w:rPr>
          <w:rtl/>
        </w:rPr>
        <w:t>أنظمة النفاذ اللاسلكي المتنقل التي توفر الاتصالات لعدد كبير من أجهزة الاستشعار و/أو</w:t>
      </w:r>
      <w:r>
        <w:rPr>
          <w:rFonts w:hint="cs"/>
          <w:rtl/>
        </w:rPr>
        <w:t> </w:t>
      </w:r>
      <w:r w:rsidRPr="00D51AC3">
        <w:rPr>
          <w:rtl/>
        </w:rPr>
        <w:t xml:space="preserve">أجهزة التشغيل الآلي الشمولية المنتشرة عبر مناطق واسعة فضلاً عن الاتصالات </w:t>
      </w:r>
      <w:r>
        <w:rPr>
          <w:rFonts w:hint="cs"/>
          <w:rtl/>
        </w:rPr>
        <w:t>من</w:t>
      </w:r>
      <w:r w:rsidRPr="00D51AC3">
        <w:rPr>
          <w:rtl/>
        </w:rPr>
        <w:t xml:space="preserve"> آلة </w:t>
      </w:r>
      <w:r>
        <w:rPr>
          <w:rFonts w:hint="cs"/>
          <w:rtl/>
        </w:rPr>
        <w:t>إلى آلة</w:t>
      </w:r>
      <w:r w:rsidRPr="00D51AC3">
        <w:rPr>
          <w:rtl/>
        </w:rPr>
        <w:t xml:space="preserve"> في الخدمة المتنقلة</w:t>
      </w:r>
      <w:r>
        <w:rPr>
          <w:rFonts w:hint="cs"/>
          <w:rtl/>
        </w:rPr>
        <w:t> </w:t>
      </w:r>
      <w:r w:rsidRPr="00D51AC3">
        <w:rPr>
          <w:rtl/>
        </w:rPr>
        <w:t>البرية</w:t>
      </w:r>
      <w:r>
        <w:rPr>
          <w:rFonts w:hint="cs"/>
          <w:rtl/>
        </w:rPr>
        <w:t>؛</w:t>
      </w:r>
    </w:p>
    <w:p w:rsidR="000071D6" w:rsidRPr="00D51AC3" w:rsidRDefault="000071D6" w:rsidP="00952CF2">
      <w:pPr>
        <w:rPr>
          <w:rtl/>
          <w:lang w:bidi="ar-EG"/>
        </w:rPr>
      </w:pPr>
      <w:r w:rsidRPr="00134915">
        <w:rPr>
          <w:rFonts w:hint="cs"/>
          <w:i/>
          <w:iCs/>
          <w:rtl/>
          <w:lang w:bidi="ar-EG"/>
        </w:rPr>
        <w:t>ي)</w:t>
      </w:r>
      <w:r w:rsidRPr="00D51AC3">
        <w:rPr>
          <w:rtl/>
          <w:lang w:bidi="ar-EG"/>
        </w:rPr>
        <w:tab/>
      </w:r>
      <w:r w:rsidRPr="00D51AC3">
        <w:rPr>
          <w:rFonts w:hint="cs"/>
          <w:rtl/>
          <w:lang w:bidi="ar-EG"/>
        </w:rPr>
        <w:t xml:space="preserve">التقرير </w:t>
      </w:r>
      <w:r w:rsidRPr="00D51AC3">
        <w:rPr>
          <w:lang w:bidi="ar-EG"/>
        </w:rPr>
        <w:t>ITU-R M.2370</w:t>
      </w:r>
      <w:r w:rsidRPr="00D51AC3">
        <w:rPr>
          <w:rFonts w:hint="cs"/>
          <w:rtl/>
        </w:rPr>
        <w:t xml:space="preserve"> عن تقديرات حركة الاتصالات المتنقلة الدولية للسنوات بين </w:t>
      </w:r>
      <w:r>
        <w:rPr>
          <w:rFonts w:asciiTheme="majorBidi" w:hAnsiTheme="majorBidi" w:cstheme="majorBidi"/>
          <w:szCs w:val="22"/>
        </w:rPr>
        <w:t>2020</w:t>
      </w:r>
      <w:r>
        <w:rPr>
          <w:rFonts w:hint="cs"/>
          <w:rtl/>
        </w:rPr>
        <w:t> </w:t>
      </w:r>
      <w:r w:rsidRPr="00D51AC3">
        <w:rPr>
          <w:rFonts w:ascii="Traditional Arabic" w:hAnsi="Traditional Arabic"/>
          <w:sz w:val="30"/>
          <w:rtl/>
        </w:rPr>
        <w:t>و</w:t>
      </w:r>
      <w:r>
        <w:rPr>
          <w:rFonts w:asciiTheme="majorBidi" w:hAnsiTheme="majorBidi" w:cstheme="majorBidi"/>
          <w:szCs w:val="22"/>
        </w:rPr>
        <w:t>2030</w:t>
      </w:r>
      <w:r w:rsidRPr="00D51AC3">
        <w:rPr>
          <w:rFonts w:hint="cs"/>
          <w:rtl/>
        </w:rPr>
        <w:t>،</w:t>
      </w:r>
    </w:p>
    <w:p w:rsidR="000071D6" w:rsidRPr="00D51AC3" w:rsidRDefault="000071D6" w:rsidP="00952CF2">
      <w:pPr>
        <w:pStyle w:val="Call"/>
        <w:rPr>
          <w:rtl/>
        </w:rPr>
      </w:pPr>
      <w:r w:rsidRPr="00D51AC3">
        <w:rPr>
          <w:rtl/>
        </w:rPr>
        <w:t xml:space="preserve">وإذ </w:t>
      </w:r>
      <w:r w:rsidRPr="00D51AC3">
        <w:rPr>
          <w:rFonts w:hint="cs"/>
          <w:rtl/>
        </w:rPr>
        <w:t>تدرك</w:t>
      </w:r>
    </w:p>
    <w:p w:rsidR="000071D6" w:rsidRPr="00D51AC3" w:rsidRDefault="000071D6" w:rsidP="00952CF2">
      <w:pPr>
        <w:rPr>
          <w:rtl/>
          <w:lang w:bidi="ar-EG"/>
        </w:rPr>
      </w:pPr>
      <w:r w:rsidRPr="00D51AC3">
        <w:rPr>
          <w:i/>
          <w:iCs/>
          <w:rtl/>
          <w:lang w:bidi="ar-EG"/>
        </w:rPr>
        <w:t xml:space="preserve"> أ )</w:t>
      </w:r>
      <w:r w:rsidRPr="00D51AC3">
        <w:rPr>
          <w:rtl/>
          <w:lang w:bidi="ar-EG"/>
        </w:rPr>
        <w:tab/>
      </w:r>
      <w:r w:rsidRPr="00D51AC3">
        <w:rPr>
          <w:rtl/>
        </w:rPr>
        <w:t xml:space="preserve">القرار </w:t>
      </w:r>
      <w:r>
        <w:rPr>
          <w:rFonts w:asciiTheme="majorBidi" w:hAnsiTheme="majorBidi" w:cstheme="majorBidi"/>
          <w:szCs w:val="22"/>
        </w:rPr>
        <w:t>197</w:t>
      </w:r>
      <w:r w:rsidRPr="00D51AC3">
        <w:rPr>
          <w:rtl/>
        </w:rPr>
        <w:t xml:space="preserve"> (بوسان، </w:t>
      </w:r>
      <w:r>
        <w:rPr>
          <w:rFonts w:asciiTheme="majorBidi" w:hAnsiTheme="majorBidi" w:cstheme="majorBidi"/>
          <w:szCs w:val="22"/>
        </w:rPr>
        <w:t>2014</w:t>
      </w:r>
      <w:r w:rsidRPr="00D51AC3">
        <w:rPr>
          <w:rtl/>
        </w:rPr>
        <w:t>)</w:t>
      </w:r>
      <w:r w:rsidRPr="00D51AC3">
        <w:rPr>
          <w:rFonts w:hint="cs"/>
          <w:rtl/>
        </w:rPr>
        <w:t xml:space="preserve"> عن </w:t>
      </w:r>
      <w:r w:rsidRPr="00D51AC3">
        <w:rPr>
          <w:rtl/>
        </w:rPr>
        <w:t>تيسير إنترنت الأشياء تمهيداً لعالم موصل</w:t>
      </w:r>
      <w:r>
        <w:rPr>
          <w:rFonts w:hint="cs"/>
          <w:rtl/>
        </w:rPr>
        <w:t> </w:t>
      </w:r>
      <w:r w:rsidRPr="00D51AC3">
        <w:rPr>
          <w:rtl/>
        </w:rPr>
        <w:t>بالكامل</w:t>
      </w:r>
      <w:r w:rsidRPr="00D51AC3">
        <w:rPr>
          <w:rFonts w:hint="cs"/>
          <w:rtl/>
        </w:rPr>
        <w:t>؛</w:t>
      </w:r>
    </w:p>
    <w:p w:rsidR="000071D6" w:rsidRDefault="000071D6" w:rsidP="00952CF2">
      <w:pPr>
        <w:rPr>
          <w:rtl/>
          <w:lang w:bidi="ar-EG"/>
        </w:rPr>
      </w:pPr>
      <w:r w:rsidRPr="00D51AC3">
        <w:rPr>
          <w:i/>
          <w:iCs/>
          <w:rtl/>
          <w:lang w:bidi="ar-EG"/>
        </w:rPr>
        <w:t>ب)</w:t>
      </w:r>
      <w:r w:rsidRPr="00D51AC3">
        <w:rPr>
          <w:rtl/>
          <w:lang w:bidi="ar-EG"/>
        </w:rPr>
        <w:tab/>
      </w:r>
      <w:r w:rsidRPr="00D51AC3">
        <w:rPr>
          <w:rFonts w:hint="cs"/>
          <w:rtl/>
          <w:lang w:bidi="ar-EG"/>
        </w:rPr>
        <w:t>استخدام خدمات الاتصالات الراديوية لنطاقات ترددات راديوية مختلفة يوفر العديد منها قنوات اتصالات، وبنية تحتية،</w:t>
      </w:r>
      <w:r>
        <w:rPr>
          <w:rFonts w:hint="eastAsia"/>
          <w:rtl/>
          <w:lang w:bidi="ar-EG"/>
        </w:rPr>
        <w:t> </w:t>
      </w:r>
      <w:r w:rsidRPr="00D51AC3">
        <w:rPr>
          <w:rFonts w:hint="cs"/>
          <w:rtl/>
          <w:lang w:bidi="ar-EG"/>
        </w:rPr>
        <w:t>وقدرة يمكن استخدامها في نشر إنترنت الأشياء بغية ضمان النشر الفع</w:t>
      </w:r>
      <w:r>
        <w:rPr>
          <w:rFonts w:hint="cs"/>
          <w:rtl/>
          <w:lang w:bidi="ar-EG"/>
        </w:rPr>
        <w:t>ّ</w:t>
      </w:r>
      <w:r w:rsidRPr="00D51AC3">
        <w:rPr>
          <w:rFonts w:hint="cs"/>
          <w:rtl/>
          <w:lang w:bidi="ar-EG"/>
        </w:rPr>
        <w:t xml:space="preserve">ال من حيث التكلفة والاستخدام </w:t>
      </w:r>
      <w:r>
        <w:rPr>
          <w:rFonts w:hint="cs"/>
          <w:rtl/>
          <w:lang w:bidi="ar-EG"/>
        </w:rPr>
        <w:t>الفعال</w:t>
      </w:r>
      <w:r w:rsidRPr="00D51AC3">
        <w:rPr>
          <w:rFonts w:hint="cs"/>
          <w:rtl/>
          <w:lang w:bidi="ar-EG"/>
        </w:rPr>
        <w:t xml:space="preserve"> لطيف الترددات</w:t>
      </w:r>
      <w:r>
        <w:rPr>
          <w:rFonts w:hint="eastAsia"/>
          <w:rtl/>
          <w:lang w:bidi="ar-EG"/>
        </w:rPr>
        <w:t> </w:t>
      </w:r>
      <w:r>
        <w:rPr>
          <w:rFonts w:hint="cs"/>
          <w:rtl/>
          <w:lang w:bidi="ar-EG"/>
        </w:rPr>
        <w:t>الراديوية؛</w:t>
      </w:r>
    </w:p>
    <w:p w:rsidR="000071D6" w:rsidRPr="00D51AC3" w:rsidRDefault="000071D6" w:rsidP="00952CF2">
      <w:pPr>
        <w:rPr>
          <w:rtl/>
        </w:rPr>
      </w:pPr>
      <w:r w:rsidRPr="00D51AC3">
        <w:rPr>
          <w:rFonts w:hint="cs"/>
          <w:i/>
          <w:iCs/>
          <w:rtl/>
          <w:lang w:bidi="ar-EG"/>
        </w:rPr>
        <w:lastRenderedPageBreak/>
        <w:t>ج</w:t>
      </w:r>
      <w:r w:rsidRPr="00D51AC3">
        <w:rPr>
          <w:i/>
          <w:iCs/>
          <w:rtl/>
          <w:lang w:bidi="ar-EG"/>
        </w:rPr>
        <w:t>)</w:t>
      </w:r>
      <w:r w:rsidRPr="00D51AC3">
        <w:rPr>
          <w:rtl/>
          <w:lang w:bidi="ar-EG"/>
        </w:rPr>
        <w:tab/>
      </w:r>
      <w:r w:rsidRPr="00D51AC3">
        <w:rPr>
          <w:rFonts w:hint="cs"/>
          <w:rtl/>
          <w:lang w:bidi="ar-EG"/>
        </w:rPr>
        <w:t xml:space="preserve">أن </w:t>
      </w:r>
      <w:r>
        <w:rPr>
          <w:rFonts w:hint="cs"/>
          <w:rtl/>
          <w:lang w:bidi="ar-EG"/>
        </w:rPr>
        <w:t>إنترنت الأشياء مفهوم يتضمن العديد من المنصات والتطبيقات والتكنولوجيات المنفذة والتي يستمر تنفيذها في</w:t>
      </w:r>
      <w:r>
        <w:rPr>
          <w:rFonts w:hint="cs"/>
          <w:rtl/>
        </w:rPr>
        <w:t> </w:t>
      </w:r>
      <w:r>
        <w:rPr>
          <w:rFonts w:hint="cs"/>
          <w:rtl/>
          <w:lang w:bidi="ar-EG"/>
        </w:rPr>
        <w:t>إطار عدد من خدمات الاتصالات</w:t>
      </w:r>
      <w:r>
        <w:rPr>
          <w:rFonts w:hint="cs"/>
          <w:rtl/>
        </w:rPr>
        <w:t> </w:t>
      </w:r>
      <w:r>
        <w:rPr>
          <w:rFonts w:hint="cs"/>
          <w:rtl/>
          <w:lang w:bidi="ar-EG"/>
        </w:rPr>
        <w:t>الراديوية</w:t>
      </w:r>
      <w:r w:rsidRPr="00D51AC3">
        <w:rPr>
          <w:rFonts w:hint="cs"/>
          <w:rtl/>
        </w:rPr>
        <w:t>؛</w:t>
      </w:r>
    </w:p>
    <w:p w:rsidR="000071D6" w:rsidRPr="00D51AC3" w:rsidRDefault="000071D6" w:rsidP="00952CF2">
      <w:pPr>
        <w:rPr>
          <w:rtl/>
          <w:lang w:bidi="ar-EG"/>
        </w:rPr>
      </w:pPr>
      <w:r w:rsidRPr="00D51AC3">
        <w:rPr>
          <w:rFonts w:hint="cs"/>
          <w:i/>
          <w:iCs/>
          <w:rtl/>
          <w:lang w:bidi="ar-EG"/>
        </w:rPr>
        <w:t>د </w:t>
      </w:r>
      <w:r w:rsidRPr="00D51AC3">
        <w:rPr>
          <w:i/>
          <w:iCs/>
          <w:rtl/>
          <w:lang w:bidi="ar-EG"/>
        </w:rPr>
        <w:t>)</w:t>
      </w:r>
      <w:r w:rsidRPr="00D51AC3">
        <w:rPr>
          <w:rtl/>
          <w:lang w:bidi="ar-EG"/>
        </w:rPr>
        <w:tab/>
      </w:r>
      <w:r w:rsidRPr="00D51AC3">
        <w:rPr>
          <w:rFonts w:hint="cs"/>
          <w:rtl/>
          <w:lang w:bidi="ar-EG"/>
        </w:rPr>
        <w:t xml:space="preserve">أن </w:t>
      </w:r>
      <w:r>
        <w:rPr>
          <w:rFonts w:hint="cs"/>
          <w:rtl/>
          <w:lang w:bidi="ar-EG"/>
        </w:rPr>
        <w:t>تنفيذ إنترنت الأشياء لا يتطلب حالياً أحكاماً تنظيمية محددة في لوائح الراديو،</w:t>
      </w:r>
    </w:p>
    <w:p w:rsidR="000071D6" w:rsidRPr="00D51AC3" w:rsidRDefault="000071D6" w:rsidP="00952CF2">
      <w:pPr>
        <w:pStyle w:val="Call"/>
        <w:rPr>
          <w:rtl/>
        </w:rPr>
      </w:pPr>
      <w:r w:rsidRPr="00D51AC3">
        <w:rPr>
          <w:rtl/>
        </w:rPr>
        <w:t>تق</w:t>
      </w:r>
      <w:r w:rsidRPr="00D51AC3">
        <w:rPr>
          <w:rFonts w:hint="cs"/>
          <w:rtl/>
        </w:rPr>
        <w:t>ـ</w:t>
      </w:r>
      <w:r w:rsidRPr="00D51AC3">
        <w:rPr>
          <w:rtl/>
        </w:rPr>
        <w:t>رر</w:t>
      </w:r>
      <w:r w:rsidRPr="00D51AC3">
        <w:rPr>
          <w:rFonts w:hint="cs"/>
          <w:rtl/>
        </w:rPr>
        <w:t xml:space="preserve"> أن تدعو قطاع الاتصالات الراديوية إلى</w:t>
      </w:r>
    </w:p>
    <w:p w:rsidR="000071D6" w:rsidRPr="00D51AC3" w:rsidRDefault="000071D6" w:rsidP="00952CF2">
      <w:pPr>
        <w:rPr>
          <w:rtl/>
        </w:rPr>
      </w:pPr>
      <w:r>
        <w:rPr>
          <w:lang w:bidi="ar-EG"/>
        </w:rPr>
        <w:t>1</w:t>
      </w:r>
      <w:r w:rsidRPr="00D51AC3">
        <w:rPr>
          <w:rtl/>
          <w:lang w:bidi="ar-EG"/>
        </w:rPr>
        <w:tab/>
      </w:r>
      <w:r w:rsidRPr="00D51AC3">
        <w:rPr>
          <w:rFonts w:hint="cs"/>
          <w:rtl/>
        </w:rPr>
        <w:t xml:space="preserve">إجراء دراسات </w:t>
      </w:r>
      <w:r>
        <w:rPr>
          <w:rFonts w:hint="cs"/>
          <w:rtl/>
        </w:rPr>
        <w:t>عن الجوانب التقنية والتشغيلية للشبكات</w:t>
      </w:r>
      <w:r w:rsidRPr="00D51AC3">
        <w:rPr>
          <w:rFonts w:hint="cs"/>
          <w:rtl/>
        </w:rPr>
        <w:t xml:space="preserve"> والأنظمة الراديوية </w:t>
      </w:r>
      <w:r>
        <w:rPr>
          <w:rFonts w:hint="cs"/>
          <w:rtl/>
        </w:rPr>
        <w:t>فيما يخص</w:t>
      </w:r>
      <w:r w:rsidRPr="00D51AC3">
        <w:rPr>
          <w:rFonts w:hint="cs"/>
          <w:rtl/>
        </w:rPr>
        <w:t xml:space="preserve"> إنترنت</w:t>
      </w:r>
      <w:r>
        <w:rPr>
          <w:rFonts w:hint="cs"/>
          <w:rtl/>
        </w:rPr>
        <w:t> </w:t>
      </w:r>
      <w:r w:rsidRPr="00D51AC3">
        <w:rPr>
          <w:rFonts w:hint="cs"/>
          <w:rtl/>
        </w:rPr>
        <w:t>الأشياء؛</w:t>
      </w:r>
    </w:p>
    <w:p w:rsidR="000071D6" w:rsidRPr="00D51AC3" w:rsidRDefault="000071D6" w:rsidP="00952CF2">
      <w:pPr>
        <w:rPr>
          <w:rtl/>
          <w:lang w:bidi="ar-EG"/>
        </w:rPr>
      </w:pPr>
      <w:r>
        <w:rPr>
          <w:lang w:bidi="ar-EG"/>
        </w:rPr>
        <w:t>2</w:t>
      </w:r>
      <w:r w:rsidRPr="00D51AC3">
        <w:rPr>
          <w:rtl/>
          <w:lang w:bidi="ar-EG"/>
        </w:rPr>
        <w:tab/>
      </w:r>
      <w:r>
        <w:rPr>
          <w:rFonts w:hint="cs"/>
          <w:rtl/>
          <w:lang w:bidi="ar-EG"/>
        </w:rPr>
        <w:t xml:space="preserve">وضع توصيات و/أو </w:t>
      </w:r>
      <w:r w:rsidRPr="00D51AC3">
        <w:rPr>
          <w:rFonts w:hint="cs"/>
          <w:rtl/>
          <w:lang w:bidi="ar-EG"/>
        </w:rPr>
        <w:t xml:space="preserve">تقارير </w:t>
      </w:r>
      <w:r>
        <w:rPr>
          <w:rFonts w:hint="cs"/>
          <w:rtl/>
          <w:lang w:bidi="ar-EG"/>
        </w:rPr>
        <w:t>و/أو كتيبات</w:t>
      </w:r>
      <w:r w:rsidRPr="00D51AC3">
        <w:rPr>
          <w:rFonts w:hint="cs"/>
          <w:rtl/>
          <w:lang w:bidi="ar-EG"/>
        </w:rPr>
        <w:t xml:space="preserve"> لقطاع الاتصالات الراديوية، حسب الاقتضاء، </w:t>
      </w:r>
      <w:r>
        <w:rPr>
          <w:rFonts w:hint="cs"/>
          <w:rtl/>
          <w:lang w:bidi="ar-EG"/>
        </w:rPr>
        <w:t>على</w:t>
      </w:r>
      <w:r w:rsidRPr="00D51AC3">
        <w:rPr>
          <w:rFonts w:hint="cs"/>
          <w:rtl/>
          <w:lang w:bidi="ar-EG"/>
        </w:rPr>
        <w:t xml:space="preserve"> أساس الدراسات المشار إليها</w:t>
      </w:r>
      <w:r>
        <w:rPr>
          <w:rFonts w:hint="eastAsia"/>
          <w:rtl/>
          <w:lang w:bidi="ar-EG"/>
        </w:rPr>
        <w:t> </w:t>
      </w:r>
      <w:r w:rsidRPr="00D51AC3">
        <w:rPr>
          <w:rFonts w:hint="cs"/>
          <w:rtl/>
          <w:lang w:bidi="ar-EG"/>
        </w:rPr>
        <w:t>أعلاه؛</w:t>
      </w:r>
    </w:p>
    <w:p w:rsidR="000071D6" w:rsidRPr="00D51AC3" w:rsidRDefault="000071D6" w:rsidP="00952CF2">
      <w:pPr>
        <w:pStyle w:val="Call"/>
        <w:rPr>
          <w:rtl/>
        </w:rPr>
      </w:pPr>
      <w:r w:rsidRPr="00D51AC3">
        <w:rPr>
          <w:rtl/>
        </w:rPr>
        <w:t>تق</w:t>
      </w:r>
      <w:r w:rsidRPr="00D51AC3">
        <w:rPr>
          <w:rFonts w:hint="cs"/>
          <w:rtl/>
        </w:rPr>
        <w:t>ـ</w:t>
      </w:r>
      <w:r w:rsidRPr="00D51AC3">
        <w:rPr>
          <w:rtl/>
        </w:rPr>
        <w:t>رر</w:t>
      </w:r>
      <w:r w:rsidRPr="00D51AC3">
        <w:rPr>
          <w:rFonts w:hint="cs"/>
          <w:rtl/>
        </w:rPr>
        <w:t xml:space="preserve"> أن تدعو قطاع الاتصالات الراديوية</w:t>
      </w:r>
      <w:r>
        <w:rPr>
          <w:rFonts w:hint="cs"/>
          <w:rtl/>
        </w:rPr>
        <w:t xml:space="preserve"> كذلك</w:t>
      </w:r>
      <w:r w:rsidRPr="00D51AC3">
        <w:rPr>
          <w:rFonts w:hint="cs"/>
          <w:rtl/>
        </w:rPr>
        <w:t xml:space="preserve"> إلى</w:t>
      </w:r>
    </w:p>
    <w:p w:rsidR="000071D6" w:rsidRPr="00D51AC3" w:rsidRDefault="000071D6" w:rsidP="00952CF2">
      <w:pPr>
        <w:rPr>
          <w:rtl/>
          <w:lang w:bidi="ar-EG"/>
        </w:rPr>
      </w:pPr>
      <w:r>
        <w:rPr>
          <w:rFonts w:hint="cs"/>
          <w:rtl/>
          <w:lang w:bidi="ar-EG"/>
        </w:rPr>
        <w:t>التعاون الوثيق والتنسيق</w:t>
      </w:r>
      <w:r w:rsidRPr="00D51AC3">
        <w:rPr>
          <w:rFonts w:hint="cs"/>
          <w:rtl/>
          <w:lang w:bidi="ar-EG"/>
        </w:rPr>
        <w:t xml:space="preserve"> مع قطاع تقييس الاتصالات في الاتحاد الدولي للاتصالات</w:t>
      </w:r>
      <w:r>
        <w:rPr>
          <w:rFonts w:hint="cs"/>
          <w:rtl/>
          <w:lang w:bidi="ar-EG"/>
        </w:rPr>
        <w:t xml:space="preserve"> ومع المنظمات المختصة لوضع المعايير،</w:t>
      </w:r>
      <w:r w:rsidRPr="00D51AC3">
        <w:rPr>
          <w:rFonts w:hint="cs"/>
          <w:rtl/>
          <w:lang w:bidi="ar-EG"/>
        </w:rPr>
        <w:t xml:space="preserve"> </w:t>
      </w:r>
      <w:r>
        <w:rPr>
          <w:rFonts w:hint="cs"/>
          <w:rtl/>
          <w:lang w:bidi="ar-EG"/>
        </w:rPr>
        <w:t xml:space="preserve">من أجل مراعاة </w:t>
      </w:r>
      <w:r w:rsidRPr="00D51AC3">
        <w:rPr>
          <w:rFonts w:hint="cs"/>
          <w:rtl/>
          <w:lang w:bidi="ar-EG"/>
        </w:rPr>
        <w:t xml:space="preserve">نتائج العمل الجاري في </w:t>
      </w:r>
      <w:r>
        <w:rPr>
          <w:rFonts w:hint="cs"/>
          <w:rtl/>
          <w:lang w:bidi="ar-EG"/>
        </w:rPr>
        <w:t>هذه الهيئات</w:t>
      </w:r>
      <w:r w:rsidRPr="00D51AC3">
        <w:rPr>
          <w:rFonts w:hint="cs"/>
          <w:rtl/>
          <w:lang w:bidi="ar-EG"/>
        </w:rPr>
        <w:t xml:space="preserve"> وتفادي </w:t>
      </w:r>
      <w:r>
        <w:rPr>
          <w:rFonts w:hint="cs"/>
          <w:rtl/>
          <w:lang w:bidi="ar-EG"/>
        </w:rPr>
        <w:t>ازدواج</w:t>
      </w:r>
      <w:r w:rsidRPr="00D51AC3">
        <w:rPr>
          <w:rFonts w:hint="cs"/>
          <w:rtl/>
          <w:lang w:bidi="ar-EG"/>
        </w:rPr>
        <w:t xml:space="preserve"> الجهود</w:t>
      </w:r>
      <w:r>
        <w:rPr>
          <w:rFonts w:hint="cs"/>
          <w:rtl/>
          <w:lang w:bidi="ar-EG"/>
        </w:rPr>
        <w:t xml:space="preserve"> مع قطاع تقييس الاتحاد، والحد إلى أقصى درجة من الخلاف مع منظمات وضع</w:t>
      </w:r>
      <w:r>
        <w:rPr>
          <w:rFonts w:hint="cs"/>
          <w:rtl/>
        </w:rPr>
        <w:t> </w:t>
      </w:r>
      <w:r>
        <w:rPr>
          <w:rFonts w:hint="cs"/>
          <w:rtl/>
          <w:lang w:bidi="ar-EG"/>
        </w:rPr>
        <w:t>المعايير،</w:t>
      </w:r>
    </w:p>
    <w:p w:rsidR="000071D6" w:rsidRPr="00D51AC3" w:rsidRDefault="000071D6" w:rsidP="00952CF2">
      <w:pPr>
        <w:pStyle w:val="Call"/>
        <w:rPr>
          <w:rtl/>
        </w:rPr>
      </w:pPr>
      <w:r w:rsidRPr="00D51AC3">
        <w:rPr>
          <w:rFonts w:hint="cs"/>
          <w:rtl/>
        </w:rPr>
        <w:t>تدعو أعضاء الاتحاد</w:t>
      </w:r>
    </w:p>
    <w:p w:rsidR="000071D6" w:rsidRDefault="000071D6" w:rsidP="00952CF2">
      <w:pPr>
        <w:rPr>
          <w:rtl/>
        </w:rPr>
      </w:pPr>
      <w:r w:rsidRPr="00D51AC3">
        <w:rPr>
          <w:rFonts w:hint="cs"/>
          <w:rtl/>
        </w:rPr>
        <w:t xml:space="preserve">إلى المشاركة بنشاط في تنفيذ </w:t>
      </w:r>
      <w:r>
        <w:rPr>
          <w:rFonts w:hint="cs"/>
          <w:rtl/>
        </w:rPr>
        <w:t xml:space="preserve">هذا </w:t>
      </w:r>
      <w:r w:rsidRPr="00D51AC3">
        <w:rPr>
          <w:rFonts w:hint="cs"/>
          <w:rtl/>
        </w:rPr>
        <w:t xml:space="preserve">القرار وذلك مثلاً بتقديم المساهمات لينظر فيها قطاع </w:t>
      </w:r>
      <w:r w:rsidRPr="00D51AC3">
        <w:rPr>
          <w:rFonts w:hint="cs"/>
          <w:rtl/>
          <w:lang w:bidi="ar-EG"/>
        </w:rPr>
        <w:t>الاتصالات</w:t>
      </w:r>
      <w:r w:rsidRPr="00D51AC3">
        <w:rPr>
          <w:rFonts w:hint="cs"/>
          <w:rtl/>
        </w:rPr>
        <w:t xml:space="preserve"> الراديوية وتوفير المعلومات ذات الصلة من مصادر خارج القطاع</w:t>
      </w:r>
      <w:r>
        <w:rPr>
          <w:rFonts w:hint="cs"/>
          <w:rtl/>
        </w:rPr>
        <w:t> </w:t>
      </w:r>
      <w:r w:rsidRPr="00D51AC3">
        <w:rPr>
          <w:rFonts w:hint="cs"/>
          <w:rtl/>
        </w:rPr>
        <w:t>المذكور.</w:t>
      </w:r>
    </w:p>
    <w:p w:rsidR="00E5061C" w:rsidRPr="005804B4" w:rsidRDefault="00E5061C" w:rsidP="00952CF2">
      <w:pPr>
        <w:rPr>
          <w:rtl/>
        </w:rPr>
      </w:pPr>
    </w:p>
    <w:p w:rsidR="001127E1" w:rsidRDefault="001127E1" w:rsidP="00110624">
      <w:pPr>
        <w:pStyle w:val="ResNo"/>
        <w:rPr>
          <w:rtl/>
          <w:lang w:bidi="ar-EG"/>
        </w:rPr>
        <w:sectPr w:rsidR="001127E1" w:rsidSect="00952CF2">
          <w:headerReference w:type="default" r:id="rId319"/>
          <w:headerReference w:type="first" r:id="rId320"/>
          <w:pgSz w:w="11907" w:h="16840" w:code="9"/>
          <w:pgMar w:top="1418" w:right="1134" w:bottom="1134" w:left="1134" w:header="709" w:footer="709" w:gutter="0"/>
          <w:cols w:space="708"/>
          <w:titlePg/>
          <w:docGrid w:linePitch="360"/>
        </w:sectPr>
      </w:pPr>
    </w:p>
    <w:p w:rsidR="000071D6" w:rsidRPr="001952E0" w:rsidRDefault="000071D6" w:rsidP="001F2045">
      <w:pPr>
        <w:pStyle w:val="ResNo"/>
        <w:rPr>
          <w:rtl/>
          <w:lang w:bidi="ar-EG"/>
        </w:rPr>
      </w:pPr>
      <w:bookmarkStart w:id="259" w:name="_Toc436903723"/>
      <w:r>
        <w:rPr>
          <w:rFonts w:hint="cs"/>
          <w:rtl/>
          <w:lang w:bidi="ar-EG"/>
        </w:rPr>
        <w:lastRenderedPageBreak/>
        <w:t>القرار</w:t>
      </w:r>
      <w:r w:rsidRPr="005D5B41">
        <w:rPr>
          <w:rtl/>
          <w:lang w:bidi="ar"/>
        </w:rPr>
        <w:t xml:space="preserve"> </w:t>
      </w:r>
      <w:r>
        <w:rPr>
          <w:lang w:bidi="ar"/>
        </w:rPr>
        <w:t>ITU</w:t>
      </w:r>
      <w:r w:rsidR="001F2045">
        <w:sym w:font="Symbol" w:char="F02D"/>
      </w:r>
      <w:r>
        <w:rPr>
          <w:lang w:bidi="ar"/>
        </w:rPr>
        <w:t>R 67</w:t>
      </w:r>
      <w:bookmarkEnd w:id="259"/>
    </w:p>
    <w:p w:rsidR="000071D6" w:rsidRDefault="000071D6" w:rsidP="00110624">
      <w:pPr>
        <w:pStyle w:val="Restitle"/>
      </w:pPr>
      <w:bookmarkStart w:id="260" w:name="_Toc436903724"/>
      <w:r w:rsidRPr="004F6346">
        <w:rPr>
          <w:rtl/>
        </w:rPr>
        <w:t>نفاذ الأشخاص ذوي الإعاقة والأشخاص ذوي الاحتياجات المحددة</w:t>
      </w:r>
      <w:r>
        <w:rPr>
          <w:rtl/>
        </w:rPr>
        <w:br/>
      </w:r>
      <w:r w:rsidRPr="004F6346">
        <w:rPr>
          <w:rtl/>
        </w:rPr>
        <w:t>إلى الاتصالات/تكنولوجيا المعلومات والاتصالات</w:t>
      </w:r>
      <w:bookmarkEnd w:id="260"/>
    </w:p>
    <w:p w:rsidR="000071D6" w:rsidRPr="005D5B41" w:rsidRDefault="000071D6" w:rsidP="00952CF2">
      <w:pPr>
        <w:pStyle w:val="Date"/>
        <w:rPr>
          <w:rtl/>
        </w:rPr>
      </w:pPr>
      <w:r>
        <w:t>(2015)</w:t>
      </w:r>
    </w:p>
    <w:p w:rsidR="000071D6" w:rsidRPr="00772B6F" w:rsidRDefault="000071D6" w:rsidP="00952CF2">
      <w:pPr>
        <w:pStyle w:val="Normalaftertitle"/>
      </w:pPr>
      <w:r w:rsidRPr="001425C2">
        <w:rPr>
          <w:rFonts w:hint="cs"/>
          <w:rtl/>
        </w:rPr>
        <w:t xml:space="preserve">إن جمعية </w:t>
      </w:r>
      <w:r w:rsidRPr="00772B6F">
        <w:rPr>
          <w:rFonts w:hint="cs"/>
          <w:rtl/>
        </w:rPr>
        <w:t xml:space="preserve">الاتصالات الراديوية (جنيف، </w:t>
      </w:r>
      <w:r w:rsidRPr="00772B6F">
        <w:t>2015</w:t>
      </w:r>
      <w:r w:rsidRPr="00772B6F">
        <w:rPr>
          <w:rFonts w:hint="cs"/>
          <w:rtl/>
        </w:rPr>
        <w:t>)،</w:t>
      </w:r>
    </w:p>
    <w:p w:rsidR="000071D6" w:rsidRPr="00772B6F" w:rsidRDefault="000071D6" w:rsidP="00952CF2">
      <w:pPr>
        <w:pStyle w:val="Call"/>
        <w:rPr>
          <w:rtl/>
        </w:rPr>
      </w:pPr>
      <w:r w:rsidRPr="00772B6F">
        <w:rPr>
          <w:rtl/>
          <w:lang w:bidi="ar-SY"/>
        </w:rPr>
        <w:t xml:space="preserve">إذ </w:t>
      </w:r>
      <w:r w:rsidRPr="00772B6F">
        <w:rPr>
          <w:rFonts w:hint="cs"/>
          <w:rtl/>
          <w:lang w:bidi="ar-EG"/>
        </w:rPr>
        <w:t>ت</w:t>
      </w:r>
      <w:r w:rsidRPr="00772B6F">
        <w:rPr>
          <w:rtl/>
          <w:lang w:bidi="ar-EG"/>
        </w:rPr>
        <w:t>ذكّر</w:t>
      </w:r>
    </w:p>
    <w:p w:rsidR="000071D6" w:rsidRPr="00772B6F" w:rsidRDefault="000071D6" w:rsidP="00952CF2">
      <w:pPr>
        <w:rPr>
          <w:rtl/>
          <w:lang w:bidi="ar-SY"/>
        </w:rPr>
      </w:pPr>
      <w:r w:rsidRPr="00772B6F">
        <w:rPr>
          <w:rFonts w:hint="cs"/>
          <w:i/>
          <w:iCs/>
          <w:rtl/>
          <w:lang w:bidi="ar-EG"/>
        </w:rPr>
        <w:t xml:space="preserve"> </w:t>
      </w:r>
      <w:r w:rsidRPr="00772B6F">
        <w:rPr>
          <w:i/>
          <w:iCs/>
          <w:rtl/>
          <w:lang w:bidi="ar-SY"/>
        </w:rPr>
        <w:t>أ )</w:t>
      </w:r>
      <w:r w:rsidRPr="00772B6F">
        <w:rPr>
          <w:rtl/>
          <w:lang w:bidi="ar-SY"/>
        </w:rPr>
        <w:tab/>
      </w:r>
      <w:r w:rsidRPr="00772B6F">
        <w:rPr>
          <w:rFonts w:hint="cs"/>
          <w:rtl/>
          <w:lang w:bidi="ar-SY"/>
        </w:rPr>
        <w:t xml:space="preserve">بالمادة </w:t>
      </w:r>
      <w:r w:rsidRPr="00772B6F">
        <w:rPr>
          <w:lang w:bidi="ar-SY"/>
        </w:rPr>
        <w:t>8B</w:t>
      </w:r>
      <w:r w:rsidRPr="00772B6F">
        <w:rPr>
          <w:rFonts w:hint="cs"/>
          <w:rtl/>
          <w:lang w:bidi="ar-SY"/>
        </w:rPr>
        <w:t xml:space="preserve"> من لوائح الاتصالات الدولية</w:t>
      </w:r>
      <w:r w:rsidRPr="00772B6F">
        <w:rPr>
          <w:rFonts w:hint="eastAsia"/>
          <w:rtl/>
          <w:lang w:bidi="ar-SY"/>
        </w:rPr>
        <w:t> </w:t>
      </w:r>
      <w:r w:rsidRPr="00772B6F">
        <w:t>(ITR)</w:t>
      </w:r>
      <w:r w:rsidRPr="00772B6F">
        <w:rPr>
          <w:rFonts w:hint="cs"/>
          <w:rtl/>
          <w:lang w:bidi="ar-SY"/>
        </w:rPr>
        <w:t>؛</w:t>
      </w:r>
    </w:p>
    <w:p w:rsidR="000071D6" w:rsidRDefault="000071D6" w:rsidP="00952CF2">
      <w:pPr>
        <w:rPr>
          <w:rtl/>
          <w:lang w:bidi="ar-SY"/>
        </w:rPr>
      </w:pPr>
      <w:r w:rsidRPr="00772B6F">
        <w:rPr>
          <w:rFonts w:hint="cs"/>
          <w:i/>
          <w:iCs/>
          <w:rtl/>
          <w:lang w:bidi="ar-SY"/>
        </w:rPr>
        <w:t>ب)</w:t>
      </w:r>
      <w:r w:rsidRPr="00772B6F">
        <w:rPr>
          <w:rFonts w:hint="cs"/>
          <w:rtl/>
          <w:lang w:bidi="ar-SY"/>
        </w:rPr>
        <w:tab/>
      </w:r>
      <w:r w:rsidRPr="00772B6F">
        <w:rPr>
          <w:rFonts w:hint="cs"/>
          <w:rtl/>
        </w:rPr>
        <w:t>ب</w:t>
      </w:r>
      <w:r w:rsidRPr="00772B6F">
        <w:rPr>
          <w:rtl/>
          <w:lang w:bidi="ar-SY"/>
        </w:rPr>
        <w:t>القرار</w:t>
      </w:r>
      <w:r w:rsidRPr="00772B6F">
        <w:rPr>
          <w:rFonts w:hint="cs"/>
          <w:rtl/>
        </w:rPr>
        <w:t> </w:t>
      </w:r>
      <w:r w:rsidRPr="00772B6F">
        <w:rPr>
          <w:lang w:bidi="ar-SY"/>
        </w:rPr>
        <w:t>70</w:t>
      </w:r>
      <w:r w:rsidRPr="00772B6F">
        <w:rPr>
          <w:rtl/>
          <w:lang w:bidi="ar-SY"/>
        </w:rPr>
        <w:t xml:space="preserve"> (</w:t>
      </w:r>
      <w:proofErr w:type="spellStart"/>
      <w:r w:rsidRPr="00772B6F">
        <w:rPr>
          <w:rFonts w:hint="cs"/>
          <w:rtl/>
          <w:lang w:bidi="ar-SY"/>
        </w:rPr>
        <w:t>ال‍مراجَع</w:t>
      </w:r>
      <w:proofErr w:type="spellEnd"/>
      <w:r w:rsidRPr="00772B6F">
        <w:rPr>
          <w:rFonts w:hint="cs"/>
          <w:rtl/>
          <w:lang w:bidi="ar-SY"/>
        </w:rPr>
        <w:t xml:space="preserve"> في دبي، </w:t>
      </w:r>
      <w:r w:rsidRPr="00772B6F">
        <w:rPr>
          <w:lang w:bidi="ar-SY"/>
        </w:rPr>
        <w:t>2012</w:t>
      </w:r>
      <w:r w:rsidRPr="00772B6F">
        <w:rPr>
          <w:rtl/>
          <w:lang w:bidi="ar-SY"/>
        </w:rPr>
        <w:t>) للجمعية العالمية لتقييس الاتصالات</w:t>
      </w:r>
      <w:r w:rsidRPr="00772B6F">
        <w:rPr>
          <w:rFonts w:hint="cs"/>
          <w:rtl/>
          <w:lang w:bidi="ar-SY"/>
        </w:rPr>
        <w:t>،</w:t>
      </w:r>
      <w:r w:rsidRPr="00772B6F">
        <w:rPr>
          <w:rtl/>
          <w:lang w:bidi="ar-SY"/>
        </w:rPr>
        <w:t xml:space="preserve"> </w:t>
      </w:r>
      <w:r w:rsidRPr="00772B6F">
        <w:rPr>
          <w:rFonts w:hint="cs"/>
          <w:rtl/>
          <w:lang w:bidi="ar-SY"/>
        </w:rPr>
        <w:t>بشأن إمكانية</w:t>
      </w:r>
      <w:r w:rsidRPr="00772B6F">
        <w:rPr>
          <w:rtl/>
          <w:lang w:bidi="ar-SY"/>
        </w:rPr>
        <w:t xml:space="preserve"> نفاذ الأشخاص ذوي الإعاقة</w:t>
      </w:r>
      <w:r w:rsidRPr="00772B6F">
        <w:rPr>
          <w:rFonts w:hint="cs"/>
          <w:rtl/>
          <w:lang w:bidi="ar-SY"/>
        </w:rPr>
        <w:t xml:space="preserve"> وذوي الاحتياجات المحددة</w:t>
      </w:r>
      <w:r w:rsidRPr="00772B6F">
        <w:rPr>
          <w:rtl/>
          <w:lang w:bidi="ar-SY"/>
        </w:rPr>
        <w:t xml:space="preserve"> إلى الاتصالات/تكنولوجيا المعلومات والاتصالات، و</w:t>
      </w:r>
      <w:r w:rsidRPr="00772B6F">
        <w:rPr>
          <w:rFonts w:hint="cs"/>
          <w:rtl/>
          <w:lang w:bidi="ar-SY"/>
        </w:rPr>
        <w:t>الإطار التنظيمي الحالي و</w:t>
      </w:r>
      <w:r w:rsidRPr="00772B6F">
        <w:rPr>
          <w:rtl/>
          <w:lang w:bidi="ar-SY"/>
        </w:rPr>
        <w:t>الدراسات</w:t>
      </w:r>
      <w:r w:rsidRPr="00772B6F">
        <w:rPr>
          <w:rFonts w:hint="cs"/>
          <w:rtl/>
          <w:lang w:bidi="ar-SY"/>
        </w:rPr>
        <w:t xml:space="preserve"> والمبادرات والأحداث</w:t>
      </w:r>
      <w:r w:rsidRPr="00772B6F">
        <w:rPr>
          <w:rtl/>
          <w:lang w:bidi="ar-SY"/>
        </w:rPr>
        <w:t xml:space="preserve"> الجارية بهذا</w:t>
      </w:r>
      <w:r w:rsidRPr="00772B6F">
        <w:rPr>
          <w:rFonts w:hint="cs"/>
          <w:rtl/>
          <w:lang w:bidi="ar-SY"/>
        </w:rPr>
        <w:t> </w:t>
      </w:r>
      <w:r w:rsidRPr="00772B6F">
        <w:rPr>
          <w:rtl/>
          <w:lang w:bidi="ar-SY"/>
        </w:rPr>
        <w:t xml:space="preserve">الشأن </w:t>
      </w:r>
      <w:r w:rsidRPr="00772B6F">
        <w:rPr>
          <w:rFonts w:hint="cs"/>
          <w:rtl/>
          <w:lang w:bidi="ar-SY"/>
        </w:rPr>
        <w:t>التي يضطلع بها قطاع تقييس الاتصالات بالاتحاد</w:t>
      </w:r>
      <w:r w:rsidRPr="00772B6F">
        <w:rPr>
          <w:rFonts w:hint="eastAsia"/>
          <w:rtl/>
          <w:lang w:bidi="ar-SY"/>
        </w:rPr>
        <w:t> </w:t>
      </w:r>
      <w:r w:rsidRPr="00772B6F">
        <w:rPr>
          <w:lang w:bidi="ar-SY"/>
        </w:rPr>
        <w:t>(ITU</w:t>
      </w:r>
      <w:r w:rsidRPr="00772B6F">
        <w:rPr>
          <w:lang w:bidi="ar-SY"/>
        </w:rPr>
        <w:noBreakHyphen/>
        <w:t>T)</w:t>
      </w:r>
      <w:r w:rsidRPr="00772B6F">
        <w:rPr>
          <w:rFonts w:hint="cs"/>
          <w:rtl/>
          <w:lang w:bidi="ar-SY"/>
        </w:rPr>
        <w:t xml:space="preserve"> و</w:t>
      </w:r>
      <w:r w:rsidRPr="00772B6F">
        <w:rPr>
          <w:rtl/>
          <w:lang w:bidi="ar-SY"/>
        </w:rPr>
        <w:t>لجان الدراسات</w:t>
      </w:r>
      <w:r w:rsidRPr="00772B6F">
        <w:rPr>
          <w:rFonts w:hint="cs"/>
          <w:rtl/>
        </w:rPr>
        <w:t xml:space="preserve"> التابعة</w:t>
      </w:r>
      <w:r>
        <w:rPr>
          <w:rFonts w:hint="eastAsia"/>
          <w:rtl/>
        </w:rPr>
        <w:t> </w:t>
      </w:r>
      <w:r w:rsidRPr="00772B6F">
        <w:rPr>
          <w:rFonts w:hint="cs"/>
          <w:rtl/>
        </w:rPr>
        <w:t>له،</w:t>
      </w:r>
      <w:r w:rsidRPr="00772B6F">
        <w:rPr>
          <w:rtl/>
          <w:lang w:bidi="ar-SY"/>
        </w:rPr>
        <w:t xml:space="preserve"> </w:t>
      </w:r>
      <w:r w:rsidRPr="00772B6F">
        <w:rPr>
          <w:rFonts w:hint="cs"/>
          <w:rtl/>
          <w:lang w:bidi="ar-SY"/>
        </w:rPr>
        <w:t xml:space="preserve">خاصة </w:t>
      </w:r>
      <w:r w:rsidRPr="00772B6F">
        <w:rPr>
          <w:rtl/>
          <w:lang w:bidi="ar-SY"/>
        </w:rPr>
        <w:t>لجنة الدراسات</w:t>
      </w:r>
      <w:r w:rsidRPr="00772B6F">
        <w:rPr>
          <w:rFonts w:hint="cs"/>
          <w:rtl/>
        </w:rPr>
        <w:t> </w:t>
      </w:r>
      <w:r w:rsidRPr="00772B6F">
        <w:rPr>
          <w:lang w:bidi="ar-SY"/>
        </w:rPr>
        <w:t>2</w:t>
      </w:r>
      <w:r w:rsidRPr="00772B6F">
        <w:rPr>
          <w:rtl/>
          <w:lang w:bidi="ar-SY"/>
        </w:rPr>
        <w:t xml:space="preserve"> ولجنة</w:t>
      </w:r>
      <w:r w:rsidRPr="00772B6F">
        <w:rPr>
          <w:rFonts w:hint="cs"/>
          <w:rtl/>
          <w:lang w:bidi="ar-SY"/>
        </w:rPr>
        <w:t> </w:t>
      </w:r>
      <w:r w:rsidRPr="00772B6F">
        <w:rPr>
          <w:rtl/>
          <w:lang w:bidi="ar-SY"/>
        </w:rPr>
        <w:t>الدراسات</w:t>
      </w:r>
      <w:r w:rsidRPr="00772B6F">
        <w:rPr>
          <w:rFonts w:hint="cs"/>
          <w:rtl/>
        </w:rPr>
        <w:t> </w:t>
      </w:r>
      <w:r w:rsidRPr="00772B6F">
        <w:rPr>
          <w:lang w:bidi="ar-SY"/>
        </w:rPr>
        <w:t>16</w:t>
      </w:r>
      <w:r>
        <w:rPr>
          <w:rFonts w:hint="cs"/>
          <w:rtl/>
          <w:lang w:bidi="ar-EG"/>
        </w:rPr>
        <w:t>،</w:t>
      </w:r>
      <w:r w:rsidRPr="00772B6F">
        <w:rPr>
          <w:rFonts w:hint="cs"/>
          <w:rtl/>
          <w:lang w:bidi="ar-SY"/>
        </w:rPr>
        <w:t xml:space="preserve"> بالتعاون مع نشاط</w:t>
      </w:r>
      <w:r w:rsidRPr="00772B6F">
        <w:rPr>
          <w:rtl/>
          <w:lang w:bidi="ar-SY"/>
        </w:rPr>
        <w:t xml:space="preserve"> التنسيق المشترك بشأن إمكانية النفاذ والعوامل البشرية</w:t>
      </w:r>
      <w:r w:rsidRPr="003F0CA7">
        <w:rPr>
          <w:rFonts w:hint="cs"/>
          <w:rtl/>
        </w:rPr>
        <w:t> </w:t>
      </w:r>
      <w:r w:rsidRPr="003F0CA7">
        <w:rPr>
          <w:lang w:bidi="ar-SY"/>
        </w:rPr>
        <w:t>(JCA</w:t>
      </w:r>
      <w:r>
        <w:rPr>
          <w:lang w:bidi="ar-SY"/>
        </w:rPr>
        <w:noBreakHyphen/>
      </w:r>
      <w:r w:rsidRPr="003F0CA7">
        <w:rPr>
          <w:lang w:bidi="ar-SY"/>
        </w:rPr>
        <w:t>AHF)</w:t>
      </w:r>
      <w:r w:rsidRPr="003F0CA7">
        <w:rPr>
          <w:rtl/>
          <w:lang w:bidi="ar-SY"/>
        </w:rPr>
        <w:t>؛</w:t>
      </w:r>
    </w:p>
    <w:p w:rsidR="000071D6" w:rsidRPr="00764A82" w:rsidRDefault="000071D6" w:rsidP="00952CF2">
      <w:pPr>
        <w:rPr>
          <w:rtl/>
          <w:lang w:bidi="ar-EG"/>
        </w:rPr>
      </w:pPr>
      <w:r w:rsidRPr="003F0CA7">
        <w:rPr>
          <w:rFonts w:hint="cs"/>
          <w:i/>
          <w:iCs/>
          <w:rtl/>
          <w:lang w:bidi="ar-SY"/>
        </w:rPr>
        <w:t>ج)</w:t>
      </w:r>
      <w:r w:rsidRPr="003F0CA7">
        <w:rPr>
          <w:rFonts w:hint="cs"/>
          <w:i/>
          <w:iCs/>
          <w:rtl/>
          <w:lang w:bidi="ar-SY"/>
        </w:rPr>
        <w:tab/>
      </w:r>
      <w:r w:rsidRPr="003F0CA7">
        <w:rPr>
          <w:rFonts w:hint="cs"/>
          <w:rtl/>
          <w:lang w:bidi="ar-SY"/>
        </w:rPr>
        <w:t>بالوثيقة الختامية للاجتماع رفيع المستوى الذي عقدته الجمعية العامة للأمم المتحدة على مستوى رؤساء الدول والحكومات في </w:t>
      </w:r>
      <w:r w:rsidRPr="003F0CA7">
        <w:rPr>
          <w:lang w:bidi="ar-SY"/>
        </w:rPr>
        <w:t>23</w:t>
      </w:r>
      <w:r w:rsidRPr="003F0CA7">
        <w:rPr>
          <w:rFonts w:hint="eastAsia"/>
          <w:rtl/>
          <w:lang w:bidi="ar-SY"/>
        </w:rPr>
        <w:t> </w:t>
      </w:r>
      <w:r w:rsidRPr="003F0CA7">
        <w:rPr>
          <w:rFonts w:hint="cs"/>
          <w:rtl/>
          <w:lang w:bidi="ar-SY"/>
        </w:rPr>
        <w:t>سبتمبر لعام</w:t>
      </w:r>
      <w:r w:rsidRPr="003F0CA7">
        <w:rPr>
          <w:rFonts w:hint="eastAsia"/>
          <w:rtl/>
          <w:lang w:bidi="ar-SY"/>
        </w:rPr>
        <w:t> </w:t>
      </w:r>
      <w:r w:rsidRPr="003F0CA7">
        <w:rPr>
          <w:lang w:bidi="ar-SY"/>
        </w:rPr>
        <w:t>2013</w:t>
      </w:r>
      <w:r w:rsidRPr="003F0CA7">
        <w:rPr>
          <w:rFonts w:hint="cs"/>
          <w:rtl/>
          <w:lang w:bidi="ar-SY"/>
        </w:rPr>
        <w:t xml:space="preserve"> بشأن الإعاقة والتنمية</w:t>
      </w:r>
      <w:r>
        <w:rPr>
          <w:rFonts w:hint="eastAsia"/>
          <w:rtl/>
          <w:lang w:bidi="ar-SY"/>
        </w:rPr>
        <w:t> </w:t>
      </w:r>
      <w:r w:rsidRPr="003F0CA7">
        <w:rPr>
          <w:lang w:bidi="ar-SY"/>
        </w:rPr>
        <w:t>(HLMDD)</w:t>
      </w:r>
      <w:r w:rsidRPr="003F0CA7">
        <w:rPr>
          <w:rFonts w:hint="cs"/>
          <w:rtl/>
          <w:lang w:bidi="ar-EG"/>
        </w:rPr>
        <w:t>،</w:t>
      </w:r>
      <w:r w:rsidRPr="003F0CA7">
        <w:rPr>
          <w:rFonts w:hint="cs"/>
          <w:rtl/>
          <w:lang w:bidi="ar-SY"/>
        </w:rPr>
        <w:t xml:space="preserve"> والذي جاء تحت عنوان "فرص تكنولوجيا المعلومات والاتصالات بالنسبة إلى المعوقين - إطار شامل للتنمية"، والذي أكد على أن التنمية لا بد أن تشمل الجميع حيث يكون الأشخاص ذو</w:t>
      </w:r>
      <w:r>
        <w:rPr>
          <w:rFonts w:hint="cs"/>
          <w:rtl/>
          <w:lang w:bidi="ar-SY"/>
        </w:rPr>
        <w:t>و</w:t>
      </w:r>
      <w:r>
        <w:rPr>
          <w:rFonts w:hint="eastAsia"/>
          <w:rtl/>
          <w:lang w:bidi="ar-SY"/>
        </w:rPr>
        <w:t> </w:t>
      </w:r>
      <w:r w:rsidRPr="003F0CA7">
        <w:rPr>
          <w:rFonts w:hint="cs"/>
          <w:rtl/>
          <w:lang w:bidi="ar-SY"/>
        </w:rPr>
        <w:t xml:space="preserve">الإعاقة فاعلين ومستفيدين على </w:t>
      </w:r>
      <w:r>
        <w:rPr>
          <w:rFonts w:hint="cs"/>
          <w:rtl/>
          <w:lang w:bidi="ar-SY"/>
        </w:rPr>
        <w:t>حد</w:t>
      </w:r>
      <w:r>
        <w:rPr>
          <w:rFonts w:hint="eastAsia"/>
          <w:rtl/>
          <w:lang w:bidi="ar-SY"/>
        </w:rPr>
        <w:t> </w:t>
      </w:r>
      <w:r w:rsidRPr="003F0CA7">
        <w:rPr>
          <w:rFonts w:hint="cs"/>
          <w:rtl/>
          <w:lang w:bidi="ar-SY"/>
        </w:rPr>
        <w:t>سواء؛</w:t>
      </w:r>
    </w:p>
    <w:p w:rsidR="000071D6" w:rsidRPr="000B039D" w:rsidRDefault="000071D6" w:rsidP="00952CF2">
      <w:pPr>
        <w:rPr>
          <w:rtl/>
          <w:lang w:bidi="ar-SY"/>
        </w:rPr>
      </w:pPr>
      <w:r w:rsidRPr="003F0CA7">
        <w:rPr>
          <w:rFonts w:hint="cs"/>
          <w:i/>
          <w:iCs/>
          <w:rtl/>
          <w:lang w:bidi="ar-SY"/>
        </w:rPr>
        <w:t>د )</w:t>
      </w:r>
      <w:r w:rsidRPr="003F0CA7">
        <w:rPr>
          <w:rFonts w:hint="cs"/>
          <w:i/>
          <w:iCs/>
          <w:rtl/>
          <w:lang w:bidi="ar-SY"/>
        </w:rPr>
        <w:tab/>
      </w:r>
      <w:r w:rsidRPr="003F0CA7">
        <w:rPr>
          <w:rFonts w:hint="cs"/>
          <w:rtl/>
        </w:rPr>
        <w:t>ب</w:t>
      </w:r>
      <w:r w:rsidRPr="003F0CA7">
        <w:rPr>
          <w:rtl/>
          <w:lang w:bidi="ar-SY"/>
        </w:rPr>
        <w:t>القرار</w:t>
      </w:r>
      <w:r w:rsidRPr="003F0CA7">
        <w:rPr>
          <w:rFonts w:hint="cs"/>
          <w:rtl/>
        </w:rPr>
        <w:t> </w:t>
      </w:r>
      <w:r w:rsidRPr="003F0CA7">
        <w:rPr>
          <w:lang w:bidi="ar-SY"/>
        </w:rPr>
        <w:t>175</w:t>
      </w:r>
      <w:r w:rsidRPr="003F0CA7">
        <w:rPr>
          <w:rtl/>
          <w:lang w:bidi="ar-SY"/>
        </w:rPr>
        <w:t xml:space="preserve"> (</w:t>
      </w:r>
      <w:proofErr w:type="spellStart"/>
      <w:r w:rsidRPr="003F0CA7">
        <w:rPr>
          <w:rFonts w:hint="cs"/>
          <w:rtl/>
          <w:lang w:bidi="ar-SY"/>
        </w:rPr>
        <w:t>ال‍مراجَع</w:t>
      </w:r>
      <w:proofErr w:type="spellEnd"/>
      <w:r w:rsidRPr="003F0CA7">
        <w:rPr>
          <w:rFonts w:hint="cs"/>
          <w:rtl/>
          <w:lang w:bidi="ar-SY"/>
        </w:rPr>
        <w:t xml:space="preserve"> في </w:t>
      </w:r>
      <w:r w:rsidRPr="003F0CA7">
        <w:rPr>
          <w:rFonts w:hint="cs"/>
          <w:rtl/>
          <w:lang w:bidi="ar-EG"/>
        </w:rPr>
        <w:t>بوسان</w:t>
      </w:r>
      <w:r w:rsidRPr="003F0CA7">
        <w:rPr>
          <w:rFonts w:hint="cs"/>
          <w:rtl/>
          <w:lang w:bidi="ar-SY"/>
        </w:rPr>
        <w:t xml:space="preserve">، </w:t>
      </w:r>
      <w:r>
        <w:rPr>
          <w:lang w:bidi="ar-SY"/>
        </w:rPr>
        <w:t>2014</w:t>
      </w:r>
      <w:r w:rsidRPr="003F0CA7">
        <w:rPr>
          <w:rtl/>
          <w:lang w:bidi="ar-SY"/>
        </w:rPr>
        <w:t>)</w:t>
      </w:r>
      <w:r>
        <w:rPr>
          <w:rFonts w:hint="cs"/>
          <w:rtl/>
          <w:lang w:bidi="ar-SY"/>
        </w:rPr>
        <w:t xml:space="preserve"> لمؤتمر المندوبين المفوضين</w:t>
      </w:r>
      <w:r w:rsidRPr="003F0CA7">
        <w:rPr>
          <w:rFonts w:hint="cs"/>
          <w:rtl/>
          <w:lang w:bidi="ar-SY"/>
        </w:rPr>
        <w:t xml:space="preserve"> </w:t>
      </w:r>
      <w:r w:rsidRPr="003F0CA7">
        <w:rPr>
          <w:rFonts w:hint="cs"/>
          <w:spacing w:val="-2"/>
          <w:rtl/>
          <w:lang w:bidi="ar-SY"/>
        </w:rPr>
        <w:t xml:space="preserve">بشأن </w:t>
      </w:r>
      <w:r w:rsidRPr="003F0CA7">
        <w:rPr>
          <w:rFonts w:hint="cs"/>
          <w:spacing w:val="-2"/>
          <w:rtl/>
        </w:rPr>
        <w:t>نفاذ الأشخاص ذوي الإعاقة إلى الاتصالات/تكنولوجيا المعلومات والاتصالات</w:t>
      </w:r>
      <w:r>
        <w:rPr>
          <w:rFonts w:hint="eastAsia"/>
          <w:spacing w:val="-2"/>
          <w:rtl/>
        </w:rPr>
        <w:t> </w:t>
      </w:r>
      <w:r>
        <w:rPr>
          <w:spacing w:val="-2"/>
        </w:rPr>
        <w:t>(ICT)</w:t>
      </w:r>
      <w:r w:rsidRPr="003F0CA7">
        <w:rPr>
          <w:rFonts w:hint="cs"/>
          <w:spacing w:val="-2"/>
          <w:rtl/>
        </w:rPr>
        <w:t xml:space="preserve"> بما في ذلك الإعاقة المتصلة بالعمر، </w:t>
      </w:r>
      <w:r w:rsidRPr="003F0CA7">
        <w:rPr>
          <w:spacing w:val="-2"/>
          <w:rtl/>
        </w:rPr>
        <w:t>الذي تقرر فيه أن يؤخذ في</w:t>
      </w:r>
      <w:r>
        <w:rPr>
          <w:rFonts w:hint="cs"/>
          <w:spacing w:val="-2"/>
          <w:rtl/>
        </w:rPr>
        <w:t> </w:t>
      </w:r>
      <w:r w:rsidRPr="003F0CA7">
        <w:rPr>
          <w:spacing w:val="-2"/>
          <w:rtl/>
        </w:rPr>
        <w:t>الاعتبار الأشخاص ذوو الإعاقة فيما يقوم به الاتحاد</w:t>
      </w:r>
      <w:r>
        <w:rPr>
          <w:rFonts w:hint="cs"/>
          <w:spacing w:val="-2"/>
          <w:rtl/>
        </w:rPr>
        <w:t> </w:t>
      </w:r>
      <w:r w:rsidRPr="003F0CA7">
        <w:rPr>
          <w:spacing w:val="-2"/>
          <w:rtl/>
        </w:rPr>
        <w:t>الدولي للاتصالات من عمل</w:t>
      </w:r>
      <w:r w:rsidRPr="003F0CA7">
        <w:rPr>
          <w:rFonts w:hint="cs"/>
          <w:rtl/>
          <w:lang w:bidi="ar-SY"/>
        </w:rPr>
        <w:t>؛</w:t>
      </w:r>
    </w:p>
    <w:p w:rsidR="000071D6" w:rsidRDefault="000071D6" w:rsidP="00952CF2">
      <w:pPr>
        <w:rPr>
          <w:rtl/>
          <w:lang w:bidi="ar-SY"/>
        </w:rPr>
      </w:pPr>
      <w:r>
        <w:rPr>
          <w:rFonts w:ascii="Traditional Arabic" w:hAnsi="Traditional Arabic"/>
          <w:i/>
          <w:iCs/>
          <w:rtl/>
          <w:lang w:bidi="ar-SY"/>
        </w:rPr>
        <w:t>ﻫ</w:t>
      </w:r>
      <w:r>
        <w:rPr>
          <w:rFonts w:hint="cs"/>
          <w:i/>
          <w:iCs/>
          <w:rtl/>
          <w:lang w:bidi="ar-SY"/>
        </w:rPr>
        <w:t>‍</w:t>
      </w:r>
      <w:r w:rsidRPr="000B039D">
        <w:rPr>
          <w:rFonts w:hint="cs"/>
          <w:i/>
          <w:iCs/>
          <w:rtl/>
          <w:lang w:bidi="ar-SY"/>
        </w:rPr>
        <w:t xml:space="preserve"> )</w:t>
      </w:r>
      <w:r w:rsidRPr="000B039D">
        <w:rPr>
          <w:rFonts w:hint="cs"/>
          <w:i/>
          <w:iCs/>
          <w:rtl/>
          <w:lang w:bidi="ar-SY"/>
        </w:rPr>
        <w:tab/>
      </w:r>
      <w:r w:rsidRPr="004F35E9">
        <w:rPr>
          <w:rFonts w:hint="cs"/>
          <w:rtl/>
        </w:rPr>
        <w:t>ب</w:t>
      </w:r>
      <w:r w:rsidRPr="004F35E9">
        <w:rPr>
          <w:rtl/>
          <w:lang w:bidi="ar-SY"/>
        </w:rPr>
        <w:t>القرار</w:t>
      </w:r>
      <w:r w:rsidRPr="004F35E9">
        <w:rPr>
          <w:rFonts w:hint="cs"/>
          <w:rtl/>
        </w:rPr>
        <w:t> </w:t>
      </w:r>
      <w:r w:rsidRPr="004F35E9">
        <w:rPr>
          <w:lang w:bidi="ar-SY"/>
        </w:rPr>
        <w:t>17</w:t>
      </w:r>
      <w:r w:rsidRPr="004F35E9">
        <w:rPr>
          <w:rtl/>
          <w:lang w:bidi="ar-SY"/>
        </w:rPr>
        <w:t xml:space="preserve"> (</w:t>
      </w:r>
      <w:proofErr w:type="spellStart"/>
      <w:r w:rsidRPr="004F35E9">
        <w:rPr>
          <w:rFonts w:hint="cs"/>
          <w:rtl/>
          <w:lang w:bidi="ar-SY"/>
        </w:rPr>
        <w:t>ال‍مراجَع</w:t>
      </w:r>
      <w:proofErr w:type="spellEnd"/>
      <w:r w:rsidRPr="004F35E9">
        <w:rPr>
          <w:rFonts w:hint="cs"/>
          <w:rtl/>
          <w:lang w:bidi="ar-SY"/>
        </w:rPr>
        <w:t xml:space="preserve"> في دبي، </w:t>
      </w:r>
      <w:r w:rsidRPr="004F35E9">
        <w:rPr>
          <w:lang w:bidi="ar-SY"/>
        </w:rPr>
        <w:t>201</w:t>
      </w:r>
      <w:r>
        <w:rPr>
          <w:lang w:bidi="ar-SY"/>
        </w:rPr>
        <w:t>4</w:t>
      </w:r>
      <w:r w:rsidRPr="004F35E9">
        <w:rPr>
          <w:rtl/>
          <w:lang w:bidi="ar-SY"/>
        </w:rPr>
        <w:t>)</w:t>
      </w:r>
      <w:r>
        <w:rPr>
          <w:rFonts w:hint="cs"/>
          <w:rtl/>
          <w:lang w:bidi="ar-SY"/>
        </w:rPr>
        <w:t xml:space="preserve"> للمؤتمر العالمي لتنمية الاتصالات بشأن المبادرات الإقليمية، والذي حددت فيه بلدان المنطقة العربية </w:t>
      </w:r>
      <w:r w:rsidRPr="001B7719">
        <w:rPr>
          <w:rtl/>
          <w:lang w:bidi="ar-SY"/>
        </w:rPr>
        <w:t xml:space="preserve">وآسيا والمحيط الهادئ </w:t>
      </w:r>
      <w:r>
        <w:rPr>
          <w:rFonts w:hint="cs"/>
          <w:rtl/>
          <w:lang w:bidi="ar-SY"/>
        </w:rPr>
        <w:t>وكومنولث</w:t>
      </w:r>
      <w:r w:rsidRPr="001B7719">
        <w:rPr>
          <w:rtl/>
          <w:lang w:bidi="ar-SY"/>
        </w:rPr>
        <w:t xml:space="preserve"> الدول المستقلة</w:t>
      </w:r>
      <w:r>
        <w:rPr>
          <w:rFonts w:hint="cs"/>
          <w:rtl/>
          <w:lang w:bidi="ar-SY"/>
        </w:rPr>
        <w:t> </w:t>
      </w:r>
      <w:r>
        <w:rPr>
          <w:lang w:bidi="ar-SY"/>
        </w:rPr>
        <w:t>(CIS)</w:t>
      </w:r>
      <w:r w:rsidRPr="001B7719">
        <w:rPr>
          <w:rtl/>
          <w:lang w:bidi="ar-SY"/>
        </w:rPr>
        <w:t xml:space="preserve"> </w:t>
      </w:r>
      <w:r>
        <w:rPr>
          <w:rFonts w:hint="cs"/>
          <w:rtl/>
          <w:lang w:bidi="ar-SY"/>
        </w:rPr>
        <w:t>والبلدان</w:t>
      </w:r>
      <w:r w:rsidRPr="001B7719">
        <w:rPr>
          <w:rtl/>
          <w:lang w:bidi="ar-SY"/>
        </w:rPr>
        <w:t xml:space="preserve"> الأوروبية</w:t>
      </w:r>
      <w:r>
        <w:rPr>
          <w:rFonts w:hint="cs"/>
          <w:rtl/>
          <w:lang w:bidi="ar-SY"/>
        </w:rPr>
        <w:t xml:space="preserve"> </w:t>
      </w:r>
      <w:r w:rsidRPr="001B7719">
        <w:rPr>
          <w:rtl/>
          <w:lang w:bidi="ar-SY"/>
        </w:rPr>
        <w:t>قضية مشتركة</w:t>
      </w:r>
      <w:r>
        <w:rPr>
          <w:rFonts w:hint="cs"/>
          <w:rtl/>
          <w:lang w:bidi="ar-SY"/>
        </w:rPr>
        <w:t xml:space="preserve"> تتمثل في</w:t>
      </w:r>
      <w:r>
        <w:rPr>
          <w:rFonts w:hint="cs"/>
          <w:spacing w:val="-2"/>
          <w:rtl/>
        </w:rPr>
        <w:t> </w:t>
      </w:r>
      <w:r>
        <w:rPr>
          <w:rFonts w:hint="cs"/>
          <w:rtl/>
          <w:lang w:bidi="ar-SY"/>
        </w:rPr>
        <w:t>اغتنام</w:t>
      </w:r>
      <w:r w:rsidRPr="001B7719">
        <w:rPr>
          <w:rtl/>
          <w:lang w:bidi="ar-SY"/>
        </w:rPr>
        <w:t xml:space="preserve"> الفوائد </w:t>
      </w:r>
      <w:r>
        <w:rPr>
          <w:rFonts w:hint="cs"/>
          <w:rtl/>
          <w:lang w:bidi="ar-SY"/>
        </w:rPr>
        <w:t>التي تجلبها</w:t>
      </w:r>
      <w:r w:rsidRPr="001B7719">
        <w:rPr>
          <w:rtl/>
          <w:lang w:bidi="ar-SY"/>
        </w:rPr>
        <w:t xml:space="preserve"> التكنولوجيات الجديدة وضمان </w:t>
      </w:r>
      <w:r>
        <w:rPr>
          <w:rFonts w:hint="cs"/>
          <w:rtl/>
          <w:lang w:bidi="ar-SY"/>
        </w:rPr>
        <w:t>نفاذ</w:t>
      </w:r>
      <w:r w:rsidRPr="001B7719">
        <w:rPr>
          <w:rtl/>
          <w:lang w:bidi="ar-SY"/>
        </w:rPr>
        <w:t xml:space="preserve"> </w:t>
      </w:r>
      <w:r>
        <w:rPr>
          <w:rFonts w:hint="cs"/>
          <w:rtl/>
          <w:lang w:bidi="ar-SY"/>
        </w:rPr>
        <w:t>ا</w:t>
      </w:r>
      <w:r w:rsidRPr="001B7719">
        <w:rPr>
          <w:rtl/>
          <w:lang w:bidi="ar-SY"/>
        </w:rPr>
        <w:t xml:space="preserve">لأشخاص ذوي الإعاقة إلى خدمات </w:t>
      </w:r>
      <w:r>
        <w:rPr>
          <w:rtl/>
          <w:lang w:bidi="ar-SY"/>
        </w:rPr>
        <w:t>الاتصالات/تكنولوجيا المعلومات</w:t>
      </w:r>
      <w:r>
        <w:rPr>
          <w:rFonts w:hint="cs"/>
          <w:rtl/>
          <w:lang w:bidi="ar-SY"/>
        </w:rPr>
        <w:t> </w:t>
      </w:r>
      <w:r>
        <w:rPr>
          <w:rtl/>
          <w:lang w:bidi="ar-SY"/>
        </w:rPr>
        <w:t>والاتصالات</w:t>
      </w:r>
      <w:r>
        <w:rPr>
          <w:rFonts w:hint="cs"/>
          <w:rtl/>
          <w:lang w:bidi="ar-SY"/>
        </w:rPr>
        <w:t>؛</w:t>
      </w:r>
    </w:p>
    <w:p w:rsidR="000071D6" w:rsidRDefault="000071D6" w:rsidP="00952CF2">
      <w:pPr>
        <w:rPr>
          <w:lang w:bidi="ar-SY"/>
        </w:rPr>
      </w:pPr>
      <w:r>
        <w:rPr>
          <w:rFonts w:hint="cs"/>
          <w:i/>
          <w:iCs/>
          <w:rtl/>
          <w:lang w:bidi="ar-SY"/>
        </w:rPr>
        <w:t>و</w:t>
      </w:r>
      <w:r w:rsidRPr="000B039D">
        <w:rPr>
          <w:rFonts w:hint="cs"/>
          <w:i/>
          <w:iCs/>
          <w:rtl/>
          <w:lang w:bidi="ar-SY"/>
        </w:rPr>
        <w:t xml:space="preserve"> )</w:t>
      </w:r>
      <w:r w:rsidRPr="000B039D">
        <w:rPr>
          <w:rFonts w:hint="cs"/>
          <w:i/>
          <w:iCs/>
          <w:rtl/>
          <w:lang w:bidi="ar-SY"/>
        </w:rPr>
        <w:tab/>
      </w:r>
      <w:r w:rsidRPr="0020127C">
        <w:rPr>
          <w:rFonts w:hint="cs"/>
          <w:rtl/>
        </w:rPr>
        <w:t>ب</w:t>
      </w:r>
      <w:r w:rsidRPr="0020127C">
        <w:rPr>
          <w:rtl/>
        </w:rPr>
        <w:t>القرار</w:t>
      </w:r>
      <w:r w:rsidRPr="004F35E9">
        <w:rPr>
          <w:rFonts w:hint="cs"/>
          <w:rtl/>
          <w:lang w:bidi="ar-EG"/>
        </w:rPr>
        <w:t> </w:t>
      </w:r>
      <w:r w:rsidRPr="004F35E9">
        <w:rPr>
          <w:lang w:bidi="ar-SY"/>
        </w:rPr>
        <w:t>58</w:t>
      </w:r>
      <w:r w:rsidRPr="004F35E9">
        <w:rPr>
          <w:rtl/>
          <w:lang w:bidi="ar-SY"/>
        </w:rPr>
        <w:t xml:space="preserve"> (</w:t>
      </w:r>
      <w:proofErr w:type="spellStart"/>
      <w:r w:rsidRPr="004F35E9">
        <w:rPr>
          <w:rFonts w:hint="cs"/>
          <w:rtl/>
          <w:lang w:bidi="ar-SY"/>
        </w:rPr>
        <w:t>ال‍مراجَع</w:t>
      </w:r>
      <w:proofErr w:type="spellEnd"/>
      <w:r w:rsidRPr="004F35E9">
        <w:rPr>
          <w:rFonts w:hint="cs"/>
          <w:rtl/>
          <w:lang w:bidi="ar-SY"/>
        </w:rPr>
        <w:t xml:space="preserve"> في دبي، </w:t>
      </w:r>
      <w:r w:rsidRPr="004F35E9">
        <w:rPr>
          <w:lang w:bidi="ar-SY"/>
        </w:rPr>
        <w:t>2014</w:t>
      </w:r>
      <w:r w:rsidRPr="004F35E9">
        <w:rPr>
          <w:rtl/>
          <w:lang w:bidi="ar-SY"/>
        </w:rPr>
        <w:t>) للمؤتمر العالمي لتنمية الاتصالات</w:t>
      </w:r>
      <w:r w:rsidRPr="004F35E9">
        <w:rPr>
          <w:rFonts w:hint="cs"/>
          <w:rtl/>
          <w:lang w:bidi="ar-SY"/>
        </w:rPr>
        <w:t>،</w:t>
      </w:r>
      <w:r w:rsidRPr="004F35E9">
        <w:rPr>
          <w:rtl/>
          <w:lang w:bidi="ar-SY"/>
        </w:rPr>
        <w:t xml:space="preserve"> </w:t>
      </w:r>
      <w:r>
        <w:rPr>
          <w:rFonts w:hint="cs"/>
          <w:rtl/>
          <w:lang w:bidi="ar-SY"/>
        </w:rPr>
        <w:t>بشأن</w:t>
      </w:r>
      <w:r w:rsidRPr="004F35E9">
        <w:rPr>
          <w:rtl/>
          <w:lang w:bidi="ar-SY"/>
        </w:rPr>
        <w:t xml:space="preserve"> نفاذ الأشخاص ذوي الإعاقة إلى</w:t>
      </w:r>
      <w:r>
        <w:rPr>
          <w:rFonts w:hint="eastAsia"/>
          <w:rtl/>
          <w:lang w:val="en-GB" w:bidi="ar-EG"/>
        </w:rPr>
        <w:t> </w:t>
      </w:r>
      <w:r w:rsidRPr="004F35E9">
        <w:rPr>
          <w:rtl/>
          <w:lang w:bidi="ar-SY"/>
        </w:rPr>
        <w:t>تكنولوجيا المعلومات والاتصالات</w:t>
      </w:r>
      <w:r>
        <w:rPr>
          <w:rFonts w:hint="cs"/>
          <w:rtl/>
          <w:lang w:bidi="ar-SY"/>
        </w:rPr>
        <w:t xml:space="preserve"> </w:t>
      </w:r>
      <w:r>
        <w:rPr>
          <w:lang w:bidi="ar-SY"/>
        </w:rPr>
        <w:t>(ICT)</w:t>
      </w:r>
      <w:r w:rsidRPr="004F35E9">
        <w:rPr>
          <w:rtl/>
          <w:lang w:bidi="ar-SY"/>
        </w:rPr>
        <w:t xml:space="preserve"> بما في ذلك نفاذ الأشخاص ذوي الإعاقة المتصلة</w:t>
      </w:r>
      <w:r w:rsidRPr="004F35E9">
        <w:rPr>
          <w:rFonts w:hint="cs"/>
          <w:rtl/>
          <w:lang w:bidi="ar-SY"/>
        </w:rPr>
        <w:t> </w:t>
      </w:r>
      <w:r>
        <w:rPr>
          <w:rtl/>
          <w:lang w:bidi="ar-SY"/>
        </w:rPr>
        <w:t>بالعمر</w:t>
      </w:r>
      <w:r>
        <w:rPr>
          <w:rFonts w:hint="cs"/>
          <w:rtl/>
          <w:lang w:bidi="ar-SY"/>
        </w:rPr>
        <w:t>،</w:t>
      </w:r>
    </w:p>
    <w:p w:rsidR="000071D6" w:rsidRPr="000B039D" w:rsidRDefault="000071D6" w:rsidP="00952CF2">
      <w:pPr>
        <w:pStyle w:val="Call"/>
        <w:rPr>
          <w:rtl/>
          <w:lang w:bidi="ar-SY"/>
        </w:rPr>
      </w:pPr>
      <w:r w:rsidRPr="00AE1699">
        <w:rPr>
          <w:rFonts w:hint="cs"/>
          <w:rtl/>
          <w:lang w:bidi="ar-EG"/>
        </w:rPr>
        <w:t xml:space="preserve">وإذ </w:t>
      </w:r>
      <w:r>
        <w:rPr>
          <w:rFonts w:hint="cs"/>
          <w:rtl/>
          <w:lang w:bidi="ar-EG"/>
        </w:rPr>
        <w:t>ت</w:t>
      </w:r>
      <w:r w:rsidRPr="00AE1699">
        <w:rPr>
          <w:rFonts w:hint="cs"/>
          <w:rtl/>
          <w:lang w:bidi="ar-EG"/>
        </w:rPr>
        <w:t>ؤكد</w:t>
      </w:r>
      <w:r>
        <w:rPr>
          <w:rFonts w:hint="cs"/>
          <w:rtl/>
          <w:lang w:bidi="ar-SY"/>
        </w:rPr>
        <w:t xml:space="preserve"> على</w:t>
      </w:r>
    </w:p>
    <w:p w:rsidR="000071D6" w:rsidRPr="00764A82" w:rsidRDefault="000071D6" w:rsidP="00952CF2">
      <w:pPr>
        <w:rPr>
          <w:rtl/>
        </w:rPr>
      </w:pPr>
      <w:r>
        <w:rPr>
          <w:rFonts w:hint="cs"/>
          <w:i/>
          <w:iCs/>
          <w:rtl/>
          <w:lang w:bidi="ar-SY"/>
        </w:rPr>
        <w:t xml:space="preserve"> </w:t>
      </w:r>
      <w:r w:rsidRPr="000B039D">
        <w:rPr>
          <w:i/>
          <w:iCs/>
          <w:rtl/>
          <w:lang w:bidi="ar-SY"/>
        </w:rPr>
        <w:t>أ )</w:t>
      </w:r>
      <w:r w:rsidRPr="000B039D">
        <w:rPr>
          <w:rtl/>
          <w:lang w:bidi="ar-SY"/>
        </w:rPr>
        <w:tab/>
      </w:r>
      <w:r>
        <w:rPr>
          <w:rFonts w:hint="cs"/>
          <w:rtl/>
        </w:rPr>
        <w:t>بيان</w:t>
      </w:r>
      <w:r w:rsidRPr="0020127C">
        <w:rPr>
          <w:rtl/>
        </w:rPr>
        <w:t xml:space="preserve"> القمة العالمية لمجتمع المعلومات بعد مضي عشر سنوات</w:t>
      </w:r>
      <w:r>
        <w:rPr>
          <w:rFonts w:hint="eastAsia"/>
          <w:rtl/>
        </w:rPr>
        <w:t> </w:t>
      </w:r>
      <w:r>
        <w:t>(</w:t>
      </w:r>
      <w:r w:rsidRPr="0020127C">
        <w:t>WSIS+10</w:t>
      </w:r>
      <w:r>
        <w:t>)</w:t>
      </w:r>
      <w:r>
        <w:rPr>
          <w:rFonts w:hint="cs"/>
          <w:rtl/>
        </w:rPr>
        <w:t xml:space="preserve"> بشأن تنفيذ نتائج القمة ورؤية الحدث الرفيع المستوى</w:t>
      </w:r>
      <w:r>
        <w:rPr>
          <w:rFonts w:hint="cs"/>
          <w:spacing w:val="-2"/>
          <w:rtl/>
        </w:rPr>
        <w:t> </w:t>
      </w:r>
      <w:r>
        <w:t>WSIS+10</w:t>
      </w:r>
      <w:r>
        <w:rPr>
          <w:rFonts w:hint="cs"/>
          <w:rtl/>
          <w:lang w:bidi="ar-EG"/>
        </w:rPr>
        <w:t xml:space="preserve"> بشأن القمة العالمية لمجتمع المعلومات بعد</w:t>
      </w:r>
      <w:r>
        <w:rPr>
          <w:rFonts w:hint="eastAsia"/>
          <w:rtl/>
          <w:lang w:bidi="ar-EG"/>
        </w:rPr>
        <w:t> </w:t>
      </w:r>
      <w:r>
        <w:rPr>
          <w:lang w:bidi="ar-EG"/>
        </w:rPr>
        <w:t>2015</w:t>
      </w:r>
      <w:r>
        <w:rPr>
          <w:rFonts w:hint="cs"/>
          <w:rtl/>
        </w:rPr>
        <w:t xml:space="preserve">، </w:t>
      </w:r>
      <w:r w:rsidRPr="00C36390">
        <w:rPr>
          <w:rFonts w:hint="cs"/>
          <w:rtl/>
        </w:rPr>
        <w:t>الذي اعتمد في الحدث رفيع المستوى</w:t>
      </w:r>
      <w:r>
        <w:rPr>
          <w:rFonts w:hint="cs"/>
          <w:spacing w:val="-2"/>
          <w:rtl/>
        </w:rPr>
        <w:t> </w:t>
      </w:r>
      <w:r w:rsidRPr="00C36390">
        <w:t>WSIS+10</w:t>
      </w:r>
      <w:r w:rsidRPr="00C36390">
        <w:rPr>
          <w:rFonts w:hint="cs"/>
          <w:rtl/>
          <w:lang w:bidi="ar-EG"/>
        </w:rPr>
        <w:t xml:space="preserve"> </w:t>
      </w:r>
      <w:r>
        <w:rPr>
          <w:rFonts w:hint="cs"/>
          <w:rtl/>
          <w:lang w:bidi="ar-EG"/>
        </w:rPr>
        <w:t>الذي نسقه</w:t>
      </w:r>
      <w:r w:rsidRPr="00C36390">
        <w:rPr>
          <w:rFonts w:hint="cs"/>
          <w:rtl/>
          <w:lang w:bidi="ar-EG"/>
        </w:rPr>
        <w:t xml:space="preserve"> الاتحاد (جنيف،</w:t>
      </w:r>
      <w:r>
        <w:rPr>
          <w:rFonts w:hint="eastAsia"/>
          <w:rtl/>
          <w:lang w:bidi="ar-EG"/>
        </w:rPr>
        <w:t> </w:t>
      </w:r>
      <w:r w:rsidRPr="00C36390">
        <w:rPr>
          <w:lang w:bidi="ar-EG"/>
        </w:rPr>
        <w:t>2014</w:t>
      </w:r>
      <w:r w:rsidRPr="00C36390">
        <w:rPr>
          <w:rFonts w:hint="cs"/>
          <w:rtl/>
          <w:lang w:bidi="ar-EG"/>
        </w:rPr>
        <w:t>)</w:t>
      </w:r>
      <w:r w:rsidRPr="00C36390">
        <w:rPr>
          <w:rFonts w:hint="cs"/>
          <w:rtl/>
        </w:rPr>
        <w:t>،</w:t>
      </w:r>
      <w:r>
        <w:rPr>
          <w:rFonts w:hint="cs"/>
          <w:rtl/>
        </w:rPr>
        <w:t xml:space="preserve"> حيث</w:t>
      </w:r>
      <w:r>
        <w:rPr>
          <w:rFonts w:hint="eastAsia"/>
          <w:rtl/>
        </w:rPr>
        <w:t> </w:t>
      </w:r>
      <w:r>
        <w:rPr>
          <w:rFonts w:hint="cs"/>
          <w:rtl/>
        </w:rPr>
        <w:t>جاء في</w:t>
      </w:r>
      <w:r>
        <w:rPr>
          <w:rFonts w:hint="eastAsia"/>
          <w:rtl/>
        </w:rPr>
        <w:t> </w:t>
      </w:r>
      <w:r>
        <w:rPr>
          <w:rFonts w:hint="cs"/>
          <w:rtl/>
        </w:rPr>
        <w:t>البيان: "</w:t>
      </w:r>
      <w:r w:rsidRPr="0020127C">
        <w:rPr>
          <w:rtl/>
          <w:lang w:bidi="ar-EG"/>
        </w:rPr>
        <w:t xml:space="preserve">تكنولوجيا المعلومات والاتصالات لديها القدرة على أن تكون وسيلة </w:t>
      </w:r>
      <w:proofErr w:type="spellStart"/>
      <w:r w:rsidRPr="0020127C">
        <w:rPr>
          <w:rtl/>
          <w:lang w:bidi="ar-EG"/>
        </w:rPr>
        <w:t>تمكينية</w:t>
      </w:r>
      <w:proofErr w:type="spellEnd"/>
      <w:r w:rsidRPr="0020127C">
        <w:rPr>
          <w:rtl/>
          <w:lang w:bidi="ar-EG"/>
        </w:rPr>
        <w:t xml:space="preserve"> رئيسية للتنمية وعنصراً هاماً من حلول التنمية المبتكرة في برنامج التنمية لما</w:t>
      </w:r>
      <w:r>
        <w:rPr>
          <w:rFonts w:hint="cs"/>
          <w:spacing w:val="-2"/>
          <w:rtl/>
        </w:rPr>
        <w:t> </w:t>
      </w:r>
      <w:r w:rsidRPr="0020127C">
        <w:rPr>
          <w:rtl/>
          <w:lang w:bidi="ar-EG"/>
        </w:rPr>
        <w:t>بعد</w:t>
      </w:r>
      <w:r>
        <w:rPr>
          <w:rFonts w:hint="cs"/>
          <w:rtl/>
          <w:lang w:bidi="ar-EG"/>
        </w:rPr>
        <w:t> </w:t>
      </w:r>
      <w:r>
        <w:rPr>
          <w:lang w:bidi="ar-EG"/>
        </w:rPr>
        <w:t>2015</w:t>
      </w:r>
      <w:r w:rsidRPr="0020127C">
        <w:rPr>
          <w:rtl/>
          <w:lang w:bidi="ar-EG"/>
        </w:rPr>
        <w:t>. وينبغي أن يُعترف بتكنولوجيات المعلومات والاتصالات اعترافاً تاماً كأدوات لتمكين الناس وتحقيق النمو الاقتصادي في سبيل تحقيق التنمية، مع مراعاة الأهمية المتزايدة للمحتوى المناسب والمه</w:t>
      </w:r>
      <w:r>
        <w:rPr>
          <w:rtl/>
          <w:lang w:bidi="ar-EG"/>
        </w:rPr>
        <w:t xml:space="preserve">ارات والبيئة </w:t>
      </w:r>
      <w:proofErr w:type="spellStart"/>
      <w:r>
        <w:rPr>
          <w:rtl/>
          <w:lang w:bidi="ar-EG"/>
        </w:rPr>
        <w:t>التمكينية</w:t>
      </w:r>
      <w:proofErr w:type="spellEnd"/>
      <w:r>
        <w:rPr>
          <w:rFonts w:hint="cs"/>
          <w:spacing w:val="-2"/>
          <w:rtl/>
        </w:rPr>
        <w:t> </w:t>
      </w:r>
      <w:proofErr w:type="spellStart"/>
      <w:r>
        <w:rPr>
          <w:rtl/>
          <w:lang w:bidi="ar-EG"/>
        </w:rPr>
        <w:t>المؤاتية</w:t>
      </w:r>
      <w:proofErr w:type="spellEnd"/>
      <w:r>
        <w:rPr>
          <w:rFonts w:hint="cs"/>
          <w:rtl/>
          <w:lang w:bidi="ar-EG"/>
        </w:rPr>
        <w:t>"</w:t>
      </w:r>
      <w:r w:rsidRPr="000B039D">
        <w:rPr>
          <w:rFonts w:hint="cs"/>
          <w:rtl/>
          <w:lang w:bidi="ar-SY"/>
        </w:rPr>
        <w:t>؛</w:t>
      </w:r>
    </w:p>
    <w:p w:rsidR="000071D6" w:rsidRDefault="000071D6" w:rsidP="00952CF2">
      <w:pPr>
        <w:keepNext/>
        <w:keepLines/>
        <w:rPr>
          <w:rtl/>
          <w:lang w:bidi="ar-SY"/>
        </w:rPr>
      </w:pPr>
      <w:r w:rsidRPr="000B039D">
        <w:rPr>
          <w:rFonts w:hint="cs"/>
          <w:i/>
          <w:iCs/>
          <w:rtl/>
          <w:lang w:bidi="ar-SY"/>
        </w:rPr>
        <w:lastRenderedPageBreak/>
        <w:t>ب)</w:t>
      </w:r>
      <w:r w:rsidRPr="000B039D">
        <w:rPr>
          <w:rFonts w:hint="cs"/>
          <w:rtl/>
          <w:lang w:bidi="ar-SY"/>
        </w:rPr>
        <w:tab/>
      </w:r>
      <w:bookmarkStart w:id="261" w:name="_Toc408328130"/>
      <w:r w:rsidRPr="00764A82">
        <w:rPr>
          <w:rFonts w:hint="cs"/>
          <w:rtl/>
          <w:lang w:bidi="ar-EG"/>
        </w:rPr>
        <w:t>ال</w:t>
      </w:r>
      <w:r>
        <w:rPr>
          <w:rtl/>
          <w:lang w:bidi="ar-EG"/>
        </w:rPr>
        <w:t>ق</w:t>
      </w:r>
      <w:r w:rsidRPr="00764A82">
        <w:rPr>
          <w:rtl/>
          <w:lang w:bidi="ar-EG"/>
        </w:rPr>
        <w:t>رار</w:t>
      </w:r>
      <w:r>
        <w:rPr>
          <w:rFonts w:hint="eastAsia"/>
          <w:rtl/>
          <w:lang w:bidi="ar-EG"/>
        </w:rPr>
        <w:t> </w:t>
      </w:r>
      <w:r w:rsidRPr="00764A82">
        <w:rPr>
          <w:lang w:val="en-GB" w:bidi="ar-SY"/>
        </w:rPr>
        <w:t>191</w:t>
      </w:r>
      <w:r>
        <w:rPr>
          <w:rFonts w:hint="eastAsia"/>
          <w:rtl/>
          <w:lang w:bidi="ar-EG"/>
        </w:rPr>
        <w:t> </w:t>
      </w:r>
      <w:r w:rsidRPr="00764A82">
        <w:rPr>
          <w:rFonts w:hint="cs"/>
          <w:rtl/>
          <w:lang w:bidi="ar-EG"/>
        </w:rPr>
        <w:t xml:space="preserve">(بوسان، </w:t>
      </w:r>
      <w:r w:rsidRPr="00764A82">
        <w:rPr>
          <w:lang w:val="en-GB" w:bidi="ar-SY"/>
        </w:rPr>
        <w:t>2014</w:t>
      </w:r>
      <w:r w:rsidRPr="00764A82">
        <w:rPr>
          <w:rFonts w:hint="cs"/>
          <w:rtl/>
          <w:lang w:bidi="ar-EG"/>
        </w:rPr>
        <w:t>)</w:t>
      </w:r>
      <w:bookmarkEnd w:id="261"/>
      <w:r>
        <w:rPr>
          <w:rFonts w:hint="cs"/>
          <w:rtl/>
          <w:lang w:bidi="ar-EG"/>
        </w:rPr>
        <w:t xml:space="preserve"> لمؤتمر المندوبين المفوضين بشأن </w:t>
      </w:r>
      <w:r w:rsidRPr="00764A82">
        <w:rPr>
          <w:rFonts w:hint="cs"/>
          <w:rtl/>
          <w:lang w:bidi="ar-EG"/>
        </w:rPr>
        <w:t>استراتيجية</w:t>
      </w:r>
      <w:r w:rsidRPr="00764A82">
        <w:rPr>
          <w:rtl/>
          <w:lang w:bidi="ar-EG"/>
        </w:rPr>
        <w:t xml:space="preserve"> </w:t>
      </w:r>
      <w:r w:rsidRPr="00764A82">
        <w:rPr>
          <w:rFonts w:hint="cs"/>
          <w:rtl/>
          <w:lang w:bidi="ar-EG"/>
        </w:rPr>
        <w:t>تنسيق</w:t>
      </w:r>
      <w:r w:rsidRPr="00764A82">
        <w:rPr>
          <w:rtl/>
          <w:lang w:bidi="ar-EG"/>
        </w:rPr>
        <w:t xml:space="preserve"> </w:t>
      </w:r>
      <w:r w:rsidRPr="00764A82">
        <w:rPr>
          <w:rFonts w:hint="cs"/>
          <w:rtl/>
          <w:lang w:bidi="ar-EG"/>
        </w:rPr>
        <w:t>الجهود</w:t>
      </w:r>
      <w:r w:rsidRPr="00764A82">
        <w:rPr>
          <w:rtl/>
          <w:lang w:bidi="ar-EG"/>
        </w:rPr>
        <w:t xml:space="preserve"> </w:t>
      </w:r>
      <w:r w:rsidRPr="00764A82">
        <w:rPr>
          <w:rFonts w:hint="cs"/>
          <w:rtl/>
          <w:lang w:bidi="ar-EG"/>
        </w:rPr>
        <w:t>بين</w:t>
      </w:r>
      <w:r w:rsidRPr="00764A82">
        <w:rPr>
          <w:rtl/>
          <w:lang w:bidi="ar-EG"/>
        </w:rPr>
        <w:t xml:space="preserve"> </w:t>
      </w:r>
      <w:r w:rsidRPr="00764A82">
        <w:rPr>
          <w:rFonts w:hint="cs"/>
          <w:rtl/>
          <w:lang w:bidi="ar-EG"/>
        </w:rPr>
        <w:t>قطاعات</w:t>
      </w:r>
      <w:r w:rsidRPr="00764A82">
        <w:rPr>
          <w:rtl/>
          <w:lang w:bidi="ar-EG"/>
        </w:rPr>
        <w:t xml:space="preserve"> </w:t>
      </w:r>
      <w:proofErr w:type="spellStart"/>
      <w:r w:rsidRPr="00764A82">
        <w:rPr>
          <w:rFonts w:hint="cs"/>
          <w:rtl/>
          <w:lang w:bidi="ar-EG"/>
        </w:rPr>
        <w:t>الات‍حاد</w:t>
      </w:r>
      <w:proofErr w:type="spellEnd"/>
      <w:r>
        <w:rPr>
          <w:rFonts w:hint="cs"/>
          <w:rtl/>
          <w:lang w:bidi="ar-EG"/>
        </w:rPr>
        <w:t> </w:t>
      </w:r>
      <w:r w:rsidRPr="00764A82">
        <w:rPr>
          <w:rFonts w:hint="cs"/>
          <w:rtl/>
          <w:lang w:bidi="ar-EG"/>
        </w:rPr>
        <w:t>الثلاثة</w:t>
      </w:r>
      <w:r w:rsidRPr="000B039D">
        <w:rPr>
          <w:rFonts w:hint="cs"/>
          <w:rtl/>
          <w:lang w:bidi="ar-SY"/>
        </w:rPr>
        <w:t>؛</w:t>
      </w:r>
    </w:p>
    <w:p w:rsidR="000071D6" w:rsidRDefault="000071D6" w:rsidP="00952CF2">
      <w:pPr>
        <w:rPr>
          <w:rtl/>
        </w:rPr>
      </w:pPr>
      <w:r w:rsidRPr="00BD5500">
        <w:rPr>
          <w:rFonts w:hint="cs"/>
          <w:i/>
          <w:iCs/>
          <w:rtl/>
        </w:rPr>
        <w:t>ج)</w:t>
      </w:r>
      <w:r w:rsidRPr="00BA32C5">
        <w:rPr>
          <w:rFonts w:hint="cs"/>
          <w:rtl/>
        </w:rPr>
        <w:tab/>
        <w:t>ال</w:t>
      </w:r>
      <w:r>
        <w:rPr>
          <w:rtl/>
        </w:rPr>
        <w:t>ق</w:t>
      </w:r>
      <w:r w:rsidRPr="00BA32C5">
        <w:rPr>
          <w:rtl/>
        </w:rPr>
        <w:t>رار</w:t>
      </w:r>
      <w:r>
        <w:rPr>
          <w:rFonts w:hint="eastAsia"/>
          <w:rtl/>
        </w:rPr>
        <w:t> </w:t>
      </w:r>
      <w:r w:rsidRPr="00BA32C5">
        <w:t>200</w:t>
      </w:r>
      <w:r w:rsidRPr="00BA32C5">
        <w:rPr>
          <w:rFonts w:hint="cs"/>
          <w:rtl/>
        </w:rPr>
        <w:t xml:space="preserve"> (بوسان، </w:t>
      </w:r>
      <w:r w:rsidRPr="00BA32C5">
        <w:t>2014</w:t>
      </w:r>
      <w:r w:rsidRPr="00BA32C5">
        <w:rPr>
          <w:rFonts w:hint="cs"/>
          <w:rtl/>
        </w:rPr>
        <w:t>) لمؤتمر المندوبين المفوضين بشأن برنامج</w:t>
      </w:r>
      <w:r w:rsidRPr="00BA32C5">
        <w:rPr>
          <w:rtl/>
        </w:rPr>
        <w:t xml:space="preserve"> </w:t>
      </w:r>
      <w:r w:rsidRPr="00BA32C5">
        <w:rPr>
          <w:rFonts w:hint="cs"/>
          <w:rtl/>
        </w:rPr>
        <w:t>التوصيل</w:t>
      </w:r>
      <w:r w:rsidRPr="00BA32C5">
        <w:rPr>
          <w:rtl/>
        </w:rPr>
        <w:t xml:space="preserve"> </w:t>
      </w:r>
      <w:r w:rsidRPr="00BA32C5">
        <w:rPr>
          <w:rFonts w:hint="cs"/>
          <w:rtl/>
        </w:rPr>
        <w:t>في</w:t>
      </w:r>
      <w:r>
        <w:rPr>
          <w:rFonts w:hint="cs"/>
          <w:rtl/>
        </w:rPr>
        <w:t> </w:t>
      </w:r>
      <w:r>
        <w:t>2020</w:t>
      </w:r>
      <w:r w:rsidRPr="00BA32C5">
        <w:rPr>
          <w:rtl/>
        </w:rPr>
        <w:t xml:space="preserve"> </w:t>
      </w:r>
      <w:r w:rsidRPr="00BA32C5">
        <w:rPr>
          <w:rFonts w:hint="cs"/>
          <w:rtl/>
        </w:rPr>
        <w:t>من</w:t>
      </w:r>
      <w:r w:rsidRPr="00BA32C5">
        <w:rPr>
          <w:rtl/>
        </w:rPr>
        <w:t xml:space="preserve"> </w:t>
      </w:r>
      <w:r w:rsidRPr="00BA32C5">
        <w:rPr>
          <w:rFonts w:hint="cs"/>
          <w:rtl/>
        </w:rPr>
        <w:t>أجل</w:t>
      </w:r>
      <w:r w:rsidRPr="00BA32C5">
        <w:rPr>
          <w:rtl/>
        </w:rPr>
        <w:t xml:space="preserve"> </w:t>
      </w:r>
      <w:r w:rsidRPr="00BA32C5">
        <w:rPr>
          <w:rFonts w:hint="cs"/>
          <w:rtl/>
        </w:rPr>
        <w:t>التنمية</w:t>
      </w:r>
      <w:r w:rsidRPr="00BA32C5">
        <w:rPr>
          <w:rtl/>
        </w:rPr>
        <w:t xml:space="preserve"> </w:t>
      </w:r>
      <w:r w:rsidRPr="00BA32C5">
        <w:rPr>
          <w:rFonts w:hint="cs"/>
          <w:rtl/>
        </w:rPr>
        <w:t>العالمية</w:t>
      </w:r>
      <w:r w:rsidRPr="00BA32C5">
        <w:rPr>
          <w:rtl/>
        </w:rPr>
        <w:t xml:space="preserve"> </w:t>
      </w:r>
      <w:r w:rsidRPr="00BA32C5">
        <w:rPr>
          <w:rFonts w:hint="cs"/>
          <w:rtl/>
        </w:rPr>
        <w:t>للاتصالات</w:t>
      </w:r>
      <w:r w:rsidRPr="00BA32C5">
        <w:rPr>
          <w:rtl/>
        </w:rPr>
        <w:t>/</w:t>
      </w:r>
      <w:r w:rsidRPr="00BA32C5">
        <w:rPr>
          <w:rFonts w:hint="cs"/>
          <w:rtl/>
        </w:rPr>
        <w:t>تكنولوجيا</w:t>
      </w:r>
      <w:r w:rsidRPr="00BA32C5">
        <w:rPr>
          <w:rtl/>
        </w:rPr>
        <w:t xml:space="preserve"> </w:t>
      </w:r>
      <w:r w:rsidRPr="00BA32C5">
        <w:rPr>
          <w:rFonts w:hint="cs"/>
          <w:rtl/>
        </w:rPr>
        <w:t>المعلومات والاتصالات</w:t>
      </w:r>
      <w:r>
        <w:rPr>
          <w:rFonts w:hint="cs"/>
          <w:rtl/>
        </w:rPr>
        <w:t xml:space="preserve">، وهو القرار </w:t>
      </w:r>
      <w:r w:rsidRPr="00BA32C5">
        <w:rPr>
          <w:rtl/>
        </w:rPr>
        <w:t xml:space="preserve">الذي </w:t>
      </w:r>
      <w:r>
        <w:rPr>
          <w:rFonts w:hint="cs"/>
          <w:rtl/>
        </w:rPr>
        <w:t>وضع</w:t>
      </w:r>
      <w:r w:rsidRPr="00BA32C5">
        <w:rPr>
          <w:rtl/>
        </w:rPr>
        <w:t xml:space="preserve"> الأهداف والغايات العالمية التي </w:t>
      </w:r>
      <w:r>
        <w:rPr>
          <w:rFonts w:hint="cs"/>
          <w:rtl/>
        </w:rPr>
        <w:t xml:space="preserve">تعتبر </w:t>
      </w:r>
      <w:r w:rsidRPr="00BA32C5">
        <w:rPr>
          <w:rtl/>
        </w:rPr>
        <w:t>وجود بيئات</w:t>
      </w:r>
      <w:r>
        <w:rPr>
          <w:rFonts w:hint="cs"/>
          <w:rtl/>
        </w:rPr>
        <w:t> </w:t>
      </w:r>
      <w:proofErr w:type="spellStart"/>
      <w:r w:rsidRPr="00BA32C5">
        <w:rPr>
          <w:rtl/>
        </w:rPr>
        <w:t>تمكينية</w:t>
      </w:r>
      <w:proofErr w:type="spellEnd"/>
      <w:r w:rsidRPr="00BA32C5">
        <w:rPr>
          <w:rtl/>
        </w:rPr>
        <w:t xml:space="preserve"> لضمان </w:t>
      </w:r>
      <w:r>
        <w:rPr>
          <w:rFonts w:hint="cs"/>
          <w:rtl/>
        </w:rPr>
        <w:t>نفاذ</w:t>
      </w:r>
      <w:r w:rsidRPr="00BA32C5">
        <w:rPr>
          <w:rFonts w:hint="cs"/>
          <w:rtl/>
        </w:rPr>
        <w:t xml:space="preserve"> </w:t>
      </w:r>
      <w:r>
        <w:rPr>
          <w:rFonts w:hint="cs"/>
          <w:rtl/>
        </w:rPr>
        <w:t>ا</w:t>
      </w:r>
      <w:r w:rsidRPr="00BA32C5">
        <w:rPr>
          <w:rtl/>
        </w:rPr>
        <w:t xml:space="preserve">لأشخاص ذوي الإعاقة </w:t>
      </w:r>
      <w:r>
        <w:rPr>
          <w:rFonts w:hint="cs"/>
          <w:rtl/>
        </w:rPr>
        <w:t>إلى</w:t>
      </w:r>
      <w:r w:rsidRPr="00BA32C5">
        <w:rPr>
          <w:rtl/>
        </w:rPr>
        <w:t xml:space="preserve"> </w:t>
      </w:r>
      <w:r>
        <w:rPr>
          <w:rtl/>
        </w:rPr>
        <w:t>الاتصالات/تكنولوجيا المعلومات والاتصالات</w:t>
      </w:r>
      <w:r>
        <w:rPr>
          <w:rFonts w:hint="cs"/>
          <w:rtl/>
        </w:rPr>
        <w:t xml:space="preserve"> ضرورياً</w:t>
      </w:r>
      <w:r>
        <w:rPr>
          <w:rtl/>
        </w:rPr>
        <w:t xml:space="preserve"> </w:t>
      </w:r>
      <w:r w:rsidRPr="00BA32C5">
        <w:rPr>
          <w:rtl/>
        </w:rPr>
        <w:t>في جميع أنحاء</w:t>
      </w:r>
      <w:r>
        <w:rPr>
          <w:rFonts w:hint="cs"/>
          <w:rtl/>
          <w:lang w:bidi="ar-EG"/>
        </w:rPr>
        <w:t> </w:t>
      </w:r>
      <w:r w:rsidRPr="00BA32C5">
        <w:rPr>
          <w:rtl/>
        </w:rPr>
        <w:t>العالم</w:t>
      </w:r>
      <w:r w:rsidRPr="00BA32C5">
        <w:rPr>
          <w:rFonts w:hint="cs"/>
          <w:rtl/>
        </w:rPr>
        <w:t>؛</w:t>
      </w:r>
    </w:p>
    <w:p w:rsidR="000071D6" w:rsidRPr="00551E5C" w:rsidRDefault="000071D6" w:rsidP="00952CF2">
      <w:pPr>
        <w:rPr>
          <w:rtl/>
          <w:lang w:bidi="ar-SY"/>
        </w:rPr>
      </w:pPr>
      <w:r w:rsidRPr="000B039D">
        <w:rPr>
          <w:rFonts w:hint="cs"/>
          <w:i/>
          <w:iCs/>
          <w:rtl/>
          <w:lang w:bidi="ar-SY"/>
        </w:rPr>
        <w:t>د )</w:t>
      </w:r>
      <w:r w:rsidRPr="000B039D">
        <w:rPr>
          <w:rFonts w:hint="cs"/>
          <w:i/>
          <w:iCs/>
          <w:rtl/>
          <w:lang w:bidi="ar-SY"/>
        </w:rPr>
        <w:tab/>
      </w:r>
      <w:r w:rsidRPr="00764A82">
        <w:rPr>
          <w:rFonts w:hint="cs"/>
          <w:rtl/>
          <w:lang w:bidi="ar-EG"/>
        </w:rPr>
        <w:t>ال</w:t>
      </w:r>
      <w:r>
        <w:rPr>
          <w:rtl/>
          <w:lang w:bidi="ar-EG"/>
        </w:rPr>
        <w:t>ق</w:t>
      </w:r>
      <w:r w:rsidRPr="00764A82">
        <w:rPr>
          <w:rtl/>
          <w:lang w:bidi="ar-EG"/>
        </w:rPr>
        <w:t>رار</w:t>
      </w:r>
      <w:r>
        <w:rPr>
          <w:rFonts w:hint="eastAsia"/>
          <w:rtl/>
          <w:lang w:bidi="ar-EG"/>
        </w:rPr>
        <w:t> </w:t>
      </w:r>
      <w:r w:rsidRPr="00764A82">
        <w:rPr>
          <w:lang w:val="en-GB" w:bidi="ar-SY"/>
        </w:rPr>
        <w:t>19</w:t>
      </w:r>
      <w:r>
        <w:rPr>
          <w:lang w:val="en-GB" w:bidi="ar-SY"/>
        </w:rPr>
        <w:t>6</w:t>
      </w:r>
      <w:r w:rsidRPr="00764A82">
        <w:rPr>
          <w:rFonts w:hint="cs"/>
          <w:rtl/>
          <w:lang w:bidi="ar-EG"/>
        </w:rPr>
        <w:t xml:space="preserve"> (بوسان، </w:t>
      </w:r>
      <w:r w:rsidRPr="00764A82">
        <w:rPr>
          <w:lang w:val="en-GB" w:bidi="ar-SY"/>
        </w:rPr>
        <w:t>2014</w:t>
      </w:r>
      <w:r w:rsidRPr="00764A82">
        <w:rPr>
          <w:rFonts w:hint="cs"/>
          <w:rtl/>
          <w:lang w:bidi="ar-EG"/>
        </w:rPr>
        <w:t>)</w:t>
      </w:r>
      <w:r>
        <w:rPr>
          <w:rFonts w:hint="cs"/>
          <w:rtl/>
          <w:lang w:bidi="ar-EG"/>
        </w:rPr>
        <w:t xml:space="preserve"> </w:t>
      </w:r>
      <w:r w:rsidRPr="00BA32C5">
        <w:rPr>
          <w:rFonts w:hint="cs"/>
          <w:rtl/>
        </w:rPr>
        <w:t>لمؤتمر المندوبين المفوضين بشأن</w:t>
      </w:r>
      <w:r>
        <w:rPr>
          <w:rFonts w:hint="cs"/>
          <w:rtl/>
          <w:lang w:bidi="ar-EG"/>
        </w:rPr>
        <w:t xml:space="preserve"> </w:t>
      </w:r>
      <w:r w:rsidRPr="00123E42">
        <w:rPr>
          <w:rFonts w:hint="cs"/>
          <w:rtl/>
          <w:lang w:bidi="ar-EG"/>
        </w:rPr>
        <w:t>حماية</w:t>
      </w:r>
      <w:r w:rsidRPr="00123E42">
        <w:rPr>
          <w:rtl/>
          <w:lang w:bidi="ar-EG"/>
        </w:rPr>
        <w:t xml:space="preserve"> </w:t>
      </w:r>
      <w:r w:rsidRPr="00123E42">
        <w:rPr>
          <w:rFonts w:hint="cs"/>
          <w:rtl/>
          <w:lang w:bidi="ar-EG"/>
        </w:rPr>
        <w:t>مستعملي</w:t>
      </w:r>
      <w:r w:rsidRPr="00123E42">
        <w:rPr>
          <w:rtl/>
          <w:lang w:bidi="ar-EG"/>
        </w:rPr>
        <w:t>/</w:t>
      </w:r>
      <w:r w:rsidRPr="00123E42">
        <w:rPr>
          <w:rFonts w:hint="cs"/>
          <w:rtl/>
          <w:lang w:bidi="ar-EG"/>
        </w:rPr>
        <w:t>مستهلكي</w:t>
      </w:r>
      <w:r w:rsidRPr="00123E42">
        <w:rPr>
          <w:rtl/>
          <w:lang w:bidi="ar-EG"/>
        </w:rPr>
        <w:t xml:space="preserve"> </w:t>
      </w:r>
      <w:r w:rsidRPr="00123E42">
        <w:rPr>
          <w:rFonts w:hint="cs"/>
          <w:rtl/>
          <w:lang w:bidi="ar-EG"/>
        </w:rPr>
        <w:t>خدمات</w:t>
      </w:r>
      <w:r>
        <w:rPr>
          <w:rFonts w:hint="cs"/>
          <w:rtl/>
          <w:lang w:bidi="ar-EG"/>
        </w:rPr>
        <w:t> </w:t>
      </w:r>
      <w:r w:rsidRPr="00123E42">
        <w:rPr>
          <w:rFonts w:hint="cs"/>
          <w:rtl/>
          <w:lang w:bidi="ar-EG"/>
        </w:rPr>
        <w:t>الاتصالات</w:t>
      </w:r>
      <w:r w:rsidRPr="000B039D">
        <w:rPr>
          <w:rFonts w:hint="cs"/>
          <w:rtl/>
          <w:lang w:bidi="ar-SY"/>
        </w:rPr>
        <w:t>؛</w:t>
      </w:r>
    </w:p>
    <w:p w:rsidR="000071D6" w:rsidRPr="00764A82" w:rsidRDefault="000071D6" w:rsidP="00952CF2">
      <w:pPr>
        <w:rPr>
          <w:rtl/>
          <w:lang w:bidi="ar-EG"/>
        </w:rPr>
      </w:pPr>
      <w:r>
        <w:rPr>
          <w:rFonts w:hint="cs"/>
          <w:i/>
          <w:iCs/>
          <w:rtl/>
          <w:lang w:bidi="ar-SY"/>
        </w:rPr>
        <w:t>ه‍</w:t>
      </w:r>
      <w:r w:rsidRPr="000B039D">
        <w:rPr>
          <w:rFonts w:hint="cs"/>
          <w:i/>
          <w:iCs/>
          <w:rtl/>
          <w:lang w:bidi="ar-SY"/>
        </w:rPr>
        <w:t xml:space="preserve"> )</w:t>
      </w:r>
      <w:r>
        <w:rPr>
          <w:i/>
          <w:iCs/>
          <w:rtl/>
          <w:lang w:bidi="ar-SY"/>
        </w:rPr>
        <w:tab/>
      </w:r>
      <w:r w:rsidRPr="00551E5C">
        <w:rPr>
          <w:rFonts w:hint="cs"/>
          <w:rtl/>
          <w:lang w:bidi="ar-EG"/>
        </w:rPr>
        <w:t>ال</w:t>
      </w:r>
      <w:r>
        <w:rPr>
          <w:rtl/>
          <w:lang w:bidi="ar-EG"/>
        </w:rPr>
        <w:t>ق</w:t>
      </w:r>
      <w:r w:rsidRPr="00551E5C">
        <w:rPr>
          <w:rtl/>
          <w:lang w:bidi="ar-EG"/>
        </w:rPr>
        <w:t>رار</w:t>
      </w:r>
      <w:r>
        <w:rPr>
          <w:rFonts w:hint="eastAsia"/>
          <w:rtl/>
          <w:lang w:bidi="ar-EG"/>
        </w:rPr>
        <w:t> </w:t>
      </w:r>
      <w:r>
        <w:rPr>
          <w:lang w:bidi="ar-SY"/>
        </w:rPr>
        <w:t>197</w:t>
      </w:r>
      <w:r w:rsidRPr="00551E5C">
        <w:rPr>
          <w:rFonts w:hint="cs"/>
          <w:rtl/>
          <w:lang w:bidi="ar-EG"/>
        </w:rPr>
        <w:t xml:space="preserve"> (بوسان، </w:t>
      </w:r>
      <w:r w:rsidRPr="00551E5C">
        <w:rPr>
          <w:lang w:val="en-GB" w:bidi="ar-SY"/>
        </w:rPr>
        <w:t>2014</w:t>
      </w:r>
      <w:r w:rsidRPr="00551E5C">
        <w:rPr>
          <w:rFonts w:hint="cs"/>
          <w:rtl/>
          <w:lang w:bidi="ar-EG"/>
        </w:rPr>
        <w:t>)</w:t>
      </w:r>
      <w:r>
        <w:rPr>
          <w:rFonts w:hint="cs"/>
          <w:rtl/>
          <w:lang w:bidi="ar-EG"/>
        </w:rPr>
        <w:t xml:space="preserve"> </w:t>
      </w:r>
      <w:r w:rsidRPr="00BA32C5">
        <w:rPr>
          <w:rFonts w:hint="cs"/>
          <w:rtl/>
        </w:rPr>
        <w:t>لمؤتمر المندوبين المفوضين بشأن</w:t>
      </w:r>
      <w:r>
        <w:rPr>
          <w:rFonts w:hint="cs"/>
          <w:rtl/>
          <w:lang w:bidi="ar-EG"/>
        </w:rPr>
        <w:t xml:space="preserve"> </w:t>
      </w:r>
      <w:r w:rsidRPr="00123E42">
        <w:rPr>
          <w:rFonts w:hint="cs"/>
          <w:rtl/>
          <w:lang w:bidi="ar-EG"/>
        </w:rPr>
        <w:t>تيسير</w:t>
      </w:r>
      <w:r w:rsidRPr="00123E42">
        <w:rPr>
          <w:rtl/>
          <w:lang w:bidi="ar-EG"/>
        </w:rPr>
        <w:t xml:space="preserve"> </w:t>
      </w:r>
      <w:r w:rsidRPr="00123E42">
        <w:rPr>
          <w:rFonts w:hint="cs"/>
          <w:rtl/>
          <w:lang w:bidi="ar-EG"/>
        </w:rPr>
        <w:t>إنترنت</w:t>
      </w:r>
      <w:r w:rsidRPr="00123E42">
        <w:rPr>
          <w:rtl/>
          <w:lang w:bidi="ar-EG"/>
        </w:rPr>
        <w:t xml:space="preserve"> </w:t>
      </w:r>
      <w:r w:rsidRPr="00123E42">
        <w:rPr>
          <w:rFonts w:hint="cs"/>
          <w:rtl/>
          <w:lang w:bidi="ar-EG"/>
        </w:rPr>
        <w:t>الأشياء</w:t>
      </w:r>
      <w:r w:rsidRPr="00123E42">
        <w:rPr>
          <w:rtl/>
          <w:lang w:bidi="ar-EG"/>
        </w:rPr>
        <w:t xml:space="preserve"> </w:t>
      </w:r>
      <w:r w:rsidRPr="00123E42">
        <w:rPr>
          <w:rFonts w:hint="cs"/>
          <w:rtl/>
          <w:lang w:bidi="ar-EG"/>
        </w:rPr>
        <w:t>تمهيداً</w:t>
      </w:r>
      <w:r w:rsidRPr="00123E42">
        <w:rPr>
          <w:rtl/>
          <w:lang w:bidi="ar-EG"/>
        </w:rPr>
        <w:t xml:space="preserve"> </w:t>
      </w:r>
      <w:r w:rsidRPr="00123E42">
        <w:rPr>
          <w:rFonts w:hint="cs"/>
          <w:rtl/>
          <w:lang w:bidi="ar-EG"/>
        </w:rPr>
        <w:t>لعالم</w:t>
      </w:r>
      <w:r w:rsidRPr="00123E42">
        <w:rPr>
          <w:rtl/>
          <w:lang w:bidi="ar-EG"/>
        </w:rPr>
        <w:t xml:space="preserve"> </w:t>
      </w:r>
      <w:r w:rsidRPr="00123E42">
        <w:rPr>
          <w:rFonts w:hint="cs"/>
          <w:rtl/>
          <w:lang w:bidi="ar-EG"/>
        </w:rPr>
        <w:t>موصل</w:t>
      </w:r>
      <w:r w:rsidRPr="00123E42">
        <w:rPr>
          <w:rtl/>
          <w:lang w:bidi="ar-EG"/>
        </w:rPr>
        <w:t xml:space="preserve"> </w:t>
      </w:r>
      <w:r w:rsidRPr="00123E42">
        <w:rPr>
          <w:rFonts w:hint="cs"/>
          <w:rtl/>
          <w:lang w:bidi="ar-EG"/>
        </w:rPr>
        <w:t>بالكامل</w:t>
      </w:r>
      <w:r>
        <w:rPr>
          <w:rFonts w:hint="cs"/>
          <w:rtl/>
          <w:lang w:bidi="ar-EG"/>
        </w:rPr>
        <w:t>، بحيث</w:t>
      </w:r>
      <w:r>
        <w:rPr>
          <w:rFonts w:hint="eastAsia"/>
          <w:rtl/>
          <w:lang w:bidi="ar-EG"/>
        </w:rPr>
        <w:t> </w:t>
      </w:r>
      <w:r>
        <w:rPr>
          <w:rFonts w:hint="cs"/>
          <w:rtl/>
          <w:lang w:bidi="ar-EG"/>
        </w:rPr>
        <w:t>يمكن للخدمات أن تعيد تعريف العلاقة القائمة بين الناس والأجهزة،</w:t>
      </w:r>
    </w:p>
    <w:p w:rsidR="000071D6" w:rsidRDefault="000071D6" w:rsidP="00952CF2">
      <w:pPr>
        <w:pStyle w:val="Call"/>
        <w:rPr>
          <w:rtl/>
        </w:rPr>
      </w:pPr>
      <w:r>
        <w:rPr>
          <w:rFonts w:hint="cs"/>
          <w:rtl/>
        </w:rPr>
        <w:t>وإذ تدرك</w:t>
      </w:r>
    </w:p>
    <w:p w:rsidR="000071D6" w:rsidRPr="00704F6E" w:rsidRDefault="000071D6" w:rsidP="00952CF2">
      <w:pPr>
        <w:rPr>
          <w:spacing w:val="6"/>
          <w:rtl/>
        </w:rPr>
      </w:pPr>
      <w:r w:rsidRPr="00704F6E">
        <w:rPr>
          <w:rFonts w:hint="cs"/>
          <w:i/>
          <w:iCs/>
          <w:spacing w:val="6"/>
          <w:rtl/>
          <w:lang w:bidi="ar-SY"/>
        </w:rPr>
        <w:t xml:space="preserve"> </w:t>
      </w:r>
      <w:r w:rsidRPr="00704F6E">
        <w:rPr>
          <w:i/>
          <w:iCs/>
          <w:spacing w:val="6"/>
          <w:rtl/>
          <w:lang w:bidi="ar-SY"/>
        </w:rPr>
        <w:t>أ )</w:t>
      </w:r>
      <w:r w:rsidRPr="00704F6E">
        <w:rPr>
          <w:spacing w:val="6"/>
          <w:rtl/>
          <w:lang w:bidi="ar-SY"/>
        </w:rPr>
        <w:tab/>
        <w:t>العمل الجاري في قطاع الاتصالات</w:t>
      </w:r>
      <w:r w:rsidRPr="00704F6E">
        <w:rPr>
          <w:rFonts w:hint="cs"/>
          <w:spacing w:val="6"/>
          <w:rtl/>
          <w:lang w:bidi="ar-SY"/>
        </w:rPr>
        <w:t xml:space="preserve"> الراديوية</w:t>
      </w:r>
      <w:r w:rsidRPr="00704F6E">
        <w:rPr>
          <w:rFonts w:hint="eastAsia"/>
          <w:spacing w:val="6"/>
          <w:rtl/>
          <w:lang w:bidi="ar-SY"/>
        </w:rPr>
        <w:t> </w:t>
      </w:r>
      <w:r w:rsidRPr="00704F6E">
        <w:rPr>
          <w:spacing w:val="6"/>
          <w:lang w:bidi="ar-EG"/>
        </w:rPr>
        <w:t>(ITU</w:t>
      </w:r>
      <w:r w:rsidRPr="00704F6E">
        <w:rPr>
          <w:spacing w:val="6"/>
          <w:lang w:bidi="ar-EG"/>
        </w:rPr>
        <w:noBreakHyphen/>
        <w:t>R)</w:t>
      </w:r>
      <w:r w:rsidRPr="00704F6E">
        <w:rPr>
          <w:rFonts w:hint="cs"/>
          <w:spacing w:val="6"/>
          <w:rtl/>
          <w:lang w:bidi="ar-EG"/>
        </w:rPr>
        <w:t>: من أجل دعم احتياجات ذوي الإعاقة وذوي الاحتياجات</w:t>
      </w:r>
      <w:r>
        <w:rPr>
          <w:rFonts w:hint="cs"/>
          <w:spacing w:val="6"/>
          <w:rtl/>
          <w:lang w:bidi="ar-EG"/>
        </w:rPr>
        <w:t xml:space="preserve"> </w:t>
      </w:r>
      <w:r w:rsidRPr="00704F6E">
        <w:rPr>
          <w:rFonts w:hint="cs"/>
          <w:spacing w:val="6"/>
          <w:rtl/>
          <w:lang w:bidi="ar-EG"/>
        </w:rPr>
        <w:t>المحددة وحمايتهم:</w:t>
      </w:r>
    </w:p>
    <w:p w:rsidR="000071D6" w:rsidRDefault="000071D6" w:rsidP="006A3278">
      <w:pPr>
        <w:pStyle w:val="enumlev1"/>
        <w:rPr>
          <w:rtl/>
          <w:lang w:bidi="ar-EG"/>
        </w:rPr>
      </w:pPr>
      <w:r w:rsidRPr="00772B6F">
        <w:rPr>
          <w:rFonts w:hint="cs"/>
          <w:rtl/>
        </w:rPr>
        <w:t>’</w:t>
      </w:r>
      <w:r w:rsidRPr="00772B6F">
        <w:t>1</w:t>
      </w:r>
      <w:r w:rsidRPr="00772B6F">
        <w:rPr>
          <w:rFonts w:hint="cs"/>
          <w:rtl/>
        </w:rPr>
        <w:t>‘</w:t>
      </w:r>
      <w:r w:rsidRPr="00772B6F">
        <w:tab/>
      </w:r>
      <w:r w:rsidRPr="00772B6F">
        <w:rPr>
          <w:rFonts w:hint="cs"/>
          <w:rtl/>
          <w:lang w:bidi="ar-EG"/>
        </w:rPr>
        <w:t>التوصية</w:t>
      </w:r>
      <w:r w:rsidRPr="00772B6F">
        <w:rPr>
          <w:rFonts w:hint="eastAsia"/>
          <w:rtl/>
          <w:lang w:bidi="ar-EG"/>
        </w:rPr>
        <w:t> </w:t>
      </w:r>
      <w:r w:rsidRPr="00772B6F">
        <w:rPr>
          <w:lang w:bidi="ar-EG"/>
        </w:rPr>
        <w:t>ITU</w:t>
      </w:r>
      <w:r w:rsidRPr="00772B6F">
        <w:rPr>
          <w:lang w:bidi="ar-EG"/>
        </w:rPr>
        <w:noBreakHyphen/>
        <w:t>R M.1076</w:t>
      </w:r>
      <w:r w:rsidRPr="00772B6F">
        <w:rPr>
          <w:rFonts w:hint="cs"/>
          <w:rtl/>
          <w:lang w:bidi="ar-EG"/>
        </w:rPr>
        <w:t xml:space="preserve"> بعنوان</w:t>
      </w:r>
      <w:r w:rsidRPr="00454E44">
        <w:rPr>
          <w:rFonts w:hint="cs"/>
          <w:rtl/>
          <w:lang w:bidi="ar-EG"/>
        </w:rPr>
        <w:t xml:space="preserve"> "أنظمة الاتصالات اللاسلكية للأشخاص ذوي الإعاقة السمعية"؛</w:t>
      </w:r>
    </w:p>
    <w:p w:rsidR="000071D6" w:rsidRDefault="000071D6" w:rsidP="006A3278">
      <w:pPr>
        <w:pStyle w:val="enumlev1"/>
        <w:rPr>
          <w:rtl/>
          <w:lang w:bidi="ar-EG"/>
        </w:rPr>
      </w:pPr>
      <w:r>
        <w:rPr>
          <w:rFonts w:hint="cs"/>
          <w:rtl/>
        </w:rPr>
        <w:t>’</w:t>
      </w:r>
      <w:r>
        <w:t>2</w:t>
      </w:r>
      <w:r>
        <w:rPr>
          <w:rFonts w:hint="cs"/>
          <w:rtl/>
        </w:rPr>
        <w:t>‘</w:t>
      </w:r>
      <w:r>
        <w:tab/>
      </w:r>
      <w:r w:rsidRPr="00454E44">
        <w:rPr>
          <w:rFonts w:hint="cs"/>
          <w:rtl/>
          <w:lang w:bidi="ar-EG"/>
        </w:rPr>
        <w:t>الأجزاء</w:t>
      </w:r>
      <w:r w:rsidRPr="00454E44">
        <w:rPr>
          <w:rtl/>
          <w:lang w:bidi="ar-EG"/>
        </w:rPr>
        <w:t xml:space="preserve"> </w:t>
      </w:r>
      <w:r w:rsidRPr="00454E44">
        <w:rPr>
          <w:rFonts w:hint="cs"/>
          <w:rtl/>
          <w:lang w:bidi="ar-EG"/>
        </w:rPr>
        <w:t>ذات</w:t>
      </w:r>
      <w:r w:rsidRPr="00454E44">
        <w:rPr>
          <w:rtl/>
          <w:lang w:bidi="ar-EG"/>
        </w:rPr>
        <w:t xml:space="preserve"> </w:t>
      </w:r>
      <w:r w:rsidRPr="00454E44">
        <w:rPr>
          <w:rFonts w:hint="cs"/>
          <w:rtl/>
          <w:lang w:bidi="ar-EG"/>
        </w:rPr>
        <w:t>الصلة</w:t>
      </w:r>
      <w:r w:rsidRPr="00454E44">
        <w:rPr>
          <w:rtl/>
          <w:lang w:bidi="ar-EG"/>
        </w:rPr>
        <w:t xml:space="preserve"> </w:t>
      </w:r>
      <w:r w:rsidRPr="00454E44">
        <w:rPr>
          <w:rFonts w:hint="cs"/>
          <w:rtl/>
          <w:lang w:bidi="ar-EG"/>
        </w:rPr>
        <w:t>من</w:t>
      </w:r>
      <w:r w:rsidRPr="00454E44">
        <w:rPr>
          <w:rtl/>
          <w:lang w:bidi="ar-EG"/>
        </w:rPr>
        <w:t xml:space="preserve"> </w:t>
      </w:r>
      <w:r w:rsidRPr="00454E44">
        <w:rPr>
          <w:rFonts w:hint="cs"/>
          <w:rtl/>
          <w:lang w:bidi="ar-EG"/>
        </w:rPr>
        <w:t>كتيب</w:t>
      </w:r>
      <w:r w:rsidRPr="00454E44">
        <w:rPr>
          <w:rtl/>
          <w:lang w:bidi="ar-EG"/>
        </w:rPr>
        <w:t xml:space="preserve"> </w:t>
      </w:r>
      <w:r w:rsidRPr="00454E44">
        <w:rPr>
          <w:rFonts w:hint="cs"/>
          <w:rtl/>
          <w:lang w:bidi="ar-EG"/>
        </w:rPr>
        <w:t>قطاع</w:t>
      </w:r>
      <w:r w:rsidRPr="00454E44">
        <w:rPr>
          <w:rtl/>
          <w:lang w:bidi="ar-EG"/>
        </w:rPr>
        <w:t xml:space="preserve"> </w:t>
      </w:r>
      <w:r w:rsidRPr="00454E44">
        <w:rPr>
          <w:rFonts w:hint="cs"/>
          <w:rtl/>
          <w:lang w:bidi="ar-EG"/>
        </w:rPr>
        <w:t>الاتصالات</w:t>
      </w:r>
      <w:r w:rsidRPr="00454E44">
        <w:rPr>
          <w:rtl/>
          <w:lang w:bidi="ar-EG"/>
        </w:rPr>
        <w:t xml:space="preserve"> </w:t>
      </w:r>
      <w:r w:rsidRPr="00454E44">
        <w:rPr>
          <w:rFonts w:hint="cs"/>
          <w:rtl/>
          <w:lang w:bidi="ar-EG"/>
        </w:rPr>
        <w:t>الراديوية</w:t>
      </w:r>
      <w:r>
        <w:rPr>
          <w:rFonts w:hint="cs"/>
          <w:rtl/>
          <w:lang w:bidi="ar-EG"/>
        </w:rPr>
        <w:t xml:space="preserve"> بعنوان</w:t>
      </w:r>
      <w:r w:rsidRPr="00454E44">
        <w:rPr>
          <w:rtl/>
          <w:lang w:bidi="ar-EG"/>
        </w:rPr>
        <w:t xml:space="preserve"> "</w:t>
      </w:r>
      <w:r w:rsidRPr="00454E44">
        <w:rPr>
          <w:rFonts w:hint="cs"/>
          <w:rtl/>
          <w:lang w:bidi="ar-EG"/>
        </w:rPr>
        <w:t>الإذاعة</w:t>
      </w:r>
      <w:r w:rsidRPr="00454E44">
        <w:rPr>
          <w:rtl/>
          <w:lang w:bidi="ar-EG"/>
        </w:rPr>
        <w:t xml:space="preserve"> </w:t>
      </w:r>
      <w:r w:rsidRPr="00454E44">
        <w:rPr>
          <w:rFonts w:hint="cs"/>
          <w:rtl/>
          <w:lang w:bidi="ar-EG"/>
        </w:rPr>
        <w:t>التلفزيونية</w:t>
      </w:r>
      <w:r w:rsidRPr="00454E44">
        <w:rPr>
          <w:rtl/>
          <w:lang w:bidi="ar-EG"/>
        </w:rPr>
        <w:t xml:space="preserve"> </w:t>
      </w:r>
      <w:r w:rsidRPr="00454E44">
        <w:rPr>
          <w:rFonts w:hint="cs"/>
          <w:rtl/>
          <w:lang w:bidi="ar-EG"/>
        </w:rPr>
        <w:t>الرقمية</w:t>
      </w:r>
      <w:r w:rsidRPr="00454E44">
        <w:rPr>
          <w:rtl/>
          <w:lang w:bidi="ar-EG"/>
        </w:rPr>
        <w:t xml:space="preserve"> </w:t>
      </w:r>
      <w:r w:rsidRPr="00454E44">
        <w:rPr>
          <w:rFonts w:hint="cs"/>
          <w:rtl/>
          <w:lang w:bidi="ar-EG"/>
        </w:rPr>
        <w:t>للأرض</w:t>
      </w:r>
      <w:r w:rsidRPr="00454E44">
        <w:rPr>
          <w:rtl/>
          <w:lang w:bidi="ar-EG"/>
        </w:rPr>
        <w:t xml:space="preserve"> في </w:t>
      </w:r>
      <w:r w:rsidRPr="00454E44">
        <w:rPr>
          <w:rFonts w:hint="cs"/>
          <w:rtl/>
          <w:lang w:bidi="ar-EG"/>
        </w:rPr>
        <w:t>نطاقي</w:t>
      </w:r>
      <w:r w:rsidRPr="00454E44">
        <w:rPr>
          <w:rtl/>
          <w:lang w:bidi="ar-EG"/>
        </w:rPr>
        <w:t xml:space="preserve"> </w:t>
      </w:r>
      <w:r w:rsidRPr="00454E44">
        <w:rPr>
          <w:rFonts w:hint="cs"/>
          <w:rtl/>
          <w:lang w:bidi="ar-EG"/>
        </w:rPr>
        <w:t>الترددات</w:t>
      </w:r>
      <w:r w:rsidRPr="00454E44">
        <w:rPr>
          <w:rFonts w:hint="eastAsia"/>
          <w:rtl/>
          <w:lang w:bidi="ar-EG"/>
        </w:rPr>
        <w:t> </w:t>
      </w:r>
      <w:r w:rsidRPr="00454E44">
        <w:rPr>
          <w:lang w:bidi="ar-EG"/>
        </w:rPr>
        <w:t>VHF/UHF</w:t>
      </w:r>
      <w:r w:rsidRPr="00454E44">
        <w:rPr>
          <w:rtl/>
          <w:lang w:bidi="ar-EG"/>
        </w:rPr>
        <w:t>"</w:t>
      </w:r>
      <w:r w:rsidRPr="00454E44">
        <w:rPr>
          <w:rFonts w:hint="cs"/>
          <w:rtl/>
          <w:lang w:bidi="ar-EG"/>
        </w:rPr>
        <w:t>،</w:t>
      </w:r>
      <w:r w:rsidRPr="00454E44">
        <w:rPr>
          <w:rtl/>
          <w:lang w:bidi="ar-EG"/>
        </w:rPr>
        <w:t xml:space="preserve"> </w:t>
      </w:r>
      <w:r w:rsidRPr="00454E44">
        <w:rPr>
          <w:rFonts w:hint="cs"/>
          <w:rtl/>
          <w:lang w:bidi="ar-EG"/>
        </w:rPr>
        <w:t>بشأن</w:t>
      </w:r>
      <w:r w:rsidRPr="00454E44">
        <w:rPr>
          <w:rtl/>
          <w:lang w:bidi="ar-EG"/>
        </w:rPr>
        <w:t xml:space="preserve"> </w:t>
      </w:r>
      <w:r w:rsidRPr="00454E44">
        <w:rPr>
          <w:rFonts w:hint="cs"/>
          <w:rtl/>
          <w:lang w:bidi="ar-EG"/>
        </w:rPr>
        <w:t>تقنيات</w:t>
      </w:r>
      <w:r w:rsidRPr="00454E44">
        <w:rPr>
          <w:rtl/>
          <w:lang w:bidi="ar-EG"/>
        </w:rPr>
        <w:t xml:space="preserve"> </w:t>
      </w:r>
      <w:r>
        <w:rPr>
          <w:rFonts w:hint="cs"/>
          <w:rtl/>
          <w:lang w:bidi="ar-EG"/>
        </w:rPr>
        <w:t>إذاعة</w:t>
      </w:r>
      <w:r w:rsidRPr="00454E44">
        <w:rPr>
          <w:rtl/>
          <w:lang w:bidi="ar-EG"/>
        </w:rPr>
        <w:t xml:space="preserve"> </w:t>
      </w:r>
      <w:r w:rsidRPr="00454E44">
        <w:rPr>
          <w:rFonts w:hint="cs"/>
          <w:rtl/>
          <w:lang w:bidi="ar-EG"/>
        </w:rPr>
        <w:t>البرامج</w:t>
      </w:r>
      <w:r w:rsidRPr="00454E44">
        <w:rPr>
          <w:rtl/>
          <w:lang w:bidi="ar-EG"/>
        </w:rPr>
        <w:t xml:space="preserve"> </w:t>
      </w:r>
      <w:r w:rsidRPr="00454E44">
        <w:rPr>
          <w:rFonts w:hint="cs"/>
          <w:rtl/>
          <w:lang w:bidi="ar-EG"/>
        </w:rPr>
        <w:t>للأشخاص</w:t>
      </w:r>
      <w:r w:rsidRPr="00454E44">
        <w:rPr>
          <w:rtl/>
          <w:lang w:bidi="ar-EG"/>
        </w:rPr>
        <w:t xml:space="preserve"> </w:t>
      </w:r>
      <w:r w:rsidRPr="00454E44">
        <w:rPr>
          <w:rFonts w:hint="cs"/>
          <w:rtl/>
          <w:lang w:bidi="ar-EG"/>
        </w:rPr>
        <w:t>ذوي</w:t>
      </w:r>
      <w:r w:rsidRPr="00454E44">
        <w:rPr>
          <w:rtl/>
          <w:lang w:bidi="ar-EG"/>
        </w:rPr>
        <w:t xml:space="preserve"> </w:t>
      </w:r>
      <w:r>
        <w:rPr>
          <w:rFonts w:hint="cs"/>
          <w:rtl/>
          <w:lang w:bidi="ar-EG"/>
        </w:rPr>
        <w:t>الإعاقة</w:t>
      </w:r>
      <w:r w:rsidRPr="00454E44">
        <w:rPr>
          <w:rtl/>
          <w:lang w:bidi="ar-EG"/>
        </w:rPr>
        <w:t xml:space="preserve"> </w:t>
      </w:r>
      <w:r w:rsidRPr="00454E44">
        <w:rPr>
          <w:rFonts w:hint="cs"/>
          <w:rtl/>
          <w:lang w:bidi="ar-EG"/>
        </w:rPr>
        <w:t>السمعية؛</w:t>
      </w:r>
    </w:p>
    <w:p w:rsidR="000071D6" w:rsidRPr="00772B6F" w:rsidRDefault="000071D6" w:rsidP="006A3278">
      <w:pPr>
        <w:pStyle w:val="enumlev1"/>
        <w:rPr>
          <w:rtl/>
          <w:lang w:bidi="ar-EG"/>
        </w:rPr>
      </w:pPr>
      <w:r>
        <w:rPr>
          <w:rFonts w:hint="cs"/>
          <w:rtl/>
        </w:rPr>
        <w:t>’</w:t>
      </w:r>
      <w:r>
        <w:t>3</w:t>
      </w:r>
      <w:r>
        <w:rPr>
          <w:rFonts w:hint="cs"/>
          <w:rtl/>
        </w:rPr>
        <w:t>‘</w:t>
      </w:r>
      <w:r>
        <w:tab/>
      </w:r>
      <w:r>
        <w:rPr>
          <w:rFonts w:hint="cs"/>
          <w:rtl/>
          <w:lang w:bidi="ar-EG"/>
        </w:rPr>
        <w:t>المبادرات</w:t>
      </w:r>
      <w:r w:rsidRPr="00454E44">
        <w:rPr>
          <w:rFonts w:hint="cs"/>
          <w:rtl/>
          <w:lang w:bidi="ar-EG"/>
        </w:rPr>
        <w:t xml:space="preserve"> </w:t>
      </w:r>
      <w:r>
        <w:rPr>
          <w:rFonts w:hint="cs"/>
          <w:rtl/>
          <w:lang w:bidi="ar-EG"/>
        </w:rPr>
        <w:t>الرامية إلى</w:t>
      </w:r>
      <w:r w:rsidRPr="00454E44">
        <w:rPr>
          <w:rFonts w:hint="cs"/>
          <w:rtl/>
          <w:lang w:bidi="ar-EG"/>
        </w:rPr>
        <w:t xml:space="preserve"> سد الفجوة الرقمية </w:t>
      </w:r>
      <w:r>
        <w:rPr>
          <w:rFonts w:hint="cs"/>
          <w:rtl/>
          <w:lang w:bidi="ar-EG"/>
        </w:rPr>
        <w:t>الناجمة عن</w:t>
      </w:r>
      <w:r w:rsidRPr="00454E44">
        <w:rPr>
          <w:rFonts w:hint="cs"/>
          <w:rtl/>
          <w:lang w:bidi="ar-EG"/>
        </w:rPr>
        <w:t xml:space="preserve"> الإعاقة، بما في ذلك </w:t>
      </w:r>
      <w:r>
        <w:rPr>
          <w:rFonts w:hint="cs"/>
          <w:rtl/>
          <w:lang w:bidi="ar-EG"/>
        </w:rPr>
        <w:t>أعمال</w:t>
      </w:r>
      <w:r w:rsidRPr="00454E44">
        <w:rPr>
          <w:rFonts w:hint="cs"/>
          <w:rtl/>
          <w:lang w:bidi="ar-EG"/>
        </w:rPr>
        <w:t> لجنة الدراسات</w:t>
      </w:r>
      <w:r w:rsidRPr="00454E44">
        <w:rPr>
          <w:rFonts w:hint="eastAsia"/>
          <w:rtl/>
          <w:lang w:bidi="ar-EG"/>
        </w:rPr>
        <w:t> </w:t>
      </w:r>
      <w:r w:rsidRPr="00454E44">
        <w:rPr>
          <w:lang w:bidi="ar-EG"/>
        </w:rPr>
        <w:t>6</w:t>
      </w:r>
      <w:r w:rsidRPr="00454E44">
        <w:rPr>
          <w:rFonts w:hint="cs"/>
          <w:rtl/>
          <w:lang w:bidi="ar-EG"/>
        </w:rPr>
        <w:t xml:space="preserve"> </w:t>
      </w:r>
      <w:r>
        <w:rPr>
          <w:rFonts w:hint="cs"/>
          <w:rtl/>
          <w:lang w:bidi="ar-EG"/>
        </w:rPr>
        <w:t>ل</w:t>
      </w:r>
      <w:r w:rsidRPr="00454E44">
        <w:rPr>
          <w:rFonts w:hint="cs"/>
          <w:rtl/>
          <w:lang w:bidi="ar-EG"/>
        </w:rPr>
        <w:t>قطاع الاتصالات الراديوية المعنية بالإذاعة وتشكيل فريق مقرر جديد</w:t>
      </w:r>
      <w:r w:rsidRPr="003406BF">
        <w:rPr>
          <w:rFonts w:hint="cs"/>
          <w:rtl/>
          <w:lang w:bidi="ar-EG"/>
        </w:rPr>
        <w:t xml:space="preserve"> </w:t>
      </w:r>
      <w:r w:rsidRPr="00454E44">
        <w:rPr>
          <w:rFonts w:hint="cs"/>
          <w:rtl/>
          <w:lang w:bidi="ar-EG"/>
        </w:rPr>
        <w:t>مشترك</w:t>
      </w:r>
      <w:r>
        <w:rPr>
          <w:rFonts w:hint="eastAsia"/>
          <w:rtl/>
          <w:lang w:bidi="ar-EG"/>
        </w:rPr>
        <w:t> </w:t>
      </w:r>
      <w:r w:rsidRPr="00454E44">
        <w:rPr>
          <w:rFonts w:hint="cs"/>
          <w:rtl/>
          <w:lang w:bidi="ar-EG"/>
        </w:rPr>
        <w:t xml:space="preserve">بين قطاعي الاتصالات الراديوية وقطاع تقييس الاتصالات </w:t>
      </w:r>
      <w:r w:rsidRPr="00772B6F">
        <w:rPr>
          <w:rFonts w:hint="cs"/>
          <w:rtl/>
          <w:lang w:bidi="ar-EG"/>
        </w:rPr>
        <w:t>بشأن قابلية النفاذ إلى الوسائط السمعية المرئية</w:t>
      </w:r>
      <w:r w:rsidRPr="00772B6F">
        <w:rPr>
          <w:rFonts w:hint="eastAsia"/>
          <w:rtl/>
          <w:lang w:bidi="ar-EG"/>
        </w:rPr>
        <w:t> </w:t>
      </w:r>
      <w:r w:rsidRPr="00772B6F">
        <w:rPr>
          <w:lang w:bidi="ar-EG"/>
        </w:rPr>
        <w:t>(IRG</w:t>
      </w:r>
      <w:r w:rsidRPr="00772B6F">
        <w:rPr>
          <w:lang w:bidi="ar-EG"/>
        </w:rPr>
        <w:noBreakHyphen/>
        <w:t>AVA)</w:t>
      </w:r>
      <w:r w:rsidRPr="00772B6F">
        <w:rPr>
          <w:rFonts w:hint="cs"/>
          <w:rtl/>
          <w:lang w:bidi="ar-EG"/>
        </w:rPr>
        <w:t>؛</w:t>
      </w:r>
    </w:p>
    <w:p w:rsidR="000071D6" w:rsidRPr="00772B6F" w:rsidRDefault="000071D6" w:rsidP="006A3278">
      <w:pPr>
        <w:pStyle w:val="enumlev1"/>
        <w:rPr>
          <w:rtl/>
          <w:lang w:bidi="ar-EG"/>
        </w:rPr>
      </w:pPr>
      <w:r w:rsidRPr="00772B6F">
        <w:rPr>
          <w:rFonts w:hint="cs"/>
          <w:rtl/>
        </w:rPr>
        <w:t>’</w:t>
      </w:r>
      <w:r w:rsidRPr="00772B6F">
        <w:t>4</w:t>
      </w:r>
      <w:r w:rsidRPr="00772B6F">
        <w:rPr>
          <w:rFonts w:hint="cs"/>
          <w:rtl/>
        </w:rPr>
        <w:t>‘</w:t>
      </w:r>
      <w:r w:rsidRPr="00772B6F">
        <w:tab/>
      </w:r>
      <w:r>
        <w:rPr>
          <w:rFonts w:hint="cs"/>
          <w:rtl/>
          <w:lang w:bidi="ar-EG"/>
        </w:rPr>
        <w:t>أ</w:t>
      </w:r>
      <w:r w:rsidRPr="00772B6F">
        <w:rPr>
          <w:rFonts w:hint="cs"/>
          <w:rtl/>
          <w:lang w:bidi="ar-EG"/>
        </w:rPr>
        <w:t>عم</w:t>
      </w:r>
      <w:r>
        <w:rPr>
          <w:rFonts w:hint="cs"/>
          <w:rtl/>
          <w:lang w:bidi="ar-EG"/>
        </w:rPr>
        <w:t>ا</w:t>
      </w:r>
      <w:r w:rsidRPr="00772B6F">
        <w:rPr>
          <w:rFonts w:hint="cs"/>
          <w:rtl/>
          <w:lang w:bidi="ar-EG"/>
        </w:rPr>
        <w:t xml:space="preserve">ل </w:t>
      </w:r>
      <w:r>
        <w:rPr>
          <w:rFonts w:hint="cs"/>
          <w:rtl/>
          <w:lang w:bidi="ar-EG"/>
        </w:rPr>
        <w:t xml:space="preserve">لجان الدراسات ذات الصلة لقطاع </w:t>
      </w:r>
      <w:r w:rsidRPr="00772B6F">
        <w:rPr>
          <w:rFonts w:hint="cs"/>
          <w:rtl/>
          <w:lang w:bidi="ar-EG"/>
        </w:rPr>
        <w:t>الاتصالات الراديوية بشأن تحسين الحصول على المساعدات السمعية على الصعيد</w:t>
      </w:r>
      <w:r w:rsidRPr="00772B6F">
        <w:rPr>
          <w:rFonts w:hint="eastAsia"/>
          <w:rtl/>
          <w:lang w:bidi="ar-EG"/>
        </w:rPr>
        <w:t> </w:t>
      </w:r>
      <w:r w:rsidRPr="00772B6F">
        <w:rPr>
          <w:rFonts w:hint="cs"/>
          <w:rtl/>
          <w:lang w:bidi="ar-EG"/>
        </w:rPr>
        <w:t>العالمي</w:t>
      </w:r>
      <w:r>
        <w:rPr>
          <w:rFonts w:hint="cs"/>
          <w:rtl/>
          <w:lang w:bidi="ar-EG"/>
        </w:rPr>
        <w:t>، والاعتراف بالعقبات الناجمة عن استخدام الطيف دون مراعاة متطلبات الأشخاص ذوي الإعاقة والأشخاص ذوي الاحتياجات المحددة؛</w:t>
      </w:r>
    </w:p>
    <w:p w:rsidR="000071D6" w:rsidRPr="00772B6F" w:rsidRDefault="000071D6" w:rsidP="00952CF2">
      <w:pPr>
        <w:rPr>
          <w:rtl/>
          <w:lang w:bidi="ar-EG"/>
        </w:rPr>
      </w:pPr>
      <w:r w:rsidRPr="00772B6F">
        <w:rPr>
          <w:i/>
          <w:iCs/>
          <w:rtl/>
          <w:lang w:bidi="ar-EG"/>
        </w:rPr>
        <w:t>ب)</w:t>
      </w:r>
      <w:r w:rsidRPr="00772B6F">
        <w:rPr>
          <w:rtl/>
          <w:lang w:bidi="ar-EG"/>
        </w:rPr>
        <w:tab/>
        <w:t xml:space="preserve">أنه </w:t>
      </w:r>
      <w:r>
        <w:rPr>
          <w:rFonts w:hint="cs"/>
          <w:rtl/>
          <w:lang w:bidi="ar-EG"/>
        </w:rPr>
        <w:t>فيما يتعلق بخدمات</w:t>
      </w:r>
      <w:r w:rsidRPr="00772B6F">
        <w:rPr>
          <w:rtl/>
          <w:lang w:bidi="ar-EG"/>
        </w:rPr>
        <w:t xml:space="preserve"> الاتصالات الراديوية التي يمكنها أن تدعم التطبيقات الخاصة بالأشخاص ذوي الإعاقة، </w:t>
      </w:r>
      <w:r>
        <w:rPr>
          <w:rFonts w:hint="cs"/>
          <w:rtl/>
          <w:lang w:bidi="ar-EG"/>
        </w:rPr>
        <w:t>فإن مجموعة ال</w:t>
      </w:r>
      <w:r w:rsidRPr="00772B6F">
        <w:rPr>
          <w:rtl/>
          <w:lang w:bidi="ar-EG"/>
        </w:rPr>
        <w:t xml:space="preserve">خصائص </w:t>
      </w:r>
      <w:r>
        <w:rPr>
          <w:rFonts w:hint="cs"/>
          <w:rtl/>
          <w:lang w:bidi="ar-EG"/>
        </w:rPr>
        <w:t>المعينة ل</w:t>
      </w:r>
      <w:r w:rsidRPr="00772B6F">
        <w:rPr>
          <w:rtl/>
          <w:lang w:bidi="ar-EG"/>
        </w:rPr>
        <w:t xml:space="preserve">هذه الأجهزة وشروط تعايشها مع التطبيقات الأخرى، </w:t>
      </w:r>
      <w:r>
        <w:rPr>
          <w:rFonts w:hint="cs"/>
          <w:rtl/>
          <w:lang w:bidi="ar-EG"/>
        </w:rPr>
        <w:t>قد تعتمد</w:t>
      </w:r>
      <w:r w:rsidRPr="00772B6F">
        <w:rPr>
          <w:rtl/>
          <w:lang w:bidi="ar-EG"/>
        </w:rPr>
        <w:t xml:space="preserve"> على نطاق الت</w:t>
      </w:r>
      <w:r>
        <w:rPr>
          <w:rtl/>
          <w:lang w:bidi="ar-EG"/>
        </w:rPr>
        <w:t>ردد والخصائص التقنية والتشغيلية</w:t>
      </w:r>
      <w:r>
        <w:rPr>
          <w:rFonts w:hint="cs"/>
          <w:rtl/>
          <w:lang w:bidi="ar-EG"/>
        </w:rPr>
        <w:t> </w:t>
      </w:r>
      <w:r w:rsidRPr="00772B6F">
        <w:rPr>
          <w:rtl/>
          <w:lang w:bidi="ar-EG"/>
        </w:rPr>
        <w:t>الأخرى؛</w:t>
      </w:r>
    </w:p>
    <w:p w:rsidR="000071D6" w:rsidRPr="00772B6F" w:rsidRDefault="000071D6" w:rsidP="00952CF2">
      <w:pPr>
        <w:rPr>
          <w:rtl/>
          <w:lang w:bidi="ar-EG"/>
        </w:rPr>
      </w:pPr>
      <w:r w:rsidRPr="00772B6F">
        <w:rPr>
          <w:rFonts w:hint="cs"/>
          <w:i/>
          <w:iCs/>
          <w:rtl/>
          <w:lang w:bidi="ar-EG"/>
        </w:rPr>
        <w:t>ج)</w:t>
      </w:r>
      <w:r w:rsidRPr="00772B6F">
        <w:rPr>
          <w:rFonts w:hint="cs"/>
          <w:rtl/>
          <w:lang w:bidi="ar-EG"/>
        </w:rPr>
        <w:tab/>
      </w:r>
      <w:r>
        <w:rPr>
          <w:rFonts w:hint="cs"/>
          <w:rtl/>
          <w:lang w:bidi="ar-EG"/>
        </w:rPr>
        <w:t xml:space="preserve">أن الحاجة قد تدعو إلى مزيد </w:t>
      </w:r>
      <w:r w:rsidRPr="00772B6F">
        <w:rPr>
          <w:rFonts w:hint="cs"/>
          <w:rtl/>
          <w:lang w:bidi="ar-EG"/>
        </w:rPr>
        <w:t>من الدراسات بشأن تنفيذ تكنولوجيات تدعم الأشخاص ذوي الإعاقة والأشخاص ذوي</w:t>
      </w:r>
      <w:r w:rsidRPr="00772B6F">
        <w:rPr>
          <w:rFonts w:hint="eastAsia"/>
          <w:rtl/>
          <w:lang w:bidi="ar-EG"/>
        </w:rPr>
        <w:t> </w:t>
      </w:r>
      <w:r w:rsidRPr="00772B6F">
        <w:rPr>
          <w:rFonts w:hint="cs"/>
          <w:rtl/>
          <w:lang w:bidi="ar-EG"/>
        </w:rPr>
        <w:t>الاحتياجات المحددة، مع مراعاة الجوانب الراديوية ذات الصلة،</w:t>
      </w:r>
    </w:p>
    <w:p w:rsidR="000071D6" w:rsidRDefault="000071D6" w:rsidP="00952CF2">
      <w:pPr>
        <w:pStyle w:val="Call"/>
        <w:rPr>
          <w:lang w:bidi="ar-EG"/>
        </w:rPr>
      </w:pPr>
      <w:r w:rsidRPr="00772B6F">
        <w:rPr>
          <w:rtl/>
          <w:lang w:bidi="ar-EG"/>
        </w:rPr>
        <w:t xml:space="preserve">وإذ </w:t>
      </w:r>
      <w:r w:rsidRPr="00772B6F">
        <w:rPr>
          <w:rFonts w:hint="cs"/>
          <w:rtl/>
          <w:lang w:bidi="ar-EG"/>
        </w:rPr>
        <w:t>تأخذ</w:t>
      </w:r>
      <w:r w:rsidRPr="00772B6F">
        <w:rPr>
          <w:rtl/>
          <w:lang w:bidi="ar-EG"/>
        </w:rPr>
        <w:t xml:space="preserve"> في </w:t>
      </w:r>
      <w:r w:rsidRPr="00772B6F">
        <w:rPr>
          <w:rFonts w:hint="cs"/>
          <w:rtl/>
          <w:lang w:bidi="ar-EG"/>
        </w:rPr>
        <w:t>الحسبان</w:t>
      </w:r>
    </w:p>
    <w:p w:rsidR="000071D6" w:rsidRDefault="000071D6" w:rsidP="00952CF2">
      <w:pPr>
        <w:rPr>
          <w:rtl/>
        </w:rPr>
      </w:pPr>
      <w:r w:rsidRPr="00383A4A">
        <w:rPr>
          <w:rtl/>
        </w:rPr>
        <w:t>أن استخدام</w:t>
      </w:r>
      <w:r w:rsidRPr="00383A4A">
        <w:rPr>
          <w:rFonts w:hint="cs"/>
          <w:rtl/>
        </w:rPr>
        <w:t xml:space="preserve"> ا</w:t>
      </w:r>
      <w:r w:rsidRPr="00383A4A">
        <w:rPr>
          <w:rtl/>
        </w:rPr>
        <w:t xml:space="preserve">لأشخاص ذوي الإعاقة والأشخاص ذوي الاحتياجات </w:t>
      </w:r>
      <w:r w:rsidRPr="00383A4A">
        <w:rPr>
          <w:rFonts w:hint="cs"/>
          <w:rtl/>
        </w:rPr>
        <w:t>المحددة</w:t>
      </w:r>
      <w:r w:rsidRPr="00383A4A">
        <w:rPr>
          <w:rtl/>
        </w:rPr>
        <w:t xml:space="preserve"> </w:t>
      </w:r>
      <w:r w:rsidRPr="00383A4A">
        <w:rPr>
          <w:rFonts w:hint="cs"/>
          <w:rtl/>
        </w:rPr>
        <w:t>ل</w:t>
      </w:r>
      <w:r w:rsidRPr="00383A4A">
        <w:rPr>
          <w:rtl/>
        </w:rPr>
        <w:t>لاتصالات/تكنولوجيا المعلومات والاتصالات يمثل</w:t>
      </w:r>
      <w:r>
        <w:rPr>
          <w:rFonts w:hint="cs"/>
          <w:rtl/>
        </w:rPr>
        <w:t> </w:t>
      </w:r>
      <w:r w:rsidRPr="00383A4A">
        <w:rPr>
          <w:rtl/>
        </w:rPr>
        <w:t>أداة أساسية لتنميته</w:t>
      </w:r>
      <w:r w:rsidRPr="00383A4A">
        <w:rPr>
          <w:rFonts w:hint="cs"/>
          <w:rtl/>
        </w:rPr>
        <w:t>م</w:t>
      </w:r>
      <w:r w:rsidRPr="00383A4A">
        <w:rPr>
          <w:rtl/>
        </w:rPr>
        <w:t xml:space="preserve"> الشخصية والاجتماعية والاقتصادية، </w:t>
      </w:r>
      <w:r>
        <w:rPr>
          <w:rFonts w:hint="cs"/>
          <w:rtl/>
        </w:rPr>
        <w:t>إذ ت</w:t>
      </w:r>
      <w:r w:rsidRPr="00383A4A">
        <w:rPr>
          <w:rtl/>
        </w:rPr>
        <w:t>منحهم فرصة</w:t>
      </w:r>
      <w:r>
        <w:rPr>
          <w:rFonts w:hint="cs"/>
          <w:rtl/>
        </w:rPr>
        <w:t xml:space="preserve"> </w:t>
      </w:r>
      <w:r>
        <w:rPr>
          <w:rFonts w:hint="cs"/>
          <w:rtl/>
          <w:lang w:bidi="ar"/>
        </w:rPr>
        <w:t>لتفعيل</w:t>
      </w:r>
      <w:r>
        <w:rPr>
          <w:rtl/>
          <w:lang w:bidi="ar"/>
        </w:rPr>
        <w:t xml:space="preserve"> استقلاليته</w:t>
      </w:r>
      <w:r>
        <w:rPr>
          <w:rFonts w:hint="cs"/>
          <w:rtl/>
          <w:lang w:bidi="ar"/>
        </w:rPr>
        <w:t>م</w:t>
      </w:r>
      <w:r w:rsidRPr="00A71E72">
        <w:rPr>
          <w:rtl/>
          <w:lang w:bidi="ar"/>
        </w:rPr>
        <w:t xml:space="preserve"> </w:t>
      </w:r>
      <w:r w:rsidRPr="00383A4A">
        <w:rPr>
          <w:rtl/>
          <w:lang w:bidi="ar"/>
        </w:rPr>
        <w:t>في حياتهم</w:t>
      </w:r>
      <w:r>
        <w:rPr>
          <w:rFonts w:hint="cs"/>
          <w:rtl/>
          <w:lang w:bidi="ar"/>
        </w:rPr>
        <w:t>،</w:t>
      </w:r>
    </w:p>
    <w:p w:rsidR="000071D6" w:rsidRPr="00A71E72" w:rsidRDefault="000071D6" w:rsidP="00952CF2">
      <w:pPr>
        <w:pStyle w:val="Call"/>
        <w:rPr>
          <w:i w:val="0"/>
          <w:iCs w:val="0"/>
          <w:rtl/>
        </w:rPr>
      </w:pPr>
      <w:r w:rsidRPr="00772B6F">
        <w:rPr>
          <w:rFonts w:hint="cs"/>
          <w:rtl/>
          <w:lang w:bidi="ar-EG"/>
        </w:rPr>
        <w:t>تقرر</w:t>
      </w:r>
      <w:r w:rsidRPr="00772B6F">
        <w:rPr>
          <w:rtl/>
          <w:lang w:bidi="ar-EG"/>
        </w:rPr>
        <w:t xml:space="preserve"> </w:t>
      </w:r>
      <w:r w:rsidRPr="00772B6F">
        <w:rPr>
          <w:rFonts w:hint="cs"/>
          <w:rtl/>
          <w:lang w:bidi="ar-EG"/>
        </w:rPr>
        <w:t xml:space="preserve">دعوة قطاع </w:t>
      </w:r>
      <w:r w:rsidRPr="00772B6F">
        <w:rPr>
          <w:rtl/>
          <w:lang w:bidi="ar-EG"/>
        </w:rPr>
        <w:t>الاتصالات الراديوية</w:t>
      </w:r>
    </w:p>
    <w:p w:rsidR="000071D6" w:rsidRDefault="000071D6" w:rsidP="00952CF2">
      <w:pPr>
        <w:rPr>
          <w:rtl/>
          <w:lang w:bidi="ar"/>
        </w:rPr>
      </w:pPr>
      <w:r>
        <w:rPr>
          <w:rFonts w:hint="cs"/>
          <w:rtl/>
          <w:lang w:bidi="ar"/>
        </w:rPr>
        <w:t xml:space="preserve">إلى </w:t>
      </w:r>
      <w:r w:rsidRPr="00383A4A">
        <w:rPr>
          <w:rtl/>
          <w:lang w:bidi="ar"/>
        </w:rPr>
        <w:t>مواصلة إجراء الدراسات والبحوث و</w:t>
      </w:r>
      <w:r>
        <w:rPr>
          <w:rFonts w:hint="cs"/>
          <w:rtl/>
          <w:lang w:bidi="ar"/>
        </w:rPr>
        <w:t>وضع المبادئ التوجيهية</w:t>
      </w:r>
      <w:r>
        <w:rPr>
          <w:rtl/>
          <w:lang w:bidi="ar"/>
        </w:rPr>
        <w:t xml:space="preserve"> والتوصيات</w:t>
      </w:r>
      <w:r w:rsidRPr="00383A4A">
        <w:rPr>
          <w:rtl/>
          <w:lang w:bidi="ar"/>
        </w:rPr>
        <w:t xml:space="preserve"> المتعلقة</w:t>
      </w:r>
      <w:r>
        <w:rPr>
          <w:rFonts w:hint="cs"/>
          <w:rtl/>
          <w:lang w:bidi="ar"/>
        </w:rPr>
        <w:t xml:space="preserve"> بنفاذ</w:t>
      </w:r>
      <w:r w:rsidRPr="00A71E72">
        <w:rPr>
          <w:rFonts w:hint="cs"/>
          <w:rtl/>
        </w:rPr>
        <w:t xml:space="preserve"> </w:t>
      </w:r>
      <w:r w:rsidRPr="00383A4A">
        <w:rPr>
          <w:rFonts w:hint="cs"/>
          <w:rtl/>
        </w:rPr>
        <w:t>ا</w:t>
      </w:r>
      <w:r w:rsidRPr="00383A4A">
        <w:rPr>
          <w:rtl/>
        </w:rPr>
        <w:t xml:space="preserve">لأشخاص ذوي الإعاقة والأشخاص ذوي الاحتياجات </w:t>
      </w:r>
      <w:r w:rsidRPr="00383A4A">
        <w:rPr>
          <w:rFonts w:hint="cs"/>
          <w:rtl/>
        </w:rPr>
        <w:t>المحددة</w:t>
      </w:r>
      <w:r w:rsidRPr="00383A4A">
        <w:rPr>
          <w:rtl/>
        </w:rPr>
        <w:t xml:space="preserve"> </w:t>
      </w:r>
      <w:r>
        <w:rPr>
          <w:rFonts w:hint="cs"/>
          <w:rtl/>
        </w:rPr>
        <w:t>إلى ا</w:t>
      </w:r>
      <w:r w:rsidRPr="00383A4A">
        <w:rPr>
          <w:rtl/>
        </w:rPr>
        <w:t>لاتصالات/تكنولوجيا المعلومات والاتصالات</w:t>
      </w:r>
      <w:r>
        <w:rPr>
          <w:rFonts w:hint="cs"/>
          <w:rtl/>
        </w:rPr>
        <w:t>،</w:t>
      </w:r>
      <w:r w:rsidRPr="00A71E72">
        <w:rPr>
          <w:rtl/>
          <w:lang w:bidi="ar"/>
        </w:rPr>
        <w:t xml:space="preserve"> </w:t>
      </w:r>
      <w:r>
        <w:rPr>
          <w:rFonts w:hint="cs"/>
          <w:rtl/>
          <w:lang w:bidi="ar"/>
        </w:rPr>
        <w:t xml:space="preserve">مع مراعاة فقرتي </w:t>
      </w:r>
      <w:r w:rsidRPr="002F50B6">
        <w:rPr>
          <w:rFonts w:hint="cs"/>
          <w:i/>
          <w:iCs/>
          <w:rtl/>
          <w:lang w:bidi="ar"/>
        </w:rPr>
        <w:t>ب)</w:t>
      </w:r>
      <w:r>
        <w:rPr>
          <w:rFonts w:hint="cs"/>
          <w:rtl/>
          <w:lang w:bidi="ar"/>
        </w:rPr>
        <w:t xml:space="preserve"> </w:t>
      </w:r>
      <w:proofErr w:type="spellStart"/>
      <w:r>
        <w:rPr>
          <w:rFonts w:hint="cs"/>
          <w:rtl/>
          <w:lang w:bidi="ar"/>
        </w:rPr>
        <w:t>و</w:t>
      </w:r>
      <w:r w:rsidRPr="002F50B6">
        <w:rPr>
          <w:rFonts w:hint="cs"/>
          <w:i/>
          <w:iCs/>
          <w:rtl/>
          <w:lang w:bidi="ar"/>
        </w:rPr>
        <w:t>ج</w:t>
      </w:r>
      <w:proofErr w:type="spellEnd"/>
      <w:r w:rsidRPr="002F50B6">
        <w:rPr>
          <w:rFonts w:hint="cs"/>
          <w:i/>
          <w:iCs/>
          <w:rtl/>
          <w:lang w:bidi="ar"/>
        </w:rPr>
        <w:t>)</w:t>
      </w:r>
      <w:r>
        <w:rPr>
          <w:rFonts w:hint="cs"/>
          <w:rtl/>
          <w:lang w:bidi="ar"/>
        </w:rPr>
        <w:t xml:space="preserve"> من </w:t>
      </w:r>
      <w:r>
        <w:rPr>
          <w:rFonts w:hint="cs"/>
          <w:i/>
          <w:iCs/>
          <w:rtl/>
          <w:lang w:bidi="ar"/>
        </w:rPr>
        <w:t xml:space="preserve">"وإذ تدرك" </w:t>
      </w:r>
      <w:r w:rsidRPr="00892DFA">
        <w:rPr>
          <w:rFonts w:hint="cs"/>
          <w:rtl/>
          <w:lang w:bidi="ar"/>
        </w:rPr>
        <w:t>وبالتعاون</w:t>
      </w:r>
      <w:r>
        <w:rPr>
          <w:rFonts w:hint="cs"/>
          <w:i/>
          <w:iCs/>
          <w:rtl/>
          <w:lang w:bidi="ar"/>
        </w:rPr>
        <w:t xml:space="preserve"> </w:t>
      </w:r>
      <w:r>
        <w:rPr>
          <w:rFonts w:hint="cs"/>
          <w:rtl/>
          <w:lang w:bidi="ar"/>
        </w:rPr>
        <w:t>ال</w:t>
      </w:r>
      <w:r w:rsidRPr="00383A4A">
        <w:rPr>
          <w:rtl/>
          <w:lang w:bidi="ar"/>
        </w:rPr>
        <w:t>وثيق مع</w:t>
      </w:r>
      <w:r>
        <w:rPr>
          <w:rFonts w:hint="cs"/>
          <w:rtl/>
          <w:lang w:bidi="ar"/>
        </w:rPr>
        <w:t xml:space="preserve"> قطاع تقييس الاتصالات وقطاع تنمية الاتصالات،</w:t>
      </w:r>
    </w:p>
    <w:p w:rsidR="000071D6" w:rsidRDefault="000071D6" w:rsidP="00952CF2">
      <w:pPr>
        <w:pStyle w:val="Call"/>
        <w:rPr>
          <w:rtl/>
          <w:lang w:bidi="ar-EG"/>
        </w:rPr>
      </w:pPr>
      <w:r>
        <w:rPr>
          <w:rFonts w:hint="cs"/>
          <w:rtl/>
          <w:lang w:bidi="ar-EG"/>
        </w:rPr>
        <w:lastRenderedPageBreak/>
        <w:t>تكلف مدير مكتب الاتصالات الراديوية</w:t>
      </w:r>
    </w:p>
    <w:p w:rsidR="000071D6" w:rsidRDefault="000071D6" w:rsidP="00952CF2">
      <w:pPr>
        <w:rPr>
          <w:rtl/>
          <w:lang w:bidi="ar-EG"/>
        </w:rPr>
      </w:pPr>
      <w:r>
        <w:t>1</w:t>
      </w:r>
      <w:r>
        <w:tab/>
      </w:r>
      <w:r>
        <w:rPr>
          <w:rFonts w:hint="cs"/>
          <w:rtl/>
          <w:lang w:bidi="ar"/>
        </w:rPr>
        <w:t>ب</w:t>
      </w:r>
      <w:r w:rsidRPr="00383A4A">
        <w:rPr>
          <w:rtl/>
          <w:lang w:bidi="ar"/>
        </w:rPr>
        <w:t>التعاون مع</w:t>
      </w:r>
      <w:r>
        <w:rPr>
          <w:rFonts w:hint="cs"/>
          <w:rtl/>
          <w:lang w:bidi="ar"/>
        </w:rPr>
        <w:t xml:space="preserve"> مديري مكتب تنمية الاتصالات ومكتب تقييس الاتصالات </w:t>
      </w:r>
      <w:r w:rsidRPr="00383A4A">
        <w:rPr>
          <w:rtl/>
          <w:lang w:bidi="ar"/>
        </w:rPr>
        <w:t xml:space="preserve">في </w:t>
      </w:r>
      <w:r>
        <w:rPr>
          <w:rFonts w:hint="cs"/>
          <w:rtl/>
          <w:lang w:bidi="ar"/>
        </w:rPr>
        <w:t>التطوير</w:t>
      </w:r>
      <w:r>
        <w:rPr>
          <w:rtl/>
          <w:lang w:bidi="ar"/>
        </w:rPr>
        <w:t xml:space="preserve"> المستدام</w:t>
      </w:r>
      <w:r w:rsidRPr="00383A4A">
        <w:rPr>
          <w:rtl/>
          <w:lang w:bidi="ar"/>
        </w:rPr>
        <w:t xml:space="preserve"> </w:t>
      </w:r>
      <w:r>
        <w:rPr>
          <w:rFonts w:hint="cs"/>
          <w:rtl/>
          <w:lang w:bidi="ar"/>
        </w:rPr>
        <w:t>ل</w:t>
      </w:r>
      <w:r w:rsidRPr="00383A4A">
        <w:rPr>
          <w:rtl/>
          <w:lang w:bidi="ar"/>
        </w:rPr>
        <w:t xml:space="preserve">لأجهزة والتطبيقات </w:t>
      </w:r>
      <w:r>
        <w:rPr>
          <w:rFonts w:hint="cs"/>
          <w:rtl/>
          <w:lang w:bidi="ar"/>
        </w:rPr>
        <w:t>بما</w:t>
      </w:r>
      <w:r>
        <w:rPr>
          <w:rFonts w:hint="eastAsia"/>
          <w:rtl/>
          <w:lang w:bidi="ar"/>
        </w:rPr>
        <w:t> </w:t>
      </w:r>
      <w:r>
        <w:rPr>
          <w:rFonts w:hint="cs"/>
          <w:rtl/>
          <w:lang w:bidi="ar"/>
        </w:rPr>
        <w:t>يعزز</w:t>
      </w:r>
      <w:r w:rsidRPr="00383A4A">
        <w:rPr>
          <w:rtl/>
          <w:lang w:bidi="ar"/>
        </w:rPr>
        <w:t xml:space="preserve"> توافق التكنولوجيات الجديدة مع </w:t>
      </w:r>
      <w:r>
        <w:rPr>
          <w:rFonts w:hint="cs"/>
          <w:rtl/>
          <w:lang w:bidi="ar"/>
        </w:rPr>
        <w:t>التكنولوجيات القائمة</w:t>
      </w:r>
      <w:r w:rsidRPr="00383A4A">
        <w:rPr>
          <w:rtl/>
          <w:lang w:bidi="ar"/>
        </w:rPr>
        <w:t xml:space="preserve">، </w:t>
      </w:r>
      <w:r>
        <w:rPr>
          <w:rFonts w:hint="cs"/>
          <w:rtl/>
          <w:lang w:bidi="ar"/>
        </w:rPr>
        <w:t xml:space="preserve">من أجل الاستفادة من </w:t>
      </w:r>
      <w:r w:rsidRPr="00383A4A">
        <w:rPr>
          <w:rtl/>
          <w:lang w:bidi="ar"/>
        </w:rPr>
        <w:t>تكنولوجيا الاتصالات</w:t>
      </w:r>
      <w:r>
        <w:rPr>
          <w:rtl/>
          <w:lang w:bidi="ar"/>
        </w:rPr>
        <w:t>/</w:t>
      </w:r>
      <w:r w:rsidRPr="00383A4A">
        <w:rPr>
          <w:rtl/>
          <w:lang w:bidi="ar"/>
        </w:rPr>
        <w:t xml:space="preserve">المعلومات والاتصالات </w:t>
      </w:r>
      <w:r>
        <w:rPr>
          <w:rFonts w:hint="cs"/>
          <w:rtl/>
          <w:lang w:bidi="ar"/>
        </w:rPr>
        <w:t>لصالح الأشخاص</w:t>
      </w:r>
      <w:r w:rsidRPr="00383A4A">
        <w:rPr>
          <w:rtl/>
          <w:lang w:bidi="ar"/>
        </w:rPr>
        <w:t xml:space="preserve"> ذوي الإعاقة</w:t>
      </w:r>
      <w:r w:rsidRPr="00CE1901">
        <w:rPr>
          <w:rtl/>
        </w:rPr>
        <w:t xml:space="preserve"> </w:t>
      </w:r>
      <w:r w:rsidRPr="00383A4A">
        <w:rPr>
          <w:rtl/>
        </w:rPr>
        <w:t>والأشخاص ذوي الاحتياجات</w:t>
      </w:r>
      <w:r>
        <w:rPr>
          <w:rFonts w:hint="cs"/>
          <w:rtl/>
        </w:rPr>
        <w:t> </w:t>
      </w:r>
      <w:r w:rsidRPr="00383A4A">
        <w:rPr>
          <w:rFonts w:hint="cs"/>
          <w:rtl/>
        </w:rPr>
        <w:t>المحددة</w:t>
      </w:r>
      <w:r>
        <w:rPr>
          <w:rFonts w:hint="cs"/>
          <w:rtl/>
        </w:rPr>
        <w:t>؛</w:t>
      </w:r>
    </w:p>
    <w:p w:rsidR="000071D6" w:rsidRDefault="000071D6" w:rsidP="00952CF2">
      <w:pPr>
        <w:rPr>
          <w:rtl/>
          <w:lang w:bidi="ar-EG"/>
        </w:rPr>
      </w:pPr>
      <w:r>
        <w:t>2</w:t>
      </w:r>
      <w:r>
        <w:tab/>
      </w:r>
      <w:r w:rsidRPr="0025739E">
        <w:rPr>
          <w:rFonts w:hint="cs"/>
          <w:rtl/>
          <w:lang w:bidi="ar-EG"/>
        </w:rPr>
        <w:t>ب</w:t>
      </w:r>
      <w:r w:rsidRPr="0025739E">
        <w:rPr>
          <w:rtl/>
          <w:lang w:bidi="ar-EG"/>
        </w:rPr>
        <w:t xml:space="preserve">تشجيع وتعزيز تمثيل </w:t>
      </w:r>
      <w:r>
        <w:rPr>
          <w:rFonts w:hint="cs"/>
          <w:rtl/>
          <w:lang w:bidi="ar-EG"/>
        </w:rPr>
        <w:t xml:space="preserve">الأشخاص </w:t>
      </w:r>
      <w:r w:rsidRPr="0025739E">
        <w:rPr>
          <w:rtl/>
          <w:lang w:bidi="ar-EG"/>
        </w:rPr>
        <w:t xml:space="preserve">ذوي الإعاقة </w:t>
      </w:r>
      <w:r w:rsidRPr="0025739E">
        <w:rPr>
          <w:rFonts w:hint="cs"/>
          <w:rtl/>
          <w:lang w:bidi="ar-EG"/>
        </w:rPr>
        <w:t xml:space="preserve">والأشخاص ذوي الاحتياجات المحددة </w:t>
      </w:r>
      <w:r w:rsidRPr="0025739E">
        <w:rPr>
          <w:rtl/>
          <w:lang w:bidi="ar-EG"/>
        </w:rPr>
        <w:t xml:space="preserve">من أجل كفالة </w:t>
      </w:r>
      <w:r w:rsidRPr="0025739E">
        <w:rPr>
          <w:rFonts w:hint="cs"/>
          <w:rtl/>
          <w:lang w:bidi="ar-EG"/>
        </w:rPr>
        <w:t xml:space="preserve">مراعاة </w:t>
      </w:r>
      <w:r w:rsidRPr="0025739E">
        <w:rPr>
          <w:rtl/>
          <w:lang w:bidi="ar-EG"/>
        </w:rPr>
        <w:t xml:space="preserve">خبراتهم ووجهات نظرهم وآرائهم عند </w:t>
      </w:r>
      <w:r>
        <w:rPr>
          <w:rFonts w:hint="cs"/>
          <w:rtl/>
          <w:lang w:bidi="ar-EG"/>
        </w:rPr>
        <w:t>القيام ب</w:t>
      </w:r>
      <w:r w:rsidRPr="0025739E">
        <w:rPr>
          <w:rtl/>
          <w:lang w:bidi="ar-EG"/>
        </w:rPr>
        <w:t xml:space="preserve">أعمال </w:t>
      </w:r>
      <w:r>
        <w:rPr>
          <w:rFonts w:hint="cs"/>
          <w:rtl/>
          <w:lang w:bidi="ar-EG"/>
        </w:rPr>
        <w:t>قطاع الاتصالات الراديوية والنهوض</w:t>
      </w:r>
      <w:r>
        <w:rPr>
          <w:rFonts w:hint="cs"/>
          <w:rtl/>
        </w:rPr>
        <w:t> </w:t>
      </w:r>
      <w:r w:rsidRPr="0025739E">
        <w:rPr>
          <w:rtl/>
          <w:lang w:bidi="ar-EG"/>
        </w:rPr>
        <w:t>بها</w:t>
      </w:r>
      <w:r>
        <w:rPr>
          <w:rFonts w:hint="cs"/>
          <w:rtl/>
          <w:lang w:bidi="ar-EG"/>
        </w:rPr>
        <w:t>.</w:t>
      </w:r>
    </w:p>
    <w:p w:rsidR="00E5061C" w:rsidRPr="0068603E" w:rsidRDefault="00E5061C" w:rsidP="00952CF2">
      <w:pPr>
        <w:rPr>
          <w:rtl/>
        </w:rPr>
      </w:pPr>
    </w:p>
    <w:p w:rsidR="001127E1" w:rsidRDefault="001127E1" w:rsidP="00110624">
      <w:pPr>
        <w:pStyle w:val="ResNo"/>
        <w:rPr>
          <w:rtl/>
          <w:lang w:bidi="ar-EG"/>
        </w:rPr>
        <w:sectPr w:rsidR="001127E1" w:rsidSect="00952CF2">
          <w:headerReference w:type="default" r:id="rId321"/>
          <w:headerReference w:type="first" r:id="rId322"/>
          <w:pgSz w:w="11907" w:h="16840" w:code="9"/>
          <w:pgMar w:top="1418" w:right="1134" w:bottom="1134" w:left="1134" w:header="709" w:footer="709" w:gutter="0"/>
          <w:cols w:space="708"/>
          <w:titlePg/>
          <w:docGrid w:linePitch="360"/>
        </w:sectPr>
      </w:pPr>
    </w:p>
    <w:p w:rsidR="000071D6" w:rsidRDefault="000071D6" w:rsidP="001F2045">
      <w:pPr>
        <w:pStyle w:val="ResNo"/>
        <w:rPr>
          <w:rtl/>
          <w:lang w:bidi="ar-SY"/>
        </w:rPr>
      </w:pPr>
      <w:bookmarkStart w:id="262" w:name="_Toc436903725"/>
      <w:r w:rsidRPr="001C74B0">
        <w:rPr>
          <w:rFonts w:hint="cs"/>
          <w:rtl/>
          <w:lang w:bidi="ar-EG"/>
        </w:rPr>
        <w:lastRenderedPageBreak/>
        <w:t xml:space="preserve">القرار </w:t>
      </w:r>
      <w:r w:rsidRPr="001C74B0">
        <w:rPr>
          <w:lang w:bidi="ar-SY"/>
        </w:rPr>
        <w:t>ITU</w:t>
      </w:r>
      <w:r w:rsidR="001F2045">
        <w:sym w:font="Symbol" w:char="F02D"/>
      </w:r>
      <w:r w:rsidRPr="001C74B0">
        <w:rPr>
          <w:lang w:bidi="ar-SY"/>
        </w:rPr>
        <w:t xml:space="preserve">R </w:t>
      </w:r>
      <w:r>
        <w:rPr>
          <w:lang w:bidi="ar-SY"/>
        </w:rPr>
        <w:t>68</w:t>
      </w:r>
      <w:bookmarkEnd w:id="262"/>
    </w:p>
    <w:p w:rsidR="000071D6" w:rsidRDefault="000071D6" w:rsidP="00110624">
      <w:pPr>
        <w:pStyle w:val="Restitle"/>
        <w:rPr>
          <w:rtl/>
        </w:rPr>
      </w:pPr>
      <w:bookmarkStart w:id="263" w:name="_Toc436903726"/>
      <w:r w:rsidRPr="001C74B0">
        <w:rPr>
          <w:rFonts w:hint="cs"/>
          <w:rtl/>
        </w:rPr>
        <w:t>النهوض بنشر المعرفة المتعلقة بالإجراءات التنظيمية</w:t>
      </w:r>
      <w:r>
        <w:rPr>
          <w:rtl/>
        </w:rPr>
        <w:br/>
      </w:r>
      <w:r>
        <w:rPr>
          <w:rFonts w:hint="cs"/>
          <w:rtl/>
        </w:rPr>
        <w:t xml:space="preserve">المطبقة على </w:t>
      </w:r>
      <w:proofErr w:type="spellStart"/>
      <w:r>
        <w:rPr>
          <w:rFonts w:hint="cs"/>
          <w:rtl/>
        </w:rPr>
        <w:t>السواتل</w:t>
      </w:r>
      <w:proofErr w:type="spellEnd"/>
      <w:r>
        <w:rPr>
          <w:rFonts w:hint="cs"/>
          <w:rtl/>
        </w:rPr>
        <w:t xml:space="preserve"> الصغيرة، بم</w:t>
      </w:r>
      <w:r>
        <w:rPr>
          <w:rFonts w:hint="cs"/>
          <w:rtl/>
          <w:lang w:bidi="ar-EG"/>
        </w:rPr>
        <w:t>ا</w:t>
      </w:r>
      <w:r w:rsidR="00E305E6">
        <w:rPr>
          <w:rFonts w:hint="eastAsia"/>
          <w:rtl/>
        </w:rPr>
        <w:t xml:space="preserve"> </w:t>
      </w:r>
      <w:r w:rsidRPr="001C74B0">
        <w:rPr>
          <w:rFonts w:hint="cs"/>
          <w:rtl/>
        </w:rPr>
        <w:t xml:space="preserve">في ذلك </w:t>
      </w:r>
      <w:proofErr w:type="spellStart"/>
      <w:r w:rsidRPr="001C74B0">
        <w:rPr>
          <w:rFonts w:hint="cs"/>
          <w:rtl/>
        </w:rPr>
        <w:t>السواتل</w:t>
      </w:r>
      <w:proofErr w:type="spellEnd"/>
      <w:r w:rsidRPr="001C74B0">
        <w:rPr>
          <w:rFonts w:hint="cs"/>
          <w:rtl/>
        </w:rPr>
        <w:t xml:space="preserve"> </w:t>
      </w:r>
      <w:r>
        <w:rPr>
          <w:rFonts w:hint="cs"/>
          <w:rtl/>
        </w:rPr>
        <w:t xml:space="preserve">الصغرى </w:t>
      </w:r>
      <w:r w:rsidRPr="001C74B0">
        <w:rPr>
          <w:rFonts w:hint="cs"/>
          <w:rtl/>
        </w:rPr>
        <w:t>والمتناهية الصغر</w:t>
      </w:r>
      <w:bookmarkEnd w:id="263"/>
    </w:p>
    <w:p w:rsidR="000071D6" w:rsidRDefault="000071D6" w:rsidP="00952CF2">
      <w:pPr>
        <w:pStyle w:val="Date"/>
      </w:pPr>
      <w:r>
        <w:t>(2015)</w:t>
      </w:r>
    </w:p>
    <w:p w:rsidR="000071D6" w:rsidRPr="001C74B0" w:rsidRDefault="000071D6" w:rsidP="00952CF2">
      <w:pPr>
        <w:pStyle w:val="Normalaftertitle"/>
        <w:rPr>
          <w:rtl/>
        </w:rPr>
      </w:pPr>
      <w:r w:rsidRPr="001C74B0">
        <w:rPr>
          <w:rtl/>
        </w:rPr>
        <w:t xml:space="preserve">إن جمعية الاتصالات الراديوية </w:t>
      </w:r>
      <w:r w:rsidRPr="001C74B0">
        <w:rPr>
          <w:rFonts w:hint="cs"/>
          <w:rtl/>
        </w:rPr>
        <w:t>ل</w:t>
      </w:r>
      <w:r w:rsidRPr="001C74B0">
        <w:rPr>
          <w:rtl/>
        </w:rPr>
        <w:t>لاتحاد الدولي للاتصالات،</w:t>
      </w:r>
    </w:p>
    <w:p w:rsidR="000071D6" w:rsidRPr="001C74B0" w:rsidRDefault="000071D6" w:rsidP="00952CF2">
      <w:pPr>
        <w:pStyle w:val="Call"/>
        <w:rPr>
          <w:rtl/>
          <w:lang w:bidi="ar-EG"/>
        </w:rPr>
      </w:pPr>
      <w:r w:rsidRPr="001C74B0">
        <w:rPr>
          <w:rFonts w:hint="cs"/>
          <w:rtl/>
          <w:lang w:bidi="ar-EG"/>
        </w:rPr>
        <w:t>إذ تضع في اعتبارها</w:t>
      </w:r>
    </w:p>
    <w:p w:rsidR="000071D6" w:rsidRPr="001C74B0" w:rsidRDefault="000071D6" w:rsidP="00952CF2">
      <w:pPr>
        <w:rPr>
          <w:rtl/>
          <w:lang w:bidi="ar-EG"/>
        </w:rPr>
      </w:pPr>
      <w:r>
        <w:rPr>
          <w:rFonts w:hint="cs"/>
          <w:i/>
          <w:iCs/>
          <w:rtl/>
          <w:lang w:bidi="ar-EG"/>
        </w:rPr>
        <w:t xml:space="preserve"> </w:t>
      </w:r>
      <w:r w:rsidRPr="001C74B0">
        <w:rPr>
          <w:i/>
          <w:iCs/>
          <w:rtl/>
          <w:lang w:bidi="ar-EG"/>
        </w:rPr>
        <w:t>أ )</w:t>
      </w:r>
      <w:r w:rsidRPr="001C74B0">
        <w:rPr>
          <w:rtl/>
          <w:lang w:bidi="ar-EG"/>
        </w:rPr>
        <w:tab/>
      </w:r>
      <w:r w:rsidRPr="001C74B0">
        <w:rPr>
          <w:rFonts w:hint="cs"/>
          <w:rtl/>
          <w:lang w:bidi="ar-EG"/>
        </w:rPr>
        <w:t xml:space="preserve">أن بعض مطوري ومصنعي </w:t>
      </w:r>
      <w:proofErr w:type="spellStart"/>
      <w:r w:rsidRPr="001C74B0">
        <w:rPr>
          <w:rFonts w:hint="cs"/>
          <w:rtl/>
          <w:lang w:bidi="ar-EG"/>
        </w:rPr>
        <w:t>السواتل</w:t>
      </w:r>
      <w:proofErr w:type="spellEnd"/>
      <w:r w:rsidRPr="001C74B0">
        <w:rPr>
          <w:rFonts w:hint="cs"/>
          <w:rtl/>
          <w:lang w:bidi="ar-EG"/>
        </w:rPr>
        <w:t xml:space="preserve"> الصغيرة (التي تقل كتلتها عادة عن </w:t>
      </w:r>
      <w:r>
        <w:rPr>
          <w:rFonts w:asciiTheme="majorBidi" w:hAnsiTheme="majorBidi" w:cstheme="majorBidi"/>
          <w:szCs w:val="22"/>
          <w:lang w:bidi="ar-EG"/>
        </w:rPr>
        <w:t>kg 100</w:t>
      </w:r>
      <w:r w:rsidRPr="001C74B0">
        <w:rPr>
          <w:rFonts w:hint="cs"/>
          <w:rtl/>
          <w:lang w:bidi="ar-EG"/>
        </w:rPr>
        <w:t xml:space="preserve">)، بما في ذلك ما يُعرف منها أيضاً باسم </w:t>
      </w:r>
      <w:proofErr w:type="spellStart"/>
      <w:r w:rsidRPr="001C74B0">
        <w:rPr>
          <w:rFonts w:hint="cs"/>
          <w:rtl/>
          <w:lang w:bidi="ar-EG"/>
        </w:rPr>
        <w:t>السواتل</w:t>
      </w:r>
      <w:proofErr w:type="spellEnd"/>
      <w:r w:rsidRPr="001C74B0">
        <w:rPr>
          <w:rFonts w:hint="cs"/>
          <w:rtl/>
          <w:lang w:bidi="ar-EG"/>
        </w:rPr>
        <w:t xml:space="preserve"> </w:t>
      </w:r>
      <w:r>
        <w:rPr>
          <w:rFonts w:hint="cs"/>
          <w:rtl/>
          <w:lang w:bidi="ar-EG"/>
        </w:rPr>
        <w:t>الصغرى</w:t>
      </w:r>
      <w:r w:rsidRPr="001C74B0">
        <w:rPr>
          <w:rFonts w:hint="cs"/>
          <w:rtl/>
          <w:lang w:bidi="ar-EG"/>
        </w:rPr>
        <w:t xml:space="preserve"> (بكتلة تتراوح اعتيادياً بين </w:t>
      </w:r>
      <w:r w:rsidRPr="001C74B0">
        <w:rPr>
          <w:rFonts w:asciiTheme="majorBidi" w:hAnsiTheme="majorBidi" w:cstheme="majorBidi"/>
          <w:szCs w:val="22"/>
          <w:rtl/>
          <w:lang w:bidi="ar-EG"/>
        </w:rPr>
        <w:t>1</w:t>
      </w:r>
      <w:r w:rsidRPr="001C74B0">
        <w:rPr>
          <w:rFonts w:hint="cs"/>
          <w:rtl/>
          <w:lang w:bidi="ar-EG"/>
        </w:rPr>
        <w:t xml:space="preserve"> و</w:t>
      </w:r>
      <w:r>
        <w:rPr>
          <w:rFonts w:asciiTheme="majorBidi" w:hAnsiTheme="majorBidi" w:cstheme="majorBidi"/>
          <w:szCs w:val="22"/>
          <w:lang w:bidi="ar-EG"/>
        </w:rPr>
        <w:t>kg 10</w:t>
      </w:r>
      <w:r w:rsidRPr="001C74B0">
        <w:rPr>
          <w:rFonts w:hint="cs"/>
          <w:rtl/>
          <w:lang w:bidi="ar-EG"/>
        </w:rPr>
        <w:t xml:space="preserve">) </w:t>
      </w:r>
      <w:proofErr w:type="spellStart"/>
      <w:r w:rsidRPr="001C74B0">
        <w:rPr>
          <w:rFonts w:hint="cs"/>
          <w:rtl/>
          <w:lang w:bidi="ar-EG"/>
        </w:rPr>
        <w:t>والسواتل</w:t>
      </w:r>
      <w:proofErr w:type="spellEnd"/>
      <w:r w:rsidRPr="001C74B0">
        <w:rPr>
          <w:rFonts w:hint="cs"/>
          <w:rtl/>
          <w:lang w:bidi="ar-EG"/>
        </w:rPr>
        <w:t xml:space="preserve"> المتناهية الصغر (بكتلة تتراوح عادة بين</w:t>
      </w:r>
      <w:r>
        <w:rPr>
          <w:rFonts w:hint="eastAsia"/>
          <w:rtl/>
          <w:lang w:bidi="ar-EG"/>
        </w:rPr>
        <w:t> </w:t>
      </w:r>
      <w:r>
        <w:rPr>
          <w:rFonts w:asciiTheme="majorBidi" w:hAnsiTheme="majorBidi" w:cstheme="majorBidi"/>
          <w:szCs w:val="22"/>
          <w:lang w:bidi="ar-EG"/>
        </w:rPr>
        <w:t>0,1</w:t>
      </w:r>
      <w:r>
        <w:rPr>
          <w:rFonts w:hint="eastAsia"/>
          <w:rtl/>
          <w:lang w:bidi="ar-EG"/>
        </w:rPr>
        <w:t> </w:t>
      </w:r>
      <w:r w:rsidRPr="001C74B0">
        <w:rPr>
          <w:rFonts w:hint="cs"/>
          <w:rtl/>
          <w:lang w:bidi="ar-EG"/>
        </w:rPr>
        <w:t>و</w:t>
      </w:r>
      <w:r>
        <w:rPr>
          <w:rFonts w:asciiTheme="majorBidi" w:hAnsiTheme="majorBidi" w:cstheme="majorBidi"/>
          <w:szCs w:val="22"/>
          <w:lang w:bidi="ar-EG"/>
        </w:rPr>
        <w:t>kg 1</w:t>
      </w:r>
      <w:r w:rsidRPr="001C74B0">
        <w:rPr>
          <w:rFonts w:hint="cs"/>
          <w:rtl/>
          <w:lang w:bidi="ar-EG"/>
        </w:rPr>
        <w:t>)، قد</w:t>
      </w:r>
      <w:r>
        <w:rPr>
          <w:rFonts w:hint="eastAsia"/>
          <w:rtl/>
          <w:lang w:bidi="ar-EG"/>
        </w:rPr>
        <w:t> </w:t>
      </w:r>
      <w:r w:rsidRPr="001C74B0">
        <w:rPr>
          <w:rFonts w:hint="cs"/>
          <w:rtl/>
          <w:lang w:bidi="ar-EG"/>
        </w:rPr>
        <w:t>لا</w:t>
      </w:r>
      <w:r>
        <w:rPr>
          <w:rFonts w:hint="eastAsia"/>
          <w:rtl/>
          <w:lang w:bidi="ar-EG"/>
        </w:rPr>
        <w:t> </w:t>
      </w:r>
      <w:r w:rsidRPr="001C74B0">
        <w:rPr>
          <w:rFonts w:hint="cs"/>
          <w:rtl/>
          <w:lang w:bidi="ar-EG"/>
        </w:rPr>
        <w:t>يكونو</w:t>
      </w:r>
      <w:r>
        <w:rPr>
          <w:rFonts w:hint="cs"/>
          <w:rtl/>
          <w:lang w:bidi="ar-EG"/>
        </w:rPr>
        <w:t>ا</w:t>
      </w:r>
      <w:r w:rsidRPr="001C74B0">
        <w:rPr>
          <w:rFonts w:hint="cs"/>
          <w:rtl/>
          <w:lang w:bidi="ar-EG"/>
        </w:rPr>
        <w:t xml:space="preserve"> على علم بالإجراءات التنظيمية المطبقة للاتحاد الدولي للاتصالات؛</w:t>
      </w:r>
    </w:p>
    <w:p w:rsidR="000071D6" w:rsidRPr="001C74B0" w:rsidRDefault="000071D6" w:rsidP="00952CF2">
      <w:pPr>
        <w:rPr>
          <w:rtl/>
          <w:lang w:bidi="ar-EG"/>
        </w:rPr>
      </w:pPr>
      <w:r w:rsidRPr="001C74B0">
        <w:rPr>
          <w:i/>
          <w:iCs/>
          <w:rtl/>
          <w:lang w:bidi="ar-EG"/>
        </w:rPr>
        <w:t>ب)</w:t>
      </w:r>
      <w:r w:rsidRPr="001C74B0">
        <w:rPr>
          <w:rtl/>
          <w:lang w:bidi="ar-EG"/>
        </w:rPr>
        <w:tab/>
      </w:r>
      <w:r w:rsidRPr="001C74B0">
        <w:rPr>
          <w:rFonts w:hint="cs"/>
          <w:rtl/>
          <w:lang w:bidi="ar-EG"/>
        </w:rPr>
        <w:t>وأن بعض الإدارات قد تستفيد من المعلومات الإضافية المتعلقة بتطبيق الإجراءات التنظيمية للاتحاد الدولي للاتصالات فيما</w:t>
      </w:r>
      <w:r>
        <w:rPr>
          <w:rFonts w:hint="eastAsia"/>
          <w:rtl/>
          <w:lang w:bidi="ar-EG"/>
        </w:rPr>
        <w:t> </w:t>
      </w:r>
      <w:r w:rsidRPr="001C74B0">
        <w:rPr>
          <w:rFonts w:hint="cs"/>
          <w:rtl/>
          <w:lang w:bidi="ar-EG"/>
        </w:rPr>
        <w:t>يتصل باستخدام الطيف والمدار</w:t>
      </w:r>
      <w:r>
        <w:rPr>
          <w:rFonts w:hint="cs"/>
          <w:rtl/>
          <w:lang w:bidi="ar-EG"/>
        </w:rPr>
        <w:t>ات</w:t>
      </w:r>
      <w:r w:rsidRPr="001C74B0">
        <w:rPr>
          <w:rFonts w:hint="cs"/>
          <w:rtl/>
          <w:lang w:bidi="ar-EG"/>
        </w:rPr>
        <w:t>؛</w:t>
      </w:r>
    </w:p>
    <w:p w:rsidR="000071D6" w:rsidRPr="001C74B0" w:rsidRDefault="000071D6" w:rsidP="00952CF2">
      <w:pPr>
        <w:rPr>
          <w:rtl/>
          <w:lang w:bidi="ar-EG"/>
        </w:rPr>
      </w:pPr>
      <w:r w:rsidRPr="001C74B0">
        <w:rPr>
          <w:rFonts w:hint="cs"/>
          <w:i/>
          <w:iCs/>
          <w:rtl/>
          <w:lang w:bidi="ar-EG"/>
        </w:rPr>
        <w:t>ج</w:t>
      </w:r>
      <w:r w:rsidRPr="001C74B0">
        <w:rPr>
          <w:i/>
          <w:iCs/>
          <w:rtl/>
          <w:lang w:bidi="ar-EG"/>
        </w:rPr>
        <w:t>)</w:t>
      </w:r>
      <w:r w:rsidRPr="001C74B0">
        <w:rPr>
          <w:rtl/>
          <w:lang w:bidi="ar-EG"/>
        </w:rPr>
        <w:tab/>
      </w:r>
      <w:r w:rsidRPr="001C74B0">
        <w:rPr>
          <w:rFonts w:hint="cs"/>
          <w:rtl/>
          <w:lang w:bidi="ar-EG"/>
        </w:rPr>
        <w:t>وأن الافتقار إلى المعرفة بإجراءات الاتحاد الدولي للاتصالات قد يقود إلى تأخير في التبليغ وإلى إطلاق هذه الأنواع من</w:t>
      </w:r>
      <w:r w:rsidR="00E305E6">
        <w:rPr>
          <w:rFonts w:hint="cs"/>
          <w:rtl/>
          <w:lang w:bidi="ar-EG"/>
        </w:rPr>
        <w:t xml:space="preserve"> </w:t>
      </w:r>
      <w:proofErr w:type="spellStart"/>
      <w:r w:rsidRPr="001C74B0">
        <w:rPr>
          <w:rFonts w:hint="cs"/>
          <w:rtl/>
          <w:lang w:bidi="ar-EG"/>
        </w:rPr>
        <w:t>السواتل</w:t>
      </w:r>
      <w:proofErr w:type="spellEnd"/>
      <w:r w:rsidRPr="001C74B0">
        <w:rPr>
          <w:rFonts w:hint="cs"/>
          <w:rtl/>
          <w:lang w:bidi="ar-EG"/>
        </w:rPr>
        <w:t xml:space="preserve"> دون اتباع الإجراءات التنظيمية المطبقة مما قد </w:t>
      </w:r>
      <w:r>
        <w:rPr>
          <w:rFonts w:hint="cs"/>
          <w:rtl/>
          <w:lang w:bidi="ar-EG"/>
        </w:rPr>
        <w:t xml:space="preserve">يشكل </w:t>
      </w:r>
      <w:r w:rsidRPr="001C74B0">
        <w:rPr>
          <w:rFonts w:hint="cs"/>
          <w:rtl/>
          <w:lang w:bidi="ar-EG"/>
        </w:rPr>
        <w:t xml:space="preserve">خطراً للتداخل مع الشبكات </w:t>
      </w:r>
      <w:proofErr w:type="spellStart"/>
      <w:r w:rsidRPr="001C74B0">
        <w:rPr>
          <w:rFonts w:hint="cs"/>
          <w:rtl/>
          <w:lang w:bidi="ar-EG"/>
        </w:rPr>
        <w:t>الساتلية</w:t>
      </w:r>
      <w:proofErr w:type="spellEnd"/>
      <w:r>
        <w:rPr>
          <w:rFonts w:hint="eastAsia"/>
          <w:rtl/>
          <w:lang w:bidi="ar-EG"/>
        </w:rPr>
        <w:t> </w:t>
      </w:r>
      <w:r w:rsidRPr="001C74B0">
        <w:rPr>
          <w:rFonts w:hint="cs"/>
          <w:rtl/>
          <w:lang w:bidi="ar-EG"/>
        </w:rPr>
        <w:t>الأخرى،</w:t>
      </w:r>
    </w:p>
    <w:p w:rsidR="000071D6" w:rsidRPr="001C74B0" w:rsidRDefault="000071D6" w:rsidP="00952CF2">
      <w:pPr>
        <w:pStyle w:val="Call"/>
        <w:rPr>
          <w:rtl/>
          <w:lang w:bidi="ar-EG"/>
        </w:rPr>
      </w:pPr>
      <w:r w:rsidRPr="001C74B0">
        <w:rPr>
          <w:rFonts w:hint="cs"/>
          <w:rtl/>
          <w:lang w:bidi="ar-EG"/>
        </w:rPr>
        <w:t>وإذ تضع في اعتبارها أيضاً</w:t>
      </w:r>
    </w:p>
    <w:p w:rsidR="000071D6" w:rsidRPr="001C74B0" w:rsidRDefault="000071D6" w:rsidP="00952CF2">
      <w:pPr>
        <w:rPr>
          <w:rtl/>
          <w:lang w:bidi="ar-EG"/>
        </w:rPr>
      </w:pPr>
      <w:r>
        <w:rPr>
          <w:rFonts w:hint="eastAsia"/>
          <w:i/>
          <w:iCs/>
          <w:rtl/>
          <w:lang w:bidi="ar-EG"/>
        </w:rPr>
        <w:t> </w:t>
      </w:r>
      <w:r w:rsidRPr="001C74B0">
        <w:rPr>
          <w:rFonts w:hint="cs"/>
          <w:i/>
          <w:iCs/>
          <w:rtl/>
          <w:lang w:bidi="ar-EG"/>
        </w:rPr>
        <w:t>أ </w:t>
      </w:r>
      <w:r w:rsidRPr="001C74B0">
        <w:rPr>
          <w:i/>
          <w:iCs/>
          <w:rtl/>
          <w:lang w:bidi="ar-EG"/>
        </w:rPr>
        <w:t>)</w:t>
      </w:r>
      <w:r w:rsidRPr="001C74B0">
        <w:rPr>
          <w:rtl/>
          <w:lang w:bidi="ar-EG"/>
        </w:rPr>
        <w:tab/>
      </w:r>
      <w:r w:rsidRPr="001C74B0">
        <w:rPr>
          <w:rFonts w:hint="cs"/>
          <w:rtl/>
          <w:lang w:bidi="ar-EG"/>
        </w:rPr>
        <w:t xml:space="preserve">أنه وفقاً للمادة </w:t>
      </w:r>
      <w:r w:rsidRPr="005223F6">
        <w:rPr>
          <w:rFonts w:asciiTheme="majorBidi" w:hAnsiTheme="majorBidi" w:cstheme="majorBidi"/>
          <w:b/>
          <w:bCs/>
          <w:szCs w:val="22"/>
          <w:rtl/>
          <w:lang w:bidi="ar-EG"/>
        </w:rPr>
        <w:t>8</w:t>
      </w:r>
      <w:r w:rsidRPr="001C74B0">
        <w:rPr>
          <w:rFonts w:hint="cs"/>
          <w:rtl/>
          <w:lang w:bidi="ar-EG"/>
        </w:rPr>
        <w:t xml:space="preserve"> من لوائح الراديو فإن "</w:t>
      </w:r>
      <w:r w:rsidRPr="001C74B0">
        <w:rPr>
          <w:rtl/>
        </w:rPr>
        <w:t>الحقوق والواجبات الدولية للإدارات فيما يتعلق بتخصيصات التردد الخاصة</w:t>
      </w:r>
      <w:r>
        <w:rPr>
          <w:rFonts w:hint="cs"/>
          <w:rtl/>
        </w:rPr>
        <w:t> </w:t>
      </w:r>
      <w:r w:rsidRPr="001C74B0">
        <w:rPr>
          <w:rtl/>
        </w:rPr>
        <w:t>بها أو</w:t>
      </w:r>
      <w:r>
        <w:rPr>
          <w:rFonts w:hint="cs"/>
          <w:rtl/>
        </w:rPr>
        <w:t> </w:t>
      </w:r>
      <w:r w:rsidRPr="001C74B0">
        <w:rPr>
          <w:rtl/>
        </w:rPr>
        <w:t>بإدارات أخرى تستمد مما</w:t>
      </w:r>
      <w:r>
        <w:rPr>
          <w:rFonts w:hint="cs"/>
          <w:rtl/>
        </w:rPr>
        <w:t> </w:t>
      </w:r>
      <w:r w:rsidRPr="001C74B0">
        <w:rPr>
          <w:rtl/>
        </w:rPr>
        <w:t>يتم تسجيله من تخصيصات في السجل الأساسي الدولي للترددات (السجل</w:t>
      </w:r>
      <w:r>
        <w:rPr>
          <w:rFonts w:hint="eastAsia"/>
          <w:rtl/>
          <w:lang w:bidi="ar-EG"/>
        </w:rPr>
        <w:t> </w:t>
      </w:r>
      <w:r w:rsidRPr="001C74B0">
        <w:rPr>
          <w:rtl/>
        </w:rPr>
        <w:t>الأساسي</w:t>
      </w:r>
      <w:r w:rsidRPr="001C74B0">
        <w:rPr>
          <w:rFonts w:hint="cs"/>
          <w:rtl/>
        </w:rPr>
        <w:t>)"؛</w:t>
      </w:r>
    </w:p>
    <w:p w:rsidR="000071D6" w:rsidRPr="001C74B0" w:rsidRDefault="000071D6" w:rsidP="00952CF2">
      <w:pPr>
        <w:rPr>
          <w:rtl/>
          <w:lang w:bidi="ar-EG"/>
        </w:rPr>
      </w:pPr>
      <w:r w:rsidRPr="001C74B0">
        <w:rPr>
          <w:rFonts w:hint="cs"/>
          <w:i/>
          <w:iCs/>
          <w:rtl/>
          <w:lang w:bidi="ar-EG"/>
        </w:rPr>
        <w:t>ب</w:t>
      </w:r>
      <w:r w:rsidRPr="001C74B0">
        <w:rPr>
          <w:i/>
          <w:iCs/>
          <w:rtl/>
          <w:lang w:bidi="ar-EG"/>
        </w:rPr>
        <w:t>)</w:t>
      </w:r>
      <w:r w:rsidRPr="001C74B0">
        <w:rPr>
          <w:rtl/>
          <w:lang w:bidi="ar-EG"/>
        </w:rPr>
        <w:tab/>
      </w:r>
      <w:r w:rsidRPr="001C74B0">
        <w:rPr>
          <w:rFonts w:hint="cs"/>
          <w:rtl/>
          <w:lang w:bidi="ar-EG"/>
        </w:rPr>
        <w:t xml:space="preserve">وأنه بالنسبة لأي نظام </w:t>
      </w:r>
      <w:proofErr w:type="spellStart"/>
      <w:r w:rsidRPr="001C74B0">
        <w:rPr>
          <w:rFonts w:hint="cs"/>
          <w:rtl/>
          <w:lang w:bidi="ar-EG"/>
        </w:rPr>
        <w:t>ساتلي</w:t>
      </w:r>
      <w:proofErr w:type="spellEnd"/>
      <w:r w:rsidRPr="001C74B0">
        <w:rPr>
          <w:rFonts w:hint="cs"/>
          <w:rtl/>
          <w:lang w:bidi="ar-EG"/>
        </w:rPr>
        <w:t xml:space="preserve"> فإن تسجيل التخصيصات يتطلب الوفاء بأحكام المادتين</w:t>
      </w:r>
      <w:r>
        <w:rPr>
          <w:rFonts w:hint="eastAsia"/>
          <w:rtl/>
          <w:lang w:bidi="ar-EG"/>
        </w:rPr>
        <w:t> </w:t>
      </w:r>
      <w:r w:rsidRPr="005223F6">
        <w:rPr>
          <w:rFonts w:asciiTheme="majorBidi" w:hAnsiTheme="majorBidi" w:cstheme="majorBidi"/>
          <w:b/>
          <w:bCs/>
          <w:szCs w:val="22"/>
          <w:rtl/>
          <w:lang w:bidi="ar-EG"/>
        </w:rPr>
        <w:t>9</w:t>
      </w:r>
      <w:r w:rsidRPr="001C74B0">
        <w:rPr>
          <w:rFonts w:hint="cs"/>
          <w:rtl/>
          <w:lang w:bidi="ar-EG"/>
        </w:rPr>
        <w:t xml:space="preserve"> و</w:t>
      </w:r>
      <w:r w:rsidRPr="005223F6">
        <w:rPr>
          <w:rFonts w:asciiTheme="majorBidi" w:hAnsiTheme="majorBidi" w:cstheme="majorBidi"/>
          <w:b/>
          <w:bCs/>
          <w:szCs w:val="22"/>
          <w:rtl/>
          <w:lang w:bidi="ar-EG"/>
        </w:rPr>
        <w:t>11</w:t>
      </w:r>
      <w:r w:rsidRPr="001C74B0">
        <w:rPr>
          <w:rFonts w:hint="cs"/>
          <w:rtl/>
          <w:lang w:bidi="ar-EG"/>
        </w:rPr>
        <w:t xml:space="preserve"> من لوائح</w:t>
      </w:r>
      <w:r>
        <w:rPr>
          <w:rFonts w:hint="eastAsia"/>
          <w:rtl/>
          <w:lang w:bidi="ar-EG"/>
        </w:rPr>
        <w:t> </w:t>
      </w:r>
      <w:r w:rsidRPr="001C74B0">
        <w:rPr>
          <w:rFonts w:hint="cs"/>
          <w:rtl/>
          <w:lang w:bidi="ar-EG"/>
        </w:rPr>
        <w:t>الراديو، حسب</w:t>
      </w:r>
      <w:r>
        <w:rPr>
          <w:rFonts w:hint="cs"/>
          <w:rtl/>
          <w:lang w:bidi="ar-EG"/>
        </w:rPr>
        <w:t> </w:t>
      </w:r>
      <w:r w:rsidRPr="001C74B0">
        <w:rPr>
          <w:rFonts w:hint="cs"/>
          <w:rtl/>
          <w:lang w:bidi="ar-EG"/>
        </w:rPr>
        <w:t>الاقتضاء؛</w:t>
      </w:r>
    </w:p>
    <w:p w:rsidR="000071D6" w:rsidRPr="001C74B0" w:rsidRDefault="000071D6" w:rsidP="00952CF2">
      <w:pPr>
        <w:rPr>
          <w:rtl/>
          <w:lang w:bidi="ar-EG"/>
        </w:rPr>
      </w:pPr>
      <w:r w:rsidRPr="001C74B0">
        <w:rPr>
          <w:rFonts w:hint="cs"/>
          <w:i/>
          <w:iCs/>
          <w:rtl/>
          <w:lang w:bidi="ar-EG"/>
        </w:rPr>
        <w:t>ج</w:t>
      </w:r>
      <w:r w:rsidRPr="001C74B0">
        <w:rPr>
          <w:i/>
          <w:iCs/>
          <w:rtl/>
          <w:lang w:bidi="ar-EG"/>
        </w:rPr>
        <w:t>)</w:t>
      </w:r>
      <w:r w:rsidRPr="001C74B0">
        <w:rPr>
          <w:rtl/>
          <w:lang w:bidi="ar-EG"/>
        </w:rPr>
        <w:tab/>
      </w:r>
      <w:r w:rsidRPr="001C74B0">
        <w:rPr>
          <w:rFonts w:hint="cs"/>
          <w:rtl/>
          <w:lang w:bidi="ar-EG"/>
        </w:rPr>
        <w:t xml:space="preserve">وأن من المهم ضمان أن تتفادى أي عمليات ترددات راديوية </w:t>
      </w:r>
      <w:proofErr w:type="spellStart"/>
      <w:r w:rsidRPr="001C74B0">
        <w:rPr>
          <w:rFonts w:hint="cs"/>
          <w:rtl/>
          <w:lang w:bidi="ar-EG"/>
        </w:rPr>
        <w:t>ساتلية</w:t>
      </w:r>
      <w:proofErr w:type="spellEnd"/>
      <w:r w:rsidRPr="001C74B0">
        <w:rPr>
          <w:rFonts w:hint="cs"/>
          <w:rtl/>
          <w:lang w:bidi="ar-EG"/>
        </w:rPr>
        <w:t xml:space="preserve"> (بما في ذلك عمليات </w:t>
      </w:r>
      <w:proofErr w:type="spellStart"/>
      <w:r w:rsidRPr="001C74B0">
        <w:rPr>
          <w:rFonts w:hint="cs"/>
          <w:rtl/>
          <w:lang w:bidi="ar-EG"/>
        </w:rPr>
        <w:t>السواتل</w:t>
      </w:r>
      <w:proofErr w:type="spellEnd"/>
      <w:r w:rsidRPr="001C74B0">
        <w:rPr>
          <w:rFonts w:hint="cs"/>
          <w:rtl/>
          <w:lang w:bidi="ar-EG"/>
        </w:rPr>
        <w:t xml:space="preserve"> </w:t>
      </w:r>
      <w:r>
        <w:rPr>
          <w:rFonts w:hint="cs"/>
          <w:rtl/>
          <w:lang w:bidi="ar-EG"/>
        </w:rPr>
        <w:t xml:space="preserve">الصغرى </w:t>
      </w:r>
      <w:proofErr w:type="spellStart"/>
      <w:r w:rsidRPr="001C74B0">
        <w:rPr>
          <w:rFonts w:hint="cs"/>
          <w:rtl/>
          <w:lang w:bidi="ar-EG"/>
        </w:rPr>
        <w:t>والسواتل</w:t>
      </w:r>
      <w:proofErr w:type="spellEnd"/>
      <w:r w:rsidRPr="001C74B0">
        <w:rPr>
          <w:rFonts w:hint="cs"/>
          <w:rtl/>
          <w:lang w:bidi="ar-EG"/>
        </w:rPr>
        <w:t xml:space="preserve"> المتناهية الصغر) التداخل الضار مع النظم والخدمات الأخرى؛</w:t>
      </w:r>
    </w:p>
    <w:p w:rsidR="000071D6" w:rsidRPr="001C74B0" w:rsidRDefault="000071D6" w:rsidP="00952CF2">
      <w:pPr>
        <w:rPr>
          <w:rtl/>
          <w:lang w:bidi="ar-EG"/>
        </w:rPr>
      </w:pPr>
      <w:r w:rsidRPr="001C74B0">
        <w:rPr>
          <w:rFonts w:hint="cs"/>
          <w:i/>
          <w:iCs/>
          <w:rtl/>
          <w:lang w:bidi="ar-EG"/>
        </w:rPr>
        <w:t>د </w:t>
      </w:r>
      <w:r w:rsidRPr="001C74B0">
        <w:rPr>
          <w:i/>
          <w:iCs/>
          <w:rtl/>
          <w:lang w:bidi="ar-EG"/>
        </w:rPr>
        <w:t>)</w:t>
      </w:r>
      <w:r w:rsidRPr="001C74B0">
        <w:rPr>
          <w:rtl/>
          <w:lang w:bidi="ar-EG"/>
        </w:rPr>
        <w:tab/>
      </w:r>
      <w:r w:rsidRPr="001C74B0">
        <w:rPr>
          <w:rFonts w:hint="cs"/>
          <w:rtl/>
          <w:lang w:bidi="ar-EG"/>
        </w:rPr>
        <w:t xml:space="preserve">وأنه ينبغي إجراء العملية المعنية للتسجيل </w:t>
      </w:r>
      <w:proofErr w:type="spellStart"/>
      <w:r w:rsidRPr="001C74B0">
        <w:rPr>
          <w:rFonts w:hint="cs"/>
          <w:rtl/>
          <w:lang w:bidi="ar-EG"/>
        </w:rPr>
        <w:t>الساتلي</w:t>
      </w:r>
      <w:proofErr w:type="spellEnd"/>
      <w:r w:rsidRPr="001C74B0">
        <w:rPr>
          <w:rFonts w:hint="cs"/>
          <w:rtl/>
          <w:lang w:bidi="ar-EG"/>
        </w:rPr>
        <w:t xml:space="preserve"> الخاصة بالاتحاد الدولي للاتصالات (مثل بطاقات التبليغ، والتسجيل في السجل الأساسي) في الموعد</w:t>
      </w:r>
      <w:r>
        <w:rPr>
          <w:rFonts w:hint="eastAsia"/>
          <w:rtl/>
          <w:lang w:bidi="ar-EG"/>
        </w:rPr>
        <w:t> </w:t>
      </w:r>
      <w:r w:rsidRPr="001C74B0">
        <w:rPr>
          <w:rFonts w:hint="cs"/>
          <w:rtl/>
          <w:lang w:bidi="ar-EG"/>
        </w:rPr>
        <w:t>المناسب؛</w:t>
      </w:r>
    </w:p>
    <w:p w:rsidR="000071D6" w:rsidRPr="001C74B0" w:rsidRDefault="000071D6" w:rsidP="00952CF2">
      <w:pPr>
        <w:rPr>
          <w:i/>
          <w:iCs/>
          <w:rtl/>
          <w:lang w:bidi="ar-EG"/>
        </w:rPr>
      </w:pPr>
      <w:r>
        <w:rPr>
          <w:rFonts w:hint="cs"/>
          <w:i/>
          <w:iCs/>
          <w:rtl/>
          <w:lang w:bidi="ar-EG"/>
        </w:rPr>
        <w:t>ﻫ </w:t>
      </w:r>
      <w:r w:rsidRPr="001C74B0">
        <w:rPr>
          <w:rFonts w:hint="cs"/>
          <w:i/>
          <w:iCs/>
          <w:rtl/>
          <w:lang w:bidi="ar-EG"/>
        </w:rPr>
        <w:t>)</w:t>
      </w:r>
      <w:r w:rsidRPr="001C74B0">
        <w:rPr>
          <w:rFonts w:hint="cs"/>
          <w:rtl/>
          <w:lang w:bidi="ar-EG"/>
        </w:rPr>
        <w:tab/>
        <w:t>وأن من المهم أن تكون الإدارات المنخرطة وكذلك المطورون على علم بالعمليات المطبقة للاتحاد الدولي للاتصالات فيما</w:t>
      </w:r>
      <w:r w:rsidR="00E305E6">
        <w:rPr>
          <w:rFonts w:hint="cs"/>
          <w:rtl/>
          <w:lang w:bidi="ar-EG"/>
        </w:rPr>
        <w:t xml:space="preserve"> </w:t>
      </w:r>
      <w:r w:rsidRPr="001C74B0">
        <w:rPr>
          <w:rFonts w:hint="cs"/>
          <w:rtl/>
          <w:lang w:bidi="ar-EG"/>
        </w:rPr>
        <w:t xml:space="preserve">يتعلق </w:t>
      </w:r>
      <w:r>
        <w:rPr>
          <w:rFonts w:hint="cs"/>
          <w:rtl/>
          <w:lang w:bidi="ar-EG"/>
        </w:rPr>
        <w:t>بالممارسات المذكورة في الفقرة "</w:t>
      </w:r>
      <w:r w:rsidRPr="001C74B0">
        <w:rPr>
          <w:rFonts w:hint="cs"/>
          <w:i/>
          <w:iCs/>
          <w:rtl/>
          <w:lang w:bidi="ar-EG"/>
        </w:rPr>
        <w:t>وإذ تضع في اعتبارها أيضاً</w:t>
      </w:r>
      <w:r>
        <w:rPr>
          <w:rFonts w:hint="eastAsia"/>
          <w:rtl/>
          <w:lang w:bidi="ar-EG"/>
        </w:rPr>
        <w:t> </w:t>
      </w:r>
      <w:r w:rsidRPr="001C74B0">
        <w:rPr>
          <w:rFonts w:hint="cs"/>
          <w:i/>
          <w:iCs/>
          <w:rtl/>
          <w:lang w:bidi="ar-EG"/>
        </w:rPr>
        <w:t>د)؛</w:t>
      </w:r>
    </w:p>
    <w:p w:rsidR="000071D6" w:rsidRPr="005A5C68" w:rsidRDefault="000071D6" w:rsidP="00952CF2">
      <w:pPr>
        <w:rPr>
          <w:spacing w:val="-2"/>
          <w:rtl/>
          <w:lang w:bidi="ar-EG"/>
        </w:rPr>
      </w:pPr>
      <w:r w:rsidRPr="005A5C68">
        <w:rPr>
          <w:rFonts w:hint="cs"/>
          <w:i/>
          <w:iCs/>
          <w:spacing w:val="-2"/>
          <w:rtl/>
          <w:lang w:bidi="ar-EG"/>
        </w:rPr>
        <w:t>و</w:t>
      </w:r>
      <w:r w:rsidRPr="005A5C68">
        <w:rPr>
          <w:rFonts w:hint="eastAsia"/>
          <w:i/>
          <w:iCs/>
          <w:spacing w:val="-2"/>
          <w:rtl/>
          <w:lang w:bidi="ar-EG"/>
        </w:rPr>
        <w:t> </w:t>
      </w:r>
      <w:r w:rsidRPr="005A5C68">
        <w:rPr>
          <w:rFonts w:hint="cs"/>
          <w:i/>
          <w:iCs/>
          <w:spacing w:val="-2"/>
          <w:rtl/>
          <w:lang w:bidi="ar-EG"/>
        </w:rPr>
        <w:t>)</w:t>
      </w:r>
      <w:r w:rsidRPr="005A5C68">
        <w:rPr>
          <w:rFonts w:hint="cs"/>
          <w:spacing w:val="-2"/>
          <w:rtl/>
          <w:lang w:bidi="ar-EG"/>
        </w:rPr>
        <w:tab/>
        <w:t xml:space="preserve">وأن على أي ساتل، بما في ذلك </w:t>
      </w:r>
      <w:proofErr w:type="spellStart"/>
      <w:r w:rsidRPr="005A5C68">
        <w:rPr>
          <w:rFonts w:hint="cs"/>
          <w:spacing w:val="-2"/>
          <w:rtl/>
          <w:lang w:bidi="ar-EG"/>
        </w:rPr>
        <w:t>السواتل</w:t>
      </w:r>
      <w:proofErr w:type="spellEnd"/>
      <w:r w:rsidRPr="005A5C68">
        <w:rPr>
          <w:rFonts w:hint="cs"/>
          <w:spacing w:val="-2"/>
          <w:rtl/>
          <w:lang w:bidi="ar-EG"/>
        </w:rPr>
        <w:t xml:space="preserve"> الصغيرة مثل </w:t>
      </w:r>
      <w:proofErr w:type="spellStart"/>
      <w:r w:rsidRPr="005A5C68">
        <w:rPr>
          <w:rFonts w:hint="cs"/>
          <w:spacing w:val="-2"/>
          <w:rtl/>
          <w:lang w:bidi="ar-EG"/>
        </w:rPr>
        <w:t>السواتل</w:t>
      </w:r>
      <w:proofErr w:type="spellEnd"/>
      <w:r w:rsidRPr="005A5C68">
        <w:rPr>
          <w:rFonts w:hint="cs"/>
          <w:spacing w:val="-2"/>
          <w:rtl/>
          <w:lang w:bidi="ar-EG"/>
        </w:rPr>
        <w:t xml:space="preserve"> </w:t>
      </w:r>
      <w:r>
        <w:rPr>
          <w:rFonts w:hint="cs"/>
          <w:spacing w:val="-2"/>
          <w:rtl/>
          <w:lang w:bidi="ar-EG"/>
        </w:rPr>
        <w:t>الصغرى</w:t>
      </w:r>
      <w:r w:rsidRPr="005A5C68">
        <w:rPr>
          <w:rFonts w:hint="cs"/>
          <w:spacing w:val="-2"/>
          <w:rtl/>
          <w:lang w:bidi="ar-EG"/>
        </w:rPr>
        <w:t xml:space="preserve"> </w:t>
      </w:r>
      <w:proofErr w:type="spellStart"/>
      <w:r w:rsidRPr="005A5C68">
        <w:rPr>
          <w:rFonts w:hint="cs"/>
          <w:spacing w:val="-2"/>
          <w:rtl/>
          <w:lang w:bidi="ar-EG"/>
        </w:rPr>
        <w:t>والسواتل</w:t>
      </w:r>
      <w:proofErr w:type="spellEnd"/>
      <w:r w:rsidRPr="005A5C68">
        <w:rPr>
          <w:rFonts w:hint="cs"/>
          <w:spacing w:val="-2"/>
          <w:rtl/>
          <w:lang w:bidi="ar-EG"/>
        </w:rPr>
        <w:t xml:space="preserve"> المتناهية الصغر، استخدام </w:t>
      </w:r>
      <w:r>
        <w:rPr>
          <w:rFonts w:hint="cs"/>
          <w:spacing w:val="-2"/>
          <w:rtl/>
          <w:lang w:bidi="ar-EG"/>
        </w:rPr>
        <w:t>ال</w:t>
      </w:r>
      <w:r w:rsidRPr="005A5C68">
        <w:rPr>
          <w:rFonts w:hint="cs"/>
          <w:spacing w:val="-2"/>
          <w:rtl/>
          <w:lang w:bidi="ar-EG"/>
        </w:rPr>
        <w:t>ترددات الراديو</w:t>
      </w:r>
      <w:r>
        <w:rPr>
          <w:rFonts w:hint="cs"/>
          <w:spacing w:val="-2"/>
          <w:rtl/>
          <w:lang w:bidi="ar-EG"/>
        </w:rPr>
        <w:t>ية</w:t>
      </w:r>
      <w:r w:rsidRPr="005A5C68">
        <w:rPr>
          <w:rFonts w:hint="cs"/>
          <w:spacing w:val="-2"/>
          <w:rtl/>
          <w:lang w:bidi="ar-EG"/>
        </w:rPr>
        <w:t xml:space="preserve"> وفقاً للوائح الراديو وتوصيات قطاع الاتصالات الراديوية</w:t>
      </w:r>
      <w:r>
        <w:rPr>
          <w:rFonts w:hint="cs"/>
          <w:spacing w:val="-2"/>
          <w:rtl/>
          <w:lang w:bidi="ar-EG"/>
        </w:rPr>
        <w:t>، حسب</w:t>
      </w:r>
      <w:r>
        <w:rPr>
          <w:rFonts w:hint="eastAsia"/>
          <w:rtl/>
          <w:lang w:bidi="ar-EG"/>
        </w:rPr>
        <w:t> </w:t>
      </w:r>
      <w:r>
        <w:rPr>
          <w:rFonts w:hint="cs"/>
          <w:spacing w:val="-2"/>
          <w:rtl/>
          <w:lang w:bidi="ar-EG"/>
        </w:rPr>
        <w:t>الاقتضاء</w:t>
      </w:r>
      <w:r w:rsidRPr="005A5C68">
        <w:rPr>
          <w:rFonts w:hint="cs"/>
          <w:spacing w:val="-2"/>
          <w:rtl/>
          <w:lang w:bidi="ar-EG"/>
        </w:rPr>
        <w:t>؛</w:t>
      </w:r>
    </w:p>
    <w:p w:rsidR="000071D6" w:rsidRPr="001C74B0" w:rsidRDefault="000071D6" w:rsidP="00952CF2">
      <w:pPr>
        <w:rPr>
          <w:i/>
          <w:iCs/>
          <w:rtl/>
          <w:lang w:bidi="ar-EG"/>
        </w:rPr>
      </w:pPr>
      <w:r w:rsidRPr="0021187F">
        <w:rPr>
          <w:rFonts w:hint="cs"/>
          <w:i/>
          <w:iCs/>
          <w:rtl/>
          <w:lang w:bidi="ar-EG"/>
        </w:rPr>
        <w:t>ز</w:t>
      </w:r>
      <w:r w:rsidRPr="0021187F">
        <w:rPr>
          <w:rFonts w:hint="eastAsia"/>
          <w:i/>
          <w:iCs/>
          <w:rtl/>
          <w:lang w:bidi="ar-EG"/>
        </w:rPr>
        <w:t> </w:t>
      </w:r>
      <w:r w:rsidRPr="0021187F">
        <w:rPr>
          <w:rFonts w:hint="cs"/>
          <w:i/>
          <w:iCs/>
          <w:rtl/>
          <w:lang w:bidi="ar-EG"/>
        </w:rPr>
        <w:t>)</w:t>
      </w:r>
      <w:r w:rsidRPr="001C74B0">
        <w:rPr>
          <w:rFonts w:hint="cs"/>
          <w:rtl/>
          <w:lang w:bidi="ar-EG"/>
        </w:rPr>
        <w:tab/>
        <w:t xml:space="preserve">وأنه ليس للعديد من </w:t>
      </w:r>
      <w:proofErr w:type="spellStart"/>
      <w:r w:rsidRPr="001C74B0">
        <w:rPr>
          <w:rFonts w:hint="cs"/>
          <w:rtl/>
          <w:lang w:bidi="ar-EG"/>
        </w:rPr>
        <w:t>السواتل</w:t>
      </w:r>
      <w:proofErr w:type="spellEnd"/>
      <w:r w:rsidRPr="001C74B0">
        <w:rPr>
          <w:rFonts w:hint="cs"/>
          <w:rtl/>
          <w:lang w:bidi="ar-EG"/>
        </w:rPr>
        <w:t xml:space="preserve"> الصغيرة نظام للدفع ومن ثم فإنها غير قادرة على البقاء على ارتفاع مداري</w:t>
      </w:r>
      <w:r>
        <w:rPr>
          <w:rFonts w:hint="eastAsia"/>
          <w:rtl/>
          <w:lang w:bidi="ar-EG"/>
        </w:rPr>
        <w:t> </w:t>
      </w:r>
      <w:r w:rsidRPr="001C74B0">
        <w:rPr>
          <w:rFonts w:hint="cs"/>
          <w:rtl/>
          <w:lang w:bidi="ar-EG"/>
        </w:rPr>
        <w:t>ثابت</w:t>
      </w:r>
      <w:r>
        <w:rPr>
          <w:rFonts w:hint="cs"/>
          <w:rtl/>
          <w:lang w:bidi="ar-EG"/>
        </w:rPr>
        <w:t>،</w:t>
      </w:r>
    </w:p>
    <w:p w:rsidR="000071D6" w:rsidRPr="001C74B0" w:rsidRDefault="000071D6" w:rsidP="00952CF2">
      <w:pPr>
        <w:pStyle w:val="Call"/>
        <w:rPr>
          <w:rtl/>
        </w:rPr>
      </w:pPr>
      <w:r w:rsidRPr="001C74B0">
        <w:rPr>
          <w:rtl/>
        </w:rPr>
        <w:lastRenderedPageBreak/>
        <w:t xml:space="preserve">وإذ </w:t>
      </w:r>
      <w:r w:rsidRPr="001C74B0">
        <w:rPr>
          <w:rFonts w:hint="cs"/>
          <w:rtl/>
        </w:rPr>
        <w:t>تدرك</w:t>
      </w:r>
    </w:p>
    <w:p w:rsidR="000071D6" w:rsidRPr="0086404B" w:rsidRDefault="000071D6" w:rsidP="00952CF2">
      <w:pPr>
        <w:keepNext/>
        <w:rPr>
          <w:spacing w:val="-2"/>
          <w:rtl/>
          <w:lang w:bidi="ar-SY"/>
        </w:rPr>
      </w:pPr>
      <w:r w:rsidRPr="0086404B">
        <w:rPr>
          <w:i/>
          <w:iCs/>
          <w:spacing w:val="-2"/>
          <w:rtl/>
          <w:lang w:bidi="ar-EG"/>
        </w:rPr>
        <w:t xml:space="preserve"> أ )</w:t>
      </w:r>
      <w:r w:rsidRPr="0086404B">
        <w:rPr>
          <w:spacing w:val="-2"/>
          <w:rtl/>
          <w:lang w:bidi="ar-EG"/>
        </w:rPr>
        <w:tab/>
      </w:r>
      <w:r w:rsidRPr="0086404B">
        <w:rPr>
          <w:rFonts w:hint="cs"/>
          <w:spacing w:val="-2"/>
          <w:rtl/>
          <w:lang w:bidi="ar-EG"/>
        </w:rPr>
        <w:t xml:space="preserve">أن عدد </w:t>
      </w:r>
      <w:proofErr w:type="spellStart"/>
      <w:r w:rsidRPr="0086404B">
        <w:rPr>
          <w:rFonts w:hint="cs"/>
          <w:spacing w:val="-2"/>
          <w:rtl/>
          <w:lang w:bidi="ar-EG"/>
        </w:rPr>
        <w:t>السواتل</w:t>
      </w:r>
      <w:proofErr w:type="spellEnd"/>
      <w:r w:rsidRPr="0086404B">
        <w:rPr>
          <w:rFonts w:hint="cs"/>
          <w:spacing w:val="-2"/>
          <w:rtl/>
          <w:lang w:bidi="ar-EG"/>
        </w:rPr>
        <w:t xml:space="preserve"> الصغيرة (ولا</w:t>
      </w:r>
      <w:r w:rsidRPr="0086404B">
        <w:rPr>
          <w:rFonts w:hint="eastAsia"/>
          <w:spacing w:val="-2"/>
          <w:rtl/>
          <w:lang w:bidi="ar-EG"/>
        </w:rPr>
        <w:t> </w:t>
      </w:r>
      <w:r w:rsidRPr="0086404B">
        <w:rPr>
          <w:rFonts w:hint="cs"/>
          <w:spacing w:val="-2"/>
          <w:rtl/>
          <w:lang w:bidi="ar-EG"/>
        </w:rPr>
        <w:t xml:space="preserve">سيما </w:t>
      </w:r>
      <w:proofErr w:type="spellStart"/>
      <w:r w:rsidRPr="0086404B">
        <w:rPr>
          <w:rFonts w:hint="cs"/>
          <w:spacing w:val="-2"/>
          <w:rtl/>
          <w:lang w:bidi="ar-EG"/>
        </w:rPr>
        <w:t>السواتل</w:t>
      </w:r>
      <w:proofErr w:type="spellEnd"/>
      <w:r w:rsidRPr="0086404B">
        <w:rPr>
          <w:rFonts w:hint="cs"/>
          <w:spacing w:val="-2"/>
          <w:rtl/>
          <w:lang w:bidi="ar-EG"/>
        </w:rPr>
        <w:t xml:space="preserve"> التي تقل كتلتها عادة عن </w:t>
      </w:r>
      <w:r w:rsidRPr="0086404B">
        <w:rPr>
          <w:rFonts w:asciiTheme="majorBidi" w:hAnsiTheme="majorBidi" w:cstheme="majorBidi"/>
          <w:spacing w:val="-2"/>
          <w:szCs w:val="22"/>
          <w:lang w:bidi="ar-EG"/>
        </w:rPr>
        <w:t>kg 100</w:t>
      </w:r>
      <w:r w:rsidRPr="0086404B">
        <w:rPr>
          <w:rFonts w:hint="cs"/>
          <w:spacing w:val="-2"/>
          <w:rtl/>
          <w:lang w:bidi="ar-EG"/>
        </w:rPr>
        <w:t>) التي أُطلقت والمزمع إطلاقها آخذ</w:t>
      </w:r>
      <w:r w:rsidRPr="0086404B">
        <w:rPr>
          <w:rFonts w:hint="eastAsia"/>
          <w:spacing w:val="-2"/>
          <w:rtl/>
          <w:lang w:bidi="ar-EG"/>
        </w:rPr>
        <w:t> </w:t>
      </w:r>
      <w:r w:rsidRPr="0086404B">
        <w:rPr>
          <w:rFonts w:hint="cs"/>
          <w:spacing w:val="-2"/>
          <w:rtl/>
          <w:lang w:bidi="ar-EG"/>
        </w:rPr>
        <w:t>بالتزايد؛</w:t>
      </w:r>
    </w:p>
    <w:p w:rsidR="000071D6" w:rsidRPr="002C2CC7" w:rsidRDefault="000071D6" w:rsidP="00952CF2">
      <w:pPr>
        <w:rPr>
          <w:rtl/>
          <w:lang w:bidi="ar-EG"/>
        </w:rPr>
      </w:pPr>
      <w:r w:rsidRPr="002C2CC7">
        <w:rPr>
          <w:i/>
          <w:iCs/>
          <w:rtl/>
          <w:lang w:bidi="ar-EG"/>
        </w:rPr>
        <w:t>ب)</w:t>
      </w:r>
      <w:r w:rsidRPr="002C2CC7">
        <w:rPr>
          <w:rtl/>
          <w:lang w:bidi="ar-EG"/>
        </w:rPr>
        <w:tab/>
      </w:r>
      <w:r w:rsidRPr="002C2CC7">
        <w:rPr>
          <w:rFonts w:hint="cs"/>
          <w:rtl/>
          <w:lang w:bidi="ar-EG"/>
        </w:rPr>
        <w:t xml:space="preserve">وأن هذه الأنواع من </w:t>
      </w:r>
      <w:proofErr w:type="spellStart"/>
      <w:r w:rsidRPr="002C2CC7">
        <w:rPr>
          <w:rFonts w:hint="cs"/>
          <w:rtl/>
          <w:lang w:bidi="ar-EG"/>
        </w:rPr>
        <w:t>السواتل</w:t>
      </w:r>
      <w:proofErr w:type="spellEnd"/>
      <w:r w:rsidRPr="002C2CC7">
        <w:rPr>
          <w:rFonts w:hint="cs"/>
          <w:rtl/>
          <w:lang w:bidi="ar-EG"/>
        </w:rPr>
        <w:t xml:space="preserve"> يمكن أن توفر وسيلة معقولة التكلفة للنفاذ إلى الموارد المدارية (الطيف والمدار</w:t>
      </w:r>
      <w:r>
        <w:rPr>
          <w:rFonts w:hint="cs"/>
          <w:rtl/>
          <w:lang w:bidi="ar-EG"/>
        </w:rPr>
        <w:t>ات</w:t>
      </w:r>
      <w:r w:rsidRPr="002C2CC7">
        <w:rPr>
          <w:rFonts w:hint="cs"/>
          <w:rtl/>
          <w:lang w:bidi="ar-EG"/>
        </w:rPr>
        <w:t>) للوافدين الجدد إلى الفضاء؛</w:t>
      </w:r>
    </w:p>
    <w:p w:rsidR="000071D6" w:rsidRDefault="000071D6" w:rsidP="00952CF2">
      <w:pPr>
        <w:rPr>
          <w:rtl/>
          <w:lang w:bidi="ar-EG"/>
        </w:rPr>
      </w:pPr>
      <w:r w:rsidRPr="002C2CC7">
        <w:rPr>
          <w:i/>
          <w:iCs/>
          <w:rtl/>
          <w:lang w:bidi="ar-EG"/>
        </w:rPr>
        <w:t>ج)</w:t>
      </w:r>
      <w:r w:rsidRPr="002C2CC7">
        <w:rPr>
          <w:rtl/>
          <w:lang w:bidi="ar-EG"/>
        </w:rPr>
        <w:tab/>
      </w:r>
      <w:r w:rsidRPr="002C2CC7">
        <w:rPr>
          <w:rFonts w:hint="cs"/>
          <w:rtl/>
          <w:lang w:bidi="ar-EG"/>
        </w:rPr>
        <w:t>وأنه على الرغم من أنه لا</w:t>
      </w:r>
      <w:r>
        <w:rPr>
          <w:rFonts w:hint="eastAsia"/>
          <w:rtl/>
          <w:lang w:bidi="ar-EG"/>
        </w:rPr>
        <w:t> </w:t>
      </w:r>
      <w:r w:rsidRPr="002C2CC7">
        <w:rPr>
          <w:rFonts w:hint="cs"/>
          <w:rtl/>
          <w:lang w:bidi="ar-EG"/>
        </w:rPr>
        <w:t xml:space="preserve">أهمية هناك لكتلة </w:t>
      </w:r>
      <w:proofErr w:type="spellStart"/>
      <w:r w:rsidRPr="002C2CC7">
        <w:rPr>
          <w:rFonts w:hint="cs"/>
          <w:rtl/>
          <w:lang w:bidi="ar-EG"/>
        </w:rPr>
        <w:t>الساتل</w:t>
      </w:r>
      <w:proofErr w:type="spellEnd"/>
      <w:r w:rsidRPr="002C2CC7">
        <w:rPr>
          <w:rFonts w:hint="cs"/>
          <w:rtl/>
          <w:lang w:bidi="ar-EG"/>
        </w:rPr>
        <w:t xml:space="preserve"> أو حجمه من منظور إدارة الترددات، فإن صغر كتل وأبعاد هذه</w:t>
      </w:r>
      <w:r>
        <w:rPr>
          <w:rFonts w:hint="eastAsia"/>
          <w:rtl/>
          <w:lang w:bidi="ar-EG"/>
        </w:rPr>
        <w:t> </w:t>
      </w:r>
      <w:proofErr w:type="spellStart"/>
      <w:r w:rsidRPr="002C2CC7">
        <w:rPr>
          <w:rFonts w:hint="cs"/>
          <w:rtl/>
          <w:lang w:bidi="ar-EG"/>
        </w:rPr>
        <w:t>السواتل</w:t>
      </w:r>
      <w:proofErr w:type="spellEnd"/>
      <w:r w:rsidRPr="002C2CC7">
        <w:rPr>
          <w:rFonts w:hint="cs"/>
          <w:rtl/>
          <w:lang w:bidi="ar-EG"/>
        </w:rPr>
        <w:t xml:space="preserve"> هو من بين العوامل المساهمة في نجاحها في </w:t>
      </w:r>
      <w:r>
        <w:rPr>
          <w:rFonts w:hint="cs"/>
          <w:rtl/>
          <w:lang w:bidi="ar-EG"/>
        </w:rPr>
        <w:t>صفوف</w:t>
      </w:r>
      <w:r w:rsidRPr="002C2CC7">
        <w:rPr>
          <w:rFonts w:hint="cs"/>
          <w:rtl/>
          <w:lang w:bidi="ar-EG"/>
        </w:rPr>
        <w:t xml:space="preserve"> البلدان الجديدة التي ترتاد الفضاء،</w:t>
      </w:r>
    </w:p>
    <w:p w:rsidR="000071D6" w:rsidRPr="00C20E95" w:rsidRDefault="000071D6" w:rsidP="00952CF2">
      <w:pPr>
        <w:pStyle w:val="Call"/>
        <w:rPr>
          <w:rtl/>
          <w:lang w:bidi="ar-EG"/>
        </w:rPr>
      </w:pPr>
      <w:r w:rsidRPr="00C20E95">
        <w:rPr>
          <w:rFonts w:hint="cs"/>
          <w:rtl/>
          <w:lang w:bidi="ar-EG"/>
        </w:rPr>
        <w:t>وإذ تدرك أيضاً</w:t>
      </w:r>
    </w:p>
    <w:p w:rsidR="000071D6" w:rsidRPr="003C2477" w:rsidRDefault="000071D6" w:rsidP="00952CF2">
      <w:pPr>
        <w:rPr>
          <w:rtl/>
          <w:lang w:bidi="ar-EG"/>
        </w:rPr>
      </w:pPr>
      <w:r w:rsidRPr="003C2477">
        <w:rPr>
          <w:rFonts w:hint="cs"/>
          <w:rtl/>
        </w:rPr>
        <w:t xml:space="preserve">تطبيق </w:t>
      </w:r>
      <w:r>
        <w:rPr>
          <w:rFonts w:hint="cs"/>
          <w:rtl/>
        </w:rPr>
        <w:t xml:space="preserve">الرقمين </w:t>
      </w:r>
      <w:r w:rsidRPr="00543179">
        <w:rPr>
          <w:b/>
          <w:bCs/>
        </w:rPr>
        <w:t>1.22</w:t>
      </w:r>
      <w:r>
        <w:rPr>
          <w:rFonts w:hint="cs"/>
          <w:rtl/>
          <w:lang w:bidi="ar-EG"/>
        </w:rPr>
        <w:t xml:space="preserve"> و</w:t>
      </w:r>
      <w:r w:rsidRPr="00543179">
        <w:rPr>
          <w:b/>
          <w:bCs/>
          <w:lang w:bidi="ar-EG"/>
        </w:rPr>
        <w:t>11.25</w:t>
      </w:r>
      <w:r>
        <w:rPr>
          <w:rFonts w:hint="cs"/>
          <w:rtl/>
          <w:lang w:bidi="ar-EG"/>
        </w:rPr>
        <w:t xml:space="preserve"> من لوائح الراديو بالنسبة إلى المحطات الفضائية،</w:t>
      </w:r>
    </w:p>
    <w:p w:rsidR="000071D6" w:rsidRPr="002C2CC7" w:rsidRDefault="000071D6" w:rsidP="00952CF2">
      <w:pPr>
        <w:pStyle w:val="Call"/>
        <w:rPr>
          <w:rtl/>
        </w:rPr>
      </w:pPr>
      <w:r w:rsidRPr="002C2CC7">
        <w:rPr>
          <w:rtl/>
        </w:rPr>
        <w:t xml:space="preserve">وإذ </w:t>
      </w:r>
      <w:r w:rsidRPr="002C2CC7">
        <w:rPr>
          <w:rFonts w:hint="cs"/>
          <w:rtl/>
        </w:rPr>
        <w:t>تلاحظ</w:t>
      </w:r>
    </w:p>
    <w:p w:rsidR="000071D6" w:rsidRPr="004702CE" w:rsidRDefault="000071D6" w:rsidP="00952CF2">
      <w:pPr>
        <w:rPr>
          <w:rtl/>
        </w:rPr>
      </w:pPr>
      <w:r w:rsidRPr="00844155">
        <w:rPr>
          <w:rFonts w:hint="cs"/>
          <w:rtl/>
        </w:rPr>
        <w:t xml:space="preserve">"إرشادات بشأن تسجيل الأجسام الفضائية وإدارة الترددات </w:t>
      </w:r>
      <w:proofErr w:type="spellStart"/>
      <w:r w:rsidRPr="00844155">
        <w:rPr>
          <w:rFonts w:hint="cs"/>
          <w:rtl/>
        </w:rPr>
        <w:t>للسواتل</w:t>
      </w:r>
      <w:proofErr w:type="spellEnd"/>
      <w:r w:rsidRPr="00844155">
        <w:rPr>
          <w:rFonts w:hint="cs"/>
          <w:rtl/>
        </w:rPr>
        <w:t xml:space="preserve"> الصغيرة والصغيرة جداً" التي وضعها مكتب شؤون الفضاء الخارجي التابع للأمم المتحدة والاتحاد الدولي للاتصالات،</w:t>
      </w:r>
    </w:p>
    <w:p w:rsidR="000071D6" w:rsidRPr="002C2CC7" w:rsidRDefault="000071D6" w:rsidP="00952CF2">
      <w:pPr>
        <w:pStyle w:val="Call"/>
        <w:rPr>
          <w:rtl/>
        </w:rPr>
      </w:pPr>
      <w:r w:rsidRPr="002C2CC7">
        <w:rPr>
          <w:rtl/>
        </w:rPr>
        <w:t>تق</w:t>
      </w:r>
      <w:r w:rsidRPr="002C2CC7">
        <w:rPr>
          <w:rFonts w:hint="cs"/>
          <w:rtl/>
        </w:rPr>
        <w:t>ـ</w:t>
      </w:r>
      <w:r w:rsidRPr="002C2CC7">
        <w:rPr>
          <w:rtl/>
        </w:rPr>
        <w:t>رر</w:t>
      </w:r>
    </w:p>
    <w:p w:rsidR="000071D6" w:rsidRPr="002C2CC7" w:rsidRDefault="000071D6" w:rsidP="00952CF2">
      <w:pPr>
        <w:rPr>
          <w:rtl/>
        </w:rPr>
      </w:pPr>
      <w:r w:rsidRPr="002C2CC7">
        <w:rPr>
          <w:rFonts w:hint="cs"/>
          <w:rtl/>
        </w:rPr>
        <w:t xml:space="preserve">إعداد مواد، مثل التوصيات، أو التقارير، أو كتيب عن </w:t>
      </w:r>
      <w:proofErr w:type="spellStart"/>
      <w:r w:rsidRPr="002C2CC7">
        <w:rPr>
          <w:rFonts w:hint="cs"/>
          <w:rtl/>
        </w:rPr>
        <w:t>السواتل</w:t>
      </w:r>
      <w:proofErr w:type="spellEnd"/>
      <w:r w:rsidRPr="002C2CC7">
        <w:rPr>
          <w:rFonts w:hint="cs"/>
          <w:rtl/>
        </w:rPr>
        <w:t xml:space="preserve"> الصغيرة (ولا</w:t>
      </w:r>
      <w:r>
        <w:rPr>
          <w:rFonts w:hint="eastAsia"/>
          <w:rtl/>
        </w:rPr>
        <w:t> </w:t>
      </w:r>
      <w:r w:rsidRPr="002C2CC7">
        <w:rPr>
          <w:rFonts w:hint="cs"/>
          <w:rtl/>
        </w:rPr>
        <w:t xml:space="preserve">سيما </w:t>
      </w:r>
      <w:proofErr w:type="spellStart"/>
      <w:r w:rsidRPr="002C2CC7">
        <w:rPr>
          <w:rFonts w:hint="cs"/>
          <w:rtl/>
        </w:rPr>
        <w:t>السواتل</w:t>
      </w:r>
      <w:proofErr w:type="spellEnd"/>
      <w:r w:rsidRPr="002C2CC7">
        <w:rPr>
          <w:rFonts w:hint="cs"/>
          <w:rtl/>
        </w:rPr>
        <w:t xml:space="preserve"> التي تقل عن </w:t>
      </w:r>
      <w:r>
        <w:rPr>
          <w:rFonts w:asciiTheme="majorBidi" w:hAnsiTheme="majorBidi" w:cstheme="majorBidi"/>
          <w:szCs w:val="22"/>
        </w:rPr>
        <w:t>kg 100</w:t>
      </w:r>
      <w:r w:rsidRPr="002C2CC7">
        <w:rPr>
          <w:rFonts w:hint="cs"/>
          <w:rtl/>
        </w:rPr>
        <w:t xml:space="preserve">)، على أن تحتوي على معلومات مفصلة يمكن أن تساعد على النهوض بالمعرفة عن الإجراءات المطبقة بشأن تقديم بطاقات تبليغ الشبكات </w:t>
      </w:r>
      <w:proofErr w:type="spellStart"/>
      <w:r w:rsidRPr="002C2CC7">
        <w:rPr>
          <w:rFonts w:hint="cs"/>
          <w:rtl/>
        </w:rPr>
        <w:t>الساتلية</w:t>
      </w:r>
      <w:proofErr w:type="spellEnd"/>
      <w:r w:rsidRPr="002C2CC7">
        <w:rPr>
          <w:rFonts w:hint="cs"/>
          <w:rtl/>
        </w:rPr>
        <w:t xml:space="preserve"> إلى الاتحاد الدولي</w:t>
      </w:r>
      <w:r>
        <w:rPr>
          <w:rFonts w:hint="eastAsia"/>
          <w:rtl/>
        </w:rPr>
        <w:t> </w:t>
      </w:r>
      <w:r w:rsidRPr="002C2CC7">
        <w:rPr>
          <w:rFonts w:hint="cs"/>
          <w:rtl/>
        </w:rPr>
        <w:t>للاتصالات،</w:t>
      </w:r>
    </w:p>
    <w:p w:rsidR="000071D6" w:rsidRPr="002C2CC7" w:rsidRDefault="000071D6" w:rsidP="00952CF2">
      <w:pPr>
        <w:pStyle w:val="Call"/>
        <w:keepLines/>
        <w:rPr>
          <w:rtl/>
        </w:rPr>
      </w:pPr>
      <w:r w:rsidRPr="002C2CC7">
        <w:rPr>
          <w:rFonts w:hint="cs"/>
          <w:rtl/>
        </w:rPr>
        <w:t>تدعو الإدارات إلى</w:t>
      </w:r>
    </w:p>
    <w:p w:rsidR="000071D6" w:rsidRPr="002C2CC7" w:rsidRDefault="000071D6" w:rsidP="00952CF2">
      <w:pPr>
        <w:keepNext/>
        <w:keepLines/>
        <w:rPr>
          <w:rtl/>
          <w:lang w:bidi="ar-EG"/>
        </w:rPr>
      </w:pPr>
      <w:r w:rsidRPr="00850286">
        <w:rPr>
          <w:rFonts w:asciiTheme="majorBidi" w:hAnsiTheme="majorBidi" w:cstheme="majorBidi"/>
          <w:szCs w:val="22"/>
          <w:rtl/>
          <w:lang w:bidi="ar-EG"/>
        </w:rPr>
        <w:t>1</w:t>
      </w:r>
      <w:r w:rsidRPr="002C2CC7">
        <w:rPr>
          <w:rtl/>
          <w:lang w:bidi="ar-EG"/>
        </w:rPr>
        <w:tab/>
      </w:r>
      <w:r w:rsidRPr="002C2CC7">
        <w:rPr>
          <w:rFonts w:hint="cs"/>
          <w:rtl/>
          <w:lang w:bidi="ar-EG"/>
        </w:rPr>
        <w:t xml:space="preserve">اطلاع كياناتها الوطنية المنخرطة في تطوير وتصنيع وتشغيل وإطلاق </w:t>
      </w:r>
      <w:proofErr w:type="spellStart"/>
      <w:r w:rsidRPr="002C2CC7">
        <w:rPr>
          <w:rFonts w:hint="cs"/>
          <w:rtl/>
          <w:lang w:bidi="ar-EG"/>
        </w:rPr>
        <w:t>السواتل</w:t>
      </w:r>
      <w:proofErr w:type="spellEnd"/>
      <w:r w:rsidRPr="002C2CC7">
        <w:rPr>
          <w:rFonts w:hint="cs"/>
          <w:rtl/>
          <w:lang w:bidi="ar-EG"/>
        </w:rPr>
        <w:t xml:space="preserve"> الصغيرة، ولا</w:t>
      </w:r>
      <w:r>
        <w:rPr>
          <w:rFonts w:hint="eastAsia"/>
          <w:rtl/>
          <w:lang w:bidi="ar-EG"/>
        </w:rPr>
        <w:t> </w:t>
      </w:r>
      <w:r w:rsidRPr="002C2CC7">
        <w:rPr>
          <w:rFonts w:hint="cs"/>
          <w:rtl/>
          <w:lang w:bidi="ar-EG"/>
        </w:rPr>
        <w:t>سيما التي تقل كتلتها عن</w:t>
      </w:r>
      <w:r>
        <w:rPr>
          <w:rFonts w:hint="eastAsia"/>
          <w:rtl/>
          <w:lang w:bidi="ar-EG"/>
        </w:rPr>
        <w:t> </w:t>
      </w:r>
      <w:r>
        <w:rPr>
          <w:rFonts w:asciiTheme="majorBidi" w:hAnsiTheme="majorBidi" w:cstheme="majorBidi"/>
          <w:szCs w:val="22"/>
          <w:lang w:bidi="ar-EG"/>
        </w:rPr>
        <w:t>kg 100</w:t>
      </w:r>
      <w:r>
        <w:rPr>
          <w:rFonts w:hint="cs"/>
          <w:rtl/>
          <w:lang w:bidi="ar-EG"/>
        </w:rPr>
        <w:t xml:space="preserve"> </w:t>
      </w:r>
      <w:r w:rsidRPr="002C2CC7">
        <w:rPr>
          <w:rFonts w:hint="cs"/>
          <w:rtl/>
          <w:lang w:bidi="ar-EG"/>
        </w:rPr>
        <w:t xml:space="preserve">(مثل </w:t>
      </w:r>
      <w:proofErr w:type="spellStart"/>
      <w:r w:rsidRPr="002C2CC7">
        <w:rPr>
          <w:rFonts w:hint="cs"/>
          <w:rtl/>
          <w:lang w:bidi="ar-EG"/>
        </w:rPr>
        <w:t>السواتل</w:t>
      </w:r>
      <w:proofErr w:type="spellEnd"/>
      <w:r w:rsidRPr="002C2CC7">
        <w:rPr>
          <w:rFonts w:hint="cs"/>
          <w:rtl/>
          <w:lang w:bidi="ar-EG"/>
        </w:rPr>
        <w:t xml:space="preserve"> </w:t>
      </w:r>
      <w:r>
        <w:rPr>
          <w:rFonts w:hint="cs"/>
          <w:rtl/>
          <w:lang w:bidi="ar-EG"/>
        </w:rPr>
        <w:t xml:space="preserve">الصغرى </w:t>
      </w:r>
      <w:proofErr w:type="spellStart"/>
      <w:r w:rsidRPr="002C2CC7">
        <w:rPr>
          <w:rFonts w:hint="cs"/>
          <w:rtl/>
          <w:lang w:bidi="ar-EG"/>
        </w:rPr>
        <w:t>والسواتل</w:t>
      </w:r>
      <w:proofErr w:type="spellEnd"/>
      <w:r w:rsidRPr="002C2CC7">
        <w:rPr>
          <w:rFonts w:hint="cs"/>
          <w:rtl/>
          <w:lang w:bidi="ar-EG"/>
        </w:rPr>
        <w:t xml:space="preserve"> المتناهية الصغر)، على الأحكام التنظيمية الوطنية </w:t>
      </w:r>
      <w:r>
        <w:rPr>
          <w:rFonts w:hint="cs"/>
          <w:rtl/>
          <w:lang w:bidi="ar-EG"/>
        </w:rPr>
        <w:t xml:space="preserve">المطبقة </w:t>
      </w:r>
      <w:r w:rsidRPr="002C2CC7">
        <w:rPr>
          <w:rFonts w:hint="cs"/>
          <w:rtl/>
          <w:lang w:bidi="ar-EG"/>
        </w:rPr>
        <w:t>وتلك الخاصة بالاتحاد الدولي للاتصالات والمتصلة بتنسيق الموارد المدارية (أي المدارات والترددات)، والتبليغ عنها،</w:t>
      </w:r>
      <w:r>
        <w:rPr>
          <w:rFonts w:hint="eastAsia"/>
          <w:rtl/>
          <w:lang w:bidi="ar-EG"/>
        </w:rPr>
        <w:t> </w:t>
      </w:r>
      <w:r w:rsidRPr="002C2CC7">
        <w:rPr>
          <w:rFonts w:hint="cs"/>
          <w:rtl/>
          <w:lang w:bidi="ar-EG"/>
        </w:rPr>
        <w:t>واستخدامها؛</w:t>
      </w:r>
    </w:p>
    <w:p w:rsidR="000071D6" w:rsidRPr="002C2CC7" w:rsidRDefault="000071D6" w:rsidP="00952CF2">
      <w:pPr>
        <w:keepNext/>
        <w:keepLines/>
        <w:rPr>
          <w:rtl/>
          <w:lang w:bidi="ar-EG"/>
        </w:rPr>
      </w:pPr>
      <w:r w:rsidRPr="00850286">
        <w:rPr>
          <w:rFonts w:asciiTheme="majorBidi" w:hAnsiTheme="majorBidi" w:cstheme="majorBidi"/>
          <w:szCs w:val="22"/>
          <w:rtl/>
          <w:lang w:bidi="ar-EG"/>
        </w:rPr>
        <w:t>2</w:t>
      </w:r>
      <w:r w:rsidRPr="002C2CC7">
        <w:rPr>
          <w:rtl/>
          <w:lang w:bidi="ar-EG"/>
        </w:rPr>
        <w:tab/>
      </w:r>
      <w:r w:rsidRPr="002C2CC7">
        <w:rPr>
          <w:rFonts w:hint="cs"/>
          <w:rtl/>
          <w:lang w:bidi="ar-EG"/>
        </w:rPr>
        <w:t xml:space="preserve">حث كياناتها الوطنية الساعية إلى إطلاق ونشر </w:t>
      </w:r>
      <w:proofErr w:type="spellStart"/>
      <w:r w:rsidRPr="002C2CC7">
        <w:rPr>
          <w:rFonts w:hint="cs"/>
          <w:rtl/>
          <w:lang w:bidi="ar-EG"/>
        </w:rPr>
        <w:t>السواتل</w:t>
      </w:r>
      <w:proofErr w:type="spellEnd"/>
      <w:r w:rsidRPr="002C2CC7">
        <w:rPr>
          <w:rFonts w:hint="cs"/>
          <w:rtl/>
          <w:lang w:bidi="ar-EG"/>
        </w:rPr>
        <w:t xml:space="preserve"> المذكورة أعلاه في الفضاء الخارجي على البدء بإجراءات التسجيل المعنية الخاصة بالاتحاد الدولي للاتصالات في أسرع وقت ممكن قبل إطلاق تلك</w:t>
      </w:r>
      <w:r>
        <w:rPr>
          <w:rFonts w:hint="eastAsia"/>
          <w:rtl/>
          <w:lang w:bidi="ar-EG"/>
        </w:rPr>
        <w:t> </w:t>
      </w:r>
      <w:proofErr w:type="spellStart"/>
      <w:r w:rsidRPr="002C2CC7">
        <w:rPr>
          <w:rFonts w:hint="cs"/>
          <w:rtl/>
          <w:lang w:bidi="ar-EG"/>
        </w:rPr>
        <w:t>السواتل</w:t>
      </w:r>
      <w:proofErr w:type="spellEnd"/>
      <w:r w:rsidRPr="002C2CC7">
        <w:rPr>
          <w:rFonts w:hint="cs"/>
          <w:rtl/>
          <w:lang w:bidi="ar-EG"/>
        </w:rPr>
        <w:t>،</w:t>
      </w:r>
    </w:p>
    <w:p w:rsidR="000071D6" w:rsidRPr="002C2CC7" w:rsidRDefault="000071D6" w:rsidP="00952CF2">
      <w:pPr>
        <w:pStyle w:val="Call"/>
        <w:keepLines/>
        <w:rPr>
          <w:rtl/>
        </w:rPr>
      </w:pPr>
      <w:r w:rsidRPr="002C2CC7">
        <w:rPr>
          <w:rFonts w:hint="cs"/>
          <w:rtl/>
        </w:rPr>
        <w:t>تطلب إلى الأمين العام</w:t>
      </w:r>
    </w:p>
    <w:p w:rsidR="000071D6" w:rsidRDefault="000071D6" w:rsidP="00952CF2">
      <w:pPr>
        <w:rPr>
          <w:rtl/>
          <w:lang w:bidi="ar-EG"/>
        </w:rPr>
      </w:pPr>
      <w:r w:rsidRPr="002C2CC7">
        <w:rPr>
          <w:rFonts w:hint="cs"/>
          <w:rtl/>
          <w:lang w:bidi="ar-EG"/>
        </w:rPr>
        <w:t xml:space="preserve">أن يحيط </w:t>
      </w:r>
      <w:r w:rsidRPr="002C2CC7">
        <w:rPr>
          <w:rtl/>
        </w:rPr>
        <w:t>لجنة استخدام الفضاء الخارجي في الأغراض السلمية</w:t>
      </w:r>
      <w:r w:rsidRPr="002C2CC7">
        <w:rPr>
          <w:rFonts w:hint="cs"/>
          <w:rtl/>
        </w:rPr>
        <w:t xml:space="preserve"> التابعة </w:t>
      </w:r>
      <w:r>
        <w:rPr>
          <w:rFonts w:hint="cs"/>
          <w:rtl/>
        </w:rPr>
        <w:t>للأمم المتحدة علماً بهذا</w:t>
      </w:r>
      <w:r>
        <w:rPr>
          <w:rFonts w:hint="eastAsia"/>
          <w:rtl/>
          <w:lang w:bidi="ar-EG"/>
        </w:rPr>
        <w:t> </w:t>
      </w:r>
      <w:r>
        <w:rPr>
          <w:rFonts w:hint="cs"/>
          <w:rtl/>
        </w:rPr>
        <w:t>القرار</w:t>
      </w:r>
      <w:r>
        <w:rPr>
          <w:rFonts w:hint="cs"/>
          <w:rtl/>
          <w:lang w:bidi="ar-EG"/>
        </w:rPr>
        <w:t>.</w:t>
      </w:r>
    </w:p>
    <w:p w:rsidR="00E5061C" w:rsidRDefault="00E5061C" w:rsidP="00952CF2">
      <w:pPr>
        <w:rPr>
          <w:rtl/>
          <w:lang w:bidi="ar-EG"/>
        </w:rPr>
      </w:pPr>
    </w:p>
    <w:p w:rsidR="000071D6" w:rsidRDefault="000071D6" w:rsidP="008F6432">
      <w:pPr>
        <w:rPr>
          <w:rtl/>
          <w:lang w:bidi="ar-EG"/>
        </w:rPr>
        <w:sectPr w:rsidR="000071D6" w:rsidSect="00952CF2">
          <w:headerReference w:type="default" r:id="rId323"/>
          <w:headerReference w:type="first" r:id="rId324"/>
          <w:pgSz w:w="11907" w:h="16840" w:code="9"/>
          <w:pgMar w:top="1418" w:right="1134" w:bottom="1134" w:left="1134" w:header="709" w:footer="709" w:gutter="0"/>
          <w:cols w:space="708"/>
          <w:titlePg/>
          <w:docGrid w:linePitch="360"/>
        </w:sectPr>
      </w:pPr>
    </w:p>
    <w:p w:rsidR="000071D6" w:rsidRPr="0066440C" w:rsidRDefault="000071D6" w:rsidP="001F2045">
      <w:pPr>
        <w:pStyle w:val="ResNo"/>
        <w:rPr>
          <w:rtl/>
          <w:lang w:bidi="ar-EG"/>
        </w:rPr>
      </w:pPr>
      <w:bookmarkStart w:id="264" w:name="_Toc436903727"/>
      <w:r w:rsidRPr="0066440C">
        <w:rPr>
          <w:rFonts w:hint="cs"/>
          <w:rtl/>
        </w:rPr>
        <w:lastRenderedPageBreak/>
        <w:t xml:space="preserve">القرار </w:t>
      </w:r>
      <w:r w:rsidRPr="0066440C">
        <w:t>ITU</w:t>
      </w:r>
      <w:r w:rsidR="001F2045">
        <w:sym w:font="Symbol" w:char="F02D"/>
      </w:r>
      <w:r w:rsidRPr="0066440C">
        <w:t>R 69</w:t>
      </w:r>
      <w:bookmarkEnd w:id="264"/>
    </w:p>
    <w:p w:rsidR="000071D6" w:rsidRPr="0066440C" w:rsidRDefault="000071D6" w:rsidP="00110624">
      <w:pPr>
        <w:pStyle w:val="Restitle"/>
        <w:rPr>
          <w:rtl/>
        </w:rPr>
      </w:pPr>
      <w:bookmarkStart w:id="265" w:name="_Toc436903728"/>
      <w:r w:rsidRPr="0066440C">
        <w:rPr>
          <w:rFonts w:hint="cs"/>
          <w:rtl/>
        </w:rPr>
        <w:t xml:space="preserve">تطوير الاتصالات العمومية الدولية </w:t>
      </w:r>
      <w:proofErr w:type="spellStart"/>
      <w:r w:rsidRPr="0066440C">
        <w:rPr>
          <w:rFonts w:hint="cs"/>
          <w:rtl/>
        </w:rPr>
        <w:t>الساتلية</w:t>
      </w:r>
      <w:proofErr w:type="spellEnd"/>
      <w:r w:rsidRPr="0066440C">
        <w:rPr>
          <w:rFonts w:hint="cs"/>
          <w:rtl/>
        </w:rPr>
        <w:t xml:space="preserve"> ونشرها في البلدان النامية</w:t>
      </w:r>
      <w:bookmarkEnd w:id="265"/>
    </w:p>
    <w:p w:rsidR="000071D6" w:rsidRPr="0066440C" w:rsidRDefault="000071D6" w:rsidP="00952CF2">
      <w:pPr>
        <w:pStyle w:val="Date"/>
        <w:rPr>
          <w:lang w:bidi="ar-EG"/>
        </w:rPr>
      </w:pPr>
      <w:r w:rsidRPr="0066440C">
        <w:rPr>
          <w:lang w:bidi="ar-EG"/>
        </w:rPr>
        <w:t>(2015)</w:t>
      </w:r>
    </w:p>
    <w:p w:rsidR="000071D6" w:rsidRPr="0066440C" w:rsidRDefault="000071D6" w:rsidP="00952CF2">
      <w:pPr>
        <w:pStyle w:val="Normalaftertitle"/>
        <w:rPr>
          <w:rtl/>
        </w:rPr>
      </w:pPr>
      <w:r w:rsidRPr="0066440C">
        <w:rPr>
          <w:rFonts w:hint="cs"/>
          <w:rtl/>
        </w:rPr>
        <w:t>إن جمعية الاتصالات الراديوية للاتحاد الدولي للاتصالات،</w:t>
      </w:r>
    </w:p>
    <w:p w:rsidR="000071D6" w:rsidRPr="0066440C" w:rsidRDefault="000071D6" w:rsidP="00952CF2">
      <w:pPr>
        <w:pStyle w:val="Call"/>
        <w:rPr>
          <w:rtl/>
          <w:lang w:bidi="ar-EG"/>
        </w:rPr>
      </w:pPr>
      <w:r w:rsidRPr="0066440C">
        <w:rPr>
          <w:rFonts w:hint="cs"/>
          <w:rtl/>
        </w:rPr>
        <w:t>إذ تضع في اعتبارها</w:t>
      </w:r>
    </w:p>
    <w:p w:rsidR="000071D6" w:rsidRPr="0066440C" w:rsidRDefault="000071D6" w:rsidP="00952CF2">
      <w:pPr>
        <w:rPr>
          <w:rtl/>
          <w:lang w:bidi="ar-SY"/>
        </w:rPr>
      </w:pPr>
      <w:r w:rsidRPr="0066440C">
        <w:rPr>
          <w:rFonts w:hint="cs"/>
          <w:i/>
          <w:iCs/>
          <w:rtl/>
          <w:lang w:bidi="ar-SY"/>
        </w:rPr>
        <w:t xml:space="preserve"> أ )</w:t>
      </w:r>
      <w:r w:rsidRPr="0066440C">
        <w:rPr>
          <w:rFonts w:hint="cs"/>
          <w:i/>
          <w:iCs/>
          <w:rtl/>
          <w:lang w:bidi="ar-SY"/>
        </w:rPr>
        <w:tab/>
      </w:r>
      <w:r w:rsidRPr="0066440C">
        <w:rPr>
          <w:rFonts w:hint="cs"/>
          <w:rtl/>
          <w:lang w:bidi="ar-SY"/>
        </w:rPr>
        <w:t xml:space="preserve">الدور الاستراتيجي الرئيسي الذي تؤديه الاتصالات </w:t>
      </w:r>
      <w:proofErr w:type="spellStart"/>
      <w:r w:rsidRPr="0066440C">
        <w:rPr>
          <w:rFonts w:hint="cs"/>
          <w:rtl/>
          <w:lang w:bidi="ar-SY"/>
        </w:rPr>
        <w:t>الساتلية</w:t>
      </w:r>
      <w:proofErr w:type="spellEnd"/>
      <w:r w:rsidRPr="0066440C">
        <w:rPr>
          <w:rFonts w:hint="cs"/>
          <w:rtl/>
          <w:lang w:bidi="ar-SY"/>
        </w:rPr>
        <w:t xml:space="preserve"> في المساهمة في تحقيق الأهداف الاقتصادية والإنمائية للدول الأعضاء في</w:t>
      </w:r>
      <w:r w:rsidRPr="0066440C">
        <w:rPr>
          <w:rFonts w:hint="eastAsia"/>
          <w:rtl/>
          <w:lang w:bidi="ar-SY"/>
        </w:rPr>
        <w:t> </w:t>
      </w:r>
      <w:r w:rsidRPr="0066440C">
        <w:rPr>
          <w:rFonts w:hint="cs"/>
          <w:rtl/>
          <w:lang w:bidi="ar-SY"/>
        </w:rPr>
        <w:t>الاتحاد؛</w:t>
      </w:r>
    </w:p>
    <w:p w:rsidR="000071D6" w:rsidRPr="0066440C" w:rsidRDefault="000071D6" w:rsidP="00952CF2">
      <w:pPr>
        <w:rPr>
          <w:rtl/>
          <w:lang w:bidi="ar-SY"/>
        </w:rPr>
      </w:pPr>
      <w:r w:rsidRPr="0066440C">
        <w:rPr>
          <w:rFonts w:hint="cs"/>
          <w:i/>
          <w:iCs/>
          <w:rtl/>
          <w:lang w:bidi="ar-SY"/>
        </w:rPr>
        <w:t>ب)</w:t>
      </w:r>
      <w:r w:rsidRPr="0066440C">
        <w:rPr>
          <w:rFonts w:hint="cs"/>
          <w:i/>
          <w:iCs/>
          <w:rtl/>
          <w:lang w:bidi="ar-SY"/>
        </w:rPr>
        <w:tab/>
      </w:r>
      <w:r w:rsidRPr="0066440C">
        <w:rPr>
          <w:rFonts w:hint="cs"/>
          <w:rtl/>
          <w:lang w:bidi="ar-SY"/>
        </w:rPr>
        <w:t xml:space="preserve">المساهمة التي يمكن أن تقدمها التكنولوجيات </w:t>
      </w:r>
      <w:proofErr w:type="spellStart"/>
      <w:r w:rsidRPr="0066440C">
        <w:rPr>
          <w:rFonts w:hint="cs"/>
          <w:rtl/>
          <w:lang w:bidi="ar-SY"/>
        </w:rPr>
        <w:t>الساتلية</w:t>
      </w:r>
      <w:proofErr w:type="spellEnd"/>
      <w:r w:rsidRPr="0066440C">
        <w:rPr>
          <w:rFonts w:hint="cs"/>
          <w:rtl/>
          <w:lang w:bidi="ar-SY"/>
        </w:rPr>
        <w:t xml:space="preserve"> عريضة النطاق في تحقيق أهداف التنمية المستدامة للأمم</w:t>
      </w:r>
      <w:r w:rsidRPr="0066440C">
        <w:rPr>
          <w:rFonts w:hint="eastAsia"/>
          <w:rtl/>
          <w:lang w:bidi="ar-SY"/>
        </w:rPr>
        <w:t> </w:t>
      </w:r>
      <w:r w:rsidRPr="0066440C">
        <w:rPr>
          <w:rFonts w:hint="cs"/>
          <w:rtl/>
          <w:lang w:bidi="ar-SY"/>
        </w:rPr>
        <w:t>المتحدة فضلاً عن تقليص الفجوة الرقمية لا سيما في المناطق الريفية</w:t>
      </w:r>
      <w:r w:rsidRPr="0066440C">
        <w:rPr>
          <w:rFonts w:hint="eastAsia"/>
          <w:rtl/>
          <w:lang w:bidi="ar-SY"/>
        </w:rPr>
        <w:t> </w:t>
      </w:r>
      <w:r w:rsidRPr="0066440C">
        <w:rPr>
          <w:rFonts w:hint="cs"/>
          <w:rtl/>
          <w:lang w:bidi="ar-SY"/>
        </w:rPr>
        <w:t>والنائية؛</w:t>
      </w:r>
    </w:p>
    <w:p w:rsidR="000071D6" w:rsidRPr="0066440C" w:rsidRDefault="000071D6" w:rsidP="00952CF2">
      <w:pPr>
        <w:rPr>
          <w:rtl/>
        </w:rPr>
      </w:pPr>
      <w:r w:rsidRPr="0066440C">
        <w:rPr>
          <w:rFonts w:hint="cs"/>
          <w:i/>
          <w:iCs/>
          <w:rtl/>
          <w:lang w:bidi="ar-SY"/>
        </w:rPr>
        <w:t>ج)</w:t>
      </w:r>
      <w:r w:rsidRPr="0066440C">
        <w:rPr>
          <w:i/>
          <w:iCs/>
          <w:rtl/>
          <w:lang w:bidi="ar-SY"/>
        </w:rPr>
        <w:tab/>
      </w:r>
      <w:r w:rsidRPr="0066440C">
        <w:rPr>
          <w:rFonts w:hint="cs"/>
          <w:rtl/>
        </w:rPr>
        <w:t xml:space="preserve">أن التوسع في الخدمات </w:t>
      </w:r>
      <w:proofErr w:type="spellStart"/>
      <w:r w:rsidRPr="0066440C">
        <w:rPr>
          <w:rFonts w:hint="cs"/>
          <w:rtl/>
        </w:rPr>
        <w:t>الساتلية</w:t>
      </w:r>
      <w:proofErr w:type="spellEnd"/>
      <w:r w:rsidRPr="0066440C">
        <w:rPr>
          <w:rFonts w:hint="cs"/>
          <w:rtl/>
        </w:rPr>
        <w:t xml:space="preserve"> عريضة النطاق يولد النمو في البلدان النامية من خلال التطبيقات الإلكترونية، مثل الصحة الإلكترونية والتعلم الإلكتروني والحكومة الإلكترونية والعمل عن بعد، والنفاذ إلى الإنترنت من المساكن ومن المجتمعات المحلية، الذي يمكن استعماله كأدوات لتحقيق أهداف سياسات تكنولوجيا المعلومات</w:t>
      </w:r>
      <w:r w:rsidRPr="0066440C">
        <w:rPr>
          <w:rFonts w:hint="eastAsia"/>
          <w:rtl/>
          <w:lang w:bidi="ar-SY"/>
        </w:rPr>
        <w:t> </w:t>
      </w:r>
      <w:r w:rsidRPr="0066440C">
        <w:rPr>
          <w:rFonts w:hint="cs"/>
          <w:rtl/>
        </w:rPr>
        <w:t>والاتصالات؛</w:t>
      </w:r>
    </w:p>
    <w:p w:rsidR="000071D6" w:rsidRPr="0066440C" w:rsidRDefault="000071D6" w:rsidP="00952CF2">
      <w:pPr>
        <w:rPr>
          <w:rtl/>
        </w:rPr>
      </w:pPr>
      <w:r w:rsidRPr="0066440C">
        <w:rPr>
          <w:rFonts w:hint="cs"/>
          <w:i/>
          <w:iCs/>
          <w:rtl/>
          <w:lang w:bidi="ar-SY"/>
        </w:rPr>
        <w:t>د )</w:t>
      </w:r>
      <w:r w:rsidRPr="0066440C">
        <w:rPr>
          <w:i/>
          <w:iCs/>
          <w:rtl/>
          <w:lang w:bidi="ar-SY"/>
        </w:rPr>
        <w:tab/>
      </w:r>
      <w:r w:rsidRPr="0066440C">
        <w:rPr>
          <w:rFonts w:hint="cs"/>
          <w:rtl/>
        </w:rPr>
        <w:t xml:space="preserve">أن إدخال المنافسة في قطاع الاتصالات </w:t>
      </w:r>
      <w:proofErr w:type="spellStart"/>
      <w:r w:rsidRPr="0066440C">
        <w:rPr>
          <w:rFonts w:hint="cs"/>
          <w:rtl/>
        </w:rPr>
        <w:t>الساتلية</w:t>
      </w:r>
      <w:proofErr w:type="spellEnd"/>
      <w:r w:rsidRPr="0066440C">
        <w:rPr>
          <w:rFonts w:hint="cs"/>
          <w:rtl/>
        </w:rPr>
        <w:t xml:space="preserve"> الدولية أدى إلى زيادة تيسر خدمات اتصالات دولية متنوعة ومبتكرة في البلدان المتقدمة والنامية على</w:t>
      </w:r>
      <w:r w:rsidRPr="0066440C">
        <w:rPr>
          <w:rFonts w:hint="eastAsia"/>
          <w:rtl/>
          <w:lang w:bidi="ar-SY"/>
        </w:rPr>
        <w:t> </w:t>
      </w:r>
      <w:r w:rsidRPr="0066440C">
        <w:rPr>
          <w:rFonts w:hint="cs"/>
          <w:rtl/>
        </w:rPr>
        <w:t>السواء؛</w:t>
      </w:r>
    </w:p>
    <w:p w:rsidR="000071D6" w:rsidRPr="0066440C" w:rsidRDefault="000071D6" w:rsidP="00952CF2">
      <w:pPr>
        <w:rPr>
          <w:rtl/>
        </w:rPr>
      </w:pPr>
      <w:r w:rsidRPr="0066440C">
        <w:rPr>
          <w:rFonts w:hint="cs"/>
          <w:i/>
          <w:iCs/>
          <w:rtl/>
        </w:rPr>
        <w:t>ه‍ )</w:t>
      </w:r>
      <w:r w:rsidRPr="0066440C">
        <w:rPr>
          <w:rFonts w:hint="cs"/>
          <w:i/>
          <w:iCs/>
          <w:rtl/>
        </w:rPr>
        <w:tab/>
      </w:r>
      <w:r w:rsidRPr="0066440C">
        <w:rPr>
          <w:rFonts w:hint="cs"/>
          <w:rtl/>
        </w:rPr>
        <w:t xml:space="preserve">أن الحكومات والقطاع الخاص والمنظمات الحكومية الدولية سواء الدولية أو الإقليمية تعزز الابتكار وتوفير الخدمات بأسعار معقولة وزيادة توفير خدمة الاتصالات العمومية الدولية </w:t>
      </w:r>
      <w:proofErr w:type="spellStart"/>
      <w:r w:rsidRPr="0066440C">
        <w:rPr>
          <w:rFonts w:hint="cs"/>
          <w:rtl/>
        </w:rPr>
        <w:t>الساتلية</w:t>
      </w:r>
      <w:proofErr w:type="spellEnd"/>
      <w:r w:rsidRPr="0066440C">
        <w:rPr>
          <w:rFonts w:hint="cs"/>
          <w:rtl/>
        </w:rPr>
        <w:t xml:space="preserve"> عن طريق تسجيل ونشر أنظمتها </w:t>
      </w:r>
      <w:proofErr w:type="spellStart"/>
      <w:r w:rsidRPr="0066440C">
        <w:rPr>
          <w:rFonts w:hint="cs"/>
          <w:rtl/>
        </w:rPr>
        <w:t>الساتلية</w:t>
      </w:r>
      <w:proofErr w:type="spellEnd"/>
      <w:r w:rsidRPr="0066440C">
        <w:rPr>
          <w:rFonts w:hint="cs"/>
          <w:rtl/>
        </w:rPr>
        <w:t xml:space="preserve"> من خلال الاتحاد الدولي</w:t>
      </w:r>
      <w:r w:rsidRPr="0066440C">
        <w:rPr>
          <w:rFonts w:hint="eastAsia"/>
          <w:rtl/>
          <w:lang w:bidi="ar-SY"/>
        </w:rPr>
        <w:t> </w:t>
      </w:r>
      <w:r w:rsidRPr="0066440C">
        <w:rPr>
          <w:rFonts w:hint="cs"/>
          <w:rtl/>
        </w:rPr>
        <w:t>للاتصالات؛</w:t>
      </w:r>
    </w:p>
    <w:p w:rsidR="000071D6" w:rsidRPr="0066440C" w:rsidRDefault="000071D6" w:rsidP="00952CF2">
      <w:pPr>
        <w:rPr>
          <w:rtl/>
        </w:rPr>
      </w:pPr>
      <w:r w:rsidRPr="0066440C">
        <w:rPr>
          <w:rFonts w:hint="cs"/>
          <w:i/>
          <w:iCs/>
          <w:rtl/>
        </w:rPr>
        <w:t>و )</w:t>
      </w:r>
      <w:r w:rsidRPr="0066440C">
        <w:rPr>
          <w:i/>
          <w:iCs/>
          <w:rtl/>
        </w:rPr>
        <w:tab/>
      </w:r>
      <w:r w:rsidRPr="0066440C">
        <w:rPr>
          <w:rFonts w:hint="cs"/>
          <w:rtl/>
        </w:rPr>
        <w:t>الحاجة لضمان التغطية العالمية وتوصيل البلدان مباشرةً ولحظياً وباعتمادية وبأسعار</w:t>
      </w:r>
      <w:r w:rsidRPr="0066440C">
        <w:rPr>
          <w:rFonts w:hint="eastAsia"/>
          <w:rtl/>
          <w:lang w:bidi="ar-SY"/>
        </w:rPr>
        <w:t> </w:t>
      </w:r>
      <w:r w:rsidRPr="0066440C">
        <w:rPr>
          <w:rFonts w:hint="cs"/>
          <w:rtl/>
        </w:rPr>
        <w:t>ميسورة؛</w:t>
      </w:r>
    </w:p>
    <w:p w:rsidR="000071D6" w:rsidRPr="0066440C" w:rsidRDefault="000071D6" w:rsidP="00952CF2">
      <w:pPr>
        <w:rPr>
          <w:rtl/>
        </w:rPr>
      </w:pPr>
      <w:r w:rsidRPr="0066440C">
        <w:rPr>
          <w:rFonts w:hint="cs"/>
          <w:i/>
          <w:iCs/>
          <w:rtl/>
        </w:rPr>
        <w:t>ز )</w:t>
      </w:r>
      <w:r w:rsidRPr="0066440C">
        <w:rPr>
          <w:rFonts w:hint="cs"/>
          <w:i/>
          <w:iCs/>
          <w:rtl/>
        </w:rPr>
        <w:tab/>
      </w:r>
      <w:r w:rsidRPr="0066440C">
        <w:rPr>
          <w:color w:val="000000"/>
          <w:rtl/>
        </w:rPr>
        <w:t xml:space="preserve">أن خطة عمل جنيف تتضمن إجراءات ترمي إلى "التشجيع على تقديم خدمات </w:t>
      </w:r>
      <w:proofErr w:type="spellStart"/>
      <w:r w:rsidRPr="0066440C">
        <w:rPr>
          <w:color w:val="000000"/>
          <w:rtl/>
        </w:rPr>
        <w:t>ساتلية</w:t>
      </w:r>
      <w:proofErr w:type="spellEnd"/>
      <w:r w:rsidRPr="0066440C">
        <w:rPr>
          <w:color w:val="000000"/>
          <w:rtl/>
        </w:rPr>
        <w:t xml:space="preserve"> عالمية عالية السرعة للمناطق التي تفتقر إلى خدمات مثل المناطق النائية والمناطق قليلة الكثافة السكانية</w:t>
      </w:r>
      <w:r w:rsidRPr="0066440C">
        <w:rPr>
          <w:rFonts w:hint="cs"/>
          <w:color w:val="000000"/>
          <w:rtl/>
        </w:rPr>
        <w:t>"</w:t>
      </w:r>
      <w:r w:rsidRPr="0066440C">
        <w:rPr>
          <w:rFonts w:hint="cs"/>
          <w:rtl/>
        </w:rPr>
        <w:t>؛</w:t>
      </w:r>
    </w:p>
    <w:p w:rsidR="000071D6" w:rsidRPr="0066440C" w:rsidRDefault="000071D6" w:rsidP="00952CF2">
      <w:pPr>
        <w:rPr>
          <w:rtl/>
        </w:rPr>
      </w:pPr>
      <w:r w:rsidRPr="0066440C">
        <w:rPr>
          <w:rFonts w:hint="cs"/>
          <w:i/>
          <w:iCs/>
          <w:rtl/>
        </w:rPr>
        <w:t>ح)</w:t>
      </w:r>
      <w:r w:rsidRPr="0066440C">
        <w:rPr>
          <w:rFonts w:hint="cs"/>
          <w:rtl/>
        </w:rPr>
        <w:tab/>
        <w:t>أن تقرير الأمين العام للمجلس الاقتصادي والاجتماعي</w:t>
      </w:r>
      <w:r w:rsidRPr="0066440C">
        <w:rPr>
          <w:rFonts w:hint="eastAsia"/>
          <w:rtl/>
        </w:rPr>
        <w:t> </w:t>
      </w:r>
      <w:r w:rsidRPr="0066440C">
        <w:t>(</w:t>
      </w:r>
      <w:r w:rsidRPr="0066440C">
        <w:rPr>
          <w:szCs w:val="24"/>
        </w:rPr>
        <w:t>ECOSOC)</w:t>
      </w:r>
      <w:r w:rsidRPr="0066440C">
        <w:rPr>
          <w:rFonts w:hint="cs"/>
          <w:rtl/>
        </w:rPr>
        <w:t xml:space="preserve"> الصادر في مايو</w:t>
      </w:r>
      <w:r w:rsidRPr="0066440C">
        <w:rPr>
          <w:rFonts w:hint="eastAsia"/>
          <w:rtl/>
        </w:rPr>
        <w:t> </w:t>
      </w:r>
      <w:r w:rsidRPr="0066440C">
        <w:t>2009</w:t>
      </w:r>
      <w:r w:rsidRPr="0066440C">
        <w:rPr>
          <w:rFonts w:hint="cs"/>
          <w:rtl/>
          <w:lang w:bidi="ar-SY"/>
        </w:rPr>
        <w:t xml:space="preserve"> أقر</w:t>
      </w:r>
      <w:r w:rsidRPr="0066440C">
        <w:rPr>
          <w:rFonts w:hint="cs"/>
          <w:rtl/>
        </w:rPr>
        <w:t xml:space="preserve"> بوضوح أن "</w:t>
      </w:r>
      <w:r w:rsidRPr="0066440C">
        <w:rPr>
          <w:rFonts w:hint="eastAsia"/>
          <w:rtl/>
        </w:rPr>
        <w:t> </w:t>
      </w:r>
      <w:r w:rsidRPr="0066440C">
        <w:rPr>
          <w:rFonts w:hint="cs"/>
          <w:i/>
          <w:iCs/>
          <w:rtl/>
        </w:rPr>
        <w:t xml:space="preserve">الخدمة </w:t>
      </w:r>
      <w:proofErr w:type="spellStart"/>
      <w:r w:rsidRPr="0066440C">
        <w:rPr>
          <w:rFonts w:hint="cs"/>
          <w:i/>
          <w:iCs/>
          <w:rtl/>
        </w:rPr>
        <w:t>الساتلية</w:t>
      </w:r>
      <w:proofErr w:type="spellEnd"/>
      <w:r w:rsidRPr="0066440C">
        <w:rPr>
          <w:rFonts w:hint="cs"/>
          <w:i/>
          <w:iCs/>
          <w:rtl/>
        </w:rPr>
        <w:t xml:space="preserve"> لا تزال تقوم بدور حيوي في البث التلفزيوني وفي توصيل المزيد من المناطق المنعزلة والريفية</w:t>
      </w:r>
      <w:r w:rsidRPr="0066440C">
        <w:rPr>
          <w:rFonts w:hint="cs"/>
          <w:rtl/>
        </w:rPr>
        <w:t>"</w:t>
      </w:r>
      <w:r w:rsidRPr="0066440C">
        <w:rPr>
          <w:rStyle w:val="FootnoteReference"/>
          <w:rtl/>
        </w:rPr>
        <w:footnoteReference w:customMarkFollows="1" w:id="30"/>
        <w:t>1</w:t>
      </w:r>
      <w:r w:rsidRPr="0066440C">
        <w:rPr>
          <w:rFonts w:hint="cs"/>
          <w:rtl/>
        </w:rPr>
        <w:t>؛</w:t>
      </w:r>
    </w:p>
    <w:p w:rsidR="000071D6" w:rsidRPr="0066440C" w:rsidRDefault="000071D6" w:rsidP="00952CF2">
      <w:pPr>
        <w:rPr>
          <w:rtl/>
        </w:rPr>
      </w:pPr>
      <w:r w:rsidRPr="0066440C">
        <w:rPr>
          <w:rFonts w:hint="cs"/>
          <w:i/>
          <w:iCs/>
          <w:rtl/>
        </w:rPr>
        <w:t>ط)</w:t>
      </w:r>
      <w:r w:rsidRPr="0066440C">
        <w:rPr>
          <w:rFonts w:hint="cs"/>
          <w:rtl/>
        </w:rPr>
        <w:tab/>
        <w:t>أن المادة</w:t>
      </w:r>
      <w:r w:rsidRPr="0066440C">
        <w:rPr>
          <w:rFonts w:hint="eastAsia"/>
          <w:rtl/>
        </w:rPr>
        <w:t> </w:t>
      </w:r>
      <w:r w:rsidRPr="0066440C">
        <w:t>44</w:t>
      </w:r>
      <w:r w:rsidRPr="0066440C">
        <w:rPr>
          <w:rFonts w:hint="cs"/>
          <w:rtl/>
          <w:lang w:bidi="ar-SY"/>
        </w:rPr>
        <w:t xml:space="preserve"> من دستور الاتحاد الدولي للاتصالات تنص على أنه "</w:t>
      </w:r>
      <w:r w:rsidRPr="0066440C">
        <w:rPr>
          <w:rFonts w:hint="cs"/>
          <w:i/>
          <w:iCs/>
          <w:sz w:val="16"/>
          <w:szCs w:val="16"/>
          <w:rtl/>
        </w:rPr>
        <w:t> </w:t>
      </w:r>
      <w:r w:rsidRPr="0066440C">
        <w:rPr>
          <w:i/>
          <w:iCs/>
          <w:rtl/>
        </w:rPr>
        <w:t xml:space="preserve">عندما تستعمل الدول الأعضاء نطاقات الترددات لخدمات الاتصالات الراديوية، </w:t>
      </w:r>
      <w:r w:rsidRPr="0066440C">
        <w:rPr>
          <w:rFonts w:hint="cs"/>
          <w:i/>
          <w:iCs/>
          <w:rtl/>
        </w:rPr>
        <w:t xml:space="preserve">عليها أن </w:t>
      </w:r>
      <w:r w:rsidRPr="0066440C">
        <w:rPr>
          <w:i/>
          <w:iCs/>
          <w:rtl/>
        </w:rPr>
        <w:t xml:space="preserve">تأخذ في الحسبان </w:t>
      </w:r>
      <w:r w:rsidRPr="0066440C">
        <w:rPr>
          <w:rFonts w:hint="cs"/>
          <w:i/>
          <w:iCs/>
          <w:rtl/>
        </w:rPr>
        <w:t>أن</w:t>
      </w:r>
      <w:r w:rsidRPr="0066440C">
        <w:rPr>
          <w:i/>
          <w:iCs/>
          <w:rtl/>
        </w:rPr>
        <w:t xml:space="preserve"> الترددات الراديوية والمدارات المصاحبة</w:t>
      </w:r>
      <w:r w:rsidRPr="0066440C">
        <w:rPr>
          <w:rFonts w:hint="cs"/>
          <w:i/>
          <w:iCs/>
          <w:rtl/>
        </w:rPr>
        <w:t xml:space="preserve"> لها</w:t>
      </w:r>
      <w:r w:rsidRPr="0066440C">
        <w:rPr>
          <w:i/>
          <w:iCs/>
          <w:rtl/>
        </w:rPr>
        <w:t xml:space="preserve"> بما فيها مدار </w:t>
      </w:r>
      <w:proofErr w:type="spellStart"/>
      <w:r w:rsidRPr="0066440C">
        <w:rPr>
          <w:i/>
          <w:iCs/>
          <w:rtl/>
        </w:rPr>
        <w:t>السواتل</w:t>
      </w:r>
      <w:proofErr w:type="spellEnd"/>
      <w:r w:rsidRPr="0066440C">
        <w:rPr>
          <w:i/>
          <w:iCs/>
          <w:rtl/>
        </w:rPr>
        <w:t xml:space="preserve"> المستقرة بالنسبة إلى الأرض هي موارد طبيعية محدودة، يجب استعمالها استعمالاً رشيداً وفعالاً واقتصادياً طبقاً لأحكام لوائح الراديو، ليتسنى لمختلف البلدان أو لمجموعات البلدان </w:t>
      </w:r>
      <w:r w:rsidRPr="0066440C">
        <w:rPr>
          <w:rFonts w:hint="cs"/>
          <w:i/>
          <w:iCs/>
          <w:rtl/>
        </w:rPr>
        <w:t>سبل الوصول</w:t>
      </w:r>
      <w:r w:rsidRPr="0066440C">
        <w:rPr>
          <w:i/>
          <w:iCs/>
          <w:rtl/>
        </w:rPr>
        <w:t xml:space="preserve"> </w:t>
      </w:r>
      <w:r w:rsidRPr="0066440C">
        <w:rPr>
          <w:rFonts w:hint="cs"/>
          <w:i/>
          <w:iCs/>
          <w:rtl/>
        </w:rPr>
        <w:t>ال</w:t>
      </w:r>
      <w:r w:rsidRPr="0066440C">
        <w:rPr>
          <w:i/>
          <w:iCs/>
          <w:rtl/>
        </w:rPr>
        <w:t>منصف إلى هذه المدارات والترددات، مع مراعاة الحاجات الخاصة للبلدان النامية، والموقع الجغرافي لبعض البلدان</w:t>
      </w:r>
      <w:r w:rsidRPr="0066440C">
        <w:rPr>
          <w:rFonts w:hint="cs"/>
          <w:rtl/>
        </w:rPr>
        <w:t>"؛</w:t>
      </w:r>
    </w:p>
    <w:p w:rsidR="000071D6" w:rsidRPr="0066440C" w:rsidRDefault="000071D6" w:rsidP="00952CF2">
      <w:pPr>
        <w:rPr>
          <w:rtl/>
        </w:rPr>
      </w:pPr>
      <w:r w:rsidRPr="0066440C">
        <w:rPr>
          <w:rFonts w:hint="cs"/>
          <w:i/>
          <w:iCs/>
          <w:rtl/>
        </w:rPr>
        <w:lastRenderedPageBreak/>
        <w:t>ي)</w:t>
      </w:r>
      <w:r w:rsidRPr="0066440C">
        <w:rPr>
          <w:rFonts w:hint="cs"/>
          <w:rtl/>
        </w:rPr>
        <w:tab/>
        <w:t>أنه بموجب القرار</w:t>
      </w:r>
      <w:r w:rsidRPr="0066440C">
        <w:rPr>
          <w:rFonts w:hint="eastAsia"/>
          <w:rtl/>
        </w:rPr>
        <w:t> </w:t>
      </w:r>
      <w:r w:rsidRPr="0066440C">
        <w:t>71</w:t>
      </w:r>
      <w:r w:rsidRPr="0066440C">
        <w:rPr>
          <w:rFonts w:hint="cs"/>
          <w:rtl/>
        </w:rPr>
        <w:t xml:space="preserve"> (المراجَع في بوسان، </w:t>
      </w:r>
      <w:r w:rsidRPr="0066440C">
        <w:t>2014</w:t>
      </w:r>
      <w:r w:rsidRPr="0066440C">
        <w:rPr>
          <w:rFonts w:hint="cs"/>
          <w:rtl/>
        </w:rPr>
        <w:t xml:space="preserve">) </w:t>
      </w:r>
      <w:r w:rsidRPr="0066440C">
        <w:rPr>
          <w:rFonts w:hint="cs"/>
          <w:rtl/>
          <w:lang w:bidi="ar-EG"/>
        </w:rPr>
        <w:t>لمؤتمر المندوبين المفوضين</w:t>
      </w:r>
      <w:r w:rsidRPr="0066440C">
        <w:rPr>
          <w:rFonts w:hint="cs"/>
          <w:rtl/>
        </w:rPr>
        <w:t>، اعتمد الاتحاد خطته الاستراتيجية للفترة</w:t>
      </w:r>
      <w:r w:rsidRPr="0066440C">
        <w:rPr>
          <w:rFonts w:hint="eastAsia"/>
          <w:rtl/>
        </w:rPr>
        <w:t> </w:t>
      </w:r>
      <w:r w:rsidRPr="0066440C">
        <w:t>2019</w:t>
      </w:r>
      <w:r w:rsidRPr="0066440C">
        <w:noBreakHyphen/>
        <w:t>2016</w:t>
      </w:r>
      <w:r w:rsidRPr="0066440C">
        <w:rPr>
          <w:rFonts w:hint="cs"/>
          <w:rtl/>
          <w:lang w:bidi="ar-SY"/>
        </w:rPr>
        <w:t>، والتي تشمل من بين الأهداف الاستراتيجية لقطاع الاتصالات الراديوية:</w:t>
      </w:r>
      <w:r w:rsidRPr="0066440C">
        <w:rPr>
          <w:rFonts w:hint="eastAsia"/>
          <w:rtl/>
          <w:lang w:bidi="ar-SY"/>
        </w:rPr>
        <w:t> </w:t>
      </w:r>
      <w:r w:rsidRPr="0066440C">
        <w:rPr>
          <w:rFonts w:hint="cs"/>
          <w:sz w:val="30"/>
          <w:rtl/>
          <w:lang w:bidi="ar-SY"/>
        </w:rPr>
        <w:t>"</w:t>
      </w:r>
      <w:r w:rsidRPr="0066440C">
        <w:rPr>
          <w:rFonts w:hint="eastAsia"/>
          <w:i/>
          <w:iCs/>
          <w:sz w:val="30"/>
          <w:rtl/>
          <w:lang w:bidi="ar-SY"/>
        </w:rPr>
        <w:t> </w:t>
      </w:r>
      <w:r w:rsidRPr="0066440C">
        <w:rPr>
          <w:rFonts w:hint="cs"/>
          <w:i/>
          <w:iCs/>
          <w:sz w:val="30"/>
          <w:rtl/>
          <w:lang w:bidi="ar-SY"/>
        </w:rPr>
        <w:t xml:space="preserve">الاستجابة بطريقة رشيدة وعادلة وفعّالة واقتصادية وفي الوقت المناسب لمتطلبات أعضاء </w:t>
      </w:r>
      <w:proofErr w:type="spellStart"/>
      <w:r w:rsidRPr="0066440C">
        <w:rPr>
          <w:rFonts w:hint="cs"/>
          <w:i/>
          <w:iCs/>
          <w:sz w:val="30"/>
          <w:rtl/>
          <w:lang w:bidi="ar-SY"/>
        </w:rPr>
        <w:t>الات‍حاد</w:t>
      </w:r>
      <w:proofErr w:type="spellEnd"/>
      <w:r w:rsidRPr="0066440C">
        <w:rPr>
          <w:rFonts w:hint="cs"/>
          <w:i/>
          <w:iCs/>
          <w:sz w:val="30"/>
          <w:rtl/>
          <w:lang w:bidi="ar-SY"/>
        </w:rPr>
        <w:t xml:space="preserve"> من موارد طيف الترددات الراديوية والمدارات </w:t>
      </w:r>
      <w:proofErr w:type="spellStart"/>
      <w:r w:rsidRPr="0066440C">
        <w:rPr>
          <w:rFonts w:hint="cs"/>
          <w:i/>
          <w:iCs/>
          <w:sz w:val="30"/>
          <w:rtl/>
          <w:lang w:bidi="ar-SY"/>
        </w:rPr>
        <w:t>الساتلية</w:t>
      </w:r>
      <w:proofErr w:type="spellEnd"/>
      <w:r w:rsidRPr="0066440C">
        <w:rPr>
          <w:rFonts w:hint="cs"/>
          <w:i/>
          <w:iCs/>
          <w:sz w:val="30"/>
          <w:rtl/>
          <w:lang w:bidi="ar-SY"/>
        </w:rPr>
        <w:t xml:space="preserve"> مع تفادي التداخل</w:t>
      </w:r>
      <w:r w:rsidRPr="0066440C">
        <w:rPr>
          <w:rFonts w:hint="eastAsia"/>
          <w:i/>
          <w:iCs/>
          <w:sz w:val="30"/>
          <w:rtl/>
          <w:lang w:bidi="ar-SY"/>
        </w:rPr>
        <w:t> </w:t>
      </w:r>
      <w:r w:rsidRPr="0066440C">
        <w:rPr>
          <w:rFonts w:hint="cs"/>
          <w:i/>
          <w:iCs/>
          <w:sz w:val="30"/>
          <w:rtl/>
          <w:lang w:bidi="ar-SY"/>
        </w:rPr>
        <w:t>الضار</w:t>
      </w:r>
      <w:r w:rsidRPr="0066440C">
        <w:rPr>
          <w:rFonts w:hint="cs"/>
          <w:rtl/>
        </w:rPr>
        <w:t>"،</w:t>
      </w:r>
    </w:p>
    <w:p w:rsidR="000071D6" w:rsidRPr="0066440C" w:rsidRDefault="000071D6" w:rsidP="00952CF2">
      <w:pPr>
        <w:pStyle w:val="Call"/>
        <w:rPr>
          <w:rtl/>
        </w:rPr>
      </w:pPr>
      <w:r w:rsidRPr="0066440C">
        <w:rPr>
          <w:rFonts w:hint="cs"/>
          <w:rtl/>
        </w:rPr>
        <w:t>و</w:t>
      </w:r>
      <w:r w:rsidRPr="0066440C">
        <w:rPr>
          <w:rtl/>
        </w:rPr>
        <w:t xml:space="preserve">إذ </w:t>
      </w:r>
      <w:r w:rsidRPr="0066440C">
        <w:rPr>
          <w:rFonts w:hint="cs"/>
          <w:rtl/>
        </w:rPr>
        <w:t>تأخذ بعين الاعتبار</w:t>
      </w:r>
    </w:p>
    <w:p w:rsidR="000071D6" w:rsidRPr="0066440C" w:rsidRDefault="000071D6" w:rsidP="00952CF2">
      <w:pPr>
        <w:rPr>
          <w:rtl/>
          <w:lang w:bidi="ar-SY"/>
        </w:rPr>
      </w:pPr>
      <w:r w:rsidRPr="0066440C">
        <w:rPr>
          <w:rFonts w:hint="cs"/>
          <w:i/>
          <w:iCs/>
          <w:rtl/>
          <w:lang w:bidi="ar-SY"/>
        </w:rPr>
        <w:t xml:space="preserve"> أ )</w:t>
      </w:r>
      <w:r w:rsidRPr="0066440C">
        <w:rPr>
          <w:rFonts w:hint="cs"/>
          <w:rtl/>
          <w:lang w:bidi="ar-SY"/>
        </w:rPr>
        <w:tab/>
      </w:r>
      <w:r w:rsidRPr="0066440C">
        <w:rPr>
          <w:rFonts w:hint="cs"/>
          <w:rtl/>
        </w:rPr>
        <w:t>أن القرار</w:t>
      </w:r>
      <w:r w:rsidRPr="0066440C">
        <w:rPr>
          <w:rFonts w:hint="eastAsia"/>
          <w:rtl/>
        </w:rPr>
        <w:t> </w:t>
      </w:r>
      <w:r w:rsidRPr="0066440C">
        <w:t>1721</w:t>
      </w:r>
      <w:r w:rsidRPr="0066440C">
        <w:rPr>
          <w:rFonts w:hint="cs"/>
          <w:rtl/>
        </w:rPr>
        <w:t xml:space="preserve"> (الدورة السادسة عشرة) للجمعية العامة للأمم المتحدة يضع كمبدأ أساسي توفير الاتصالات </w:t>
      </w:r>
      <w:proofErr w:type="spellStart"/>
      <w:r w:rsidRPr="0066440C">
        <w:rPr>
          <w:rFonts w:hint="cs"/>
          <w:rtl/>
        </w:rPr>
        <w:t>الساتلية</w:t>
      </w:r>
      <w:proofErr w:type="spellEnd"/>
      <w:r w:rsidRPr="0066440C">
        <w:rPr>
          <w:rFonts w:hint="cs"/>
          <w:rtl/>
        </w:rPr>
        <w:t xml:space="preserve"> لدول العالم على أساس</w:t>
      </w:r>
      <w:r w:rsidRPr="0066440C">
        <w:rPr>
          <w:rFonts w:hint="eastAsia"/>
          <w:rtl/>
          <w:lang w:bidi="ar-SY"/>
        </w:rPr>
        <w:t> </w:t>
      </w:r>
      <w:r w:rsidRPr="0066440C">
        <w:rPr>
          <w:rFonts w:hint="cs"/>
          <w:rtl/>
        </w:rPr>
        <w:t>عالمي؛</w:t>
      </w:r>
    </w:p>
    <w:p w:rsidR="000071D6" w:rsidRPr="0066440C" w:rsidRDefault="000071D6" w:rsidP="00952CF2">
      <w:pPr>
        <w:rPr>
          <w:rtl/>
          <w:lang w:bidi="ar-SY"/>
        </w:rPr>
      </w:pPr>
      <w:r w:rsidRPr="0066440C">
        <w:rPr>
          <w:rFonts w:hint="cs"/>
          <w:i/>
          <w:iCs/>
          <w:rtl/>
          <w:lang w:bidi="ar-SY"/>
        </w:rPr>
        <w:t>ب)</w:t>
      </w:r>
      <w:r w:rsidRPr="0066440C">
        <w:rPr>
          <w:i/>
          <w:iCs/>
          <w:rtl/>
          <w:lang w:bidi="ar-SY"/>
        </w:rPr>
        <w:tab/>
      </w:r>
      <w:r w:rsidRPr="0066440C">
        <w:rPr>
          <w:rFonts w:hint="cs"/>
          <w:rtl/>
        </w:rPr>
        <w:t>أن القرار</w:t>
      </w:r>
      <w:r w:rsidRPr="0066440C">
        <w:rPr>
          <w:rFonts w:hint="eastAsia"/>
          <w:rtl/>
        </w:rPr>
        <w:t> </w:t>
      </w:r>
      <w:r w:rsidRPr="0066440C">
        <w:t>71</w:t>
      </w:r>
      <w:r w:rsidRPr="0066440C">
        <w:rPr>
          <w:rFonts w:hint="cs"/>
          <w:rtl/>
        </w:rPr>
        <w:t xml:space="preserve"> (المراجَع في بوسان، </w:t>
      </w:r>
      <w:r w:rsidRPr="0066440C">
        <w:t>2014</w:t>
      </w:r>
      <w:r w:rsidRPr="0066440C">
        <w:rPr>
          <w:rFonts w:hint="cs"/>
          <w:rtl/>
        </w:rPr>
        <w:t xml:space="preserve">) </w:t>
      </w:r>
      <w:r w:rsidRPr="0066440C">
        <w:rPr>
          <w:rFonts w:hint="cs"/>
          <w:rtl/>
          <w:lang w:bidi="ar-EG"/>
        </w:rPr>
        <w:t>لمؤتمر المندوبين المفوضين</w:t>
      </w:r>
      <w:r w:rsidRPr="0066440C">
        <w:rPr>
          <w:rFonts w:hint="cs"/>
          <w:rtl/>
        </w:rPr>
        <w:t>، المتعلق بالخطة الاستراتيجية للاتحاد للفترة</w:t>
      </w:r>
      <w:r w:rsidRPr="0066440C">
        <w:rPr>
          <w:rFonts w:hint="eastAsia"/>
          <w:rtl/>
        </w:rPr>
        <w:t> </w:t>
      </w:r>
      <w:r w:rsidRPr="0066440C">
        <w:t>2018</w:t>
      </w:r>
      <w:r w:rsidRPr="0066440C">
        <w:noBreakHyphen/>
        <w:t>2015</w:t>
      </w:r>
      <w:r w:rsidRPr="0066440C">
        <w:rPr>
          <w:rFonts w:hint="cs"/>
          <w:rtl/>
          <w:lang w:bidi="ar-SY"/>
        </w:rPr>
        <w:t>، ينص على أن مهمة قطاع الاتصالات الراديوية تتمثل في</w:t>
      </w:r>
      <w:r w:rsidRPr="0066440C">
        <w:rPr>
          <w:rFonts w:hint="eastAsia"/>
          <w:rtl/>
          <w:lang w:bidi="ar-SY"/>
        </w:rPr>
        <w:t> </w:t>
      </w:r>
      <w:r w:rsidRPr="0066440C">
        <w:rPr>
          <w:rFonts w:hint="cs"/>
          <w:rtl/>
          <w:lang w:bidi="ar-SY"/>
        </w:rPr>
        <w:t xml:space="preserve">ضمان </w:t>
      </w:r>
      <w:r w:rsidRPr="0066440C">
        <w:rPr>
          <w:rFonts w:hint="cs"/>
          <w:rtl/>
          <w:lang w:bidi="ar-EG"/>
        </w:rPr>
        <w:t>الاستعمال الرشيد والمنصف والفعّال والاقتصادي لطيف الترددات الراديوية من جانب جميع خدمات الاتصالات الراديوية بما</w:t>
      </w:r>
      <w:r w:rsidRPr="0066440C">
        <w:rPr>
          <w:rFonts w:hint="eastAsia"/>
          <w:rtl/>
          <w:lang w:bidi="ar-SY"/>
        </w:rPr>
        <w:t> </w:t>
      </w:r>
      <w:r w:rsidRPr="0066440C">
        <w:rPr>
          <w:rFonts w:hint="cs"/>
          <w:rtl/>
          <w:lang w:bidi="ar-EG"/>
        </w:rPr>
        <w:t>في</w:t>
      </w:r>
      <w:r w:rsidRPr="0066440C">
        <w:rPr>
          <w:rFonts w:hint="eastAsia"/>
          <w:rtl/>
          <w:lang w:bidi="ar-SY"/>
        </w:rPr>
        <w:t> </w:t>
      </w:r>
      <w:r w:rsidRPr="0066440C">
        <w:rPr>
          <w:rFonts w:hint="cs"/>
          <w:rtl/>
          <w:lang w:bidi="ar-EG"/>
        </w:rPr>
        <w:t>ذلك تلك التي تستعمل المدارات</w:t>
      </w:r>
      <w:r w:rsidRPr="0066440C">
        <w:rPr>
          <w:rFonts w:hint="eastAsia"/>
          <w:rtl/>
          <w:lang w:bidi="ar-SY"/>
        </w:rPr>
        <w:t> </w:t>
      </w:r>
      <w:proofErr w:type="spellStart"/>
      <w:r w:rsidRPr="0066440C">
        <w:rPr>
          <w:rFonts w:hint="cs"/>
          <w:rtl/>
          <w:lang w:bidi="ar-EG"/>
        </w:rPr>
        <w:t>الساتلية</w:t>
      </w:r>
      <w:proofErr w:type="spellEnd"/>
      <w:r w:rsidRPr="0066440C">
        <w:rPr>
          <w:rFonts w:hint="cs"/>
          <w:rtl/>
        </w:rPr>
        <w:t>؛</w:t>
      </w:r>
    </w:p>
    <w:p w:rsidR="000071D6" w:rsidRPr="0066440C" w:rsidRDefault="000071D6" w:rsidP="00952CF2">
      <w:pPr>
        <w:rPr>
          <w:rtl/>
          <w:lang w:bidi="ar-SY"/>
        </w:rPr>
      </w:pPr>
      <w:r w:rsidRPr="0066440C">
        <w:rPr>
          <w:rFonts w:hint="cs"/>
          <w:i/>
          <w:iCs/>
          <w:rtl/>
          <w:lang w:bidi="ar-SY"/>
        </w:rPr>
        <w:t>ج)</w:t>
      </w:r>
      <w:r w:rsidRPr="0066440C">
        <w:rPr>
          <w:i/>
          <w:iCs/>
          <w:rtl/>
          <w:lang w:bidi="ar-SY"/>
        </w:rPr>
        <w:tab/>
      </w:r>
      <w:r w:rsidRPr="0066440C">
        <w:rPr>
          <w:rFonts w:hint="cs"/>
          <w:rtl/>
          <w:lang w:bidi="ar-SY"/>
        </w:rPr>
        <w:t>أن</w:t>
      </w:r>
      <w:r w:rsidRPr="0066440C">
        <w:rPr>
          <w:rFonts w:hint="cs"/>
          <w:i/>
          <w:iCs/>
          <w:rtl/>
          <w:lang w:bidi="ar-SY"/>
        </w:rPr>
        <w:t xml:space="preserve"> </w:t>
      </w:r>
      <w:r w:rsidRPr="0066440C">
        <w:rPr>
          <w:rtl/>
        </w:rPr>
        <w:t xml:space="preserve">القرار </w:t>
      </w:r>
      <w:r w:rsidRPr="0066440C">
        <w:t>135</w:t>
      </w:r>
      <w:r w:rsidRPr="0066440C">
        <w:rPr>
          <w:rtl/>
          <w:lang w:bidi="ar-SY"/>
        </w:rPr>
        <w:t xml:space="preserve"> (</w:t>
      </w:r>
      <w:proofErr w:type="spellStart"/>
      <w:r w:rsidRPr="0066440C">
        <w:rPr>
          <w:rtl/>
          <w:lang w:bidi="ar-SY"/>
        </w:rPr>
        <w:t>ال‍مراجَع</w:t>
      </w:r>
      <w:proofErr w:type="spellEnd"/>
      <w:r w:rsidRPr="0066440C">
        <w:rPr>
          <w:rtl/>
          <w:lang w:bidi="ar-SY"/>
        </w:rPr>
        <w:t xml:space="preserve"> في بوسان،</w:t>
      </w:r>
      <w:r w:rsidRPr="0066440C">
        <w:rPr>
          <w:rFonts w:hint="eastAsia"/>
          <w:rtl/>
          <w:lang w:bidi="ar-SY"/>
        </w:rPr>
        <w:t> </w:t>
      </w:r>
      <w:r w:rsidRPr="0066440C">
        <w:t>2014</w:t>
      </w:r>
      <w:r w:rsidRPr="0066440C">
        <w:rPr>
          <w:rtl/>
          <w:lang w:bidi="ar-SY"/>
        </w:rPr>
        <w:t xml:space="preserve">) </w:t>
      </w:r>
      <w:r w:rsidRPr="0066440C">
        <w:rPr>
          <w:rFonts w:hint="cs"/>
          <w:rtl/>
          <w:lang w:bidi="ar-EG"/>
        </w:rPr>
        <w:t>لمؤتمر المندوبين المفوضين</w:t>
      </w:r>
      <w:r w:rsidRPr="0066440C">
        <w:rPr>
          <w:rFonts w:hint="cs"/>
          <w:rtl/>
          <w:lang w:bidi="ar-SY"/>
        </w:rPr>
        <w:t xml:space="preserve">، يكلف مكتب تنمية الاتصالات بتعزيز </w:t>
      </w:r>
      <w:r w:rsidRPr="0066440C">
        <w:rPr>
          <w:color w:val="000000"/>
          <w:rtl/>
        </w:rPr>
        <w:t xml:space="preserve">الأنشطة بالتنسيق مع القطاعات المختلفة للاتحاد </w:t>
      </w:r>
      <w:r w:rsidRPr="0066440C">
        <w:rPr>
          <w:rFonts w:hint="cs"/>
          <w:color w:val="000000"/>
          <w:rtl/>
        </w:rPr>
        <w:t xml:space="preserve">من أجل بناء </w:t>
      </w:r>
      <w:r w:rsidRPr="0066440C">
        <w:rPr>
          <w:color w:val="000000"/>
          <w:rtl/>
        </w:rPr>
        <w:t>القدرات بحيث</w:t>
      </w:r>
      <w:r w:rsidRPr="0066440C">
        <w:rPr>
          <w:rFonts w:hint="cs"/>
          <w:color w:val="000000"/>
          <w:rtl/>
        </w:rPr>
        <w:t xml:space="preserve"> يتم توفير وتحسين</w:t>
      </w:r>
      <w:r w:rsidRPr="0066440C">
        <w:rPr>
          <w:color w:val="000000"/>
          <w:rtl/>
        </w:rPr>
        <w:t xml:space="preserve"> النفاذ الشامل إلى المعارف بشأن الاستخدام الأمثل لموارد الاتصالات، بما</w:t>
      </w:r>
      <w:r w:rsidRPr="0066440C">
        <w:rPr>
          <w:rFonts w:hint="eastAsia"/>
          <w:rtl/>
          <w:lang w:bidi="ar-SY"/>
        </w:rPr>
        <w:t> </w:t>
      </w:r>
      <w:r w:rsidRPr="0066440C">
        <w:rPr>
          <w:color w:val="000000"/>
          <w:rtl/>
        </w:rPr>
        <w:t>في ذلك الموارد المدارية وموارد الطيف المرتبطة</w:t>
      </w:r>
      <w:r w:rsidRPr="0066440C">
        <w:rPr>
          <w:rFonts w:hint="eastAsia"/>
          <w:rtl/>
          <w:lang w:bidi="ar-SY"/>
        </w:rPr>
        <w:t> </w:t>
      </w:r>
      <w:r w:rsidRPr="0066440C">
        <w:rPr>
          <w:color w:val="000000"/>
          <w:rtl/>
        </w:rPr>
        <w:t>بها</w:t>
      </w:r>
      <w:r w:rsidRPr="0066440C">
        <w:rPr>
          <w:rFonts w:hint="cs"/>
          <w:rtl/>
        </w:rPr>
        <w:t>؛</w:t>
      </w:r>
    </w:p>
    <w:p w:rsidR="000071D6" w:rsidRDefault="000071D6" w:rsidP="00952CF2">
      <w:pPr>
        <w:rPr>
          <w:rtl/>
        </w:rPr>
      </w:pPr>
      <w:r w:rsidRPr="0066440C">
        <w:rPr>
          <w:rFonts w:hint="cs"/>
          <w:i/>
          <w:iCs/>
          <w:rtl/>
          <w:lang w:bidi="ar-SY"/>
        </w:rPr>
        <w:t>د )</w:t>
      </w:r>
      <w:r w:rsidRPr="0066440C">
        <w:rPr>
          <w:rFonts w:hint="cs"/>
          <w:i/>
          <w:iCs/>
          <w:rtl/>
          <w:lang w:bidi="ar-SY"/>
        </w:rPr>
        <w:tab/>
      </w:r>
      <w:r w:rsidRPr="0066440C">
        <w:rPr>
          <w:rFonts w:hint="cs"/>
          <w:rtl/>
        </w:rPr>
        <w:t xml:space="preserve">أن </w:t>
      </w:r>
      <w:r w:rsidRPr="0066440C">
        <w:rPr>
          <w:rtl/>
        </w:rPr>
        <w:t xml:space="preserve">القرار </w:t>
      </w:r>
      <w:r w:rsidRPr="0066440C">
        <w:t>139</w:t>
      </w:r>
      <w:r w:rsidRPr="0066440C">
        <w:rPr>
          <w:rtl/>
        </w:rPr>
        <w:t xml:space="preserve"> (</w:t>
      </w:r>
      <w:proofErr w:type="spellStart"/>
      <w:r w:rsidRPr="0066440C">
        <w:rPr>
          <w:rFonts w:hint="cs"/>
          <w:rtl/>
        </w:rPr>
        <w:t>ال‍مراجَع</w:t>
      </w:r>
      <w:proofErr w:type="spellEnd"/>
      <w:r w:rsidRPr="0066440C">
        <w:rPr>
          <w:rFonts w:hint="cs"/>
          <w:rtl/>
        </w:rPr>
        <w:t xml:space="preserve"> في بوسان،</w:t>
      </w:r>
      <w:r w:rsidRPr="0066440C">
        <w:rPr>
          <w:rFonts w:hint="eastAsia"/>
          <w:rtl/>
          <w:lang w:bidi="ar-SY"/>
        </w:rPr>
        <w:t> </w:t>
      </w:r>
      <w:r w:rsidRPr="0066440C">
        <w:t>2014</w:t>
      </w:r>
      <w:r w:rsidRPr="0066440C">
        <w:rPr>
          <w:rtl/>
        </w:rPr>
        <w:t>)</w:t>
      </w:r>
      <w:r w:rsidRPr="0066440C">
        <w:rPr>
          <w:rFonts w:hint="cs"/>
          <w:rtl/>
        </w:rPr>
        <w:t xml:space="preserve"> لمؤتمر المندوبين المفوضين يكلف مدير مكتب تنمية الاتصالات، </w:t>
      </w:r>
      <w:r w:rsidRPr="0066440C">
        <w:rPr>
          <w:color w:val="000000"/>
          <w:rtl/>
        </w:rPr>
        <w:t>بالتنسيق مع مديرَي المكتبين الآخرين، حسب الاقتضاء</w:t>
      </w:r>
      <w:r w:rsidRPr="0066440C">
        <w:rPr>
          <w:rFonts w:hint="cs"/>
          <w:color w:val="000000"/>
          <w:rtl/>
        </w:rPr>
        <w:t>،</w:t>
      </w:r>
      <w:r w:rsidRPr="0066440C">
        <w:rPr>
          <w:color w:val="000000"/>
          <w:rtl/>
        </w:rPr>
        <w:t xml:space="preserve"> </w:t>
      </w:r>
      <w:r w:rsidRPr="0066440C">
        <w:rPr>
          <w:rFonts w:hint="cs"/>
          <w:color w:val="000000"/>
          <w:rtl/>
        </w:rPr>
        <w:t>ب</w:t>
      </w:r>
      <w:r w:rsidRPr="0066440C">
        <w:rPr>
          <w:color w:val="000000"/>
          <w:rtl/>
        </w:rPr>
        <w:t xml:space="preserve">مواصلة مساعدة الدول الأعضاء وأعضاء القطاعات على وضع الاستراتيجيات التي توسع سبل النفاذ إلى البنية التحتية للاتصالات وخاصة </w:t>
      </w:r>
      <w:r w:rsidRPr="0066440C">
        <w:rPr>
          <w:rFonts w:hint="cs"/>
          <w:color w:val="000000"/>
          <w:rtl/>
        </w:rPr>
        <w:t>المناطق الريفية</w:t>
      </w:r>
      <w:r w:rsidRPr="0066440C">
        <w:rPr>
          <w:rFonts w:hint="eastAsia"/>
          <w:rtl/>
          <w:lang w:bidi="ar-SY"/>
        </w:rPr>
        <w:t> </w:t>
      </w:r>
      <w:r w:rsidRPr="0066440C">
        <w:rPr>
          <w:rFonts w:hint="cs"/>
          <w:color w:val="000000"/>
          <w:rtl/>
        </w:rPr>
        <w:t>والنائية</w:t>
      </w:r>
      <w:r w:rsidRPr="0066440C">
        <w:rPr>
          <w:rFonts w:hint="cs"/>
          <w:rtl/>
        </w:rPr>
        <w:t>؛</w:t>
      </w:r>
    </w:p>
    <w:p w:rsidR="000071D6" w:rsidRPr="0066440C" w:rsidRDefault="000071D6" w:rsidP="00952CF2">
      <w:pPr>
        <w:rPr>
          <w:rtl/>
          <w:lang w:bidi="ar-SY"/>
        </w:rPr>
      </w:pPr>
      <w:r w:rsidRPr="0066440C">
        <w:rPr>
          <w:rFonts w:hint="cs"/>
          <w:i/>
          <w:iCs/>
          <w:rtl/>
          <w:lang w:bidi="ar-SY"/>
        </w:rPr>
        <w:t>ه‍ )</w:t>
      </w:r>
      <w:r w:rsidRPr="0066440C">
        <w:rPr>
          <w:i/>
          <w:iCs/>
          <w:rtl/>
          <w:lang w:bidi="ar-SY"/>
        </w:rPr>
        <w:tab/>
      </w:r>
      <w:r w:rsidRPr="0066440C">
        <w:rPr>
          <w:rFonts w:hint="cs"/>
          <w:rtl/>
          <w:lang w:bidi="ar-SY"/>
        </w:rPr>
        <w:t>أن</w:t>
      </w:r>
      <w:r w:rsidRPr="0066440C">
        <w:rPr>
          <w:rFonts w:hint="cs"/>
          <w:i/>
          <w:iCs/>
          <w:rtl/>
          <w:lang w:bidi="ar-SY"/>
        </w:rPr>
        <w:t xml:space="preserve"> </w:t>
      </w:r>
      <w:r w:rsidRPr="0066440C">
        <w:rPr>
          <w:rtl/>
          <w:lang w:bidi="ar-SY"/>
        </w:rPr>
        <w:t>القرار</w:t>
      </w:r>
      <w:r w:rsidRPr="0066440C">
        <w:rPr>
          <w:rFonts w:hint="eastAsia"/>
          <w:rtl/>
        </w:rPr>
        <w:t> </w:t>
      </w:r>
      <w:r w:rsidRPr="0066440C">
        <w:t>37</w:t>
      </w:r>
      <w:r w:rsidRPr="0066440C">
        <w:rPr>
          <w:rtl/>
          <w:lang w:bidi="ar-SY"/>
        </w:rPr>
        <w:t xml:space="preserve"> (</w:t>
      </w:r>
      <w:proofErr w:type="spellStart"/>
      <w:r w:rsidRPr="0066440C">
        <w:rPr>
          <w:rtl/>
          <w:lang w:bidi="ar-SY"/>
        </w:rPr>
        <w:t>ال‍مراجَع</w:t>
      </w:r>
      <w:proofErr w:type="spellEnd"/>
      <w:r w:rsidRPr="0066440C">
        <w:rPr>
          <w:rtl/>
          <w:lang w:bidi="ar-SY"/>
        </w:rPr>
        <w:t xml:space="preserve"> في </w:t>
      </w:r>
      <w:r w:rsidRPr="0066440C">
        <w:rPr>
          <w:rFonts w:hint="cs"/>
          <w:rtl/>
        </w:rPr>
        <w:t>دبي،</w:t>
      </w:r>
      <w:r w:rsidRPr="0066440C">
        <w:rPr>
          <w:rFonts w:hint="eastAsia"/>
          <w:rtl/>
          <w:lang w:bidi="ar-SY"/>
        </w:rPr>
        <w:t> </w:t>
      </w:r>
      <w:r w:rsidRPr="0066440C">
        <w:t>2014</w:t>
      </w:r>
      <w:r w:rsidRPr="0066440C">
        <w:rPr>
          <w:rtl/>
          <w:lang w:bidi="ar-SY"/>
        </w:rPr>
        <w:t xml:space="preserve">) </w:t>
      </w:r>
      <w:r w:rsidRPr="0066440C">
        <w:rPr>
          <w:rFonts w:hint="cs"/>
          <w:rtl/>
          <w:lang w:bidi="ar-SY"/>
        </w:rPr>
        <w:t>للمؤتمر العالمي لتنمية الاتصالات لعام</w:t>
      </w:r>
      <w:r w:rsidRPr="0066440C">
        <w:rPr>
          <w:rFonts w:hint="eastAsia"/>
          <w:rtl/>
          <w:lang w:bidi="ar-SY"/>
        </w:rPr>
        <w:t> </w:t>
      </w:r>
      <w:r w:rsidRPr="0066440C">
        <w:rPr>
          <w:lang w:bidi="ar-SY"/>
        </w:rPr>
        <w:t>2014</w:t>
      </w:r>
      <w:r w:rsidRPr="0066440C">
        <w:rPr>
          <w:rFonts w:hint="cs"/>
          <w:rtl/>
          <w:lang w:bidi="ar-SY"/>
        </w:rPr>
        <w:t xml:space="preserve"> </w:t>
      </w:r>
      <w:r w:rsidRPr="0066440C">
        <w:rPr>
          <w:rtl/>
          <w:lang w:bidi="ar-SY"/>
        </w:rPr>
        <w:t>بشأن</w:t>
      </w:r>
      <w:r w:rsidRPr="0066440C">
        <w:rPr>
          <w:rFonts w:hint="cs"/>
          <w:rtl/>
          <w:lang w:bidi="ar-SY"/>
        </w:rPr>
        <w:t xml:space="preserve"> سد</w:t>
      </w:r>
      <w:r w:rsidRPr="0066440C">
        <w:rPr>
          <w:rtl/>
          <w:lang w:bidi="ar-SY"/>
        </w:rPr>
        <w:t xml:space="preserve"> </w:t>
      </w:r>
      <w:r w:rsidRPr="0066440C">
        <w:rPr>
          <w:rFonts w:hint="cs"/>
          <w:rtl/>
          <w:lang w:bidi="ar-SY"/>
        </w:rPr>
        <w:t>الفجوة</w:t>
      </w:r>
      <w:r w:rsidRPr="0066440C">
        <w:rPr>
          <w:rtl/>
          <w:lang w:bidi="ar-SY"/>
        </w:rPr>
        <w:t xml:space="preserve"> </w:t>
      </w:r>
      <w:r w:rsidRPr="0066440C">
        <w:rPr>
          <w:rFonts w:hint="cs"/>
          <w:rtl/>
          <w:lang w:bidi="ar-SY"/>
        </w:rPr>
        <w:t xml:space="preserve">الرقمية يسلّط الضوء على دور الاتصالات </w:t>
      </w:r>
      <w:proofErr w:type="spellStart"/>
      <w:r w:rsidRPr="0066440C">
        <w:rPr>
          <w:rFonts w:hint="cs"/>
          <w:rtl/>
          <w:lang w:bidi="ar-SY"/>
        </w:rPr>
        <w:t>الساتلية</w:t>
      </w:r>
      <w:proofErr w:type="spellEnd"/>
      <w:r w:rsidRPr="0066440C">
        <w:rPr>
          <w:rFonts w:hint="cs"/>
          <w:rtl/>
          <w:lang w:bidi="ar-SY"/>
        </w:rPr>
        <w:t xml:space="preserve"> في سد الفجوة الرقمية،</w:t>
      </w:r>
    </w:p>
    <w:p w:rsidR="000071D6" w:rsidRPr="0066440C" w:rsidRDefault="000071D6" w:rsidP="00952CF2">
      <w:pPr>
        <w:pStyle w:val="Call"/>
        <w:rPr>
          <w:rtl/>
        </w:rPr>
      </w:pPr>
      <w:r w:rsidRPr="0066440C">
        <w:rPr>
          <w:rFonts w:hint="cs"/>
          <w:rtl/>
        </w:rPr>
        <w:t>وإذ تضع في اعتبارها كذلك</w:t>
      </w:r>
    </w:p>
    <w:p w:rsidR="000071D6" w:rsidRPr="0066440C" w:rsidRDefault="000071D6" w:rsidP="00952CF2">
      <w:pPr>
        <w:rPr>
          <w:rtl/>
          <w:lang w:bidi="ar-SY"/>
        </w:rPr>
      </w:pPr>
      <w:r w:rsidRPr="0066440C">
        <w:rPr>
          <w:rFonts w:hint="cs"/>
          <w:i/>
          <w:iCs/>
          <w:rtl/>
          <w:lang w:bidi="ar-EG"/>
        </w:rPr>
        <w:t xml:space="preserve"> أ )</w:t>
      </w:r>
      <w:r w:rsidRPr="0066440C">
        <w:rPr>
          <w:i/>
          <w:iCs/>
          <w:rtl/>
          <w:lang w:bidi="ar-EG"/>
        </w:rPr>
        <w:tab/>
      </w:r>
      <w:r w:rsidRPr="0066440C">
        <w:rPr>
          <w:rFonts w:hint="cs"/>
          <w:rtl/>
          <w:lang w:bidi="ar-SY"/>
        </w:rPr>
        <w:t xml:space="preserve">الحاجة إلى مساعدة البلدان النامية في نشر الاتصالات </w:t>
      </w:r>
      <w:proofErr w:type="spellStart"/>
      <w:r w:rsidRPr="0066440C">
        <w:rPr>
          <w:rFonts w:hint="cs"/>
          <w:rtl/>
          <w:lang w:bidi="ar-SY"/>
        </w:rPr>
        <w:t>الساتلية</w:t>
      </w:r>
      <w:proofErr w:type="spellEnd"/>
      <w:r w:rsidRPr="0066440C">
        <w:rPr>
          <w:rFonts w:hint="cs"/>
          <w:rtl/>
          <w:lang w:bidi="ar-SY"/>
        </w:rPr>
        <w:t xml:space="preserve"> واستخدامها لتمكين النفاذ المستدام وميسور التكلفة إلى خدمات الاتصالات العمومية</w:t>
      </w:r>
      <w:r w:rsidRPr="0066440C">
        <w:rPr>
          <w:rFonts w:hint="eastAsia"/>
          <w:rtl/>
          <w:lang w:bidi="ar-SY"/>
        </w:rPr>
        <w:t> </w:t>
      </w:r>
      <w:r w:rsidRPr="0066440C">
        <w:rPr>
          <w:rFonts w:hint="cs"/>
          <w:rtl/>
          <w:lang w:bidi="ar-SY"/>
        </w:rPr>
        <w:t>الدولية؛</w:t>
      </w:r>
    </w:p>
    <w:p w:rsidR="000071D6" w:rsidRPr="0066440C" w:rsidRDefault="000071D6" w:rsidP="00952CF2">
      <w:pPr>
        <w:rPr>
          <w:rtl/>
        </w:rPr>
      </w:pPr>
      <w:r w:rsidRPr="0066440C">
        <w:rPr>
          <w:rFonts w:hint="cs"/>
          <w:i/>
          <w:iCs/>
          <w:rtl/>
        </w:rPr>
        <w:t>ب)</w:t>
      </w:r>
      <w:r w:rsidRPr="0066440C">
        <w:rPr>
          <w:rFonts w:hint="cs"/>
          <w:rtl/>
        </w:rPr>
        <w:tab/>
        <w:t>أن الاستعمال الفعال للموارد المدارية وما يرتبط بها من طيف الترددات يساعد على ضمان التغطية العالمية وتوصيل البلدان مباشرة ولحظياً وباعتمادية وبأسعار ميسورة،</w:t>
      </w:r>
    </w:p>
    <w:p w:rsidR="000071D6" w:rsidRPr="0066440C" w:rsidRDefault="000071D6" w:rsidP="00952CF2">
      <w:pPr>
        <w:pStyle w:val="Call"/>
        <w:rPr>
          <w:lang w:bidi="ar-EG"/>
        </w:rPr>
      </w:pPr>
      <w:r w:rsidRPr="0066440C">
        <w:rPr>
          <w:rFonts w:hint="cs"/>
          <w:rtl/>
        </w:rPr>
        <w:t>وإذ</w:t>
      </w:r>
      <w:r w:rsidRPr="0066440C">
        <w:rPr>
          <w:rtl/>
          <w:lang w:bidi="ar-EG"/>
        </w:rPr>
        <w:t xml:space="preserve"> </w:t>
      </w:r>
      <w:r w:rsidRPr="0066440C">
        <w:rPr>
          <w:rFonts w:hint="cs"/>
          <w:rtl/>
          <w:lang w:bidi="ar-EG"/>
        </w:rPr>
        <w:t>تؤكد من جديد</w:t>
      </w:r>
    </w:p>
    <w:p w:rsidR="000071D6" w:rsidRPr="0066440C" w:rsidRDefault="000071D6" w:rsidP="00952CF2">
      <w:pPr>
        <w:rPr>
          <w:rtl/>
          <w:lang w:bidi="ar-EG"/>
        </w:rPr>
      </w:pPr>
      <w:r w:rsidRPr="0066440C">
        <w:rPr>
          <w:rFonts w:hint="cs"/>
          <w:i/>
          <w:iCs/>
          <w:rtl/>
          <w:lang w:bidi="ar-EG"/>
        </w:rPr>
        <w:t xml:space="preserve"> أ )</w:t>
      </w:r>
      <w:r w:rsidRPr="0066440C">
        <w:rPr>
          <w:i/>
          <w:iCs/>
          <w:rtl/>
          <w:lang w:bidi="ar-EG"/>
        </w:rPr>
        <w:tab/>
      </w:r>
      <w:r w:rsidRPr="0066440C">
        <w:rPr>
          <w:rFonts w:hint="cs"/>
          <w:rtl/>
          <w:lang w:bidi="ar-SY"/>
        </w:rPr>
        <w:t>دور الاتحاد الدولي للاتصالات في الإدارة الدولية لموارد طيف الترددات الراديوية والمدارات</w:t>
      </w:r>
      <w:r w:rsidRPr="0066440C">
        <w:rPr>
          <w:rFonts w:hint="eastAsia"/>
          <w:rtl/>
          <w:lang w:bidi="ar-SY"/>
        </w:rPr>
        <w:t> </w:t>
      </w:r>
      <w:proofErr w:type="spellStart"/>
      <w:r w:rsidRPr="0066440C">
        <w:rPr>
          <w:rFonts w:hint="cs"/>
          <w:rtl/>
          <w:lang w:bidi="ar-SY"/>
        </w:rPr>
        <w:t>الساتلية</w:t>
      </w:r>
      <w:proofErr w:type="spellEnd"/>
      <w:r w:rsidRPr="0066440C">
        <w:rPr>
          <w:rFonts w:hint="cs"/>
          <w:rtl/>
          <w:lang w:bidi="ar-SY"/>
        </w:rPr>
        <w:t>؛</w:t>
      </w:r>
    </w:p>
    <w:p w:rsidR="000071D6" w:rsidRPr="0066440C" w:rsidRDefault="000071D6" w:rsidP="00952CF2">
      <w:pPr>
        <w:rPr>
          <w:rtl/>
          <w:lang w:bidi="ar-EG"/>
        </w:rPr>
      </w:pPr>
      <w:r w:rsidRPr="0066440C">
        <w:rPr>
          <w:rFonts w:hint="cs"/>
          <w:i/>
          <w:iCs/>
          <w:rtl/>
          <w:lang w:bidi="ar-EG"/>
        </w:rPr>
        <w:t>ب)</w:t>
      </w:r>
      <w:r w:rsidRPr="0066440C">
        <w:rPr>
          <w:rFonts w:hint="cs"/>
          <w:i/>
          <w:iCs/>
          <w:rtl/>
          <w:lang w:bidi="ar-EG"/>
        </w:rPr>
        <w:tab/>
      </w:r>
      <w:r w:rsidRPr="0066440C">
        <w:rPr>
          <w:rtl/>
        </w:rPr>
        <w:t xml:space="preserve">الحقوق والالتزامات الدولية </w:t>
      </w:r>
      <w:r w:rsidRPr="0066440C">
        <w:rPr>
          <w:rFonts w:hint="cs"/>
          <w:rtl/>
        </w:rPr>
        <w:t>ل</w:t>
      </w:r>
      <w:r w:rsidRPr="0066440C">
        <w:rPr>
          <w:rtl/>
        </w:rPr>
        <w:t>جميع الإدارات بالنسبة لتخصيصاتها الترددية وتخصيصات</w:t>
      </w:r>
      <w:r w:rsidRPr="0066440C">
        <w:rPr>
          <w:rFonts w:hint="cs"/>
          <w:rtl/>
        </w:rPr>
        <w:t xml:space="preserve"> ا</w:t>
      </w:r>
      <w:r w:rsidRPr="0066440C">
        <w:rPr>
          <w:rtl/>
        </w:rPr>
        <w:t>لإدارات</w:t>
      </w:r>
      <w:r w:rsidRPr="0066440C">
        <w:rPr>
          <w:rFonts w:hint="eastAsia"/>
          <w:rtl/>
          <w:lang w:bidi="ar-SY"/>
        </w:rPr>
        <w:t> </w:t>
      </w:r>
      <w:r w:rsidRPr="0066440C">
        <w:rPr>
          <w:rtl/>
        </w:rPr>
        <w:t>الأخرى</w:t>
      </w:r>
      <w:r w:rsidRPr="0066440C">
        <w:rPr>
          <w:rFonts w:hint="cs"/>
          <w:rtl/>
        </w:rPr>
        <w:t>؛</w:t>
      </w:r>
    </w:p>
    <w:p w:rsidR="000071D6" w:rsidRPr="0066440C" w:rsidRDefault="000071D6" w:rsidP="00952CF2">
      <w:pPr>
        <w:rPr>
          <w:rtl/>
          <w:lang w:bidi="ar-EG"/>
        </w:rPr>
      </w:pPr>
      <w:r w:rsidRPr="0066440C">
        <w:rPr>
          <w:rFonts w:hint="cs"/>
          <w:i/>
          <w:iCs/>
          <w:rtl/>
          <w:lang w:bidi="ar-EG"/>
        </w:rPr>
        <w:t>ج)</w:t>
      </w:r>
      <w:r w:rsidRPr="0066440C">
        <w:rPr>
          <w:rFonts w:hint="cs"/>
          <w:i/>
          <w:iCs/>
          <w:rtl/>
          <w:lang w:bidi="ar-EG"/>
        </w:rPr>
        <w:tab/>
      </w:r>
      <w:r w:rsidRPr="0066440C">
        <w:rPr>
          <w:rFonts w:hint="cs"/>
          <w:rtl/>
          <w:lang w:bidi="ar-SY"/>
        </w:rPr>
        <w:t xml:space="preserve">أن إجراءات الاتحاد بشأن تنسيق </w:t>
      </w:r>
      <w:proofErr w:type="spellStart"/>
      <w:r w:rsidRPr="0066440C">
        <w:rPr>
          <w:rFonts w:hint="cs"/>
          <w:rtl/>
          <w:lang w:bidi="ar-SY"/>
        </w:rPr>
        <w:t>السواتل</w:t>
      </w:r>
      <w:proofErr w:type="spellEnd"/>
      <w:r w:rsidRPr="0066440C">
        <w:rPr>
          <w:rFonts w:hint="cs"/>
          <w:rtl/>
          <w:lang w:bidi="ar-SY"/>
        </w:rPr>
        <w:t xml:space="preserve"> والتبليغ عنها المحددة في لوائح الراديو تستعمل للحصول على الاعتراف والحماية الدوليين لعمليات تشغيل الشبكات</w:t>
      </w:r>
      <w:r w:rsidRPr="0066440C">
        <w:rPr>
          <w:rFonts w:hint="eastAsia"/>
          <w:rtl/>
          <w:lang w:bidi="ar-SY"/>
        </w:rPr>
        <w:t> </w:t>
      </w:r>
      <w:proofErr w:type="spellStart"/>
      <w:r w:rsidRPr="0066440C">
        <w:rPr>
          <w:rFonts w:hint="cs"/>
          <w:rtl/>
          <w:lang w:bidi="ar-SY"/>
        </w:rPr>
        <w:t>الساتلية</w:t>
      </w:r>
      <w:proofErr w:type="spellEnd"/>
      <w:r w:rsidRPr="0066440C">
        <w:rPr>
          <w:rFonts w:hint="cs"/>
          <w:rtl/>
          <w:lang w:bidi="ar-SY"/>
        </w:rPr>
        <w:t>؛</w:t>
      </w:r>
    </w:p>
    <w:p w:rsidR="000071D6" w:rsidRPr="0066440C" w:rsidRDefault="000071D6" w:rsidP="00952CF2">
      <w:pPr>
        <w:rPr>
          <w:rtl/>
          <w:lang w:bidi="ar-EG"/>
        </w:rPr>
      </w:pPr>
      <w:r w:rsidRPr="0066440C">
        <w:rPr>
          <w:rFonts w:hint="cs"/>
          <w:i/>
          <w:iCs/>
          <w:rtl/>
          <w:lang w:bidi="ar-EG"/>
        </w:rPr>
        <w:t>د )</w:t>
      </w:r>
      <w:r w:rsidRPr="0066440C">
        <w:rPr>
          <w:rFonts w:hint="cs"/>
          <w:rtl/>
          <w:lang w:bidi="ar-EG"/>
        </w:rPr>
        <w:tab/>
        <w:t xml:space="preserve">المبدأ الذي يفيد أن البلدان ينبغي أن تتمتع بنفاذ منصف إلى طيف التردد الراديوي والمدارات </w:t>
      </w:r>
      <w:proofErr w:type="spellStart"/>
      <w:r w:rsidRPr="0066440C">
        <w:rPr>
          <w:rFonts w:hint="cs"/>
          <w:rtl/>
          <w:lang w:bidi="ar-EG"/>
        </w:rPr>
        <w:t>الساتلية</w:t>
      </w:r>
      <w:proofErr w:type="spellEnd"/>
      <w:r w:rsidRPr="0066440C">
        <w:rPr>
          <w:rFonts w:hint="cs"/>
          <w:rtl/>
          <w:lang w:bidi="ar-EG"/>
        </w:rPr>
        <w:t xml:space="preserve"> وفقاً لأحكام لوائح الراديو، مع مراعاة الحاجات الخاصة للبلدان النامية والموقع الجغرافي لبعض</w:t>
      </w:r>
      <w:r w:rsidRPr="0066440C">
        <w:rPr>
          <w:rFonts w:hint="eastAsia"/>
          <w:rtl/>
          <w:lang w:bidi="ar-SY"/>
        </w:rPr>
        <w:t> </w:t>
      </w:r>
      <w:r w:rsidRPr="0066440C">
        <w:rPr>
          <w:rFonts w:hint="cs"/>
          <w:rtl/>
          <w:lang w:bidi="ar-EG"/>
        </w:rPr>
        <w:t>البلدان،</w:t>
      </w:r>
    </w:p>
    <w:p w:rsidR="000071D6" w:rsidRPr="0066440C" w:rsidRDefault="000071D6" w:rsidP="00952CF2">
      <w:pPr>
        <w:pStyle w:val="Call"/>
        <w:rPr>
          <w:rtl/>
        </w:rPr>
      </w:pPr>
      <w:r w:rsidRPr="0066440C">
        <w:rPr>
          <w:rFonts w:hint="eastAsia"/>
          <w:rtl/>
        </w:rPr>
        <w:lastRenderedPageBreak/>
        <w:t>وإذ</w:t>
      </w:r>
      <w:r w:rsidRPr="0066440C">
        <w:rPr>
          <w:rtl/>
        </w:rPr>
        <w:t xml:space="preserve"> </w:t>
      </w:r>
      <w:r w:rsidRPr="0066440C">
        <w:rPr>
          <w:rFonts w:hint="cs"/>
          <w:rtl/>
        </w:rPr>
        <w:t>تلاحظ</w:t>
      </w:r>
    </w:p>
    <w:p w:rsidR="000071D6" w:rsidRPr="0066440C" w:rsidRDefault="000071D6" w:rsidP="00952CF2">
      <w:pPr>
        <w:keepNext/>
        <w:keepLines/>
        <w:rPr>
          <w:rtl/>
          <w:lang w:bidi="ar-EG"/>
        </w:rPr>
      </w:pPr>
      <w:r w:rsidRPr="0066440C">
        <w:rPr>
          <w:rFonts w:hint="cs"/>
          <w:i/>
          <w:iCs/>
          <w:rtl/>
          <w:lang w:bidi="ar-EG"/>
        </w:rPr>
        <w:t xml:space="preserve"> أ )</w:t>
      </w:r>
      <w:r w:rsidRPr="0066440C">
        <w:rPr>
          <w:i/>
          <w:iCs/>
          <w:rtl/>
          <w:lang w:bidi="ar-EG"/>
        </w:rPr>
        <w:tab/>
      </w:r>
      <w:r w:rsidRPr="0066440C">
        <w:rPr>
          <w:rFonts w:hint="cs"/>
          <w:rtl/>
          <w:lang w:bidi="ar-EG"/>
        </w:rPr>
        <w:t xml:space="preserve">أن القرار </w:t>
      </w:r>
      <w:r w:rsidRPr="0066440C">
        <w:rPr>
          <w:lang w:bidi="ar-EG"/>
        </w:rPr>
        <w:t>191</w:t>
      </w:r>
      <w:r w:rsidRPr="0066440C">
        <w:rPr>
          <w:rFonts w:hint="cs"/>
          <w:rtl/>
          <w:lang w:bidi="ar-EG"/>
        </w:rPr>
        <w:t xml:space="preserve"> (بوسان، </w:t>
      </w:r>
      <w:r w:rsidRPr="0066440C">
        <w:rPr>
          <w:lang w:bidi="ar-EG"/>
        </w:rPr>
        <w:t>2014</w:t>
      </w:r>
      <w:r w:rsidRPr="0066440C">
        <w:rPr>
          <w:rFonts w:hint="cs"/>
          <w:rtl/>
          <w:lang w:bidi="ar-EG"/>
        </w:rPr>
        <w:t xml:space="preserve">) لمؤتمر المندوبين المفوضين بشأن </w:t>
      </w:r>
      <w:r w:rsidRPr="0066440C">
        <w:rPr>
          <w:color w:val="000000"/>
          <w:rtl/>
        </w:rPr>
        <w:t xml:space="preserve">استراتيجية تنسيق الجهود بين قطاعات </w:t>
      </w:r>
      <w:proofErr w:type="spellStart"/>
      <w:r w:rsidRPr="0066440C">
        <w:rPr>
          <w:color w:val="000000"/>
          <w:rtl/>
        </w:rPr>
        <w:t>الات‍حاد</w:t>
      </w:r>
      <w:proofErr w:type="spellEnd"/>
      <w:r w:rsidRPr="0066440C">
        <w:rPr>
          <w:color w:val="000000"/>
          <w:rtl/>
        </w:rPr>
        <w:t xml:space="preserve"> الثلاثة</w:t>
      </w:r>
      <w:r w:rsidRPr="0066440C">
        <w:rPr>
          <w:rFonts w:hint="cs"/>
          <w:rtl/>
        </w:rPr>
        <w:t xml:space="preserve"> يكلف مديري المكاتب </w:t>
      </w:r>
      <w:r w:rsidRPr="0066440C">
        <w:rPr>
          <w:rFonts w:hint="cs"/>
          <w:rtl/>
          <w:lang w:bidi="ar-EG"/>
        </w:rPr>
        <w:t>بتعزيز الأنشطة ذات الاهتمام المشترك بما فيها الأنشطة المتعلقة بإدارة الطيف والفجوة</w:t>
      </w:r>
      <w:r w:rsidRPr="0066440C">
        <w:rPr>
          <w:rFonts w:hint="eastAsia"/>
          <w:rtl/>
          <w:lang w:bidi="ar-SY"/>
        </w:rPr>
        <w:t> </w:t>
      </w:r>
      <w:r w:rsidRPr="0066440C">
        <w:rPr>
          <w:rFonts w:hint="cs"/>
          <w:rtl/>
          <w:lang w:bidi="ar-EG"/>
        </w:rPr>
        <w:t>الرقمية؛</w:t>
      </w:r>
    </w:p>
    <w:p w:rsidR="000071D6" w:rsidRPr="00052A4C" w:rsidRDefault="000071D6" w:rsidP="00952CF2">
      <w:pPr>
        <w:rPr>
          <w:spacing w:val="-4"/>
          <w:rtl/>
          <w:lang w:bidi="ar-EG"/>
        </w:rPr>
      </w:pPr>
      <w:r w:rsidRPr="00052A4C">
        <w:rPr>
          <w:rFonts w:hint="cs"/>
          <w:i/>
          <w:iCs/>
          <w:spacing w:val="-4"/>
          <w:rtl/>
          <w:lang w:bidi="ar-EG"/>
        </w:rPr>
        <w:t>ب)</w:t>
      </w:r>
      <w:r w:rsidRPr="00052A4C">
        <w:rPr>
          <w:rFonts w:hint="cs"/>
          <w:i/>
          <w:iCs/>
          <w:spacing w:val="-4"/>
          <w:rtl/>
          <w:lang w:bidi="ar-EG"/>
        </w:rPr>
        <w:tab/>
      </w:r>
      <w:r w:rsidRPr="00052A4C">
        <w:rPr>
          <w:rFonts w:hint="cs"/>
          <w:spacing w:val="-4"/>
          <w:rtl/>
          <w:lang w:bidi="ar-SY"/>
        </w:rPr>
        <w:t>أنشطة لجنتي دراسات قطاع تنمية الاتصالات في إعداد المواد اللازمة لمساعدة البلدان النامية في مجالات إدارة الطيف وتكنولوجيات النفاذ عريض النطاق والاتصالات/تكنولوجيا المعلومات والاتصالات في المناطق الريفية والنائية وفي</w:t>
      </w:r>
      <w:r w:rsidRPr="00052A4C">
        <w:rPr>
          <w:rFonts w:hint="eastAsia"/>
          <w:spacing w:val="-4"/>
          <w:rtl/>
          <w:lang w:bidi="ar-SY"/>
        </w:rPr>
        <w:t> </w:t>
      </w:r>
      <w:r w:rsidRPr="00052A4C">
        <w:rPr>
          <w:rFonts w:hint="cs"/>
          <w:spacing w:val="-4"/>
          <w:rtl/>
          <w:lang w:bidi="ar-SY"/>
        </w:rPr>
        <w:t>إدارة حالات</w:t>
      </w:r>
      <w:r>
        <w:rPr>
          <w:rFonts w:hint="eastAsia"/>
          <w:spacing w:val="-4"/>
          <w:rtl/>
          <w:lang w:bidi="ar-SY"/>
        </w:rPr>
        <w:t> </w:t>
      </w:r>
      <w:r w:rsidRPr="00052A4C">
        <w:rPr>
          <w:rFonts w:hint="cs"/>
          <w:spacing w:val="-4"/>
          <w:rtl/>
          <w:lang w:bidi="ar-SY"/>
        </w:rPr>
        <w:t>الكوارث،</w:t>
      </w:r>
    </w:p>
    <w:p w:rsidR="000071D6" w:rsidRPr="0066440C" w:rsidRDefault="000071D6" w:rsidP="00952CF2">
      <w:pPr>
        <w:pStyle w:val="Call"/>
      </w:pPr>
      <w:r w:rsidRPr="0066440C">
        <w:rPr>
          <w:rFonts w:hint="cs"/>
          <w:rtl/>
        </w:rPr>
        <w:t>تقرر</w:t>
      </w:r>
    </w:p>
    <w:p w:rsidR="000071D6" w:rsidRPr="0066440C" w:rsidRDefault="000071D6" w:rsidP="00952CF2">
      <w:pPr>
        <w:rPr>
          <w:lang w:bidi="ar-SY"/>
        </w:rPr>
      </w:pPr>
      <w:r w:rsidRPr="0066440C">
        <w:rPr>
          <w:lang w:bidi="ar-EG"/>
        </w:rPr>
        <w:t>1</w:t>
      </w:r>
      <w:r w:rsidRPr="0066440C">
        <w:rPr>
          <w:rFonts w:hint="cs"/>
          <w:rtl/>
          <w:lang w:bidi="ar-EG"/>
        </w:rPr>
        <w:tab/>
      </w:r>
      <w:r w:rsidRPr="0066440C">
        <w:rPr>
          <w:rFonts w:hint="cs"/>
          <w:rtl/>
          <w:lang w:bidi="ar-SY"/>
        </w:rPr>
        <w:t xml:space="preserve">أن يواصل قطاع الاتصالات الراديوية التعاون مع قطاع تنمية الاتصالات وتوفير المعلومات التي يطلبها بشأن التكنولوجيات والتطبيقات </w:t>
      </w:r>
      <w:proofErr w:type="spellStart"/>
      <w:r w:rsidRPr="0066440C">
        <w:rPr>
          <w:rFonts w:hint="cs"/>
          <w:rtl/>
          <w:lang w:bidi="ar-SY"/>
        </w:rPr>
        <w:t>الساتلية</w:t>
      </w:r>
      <w:proofErr w:type="spellEnd"/>
      <w:r w:rsidRPr="0066440C">
        <w:rPr>
          <w:rFonts w:hint="cs"/>
          <w:rtl/>
          <w:lang w:bidi="ar-SY"/>
        </w:rPr>
        <w:t xml:space="preserve"> المحددة في توصيات قطاع الاتصالات الراديوية وتقاريره وبشأن الإجراءات التنظيمية </w:t>
      </w:r>
      <w:proofErr w:type="spellStart"/>
      <w:r w:rsidRPr="0066440C">
        <w:rPr>
          <w:rFonts w:hint="cs"/>
          <w:rtl/>
          <w:lang w:bidi="ar-SY"/>
        </w:rPr>
        <w:t>الساتلية</w:t>
      </w:r>
      <w:proofErr w:type="spellEnd"/>
      <w:r w:rsidRPr="0066440C">
        <w:rPr>
          <w:rFonts w:hint="cs"/>
          <w:rtl/>
          <w:lang w:bidi="ar-SY"/>
        </w:rPr>
        <w:t xml:space="preserve"> الواردة في لوائح الراديو التي ستساعد البلدان النامية في إقامة وتنفيذ الشبكات والخدمات</w:t>
      </w:r>
      <w:r w:rsidRPr="0066440C">
        <w:rPr>
          <w:rFonts w:hint="eastAsia"/>
          <w:rtl/>
          <w:lang w:bidi="ar-SY"/>
        </w:rPr>
        <w:t> </w:t>
      </w:r>
      <w:proofErr w:type="spellStart"/>
      <w:r w:rsidRPr="0066440C">
        <w:rPr>
          <w:rFonts w:hint="cs"/>
          <w:rtl/>
          <w:lang w:bidi="ar-SY"/>
        </w:rPr>
        <w:t>الساتلية</w:t>
      </w:r>
      <w:proofErr w:type="spellEnd"/>
      <w:r w:rsidRPr="0066440C">
        <w:rPr>
          <w:rFonts w:hint="cs"/>
          <w:rtl/>
          <w:lang w:bidi="ar-SY"/>
        </w:rPr>
        <w:t>؛</w:t>
      </w:r>
    </w:p>
    <w:p w:rsidR="000071D6" w:rsidRPr="0066440C" w:rsidRDefault="000071D6" w:rsidP="00952CF2">
      <w:pPr>
        <w:rPr>
          <w:rtl/>
        </w:rPr>
      </w:pPr>
      <w:r w:rsidRPr="0066440C">
        <w:t>2</w:t>
      </w:r>
      <w:r w:rsidRPr="0066440C">
        <w:tab/>
      </w:r>
      <w:r w:rsidRPr="0066440C">
        <w:rPr>
          <w:rFonts w:hint="cs"/>
          <w:rtl/>
        </w:rPr>
        <w:t xml:space="preserve">أن يواصل قطاع الاتصالات الراديوية الاضطلاع بالأنشطة المترابطة مع قطاع تنمية الاتصالات لدعم تطوير ونشر خدمات الاتصالات العمومية الدولية </w:t>
      </w:r>
      <w:proofErr w:type="spellStart"/>
      <w:r w:rsidRPr="0066440C">
        <w:rPr>
          <w:rFonts w:hint="cs"/>
          <w:rtl/>
        </w:rPr>
        <w:t>الساتلية</w:t>
      </w:r>
      <w:proofErr w:type="spellEnd"/>
      <w:r w:rsidRPr="0066440C">
        <w:rPr>
          <w:rFonts w:hint="cs"/>
          <w:rtl/>
        </w:rPr>
        <w:t xml:space="preserve"> في البلدان</w:t>
      </w:r>
      <w:r w:rsidRPr="0066440C">
        <w:rPr>
          <w:rFonts w:hint="eastAsia"/>
          <w:rtl/>
          <w:lang w:bidi="ar-SY"/>
        </w:rPr>
        <w:t> </w:t>
      </w:r>
      <w:r w:rsidRPr="0066440C">
        <w:rPr>
          <w:rFonts w:hint="cs"/>
          <w:rtl/>
        </w:rPr>
        <w:t>النامية؛</w:t>
      </w:r>
    </w:p>
    <w:p w:rsidR="000071D6" w:rsidRPr="0066440C" w:rsidRDefault="000071D6" w:rsidP="00952CF2">
      <w:pPr>
        <w:rPr>
          <w:color w:val="000000"/>
          <w:rtl/>
        </w:rPr>
      </w:pPr>
      <w:r w:rsidRPr="0066440C">
        <w:t>3</w:t>
      </w:r>
      <w:r w:rsidRPr="0066440C">
        <w:rPr>
          <w:rtl/>
        </w:rPr>
        <w:tab/>
      </w:r>
      <w:r w:rsidRPr="0066440C">
        <w:rPr>
          <w:color w:val="000000"/>
          <w:rtl/>
        </w:rPr>
        <w:t xml:space="preserve">أن يواصل قطاع الاتصالات الراديوية إجراء دراسات للوقوف على ما إذا كانت هناك ضرورة لتطبيق تدابير تنظيمية إضافية </w:t>
      </w:r>
      <w:r w:rsidRPr="0066440C">
        <w:rPr>
          <w:rFonts w:hint="cs"/>
          <w:color w:val="000000"/>
          <w:rtl/>
        </w:rPr>
        <w:t>لتسهيل تطوير ونشر</w:t>
      </w:r>
      <w:r w:rsidRPr="0066440C">
        <w:rPr>
          <w:color w:val="000000"/>
          <w:rtl/>
        </w:rPr>
        <w:t xml:space="preserve"> </w:t>
      </w:r>
      <w:r w:rsidRPr="0066440C">
        <w:rPr>
          <w:rFonts w:hint="cs"/>
          <w:color w:val="000000"/>
          <w:rtl/>
        </w:rPr>
        <w:t>و</w:t>
      </w:r>
      <w:r w:rsidRPr="0066440C">
        <w:rPr>
          <w:color w:val="000000"/>
          <w:rtl/>
        </w:rPr>
        <w:t xml:space="preserve">تيسر خدمات الاتصالات العمومية الدولية المقدمة من خلال التكنولوجيا </w:t>
      </w:r>
      <w:proofErr w:type="spellStart"/>
      <w:r w:rsidRPr="0066440C">
        <w:rPr>
          <w:color w:val="000000"/>
          <w:rtl/>
        </w:rPr>
        <w:t>الساتلية</w:t>
      </w:r>
      <w:proofErr w:type="spellEnd"/>
      <w:r w:rsidRPr="0066440C">
        <w:rPr>
          <w:rFonts w:hint="cs"/>
          <w:color w:val="000000"/>
          <w:rtl/>
        </w:rPr>
        <w:t xml:space="preserve"> في</w:t>
      </w:r>
      <w:r w:rsidRPr="0066440C">
        <w:rPr>
          <w:rFonts w:hint="eastAsia"/>
          <w:color w:val="000000"/>
          <w:rtl/>
        </w:rPr>
        <w:t> </w:t>
      </w:r>
      <w:r w:rsidRPr="0066440C">
        <w:rPr>
          <w:rFonts w:hint="cs"/>
          <w:color w:val="000000"/>
          <w:rtl/>
        </w:rPr>
        <w:t>البلدان النامية،</w:t>
      </w:r>
    </w:p>
    <w:p w:rsidR="000071D6" w:rsidRPr="0066440C" w:rsidRDefault="000071D6" w:rsidP="00952CF2">
      <w:pPr>
        <w:pStyle w:val="Call"/>
        <w:rPr>
          <w:i w:val="0"/>
          <w:iCs w:val="0"/>
          <w:rtl/>
        </w:rPr>
      </w:pPr>
      <w:r w:rsidRPr="0066440C">
        <w:rPr>
          <w:color w:val="000000"/>
          <w:rtl/>
        </w:rPr>
        <w:t>تكلف مدير مكتب الاتصالات الراديوية</w:t>
      </w:r>
    </w:p>
    <w:p w:rsidR="000071D6" w:rsidRPr="0066440C" w:rsidRDefault="000071D6" w:rsidP="00952CF2">
      <w:pPr>
        <w:rPr>
          <w:rtl/>
        </w:rPr>
      </w:pPr>
      <w:r w:rsidRPr="0066440C">
        <w:rPr>
          <w:rFonts w:hint="cs"/>
          <w:color w:val="000000"/>
          <w:rtl/>
        </w:rPr>
        <w:t>ب</w:t>
      </w:r>
      <w:r w:rsidRPr="0066440C">
        <w:rPr>
          <w:color w:val="000000"/>
          <w:rtl/>
        </w:rPr>
        <w:t xml:space="preserve">أن يقدم تقريراً عن نتائج هذه الدراسات إلى المؤتمر العالمي للاتصالات الراديوية لعام </w:t>
      </w:r>
      <w:r w:rsidRPr="0066440C">
        <w:rPr>
          <w:color w:val="000000"/>
        </w:rPr>
        <w:t>(WRC-19) 2019</w:t>
      </w:r>
      <w:r w:rsidRPr="0066440C">
        <w:rPr>
          <w:rFonts w:hint="cs"/>
          <w:rtl/>
        </w:rPr>
        <w:t>،</w:t>
      </w:r>
    </w:p>
    <w:p w:rsidR="000071D6" w:rsidRPr="0066440C" w:rsidRDefault="000071D6" w:rsidP="00952CF2">
      <w:pPr>
        <w:pStyle w:val="Call"/>
        <w:rPr>
          <w:rtl/>
        </w:rPr>
      </w:pPr>
      <w:r w:rsidRPr="0066440C">
        <w:rPr>
          <w:rFonts w:hint="cs"/>
          <w:rtl/>
        </w:rPr>
        <w:t>تدعو</w:t>
      </w:r>
      <w:r w:rsidRPr="0066440C">
        <w:rPr>
          <w:rtl/>
        </w:rPr>
        <w:t xml:space="preserve"> </w:t>
      </w:r>
      <w:r w:rsidRPr="0066440C">
        <w:rPr>
          <w:rFonts w:hint="eastAsia"/>
          <w:rtl/>
        </w:rPr>
        <w:t>مدير</w:t>
      </w:r>
      <w:r w:rsidRPr="0066440C">
        <w:rPr>
          <w:rtl/>
        </w:rPr>
        <w:t xml:space="preserve"> </w:t>
      </w:r>
      <w:r w:rsidRPr="0066440C">
        <w:rPr>
          <w:rFonts w:hint="eastAsia"/>
          <w:rtl/>
        </w:rPr>
        <w:t>مكتب</w:t>
      </w:r>
      <w:r w:rsidRPr="0066440C">
        <w:rPr>
          <w:rtl/>
        </w:rPr>
        <w:t xml:space="preserve"> </w:t>
      </w:r>
      <w:r w:rsidRPr="0066440C">
        <w:rPr>
          <w:rFonts w:hint="eastAsia"/>
          <w:rtl/>
        </w:rPr>
        <w:t>تنمية</w:t>
      </w:r>
      <w:r w:rsidRPr="0066440C">
        <w:rPr>
          <w:rtl/>
        </w:rPr>
        <w:t xml:space="preserve"> </w:t>
      </w:r>
      <w:r w:rsidRPr="0066440C">
        <w:rPr>
          <w:rFonts w:hint="eastAsia"/>
          <w:rtl/>
        </w:rPr>
        <w:t>الاتصالات</w:t>
      </w:r>
    </w:p>
    <w:p w:rsidR="000071D6" w:rsidRPr="0066440C" w:rsidRDefault="000071D6" w:rsidP="00952CF2">
      <w:pPr>
        <w:rPr>
          <w:rtl/>
          <w:lang w:bidi="ar"/>
        </w:rPr>
      </w:pPr>
      <w:r w:rsidRPr="0066440C">
        <w:t>1</w:t>
      </w:r>
      <w:r w:rsidRPr="0066440C">
        <w:tab/>
      </w:r>
      <w:r w:rsidRPr="0066440C">
        <w:rPr>
          <w:rFonts w:hint="cs"/>
          <w:rtl/>
        </w:rPr>
        <w:t>إلى تنظيم</w:t>
      </w:r>
      <w:r w:rsidRPr="0066440C">
        <w:rPr>
          <w:rtl/>
        </w:rPr>
        <w:t xml:space="preserve"> ورش عمل وحلقات دراسية ودورات تدريبية تتناول تحديداً النفاذ المستدام وبأسعار </w:t>
      </w:r>
      <w:r w:rsidRPr="0066440C">
        <w:rPr>
          <w:rFonts w:hint="cs"/>
          <w:rtl/>
        </w:rPr>
        <w:t>ميسورة</w:t>
      </w:r>
      <w:r w:rsidRPr="0066440C">
        <w:rPr>
          <w:rtl/>
        </w:rPr>
        <w:t xml:space="preserve"> إلى </w:t>
      </w:r>
      <w:r w:rsidRPr="0066440C">
        <w:rPr>
          <w:rFonts w:hint="cs"/>
          <w:rtl/>
        </w:rPr>
        <w:t xml:space="preserve">الاتصالات </w:t>
      </w:r>
      <w:proofErr w:type="spellStart"/>
      <w:r w:rsidRPr="0066440C">
        <w:rPr>
          <w:rFonts w:hint="cs"/>
          <w:rtl/>
        </w:rPr>
        <w:t>الساتلية</w:t>
      </w:r>
      <w:proofErr w:type="spellEnd"/>
      <w:r w:rsidRPr="0066440C">
        <w:rPr>
          <w:rFonts w:hint="cs"/>
          <w:rtl/>
        </w:rPr>
        <w:t>، بما فيها النطاق العريض،</w:t>
      </w:r>
      <w:r w:rsidRPr="0066440C">
        <w:rPr>
          <w:rFonts w:hint="cs"/>
          <w:rtl/>
          <w:lang w:bidi="ar"/>
        </w:rPr>
        <w:t xml:space="preserve"> وإلى مواصلة الأنشطة بين لجان الدراسات ذات الصلة في قطاع تنمية الاتصالات وقطاع الاتصالات الراديوية، التي من شأنها مساعدة البلدان النامية في بناء القدرات في مجال تطوير الاتصالات </w:t>
      </w:r>
      <w:proofErr w:type="spellStart"/>
      <w:r w:rsidRPr="0066440C">
        <w:rPr>
          <w:rFonts w:hint="cs"/>
          <w:rtl/>
          <w:lang w:bidi="ar"/>
        </w:rPr>
        <w:t>الساتلية</w:t>
      </w:r>
      <w:proofErr w:type="spellEnd"/>
      <w:r w:rsidRPr="0066440C">
        <w:rPr>
          <w:rFonts w:hint="eastAsia"/>
          <w:rtl/>
          <w:lang w:bidi="ar"/>
        </w:rPr>
        <w:t> </w:t>
      </w:r>
      <w:r w:rsidRPr="0066440C">
        <w:rPr>
          <w:rFonts w:hint="cs"/>
          <w:rtl/>
          <w:lang w:bidi="ar"/>
        </w:rPr>
        <w:t>واستخدامها؛</w:t>
      </w:r>
    </w:p>
    <w:p w:rsidR="000071D6" w:rsidRPr="0066440C" w:rsidRDefault="000071D6" w:rsidP="00952CF2">
      <w:pPr>
        <w:keepNext/>
      </w:pPr>
      <w:r w:rsidRPr="0066440C">
        <w:rPr>
          <w:lang w:bidi="ar"/>
        </w:rPr>
        <w:t>2</w:t>
      </w:r>
      <w:r w:rsidRPr="0066440C">
        <w:rPr>
          <w:rFonts w:hint="cs"/>
          <w:rtl/>
        </w:rPr>
        <w:tab/>
        <w:t>بإحاطة المؤتمر العالمي لتنمية الاتصالات علماً بهذا القرار</w:t>
      </w:r>
      <w:r w:rsidRPr="0066440C">
        <w:rPr>
          <w:rFonts w:hint="cs"/>
          <w:rtl/>
          <w:lang w:bidi="ar"/>
        </w:rPr>
        <w:t>،</w:t>
      </w:r>
    </w:p>
    <w:p w:rsidR="000071D6" w:rsidRPr="0066440C" w:rsidRDefault="000071D6" w:rsidP="00952CF2">
      <w:pPr>
        <w:pStyle w:val="Call"/>
        <w:rPr>
          <w:rtl/>
        </w:rPr>
      </w:pPr>
      <w:r w:rsidRPr="0066440C">
        <w:rPr>
          <w:rFonts w:hint="cs"/>
          <w:rtl/>
        </w:rPr>
        <w:t>تدعو الإدارات وأعضاء قطاع الاتصالات الراديوية</w:t>
      </w:r>
    </w:p>
    <w:p w:rsidR="000071D6" w:rsidRPr="0066440C" w:rsidRDefault="000071D6" w:rsidP="00952CF2">
      <w:r w:rsidRPr="0066440C">
        <w:rPr>
          <w:rFonts w:hint="cs"/>
          <w:rtl/>
        </w:rPr>
        <w:t>إلى المساهمة في تنفيذ هذا القرار.</w:t>
      </w:r>
    </w:p>
    <w:p w:rsidR="000071D6" w:rsidRPr="000071D6" w:rsidRDefault="000071D6" w:rsidP="008F6432">
      <w:pPr>
        <w:rPr>
          <w:rtl/>
          <w:lang w:bidi="ar-EG"/>
        </w:rPr>
      </w:pPr>
    </w:p>
    <w:sectPr w:rsidR="000071D6" w:rsidRPr="000071D6" w:rsidSect="00952CF2">
      <w:headerReference w:type="even" r:id="rId325"/>
      <w:headerReference w:type="default" r:id="rId326"/>
      <w:footerReference w:type="even" r:id="rId327"/>
      <w:footerReference w:type="default" r:id="rId328"/>
      <w:headerReference w:type="first" r:id="rId329"/>
      <w:footerReference w:type="first" r:id="rId33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A5" w:rsidRDefault="00753FA5" w:rsidP="00F9134D">
      <w:pPr>
        <w:spacing w:before="0" w:line="240" w:lineRule="auto"/>
      </w:pPr>
      <w:r>
        <w:separator/>
      </w:r>
    </w:p>
  </w:endnote>
  <w:endnote w:type="continuationSeparator" w:id="0">
    <w:p w:rsidR="00753FA5" w:rsidRDefault="00753FA5"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SansFBDem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952CF2">
    <w:pPr>
      <w:pStyle w:val="Footer"/>
    </w:pPr>
    <w:r>
      <w:fldChar w:fldCharType="begin"/>
    </w:r>
    <w:r>
      <w:instrText xml:space="preserve"> PAGE  \* MERGEFORMAT </w:instrText>
    </w:r>
    <w:r>
      <w:fldChar w:fldCharType="separate"/>
    </w:r>
    <w:r w:rsidR="007B6DB3">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5C1478" w:rsidRDefault="00753FA5" w:rsidP="00703322">
    <w:pPr>
      <w:pStyle w:val="Footer"/>
    </w:pPr>
    <w:r>
      <w:fldChar w:fldCharType="begin"/>
    </w:r>
    <w:r>
      <w:instrText xml:space="preserve"> PAGE  \* MERGEFORMAT </w:instrText>
    </w:r>
    <w:r>
      <w:fldChar w:fldCharType="separate"/>
    </w:r>
    <w:r w:rsidR="007B6DB3">
      <w:rPr>
        <w:noProof/>
      </w:rPr>
      <w:t>140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5C1478" w:rsidRDefault="00753FA5" w:rsidP="00703322">
    <w:pPr>
      <w:pStyle w:val="Footer"/>
    </w:pPr>
    <w:r>
      <w:fldChar w:fldCharType="begin"/>
    </w:r>
    <w:r>
      <w:instrText xml:space="preserve"> PAGE  \* MERGEFORMAT </w:instrText>
    </w:r>
    <w:r>
      <w:fldChar w:fldCharType="separate"/>
    </w:r>
    <w:r w:rsidR="007B6DB3">
      <w:rPr>
        <w:noProof/>
      </w:rPr>
      <w:t>138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pPr>
      <w:pStyle w:val="Footer"/>
    </w:pPr>
    <w:r>
      <w:fldChar w:fldCharType="begin"/>
    </w:r>
    <w:r>
      <w:instrText xml:space="preserve"> PAGE  \* MERGEFORMAT </w:instrText>
    </w:r>
    <w:r>
      <w:fldChar w:fldCharType="separate"/>
    </w:r>
    <w:r>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7C4635" w:rsidRDefault="00753FA5" w:rsidP="00952CF2">
    <w:pPr>
      <w:pStyle w:val="Footer"/>
      <w:rPr>
        <w:rStyle w:val="PageNumber"/>
      </w:rPr>
    </w:pPr>
    <w:r w:rsidRPr="007C4635">
      <w:rPr>
        <w:rStyle w:val="PageNumber"/>
      </w:rPr>
      <w:fldChar w:fldCharType="begin"/>
    </w:r>
    <w:r w:rsidRPr="007C4635">
      <w:rPr>
        <w:rStyle w:val="PageNumber"/>
      </w:rPr>
      <w:instrText xml:space="preserve"> PAGE  \* MERGEFORMAT </w:instrText>
    </w:r>
    <w:r w:rsidRPr="007C4635">
      <w:rPr>
        <w:rStyle w:val="PageNumber"/>
      </w:rPr>
      <w:fldChar w:fldCharType="separate"/>
    </w:r>
    <w:r w:rsidR="007B6DB3">
      <w:rPr>
        <w:rStyle w:val="PageNumber"/>
      </w:rPr>
      <w:t>II</w:t>
    </w:r>
    <w:r w:rsidRPr="007C4635">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pPr>
      <w:pStyle w:val="Footer"/>
    </w:pPr>
    <w:r>
      <w:fldChar w:fldCharType="begin"/>
    </w:r>
    <w:r>
      <w:instrText xml:space="preserve"> PAGE  \* MERGEFORMAT </w:instrText>
    </w:r>
    <w:r>
      <w:fldChar w:fldCharType="separate"/>
    </w:r>
    <w:r w:rsidR="007B6DB3">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7C4635" w:rsidRDefault="00753FA5">
    <w:pPr>
      <w:pStyle w:val="Footer"/>
      <w:rPr>
        <w:rStyle w:val="PageNumber"/>
      </w:rPr>
    </w:pPr>
    <w:r w:rsidRPr="007C4635">
      <w:rPr>
        <w:rStyle w:val="PageNumber"/>
      </w:rPr>
      <w:fldChar w:fldCharType="begin"/>
    </w:r>
    <w:r w:rsidRPr="007C4635">
      <w:rPr>
        <w:rStyle w:val="PageNumber"/>
      </w:rPr>
      <w:instrText xml:space="preserve"> PAGE  \* MERGEFORMAT </w:instrText>
    </w:r>
    <w:r w:rsidRPr="007C4635">
      <w:rPr>
        <w:rStyle w:val="PageNumber"/>
      </w:rPr>
      <w:fldChar w:fldCharType="separate"/>
    </w:r>
    <w:r w:rsidR="007B6DB3">
      <w:rPr>
        <w:rStyle w:val="PageNumber"/>
      </w:rPr>
      <w:t>1</w:t>
    </w:r>
    <w:r w:rsidRPr="007C4635">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316B5A" w:rsidRDefault="00753FA5">
    <w:r>
      <w:fldChar w:fldCharType="begin"/>
    </w:r>
    <w:r w:rsidRPr="00316B5A">
      <w:instrText xml:space="preserve"> FILENAME \p  \* MERGEFORMAT </w:instrText>
    </w:r>
    <w:r>
      <w:fldChar w:fldCharType="separate"/>
    </w:r>
    <w:r w:rsidR="001402DC">
      <w:rPr>
        <w:noProof/>
      </w:rPr>
      <w:t>M:\COMP\COMP\UIT-R\RES-15_RA-2015\Book_of_Resolution_387080\recup_Texte_EFSRAC\A\R-RES-2015-A.docx</w:t>
    </w:r>
    <w:r>
      <w:fldChar w:fldCharType="end"/>
    </w:r>
    <w:r w:rsidRPr="00316B5A">
      <w:tab/>
    </w:r>
    <w:r>
      <w:fldChar w:fldCharType="begin"/>
    </w:r>
    <w:r>
      <w:instrText xml:space="preserve"> SAVEDATE \@ DD.MM.YY </w:instrText>
    </w:r>
    <w:r>
      <w:fldChar w:fldCharType="separate"/>
    </w:r>
    <w:r w:rsidR="001402DC">
      <w:rPr>
        <w:noProof/>
      </w:rPr>
      <w:t>03.12.15</w:t>
    </w:r>
    <w:r>
      <w:fldChar w:fldCharType="end"/>
    </w:r>
    <w:r w:rsidRPr="00316B5A">
      <w:tab/>
    </w:r>
    <w:r>
      <w:fldChar w:fldCharType="begin"/>
    </w:r>
    <w:r>
      <w:instrText xml:space="preserve"> PRINTDATE \@ DD.MM.YY </w:instrText>
    </w:r>
    <w:r>
      <w:fldChar w:fldCharType="separate"/>
    </w:r>
    <w:r w:rsidR="001402DC">
      <w:rPr>
        <w:noProof/>
      </w:rPr>
      <w:t>03.12.15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A96A39" w:rsidRDefault="00753FA5" w:rsidP="00703322">
    <w:pPr>
      <w:pStyle w:val="Footer"/>
    </w:pPr>
    <w:r>
      <w:fldChar w:fldCharType="begin"/>
    </w:r>
    <w:r>
      <w:instrText xml:space="preserve"> PAGE  \* MERGEFORMAT </w:instrText>
    </w:r>
    <w:r>
      <w:fldChar w:fldCharType="separate"/>
    </w:r>
    <w:r w:rsidR="007B6DB3">
      <w:rPr>
        <w:noProof/>
      </w:rPr>
      <w:t>137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A96A39" w:rsidRDefault="00753FA5" w:rsidP="00703322">
    <w:pPr>
      <w:pStyle w:val="Footer"/>
    </w:pPr>
    <w:r>
      <w:fldChar w:fldCharType="begin"/>
    </w:r>
    <w:r>
      <w:instrText xml:space="preserve"> PAGE  \* MERGEFORMAT </w:instrText>
    </w:r>
    <w:r>
      <w:fldChar w:fldCharType="separate"/>
    </w:r>
    <w:r w:rsidR="007B6DB3">
      <w:rPr>
        <w:noProof/>
      </w:rPr>
      <w:t>136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A5" w:rsidRDefault="00753FA5">
      <w:pPr>
        <w:rPr>
          <w:lang w:bidi="ar-EG"/>
        </w:rPr>
      </w:pPr>
      <w:r>
        <w:rPr>
          <w:rFonts w:hint="cs"/>
          <w:rtl/>
          <w:lang w:bidi="ar-EG"/>
        </w:rPr>
        <w:t>____________</w:t>
      </w:r>
    </w:p>
  </w:footnote>
  <w:footnote w:type="continuationSeparator" w:id="0">
    <w:p w:rsidR="00753FA5" w:rsidRDefault="00753FA5" w:rsidP="00F9134D">
      <w:pPr>
        <w:spacing w:before="0" w:line="240" w:lineRule="auto"/>
      </w:pPr>
      <w:r>
        <w:continuationSeparator/>
      </w:r>
    </w:p>
  </w:footnote>
  <w:footnote w:id="1">
    <w:p w:rsidR="00753FA5" w:rsidRPr="002F3350" w:rsidRDefault="00753FA5" w:rsidP="00212626">
      <w:pPr>
        <w:pStyle w:val="FootnoteText"/>
      </w:pPr>
      <w:r w:rsidRPr="002F3350">
        <w:rPr>
          <w:rStyle w:val="FootnoteReference"/>
          <w:spacing w:val="-4"/>
        </w:rPr>
        <w:t>1</w:t>
      </w:r>
      <w:r w:rsidRPr="002F3350">
        <w:tab/>
      </w:r>
      <w:r w:rsidRPr="002F3350">
        <w:rPr>
          <w:rFonts w:hint="cs"/>
          <w:rtl/>
        </w:rPr>
        <w:t>ينبغي للفريق الاستشاري للاتصالات الراديوية أن ينظر</w:t>
      </w:r>
      <w:r>
        <w:rPr>
          <w:rFonts w:hint="cs"/>
          <w:rtl/>
        </w:rPr>
        <w:t xml:space="preserve"> في </w:t>
      </w:r>
      <w:r w:rsidRPr="002F3350">
        <w:rPr>
          <w:rFonts w:hint="cs"/>
          <w:rtl/>
        </w:rPr>
        <w:t>التعديلات التي ينبغي إدخالها على برنامج العمل وفق القرار</w:t>
      </w:r>
      <w:r w:rsidRPr="002F3350">
        <w:rPr>
          <w:rFonts w:hint="eastAsia"/>
          <w:rtl/>
        </w:rPr>
        <w:t> </w:t>
      </w:r>
      <w:r w:rsidRPr="002F3350">
        <w:rPr>
          <w:lang w:val="en-CA"/>
        </w:rPr>
        <w:t>ITU</w:t>
      </w:r>
      <w:r w:rsidRPr="002F3350">
        <w:rPr>
          <w:lang w:val="en-CA"/>
        </w:rPr>
        <w:sym w:font="Symbol" w:char="F02D"/>
      </w:r>
      <w:r w:rsidRPr="002F3350">
        <w:rPr>
          <w:lang w:val="en-CA"/>
        </w:rPr>
        <w:t>R </w:t>
      </w:r>
      <w:r w:rsidRPr="002F3350">
        <w:t>52</w:t>
      </w:r>
      <w:r w:rsidRPr="002F3350">
        <w:rPr>
          <w:rFonts w:hint="cs"/>
          <w:rtl/>
          <w:lang w:val="en-CA"/>
        </w:rPr>
        <w:t xml:space="preserve"> وأن يوصي بها.</w:t>
      </w:r>
    </w:p>
  </w:footnote>
  <w:footnote w:id="2">
    <w:p w:rsidR="00753FA5" w:rsidRDefault="00753FA5" w:rsidP="00212626">
      <w:pPr>
        <w:pStyle w:val="FootnoteText"/>
      </w:pPr>
      <w:r>
        <w:rPr>
          <w:rStyle w:val="FootnoteReference"/>
          <w:rtl/>
        </w:rPr>
        <w:t>2</w:t>
      </w:r>
      <w:r>
        <w:rPr>
          <w:rtl/>
        </w:rPr>
        <w:t xml:space="preserve"> </w:t>
      </w:r>
      <w:r>
        <w:rPr>
          <w:rtl/>
        </w:rPr>
        <w:tab/>
      </w:r>
      <w:r w:rsidRPr="00F82188">
        <w:rPr>
          <w:rtl/>
          <w:lang w:bidi="ar-SY"/>
        </w:rPr>
        <w:t>إن مصطلح "الهيئات الأكاديمية" يشير إلى "الهيئات الأكاديمية، والجامعات ومؤسسات بحوثها المصاحبة" التي يُسمح لها بالمشاركة</w:t>
      </w:r>
      <w:r>
        <w:rPr>
          <w:rtl/>
          <w:lang w:bidi="ar-SY"/>
        </w:rPr>
        <w:t xml:space="preserve"> في </w:t>
      </w:r>
      <w:r w:rsidRPr="00F82188">
        <w:rPr>
          <w:rtl/>
          <w:lang w:bidi="ar-SY"/>
        </w:rPr>
        <w:t>عمل قطاع الاتصالات الراديوية</w:t>
      </w:r>
      <w:r>
        <w:rPr>
          <w:rtl/>
          <w:lang w:bidi="ar-SY"/>
        </w:rPr>
        <w:t xml:space="preserve"> في </w:t>
      </w:r>
      <w:r w:rsidRPr="00F82188">
        <w:rPr>
          <w:rtl/>
          <w:lang w:bidi="ar-SY"/>
        </w:rPr>
        <w:t xml:space="preserve">الاتحاد (انظر القرار </w:t>
      </w:r>
      <w:r>
        <w:t>169</w:t>
      </w:r>
      <w:r w:rsidRPr="00F82188">
        <w:rPr>
          <w:rtl/>
          <w:lang w:bidi="ar-SY"/>
        </w:rPr>
        <w:t xml:space="preserve"> (</w:t>
      </w:r>
      <w:r>
        <w:rPr>
          <w:rFonts w:hint="cs"/>
          <w:rtl/>
        </w:rPr>
        <w:t>المراجَع في بوسان</w:t>
      </w:r>
      <w:r w:rsidRPr="00F82188">
        <w:rPr>
          <w:rtl/>
          <w:lang w:bidi="ar-SY"/>
        </w:rPr>
        <w:t xml:space="preserve">، </w:t>
      </w:r>
      <w:r w:rsidRPr="0093735B">
        <w:rPr>
          <w:szCs w:val="18"/>
        </w:rPr>
        <w:t>2014</w:t>
      </w:r>
      <w:r w:rsidRPr="00F82188">
        <w:rPr>
          <w:rtl/>
          <w:lang w:bidi="ar-SY"/>
        </w:rPr>
        <w:t>) لمؤتمر المندوبين المفوضين</w:t>
      </w:r>
      <w:r>
        <w:rPr>
          <w:rFonts w:hint="cs"/>
          <w:rtl/>
        </w:rPr>
        <w:t>)</w:t>
      </w:r>
      <w:r w:rsidRPr="00F82188">
        <w:rPr>
          <w:rtl/>
          <w:lang w:bidi="ar-SY"/>
        </w:rPr>
        <w:t>.</w:t>
      </w:r>
    </w:p>
  </w:footnote>
  <w:footnote w:id="3">
    <w:p w:rsidR="00753FA5" w:rsidRDefault="00753FA5" w:rsidP="00212626">
      <w:pPr>
        <w:pStyle w:val="FootnoteText"/>
        <w:rPr>
          <w:rtl/>
          <w:lang w:bidi="ar-EG"/>
        </w:rPr>
      </w:pPr>
      <w:r>
        <w:rPr>
          <w:rStyle w:val="FootnoteReference"/>
          <w:rtl/>
        </w:rPr>
        <w:t>3</w:t>
      </w:r>
      <w:r>
        <w:rPr>
          <w:rtl/>
        </w:rPr>
        <w:tab/>
      </w:r>
      <w:r w:rsidRPr="00212626">
        <w:rPr>
          <w:rtl/>
        </w:rPr>
        <w:t>وفقاً</w:t>
      </w:r>
      <w:r>
        <w:rPr>
          <w:rFonts w:hint="cs"/>
          <w:rtl/>
          <w:lang w:bidi="ar-SY"/>
        </w:rPr>
        <w:t xml:space="preserve"> للعرف السائد في الأمم المتحدة فإن توافق الآراء يعني ممارسة اعتماد القرارات بالاتفاق العام في غياب أي اعتراض رسمي وبدون تصويت.</w:t>
      </w:r>
    </w:p>
  </w:footnote>
  <w:footnote w:id="4">
    <w:p w:rsidR="00753FA5" w:rsidRDefault="00753FA5" w:rsidP="00212626">
      <w:pPr>
        <w:pStyle w:val="FootnoteText"/>
      </w:pPr>
      <w:r w:rsidRPr="00F82188">
        <w:rPr>
          <w:rStyle w:val="FootnoteReference"/>
          <w:rtl/>
        </w:rPr>
        <w:t>4</w:t>
      </w:r>
      <w:r>
        <w:rPr>
          <w:rtl/>
        </w:rPr>
        <w:tab/>
      </w:r>
      <w:r w:rsidRPr="00786D10">
        <w:rPr>
          <w:rFonts w:hint="cs"/>
          <w:rtl/>
        </w:rPr>
        <w:t xml:space="preserve">بالنسبة لحقوق </w:t>
      </w:r>
      <w:r w:rsidRPr="00212626">
        <w:rPr>
          <w:rFonts w:hint="cs"/>
          <w:rtl/>
        </w:rPr>
        <w:t>المنتسبين</w:t>
      </w:r>
      <w:r w:rsidRPr="00786D10">
        <w:rPr>
          <w:rFonts w:hint="cs"/>
          <w:rtl/>
        </w:rPr>
        <w:t xml:space="preserve">، انظر القرار </w:t>
      </w:r>
      <w:r w:rsidRPr="00786D10">
        <w:t>ITU</w:t>
      </w:r>
      <w:r w:rsidRPr="00786D10">
        <w:noBreakHyphen/>
        <w:t>R </w:t>
      </w:r>
      <w:r w:rsidRPr="0093735B">
        <w:t>43</w:t>
      </w:r>
      <w:r w:rsidRPr="00786D10">
        <w:rPr>
          <w:rFonts w:hint="cs"/>
          <w:rtl/>
        </w:rPr>
        <w:t>.</w:t>
      </w:r>
    </w:p>
  </w:footnote>
  <w:footnote w:id="5">
    <w:p w:rsidR="00753FA5" w:rsidRPr="003345A3" w:rsidRDefault="00753FA5" w:rsidP="00212626">
      <w:pPr>
        <w:pStyle w:val="FootnoteText"/>
      </w:pPr>
      <w:r w:rsidRPr="0093735B">
        <w:rPr>
          <w:rStyle w:val="FootnoteReference"/>
        </w:rPr>
        <w:t>5</w:t>
      </w:r>
      <w:r>
        <w:rPr>
          <w:rtl/>
        </w:rPr>
        <w:tab/>
      </w:r>
      <w:r w:rsidRPr="003345A3">
        <w:rPr>
          <w:rFonts w:hint="cs"/>
          <w:rtl/>
        </w:rPr>
        <w:t xml:space="preserve">بموجب الرقم </w:t>
      </w:r>
      <w:r w:rsidRPr="0093735B">
        <w:t>160</w:t>
      </w:r>
      <w:r w:rsidRPr="003345A3">
        <w:t>I</w:t>
      </w:r>
      <w:r w:rsidRPr="003345A3">
        <w:rPr>
          <w:rtl/>
        </w:rPr>
        <w:t xml:space="preserve"> </w:t>
      </w:r>
      <w:r w:rsidRPr="003345A3">
        <w:rPr>
          <w:rFonts w:hint="cs"/>
          <w:rtl/>
        </w:rPr>
        <w:t>من الاتفاقية يعد الفريق الاستشاري للاتصالات الراديوية تقريراً لجمعية الاتصالات الراديوية ويرفعه من</w:t>
      </w:r>
      <w:r>
        <w:rPr>
          <w:rFonts w:hint="eastAsia"/>
          <w:rtl/>
        </w:rPr>
        <w:t> </w:t>
      </w:r>
      <w:r w:rsidRPr="003345A3">
        <w:rPr>
          <w:rFonts w:hint="cs"/>
          <w:rtl/>
        </w:rPr>
        <w:t>خلال مدير مكتب الاتصالات الراديوية.</w:t>
      </w:r>
    </w:p>
  </w:footnote>
  <w:footnote w:id="6">
    <w:p w:rsidR="00753FA5" w:rsidRPr="001E5949" w:rsidRDefault="00753FA5" w:rsidP="00212626">
      <w:pPr>
        <w:pStyle w:val="FootnoteText"/>
      </w:pPr>
      <w:r w:rsidRPr="0093735B">
        <w:rPr>
          <w:rStyle w:val="FootnoteReference"/>
        </w:rPr>
        <w:t>6</w:t>
      </w:r>
      <w:r>
        <w:rPr>
          <w:rtl/>
        </w:rPr>
        <w:tab/>
      </w:r>
      <w:r w:rsidRPr="001E5949">
        <w:rPr>
          <w:rtl/>
        </w:rPr>
        <w:t>ينبغي استشارة مكتب الاتصالات الراديوية</w:t>
      </w:r>
      <w:r>
        <w:rPr>
          <w:rtl/>
        </w:rPr>
        <w:t xml:space="preserve"> في </w:t>
      </w:r>
      <w:r w:rsidRPr="001E5949">
        <w:rPr>
          <w:rtl/>
        </w:rPr>
        <w:t>هذا الصدد.</w:t>
      </w:r>
    </w:p>
  </w:footnote>
  <w:footnote w:id="7">
    <w:p w:rsidR="00753FA5" w:rsidRDefault="00753FA5" w:rsidP="00212626">
      <w:pPr>
        <w:pStyle w:val="FootnoteText"/>
      </w:pPr>
      <w:r w:rsidRPr="0093735B">
        <w:rPr>
          <w:rStyle w:val="FootnoteReference"/>
        </w:rPr>
        <w:t>7</w:t>
      </w:r>
      <w:r w:rsidRPr="00791F60">
        <w:rPr>
          <w:rtl/>
        </w:rPr>
        <w:tab/>
        <w:t>ينبغي استشارة مكتب الاتصالات الراديوية</w:t>
      </w:r>
      <w:r>
        <w:rPr>
          <w:rtl/>
        </w:rPr>
        <w:t xml:space="preserve"> في </w:t>
      </w:r>
      <w:r w:rsidRPr="00791F60">
        <w:rPr>
          <w:rtl/>
        </w:rPr>
        <w:t>هذا الصدد.</w:t>
      </w:r>
    </w:p>
  </w:footnote>
  <w:footnote w:id="8">
    <w:p w:rsidR="00753FA5" w:rsidRDefault="00753FA5" w:rsidP="00952CF2">
      <w:pPr>
        <w:pStyle w:val="FootnoteText"/>
        <w:tabs>
          <w:tab w:val="left" w:pos="425"/>
        </w:tabs>
      </w:pPr>
      <w:r w:rsidRPr="003346C4">
        <w:rPr>
          <w:rStyle w:val="FootnoteReference"/>
          <w:rtl/>
        </w:rPr>
        <w:t>*</w:t>
      </w:r>
      <w:r>
        <w:rPr>
          <w:rFonts w:hint="cs"/>
          <w:rtl/>
        </w:rPr>
        <w:tab/>
        <w:t>قد يكون الفريق المعني في قطاع الاتصالات الراديوية إما فريقاً مقدماً لمساهمة بشأن بند محدد، أو فريقاً مهتماً بمتابعة العمل بشأن قضية محددة ويتصرف حسب الحالة.</w:t>
      </w:r>
    </w:p>
  </w:footnote>
  <w:footnote w:id="9">
    <w:p w:rsidR="00753FA5" w:rsidRDefault="00753FA5" w:rsidP="00952CF2">
      <w:pPr>
        <w:pStyle w:val="FootnoteText"/>
        <w:tabs>
          <w:tab w:val="left" w:pos="425"/>
        </w:tabs>
      </w:pPr>
      <w:r>
        <w:rPr>
          <w:rStyle w:val="FootnoteReference"/>
          <w:rtl/>
        </w:rPr>
        <w:t>1</w:t>
      </w:r>
      <w:r>
        <w:rPr>
          <w:rtl/>
        </w:rPr>
        <w:tab/>
      </w:r>
      <w:r>
        <w:rPr>
          <w:rFonts w:hint="cs"/>
          <w:rtl/>
        </w:rPr>
        <w:t xml:space="preserve">اعتباراً من فترة الدراسة التي تبدأ فور انتهاء المؤتمر العالمي للاتصالات الراديوية لعام </w:t>
      </w:r>
      <w:r>
        <w:t>2015</w:t>
      </w:r>
      <w:r>
        <w:rPr>
          <w:rFonts w:hint="cs"/>
          <w:rtl/>
          <w:lang w:bidi="ar-SY"/>
        </w:rPr>
        <w:t>.</w:t>
      </w:r>
    </w:p>
  </w:footnote>
  <w:footnote w:id="10">
    <w:p w:rsidR="00753FA5" w:rsidRPr="00CA3C68" w:rsidRDefault="00753FA5" w:rsidP="00212626">
      <w:pPr>
        <w:pStyle w:val="FootnoteText"/>
        <w:rPr>
          <w:rtl/>
          <w:lang w:bidi="ar-EG"/>
        </w:rPr>
      </w:pPr>
      <w:r>
        <w:rPr>
          <w:rStyle w:val="FootnoteReference"/>
          <w:rtl/>
        </w:rPr>
        <w:t>1</w:t>
      </w:r>
      <w:r>
        <w:rPr>
          <w:rtl/>
        </w:rPr>
        <w:t xml:space="preserve"> </w:t>
      </w:r>
      <w:r>
        <w:rPr>
          <w:rFonts w:hint="cs"/>
          <w:rtl/>
          <w:lang w:bidi="ar-EG"/>
        </w:rPr>
        <w:tab/>
        <w:t>لجنة الدرا</w:t>
      </w:r>
      <w:r w:rsidRPr="00CA3C68">
        <w:rPr>
          <w:rFonts w:hint="cs"/>
          <w:rtl/>
          <w:lang w:bidi="ar-EG"/>
        </w:rPr>
        <w:t xml:space="preserve">سات </w:t>
      </w:r>
      <w:r w:rsidRPr="00CA3C68">
        <w:rPr>
          <w:lang w:bidi="ar-EG"/>
        </w:rPr>
        <w:t>4</w:t>
      </w:r>
      <w:r w:rsidRPr="00CA3C68">
        <w:rPr>
          <w:rFonts w:hint="cs"/>
          <w:rtl/>
          <w:lang w:bidi="ar-EG"/>
        </w:rPr>
        <w:t xml:space="preserve"> ولجنة الدراسات </w:t>
      </w:r>
      <w:r w:rsidRPr="00CA3C68">
        <w:rPr>
          <w:lang w:bidi="ar-EG"/>
        </w:rPr>
        <w:t>6</w:t>
      </w:r>
      <w:r w:rsidRPr="00CA3C68">
        <w:rPr>
          <w:rFonts w:hint="cs"/>
          <w:rtl/>
          <w:lang w:bidi="ar-EG"/>
        </w:rPr>
        <w:t>، مدعوتان إلى العمل معاً في أنشطة مشتركة، بما في ذلك إمكانية عقد اجتماعات مشتركة للبت في</w:t>
      </w:r>
      <w:r>
        <w:rPr>
          <w:rFonts w:hint="eastAsia"/>
          <w:rtl/>
          <w:lang w:bidi="ar-EG"/>
        </w:rPr>
        <w:t> </w:t>
      </w:r>
      <w:r w:rsidRPr="00CA3C68">
        <w:rPr>
          <w:rFonts w:hint="cs"/>
          <w:rtl/>
          <w:lang w:bidi="ar-EG"/>
        </w:rPr>
        <w:t xml:space="preserve">موضوع إسناد المسائل المتعلقة بالخدمة الإذاعية </w:t>
      </w:r>
      <w:proofErr w:type="spellStart"/>
      <w:r w:rsidRPr="00CA3C68">
        <w:rPr>
          <w:rFonts w:hint="cs"/>
          <w:rtl/>
          <w:lang w:bidi="ar-EG"/>
        </w:rPr>
        <w:t>الساتلية</w:t>
      </w:r>
      <w:proofErr w:type="spellEnd"/>
      <w:r w:rsidRPr="00CA3C68">
        <w:rPr>
          <w:rFonts w:hint="cs"/>
          <w:rtl/>
          <w:lang w:bidi="ar-EG"/>
        </w:rPr>
        <w:t>، مع م</w:t>
      </w:r>
      <w:r>
        <w:rPr>
          <w:rFonts w:hint="cs"/>
          <w:rtl/>
          <w:lang w:bidi="ar-EG"/>
        </w:rPr>
        <w:t>راعاة الخطوط التوجيهية التالية:</w:t>
      </w:r>
    </w:p>
    <w:p w:rsidR="00753FA5" w:rsidRPr="00CA3C68" w:rsidRDefault="00753FA5" w:rsidP="00212626">
      <w:pPr>
        <w:pStyle w:val="FootnoteText"/>
        <w:rPr>
          <w:rtl/>
          <w:lang w:bidi="ar-EG"/>
        </w:rPr>
      </w:pPr>
      <w:r>
        <w:rPr>
          <w:lang w:bidi="ar-EG"/>
        </w:rPr>
        <w:t>(1</w:t>
      </w:r>
      <w:r w:rsidRPr="00CA3C68">
        <w:rPr>
          <w:rFonts w:hint="cs"/>
          <w:rtl/>
          <w:lang w:bidi="ar-EG"/>
        </w:rPr>
        <w:tab/>
        <w:t>تسند جميع أو بعض ال</w:t>
      </w:r>
      <w:r>
        <w:rPr>
          <w:rFonts w:hint="cs"/>
          <w:rtl/>
          <w:lang w:bidi="ar-EG"/>
        </w:rPr>
        <w:t>مسائل التي تتناول موضوع التقاسم</w:t>
      </w:r>
      <w:r w:rsidRPr="00CA3C68">
        <w:rPr>
          <w:rFonts w:hint="cs"/>
          <w:rtl/>
          <w:lang w:bidi="ar-EG"/>
        </w:rPr>
        <w:t xml:space="preserve"> إلى لجنة الدراسات </w:t>
      </w:r>
      <w:r w:rsidRPr="00CA3C68">
        <w:rPr>
          <w:lang w:bidi="ar-EG"/>
        </w:rPr>
        <w:t>4</w:t>
      </w:r>
      <w:r w:rsidRPr="00CA3C68">
        <w:rPr>
          <w:rFonts w:hint="cs"/>
          <w:rtl/>
          <w:lang w:bidi="ar-EG"/>
        </w:rPr>
        <w:t>.</w:t>
      </w:r>
    </w:p>
    <w:p w:rsidR="00753FA5" w:rsidRPr="00CA3C68" w:rsidRDefault="00753FA5" w:rsidP="00212626">
      <w:pPr>
        <w:pStyle w:val="FootnoteText"/>
        <w:rPr>
          <w:rtl/>
          <w:lang w:bidi="ar-EG"/>
        </w:rPr>
      </w:pPr>
      <w:r>
        <w:rPr>
          <w:lang w:bidi="ar-EG"/>
        </w:rPr>
        <w:t>(2</w:t>
      </w:r>
      <w:r w:rsidRPr="00CA3C68">
        <w:rPr>
          <w:rFonts w:hint="cs"/>
          <w:rtl/>
          <w:lang w:bidi="ar-EG"/>
        </w:rPr>
        <w:tab/>
        <w:t xml:space="preserve">تسند جميع أو بعض المسائل التي تتناول استخدام الترددات إلى لجنة الدراسات </w:t>
      </w:r>
      <w:r w:rsidRPr="00CA3C68">
        <w:rPr>
          <w:lang w:bidi="ar-EG"/>
        </w:rPr>
        <w:t>4</w:t>
      </w:r>
      <w:r w:rsidRPr="00CA3C68">
        <w:rPr>
          <w:rFonts w:hint="cs"/>
          <w:rtl/>
          <w:lang w:bidi="ar-EG"/>
        </w:rPr>
        <w:t>.</w:t>
      </w:r>
    </w:p>
    <w:p w:rsidR="00753FA5" w:rsidRPr="00CA3C68" w:rsidRDefault="00753FA5" w:rsidP="00212626">
      <w:pPr>
        <w:pStyle w:val="FootnoteText"/>
        <w:rPr>
          <w:rtl/>
          <w:lang w:bidi="ar-EG"/>
        </w:rPr>
      </w:pPr>
      <w:r>
        <w:rPr>
          <w:lang w:bidi="ar-EG"/>
        </w:rPr>
        <w:t>(3</w:t>
      </w:r>
      <w:r w:rsidRPr="00CA3C68">
        <w:rPr>
          <w:rFonts w:hint="cs"/>
          <w:rtl/>
          <w:lang w:bidi="ar-EG"/>
        </w:rPr>
        <w:tab/>
        <w:t xml:space="preserve">تسند جميع أو بعض المسائل التي تتناول أهداف الأداء </w:t>
      </w:r>
      <w:r>
        <w:rPr>
          <w:rFonts w:hint="cs"/>
          <w:rtl/>
          <w:lang w:bidi="ar-EG"/>
        </w:rPr>
        <w:t>وجودة الخدمة</w:t>
      </w:r>
      <w:r w:rsidRPr="00CA3C68">
        <w:rPr>
          <w:rFonts w:hint="cs"/>
          <w:rtl/>
          <w:lang w:bidi="ar-EG"/>
        </w:rPr>
        <w:t xml:space="preserve"> إلى لجنة الدراسات </w:t>
      </w:r>
      <w:r w:rsidRPr="00CA3C68">
        <w:rPr>
          <w:lang w:bidi="ar-EG"/>
        </w:rPr>
        <w:t>6</w:t>
      </w:r>
      <w:r w:rsidRPr="00CA3C68">
        <w:rPr>
          <w:rFonts w:hint="cs"/>
          <w:rtl/>
          <w:lang w:bidi="ar-EG"/>
        </w:rPr>
        <w:t>.</w:t>
      </w:r>
    </w:p>
    <w:p w:rsidR="00753FA5" w:rsidRDefault="00753FA5" w:rsidP="006A3278">
      <w:pPr>
        <w:pStyle w:val="FootnoteText"/>
        <w:ind w:left="397" w:hanging="397"/>
        <w:rPr>
          <w:lang w:bidi="ar-EG"/>
        </w:rPr>
      </w:pPr>
      <w:r>
        <w:rPr>
          <w:lang w:bidi="ar-EG"/>
        </w:rPr>
        <w:t>(4</w:t>
      </w:r>
      <w:r w:rsidRPr="00CA3C68">
        <w:rPr>
          <w:rFonts w:hint="cs"/>
          <w:rtl/>
          <w:lang w:bidi="ar-EG"/>
        </w:rPr>
        <w:tab/>
      </w:r>
      <w:r w:rsidRPr="00741D28">
        <w:rPr>
          <w:rFonts w:hint="cs"/>
          <w:rtl/>
          <w:lang w:bidi="ar-EG"/>
        </w:rPr>
        <w:t xml:space="preserve">تسند جميع أو بعض المسائل التي تتناول متطلبات أداء الترددات الراديوية للوصلات </w:t>
      </w:r>
      <w:proofErr w:type="spellStart"/>
      <w:r w:rsidRPr="00741D28">
        <w:rPr>
          <w:rFonts w:hint="cs"/>
          <w:rtl/>
          <w:lang w:bidi="ar-EG"/>
        </w:rPr>
        <w:t>الساتلية</w:t>
      </w:r>
      <w:proofErr w:type="spellEnd"/>
      <w:r w:rsidRPr="00741D28">
        <w:rPr>
          <w:rFonts w:hint="cs"/>
          <w:rtl/>
          <w:lang w:bidi="ar-EG"/>
        </w:rPr>
        <w:t xml:space="preserve"> لتلبية متطلبات الخدمة التي حددتها لجنة الدراسات </w:t>
      </w:r>
      <w:r w:rsidRPr="00741D28">
        <w:rPr>
          <w:lang w:bidi="ar-EG"/>
        </w:rPr>
        <w:t>6</w:t>
      </w:r>
      <w:r w:rsidRPr="00741D28">
        <w:rPr>
          <w:rFonts w:hint="cs"/>
          <w:rtl/>
          <w:lang w:bidi="ar-EG"/>
        </w:rPr>
        <w:t>،</w:t>
      </w:r>
      <w:r>
        <w:rPr>
          <w:rFonts w:hint="cs"/>
          <w:rtl/>
          <w:lang w:bidi="ar-EG"/>
        </w:rPr>
        <w:t xml:space="preserve"> إلى لجنة الدراسات </w:t>
      </w:r>
      <w:r>
        <w:rPr>
          <w:lang w:bidi="ar-EG"/>
        </w:rPr>
        <w:t>4</w:t>
      </w:r>
      <w:r>
        <w:rPr>
          <w:rFonts w:hint="cs"/>
          <w:rtl/>
          <w:lang w:bidi="ar-EG"/>
        </w:rPr>
        <w:t>.</w:t>
      </w:r>
    </w:p>
  </w:footnote>
  <w:footnote w:id="11">
    <w:p w:rsidR="00753FA5" w:rsidRPr="005A735B" w:rsidRDefault="00753FA5" w:rsidP="00212626">
      <w:pPr>
        <w:pStyle w:val="FootnoteText"/>
        <w:rPr>
          <w:rtl/>
        </w:rPr>
      </w:pPr>
      <w:r w:rsidRPr="005A735B">
        <w:rPr>
          <w:rStyle w:val="FootnoteReference"/>
          <w:b/>
          <w:bCs/>
          <w:rtl/>
          <w:lang w:bidi="ar-SY"/>
        </w:rPr>
        <w:t>*</w:t>
      </w:r>
      <w:r>
        <w:rPr>
          <w:rtl/>
        </w:rPr>
        <w:tab/>
      </w:r>
      <w:r w:rsidRPr="005A735B">
        <w:rPr>
          <w:rFonts w:hint="cs"/>
          <w:rtl/>
        </w:rPr>
        <w:t xml:space="preserve">الإحالة إلى حاشية لجنة الدراسات هذه في القرار </w:t>
      </w:r>
      <w:r w:rsidRPr="005A735B">
        <w:t>ITU-R 4</w:t>
      </w:r>
      <w:r w:rsidRPr="005A735B">
        <w:rPr>
          <w:rFonts w:hint="cs"/>
          <w:rtl/>
        </w:rPr>
        <w:t>.</w:t>
      </w:r>
    </w:p>
  </w:footnote>
  <w:footnote w:id="12">
    <w:p w:rsidR="00753FA5" w:rsidRPr="005A735B" w:rsidRDefault="00753FA5" w:rsidP="00212626">
      <w:pPr>
        <w:pStyle w:val="FootnoteText"/>
        <w:rPr>
          <w:rtl/>
        </w:rPr>
      </w:pPr>
      <w:r w:rsidRPr="005A735B">
        <w:rPr>
          <w:rStyle w:val="FootnoteReference"/>
          <w:b/>
          <w:bCs/>
          <w:rtl/>
          <w:lang w:bidi="ar-SY"/>
        </w:rPr>
        <w:t>*</w:t>
      </w:r>
      <w:r w:rsidRPr="005A735B">
        <w:rPr>
          <w:rtl/>
        </w:rPr>
        <w:t xml:space="preserve"> </w:t>
      </w:r>
      <w:r>
        <w:rPr>
          <w:rtl/>
        </w:rPr>
        <w:tab/>
      </w:r>
      <w:r w:rsidRPr="005A735B">
        <w:rPr>
          <w:rFonts w:hint="cs"/>
          <w:rtl/>
        </w:rPr>
        <w:t xml:space="preserve">الإحالة إلى حاشية لجنة الدراسات هذه في القرار </w:t>
      </w:r>
      <w:r w:rsidRPr="005A735B">
        <w:t>ITU-R 4</w:t>
      </w:r>
      <w:r w:rsidRPr="005A735B">
        <w:rPr>
          <w:rFonts w:hint="cs"/>
          <w:rtl/>
        </w:rPr>
        <w:t>.</w:t>
      </w:r>
    </w:p>
  </w:footnote>
  <w:footnote w:id="13">
    <w:p w:rsidR="00753FA5" w:rsidRDefault="00753FA5" w:rsidP="00212626">
      <w:pPr>
        <w:pStyle w:val="FootnoteText"/>
        <w:rPr>
          <w:rtl/>
          <w:lang w:bidi="ar-EG"/>
        </w:rPr>
      </w:pPr>
      <w:r w:rsidRPr="00021D21">
        <w:rPr>
          <w:rStyle w:val="FootnoteReference"/>
          <w:rtl/>
        </w:rPr>
        <w:t>*</w:t>
      </w:r>
      <w:r>
        <w:rPr>
          <w:szCs w:val="20"/>
          <w:rtl/>
        </w:rPr>
        <w:tab/>
      </w:r>
      <w:r>
        <w:rPr>
          <w:rFonts w:hint="cs"/>
          <w:rtl/>
          <w:lang w:bidi="ar-EG"/>
        </w:rPr>
        <w:t>ينبغي رفع هذا القرار إلى عناية قطاع تقييس الاتصالات بالاتحاد الدولي للاتصالات.</w:t>
      </w:r>
    </w:p>
  </w:footnote>
  <w:footnote w:id="14">
    <w:p w:rsidR="00753FA5" w:rsidRDefault="00753FA5" w:rsidP="00952CF2">
      <w:pPr>
        <w:pStyle w:val="Footnotetexte"/>
        <w:rPr>
          <w:rtl/>
        </w:rPr>
      </w:pPr>
      <w:r>
        <w:rPr>
          <w:rStyle w:val="FootnoteReference"/>
          <w:rFonts w:asciiTheme="majorBidi" w:hAnsiTheme="majorBidi" w:cstheme="majorBidi"/>
        </w:rPr>
        <w:t>1</w:t>
      </w:r>
      <w:r w:rsidRPr="00CB2AB6">
        <w:rPr>
          <w:rtl/>
        </w:rPr>
        <w:tab/>
        <w:t xml:space="preserve">تشمل أقل البلدان نمواً والدول الجزرية الصغيرة النامية </w:t>
      </w:r>
      <w:r>
        <w:rPr>
          <w:rFonts w:hint="cs"/>
          <w:rtl/>
        </w:rPr>
        <w:t xml:space="preserve">والبلدان النامية </w:t>
      </w:r>
      <w:r w:rsidRPr="00CB2AB6">
        <w:rPr>
          <w:rtl/>
        </w:rPr>
        <w:t>غير الساحلية</w:t>
      </w:r>
      <w:r>
        <w:rPr>
          <w:rFonts w:hint="cs"/>
          <w:rtl/>
        </w:rPr>
        <w:t xml:space="preserve"> </w:t>
      </w:r>
      <w:r w:rsidRPr="00CB2AB6">
        <w:rPr>
          <w:rtl/>
        </w:rPr>
        <w:t xml:space="preserve">والبلدان التي تمر </w:t>
      </w:r>
      <w:r w:rsidRPr="00133052">
        <w:rPr>
          <w:rFonts w:hint="eastAsia"/>
          <w:rtl/>
        </w:rPr>
        <w:t>اقتصاداتها</w:t>
      </w:r>
      <w:r w:rsidRPr="00CB2AB6">
        <w:rPr>
          <w:rtl/>
        </w:rPr>
        <w:t xml:space="preserve"> بمرحلة</w:t>
      </w:r>
      <w:r>
        <w:rPr>
          <w:rFonts w:hint="cs"/>
          <w:rtl/>
        </w:rPr>
        <w:t> </w:t>
      </w:r>
      <w:r w:rsidRPr="00CB2AB6">
        <w:rPr>
          <w:rtl/>
        </w:rPr>
        <w:t>انتقالية.</w:t>
      </w:r>
    </w:p>
  </w:footnote>
  <w:footnote w:id="15">
    <w:p w:rsidR="00753FA5" w:rsidRDefault="00753FA5" w:rsidP="00212626">
      <w:pPr>
        <w:pStyle w:val="FootnoteText"/>
        <w:rPr>
          <w:sz w:val="28"/>
          <w:szCs w:val="28"/>
          <w:rtl/>
          <w:lang w:bidi="ar-EG"/>
        </w:rPr>
      </w:pPr>
      <w:r w:rsidRPr="007422BA">
        <w:rPr>
          <w:rStyle w:val="FootnoteReference"/>
        </w:rPr>
        <w:sym w:font="Symbol" w:char="F02A"/>
      </w:r>
      <w:r>
        <w:rPr>
          <w:rFonts w:hint="cs"/>
          <w:rtl/>
        </w:rPr>
        <w:tab/>
      </w:r>
      <w:r w:rsidRPr="003873AE">
        <w:rPr>
          <w:rFonts w:hint="cs"/>
          <w:rtl/>
        </w:rPr>
        <w:t>ينبغي استرعاء انتباه قطاع تقييس الاتصالات وقطاع تنمية الاتصالات إلى هذا القرار.</w:t>
      </w:r>
    </w:p>
  </w:footnote>
  <w:footnote w:id="16">
    <w:p w:rsidR="00753FA5" w:rsidRPr="00DB7F8B" w:rsidRDefault="00753FA5" w:rsidP="00212626">
      <w:pPr>
        <w:pStyle w:val="FootnoteText"/>
        <w:rPr>
          <w:lang w:bidi="ar-EG"/>
        </w:rPr>
      </w:pPr>
      <w:r w:rsidRPr="00DB7F8B">
        <w:rPr>
          <w:rStyle w:val="FootnoteReference"/>
          <w:spacing w:val="-8"/>
          <w:rtl/>
        </w:rPr>
        <w:t>1</w:t>
      </w:r>
      <w:r w:rsidRPr="00DB7F8B">
        <w:rPr>
          <w:rFonts w:hint="cs"/>
          <w:rtl/>
          <w:lang w:bidi="ar-EG"/>
        </w:rPr>
        <w:tab/>
      </w:r>
      <w:r w:rsidRPr="00DB7F8B">
        <w:rPr>
          <w:rFonts w:hint="cs"/>
          <w:rtl/>
        </w:rPr>
        <w:t xml:space="preserve">أقيمت ترتيبات بين الاتحاد الدولي للاتصالات والهيئة الأوروبية لمعايير الاتصالات </w:t>
      </w:r>
      <w:r w:rsidRPr="00DB7F8B">
        <w:t>(ETSI)</w:t>
      </w:r>
      <w:r w:rsidRPr="00DB7F8B">
        <w:rPr>
          <w:rFonts w:hint="cs"/>
          <w:rtl/>
        </w:rPr>
        <w:t xml:space="preserve"> وبين الاتحاد وجمعية مهندسي الصور المتحركة والتلفزيون</w:t>
      </w:r>
      <w:r w:rsidRPr="00DB7F8B">
        <w:rPr>
          <w:rFonts w:hint="eastAsia"/>
          <w:rtl/>
        </w:rPr>
        <w:t> </w:t>
      </w:r>
      <w:r w:rsidRPr="00DB7F8B">
        <w:t>(SMPTE)</w:t>
      </w:r>
      <w:r w:rsidRPr="00DB7F8B">
        <w:rPr>
          <w:rFonts w:hint="cs"/>
          <w:rtl/>
        </w:rPr>
        <w:t>.</w:t>
      </w:r>
    </w:p>
  </w:footnote>
  <w:footnote w:id="17">
    <w:p w:rsidR="00753FA5" w:rsidRDefault="00753FA5" w:rsidP="00212626">
      <w:pPr>
        <w:pStyle w:val="FootnoteText"/>
        <w:rPr>
          <w:lang w:bidi="ar-SY"/>
        </w:rPr>
      </w:pPr>
      <w:r>
        <w:rPr>
          <w:rStyle w:val="FootnoteReference"/>
          <w:rtl/>
        </w:rPr>
        <w:t>1</w:t>
      </w:r>
      <w:r>
        <w:rPr>
          <w:rtl/>
        </w:rPr>
        <w:t xml:space="preserve"> </w:t>
      </w:r>
      <w:r>
        <w:rPr>
          <w:rFonts w:hint="cs"/>
          <w:rtl/>
        </w:rPr>
        <w:tab/>
        <w:t xml:space="preserve">بالنسبة إلى </w:t>
      </w:r>
      <w:r w:rsidRPr="00756178">
        <w:rPr>
          <w:rFonts w:hint="eastAsia"/>
          <w:rtl/>
        </w:rPr>
        <w:t>المناطق</w:t>
      </w:r>
      <w:r>
        <w:rPr>
          <w:rFonts w:hint="cs"/>
          <w:rtl/>
        </w:rPr>
        <w:t xml:space="preserve"> التي تضم عدداً كبيراً من الإدارات وتتباين فيها مستويات التنمية الاقتصادية والتكنولوجية، يجوز زيادة عدد ممثلي هذه المناطق إلى أقصى قدر ممكن، حسب الاقتضاء.</w:t>
      </w:r>
    </w:p>
  </w:footnote>
  <w:footnote w:id="18">
    <w:p w:rsidR="00753FA5" w:rsidRPr="000145AC" w:rsidRDefault="00753FA5" w:rsidP="00212626">
      <w:pPr>
        <w:pStyle w:val="FootnoteText"/>
      </w:pPr>
      <w:r>
        <w:rPr>
          <w:rStyle w:val="FootnoteReference"/>
          <w:rtl/>
        </w:rPr>
        <w:t>2</w:t>
      </w:r>
      <w:r>
        <w:rPr>
          <w:rtl/>
        </w:rPr>
        <w:t xml:space="preserve"> </w:t>
      </w:r>
      <w:r w:rsidRPr="000145AC">
        <w:rPr>
          <w:rtl/>
        </w:rPr>
        <w:tab/>
      </w:r>
      <w:r w:rsidRPr="000145AC">
        <w:rPr>
          <w:rFonts w:hint="cs"/>
          <w:rtl/>
        </w:rPr>
        <w:t xml:space="preserve">يؤخذ في الاعتبار القرار </w:t>
      </w:r>
      <w:r w:rsidRPr="000145AC">
        <w:t>58</w:t>
      </w:r>
      <w:r w:rsidRPr="000145AC">
        <w:rPr>
          <w:rFonts w:hint="cs"/>
          <w:rtl/>
          <w:lang w:bidi="ar-SY"/>
        </w:rPr>
        <w:t xml:space="preserve"> (المراجع في </w:t>
      </w:r>
      <w:proofErr w:type="spellStart"/>
      <w:r w:rsidRPr="000145AC">
        <w:rPr>
          <w:rFonts w:hint="cs"/>
          <w:rtl/>
          <w:lang w:bidi="ar-SY"/>
        </w:rPr>
        <w:t>غوادالاخارا</w:t>
      </w:r>
      <w:proofErr w:type="spellEnd"/>
      <w:r w:rsidRPr="000145AC">
        <w:rPr>
          <w:rFonts w:hint="cs"/>
          <w:rtl/>
          <w:lang w:bidi="ar-SY"/>
        </w:rPr>
        <w:t xml:space="preserve">، </w:t>
      </w:r>
      <w:r w:rsidRPr="000145AC">
        <w:rPr>
          <w:lang w:bidi="ar-SY"/>
        </w:rPr>
        <w:t>2010</w:t>
      </w:r>
      <w:r w:rsidRPr="000145AC">
        <w:rPr>
          <w:rFonts w:hint="cs"/>
          <w:rtl/>
          <w:lang w:bidi="ar-SY"/>
        </w:rPr>
        <w:t>) لمؤتمر المندوبين المفوضين فيما يتعلق بالمنظمات</w:t>
      </w:r>
      <w:r w:rsidRPr="000145AC">
        <w:rPr>
          <w:rtl/>
        </w:rPr>
        <w:t xml:space="preserve"> الإقليمية الرئيسية الست للاتصالات، </w:t>
      </w:r>
      <w:r w:rsidRPr="000145AC">
        <w:rPr>
          <w:rFonts w:hint="cs"/>
          <w:rtl/>
        </w:rPr>
        <w:t xml:space="preserve">وهي </w:t>
      </w:r>
      <w:r w:rsidRPr="000145AC">
        <w:rPr>
          <w:rtl/>
        </w:rPr>
        <w:t>مجموعة الاتصالات لآسيا والمحيط الهادئ </w:t>
      </w:r>
      <w:r w:rsidRPr="000145AC">
        <w:t>(APT)</w:t>
      </w:r>
      <w:r w:rsidRPr="000145AC">
        <w:rPr>
          <w:rtl/>
        </w:rPr>
        <w:t>، والمؤتمر الأوروبي لإدارات البريد والاتصالات </w:t>
      </w:r>
      <w:r w:rsidRPr="000145AC">
        <w:t>(CEPT)</w:t>
      </w:r>
      <w:r w:rsidRPr="000145AC">
        <w:rPr>
          <w:rtl/>
        </w:rPr>
        <w:t>، ولجنة البلدان الأمريكية للاتصالات</w:t>
      </w:r>
      <w:r>
        <w:rPr>
          <w:rFonts w:hint="cs"/>
          <w:rtl/>
        </w:rPr>
        <w:t> </w:t>
      </w:r>
      <w:r w:rsidRPr="000145AC">
        <w:t>(CITEL)</w:t>
      </w:r>
      <w:r w:rsidRPr="000145AC">
        <w:rPr>
          <w:rtl/>
        </w:rPr>
        <w:t>، والاتحاد الإفريقي للاتصالات </w:t>
      </w:r>
      <w:r w:rsidRPr="000145AC">
        <w:t>(ATU)</w:t>
      </w:r>
      <w:r w:rsidRPr="000145AC">
        <w:rPr>
          <w:rtl/>
        </w:rPr>
        <w:t>، ومجلس الوزراء العرب للاتصالات والمعلومات الذي تمثله الأمانة العامة لجامعة الدول العربية </w:t>
      </w:r>
      <w:r w:rsidRPr="000145AC">
        <w:t>(LAS)</w:t>
      </w:r>
      <w:r w:rsidRPr="000145AC">
        <w:rPr>
          <w:rtl/>
        </w:rPr>
        <w:t xml:space="preserve"> والكومنولث الإقليمي في مجال الاتصالات </w:t>
      </w:r>
      <w:r w:rsidRPr="000145AC">
        <w:t>(RCC)</w:t>
      </w:r>
      <w:r w:rsidRPr="000145AC">
        <w:rPr>
          <w:rFonts w:hint="cs"/>
          <w:rtl/>
        </w:rPr>
        <w:t>.</w:t>
      </w:r>
    </w:p>
  </w:footnote>
  <w:footnote w:id="19">
    <w:p w:rsidR="00753FA5" w:rsidRDefault="00753FA5" w:rsidP="00212626">
      <w:pPr>
        <w:pStyle w:val="FootnoteText"/>
        <w:rPr>
          <w:rtl/>
          <w:lang w:bidi="ar-SY"/>
        </w:rPr>
      </w:pPr>
      <w:r>
        <w:rPr>
          <w:rStyle w:val="FootnoteReference"/>
          <w:rtl/>
        </w:rPr>
        <w:t>3</w:t>
      </w:r>
      <w:r>
        <w:rPr>
          <w:rtl/>
        </w:rPr>
        <w:t xml:space="preserve"> </w:t>
      </w:r>
      <w:r>
        <w:rPr>
          <w:rFonts w:hint="cs"/>
          <w:rtl/>
        </w:rPr>
        <w:tab/>
      </w:r>
      <w:r w:rsidRPr="009832C6">
        <w:rPr>
          <w:rtl/>
        </w:rPr>
        <w:t>ينبغي ألاّ يمنع المعيار المذكور في هذه الفقرة أي نائب رئيس لفريق استشاري معين أو للجنة معينة من لجان الدراسات من شغل منصب الرئيس أو نائب الرئيس لفرقة عمل أو منصب المقرر أو مساعد المقرر لأي فريق ضمن ولاية هذا الفريق أو هذه اللجنة التابعين للقطاع.</w:t>
      </w:r>
    </w:p>
  </w:footnote>
  <w:footnote w:id="20">
    <w:p w:rsidR="00753FA5" w:rsidRDefault="00753FA5" w:rsidP="00212626">
      <w:pPr>
        <w:pStyle w:val="FootnoteText"/>
        <w:rPr>
          <w:rtl/>
        </w:rPr>
      </w:pPr>
      <w:r>
        <w:rPr>
          <w:rStyle w:val="FootnoteReference"/>
          <w:rtl/>
        </w:rPr>
        <w:t>*</w:t>
      </w:r>
      <w:r>
        <w:rPr>
          <w:rtl/>
        </w:rPr>
        <w:tab/>
      </w:r>
      <w:r>
        <w:rPr>
          <w:rFonts w:hint="cs"/>
          <w:rtl/>
        </w:rPr>
        <w:t xml:space="preserve">ينبغي استرعاء نظر لجنة الدراسات </w:t>
      </w:r>
      <w:r>
        <w:t>1</w:t>
      </w:r>
      <w:r>
        <w:rPr>
          <w:rFonts w:hint="cs"/>
          <w:rtl/>
        </w:rPr>
        <w:t xml:space="preserve"> للاتصالات الراديوية إلى هذا القرار للنظر في استخدام قاعدة بيانات للتضاريس في الأغراض المتعلقة بالإدارة الوطنية للطيف.</w:t>
      </w:r>
    </w:p>
    <w:p w:rsidR="00753FA5" w:rsidRDefault="00753FA5" w:rsidP="00212626">
      <w:pPr>
        <w:pStyle w:val="FootnoteText"/>
        <w:rPr>
          <w:rtl/>
        </w:rPr>
      </w:pPr>
      <w:r>
        <w:rPr>
          <w:rFonts w:hint="cs"/>
          <w:rtl/>
        </w:rPr>
        <w:t>كما ينبغي استرعاء نظر قطاع تنمية الاتصالات إلى هذا القرار.</w:t>
      </w:r>
    </w:p>
  </w:footnote>
  <w:footnote w:id="21">
    <w:p w:rsidR="00753FA5" w:rsidRPr="0037724D" w:rsidRDefault="00753FA5" w:rsidP="0045769E">
      <w:pPr>
        <w:pStyle w:val="FootnoteText0"/>
        <w:rPr>
          <w:rtl/>
        </w:rPr>
      </w:pPr>
      <w:r w:rsidRPr="0037724D">
        <w:rPr>
          <w:rStyle w:val="FootnoteReference"/>
        </w:rPr>
        <w:sym w:font="Symbol" w:char="F02A"/>
      </w:r>
      <w:r>
        <w:rPr>
          <w:rtl/>
        </w:rPr>
        <w:tab/>
      </w:r>
      <w:r w:rsidRPr="0037724D">
        <w:rPr>
          <w:rFonts w:hint="cs"/>
          <w:rtl/>
        </w:rPr>
        <w:t xml:space="preserve">ينبغي استرعاء اهتمام </w:t>
      </w:r>
      <w:r>
        <w:rPr>
          <w:rFonts w:hint="cs"/>
          <w:rtl/>
        </w:rPr>
        <w:t xml:space="preserve">لجنة </w:t>
      </w:r>
      <w:r w:rsidRPr="0037724D">
        <w:rPr>
          <w:rFonts w:hint="cs"/>
          <w:rtl/>
        </w:rPr>
        <w:t xml:space="preserve">الدراسات </w:t>
      </w:r>
      <w:r w:rsidRPr="0037724D">
        <w:t>1</w:t>
      </w:r>
      <w:r>
        <w:t>3</w:t>
      </w:r>
      <w:r w:rsidRPr="0037724D">
        <w:rPr>
          <w:rFonts w:hint="cs"/>
          <w:rtl/>
        </w:rPr>
        <w:t xml:space="preserve"> </w:t>
      </w:r>
      <w:r>
        <w:rPr>
          <w:rFonts w:hint="cs"/>
          <w:rtl/>
        </w:rPr>
        <w:t>لتقييس الاتصالات و</w:t>
      </w:r>
      <w:r w:rsidRPr="0037724D">
        <w:rPr>
          <w:rFonts w:hint="cs"/>
          <w:rtl/>
        </w:rPr>
        <w:t>الفريق الاستشاري لتقييس الاتصالات إلى هذا القرار.</w:t>
      </w:r>
    </w:p>
  </w:footnote>
  <w:footnote w:id="22">
    <w:p w:rsidR="00753FA5" w:rsidRDefault="00753FA5" w:rsidP="00212626">
      <w:pPr>
        <w:pStyle w:val="FootnoteText"/>
      </w:pPr>
      <w:r>
        <w:rPr>
          <w:rStyle w:val="FootnoteReference"/>
          <w:rtl/>
        </w:rPr>
        <w:t>*</w:t>
      </w:r>
      <w:r>
        <w:rPr>
          <w:rFonts w:hint="cs"/>
          <w:rtl/>
        </w:rPr>
        <w:tab/>
      </w:r>
      <w:r w:rsidRPr="00E20545">
        <w:rPr>
          <w:rFonts w:hint="cs"/>
          <w:rtl/>
        </w:rPr>
        <w:t xml:space="preserve">في حيز النفاذ اعتباراً من </w:t>
      </w:r>
      <w:r w:rsidRPr="00E20545">
        <w:t>1</w:t>
      </w:r>
      <w:r w:rsidRPr="00E20545">
        <w:rPr>
          <w:rFonts w:hint="cs"/>
          <w:rtl/>
        </w:rPr>
        <w:t xml:space="preserve"> يناير </w:t>
      </w:r>
      <w:r w:rsidRPr="00E20545">
        <w:t>2004</w:t>
      </w:r>
      <w:r w:rsidRPr="00E20545">
        <w:rPr>
          <w:rFonts w:hint="cs"/>
          <w:rtl/>
        </w:rPr>
        <w:t>.</w:t>
      </w:r>
    </w:p>
  </w:footnote>
  <w:footnote w:id="23">
    <w:p w:rsidR="00753FA5" w:rsidRDefault="00753FA5" w:rsidP="00212626">
      <w:pPr>
        <w:pStyle w:val="FootnoteText"/>
      </w:pPr>
      <w:r>
        <w:rPr>
          <w:rStyle w:val="FootnoteReference"/>
          <w:rtl/>
        </w:rPr>
        <w:t>1</w:t>
      </w:r>
      <w:r>
        <w:rPr>
          <w:rtl/>
        </w:rPr>
        <w:tab/>
      </w:r>
      <w:hyperlink r:id="rId1" w:history="1">
        <w:r>
          <w:rPr>
            <w:rStyle w:val="Hyperlink"/>
          </w:rPr>
          <w:t>http://www.itu.int/net/ITU-R/index.asp?category=information&amp;rlink=emergency&amp;lang=en</w:t>
        </w:r>
      </w:hyperlink>
      <w:r>
        <w:rPr>
          <w:rStyle w:val="spelle"/>
          <w:rFonts w:hint="cs"/>
          <w:rtl/>
        </w:rPr>
        <w:t>.</w:t>
      </w:r>
    </w:p>
  </w:footnote>
  <w:footnote w:id="24">
    <w:p w:rsidR="00753FA5" w:rsidRPr="000D30C1" w:rsidRDefault="00753FA5" w:rsidP="00952CF2">
      <w:pPr>
        <w:pStyle w:val="FootnoteText"/>
        <w:tabs>
          <w:tab w:val="left" w:pos="283"/>
        </w:tabs>
        <w:rPr>
          <w:rtl/>
        </w:rPr>
      </w:pPr>
      <w:r w:rsidRPr="00BA402C">
        <w:rPr>
          <w:rStyle w:val="FootnoteReference"/>
          <w:rtl/>
        </w:rPr>
        <w:t>*</w:t>
      </w:r>
      <w:r w:rsidRPr="000D30C1">
        <w:tab/>
      </w:r>
      <w:r w:rsidRPr="000D30C1">
        <w:rPr>
          <w:rFonts w:hint="cs"/>
          <w:rtl/>
        </w:rPr>
        <w:t xml:space="preserve">ينبغي استرعاء اهتمام لجنة الدراسات </w:t>
      </w:r>
      <w:r w:rsidRPr="000D30C1">
        <w:t>13</w:t>
      </w:r>
      <w:r w:rsidRPr="000D30C1">
        <w:rPr>
          <w:rFonts w:hint="cs"/>
          <w:rtl/>
        </w:rPr>
        <w:t xml:space="preserve"> لقطاع تقييس الاتصالات إلى هذا القرار.</w:t>
      </w:r>
    </w:p>
  </w:footnote>
  <w:footnote w:id="25">
    <w:p w:rsidR="00753FA5" w:rsidRPr="00AB3EF4" w:rsidRDefault="00753FA5" w:rsidP="00952CF2">
      <w:pPr>
        <w:pStyle w:val="FootnoteText"/>
        <w:tabs>
          <w:tab w:val="left" w:pos="283"/>
        </w:tabs>
        <w:rPr>
          <w:rFonts w:asciiTheme="majorBidi" w:hAnsiTheme="majorBidi" w:cstheme="majorBidi"/>
          <w:color w:val="0000FF"/>
          <w:u w:val="single"/>
        </w:rPr>
      </w:pPr>
      <w:r>
        <w:rPr>
          <w:rStyle w:val="FootnoteReference"/>
          <w:rtl/>
        </w:rPr>
        <w:t>1</w:t>
      </w:r>
      <w:r>
        <w:rPr>
          <w:rtl/>
        </w:rPr>
        <w:t xml:space="preserve"> </w:t>
      </w:r>
      <w:r>
        <w:tab/>
      </w:r>
      <w:r>
        <w:rPr>
          <w:rFonts w:hint="cs"/>
          <w:rtl/>
          <w:lang w:bidi="ar-EG"/>
        </w:rPr>
        <w:t xml:space="preserve">انظر الموقع الإلكتروني: </w:t>
      </w:r>
      <w:hyperlink r:id="rId2" w:history="1">
        <w:r w:rsidRPr="00D816B4">
          <w:rPr>
            <w:rStyle w:val="Hyperlink"/>
            <w:rFonts w:asciiTheme="majorBidi" w:hAnsiTheme="majorBidi" w:cstheme="majorBidi"/>
          </w:rPr>
          <w:t>http://www.itu.int/en/about/Pages/default.aspx</w:t>
        </w:r>
      </w:hyperlink>
      <w:r w:rsidRPr="00DE69D6">
        <w:rPr>
          <w:rFonts w:hint="cs"/>
          <w:rtl/>
        </w:rPr>
        <w:t>.</w:t>
      </w:r>
    </w:p>
  </w:footnote>
  <w:footnote w:id="26">
    <w:p w:rsidR="00753FA5" w:rsidRPr="00031006" w:rsidRDefault="00753FA5" w:rsidP="00212626">
      <w:pPr>
        <w:pStyle w:val="FootnoteText"/>
      </w:pPr>
      <w:r>
        <w:rPr>
          <w:rStyle w:val="FootnoteReference"/>
          <w:rtl/>
        </w:rPr>
        <w:t>1</w:t>
      </w:r>
      <w:r>
        <w:rPr>
          <w:rtl/>
        </w:rPr>
        <w:t xml:space="preserve"> </w:t>
      </w:r>
      <w:r>
        <w:rPr>
          <w:rFonts w:hint="cs"/>
          <w:rtl/>
        </w:rPr>
        <w:tab/>
      </w:r>
      <w:r>
        <w:rPr>
          <w:rFonts w:hint="cs"/>
          <w:rtl/>
          <w:lang w:bidi="ar-EG"/>
        </w:rPr>
        <w:t>ستشمل أنظمة ما بعد الاتصالات المتنقلة الدولية-</w:t>
      </w:r>
      <w:r>
        <w:rPr>
          <w:lang w:bidi="ar-EG"/>
        </w:rPr>
        <w:t>2000</w:t>
      </w:r>
      <w:r>
        <w:rPr>
          <w:rFonts w:hint="cs"/>
          <w:rtl/>
          <w:lang w:bidi="ar-EG"/>
        </w:rPr>
        <w:t xml:space="preserve">، كما يرد وصفها في التوصية </w:t>
      </w:r>
      <w:r>
        <w:rPr>
          <w:lang w:bidi="ar-EG"/>
        </w:rPr>
        <w:t>ITU</w:t>
      </w:r>
      <w:r>
        <w:rPr>
          <w:lang w:bidi="ar-EG"/>
        </w:rPr>
        <w:noBreakHyphen/>
        <w:t>R M.1645</w:t>
      </w:r>
      <w:r>
        <w:rPr>
          <w:rFonts w:hint="cs"/>
          <w:rtl/>
          <w:lang w:bidi="ar-EG"/>
        </w:rPr>
        <w:t>، قدرات الأنظمة السابقة، ويمكن أيضاً أن يكون تعزيز الاتصالات المتنقلة الدولية-</w:t>
      </w:r>
      <w:r>
        <w:rPr>
          <w:lang w:bidi="ar-EG"/>
        </w:rPr>
        <w:t>2000</w:t>
      </w:r>
      <w:r>
        <w:rPr>
          <w:rFonts w:hint="cs"/>
          <w:rtl/>
          <w:lang w:bidi="ar-EG"/>
        </w:rPr>
        <w:t xml:space="preserve"> وتطوراتها المقبلة التي تفي بالمعايير الواردة في الفقرة </w:t>
      </w:r>
      <w:r>
        <w:rPr>
          <w:lang w:bidi="ar-EG"/>
        </w:rPr>
        <w:t>2</w:t>
      </w:r>
      <w:r>
        <w:rPr>
          <w:rFonts w:hint="cs"/>
          <w:rtl/>
          <w:lang w:bidi="ar-EG"/>
        </w:rPr>
        <w:t xml:space="preserve"> من </w:t>
      </w:r>
      <w:r w:rsidRPr="009C56E4">
        <w:rPr>
          <w:rFonts w:hint="cs"/>
          <w:i/>
          <w:iCs/>
          <w:rtl/>
          <w:lang w:bidi="ar-EG"/>
        </w:rPr>
        <w:t>يقرر</w:t>
      </w:r>
      <w:r>
        <w:rPr>
          <w:rFonts w:hint="cs"/>
          <w:rtl/>
          <w:lang w:bidi="ar-EG"/>
        </w:rPr>
        <w:t xml:space="preserve"> في القرار </w:t>
      </w:r>
      <w:r>
        <w:rPr>
          <w:lang w:bidi="ar-EG"/>
        </w:rPr>
        <w:t>ITU</w:t>
      </w:r>
      <w:r>
        <w:rPr>
          <w:lang w:bidi="ar-EG"/>
        </w:rPr>
        <w:noBreakHyphen/>
        <w:t>R 56</w:t>
      </w:r>
      <w:r>
        <w:rPr>
          <w:rFonts w:hint="cs"/>
          <w:rtl/>
          <w:lang w:bidi="ar-EG"/>
        </w:rPr>
        <w:t xml:space="preserve"> جزءاً من الاتصالات المتنقلة الدولية-المتقدمة.</w:t>
      </w:r>
    </w:p>
  </w:footnote>
  <w:footnote w:id="27">
    <w:p w:rsidR="00753FA5" w:rsidRPr="00D56C15" w:rsidRDefault="00753FA5" w:rsidP="0030535B">
      <w:pPr>
        <w:pStyle w:val="Footnotetexte"/>
      </w:pPr>
      <w:r w:rsidRPr="00D56C15">
        <w:rPr>
          <w:rStyle w:val="FootnoteReference"/>
        </w:rPr>
        <w:t>1</w:t>
      </w:r>
      <w:r w:rsidRPr="00D56C15">
        <w:rPr>
          <w:rtl/>
        </w:rPr>
        <w:tab/>
        <w:t>مصطلح "مديات التوليف" فيما يتعلق بالتجميع الإلكتروني للأخبار يعني مدى من الترددات من المتوخى أن تكون فيه الأجهزة الراديوية قادرة على العمل؛ وفي مدى التوليف هذا، فإن الاستعمال في أي بلد للأجهزة الراديوية من بلد آخر يقتصر على مدى الترددات المحددة وطنياً في</w:t>
      </w:r>
      <w:r>
        <w:rPr>
          <w:rFonts w:hint="cs"/>
          <w:rtl/>
        </w:rPr>
        <w:t> </w:t>
      </w:r>
      <w:r w:rsidRPr="00D56C15">
        <w:rPr>
          <w:rtl/>
        </w:rPr>
        <w:t>البلد الأول لخدمة التجميع الإلكتروني للأخبار، وسيتم تشغيلها وفقاً للترتيبات الوطنية ذات الصلة.</w:t>
      </w:r>
    </w:p>
  </w:footnote>
  <w:footnote w:id="28">
    <w:p w:rsidR="00753FA5" w:rsidRPr="007A1856" w:rsidRDefault="00753FA5" w:rsidP="00212626">
      <w:pPr>
        <w:pStyle w:val="FootnoteText"/>
      </w:pPr>
      <w:r w:rsidRPr="007A1856">
        <w:rPr>
          <w:rStyle w:val="FootnoteReference"/>
          <w:spacing w:val="4"/>
        </w:rPr>
        <w:t>2</w:t>
      </w:r>
      <w:r w:rsidRPr="007A1856">
        <w:rPr>
          <w:rtl/>
        </w:rPr>
        <w:tab/>
        <w:t xml:space="preserve">لأغراض هذا القرار، تمثل تطبيقات التجميع الإلكتروني للأخبار جميع التطبيقات المساعدة للإذاعة وإعداد البرامج </w:t>
      </w:r>
      <w:r w:rsidRPr="007A1856">
        <w:t>(SAB/SAP)</w:t>
      </w:r>
      <w:r w:rsidRPr="007A1856">
        <w:rPr>
          <w:rtl/>
        </w:rPr>
        <w:t>، مثل تطبيقات الأرض للتجميع الإلكتروني للأخبار والإنتاج الميداني الإلكتروني والإذاعة التلفزيونية الخارجية والميكروفونات الراديوية اللاسلكية والإنتاج الراديوي الخارجي والإذاعة.</w:t>
      </w:r>
    </w:p>
  </w:footnote>
  <w:footnote w:id="29">
    <w:p w:rsidR="00753FA5" w:rsidRPr="00D56C15" w:rsidRDefault="00753FA5" w:rsidP="00952CF2">
      <w:pPr>
        <w:pStyle w:val="Footnotetexte"/>
      </w:pPr>
      <w:r w:rsidRPr="00D56C15">
        <w:rPr>
          <w:rStyle w:val="FootnoteReference"/>
        </w:rPr>
        <w:t>3</w:t>
      </w:r>
      <w:r w:rsidRPr="00D56C15">
        <w:rPr>
          <w:rtl/>
        </w:rPr>
        <w:tab/>
        <w:t>في بعض الإدارات توزع تطبيقات التجميع الإلكتروني للأخبار داخل نطاقات خلاف النطاقات الموزعة للخدمتين الثابتة والمتنقلة، مثل النطاقات المخصصة للخدمات</w:t>
      </w:r>
      <w:r w:rsidRPr="00D56C15">
        <w:rPr>
          <w:rFonts w:hint="cs"/>
          <w:rtl/>
        </w:rPr>
        <w:t> </w:t>
      </w:r>
      <w:r w:rsidRPr="00D56C15">
        <w:rPr>
          <w:rtl/>
        </w:rPr>
        <w:t>الإذاعية.</w:t>
      </w:r>
    </w:p>
  </w:footnote>
  <w:footnote w:id="30">
    <w:p w:rsidR="00753FA5" w:rsidRPr="00A42B69" w:rsidRDefault="00753FA5" w:rsidP="00212626">
      <w:pPr>
        <w:pStyle w:val="FootnoteText"/>
      </w:pPr>
      <w:r w:rsidRPr="00DA5237">
        <w:rPr>
          <w:rStyle w:val="FootnoteReference"/>
          <w:rtl/>
        </w:rPr>
        <w:t>1</w:t>
      </w:r>
      <w:r w:rsidRPr="00A42B69">
        <w:rPr>
          <w:rFonts w:hint="cs"/>
          <w:rtl/>
        </w:rPr>
        <w:tab/>
        <w:t xml:space="preserve">المجلس الاقتصادي والاجتماعي </w:t>
      </w:r>
      <w:r w:rsidRPr="00A42B69">
        <w:t>(ECOSOC)</w:t>
      </w:r>
      <w:r w:rsidRPr="00A42B69">
        <w:rPr>
          <w:rFonts w:hint="cs"/>
          <w:rtl/>
        </w:rPr>
        <w:t xml:space="preserve">، لجنة العلوم والتكنولوجيا لأغراض التنمية، الدورة الثانية عشرة، جنيف، </w:t>
      </w:r>
      <w:r w:rsidRPr="00A42B69">
        <w:t>29</w:t>
      </w:r>
      <w:r w:rsidRPr="00A42B69">
        <w:noBreakHyphen/>
        <w:t>25</w:t>
      </w:r>
      <w:r w:rsidRPr="00A42B69">
        <w:rPr>
          <w:rFonts w:hint="cs"/>
          <w:rtl/>
        </w:rPr>
        <w:t xml:space="preserve"> مايو</w:t>
      </w:r>
      <w:r w:rsidRPr="00A42B69">
        <w:rPr>
          <w:rFonts w:hint="eastAsia"/>
          <w:rtl/>
        </w:rPr>
        <w:t> </w:t>
      </w:r>
      <w:r w:rsidRPr="00A42B69">
        <w:t>2009</w:t>
      </w:r>
      <w:r w:rsidRPr="00A42B69">
        <w:rPr>
          <w:rFonts w:hint="cs"/>
          <w:rtl/>
        </w:rPr>
        <w:t>، تقرير الأمين</w:t>
      </w:r>
      <w:r w:rsidRPr="00A42B69">
        <w:rPr>
          <w:rFonts w:hint="eastAsia"/>
          <w:rtl/>
        </w:rPr>
        <w:t> </w:t>
      </w:r>
      <w:r w:rsidRPr="00A42B69">
        <w:rPr>
          <w:rFonts w:hint="cs"/>
          <w:rtl/>
        </w:rPr>
        <w:t xml:space="preserve">العام. الصفحة </w:t>
      </w:r>
      <w:r w:rsidRPr="00A42B69">
        <w:t>11</w:t>
      </w:r>
      <w:r w:rsidRPr="00A42B69">
        <w:rPr>
          <w:rFonts w:hint="cs"/>
          <w:rtl/>
        </w:rPr>
        <w:t xml:space="preserve">، </w:t>
      </w:r>
      <w:hyperlink r:id="rId3" w:history="1">
        <w:r w:rsidRPr="006A287C">
          <w:rPr>
            <w:color w:val="0000FF"/>
            <w:u w:val="single"/>
            <w:lang w:val="fr-CH"/>
          </w:rPr>
          <w:t>http://www.unctad.org/en/docs/ecn162009d2_en.pdf</w:t>
        </w:r>
      </w:hyperlink>
      <w:r w:rsidRPr="00A42B69">
        <w:rPr>
          <w:rFonts w:hint="cs"/>
          <w:rtl/>
        </w:rPr>
        <w:t>. (التقدم المحرز في تنفيذ ومتابعة نواتج القمة العالمية لمجتمع المعلومات على الصعيدين الإقليمي والدولي</w:t>
      </w:r>
      <w:r>
        <w:rPr>
          <w:rFonts w:hint="cs"/>
          <w:rtl/>
        </w:rPr>
        <w:t xml:space="preserve"> -</w:t>
      </w:r>
      <w:r w:rsidRPr="00A42B69">
        <w:rPr>
          <w:rFonts w:hint="cs"/>
          <w:rtl/>
        </w:rPr>
        <w:t xml:space="preserve"> والسياسات ذات التوجه التنموي الرامية إلى تحقيق مجتمع معلومات شامل للجميع اجتماعياً واقتصادياً، بما في ذلك إمكانية النفاذ والبنية التحتية والبيئة </w:t>
      </w:r>
      <w:proofErr w:type="spellStart"/>
      <w:r w:rsidRPr="00A42B69">
        <w:rPr>
          <w:rFonts w:hint="cs"/>
          <w:rtl/>
        </w:rPr>
        <w:t>التمكينية</w:t>
      </w:r>
      <w:proofErr w:type="spellEnd"/>
      <w:r w:rsidRPr="00A42B6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222BE2" w:rsidRDefault="00753FA5" w:rsidP="00952CF2">
    <w:pPr>
      <w:pStyle w:val="Header"/>
      <w:rPr>
        <w:lang w:bidi="ar-EG"/>
      </w:rPr>
    </w:pPr>
    <w:r>
      <w:rPr>
        <w:rFonts w:hint="cs"/>
        <w:rtl/>
        <w:lang w:bidi="ar-EG"/>
      </w:rPr>
      <w:t xml:space="preserve">القـرار </w:t>
    </w:r>
    <w:r>
      <w:rPr>
        <w:lang w:bidi="ar-EG"/>
      </w:rPr>
      <w:t>ITU-R 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952CF2">
    <w:pPr>
      <w:pStyle w:val="Header"/>
      <w:rPr>
        <w:lang w:bidi="ar-EG"/>
      </w:rPr>
    </w:pPr>
    <w:r>
      <w:rPr>
        <w:rFonts w:hint="cs"/>
        <w:rtl/>
        <w:lang w:bidi="ar-EG"/>
      </w:rPr>
      <w:t xml:space="preserve">القـرار </w:t>
    </w:r>
    <w:r>
      <w:rPr>
        <w:lang w:bidi="ar-EG"/>
      </w:rPr>
      <w:t>ITU-R 4-7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952CF2">
    <w:pPr>
      <w:pStyle w:val="Header"/>
      <w:rPr>
        <w:lang w:bidi="ar-EG"/>
      </w:rPr>
    </w:pPr>
    <w:r>
      <w:rPr>
        <w:rFonts w:hint="cs"/>
        <w:rtl/>
        <w:lang w:bidi="ar-EG"/>
      </w:rPr>
      <w:t xml:space="preserve">القـرار </w:t>
    </w:r>
    <w:r>
      <w:rPr>
        <w:lang w:bidi="ar-EG"/>
      </w:rPr>
      <w:t>ITU-R 5-7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952CF2">
    <w:pPr>
      <w:pStyle w:val="Header"/>
      <w:rPr>
        <w:lang w:bidi="ar-EG"/>
      </w:rPr>
    </w:pPr>
    <w:r>
      <w:rPr>
        <w:rFonts w:hint="cs"/>
        <w:rtl/>
        <w:lang w:bidi="ar-EG"/>
      </w:rPr>
      <w:t xml:space="preserve">القـرار </w:t>
    </w:r>
    <w:r>
      <w:rPr>
        <w:lang w:bidi="ar-EG"/>
      </w:rPr>
      <w:t>ITU-R 5-7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952CF2">
    <w:pPr>
      <w:pStyle w:val="Header"/>
      <w:rPr>
        <w:lang w:bidi="ar-EG"/>
      </w:rPr>
    </w:pPr>
    <w:r>
      <w:rPr>
        <w:rFonts w:hint="cs"/>
        <w:rtl/>
        <w:lang w:bidi="ar-EG"/>
      </w:rPr>
      <w:t xml:space="preserve">القـرار </w:t>
    </w:r>
    <w:r>
      <w:rPr>
        <w:lang w:bidi="ar-EG"/>
      </w:rPr>
      <w:t>ITU-R 6-2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952CF2">
    <w:pPr>
      <w:pStyle w:val="Header"/>
      <w:rPr>
        <w:lang w:bidi="ar-EG"/>
      </w:rPr>
    </w:pPr>
    <w:r>
      <w:rPr>
        <w:rFonts w:hint="cs"/>
        <w:rtl/>
        <w:lang w:bidi="ar-EG"/>
      </w:rPr>
      <w:t xml:space="preserve">القـرار </w:t>
    </w:r>
    <w:r>
      <w:rPr>
        <w:lang w:bidi="ar-EG"/>
      </w:rPr>
      <w:t>ITU-R 6-2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0B15AA">
    <w:pPr>
      <w:pStyle w:val="Header"/>
      <w:rPr>
        <w:lang w:bidi="ar-EG"/>
      </w:rPr>
    </w:pPr>
    <w:r>
      <w:rPr>
        <w:rFonts w:hint="cs"/>
        <w:rtl/>
        <w:lang w:bidi="ar-EG"/>
      </w:rPr>
      <w:t xml:space="preserve">القـرار </w:t>
    </w:r>
    <w:r>
      <w:rPr>
        <w:lang w:bidi="ar-EG"/>
      </w:rPr>
      <w:t>ITU-R 7-3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B15AA">
    <w:pPr>
      <w:pStyle w:val="Header"/>
      <w:rPr>
        <w:lang w:bidi="ar-EG"/>
      </w:rPr>
    </w:pPr>
    <w:r>
      <w:rPr>
        <w:rFonts w:hint="cs"/>
        <w:rtl/>
        <w:lang w:bidi="ar-EG"/>
      </w:rPr>
      <w:t xml:space="preserve">القـرار </w:t>
    </w:r>
    <w:r>
      <w:rPr>
        <w:lang w:bidi="ar-EG"/>
      </w:rPr>
      <w:t>ITU-R 7-3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0316BC">
    <w:pPr>
      <w:pStyle w:val="Header"/>
      <w:rPr>
        <w:lang w:bidi="ar-EG"/>
      </w:rPr>
    </w:pPr>
    <w:r>
      <w:rPr>
        <w:rFonts w:hint="cs"/>
        <w:rtl/>
        <w:lang w:bidi="ar-EG"/>
      </w:rPr>
      <w:t xml:space="preserve">القـرار </w:t>
    </w:r>
    <w:r>
      <w:rPr>
        <w:lang w:bidi="ar-EG"/>
      </w:rPr>
      <w:t>ITU-R 8-2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316BC">
    <w:pPr>
      <w:pStyle w:val="Header"/>
      <w:rPr>
        <w:lang w:bidi="ar-EG"/>
      </w:rPr>
    </w:pPr>
    <w:r>
      <w:rPr>
        <w:rFonts w:hint="cs"/>
        <w:rtl/>
        <w:lang w:bidi="ar-EG"/>
      </w:rPr>
      <w:t xml:space="preserve">القـرار </w:t>
    </w:r>
    <w:r>
      <w:rPr>
        <w:lang w:bidi="ar-EG"/>
      </w:rPr>
      <w:t>ITU-R 8-2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0316BC">
    <w:pPr>
      <w:pStyle w:val="Header"/>
      <w:rPr>
        <w:lang w:bidi="ar-EG"/>
      </w:rPr>
    </w:pPr>
    <w:r>
      <w:rPr>
        <w:rFonts w:hint="cs"/>
        <w:rtl/>
        <w:lang w:bidi="ar-EG"/>
      </w:rPr>
      <w:t xml:space="preserve">القـرار </w:t>
    </w:r>
    <w:r>
      <w:rPr>
        <w:lang w:bidi="ar-EG"/>
      </w:rPr>
      <w:t>ITU-R 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952CF2">
    <w:pPr>
      <w:pStyle w:val="Header"/>
      <w:rPr>
        <w:rtl/>
      </w:rPr>
    </w:pPr>
  </w:p>
  <w:p w:rsidR="00753FA5" w:rsidRDefault="00753FA5" w:rsidP="00952CF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316BC">
    <w:pPr>
      <w:pStyle w:val="Header"/>
      <w:rPr>
        <w:lang w:bidi="ar-EG"/>
      </w:rPr>
    </w:pPr>
    <w:r>
      <w:rPr>
        <w:rFonts w:hint="cs"/>
        <w:rtl/>
        <w:lang w:bidi="ar-EG"/>
      </w:rPr>
      <w:t xml:space="preserve">القـرار </w:t>
    </w:r>
    <w:r>
      <w:rPr>
        <w:lang w:bidi="ar-EG"/>
      </w:rPr>
      <w:t>ITU-R 9-5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0316BC">
    <w:pPr>
      <w:pStyle w:val="Header"/>
      <w:rPr>
        <w:lang w:bidi="ar-EG"/>
      </w:rPr>
    </w:pPr>
    <w:r>
      <w:rPr>
        <w:rFonts w:hint="cs"/>
        <w:rtl/>
        <w:lang w:bidi="ar-EG"/>
      </w:rPr>
      <w:t xml:space="preserve">القـرار </w:t>
    </w:r>
    <w:r>
      <w:rPr>
        <w:lang w:bidi="ar-EG"/>
      </w:rPr>
      <w:t>ITU-R 11-5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316BC">
    <w:pPr>
      <w:pStyle w:val="Header"/>
      <w:rPr>
        <w:lang w:bidi="ar-EG"/>
      </w:rPr>
    </w:pPr>
    <w:r>
      <w:rPr>
        <w:rFonts w:hint="cs"/>
        <w:rtl/>
        <w:lang w:bidi="ar-EG"/>
      </w:rPr>
      <w:t xml:space="preserve">القـرار </w:t>
    </w:r>
    <w:r>
      <w:rPr>
        <w:lang w:bidi="ar-EG"/>
      </w:rPr>
      <w:t>ITU-R 11-5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0316BC">
    <w:pPr>
      <w:pStyle w:val="Header"/>
      <w:rPr>
        <w:lang w:bidi="ar-EG"/>
      </w:rPr>
    </w:pPr>
    <w:r>
      <w:rPr>
        <w:rFonts w:hint="cs"/>
        <w:rtl/>
        <w:lang w:bidi="ar-EG"/>
      </w:rPr>
      <w:t xml:space="preserve">القـرار </w:t>
    </w:r>
    <w:r>
      <w:rPr>
        <w:lang w:bidi="ar-EG"/>
      </w:rPr>
      <w:t>ITU-R 11-5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316BC">
    <w:pPr>
      <w:pStyle w:val="Header"/>
      <w:rPr>
        <w:lang w:bidi="ar-EG"/>
      </w:rPr>
    </w:pPr>
    <w:r>
      <w:rPr>
        <w:rFonts w:hint="cs"/>
        <w:rtl/>
        <w:lang w:bidi="ar-EG"/>
      </w:rPr>
      <w:t xml:space="preserve">القـرار </w:t>
    </w:r>
    <w:r>
      <w:rPr>
        <w:lang w:bidi="ar-EG"/>
      </w:rPr>
      <w:t>ITU-R 12-1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0316BC">
    <w:pPr>
      <w:pStyle w:val="Header"/>
      <w:rPr>
        <w:lang w:bidi="ar-EG"/>
      </w:rPr>
    </w:pPr>
    <w:r>
      <w:rPr>
        <w:rFonts w:hint="cs"/>
        <w:rtl/>
        <w:lang w:bidi="ar-EG"/>
      </w:rPr>
      <w:t xml:space="preserve">القـرار </w:t>
    </w:r>
    <w:r>
      <w:rPr>
        <w:lang w:bidi="ar-EG"/>
      </w:rPr>
      <w:t>ITU-R 15-6</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316BC">
    <w:pPr>
      <w:pStyle w:val="Header"/>
      <w:rPr>
        <w:lang w:bidi="ar-EG"/>
      </w:rPr>
    </w:pPr>
    <w:r>
      <w:rPr>
        <w:rFonts w:hint="cs"/>
        <w:rtl/>
        <w:lang w:bidi="ar-EG"/>
      </w:rPr>
      <w:t xml:space="preserve">القـرار </w:t>
    </w:r>
    <w:r>
      <w:rPr>
        <w:lang w:bidi="ar-EG"/>
      </w:rPr>
      <w:t>ITU-R 15-6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316BC">
    <w:pPr>
      <w:pStyle w:val="Header"/>
      <w:rPr>
        <w:lang w:bidi="ar-EG"/>
      </w:rPr>
    </w:pPr>
    <w:r>
      <w:rPr>
        <w:rFonts w:hint="cs"/>
        <w:rtl/>
        <w:lang w:bidi="ar-EG"/>
      </w:rPr>
      <w:t xml:space="preserve">القـرار </w:t>
    </w:r>
    <w:r>
      <w:rPr>
        <w:lang w:bidi="ar-EG"/>
      </w:rPr>
      <w:t>ITU-R 19-4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22-4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E779B9">
    <w:pPr>
      <w:pStyle w:val="Header"/>
      <w:rPr>
        <w:lang w:bidi="ar-EG"/>
      </w:rPr>
    </w:pPr>
    <w:r>
      <w:rPr>
        <w:rFonts w:hint="cs"/>
        <w:rtl/>
        <w:lang w:bidi="ar-EG"/>
      </w:rPr>
      <w:t xml:space="preserve">القـرار </w:t>
    </w:r>
    <w:r>
      <w:rPr>
        <w:lang w:bidi="ar-EG"/>
      </w:rPr>
      <w:t>ITU-R 23-3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952CF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23-3</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E779B9">
    <w:pPr>
      <w:pStyle w:val="Header"/>
      <w:rPr>
        <w:lang w:bidi="ar-EG"/>
      </w:rPr>
    </w:pPr>
    <w:r>
      <w:rPr>
        <w:rFonts w:hint="cs"/>
        <w:rtl/>
        <w:lang w:bidi="ar-EG"/>
      </w:rPr>
      <w:t xml:space="preserve">القـرار </w:t>
    </w:r>
    <w:r>
      <w:rPr>
        <w:lang w:bidi="ar-EG"/>
      </w:rPr>
      <w:t>ITU-R 25-3</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25-3</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E779B9">
    <w:pPr>
      <w:pStyle w:val="Header"/>
      <w:rPr>
        <w:lang w:bidi="ar-EG"/>
      </w:rPr>
    </w:pPr>
    <w:r>
      <w:rPr>
        <w:rFonts w:hint="cs"/>
        <w:rtl/>
        <w:lang w:bidi="ar-EG"/>
      </w:rPr>
      <w:t xml:space="preserve">القـرار </w:t>
    </w:r>
    <w:r>
      <w:rPr>
        <w:lang w:bidi="ar-EG"/>
      </w:rPr>
      <w:t>ITU-R 28-2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28-2</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E779B9">
    <w:pPr>
      <w:pStyle w:val="Header"/>
      <w:rPr>
        <w:lang w:bidi="ar-EG"/>
      </w:rPr>
    </w:pPr>
    <w:r>
      <w:rPr>
        <w:rFonts w:hint="cs"/>
        <w:rtl/>
        <w:lang w:bidi="ar-EG"/>
      </w:rPr>
      <w:t xml:space="preserve">القـرار </w:t>
    </w:r>
    <w:r>
      <w:rPr>
        <w:lang w:bidi="ar-EG"/>
      </w:rPr>
      <w:t>ITU-R 34-4</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34-4</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E779B9">
    <w:pPr>
      <w:pStyle w:val="Header"/>
      <w:rPr>
        <w:lang w:bidi="ar-EG"/>
      </w:rPr>
    </w:pPr>
    <w:r>
      <w:rPr>
        <w:rFonts w:hint="cs"/>
        <w:rtl/>
        <w:lang w:bidi="ar-EG"/>
      </w:rPr>
      <w:t xml:space="preserve">القـرار </w:t>
    </w:r>
    <w:r>
      <w:rPr>
        <w:lang w:bidi="ar-EG"/>
      </w:rPr>
      <w:t>ITU-R 35-4</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35-4</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E779B9">
    <w:pPr>
      <w:pStyle w:val="Header"/>
      <w:rPr>
        <w:lang w:bidi="ar-EG"/>
      </w:rPr>
    </w:pPr>
    <w:r>
      <w:rPr>
        <w:rFonts w:hint="cs"/>
        <w:rtl/>
        <w:lang w:bidi="ar-EG"/>
      </w:rPr>
      <w:t xml:space="preserve">القـرار </w:t>
    </w:r>
    <w:r>
      <w:rPr>
        <w:lang w:bidi="ar-EG"/>
      </w:rPr>
      <w:t>ITU-R 36-4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36-4</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E779B9">
    <w:pPr>
      <w:pStyle w:val="Header"/>
      <w:rPr>
        <w:lang w:bidi="ar-EG"/>
      </w:rPr>
    </w:pPr>
    <w:r>
      <w:rPr>
        <w:rFonts w:hint="cs"/>
        <w:rtl/>
        <w:lang w:bidi="ar-EG"/>
      </w:rPr>
      <w:t xml:space="preserve">القـرار </w:t>
    </w:r>
    <w:r>
      <w:rPr>
        <w:lang w:bidi="ar-EG"/>
      </w:rPr>
      <w:t>ITU-R 37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pPr>
      <w:pStyle w:val="Header"/>
    </w:pPr>
    <w:r>
      <w:fldChar w:fldCharType="begin"/>
    </w:r>
    <w:r>
      <w:instrText xml:space="preserve"> PAGE  \* MERGEFORMAT </w:instrText>
    </w:r>
    <w:r>
      <w:fldChar w:fldCharType="separate"/>
    </w:r>
    <w:r>
      <w:rPr>
        <w:noProof/>
        <w:rtl/>
      </w:rPr>
      <w:t>98</w:t>
    </w:r>
    <w:r>
      <w:fldChar w:fldCharType="end"/>
    </w:r>
  </w:p>
  <w:p w:rsidR="00753FA5" w:rsidRDefault="00753FA5">
    <w:pPr>
      <w:pStyle w:val="Header"/>
    </w:pPr>
    <w:r>
      <w:t>RA15/40-E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40-4</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37</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43-1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47-2</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47-2</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48-2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952CF2">
    <w:pPr>
      <w:pStyle w:val="Header"/>
      <w:rPr>
        <w:lang w:bidi="ar-EG"/>
      </w:rPr>
    </w:pPr>
    <w:r>
      <w:rPr>
        <w:rFonts w:hint="cs"/>
        <w:rtl/>
        <w:lang w:bidi="ar-EG"/>
      </w:rPr>
      <w:t xml:space="preserve">القـرار </w:t>
    </w:r>
    <w:r>
      <w:rPr>
        <w:lang w:bidi="ar-EG"/>
      </w:rPr>
      <w:t>ITU-R 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48-2</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50-3</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50-3</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52-1</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52-1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54-2</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54-2</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55-2</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55-2</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56-2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0071D6">
    <w:pPr>
      <w:pStyle w:val="Header"/>
      <w:rPr>
        <w:lang w:bidi="ar-EG"/>
      </w:rPr>
    </w:pPr>
    <w:r>
      <w:rPr>
        <w:rFonts w:hint="cs"/>
        <w:rtl/>
        <w:lang w:bidi="ar-EG"/>
      </w:rPr>
      <w:t xml:space="preserve">القـرار </w:t>
    </w:r>
    <w:r>
      <w:rPr>
        <w:lang w:bidi="ar-EG"/>
      </w:rPr>
      <w:t>ITU-R 1-7</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56-2</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57-2</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57-2</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58-1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E779B9">
    <w:pPr>
      <w:pStyle w:val="Header"/>
      <w:rPr>
        <w:lang w:bidi="ar-EG"/>
      </w:rPr>
    </w:pPr>
    <w:r>
      <w:rPr>
        <w:rFonts w:hint="cs"/>
        <w:rtl/>
        <w:lang w:bidi="ar-EG"/>
      </w:rPr>
      <w:t xml:space="preserve">القـرار </w:t>
    </w:r>
    <w:r>
      <w:rPr>
        <w:lang w:bidi="ar-EG"/>
      </w:rPr>
      <w:t>ITU-R 58-1</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59-1</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59-1</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60-1</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60-1</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952CF2">
    <w:pPr>
      <w:pStyle w:val="Header"/>
      <w:rPr>
        <w:lang w:bidi="ar-EG"/>
      </w:rPr>
    </w:pPr>
    <w:r>
      <w:rPr>
        <w:rFonts w:hint="cs"/>
        <w:rtl/>
        <w:lang w:bidi="ar-EG"/>
      </w:rPr>
      <w:t xml:space="preserve">القـرار </w:t>
    </w:r>
    <w:r>
      <w:rPr>
        <w:lang w:bidi="ar-EG"/>
      </w:rPr>
      <w:t>ITU-R 2-7</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61-1</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62-1</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62-1</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64</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64</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65</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65</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66</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66</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952CF2">
    <w:pPr>
      <w:pStyle w:val="Header"/>
      <w:rPr>
        <w:lang w:bidi="ar-EG"/>
      </w:rPr>
    </w:pPr>
    <w:r>
      <w:rPr>
        <w:rFonts w:hint="cs"/>
        <w:rtl/>
        <w:lang w:bidi="ar-EG"/>
      </w:rPr>
      <w:t xml:space="preserve">القـرار </w:t>
    </w:r>
    <w:r>
      <w:rPr>
        <w:lang w:bidi="ar-EG"/>
      </w:rPr>
      <w:t>ITU-R 2-7</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67</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68</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E779B9" w:rsidRDefault="00753FA5" w:rsidP="001127E1">
    <w:pPr>
      <w:pStyle w:val="Header"/>
      <w:rPr>
        <w:lang w:bidi="ar-EG"/>
      </w:rPr>
    </w:pPr>
    <w:r>
      <w:rPr>
        <w:rFonts w:hint="cs"/>
        <w:rtl/>
        <w:lang w:bidi="ar-EG"/>
      </w:rPr>
      <w:t xml:space="preserve">القـرار </w:t>
    </w:r>
    <w:r>
      <w:rPr>
        <w:lang w:bidi="ar-EG"/>
      </w:rPr>
      <w:t>ITU-R 68</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1127E1" w:rsidRDefault="00753FA5" w:rsidP="001127E1">
    <w:pPr>
      <w:pStyle w:val="Header"/>
      <w:rPr>
        <w:lang w:bidi="ar-EG"/>
      </w:rPr>
    </w:pPr>
    <w:r>
      <w:rPr>
        <w:rFonts w:hint="cs"/>
        <w:rtl/>
        <w:lang w:bidi="ar-EG"/>
      </w:rPr>
      <w:t xml:space="preserve">القـرار </w:t>
    </w:r>
    <w:r>
      <w:rPr>
        <w:lang w:bidi="ar-EG"/>
      </w:rPr>
      <w:t>ITU-R 69</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Default="00753FA5" w:rsidP="001127E1">
    <w:pPr>
      <w:pStyle w:val="Header"/>
      <w:rPr>
        <w:lang w:bidi="ar-EG"/>
      </w:rPr>
    </w:pPr>
    <w:r>
      <w:rPr>
        <w:rFonts w:hint="cs"/>
        <w:rtl/>
        <w:lang w:bidi="ar-EG"/>
      </w:rPr>
      <w:t xml:space="preserve">القـرار </w:t>
    </w:r>
    <w:r>
      <w:rPr>
        <w:lang w:bidi="ar-EG"/>
      </w:rPr>
      <w:t>ITU-R 69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5" w:rsidRPr="00952CF2" w:rsidRDefault="00753FA5" w:rsidP="00967BD7">
    <w:pPr>
      <w:pStyle w:val="Header"/>
      <w:rPr>
        <w:lang w:bidi="ar-EG"/>
      </w:rPr>
    </w:pPr>
    <w:r>
      <w:rPr>
        <w:rFonts w:hint="cs"/>
        <w:rtl/>
        <w:lang w:bidi="ar-EG"/>
      </w:rPr>
      <w:t xml:space="preserve">القـرار </w:t>
    </w:r>
    <w:r>
      <w:rPr>
        <w:lang w:bidi="ar-EG"/>
      </w:rPr>
      <w:t>ITU-R 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F60590"/>
    <w:lvl w:ilvl="0">
      <w:start w:val="1"/>
      <w:numFmt w:val="decimal"/>
      <w:lvlText w:val="%1."/>
      <w:lvlJc w:val="left"/>
      <w:pPr>
        <w:tabs>
          <w:tab w:val="num" w:pos="1492"/>
        </w:tabs>
        <w:ind w:left="1492" w:hanging="360"/>
      </w:pPr>
    </w:lvl>
  </w:abstractNum>
  <w:abstractNum w:abstractNumId="1">
    <w:nsid w:val="FFFFFF7D"/>
    <w:multiLevelType w:val="singleLevel"/>
    <w:tmpl w:val="E4C26FB4"/>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663ED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B0C6FA"/>
    <w:lvl w:ilvl="0">
      <w:start w:val="1"/>
      <w:numFmt w:val="decimal"/>
      <w:lvlText w:val="%1."/>
      <w:lvlJc w:val="left"/>
      <w:pPr>
        <w:tabs>
          <w:tab w:val="num" w:pos="360"/>
        </w:tabs>
        <w:ind w:left="360" w:hanging="360"/>
      </w:pPr>
    </w:lvl>
  </w:abstractNum>
  <w:abstractNum w:abstractNumId="9">
    <w:nsid w:val="FFFFFF89"/>
    <w:multiLevelType w:val="singleLevel"/>
    <w:tmpl w:val="B276D372"/>
    <w:lvl w:ilvl="0">
      <w:start w:val="1"/>
      <w:numFmt w:val="bullet"/>
      <w:lvlText w:val=""/>
      <w:lvlJc w:val="left"/>
      <w:pPr>
        <w:tabs>
          <w:tab w:val="num" w:pos="360"/>
        </w:tabs>
        <w:ind w:left="360" w:hanging="360"/>
      </w:pPr>
      <w:rPr>
        <w:rFonts w:ascii="Symbol" w:hAnsi="Symbol" w:hint="default"/>
      </w:rPr>
    </w:lvl>
  </w:abstractNum>
  <w:abstractNum w:abstractNumId="1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24993F4F"/>
    <w:multiLevelType w:val="hybridMultilevel"/>
    <w:tmpl w:val="FC3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EF19B2"/>
    <w:multiLevelType w:val="hybridMultilevel"/>
    <w:tmpl w:val="119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269D0"/>
    <w:multiLevelType w:val="hybridMultilevel"/>
    <w:tmpl w:val="31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6">
    <w:nsid w:val="7DBF6784"/>
    <w:multiLevelType w:val="hybridMultilevel"/>
    <w:tmpl w:val="CE04FC86"/>
    <w:lvl w:ilvl="0" w:tplc="1EBA2BE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2"/>
  </w:num>
  <w:num w:numId="14">
    <w:abstractNumId w:val="26"/>
  </w:num>
  <w:num w:numId="15">
    <w:abstractNumId w:val="13"/>
  </w:num>
  <w:num w:numId="16">
    <w:abstractNumId w:val="27"/>
  </w:num>
  <w:num w:numId="17">
    <w:abstractNumId w:val="19"/>
  </w:num>
  <w:num w:numId="18">
    <w:abstractNumId w:val="24"/>
  </w:num>
  <w:num w:numId="19">
    <w:abstractNumId w:val="3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2"/>
  </w:num>
  <w:num w:numId="24">
    <w:abstractNumId w:val="21"/>
  </w:num>
  <w:num w:numId="25">
    <w:abstractNumId w:val="34"/>
  </w:num>
  <w:num w:numId="26">
    <w:abstractNumId w:val="35"/>
  </w:num>
  <w:num w:numId="27">
    <w:abstractNumId w:val="28"/>
  </w:num>
  <w:num w:numId="28">
    <w:abstractNumId w:val="29"/>
  </w:num>
  <w:num w:numId="29">
    <w:abstractNumId w:val="14"/>
  </w:num>
  <w:num w:numId="30">
    <w:abstractNumId w:val="33"/>
  </w:num>
  <w:num w:numId="31">
    <w:abstractNumId w:val="17"/>
  </w:num>
  <w:num w:numId="32">
    <w:abstractNumId w:val="10"/>
  </w:num>
  <w:num w:numId="33">
    <w:abstractNumId w:val="18"/>
  </w:num>
  <w:num w:numId="34">
    <w:abstractNumId w:val="30"/>
  </w:num>
  <w:num w:numId="35">
    <w:abstractNumId w:val="15"/>
  </w:num>
  <w:num w:numId="36">
    <w:abstractNumId w:val="31"/>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55"/>
    <w:rsid w:val="000041EF"/>
    <w:rsid w:val="000071D6"/>
    <w:rsid w:val="000316BC"/>
    <w:rsid w:val="0005382E"/>
    <w:rsid w:val="00087F67"/>
    <w:rsid w:val="00090574"/>
    <w:rsid w:val="000919FA"/>
    <w:rsid w:val="000A44D2"/>
    <w:rsid w:val="000A7B06"/>
    <w:rsid w:val="000B15AA"/>
    <w:rsid w:val="000F2BA5"/>
    <w:rsid w:val="000F31EC"/>
    <w:rsid w:val="000F3C13"/>
    <w:rsid w:val="000F66CE"/>
    <w:rsid w:val="00101B33"/>
    <w:rsid w:val="00110624"/>
    <w:rsid w:val="00112441"/>
    <w:rsid w:val="001127E1"/>
    <w:rsid w:val="001139AD"/>
    <w:rsid w:val="00136847"/>
    <w:rsid w:val="00137209"/>
    <w:rsid w:val="001402DC"/>
    <w:rsid w:val="00160530"/>
    <w:rsid w:val="001608E8"/>
    <w:rsid w:val="00173915"/>
    <w:rsid w:val="001952E0"/>
    <w:rsid w:val="001D17A2"/>
    <w:rsid w:val="001F2045"/>
    <w:rsid w:val="00212626"/>
    <w:rsid w:val="0023283D"/>
    <w:rsid w:val="00247E41"/>
    <w:rsid w:val="002629F5"/>
    <w:rsid w:val="002978F4"/>
    <w:rsid w:val="002A22E9"/>
    <w:rsid w:val="002B028D"/>
    <w:rsid w:val="002C116F"/>
    <w:rsid w:val="002E1DD3"/>
    <w:rsid w:val="002E3845"/>
    <w:rsid w:val="002E490D"/>
    <w:rsid w:val="002E625E"/>
    <w:rsid w:val="002E6541"/>
    <w:rsid w:val="002F3350"/>
    <w:rsid w:val="0030535B"/>
    <w:rsid w:val="00316B5A"/>
    <w:rsid w:val="00350B03"/>
    <w:rsid w:val="00357185"/>
    <w:rsid w:val="00366709"/>
    <w:rsid w:val="00375E92"/>
    <w:rsid w:val="00394B0D"/>
    <w:rsid w:val="003B4DCF"/>
    <w:rsid w:val="003C39E1"/>
    <w:rsid w:val="003D4EC6"/>
    <w:rsid w:val="003F678F"/>
    <w:rsid w:val="00403561"/>
    <w:rsid w:val="00420FA2"/>
    <w:rsid w:val="00425D4D"/>
    <w:rsid w:val="0042686F"/>
    <w:rsid w:val="0043120F"/>
    <w:rsid w:val="00443869"/>
    <w:rsid w:val="0045769E"/>
    <w:rsid w:val="00485E39"/>
    <w:rsid w:val="004A7EE1"/>
    <w:rsid w:val="004C0E7E"/>
    <w:rsid w:val="004C72C5"/>
    <w:rsid w:val="004E52EA"/>
    <w:rsid w:val="004E7162"/>
    <w:rsid w:val="00501E0E"/>
    <w:rsid w:val="00516C54"/>
    <w:rsid w:val="00546D3F"/>
    <w:rsid w:val="0055516A"/>
    <w:rsid w:val="005716B1"/>
    <w:rsid w:val="00583FE7"/>
    <w:rsid w:val="005934EE"/>
    <w:rsid w:val="005B0BB3"/>
    <w:rsid w:val="005B1696"/>
    <w:rsid w:val="005B6362"/>
    <w:rsid w:val="005C6C6E"/>
    <w:rsid w:val="005F6FA5"/>
    <w:rsid w:val="0060468A"/>
    <w:rsid w:val="00613D12"/>
    <w:rsid w:val="006617FC"/>
    <w:rsid w:val="0066446D"/>
    <w:rsid w:val="006953E5"/>
    <w:rsid w:val="00695A55"/>
    <w:rsid w:val="006A3278"/>
    <w:rsid w:val="006A644C"/>
    <w:rsid w:val="006B7027"/>
    <w:rsid w:val="006C51D4"/>
    <w:rsid w:val="006E1F4D"/>
    <w:rsid w:val="006E301C"/>
    <w:rsid w:val="006E510F"/>
    <w:rsid w:val="006F63F7"/>
    <w:rsid w:val="00703322"/>
    <w:rsid w:val="00706D7A"/>
    <w:rsid w:val="00727B77"/>
    <w:rsid w:val="0073563B"/>
    <w:rsid w:val="0074725A"/>
    <w:rsid w:val="00753FA5"/>
    <w:rsid w:val="00784D87"/>
    <w:rsid w:val="007B6DB3"/>
    <w:rsid w:val="007C1C32"/>
    <w:rsid w:val="007C4635"/>
    <w:rsid w:val="007D0E42"/>
    <w:rsid w:val="007E24ED"/>
    <w:rsid w:val="00803F08"/>
    <w:rsid w:val="008063A0"/>
    <w:rsid w:val="008235CD"/>
    <w:rsid w:val="00850B5D"/>
    <w:rsid w:val="008513CB"/>
    <w:rsid w:val="00891A0F"/>
    <w:rsid w:val="008A614C"/>
    <w:rsid w:val="008E31E0"/>
    <w:rsid w:val="008E3773"/>
    <w:rsid w:val="008F6432"/>
    <w:rsid w:val="009047DD"/>
    <w:rsid w:val="009159C7"/>
    <w:rsid w:val="00951C29"/>
    <w:rsid w:val="00952CF2"/>
    <w:rsid w:val="00952D2C"/>
    <w:rsid w:val="009546CD"/>
    <w:rsid w:val="00967BD7"/>
    <w:rsid w:val="00982B28"/>
    <w:rsid w:val="00982C54"/>
    <w:rsid w:val="009968E4"/>
    <w:rsid w:val="009A21ED"/>
    <w:rsid w:val="009B2DBC"/>
    <w:rsid w:val="009B581E"/>
    <w:rsid w:val="009E6975"/>
    <w:rsid w:val="00A13886"/>
    <w:rsid w:val="00A6616A"/>
    <w:rsid w:val="00A8101C"/>
    <w:rsid w:val="00A8197E"/>
    <w:rsid w:val="00A90068"/>
    <w:rsid w:val="00A97F94"/>
    <w:rsid w:val="00AB2430"/>
    <w:rsid w:val="00AC199B"/>
    <w:rsid w:val="00AC5A90"/>
    <w:rsid w:val="00AD3CBA"/>
    <w:rsid w:val="00AF5435"/>
    <w:rsid w:val="00B17A4F"/>
    <w:rsid w:val="00B23259"/>
    <w:rsid w:val="00B23CFF"/>
    <w:rsid w:val="00B37DF8"/>
    <w:rsid w:val="00B507B5"/>
    <w:rsid w:val="00B60766"/>
    <w:rsid w:val="00BA156F"/>
    <w:rsid w:val="00BC26D2"/>
    <w:rsid w:val="00BD73C6"/>
    <w:rsid w:val="00BF2C38"/>
    <w:rsid w:val="00BF52F5"/>
    <w:rsid w:val="00C04347"/>
    <w:rsid w:val="00C107D2"/>
    <w:rsid w:val="00C207EA"/>
    <w:rsid w:val="00C3699F"/>
    <w:rsid w:val="00C45F83"/>
    <w:rsid w:val="00C51DAD"/>
    <w:rsid w:val="00C60AA8"/>
    <w:rsid w:val="00C632B2"/>
    <w:rsid w:val="00C674FE"/>
    <w:rsid w:val="00C71EEE"/>
    <w:rsid w:val="00C75633"/>
    <w:rsid w:val="00C95648"/>
    <w:rsid w:val="00CC1091"/>
    <w:rsid w:val="00CD4F4A"/>
    <w:rsid w:val="00CE2EE1"/>
    <w:rsid w:val="00CF3FFD"/>
    <w:rsid w:val="00D01BDF"/>
    <w:rsid w:val="00D46845"/>
    <w:rsid w:val="00D72FE8"/>
    <w:rsid w:val="00D77A01"/>
    <w:rsid w:val="00D77D0F"/>
    <w:rsid w:val="00D8368F"/>
    <w:rsid w:val="00DA1CF0"/>
    <w:rsid w:val="00DB6F88"/>
    <w:rsid w:val="00DC24B4"/>
    <w:rsid w:val="00DC4055"/>
    <w:rsid w:val="00DE7D8E"/>
    <w:rsid w:val="00DF16DC"/>
    <w:rsid w:val="00DF474C"/>
    <w:rsid w:val="00E02C60"/>
    <w:rsid w:val="00E057A0"/>
    <w:rsid w:val="00E06006"/>
    <w:rsid w:val="00E111CB"/>
    <w:rsid w:val="00E17033"/>
    <w:rsid w:val="00E24B09"/>
    <w:rsid w:val="00E305E6"/>
    <w:rsid w:val="00E45211"/>
    <w:rsid w:val="00E5061C"/>
    <w:rsid w:val="00E779B9"/>
    <w:rsid w:val="00EA5738"/>
    <w:rsid w:val="00EC03B1"/>
    <w:rsid w:val="00EF29B3"/>
    <w:rsid w:val="00F067BA"/>
    <w:rsid w:val="00F25B24"/>
    <w:rsid w:val="00F3131E"/>
    <w:rsid w:val="00F37E21"/>
    <w:rsid w:val="00F401D0"/>
    <w:rsid w:val="00F438BE"/>
    <w:rsid w:val="00F60D72"/>
    <w:rsid w:val="00F82188"/>
    <w:rsid w:val="00F84366"/>
    <w:rsid w:val="00F85089"/>
    <w:rsid w:val="00F9134D"/>
    <w:rsid w:val="00FA5E60"/>
    <w:rsid w:val="00FB4A1D"/>
    <w:rsid w:val="00FB518B"/>
    <w:rsid w:val="00FD4874"/>
    <w:rsid w:val="00FF05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E2DD78A-EBB7-436A-857E-A0761C95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F8"/>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qFormat/>
    <w:rsid w:val="00B37DF8"/>
    <w:pPr>
      <w:keepNext/>
      <w:keepLine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B37DF8"/>
    <w:pPr>
      <w:keepNext/>
      <w:keepLine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F3C13"/>
    <w:pPr>
      <w:keepNext/>
      <w:keepLine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0F3C13"/>
    <w:pPr>
      <w:keepNext/>
      <w:keepLine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0F3C13"/>
    <w:pPr>
      <w:keepNext/>
      <w:keepLines/>
      <w:ind w:left="1134" w:hanging="1134"/>
      <w:outlineLvl w:val="4"/>
    </w:pPr>
    <w:rPr>
      <w:rFonts w:eastAsiaTheme="majorEastAsia"/>
      <w:b/>
      <w:bCs/>
    </w:rPr>
  </w:style>
  <w:style w:type="paragraph" w:styleId="Heading6">
    <w:name w:val="heading 6"/>
    <w:aliases w:val="H6"/>
    <w:basedOn w:val="Normal"/>
    <w:next w:val="Normal"/>
    <w:link w:val="Heading6Char"/>
    <w:uiPriority w:val="9"/>
    <w:unhideWhenUsed/>
    <w:qFormat/>
    <w:rsid w:val="000F3C13"/>
    <w:pPr>
      <w:keepNext/>
      <w:keepLines/>
      <w:spacing w:before="160"/>
      <w:ind w:left="1134" w:hanging="1134"/>
      <w:outlineLvl w:val="5"/>
    </w:pPr>
    <w:rPr>
      <w:rFonts w:eastAsiaTheme="majorEastAsia"/>
      <w:b/>
      <w:bCs/>
    </w:rPr>
  </w:style>
  <w:style w:type="paragraph" w:styleId="Heading7">
    <w:name w:val="heading 7"/>
    <w:aliases w:val="H7,8"/>
    <w:basedOn w:val="Normal"/>
    <w:next w:val="Normal"/>
    <w:link w:val="Heading7Char"/>
    <w:uiPriority w:val="9"/>
    <w:unhideWhenUsed/>
    <w:qFormat/>
    <w:rsid w:val="000F3C13"/>
    <w:pPr>
      <w:keepNext/>
      <w:keepLines/>
      <w:spacing w:before="160"/>
      <w:ind w:left="1134" w:hanging="1134"/>
      <w:outlineLvl w:val="6"/>
    </w:pPr>
    <w:rPr>
      <w:rFonts w:eastAsiaTheme="majorEastAsia"/>
      <w:b/>
      <w:bCs/>
    </w:rPr>
  </w:style>
  <w:style w:type="paragraph" w:styleId="Heading8">
    <w:name w:val="heading 8"/>
    <w:aliases w:val="Table Heading"/>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aliases w:val="Figure Heading,FH"/>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rsid w:val="00B37DF8"/>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B37DF8"/>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0F3C13"/>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0F3C13"/>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0F3C13"/>
    <w:rPr>
      <w:rFonts w:ascii="Times New Roman" w:eastAsiaTheme="majorEastAsia" w:hAnsi="Times New Roman" w:cs="Traditional Arabic"/>
      <w:b/>
      <w:bCs/>
      <w:szCs w:val="30"/>
    </w:rPr>
  </w:style>
  <w:style w:type="character" w:customStyle="1" w:styleId="Heading6Char">
    <w:name w:val="Heading 6 Char"/>
    <w:aliases w:val="H6 Char"/>
    <w:basedOn w:val="DefaultParagraphFont"/>
    <w:link w:val="Heading6"/>
    <w:uiPriority w:val="9"/>
    <w:rsid w:val="000F3C13"/>
    <w:rPr>
      <w:rFonts w:ascii="Times New Roman" w:eastAsiaTheme="majorEastAsia" w:hAnsi="Times New Roman" w:cs="Traditional Arabic"/>
      <w:b/>
      <w:bCs/>
      <w:szCs w:val="30"/>
    </w:rPr>
  </w:style>
  <w:style w:type="character" w:customStyle="1" w:styleId="Heading7Char">
    <w:name w:val="Heading 7 Char"/>
    <w:aliases w:val="H7 Char,8 Char"/>
    <w:basedOn w:val="DefaultParagraphFont"/>
    <w:link w:val="Heading7"/>
    <w:uiPriority w:val="9"/>
    <w:rsid w:val="000F3C13"/>
    <w:rPr>
      <w:rFonts w:ascii="Times New Roman" w:eastAsiaTheme="majorEastAsia" w:hAnsi="Times New Roman" w:cs="Traditional Arabic"/>
      <w:b/>
      <w:bCs/>
      <w:szCs w:val="30"/>
    </w:rPr>
  </w:style>
  <w:style w:type="character" w:customStyle="1" w:styleId="Heading8Char">
    <w:name w:val="Heading 8 Char"/>
    <w:aliases w:val="Table Heading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aliases w:val="Figure Heading Char,FH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center"/>
    </w:pPr>
    <w:rPr>
      <w:rFonts w:eastAsia="Times New Roman" w:cs="Times New Roman"/>
      <w:b/>
      <w:szCs w:val="20"/>
      <w:lang w:eastAsia="en-US"/>
    </w:rPr>
  </w:style>
  <w:style w:type="character" w:customStyle="1" w:styleId="FooterChar">
    <w:name w:val="Footer Char"/>
    <w:basedOn w:val="DefaultParagraphFont"/>
    <w:link w:val="Footer"/>
    <w:rsid w:val="00952CF2"/>
    <w:rPr>
      <w:rFonts w:ascii="Times New Roman" w:eastAsia="Times New Roman" w:hAnsi="Times New Roman" w:cs="Times New Roman"/>
      <w:b/>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6A3278"/>
    <w:pPr>
      <w:keepNext/>
      <w:spacing w:before="160"/>
      <w:ind w:left="2268" w:hanging="113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unhideWhenUsed/>
    <w:qFormat/>
    <w:rsid w:val="0045769E"/>
    <w:pPr>
      <w:tabs>
        <w:tab w:val="left" w:pos="397"/>
      </w:tabs>
      <w:spacing w:before="60" w:line="168" w:lineRule="auto"/>
    </w:pPr>
    <w:rPr>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
    <w:basedOn w:val="DefaultParagraphFont"/>
    <w:uiPriority w:val="99"/>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45769E"/>
    <w:rPr>
      <w:rFonts w:ascii="Times New Roman" w:hAnsi="Times New Roman"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link w:val="NoteChar"/>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4E7162"/>
  </w:style>
  <w:style w:type="paragraph" w:customStyle="1" w:styleId="RecNo">
    <w:name w:val="Rec_No"/>
    <w:basedOn w:val="Normal"/>
    <w:link w:val="RecNoChar"/>
    <w:qFormat/>
    <w:rsid w:val="00501E0E"/>
    <w:pPr>
      <w:keepNext/>
      <w:keepLines/>
      <w:spacing w:before="360" w:after="120"/>
      <w:jc w:val="center"/>
    </w:pPr>
    <w:rPr>
      <w:sz w:val="26"/>
      <w:szCs w:val="36"/>
    </w:rPr>
  </w:style>
  <w:style w:type="paragraph" w:customStyle="1" w:styleId="Rectitle">
    <w:name w:val="Rec_title"/>
    <w:basedOn w:val="Normal"/>
    <w:link w:val="RectitleChar"/>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link w:val="SourceChar"/>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784D87"/>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qFormat/>
    <w:rsid w:val="0005382E"/>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8789"/>
        <w:tab w:val="right" w:pos="9639"/>
      </w:tabs>
      <w:ind w:left="1701" w:right="851" w:hanging="1701"/>
    </w:pPr>
  </w:style>
  <w:style w:type="paragraph" w:styleId="TOC2">
    <w:name w:val="toc 2"/>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qFormat/>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952CF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jc w:val="center"/>
    </w:pPr>
    <w:rPr>
      <w:rFonts w:ascii="Times New Roman Bold" w:hAnsi="Times New Roman Bold"/>
      <w:b/>
      <w:bCs/>
    </w:rPr>
  </w:style>
  <w:style w:type="character" w:customStyle="1" w:styleId="HeaderChar">
    <w:name w:val="Header Char"/>
    <w:basedOn w:val="DefaultParagraphFont"/>
    <w:link w:val="Header"/>
    <w:uiPriority w:val="99"/>
    <w:rsid w:val="00952CF2"/>
    <w:rPr>
      <w:rFonts w:ascii="Times New Roman Bold" w:hAnsi="Times New Roman Bold" w:cs="Traditional Arabic"/>
      <w:b/>
      <w:bCs/>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qFormat/>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qFormat/>
    <w:rsid w:val="002C116F"/>
    <w:rPr>
      <w:b/>
      <w:bCs/>
      <w:color w:val="FF0000"/>
    </w:rPr>
  </w:style>
  <w:style w:type="paragraph" w:styleId="Subtitle">
    <w:name w:val="Subtitle"/>
    <w:basedOn w:val="Normal"/>
    <w:next w:val="Normal"/>
    <w:link w:val="SubtitleChar"/>
    <w:uiPriority w:val="11"/>
    <w:qFormat/>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customStyle="1" w:styleId="CallChar">
    <w:name w:val="Call Char"/>
    <w:link w:val="Call"/>
    <w:locked/>
    <w:rsid w:val="006A3278"/>
    <w:rPr>
      <w:rFonts w:ascii="Times New Roman" w:hAnsi="Times New Roman" w:cs="Traditional Arabic"/>
      <w:i/>
      <w:iCs/>
      <w:szCs w:val="30"/>
    </w:rPr>
  </w:style>
  <w:style w:type="paragraph" w:customStyle="1" w:styleId="ResNo">
    <w:name w:val="Res_No"/>
    <w:basedOn w:val="Normal"/>
    <w:next w:val="Normal"/>
    <w:link w:val="ResNoChar"/>
    <w:qFormat/>
    <w:rsid w:val="00D4684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eastAsia="SimSun"/>
      <w:sz w:val="28"/>
      <w:szCs w:val="40"/>
      <w:lang w:val="en-GB" w:eastAsia="en-US"/>
    </w:rPr>
  </w:style>
  <w:style w:type="character" w:customStyle="1" w:styleId="ResNoChar">
    <w:name w:val="Res_No Char"/>
    <w:link w:val="ResNo"/>
    <w:rsid w:val="00D46845"/>
    <w:rPr>
      <w:rFonts w:ascii="Times New Roman" w:eastAsia="SimSun" w:hAnsi="Times New Roman" w:cs="Traditional Arabic"/>
      <w:sz w:val="28"/>
      <w:szCs w:val="40"/>
      <w:lang w:val="en-GB" w:eastAsia="en-US"/>
    </w:rPr>
  </w:style>
  <w:style w:type="character" w:customStyle="1" w:styleId="NormalaftertitleChar">
    <w:name w:val="Normal after title Char"/>
    <w:link w:val="Normalaftertitle"/>
    <w:rsid w:val="00D46845"/>
    <w:rPr>
      <w:rFonts w:ascii="Times New Roman" w:hAnsi="Times New Roman" w:cs="Traditional Arabic"/>
      <w:szCs w:val="30"/>
      <w:lang w:bidi="ar-SY"/>
    </w:rPr>
  </w:style>
  <w:style w:type="character" w:styleId="Hyperlink">
    <w:name w:val="Hyperlink"/>
    <w:aliases w:val="CEO_Hyperlink"/>
    <w:basedOn w:val="DefaultParagraphFont"/>
    <w:uiPriority w:val="99"/>
    <w:unhideWhenUsed/>
    <w:rsid w:val="00F82188"/>
    <w:rPr>
      <w:color w:val="0000FF"/>
      <w:u w:val="single"/>
    </w:rPr>
  </w:style>
  <w:style w:type="paragraph" w:customStyle="1" w:styleId="enumlev1">
    <w:name w:val="enumlev1"/>
    <w:basedOn w:val="Normal"/>
    <w:link w:val="enumlev1Char"/>
    <w:qFormat/>
    <w:rsid w:val="00B37DF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88"/>
        <w:tab w:val="left" w:pos="1985"/>
        <w:tab w:val="left" w:pos="2693"/>
      </w:tabs>
      <w:overflowPunct w:val="0"/>
      <w:autoSpaceDE w:val="0"/>
      <w:autoSpaceDN w:val="0"/>
      <w:adjustRightInd w:val="0"/>
      <w:spacing w:before="80"/>
      <w:ind w:left="1134" w:hanging="1134"/>
      <w:textAlignment w:val="baseline"/>
    </w:pPr>
    <w:rPr>
      <w:rFonts w:eastAsia="Batang"/>
      <w:lang w:val="en-GB" w:eastAsia="en-US"/>
    </w:rPr>
  </w:style>
  <w:style w:type="character" w:customStyle="1" w:styleId="enumlev1Char">
    <w:name w:val="enumlev1 Char"/>
    <w:link w:val="enumlev1"/>
    <w:rsid w:val="00B37DF8"/>
    <w:rPr>
      <w:rFonts w:ascii="Times New Roman" w:eastAsia="Batang" w:hAnsi="Times New Roman" w:cs="Traditional Arabic"/>
      <w:szCs w:val="30"/>
      <w:lang w:val="en-GB" w:eastAsia="en-US"/>
    </w:rPr>
  </w:style>
  <w:style w:type="paragraph" w:customStyle="1" w:styleId="Headingb0">
    <w:name w:val="Heading_b"/>
    <w:basedOn w:val="Heading3"/>
    <w:next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200" w:after="40"/>
      <w:textAlignment w:val="baseline"/>
      <w:outlineLvl w:val="0"/>
    </w:pPr>
    <w:rPr>
      <w:rFonts w:ascii="Times New Roman Bold" w:eastAsia="Times New Roman" w:hAnsi="Times New Roman Bold"/>
      <w:position w:val="2"/>
      <w:lang w:eastAsia="en-US" w:bidi="ar-SY"/>
    </w:rPr>
  </w:style>
  <w:style w:type="table" w:styleId="TableGrid">
    <w:name w:val="Table Grid"/>
    <w:basedOn w:val="TableNormal"/>
    <w:rsid w:val="00F82188"/>
    <w:pPr>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188"/>
    <w:pPr>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60"/>
      <w:ind w:left="720"/>
      <w:contextualSpacing/>
    </w:pPr>
    <w:rPr>
      <w:rFonts w:ascii="Calibri" w:eastAsia="SimSun" w:hAnsi="Calibri"/>
    </w:rPr>
  </w:style>
  <w:style w:type="character" w:customStyle="1" w:styleId="SourceChar">
    <w:name w:val="Source Char"/>
    <w:link w:val="Source"/>
    <w:rsid w:val="00F82188"/>
    <w:rPr>
      <w:rFonts w:ascii="Times New Roman" w:hAnsi="Times New Roman" w:cs="Traditional Arabic"/>
      <w:b/>
      <w:bCs/>
      <w:sz w:val="32"/>
      <w:szCs w:val="44"/>
    </w:rPr>
  </w:style>
  <w:style w:type="paragraph" w:customStyle="1" w:styleId="enumlev2">
    <w:name w:val="enumlev2"/>
    <w:basedOn w:val="enumlev1"/>
    <w:link w:val="enumlev2Char"/>
    <w:qFormat/>
    <w:rsid w:val="00B37DF8"/>
    <w:pPr>
      <w:tabs>
        <w:tab w:val="clear" w:pos="1134"/>
        <w:tab w:val="clear" w:pos="1588"/>
        <w:tab w:val="clear" w:pos="1985"/>
        <w:tab w:val="left" w:pos="1842"/>
      </w:tabs>
      <w:ind w:left="1701" w:hanging="567"/>
    </w:pPr>
  </w:style>
  <w:style w:type="character" w:customStyle="1" w:styleId="enumlev2Char">
    <w:name w:val="enumlev2 Char"/>
    <w:link w:val="enumlev2"/>
    <w:rsid w:val="00B37DF8"/>
    <w:rPr>
      <w:rFonts w:ascii="Times New Roman" w:eastAsia="Batang" w:hAnsi="Times New Roman" w:cs="Traditional Arabic"/>
      <w:szCs w:val="30"/>
      <w:lang w:val="en-GB" w:eastAsia="en-US"/>
    </w:rPr>
  </w:style>
  <w:style w:type="paragraph" w:customStyle="1" w:styleId="PartNo0">
    <w:name w:val="Part_No"/>
    <w:basedOn w:val="Normal"/>
    <w:next w:val="Normal"/>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after="80"/>
      <w:jc w:val="center"/>
      <w:textAlignment w:val="baseline"/>
    </w:pPr>
    <w:rPr>
      <w:rFonts w:eastAsia="SimSun"/>
      <w:caps/>
      <w:sz w:val="28"/>
      <w:szCs w:val="40"/>
      <w:lang w:val="en-GB" w:eastAsia="en-US"/>
    </w:rPr>
  </w:style>
  <w:style w:type="paragraph" w:customStyle="1" w:styleId="PartTitle0">
    <w:name w:val="Part_Title"/>
    <w:basedOn w:val="Normal"/>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eastAsia="Times New Roman"/>
      <w:b/>
      <w:bCs/>
      <w:sz w:val="28"/>
      <w:szCs w:val="40"/>
      <w:lang w:val="en-GB" w:eastAsia="en-US" w:bidi="ar-EG"/>
    </w:rPr>
  </w:style>
  <w:style w:type="paragraph" w:customStyle="1" w:styleId="Artheading">
    <w:name w:val="Art_heading"/>
    <w:basedOn w:val="Normal"/>
    <w:next w:val="Normalaftertitle0"/>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jc w:val="center"/>
      <w:textAlignment w:val="baseline"/>
    </w:pPr>
    <w:rPr>
      <w:rFonts w:eastAsia="SimSun"/>
      <w:b/>
      <w:sz w:val="28"/>
      <w:lang w:val="en-GB" w:eastAsia="en-US"/>
    </w:rPr>
  </w:style>
  <w:style w:type="paragraph" w:customStyle="1" w:styleId="Normalaftertitle0">
    <w:name w:val="Normal_after_title"/>
    <w:basedOn w:val="Normal"/>
    <w:next w:val="Normal"/>
    <w:link w:val="NormalaftertitleChar0"/>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360"/>
      <w:textAlignment w:val="baseline"/>
    </w:pPr>
    <w:rPr>
      <w:rFonts w:eastAsia="SimSun"/>
      <w:lang w:val="en-GB" w:eastAsia="en-US"/>
    </w:rPr>
  </w:style>
  <w:style w:type="paragraph" w:customStyle="1" w:styleId="ChapNo">
    <w:name w:val="Chap_No"/>
    <w:basedOn w:val="Normal"/>
    <w:next w:val="Chaptitle"/>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jc w:val="center"/>
      <w:textAlignment w:val="baseline"/>
    </w:pPr>
    <w:rPr>
      <w:rFonts w:ascii="Times New Roman Bold" w:eastAsia="SimSun" w:hAnsi="Times New Roman Bold"/>
      <w:b/>
      <w:caps/>
      <w:sz w:val="26"/>
      <w:szCs w:val="36"/>
      <w:lang w:val="en-GB" w:eastAsia="en-US"/>
    </w:rPr>
  </w:style>
  <w:style w:type="paragraph" w:customStyle="1" w:styleId="Chaptitle">
    <w:name w:val="Chap_title"/>
    <w:basedOn w:val="Normal"/>
    <w:next w:val="Normalaftertitle0"/>
    <w:link w:val="Chaptitle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ascii="Times New Roman Bold" w:eastAsia="SimSun" w:hAnsi="Times New Roman Bold"/>
      <w:b/>
      <w:sz w:val="26"/>
      <w:szCs w:val="36"/>
      <w:lang w:val="en-GB" w:eastAsia="en-US"/>
    </w:rPr>
  </w:style>
  <w:style w:type="paragraph" w:customStyle="1" w:styleId="Headingi0">
    <w:name w:val="Heading_i"/>
    <w:basedOn w:val="Normal"/>
    <w:next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160"/>
      <w:textAlignment w:val="baseline"/>
    </w:pPr>
    <w:rPr>
      <w:rFonts w:eastAsia="SimSun"/>
      <w:i/>
      <w:lang w:val="en-GB" w:eastAsia="en-US"/>
    </w:rPr>
  </w:style>
  <w:style w:type="paragraph" w:customStyle="1" w:styleId="ArtNo">
    <w:name w:val="Art_No"/>
    <w:basedOn w:val="Normal"/>
    <w:next w:val="Arttitle"/>
    <w:link w:val="ArtNo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jc w:val="center"/>
      <w:textAlignment w:val="baseline"/>
    </w:pPr>
    <w:rPr>
      <w:rFonts w:eastAsia="SimSun"/>
      <w:caps/>
      <w:sz w:val="26"/>
      <w:szCs w:val="36"/>
      <w:lang w:val="en-GB" w:eastAsia="en-US"/>
    </w:rPr>
  </w:style>
  <w:style w:type="paragraph" w:customStyle="1" w:styleId="Arttitle">
    <w:name w:val="Art_title"/>
    <w:basedOn w:val="Normal"/>
    <w:next w:val="Normalaftertitle0"/>
    <w:link w:val="Arttitle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ascii="Times New Roman Bold" w:eastAsia="SimSun" w:hAnsi="Times New Roman Bold"/>
      <w:b/>
      <w:sz w:val="26"/>
      <w:szCs w:val="36"/>
      <w:lang w:val="en-GB" w:eastAsia="en-US"/>
    </w:rPr>
  </w:style>
  <w:style w:type="paragraph" w:customStyle="1" w:styleId="enumlev3">
    <w:name w:val="enumlev3"/>
    <w:basedOn w:val="enumlev2"/>
    <w:link w:val="enumlev3Char"/>
    <w:qFormat/>
    <w:rsid w:val="00F82188"/>
    <w:pPr>
      <w:ind w:left="1588"/>
    </w:pPr>
  </w:style>
  <w:style w:type="paragraph" w:customStyle="1" w:styleId="Equation">
    <w:name w:val="Equation"/>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 w:val="center" w:pos="4820"/>
        <w:tab w:val="right" w:pos="9639"/>
      </w:tabs>
      <w:overflowPunct w:val="0"/>
      <w:autoSpaceDE w:val="0"/>
      <w:autoSpaceDN w:val="0"/>
      <w:adjustRightInd w:val="0"/>
      <w:textAlignment w:val="baseline"/>
    </w:pPr>
    <w:rPr>
      <w:rFonts w:eastAsia="Batang"/>
      <w:lang w:val="en-GB" w:eastAsia="en-US"/>
    </w:rPr>
  </w:style>
  <w:style w:type="paragraph" w:customStyle="1" w:styleId="Equationlegend">
    <w:name w:val="Equation_legend"/>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 w:val="left" w:pos="2693"/>
      </w:tabs>
      <w:overflowPunct w:val="0"/>
      <w:autoSpaceDE w:val="0"/>
      <w:autoSpaceDN w:val="0"/>
      <w:adjustRightInd w:val="0"/>
      <w:spacing w:before="80"/>
      <w:ind w:left="1985" w:right="1985" w:hanging="1985"/>
      <w:textAlignment w:val="baseline"/>
    </w:pPr>
    <w:rPr>
      <w:rFonts w:eastAsia="SimSun"/>
      <w:lang w:val="en-GB" w:eastAsia="en-US"/>
    </w:rPr>
  </w:style>
  <w:style w:type="paragraph" w:customStyle="1" w:styleId="Figurelegend0">
    <w:name w:val="Figure_legend"/>
    <w:basedOn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20" w:after="20"/>
      <w:textAlignment w:val="baseline"/>
    </w:pPr>
    <w:rPr>
      <w:rFonts w:eastAsia="SimSun"/>
      <w:sz w:val="18"/>
      <w:lang w:val="en-GB" w:eastAsia="en-US"/>
    </w:rPr>
  </w:style>
  <w:style w:type="paragraph" w:customStyle="1" w:styleId="Figure">
    <w:name w:val="Figure"/>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120"/>
      <w:jc w:val="center"/>
      <w:textAlignment w:val="baseline"/>
    </w:pPr>
    <w:rPr>
      <w:rFonts w:eastAsia="Batang"/>
      <w:lang w:val="en-GB" w:eastAsia="en-US"/>
    </w:rPr>
  </w:style>
  <w:style w:type="paragraph" w:customStyle="1" w:styleId="FigureNotitle">
    <w:name w:val="Figure_No &amp; title"/>
    <w:basedOn w:val="Normal"/>
    <w:next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after="120"/>
      <w:jc w:val="center"/>
      <w:textAlignment w:val="baseline"/>
    </w:pPr>
    <w:rPr>
      <w:rFonts w:ascii="Times New Roman Bold" w:eastAsia="Batang" w:hAnsi="Times New Roman Bold"/>
      <w:b/>
      <w:bCs/>
      <w:lang w:val="en-GB" w:eastAsia="en-US"/>
    </w:rPr>
  </w:style>
  <w:style w:type="character" w:styleId="PageNumber">
    <w:name w:val="page number"/>
    <w:rsid w:val="007C4635"/>
    <w:rPr>
      <w:rFonts w:ascii="Times New Roman Bold" w:hAnsi="Times New Roman Bold" w:cs="Times New Roman Bold"/>
      <w:b/>
      <w:caps/>
      <w:noProof/>
      <w:sz w:val="18"/>
      <w:szCs w:val="20"/>
    </w:rPr>
  </w:style>
  <w:style w:type="paragraph" w:customStyle="1" w:styleId="Tabletext">
    <w:name w:val="Table_text"/>
    <w:basedOn w:val="Normal"/>
    <w:link w:val="TabletextChar"/>
    <w:qFormat/>
    <w:rsid w:val="00EC03B1"/>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60" w:after="100" w:line="260" w:lineRule="exact"/>
      <w:jc w:val="left"/>
      <w:textAlignment w:val="baseline"/>
    </w:pPr>
    <w:rPr>
      <w:rFonts w:eastAsia="SimSun"/>
      <w:position w:val="2"/>
      <w:sz w:val="20"/>
      <w:szCs w:val="26"/>
      <w:lang w:bidi="ar-EG"/>
    </w:rPr>
  </w:style>
  <w:style w:type="paragraph" w:customStyle="1" w:styleId="Figurewithouttitle">
    <w:name w:val="Figure_without_title"/>
    <w:basedOn w:val="Normal"/>
    <w:next w:val="Normal"/>
    <w:rsid w:val="00F82188"/>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120"/>
      <w:jc w:val="center"/>
      <w:textAlignment w:val="baseline"/>
    </w:pPr>
    <w:rPr>
      <w:rFonts w:eastAsia="Batang"/>
      <w:lang w:val="en-GB" w:eastAsia="en-US"/>
    </w:rPr>
  </w:style>
  <w:style w:type="paragraph" w:customStyle="1" w:styleId="FirstFooter">
    <w:name w:val="FirstFooter"/>
    <w:basedOn w:val="Footer"/>
    <w:rsid w:val="00F82188"/>
    <w:pPr>
      <w:tabs>
        <w:tab w:val="clear" w:pos="4153"/>
        <w:tab w:val="clear" w:pos="8306"/>
        <w:tab w:val="left" w:pos="794"/>
        <w:tab w:val="left" w:pos="1191"/>
        <w:tab w:val="left" w:pos="1588"/>
        <w:tab w:val="left" w:pos="1985"/>
        <w:tab w:val="left" w:pos="2693"/>
      </w:tabs>
      <w:bidi/>
      <w:spacing w:before="40" w:line="168" w:lineRule="auto"/>
      <w:jc w:val="both"/>
    </w:pPr>
    <w:rPr>
      <w:rFonts w:eastAsia="Batang" w:cs="Traditional Arabic"/>
      <w:sz w:val="16"/>
      <w:szCs w:val="22"/>
      <w:lang w:val="en-GB"/>
    </w:rPr>
  </w:style>
  <w:style w:type="character" w:customStyle="1" w:styleId="NoteChar">
    <w:name w:val="Note Char"/>
    <w:link w:val="Note"/>
    <w:rsid w:val="00F82188"/>
    <w:rPr>
      <w:rFonts w:ascii="Times New Roman" w:hAnsi="Times New Roman" w:cs="Traditional Arabic"/>
      <w:szCs w:val="30"/>
    </w:rPr>
  </w:style>
  <w:style w:type="paragraph" w:styleId="Index1">
    <w:name w:val="index 1"/>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SimSun"/>
      <w:lang w:val="en-GB" w:eastAsia="en-US"/>
    </w:rPr>
  </w:style>
  <w:style w:type="paragraph" w:styleId="Index2">
    <w:name w:val="index 2"/>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ind w:left="283" w:right="283"/>
      <w:textAlignment w:val="baseline"/>
    </w:pPr>
    <w:rPr>
      <w:rFonts w:eastAsia="SimSun"/>
      <w:lang w:val="en-GB" w:eastAsia="en-US"/>
    </w:rPr>
  </w:style>
  <w:style w:type="paragraph" w:styleId="Index3">
    <w:name w:val="index 3"/>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ind w:left="566" w:right="566"/>
      <w:textAlignment w:val="baseline"/>
    </w:pPr>
    <w:rPr>
      <w:rFonts w:eastAsia="SimSun"/>
      <w:lang w:val="en-GB" w:eastAsia="en-US"/>
    </w:rPr>
  </w:style>
  <w:style w:type="paragraph" w:customStyle="1" w:styleId="Partref">
    <w:name w:val="Part_ref"/>
    <w:basedOn w:val="Normal"/>
    <w:next w:val="Parttitle1"/>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80"/>
      <w:jc w:val="center"/>
      <w:textAlignment w:val="baseline"/>
    </w:pPr>
    <w:rPr>
      <w:rFonts w:eastAsia="SimSun"/>
      <w:lang w:val="en-GB" w:eastAsia="en-US"/>
    </w:rPr>
  </w:style>
  <w:style w:type="paragraph" w:customStyle="1" w:styleId="Parttitle1">
    <w:name w:val="Part_title"/>
    <w:basedOn w:val="Normal"/>
    <w:next w:val="Normal"/>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280"/>
      <w:jc w:val="center"/>
      <w:textAlignment w:val="baseline"/>
    </w:pPr>
    <w:rPr>
      <w:rFonts w:ascii="Times New Roman Bold" w:eastAsia="SimSun" w:hAnsi="Times New Roman Bold"/>
      <w:b/>
      <w:bCs/>
      <w:sz w:val="28"/>
      <w:szCs w:val="40"/>
      <w:lang w:val="en-GB" w:eastAsia="en-US"/>
    </w:rPr>
  </w:style>
  <w:style w:type="paragraph" w:customStyle="1" w:styleId="Section10">
    <w:name w:val="Section_1"/>
    <w:basedOn w:val="Normal"/>
    <w:next w:val="Normal"/>
    <w:link w:val="Section1Char"/>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624"/>
      <w:jc w:val="center"/>
      <w:textAlignment w:val="baseline"/>
    </w:pPr>
    <w:rPr>
      <w:rFonts w:eastAsia="SimSun"/>
      <w:b/>
      <w:lang w:val="en-GB" w:eastAsia="en-US"/>
    </w:rPr>
  </w:style>
  <w:style w:type="paragraph" w:customStyle="1" w:styleId="Recref">
    <w:name w:val="Rec_ref"/>
    <w:basedOn w:val="Normal"/>
    <w:next w:val="Recdate"/>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jc w:val="center"/>
      <w:textAlignment w:val="baseline"/>
    </w:pPr>
    <w:rPr>
      <w:rFonts w:eastAsia="SimSun"/>
      <w:i/>
      <w:lang w:val="en-GB" w:eastAsia="en-US"/>
    </w:rPr>
  </w:style>
  <w:style w:type="paragraph" w:customStyle="1" w:styleId="Recdate">
    <w:name w:val="Rec_date"/>
    <w:basedOn w:val="Normal"/>
    <w:next w:val="Normalaftertitle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jc w:val="right"/>
      <w:textAlignment w:val="baseline"/>
    </w:pPr>
    <w:rPr>
      <w:rFonts w:eastAsia="SimSun"/>
      <w:i/>
      <w:lang w:val="en-GB" w:eastAsia="en-US"/>
    </w:rPr>
  </w:style>
  <w:style w:type="paragraph" w:customStyle="1" w:styleId="Questiondate">
    <w:name w:val="Question_date"/>
    <w:basedOn w:val="Recdate"/>
    <w:next w:val="Normalaftertitle0"/>
    <w:rsid w:val="00F82188"/>
  </w:style>
  <w:style w:type="paragraph" w:customStyle="1" w:styleId="Questionref">
    <w:name w:val="Question_ref"/>
    <w:basedOn w:val="Recref"/>
    <w:next w:val="Questiondate"/>
    <w:rsid w:val="00F82188"/>
  </w:style>
  <w:style w:type="paragraph" w:customStyle="1" w:styleId="Repdate">
    <w:name w:val="Rep_date"/>
    <w:basedOn w:val="Recdate"/>
    <w:next w:val="Normalaftertitle0"/>
    <w:rsid w:val="00F82188"/>
  </w:style>
  <w:style w:type="paragraph" w:customStyle="1" w:styleId="RepNo">
    <w:name w:val="Rep_No"/>
    <w:basedOn w:val="Normal"/>
    <w:next w:val="Reptitl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SimSun"/>
      <w:lang w:val="en-GB" w:eastAsia="en-US"/>
    </w:rPr>
  </w:style>
  <w:style w:type="paragraph" w:customStyle="1" w:styleId="Reptitle">
    <w:name w:val="Rep_title"/>
    <w:basedOn w:val="Normal"/>
    <w:next w:val="Repref"/>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SimSun"/>
      <w:lang w:val="en-GB" w:eastAsia="en-US"/>
    </w:rPr>
  </w:style>
  <w:style w:type="paragraph" w:customStyle="1" w:styleId="Repref">
    <w:name w:val="Rep_ref"/>
    <w:basedOn w:val="Recref"/>
    <w:next w:val="Repdate"/>
    <w:rsid w:val="00F82188"/>
  </w:style>
  <w:style w:type="paragraph" w:customStyle="1" w:styleId="Resref">
    <w:name w:val="Res_ref"/>
    <w:basedOn w:val="Recref"/>
    <w:next w:val="Normal"/>
    <w:rsid w:val="00F82188"/>
  </w:style>
  <w:style w:type="paragraph" w:customStyle="1" w:styleId="SectionNo0">
    <w:name w:val="Section_No"/>
    <w:basedOn w:val="Normal"/>
    <w:next w:val="Sectiontitle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after="80"/>
      <w:jc w:val="center"/>
      <w:textAlignment w:val="baseline"/>
    </w:pPr>
    <w:rPr>
      <w:rFonts w:eastAsia="SimSun"/>
      <w:caps/>
      <w:sz w:val="28"/>
      <w:szCs w:val="40"/>
      <w:lang w:val="en-GB" w:eastAsia="en-US"/>
    </w:rPr>
  </w:style>
  <w:style w:type="paragraph" w:customStyle="1" w:styleId="Sectiontitle0">
    <w:name w:val="Section_title"/>
    <w:basedOn w:val="Normal"/>
    <w:next w:val="Normalaftertitle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after="280"/>
      <w:jc w:val="center"/>
      <w:textAlignment w:val="baseline"/>
    </w:pPr>
    <w:rPr>
      <w:rFonts w:ascii="Times New Roman Bold" w:eastAsia="SimSun" w:hAnsi="Times New Roman Bold"/>
      <w:b/>
      <w:sz w:val="28"/>
      <w:szCs w:val="40"/>
      <w:lang w:val="en-GB" w:eastAsia="en-US"/>
    </w:rPr>
  </w:style>
  <w:style w:type="paragraph" w:customStyle="1" w:styleId="Tablehead0">
    <w:name w:val="Table_head"/>
    <w:basedOn w:val="Normal"/>
    <w:next w:val="Normal"/>
    <w:link w:val="TableheadChar"/>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418"/>
        <w:tab w:val="left" w:pos="1701"/>
        <w:tab w:val="left" w:pos="1985"/>
        <w:tab w:val="left" w:pos="2268"/>
        <w:tab w:val="left" w:pos="2552"/>
        <w:tab w:val="left" w:pos="2693"/>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Cs/>
      <w:lang w:eastAsia="en-US" w:bidi="ar-EG"/>
    </w:rPr>
  </w:style>
  <w:style w:type="paragraph" w:customStyle="1" w:styleId="Tablelegend0">
    <w:name w:val="Table_legend"/>
    <w:basedOn w:val="Normal"/>
    <w:link w:val="Tablelegend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418"/>
        <w:tab w:val="left" w:pos="1701"/>
        <w:tab w:val="left" w:pos="1985"/>
        <w:tab w:val="left" w:pos="2268"/>
        <w:tab w:val="left" w:pos="2552"/>
        <w:tab w:val="left" w:pos="2693"/>
        <w:tab w:val="left" w:pos="2835"/>
        <w:tab w:val="left" w:pos="3119"/>
        <w:tab w:val="left" w:pos="3402"/>
        <w:tab w:val="left" w:pos="3686"/>
        <w:tab w:val="left" w:pos="3969"/>
      </w:tabs>
      <w:overflowPunct w:val="0"/>
      <w:autoSpaceDE w:val="0"/>
      <w:autoSpaceDN w:val="0"/>
      <w:adjustRightInd w:val="0"/>
      <w:spacing w:after="40"/>
      <w:textAlignment w:val="baseline"/>
    </w:pPr>
    <w:rPr>
      <w:rFonts w:eastAsia="SimSun"/>
      <w:lang w:val="en-GB" w:eastAsia="en-US"/>
    </w:rPr>
  </w:style>
  <w:style w:type="character" w:styleId="EndnoteReference">
    <w:name w:val="endnote reference"/>
    <w:rsid w:val="00F82188"/>
    <w:rPr>
      <w:vertAlign w:val="superscript"/>
    </w:rPr>
  </w:style>
  <w:style w:type="paragraph" w:customStyle="1" w:styleId="Title4">
    <w:name w:val="Title 4"/>
    <w:basedOn w:val="Title3"/>
    <w:next w:val="Heading1"/>
    <w:rsid w:val="00F82188"/>
    <w:pPr>
      <w:keepNext w:val="0"/>
      <w:framePr w:hSpace="180" w:wrap="around" w:hAnchor="margin" w:y="-675"/>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after="0"/>
      <w:textAlignment w:val="baseline"/>
    </w:pPr>
    <w:rPr>
      <w:rFonts w:ascii="Times New Roman Bold" w:eastAsia="SimSun" w:hAnsi="Times New Roman Bold"/>
      <w:b/>
      <w:bCs/>
      <w:w w:val="110"/>
      <w:lang w:val="en-GB" w:eastAsia="en-US" w:bidi="ar-EG"/>
    </w:rPr>
  </w:style>
  <w:style w:type="paragraph" w:customStyle="1" w:styleId="toc0">
    <w:name w:val="toc 0"/>
    <w:basedOn w:val="Normal"/>
    <w:next w:val="TOC1"/>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 w:val="right" w:pos="9639"/>
      </w:tabs>
      <w:overflowPunct w:val="0"/>
      <w:autoSpaceDE w:val="0"/>
      <w:autoSpaceDN w:val="0"/>
      <w:adjustRightInd w:val="0"/>
      <w:textAlignment w:val="baseline"/>
    </w:pPr>
    <w:rPr>
      <w:rFonts w:eastAsia="SimSun"/>
      <w:b/>
      <w:lang w:val="en-GB" w:eastAsia="en-US"/>
    </w:rPr>
  </w:style>
  <w:style w:type="character" w:customStyle="1" w:styleId="Appdef">
    <w:name w:val="App_def"/>
    <w:rsid w:val="00F82188"/>
    <w:rPr>
      <w:rFonts w:ascii="Times New Roman" w:hAnsi="Times New Roman"/>
      <w:b/>
    </w:rPr>
  </w:style>
  <w:style w:type="character" w:customStyle="1" w:styleId="Artdef">
    <w:name w:val="Art_def"/>
    <w:rsid w:val="00F82188"/>
    <w:rPr>
      <w:rFonts w:ascii="Times New Roman" w:hAnsi="Times New Roman"/>
      <w:b/>
    </w:rPr>
  </w:style>
  <w:style w:type="character" w:customStyle="1" w:styleId="Artref">
    <w:name w:val="Art_ref"/>
    <w:basedOn w:val="DefaultParagraphFont"/>
    <w:rsid w:val="00F82188"/>
  </w:style>
  <w:style w:type="character" w:customStyle="1" w:styleId="Resdef">
    <w:name w:val="Res_def"/>
    <w:rsid w:val="00F82188"/>
    <w:rPr>
      <w:rFonts w:ascii="Times New Roman" w:hAnsi="Times New Roman"/>
      <w:b/>
    </w:rPr>
  </w:style>
  <w:style w:type="paragraph" w:customStyle="1" w:styleId="Formal">
    <w:name w:val="Formal"/>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701"/>
        <w:tab w:val="left" w:pos="1985"/>
        <w:tab w:val="left" w:pos="2268"/>
        <w:tab w:val="left" w:pos="2693"/>
        <w:tab w:val="left" w:pos="2835"/>
        <w:tab w:val="left" w:pos="3402"/>
        <w:tab w:val="left" w:pos="3969"/>
        <w:tab w:val="left" w:pos="4536"/>
        <w:tab w:val="left" w:pos="5103"/>
        <w:tab w:val="left" w:pos="5670"/>
      </w:tabs>
      <w:overflowPunct w:val="0"/>
      <w:autoSpaceDE w:val="0"/>
      <w:autoSpaceDN w:val="0"/>
      <w:adjustRightInd w:val="0"/>
      <w:textAlignment w:val="baseline"/>
    </w:pPr>
    <w:rPr>
      <w:rFonts w:eastAsia="SimSun"/>
      <w:b/>
      <w:lang w:val="en-GB" w:eastAsia="en-US"/>
    </w:rPr>
  </w:style>
  <w:style w:type="paragraph" w:customStyle="1" w:styleId="FooterQP">
    <w:name w:val="Footer_QP"/>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left" w:pos="2693"/>
        <w:tab w:val="right" w:pos="8789"/>
        <w:tab w:val="right" w:pos="9639"/>
      </w:tabs>
      <w:overflowPunct w:val="0"/>
      <w:autoSpaceDE w:val="0"/>
      <w:autoSpaceDN w:val="0"/>
      <w:adjustRightInd w:val="0"/>
      <w:spacing w:before="0"/>
      <w:textAlignment w:val="baseline"/>
    </w:pPr>
    <w:rPr>
      <w:rFonts w:eastAsia="SimSun"/>
      <w:b/>
      <w:lang w:val="en-GB" w:eastAsia="en-US"/>
    </w:rPr>
  </w:style>
  <w:style w:type="paragraph" w:customStyle="1" w:styleId="Section20">
    <w:name w:val="Section_2"/>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240"/>
      <w:jc w:val="center"/>
      <w:textAlignment w:val="baseline"/>
    </w:pPr>
    <w:rPr>
      <w:rFonts w:eastAsia="SimSun"/>
      <w:i/>
      <w:lang w:val="en-GB" w:eastAsia="en-US"/>
    </w:rPr>
  </w:style>
  <w:style w:type="paragraph" w:customStyle="1" w:styleId="QuestionNoBR">
    <w:name w:val="Question_No_BR"/>
    <w:basedOn w:val="Normal"/>
    <w:next w:val="Questiontitle"/>
    <w:rsid w:val="00F82188"/>
    <w:pPr>
      <w:keepNext/>
      <w:keepLines/>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480"/>
      <w:jc w:val="center"/>
    </w:pPr>
    <w:rPr>
      <w:rFonts w:eastAsia="Times New Roman"/>
      <w:caps/>
      <w:sz w:val="28"/>
      <w:szCs w:val="40"/>
      <w:lang w:eastAsia="en-US"/>
    </w:rPr>
  </w:style>
  <w:style w:type="paragraph" w:customStyle="1" w:styleId="Tableref">
    <w:name w:val="Table_ref"/>
    <w:basedOn w:val="Normal"/>
    <w:next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0" w:after="120"/>
      <w:jc w:val="center"/>
      <w:textAlignment w:val="baseline"/>
    </w:pPr>
    <w:rPr>
      <w:rFonts w:eastAsia="SimSun"/>
      <w:lang w:val="en-GB" w:eastAsia="en-US"/>
    </w:rPr>
  </w:style>
  <w:style w:type="character" w:customStyle="1" w:styleId="Recdef">
    <w:name w:val="Rec_def"/>
    <w:rsid w:val="00F82188"/>
    <w:rPr>
      <w:b/>
    </w:rPr>
  </w:style>
  <w:style w:type="paragraph" w:customStyle="1" w:styleId="FiguretitleBR">
    <w:name w:val="Figure_title_BR"/>
    <w:basedOn w:val="Normal"/>
    <w:next w:val="Normal"/>
    <w:rsid w:val="00F82188"/>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after="480"/>
      <w:jc w:val="center"/>
      <w:textAlignment w:val="baseline"/>
    </w:pPr>
    <w:rPr>
      <w:rFonts w:eastAsia="Batang"/>
      <w:b/>
      <w:lang w:val="en-GB" w:eastAsia="en-US"/>
    </w:rPr>
  </w:style>
  <w:style w:type="paragraph" w:customStyle="1" w:styleId="FigureNoBR">
    <w:name w:val="Figure_No_BR"/>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360"/>
      <w:jc w:val="center"/>
      <w:textAlignment w:val="baseline"/>
    </w:pPr>
    <w:rPr>
      <w:rFonts w:eastAsia="Batang"/>
      <w:caps/>
      <w:lang w:val="en-GB" w:eastAsia="en-US"/>
    </w:rPr>
  </w:style>
  <w:style w:type="paragraph" w:customStyle="1" w:styleId="dnum">
    <w:name w:val="dnum"/>
    <w:basedOn w:val="Normal"/>
    <w:rsid w:val="00F82188"/>
    <w:pPr>
      <w:framePr w:hSpace="181" w:wrap="around" w:vAnchor="page" w:hAnchor="margin" w:y="852"/>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adjustRightInd w:val="0"/>
      <w:spacing w:before="0" w:after="120"/>
      <w:jc w:val="left"/>
      <w:textAlignment w:val="baseline"/>
    </w:pPr>
    <w:rPr>
      <w:rFonts w:ascii="Times New Roman Bold" w:eastAsia="SimSun" w:hAnsi="Times New Roman Bold"/>
      <w:b/>
      <w:bCs/>
      <w:szCs w:val="28"/>
      <w:lang w:val="en-GB" w:eastAsia="en-US"/>
    </w:rPr>
  </w:style>
  <w:style w:type="paragraph" w:customStyle="1" w:styleId="dorlang">
    <w:name w:val="dorlang"/>
    <w:basedOn w:val="Normal"/>
    <w:rsid w:val="00F82188"/>
    <w:pPr>
      <w:framePr w:hSpace="181" w:wrap="around" w:vAnchor="page" w:hAnchor="margin" w:y="852"/>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adjustRightInd w:val="0"/>
      <w:spacing w:before="0" w:after="120"/>
      <w:textAlignment w:val="baseline"/>
    </w:pPr>
    <w:rPr>
      <w:rFonts w:eastAsia="SimSun"/>
      <w:b/>
      <w:bCs/>
      <w:szCs w:val="28"/>
      <w:lang w:val="en-GB" w:eastAsia="en-US"/>
    </w:rPr>
  </w:style>
  <w:style w:type="paragraph" w:customStyle="1" w:styleId="AppendixNoTitle">
    <w:name w:val="Appendix_NoTitle"/>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paragraph" w:customStyle="1" w:styleId="a">
    <w:name w:val="وسطي"/>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22"/>
        <w:tab w:val="left" w:pos="1248"/>
        <w:tab w:val="left" w:pos="1276"/>
        <w:tab w:val="left" w:pos="1701"/>
        <w:tab w:val="left" w:pos="2693"/>
      </w:tabs>
      <w:overflowPunct w:val="0"/>
      <w:autoSpaceDE w:val="0"/>
      <w:autoSpaceDN w:val="0"/>
      <w:adjustRightInd w:val="0"/>
      <w:spacing w:before="60" w:after="240"/>
      <w:jc w:val="center"/>
      <w:textAlignment w:val="baseline"/>
    </w:pPr>
    <w:rPr>
      <w:rFonts w:eastAsia="Times New Roman" w:cs="Times New Roman"/>
      <w:b/>
      <w:bCs/>
      <w:sz w:val="26"/>
      <w:szCs w:val="36"/>
      <w:lang w:eastAsia="en-US"/>
    </w:rPr>
  </w:style>
  <w:style w:type="character" w:customStyle="1" w:styleId="href">
    <w:name w:val="href"/>
    <w:basedOn w:val="DefaultParagraphFont"/>
    <w:rsid w:val="00F82188"/>
  </w:style>
  <w:style w:type="paragraph" w:styleId="BodyText">
    <w:name w:val="Body Text"/>
    <w:basedOn w:val="Normal"/>
    <w:link w:val="BodyTextChar"/>
    <w:rsid w:val="00F82188"/>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120"/>
      <w:textAlignment w:val="baseline"/>
    </w:pPr>
    <w:rPr>
      <w:rFonts w:eastAsia="NSimSun"/>
      <w:szCs w:val="26"/>
      <w:lang w:val="fr-FR" w:eastAsia="en-US"/>
    </w:rPr>
  </w:style>
  <w:style w:type="character" w:customStyle="1" w:styleId="BodyTextChar">
    <w:name w:val="Body Text Char"/>
    <w:basedOn w:val="DefaultParagraphFont"/>
    <w:link w:val="BodyText"/>
    <w:rsid w:val="00F82188"/>
    <w:rPr>
      <w:rFonts w:ascii="Times New Roman" w:eastAsia="NSimSun" w:hAnsi="Times New Roman" w:cs="Traditional Arabic"/>
      <w:szCs w:val="26"/>
      <w:lang w:val="fr-FR" w:eastAsia="en-US"/>
    </w:rPr>
  </w:style>
  <w:style w:type="character" w:customStyle="1" w:styleId="RecNoChar">
    <w:name w:val="Rec_No Char"/>
    <w:link w:val="RecNo"/>
    <w:rsid w:val="00F82188"/>
    <w:rPr>
      <w:rFonts w:ascii="Times New Roman" w:hAnsi="Times New Roman" w:cs="Traditional Arabic"/>
      <w:sz w:val="26"/>
      <w:szCs w:val="36"/>
    </w:rPr>
  </w:style>
  <w:style w:type="character" w:customStyle="1" w:styleId="RectitleChar">
    <w:name w:val="Rec_title Char"/>
    <w:link w:val="Rectitle"/>
    <w:rsid w:val="00F82188"/>
    <w:rPr>
      <w:rFonts w:ascii="Times New Roman" w:hAnsi="Times New Roman" w:cs="Traditional Arabic"/>
      <w:b/>
      <w:bCs/>
      <w:sz w:val="28"/>
      <w:szCs w:val="40"/>
    </w:rPr>
  </w:style>
  <w:style w:type="paragraph" w:customStyle="1" w:styleId="Annextitle">
    <w:name w:val="Annex_title"/>
    <w:basedOn w:val="Normal"/>
    <w:next w:val="Normal"/>
    <w:link w:val="AnnextitleChar"/>
    <w:rsid w:val="00F82188"/>
    <w:pPr>
      <w:keepNext/>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jc w:val="center"/>
    </w:pPr>
    <w:rPr>
      <w:rFonts w:ascii="Times New Roman Bold" w:eastAsia="Times New Roman" w:hAnsi="Times New Roman Bold"/>
      <w:b/>
      <w:bCs/>
      <w:sz w:val="28"/>
      <w:szCs w:val="40"/>
      <w:lang w:eastAsia="en-US"/>
    </w:rPr>
  </w:style>
  <w:style w:type="character" w:customStyle="1" w:styleId="AnnextitleChar">
    <w:name w:val="Annex_title Char"/>
    <w:link w:val="Annextitle"/>
    <w:rsid w:val="00F82188"/>
    <w:rPr>
      <w:rFonts w:ascii="Times New Roman Bold" w:eastAsia="Times New Roman" w:hAnsi="Times New Roman Bold" w:cs="Traditional Arabic"/>
      <w:b/>
      <w:bCs/>
      <w:sz w:val="28"/>
      <w:szCs w:val="40"/>
      <w:lang w:eastAsia="en-US"/>
    </w:rPr>
  </w:style>
  <w:style w:type="character" w:customStyle="1" w:styleId="enumlev3Char">
    <w:name w:val="enumlev3 Char"/>
    <w:link w:val="enumlev3"/>
    <w:rsid w:val="00F82188"/>
    <w:rPr>
      <w:rFonts w:ascii="Times New Roman" w:eastAsia="Batang" w:hAnsi="Times New Roman" w:cs="Traditional Arabic"/>
      <w:szCs w:val="30"/>
      <w:lang w:val="en-GB" w:eastAsia="en-US"/>
    </w:rPr>
  </w:style>
  <w:style w:type="character" w:customStyle="1" w:styleId="TabletextChar">
    <w:name w:val="Table_text Char"/>
    <w:basedOn w:val="DefaultParagraphFont"/>
    <w:link w:val="Tabletext"/>
    <w:locked/>
    <w:rsid w:val="00EC03B1"/>
    <w:rPr>
      <w:rFonts w:ascii="Times New Roman" w:eastAsia="SimSun" w:hAnsi="Times New Roman" w:cs="Traditional Arabic"/>
      <w:position w:val="2"/>
      <w:sz w:val="20"/>
      <w:szCs w:val="26"/>
      <w:lang w:bidi="ar-EG"/>
    </w:rPr>
  </w:style>
  <w:style w:type="paragraph" w:customStyle="1" w:styleId="table">
    <w:name w:val="table"/>
    <w:basedOn w:val="Normal"/>
    <w:rsid w:val="00F82188"/>
    <w:pPr>
      <w:keepNext/>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6"/>
        <w:tab w:val="left" w:pos="1871"/>
        <w:tab w:val="left" w:pos="2268"/>
        <w:tab w:val="left" w:pos="2693"/>
      </w:tabs>
      <w:spacing w:before="20" w:after="20" w:line="260" w:lineRule="exact"/>
      <w:ind w:left="208"/>
    </w:pPr>
    <w:rPr>
      <w:rFonts w:eastAsia="Times New Roman"/>
      <w:sz w:val="20"/>
      <w:szCs w:val="26"/>
      <w:lang w:eastAsia="en-US" w:bidi="ar-EG"/>
    </w:rPr>
  </w:style>
  <w:style w:type="paragraph" w:customStyle="1" w:styleId="TableNote">
    <w:name w:val="TableNote"/>
    <w:basedOn w:val="Normal"/>
    <w:rsid w:val="00F82188"/>
    <w:pPr>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40" w:after="40" w:line="260" w:lineRule="exact"/>
      <w:ind w:left="678"/>
      <w:textAlignment w:val="baseline"/>
    </w:pPr>
    <w:rPr>
      <w:rFonts w:eastAsia="Times New Roman"/>
      <w:b/>
      <w:bCs/>
      <w:noProof/>
      <w:sz w:val="20"/>
      <w:szCs w:val="26"/>
      <w:lang w:eastAsia="en-US"/>
    </w:rPr>
  </w:style>
  <w:style w:type="character" w:customStyle="1" w:styleId="Section1Char">
    <w:name w:val="Section_1 Char"/>
    <w:link w:val="Section10"/>
    <w:rsid w:val="00F82188"/>
    <w:rPr>
      <w:rFonts w:ascii="Times New Roman" w:eastAsia="SimSun" w:hAnsi="Times New Roman" w:cs="Traditional Arabic"/>
      <w:b/>
      <w:szCs w:val="30"/>
      <w:lang w:val="en-GB" w:eastAsia="en-US"/>
    </w:rPr>
  </w:style>
  <w:style w:type="paragraph" w:customStyle="1" w:styleId="TabletextS5">
    <w:name w:val="Table_textS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 w:val="left" w:pos="3016"/>
      </w:tabs>
      <w:overflowPunct w:val="0"/>
      <w:autoSpaceDE w:val="0"/>
      <w:autoSpaceDN w:val="0"/>
      <w:adjustRightInd w:val="0"/>
      <w:spacing w:before="0" w:line="300" w:lineRule="exact"/>
      <w:jc w:val="left"/>
      <w:textAlignment w:val="baseline"/>
    </w:pPr>
    <w:rPr>
      <w:rFonts w:eastAsia="Times New Roman"/>
      <w:sz w:val="20"/>
      <w:szCs w:val="26"/>
      <w:lang w:eastAsia="en-US" w:bidi="ar-EG"/>
    </w:rPr>
  </w:style>
  <w:style w:type="character" w:customStyle="1" w:styleId="Artref0">
    <w:name w:val="Art#_ref"/>
    <w:rsid w:val="00F82188"/>
    <w:rPr>
      <w:rFonts w:ascii="Times New Roman" w:hAnsi="Times New Roman" w:cs="Traditional Arabic"/>
      <w:b w:val="0"/>
      <w:bCs w:val="0"/>
      <w:i w:val="0"/>
      <w:iCs w:val="0"/>
      <w:color w:val="auto"/>
      <w:sz w:val="20"/>
      <w:szCs w:val="30"/>
    </w:rPr>
  </w:style>
  <w:style w:type="character" w:customStyle="1" w:styleId="ReasonsChar">
    <w:name w:val="Reasons Char"/>
    <w:link w:val="Reasons"/>
    <w:rsid w:val="00F82188"/>
    <w:rPr>
      <w:rFonts w:ascii="Times New Roman" w:hAnsi="Times New Roman" w:cs="Traditional Arabic"/>
      <w:szCs w:val="30"/>
    </w:rPr>
  </w:style>
  <w:style w:type="paragraph" w:customStyle="1" w:styleId="TableNo0">
    <w:name w:val="Table_No"/>
    <w:basedOn w:val="Normal"/>
    <w:next w:val="Normal"/>
    <w:link w:val="TableNoChar"/>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jc w:val="center"/>
    </w:pPr>
    <w:rPr>
      <w:rFonts w:eastAsia="Times New Roman"/>
      <w:lang w:eastAsia="en-US"/>
    </w:rPr>
  </w:style>
  <w:style w:type="character" w:customStyle="1" w:styleId="Tablefreq">
    <w:name w:val="Table_freq"/>
    <w:rsid w:val="00F82188"/>
    <w:rPr>
      <w:rFonts w:ascii="Times New Roman Bold" w:hAnsi="Times New Roman Bold" w:cs="Traditional Arabic"/>
      <w:b/>
      <w:bCs/>
      <w:iCs w:val="0"/>
      <w:color w:val="auto"/>
      <w:sz w:val="20"/>
      <w:szCs w:val="26"/>
    </w:rPr>
  </w:style>
  <w:style w:type="paragraph" w:customStyle="1" w:styleId="AttachNo">
    <w:name w:val="Attach_No"/>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480"/>
      <w:jc w:val="center"/>
      <w:textAlignment w:val="baseline"/>
    </w:pPr>
    <w:rPr>
      <w:rFonts w:eastAsia="Times New Roman"/>
      <w:sz w:val="28"/>
      <w:szCs w:val="40"/>
      <w:lang w:val="en-GB" w:eastAsia="en-US"/>
    </w:rPr>
  </w:style>
  <w:style w:type="paragraph" w:customStyle="1" w:styleId="Attachtitle">
    <w:name w:val="Attach_title"/>
    <w:basedOn w:val="Annextitle"/>
    <w:qFormat/>
    <w:rsid w:val="00F82188"/>
    <w:pPr>
      <w:tabs>
        <w:tab w:val="clear" w:pos="1928"/>
        <w:tab w:val="left" w:pos="567"/>
        <w:tab w:val="left" w:pos="1701"/>
        <w:tab w:val="left" w:pos="2268"/>
        <w:tab w:val="left" w:pos="2835"/>
      </w:tabs>
      <w:overflowPunct w:val="0"/>
      <w:autoSpaceDE w:val="0"/>
      <w:autoSpaceDN w:val="0"/>
      <w:adjustRightInd w:val="0"/>
      <w:textAlignment w:val="baseline"/>
    </w:pPr>
    <w:rPr>
      <w:rFonts w:ascii="Times New Roman" w:hAnsi="Times New Roman"/>
    </w:rPr>
  </w:style>
  <w:style w:type="paragraph" w:customStyle="1" w:styleId="Appendixtitle0">
    <w:name w:val="Appendix_title"/>
    <w:basedOn w:val="Annextitle"/>
    <w:next w:val="Normal"/>
    <w:rsid w:val="00F82188"/>
    <w:pPr>
      <w:tabs>
        <w:tab w:val="clear" w:pos="1928"/>
        <w:tab w:val="left" w:pos="567"/>
        <w:tab w:val="left" w:pos="1701"/>
        <w:tab w:val="left" w:pos="2268"/>
        <w:tab w:val="left" w:pos="2835"/>
      </w:tabs>
      <w:overflowPunct w:val="0"/>
      <w:autoSpaceDE w:val="0"/>
      <w:autoSpaceDN w:val="0"/>
      <w:adjustRightInd w:val="0"/>
      <w:textAlignment w:val="baseline"/>
    </w:pPr>
    <w:rPr>
      <w:rFonts w:ascii="Times New Roman" w:hAnsi="Times New Roman"/>
    </w:rPr>
  </w:style>
  <w:style w:type="paragraph" w:customStyle="1" w:styleId="Normalend">
    <w:name w:val="Normal_end"/>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0" w:line="240" w:lineRule="auto"/>
    </w:pPr>
    <w:rPr>
      <w:rFonts w:eastAsia="Times New Roman"/>
      <w:lang w:eastAsia="en-US" w:bidi="ar-EG"/>
    </w:rPr>
  </w:style>
  <w:style w:type="paragraph" w:customStyle="1" w:styleId="FigureNo0">
    <w:name w:val="Figure_No"/>
    <w:basedOn w:val="Normal"/>
    <w:link w:val="FigureNo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eastAsia="Times New Roman"/>
      <w:lang w:eastAsia="en-US"/>
    </w:rPr>
  </w:style>
  <w:style w:type="paragraph" w:customStyle="1" w:styleId="AppendexNo">
    <w:name w:val="Appendex_No"/>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customStyle="1" w:styleId="signe">
    <w:name w:val="signe"/>
    <w:qFormat/>
    <w:rsid w:val="00F82188"/>
    <w:pPr>
      <w:bidi/>
      <w:spacing w:before="1440" w:after="0" w:line="192" w:lineRule="auto"/>
      <w:ind w:left="4961"/>
      <w:jc w:val="center"/>
    </w:pPr>
    <w:rPr>
      <w:rFonts w:ascii="Times New Roman" w:eastAsia="Times New Roman" w:hAnsi="Times New Roman" w:cs="Traditional Arabic"/>
      <w:szCs w:val="30"/>
      <w:lang w:eastAsia="en-US" w:bidi="ar-SY"/>
    </w:rPr>
  </w:style>
  <w:style w:type="paragraph" w:customStyle="1" w:styleId="DecisionNo0">
    <w:name w:val="Decision_No"/>
    <w:basedOn w:val="AttachNo"/>
    <w:qFormat/>
    <w:rsid w:val="00F82188"/>
    <w:rPr>
      <w:lang w:bidi="ar-EG"/>
    </w:rPr>
  </w:style>
  <w:style w:type="paragraph" w:customStyle="1" w:styleId="Decisiontitle0">
    <w:name w:val="Decision_title"/>
    <w:basedOn w:val="Attachtitle"/>
    <w:qFormat/>
    <w:rsid w:val="00F82188"/>
  </w:style>
  <w:style w:type="paragraph" w:customStyle="1" w:styleId="CountriesName">
    <w:name w:val="Countries _Name"/>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jc w:val="center"/>
      <w:textAlignment w:val="baseline"/>
    </w:pPr>
    <w:rPr>
      <w:rFonts w:eastAsia="Times New Roman"/>
      <w:b/>
      <w:bCs/>
      <w:sz w:val="24"/>
      <w:szCs w:val="32"/>
      <w:lang w:eastAsia="en-US"/>
    </w:rPr>
  </w:style>
  <w:style w:type="paragraph" w:customStyle="1" w:styleId="AnnexRef">
    <w:name w:val="Annex_Ref"/>
    <w:qFormat/>
    <w:rsid w:val="00F82188"/>
    <w:pPr>
      <w:bidi/>
      <w:spacing w:before="480" w:after="0" w:line="192" w:lineRule="auto"/>
    </w:pPr>
    <w:rPr>
      <w:rFonts w:ascii="Times New Roman" w:eastAsia="Times New Roman" w:hAnsi="Times New Roman" w:cs="Traditional Arabic"/>
      <w:b/>
      <w:bCs/>
      <w:szCs w:val="30"/>
      <w:lang w:eastAsia="en-US" w:bidi="ar-SY"/>
    </w:rPr>
  </w:style>
  <w:style w:type="paragraph" w:customStyle="1" w:styleId="Figuretitle0">
    <w:name w:val="Figure_title"/>
    <w:link w:val="FiguretitleChar"/>
    <w:qFormat/>
    <w:rsid w:val="00F82188"/>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styleId="ListBullet">
    <w:name w:val="List Bullet"/>
    <w:basedOn w:val="List5"/>
    <w:rsid w:val="00F82188"/>
    <w:pPr>
      <w:tabs>
        <w:tab w:val="clear" w:pos="1191"/>
        <w:tab w:val="clear" w:pos="1588"/>
        <w:tab w:val="clear" w:pos="1985"/>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600"/>
      <w:jc w:val="center"/>
    </w:pPr>
    <w:rPr>
      <w:rFonts w:eastAsia="Times New Roman"/>
      <w:bCs/>
      <w:noProof/>
      <w:lang w:eastAsia="en-US" w:bidi="ar-EG"/>
    </w:rPr>
  </w:style>
  <w:style w:type="paragraph" w:customStyle="1" w:styleId="Tablefin">
    <w:name w:val="Table_fin"/>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paragraph" w:customStyle="1" w:styleId="Agendaitem0">
    <w:name w:val="Agenda_item"/>
    <w:qFormat/>
    <w:rsid w:val="00F82188"/>
    <w:pPr>
      <w:bidi/>
      <w:spacing w:after="0" w:line="240" w:lineRule="auto"/>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0"/>
    <w:qFormat/>
    <w:rsid w:val="00F82188"/>
    <w:pPr>
      <w:keepNext/>
      <w:tabs>
        <w:tab w:val="left" w:pos="567"/>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0"/>
    <w:rsid w:val="00F82188"/>
    <w:rPr>
      <w:rFonts w:ascii="Times New Roman" w:eastAsia="SimSun" w:hAnsi="Times New Roman" w:cs="Traditional Arabic"/>
      <w:szCs w:val="30"/>
      <w:lang w:val="en-GB" w:eastAsia="en-US"/>
    </w:rPr>
  </w:style>
  <w:style w:type="paragraph" w:customStyle="1" w:styleId="Section3">
    <w:name w:val="Section_3‎"/>
    <w:qFormat/>
    <w:rsid w:val="00F82188"/>
    <w:pPr>
      <w:spacing w:after="0" w:line="240" w:lineRule="auto"/>
    </w:pPr>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styleId="List5">
    <w:name w:val="List 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ind w:left="1800" w:hanging="360"/>
      <w:contextualSpacing/>
      <w:textAlignment w:val="baseline"/>
    </w:pPr>
    <w:rPr>
      <w:rFonts w:eastAsia="SimSun"/>
      <w:lang w:val="en-GB" w:eastAsia="en-US"/>
    </w:rPr>
  </w:style>
  <w:style w:type="paragraph" w:styleId="Index7">
    <w:name w:val="index 7"/>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1698" w:right="1698"/>
    </w:pPr>
    <w:rPr>
      <w:rFonts w:eastAsia="Times New Roman"/>
      <w:lang w:eastAsia="en-US"/>
    </w:rPr>
  </w:style>
  <w:style w:type="paragraph" w:styleId="Index6">
    <w:name w:val="index 6"/>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1415" w:right="1415"/>
    </w:pPr>
    <w:rPr>
      <w:rFonts w:eastAsia="Times New Roman"/>
      <w:lang w:eastAsia="en-US"/>
    </w:rPr>
  </w:style>
  <w:style w:type="paragraph" w:styleId="Index5">
    <w:name w:val="index 5"/>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1132" w:right="1132"/>
    </w:pPr>
    <w:rPr>
      <w:rFonts w:eastAsia="Times New Roman"/>
      <w:lang w:eastAsia="en-US"/>
    </w:rPr>
  </w:style>
  <w:style w:type="paragraph" w:styleId="Index4">
    <w:name w:val="index 4"/>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849" w:right="849"/>
    </w:pPr>
    <w:rPr>
      <w:rFonts w:eastAsia="Times New Roman"/>
      <w:lang w:eastAsia="en-US"/>
    </w:rPr>
  </w:style>
  <w:style w:type="paragraph" w:styleId="IndexHeading">
    <w:name w:val="index heading"/>
    <w:basedOn w:val="Normal"/>
    <w:next w:val="Index1"/>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customStyle="1" w:styleId="Reftext">
    <w:name w:val="Ref_tex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794" w:right="794" w:hanging="794"/>
    </w:pPr>
    <w:rPr>
      <w:rFonts w:eastAsia="Times New Roman"/>
      <w:lang w:eastAsia="en-US"/>
    </w:rPr>
  </w:style>
  <w:style w:type="paragraph" w:customStyle="1" w:styleId="SpecialFooter">
    <w:name w:val="Special Footer"/>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line="280" w:lineRule="exact"/>
    </w:pPr>
    <w:rPr>
      <w:rFonts w:ascii="Times New Roman Bold" w:eastAsia="Times New Roman" w:hAnsi="Times New Roman Bold"/>
      <w:bCs/>
      <w:szCs w:val="32"/>
      <w:lang w:eastAsia="en-US"/>
    </w:rPr>
  </w:style>
  <w:style w:type="paragraph" w:customStyle="1" w:styleId="Title10">
    <w:name w:val="Title1"/>
    <w:basedOn w:val="Normal"/>
    <w:semiHidden/>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360" w:after="120"/>
      <w:jc w:val="center"/>
    </w:pPr>
    <w:rPr>
      <w:rFonts w:ascii="Times New Roman Bold" w:eastAsia="Times New Roman" w:hAnsi="Times New Roman Bold"/>
      <w:b/>
      <w:bCs/>
      <w:sz w:val="26"/>
      <w:szCs w:val="36"/>
      <w:lang w:eastAsia="en-US"/>
    </w:rPr>
  </w:style>
  <w:style w:type="paragraph" w:customStyle="1" w:styleId="HeadingI1">
    <w:name w:val="Heading_I"/>
    <w:basedOn w:val="Normal"/>
    <w:next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180"/>
    </w:pPr>
    <w:rPr>
      <w:rFonts w:eastAsia="Times New Roman"/>
      <w:i/>
      <w:iCs/>
      <w:sz w:val="24"/>
      <w:szCs w:val="32"/>
      <w:lang w:eastAsia="en-US"/>
    </w:rPr>
  </w:style>
  <w:style w:type="paragraph" w:customStyle="1" w:styleId="Rectitel">
    <w:name w:val="Rec_titel"/>
    <w:basedOn w:val="Normal"/>
    <w:next w:val="Normalaftertitle"/>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after="120"/>
      <w:jc w:val="center"/>
    </w:pPr>
    <w:rPr>
      <w:rFonts w:ascii="Times New Roman Bold" w:eastAsia="Times New Roman" w:hAnsi="Times New Roman Bold"/>
      <w:b/>
      <w:bCs/>
      <w:sz w:val="26"/>
      <w:szCs w:val="36"/>
      <w:lang w:eastAsia="en-US"/>
    </w:rPr>
  </w:style>
  <w:style w:type="paragraph" w:customStyle="1" w:styleId="LOGO">
    <w:name w:val="LOGO"/>
    <w:qFormat/>
    <w:rsid w:val="00F82188"/>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F82188"/>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ResNoTitle">
    <w:name w:val="Res_No&amp;Title"/>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jc w:val="center"/>
      <w:textAlignment w:val="baseline"/>
    </w:pPr>
    <w:rPr>
      <w:rFonts w:eastAsia="Times New Roman"/>
      <w:b/>
      <w:bCs/>
      <w:sz w:val="28"/>
      <w:szCs w:val="40"/>
      <w:lang w:eastAsia="en-US"/>
    </w:rPr>
  </w:style>
  <w:style w:type="paragraph" w:customStyle="1" w:styleId="DecisionNoTitle">
    <w:name w:val="Decision_No&amp;Title"/>
    <w:basedOn w:val="ResNoTitle"/>
    <w:qFormat/>
    <w:rsid w:val="00F82188"/>
    <w:pPr>
      <w:keepNext w:val="0"/>
    </w:pPr>
  </w:style>
  <w:style w:type="paragraph" w:customStyle="1" w:styleId="RecNoTitle">
    <w:name w:val="Rec_No&amp;Title"/>
    <w:basedOn w:val="Rectitle"/>
    <w:qFormat/>
    <w:rsid w:val="00F82188"/>
    <w:pPr>
      <w:keepLines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after="0"/>
      <w:textAlignment w:val="baseline"/>
    </w:pPr>
    <w:rPr>
      <w:rFonts w:eastAsia="Times New Roman"/>
      <w:lang w:eastAsia="en-US"/>
    </w:rPr>
  </w:style>
  <w:style w:type="paragraph" w:styleId="List">
    <w:name w:val="Lis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Bullet5">
    <w:name w:val="List Bullet 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3">
    <w:name w:val="List 3"/>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Continue">
    <w:name w:val="List Continue"/>
    <w:basedOn w:val="ListBullet5"/>
    <w:rsid w:val="00F82188"/>
  </w:style>
  <w:style w:type="paragraph" w:styleId="ListNumber">
    <w:name w:val="List Number"/>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Number4">
    <w:name w:val="List Number 4"/>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209"/>
        <w:tab w:val="left" w:pos="2693"/>
      </w:tabs>
      <w:ind w:left="1209" w:hanging="360"/>
      <w:contextualSpacing/>
    </w:pPr>
    <w:rPr>
      <w:rFonts w:eastAsia="Times New Roman"/>
      <w:lang w:eastAsia="en-US"/>
    </w:rPr>
  </w:style>
  <w:style w:type="paragraph" w:styleId="ListNumber5">
    <w:name w:val="List Number 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492"/>
        <w:tab w:val="left" w:pos="2693"/>
      </w:tabs>
      <w:ind w:left="1492" w:hanging="360"/>
      <w:contextualSpacing/>
    </w:pPr>
    <w:rPr>
      <w:rFonts w:eastAsia="Times New Roman"/>
      <w:lang w:eastAsia="en-US"/>
    </w:rPr>
  </w:style>
  <w:style w:type="paragraph" w:customStyle="1" w:styleId="Logo-1">
    <w:name w:val="Logo-1"/>
    <w:basedOn w:val="LOGO"/>
    <w:qFormat/>
    <w:rsid w:val="00F82188"/>
    <w:pPr>
      <w:framePr w:wrap="around"/>
    </w:pPr>
  </w:style>
  <w:style w:type="paragraph" w:customStyle="1" w:styleId="2Para">
    <w:name w:val="2Para"/>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40"/>
        <w:tab w:val="left" w:pos="2693"/>
      </w:tabs>
      <w:spacing w:before="260" w:after="260" w:line="276" w:lineRule="auto"/>
      <w:ind w:left="91"/>
    </w:pPr>
    <w:rPr>
      <w:rFonts w:eastAsia="SimSun"/>
      <w:lang w:bidi="ar-EG"/>
    </w:rPr>
  </w:style>
  <w:style w:type="character" w:customStyle="1" w:styleId="TableheadChar">
    <w:name w:val="Table_head Char"/>
    <w:link w:val="Tablehead0"/>
    <w:rsid w:val="00F82188"/>
    <w:rPr>
      <w:rFonts w:ascii="Times New Roman" w:eastAsia="SimSun" w:hAnsi="Times New Roman" w:cs="Traditional Arabic"/>
      <w:bCs/>
      <w:szCs w:val="30"/>
      <w:lang w:eastAsia="en-US" w:bidi="ar-EG"/>
    </w:rPr>
  </w:style>
  <w:style w:type="character" w:customStyle="1" w:styleId="TableNoChar">
    <w:name w:val="Table_No Char"/>
    <w:link w:val="TableNo0"/>
    <w:locked/>
    <w:rsid w:val="00F82188"/>
    <w:rPr>
      <w:rFonts w:ascii="Times New Roman" w:eastAsia="Times New Roman" w:hAnsi="Times New Roman" w:cs="Traditional Arabic"/>
      <w:szCs w:val="30"/>
      <w:lang w:eastAsia="en-US"/>
    </w:rPr>
  </w:style>
  <w:style w:type="paragraph" w:customStyle="1" w:styleId="Annexref0">
    <w:name w:val="Annex_ref"/>
    <w:qFormat/>
    <w:rsid w:val="00F82188"/>
    <w:pPr>
      <w:bidi/>
      <w:spacing w:before="480" w:after="0" w:line="192" w:lineRule="auto"/>
    </w:pPr>
    <w:rPr>
      <w:rFonts w:ascii="Times New Roman" w:eastAsia="Times New Roman" w:hAnsi="Times New Roman" w:cs="Traditional Arabic"/>
      <w:b/>
      <w:bCs/>
      <w:szCs w:val="30"/>
      <w:lang w:eastAsia="en-US" w:bidi="ar-SY"/>
    </w:rPr>
  </w:style>
  <w:style w:type="character" w:customStyle="1" w:styleId="FiguretitleChar">
    <w:name w:val="Figure_title Char"/>
    <w:link w:val="Figuretitle0"/>
    <w:locked/>
    <w:rsid w:val="00F82188"/>
    <w:rPr>
      <w:rFonts w:ascii="Times New Roman Bold" w:eastAsia="Times New Roman" w:hAnsi="Times New Roman Bold" w:cs="Traditional Arabic"/>
      <w:b/>
      <w:bCs/>
      <w:szCs w:val="30"/>
      <w:lang w:eastAsia="en-US" w:bidi="ar-EG"/>
    </w:rPr>
  </w:style>
  <w:style w:type="character" w:customStyle="1" w:styleId="ArtNoChar">
    <w:name w:val="Art_No Char"/>
    <w:link w:val="ArtNo"/>
    <w:rsid w:val="00F82188"/>
    <w:rPr>
      <w:rFonts w:ascii="Times New Roman" w:eastAsia="SimSun" w:hAnsi="Times New Roman" w:cs="Traditional Arabic"/>
      <w:caps/>
      <w:sz w:val="26"/>
      <w:szCs w:val="36"/>
      <w:lang w:val="en-GB" w:eastAsia="en-US"/>
    </w:rPr>
  </w:style>
  <w:style w:type="character" w:customStyle="1" w:styleId="ArttitleChar">
    <w:name w:val="Art_title Char"/>
    <w:link w:val="Arttitle"/>
    <w:rsid w:val="00F82188"/>
    <w:rPr>
      <w:rFonts w:ascii="Times New Roman Bold" w:eastAsia="SimSun" w:hAnsi="Times New Roman Bold" w:cs="Traditional Arabic"/>
      <w:b/>
      <w:sz w:val="26"/>
      <w:szCs w:val="36"/>
      <w:lang w:val="en-GB" w:eastAsia="en-US"/>
    </w:rPr>
  </w:style>
  <w:style w:type="character" w:customStyle="1" w:styleId="ChaptitleChar">
    <w:name w:val="Chap_title Char"/>
    <w:link w:val="Chaptitle"/>
    <w:locked/>
    <w:rsid w:val="00F82188"/>
    <w:rPr>
      <w:rFonts w:ascii="Times New Roman Bold" w:eastAsia="SimSun" w:hAnsi="Times New Roman Bold" w:cs="Traditional Arabic"/>
      <w:b/>
      <w:sz w:val="26"/>
      <w:szCs w:val="36"/>
      <w:lang w:val="en-GB" w:eastAsia="en-US"/>
    </w:rPr>
  </w:style>
  <w:style w:type="paragraph" w:customStyle="1" w:styleId="Arttitel">
    <w:name w:val="Art_titel"/>
    <w:basedOn w:val="Normal"/>
    <w:next w:val="Normal"/>
    <w:link w:val="ArttitelChar"/>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jc w:val="center"/>
    </w:pPr>
    <w:rPr>
      <w:rFonts w:ascii="Times New Roman Bold" w:eastAsia="Times New Roman" w:hAnsi="Times New Roman Bold"/>
      <w:b/>
      <w:bCs/>
      <w:sz w:val="26"/>
      <w:szCs w:val="36"/>
      <w:lang w:val="fr-FR" w:eastAsia="en-US" w:bidi="ar-EG"/>
    </w:rPr>
  </w:style>
  <w:style w:type="character" w:customStyle="1" w:styleId="ArttitelChar">
    <w:name w:val="Art_titel Char"/>
    <w:link w:val="Arttitel"/>
    <w:rsid w:val="00F82188"/>
    <w:rPr>
      <w:rFonts w:ascii="Times New Roman Bold" w:eastAsia="Times New Roman" w:hAnsi="Times New Roman Bold" w:cs="Traditional Arabic"/>
      <w:b/>
      <w:bCs/>
      <w:sz w:val="26"/>
      <w:szCs w:val="36"/>
      <w:lang w:val="fr-FR" w:eastAsia="en-US" w:bidi="ar-EG"/>
    </w:rPr>
  </w:style>
  <w:style w:type="paragraph" w:customStyle="1" w:styleId="TextBox">
    <w:name w:val="Text_Box"/>
    <w:basedOn w:val="Normal"/>
    <w:autoRedefin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0" w:after="40" w:line="144" w:lineRule="auto"/>
      <w:jc w:val="center"/>
      <w:textAlignment w:val="baseline"/>
    </w:pPr>
    <w:rPr>
      <w:rFonts w:eastAsia="Times New Roman"/>
      <w:sz w:val="16"/>
      <w:szCs w:val="22"/>
      <w:lang w:val="en-GB" w:eastAsia="en-US" w:bidi="ar-EG"/>
    </w:rPr>
  </w:style>
  <w:style w:type="paragraph" w:customStyle="1" w:styleId="FigNo">
    <w:name w:val="Fig._No"/>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jc w:val="center"/>
      <w:textAlignment w:val="baseline"/>
    </w:pPr>
    <w:rPr>
      <w:rFonts w:eastAsia="Times New Roman"/>
      <w:lang w:val="fr-FR" w:eastAsia="en-US" w:bidi="ar-EG"/>
    </w:rPr>
  </w:style>
  <w:style w:type="paragraph" w:customStyle="1" w:styleId="Figtitle">
    <w:name w:val="Fig._title"/>
    <w:basedOn w:val="FigNo"/>
    <w:autoRedefine/>
    <w:qFormat/>
    <w:rsid w:val="00F82188"/>
    <w:rPr>
      <w:rFonts w:ascii="Times New Roman Bold" w:hAnsi="Times New Roman Bold"/>
      <w:b/>
      <w:bCs/>
    </w:rPr>
  </w:style>
  <w:style w:type="paragraph" w:customStyle="1" w:styleId="Style1">
    <w:name w:val="Style1"/>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Times New Roman"/>
      <w:lang w:val="en-GB" w:eastAsia="en-US" w:bidi="ar-EG"/>
    </w:rPr>
  </w:style>
  <w:style w:type="paragraph" w:customStyle="1" w:styleId="ListOfFigure">
    <w:name w:val="ListOfFigure"/>
    <w:basedOn w:val="Normal"/>
    <w:autoRedefin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line="240" w:lineRule="auto"/>
      <w:ind w:right="113"/>
      <w:textAlignment w:val="baseline"/>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80"/>
      <w:ind w:right="113"/>
      <w:textAlignment w:val="baseline"/>
    </w:pPr>
    <w:rPr>
      <w:rFonts w:ascii="Verdana" w:eastAsia="Times New Roman" w:hAnsi="Verdana"/>
      <w:b/>
      <w:bCs/>
      <w:sz w:val="17"/>
      <w:szCs w:val="26"/>
      <w:lang w:val="fr-FR" w:eastAsia="en-US" w:bidi="ar-EG"/>
    </w:rPr>
  </w:style>
  <w:style w:type="paragraph" w:customStyle="1" w:styleId="ListOfTable">
    <w:name w:val="ListOfTable"/>
    <w:basedOn w:val="Normal"/>
    <w:autoRedefine/>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 w:val="left" w:pos="2693"/>
      </w:tabs>
      <w:overflowPunct w:val="0"/>
      <w:autoSpaceDE w:val="0"/>
      <w:autoSpaceDN w:val="0"/>
      <w:adjustRightInd w:val="0"/>
      <w:spacing w:before="60" w:after="60" w:line="280" w:lineRule="exact"/>
      <w:ind w:right="113"/>
      <w:jc w:val="center"/>
      <w:textAlignment w:val="baseline"/>
    </w:pPr>
    <w:rPr>
      <w:rFonts w:ascii="Verdana" w:eastAsia="Batang" w:hAnsi="Verdana"/>
      <w:b/>
      <w:bCs/>
      <w:sz w:val="17"/>
      <w:szCs w:val="26"/>
      <w:lang w:val="fr-FR" w:eastAsia="en-US" w:bidi="ar-EG"/>
    </w:rPr>
  </w:style>
  <w:style w:type="paragraph" w:customStyle="1" w:styleId="FootnoteText0">
    <w:name w:val="Footnote_Text"/>
    <w:basedOn w:val="Normal"/>
    <w:qFormat/>
    <w:rsid w:val="0045769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 w:val="left" w:pos="2693"/>
      </w:tabs>
      <w:overflowPunct w:val="0"/>
      <w:autoSpaceDE w:val="0"/>
      <w:autoSpaceDN w:val="0"/>
      <w:adjustRightInd w:val="0"/>
      <w:spacing w:before="40" w:after="40" w:line="144" w:lineRule="auto"/>
      <w:textAlignment w:val="baseline"/>
    </w:pPr>
    <w:rPr>
      <w:rFonts w:eastAsia="Times New Roman"/>
      <w:sz w:val="20"/>
      <w:szCs w:val="26"/>
      <w:lang w:val="fr-FR" w:eastAsia="en-US" w:bidi="ar-EG"/>
    </w:rPr>
  </w:style>
  <w:style w:type="paragraph" w:customStyle="1" w:styleId="Chaptitle1">
    <w:name w:val="Chap_title1"/>
    <w:basedOn w:val="Chaptitle"/>
    <w:qFormat/>
    <w:rsid w:val="00F82188"/>
    <w:pPr>
      <w:keepLines w:val="0"/>
      <w:tabs>
        <w:tab w:val="clear" w:pos="1191"/>
        <w:tab w:val="clear" w:pos="1588"/>
        <w:tab w:val="clear" w:pos="1985"/>
      </w:tabs>
      <w:spacing w:before="540" w:after="60" w:line="320" w:lineRule="exact"/>
    </w:pPr>
    <w:rPr>
      <w:rFonts w:eastAsia="Times New Roman"/>
      <w:bCs/>
      <w:position w:val="2"/>
      <w:lang w:val="fr-FR" w:bidi="ar-EG"/>
    </w:rPr>
  </w:style>
  <w:style w:type="paragraph" w:customStyle="1" w:styleId="ItaliqueQuickStyle">
    <w:name w:val="Italique_QuickStyle"/>
    <w:basedOn w:val="Normalaftertitle"/>
    <w:link w:val="ItaliqueQuickStyleChar"/>
    <w:qFormat/>
    <w:rsid w:val="00F82188"/>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80"/>
    </w:pPr>
    <w:rPr>
      <w:rFonts w:eastAsia="Times New Roman"/>
      <w:i/>
      <w:iCs/>
      <w:lang w:val="fr-FR" w:eastAsia="en-US" w:bidi="ar-EG"/>
    </w:rPr>
  </w:style>
  <w:style w:type="character" w:customStyle="1" w:styleId="ItaliqueQuickStyleChar">
    <w:name w:val="Italique_QuickStyle Char"/>
    <w:link w:val="ItaliqueQuickStyle"/>
    <w:rsid w:val="00F82188"/>
    <w:rPr>
      <w:rFonts w:ascii="Times New Roman" w:eastAsia="Times New Roman" w:hAnsi="Times New Roman" w:cs="Traditional Arabic"/>
      <w:i/>
      <w:iCs/>
      <w:szCs w:val="30"/>
      <w:lang w:val="fr-FR" w:eastAsia="en-US" w:bidi="ar-EG"/>
    </w:rPr>
  </w:style>
  <w:style w:type="paragraph" w:customStyle="1" w:styleId="AttachNO0">
    <w:name w:val="Attach_NO"/>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360"/>
      <w:jc w:val="center"/>
      <w:textAlignment w:val="baseline"/>
    </w:pPr>
    <w:rPr>
      <w:rFonts w:ascii="Calibri" w:eastAsia="Times New Roman" w:hAnsi="Calibri"/>
      <w:sz w:val="28"/>
      <w:szCs w:val="40"/>
      <w:lang w:val="en-GB" w:eastAsia="en-US" w:bidi="ar-EG"/>
    </w:rPr>
  </w:style>
  <w:style w:type="paragraph" w:customStyle="1" w:styleId="AttachTitle0">
    <w:name w:val="Attach_Title"/>
    <w:basedOn w:val="Annextitle"/>
    <w:rsid w:val="00F82188"/>
    <w:pPr>
      <w:tabs>
        <w:tab w:val="clear" w:pos="1928"/>
        <w:tab w:val="left" w:pos="567"/>
        <w:tab w:val="left" w:pos="1701"/>
        <w:tab w:val="left" w:pos="2268"/>
        <w:tab w:val="left" w:pos="2835"/>
      </w:tabs>
      <w:overflowPunct w:val="0"/>
      <w:autoSpaceDE w:val="0"/>
      <w:autoSpaceDN w:val="0"/>
      <w:adjustRightInd w:val="0"/>
      <w:spacing w:before="120"/>
      <w:textAlignment w:val="baseline"/>
    </w:pPr>
    <w:rPr>
      <w:rFonts w:ascii="Calibri" w:hAnsi="Calibri"/>
      <w:bCs w:val="0"/>
      <w:lang w:bidi="ar-EG"/>
    </w:rPr>
  </w:style>
  <w:style w:type="paragraph" w:customStyle="1" w:styleId="dnum2">
    <w:name w:val="dnum2"/>
    <w:basedOn w:val="Normal"/>
    <w:qFormat/>
    <w:rsid w:val="00F82188"/>
    <w:pPr>
      <w:framePr w:hSpace="180" w:wrap="around" w:hAnchor="text" w:y="-394"/>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jc w:val="left"/>
    </w:pPr>
    <w:rPr>
      <w:rFonts w:ascii="Verdana Bold" w:eastAsia="NSimSun" w:hAnsi="Verdana Bold"/>
      <w:b/>
      <w:bCs/>
      <w:sz w:val="18"/>
      <w:lang w:val="fr-FR" w:eastAsia="en-US" w:bidi="ar-EG"/>
    </w:rPr>
  </w:style>
  <w:style w:type="paragraph" w:customStyle="1" w:styleId="ArtNo0">
    <w:name w:val="Art No"/>
    <w:basedOn w:val="Arttitel"/>
    <w:link w:val="ArtNoChar0"/>
    <w:qFormat/>
    <w:rsid w:val="00F82188"/>
    <w:rPr>
      <w:rFonts w:ascii="Times New Roman" w:hAnsi="Times New Roman"/>
      <w:b w:val="0"/>
      <w:bCs w:val="0"/>
      <w:sz w:val="28"/>
      <w:szCs w:val="40"/>
    </w:rPr>
  </w:style>
  <w:style w:type="character" w:customStyle="1" w:styleId="ArtNoChar0">
    <w:name w:val="Art No Char"/>
    <w:link w:val="ArtNo0"/>
    <w:rsid w:val="00F82188"/>
    <w:rPr>
      <w:rFonts w:ascii="Times New Roman" w:eastAsia="Times New Roman" w:hAnsi="Times New Roman" w:cs="Traditional Arabic"/>
      <w:sz w:val="28"/>
      <w:szCs w:val="40"/>
      <w:lang w:val="fr-FR" w:eastAsia="en-US" w:bidi="ar-EG"/>
    </w:rPr>
  </w:style>
  <w:style w:type="paragraph" w:customStyle="1" w:styleId="StyleTablehead">
    <w:name w:val="Style Table_head +"/>
    <w:basedOn w:val="Tablehead0"/>
    <w:qFormat/>
    <w:rsid w:val="00F82188"/>
    <w:pPr>
      <w:spacing w:before="40" w:line="280" w:lineRule="exact"/>
    </w:pPr>
    <w:rPr>
      <w:rFonts w:ascii="Times New Roman Bold" w:eastAsia="Times New Roman" w:hAnsi="Times New Roman Bold"/>
      <w:b/>
      <w:sz w:val="20"/>
      <w:szCs w:val="26"/>
      <w:lang w:val="en-GB" w:bidi="ar-SA"/>
    </w:rPr>
  </w:style>
  <w:style w:type="paragraph" w:customStyle="1" w:styleId="StyleTabletextComplex15pt">
    <w:name w:val="Style Table_text + (Complex) 15 pt"/>
    <w:basedOn w:val="Normal"/>
    <w:qFormat/>
    <w:rsid w:val="00D72FE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418"/>
        <w:tab w:val="left" w:pos="1701"/>
        <w:tab w:val="left" w:pos="1985"/>
        <w:tab w:val="left" w:pos="2268"/>
        <w:tab w:val="left" w:pos="2552"/>
        <w:tab w:val="left" w:pos="2693"/>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eastAsia="Times New Roman" w:hAnsi="Verdana"/>
      <w:sz w:val="20"/>
      <w:szCs w:val="26"/>
      <w:lang w:val="en-GB" w:eastAsia="en-US"/>
    </w:rPr>
  </w:style>
  <w:style w:type="paragraph" w:styleId="Caption">
    <w:name w:val="caption"/>
    <w:basedOn w:val="Normal"/>
    <w:next w:val="Normal"/>
    <w:uiPriority w:val="99"/>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after="600"/>
      <w:jc w:val="center"/>
    </w:pPr>
    <w:rPr>
      <w:rFonts w:eastAsia="Times New Roman"/>
      <w:b/>
      <w:bCs/>
      <w:sz w:val="34"/>
      <w:szCs w:val="32"/>
      <w:lang w:val="fr-FR" w:eastAsia="en-US" w:bidi="ar-EG"/>
    </w:rPr>
  </w:style>
  <w:style w:type="paragraph" w:customStyle="1" w:styleId="Appendixref">
    <w:name w:val="Appendix_ref"/>
    <w:basedOn w:val="Annexref0"/>
    <w:next w:val="Annextitle"/>
    <w:autoRedefine/>
    <w:rsid w:val="00F82188"/>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SimSun"/>
      <w:b w:val="0"/>
      <w:bCs w:val="0"/>
      <w:lang w:val="fr-FR" w:bidi="ar-SA"/>
    </w:rPr>
  </w:style>
  <w:style w:type="paragraph" w:customStyle="1" w:styleId="TableTextS50">
    <w:name w:val="Table_TextS5"/>
    <w:basedOn w:val="Normal"/>
    <w:link w:val="TableTextS5Char"/>
    <w:autoRedefine/>
    <w:rsid w:val="00784D8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2693"/>
        <w:tab w:val="left" w:pos="2977"/>
        <w:tab w:val="left" w:pos="3266"/>
      </w:tabs>
      <w:spacing w:before="60" w:after="60" w:line="260" w:lineRule="exact"/>
    </w:pPr>
    <w:rPr>
      <w:rFonts w:eastAsia="SimSun"/>
      <w:sz w:val="20"/>
      <w:szCs w:val="26"/>
      <w:lang w:val="fr-FR" w:eastAsia="en-US" w:bidi="ar-EG"/>
    </w:rPr>
  </w:style>
  <w:style w:type="character" w:customStyle="1" w:styleId="TableTextS5Char">
    <w:name w:val="Table_TextS5 Char"/>
    <w:link w:val="TableTextS50"/>
    <w:locked/>
    <w:rsid w:val="00784D87"/>
    <w:rPr>
      <w:rFonts w:ascii="Times New Roman" w:eastAsia="SimSun" w:hAnsi="Times New Roman" w:cs="Traditional Arabic"/>
      <w:sz w:val="20"/>
      <w:szCs w:val="26"/>
      <w:lang w:val="fr-FR" w:eastAsia="en-US" w:bidi="ar-EG"/>
    </w:rPr>
  </w:style>
  <w:style w:type="paragraph" w:customStyle="1" w:styleId="Tablenote0">
    <w:name w:val="Table_note"/>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b/>
      <w:bCs/>
      <w:lang w:eastAsia="en-US"/>
    </w:rPr>
  </w:style>
  <w:style w:type="table" w:customStyle="1" w:styleId="GridTable4-Accent12">
    <w:name w:val="Grid Table 4 - Accent 12"/>
    <w:basedOn w:val="TableNormal"/>
    <w:uiPriority w:val="49"/>
    <w:rsid w:val="00F82188"/>
    <w:pPr>
      <w:spacing w:after="0" w:line="240" w:lineRule="auto"/>
    </w:pPr>
    <w:rPr>
      <w:rFonts w:ascii="Calibri" w:eastAsia="Calibri" w:hAnsi="Calibri" w:cs="Arial"/>
      <w:sz w:val="20"/>
      <w:szCs w:val="20"/>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F82188"/>
    <w:pPr>
      <w:spacing w:after="0" w:line="240" w:lineRule="auto"/>
    </w:pPr>
    <w:rPr>
      <w:rFonts w:ascii="Calibri" w:eastAsia="Calibri" w:hAnsi="Calibri" w:cs="Arial"/>
      <w:sz w:val="20"/>
      <w:szCs w:val="20"/>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 w:val="left" w:pos="2693"/>
      </w:tabs>
      <w:overflowPunct w:val="0"/>
      <w:autoSpaceDE w:val="0"/>
      <w:autoSpaceDN w:val="0"/>
      <w:bidi w:val="0"/>
      <w:adjustRightInd w:val="0"/>
      <w:spacing w:before="240" w:line="240" w:lineRule="auto"/>
      <w:ind w:left="993" w:hanging="993"/>
      <w:jc w:val="left"/>
    </w:pPr>
    <w:rPr>
      <w:rFonts w:ascii="Arial" w:eastAsia="Times New Roman" w:hAnsi="Arial" w:cs="Times New Roman"/>
      <w:szCs w:val="22"/>
      <w:lang w:val="en-GB" w:eastAsia="en-US"/>
    </w:rPr>
  </w:style>
  <w:style w:type="paragraph" w:customStyle="1" w:styleId="Headingi2">
    <w:name w:val="Heading i"/>
    <w:basedOn w:val="Normal"/>
    <w:qFormat/>
    <w:rsid w:val="00F82188"/>
    <w:pPr>
      <w:keepNext/>
      <w:keepLines/>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160"/>
    </w:pPr>
    <w:rPr>
      <w:rFonts w:ascii="Calibri" w:eastAsia="SimSun" w:hAnsi="Calibri"/>
      <w:i/>
      <w:iCs/>
    </w:rPr>
  </w:style>
  <w:style w:type="paragraph" w:customStyle="1" w:styleId="Annexref1">
    <w:name w:val="Annex ref"/>
    <w:basedOn w:val="Normal"/>
    <w:qFormat/>
    <w:rsid w:val="00F82188"/>
    <w:pPr>
      <w:keepNext/>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after="360"/>
    </w:pPr>
    <w:rPr>
      <w:rFonts w:ascii="Calibri" w:eastAsia="SimSun" w:hAnsi="Calibri"/>
      <w:lang w:bidi="ar-SY"/>
    </w:rPr>
  </w:style>
  <w:style w:type="paragraph" w:customStyle="1" w:styleId="Headingbi">
    <w:name w:val="Heading_b_i"/>
    <w:basedOn w:val="Headingb0"/>
    <w:next w:val="Normal"/>
    <w:rsid w:val="00F82188"/>
    <w:pPr>
      <w:keepLines w:val="0"/>
      <w:tabs>
        <w:tab w:val="left" w:pos="794"/>
        <w:tab w:val="left" w:pos="1191"/>
        <w:tab w:val="left" w:pos="1588"/>
        <w:tab w:val="left" w:pos="1985"/>
      </w:tabs>
      <w:spacing w:before="180" w:after="0"/>
      <w:ind w:left="0" w:firstLine="0"/>
      <w:outlineLvl w:val="9"/>
    </w:pPr>
    <w:rPr>
      <w:i/>
      <w:iCs/>
      <w:position w:val="0"/>
      <w:sz w:val="24"/>
      <w:szCs w:val="32"/>
      <w:lang w:val="en-GB" w:bidi="ar-SA"/>
    </w:rPr>
  </w:style>
  <w:style w:type="numbering" w:customStyle="1" w:styleId="NoList1">
    <w:name w:val="No List1"/>
    <w:next w:val="NoList"/>
    <w:uiPriority w:val="99"/>
    <w:semiHidden/>
    <w:unhideWhenUsed/>
    <w:rsid w:val="00F82188"/>
  </w:style>
  <w:style w:type="character" w:customStyle="1" w:styleId="Appref">
    <w:name w:val="App_ref"/>
    <w:basedOn w:val="DefaultParagraphFont"/>
    <w:rsid w:val="00F82188"/>
  </w:style>
  <w:style w:type="paragraph" w:customStyle="1" w:styleId="ASN1">
    <w:name w:val="ASN.1"/>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1871"/>
        <w:tab w:val="left" w:pos="2268"/>
        <w:tab w:val="left" w:pos="2693"/>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eastAsia="Times New Roman" w:hAnsi="Times New Roman Bold" w:cs="Times New Roman"/>
      <w:b/>
      <w:noProof/>
      <w:sz w:val="20"/>
      <w:szCs w:val="20"/>
      <w:lang w:val="en-GB" w:eastAsia="en-US"/>
    </w:rPr>
  </w:style>
  <w:style w:type="paragraph" w:customStyle="1" w:styleId="Border">
    <w:name w:val="Border"/>
    <w:basedOn w:val="Normal"/>
    <w:rsid w:val="00D72FE8"/>
    <w:pPr>
      <w:pBdr>
        <w:bottom w:val="single" w:sz="6" w:space="0" w:color="auto"/>
      </w:pBd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1871"/>
        <w:tab w:val="left" w:pos="2693"/>
        <w:tab w:val="left" w:pos="2977"/>
        <w:tab w:val="left" w:pos="3266"/>
      </w:tabs>
      <w:overflowPunct w:val="0"/>
      <w:autoSpaceDE w:val="0"/>
      <w:autoSpaceDN w:val="0"/>
      <w:bidi w:val="0"/>
      <w:adjustRightInd w:val="0"/>
      <w:spacing w:before="0" w:line="10" w:lineRule="exact"/>
      <w:ind w:left="28" w:right="28"/>
      <w:jc w:val="center"/>
      <w:textAlignment w:val="baseline"/>
    </w:pPr>
    <w:rPr>
      <w:rFonts w:eastAsia="Times New Roman" w:cs="Times New Roman"/>
      <w:b/>
      <w:noProof/>
      <w:sz w:val="20"/>
      <w:szCs w:val="20"/>
      <w:lang w:val="en-GB" w:eastAsia="en-US"/>
    </w:rPr>
  </w:style>
  <w:style w:type="paragraph" w:styleId="NormalIndent">
    <w:name w:val="Normal Inden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bidi w:val="0"/>
      <w:adjustRightInd w:val="0"/>
      <w:spacing w:line="240" w:lineRule="auto"/>
      <w:ind w:left="1134"/>
      <w:jc w:val="left"/>
      <w:textAlignment w:val="baseline"/>
    </w:pPr>
    <w:rPr>
      <w:rFonts w:eastAsia="Times New Roman" w:cs="Times New Roman"/>
      <w:sz w:val="24"/>
      <w:szCs w:val="20"/>
      <w:lang w:val="en-GB" w:eastAsia="en-US"/>
    </w:rPr>
  </w:style>
  <w:style w:type="character" w:customStyle="1" w:styleId="FigureNoChar">
    <w:name w:val="Figure_No Char"/>
    <w:link w:val="FigureNo0"/>
    <w:locked/>
    <w:rsid w:val="00F82188"/>
    <w:rPr>
      <w:rFonts w:ascii="Times New Roman" w:eastAsia="Times New Roman" w:hAnsi="Times New Roman" w:cs="Traditional Arabic"/>
      <w:szCs w:val="30"/>
      <w:lang w:eastAsia="en-US"/>
    </w:rPr>
  </w:style>
  <w:style w:type="character" w:styleId="LineNumber">
    <w:name w:val="line number"/>
    <w:basedOn w:val="DefaultParagraphFont"/>
    <w:rsid w:val="00F82188"/>
  </w:style>
  <w:style w:type="paragraph" w:customStyle="1" w:styleId="Resdate">
    <w:name w:val="Res_date"/>
    <w:basedOn w:val="Recdate"/>
    <w:next w:val="Normalaftertitle"/>
    <w:link w:val="ResdateChar"/>
    <w:qFormat/>
    <w:rsid w:val="00F82188"/>
    <w:pPr>
      <w:tabs>
        <w:tab w:val="left" w:pos="1871"/>
        <w:tab w:val="left" w:pos="2268"/>
      </w:tabs>
      <w:bidi w:val="0"/>
      <w:spacing w:line="240" w:lineRule="auto"/>
    </w:pPr>
    <w:rPr>
      <w:rFonts w:eastAsia="Times New Roman" w:cs="Times New Roman"/>
      <w:i w:val="0"/>
      <w:szCs w:val="20"/>
    </w:rPr>
  </w:style>
  <w:style w:type="paragraph" w:customStyle="1" w:styleId="Section30">
    <w:name w:val="Section_3"/>
    <w:basedOn w:val="Section10"/>
    <w:rsid w:val="00F82188"/>
    <w:pPr>
      <w:tabs>
        <w:tab w:val="center" w:pos="4820"/>
      </w:tabs>
      <w:bidi w:val="0"/>
      <w:spacing w:before="360" w:line="240" w:lineRule="auto"/>
    </w:pPr>
    <w:rPr>
      <w:rFonts w:eastAsia="Times New Roman" w:cs="Times New Roman"/>
      <w:b w:val="0"/>
      <w:sz w:val="24"/>
      <w:szCs w:val="20"/>
    </w:rPr>
  </w:style>
  <w:style w:type="paragraph" w:styleId="PlainText">
    <w:name w:val="Plain Text"/>
    <w:basedOn w:val="Normal"/>
    <w:link w:val="PlainText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0" w:line="240" w:lineRule="auto"/>
      <w:jc w:val="left"/>
    </w:pPr>
    <w:rPr>
      <w:rFonts w:eastAsia="SimSun" w:cs="Times New Roman"/>
      <w:color w:val="0000FF"/>
      <w:szCs w:val="22"/>
      <w:lang w:val="en-GB"/>
    </w:rPr>
  </w:style>
  <w:style w:type="character" w:customStyle="1" w:styleId="PlainTextChar">
    <w:name w:val="Plain Text Char"/>
    <w:basedOn w:val="DefaultParagraphFont"/>
    <w:link w:val="PlainText"/>
    <w:rsid w:val="00F82188"/>
    <w:rPr>
      <w:rFonts w:ascii="Times New Roman" w:eastAsia="SimSun" w:hAnsi="Times New Roman" w:cs="Times New Roman"/>
      <w:color w:val="0000FF"/>
      <w:lang w:val="en-GB"/>
    </w:rPr>
  </w:style>
  <w:style w:type="character" w:customStyle="1" w:styleId="NormalaftertitleChar0">
    <w:name w:val="Normal_after_title Char"/>
    <w:basedOn w:val="DefaultParagraphFont"/>
    <w:link w:val="Normalaftertitle0"/>
    <w:locked/>
    <w:rsid w:val="00F82188"/>
    <w:rPr>
      <w:rFonts w:ascii="Times New Roman" w:eastAsia="SimSun" w:hAnsi="Times New Roman" w:cs="Traditional Arabic"/>
      <w:szCs w:val="30"/>
      <w:lang w:val="en-GB" w:eastAsia="en-US"/>
    </w:rPr>
  </w:style>
  <w:style w:type="paragraph" w:styleId="BalloonText">
    <w:name w:val="Balloon Text"/>
    <w:basedOn w:val="Normal"/>
    <w:link w:val="BalloonTextChar"/>
    <w:uiPriority w:val="99"/>
    <w:unhideWhenUsed/>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bidi w:val="0"/>
      <w:adjustRightInd w:val="0"/>
      <w:spacing w:before="0" w:line="240" w:lineRule="auto"/>
      <w:jc w:val="left"/>
      <w:textAlignment w:val="baseline"/>
    </w:pPr>
    <w:rPr>
      <w:rFonts w:ascii="Segoe UI" w:eastAsia="Times New Roman" w:hAnsi="Segoe UI" w:cs="Segoe UI"/>
      <w:sz w:val="18"/>
      <w:szCs w:val="18"/>
      <w:lang w:val="en-GB" w:eastAsia="en-US"/>
    </w:rPr>
  </w:style>
  <w:style w:type="character" w:customStyle="1" w:styleId="BalloonTextChar">
    <w:name w:val="Balloon Text Char"/>
    <w:basedOn w:val="DefaultParagraphFont"/>
    <w:link w:val="BalloonText"/>
    <w:uiPriority w:val="99"/>
    <w:rsid w:val="00F82188"/>
    <w:rPr>
      <w:rFonts w:ascii="Segoe UI" w:eastAsia="Times New Roman" w:hAnsi="Segoe UI" w:cs="Segoe UI"/>
      <w:sz w:val="18"/>
      <w:szCs w:val="18"/>
      <w:lang w:val="en-GB" w:eastAsia="en-US"/>
    </w:rPr>
  </w:style>
  <w:style w:type="character" w:customStyle="1" w:styleId="apple-converted-space">
    <w:name w:val="apple-converted-space"/>
    <w:basedOn w:val="DefaultParagraphFont"/>
    <w:rsid w:val="00F82188"/>
  </w:style>
  <w:style w:type="paragraph" w:customStyle="1" w:styleId="ResNoBR">
    <w:name w:val="Res_No_BR"/>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table" w:customStyle="1" w:styleId="TableGrid1">
    <w:name w:val="Table Grid1"/>
    <w:basedOn w:val="TableNormal"/>
    <w:next w:val="TableGrid"/>
    <w:uiPriority w:val="39"/>
    <w:rsid w:val="00F8218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Batang"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bidi w:val="0"/>
      <w:spacing w:before="142" w:after="142" w:line="199" w:lineRule="exact"/>
    </w:pPr>
    <w:rPr>
      <w:rFonts w:ascii="Helv" w:eastAsia="Times New Roman" w:hAnsi="Helv" w:cs="Helv"/>
      <w:sz w:val="18"/>
      <w:szCs w:val="20"/>
      <w:lang w:val="en-GB" w:eastAsia="ru-RU"/>
    </w:rPr>
  </w:style>
  <w:style w:type="paragraph" w:customStyle="1" w:styleId="TableNoTitle">
    <w:name w:val="Table_NoTitle"/>
    <w:basedOn w:val="Normal"/>
    <w:next w:val="Tablehead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360" w:after="120" w:line="240" w:lineRule="exact"/>
      <w:jc w:val="center"/>
      <w:textAlignment w:val="baseline"/>
    </w:pPr>
    <w:rPr>
      <w:rFonts w:ascii="Calibri" w:eastAsia="Times New Roman" w:hAnsi="Calibri" w:cs="Calibri"/>
      <w:b/>
      <w:sz w:val="20"/>
      <w:szCs w:val="22"/>
      <w:lang w:eastAsia="en-US"/>
    </w:rPr>
  </w:style>
  <w:style w:type="character" w:styleId="CommentReference">
    <w:name w:val="annotation reference"/>
    <w:basedOn w:val="DefaultParagraphFont"/>
    <w:semiHidden/>
    <w:rsid w:val="00F82188"/>
    <w:rPr>
      <w:sz w:val="16"/>
      <w:szCs w:val="16"/>
    </w:rPr>
  </w:style>
  <w:style w:type="paragraph" w:styleId="CommentText">
    <w:name w:val="annotation text"/>
    <w:basedOn w:val="Normal"/>
    <w:link w:val="CommentTextChar"/>
    <w:semiHidden/>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160" w:line="280" w:lineRule="exact"/>
      <w:textAlignment w:val="baseline"/>
    </w:pPr>
    <w:rPr>
      <w:rFonts w:ascii="Calibri" w:eastAsia="Times New Roman" w:hAnsi="Calibri" w:cs="Calibri"/>
      <w:sz w:val="20"/>
      <w:szCs w:val="22"/>
      <w:lang w:eastAsia="en-US"/>
    </w:rPr>
  </w:style>
  <w:style w:type="character" w:customStyle="1" w:styleId="CommentTextChar">
    <w:name w:val="Comment Text Char"/>
    <w:basedOn w:val="DefaultParagraphFont"/>
    <w:link w:val="CommentText"/>
    <w:semiHidden/>
    <w:rsid w:val="00F82188"/>
    <w:rPr>
      <w:rFonts w:ascii="Calibri" w:eastAsia="Times New Roman" w:hAnsi="Calibri" w:cs="Calibri"/>
      <w:sz w:val="20"/>
      <w:lang w:eastAsia="en-US"/>
    </w:rPr>
  </w:style>
  <w:style w:type="paragraph" w:customStyle="1" w:styleId="NormalIndent0">
    <w:name w:val="Normal_Inden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 w:val="left" w:pos="7655"/>
      </w:tabs>
      <w:overflowPunct w:val="0"/>
      <w:autoSpaceDE w:val="0"/>
      <w:autoSpaceDN w:val="0"/>
      <w:bidi w:val="0"/>
      <w:adjustRightInd w:val="0"/>
      <w:spacing w:line="280" w:lineRule="exact"/>
      <w:ind w:left="794"/>
      <w:jc w:val="left"/>
      <w:textAlignment w:val="baseline"/>
    </w:pPr>
    <w:rPr>
      <w:rFonts w:ascii="Calibri" w:eastAsia="Times New Roman" w:hAnsi="Calibri" w:cs="Calibri"/>
      <w:sz w:val="24"/>
      <w:szCs w:val="22"/>
      <w:lang w:eastAsia="en-US"/>
    </w:rPr>
  </w:style>
  <w:style w:type="paragraph" w:customStyle="1" w:styleId="Origin">
    <w:name w:val="Origin"/>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szCs w:val="22"/>
      <w:lang w:val="en-GB" w:eastAsia="en-US"/>
    </w:rPr>
  </w:style>
  <w:style w:type="paragraph" w:customStyle="1" w:styleId="FromRef">
    <w:name w:val="FromRef"/>
    <w:basedOn w:val="Normal"/>
    <w:uiPriority w:val="99"/>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30" w:line="240" w:lineRule="auto"/>
      <w:jc w:val="left"/>
    </w:pPr>
    <w:rPr>
      <w:rFonts w:ascii="Arial" w:eastAsia="Times New Roman" w:hAnsi="Arial" w:cs="Times New Roman"/>
      <w:sz w:val="20"/>
      <w:szCs w:val="20"/>
      <w:lang w:eastAsia="en-US" w:bidi="he-IL"/>
    </w:rPr>
  </w:style>
  <w:style w:type="paragraph" w:customStyle="1" w:styleId="Object">
    <w:name w:val="Object"/>
    <w:basedOn w:val="Normal"/>
    <w:uiPriority w:val="99"/>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270" w:line="240" w:lineRule="auto"/>
      <w:jc w:val="left"/>
    </w:pPr>
    <w:rPr>
      <w:rFonts w:ascii="Arial" w:eastAsia="Times New Roman" w:hAnsi="Arial" w:cs="Times New Roman"/>
      <w:sz w:val="20"/>
      <w:szCs w:val="20"/>
      <w:lang w:eastAsia="en-US" w:bidi="he-IL"/>
    </w:rPr>
  </w:style>
  <w:style w:type="character" w:customStyle="1" w:styleId="FollowedHyperlink1">
    <w:name w:val="FollowedHyperlink1"/>
    <w:basedOn w:val="DefaultParagraphFont"/>
    <w:uiPriority w:val="99"/>
    <w:rsid w:val="00F82188"/>
    <w:rPr>
      <w:color w:val="800080"/>
      <w:u w:val="single"/>
    </w:rPr>
  </w:style>
  <w:style w:type="character" w:customStyle="1" w:styleId="hps">
    <w:name w:val="hps"/>
    <w:basedOn w:val="DefaultParagraphFont"/>
    <w:rsid w:val="00F82188"/>
  </w:style>
  <w:style w:type="paragraph" w:customStyle="1" w:styleId="AppendixNotitle0">
    <w:name w:val="Appendix_No &amp; title"/>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eastAsia="Times New Roman" w:cs="Times New Roman"/>
      <w:b/>
      <w:sz w:val="28"/>
      <w:szCs w:val="20"/>
      <w:lang w:val="en-GB" w:eastAsia="en-US"/>
    </w:rPr>
  </w:style>
  <w:style w:type="paragraph" w:customStyle="1" w:styleId="RecNoBR">
    <w:name w:val="Rec_No_BR"/>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paragraph" w:customStyle="1" w:styleId="RepNoBR">
    <w:name w:val="Rep_No_BR"/>
    <w:basedOn w:val="RecNoBR"/>
    <w:next w:val="Normal"/>
    <w:rsid w:val="00F82188"/>
  </w:style>
  <w:style w:type="character" w:customStyle="1" w:styleId="EndnoteTextChar">
    <w:name w:val="Endnote Text Char"/>
    <w:basedOn w:val="DefaultParagraphFont"/>
    <w:link w:val="EndnoteText"/>
    <w:semiHidden/>
    <w:rsid w:val="00F82188"/>
    <w:rPr>
      <w:rFonts w:ascii="Times New Roman" w:hAnsi="Times New Roman"/>
      <w:lang w:val="en-GB" w:eastAsia="en-US"/>
    </w:rPr>
  </w:style>
  <w:style w:type="paragraph" w:styleId="EndnoteText">
    <w:name w:val="endnote text"/>
    <w:basedOn w:val="Normal"/>
    <w:link w:val="EndnoteTextChar"/>
    <w:semiHidden/>
    <w:unhideWhenUsed/>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0" w:line="240" w:lineRule="auto"/>
      <w:jc w:val="left"/>
      <w:textAlignment w:val="baseline"/>
    </w:pPr>
    <w:rPr>
      <w:rFonts w:cstheme="minorBidi"/>
      <w:szCs w:val="22"/>
      <w:lang w:val="en-GB" w:eastAsia="en-US"/>
    </w:rPr>
  </w:style>
  <w:style w:type="character" w:customStyle="1" w:styleId="EndnoteTextChar1">
    <w:name w:val="Endnote Text Char1"/>
    <w:basedOn w:val="DefaultParagraphFont"/>
    <w:semiHidden/>
    <w:rsid w:val="00F82188"/>
    <w:rPr>
      <w:rFonts w:ascii="Times New Roman" w:hAnsi="Times New Roman" w:cs="Traditional Arabic"/>
      <w:sz w:val="20"/>
      <w:szCs w:val="20"/>
    </w:rPr>
  </w:style>
  <w:style w:type="paragraph" w:customStyle="1" w:styleId="NoteannexappBR">
    <w:name w:val="Note_annex_app_BR"/>
    <w:basedOn w:val="Note"/>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line="240" w:lineRule="auto"/>
      <w:jc w:val="left"/>
      <w:textAlignment w:val="baseline"/>
    </w:pPr>
    <w:rPr>
      <w:rFonts w:eastAsia="Times New Roman" w:cs="Times New Roman"/>
      <w:szCs w:val="20"/>
      <w:lang w:val="en-GB" w:eastAsia="en-US"/>
    </w:rPr>
  </w:style>
  <w:style w:type="paragraph" w:styleId="BlockText">
    <w:name w:val="Block Tex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0" w:after="60" w:line="240" w:lineRule="auto"/>
      <w:ind w:left="567" w:right="567"/>
      <w:jc w:val="left"/>
      <w:textAlignment w:val="baseline"/>
    </w:pPr>
    <w:rPr>
      <w:rFonts w:eastAsia="Times New Roman" w:cs="Times New Roman"/>
      <w:bCs/>
      <w:i/>
      <w:iCs/>
      <w:sz w:val="24"/>
      <w:szCs w:val="20"/>
      <w:lang w:val="en-GB" w:eastAsia="en-US"/>
    </w:rPr>
  </w:style>
  <w:style w:type="paragraph" w:customStyle="1" w:styleId="Line">
    <w:name w:val="Line"/>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bidi w:val="0"/>
      <w:adjustRightInd w:val="0"/>
      <w:spacing w:before="159" w:line="240" w:lineRule="auto"/>
      <w:jc w:val="center"/>
    </w:pPr>
    <w:rPr>
      <w:rFonts w:eastAsia="Times New Roman" w:cs="Times New Roman"/>
      <w:sz w:val="20"/>
      <w:szCs w:val="20"/>
      <w:lang w:val="es-ES_tradnl" w:eastAsia="en-US"/>
    </w:rPr>
  </w:style>
  <w:style w:type="paragraph" w:styleId="BodyTextIndent">
    <w:name w:val="Body Text Indent"/>
    <w:basedOn w:val="Normal"/>
    <w:link w:val="BodyTextIndent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line="240" w:lineRule="auto"/>
      <w:ind w:left="360"/>
      <w:jc w:val="left"/>
      <w:textAlignment w:val="baseline"/>
    </w:pPr>
    <w:rPr>
      <w:rFonts w:eastAsia="Times New Roman" w:cs="Times New Roman"/>
      <w:sz w:val="24"/>
      <w:szCs w:val="20"/>
      <w:lang w:val="en-GB" w:eastAsia="en-US"/>
    </w:rPr>
  </w:style>
  <w:style w:type="character" w:customStyle="1" w:styleId="BodyTextIndentChar">
    <w:name w:val="Body Text Indent Char"/>
    <w:basedOn w:val="DefaultParagraphFont"/>
    <w:link w:val="BodyTextIndent"/>
    <w:rsid w:val="00F82188"/>
    <w:rPr>
      <w:rFonts w:ascii="Times New Roman" w:eastAsia="Times New Roman" w:hAnsi="Times New Roman" w:cs="Times New Roman"/>
      <w:sz w:val="24"/>
      <w:szCs w:val="20"/>
      <w:lang w:val="en-GB" w:eastAsia="en-US"/>
    </w:rPr>
  </w:style>
  <w:style w:type="paragraph" w:styleId="BodyTextIndent2">
    <w:name w:val="Body Text Indent 2"/>
    <w:basedOn w:val="Normal"/>
    <w:link w:val="BodyTextIndent2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line="240" w:lineRule="auto"/>
      <w:ind w:left="357"/>
      <w:jc w:val="left"/>
      <w:textAlignment w:val="baseline"/>
    </w:pPr>
    <w:rPr>
      <w:rFonts w:eastAsia="Times New Roman" w:cs="Times New Roman"/>
      <w:sz w:val="24"/>
      <w:szCs w:val="20"/>
      <w:lang w:val="en-GB" w:eastAsia="en-US"/>
    </w:rPr>
  </w:style>
  <w:style w:type="character" w:customStyle="1" w:styleId="BodyTextIndent2Char">
    <w:name w:val="Body Text Indent 2 Char"/>
    <w:basedOn w:val="DefaultParagraphFont"/>
    <w:link w:val="BodyTextIndent2"/>
    <w:rsid w:val="00F82188"/>
    <w:rPr>
      <w:rFonts w:ascii="Times New Roman" w:eastAsia="Times New Roman" w:hAnsi="Times New Roman" w:cs="Times New Roman"/>
      <w:sz w:val="24"/>
      <w:szCs w:val="20"/>
      <w:lang w:val="en-GB" w:eastAsia="en-US"/>
    </w:rPr>
  </w:style>
  <w:style w:type="paragraph" w:customStyle="1" w:styleId="headfoot">
    <w:name w:val="head_foot"/>
    <w:basedOn w:val="Normal"/>
    <w:next w:val="Normalaftertitle"/>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bidi w:val="0"/>
      <w:adjustRightInd w:val="0"/>
      <w:spacing w:before="0" w:line="240" w:lineRule="auto"/>
      <w:textAlignment w:val="baseline"/>
    </w:pPr>
    <w:rPr>
      <w:rFonts w:eastAsia="Times New Roman" w:cs="Times New Roman"/>
      <w:color w:val="FFFFFF"/>
      <w:sz w:val="8"/>
      <w:szCs w:val="20"/>
      <w:lang w:val="es-ES_tradnl" w:eastAsia="en-US"/>
    </w:rPr>
  </w:style>
  <w:style w:type="character" w:customStyle="1" w:styleId="CharChar">
    <w:name w:val="Char Char"/>
    <w:basedOn w:val="DefaultParagraphFont"/>
    <w:rsid w:val="00F82188"/>
    <w:rPr>
      <w:sz w:val="22"/>
      <w:lang w:val="en-GB" w:eastAsia="en-US" w:bidi="ar-SA"/>
    </w:rPr>
  </w:style>
  <w:style w:type="paragraph" w:customStyle="1" w:styleId="toctemp">
    <w:name w:val="toctemp"/>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269"/>
        <w:tab w:val="left" w:pos="2693"/>
        <w:tab w:val="left" w:leader="dot" w:pos="8789"/>
        <w:tab w:val="right" w:pos="9639"/>
      </w:tabs>
      <w:overflowPunct w:val="0"/>
      <w:autoSpaceDE w:val="0"/>
      <w:autoSpaceDN w:val="0"/>
      <w:bidi w:val="0"/>
      <w:adjustRightInd w:val="0"/>
      <w:spacing w:before="136" w:line="240" w:lineRule="auto"/>
      <w:ind w:left="1418" w:right="964" w:hanging="1418"/>
      <w:textAlignment w:val="baseline"/>
    </w:pPr>
    <w:rPr>
      <w:rFonts w:ascii="Times" w:eastAsia="Times New Roman" w:hAnsi="Times" w:cs="Times New Roman"/>
      <w:sz w:val="20"/>
      <w:szCs w:val="20"/>
      <w:lang w:val="en-GB" w:eastAsia="en-US"/>
    </w:rPr>
  </w:style>
  <w:style w:type="table" w:customStyle="1" w:styleId="GridTable1Light-Accent512">
    <w:name w:val="Grid Table 1 Light - Accent 512"/>
    <w:basedOn w:val="TableNormal"/>
    <w:uiPriority w:val="46"/>
    <w:rsid w:val="00F82188"/>
    <w:pPr>
      <w:spacing w:after="0" w:line="240" w:lineRule="auto"/>
    </w:pPr>
    <w:rPr>
      <w:rFonts w:ascii="Calibri" w:eastAsia="Calibri" w:hAnsi="Calibri" w:cs="Arial"/>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65">
    <w:name w:val="xl6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6">
    <w:name w:val="xl66"/>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4"/>
      <w:szCs w:val="24"/>
    </w:rPr>
  </w:style>
  <w:style w:type="paragraph" w:customStyle="1" w:styleId="xl67">
    <w:name w:val="xl67"/>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68">
    <w:name w:val="xl68"/>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0">
    <w:name w:val="xl70"/>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71">
    <w:name w:val="xl71"/>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2">
    <w:name w:val="xl72"/>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Normal"/>
    <w:rsid w:val="00F82188"/>
    <w:pPr>
      <w:pBdr>
        <w:top w:val="single" w:sz="4" w:space="0" w:color="auto"/>
        <w:left w:val="single" w:sz="4" w:space="0" w:color="auto"/>
        <w:bottom w:val="single" w:sz="4" w:space="0" w:color="auto"/>
        <w:right w:val="single" w:sz="4" w:space="0"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F82188"/>
    <w:pPr>
      <w:pBdr>
        <w:top w:val="single" w:sz="4" w:space="0" w:color="auto"/>
        <w:left w:val="single" w:sz="4" w:space="0" w:color="auto"/>
        <w:bottom w:val="single" w:sz="4" w:space="0" w:color="auto"/>
        <w:right w:val="single" w:sz="4" w:space="0" w:color="auto"/>
      </w:pBdr>
      <w:shd w:val="clear" w:color="000000"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7">
    <w:name w:val="xl77"/>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F82188"/>
    <w:pPr>
      <w:pBdr>
        <w:top w:val="single" w:sz="4" w:space="0" w:color="auto"/>
        <w:left w:val="single" w:sz="4" w:space="0" w:color="auto"/>
        <w:bottom w:val="single" w:sz="4" w:space="0" w:color="auto"/>
        <w:right w:val="single" w:sz="4" w:space="0"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
    <w:rsid w:val="00F82188"/>
    <w:pPr>
      <w:pBdr>
        <w:top w:val="single" w:sz="4" w:space="0" w:color="auto"/>
        <w:left w:val="single" w:sz="4" w:space="0" w:color="auto"/>
        <w:bottom w:val="single" w:sz="4" w:space="0" w:color="auto"/>
        <w:right w:val="single" w:sz="4" w:space="0" w:color="auto"/>
      </w:pBdr>
      <w:shd w:val="clear" w:color="000000"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1">
    <w:name w:val="xl81"/>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82">
    <w:name w:val="xl82"/>
    <w:basedOn w:val="Normal"/>
    <w:rsid w:val="00F82188"/>
    <w:pPr>
      <w:pBdr>
        <w:top w:val="single" w:sz="4" w:space="0" w:color="auto"/>
      </w:pBdr>
      <w:shd w:val="clear" w:color="000000"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b/>
      <w:bCs/>
      <w:sz w:val="20"/>
      <w:szCs w:val="20"/>
    </w:rPr>
  </w:style>
  <w:style w:type="paragraph" w:customStyle="1" w:styleId="xl83">
    <w:name w:val="xl83"/>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8">
    <w:name w:val="xl88"/>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2E3917"/>
      <w:sz w:val="20"/>
      <w:szCs w:val="20"/>
    </w:rPr>
  </w:style>
  <w:style w:type="paragraph" w:customStyle="1" w:styleId="xl89">
    <w:name w:val="xl89"/>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1">
    <w:name w:val="xl91"/>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2">
    <w:name w:val="xl92"/>
    <w:basedOn w:val="Normal"/>
    <w:rsid w:val="00F82188"/>
    <w:pPr>
      <w:pBdr>
        <w:top w:val="single" w:sz="4" w:space="0" w:color="auto"/>
        <w:left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F82188"/>
    <w:pPr>
      <w:pBdr>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6">
    <w:name w:val="xl96"/>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99">
    <w:name w:val="xl99"/>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0">
    <w:name w:val="xl100"/>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01">
    <w:name w:val="xl101"/>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3">
    <w:name w:val="xl103"/>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2E3917"/>
      <w:sz w:val="20"/>
      <w:szCs w:val="20"/>
    </w:rPr>
  </w:style>
  <w:style w:type="paragraph" w:customStyle="1" w:styleId="xl104">
    <w:name w:val="xl104"/>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5">
    <w:name w:val="xl105"/>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6">
    <w:name w:val="xl106"/>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82188"/>
    <w:pPr>
      <w:pBdr>
        <w:top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8">
    <w:name w:val="xl108"/>
    <w:basedOn w:val="Normal"/>
    <w:rsid w:val="00F82188"/>
    <w:pPr>
      <w:pBdr>
        <w:top w:val="single" w:sz="4" w:space="0" w:color="auto"/>
        <w:left w:val="single" w:sz="4" w:space="0" w:color="auto"/>
        <w:bottom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F82188"/>
    <w:pPr>
      <w:pBdr>
        <w:top w:val="single" w:sz="4" w:space="0" w:color="auto"/>
        <w:left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0">
    <w:name w:val="xl110"/>
    <w:basedOn w:val="Normal"/>
    <w:rsid w:val="00F82188"/>
    <w:pPr>
      <w:pBdr>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
    <w:name w:val="xl111"/>
    <w:basedOn w:val="Normal"/>
    <w:rsid w:val="00F82188"/>
    <w:pPr>
      <w:pBdr>
        <w:top w:val="single" w:sz="4" w:space="0" w:color="auto"/>
        <w:left w:val="single" w:sz="4" w:space="0" w:color="auto"/>
        <w:bottom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2">
    <w:name w:val="xl112"/>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4">
    <w:name w:val="xl114"/>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6">
    <w:name w:val="xl116"/>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font6">
    <w:name w:val="font6"/>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pPr>
    <w:rPr>
      <w:rFonts w:ascii="Tahoma" w:eastAsia="Times New Roman" w:hAnsi="Tahoma" w:cs="Tahoma"/>
      <w:b/>
      <w:bCs/>
      <w:color w:val="000000"/>
      <w:sz w:val="18"/>
      <w:szCs w:val="18"/>
    </w:rPr>
  </w:style>
  <w:style w:type="paragraph" w:customStyle="1" w:styleId="font7">
    <w:name w:val="font7"/>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pPr>
    <w:rPr>
      <w:rFonts w:ascii="Arial" w:eastAsia="Times New Roman" w:hAnsi="Arial" w:cs="Arial"/>
      <w:color w:val="000000"/>
      <w:sz w:val="26"/>
      <w:szCs w:val="26"/>
    </w:rPr>
  </w:style>
  <w:style w:type="paragraph" w:customStyle="1" w:styleId="xl63">
    <w:name w:val="xl63"/>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4">
    <w:name w:val="xl64"/>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4"/>
      <w:szCs w:val="24"/>
    </w:rPr>
  </w:style>
  <w:style w:type="paragraph" w:customStyle="1" w:styleId="font8">
    <w:name w:val="font8"/>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pPr>
    <w:rPr>
      <w:rFonts w:ascii="Tahoma" w:eastAsia="Times New Roman" w:hAnsi="Tahoma" w:cs="Tahoma"/>
      <w:b/>
      <w:bCs/>
      <w:color w:val="FF0000"/>
      <w:sz w:val="18"/>
      <w:szCs w:val="18"/>
    </w:rPr>
  </w:style>
  <w:style w:type="paragraph" w:customStyle="1" w:styleId="xl117">
    <w:name w:val="xl117"/>
    <w:basedOn w:val="Normal"/>
    <w:rsid w:val="00F82188"/>
    <w:pPr>
      <w:pBdr>
        <w:top w:val="single" w:sz="4" w:space="0" w:color="auto"/>
        <w:left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8">
    <w:name w:val="xl118"/>
    <w:basedOn w:val="Normal"/>
    <w:rsid w:val="00F82188"/>
    <w:pPr>
      <w:pBdr>
        <w:top w:val="single" w:sz="4" w:space="0" w:color="auto"/>
        <w:left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2E3917"/>
      <w:sz w:val="20"/>
      <w:szCs w:val="20"/>
    </w:rPr>
  </w:style>
  <w:style w:type="paragraph" w:customStyle="1" w:styleId="xl119">
    <w:name w:val="xl119"/>
    <w:basedOn w:val="Normal"/>
    <w:rsid w:val="00F82188"/>
    <w:pPr>
      <w:pBdr>
        <w:top w:val="single" w:sz="4" w:space="0" w:color="auto"/>
        <w:left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numbering" w:customStyle="1" w:styleId="NoList11">
    <w:name w:val="No List11"/>
    <w:next w:val="NoList"/>
    <w:uiPriority w:val="99"/>
    <w:semiHidden/>
    <w:unhideWhenUsed/>
    <w:rsid w:val="00F82188"/>
  </w:style>
  <w:style w:type="table" w:customStyle="1" w:styleId="TableGrid11">
    <w:name w:val="Table Grid11"/>
    <w:basedOn w:val="TableNormal"/>
    <w:next w:val="TableGrid"/>
    <w:uiPriority w:val="39"/>
    <w:rsid w:val="00F82188"/>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F82188"/>
    <w:rPr>
      <w:color w:val="954F72" w:themeColor="followedHyperlink"/>
      <w:u w:val="single"/>
    </w:rPr>
  </w:style>
  <w:style w:type="numbering" w:customStyle="1" w:styleId="NoList2">
    <w:name w:val="No List2"/>
    <w:next w:val="NoList"/>
    <w:uiPriority w:val="99"/>
    <w:semiHidden/>
    <w:unhideWhenUsed/>
    <w:rsid w:val="00F82188"/>
  </w:style>
  <w:style w:type="table" w:customStyle="1" w:styleId="TableGrid2">
    <w:name w:val="Table Grid2"/>
    <w:basedOn w:val="TableNormal"/>
    <w:next w:val="TableGrid"/>
    <w:uiPriority w:val="39"/>
    <w:rsid w:val="00F8218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Batang"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
    <w:name w:val="Grid Table 1 Light - Accent 5121"/>
    <w:basedOn w:val="TableNormal"/>
    <w:uiPriority w:val="46"/>
    <w:rsid w:val="00F82188"/>
    <w:pPr>
      <w:spacing w:after="0" w:line="240" w:lineRule="auto"/>
    </w:pPr>
    <w:rPr>
      <w:rFonts w:ascii="Calibri" w:eastAsia="Calibri" w:hAnsi="Calibri" w:cs="Arial"/>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1">
    <w:name w:val="Grid Table 4 - Accent 1221"/>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2">
    <w:name w:val="No List12"/>
    <w:next w:val="NoList"/>
    <w:uiPriority w:val="99"/>
    <w:semiHidden/>
    <w:unhideWhenUsed/>
    <w:rsid w:val="00F82188"/>
  </w:style>
  <w:style w:type="table" w:customStyle="1" w:styleId="TableGrid12">
    <w:name w:val="Table Grid12"/>
    <w:basedOn w:val="TableNormal"/>
    <w:next w:val="TableGrid"/>
    <w:uiPriority w:val="39"/>
    <w:rsid w:val="00F82188"/>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itle">
    <w:name w:val="Res_title"/>
    <w:basedOn w:val="Annextitle"/>
    <w:next w:val="Normal"/>
    <w:link w:val="RestitleChar"/>
    <w:qFormat/>
    <w:rsid w:val="001139AD"/>
    <w:pPr>
      <w:tabs>
        <w:tab w:val="clear" w:pos="1928"/>
        <w:tab w:val="clear" w:pos="2693"/>
        <w:tab w:val="left" w:pos="567"/>
        <w:tab w:val="left" w:pos="1701"/>
        <w:tab w:val="left" w:pos="2268"/>
        <w:tab w:val="left" w:pos="2835"/>
      </w:tabs>
      <w:overflowPunct w:val="0"/>
      <w:autoSpaceDE w:val="0"/>
      <w:autoSpaceDN w:val="0"/>
      <w:adjustRightInd w:val="0"/>
      <w:spacing w:after="120"/>
      <w:textAlignment w:val="baseline"/>
    </w:pPr>
    <w:rPr>
      <w:rFonts w:ascii="Times New Roman" w:hAnsi="Times New Roman"/>
    </w:rPr>
  </w:style>
  <w:style w:type="character" w:customStyle="1" w:styleId="RestitleChar">
    <w:name w:val="Res_title Char"/>
    <w:basedOn w:val="AnnextitleChar"/>
    <w:link w:val="Restitle"/>
    <w:rsid w:val="001139AD"/>
    <w:rPr>
      <w:rFonts w:ascii="Times New Roman" w:eastAsia="Times New Roman" w:hAnsi="Times New Roman" w:cs="Traditional Arabic"/>
      <w:b/>
      <w:bCs/>
      <w:sz w:val="28"/>
      <w:szCs w:val="40"/>
      <w:lang w:eastAsia="en-US"/>
    </w:rPr>
  </w:style>
  <w:style w:type="character" w:customStyle="1" w:styleId="ResdateChar">
    <w:name w:val="Res_date Char"/>
    <w:basedOn w:val="DefaultParagraphFont"/>
    <w:link w:val="Resdate"/>
    <w:rsid w:val="000071D6"/>
    <w:rPr>
      <w:rFonts w:ascii="Times New Roman" w:eastAsia="Times New Roman" w:hAnsi="Times New Roman" w:cs="Times New Roman"/>
      <w:szCs w:val="20"/>
      <w:lang w:val="en-GB" w:eastAsia="en-US"/>
    </w:rPr>
  </w:style>
  <w:style w:type="paragraph" w:customStyle="1" w:styleId="AnnexNo">
    <w:name w:val="Annex_No"/>
    <w:basedOn w:val="Normal"/>
    <w:qFormat/>
    <w:rsid w:val="000071D6"/>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character" w:customStyle="1" w:styleId="spelle">
    <w:name w:val="spelle"/>
    <w:basedOn w:val="DefaultParagraphFont"/>
    <w:rsid w:val="0000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1" TargetMode="External"/><Relationship Id="rId299" Type="http://schemas.openxmlformats.org/officeDocument/2006/relationships/header" Target="header57.xml"/><Relationship Id="rId303" Type="http://schemas.openxmlformats.org/officeDocument/2006/relationships/header" Target="header61.xml"/><Relationship Id="rId21" Type="http://schemas.openxmlformats.org/officeDocument/2006/relationships/footer" Target="footer5.xml"/><Relationship Id="rId42" Type="http://schemas.openxmlformats.org/officeDocument/2006/relationships/hyperlink" Target="http://www.itu.int/pub/R-QUE-SG03.205" TargetMode="External"/><Relationship Id="rId63" Type="http://schemas.openxmlformats.org/officeDocument/2006/relationships/hyperlink" Target="http://www.itu.int/pub/R-QUE-SG04.75" TargetMode="External"/><Relationship Id="rId84" Type="http://schemas.openxmlformats.org/officeDocument/2006/relationships/hyperlink" Target="http://www.itu.int/pub/R-QUE-SG04.236" TargetMode="External"/><Relationship Id="rId138" Type="http://schemas.openxmlformats.org/officeDocument/2006/relationships/hyperlink" Target="http://www.itu.int/pub/R-QUE-SG05.252" TargetMode="External"/><Relationship Id="rId159" Type="http://schemas.openxmlformats.org/officeDocument/2006/relationships/hyperlink" Target="http://www.itu.int/pub/R-QUE-SG06.40" TargetMode="External"/><Relationship Id="rId324" Type="http://schemas.openxmlformats.org/officeDocument/2006/relationships/header" Target="header82.xml"/><Relationship Id="rId170" Type="http://schemas.openxmlformats.org/officeDocument/2006/relationships/hyperlink" Target="http://www.itu.int/pub/R-QUE-SG06.59" TargetMode="External"/><Relationship Id="rId191" Type="http://schemas.openxmlformats.org/officeDocument/2006/relationships/hyperlink" Target="http://www.itu.int/pub/R-QUE-SG06.114" TargetMode="External"/><Relationship Id="rId205" Type="http://schemas.openxmlformats.org/officeDocument/2006/relationships/hyperlink" Target="http://www.itu.int/pub/R-QUE-SG06.133" TargetMode="External"/><Relationship Id="rId226" Type="http://schemas.openxmlformats.org/officeDocument/2006/relationships/hyperlink" Target="http://www.itu.int/pub/R-QUE-SG07.221" TargetMode="External"/><Relationship Id="rId247" Type="http://schemas.openxmlformats.org/officeDocument/2006/relationships/hyperlink" Target="http://www.itu.int/pub/R-QUE-SG07.254" TargetMode="External"/><Relationship Id="rId107" Type="http://schemas.openxmlformats.org/officeDocument/2006/relationships/hyperlink" Target="http://www.itu.int/pub/R-QUE-SG04.284" TargetMode="External"/><Relationship Id="rId268" Type="http://schemas.openxmlformats.org/officeDocument/2006/relationships/header" Target="header29.xml"/><Relationship Id="rId289" Type="http://schemas.openxmlformats.org/officeDocument/2006/relationships/header" Target="header47.xml"/><Relationship Id="rId11" Type="http://schemas.openxmlformats.org/officeDocument/2006/relationships/header" Target="header1.xml"/><Relationship Id="rId32" Type="http://schemas.openxmlformats.org/officeDocument/2006/relationships/hyperlink" Target="http://www.itu.int/pub/R-QUE-SG01.232" TargetMode="External"/><Relationship Id="rId53" Type="http://schemas.openxmlformats.org/officeDocument/2006/relationships/hyperlink" Target="http://www.itu.int/pub/R-QUE-SG03.225" TargetMode="External"/><Relationship Id="rId74" Type="http://schemas.openxmlformats.org/officeDocument/2006/relationships/hyperlink" Target="http://www.itu.int/pub/R-QUE-SG04.208" TargetMode="External"/><Relationship Id="rId128" Type="http://schemas.openxmlformats.org/officeDocument/2006/relationships/hyperlink" Target="http://www.itu.int/pub/R-QUE-SG05.215" TargetMode="External"/><Relationship Id="rId149" Type="http://schemas.openxmlformats.org/officeDocument/2006/relationships/hyperlink" Target="http://www.itu.int/pub/R-QUE-SG06.12" TargetMode="External"/><Relationship Id="rId314" Type="http://schemas.openxmlformats.org/officeDocument/2006/relationships/header" Target="header72.xml"/><Relationship Id="rId5" Type="http://schemas.openxmlformats.org/officeDocument/2006/relationships/webSettings" Target="webSettings.xml"/><Relationship Id="rId95" Type="http://schemas.openxmlformats.org/officeDocument/2006/relationships/hyperlink" Target="http://www.itu.int/pub/R-QUE-SG04.272" TargetMode="External"/><Relationship Id="rId160" Type="http://schemas.openxmlformats.org/officeDocument/2006/relationships/hyperlink" Target="http://www.itu.int/pub/R-QUE-SG06.44" TargetMode="External"/><Relationship Id="rId181" Type="http://schemas.openxmlformats.org/officeDocument/2006/relationships/hyperlink" Target="http://www.itu.int/pub/R-QUE-SG06.96" TargetMode="External"/><Relationship Id="rId216" Type="http://schemas.openxmlformats.org/officeDocument/2006/relationships/hyperlink" Target="http://www.itu.int/pub/R-QUE-SG07.111" TargetMode="External"/><Relationship Id="rId237" Type="http://schemas.openxmlformats.org/officeDocument/2006/relationships/hyperlink" Target="http://www.itu.int/pub/R-QUE-SG07.244" TargetMode="External"/><Relationship Id="rId258" Type="http://schemas.openxmlformats.org/officeDocument/2006/relationships/header" Target="header19.xml"/><Relationship Id="rId279" Type="http://schemas.openxmlformats.org/officeDocument/2006/relationships/header" Target="header40.xml"/><Relationship Id="rId22" Type="http://schemas.openxmlformats.org/officeDocument/2006/relationships/header" Target="header7.xml"/><Relationship Id="rId43" Type="http://schemas.openxmlformats.org/officeDocument/2006/relationships/hyperlink" Target="http://www.itu.int/pub/R-QUE-SG03.206" TargetMode="External"/><Relationship Id="rId64" Type="http://schemas.openxmlformats.org/officeDocument/2006/relationships/hyperlink" Target="http://www.itu.int/pub/R-QUE-SG04.83" TargetMode="External"/><Relationship Id="rId118" Type="http://schemas.openxmlformats.org/officeDocument/2006/relationships/hyperlink" Target="http://www.itu.int/pub/R-QUE-SG05.7" TargetMode="External"/><Relationship Id="rId139" Type="http://schemas.openxmlformats.org/officeDocument/2006/relationships/hyperlink" Target="http://www.itu.int/pub/R-QUE-SG05.253" TargetMode="External"/><Relationship Id="rId290" Type="http://schemas.openxmlformats.org/officeDocument/2006/relationships/header" Target="header48.xml"/><Relationship Id="rId304" Type="http://schemas.openxmlformats.org/officeDocument/2006/relationships/header" Target="header62.xml"/><Relationship Id="rId325" Type="http://schemas.openxmlformats.org/officeDocument/2006/relationships/header" Target="header83.xml"/><Relationship Id="rId85" Type="http://schemas.openxmlformats.org/officeDocument/2006/relationships/hyperlink" Target="http://www.itu.int/pub/R-QUE-SG04.244" TargetMode="External"/><Relationship Id="rId150" Type="http://schemas.openxmlformats.org/officeDocument/2006/relationships/hyperlink" Target="http://www.itu.int/pub/R-QUE-SG06.14" TargetMode="External"/><Relationship Id="rId171" Type="http://schemas.openxmlformats.org/officeDocument/2006/relationships/hyperlink" Target="http://www.itu.int/pub/R-QUE-SG06.60" TargetMode="External"/><Relationship Id="rId192" Type="http://schemas.openxmlformats.org/officeDocument/2006/relationships/hyperlink" Target="http://www.itu.int/pub/R-QUE-SG06.118" TargetMode="External"/><Relationship Id="rId206" Type="http://schemas.openxmlformats.org/officeDocument/2006/relationships/hyperlink" Target="http://www.itu.int/pub/R-QUE-SG06.134" TargetMode="External"/><Relationship Id="rId227" Type="http://schemas.openxmlformats.org/officeDocument/2006/relationships/hyperlink" Target="http://www.itu.int/pub/R-QUE-SG07.222" TargetMode="External"/><Relationship Id="rId248" Type="http://schemas.openxmlformats.org/officeDocument/2006/relationships/hyperlink" Target="http://www.itu.int/pub/R-QUE-SG07.255" TargetMode="External"/><Relationship Id="rId269" Type="http://schemas.openxmlformats.org/officeDocument/2006/relationships/header" Target="header30.xml"/><Relationship Id="rId12" Type="http://schemas.openxmlformats.org/officeDocument/2006/relationships/footer" Target="footer1.xml"/><Relationship Id="rId33" Type="http://schemas.openxmlformats.org/officeDocument/2006/relationships/hyperlink" Target="http://www.itu.int/pub/R-QUE-SG01.233" TargetMode="External"/><Relationship Id="rId108" Type="http://schemas.openxmlformats.org/officeDocument/2006/relationships/hyperlink" Target="http://www.itu.int/pub/R-QUE-SG04.285" TargetMode="External"/><Relationship Id="rId129" Type="http://schemas.openxmlformats.org/officeDocument/2006/relationships/hyperlink" Target="http://www.itu.int/pub/R-QUE-SG05.229" TargetMode="External"/><Relationship Id="rId280" Type="http://schemas.openxmlformats.org/officeDocument/2006/relationships/header" Target="header41.xml"/><Relationship Id="rId315" Type="http://schemas.openxmlformats.org/officeDocument/2006/relationships/header" Target="header73.xml"/><Relationship Id="rId54" Type="http://schemas.openxmlformats.org/officeDocument/2006/relationships/hyperlink" Target="http://www.itu.int/pub/R-QUE-SG03.226" TargetMode="External"/><Relationship Id="rId75" Type="http://schemas.openxmlformats.org/officeDocument/2006/relationships/hyperlink" Target="http://www.itu.int/pub/R-QUE-SG04.209" TargetMode="External"/><Relationship Id="rId96" Type="http://schemas.openxmlformats.org/officeDocument/2006/relationships/hyperlink" Target="http://www.itu.int/pub/R-QUE-SG04.273" TargetMode="External"/><Relationship Id="rId140" Type="http://schemas.openxmlformats.org/officeDocument/2006/relationships/hyperlink" Target="http://www.itu.int/pub/R-QUE-SG05.254" TargetMode="External"/><Relationship Id="rId161" Type="http://schemas.openxmlformats.org/officeDocument/2006/relationships/hyperlink" Target="http://www.itu.int/pub/R-QUE-SG06.45" TargetMode="External"/><Relationship Id="rId182" Type="http://schemas.openxmlformats.org/officeDocument/2006/relationships/hyperlink" Target="http://www.itu.int/pub/R-QUE-SG06.99" TargetMode="External"/><Relationship Id="rId217" Type="http://schemas.openxmlformats.org/officeDocument/2006/relationships/hyperlink" Target="http://www.itu.int/pub/R-QUE-SG07.118" TargetMode="External"/><Relationship Id="rId6" Type="http://schemas.openxmlformats.org/officeDocument/2006/relationships/footnotes" Target="footnotes.xml"/><Relationship Id="rId238" Type="http://schemas.openxmlformats.org/officeDocument/2006/relationships/hyperlink" Target="http://www.itu.int/pub/R-QUE-SG07.245" TargetMode="External"/><Relationship Id="rId259" Type="http://schemas.openxmlformats.org/officeDocument/2006/relationships/header" Target="header20.xml"/><Relationship Id="rId23" Type="http://schemas.openxmlformats.org/officeDocument/2006/relationships/header" Target="header8.xml"/><Relationship Id="rId119" Type="http://schemas.openxmlformats.org/officeDocument/2006/relationships/hyperlink" Target="http://www.itu.int/pub/R-QUE-SG05.37" TargetMode="External"/><Relationship Id="rId270" Type="http://schemas.openxmlformats.org/officeDocument/2006/relationships/header" Target="header31.xml"/><Relationship Id="rId291" Type="http://schemas.openxmlformats.org/officeDocument/2006/relationships/header" Target="header49.xml"/><Relationship Id="rId305" Type="http://schemas.openxmlformats.org/officeDocument/2006/relationships/header" Target="header63.xml"/><Relationship Id="rId326" Type="http://schemas.openxmlformats.org/officeDocument/2006/relationships/header" Target="header84.xml"/><Relationship Id="rId44" Type="http://schemas.openxmlformats.org/officeDocument/2006/relationships/hyperlink" Target="http://www.itu.int/pub/R-QUE-SG03.207" TargetMode="External"/><Relationship Id="rId65" Type="http://schemas.openxmlformats.org/officeDocument/2006/relationships/hyperlink" Target="http://www.itu.int/pub/R-QUE-SG04.84" TargetMode="External"/><Relationship Id="rId86" Type="http://schemas.openxmlformats.org/officeDocument/2006/relationships/hyperlink" Target="http://www.itu.int/pub/R-QUE-SG04.245" TargetMode="External"/><Relationship Id="rId130" Type="http://schemas.openxmlformats.org/officeDocument/2006/relationships/hyperlink" Target="http://www.itu.int/pub/R-QUE-SG05.235" TargetMode="External"/><Relationship Id="rId151" Type="http://schemas.openxmlformats.org/officeDocument/2006/relationships/hyperlink" Target="http://www.itu.int/pub/R-QUE-SG06.15" TargetMode="External"/><Relationship Id="rId172" Type="http://schemas.openxmlformats.org/officeDocument/2006/relationships/hyperlink" Target="http://www.itu.int/pub/R-QUE-SG06.62" TargetMode="External"/><Relationship Id="rId193" Type="http://schemas.openxmlformats.org/officeDocument/2006/relationships/hyperlink" Target="http://www.itu.int/pub/R-QUE-SG06.120" TargetMode="External"/><Relationship Id="rId207" Type="http://schemas.openxmlformats.org/officeDocument/2006/relationships/hyperlink" Target="http://www.itu.int/pub/R-QUE-SG06.135" TargetMode="External"/><Relationship Id="rId228" Type="http://schemas.openxmlformats.org/officeDocument/2006/relationships/hyperlink" Target="http://www.itu.int/pub/R-QUE-SG07/%20%20%20%20%20%20%20%20%20%20%20%20%20%20publications.aspx?lang=en&amp;parent=R-QUE-SG07.226" TargetMode="External"/><Relationship Id="rId249" Type="http://schemas.openxmlformats.org/officeDocument/2006/relationships/hyperlink" Target="http://www.itu.int/pub/R-QUE-SG07.256-2015" TargetMode="External"/><Relationship Id="rId13" Type="http://schemas.openxmlformats.org/officeDocument/2006/relationships/header" Target="header2.xml"/><Relationship Id="rId109" Type="http://schemas.openxmlformats.org/officeDocument/2006/relationships/hyperlink" Target="http://www.itu.int/pub/R-QUE-SG04.286" TargetMode="External"/><Relationship Id="rId260" Type="http://schemas.openxmlformats.org/officeDocument/2006/relationships/header" Target="header21.xml"/><Relationship Id="rId281" Type="http://schemas.openxmlformats.org/officeDocument/2006/relationships/header" Target="header42.xml"/><Relationship Id="rId316" Type="http://schemas.openxmlformats.org/officeDocument/2006/relationships/header" Target="header74.xml"/><Relationship Id="rId34" Type="http://schemas.openxmlformats.org/officeDocument/2006/relationships/hyperlink" Target="http://www.itu.int/pub/R-QUE-SG01.235" TargetMode="External"/><Relationship Id="rId55" Type="http://schemas.openxmlformats.org/officeDocument/2006/relationships/hyperlink" Target="http://www.itu.int/pub/R-QUE-SG03.228" TargetMode="External"/><Relationship Id="rId76" Type="http://schemas.openxmlformats.org/officeDocument/2006/relationships/hyperlink" Target="http://www.itu.int/pub/R-QUE-SG04.210" TargetMode="External"/><Relationship Id="rId97" Type="http://schemas.openxmlformats.org/officeDocument/2006/relationships/hyperlink" Target="http://www.itu.int/pub/R-QUE-SG04.274" TargetMode="External"/><Relationship Id="rId120" Type="http://schemas.openxmlformats.org/officeDocument/2006/relationships/hyperlink" Target="http://www.itu.int/pub/R-QUE-SG05.48" TargetMode="External"/><Relationship Id="rId141" Type="http://schemas.openxmlformats.org/officeDocument/2006/relationships/hyperlink" Target="http://www.itu.int/pub/R-QUE-SG05.255" TargetMode="External"/><Relationship Id="rId7" Type="http://schemas.openxmlformats.org/officeDocument/2006/relationships/endnotes" Target="endnotes.xml"/><Relationship Id="rId162" Type="http://schemas.openxmlformats.org/officeDocument/2006/relationships/hyperlink" Target="http://www.itu.int/pub/R-QUE-SG06.46" TargetMode="External"/><Relationship Id="rId183" Type="http://schemas.openxmlformats.org/officeDocument/2006/relationships/hyperlink" Target="http://www.itu.int/pub/R-QUE-SG06.100" TargetMode="External"/><Relationship Id="rId218" Type="http://schemas.openxmlformats.org/officeDocument/2006/relationships/hyperlink" Target="http://www.itu.int/pub/R-QUE-SG07.129" TargetMode="External"/><Relationship Id="rId239" Type="http://schemas.openxmlformats.org/officeDocument/2006/relationships/hyperlink" Target="http://www.itu.int/pub/R-QUE-SG07.246" TargetMode="External"/><Relationship Id="rId250" Type="http://schemas.openxmlformats.org/officeDocument/2006/relationships/header" Target="header11.xml"/><Relationship Id="rId271" Type="http://schemas.openxmlformats.org/officeDocument/2006/relationships/header" Target="header32.xml"/><Relationship Id="rId292" Type="http://schemas.openxmlformats.org/officeDocument/2006/relationships/header" Target="header50.xml"/><Relationship Id="rId306" Type="http://schemas.openxmlformats.org/officeDocument/2006/relationships/header" Target="header64.xml"/><Relationship Id="rId24" Type="http://schemas.openxmlformats.org/officeDocument/2006/relationships/header" Target="header9.xml"/><Relationship Id="rId45" Type="http://schemas.openxmlformats.org/officeDocument/2006/relationships/hyperlink" Target="http://www.itu.int/pub/R-QUE-SG03.208" TargetMode="External"/><Relationship Id="rId66" Type="http://schemas.openxmlformats.org/officeDocument/2006/relationships/hyperlink" Target="http://www.itu.int/pub/R-QUE-SG04.87" TargetMode="External"/><Relationship Id="rId87" Type="http://schemas.openxmlformats.org/officeDocument/2006/relationships/hyperlink" Target="http://www.itu.int/pub/R-QUE-SG04.248" TargetMode="External"/><Relationship Id="rId110" Type="http://schemas.openxmlformats.org/officeDocument/2006/relationships/hyperlink" Target="http://www.itu.int/pub/R-QUE-SG04.287" TargetMode="External"/><Relationship Id="rId131" Type="http://schemas.openxmlformats.org/officeDocument/2006/relationships/hyperlink" Target="http://www.itu.int/pub/R-QUE-SG05.238" TargetMode="External"/><Relationship Id="rId327" Type="http://schemas.openxmlformats.org/officeDocument/2006/relationships/footer" Target="footer9.xml"/><Relationship Id="rId152" Type="http://schemas.openxmlformats.org/officeDocument/2006/relationships/hyperlink" Target="http://www.itu.int/pub/R-QUE-SG06.16" TargetMode="External"/><Relationship Id="rId173" Type="http://schemas.openxmlformats.org/officeDocument/2006/relationships/hyperlink" Target="http://www.itu.int/pub/R-QUE-SG06.64" TargetMode="External"/><Relationship Id="rId194" Type="http://schemas.openxmlformats.org/officeDocument/2006/relationships/hyperlink" Target="http://www.itu.int/pub/R-QUE-SG06.121" TargetMode="External"/><Relationship Id="rId208" Type="http://schemas.openxmlformats.org/officeDocument/2006/relationships/hyperlink" Target="http://www.itu.int/pub/R-QUE-SG06.136" TargetMode="External"/><Relationship Id="rId229" Type="http://schemas.openxmlformats.org/officeDocument/2006/relationships/hyperlink" Target="http://www.itu.int/pub/R-QUE-SG07.230" TargetMode="External"/><Relationship Id="rId240" Type="http://schemas.openxmlformats.org/officeDocument/2006/relationships/hyperlink" Target="http://www.itu.int/pub/R-QUE-SG07.247" TargetMode="External"/><Relationship Id="rId261" Type="http://schemas.openxmlformats.org/officeDocument/2006/relationships/header" Target="header22.xml"/><Relationship Id="rId14" Type="http://schemas.openxmlformats.org/officeDocument/2006/relationships/header" Target="header3.xml"/><Relationship Id="rId35" Type="http://schemas.openxmlformats.org/officeDocument/2006/relationships/hyperlink" Target="http://www.itu.int/pub/R-QUE-SG01.236" TargetMode="External"/><Relationship Id="rId56" Type="http://schemas.openxmlformats.org/officeDocument/2006/relationships/hyperlink" Target="http://www.itu.int/pub/R-QUE-SG03.229" TargetMode="External"/><Relationship Id="rId77" Type="http://schemas.openxmlformats.org/officeDocument/2006/relationships/hyperlink" Target="http://www.itu.int/pub/R-QUE-SG04.211" TargetMode="External"/><Relationship Id="rId100" Type="http://schemas.openxmlformats.org/officeDocument/2006/relationships/hyperlink" Target="http://www.itu.int/pub/R-QUE-SG04.277" TargetMode="External"/><Relationship Id="rId282" Type="http://schemas.openxmlformats.org/officeDocument/2006/relationships/header" Target="header43.xml"/><Relationship Id="rId317" Type="http://schemas.openxmlformats.org/officeDocument/2006/relationships/header" Target="header75.xml"/><Relationship Id="rId8" Type="http://schemas.openxmlformats.org/officeDocument/2006/relationships/image" Target="media/image1.png"/><Relationship Id="rId51" Type="http://schemas.openxmlformats.org/officeDocument/2006/relationships/hyperlink" Target="http://www.itu.int/pub/R-QUE-SG03.218" TargetMode="External"/><Relationship Id="rId72" Type="http://schemas.openxmlformats.org/officeDocument/2006/relationships/hyperlink" Target="http://www.itu.int/pub/R-QUE-SG04.203" TargetMode="External"/><Relationship Id="rId93" Type="http://schemas.openxmlformats.org/officeDocument/2006/relationships/hyperlink" Target="http://www.itu.int/pub/R-QUE-SG04.270" TargetMode="External"/><Relationship Id="rId98" Type="http://schemas.openxmlformats.org/officeDocument/2006/relationships/hyperlink" Target="http://www.itu.int/pub/R-QUE-SG04.275" TargetMode="External"/><Relationship Id="rId121" Type="http://schemas.openxmlformats.org/officeDocument/2006/relationships/hyperlink" Target="http://www.itu.int/pub/R-QUE-SG05.62" TargetMode="External"/><Relationship Id="rId142" Type="http://schemas.openxmlformats.org/officeDocument/2006/relationships/hyperlink" Target="http://www.itu.int/pub/R-QUE-SG05.256" TargetMode="External"/><Relationship Id="rId163" Type="http://schemas.openxmlformats.org/officeDocument/2006/relationships/hyperlink" Target="http://www.itu.int/pub/R-QUE-SG06.48" TargetMode="External"/><Relationship Id="rId184" Type="http://schemas.openxmlformats.org/officeDocument/2006/relationships/hyperlink" Target="http://www.itu.int/pub/R-QUE-SG06.102" TargetMode="External"/><Relationship Id="rId189" Type="http://schemas.openxmlformats.org/officeDocument/2006/relationships/hyperlink" Target="http://www.itu.int/pub/R-QUE-SG06.112" TargetMode="External"/><Relationship Id="rId219" Type="http://schemas.openxmlformats.org/officeDocument/2006/relationships/hyperlink" Target="http://www.itu.int/pub/R-QUE-SG07.139" TargetMode="External"/><Relationship Id="rId3" Type="http://schemas.openxmlformats.org/officeDocument/2006/relationships/styles" Target="styles.xml"/><Relationship Id="rId214" Type="http://schemas.openxmlformats.org/officeDocument/2006/relationships/hyperlink" Target="http://www.itu.int/md/R12-SG06-C-0419/en" TargetMode="External"/><Relationship Id="rId230" Type="http://schemas.openxmlformats.org/officeDocument/2006/relationships/hyperlink" Target="http://www.itu.int/pub/R-QUE-SG07.231" TargetMode="External"/><Relationship Id="rId235" Type="http://schemas.openxmlformats.org/officeDocument/2006/relationships/hyperlink" Target="http://www.itu.int/pub/R-QUE-SG07.239" TargetMode="External"/><Relationship Id="rId251" Type="http://schemas.openxmlformats.org/officeDocument/2006/relationships/header" Target="header12.xml"/><Relationship Id="rId256" Type="http://schemas.openxmlformats.org/officeDocument/2006/relationships/header" Target="header17.xml"/><Relationship Id="rId277" Type="http://schemas.openxmlformats.org/officeDocument/2006/relationships/header" Target="header38.xml"/><Relationship Id="rId298" Type="http://schemas.openxmlformats.org/officeDocument/2006/relationships/header" Target="header56.xml"/><Relationship Id="rId25" Type="http://schemas.openxmlformats.org/officeDocument/2006/relationships/header" Target="header10.xml"/><Relationship Id="rId46" Type="http://schemas.openxmlformats.org/officeDocument/2006/relationships/hyperlink" Target="http://www.itu.int/pub/R-QUE-SG03.209" TargetMode="External"/><Relationship Id="rId67" Type="http://schemas.openxmlformats.org/officeDocument/2006/relationships/hyperlink" Target="http://www.itu.int/pub/R-QUE-SG04.88" TargetMode="External"/><Relationship Id="rId116" Type="http://schemas.openxmlformats.org/officeDocument/2006/relationships/hyperlink" Target="http://www.itu.int/pub/R-QUE-SG04.293" TargetMode="External"/><Relationship Id="rId137" Type="http://schemas.openxmlformats.org/officeDocument/2006/relationships/hyperlink" Target="http://www.itu.int/pub/R-QUE-SG05.250" TargetMode="External"/><Relationship Id="rId158" Type="http://schemas.openxmlformats.org/officeDocument/2006/relationships/hyperlink" Target="http://www.itu.int/pub/R-QUE-SG06.34" TargetMode="External"/><Relationship Id="rId272" Type="http://schemas.openxmlformats.org/officeDocument/2006/relationships/header" Target="header33.xml"/><Relationship Id="rId293" Type="http://schemas.openxmlformats.org/officeDocument/2006/relationships/header" Target="header51.xml"/><Relationship Id="rId302" Type="http://schemas.openxmlformats.org/officeDocument/2006/relationships/header" Target="header60.xml"/><Relationship Id="rId307" Type="http://schemas.openxmlformats.org/officeDocument/2006/relationships/header" Target="header65.xml"/><Relationship Id="rId323" Type="http://schemas.openxmlformats.org/officeDocument/2006/relationships/header" Target="header81.xml"/><Relationship Id="rId328" Type="http://schemas.openxmlformats.org/officeDocument/2006/relationships/footer" Target="footer10.xml"/><Relationship Id="rId20" Type="http://schemas.openxmlformats.org/officeDocument/2006/relationships/header" Target="header6.xml"/><Relationship Id="rId41" Type="http://schemas.openxmlformats.org/officeDocument/2006/relationships/hyperlink" Target="http://www.itu.int/pub/R-QUE-SG03.204" TargetMode="External"/><Relationship Id="rId62" Type="http://schemas.openxmlformats.org/officeDocument/2006/relationships/hyperlink" Target="http://www.itu.int/pub/R-QUE-SG04.73" TargetMode="External"/><Relationship Id="rId83" Type="http://schemas.openxmlformats.org/officeDocument/2006/relationships/hyperlink" Target="http://www.itu.int/pub/R-QUE-SG04.233" TargetMode="External"/><Relationship Id="rId88" Type="http://schemas.openxmlformats.org/officeDocument/2006/relationships/hyperlink" Target="http://www.itu.int/pub/R-QUE-SG04.263" TargetMode="External"/><Relationship Id="rId111" Type="http://schemas.openxmlformats.org/officeDocument/2006/relationships/hyperlink" Target="http://www.itu.int/pub/R-QUE-SG04.288" TargetMode="External"/><Relationship Id="rId132" Type="http://schemas.openxmlformats.org/officeDocument/2006/relationships/hyperlink" Target="http://www.itu.int/pub/R-QUE-SG05.241" TargetMode="External"/><Relationship Id="rId153" Type="http://schemas.openxmlformats.org/officeDocument/2006/relationships/hyperlink" Target="http://www.itu.int/pub/R-QUE-SG06.19" TargetMode="External"/><Relationship Id="rId174" Type="http://schemas.openxmlformats.org/officeDocument/2006/relationships/hyperlink" Target="http://www.itu.int/pub/R-QUE-SG06.65" TargetMode="External"/><Relationship Id="rId179" Type="http://schemas.openxmlformats.org/officeDocument/2006/relationships/hyperlink" Target="http://www.itu.int/pub/R-QUE-SG06.93" TargetMode="External"/><Relationship Id="rId195" Type="http://schemas.openxmlformats.org/officeDocument/2006/relationships/hyperlink" Target="http://www.itu.int/pub/R-QUE-SG06.122" TargetMode="External"/><Relationship Id="rId209" Type="http://schemas.openxmlformats.org/officeDocument/2006/relationships/hyperlink" Target="http://www.itu.int/pub/R-QUE-SG06.137" TargetMode="External"/><Relationship Id="rId190" Type="http://schemas.openxmlformats.org/officeDocument/2006/relationships/hyperlink" Target="http://www.itu.int/pub/R-QUE-SG06.113" TargetMode="External"/><Relationship Id="rId204" Type="http://schemas.openxmlformats.org/officeDocument/2006/relationships/hyperlink" Target="http://www.itu.int/pub/R-QUE-SG06.132" TargetMode="External"/><Relationship Id="rId220" Type="http://schemas.openxmlformats.org/officeDocument/2006/relationships/hyperlink" Target="http://www.itu.int/pub/R-QUE-SG07.141" TargetMode="External"/><Relationship Id="rId225" Type="http://schemas.openxmlformats.org/officeDocument/2006/relationships/hyperlink" Target="http://www.itu.int/pub/R-QUE-SG07.211" TargetMode="External"/><Relationship Id="rId241" Type="http://schemas.openxmlformats.org/officeDocument/2006/relationships/hyperlink" Target="http://www.itu.int/pub/R-QUE-SG07.248" TargetMode="External"/><Relationship Id="rId246" Type="http://schemas.openxmlformats.org/officeDocument/2006/relationships/hyperlink" Target="http://www.itu.int/pub/R-QUE-SG07.253" TargetMode="External"/><Relationship Id="rId267" Type="http://schemas.openxmlformats.org/officeDocument/2006/relationships/header" Target="header28.xml"/><Relationship Id="rId288" Type="http://schemas.openxmlformats.org/officeDocument/2006/relationships/header" Target="header46.xml"/><Relationship Id="rId15" Type="http://schemas.openxmlformats.org/officeDocument/2006/relationships/footer" Target="footer2.xml"/><Relationship Id="rId36" Type="http://schemas.openxmlformats.org/officeDocument/2006/relationships/hyperlink" Target="http://www.itu.int/pub/R-QUE-SG01.237" TargetMode="External"/><Relationship Id="rId57" Type="http://schemas.openxmlformats.org/officeDocument/2006/relationships/hyperlink" Target="http://www.itu.int/pub/R-QUE-SG03.230" TargetMode="External"/><Relationship Id="rId106" Type="http://schemas.openxmlformats.org/officeDocument/2006/relationships/hyperlink" Target="http://www.itu.int/pub/R-QUE-SG04.283" TargetMode="External"/><Relationship Id="rId127" Type="http://schemas.openxmlformats.org/officeDocument/2006/relationships/hyperlink" Target="http://www.itu.int/pub/R-QUE-SG05.212" TargetMode="External"/><Relationship Id="rId262" Type="http://schemas.openxmlformats.org/officeDocument/2006/relationships/header" Target="header23.xml"/><Relationship Id="rId283" Type="http://schemas.openxmlformats.org/officeDocument/2006/relationships/footer" Target="footer6.xml"/><Relationship Id="rId313" Type="http://schemas.openxmlformats.org/officeDocument/2006/relationships/header" Target="header71.xml"/><Relationship Id="rId318" Type="http://schemas.openxmlformats.org/officeDocument/2006/relationships/header" Target="header76.xml"/><Relationship Id="rId10" Type="http://schemas.openxmlformats.org/officeDocument/2006/relationships/image" Target="media/image3.emf"/><Relationship Id="rId31" Type="http://schemas.openxmlformats.org/officeDocument/2006/relationships/hyperlink" Target="http://www.itu.int/pub/R-QUE-SG01.222" TargetMode="External"/><Relationship Id="rId52" Type="http://schemas.openxmlformats.org/officeDocument/2006/relationships/hyperlink" Target="http://www.itu.int/pub/R-QUE-SG03.222" TargetMode="External"/><Relationship Id="rId73" Type="http://schemas.openxmlformats.org/officeDocument/2006/relationships/hyperlink" Target="http://www.itu.int/pub/R-QUE-SG04.205" TargetMode="External"/><Relationship Id="rId78" Type="http://schemas.openxmlformats.org/officeDocument/2006/relationships/hyperlink" Target="http://www.itu.int/pub/R-QUE-SG04.214" TargetMode="External"/><Relationship Id="rId94" Type="http://schemas.openxmlformats.org/officeDocument/2006/relationships/hyperlink" Target="http://www.itu.int/pub/R-QUE-SG04.271" TargetMode="External"/><Relationship Id="rId99" Type="http://schemas.openxmlformats.org/officeDocument/2006/relationships/hyperlink" Target="http://www.itu.int/pub/R-QUE-SG04.276" TargetMode="External"/><Relationship Id="rId101" Type="http://schemas.openxmlformats.org/officeDocument/2006/relationships/hyperlink" Target="http://www.itu.int/pub/R-QUE-SG04.278" TargetMode="External"/><Relationship Id="rId122" Type="http://schemas.openxmlformats.org/officeDocument/2006/relationships/hyperlink" Target="http://www.itu.int/pub/R-QUE-SG05.77" TargetMode="External"/><Relationship Id="rId143" Type="http://schemas.openxmlformats.org/officeDocument/2006/relationships/hyperlink" Target="http://www.itu.int/pub/R-QUE-SG05.257" TargetMode="External"/><Relationship Id="rId148" Type="http://schemas.openxmlformats.org/officeDocument/2006/relationships/hyperlink" Target="http://www.itu.int/pub/R-QUE-SG06.11" TargetMode="External"/><Relationship Id="rId164" Type="http://schemas.openxmlformats.org/officeDocument/2006/relationships/hyperlink" Target="http://www.itu.int/pub/R-QUE-SG06.49" TargetMode="External"/><Relationship Id="rId169" Type="http://schemas.openxmlformats.org/officeDocument/2006/relationships/hyperlink" Target="http://www.itu.int/pub/R-QUE-SG06.56" TargetMode="External"/><Relationship Id="rId185" Type="http://schemas.openxmlformats.org/officeDocument/2006/relationships/hyperlink" Target="http://www.itu.int/pub/R-QUE-SG06.105"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pub/R-QUE-SG06.95" TargetMode="External"/><Relationship Id="rId210" Type="http://schemas.openxmlformats.org/officeDocument/2006/relationships/hyperlink" Target="http://www.itu.int/pub/R-QUE-SG06.138" TargetMode="External"/><Relationship Id="rId215" Type="http://schemas.openxmlformats.org/officeDocument/2006/relationships/hyperlink" Target="http://www.itu.int/pub/R-QUE-SG07.110" TargetMode="External"/><Relationship Id="rId236" Type="http://schemas.openxmlformats.org/officeDocument/2006/relationships/hyperlink" Target="http://www.itu.int/pub/R-QUE-SG07.242" TargetMode="External"/><Relationship Id="rId257" Type="http://schemas.openxmlformats.org/officeDocument/2006/relationships/header" Target="header18.xml"/><Relationship Id="rId278" Type="http://schemas.openxmlformats.org/officeDocument/2006/relationships/header" Target="header39.xml"/><Relationship Id="rId26" Type="http://schemas.openxmlformats.org/officeDocument/2006/relationships/hyperlink" Target="http://www.itu.int/pub/R-QUE-SG01.205" TargetMode="External"/><Relationship Id="rId231" Type="http://schemas.openxmlformats.org/officeDocument/2006/relationships/hyperlink" Target="http://www.itu.int/pub/R-QUE-SG07.234" TargetMode="External"/><Relationship Id="rId252" Type="http://schemas.openxmlformats.org/officeDocument/2006/relationships/header" Target="header13.xml"/><Relationship Id="rId273" Type="http://schemas.openxmlformats.org/officeDocument/2006/relationships/header" Target="header34.xml"/><Relationship Id="rId294" Type="http://schemas.openxmlformats.org/officeDocument/2006/relationships/header" Target="header52.xml"/><Relationship Id="rId308" Type="http://schemas.openxmlformats.org/officeDocument/2006/relationships/header" Target="header66.xml"/><Relationship Id="rId329" Type="http://schemas.openxmlformats.org/officeDocument/2006/relationships/header" Target="header85.xml"/><Relationship Id="rId47" Type="http://schemas.openxmlformats.org/officeDocument/2006/relationships/hyperlink" Target="http://www.itu.int/pub/R-QUE-SG03.211" TargetMode="External"/><Relationship Id="rId68" Type="http://schemas.openxmlformats.org/officeDocument/2006/relationships/hyperlink" Target="http://www.itu.int/pub/R-QUE-SG04.91" TargetMode="External"/><Relationship Id="rId89" Type="http://schemas.openxmlformats.org/officeDocument/2006/relationships/hyperlink" Target="http://www.itu.int/pub/R-QUE-SG04.264" TargetMode="External"/><Relationship Id="rId112" Type="http://schemas.openxmlformats.org/officeDocument/2006/relationships/hyperlink" Target="http://www.itu.int/pub/R-QUE-SG04.289" TargetMode="External"/><Relationship Id="rId133" Type="http://schemas.openxmlformats.org/officeDocument/2006/relationships/hyperlink" Target="http://www.itu.int/pub/R-QUE-SG05.242" TargetMode="External"/><Relationship Id="rId154" Type="http://schemas.openxmlformats.org/officeDocument/2006/relationships/hyperlink" Target="http://www.itu.int/pub/R-QUE-SG06.27" TargetMode="External"/><Relationship Id="rId175" Type="http://schemas.openxmlformats.org/officeDocument/2006/relationships/hyperlink" Target="http://www.itu.int/pub/R-QUE-SG06.69" TargetMode="External"/><Relationship Id="rId196" Type="http://schemas.openxmlformats.org/officeDocument/2006/relationships/hyperlink" Target="http://www.itu.int/pub/R-QUE-SG06.123" TargetMode="External"/><Relationship Id="rId200" Type="http://schemas.openxmlformats.org/officeDocument/2006/relationships/hyperlink" Target="http://www.itu.int/pub/R-QUE-SG06.128" TargetMode="External"/><Relationship Id="rId16" Type="http://schemas.openxmlformats.org/officeDocument/2006/relationships/footer" Target="footer3.xml"/><Relationship Id="rId221" Type="http://schemas.openxmlformats.org/officeDocument/2006/relationships/hyperlink" Target="http://www.itu.int/pub/R-QUE-SG07.145" TargetMode="External"/><Relationship Id="rId242" Type="http://schemas.openxmlformats.org/officeDocument/2006/relationships/hyperlink" Target="http://www.itu.int/pub/R-QUE-SG07.249" TargetMode="External"/><Relationship Id="rId263" Type="http://schemas.openxmlformats.org/officeDocument/2006/relationships/header" Target="header24.xml"/><Relationship Id="rId284" Type="http://schemas.openxmlformats.org/officeDocument/2006/relationships/footer" Target="footer7.xml"/><Relationship Id="rId319" Type="http://schemas.openxmlformats.org/officeDocument/2006/relationships/header" Target="header77.xml"/><Relationship Id="rId37" Type="http://schemas.openxmlformats.org/officeDocument/2006/relationships/hyperlink" Target="http://www.itu.int/pub/R-QUE-SG01.238" TargetMode="External"/><Relationship Id="rId58" Type="http://schemas.openxmlformats.org/officeDocument/2006/relationships/hyperlink" Target="http://www.itu.int/pub/R-QUE-SG03.231" TargetMode="External"/><Relationship Id="rId79" Type="http://schemas.openxmlformats.org/officeDocument/2006/relationships/hyperlink" Target="http://www.itu.int/publ/R-QUE-SG04.217-2-2007/en" TargetMode="External"/><Relationship Id="rId102" Type="http://schemas.openxmlformats.org/officeDocument/2006/relationships/hyperlink" Target="http://www.itu.int/pub/R-QUE-SG04.279" TargetMode="External"/><Relationship Id="rId123" Type="http://schemas.openxmlformats.org/officeDocument/2006/relationships/hyperlink" Target="http://www.itu.int/pub/R-QUE-SG05.101" TargetMode="External"/><Relationship Id="rId144" Type="http://schemas.openxmlformats.org/officeDocument/2006/relationships/hyperlink" Target="http://www.itu.int/pub/R-QUE-SG05.258" TargetMode="External"/><Relationship Id="rId330" Type="http://schemas.openxmlformats.org/officeDocument/2006/relationships/footer" Target="footer11.xml"/><Relationship Id="rId90" Type="http://schemas.openxmlformats.org/officeDocument/2006/relationships/hyperlink" Target="http://www.itu.int/pub/R-QUE-SG04.266" TargetMode="External"/><Relationship Id="rId165" Type="http://schemas.openxmlformats.org/officeDocument/2006/relationships/hyperlink" Target="http://www.itu.int/pub/R-QUE-SG06.51" TargetMode="External"/><Relationship Id="rId186" Type="http://schemas.openxmlformats.org/officeDocument/2006/relationships/hyperlink" Target="http://www.itu.int/pub/R-QUE-SG06.108" TargetMode="External"/><Relationship Id="rId211" Type="http://schemas.openxmlformats.org/officeDocument/2006/relationships/hyperlink" Target="http://www.itu.int/pub/R-QUE-SG06.139" TargetMode="External"/><Relationship Id="rId232" Type="http://schemas.openxmlformats.org/officeDocument/2006/relationships/hyperlink" Target="http://www.itu.int/pub/R-QUE-SG07.236" TargetMode="External"/><Relationship Id="rId253" Type="http://schemas.openxmlformats.org/officeDocument/2006/relationships/header" Target="header14.xml"/><Relationship Id="rId274" Type="http://schemas.openxmlformats.org/officeDocument/2006/relationships/header" Target="header35.xml"/><Relationship Id="rId295" Type="http://schemas.openxmlformats.org/officeDocument/2006/relationships/header" Target="header53.xml"/><Relationship Id="rId309" Type="http://schemas.openxmlformats.org/officeDocument/2006/relationships/header" Target="header67.xml"/><Relationship Id="rId27" Type="http://schemas.openxmlformats.org/officeDocument/2006/relationships/hyperlink" Target="http://www.itu.int/pub/R-QUE-SG01.208" TargetMode="External"/><Relationship Id="rId48" Type="http://schemas.openxmlformats.org/officeDocument/2006/relationships/hyperlink" Target="http://www.itu.int/pub/R-QUE-SG03.212" TargetMode="External"/><Relationship Id="rId69" Type="http://schemas.openxmlformats.org/officeDocument/2006/relationships/hyperlink" Target="http://www.itu.int/pub/R-QUE-SG04.109" TargetMode="External"/><Relationship Id="rId113" Type="http://schemas.openxmlformats.org/officeDocument/2006/relationships/hyperlink" Target="http://www.itu.int/pub/R-QUE-SG04.290" TargetMode="External"/><Relationship Id="rId134" Type="http://schemas.openxmlformats.org/officeDocument/2006/relationships/hyperlink" Target="http://www.itu.int/pub/R-QUE-SG05.246" TargetMode="External"/><Relationship Id="rId320" Type="http://schemas.openxmlformats.org/officeDocument/2006/relationships/header" Target="header78.xml"/><Relationship Id="rId80" Type="http://schemas.openxmlformats.org/officeDocument/2006/relationships/hyperlink" Target="http://www.itu.int/pub/R-QUE-SG04.218" TargetMode="External"/><Relationship Id="rId155" Type="http://schemas.openxmlformats.org/officeDocument/2006/relationships/hyperlink" Target="http://www.itu.int/pub/R-QUE-SG06.29" TargetMode="External"/><Relationship Id="rId176" Type="http://schemas.openxmlformats.org/officeDocument/2006/relationships/hyperlink" Target="http://www.itu.int/pub/R-QUE-SG06.80" TargetMode="External"/><Relationship Id="rId197" Type="http://schemas.openxmlformats.org/officeDocument/2006/relationships/hyperlink" Target="http://www.itu.int/pub/R-QUE-SG06.124" TargetMode="External"/><Relationship Id="rId201" Type="http://schemas.openxmlformats.org/officeDocument/2006/relationships/hyperlink" Target="http://www.itu.int/pub/R-QUE-SG06.129" TargetMode="External"/><Relationship Id="rId222" Type="http://schemas.openxmlformats.org/officeDocument/2006/relationships/hyperlink" Target="http://www.itu.int/pub/R-QUE-SG07.146" TargetMode="External"/><Relationship Id="rId243" Type="http://schemas.openxmlformats.org/officeDocument/2006/relationships/hyperlink" Target="http://www.itu.int/pub/R-QUE-SG07.250" TargetMode="External"/><Relationship Id="rId264" Type="http://schemas.openxmlformats.org/officeDocument/2006/relationships/header" Target="header25.xml"/><Relationship Id="rId285" Type="http://schemas.openxmlformats.org/officeDocument/2006/relationships/header" Target="header44.xml"/><Relationship Id="rId17" Type="http://schemas.openxmlformats.org/officeDocument/2006/relationships/header" Target="header4.xml"/><Relationship Id="rId38" Type="http://schemas.openxmlformats.org/officeDocument/2006/relationships/hyperlink" Target="http://www.itu.int/pub/R-QUE-SG03.201" TargetMode="External"/><Relationship Id="rId59" Type="http://schemas.openxmlformats.org/officeDocument/2006/relationships/hyperlink" Target="http://www.itu.int/pub/R-QUE-SG04.42" TargetMode="External"/><Relationship Id="rId103" Type="http://schemas.openxmlformats.org/officeDocument/2006/relationships/hyperlink" Target="http://www.itu.int/pub/R-QUE-SG04.280" TargetMode="External"/><Relationship Id="rId124" Type="http://schemas.openxmlformats.org/officeDocument/2006/relationships/hyperlink" Target="http://www.itu.int/pub/R-QUE-SG05.110" TargetMode="External"/><Relationship Id="rId310" Type="http://schemas.openxmlformats.org/officeDocument/2006/relationships/header" Target="header68.xml"/><Relationship Id="rId70" Type="http://schemas.openxmlformats.org/officeDocument/2006/relationships/hyperlink" Target="http://www.itu.int/pub/R-QUE-SG04.110" TargetMode="External"/><Relationship Id="rId91" Type="http://schemas.openxmlformats.org/officeDocument/2006/relationships/hyperlink" Target="http://www.itu.int/pub/R-QUE-SG04.267" TargetMode="External"/><Relationship Id="rId145" Type="http://schemas.openxmlformats.org/officeDocument/2006/relationships/hyperlink" Target="http://www.itu.int/pub/R-QUE-SG05.259" TargetMode="External"/><Relationship Id="rId166" Type="http://schemas.openxmlformats.org/officeDocument/2006/relationships/hyperlink" Target="http://www.itu.int/pub/R-QUE-SG06.52" TargetMode="External"/><Relationship Id="rId187" Type="http://schemas.openxmlformats.org/officeDocument/2006/relationships/hyperlink" Target="http://www.itu.int/pub/R-QUE-SG06.109"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itu.int/pub/R-QUE-SG06.140" TargetMode="External"/><Relationship Id="rId233" Type="http://schemas.openxmlformats.org/officeDocument/2006/relationships/hyperlink" Target="http://www.itu.int/pub/R-QUE-SG07.237" TargetMode="External"/><Relationship Id="rId254" Type="http://schemas.openxmlformats.org/officeDocument/2006/relationships/header" Target="header15.xml"/><Relationship Id="rId28" Type="http://schemas.openxmlformats.org/officeDocument/2006/relationships/hyperlink" Target="http://www.itu.int/pub/R-QUE-SG01.210" TargetMode="External"/><Relationship Id="rId49" Type="http://schemas.openxmlformats.org/officeDocument/2006/relationships/hyperlink" Target="http://www.itu.int/pub/R-QUE-SG03.213" TargetMode="External"/><Relationship Id="rId114" Type="http://schemas.openxmlformats.org/officeDocument/2006/relationships/hyperlink" Target="http://www.itu.int/pub/R-QUE-SG04.291" TargetMode="External"/><Relationship Id="rId275" Type="http://schemas.openxmlformats.org/officeDocument/2006/relationships/header" Target="header36.xml"/><Relationship Id="rId296" Type="http://schemas.openxmlformats.org/officeDocument/2006/relationships/header" Target="header54.xml"/><Relationship Id="rId300" Type="http://schemas.openxmlformats.org/officeDocument/2006/relationships/header" Target="header58.xml"/><Relationship Id="rId60" Type="http://schemas.openxmlformats.org/officeDocument/2006/relationships/hyperlink" Target="http://www.itu.int/pub/R-QUE-SG04.46" TargetMode="External"/><Relationship Id="rId81" Type="http://schemas.openxmlformats.org/officeDocument/2006/relationships/hyperlink" Target="http://www.itu.int/pub/R-QUE-SG04.227" TargetMode="External"/><Relationship Id="rId135" Type="http://schemas.openxmlformats.org/officeDocument/2006/relationships/hyperlink" Target="http://www.itu.int/pub/R-QUE-SG05.247" TargetMode="External"/><Relationship Id="rId156" Type="http://schemas.openxmlformats.org/officeDocument/2006/relationships/hyperlink" Target="http://www.itu.int/pub/R-QUE-SG06.30" TargetMode="External"/><Relationship Id="rId177" Type="http://schemas.openxmlformats.org/officeDocument/2006/relationships/hyperlink" Target="http://www.itu.int/pub/R-QUE-SG06.88" TargetMode="External"/><Relationship Id="rId198" Type="http://schemas.openxmlformats.org/officeDocument/2006/relationships/hyperlink" Target="http://www.itu.int/pub/R-QUE-SG06.126" TargetMode="External"/><Relationship Id="rId321" Type="http://schemas.openxmlformats.org/officeDocument/2006/relationships/header" Target="header79.xml"/><Relationship Id="rId202" Type="http://schemas.openxmlformats.org/officeDocument/2006/relationships/hyperlink" Target="http://www.itu.int/pub/R-QUE-SG06.130" TargetMode="External"/><Relationship Id="rId223" Type="http://schemas.openxmlformats.org/officeDocument/2006/relationships/hyperlink" Target="http://www.itu.int/pub/R-QUE-SG07.152" TargetMode="External"/><Relationship Id="rId244" Type="http://schemas.openxmlformats.org/officeDocument/2006/relationships/hyperlink" Target="http://www.itu.int/pub/R-QUE-SG07.251" TargetMode="External"/><Relationship Id="rId18" Type="http://schemas.openxmlformats.org/officeDocument/2006/relationships/footer" Target="footer4.xml"/><Relationship Id="rId39" Type="http://schemas.openxmlformats.org/officeDocument/2006/relationships/hyperlink" Target="http://www.itu.int/pub/R-QUE-SG03.202" TargetMode="External"/><Relationship Id="rId265" Type="http://schemas.openxmlformats.org/officeDocument/2006/relationships/header" Target="header26.xml"/><Relationship Id="rId286" Type="http://schemas.openxmlformats.org/officeDocument/2006/relationships/footer" Target="footer8.xml"/><Relationship Id="rId50" Type="http://schemas.openxmlformats.org/officeDocument/2006/relationships/hyperlink" Target="http://www.itu.int/pub/R-QUE-SG03.214" TargetMode="External"/><Relationship Id="rId104" Type="http://schemas.openxmlformats.org/officeDocument/2006/relationships/hyperlink" Target="http://www.itu.int/pub/R-QUE-SG04.281" TargetMode="External"/><Relationship Id="rId125" Type="http://schemas.openxmlformats.org/officeDocument/2006/relationships/hyperlink" Target="http://www.itu.int/pub/R-QUE-SG05.205" TargetMode="External"/><Relationship Id="rId146" Type="http://schemas.openxmlformats.org/officeDocument/2006/relationships/hyperlink" Target="http://www.itu.int/pub/R-QUE-SG06.4" TargetMode="External"/><Relationship Id="rId167" Type="http://schemas.openxmlformats.org/officeDocument/2006/relationships/hyperlink" Target="http://www.itu.int/pub/R-QUE-SG06.53" TargetMode="External"/><Relationship Id="rId188" Type="http://schemas.openxmlformats.org/officeDocument/2006/relationships/hyperlink" Target="http://www.itu.int/pub/R-QUE-SG06.111" TargetMode="External"/><Relationship Id="rId311" Type="http://schemas.openxmlformats.org/officeDocument/2006/relationships/header" Target="header69.xml"/><Relationship Id="rId332" Type="http://schemas.openxmlformats.org/officeDocument/2006/relationships/theme" Target="theme/theme1.xml"/><Relationship Id="rId71" Type="http://schemas.openxmlformats.org/officeDocument/2006/relationships/hyperlink" Target="http://www.itu.int/pub/R-QUE-SG04.201" TargetMode="External"/><Relationship Id="rId92" Type="http://schemas.openxmlformats.org/officeDocument/2006/relationships/hyperlink" Target="http://www.itu.int/pub/R-QUE-SG04.268" TargetMode="External"/><Relationship Id="rId213" Type="http://schemas.openxmlformats.org/officeDocument/2006/relationships/hyperlink" Target="http://www.itu.int/md/R12-SG06-C-0416/en" TargetMode="External"/><Relationship Id="rId234" Type="http://schemas.openxmlformats.org/officeDocument/2006/relationships/hyperlink" Target="http://www.itu.int/pub/R-QUE-SG07.238" TargetMode="External"/><Relationship Id="rId2" Type="http://schemas.openxmlformats.org/officeDocument/2006/relationships/numbering" Target="numbering.xml"/><Relationship Id="rId29" Type="http://schemas.openxmlformats.org/officeDocument/2006/relationships/hyperlink" Target="http://www.itu.int/pub/R-QUE-SG01.216" TargetMode="External"/><Relationship Id="rId255" Type="http://schemas.openxmlformats.org/officeDocument/2006/relationships/header" Target="header16.xml"/><Relationship Id="rId276" Type="http://schemas.openxmlformats.org/officeDocument/2006/relationships/header" Target="header37.xml"/><Relationship Id="rId297" Type="http://schemas.openxmlformats.org/officeDocument/2006/relationships/header" Target="header55.xml"/><Relationship Id="rId40" Type="http://schemas.openxmlformats.org/officeDocument/2006/relationships/hyperlink" Target="http://www.itu.int/pub/R-QUE-SG03.203" TargetMode="External"/><Relationship Id="rId115" Type="http://schemas.openxmlformats.org/officeDocument/2006/relationships/hyperlink" Target="http://www.itu.int/pub/R-QUE-SG04.292" TargetMode="External"/><Relationship Id="rId136" Type="http://schemas.openxmlformats.org/officeDocument/2006/relationships/hyperlink" Target="http://www.itu.int/pub/R-QUE-SG05.248" TargetMode="External"/><Relationship Id="rId157" Type="http://schemas.openxmlformats.org/officeDocument/2006/relationships/hyperlink" Target="http://www.itu.int/pub/R-QUE-SG06.32" TargetMode="External"/><Relationship Id="rId178" Type="http://schemas.openxmlformats.org/officeDocument/2006/relationships/hyperlink" Target="http://www.itu.int/pub/R-QUE-SG06.89" TargetMode="External"/><Relationship Id="rId301" Type="http://schemas.openxmlformats.org/officeDocument/2006/relationships/header" Target="header59.xml"/><Relationship Id="rId322" Type="http://schemas.openxmlformats.org/officeDocument/2006/relationships/header" Target="header80.xml"/><Relationship Id="rId61" Type="http://schemas.openxmlformats.org/officeDocument/2006/relationships/hyperlink" Target="http://www.itu.int/pub/R-QUE-SG04.70" TargetMode="External"/><Relationship Id="rId82" Type="http://schemas.openxmlformats.org/officeDocument/2006/relationships/hyperlink" Target="http://www.itu.int/pub/R-QUE-SG04.231" TargetMode="External"/><Relationship Id="rId199" Type="http://schemas.openxmlformats.org/officeDocument/2006/relationships/hyperlink" Target="http://www.itu.int/pub/R-QUE-SG06.127" TargetMode="External"/><Relationship Id="rId203" Type="http://schemas.openxmlformats.org/officeDocument/2006/relationships/hyperlink" Target="http://www.itu.int/pub/R-QUE-SG06.131" TargetMode="External"/><Relationship Id="rId19" Type="http://schemas.openxmlformats.org/officeDocument/2006/relationships/header" Target="header5.xml"/><Relationship Id="rId224" Type="http://schemas.openxmlformats.org/officeDocument/2006/relationships/hyperlink" Target="http://www.itu.int/pub/R-QUE-SG07.207" TargetMode="External"/><Relationship Id="rId245" Type="http://schemas.openxmlformats.org/officeDocument/2006/relationships/hyperlink" Target="http://www.itu.int/pub/R-QUE-SG07.252" TargetMode="External"/><Relationship Id="rId266" Type="http://schemas.openxmlformats.org/officeDocument/2006/relationships/header" Target="header27.xml"/><Relationship Id="rId287" Type="http://schemas.openxmlformats.org/officeDocument/2006/relationships/header" Target="header45.xml"/><Relationship Id="rId30" Type="http://schemas.openxmlformats.org/officeDocument/2006/relationships/hyperlink" Target="http://www.itu.int/pub/R-QUE-SG01.221" TargetMode="External"/><Relationship Id="rId105" Type="http://schemas.openxmlformats.org/officeDocument/2006/relationships/hyperlink" Target="http://www.itu.int/pub/R-QUE-SG04.282" TargetMode="External"/><Relationship Id="rId126" Type="http://schemas.openxmlformats.org/officeDocument/2006/relationships/hyperlink" Target="http://www.itu.int/pub/R-QUE-SG05.209" TargetMode="External"/><Relationship Id="rId147" Type="http://schemas.openxmlformats.org/officeDocument/2006/relationships/hyperlink" Target="http://www.itu.int/pub/R-QUE-SG06.9" TargetMode="External"/><Relationship Id="rId168" Type="http://schemas.openxmlformats.org/officeDocument/2006/relationships/hyperlink" Target="http://www.itu.int/pub/R-QUE-SG06.55" TargetMode="External"/><Relationship Id="rId312" Type="http://schemas.openxmlformats.org/officeDocument/2006/relationships/header" Target="header70.xm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www.itu.int/en/about/Pages/default.aspx" TargetMode="External"/><Relationship Id="rId1" Type="http://schemas.openxmlformats.org/officeDocument/2006/relationships/hyperlink" Target="http://www.itu.int/net/ITU-R/index.asp?category=information&amp;rlink=emergency&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C5A4-EA1A-41CD-BF9F-34531E0D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756</TotalTime>
  <Pages>143</Pages>
  <Words>43951</Words>
  <Characters>250523</Characters>
  <Application>Microsoft Office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Al-Yammouni, Hala</cp:lastModifiedBy>
  <cp:revision>53</cp:revision>
  <cp:lastPrinted>2015-12-03T15:46:00Z</cp:lastPrinted>
  <dcterms:created xsi:type="dcterms:W3CDTF">2015-12-02T08:04:00Z</dcterms:created>
  <dcterms:modified xsi:type="dcterms:W3CDTF">2015-12-03T16:07:00Z</dcterms:modified>
</cp:coreProperties>
</file>