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57" w:rsidRDefault="00CF0F57" w:rsidP="00CF0F57">
      <w:pPr>
        <w:pStyle w:val="ResNo"/>
        <w:rPr>
          <w:lang w:eastAsia="zh-CN"/>
        </w:rPr>
      </w:pPr>
      <w:r w:rsidRPr="00D274E4">
        <w:rPr>
          <w:lang w:eastAsia="zh-CN"/>
        </w:rPr>
        <w:t>ITU-R</w:t>
      </w:r>
      <w:r>
        <w:rPr>
          <w:rFonts w:hint="eastAsia"/>
          <w:lang w:eastAsia="zh-CN"/>
        </w:rPr>
        <w:t>第</w:t>
      </w:r>
      <w:r>
        <w:rPr>
          <w:rFonts w:hint="eastAsia"/>
          <w:lang w:eastAsia="zh-CN"/>
        </w:rPr>
        <w:t>63</w:t>
      </w:r>
      <w:r>
        <w:rPr>
          <w:rFonts w:hint="eastAsia"/>
          <w:lang w:eastAsia="zh-CN"/>
        </w:rPr>
        <w:t>号决议</w:t>
      </w:r>
    </w:p>
    <w:p w:rsidR="00CF0F57" w:rsidRDefault="00CF0F57" w:rsidP="00CF0F57">
      <w:pPr>
        <w:pStyle w:val="Restitle"/>
        <w:rPr>
          <w:lang w:eastAsia="zh-CN"/>
        </w:rPr>
      </w:pPr>
      <w:bookmarkStart w:id="0" w:name="_Toc180537914"/>
      <w:r>
        <w:rPr>
          <w:rFonts w:hint="eastAsia"/>
          <w:lang w:eastAsia="zh-CN"/>
        </w:rPr>
        <w:t>允许学术界、大学及其相关研究机构参加</w:t>
      </w:r>
      <w:bookmarkEnd w:id="0"/>
      <w:r>
        <w:rPr>
          <w:lang w:eastAsia="zh-CN"/>
        </w:rPr>
        <w:t>ITU-R</w:t>
      </w:r>
      <w:r>
        <w:rPr>
          <w:rFonts w:hint="eastAsia"/>
          <w:lang w:eastAsia="zh-CN"/>
        </w:rPr>
        <w:t>的工作</w:t>
      </w:r>
    </w:p>
    <w:p w:rsidR="00CF0F57" w:rsidRPr="00CF0F57" w:rsidRDefault="00CF0F57" w:rsidP="00CF0F57">
      <w:pPr>
        <w:pStyle w:val="Resdate"/>
        <w:rPr>
          <w:lang w:eastAsia="zh-CN"/>
        </w:rPr>
      </w:pPr>
      <w:r>
        <w:rPr>
          <w:rFonts w:hint="eastAsia"/>
          <w:lang w:eastAsia="zh-CN"/>
        </w:rPr>
        <w:t>（</w:t>
      </w:r>
      <w:r>
        <w:rPr>
          <w:rFonts w:hint="eastAsia"/>
          <w:lang w:eastAsia="zh-CN"/>
        </w:rPr>
        <w:t>2012</w:t>
      </w:r>
      <w:r>
        <w:rPr>
          <w:rFonts w:hint="eastAsia"/>
          <w:lang w:eastAsia="zh-CN"/>
        </w:rPr>
        <w:t>年）</w:t>
      </w:r>
    </w:p>
    <w:p w:rsidR="0086600A" w:rsidRPr="00D274E4" w:rsidRDefault="0086600A" w:rsidP="0086600A">
      <w:pPr>
        <w:pStyle w:val="Normalaftertitle"/>
        <w:rPr>
          <w:lang w:eastAsia="zh-CN"/>
        </w:rPr>
      </w:pPr>
      <w:r>
        <w:rPr>
          <w:rFonts w:hint="eastAsia"/>
          <w:lang w:eastAsia="zh-CN"/>
        </w:rPr>
        <w:t>国际电联无线电通信全会，</w:t>
      </w:r>
    </w:p>
    <w:p w:rsidR="0086600A" w:rsidRPr="001A2468" w:rsidRDefault="0086600A" w:rsidP="0086600A">
      <w:pPr>
        <w:pStyle w:val="Call"/>
        <w:rPr>
          <w:i/>
          <w:iCs/>
          <w:lang w:eastAsia="zh-CN"/>
        </w:rPr>
      </w:pPr>
      <w:r w:rsidRPr="001A2468">
        <w:rPr>
          <w:rFonts w:hint="eastAsia"/>
          <w:iCs/>
          <w:lang w:eastAsia="zh-CN"/>
        </w:rPr>
        <w:t>忆及</w:t>
      </w:r>
    </w:p>
    <w:p w:rsidR="0086600A" w:rsidRPr="00E24943" w:rsidRDefault="0086600A" w:rsidP="0086600A">
      <w:pPr>
        <w:ind w:firstLineChars="200" w:firstLine="480"/>
        <w:rPr>
          <w:lang w:eastAsia="zh-CN"/>
        </w:rPr>
      </w:pPr>
      <w:r>
        <w:rPr>
          <w:rFonts w:hint="eastAsia"/>
          <w:lang w:eastAsia="zh-CN"/>
        </w:rPr>
        <w:t>全权代表大会第</w:t>
      </w:r>
      <w:r>
        <w:rPr>
          <w:lang w:eastAsia="zh-CN"/>
        </w:rPr>
        <w:t>169</w:t>
      </w:r>
      <w:r>
        <w:rPr>
          <w:rFonts w:hint="eastAsia"/>
          <w:lang w:eastAsia="zh-CN"/>
        </w:rPr>
        <w:t>号决议</w:t>
      </w:r>
      <w:r w:rsidRPr="000B7BED">
        <w:rPr>
          <w:rFonts w:hint="eastAsia"/>
          <w:lang w:eastAsia="zh-CN"/>
        </w:rPr>
        <w:t>（</w:t>
      </w:r>
      <w:r w:rsidRPr="000B7BED">
        <w:rPr>
          <w:rFonts w:hint="eastAsia"/>
          <w:lang w:eastAsia="zh-CN"/>
        </w:rPr>
        <w:t>2010</w:t>
      </w:r>
      <w:r w:rsidRPr="000B7BED">
        <w:rPr>
          <w:rFonts w:hint="eastAsia"/>
          <w:lang w:eastAsia="zh-CN"/>
        </w:rPr>
        <w:t>年，瓜达拉哈拉）</w:t>
      </w:r>
      <w:r>
        <w:rPr>
          <w:rFonts w:hint="eastAsia"/>
          <w:lang w:eastAsia="zh-CN"/>
        </w:rPr>
        <w:t>，</w:t>
      </w:r>
    </w:p>
    <w:p w:rsidR="0086600A" w:rsidRPr="0013254D" w:rsidRDefault="0086600A" w:rsidP="0013254D">
      <w:pPr>
        <w:pStyle w:val="Call"/>
        <w:rPr>
          <w:lang w:eastAsia="zh-CN"/>
        </w:rPr>
      </w:pPr>
      <w:r w:rsidRPr="0013254D">
        <w:rPr>
          <w:rFonts w:hint="eastAsia"/>
          <w:lang w:eastAsia="zh-CN"/>
        </w:rPr>
        <w:t>考虑到</w:t>
      </w:r>
    </w:p>
    <w:p w:rsidR="0086600A" w:rsidRPr="00D274E4" w:rsidRDefault="0086600A" w:rsidP="0086600A">
      <w:pPr>
        <w:rPr>
          <w:lang w:eastAsia="zh-CN"/>
        </w:rPr>
      </w:pPr>
      <w:r w:rsidRPr="00462713">
        <w:rPr>
          <w:i/>
          <w:iCs/>
          <w:lang w:eastAsia="zh-CN"/>
        </w:rPr>
        <w:t>a)</w:t>
      </w:r>
      <w:r w:rsidRPr="00D274E4">
        <w:rPr>
          <w:lang w:eastAsia="zh-CN"/>
        </w:rPr>
        <w:tab/>
      </w:r>
      <w:r>
        <w:rPr>
          <w:rFonts w:hint="eastAsia"/>
          <w:lang w:eastAsia="zh-CN"/>
        </w:rPr>
        <w:t>无线电通信环境日新月异，学术界、大学及其相关研究机构在</w:t>
      </w:r>
      <w:r w:rsidRPr="00B52F90">
        <w:rPr>
          <w:rFonts w:hint="eastAsia"/>
          <w:lang w:eastAsia="zh-CN"/>
        </w:rPr>
        <w:t>研究解决</w:t>
      </w:r>
      <w:r>
        <w:rPr>
          <w:rFonts w:hint="eastAsia"/>
          <w:lang w:eastAsia="zh-CN"/>
        </w:rPr>
        <w:t>无线电通信部门</w:t>
      </w:r>
      <w:r w:rsidRPr="00B52F90">
        <w:rPr>
          <w:rFonts w:hint="eastAsia"/>
          <w:lang w:eastAsia="zh-CN"/>
        </w:rPr>
        <w:t>权能范围内的现代技术</w:t>
      </w:r>
      <w:r>
        <w:rPr>
          <w:rFonts w:hint="eastAsia"/>
          <w:lang w:eastAsia="zh-CN"/>
        </w:rPr>
        <w:t>和应用的</w:t>
      </w:r>
      <w:r w:rsidRPr="00B52F90">
        <w:rPr>
          <w:rFonts w:hint="eastAsia"/>
          <w:lang w:eastAsia="zh-CN"/>
        </w:rPr>
        <w:t>发展问题</w:t>
      </w:r>
      <w:r>
        <w:rPr>
          <w:rFonts w:hint="eastAsia"/>
          <w:lang w:eastAsia="zh-CN"/>
        </w:rPr>
        <w:t>中发挥着作用，促使其进一步参与到无线电通信相关活动中来；</w:t>
      </w:r>
    </w:p>
    <w:p w:rsidR="0086600A" w:rsidRDefault="0086600A" w:rsidP="00CF0F57">
      <w:pPr>
        <w:rPr>
          <w:lang w:eastAsia="zh-CN"/>
        </w:rPr>
      </w:pPr>
      <w:r w:rsidRPr="00462713">
        <w:rPr>
          <w:i/>
          <w:iCs/>
          <w:lang w:eastAsia="zh-CN"/>
        </w:rPr>
        <w:t>b)</w:t>
      </w:r>
      <w:r w:rsidRPr="00D274E4">
        <w:rPr>
          <w:lang w:eastAsia="zh-CN"/>
        </w:rPr>
        <w:tab/>
      </w:r>
      <w:r>
        <w:rPr>
          <w:rFonts w:hint="eastAsia"/>
          <w:lang w:eastAsia="zh-CN"/>
        </w:rPr>
        <w:t>学术界、大学及其相关研究机构参与无线电通信部门工作</w:t>
      </w:r>
      <w:r w:rsidR="00CF0F57">
        <w:rPr>
          <w:rFonts w:hint="eastAsia"/>
          <w:lang w:eastAsia="zh-CN"/>
        </w:rPr>
        <w:t>在科学方面所带来</w:t>
      </w:r>
      <w:r>
        <w:rPr>
          <w:rFonts w:hint="eastAsia"/>
          <w:lang w:eastAsia="zh-CN"/>
        </w:rPr>
        <w:t>的益处，预计将远远超出会费的范畴；</w:t>
      </w:r>
    </w:p>
    <w:p w:rsidR="0086600A" w:rsidRPr="00D274E4" w:rsidRDefault="0086600A" w:rsidP="0086600A">
      <w:pPr>
        <w:rPr>
          <w:lang w:eastAsia="zh-CN"/>
        </w:rPr>
      </w:pPr>
      <w:r w:rsidRPr="00462713">
        <w:rPr>
          <w:i/>
          <w:iCs/>
          <w:lang w:eastAsia="zh-CN"/>
        </w:rPr>
        <w:t>c)</w:t>
      </w:r>
      <w:r>
        <w:rPr>
          <w:lang w:eastAsia="zh-CN"/>
        </w:rPr>
        <w:tab/>
      </w:r>
      <w:r>
        <w:rPr>
          <w:rFonts w:hint="eastAsia"/>
          <w:lang w:eastAsia="zh-CN"/>
        </w:rPr>
        <w:t>根据第</w:t>
      </w:r>
      <w:r>
        <w:rPr>
          <w:lang w:eastAsia="zh-CN"/>
        </w:rPr>
        <w:t>169</w:t>
      </w:r>
      <w:r>
        <w:rPr>
          <w:rFonts w:hint="eastAsia"/>
          <w:lang w:eastAsia="zh-CN"/>
        </w:rPr>
        <w:t>号决议</w:t>
      </w:r>
      <w:r w:rsidRPr="000B7BED">
        <w:rPr>
          <w:rFonts w:hint="eastAsia"/>
          <w:lang w:eastAsia="zh-CN"/>
        </w:rPr>
        <w:t>（</w:t>
      </w:r>
      <w:r w:rsidRPr="000B7BED">
        <w:rPr>
          <w:rFonts w:hint="eastAsia"/>
          <w:lang w:eastAsia="zh-CN"/>
        </w:rPr>
        <w:t>2010</w:t>
      </w:r>
      <w:r w:rsidRPr="000B7BED">
        <w:rPr>
          <w:rFonts w:hint="eastAsia"/>
          <w:lang w:eastAsia="zh-CN"/>
        </w:rPr>
        <w:t>年，瓜达拉哈拉）</w:t>
      </w:r>
      <w:r>
        <w:rPr>
          <w:rFonts w:hint="eastAsia"/>
          <w:lang w:eastAsia="zh-CN"/>
        </w:rPr>
        <w:t>，在下一届全权代表大会之前，感兴趣的学术界、大学及其相关研究机构可按照理事会确定的条件，参加无线电通信部门的活动，试行一段时间；</w:t>
      </w:r>
    </w:p>
    <w:p w:rsidR="0086600A" w:rsidRDefault="0086600A" w:rsidP="0086600A">
      <w:pPr>
        <w:rPr>
          <w:lang w:eastAsia="zh-CN"/>
        </w:rPr>
      </w:pPr>
      <w:r w:rsidRPr="00462713">
        <w:rPr>
          <w:bCs/>
          <w:i/>
          <w:iCs/>
          <w:lang w:eastAsia="zh-CN"/>
        </w:rPr>
        <w:t>d)</w:t>
      </w:r>
      <w:r>
        <w:rPr>
          <w:lang w:eastAsia="zh-CN"/>
        </w:rPr>
        <w:tab/>
      </w:r>
      <w:r>
        <w:rPr>
          <w:rFonts w:hint="eastAsia"/>
          <w:lang w:eastAsia="zh-CN"/>
        </w:rPr>
        <w:t>无论采取何种批准程序，</w:t>
      </w:r>
      <w:r w:rsidRPr="00371A10">
        <w:rPr>
          <w:rFonts w:hint="eastAsia"/>
          <w:lang w:eastAsia="zh-CN"/>
        </w:rPr>
        <w:t>学术</w:t>
      </w:r>
      <w:r>
        <w:rPr>
          <w:rFonts w:hint="eastAsia"/>
          <w:lang w:eastAsia="zh-CN"/>
        </w:rPr>
        <w:t>界、大学及其相关研究机构均</w:t>
      </w:r>
      <w:r w:rsidRPr="00371A10">
        <w:rPr>
          <w:rFonts w:hint="eastAsia"/>
          <w:lang w:eastAsia="zh-CN"/>
        </w:rPr>
        <w:t>不得参与决策，其中包括不得</w:t>
      </w:r>
      <w:r w:rsidRPr="008A5965">
        <w:rPr>
          <w:rFonts w:hint="eastAsia"/>
          <w:lang w:eastAsia="zh-CN"/>
        </w:rPr>
        <w:t>参与决议</w:t>
      </w:r>
      <w:r>
        <w:rPr>
          <w:rFonts w:hint="eastAsia"/>
          <w:lang w:eastAsia="zh-CN"/>
        </w:rPr>
        <w:t>、课题、报告或建议书的通过或批准</w:t>
      </w:r>
      <w:r w:rsidR="004B458A">
        <w:rPr>
          <w:rFonts w:hint="eastAsia"/>
          <w:lang w:eastAsia="zh-CN"/>
        </w:rPr>
        <w:t>；</w:t>
      </w:r>
    </w:p>
    <w:p w:rsidR="0086600A" w:rsidRDefault="0086600A" w:rsidP="0086600A">
      <w:pPr>
        <w:rPr>
          <w:lang w:eastAsia="zh-CN"/>
        </w:rPr>
      </w:pPr>
      <w:r>
        <w:rPr>
          <w:rFonts w:hint="eastAsia"/>
          <w:bCs/>
          <w:i/>
          <w:iCs/>
          <w:lang w:eastAsia="zh-CN"/>
        </w:rPr>
        <w:t>e</w:t>
      </w:r>
      <w:r w:rsidRPr="00462713">
        <w:rPr>
          <w:bCs/>
          <w:i/>
          <w:iCs/>
          <w:lang w:eastAsia="zh-CN"/>
        </w:rPr>
        <w:t>)</w:t>
      </w:r>
      <w:r>
        <w:rPr>
          <w:rFonts w:hint="eastAsia"/>
          <w:bCs/>
          <w:i/>
          <w:iCs/>
          <w:lang w:eastAsia="zh-CN"/>
        </w:rPr>
        <w:tab/>
      </w:r>
      <w:r>
        <w:rPr>
          <w:rFonts w:hint="eastAsia"/>
          <w:bCs/>
          <w:lang w:eastAsia="zh-CN"/>
        </w:rPr>
        <w:t>在</w:t>
      </w:r>
      <w:r>
        <w:rPr>
          <w:rFonts w:hint="eastAsia"/>
          <w:lang w:eastAsia="zh-CN"/>
        </w:rPr>
        <w:t>学术界、大学及其相关研究机构的年会费方面，</w:t>
      </w:r>
      <w:r>
        <w:rPr>
          <w:rFonts w:hint="eastAsia"/>
          <w:bCs/>
          <w:lang w:eastAsia="zh-CN"/>
        </w:rPr>
        <w:t>对于来自发达国家的组织，其金额</w:t>
      </w:r>
      <w:r>
        <w:rPr>
          <w:rFonts w:hint="eastAsia"/>
          <w:lang w:eastAsia="zh-CN"/>
        </w:rPr>
        <w:t>为部门成员会费单位的十六分之一（</w:t>
      </w:r>
      <w:r>
        <w:rPr>
          <w:rFonts w:hint="eastAsia"/>
          <w:lang w:eastAsia="zh-CN"/>
        </w:rPr>
        <w:t>1/16</w:t>
      </w:r>
      <w:r>
        <w:rPr>
          <w:rFonts w:hint="eastAsia"/>
          <w:lang w:eastAsia="zh-CN"/>
        </w:rPr>
        <w:t>），如果是来自发展中国家的组织，则其金额为部门成员会费单位的三十二分之一（</w:t>
      </w:r>
      <w:r>
        <w:rPr>
          <w:rFonts w:hint="eastAsia"/>
          <w:lang w:eastAsia="zh-CN"/>
        </w:rPr>
        <w:t>1/32</w:t>
      </w:r>
      <w:r w:rsidR="00B60CBF">
        <w:rPr>
          <w:rFonts w:hint="eastAsia"/>
          <w:lang w:eastAsia="zh-CN"/>
        </w:rPr>
        <w:t>），</w:t>
      </w:r>
    </w:p>
    <w:p w:rsidR="004B458A" w:rsidRDefault="004B458A" w:rsidP="004B458A">
      <w:pPr>
        <w:pStyle w:val="Call"/>
        <w:rPr>
          <w:lang w:eastAsia="zh-CN"/>
        </w:rPr>
      </w:pPr>
      <w:r>
        <w:rPr>
          <w:rFonts w:hint="eastAsia"/>
          <w:lang w:eastAsia="zh-CN"/>
        </w:rPr>
        <w:t>注意到</w:t>
      </w:r>
    </w:p>
    <w:p w:rsidR="004B458A" w:rsidRPr="004B458A" w:rsidRDefault="004B458A" w:rsidP="008B4612">
      <w:pPr>
        <w:ind w:firstLineChars="200" w:firstLine="480"/>
        <w:rPr>
          <w:lang w:eastAsia="zh-CN"/>
        </w:rPr>
      </w:pPr>
      <w:r>
        <w:rPr>
          <w:rFonts w:hint="eastAsia"/>
          <w:lang w:eastAsia="zh-CN"/>
        </w:rPr>
        <w:t>自</w:t>
      </w:r>
      <w:r>
        <w:rPr>
          <w:rFonts w:hint="eastAsia"/>
          <w:lang w:eastAsia="zh-CN"/>
        </w:rPr>
        <w:t>2008</w:t>
      </w:r>
      <w:r>
        <w:rPr>
          <w:rFonts w:hint="eastAsia"/>
          <w:lang w:eastAsia="zh-CN"/>
        </w:rPr>
        <w:t>年以来，每年举办</w:t>
      </w:r>
      <w:r w:rsidR="008B4612">
        <w:rPr>
          <w:rFonts w:hint="eastAsia"/>
          <w:lang w:eastAsia="zh-CN"/>
        </w:rPr>
        <w:t>大视野活动，作为鼓励学术界、大学及其相关研究机构更加积极参与</w:t>
      </w:r>
      <w:r w:rsidR="008B4612">
        <w:rPr>
          <w:rFonts w:hint="eastAsia"/>
          <w:lang w:eastAsia="zh-CN"/>
        </w:rPr>
        <w:t>ITU-T</w:t>
      </w:r>
      <w:r w:rsidR="008B4612">
        <w:rPr>
          <w:rFonts w:hint="eastAsia"/>
          <w:lang w:eastAsia="zh-CN"/>
        </w:rPr>
        <w:t>工作的一项举措，</w:t>
      </w:r>
    </w:p>
    <w:p w:rsidR="0086600A" w:rsidRPr="0013254D" w:rsidRDefault="0086600A" w:rsidP="0013254D">
      <w:pPr>
        <w:pStyle w:val="Call"/>
        <w:rPr>
          <w:lang w:eastAsia="zh-CN"/>
        </w:rPr>
      </w:pPr>
      <w:r w:rsidRPr="0013254D">
        <w:rPr>
          <w:rFonts w:hint="eastAsia"/>
          <w:lang w:eastAsia="zh-CN"/>
        </w:rPr>
        <w:t>铭记</w:t>
      </w:r>
    </w:p>
    <w:p w:rsidR="0086600A" w:rsidRPr="00775095" w:rsidRDefault="0086600A" w:rsidP="00CF0F57">
      <w:pPr>
        <w:ind w:firstLineChars="200" w:firstLine="480"/>
        <w:rPr>
          <w:lang w:eastAsia="zh-CN"/>
        </w:rPr>
      </w:pPr>
      <w:r>
        <w:rPr>
          <w:rFonts w:hint="eastAsia"/>
          <w:lang w:eastAsia="zh-CN"/>
        </w:rPr>
        <w:t>接受</w:t>
      </w:r>
      <w:r>
        <w:rPr>
          <w:rFonts w:hint="eastAsia"/>
          <w:lang w:eastAsia="zh-CN"/>
        </w:rPr>
        <w:t>ITU-R</w:t>
      </w:r>
      <w:r>
        <w:rPr>
          <w:rFonts w:hint="eastAsia"/>
          <w:lang w:eastAsia="zh-CN"/>
        </w:rPr>
        <w:t>学术界、大学及其相关研究机构参与的申请须获得</w:t>
      </w:r>
      <w:r w:rsidR="00CF0F57">
        <w:rPr>
          <w:rFonts w:hint="eastAsia"/>
          <w:lang w:eastAsia="zh-CN"/>
        </w:rPr>
        <w:t>其</w:t>
      </w:r>
      <w:r>
        <w:rPr>
          <w:rFonts w:hint="eastAsia"/>
          <w:lang w:eastAsia="zh-CN"/>
        </w:rPr>
        <w:t>所属</w:t>
      </w:r>
      <w:r w:rsidR="00CF0F57">
        <w:rPr>
          <w:rFonts w:hint="eastAsia"/>
          <w:lang w:eastAsia="zh-CN"/>
        </w:rPr>
        <w:t>国际电联</w:t>
      </w:r>
      <w:r>
        <w:rPr>
          <w:rFonts w:hint="eastAsia"/>
          <w:lang w:eastAsia="zh-CN"/>
        </w:rPr>
        <w:t>成员国的支持，但前提条件是目前已成为国际电联部门成员或部门准成员的那些机构不得再以学术机构名义参与，</w:t>
      </w:r>
    </w:p>
    <w:p w:rsidR="0086600A" w:rsidRPr="00400D64" w:rsidRDefault="0086600A" w:rsidP="00400D64">
      <w:pPr>
        <w:pStyle w:val="Call"/>
        <w:rPr>
          <w:lang w:eastAsia="zh-CN"/>
        </w:rPr>
      </w:pPr>
      <w:r w:rsidRPr="00400D64">
        <w:rPr>
          <w:rFonts w:hint="eastAsia"/>
          <w:lang w:eastAsia="zh-CN"/>
        </w:rPr>
        <w:t>做出决议</w:t>
      </w:r>
    </w:p>
    <w:p w:rsidR="0086600A" w:rsidRPr="00D274E4" w:rsidRDefault="0086600A" w:rsidP="0086600A">
      <w:pPr>
        <w:rPr>
          <w:lang w:eastAsia="zh-CN"/>
        </w:rPr>
      </w:pPr>
      <w:r w:rsidRPr="00462713">
        <w:rPr>
          <w:lang w:eastAsia="zh-CN"/>
        </w:rPr>
        <w:t>1</w:t>
      </w:r>
      <w:r>
        <w:rPr>
          <w:b/>
          <w:bCs/>
          <w:lang w:eastAsia="zh-CN"/>
        </w:rPr>
        <w:tab/>
      </w:r>
      <w:r>
        <w:rPr>
          <w:rFonts w:hint="eastAsia"/>
          <w:lang w:eastAsia="zh-CN"/>
        </w:rPr>
        <w:t>根据第</w:t>
      </w:r>
      <w:r>
        <w:rPr>
          <w:lang w:eastAsia="zh-CN"/>
        </w:rPr>
        <w:t>169</w:t>
      </w:r>
      <w:r>
        <w:rPr>
          <w:rFonts w:hint="eastAsia"/>
          <w:lang w:eastAsia="zh-CN"/>
        </w:rPr>
        <w:t>号决议</w:t>
      </w:r>
      <w:r w:rsidRPr="000B7BED">
        <w:rPr>
          <w:rFonts w:hint="eastAsia"/>
          <w:lang w:eastAsia="zh-CN"/>
        </w:rPr>
        <w:t>（</w:t>
      </w:r>
      <w:r w:rsidRPr="000B7BED">
        <w:rPr>
          <w:rFonts w:hint="eastAsia"/>
          <w:lang w:eastAsia="zh-CN"/>
        </w:rPr>
        <w:t>2010</w:t>
      </w:r>
      <w:r w:rsidRPr="000B7BED">
        <w:rPr>
          <w:rFonts w:hint="eastAsia"/>
          <w:lang w:eastAsia="zh-CN"/>
        </w:rPr>
        <w:t>年，瓜达拉哈拉）</w:t>
      </w:r>
      <w:r>
        <w:rPr>
          <w:rFonts w:hint="eastAsia"/>
          <w:lang w:eastAsia="zh-CN"/>
        </w:rPr>
        <w:t>，按照理事会确定的条件，学术界、大学及其相关研究机构可充分参与无线电通信部门内研究组下属工作组的工作；</w:t>
      </w:r>
    </w:p>
    <w:p w:rsidR="0086600A" w:rsidRPr="00D274E4" w:rsidRDefault="0086600A" w:rsidP="00CF0F57">
      <w:pPr>
        <w:rPr>
          <w:lang w:eastAsia="zh-CN"/>
        </w:rPr>
      </w:pPr>
      <w:r w:rsidRPr="00462713">
        <w:rPr>
          <w:lang w:eastAsia="zh-CN"/>
        </w:rPr>
        <w:t>2</w:t>
      </w:r>
      <w:r w:rsidRPr="00D274E4">
        <w:rPr>
          <w:lang w:eastAsia="zh-CN"/>
        </w:rPr>
        <w:tab/>
      </w:r>
      <w:r>
        <w:rPr>
          <w:rFonts w:hint="eastAsia"/>
          <w:lang w:eastAsia="zh-CN"/>
        </w:rPr>
        <w:t>学术界、大学及其相关研究机构须</w:t>
      </w:r>
      <w:r w:rsidR="00CF0F57">
        <w:rPr>
          <w:rFonts w:hint="eastAsia"/>
          <w:lang w:eastAsia="zh-CN"/>
        </w:rPr>
        <w:t>允许其获取</w:t>
      </w:r>
      <w:r>
        <w:rPr>
          <w:rFonts w:hint="eastAsia"/>
          <w:lang w:eastAsia="zh-CN"/>
        </w:rPr>
        <w:t>无线电通信部门的文件；</w:t>
      </w:r>
    </w:p>
    <w:p w:rsidR="0086600A" w:rsidRDefault="0086600A" w:rsidP="0086600A">
      <w:pPr>
        <w:rPr>
          <w:lang w:eastAsia="zh-CN"/>
        </w:rPr>
      </w:pPr>
      <w:r w:rsidRPr="00462713">
        <w:rPr>
          <w:lang w:eastAsia="zh-CN"/>
        </w:rPr>
        <w:lastRenderedPageBreak/>
        <w:t>3</w:t>
      </w:r>
      <w:r w:rsidRPr="00D274E4">
        <w:rPr>
          <w:lang w:eastAsia="zh-CN"/>
        </w:rPr>
        <w:tab/>
      </w:r>
      <w:r>
        <w:rPr>
          <w:rFonts w:hint="eastAsia"/>
          <w:lang w:eastAsia="zh-CN"/>
        </w:rPr>
        <w:t>学术界、大学及其相关研究机构的代表可担任报告人（见</w:t>
      </w:r>
      <w:r>
        <w:rPr>
          <w:lang w:eastAsia="zh-CN"/>
        </w:rPr>
        <w:t>ITU-R</w:t>
      </w:r>
      <w:r>
        <w:rPr>
          <w:rFonts w:hint="eastAsia"/>
          <w:lang w:eastAsia="zh-CN"/>
        </w:rPr>
        <w:t>第</w:t>
      </w:r>
      <w:r w:rsidR="00CF0F57">
        <w:rPr>
          <w:lang w:eastAsia="zh-CN"/>
        </w:rPr>
        <w:t>1</w:t>
      </w:r>
      <w:r>
        <w:rPr>
          <w:rFonts w:hint="eastAsia"/>
          <w:lang w:eastAsia="zh-CN"/>
        </w:rPr>
        <w:t>号决议第</w:t>
      </w:r>
      <w:r>
        <w:rPr>
          <w:lang w:eastAsia="zh-CN"/>
        </w:rPr>
        <w:t>2.1</w:t>
      </w:r>
      <w:r w:rsidR="008B4612">
        <w:rPr>
          <w:rFonts w:hint="eastAsia"/>
          <w:lang w:eastAsia="zh-CN"/>
        </w:rPr>
        <w:t>3</w:t>
      </w:r>
      <w:r>
        <w:rPr>
          <w:rFonts w:hint="eastAsia"/>
          <w:lang w:eastAsia="zh-CN"/>
        </w:rPr>
        <w:t>段）；</w:t>
      </w:r>
    </w:p>
    <w:p w:rsidR="0086600A" w:rsidRDefault="0086600A" w:rsidP="0086600A">
      <w:pPr>
        <w:rPr>
          <w:lang w:eastAsia="zh-CN"/>
        </w:rPr>
      </w:pPr>
      <w:r w:rsidRPr="00462713">
        <w:rPr>
          <w:lang w:eastAsia="zh-CN"/>
        </w:rPr>
        <w:t>4</w:t>
      </w:r>
      <w:r w:rsidRPr="00462713">
        <w:rPr>
          <w:lang w:eastAsia="zh-CN"/>
        </w:rPr>
        <w:tab/>
      </w:r>
      <w:r>
        <w:rPr>
          <w:rFonts w:hint="eastAsia"/>
          <w:lang w:eastAsia="zh-CN"/>
        </w:rPr>
        <w:t>指派</w:t>
      </w:r>
      <w:r w:rsidRPr="00FB0367">
        <w:rPr>
          <w:rFonts w:hint="eastAsia"/>
          <w:lang w:eastAsia="zh-CN"/>
        </w:rPr>
        <w:t>无线电通信顾问组</w:t>
      </w:r>
      <w:r w:rsidRPr="001470A3">
        <w:rPr>
          <w:rFonts w:hint="eastAsia"/>
          <w:lang w:eastAsia="zh-CN"/>
        </w:rPr>
        <w:t>研究是否有必要采取额外措施和</w:t>
      </w:r>
      <w:r w:rsidRPr="001470A3">
        <w:rPr>
          <w:rFonts w:hint="eastAsia"/>
          <w:lang w:eastAsia="zh-CN"/>
        </w:rPr>
        <w:t>/</w:t>
      </w:r>
      <w:r w:rsidRPr="001470A3">
        <w:rPr>
          <w:rFonts w:hint="eastAsia"/>
          <w:lang w:eastAsia="zh-CN"/>
        </w:rPr>
        <w:t>或安排，</w:t>
      </w:r>
      <w:r>
        <w:rPr>
          <w:rFonts w:hint="eastAsia"/>
          <w:lang w:eastAsia="zh-CN"/>
        </w:rPr>
        <w:t>促进学术界、大学及其相关研究机构的参与</w:t>
      </w:r>
      <w:r w:rsidRPr="001470A3">
        <w:rPr>
          <w:rFonts w:hint="eastAsia"/>
          <w:lang w:eastAsia="zh-CN"/>
        </w:rPr>
        <w:t>，</w:t>
      </w:r>
      <w:r>
        <w:rPr>
          <w:rFonts w:hint="eastAsia"/>
          <w:lang w:eastAsia="zh-CN"/>
        </w:rPr>
        <w:t>利用其技术和知识专长；并通过无线电通信局主任向理事会和下一届无线电通信全会报告研究结果</w:t>
      </w:r>
      <w:r w:rsidRPr="00FB0367">
        <w:rPr>
          <w:rFonts w:hint="eastAsia"/>
          <w:lang w:eastAsia="zh-CN"/>
        </w:rPr>
        <w:t>。</w:t>
      </w:r>
      <w:bookmarkStart w:id="1" w:name="_GoBack"/>
      <w:bookmarkEnd w:id="1"/>
    </w:p>
    <w:sectPr w:rsidR="0086600A" w:rsidSect="00792017">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8A" w:rsidRDefault="004B458A">
      <w:r>
        <w:separator/>
      </w:r>
    </w:p>
  </w:endnote>
  <w:endnote w:type="continuationSeparator" w:id="0">
    <w:p w:rsidR="004B458A" w:rsidRDefault="004B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8A" w:rsidRPr="00877D12" w:rsidRDefault="00CF0F57">
    <w:pPr>
      <w:rPr>
        <w:lang w:val="fr-FR"/>
      </w:rPr>
    </w:pPr>
    <w:fldSimple w:instr=" FILENAME \p  \* MERGEFORMAT ">
      <w:r w:rsidR="009271EE" w:rsidRPr="009271EE">
        <w:rPr>
          <w:noProof/>
          <w:lang w:val="fr-FR"/>
        </w:rPr>
        <w:t>P:\CHI\ITU-R\CONF-R\AR12\PLEN\098C.docx</w:t>
      </w:r>
    </w:fldSimple>
    <w:r w:rsidR="004B458A" w:rsidRPr="00877D12">
      <w:rPr>
        <w:lang w:val="fr-FR"/>
      </w:rPr>
      <w:tab/>
    </w:r>
    <w:r w:rsidR="004B458A">
      <w:fldChar w:fldCharType="begin"/>
    </w:r>
    <w:r w:rsidR="004B458A">
      <w:instrText xml:space="preserve"> SAVEDATE \@ DD.MM.YY </w:instrText>
    </w:r>
    <w:r w:rsidR="004B458A">
      <w:fldChar w:fldCharType="separate"/>
    </w:r>
    <w:r w:rsidR="00C97AAE">
      <w:rPr>
        <w:noProof/>
      </w:rPr>
      <w:t>20.01.12</w:t>
    </w:r>
    <w:r w:rsidR="004B458A">
      <w:fldChar w:fldCharType="end"/>
    </w:r>
    <w:r w:rsidR="004B458A" w:rsidRPr="00877D12">
      <w:rPr>
        <w:lang w:val="fr-FR"/>
      </w:rPr>
      <w:tab/>
    </w:r>
    <w:r w:rsidR="004B458A">
      <w:fldChar w:fldCharType="begin"/>
    </w:r>
    <w:r w:rsidR="004B458A">
      <w:instrText xml:space="preserve"> PRINTDATE \@ DD.MM.YY </w:instrText>
    </w:r>
    <w:r w:rsidR="004B458A">
      <w:fldChar w:fldCharType="separate"/>
    </w:r>
    <w:r w:rsidR="009271EE">
      <w:rPr>
        <w:noProof/>
      </w:rPr>
      <w:t>19.01.12</w:t>
    </w:r>
    <w:r w:rsidR="004B458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8A" w:rsidRDefault="004B458A">
      <w:r>
        <w:rPr>
          <w:b/>
        </w:rPr>
        <w:t>_______________</w:t>
      </w:r>
    </w:p>
  </w:footnote>
  <w:footnote w:type="continuationSeparator" w:id="0">
    <w:p w:rsidR="004B458A" w:rsidRDefault="004B4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8A" w:rsidRPr="009447A3" w:rsidRDefault="004B458A" w:rsidP="00CF0F57">
    <w:pPr>
      <w:pStyle w:val="Header"/>
      <w:rPr>
        <w:lang w:val="en-US" w:eastAsia="zh-CN"/>
      </w:rPr>
    </w:pPr>
    <w:r>
      <w:rPr>
        <w:lang w:val="en-US"/>
      </w:rPr>
      <w:fldChar w:fldCharType="begin"/>
    </w:r>
    <w:r>
      <w:rPr>
        <w:lang w:val="en-US"/>
      </w:rPr>
      <w:instrText xml:space="preserve"> PAGE  \* MERGEFORMAT </w:instrText>
    </w:r>
    <w:r>
      <w:rPr>
        <w:lang w:val="en-US"/>
      </w:rPr>
      <w:fldChar w:fldCharType="separate"/>
    </w:r>
    <w:r w:rsidR="00C97AAE">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0A"/>
    <w:rsid w:val="00006A83"/>
    <w:rsid w:val="0013254D"/>
    <w:rsid w:val="001A41DD"/>
    <w:rsid w:val="001B225D"/>
    <w:rsid w:val="00213F8F"/>
    <w:rsid w:val="00270E63"/>
    <w:rsid w:val="003322FF"/>
    <w:rsid w:val="00400D64"/>
    <w:rsid w:val="004844C1"/>
    <w:rsid w:val="004B458A"/>
    <w:rsid w:val="004C15AC"/>
    <w:rsid w:val="00541AC7"/>
    <w:rsid w:val="00586689"/>
    <w:rsid w:val="005C5620"/>
    <w:rsid w:val="00637543"/>
    <w:rsid w:val="00645B0F"/>
    <w:rsid w:val="006462D9"/>
    <w:rsid w:val="0071246B"/>
    <w:rsid w:val="00715361"/>
    <w:rsid w:val="00756B1C"/>
    <w:rsid w:val="00792017"/>
    <w:rsid w:val="008321B7"/>
    <w:rsid w:val="00845350"/>
    <w:rsid w:val="0086600A"/>
    <w:rsid w:val="00877D12"/>
    <w:rsid w:val="008B1239"/>
    <w:rsid w:val="008B4612"/>
    <w:rsid w:val="009271EE"/>
    <w:rsid w:val="00943EBD"/>
    <w:rsid w:val="009447A3"/>
    <w:rsid w:val="00970B63"/>
    <w:rsid w:val="009C1E4D"/>
    <w:rsid w:val="00A05CE9"/>
    <w:rsid w:val="00B42D1F"/>
    <w:rsid w:val="00B60CBF"/>
    <w:rsid w:val="00BD2389"/>
    <w:rsid w:val="00BE5003"/>
    <w:rsid w:val="00BF02AB"/>
    <w:rsid w:val="00C854F3"/>
    <w:rsid w:val="00C97AAE"/>
    <w:rsid w:val="00CF0F57"/>
    <w:rsid w:val="00D471A9"/>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00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00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PC_RA12.dotm</Template>
  <TotalTime>7</TotalTime>
  <Pages>2</Pages>
  <Words>817</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chenm</dc:creator>
  <cp:keywords/>
  <dc:description>Document /1004-E  For: _x000d_Document date: 30 March 2007_x000d_Saved by PCW43981 at 15:42:54 on 05.04.2007</dc:description>
  <cp:lastModifiedBy>Jacqueline Jones Ferrer</cp:lastModifiedBy>
  <cp:revision>3</cp:revision>
  <cp:lastPrinted>2012-01-18T23:56:00Z</cp:lastPrinted>
  <dcterms:created xsi:type="dcterms:W3CDTF">2012-01-20T07:16:00Z</dcterms:created>
  <dcterms:modified xsi:type="dcterms:W3CDTF">2012-01-20T14:27:00Z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