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p w:rsidR="00960E1B" w:rsidRDefault="00960E1B"/>
    <w:tbl>
      <w:tblPr>
        <w:tblW w:w="10089" w:type="dxa"/>
        <w:tblLook w:val="01E0" w:firstRow="1" w:lastRow="1" w:firstColumn="1" w:lastColumn="1" w:noHBand="0" w:noVBand="0"/>
      </w:tblPr>
      <w:tblGrid>
        <w:gridCol w:w="10089"/>
      </w:tblGrid>
      <w:tr w:rsidR="00960E1B" w:rsidRPr="00960E1B" w:rsidTr="00CA50DC">
        <w:tc>
          <w:tcPr>
            <w:tcW w:w="10089" w:type="dxa"/>
          </w:tcPr>
          <w:p w:rsidR="00960E1B" w:rsidRPr="0004612A" w:rsidRDefault="00960E1B" w:rsidP="00CA50DC">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9" o:title=""/>
                </v:shape>
                <o:OLEObject Type="Embed" ProgID="Equation.3" ShapeID="_x0000_i1025" DrawAspect="Content" ObjectID="_1411374800" r:id="rId10"/>
              </w:object>
            </w:r>
          </w:p>
          <w:p w:rsidR="00960E1B" w:rsidRPr="0004612A" w:rsidRDefault="00960E1B" w:rsidP="00960E1B">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2254</w:t>
            </w:r>
          </w:p>
          <w:p w:rsidR="00960E1B" w:rsidRPr="0004612A" w:rsidRDefault="00960E1B" w:rsidP="00F06AC9">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F06AC9">
              <w:rPr>
                <w:rFonts w:ascii="Tahoma" w:hAnsi="Tahoma" w:cs="Tahoma"/>
                <w:b/>
                <w:bCs/>
                <w:iCs/>
                <w:color w:val="509141"/>
                <w:szCs w:val="24"/>
                <w:lang w:val="en-US"/>
              </w:rPr>
              <w:t>9</w:t>
            </w:r>
            <w:r w:rsidRPr="0004612A">
              <w:rPr>
                <w:rFonts w:ascii="Tahoma" w:hAnsi="Tahoma" w:cs="Tahoma"/>
                <w:b/>
                <w:bCs/>
                <w:iCs/>
                <w:color w:val="509141"/>
                <w:szCs w:val="24"/>
                <w:lang w:val="en-US"/>
              </w:rPr>
              <w:t>/</w:t>
            </w:r>
            <w:r>
              <w:rPr>
                <w:rFonts w:ascii="Tahoma" w:hAnsi="Tahoma" w:cs="Tahoma"/>
                <w:b/>
                <w:bCs/>
                <w:iCs/>
                <w:color w:val="509141"/>
                <w:szCs w:val="24"/>
                <w:lang w:val="en-US"/>
              </w:rPr>
              <w:t>2012</w:t>
            </w:r>
            <w:r w:rsidRPr="0004612A">
              <w:rPr>
                <w:rFonts w:ascii="Tahoma" w:hAnsi="Tahoma" w:cs="Tahoma"/>
                <w:b/>
                <w:bCs/>
                <w:iCs/>
                <w:color w:val="509141"/>
                <w:szCs w:val="24"/>
                <w:lang w:val="en-US"/>
              </w:rPr>
              <w:t>)</w:t>
            </w:r>
          </w:p>
        </w:tc>
      </w:tr>
      <w:tr w:rsidR="00960E1B" w:rsidRPr="00721E1C" w:rsidTr="00CA50DC">
        <w:tc>
          <w:tcPr>
            <w:tcW w:w="10089" w:type="dxa"/>
          </w:tcPr>
          <w:p w:rsidR="00960E1B" w:rsidRPr="0004612A" w:rsidRDefault="00960E1B" w:rsidP="00CA50DC">
            <w:pPr>
              <w:spacing w:before="80" w:line="500" w:lineRule="exact"/>
              <w:jc w:val="right"/>
              <w:rPr>
                <w:rFonts w:ascii="Tahoma" w:hAnsi="Tahoma" w:cs="Tahoma"/>
                <w:b/>
                <w:bCs/>
                <w:iCs/>
                <w:color w:val="509141"/>
                <w:sz w:val="44"/>
                <w:szCs w:val="44"/>
                <w:lang w:val="en-US"/>
              </w:rPr>
            </w:pPr>
          </w:p>
          <w:p w:rsidR="00960E1B" w:rsidRPr="0004612A" w:rsidRDefault="00960E1B" w:rsidP="00960E1B">
            <w:pPr>
              <w:spacing w:before="80" w:line="500" w:lineRule="exact"/>
              <w:jc w:val="right"/>
              <w:rPr>
                <w:rFonts w:ascii="Tahoma" w:hAnsi="Tahoma" w:cs="Tahoma"/>
                <w:b/>
                <w:bCs/>
                <w:iCs/>
                <w:color w:val="509141"/>
                <w:sz w:val="44"/>
                <w:szCs w:val="44"/>
                <w:lang w:val="en-US"/>
              </w:rPr>
            </w:pPr>
            <w:r w:rsidRPr="0044169B">
              <w:rPr>
                <w:rFonts w:ascii="Tahoma" w:hAnsi="Tahoma" w:cs="Tahoma"/>
                <w:b/>
                <w:bCs/>
                <w:color w:val="509141"/>
                <w:sz w:val="44"/>
                <w:szCs w:val="44"/>
                <w:lang w:val="en-GB" w:eastAsia="zh-CN"/>
              </w:rPr>
              <w:t>Frequency and network planning</w:t>
            </w:r>
            <w:r>
              <w:rPr>
                <w:rFonts w:ascii="Tahoma" w:hAnsi="Tahoma" w:cs="Tahoma"/>
                <w:b/>
                <w:bCs/>
                <w:color w:val="509141"/>
                <w:sz w:val="44"/>
                <w:szCs w:val="44"/>
                <w:lang w:val="en-GB" w:eastAsia="zh-CN"/>
              </w:rPr>
              <w:br/>
            </w:r>
            <w:r w:rsidRPr="0044169B">
              <w:rPr>
                <w:rFonts w:ascii="Tahoma" w:hAnsi="Tahoma" w:cs="Tahoma"/>
                <w:b/>
                <w:bCs/>
                <w:color w:val="509141"/>
                <w:sz w:val="44"/>
                <w:szCs w:val="44"/>
                <w:lang w:val="en-GB" w:eastAsia="zh-CN"/>
              </w:rPr>
              <w:t>aspects of DVB-T2</w:t>
            </w:r>
            <w:r w:rsidRPr="0004612A">
              <w:rPr>
                <w:rFonts w:ascii="Tahoma" w:hAnsi="Tahoma" w:cs="Tahoma"/>
                <w:b/>
                <w:bCs/>
                <w:iCs/>
                <w:color w:val="509141"/>
                <w:sz w:val="44"/>
                <w:szCs w:val="44"/>
                <w:lang w:val="en-US"/>
              </w:rPr>
              <w:t xml:space="preserve">  </w:t>
            </w:r>
          </w:p>
        </w:tc>
      </w:tr>
      <w:tr w:rsidR="00960E1B" w:rsidRPr="00721E1C" w:rsidTr="00CA50DC">
        <w:tc>
          <w:tcPr>
            <w:tcW w:w="10089" w:type="dxa"/>
          </w:tcPr>
          <w:p w:rsidR="00960E1B" w:rsidRPr="0004612A" w:rsidRDefault="00960E1B" w:rsidP="00CA50DC">
            <w:pPr>
              <w:spacing w:before="80" w:line="280" w:lineRule="exact"/>
              <w:ind w:right="640"/>
              <w:rPr>
                <w:rFonts w:ascii="Tahoma" w:hAnsi="Tahoma" w:cs="Tahoma"/>
                <w:b/>
                <w:bCs/>
                <w:iCs/>
                <w:color w:val="243285"/>
                <w:sz w:val="32"/>
                <w:szCs w:val="32"/>
                <w:lang w:val="en-US"/>
              </w:rPr>
            </w:pPr>
          </w:p>
          <w:p w:rsidR="00960E1B" w:rsidRPr="0004612A" w:rsidRDefault="00960E1B" w:rsidP="00CA50DC">
            <w:pPr>
              <w:spacing w:before="80" w:line="280" w:lineRule="exact"/>
              <w:ind w:right="640"/>
              <w:rPr>
                <w:rFonts w:ascii="Tahoma" w:hAnsi="Tahoma" w:cs="Tahoma"/>
                <w:b/>
                <w:bCs/>
                <w:iCs/>
                <w:color w:val="243285"/>
                <w:sz w:val="32"/>
                <w:szCs w:val="32"/>
                <w:lang w:val="en-US"/>
              </w:rPr>
            </w:pPr>
          </w:p>
          <w:p w:rsidR="00960E1B" w:rsidRPr="0004612A" w:rsidRDefault="00960E1B" w:rsidP="00CA50DC">
            <w:pPr>
              <w:spacing w:before="80" w:line="280" w:lineRule="exact"/>
              <w:ind w:right="640"/>
              <w:rPr>
                <w:rFonts w:ascii="Tahoma" w:hAnsi="Tahoma" w:cs="Tahoma"/>
                <w:b/>
                <w:bCs/>
                <w:iCs/>
                <w:color w:val="243285"/>
                <w:sz w:val="32"/>
                <w:szCs w:val="32"/>
                <w:lang w:val="en-US"/>
              </w:rPr>
            </w:pPr>
          </w:p>
          <w:p w:rsidR="00960E1B" w:rsidRPr="0004612A" w:rsidRDefault="00960E1B" w:rsidP="00CA50DC">
            <w:pPr>
              <w:spacing w:before="80" w:after="180" w:line="360" w:lineRule="exact"/>
              <w:jc w:val="right"/>
              <w:rPr>
                <w:rFonts w:ascii="Tahoma" w:hAnsi="Tahoma" w:cs="Tahoma"/>
                <w:b/>
                <w:bCs/>
                <w:iCs/>
                <w:color w:val="243285"/>
                <w:sz w:val="36"/>
                <w:szCs w:val="36"/>
                <w:lang w:val="en-US"/>
              </w:rPr>
            </w:pPr>
          </w:p>
          <w:p w:rsidR="00960E1B" w:rsidRPr="0004612A" w:rsidRDefault="00960E1B" w:rsidP="00CA50DC">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960E1B" w:rsidRPr="0004612A" w:rsidRDefault="00960E1B" w:rsidP="00CA50DC">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960E1B" w:rsidRPr="0004612A" w:rsidRDefault="00960E1B" w:rsidP="00CA50DC">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960E1B" w:rsidRDefault="00960E1B" w:rsidP="00CA50DC">
      <w:pPr>
        <w:spacing w:before="80"/>
        <w:rPr>
          <w:i/>
          <w:sz w:val="22"/>
          <w:lang w:val="en-US"/>
        </w:rPr>
      </w:pPr>
    </w:p>
    <w:p w:rsidR="00960E1B" w:rsidRDefault="00960E1B" w:rsidP="00CA50DC">
      <w:pPr>
        <w:spacing w:before="80"/>
        <w:rPr>
          <w:i/>
          <w:sz w:val="22"/>
          <w:lang w:val="en-US"/>
        </w:rPr>
      </w:pPr>
    </w:p>
    <w:p w:rsidR="00960E1B" w:rsidRDefault="00960E1B" w:rsidP="00CA50DC">
      <w:pPr>
        <w:spacing w:before="80"/>
        <w:rPr>
          <w:i/>
          <w:sz w:val="22"/>
          <w:lang w:val="en-US"/>
        </w:rPr>
      </w:pPr>
    </w:p>
    <w:p w:rsidR="00960E1B" w:rsidRDefault="00960E1B" w:rsidP="00CA50DC">
      <w:pPr>
        <w:spacing w:before="80"/>
        <w:rPr>
          <w:i/>
          <w:sz w:val="22"/>
          <w:lang w:val="en-US"/>
        </w:rPr>
      </w:pPr>
    </w:p>
    <w:p w:rsidR="00960E1B" w:rsidRDefault="00960E1B" w:rsidP="00CA50DC">
      <w:pPr>
        <w:spacing w:before="80"/>
        <w:rPr>
          <w:i/>
          <w:sz w:val="22"/>
          <w:lang w:val="en-US"/>
        </w:rPr>
      </w:pPr>
    </w:p>
    <w:p w:rsidR="00960E1B" w:rsidRDefault="00960E1B" w:rsidP="00CA50DC">
      <w:pPr>
        <w:spacing w:before="80"/>
        <w:rPr>
          <w:i/>
          <w:sz w:val="22"/>
          <w:lang w:val="en-US"/>
        </w:rPr>
      </w:pPr>
    </w:p>
    <w:p w:rsidR="00960E1B" w:rsidRDefault="00960E1B" w:rsidP="00CA50DC">
      <w:pPr>
        <w:rPr>
          <w:rFonts w:ascii="Palatino Linotype" w:hAnsi="Palatino Linotype"/>
          <w:lang w:val="en-US"/>
        </w:rPr>
        <w:sectPr w:rsidR="00960E1B" w:rsidSect="00CA50DC">
          <w:headerReference w:type="even" r:id="rId11"/>
          <w:headerReference w:type="default" r:id="rId12"/>
          <w:pgSz w:w="11907" w:h="16834" w:code="9"/>
          <w:pgMar w:top="1418" w:right="1134" w:bottom="1134" w:left="1134" w:header="720" w:footer="482" w:gutter="0"/>
          <w:paperSrc w:first="15" w:other="15"/>
          <w:cols w:space="720"/>
        </w:sectPr>
      </w:pPr>
    </w:p>
    <w:p w:rsidR="00960E1B" w:rsidRDefault="00960E1B" w:rsidP="00CA50D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960E1B" w:rsidRDefault="00960E1B" w:rsidP="00CA50D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60E1B" w:rsidRDefault="00960E1B" w:rsidP="00CA50D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60E1B" w:rsidRDefault="00960E1B" w:rsidP="00CA50DC">
      <w:pPr>
        <w:pStyle w:val="Heading1"/>
        <w:spacing w:before="400"/>
        <w:jc w:val="center"/>
        <w:rPr>
          <w:szCs w:val="24"/>
          <w:lang w:val="en-US"/>
        </w:rPr>
      </w:pPr>
    </w:p>
    <w:p w:rsidR="00960E1B" w:rsidRDefault="00960E1B" w:rsidP="00CA50DC">
      <w:pPr>
        <w:pStyle w:val="Heading1"/>
        <w:spacing w:before="540"/>
        <w:jc w:val="center"/>
        <w:rPr>
          <w:szCs w:val="24"/>
          <w:lang w:val="en-US"/>
        </w:rPr>
      </w:pPr>
      <w:bookmarkStart w:id="1" w:name="_Toc336594166"/>
      <w:r>
        <w:rPr>
          <w:szCs w:val="24"/>
          <w:lang w:val="en-US"/>
        </w:rPr>
        <w:t>Policy on Intellectual Property Right (IPR)</w:t>
      </w:r>
      <w:bookmarkEnd w:id="1"/>
    </w:p>
    <w:p w:rsidR="00960E1B" w:rsidRDefault="00960E1B" w:rsidP="00CA50D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60E1B" w:rsidRDefault="00960E1B" w:rsidP="00CA50DC">
      <w:pPr>
        <w:jc w:val="center"/>
        <w:rPr>
          <w:sz w:val="22"/>
          <w:lang w:val="en-US"/>
        </w:rPr>
      </w:pPr>
    </w:p>
    <w:p w:rsidR="00960E1B" w:rsidRDefault="00960E1B" w:rsidP="00CA50DC">
      <w:pPr>
        <w:jc w:val="center"/>
        <w:rPr>
          <w:sz w:val="22"/>
          <w:lang w:val="en-US"/>
        </w:rPr>
      </w:pPr>
    </w:p>
    <w:p w:rsidR="00960E1B" w:rsidRDefault="00960E1B" w:rsidP="00CA50D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60E1B" w:rsidRPr="00721E1C">
        <w:tc>
          <w:tcPr>
            <w:tcW w:w="9360" w:type="dxa"/>
            <w:gridSpan w:val="2"/>
            <w:tcBorders>
              <w:top w:val="single" w:sz="12" w:space="0" w:color="000080"/>
              <w:left w:val="single" w:sz="12" w:space="0" w:color="000080"/>
              <w:bottom w:val="nil"/>
              <w:right w:val="single" w:sz="12" w:space="0" w:color="000080"/>
            </w:tcBorders>
          </w:tcPr>
          <w:p w:rsidR="00960E1B" w:rsidRPr="00C7761D" w:rsidRDefault="00960E1B" w:rsidP="00CA50DC">
            <w:pPr>
              <w:pStyle w:val="ChapNo"/>
              <w:spacing w:before="240"/>
              <w:rPr>
                <w:sz w:val="22"/>
                <w:szCs w:val="22"/>
                <w:lang w:val="en-US"/>
              </w:rPr>
            </w:pPr>
            <w:r w:rsidRPr="00C7761D">
              <w:rPr>
                <w:sz w:val="22"/>
                <w:szCs w:val="22"/>
                <w:lang w:val="en-US"/>
              </w:rPr>
              <w:t xml:space="preserve">Series of ITU-R Reports </w:t>
            </w:r>
          </w:p>
          <w:p w:rsidR="00960E1B"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60E1B">
        <w:tc>
          <w:tcPr>
            <w:tcW w:w="1140" w:type="dxa"/>
            <w:tcBorders>
              <w:top w:val="nil"/>
              <w:left w:val="single" w:sz="12" w:space="0" w:color="000080"/>
              <w:bottom w:val="nil"/>
              <w:right w:val="nil"/>
            </w:tcBorders>
          </w:tcPr>
          <w:p w:rsidR="00960E1B" w:rsidRDefault="00960E1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60E1B"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960E1B"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60E1B" w:rsidRPr="00721E1C">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60E1B"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960E1B"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60E1B" w:rsidRPr="008D3D8D">
        <w:tc>
          <w:tcPr>
            <w:tcW w:w="1140" w:type="dxa"/>
            <w:tcBorders>
              <w:top w:val="nil"/>
              <w:left w:val="single" w:sz="12" w:space="0" w:color="000080"/>
              <w:bottom w:val="nil"/>
              <w:right w:val="nil"/>
            </w:tcBorders>
            <w:shd w:val="clear" w:color="auto" w:fill="F3F3F3"/>
          </w:tcPr>
          <w:p w:rsidR="00960E1B" w:rsidRPr="008D3D8D" w:rsidRDefault="00960E1B">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960E1B" w:rsidRPr="008D3D8D"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960E1B" w:rsidRDefault="00960E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60E1B" w:rsidRPr="008D3D8D">
        <w:tc>
          <w:tcPr>
            <w:tcW w:w="1140" w:type="dxa"/>
            <w:tcBorders>
              <w:top w:val="nil"/>
              <w:left w:val="single" w:sz="12" w:space="0" w:color="000080"/>
              <w:bottom w:val="nil"/>
              <w:right w:val="nil"/>
            </w:tcBorders>
            <w:shd w:val="clear" w:color="auto" w:fill="auto"/>
          </w:tcPr>
          <w:p w:rsidR="00960E1B" w:rsidRPr="008D3D8D" w:rsidRDefault="00960E1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60E1B" w:rsidRPr="008D3D8D" w:rsidRDefault="00960E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960E1B" w:rsidRDefault="00960E1B">
            <w:pPr>
              <w:spacing w:before="30" w:after="30"/>
              <w:jc w:val="left"/>
              <w:rPr>
                <w:sz w:val="20"/>
                <w:lang w:val="fr-CH"/>
              </w:rPr>
            </w:pPr>
            <w:r>
              <w:rPr>
                <w:sz w:val="20"/>
                <w:lang w:val="fr-CH"/>
              </w:rPr>
              <w:t>Radiowave propagation</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960E1B" w:rsidRDefault="00960E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960E1B" w:rsidRDefault="00960E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60E1B" w:rsidRDefault="00960E1B">
            <w:pPr>
              <w:spacing w:before="30" w:after="30"/>
              <w:jc w:val="left"/>
              <w:rPr>
                <w:sz w:val="20"/>
                <w:lang w:val="en-US"/>
              </w:rPr>
            </w:pPr>
            <w:r>
              <w:rPr>
                <w:sz w:val="20"/>
                <w:lang w:val="en-US"/>
              </w:rPr>
              <w:t>Fixed-satellite service</w:t>
            </w:r>
          </w:p>
        </w:tc>
      </w:tr>
      <w:tr w:rsidR="00960E1B">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60E1B" w:rsidRDefault="00960E1B">
            <w:pPr>
              <w:spacing w:before="30" w:after="30"/>
              <w:jc w:val="left"/>
              <w:rPr>
                <w:sz w:val="20"/>
                <w:lang w:val="en-US"/>
              </w:rPr>
            </w:pPr>
            <w:r>
              <w:rPr>
                <w:sz w:val="20"/>
                <w:lang w:val="en-US"/>
              </w:rPr>
              <w:t>Space applications and meteorology</w:t>
            </w:r>
          </w:p>
        </w:tc>
      </w:tr>
      <w:tr w:rsidR="00960E1B" w:rsidRPr="00721E1C">
        <w:tc>
          <w:tcPr>
            <w:tcW w:w="1140" w:type="dxa"/>
            <w:tcBorders>
              <w:top w:val="nil"/>
              <w:left w:val="single" w:sz="12" w:space="0" w:color="000080"/>
              <w:bottom w:val="nil"/>
              <w:right w:val="nil"/>
            </w:tcBorders>
          </w:tcPr>
          <w:p w:rsidR="00960E1B" w:rsidRDefault="00960E1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60E1B" w:rsidRDefault="00960E1B">
            <w:pPr>
              <w:spacing w:before="30" w:after="30"/>
              <w:jc w:val="left"/>
              <w:rPr>
                <w:sz w:val="20"/>
                <w:lang w:val="en-US"/>
              </w:rPr>
            </w:pPr>
            <w:r>
              <w:rPr>
                <w:sz w:val="20"/>
                <w:lang w:val="en-US"/>
              </w:rPr>
              <w:t>Frequency sharing and coordination between fixed-satellite and fixed service systems</w:t>
            </w:r>
          </w:p>
        </w:tc>
      </w:tr>
      <w:tr w:rsidR="00960E1B">
        <w:tc>
          <w:tcPr>
            <w:tcW w:w="1140" w:type="dxa"/>
            <w:tcBorders>
              <w:top w:val="nil"/>
              <w:left w:val="single" w:sz="12" w:space="0" w:color="000080"/>
              <w:bottom w:val="single" w:sz="12" w:space="0" w:color="000080"/>
              <w:right w:val="nil"/>
            </w:tcBorders>
          </w:tcPr>
          <w:p w:rsidR="00960E1B" w:rsidRDefault="00960E1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60E1B" w:rsidRDefault="00960E1B" w:rsidP="00CA50DC">
            <w:pPr>
              <w:spacing w:before="30" w:after="180"/>
              <w:jc w:val="left"/>
              <w:rPr>
                <w:sz w:val="20"/>
                <w:lang w:val="en-US"/>
              </w:rPr>
            </w:pPr>
            <w:r>
              <w:rPr>
                <w:sz w:val="20"/>
                <w:lang w:val="en-US"/>
              </w:rPr>
              <w:t>Spectrum management</w:t>
            </w:r>
          </w:p>
        </w:tc>
      </w:tr>
    </w:tbl>
    <w:p w:rsidR="00960E1B" w:rsidRDefault="00960E1B" w:rsidP="00CA50D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60E1B">
        <w:tc>
          <w:tcPr>
            <w:tcW w:w="720" w:type="dxa"/>
          </w:tcPr>
          <w:p w:rsidR="00960E1B" w:rsidRDefault="00960E1B">
            <w:pPr>
              <w:jc w:val="center"/>
              <w:rPr>
                <w:sz w:val="22"/>
                <w:lang w:val="en-US"/>
              </w:rPr>
            </w:pPr>
          </w:p>
        </w:tc>
      </w:tr>
    </w:tbl>
    <w:p w:rsidR="00960E1B" w:rsidRDefault="00960E1B" w:rsidP="00CA50D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960E1B" w:rsidRPr="00721E1C" w:rsidTr="00CA50DC">
        <w:tc>
          <w:tcPr>
            <w:tcW w:w="9360" w:type="dxa"/>
            <w:tcBorders>
              <w:top w:val="single" w:sz="12" w:space="0" w:color="000080"/>
              <w:left w:val="single" w:sz="12" w:space="0" w:color="000080"/>
              <w:bottom w:val="single" w:sz="12" w:space="0" w:color="000080"/>
              <w:right w:val="single" w:sz="12" w:space="0" w:color="000080"/>
            </w:tcBorders>
          </w:tcPr>
          <w:p w:rsidR="00960E1B" w:rsidRPr="0004612A" w:rsidRDefault="00960E1B" w:rsidP="00CA50DC">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960E1B" w:rsidRDefault="00960E1B" w:rsidP="00CA50DC">
      <w:pPr>
        <w:spacing w:before="0"/>
        <w:jc w:val="center"/>
        <w:rPr>
          <w:sz w:val="22"/>
          <w:lang w:val="en-US"/>
        </w:rPr>
      </w:pPr>
    </w:p>
    <w:p w:rsidR="00960E1B" w:rsidRDefault="00960E1B" w:rsidP="00CA50DC">
      <w:pPr>
        <w:spacing w:before="0"/>
        <w:jc w:val="center"/>
        <w:rPr>
          <w:sz w:val="22"/>
          <w:lang w:val="en-US"/>
        </w:rPr>
      </w:pPr>
    </w:p>
    <w:p w:rsidR="00960E1B" w:rsidRDefault="00960E1B" w:rsidP="00CA50DC">
      <w:pPr>
        <w:spacing w:before="0"/>
        <w:jc w:val="right"/>
        <w:rPr>
          <w:i/>
          <w:iCs/>
          <w:sz w:val="20"/>
          <w:lang w:val="en-US"/>
        </w:rPr>
      </w:pPr>
      <w:r>
        <w:rPr>
          <w:i/>
          <w:iCs/>
          <w:sz w:val="20"/>
          <w:lang w:val="en-US"/>
        </w:rPr>
        <w:t>Electronic Publication</w:t>
      </w:r>
    </w:p>
    <w:p w:rsidR="00960E1B" w:rsidRDefault="00960E1B" w:rsidP="00CA50D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960E1B" w:rsidRDefault="00960E1B" w:rsidP="00CA50D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2012</w:t>
      </w:r>
    </w:p>
    <w:p w:rsidR="00960E1B" w:rsidRDefault="00960E1B" w:rsidP="00CA50DC">
      <w:pPr>
        <w:rPr>
          <w:sz w:val="18"/>
          <w:szCs w:val="18"/>
          <w:lang w:val="en-US"/>
        </w:rPr>
      </w:pPr>
      <w:r>
        <w:rPr>
          <w:sz w:val="18"/>
          <w:szCs w:val="18"/>
          <w:lang w:val="en-US"/>
        </w:rPr>
        <w:t>All rights reserved. No part of this publication may be reproduced, by any means whatsoever, without written permission of ITU.</w:t>
      </w:r>
    </w:p>
    <w:p w:rsidR="00960E1B" w:rsidRDefault="00960E1B" w:rsidP="00CA50DC">
      <w:pPr>
        <w:tabs>
          <w:tab w:val="clear" w:pos="794"/>
          <w:tab w:val="clear" w:pos="1191"/>
          <w:tab w:val="clear" w:pos="1588"/>
          <w:tab w:val="clear" w:pos="1985"/>
        </w:tabs>
        <w:overflowPunct/>
        <w:autoSpaceDE/>
        <w:autoSpaceDN/>
        <w:adjustRightInd/>
        <w:spacing w:before="0"/>
        <w:jc w:val="left"/>
        <w:rPr>
          <w:i/>
          <w:sz w:val="20"/>
          <w:lang w:val="en-US"/>
        </w:rPr>
        <w:sectPr w:rsidR="00960E1B">
          <w:pgSz w:w="11907" w:h="16834"/>
          <w:pgMar w:top="1418" w:right="1134" w:bottom="1134" w:left="1134" w:header="720" w:footer="482" w:gutter="0"/>
          <w:paperSrc w:first="15" w:other="15"/>
          <w:pgNumType w:fmt="lowerRoman" w:start="2"/>
          <w:cols w:space="720"/>
        </w:sectPr>
      </w:pPr>
    </w:p>
    <w:p w:rsidR="00960E1B" w:rsidRPr="00960E1B" w:rsidRDefault="00960E1B" w:rsidP="00FF1EAB">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2254</w:t>
      </w:r>
    </w:p>
    <w:p w:rsidR="00FF1EAB" w:rsidRDefault="00FF1EAB" w:rsidP="00FF1EAB">
      <w:pPr>
        <w:pStyle w:val="Reptitle"/>
        <w:rPr>
          <w:lang w:val="en-GB" w:eastAsia="en-AU"/>
        </w:rPr>
      </w:pPr>
      <w:r w:rsidRPr="0044169B">
        <w:rPr>
          <w:lang w:val="en-GB" w:eastAsia="zh-CN"/>
        </w:rPr>
        <w:t>Frequency and network planning aspects of DVB-T2</w:t>
      </w:r>
    </w:p>
    <w:p w:rsidR="00960E1B" w:rsidRPr="0044169B" w:rsidRDefault="00960E1B" w:rsidP="00BB68AC">
      <w:pPr>
        <w:pStyle w:val="Normalaftertitle"/>
        <w:rPr>
          <w:lang w:val="en-GB" w:eastAsia="en-AU"/>
        </w:rPr>
      </w:pPr>
      <w:r w:rsidRPr="0044169B">
        <w:rPr>
          <w:lang w:val="en-GB" w:eastAsia="en-AU"/>
        </w:rPr>
        <w:t>DVB-T2 is a 2</w:t>
      </w:r>
      <w:r w:rsidRPr="0044169B">
        <w:rPr>
          <w:vertAlign w:val="superscript"/>
          <w:lang w:val="en-GB" w:eastAsia="en-AU"/>
        </w:rPr>
        <w:t>nd</w:t>
      </w:r>
      <w:r w:rsidRPr="0044169B">
        <w:rPr>
          <w:lang w:val="en-GB" w:eastAsia="en-AU"/>
        </w:rPr>
        <w:t xml:space="preserve"> generation terrestrial broadcast transmission system developed by DVB project </w:t>
      </w:r>
      <w:r w:rsidR="00BB68AC">
        <w:rPr>
          <w:lang w:val="en-GB" w:eastAsia="en-AU"/>
        </w:rPr>
        <w:t xml:space="preserve">since </w:t>
      </w:r>
      <w:r w:rsidRPr="0044169B">
        <w:rPr>
          <w:lang w:val="en-GB" w:eastAsia="en-AU"/>
        </w:rPr>
        <w:t>2006. The main purpose was to increase capacity, ruggedness and flexibility to the DVB-T system. The first version was published by ETSI as EN 302 755 in 2009.</w:t>
      </w:r>
    </w:p>
    <w:p w:rsidR="00960E1B" w:rsidRPr="0044169B" w:rsidRDefault="00960E1B" w:rsidP="00BB68AC">
      <w:pPr>
        <w:rPr>
          <w:lang w:val="en-GB" w:eastAsia="en-AU"/>
        </w:rPr>
      </w:pPr>
      <w:r w:rsidRPr="0044169B">
        <w:rPr>
          <w:lang w:val="en-GB" w:eastAsia="en-AU"/>
        </w:rPr>
        <w:t xml:space="preserve">This </w:t>
      </w:r>
      <w:r w:rsidR="00BB68AC">
        <w:rPr>
          <w:lang w:val="en-GB" w:eastAsia="en-AU"/>
        </w:rPr>
        <w:t>R</w:t>
      </w:r>
      <w:r w:rsidRPr="0044169B">
        <w:rPr>
          <w:lang w:val="en-GB" w:eastAsia="en-AU"/>
        </w:rPr>
        <w:t xml:space="preserve">eport provides guidance on frequency and network planning of DVB-T2. It has been developed by EBU Members involved in planning of DVB-T2 networks. It is intended to help broadcast network operators in their planning and </w:t>
      </w:r>
      <w:r w:rsidR="00BB68AC">
        <w:rPr>
          <w:lang w:val="en-GB" w:eastAsia="en-AU"/>
        </w:rPr>
        <w:t>a</w:t>
      </w:r>
      <w:r w:rsidRPr="0044169B">
        <w:rPr>
          <w:lang w:val="en-GB" w:eastAsia="en-AU"/>
        </w:rPr>
        <w:t>dministrations in defining the most suitable set of parameters from the large possibilities offered by the DVB-T2 system.</w:t>
      </w:r>
    </w:p>
    <w:p w:rsidR="00960E1B" w:rsidRPr="0044169B" w:rsidRDefault="00960E1B" w:rsidP="00960E1B">
      <w:pPr>
        <w:rPr>
          <w:lang w:val="en-GB" w:eastAsia="en-AU"/>
        </w:rPr>
      </w:pPr>
      <w:r w:rsidRPr="0044169B">
        <w:rPr>
          <w:lang w:val="en-GB" w:eastAsia="en-AU"/>
        </w:rPr>
        <w:t>In its present form, it has been published as EBU Tech 3348 ‘Frequency and network aspects of DVB</w:t>
      </w:r>
      <w:r w:rsidRPr="0044169B">
        <w:rPr>
          <w:lang w:val="en-GB" w:eastAsia="en-AU"/>
        </w:rPr>
        <w:noBreakHyphen/>
        <w:t>T2’.</w:t>
      </w:r>
    </w:p>
    <w:p w:rsidR="00960E1B" w:rsidRPr="0044169B" w:rsidRDefault="00960E1B" w:rsidP="00960E1B">
      <w:pPr>
        <w:rPr>
          <w:lang w:val="en-GB" w:eastAsia="en-AU"/>
        </w:rPr>
      </w:pPr>
    </w:p>
    <w:p w:rsidR="00960E1B" w:rsidRPr="0044169B" w:rsidRDefault="00960E1B" w:rsidP="00960E1B">
      <w:pPr>
        <w:overflowPunct/>
        <w:autoSpaceDE/>
        <w:autoSpaceDN/>
        <w:adjustRightInd/>
        <w:spacing w:before="0"/>
        <w:textAlignment w:val="auto"/>
        <w:rPr>
          <w:lang w:val="en-GB"/>
        </w:rPr>
      </w:pPr>
    </w:p>
    <w:p w:rsidR="00960E1B" w:rsidRPr="00F01CAF" w:rsidRDefault="00F01CAF" w:rsidP="00960E1B">
      <w:pPr>
        <w:jc w:val="center"/>
        <w:rPr>
          <w:lang w:val="en-GB"/>
        </w:rPr>
      </w:pPr>
      <w:r w:rsidRPr="00F01CAF">
        <w:rPr>
          <w:lang w:val="en-GB"/>
        </w:rPr>
        <w:t>TABLE OF CONTENTS</w:t>
      </w:r>
    </w:p>
    <w:p w:rsidR="00960E1B" w:rsidRPr="0044169B" w:rsidRDefault="00960E1B" w:rsidP="00960E1B">
      <w:pPr>
        <w:pStyle w:val="toc0"/>
        <w:rPr>
          <w:lang w:val="en-GB"/>
        </w:rPr>
      </w:pPr>
      <w:r w:rsidRPr="0044169B">
        <w:rPr>
          <w:lang w:val="en-GB"/>
        </w:rPr>
        <w:tab/>
        <w:t>Page</w:t>
      </w:r>
    </w:p>
    <w:p w:rsidR="00FF1EAB" w:rsidRDefault="00FF1EAB" w:rsidP="00FF1EAB">
      <w:pPr>
        <w:pStyle w:val="TOC1"/>
        <w:rPr>
          <w:rFonts w:asciiTheme="minorHAnsi" w:eastAsiaTheme="minorEastAsia" w:hAnsiTheme="minorHAnsi" w:cstheme="minorBidi"/>
          <w:noProof/>
          <w:sz w:val="22"/>
          <w:szCs w:val="22"/>
          <w:lang w:eastAsia="zh-CN"/>
        </w:rPr>
      </w:pPr>
      <w:r>
        <w:rPr>
          <w:noProof/>
          <w:lang w:val="en-GB"/>
        </w:rPr>
        <w:fldChar w:fldCharType="begin"/>
      </w:r>
      <w:r>
        <w:rPr>
          <w:noProof/>
          <w:lang w:val="en-GB"/>
        </w:rPr>
        <w:instrText xml:space="preserve"> TOC \o "1-2" \h \z \t "Heading 3;3;Annex_NoTitle;1" </w:instrText>
      </w:r>
      <w:r>
        <w:rPr>
          <w:noProof/>
          <w:lang w:val="en-GB"/>
        </w:rPr>
        <w:fldChar w:fldCharType="separate"/>
      </w:r>
      <w:hyperlink w:anchor="_Toc336594168" w:history="1">
        <w:r w:rsidRPr="00405ECE">
          <w:rPr>
            <w:rStyle w:val="Hyperlink"/>
            <w:noProof/>
            <w:lang w:val="en-GB"/>
          </w:rPr>
          <w:t>1</w:t>
        </w:r>
        <w:r>
          <w:rPr>
            <w:rFonts w:asciiTheme="minorHAnsi" w:eastAsiaTheme="minorEastAsia" w:hAnsiTheme="minorHAnsi" w:cstheme="minorBidi"/>
            <w:noProof/>
            <w:sz w:val="22"/>
            <w:szCs w:val="22"/>
            <w:lang w:eastAsia="zh-CN"/>
          </w:rPr>
          <w:tab/>
        </w:r>
        <w:r w:rsidRPr="00405ECE">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_Toc336594168 \h </w:instrText>
        </w:r>
        <w:r>
          <w:rPr>
            <w:noProof/>
            <w:webHidden/>
          </w:rPr>
        </w:r>
        <w:r>
          <w:rPr>
            <w:noProof/>
            <w:webHidden/>
          </w:rPr>
          <w:fldChar w:fldCharType="separate"/>
        </w:r>
        <w:r w:rsidR="003B76C3">
          <w:rPr>
            <w:noProof/>
            <w:webHidden/>
          </w:rPr>
          <w:t>6</w:t>
        </w:r>
        <w:r>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69" w:history="1">
        <w:r w:rsidR="00FF1EAB" w:rsidRPr="00405ECE">
          <w:rPr>
            <w:rStyle w:val="Hyperlink"/>
            <w:noProof/>
            <w:lang w:val="en-GB"/>
          </w:rPr>
          <w:t>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Commercial requirements for DVB</w:t>
        </w:r>
        <w:r w:rsidR="00FF1EAB" w:rsidRPr="00405ECE">
          <w:rPr>
            <w:rStyle w:val="Hyperlink"/>
            <w:noProof/>
            <w:lang w:val="en-GB"/>
          </w:rPr>
          <w:noBreakHyphen/>
          <w:t>T2</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_Toc336594169 \h </w:instrText>
        </w:r>
        <w:r w:rsidR="00FF1EAB">
          <w:rPr>
            <w:noProof/>
            <w:webHidden/>
          </w:rPr>
        </w:r>
        <w:r w:rsidR="00FF1EAB">
          <w:rPr>
            <w:noProof/>
            <w:webHidden/>
          </w:rPr>
          <w:fldChar w:fldCharType="separate"/>
        </w:r>
        <w:r w:rsidR="003B76C3">
          <w:rPr>
            <w:noProof/>
            <w:webHidden/>
          </w:rPr>
          <w:t>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0" w:history="1">
        <w:r w:rsidR="00FF1EAB" w:rsidRPr="00405ECE">
          <w:rPr>
            <w:rStyle w:val="Hyperlink"/>
            <w:noProof/>
            <w:lang w:val="en-GB"/>
          </w:rPr>
          <w:t>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 and DVB</w:t>
        </w:r>
        <w:r w:rsidR="00FF1EAB" w:rsidRPr="00405ECE">
          <w:rPr>
            <w:rStyle w:val="Hyperlink"/>
            <w:noProof/>
            <w:lang w:val="en-GB"/>
          </w:rPr>
          <w:noBreakHyphen/>
          <w:t>T2; what is the difference?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_Toc336594170 \h </w:instrText>
        </w:r>
        <w:r w:rsidR="00FF1EAB">
          <w:rPr>
            <w:noProof/>
            <w:webHidden/>
          </w:rPr>
        </w:r>
        <w:r w:rsidR="00FF1EAB">
          <w:rPr>
            <w:noProof/>
            <w:webHidden/>
          </w:rPr>
          <w:fldChar w:fldCharType="separate"/>
        </w:r>
        <w:r w:rsidR="003B76C3">
          <w:rPr>
            <w:noProof/>
            <w:webHidden/>
          </w:rPr>
          <w:t>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1" w:history="1">
        <w:r w:rsidR="00FF1EAB" w:rsidRPr="00405ECE">
          <w:rPr>
            <w:rStyle w:val="Hyperlink"/>
            <w:noProof/>
            <w:lang w:val="en-GB"/>
          </w:rPr>
          <w:t>1.3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Notes on this Report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_Toc336594171 \h </w:instrText>
        </w:r>
        <w:r w:rsidR="00FF1EAB">
          <w:rPr>
            <w:noProof/>
            <w:webHidden/>
          </w:rPr>
        </w:r>
        <w:r w:rsidR="00FF1EAB">
          <w:rPr>
            <w:noProof/>
            <w:webHidden/>
          </w:rPr>
          <w:fldChar w:fldCharType="separate"/>
        </w:r>
        <w:r w:rsidR="003B76C3">
          <w:rPr>
            <w:noProof/>
            <w:webHidden/>
          </w:rPr>
          <w:t>7</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172" w:history="1">
        <w:r w:rsidR="00FF1EAB" w:rsidRPr="00405ECE">
          <w:rPr>
            <w:rStyle w:val="Hyperlink"/>
            <w:noProof/>
            <w:lang w:val="en-GB"/>
          </w:rPr>
          <w:t>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System properties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_Toc336594172 \h </w:instrText>
        </w:r>
        <w:r w:rsidR="00FF1EAB">
          <w:rPr>
            <w:noProof/>
            <w:webHidden/>
          </w:rPr>
        </w:r>
        <w:r w:rsidR="00FF1EAB">
          <w:rPr>
            <w:noProof/>
            <w:webHidden/>
          </w:rPr>
          <w:fldChar w:fldCharType="separate"/>
        </w:r>
        <w:r w:rsidR="003B76C3">
          <w:rPr>
            <w:noProof/>
            <w:webHidden/>
          </w:rPr>
          <w:t>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3" w:history="1">
        <w:r w:rsidR="00FF1EAB" w:rsidRPr="00405ECE">
          <w:rPr>
            <w:rStyle w:val="Hyperlink"/>
            <w:noProof/>
            <w:lang w:val="en-GB"/>
          </w:rPr>
          <w:t>2.1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Bandwidth</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_Toc336594173 \h </w:instrText>
        </w:r>
        <w:r w:rsidR="00FF1EAB">
          <w:rPr>
            <w:noProof/>
            <w:webHidden/>
          </w:rPr>
        </w:r>
        <w:r w:rsidR="00FF1EAB">
          <w:rPr>
            <w:noProof/>
            <w:webHidden/>
          </w:rPr>
          <w:fldChar w:fldCharType="separate"/>
        </w:r>
        <w:r w:rsidR="003B76C3">
          <w:rPr>
            <w:noProof/>
            <w:webHidden/>
          </w:rPr>
          <w:t>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4" w:history="1">
        <w:r w:rsidR="00FF1EAB" w:rsidRPr="00405ECE">
          <w:rPr>
            <w:rStyle w:val="Hyperlink"/>
            <w:noProof/>
            <w:lang w:val="en-GB"/>
          </w:rPr>
          <w:t>2.2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FFT size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_Toc336594174 \h </w:instrText>
        </w:r>
        <w:r w:rsidR="00FF1EAB">
          <w:rPr>
            <w:noProof/>
            <w:webHidden/>
          </w:rPr>
        </w:r>
        <w:r w:rsidR="00FF1EAB">
          <w:rPr>
            <w:noProof/>
            <w:webHidden/>
          </w:rPr>
          <w:fldChar w:fldCharType="separate"/>
        </w:r>
        <w:r w:rsidR="003B76C3">
          <w:rPr>
            <w:noProof/>
            <w:webHidden/>
          </w:rPr>
          <w:t>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5" w:history="1">
        <w:r w:rsidR="00FF1EAB" w:rsidRPr="00405ECE">
          <w:rPr>
            <w:rStyle w:val="Hyperlink"/>
            <w:noProof/>
            <w:lang w:val="en-GB"/>
          </w:rPr>
          <w:t>2.3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Modulation scheme and guard interval</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_Toc336594175 \h </w:instrText>
        </w:r>
        <w:r w:rsidR="00FF1EAB">
          <w:rPr>
            <w:noProof/>
            <w:webHidden/>
          </w:rPr>
        </w:r>
        <w:r w:rsidR="00FF1EAB">
          <w:rPr>
            <w:noProof/>
            <w:webHidden/>
          </w:rPr>
          <w:fldChar w:fldCharType="separate"/>
        </w:r>
        <w:r w:rsidR="003B76C3">
          <w:rPr>
            <w:noProof/>
            <w:webHidden/>
          </w:rPr>
          <w:t>10</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6" w:history="1">
        <w:r w:rsidR="00FF1EAB" w:rsidRPr="00405ECE">
          <w:rPr>
            <w:rStyle w:val="Hyperlink"/>
            <w:noProof/>
            <w:lang w:val="en-GB"/>
          </w:rPr>
          <w:t>2.4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Available data rate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_Toc336594176 \h </w:instrText>
        </w:r>
        <w:r w:rsidR="00FF1EAB">
          <w:rPr>
            <w:noProof/>
            <w:webHidden/>
          </w:rPr>
        </w:r>
        <w:r w:rsidR="00FF1EAB">
          <w:rPr>
            <w:noProof/>
            <w:webHidden/>
          </w:rPr>
          <w:fldChar w:fldCharType="separate"/>
        </w:r>
        <w:r w:rsidR="003B76C3">
          <w:rPr>
            <w:noProof/>
            <w:webHidden/>
          </w:rPr>
          <w:t>11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77" w:history="1">
        <w:r w:rsidR="00FF1EAB" w:rsidRPr="00405ECE">
          <w:rPr>
            <w:rStyle w:val="Hyperlink"/>
            <w:noProof/>
            <w:lang w:val="en-GB"/>
          </w:rPr>
          <w:t>2.5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 xml:space="preserve">Carrier-to-noise ratio </w:t>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_Toc336594177 \h </w:instrText>
        </w:r>
        <w:r w:rsidR="00FF1EAB">
          <w:rPr>
            <w:noProof/>
            <w:webHidden/>
          </w:rPr>
        </w:r>
        <w:r w:rsidR="00FF1EAB">
          <w:rPr>
            <w:noProof/>
            <w:webHidden/>
          </w:rPr>
          <w:fldChar w:fldCharType="separate"/>
        </w:r>
        <w:r w:rsidR="003B76C3">
          <w:rPr>
            <w:noProof/>
            <w:webHidden/>
          </w:rPr>
          <w:t>13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78" w:history="1">
        <w:r w:rsidR="00FF1EAB" w:rsidRPr="00405ECE">
          <w:rPr>
            <w:rStyle w:val="Hyperlink"/>
            <w:noProof/>
            <w:lang w:val="en-GB"/>
          </w:rPr>
          <w:t>2.5.1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_Toc336594178 \h </w:instrText>
        </w:r>
        <w:r w:rsidR="00FF1EAB">
          <w:rPr>
            <w:noProof/>
            <w:webHidden/>
          </w:rPr>
        </w:r>
        <w:r w:rsidR="00FF1EAB">
          <w:rPr>
            <w:noProof/>
            <w:webHidden/>
          </w:rPr>
          <w:fldChar w:fldCharType="separate"/>
        </w:r>
        <w:r w:rsidR="003B76C3">
          <w:rPr>
            <w:noProof/>
            <w:webHidden/>
          </w:rPr>
          <w:t>13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79" w:history="1">
        <w:r w:rsidR="00FF1EAB" w:rsidRPr="00405ECE">
          <w:rPr>
            <w:rStyle w:val="Hyperlink"/>
            <w:noProof/>
            <w:lang w:val="en-GB"/>
          </w:rPr>
          <w:t>2.5.2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 xml:space="preserve">Methodology for the derivation of the </w:t>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_Toc336594179 \h </w:instrText>
        </w:r>
        <w:r w:rsidR="00FF1EAB">
          <w:rPr>
            <w:noProof/>
            <w:webHidden/>
          </w:rPr>
        </w:r>
        <w:r w:rsidR="00FF1EAB">
          <w:rPr>
            <w:noProof/>
            <w:webHidden/>
          </w:rPr>
          <w:fldChar w:fldCharType="separate"/>
        </w:r>
        <w:r w:rsidR="003B76C3">
          <w:rPr>
            <w:noProof/>
            <w:webHidden/>
          </w:rPr>
          <w:t>14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0" w:history="1">
        <w:r w:rsidR="00FF1EAB" w:rsidRPr="00405ECE">
          <w:rPr>
            <w:rStyle w:val="Hyperlink"/>
            <w:noProof/>
            <w:lang w:val="en-GB"/>
          </w:rPr>
          <w:t>2.5.3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Common reception channels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_Toc336594180 \h </w:instrText>
        </w:r>
        <w:r w:rsidR="00FF1EAB">
          <w:rPr>
            <w:noProof/>
            <w:webHidden/>
          </w:rPr>
        </w:r>
        <w:r w:rsidR="00FF1EAB">
          <w:rPr>
            <w:noProof/>
            <w:webHidden/>
          </w:rPr>
          <w:fldChar w:fldCharType="separate"/>
        </w:r>
        <w:r w:rsidR="003B76C3">
          <w:rPr>
            <w:noProof/>
            <w:webHidden/>
          </w:rPr>
          <w:t>14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1" w:history="1">
        <w:r w:rsidR="00FF1EAB" w:rsidRPr="00405ECE">
          <w:rPr>
            <w:rStyle w:val="Hyperlink"/>
            <w:noProof/>
            <w:lang w:val="en-GB"/>
          </w:rPr>
          <w:t>2.5.4</w:t>
        </w:r>
        <w:r w:rsidR="00FF1EAB">
          <w:rPr>
            <w:rFonts w:asciiTheme="minorHAnsi" w:eastAsiaTheme="minorEastAsia" w:hAnsiTheme="minorHAnsi" w:cstheme="minorBidi"/>
            <w:noProof/>
            <w:sz w:val="22"/>
            <w:szCs w:val="22"/>
            <w:lang w:eastAsia="zh-CN"/>
          </w:rPr>
          <w:tab/>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sidRPr="00405ECE">
          <w:rPr>
            <w:rStyle w:val="Hyperlink"/>
            <w:noProof/>
            <w:lang w:val="en-GB"/>
          </w:rPr>
          <w:t xml:space="preserve"> for Gaussian channel</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_Toc336594181 \h </w:instrText>
        </w:r>
        <w:r w:rsidR="00FF1EAB">
          <w:rPr>
            <w:noProof/>
            <w:webHidden/>
          </w:rPr>
        </w:r>
        <w:r w:rsidR="00FF1EAB">
          <w:rPr>
            <w:noProof/>
            <w:webHidden/>
          </w:rPr>
          <w:fldChar w:fldCharType="separate"/>
        </w:r>
        <w:r w:rsidR="003B76C3">
          <w:rPr>
            <w:noProof/>
            <w:webHidden/>
          </w:rPr>
          <w:t>15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2" w:history="1">
        <w:r w:rsidR="00FF1EAB" w:rsidRPr="00405ECE">
          <w:rPr>
            <w:rStyle w:val="Hyperlink"/>
            <w:noProof/>
            <w:lang w:val="en-GB"/>
          </w:rPr>
          <w:t>2.5.5</w:t>
        </w:r>
        <w:r w:rsidR="00FF1EAB">
          <w:rPr>
            <w:rFonts w:asciiTheme="minorHAnsi" w:eastAsiaTheme="minorEastAsia" w:hAnsiTheme="minorHAnsi" w:cstheme="minorBidi"/>
            <w:noProof/>
            <w:sz w:val="22"/>
            <w:szCs w:val="22"/>
            <w:lang w:eastAsia="zh-CN"/>
          </w:rPr>
          <w:tab/>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sidRPr="00405ECE">
          <w:rPr>
            <w:rStyle w:val="Hyperlink"/>
            <w:noProof/>
            <w:lang w:val="en-GB"/>
          </w:rPr>
          <w:t xml:space="preserve"> for Rice and Rayleigh channel</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_Toc336594182 \h </w:instrText>
        </w:r>
        <w:r w:rsidR="00FF1EAB">
          <w:rPr>
            <w:noProof/>
            <w:webHidden/>
          </w:rPr>
        </w:r>
        <w:r w:rsidR="00FF1EAB">
          <w:rPr>
            <w:noProof/>
            <w:webHidden/>
          </w:rPr>
          <w:fldChar w:fldCharType="separate"/>
        </w:r>
        <w:r w:rsidR="003B76C3">
          <w:rPr>
            <w:noProof/>
            <w:webHidden/>
          </w:rPr>
          <w:t>18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83" w:history="1">
        <w:r w:rsidR="00FF1EAB" w:rsidRPr="00405ECE">
          <w:rPr>
            <w:rStyle w:val="Hyperlink"/>
            <w:noProof/>
            <w:lang w:val="en-GB"/>
          </w:rPr>
          <w:t>2.6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Rotated constellation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_Toc336594183 \h </w:instrText>
        </w:r>
        <w:r w:rsidR="00FF1EAB">
          <w:rPr>
            <w:noProof/>
            <w:webHidden/>
          </w:rPr>
        </w:r>
        <w:r w:rsidR="00FF1EAB">
          <w:rPr>
            <w:noProof/>
            <w:webHidden/>
          </w:rPr>
          <w:fldChar w:fldCharType="separate"/>
        </w:r>
        <w:r w:rsidR="003B76C3">
          <w:rPr>
            <w:noProof/>
            <w:webHidden/>
          </w:rPr>
          <w:t>21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4" w:history="1">
        <w:r w:rsidR="00FF1EAB" w:rsidRPr="00405ECE">
          <w:rPr>
            <w:rStyle w:val="Hyperlink"/>
            <w:noProof/>
            <w:lang w:val="en-GB"/>
          </w:rPr>
          <w:t>2.6.1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Concept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_Toc336594184 \h </w:instrText>
        </w:r>
        <w:r w:rsidR="00FF1EAB">
          <w:rPr>
            <w:noProof/>
            <w:webHidden/>
          </w:rPr>
        </w:r>
        <w:r w:rsidR="00FF1EAB">
          <w:rPr>
            <w:noProof/>
            <w:webHidden/>
          </w:rPr>
          <w:fldChar w:fldCharType="separate"/>
        </w:r>
        <w:r w:rsidR="003B76C3">
          <w:rPr>
            <w:noProof/>
            <w:webHidden/>
          </w:rPr>
          <w:t>21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5" w:history="1">
        <w:r w:rsidR="00FF1EAB" w:rsidRPr="00405ECE">
          <w:rPr>
            <w:rStyle w:val="Hyperlink"/>
            <w:noProof/>
            <w:lang w:val="en-GB"/>
          </w:rPr>
          <w:t>2.6.2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Constellation diagram</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_Toc336594185 \h </w:instrText>
        </w:r>
        <w:r w:rsidR="00FF1EAB">
          <w:rPr>
            <w:noProof/>
            <w:webHidden/>
          </w:rPr>
        </w:r>
        <w:r w:rsidR="00FF1EAB">
          <w:rPr>
            <w:noProof/>
            <w:webHidden/>
          </w:rPr>
          <w:fldChar w:fldCharType="separate"/>
        </w:r>
        <w:r w:rsidR="003B76C3">
          <w:rPr>
            <w:noProof/>
            <w:webHidden/>
          </w:rPr>
          <w:t>21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6" w:history="1">
        <w:r w:rsidR="00FF1EAB" w:rsidRPr="00405ECE">
          <w:rPr>
            <w:rStyle w:val="Hyperlink"/>
            <w:noProof/>
            <w:lang w:val="en-GB"/>
          </w:rPr>
          <w:t>2.6.3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Rotation of the constellation diagram</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_Toc336594186 \h </w:instrText>
        </w:r>
        <w:r w:rsidR="00FF1EAB">
          <w:rPr>
            <w:noProof/>
            <w:webHidden/>
          </w:rPr>
        </w:r>
        <w:r w:rsidR="00FF1EAB">
          <w:rPr>
            <w:noProof/>
            <w:webHidden/>
          </w:rPr>
          <w:fldChar w:fldCharType="separate"/>
        </w:r>
        <w:r w:rsidR="003B76C3">
          <w:rPr>
            <w:noProof/>
            <w:webHidden/>
          </w:rPr>
          <w:t>22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7" w:history="1">
        <w:r w:rsidR="00FF1EAB" w:rsidRPr="00405ECE">
          <w:rPr>
            <w:rStyle w:val="Hyperlink"/>
            <w:noProof/>
            <w:lang w:val="en-GB"/>
          </w:rPr>
          <w:t>2.6.4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Rotation angle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_Toc336594187 \h </w:instrText>
        </w:r>
        <w:r w:rsidR="00FF1EAB">
          <w:rPr>
            <w:noProof/>
            <w:webHidden/>
          </w:rPr>
        </w:r>
        <w:r w:rsidR="00FF1EAB">
          <w:rPr>
            <w:noProof/>
            <w:webHidden/>
          </w:rPr>
          <w:fldChar w:fldCharType="separate"/>
        </w:r>
        <w:r w:rsidR="003B76C3">
          <w:rPr>
            <w:noProof/>
            <w:webHidden/>
          </w:rPr>
          <w:t>23</w:t>
        </w:r>
        <w:r w:rsidR="00FF1EAB">
          <w:rPr>
            <w:noProof/>
            <w:webHidden/>
          </w:rPr>
          <w:fldChar w:fldCharType="end"/>
        </w:r>
      </w:hyperlink>
    </w:p>
    <w:p w:rsidR="00790961" w:rsidRPr="0044169B" w:rsidRDefault="00790961" w:rsidP="00790961">
      <w:pPr>
        <w:pStyle w:val="toc0"/>
        <w:rPr>
          <w:noProof/>
          <w:lang w:val="en-GB"/>
        </w:rPr>
      </w:pPr>
      <w:r w:rsidRPr="0044169B">
        <w:rPr>
          <w:noProof/>
          <w:lang w:val="en-GB"/>
        </w:rPr>
        <w:lastRenderedPageBreak/>
        <w:tab/>
        <w:t>Page</w:t>
      </w:r>
    </w:p>
    <w:p w:rsidR="00FF1EAB" w:rsidRDefault="00721E1C">
      <w:pPr>
        <w:pStyle w:val="TOC3"/>
        <w:rPr>
          <w:rFonts w:asciiTheme="minorHAnsi" w:eastAsiaTheme="minorEastAsia" w:hAnsiTheme="minorHAnsi" w:cstheme="minorBidi"/>
          <w:noProof/>
          <w:sz w:val="22"/>
          <w:szCs w:val="22"/>
          <w:lang w:eastAsia="zh-CN"/>
        </w:rPr>
      </w:pPr>
      <w:hyperlink w:anchor="_Toc336594188" w:history="1">
        <w:r w:rsidR="00FF1EAB" w:rsidRPr="00405ECE">
          <w:rPr>
            <w:rStyle w:val="Hyperlink"/>
            <w:noProof/>
            <w:lang w:val="en-GB"/>
          </w:rPr>
          <w:t>2.6.5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Time delay between I and Q</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_Toc336594188 \h </w:instrText>
        </w:r>
        <w:r w:rsidR="00FF1EAB">
          <w:rPr>
            <w:noProof/>
            <w:webHidden/>
          </w:rPr>
        </w:r>
        <w:r w:rsidR="00FF1EAB">
          <w:rPr>
            <w:noProof/>
            <w:webHidden/>
          </w:rPr>
          <w:fldChar w:fldCharType="separate"/>
        </w:r>
        <w:r w:rsidR="003B76C3">
          <w:rPr>
            <w:noProof/>
            <w:webHidden/>
          </w:rPr>
          <w:t>23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89" w:history="1">
        <w:r w:rsidR="00FF1EAB" w:rsidRPr="00405ECE">
          <w:rPr>
            <w:rStyle w:val="Hyperlink"/>
            <w:noProof/>
            <w:lang w:val="en-GB"/>
          </w:rPr>
          <w:t>2.6.6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Improvement of performance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_Toc336594189 \h </w:instrText>
        </w:r>
        <w:r w:rsidR="00FF1EAB">
          <w:rPr>
            <w:noProof/>
            <w:webHidden/>
          </w:rPr>
        </w:r>
        <w:r w:rsidR="00FF1EAB">
          <w:rPr>
            <w:noProof/>
            <w:webHidden/>
          </w:rPr>
          <w:fldChar w:fldCharType="separate"/>
        </w:r>
        <w:r w:rsidR="003B76C3">
          <w:rPr>
            <w:noProof/>
            <w:webHidden/>
          </w:rPr>
          <w:t>24</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90" w:history="1">
        <w:r w:rsidR="00FF1EAB" w:rsidRPr="00405ECE">
          <w:rPr>
            <w:rStyle w:val="Hyperlink"/>
            <w:noProof/>
            <w:lang w:val="en-GB"/>
          </w:rPr>
          <w:t>2.7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Scattered pilot patterns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_Toc336594190 \h </w:instrText>
        </w:r>
        <w:r w:rsidR="00FF1EAB">
          <w:rPr>
            <w:noProof/>
            <w:webHidden/>
          </w:rPr>
        </w:r>
        <w:r w:rsidR="00FF1EAB">
          <w:rPr>
            <w:noProof/>
            <w:webHidden/>
          </w:rPr>
          <w:fldChar w:fldCharType="separate"/>
        </w:r>
        <w:r w:rsidR="003B76C3">
          <w:rPr>
            <w:noProof/>
            <w:webHidden/>
          </w:rPr>
          <w:t>25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91" w:history="1">
        <w:r w:rsidR="00FF1EAB" w:rsidRPr="00405ECE">
          <w:rPr>
            <w:rStyle w:val="Hyperlink"/>
            <w:noProof/>
            <w:lang w:val="en-GB"/>
          </w:rPr>
          <w:t>2.7.1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Principle of scattered pilot pattern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_Toc336594191 \h </w:instrText>
        </w:r>
        <w:r w:rsidR="00FF1EAB">
          <w:rPr>
            <w:noProof/>
            <w:webHidden/>
          </w:rPr>
        </w:r>
        <w:r w:rsidR="00FF1EAB">
          <w:rPr>
            <w:noProof/>
            <w:webHidden/>
          </w:rPr>
          <w:fldChar w:fldCharType="separate"/>
        </w:r>
        <w:r w:rsidR="003B76C3">
          <w:rPr>
            <w:noProof/>
            <w:webHidden/>
          </w:rPr>
          <w:t>25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92" w:history="1">
        <w:r w:rsidR="00FF1EAB" w:rsidRPr="00405ECE">
          <w:rPr>
            <w:rStyle w:val="Hyperlink"/>
            <w:noProof/>
            <w:lang w:val="en-GB"/>
          </w:rPr>
          <w:t>2.7.2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Sample pilot pattern choices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_Toc336594192 \h </w:instrText>
        </w:r>
        <w:r w:rsidR="00FF1EAB">
          <w:rPr>
            <w:noProof/>
            <w:webHidden/>
          </w:rPr>
        </w:r>
        <w:r w:rsidR="00FF1EAB">
          <w:rPr>
            <w:noProof/>
            <w:webHidden/>
          </w:rPr>
          <w:fldChar w:fldCharType="separate"/>
        </w:r>
        <w:r w:rsidR="003B76C3">
          <w:rPr>
            <w:noProof/>
            <w:webHidden/>
          </w:rPr>
          <w:t>27</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93" w:history="1">
        <w:r w:rsidR="00FF1EAB" w:rsidRPr="00405ECE">
          <w:rPr>
            <w:rStyle w:val="Hyperlink"/>
            <w:noProof/>
            <w:lang w:val="en-GB"/>
          </w:rPr>
          <w:t>2.8</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Time interleaving</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_Toc336594193 \h </w:instrText>
        </w:r>
        <w:r w:rsidR="00FF1EAB">
          <w:rPr>
            <w:noProof/>
            <w:webHidden/>
          </w:rPr>
        </w:r>
        <w:r w:rsidR="00FF1EAB">
          <w:rPr>
            <w:noProof/>
            <w:webHidden/>
          </w:rPr>
          <w:fldChar w:fldCharType="separate"/>
        </w:r>
        <w:r w:rsidR="003B76C3">
          <w:rPr>
            <w:noProof/>
            <w:webHidden/>
          </w:rPr>
          <w:t>29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94" w:history="1">
        <w:r w:rsidR="00FF1EAB" w:rsidRPr="00405ECE">
          <w:rPr>
            <w:rStyle w:val="Hyperlink"/>
            <w:noProof/>
            <w:lang w:val="en-GB"/>
          </w:rPr>
          <w:t>2.9</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Bandwidth extension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_Toc336594194 \h </w:instrText>
        </w:r>
        <w:r w:rsidR="00FF1EAB">
          <w:rPr>
            <w:noProof/>
            <w:webHidden/>
          </w:rPr>
        </w:r>
        <w:r w:rsidR="00FF1EAB">
          <w:rPr>
            <w:noProof/>
            <w:webHidden/>
          </w:rPr>
          <w:fldChar w:fldCharType="separate"/>
        </w:r>
        <w:r w:rsidR="003B76C3">
          <w:rPr>
            <w:noProof/>
            <w:webHidden/>
          </w:rPr>
          <w:t>30</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95" w:history="1">
        <w:r w:rsidR="00FF1EAB" w:rsidRPr="00405ECE">
          <w:rPr>
            <w:rStyle w:val="Hyperlink"/>
            <w:noProof/>
            <w:lang w:val="en-GB"/>
          </w:rPr>
          <w:t>2.10</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Phase noise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_Toc336594195 \h </w:instrText>
        </w:r>
        <w:r w:rsidR="00FF1EAB">
          <w:rPr>
            <w:noProof/>
            <w:webHidden/>
          </w:rPr>
        </w:r>
        <w:r w:rsidR="00FF1EAB">
          <w:rPr>
            <w:noProof/>
            <w:webHidden/>
          </w:rPr>
          <w:fldChar w:fldCharType="separate"/>
        </w:r>
        <w:r w:rsidR="003B76C3">
          <w:rPr>
            <w:noProof/>
            <w:webHidden/>
          </w:rPr>
          <w:t>31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196" w:history="1">
        <w:r w:rsidR="00FF1EAB" w:rsidRPr="00405ECE">
          <w:rPr>
            <w:rStyle w:val="Hyperlink"/>
            <w:noProof/>
            <w:lang w:val="en-GB"/>
          </w:rPr>
          <w:t>2.11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Choice of system parameters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_Toc336594196 \h </w:instrText>
        </w:r>
        <w:r w:rsidR="00FF1EAB">
          <w:rPr>
            <w:noProof/>
            <w:webHidden/>
          </w:rPr>
        </w:r>
        <w:r w:rsidR="00FF1EAB">
          <w:rPr>
            <w:noProof/>
            <w:webHidden/>
          </w:rPr>
          <w:fldChar w:fldCharType="separate"/>
        </w:r>
        <w:r w:rsidR="003B76C3">
          <w:rPr>
            <w:noProof/>
            <w:webHidden/>
          </w:rPr>
          <w:t>31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197" w:history="1">
        <w:r w:rsidR="00FF1EAB" w:rsidRPr="00405ECE">
          <w:rPr>
            <w:rStyle w:val="Hyperlink"/>
            <w:noProof/>
            <w:lang w:val="en-GB"/>
          </w:rPr>
          <w:t>2.11.1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Choice of FFT size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_Toc336594197 \h </w:instrText>
        </w:r>
        <w:r w:rsidR="00FF1EAB">
          <w:rPr>
            <w:noProof/>
            <w:webHidden/>
          </w:rPr>
        </w:r>
        <w:r w:rsidR="00FF1EAB">
          <w:rPr>
            <w:noProof/>
            <w:webHidden/>
          </w:rPr>
          <w:fldChar w:fldCharType="separate"/>
        </w:r>
        <w:r w:rsidR="003B76C3">
          <w:rPr>
            <w:noProof/>
            <w:webHidden/>
          </w:rPr>
          <w:t>31</w:t>
        </w:r>
        <w:r w:rsidR="00FF1EAB">
          <w:rPr>
            <w:noProof/>
            <w:webHidden/>
          </w:rPr>
          <w:fldChar w:fldCharType="end"/>
        </w:r>
      </w:hyperlink>
    </w:p>
    <w:p w:rsidR="00FF1EAB" w:rsidRDefault="00721E1C" w:rsidP="00FF1EAB">
      <w:pPr>
        <w:pStyle w:val="TOC3"/>
        <w:keepNext/>
        <w:rPr>
          <w:rFonts w:asciiTheme="minorHAnsi" w:eastAsiaTheme="minorEastAsia" w:hAnsiTheme="minorHAnsi" w:cstheme="minorBidi"/>
          <w:noProof/>
          <w:sz w:val="22"/>
          <w:szCs w:val="22"/>
          <w:lang w:eastAsia="zh-CN"/>
        </w:rPr>
      </w:pPr>
      <w:hyperlink w:anchor="_Toc336594198" w:history="1">
        <w:r w:rsidR="00FF1EAB" w:rsidRPr="00405ECE">
          <w:rPr>
            <w:rStyle w:val="Hyperlink"/>
            <w:noProof/>
            <w:lang w:val="en-GB"/>
          </w:rPr>
          <w:t>2.11.2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Selection of DVB</w:t>
        </w:r>
        <w:r w:rsidR="00FF1EAB" w:rsidRPr="00405ECE">
          <w:rPr>
            <w:rStyle w:val="Hyperlink"/>
            <w:noProof/>
            <w:lang w:val="en-GB"/>
          </w:rPr>
          <w:noBreakHyphen/>
          <w:t>T2 mode for SFNs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_Toc336594198 \h </w:instrText>
        </w:r>
        <w:r w:rsidR="00FF1EAB">
          <w:rPr>
            <w:noProof/>
            <w:webHidden/>
          </w:rPr>
        </w:r>
        <w:r w:rsidR="00FF1EAB">
          <w:rPr>
            <w:noProof/>
            <w:webHidden/>
          </w:rPr>
          <w:fldChar w:fldCharType="separate"/>
        </w:r>
        <w:r w:rsidR="003B76C3">
          <w:rPr>
            <w:noProof/>
            <w:webHidden/>
          </w:rPr>
          <w:t>32</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199" w:history="1">
        <w:r w:rsidR="00FF1EAB" w:rsidRPr="00405ECE">
          <w:rPr>
            <w:rStyle w:val="Hyperlink"/>
            <w:noProof/>
            <w:lang w:val="en-GB"/>
          </w:rPr>
          <w:t>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Receiver properties, sharing and compatibility, network planning parameters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_Toc336594199 \h </w:instrText>
        </w:r>
        <w:r w:rsidR="00FF1EAB">
          <w:rPr>
            <w:noProof/>
            <w:webHidden/>
          </w:rPr>
        </w:r>
        <w:r w:rsidR="00FF1EAB">
          <w:rPr>
            <w:noProof/>
            <w:webHidden/>
          </w:rPr>
          <w:fldChar w:fldCharType="separate"/>
        </w:r>
        <w:r w:rsidR="003B76C3">
          <w:rPr>
            <w:noProof/>
            <w:webHidden/>
          </w:rPr>
          <w:t>33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00" w:history="1">
        <w:r w:rsidR="00FF1EAB" w:rsidRPr="00405ECE">
          <w:rPr>
            <w:rStyle w:val="Hyperlink"/>
            <w:noProof/>
            <w:lang w:val="en-GB"/>
          </w:rPr>
          <w:t>3.1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Minimum receiver signal input levels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_Toc336594200 \h </w:instrText>
        </w:r>
        <w:r w:rsidR="00FF1EAB">
          <w:rPr>
            <w:noProof/>
            <w:webHidden/>
          </w:rPr>
        </w:r>
        <w:r w:rsidR="00FF1EAB">
          <w:rPr>
            <w:noProof/>
            <w:webHidden/>
          </w:rPr>
          <w:fldChar w:fldCharType="separate"/>
        </w:r>
        <w:r w:rsidR="003B76C3">
          <w:rPr>
            <w:noProof/>
            <w:webHidden/>
          </w:rPr>
          <w:t>33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01" w:history="1">
        <w:r w:rsidR="00FF1EAB" w:rsidRPr="00405ECE">
          <w:rPr>
            <w:rStyle w:val="Hyperlink"/>
            <w:noProof/>
            <w:lang w:val="en-GB"/>
          </w:rPr>
          <w:t>3.2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Signal levels for planning</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_Toc336594201 \h </w:instrText>
        </w:r>
        <w:r w:rsidR="00FF1EAB">
          <w:rPr>
            <w:noProof/>
            <w:webHidden/>
          </w:rPr>
        </w:r>
        <w:r w:rsidR="00FF1EAB">
          <w:rPr>
            <w:noProof/>
            <w:webHidden/>
          </w:rPr>
          <w:fldChar w:fldCharType="separate"/>
        </w:r>
        <w:r w:rsidR="003B76C3">
          <w:rPr>
            <w:noProof/>
            <w:webHidden/>
          </w:rPr>
          <w:t>34</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02" w:history="1">
        <w:r w:rsidR="00FF1EAB" w:rsidRPr="00405ECE">
          <w:rPr>
            <w:rStyle w:val="Hyperlink"/>
            <w:noProof/>
            <w:lang w:val="en-GB"/>
          </w:rPr>
          <w:t>3.3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Examples of signal levels for planning</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_Toc336594202 \h </w:instrText>
        </w:r>
        <w:r w:rsidR="00FF1EAB">
          <w:rPr>
            <w:noProof/>
            <w:webHidden/>
          </w:rPr>
        </w:r>
        <w:r w:rsidR="00FF1EAB">
          <w:rPr>
            <w:noProof/>
            <w:webHidden/>
          </w:rPr>
          <w:fldChar w:fldCharType="separate"/>
        </w:r>
        <w:r w:rsidR="003B76C3">
          <w:rPr>
            <w:noProof/>
            <w:webHidden/>
          </w:rPr>
          <w:t>35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3" w:history="1">
        <w:r w:rsidR="00FF1EAB" w:rsidRPr="00405ECE">
          <w:rPr>
            <w:rStyle w:val="Hyperlink"/>
            <w:noProof/>
            <w:lang w:val="en-GB"/>
          </w:rPr>
          <w:t>3.3.1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in Band III</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_Toc336594203 \h </w:instrText>
        </w:r>
        <w:r w:rsidR="00FF1EAB">
          <w:rPr>
            <w:noProof/>
            <w:webHidden/>
          </w:rPr>
        </w:r>
        <w:r w:rsidR="00FF1EAB">
          <w:rPr>
            <w:noProof/>
            <w:webHidden/>
          </w:rPr>
          <w:fldChar w:fldCharType="separate"/>
        </w:r>
        <w:r w:rsidR="003B76C3">
          <w:rPr>
            <w:noProof/>
            <w:webHidden/>
          </w:rPr>
          <w:t>36</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4" w:history="1">
        <w:r w:rsidR="00FF1EAB" w:rsidRPr="00405ECE">
          <w:rPr>
            <w:rStyle w:val="Hyperlink"/>
            <w:noProof/>
            <w:lang w:val="en-GB"/>
          </w:rPr>
          <w:t>3.3.2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in Band IV/V</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_Toc336594204 \h </w:instrText>
        </w:r>
        <w:r w:rsidR="00FF1EAB">
          <w:rPr>
            <w:noProof/>
            <w:webHidden/>
          </w:rPr>
        </w:r>
        <w:r w:rsidR="00FF1EAB">
          <w:rPr>
            <w:noProof/>
            <w:webHidden/>
          </w:rPr>
          <w:fldChar w:fldCharType="separate"/>
        </w:r>
        <w:r w:rsidR="003B76C3">
          <w:rPr>
            <w:noProof/>
            <w:webHidden/>
          </w:rPr>
          <w:t>39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05" w:history="1">
        <w:r w:rsidR="00FF1EAB" w:rsidRPr="00405ECE">
          <w:rPr>
            <w:rStyle w:val="Hyperlink"/>
            <w:noProof/>
            <w:lang w:val="en-GB"/>
          </w:rPr>
          <w:t>3.4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Protection ratios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_Toc336594205 \h </w:instrText>
        </w:r>
        <w:r w:rsidR="00FF1EAB">
          <w:rPr>
            <w:noProof/>
            <w:webHidden/>
          </w:rPr>
        </w:r>
        <w:r w:rsidR="00FF1EAB">
          <w:rPr>
            <w:noProof/>
            <w:webHidden/>
          </w:rPr>
          <w:fldChar w:fldCharType="separate"/>
        </w:r>
        <w:r w:rsidR="003B76C3">
          <w:rPr>
            <w:noProof/>
            <w:webHidden/>
          </w:rPr>
          <w:t>42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6" w:history="1">
        <w:r w:rsidR="00FF1EAB" w:rsidRPr="00405ECE">
          <w:rPr>
            <w:rStyle w:val="Hyperlink"/>
            <w:noProof/>
            <w:lang w:val="en-GB"/>
          </w:rPr>
          <w:t>3.4.1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_Toc336594206 \h </w:instrText>
        </w:r>
        <w:r w:rsidR="00FF1EAB">
          <w:rPr>
            <w:noProof/>
            <w:webHidden/>
          </w:rPr>
        </w:r>
        <w:r w:rsidR="00FF1EAB">
          <w:rPr>
            <w:noProof/>
            <w:webHidden/>
          </w:rPr>
          <w:fldChar w:fldCharType="separate"/>
        </w:r>
        <w:r w:rsidR="003B76C3">
          <w:rPr>
            <w:noProof/>
            <w:webHidden/>
          </w:rPr>
          <w:t>42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7" w:history="1">
        <w:r w:rsidR="00FF1EAB" w:rsidRPr="00405ECE">
          <w:rPr>
            <w:rStyle w:val="Hyperlink"/>
            <w:noProof/>
            <w:lang w:val="fr-CH"/>
          </w:rPr>
          <w:t>3.4.2</w:t>
        </w:r>
        <w:r w:rsidR="00FF1EAB">
          <w:rPr>
            <w:rFonts w:asciiTheme="minorHAnsi" w:eastAsiaTheme="minorEastAsia" w:hAnsiTheme="minorHAnsi" w:cstheme="minorBidi"/>
            <w:noProof/>
            <w:sz w:val="22"/>
            <w:szCs w:val="22"/>
            <w:lang w:eastAsia="zh-CN"/>
          </w:rPr>
          <w:tab/>
        </w:r>
        <w:r w:rsidR="00FF1EAB" w:rsidRPr="00405ECE">
          <w:rPr>
            <w:rStyle w:val="Hyperlink"/>
            <w:noProof/>
            <w:lang w:val="fr-CH"/>
          </w:rPr>
          <w:t>DVB</w:t>
        </w:r>
        <w:r w:rsidR="00FF1EAB" w:rsidRPr="00405ECE">
          <w:rPr>
            <w:rStyle w:val="Hyperlink"/>
            <w:noProof/>
            <w:lang w:val="fr-CH"/>
          </w:rPr>
          <w:noBreakHyphen/>
          <w:t>T2 vs. DVB</w:t>
        </w:r>
        <w:r w:rsidR="00FF1EAB" w:rsidRPr="00405ECE">
          <w:rPr>
            <w:rStyle w:val="Hyperlink"/>
            <w:noProof/>
            <w:lang w:val="fr-CH"/>
          </w:rPr>
          <w:noBreakHyphen/>
          <w:t>T2/DVB</w:t>
        </w:r>
        <w:r w:rsidR="00FF1EAB" w:rsidRPr="00405ECE">
          <w:rPr>
            <w:rStyle w:val="Hyperlink"/>
            <w:noProof/>
            <w:lang w:val="fr-CH"/>
          </w:rPr>
          <w:noBreakHyphen/>
          <w:t>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_Toc336594207 \h </w:instrText>
        </w:r>
        <w:r w:rsidR="00FF1EAB">
          <w:rPr>
            <w:noProof/>
            <w:webHidden/>
          </w:rPr>
        </w:r>
        <w:r w:rsidR="00FF1EAB">
          <w:rPr>
            <w:noProof/>
            <w:webHidden/>
          </w:rPr>
          <w:fldChar w:fldCharType="separate"/>
        </w:r>
        <w:r w:rsidR="003B76C3">
          <w:rPr>
            <w:noProof/>
            <w:webHidden/>
          </w:rPr>
          <w:t>42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8" w:history="1">
        <w:r w:rsidR="00FF1EAB" w:rsidRPr="00405ECE">
          <w:rPr>
            <w:rStyle w:val="Hyperlink"/>
            <w:noProof/>
            <w:lang w:val="en-GB"/>
          </w:rPr>
          <w:t>3.4.3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vs. T</w:t>
        </w:r>
        <w:r w:rsidR="00FF1EAB" w:rsidRPr="00405ECE">
          <w:rPr>
            <w:rStyle w:val="Hyperlink"/>
            <w:noProof/>
            <w:lang w:val="en-GB"/>
          </w:rPr>
          <w:noBreakHyphen/>
          <w:t>DAB</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_Toc336594208 \h </w:instrText>
        </w:r>
        <w:r w:rsidR="00FF1EAB">
          <w:rPr>
            <w:noProof/>
            <w:webHidden/>
          </w:rPr>
        </w:r>
        <w:r w:rsidR="00FF1EAB">
          <w:rPr>
            <w:noProof/>
            <w:webHidden/>
          </w:rPr>
          <w:fldChar w:fldCharType="separate"/>
        </w:r>
        <w:r w:rsidR="003B76C3">
          <w:rPr>
            <w:noProof/>
            <w:webHidden/>
          </w:rPr>
          <w:t>44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09" w:history="1">
        <w:r w:rsidR="00FF1EAB" w:rsidRPr="00405ECE">
          <w:rPr>
            <w:rStyle w:val="Hyperlink"/>
            <w:noProof/>
            <w:lang w:val="en-GB"/>
          </w:rPr>
          <w:t>3.4.4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vs. Analogue TV</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_Toc336594209 \h </w:instrText>
        </w:r>
        <w:r w:rsidR="00FF1EAB">
          <w:rPr>
            <w:noProof/>
            <w:webHidden/>
          </w:rPr>
        </w:r>
        <w:r w:rsidR="00FF1EAB">
          <w:rPr>
            <w:noProof/>
            <w:webHidden/>
          </w:rPr>
          <w:fldChar w:fldCharType="separate"/>
        </w:r>
        <w:r w:rsidR="003B76C3">
          <w:rPr>
            <w:noProof/>
            <w:webHidden/>
          </w:rPr>
          <w:t>44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0" w:history="1">
        <w:r w:rsidR="00FF1EAB" w:rsidRPr="00405ECE">
          <w:rPr>
            <w:rStyle w:val="Hyperlink"/>
            <w:noProof/>
            <w:lang w:val="en-GB"/>
          </w:rPr>
          <w:t>3.4.5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vs. LTE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_Toc336594210 \h </w:instrText>
        </w:r>
        <w:r w:rsidR="00FF1EAB">
          <w:rPr>
            <w:noProof/>
            <w:webHidden/>
          </w:rPr>
        </w:r>
        <w:r w:rsidR="00FF1EAB">
          <w:rPr>
            <w:noProof/>
            <w:webHidden/>
          </w:rPr>
          <w:fldChar w:fldCharType="separate"/>
        </w:r>
        <w:r w:rsidR="003B76C3">
          <w:rPr>
            <w:noProof/>
            <w:webHidden/>
          </w:rPr>
          <w:t>44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1" w:history="1">
        <w:r w:rsidR="00FF1EAB" w:rsidRPr="00405ECE">
          <w:rPr>
            <w:rStyle w:val="Hyperlink"/>
            <w:noProof/>
            <w:lang w:val="en-GB"/>
          </w:rPr>
          <w:t>3.4.6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Protection ratios for DVB</w:t>
        </w:r>
        <w:r w:rsidR="00FF1EAB" w:rsidRPr="00405ECE">
          <w:rPr>
            <w:rStyle w:val="Hyperlink"/>
            <w:noProof/>
            <w:lang w:val="en-GB"/>
          </w:rPr>
          <w:noBreakHyphen/>
          <w:t>T2 modes other than the reference mode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_Toc336594211 \h </w:instrText>
        </w:r>
        <w:r w:rsidR="00FF1EAB">
          <w:rPr>
            <w:noProof/>
            <w:webHidden/>
          </w:rPr>
        </w:r>
        <w:r w:rsidR="00FF1EAB">
          <w:rPr>
            <w:noProof/>
            <w:webHidden/>
          </w:rPr>
          <w:fldChar w:fldCharType="separate"/>
        </w:r>
        <w:r w:rsidR="003B76C3">
          <w:rPr>
            <w:noProof/>
            <w:webHidden/>
          </w:rPr>
          <w:t>46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12" w:history="1">
        <w:r w:rsidR="00FF1EAB" w:rsidRPr="00405ECE">
          <w:rPr>
            <w:rStyle w:val="Hyperlink"/>
            <w:noProof/>
            <w:lang w:val="en-GB"/>
          </w:rPr>
          <w:t>3.5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equalisation interval, EI</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_Toc336594212 \h </w:instrText>
        </w:r>
        <w:r w:rsidR="00FF1EAB">
          <w:rPr>
            <w:noProof/>
            <w:webHidden/>
          </w:rPr>
        </w:r>
        <w:r w:rsidR="00FF1EAB">
          <w:rPr>
            <w:noProof/>
            <w:webHidden/>
          </w:rPr>
          <w:fldChar w:fldCharType="separate"/>
        </w:r>
        <w:r w:rsidR="003B76C3">
          <w:rPr>
            <w:noProof/>
            <w:webHidden/>
          </w:rPr>
          <w:t>47</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13" w:history="1">
        <w:r w:rsidR="00FF1EAB" w:rsidRPr="00405ECE">
          <w:rPr>
            <w:rStyle w:val="Hyperlink"/>
            <w:noProof/>
            <w:lang w:val="en-GB"/>
          </w:rPr>
          <w:t>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New planning features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_Toc336594213 \h </w:instrText>
        </w:r>
        <w:r w:rsidR="00FF1EAB">
          <w:rPr>
            <w:noProof/>
            <w:webHidden/>
          </w:rPr>
        </w:r>
        <w:r w:rsidR="00FF1EAB">
          <w:rPr>
            <w:noProof/>
            <w:webHidden/>
          </w:rPr>
          <w:fldChar w:fldCharType="separate"/>
        </w:r>
        <w:r w:rsidR="003B76C3">
          <w:rPr>
            <w:noProof/>
            <w:webHidden/>
          </w:rPr>
          <w:t>50</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14" w:history="1">
        <w:r w:rsidR="00FF1EAB" w:rsidRPr="00405ECE">
          <w:rPr>
            <w:rStyle w:val="Hyperlink"/>
            <w:noProof/>
            <w:lang w:val="en-GB"/>
          </w:rPr>
          <w:t>4.1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SFN Extension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_Toc336594214 \h </w:instrText>
        </w:r>
        <w:r w:rsidR="00FF1EAB">
          <w:rPr>
            <w:noProof/>
            <w:webHidden/>
          </w:rPr>
        </w:r>
        <w:r w:rsidR="00FF1EAB">
          <w:rPr>
            <w:noProof/>
            <w:webHidden/>
          </w:rPr>
          <w:fldChar w:fldCharType="separate"/>
        </w:r>
        <w:r w:rsidR="003B76C3">
          <w:rPr>
            <w:noProof/>
            <w:webHidden/>
          </w:rPr>
          <w:t>50</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5" w:history="1">
        <w:r w:rsidR="00FF1EAB" w:rsidRPr="00405ECE">
          <w:rPr>
            <w:rStyle w:val="Hyperlink"/>
            <w:noProof/>
            <w:lang w:val="en-GB"/>
          </w:rPr>
          <w:t>4.1.1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_Toc336594215 \h </w:instrText>
        </w:r>
        <w:r w:rsidR="00FF1EAB">
          <w:rPr>
            <w:noProof/>
            <w:webHidden/>
          </w:rPr>
        </w:r>
        <w:r w:rsidR="00FF1EAB">
          <w:rPr>
            <w:noProof/>
            <w:webHidden/>
          </w:rPr>
          <w:fldChar w:fldCharType="separate"/>
        </w:r>
        <w:r w:rsidR="003B76C3">
          <w:rPr>
            <w:noProof/>
            <w:webHidden/>
          </w:rPr>
          <w:t>50</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6" w:history="1">
        <w:r w:rsidR="00FF1EAB" w:rsidRPr="00405ECE">
          <w:rPr>
            <w:rStyle w:val="Hyperlink"/>
            <w:noProof/>
            <w:lang w:val="en-GB"/>
          </w:rPr>
          <w:t>4.1.2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 1: Rooftop Reception, SFN, Large Area, VHF</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_Toc336594216 \h </w:instrText>
        </w:r>
        <w:r w:rsidR="00FF1EAB">
          <w:rPr>
            <w:noProof/>
            <w:webHidden/>
          </w:rPr>
        </w:r>
        <w:r w:rsidR="00FF1EAB">
          <w:rPr>
            <w:noProof/>
            <w:webHidden/>
          </w:rPr>
          <w:fldChar w:fldCharType="separate"/>
        </w:r>
        <w:r w:rsidR="003B76C3">
          <w:rPr>
            <w:noProof/>
            <w:webHidden/>
          </w:rPr>
          <w:t>51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7" w:history="1">
        <w:r w:rsidR="00FF1EAB" w:rsidRPr="00405ECE">
          <w:rPr>
            <w:rStyle w:val="Hyperlink"/>
            <w:noProof/>
            <w:lang w:val="en-GB"/>
          </w:rPr>
          <w:t>4.1.3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 2: Portable reception (with 64</w:t>
        </w:r>
        <w:r w:rsidR="00FF1EAB" w:rsidRPr="00405ECE">
          <w:rPr>
            <w:rStyle w:val="Hyperlink"/>
            <w:noProof/>
            <w:lang w:val="en-GB"/>
          </w:rPr>
          <w:noBreakHyphen/>
          <w:t>QAM), SFN, Large Area, VHF</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_Toc336594217 \h </w:instrText>
        </w:r>
        <w:r w:rsidR="00FF1EAB">
          <w:rPr>
            <w:noProof/>
            <w:webHidden/>
          </w:rPr>
        </w:r>
        <w:r w:rsidR="00FF1EAB">
          <w:rPr>
            <w:noProof/>
            <w:webHidden/>
          </w:rPr>
          <w:fldChar w:fldCharType="separate"/>
        </w:r>
        <w:r w:rsidR="003B76C3">
          <w:rPr>
            <w:noProof/>
            <w:webHidden/>
          </w:rPr>
          <w:t>52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18" w:history="1">
        <w:r w:rsidR="00FF1EAB" w:rsidRPr="00405ECE">
          <w:rPr>
            <w:rStyle w:val="Hyperlink"/>
            <w:noProof/>
            <w:lang w:val="en-GB"/>
          </w:rPr>
          <w:t>4.1.4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 3: Portable reception, SFN, Medium Area, UHF</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_Toc336594218 \h </w:instrText>
        </w:r>
        <w:r w:rsidR="00FF1EAB">
          <w:rPr>
            <w:noProof/>
            <w:webHidden/>
          </w:rPr>
        </w:r>
        <w:r w:rsidR="00FF1EAB">
          <w:rPr>
            <w:noProof/>
            <w:webHidden/>
          </w:rPr>
          <w:fldChar w:fldCharType="separate"/>
        </w:r>
        <w:r w:rsidR="003B76C3">
          <w:rPr>
            <w:noProof/>
            <w:webHidden/>
          </w:rPr>
          <w:t>54</w:t>
        </w:r>
        <w:r w:rsidR="00FF1EAB">
          <w:rPr>
            <w:noProof/>
            <w:webHidden/>
          </w:rPr>
          <w:fldChar w:fldCharType="end"/>
        </w:r>
      </w:hyperlink>
    </w:p>
    <w:p w:rsidR="00790961" w:rsidRPr="0044169B" w:rsidRDefault="00790961" w:rsidP="00790961">
      <w:pPr>
        <w:pStyle w:val="toc0"/>
        <w:rPr>
          <w:noProof/>
          <w:lang w:val="en-GB"/>
        </w:rPr>
      </w:pPr>
      <w:r w:rsidRPr="0044169B">
        <w:rPr>
          <w:noProof/>
          <w:lang w:val="en-GB"/>
        </w:rPr>
        <w:lastRenderedPageBreak/>
        <w:tab/>
        <w:t>Page</w:t>
      </w:r>
    </w:p>
    <w:p w:rsidR="00FF1EAB" w:rsidRDefault="00721E1C">
      <w:pPr>
        <w:pStyle w:val="TOC3"/>
        <w:rPr>
          <w:rFonts w:asciiTheme="minorHAnsi" w:eastAsiaTheme="minorEastAsia" w:hAnsiTheme="minorHAnsi" w:cstheme="minorBidi"/>
          <w:noProof/>
          <w:sz w:val="22"/>
          <w:szCs w:val="22"/>
          <w:lang w:eastAsia="zh-CN"/>
        </w:rPr>
      </w:pPr>
      <w:hyperlink w:anchor="_Toc336594219" w:history="1">
        <w:r w:rsidR="00FF1EAB" w:rsidRPr="00405ECE">
          <w:rPr>
            <w:rStyle w:val="Hyperlink"/>
            <w:noProof/>
            <w:lang w:val="en-GB"/>
          </w:rPr>
          <w:t>4.1.5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 4: Portable reception, SFN, large area, UHF</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_Toc336594219 \h </w:instrText>
        </w:r>
        <w:r w:rsidR="00FF1EAB">
          <w:rPr>
            <w:noProof/>
            <w:webHidden/>
          </w:rPr>
        </w:r>
        <w:r w:rsidR="00FF1EAB">
          <w:rPr>
            <w:noProof/>
            <w:webHidden/>
          </w:rPr>
          <w:fldChar w:fldCharType="separate"/>
        </w:r>
        <w:r w:rsidR="003B76C3">
          <w:rPr>
            <w:noProof/>
            <w:webHidden/>
          </w:rPr>
          <w:t>56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20" w:history="1">
        <w:r w:rsidR="00FF1EAB" w:rsidRPr="00405ECE">
          <w:rPr>
            <w:rStyle w:val="Hyperlink"/>
            <w:noProof/>
            <w:lang w:val="en-GB"/>
          </w:rPr>
          <w:t>4.2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Degradation beyond guard interval</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_Toc336594220 \h </w:instrText>
        </w:r>
        <w:r w:rsidR="00FF1EAB">
          <w:rPr>
            <w:noProof/>
            <w:webHidden/>
          </w:rPr>
        </w:r>
        <w:r w:rsidR="00FF1EAB">
          <w:rPr>
            <w:noProof/>
            <w:webHidden/>
          </w:rPr>
          <w:fldChar w:fldCharType="separate"/>
        </w:r>
        <w:r w:rsidR="003B76C3">
          <w:rPr>
            <w:noProof/>
            <w:webHidden/>
          </w:rPr>
          <w:t>58</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1" w:history="1">
        <w:r w:rsidR="00FF1EAB" w:rsidRPr="00405ECE">
          <w:rPr>
            <w:rStyle w:val="Hyperlink"/>
            <w:noProof/>
            <w:lang w:val="en-GB"/>
          </w:rPr>
          <w:t>4.2.1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Use of higher FFT modes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_Toc336594221 \h </w:instrText>
        </w:r>
        <w:r w:rsidR="00FF1EAB">
          <w:rPr>
            <w:noProof/>
            <w:webHidden/>
          </w:rPr>
        </w:r>
        <w:r w:rsidR="00FF1EAB">
          <w:rPr>
            <w:noProof/>
            <w:webHidden/>
          </w:rPr>
          <w:fldChar w:fldCharType="separate"/>
        </w:r>
        <w:r w:rsidR="003B76C3">
          <w:rPr>
            <w:noProof/>
            <w:webHidden/>
          </w:rPr>
          <w:t>58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22" w:history="1">
        <w:r w:rsidR="00FF1EAB" w:rsidRPr="00405ECE">
          <w:rPr>
            <w:rStyle w:val="Hyperlink"/>
            <w:noProof/>
            <w:lang w:val="en-GB"/>
          </w:rPr>
          <w:t>4.3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MISO (multiple input single output)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_Toc336594222 \h </w:instrText>
        </w:r>
        <w:r w:rsidR="00FF1EAB">
          <w:rPr>
            <w:noProof/>
            <w:webHidden/>
          </w:rPr>
        </w:r>
        <w:r w:rsidR="00FF1EAB">
          <w:rPr>
            <w:noProof/>
            <w:webHidden/>
          </w:rPr>
          <w:fldChar w:fldCharType="separate"/>
        </w:r>
        <w:r w:rsidR="003B76C3">
          <w:rPr>
            <w:noProof/>
            <w:webHidden/>
          </w:rPr>
          <w:t>60</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3" w:history="1">
        <w:r w:rsidR="00FF1EAB" w:rsidRPr="00405ECE">
          <w:rPr>
            <w:rStyle w:val="Hyperlink"/>
            <w:noProof/>
            <w:lang w:val="en-GB"/>
          </w:rPr>
          <w:t>4.3.1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General considerations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_Toc336594223 \h </w:instrText>
        </w:r>
        <w:r w:rsidR="00FF1EAB">
          <w:rPr>
            <w:noProof/>
            <w:webHidden/>
          </w:rPr>
        </w:r>
        <w:r w:rsidR="00FF1EAB">
          <w:rPr>
            <w:noProof/>
            <w:webHidden/>
          </w:rPr>
          <w:fldChar w:fldCharType="separate"/>
        </w:r>
        <w:r w:rsidR="003B76C3">
          <w:rPr>
            <w:noProof/>
            <w:webHidden/>
          </w:rPr>
          <w:t>60</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4" w:history="1">
        <w:r w:rsidR="00FF1EAB" w:rsidRPr="00405ECE">
          <w:rPr>
            <w:rStyle w:val="Hyperlink"/>
            <w:noProof/>
            <w:lang w:val="en-GB"/>
          </w:rPr>
          <w:t>4.3.2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Transmission parameter considerations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_Toc336594224 \h </w:instrText>
        </w:r>
        <w:r w:rsidR="00FF1EAB">
          <w:rPr>
            <w:noProof/>
            <w:webHidden/>
          </w:rPr>
        </w:r>
        <w:r w:rsidR="00FF1EAB">
          <w:rPr>
            <w:noProof/>
            <w:webHidden/>
          </w:rPr>
          <w:fldChar w:fldCharType="separate"/>
        </w:r>
        <w:r w:rsidR="003B76C3">
          <w:rPr>
            <w:noProof/>
            <w:webHidden/>
          </w:rPr>
          <w:t>61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5" w:history="1">
        <w:r w:rsidR="00FF1EAB" w:rsidRPr="00405ECE">
          <w:rPr>
            <w:rStyle w:val="Hyperlink"/>
            <w:noProof/>
            <w:lang w:val="en-GB"/>
          </w:rPr>
          <w:t>4.3.3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Planning applications and considerations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_Toc336594225 \h </w:instrText>
        </w:r>
        <w:r w:rsidR="00FF1EAB">
          <w:rPr>
            <w:noProof/>
            <w:webHidden/>
          </w:rPr>
        </w:r>
        <w:r w:rsidR="00FF1EAB">
          <w:rPr>
            <w:noProof/>
            <w:webHidden/>
          </w:rPr>
          <w:fldChar w:fldCharType="separate"/>
        </w:r>
        <w:r w:rsidR="003B76C3">
          <w:rPr>
            <w:noProof/>
            <w:webHidden/>
          </w:rPr>
          <w:t>61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6" w:history="1">
        <w:r w:rsidR="00FF1EAB" w:rsidRPr="00405ECE">
          <w:rPr>
            <w:rStyle w:val="Hyperlink"/>
            <w:noProof/>
            <w:lang w:val="en-GB"/>
          </w:rPr>
          <w:t>4.3.4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Qualitative description of the MISO gain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_Toc336594226 \h </w:instrText>
        </w:r>
        <w:r w:rsidR="00FF1EAB">
          <w:rPr>
            <w:noProof/>
            <w:webHidden/>
          </w:rPr>
        </w:r>
        <w:r w:rsidR="00FF1EAB">
          <w:rPr>
            <w:noProof/>
            <w:webHidden/>
          </w:rPr>
          <w:fldChar w:fldCharType="separate"/>
        </w:r>
        <w:r w:rsidR="003B76C3">
          <w:rPr>
            <w:noProof/>
            <w:webHidden/>
          </w:rPr>
          <w:t>63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7" w:history="1">
        <w:r w:rsidR="00FF1EAB" w:rsidRPr="00405ECE">
          <w:rPr>
            <w:rStyle w:val="Hyperlink"/>
            <w:noProof/>
            <w:lang w:val="en-GB"/>
          </w:rPr>
          <w:t>4.3.5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Example of MISO coverage gain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_Toc336594227 \h </w:instrText>
        </w:r>
        <w:r w:rsidR="00FF1EAB">
          <w:rPr>
            <w:noProof/>
            <w:webHidden/>
          </w:rPr>
        </w:r>
        <w:r w:rsidR="00FF1EAB">
          <w:rPr>
            <w:noProof/>
            <w:webHidden/>
          </w:rPr>
          <w:fldChar w:fldCharType="separate"/>
        </w:r>
        <w:r w:rsidR="003B76C3">
          <w:rPr>
            <w:noProof/>
            <w:webHidden/>
          </w:rPr>
          <w:t>63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28" w:history="1">
        <w:r w:rsidR="00FF1EAB" w:rsidRPr="00405ECE">
          <w:rPr>
            <w:rStyle w:val="Hyperlink"/>
            <w:noProof/>
            <w:lang w:val="en-GB"/>
          </w:rPr>
          <w:t>4.4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Time-Frequency Slicing (TFS)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_Toc336594228 \h </w:instrText>
        </w:r>
        <w:r w:rsidR="00FF1EAB">
          <w:rPr>
            <w:noProof/>
            <w:webHidden/>
          </w:rPr>
        </w:r>
        <w:r w:rsidR="00FF1EAB">
          <w:rPr>
            <w:noProof/>
            <w:webHidden/>
          </w:rPr>
          <w:fldChar w:fldCharType="separate"/>
        </w:r>
        <w:r w:rsidR="003B76C3">
          <w:rPr>
            <w:noProof/>
            <w:webHidden/>
          </w:rPr>
          <w:t>64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29" w:history="1">
        <w:r w:rsidR="00FF1EAB" w:rsidRPr="00405ECE">
          <w:rPr>
            <w:rStyle w:val="Hyperlink"/>
            <w:noProof/>
            <w:lang w:val="en-GB"/>
          </w:rPr>
          <w:t>4.4.1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TFS in the DVB</w:t>
        </w:r>
        <w:r w:rsidR="00FF1EAB" w:rsidRPr="00405ECE">
          <w:rPr>
            <w:rStyle w:val="Hyperlink"/>
            <w:noProof/>
            <w:lang w:val="en-GB"/>
          </w:rPr>
          <w:noBreakHyphen/>
          <w:t>T2 standard</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_Toc336594229 \h </w:instrText>
        </w:r>
        <w:r w:rsidR="00FF1EAB">
          <w:rPr>
            <w:noProof/>
            <w:webHidden/>
          </w:rPr>
        </w:r>
        <w:r w:rsidR="00FF1EAB">
          <w:rPr>
            <w:noProof/>
            <w:webHidden/>
          </w:rPr>
          <w:fldChar w:fldCharType="separate"/>
        </w:r>
        <w:r w:rsidR="003B76C3">
          <w:rPr>
            <w:noProof/>
            <w:webHidden/>
          </w:rPr>
          <w:t>64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0" w:history="1">
        <w:r w:rsidR="00FF1EAB" w:rsidRPr="00405ECE">
          <w:rPr>
            <w:rStyle w:val="Hyperlink"/>
            <w:noProof/>
            <w:lang w:val="en-GB"/>
          </w:rPr>
          <w:t>4.4.2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The TFS concept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_Toc336594230 \h </w:instrText>
        </w:r>
        <w:r w:rsidR="00FF1EAB">
          <w:rPr>
            <w:noProof/>
            <w:webHidden/>
          </w:rPr>
        </w:r>
        <w:r w:rsidR="00FF1EAB">
          <w:rPr>
            <w:noProof/>
            <w:webHidden/>
          </w:rPr>
          <w:fldChar w:fldCharType="separate"/>
        </w:r>
        <w:r w:rsidR="003B76C3">
          <w:rPr>
            <w:noProof/>
            <w:webHidden/>
          </w:rPr>
          <w:t>64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1" w:history="1">
        <w:r w:rsidR="00FF1EAB" w:rsidRPr="00405ECE">
          <w:rPr>
            <w:rStyle w:val="Hyperlink"/>
            <w:noProof/>
            <w:lang w:val="en-GB"/>
          </w:rPr>
          <w:t>4.4.3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TFS gains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_Toc336594231 \h </w:instrText>
        </w:r>
        <w:r w:rsidR="00FF1EAB">
          <w:rPr>
            <w:noProof/>
            <w:webHidden/>
          </w:rPr>
        </w:r>
        <w:r w:rsidR="00FF1EAB">
          <w:rPr>
            <w:noProof/>
            <w:webHidden/>
          </w:rPr>
          <w:fldChar w:fldCharType="separate"/>
        </w:r>
        <w:r w:rsidR="003B76C3">
          <w:rPr>
            <w:noProof/>
            <w:webHidden/>
          </w:rPr>
          <w:t>65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2" w:history="1">
        <w:r w:rsidR="00FF1EAB" w:rsidRPr="00405ECE">
          <w:rPr>
            <w:rStyle w:val="Hyperlink"/>
            <w:noProof/>
            <w:lang w:val="en-GB"/>
          </w:rPr>
          <w:t>4.4.4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TFS coverage gain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_Toc336594232 \h </w:instrText>
        </w:r>
        <w:r w:rsidR="00FF1EAB">
          <w:rPr>
            <w:noProof/>
            <w:webHidden/>
          </w:rPr>
        </w:r>
        <w:r w:rsidR="00FF1EAB">
          <w:rPr>
            <w:noProof/>
            <w:webHidden/>
          </w:rPr>
          <w:fldChar w:fldCharType="separate"/>
        </w:r>
        <w:r w:rsidR="003B76C3">
          <w:rPr>
            <w:noProof/>
            <w:webHidden/>
          </w:rPr>
          <w:t>66</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3" w:history="1">
        <w:r w:rsidR="00FF1EAB" w:rsidRPr="00405ECE">
          <w:rPr>
            <w:rStyle w:val="Hyperlink"/>
            <w:noProof/>
            <w:lang w:val="en-GB"/>
          </w:rPr>
          <w:t>4.4.5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TFS interference gain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_Toc336594233 \h </w:instrText>
        </w:r>
        <w:r w:rsidR="00FF1EAB">
          <w:rPr>
            <w:noProof/>
            <w:webHidden/>
          </w:rPr>
        </w:r>
        <w:r w:rsidR="00FF1EAB">
          <w:rPr>
            <w:noProof/>
            <w:webHidden/>
          </w:rPr>
          <w:fldChar w:fldCharType="separate"/>
        </w:r>
        <w:r w:rsidR="003B76C3">
          <w:rPr>
            <w:noProof/>
            <w:webHidden/>
          </w:rPr>
          <w:t>67</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4" w:history="1">
        <w:r w:rsidR="00FF1EAB" w:rsidRPr="00405ECE">
          <w:rPr>
            <w:rStyle w:val="Hyperlink"/>
            <w:noProof/>
            <w:lang w:val="en-GB"/>
          </w:rPr>
          <w:t>4.4.6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Improved robustness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_Toc336594234 \h </w:instrText>
        </w:r>
        <w:r w:rsidR="00FF1EAB">
          <w:rPr>
            <w:noProof/>
            <w:webHidden/>
          </w:rPr>
        </w:r>
        <w:r w:rsidR="00FF1EAB">
          <w:rPr>
            <w:noProof/>
            <w:webHidden/>
          </w:rPr>
          <w:fldChar w:fldCharType="separate"/>
        </w:r>
        <w:r w:rsidR="003B76C3">
          <w:rPr>
            <w:noProof/>
            <w:webHidden/>
          </w:rPr>
          <w:t>67</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5" w:history="1">
        <w:r w:rsidR="00FF1EAB" w:rsidRPr="00405ECE">
          <w:rPr>
            <w:rStyle w:val="Hyperlink"/>
            <w:noProof/>
            <w:lang w:val="en-GB"/>
          </w:rPr>
          <w:t>4.4.7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Calculation of potential TFS coverage gain – example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_Toc336594235 \h </w:instrText>
        </w:r>
        <w:r w:rsidR="00FF1EAB">
          <w:rPr>
            <w:noProof/>
            <w:webHidden/>
          </w:rPr>
        </w:r>
        <w:r w:rsidR="00FF1EAB">
          <w:rPr>
            <w:noProof/>
            <w:webHidden/>
          </w:rPr>
          <w:fldChar w:fldCharType="separate"/>
        </w:r>
        <w:r w:rsidR="003B76C3">
          <w:rPr>
            <w:noProof/>
            <w:webHidden/>
          </w:rPr>
          <w:t>67</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6" w:history="1">
        <w:r w:rsidR="00FF1EAB" w:rsidRPr="00405ECE">
          <w:rPr>
            <w:rStyle w:val="Hyperlink"/>
            <w:noProof/>
            <w:lang w:val="en-GB"/>
          </w:rPr>
          <w:t>4.4.8</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Coherent coverage effects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_Toc336594236 \h </w:instrText>
        </w:r>
        <w:r w:rsidR="00FF1EAB">
          <w:rPr>
            <w:noProof/>
            <w:webHidden/>
          </w:rPr>
        </w:r>
        <w:r w:rsidR="00FF1EAB">
          <w:rPr>
            <w:noProof/>
            <w:webHidden/>
          </w:rPr>
          <w:fldChar w:fldCharType="separate"/>
        </w:r>
        <w:r w:rsidR="003B76C3">
          <w:rPr>
            <w:noProof/>
            <w:webHidden/>
          </w:rPr>
          <w:t>69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37" w:history="1">
        <w:r w:rsidR="00FF1EAB" w:rsidRPr="00405ECE">
          <w:rPr>
            <w:rStyle w:val="Hyperlink"/>
            <w:noProof/>
            <w:lang w:val="en-GB"/>
          </w:rPr>
          <w:t>4.5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Time slicing</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_Toc336594237 \h </w:instrText>
        </w:r>
        <w:r w:rsidR="00FF1EAB">
          <w:rPr>
            <w:noProof/>
            <w:webHidden/>
          </w:rPr>
        </w:r>
        <w:r w:rsidR="00FF1EAB">
          <w:rPr>
            <w:noProof/>
            <w:webHidden/>
          </w:rPr>
          <w:fldChar w:fldCharType="separate"/>
        </w:r>
        <w:r w:rsidR="003B76C3">
          <w:rPr>
            <w:noProof/>
            <w:webHidden/>
          </w:rPr>
          <w:t>69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38" w:history="1">
        <w:r w:rsidR="00FF1EAB" w:rsidRPr="00405ECE">
          <w:rPr>
            <w:rStyle w:val="Hyperlink"/>
            <w:noProof/>
            <w:lang w:val="en-GB"/>
          </w:rPr>
          <w:t>4.6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Physical layer pipes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_Toc336594238 \h </w:instrText>
        </w:r>
        <w:r w:rsidR="00FF1EAB">
          <w:rPr>
            <w:noProof/>
            <w:webHidden/>
          </w:rPr>
        </w:r>
        <w:r w:rsidR="00FF1EAB">
          <w:rPr>
            <w:noProof/>
            <w:webHidden/>
          </w:rPr>
          <w:fldChar w:fldCharType="separate"/>
        </w:r>
        <w:r w:rsidR="003B76C3">
          <w:rPr>
            <w:noProof/>
            <w:webHidden/>
          </w:rPr>
          <w:t>69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39" w:history="1">
        <w:r w:rsidR="00FF1EAB" w:rsidRPr="00405ECE">
          <w:rPr>
            <w:rStyle w:val="Hyperlink"/>
            <w:noProof/>
            <w:lang w:val="en-GB"/>
          </w:rPr>
          <w:t>4.6.1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Input streams and physical layer pipes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_Toc336594239 \h </w:instrText>
        </w:r>
        <w:r w:rsidR="00FF1EAB">
          <w:rPr>
            <w:noProof/>
            <w:webHidden/>
          </w:rPr>
        </w:r>
        <w:r w:rsidR="00FF1EAB">
          <w:rPr>
            <w:noProof/>
            <w:webHidden/>
          </w:rPr>
          <w:fldChar w:fldCharType="separate"/>
        </w:r>
        <w:r w:rsidR="003B76C3">
          <w:rPr>
            <w:noProof/>
            <w:webHidden/>
          </w:rPr>
          <w:t>69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40" w:history="1">
        <w:r w:rsidR="00FF1EAB" w:rsidRPr="00405ECE">
          <w:rPr>
            <w:rStyle w:val="Hyperlink"/>
            <w:noProof/>
            <w:lang w:val="en-GB"/>
          </w:rPr>
          <w:t>4.6.2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Single and multiple PLPs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_Toc336594240 \h </w:instrText>
        </w:r>
        <w:r w:rsidR="00FF1EAB">
          <w:rPr>
            <w:noProof/>
            <w:webHidden/>
          </w:rPr>
        </w:r>
        <w:r w:rsidR="00FF1EAB">
          <w:rPr>
            <w:noProof/>
            <w:webHidden/>
          </w:rPr>
          <w:fldChar w:fldCharType="separate"/>
        </w:r>
        <w:r w:rsidR="003B76C3">
          <w:rPr>
            <w:noProof/>
            <w:webHidden/>
          </w:rPr>
          <w:t>70</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1" w:history="1">
        <w:r w:rsidR="00FF1EAB" w:rsidRPr="00405ECE">
          <w:rPr>
            <w:rStyle w:val="Hyperlink"/>
            <w:noProof/>
            <w:lang w:val="en-GB"/>
          </w:rPr>
          <w:t>4.7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Peak-to-average power ratio (PAPR) reduction techniques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_Toc336594241 \h </w:instrText>
        </w:r>
        <w:r w:rsidR="00FF1EAB">
          <w:rPr>
            <w:noProof/>
            <w:webHidden/>
          </w:rPr>
        </w:r>
        <w:r w:rsidR="00FF1EAB">
          <w:rPr>
            <w:noProof/>
            <w:webHidden/>
          </w:rPr>
          <w:fldChar w:fldCharType="separate"/>
        </w:r>
        <w:r w:rsidR="003B76C3">
          <w:rPr>
            <w:noProof/>
            <w:webHidden/>
          </w:rPr>
          <w:t>72</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2" w:history="1">
        <w:r w:rsidR="00FF1EAB" w:rsidRPr="00405ECE">
          <w:rPr>
            <w:rStyle w:val="Hyperlink"/>
            <w:noProof/>
            <w:lang w:val="en-GB"/>
          </w:rPr>
          <w:t>4.8</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Future extension frames (FEF)</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_Toc336594242 \h </w:instrText>
        </w:r>
        <w:r w:rsidR="00FF1EAB">
          <w:rPr>
            <w:noProof/>
            <w:webHidden/>
          </w:rPr>
        </w:r>
        <w:r w:rsidR="00FF1EAB">
          <w:rPr>
            <w:noProof/>
            <w:webHidden/>
          </w:rPr>
          <w:fldChar w:fldCharType="separate"/>
        </w:r>
        <w:r w:rsidR="003B76C3">
          <w:rPr>
            <w:noProof/>
            <w:webHidden/>
          </w:rPr>
          <w:t>72</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43" w:history="1">
        <w:r w:rsidR="00FF1EAB" w:rsidRPr="00405ECE">
          <w:rPr>
            <w:rStyle w:val="Hyperlink"/>
            <w:noProof/>
            <w:lang w:val="en-GB"/>
          </w:rPr>
          <w:t>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Implementation scenarios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_Toc336594243 \h </w:instrText>
        </w:r>
        <w:r w:rsidR="00FF1EAB">
          <w:rPr>
            <w:noProof/>
            <w:webHidden/>
          </w:rPr>
        </w:r>
        <w:r w:rsidR="00FF1EAB">
          <w:rPr>
            <w:noProof/>
            <w:webHidden/>
          </w:rPr>
          <w:fldChar w:fldCharType="separate"/>
        </w:r>
        <w:r w:rsidR="003B76C3">
          <w:rPr>
            <w:noProof/>
            <w:webHidden/>
          </w:rPr>
          <w:t>73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4" w:history="1">
        <w:r w:rsidR="00FF1EAB" w:rsidRPr="00405ECE">
          <w:rPr>
            <w:rStyle w:val="Hyperlink"/>
            <w:noProof/>
            <w:lang w:val="en-GB"/>
          </w:rPr>
          <w:t>5.1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_Toc336594244 \h </w:instrText>
        </w:r>
        <w:r w:rsidR="00FF1EAB">
          <w:rPr>
            <w:noProof/>
            <w:webHidden/>
          </w:rPr>
        </w:r>
        <w:r w:rsidR="00FF1EAB">
          <w:rPr>
            <w:noProof/>
            <w:webHidden/>
          </w:rPr>
          <w:fldChar w:fldCharType="separate"/>
        </w:r>
        <w:r w:rsidR="003B76C3">
          <w:rPr>
            <w:noProof/>
            <w:webHidden/>
          </w:rPr>
          <w:t>73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5" w:history="1">
        <w:r w:rsidR="00FF1EAB" w:rsidRPr="00405ECE">
          <w:rPr>
            <w:rStyle w:val="Hyperlink"/>
            <w:noProof/>
            <w:lang w:val="en-GB"/>
          </w:rPr>
          <w:t>5.2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1: MFN rooftop reception and a transition case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_Toc336594245 \h </w:instrText>
        </w:r>
        <w:r w:rsidR="00FF1EAB">
          <w:rPr>
            <w:noProof/>
            <w:webHidden/>
          </w:rPr>
        </w:r>
        <w:r w:rsidR="00FF1EAB">
          <w:rPr>
            <w:noProof/>
            <w:webHidden/>
          </w:rPr>
          <w:fldChar w:fldCharType="separate"/>
        </w:r>
        <w:r w:rsidR="003B76C3">
          <w:rPr>
            <w:noProof/>
            <w:webHidden/>
          </w:rPr>
          <w:t>73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6" w:history="1">
        <w:r w:rsidR="00FF1EAB" w:rsidRPr="00405ECE">
          <w:rPr>
            <w:rStyle w:val="Hyperlink"/>
            <w:noProof/>
            <w:lang w:val="en-GB"/>
          </w:rPr>
          <w:t>5.3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2: SFN rooftop reception, maximum coverage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_Toc336594246 \h </w:instrText>
        </w:r>
        <w:r w:rsidR="00FF1EAB">
          <w:rPr>
            <w:noProof/>
            <w:webHidden/>
          </w:rPr>
        </w:r>
        <w:r w:rsidR="00FF1EAB">
          <w:rPr>
            <w:noProof/>
            <w:webHidden/>
          </w:rPr>
          <w:fldChar w:fldCharType="separate"/>
        </w:r>
        <w:r w:rsidR="003B76C3">
          <w:rPr>
            <w:noProof/>
            <w:webHidden/>
          </w:rPr>
          <w:t>74</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47" w:history="1">
        <w:r w:rsidR="00FF1EAB" w:rsidRPr="00405ECE">
          <w:rPr>
            <w:rStyle w:val="Hyperlink"/>
            <w:noProof/>
            <w:lang w:val="en-GB"/>
          </w:rPr>
          <w:t>5.4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3: SFN rooftop reception, moderate coverage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_Toc336594247 \h </w:instrText>
        </w:r>
        <w:r w:rsidR="00FF1EAB">
          <w:rPr>
            <w:noProof/>
            <w:webHidden/>
          </w:rPr>
        </w:r>
        <w:r w:rsidR="00FF1EAB">
          <w:rPr>
            <w:noProof/>
            <w:webHidden/>
          </w:rPr>
          <w:fldChar w:fldCharType="separate"/>
        </w:r>
        <w:r w:rsidR="003B76C3">
          <w:rPr>
            <w:noProof/>
            <w:webHidden/>
          </w:rPr>
          <w:t>75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48" w:history="1">
        <w:r w:rsidR="00FF1EAB" w:rsidRPr="00405ECE">
          <w:rPr>
            <w:rStyle w:val="Hyperlink"/>
            <w:noProof/>
            <w:lang w:val="en-GB"/>
          </w:rPr>
          <w:t>5.4.1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3a: Rooftop reception for limited area SFN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_Toc336594248 \h </w:instrText>
        </w:r>
        <w:r w:rsidR="00FF1EAB">
          <w:rPr>
            <w:noProof/>
            <w:webHidden/>
          </w:rPr>
        </w:r>
        <w:r w:rsidR="00FF1EAB">
          <w:rPr>
            <w:noProof/>
            <w:webHidden/>
          </w:rPr>
          <w:fldChar w:fldCharType="separate"/>
        </w:r>
        <w:r w:rsidR="003B76C3">
          <w:rPr>
            <w:noProof/>
            <w:webHidden/>
          </w:rPr>
          <w:t>75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49" w:history="1">
        <w:r w:rsidR="00FF1EAB" w:rsidRPr="00405ECE">
          <w:rPr>
            <w:rStyle w:val="Hyperlink"/>
            <w:noProof/>
            <w:lang w:val="en-GB"/>
          </w:rPr>
          <w:t>5.4.2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3b: Rooftop reception for large area SFNs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_Toc336594249 \h </w:instrText>
        </w:r>
        <w:r w:rsidR="00FF1EAB">
          <w:rPr>
            <w:noProof/>
            <w:webHidden/>
          </w:rPr>
        </w:r>
        <w:r w:rsidR="00FF1EAB">
          <w:rPr>
            <w:noProof/>
            <w:webHidden/>
          </w:rPr>
          <w:fldChar w:fldCharType="separate"/>
        </w:r>
        <w:r w:rsidR="003B76C3">
          <w:rPr>
            <w:noProof/>
            <w:webHidden/>
          </w:rPr>
          <w:t>75</w:t>
        </w:r>
        <w:r w:rsidR="00FF1EAB">
          <w:rPr>
            <w:noProof/>
            <w:webHidden/>
          </w:rPr>
          <w:fldChar w:fldCharType="end"/>
        </w:r>
      </w:hyperlink>
    </w:p>
    <w:p w:rsidR="00790961" w:rsidRDefault="00790961" w:rsidP="00790961">
      <w:pPr>
        <w:pStyle w:val="toc0"/>
        <w:rPr>
          <w:noProof/>
          <w:lang w:val="en-GB"/>
        </w:rPr>
      </w:pPr>
    </w:p>
    <w:p w:rsidR="00790961" w:rsidRPr="0044169B" w:rsidRDefault="00790961" w:rsidP="00790961">
      <w:pPr>
        <w:pStyle w:val="toc0"/>
        <w:rPr>
          <w:noProof/>
          <w:lang w:val="en-GB"/>
        </w:rPr>
      </w:pPr>
      <w:r w:rsidRPr="0044169B">
        <w:rPr>
          <w:noProof/>
          <w:lang w:val="en-GB"/>
        </w:rPr>
        <w:lastRenderedPageBreak/>
        <w:tab/>
        <w:t>Page</w:t>
      </w:r>
    </w:p>
    <w:p w:rsidR="00FF1EAB" w:rsidRDefault="00721E1C">
      <w:pPr>
        <w:pStyle w:val="TOC2"/>
        <w:rPr>
          <w:rFonts w:asciiTheme="minorHAnsi" w:eastAsiaTheme="minorEastAsia" w:hAnsiTheme="minorHAnsi" w:cstheme="minorBidi"/>
          <w:noProof/>
          <w:sz w:val="22"/>
          <w:szCs w:val="22"/>
          <w:lang w:eastAsia="zh-CN"/>
        </w:rPr>
      </w:pPr>
      <w:hyperlink w:anchor="_Toc336594250" w:history="1">
        <w:r w:rsidR="00FF1EAB" w:rsidRPr="00405ECE">
          <w:rPr>
            <w:rStyle w:val="Hyperlink"/>
            <w:noProof/>
            <w:lang w:val="en-GB"/>
          </w:rPr>
          <w:t>5.5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4: Portable reception (maximum data rate)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_Toc336594250 \h </w:instrText>
        </w:r>
        <w:r w:rsidR="00FF1EAB">
          <w:rPr>
            <w:noProof/>
            <w:webHidden/>
          </w:rPr>
        </w:r>
        <w:r w:rsidR="00FF1EAB">
          <w:rPr>
            <w:noProof/>
            <w:webHidden/>
          </w:rPr>
          <w:fldChar w:fldCharType="separate"/>
        </w:r>
        <w:r w:rsidR="003B76C3">
          <w:rPr>
            <w:noProof/>
            <w:webHidden/>
          </w:rPr>
          <w:t>76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1" w:history="1">
        <w:r w:rsidR="00FF1EAB" w:rsidRPr="00405ECE">
          <w:rPr>
            <w:rStyle w:val="Hyperlink"/>
            <w:noProof/>
            <w:lang w:val="en-GB"/>
          </w:rPr>
          <w:t>5.6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5: Portable reception (maximum coverage area extension)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_Toc336594251 \h </w:instrText>
        </w:r>
        <w:r w:rsidR="00FF1EAB">
          <w:rPr>
            <w:noProof/>
            <w:webHidden/>
          </w:rPr>
        </w:r>
        <w:r w:rsidR="00FF1EAB">
          <w:rPr>
            <w:noProof/>
            <w:webHidden/>
          </w:rPr>
          <w:fldChar w:fldCharType="separate"/>
        </w:r>
        <w:r w:rsidR="003B76C3">
          <w:rPr>
            <w:noProof/>
            <w:webHidden/>
          </w:rPr>
          <w:t>77</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2" w:history="1">
        <w:r w:rsidR="00FF1EAB" w:rsidRPr="00405ECE">
          <w:rPr>
            <w:rStyle w:val="Hyperlink"/>
            <w:noProof/>
            <w:lang w:val="en-GB"/>
          </w:rPr>
          <w:t>5.7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6: Portable reception (optimal spectrum usage)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_Toc336594252 \h </w:instrText>
        </w:r>
        <w:r w:rsidR="00FF1EAB">
          <w:rPr>
            <w:noProof/>
            <w:webHidden/>
          </w:rPr>
        </w:r>
        <w:r w:rsidR="00FF1EAB">
          <w:rPr>
            <w:noProof/>
            <w:webHidden/>
          </w:rPr>
          <w:fldChar w:fldCharType="separate"/>
        </w:r>
        <w:r w:rsidR="003B76C3">
          <w:rPr>
            <w:noProof/>
            <w:webHidden/>
          </w:rPr>
          <w:t>77</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3" w:history="1">
        <w:r w:rsidR="00FF1EAB" w:rsidRPr="00405ECE">
          <w:rPr>
            <w:rStyle w:val="Hyperlink"/>
            <w:noProof/>
            <w:lang w:val="en-GB"/>
          </w:rPr>
          <w:t>5.8</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7: Mobile reception (1.7 MHz bandwidth in Band III)</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_Toc336594253 \h </w:instrText>
        </w:r>
        <w:r w:rsidR="00FF1EAB">
          <w:rPr>
            <w:noProof/>
            <w:webHidden/>
          </w:rPr>
        </w:r>
        <w:r w:rsidR="00FF1EAB">
          <w:rPr>
            <w:noProof/>
            <w:webHidden/>
          </w:rPr>
          <w:fldChar w:fldCharType="separate"/>
        </w:r>
        <w:r w:rsidR="003B76C3">
          <w:rPr>
            <w:noProof/>
            <w:webHidden/>
          </w:rPr>
          <w:t>78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4" w:history="1">
        <w:r w:rsidR="00FF1EAB" w:rsidRPr="00405ECE">
          <w:rPr>
            <w:rStyle w:val="Hyperlink"/>
            <w:noProof/>
            <w:lang w:val="en-GB"/>
          </w:rPr>
          <w:t>5.9</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Scenario 8: Portable and mobile reception (common MUX usage by different services) – Multiple PLP</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_Toc336594254 \h </w:instrText>
        </w:r>
        <w:r w:rsidR="00FF1EAB">
          <w:rPr>
            <w:noProof/>
            <w:webHidden/>
          </w:rPr>
        </w:r>
        <w:r w:rsidR="00FF1EAB">
          <w:rPr>
            <w:noProof/>
            <w:webHidden/>
          </w:rPr>
          <w:fldChar w:fldCharType="separate"/>
        </w:r>
        <w:r w:rsidR="003B76C3">
          <w:rPr>
            <w:noProof/>
            <w:webHidden/>
          </w:rPr>
          <w:t>78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5" w:history="1">
        <w:r w:rsidR="00FF1EAB" w:rsidRPr="00405ECE">
          <w:rPr>
            <w:rStyle w:val="Hyperlink"/>
            <w:noProof/>
            <w:lang w:val="en-GB"/>
          </w:rPr>
          <w:t>5.10</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Overview of scenarios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_Toc336594255 \h </w:instrText>
        </w:r>
        <w:r w:rsidR="00FF1EAB">
          <w:rPr>
            <w:noProof/>
            <w:webHidden/>
          </w:rPr>
        </w:r>
        <w:r w:rsidR="00FF1EAB">
          <w:rPr>
            <w:noProof/>
            <w:webHidden/>
          </w:rPr>
          <w:fldChar w:fldCharType="separate"/>
        </w:r>
        <w:r w:rsidR="003B76C3">
          <w:rPr>
            <w:noProof/>
            <w:webHidden/>
          </w:rPr>
          <w:t>79</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56" w:history="1">
        <w:r w:rsidR="00FF1EAB" w:rsidRPr="00405ECE">
          <w:rPr>
            <w:rStyle w:val="Hyperlink"/>
            <w:noProof/>
            <w:lang w:val="en-GB"/>
          </w:rPr>
          <w:t>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Transition to DVB</w:t>
        </w:r>
        <w:r w:rsidR="00FF1EAB" w:rsidRPr="00405ECE">
          <w:rPr>
            <w:rStyle w:val="Hyperlink"/>
            <w:noProof/>
            <w:lang w:val="en-GB"/>
          </w:rPr>
          <w:noBreakHyphen/>
          <w:t>T2</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_Toc336594256 \h </w:instrText>
        </w:r>
        <w:r w:rsidR="00FF1EAB">
          <w:rPr>
            <w:noProof/>
            <w:webHidden/>
          </w:rPr>
        </w:r>
        <w:r w:rsidR="00FF1EAB">
          <w:rPr>
            <w:noProof/>
            <w:webHidden/>
          </w:rPr>
          <w:fldChar w:fldCharType="separate"/>
        </w:r>
        <w:r w:rsidR="003B76C3">
          <w:rPr>
            <w:noProof/>
            <w:webHidden/>
          </w:rPr>
          <w:t>81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57" w:history="1">
        <w:r w:rsidR="00FF1EAB" w:rsidRPr="00405ECE">
          <w:rPr>
            <w:rStyle w:val="Hyperlink"/>
            <w:noProof/>
            <w:lang w:val="en-GB"/>
          </w:rPr>
          <w:t>6.1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 in GE06</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_Toc336594257 \h </w:instrText>
        </w:r>
        <w:r w:rsidR="00FF1EAB">
          <w:rPr>
            <w:noProof/>
            <w:webHidden/>
          </w:rPr>
        </w:r>
        <w:r w:rsidR="00FF1EAB">
          <w:rPr>
            <w:noProof/>
            <w:webHidden/>
          </w:rPr>
          <w:fldChar w:fldCharType="separate"/>
        </w:r>
        <w:r w:rsidR="003B76C3">
          <w:rPr>
            <w:noProof/>
            <w:webHidden/>
          </w:rPr>
          <w:t>81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58" w:history="1">
        <w:r w:rsidR="00FF1EAB" w:rsidRPr="00405ECE">
          <w:rPr>
            <w:rStyle w:val="Hyperlink"/>
            <w:noProof/>
            <w:lang w:val="en-GB"/>
          </w:rPr>
          <w:t>6.1.1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Implementing alternative broadcasting transmission systems under the GE06 Agreement</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_Toc336594258 \h </w:instrText>
        </w:r>
        <w:r w:rsidR="00FF1EAB">
          <w:rPr>
            <w:noProof/>
            <w:webHidden/>
          </w:rPr>
        </w:r>
        <w:r w:rsidR="00FF1EAB">
          <w:rPr>
            <w:noProof/>
            <w:webHidden/>
          </w:rPr>
          <w:fldChar w:fldCharType="separate"/>
        </w:r>
        <w:r w:rsidR="003B76C3">
          <w:rPr>
            <w:noProof/>
            <w:webHidden/>
          </w:rPr>
          <w:t>81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59" w:history="1">
        <w:r w:rsidR="00FF1EAB" w:rsidRPr="00405ECE">
          <w:rPr>
            <w:rStyle w:val="Hyperlink"/>
            <w:noProof/>
            <w:lang w:val="en-GB"/>
          </w:rPr>
          <w:t>6.1.2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Requirements for the development of the DVB</w:t>
        </w:r>
        <w:r w:rsidR="00FF1EAB" w:rsidRPr="00405ECE">
          <w:rPr>
            <w:rStyle w:val="Hyperlink"/>
            <w:noProof/>
            <w:lang w:val="en-GB"/>
          </w:rPr>
          <w:noBreakHyphen/>
          <w:t>T2 specification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_Toc336594259 \h </w:instrText>
        </w:r>
        <w:r w:rsidR="00FF1EAB">
          <w:rPr>
            <w:noProof/>
            <w:webHidden/>
          </w:rPr>
        </w:r>
        <w:r w:rsidR="00FF1EAB">
          <w:rPr>
            <w:noProof/>
            <w:webHidden/>
          </w:rPr>
          <w:fldChar w:fldCharType="separate"/>
        </w:r>
        <w:r w:rsidR="003B76C3">
          <w:rPr>
            <w:noProof/>
            <w:webHidden/>
          </w:rPr>
          <w:t>81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0" w:history="1">
        <w:r w:rsidR="00FF1EAB" w:rsidRPr="00405ECE">
          <w:rPr>
            <w:rStyle w:val="Hyperlink"/>
            <w:noProof/>
            <w:lang w:val="en-GB"/>
          </w:rPr>
          <w:t>6.1.3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Implementation of DVB</w:t>
        </w:r>
        <w:r w:rsidR="00FF1EAB" w:rsidRPr="00405ECE">
          <w:rPr>
            <w:rStyle w:val="Hyperlink"/>
            <w:noProof/>
            <w:lang w:val="en-GB"/>
          </w:rPr>
          <w:noBreakHyphen/>
          <w:t>T2 in the GE06 Plan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_Toc336594260 \h </w:instrText>
        </w:r>
        <w:r w:rsidR="00FF1EAB">
          <w:rPr>
            <w:noProof/>
            <w:webHidden/>
          </w:rPr>
        </w:r>
        <w:r w:rsidR="00FF1EAB">
          <w:rPr>
            <w:noProof/>
            <w:webHidden/>
          </w:rPr>
          <w:fldChar w:fldCharType="separate"/>
        </w:r>
        <w:r w:rsidR="003B76C3">
          <w:rPr>
            <w:noProof/>
            <w:webHidden/>
          </w:rPr>
          <w:t>81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61" w:history="1">
        <w:r w:rsidR="00FF1EAB" w:rsidRPr="00405ECE">
          <w:rPr>
            <w:rStyle w:val="Hyperlink"/>
            <w:noProof/>
            <w:lang w:val="en-GB"/>
          </w:rPr>
          <w:t>6.2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Transition scenarios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_Toc336594261 \h </w:instrText>
        </w:r>
        <w:r w:rsidR="00FF1EAB">
          <w:rPr>
            <w:noProof/>
            <w:webHidden/>
          </w:rPr>
        </w:r>
        <w:r w:rsidR="00FF1EAB">
          <w:rPr>
            <w:noProof/>
            <w:webHidden/>
          </w:rPr>
          <w:fldChar w:fldCharType="separate"/>
        </w:r>
        <w:r w:rsidR="003B76C3">
          <w:rPr>
            <w:noProof/>
            <w:webHidden/>
          </w:rPr>
          <w:t>83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2" w:history="1">
        <w:r w:rsidR="00FF1EAB" w:rsidRPr="00405ECE">
          <w:rPr>
            <w:rStyle w:val="Hyperlink"/>
            <w:noProof/>
            <w:lang w:val="en-GB"/>
          </w:rPr>
          <w:t>6.2.1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_Toc336594262 \h </w:instrText>
        </w:r>
        <w:r w:rsidR="00FF1EAB">
          <w:rPr>
            <w:noProof/>
            <w:webHidden/>
          </w:rPr>
        </w:r>
        <w:r w:rsidR="00FF1EAB">
          <w:rPr>
            <w:noProof/>
            <w:webHidden/>
          </w:rPr>
          <w:fldChar w:fldCharType="separate"/>
        </w:r>
        <w:r w:rsidR="003B76C3">
          <w:rPr>
            <w:noProof/>
            <w:webHidden/>
          </w:rPr>
          <w:t>83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3" w:history="1">
        <w:r w:rsidR="00FF1EAB" w:rsidRPr="00405ECE">
          <w:rPr>
            <w:rStyle w:val="Hyperlink"/>
            <w:noProof/>
            <w:lang w:val="en-GB"/>
          </w:rPr>
          <w:t>6.2.2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Infrastructure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_Toc336594263 \h </w:instrText>
        </w:r>
        <w:r w:rsidR="00FF1EAB">
          <w:rPr>
            <w:noProof/>
            <w:webHidden/>
          </w:rPr>
        </w:r>
        <w:r w:rsidR="00FF1EAB">
          <w:rPr>
            <w:noProof/>
            <w:webHidden/>
          </w:rPr>
          <w:fldChar w:fldCharType="separate"/>
        </w:r>
        <w:r w:rsidR="003B76C3">
          <w:rPr>
            <w:noProof/>
            <w:webHidden/>
          </w:rPr>
          <w:t>84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4" w:history="1">
        <w:r w:rsidR="00FF1EAB" w:rsidRPr="00405ECE">
          <w:rPr>
            <w:rStyle w:val="Hyperlink"/>
            <w:noProof/>
            <w:lang w:val="en-GB"/>
          </w:rPr>
          <w:t>6.2.3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Frequency planning issues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_Toc336594264 \h </w:instrText>
        </w:r>
        <w:r w:rsidR="00FF1EAB">
          <w:rPr>
            <w:noProof/>
            <w:webHidden/>
          </w:rPr>
        </w:r>
        <w:r w:rsidR="00FF1EAB">
          <w:rPr>
            <w:noProof/>
            <w:webHidden/>
          </w:rPr>
          <w:fldChar w:fldCharType="separate"/>
        </w:r>
        <w:r w:rsidR="003B76C3">
          <w:rPr>
            <w:noProof/>
            <w:webHidden/>
          </w:rPr>
          <w:t>84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5" w:history="1">
        <w:r w:rsidR="00FF1EAB" w:rsidRPr="00405ECE">
          <w:rPr>
            <w:rStyle w:val="Hyperlink"/>
            <w:noProof/>
            <w:lang w:val="en-GB"/>
          </w:rPr>
          <w:t>6.2.4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Transition from Analogue TV to DVB</w:t>
        </w:r>
        <w:r w:rsidR="00FF1EAB" w:rsidRPr="00405ECE">
          <w:rPr>
            <w:rStyle w:val="Hyperlink"/>
            <w:noProof/>
            <w:lang w:val="en-GB"/>
          </w:rPr>
          <w:noBreakHyphen/>
          <w:t>T2</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_Toc336594265 \h </w:instrText>
        </w:r>
        <w:r w:rsidR="00FF1EAB">
          <w:rPr>
            <w:noProof/>
            <w:webHidden/>
          </w:rPr>
        </w:r>
        <w:r w:rsidR="00FF1EAB">
          <w:rPr>
            <w:noProof/>
            <w:webHidden/>
          </w:rPr>
          <w:fldChar w:fldCharType="separate"/>
        </w:r>
        <w:r w:rsidR="003B76C3">
          <w:rPr>
            <w:noProof/>
            <w:webHidden/>
          </w:rPr>
          <w:t>85</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66" w:history="1">
        <w:r w:rsidR="00FF1EAB" w:rsidRPr="00405ECE">
          <w:rPr>
            <w:rStyle w:val="Hyperlink"/>
            <w:noProof/>
            <w:lang w:val="en-GB"/>
          </w:rPr>
          <w:t>6.2.5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Transition from DVB</w:t>
        </w:r>
        <w:r w:rsidR="00FF1EAB" w:rsidRPr="00405ECE">
          <w:rPr>
            <w:rStyle w:val="Hyperlink"/>
            <w:noProof/>
            <w:lang w:val="en-GB"/>
          </w:rPr>
          <w:noBreakHyphen/>
          <w:t>T to DVB</w:t>
        </w:r>
        <w:r w:rsidR="00FF1EAB" w:rsidRPr="00405ECE">
          <w:rPr>
            <w:rStyle w:val="Hyperlink"/>
            <w:noProof/>
            <w:lang w:val="en-GB"/>
          </w:rPr>
          <w:noBreakHyphen/>
          <w:t>T2</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_Toc336594266 \h </w:instrText>
        </w:r>
        <w:r w:rsidR="00FF1EAB">
          <w:rPr>
            <w:noProof/>
            <w:webHidden/>
          </w:rPr>
        </w:r>
        <w:r w:rsidR="00FF1EAB">
          <w:rPr>
            <w:noProof/>
            <w:webHidden/>
          </w:rPr>
          <w:fldChar w:fldCharType="separate"/>
        </w:r>
        <w:r w:rsidR="003B76C3">
          <w:rPr>
            <w:noProof/>
            <w:webHidden/>
          </w:rPr>
          <w:t>85</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67" w:history="1">
        <w:r w:rsidR="00FF1EAB" w:rsidRPr="00405ECE">
          <w:rPr>
            <w:rStyle w:val="Hyperlink"/>
            <w:noProof/>
            <w:lang w:val="en-GB"/>
          </w:rPr>
          <w:t>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References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_Toc336594267 \h </w:instrText>
        </w:r>
        <w:r w:rsidR="00FF1EAB">
          <w:rPr>
            <w:noProof/>
            <w:webHidden/>
          </w:rPr>
        </w:r>
        <w:r w:rsidR="00FF1EAB">
          <w:rPr>
            <w:noProof/>
            <w:webHidden/>
          </w:rPr>
          <w:fldChar w:fldCharType="separate"/>
        </w:r>
        <w:r w:rsidR="003B76C3">
          <w:rPr>
            <w:noProof/>
            <w:webHidden/>
          </w:rPr>
          <w:t>86</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68" w:history="1">
        <w:r w:rsidR="00FF1EAB" w:rsidRPr="00405ECE">
          <w:rPr>
            <w:rStyle w:val="Hyperlink"/>
            <w:noProof/>
            <w:lang w:val="en-GB"/>
          </w:rPr>
          <w:t xml:space="preserve">Annex 1 </w:t>
        </w:r>
        <w:r w:rsidR="00FF1EAB" w:rsidRPr="00FF1EAB">
          <w:rPr>
            <w:rStyle w:val="Hyperlink"/>
            <w:noProof/>
            <w:lang w:val="en-GB"/>
          </w:rPr>
          <w:t>–</w:t>
        </w:r>
        <w:r w:rsidR="00FF1EAB" w:rsidRPr="00405ECE">
          <w:rPr>
            <w:rStyle w:val="Hyperlink"/>
            <w:noProof/>
            <w:lang w:val="en-GB"/>
          </w:rPr>
          <w:t xml:space="preserve"> Planning methods, criteria and parameter</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_Toc336594268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69" w:history="1">
        <w:r w:rsidR="00FF1EAB" w:rsidRPr="00405ECE">
          <w:rPr>
            <w:rStyle w:val="Hyperlink"/>
            <w:noProof/>
            <w:lang w:val="en-GB"/>
          </w:rPr>
          <w:t>A1.1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Reception modes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_Toc336594269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0" w:history="1">
        <w:r w:rsidR="00FF1EAB" w:rsidRPr="00405ECE">
          <w:rPr>
            <w:rStyle w:val="Hyperlink"/>
            <w:noProof/>
            <w:lang w:val="en-GB"/>
          </w:rPr>
          <w:t>A1.1.1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Fixed antenna reception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_Toc336594270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1" w:history="1">
        <w:r w:rsidR="00FF1EAB" w:rsidRPr="00405ECE">
          <w:rPr>
            <w:rStyle w:val="Hyperlink"/>
            <w:noProof/>
            <w:lang w:val="en-GB"/>
          </w:rPr>
          <w:t>A1.1.2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Portable antenna reception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_Toc336594271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2" w:history="1">
        <w:r w:rsidR="00FF1EAB" w:rsidRPr="00405ECE">
          <w:rPr>
            <w:rStyle w:val="Hyperlink"/>
            <w:noProof/>
            <w:lang w:val="en-GB"/>
          </w:rPr>
          <w:t>A1.1.3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Mobile reception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_Toc336594272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3" w:history="1">
        <w:r w:rsidR="00FF1EAB" w:rsidRPr="00405ECE">
          <w:rPr>
            <w:rStyle w:val="Hyperlink"/>
            <w:noProof/>
            <w:lang w:val="en-GB"/>
          </w:rPr>
          <w:t>A1.1.4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Handheld reception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_Toc336594273 \h </w:instrText>
        </w:r>
        <w:r w:rsidR="00FF1EAB">
          <w:rPr>
            <w:noProof/>
            <w:webHidden/>
          </w:rPr>
        </w:r>
        <w:r w:rsidR="00FF1EAB">
          <w:rPr>
            <w:noProof/>
            <w:webHidden/>
          </w:rPr>
          <w:fldChar w:fldCharType="separate"/>
        </w:r>
        <w:r w:rsidR="003B76C3">
          <w:rPr>
            <w:noProof/>
            <w:webHidden/>
          </w:rPr>
          <w:t>89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74" w:history="1">
        <w:r w:rsidR="00FF1EAB" w:rsidRPr="00405ECE">
          <w:rPr>
            <w:rStyle w:val="Hyperlink"/>
            <w:noProof/>
            <w:lang w:val="en-GB"/>
          </w:rPr>
          <w:t>A1.2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Coverage definitions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_Toc336594274 \h </w:instrText>
        </w:r>
        <w:r w:rsidR="00FF1EAB">
          <w:rPr>
            <w:noProof/>
            <w:webHidden/>
          </w:rPr>
        </w:r>
        <w:r w:rsidR="00FF1EAB">
          <w:rPr>
            <w:noProof/>
            <w:webHidden/>
          </w:rPr>
          <w:fldChar w:fldCharType="separate"/>
        </w:r>
        <w:r w:rsidR="003B76C3">
          <w:rPr>
            <w:noProof/>
            <w:webHidden/>
          </w:rPr>
          <w:t>91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75" w:history="1">
        <w:r w:rsidR="00FF1EAB" w:rsidRPr="00405ECE">
          <w:rPr>
            <w:rStyle w:val="Hyperlink"/>
            <w:noProof/>
            <w:lang w:val="en-GB"/>
          </w:rPr>
          <w:t>A1.3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Calculation of signal levels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_Toc336594275 \h </w:instrText>
        </w:r>
        <w:r w:rsidR="00FF1EAB">
          <w:rPr>
            <w:noProof/>
            <w:webHidden/>
          </w:rPr>
        </w:r>
        <w:r w:rsidR="00FF1EAB">
          <w:rPr>
            <w:noProof/>
            <w:webHidden/>
          </w:rPr>
          <w:fldChar w:fldCharType="separate"/>
        </w:r>
        <w:r w:rsidR="003B76C3">
          <w:rPr>
            <w:noProof/>
            <w:webHidden/>
          </w:rPr>
          <w:t>91</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6" w:history="1">
        <w:r w:rsidR="00FF1EAB" w:rsidRPr="00405ECE">
          <w:rPr>
            <w:rStyle w:val="Hyperlink"/>
            <w:noProof/>
            <w:lang w:val="en-GB"/>
          </w:rPr>
          <w:t>A1.3.1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Antenna gain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_Toc336594276 \h </w:instrText>
        </w:r>
        <w:r w:rsidR="00FF1EAB">
          <w:rPr>
            <w:noProof/>
            <w:webHidden/>
          </w:rPr>
        </w:r>
        <w:r w:rsidR="00FF1EAB">
          <w:rPr>
            <w:noProof/>
            <w:webHidden/>
          </w:rPr>
          <w:fldChar w:fldCharType="separate"/>
        </w:r>
        <w:r w:rsidR="003B76C3">
          <w:rPr>
            <w:noProof/>
            <w:webHidden/>
          </w:rPr>
          <w:t>93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7" w:history="1">
        <w:r w:rsidR="00FF1EAB" w:rsidRPr="00405ECE">
          <w:rPr>
            <w:rStyle w:val="Hyperlink"/>
            <w:noProof/>
            <w:lang w:val="en-GB"/>
          </w:rPr>
          <w:t>A1.3.2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Feeder loss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_Toc336594277 \h </w:instrText>
        </w:r>
        <w:r w:rsidR="00FF1EAB">
          <w:rPr>
            <w:noProof/>
            <w:webHidden/>
          </w:rPr>
        </w:r>
        <w:r w:rsidR="00FF1EAB">
          <w:rPr>
            <w:noProof/>
            <w:webHidden/>
          </w:rPr>
          <w:fldChar w:fldCharType="separate"/>
        </w:r>
        <w:r w:rsidR="003B76C3">
          <w:rPr>
            <w:noProof/>
            <w:webHidden/>
          </w:rPr>
          <w:t>93</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8" w:history="1">
        <w:r w:rsidR="00FF1EAB" w:rsidRPr="00405ECE">
          <w:rPr>
            <w:rStyle w:val="Hyperlink"/>
            <w:noProof/>
            <w:lang w:val="en-GB"/>
          </w:rPr>
          <w:t>A1.3.3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Man-made noise (MMN)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_Toc336594278 \h </w:instrText>
        </w:r>
        <w:r w:rsidR="00FF1EAB">
          <w:rPr>
            <w:noProof/>
            <w:webHidden/>
          </w:rPr>
        </w:r>
        <w:r w:rsidR="00FF1EAB">
          <w:rPr>
            <w:noProof/>
            <w:webHidden/>
          </w:rPr>
          <w:fldChar w:fldCharType="separate"/>
        </w:r>
        <w:r w:rsidR="003B76C3">
          <w:rPr>
            <w:noProof/>
            <w:webHidden/>
          </w:rPr>
          <w:t>94</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79" w:history="1">
        <w:r w:rsidR="00FF1EAB" w:rsidRPr="00405ECE">
          <w:rPr>
            <w:rStyle w:val="Hyperlink"/>
            <w:noProof/>
            <w:lang w:val="en-GB"/>
          </w:rPr>
          <w:t>A1.3.4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Height loss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_Toc336594279 \h </w:instrText>
        </w:r>
        <w:r w:rsidR="00FF1EAB">
          <w:rPr>
            <w:noProof/>
            <w:webHidden/>
          </w:rPr>
        </w:r>
        <w:r w:rsidR="00FF1EAB">
          <w:rPr>
            <w:noProof/>
            <w:webHidden/>
          </w:rPr>
          <w:fldChar w:fldCharType="separate"/>
        </w:r>
        <w:r w:rsidR="003B76C3">
          <w:rPr>
            <w:noProof/>
            <w:webHidden/>
          </w:rPr>
          <w:t>95</w:t>
        </w:r>
        <w:r w:rsidR="00FF1EAB">
          <w:rPr>
            <w:noProof/>
            <w:webHidden/>
          </w:rPr>
          <w:fldChar w:fldCharType="end"/>
        </w:r>
      </w:hyperlink>
    </w:p>
    <w:p w:rsidR="00790961" w:rsidRPr="0044169B" w:rsidRDefault="00790961" w:rsidP="00790961">
      <w:pPr>
        <w:pStyle w:val="toc0"/>
        <w:rPr>
          <w:noProof/>
          <w:lang w:val="en-GB"/>
        </w:rPr>
      </w:pPr>
      <w:r w:rsidRPr="0044169B">
        <w:rPr>
          <w:noProof/>
          <w:lang w:val="en-GB"/>
        </w:rPr>
        <w:lastRenderedPageBreak/>
        <w:tab/>
        <w:t>Page</w:t>
      </w:r>
    </w:p>
    <w:p w:rsidR="00FF1EAB" w:rsidRDefault="00721E1C">
      <w:pPr>
        <w:pStyle w:val="TOC3"/>
        <w:rPr>
          <w:rFonts w:asciiTheme="minorHAnsi" w:eastAsiaTheme="minorEastAsia" w:hAnsiTheme="minorHAnsi" w:cstheme="minorBidi"/>
          <w:noProof/>
          <w:sz w:val="22"/>
          <w:szCs w:val="22"/>
          <w:lang w:eastAsia="zh-CN"/>
        </w:rPr>
      </w:pPr>
      <w:hyperlink w:anchor="_Toc336594280" w:history="1">
        <w:r w:rsidR="00FF1EAB" w:rsidRPr="00405ECE">
          <w:rPr>
            <w:rStyle w:val="Hyperlink"/>
            <w:noProof/>
            <w:lang w:val="en-GB"/>
          </w:rPr>
          <w:t>A1.3.5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Building penetration loss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_Toc336594280 \h </w:instrText>
        </w:r>
        <w:r w:rsidR="00FF1EAB">
          <w:rPr>
            <w:noProof/>
            <w:webHidden/>
          </w:rPr>
        </w:r>
        <w:r w:rsidR="00FF1EAB">
          <w:rPr>
            <w:noProof/>
            <w:webHidden/>
          </w:rPr>
          <w:fldChar w:fldCharType="separate"/>
        </w:r>
        <w:r w:rsidR="003B76C3">
          <w:rPr>
            <w:noProof/>
            <w:webHidden/>
          </w:rPr>
          <w:t>96</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81" w:history="1">
        <w:r w:rsidR="00FF1EAB" w:rsidRPr="00405ECE">
          <w:rPr>
            <w:rStyle w:val="Hyperlink"/>
            <w:noProof/>
            <w:lang w:val="en-GB"/>
          </w:rPr>
          <w:t>A1.3.6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Vehicle (car) entry loss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_Toc336594281 \h </w:instrText>
        </w:r>
        <w:r w:rsidR="00FF1EAB">
          <w:rPr>
            <w:noProof/>
            <w:webHidden/>
          </w:rPr>
        </w:r>
        <w:r w:rsidR="00FF1EAB">
          <w:rPr>
            <w:noProof/>
            <w:webHidden/>
          </w:rPr>
          <w:fldChar w:fldCharType="separate"/>
        </w:r>
        <w:r w:rsidR="003B76C3">
          <w:rPr>
            <w:noProof/>
            <w:webHidden/>
          </w:rPr>
          <w:t>96</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82" w:history="1">
        <w:r w:rsidR="00FF1EAB" w:rsidRPr="00405ECE">
          <w:rPr>
            <w:rStyle w:val="Hyperlink"/>
            <w:noProof/>
            <w:lang w:val="en-GB"/>
          </w:rPr>
          <w:t>A1.3.7</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Location percentage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_Toc336594282 \h </w:instrText>
        </w:r>
        <w:r w:rsidR="00FF1EAB">
          <w:rPr>
            <w:noProof/>
            <w:webHidden/>
          </w:rPr>
        </w:r>
        <w:r w:rsidR="00FF1EAB">
          <w:rPr>
            <w:noProof/>
            <w:webHidden/>
          </w:rPr>
          <w:fldChar w:fldCharType="separate"/>
        </w:r>
        <w:r w:rsidR="003B76C3">
          <w:rPr>
            <w:noProof/>
            <w:webHidden/>
          </w:rPr>
          <w:t>97</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83" w:history="1">
        <w:r w:rsidR="00FF1EAB" w:rsidRPr="00405ECE">
          <w:rPr>
            <w:rStyle w:val="Hyperlink"/>
            <w:noProof/>
            <w:lang w:val="en-GB"/>
          </w:rPr>
          <w:t>A1.3.8</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Frequency interpolation in the UHF band (Bands IV and V)</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_Toc336594283 \h </w:instrText>
        </w:r>
        <w:r w:rsidR="00FF1EAB">
          <w:rPr>
            <w:noProof/>
            <w:webHidden/>
          </w:rPr>
        </w:r>
        <w:r w:rsidR="00FF1EAB">
          <w:rPr>
            <w:noProof/>
            <w:webHidden/>
          </w:rPr>
          <w:fldChar w:fldCharType="separate"/>
        </w:r>
        <w:r w:rsidR="003B76C3">
          <w:rPr>
            <w:noProof/>
            <w:webHidden/>
          </w:rPr>
          <w:t>99</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84" w:history="1">
        <w:r w:rsidR="00FF1EAB" w:rsidRPr="00405ECE">
          <w:rPr>
            <w:rStyle w:val="Hyperlink"/>
            <w:noProof/>
            <w:lang w:val="en-GB"/>
          </w:rPr>
          <w:t xml:space="preserve">Annex 2 </w:t>
        </w:r>
        <w:r w:rsidR="00FF1EAB" w:rsidRPr="00FF1EAB">
          <w:rPr>
            <w:rStyle w:val="Hyperlink"/>
            <w:noProof/>
            <w:lang w:val="en-GB"/>
          </w:rPr>
          <w:t>–</w:t>
        </w:r>
        <w:r w:rsidR="00FF1EAB" w:rsidRPr="00405ECE">
          <w:rPr>
            <w:rStyle w:val="Hyperlink"/>
            <w:noProof/>
            <w:lang w:val="en-GB"/>
          </w:rPr>
          <w:t xml:space="preserve"> Estimation of the net data capacity of a DVB</w:t>
        </w:r>
        <w:r w:rsidR="00FF1EAB" w:rsidRPr="00405ECE">
          <w:rPr>
            <w:rStyle w:val="Hyperlink"/>
            <w:noProof/>
            <w:lang w:val="en-GB"/>
          </w:rPr>
          <w:noBreakHyphen/>
          <w:t>T2 multiplex</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_Toc336594284 \h </w:instrText>
        </w:r>
        <w:r w:rsidR="00FF1EAB">
          <w:rPr>
            <w:noProof/>
            <w:webHidden/>
          </w:rPr>
        </w:r>
        <w:r w:rsidR="00FF1EAB">
          <w:rPr>
            <w:noProof/>
            <w:webHidden/>
          </w:rPr>
          <w:fldChar w:fldCharType="separate"/>
        </w:r>
        <w:r w:rsidR="003B76C3">
          <w:rPr>
            <w:noProof/>
            <w:webHidden/>
          </w:rPr>
          <w:t>99</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85" w:history="1">
        <w:r w:rsidR="00FF1EAB" w:rsidRPr="00405ECE">
          <w:rPr>
            <w:rStyle w:val="Hyperlink"/>
            <w:noProof/>
            <w:lang w:val="en-GB"/>
          </w:rPr>
          <w:t xml:space="preserve">Annex 3 </w:t>
        </w:r>
        <w:r w:rsidR="00FF1EAB" w:rsidRPr="00FF1EAB">
          <w:rPr>
            <w:rStyle w:val="Hyperlink"/>
            <w:noProof/>
            <w:lang w:val="en-GB"/>
          </w:rPr>
          <w:t>–</w:t>
        </w:r>
        <w:r w:rsidR="00FF1EAB" w:rsidRPr="00405ECE">
          <w:rPr>
            <w:rStyle w:val="Hyperlink"/>
            <w:noProof/>
            <w:lang w:val="en-GB"/>
          </w:rPr>
          <w:t xml:space="preserve"> Nyquist time for frequency &amp; time interpolation vs. guard interval</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_Toc336594285 \h </w:instrText>
        </w:r>
        <w:r w:rsidR="00FF1EAB">
          <w:rPr>
            <w:noProof/>
            <w:webHidden/>
          </w:rPr>
        </w:r>
        <w:r w:rsidR="00FF1EAB">
          <w:rPr>
            <w:noProof/>
            <w:webHidden/>
          </w:rPr>
          <w:fldChar w:fldCharType="separate"/>
        </w:r>
        <w:r w:rsidR="003B76C3">
          <w:rPr>
            <w:noProof/>
            <w:webHidden/>
          </w:rPr>
          <w:t>110</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86" w:history="1">
        <w:r w:rsidR="00FF1EAB" w:rsidRPr="00405ECE">
          <w:rPr>
            <w:rStyle w:val="Hyperlink"/>
            <w:noProof/>
            <w:lang w:val="en-GB"/>
          </w:rPr>
          <w:t xml:space="preserve">Annex 4 </w:t>
        </w:r>
        <w:r w:rsidR="00FF1EAB" w:rsidRPr="00FF1EAB">
          <w:rPr>
            <w:rStyle w:val="Hyperlink"/>
            <w:noProof/>
            <w:lang w:val="en-GB"/>
          </w:rPr>
          <w:t>–</w:t>
        </w:r>
        <w:r w:rsidR="00FF1EAB" w:rsidRPr="00405ECE">
          <w:rPr>
            <w:rStyle w:val="Hyperlink"/>
            <w:noProof/>
            <w:lang w:val="en-GB"/>
          </w:rPr>
          <w:t xml:space="preserve"> Derivation and Comparison of </w:t>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sidRPr="00405ECE">
          <w:rPr>
            <w:rStyle w:val="Hyperlink"/>
            <w:noProof/>
            <w:lang w:val="en-GB"/>
          </w:rPr>
          <w:t xml:space="preserve"> Values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_Toc336594286 \h </w:instrText>
        </w:r>
        <w:r w:rsidR="00FF1EAB">
          <w:rPr>
            <w:noProof/>
            <w:webHidden/>
          </w:rPr>
        </w:r>
        <w:r w:rsidR="00FF1EAB">
          <w:rPr>
            <w:noProof/>
            <w:webHidden/>
          </w:rPr>
          <w:fldChar w:fldCharType="separate"/>
        </w:r>
        <w:r w:rsidR="003B76C3">
          <w:rPr>
            <w:noProof/>
            <w:webHidden/>
          </w:rPr>
          <w:t>111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87" w:history="1">
        <w:r w:rsidR="00FF1EAB" w:rsidRPr="00405ECE">
          <w:rPr>
            <w:rStyle w:val="Hyperlink"/>
            <w:noProof/>
            <w:lang w:val="en-GB"/>
          </w:rPr>
          <w:t>A4.1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 xml:space="preserve">Raw values of </w:t>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sidRPr="00405ECE">
          <w:rPr>
            <w:rStyle w:val="Hyperlink"/>
            <w:noProof/>
            <w:lang w:val="en-GB"/>
          </w:rPr>
          <w:t xml:space="preserve"> for the derivation of the Rice and Rayleigh Channel Case</w:t>
        </w:r>
        <w:r w:rsidR="00FF1EAB">
          <w:rPr>
            <w:rStyle w:val="Hyperlink"/>
            <w:noProof/>
            <w:lang w:val="en-GB"/>
          </w:rPr>
          <w:tab/>
        </w:r>
        <w:r w:rsidR="00FF1EAB">
          <w:rPr>
            <w:noProof/>
            <w:webHidden/>
          </w:rPr>
          <w:tab/>
        </w:r>
        <w:r w:rsidR="00FF1EAB">
          <w:rPr>
            <w:noProof/>
            <w:webHidden/>
          </w:rPr>
          <w:fldChar w:fldCharType="begin"/>
        </w:r>
        <w:r w:rsidR="00FF1EAB">
          <w:rPr>
            <w:noProof/>
            <w:webHidden/>
          </w:rPr>
          <w:instrText xml:space="preserve"> PAGEREF _Toc336594287 \h </w:instrText>
        </w:r>
        <w:r w:rsidR="00FF1EAB">
          <w:rPr>
            <w:noProof/>
            <w:webHidden/>
          </w:rPr>
        </w:r>
        <w:r w:rsidR="00FF1EAB">
          <w:rPr>
            <w:noProof/>
            <w:webHidden/>
          </w:rPr>
          <w:fldChar w:fldCharType="separate"/>
        </w:r>
        <w:r w:rsidR="003B76C3">
          <w:rPr>
            <w:noProof/>
            <w:webHidden/>
          </w:rPr>
          <w:t>111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88" w:history="1">
        <w:r w:rsidR="00FF1EAB" w:rsidRPr="00405ECE">
          <w:rPr>
            <w:rStyle w:val="Hyperlink"/>
            <w:noProof/>
            <w:lang w:val="en-GB"/>
          </w:rPr>
          <w:t>A4.2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 xml:space="preserve">Comparison of </w:t>
        </w:r>
        <w:r w:rsidR="00FF1EAB" w:rsidRPr="00405ECE">
          <w:rPr>
            <w:rStyle w:val="Hyperlink"/>
            <w:i/>
            <w:noProof/>
            <w:lang w:val="en-GB"/>
          </w:rPr>
          <w:t>C</w:t>
        </w:r>
        <w:r w:rsidR="00FF1EAB" w:rsidRPr="00405ECE">
          <w:rPr>
            <w:rStyle w:val="Hyperlink"/>
            <w:noProof/>
            <w:lang w:val="en-GB"/>
          </w:rPr>
          <w:t>/</w:t>
        </w:r>
        <w:r w:rsidR="00FF1EAB" w:rsidRPr="00405ECE">
          <w:rPr>
            <w:rStyle w:val="Hyperlink"/>
            <w:i/>
            <w:noProof/>
            <w:lang w:val="en-GB"/>
          </w:rPr>
          <w:t>N</w:t>
        </w:r>
        <w:r w:rsidR="00FF1EAB" w:rsidRPr="00405ECE">
          <w:rPr>
            <w:rStyle w:val="Hyperlink"/>
            <w:noProof/>
            <w:lang w:val="en-GB"/>
          </w:rPr>
          <w:t xml:space="preserve"> values calculated according to the methodology of § 2.5 and measurement results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_Toc336594288 \h </w:instrText>
        </w:r>
        <w:r w:rsidR="00FF1EAB">
          <w:rPr>
            <w:noProof/>
            <w:webHidden/>
          </w:rPr>
        </w:r>
        <w:r w:rsidR="00FF1EAB">
          <w:rPr>
            <w:noProof/>
            <w:webHidden/>
          </w:rPr>
          <w:fldChar w:fldCharType="separate"/>
        </w:r>
        <w:r w:rsidR="003B76C3">
          <w:rPr>
            <w:noProof/>
            <w:webHidden/>
          </w:rPr>
          <w:t>112</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89" w:history="1">
        <w:r w:rsidR="00FF1EAB" w:rsidRPr="00405ECE">
          <w:rPr>
            <w:rStyle w:val="Hyperlink"/>
            <w:noProof/>
            <w:lang w:val="fr-CH"/>
          </w:rPr>
          <w:t xml:space="preserve">Annex 5 </w:t>
        </w:r>
        <w:r w:rsidR="00FF1EAB" w:rsidRPr="00FF1EAB">
          <w:rPr>
            <w:rStyle w:val="Hyperlink"/>
            <w:noProof/>
            <w:lang w:val="fr-CH"/>
          </w:rPr>
          <w:t>–</w:t>
        </w:r>
        <w:r w:rsidR="00FF1EAB" w:rsidRPr="00405ECE">
          <w:rPr>
            <w:rStyle w:val="Hyperlink"/>
            <w:noProof/>
            <w:lang w:val="fr-CH"/>
          </w:rPr>
          <w:t xml:space="preserve"> DVB</w:t>
        </w:r>
        <w:r w:rsidR="00FF1EAB" w:rsidRPr="00405ECE">
          <w:rPr>
            <w:rStyle w:val="Hyperlink"/>
            <w:noProof/>
            <w:lang w:val="fr-CH"/>
          </w:rPr>
          <w:noBreakHyphen/>
          <w:t>T2</w:t>
        </w:r>
        <w:r w:rsidR="00FF1EAB" w:rsidRPr="00405ECE">
          <w:rPr>
            <w:rStyle w:val="Hyperlink"/>
            <w:noProof/>
            <w:lang w:val="fr-CH"/>
          </w:rPr>
          <w:noBreakHyphen/>
          <w:t>Lite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_Toc336594289 \h </w:instrText>
        </w:r>
        <w:r w:rsidR="00FF1EAB">
          <w:rPr>
            <w:noProof/>
            <w:webHidden/>
          </w:rPr>
        </w:r>
        <w:r w:rsidR="00FF1EAB">
          <w:rPr>
            <w:noProof/>
            <w:webHidden/>
          </w:rPr>
          <w:fldChar w:fldCharType="separate"/>
        </w:r>
        <w:r w:rsidR="003B76C3">
          <w:rPr>
            <w:noProof/>
            <w:webHidden/>
          </w:rPr>
          <w:t>118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0" w:history="1">
        <w:r w:rsidR="00FF1EAB" w:rsidRPr="00405ECE">
          <w:rPr>
            <w:rStyle w:val="Hyperlink"/>
            <w:noProof/>
            <w:lang w:val="fr-CH"/>
          </w:rPr>
          <w:t>A5.1</w:t>
        </w:r>
        <w:r w:rsidR="00FF1EAB">
          <w:rPr>
            <w:rFonts w:asciiTheme="minorHAnsi" w:eastAsiaTheme="minorEastAsia" w:hAnsiTheme="minorHAnsi" w:cstheme="minorBidi"/>
            <w:noProof/>
            <w:sz w:val="22"/>
            <w:szCs w:val="22"/>
            <w:lang w:eastAsia="zh-CN"/>
          </w:rPr>
          <w:tab/>
        </w:r>
        <w:r w:rsidR="00FF1EAB" w:rsidRPr="00405ECE">
          <w:rPr>
            <w:rStyle w:val="Hyperlink"/>
            <w:noProof/>
            <w:lang w:val="fr-CH"/>
          </w:rPr>
          <w:t>Introduction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_Toc336594290 \h </w:instrText>
        </w:r>
        <w:r w:rsidR="00FF1EAB">
          <w:rPr>
            <w:noProof/>
            <w:webHidden/>
          </w:rPr>
        </w:r>
        <w:r w:rsidR="00FF1EAB">
          <w:rPr>
            <w:noProof/>
            <w:webHidden/>
          </w:rPr>
          <w:fldChar w:fldCharType="separate"/>
        </w:r>
        <w:r w:rsidR="003B76C3">
          <w:rPr>
            <w:noProof/>
            <w:webHidden/>
          </w:rPr>
          <w:t>118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1" w:history="1">
        <w:r w:rsidR="00FF1EAB" w:rsidRPr="00405ECE">
          <w:rPr>
            <w:rStyle w:val="Hyperlink"/>
            <w:noProof/>
            <w:lang w:val="en-GB"/>
          </w:rPr>
          <w:t>A5.2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Differences between T2-Base and T2</w:t>
        </w:r>
        <w:r w:rsidR="00FF1EAB" w:rsidRPr="00405ECE">
          <w:rPr>
            <w:rStyle w:val="Hyperlink"/>
            <w:noProof/>
            <w:lang w:val="en-GB"/>
          </w:rPr>
          <w:noBreakHyphen/>
          <w:t>Lite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_Toc336594291 \h </w:instrText>
        </w:r>
        <w:r w:rsidR="00FF1EAB">
          <w:rPr>
            <w:noProof/>
            <w:webHidden/>
          </w:rPr>
        </w:r>
        <w:r w:rsidR="00FF1EAB">
          <w:rPr>
            <w:noProof/>
            <w:webHidden/>
          </w:rPr>
          <w:fldChar w:fldCharType="separate"/>
        </w:r>
        <w:r w:rsidR="003B76C3">
          <w:rPr>
            <w:noProof/>
            <w:webHidden/>
          </w:rPr>
          <w:t>118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2" w:history="1">
        <w:r w:rsidR="00FF1EAB" w:rsidRPr="00405ECE">
          <w:rPr>
            <w:rStyle w:val="Hyperlink"/>
            <w:noProof/>
            <w:lang w:val="fr-CH"/>
          </w:rPr>
          <w:t>A5.3</w:t>
        </w:r>
        <w:r w:rsidR="00FF1EAB">
          <w:rPr>
            <w:rFonts w:asciiTheme="minorHAnsi" w:eastAsiaTheme="minorEastAsia" w:hAnsiTheme="minorHAnsi" w:cstheme="minorBidi"/>
            <w:noProof/>
            <w:sz w:val="22"/>
            <w:szCs w:val="22"/>
            <w:lang w:eastAsia="zh-CN"/>
          </w:rPr>
          <w:tab/>
        </w:r>
        <w:r w:rsidR="00FF1EAB" w:rsidRPr="00405ECE">
          <w:rPr>
            <w:rStyle w:val="Hyperlink"/>
            <w:noProof/>
            <w:lang w:val="fr-CH"/>
          </w:rPr>
          <w:t>DVB</w:t>
        </w:r>
        <w:r w:rsidR="00FF1EAB" w:rsidRPr="00405ECE">
          <w:rPr>
            <w:rStyle w:val="Hyperlink"/>
            <w:noProof/>
            <w:lang w:val="fr-CH"/>
          </w:rPr>
          <w:noBreakHyphen/>
          <w:t>T2</w:t>
        </w:r>
        <w:r w:rsidR="00FF1EAB" w:rsidRPr="00405ECE">
          <w:rPr>
            <w:rStyle w:val="Hyperlink"/>
            <w:noProof/>
            <w:lang w:val="fr-CH"/>
          </w:rPr>
          <w:noBreakHyphen/>
          <w:t>Lite signal structure</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_Toc336594292 \h </w:instrText>
        </w:r>
        <w:r w:rsidR="00FF1EAB">
          <w:rPr>
            <w:noProof/>
            <w:webHidden/>
          </w:rPr>
        </w:r>
        <w:r w:rsidR="00FF1EAB">
          <w:rPr>
            <w:noProof/>
            <w:webHidden/>
          </w:rPr>
          <w:fldChar w:fldCharType="separate"/>
        </w:r>
        <w:r w:rsidR="003B76C3">
          <w:rPr>
            <w:noProof/>
            <w:webHidden/>
          </w:rPr>
          <w:t>118</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3" w:history="1">
        <w:r w:rsidR="00FF1EAB" w:rsidRPr="00405ECE">
          <w:rPr>
            <w:rStyle w:val="Hyperlink"/>
            <w:noProof/>
            <w:lang w:val="en-GB"/>
          </w:rPr>
          <w:t>A5.4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w:t>
        </w:r>
        <w:r w:rsidR="00FF1EAB" w:rsidRPr="00405ECE">
          <w:rPr>
            <w:rStyle w:val="Hyperlink"/>
            <w:noProof/>
            <w:lang w:val="en-GB"/>
          </w:rPr>
          <w:noBreakHyphen/>
          <w:t>Lite system parameters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_Toc336594293 \h </w:instrText>
        </w:r>
        <w:r w:rsidR="00FF1EAB">
          <w:rPr>
            <w:noProof/>
            <w:webHidden/>
          </w:rPr>
        </w:r>
        <w:r w:rsidR="00FF1EAB">
          <w:rPr>
            <w:noProof/>
            <w:webHidden/>
          </w:rPr>
          <w:fldChar w:fldCharType="separate"/>
        </w:r>
        <w:r w:rsidR="003B76C3">
          <w:rPr>
            <w:noProof/>
            <w:webHidden/>
          </w:rPr>
          <w:t>119</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4" w:history="1">
        <w:r w:rsidR="00FF1EAB" w:rsidRPr="00405ECE">
          <w:rPr>
            <w:rStyle w:val="Hyperlink"/>
            <w:noProof/>
            <w:lang w:val="en-GB"/>
          </w:rPr>
          <w:t>A5.5</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DVB</w:t>
        </w:r>
        <w:r w:rsidR="00FF1EAB" w:rsidRPr="00405ECE">
          <w:rPr>
            <w:rStyle w:val="Hyperlink"/>
            <w:noProof/>
            <w:lang w:val="en-GB"/>
          </w:rPr>
          <w:noBreakHyphen/>
          <w:t>T2</w:t>
        </w:r>
        <w:r w:rsidR="00FF1EAB" w:rsidRPr="00405ECE">
          <w:rPr>
            <w:rStyle w:val="Hyperlink"/>
            <w:noProof/>
            <w:lang w:val="en-GB"/>
          </w:rPr>
          <w:noBreakHyphen/>
          <w:t>Lite planning parameters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_Toc336594294 \h </w:instrText>
        </w:r>
        <w:r w:rsidR="00FF1EAB">
          <w:rPr>
            <w:noProof/>
            <w:webHidden/>
          </w:rPr>
        </w:r>
        <w:r w:rsidR="00FF1EAB">
          <w:rPr>
            <w:noProof/>
            <w:webHidden/>
          </w:rPr>
          <w:fldChar w:fldCharType="separate"/>
        </w:r>
        <w:r w:rsidR="003B76C3">
          <w:rPr>
            <w:noProof/>
            <w:webHidden/>
          </w:rPr>
          <w:t>121</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5" w:history="1">
        <w:r w:rsidR="00FF1EAB" w:rsidRPr="00405ECE">
          <w:rPr>
            <w:rStyle w:val="Hyperlink"/>
            <w:noProof/>
            <w:lang w:val="en-GB"/>
          </w:rPr>
          <w:t>A5.6</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Implementation aspects and implementation scenarios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_Toc336594295 \h </w:instrText>
        </w:r>
        <w:r w:rsidR="00FF1EAB">
          <w:rPr>
            <w:noProof/>
            <w:webHidden/>
          </w:rPr>
        </w:r>
        <w:r w:rsidR="00FF1EAB">
          <w:rPr>
            <w:noProof/>
            <w:webHidden/>
          </w:rPr>
          <w:fldChar w:fldCharType="separate"/>
        </w:r>
        <w:r w:rsidR="003B76C3">
          <w:rPr>
            <w:noProof/>
            <w:webHidden/>
          </w:rPr>
          <w:t>121</w:t>
        </w:r>
        <w:r w:rsidR="00FF1EAB">
          <w:rPr>
            <w:noProof/>
            <w:webHidden/>
          </w:rPr>
          <w:fldChar w:fldCharType="end"/>
        </w:r>
      </w:hyperlink>
    </w:p>
    <w:p w:rsidR="00FF1EAB" w:rsidRDefault="00721E1C">
      <w:pPr>
        <w:pStyle w:val="TOC1"/>
        <w:rPr>
          <w:rFonts w:asciiTheme="minorHAnsi" w:eastAsiaTheme="minorEastAsia" w:hAnsiTheme="minorHAnsi" w:cstheme="minorBidi"/>
          <w:noProof/>
          <w:sz w:val="22"/>
          <w:szCs w:val="22"/>
          <w:lang w:eastAsia="zh-CN"/>
        </w:rPr>
      </w:pPr>
      <w:hyperlink w:anchor="_Toc336594296" w:history="1">
        <w:r w:rsidR="00FF1EAB" w:rsidRPr="00405ECE">
          <w:rPr>
            <w:rStyle w:val="Hyperlink"/>
            <w:noProof/>
            <w:lang w:val="en-GB"/>
          </w:rPr>
          <w:t xml:space="preserve">Annex 6 </w:t>
        </w:r>
        <w:r w:rsidR="00FF1EAB" w:rsidRPr="00FF1EAB">
          <w:rPr>
            <w:rStyle w:val="Hyperlink"/>
            <w:noProof/>
            <w:lang w:val="en-GB"/>
          </w:rPr>
          <w:t>–</w:t>
        </w:r>
        <w:r w:rsidR="00FF1EAB" w:rsidRPr="00405ECE">
          <w:rPr>
            <w:rStyle w:val="Hyperlink"/>
            <w:noProof/>
            <w:lang w:val="en-GB"/>
          </w:rPr>
          <w:t xml:space="preserve"> Specific implementation scenarios/Country situation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_Toc336594296 \h </w:instrText>
        </w:r>
        <w:r w:rsidR="00FF1EAB">
          <w:rPr>
            <w:noProof/>
            <w:webHidden/>
          </w:rPr>
        </w:r>
        <w:r w:rsidR="00FF1EAB">
          <w:rPr>
            <w:noProof/>
            <w:webHidden/>
          </w:rPr>
          <w:fldChar w:fldCharType="separate"/>
        </w:r>
        <w:r w:rsidR="003B76C3">
          <w:rPr>
            <w:noProof/>
            <w:webHidden/>
          </w:rPr>
          <w:t>122</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7" w:history="1">
        <w:r w:rsidR="00FF1EAB" w:rsidRPr="00405ECE">
          <w:rPr>
            <w:rStyle w:val="Hyperlink"/>
            <w:noProof/>
            <w:lang w:val="en-GB"/>
          </w:rPr>
          <w:t>A6.1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 of DVB</w:t>
        </w:r>
        <w:r w:rsidR="00FF1EAB" w:rsidRPr="00405ECE">
          <w:rPr>
            <w:rStyle w:val="Hyperlink"/>
            <w:noProof/>
            <w:lang w:val="en-GB"/>
          </w:rPr>
          <w:noBreakHyphen/>
          <w:t>T2 in the UK</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_Toc336594297 \h </w:instrText>
        </w:r>
        <w:r w:rsidR="00FF1EAB">
          <w:rPr>
            <w:noProof/>
            <w:webHidden/>
          </w:rPr>
        </w:r>
        <w:r w:rsidR="00FF1EAB">
          <w:rPr>
            <w:noProof/>
            <w:webHidden/>
          </w:rPr>
          <w:fldChar w:fldCharType="separate"/>
        </w:r>
        <w:r w:rsidR="003B76C3">
          <w:rPr>
            <w:noProof/>
            <w:webHidden/>
          </w:rPr>
          <w:t>122</w:t>
        </w:r>
        <w:r w:rsidR="00FF1EAB">
          <w:rPr>
            <w:noProof/>
            <w:webHidden/>
          </w:rPr>
          <w:fldChar w:fldCharType="end"/>
        </w:r>
      </w:hyperlink>
    </w:p>
    <w:p w:rsidR="00FF1EAB" w:rsidRDefault="00721E1C">
      <w:pPr>
        <w:pStyle w:val="TOC3"/>
        <w:rPr>
          <w:rFonts w:asciiTheme="minorHAnsi" w:eastAsiaTheme="minorEastAsia" w:hAnsiTheme="minorHAnsi" w:cstheme="minorBidi"/>
          <w:noProof/>
          <w:sz w:val="22"/>
          <w:szCs w:val="22"/>
          <w:lang w:eastAsia="zh-CN"/>
        </w:rPr>
      </w:pPr>
      <w:hyperlink w:anchor="_Toc336594298" w:history="1">
        <w:r w:rsidR="00FF1EAB" w:rsidRPr="00405ECE">
          <w:rPr>
            <w:rStyle w:val="Hyperlink"/>
            <w:noProof/>
            <w:lang w:val="en-GB"/>
          </w:rPr>
          <w:t>A6.1.1</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UK T2 Rollout process</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_Toc336594298 \h </w:instrText>
        </w:r>
        <w:r w:rsidR="00FF1EAB">
          <w:rPr>
            <w:noProof/>
            <w:webHidden/>
          </w:rPr>
        </w:r>
        <w:r w:rsidR="00FF1EAB">
          <w:rPr>
            <w:noProof/>
            <w:webHidden/>
          </w:rPr>
          <w:fldChar w:fldCharType="separate"/>
        </w:r>
        <w:r w:rsidR="003B76C3">
          <w:rPr>
            <w:noProof/>
            <w:webHidden/>
          </w:rPr>
          <w:t>123</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299" w:history="1">
        <w:r w:rsidR="00FF1EAB" w:rsidRPr="00405ECE">
          <w:rPr>
            <w:rStyle w:val="Hyperlink"/>
            <w:noProof/>
            <w:lang w:val="en-GB"/>
          </w:rPr>
          <w:t>A6.2</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 of DVB</w:t>
        </w:r>
        <w:r w:rsidR="00FF1EAB" w:rsidRPr="00405ECE">
          <w:rPr>
            <w:rStyle w:val="Hyperlink"/>
            <w:noProof/>
            <w:lang w:val="en-GB"/>
          </w:rPr>
          <w:noBreakHyphen/>
          <w:t>T2 in Finland</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_Toc336594299 \h </w:instrText>
        </w:r>
        <w:r w:rsidR="00FF1EAB">
          <w:rPr>
            <w:noProof/>
            <w:webHidden/>
          </w:rPr>
        </w:r>
        <w:r w:rsidR="00FF1EAB">
          <w:rPr>
            <w:noProof/>
            <w:webHidden/>
          </w:rPr>
          <w:fldChar w:fldCharType="separate"/>
        </w:r>
        <w:r w:rsidR="003B76C3">
          <w:rPr>
            <w:noProof/>
            <w:webHidden/>
          </w:rPr>
          <w:t>126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300" w:history="1">
        <w:r w:rsidR="00FF1EAB" w:rsidRPr="00405ECE">
          <w:rPr>
            <w:rStyle w:val="Hyperlink"/>
            <w:noProof/>
            <w:lang w:val="en-GB"/>
          </w:rPr>
          <w:t>A6.3</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 of DVB</w:t>
        </w:r>
        <w:r w:rsidR="00FF1EAB" w:rsidRPr="00405ECE">
          <w:rPr>
            <w:rStyle w:val="Hyperlink"/>
            <w:noProof/>
            <w:lang w:val="en-GB"/>
          </w:rPr>
          <w:noBreakHyphen/>
          <w:t>T2 in Sweden</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_Toc336594300 \h </w:instrText>
        </w:r>
        <w:r w:rsidR="00FF1EAB">
          <w:rPr>
            <w:noProof/>
            <w:webHidden/>
          </w:rPr>
        </w:r>
        <w:r w:rsidR="00FF1EAB">
          <w:rPr>
            <w:noProof/>
            <w:webHidden/>
          </w:rPr>
          <w:fldChar w:fldCharType="separate"/>
        </w:r>
        <w:r w:rsidR="003B76C3">
          <w:rPr>
            <w:noProof/>
            <w:webHidden/>
          </w:rPr>
          <w:t>126</w:t>
        </w:r>
        <w:r w:rsidR="00FF1EAB">
          <w:rPr>
            <w:noProof/>
            <w:webHidden/>
          </w:rPr>
          <w:fldChar w:fldCharType="end"/>
        </w:r>
      </w:hyperlink>
    </w:p>
    <w:p w:rsidR="00FF1EAB" w:rsidRDefault="00721E1C">
      <w:pPr>
        <w:pStyle w:val="TOC2"/>
        <w:rPr>
          <w:rFonts w:asciiTheme="minorHAnsi" w:eastAsiaTheme="minorEastAsia" w:hAnsiTheme="minorHAnsi" w:cstheme="minorBidi"/>
          <w:noProof/>
          <w:sz w:val="22"/>
          <w:szCs w:val="22"/>
          <w:lang w:eastAsia="zh-CN"/>
        </w:rPr>
      </w:pPr>
      <w:hyperlink w:anchor="_Toc336594301" w:history="1">
        <w:r w:rsidR="00FF1EAB" w:rsidRPr="00405ECE">
          <w:rPr>
            <w:rStyle w:val="Hyperlink"/>
            <w:noProof/>
            <w:lang w:val="en-GB"/>
          </w:rPr>
          <w:t>A6.4</w:t>
        </w:r>
        <w:r w:rsidR="00FF1EAB">
          <w:rPr>
            <w:rFonts w:asciiTheme="minorHAnsi" w:eastAsiaTheme="minorEastAsia" w:hAnsiTheme="minorHAnsi" w:cstheme="minorBidi"/>
            <w:noProof/>
            <w:sz w:val="22"/>
            <w:szCs w:val="22"/>
            <w:lang w:eastAsia="zh-CN"/>
          </w:rPr>
          <w:tab/>
        </w:r>
        <w:r w:rsidR="00FF1EAB" w:rsidRPr="00405ECE">
          <w:rPr>
            <w:rStyle w:val="Hyperlink"/>
            <w:noProof/>
            <w:lang w:val="en-GB"/>
          </w:rPr>
          <w:t>Introduction of DVB</w:t>
        </w:r>
        <w:r w:rsidR="00FF1EAB" w:rsidRPr="00405ECE">
          <w:rPr>
            <w:rStyle w:val="Hyperlink"/>
            <w:noProof/>
            <w:lang w:val="en-GB"/>
          </w:rPr>
          <w:noBreakHyphen/>
          <w:t>T2 in Denmark</w:t>
        </w:r>
        <w:r w:rsidR="00FF1EAB">
          <w:rPr>
            <w:noProof/>
            <w:webHidden/>
          </w:rPr>
          <w:tab/>
        </w:r>
        <w:r w:rsidR="00FF1EAB">
          <w:rPr>
            <w:noProof/>
            <w:webHidden/>
          </w:rPr>
          <w:tab/>
        </w:r>
        <w:r w:rsidR="00FF1EAB">
          <w:rPr>
            <w:noProof/>
            <w:webHidden/>
          </w:rPr>
          <w:fldChar w:fldCharType="begin"/>
        </w:r>
        <w:r w:rsidR="00FF1EAB">
          <w:rPr>
            <w:noProof/>
            <w:webHidden/>
          </w:rPr>
          <w:instrText xml:space="preserve"> PAGEREF _Toc336594301 \h </w:instrText>
        </w:r>
        <w:r w:rsidR="00FF1EAB">
          <w:rPr>
            <w:noProof/>
            <w:webHidden/>
          </w:rPr>
        </w:r>
        <w:r w:rsidR="00FF1EAB">
          <w:rPr>
            <w:noProof/>
            <w:webHidden/>
          </w:rPr>
          <w:fldChar w:fldCharType="separate"/>
        </w:r>
        <w:r w:rsidR="003B76C3">
          <w:rPr>
            <w:noProof/>
            <w:webHidden/>
          </w:rPr>
          <w:t>127</w:t>
        </w:r>
        <w:r w:rsidR="00FF1EAB">
          <w:rPr>
            <w:noProof/>
            <w:webHidden/>
          </w:rPr>
          <w:fldChar w:fldCharType="end"/>
        </w:r>
      </w:hyperlink>
    </w:p>
    <w:p w:rsidR="00960E1B" w:rsidRPr="0044169B" w:rsidRDefault="00FF1EAB" w:rsidP="00960E1B">
      <w:pPr>
        <w:keepLines/>
        <w:tabs>
          <w:tab w:val="left" w:pos="567"/>
          <w:tab w:val="left" w:leader="dot" w:pos="7938"/>
          <w:tab w:val="center" w:pos="9526"/>
        </w:tabs>
        <w:ind w:left="567" w:hanging="567"/>
        <w:rPr>
          <w:noProof/>
          <w:lang w:val="en-GB"/>
        </w:rPr>
      </w:pPr>
      <w:r>
        <w:rPr>
          <w:noProof/>
          <w:lang w:val="en-GB"/>
        </w:rPr>
        <w:fldChar w:fldCharType="end"/>
      </w:r>
    </w:p>
    <w:p w:rsidR="00960E1B" w:rsidRDefault="00960E1B" w:rsidP="00960E1B">
      <w:pPr>
        <w:pStyle w:val="AnnexNoTitle"/>
        <w:rPr>
          <w:lang w:val="en-GB"/>
        </w:rPr>
      </w:pPr>
      <w:r>
        <w:rPr>
          <w:lang w:val="en-GB"/>
        </w:rPr>
        <w:br w:type="page"/>
      </w:r>
    </w:p>
    <w:p w:rsidR="00960E1B" w:rsidRPr="0044169B" w:rsidRDefault="00960E1B" w:rsidP="00960E1B">
      <w:pPr>
        <w:pStyle w:val="Heading1"/>
        <w:rPr>
          <w:lang w:val="en-GB"/>
        </w:rPr>
      </w:pPr>
      <w:bookmarkStart w:id="4" w:name="_Toc292118500"/>
      <w:bookmarkStart w:id="5" w:name="_Toc321399995"/>
      <w:bookmarkStart w:id="6" w:name="_Toc321838606"/>
      <w:bookmarkStart w:id="7" w:name="_Toc326843818"/>
      <w:bookmarkStart w:id="8" w:name="_Toc326846848"/>
      <w:bookmarkStart w:id="9" w:name="_Toc336594168"/>
      <w:r w:rsidRPr="0044169B">
        <w:rPr>
          <w:lang w:val="en-GB"/>
        </w:rPr>
        <w:lastRenderedPageBreak/>
        <w:t>1</w:t>
      </w:r>
      <w:r w:rsidRPr="0044169B">
        <w:rPr>
          <w:lang w:val="en-GB"/>
        </w:rPr>
        <w:tab/>
        <w:t>Introduction</w:t>
      </w:r>
      <w:bookmarkEnd w:id="4"/>
      <w:bookmarkEnd w:id="5"/>
      <w:bookmarkEnd w:id="6"/>
      <w:bookmarkEnd w:id="7"/>
      <w:bookmarkEnd w:id="8"/>
      <w:bookmarkEnd w:id="9"/>
    </w:p>
    <w:p w:rsidR="00960E1B" w:rsidRPr="0044169B" w:rsidRDefault="00960E1B" w:rsidP="00960E1B">
      <w:pPr>
        <w:rPr>
          <w:lang w:val="en-GB"/>
        </w:rPr>
      </w:pPr>
      <w:r w:rsidRPr="0044169B">
        <w:rPr>
          <w:lang w:val="en-GB"/>
        </w:rPr>
        <w:t>DVB</w:t>
      </w:r>
      <w:r w:rsidRPr="0044169B">
        <w:rPr>
          <w:lang w:val="en-GB"/>
        </w:rPr>
        <w:noBreakHyphen/>
        <w:t>T2 is the 2</w:t>
      </w:r>
      <w:r w:rsidRPr="0044169B">
        <w:rPr>
          <w:vertAlign w:val="superscript"/>
          <w:lang w:val="en-GB"/>
        </w:rPr>
        <w:t>nd</w:t>
      </w:r>
      <w:r w:rsidRPr="0044169B">
        <w:rPr>
          <w:lang w:val="en-GB"/>
        </w:rPr>
        <w:t xml:space="preserve"> generation standard for digital terrestrial TV, offering significant benefits compared to DVB</w:t>
      </w:r>
      <w:r w:rsidRPr="0044169B">
        <w:rPr>
          <w:lang w:val="en-GB"/>
        </w:rPr>
        <w:noBreakHyphen/>
        <w:t>T.</w:t>
      </w:r>
    </w:p>
    <w:p w:rsidR="00960E1B" w:rsidRPr="0044169B" w:rsidRDefault="00960E1B" w:rsidP="00960E1B">
      <w:pPr>
        <w:rPr>
          <w:lang w:val="en-GB"/>
        </w:rPr>
      </w:pPr>
      <w:r w:rsidRPr="0044169B">
        <w:rPr>
          <w:lang w:val="en-GB"/>
        </w:rPr>
        <w:t>The emergence of DVB</w:t>
      </w:r>
      <w:r w:rsidRPr="0044169B">
        <w:rPr>
          <w:lang w:val="en-GB"/>
        </w:rPr>
        <w:noBreakHyphen/>
        <w:t>T2 is motivated by the higher spectral efficiency going along with DVB</w:t>
      </w:r>
      <w:r w:rsidRPr="0044169B">
        <w:rPr>
          <w:lang w:val="en-GB"/>
        </w:rPr>
        <w:noBreakHyphen/>
        <w:t>T2 – be it for a transition from analogue TV to DVB</w:t>
      </w:r>
      <w:r w:rsidRPr="0044169B">
        <w:rPr>
          <w:lang w:val="en-GB"/>
        </w:rPr>
        <w:noBreakHyphen/>
        <w:t>T2, be it for a transition from DVB</w:t>
      </w:r>
      <w:r w:rsidRPr="0044169B">
        <w:rPr>
          <w:lang w:val="en-GB"/>
        </w:rPr>
        <w:noBreakHyphen/>
        <w:t>T to DVB</w:t>
      </w:r>
      <w:r w:rsidRPr="0044169B">
        <w:rPr>
          <w:lang w:val="en-GB"/>
        </w:rPr>
        <w:noBreakHyphen/>
        <w:t>T2. Higher spectral efficiency means that with the same amount of spectrum</w:t>
      </w:r>
      <w:r w:rsidR="00BB68AC">
        <w:rPr>
          <w:lang w:val="en-GB"/>
        </w:rPr>
        <w:t>,</w:t>
      </w:r>
      <w:r w:rsidRPr="0044169B">
        <w:rPr>
          <w:lang w:val="en-GB"/>
        </w:rPr>
        <w:t xml:space="preserve"> a larger number of programmes can be broadcast or the same number of programmes broadcast with a higher audio/video quality or coverage quality.</w:t>
      </w:r>
    </w:p>
    <w:p w:rsidR="00960E1B" w:rsidRPr="0044169B" w:rsidRDefault="00960E1B" w:rsidP="00960E1B">
      <w:pPr>
        <w:rPr>
          <w:lang w:val="en-GB"/>
        </w:rPr>
      </w:pPr>
      <w:r w:rsidRPr="0044169B">
        <w:rPr>
          <w:lang w:val="en-GB"/>
        </w:rPr>
        <w:t>If in addition improved source coding (MPEG</w:t>
      </w:r>
      <w:r w:rsidRPr="0044169B">
        <w:rPr>
          <w:lang w:val="en-GB"/>
        </w:rPr>
        <w:noBreakHyphen/>
        <w:t>4) is employed, the gain in broadcast transmission is remarkable. For example, in [BG2009] it is shown that a doubling of the number of programmes that can be accommodated in one multiplex is possible (while keeping the same audio/video quality). Also the transmission of more programmes in HD quality would become possible.</w:t>
      </w:r>
    </w:p>
    <w:p w:rsidR="00960E1B" w:rsidRPr="0044169B" w:rsidRDefault="00960E1B" w:rsidP="00960E1B">
      <w:pPr>
        <w:rPr>
          <w:lang w:val="en-GB"/>
        </w:rPr>
      </w:pPr>
      <w:r w:rsidRPr="0044169B">
        <w:rPr>
          <w:lang w:val="en-GB"/>
        </w:rPr>
        <w:t>Alternatively, the coverage area of a digital terrestrial television (DTT) transmitter can be largely increased while keeping constant the transmitter characteristics as well as the reception mode, video quality and number of programmes.</w:t>
      </w:r>
      <w:bookmarkStart w:id="10" w:name="_Toc284796808"/>
      <w:bookmarkStart w:id="11" w:name="_Toc284932437"/>
      <w:bookmarkStart w:id="12" w:name="_Toc284932603"/>
      <w:bookmarkStart w:id="13" w:name="_Toc290379058"/>
      <w:bookmarkStart w:id="14" w:name="_Toc292118501"/>
      <w:bookmarkEnd w:id="10"/>
      <w:bookmarkEnd w:id="11"/>
      <w:bookmarkEnd w:id="12"/>
    </w:p>
    <w:p w:rsidR="00960E1B" w:rsidRPr="0044169B" w:rsidRDefault="00960E1B" w:rsidP="00960E1B">
      <w:pPr>
        <w:pStyle w:val="Heading2"/>
        <w:rPr>
          <w:lang w:val="en-GB"/>
        </w:rPr>
      </w:pPr>
      <w:bookmarkStart w:id="15" w:name="_Toc321399996"/>
      <w:bookmarkStart w:id="16" w:name="_Toc321838607"/>
      <w:bookmarkStart w:id="17" w:name="_Toc326843819"/>
      <w:bookmarkStart w:id="18" w:name="_Toc326846849"/>
      <w:bookmarkStart w:id="19" w:name="_Toc336594169"/>
      <w:r w:rsidRPr="0044169B">
        <w:rPr>
          <w:lang w:val="en-GB"/>
        </w:rPr>
        <w:t>1.1</w:t>
      </w:r>
      <w:r w:rsidRPr="0044169B">
        <w:rPr>
          <w:lang w:val="en-GB"/>
        </w:rPr>
        <w:tab/>
        <w:t>Commercial requirements for DVB</w:t>
      </w:r>
      <w:r w:rsidRPr="0044169B">
        <w:rPr>
          <w:lang w:val="en-GB"/>
        </w:rPr>
        <w:noBreakHyphen/>
        <w:t>T2</w:t>
      </w:r>
      <w:bookmarkEnd w:id="13"/>
      <w:bookmarkEnd w:id="14"/>
      <w:bookmarkEnd w:id="15"/>
      <w:bookmarkEnd w:id="16"/>
      <w:bookmarkEnd w:id="17"/>
      <w:bookmarkEnd w:id="18"/>
      <w:bookmarkEnd w:id="19"/>
    </w:p>
    <w:p w:rsidR="00960E1B" w:rsidRPr="0044169B" w:rsidRDefault="00960E1B" w:rsidP="00960E1B">
      <w:pPr>
        <w:rPr>
          <w:lang w:val="en-GB"/>
        </w:rPr>
      </w:pPr>
      <w:r w:rsidRPr="0044169B">
        <w:rPr>
          <w:lang w:val="en-GB"/>
        </w:rPr>
        <w:t>The commercial requirements for DVB</w:t>
      </w:r>
      <w:r w:rsidRPr="0044169B">
        <w:rPr>
          <w:lang w:val="en-GB"/>
        </w:rPr>
        <w:noBreakHyphen/>
        <w:t>T2 [TS 102 831] included:</w:t>
      </w:r>
    </w:p>
    <w:p w:rsidR="00960E1B" w:rsidRPr="0044169B" w:rsidRDefault="00960E1B" w:rsidP="00BB68AC">
      <w:pPr>
        <w:pStyle w:val="enumlev1"/>
        <w:rPr>
          <w:lang w:val="en-GB"/>
        </w:rPr>
      </w:pPr>
      <w:r w:rsidRPr="0044169B">
        <w:rPr>
          <w:lang w:val="en-GB"/>
        </w:rPr>
        <w:t>–</w:t>
      </w:r>
      <w:r w:rsidRPr="0044169B">
        <w:rPr>
          <w:lang w:val="en-GB"/>
        </w:rPr>
        <w:tab/>
        <w:t>DVB</w:t>
      </w:r>
      <w:r w:rsidRPr="0044169B">
        <w:rPr>
          <w:lang w:val="en-GB"/>
        </w:rPr>
        <w:noBreakHyphen/>
        <w:t>T2 transmissions must be able to use existing domestic receive antenna installations and must be able to reuse existing transmitter infrastructures. This requirement ruled out the consideration of MIMO techniques which would involve both new receive and transmit antennas.</w:t>
      </w:r>
    </w:p>
    <w:p w:rsidR="00960E1B" w:rsidRPr="0044169B" w:rsidRDefault="00960E1B" w:rsidP="00960E1B">
      <w:pPr>
        <w:pStyle w:val="enumlev1"/>
        <w:rPr>
          <w:lang w:val="en-GB"/>
        </w:rPr>
      </w:pPr>
      <w:r w:rsidRPr="0044169B">
        <w:rPr>
          <w:lang w:val="en-GB"/>
        </w:rPr>
        <w:t>–</w:t>
      </w:r>
      <w:r w:rsidRPr="0044169B">
        <w:rPr>
          <w:lang w:val="en-GB"/>
        </w:rPr>
        <w:tab/>
        <w:t>DVB</w:t>
      </w:r>
      <w:r w:rsidRPr="0044169B">
        <w:rPr>
          <w:lang w:val="en-GB"/>
        </w:rPr>
        <w:noBreakHyphen/>
        <w:t>T2 should primarily target services to fixed and portable receivers.</w:t>
      </w:r>
    </w:p>
    <w:p w:rsidR="00960E1B" w:rsidRPr="0044169B" w:rsidRDefault="00960E1B" w:rsidP="00960E1B">
      <w:pPr>
        <w:pStyle w:val="enumlev1"/>
        <w:rPr>
          <w:lang w:val="en-GB"/>
        </w:rPr>
      </w:pPr>
      <w:r w:rsidRPr="0044169B">
        <w:rPr>
          <w:lang w:val="en-GB"/>
        </w:rPr>
        <w:t>–</w:t>
      </w:r>
      <w:r w:rsidRPr="0044169B">
        <w:rPr>
          <w:lang w:val="en-GB"/>
        </w:rPr>
        <w:tab/>
        <w:t>DVB</w:t>
      </w:r>
      <w:r w:rsidRPr="0044169B">
        <w:rPr>
          <w:lang w:val="en-GB"/>
        </w:rPr>
        <w:noBreakHyphen/>
        <w:t>T2 should provide a minimum of 30% capacity increase over DVB</w:t>
      </w:r>
      <w:r w:rsidRPr="0044169B">
        <w:rPr>
          <w:lang w:val="en-GB"/>
        </w:rPr>
        <w:noBreakHyphen/>
        <w:t>T working within the same planning constraints and conditions as DVB</w:t>
      </w:r>
      <w:r w:rsidRPr="0044169B">
        <w:rPr>
          <w:lang w:val="en-GB"/>
        </w:rPr>
        <w:noBreakHyphen/>
        <w:t>T.</w:t>
      </w:r>
    </w:p>
    <w:p w:rsidR="00960E1B" w:rsidRPr="0044169B" w:rsidRDefault="00960E1B" w:rsidP="00960E1B">
      <w:pPr>
        <w:pStyle w:val="enumlev1"/>
        <w:rPr>
          <w:lang w:val="en-GB"/>
        </w:rPr>
      </w:pPr>
      <w:r w:rsidRPr="0044169B">
        <w:rPr>
          <w:lang w:val="en-GB"/>
        </w:rPr>
        <w:t>–</w:t>
      </w:r>
      <w:r w:rsidRPr="0044169B">
        <w:rPr>
          <w:lang w:val="en-GB"/>
        </w:rPr>
        <w:tab/>
        <w:t>DVB</w:t>
      </w:r>
      <w:r w:rsidRPr="0044169B">
        <w:rPr>
          <w:lang w:val="en-GB"/>
        </w:rPr>
        <w:noBreakHyphen/>
        <w:t>T2 should provide for improved single frequency network (SFN) performance compared with DVB</w:t>
      </w:r>
      <w:r w:rsidRPr="0044169B">
        <w:rPr>
          <w:lang w:val="en-GB"/>
        </w:rPr>
        <w:noBreakHyphen/>
        <w:t>T.</w:t>
      </w:r>
    </w:p>
    <w:p w:rsidR="00960E1B" w:rsidRPr="0044169B" w:rsidRDefault="00960E1B" w:rsidP="00960E1B">
      <w:pPr>
        <w:pStyle w:val="enumlev1"/>
        <w:rPr>
          <w:lang w:val="en-GB"/>
        </w:rPr>
      </w:pPr>
      <w:r w:rsidRPr="0044169B">
        <w:rPr>
          <w:lang w:val="en-GB"/>
        </w:rPr>
        <w:t>–</w:t>
      </w:r>
      <w:r w:rsidRPr="0044169B">
        <w:rPr>
          <w:lang w:val="en-GB"/>
        </w:rPr>
        <w:tab/>
        <w:t>DVB</w:t>
      </w:r>
      <w:r w:rsidRPr="0044169B">
        <w:rPr>
          <w:lang w:val="en-GB"/>
        </w:rPr>
        <w:noBreakHyphen/>
        <w:t>T2 should have a mechanism for providing service-specific robustness; i.e. it should be possible to give different levels of robustness to some services compared to others. For example, within a single 8 MHz channel, it should be possible to target some services for rooftop reception and target other services for reception on portables.</w:t>
      </w:r>
    </w:p>
    <w:p w:rsidR="00960E1B" w:rsidRPr="0044169B" w:rsidRDefault="00960E1B" w:rsidP="00960E1B">
      <w:pPr>
        <w:pStyle w:val="enumlev1"/>
        <w:rPr>
          <w:lang w:val="en-GB"/>
        </w:rPr>
      </w:pPr>
      <w:r w:rsidRPr="0044169B">
        <w:rPr>
          <w:lang w:val="en-GB"/>
        </w:rPr>
        <w:t>–</w:t>
      </w:r>
      <w:r w:rsidRPr="0044169B">
        <w:rPr>
          <w:lang w:val="en-GB"/>
        </w:rPr>
        <w:tab/>
        <w:t>DVB</w:t>
      </w:r>
      <w:r w:rsidRPr="0044169B">
        <w:rPr>
          <w:lang w:val="en-GB"/>
        </w:rPr>
        <w:noBreakHyphen/>
        <w:t>T2 should provide for bandwidth and frequency flexibility.</w:t>
      </w:r>
    </w:p>
    <w:p w:rsidR="00960E1B" w:rsidRPr="0044169B" w:rsidRDefault="00960E1B" w:rsidP="00960E1B">
      <w:pPr>
        <w:pStyle w:val="enumlev1"/>
        <w:rPr>
          <w:lang w:val="en-GB"/>
        </w:rPr>
      </w:pPr>
      <w:r w:rsidRPr="0044169B">
        <w:rPr>
          <w:lang w:val="en-GB"/>
        </w:rPr>
        <w:t>–</w:t>
      </w:r>
      <w:r w:rsidRPr="0044169B">
        <w:rPr>
          <w:lang w:val="en-GB"/>
        </w:rPr>
        <w:tab/>
        <w:t>There should be a mechanism defined, if possible, to reduce the peak-to-average-power ratio of the transmitted signal in order to reduce transmission costs.</w:t>
      </w:r>
    </w:p>
    <w:p w:rsidR="00960E1B" w:rsidRPr="0044169B" w:rsidRDefault="00960E1B" w:rsidP="00960E1B">
      <w:pPr>
        <w:pStyle w:val="Heading2"/>
        <w:rPr>
          <w:lang w:val="en-GB"/>
        </w:rPr>
      </w:pPr>
      <w:bookmarkStart w:id="20" w:name="_Toc290379059"/>
      <w:bookmarkStart w:id="21" w:name="_Toc292118502"/>
      <w:bookmarkStart w:id="22" w:name="_Toc321399997"/>
      <w:bookmarkStart w:id="23" w:name="_Toc321838608"/>
      <w:bookmarkStart w:id="24" w:name="_Toc326843820"/>
      <w:bookmarkStart w:id="25" w:name="_Toc326846850"/>
      <w:bookmarkStart w:id="26" w:name="_Toc336594170"/>
      <w:r w:rsidRPr="0044169B">
        <w:rPr>
          <w:lang w:val="en-GB"/>
        </w:rPr>
        <w:t>1.2</w:t>
      </w:r>
      <w:r w:rsidRPr="0044169B">
        <w:rPr>
          <w:lang w:val="en-GB"/>
        </w:rPr>
        <w:tab/>
        <w:t>DVB</w:t>
      </w:r>
      <w:r w:rsidRPr="0044169B">
        <w:rPr>
          <w:lang w:val="en-GB"/>
        </w:rPr>
        <w:noBreakHyphen/>
        <w:t>T and DVB</w:t>
      </w:r>
      <w:r w:rsidRPr="0044169B">
        <w:rPr>
          <w:lang w:val="en-GB"/>
        </w:rPr>
        <w:noBreakHyphen/>
        <w:t>T2; what is the difference?</w:t>
      </w:r>
      <w:bookmarkEnd w:id="20"/>
      <w:bookmarkEnd w:id="21"/>
      <w:bookmarkEnd w:id="22"/>
      <w:bookmarkEnd w:id="23"/>
      <w:bookmarkEnd w:id="24"/>
      <w:bookmarkEnd w:id="25"/>
      <w:bookmarkEnd w:id="26"/>
    </w:p>
    <w:p w:rsidR="00960E1B" w:rsidRPr="0044169B" w:rsidRDefault="00960E1B" w:rsidP="00452268">
      <w:pPr>
        <w:rPr>
          <w:lang w:val="en-GB"/>
        </w:rPr>
      </w:pPr>
      <w:r w:rsidRPr="0044169B">
        <w:rPr>
          <w:lang w:val="en-GB"/>
        </w:rPr>
        <w:t>Compared to DVB</w:t>
      </w:r>
      <w:r w:rsidRPr="0044169B">
        <w:rPr>
          <w:lang w:val="en-GB"/>
        </w:rPr>
        <w:noBreakHyphen/>
        <w:t>T, DVB</w:t>
      </w:r>
      <w:r w:rsidRPr="0044169B">
        <w:rPr>
          <w:lang w:val="en-GB"/>
        </w:rPr>
        <w:noBreakHyphen/>
        <w:t>T2 COFDM parameters have been extended to include:</w:t>
      </w:r>
    </w:p>
    <w:p w:rsidR="00960E1B" w:rsidRPr="0044169B" w:rsidRDefault="00960E1B" w:rsidP="00960E1B">
      <w:pPr>
        <w:pStyle w:val="enumlev1"/>
        <w:rPr>
          <w:lang w:val="en-GB"/>
        </w:rPr>
      </w:pPr>
      <w:r w:rsidRPr="0044169B">
        <w:rPr>
          <w:lang w:val="en-GB"/>
        </w:rPr>
        <w:t>–</w:t>
      </w:r>
      <w:r w:rsidRPr="0044169B">
        <w:rPr>
          <w:lang w:val="en-GB"/>
        </w:rPr>
        <w:tab/>
        <w:t>New generation forward error correction (FEC) (error protection) and higher constellations (256</w:t>
      </w:r>
      <w:r w:rsidRPr="0044169B">
        <w:rPr>
          <w:lang w:val="en-GB"/>
        </w:rPr>
        <w:noBreakHyphen/>
        <w:t>QAM) resulting in a capacity gain of 25-30%, approaching the Shannon limit.</w:t>
      </w:r>
    </w:p>
    <w:p w:rsidR="00960E1B" w:rsidRPr="0044169B" w:rsidRDefault="00960E1B" w:rsidP="00960E1B">
      <w:pPr>
        <w:pStyle w:val="enumlev1"/>
        <w:rPr>
          <w:lang w:val="en-GB"/>
        </w:rPr>
      </w:pPr>
      <w:r w:rsidRPr="0044169B">
        <w:rPr>
          <w:lang w:val="en-GB"/>
        </w:rPr>
        <w:t>–</w:t>
      </w:r>
      <w:r w:rsidRPr="0044169B">
        <w:rPr>
          <w:lang w:val="en-GB"/>
        </w:rPr>
        <w:tab/>
        <w:t>OFDM carrier increase from 8k to 32k. In SFN, the guard interval of 1/16 instead of 1/4 resulting in an overhead gain of ~18%.</w:t>
      </w:r>
    </w:p>
    <w:p w:rsidR="00960E1B" w:rsidRPr="0044169B" w:rsidRDefault="00960E1B" w:rsidP="00960E1B">
      <w:pPr>
        <w:pStyle w:val="enumlev1"/>
        <w:rPr>
          <w:lang w:val="en-GB"/>
        </w:rPr>
      </w:pPr>
      <w:r w:rsidRPr="0044169B">
        <w:rPr>
          <w:lang w:val="en-GB"/>
        </w:rPr>
        <w:t>–</w:t>
      </w:r>
      <w:r w:rsidRPr="0044169B">
        <w:rPr>
          <w:lang w:val="en-GB"/>
        </w:rPr>
        <w:tab/>
        <w:t>New guard interval fractions: 1/128, 19/256, 19/128.</w:t>
      </w:r>
    </w:p>
    <w:p w:rsidR="00960E1B" w:rsidRPr="0044169B" w:rsidRDefault="00960E1B" w:rsidP="00960E1B">
      <w:pPr>
        <w:pStyle w:val="enumlev1"/>
        <w:rPr>
          <w:lang w:val="en-GB"/>
        </w:rPr>
      </w:pPr>
      <w:r w:rsidRPr="0044169B">
        <w:rPr>
          <w:lang w:val="en-GB"/>
        </w:rPr>
        <w:t>–</w:t>
      </w:r>
      <w:r w:rsidRPr="0044169B">
        <w:rPr>
          <w:lang w:val="en-GB"/>
        </w:rPr>
        <w:tab/>
        <w:t>Scattered pilot optimization according to the guard interval (GI), continual pilot minimization resulting in an overhead reduction of ~10%.</w:t>
      </w:r>
    </w:p>
    <w:p w:rsidR="00960E1B" w:rsidRPr="0044169B" w:rsidRDefault="00960E1B" w:rsidP="00960E1B">
      <w:pPr>
        <w:pStyle w:val="enumlev1"/>
        <w:rPr>
          <w:lang w:val="en-GB"/>
        </w:rPr>
      </w:pPr>
      <w:r w:rsidRPr="0044169B">
        <w:rPr>
          <w:lang w:val="en-GB"/>
        </w:rPr>
        <w:lastRenderedPageBreak/>
        <w:t>–</w:t>
      </w:r>
      <w:r w:rsidRPr="0044169B">
        <w:rPr>
          <w:lang w:val="en-GB"/>
        </w:rPr>
        <w:tab/>
        <w:t>Bandwidth extension: e.g. for 8 MHz bandwidth, 7.77 MHz instead of 7.61 MHz (2% gain).</w:t>
      </w:r>
    </w:p>
    <w:p w:rsidR="00960E1B" w:rsidRPr="0044169B" w:rsidRDefault="00960E1B" w:rsidP="00960E1B">
      <w:pPr>
        <w:pStyle w:val="enumlev1"/>
        <w:rPr>
          <w:lang w:val="en-GB"/>
        </w:rPr>
      </w:pPr>
      <w:r w:rsidRPr="0044169B">
        <w:rPr>
          <w:lang w:val="en-GB"/>
        </w:rPr>
        <w:t>–</w:t>
      </w:r>
      <w:r w:rsidRPr="0044169B">
        <w:rPr>
          <w:lang w:val="en-GB"/>
        </w:rPr>
        <w:tab/>
        <w:t>Extended interleaving including bit, cell, time and frequency interleaving.</w:t>
      </w:r>
    </w:p>
    <w:p w:rsidR="00960E1B" w:rsidRPr="0044169B" w:rsidRDefault="00960E1B" w:rsidP="00960E1B">
      <w:pPr>
        <w:rPr>
          <w:lang w:val="en-GB"/>
        </w:rPr>
      </w:pPr>
      <w:r w:rsidRPr="0044169B">
        <w:rPr>
          <w:lang w:val="en-GB"/>
        </w:rPr>
        <w:t>The extended range of COFDM parameters allows very significant reductions in overhead to be achieved by DVB</w:t>
      </w:r>
      <w:r w:rsidRPr="0044169B">
        <w:rPr>
          <w:lang w:val="en-GB"/>
        </w:rPr>
        <w:noBreakHyphen/>
        <w:t>T2 compared with DVB</w:t>
      </w:r>
      <w:r w:rsidRPr="0044169B">
        <w:rPr>
          <w:lang w:val="en-GB"/>
        </w:rPr>
        <w:noBreakHyphen/>
        <w:t>T, which taken together with the improved error-correction coding allows an increase in capacity of up to nearly 50% to be achieved for MFN operation and even higher for SFN operation.</w:t>
      </w:r>
    </w:p>
    <w:p w:rsidR="00960E1B" w:rsidRPr="0044169B" w:rsidRDefault="00960E1B" w:rsidP="00960E1B">
      <w:pPr>
        <w:rPr>
          <w:lang w:val="en-GB"/>
        </w:rPr>
      </w:pPr>
      <w:r w:rsidRPr="0044169B">
        <w:rPr>
          <w:lang w:val="en-GB"/>
        </w:rPr>
        <w:t>DVB</w:t>
      </w:r>
      <w:r w:rsidRPr="0044169B">
        <w:rPr>
          <w:lang w:val="en-GB"/>
        </w:rPr>
        <w:noBreakHyphen/>
        <w:t>T2 also allows for three new signal bandwidths: 1.7 MHz, 5 MHz and 10 MHz.</w:t>
      </w:r>
    </w:p>
    <w:p w:rsidR="00960E1B" w:rsidRPr="0044169B" w:rsidRDefault="00960E1B" w:rsidP="00960E1B">
      <w:pPr>
        <w:rPr>
          <w:lang w:val="en-GB"/>
        </w:rPr>
      </w:pPr>
      <w:r w:rsidRPr="0044169B">
        <w:rPr>
          <w:lang w:val="en-GB"/>
        </w:rPr>
        <w:t>The DVB</w:t>
      </w:r>
      <w:r w:rsidRPr="0044169B">
        <w:rPr>
          <w:lang w:val="en-GB"/>
        </w:rPr>
        <w:noBreakHyphen/>
        <w:t>T2 system also provides a number of new features for improved versatility and ruggedness under critical reception conditions such as:</w:t>
      </w:r>
    </w:p>
    <w:p w:rsidR="00960E1B" w:rsidRPr="0044169B" w:rsidRDefault="00960E1B" w:rsidP="00960E1B">
      <w:pPr>
        <w:pStyle w:val="enumlev1"/>
        <w:rPr>
          <w:lang w:val="en-GB"/>
        </w:rPr>
      </w:pPr>
      <w:r w:rsidRPr="0044169B">
        <w:rPr>
          <w:lang w:val="en-GB"/>
        </w:rPr>
        <w:t>–</w:t>
      </w:r>
      <w:r w:rsidRPr="0044169B">
        <w:rPr>
          <w:lang w:val="en-GB"/>
        </w:rPr>
        <w:tab/>
        <w:t>rotated constellations, which provide a form of modulation diversity, to assist in the reception of higher code</w:t>
      </w:r>
      <w:r w:rsidRPr="0044169B">
        <w:rPr>
          <w:lang w:val="en-GB"/>
        </w:rPr>
        <w:noBreakHyphen/>
        <w:t>rate signals in demanding transmission channels,</w:t>
      </w:r>
    </w:p>
    <w:p w:rsidR="00960E1B" w:rsidRPr="0044169B" w:rsidRDefault="00960E1B" w:rsidP="00BB68AC">
      <w:pPr>
        <w:pStyle w:val="enumlev1"/>
        <w:rPr>
          <w:lang w:val="en-GB"/>
        </w:rPr>
      </w:pPr>
      <w:r w:rsidRPr="0044169B">
        <w:rPr>
          <w:lang w:val="en-GB"/>
        </w:rPr>
        <w:t>–</w:t>
      </w:r>
      <w:r w:rsidRPr="0044169B">
        <w:rPr>
          <w:lang w:val="en-GB"/>
        </w:rPr>
        <w:tab/>
        <w:t xml:space="preserve">special techniques to reduce the peak-to-average power ratio (PAPR) of the transmitted signal resulting in a better efficiency of high power amplifiers </w:t>
      </w:r>
      <w:r w:rsidR="00BB68AC">
        <w:rPr>
          <w:lang w:val="en-GB"/>
        </w:rPr>
        <w:t>m</w:t>
      </w:r>
      <w:r w:rsidRPr="0044169B">
        <w:rPr>
          <w:lang w:val="en-GB"/>
        </w:rPr>
        <w:t>ultiple transmit antennas,</w:t>
      </w:r>
    </w:p>
    <w:p w:rsidR="00960E1B" w:rsidRPr="0044169B" w:rsidRDefault="00960E1B" w:rsidP="00960E1B">
      <w:pPr>
        <w:pStyle w:val="enumlev1"/>
        <w:rPr>
          <w:lang w:val="en-GB"/>
        </w:rPr>
      </w:pPr>
      <w:r w:rsidRPr="0044169B">
        <w:rPr>
          <w:lang w:val="en-GB"/>
        </w:rPr>
        <w:t>–</w:t>
      </w:r>
      <w:r w:rsidRPr="0044169B">
        <w:rPr>
          <w:lang w:val="en-GB"/>
        </w:rPr>
        <w:tab/>
        <w:t>multiple input single output (MISO) transmission mode using a modified form of Alamouti encoding.</w:t>
      </w:r>
    </w:p>
    <w:p w:rsidR="00960E1B" w:rsidRPr="0044169B" w:rsidRDefault="00960E1B" w:rsidP="00960E1B">
      <w:pPr>
        <w:rPr>
          <w:lang w:val="en-GB"/>
        </w:rPr>
      </w:pPr>
      <w:r w:rsidRPr="0044169B">
        <w:rPr>
          <w:lang w:val="en-GB"/>
        </w:rPr>
        <w:t>At the physical layer, time slicing is included enabling power saving and allowing different physical layer pipes to have different levels of robustness. Sub-slicing within a frame is also possible which increases time diversity/interleaving depth without increasing de-interleaving memory.</w:t>
      </w:r>
    </w:p>
    <w:p w:rsidR="00960E1B" w:rsidRPr="0044169B" w:rsidRDefault="00960E1B" w:rsidP="00960E1B">
      <w:pPr>
        <w:pStyle w:val="Heading2"/>
        <w:rPr>
          <w:lang w:val="en-GB"/>
        </w:rPr>
      </w:pPr>
      <w:bookmarkStart w:id="27" w:name="_Toc321399998"/>
      <w:bookmarkStart w:id="28" w:name="_Toc321838609"/>
      <w:bookmarkStart w:id="29" w:name="_Toc326843821"/>
      <w:bookmarkStart w:id="30" w:name="_Toc326846851"/>
      <w:bookmarkStart w:id="31" w:name="_Toc336594171"/>
      <w:r w:rsidRPr="0044169B">
        <w:rPr>
          <w:lang w:val="en-GB"/>
        </w:rPr>
        <w:t>1.3</w:t>
      </w:r>
      <w:r w:rsidRPr="0044169B">
        <w:rPr>
          <w:lang w:val="en-GB"/>
        </w:rPr>
        <w:tab/>
        <w:t>Notes on this Report</w:t>
      </w:r>
      <w:bookmarkEnd w:id="27"/>
      <w:bookmarkEnd w:id="28"/>
      <w:bookmarkEnd w:id="29"/>
      <w:bookmarkEnd w:id="30"/>
      <w:bookmarkEnd w:id="31"/>
    </w:p>
    <w:p w:rsidR="00960E1B" w:rsidRPr="0044169B" w:rsidRDefault="00960E1B" w:rsidP="00BB68AC">
      <w:pPr>
        <w:rPr>
          <w:lang w:val="en-GB"/>
        </w:rPr>
      </w:pPr>
      <w:r w:rsidRPr="0044169B">
        <w:rPr>
          <w:lang w:val="en-GB"/>
        </w:rPr>
        <w:t xml:space="preserve">The purpose of this </w:t>
      </w:r>
      <w:r w:rsidR="00BB68AC">
        <w:rPr>
          <w:lang w:val="en-GB"/>
        </w:rPr>
        <w:t>R</w:t>
      </w:r>
      <w:r w:rsidRPr="0044169B">
        <w:rPr>
          <w:lang w:val="en-GB"/>
        </w:rPr>
        <w:t>eport is to collect information relevant to network and frequency planning for DVB</w:t>
      </w:r>
      <w:r w:rsidRPr="0044169B">
        <w:rPr>
          <w:lang w:val="en-GB"/>
        </w:rPr>
        <w:noBreakHyphen/>
        <w:t>T2. It is complementary information to the ETSI system specification [EN 302 755] and implementation guideline [TS 102 831] and the corresponding DVB Blue Books [A122, A133]. Some</w:t>
      </w:r>
      <w:r>
        <w:rPr>
          <w:lang w:val="en-GB"/>
        </w:rPr>
        <w:t xml:space="preserve"> </w:t>
      </w:r>
      <w:r w:rsidRPr="0044169B">
        <w:rPr>
          <w:lang w:val="en-GB"/>
        </w:rPr>
        <w:t>of the information in these system documents is inevitably repeated here.</w:t>
      </w:r>
    </w:p>
    <w:p w:rsidR="00960E1B" w:rsidRPr="0044169B" w:rsidRDefault="00BB68AC" w:rsidP="00BB68AC">
      <w:pPr>
        <w:rPr>
          <w:lang w:val="en-GB"/>
        </w:rPr>
      </w:pPr>
      <w:r>
        <w:rPr>
          <w:lang w:val="en-GB"/>
        </w:rPr>
        <w:t>Section</w:t>
      </w:r>
      <w:r w:rsidR="00960E1B" w:rsidRPr="0044169B">
        <w:rPr>
          <w:lang w:val="en-GB"/>
        </w:rPr>
        <w:t xml:space="preserve"> 2 describes some elementary system properties relevant for network and frequency planning. </w:t>
      </w:r>
      <w:r>
        <w:rPr>
          <w:lang w:val="en-GB"/>
        </w:rPr>
        <w:t>Section</w:t>
      </w:r>
      <w:r w:rsidR="00960E1B" w:rsidRPr="0044169B">
        <w:rPr>
          <w:lang w:val="en-GB"/>
        </w:rPr>
        <w:t xml:space="preserve"> 3 deals with receiver properties, sharing and compatibility, and network planning parameters. These are to be understood as to serve for frequency and network planning purposes and not as an addition to receiver specifications. </w:t>
      </w:r>
      <w:r>
        <w:rPr>
          <w:lang w:val="en-GB"/>
        </w:rPr>
        <w:t>Section</w:t>
      </w:r>
      <w:r w:rsidR="00960E1B" w:rsidRPr="0044169B">
        <w:rPr>
          <w:lang w:val="en-GB"/>
        </w:rPr>
        <w:t> 4 covers new planning features that are possible with DVB</w:t>
      </w:r>
      <w:r w:rsidR="00960E1B" w:rsidRPr="0044169B">
        <w:rPr>
          <w:lang w:val="en-GB"/>
        </w:rPr>
        <w:noBreakHyphen/>
        <w:t>T2 as compared to DVB</w:t>
      </w:r>
      <w:r w:rsidR="00960E1B" w:rsidRPr="0044169B">
        <w:rPr>
          <w:lang w:val="en-GB"/>
        </w:rPr>
        <w:noBreakHyphen/>
        <w:t xml:space="preserve">T. </w:t>
      </w:r>
      <w:r>
        <w:rPr>
          <w:lang w:val="en-GB"/>
        </w:rPr>
        <w:t>Section</w:t>
      </w:r>
      <w:r w:rsidR="00960E1B" w:rsidRPr="0044169B">
        <w:rPr>
          <w:lang w:val="en-GB"/>
        </w:rPr>
        <w:t> 5 collects several typical implementation scenarios, for fixed reception, for portable and mobile reception. Finally, § 6 describes some aspects of the transition to DVB</w:t>
      </w:r>
      <w:r w:rsidR="00960E1B" w:rsidRPr="0044169B">
        <w:rPr>
          <w:lang w:val="en-GB"/>
        </w:rPr>
        <w:noBreakHyphen/>
        <w:t>T2.</w:t>
      </w:r>
    </w:p>
    <w:p w:rsidR="00960E1B" w:rsidRPr="0044169B" w:rsidRDefault="00960E1B" w:rsidP="00960E1B">
      <w:pPr>
        <w:rPr>
          <w:lang w:val="en-GB"/>
        </w:rPr>
      </w:pPr>
      <w:r w:rsidRPr="0044169B">
        <w:rPr>
          <w:lang w:val="en-GB"/>
        </w:rPr>
        <w:t>Annex 1 covers planning aspects that are not specific to DVB</w:t>
      </w:r>
      <w:r w:rsidRPr="0044169B">
        <w:rPr>
          <w:lang w:val="en-GB"/>
        </w:rPr>
        <w:noBreakHyphen/>
        <w:t>T2 but which are nonetheless required for frequency and network planning. Annexes 2 and 3 deal with some technical details of DVB</w:t>
      </w:r>
      <w:r w:rsidRPr="0044169B">
        <w:rPr>
          <w:lang w:val="en-GB"/>
        </w:rPr>
        <w:noBreakHyphen/>
        <w:t xml:space="preserve">T2. Annex 4 compares </w:t>
      </w:r>
      <w:r w:rsidRPr="0044169B">
        <w:rPr>
          <w:i/>
          <w:lang w:val="en-GB"/>
        </w:rPr>
        <w:t>C</w:t>
      </w:r>
      <w:r w:rsidRPr="0044169B">
        <w:rPr>
          <w:lang w:val="en-GB"/>
        </w:rPr>
        <w:t>/</w:t>
      </w:r>
      <w:r w:rsidRPr="0044169B">
        <w:rPr>
          <w:i/>
          <w:lang w:val="en-GB"/>
        </w:rPr>
        <w:t>N</w:t>
      </w:r>
      <w:r w:rsidRPr="0044169B">
        <w:rPr>
          <w:lang w:val="en-GB"/>
        </w:rPr>
        <w:t xml:space="preserve"> values proposed for use in planning with measurement results. The extension of the DVB</w:t>
      </w:r>
      <w:r w:rsidRPr="0044169B">
        <w:rPr>
          <w:lang w:val="en-GB"/>
        </w:rPr>
        <w:noBreakHyphen/>
        <w:t>T2 specification by features for a particularly suitable mode for mobile reception, called DVB</w:t>
      </w:r>
      <w:r w:rsidRPr="0044169B">
        <w:rPr>
          <w:lang w:val="en-GB"/>
        </w:rPr>
        <w:noBreakHyphen/>
        <w:t>T2</w:t>
      </w:r>
      <w:r w:rsidRPr="0044169B">
        <w:rPr>
          <w:lang w:val="en-GB"/>
        </w:rPr>
        <w:noBreakHyphen/>
        <w:t>Lite, is described in Annex 5, and Annex 6 is a collection of reports about the introduction of DVB</w:t>
      </w:r>
      <w:r w:rsidRPr="0044169B">
        <w:rPr>
          <w:lang w:val="en-GB"/>
        </w:rPr>
        <w:noBreakHyphen/>
        <w:t>T2 in different European countries.</w:t>
      </w:r>
    </w:p>
    <w:p w:rsidR="00960E1B" w:rsidRPr="0044169B" w:rsidRDefault="00960E1B" w:rsidP="00BB68AC">
      <w:pPr>
        <w:rPr>
          <w:lang w:val="en-GB"/>
        </w:rPr>
      </w:pPr>
      <w:r w:rsidRPr="0044169B">
        <w:rPr>
          <w:lang w:val="en-GB"/>
        </w:rPr>
        <w:t xml:space="preserve">The present edition of the </w:t>
      </w:r>
      <w:r w:rsidR="00BB68AC">
        <w:rPr>
          <w:lang w:val="en-GB"/>
        </w:rPr>
        <w:t>R</w:t>
      </w:r>
      <w:r w:rsidRPr="0044169B">
        <w:rPr>
          <w:lang w:val="en-GB"/>
        </w:rPr>
        <w:t xml:space="preserve">eport is version V2.0. Apart from the correction of editorial errors and minor updates, the major changes to the first edition relate to § 2.5 where a methodology for the derivation of </w:t>
      </w:r>
      <w:r w:rsidRPr="0044169B">
        <w:rPr>
          <w:i/>
          <w:lang w:val="en-GB"/>
        </w:rPr>
        <w:t>C</w:t>
      </w:r>
      <w:r w:rsidRPr="0044169B">
        <w:rPr>
          <w:lang w:val="en-GB"/>
        </w:rPr>
        <w:t>/</w:t>
      </w:r>
      <w:r w:rsidRPr="0044169B">
        <w:rPr>
          <w:i/>
          <w:lang w:val="en-GB"/>
        </w:rPr>
        <w:t>N</w:t>
      </w:r>
      <w:r w:rsidRPr="0044169B">
        <w:rPr>
          <w:lang w:val="en-GB"/>
        </w:rPr>
        <w:t xml:space="preserve"> figures for planning purposes is now given, to § 3.4 where protection ratios information is given, to § 4.1 which describes a couple of examples of SFN extension now possible with DVB</w:t>
      </w:r>
      <w:r w:rsidRPr="0044169B">
        <w:rPr>
          <w:lang w:val="en-GB"/>
        </w:rPr>
        <w:noBreakHyphen/>
        <w:t>T2 and to Annex 6, which gives an update of the introduction of DVB</w:t>
      </w:r>
      <w:r w:rsidRPr="0044169B">
        <w:rPr>
          <w:lang w:val="en-GB"/>
        </w:rPr>
        <w:noBreakHyphen/>
        <w:t>T2 in Europe.</w:t>
      </w:r>
    </w:p>
    <w:p w:rsidR="00960E1B" w:rsidRPr="0044169B" w:rsidRDefault="00960E1B" w:rsidP="00BB68AC">
      <w:pPr>
        <w:keepNext/>
        <w:keepLines/>
        <w:rPr>
          <w:lang w:val="en-GB"/>
        </w:rPr>
      </w:pPr>
      <w:r w:rsidRPr="0044169B">
        <w:rPr>
          <w:lang w:val="en-GB"/>
        </w:rPr>
        <w:lastRenderedPageBreak/>
        <w:t>At the time of writing (Spring 2012) system specification and implementation guidelines for DVB</w:t>
      </w:r>
      <w:r w:rsidRPr="0044169B">
        <w:rPr>
          <w:lang w:val="en-GB"/>
        </w:rPr>
        <w:noBreakHyphen/>
        <w:t>T2 have been finalized, laboratory measurements and DVB</w:t>
      </w:r>
      <w:r w:rsidRPr="0044169B">
        <w:rPr>
          <w:lang w:val="en-GB"/>
        </w:rPr>
        <w:noBreakHyphen/>
        <w:t>T2 field trials are being performed in several countries, and first implementations of regular DVB</w:t>
      </w:r>
      <w:r w:rsidRPr="0044169B">
        <w:rPr>
          <w:lang w:val="en-GB"/>
        </w:rPr>
        <w:noBreakHyphen/>
        <w:t xml:space="preserve">T2 DTT services have been started. Nonetheless, for several of the parameters and criteria required for network and frequency planning, no finally consolidated experience or data is publicly available. This is particularly the case for </w:t>
      </w:r>
      <w:r w:rsidRPr="0044169B">
        <w:rPr>
          <w:i/>
          <w:lang w:val="en-GB"/>
        </w:rPr>
        <w:t>C</w:t>
      </w:r>
      <w:r w:rsidRPr="0044169B">
        <w:rPr>
          <w:lang w:val="en-GB"/>
        </w:rPr>
        <w:t>/</w:t>
      </w:r>
      <w:r w:rsidRPr="0044169B">
        <w:rPr>
          <w:i/>
          <w:lang w:val="en-GB"/>
        </w:rPr>
        <w:t>N</w:t>
      </w:r>
      <w:r w:rsidRPr="0044169B">
        <w:rPr>
          <w:lang w:val="en-GB"/>
        </w:rPr>
        <w:t xml:space="preserve"> values in time-variant Rayleigh channels and for intra- and inter-protection ratios related to DVB</w:t>
      </w:r>
      <w:r w:rsidRPr="0044169B">
        <w:rPr>
          <w:lang w:val="en-GB"/>
        </w:rPr>
        <w:noBreakHyphen/>
        <w:t>T2, but also for network implementation aspects particular to DVB</w:t>
      </w:r>
      <w:r w:rsidRPr="0044169B">
        <w:rPr>
          <w:lang w:val="en-GB"/>
        </w:rPr>
        <w:noBreakHyphen/>
        <w:t xml:space="preserve">T2 and the </w:t>
      </w:r>
      <w:r w:rsidRPr="0044169B">
        <w:rPr>
          <w:lang w:val="en-GB" w:eastAsia="de-DE"/>
        </w:rPr>
        <w:t>DVB</w:t>
      </w:r>
      <w:r w:rsidRPr="0044169B">
        <w:rPr>
          <w:lang w:val="en-GB" w:eastAsia="de-DE"/>
        </w:rPr>
        <w:noBreakHyphen/>
        <w:t>T2 receiver behaviour and performance in SFNs</w:t>
      </w:r>
      <w:r w:rsidRPr="0044169B">
        <w:rPr>
          <w:lang w:val="en-GB"/>
        </w:rPr>
        <w:t xml:space="preserve">. It is intended to prepare a further revision of this </w:t>
      </w:r>
      <w:r w:rsidR="00BB68AC">
        <w:rPr>
          <w:lang w:val="en-GB"/>
        </w:rPr>
        <w:t>R</w:t>
      </w:r>
      <w:r w:rsidRPr="0044169B">
        <w:rPr>
          <w:lang w:val="en-GB"/>
        </w:rPr>
        <w:t>eport to include this missing or incomplete information when it becomes available.</w:t>
      </w:r>
    </w:p>
    <w:p w:rsidR="00960E1B" w:rsidRPr="0044169B" w:rsidRDefault="00960E1B" w:rsidP="00BB68AC">
      <w:pPr>
        <w:rPr>
          <w:lang w:val="en-GB"/>
        </w:rPr>
      </w:pPr>
      <w:r w:rsidRPr="0044169B">
        <w:rPr>
          <w:lang w:val="en-GB"/>
        </w:rPr>
        <w:t>Similarly, the feasibility of DVB</w:t>
      </w:r>
      <w:r w:rsidRPr="0044169B">
        <w:rPr>
          <w:lang w:val="en-GB"/>
        </w:rPr>
        <w:noBreakHyphen/>
        <w:t xml:space="preserve">T2 for audio broadcasting is not dealt with in detail in this </w:t>
      </w:r>
      <w:r w:rsidR="00BB68AC">
        <w:rPr>
          <w:lang w:val="en-GB"/>
        </w:rPr>
        <w:t>R</w:t>
      </w:r>
      <w:r w:rsidRPr="0044169B">
        <w:rPr>
          <w:lang w:val="en-GB"/>
        </w:rPr>
        <w:t>eport. This aspect will also be covered in a further revision.</w:t>
      </w:r>
    </w:p>
    <w:p w:rsidR="00960E1B" w:rsidRPr="0044169B" w:rsidRDefault="00960E1B" w:rsidP="00960E1B">
      <w:pPr>
        <w:rPr>
          <w:lang w:val="en-GB"/>
        </w:rPr>
      </w:pPr>
      <w:r w:rsidRPr="0044169B">
        <w:rPr>
          <w:lang w:val="en-GB"/>
        </w:rPr>
        <w:t>A short and concise overview of the DVB</w:t>
      </w:r>
      <w:r w:rsidRPr="0044169B">
        <w:rPr>
          <w:lang w:val="en-GB"/>
        </w:rPr>
        <w:noBreakHyphen/>
        <w:t>T2 system parameters is given in Recommendation ITU</w:t>
      </w:r>
      <w:r w:rsidRPr="0044169B">
        <w:rPr>
          <w:lang w:val="en-GB"/>
        </w:rPr>
        <w:noBreakHyphen/>
        <w:t>R BT.1877 [BT1877]. A general textbook on DVB</w:t>
      </w:r>
      <w:r w:rsidRPr="0044169B">
        <w:rPr>
          <w:lang w:val="en-GB"/>
        </w:rPr>
        <w:noBreakHyphen/>
        <w:t>T2 is, e.g. [F2010], where also information on frequency and network planning aspects of DVB</w:t>
      </w:r>
      <w:r w:rsidRPr="0044169B">
        <w:rPr>
          <w:lang w:val="en-GB"/>
        </w:rPr>
        <w:noBreakHyphen/>
        <w:t>T2 can be found.</w:t>
      </w:r>
    </w:p>
    <w:p w:rsidR="00960E1B" w:rsidRPr="0044169B" w:rsidRDefault="00960E1B" w:rsidP="00960E1B">
      <w:pPr>
        <w:rPr>
          <w:lang w:val="en-GB"/>
        </w:rPr>
      </w:pPr>
      <w:r w:rsidRPr="0044169B">
        <w:rPr>
          <w:lang w:val="en-GB"/>
        </w:rPr>
        <w:t xml:space="preserve">In several of the tables the entry </w:t>
      </w:r>
      <w:r w:rsidRPr="0044169B">
        <w:rPr>
          <w:i/>
          <w:lang w:val="en-GB"/>
        </w:rPr>
        <w:t>n</w:t>
      </w:r>
      <w:r w:rsidRPr="0044169B">
        <w:rPr>
          <w:lang w:val="en-GB"/>
        </w:rPr>
        <w:t>/</w:t>
      </w:r>
      <w:r w:rsidRPr="0044169B">
        <w:rPr>
          <w:i/>
          <w:lang w:val="en-GB"/>
        </w:rPr>
        <w:t>a</w:t>
      </w:r>
      <w:r w:rsidRPr="0044169B">
        <w:rPr>
          <w:lang w:val="en-GB"/>
        </w:rPr>
        <w:t xml:space="preserve"> means that no data is currently available for the parameter.</w:t>
      </w:r>
    </w:p>
    <w:p w:rsidR="00960E1B" w:rsidRPr="0044169B" w:rsidRDefault="00960E1B" w:rsidP="00960E1B">
      <w:pPr>
        <w:pStyle w:val="Heading1"/>
        <w:rPr>
          <w:lang w:val="en-GB"/>
        </w:rPr>
      </w:pPr>
      <w:bookmarkStart w:id="32" w:name="_Toc290379061"/>
      <w:bookmarkStart w:id="33" w:name="_Toc292118504"/>
      <w:bookmarkStart w:id="34" w:name="_Toc321399999"/>
      <w:bookmarkStart w:id="35" w:name="_Toc321838610"/>
      <w:bookmarkStart w:id="36" w:name="_Toc326843822"/>
      <w:bookmarkStart w:id="37" w:name="_Toc326846852"/>
      <w:bookmarkStart w:id="38" w:name="_Toc336594172"/>
      <w:r w:rsidRPr="0044169B">
        <w:rPr>
          <w:lang w:val="en-GB"/>
        </w:rPr>
        <w:t>2</w:t>
      </w:r>
      <w:r w:rsidRPr="0044169B">
        <w:rPr>
          <w:lang w:val="en-GB"/>
        </w:rPr>
        <w:tab/>
        <w:t>System properties</w:t>
      </w:r>
      <w:bookmarkEnd w:id="32"/>
      <w:bookmarkEnd w:id="33"/>
      <w:bookmarkEnd w:id="34"/>
      <w:bookmarkEnd w:id="35"/>
      <w:bookmarkEnd w:id="36"/>
      <w:bookmarkEnd w:id="37"/>
      <w:bookmarkEnd w:id="38"/>
    </w:p>
    <w:p w:rsidR="00960E1B" w:rsidRPr="0044169B" w:rsidRDefault="00960E1B" w:rsidP="00BB68AC">
      <w:pPr>
        <w:rPr>
          <w:lang w:val="en-GB"/>
        </w:rPr>
      </w:pPr>
      <w:r w:rsidRPr="0044169B">
        <w:rPr>
          <w:lang w:val="en-GB"/>
        </w:rPr>
        <w:t>Compared with DVB</w:t>
      </w:r>
      <w:r w:rsidRPr="0044169B">
        <w:rPr>
          <w:lang w:val="en-GB"/>
        </w:rPr>
        <w:noBreakHyphen/>
        <w:t>T, the DVB</w:t>
      </w:r>
      <w:r w:rsidRPr="0044169B">
        <w:rPr>
          <w:lang w:val="en-GB"/>
        </w:rPr>
        <w:noBreakHyphen/>
        <w:t xml:space="preserve">T2 standard offers a bigger choice of the OFDM parameters and modulation schemes. The available bandwidths are </w:t>
      </w:r>
      <w:r w:rsidR="00BB68AC">
        <w:rPr>
          <w:lang w:val="en-GB"/>
        </w:rPr>
        <w:t xml:space="preserve">also </w:t>
      </w:r>
      <w:r w:rsidRPr="0044169B">
        <w:rPr>
          <w:lang w:val="en-GB"/>
        </w:rPr>
        <w:t>increased. Combining various modulation schemes with Fast Fourier Transform (FFT) sizes and guard intervals allows construction of MFN and SFN networks designed for different applications: from low bit-rate but robust mobile reception to the high bit-rate fixed reception for domestic and professional use.</w:t>
      </w:r>
    </w:p>
    <w:p w:rsidR="00960E1B" w:rsidRPr="0044169B" w:rsidRDefault="00960E1B" w:rsidP="00960E1B">
      <w:pPr>
        <w:rPr>
          <w:lang w:val="en-GB"/>
        </w:rPr>
      </w:pPr>
      <w:r w:rsidRPr="0044169B">
        <w:rPr>
          <w:lang w:val="en-GB"/>
        </w:rPr>
        <w:t>This section gives a short overview of the DVB</w:t>
      </w:r>
      <w:r w:rsidRPr="0044169B">
        <w:rPr>
          <w:lang w:val="en-GB"/>
        </w:rPr>
        <w:noBreakHyphen/>
        <w:t>T2 system parameters. More information on DVB</w:t>
      </w:r>
      <w:r w:rsidRPr="0044169B">
        <w:rPr>
          <w:lang w:val="en-GB"/>
        </w:rPr>
        <w:noBreakHyphen/>
        <w:t>T and DVB</w:t>
      </w:r>
      <w:r w:rsidRPr="0044169B">
        <w:rPr>
          <w:lang w:val="en-GB"/>
        </w:rPr>
        <w:noBreakHyphen/>
        <w:t>T2 system parameters can be found in [TR 102 831, EN 302 755, EN 300 744].</w:t>
      </w:r>
    </w:p>
    <w:p w:rsidR="00960E1B" w:rsidRPr="0044169B" w:rsidRDefault="00960E1B" w:rsidP="00960E1B">
      <w:pPr>
        <w:pStyle w:val="Heading2"/>
        <w:rPr>
          <w:lang w:val="en-GB"/>
        </w:rPr>
      </w:pPr>
      <w:bookmarkStart w:id="39" w:name="_Toc290379062"/>
      <w:bookmarkStart w:id="40" w:name="_Toc292118505"/>
      <w:bookmarkStart w:id="41" w:name="_Toc321400000"/>
      <w:bookmarkStart w:id="42" w:name="_Toc321838611"/>
      <w:bookmarkStart w:id="43" w:name="_Toc326843823"/>
      <w:bookmarkStart w:id="44" w:name="_Toc326846853"/>
      <w:bookmarkStart w:id="45" w:name="_Toc336594173"/>
      <w:r w:rsidRPr="0044169B">
        <w:rPr>
          <w:lang w:val="en-GB"/>
        </w:rPr>
        <w:t>2.1</w:t>
      </w:r>
      <w:r w:rsidRPr="0044169B">
        <w:rPr>
          <w:lang w:val="en-GB"/>
        </w:rPr>
        <w:tab/>
        <w:t>Bandwidth</w:t>
      </w:r>
      <w:bookmarkEnd w:id="39"/>
      <w:bookmarkEnd w:id="40"/>
      <w:bookmarkEnd w:id="41"/>
      <w:bookmarkEnd w:id="42"/>
      <w:bookmarkEnd w:id="43"/>
      <w:bookmarkEnd w:id="44"/>
      <w:bookmarkEnd w:id="45"/>
    </w:p>
    <w:p w:rsidR="00960E1B" w:rsidRPr="0044169B" w:rsidRDefault="00960E1B" w:rsidP="00960E1B">
      <w:pPr>
        <w:rPr>
          <w:lang w:val="en-GB"/>
        </w:rPr>
      </w:pPr>
      <w:r w:rsidRPr="0044169B">
        <w:rPr>
          <w:lang w:val="en-GB"/>
        </w:rPr>
        <w:t>There are three additional bandwidths available as compared to DVB</w:t>
      </w:r>
      <w:r w:rsidRPr="0044169B">
        <w:rPr>
          <w:lang w:val="en-GB"/>
        </w:rPr>
        <w:noBreakHyphen/>
        <w:t>T, see Table 2.1.</w:t>
      </w:r>
    </w:p>
    <w:p w:rsidR="00960E1B" w:rsidRPr="0044169B" w:rsidRDefault="00960E1B" w:rsidP="00960E1B">
      <w:pPr>
        <w:pStyle w:val="TableNo"/>
        <w:rPr>
          <w:lang w:val="en-GB"/>
        </w:rPr>
      </w:pPr>
      <w:r w:rsidRPr="0044169B">
        <w:rPr>
          <w:lang w:val="en-GB"/>
        </w:rPr>
        <w:t>TABLE 2.1</w:t>
      </w:r>
    </w:p>
    <w:p w:rsidR="00960E1B" w:rsidRPr="0044169B" w:rsidRDefault="00960E1B" w:rsidP="00960E1B">
      <w:pPr>
        <w:pStyle w:val="Tabletitle"/>
        <w:rPr>
          <w:lang w:val="en-GB"/>
        </w:rPr>
      </w:pPr>
      <w:r w:rsidRPr="0044169B">
        <w:rPr>
          <w:lang w:val="en-GB"/>
        </w:rPr>
        <w:t>Channel bandwidths for DVB</w:t>
      </w:r>
      <w:r w:rsidRPr="0044169B">
        <w:rPr>
          <w:lang w:val="en-GB"/>
        </w:rPr>
        <w:noBreakHyphen/>
        <w:t>T and DVB</w:t>
      </w:r>
      <w:r w:rsidRPr="0044169B">
        <w:rPr>
          <w:lang w:val="en-GB"/>
        </w:rPr>
        <w:noBreakHyphen/>
        <w:t>T2</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1934"/>
      </w:tblGrid>
      <w:tr w:rsidR="00960E1B" w:rsidRPr="0044169B" w:rsidTr="00CA50DC">
        <w:trPr>
          <w:jc w:val="center"/>
        </w:trPr>
        <w:tc>
          <w:tcPr>
            <w:tcW w:w="1066" w:type="dxa"/>
            <w:tcBorders>
              <w:top w:val="single" w:sz="4" w:space="0" w:color="000000"/>
              <w:left w:val="single" w:sz="4" w:space="0" w:color="000000"/>
              <w:bottom w:val="single" w:sz="4" w:space="0" w:color="000000"/>
            </w:tcBorders>
            <w:shd w:val="clear" w:color="auto" w:fill="F3F3F3"/>
          </w:tcPr>
          <w:p w:rsidR="00960E1B" w:rsidRPr="0044169B" w:rsidRDefault="00960E1B" w:rsidP="00CA50DC">
            <w:pPr>
              <w:pStyle w:val="Tablehead"/>
              <w:rPr>
                <w:lang w:val="en-GB"/>
              </w:rPr>
            </w:pPr>
            <w:r w:rsidRPr="0044169B">
              <w:rPr>
                <w:lang w:val="en-GB"/>
              </w:rPr>
              <w:t>DVB</w:t>
            </w:r>
            <w:r w:rsidRPr="0044169B">
              <w:rPr>
                <w:lang w:val="en-GB"/>
              </w:rPr>
              <w:noBreakHyphen/>
              <w:t>T</w:t>
            </w:r>
          </w:p>
        </w:tc>
        <w:tc>
          <w:tcPr>
            <w:tcW w:w="1405" w:type="dxa"/>
            <w:tcBorders>
              <w:top w:val="single" w:sz="4" w:space="0" w:color="000000"/>
              <w:bottom w:val="single" w:sz="4" w:space="0" w:color="000000"/>
              <w:right w:val="single" w:sz="2" w:space="0" w:color="000000"/>
            </w:tcBorders>
            <w:shd w:val="clear" w:color="auto" w:fill="F3F3F3"/>
          </w:tcPr>
          <w:p w:rsidR="00960E1B" w:rsidRPr="0044169B" w:rsidRDefault="00960E1B" w:rsidP="00CA50DC">
            <w:pPr>
              <w:pStyle w:val="Tablehead"/>
              <w:rPr>
                <w:lang w:val="en-GB"/>
              </w:rPr>
            </w:pPr>
            <w:r w:rsidRPr="0044169B">
              <w:rPr>
                <w:lang w:val="en-GB"/>
              </w:rPr>
              <w:t>DVB</w:t>
            </w:r>
            <w:r w:rsidRPr="0044169B">
              <w:rPr>
                <w:lang w:val="en-GB"/>
              </w:rPr>
              <w:noBreakHyphen/>
              <w:t>T2</w:t>
            </w:r>
          </w:p>
        </w:tc>
      </w:tr>
      <w:tr w:rsidR="00960E1B" w:rsidRPr="00E1450C" w:rsidTr="00CA50DC">
        <w:trPr>
          <w:jc w:val="center"/>
        </w:trPr>
        <w:tc>
          <w:tcPr>
            <w:tcW w:w="1066" w:type="dxa"/>
            <w:tcBorders>
              <w:top w:val="single" w:sz="4" w:space="0" w:color="000000"/>
            </w:tcBorders>
          </w:tcPr>
          <w:p w:rsidR="00960E1B" w:rsidRPr="0044169B" w:rsidRDefault="00960E1B" w:rsidP="00CA50DC">
            <w:pPr>
              <w:pStyle w:val="Tabletext"/>
              <w:jc w:val="center"/>
              <w:rPr>
                <w:lang w:val="en-GB"/>
              </w:rPr>
            </w:pPr>
            <w:r w:rsidRPr="0044169B">
              <w:rPr>
                <w:lang w:val="en-GB"/>
              </w:rPr>
              <w:t>–</w:t>
            </w:r>
            <w:r w:rsidRPr="0044169B">
              <w:rPr>
                <w:lang w:val="en-GB"/>
              </w:rPr>
              <w:br/>
              <w:t>–</w:t>
            </w:r>
            <w:r w:rsidRPr="0044169B">
              <w:rPr>
                <w:lang w:val="en-GB"/>
              </w:rPr>
              <w:br/>
              <w:t>6 MHz</w:t>
            </w:r>
            <w:r w:rsidRPr="0044169B">
              <w:rPr>
                <w:lang w:val="en-GB"/>
              </w:rPr>
              <w:br/>
              <w:t>7 MHz</w:t>
            </w:r>
            <w:r w:rsidRPr="0044169B">
              <w:rPr>
                <w:lang w:val="en-GB"/>
              </w:rPr>
              <w:br/>
              <w:t>8 MHz</w:t>
            </w:r>
            <w:r w:rsidRPr="0044169B">
              <w:rPr>
                <w:lang w:val="en-GB"/>
              </w:rPr>
              <w:br/>
              <w:t>–</w:t>
            </w:r>
          </w:p>
        </w:tc>
        <w:tc>
          <w:tcPr>
            <w:tcW w:w="1405" w:type="dxa"/>
            <w:tcBorders>
              <w:top w:val="single" w:sz="4" w:space="0" w:color="000000"/>
            </w:tcBorders>
            <w:shd w:val="clear" w:color="auto" w:fill="FFFFFF"/>
          </w:tcPr>
          <w:p w:rsidR="00960E1B" w:rsidRPr="0044169B" w:rsidRDefault="00960E1B" w:rsidP="00CA50DC">
            <w:pPr>
              <w:pStyle w:val="Tabletext"/>
              <w:jc w:val="center"/>
              <w:rPr>
                <w:lang w:val="en-GB"/>
              </w:rPr>
            </w:pPr>
            <w:r w:rsidRPr="0044169B">
              <w:rPr>
                <w:lang w:val="en-GB"/>
              </w:rPr>
              <w:t>1.7 MHz</w:t>
            </w:r>
            <w:r w:rsidRPr="0044169B">
              <w:rPr>
                <w:lang w:val="en-GB"/>
              </w:rPr>
              <w:br/>
              <w:t>5 MHz</w:t>
            </w:r>
            <w:r w:rsidRPr="0044169B">
              <w:rPr>
                <w:lang w:val="en-GB"/>
              </w:rPr>
              <w:br/>
              <w:t>6 MHz</w:t>
            </w:r>
            <w:r w:rsidRPr="0044169B">
              <w:rPr>
                <w:lang w:val="en-GB"/>
              </w:rPr>
              <w:br/>
              <w:t>7 MHz</w:t>
            </w:r>
            <w:r w:rsidRPr="0044169B">
              <w:rPr>
                <w:lang w:val="en-GB"/>
              </w:rPr>
              <w:br/>
              <w:t>8 MHz</w:t>
            </w:r>
            <w:r w:rsidRPr="0044169B">
              <w:rPr>
                <w:lang w:val="en-GB"/>
              </w:rPr>
              <w:br/>
              <w:t>10 MHz</w:t>
            </w:r>
          </w:p>
        </w:tc>
      </w:tr>
    </w:tbl>
    <w:p w:rsidR="00960E1B" w:rsidRPr="0044169B" w:rsidRDefault="00960E1B" w:rsidP="00960E1B">
      <w:pPr>
        <w:pStyle w:val="Heading2"/>
        <w:rPr>
          <w:lang w:val="en-GB"/>
        </w:rPr>
      </w:pPr>
      <w:bookmarkStart w:id="46" w:name="_Toc290379063"/>
      <w:bookmarkStart w:id="47" w:name="_Toc292118506"/>
      <w:bookmarkStart w:id="48" w:name="_Toc321400001"/>
      <w:bookmarkStart w:id="49" w:name="_Toc321838612"/>
      <w:bookmarkStart w:id="50" w:name="_Toc326843824"/>
      <w:bookmarkStart w:id="51" w:name="_Toc326846854"/>
      <w:bookmarkStart w:id="52" w:name="_Toc336594174"/>
      <w:r w:rsidRPr="0044169B">
        <w:rPr>
          <w:lang w:val="en-GB"/>
        </w:rPr>
        <w:t>2.2</w:t>
      </w:r>
      <w:r w:rsidRPr="0044169B">
        <w:rPr>
          <w:lang w:val="en-GB"/>
        </w:rPr>
        <w:tab/>
        <w:t>FFT size</w:t>
      </w:r>
      <w:bookmarkEnd w:id="46"/>
      <w:bookmarkEnd w:id="47"/>
      <w:bookmarkEnd w:id="48"/>
      <w:bookmarkEnd w:id="49"/>
      <w:bookmarkEnd w:id="50"/>
      <w:bookmarkEnd w:id="51"/>
      <w:bookmarkEnd w:id="52"/>
    </w:p>
    <w:p w:rsidR="00960E1B" w:rsidRPr="0044169B" w:rsidRDefault="00960E1B" w:rsidP="00960E1B">
      <w:pPr>
        <w:rPr>
          <w:lang w:val="en-GB"/>
        </w:rPr>
      </w:pPr>
      <w:r w:rsidRPr="0044169B">
        <w:rPr>
          <w:lang w:val="en-GB"/>
        </w:rPr>
        <w:t>While for DVB</w:t>
      </w:r>
      <w:r w:rsidRPr="0044169B">
        <w:rPr>
          <w:lang w:val="en-GB"/>
        </w:rPr>
        <w:noBreakHyphen/>
        <w:t>T two FFT sizes, 2k and 8k, are specified, DVB</w:t>
      </w:r>
      <w:r w:rsidRPr="0044169B">
        <w:rPr>
          <w:lang w:val="en-GB"/>
        </w:rPr>
        <w:noBreakHyphen/>
        <w:t>T2 comprises 1k, 2k, 4k, 8k, 16k and 32k FFT sizes. Table 2.2 shows the available FFT sizes for the 8 MHz variant.</w:t>
      </w:r>
    </w:p>
    <w:p w:rsidR="00960E1B" w:rsidRPr="0044169B" w:rsidRDefault="00960E1B" w:rsidP="00960E1B">
      <w:pPr>
        <w:pStyle w:val="TableNo"/>
        <w:rPr>
          <w:lang w:val="en-GB"/>
        </w:rPr>
      </w:pPr>
      <w:r w:rsidRPr="0044169B">
        <w:rPr>
          <w:lang w:val="en-GB"/>
        </w:rPr>
        <w:lastRenderedPageBreak/>
        <w:t>TABLE 2.2</w:t>
      </w:r>
    </w:p>
    <w:p w:rsidR="00960E1B" w:rsidRPr="0044169B" w:rsidRDefault="00960E1B" w:rsidP="00960E1B">
      <w:pPr>
        <w:pStyle w:val="Tabletitle"/>
        <w:rPr>
          <w:lang w:val="en-GB"/>
        </w:rPr>
      </w:pPr>
      <w:r w:rsidRPr="0044169B">
        <w:rPr>
          <w:lang w:val="en-GB"/>
        </w:rPr>
        <w:t>FFT size parameters for DVB</w:t>
      </w:r>
      <w:r w:rsidRPr="0044169B">
        <w:rPr>
          <w:lang w:val="en-GB"/>
        </w:rPr>
        <w:noBreakHyphen/>
        <w:t>T2/8 MHz (from [EN 302 755])</w:t>
      </w:r>
    </w:p>
    <w:tbl>
      <w:tblPr>
        <w:tblW w:w="9639" w:type="dxa"/>
        <w:jc w:val="center"/>
        <w:tblLayout w:type="fixed"/>
        <w:tblLook w:val="0000" w:firstRow="0" w:lastRow="0" w:firstColumn="0" w:lastColumn="0" w:noHBand="0" w:noVBand="0"/>
      </w:tblPr>
      <w:tblGrid>
        <w:gridCol w:w="1955"/>
        <w:gridCol w:w="1180"/>
        <w:gridCol w:w="1084"/>
        <w:gridCol w:w="1084"/>
        <w:gridCol w:w="1084"/>
        <w:gridCol w:w="1084"/>
        <w:gridCol w:w="1084"/>
        <w:gridCol w:w="1084"/>
      </w:tblGrid>
      <w:tr w:rsidR="00960E1B" w:rsidRPr="0044169B" w:rsidTr="00CA50DC">
        <w:trPr>
          <w:trHeight w:val="413"/>
          <w:jc w:val="center"/>
        </w:trPr>
        <w:tc>
          <w:tcPr>
            <w:tcW w:w="3135"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rsidR="00960E1B" w:rsidRPr="0044169B" w:rsidRDefault="00960E1B" w:rsidP="00CA50DC">
            <w:pPr>
              <w:pStyle w:val="Tablehead"/>
              <w:rPr>
                <w:lang w:val="en-GB"/>
              </w:rPr>
            </w:pPr>
            <w:r w:rsidRPr="0044169B">
              <w:rPr>
                <w:lang w:val="en-GB"/>
              </w:rPr>
              <w:t>Parameter</w:t>
            </w:r>
          </w:p>
        </w:tc>
        <w:tc>
          <w:tcPr>
            <w:tcW w:w="108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60E1B" w:rsidRPr="0044169B" w:rsidRDefault="00960E1B" w:rsidP="00CA50DC">
            <w:pPr>
              <w:pStyle w:val="Tablehead"/>
              <w:rPr>
                <w:lang w:val="en-GB"/>
              </w:rPr>
            </w:pPr>
            <w:r w:rsidRPr="0044169B">
              <w:rPr>
                <w:lang w:val="en-GB"/>
              </w:rPr>
              <w:t>1k</w:t>
            </w:r>
            <w:r w:rsidRPr="0044169B">
              <w:rPr>
                <w:lang w:val="en-GB"/>
              </w:rPr>
              <w:br/>
              <w:t>mode</w:t>
            </w:r>
          </w:p>
        </w:tc>
        <w:tc>
          <w:tcPr>
            <w:tcW w:w="108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60E1B" w:rsidRPr="0044169B" w:rsidRDefault="00960E1B" w:rsidP="00CA50DC">
            <w:pPr>
              <w:pStyle w:val="Tablehead"/>
              <w:rPr>
                <w:lang w:val="en-GB"/>
              </w:rPr>
            </w:pPr>
            <w:r w:rsidRPr="0044169B">
              <w:rPr>
                <w:lang w:val="en-GB"/>
              </w:rPr>
              <w:t>2k</w:t>
            </w:r>
            <w:r w:rsidRPr="0044169B">
              <w:rPr>
                <w:lang w:val="en-GB"/>
              </w:rPr>
              <w:br/>
              <w:t>mode</w:t>
            </w:r>
          </w:p>
        </w:tc>
        <w:tc>
          <w:tcPr>
            <w:tcW w:w="108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60E1B" w:rsidRPr="0044169B" w:rsidRDefault="00960E1B" w:rsidP="00CA50DC">
            <w:pPr>
              <w:pStyle w:val="Tablehead"/>
              <w:rPr>
                <w:lang w:val="en-GB"/>
              </w:rPr>
            </w:pPr>
            <w:r w:rsidRPr="0044169B">
              <w:rPr>
                <w:lang w:val="en-GB"/>
              </w:rPr>
              <w:t>4k</w:t>
            </w:r>
            <w:r w:rsidRPr="0044169B">
              <w:rPr>
                <w:lang w:val="en-GB"/>
              </w:rPr>
              <w:br/>
              <w:t>mode</w:t>
            </w:r>
          </w:p>
        </w:tc>
        <w:tc>
          <w:tcPr>
            <w:tcW w:w="108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60E1B" w:rsidRPr="0044169B" w:rsidRDefault="00960E1B" w:rsidP="00CA50DC">
            <w:pPr>
              <w:pStyle w:val="Tablehead"/>
              <w:rPr>
                <w:lang w:val="en-GB"/>
              </w:rPr>
            </w:pPr>
            <w:r w:rsidRPr="0044169B">
              <w:rPr>
                <w:lang w:val="en-GB"/>
              </w:rPr>
              <w:t>8k</w:t>
            </w:r>
            <w:r w:rsidRPr="0044169B">
              <w:rPr>
                <w:lang w:val="en-GB"/>
              </w:rPr>
              <w:br/>
              <w:t>mode</w:t>
            </w:r>
          </w:p>
        </w:tc>
        <w:tc>
          <w:tcPr>
            <w:tcW w:w="1084" w:type="dxa"/>
            <w:tcBorders>
              <w:top w:val="single" w:sz="4" w:space="0" w:color="000000"/>
              <w:left w:val="single" w:sz="4" w:space="0" w:color="000000"/>
              <w:bottom w:val="single" w:sz="4" w:space="0" w:color="000000"/>
              <w:right w:val="single" w:sz="2" w:space="0" w:color="000000"/>
            </w:tcBorders>
            <w:shd w:val="clear" w:color="auto" w:fill="F3F3F3"/>
          </w:tcPr>
          <w:p w:rsidR="00960E1B" w:rsidRPr="0044169B" w:rsidRDefault="00960E1B" w:rsidP="00CA50DC">
            <w:pPr>
              <w:pStyle w:val="Tablehead"/>
              <w:rPr>
                <w:lang w:val="en-GB"/>
              </w:rPr>
            </w:pPr>
            <w:r w:rsidRPr="0044169B">
              <w:rPr>
                <w:lang w:val="en-GB"/>
              </w:rPr>
              <w:t>16k</w:t>
            </w:r>
            <w:r w:rsidRPr="0044169B">
              <w:rPr>
                <w:lang w:val="en-GB"/>
              </w:rPr>
              <w:br/>
              <w:t>mode</w:t>
            </w:r>
          </w:p>
        </w:tc>
        <w:tc>
          <w:tcPr>
            <w:tcW w:w="1084" w:type="dxa"/>
            <w:tcBorders>
              <w:top w:val="single" w:sz="4" w:space="0" w:color="000000"/>
              <w:left w:val="single" w:sz="2" w:space="0" w:color="000000"/>
              <w:bottom w:val="single" w:sz="4" w:space="0" w:color="000000"/>
              <w:right w:val="single" w:sz="2" w:space="0" w:color="000000"/>
            </w:tcBorders>
            <w:shd w:val="clear" w:color="auto" w:fill="F3F3F3"/>
          </w:tcPr>
          <w:p w:rsidR="00960E1B" w:rsidRPr="0044169B" w:rsidRDefault="00960E1B" w:rsidP="00CA50DC">
            <w:pPr>
              <w:pStyle w:val="Tablehead"/>
              <w:rPr>
                <w:lang w:val="en-GB"/>
              </w:rPr>
            </w:pPr>
            <w:r w:rsidRPr="0044169B">
              <w:rPr>
                <w:lang w:val="en-GB"/>
              </w:rPr>
              <w:t>32k</w:t>
            </w:r>
            <w:r w:rsidRPr="0044169B">
              <w:rPr>
                <w:lang w:val="en-GB"/>
              </w:rPr>
              <w:br/>
              <w:t>mode</w:t>
            </w:r>
          </w:p>
        </w:tc>
      </w:tr>
      <w:tr w:rsidR="00960E1B" w:rsidRPr="0044169B" w:rsidTr="00CA50DC">
        <w:trPr>
          <w:trHeight w:val="208"/>
          <w:jc w:val="center"/>
        </w:trPr>
        <w:tc>
          <w:tcPr>
            <w:tcW w:w="1955" w:type="dxa"/>
            <w:vMerge w:val="restart"/>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r w:rsidRPr="0044169B">
              <w:rPr>
                <w:lang w:val="en-GB"/>
              </w:rPr>
              <w:t xml:space="preserve">Number of carriers, </w:t>
            </w:r>
            <w:r w:rsidRPr="0044169B">
              <w:rPr>
                <w:i/>
                <w:iCs/>
                <w:lang w:val="en-GB"/>
              </w:rPr>
              <w:t>K</w:t>
            </w:r>
            <w:r w:rsidRPr="0044169B">
              <w:rPr>
                <w:i/>
                <w:iCs/>
                <w:vertAlign w:val="subscript"/>
                <w:lang w:val="en-GB"/>
              </w:rPr>
              <w:t>total</w:t>
            </w:r>
            <w:r w:rsidRPr="0044169B">
              <w:rPr>
                <w:lang w:val="en-GB"/>
              </w:rP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normal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853</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1705</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3409</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6817</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13633</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27265</w:t>
            </w:r>
          </w:p>
        </w:tc>
      </w:tr>
      <w:tr w:rsidR="00960E1B" w:rsidRPr="0044169B" w:rsidTr="00CA50DC">
        <w:trPr>
          <w:trHeight w:val="393"/>
          <w:jc w:val="center"/>
        </w:trPr>
        <w:tc>
          <w:tcPr>
            <w:tcW w:w="1955" w:type="dxa"/>
            <w:vMerge/>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p>
        </w:tc>
        <w:tc>
          <w:tcPr>
            <w:tcW w:w="1180" w:type="dxa"/>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center"/>
              <w:rPr>
                <w:lang w:val="en-GB"/>
              </w:rPr>
            </w:pPr>
            <w:r w:rsidRPr="0044169B">
              <w:rPr>
                <w:lang w:val="en-GB"/>
              </w:rPr>
              <w:t>extended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6913</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13921</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27841</w:t>
            </w:r>
          </w:p>
        </w:tc>
      </w:tr>
      <w:tr w:rsidR="00960E1B" w:rsidRPr="0044169B" w:rsidTr="00CA50DC">
        <w:trPr>
          <w:trHeight w:val="208"/>
          <w:jc w:val="center"/>
        </w:trPr>
        <w:tc>
          <w:tcPr>
            <w:tcW w:w="1955" w:type="dxa"/>
            <w:vMerge w:val="restart"/>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r w:rsidRPr="0044169B">
              <w:rPr>
                <w:lang w:val="en-GB"/>
              </w:rPr>
              <w:t xml:space="preserve">Value of carrier number, </w:t>
            </w:r>
            <w:r w:rsidRPr="0044169B">
              <w:rPr>
                <w:i/>
                <w:iCs/>
                <w:lang w:val="en-GB"/>
              </w:rPr>
              <w:t>km</w:t>
            </w:r>
            <w:r w:rsidRPr="0044169B">
              <w:rPr>
                <w:i/>
                <w:iCs/>
                <w:vertAlign w:val="subscript"/>
                <w:lang w:val="en-GB"/>
              </w:rPr>
              <w:t>in</w:t>
            </w:r>
            <w:r w:rsidRPr="0044169B">
              <w:rPr>
                <w:lang w:val="en-GB"/>
              </w:rP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normal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0</w:t>
            </w:r>
          </w:p>
        </w:tc>
      </w:tr>
      <w:tr w:rsidR="00960E1B" w:rsidRPr="0044169B" w:rsidTr="00CA50DC">
        <w:trPr>
          <w:trHeight w:val="398"/>
          <w:jc w:val="center"/>
        </w:trPr>
        <w:tc>
          <w:tcPr>
            <w:tcW w:w="1955" w:type="dxa"/>
            <w:vMerge/>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p>
        </w:tc>
        <w:tc>
          <w:tcPr>
            <w:tcW w:w="1180" w:type="dxa"/>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center"/>
              <w:rPr>
                <w:lang w:val="en-GB"/>
              </w:rPr>
            </w:pPr>
            <w:r w:rsidRPr="0044169B">
              <w:rPr>
                <w:lang w:val="en-GB"/>
              </w:rPr>
              <w:t>extended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0</w:t>
            </w:r>
          </w:p>
        </w:tc>
      </w:tr>
      <w:tr w:rsidR="00960E1B" w:rsidRPr="0044169B" w:rsidTr="00CA50DC">
        <w:trPr>
          <w:trHeight w:val="208"/>
          <w:jc w:val="center"/>
        </w:trPr>
        <w:tc>
          <w:tcPr>
            <w:tcW w:w="1955" w:type="dxa"/>
            <w:vMerge w:val="restart"/>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r w:rsidRPr="0044169B">
              <w:rPr>
                <w:lang w:val="en-GB"/>
              </w:rPr>
              <w:t xml:space="preserve">Value of carrier number, </w:t>
            </w:r>
            <w:r w:rsidRPr="0044169B">
              <w:rPr>
                <w:i/>
                <w:iCs/>
                <w:lang w:val="en-GB"/>
              </w:rPr>
              <w:t>km</w:t>
            </w:r>
            <w:r w:rsidRPr="0044169B">
              <w:rPr>
                <w:i/>
                <w:iCs/>
                <w:vertAlign w:val="subscript"/>
                <w:lang w:val="en-GB"/>
              </w:rPr>
              <w:t>ax</w:t>
            </w:r>
            <w:r w:rsidRPr="0044169B">
              <w:rPr>
                <w:lang w:val="en-GB"/>
              </w:rP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normal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852</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1704</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3408</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6816</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13632</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27264</w:t>
            </w:r>
          </w:p>
        </w:tc>
      </w:tr>
      <w:tr w:rsidR="00960E1B" w:rsidRPr="0044169B" w:rsidTr="00CA50DC">
        <w:trPr>
          <w:trHeight w:val="393"/>
          <w:jc w:val="center"/>
        </w:trPr>
        <w:tc>
          <w:tcPr>
            <w:tcW w:w="1955" w:type="dxa"/>
            <w:vMerge/>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p>
        </w:tc>
        <w:tc>
          <w:tcPr>
            <w:tcW w:w="1180" w:type="dxa"/>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center"/>
              <w:rPr>
                <w:lang w:val="en-GB"/>
              </w:rPr>
            </w:pPr>
            <w:r w:rsidRPr="0044169B">
              <w:rPr>
                <w:lang w:val="en-GB"/>
              </w:rPr>
              <w:t>extended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6912</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13920</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27840</w:t>
            </w:r>
          </w:p>
        </w:tc>
      </w:tr>
      <w:tr w:rsidR="00960E1B" w:rsidRPr="0044169B" w:rsidTr="00CA50DC">
        <w:trPr>
          <w:trHeight w:val="403"/>
          <w:jc w:val="center"/>
        </w:trPr>
        <w:tc>
          <w:tcPr>
            <w:tcW w:w="3135" w:type="dxa"/>
            <w:gridSpan w:val="2"/>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left"/>
              <w:rPr>
                <w:lang w:val="en-GB"/>
              </w:rPr>
            </w:pPr>
            <w:r w:rsidRPr="0044169B">
              <w:rPr>
                <w:lang w:val="en-GB"/>
              </w:rPr>
              <w:t xml:space="preserve">Number of carriers added on each side in extended carrier mode, </w:t>
            </w:r>
            <w:r w:rsidRPr="0044169B">
              <w:rPr>
                <w:i/>
                <w:iCs/>
                <w:lang w:val="en-GB"/>
              </w:rPr>
              <w:t>K</w:t>
            </w:r>
            <w:r w:rsidRPr="0044169B">
              <w:rPr>
                <w:i/>
                <w:iCs/>
                <w:vertAlign w:val="subscript"/>
                <w:lang w:val="en-GB"/>
              </w:rPr>
              <w:t>ext</w:t>
            </w:r>
            <w:r w:rsidRPr="0044169B">
              <w:rPr>
                <w:lang w:val="en-GB"/>
              </w:rPr>
              <w:t xml:space="preserve"> (see Note 2) </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48</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144</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288</w:t>
            </w:r>
          </w:p>
        </w:tc>
      </w:tr>
      <w:tr w:rsidR="00960E1B" w:rsidRPr="0044169B" w:rsidTr="00CA50DC">
        <w:trPr>
          <w:trHeight w:val="203"/>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r w:rsidRPr="0044169B">
              <w:rPr>
                <w:lang w:val="en-GB"/>
              </w:rPr>
              <w:t xml:space="preserve">Duration, </w:t>
            </w:r>
            <w:r w:rsidRPr="0044169B">
              <w:rPr>
                <w:i/>
                <w:iCs/>
                <w:lang w:val="en-GB"/>
              </w:rPr>
              <w:t>T</w:t>
            </w:r>
            <w:r w:rsidRPr="0044169B">
              <w:rPr>
                <w:i/>
                <w:iCs/>
                <w:vertAlign w:val="subscript"/>
                <w:lang w:val="en-GB"/>
              </w:rPr>
              <w:t>U</w:t>
            </w:r>
            <w:r w:rsidRPr="0044169B">
              <w:rPr>
                <w:lang w:val="en-GB"/>
              </w:rPr>
              <w:t xml:space="preserve"> </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1024T</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2048T</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4096T</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8192T</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16384T</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32768T</w:t>
            </w:r>
          </w:p>
        </w:tc>
      </w:tr>
      <w:tr w:rsidR="00960E1B" w:rsidRPr="0044169B" w:rsidTr="00CA50DC">
        <w:trPr>
          <w:trHeight w:val="21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left"/>
              <w:rPr>
                <w:lang w:val="en-GB"/>
              </w:rPr>
            </w:pPr>
            <w:r w:rsidRPr="0044169B">
              <w:rPr>
                <w:lang w:val="en-GB"/>
              </w:rPr>
              <w:t xml:space="preserve">Duration, </w:t>
            </w:r>
            <w:r w:rsidRPr="0044169B">
              <w:rPr>
                <w:i/>
                <w:iCs/>
                <w:lang w:val="en-GB"/>
              </w:rPr>
              <w:t>T</w:t>
            </w:r>
            <w:r w:rsidRPr="0044169B">
              <w:rPr>
                <w:i/>
                <w:iCs/>
                <w:vertAlign w:val="subscript"/>
                <w:lang w:val="en-GB"/>
              </w:rPr>
              <w:t>U</w:t>
            </w:r>
            <w:r w:rsidRPr="0044169B">
              <w:rPr>
                <w:lang w:val="en-GB"/>
              </w:rPr>
              <w:t xml:space="preserve"> ms (see Note 3) </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112</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224</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448</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896</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1792</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lang w:val="en-GB"/>
              </w:rPr>
              <w:t>3584</w:t>
            </w:r>
          </w:p>
        </w:tc>
      </w:tr>
      <w:tr w:rsidR="00960E1B" w:rsidRPr="0044169B" w:rsidTr="00CA50DC">
        <w:trPr>
          <w:trHeight w:val="398"/>
          <w:jc w:val="center"/>
        </w:trPr>
        <w:tc>
          <w:tcPr>
            <w:tcW w:w="3135" w:type="dxa"/>
            <w:gridSpan w:val="2"/>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left"/>
              <w:rPr>
                <w:lang w:val="en-GB"/>
              </w:rPr>
            </w:pPr>
            <w:r w:rsidRPr="0044169B">
              <w:rPr>
                <w:lang w:val="en-GB"/>
              </w:rPr>
              <w:t>Carrier spacing 1/</w:t>
            </w:r>
            <w:r w:rsidRPr="0044169B">
              <w:rPr>
                <w:i/>
                <w:iCs/>
                <w:lang w:val="en-GB"/>
              </w:rPr>
              <w:t>T</w:t>
            </w:r>
            <w:r w:rsidRPr="0044169B">
              <w:rPr>
                <w:i/>
                <w:iCs/>
                <w:vertAlign w:val="subscript"/>
                <w:lang w:val="en-GB"/>
              </w:rPr>
              <w:t>U</w:t>
            </w:r>
            <w:r w:rsidRPr="0044169B">
              <w:rPr>
                <w:lang w:val="en-GB"/>
              </w:rPr>
              <w:t xml:space="preserve"> (Hz) (see Notes 1 and 2) </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8929</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4464</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2232</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1116</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558</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279</w:t>
            </w:r>
          </w:p>
        </w:tc>
      </w:tr>
      <w:tr w:rsidR="00960E1B" w:rsidRPr="0044169B" w:rsidTr="00CA50DC">
        <w:trPr>
          <w:trHeight w:val="203"/>
          <w:jc w:val="center"/>
        </w:trPr>
        <w:tc>
          <w:tcPr>
            <w:tcW w:w="1955" w:type="dxa"/>
            <w:vMerge w:val="restart"/>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left"/>
              <w:rPr>
                <w:lang w:val="en-GB"/>
              </w:rPr>
            </w:pPr>
            <w:r w:rsidRPr="0044169B">
              <w:rPr>
                <w:lang w:val="en-GB"/>
              </w:rPr>
              <w:t>Spacing between carriers </w:t>
            </w:r>
            <w:r w:rsidRPr="0044169B">
              <w:rPr>
                <w:i/>
                <w:iCs/>
                <w:lang w:val="en-GB"/>
              </w:rPr>
              <w:t>km</w:t>
            </w:r>
            <w:r w:rsidRPr="0044169B">
              <w:rPr>
                <w:i/>
                <w:iCs/>
                <w:vertAlign w:val="subscript"/>
                <w:lang w:val="en-GB"/>
              </w:rPr>
              <w:t>in</w:t>
            </w:r>
            <w:r w:rsidRPr="0044169B">
              <w:rPr>
                <w:lang w:val="en-GB"/>
              </w:rPr>
              <w:t xml:space="preserve"> and </w:t>
            </w:r>
            <w:r w:rsidRPr="0044169B">
              <w:rPr>
                <w:i/>
                <w:iCs/>
                <w:lang w:val="en-GB"/>
              </w:rPr>
              <w:t>km</w:t>
            </w:r>
            <w:r w:rsidRPr="0044169B">
              <w:rPr>
                <w:i/>
                <w:iCs/>
                <w:vertAlign w:val="subscript"/>
                <w:lang w:val="en-GB"/>
              </w:rPr>
              <w:t>ax</w:t>
            </w:r>
            <w:r w:rsidRPr="0044169B">
              <w:rPr>
                <w:lang w:val="en-GB"/>
              </w:rPr>
              <w:t xml:space="preserve"> (</w:t>
            </w:r>
            <w:r w:rsidRPr="0044169B">
              <w:rPr>
                <w:i/>
                <w:iCs/>
                <w:lang w:val="en-GB"/>
              </w:rPr>
              <w:t>K</w:t>
            </w:r>
            <w:r w:rsidRPr="0044169B">
              <w:rPr>
                <w:i/>
                <w:iCs/>
                <w:vertAlign w:val="subscript"/>
                <w:lang w:val="en-GB"/>
              </w:rPr>
              <w:t>total</w:t>
            </w:r>
            <w:r w:rsidRPr="0044169B">
              <w:rPr>
                <w:lang w:val="en-GB"/>
              </w:rPr>
              <w:t>-1)/</w:t>
            </w:r>
            <w:r w:rsidRPr="0044169B">
              <w:rPr>
                <w:i/>
                <w:iCs/>
                <w:lang w:val="en-GB"/>
              </w:rPr>
              <w:t>T</w:t>
            </w:r>
            <w:r w:rsidRPr="0044169B">
              <w:rPr>
                <w:i/>
                <w:iCs/>
                <w:vertAlign w:val="subscript"/>
                <w:lang w:val="en-GB"/>
              </w:rPr>
              <w:t>U</w:t>
            </w:r>
            <w:r w:rsidRPr="0044169B">
              <w:rPr>
                <w:lang w:val="en-GB"/>
              </w:rPr>
              <w:t xml:space="preserve"> (see Note 3) </w:t>
            </w:r>
          </w:p>
        </w:tc>
        <w:tc>
          <w:tcPr>
            <w:tcW w:w="1180"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lang w:val="en-GB"/>
              </w:rPr>
              <w:t>normal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7.61 MHz</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7.61 MHz</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7.61 MHz</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7.61 MHz</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7.61 MHz</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7.61 MHz</w:t>
            </w:r>
          </w:p>
        </w:tc>
      </w:tr>
      <w:tr w:rsidR="00960E1B" w:rsidRPr="0044169B" w:rsidTr="00CA50DC">
        <w:trPr>
          <w:trHeight w:val="403"/>
          <w:jc w:val="center"/>
        </w:trPr>
        <w:tc>
          <w:tcPr>
            <w:tcW w:w="1955" w:type="dxa"/>
            <w:vMerge/>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left"/>
              <w:rPr>
                <w:lang w:val="en-GB"/>
              </w:rPr>
            </w:pPr>
          </w:p>
        </w:tc>
        <w:tc>
          <w:tcPr>
            <w:tcW w:w="1180" w:type="dxa"/>
            <w:tcBorders>
              <w:top w:val="single" w:sz="4" w:space="0" w:color="000000"/>
              <w:left w:val="single" w:sz="4" w:space="0" w:color="000000"/>
              <w:bottom w:val="single" w:sz="4" w:space="0" w:color="000000"/>
              <w:right w:val="single" w:sz="4" w:space="0" w:color="000000"/>
            </w:tcBorders>
          </w:tcPr>
          <w:p w:rsidR="00960E1B" w:rsidRPr="0044169B" w:rsidRDefault="00960E1B" w:rsidP="00CA50DC">
            <w:pPr>
              <w:pStyle w:val="Tabletext"/>
              <w:jc w:val="center"/>
              <w:rPr>
                <w:lang w:val="en-GB"/>
              </w:rPr>
            </w:pPr>
            <w:r w:rsidRPr="0044169B">
              <w:rPr>
                <w:lang w:val="en-GB"/>
              </w:rPr>
              <w:t>extended carrier mode</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1084" w:type="dxa"/>
            <w:tcBorders>
              <w:top w:val="single" w:sz="4" w:space="0" w:color="000000"/>
              <w:left w:val="single" w:sz="4" w:space="0" w:color="000000"/>
              <w:bottom w:val="single" w:sz="4" w:space="0" w:color="000000"/>
              <w:right w:val="single" w:sz="4" w:space="0" w:color="000000"/>
            </w:tcBorders>
            <w:vAlign w:val="center"/>
          </w:tcPr>
          <w:p w:rsidR="00960E1B" w:rsidRPr="0044169B" w:rsidRDefault="00960E1B" w:rsidP="00CA50DC">
            <w:pPr>
              <w:pStyle w:val="Tabletext"/>
              <w:jc w:val="center"/>
              <w:rPr>
                <w:lang w:val="en-GB"/>
              </w:rPr>
            </w:pPr>
            <w:r w:rsidRPr="0044169B">
              <w:rPr>
                <w:i/>
                <w:iCs/>
                <w:lang w:val="en-GB"/>
              </w:rPr>
              <w:t>7.71 MHz</w:t>
            </w:r>
          </w:p>
        </w:tc>
        <w:tc>
          <w:tcPr>
            <w:tcW w:w="1084" w:type="dxa"/>
            <w:tcBorders>
              <w:top w:val="single" w:sz="4" w:space="0" w:color="000000"/>
              <w:left w:val="single" w:sz="4"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7.77 MHz</w:t>
            </w:r>
          </w:p>
        </w:tc>
        <w:tc>
          <w:tcPr>
            <w:tcW w:w="1084" w:type="dxa"/>
            <w:tcBorders>
              <w:top w:val="single" w:sz="4" w:space="0" w:color="000000"/>
              <w:left w:val="single" w:sz="2" w:space="0" w:color="000000"/>
              <w:bottom w:val="single" w:sz="4" w:space="0" w:color="000000"/>
              <w:right w:val="single" w:sz="2" w:space="0" w:color="000000"/>
            </w:tcBorders>
            <w:vAlign w:val="center"/>
          </w:tcPr>
          <w:p w:rsidR="00960E1B" w:rsidRPr="0044169B" w:rsidRDefault="00960E1B" w:rsidP="00CA50DC">
            <w:pPr>
              <w:pStyle w:val="Tabletext"/>
              <w:jc w:val="center"/>
              <w:rPr>
                <w:lang w:val="en-GB"/>
              </w:rPr>
            </w:pPr>
            <w:r w:rsidRPr="0044169B">
              <w:rPr>
                <w:i/>
                <w:iCs/>
                <w:lang w:val="en-GB"/>
              </w:rPr>
              <w:t>7.77 MHz</w:t>
            </w:r>
          </w:p>
        </w:tc>
      </w:tr>
      <w:tr w:rsidR="00960E1B" w:rsidRPr="0044169B" w:rsidTr="00CA50DC">
        <w:trPr>
          <w:trHeight w:val="403"/>
          <w:jc w:val="center"/>
        </w:trPr>
        <w:tc>
          <w:tcPr>
            <w:tcW w:w="9639" w:type="dxa"/>
            <w:gridSpan w:val="8"/>
            <w:tcBorders>
              <w:top w:val="single" w:sz="4" w:space="0" w:color="000000"/>
            </w:tcBorders>
          </w:tcPr>
          <w:p w:rsidR="00960E1B" w:rsidRPr="0044169B" w:rsidRDefault="00960E1B" w:rsidP="00CA50DC">
            <w:pPr>
              <w:pStyle w:val="Tablelegend"/>
              <w:ind w:left="-85" w:firstLine="0"/>
              <w:rPr>
                <w:lang w:val="en-GB"/>
              </w:rPr>
            </w:pPr>
            <w:r w:rsidRPr="0044169B">
              <w:rPr>
                <w:lang w:val="en-GB"/>
              </w:rPr>
              <w:t>NOTE 1 – Numerical values in italics are approximate values.</w:t>
            </w:r>
          </w:p>
          <w:p w:rsidR="00960E1B" w:rsidRPr="0044169B" w:rsidRDefault="00960E1B" w:rsidP="00CA50DC">
            <w:pPr>
              <w:pStyle w:val="Tablelegend"/>
              <w:ind w:left="-85" w:firstLine="0"/>
              <w:rPr>
                <w:lang w:val="en-GB"/>
              </w:rPr>
            </w:pPr>
            <w:r w:rsidRPr="0044169B">
              <w:rPr>
                <w:lang w:val="en-GB"/>
              </w:rPr>
              <w:t>NOTE 2 – This value is used in the definition of the pilot sequence in both normal and extended carrier mode.</w:t>
            </w:r>
          </w:p>
          <w:p w:rsidR="00960E1B" w:rsidRPr="0044169B" w:rsidRDefault="00960E1B" w:rsidP="00CA50DC">
            <w:pPr>
              <w:pStyle w:val="Tablelegend"/>
              <w:ind w:left="-85" w:firstLine="0"/>
              <w:rPr>
                <w:lang w:val="en-GB"/>
              </w:rPr>
            </w:pPr>
            <w:r w:rsidRPr="0044169B">
              <w:rPr>
                <w:lang w:val="en-GB"/>
              </w:rPr>
              <w:t>NOTE 3 – Values for 8 MHz channels.</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In Table 2.2 the parameters which are bandwidth dependent are given as a function of </w:t>
      </w:r>
      <w:r w:rsidRPr="0044169B">
        <w:rPr>
          <w:i/>
          <w:iCs/>
          <w:lang w:val="en-GB"/>
        </w:rPr>
        <w:t>T</w:t>
      </w:r>
      <w:r w:rsidRPr="0044169B">
        <w:rPr>
          <w:i/>
          <w:iCs/>
          <w:vertAlign w:val="subscript"/>
          <w:lang w:val="en-GB"/>
        </w:rPr>
        <w:t>U</w:t>
      </w:r>
      <w:r w:rsidRPr="0044169B">
        <w:rPr>
          <w:lang w:val="en-GB"/>
        </w:rPr>
        <w:t xml:space="preserve"> which is a function of the elementary period </w:t>
      </w:r>
      <w:r w:rsidRPr="00BB68AC">
        <w:rPr>
          <w:i/>
          <w:iCs/>
          <w:lang w:val="en-GB"/>
        </w:rPr>
        <w:t>T</w:t>
      </w:r>
      <w:r w:rsidRPr="0044169B">
        <w:rPr>
          <w:lang w:val="en-GB"/>
        </w:rPr>
        <w:t xml:space="preserve">. Explicitly shown are the values for the 8 MHz variant. Table 2.3 gives the absolute values of </w:t>
      </w:r>
      <w:r w:rsidRPr="00BB68AC">
        <w:rPr>
          <w:i/>
          <w:iCs/>
          <w:lang w:val="en-GB"/>
        </w:rPr>
        <w:t>T</w:t>
      </w:r>
      <w:r w:rsidRPr="0044169B">
        <w:rPr>
          <w:lang w:val="en-GB"/>
        </w:rPr>
        <w:t xml:space="preserve"> for all the available bandwidths. With these the parameter values for the other bandwidths can be calculated.</w:t>
      </w:r>
    </w:p>
    <w:p w:rsidR="00960E1B" w:rsidRPr="0044169B" w:rsidRDefault="00960E1B" w:rsidP="00960E1B">
      <w:pPr>
        <w:pStyle w:val="TableNo"/>
        <w:rPr>
          <w:lang w:val="en-GB"/>
        </w:rPr>
      </w:pPr>
      <w:r w:rsidRPr="0044169B">
        <w:rPr>
          <w:lang w:val="en-GB"/>
        </w:rPr>
        <w:lastRenderedPageBreak/>
        <w:t>TABLE 2.3</w:t>
      </w:r>
    </w:p>
    <w:p w:rsidR="00960E1B" w:rsidRPr="0044169B" w:rsidRDefault="00960E1B" w:rsidP="00960E1B">
      <w:pPr>
        <w:pStyle w:val="Tabletitle"/>
        <w:rPr>
          <w:lang w:val="en-GB"/>
        </w:rPr>
      </w:pPr>
      <w:r w:rsidRPr="0044169B">
        <w:rPr>
          <w:lang w:val="en-GB"/>
        </w:rPr>
        <w:t>Elementary period as a function of bandwidth (from [EN 302 755])</w:t>
      </w:r>
    </w:p>
    <w:tbl>
      <w:tblPr>
        <w:tblW w:w="9639" w:type="dxa"/>
        <w:jc w:val="center"/>
        <w:tblLayout w:type="fixed"/>
        <w:tblLook w:val="0000" w:firstRow="0" w:lastRow="0" w:firstColumn="0" w:lastColumn="0" w:noHBand="0" w:noVBand="0"/>
      </w:tblPr>
      <w:tblGrid>
        <w:gridCol w:w="2174"/>
        <w:gridCol w:w="1149"/>
        <w:gridCol w:w="1151"/>
        <w:gridCol w:w="1149"/>
        <w:gridCol w:w="1151"/>
        <w:gridCol w:w="1151"/>
        <w:gridCol w:w="1714"/>
      </w:tblGrid>
      <w:tr w:rsidR="00960E1B" w:rsidRPr="0044169B" w:rsidTr="00CA50DC">
        <w:trPr>
          <w:trHeight w:val="284"/>
          <w:jc w:val="center"/>
        </w:trPr>
        <w:tc>
          <w:tcPr>
            <w:tcW w:w="1128" w:type="pct"/>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left"/>
              <w:rPr>
                <w:lang w:val="en-GB"/>
              </w:rPr>
            </w:pPr>
            <w:r w:rsidRPr="0044169B">
              <w:rPr>
                <w:b/>
                <w:lang w:val="en-GB"/>
              </w:rPr>
              <w:t>Bandwidth</w:t>
            </w:r>
          </w:p>
        </w:tc>
        <w:tc>
          <w:tcPr>
            <w:tcW w:w="596"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1.7 MHz</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5 MHz</w:t>
            </w:r>
          </w:p>
        </w:tc>
        <w:tc>
          <w:tcPr>
            <w:tcW w:w="596"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6 MHz</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 MHz</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8 MHz</w:t>
            </w:r>
          </w:p>
        </w:tc>
        <w:tc>
          <w:tcPr>
            <w:tcW w:w="889"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10 MHz</w:t>
            </w:r>
            <w:r>
              <w:rPr>
                <w:lang w:val="en-GB"/>
              </w:rPr>
              <w:br/>
            </w:r>
            <w:r w:rsidRPr="0044169B">
              <w:rPr>
                <w:lang w:val="en-GB"/>
              </w:rPr>
              <w:t>(see Note)</w:t>
            </w:r>
          </w:p>
        </w:tc>
      </w:tr>
      <w:tr w:rsidR="00960E1B" w:rsidRPr="0044169B" w:rsidTr="00CA50DC">
        <w:trPr>
          <w:trHeight w:val="284"/>
          <w:jc w:val="center"/>
        </w:trPr>
        <w:tc>
          <w:tcPr>
            <w:tcW w:w="1128" w:type="pct"/>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left"/>
              <w:rPr>
                <w:lang w:val="en-GB"/>
              </w:rPr>
            </w:pPr>
            <w:r w:rsidRPr="0044169B">
              <w:rPr>
                <w:b/>
                <w:lang w:val="en-GB"/>
              </w:rPr>
              <w:t xml:space="preserve">Elementary period, </w:t>
            </w:r>
            <w:r w:rsidRPr="0044169B">
              <w:rPr>
                <w:b/>
                <w:i/>
                <w:iCs/>
                <w:lang w:val="en-GB"/>
              </w:rPr>
              <w:t>T</w:t>
            </w:r>
          </w:p>
        </w:tc>
        <w:tc>
          <w:tcPr>
            <w:tcW w:w="596"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71/131 µs</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7/40 µs</w:t>
            </w:r>
          </w:p>
        </w:tc>
        <w:tc>
          <w:tcPr>
            <w:tcW w:w="596"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7/48 µs</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1/8 µs</w:t>
            </w:r>
          </w:p>
        </w:tc>
        <w:tc>
          <w:tcPr>
            <w:tcW w:w="597"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7/64 µs</w:t>
            </w:r>
          </w:p>
        </w:tc>
        <w:tc>
          <w:tcPr>
            <w:tcW w:w="889" w:type="pct"/>
            <w:tcBorders>
              <w:top w:val="single" w:sz="4" w:space="0" w:color="auto"/>
              <w:left w:val="nil"/>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7/80 µs</w:t>
            </w:r>
          </w:p>
        </w:tc>
      </w:tr>
      <w:tr w:rsidR="00960E1B" w:rsidRPr="00E1450C" w:rsidTr="00CA50DC">
        <w:trPr>
          <w:trHeight w:val="284"/>
          <w:jc w:val="center"/>
        </w:trPr>
        <w:tc>
          <w:tcPr>
            <w:tcW w:w="5000" w:type="pct"/>
            <w:gridSpan w:val="7"/>
            <w:tcBorders>
              <w:top w:val="single" w:sz="4" w:space="0" w:color="auto"/>
            </w:tcBorders>
            <w:vAlign w:val="center"/>
          </w:tcPr>
          <w:p w:rsidR="00960E1B" w:rsidRPr="0044169B" w:rsidRDefault="00960E1B" w:rsidP="00CA50DC">
            <w:pPr>
              <w:pStyle w:val="Tablelegend"/>
              <w:ind w:left="-85" w:firstLine="0"/>
              <w:rPr>
                <w:lang w:val="en-GB"/>
              </w:rPr>
            </w:pPr>
            <w:r w:rsidRPr="0044169B">
              <w:rPr>
                <w:lang w:val="en-GB"/>
              </w:rPr>
              <w:t>NOTE – This configuration is only intended for professional applications and is not expected to be supported by domestic receivers.</w:t>
            </w:r>
          </w:p>
        </w:tc>
      </w:tr>
    </w:tbl>
    <w:p w:rsidR="00960E1B" w:rsidRPr="0044169B" w:rsidRDefault="00960E1B" w:rsidP="00960E1B">
      <w:pPr>
        <w:pStyle w:val="Tablefin"/>
      </w:pPr>
    </w:p>
    <w:p w:rsidR="00960E1B" w:rsidRPr="0044169B" w:rsidRDefault="00960E1B" w:rsidP="00960E1B">
      <w:pPr>
        <w:pStyle w:val="Heading2"/>
        <w:rPr>
          <w:lang w:val="en-GB"/>
        </w:rPr>
      </w:pPr>
      <w:bookmarkStart w:id="53" w:name="_Toc290379064"/>
      <w:bookmarkStart w:id="54" w:name="_Toc292118507"/>
      <w:bookmarkStart w:id="55" w:name="_Toc321400002"/>
      <w:bookmarkStart w:id="56" w:name="_Toc321838613"/>
      <w:bookmarkStart w:id="57" w:name="_Toc326843825"/>
      <w:bookmarkStart w:id="58" w:name="_Toc326846855"/>
      <w:bookmarkStart w:id="59" w:name="_Toc336594175"/>
      <w:r w:rsidRPr="0044169B">
        <w:rPr>
          <w:lang w:val="en-GB"/>
        </w:rPr>
        <w:t>2.3</w:t>
      </w:r>
      <w:r w:rsidRPr="0044169B">
        <w:rPr>
          <w:lang w:val="en-GB"/>
        </w:rPr>
        <w:tab/>
        <w:t>Modulation scheme and guard interval</w:t>
      </w:r>
      <w:bookmarkEnd w:id="53"/>
      <w:bookmarkEnd w:id="54"/>
      <w:bookmarkEnd w:id="55"/>
      <w:bookmarkEnd w:id="56"/>
      <w:bookmarkEnd w:id="57"/>
      <w:bookmarkEnd w:id="58"/>
      <w:bookmarkEnd w:id="59"/>
    </w:p>
    <w:p w:rsidR="00960E1B" w:rsidRPr="0044169B" w:rsidRDefault="00960E1B" w:rsidP="00960E1B">
      <w:pPr>
        <w:rPr>
          <w:lang w:val="en-GB"/>
        </w:rPr>
      </w:pPr>
      <w:r w:rsidRPr="0044169B">
        <w:rPr>
          <w:lang w:val="en-GB"/>
        </w:rPr>
        <w:t>In DVB</w:t>
      </w:r>
      <w:r w:rsidRPr="0044169B">
        <w:rPr>
          <w:lang w:val="en-GB"/>
        </w:rPr>
        <w:noBreakHyphen/>
        <w:t>T2, the additional 256</w:t>
      </w:r>
      <w:r w:rsidRPr="0044169B">
        <w:rPr>
          <w:lang w:val="en-GB"/>
        </w:rPr>
        <w:noBreakHyphen/>
        <w:t>QAM modulation scheme is available, see Table 2.4. The new error protection techniques allow the usage of such high modulation schemes.</w:t>
      </w:r>
    </w:p>
    <w:p w:rsidR="00960E1B" w:rsidRPr="0044169B" w:rsidRDefault="00960E1B" w:rsidP="00960E1B">
      <w:pPr>
        <w:pStyle w:val="TableNo"/>
        <w:rPr>
          <w:lang w:val="en-GB"/>
        </w:rPr>
      </w:pPr>
      <w:r w:rsidRPr="0044169B">
        <w:rPr>
          <w:lang w:val="en-GB"/>
        </w:rPr>
        <w:t>TABLE 2.4</w:t>
      </w:r>
    </w:p>
    <w:p w:rsidR="00960E1B" w:rsidRPr="0044169B" w:rsidRDefault="00960E1B" w:rsidP="00960E1B">
      <w:pPr>
        <w:pStyle w:val="Tabletitle"/>
        <w:rPr>
          <w:lang w:val="en-GB"/>
        </w:rPr>
      </w:pPr>
      <w:r w:rsidRPr="0044169B">
        <w:rPr>
          <w:lang w:val="en-GB"/>
        </w:rPr>
        <w:t>Modulation schemes for DVB</w:t>
      </w:r>
      <w:r w:rsidRPr="0044169B">
        <w:rPr>
          <w:lang w:val="en-GB"/>
        </w:rPr>
        <w:noBreakHyphen/>
        <w:t>T and DVB</w:t>
      </w:r>
      <w:r w:rsidRPr="0044169B">
        <w:rPr>
          <w:lang w:val="en-GB"/>
        </w:rPr>
        <w:noBreakHyphen/>
        <w:t>T2</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960E1B" w:rsidRPr="0044169B" w:rsidTr="00CA50DC">
        <w:trPr>
          <w:cantSplit/>
          <w:jc w:val="center"/>
        </w:trPr>
        <w:tc>
          <w:tcPr>
            <w:tcW w:w="3360" w:type="dxa"/>
            <w:tcBorders>
              <w:top w:val="single" w:sz="4" w:space="0" w:color="000000"/>
              <w:left w:val="single" w:sz="4" w:space="0" w:color="000000"/>
              <w:bottom w:val="single" w:sz="4" w:space="0" w:color="000000"/>
            </w:tcBorders>
            <w:shd w:val="clear" w:color="auto" w:fill="F3F3F3"/>
          </w:tcPr>
          <w:p w:rsidR="00960E1B" w:rsidRPr="0044169B" w:rsidRDefault="00960E1B" w:rsidP="00CA50DC">
            <w:pPr>
              <w:pStyle w:val="Tablehead"/>
              <w:rPr>
                <w:lang w:val="en-GB"/>
              </w:rPr>
            </w:pPr>
            <w:r w:rsidRPr="0044169B">
              <w:rPr>
                <w:lang w:val="en-GB"/>
              </w:rPr>
              <w:t>DVB</w:t>
            </w:r>
            <w:r w:rsidRPr="0044169B">
              <w:rPr>
                <w:lang w:val="en-GB"/>
              </w:rPr>
              <w:noBreakHyphen/>
              <w:t>T</w:t>
            </w:r>
          </w:p>
        </w:tc>
        <w:tc>
          <w:tcPr>
            <w:tcW w:w="3360" w:type="dxa"/>
            <w:tcBorders>
              <w:top w:val="single" w:sz="4" w:space="0" w:color="000000"/>
              <w:bottom w:val="single" w:sz="4" w:space="0" w:color="000000"/>
              <w:right w:val="single" w:sz="2" w:space="0" w:color="000000"/>
            </w:tcBorders>
            <w:shd w:val="clear" w:color="auto" w:fill="F3F3F3"/>
          </w:tcPr>
          <w:p w:rsidR="00960E1B" w:rsidRPr="0044169B" w:rsidRDefault="00960E1B" w:rsidP="00CA50DC">
            <w:pPr>
              <w:pStyle w:val="Tablehead"/>
              <w:rPr>
                <w:lang w:val="en-GB"/>
              </w:rPr>
            </w:pPr>
            <w:r w:rsidRPr="0044169B">
              <w:rPr>
                <w:lang w:val="en-GB"/>
              </w:rPr>
              <w:t>DVB</w:t>
            </w:r>
            <w:r w:rsidRPr="0044169B">
              <w:rPr>
                <w:lang w:val="en-GB"/>
              </w:rPr>
              <w:noBreakHyphen/>
              <w:t>T2</w:t>
            </w:r>
          </w:p>
        </w:tc>
      </w:tr>
      <w:tr w:rsidR="00960E1B" w:rsidRPr="0044169B" w:rsidTr="00CA50DC">
        <w:trPr>
          <w:cantSplit/>
          <w:jc w:val="center"/>
        </w:trPr>
        <w:tc>
          <w:tcPr>
            <w:tcW w:w="3360" w:type="dxa"/>
            <w:tcBorders>
              <w:top w:val="single" w:sz="4" w:space="0" w:color="000000"/>
            </w:tcBorders>
          </w:tcPr>
          <w:p w:rsidR="00960E1B" w:rsidRPr="0044169B" w:rsidRDefault="00960E1B" w:rsidP="00CA50DC">
            <w:pPr>
              <w:pStyle w:val="Tabletext"/>
              <w:jc w:val="center"/>
              <w:rPr>
                <w:lang w:val="en-GB"/>
              </w:rPr>
            </w:pPr>
            <w:r w:rsidRPr="0044169B">
              <w:rPr>
                <w:lang w:val="en-GB"/>
              </w:rPr>
              <w:t>QPSK</w:t>
            </w:r>
          </w:p>
        </w:tc>
        <w:tc>
          <w:tcPr>
            <w:tcW w:w="3360" w:type="dxa"/>
            <w:tcBorders>
              <w:top w:val="single" w:sz="4" w:space="0" w:color="000000"/>
            </w:tcBorders>
          </w:tcPr>
          <w:p w:rsidR="00960E1B" w:rsidRPr="0044169B" w:rsidRDefault="00960E1B" w:rsidP="00CA50DC">
            <w:pPr>
              <w:pStyle w:val="Tabletext"/>
              <w:jc w:val="center"/>
              <w:rPr>
                <w:lang w:val="en-GB"/>
              </w:rPr>
            </w:pPr>
            <w:r w:rsidRPr="0044169B">
              <w:rPr>
                <w:lang w:val="en-GB"/>
              </w:rPr>
              <w:t>QPSK</w:t>
            </w:r>
          </w:p>
        </w:tc>
      </w:tr>
      <w:tr w:rsidR="00960E1B" w:rsidRPr="0044169B" w:rsidTr="00CA50DC">
        <w:trPr>
          <w:cantSplit/>
          <w:jc w:val="center"/>
        </w:trPr>
        <w:tc>
          <w:tcPr>
            <w:tcW w:w="3360" w:type="dxa"/>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3360" w:type="dxa"/>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r>
      <w:tr w:rsidR="00960E1B" w:rsidRPr="0044169B" w:rsidTr="00CA50DC">
        <w:trPr>
          <w:cantSplit/>
          <w:jc w:val="center"/>
        </w:trPr>
        <w:tc>
          <w:tcPr>
            <w:tcW w:w="3360"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3360"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r>
      <w:tr w:rsidR="00960E1B" w:rsidRPr="0044169B" w:rsidTr="00CA50DC">
        <w:trPr>
          <w:cantSplit/>
          <w:jc w:val="center"/>
        </w:trPr>
        <w:tc>
          <w:tcPr>
            <w:tcW w:w="3360" w:type="dxa"/>
          </w:tcPr>
          <w:p w:rsidR="00960E1B" w:rsidRPr="0044169B" w:rsidRDefault="00960E1B" w:rsidP="00CA50DC">
            <w:pPr>
              <w:pStyle w:val="Tabletext"/>
              <w:jc w:val="center"/>
              <w:rPr>
                <w:lang w:val="en-GB"/>
              </w:rPr>
            </w:pPr>
            <w:r w:rsidRPr="0044169B">
              <w:rPr>
                <w:lang w:val="en-GB"/>
              </w:rPr>
              <w:t>–</w:t>
            </w:r>
          </w:p>
        </w:tc>
        <w:tc>
          <w:tcPr>
            <w:tcW w:w="3360"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t>TABLE 2.5</w:t>
      </w:r>
    </w:p>
    <w:p w:rsidR="00960E1B" w:rsidRPr="0044169B" w:rsidRDefault="00960E1B" w:rsidP="00960E1B">
      <w:pPr>
        <w:pStyle w:val="Tabletitle"/>
        <w:rPr>
          <w:lang w:val="en-GB"/>
        </w:rPr>
      </w:pPr>
      <w:r w:rsidRPr="0044169B">
        <w:rPr>
          <w:lang w:val="en-GB"/>
        </w:rPr>
        <w:t>Length of guard interval for DVB</w:t>
      </w:r>
      <w:r w:rsidRPr="0044169B">
        <w:rPr>
          <w:lang w:val="en-GB"/>
        </w:rPr>
        <w:noBreakHyphen/>
        <w:t>T2 in an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
        <w:gridCol w:w="1095"/>
        <w:gridCol w:w="1095"/>
        <w:gridCol w:w="1052"/>
        <w:gridCol w:w="898"/>
        <w:gridCol w:w="1336"/>
        <w:gridCol w:w="1052"/>
        <w:gridCol w:w="1052"/>
        <w:gridCol w:w="1008"/>
      </w:tblGrid>
      <w:tr w:rsidR="00960E1B" w:rsidRPr="0044169B" w:rsidTr="00CA50DC">
        <w:trPr>
          <w:trHeight w:val="255"/>
          <w:jc w:val="center"/>
        </w:trPr>
        <w:tc>
          <w:tcPr>
            <w:tcW w:w="960" w:type="dxa"/>
            <w:tcBorders>
              <w:top w:val="single" w:sz="4" w:space="0" w:color="000000"/>
              <w:left w:val="single" w:sz="4" w:space="0" w:color="000000"/>
            </w:tcBorders>
            <w:shd w:val="clear" w:color="auto" w:fill="F3F3F3"/>
            <w:noWrap/>
            <w:vAlign w:val="bottom"/>
          </w:tcPr>
          <w:p w:rsidR="00960E1B" w:rsidRPr="0044169B" w:rsidRDefault="00960E1B" w:rsidP="00CA50DC">
            <w:pPr>
              <w:pStyle w:val="Tablehead"/>
              <w:rPr>
                <w:lang w:val="en-GB"/>
              </w:rPr>
            </w:pPr>
          </w:p>
        </w:tc>
        <w:tc>
          <w:tcPr>
            <w:tcW w:w="1000" w:type="dxa"/>
            <w:tcBorders>
              <w:top w:val="single" w:sz="4" w:space="0" w:color="000000"/>
            </w:tcBorders>
            <w:shd w:val="clear" w:color="auto" w:fill="F3F3F3"/>
            <w:noWrap/>
            <w:vAlign w:val="bottom"/>
          </w:tcPr>
          <w:p w:rsidR="00960E1B" w:rsidRPr="0044169B" w:rsidRDefault="00960E1B" w:rsidP="00CA50DC">
            <w:pPr>
              <w:pStyle w:val="Tablehead"/>
              <w:rPr>
                <w:lang w:val="en-GB"/>
              </w:rPr>
            </w:pPr>
          </w:p>
        </w:tc>
        <w:tc>
          <w:tcPr>
            <w:tcW w:w="6840" w:type="dxa"/>
            <w:gridSpan w:val="7"/>
            <w:tcBorders>
              <w:top w:val="single" w:sz="4" w:space="0" w:color="000000"/>
              <w:right w:val="single" w:sz="2"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GI-Fraction</w:t>
            </w:r>
          </w:p>
        </w:tc>
      </w:tr>
      <w:tr w:rsidR="00960E1B" w:rsidRPr="0044169B" w:rsidTr="00CA50DC">
        <w:trPr>
          <w:trHeight w:val="255"/>
          <w:jc w:val="center"/>
        </w:trPr>
        <w:tc>
          <w:tcPr>
            <w:tcW w:w="960" w:type="dxa"/>
            <w:tcBorders>
              <w:left w:val="single" w:sz="4" w:space="0" w:color="000000"/>
              <w:bottom w:val="single" w:sz="4" w:space="0" w:color="000000"/>
            </w:tcBorders>
            <w:shd w:val="clear" w:color="auto" w:fill="F3F3F3"/>
            <w:noWrap/>
            <w:vAlign w:val="bottom"/>
          </w:tcPr>
          <w:p w:rsidR="00960E1B" w:rsidRPr="0044169B" w:rsidRDefault="00960E1B" w:rsidP="00CA50DC">
            <w:pPr>
              <w:pStyle w:val="Tablehead"/>
              <w:rPr>
                <w:bCs/>
                <w:lang w:val="en-GB"/>
              </w:rPr>
            </w:pPr>
          </w:p>
        </w:tc>
        <w:tc>
          <w:tcPr>
            <w:tcW w:w="1000" w:type="dxa"/>
            <w:tcBorders>
              <w:bottom w:val="single" w:sz="4" w:space="0" w:color="000000"/>
            </w:tcBorders>
            <w:shd w:val="clear" w:color="auto" w:fill="F3F3F3"/>
            <w:noWrap/>
            <w:vAlign w:val="bottom"/>
          </w:tcPr>
          <w:p w:rsidR="00960E1B" w:rsidRPr="0044169B" w:rsidRDefault="00960E1B" w:rsidP="00CA50DC">
            <w:pPr>
              <w:pStyle w:val="Tablehead"/>
              <w:rPr>
                <w:bCs/>
                <w:lang w:val="en-GB"/>
              </w:rPr>
            </w:pPr>
          </w:p>
        </w:tc>
        <w:tc>
          <w:tcPr>
            <w:tcW w:w="100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1/128</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1/32</w:t>
            </w:r>
          </w:p>
        </w:tc>
        <w:tc>
          <w:tcPr>
            <w:tcW w:w="82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1/16</w:t>
            </w:r>
          </w:p>
        </w:tc>
        <w:tc>
          <w:tcPr>
            <w:tcW w:w="122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19/256</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1/8</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19/128</w:t>
            </w:r>
          </w:p>
        </w:tc>
        <w:tc>
          <w:tcPr>
            <w:tcW w:w="920" w:type="dxa"/>
            <w:tcBorders>
              <w:bottom w:val="single" w:sz="4" w:space="0" w:color="000000"/>
              <w:right w:val="single" w:sz="2"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1/4</w:t>
            </w:r>
          </w:p>
        </w:tc>
      </w:tr>
      <w:tr w:rsidR="00960E1B" w:rsidRPr="0044169B" w:rsidTr="00CA50DC">
        <w:trPr>
          <w:trHeight w:val="255"/>
          <w:jc w:val="center"/>
        </w:trPr>
        <w:tc>
          <w:tcPr>
            <w:tcW w:w="8800" w:type="dxa"/>
            <w:gridSpan w:val="9"/>
            <w:tcBorders>
              <w:top w:val="single" w:sz="4" w:space="0" w:color="000000"/>
            </w:tcBorders>
            <w:noWrap/>
            <w:vAlign w:val="bottom"/>
          </w:tcPr>
          <w:p w:rsidR="00960E1B" w:rsidRPr="0044169B" w:rsidRDefault="00960E1B" w:rsidP="00CA50DC">
            <w:pPr>
              <w:pStyle w:val="Tabletext"/>
              <w:rPr>
                <w:lang w:val="en-GB"/>
              </w:rPr>
            </w:pPr>
          </w:p>
        </w:tc>
      </w:tr>
      <w:tr w:rsidR="00960E1B" w:rsidRPr="0044169B" w:rsidTr="00CA50DC">
        <w:trPr>
          <w:trHeight w:val="270"/>
          <w:jc w:val="center"/>
        </w:trPr>
        <w:tc>
          <w:tcPr>
            <w:tcW w:w="960" w:type="dxa"/>
            <w:noWrap/>
            <w:vAlign w:val="bottom"/>
          </w:tcPr>
          <w:p w:rsidR="00960E1B" w:rsidRPr="0044169B" w:rsidRDefault="00960E1B" w:rsidP="00CA50DC">
            <w:pPr>
              <w:pStyle w:val="Tablehead"/>
              <w:rPr>
                <w:lang w:val="en-GB"/>
              </w:rPr>
            </w:pPr>
            <w:r w:rsidRPr="0044169B">
              <w:rPr>
                <w:lang w:val="en-GB"/>
              </w:rPr>
              <w:t>FFT</w:t>
            </w:r>
          </w:p>
        </w:tc>
        <w:tc>
          <w:tcPr>
            <w:tcW w:w="1000" w:type="dxa"/>
            <w:noWrap/>
            <w:vAlign w:val="bottom"/>
          </w:tcPr>
          <w:p w:rsidR="00960E1B" w:rsidRPr="0044169B" w:rsidRDefault="00960E1B" w:rsidP="00CA50DC">
            <w:pPr>
              <w:pStyle w:val="Tablehead"/>
              <w:rPr>
                <w:lang w:val="en-GB"/>
              </w:rPr>
            </w:pPr>
            <w:r w:rsidRPr="0044169B">
              <w:rPr>
                <w:i/>
                <w:iCs/>
                <w:lang w:val="en-GB"/>
              </w:rPr>
              <w:t>T</w:t>
            </w:r>
            <w:r w:rsidRPr="0044169B">
              <w:rPr>
                <w:i/>
                <w:iCs/>
                <w:vertAlign w:val="subscript"/>
                <w:lang w:val="en-GB"/>
              </w:rPr>
              <w:t>U</w:t>
            </w:r>
            <w:r w:rsidR="00BB68AC">
              <w:rPr>
                <w:i/>
                <w:iCs/>
                <w:vertAlign w:val="subscript"/>
                <w:lang w:val="en-GB"/>
              </w:rPr>
              <w:t xml:space="preserve"> </w:t>
            </w:r>
            <w:r w:rsidRPr="0044169B">
              <w:rPr>
                <w:lang w:val="en-GB"/>
              </w:rPr>
              <w:t>(ms)</w:t>
            </w:r>
          </w:p>
        </w:tc>
        <w:tc>
          <w:tcPr>
            <w:tcW w:w="6840" w:type="dxa"/>
            <w:gridSpan w:val="7"/>
            <w:noWrap/>
            <w:vAlign w:val="bottom"/>
          </w:tcPr>
          <w:p w:rsidR="00960E1B" w:rsidRPr="0044169B" w:rsidRDefault="00960E1B" w:rsidP="00CA50DC">
            <w:pPr>
              <w:pStyle w:val="Tablehead"/>
              <w:rPr>
                <w:lang w:val="en-GB"/>
              </w:rPr>
            </w:pPr>
            <w:r w:rsidRPr="0044169B">
              <w:rPr>
                <w:lang w:val="en-GB"/>
              </w:rPr>
              <w:t>GI</w:t>
            </w:r>
            <w:r w:rsidR="00BB68AC">
              <w:rPr>
                <w:lang w:val="en-GB"/>
              </w:rPr>
              <w:t xml:space="preserve"> </w:t>
            </w:r>
            <w:r w:rsidRPr="0044169B">
              <w:rPr>
                <w:lang w:val="en-GB"/>
              </w:rPr>
              <w:t>(µs)</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32k</w:t>
            </w:r>
          </w:p>
        </w:tc>
        <w:tc>
          <w:tcPr>
            <w:tcW w:w="1000" w:type="dxa"/>
            <w:noWrap/>
            <w:vAlign w:val="bottom"/>
          </w:tcPr>
          <w:p w:rsidR="00960E1B" w:rsidRPr="0044169B" w:rsidRDefault="00960E1B" w:rsidP="00CA50DC">
            <w:pPr>
              <w:pStyle w:val="Tabletext"/>
              <w:jc w:val="center"/>
              <w:rPr>
                <w:lang w:val="en-GB"/>
              </w:rPr>
            </w:pPr>
            <w:r w:rsidRPr="0044169B">
              <w:rPr>
                <w:lang w:val="en-GB"/>
              </w:rPr>
              <w:t>3.584</w:t>
            </w:r>
          </w:p>
        </w:tc>
        <w:tc>
          <w:tcPr>
            <w:tcW w:w="1000" w:type="dxa"/>
            <w:noWrap/>
            <w:vAlign w:val="bottom"/>
          </w:tcPr>
          <w:p w:rsidR="00960E1B" w:rsidRPr="0044169B" w:rsidRDefault="00960E1B" w:rsidP="00CA50DC">
            <w:pPr>
              <w:pStyle w:val="Tabletext"/>
              <w:jc w:val="center"/>
              <w:rPr>
                <w:lang w:val="en-GB"/>
              </w:rPr>
            </w:pPr>
            <w:r w:rsidRPr="0044169B">
              <w:rPr>
                <w:lang w:val="en-GB"/>
              </w:rPr>
              <w:t>28</w:t>
            </w:r>
          </w:p>
        </w:tc>
        <w:tc>
          <w:tcPr>
            <w:tcW w:w="960" w:type="dxa"/>
            <w:noWrap/>
            <w:vAlign w:val="bottom"/>
          </w:tcPr>
          <w:p w:rsidR="00960E1B" w:rsidRPr="0044169B" w:rsidRDefault="00960E1B" w:rsidP="00CA50DC">
            <w:pPr>
              <w:pStyle w:val="Tabletext"/>
              <w:jc w:val="center"/>
              <w:rPr>
                <w:lang w:val="en-GB"/>
              </w:rPr>
            </w:pPr>
            <w:r w:rsidRPr="0044169B">
              <w:rPr>
                <w:lang w:val="en-GB"/>
              </w:rPr>
              <w:t>112</w:t>
            </w:r>
          </w:p>
        </w:tc>
        <w:tc>
          <w:tcPr>
            <w:tcW w:w="820" w:type="dxa"/>
            <w:noWrap/>
            <w:vAlign w:val="bottom"/>
          </w:tcPr>
          <w:p w:rsidR="00960E1B" w:rsidRPr="0044169B" w:rsidRDefault="00960E1B" w:rsidP="00CA50DC">
            <w:pPr>
              <w:pStyle w:val="Tabletext"/>
              <w:jc w:val="center"/>
              <w:rPr>
                <w:lang w:val="en-GB"/>
              </w:rPr>
            </w:pPr>
            <w:r w:rsidRPr="0044169B">
              <w:rPr>
                <w:lang w:val="en-GB"/>
              </w:rPr>
              <w:t>224</w:t>
            </w:r>
          </w:p>
        </w:tc>
        <w:tc>
          <w:tcPr>
            <w:tcW w:w="1220" w:type="dxa"/>
            <w:noWrap/>
            <w:vAlign w:val="bottom"/>
          </w:tcPr>
          <w:p w:rsidR="00960E1B" w:rsidRPr="0044169B" w:rsidRDefault="00960E1B" w:rsidP="00CA50DC">
            <w:pPr>
              <w:pStyle w:val="Tabletext"/>
              <w:jc w:val="center"/>
              <w:rPr>
                <w:lang w:val="en-GB"/>
              </w:rPr>
            </w:pPr>
            <w:r w:rsidRPr="0044169B">
              <w:rPr>
                <w:lang w:val="en-GB"/>
              </w:rPr>
              <w:t>266</w:t>
            </w:r>
          </w:p>
        </w:tc>
        <w:tc>
          <w:tcPr>
            <w:tcW w:w="960" w:type="dxa"/>
            <w:noWrap/>
            <w:vAlign w:val="bottom"/>
          </w:tcPr>
          <w:p w:rsidR="00960E1B" w:rsidRPr="0044169B" w:rsidRDefault="00960E1B" w:rsidP="00CA50DC">
            <w:pPr>
              <w:pStyle w:val="Tabletext"/>
              <w:jc w:val="center"/>
              <w:rPr>
                <w:lang w:val="en-GB"/>
              </w:rPr>
            </w:pPr>
            <w:r w:rsidRPr="0044169B">
              <w:rPr>
                <w:lang w:val="en-GB"/>
              </w:rPr>
              <w:t>448</w:t>
            </w:r>
          </w:p>
        </w:tc>
        <w:tc>
          <w:tcPr>
            <w:tcW w:w="960" w:type="dxa"/>
            <w:noWrap/>
            <w:vAlign w:val="bottom"/>
          </w:tcPr>
          <w:p w:rsidR="00960E1B" w:rsidRPr="0044169B" w:rsidRDefault="00960E1B" w:rsidP="00CA50DC">
            <w:pPr>
              <w:pStyle w:val="Tabletext"/>
              <w:jc w:val="center"/>
              <w:rPr>
                <w:lang w:val="en-GB"/>
              </w:rPr>
            </w:pPr>
            <w:r w:rsidRPr="0044169B">
              <w:rPr>
                <w:lang w:val="en-GB"/>
              </w:rPr>
              <w:t>532</w:t>
            </w:r>
          </w:p>
        </w:tc>
        <w:tc>
          <w:tcPr>
            <w:tcW w:w="9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16k</w:t>
            </w:r>
          </w:p>
        </w:tc>
        <w:tc>
          <w:tcPr>
            <w:tcW w:w="1000" w:type="dxa"/>
            <w:noWrap/>
            <w:vAlign w:val="bottom"/>
          </w:tcPr>
          <w:p w:rsidR="00960E1B" w:rsidRPr="0044169B" w:rsidRDefault="00960E1B" w:rsidP="00CA50DC">
            <w:pPr>
              <w:pStyle w:val="Tabletext"/>
              <w:jc w:val="center"/>
              <w:rPr>
                <w:lang w:val="en-GB"/>
              </w:rPr>
            </w:pPr>
            <w:r w:rsidRPr="0044169B">
              <w:rPr>
                <w:lang w:val="en-GB"/>
              </w:rPr>
              <w:t>1.792</w:t>
            </w:r>
          </w:p>
        </w:tc>
        <w:tc>
          <w:tcPr>
            <w:tcW w:w="1000" w:type="dxa"/>
            <w:noWrap/>
            <w:vAlign w:val="bottom"/>
          </w:tcPr>
          <w:p w:rsidR="00960E1B" w:rsidRPr="0044169B" w:rsidRDefault="00960E1B" w:rsidP="00CA50DC">
            <w:pPr>
              <w:pStyle w:val="Tabletext"/>
              <w:jc w:val="center"/>
              <w:rPr>
                <w:lang w:val="en-GB"/>
              </w:rPr>
            </w:pPr>
            <w:r w:rsidRPr="0044169B">
              <w:rPr>
                <w:lang w:val="en-GB"/>
              </w:rPr>
              <w:t>14</w:t>
            </w:r>
          </w:p>
        </w:tc>
        <w:tc>
          <w:tcPr>
            <w:tcW w:w="960" w:type="dxa"/>
            <w:noWrap/>
            <w:vAlign w:val="bottom"/>
          </w:tcPr>
          <w:p w:rsidR="00960E1B" w:rsidRPr="0044169B" w:rsidRDefault="00960E1B" w:rsidP="00CA50DC">
            <w:pPr>
              <w:pStyle w:val="Tabletext"/>
              <w:jc w:val="center"/>
              <w:rPr>
                <w:lang w:val="en-GB"/>
              </w:rPr>
            </w:pPr>
            <w:r w:rsidRPr="0044169B">
              <w:rPr>
                <w:lang w:val="en-GB"/>
              </w:rPr>
              <w:t>56</w:t>
            </w:r>
          </w:p>
        </w:tc>
        <w:tc>
          <w:tcPr>
            <w:tcW w:w="820" w:type="dxa"/>
            <w:noWrap/>
            <w:vAlign w:val="bottom"/>
          </w:tcPr>
          <w:p w:rsidR="00960E1B" w:rsidRPr="0044169B" w:rsidRDefault="00960E1B" w:rsidP="00CA50DC">
            <w:pPr>
              <w:pStyle w:val="Tabletext"/>
              <w:jc w:val="center"/>
              <w:rPr>
                <w:lang w:val="en-GB"/>
              </w:rPr>
            </w:pPr>
            <w:r w:rsidRPr="0044169B">
              <w:rPr>
                <w:lang w:val="en-GB"/>
              </w:rPr>
              <w:t>112</w:t>
            </w:r>
          </w:p>
        </w:tc>
        <w:tc>
          <w:tcPr>
            <w:tcW w:w="1220" w:type="dxa"/>
            <w:noWrap/>
            <w:vAlign w:val="bottom"/>
          </w:tcPr>
          <w:p w:rsidR="00960E1B" w:rsidRPr="0044169B" w:rsidRDefault="00960E1B" w:rsidP="00CA50DC">
            <w:pPr>
              <w:pStyle w:val="Tabletext"/>
              <w:jc w:val="center"/>
              <w:rPr>
                <w:lang w:val="en-GB"/>
              </w:rPr>
            </w:pPr>
            <w:r w:rsidRPr="0044169B">
              <w:rPr>
                <w:lang w:val="en-GB"/>
              </w:rPr>
              <w:t>133</w:t>
            </w:r>
          </w:p>
        </w:tc>
        <w:tc>
          <w:tcPr>
            <w:tcW w:w="960" w:type="dxa"/>
            <w:noWrap/>
            <w:vAlign w:val="bottom"/>
          </w:tcPr>
          <w:p w:rsidR="00960E1B" w:rsidRPr="0044169B" w:rsidRDefault="00960E1B" w:rsidP="00CA50DC">
            <w:pPr>
              <w:pStyle w:val="Tabletext"/>
              <w:jc w:val="center"/>
              <w:rPr>
                <w:lang w:val="en-GB"/>
              </w:rPr>
            </w:pPr>
            <w:r w:rsidRPr="0044169B">
              <w:rPr>
                <w:lang w:val="en-GB"/>
              </w:rPr>
              <w:t>224</w:t>
            </w:r>
          </w:p>
        </w:tc>
        <w:tc>
          <w:tcPr>
            <w:tcW w:w="960" w:type="dxa"/>
            <w:noWrap/>
            <w:vAlign w:val="bottom"/>
          </w:tcPr>
          <w:p w:rsidR="00960E1B" w:rsidRPr="0044169B" w:rsidRDefault="00960E1B" w:rsidP="00CA50DC">
            <w:pPr>
              <w:pStyle w:val="Tabletext"/>
              <w:jc w:val="center"/>
              <w:rPr>
                <w:lang w:val="en-GB"/>
              </w:rPr>
            </w:pPr>
            <w:r w:rsidRPr="0044169B">
              <w:rPr>
                <w:lang w:val="en-GB"/>
              </w:rPr>
              <w:t>266</w:t>
            </w:r>
          </w:p>
        </w:tc>
        <w:tc>
          <w:tcPr>
            <w:tcW w:w="920" w:type="dxa"/>
            <w:noWrap/>
            <w:vAlign w:val="bottom"/>
          </w:tcPr>
          <w:p w:rsidR="00960E1B" w:rsidRPr="0044169B" w:rsidRDefault="00960E1B" w:rsidP="00CA50DC">
            <w:pPr>
              <w:pStyle w:val="Tabletext"/>
              <w:jc w:val="center"/>
              <w:rPr>
                <w:lang w:val="en-GB"/>
              </w:rPr>
            </w:pPr>
            <w:r w:rsidRPr="0044169B">
              <w:rPr>
                <w:lang w:val="en-GB"/>
              </w:rPr>
              <w:t>448</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8k</w:t>
            </w:r>
          </w:p>
        </w:tc>
        <w:tc>
          <w:tcPr>
            <w:tcW w:w="1000" w:type="dxa"/>
            <w:noWrap/>
            <w:vAlign w:val="bottom"/>
          </w:tcPr>
          <w:p w:rsidR="00960E1B" w:rsidRPr="0044169B" w:rsidRDefault="00960E1B" w:rsidP="00CA50DC">
            <w:pPr>
              <w:pStyle w:val="Tabletext"/>
              <w:jc w:val="center"/>
              <w:rPr>
                <w:lang w:val="en-GB"/>
              </w:rPr>
            </w:pPr>
            <w:r w:rsidRPr="0044169B">
              <w:rPr>
                <w:lang w:val="en-GB"/>
              </w:rPr>
              <w:t>0.896</w:t>
            </w:r>
          </w:p>
        </w:tc>
        <w:tc>
          <w:tcPr>
            <w:tcW w:w="1000" w:type="dxa"/>
            <w:noWrap/>
            <w:vAlign w:val="bottom"/>
          </w:tcPr>
          <w:p w:rsidR="00960E1B" w:rsidRPr="0044169B" w:rsidRDefault="00960E1B" w:rsidP="00CA50DC">
            <w:pPr>
              <w:pStyle w:val="Tabletext"/>
              <w:jc w:val="center"/>
              <w:rPr>
                <w:lang w:val="en-GB"/>
              </w:rPr>
            </w:pPr>
            <w:r w:rsidRPr="0044169B">
              <w:rPr>
                <w:lang w:val="en-GB"/>
              </w:rPr>
              <w:t>7</w:t>
            </w:r>
          </w:p>
        </w:tc>
        <w:tc>
          <w:tcPr>
            <w:tcW w:w="960" w:type="dxa"/>
            <w:noWrap/>
            <w:vAlign w:val="bottom"/>
          </w:tcPr>
          <w:p w:rsidR="00960E1B" w:rsidRPr="0044169B" w:rsidRDefault="00960E1B" w:rsidP="00CA50DC">
            <w:pPr>
              <w:pStyle w:val="Tabletext"/>
              <w:jc w:val="center"/>
              <w:rPr>
                <w:lang w:val="en-GB"/>
              </w:rPr>
            </w:pPr>
            <w:r w:rsidRPr="0044169B">
              <w:rPr>
                <w:lang w:val="en-GB"/>
              </w:rPr>
              <w:t>28</w:t>
            </w:r>
          </w:p>
        </w:tc>
        <w:tc>
          <w:tcPr>
            <w:tcW w:w="820" w:type="dxa"/>
            <w:noWrap/>
            <w:vAlign w:val="bottom"/>
          </w:tcPr>
          <w:p w:rsidR="00960E1B" w:rsidRPr="0044169B" w:rsidRDefault="00960E1B" w:rsidP="00CA50DC">
            <w:pPr>
              <w:pStyle w:val="Tabletext"/>
              <w:jc w:val="center"/>
              <w:rPr>
                <w:lang w:val="en-GB"/>
              </w:rPr>
            </w:pPr>
            <w:r w:rsidRPr="0044169B">
              <w:rPr>
                <w:lang w:val="en-GB"/>
              </w:rPr>
              <w:t>56</w:t>
            </w:r>
          </w:p>
        </w:tc>
        <w:tc>
          <w:tcPr>
            <w:tcW w:w="1220" w:type="dxa"/>
            <w:noWrap/>
            <w:vAlign w:val="bottom"/>
          </w:tcPr>
          <w:p w:rsidR="00960E1B" w:rsidRPr="0044169B" w:rsidRDefault="00960E1B" w:rsidP="00CA50DC">
            <w:pPr>
              <w:pStyle w:val="Tabletext"/>
              <w:jc w:val="center"/>
              <w:rPr>
                <w:lang w:val="en-GB"/>
              </w:rPr>
            </w:pPr>
            <w:r w:rsidRPr="0044169B">
              <w:rPr>
                <w:lang w:val="en-GB"/>
              </w:rPr>
              <w:t>66.5</w:t>
            </w:r>
          </w:p>
        </w:tc>
        <w:tc>
          <w:tcPr>
            <w:tcW w:w="960" w:type="dxa"/>
            <w:noWrap/>
            <w:vAlign w:val="bottom"/>
          </w:tcPr>
          <w:p w:rsidR="00960E1B" w:rsidRPr="0044169B" w:rsidRDefault="00960E1B" w:rsidP="00CA50DC">
            <w:pPr>
              <w:pStyle w:val="Tabletext"/>
              <w:jc w:val="center"/>
              <w:rPr>
                <w:lang w:val="en-GB"/>
              </w:rPr>
            </w:pPr>
            <w:r w:rsidRPr="0044169B">
              <w:rPr>
                <w:lang w:val="en-GB"/>
              </w:rPr>
              <w:t>112</w:t>
            </w:r>
          </w:p>
        </w:tc>
        <w:tc>
          <w:tcPr>
            <w:tcW w:w="960" w:type="dxa"/>
            <w:noWrap/>
            <w:vAlign w:val="bottom"/>
          </w:tcPr>
          <w:p w:rsidR="00960E1B" w:rsidRPr="0044169B" w:rsidRDefault="00960E1B" w:rsidP="00CA50DC">
            <w:pPr>
              <w:pStyle w:val="Tabletext"/>
              <w:jc w:val="center"/>
              <w:rPr>
                <w:lang w:val="en-GB"/>
              </w:rPr>
            </w:pPr>
            <w:r w:rsidRPr="0044169B">
              <w:rPr>
                <w:lang w:val="en-GB"/>
              </w:rPr>
              <w:t>133</w:t>
            </w:r>
          </w:p>
        </w:tc>
        <w:tc>
          <w:tcPr>
            <w:tcW w:w="920" w:type="dxa"/>
            <w:noWrap/>
            <w:vAlign w:val="bottom"/>
          </w:tcPr>
          <w:p w:rsidR="00960E1B" w:rsidRPr="0044169B" w:rsidRDefault="00960E1B" w:rsidP="00CA50DC">
            <w:pPr>
              <w:pStyle w:val="Tabletext"/>
              <w:jc w:val="center"/>
              <w:rPr>
                <w:lang w:val="en-GB"/>
              </w:rPr>
            </w:pPr>
            <w:r w:rsidRPr="0044169B">
              <w:rPr>
                <w:lang w:val="en-GB"/>
              </w:rPr>
              <w:t>224</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4k</w:t>
            </w:r>
          </w:p>
        </w:tc>
        <w:tc>
          <w:tcPr>
            <w:tcW w:w="1000" w:type="dxa"/>
            <w:noWrap/>
            <w:vAlign w:val="bottom"/>
          </w:tcPr>
          <w:p w:rsidR="00960E1B" w:rsidRPr="0044169B" w:rsidRDefault="00960E1B" w:rsidP="00CA50DC">
            <w:pPr>
              <w:pStyle w:val="Tabletext"/>
              <w:jc w:val="center"/>
              <w:rPr>
                <w:lang w:val="en-GB"/>
              </w:rPr>
            </w:pPr>
            <w:r w:rsidRPr="0044169B">
              <w:rPr>
                <w:lang w:val="en-GB"/>
              </w:rPr>
              <w:t>0.448</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14</w:t>
            </w:r>
          </w:p>
        </w:tc>
        <w:tc>
          <w:tcPr>
            <w:tcW w:w="820" w:type="dxa"/>
            <w:noWrap/>
            <w:vAlign w:val="bottom"/>
          </w:tcPr>
          <w:p w:rsidR="00960E1B" w:rsidRPr="0044169B" w:rsidRDefault="00960E1B" w:rsidP="00CA50DC">
            <w:pPr>
              <w:pStyle w:val="Tabletext"/>
              <w:jc w:val="center"/>
              <w:rPr>
                <w:lang w:val="en-GB"/>
              </w:rPr>
            </w:pPr>
            <w:r w:rsidRPr="0044169B">
              <w:rPr>
                <w:lang w:val="en-GB"/>
              </w:rPr>
              <w:t>28</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56</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112</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2k</w:t>
            </w:r>
          </w:p>
        </w:tc>
        <w:tc>
          <w:tcPr>
            <w:tcW w:w="1000" w:type="dxa"/>
            <w:noWrap/>
            <w:vAlign w:val="bottom"/>
          </w:tcPr>
          <w:p w:rsidR="00960E1B" w:rsidRPr="0044169B" w:rsidRDefault="00960E1B" w:rsidP="00CA50DC">
            <w:pPr>
              <w:pStyle w:val="Tabletext"/>
              <w:jc w:val="center"/>
              <w:rPr>
                <w:lang w:val="en-GB"/>
              </w:rPr>
            </w:pPr>
            <w:r w:rsidRPr="0044169B">
              <w:rPr>
                <w:lang w:val="en-GB"/>
              </w:rPr>
              <w:t>0.224</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7</w:t>
            </w:r>
          </w:p>
        </w:tc>
        <w:tc>
          <w:tcPr>
            <w:tcW w:w="820" w:type="dxa"/>
            <w:noWrap/>
            <w:vAlign w:val="bottom"/>
          </w:tcPr>
          <w:p w:rsidR="00960E1B" w:rsidRPr="0044169B" w:rsidRDefault="00960E1B" w:rsidP="00CA50DC">
            <w:pPr>
              <w:pStyle w:val="Tabletext"/>
              <w:jc w:val="center"/>
              <w:rPr>
                <w:lang w:val="en-GB"/>
              </w:rPr>
            </w:pPr>
            <w:r w:rsidRPr="0044169B">
              <w:rPr>
                <w:lang w:val="en-GB"/>
              </w:rPr>
              <w:t>14</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28</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56</w:t>
            </w:r>
          </w:p>
        </w:tc>
      </w:tr>
      <w:tr w:rsidR="00960E1B" w:rsidRPr="0044169B" w:rsidTr="00CA50DC">
        <w:trPr>
          <w:trHeight w:val="285"/>
          <w:jc w:val="center"/>
        </w:trPr>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1k</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0.112</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8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7</w:t>
            </w:r>
          </w:p>
        </w:tc>
        <w:tc>
          <w:tcPr>
            <w:tcW w:w="12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14</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28</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2.6</w:t>
      </w:r>
    </w:p>
    <w:p w:rsidR="00960E1B" w:rsidRPr="0044169B" w:rsidRDefault="00960E1B" w:rsidP="00960E1B">
      <w:pPr>
        <w:pStyle w:val="Tabletitle"/>
        <w:rPr>
          <w:lang w:val="en-GB"/>
        </w:rPr>
      </w:pPr>
      <w:r w:rsidRPr="0044169B">
        <w:rPr>
          <w:lang w:val="en-GB"/>
        </w:rPr>
        <w:t>Length of guard interval for DVB</w:t>
      </w:r>
      <w:r w:rsidRPr="0044169B">
        <w:rPr>
          <w:lang w:val="en-GB"/>
        </w:rPr>
        <w:noBreakHyphen/>
        <w:t>T2 in a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
        <w:gridCol w:w="1095"/>
        <w:gridCol w:w="1095"/>
        <w:gridCol w:w="1052"/>
        <w:gridCol w:w="898"/>
        <w:gridCol w:w="1336"/>
        <w:gridCol w:w="1052"/>
        <w:gridCol w:w="1052"/>
        <w:gridCol w:w="1008"/>
      </w:tblGrid>
      <w:tr w:rsidR="00960E1B" w:rsidRPr="0044169B" w:rsidTr="00CA50DC">
        <w:trPr>
          <w:trHeight w:val="255"/>
          <w:jc w:val="center"/>
        </w:trPr>
        <w:tc>
          <w:tcPr>
            <w:tcW w:w="960" w:type="dxa"/>
            <w:tcBorders>
              <w:top w:val="single" w:sz="4" w:space="0" w:color="000000"/>
              <w:left w:val="single" w:sz="4" w:space="0" w:color="000000"/>
            </w:tcBorders>
            <w:shd w:val="clear" w:color="auto" w:fill="F3F3F3"/>
            <w:noWrap/>
            <w:vAlign w:val="bottom"/>
          </w:tcPr>
          <w:p w:rsidR="00960E1B" w:rsidRPr="0044169B" w:rsidRDefault="00960E1B" w:rsidP="00CA50DC">
            <w:pPr>
              <w:pStyle w:val="Tablehead"/>
              <w:rPr>
                <w:lang w:val="en-GB"/>
              </w:rPr>
            </w:pPr>
          </w:p>
        </w:tc>
        <w:tc>
          <w:tcPr>
            <w:tcW w:w="1000" w:type="dxa"/>
            <w:tcBorders>
              <w:top w:val="single" w:sz="4" w:space="0" w:color="000000"/>
            </w:tcBorders>
            <w:shd w:val="clear" w:color="auto" w:fill="F3F3F3"/>
            <w:noWrap/>
            <w:vAlign w:val="bottom"/>
          </w:tcPr>
          <w:p w:rsidR="00960E1B" w:rsidRPr="0044169B" w:rsidRDefault="00960E1B" w:rsidP="00CA50DC">
            <w:pPr>
              <w:pStyle w:val="Tablehead"/>
              <w:rPr>
                <w:lang w:val="en-GB"/>
              </w:rPr>
            </w:pPr>
          </w:p>
        </w:tc>
        <w:tc>
          <w:tcPr>
            <w:tcW w:w="6840" w:type="dxa"/>
            <w:gridSpan w:val="7"/>
            <w:tcBorders>
              <w:top w:val="single" w:sz="4" w:space="0" w:color="000000"/>
              <w:right w:val="single" w:sz="2"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GI-Fraction</w:t>
            </w:r>
          </w:p>
        </w:tc>
      </w:tr>
      <w:tr w:rsidR="00960E1B" w:rsidRPr="0044169B" w:rsidTr="00CA50DC">
        <w:trPr>
          <w:trHeight w:val="255"/>
          <w:jc w:val="center"/>
        </w:trPr>
        <w:tc>
          <w:tcPr>
            <w:tcW w:w="960" w:type="dxa"/>
            <w:tcBorders>
              <w:left w:val="single" w:sz="4" w:space="0" w:color="000000"/>
              <w:bottom w:val="single" w:sz="4" w:space="0" w:color="000000"/>
            </w:tcBorders>
            <w:shd w:val="clear" w:color="auto" w:fill="F3F3F3"/>
            <w:noWrap/>
            <w:vAlign w:val="bottom"/>
          </w:tcPr>
          <w:p w:rsidR="00960E1B" w:rsidRPr="0044169B" w:rsidRDefault="00960E1B" w:rsidP="00CA50DC">
            <w:pPr>
              <w:pStyle w:val="Tablehead"/>
              <w:rPr>
                <w:bCs/>
                <w:lang w:val="en-GB"/>
              </w:rPr>
            </w:pPr>
          </w:p>
        </w:tc>
        <w:tc>
          <w:tcPr>
            <w:tcW w:w="1000" w:type="dxa"/>
            <w:tcBorders>
              <w:bottom w:val="single" w:sz="4" w:space="0" w:color="000000"/>
            </w:tcBorders>
            <w:shd w:val="clear" w:color="auto" w:fill="F3F3F3"/>
            <w:noWrap/>
            <w:vAlign w:val="bottom"/>
          </w:tcPr>
          <w:p w:rsidR="00960E1B" w:rsidRPr="0044169B" w:rsidRDefault="00960E1B" w:rsidP="00CA50DC">
            <w:pPr>
              <w:pStyle w:val="Tablehead"/>
              <w:rPr>
                <w:bCs/>
                <w:lang w:val="en-GB"/>
              </w:rPr>
            </w:pPr>
          </w:p>
        </w:tc>
        <w:tc>
          <w:tcPr>
            <w:tcW w:w="100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1/128</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1/32</w:t>
            </w:r>
          </w:p>
        </w:tc>
        <w:tc>
          <w:tcPr>
            <w:tcW w:w="82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1/16</w:t>
            </w:r>
          </w:p>
        </w:tc>
        <w:tc>
          <w:tcPr>
            <w:tcW w:w="122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19/256</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1/8</w:t>
            </w:r>
          </w:p>
        </w:tc>
        <w:tc>
          <w:tcPr>
            <w:tcW w:w="960" w:type="dxa"/>
            <w:tcBorders>
              <w:bottom w:val="single" w:sz="4"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19/128</w:t>
            </w:r>
          </w:p>
        </w:tc>
        <w:tc>
          <w:tcPr>
            <w:tcW w:w="920" w:type="dxa"/>
            <w:tcBorders>
              <w:bottom w:val="single" w:sz="4" w:space="0" w:color="000000"/>
              <w:right w:val="single" w:sz="2" w:space="0" w:color="000000"/>
            </w:tcBorders>
            <w:shd w:val="clear" w:color="auto" w:fill="F3F3F3"/>
            <w:noWrap/>
            <w:vAlign w:val="bottom"/>
          </w:tcPr>
          <w:p w:rsidR="00960E1B" w:rsidRPr="0044169B" w:rsidRDefault="00960E1B" w:rsidP="00CA50DC">
            <w:pPr>
              <w:pStyle w:val="Tablehead"/>
              <w:rPr>
                <w:lang w:val="en-GB"/>
              </w:rPr>
            </w:pPr>
            <w:r w:rsidRPr="0044169B">
              <w:rPr>
                <w:bCs/>
                <w:lang w:val="en-GB"/>
              </w:rPr>
              <w:t>1/4</w:t>
            </w:r>
          </w:p>
        </w:tc>
      </w:tr>
      <w:tr w:rsidR="00960E1B" w:rsidRPr="0044169B" w:rsidTr="00CA50DC">
        <w:trPr>
          <w:trHeight w:val="255"/>
          <w:jc w:val="center"/>
        </w:trPr>
        <w:tc>
          <w:tcPr>
            <w:tcW w:w="8800" w:type="dxa"/>
            <w:gridSpan w:val="9"/>
            <w:tcBorders>
              <w:top w:val="single" w:sz="4" w:space="0" w:color="000000"/>
            </w:tcBorders>
            <w:noWrap/>
            <w:vAlign w:val="bottom"/>
          </w:tcPr>
          <w:p w:rsidR="00960E1B" w:rsidRPr="0044169B" w:rsidRDefault="00960E1B" w:rsidP="00CA50DC">
            <w:pPr>
              <w:pStyle w:val="Tablehead"/>
              <w:rPr>
                <w:lang w:val="en-GB"/>
              </w:rPr>
            </w:pPr>
          </w:p>
        </w:tc>
      </w:tr>
      <w:tr w:rsidR="00960E1B" w:rsidRPr="0044169B" w:rsidTr="00CA50DC">
        <w:trPr>
          <w:trHeight w:val="270"/>
          <w:jc w:val="center"/>
        </w:trPr>
        <w:tc>
          <w:tcPr>
            <w:tcW w:w="960" w:type="dxa"/>
            <w:noWrap/>
            <w:vAlign w:val="bottom"/>
          </w:tcPr>
          <w:p w:rsidR="00960E1B" w:rsidRPr="0044169B" w:rsidRDefault="00960E1B" w:rsidP="00CA50DC">
            <w:pPr>
              <w:pStyle w:val="Tablehead"/>
              <w:rPr>
                <w:lang w:val="en-GB"/>
              </w:rPr>
            </w:pPr>
            <w:r w:rsidRPr="0044169B">
              <w:rPr>
                <w:bCs/>
                <w:lang w:val="en-GB"/>
              </w:rPr>
              <w:t>FFT</w:t>
            </w:r>
          </w:p>
        </w:tc>
        <w:tc>
          <w:tcPr>
            <w:tcW w:w="1000" w:type="dxa"/>
            <w:noWrap/>
            <w:vAlign w:val="bottom"/>
          </w:tcPr>
          <w:p w:rsidR="00960E1B" w:rsidRPr="0044169B" w:rsidRDefault="00960E1B" w:rsidP="00CA50DC">
            <w:pPr>
              <w:pStyle w:val="Tablehead"/>
              <w:rPr>
                <w:lang w:val="en-GB"/>
              </w:rPr>
            </w:pPr>
            <w:r w:rsidRPr="0044169B">
              <w:rPr>
                <w:bCs/>
                <w:i/>
                <w:iCs/>
                <w:lang w:val="en-GB"/>
              </w:rPr>
              <w:t>T</w:t>
            </w:r>
            <w:r w:rsidRPr="0044169B">
              <w:rPr>
                <w:bCs/>
                <w:i/>
                <w:iCs/>
                <w:vertAlign w:val="subscript"/>
                <w:lang w:val="en-GB"/>
              </w:rPr>
              <w:t>U</w:t>
            </w:r>
            <w:r w:rsidR="00BB68AC">
              <w:rPr>
                <w:bCs/>
                <w:i/>
                <w:iCs/>
                <w:vertAlign w:val="subscript"/>
                <w:lang w:val="en-GB"/>
              </w:rPr>
              <w:t xml:space="preserve"> </w:t>
            </w:r>
            <w:r w:rsidRPr="0044169B">
              <w:rPr>
                <w:bCs/>
                <w:lang w:val="en-GB"/>
              </w:rPr>
              <w:t>(ms)</w:t>
            </w:r>
          </w:p>
        </w:tc>
        <w:tc>
          <w:tcPr>
            <w:tcW w:w="6840" w:type="dxa"/>
            <w:gridSpan w:val="7"/>
            <w:noWrap/>
            <w:vAlign w:val="bottom"/>
          </w:tcPr>
          <w:p w:rsidR="00960E1B" w:rsidRPr="0044169B" w:rsidRDefault="00960E1B" w:rsidP="00CA50DC">
            <w:pPr>
              <w:pStyle w:val="Tablehead"/>
              <w:rPr>
                <w:lang w:val="en-GB"/>
              </w:rPr>
            </w:pPr>
            <w:r w:rsidRPr="0044169B">
              <w:rPr>
                <w:bCs/>
                <w:lang w:val="en-GB"/>
              </w:rPr>
              <w:t>GI</w:t>
            </w:r>
            <w:r w:rsidR="00BB68AC">
              <w:rPr>
                <w:bCs/>
                <w:lang w:val="en-GB"/>
              </w:rPr>
              <w:t xml:space="preserve"> </w:t>
            </w:r>
            <w:r w:rsidRPr="0044169B">
              <w:rPr>
                <w:bCs/>
                <w:lang w:val="en-GB"/>
              </w:rPr>
              <w:t>(µs)</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32k</w:t>
            </w:r>
          </w:p>
        </w:tc>
        <w:tc>
          <w:tcPr>
            <w:tcW w:w="1000" w:type="dxa"/>
            <w:noWrap/>
            <w:vAlign w:val="bottom"/>
          </w:tcPr>
          <w:p w:rsidR="00960E1B" w:rsidRPr="0044169B" w:rsidRDefault="00960E1B" w:rsidP="00CA50DC">
            <w:pPr>
              <w:pStyle w:val="Tabletext"/>
              <w:jc w:val="center"/>
              <w:rPr>
                <w:lang w:val="en-GB"/>
              </w:rPr>
            </w:pPr>
            <w:r w:rsidRPr="0044169B">
              <w:rPr>
                <w:lang w:val="en-GB"/>
              </w:rPr>
              <w:t>4.096</w:t>
            </w:r>
          </w:p>
        </w:tc>
        <w:tc>
          <w:tcPr>
            <w:tcW w:w="1000" w:type="dxa"/>
            <w:noWrap/>
            <w:vAlign w:val="bottom"/>
          </w:tcPr>
          <w:p w:rsidR="00960E1B" w:rsidRPr="0044169B" w:rsidRDefault="00960E1B" w:rsidP="00CA50DC">
            <w:pPr>
              <w:pStyle w:val="Tabletext"/>
              <w:jc w:val="center"/>
              <w:rPr>
                <w:lang w:val="en-GB"/>
              </w:rPr>
            </w:pPr>
            <w:r w:rsidRPr="0044169B">
              <w:rPr>
                <w:lang w:val="en-GB"/>
              </w:rPr>
              <w:t>32</w:t>
            </w:r>
          </w:p>
        </w:tc>
        <w:tc>
          <w:tcPr>
            <w:tcW w:w="960" w:type="dxa"/>
            <w:noWrap/>
            <w:vAlign w:val="bottom"/>
          </w:tcPr>
          <w:p w:rsidR="00960E1B" w:rsidRPr="0044169B" w:rsidRDefault="00960E1B" w:rsidP="00CA50DC">
            <w:pPr>
              <w:pStyle w:val="Tabletext"/>
              <w:jc w:val="center"/>
              <w:rPr>
                <w:lang w:val="en-GB"/>
              </w:rPr>
            </w:pPr>
            <w:r w:rsidRPr="0044169B">
              <w:rPr>
                <w:lang w:val="en-GB"/>
              </w:rPr>
              <w:t>128</w:t>
            </w:r>
          </w:p>
        </w:tc>
        <w:tc>
          <w:tcPr>
            <w:tcW w:w="820" w:type="dxa"/>
            <w:noWrap/>
            <w:vAlign w:val="bottom"/>
          </w:tcPr>
          <w:p w:rsidR="00960E1B" w:rsidRPr="0044169B" w:rsidRDefault="00960E1B" w:rsidP="00CA50DC">
            <w:pPr>
              <w:pStyle w:val="Tabletext"/>
              <w:jc w:val="center"/>
              <w:rPr>
                <w:lang w:val="en-GB"/>
              </w:rPr>
            </w:pPr>
            <w:r w:rsidRPr="0044169B">
              <w:rPr>
                <w:lang w:val="en-GB"/>
              </w:rPr>
              <w:t>256</w:t>
            </w:r>
          </w:p>
        </w:tc>
        <w:tc>
          <w:tcPr>
            <w:tcW w:w="1220" w:type="dxa"/>
            <w:noWrap/>
            <w:vAlign w:val="bottom"/>
          </w:tcPr>
          <w:p w:rsidR="00960E1B" w:rsidRPr="0044169B" w:rsidRDefault="00960E1B" w:rsidP="00CA50DC">
            <w:pPr>
              <w:pStyle w:val="Tabletext"/>
              <w:jc w:val="center"/>
              <w:rPr>
                <w:lang w:val="en-GB"/>
              </w:rPr>
            </w:pPr>
            <w:r w:rsidRPr="0044169B">
              <w:rPr>
                <w:lang w:val="en-GB"/>
              </w:rPr>
              <w:t>304</w:t>
            </w:r>
          </w:p>
        </w:tc>
        <w:tc>
          <w:tcPr>
            <w:tcW w:w="960" w:type="dxa"/>
            <w:noWrap/>
            <w:vAlign w:val="bottom"/>
          </w:tcPr>
          <w:p w:rsidR="00960E1B" w:rsidRPr="0044169B" w:rsidRDefault="00960E1B" w:rsidP="00CA50DC">
            <w:pPr>
              <w:pStyle w:val="Tabletext"/>
              <w:jc w:val="center"/>
              <w:rPr>
                <w:lang w:val="en-GB"/>
              </w:rPr>
            </w:pPr>
            <w:r w:rsidRPr="0044169B">
              <w:rPr>
                <w:lang w:val="en-GB"/>
              </w:rPr>
              <w:t>512</w:t>
            </w:r>
          </w:p>
        </w:tc>
        <w:tc>
          <w:tcPr>
            <w:tcW w:w="960" w:type="dxa"/>
            <w:noWrap/>
            <w:vAlign w:val="bottom"/>
          </w:tcPr>
          <w:p w:rsidR="00960E1B" w:rsidRPr="0044169B" w:rsidRDefault="00960E1B" w:rsidP="00CA50DC">
            <w:pPr>
              <w:pStyle w:val="Tabletext"/>
              <w:jc w:val="center"/>
              <w:rPr>
                <w:lang w:val="en-GB"/>
              </w:rPr>
            </w:pPr>
            <w:r w:rsidRPr="0044169B">
              <w:rPr>
                <w:lang w:val="en-GB"/>
              </w:rPr>
              <w:t>608</w:t>
            </w:r>
          </w:p>
        </w:tc>
        <w:tc>
          <w:tcPr>
            <w:tcW w:w="9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16k</w:t>
            </w:r>
          </w:p>
        </w:tc>
        <w:tc>
          <w:tcPr>
            <w:tcW w:w="1000" w:type="dxa"/>
            <w:noWrap/>
            <w:vAlign w:val="bottom"/>
          </w:tcPr>
          <w:p w:rsidR="00960E1B" w:rsidRPr="0044169B" w:rsidRDefault="00960E1B" w:rsidP="00CA50DC">
            <w:pPr>
              <w:pStyle w:val="Tabletext"/>
              <w:jc w:val="center"/>
              <w:rPr>
                <w:lang w:val="en-GB"/>
              </w:rPr>
            </w:pPr>
            <w:r w:rsidRPr="0044169B">
              <w:rPr>
                <w:lang w:val="en-GB"/>
              </w:rPr>
              <w:t>2.048</w:t>
            </w:r>
          </w:p>
        </w:tc>
        <w:tc>
          <w:tcPr>
            <w:tcW w:w="1000" w:type="dxa"/>
            <w:noWrap/>
            <w:vAlign w:val="bottom"/>
          </w:tcPr>
          <w:p w:rsidR="00960E1B" w:rsidRPr="0044169B" w:rsidRDefault="00960E1B" w:rsidP="00CA50DC">
            <w:pPr>
              <w:pStyle w:val="Tabletext"/>
              <w:jc w:val="center"/>
              <w:rPr>
                <w:lang w:val="en-GB"/>
              </w:rPr>
            </w:pPr>
            <w:r w:rsidRPr="0044169B">
              <w:rPr>
                <w:lang w:val="en-GB"/>
              </w:rPr>
              <w:t>16</w:t>
            </w:r>
          </w:p>
        </w:tc>
        <w:tc>
          <w:tcPr>
            <w:tcW w:w="960" w:type="dxa"/>
            <w:noWrap/>
            <w:vAlign w:val="bottom"/>
          </w:tcPr>
          <w:p w:rsidR="00960E1B" w:rsidRPr="0044169B" w:rsidRDefault="00960E1B" w:rsidP="00CA50DC">
            <w:pPr>
              <w:pStyle w:val="Tabletext"/>
              <w:jc w:val="center"/>
              <w:rPr>
                <w:lang w:val="en-GB"/>
              </w:rPr>
            </w:pPr>
            <w:r w:rsidRPr="0044169B">
              <w:rPr>
                <w:lang w:val="en-GB"/>
              </w:rPr>
              <w:t>64</w:t>
            </w:r>
          </w:p>
        </w:tc>
        <w:tc>
          <w:tcPr>
            <w:tcW w:w="820" w:type="dxa"/>
            <w:noWrap/>
            <w:vAlign w:val="bottom"/>
          </w:tcPr>
          <w:p w:rsidR="00960E1B" w:rsidRPr="0044169B" w:rsidRDefault="00960E1B" w:rsidP="00CA50DC">
            <w:pPr>
              <w:pStyle w:val="Tabletext"/>
              <w:jc w:val="center"/>
              <w:rPr>
                <w:lang w:val="en-GB"/>
              </w:rPr>
            </w:pPr>
            <w:r w:rsidRPr="0044169B">
              <w:rPr>
                <w:lang w:val="en-GB"/>
              </w:rPr>
              <w:t>128</w:t>
            </w:r>
          </w:p>
        </w:tc>
        <w:tc>
          <w:tcPr>
            <w:tcW w:w="1220" w:type="dxa"/>
            <w:noWrap/>
            <w:vAlign w:val="bottom"/>
          </w:tcPr>
          <w:p w:rsidR="00960E1B" w:rsidRPr="0044169B" w:rsidRDefault="00960E1B" w:rsidP="00CA50DC">
            <w:pPr>
              <w:pStyle w:val="Tabletext"/>
              <w:jc w:val="center"/>
              <w:rPr>
                <w:lang w:val="en-GB"/>
              </w:rPr>
            </w:pPr>
            <w:r w:rsidRPr="0044169B">
              <w:rPr>
                <w:lang w:val="en-GB"/>
              </w:rPr>
              <w:t>152</w:t>
            </w:r>
          </w:p>
        </w:tc>
        <w:tc>
          <w:tcPr>
            <w:tcW w:w="960" w:type="dxa"/>
            <w:noWrap/>
            <w:vAlign w:val="bottom"/>
          </w:tcPr>
          <w:p w:rsidR="00960E1B" w:rsidRPr="0044169B" w:rsidRDefault="00960E1B" w:rsidP="00CA50DC">
            <w:pPr>
              <w:pStyle w:val="Tabletext"/>
              <w:jc w:val="center"/>
              <w:rPr>
                <w:lang w:val="en-GB"/>
              </w:rPr>
            </w:pPr>
            <w:r w:rsidRPr="0044169B">
              <w:rPr>
                <w:lang w:val="en-GB"/>
              </w:rPr>
              <w:t>256</w:t>
            </w:r>
          </w:p>
        </w:tc>
        <w:tc>
          <w:tcPr>
            <w:tcW w:w="960" w:type="dxa"/>
            <w:noWrap/>
            <w:vAlign w:val="bottom"/>
          </w:tcPr>
          <w:p w:rsidR="00960E1B" w:rsidRPr="0044169B" w:rsidRDefault="00960E1B" w:rsidP="00CA50DC">
            <w:pPr>
              <w:pStyle w:val="Tabletext"/>
              <w:jc w:val="center"/>
              <w:rPr>
                <w:lang w:val="en-GB"/>
              </w:rPr>
            </w:pPr>
            <w:r w:rsidRPr="0044169B">
              <w:rPr>
                <w:lang w:val="en-GB"/>
              </w:rPr>
              <w:t>304</w:t>
            </w:r>
          </w:p>
        </w:tc>
        <w:tc>
          <w:tcPr>
            <w:tcW w:w="920" w:type="dxa"/>
            <w:noWrap/>
            <w:vAlign w:val="bottom"/>
          </w:tcPr>
          <w:p w:rsidR="00960E1B" w:rsidRPr="0044169B" w:rsidRDefault="00960E1B" w:rsidP="00CA50DC">
            <w:pPr>
              <w:pStyle w:val="Tabletext"/>
              <w:jc w:val="center"/>
              <w:rPr>
                <w:lang w:val="en-GB"/>
              </w:rPr>
            </w:pPr>
            <w:r w:rsidRPr="0044169B">
              <w:rPr>
                <w:lang w:val="en-GB"/>
              </w:rPr>
              <w:t>512</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8k</w:t>
            </w:r>
          </w:p>
        </w:tc>
        <w:tc>
          <w:tcPr>
            <w:tcW w:w="1000" w:type="dxa"/>
            <w:noWrap/>
            <w:vAlign w:val="bottom"/>
          </w:tcPr>
          <w:p w:rsidR="00960E1B" w:rsidRPr="0044169B" w:rsidRDefault="00960E1B" w:rsidP="00CA50DC">
            <w:pPr>
              <w:pStyle w:val="Tabletext"/>
              <w:jc w:val="center"/>
              <w:rPr>
                <w:lang w:val="en-GB"/>
              </w:rPr>
            </w:pPr>
            <w:r w:rsidRPr="0044169B">
              <w:rPr>
                <w:lang w:val="en-GB"/>
              </w:rPr>
              <w:t>1.024</w:t>
            </w:r>
          </w:p>
        </w:tc>
        <w:tc>
          <w:tcPr>
            <w:tcW w:w="1000" w:type="dxa"/>
            <w:noWrap/>
            <w:vAlign w:val="bottom"/>
          </w:tcPr>
          <w:p w:rsidR="00960E1B" w:rsidRPr="0044169B" w:rsidRDefault="00960E1B" w:rsidP="00CA50DC">
            <w:pPr>
              <w:pStyle w:val="Tabletext"/>
              <w:jc w:val="center"/>
              <w:rPr>
                <w:lang w:val="en-GB"/>
              </w:rPr>
            </w:pPr>
            <w:r w:rsidRPr="0044169B">
              <w:rPr>
                <w:lang w:val="en-GB"/>
              </w:rPr>
              <w:t>8</w:t>
            </w:r>
          </w:p>
        </w:tc>
        <w:tc>
          <w:tcPr>
            <w:tcW w:w="960" w:type="dxa"/>
            <w:noWrap/>
            <w:vAlign w:val="bottom"/>
          </w:tcPr>
          <w:p w:rsidR="00960E1B" w:rsidRPr="0044169B" w:rsidRDefault="00960E1B" w:rsidP="00CA50DC">
            <w:pPr>
              <w:pStyle w:val="Tabletext"/>
              <w:jc w:val="center"/>
              <w:rPr>
                <w:lang w:val="en-GB"/>
              </w:rPr>
            </w:pPr>
            <w:r w:rsidRPr="0044169B">
              <w:rPr>
                <w:lang w:val="en-GB"/>
              </w:rPr>
              <w:t>32</w:t>
            </w:r>
          </w:p>
        </w:tc>
        <w:tc>
          <w:tcPr>
            <w:tcW w:w="820" w:type="dxa"/>
            <w:noWrap/>
            <w:vAlign w:val="bottom"/>
          </w:tcPr>
          <w:p w:rsidR="00960E1B" w:rsidRPr="0044169B" w:rsidRDefault="00960E1B" w:rsidP="00CA50DC">
            <w:pPr>
              <w:pStyle w:val="Tabletext"/>
              <w:jc w:val="center"/>
              <w:rPr>
                <w:lang w:val="en-GB"/>
              </w:rPr>
            </w:pPr>
            <w:r w:rsidRPr="0044169B">
              <w:rPr>
                <w:lang w:val="en-GB"/>
              </w:rPr>
              <w:t>64</w:t>
            </w:r>
          </w:p>
        </w:tc>
        <w:tc>
          <w:tcPr>
            <w:tcW w:w="1220" w:type="dxa"/>
            <w:noWrap/>
            <w:vAlign w:val="bottom"/>
          </w:tcPr>
          <w:p w:rsidR="00960E1B" w:rsidRPr="0044169B" w:rsidRDefault="00960E1B" w:rsidP="00CA50DC">
            <w:pPr>
              <w:pStyle w:val="Tabletext"/>
              <w:jc w:val="center"/>
              <w:rPr>
                <w:lang w:val="en-GB"/>
              </w:rPr>
            </w:pPr>
            <w:r w:rsidRPr="0044169B">
              <w:rPr>
                <w:lang w:val="en-GB"/>
              </w:rPr>
              <w:t>76.0</w:t>
            </w:r>
          </w:p>
        </w:tc>
        <w:tc>
          <w:tcPr>
            <w:tcW w:w="960" w:type="dxa"/>
            <w:noWrap/>
            <w:vAlign w:val="bottom"/>
          </w:tcPr>
          <w:p w:rsidR="00960E1B" w:rsidRPr="0044169B" w:rsidRDefault="00960E1B" w:rsidP="00CA50DC">
            <w:pPr>
              <w:pStyle w:val="Tabletext"/>
              <w:jc w:val="center"/>
              <w:rPr>
                <w:lang w:val="en-GB"/>
              </w:rPr>
            </w:pPr>
            <w:r w:rsidRPr="0044169B">
              <w:rPr>
                <w:lang w:val="en-GB"/>
              </w:rPr>
              <w:t>128</w:t>
            </w:r>
          </w:p>
        </w:tc>
        <w:tc>
          <w:tcPr>
            <w:tcW w:w="960" w:type="dxa"/>
            <w:noWrap/>
            <w:vAlign w:val="bottom"/>
          </w:tcPr>
          <w:p w:rsidR="00960E1B" w:rsidRPr="0044169B" w:rsidRDefault="00960E1B" w:rsidP="00CA50DC">
            <w:pPr>
              <w:pStyle w:val="Tabletext"/>
              <w:jc w:val="center"/>
              <w:rPr>
                <w:lang w:val="en-GB"/>
              </w:rPr>
            </w:pPr>
            <w:r w:rsidRPr="0044169B">
              <w:rPr>
                <w:lang w:val="en-GB"/>
              </w:rPr>
              <w:t>152</w:t>
            </w:r>
          </w:p>
        </w:tc>
        <w:tc>
          <w:tcPr>
            <w:tcW w:w="920" w:type="dxa"/>
            <w:noWrap/>
            <w:vAlign w:val="bottom"/>
          </w:tcPr>
          <w:p w:rsidR="00960E1B" w:rsidRPr="0044169B" w:rsidRDefault="00960E1B" w:rsidP="00CA50DC">
            <w:pPr>
              <w:pStyle w:val="Tabletext"/>
              <w:jc w:val="center"/>
              <w:rPr>
                <w:lang w:val="en-GB"/>
              </w:rPr>
            </w:pPr>
            <w:r w:rsidRPr="0044169B">
              <w:rPr>
                <w:lang w:val="en-GB"/>
              </w:rPr>
              <w:t>256</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4k</w:t>
            </w:r>
          </w:p>
        </w:tc>
        <w:tc>
          <w:tcPr>
            <w:tcW w:w="1000" w:type="dxa"/>
            <w:noWrap/>
            <w:vAlign w:val="bottom"/>
          </w:tcPr>
          <w:p w:rsidR="00960E1B" w:rsidRPr="0044169B" w:rsidRDefault="00960E1B" w:rsidP="00CA50DC">
            <w:pPr>
              <w:pStyle w:val="Tabletext"/>
              <w:jc w:val="center"/>
              <w:rPr>
                <w:lang w:val="en-GB"/>
              </w:rPr>
            </w:pPr>
            <w:r w:rsidRPr="0044169B">
              <w:rPr>
                <w:lang w:val="en-GB"/>
              </w:rPr>
              <w:t>0.512</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16</w:t>
            </w:r>
          </w:p>
        </w:tc>
        <w:tc>
          <w:tcPr>
            <w:tcW w:w="820" w:type="dxa"/>
            <w:noWrap/>
            <w:vAlign w:val="bottom"/>
          </w:tcPr>
          <w:p w:rsidR="00960E1B" w:rsidRPr="0044169B" w:rsidRDefault="00960E1B" w:rsidP="00CA50DC">
            <w:pPr>
              <w:pStyle w:val="Tabletext"/>
              <w:jc w:val="center"/>
              <w:rPr>
                <w:lang w:val="en-GB"/>
              </w:rPr>
            </w:pPr>
            <w:r w:rsidRPr="0044169B">
              <w:rPr>
                <w:lang w:val="en-GB"/>
              </w:rPr>
              <w:t>32</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64</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128</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2k</w:t>
            </w:r>
          </w:p>
        </w:tc>
        <w:tc>
          <w:tcPr>
            <w:tcW w:w="1000" w:type="dxa"/>
            <w:noWrap/>
            <w:vAlign w:val="bottom"/>
          </w:tcPr>
          <w:p w:rsidR="00960E1B" w:rsidRPr="0044169B" w:rsidRDefault="00960E1B" w:rsidP="00CA50DC">
            <w:pPr>
              <w:pStyle w:val="Tabletext"/>
              <w:jc w:val="center"/>
              <w:rPr>
                <w:lang w:val="en-GB"/>
              </w:rPr>
            </w:pPr>
            <w:r w:rsidRPr="0044169B">
              <w:rPr>
                <w:lang w:val="en-GB"/>
              </w:rPr>
              <w:t>0.256</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8</w:t>
            </w:r>
          </w:p>
        </w:tc>
        <w:tc>
          <w:tcPr>
            <w:tcW w:w="820" w:type="dxa"/>
            <w:noWrap/>
            <w:vAlign w:val="bottom"/>
          </w:tcPr>
          <w:p w:rsidR="00960E1B" w:rsidRPr="0044169B" w:rsidRDefault="00960E1B" w:rsidP="00CA50DC">
            <w:pPr>
              <w:pStyle w:val="Tabletext"/>
              <w:jc w:val="center"/>
              <w:rPr>
                <w:lang w:val="en-GB"/>
              </w:rPr>
            </w:pPr>
            <w:r w:rsidRPr="0044169B">
              <w:rPr>
                <w:lang w:val="en-GB"/>
              </w:rPr>
              <w:t>16</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32</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64</w:t>
            </w:r>
          </w:p>
        </w:tc>
      </w:tr>
      <w:tr w:rsidR="00960E1B" w:rsidRPr="0044169B" w:rsidTr="00CA50DC">
        <w:trPr>
          <w:trHeight w:val="285"/>
          <w:jc w:val="center"/>
        </w:trPr>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1k</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0.128</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8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8</w:t>
            </w:r>
          </w:p>
        </w:tc>
        <w:tc>
          <w:tcPr>
            <w:tcW w:w="12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16</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32</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Also additional guard interval fractions are available in DVB</w:t>
      </w:r>
      <w:r w:rsidRPr="0044169B">
        <w:rPr>
          <w:lang w:val="en-GB"/>
        </w:rPr>
        <w:noBreakHyphen/>
        <w:t>T2. A suitable combination of symbol length (i.e. FFT mode) and guard interval</w:t>
      </w:r>
      <w:r w:rsidR="00BB68AC">
        <w:rPr>
          <w:lang w:val="en-GB"/>
        </w:rPr>
        <w:t xml:space="preserve"> fraction allows for the minimiz</w:t>
      </w:r>
      <w:r w:rsidRPr="0044169B">
        <w:rPr>
          <w:lang w:val="en-GB"/>
        </w:rPr>
        <w:t>ation of the overhead implied by the guard interval.</w:t>
      </w:r>
    </w:p>
    <w:p w:rsidR="00960E1B" w:rsidRPr="0044169B" w:rsidRDefault="00960E1B" w:rsidP="00960E1B">
      <w:pPr>
        <w:rPr>
          <w:lang w:val="en-GB"/>
        </w:rPr>
      </w:pPr>
      <w:r w:rsidRPr="0044169B">
        <w:rPr>
          <w:lang w:val="en-GB"/>
        </w:rPr>
        <w:t>In Tables 2.5</w:t>
      </w:r>
      <w:r>
        <w:rPr>
          <w:lang w:val="en-GB"/>
        </w:rPr>
        <w:t>-</w:t>
      </w:r>
      <w:r w:rsidRPr="0044169B">
        <w:rPr>
          <w:lang w:val="en-GB"/>
        </w:rPr>
        <w:t>2.7 the various guard interval fractions are described for an 8, 7 and 1.7 MHz bandwidth.</w:t>
      </w:r>
    </w:p>
    <w:p w:rsidR="00960E1B" w:rsidRPr="0044169B" w:rsidRDefault="00960E1B" w:rsidP="00960E1B">
      <w:pPr>
        <w:pStyle w:val="TableNo"/>
        <w:rPr>
          <w:lang w:val="en-GB"/>
        </w:rPr>
      </w:pPr>
      <w:r w:rsidRPr="0044169B">
        <w:rPr>
          <w:lang w:val="en-GB"/>
        </w:rPr>
        <w:t>TABLE 2.7</w:t>
      </w:r>
    </w:p>
    <w:p w:rsidR="00960E1B" w:rsidRPr="0044169B" w:rsidRDefault="00960E1B" w:rsidP="00960E1B">
      <w:pPr>
        <w:pStyle w:val="Tabletitle"/>
        <w:rPr>
          <w:lang w:val="en-GB"/>
        </w:rPr>
      </w:pPr>
      <w:r w:rsidRPr="0044169B">
        <w:rPr>
          <w:lang w:val="en-GB"/>
        </w:rPr>
        <w:t>Length of guard interval for DVB</w:t>
      </w:r>
      <w:r w:rsidRPr="0044169B">
        <w:rPr>
          <w:lang w:val="en-GB"/>
        </w:rPr>
        <w:noBreakHyphen/>
        <w:t xml:space="preserve">T2 in a 1.7 MHz channel raster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
        <w:gridCol w:w="1095"/>
        <w:gridCol w:w="1095"/>
        <w:gridCol w:w="1052"/>
        <w:gridCol w:w="898"/>
        <w:gridCol w:w="1336"/>
        <w:gridCol w:w="1052"/>
        <w:gridCol w:w="1052"/>
        <w:gridCol w:w="1008"/>
      </w:tblGrid>
      <w:tr w:rsidR="00960E1B" w:rsidRPr="0044169B" w:rsidTr="00CA50DC">
        <w:trPr>
          <w:trHeight w:val="255"/>
          <w:jc w:val="center"/>
        </w:trPr>
        <w:tc>
          <w:tcPr>
            <w:tcW w:w="960" w:type="dxa"/>
            <w:tcBorders>
              <w:top w:val="single" w:sz="4" w:space="0" w:color="auto"/>
              <w:bottom w:val="single" w:sz="6" w:space="0" w:color="auto"/>
            </w:tcBorders>
            <w:shd w:val="clear" w:color="auto" w:fill="F3F3F3"/>
            <w:noWrap/>
            <w:vAlign w:val="bottom"/>
          </w:tcPr>
          <w:p w:rsidR="00960E1B" w:rsidRPr="0044169B" w:rsidRDefault="00960E1B" w:rsidP="00CA50DC">
            <w:pPr>
              <w:pStyle w:val="Tablehead"/>
              <w:rPr>
                <w:lang w:val="en-GB"/>
              </w:rPr>
            </w:pPr>
          </w:p>
        </w:tc>
        <w:tc>
          <w:tcPr>
            <w:tcW w:w="1000" w:type="dxa"/>
            <w:tcBorders>
              <w:top w:val="single" w:sz="4" w:space="0" w:color="auto"/>
              <w:bottom w:val="single" w:sz="6" w:space="0" w:color="auto"/>
            </w:tcBorders>
            <w:shd w:val="clear" w:color="auto" w:fill="F3F3F3"/>
            <w:noWrap/>
            <w:vAlign w:val="bottom"/>
          </w:tcPr>
          <w:p w:rsidR="00960E1B" w:rsidRPr="0044169B" w:rsidRDefault="00960E1B" w:rsidP="00CA50DC">
            <w:pPr>
              <w:pStyle w:val="Tablehead"/>
              <w:rPr>
                <w:lang w:val="en-GB"/>
              </w:rPr>
            </w:pPr>
          </w:p>
        </w:tc>
        <w:tc>
          <w:tcPr>
            <w:tcW w:w="6840" w:type="dxa"/>
            <w:gridSpan w:val="7"/>
            <w:tcBorders>
              <w:top w:val="single" w:sz="4"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GI-Fraction</w:t>
            </w:r>
          </w:p>
        </w:tc>
      </w:tr>
      <w:tr w:rsidR="00960E1B" w:rsidRPr="0044169B" w:rsidTr="00CA50DC">
        <w:trPr>
          <w:trHeight w:val="255"/>
          <w:jc w:val="center"/>
        </w:trPr>
        <w:tc>
          <w:tcPr>
            <w:tcW w:w="96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bCs/>
                <w:lang w:val="en-GB"/>
              </w:rPr>
            </w:pPr>
          </w:p>
        </w:tc>
        <w:tc>
          <w:tcPr>
            <w:tcW w:w="100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bCs/>
                <w:lang w:val="en-GB"/>
              </w:rPr>
            </w:pPr>
          </w:p>
        </w:tc>
        <w:tc>
          <w:tcPr>
            <w:tcW w:w="100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1/128</w:t>
            </w:r>
          </w:p>
        </w:tc>
        <w:tc>
          <w:tcPr>
            <w:tcW w:w="96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1/32</w:t>
            </w:r>
          </w:p>
        </w:tc>
        <w:tc>
          <w:tcPr>
            <w:tcW w:w="82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1/16</w:t>
            </w:r>
          </w:p>
        </w:tc>
        <w:tc>
          <w:tcPr>
            <w:tcW w:w="122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19/256</w:t>
            </w:r>
          </w:p>
        </w:tc>
        <w:tc>
          <w:tcPr>
            <w:tcW w:w="96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1/8</w:t>
            </w:r>
          </w:p>
        </w:tc>
        <w:tc>
          <w:tcPr>
            <w:tcW w:w="96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19/128</w:t>
            </w:r>
          </w:p>
        </w:tc>
        <w:tc>
          <w:tcPr>
            <w:tcW w:w="920" w:type="dxa"/>
            <w:tcBorders>
              <w:top w:val="single" w:sz="6" w:space="0" w:color="auto"/>
              <w:bottom w:val="single" w:sz="6" w:space="0" w:color="auto"/>
            </w:tcBorders>
            <w:shd w:val="clear" w:color="auto" w:fill="F3F3F3"/>
            <w:noWrap/>
            <w:vAlign w:val="bottom"/>
          </w:tcPr>
          <w:p w:rsidR="00960E1B" w:rsidRPr="0044169B" w:rsidRDefault="00960E1B" w:rsidP="00CA50DC">
            <w:pPr>
              <w:pStyle w:val="Tablehead"/>
              <w:rPr>
                <w:lang w:val="en-GB"/>
              </w:rPr>
            </w:pPr>
            <w:r w:rsidRPr="0044169B">
              <w:rPr>
                <w:bCs/>
                <w:lang w:val="en-GB"/>
              </w:rPr>
              <w:t>1/4</w:t>
            </w:r>
          </w:p>
        </w:tc>
      </w:tr>
      <w:tr w:rsidR="00960E1B" w:rsidRPr="0044169B" w:rsidTr="00CA50DC">
        <w:trPr>
          <w:jc w:val="center"/>
        </w:trPr>
        <w:tc>
          <w:tcPr>
            <w:tcW w:w="8800" w:type="dxa"/>
            <w:gridSpan w:val="9"/>
            <w:tcBorders>
              <w:top w:val="single" w:sz="6" w:space="0" w:color="auto"/>
            </w:tcBorders>
            <w:noWrap/>
            <w:vAlign w:val="bottom"/>
          </w:tcPr>
          <w:p w:rsidR="00960E1B" w:rsidRPr="0044169B" w:rsidRDefault="00960E1B" w:rsidP="00CA50DC">
            <w:pPr>
              <w:pStyle w:val="Tablehead"/>
              <w:rPr>
                <w:lang w:val="en-GB"/>
              </w:rPr>
            </w:pPr>
          </w:p>
        </w:tc>
      </w:tr>
      <w:tr w:rsidR="00960E1B" w:rsidRPr="0044169B" w:rsidTr="00CA50DC">
        <w:trPr>
          <w:trHeight w:val="270"/>
          <w:jc w:val="center"/>
        </w:trPr>
        <w:tc>
          <w:tcPr>
            <w:tcW w:w="960" w:type="dxa"/>
            <w:noWrap/>
            <w:vAlign w:val="bottom"/>
          </w:tcPr>
          <w:p w:rsidR="00960E1B" w:rsidRPr="0044169B" w:rsidRDefault="00960E1B" w:rsidP="00CA50DC">
            <w:pPr>
              <w:pStyle w:val="Tablehead"/>
              <w:rPr>
                <w:lang w:val="en-GB"/>
              </w:rPr>
            </w:pPr>
            <w:r w:rsidRPr="0044169B">
              <w:rPr>
                <w:bCs/>
                <w:lang w:val="en-GB"/>
              </w:rPr>
              <w:t>FFT</w:t>
            </w:r>
          </w:p>
        </w:tc>
        <w:tc>
          <w:tcPr>
            <w:tcW w:w="1000" w:type="dxa"/>
            <w:noWrap/>
            <w:vAlign w:val="bottom"/>
          </w:tcPr>
          <w:p w:rsidR="00960E1B" w:rsidRPr="0044169B" w:rsidRDefault="00960E1B" w:rsidP="00CA50DC">
            <w:pPr>
              <w:pStyle w:val="Tablehead"/>
              <w:rPr>
                <w:lang w:val="en-GB"/>
              </w:rPr>
            </w:pPr>
            <w:r w:rsidRPr="0044169B">
              <w:rPr>
                <w:bCs/>
                <w:i/>
                <w:iCs/>
                <w:lang w:val="en-GB"/>
              </w:rPr>
              <w:t>T</w:t>
            </w:r>
            <w:r w:rsidRPr="0044169B">
              <w:rPr>
                <w:bCs/>
                <w:i/>
                <w:iCs/>
                <w:vertAlign w:val="subscript"/>
                <w:lang w:val="en-GB"/>
              </w:rPr>
              <w:t>U</w:t>
            </w:r>
            <w:r w:rsidR="00BB68AC">
              <w:rPr>
                <w:bCs/>
                <w:i/>
                <w:iCs/>
                <w:vertAlign w:val="subscript"/>
                <w:lang w:val="en-GB"/>
              </w:rPr>
              <w:t xml:space="preserve"> </w:t>
            </w:r>
            <w:r w:rsidRPr="0044169B">
              <w:rPr>
                <w:bCs/>
                <w:lang w:val="en-GB"/>
              </w:rPr>
              <w:t>(ms)</w:t>
            </w:r>
          </w:p>
        </w:tc>
        <w:tc>
          <w:tcPr>
            <w:tcW w:w="6840" w:type="dxa"/>
            <w:gridSpan w:val="7"/>
            <w:noWrap/>
            <w:vAlign w:val="bottom"/>
          </w:tcPr>
          <w:p w:rsidR="00960E1B" w:rsidRPr="0044169B" w:rsidRDefault="00960E1B" w:rsidP="00BB68AC">
            <w:pPr>
              <w:pStyle w:val="Tablehead"/>
              <w:rPr>
                <w:lang w:val="en-GB"/>
              </w:rPr>
            </w:pPr>
            <w:r w:rsidRPr="0044169B">
              <w:rPr>
                <w:bCs/>
                <w:lang w:val="en-GB"/>
              </w:rPr>
              <w:t>GI</w:t>
            </w:r>
            <w:r w:rsidR="00BB68AC">
              <w:rPr>
                <w:bCs/>
                <w:lang w:val="en-GB"/>
              </w:rPr>
              <w:t xml:space="preserve"> </w:t>
            </w:r>
            <w:r w:rsidRPr="0044169B">
              <w:rPr>
                <w:bCs/>
                <w:lang w:val="en-GB"/>
              </w:rPr>
              <w:t>(µs</w:t>
            </w:r>
            <w:r w:rsidR="00BB68AC">
              <w:rPr>
                <w:bCs/>
                <w:lang w:val="en-GB"/>
              </w:rPr>
              <w:t>)</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8k</w:t>
            </w:r>
          </w:p>
        </w:tc>
        <w:tc>
          <w:tcPr>
            <w:tcW w:w="1000" w:type="dxa"/>
            <w:noWrap/>
            <w:vAlign w:val="bottom"/>
          </w:tcPr>
          <w:p w:rsidR="00960E1B" w:rsidRPr="0044169B" w:rsidRDefault="00960E1B" w:rsidP="00CA50DC">
            <w:pPr>
              <w:pStyle w:val="Tabletext"/>
              <w:jc w:val="center"/>
              <w:rPr>
                <w:lang w:val="en-GB"/>
              </w:rPr>
            </w:pPr>
            <w:r w:rsidRPr="0044169B">
              <w:rPr>
                <w:lang w:val="en-GB"/>
              </w:rPr>
              <w:t>4.440</w:t>
            </w:r>
          </w:p>
        </w:tc>
        <w:tc>
          <w:tcPr>
            <w:tcW w:w="1000" w:type="dxa"/>
            <w:noWrap/>
            <w:vAlign w:val="bottom"/>
          </w:tcPr>
          <w:p w:rsidR="00960E1B" w:rsidRPr="0044169B" w:rsidRDefault="00960E1B" w:rsidP="00CA50DC">
            <w:pPr>
              <w:pStyle w:val="Tabletext"/>
              <w:jc w:val="center"/>
              <w:rPr>
                <w:lang w:val="en-GB"/>
              </w:rPr>
            </w:pPr>
            <w:r w:rsidRPr="0044169B">
              <w:rPr>
                <w:lang w:val="en-GB"/>
              </w:rPr>
              <w:t>34.7</w:t>
            </w:r>
          </w:p>
        </w:tc>
        <w:tc>
          <w:tcPr>
            <w:tcW w:w="960" w:type="dxa"/>
            <w:noWrap/>
            <w:vAlign w:val="bottom"/>
          </w:tcPr>
          <w:p w:rsidR="00960E1B" w:rsidRPr="0044169B" w:rsidRDefault="00960E1B" w:rsidP="00CA50DC">
            <w:pPr>
              <w:pStyle w:val="Tabletext"/>
              <w:jc w:val="center"/>
              <w:rPr>
                <w:lang w:val="en-GB"/>
              </w:rPr>
            </w:pPr>
            <w:r w:rsidRPr="0044169B">
              <w:rPr>
                <w:lang w:val="en-GB"/>
              </w:rPr>
              <w:t>138.7</w:t>
            </w:r>
          </w:p>
        </w:tc>
        <w:tc>
          <w:tcPr>
            <w:tcW w:w="820" w:type="dxa"/>
            <w:noWrap/>
            <w:vAlign w:val="bottom"/>
          </w:tcPr>
          <w:p w:rsidR="00960E1B" w:rsidRPr="0044169B" w:rsidRDefault="00960E1B" w:rsidP="00CA50DC">
            <w:pPr>
              <w:pStyle w:val="Tabletext"/>
              <w:jc w:val="center"/>
              <w:rPr>
                <w:lang w:val="en-GB"/>
              </w:rPr>
            </w:pPr>
            <w:r w:rsidRPr="0044169B">
              <w:rPr>
                <w:lang w:val="en-GB"/>
              </w:rPr>
              <w:t>277.5</w:t>
            </w:r>
          </w:p>
        </w:tc>
        <w:tc>
          <w:tcPr>
            <w:tcW w:w="1220" w:type="dxa"/>
            <w:noWrap/>
            <w:vAlign w:val="bottom"/>
          </w:tcPr>
          <w:p w:rsidR="00960E1B" w:rsidRPr="0044169B" w:rsidRDefault="00960E1B" w:rsidP="00CA50DC">
            <w:pPr>
              <w:pStyle w:val="Tabletext"/>
              <w:jc w:val="center"/>
              <w:rPr>
                <w:lang w:val="en-GB"/>
              </w:rPr>
            </w:pPr>
            <w:r w:rsidRPr="0044169B">
              <w:rPr>
                <w:lang w:val="en-GB"/>
              </w:rPr>
              <w:t>329.5</w:t>
            </w:r>
          </w:p>
        </w:tc>
        <w:tc>
          <w:tcPr>
            <w:tcW w:w="960" w:type="dxa"/>
            <w:noWrap/>
            <w:vAlign w:val="bottom"/>
          </w:tcPr>
          <w:p w:rsidR="00960E1B" w:rsidRPr="0044169B" w:rsidRDefault="00960E1B" w:rsidP="00CA50DC">
            <w:pPr>
              <w:pStyle w:val="Tabletext"/>
              <w:jc w:val="center"/>
              <w:rPr>
                <w:lang w:val="en-GB"/>
              </w:rPr>
            </w:pPr>
            <w:r w:rsidRPr="0044169B">
              <w:rPr>
                <w:lang w:val="en-GB"/>
              </w:rPr>
              <w:t>555.0</w:t>
            </w:r>
          </w:p>
        </w:tc>
        <w:tc>
          <w:tcPr>
            <w:tcW w:w="960" w:type="dxa"/>
            <w:noWrap/>
            <w:vAlign w:val="bottom"/>
          </w:tcPr>
          <w:p w:rsidR="00960E1B" w:rsidRPr="0044169B" w:rsidRDefault="00960E1B" w:rsidP="00CA50DC">
            <w:pPr>
              <w:pStyle w:val="Tabletext"/>
              <w:jc w:val="center"/>
              <w:rPr>
                <w:lang w:val="en-GB"/>
              </w:rPr>
            </w:pPr>
            <w:r w:rsidRPr="0044169B">
              <w:rPr>
                <w:lang w:val="en-GB"/>
              </w:rPr>
              <w:t>659.1</w:t>
            </w:r>
          </w:p>
        </w:tc>
        <w:tc>
          <w:tcPr>
            <w:tcW w:w="920" w:type="dxa"/>
            <w:noWrap/>
            <w:vAlign w:val="bottom"/>
          </w:tcPr>
          <w:p w:rsidR="00960E1B" w:rsidRPr="0044169B" w:rsidRDefault="00960E1B" w:rsidP="00CA50DC">
            <w:pPr>
              <w:pStyle w:val="Tabletext"/>
              <w:jc w:val="center"/>
              <w:rPr>
                <w:lang w:val="en-GB"/>
              </w:rPr>
            </w:pPr>
            <w:r w:rsidRPr="0044169B">
              <w:rPr>
                <w:lang w:val="en-GB"/>
              </w:rPr>
              <w:t>333.0</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4k</w:t>
            </w:r>
          </w:p>
        </w:tc>
        <w:tc>
          <w:tcPr>
            <w:tcW w:w="1000" w:type="dxa"/>
            <w:noWrap/>
            <w:vAlign w:val="bottom"/>
          </w:tcPr>
          <w:p w:rsidR="00960E1B" w:rsidRPr="0044169B" w:rsidRDefault="00960E1B" w:rsidP="00CA50DC">
            <w:pPr>
              <w:pStyle w:val="Tabletext"/>
              <w:jc w:val="center"/>
              <w:rPr>
                <w:lang w:val="en-GB"/>
              </w:rPr>
            </w:pPr>
            <w:r w:rsidRPr="0044169B">
              <w:rPr>
                <w:lang w:val="en-GB"/>
              </w:rPr>
              <w:t>2.220</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69.4</w:t>
            </w:r>
          </w:p>
        </w:tc>
        <w:tc>
          <w:tcPr>
            <w:tcW w:w="820" w:type="dxa"/>
            <w:noWrap/>
            <w:vAlign w:val="bottom"/>
          </w:tcPr>
          <w:p w:rsidR="00960E1B" w:rsidRPr="0044169B" w:rsidRDefault="00960E1B" w:rsidP="00CA50DC">
            <w:pPr>
              <w:pStyle w:val="Tabletext"/>
              <w:jc w:val="center"/>
              <w:rPr>
                <w:lang w:val="en-GB"/>
              </w:rPr>
            </w:pPr>
            <w:r w:rsidRPr="0044169B">
              <w:rPr>
                <w:lang w:val="en-GB"/>
              </w:rPr>
              <w:t>138.7</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277.5</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166.5</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lang w:val="en-GB"/>
              </w:rPr>
              <w:t>2k</w:t>
            </w:r>
          </w:p>
        </w:tc>
        <w:tc>
          <w:tcPr>
            <w:tcW w:w="1000" w:type="dxa"/>
            <w:noWrap/>
            <w:vAlign w:val="bottom"/>
          </w:tcPr>
          <w:p w:rsidR="00960E1B" w:rsidRPr="0044169B" w:rsidRDefault="00960E1B" w:rsidP="00CA50DC">
            <w:pPr>
              <w:pStyle w:val="Tabletext"/>
              <w:jc w:val="center"/>
              <w:rPr>
                <w:lang w:val="en-GB"/>
              </w:rPr>
            </w:pPr>
            <w:r w:rsidRPr="0044169B">
              <w:rPr>
                <w:lang w:val="en-GB"/>
              </w:rPr>
              <w:t>1.110</w:t>
            </w:r>
          </w:p>
        </w:tc>
        <w:tc>
          <w:tcPr>
            <w:tcW w:w="100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34.7</w:t>
            </w:r>
          </w:p>
        </w:tc>
        <w:tc>
          <w:tcPr>
            <w:tcW w:w="820" w:type="dxa"/>
            <w:noWrap/>
            <w:vAlign w:val="bottom"/>
          </w:tcPr>
          <w:p w:rsidR="00960E1B" w:rsidRPr="0044169B" w:rsidRDefault="00960E1B" w:rsidP="00CA50DC">
            <w:pPr>
              <w:pStyle w:val="Tabletext"/>
              <w:jc w:val="center"/>
              <w:rPr>
                <w:lang w:val="en-GB"/>
              </w:rPr>
            </w:pPr>
            <w:r w:rsidRPr="0044169B">
              <w:rPr>
                <w:lang w:val="en-GB"/>
              </w:rPr>
              <w:t>69.4</w:t>
            </w:r>
          </w:p>
        </w:tc>
        <w:tc>
          <w:tcPr>
            <w:tcW w:w="122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noWrap/>
            <w:vAlign w:val="bottom"/>
          </w:tcPr>
          <w:p w:rsidR="00960E1B" w:rsidRPr="0044169B" w:rsidRDefault="00960E1B" w:rsidP="00CA50DC">
            <w:pPr>
              <w:pStyle w:val="Tabletext"/>
              <w:jc w:val="center"/>
              <w:rPr>
                <w:lang w:val="en-GB"/>
              </w:rPr>
            </w:pPr>
            <w:r w:rsidRPr="0044169B">
              <w:rPr>
                <w:lang w:val="en-GB"/>
              </w:rPr>
              <w:t>138.7</w:t>
            </w:r>
          </w:p>
        </w:tc>
        <w:tc>
          <w:tcPr>
            <w:tcW w:w="960" w:type="dxa"/>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noWrap/>
            <w:vAlign w:val="bottom"/>
          </w:tcPr>
          <w:p w:rsidR="00960E1B" w:rsidRPr="0044169B" w:rsidRDefault="00960E1B" w:rsidP="00CA50DC">
            <w:pPr>
              <w:pStyle w:val="Tabletext"/>
              <w:jc w:val="center"/>
              <w:rPr>
                <w:lang w:val="en-GB"/>
              </w:rPr>
            </w:pPr>
            <w:r w:rsidRPr="0044169B">
              <w:rPr>
                <w:lang w:val="en-GB"/>
              </w:rPr>
              <w:t>83.2</w:t>
            </w:r>
          </w:p>
        </w:tc>
      </w:tr>
      <w:tr w:rsidR="00960E1B" w:rsidRPr="0044169B" w:rsidTr="00CA50DC">
        <w:trPr>
          <w:trHeight w:val="285"/>
          <w:jc w:val="center"/>
        </w:trPr>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1k</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0.555</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8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34.7</w:t>
            </w:r>
          </w:p>
        </w:tc>
        <w:tc>
          <w:tcPr>
            <w:tcW w:w="12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69.4</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41.6</w:t>
            </w:r>
          </w:p>
        </w:tc>
      </w:tr>
    </w:tbl>
    <w:p w:rsidR="00960E1B" w:rsidRPr="0044169B" w:rsidRDefault="00960E1B" w:rsidP="00960E1B">
      <w:pPr>
        <w:pStyle w:val="Tablefin"/>
      </w:pPr>
      <w:bookmarkStart w:id="60" w:name="_Toc290379065"/>
      <w:bookmarkStart w:id="61" w:name="_Toc292118508"/>
      <w:bookmarkStart w:id="62" w:name="_Toc321400003"/>
    </w:p>
    <w:p w:rsidR="00960E1B" w:rsidRPr="0044169B" w:rsidRDefault="00960E1B" w:rsidP="00960E1B">
      <w:pPr>
        <w:pStyle w:val="Heading2"/>
        <w:rPr>
          <w:lang w:val="en-GB"/>
        </w:rPr>
      </w:pPr>
      <w:bookmarkStart w:id="63" w:name="_Toc321838614"/>
      <w:bookmarkStart w:id="64" w:name="_Toc326843826"/>
      <w:bookmarkStart w:id="65" w:name="_Toc326846856"/>
      <w:bookmarkStart w:id="66" w:name="_Toc336594176"/>
      <w:r w:rsidRPr="0044169B">
        <w:rPr>
          <w:lang w:val="en-GB"/>
        </w:rPr>
        <w:t>2.4</w:t>
      </w:r>
      <w:r w:rsidRPr="0044169B">
        <w:rPr>
          <w:lang w:val="en-GB"/>
        </w:rPr>
        <w:tab/>
        <w:t>Available data rate</w:t>
      </w:r>
      <w:bookmarkEnd w:id="60"/>
      <w:bookmarkEnd w:id="61"/>
      <w:bookmarkEnd w:id="62"/>
      <w:bookmarkEnd w:id="63"/>
      <w:bookmarkEnd w:id="64"/>
      <w:bookmarkEnd w:id="65"/>
      <w:bookmarkEnd w:id="66"/>
    </w:p>
    <w:p w:rsidR="00960E1B" w:rsidRPr="0044169B" w:rsidRDefault="00960E1B" w:rsidP="00960E1B">
      <w:pPr>
        <w:rPr>
          <w:lang w:val="en-GB"/>
        </w:rPr>
      </w:pPr>
      <w:r w:rsidRPr="0044169B">
        <w:rPr>
          <w:lang w:val="en-GB"/>
        </w:rPr>
        <w:t>Tables 2.5, 2.6 and 2.7 show the large number of possible modes in DVB</w:t>
      </w:r>
      <w:r w:rsidRPr="0044169B">
        <w:rPr>
          <w:lang w:val="en-GB"/>
        </w:rPr>
        <w:noBreakHyphen/>
        <w:t>T2. Some of the 2k and 8k modes are the same as in DVB</w:t>
      </w:r>
      <w:r w:rsidRPr="0044169B">
        <w:rPr>
          <w:lang w:val="en-GB"/>
        </w:rPr>
        <w:noBreakHyphen/>
        <w:t>T. The main difference is the addition of 16k and 32k FFT.</w:t>
      </w:r>
    </w:p>
    <w:p w:rsidR="00960E1B" w:rsidRPr="0044169B" w:rsidRDefault="00960E1B" w:rsidP="00960E1B">
      <w:pPr>
        <w:pStyle w:val="TableNo"/>
        <w:keepLines/>
        <w:rPr>
          <w:lang w:val="en-GB"/>
        </w:rPr>
      </w:pPr>
      <w:r w:rsidRPr="0044169B">
        <w:rPr>
          <w:lang w:val="en-GB"/>
        </w:rPr>
        <w:lastRenderedPageBreak/>
        <w:t>TABLE 2.8</w:t>
      </w:r>
    </w:p>
    <w:p w:rsidR="00960E1B" w:rsidRPr="0044169B" w:rsidRDefault="00960E1B" w:rsidP="00960E1B">
      <w:pPr>
        <w:pStyle w:val="Tabletitle"/>
        <w:keepLines/>
        <w:rPr>
          <w:lang w:val="en-GB"/>
        </w:rPr>
      </w:pPr>
      <w:r w:rsidRPr="0044169B">
        <w:rPr>
          <w:lang w:val="en-GB"/>
        </w:rPr>
        <w:t>Maximum bit-rate and recommended configurations for 8 MHz,</w:t>
      </w:r>
      <w:r w:rsidRPr="0044169B">
        <w:rPr>
          <w:lang w:val="en-GB"/>
        </w:rPr>
        <w:br/>
        <w:t>32k 1/128, PP7 (from [TS 102 831])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1102"/>
        <w:gridCol w:w="1239"/>
        <w:gridCol w:w="1136"/>
        <w:gridCol w:w="1341"/>
        <w:gridCol w:w="1313"/>
        <w:gridCol w:w="1134"/>
        <w:gridCol w:w="1133"/>
      </w:tblGrid>
      <w:tr w:rsidR="00960E1B" w:rsidRPr="0044169B" w:rsidTr="00CA50DC">
        <w:trPr>
          <w:trHeight w:val="255"/>
          <w:jc w:val="center"/>
        </w:trPr>
        <w:tc>
          <w:tcPr>
            <w:tcW w:w="1277" w:type="dxa"/>
            <w:vMerge w:val="restart"/>
            <w:shd w:val="clear" w:color="auto" w:fill="F3F3F3"/>
            <w:noWrap/>
            <w:vAlign w:val="center"/>
          </w:tcPr>
          <w:p w:rsidR="00960E1B" w:rsidRPr="0044169B" w:rsidRDefault="00960E1B" w:rsidP="00CA50DC">
            <w:pPr>
              <w:pStyle w:val="Tablehead"/>
              <w:rPr>
                <w:lang w:val="en-GB" w:eastAsia="en-GB"/>
              </w:rPr>
            </w:pPr>
            <w:r w:rsidRPr="0044169B">
              <w:rPr>
                <w:lang w:val="en-GB" w:eastAsia="en-GB"/>
              </w:rPr>
              <w:t>Modula</w:t>
            </w:r>
            <w:r w:rsidR="00F532E3">
              <w:rPr>
                <w:lang w:val="en-GB" w:eastAsia="en-GB"/>
              </w:rPr>
              <w:t>-</w:t>
            </w:r>
            <w:r w:rsidRPr="0044169B">
              <w:rPr>
                <w:lang w:val="en-GB" w:eastAsia="en-GB"/>
              </w:rPr>
              <w:t>tion</w:t>
            </w:r>
          </w:p>
        </w:tc>
        <w:tc>
          <w:tcPr>
            <w:tcW w:w="1134" w:type="dxa"/>
            <w:vMerge w:val="restart"/>
            <w:shd w:val="clear" w:color="auto" w:fill="F3F3F3"/>
            <w:noWrap/>
            <w:vAlign w:val="center"/>
          </w:tcPr>
          <w:p w:rsidR="00960E1B" w:rsidRPr="0044169B" w:rsidRDefault="00960E1B" w:rsidP="00CA50DC">
            <w:pPr>
              <w:pStyle w:val="Tablehead"/>
              <w:rPr>
                <w:lang w:val="en-GB" w:eastAsia="en-GB"/>
              </w:rPr>
            </w:pPr>
            <w:r w:rsidRPr="0044169B">
              <w:rPr>
                <w:lang w:val="en-GB" w:eastAsia="en-GB"/>
              </w:rPr>
              <w:t>Code rate</w:t>
            </w:r>
          </w:p>
        </w:tc>
        <w:tc>
          <w:tcPr>
            <w:tcW w:w="3827" w:type="dxa"/>
            <w:gridSpan w:val="3"/>
            <w:shd w:val="clear" w:color="auto" w:fill="F3F3F3"/>
            <w:noWrap/>
            <w:vAlign w:val="center"/>
          </w:tcPr>
          <w:p w:rsidR="00960E1B" w:rsidRPr="0044169B" w:rsidRDefault="00960E1B" w:rsidP="00CA50DC">
            <w:pPr>
              <w:pStyle w:val="Tablehead"/>
              <w:rPr>
                <w:lang w:val="en-GB" w:eastAsia="en-GB"/>
              </w:rPr>
            </w:pPr>
            <w:r w:rsidRPr="0044169B">
              <w:rPr>
                <w:lang w:val="en-GB" w:eastAsia="en-GB"/>
              </w:rPr>
              <w:t>Absolute maximum bit-rate</w:t>
            </w:r>
          </w:p>
        </w:tc>
        <w:tc>
          <w:tcPr>
            <w:tcW w:w="3685" w:type="dxa"/>
            <w:gridSpan w:val="3"/>
            <w:shd w:val="clear" w:color="auto" w:fill="F3F3F3"/>
            <w:noWrap/>
            <w:vAlign w:val="center"/>
          </w:tcPr>
          <w:p w:rsidR="00960E1B" w:rsidRPr="0044169B" w:rsidRDefault="00960E1B" w:rsidP="00CA50DC">
            <w:pPr>
              <w:pStyle w:val="Tablehead"/>
              <w:rPr>
                <w:lang w:val="en-GB" w:eastAsia="en-GB"/>
              </w:rPr>
            </w:pPr>
            <w:r w:rsidRPr="0044169B">
              <w:rPr>
                <w:lang w:val="en-GB" w:eastAsia="en-GB"/>
              </w:rPr>
              <w:t>Recommended configuration</w:t>
            </w:r>
          </w:p>
        </w:tc>
      </w:tr>
      <w:tr w:rsidR="00960E1B" w:rsidRPr="0044169B" w:rsidTr="00CA50DC">
        <w:trPr>
          <w:trHeight w:val="255"/>
          <w:jc w:val="center"/>
        </w:trPr>
        <w:tc>
          <w:tcPr>
            <w:tcW w:w="1277" w:type="dxa"/>
            <w:vMerge/>
            <w:shd w:val="clear" w:color="auto" w:fill="F3F3F3"/>
            <w:noWrap/>
            <w:vAlign w:val="center"/>
          </w:tcPr>
          <w:p w:rsidR="00960E1B" w:rsidRPr="0044169B" w:rsidRDefault="00960E1B" w:rsidP="00CA50DC">
            <w:pPr>
              <w:pStyle w:val="Tablehead"/>
              <w:rPr>
                <w:lang w:val="en-GB" w:eastAsia="en-GB"/>
              </w:rPr>
            </w:pPr>
          </w:p>
        </w:tc>
        <w:tc>
          <w:tcPr>
            <w:tcW w:w="1134" w:type="dxa"/>
            <w:vMerge/>
            <w:shd w:val="clear" w:color="auto" w:fill="F3F3F3"/>
            <w:noWrap/>
            <w:vAlign w:val="center"/>
          </w:tcPr>
          <w:p w:rsidR="00960E1B" w:rsidRPr="0044169B" w:rsidRDefault="00960E1B" w:rsidP="00CA50DC">
            <w:pPr>
              <w:pStyle w:val="Tablehead"/>
              <w:rPr>
                <w:lang w:val="en-GB" w:eastAsia="en-GB"/>
              </w:rPr>
            </w:pPr>
          </w:p>
        </w:tc>
        <w:tc>
          <w:tcPr>
            <w:tcW w:w="1276"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Bit</w:t>
            </w:r>
            <w:r w:rsidR="00F532E3">
              <w:rPr>
                <w:lang w:val="en-GB" w:eastAsia="en-GB"/>
              </w:rPr>
              <w:t xml:space="preserve"> </w:t>
            </w:r>
            <w:r w:rsidRPr="0044169B">
              <w:rPr>
                <w:lang w:val="en-GB" w:eastAsia="en-GB"/>
              </w:rPr>
              <w:t>rate</w:t>
            </w:r>
            <w:r w:rsidRPr="0044169B">
              <w:rPr>
                <w:lang w:val="en-GB" w:eastAsia="en-GB"/>
              </w:rPr>
              <w:br/>
              <w:t>Mbit/s</w:t>
            </w:r>
          </w:p>
        </w:tc>
        <w:tc>
          <w:tcPr>
            <w:tcW w:w="1169"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 xml:space="preserve">Frame length, </w:t>
            </w:r>
            <w:r w:rsidRPr="0044169B">
              <w:rPr>
                <w:i/>
                <w:lang w:val="en-GB" w:eastAsia="en-GB"/>
              </w:rPr>
              <w:t>L</w:t>
            </w:r>
            <w:r w:rsidRPr="0044169B">
              <w:rPr>
                <w:i/>
                <w:iCs/>
                <w:vertAlign w:val="subscript"/>
                <w:lang w:val="en-GB" w:eastAsia="en-GB"/>
              </w:rPr>
              <w:t>F</w:t>
            </w:r>
          </w:p>
        </w:tc>
        <w:tc>
          <w:tcPr>
            <w:tcW w:w="1382"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FEC blocks per frame</w:t>
            </w:r>
          </w:p>
        </w:tc>
        <w:tc>
          <w:tcPr>
            <w:tcW w:w="1352"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Bit</w:t>
            </w:r>
            <w:r w:rsidR="00F532E3">
              <w:rPr>
                <w:lang w:val="en-GB" w:eastAsia="en-GB"/>
              </w:rPr>
              <w:t xml:space="preserve"> </w:t>
            </w:r>
            <w:r w:rsidRPr="0044169B">
              <w:rPr>
                <w:lang w:val="en-GB" w:eastAsia="en-GB"/>
              </w:rPr>
              <w:t>rate</w:t>
            </w:r>
            <w:r w:rsidRPr="0044169B">
              <w:rPr>
                <w:lang w:val="en-GB" w:eastAsia="en-GB"/>
              </w:rPr>
              <w:br/>
              <w:t>Mbit/s</w:t>
            </w:r>
          </w:p>
        </w:tc>
        <w:tc>
          <w:tcPr>
            <w:tcW w:w="1167"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 xml:space="preserve">Frame length, </w:t>
            </w:r>
            <w:r w:rsidRPr="0044169B">
              <w:rPr>
                <w:i/>
                <w:lang w:val="en-GB" w:eastAsia="en-GB"/>
              </w:rPr>
              <w:t>L</w:t>
            </w:r>
            <w:r w:rsidRPr="0044169B">
              <w:rPr>
                <w:i/>
                <w:iCs/>
                <w:vertAlign w:val="subscript"/>
                <w:lang w:val="en-GB" w:eastAsia="en-GB"/>
              </w:rPr>
              <w:t>F</w:t>
            </w:r>
          </w:p>
        </w:tc>
        <w:tc>
          <w:tcPr>
            <w:tcW w:w="1166" w:type="dxa"/>
            <w:shd w:val="clear" w:color="auto" w:fill="F3F3F3"/>
            <w:noWrap/>
            <w:vAlign w:val="center"/>
          </w:tcPr>
          <w:p w:rsidR="00960E1B" w:rsidRPr="0044169B" w:rsidRDefault="00960E1B" w:rsidP="00CA50DC">
            <w:pPr>
              <w:pStyle w:val="Tablehead"/>
              <w:rPr>
                <w:lang w:val="en-GB" w:eastAsia="en-GB"/>
              </w:rPr>
            </w:pPr>
            <w:r w:rsidRPr="0044169B">
              <w:rPr>
                <w:lang w:val="en-GB" w:eastAsia="en-GB"/>
              </w:rPr>
              <w:t>FEC blocks per frame</w:t>
            </w:r>
          </w:p>
        </w:tc>
      </w:tr>
      <w:tr w:rsidR="00960E1B" w:rsidRPr="0044169B" w:rsidTr="00CA50DC">
        <w:trPr>
          <w:trHeight w:val="255"/>
          <w:jc w:val="center"/>
        </w:trPr>
        <w:tc>
          <w:tcPr>
            <w:tcW w:w="1277" w:type="dxa"/>
            <w:vMerge w:val="restart"/>
            <w:noWrap/>
            <w:vAlign w:val="center"/>
          </w:tcPr>
          <w:p w:rsidR="00960E1B" w:rsidRPr="0044169B" w:rsidRDefault="00960E1B" w:rsidP="00CA50DC">
            <w:pPr>
              <w:pStyle w:val="Tabletext"/>
              <w:jc w:val="center"/>
              <w:rPr>
                <w:lang w:val="en-GB" w:eastAsia="en-GB"/>
              </w:rPr>
            </w:pPr>
            <w:r w:rsidRPr="0044169B">
              <w:rPr>
                <w:b/>
                <w:lang w:val="en-GB" w:eastAsia="en-GB"/>
              </w:rPr>
              <w:t>QPSK</w:t>
            </w: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1/2</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7.49255</w:t>
            </w:r>
          </w:p>
        </w:tc>
        <w:tc>
          <w:tcPr>
            <w:tcW w:w="1169" w:type="dxa"/>
            <w:vMerge w:val="restart"/>
            <w:vAlign w:val="center"/>
          </w:tcPr>
          <w:p w:rsidR="00960E1B" w:rsidRPr="0044169B" w:rsidRDefault="00960E1B" w:rsidP="00CA50DC">
            <w:pPr>
              <w:pStyle w:val="Tabletext"/>
              <w:jc w:val="center"/>
              <w:rPr>
                <w:lang w:val="en-GB" w:eastAsia="en-GB"/>
              </w:rPr>
            </w:pPr>
            <w:r w:rsidRPr="0044169B">
              <w:rPr>
                <w:lang w:val="en-GB" w:eastAsia="en-GB"/>
              </w:rPr>
              <w:t>62</w:t>
            </w:r>
          </w:p>
        </w:tc>
        <w:tc>
          <w:tcPr>
            <w:tcW w:w="1382" w:type="dxa"/>
            <w:vMerge w:val="restart"/>
            <w:vAlign w:val="center"/>
          </w:tcPr>
          <w:p w:rsidR="00960E1B" w:rsidRPr="0044169B" w:rsidRDefault="00960E1B" w:rsidP="00CA50DC">
            <w:pPr>
              <w:pStyle w:val="Tabletext"/>
              <w:jc w:val="center"/>
              <w:rPr>
                <w:lang w:val="en-GB" w:eastAsia="en-GB"/>
              </w:rPr>
            </w:pPr>
            <w:r w:rsidRPr="0044169B">
              <w:rPr>
                <w:lang w:val="en-GB" w:eastAsia="en-GB"/>
              </w:rPr>
              <w:t>52</w:t>
            </w: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7.4442731</w:t>
            </w:r>
          </w:p>
        </w:tc>
        <w:tc>
          <w:tcPr>
            <w:tcW w:w="1167" w:type="dxa"/>
            <w:vMerge w:val="restart"/>
            <w:vAlign w:val="center"/>
          </w:tcPr>
          <w:p w:rsidR="00960E1B" w:rsidRPr="0044169B" w:rsidRDefault="00960E1B" w:rsidP="00CA50DC">
            <w:pPr>
              <w:pStyle w:val="Tabletext"/>
              <w:jc w:val="center"/>
              <w:rPr>
                <w:lang w:val="en-GB" w:eastAsia="en-GB"/>
              </w:rPr>
            </w:pPr>
            <w:r w:rsidRPr="0044169B">
              <w:rPr>
                <w:lang w:val="en-GB" w:eastAsia="en-GB"/>
              </w:rPr>
              <w:t>60</w:t>
            </w:r>
          </w:p>
        </w:tc>
        <w:tc>
          <w:tcPr>
            <w:tcW w:w="1166" w:type="dxa"/>
            <w:vMerge w:val="restart"/>
            <w:vAlign w:val="center"/>
          </w:tcPr>
          <w:p w:rsidR="00960E1B" w:rsidRPr="0044169B" w:rsidRDefault="00960E1B" w:rsidP="00CA50DC">
            <w:pPr>
              <w:pStyle w:val="Tabletext"/>
              <w:jc w:val="center"/>
              <w:rPr>
                <w:lang w:val="en-GB" w:eastAsia="en-GB"/>
              </w:rPr>
            </w:pPr>
            <w:r w:rsidRPr="0044169B">
              <w:rPr>
                <w:lang w:val="en-GB" w:eastAsia="en-GB"/>
              </w:rPr>
              <w:t>50</w:t>
            </w: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9.003747</w:t>
            </w:r>
          </w:p>
        </w:tc>
        <w:tc>
          <w:tcPr>
            <w:tcW w:w="1169" w:type="dxa"/>
            <w:vMerge/>
            <w:vAlign w:val="center"/>
          </w:tcPr>
          <w:p w:rsidR="00960E1B" w:rsidRPr="0044169B" w:rsidRDefault="00960E1B" w:rsidP="00CA50DC">
            <w:pPr>
              <w:keepNext/>
              <w:jc w:val="center"/>
              <w:rPr>
                <w:lang w:val="en-GB" w:eastAsia="en-GB"/>
              </w:rPr>
            </w:pPr>
          </w:p>
        </w:tc>
        <w:tc>
          <w:tcPr>
            <w:tcW w:w="1382" w:type="dxa"/>
            <w:vMerge/>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8.9457325</w:t>
            </w:r>
          </w:p>
        </w:tc>
        <w:tc>
          <w:tcPr>
            <w:tcW w:w="1167" w:type="dxa"/>
            <w:vMerge/>
            <w:vAlign w:val="center"/>
          </w:tcPr>
          <w:p w:rsidR="00960E1B" w:rsidRPr="0044169B" w:rsidRDefault="00960E1B" w:rsidP="00CA50DC">
            <w:pPr>
              <w:keepNext/>
              <w:jc w:val="center"/>
              <w:rPr>
                <w:lang w:val="en-GB" w:eastAsia="en-GB"/>
              </w:rPr>
            </w:pPr>
          </w:p>
        </w:tc>
        <w:tc>
          <w:tcPr>
            <w:tcW w:w="1166" w:type="dxa"/>
            <w:vMerge/>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2/3</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10.01867</w:t>
            </w:r>
          </w:p>
        </w:tc>
        <w:tc>
          <w:tcPr>
            <w:tcW w:w="1169" w:type="dxa"/>
            <w:vMerge/>
            <w:vAlign w:val="center"/>
          </w:tcPr>
          <w:p w:rsidR="00960E1B" w:rsidRPr="0044169B" w:rsidRDefault="00960E1B" w:rsidP="00CA50DC">
            <w:pPr>
              <w:keepNext/>
              <w:jc w:val="center"/>
              <w:rPr>
                <w:lang w:val="en-GB" w:eastAsia="en-GB"/>
              </w:rPr>
            </w:pPr>
          </w:p>
        </w:tc>
        <w:tc>
          <w:tcPr>
            <w:tcW w:w="1382" w:type="dxa"/>
            <w:vMerge/>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9.9541201</w:t>
            </w:r>
          </w:p>
        </w:tc>
        <w:tc>
          <w:tcPr>
            <w:tcW w:w="1167" w:type="dxa"/>
            <w:vMerge/>
            <w:vAlign w:val="center"/>
          </w:tcPr>
          <w:p w:rsidR="00960E1B" w:rsidRPr="0044169B" w:rsidRDefault="00960E1B" w:rsidP="00CA50DC">
            <w:pPr>
              <w:keepNext/>
              <w:jc w:val="center"/>
              <w:rPr>
                <w:lang w:val="en-GB" w:eastAsia="en-GB"/>
              </w:rPr>
            </w:pPr>
          </w:p>
        </w:tc>
        <w:tc>
          <w:tcPr>
            <w:tcW w:w="1166" w:type="dxa"/>
            <w:vMerge/>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3/4</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11.27054</w:t>
            </w:r>
          </w:p>
        </w:tc>
        <w:tc>
          <w:tcPr>
            <w:tcW w:w="1169" w:type="dxa"/>
            <w:vMerge/>
            <w:vAlign w:val="center"/>
          </w:tcPr>
          <w:p w:rsidR="00960E1B" w:rsidRPr="0044169B" w:rsidRDefault="00960E1B" w:rsidP="00CA50DC">
            <w:pPr>
              <w:keepNext/>
              <w:jc w:val="center"/>
              <w:rPr>
                <w:lang w:val="en-GB" w:eastAsia="en-GB"/>
              </w:rPr>
            </w:pPr>
          </w:p>
        </w:tc>
        <w:tc>
          <w:tcPr>
            <w:tcW w:w="1382" w:type="dxa"/>
            <w:vMerge/>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11.197922</w:t>
            </w:r>
          </w:p>
        </w:tc>
        <w:tc>
          <w:tcPr>
            <w:tcW w:w="1167" w:type="dxa"/>
            <w:vMerge/>
            <w:vAlign w:val="center"/>
          </w:tcPr>
          <w:p w:rsidR="00960E1B" w:rsidRPr="0044169B" w:rsidRDefault="00960E1B" w:rsidP="00CA50DC">
            <w:pPr>
              <w:keepNext/>
              <w:jc w:val="center"/>
              <w:rPr>
                <w:lang w:val="en-GB" w:eastAsia="en-GB"/>
              </w:rPr>
            </w:pPr>
          </w:p>
        </w:tc>
        <w:tc>
          <w:tcPr>
            <w:tcW w:w="1166" w:type="dxa"/>
            <w:vMerge/>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4/5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12.02614</w:t>
            </w:r>
          </w:p>
        </w:tc>
        <w:tc>
          <w:tcPr>
            <w:tcW w:w="1169" w:type="dxa"/>
            <w:vMerge/>
            <w:vAlign w:val="center"/>
          </w:tcPr>
          <w:p w:rsidR="00960E1B" w:rsidRPr="0044169B" w:rsidRDefault="00960E1B" w:rsidP="00CA50DC">
            <w:pPr>
              <w:keepNext/>
              <w:jc w:val="center"/>
              <w:rPr>
                <w:lang w:val="en-GB" w:eastAsia="en-GB"/>
              </w:rPr>
            </w:pPr>
          </w:p>
        </w:tc>
        <w:tc>
          <w:tcPr>
            <w:tcW w:w="1382" w:type="dxa"/>
            <w:vMerge/>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11.948651</w:t>
            </w:r>
          </w:p>
        </w:tc>
        <w:tc>
          <w:tcPr>
            <w:tcW w:w="1167" w:type="dxa"/>
            <w:vMerge/>
            <w:vAlign w:val="center"/>
          </w:tcPr>
          <w:p w:rsidR="00960E1B" w:rsidRPr="0044169B" w:rsidRDefault="00960E1B" w:rsidP="00CA50DC">
            <w:pPr>
              <w:keepNext/>
              <w:jc w:val="center"/>
              <w:rPr>
                <w:lang w:val="en-GB" w:eastAsia="en-GB"/>
              </w:rPr>
            </w:pPr>
          </w:p>
        </w:tc>
        <w:tc>
          <w:tcPr>
            <w:tcW w:w="1166" w:type="dxa"/>
            <w:vMerge/>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5/6</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12.53733</w:t>
            </w:r>
          </w:p>
        </w:tc>
        <w:tc>
          <w:tcPr>
            <w:tcW w:w="1169" w:type="dxa"/>
            <w:vMerge/>
            <w:vAlign w:val="center"/>
          </w:tcPr>
          <w:p w:rsidR="00960E1B" w:rsidRPr="0044169B" w:rsidRDefault="00960E1B" w:rsidP="00CA50DC">
            <w:pPr>
              <w:keepNext/>
              <w:jc w:val="center"/>
              <w:rPr>
                <w:lang w:val="en-GB" w:eastAsia="en-GB"/>
              </w:rPr>
            </w:pPr>
          </w:p>
        </w:tc>
        <w:tc>
          <w:tcPr>
            <w:tcW w:w="1382" w:type="dxa"/>
            <w:vMerge/>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12.456553</w:t>
            </w:r>
          </w:p>
        </w:tc>
        <w:tc>
          <w:tcPr>
            <w:tcW w:w="1167" w:type="dxa"/>
            <w:vMerge/>
            <w:vAlign w:val="center"/>
          </w:tcPr>
          <w:p w:rsidR="00960E1B" w:rsidRPr="0044169B" w:rsidRDefault="00960E1B" w:rsidP="00CA50DC">
            <w:pPr>
              <w:keepNext/>
              <w:jc w:val="center"/>
              <w:rPr>
                <w:lang w:val="en-GB" w:eastAsia="en-GB"/>
              </w:rPr>
            </w:pPr>
          </w:p>
        </w:tc>
        <w:tc>
          <w:tcPr>
            <w:tcW w:w="1166" w:type="dxa"/>
            <w:vMerge/>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val="restart"/>
            <w:noWrap/>
            <w:vAlign w:val="center"/>
          </w:tcPr>
          <w:p w:rsidR="00960E1B" w:rsidRPr="0044169B" w:rsidRDefault="00960E1B" w:rsidP="00CA50DC">
            <w:pPr>
              <w:pStyle w:val="Tabletext"/>
              <w:jc w:val="center"/>
              <w:rPr>
                <w:lang w:val="en-GB" w:eastAsia="en-GB"/>
              </w:rPr>
            </w:pPr>
            <w:r w:rsidRPr="0044169B">
              <w:rPr>
                <w:b/>
                <w:lang w:val="en-GB" w:eastAsia="en-GB"/>
              </w:rPr>
              <w:t>16</w:t>
            </w:r>
            <w:r w:rsidRPr="0044169B">
              <w:rPr>
                <w:b/>
                <w:lang w:val="en-GB" w:eastAsia="en-GB"/>
              </w:rPr>
              <w:noBreakHyphen/>
              <w:t>QAM</w:t>
            </w: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1/2</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15.03743</w:t>
            </w:r>
          </w:p>
        </w:tc>
        <w:tc>
          <w:tcPr>
            <w:tcW w:w="1169"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60</w:t>
            </w:r>
          </w:p>
        </w:tc>
        <w:tc>
          <w:tcPr>
            <w:tcW w:w="1382"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101</w:t>
            </w: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15.037432</w:t>
            </w:r>
          </w:p>
        </w:tc>
        <w:tc>
          <w:tcPr>
            <w:tcW w:w="1167"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60</w:t>
            </w:r>
          </w:p>
        </w:tc>
        <w:tc>
          <w:tcPr>
            <w:tcW w:w="1166"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101</w:t>
            </w: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18.07038</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18.07038</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2/3</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20.10732</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20.107323</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3/4</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22.6198</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22.619802</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4/5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24.13628</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24.136276</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5/6</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25.16224</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25.162236</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val="restart"/>
            <w:noWrap/>
            <w:vAlign w:val="center"/>
          </w:tcPr>
          <w:p w:rsidR="00960E1B" w:rsidRPr="0044169B" w:rsidRDefault="00960E1B" w:rsidP="00CA50DC">
            <w:pPr>
              <w:pStyle w:val="Tabletext"/>
              <w:jc w:val="center"/>
              <w:rPr>
                <w:lang w:val="en-GB" w:eastAsia="en-GB"/>
              </w:rPr>
            </w:pPr>
            <w:r w:rsidRPr="0044169B">
              <w:rPr>
                <w:b/>
                <w:lang w:val="en-GB" w:eastAsia="en-GB"/>
              </w:rPr>
              <w:t>64</w:t>
            </w:r>
            <w:r w:rsidRPr="0044169B">
              <w:rPr>
                <w:b/>
                <w:lang w:val="en-GB" w:eastAsia="en-GB"/>
              </w:rPr>
              <w:noBreakHyphen/>
              <w:t>QAM</w:t>
            </w: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1/2</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22.51994</w:t>
            </w:r>
          </w:p>
        </w:tc>
        <w:tc>
          <w:tcPr>
            <w:tcW w:w="1169"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46</w:t>
            </w:r>
          </w:p>
        </w:tc>
        <w:tc>
          <w:tcPr>
            <w:tcW w:w="1382"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116</w:t>
            </w: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22.481705</w:t>
            </w:r>
          </w:p>
        </w:tc>
        <w:tc>
          <w:tcPr>
            <w:tcW w:w="1167"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60</w:t>
            </w:r>
          </w:p>
        </w:tc>
        <w:tc>
          <w:tcPr>
            <w:tcW w:w="1166"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151</w:t>
            </w: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27.06206</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27.016112</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2/3</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30.11257</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30.061443</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3/4</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33.87524</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33.817724</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4/5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36.1463</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36.084927</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5/6</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37.68277</w:t>
            </w:r>
          </w:p>
        </w:tc>
        <w:tc>
          <w:tcPr>
            <w:tcW w:w="1169" w:type="dxa"/>
            <w:vMerge/>
            <w:noWrap/>
            <w:vAlign w:val="center"/>
          </w:tcPr>
          <w:p w:rsidR="00960E1B" w:rsidRPr="0044169B" w:rsidRDefault="00960E1B" w:rsidP="00CA50DC">
            <w:pPr>
              <w:keepNext/>
              <w:jc w:val="center"/>
              <w:rPr>
                <w:lang w:val="en-GB" w:eastAsia="en-GB"/>
              </w:rPr>
            </w:pPr>
          </w:p>
        </w:tc>
        <w:tc>
          <w:tcPr>
            <w:tcW w:w="1382" w:type="dxa"/>
            <w:vMerge/>
            <w:noWrap/>
            <w:vAlign w:val="center"/>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37.618789</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jc w:val="center"/>
              <w:rPr>
                <w:lang w:val="en-GB" w:eastAsia="en-GB"/>
              </w:rPr>
            </w:pPr>
          </w:p>
        </w:tc>
      </w:tr>
      <w:tr w:rsidR="00960E1B" w:rsidRPr="0044169B" w:rsidTr="00CA50DC">
        <w:trPr>
          <w:trHeight w:val="255"/>
          <w:jc w:val="center"/>
        </w:trPr>
        <w:tc>
          <w:tcPr>
            <w:tcW w:w="1277" w:type="dxa"/>
            <w:vMerge w:val="restart"/>
            <w:noWrap/>
            <w:vAlign w:val="center"/>
          </w:tcPr>
          <w:p w:rsidR="00960E1B" w:rsidRPr="0044169B" w:rsidRDefault="00960E1B" w:rsidP="00CA50DC">
            <w:pPr>
              <w:pStyle w:val="Tabletext"/>
              <w:jc w:val="center"/>
              <w:rPr>
                <w:lang w:val="en-GB" w:eastAsia="en-GB"/>
              </w:rPr>
            </w:pPr>
            <w:r w:rsidRPr="0044169B">
              <w:rPr>
                <w:b/>
                <w:lang w:val="en-GB" w:eastAsia="en-GB"/>
              </w:rPr>
              <w:t>256</w:t>
            </w:r>
            <w:r w:rsidRPr="0044169B">
              <w:rPr>
                <w:b/>
                <w:lang w:val="en-GB" w:eastAsia="en-GB"/>
              </w:rPr>
              <w:noBreakHyphen/>
              <w:t>QAM</w:t>
            </w: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1/2</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30.08728</w:t>
            </w:r>
          </w:p>
        </w:tc>
        <w:tc>
          <w:tcPr>
            <w:tcW w:w="1169"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68</w:t>
            </w:r>
          </w:p>
        </w:tc>
        <w:tc>
          <w:tcPr>
            <w:tcW w:w="1382"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229</w:t>
            </w: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30.074863</w:t>
            </w:r>
          </w:p>
        </w:tc>
        <w:tc>
          <w:tcPr>
            <w:tcW w:w="1167"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60</w:t>
            </w:r>
          </w:p>
        </w:tc>
        <w:tc>
          <w:tcPr>
            <w:tcW w:w="1166" w:type="dxa"/>
            <w:vMerge w:val="restart"/>
            <w:noWrap/>
            <w:vAlign w:val="center"/>
          </w:tcPr>
          <w:p w:rsidR="00960E1B" w:rsidRPr="0044169B" w:rsidRDefault="00960E1B" w:rsidP="00CA50DC">
            <w:pPr>
              <w:pStyle w:val="Tabletext"/>
              <w:jc w:val="center"/>
              <w:rPr>
                <w:lang w:val="en-GB" w:eastAsia="en-GB"/>
              </w:rPr>
            </w:pPr>
            <w:r w:rsidRPr="0044169B">
              <w:rPr>
                <w:lang w:val="en-GB" w:eastAsia="en-GB"/>
              </w:rPr>
              <w:t>202</w:t>
            </w: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36.15568</w:t>
            </w:r>
          </w:p>
        </w:tc>
        <w:tc>
          <w:tcPr>
            <w:tcW w:w="1169" w:type="dxa"/>
            <w:vMerge/>
            <w:noWrap/>
            <w:vAlign w:val="bottom"/>
          </w:tcPr>
          <w:p w:rsidR="00960E1B" w:rsidRPr="0044169B" w:rsidRDefault="00960E1B" w:rsidP="00CA50DC">
            <w:pPr>
              <w:keepNext/>
              <w:jc w:val="center"/>
              <w:rPr>
                <w:lang w:val="en-GB" w:eastAsia="en-GB"/>
              </w:rPr>
            </w:pPr>
          </w:p>
        </w:tc>
        <w:tc>
          <w:tcPr>
            <w:tcW w:w="1382" w:type="dxa"/>
            <w:vMerge/>
            <w:noWrap/>
            <w:vAlign w:val="bottom"/>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36.140759</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2/3</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40.23124</w:t>
            </w:r>
          </w:p>
        </w:tc>
        <w:tc>
          <w:tcPr>
            <w:tcW w:w="1169" w:type="dxa"/>
            <w:vMerge/>
            <w:noWrap/>
            <w:vAlign w:val="bottom"/>
          </w:tcPr>
          <w:p w:rsidR="00960E1B" w:rsidRPr="0044169B" w:rsidRDefault="00960E1B" w:rsidP="00CA50DC">
            <w:pPr>
              <w:keepNext/>
              <w:jc w:val="center"/>
              <w:rPr>
                <w:lang w:val="en-GB" w:eastAsia="en-GB"/>
              </w:rPr>
            </w:pPr>
          </w:p>
        </w:tc>
        <w:tc>
          <w:tcPr>
            <w:tcW w:w="1382" w:type="dxa"/>
            <w:vMerge/>
            <w:noWrap/>
            <w:vAlign w:val="bottom"/>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40.214645</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3/4</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45.25828</w:t>
            </w:r>
          </w:p>
        </w:tc>
        <w:tc>
          <w:tcPr>
            <w:tcW w:w="1169" w:type="dxa"/>
            <w:vMerge/>
            <w:noWrap/>
            <w:vAlign w:val="bottom"/>
          </w:tcPr>
          <w:p w:rsidR="00960E1B" w:rsidRPr="0044169B" w:rsidRDefault="00960E1B" w:rsidP="00CA50DC">
            <w:pPr>
              <w:keepNext/>
              <w:jc w:val="center"/>
              <w:rPr>
                <w:lang w:val="en-GB" w:eastAsia="en-GB"/>
              </w:rPr>
            </w:pPr>
          </w:p>
        </w:tc>
        <w:tc>
          <w:tcPr>
            <w:tcW w:w="1382" w:type="dxa"/>
            <w:vMerge/>
            <w:noWrap/>
            <w:vAlign w:val="bottom"/>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45.239604</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keepNext/>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4/5</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48.29248</w:t>
            </w:r>
          </w:p>
        </w:tc>
        <w:tc>
          <w:tcPr>
            <w:tcW w:w="1169" w:type="dxa"/>
            <w:vMerge/>
            <w:noWrap/>
            <w:vAlign w:val="bottom"/>
          </w:tcPr>
          <w:p w:rsidR="00960E1B" w:rsidRPr="0044169B" w:rsidRDefault="00960E1B" w:rsidP="00CA50DC">
            <w:pPr>
              <w:keepNext/>
              <w:jc w:val="center"/>
              <w:rPr>
                <w:lang w:val="en-GB" w:eastAsia="en-GB"/>
              </w:rPr>
            </w:pPr>
          </w:p>
        </w:tc>
        <w:tc>
          <w:tcPr>
            <w:tcW w:w="1382" w:type="dxa"/>
            <w:vMerge/>
            <w:noWrap/>
            <w:vAlign w:val="bottom"/>
          </w:tcPr>
          <w:p w:rsidR="00960E1B" w:rsidRPr="0044169B" w:rsidRDefault="00960E1B" w:rsidP="00CA50DC">
            <w:pPr>
              <w:keepNext/>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48.272552</w:t>
            </w:r>
          </w:p>
        </w:tc>
        <w:tc>
          <w:tcPr>
            <w:tcW w:w="1167" w:type="dxa"/>
            <w:vMerge/>
            <w:noWrap/>
            <w:vAlign w:val="center"/>
          </w:tcPr>
          <w:p w:rsidR="00960E1B" w:rsidRPr="0044169B" w:rsidRDefault="00960E1B" w:rsidP="00CA50DC">
            <w:pPr>
              <w:keepNext/>
              <w:jc w:val="center"/>
              <w:rPr>
                <w:lang w:val="en-GB" w:eastAsia="en-GB"/>
              </w:rPr>
            </w:pPr>
          </w:p>
        </w:tc>
        <w:tc>
          <w:tcPr>
            <w:tcW w:w="1166" w:type="dxa"/>
            <w:vMerge/>
            <w:noWrap/>
            <w:vAlign w:val="center"/>
          </w:tcPr>
          <w:p w:rsidR="00960E1B" w:rsidRPr="0044169B" w:rsidRDefault="00960E1B" w:rsidP="00CA50DC">
            <w:pPr>
              <w:pStyle w:val="Tabletext"/>
              <w:rPr>
                <w:lang w:val="en-GB" w:eastAsia="en-GB"/>
              </w:rPr>
            </w:pPr>
          </w:p>
        </w:tc>
      </w:tr>
      <w:tr w:rsidR="00960E1B" w:rsidRPr="0044169B" w:rsidTr="00CA50DC">
        <w:trPr>
          <w:trHeight w:val="255"/>
          <w:jc w:val="center"/>
        </w:trPr>
        <w:tc>
          <w:tcPr>
            <w:tcW w:w="1277" w:type="dxa"/>
            <w:vMerge/>
            <w:noWrap/>
            <w:vAlign w:val="center"/>
          </w:tcPr>
          <w:p w:rsidR="00960E1B" w:rsidRPr="0044169B" w:rsidRDefault="00960E1B" w:rsidP="00CA50DC">
            <w:pPr>
              <w:jc w:val="center"/>
              <w:rPr>
                <w:b/>
                <w:lang w:val="en-GB" w:eastAsia="en-GB"/>
              </w:rPr>
            </w:pPr>
          </w:p>
        </w:tc>
        <w:tc>
          <w:tcPr>
            <w:tcW w:w="1134" w:type="dxa"/>
            <w:noWrap/>
            <w:vAlign w:val="bottom"/>
          </w:tcPr>
          <w:p w:rsidR="00960E1B" w:rsidRPr="0044169B" w:rsidRDefault="00960E1B" w:rsidP="00CA50DC">
            <w:pPr>
              <w:pStyle w:val="Tabletext"/>
              <w:jc w:val="center"/>
              <w:rPr>
                <w:lang w:val="en-GB" w:eastAsia="en-GB"/>
              </w:rPr>
            </w:pPr>
            <w:r w:rsidRPr="0044169B">
              <w:rPr>
                <w:lang w:val="en-GB" w:eastAsia="en-GB"/>
              </w:rPr>
              <w:t>5/6</w:t>
            </w:r>
          </w:p>
        </w:tc>
        <w:tc>
          <w:tcPr>
            <w:tcW w:w="1276" w:type="dxa"/>
            <w:noWrap/>
            <w:vAlign w:val="bottom"/>
          </w:tcPr>
          <w:p w:rsidR="00960E1B" w:rsidRPr="0044169B" w:rsidRDefault="00960E1B" w:rsidP="00CA50DC">
            <w:pPr>
              <w:pStyle w:val="Tabletext"/>
              <w:jc w:val="center"/>
              <w:rPr>
                <w:lang w:val="en-GB" w:eastAsia="en-GB"/>
              </w:rPr>
            </w:pPr>
            <w:r w:rsidRPr="0044169B">
              <w:rPr>
                <w:lang w:val="en-GB" w:eastAsia="en-GB"/>
              </w:rPr>
              <w:t>50.34524</w:t>
            </w:r>
          </w:p>
        </w:tc>
        <w:tc>
          <w:tcPr>
            <w:tcW w:w="1169" w:type="dxa"/>
            <w:vMerge/>
            <w:noWrap/>
            <w:vAlign w:val="bottom"/>
          </w:tcPr>
          <w:p w:rsidR="00960E1B" w:rsidRPr="0044169B" w:rsidRDefault="00960E1B" w:rsidP="00CA50DC">
            <w:pPr>
              <w:jc w:val="center"/>
              <w:rPr>
                <w:lang w:val="en-GB" w:eastAsia="en-GB"/>
              </w:rPr>
            </w:pPr>
          </w:p>
        </w:tc>
        <w:tc>
          <w:tcPr>
            <w:tcW w:w="1382" w:type="dxa"/>
            <w:vMerge/>
            <w:noWrap/>
            <w:vAlign w:val="bottom"/>
          </w:tcPr>
          <w:p w:rsidR="00960E1B" w:rsidRPr="0044169B" w:rsidRDefault="00960E1B" w:rsidP="00CA50DC">
            <w:pPr>
              <w:jc w:val="center"/>
              <w:rPr>
                <w:lang w:val="en-GB" w:eastAsia="en-GB"/>
              </w:rPr>
            </w:pPr>
          </w:p>
        </w:tc>
        <w:tc>
          <w:tcPr>
            <w:tcW w:w="1352" w:type="dxa"/>
            <w:noWrap/>
            <w:vAlign w:val="bottom"/>
          </w:tcPr>
          <w:p w:rsidR="00960E1B" w:rsidRPr="0044169B" w:rsidRDefault="00960E1B" w:rsidP="00CA50DC">
            <w:pPr>
              <w:pStyle w:val="Tabletext"/>
              <w:jc w:val="center"/>
              <w:rPr>
                <w:lang w:val="en-GB" w:eastAsia="en-GB"/>
              </w:rPr>
            </w:pPr>
            <w:r w:rsidRPr="0044169B">
              <w:rPr>
                <w:lang w:val="en-GB" w:eastAsia="en-GB"/>
              </w:rPr>
              <w:t>50.324472</w:t>
            </w:r>
          </w:p>
        </w:tc>
        <w:tc>
          <w:tcPr>
            <w:tcW w:w="1167" w:type="dxa"/>
            <w:vMerge/>
            <w:noWrap/>
            <w:vAlign w:val="center"/>
          </w:tcPr>
          <w:p w:rsidR="00960E1B" w:rsidRPr="0044169B" w:rsidRDefault="00960E1B" w:rsidP="00CA50DC">
            <w:pPr>
              <w:jc w:val="center"/>
              <w:rPr>
                <w:lang w:val="en-GB" w:eastAsia="en-GB"/>
              </w:rPr>
            </w:pPr>
          </w:p>
        </w:tc>
        <w:tc>
          <w:tcPr>
            <w:tcW w:w="1166" w:type="dxa"/>
            <w:vMerge/>
            <w:noWrap/>
            <w:vAlign w:val="center"/>
          </w:tcPr>
          <w:p w:rsidR="00960E1B" w:rsidRPr="0044169B" w:rsidRDefault="00960E1B" w:rsidP="00CA50DC">
            <w:pPr>
              <w:pStyle w:val="Tabletext"/>
              <w:rPr>
                <w:lang w:val="en-GB" w:eastAsia="en-GB"/>
              </w:rPr>
            </w:pP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This will result in a two and four times longer “useful” symbol time compared to the 8k case, i.e. at UHF (8 MHz channel raster) 2 and 4 times 896 µs (1792 µs and 3584 µs).</w:t>
      </w:r>
    </w:p>
    <w:p w:rsidR="00960E1B" w:rsidRPr="0044169B" w:rsidRDefault="00960E1B" w:rsidP="00960E1B">
      <w:pPr>
        <w:rPr>
          <w:lang w:val="en-GB"/>
        </w:rPr>
      </w:pPr>
      <w:r w:rsidRPr="0044169B">
        <w:rPr>
          <w:lang w:val="en-GB"/>
        </w:rPr>
        <w:t>The very long symbol time will, in principle, result in a poorer Doppler performance, due to the short inter-carrier distance in the OFDM signal. The 32k mode is therefore aimed mainly at fixed rooftop reception. Laboratory and field tests indicate that the 32k mode is unlikely to be used to provide mobile (vehicular) reception at UHF. Even in a portable (indoor or outdoor pedestrian) receiving environment with relatively low Doppler frequencies it needs to be confirmed that the 32k mode is suitable. The Doppler performance is however up to 4 times better at VHF compared to UHF Band V. This fact may make VHF Band III frequencies interesting for providing mobile services using the DVB</w:t>
      </w:r>
      <w:r w:rsidRPr="0044169B">
        <w:rPr>
          <w:lang w:val="en-GB"/>
        </w:rPr>
        <w:noBreakHyphen/>
        <w:t>T2 system.</w:t>
      </w:r>
    </w:p>
    <w:p w:rsidR="00960E1B" w:rsidRPr="0044169B" w:rsidRDefault="00960E1B" w:rsidP="00960E1B">
      <w:pPr>
        <w:rPr>
          <w:lang w:val="en-GB"/>
        </w:rPr>
      </w:pPr>
      <w:r w:rsidRPr="0044169B">
        <w:rPr>
          <w:lang w:val="en-GB"/>
        </w:rPr>
        <w:lastRenderedPageBreak/>
        <w:t>One additional difference between DVB</w:t>
      </w:r>
      <w:r w:rsidRPr="0044169B">
        <w:rPr>
          <w:lang w:val="en-GB"/>
        </w:rPr>
        <w:noBreakHyphen/>
        <w:t>T and DVB</w:t>
      </w:r>
      <w:r w:rsidRPr="0044169B">
        <w:rPr>
          <w:lang w:val="en-GB"/>
        </w:rPr>
        <w:noBreakHyphen/>
        <w:t>T2 is the increased number of GI fraction using 1/128, 19/256 and 19/128, which gives further possibilities to adopt the length of the guard interval to the size of the SFN.</w:t>
      </w:r>
    </w:p>
    <w:p w:rsidR="00960E1B" w:rsidRPr="0044169B" w:rsidRDefault="00960E1B" w:rsidP="00960E1B">
      <w:pPr>
        <w:rPr>
          <w:lang w:val="en-GB"/>
        </w:rPr>
      </w:pPr>
      <w:r w:rsidRPr="0044169B">
        <w:rPr>
          <w:lang w:val="en-GB"/>
        </w:rPr>
        <w:t>As an example, Table 2.8 and Fig. 2.1 show the maximum bit-rate and recommended configurations for the system variant 8 MHz, 32k 1/128, PP7.</w:t>
      </w:r>
    </w:p>
    <w:p w:rsidR="00960E1B" w:rsidRPr="0044169B" w:rsidRDefault="00960E1B" w:rsidP="00960E1B">
      <w:pPr>
        <w:pStyle w:val="FigureNo"/>
        <w:rPr>
          <w:lang w:val="en-GB"/>
        </w:rPr>
      </w:pPr>
      <w:r w:rsidRPr="0044169B">
        <w:rPr>
          <w:lang w:val="en-GB"/>
        </w:rPr>
        <w:t>Figure 2.1</w:t>
      </w:r>
    </w:p>
    <w:p w:rsidR="00960E1B" w:rsidRPr="0044169B" w:rsidRDefault="00960E1B" w:rsidP="00960E1B">
      <w:pPr>
        <w:pStyle w:val="Figuretitle"/>
        <w:rPr>
          <w:lang w:val="en-GB"/>
        </w:rPr>
      </w:pPr>
      <w:r w:rsidRPr="0044169B">
        <w:rPr>
          <w:lang w:val="en-GB"/>
        </w:rPr>
        <w:t>Maximum bit rate and bit rate for recommended configuration</w:t>
      </w:r>
      <w:r w:rsidRPr="0044169B">
        <w:rPr>
          <w:lang w:val="en-GB"/>
        </w:rPr>
        <w:br/>
        <w:t>with 8 MHz bandwidth and 32k PP7 (from [TS 102 831])</w:t>
      </w:r>
    </w:p>
    <w:p w:rsidR="00960E1B" w:rsidRPr="0044169B" w:rsidRDefault="00960E1B" w:rsidP="00960E1B">
      <w:pPr>
        <w:pStyle w:val="Figure"/>
        <w:rPr>
          <w:lang w:val="en-GB"/>
        </w:rPr>
      </w:pPr>
      <w:r w:rsidRPr="0044169B">
        <w:rPr>
          <w:noProof/>
          <w:lang w:val="en-US" w:eastAsia="zh-CN"/>
        </w:rPr>
        <w:drawing>
          <wp:inline distT="0" distB="0" distL="0" distR="0" wp14:anchorId="4E02CEC1" wp14:editId="5CC29CC6">
            <wp:extent cx="5414645" cy="333184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645" cy="333184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A more comprehensive overview of the available data rates for the various DVB</w:t>
      </w:r>
      <w:r w:rsidRPr="0044169B">
        <w:rPr>
          <w:lang w:val="en-GB"/>
        </w:rPr>
        <w:noBreakHyphen/>
        <w:t>T2 configurations is given in Annex 2.</w:t>
      </w:r>
    </w:p>
    <w:p w:rsidR="00960E1B" w:rsidRPr="0044169B" w:rsidRDefault="00960E1B" w:rsidP="00960E1B">
      <w:pPr>
        <w:rPr>
          <w:lang w:val="en-GB"/>
        </w:rPr>
      </w:pPr>
      <w:r w:rsidRPr="0044169B">
        <w:rPr>
          <w:lang w:val="en-GB"/>
        </w:rPr>
        <w:t>Two parameters of the transmitted signal related to the FFT size of the OFDM modulation can influence planning of the DVB</w:t>
      </w:r>
      <w:r w:rsidRPr="0044169B">
        <w:rPr>
          <w:lang w:val="en-GB"/>
        </w:rPr>
        <w:noBreakHyphen/>
        <w:t>T2 network:</w:t>
      </w:r>
    </w:p>
    <w:p w:rsidR="00960E1B" w:rsidRPr="0044169B" w:rsidRDefault="00960E1B" w:rsidP="00960E1B">
      <w:pPr>
        <w:pStyle w:val="enumlev1"/>
        <w:rPr>
          <w:lang w:val="en-GB"/>
        </w:rPr>
      </w:pPr>
      <w:r w:rsidRPr="0044169B">
        <w:rPr>
          <w:lang w:val="en-GB"/>
        </w:rPr>
        <w:t>–</w:t>
      </w:r>
      <w:r w:rsidRPr="0044169B">
        <w:rPr>
          <w:lang w:val="en-GB"/>
        </w:rPr>
        <w:tab/>
        <w:t>inter-carrier spacing;</w:t>
      </w:r>
    </w:p>
    <w:p w:rsidR="00960E1B" w:rsidRPr="0044169B" w:rsidRDefault="00960E1B" w:rsidP="00960E1B">
      <w:pPr>
        <w:pStyle w:val="enumlev1"/>
        <w:rPr>
          <w:lang w:val="en-GB"/>
        </w:rPr>
      </w:pPr>
      <w:r w:rsidRPr="0044169B">
        <w:rPr>
          <w:lang w:val="en-GB"/>
        </w:rPr>
        <w:t>–</w:t>
      </w:r>
      <w:r w:rsidRPr="0044169B">
        <w:rPr>
          <w:lang w:val="en-GB"/>
        </w:rPr>
        <w:tab/>
        <w:t>symbol duration.</w:t>
      </w:r>
    </w:p>
    <w:p w:rsidR="00960E1B" w:rsidRPr="0044169B" w:rsidRDefault="00960E1B" w:rsidP="00960E1B">
      <w:pPr>
        <w:rPr>
          <w:lang w:val="en-GB"/>
        </w:rPr>
      </w:pPr>
      <w:r w:rsidRPr="0044169B">
        <w:rPr>
          <w:lang w:val="en-GB"/>
        </w:rPr>
        <w:t>Increasing the FFT size results in a narrower sub-carrier spacing and consequently in a longer symbol duration.</w:t>
      </w:r>
    </w:p>
    <w:p w:rsidR="00960E1B" w:rsidRPr="0044169B" w:rsidRDefault="00960E1B" w:rsidP="00960E1B">
      <w:pPr>
        <w:rPr>
          <w:lang w:val="en-GB"/>
        </w:rPr>
      </w:pPr>
      <w:r w:rsidRPr="0044169B">
        <w:rPr>
          <w:lang w:val="en-GB"/>
        </w:rPr>
        <w:t>Further considerations on the suitable choice of a DVB</w:t>
      </w:r>
      <w:r w:rsidRPr="0044169B">
        <w:rPr>
          <w:lang w:val="en-GB"/>
        </w:rPr>
        <w:noBreakHyphen/>
        <w:t>T2 configuration are described in § 2.11.</w:t>
      </w:r>
    </w:p>
    <w:p w:rsidR="00960E1B" w:rsidRPr="00F532E3" w:rsidRDefault="00960E1B" w:rsidP="00960E1B">
      <w:pPr>
        <w:pStyle w:val="Heading2"/>
        <w:rPr>
          <w:iCs/>
          <w:lang w:val="en-GB"/>
        </w:rPr>
      </w:pPr>
      <w:bookmarkStart w:id="67" w:name="_Toc321400004"/>
      <w:bookmarkStart w:id="68" w:name="_Toc321838615"/>
      <w:bookmarkStart w:id="69" w:name="_Toc326843827"/>
      <w:bookmarkStart w:id="70" w:name="_Toc326846857"/>
      <w:bookmarkStart w:id="71" w:name="_Toc336594177"/>
      <w:r w:rsidRPr="0044169B">
        <w:rPr>
          <w:lang w:val="en-GB"/>
        </w:rPr>
        <w:t>2.5</w:t>
      </w:r>
      <w:r w:rsidRPr="0044169B">
        <w:rPr>
          <w:lang w:val="en-GB"/>
        </w:rPr>
        <w:tab/>
        <w:t xml:space="preserve">Carrier-to-noise ratio </w:t>
      </w:r>
      <w:r w:rsidR="00F532E3">
        <w:rPr>
          <w:lang w:val="en-GB"/>
        </w:rPr>
        <w:t>(</w:t>
      </w:r>
      <w:r w:rsidRPr="0044169B">
        <w:rPr>
          <w:i/>
          <w:lang w:val="en-GB"/>
        </w:rPr>
        <w:t>C</w:t>
      </w:r>
      <w:r w:rsidRPr="0044169B">
        <w:rPr>
          <w:lang w:val="en-GB"/>
        </w:rPr>
        <w:t>/</w:t>
      </w:r>
      <w:r w:rsidRPr="0044169B">
        <w:rPr>
          <w:i/>
          <w:lang w:val="en-GB"/>
        </w:rPr>
        <w:t>N</w:t>
      </w:r>
      <w:bookmarkEnd w:id="67"/>
      <w:bookmarkEnd w:id="68"/>
      <w:bookmarkEnd w:id="69"/>
      <w:bookmarkEnd w:id="70"/>
      <w:bookmarkEnd w:id="71"/>
      <w:r w:rsidR="00F532E3">
        <w:rPr>
          <w:iCs/>
          <w:lang w:val="en-GB"/>
        </w:rPr>
        <w:t>)</w:t>
      </w:r>
    </w:p>
    <w:p w:rsidR="00960E1B" w:rsidRPr="0044169B" w:rsidRDefault="00960E1B" w:rsidP="00960E1B">
      <w:pPr>
        <w:pStyle w:val="Heading3"/>
        <w:rPr>
          <w:lang w:val="en-GB"/>
        </w:rPr>
      </w:pPr>
      <w:bookmarkStart w:id="72" w:name="_Toc321400005"/>
      <w:bookmarkStart w:id="73" w:name="_Toc321838616"/>
      <w:bookmarkStart w:id="74" w:name="_Toc326843828"/>
      <w:bookmarkStart w:id="75" w:name="_Toc326846858"/>
      <w:bookmarkStart w:id="76" w:name="_Toc336594178"/>
      <w:r w:rsidRPr="0044169B">
        <w:rPr>
          <w:lang w:val="en-GB"/>
        </w:rPr>
        <w:t>2.5.1</w:t>
      </w:r>
      <w:r w:rsidRPr="0044169B">
        <w:rPr>
          <w:lang w:val="en-GB"/>
        </w:rPr>
        <w:tab/>
        <w:t>Introduction</w:t>
      </w:r>
      <w:bookmarkEnd w:id="72"/>
      <w:bookmarkEnd w:id="73"/>
      <w:bookmarkEnd w:id="74"/>
      <w:bookmarkEnd w:id="75"/>
      <w:bookmarkEnd w:id="76"/>
    </w:p>
    <w:p w:rsidR="00960E1B" w:rsidRPr="0044169B" w:rsidRDefault="00960E1B" w:rsidP="00F532E3">
      <w:pPr>
        <w:rPr>
          <w:lang w:val="en-GB"/>
        </w:rPr>
      </w:pPr>
      <w:r w:rsidRPr="0044169B">
        <w:rPr>
          <w:lang w:val="en-GB"/>
        </w:rPr>
        <w:t xml:space="preserve">The </w:t>
      </w:r>
      <w:r w:rsidRPr="0044169B">
        <w:rPr>
          <w:i/>
          <w:lang w:val="en-GB"/>
        </w:rPr>
        <w:t>C</w:t>
      </w:r>
      <w:r w:rsidRPr="0044169B">
        <w:rPr>
          <w:lang w:val="en-GB"/>
        </w:rPr>
        <w:t>/</w:t>
      </w:r>
      <w:r w:rsidRPr="0044169B">
        <w:rPr>
          <w:i/>
          <w:lang w:val="en-GB"/>
        </w:rPr>
        <w:t>N</w:t>
      </w:r>
      <w:r w:rsidRPr="0044169B">
        <w:rPr>
          <w:lang w:val="en-GB"/>
        </w:rPr>
        <w:t xml:space="preserve"> characteri</w:t>
      </w:r>
      <w:r w:rsidR="00F532E3">
        <w:rPr>
          <w:lang w:val="en-GB"/>
        </w:rPr>
        <w:t>z</w:t>
      </w:r>
      <w:r w:rsidRPr="0044169B">
        <w:rPr>
          <w:lang w:val="en-GB"/>
        </w:rPr>
        <w:t xml:space="preserve">es the robustness of transmission systems with regard to noise and interference. As such it is used to determine the signal level required to receive a viable signal in noise and interference limited channels. Subsequently, the determination of the </w:t>
      </w:r>
      <w:r w:rsidRPr="0044169B">
        <w:rPr>
          <w:i/>
          <w:lang w:val="en-GB"/>
        </w:rPr>
        <w:t>C</w:t>
      </w:r>
      <w:r w:rsidRPr="0044169B">
        <w:rPr>
          <w:lang w:val="en-GB"/>
        </w:rPr>
        <w:t>/</w:t>
      </w:r>
      <w:r w:rsidRPr="0044169B">
        <w:rPr>
          <w:i/>
          <w:lang w:val="en-GB"/>
        </w:rPr>
        <w:t>N</w:t>
      </w:r>
      <w:r w:rsidRPr="0044169B">
        <w:rPr>
          <w:lang w:val="en-GB"/>
        </w:rPr>
        <w:t xml:space="preserve"> is of fundamental importance for network planning.</w:t>
      </w:r>
    </w:p>
    <w:p w:rsidR="00960E1B" w:rsidRPr="0044169B" w:rsidRDefault="00960E1B" w:rsidP="00F532E3">
      <w:pPr>
        <w:keepNext/>
        <w:keepLines/>
        <w:rPr>
          <w:lang w:val="en-GB"/>
        </w:rPr>
      </w:pPr>
      <w:r w:rsidRPr="0044169B">
        <w:rPr>
          <w:lang w:val="en-GB"/>
        </w:rPr>
        <w:lastRenderedPageBreak/>
        <w:t xml:space="preserve">At the time of writing insufficient measurements of receivers were available to provide an experimentally determined </w:t>
      </w:r>
      <w:r w:rsidRPr="0044169B">
        <w:rPr>
          <w:i/>
          <w:lang w:val="en-GB"/>
        </w:rPr>
        <w:t>C</w:t>
      </w:r>
      <w:r w:rsidRPr="0044169B">
        <w:rPr>
          <w:lang w:val="en-GB"/>
        </w:rPr>
        <w:t>/</w:t>
      </w:r>
      <w:r w:rsidRPr="0044169B">
        <w:rPr>
          <w:i/>
          <w:lang w:val="en-GB"/>
        </w:rPr>
        <w:t>N</w:t>
      </w:r>
      <w:r w:rsidRPr="0044169B">
        <w:rPr>
          <w:lang w:val="en-GB"/>
        </w:rPr>
        <w:t xml:space="preserve"> representative of the receiver population. In lieu of measurements this section describes a methodology that can be used to calculate the </w:t>
      </w:r>
      <w:r w:rsidRPr="0044169B">
        <w:rPr>
          <w:i/>
          <w:lang w:val="en-GB"/>
        </w:rPr>
        <w:t>C</w:t>
      </w:r>
      <w:r w:rsidRPr="0044169B">
        <w:rPr>
          <w:lang w:val="en-GB"/>
        </w:rPr>
        <w:t>/</w:t>
      </w:r>
      <w:r w:rsidRPr="0044169B">
        <w:rPr>
          <w:i/>
          <w:lang w:val="en-GB"/>
        </w:rPr>
        <w:t>N</w:t>
      </w:r>
      <w:r w:rsidRPr="0044169B">
        <w:rPr>
          <w:lang w:val="en-GB"/>
        </w:rPr>
        <w:t xml:space="preserve"> based upon the simulated receiver performance results provided in the DVB</w:t>
      </w:r>
      <w:r w:rsidRPr="0044169B">
        <w:rPr>
          <w:lang w:val="en-GB"/>
        </w:rPr>
        <w:noBreakHyphen/>
        <w:t>T2 Implementation Guideline [TS 102 831]. The methodology proposed compares favourably with the limited measurements compiled to date in Annex 4, though it may be slightly conservative.</w:t>
      </w:r>
    </w:p>
    <w:p w:rsidR="00960E1B" w:rsidRPr="0044169B" w:rsidRDefault="00960E1B" w:rsidP="00960E1B">
      <w:pPr>
        <w:rPr>
          <w:lang w:val="en-GB"/>
        </w:rPr>
      </w:pPr>
      <w:r w:rsidRPr="0044169B">
        <w:rPr>
          <w:lang w:val="en-GB"/>
        </w:rPr>
        <w:t>The methodology proposed here is similar to the one proposed for adoption in a coming update of the IEC 62216 E</w:t>
      </w:r>
      <w:r w:rsidRPr="0044169B">
        <w:rPr>
          <w:lang w:val="en-GB"/>
        </w:rPr>
        <w:noBreakHyphen/>
        <w:t xml:space="preserve">book [IEC 62216] and aligns in general with the Nordig receiver specification [NorDig2010] without being identical with either of these two approaches. It is important to note that the </w:t>
      </w:r>
      <w:r w:rsidRPr="0044169B">
        <w:rPr>
          <w:i/>
          <w:lang w:val="en-GB"/>
        </w:rPr>
        <w:t>C</w:t>
      </w:r>
      <w:r w:rsidRPr="0044169B">
        <w:rPr>
          <w:lang w:val="en-GB"/>
        </w:rPr>
        <w:t>/</w:t>
      </w:r>
      <w:r w:rsidRPr="0044169B">
        <w:rPr>
          <w:i/>
          <w:lang w:val="en-GB"/>
        </w:rPr>
        <w:t>N</w:t>
      </w:r>
      <w:r w:rsidRPr="0044169B">
        <w:rPr>
          <w:lang w:val="en-GB"/>
        </w:rPr>
        <w:t xml:space="preserve"> ratios derived using the following methodology are understood to describe the average behaviour of receivers which can be used for frequency and network planning. They are not intended to describe minimum receiver requirements in the sense of a specification.</w:t>
      </w:r>
    </w:p>
    <w:p w:rsidR="00960E1B" w:rsidRPr="0044169B" w:rsidRDefault="00960E1B" w:rsidP="00960E1B">
      <w:pPr>
        <w:rPr>
          <w:lang w:val="en-GB"/>
        </w:rPr>
      </w:pPr>
      <w:r w:rsidRPr="0044169B">
        <w:rPr>
          <w:lang w:val="en-GB"/>
        </w:rPr>
        <w:t xml:space="preserve">This section also provides some background on the common reception channels that are encountered in broadcast network planning so that the correct </w:t>
      </w:r>
      <w:r w:rsidRPr="0044169B">
        <w:rPr>
          <w:i/>
          <w:lang w:val="en-GB"/>
        </w:rPr>
        <w:t>C</w:t>
      </w:r>
      <w:r w:rsidRPr="0044169B">
        <w:rPr>
          <w:lang w:val="en-GB"/>
        </w:rPr>
        <w:t>/</w:t>
      </w:r>
      <w:r w:rsidRPr="0044169B">
        <w:rPr>
          <w:i/>
          <w:lang w:val="en-GB"/>
        </w:rPr>
        <w:t>N</w:t>
      </w:r>
      <w:r w:rsidRPr="0044169B">
        <w:rPr>
          <w:lang w:val="en-GB"/>
        </w:rPr>
        <w:t xml:space="preserve"> can be determined for the targeted receiving environment.</w:t>
      </w:r>
    </w:p>
    <w:p w:rsidR="00960E1B" w:rsidRPr="0044169B" w:rsidRDefault="00960E1B" w:rsidP="00960E1B">
      <w:pPr>
        <w:rPr>
          <w:lang w:val="en-GB"/>
        </w:rPr>
      </w:pPr>
      <w:r w:rsidRPr="0044169B">
        <w:rPr>
          <w:lang w:val="en-GB"/>
        </w:rPr>
        <w:t xml:space="preserve">The full methodology for determining the </w:t>
      </w:r>
      <w:r w:rsidRPr="0044169B">
        <w:rPr>
          <w:i/>
          <w:lang w:val="en-GB"/>
        </w:rPr>
        <w:t>C</w:t>
      </w:r>
      <w:r w:rsidRPr="0044169B">
        <w:rPr>
          <w:lang w:val="en-GB"/>
        </w:rPr>
        <w:t>/</w:t>
      </w:r>
      <w:r w:rsidRPr="0044169B">
        <w:rPr>
          <w:i/>
          <w:lang w:val="en-GB"/>
        </w:rPr>
        <w:t>N</w:t>
      </w:r>
      <w:r w:rsidRPr="0044169B">
        <w:rPr>
          <w:lang w:val="en-GB"/>
        </w:rPr>
        <w:t xml:space="preserve"> of a given mode and receiving environment is described below.</w:t>
      </w:r>
    </w:p>
    <w:p w:rsidR="00960E1B" w:rsidRPr="0044169B" w:rsidRDefault="00960E1B" w:rsidP="00960E1B">
      <w:pPr>
        <w:pStyle w:val="Heading3"/>
        <w:rPr>
          <w:lang w:val="en-GB"/>
        </w:rPr>
      </w:pPr>
      <w:bookmarkStart w:id="77" w:name="_Toc321400006"/>
      <w:bookmarkStart w:id="78" w:name="_Toc321838617"/>
      <w:bookmarkStart w:id="79" w:name="_Toc326843829"/>
      <w:bookmarkStart w:id="80" w:name="_Toc326846859"/>
      <w:bookmarkStart w:id="81" w:name="_Toc336594179"/>
      <w:r w:rsidRPr="0044169B">
        <w:rPr>
          <w:lang w:val="en-GB"/>
        </w:rPr>
        <w:t>2.5.2</w:t>
      </w:r>
      <w:r w:rsidRPr="0044169B">
        <w:rPr>
          <w:lang w:val="en-GB"/>
        </w:rPr>
        <w:tab/>
        <w:t xml:space="preserve">Methodology for the derivation of the </w:t>
      </w:r>
      <w:r w:rsidRPr="0044169B">
        <w:rPr>
          <w:i/>
          <w:lang w:val="en-GB"/>
        </w:rPr>
        <w:t>C</w:t>
      </w:r>
      <w:r w:rsidRPr="0044169B">
        <w:rPr>
          <w:lang w:val="en-GB"/>
        </w:rPr>
        <w:t>/</w:t>
      </w:r>
      <w:r w:rsidRPr="0044169B">
        <w:rPr>
          <w:i/>
          <w:lang w:val="en-GB"/>
        </w:rPr>
        <w:t>N</w:t>
      </w:r>
      <w:bookmarkEnd w:id="77"/>
      <w:bookmarkEnd w:id="78"/>
      <w:bookmarkEnd w:id="79"/>
      <w:bookmarkEnd w:id="80"/>
      <w:bookmarkEnd w:id="81"/>
    </w:p>
    <w:p w:rsidR="00960E1B" w:rsidRPr="0044169B" w:rsidRDefault="00960E1B" w:rsidP="00960E1B">
      <w:pPr>
        <w:rPr>
          <w:lang w:val="en-GB"/>
        </w:rPr>
      </w:pPr>
      <w:r w:rsidRPr="0044169B">
        <w:rPr>
          <w:lang w:val="en-GB"/>
        </w:rPr>
        <w:t xml:space="preserve">The following main steps are usually necessary when determining the </w:t>
      </w:r>
      <w:r w:rsidRPr="0044169B">
        <w:rPr>
          <w:i/>
          <w:lang w:val="en-GB"/>
        </w:rPr>
        <w:t>C</w:t>
      </w:r>
      <w:r w:rsidRPr="0044169B">
        <w:rPr>
          <w:lang w:val="en-GB"/>
        </w:rPr>
        <w:t>/</w:t>
      </w:r>
      <w:r w:rsidRPr="0044169B">
        <w:rPr>
          <w:i/>
          <w:lang w:val="en-GB"/>
        </w:rPr>
        <w:t>N</w:t>
      </w:r>
      <w:r w:rsidRPr="0044169B">
        <w:rPr>
          <w:lang w:val="en-GB"/>
        </w:rPr>
        <w:t xml:space="preserve"> to be used for planning:</w:t>
      </w:r>
    </w:p>
    <w:p w:rsidR="00960E1B" w:rsidRPr="0044169B" w:rsidRDefault="00960E1B" w:rsidP="00960E1B">
      <w:pPr>
        <w:pStyle w:val="enumlev1"/>
        <w:rPr>
          <w:lang w:val="en-GB"/>
        </w:rPr>
      </w:pPr>
      <w:r w:rsidRPr="0044169B">
        <w:rPr>
          <w:lang w:val="en-GB"/>
        </w:rPr>
        <w:t>–</w:t>
      </w:r>
      <w:r w:rsidRPr="0044169B">
        <w:rPr>
          <w:lang w:val="en-GB"/>
        </w:rPr>
        <w:tab/>
      </w:r>
      <w:r w:rsidRPr="0044169B">
        <w:rPr>
          <w:u w:val="single"/>
          <w:lang w:val="en-GB"/>
        </w:rPr>
        <w:t>Step 1</w:t>
      </w:r>
      <w:r w:rsidRPr="00960E1B">
        <w:rPr>
          <w:lang w:val="en-US"/>
        </w:rPr>
        <w:t xml:space="preserve">: </w:t>
      </w:r>
      <w:r w:rsidRPr="0044169B">
        <w:rPr>
          <w:lang w:val="en-GB"/>
        </w:rPr>
        <w:t xml:space="preserve">Identify the target receive environment to determine the reception channel. This means identifying whether the network is aimed at fixed rooftop reception, portable indoor, portable outdoor or mobile reception, and for example, will lead to determining whether the </w:t>
      </w:r>
      <w:r w:rsidRPr="0044169B">
        <w:rPr>
          <w:i/>
          <w:lang w:val="en-GB"/>
        </w:rPr>
        <w:t>C</w:t>
      </w:r>
      <w:r w:rsidRPr="0044169B">
        <w:rPr>
          <w:lang w:val="en-GB"/>
        </w:rPr>
        <w:t>/</w:t>
      </w:r>
      <w:r w:rsidRPr="0044169B">
        <w:rPr>
          <w:i/>
          <w:lang w:val="en-GB"/>
        </w:rPr>
        <w:t>N</w:t>
      </w:r>
      <w:r w:rsidRPr="0044169B">
        <w:rPr>
          <w:lang w:val="en-GB"/>
        </w:rPr>
        <w:t xml:space="preserve"> for a Ricean or Rayleigh channel is most appropriate.</w:t>
      </w:r>
    </w:p>
    <w:p w:rsidR="00960E1B" w:rsidRPr="0044169B" w:rsidRDefault="00960E1B" w:rsidP="00960E1B">
      <w:pPr>
        <w:pStyle w:val="enumlev1"/>
        <w:rPr>
          <w:lang w:val="en-GB"/>
        </w:rPr>
      </w:pPr>
      <w:r w:rsidRPr="0044169B">
        <w:rPr>
          <w:lang w:val="en-GB"/>
        </w:rPr>
        <w:t>–</w:t>
      </w:r>
      <w:r w:rsidRPr="0044169B">
        <w:rPr>
          <w:lang w:val="en-GB"/>
        </w:rPr>
        <w:tab/>
      </w:r>
      <w:r w:rsidRPr="0044169B">
        <w:rPr>
          <w:u w:val="single"/>
          <w:lang w:val="en-GB"/>
        </w:rPr>
        <w:t>Step 2</w:t>
      </w:r>
      <w:r w:rsidRPr="00960E1B">
        <w:rPr>
          <w:lang w:val="en-US"/>
        </w:rPr>
        <w:t xml:space="preserve">: </w:t>
      </w:r>
      <w:r w:rsidRPr="0044169B">
        <w:rPr>
          <w:lang w:val="en-GB"/>
        </w:rPr>
        <w:t>Choose the DVB</w:t>
      </w:r>
      <w:r w:rsidRPr="0044169B">
        <w:rPr>
          <w:lang w:val="en-GB"/>
        </w:rPr>
        <w:noBreakHyphen/>
        <w:t>T2 transmission mode. This step usually involves an iterative process where the requirements of capacity, coverage and cost are traded off or optimized. When a DVB</w:t>
      </w:r>
      <w:r w:rsidRPr="0044169B">
        <w:rPr>
          <w:lang w:val="en-GB"/>
        </w:rPr>
        <w:noBreakHyphen/>
        <w:t xml:space="preserve">T2 mode is chosen, the simulation based </w:t>
      </w:r>
      <w:r w:rsidRPr="0044169B">
        <w:rPr>
          <w:i/>
          <w:lang w:val="en-GB"/>
        </w:rPr>
        <w:t>C</w:t>
      </w:r>
      <w:r w:rsidRPr="0044169B">
        <w:rPr>
          <w:lang w:val="en-GB"/>
        </w:rPr>
        <w:t>/</w:t>
      </w:r>
      <w:r w:rsidRPr="0044169B">
        <w:rPr>
          <w:i/>
          <w:lang w:val="en-GB"/>
        </w:rPr>
        <w:t>N</w:t>
      </w:r>
      <w:r w:rsidRPr="0044169B">
        <w:rPr>
          <w:lang w:val="en-GB"/>
        </w:rPr>
        <w:t xml:space="preserve"> for a Gaussian channel (</w:t>
      </w:r>
      <w:r w:rsidRPr="0044169B">
        <w:rPr>
          <w:rFonts w:cs="TimesNewRomanPSMT"/>
          <w:i/>
          <w:lang w:val="en-GB"/>
        </w:rPr>
        <w:t>C</w:t>
      </w:r>
      <w:r w:rsidRPr="0044169B">
        <w:rPr>
          <w:rFonts w:cs="TimesNewRomanPSMT"/>
          <w:lang w:val="en-GB"/>
        </w:rPr>
        <w:t>/</w:t>
      </w:r>
      <w:r w:rsidRPr="0044169B">
        <w:rPr>
          <w:rFonts w:cs="TimesNewRomanPSMT"/>
          <w:i/>
          <w:lang w:val="en-GB"/>
        </w:rPr>
        <w:t>N</w:t>
      </w:r>
      <w:r w:rsidRPr="0044169B">
        <w:rPr>
          <w:rFonts w:cs="TimesNewRomanPSMT"/>
          <w:i/>
          <w:iCs/>
          <w:vertAlign w:val="subscript"/>
          <w:lang w:val="en-GB"/>
        </w:rPr>
        <w:t>Gauss-raw</w:t>
      </w:r>
      <w:r w:rsidRPr="0044169B">
        <w:rPr>
          <w:lang w:val="en-GB"/>
        </w:rPr>
        <w:t>) can be found in Table 2.9 and used as the base value for the proposed method.</w:t>
      </w:r>
    </w:p>
    <w:p w:rsidR="00960E1B" w:rsidRPr="0044169B" w:rsidRDefault="00960E1B" w:rsidP="00960E1B">
      <w:pPr>
        <w:pStyle w:val="enumlev1"/>
        <w:rPr>
          <w:u w:val="single"/>
          <w:lang w:val="en-GB"/>
        </w:rPr>
      </w:pPr>
      <w:r w:rsidRPr="0044169B">
        <w:rPr>
          <w:lang w:val="en-GB"/>
        </w:rPr>
        <w:t>–</w:t>
      </w:r>
      <w:r w:rsidRPr="0044169B">
        <w:rPr>
          <w:lang w:val="en-GB"/>
        </w:rPr>
        <w:tab/>
      </w:r>
      <w:r w:rsidRPr="0044169B">
        <w:rPr>
          <w:u w:val="single"/>
          <w:lang w:val="en-GB"/>
        </w:rPr>
        <w:t>Step 3</w:t>
      </w:r>
      <w:r w:rsidRPr="00960E1B">
        <w:rPr>
          <w:lang w:val="en-US"/>
        </w:rPr>
        <w:t xml:space="preserve">: </w:t>
      </w:r>
      <w:r w:rsidRPr="0044169B">
        <w:rPr>
          <w:lang w:val="en-GB"/>
        </w:rPr>
        <w:t xml:space="preserve">Apply the methodology described in the following sections to adjust the identified </w:t>
      </w:r>
      <w:r w:rsidRPr="0044169B">
        <w:rPr>
          <w:rFonts w:cs="TimesNewRomanPSMT"/>
          <w:i/>
          <w:lang w:val="en-GB"/>
        </w:rPr>
        <w:t>C</w:t>
      </w:r>
      <w:r w:rsidRPr="0044169B">
        <w:rPr>
          <w:rFonts w:cs="TimesNewRomanPSMT"/>
          <w:lang w:val="en-GB"/>
        </w:rPr>
        <w:t>/</w:t>
      </w:r>
      <w:r w:rsidRPr="0044169B">
        <w:rPr>
          <w:rFonts w:cs="TimesNewRomanPSMT"/>
          <w:i/>
          <w:lang w:val="en-GB"/>
        </w:rPr>
        <w:t>N</w:t>
      </w:r>
      <w:r w:rsidRPr="0044169B">
        <w:rPr>
          <w:rFonts w:cs="TimesNewRomanPSMT"/>
          <w:i/>
          <w:iCs/>
          <w:vertAlign w:val="subscript"/>
          <w:lang w:val="en-GB"/>
        </w:rPr>
        <w:t>Gauss-raw</w:t>
      </w:r>
      <w:r w:rsidRPr="0044169B">
        <w:rPr>
          <w:lang w:val="en-GB"/>
        </w:rPr>
        <w:t xml:space="preserve"> to correct it for real receiver implementation factors and to match it to the identified transmission channel and receiving environment.</w:t>
      </w:r>
    </w:p>
    <w:p w:rsidR="00960E1B" w:rsidRPr="0044169B" w:rsidRDefault="00960E1B" w:rsidP="00960E1B">
      <w:pPr>
        <w:pStyle w:val="Heading3"/>
        <w:rPr>
          <w:lang w:val="en-GB"/>
        </w:rPr>
      </w:pPr>
      <w:bookmarkStart w:id="82" w:name="_Toc321400007"/>
      <w:bookmarkStart w:id="83" w:name="_Toc321838618"/>
      <w:bookmarkStart w:id="84" w:name="_Toc326843830"/>
      <w:bookmarkStart w:id="85" w:name="_Toc326846860"/>
      <w:bookmarkStart w:id="86" w:name="_Toc336594180"/>
      <w:r w:rsidRPr="0044169B">
        <w:rPr>
          <w:lang w:val="en-GB"/>
        </w:rPr>
        <w:t>2.5.3</w:t>
      </w:r>
      <w:r w:rsidRPr="0044169B">
        <w:rPr>
          <w:lang w:val="en-GB"/>
        </w:rPr>
        <w:tab/>
        <w:t>Common reception channels</w:t>
      </w:r>
      <w:bookmarkEnd w:id="82"/>
      <w:bookmarkEnd w:id="83"/>
      <w:bookmarkEnd w:id="84"/>
      <w:bookmarkEnd w:id="85"/>
      <w:bookmarkEnd w:id="86"/>
    </w:p>
    <w:p w:rsidR="00960E1B" w:rsidRPr="0044169B" w:rsidRDefault="00960E1B" w:rsidP="00960E1B">
      <w:pPr>
        <w:rPr>
          <w:lang w:val="en-GB"/>
        </w:rPr>
      </w:pPr>
      <w:r w:rsidRPr="0044169B">
        <w:rPr>
          <w:lang w:val="en-GB"/>
        </w:rPr>
        <w:t xml:space="preserve">The main reception channels that are encountered in terrestrial broadcasting are briefly described below. Each of these will require a certain </w:t>
      </w:r>
      <w:r w:rsidRPr="0044169B">
        <w:rPr>
          <w:i/>
          <w:lang w:val="en-GB"/>
        </w:rPr>
        <w:t>C</w:t>
      </w:r>
      <w:r w:rsidRPr="0044169B">
        <w:rPr>
          <w:lang w:val="en-GB"/>
        </w:rPr>
        <w:t>/</w:t>
      </w:r>
      <w:r w:rsidRPr="0044169B">
        <w:rPr>
          <w:i/>
          <w:lang w:val="en-GB"/>
        </w:rPr>
        <w:t>N</w:t>
      </w:r>
      <w:r w:rsidRPr="0044169B">
        <w:rPr>
          <w:lang w:val="en-GB"/>
        </w:rPr>
        <w:t xml:space="preserve"> that reflects how demanding the channel is for the receiver. The derivation of the final </w:t>
      </w:r>
      <w:r w:rsidRPr="0044169B">
        <w:rPr>
          <w:i/>
          <w:lang w:val="en-GB"/>
        </w:rPr>
        <w:t>C</w:t>
      </w:r>
      <w:r w:rsidRPr="0044169B">
        <w:rPr>
          <w:lang w:val="en-GB"/>
        </w:rPr>
        <w:t>/</w:t>
      </w:r>
      <w:r w:rsidRPr="0044169B">
        <w:rPr>
          <w:i/>
          <w:lang w:val="en-GB"/>
        </w:rPr>
        <w:t>N</w:t>
      </w:r>
      <w:r w:rsidRPr="0044169B">
        <w:rPr>
          <w:lang w:val="en-GB"/>
        </w:rPr>
        <w:t xml:space="preserve"> is described in the following sections.</w:t>
      </w:r>
    </w:p>
    <w:p w:rsidR="00960E1B" w:rsidRPr="0044169B" w:rsidRDefault="00960E1B" w:rsidP="00F532E3">
      <w:pPr>
        <w:pStyle w:val="enumlev1"/>
        <w:rPr>
          <w:lang w:val="en-GB"/>
        </w:rPr>
      </w:pPr>
      <w:r w:rsidRPr="0044169B">
        <w:rPr>
          <w:lang w:val="en-GB"/>
        </w:rPr>
        <w:t>–</w:t>
      </w:r>
      <w:r w:rsidRPr="0044169B">
        <w:rPr>
          <w:lang w:val="en-GB"/>
        </w:rPr>
        <w:tab/>
      </w:r>
      <w:r w:rsidRPr="0044169B">
        <w:rPr>
          <w:u w:val="single"/>
          <w:lang w:val="en-GB"/>
        </w:rPr>
        <w:t>Gaussian channel (AWGN)</w:t>
      </w:r>
      <w:r w:rsidRPr="00960E1B">
        <w:rPr>
          <w:lang w:val="en-US"/>
        </w:rPr>
        <w:t xml:space="preserve">: </w:t>
      </w:r>
      <w:r w:rsidRPr="0044169B">
        <w:rPr>
          <w:lang w:val="en-GB"/>
        </w:rPr>
        <w:t>This channel is characteri</w:t>
      </w:r>
      <w:r w:rsidR="00F532E3">
        <w:rPr>
          <w:lang w:val="en-GB"/>
        </w:rPr>
        <w:t>z</w:t>
      </w:r>
      <w:r w:rsidRPr="0044169B">
        <w:rPr>
          <w:lang w:val="en-GB"/>
        </w:rPr>
        <w:t>ed by a single wanted signal with no channel perturbations where only Gaussian noise is present. It is the least demanding channel and is normally used only as a reference, not in practical network planning.</w:t>
      </w:r>
    </w:p>
    <w:p w:rsidR="00960E1B" w:rsidRPr="0044169B" w:rsidRDefault="00960E1B" w:rsidP="00960E1B">
      <w:pPr>
        <w:pStyle w:val="enumlev1"/>
        <w:rPr>
          <w:lang w:val="en-GB"/>
        </w:rPr>
      </w:pPr>
      <w:r w:rsidRPr="0044169B">
        <w:rPr>
          <w:lang w:val="en-GB"/>
        </w:rPr>
        <w:t>–</w:t>
      </w:r>
      <w:r w:rsidRPr="0044169B">
        <w:rPr>
          <w:lang w:val="en-GB"/>
        </w:rPr>
        <w:tab/>
      </w:r>
      <w:r w:rsidRPr="0044169B">
        <w:rPr>
          <w:u w:val="single"/>
          <w:lang w:val="en-GB"/>
        </w:rPr>
        <w:t>Ricean channel</w:t>
      </w:r>
      <w:r w:rsidRPr="00960E1B">
        <w:rPr>
          <w:lang w:val="en-US"/>
        </w:rPr>
        <w:t xml:space="preserve">: </w:t>
      </w:r>
      <w:r w:rsidRPr="0044169B">
        <w:rPr>
          <w:lang w:val="en-GB"/>
        </w:rPr>
        <w:t>Used for planning fixed rooftop reception where there is predominantly a single direct signal and smaller amplitude reflections.</w:t>
      </w:r>
    </w:p>
    <w:p w:rsidR="00960E1B" w:rsidRPr="0044169B" w:rsidRDefault="00960E1B" w:rsidP="00960E1B">
      <w:pPr>
        <w:pStyle w:val="enumlev1"/>
        <w:rPr>
          <w:lang w:val="en-GB"/>
        </w:rPr>
      </w:pPr>
      <w:r w:rsidRPr="0044169B">
        <w:rPr>
          <w:lang w:val="en-GB"/>
        </w:rPr>
        <w:t>–</w:t>
      </w:r>
      <w:r w:rsidRPr="0044169B">
        <w:rPr>
          <w:lang w:val="en-GB"/>
        </w:rPr>
        <w:tab/>
      </w:r>
      <w:r w:rsidRPr="0044169B">
        <w:rPr>
          <w:u w:val="single"/>
          <w:lang w:val="en-GB"/>
        </w:rPr>
        <w:t>Rayleigh channel(s)</w:t>
      </w:r>
      <w:r w:rsidRPr="00960E1B">
        <w:rPr>
          <w:lang w:val="en-US"/>
        </w:rPr>
        <w:t>:</w:t>
      </w:r>
    </w:p>
    <w:p w:rsidR="00960E1B" w:rsidRPr="0044169B" w:rsidRDefault="00960E1B" w:rsidP="00960E1B">
      <w:pPr>
        <w:pStyle w:val="enumlev2"/>
        <w:rPr>
          <w:lang w:val="en-GB"/>
        </w:rPr>
      </w:pPr>
      <w:r w:rsidRPr="0044169B">
        <w:rPr>
          <w:bCs/>
          <w:iCs/>
          <w:lang w:val="en-GB"/>
        </w:rPr>
        <w:t>i)</w:t>
      </w:r>
      <w:r w:rsidRPr="0044169B">
        <w:rPr>
          <w:b/>
          <w:i/>
          <w:lang w:val="en-GB"/>
        </w:rPr>
        <w:tab/>
        <w:t>Rayleigh static channel</w:t>
      </w:r>
      <w:r w:rsidRPr="0044169B">
        <w:rPr>
          <w:szCs w:val="22"/>
          <w:lang w:val="en-GB"/>
        </w:rPr>
        <w:t>:</w:t>
      </w:r>
      <w:r w:rsidRPr="0044169B">
        <w:rPr>
          <w:lang w:val="en-GB"/>
        </w:rPr>
        <w:t xml:space="preserve"> Mainly used for planning portable indoor and outdoor reception. In this channel model the received signals consist only of a number of reflected signals – n</w:t>
      </w:r>
      <w:r w:rsidRPr="0044169B">
        <w:rPr>
          <w:szCs w:val="22"/>
          <w:lang w:val="en-GB"/>
        </w:rPr>
        <w:t>o direct signal is present. The simulations in the DVB</w:t>
      </w:r>
      <w:r w:rsidRPr="0044169B">
        <w:rPr>
          <w:szCs w:val="22"/>
          <w:lang w:val="en-GB"/>
        </w:rPr>
        <w:noBreakHyphen/>
        <w:t>T2 ETSI Implementation Guideline [</w:t>
      </w:r>
      <w:r w:rsidRPr="0044169B">
        <w:rPr>
          <w:lang w:val="en-GB"/>
        </w:rPr>
        <w:t xml:space="preserve">TS 102 831, </w:t>
      </w:r>
      <w:r w:rsidRPr="0044169B">
        <w:rPr>
          <w:szCs w:val="22"/>
          <w:lang w:val="en-GB"/>
        </w:rPr>
        <w:t xml:space="preserve">Table 39] use a Rayleigh channel with 20 static paths. Due to the static nature of this channel model it should be regarded as a </w:t>
      </w:r>
      <w:r w:rsidRPr="0044169B">
        <w:rPr>
          <w:szCs w:val="22"/>
          <w:lang w:val="en-GB"/>
        </w:rPr>
        <w:lastRenderedPageBreak/>
        <w:t>‘best case’ when planning for portable reception and should be used when the receiver is stationary.</w:t>
      </w:r>
    </w:p>
    <w:p w:rsidR="00960E1B" w:rsidRPr="0044169B" w:rsidRDefault="00960E1B" w:rsidP="00960E1B">
      <w:pPr>
        <w:pStyle w:val="enumlev2"/>
        <w:rPr>
          <w:lang w:val="en-GB"/>
        </w:rPr>
      </w:pPr>
      <w:r w:rsidRPr="0044169B">
        <w:rPr>
          <w:bCs/>
          <w:lang w:val="en-GB"/>
        </w:rPr>
        <w:t>ii)</w:t>
      </w:r>
      <w:r w:rsidRPr="0044169B">
        <w:rPr>
          <w:b/>
          <w:lang w:val="en-GB"/>
        </w:rPr>
        <w:tab/>
        <w:t>Rayleigh – slowly time varying</w:t>
      </w:r>
      <w:r w:rsidRPr="0044169B">
        <w:rPr>
          <w:lang w:val="en-GB"/>
        </w:rPr>
        <w:t xml:space="preserve">, </w:t>
      </w:r>
      <w:r w:rsidRPr="0044169B">
        <w:rPr>
          <w:b/>
          <w:lang w:val="en-GB"/>
        </w:rPr>
        <w:t>low Doppler frequency</w:t>
      </w:r>
      <w:r w:rsidRPr="0044169B">
        <w:rPr>
          <w:lang w:val="en-GB"/>
        </w:rPr>
        <w:t>: This channel model should normally be used for planning portable outdoor and portable indoor reception, as slow channel variations cannot normally be avoided. Even if the receiver itself is stationary there are often other objects in the vicinity of the receiver which move, for example cars, trees or people. At low Doppler frequency the time interleaving in DVB</w:t>
      </w:r>
      <w:r w:rsidRPr="0044169B">
        <w:rPr>
          <w:lang w:val="en-GB"/>
        </w:rPr>
        <w:noBreakHyphen/>
        <w:t xml:space="preserve">T2 is less effective, e.g. when the Doppler frequency is &lt; 1/(interleaving time), this will normally result in a higher </w:t>
      </w:r>
      <w:r w:rsidRPr="0044169B">
        <w:rPr>
          <w:i/>
          <w:lang w:val="en-GB"/>
        </w:rPr>
        <w:t>C</w:t>
      </w:r>
      <w:r w:rsidRPr="0044169B">
        <w:rPr>
          <w:lang w:val="en-GB"/>
        </w:rPr>
        <w:t>/</w:t>
      </w:r>
      <w:r w:rsidRPr="0044169B">
        <w:rPr>
          <w:i/>
          <w:lang w:val="en-GB"/>
        </w:rPr>
        <w:t>N</w:t>
      </w:r>
      <w:r w:rsidRPr="0044169B">
        <w:rPr>
          <w:lang w:val="en-GB"/>
        </w:rPr>
        <w:t xml:space="preserve"> compared to mobile reception at higher Doppler frequencies. This channel model is often considered to be a worst case for a DVB</w:t>
      </w:r>
      <w:r w:rsidRPr="0044169B">
        <w:rPr>
          <w:lang w:val="en-GB"/>
        </w:rPr>
        <w:noBreakHyphen/>
        <w:t>T2 receiver.</w:t>
      </w:r>
    </w:p>
    <w:p w:rsidR="00960E1B" w:rsidRPr="0044169B" w:rsidRDefault="00960E1B" w:rsidP="00960E1B">
      <w:pPr>
        <w:pStyle w:val="enumlev2"/>
        <w:rPr>
          <w:lang w:val="en-GB"/>
        </w:rPr>
      </w:pPr>
      <w:r w:rsidRPr="0044169B">
        <w:rPr>
          <w:bCs/>
          <w:lang w:val="en-GB"/>
        </w:rPr>
        <w:t>iii)</w:t>
      </w:r>
      <w:r w:rsidRPr="0044169B">
        <w:rPr>
          <w:b/>
          <w:lang w:val="en-GB"/>
        </w:rPr>
        <w:tab/>
        <w:t>Rayleigh – mobile, high Doppler frequency</w:t>
      </w:r>
      <w:r w:rsidRPr="0044169B">
        <w:rPr>
          <w:lang w:val="en-GB"/>
        </w:rPr>
        <w:t>: Used for planning mobile reception using external antenna or a handheld device. It should be noted that some DVB</w:t>
      </w:r>
      <w:r w:rsidRPr="0044169B">
        <w:rPr>
          <w:lang w:val="en-GB"/>
        </w:rPr>
        <w:noBreakHyphen/>
        <w:t>T2 modes are not suitable for mobile reception, in particular the modulation 256</w:t>
      </w:r>
      <w:r w:rsidRPr="0044169B">
        <w:rPr>
          <w:lang w:val="en-GB"/>
        </w:rPr>
        <w:noBreakHyphen/>
        <w:t>QAM and 32k. A profile particularly designed for mobile reception is DVB</w:t>
      </w:r>
      <w:r w:rsidRPr="0044169B">
        <w:rPr>
          <w:lang w:val="en-GB"/>
        </w:rPr>
        <w:noBreakHyphen/>
        <w:t>T2</w:t>
      </w:r>
      <w:r w:rsidRPr="0044169B">
        <w:rPr>
          <w:lang w:val="en-GB"/>
        </w:rPr>
        <w:noBreakHyphen/>
        <w:t>Lite which is described in Annex 5.</w:t>
      </w:r>
    </w:p>
    <w:p w:rsidR="00960E1B" w:rsidRPr="0044169B" w:rsidRDefault="00960E1B" w:rsidP="00960E1B">
      <w:pPr>
        <w:pStyle w:val="Heading3"/>
        <w:rPr>
          <w:lang w:val="en-GB"/>
        </w:rPr>
      </w:pPr>
      <w:bookmarkStart w:id="87" w:name="_Toc321400008"/>
      <w:bookmarkStart w:id="88" w:name="_Toc321838619"/>
      <w:bookmarkStart w:id="89" w:name="_Toc326843831"/>
      <w:bookmarkStart w:id="90" w:name="_Toc326846861"/>
      <w:bookmarkStart w:id="91" w:name="_Toc336594181"/>
      <w:r w:rsidRPr="0044169B">
        <w:rPr>
          <w:lang w:val="en-GB"/>
        </w:rPr>
        <w:t>2.5.4</w:t>
      </w:r>
      <w:r w:rsidRPr="0044169B">
        <w:rPr>
          <w:lang w:val="en-GB"/>
        </w:rPr>
        <w:tab/>
      </w:r>
      <w:r w:rsidRPr="0044169B">
        <w:rPr>
          <w:i/>
          <w:lang w:val="en-GB"/>
        </w:rPr>
        <w:t>C</w:t>
      </w:r>
      <w:r w:rsidRPr="0044169B">
        <w:rPr>
          <w:lang w:val="en-GB"/>
        </w:rPr>
        <w:t>/</w:t>
      </w:r>
      <w:r w:rsidRPr="0044169B">
        <w:rPr>
          <w:i/>
          <w:lang w:val="en-GB"/>
        </w:rPr>
        <w:t>N</w:t>
      </w:r>
      <w:r w:rsidRPr="0044169B">
        <w:rPr>
          <w:lang w:val="en-GB"/>
        </w:rPr>
        <w:t xml:space="preserve"> for Gaussian channel</w:t>
      </w:r>
      <w:bookmarkEnd w:id="87"/>
      <w:bookmarkEnd w:id="88"/>
      <w:bookmarkEnd w:id="89"/>
      <w:bookmarkEnd w:id="90"/>
      <w:bookmarkEnd w:id="91"/>
    </w:p>
    <w:p w:rsidR="00960E1B" w:rsidRPr="0044169B" w:rsidRDefault="00960E1B" w:rsidP="00F532E3">
      <w:pPr>
        <w:rPr>
          <w:lang w:val="en-GB"/>
        </w:rPr>
      </w:pPr>
      <w:r w:rsidRPr="0044169B">
        <w:rPr>
          <w:lang w:val="en-GB"/>
        </w:rPr>
        <w:t>The following methodology has been proposed for adoption in a coming update of the IEC 62216 E</w:t>
      </w:r>
      <w:r w:rsidR="00F532E3">
        <w:rPr>
          <w:lang w:val="en-GB"/>
        </w:rPr>
        <w:noBreakHyphen/>
      </w:r>
      <w:r w:rsidRPr="0044169B">
        <w:rPr>
          <w:lang w:val="en-GB"/>
        </w:rPr>
        <w:t>book [IEC</w:t>
      </w:r>
      <w:r w:rsidR="00F532E3">
        <w:rPr>
          <w:lang w:val="en-GB"/>
        </w:rPr>
        <w:t> </w:t>
      </w:r>
      <w:r w:rsidRPr="0044169B">
        <w:rPr>
          <w:lang w:val="en-GB"/>
        </w:rPr>
        <w:t>62216] and aligns with the Nordig receiver specification [NorDig2010].</w:t>
      </w:r>
    </w:p>
    <w:p w:rsidR="00960E1B" w:rsidRPr="0044169B" w:rsidRDefault="00960E1B" w:rsidP="00960E1B">
      <w:pPr>
        <w:rPr>
          <w:lang w:val="en-GB"/>
        </w:rPr>
      </w:pPr>
      <w:r w:rsidRPr="0044169B">
        <w:rPr>
          <w:lang w:val="en-GB"/>
        </w:rPr>
        <w:t xml:space="preserve">The starting point for deriving the final </w:t>
      </w:r>
      <w:r w:rsidRPr="0044169B">
        <w:rPr>
          <w:i/>
          <w:lang w:val="en-GB"/>
        </w:rPr>
        <w:t>C</w:t>
      </w:r>
      <w:r w:rsidRPr="0044169B">
        <w:rPr>
          <w:lang w:val="en-GB"/>
        </w:rPr>
        <w:t>/</w:t>
      </w:r>
      <w:r w:rsidRPr="0044169B">
        <w:rPr>
          <w:i/>
          <w:lang w:val="en-GB"/>
        </w:rPr>
        <w:t>N</w:t>
      </w:r>
      <w:r w:rsidRPr="0044169B">
        <w:rPr>
          <w:lang w:val="en-GB"/>
        </w:rPr>
        <w:t xml:space="preserve"> for the identified transmission channel and mode is to determine the ‘final’ </w:t>
      </w:r>
      <w:r w:rsidRPr="0044169B">
        <w:rPr>
          <w:i/>
          <w:lang w:val="en-GB"/>
        </w:rPr>
        <w:t>C</w:t>
      </w:r>
      <w:r w:rsidRPr="0044169B">
        <w:rPr>
          <w:lang w:val="en-GB"/>
        </w:rPr>
        <w:t>/</w:t>
      </w:r>
      <w:r w:rsidRPr="0044169B">
        <w:rPr>
          <w:i/>
          <w:lang w:val="en-GB"/>
        </w:rPr>
        <w:t>N</w:t>
      </w:r>
      <w:r w:rsidRPr="0044169B">
        <w:rPr>
          <w:lang w:val="en-GB"/>
        </w:rPr>
        <w:t xml:space="preserve"> for the Gaussian channel (</w:t>
      </w:r>
      <w:r w:rsidRPr="0044169B">
        <w:rPr>
          <w:i/>
          <w:lang w:val="en-GB"/>
        </w:rPr>
        <w:t>C</w:t>
      </w:r>
      <w:r w:rsidRPr="0044169B">
        <w:rPr>
          <w:lang w:val="en-GB"/>
        </w:rPr>
        <w:t>/</w:t>
      </w:r>
      <w:r w:rsidRPr="0044169B">
        <w:rPr>
          <w:i/>
          <w:lang w:val="en-GB"/>
        </w:rPr>
        <w:t>N</w:t>
      </w:r>
      <w:r w:rsidRPr="0044169B">
        <w:rPr>
          <w:i/>
          <w:iCs/>
          <w:vertAlign w:val="subscript"/>
          <w:lang w:val="en-GB"/>
        </w:rPr>
        <w:t>Gauss</w:t>
      </w:r>
      <w:r w:rsidRPr="0044169B">
        <w:rPr>
          <w:lang w:val="en-GB"/>
        </w:rPr>
        <w:t xml:space="preserve">). The first step is to consult Table 2.9, taken from the ETSI implementation guideline [TS 102 831], to find the value of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lang w:val="en-GB"/>
        </w:rPr>
        <w:t>. Table 2.9 has been derived through computer simulations which to some extent assume ideal conditions not found in practice. Corrections are therefore required to account for these.</w:t>
      </w:r>
    </w:p>
    <w:p w:rsidR="00960E1B" w:rsidRPr="0044169B" w:rsidRDefault="00960E1B" w:rsidP="00960E1B">
      <w:pPr>
        <w:pStyle w:val="TableNo"/>
        <w:rPr>
          <w:lang w:val="en-GB"/>
        </w:rPr>
      </w:pPr>
      <w:r w:rsidRPr="0044169B">
        <w:rPr>
          <w:lang w:val="en-GB"/>
        </w:rPr>
        <w:t>TABLE 2.9</w:t>
      </w:r>
    </w:p>
    <w:p w:rsidR="00960E1B" w:rsidRPr="0044169B" w:rsidRDefault="00960E1B" w:rsidP="00960E1B">
      <w:pPr>
        <w:pStyle w:val="Tabletitle"/>
        <w:rPr>
          <w:lang w:val="en-GB"/>
        </w:rPr>
      </w:pPr>
      <w:r w:rsidRPr="0044169B">
        <w:rPr>
          <w:lang w:val="en-GB"/>
        </w:rPr>
        <w:t xml:space="preserve">Raw </w:t>
      </w:r>
      <w:r w:rsidRPr="0044169B">
        <w:rPr>
          <w:i/>
          <w:lang w:val="en-GB"/>
        </w:rPr>
        <w:t>C</w:t>
      </w:r>
      <w:r w:rsidRPr="0044169B">
        <w:rPr>
          <w:lang w:val="en-GB"/>
        </w:rPr>
        <w:t>/</w:t>
      </w:r>
      <w:r w:rsidRPr="0044169B">
        <w:rPr>
          <w:i/>
          <w:lang w:val="en-GB"/>
        </w:rPr>
        <w:t>N</w:t>
      </w:r>
      <w:r w:rsidRPr="0044169B">
        <w:rPr>
          <w:lang w:val="en-GB"/>
        </w:rPr>
        <w:t xml:space="preserve"> values for a Gaussian Channel</w:t>
      </w:r>
      <w:r w:rsidRPr="0044169B">
        <w:rPr>
          <w:lang w:val="en-GB"/>
        </w:rPr>
        <w:br/>
        <w:t>(AWGN channel) (from Table 47 in [TS 102 831])</w:t>
      </w:r>
    </w:p>
    <w:tbl>
      <w:tblPr>
        <w:tblW w:w="6804" w:type="dxa"/>
        <w:jc w:val="center"/>
        <w:tblLayout w:type="fixed"/>
        <w:tblLook w:val="0000" w:firstRow="0" w:lastRow="0" w:firstColumn="0" w:lastColumn="0" w:noHBand="0" w:noVBand="0"/>
      </w:tblPr>
      <w:tblGrid>
        <w:gridCol w:w="1778"/>
        <w:gridCol w:w="1532"/>
        <w:gridCol w:w="3494"/>
      </w:tblGrid>
      <w:tr w:rsidR="00960E1B" w:rsidRPr="0044169B" w:rsidTr="00CA50DC">
        <w:trPr>
          <w:cantSplit/>
          <w:jc w:val="center"/>
        </w:trPr>
        <w:tc>
          <w:tcPr>
            <w:tcW w:w="1778" w:type="dxa"/>
            <w:tcBorders>
              <w:top w:val="single" w:sz="4" w:space="0" w:color="000000"/>
              <w:left w:val="single" w:sz="4" w:space="0" w:color="000000"/>
              <w:bottom w:val="single" w:sz="4" w:space="0" w:color="000000"/>
              <w:right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Constellation</w:t>
            </w:r>
          </w:p>
        </w:tc>
        <w:tc>
          <w:tcPr>
            <w:tcW w:w="1532" w:type="dxa"/>
            <w:tcBorders>
              <w:top w:val="single" w:sz="4" w:space="0" w:color="000000"/>
              <w:left w:val="single" w:sz="6" w:space="0" w:color="auto"/>
              <w:bottom w:val="single" w:sz="4" w:space="0" w:color="000000"/>
              <w:right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Code rate</w:t>
            </w:r>
          </w:p>
        </w:tc>
        <w:tc>
          <w:tcPr>
            <w:tcW w:w="3494" w:type="dxa"/>
            <w:tcBorders>
              <w:top w:val="single" w:sz="4" w:space="0" w:color="000000"/>
              <w:left w:val="single" w:sz="6" w:space="0" w:color="auto"/>
              <w:bottom w:val="single" w:sz="4" w:space="0" w:color="000000"/>
              <w:right w:val="single" w:sz="2" w:space="0" w:color="000000"/>
            </w:tcBorders>
            <w:shd w:val="clear" w:color="auto" w:fill="F3F3F3"/>
            <w:vAlign w:val="center"/>
          </w:tcPr>
          <w:p w:rsidR="00960E1B" w:rsidRPr="0044169B" w:rsidRDefault="00960E1B" w:rsidP="00CA50DC">
            <w:pPr>
              <w:pStyle w:val="Tablehead"/>
              <w:rPr>
                <w:lang w:val="en-GB"/>
              </w:rPr>
            </w:pPr>
            <w:r w:rsidRPr="0044169B">
              <w:rPr>
                <w:lang w:val="en-GB"/>
              </w:rPr>
              <w:t>Gaussian Channel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vertAlign w:val="subscript"/>
                <w:lang w:val="en-GB"/>
              </w:rPr>
              <w:t>)</w:t>
            </w:r>
          </w:p>
        </w:tc>
      </w:tr>
      <w:tr w:rsidR="00960E1B" w:rsidRPr="0044169B" w:rsidTr="00CA50DC">
        <w:trPr>
          <w:cantSplit/>
          <w:jc w:val="center"/>
        </w:trPr>
        <w:tc>
          <w:tcPr>
            <w:tcW w:w="1778" w:type="dxa"/>
            <w:tcBorders>
              <w:top w:val="single" w:sz="4" w:space="0" w:color="000000"/>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000000"/>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1/2</w:t>
            </w:r>
          </w:p>
        </w:tc>
        <w:tc>
          <w:tcPr>
            <w:tcW w:w="3494" w:type="dxa"/>
            <w:tcBorders>
              <w:top w:val="single" w:sz="4" w:space="0" w:color="000000"/>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1.0</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3/5</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rPr>
              <w:t>2.</w:t>
            </w:r>
            <w:r w:rsidRPr="0044169B">
              <w:rPr>
                <w:i/>
                <w:lang w:val="en-GB" w:eastAsia="ja-JP"/>
              </w:rPr>
              <w:t>2</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2/3</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3.1</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3/4</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4.1</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4/5</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4.7</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QPSK</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5/6</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5.2</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1/2</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6.2</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3/5</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rPr>
              <w:t>7.</w:t>
            </w:r>
            <w:r w:rsidRPr="0044169B">
              <w:rPr>
                <w:i/>
                <w:lang w:val="en-GB" w:eastAsia="ja-JP"/>
              </w:rPr>
              <w:t>6</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2/3</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8.9</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3/4</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10.0</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4/5</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10.8</w:t>
            </w:r>
          </w:p>
        </w:tc>
      </w:tr>
      <w:tr w:rsidR="00960E1B" w:rsidRPr="0044169B" w:rsidTr="00CA50DC">
        <w:trPr>
          <w:cantSplit/>
          <w:jc w:val="center"/>
        </w:trPr>
        <w:tc>
          <w:tcPr>
            <w:tcW w:w="177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532"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lang w:val="en-GB"/>
              </w:rPr>
            </w:pPr>
            <w:r w:rsidRPr="0044169B">
              <w:rPr>
                <w:lang w:val="en-GB"/>
              </w:rPr>
              <w:t>5/6</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11.3</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1/2</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10.5</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3/5</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rPr>
              <w:t>12.</w:t>
            </w:r>
            <w:r w:rsidRPr="0044169B">
              <w:rPr>
                <w:i/>
                <w:lang w:val="en-GB" w:eastAsia="ja-JP"/>
              </w:rPr>
              <w:t>3</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2/3</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13.6</w:t>
            </w:r>
          </w:p>
        </w:tc>
      </w:tr>
    </w:tbl>
    <w:p w:rsidR="00960E1B" w:rsidRPr="0044169B" w:rsidRDefault="00960E1B" w:rsidP="00960E1B">
      <w:pPr>
        <w:pStyle w:val="TableNo"/>
        <w:rPr>
          <w:lang w:val="en-GB"/>
        </w:rPr>
      </w:pPr>
      <w:r w:rsidRPr="0044169B">
        <w:rPr>
          <w:lang w:val="en-GB"/>
        </w:rPr>
        <w:lastRenderedPageBreak/>
        <w:t>TABLE 2.9 (</w:t>
      </w:r>
      <w:r w:rsidRPr="0044169B">
        <w:rPr>
          <w:i/>
          <w:iCs/>
          <w:lang w:val="en-GB"/>
        </w:rPr>
        <w:t>end</w:t>
      </w:r>
      <w:r w:rsidRPr="0044169B">
        <w:rPr>
          <w:lang w:val="en-GB"/>
        </w:rPr>
        <w:t>)</w:t>
      </w:r>
    </w:p>
    <w:tbl>
      <w:tblPr>
        <w:tblW w:w="6804" w:type="dxa"/>
        <w:jc w:val="center"/>
        <w:tblLayout w:type="fixed"/>
        <w:tblLook w:val="0000" w:firstRow="0" w:lastRow="0" w:firstColumn="0" w:lastColumn="0" w:noHBand="0" w:noVBand="0"/>
      </w:tblPr>
      <w:tblGrid>
        <w:gridCol w:w="1778"/>
        <w:gridCol w:w="1532"/>
        <w:gridCol w:w="3494"/>
      </w:tblGrid>
      <w:tr w:rsidR="00960E1B" w:rsidRPr="0044169B" w:rsidTr="00CA50DC">
        <w:trPr>
          <w:cantSplit/>
          <w:tblHeader/>
          <w:jc w:val="center"/>
        </w:trPr>
        <w:tc>
          <w:tcPr>
            <w:tcW w:w="1778" w:type="dxa"/>
            <w:tcBorders>
              <w:top w:val="single" w:sz="4" w:space="0" w:color="000000"/>
              <w:left w:val="single" w:sz="4" w:space="0" w:color="000000"/>
              <w:bottom w:val="single" w:sz="4" w:space="0" w:color="000000"/>
              <w:right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Constellation</w:t>
            </w:r>
          </w:p>
        </w:tc>
        <w:tc>
          <w:tcPr>
            <w:tcW w:w="1532" w:type="dxa"/>
            <w:tcBorders>
              <w:top w:val="single" w:sz="4" w:space="0" w:color="000000"/>
              <w:left w:val="single" w:sz="6" w:space="0" w:color="auto"/>
              <w:bottom w:val="single" w:sz="4" w:space="0" w:color="000000"/>
              <w:right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Code rate</w:t>
            </w:r>
          </w:p>
        </w:tc>
        <w:tc>
          <w:tcPr>
            <w:tcW w:w="3494" w:type="dxa"/>
            <w:tcBorders>
              <w:top w:val="single" w:sz="4" w:space="0" w:color="000000"/>
              <w:left w:val="single" w:sz="6" w:space="0" w:color="auto"/>
              <w:bottom w:val="single" w:sz="4" w:space="0" w:color="000000"/>
              <w:right w:val="single" w:sz="2" w:space="0" w:color="000000"/>
            </w:tcBorders>
            <w:shd w:val="clear" w:color="auto" w:fill="F3F3F3"/>
            <w:vAlign w:val="center"/>
          </w:tcPr>
          <w:p w:rsidR="00960E1B" w:rsidRPr="0044169B" w:rsidRDefault="00960E1B" w:rsidP="00CA50DC">
            <w:pPr>
              <w:pStyle w:val="Tablehead"/>
              <w:rPr>
                <w:lang w:val="en-GB"/>
              </w:rPr>
            </w:pPr>
            <w:r w:rsidRPr="0044169B">
              <w:rPr>
                <w:lang w:val="en-GB"/>
              </w:rPr>
              <w:t>Gaussian Channel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vertAlign w:val="subscript"/>
                <w:lang w:val="en-GB"/>
              </w:rPr>
              <w:t>)</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3/4</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15.1</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4/5</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16.1</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532" w:type="dxa"/>
            <w:tcBorders>
              <w:top w:val="single" w:sz="6" w:space="0" w:color="auto"/>
              <w:left w:val="single" w:sz="6" w:space="0" w:color="auto"/>
              <w:bottom w:val="single" w:sz="6" w:space="0" w:color="auto"/>
              <w:right w:val="single" w:sz="4" w:space="0" w:color="auto"/>
            </w:tcBorders>
          </w:tcPr>
          <w:p w:rsidR="00960E1B" w:rsidRPr="0044169B" w:rsidRDefault="00960E1B" w:rsidP="00CA50DC">
            <w:pPr>
              <w:pStyle w:val="Tabletext"/>
              <w:jc w:val="center"/>
              <w:rPr>
                <w:lang w:val="en-GB"/>
              </w:rPr>
            </w:pPr>
            <w:r w:rsidRPr="0044169B">
              <w:rPr>
                <w:lang w:val="en-GB"/>
              </w:rPr>
              <w:t>5/6</w:t>
            </w:r>
          </w:p>
        </w:tc>
        <w:tc>
          <w:tcPr>
            <w:tcW w:w="3494" w:type="dxa"/>
            <w:tcBorders>
              <w:top w:val="single" w:sz="6" w:space="0" w:color="auto"/>
              <w:left w:val="single" w:sz="4"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16.7</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1/2</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14.4</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3/5</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rPr>
              <w:t>16.</w:t>
            </w:r>
            <w:r w:rsidRPr="0044169B">
              <w:rPr>
                <w:i/>
                <w:lang w:val="en-GB" w:eastAsia="ja-JP"/>
              </w:rPr>
              <w:t>7</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2/3</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18.1</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3/4</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20.0</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4/5</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21.3</w:t>
            </w:r>
          </w:p>
        </w:tc>
      </w:tr>
      <w:tr w:rsidR="00960E1B" w:rsidRPr="0044169B" w:rsidTr="00CA50DC">
        <w:trPr>
          <w:cantSplit/>
          <w:jc w:val="center"/>
        </w:trPr>
        <w:tc>
          <w:tcPr>
            <w:tcW w:w="1778"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532" w:type="dxa"/>
            <w:tcBorders>
              <w:top w:val="single" w:sz="6" w:space="0" w:color="auto"/>
              <w:left w:val="single" w:sz="6" w:space="0" w:color="auto"/>
              <w:bottom w:val="single" w:sz="6" w:space="0" w:color="auto"/>
              <w:right w:val="single" w:sz="6" w:space="0" w:color="auto"/>
            </w:tcBorders>
          </w:tcPr>
          <w:p w:rsidR="00960E1B" w:rsidRPr="0044169B" w:rsidRDefault="00960E1B" w:rsidP="00CA50DC">
            <w:pPr>
              <w:pStyle w:val="Tabletext"/>
              <w:jc w:val="center"/>
              <w:rPr>
                <w:lang w:val="en-GB"/>
              </w:rPr>
            </w:pPr>
            <w:r w:rsidRPr="0044169B">
              <w:rPr>
                <w:lang w:val="en-GB"/>
              </w:rPr>
              <w:t>5/6</w:t>
            </w:r>
          </w:p>
        </w:tc>
        <w:tc>
          <w:tcPr>
            <w:tcW w:w="3494" w:type="dxa"/>
            <w:tcBorders>
              <w:top w:val="single" w:sz="6" w:space="0" w:color="auto"/>
              <w:left w:val="single" w:sz="6" w:space="0" w:color="auto"/>
              <w:bottom w:val="single" w:sz="6" w:space="0" w:color="auto"/>
              <w:right w:val="single" w:sz="6" w:space="0" w:color="auto"/>
            </w:tcBorders>
            <w:shd w:val="clear" w:color="auto" w:fill="FFFFFF"/>
            <w:vAlign w:val="center"/>
          </w:tcPr>
          <w:p w:rsidR="00960E1B" w:rsidRPr="0044169B" w:rsidRDefault="00960E1B" w:rsidP="00CA50DC">
            <w:pPr>
              <w:pStyle w:val="Tabletext"/>
              <w:jc w:val="center"/>
              <w:rPr>
                <w:lang w:val="en-GB" w:eastAsia="ja-JP"/>
              </w:rPr>
            </w:pPr>
            <w:r w:rsidRPr="0044169B">
              <w:rPr>
                <w:i/>
                <w:lang w:val="en-GB" w:eastAsia="ja-JP"/>
              </w:rPr>
              <w:t>22.0</w:t>
            </w:r>
          </w:p>
        </w:tc>
      </w:tr>
    </w:tbl>
    <w:p w:rsidR="00960E1B" w:rsidRDefault="00960E1B" w:rsidP="00960E1B">
      <w:pPr>
        <w:pStyle w:val="Tablefin"/>
      </w:pPr>
    </w:p>
    <w:p w:rsidR="00960E1B" w:rsidRPr="0044169B" w:rsidRDefault="00960E1B" w:rsidP="00960E1B">
      <w:pPr>
        <w:pStyle w:val="Note"/>
        <w:rPr>
          <w:lang w:val="en-GB"/>
        </w:rPr>
      </w:pPr>
      <w:r w:rsidRPr="0044169B">
        <w:rPr>
          <w:lang w:val="en-GB"/>
        </w:rPr>
        <w:t xml:space="preserve">NOTE </w:t>
      </w:r>
      <w:r w:rsidR="00F532E3">
        <w:rPr>
          <w:lang w:val="en-GB"/>
        </w:rPr>
        <w:t xml:space="preserve">1 </w:t>
      </w:r>
      <w:r w:rsidRPr="0044169B">
        <w:rPr>
          <w:lang w:val="en-GB"/>
        </w:rPr>
        <w:t>– AWGN channel results are at BER=10</w:t>
      </w:r>
      <w:r w:rsidRPr="0044169B">
        <w:rPr>
          <w:vertAlign w:val="superscript"/>
          <w:lang w:val="en-GB"/>
        </w:rPr>
        <w:t>–6</w:t>
      </w:r>
      <w:r w:rsidRPr="0044169B">
        <w:rPr>
          <w:lang w:val="en-GB"/>
        </w:rPr>
        <w:t xml:space="preserve"> (after BCH). BCH is just emulated, with a minimum of 50 erroneous FEC blocks required to achieve target BER. The BER of 10</w:t>
      </w:r>
      <w:r w:rsidRPr="0044169B">
        <w:rPr>
          <w:vertAlign w:val="superscript"/>
          <w:lang w:val="en-GB"/>
        </w:rPr>
        <w:t>–6</w:t>
      </w:r>
      <w:r w:rsidRPr="0044169B">
        <w:rPr>
          <w:lang w:val="en-GB"/>
        </w:rPr>
        <w:t xml:space="preserve"> has been used to keep simulation times reasonable. Rayleigh channel results are at BER=10</w:t>
      </w:r>
      <w:r w:rsidRPr="0044169B">
        <w:rPr>
          <w:vertAlign w:val="superscript"/>
          <w:lang w:val="en-GB"/>
        </w:rPr>
        <w:t>–4</w:t>
      </w:r>
      <w:r w:rsidRPr="0044169B">
        <w:rPr>
          <w:lang w:val="en-GB"/>
        </w:rPr>
        <w:t xml:space="preserve"> (after LDPC with no BCH). It is expected that the target packet error rate of the T2 system will be 10</w:t>
      </w:r>
      <w:r w:rsidRPr="0044169B">
        <w:rPr>
          <w:vertAlign w:val="superscript"/>
          <w:lang w:val="en-GB"/>
        </w:rPr>
        <w:t>–7</w:t>
      </w:r>
      <w:r w:rsidRPr="0044169B">
        <w:rPr>
          <w:lang w:val="en-GB"/>
        </w:rPr>
        <w:t>.</w:t>
      </w:r>
    </w:p>
    <w:p w:rsidR="00960E1B" w:rsidRPr="0044169B" w:rsidRDefault="00960E1B" w:rsidP="00960E1B">
      <w:pPr>
        <w:pStyle w:val="Note"/>
        <w:rPr>
          <w:lang w:val="en-GB"/>
        </w:rPr>
      </w:pPr>
      <w:r w:rsidRPr="0044169B">
        <w:rPr>
          <w:lang w:val="en-GB"/>
        </w:rPr>
        <w:t xml:space="preserve">NOTE </w:t>
      </w:r>
      <w:r w:rsidR="00F532E3">
        <w:rPr>
          <w:lang w:val="en-GB"/>
        </w:rPr>
        <w:t xml:space="preserve">2 </w:t>
      </w:r>
      <w:r w:rsidRPr="0044169B">
        <w:rPr>
          <w:lang w:val="en-GB"/>
        </w:rPr>
        <w:t>– Rotated constellation</w:t>
      </w:r>
      <w:r w:rsidRPr="0044169B">
        <w:rPr>
          <w:lang w:val="en-GB" w:eastAsia="ja-JP"/>
        </w:rPr>
        <w:t>s</w:t>
      </w:r>
      <w:r w:rsidRPr="0044169B">
        <w:rPr>
          <w:lang w:val="en-GB"/>
        </w:rPr>
        <w:t xml:space="preserve"> </w:t>
      </w:r>
      <w:r w:rsidRPr="0044169B">
        <w:rPr>
          <w:lang w:val="en-GB" w:eastAsia="ja-JP"/>
        </w:rPr>
        <w:t>are</w:t>
      </w:r>
      <w:r w:rsidRPr="0044169B">
        <w:rPr>
          <w:lang w:val="en-GB"/>
        </w:rPr>
        <w:t xml:space="preserve"> off, perfect CSI</w:t>
      </w:r>
      <w:r w:rsidRPr="0044169B">
        <w:rPr>
          <w:lang w:val="en-GB" w:eastAsia="ja-JP"/>
        </w:rPr>
        <w:t xml:space="preserve"> is assumed</w:t>
      </w:r>
      <w:r w:rsidRPr="0044169B">
        <w:rPr>
          <w:lang w:val="en-GB"/>
        </w:rPr>
        <w:t>, conventional demapp</w:t>
      </w:r>
      <w:r w:rsidRPr="0044169B">
        <w:rPr>
          <w:lang w:val="en-GB" w:eastAsia="ja-JP"/>
        </w:rPr>
        <w:t>ing</w:t>
      </w:r>
      <w:r w:rsidRPr="0044169B">
        <w:rPr>
          <w:lang w:val="en-GB"/>
        </w:rPr>
        <w:t xml:space="preserve"> (no</w:t>
      </w:r>
      <w:r w:rsidRPr="0044169B">
        <w:rPr>
          <w:lang w:val="en-GB" w:eastAsia="ja-JP"/>
        </w:rPr>
        <w:t>t</w:t>
      </w:r>
      <w:r>
        <w:rPr>
          <w:lang w:val="en-GB" w:eastAsia="ja-JP"/>
        </w:rPr>
        <w:t xml:space="preserve"> </w:t>
      </w:r>
      <w:r w:rsidRPr="0044169B">
        <w:rPr>
          <w:lang w:val="en-GB"/>
        </w:rPr>
        <w:t>Genie-aided)</w:t>
      </w:r>
      <w:r w:rsidRPr="0044169B">
        <w:rPr>
          <w:lang w:val="en-GB" w:eastAsia="ja-JP"/>
        </w:rPr>
        <w:t xml:space="preserve"> is used</w:t>
      </w:r>
      <w:r w:rsidRPr="0044169B">
        <w:rPr>
          <w:lang w:val="en-GB"/>
        </w:rPr>
        <w:t>.</w:t>
      </w:r>
    </w:p>
    <w:p w:rsidR="00960E1B" w:rsidRPr="0044169B" w:rsidRDefault="00960E1B" w:rsidP="00960E1B">
      <w:pPr>
        <w:rPr>
          <w:lang w:val="en-GB"/>
        </w:rPr>
      </w:pPr>
      <w:r w:rsidRPr="0044169B">
        <w:rPr>
          <w:lang w:val="en-GB"/>
        </w:rPr>
        <w:t xml:space="preserve">In order to derive the ‘final’ Gaussian channel </w:t>
      </w:r>
      <w:r w:rsidRPr="0044169B">
        <w:rPr>
          <w:i/>
          <w:lang w:val="en-GB"/>
        </w:rPr>
        <w:t>C</w:t>
      </w:r>
      <w:r w:rsidRPr="0044169B">
        <w:rPr>
          <w:lang w:val="en-GB"/>
        </w:rPr>
        <w:t>/</w:t>
      </w:r>
      <w:r w:rsidRPr="0044169B">
        <w:rPr>
          <w:i/>
          <w:lang w:val="en-GB"/>
        </w:rPr>
        <w:t>N</w:t>
      </w:r>
      <w:r w:rsidRPr="0044169B">
        <w:rPr>
          <w:lang w:val="en-GB"/>
        </w:rPr>
        <w:t xml:space="preserve"> (</w:t>
      </w:r>
      <w:r w:rsidRPr="0044169B">
        <w:rPr>
          <w:i/>
          <w:lang w:val="en-GB"/>
        </w:rPr>
        <w:t>C</w:t>
      </w:r>
      <w:r w:rsidRPr="0044169B">
        <w:rPr>
          <w:lang w:val="en-GB"/>
        </w:rPr>
        <w:t>/</w:t>
      </w:r>
      <w:r w:rsidRPr="0044169B">
        <w:rPr>
          <w:i/>
          <w:lang w:val="en-GB"/>
        </w:rPr>
        <w:t>N</w:t>
      </w:r>
      <w:r w:rsidRPr="0044169B">
        <w:rPr>
          <w:i/>
          <w:iCs/>
          <w:vertAlign w:val="subscript"/>
          <w:lang w:val="en-GB"/>
        </w:rPr>
        <w:t>Gauss</w:t>
      </w:r>
      <w:r w:rsidRPr="0044169B">
        <w:rPr>
          <w:lang w:val="en-GB"/>
        </w:rPr>
        <w:t xml:space="preserve">) the following four corrections to </w:t>
      </w:r>
      <w:r w:rsidRPr="0044169B">
        <w:rPr>
          <w:i/>
          <w:lang w:val="en-GB"/>
        </w:rPr>
        <w:t>C</w:t>
      </w:r>
      <w:r w:rsidRPr="0044169B">
        <w:rPr>
          <w:lang w:val="en-GB"/>
        </w:rPr>
        <w:t>/</w:t>
      </w:r>
      <w:r w:rsidRPr="0044169B">
        <w:rPr>
          <w:i/>
          <w:lang w:val="en-GB"/>
        </w:rPr>
        <w:t>N</w:t>
      </w:r>
      <w:r w:rsidRPr="00F532E3">
        <w:rPr>
          <w:i/>
          <w:iCs/>
          <w:vertAlign w:val="subscript"/>
          <w:lang w:val="en-GB"/>
        </w:rPr>
        <w:t>Gauss-raw</w:t>
      </w:r>
      <w:r w:rsidRPr="0044169B">
        <w:rPr>
          <w:lang w:val="en-GB"/>
        </w:rPr>
        <w:t xml:space="preserve"> are required:</w:t>
      </w:r>
    </w:p>
    <w:p w:rsidR="00960E1B" w:rsidRPr="0044169B" w:rsidRDefault="00960E1B" w:rsidP="00960E1B">
      <w:pPr>
        <w:pStyle w:val="enumlev1"/>
        <w:rPr>
          <w:lang w:val="en-GB"/>
        </w:rPr>
      </w:pPr>
      <w:r w:rsidRPr="0044169B">
        <w:rPr>
          <w:lang w:val="en-GB"/>
        </w:rPr>
        <w:t>–</w:t>
      </w:r>
      <w:r w:rsidRPr="0044169B">
        <w:rPr>
          <w:lang w:val="en-GB"/>
        </w:rPr>
        <w:tab/>
        <w:t xml:space="preserve">A = 0.1 dB assumed additional </w:t>
      </w:r>
      <w:r w:rsidRPr="0044169B">
        <w:rPr>
          <w:i/>
          <w:lang w:val="en-GB"/>
        </w:rPr>
        <w:t>C</w:t>
      </w:r>
      <w:r w:rsidRPr="0044169B">
        <w:rPr>
          <w:lang w:val="en-GB"/>
        </w:rPr>
        <w:t>/</w:t>
      </w:r>
      <w:r w:rsidRPr="0044169B">
        <w:rPr>
          <w:i/>
          <w:lang w:val="en-GB"/>
        </w:rPr>
        <w:t>N</w:t>
      </w:r>
      <w:r w:rsidRPr="0044169B">
        <w:rPr>
          <w:lang w:val="en-GB"/>
        </w:rPr>
        <w:t xml:space="preserve"> to achieve the BER=10</w:t>
      </w:r>
      <w:r w:rsidRPr="0044169B">
        <w:rPr>
          <w:vertAlign w:val="superscript"/>
          <w:lang w:val="en-GB"/>
        </w:rPr>
        <w:t>–7</w:t>
      </w:r>
      <w:r w:rsidRPr="0044169B">
        <w:rPr>
          <w:lang w:val="en-GB"/>
        </w:rPr>
        <w:t xml:space="preserve"> post LDPC (nominally the appropriate QEF point for DVB</w:t>
      </w:r>
      <w:r w:rsidRPr="0044169B">
        <w:rPr>
          <w:lang w:val="en-GB"/>
        </w:rPr>
        <w:noBreakHyphen/>
        <w:t>T2). Table 2.9 has been calculated to a higher BER; this</w:t>
      </w:r>
      <w:r>
        <w:rPr>
          <w:lang w:val="en-GB"/>
        </w:rPr>
        <w:t xml:space="preserve"> </w:t>
      </w:r>
      <w:r w:rsidRPr="0044169B">
        <w:rPr>
          <w:lang w:val="en-GB"/>
        </w:rPr>
        <w:t>factor corrects the calculations.</w:t>
      </w:r>
    </w:p>
    <w:p w:rsidR="00960E1B" w:rsidRPr="0044169B" w:rsidRDefault="00960E1B" w:rsidP="00960E1B">
      <w:pPr>
        <w:pStyle w:val="enumlev1"/>
        <w:rPr>
          <w:lang w:val="en-GB"/>
        </w:rPr>
      </w:pPr>
      <w:r w:rsidRPr="0044169B">
        <w:rPr>
          <w:lang w:val="en-GB"/>
        </w:rPr>
        <w:t>–</w:t>
      </w:r>
      <w:r w:rsidRPr="0044169B">
        <w:rPr>
          <w:lang w:val="en-GB"/>
        </w:rPr>
        <w:tab/>
        <w:t xml:space="preserve">B = Correction for </w:t>
      </w:r>
      <w:r w:rsidRPr="0044169B">
        <w:rPr>
          <w:u w:val="single"/>
          <w:lang w:val="en-GB"/>
        </w:rPr>
        <w:t>pilot boosting</w:t>
      </w:r>
      <w:r w:rsidRPr="0044169B">
        <w:rPr>
          <w:lang w:val="en-GB"/>
        </w:rPr>
        <w:t xml:space="preserve"> according to Table 2.10. The corrections are in line with the DVB</w:t>
      </w:r>
      <w:r w:rsidRPr="0044169B">
        <w:rPr>
          <w:lang w:val="en-GB"/>
        </w:rPr>
        <w:noBreakHyphen/>
        <w:t>T2 ETSI implementation guideline, but have been rounded to 1 decimal place (DP). The pilots in DVB</w:t>
      </w:r>
      <w:r w:rsidRPr="0044169B">
        <w:rPr>
          <w:lang w:val="en-GB"/>
        </w:rPr>
        <w:noBreakHyphen/>
        <w:t>T2 (and DVB</w:t>
      </w:r>
      <w:r w:rsidRPr="0044169B">
        <w:rPr>
          <w:lang w:val="en-GB"/>
        </w:rPr>
        <w:noBreakHyphen/>
        <w:t xml:space="preserve">T) are boosted, which means that the </w:t>
      </w:r>
      <w:r w:rsidRPr="0044169B">
        <w:rPr>
          <w:i/>
          <w:lang w:val="en-GB"/>
        </w:rPr>
        <w:t>C</w:t>
      </w:r>
      <w:r w:rsidRPr="0044169B">
        <w:rPr>
          <w:lang w:val="en-GB"/>
        </w:rPr>
        <w:t>/</w:t>
      </w:r>
      <w:r w:rsidRPr="0044169B">
        <w:rPr>
          <w:i/>
          <w:lang w:val="en-GB"/>
        </w:rPr>
        <w:t>N</w:t>
      </w:r>
      <w:r w:rsidRPr="0044169B">
        <w:rPr>
          <w:lang w:val="en-GB"/>
        </w:rPr>
        <w:t xml:space="preserve"> for the data carriers is reduced. However, in DVB</w:t>
      </w:r>
      <w:r w:rsidRPr="0044169B">
        <w:rPr>
          <w:lang w:val="en-GB"/>
        </w:rPr>
        <w:noBreakHyphen/>
        <w:t>T2 multiple pilot patterns are availab</w:t>
      </w:r>
      <w:r w:rsidR="00F532E3">
        <w:rPr>
          <w:lang w:val="en-GB"/>
        </w:rPr>
        <w:t>le and a different correction is</w:t>
      </w:r>
      <w:r w:rsidRPr="0044169B">
        <w:rPr>
          <w:lang w:val="en-GB"/>
        </w:rPr>
        <w:t xml:space="preserve"> needed for different pilot patterns.</w:t>
      </w:r>
    </w:p>
    <w:p w:rsidR="00960E1B" w:rsidRPr="0044169B" w:rsidRDefault="00960E1B" w:rsidP="00960E1B">
      <w:pPr>
        <w:pStyle w:val="enumlev1"/>
        <w:rPr>
          <w:lang w:val="en-GB"/>
        </w:rPr>
      </w:pPr>
      <w:r w:rsidRPr="0044169B">
        <w:rPr>
          <w:lang w:val="en-GB"/>
        </w:rPr>
        <w:t>–</w:t>
      </w:r>
      <w:r w:rsidRPr="0044169B">
        <w:rPr>
          <w:lang w:val="en-GB"/>
        </w:rPr>
        <w:tab/>
        <w:t xml:space="preserve">C = Assumed </w:t>
      </w:r>
      <w:r w:rsidRPr="0044169B">
        <w:rPr>
          <w:i/>
          <w:lang w:val="en-GB"/>
        </w:rPr>
        <w:t>C</w:t>
      </w:r>
      <w:r w:rsidRPr="0044169B">
        <w:rPr>
          <w:lang w:val="en-GB"/>
        </w:rPr>
        <w:t>/</w:t>
      </w:r>
      <w:r w:rsidRPr="0044169B">
        <w:rPr>
          <w:i/>
          <w:lang w:val="en-GB"/>
        </w:rPr>
        <w:t>N</w:t>
      </w:r>
      <w:r w:rsidRPr="0044169B">
        <w:rPr>
          <w:lang w:val="en-GB"/>
        </w:rPr>
        <w:t xml:space="preserve"> loss due to </w:t>
      </w:r>
      <w:r w:rsidRPr="0044169B">
        <w:rPr>
          <w:u w:val="single"/>
          <w:lang w:val="en-GB"/>
        </w:rPr>
        <w:t>real channel estimation</w:t>
      </w:r>
      <w:r w:rsidRPr="0044169B">
        <w:rPr>
          <w:lang w:val="en-GB"/>
        </w:rPr>
        <w:t xml:space="preserve">, imperfect LDPC decoding and other imperfections not considered part of the back-stop noise. The values to be used are provided in Table 2.10. These values are derived from the Implementation Guideline and also include the manufacturers’ recommended implementation margins (IM). </w:t>
      </w:r>
    </w:p>
    <w:p w:rsidR="00960E1B" w:rsidRPr="0044169B" w:rsidRDefault="00960E1B" w:rsidP="00F532E3">
      <w:pPr>
        <w:pStyle w:val="enumlev1"/>
        <w:rPr>
          <w:lang w:val="en-GB"/>
        </w:rPr>
      </w:pPr>
      <w:r w:rsidRPr="0044169B">
        <w:rPr>
          <w:szCs w:val="22"/>
          <w:lang w:val="en-GB"/>
        </w:rPr>
        <w:t>–</w:t>
      </w:r>
      <w:r w:rsidRPr="0044169B">
        <w:rPr>
          <w:szCs w:val="22"/>
          <w:lang w:val="en-GB"/>
        </w:rPr>
        <w:tab/>
      </w:r>
      <w:r w:rsidRPr="00F532E3">
        <w:rPr>
          <w:szCs w:val="22"/>
          <w:lang w:val="en-GB"/>
        </w:rPr>
        <w:t>D</w:t>
      </w:r>
      <w:r w:rsidRPr="0044169B">
        <w:rPr>
          <w:szCs w:val="22"/>
          <w:lang w:val="en-GB"/>
        </w:rPr>
        <w:t xml:space="preserve"> = additional </w:t>
      </w:r>
      <w:r w:rsidRPr="0044169B">
        <w:rPr>
          <w:i/>
          <w:szCs w:val="22"/>
          <w:lang w:val="en-GB"/>
        </w:rPr>
        <w:t>C</w:t>
      </w:r>
      <w:r w:rsidRPr="0044169B">
        <w:rPr>
          <w:szCs w:val="22"/>
          <w:lang w:val="en-GB"/>
        </w:rPr>
        <w:t>/</w:t>
      </w:r>
      <w:r w:rsidRPr="0044169B">
        <w:rPr>
          <w:i/>
          <w:szCs w:val="22"/>
          <w:lang w:val="en-GB"/>
        </w:rPr>
        <w:t>N</w:t>
      </w:r>
      <w:r w:rsidRPr="0044169B">
        <w:rPr>
          <w:szCs w:val="22"/>
          <w:lang w:val="en-GB"/>
        </w:rPr>
        <w:t xml:space="preserve"> term corresponding to a </w:t>
      </w:r>
      <w:r w:rsidRPr="0044169B">
        <w:rPr>
          <w:szCs w:val="22"/>
          <w:u w:val="single"/>
          <w:lang w:val="en-GB"/>
        </w:rPr>
        <w:t>back-stop noise</w:t>
      </w:r>
      <w:r w:rsidRPr="0044169B">
        <w:rPr>
          <w:szCs w:val="22"/>
          <w:lang w:val="en-GB"/>
        </w:rPr>
        <w:t xml:space="preserve"> level at </w:t>
      </w:r>
      <w:r w:rsidRPr="0044169B">
        <w:rPr>
          <w:lang w:val="en-GB"/>
        </w:rPr>
        <w:t>–</w:t>
      </w:r>
      <w:r w:rsidRPr="0044169B">
        <w:rPr>
          <w:szCs w:val="22"/>
          <w:lang w:val="en-GB"/>
        </w:rPr>
        <w:t>33 dBc. The main contributions to the back-stop are tuner phase noise and quantization noise in the analogue to digital converters. This back</w:t>
      </w:r>
      <w:r w:rsidR="00F532E3">
        <w:rPr>
          <w:szCs w:val="22"/>
          <w:lang w:val="en-GB"/>
        </w:rPr>
        <w:t>-</w:t>
      </w:r>
      <w:r w:rsidRPr="0044169B">
        <w:rPr>
          <w:szCs w:val="22"/>
          <w:lang w:val="en-GB"/>
        </w:rPr>
        <w:t xml:space="preserve">stop noise term is derived by first calculating the sum of the terms A, B, and C and then checking how much </w:t>
      </w:r>
      <w:r w:rsidRPr="0044169B">
        <w:rPr>
          <w:i/>
          <w:szCs w:val="22"/>
          <w:lang w:val="en-GB"/>
        </w:rPr>
        <w:t>C</w:t>
      </w:r>
      <w:r w:rsidRPr="0044169B">
        <w:rPr>
          <w:szCs w:val="22"/>
          <w:lang w:val="en-GB"/>
        </w:rPr>
        <w:t>/</w:t>
      </w:r>
      <w:r w:rsidRPr="0044169B">
        <w:rPr>
          <w:i/>
          <w:szCs w:val="22"/>
          <w:lang w:val="en-GB"/>
        </w:rPr>
        <w:t>N</w:t>
      </w:r>
      <w:r w:rsidRPr="0044169B">
        <w:rPr>
          <w:szCs w:val="22"/>
          <w:lang w:val="en-GB"/>
        </w:rPr>
        <w:t xml:space="preserve"> degradation is caused by the </w:t>
      </w:r>
      <w:r w:rsidRPr="0044169B">
        <w:rPr>
          <w:lang w:val="en-GB"/>
        </w:rPr>
        <w:t>–</w:t>
      </w:r>
      <w:r w:rsidRPr="0044169B">
        <w:rPr>
          <w:szCs w:val="22"/>
          <w:lang w:val="en-GB"/>
        </w:rPr>
        <w:t>33 dBc receiver back</w:t>
      </w:r>
      <w:r w:rsidR="00F532E3">
        <w:rPr>
          <w:szCs w:val="22"/>
          <w:lang w:val="en-GB"/>
        </w:rPr>
        <w:t>-</w:t>
      </w:r>
      <w:r w:rsidRPr="0044169B">
        <w:rPr>
          <w:szCs w:val="22"/>
          <w:lang w:val="en-GB"/>
        </w:rPr>
        <w:t xml:space="preserve">stop noise level. The term D is identical to this degradation. It should be noted that a change of pilot pattern from, for example PP4 to PP2, which increases C from 1.5 dB to 2.0 dB, will also cause a slight increase in </w:t>
      </w:r>
      <w:r w:rsidRPr="00F532E3">
        <w:rPr>
          <w:szCs w:val="22"/>
          <w:lang w:val="en-GB"/>
        </w:rPr>
        <w:t>D</w:t>
      </w:r>
      <w:r w:rsidRPr="0044169B">
        <w:rPr>
          <w:lang w:val="en-GB"/>
        </w:rPr>
        <w:t>.</w:t>
      </w:r>
    </w:p>
    <w:p w:rsidR="00960E1B" w:rsidRPr="0044169B" w:rsidRDefault="00960E1B" w:rsidP="00960E1B">
      <w:pPr>
        <w:rPr>
          <w:lang w:val="en-GB"/>
        </w:rPr>
      </w:pPr>
      <w:r w:rsidRPr="0044169B">
        <w:rPr>
          <w:lang w:val="en-GB"/>
        </w:rPr>
        <w:t>In summary</w:t>
      </w:r>
      <w:r w:rsidR="00F532E3">
        <w:rPr>
          <w:lang w:val="en-GB"/>
        </w:rPr>
        <w:t>,</w:t>
      </w:r>
      <w:r w:rsidRPr="0044169B">
        <w:rPr>
          <w:lang w:val="en-GB"/>
        </w:rPr>
        <w:t xml:space="preserve"> the procedure for deriving </w:t>
      </w:r>
      <w:r w:rsidRPr="0044169B">
        <w:rPr>
          <w:i/>
          <w:lang w:val="en-GB"/>
        </w:rPr>
        <w:t>C</w:t>
      </w:r>
      <w:r w:rsidRPr="0044169B">
        <w:rPr>
          <w:lang w:val="en-GB"/>
        </w:rPr>
        <w:t>/</w:t>
      </w:r>
      <w:r w:rsidRPr="0044169B">
        <w:rPr>
          <w:i/>
          <w:lang w:val="en-GB"/>
        </w:rPr>
        <w:t>N</w:t>
      </w:r>
      <w:r w:rsidRPr="0044169B">
        <w:rPr>
          <w:i/>
          <w:iCs/>
          <w:vertAlign w:val="subscript"/>
          <w:lang w:val="en-GB"/>
        </w:rPr>
        <w:t>Gauss</w:t>
      </w:r>
      <w:r w:rsidRPr="0044169B">
        <w:rPr>
          <w:lang w:val="en-GB"/>
        </w:rPr>
        <w:t xml:space="preserve">, the final Gaussian </w:t>
      </w:r>
      <w:r w:rsidRPr="0044169B">
        <w:rPr>
          <w:i/>
          <w:lang w:val="en-GB"/>
        </w:rPr>
        <w:t>C</w:t>
      </w:r>
      <w:r w:rsidRPr="0044169B">
        <w:rPr>
          <w:lang w:val="en-GB"/>
        </w:rPr>
        <w:t>/</w:t>
      </w:r>
      <w:r w:rsidRPr="0044169B">
        <w:rPr>
          <w:i/>
          <w:lang w:val="en-GB"/>
        </w:rPr>
        <w:t>N</w:t>
      </w:r>
      <w:r w:rsidRPr="0044169B">
        <w:rPr>
          <w:lang w:val="en-GB"/>
        </w:rPr>
        <w:t xml:space="preserve"> value, is:</w:t>
      </w:r>
    </w:p>
    <w:p w:rsidR="00960E1B" w:rsidRPr="00960E1B" w:rsidRDefault="00960E1B" w:rsidP="00F532E3">
      <w:pPr>
        <w:pStyle w:val="Equation"/>
        <w:rPr>
          <w:lang w:val="fr-CH"/>
        </w:rPr>
      </w:pPr>
      <w:r w:rsidRPr="0044169B">
        <w:rPr>
          <w:i/>
          <w:lang w:val="en-GB"/>
        </w:rPr>
        <w:tab/>
      </w:r>
      <w:r w:rsidRPr="0044169B">
        <w:rPr>
          <w:i/>
          <w:lang w:val="en-GB"/>
        </w:rPr>
        <w:tab/>
      </w:r>
      <w:r w:rsidRPr="00960E1B">
        <w:rPr>
          <w:i/>
          <w:lang w:val="fr-CH"/>
        </w:rPr>
        <w:t>C</w:t>
      </w:r>
      <w:r w:rsidRPr="00960E1B">
        <w:rPr>
          <w:lang w:val="fr-CH"/>
        </w:rPr>
        <w:t>/</w:t>
      </w:r>
      <w:r w:rsidRPr="00960E1B">
        <w:rPr>
          <w:i/>
          <w:lang w:val="fr-CH"/>
        </w:rPr>
        <w:t>N</w:t>
      </w:r>
      <w:r w:rsidRPr="00960E1B">
        <w:rPr>
          <w:i/>
          <w:iCs/>
          <w:vertAlign w:val="subscript"/>
          <w:lang w:val="fr-CH"/>
        </w:rPr>
        <w:t>Gauss</w:t>
      </w:r>
      <w:r w:rsidRPr="00960E1B">
        <w:rPr>
          <w:lang w:val="fr-CH"/>
        </w:rPr>
        <w:t xml:space="preserve">= </w:t>
      </w:r>
      <w:r w:rsidRPr="00960E1B">
        <w:rPr>
          <w:i/>
          <w:lang w:val="fr-CH"/>
        </w:rPr>
        <w:t>C</w:t>
      </w:r>
      <w:r w:rsidRPr="00960E1B">
        <w:rPr>
          <w:lang w:val="fr-CH"/>
        </w:rPr>
        <w:t>/</w:t>
      </w:r>
      <w:r w:rsidRPr="00960E1B">
        <w:rPr>
          <w:i/>
          <w:lang w:val="fr-CH"/>
        </w:rPr>
        <w:t>N</w:t>
      </w:r>
      <w:r w:rsidRPr="00960E1B">
        <w:rPr>
          <w:lang w:val="fr-CH"/>
        </w:rPr>
        <w:t xml:space="preserve">’ + </w:t>
      </w:r>
      <w:r w:rsidRPr="00F532E3">
        <w:rPr>
          <w:lang w:val="fr-CH"/>
        </w:rPr>
        <w:t>D</w:t>
      </w:r>
      <w:r w:rsidRPr="00960E1B">
        <w:rPr>
          <w:lang w:val="fr-CH"/>
        </w:rPr>
        <w:t xml:space="preserve"> (dB</w:t>
      </w:r>
      <w:r w:rsidR="00F532E3">
        <w:rPr>
          <w:lang w:val="fr-CH"/>
        </w:rPr>
        <w:t>)</w:t>
      </w:r>
    </w:p>
    <w:p w:rsidR="00960E1B" w:rsidRPr="0044169B" w:rsidRDefault="00960E1B" w:rsidP="00960E1B">
      <w:pPr>
        <w:pStyle w:val="Equation"/>
        <w:rPr>
          <w:lang w:val="en-GB"/>
        </w:rPr>
      </w:pPr>
      <w:r w:rsidRPr="00960E1B">
        <w:rPr>
          <w:i/>
          <w:lang w:val="fr-CH"/>
        </w:rPr>
        <w:tab/>
      </w:r>
      <w:r w:rsidRPr="00960E1B">
        <w:rPr>
          <w:i/>
          <w:lang w:val="fr-CH"/>
        </w:rPr>
        <w:tab/>
      </w:r>
      <w:r w:rsidRPr="0044169B">
        <w:rPr>
          <w:i/>
          <w:lang w:val="en-GB"/>
        </w:rPr>
        <w:t>C</w:t>
      </w:r>
      <w:r w:rsidRPr="0044169B">
        <w:rPr>
          <w:lang w:val="en-GB"/>
        </w:rPr>
        <w:t>/</w:t>
      </w:r>
      <w:r w:rsidRPr="0044169B">
        <w:rPr>
          <w:i/>
          <w:lang w:val="en-GB"/>
        </w:rPr>
        <w:t>N</w:t>
      </w:r>
      <w:r w:rsidRPr="0044169B">
        <w:rPr>
          <w:lang w:val="en-GB"/>
        </w:rPr>
        <w:t xml:space="preserve">’ =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lang w:val="en-GB"/>
        </w:rPr>
        <w:t xml:space="preserve"> + A + B + C (dB)</w:t>
      </w:r>
    </w:p>
    <w:p w:rsidR="00960E1B" w:rsidRPr="0044169B" w:rsidRDefault="00960E1B" w:rsidP="00960E1B">
      <w:pPr>
        <w:rPr>
          <w:lang w:val="en-GB"/>
        </w:rPr>
      </w:pPr>
      <w:r w:rsidRPr="0044169B">
        <w:rPr>
          <w:lang w:val="en-GB"/>
        </w:rPr>
        <w:t>Table 2.10 provides the correction factors: B (Pilot Boost) and C (Real channel estimation).</w:t>
      </w:r>
    </w:p>
    <w:p w:rsidR="00960E1B" w:rsidRPr="0044169B" w:rsidRDefault="00960E1B" w:rsidP="00960E1B">
      <w:pPr>
        <w:pStyle w:val="TableNo"/>
        <w:rPr>
          <w:lang w:val="en-GB"/>
        </w:rPr>
      </w:pPr>
      <w:r w:rsidRPr="0044169B">
        <w:rPr>
          <w:lang w:val="en-GB"/>
        </w:rPr>
        <w:lastRenderedPageBreak/>
        <w:t>TABLE 2.10</w:t>
      </w:r>
    </w:p>
    <w:p w:rsidR="00960E1B" w:rsidRPr="0044169B" w:rsidRDefault="00960E1B" w:rsidP="00960E1B">
      <w:pPr>
        <w:pStyle w:val="Tabletitle"/>
        <w:rPr>
          <w:lang w:val="en-GB"/>
        </w:rPr>
      </w:pPr>
      <w:r w:rsidRPr="0044169B">
        <w:rPr>
          <w:lang w:val="en-GB"/>
        </w:rPr>
        <w:t xml:space="preserve">Averaged </w:t>
      </w:r>
      <w:r w:rsidRPr="0044169B">
        <w:rPr>
          <w:i/>
          <w:lang w:val="en-GB"/>
        </w:rPr>
        <w:t>C</w:t>
      </w:r>
      <w:r w:rsidRPr="0044169B">
        <w:rPr>
          <w:lang w:val="en-GB"/>
        </w:rPr>
        <w:t>/</w:t>
      </w:r>
      <w:r w:rsidRPr="0044169B">
        <w:rPr>
          <w:i/>
          <w:lang w:val="en-GB"/>
        </w:rPr>
        <w:t>N</w:t>
      </w:r>
      <w:r w:rsidRPr="0044169B">
        <w:rPr>
          <w:lang w:val="en-GB"/>
        </w:rPr>
        <w:t xml:space="preserve"> correction factors (in dB)*</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26"/>
        <w:gridCol w:w="636"/>
        <w:gridCol w:w="668"/>
        <w:gridCol w:w="696"/>
        <w:gridCol w:w="696"/>
        <w:gridCol w:w="695"/>
        <w:gridCol w:w="696"/>
        <w:gridCol w:w="696"/>
        <w:gridCol w:w="696"/>
      </w:tblGrid>
      <w:tr w:rsidR="00960E1B" w:rsidRPr="0044169B" w:rsidTr="00CA50DC">
        <w:trPr>
          <w:jc w:val="center"/>
        </w:trPr>
        <w:tc>
          <w:tcPr>
            <w:tcW w:w="2877"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Pilot Pattern</w:t>
            </w:r>
          </w:p>
        </w:tc>
        <w:tc>
          <w:tcPr>
            <w:tcW w:w="605"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PP1</w:t>
            </w:r>
          </w:p>
        </w:tc>
        <w:tc>
          <w:tcPr>
            <w:tcW w:w="635"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PP2</w:t>
            </w:r>
          </w:p>
        </w:tc>
        <w:tc>
          <w:tcPr>
            <w:tcW w:w="662"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PP3</w:t>
            </w:r>
          </w:p>
        </w:tc>
        <w:tc>
          <w:tcPr>
            <w:tcW w:w="662"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PP4</w:t>
            </w:r>
          </w:p>
        </w:tc>
        <w:tc>
          <w:tcPr>
            <w:tcW w:w="661"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PP5</w:t>
            </w:r>
          </w:p>
        </w:tc>
        <w:tc>
          <w:tcPr>
            <w:tcW w:w="662"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PP6</w:t>
            </w:r>
          </w:p>
        </w:tc>
        <w:tc>
          <w:tcPr>
            <w:tcW w:w="662" w:type="dxa"/>
            <w:tcBorders>
              <w:top w:val="single" w:sz="4" w:space="0" w:color="auto"/>
              <w:bottom w:val="single" w:sz="6" w:space="0" w:color="auto"/>
            </w:tcBorders>
            <w:shd w:val="clear" w:color="auto" w:fill="F3F3F3"/>
            <w:vAlign w:val="center"/>
          </w:tcPr>
          <w:p w:rsidR="00960E1B" w:rsidRPr="0044169B" w:rsidRDefault="00960E1B" w:rsidP="00CA50DC">
            <w:pPr>
              <w:pStyle w:val="Tablehead"/>
              <w:rPr>
                <w:lang w:val="en-GB"/>
              </w:rPr>
            </w:pPr>
            <w:r w:rsidRPr="0044169B">
              <w:rPr>
                <w:lang w:val="en-GB"/>
              </w:rPr>
              <w:t>PP7</w:t>
            </w:r>
          </w:p>
        </w:tc>
        <w:tc>
          <w:tcPr>
            <w:tcW w:w="662" w:type="dxa"/>
            <w:tcBorders>
              <w:top w:val="single" w:sz="4" w:space="0" w:color="auto"/>
              <w:bottom w:val="single" w:sz="6" w:space="0" w:color="auto"/>
            </w:tcBorders>
            <w:shd w:val="clear" w:color="auto" w:fill="F3F3F3"/>
          </w:tcPr>
          <w:p w:rsidR="00960E1B" w:rsidRPr="0044169B" w:rsidRDefault="00960E1B" w:rsidP="00CA50DC">
            <w:pPr>
              <w:pStyle w:val="Tablehead"/>
              <w:rPr>
                <w:lang w:val="en-GB"/>
              </w:rPr>
            </w:pPr>
            <w:r w:rsidRPr="0044169B">
              <w:rPr>
                <w:lang w:val="en-GB"/>
              </w:rPr>
              <w:t>PP8</w:t>
            </w:r>
          </w:p>
        </w:tc>
      </w:tr>
      <w:tr w:rsidR="00960E1B" w:rsidRPr="0044169B" w:rsidTr="00CA50DC">
        <w:trPr>
          <w:jc w:val="center"/>
        </w:trPr>
        <w:tc>
          <w:tcPr>
            <w:tcW w:w="2877" w:type="dxa"/>
            <w:tcBorders>
              <w:top w:val="single" w:sz="6" w:space="0" w:color="auto"/>
            </w:tcBorders>
          </w:tcPr>
          <w:p w:rsidR="00960E1B" w:rsidRPr="0044169B" w:rsidDel="00A83E34" w:rsidRDefault="00960E1B" w:rsidP="00CA50DC">
            <w:pPr>
              <w:pStyle w:val="Tabletext"/>
              <w:jc w:val="left"/>
              <w:rPr>
                <w:lang w:val="en-GB"/>
              </w:rPr>
            </w:pPr>
            <w:r w:rsidRPr="0044169B">
              <w:rPr>
                <w:lang w:val="en-GB"/>
              </w:rPr>
              <w:t>A = BER 10</w:t>
            </w:r>
            <w:r w:rsidRPr="0044169B">
              <w:rPr>
                <w:vertAlign w:val="superscript"/>
                <w:lang w:val="en-GB"/>
              </w:rPr>
              <w:t xml:space="preserve">–7 </w:t>
            </w:r>
            <w:r w:rsidRPr="0044169B">
              <w:rPr>
                <w:lang w:val="en-GB"/>
              </w:rPr>
              <w:t>Correction</w:t>
            </w:r>
          </w:p>
        </w:tc>
        <w:tc>
          <w:tcPr>
            <w:tcW w:w="605"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35"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2"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2"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1"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2"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2" w:type="dxa"/>
            <w:tcBorders>
              <w:top w:val="single" w:sz="6" w:space="0" w:color="auto"/>
            </w:tcBorders>
            <w:vAlign w:val="center"/>
          </w:tcPr>
          <w:p w:rsidR="00960E1B" w:rsidRPr="0044169B" w:rsidRDefault="00960E1B" w:rsidP="00CA50DC">
            <w:pPr>
              <w:pStyle w:val="Tabletext"/>
              <w:jc w:val="center"/>
              <w:rPr>
                <w:lang w:val="en-GB"/>
              </w:rPr>
            </w:pPr>
            <w:r w:rsidRPr="0044169B">
              <w:rPr>
                <w:lang w:val="en-GB"/>
              </w:rPr>
              <w:t>0.1</w:t>
            </w:r>
          </w:p>
        </w:tc>
        <w:tc>
          <w:tcPr>
            <w:tcW w:w="662" w:type="dxa"/>
            <w:tcBorders>
              <w:top w:val="single" w:sz="6" w:space="0" w:color="auto"/>
            </w:tcBorders>
          </w:tcPr>
          <w:p w:rsidR="00960E1B" w:rsidRPr="0044169B" w:rsidRDefault="00960E1B" w:rsidP="00CA50DC">
            <w:pPr>
              <w:pStyle w:val="Tabletext"/>
              <w:jc w:val="center"/>
              <w:rPr>
                <w:lang w:val="en-GB"/>
              </w:rPr>
            </w:pPr>
            <w:r w:rsidRPr="0044169B">
              <w:rPr>
                <w:lang w:val="en-GB"/>
              </w:rPr>
              <w:t>0.1</w:t>
            </w:r>
          </w:p>
        </w:tc>
      </w:tr>
      <w:tr w:rsidR="00960E1B" w:rsidRPr="0044169B" w:rsidTr="00CA50DC">
        <w:trPr>
          <w:jc w:val="center"/>
        </w:trPr>
        <w:tc>
          <w:tcPr>
            <w:tcW w:w="2877" w:type="dxa"/>
          </w:tcPr>
          <w:p w:rsidR="00960E1B" w:rsidRPr="0044169B" w:rsidRDefault="00960E1B" w:rsidP="00CA50DC">
            <w:pPr>
              <w:pStyle w:val="Tabletext"/>
              <w:jc w:val="left"/>
              <w:rPr>
                <w:lang w:val="en-GB"/>
              </w:rPr>
            </w:pPr>
            <w:r w:rsidRPr="0044169B">
              <w:rPr>
                <w:lang w:val="en-GB"/>
              </w:rPr>
              <w:t>B = Pilot Boost Correction</w:t>
            </w:r>
          </w:p>
        </w:tc>
        <w:tc>
          <w:tcPr>
            <w:tcW w:w="605" w:type="dxa"/>
            <w:vAlign w:val="center"/>
          </w:tcPr>
          <w:p w:rsidR="00960E1B" w:rsidRPr="0044169B" w:rsidRDefault="00960E1B" w:rsidP="00CA50DC">
            <w:pPr>
              <w:pStyle w:val="Tabletext"/>
              <w:jc w:val="center"/>
              <w:rPr>
                <w:lang w:val="en-GB"/>
              </w:rPr>
            </w:pPr>
            <w:r w:rsidRPr="0044169B">
              <w:rPr>
                <w:lang w:val="en-GB"/>
              </w:rPr>
              <w:t>0.4</w:t>
            </w:r>
          </w:p>
        </w:tc>
        <w:tc>
          <w:tcPr>
            <w:tcW w:w="635" w:type="dxa"/>
            <w:vAlign w:val="center"/>
          </w:tcPr>
          <w:p w:rsidR="00960E1B" w:rsidRPr="0044169B" w:rsidRDefault="00960E1B" w:rsidP="00CA50DC">
            <w:pPr>
              <w:pStyle w:val="Tabletext"/>
              <w:jc w:val="center"/>
              <w:rPr>
                <w:lang w:val="en-GB"/>
              </w:rPr>
            </w:pPr>
            <w:r w:rsidRPr="0044169B">
              <w:rPr>
                <w:lang w:val="en-GB"/>
              </w:rPr>
              <w:t>0.4</w:t>
            </w:r>
          </w:p>
        </w:tc>
        <w:tc>
          <w:tcPr>
            <w:tcW w:w="662" w:type="dxa"/>
            <w:vAlign w:val="center"/>
          </w:tcPr>
          <w:p w:rsidR="00960E1B" w:rsidRPr="0044169B" w:rsidRDefault="00960E1B" w:rsidP="00CA50DC">
            <w:pPr>
              <w:pStyle w:val="Tabletext"/>
              <w:jc w:val="center"/>
              <w:rPr>
                <w:lang w:val="en-GB"/>
              </w:rPr>
            </w:pPr>
            <w:r w:rsidRPr="0044169B">
              <w:rPr>
                <w:lang w:val="en-GB"/>
              </w:rPr>
              <w:t>0.5</w:t>
            </w:r>
          </w:p>
        </w:tc>
        <w:tc>
          <w:tcPr>
            <w:tcW w:w="662" w:type="dxa"/>
            <w:vAlign w:val="center"/>
          </w:tcPr>
          <w:p w:rsidR="00960E1B" w:rsidRPr="0044169B" w:rsidRDefault="00960E1B" w:rsidP="00CA50DC">
            <w:pPr>
              <w:pStyle w:val="Tabletext"/>
              <w:jc w:val="center"/>
              <w:rPr>
                <w:lang w:val="en-GB"/>
              </w:rPr>
            </w:pPr>
            <w:r w:rsidRPr="0044169B">
              <w:rPr>
                <w:lang w:val="en-GB"/>
              </w:rPr>
              <w:t>0.5</w:t>
            </w:r>
          </w:p>
        </w:tc>
        <w:tc>
          <w:tcPr>
            <w:tcW w:w="661" w:type="dxa"/>
            <w:vAlign w:val="center"/>
          </w:tcPr>
          <w:p w:rsidR="00960E1B" w:rsidRPr="0044169B" w:rsidRDefault="00960E1B" w:rsidP="00CA50DC">
            <w:pPr>
              <w:pStyle w:val="Tabletext"/>
              <w:jc w:val="center"/>
              <w:rPr>
                <w:lang w:val="en-GB"/>
              </w:rPr>
            </w:pPr>
            <w:r w:rsidRPr="0044169B">
              <w:rPr>
                <w:lang w:val="en-GB"/>
              </w:rPr>
              <w:t>0.5</w:t>
            </w:r>
          </w:p>
        </w:tc>
        <w:tc>
          <w:tcPr>
            <w:tcW w:w="662" w:type="dxa"/>
            <w:vAlign w:val="center"/>
          </w:tcPr>
          <w:p w:rsidR="00960E1B" w:rsidRPr="0044169B" w:rsidRDefault="00960E1B" w:rsidP="00CA50DC">
            <w:pPr>
              <w:pStyle w:val="Tabletext"/>
              <w:jc w:val="center"/>
              <w:rPr>
                <w:lang w:val="en-GB"/>
              </w:rPr>
            </w:pPr>
            <w:r w:rsidRPr="0044169B">
              <w:rPr>
                <w:lang w:val="en-GB"/>
              </w:rPr>
              <w:t>0.5</w:t>
            </w:r>
          </w:p>
        </w:tc>
        <w:tc>
          <w:tcPr>
            <w:tcW w:w="662" w:type="dxa"/>
            <w:vAlign w:val="center"/>
          </w:tcPr>
          <w:p w:rsidR="00960E1B" w:rsidRPr="0044169B" w:rsidRDefault="00960E1B" w:rsidP="00CA50DC">
            <w:pPr>
              <w:pStyle w:val="Tabletext"/>
              <w:jc w:val="center"/>
              <w:rPr>
                <w:lang w:val="en-GB"/>
              </w:rPr>
            </w:pPr>
            <w:r w:rsidRPr="0044169B">
              <w:rPr>
                <w:lang w:val="en-GB"/>
              </w:rPr>
              <w:t>0.3</w:t>
            </w:r>
          </w:p>
        </w:tc>
        <w:tc>
          <w:tcPr>
            <w:tcW w:w="662" w:type="dxa"/>
          </w:tcPr>
          <w:p w:rsidR="00960E1B" w:rsidRPr="0044169B" w:rsidRDefault="00960E1B" w:rsidP="00CA50DC">
            <w:pPr>
              <w:pStyle w:val="Tabletext"/>
              <w:jc w:val="center"/>
              <w:rPr>
                <w:lang w:val="en-GB"/>
              </w:rPr>
            </w:pPr>
            <w:r w:rsidRPr="0044169B">
              <w:rPr>
                <w:lang w:val="en-GB"/>
              </w:rPr>
              <w:t>0.4</w:t>
            </w:r>
          </w:p>
        </w:tc>
      </w:tr>
      <w:tr w:rsidR="00960E1B" w:rsidRPr="0044169B" w:rsidTr="00CA50DC">
        <w:trPr>
          <w:jc w:val="center"/>
        </w:trPr>
        <w:tc>
          <w:tcPr>
            <w:tcW w:w="2877" w:type="dxa"/>
          </w:tcPr>
          <w:p w:rsidR="00960E1B" w:rsidRPr="0044169B" w:rsidRDefault="00960E1B" w:rsidP="00CA50DC">
            <w:pPr>
              <w:pStyle w:val="Tabletext"/>
              <w:jc w:val="left"/>
              <w:rPr>
                <w:lang w:val="en-GB"/>
              </w:rPr>
            </w:pPr>
            <w:r w:rsidRPr="0044169B">
              <w:rPr>
                <w:lang w:val="en-GB"/>
              </w:rPr>
              <w:t>C = Real Channel Estimation</w:t>
            </w:r>
          </w:p>
        </w:tc>
        <w:tc>
          <w:tcPr>
            <w:tcW w:w="605" w:type="dxa"/>
            <w:vAlign w:val="center"/>
          </w:tcPr>
          <w:p w:rsidR="00960E1B" w:rsidRPr="0044169B" w:rsidRDefault="00960E1B" w:rsidP="00CA50DC">
            <w:pPr>
              <w:pStyle w:val="Tabletext"/>
              <w:jc w:val="center"/>
              <w:rPr>
                <w:lang w:val="en-GB"/>
              </w:rPr>
            </w:pPr>
            <w:r w:rsidRPr="0044169B">
              <w:rPr>
                <w:lang w:val="en-GB"/>
              </w:rPr>
              <w:t>2.0</w:t>
            </w:r>
          </w:p>
        </w:tc>
        <w:tc>
          <w:tcPr>
            <w:tcW w:w="635" w:type="dxa"/>
            <w:vAlign w:val="center"/>
          </w:tcPr>
          <w:p w:rsidR="00960E1B" w:rsidRPr="0044169B" w:rsidRDefault="00960E1B" w:rsidP="00CA50DC">
            <w:pPr>
              <w:pStyle w:val="Tabletext"/>
              <w:jc w:val="center"/>
              <w:rPr>
                <w:lang w:val="en-GB"/>
              </w:rPr>
            </w:pPr>
            <w:r w:rsidRPr="0044169B">
              <w:rPr>
                <w:lang w:val="en-GB"/>
              </w:rPr>
              <w:t>2.0</w:t>
            </w:r>
          </w:p>
        </w:tc>
        <w:tc>
          <w:tcPr>
            <w:tcW w:w="662" w:type="dxa"/>
            <w:vAlign w:val="center"/>
          </w:tcPr>
          <w:p w:rsidR="00960E1B" w:rsidRPr="0044169B" w:rsidRDefault="00960E1B" w:rsidP="00CA50DC">
            <w:pPr>
              <w:pStyle w:val="Tabletext"/>
              <w:jc w:val="center"/>
              <w:rPr>
                <w:lang w:val="en-GB"/>
              </w:rPr>
            </w:pPr>
            <w:r w:rsidRPr="0044169B">
              <w:rPr>
                <w:lang w:val="en-GB"/>
              </w:rPr>
              <w:t>1.5</w:t>
            </w:r>
          </w:p>
        </w:tc>
        <w:tc>
          <w:tcPr>
            <w:tcW w:w="662" w:type="dxa"/>
            <w:vAlign w:val="center"/>
          </w:tcPr>
          <w:p w:rsidR="00960E1B" w:rsidRPr="0044169B" w:rsidRDefault="00960E1B" w:rsidP="00CA50DC">
            <w:pPr>
              <w:pStyle w:val="Tabletext"/>
              <w:jc w:val="center"/>
              <w:rPr>
                <w:lang w:val="en-GB"/>
              </w:rPr>
            </w:pPr>
            <w:r w:rsidRPr="0044169B">
              <w:rPr>
                <w:lang w:val="en-GB"/>
              </w:rPr>
              <w:t>1.5</w:t>
            </w:r>
          </w:p>
        </w:tc>
        <w:tc>
          <w:tcPr>
            <w:tcW w:w="661" w:type="dxa"/>
            <w:vAlign w:val="center"/>
          </w:tcPr>
          <w:p w:rsidR="00960E1B" w:rsidRPr="0044169B" w:rsidRDefault="00960E1B" w:rsidP="00CA50DC">
            <w:pPr>
              <w:pStyle w:val="Tabletext"/>
              <w:jc w:val="center"/>
              <w:rPr>
                <w:lang w:val="en-GB"/>
              </w:rPr>
            </w:pPr>
            <w:r w:rsidRPr="0044169B">
              <w:rPr>
                <w:lang w:val="en-GB"/>
              </w:rPr>
              <w:t>1.0</w:t>
            </w:r>
          </w:p>
        </w:tc>
        <w:tc>
          <w:tcPr>
            <w:tcW w:w="662" w:type="dxa"/>
            <w:vAlign w:val="center"/>
          </w:tcPr>
          <w:p w:rsidR="00960E1B" w:rsidRPr="0044169B" w:rsidRDefault="00960E1B" w:rsidP="00CA50DC">
            <w:pPr>
              <w:pStyle w:val="Tabletext"/>
              <w:jc w:val="center"/>
              <w:rPr>
                <w:lang w:val="en-GB"/>
              </w:rPr>
            </w:pPr>
            <w:r w:rsidRPr="0044169B">
              <w:rPr>
                <w:lang w:val="en-GB"/>
              </w:rPr>
              <w:t>1.0</w:t>
            </w:r>
          </w:p>
        </w:tc>
        <w:tc>
          <w:tcPr>
            <w:tcW w:w="662" w:type="dxa"/>
            <w:vAlign w:val="center"/>
          </w:tcPr>
          <w:p w:rsidR="00960E1B" w:rsidRPr="0044169B" w:rsidRDefault="00960E1B" w:rsidP="00CA50DC">
            <w:pPr>
              <w:pStyle w:val="Tabletext"/>
              <w:jc w:val="center"/>
              <w:rPr>
                <w:lang w:val="en-GB"/>
              </w:rPr>
            </w:pPr>
            <w:r w:rsidRPr="0044169B">
              <w:rPr>
                <w:lang w:val="en-GB"/>
              </w:rPr>
              <w:t>1.0</w:t>
            </w:r>
          </w:p>
        </w:tc>
        <w:tc>
          <w:tcPr>
            <w:tcW w:w="662" w:type="dxa"/>
          </w:tcPr>
          <w:p w:rsidR="00960E1B" w:rsidRPr="0044169B" w:rsidRDefault="00960E1B" w:rsidP="00CA50DC">
            <w:pPr>
              <w:pStyle w:val="Tabletext"/>
              <w:jc w:val="center"/>
              <w:rPr>
                <w:lang w:val="en-GB"/>
              </w:rPr>
            </w:pPr>
            <w:r w:rsidRPr="0044169B">
              <w:rPr>
                <w:lang w:val="en-GB"/>
              </w:rPr>
              <w:t>1.0</w:t>
            </w:r>
          </w:p>
        </w:tc>
      </w:tr>
    </w:tbl>
    <w:p w:rsidR="00960E1B" w:rsidRPr="0044169B" w:rsidRDefault="00960E1B" w:rsidP="00960E1B">
      <w:pPr>
        <w:rPr>
          <w:lang w:val="en-GB"/>
        </w:rPr>
      </w:pPr>
      <w:r w:rsidRPr="0044169B">
        <w:rPr>
          <w:lang w:val="en-GB"/>
        </w:rPr>
        <w:t>*</w:t>
      </w:r>
      <w:r w:rsidRPr="0044169B">
        <w:rPr>
          <w:lang w:val="en-GB"/>
        </w:rPr>
        <w:tab/>
        <w:t>B has been rounded to 1 decimal place.</w:t>
      </w:r>
    </w:p>
    <w:p w:rsidR="00960E1B" w:rsidRPr="0044169B" w:rsidRDefault="00960E1B" w:rsidP="00960E1B">
      <w:pPr>
        <w:pStyle w:val="Tablefin"/>
      </w:pPr>
    </w:p>
    <w:p w:rsidR="00960E1B" w:rsidRPr="0044169B" w:rsidRDefault="00960E1B" w:rsidP="00960E1B">
      <w:pPr>
        <w:rPr>
          <w:lang w:val="en-GB"/>
        </w:rPr>
      </w:pPr>
      <w:r w:rsidRPr="0044169B">
        <w:rPr>
          <w:lang w:val="en-GB"/>
        </w:rPr>
        <w:t>Some receivers may, in practice, perform slightly better, or slightly worse, than presented here, with the best receivers being perhaps 0.5</w:t>
      </w:r>
      <w:r>
        <w:rPr>
          <w:lang w:val="en-GB"/>
        </w:rPr>
        <w:t>-</w:t>
      </w:r>
      <w:r w:rsidRPr="0044169B">
        <w:rPr>
          <w:lang w:val="en-GB"/>
        </w:rPr>
        <w:t>1 dB better, but this is likely to vary with receiver implementation and DVB</w:t>
      </w:r>
      <w:r w:rsidRPr="0044169B">
        <w:rPr>
          <w:lang w:val="en-GB"/>
        </w:rPr>
        <w:noBreakHyphen/>
        <w:t>T2 mode. If it is thought the majority of receivers in a particular market will indeed perform better than above then the correction factor C could be reduced correspondingly. Making such a reduction would also cause a small change in D, which should be recalculated.</w:t>
      </w:r>
    </w:p>
    <w:p w:rsidR="00960E1B" w:rsidRPr="0044169B" w:rsidRDefault="00960E1B" w:rsidP="00960E1B">
      <w:pPr>
        <w:rPr>
          <w:lang w:val="en-GB"/>
        </w:rPr>
      </w:pPr>
      <w:r w:rsidRPr="0044169B">
        <w:rPr>
          <w:lang w:val="en-GB"/>
        </w:rPr>
        <w:t>PP8 is a special case and should be considered with some caution. Refer to § 2.7 for more information.</w:t>
      </w:r>
    </w:p>
    <w:p w:rsidR="00960E1B" w:rsidRPr="0044169B" w:rsidRDefault="00960E1B" w:rsidP="00960E1B">
      <w:pPr>
        <w:rPr>
          <w:lang w:val="en-GB"/>
        </w:rPr>
      </w:pPr>
      <w:r w:rsidRPr="0044169B">
        <w:rPr>
          <w:lang w:val="en-GB"/>
        </w:rPr>
        <w:t xml:space="preserve">Figure 2.2 shows D which quantifies the degradation in </w:t>
      </w:r>
      <w:r w:rsidRPr="0044169B">
        <w:rPr>
          <w:i/>
          <w:lang w:val="en-GB"/>
        </w:rPr>
        <w:t>C</w:t>
      </w:r>
      <w:r w:rsidRPr="0044169B">
        <w:rPr>
          <w:lang w:val="en-GB"/>
        </w:rPr>
        <w:t>/</w:t>
      </w:r>
      <w:r w:rsidRPr="0044169B">
        <w:rPr>
          <w:i/>
          <w:lang w:val="en-GB"/>
        </w:rPr>
        <w:t>N</w:t>
      </w:r>
      <w:r w:rsidRPr="0044169B">
        <w:rPr>
          <w:lang w:val="en-GB"/>
        </w:rPr>
        <w:t xml:space="preserve"> for a back-stop noise level of –33 dBc. It is clear that for higher values of </w:t>
      </w:r>
      <w:r w:rsidRPr="0044169B">
        <w:rPr>
          <w:i/>
          <w:lang w:val="en-GB"/>
        </w:rPr>
        <w:t>C</w:t>
      </w:r>
      <w:r w:rsidRPr="0044169B">
        <w:rPr>
          <w:lang w:val="en-GB"/>
        </w:rPr>
        <w:t>/</w:t>
      </w:r>
      <w:r w:rsidRPr="0044169B">
        <w:rPr>
          <w:i/>
          <w:lang w:val="en-GB"/>
        </w:rPr>
        <w:t>N</w:t>
      </w:r>
      <w:r w:rsidRPr="0044169B">
        <w:rPr>
          <w:lang w:val="en-GB"/>
        </w:rPr>
        <w:t>, e.g. for high-order modulation schemes and code rates, D can become significant, and should be taken into account.</w:t>
      </w:r>
    </w:p>
    <w:p w:rsidR="00960E1B" w:rsidRPr="0044169B" w:rsidRDefault="00960E1B" w:rsidP="00960E1B">
      <w:pPr>
        <w:pStyle w:val="FigureNo"/>
        <w:rPr>
          <w:lang w:val="en-GB"/>
        </w:rPr>
      </w:pPr>
      <w:r w:rsidRPr="0044169B">
        <w:rPr>
          <w:lang w:val="en-GB"/>
        </w:rPr>
        <w:t>Figure 2.2</w:t>
      </w:r>
    </w:p>
    <w:p w:rsidR="00960E1B" w:rsidRPr="0044169B" w:rsidRDefault="00960E1B" w:rsidP="00960E1B">
      <w:pPr>
        <w:pStyle w:val="Figuretitle"/>
        <w:rPr>
          <w:lang w:val="en-GB" w:eastAsia="sv-SE"/>
        </w:rPr>
      </w:pPr>
      <w:r w:rsidRPr="0044169B">
        <w:rPr>
          <w:lang w:val="en-GB"/>
        </w:rPr>
        <w:t xml:space="preserve">Factor D, </w:t>
      </w:r>
      <w:r w:rsidRPr="0044169B">
        <w:rPr>
          <w:i/>
          <w:lang w:val="en-GB"/>
        </w:rPr>
        <w:t>C</w:t>
      </w:r>
      <w:r w:rsidRPr="0044169B">
        <w:rPr>
          <w:lang w:val="en-GB"/>
        </w:rPr>
        <w:t>/</w:t>
      </w:r>
      <w:r w:rsidRPr="0044169B">
        <w:rPr>
          <w:i/>
          <w:lang w:val="en-GB"/>
        </w:rPr>
        <w:t>N</w:t>
      </w:r>
      <w:r w:rsidRPr="0044169B">
        <w:rPr>
          <w:lang w:val="en-GB"/>
        </w:rPr>
        <w:t xml:space="preserve"> degradation for a back-stop noise level of –33 dBc, see [EDP-T7]</w:t>
      </w:r>
    </w:p>
    <w:p w:rsidR="00960E1B" w:rsidRPr="0044169B" w:rsidRDefault="00960E1B" w:rsidP="00960E1B">
      <w:pPr>
        <w:pStyle w:val="Figure"/>
        <w:rPr>
          <w:lang w:val="en-GB"/>
        </w:rPr>
      </w:pPr>
      <w:r w:rsidRPr="0044169B">
        <w:rPr>
          <w:noProof/>
          <w:lang w:val="en-US" w:eastAsia="zh-CN"/>
        </w:rPr>
        <w:drawing>
          <wp:inline distT="0" distB="0" distL="0" distR="0" wp14:anchorId="44ED5F29" wp14:editId="61687572">
            <wp:extent cx="4794885" cy="2830830"/>
            <wp:effectExtent l="0" t="0" r="5715"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885" cy="2830830"/>
                    </a:xfrm>
                    <a:prstGeom prst="rect">
                      <a:avLst/>
                    </a:prstGeom>
                    <a:noFill/>
                    <a:ln>
                      <a:noFill/>
                    </a:ln>
                  </pic:spPr>
                </pic:pic>
              </a:graphicData>
            </a:graphic>
          </wp:inline>
        </w:drawing>
      </w:r>
    </w:p>
    <w:p w:rsidR="00960E1B" w:rsidRPr="0044169B" w:rsidRDefault="00960E1B" w:rsidP="00960E1B">
      <w:pPr>
        <w:pStyle w:val="TableNo"/>
        <w:rPr>
          <w:lang w:val="en-GB"/>
        </w:rPr>
      </w:pPr>
      <w:r w:rsidRPr="0044169B">
        <w:rPr>
          <w:lang w:val="en-GB"/>
        </w:rPr>
        <w:t>TABLE 2.11</w:t>
      </w:r>
    </w:p>
    <w:p w:rsidR="00960E1B" w:rsidRPr="0044169B" w:rsidRDefault="00960E1B" w:rsidP="00960E1B">
      <w:pPr>
        <w:pStyle w:val="Tabletitle"/>
        <w:rPr>
          <w:lang w:val="en-GB"/>
        </w:rPr>
      </w:pPr>
      <w:r w:rsidRPr="0044169B">
        <w:rPr>
          <w:lang w:val="en-GB"/>
        </w:rPr>
        <w:t xml:space="preserve">Factor D, </w:t>
      </w:r>
      <w:r w:rsidRPr="0044169B">
        <w:rPr>
          <w:i/>
          <w:lang w:val="en-GB"/>
        </w:rPr>
        <w:t>C</w:t>
      </w:r>
      <w:r w:rsidRPr="0044169B">
        <w:rPr>
          <w:lang w:val="en-GB"/>
        </w:rPr>
        <w:t>/</w:t>
      </w:r>
      <w:r w:rsidRPr="0044169B">
        <w:rPr>
          <w:i/>
          <w:lang w:val="en-GB"/>
        </w:rPr>
        <w:t>N</w:t>
      </w:r>
      <w:r w:rsidR="00F532E3">
        <w:rPr>
          <w:lang w:val="en-GB"/>
        </w:rPr>
        <w:t xml:space="preserve"> degradation as t</w:t>
      </w:r>
      <w:r w:rsidRPr="0044169B">
        <w:rPr>
          <w:lang w:val="en-GB"/>
        </w:rPr>
        <w:t>able</w:t>
      </w:r>
      <w:r>
        <w:rPr>
          <w:lang w:val="en-GB"/>
        </w:rPr>
        <w:t xml:space="preserve"> </w:t>
      </w:r>
      <w:r w:rsidRPr="0044169B">
        <w:rPr>
          <w:lang w:val="en-GB"/>
        </w:rPr>
        <w:t xml:space="preserve">for </w:t>
      </w:r>
      <w:r w:rsidRPr="0044169B">
        <w:rPr>
          <w:i/>
          <w:lang w:val="en-GB"/>
        </w:rPr>
        <w:t>C</w:t>
      </w:r>
      <w:r w:rsidRPr="0044169B">
        <w:rPr>
          <w:lang w:val="en-GB"/>
        </w:rPr>
        <w:t>/</w:t>
      </w:r>
      <w:r w:rsidRPr="0044169B">
        <w:rPr>
          <w:i/>
          <w:lang w:val="en-GB"/>
        </w:rPr>
        <w:t>N</w:t>
      </w:r>
      <w:r w:rsidRPr="0044169B">
        <w:rPr>
          <w:lang w:val="en-GB"/>
        </w:rPr>
        <w:t xml:space="preserve"> values from 15 to 32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89"/>
        <w:gridCol w:w="489"/>
        <w:gridCol w:w="489"/>
        <w:gridCol w:w="489"/>
        <w:gridCol w:w="489"/>
        <w:gridCol w:w="489"/>
        <w:gridCol w:w="489"/>
        <w:gridCol w:w="489"/>
        <w:gridCol w:w="489"/>
        <w:gridCol w:w="488"/>
        <w:gridCol w:w="489"/>
        <w:gridCol w:w="489"/>
        <w:gridCol w:w="489"/>
        <w:gridCol w:w="489"/>
        <w:gridCol w:w="489"/>
        <w:gridCol w:w="489"/>
        <w:gridCol w:w="489"/>
        <w:gridCol w:w="489"/>
      </w:tblGrid>
      <w:tr w:rsidR="00960E1B" w:rsidRPr="0044169B" w:rsidTr="00CA50DC">
        <w:trPr>
          <w:trHeight w:val="539"/>
          <w:jc w:val="center"/>
        </w:trPr>
        <w:tc>
          <w:tcPr>
            <w:tcW w:w="833" w:type="dxa"/>
            <w:shd w:val="clear" w:color="auto" w:fill="auto"/>
            <w:tcMar>
              <w:left w:w="57" w:type="dxa"/>
              <w:right w:w="57" w:type="dxa"/>
            </w:tcMar>
            <w:vAlign w:val="center"/>
          </w:tcPr>
          <w:p w:rsidR="00960E1B" w:rsidRPr="0044169B" w:rsidRDefault="00960E1B" w:rsidP="00CA50DC">
            <w:pPr>
              <w:pStyle w:val="Tabletext"/>
              <w:jc w:val="left"/>
              <w:rPr>
                <w:lang w:val="en-GB"/>
              </w:rPr>
            </w:pPr>
            <w:r w:rsidRPr="0044169B">
              <w:rPr>
                <w:i/>
                <w:sz w:val="20"/>
                <w:lang w:val="en-GB"/>
              </w:rPr>
              <w:t>C</w:t>
            </w:r>
            <w:r w:rsidRPr="0044169B">
              <w:rPr>
                <w:sz w:val="20"/>
                <w:lang w:val="en-GB"/>
              </w:rPr>
              <w:t>/</w:t>
            </w:r>
            <w:r w:rsidRPr="0044169B">
              <w:rPr>
                <w:i/>
                <w:sz w:val="20"/>
                <w:lang w:val="en-GB"/>
              </w:rPr>
              <w:t>N</w:t>
            </w:r>
            <w:r w:rsidR="00F532E3">
              <w:rPr>
                <w:i/>
                <w:sz w:val="20"/>
                <w:lang w:val="en-GB"/>
              </w:rPr>
              <w:t xml:space="preserve"> </w:t>
            </w:r>
            <w:r w:rsidRPr="0044169B">
              <w:rPr>
                <w:sz w:val="20"/>
                <w:lang w:val="en-GB"/>
              </w:rPr>
              <w:t>(dB)</w:t>
            </w:r>
          </w:p>
        </w:tc>
        <w:tc>
          <w:tcPr>
            <w:tcW w:w="4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15</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16</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17</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18</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19</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20</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21</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22</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23</w:t>
            </w:r>
          </w:p>
        </w:tc>
        <w:tc>
          <w:tcPr>
            <w:tcW w:w="4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24</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25</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26</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27</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28</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29</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30</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31</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32</w:t>
            </w:r>
          </w:p>
        </w:tc>
      </w:tr>
      <w:tr w:rsidR="00960E1B" w:rsidRPr="0044169B" w:rsidTr="00CA50DC">
        <w:trPr>
          <w:trHeight w:val="539"/>
          <w:jc w:val="center"/>
        </w:trPr>
        <w:tc>
          <w:tcPr>
            <w:tcW w:w="833" w:type="dxa"/>
            <w:shd w:val="clear" w:color="auto" w:fill="auto"/>
            <w:tcMar>
              <w:left w:w="57" w:type="dxa"/>
              <w:right w:w="57" w:type="dxa"/>
            </w:tcMar>
            <w:vAlign w:val="center"/>
          </w:tcPr>
          <w:p w:rsidR="00960E1B" w:rsidRPr="0044169B" w:rsidRDefault="00960E1B" w:rsidP="00CA50DC">
            <w:pPr>
              <w:pStyle w:val="Tabletext"/>
              <w:jc w:val="left"/>
              <w:rPr>
                <w:lang w:val="en-GB"/>
              </w:rPr>
            </w:pPr>
            <w:r w:rsidRPr="0044169B">
              <w:rPr>
                <w:sz w:val="20"/>
                <w:lang w:val="en-GB"/>
              </w:rPr>
              <w:t>D</w:t>
            </w:r>
            <w:r w:rsidR="00F532E3">
              <w:rPr>
                <w:sz w:val="20"/>
                <w:lang w:val="en-GB"/>
              </w:rPr>
              <w:t xml:space="preserve"> </w:t>
            </w:r>
            <w:r w:rsidRPr="0044169B">
              <w:rPr>
                <w:sz w:val="20"/>
                <w:lang w:val="en-GB"/>
              </w:rPr>
              <w:t>(dB)</w:t>
            </w:r>
          </w:p>
        </w:tc>
        <w:tc>
          <w:tcPr>
            <w:tcW w:w="4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0.07</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0.09</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0.11</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0.14</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0.18</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0.22</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0.28</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0.36</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0.46</w:t>
            </w:r>
          </w:p>
        </w:tc>
        <w:tc>
          <w:tcPr>
            <w:tcW w:w="4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0.58</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0.75</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0.97</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1.26</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1.65</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2.20</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3.02</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4.33</w:t>
            </w:r>
          </w:p>
        </w:tc>
        <w:tc>
          <w:tcPr>
            <w:tcW w:w="48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sz w:val="20"/>
                <w:lang w:val="en-GB"/>
              </w:rPr>
              <w:t>6.87</w:t>
            </w:r>
          </w:p>
        </w:tc>
      </w:tr>
    </w:tbl>
    <w:p w:rsidR="00960E1B" w:rsidRPr="0044169B" w:rsidRDefault="00960E1B" w:rsidP="00960E1B">
      <w:pPr>
        <w:rPr>
          <w:lang w:val="en-GB"/>
        </w:rPr>
      </w:pPr>
      <w:r w:rsidRPr="0044169B">
        <w:rPr>
          <w:lang w:val="en-GB"/>
        </w:rPr>
        <w:lastRenderedPageBreak/>
        <w:t xml:space="preserve">As an example, Table 2.12 presents the estimated </w:t>
      </w:r>
      <w:r w:rsidRPr="0044169B">
        <w:rPr>
          <w:i/>
          <w:lang w:val="en-GB"/>
        </w:rPr>
        <w:t>C</w:t>
      </w:r>
      <w:r w:rsidRPr="0044169B">
        <w:rPr>
          <w:lang w:val="en-GB"/>
        </w:rPr>
        <w:t>/</w:t>
      </w:r>
      <w:r w:rsidRPr="0044169B">
        <w:rPr>
          <w:i/>
          <w:lang w:val="en-GB"/>
        </w:rPr>
        <w:t>N</w:t>
      </w:r>
      <w:r w:rsidRPr="0044169B">
        <w:rPr>
          <w:lang w:val="en-GB"/>
        </w:rPr>
        <w:t xml:space="preserve"> performance for the Gaussian channel for the D</w:t>
      </w:r>
      <w:r w:rsidR="00F532E3">
        <w:rPr>
          <w:lang w:val="en-GB"/>
        </w:rPr>
        <w:t>VB</w:t>
      </w:r>
      <w:r w:rsidR="00F532E3">
        <w:rPr>
          <w:lang w:val="en-GB"/>
        </w:rPr>
        <w:noBreakHyphen/>
        <w:t>T2 variant 256</w:t>
      </w:r>
      <w:r w:rsidR="00F532E3">
        <w:rPr>
          <w:lang w:val="en-GB"/>
        </w:rPr>
        <w:noBreakHyphen/>
        <w:t>QAM, 32k, GI=</w:t>
      </w:r>
      <w:r w:rsidRPr="0044169B">
        <w:rPr>
          <w:lang w:val="en-GB"/>
        </w:rPr>
        <w:t>1/8, using normal bandwidth and PP2.</w:t>
      </w:r>
    </w:p>
    <w:p w:rsidR="00960E1B" w:rsidRPr="0044169B" w:rsidRDefault="00960E1B" w:rsidP="00960E1B">
      <w:pPr>
        <w:pStyle w:val="TableNo"/>
        <w:rPr>
          <w:lang w:val="en-GB"/>
        </w:rPr>
      </w:pPr>
      <w:r w:rsidRPr="0044169B">
        <w:rPr>
          <w:lang w:val="en-GB"/>
        </w:rPr>
        <w:t>TABLE 2.12</w:t>
      </w:r>
    </w:p>
    <w:p w:rsidR="00960E1B" w:rsidRPr="0044169B" w:rsidRDefault="00960E1B" w:rsidP="00F532E3">
      <w:pPr>
        <w:pStyle w:val="Tabletitle"/>
        <w:rPr>
          <w:lang w:val="en-GB"/>
        </w:rPr>
      </w:pPr>
      <w:r w:rsidRPr="0044169B">
        <w:rPr>
          <w:i/>
          <w:lang w:val="en-GB"/>
        </w:rPr>
        <w:t>C</w:t>
      </w:r>
      <w:r w:rsidRPr="0044169B">
        <w:rPr>
          <w:lang w:val="en-GB"/>
        </w:rPr>
        <w:t>/</w:t>
      </w:r>
      <w:r w:rsidRPr="0044169B">
        <w:rPr>
          <w:i/>
          <w:lang w:val="en-GB"/>
        </w:rPr>
        <w:t>N</w:t>
      </w:r>
      <w:r w:rsidRPr="0044169B">
        <w:rPr>
          <w:lang w:val="en-GB"/>
        </w:rPr>
        <w:t xml:space="preserve"> QEF </w:t>
      </w:r>
      <w:r w:rsidR="00F532E3">
        <w:rPr>
          <w:lang w:val="en-GB"/>
        </w:rPr>
        <w:t>v</w:t>
      </w:r>
      <w:r w:rsidRPr="0044169B">
        <w:rPr>
          <w:lang w:val="en-GB"/>
        </w:rPr>
        <w:t xml:space="preserve">alid for DVB-T2 PP2 32k </w:t>
      </w:r>
      <w:r w:rsidR="00F532E3">
        <w:rPr>
          <w:lang w:val="en-GB"/>
        </w:rPr>
        <w:t>n</w:t>
      </w:r>
      <w:r w:rsidRPr="0044169B">
        <w:rPr>
          <w:lang w:val="en-GB"/>
        </w:rPr>
        <w:t>ormal BW GI 1/8</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638"/>
        <w:gridCol w:w="2547"/>
        <w:gridCol w:w="1821"/>
      </w:tblGrid>
      <w:tr w:rsidR="00960E1B" w:rsidRPr="0044169B" w:rsidTr="00CA50DC">
        <w:trPr>
          <w:cantSplit/>
          <w:jc w:val="center"/>
        </w:trPr>
        <w:tc>
          <w:tcPr>
            <w:tcW w:w="1881" w:type="dxa"/>
            <w:shd w:val="clear" w:color="auto" w:fill="DAEEF3"/>
            <w:vAlign w:val="center"/>
          </w:tcPr>
          <w:p w:rsidR="00960E1B" w:rsidRPr="0044169B" w:rsidRDefault="00960E1B" w:rsidP="00CA50DC">
            <w:pPr>
              <w:pStyle w:val="Tablehead"/>
              <w:rPr>
                <w:lang w:val="en-GB" w:eastAsia="sv-SE"/>
              </w:rPr>
            </w:pPr>
            <w:r w:rsidRPr="0044169B">
              <w:rPr>
                <w:lang w:val="en-GB" w:eastAsia="sv-SE"/>
              </w:rPr>
              <w:t>Constellation</w:t>
            </w:r>
          </w:p>
        </w:tc>
        <w:tc>
          <w:tcPr>
            <w:tcW w:w="1594" w:type="dxa"/>
            <w:shd w:val="clear" w:color="auto" w:fill="DAEEF3"/>
            <w:vAlign w:val="center"/>
          </w:tcPr>
          <w:p w:rsidR="00960E1B" w:rsidRPr="0044169B" w:rsidRDefault="00960E1B" w:rsidP="00F532E3">
            <w:pPr>
              <w:pStyle w:val="Tablehead"/>
              <w:rPr>
                <w:lang w:val="en-GB" w:eastAsia="sv-SE"/>
              </w:rPr>
            </w:pPr>
            <w:r w:rsidRPr="0044169B">
              <w:rPr>
                <w:lang w:val="en-GB" w:eastAsia="sv-SE"/>
              </w:rPr>
              <w:t xml:space="preserve">Code </w:t>
            </w:r>
            <w:r w:rsidR="00F532E3">
              <w:rPr>
                <w:lang w:val="en-GB" w:eastAsia="sv-SE"/>
              </w:rPr>
              <w:t>r</w:t>
            </w:r>
            <w:r w:rsidRPr="0044169B">
              <w:rPr>
                <w:lang w:val="en-GB" w:eastAsia="sv-SE"/>
              </w:rPr>
              <w:t>ate</w:t>
            </w:r>
          </w:p>
        </w:tc>
        <w:tc>
          <w:tcPr>
            <w:tcW w:w="2479" w:type="dxa"/>
            <w:shd w:val="clear" w:color="auto" w:fill="DAEEF3"/>
            <w:vAlign w:val="center"/>
          </w:tcPr>
          <w:p w:rsidR="00960E1B" w:rsidRPr="0044169B" w:rsidRDefault="00960E1B" w:rsidP="00CA50DC">
            <w:pPr>
              <w:pStyle w:val="Tablehead"/>
              <w:rPr>
                <w:lang w:val="en-GB" w:eastAsia="sv-SE"/>
              </w:rPr>
            </w:pPr>
            <w:r w:rsidRPr="0044169B">
              <w:rPr>
                <w:lang w:val="en-GB" w:eastAsia="sv-SE"/>
              </w:rPr>
              <w:t xml:space="preserve">Gaussian </w:t>
            </w:r>
            <w:r w:rsidR="00F532E3" w:rsidRPr="0044169B">
              <w:rPr>
                <w:lang w:val="en-GB" w:eastAsia="sv-SE"/>
              </w:rPr>
              <w:t>raw value</w:t>
            </w:r>
            <w:r w:rsidRPr="0044169B">
              <w:rPr>
                <w:lang w:val="en-GB" w:eastAsia="sv-SE"/>
              </w:rPr>
              <w:br/>
              <w:t>(Table 2.9)</w:t>
            </w:r>
          </w:p>
        </w:tc>
        <w:tc>
          <w:tcPr>
            <w:tcW w:w="1773" w:type="dxa"/>
            <w:shd w:val="clear" w:color="auto" w:fill="DAEEF3"/>
            <w:vAlign w:val="center"/>
          </w:tcPr>
          <w:p w:rsidR="00960E1B" w:rsidRPr="0044169B" w:rsidRDefault="00960E1B" w:rsidP="00CA50DC">
            <w:pPr>
              <w:pStyle w:val="Tablehead"/>
              <w:rPr>
                <w:lang w:val="en-GB" w:eastAsia="sv-SE"/>
              </w:rPr>
            </w:pP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Gauss</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3.5</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2.2</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4.7</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3.1</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5.6</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4.1</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6.6</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4.7</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7.2</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5.2</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7.7</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6.2</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8.7</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7.6</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10.1</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8.9</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11.4</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10.0</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12.5</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10.8</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13.3</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11.3</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13.9</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10.5</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13.0</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12.3</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14.9</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13.6</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16.2</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15.1</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17.7</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16.1</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18.8</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16.7</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19.4</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14.4</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17.0</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16.7</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19.4</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18.1</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20.9</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20.0</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22.9</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21.3</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24.4</w:t>
            </w:r>
          </w:p>
        </w:tc>
      </w:tr>
      <w:tr w:rsidR="00960E1B" w:rsidRPr="0044169B" w:rsidTr="00CA50DC">
        <w:trPr>
          <w:cantSplit/>
          <w:jc w:val="center"/>
        </w:trPr>
        <w:tc>
          <w:tcPr>
            <w:tcW w:w="1881"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94"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47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22.0</w:t>
            </w:r>
          </w:p>
        </w:tc>
        <w:tc>
          <w:tcPr>
            <w:tcW w:w="177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25.2</w:t>
            </w:r>
          </w:p>
        </w:tc>
      </w:tr>
    </w:tbl>
    <w:p w:rsidR="00960E1B" w:rsidRPr="0044169B" w:rsidRDefault="00960E1B" w:rsidP="00960E1B">
      <w:pPr>
        <w:pStyle w:val="Tablefin"/>
      </w:pPr>
      <w:bookmarkStart w:id="92" w:name="_Toc321400009"/>
    </w:p>
    <w:p w:rsidR="00960E1B" w:rsidRPr="0044169B" w:rsidRDefault="00960E1B" w:rsidP="00960E1B">
      <w:pPr>
        <w:pStyle w:val="Heading3"/>
        <w:rPr>
          <w:lang w:val="en-GB"/>
        </w:rPr>
      </w:pPr>
      <w:bookmarkStart w:id="93" w:name="_Toc321838620"/>
      <w:bookmarkStart w:id="94" w:name="_Toc326843832"/>
      <w:bookmarkStart w:id="95" w:name="_Toc326846862"/>
      <w:bookmarkStart w:id="96" w:name="_Toc336594182"/>
      <w:r w:rsidRPr="0044169B">
        <w:rPr>
          <w:lang w:val="en-GB"/>
        </w:rPr>
        <w:t>2.5.5</w:t>
      </w:r>
      <w:r w:rsidRPr="0044169B">
        <w:rPr>
          <w:lang w:val="en-GB"/>
        </w:rPr>
        <w:tab/>
      </w:r>
      <w:r w:rsidRPr="0044169B">
        <w:rPr>
          <w:i/>
          <w:lang w:val="en-GB"/>
        </w:rPr>
        <w:t>C</w:t>
      </w:r>
      <w:r w:rsidRPr="0044169B">
        <w:rPr>
          <w:lang w:val="en-GB"/>
        </w:rPr>
        <w:t>/</w:t>
      </w:r>
      <w:r w:rsidRPr="0044169B">
        <w:rPr>
          <w:i/>
          <w:lang w:val="en-GB"/>
        </w:rPr>
        <w:t>N</w:t>
      </w:r>
      <w:r w:rsidRPr="0044169B">
        <w:rPr>
          <w:lang w:val="en-GB"/>
        </w:rPr>
        <w:t xml:space="preserve"> for Rice and Rayleigh channel</w:t>
      </w:r>
      <w:bookmarkEnd w:id="92"/>
      <w:bookmarkEnd w:id="93"/>
      <w:bookmarkEnd w:id="94"/>
      <w:bookmarkEnd w:id="95"/>
      <w:bookmarkEnd w:id="96"/>
    </w:p>
    <w:p w:rsidR="00960E1B" w:rsidRPr="0044169B" w:rsidRDefault="00960E1B" w:rsidP="00960E1B">
      <w:pPr>
        <w:rPr>
          <w:lang w:val="en-GB"/>
        </w:rPr>
      </w:pPr>
      <w:r w:rsidRPr="0044169B">
        <w:rPr>
          <w:lang w:val="en-GB"/>
        </w:rPr>
        <w:t>Table 2.9 provides information solely for a Gaussian channel; it does not mention Ricean or Rayleigh channels. However Table A4.1 in Annex A4,</w:t>
      </w:r>
      <w:r w:rsidRPr="00960E1B">
        <w:rPr>
          <w:lang w:val="en-US"/>
        </w:rPr>
        <w:t xml:space="preserve"> </w:t>
      </w:r>
      <w:r w:rsidRPr="0044169B">
        <w:rPr>
          <w:lang w:val="en-GB"/>
        </w:rPr>
        <w:t>also taken from the ETSI DVB</w:t>
      </w:r>
      <w:r w:rsidRPr="0044169B">
        <w:rPr>
          <w:lang w:val="en-GB"/>
        </w:rPr>
        <w:noBreakHyphen/>
        <w:t xml:space="preserve">T2 implementation guideline [TS 102 831], does contain simulation results for these channels. The difference between the simulated results for each channel type and the corresponding simulated Gaussian value can be used to adapt the </w:t>
      </w:r>
      <w:r w:rsidRPr="0044169B">
        <w:rPr>
          <w:i/>
          <w:lang w:val="en-GB"/>
        </w:rPr>
        <w:t>C</w:t>
      </w:r>
      <w:r w:rsidRPr="0044169B">
        <w:rPr>
          <w:lang w:val="en-GB"/>
        </w:rPr>
        <w:t>/</w:t>
      </w:r>
      <w:r w:rsidRPr="0044169B">
        <w:rPr>
          <w:i/>
          <w:lang w:val="en-GB"/>
        </w:rPr>
        <w:t>N</w:t>
      </w:r>
      <w:r w:rsidRPr="0044169B">
        <w:rPr>
          <w:i/>
          <w:iCs/>
          <w:vertAlign w:val="subscript"/>
          <w:lang w:val="en-GB"/>
        </w:rPr>
        <w:t>Gauss</w:t>
      </w:r>
      <w:r w:rsidRPr="0044169B">
        <w:rPr>
          <w:lang w:val="en-GB"/>
        </w:rPr>
        <w:t>, from above, to the Ricean or Rayleigh channel.</w:t>
      </w:r>
    </w:p>
    <w:p w:rsidR="00960E1B" w:rsidRPr="0044169B" w:rsidRDefault="00960E1B" w:rsidP="00960E1B">
      <w:pPr>
        <w:rPr>
          <w:lang w:val="en-GB"/>
        </w:rPr>
      </w:pPr>
      <w:r w:rsidRPr="0044169B">
        <w:rPr>
          <w:lang w:val="en-GB"/>
        </w:rPr>
        <w:t>The parameters for these simulations are as follows: FFT size 8k, guard interval 1/32, bandwidth 8 MHz normal carrier mode. Rotated constellations were used and PAPR (Peak to Average Power Ratio) techniques were not applied. The simulations assumed ideal conditions, i.e. ideal synchronization and ideal channel estimation.</w:t>
      </w:r>
    </w:p>
    <w:p w:rsidR="00960E1B" w:rsidRPr="0044169B" w:rsidRDefault="00960E1B" w:rsidP="00960E1B">
      <w:pPr>
        <w:rPr>
          <w:lang w:val="en-GB"/>
        </w:rPr>
      </w:pPr>
      <w:r w:rsidRPr="0044169B">
        <w:rPr>
          <w:lang w:val="en-GB"/>
        </w:rPr>
        <w:lastRenderedPageBreak/>
        <w:t>The results are given at a BER of 10</w:t>
      </w:r>
      <w:r w:rsidRPr="0044169B">
        <w:rPr>
          <w:vertAlign w:val="superscript"/>
          <w:lang w:val="en-GB"/>
        </w:rPr>
        <w:t>–7</w:t>
      </w:r>
      <w:r w:rsidRPr="0044169B">
        <w:rPr>
          <w:lang w:val="en-GB"/>
        </w:rPr>
        <w:t xml:space="preserve"> after LDPC, corresponding to approximately 10</w:t>
      </w:r>
      <w:r w:rsidRPr="0044169B">
        <w:rPr>
          <w:vertAlign w:val="superscript"/>
          <w:lang w:val="en-GB"/>
        </w:rPr>
        <w:t>–11</w:t>
      </w:r>
      <w:r w:rsidRPr="0044169B">
        <w:rPr>
          <w:lang w:val="en-GB"/>
        </w:rPr>
        <w:t xml:space="preserve"> after BCH, where an LDPC block length of 64,800 was used. The channel models used for the simulation are described in detail in [TS 102 831, § 14.2].</w:t>
      </w:r>
    </w:p>
    <w:p w:rsidR="00960E1B" w:rsidRPr="0044169B" w:rsidRDefault="00960E1B" w:rsidP="00960E1B">
      <w:pPr>
        <w:rPr>
          <w:lang w:val="en-GB"/>
        </w:rPr>
      </w:pPr>
      <w:r w:rsidRPr="0044169B">
        <w:rPr>
          <w:lang w:val="en-GB"/>
        </w:rPr>
        <w:t xml:space="preserve">The difference in required </w:t>
      </w:r>
      <w:r w:rsidRPr="0044169B">
        <w:rPr>
          <w:i/>
          <w:lang w:val="en-GB"/>
        </w:rPr>
        <w:t>C</w:t>
      </w:r>
      <w:r w:rsidRPr="0044169B">
        <w:rPr>
          <w:lang w:val="en-GB"/>
        </w:rPr>
        <w:t>/</w:t>
      </w:r>
      <w:r w:rsidRPr="0044169B">
        <w:rPr>
          <w:i/>
          <w:lang w:val="en-GB"/>
        </w:rPr>
        <w:t>N</w:t>
      </w:r>
      <w:r w:rsidRPr="0044169B">
        <w:rPr>
          <w:lang w:val="en-GB"/>
        </w:rPr>
        <w:t xml:space="preserve"> is 0.2 to 0.5 dB when comparing the Gaussian and Ricean channels, and 1.0</w:t>
      </w:r>
      <w:r>
        <w:rPr>
          <w:lang w:val="en-GB"/>
        </w:rPr>
        <w:noBreakHyphen/>
      </w:r>
      <w:r w:rsidRPr="0044169B">
        <w:rPr>
          <w:lang w:val="en-GB"/>
        </w:rPr>
        <w:t>3.4 dB when comparing the Gaussian and the Rayleigh values. The larger increases are found for the less robust modes using higher order modulation and codes rates.</w:t>
      </w:r>
    </w:p>
    <w:p w:rsidR="00960E1B" w:rsidRPr="0044169B" w:rsidRDefault="00960E1B" w:rsidP="00960E1B">
      <w:pPr>
        <w:rPr>
          <w:lang w:val="en-GB"/>
        </w:rPr>
      </w:pPr>
      <w:r w:rsidRPr="0044169B">
        <w:rPr>
          <w:lang w:val="en-GB"/>
        </w:rPr>
        <w:t xml:space="preserve">Adding this difference to the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lang w:val="en-GB"/>
        </w:rPr>
        <w:t xml:space="preserve"> from Table 2.9 and following the procedure of § 2.5.4 for the corrections, </w:t>
      </w:r>
      <w:r w:rsidRPr="0044169B">
        <w:rPr>
          <w:i/>
          <w:lang w:val="en-GB"/>
        </w:rPr>
        <w:t>C</w:t>
      </w:r>
      <w:r w:rsidRPr="0044169B">
        <w:rPr>
          <w:lang w:val="en-GB"/>
        </w:rPr>
        <w:t>/</w:t>
      </w:r>
      <w:r w:rsidRPr="0044169B">
        <w:rPr>
          <w:i/>
          <w:lang w:val="en-GB"/>
        </w:rPr>
        <w:t>N</w:t>
      </w:r>
      <w:r w:rsidRPr="0044169B">
        <w:rPr>
          <w:lang w:val="en-GB"/>
        </w:rPr>
        <w:t xml:space="preserve"> values for the Ricean and the Rayleigh cases can be derived:</w:t>
      </w:r>
    </w:p>
    <w:p w:rsidR="00960E1B" w:rsidRPr="0044169B" w:rsidRDefault="00960E1B" w:rsidP="00960E1B">
      <w:pPr>
        <w:ind w:left="1418"/>
        <w:rPr>
          <w:lang w:val="en-GB"/>
        </w:rPr>
      </w:pPr>
      <w:r w:rsidRPr="0044169B">
        <w:rPr>
          <w:i/>
          <w:lang w:val="en-GB"/>
        </w:rPr>
        <w:t>C</w:t>
      </w:r>
      <w:r w:rsidRPr="0044169B">
        <w:rPr>
          <w:lang w:val="en-GB"/>
        </w:rPr>
        <w:t>/</w:t>
      </w:r>
      <w:r w:rsidRPr="0044169B">
        <w:rPr>
          <w:i/>
          <w:lang w:val="en-GB"/>
        </w:rPr>
        <w:t>N</w:t>
      </w:r>
      <w:r w:rsidRPr="0044169B">
        <w:rPr>
          <w:lang w:val="en-GB"/>
        </w:rPr>
        <w:t>’</w:t>
      </w:r>
      <w:r w:rsidRPr="0044169B">
        <w:rPr>
          <w:i/>
          <w:iCs/>
          <w:vertAlign w:val="subscript"/>
          <w:lang w:val="en-GB"/>
        </w:rPr>
        <w:t>Rice</w:t>
      </w:r>
      <w:r w:rsidRPr="0044169B">
        <w:rPr>
          <w:lang w:val="en-GB"/>
        </w:rPr>
        <w:t xml:space="preserve"> =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lang w:val="en-GB"/>
        </w:rPr>
        <w:t xml:space="preserve"> + </w:t>
      </w:r>
      <w:r w:rsidRPr="0044169B">
        <w:rPr>
          <w:i/>
          <w:iCs/>
          <w:lang w:val="en-GB"/>
        </w:rPr>
        <w:t>DELTA</w:t>
      </w:r>
      <w:r w:rsidRPr="0044169B">
        <w:rPr>
          <w:i/>
          <w:iCs/>
          <w:vertAlign w:val="subscript"/>
          <w:lang w:val="en-GB"/>
        </w:rPr>
        <w:t>Rice</w:t>
      </w:r>
      <w:r w:rsidRPr="0044169B">
        <w:rPr>
          <w:lang w:val="en-GB"/>
        </w:rPr>
        <w:t xml:space="preserve"> +A +</w:t>
      </w:r>
      <w:r w:rsidR="00F532E3">
        <w:rPr>
          <w:lang w:val="en-GB"/>
        </w:rPr>
        <w:t xml:space="preserve"> </w:t>
      </w:r>
      <w:r w:rsidRPr="0044169B">
        <w:rPr>
          <w:lang w:val="en-GB"/>
        </w:rPr>
        <w:t>B + C</w:t>
      </w:r>
    </w:p>
    <w:p w:rsidR="00960E1B" w:rsidRPr="0044169B" w:rsidRDefault="00960E1B" w:rsidP="00960E1B">
      <w:pPr>
        <w:ind w:left="1418"/>
        <w:rPr>
          <w:lang w:val="en-GB"/>
        </w:rPr>
      </w:pPr>
      <w:r w:rsidRPr="0044169B">
        <w:rPr>
          <w:i/>
          <w:lang w:val="en-GB"/>
        </w:rPr>
        <w:t>C</w:t>
      </w:r>
      <w:r w:rsidRPr="0044169B">
        <w:rPr>
          <w:lang w:val="en-GB"/>
        </w:rPr>
        <w:t>/</w:t>
      </w:r>
      <w:r w:rsidRPr="0044169B">
        <w:rPr>
          <w:i/>
          <w:lang w:val="en-GB"/>
        </w:rPr>
        <w:t>N</w:t>
      </w:r>
      <w:r w:rsidRPr="0044169B">
        <w:rPr>
          <w:i/>
          <w:iCs/>
          <w:vertAlign w:val="subscript"/>
          <w:lang w:val="en-GB"/>
        </w:rPr>
        <w:t>Rice</w:t>
      </w:r>
      <w:r w:rsidRPr="0044169B">
        <w:rPr>
          <w:lang w:val="en-GB"/>
        </w:rPr>
        <w:t xml:space="preserve"> = </w:t>
      </w:r>
      <w:r w:rsidRPr="0044169B">
        <w:rPr>
          <w:i/>
          <w:lang w:val="en-GB"/>
        </w:rPr>
        <w:t>C</w:t>
      </w:r>
      <w:r w:rsidRPr="0044169B">
        <w:rPr>
          <w:lang w:val="en-GB"/>
        </w:rPr>
        <w:t>/</w:t>
      </w:r>
      <w:r w:rsidRPr="0044169B">
        <w:rPr>
          <w:i/>
          <w:lang w:val="en-GB"/>
        </w:rPr>
        <w:t>N</w:t>
      </w:r>
      <w:r w:rsidRPr="0044169B">
        <w:rPr>
          <w:lang w:val="en-GB"/>
        </w:rPr>
        <w:t>’</w:t>
      </w:r>
      <w:r w:rsidRPr="0044169B">
        <w:rPr>
          <w:vertAlign w:val="subscript"/>
          <w:lang w:val="en-GB"/>
        </w:rPr>
        <w:t>Rice</w:t>
      </w:r>
      <w:r w:rsidRPr="0044169B">
        <w:rPr>
          <w:lang w:val="en-GB"/>
        </w:rPr>
        <w:t xml:space="preserve"> + D</w:t>
      </w:r>
    </w:p>
    <w:p w:rsidR="00960E1B" w:rsidRPr="0044169B" w:rsidRDefault="00960E1B" w:rsidP="00960E1B">
      <w:pPr>
        <w:ind w:left="1418"/>
        <w:rPr>
          <w:lang w:val="en-GB"/>
        </w:rPr>
      </w:pPr>
      <w:r w:rsidRPr="0044169B">
        <w:rPr>
          <w:i/>
          <w:lang w:val="en-GB"/>
        </w:rPr>
        <w:t>C</w:t>
      </w:r>
      <w:r w:rsidRPr="0044169B">
        <w:rPr>
          <w:lang w:val="en-GB"/>
        </w:rPr>
        <w:t>/</w:t>
      </w:r>
      <w:r w:rsidRPr="0044169B">
        <w:rPr>
          <w:i/>
          <w:lang w:val="en-GB"/>
        </w:rPr>
        <w:t>N</w:t>
      </w:r>
      <w:r w:rsidRPr="0044169B">
        <w:rPr>
          <w:lang w:val="en-GB"/>
        </w:rPr>
        <w:t>’</w:t>
      </w:r>
      <w:r w:rsidRPr="0044169B">
        <w:rPr>
          <w:i/>
          <w:iCs/>
          <w:vertAlign w:val="subscript"/>
          <w:lang w:val="en-GB"/>
        </w:rPr>
        <w:t>Rayleigh</w:t>
      </w:r>
      <w:r w:rsidRPr="0044169B">
        <w:rPr>
          <w:lang w:val="en-GB"/>
        </w:rPr>
        <w:t xml:space="preserve"> = </w:t>
      </w:r>
      <w:r w:rsidRPr="0044169B">
        <w:rPr>
          <w:i/>
          <w:lang w:val="en-GB"/>
        </w:rPr>
        <w:t>C</w:t>
      </w:r>
      <w:r w:rsidRPr="0044169B">
        <w:rPr>
          <w:lang w:val="en-GB"/>
        </w:rPr>
        <w:t>/</w:t>
      </w:r>
      <w:r w:rsidRPr="0044169B">
        <w:rPr>
          <w:i/>
          <w:lang w:val="en-GB"/>
        </w:rPr>
        <w:t>N</w:t>
      </w:r>
      <w:r w:rsidRPr="0044169B">
        <w:rPr>
          <w:i/>
          <w:iCs/>
          <w:vertAlign w:val="subscript"/>
          <w:lang w:val="en-GB"/>
        </w:rPr>
        <w:t>Gauss-raw</w:t>
      </w:r>
      <w:r w:rsidRPr="0044169B">
        <w:rPr>
          <w:lang w:val="en-GB"/>
        </w:rPr>
        <w:t xml:space="preserve"> + </w:t>
      </w:r>
      <w:r w:rsidRPr="0044169B">
        <w:rPr>
          <w:i/>
          <w:iCs/>
          <w:lang w:val="en-GB"/>
        </w:rPr>
        <w:t>DELTA</w:t>
      </w:r>
      <w:r w:rsidRPr="0044169B">
        <w:rPr>
          <w:i/>
          <w:iCs/>
          <w:vertAlign w:val="subscript"/>
          <w:lang w:val="en-GB"/>
        </w:rPr>
        <w:t>Rayleigh</w:t>
      </w:r>
      <w:r w:rsidRPr="0044169B">
        <w:rPr>
          <w:lang w:val="en-GB"/>
        </w:rPr>
        <w:t xml:space="preserve"> + A + B +C</w:t>
      </w:r>
    </w:p>
    <w:p w:rsidR="00960E1B" w:rsidRPr="0044169B" w:rsidRDefault="00960E1B" w:rsidP="00960E1B">
      <w:pPr>
        <w:ind w:left="1418"/>
        <w:rPr>
          <w:lang w:val="en-GB"/>
        </w:rPr>
      </w:pPr>
      <w:r w:rsidRPr="0044169B">
        <w:rPr>
          <w:i/>
          <w:lang w:val="en-GB"/>
        </w:rPr>
        <w:t>C</w:t>
      </w:r>
      <w:r w:rsidRPr="0044169B">
        <w:rPr>
          <w:lang w:val="en-GB"/>
        </w:rPr>
        <w:t>/</w:t>
      </w:r>
      <w:r w:rsidRPr="0044169B">
        <w:rPr>
          <w:i/>
          <w:lang w:val="en-GB"/>
        </w:rPr>
        <w:t>N</w:t>
      </w:r>
      <w:r w:rsidRPr="0044169B">
        <w:rPr>
          <w:i/>
          <w:iCs/>
          <w:vertAlign w:val="subscript"/>
          <w:lang w:val="en-GB"/>
        </w:rPr>
        <w:t>Rayleigh</w:t>
      </w:r>
      <w:r w:rsidRPr="0044169B">
        <w:rPr>
          <w:lang w:val="en-GB"/>
        </w:rPr>
        <w:t xml:space="preserve"> = </w:t>
      </w:r>
      <w:r w:rsidRPr="0044169B">
        <w:rPr>
          <w:i/>
          <w:lang w:val="en-GB"/>
        </w:rPr>
        <w:t>C</w:t>
      </w:r>
      <w:r w:rsidRPr="0044169B">
        <w:rPr>
          <w:lang w:val="en-GB"/>
        </w:rPr>
        <w:t>/</w:t>
      </w:r>
      <w:r w:rsidRPr="0044169B">
        <w:rPr>
          <w:i/>
          <w:lang w:val="en-GB"/>
        </w:rPr>
        <w:t>N</w:t>
      </w:r>
      <w:r w:rsidRPr="0044169B">
        <w:rPr>
          <w:lang w:val="en-GB"/>
        </w:rPr>
        <w:t>’</w:t>
      </w:r>
      <w:r w:rsidRPr="0044169B">
        <w:rPr>
          <w:i/>
          <w:iCs/>
          <w:vertAlign w:val="subscript"/>
          <w:lang w:val="en-GB"/>
        </w:rPr>
        <w:t>Rayleigh</w:t>
      </w:r>
      <w:r w:rsidRPr="0044169B">
        <w:rPr>
          <w:lang w:val="en-GB"/>
        </w:rPr>
        <w:t xml:space="preserve"> + </w:t>
      </w:r>
      <w:r w:rsidRPr="008352B1">
        <w:rPr>
          <w:lang w:val="en-GB"/>
        </w:rPr>
        <w:t>D</w:t>
      </w:r>
    </w:p>
    <w:p w:rsidR="00960E1B" w:rsidRPr="0044169B" w:rsidRDefault="00960E1B" w:rsidP="00960E1B">
      <w:pPr>
        <w:rPr>
          <w:lang w:val="en-GB"/>
        </w:rPr>
      </w:pPr>
      <w:r w:rsidRPr="0044169B">
        <w:rPr>
          <w:lang w:val="en-GB"/>
        </w:rPr>
        <w:t>where DELTA is given in Table 2.13.</w:t>
      </w:r>
    </w:p>
    <w:p w:rsidR="00960E1B" w:rsidRPr="0044169B" w:rsidRDefault="00960E1B" w:rsidP="00960E1B">
      <w:pPr>
        <w:pStyle w:val="TableNo"/>
        <w:rPr>
          <w:lang w:val="en-GB"/>
        </w:rPr>
      </w:pPr>
      <w:r w:rsidRPr="0044169B">
        <w:rPr>
          <w:lang w:val="en-GB"/>
        </w:rPr>
        <w:t>TABLE 2.13</w:t>
      </w:r>
    </w:p>
    <w:p w:rsidR="00960E1B" w:rsidRPr="0044169B" w:rsidRDefault="00960E1B" w:rsidP="00960E1B">
      <w:pPr>
        <w:pStyle w:val="Tabletitle"/>
        <w:rPr>
          <w:lang w:val="en-GB"/>
        </w:rPr>
      </w:pPr>
      <w:r w:rsidRPr="0044169B">
        <w:rPr>
          <w:lang w:val="en-GB"/>
        </w:rPr>
        <w:t xml:space="preserve">Increase DELTA (dB) of </w:t>
      </w:r>
      <w:r w:rsidRPr="0044169B">
        <w:rPr>
          <w:i/>
          <w:lang w:val="en-GB"/>
        </w:rPr>
        <w:t>C</w:t>
      </w:r>
      <w:r w:rsidRPr="0044169B">
        <w:rPr>
          <w:lang w:val="en-GB"/>
        </w:rPr>
        <w:t>/</w:t>
      </w:r>
      <w:r w:rsidRPr="0044169B">
        <w:rPr>
          <w:i/>
          <w:lang w:val="en-GB"/>
        </w:rPr>
        <w:t>N</w:t>
      </w:r>
      <w:r w:rsidRPr="0044169B">
        <w:rPr>
          <w:lang w:val="en-GB"/>
        </w:rPr>
        <w:t xml:space="preserve"> for Rice and static Rayleigh channels</w:t>
      </w:r>
      <w:r w:rsidRPr="0044169B">
        <w:rPr>
          <w:lang w:val="en-GB"/>
        </w:rPr>
        <w:br/>
        <w:t>with regard to Gaussian channel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572"/>
        <w:gridCol w:w="2323"/>
        <w:gridCol w:w="2822"/>
      </w:tblGrid>
      <w:tr w:rsidR="00960E1B" w:rsidRPr="0044169B" w:rsidTr="00CA50DC">
        <w:trPr>
          <w:jc w:val="center"/>
        </w:trPr>
        <w:tc>
          <w:tcPr>
            <w:tcW w:w="1788" w:type="dxa"/>
            <w:shd w:val="clear" w:color="auto" w:fill="DAEEF3"/>
            <w:vAlign w:val="center"/>
          </w:tcPr>
          <w:p w:rsidR="00960E1B" w:rsidRPr="0044169B" w:rsidRDefault="00960E1B" w:rsidP="00CA50DC">
            <w:pPr>
              <w:pStyle w:val="Tablehead"/>
              <w:rPr>
                <w:lang w:val="en-GB" w:eastAsia="sv-SE"/>
              </w:rPr>
            </w:pPr>
            <w:r w:rsidRPr="0044169B">
              <w:rPr>
                <w:lang w:val="en-GB" w:eastAsia="sv-SE"/>
              </w:rPr>
              <w:t>Constellation</w:t>
            </w:r>
          </w:p>
        </w:tc>
        <w:tc>
          <w:tcPr>
            <w:tcW w:w="1572" w:type="dxa"/>
            <w:shd w:val="clear" w:color="auto" w:fill="DAEEF3"/>
            <w:vAlign w:val="center"/>
          </w:tcPr>
          <w:p w:rsidR="00960E1B" w:rsidRPr="0044169B" w:rsidRDefault="00960E1B" w:rsidP="008352B1">
            <w:pPr>
              <w:pStyle w:val="Tablehead"/>
              <w:rPr>
                <w:lang w:val="en-GB" w:eastAsia="sv-SE"/>
              </w:rPr>
            </w:pPr>
            <w:r w:rsidRPr="0044169B">
              <w:rPr>
                <w:lang w:val="en-GB" w:eastAsia="sv-SE"/>
              </w:rPr>
              <w:t xml:space="preserve">Code </w:t>
            </w:r>
            <w:r w:rsidR="008352B1">
              <w:rPr>
                <w:lang w:val="en-GB" w:eastAsia="sv-SE"/>
              </w:rPr>
              <w:t>r</w:t>
            </w:r>
            <w:r w:rsidRPr="0044169B">
              <w:rPr>
                <w:lang w:val="en-GB" w:eastAsia="sv-SE"/>
              </w:rPr>
              <w:t>ate</w:t>
            </w:r>
          </w:p>
        </w:tc>
        <w:tc>
          <w:tcPr>
            <w:tcW w:w="2323" w:type="dxa"/>
            <w:shd w:val="clear" w:color="auto" w:fill="DAEEF3"/>
            <w:vAlign w:val="center"/>
          </w:tcPr>
          <w:p w:rsidR="00960E1B" w:rsidRPr="0044169B" w:rsidRDefault="00960E1B" w:rsidP="00CA50DC">
            <w:pPr>
              <w:pStyle w:val="Tablehead"/>
              <w:rPr>
                <w:lang w:val="en-GB" w:eastAsia="sv-SE"/>
              </w:rPr>
            </w:pPr>
            <w:r w:rsidRPr="0044169B">
              <w:rPr>
                <w:lang w:val="en-GB" w:eastAsia="sv-SE"/>
              </w:rPr>
              <w:t xml:space="preserve">DELTA </w:t>
            </w: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Rice</w:t>
            </w:r>
            <w:r w:rsidRPr="0044169B">
              <w:rPr>
                <w:lang w:val="en-GB"/>
              </w:rPr>
              <w:t xml:space="preserve"> </w:t>
            </w:r>
            <w:r w:rsidRPr="0044169B">
              <w:rPr>
                <w:lang w:val="en-GB" w:eastAsia="sv-SE"/>
              </w:rPr>
              <w:t>(dB)</w:t>
            </w:r>
          </w:p>
        </w:tc>
        <w:tc>
          <w:tcPr>
            <w:tcW w:w="2822" w:type="dxa"/>
            <w:shd w:val="clear" w:color="auto" w:fill="DAEEF3"/>
            <w:vAlign w:val="center"/>
          </w:tcPr>
          <w:p w:rsidR="00960E1B" w:rsidRPr="0044169B" w:rsidRDefault="00960E1B" w:rsidP="00CA50DC">
            <w:pPr>
              <w:pStyle w:val="Tablehead"/>
              <w:rPr>
                <w:lang w:val="en-GB" w:eastAsia="sv-SE"/>
              </w:rPr>
            </w:pPr>
            <w:r w:rsidRPr="0044169B">
              <w:rPr>
                <w:lang w:val="en-GB" w:eastAsia="sv-SE"/>
              </w:rPr>
              <w:t xml:space="preserve">DELTA </w:t>
            </w: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Rayleigh</w:t>
            </w:r>
            <w:r w:rsidRPr="0044169B">
              <w:rPr>
                <w:lang w:val="en-GB"/>
              </w:rPr>
              <w:t xml:space="preserve"> </w:t>
            </w:r>
            <w:r w:rsidRPr="0044169B">
              <w:rPr>
                <w:lang w:val="en-GB" w:eastAsia="sv-SE"/>
              </w:rPr>
              <w:t>(dB)</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1.8</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2.1</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2.7</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1.5</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2.8</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3.1</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2.0</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2.0</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2.1</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2.6</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0.5</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3.1</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3.4</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0.2</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2.2</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2.3</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2.13 (</w:t>
      </w:r>
      <w:r w:rsidRPr="0044169B">
        <w:rPr>
          <w:i/>
          <w:iCs/>
          <w:lang w:val="en-GB"/>
        </w:rPr>
        <w:t>end</w:t>
      </w:r>
      <w:r w:rsidRPr="0044169B">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572"/>
        <w:gridCol w:w="2323"/>
        <w:gridCol w:w="2822"/>
      </w:tblGrid>
      <w:tr w:rsidR="00960E1B" w:rsidRPr="0044169B" w:rsidTr="00CA50DC">
        <w:trPr>
          <w:jc w:val="center"/>
        </w:trPr>
        <w:tc>
          <w:tcPr>
            <w:tcW w:w="1788" w:type="dxa"/>
            <w:shd w:val="clear" w:color="auto" w:fill="DAEEF3"/>
            <w:vAlign w:val="center"/>
          </w:tcPr>
          <w:p w:rsidR="00960E1B" w:rsidRPr="0044169B" w:rsidRDefault="00960E1B" w:rsidP="00CA50DC">
            <w:pPr>
              <w:pStyle w:val="Tablehead"/>
              <w:rPr>
                <w:lang w:val="en-GB" w:eastAsia="sv-SE"/>
              </w:rPr>
            </w:pPr>
            <w:r w:rsidRPr="0044169B">
              <w:rPr>
                <w:lang w:val="en-GB" w:eastAsia="sv-SE"/>
              </w:rPr>
              <w:t>Constellation</w:t>
            </w:r>
          </w:p>
        </w:tc>
        <w:tc>
          <w:tcPr>
            <w:tcW w:w="1572" w:type="dxa"/>
            <w:shd w:val="clear" w:color="auto" w:fill="DAEEF3"/>
            <w:vAlign w:val="center"/>
          </w:tcPr>
          <w:p w:rsidR="00960E1B" w:rsidRPr="0044169B" w:rsidRDefault="00960E1B" w:rsidP="00CA50DC">
            <w:pPr>
              <w:pStyle w:val="Tablehead"/>
              <w:rPr>
                <w:lang w:val="en-GB" w:eastAsia="sv-SE"/>
              </w:rPr>
            </w:pPr>
            <w:r w:rsidRPr="0044169B">
              <w:rPr>
                <w:lang w:val="en-GB" w:eastAsia="sv-SE"/>
              </w:rPr>
              <w:t>Code Rate</w:t>
            </w:r>
          </w:p>
        </w:tc>
        <w:tc>
          <w:tcPr>
            <w:tcW w:w="2323" w:type="dxa"/>
            <w:shd w:val="clear" w:color="auto" w:fill="DAEEF3"/>
            <w:vAlign w:val="center"/>
          </w:tcPr>
          <w:p w:rsidR="00960E1B" w:rsidRPr="0044169B" w:rsidRDefault="00960E1B" w:rsidP="00CA50DC">
            <w:pPr>
              <w:pStyle w:val="Tablehead"/>
              <w:rPr>
                <w:lang w:val="en-GB" w:eastAsia="sv-SE"/>
              </w:rPr>
            </w:pPr>
            <w:r w:rsidRPr="0044169B">
              <w:rPr>
                <w:lang w:val="en-GB" w:eastAsia="sv-SE"/>
              </w:rPr>
              <w:t xml:space="preserve">DELTA </w:t>
            </w: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Rice</w:t>
            </w:r>
            <w:r w:rsidRPr="0044169B">
              <w:rPr>
                <w:lang w:val="en-GB" w:eastAsia="sv-SE"/>
              </w:rPr>
              <w:t xml:space="preserve"> (dB)</w:t>
            </w:r>
          </w:p>
        </w:tc>
        <w:tc>
          <w:tcPr>
            <w:tcW w:w="2822" w:type="dxa"/>
            <w:shd w:val="clear" w:color="auto" w:fill="DAEEF3"/>
            <w:vAlign w:val="center"/>
          </w:tcPr>
          <w:p w:rsidR="00960E1B" w:rsidRPr="0044169B" w:rsidRDefault="00960E1B" w:rsidP="00CA50DC">
            <w:pPr>
              <w:pStyle w:val="Tablehead"/>
              <w:rPr>
                <w:lang w:val="en-GB" w:eastAsia="sv-SE"/>
              </w:rPr>
            </w:pPr>
            <w:r w:rsidRPr="0044169B">
              <w:rPr>
                <w:lang w:val="en-GB" w:eastAsia="sv-SE"/>
              </w:rPr>
              <w:t xml:space="preserve">DELTA </w:t>
            </w: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Rayleigh</w:t>
            </w:r>
            <w:r w:rsidRPr="0044169B">
              <w:rPr>
                <w:lang w:val="en-GB"/>
              </w:rPr>
              <w:t xml:space="preserve"> </w:t>
            </w:r>
            <w:r w:rsidRPr="0044169B">
              <w:rPr>
                <w:lang w:val="en-GB" w:eastAsia="sv-SE"/>
              </w:rPr>
              <w:t>(dB)</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0.3</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2.6</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3.0</w:t>
            </w:r>
          </w:p>
        </w:tc>
      </w:tr>
      <w:tr w:rsidR="00960E1B" w:rsidRPr="0044169B" w:rsidTr="00CA50DC">
        <w:trPr>
          <w:trHeight w:val="315"/>
          <w:jc w:val="center"/>
        </w:trPr>
        <w:tc>
          <w:tcPr>
            <w:tcW w:w="1788"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57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2323"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0.4</w:t>
            </w:r>
          </w:p>
        </w:tc>
        <w:tc>
          <w:tcPr>
            <w:tcW w:w="2822"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3.4</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Simulations for a LDPC block length </w:t>
      </w:r>
      <w:r w:rsidR="008352B1">
        <w:rPr>
          <w:lang w:val="en-GB"/>
        </w:rPr>
        <w:t xml:space="preserve">of </w:t>
      </w:r>
      <w:r w:rsidRPr="0044169B">
        <w:rPr>
          <w:lang w:val="en-GB"/>
        </w:rPr>
        <w:t>16</w:t>
      </w:r>
      <w:r w:rsidR="008352B1">
        <w:rPr>
          <w:lang w:val="en-GB"/>
        </w:rPr>
        <w:t>,</w:t>
      </w:r>
      <w:r w:rsidRPr="0044169B">
        <w:rPr>
          <w:lang w:val="en-GB"/>
        </w:rPr>
        <w:t>200 give similar results for the difference between Gaussian and Rice or Rayleigh channel, see Implementation Guideline [TS 102 831].</w:t>
      </w:r>
    </w:p>
    <w:p w:rsidR="00960E1B" w:rsidRPr="0044169B" w:rsidRDefault="00960E1B" w:rsidP="00960E1B">
      <w:pPr>
        <w:rPr>
          <w:lang w:val="en-GB"/>
        </w:rPr>
      </w:pPr>
      <w:r w:rsidRPr="0044169B">
        <w:rPr>
          <w:lang w:val="en-GB"/>
        </w:rPr>
        <w:t xml:space="preserve">To continue the example of the previous section, Table 2.14 presents the estimated </w:t>
      </w:r>
      <w:r w:rsidRPr="0044169B">
        <w:rPr>
          <w:i/>
          <w:lang w:val="en-GB"/>
        </w:rPr>
        <w:t>C</w:t>
      </w:r>
      <w:r w:rsidRPr="0044169B">
        <w:rPr>
          <w:lang w:val="en-GB"/>
        </w:rPr>
        <w:t>/</w:t>
      </w:r>
      <w:r w:rsidRPr="0044169B">
        <w:rPr>
          <w:i/>
          <w:lang w:val="en-GB"/>
        </w:rPr>
        <w:t>N</w:t>
      </w:r>
      <w:r w:rsidRPr="0044169B">
        <w:rPr>
          <w:lang w:val="en-GB"/>
        </w:rPr>
        <w:t xml:space="preserve"> performance for the Ricean and the Rayleigh channel for the DVB</w:t>
      </w:r>
      <w:r w:rsidRPr="0044169B">
        <w:rPr>
          <w:lang w:val="en-GB"/>
        </w:rPr>
        <w:noBreakHyphen/>
        <w:t>T2 variant 256</w:t>
      </w:r>
      <w:r w:rsidRPr="0044169B">
        <w:rPr>
          <w:lang w:val="en-GB"/>
        </w:rPr>
        <w:noBreakHyphen/>
        <w:t>QAM, 32k, GI=1/8, using normal bandwidth and PP2.</w:t>
      </w:r>
    </w:p>
    <w:p w:rsidR="00960E1B" w:rsidRPr="0044169B" w:rsidRDefault="00960E1B" w:rsidP="00960E1B">
      <w:pPr>
        <w:pStyle w:val="TableNo"/>
        <w:rPr>
          <w:lang w:val="en-GB"/>
        </w:rPr>
      </w:pPr>
      <w:r w:rsidRPr="0044169B">
        <w:rPr>
          <w:lang w:val="en-GB"/>
        </w:rPr>
        <w:t>TABLE 2.14</w:t>
      </w:r>
    </w:p>
    <w:p w:rsidR="00960E1B" w:rsidRPr="0044169B" w:rsidRDefault="00960E1B" w:rsidP="008352B1">
      <w:pPr>
        <w:pStyle w:val="Tabletitle"/>
        <w:rPr>
          <w:lang w:val="en-GB"/>
        </w:rPr>
      </w:pPr>
      <w:r w:rsidRPr="0044169B">
        <w:rPr>
          <w:i/>
          <w:lang w:val="en-GB"/>
        </w:rPr>
        <w:t>C</w:t>
      </w:r>
      <w:r w:rsidRPr="0044169B">
        <w:rPr>
          <w:lang w:val="en-GB"/>
        </w:rPr>
        <w:t>/</w:t>
      </w:r>
      <w:r w:rsidRPr="0044169B">
        <w:rPr>
          <w:i/>
          <w:lang w:val="en-GB"/>
        </w:rPr>
        <w:t>N</w:t>
      </w:r>
      <w:r w:rsidR="008352B1">
        <w:rPr>
          <w:lang w:val="en-GB"/>
        </w:rPr>
        <w:t xml:space="preserve"> QEF v</w:t>
      </w:r>
      <w:r w:rsidRPr="0044169B">
        <w:rPr>
          <w:lang w:val="en-GB"/>
        </w:rPr>
        <w:t xml:space="preserve">alid for DVB-T2 PP2 32k </w:t>
      </w:r>
      <w:r w:rsidR="008352B1">
        <w:rPr>
          <w:lang w:val="en-GB"/>
        </w:rPr>
        <w:t>n</w:t>
      </w:r>
      <w:r w:rsidRPr="0044169B">
        <w:rPr>
          <w:lang w:val="en-GB"/>
        </w:rPr>
        <w:t>ormal BW GI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226"/>
        <w:gridCol w:w="1525"/>
        <w:gridCol w:w="1111"/>
        <w:gridCol w:w="1111"/>
        <w:gridCol w:w="1424"/>
        <w:gridCol w:w="1903"/>
      </w:tblGrid>
      <w:tr w:rsidR="00960E1B" w:rsidRPr="0044169B" w:rsidTr="00CA50DC">
        <w:trPr>
          <w:jc w:val="center"/>
        </w:trPr>
        <w:tc>
          <w:tcPr>
            <w:tcW w:w="1369" w:type="dxa"/>
            <w:shd w:val="clear" w:color="auto" w:fill="DAEEF3"/>
            <w:vAlign w:val="center"/>
          </w:tcPr>
          <w:p w:rsidR="00960E1B" w:rsidRPr="0044169B" w:rsidRDefault="00960E1B" w:rsidP="00CA50DC">
            <w:pPr>
              <w:pStyle w:val="Tablehead"/>
              <w:rPr>
                <w:lang w:val="en-GB" w:eastAsia="sv-SE"/>
              </w:rPr>
            </w:pPr>
            <w:r w:rsidRPr="0044169B">
              <w:rPr>
                <w:lang w:val="en-GB" w:eastAsia="sv-SE"/>
              </w:rPr>
              <w:t>Constellation</w:t>
            </w:r>
          </w:p>
        </w:tc>
        <w:tc>
          <w:tcPr>
            <w:tcW w:w="1252" w:type="dxa"/>
            <w:shd w:val="clear" w:color="auto" w:fill="DAEEF3"/>
            <w:vAlign w:val="center"/>
          </w:tcPr>
          <w:p w:rsidR="00960E1B" w:rsidRPr="0044169B" w:rsidRDefault="00960E1B" w:rsidP="008352B1">
            <w:pPr>
              <w:pStyle w:val="Tablehead"/>
              <w:rPr>
                <w:lang w:val="en-GB" w:eastAsia="sv-SE"/>
              </w:rPr>
            </w:pPr>
            <w:r w:rsidRPr="0044169B">
              <w:rPr>
                <w:lang w:val="en-GB" w:eastAsia="sv-SE"/>
              </w:rPr>
              <w:t xml:space="preserve">Code </w:t>
            </w:r>
            <w:r w:rsidR="008352B1">
              <w:rPr>
                <w:lang w:val="en-GB" w:eastAsia="sv-SE"/>
              </w:rPr>
              <w:t>r</w:t>
            </w:r>
            <w:r w:rsidRPr="0044169B">
              <w:rPr>
                <w:lang w:val="en-GB" w:eastAsia="sv-SE"/>
              </w:rPr>
              <w:t>ate</w:t>
            </w:r>
          </w:p>
        </w:tc>
        <w:tc>
          <w:tcPr>
            <w:tcW w:w="1559" w:type="dxa"/>
            <w:shd w:val="clear" w:color="auto" w:fill="DAEEF3"/>
            <w:vAlign w:val="center"/>
          </w:tcPr>
          <w:p w:rsidR="00960E1B" w:rsidRPr="0044169B" w:rsidRDefault="00960E1B" w:rsidP="00CA50DC">
            <w:pPr>
              <w:pStyle w:val="Tablehead"/>
              <w:rPr>
                <w:lang w:val="en-GB" w:eastAsia="sv-SE"/>
              </w:rPr>
            </w:pPr>
            <w:r w:rsidRPr="0044169B">
              <w:rPr>
                <w:lang w:val="en-GB" w:eastAsia="sv-SE"/>
              </w:rPr>
              <w:t>Gaussian</w:t>
            </w:r>
            <w:r w:rsidRPr="0044169B">
              <w:rPr>
                <w:lang w:val="en-GB" w:eastAsia="sv-SE"/>
              </w:rPr>
              <w:br/>
            </w:r>
            <w:r w:rsidR="008352B1" w:rsidRPr="0044169B">
              <w:rPr>
                <w:lang w:val="en-GB" w:eastAsia="sv-SE"/>
              </w:rPr>
              <w:t>raw values</w:t>
            </w:r>
            <w:r w:rsidRPr="0044169B">
              <w:rPr>
                <w:lang w:val="en-GB" w:eastAsia="sv-SE"/>
              </w:rPr>
              <w:br/>
              <w:t>(Table 2.9)</w:t>
            </w:r>
          </w:p>
        </w:tc>
        <w:tc>
          <w:tcPr>
            <w:tcW w:w="1134" w:type="dxa"/>
            <w:shd w:val="clear" w:color="auto" w:fill="DAEEF3"/>
            <w:vAlign w:val="center"/>
          </w:tcPr>
          <w:p w:rsidR="00960E1B" w:rsidRPr="0044169B" w:rsidRDefault="00960E1B" w:rsidP="00CA50DC">
            <w:pPr>
              <w:pStyle w:val="Tablehead"/>
              <w:rPr>
                <w:lang w:val="en-GB" w:eastAsia="sv-SE"/>
              </w:rPr>
            </w:pP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Gauss</w:t>
            </w:r>
          </w:p>
        </w:tc>
        <w:tc>
          <w:tcPr>
            <w:tcW w:w="1134" w:type="dxa"/>
            <w:shd w:val="clear" w:color="auto" w:fill="DAEEF3"/>
            <w:vAlign w:val="center"/>
          </w:tcPr>
          <w:p w:rsidR="00960E1B" w:rsidRPr="0044169B" w:rsidRDefault="00960E1B" w:rsidP="00CA50DC">
            <w:pPr>
              <w:pStyle w:val="Tablehead"/>
              <w:rPr>
                <w:lang w:val="en-GB" w:eastAsia="sv-SE"/>
              </w:rPr>
            </w:pP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Rice</w:t>
            </w:r>
          </w:p>
        </w:tc>
        <w:tc>
          <w:tcPr>
            <w:tcW w:w="1455" w:type="dxa"/>
            <w:shd w:val="clear" w:color="auto" w:fill="DAEEF3"/>
            <w:vAlign w:val="center"/>
          </w:tcPr>
          <w:p w:rsidR="00960E1B" w:rsidRPr="0044169B" w:rsidRDefault="00960E1B" w:rsidP="00CA50DC">
            <w:pPr>
              <w:pStyle w:val="Tablehead"/>
              <w:rPr>
                <w:lang w:val="en-GB" w:eastAsia="sv-SE"/>
              </w:rPr>
            </w:pPr>
            <w:r w:rsidRPr="0044169B">
              <w:rPr>
                <w:i/>
                <w:lang w:val="en-GB" w:eastAsia="sv-SE"/>
              </w:rPr>
              <w:t>C</w:t>
            </w:r>
            <w:r w:rsidRPr="0044169B">
              <w:rPr>
                <w:lang w:val="en-GB" w:eastAsia="sv-SE"/>
              </w:rPr>
              <w:t>/</w:t>
            </w:r>
            <w:r w:rsidRPr="0044169B">
              <w:rPr>
                <w:i/>
                <w:lang w:val="en-GB" w:eastAsia="sv-SE"/>
              </w:rPr>
              <w:t>N</w:t>
            </w:r>
            <w:r w:rsidRPr="0044169B">
              <w:rPr>
                <w:i/>
                <w:iCs/>
                <w:vertAlign w:val="subscript"/>
                <w:lang w:val="en-GB" w:eastAsia="sv-SE"/>
              </w:rPr>
              <w:t>Rayleigh</w:t>
            </w:r>
            <w:r w:rsidRPr="0044169B">
              <w:rPr>
                <w:lang w:val="en-GB" w:eastAsia="sv-SE"/>
              </w:rPr>
              <w:br/>
              <w:t>(static)</w:t>
            </w:r>
          </w:p>
        </w:tc>
        <w:tc>
          <w:tcPr>
            <w:tcW w:w="1947" w:type="dxa"/>
            <w:shd w:val="clear" w:color="auto" w:fill="DAEEF3"/>
            <w:vAlign w:val="center"/>
          </w:tcPr>
          <w:p w:rsidR="00960E1B" w:rsidRPr="0044169B" w:rsidRDefault="00960E1B" w:rsidP="00CA50DC">
            <w:pPr>
              <w:pStyle w:val="Tablehead"/>
              <w:rPr>
                <w:lang w:val="en-GB" w:eastAsia="sv-SE"/>
              </w:rPr>
            </w:pPr>
            <w:r w:rsidRPr="0044169B">
              <w:rPr>
                <w:lang w:val="en-GB" w:eastAsia="sv-SE"/>
              </w:rPr>
              <w:t>0 dB echo channel</w:t>
            </w:r>
            <w:r w:rsidRPr="0044169B">
              <w:rPr>
                <w:lang w:val="en-GB" w:eastAsia="sv-SE"/>
              </w:rPr>
              <w:br/>
              <w:t>@ 90% GI</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3.5</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3.7</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4.5</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5.2</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4.7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4.9</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6.0</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6.8</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3.1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5.6</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5.9</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7.4</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8.4</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4.1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6.6</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6.9</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8.7</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9.8</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4.7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7.5</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9.6</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10.9</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QPSK</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5.2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7.7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8.1</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10.4</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12.0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6.2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8.7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8.9</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10.2</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10.9</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7.6</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10.3</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11.8</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12.7</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8.9</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11.4</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11.6</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13.3</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14.4</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12.5</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12.9</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15.0</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16.3</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10.8</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13.3</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13.8</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16.2</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17.8</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11.3</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13.9</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14.4</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17.0</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19.0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10.5</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13.3</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15.1</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16.0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12.3</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14.9</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15.2</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16.9</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18.0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13.6</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16.2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16.5</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18.3</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19.7</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15.1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18.0</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20.4</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22.0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18.8</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19.3</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22.0</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24.0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64</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19.4</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19.8</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23.0</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25.5</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1/2</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14.4</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17.4</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19.5</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20.6</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16.7</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19.4</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19.6</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21.7</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23.1</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2/3</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18.1</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20.9</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21.2</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23.3</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25.2</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3/4</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20.0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22.9</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23.2</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25.8</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28.0</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4/5</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21.3</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24.48</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24.8</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27.8</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30.9</w:t>
            </w:r>
          </w:p>
        </w:tc>
      </w:tr>
      <w:tr w:rsidR="00960E1B" w:rsidRPr="0044169B" w:rsidTr="00CA50DC">
        <w:trPr>
          <w:trHeight w:val="315"/>
          <w:jc w:val="center"/>
        </w:trPr>
        <w:tc>
          <w:tcPr>
            <w:tcW w:w="1369"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256</w:t>
            </w:r>
            <w:r w:rsidRPr="0044169B">
              <w:rPr>
                <w:lang w:val="en-GB" w:eastAsia="sv-SE"/>
              </w:rPr>
              <w:noBreakHyphen/>
              <w:t>QAM</w:t>
            </w:r>
          </w:p>
        </w:tc>
        <w:tc>
          <w:tcPr>
            <w:tcW w:w="1252" w:type="dxa"/>
            <w:shd w:val="clear" w:color="auto" w:fill="auto"/>
            <w:vAlign w:val="center"/>
          </w:tcPr>
          <w:p w:rsidR="00960E1B" w:rsidRPr="0044169B" w:rsidRDefault="00960E1B" w:rsidP="00CA50DC">
            <w:pPr>
              <w:pStyle w:val="Tabletext"/>
              <w:jc w:val="center"/>
              <w:rPr>
                <w:lang w:val="en-GB" w:eastAsia="sv-SE"/>
              </w:rPr>
            </w:pPr>
            <w:r w:rsidRPr="0044169B">
              <w:rPr>
                <w:lang w:val="en-GB" w:eastAsia="sv-SE"/>
              </w:rPr>
              <w:t>5/6</w:t>
            </w:r>
          </w:p>
        </w:tc>
        <w:tc>
          <w:tcPr>
            <w:tcW w:w="1559" w:type="dxa"/>
            <w:shd w:val="clear" w:color="000000" w:fill="FFEB9C"/>
            <w:vAlign w:val="center"/>
          </w:tcPr>
          <w:p w:rsidR="00960E1B" w:rsidRPr="0044169B" w:rsidRDefault="00960E1B" w:rsidP="00CA50DC">
            <w:pPr>
              <w:pStyle w:val="Tabletext"/>
              <w:jc w:val="center"/>
              <w:rPr>
                <w:lang w:val="en-GB" w:eastAsia="sv-SE"/>
              </w:rPr>
            </w:pPr>
            <w:r w:rsidRPr="0044169B">
              <w:rPr>
                <w:lang w:val="en-GB" w:eastAsia="sv-SE"/>
              </w:rPr>
              <w:t>22.0</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25.2</w:t>
            </w:r>
          </w:p>
        </w:tc>
        <w:tc>
          <w:tcPr>
            <w:tcW w:w="1134"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25.6</w:t>
            </w:r>
          </w:p>
        </w:tc>
        <w:tc>
          <w:tcPr>
            <w:tcW w:w="1455" w:type="dxa"/>
            <w:shd w:val="clear" w:color="000000" w:fill="F2F2F2"/>
            <w:vAlign w:val="center"/>
          </w:tcPr>
          <w:p w:rsidR="00960E1B" w:rsidRPr="0044169B" w:rsidRDefault="00960E1B" w:rsidP="00CA50DC">
            <w:pPr>
              <w:pStyle w:val="Tabletext"/>
              <w:jc w:val="center"/>
              <w:rPr>
                <w:lang w:val="en-GB" w:eastAsia="sv-SE"/>
              </w:rPr>
            </w:pPr>
            <w:r w:rsidRPr="0044169B">
              <w:rPr>
                <w:lang w:val="en-GB" w:eastAsia="sv-SE"/>
              </w:rPr>
              <w:t>29.3</w:t>
            </w:r>
          </w:p>
        </w:tc>
        <w:tc>
          <w:tcPr>
            <w:tcW w:w="1947" w:type="dxa"/>
            <w:shd w:val="clear" w:color="000000" w:fill="CCFFFF"/>
            <w:vAlign w:val="center"/>
          </w:tcPr>
          <w:p w:rsidR="00960E1B" w:rsidRPr="0044169B" w:rsidRDefault="00960E1B" w:rsidP="00CA50DC">
            <w:pPr>
              <w:pStyle w:val="Tabletext"/>
              <w:jc w:val="center"/>
              <w:rPr>
                <w:lang w:val="en-GB" w:eastAsia="sv-SE"/>
              </w:rPr>
            </w:pPr>
            <w:r w:rsidRPr="0044169B">
              <w:rPr>
                <w:lang w:val="en-GB" w:eastAsia="sv-SE"/>
              </w:rPr>
              <w:t>33.6</w:t>
            </w:r>
          </w:p>
        </w:tc>
      </w:tr>
    </w:tbl>
    <w:p w:rsidR="00960E1B" w:rsidRPr="0044169B" w:rsidRDefault="00960E1B" w:rsidP="008352B1">
      <w:pPr>
        <w:rPr>
          <w:lang w:val="en-GB"/>
        </w:rPr>
      </w:pPr>
      <w:r w:rsidRPr="0044169B">
        <w:rPr>
          <w:lang w:val="en-GB"/>
        </w:rPr>
        <w:lastRenderedPageBreak/>
        <w:t>For information</w:t>
      </w:r>
      <w:r w:rsidR="008352B1">
        <w:rPr>
          <w:lang w:val="en-GB"/>
        </w:rPr>
        <w:t>,</w:t>
      </w:r>
      <w:r w:rsidRPr="0044169B">
        <w:rPr>
          <w:lang w:val="en-GB"/>
        </w:rPr>
        <w:t xml:space="preserve"> Table 2.14 also contains expected 0 dB echo performance at 90% of the guard interval length. These values are calculated using the same principle as previously described, by adding the difference between the </w:t>
      </w:r>
      <w:r w:rsidRPr="0044169B">
        <w:rPr>
          <w:i/>
          <w:lang w:val="en-GB"/>
        </w:rPr>
        <w:t>C</w:t>
      </w:r>
      <w:r w:rsidRPr="0044169B">
        <w:rPr>
          <w:lang w:val="en-GB"/>
        </w:rPr>
        <w:t>/</w:t>
      </w:r>
      <w:r w:rsidRPr="0044169B">
        <w:rPr>
          <w:i/>
          <w:lang w:val="en-GB"/>
        </w:rPr>
        <w:t>N</w:t>
      </w:r>
      <w:r w:rsidRPr="0044169B">
        <w:rPr>
          <w:lang w:val="en-GB"/>
        </w:rPr>
        <w:t xml:space="preserve"> Gaussian and simulated </w:t>
      </w:r>
      <w:r w:rsidRPr="0044169B">
        <w:rPr>
          <w:i/>
          <w:lang w:val="en-GB"/>
        </w:rPr>
        <w:t>C</w:t>
      </w:r>
      <w:r w:rsidRPr="0044169B">
        <w:rPr>
          <w:lang w:val="en-GB"/>
        </w:rPr>
        <w:t>/</w:t>
      </w:r>
      <w:r w:rsidRPr="0044169B">
        <w:rPr>
          <w:i/>
          <w:lang w:val="en-GB"/>
        </w:rPr>
        <w:t>N</w:t>
      </w:r>
      <w:r w:rsidRPr="0044169B">
        <w:rPr>
          <w:lang w:val="en-GB"/>
        </w:rPr>
        <w:t xml:space="preserve"> 0 dB from Table A4.1 in Annex A4 to the previously derived </w:t>
      </w:r>
      <w:r w:rsidRPr="0044169B">
        <w:rPr>
          <w:i/>
          <w:lang w:val="en-GB"/>
        </w:rPr>
        <w:t>C</w:t>
      </w:r>
      <w:r w:rsidRPr="0044169B">
        <w:rPr>
          <w:lang w:val="en-GB"/>
        </w:rPr>
        <w:t>/</w:t>
      </w:r>
      <w:r w:rsidRPr="0044169B">
        <w:rPr>
          <w:i/>
          <w:lang w:val="en-GB"/>
        </w:rPr>
        <w:t>N</w:t>
      </w:r>
      <w:r w:rsidRPr="0044169B">
        <w:rPr>
          <w:lang w:val="en-GB"/>
        </w:rPr>
        <w:t xml:space="preserve"> for the Gaussian channel.</w:t>
      </w:r>
    </w:p>
    <w:p w:rsidR="00960E1B" w:rsidRPr="0044169B" w:rsidRDefault="00960E1B" w:rsidP="00960E1B">
      <w:pPr>
        <w:rPr>
          <w:lang w:val="en-GB"/>
        </w:rPr>
      </w:pPr>
      <w:r w:rsidRPr="0044169B">
        <w:rPr>
          <w:lang w:val="en-GB"/>
        </w:rPr>
        <w:t>However, additional code rate dependant degradation needs to be added in the 0 dB echo case. This degradation factor is given in Table 2.15.</w:t>
      </w:r>
    </w:p>
    <w:p w:rsidR="00960E1B" w:rsidRPr="0044169B" w:rsidRDefault="00960E1B" w:rsidP="00960E1B">
      <w:pPr>
        <w:pStyle w:val="TableNo"/>
        <w:rPr>
          <w:lang w:val="en-GB"/>
        </w:rPr>
      </w:pPr>
      <w:r w:rsidRPr="0044169B">
        <w:rPr>
          <w:lang w:val="en-GB"/>
        </w:rPr>
        <w:t>TABLE 2.15</w:t>
      </w:r>
    </w:p>
    <w:p w:rsidR="00960E1B" w:rsidRPr="0044169B" w:rsidRDefault="00960E1B" w:rsidP="00960E1B">
      <w:pPr>
        <w:pStyle w:val="Tabletitle"/>
        <w:rPr>
          <w:lang w:val="en-GB"/>
        </w:rPr>
      </w:pPr>
      <w:r w:rsidRPr="0044169B">
        <w:rPr>
          <w:lang w:val="en-GB"/>
        </w:rPr>
        <w:t xml:space="preserve">Additional code rate dependant </w:t>
      </w:r>
      <w:r w:rsidRPr="0044169B">
        <w:rPr>
          <w:i/>
          <w:lang w:val="en-GB"/>
        </w:rPr>
        <w:t>C</w:t>
      </w:r>
      <w:r w:rsidRPr="0044169B">
        <w:rPr>
          <w:lang w:val="en-GB"/>
        </w:rPr>
        <w:t>/</w:t>
      </w:r>
      <w:r w:rsidRPr="0044169B">
        <w:rPr>
          <w:i/>
          <w:lang w:val="en-GB"/>
        </w:rPr>
        <w:t>N</w:t>
      </w:r>
      <w:r w:rsidRPr="0044169B">
        <w:rPr>
          <w:lang w:val="en-GB"/>
        </w:rPr>
        <w:t xml:space="preserve"> degradation for 0 dB echo profile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122"/>
        <w:gridCol w:w="1123"/>
        <w:gridCol w:w="1123"/>
        <w:gridCol w:w="1124"/>
        <w:gridCol w:w="1123"/>
        <w:gridCol w:w="1124"/>
      </w:tblGrid>
      <w:tr w:rsidR="00960E1B" w:rsidRPr="0044169B" w:rsidTr="00CA50DC">
        <w:trPr>
          <w:jc w:val="center"/>
        </w:trPr>
        <w:tc>
          <w:tcPr>
            <w:tcW w:w="283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Code rate</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3/5</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2/3</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3/4</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r>
      <w:tr w:rsidR="00960E1B" w:rsidRPr="0044169B" w:rsidTr="00CA50DC">
        <w:trPr>
          <w:jc w:val="center"/>
        </w:trPr>
        <w:tc>
          <w:tcPr>
            <w:tcW w:w="283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Additional degradation (dB)</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1.4</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1097"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109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2.0</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 0 dB echoes profile is mainly used for testing of receiver performance, since it is considered as a worst case. However, strong echoes or echoes where the echo level is the same as the wanted (0 dB echoes) can occur in practice, most commonly in SFNs.</w:t>
      </w:r>
    </w:p>
    <w:p w:rsidR="00960E1B" w:rsidRPr="0044169B" w:rsidRDefault="00960E1B" w:rsidP="00960E1B">
      <w:pPr>
        <w:rPr>
          <w:lang w:val="en-GB"/>
        </w:rPr>
      </w:pPr>
      <w:r w:rsidRPr="0044169B">
        <w:rPr>
          <w:lang w:val="en-GB"/>
        </w:rPr>
        <w:t>In such cases the receiver would require an additional margin up to the limit set out in Table 2.15, depending on the echo delay and magnitude. The worst condition occurs when two signals from two transmitters arrive with the same amplitude at the receiver. In this case, the channel frequency response of the received signal presents a periodic fading pattern with frequency dependant on the inverse of the relative delay between echoes. The impact on the receiver will depend strongly on the pilot pattern and on the channel e</w:t>
      </w:r>
      <w:r w:rsidR="008352B1">
        <w:rPr>
          <w:lang w:val="en-GB"/>
        </w:rPr>
        <w:t>stimation algorithm [Po2005, EPB</w:t>
      </w:r>
      <w:r w:rsidRPr="0044169B">
        <w:rPr>
          <w:lang w:val="en-GB"/>
        </w:rPr>
        <w:t>2011].</w:t>
      </w:r>
    </w:p>
    <w:p w:rsidR="00960E1B" w:rsidRPr="0044169B" w:rsidRDefault="00960E1B" w:rsidP="00960E1B">
      <w:pPr>
        <w:rPr>
          <w:lang w:val="en-GB"/>
        </w:rPr>
      </w:pPr>
      <w:r w:rsidRPr="0044169B">
        <w:rPr>
          <w:lang w:val="en-GB"/>
        </w:rPr>
        <w:t>From experience with DVB</w:t>
      </w:r>
      <w:r w:rsidRPr="0044169B">
        <w:rPr>
          <w:lang w:val="en-GB"/>
        </w:rPr>
        <w:noBreakHyphen/>
        <w:t xml:space="preserve">T and DVB-H it can be expected that the </w:t>
      </w:r>
      <w:r w:rsidRPr="0044169B">
        <w:rPr>
          <w:i/>
          <w:lang w:val="en-GB"/>
        </w:rPr>
        <w:t>C</w:t>
      </w:r>
      <w:r w:rsidRPr="0044169B">
        <w:rPr>
          <w:lang w:val="en-GB"/>
        </w:rPr>
        <w:t>/</w:t>
      </w:r>
      <w:r w:rsidRPr="0044169B">
        <w:rPr>
          <w:i/>
          <w:lang w:val="en-GB"/>
        </w:rPr>
        <w:t>N</w:t>
      </w:r>
      <w:r w:rsidRPr="0044169B">
        <w:rPr>
          <w:lang w:val="en-GB"/>
        </w:rPr>
        <w:t xml:space="preserve"> for DVB</w:t>
      </w:r>
      <w:r w:rsidRPr="0044169B">
        <w:rPr>
          <w:lang w:val="en-GB"/>
        </w:rPr>
        <w:noBreakHyphen/>
        <w:t xml:space="preserve">T2 in </w:t>
      </w:r>
      <w:r w:rsidR="008352B1">
        <w:rPr>
          <w:lang w:val="en-GB"/>
        </w:rPr>
        <w:t>a time</w:t>
      </w:r>
      <w:r w:rsidR="008352B1">
        <w:rPr>
          <w:lang w:val="en-GB"/>
        </w:rPr>
        <w:noBreakHyphen/>
        <w:t>variant Rayleigh channel</w:t>
      </w:r>
      <w:r w:rsidRPr="0044169B">
        <w:rPr>
          <w:lang w:val="en-GB"/>
        </w:rPr>
        <w:t xml:space="preserve"> would be higher than those for a static Rayleigh channel. But, depending upon the receiver performance, variations can be expected. For low Doppler frequencies, significantly higher </w:t>
      </w:r>
      <w:r w:rsidRPr="0044169B">
        <w:rPr>
          <w:i/>
          <w:lang w:val="en-GB"/>
        </w:rPr>
        <w:t>C</w:t>
      </w:r>
      <w:r w:rsidRPr="0044169B">
        <w:rPr>
          <w:lang w:val="en-GB"/>
        </w:rPr>
        <w:t>/</w:t>
      </w:r>
      <w:r w:rsidRPr="0044169B">
        <w:rPr>
          <w:i/>
          <w:lang w:val="en-GB"/>
        </w:rPr>
        <w:t>N</w:t>
      </w:r>
      <w:r w:rsidRPr="0044169B">
        <w:rPr>
          <w:lang w:val="en-GB"/>
        </w:rPr>
        <w:t xml:space="preserve"> values can be expected since the time interleaving in DVB</w:t>
      </w:r>
      <w:r w:rsidRPr="0044169B">
        <w:rPr>
          <w:lang w:val="en-GB"/>
        </w:rPr>
        <w:noBreakHyphen/>
        <w:t>T2 is not effective at low Doppler frequencies &lt; 1/(interleaving time).</w:t>
      </w:r>
    </w:p>
    <w:p w:rsidR="00960E1B" w:rsidRPr="0044169B" w:rsidRDefault="00960E1B" w:rsidP="00960E1B">
      <w:pPr>
        <w:rPr>
          <w:lang w:val="en-GB"/>
        </w:rPr>
      </w:pPr>
      <w:r w:rsidRPr="0044169B">
        <w:rPr>
          <w:lang w:val="en-GB"/>
        </w:rPr>
        <w:t>Annex 4 compares the results obtained from applying this methodology to measurements of a restricted sample of DVB</w:t>
      </w:r>
      <w:r w:rsidRPr="0044169B">
        <w:rPr>
          <w:lang w:val="en-GB"/>
        </w:rPr>
        <w:noBreakHyphen/>
        <w:t xml:space="preserve">T2 receivers. This comparison indicates that the methodology derived </w:t>
      </w:r>
      <w:r w:rsidRPr="0044169B">
        <w:rPr>
          <w:i/>
          <w:lang w:val="en-GB"/>
        </w:rPr>
        <w:t>C</w:t>
      </w:r>
      <w:r w:rsidRPr="0044169B">
        <w:rPr>
          <w:lang w:val="en-GB"/>
        </w:rPr>
        <w:t>/</w:t>
      </w:r>
      <w:r w:rsidRPr="0044169B">
        <w:rPr>
          <w:i/>
          <w:lang w:val="en-GB"/>
        </w:rPr>
        <w:t>N</w:t>
      </w:r>
      <w:r w:rsidRPr="0044169B">
        <w:rPr>
          <w:lang w:val="en-GB"/>
        </w:rPr>
        <w:t xml:space="preserve"> ratios of this section are perhaps conservative with respect to certain DVB</w:t>
      </w:r>
      <w:r w:rsidRPr="0044169B">
        <w:rPr>
          <w:lang w:val="en-GB"/>
        </w:rPr>
        <w:noBreakHyphen/>
        <w:t>T2 modes and receiving environments. If further measurements confirm these findings a refinement of the approach may be considered.</w:t>
      </w:r>
    </w:p>
    <w:p w:rsidR="00960E1B" w:rsidRPr="0044169B" w:rsidRDefault="00960E1B" w:rsidP="00960E1B">
      <w:pPr>
        <w:pStyle w:val="Heading2"/>
        <w:rPr>
          <w:lang w:val="en-GB"/>
        </w:rPr>
      </w:pPr>
      <w:bookmarkStart w:id="97" w:name="_Toc290379067"/>
      <w:bookmarkStart w:id="98" w:name="_Toc292118510"/>
      <w:bookmarkStart w:id="99" w:name="_Toc321400010"/>
      <w:bookmarkStart w:id="100" w:name="_Toc321838621"/>
      <w:bookmarkStart w:id="101" w:name="_Toc326843833"/>
      <w:bookmarkStart w:id="102" w:name="_Toc326846863"/>
      <w:bookmarkStart w:id="103" w:name="_Toc336594183"/>
      <w:r w:rsidRPr="0044169B">
        <w:rPr>
          <w:lang w:val="en-GB"/>
        </w:rPr>
        <w:t>2.6</w:t>
      </w:r>
      <w:r w:rsidRPr="0044169B">
        <w:rPr>
          <w:lang w:val="en-GB"/>
        </w:rPr>
        <w:tab/>
        <w:t>Rotated constellation</w:t>
      </w:r>
      <w:bookmarkEnd w:id="97"/>
      <w:bookmarkEnd w:id="98"/>
      <w:bookmarkEnd w:id="99"/>
      <w:bookmarkEnd w:id="100"/>
      <w:bookmarkEnd w:id="101"/>
      <w:bookmarkEnd w:id="102"/>
      <w:bookmarkEnd w:id="103"/>
    </w:p>
    <w:p w:rsidR="00960E1B" w:rsidRPr="0044169B" w:rsidRDefault="00960E1B" w:rsidP="00960E1B">
      <w:pPr>
        <w:pStyle w:val="Heading3"/>
        <w:rPr>
          <w:lang w:val="en-GB"/>
        </w:rPr>
      </w:pPr>
      <w:bookmarkStart w:id="104" w:name="_Toc292118511"/>
      <w:bookmarkStart w:id="105" w:name="_Toc321400011"/>
      <w:bookmarkStart w:id="106" w:name="_Toc321838622"/>
      <w:bookmarkStart w:id="107" w:name="_Toc326843834"/>
      <w:bookmarkStart w:id="108" w:name="_Toc326846864"/>
      <w:bookmarkStart w:id="109" w:name="_Toc336594184"/>
      <w:r w:rsidRPr="0044169B">
        <w:rPr>
          <w:lang w:val="en-GB"/>
        </w:rPr>
        <w:t>2.6.1</w:t>
      </w:r>
      <w:r w:rsidRPr="0044169B">
        <w:rPr>
          <w:lang w:val="en-GB"/>
        </w:rPr>
        <w:tab/>
        <w:t>Concept</w:t>
      </w:r>
      <w:bookmarkEnd w:id="104"/>
      <w:bookmarkEnd w:id="105"/>
      <w:bookmarkEnd w:id="106"/>
      <w:bookmarkEnd w:id="107"/>
      <w:bookmarkEnd w:id="108"/>
      <w:bookmarkEnd w:id="109"/>
    </w:p>
    <w:p w:rsidR="00960E1B" w:rsidRPr="0044169B" w:rsidRDefault="00960E1B" w:rsidP="00960E1B">
      <w:pPr>
        <w:rPr>
          <w:lang w:val="en-GB"/>
        </w:rPr>
      </w:pPr>
      <w:r w:rsidRPr="0044169B">
        <w:rPr>
          <w:lang w:val="en-GB"/>
        </w:rPr>
        <w:t>In DVB</w:t>
      </w:r>
      <w:r w:rsidRPr="0044169B">
        <w:rPr>
          <w:lang w:val="en-GB"/>
        </w:rPr>
        <w:noBreakHyphen/>
        <w:t>T2 a performance improvement with regard to DVB</w:t>
      </w:r>
      <w:r w:rsidRPr="0044169B">
        <w:rPr>
          <w:lang w:val="en-GB"/>
        </w:rPr>
        <w:noBreakHyphen/>
        <w:t>T is achieved by treating the constellation diagram of the channel symbols in a more flexible way. A rotation of the constellation diagram is applied which yields an improvement. Here, the description of this approach follows the presentation given by [ND2007, ND2008]. Also the results quoted in § 2.6.6 are taken from these references; they are theoretical results assuming ideal receiver behaviour.</w:t>
      </w:r>
    </w:p>
    <w:p w:rsidR="00960E1B" w:rsidRPr="0044169B" w:rsidRDefault="00960E1B" w:rsidP="00960E1B">
      <w:pPr>
        <w:pStyle w:val="Heading3"/>
        <w:rPr>
          <w:lang w:val="en-GB"/>
        </w:rPr>
      </w:pPr>
      <w:bookmarkStart w:id="110" w:name="_Toc292118512"/>
      <w:bookmarkStart w:id="111" w:name="_Toc321400012"/>
      <w:bookmarkStart w:id="112" w:name="_Toc321838623"/>
      <w:bookmarkStart w:id="113" w:name="_Toc326843835"/>
      <w:bookmarkStart w:id="114" w:name="_Toc326846865"/>
      <w:bookmarkStart w:id="115" w:name="_Toc336594185"/>
      <w:r w:rsidRPr="0044169B">
        <w:rPr>
          <w:lang w:val="en-GB"/>
        </w:rPr>
        <w:t>2.6.2</w:t>
      </w:r>
      <w:r w:rsidRPr="0044169B">
        <w:rPr>
          <w:lang w:val="en-GB"/>
        </w:rPr>
        <w:tab/>
        <w:t>Constellation diagram</w:t>
      </w:r>
      <w:bookmarkEnd w:id="110"/>
      <w:bookmarkEnd w:id="111"/>
      <w:bookmarkEnd w:id="112"/>
      <w:bookmarkEnd w:id="113"/>
      <w:bookmarkEnd w:id="114"/>
      <w:bookmarkEnd w:id="115"/>
    </w:p>
    <w:p w:rsidR="00960E1B" w:rsidRPr="0044169B" w:rsidRDefault="00960E1B" w:rsidP="00960E1B">
      <w:pPr>
        <w:rPr>
          <w:lang w:val="en-GB"/>
        </w:rPr>
      </w:pPr>
      <w:r w:rsidRPr="0044169B">
        <w:rPr>
          <w:lang w:val="en-GB"/>
        </w:rPr>
        <w:t>In DVB</w:t>
      </w:r>
      <w:r w:rsidRPr="0044169B">
        <w:rPr>
          <w:lang w:val="en-GB"/>
        </w:rPr>
        <w:noBreakHyphen/>
        <w:t xml:space="preserve">T2 modulation, an information frame is encoded via a binary outer FEC code, then processed by a bit interleaver and the resulting sequence is mapped to a succession of complex channel symbols. Such a channel symbol is composed of an in-phase (I) and a quadrature (Q) component, represented in a constellation diagram as shown in Fig. 2.3. A symbol carries m bits </w:t>
      </w:r>
      <w:r w:rsidRPr="0044169B">
        <w:rPr>
          <w:lang w:val="en-GB"/>
        </w:rPr>
        <w:lastRenderedPageBreak/>
        <w:t>according to the chosen 2</w:t>
      </w:r>
      <w:r w:rsidRPr="0044169B">
        <w:rPr>
          <w:vertAlign w:val="superscript"/>
          <w:lang w:val="en-GB"/>
        </w:rPr>
        <w:t>m</w:t>
      </w:r>
      <w:r w:rsidRPr="0044169B">
        <w:rPr>
          <w:lang w:val="en-GB"/>
        </w:rPr>
        <w:t>-ary constellation characteristics. In QPSK a symbol carries two bits, in 16</w:t>
      </w:r>
      <w:r w:rsidRPr="0044169B">
        <w:rPr>
          <w:lang w:val="en-GB"/>
        </w:rPr>
        <w:noBreakHyphen/>
        <w:t>QAM it carries 4 bits, in 64</w:t>
      </w:r>
      <w:r w:rsidRPr="0044169B">
        <w:rPr>
          <w:lang w:val="en-GB"/>
        </w:rPr>
        <w:noBreakHyphen/>
        <w:t>QAM it carries 6 bits, etc.</w:t>
      </w:r>
    </w:p>
    <w:p w:rsidR="00960E1B" w:rsidRPr="0044169B" w:rsidRDefault="00960E1B" w:rsidP="00960E1B">
      <w:pPr>
        <w:pStyle w:val="FigureNo"/>
        <w:rPr>
          <w:lang w:val="en-GB"/>
        </w:rPr>
      </w:pPr>
      <w:r w:rsidRPr="0044169B">
        <w:rPr>
          <w:lang w:val="en-GB"/>
        </w:rPr>
        <w:t>Figure 2.3</w:t>
      </w:r>
    </w:p>
    <w:p w:rsidR="00960E1B" w:rsidRPr="0044169B" w:rsidRDefault="00960E1B" w:rsidP="00960E1B">
      <w:pPr>
        <w:pStyle w:val="Figuretitle"/>
        <w:rPr>
          <w:rFonts w:ascii="Times New Roman"/>
          <w:b w:val="0"/>
          <w:lang w:val="en-GB"/>
        </w:rPr>
      </w:pPr>
      <w:r w:rsidRPr="0044169B">
        <w:rPr>
          <w:lang w:val="en-GB"/>
        </w:rPr>
        <w:t>Constellation diagram for 16</w:t>
      </w:r>
      <w:r w:rsidRPr="0044169B">
        <w:rPr>
          <w:lang w:val="en-GB"/>
        </w:rPr>
        <w:noBreakHyphen/>
        <w:t>QAM modulation</w:t>
      </w:r>
      <w:r>
        <w:rPr>
          <w:lang w:val="en-GB"/>
        </w:rPr>
        <w:br/>
      </w:r>
      <w:r>
        <w:rPr>
          <w:rFonts w:ascii="Times New Roman"/>
          <w:bCs/>
          <w:lang w:val="en-GB"/>
        </w:rPr>
        <w:br/>
      </w:r>
      <w:r w:rsidRPr="00A4076A">
        <w:rPr>
          <w:rFonts w:ascii="Times New Roman"/>
          <w:bCs/>
          <w:lang w:val="en-GB"/>
        </w:rPr>
        <w:t>(Figure taken from [ND2008])</w:t>
      </w:r>
    </w:p>
    <w:p w:rsidR="00960E1B" w:rsidRPr="0044169B" w:rsidRDefault="00960E1B" w:rsidP="00960E1B">
      <w:pPr>
        <w:pStyle w:val="Figure"/>
        <w:rPr>
          <w:lang w:val="en-GB"/>
        </w:rPr>
      </w:pPr>
      <w:r w:rsidRPr="0044169B">
        <w:rPr>
          <w:noProof/>
          <w:lang w:val="en-US" w:eastAsia="zh-CN"/>
        </w:rPr>
        <w:drawing>
          <wp:inline distT="0" distB="0" distL="0" distR="0" wp14:anchorId="31F4407C" wp14:editId="025AB0D7">
            <wp:extent cx="2846705" cy="2170430"/>
            <wp:effectExtent l="19050" t="19050" r="10795" b="203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705" cy="2170430"/>
                    </a:xfrm>
                    <a:prstGeom prst="rect">
                      <a:avLst/>
                    </a:prstGeom>
                    <a:noFill/>
                    <a:ln w="12700" cmpd="sng">
                      <a:solidFill>
                        <a:srgbClr val="000000"/>
                      </a:solidFill>
                      <a:miter lim="800000"/>
                      <a:headEnd/>
                      <a:tailEnd/>
                    </a:ln>
                    <a:effectLst/>
                  </pic:spPr>
                </pic:pic>
              </a:graphicData>
            </a:graphic>
          </wp:inline>
        </w:drawing>
      </w:r>
    </w:p>
    <w:p w:rsidR="00960E1B" w:rsidRPr="0044169B" w:rsidRDefault="00960E1B" w:rsidP="00960E1B">
      <w:pPr>
        <w:rPr>
          <w:lang w:val="en-GB"/>
        </w:rPr>
      </w:pPr>
      <w:r w:rsidRPr="0044169B">
        <w:rPr>
          <w:lang w:val="en-GB"/>
        </w:rPr>
        <w:t>There are various ways of attributing the bits to the symbols. Best results are achieved if only one bit is changed when going from one symbol to the next closest symbol. In this way only one bit is mistaken when a symbol mismatch occurs with the next closest symbol. This coding is called Gray mapping. Figure 2.3 shows a Gray mapping constellation.</w:t>
      </w:r>
    </w:p>
    <w:p w:rsidR="00960E1B" w:rsidRPr="0044169B" w:rsidRDefault="00960E1B" w:rsidP="00960E1B">
      <w:pPr>
        <w:pStyle w:val="Heading3"/>
        <w:rPr>
          <w:lang w:val="en-GB"/>
        </w:rPr>
      </w:pPr>
      <w:bookmarkStart w:id="116" w:name="_Toc292118513"/>
      <w:bookmarkStart w:id="117" w:name="_Toc321400013"/>
      <w:bookmarkStart w:id="118" w:name="_Toc321838624"/>
      <w:bookmarkStart w:id="119" w:name="_Toc326843836"/>
      <w:bookmarkStart w:id="120" w:name="_Toc326846866"/>
      <w:bookmarkStart w:id="121" w:name="_Toc336594186"/>
      <w:r w:rsidRPr="0044169B">
        <w:rPr>
          <w:lang w:val="en-GB"/>
        </w:rPr>
        <w:t>2.6.3</w:t>
      </w:r>
      <w:r w:rsidRPr="0044169B">
        <w:rPr>
          <w:lang w:val="en-GB"/>
        </w:rPr>
        <w:tab/>
        <w:t>Rotation of the constellation diagram</w:t>
      </w:r>
      <w:bookmarkEnd w:id="116"/>
      <w:bookmarkEnd w:id="117"/>
      <w:bookmarkEnd w:id="118"/>
      <w:bookmarkEnd w:id="119"/>
      <w:bookmarkEnd w:id="120"/>
      <w:bookmarkEnd w:id="121"/>
    </w:p>
    <w:p w:rsidR="00960E1B" w:rsidRPr="0044169B" w:rsidRDefault="00960E1B" w:rsidP="00960E1B">
      <w:pPr>
        <w:rPr>
          <w:lang w:val="en-GB"/>
        </w:rPr>
      </w:pPr>
      <w:r w:rsidRPr="0044169B">
        <w:rPr>
          <w:lang w:val="en-GB"/>
        </w:rPr>
        <w:t>Gray mapping implies an independence of I and Q components of the symbol. As a consequence, all constellation points need both I and Q components to be identified. I contains no information about Q and vice versa. One way of avoiding this independence is to rotate the constellation diagram, as shown in Fig. 2.4. Now each single m-bit has an individual I and Q component.</w:t>
      </w:r>
    </w:p>
    <w:p w:rsidR="00960E1B" w:rsidRPr="0044169B" w:rsidRDefault="00960E1B" w:rsidP="00960E1B">
      <w:pPr>
        <w:pStyle w:val="FigureNo"/>
        <w:rPr>
          <w:lang w:val="en-GB"/>
        </w:rPr>
      </w:pPr>
      <w:r w:rsidRPr="0044169B">
        <w:rPr>
          <w:lang w:val="en-GB"/>
        </w:rPr>
        <w:lastRenderedPageBreak/>
        <w:t>Figure 2.4</w:t>
      </w:r>
    </w:p>
    <w:p w:rsidR="00960E1B" w:rsidRPr="002505DA" w:rsidRDefault="00960E1B" w:rsidP="00960E1B">
      <w:pPr>
        <w:pStyle w:val="Figuretitle"/>
        <w:rPr>
          <w:bCs/>
          <w:lang w:val="en-GB"/>
        </w:rPr>
      </w:pPr>
      <w:r w:rsidRPr="0044169B">
        <w:rPr>
          <w:lang w:val="en-GB"/>
        </w:rPr>
        <w:t>Rotated constellation diagram for 16-QAM modulation</w:t>
      </w:r>
      <w:r w:rsidRPr="0044169B">
        <w:rPr>
          <w:lang w:val="en-GB"/>
        </w:rPr>
        <w:br/>
      </w:r>
      <w:r>
        <w:rPr>
          <w:rFonts w:ascii="Times New Roman"/>
          <w:b w:val="0"/>
          <w:lang w:val="en-GB"/>
        </w:rPr>
        <w:br/>
      </w:r>
      <w:r w:rsidRPr="002505DA">
        <w:rPr>
          <w:rFonts w:ascii="Times New Roman"/>
          <w:bCs/>
          <w:lang w:val="en-GB"/>
        </w:rPr>
        <w:t>(from [TS</w:t>
      </w:r>
      <w:r w:rsidRPr="002505DA">
        <w:rPr>
          <w:rFonts w:ascii="Times New Roman"/>
          <w:bCs/>
          <w:lang w:val="en-GB"/>
        </w:rPr>
        <w:t> </w:t>
      </w:r>
      <w:r w:rsidRPr="002505DA">
        <w:rPr>
          <w:rFonts w:ascii="Times New Roman"/>
          <w:bCs/>
          <w:lang w:val="en-GB"/>
        </w:rPr>
        <w:t>102</w:t>
      </w:r>
      <w:r w:rsidRPr="002505DA">
        <w:rPr>
          <w:rFonts w:ascii="Times New Roman"/>
          <w:bCs/>
          <w:lang w:val="en-GB"/>
        </w:rPr>
        <w:t> </w:t>
      </w:r>
      <w:r w:rsidRPr="002505DA">
        <w:rPr>
          <w:rFonts w:ascii="Times New Roman"/>
          <w:bCs/>
          <w:lang w:val="en-GB"/>
        </w:rPr>
        <w:t>831])</w:t>
      </w:r>
    </w:p>
    <w:p w:rsidR="00960E1B" w:rsidRPr="0044169B" w:rsidRDefault="00960E1B" w:rsidP="00960E1B">
      <w:pPr>
        <w:pStyle w:val="Figure"/>
        <w:rPr>
          <w:lang w:val="en-GB"/>
        </w:rPr>
      </w:pPr>
      <w:r w:rsidRPr="0044169B">
        <w:rPr>
          <w:noProof/>
          <w:lang w:val="en-US" w:eastAsia="zh-CN"/>
        </w:rPr>
        <w:drawing>
          <wp:inline distT="0" distB="0" distL="0" distR="0" wp14:anchorId="2372B54C" wp14:editId="02A1E880">
            <wp:extent cx="3713480" cy="3427095"/>
            <wp:effectExtent l="19050" t="19050" r="20320" b="20955"/>
            <wp:docPr id="326" name="Picture 326" descr="16QAM-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16QAM-rot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3480" cy="3427095"/>
                    </a:xfrm>
                    <a:prstGeom prst="rect">
                      <a:avLst/>
                    </a:prstGeom>
                    <a:noFill/>
                    <a:ln w="9525" cmpd="sng">
                      <a:solidFill>
                        <a:srgbClr val="000000"/>
                      </a:solidFill>
                      <a:miter lim="800000"/>
                      <a:headEnd/>
                      <a:tailEnd/>
                    </a:ln>
                    <a:effectLst/>
                  </pic:spPr>
                </pic:pic>
              </a:graphicData>
            </a:graphic>
          </wp:inline>
        </w:drawing>
      </w:r>
    </w:p>
    <w:p w:rsidR="00960E1B" w:rsidRPr="0044169B" w:rsidRDefault="00960E1B" w:rsidP="00960E1B">
      <w:pPr>
        <w:pStyle w:val="Heading3"/>
        <w:rPr>
          <w:lang w:val="en-GB"/>
        </w:rPr>
      </w:pPr>
      <w:bookmarkStart w:id="122" w:name="_Toc292118514"/>
      <w:bookmarkStart w:id="123" w:name="_Toc321400014"/>
      <w:bookmarkStart w:id="124" w:name="_Toc321838625"/>
      <w:bookmarkStart w:id="125" w:name="_Toc326843837"/>
      <w:bookmarkStart w:id="126" w:name="_Toc326846867"/>
      <w:bookmarkStart w:id="127" w:name="_Toc336594187"/>
      <w:r w:rsidRPr="0044169B">
        <w:rPr>
          <w:lang w:val="en-GB"/>
        </w:rPr>
        <w:t>2.6.4</w:t>
      </w:r>
      <w:r w:rsidRPr="0044169B">
        <w:rPr>
          <w:lang w:val="en-GB"/>
        </w:rPr>
        <w:tab/>
        <w:t>Rotation angle</w:t>
      </w:r>
      <w:bookmarkEnd w:id="122"/>
      <w:bookmarkEnd w:id="123"/>
      <w:bookmarkEnd w:id="124"/>
      <w:bookmarkEnd w:id="125"/>
      <w:bookmarkEnd w:id="126"/>
      <w:bookmarkEnd w:id="127"/>
    </w:p>
    <w:p w:rsidR="00960E1B" w:rsidRPr="0044169B" w:rsidRDefault="00960E1B" w:rsidP="00960E1B">
      <w:pPr>
        <w:rPr>
          <w:lang w:val="en-GB"/>
        </w:rPr>
      </w:pPr>
      <w:r w:rsidRPr="0044169B">
        <w:rPr>
          <w:lang w:val="en-GB"/>
        </w:rPr>
        <w:t>In order to determine the optimal rotation angle various aspects have to be considered. Generally, the projection of the constellation points on one axis should have equal distance to gain the best performance. This is best achieved with the rotation angles given in Table 2.16.</w:t>
      </w:r>
    </w:p>
    <w:p w:rsidR="00960E1B" w:rsidRPr="0044169B" w:rsidRDefault="00960E1B" w:rsidP="00960E1B">
      <w:pPr>
        <w:pStyle w:val="TableNo"/>
        <w:rPr>
          <w:lang w:val="en-GB"/>
        </w:rPr>
      </w:pPr>
      <w:r w:rsidRPr="0044169B">
        <w:rPr>
          <w:lang w:val="en-GB"/>
        </w:rPr>
        <w:t>TABLE 2.16</w:t>
      </w:r>
    </w:p>
    <w:p w:rsidR="00960E1B" w:rsidRPr="0044169B" w:rsidRDefault="00960E1B" w:rsidP="00960E1B">
      <w:pPr>
        <w:pStyle w:val="Tabletitle"/>
        <w:rPr>
          <w:lang w:val="en-GB"/>
        </w:rPr>
      </w:pPr>
      <w:r w:rsidRPr="0044169B">
        <w:rPr>
          <w:lang w:val="en-GB"/>
        </w:rPr>
        <w:t>Values of the rotation angle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52"/>
        <w:gridCol w:w="2852"/>
      </w:tblGrid>
      <w:tr w:rsidR="00960E1B" w:rsidRPr="0044169B" w:rsidTr="00CA50DC">
        <w:trPr>
          <w:jc w:val="center"/>
        </w:trPr>
        <w:tc>
          <w:tcPr>
            <w:tcW w:w="2852" w:type="dxa"/>
            <w:shd w:val="clear" w:color="auto" w:fill="F3F3F3"/>
          </w:tcPr>
          <w:p w:rsidR="00960E1B" w:rsidRPr="0044169B" w:rsidRDefault="00960E1B" w:rsidP="00CA50DC">
            <w:pPr>
              <w:pStyle w:val="Tablehead"/>
              <w:rPr>
                <w:lang w:val="en-GB"/>
              </w:rPr>
            </w:pPr>
            <w:r w:rsidRPr="0044169B">
              <w:rPr>
                <w:lang w:val="en-GB"/>
              </w:rPr>
              <w:t>Constellation</w:t>
            </w:r>
          </w:p>
        </w:tc>
        <w:tc>
          <w:tcPr>
            <w:tcW w:w="2852" w:type="dxa"/>
            <w:shd w:val="clear" w:color="auto" w:fill="F3F3F3"/>
          </w:tcPr>
          <w:p w:rsidR="00960E1B" w:rsidRPr="0044169B" w:rsidRDefault="00960E1B" w:rsidP="00CA50DC">
            <w:pPr>
              <w:pStyle w:val="Tablehead"/>
              <w:rPr>
                <w:lang w:val="en-GB"/>
              </w:rPr>
            </w:pPr>
            <w:r w:rsidRPr="0044169B">
              <w:rPr>
                <w:lang w:val="en-GB"/>
              </w:rPr>
              <w:t>Rotation angle (degrees)</w:t>
            </w:r>
          </w:p>
        </w:tc>
      </w:tr>
      <w:tr w:rsidR="00960E1B" w:rsidRPr="0044169B" w:rsidTr="00CA50DC">
        <w:trPr>
          <w:jc w:val="center"/>
        </w:trPr>
        <w:tc>
          <w:tcPr>
            <w:tcW w:w="2852" w:type="dxa"/>
          </w:tcPr>
          <w:p w:rsidR="00960E1B" w:rsidRPr="0044169B" w:rsidRDefault="00960E1B" w:rsidP="00CA50DC">
            <w:pPr>
              <w:pStyle w:val="Tabletext"/>
              <w:jc w:val="center"/>
              <w:rPr>
                <w:lang w:val="en-GB"/>
              </w:rPr>
            </w:pPr>
            <w:r w:rsidRPr="0044169B">
              <w:rPr>
                <w:lang w:val="en-GB"/>
              </w:rPr>
              <w:t>QPSK</w:t>
            </w:r>
          </w:p>
        </w:tc>
        <w:tc>
          <w:tcPr>
            <w:tcW w:w="2852" w:type="dxa"/>
          </w:tcPr>
          <w:p w:rsidR="00960E1B" w:rsidRPr="0044169B" w:rsidRDefault="00960E1B" w:rsidP="00CA50DC">
            <w:pPr>
              <w:pStyle w:val="Tabletext"/>
              <w:jc w:val="center"/>
              <w:rPr>
                <w:lang w:val="en-GB"/>
              </w:rPr>
            </w:pPr>
            <w:r w:rsidRPr="0044169B">
              <w:rPr>
                <w:lang w:val="en-GB"/>
              </w:rPr>
              <w:t>29.0</w:t>
            </w:r>
          </w:p>
        </w:tc>
      </w:tr>
      <w:tr w:rsidR="00960E1B" w:rsidRPr="0044169B" w:rsidTr="00CA50DC">
        <w:trPr>
          <w:jc w:val="center"/>
        </w:trPr>
        <w:tc>
          <w:tcPr>
            <w:tcW w:w="2852" w:type="dxa"/>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2852" w:type="dxa"/>
          </w:tcPr>
          <w:p w:rsidR="00960E1B" w:rsidRPr="0044169B" w:rsidRDefault="00960E1B" w:rsidP="00CA50DC">
            <w:pPr>
              <w:pStyle w:val="Tabletext"/>
              <w:jc w:val="center"/>
              <w:rPr>
                <w:lang w:val="en-GB"/>
              </w:rPr>
            </w:pPr>
            <w:r w:rsidRPr="0044169B">
              <w:rPr>
                <w:lang w:val="en-GB"/>
              </w:rPr>
              <w:t>16.8</w:t>
            </w:r>
          </w:p>
        </w:tc>
      </w:tr>
      <w:tr w:rsidR="00960E1B" w:rsidRPr="0044169B" w:rsidTr="00CA50DC">
        <w:trPr>
          <w:jc w:val="center"/>
        </w:trPr>
        <w:tc>
          <w:tcPr>
            <w:tcW w:w="2852"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2852" w:type="dxa"/>
          </w:tcPr>
          <w:p w:rsidR="00960E1B" w:rsidRPr="0044169B" w:rsidRDefault="00960E1B" w:rsidP="00CA50DC">
            <w:pPr>
              <w:pStyle w:val="Tabletext"/>
              <w:jc w:val="center"/>
              <w:rPr>
                <w:lang w:val="en-GB"/>
              </w:rPr>
            </w:pPr>
            <w:r w:rsidRPr="0044169B">
              <w:rPr>
                <w:lang w:val="en-GB"/>
              </w:rPr>
              <w:t>8.6</w:t>
            </w:r>
          </w:p>
        </w:tc>
      </w:tr>
      <w:tr w:rsidR="00960E1B" w:rsidRPr="0044169B" w:rsidTr="00CA50DC">
        <w:trPr>
          <w:jc w:val="center"/>
        </w:trPr>
        <w:tc>
          <w:tcPr>
            <w:tcW w:w="2852"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2852" w:type="dxa"/>
          </w:tcPr>
          <w:p w:rsidR="00960E1B" w:rsidRPr="0044169B" w:rsidRDefault="00960E1B" w:rsidP="00CA50DC">
            <w:pPr>
              <w:pStyle w:val="Tabletext"/>
              <w:jc w:val="center"/>
              <w:rPr>
                <w:lang w:val="en-GB"/>
              </w:rPr>
            </w:pPr>
            <w:r w:rsidRPr="0044169B">
              <w:rPr>
                <w:lang w:val="en-GB"/>
              </w:rPr>
              <w:t>3.6</w:t>
            </w:r>
          </w:p>
        </w:tc>
      </w:tr>
    </w:tbl>
    <w:p w:rsidR="00960E1B" w:rsidRPr="0044169B" w:rsidRDefault="00960E1B" w:rsidP="00960E1B">
      <w:pPr>
        <w:pStyle w:val="Tablefin"/>
      </w:pPr>
      <w:bookmarkStart w:id="128" w:name="_Toc292118515"/>
      <w:bookmarkStart w:id="129" w:name="_Toc321400015"/>
      <w:bookmarkStart w:id="130" w:name="_Toc321838626"/>
      <w:bookmarkStart w:id="131" w:name="_Toc326843838"/>
      <w:bookmarkStart w:id="132" w:name="_Toc326846868"/>
    </w:p>
    <w:p w:rsidR="00960E1B" w:rsidRPr="0044169B" w:rsidRDefault="00960E1B" w:rsidP="00960E1B">
      <w:pPr>
        <w:pStyle w:val="Heading3"/>
        <w:rPr>
          <w:lang w:val="en-GB"/>
        </w:rPr>
      </w:pPr>
      <w:bookmarkStart w:id="133" w:name="_Toc336594188"/>
      <w:r w:rsidRPr="0044169B">
        <w:rPr>
          <w:lang w:val="en-GB"/>
        </w:rPr>
        <w:t>2.6.5</w:t>
      </w:r>
      <w:r w:rsidRPr="0044169B">
        <w:rPr>
          <w:lang w:val="en-GB"/>
        </w:rPr>
        <w:tab/>
        <w:t>Time delay between I and Q</w:t>
      </w:r>
      <w:bookmarkEnd w:id="128"/>
      <w:bookmarkEnd w:id="129"/>
      <w:bookmarkEnd w:id="130"/>
      <w:bookmarkEnd w:id="131"/>
      <w:bookmarkEnd w:id="132"/>
      <w:bookmarkEnd w:id="133"/>
    </w:p>
    <w:p w:rsidR="00960E1B" w:rsidRPr="0044169B" w:rsidRDefault="00960E1B" w:rsidP="00960E1B">
      <w:pPr>
        <w:rPr>
          <w:lang w:val="en-GB"/>
        </w:rPr>
      </w:pPr>
      <w:r w:rsidRPr="0044169B">
        <w:rPr>
          <w:lang w:val="en-GB"/>
        </w:rPr>
        <w:t>Rotated constellations do not, however, give a remarkable improvement should I and Q suffer from an identical loss in a fading channel. To overcome this difficulty the so-called Q-delay is introduced. With this delay the Q value is not transmitted in the same cell as the I value, but it is shifted (delayed) to a different cell. Frequency and time interleaving schemes which follow after this modulator stage ensure that the corresponding I and Q values are transmitted in a well separated way in time and frequency. Figure 2.5 illustrates the process.</w:t>
      </w:r>
    </w:p>
    <w:p w:rsidR="00960E1B" w:rsidRPr="0044169B" w:rsidRDefault="00960E1B" w:rsidP="00960E1B">
      <w:pPr>
        <w:pStyle w:val="FigureNo"/>
        <w:rPr>
          <w:lang w:val="en-GB"/>
        </w:rPr>
      </w:pPr>
      <w:r w:rsidRPr="0044169B">
        <w:rPr>
          <w:lang w:val="en-GB"/>
        </w:rPr>
        <w:lastRenderedPageBreak/>
        <w:t>Figure 2.5</w:t>
      </w:r>
    </w:p>
    <w:p w:rsidR="00960E1B" w:rsidRPr="0044169B" w:rsidRDefault="00960E1B" w:rsidP="00960E1B">
      <w:pPr>
        <w:pStyle w:val="Figuretitle"/>
        <w:rPr>
          <w:lang w:val="en-GB"/>
        </w:rPr>
      </w:pPr>
      <w:r w:rsidRPr="0044169B">
        <w:rPr>
          <w:lang w:val="en-GB"/>
        </w:rPr>
        <w:t>Structure of bit interleaved coded modulation with rotated</w:t>
      </w:r>
      <w:r w:rsidRPr="0044169B">
        <w:rPr>
          <w:lang w:val="en-GB"/>
        </w:rPr>
        <w:noBreakHyphen/>
        <w:t>QAM mapper and delay</w:t>
      </w:r>
      <w:r w:rsidRPr="0044169B">
        <w:rPr>
          <w:lang w:val="en-GB"/>
        </w:rPr>
        <w:br/>
      </w:r>
      <w:r w:rsidRPr="0044169B">
        <w:rPr>
          <w:lang w:val="en-GB"/>
        </w:rPr>
        <w:br/>
      </w:r>
      <w:r w:rsidRPr="00960E1B">
        <w:rPr>
          <w:lang w:val="en-US"/>
        </w:rPr>
        <w:t>(Figure taken from [F2010])</w:t>
      </w:r>
    </w:p>
    <w:p w:rsidR="00960E1B" w:rsidRPr="0044169B" w:rsidRDefault="00960E1B" w:rsidP="00960E1B">
      <w:pPr>
        <w:pStyle w:val="Figure"/>
        <w:rPr>
          <w:lang w:val="en-GB"/>
        </w:rPr>
      </w:pPr>
      <w:r w:rsidRPr="0044169B">
        <w:rPr>
          <w:noProof/>
          <w:lang w:val="en-US" w:eastAsia="zh-CN"/>
        </w:rPr>
        <w:drawing>
          <wp:inline distT="0" distB="0" distL="0" distR="0" wp14:anchorId="6A411FE4" wp14:editId="5F71565A">
            <wp:extent cx="2345690" cy="16459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5690" cy="1645920"/>
                    </a:xfrm>
                    <a:prstGeom prst="rect">
                      <a:avLst/>
                    </a:prstGeom>
                    <a:noFill/>
                    <a:ln>
                      <a:noFill/>
                    </a:ln>
                  </pic:spPr>
                </pic:pic>
              </a:graphicData>
            </a:graphic>
          </wp:inline>
        </w:drawing>
      </w:r>
    </w:p>
    <w:p w:rsidR="00960E1B" w:rsidRPr="0044169B" w:rsidRDefault="00960E1B" w:rsidP="00960E1B">
      <w:pPr>
        <w:pStyle w:val="Figure"/>
        <w:rPr>
          <w:lang w:val="en-GB"/>
        </w:rPr>
      </w:pPr>
      <w:r w:rsidRPr="0044169B">
        <w:rPr>
          <w:noProof/>
          <w:lang w:val="en-GB" w:eastAsia="en-GB"/>
        </w:rPr>
        <w:br/>
      </w:r>
      <w:r w:rsidRPr="0044169B">
        <w:rPr>
          <w:noProof/>
          <w:lang w:val="en-US" w:eastAsia="zh-CN"/>
        </w:rPr>
        <w:drawing>
          <wp:inline distT="0" distB="0" distL="0" distR="0" wp14:anchorId="252D23B5" wp14:editId="4FBFA1AE">
            <wp:extent cx="2250440" cy="643890"/>
            <wp:effectExtent l="0" t="0" r="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0440" cy="64389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A cell is the result of mapping a later carrier. In contrast to DVB</w:t>
      </w:r>
      <w:r w:rsidRPr="0044169B">
        <w:rPr>
          <w:lang w:val="en-GB"/>
        </w:rPr>
        <w:noBreakHyphen/>
        <w:t>T, mapping is not carried out after all interleaving processes but relatively early, after the error protection and after the bit interleaver. However, this is still followed by the cell interleaver, the time interleaver and the frequency interleaver which is the reason why the mapping result cannot yet be allocated to a carrier and why the term “cell” was introduced. A cell is, therefore, a complex number consisting of an I-component and a Q-component, i.e. a real part and an imaginary part. For more details see [F2010].</w:t>
      </w:r>
    </w:p>
    <w:p w:rsidR="00960E1B" w:rsidRPr="0044169B" w:rsidRDefault="00960E1B" w:rsidP="00960E1B">
      <w:pPr>
        <w:pStyle w:val="Heading3"/>
        <w:rPr>
          <w:lang w:val="en-GB"/>
        </w:rPr>
      </w:pPr>
      <w:bookmarkStart w:id="134" w:name="_Toc292118516"/>
      <w:bookmarkStart w:id="135" w:name="_Toc321400016"/>
      <w:bookmarkStart w:id="136" w:name="_Toc321838627"/>
      <w:bookmarkStart w:id="137" w:name="_Toc326843839"/>
      <w:bookmarkStart w:id="138" w:name="_Toc326846869"/>
      <w:bookmarkStart w:id="139" w:name="_Toc336594189"/>
      <w:r w:rsidRPr="0044169B">
        <w:rPr>
          <w:lang w:val="en-GB"/>
        </w:rPr>
        <w:t>2.6.6</w:t>
      </w:r>
      <w:r w:rsidRPr="0044169B">
        <w:rPr>
          <w:lang w:val="en-GB"/>
        </w:rPr>
        <w:tab/>
        <w:t>Improvement of performance</w:t>
      </w:r>
      <w:bookmarkEnd w:id="134"/>
      <w:bookmarkEnd w:id="135"/>
      <w:bookmarkEnd w:id="136"/>
      <w:bookmarkEnd w:id="137"/>
      <w:bookmarkEnd w:id="138"/>
      <w:bookmarkEnd w:id="139"/>
    </w:p>
    <w:p w:rsidR="00960E1B" w:rsidRPr="0044169B" w:rsidRDefault="00960E1B" w:rsidP="00960E1B">
      <w:pPr>
        <w:rPr>
          <w:lang w:val="en-GB"/>
        </w:rPr>
      </w:pPr>
      <w:r w:rsidRPr="0044169B">
        <w:rPr>
          <w:lang w:val="en-GB"/>
        </w:rPr>
        <w:t>For a 16</w:t>
      </w:r>
      <w:r w:rsidRPr="0044169B">
        <w:rPr>
          <w:lang w:val="en-GB"/>
        </w:rPr>
        <w:noBreakHyphen/>
        <w:t>QAM modulation, code rate 4/5 and 64800-bit frames, simulations indicate that the application of a rotated constellation diagram provides an improvement of performance of about 0.5 dB for a flat fading Rayleigh channel without erasures, relevant for an MFN. This is not a remarkable improvement. However, for a flat fading Rayleigh channel with erasures (15% assumed), relevant for SFN, an improvement of about 6 dB is predicted, which would be remarkable, see Table 2.14.</w:t>
      </w:r>
    </w:p>
    <w:p w:rsidR="00960E1B" w:rsidRPr="0044169B" w:rsidRDefault="00960E1B" w:rsidP="00960E1B">
      <w:pPr>
        <w:rPr>
          <w:lang w:val="en-GB"/>
        </w:rPr>
      </w:pPr>
      <w:r w:rsidRPr="0044169B">
        <w:rPr>
          <w:lang w:val="en-GB"/>
        </w:rPr>
        <w:t>This 6 dB result is based on a simulation that uses ideal identification of erasures, which allows the decoding/demapping algorithms to make the maximum coding gain. In a real receiver, identifying erasures is extremely difficult because they are affected by noise, so in practice these gains are not achievable.</w:t>
      </w:r>
    </w:p>
    <w:p w:rsidR="00960E1B" w:rsidRPr="0044169B" w:rsidRDefault="00960E1B" w:rsidP="00960E1B">
      <w:pPr>
        <w:rPr>
          <w:lang w:val="en-GB"/>
        </w:rPr>
      </w:pPr>
      <w:r w:rsidRPr="0044169B">
        <w:rPr>
          <w:lang w:val="en-GB"/>
        </w:rPr>
        <w:t>There exists an additional technique, iterative demapping, which may improve the performance by another 0.4 dB for a flat fading Rayleigh channel without erasures and 1.2 dB for a flat fading Rayleigh channel with erasures, see Table 2.17.</w:t>
      </w:r>
    </w:p>
    <w:p w:rsidR="00960E1B" w:rsidRPr="0044169B" w:rsidRDefault="00960E1B" w:rsidP="00960E1B">
      <w:pPr>
        <w:pStyle w:val="TableNo"/>
        <w:keepLines/>
        <w:rPr>
          <w:lang w:val="en-GB"/>
        </w:rPr>
      </w:pPr>
      <w:r w:rsidRPr="0044169B">
        <w:rPr>
          <w:lang w:val="en-GB"/>
        </w:rPr>
        <w:lastRenderedPageBreak/>
        <w:t>TABLE 2.17</w:t>
      </w:r>
    </w:p>
    <w:p w:rsidR="00960E1B" w:rsidRPr="0044169B" w:rsidRDefault="00960E1B" w:rsidP="00960E1B">
      <w:pPr>
        <w:pStyle w:val="Tabletitle"/>
        <w:keepLines/>
        <w:rPr>
          <w:lang w:val="en-GB"/>
        </w:rPr>
      </w:pPr>
      <w:r w:rsidRPr="0044169B">
        <w:rPr>
          <w:lang w:val="en-GB"/>
        </w:rPr>
        <w:t>Improvement of performance with rotated constellation diagram, time delay and</w:t>
      </w:r>
      <w:r w:rsidRPr="0044169B">
        <w:rPr>
          <w:lang w:val="en-GB"/>
        </w:rPr>
        <w:br/>
        <w:t>iterative demapping for 16</w:t>
      </w:r>
      <w:r w:rsidRPr="0044169B">
        <w:rPr>
          <w:lang w:val="en-GB"/>
        </w:rPr>
        <w:noBreakHyphen/>
        <w:t>QAM, code rate 4/5, 64800-bit frames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34"/>
        <w:gridCol w:w="2487"/>
        <w:gridCol w:w="1806"/>
        <w:gridCol w:w="1512"/>
      </w:tblGrid>
      <w:tr w:rsidR="00960E1B" w:rsidRPr="0044169B" w:rsidTr="00CA50DC">
        <w:trPr>
          <w:jc w:val="center"/>
        </w:trPr>
        <w:tc>
          <w:tcPr>
            <w:tcW w:w="3820" w:type="dxa"/>
            <w:shd w:val="clear" w:color="auto" w:fill="F3F3F3"/>
            <w:vAlign w:val="center"/>
          </w:tcPr>
          <w:p w:rsidR="00960E1B" w:rsidRPr="0044169B" w:rsidRDefault="00960E1B" w:rsidP="00CA50DC">
            <w:pPr>
              <w:pStyle w:val="Tablehead"/>
              <w:keepLines/>
              <w:rPr>
                <w:lang w:val="en-GB"/>
              </w:rPr>
            </w:pPr>
            <w:r w:rsidRPr="0044169B">
              <w:rPr>
                <w:lang w:val="en-GB"/>
              </w:rPr>
              <w:t>Channel</w:t>
            </w:r>
          </w:p>
        </w:tc>
        <w:tc>
          <w:tcPr>
            <w:tcW w:w="2477" w:type="dxa"/>
            <w:shd w:val="clear" w:color="auto" w:fill="F3F3F3"/>
            <w:vAlign w:val="center"/>
          </w:tcPr>
          <w:p w:rsidR="00960E1B" w:rsidRPr="0044169B" w:rsidRDefault="00960E1B" w:rsidP="00CA50DC">
            <w:pPr>
              <w:pStyle w:val="Tablehead"/>
              <w:keepLines/>
              <w:rPr>
                <w:lang w:val="en-GB"/>
              </w:rPr>
            </w:pPr>
            <w:r w:rsidRPr="0044169B">
              <w:rPr>
                <w:lang w:val="en-GB"/>
              </w:rPr>
              <w:t>Rotated constellation diagram and time delay</w:t>
            </w:r>
          </w:p>
        </w:tc>
        <w:tc>
          <w:tcPr>
            <w:tcW w:w="1799" w:type="dxa"/>
            <w:shd w:val="clear" w:color="auto" w:fill="F3F3F3"/>
            <w:vAlign w:val="center"/>
          </w:tcPr>
          <w:p w:rsidR="00960E1B" w:rsidRPr="0044169B" w:rsidRDefault="00960E1B" w:rsidP="00CA50DC">
            <w:pPr>
              <w:pStyle w:val="Tablehead"/>
              <w:keepLines/>
              <w:rPr>
                <w:lang w:val="en-GB"/>
              </w:rPr>
            </w:pPr>
            <w:r w:rsidRPr="0044169B">
              <w:rPr>
                <w:lang w:val="en-GB"/>
              </w:rPr>
              <w:t>Iterative demapping</w:t>
            </w:r>
          </w:p>
        </w:tc>
        <w:tc>
          <w:tcPr>
            <w:tcW w:w="1506" w:type="dxa"/>
            <w:shd w:val="clear" w:color="auto" w:fill="F3F3F3"/>
            <w:vAlign w:val="center"/>
          </w:tcPr>
          <w:p w:rsidR="00960E1B" w:rsidRPr="0044169B" w:rsidRDefault="00960E1B" w:rsidP="00CA50DC">
            <w:pPr>
              <w:pStyle w:val="Tablehead"/>
              <w:keepLines/>
              <w:rPr>
                <w:lang w:val="en-GB"/>
              </w:rPr>
            </w:pPr>
            <w:r w:rsidRPr="0044169B">
              <w:rPr>
                <w:lang w:val="en-GB"/>
              </w:rPr>
              <w:t>Sum</w:t>
            </w:r>
          </w:p>
        </w:tc>
      </w:tr>
      <w:tr w:rsidR="00960E1B" w:rsidRPr="0044169B" w:rsidTr="00CA50DC">
        <w:trPr>
          <w:jc w:val="center"/>
        </w:trPr>
        <w:tc>
          <w:tcPr>
            <w:tcW w:w="3820" w:type="dxa"/>
            <w:vAlign w:val="center"/>
          </w:tcPr>
          <w:p w:rsidR="00960E1B" w:rsidRPr="0044169B" w:rsidRDefault="00960E1B" w:rsidP="00CA50DC">
            <w:pPr>
              <w:pStyle w:val="Tabletext"/>
              <w:keepNext/>
              <w:keepLines/>
              <w:jc w:val="left"/>
              <w:rPr>
                <w:lang w:val="en-GB"/>
              </w:rPr>
            </w:pPr>
            <w:r w:rsidRPr="0044169B">
              <w:rPr>
                <w:lang w:val="en-GB"/>
              </w:rPr>
              <w:t>Flat fading Rayleigh channel without erasures (MFN case)</w:t>
            </w:r>
          </w:p>
        </w:tc>
        <w:tc>
          <w:tcPr>
            <w:tcW w:w="2477" w:type="dxa"/>
          </w:tcPr>
          <w:p w:rsidR="00960E1B" w:rsidRPr="0044169B" w:rsidRDefault="00960E1B" w:rsidP="00CA50DC">
            <w:pPr>
              <w:pStyle w:val="Tabletext"/>
              <w:keepNext/>
              <w:keepLines/>
              <w:jc w:val="center"/>
              <w:rPr>
                <w:lang w:val="en-GB"/>
              </w:rPr>
            </w:pPr>
            <w:r w:rsidRPr="0044169B">
              <w:rPr>
                <w:lang w:val="en-GB"/>
              </w:rPr>
              <w:t>0.5 dB</w:t>
            </w:r>
          </w:p>
        </w:tc>
        <w:tc>
          <w:tcPr>
            <w:tcW w:w="1799" w:type="dxa"/>
          </w:tcPr>
          <w:p w:rsidR="00960E1B" w:rsidRPr="0044169B" w:rsidRDefault="00960E1B" w:rsidP="00CA50DC">
            <w:pPr>
              <w:pStyle w:val="Tabletext"/>
              <w:keepNext/>
              <w:keepLines/>
              <w:jc w:val="center"/>
              <w:rPr>
                <w:lang w:val="en-GB"/>
              </w:rPr>
            </w:pPr>
            <w:r w:rsidRPr="0044169B">
              <w:rPr>
                <w:lang w:val="en-GB"/>
              </w:rPr>
              <w:t>0.4 dB</w:t>
            </w:r>
          </w:p>
        </w:tc>
        <w:tc>
          <w:tcPr>
            <w:tcW w:w="1506" w:type="dxa"/>
          </w:tcPr>
          <w:p w:rsidR="00960E1B" w:rsidRPr="0044169B" w:rsidRDefault="00960E1B" w:rsidP="00CA50DC">
            <w:pPr>
              <w:pStyle w:val="Tabletext"/>
              <w:keepNext/>
              <w:keepLines/>
              <w:jc w:val="center"/>
              <w:rPr>
                <w:lang w:val="en-GB"/>
              </w:rPr>
            </w:pPr>
            <w:r w:rsidRPr="0044169B">
              <w:rPr>
                <w:lang w:val="en-GB"/>
              </w:rPr>
              <w:t>0.9 dB</w:t>
            </w:r>
          </w:p>
        </w:tc>
      </w:tr>
      <w:tr w:rsidR="00960E1B" w:rsidRPr="0044169B" w:rsidTr="00CA50DC">
        <w:trPr>
          <w:jc w:val="center"/>
        </w:trPr>
        <w:tc>
          <w:tcPr>
            <w:tcW w:w="3820" w:type="dxa"/>
            <w:vAlign w:val="center"/>
          </w:tcPr>
          <w:p w:rsidR="00960E1B" w:rsidRPr="0044169B" w:rsidRDefault="00960E1B" w:rsidP="00CA50DC">
            <w:pPr>
              <w:pStyle w:val="Tabletext"/>
              <w:jc w:val="left"/>
              <w:rPr>
                <w:lang w:val="en-GB"/>
              </w:rPr>
            </w:pPr>
            <w:r w:rsidRPr="0044169B">
              <w:rPr>
                <w:lang w:val="en-GB"/>
              </w:rPr>
              <w:t>Flat fading Rayleigh channel with erasures (15%) (SFN case)</w:t>
            </w:r>
          </w:p>
        </w:tc>
        <w:tc>
          <w:tcPr>
            <w:tcW w:w="2477" w:type="dxa"/>
          </w:tcPr>
          <w:p w:rsidR="00960E1B" w:rsidRPr="0044169B" w:rsidRDefault="00960E1B" w:rsidP="00CA50DC">
            <w:pPr>
              <w:pStyle w:val="Tabletext"/>
              <w:jc w:val="center"/>
              <w:rPr>
                <w:lang w:val="en-GB"/>
              </w:rPr>
            </w:pPr>
            <w:r w:rsidRPr="0044169B">
              <w:rPr>
                <w:lang w:val="en-GB"/>
              </w:rPr>
              <w:t>6.0 dB</w:t>
            </w:r>
          </w:p>
        </w:tc>
        <w:tc>
          <w:tcPr>
            <w:tcW w:w="1799" w:type="dxa"/>
          </w:tcPr>
          <w:p w:rsidR="00960E1B" w:rsidRPr="0044169B" w:rsidRDefault="00960E1B" w:rsidP="00CA50DC">
            <w:pPr>
              <w:pStyle w:val="Tabletext"/>
              <w:jc w:val="center"/>
              <w:rPr>
                <w:lang w:val="en-GB"/>
              </w:rPr>
            </w:pPr>
            <w:r w:rsidRPr="0044169B">
              <w:rPr>
                <w:lang w:val="en-GB"/>
              </w:rPr>
              <w:t>1.2 dB</w:t>
            </w:r>
          </w:p>
        </w:tc>
        <w:tc>
          <w:tcPr>
            <w:tcW w:w="1506" w:type="dxa"/>
          </w:tcPr>
          <w:p w:rsidR="00960E1B" w:rsidRPr="0044169B" w:rsidRDefault="00960E1B" w:rsidP="00CA50DC">
            <w:pPr>
              <w:pStyle w:val="Tabletext"/>
              <w:jc w:val="center"/>
              <w:rPr>
                <w:lang w:val="en-GB"/>
              </w:rPr>
            </w:pPr>
            <w:r w:rsidRPr="0044169B">
              <w:rPr>
                <w:lang w:val="en-GB"/>
              </w:rPr>
              <w:t>7.2 dB</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For a 64</w:t>
      </w:r>
      <w:r w:rsidRPr="0044169B">
        <w:rPr>
          <w:lang w:val="en-GB"/>
        </w:rPr>
        <w:noBreakHyphen/>
        <w:t>QAM modulation, code rate 9/10, 64800-bit rate, the improvement would amount to about 1.2 dB for a flat fading Rayleigh channel without erasures, to about 3.4 dB for 5% erasures, and the improvement vanishes if the occurrence of erasure events exceeds the coding rate, e.g. for 15% erasures there is no improvement at all since the chosen modulation scheme is too vulnerable.</w:t>
      </w:r>
    </w:p>
    <w:p w:rsidR="00960E1B" w:rsidRPr="0044169B" w:rsidRDefault="00960E1B" w:rsidP="00960E1B">
      <w:pPr>
        <w:rPr>
          <w:lang w:val="en-GB"/>
        </w:rPr>
      </w:pPr>
      <w:r w:rsidRPr="0044169B">
        <w:rPr>
          <w:lang w:val="en-GB"/>
        </w:rPr>
        <w:t>Iterative demapping is quite complex to implement, which is the reason why it is not found in receivers that are presently available.</w:t>
      </w:r>
    </w:p>
    <w:p w:rsidR="00960E1B" w:rsidRPr="0044169B" w:rsidRDefault="00960E1B" w:rsidP="00960E1B">
      <w:pPr>
        <w:rPr>
          <w:lang w:val="en-GB"/>
        </w:rPr>
      </w:pPr>
      <w:r w:rsidRPr="0044169B">
        <w:rPr>
          <w:lang w:val="en-GB"/>
        </w:rPr>
        <w:t>Finally, the benefit of the rotated constellation concept for network planning is still to be assessed by laboratory and field tests.</w:t>
      </w:r>
    </w:p>
    <w:p w:rsidR="00960E1B" w:rsidRPr="0044169B" w:rsidRDefault="00960E1B" w:rsidP="00960E1B">
      <w:pPr>
        <w:pStyle w:val="Heading2"/>
        <w:rPr>
          <w:lang w:val="en-GB"/>
        </w:rPr>
      </w:pPr>
      <w:bookmarkStart w:id="140" w:name="_Toc321400017"/>
      <w:bookmarkStart w:id="141" w:name="_Toc321838628"/>
      <w:bookmarkStart w:id="142" w:name="_Toc326843840"/>
      <w:bookmarkStart w:id="143" w:name="_Toc326846870"/>
      <w:bookmarkStart w:id="144" w:name="_Toc336594190"/>
      <w:r w:rsidRPr="0044169B">
        <w:rPr>
          <w:lang w:val="en-GB"/>
        </w:rPr>
        <w:t>2.7</w:t>
      </w:r>
      <w:r w:rsidRPr="0044169B">
        <w:rPr>
          <w:lang w:val="en-GB"/>
        </w:rPr>
        <w:tab/>
        <w:t>Scattered pilot patterns</w:t>
      </w:r>
      <w:bookmarkEnd w:id="140"/>
      <w:bookmarkEnd w:id="141"/>
      <w:bookmarkEnd w:id="142"/>
      <w:bookmarkEnd w:id="143"/>
      <w:bookmarkEnd w:id="144"/>
    </w:p>
    <w:p w:rsidR="00960E1B" w:rsidRPr="0044169B" w:rsidRDefault="00960E1B" w:rsidP="00960E1B">
      <w:pPr>
        <w:pStyle w:val="Heading3"/>
        <w:rPr>
          <w:lang w:val="en-GB"/>
        </w:rPr>
      </w:pPr>
      <w:bookmarkStart w:id="145" w:name="_Toc321400018"/>
      <w:bookmarkStart w:id="146" w:name="_Toc321838629"/>
      <w:bookmarkStart w:id="147" w:name="_Toc326843841"/>
      <w:bookmarkStart w:id="148" w:name="_Toc326846871"/>
      <w:bookmarkStart w:id="149" w:name="_Toc336594191"/>
      <w:r w:rsidRPr="0044169B">
        <w:rPr>
          <w:lang w:val="en-GB"/>
        </w:rPr>
        <w:t>2.7.1</w:t>
      </w:r>
      <w:r w:rsidRPr="0044169B">
        <w:rPr>
          <w:lang w:val="en-GB"/>
        </w:rPr>
        <w:tab/>
        <w:t>Principle of scattered pilot pattern</w:t>
      </w:r>
      <w:bookmarkEnd w:id="145"/>
      <w:bookmarkEnd w:id="146"/>
      <w:bookmarkEnd w:id="147"/>
      <w:bookmarkEnd w:id="148"/>
      <w:bookmarkEnd w:id="149"/>
    </w:p>
    <w:p w:rsidR="00960E1B" w:rsidRPr="0044169B" w:rsidRDefault="00960E1B" w:rsidP="00960E1B">
      <w:pPr>
        <w:rPr>
          <w:lang w:val="en-GB"/>
        </w:rPr>
      </w:pPr>
      <w:r w:rsidRPr="0044169B">
        <w:rPr>
          <w:lang w:val="en-GB"/>
        </w:rPr>
        <w:t>Pilots are carriers which do not contain net information but serve for transmission purposes such as channel estimation, equalization, Common-Phase-Error correction and synchronization. Of the different kinds of pilots such as continual, scattered, P2 and frame-closing pilots, only the scattered pilots can be changed, so only they are considered further here.</w:t>
      </w:r>
    </w:p>
    <w:p w:rsidR="00960E1B" w:rsidRPr="0044169B" w:rsidRDefault="00960E1B" w:rsidP="00960E1B">
      <w:pPr>
        <w:rPr>
          <w:lang w:val="en-GB"/>
        </w:rPr>
      </w:pPr>
      <w:r w:rsidRPr="0044169B">
        <w:rPr>
          <w:lang w:val="en-GB"/>
        </w:rPr>
        <w:t>Scattered pilots are used by the DVB</w:t>
      </w:r>
      <w:r w:rsidRPr="0044169B">
        <w:rPr>
          <w:lang w:val="en-GB"/>
        </w:rPr>
        <w:noBreakHyphen/>
        <w:t>T2 receiver to make measurements of the channel and to estimate the channel response for every OFDM cell so that distortions in the received signal may be corrected to some extent. The measurements, and hence pilot density, need to be sufficiently high so that they can follow channel fluctuations as a function of both frequency and time.</w:t>
      </w:r>
    </w:p>
    <w:p w:rsidR="00960E1B" w:rsidRPr="0044169B" w:rsidRDefault="00960E1B" w:rsidP="00960E1B">
      <w:pPr>
        <w:rPr>
          <w:lang w:val="en-GB"/>
        </w:rPr>
      </w:pPr>
      <w:r w:rsidRPr="0044169B">
        <w:rPr>
          <w:lang w:val="en-GB"/>
        </w:rPr>
        <w:t>In DVB</w:t>
      </w:r>
      <w:r w:rsidRPr="0044169B">
        <w:rPr>
          <w:lang w:val="en-GB"/>
        </w:rPr>
        <w:noBreakHyphen/>
        <w:t>T2, eight different pilot patterns are available, PP1 to PP8. As certain patterns are more suited to particular channel types than others, the range in pilot patterns gives the network planner more freedom to match the transmission mode and pilot pattern to the intended transmission channel or payload requirement. An overview of the modes is provided in Table 2.18. When determining which pilot pattern to use the following main factors should be considered:</w:t>
      </w:r>
    </w:p>
    <w:p w:rsidR="00960E1B" w:rsidRPr="0044169B" w:rsidRDefault="00960E1B" w:rsidP="00960E1B">
      <w:pPr>
        <w:pStyle w:val="enumlev1"/>
        <w:rPr>
          <w:lang w:val="en-GB"/>
        </w:rPr>
      </w:pPr>
      <w:r>
        <w:rPr>
          <w:b/>
          <w:bCs/>
          <w:lang w:val="en-GB"/>
        </w:rPr>
        <w:tab/>
      </w:r>
      <w:r w:rsidRPr="0044169B">
        <w:rPr>
          <w:b/>
          <w:bCs/>
          <w:lang w:val="en-GB"/>
        </w:rPr>
        <w:t>Doppler performance</w:t>
      </w:r>
      <w:r w:rsidRPr="00960E1B">
        <w:rPr>
          <w:lang w:val="en-US"/>
        </w:rPr>
        <w:t>: P</w:t>
      </w:r>
      <w:r w:rsidRPr="0044169B">
        <w:rPr>
          <w:lang w:val="en-GB"/>
        </w:rPr>
        <w:t>atterns with a rapid repeat cycle (i.e. Dy = 2) in which the pilots repeat every second OFDM symbol, provide the better Doppler performance. For networks where Doppler is a dominant factor, such as mobile and portable, patterns 2, 4 or 6 should be considered as they have the smallest Dy value.</w:t>
      </w:r>
    </w:p>
    <w:p w:rsidR="00960E1B" w:rsidRPr="0044169B" w:rsidRDefault="00960E1B" w:rsidP="004D4316">
      <w:pPr>
        <w:pStyle w:val="enumlev1"/>
        <w:rPr>
          <w:lang w:val="en-GB"/>
        </w:rPr>
      </w:pPr>
      <w:r>
        <w:rPr>
          <w:b/>
          <w:bCs/>
          <w:lang w:val="en-GB"/>
        </w:rPr>
        <w:tab/>
      </w:r>
      <w:r w:rsidRPr="0044169B">
        <w:rPr>
          <w:b/>
          <w:bCs/>
          <w:lang w:val="en-GB"/>
        </w:rPr>
        <w:t>Capacity</w:t>
      </w:r>
      <w:r w:rsidRPr="00960E1B">
        <w:rPr>
          <w:lang w:val="en-US"/>
        </w:rPr>
        <w:t xml:space="preserve">: The </w:t>
      </w:r>
      <w:r w:rsidRPr="0044169B">
        <w:rPr>
          <w:lang w:val="en-GB"/>
        </w:rPr>
        <w:t>least dense patterns, i.e. those with the greatest distance between pilots, in both time (Dy) and frequency (Dx), provide the greatest payload as fewer carriers are used for pilots, and subsequently more are available to carry data. The Scattered Pilots Overhead row in Table 2.18 quantifies the overhead due to pilots, which can be significant. Although it may be tempting to select the least dense pattern to maximi</w:t>
      </w:r>
      <w:r w:rsidR="004D4316">
        <w:rPr>
          <w:lang w:val="en-GB"/>
        </w:rPr>
        <w:t>z</w:t>
      </w:r>
      <w:r w:rsidRPr="0044169B">
        <w:rPr>
          <w:lang w:val="en-GB"/>
        </w:rPr>
        <w:t>e payload, performance will be traded-off in other areas, and that should be considered.</w:t>
      </w:r>
    </w:p>
    <w:p w:rsidR="00960E1B" w:rsidRPr="0044169B" w:rsidRDefault="00960E1B" w:rsidP="00960E1B">
      <w:pPr>
        <w:pStyle w:val="enumlev1"/>
        <w:rPr>
          <w:lang w:val="en-GB"/>
        </w:rPr>
      </w:pPr>
      <w:r>
        <w:rPr>
          <w:b/>
          <w:bCs/>
          <w:lang w:val="en-GB"/>
        </w:rPr>
        <w:lastRenderedPageBreak/>
        <w:tab/>
      </w:r>
      <w:r w:rsidRPr="0044169B">
        <w:rPr>
          <w:b/>
          <w:bCs/>
          <w:lang w:val="en-GB"/>
        </w:rPr>
        <w:t>FFT Size and Guard Interval</w:t>
      </w:r>
      <w:r w:rsidRPr="00960E1B">
        <w:rPr>
          <w:lang w:val="en-US"/>
        </w:rPr>
        <w:t>: Only</w:t>
      </w:r>
      <w:r w:rsidRPr="0044169B">
        <w:rPr>
          <w:lang w:val="en-GB"/>
        </w:rPr>
        <w:t xml:space="preserve"> a subset of pilot patterns is permitted for every FFT size and Guard Interval combination – these are shown in Table 2.19. The Table is valid only for SISO (single input single output) of DVB</w:t>
      </w:r>
      <w:r w:rsidRPr="0044169B">
        <w:rPr>
          <w:lang w:val="en-GB"/>
        </w:rPr>
        <w:noBreakHyphen/>
        <w:t>T2. A different Table applies to MISO (multiple input single output) which is described in detail in § 4.3.</w:t>
      </w:r>
    </w:p>
    <w:p w:rsidR="00960E1B" w:rsidRPr="0044169B" w:rsidRDefault="00960E1B" w:rsidP="00960E1B">
      <w:pPr>
        <w:pStyle w:val="enumlev1"/>
        <w:rPr>
          <w:b/>
          <w:bCs/>
          <w:lang w:val="en-GB"/>
        </w:rPr>
      </w:pPr>
      <w:r>
        <w:rPr>
          <w:b/>
          <w:bCs/>
          <w:i/>
          <w:lang w:val="en-GB"/>
        </w:rPr>
        <w:tab/>
      </w:r>
      <w:r w:rsidRPr="0044169B">
        <w:rPr>
          <w:b/>
          <w:bCs/>
          <w:i/>
          <w:lang w:val="en-GB"/>
        </w:rPr>
        <w:t>C</w:t>
      </w:r>
      <w:r w:rsidRPr="0044169B">
        <w:rPr>
          <w:b/>
          <w:bCs/>
          <w:lang w:val="en-GB"/>
        </w:rPr>
        <w:t>/</w:t>
      </w:r>
      <w:r w:rsidRPr="0044169B">
        <w:rPr>
          <w:b/>
          <w:bCs/>
          <w:i/>
          <w:lang w:val="en-GB"/>
        </w:rPr>
        <w:t>N</w:t>
      </w:r>
      <w:r w:rsidRPr="00960E1B">
        <w:rPr>
          <w:lang w:val="en-US"/>
        </w:rPr>
        <w:t xml:space="preserve">: </w:t>
      </w:r>
      <w:r w:rsidR="004D4316">
        <w:rPr>
          <w:lang w:val="en-GB"/>
        </w:rPr>
        <w:t>Section</w:t>
      </w:r>
      <w:r w:rsidRPr="0044169B">
        <w:rPr>
          <w:lang w:val="en-GB"/>
        </w:rPr>
        <w:t xml:space="preserve"> 2.5 presents a method for determining the </w:t>
      </w:r>
      <w:r w:rsidRPr="0044169B">
        <w:rPr>
          <w:i/>
          <w:lang w:val="en-GB"/>
        </w:rPr>
        <w:t>C</w:t>
      </w:r>
      <w:r w:rsidRPr="0044169B">
        <w:rPr>
          <w:lang w:val="en-GB"/>
        </w:rPr>
        <w:t>/</w:t>
      </w:r>
      <w:r w:rsidRPr="0044169B">
        <w:rPr>
          <w:i/>
          <w:lang w:val="en-GB"/>
        </w:rPr>
        <w:t>N</w:t>
      </w:r>
      <w:r w:rsidRPr="0044169B">
        <w:rPr>
          <w:lang w:val="en-GB"/>
        </w:rPr>
        <w:t xml:space="preserve"> for different transmission modes. In that section it is shown that the </w:t>
      </w:r>
      <w:r w:rsidRPr="0044169B">
        <w:rPr>
          <w:i/>
          <w:lang w:val="en-GB"/>
        </w:rPr>
        <w:t>C</w:t>
      </w:r>
      <w:r w:rsidRPr="0044169B">
        <w:rPr>
          <w:lang w:val="en-GB"/>
        </w:rPr>
        <w:t>/</w:t>
      </w:r>
      <w:r w:rsidRPr="0044169B">
        <w:rPr>
          <w:i/>
          <w:lang w:val="en-GB"/>
        </w:rPr>
        <w:t>N</w:t>
      </w:r>
      <w:r w:rsidRPr="0044169B">
        <w:rPr>
          <w:lang w:val="en-GB"/>
        </w:rPr>
        <w:t xml:space="preserve"> is dependent on the pilot pattern and that the denser patterns require a higher </w:t>
      </w:r>
      <w:r w:rsidRPr="0044169B">
        <w:rPr>
          <w:i/>
          <w:lang w:val="en-GB"/>
        </w:rPr>
        <w:t>C</w:t>
      </w:r>
      <w:r w:rsidRPr="0044169B">
        <w:rPr>
          <w:lang w:val="en-GB"/>
        </w:rPr>
        <w:t>/</w:t>
      </w:r>
      <w:r w:rsidRPr="0044169B">
        <w:rPr>
          <w:i/>
          <w:lang w:val="en-GB"/>
        </w:rPr>
        <w:t>N</w:t>
      </w:r>
      <w:r w:rsidRPr="0044169B">
        <w:rPr>
          <w:lang w:val="en-GB"/>
        </w:rPr>
        <w:t xml:space="preserve"> than those with a lower density</w:t>
      </w:r>
      <w:r w:rsidRPr="0044169B">
        <w:rPr>
          <w:i/>
          <w:lang w:val="en-GB"/>
        </w:rPr>
        <w:t>.</w:t>
      </w:r>
      <w:r w:rsidRPr="0044169B">
        <w:rPr>
          <w:lang w:val="en-GB"/>
        </w:rPr>
        <w:t xml:space="preserve"> If the </w:t>
      </w:r>
      <w:r w:rsidRPr="0044169B">
        <w:rPr>
          <w:i/>
          <w:lang w:val="en-GB"/>
        </w:rPr>
        <w:t>C</w:t>
      </w:r>
      <w:r w:rsidRPr="0044169B">
        <w:rPr>
          <w:lang w:val="en-GB"/>
        </w:rPr>
        <w:t>/</w:t>
      </w:r>
      <w:r w:rsidRPr="0044169B">
        <w:rPr>
          <w:i/>
          <w:lang w:val="en-GB"/>
        </w:rPr>
        <w:t>N</w:t>
      </w:r>
      <w:r w:rsidRPr="0044169B">
        <w:rPr>
          <w:lang w:val="en-GB"/>
        </w:rPr>
        <w:t xml:space="preserve"> is a dominant factor then lower density patterns, such as PP6 and PP7 could be considered, though the benefit is marginal.</w:t>
      </w:r>
    </w:p>
    <w:p w:rsidR="00960E1B" w:rsidRPr="0044169B" w:rsidRDefault="00960E1B" w:rsidP="00960E1B">
      <w:pPr>
        <w:pStyle w:val="enumlev1"/>
        <w:rPr>
          <w:lang w:val="en-GB"/>
        </w:rPr>
      </w:pPr>
      <w:r>
        <w:rPr>
          <w:lang w:val="en-GB"/>
        </w:rPr>
        <w:tab/>
      </w:r>
      <w:r w:rsidRPr="0044169B">
        <w:rPr>
          <w:lang w:val="en-GB"/>
        </w:rPr>
        <w:t>The small distance (Dx) of the pilots in PP1 proves this pattern as most robust against inter-symbol interference, whereas PP6 and PP7 are most vulnerable to it.</w:t>
      </w:r>
    </w:p>
    <w:p w:rsidR="00960E1B" w:rsidRPr="0044169B" w:rsidRDefault="00960E1B" w:rsidP="004D4316">
      <w:pPr>
        <w:pStyle w:val="enumlev1"/>
        <w:rPr>
          <w:lang w:val="en-GB"/>
        </w:rPr>
      </w:pPr>
      <w:r>
        <w:rPr>
          <w:b/>
          <w:lang w:val="en-GB"/>
        </w:rPr>
        <w:tab/>
      </w:r>
      <w:r w:rsidRPr="0044169B">
        <w:rPr>
          <w:b/>
          <w:lang w:val="en-GB"/>
        </w:rPr>
        <w:t>PP8 – Receiver Capability</w:t>
      </w:r>
      <w:r w:rsidRPr="00960E1B">
        <w:rPr>
          <w:lang w:val="en-US"/>
        </w:rPr>
        <w:t>: Pil</w:t>
      </w:r>
      <w:r w:rsidRPr="0044169B">
        <w:rPr>
          <w:lang w:val="en-GB"/>
        </w:rPr>
        <w:t>ot pattern 8 requires the receiver to employ a channel equalization strategy that is fundamentally different to the others – PP8 channel estimation is based on the data rather than the pilots. No receivers are known to have incorporated this mode, largely due to the additional complexity required in the receiver. Therefore before settling on this pattern, receivers intended for the service should be confirmed to support it. Furthermore PP8 has some limitations over the others that should be considered. PLPs are not supported in PP8, and time interleaving should not be used – the latter means that the vastly improved impulse resilience of DVB</w:t>
      </w:r>
      <w:r w:rsidRPr="0044169B">
        <w:rPr>
          <w:lang w:val="en-GB"/>
        </w:rPr>
        <w:noBreakHyphen/>
        <w:t xml:space="preserve">T2, a significantly important benefit, cannot be realized. More detailed information regarding this mode, its benefits and limitations, can be found in </w:t>
      </w:r>
      <w:r w:rsidR="004D4316">
        <w:rPr>
          <w:lang w:val="en-GB"/>
        </w:rPr>
        <w:t>§§</w:t>
      </w:r>
      <w:r w:rsidRPr="0044169B">
        <w:rPr>
          <w:lang w:val="en-GB"/>
        </w:rPr>
        <w:t xml:space="preserve"> 5.4 and 10.3.2.3.5.4 and 16.2.4.5.6 of the implementation guidelines [TS 102 831], should it be required.</w:t>
      </w:r>
    </w:p>
    <w:p w:rsidR="00960E1B" w:rsidRPr="0044169B" w:rsidRDefault="00960E1B" w:rsidP="00960E1B">
      <w:pPr>
        <w:rPr>
          <w:lang w:val="en-GB"/>
        </w:rPr>
      </w:pPr>
      <w:r w:rsidRPr="0044169B">
        <w:rPr>
          <w:lang w:val="en-GB"/>
        </w:rPr>
        <w:t>Table 2.18 shows the different pilot patterns</w:t>
      </w:r>
      <w:r w:rsidR="004D4316">
        <w:rPr>
          <w:lang w:val="en-GB"/>
        </w:rPr>
        <w:t xml:space="preserve"> that are available. It summariz</w:t>
      </w:r>
      <w:r w:rsidRPr="0044169B">
        <w:rPr>
          <w:lang w:val="en-GB"/>
        </w:rPr>
        <w:t>es the pattern density in both time and frequency and shows the overhead introduced by a given pattern.</w:t>
      </w:r>
    </w:p>
    <w:p w:rsidR="00960E1B" w:rsidRPr="0044169B" w:rsidRDefault="00960E1B" w:rsidP="00960E1B">
      <w:pPr>
        <w:pStyle w:val="TableNo"/>
        <w:rPr>
          <w:lang w:val="en-GB"/>
        </w:rPr>
      </w:pPr>
      <w:r w:rsidRPr="0044169B">
        <w:rPr>
          <w:lang w:val="en-GB"/>
        </w:rPr>
        <w:t>TABLE 2.18</w:t>
      </w:r>
    </w:p>
    <w:p w:rsidR="00960E1B" w:rsidRPr="0044169B" w:rsidRDefault="00960E1B" w:rsidP="00960E1B">
      <w:pPr>
        <w:pStyle w:val="Tabletitle"/>
        <w:rPr>
          <w:lang w:val="en-GB"/>
        </w:rPr>
      </w:pPr>
      <w:r w:rsidRPr="0044169B">
        <w:rPr>
          <w:lang w:val="en-GB"/>
        </w:rPr>
        <w:t>Comparison of Scattered Pilot patterns (from [TS 102 831])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
        <w:gridCol w:w="702"/>
        <w:gridCol w:w="702"/>
        <w:gridCol w:w="702"/>
        <w:gridCol w:w="702"/>
        <w:gridCol w:w="702"/>
        <w:gridCol w:w="702"/>
        <w:gridCol w:w="702"/>
        <w:gridCol w:w="702"/>
        <w:gridCol w:w="3135"/>
      </w:tblGrid>
      <w:tr w:rsidR="00960E1B" w:rsidRPr="0044169B" w:rsidTr="00CA50DC">
        <w:trPr>
          <w:jc w:val="center"/>
        </w:trPr>
        <w:tc>
          <w:tcPr>
            <w:tcW w:w="461" w:type="pct"/>
            <w:shd w:val="clear" w:color="auto" w:fill="F3F3F3"/>
            <w:tcMar>
              <w:left w:w="57" w:type="dxa"/>
              <w:right w:w="57" w:type="dxa"/>
            </w:tcMar>
          </w:tcPr>
          <w:p w:rsidR="00960E1B" w:rsidRPr="0044169B" w:rsidRDefault="00960E1B" w:rsidP="00CA50DC">
            <w:pPr>
              <w:pStyle w:val="Tablehead"/>
              <w:rPr>
                <w:lang w:val="en-GB"/>
              </w:rPr>
            </w:pP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PP1</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PP2</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PP3</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PP4</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PP5</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PP6</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PP7</w:t>
            </w:r>
          </w:p>
        </w:tc>
        <w:tc>
          <w:tcPr>
            <w:tcW w:w="364"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PP8</w:t>
            </w:r>
          </w:p>
        </w:tc>
        <w:tc>
          <w:tcPr>
            <w:tcW w:w="1625" w:type="pct"/>
            <w:shd w:val="clear" w:color="auto" w:fill="F3F3F3"/>
            <w:tcMar>
              <w:left w:w="57" w:type="dxa"/>
              <w:right w:w="57" w:type="dxa"/>
            </w:tcMar>
          </w:tcPr>
          <w:p w:rsidR="00960E1B" w:rsidRPr="0044169B" w:rsidRDefault="00960E1B" w:rsidP="00CA50DC">
            <w:pPr>
              <w:pStyle w:val="Tablehead"/>
              <w:rPr>
                <w:lang w:val="en-GB"/>
              </w:rPr>
            </w:pPr>
            <w:r w:rsidRPr="0044169B">
              <w:rPr>
                <w:lang w:val="en-GB"/>
              </w:rPr>
              <w:t>Interpretation</w:t>
            </w:r>
          </w:p>
        </w:tc>
      </w:tr>
      <w:tr w:rsidR="00960E1B" w:rsidRPr="00E1450C" w:rsidTr="00CA50DC">
        <w:trPr>
          <w:jc w:val="center"/>
        </w:trPr>
        <w:tc>
          <w:tcPr>
            <w:tcW w:w="461" w:type="pct"/>
            <w:tcMar>
              <w:left w:w="57" w:type="dxa"/>
              <w:right w:w="57" w:type="dxa"/>
            </w:tcMar>
            <w:vAlign w:val="center"/>
          </w:tcPr>
          <w:p w:rsidR="00960E1B" w:rsidRPr="0044169B" w:rsidRDefault="00960E1B" w:rsidP="00CA50DC">
            <w:pPr>
              <w:pStyle w:val="Tabletext"/>
              <w:jc w:val="center"/>
              <w:rPr>
                <w:lang w:val="en-GB"/>
              </w:rPr>
            </w:pPr>
            <w:r w:rsidRPr="0044169B">
              <w:rPr>
                <w:b/>
                <w:lang w:val="en-GB"/>
              </w:rPr>
              <w:t>Dx</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1625" w:type="pct"/>
            <w:tcMar>
              <w:left w:w="57" w:type="dxa"/>
              <w:right w:w="57" w:type="dxa"/>
            </w:tcMar>
          </w:tcPr>
          <w:p w:rsidR="00960E1B" w:rsidRPr="0044169B" w:rsidRDefault="00960E1B" w:rsidP="00CA50DC">
            <w:pPr>
              <w:pStyle w:val="Tabletext"/>
              <w:jc w:val="left"/>
              <w:rPr>
                <w:lang w:val="en-GB"/>
              </w:rPr>
            </w:pPr>
            <w:r w:rsidRPr="0044169B">
              <w:rPr>
                <w:b/>
                <w:lang w:val="en-GB"/>
              </w:rPr>
              <w:t>Separation of pilot</w:t>
            </w:r>
            <w:r w:rsidRPr="0044169B">
              <w:rPr>
                <w:b/>
                <w:lang w:val="en-GB"/>
              </w:rPr>
              <w:noBreakHyphen/>
              <w:t>bearing carriers</w:t>
            </w:r>
          </w:p>
        </w:tc>
      </w:tr>
      <w:tr w:rsidR="00960E1B" w:rsidRPr="00E1450C" w:rsidTr="00CA50DC">
        <w:trPr>
          <w:jc w:val="center"/>
        </w:trPr>
        <w:tc>
          <w:tcPr>
            <w:tcW w:w="461" w:type="pct"/>
            <w:tcMar>
              <w:left w:w="57" w:type="dxa"/>
              <w:right w:w="57" w:type="dxa"/>
            </w:tcMar>
            <w:vAlign w:val="center"/>
          </w:tcPr>
          <w:p w:rsidR="00960E1B" w:rsidRPr="0044169B" w:rsidRDefault="00960E1B" w:rsidP="00CA50DC">
            <w:pPr>
              <w:pStyle w:val="Tabletext"/>
              <w:jc w:val="center"/>
              <w:rPr>
                <w:lang w:val="en-GB"/>
              </w:rPr>
            </w:pPr>
            <w:r w:rsidRPr="0044169B">
              <w:rPr>
                <w:b/>
                <w:lang w:val="en-GB"/>
              </w:rPr>
              <w:t>Dy</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1625" w:type="pct"/>
            <w:tcMar>
              <w:left w:w="57" w:type="dxa"/>
              <w:right w:w="57" w:type="dxa"/>
            </w:tcMar>
          </w:tcPr>
          <w:p w:rsidR="00960E1B" w:rsidRPr="0044169B" w:rsidRDefault="00960E1B" w:rsidP="00CA50DC">
            <w:pPr>
              <w:pStyle w:val="Tabletext"/>
              <w:jc w:val="left"/>
              <w:rPr>
                <w:lang w:val="en-GB"/>
              </w:rPr>
            </w:pPr>
            <w:r w:rsidRPr="0044169B">
              <w:rPr>
                <w:b/>
                <w:lang w:val="en-GB"/>
              </w:rPr>
              <w:t>Length of sequence in symbols</w:t>
            </w:r>
          </w:p>
        </w:tc>
      </w:tr>
      <w:tr w:rsidR="00960E1B" w:rsidRPr="0044169B" w:rsidTr="00CA50DC">
        <w:trPr>
          <w:jc w:val="center"/>
        </w:trPr>
        <w:tc>
          <w:tcPr>
            <w:tcW w:w="461" w:type="pct"/>
            <w:tcMar>
              <w:left w:w="57" w:type="dxa"/>
              <w:right w:w="57" w:type="dxa"/>
            </w:tcMar>
            <w:vAlign w:val="center"/>
          </w:tcPr>
          <w:p w:rsidR="00960E1B" w:rsidRPr="0044169B" w:rsidRDefault="00960E1B" w:rsidP="00CA50DC">
            <w:pPr>
              <w:pStyle w:val="Tabletext"/>
              <w:jc w:val="center"/>
              <w:rPr>
                <w:lang w:val="en-GB"/>
              </w:rPr>
            </w:pPr>
            <w:r w:rsidRPr="0044169B">
              <w:rPr>
                <w:b/>
                <w:lang w:val="en-GB"/>
              </w:rPr>
              <w:t>1/DxDy</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8.33%</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8.33%</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4.17%</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4.17%</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2.08%</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2.08%</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1.04%</w:t>
            </w:r>
          </w:p>
        </w:tc>
        <w:tc>
          <w:tcPr>
            <w:tcW w:w="364" w:type="pct"/>
            <w:tcMar>
              <w:left w:w="57" w:type="dxa"/>
              <w:right w:w="57" w:type="dxa"/>
            </w:tcMar>
            <w:vAlign w:val="center"/>
          </w:tcPr>
          <w:p w:rsidR="00960E1B" w:rsidRPr="0044169B" w:rsidRDefault="00960E1B" w:rsidP="00CA50DC">
            <w:pPr>
              <w:pStyle w:val="Tabletext"/>
              <w:jc w:val="center"/>
              <w:rPr>
                <w:lang w:val="en-GB"/>
              </w:rPr>
            </w:pPr>
            <w:r w:rsidRPr="0044169B">
              <w:rPr>
                <w:lang w:val="en-GB"/>
              </w:rPr>
              <w:t>1.04%</w:t>
            </w:r>
          </w:p>
        </w:tc>
        <w:tc>
          <w:tcPr>
            <w:tcW w:w="1625" w:type="pct"/>
            <w:tcMar>
              <w:left w:w="57" w:type="dxa"/>
              <w:right w:w="57" w:type="dxa"/>
            </w:tcMar>
          </w:tcPr>
          <w:p w:rsidR="00960E1B" w:rsidRPr="0044169B" w:rsidRDefault="00960E1B" w:rsidP="00CA50DC">
            <w:pPr>
              <w:pStyle w:val="Tabletext"/>
              <w:jc w:val="left"/>
              <w:rPr>
                <w:lang w:val="en-GB"/>
              </w:rPr>
            </w:pPr>
            <w:r w:rsidRPr="0044169B">
              <w:rPr>
                <w:b/>
                <w:lang w:val="en-GB"/>
              </w:rPr>
              <w:t>Scattered pilots overhead</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Table 2.19 shows the allowed pilot patterns for a given combination of FFT size and guard interval.</w:t>
      </w:r>
    </w:p>
    <w:p w:rsidR="00960E1B" w:rsidRPr="0044169B" w:rsidRDefault="00960E1B" w:rsidP="00960E1B">
      <w:pPr>
        <w:pStyle w:val="TableNo"/>
        <w:keepLines/>
        <w:rPr>
          <w:lang w:val="en-GB"/>
        </w:rPr>
      </w:pPr>
      <w:r w:rsidRPr="0044169B">
        <w:rPr>
          <w:lang w:val="en-GB"/>
        </w:rPr>
        <w:lastRenderedPageBreak/>
        <w:t>TABLE 2.19</w:t>
      </w:r>
    </w:p>
    <w:p w:rsidR="00960E1B" w:rsidRPr="0044169B" w:rsidRDefault="00960E1B" w:rsidP="004D4316">
      <w:pPr>
        <w:pStyle w:val="Tabletitle"/>
        <w:keepLines/>
        <w:rPr>
          <w:lang w:val="en-GB"/>
        </w:rPr>
      </w:pPr>
      <w:r w:rsidRPr="0044169B">
        <w:rPr>
          <w:lang w:val="en-GB"/>
        </w:rPr>
        <w:t>Scattered pilot pattern to be used for each allowed combination of FFT size</w:t>
      </w:r>
      <w:r w:rsidRPr="0044169B">
        <w:rPr>
          <w:lang w:val="en-GB"/>
        </w:rPr>
        <w:br/>
        <w:t>and guard interval in SISO mode (from [EN 302 755])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892"/>
        <w:gridCol w:w="892"/>
        <w:gridCol w:w="893"/>
        <w:gridCol w:w="892"/>
        <w:gridCol w:w="893"/>
        <w:gridCol w:w="892"/>
        <w:gridCol w:w="893"/>
      </w:tblGrid>
      <w:tr w:rsidR="00960E1B" w:rsidRPr="0044169B" w:rsidTr="00CA50DC">
        <w:trPr>
          <w:cantSplit/>
          <w:jc w:val="center"/>
        </w:trPr>
        <w:tc>
          <w:tcPr>
            <w:tcW w:w="1433"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FFT size</w:t>
            </w:r>
          </w:p>
        </w:tc>
        <w:tc>
          <w:tcPr>
            <w:tcW w:w="6247" w:type="dxa"/>
            <w:gridSpan w:val="7"/>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Guard Interval</w:t>
            </w:r>
          </w:p>
        </w:tc>
      </w:tr>
      <w:tr w:rsidR="00960E1B" w:rsidRPr="0044169B" w:rsidTr="00CA50DC">
        <w:trPr>
          <w:cantSplit/>
          <w:jc w:val="center"/>
        </w:trPr>
        <w:tc>
          <w:tcPr>
            <w:tcW w:w="1433"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p>
        </w:tc>
        <w:tc>
          <w:tcPr>
            <w:tcW w:w="892"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1/128</w:t>
            </w:r>
          </w:p>
        </w:tc>
        <w:tc>
          <w:tcPr>
            <w:tcW w:w="892"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1/32</w:t>
            </w:r>
          </w:p>
        </w:tc>
        <w:tc>
          <w:tcPr>
            <w:tcW w:w="893"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1/16</w:t>
            </w:r>
          </w:p>
        </w:tc>
        <w:tc>
          <w:tcPr>
            <w:tcW w:w="892"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19/256</w:t>
            </w:r>
          </w:p>
        </w:tc>
        <w:tc>
          <w:tcPr>
            <w:tcW w:w="893"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1/8</w:t>
            </w:r>
          </w:p>
        </w:tc>
        <w:tc>
          <w:tcPr>
            <w:tcW w:w="892"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19/128</w:t>
            </w:r>
          </w:p>
        </w:tc>
        <w:tc>
          <w:tcPr>
            <w:tcW w:w="893" w:type="dxa"/>
            <w:shd w:val="clear" w:color="auto" w:fill="F3F3F3"/>
            <w:tcMar>
              <w:left w:w="57" w:type="dxa"/>
              <w:right w:w="57" w:type="dxa"/>
            </w:tcMar>
            <w:vAlign w:val="center"/>
          </w:tcPr>
          <w:p w:rsidR="00960E1B" w:rsidRPr="0044169B" w:rsidRDefault="00960E1B" w:rsidP="00CA50DC">
            <w:pPr>
              <w:pStyle w:val="Tablehead"/>
              <w:keepLines/>
              <w:rPr>
                <w:lang w:val="en-GB" w:eastAsia="en-GB"/>
              </w:rPr>
            </w:pPr>
            <w:r w:rsidRPr="0044169B">
              <w:rPr>
                <w:lang w:val="en-GB" w:eastAsia="en-GB"/>
              </w:rPr>
              <w:t>1/4</w:t>
            </w:r>
          </w:p>
        </w:tc>
      </w:tr>
      <w:tr w:rsidR="00960E1B" w:rsidRPr="0044169B" w:rsidTr="00CA50DC">
        <w:trPr>
          <w:cantSplit/>
          <w:jc w:val="center"/>
        </w:trPr>
        <w:tc>
          <w:tcPr>
            <w:tcW w:w="1433"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32k</w:t>
            </w:r>
          </w:p>
        </w:tc>
        <w:tc>
          <w:tcPr>
            <w:tcW w:w="892"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PP7</w:t>
            </w:r>
          </w:p>
        </w:tc>
        <w:tc>
          <w:tcPr>
            <w:tcW w:w="892"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PP4</w:t>
            </w:r>
            <w:r w:rsidRPr="0044169B">
              <w:rPr>
                <w:lang w:val="en-GB" w:eastAsia="en-GB"/>
              </w:rPr>
              <w:br/>
              <w:t>PP6</w:t>
            </w:r>
          </w:p>
        </w:tc>
        <w:tc>
          <w:tcPr>
            <w:tcW w:w="893"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PP2</w:t>
            </w:r>
            <w:r w:rsidRPr="0044169B">
              <w:rPr>
                <w:lang w:val="en-GB" w:eastAsia="en-GB"/>
              </w:rPr>
              <w:br/>
              <w:t>PP8</w:t>
            </w:r>
            <w:r w:rsidRPr="0044169B">
              <w:rPr>
                <w:lang w:val="en-GB" w:eastAsia="en-GB"/>
              </w:rPr>
              <w:br/>
              <w:t>PP4</w:t>
            </w:r>
          </w:p>
        </w:tc>
        <w:tc>
          <w:tcPr>
            <w:tcW w:w="892"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PP2</w:t>
            </w:r>
            <w:r w:rsidRPr="0044169B">
              <w:rPr>
                <w:lang w:val="en-GB" w:eastAsia="en-GB"/>
              </w:rPr>
              <w:br/>
              <w:t>PP8</w:t>
            </w:r>
            <w:r w:rsidRPr="0044169B">
              <w:rPr>
                <w:lang w:val="en-GB" w:eastAsia="en-GB"/>
              </w:rPr>
              <w:br/>
              <w:t>PP4</w:t>
            </w:r>
          </w:p>
        </w:tc>
        <w:tc>
          <w:tcPr>
            <w:tcW w:w="893"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PP2</w:t>
            </w:r>
            <w:r w:rsidRPr="0044169B">
              <w:rPr>
                <w:lang w:val="en-GB" w:eastAsia="en-GB"/>
              </w:rPr>
              <w:br/>
              <w:t>PP8</w:t>
            </w:r>
          </w:p>
        </w:tc>
        <w:tc>
          <w:tcPr>
            <w:tcW w:w="892"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lang w:val="en-GB" w:eastAsia="en-GB"/>
              </w:rPr>
              <w:t>PP2</w:t>
            </w:r>
            <w:r w:rsidRPr="0044169B">
              <w:rPr>
                <w:lang w:val="en-GB" w:eastAsia="en-GB"/>
              </w:rPr>
              <w:br/>
              <w:t>PP8</w:t>
            </w:r>
          </w:p>
        </w:tc>
        <w:tc>
          <w:tcPr>
            <w:tcW w:w="893" w:type="dxa"/>
            <w:tcMar>
              <w:left w:w="57" w:type="dxa"/>
              <w:right w:w="57" w:type="dxa"/>
            </w:tcMar>
            <w:vAlign w:val="center"/>
          </w:tcPr>
          <w:p w:rsidR="00960E1B" w:rsidRPr="0044169B" w:rsidRDefault="00960E1B" w:rsidP="00CA50DC">
            <w:pPr>
              <w:pStyle w:val="Tabletext"/>
              <w:keepNext/>
              <w:keepLines/>
              <w:jc w:val="center"/>
              <w:rPr>
                <w:lang w:val="en-GB" w:eastAsia="en-GB"/>
              </w:rPr>
            </w:pPr>
            <w:r w:rsidRPr="0044169B">
              <w:rPr>
                <w:i/>
                <w:lang w:val="en-GB" w:eastAsia="en-GB"/>
              </w:rPr>
              <w:t>n</w:t>
            </w:r>
            <w:r w:rsidRPr="0044169B">
              <w:rPr>
                <w:lang w:val="en-GB" w:eastAsia="en-GB"/>
              </w:rPr>
              <w:t>/</w:t>
            </w:r>
            <w:r w:rsidRPr="0044169B">
              <w:rPr>
                <w:i/>
                <w:lang w:val="en-GB" w:eastAsia="en-GB"/>
              </w:rPr>
              <w:t>a</w:t>
            </w:r>
          </w:p>
        </w:tc>
      </w:tr>
      <w:tr w:rsidR="00960E1B" w:rsidRPr="0044169B" w:rsidTr="00CA50DC">
        <w:trPr>
          <w:cantSplit/>
          <w:jc w:val="center"/>
        </w:trPr>
        <w:tc>
          <w:tcPr>
            <w:tcW w:w="143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16k</w:t>
            </w:r>
          </w:p>
        </w:tc>
        <w:tc>
          <w:tcPr>
            <w:tcW w:w="892" w:type="dxa"/>
            <w:tcMar>
              <w:left w:w="57" w:type="dxa"/>
              <w:right w:w="57" w:type="dxa"/>
            </w:tcMar>
            <w:vAlign w:val="center"/>
          </w:tcPr>
          <w:p w:rsidR="00960E1B" w:rsidRPr="0044169B" w:rsidRDefault="00960E1B" w:rsidP="00CA50DC">
            <w:pPr>
              <w:pStyle w:val="Tabletext"/>
              <w:jc w:val="center"/>
              <w:rPr>
                <w:highlight w:val="yellow"/>
                <w:lang w:val="en-GB" w:eastAsia="en-GB"/>
              </w:rPr>
            </w:pPr>
            <w:r w:rsidRPr="0044169B">
              <w:rPr>
                <w:lang w:val="en-GB" w:eastAsia="en-GB"/>
              </w:rPr>
              <w:t>PP7</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PP4</w:t>
            </w:r>
            <w:r w:rsidRPr="0044169B">
              <w:rPr>
                <w:lang w:val="en-GB" w:eastAsia="en-GB"/>
              </w:rPr>
              <w:br/>
              <w:t>PP6</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PP8</w:t>
            </w:r>
            <w:r w:rsidRPr="0044169B">
              <w:rPr>
                <w:lang w:val="en-GB" w:eastAsia="en-GB"/>
              </w:rPr>
              <w:br/>
              <w:t>PP4</w:t>
            </w:r>
            <w:r w:rsidRPr="0044169B">
              <w:rPr>
                <w:lang w:val="en-GB" w:eastAsia="en-GB"/>
              </w:rPr>
              <w:br/>
              <w:t>PP5</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PP8</w:t>
            </w:r>
            <w:r w:rsidRPr="0044169B">
              <w:rPr>
                <w:lang w:val="en-GB" w:eastAsia="en-GB"/>
              </w:rPr>
              <w:br/>
              <w:t>PP4</w:t>
            </w:r>
            <w:r w:rsidRPr="0044169B">
              <w:rPr>
                <w:lang w:val="en-GB" w:eastAsia="en-GB"/>
              </w:rPr>
              <w:br/>
              <w:t>PP5</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r w:rsidRPr="0044169B">
              <w:rPr>
                <w:lang w:val="en-GB" w:eastAsia="en-GB"/>
              </w:rPr>
              <w:br/>
              <w:t>PP8</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r w:rsidRPr="0044169B">
              <w:rPr>
                <w:lang w:val="en-GB" w:eastAsia="en-GB"/>
              </w:rPr>
              <w:br/>
              <w:t>PP8</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PP1</w:t>
            </w:r>
            <w:r w:rsidRPr="0044169B">
              <w:rPr>
                <w:lang w:val="en-GB" w:eastAsia="en-GB"/>
              </w:rPr>
              <w:br/>
              <w:t>PP8</w:t>
            </w:r>
          </w:p>
        </w:tc>
      </w:tr>
      <w:tr w:rsidR="00960E1B" w:rsidRPr="0044169B" w:rsidTr="00CA50DC">
        <w:trPr>
          <w:cantSplit/>
          <w:jc w:val="center"/>
        </w:trPr>
        <w:tc>
          <w:tcPr>
            <w:tcW w:w="143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8k</w:t>
            </w:r>
          </w:p>
        </w:tc>
        <w:tc>
          <w:tcPr>
            <w:tcW w:w="892" w:type="dxa"/>
            <w:tcMar>
              <w:left w:w="57" w:type="dxa"/>
              <w:right w:w="57" w:type="dxa"/>
            </w:tcMar>
            <w:vAlign w:val="center"/>
          </w:tcPr>
          <w:p w:rsidR="00960E1B" w:rsidRPr="0044169B" w:rsidRDefault="00960E1B" w:rsidP="00CA50DC">
            <w:pPr>
              <w:pStyle w:val="Tabletext"/>
              <w:jc w:val="center"/>
              <w:rPr>
                <w:highlight w:val="yellow"/>
                <w:lang w:val="en-GB" w:eastAsia="en-GB"/>
              </w:rPr>
            </w:pPr>
            <w:r w:rsidRPr="0044169B">
              <w:rPr>
                <w:lang w:val="en-GB" w:eastAsia="en-GB"/>
              </w:rPr>
              <w:t>PP7</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PP4</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PP8</w:t>
            </w:r>
            <w:r w:rsidRPr="0044169B">
              <w:rPr>
                <w:lang w:val="en-GB" w:eastAsia="en-GB"/>
              </w:rPr>
              <w:br/>
              <w:t>PP4</w:t>
            </w:r>
            <w:r w:rsidRPr="0044169B">
              <w:rPr>
                <w:lang w:val="en-GB" w:eastAsia="en-GB"/>
              </w:rPr>
              <w:br/>
              <w:t>PP5</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PP8</w:t>
            </w:r>
            <w:r w:rsidRPr="0044169B">
              <w:rPr>
                <w:lang w:val="en-GB" w:eastAsia="en-GB"/>
              </w:rPr>
              <w:br/>
              <w:t>PP4</w:t>
            </w:r>
            <w:r w:rsidRPr="0044169B">
              <w:rPr>
                <w:lang w:val="en-GB" w:eastAsia="en-GB"/>
              </w:rPr>
              <w:br/>
              <w:t>PP5</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r w:rsidRPr="0044169B">
              <w:rPr>
                <w:lang w:val="en-GB" w:eastAsia="en-GB"/>
              </w:rPr>
              <w:br/>
              <w:t>PP8</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r w:rsidRPr="0044169B">
              <w:rPr>
                <w:lang w:val="en-GB" w:eastAsia="en-GB"/>
              </w:rPr>
              <w:br/>
              <w:t>PP8</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PP1</w:t>
            </w:r>
            <w:r w:rsidRPr="0044169B">
              <w:rPr>
                <w:lang w:val="en-GB" w:eastAsia="en-GB"/>
              </w:rPr>
              <w:br/>
              <w:t>PP8</w:t>
            </w:r>
          </w:p>
        </w:tc>
      </w:tr>
      <w:tr w:rsidR="00960E1B" w:rsidRPr="0044169B" w:rsidTr="00CA50DC">
        <w:trPr>
          <w:cantSplit/>
          <w:jc w:val="center"/>
        </w:trPr>
        <w:tc>
          <w:tcPr>
            <w:tcW w:w="143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4k, 2k</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PP4</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PP1</w:t>
            </w:r>
          </w:p>
        </w:tc>
      </w:tr>
      <w:tr w:rsidR="00960E1B" w:rsidRPr="0044169B" w:rsidTr="00CA50DC">
        <w:trPr>
          <w:cantSplit/>
          <w:jc w:val="center"/>
        </w:trPr>
        <w:tc>
          <w:tcPr>
            <w:tcW w:w="143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1k</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892" w:type="dxa"/>
            <w:tcMar>
              <w:left w:w="57" w:type="dxa"/>
              <w:right w:w="57" w:type="dxa"/>
            </w:tcMar>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893" w:type="dxa"/>
            <w:tcMar>
              <w:left w:w="57" w:type="dxa"/>
              <w:right w:w="57" w:type="dxa"/>
            </w:tcMar>
            <w:vAlign w:val="center"/>
          </w:tcPr>
          <w:p w:rsidR="00960E1B" w:rsidRPr="0044169B" w:rsidRDefault="00960E1B" w:rsidP="00CA50DC">
            <w:pPr>
              <w:pStyle w:val="Tabletext"/>
              <w:jc w:val="center"/>
              <w:rPr>
                <w:lang w:val="en-GB" w:eastAsia="en-GB"/>
              </w:rPr>
            </w:pPr>
            <w:r w:rsidRPr="0044169B">
              <w:rPr>
                <w:lang w:val="en-GB" w:eastAsia="en-GB"/>
              </w:rPr>
              <w:t>PP1</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A comprehensive overview of the various combinations of systems variants and pilot patterns and the corresponding data rates can be found in Annex 2.</w:t>
      </w:r>
    </w:p>
    <w:p w:rsidR="00960E1B" w:rsidRPr="0044169B" w:rsidRDefault="00960E1B" w:rsidP="00960E1B">
      <w:pPr>
        <w:pStyle w:val="Heading3"/>
        <w:rPr>
          <w:lang w:val="en-GB"/>
        </w:rPr>
      </w:pPr>
      <w:bookmarkStart w:id="150" w:name="_Toc321400019"/>
      <w:bookmarkStart w:id="151" w:name="_Toc321838630"/>
      <w:bookmarkStart w:id="152" w:name="_Toc326843842"/>
      <w:bookmarkStart w:id="153" w:name="_Toc326846872"/>
      <w:bookmarkStart w:id="154" w:name="_Toc336594192"/>
      <w:r w:rsidRPr="0044169B">
        <w:rPr>
          <w:lang w:val="en-GB"/>
        </w:rPr>
        <w:t>2.7.2</w:t>
      </w:r>
      <w:r w:rsidRPr="0044169B">
        <w:rPr>
          <w:lang w:val="en-GB"/>
        </w:rPr>
        <w:tab/>
        <w:t>Sample pilot pattern choices</w:t>
      </w:r>
      <w:bookmarkEnd w:id="150"/>
      <w:bookmarkEnd w:id="151"/>
      <w:bookmarkEnd w:id="152"/>
      <w:bookmarkEnd w:id="153"/>
      <w:bookmarkEnd w:id="154"/>
    </w:p>
    <w:p w:rsidR="00960E1B" w:rsidRPr="0044169B" w:rsidRDefault="00960E1B" w:rsidP="00960E1B">
      <w:pPr>
        <w:rPr>
          <w:lang w:val="en-GB"/>
        </w:rPr>
      </w:pPr>
      <w:r w:rsidRPr="0044169B">
        <w:rPr>
          <w:lang w:val="en-GB"/>
        </w:rPr>
        <w:t>The following pilot patterns would be appropriate in the common scenarios below.</w:t>
      </w:r>
    </w:p>
    <w:p w:rsidR="00960E1B" w:rsidRPr="0044169B" w:rsidRDefault="00960E1B" w:rsidP="004D4316">
      <w:pPr>
        <w:pStyle w:val="enumlev1"/>
        <w:rPr>
          <w:b/>
          <w:bCs/>
          <w:lang w:val="en-GB"/>
        </w:rPr>
      </w:pPr>
      <w:r w:rsidRPr="0044169B">
        <w:rPr>
          <w:b/>
          <w:bCs/>
          <w:lang w:val="en-GB"/>
        </w:rPr>
        <w:tab/>
        <w:t>Rooftop reception</w:t>
      </w:r>
      <w:r w:rsidRPr="00960E1B">
        <w:rPr>
          <w:lang w:val="en-US"/>
        </w:rPr>
        <w:t>:</w:t>
      </w:r>
      <w:r w:rsidRPr="0044169B">
        <w:rPr>
          <w:b/>
          <w:bCs/>
          <w:lang w:val="en-GB"/>
        </w:rPr>
        <w:t xml:space="preserve"> </w:t>
      </w:r>
      <w:r w:rsidRPr="0044169B">
        <w:rPr>
          <w:lang w:val="en-GB"/>
        </w:rPr>
        <w:t>Rooftop</w:t>
      </w:r>
      <w:r w:rsidRPr="0044169B">
        <w:rPr>
          <w:b/>
          <w:bCs/>
          <w:lang w:val="en-GB"/>
        </w:rPr>
        <w:t xml:space="preserve"> </w:t>
      </w:r>
      <w:r w:rsidRPr="0044169B">
        <w:rPr>
          <w:lang w:val="en-GB"/>
        </w:rPr>
        <w:t>reception with a directional outdoor antenna system usually exhibits a low Doppler environment with few significant reflections. As such PP7, a low overhead pattern that is less robust to Doppler can be adopted to maximi</w:t>
      </w:r>
      <w:r w:rsidR="004D4316">
        <w:rPr>
          <w:lang w:val="en-GB"/>
        </w:rPr>
        <w:t>z</w:t>
      </w:r>
      <w:r w:rsidRPr="0044169B">
        <w:rPr>
          <w:lang w:val="en-GB"/>
        </w:rPr>
        <w:t>e capacity.</w:t>
      </w:r>
    </w:p>
    <w:p w:rsidR="00960E1B" w:rsidRPr="0044169B" w:rsidRDefault="00960E1B" w:rsidP="00960E1B">
      <w:pPr>
        <w:pStyle w:val="enumlev1"/>
        <w:rPr>
          <w:lang w:val="en-GB"/>
        </w:rPr>
      </w:pPr>
      <w:r w:rsidRPr="0044169B">
        <w:rPr>
          <w:b/>
          <w:bCs/>
          <w:lang w:val="en-GB"/>
        </w:rPr>
        <w:tab/>
        <w:t>Mobile reception</w:t>
      </w:r>
      <w:r w:rsidRPr="00960E1B">
        <w:rPr>
          <w:lang w:val="en-US"/>
        </w:rPr>
        <w:t>: I</w:t>
      </w:r>
      <w:r w:rsidRPr="0044169B">
        <w:rPr>
          <w:lang w:val="en-GB"/>
        </w:rPr>
        <w:t>n a mobile channel where a fast change of channel characteristics is encountered, more pilots are better for channel estimation. In addition, temporal resolution seems to be more critical than frequency resolution. Therefore, pilot patterns PP2, then PP4, then PP6 would be the options.</w:t>
      </w:r>
    </w:p>
    <w:p w:rsidR="00960E1B" w:rsidRPr="0044169B" w:rsidRDefault="00960E1B" w:rsidP="00960E1B">
      <w:pPr>
        <w:pStyle w:val="enumlev1"/>
        <w:rPr>
          <w:highlight w:val="yellow"/>
          <w:lang w:val="en-GB"/>
        </w:rPr>
      </w:pPr>
      <w:r w:rsidRPr="0044169B">
        <w:rPr>
          <w:b/>
          <w:bCs/>
          <w:lang w:val="en-GB"/>
        </w:rPr>
        <w:tab/>
        <w:t>Portable reception</w:t>
      </w:r>
      <w:r w:rsidRPr="00960E1B">
        <w:rPr>
          <w:lang w:val="en-US"/>
        </w:rPr>
        <w:t>: In</w:t>
      </w:r>
      <w:r w:rsidRPr="0044169B">
        <w:rPr>
          <w:lang w:val="en-GB"/>
        </w:rPr>
        <w:t xml:space="preserve"> a portable reception where the channel characteristics do not change that fast it can be better to have less (reduce overhead) but boosted pilots, which means PP3 or PP4 would be favoured.</w:t>
      </w:r>
    </w:p>
    <w:p w:rsidR="00960E1B" w:rsidRPr="0044169B" w:rsidRDefault="00960E1B" w:rsidP="00960E1B">
      <w:pPr>
        <w:pStyle w:val="enumlev1"/>
        <w:rPr>
          <w:lang w:val="en-GB"/>
        </w:rPr>
      </w:pPr>
      <w:r w:rsidRPr="0044169B">
        <w:rPr>
          <w:b/>
          <w:bCs/>
          <w:lang w:val="en-GB"/>
        </w:rPr>
        <w:tab/>
        <w:t>Large area SFNs</w:t>
      </w:r>
      <w:r w:rsidRPr="00960E1B">
        <w:rPr>
          <w:lang w:val="en-US"/>
        </w:rPr>
        <w:t>: In n</w:t>
      </w:r>
      <w:r w:rsidRPr="0044169B">
        <w:rPr>
          <w:lang w:val="en-GB"/>
        </w:rPr>
        <w:t>etworks where large area SFNs are necessary</w:t>
      </w:r>
      <w:r w:rsidR="004D4316">
        <w:rPr>
          <w:lang w:val="en-GB"/>
        </w:rPr>
        <w:t>,</w:t>
      </w:r>
      <w:r w:rsidRPr="0044169B">
        <w:rPr>
          <w:lang w:val="en-GB"/>
        </w:rPr>
        <w:t xml:space="preserve"> a longer guard interval would be required, such as 1/8, or possibly greater. In these cases only patterns 1, 2 or 3 would be available (Table 2.19). It is apparent that there is some trade-off between Doppler performance and guard interval size. Pilot pattern 2 may provide the best compromise between the two.</w:t>
      </w:r>
    </w:p>
    <w:p w:rsidR="00960E1B" w:rsidRPr="0044169B" w:rsidRDefault="00960E1B" w:rsidP="004D4316">
      <w:pPr>
        <w:rPr>
          <w:lang w:val="en-GB"/>
        </w:rPr>
      </w:pPr>
      <w:r w:rsidRPr="0044169B">
        <w:rPr>
          <w:lang w:val="en-GB"/>
        </w:rPr>
        <w:t>To aid the reader in visualising and understanding the pilot pattern structure</w:t>
      </w:r>
      <w:r w:rsidR="004D4316">
        <w:rPr>
          <w:lang w:val="en-GB"/>
        </w:rPr>
        <w:t>,</w:t>
      </w:r>
      <w:r w:rsidRPr="0044169B">
        <w:rPr>
          <w:lang w:val="en-GB"/>
        </w:rPr>
        <w:t xml:space="preserve"> four schematic diagrams have been reproduced from </w:t>
      </w:r>
      <w:r w:rsidR="004D4316">
        <w:rPr>
          <w:lang w:val="en-GB"/>
        </w:rPr>
        <w:t>A</w:t>
      </w:r>
      <w:r w:rsidRPr="0044169B">
        <w:rPr>
          <w:lang w:val="en-GB"/>
        </w:rPr>
        <w:t>nnex K of the DVB</w:t>
      </w:r>
      <w:r w:rsidRPr="0044169B">
        <w:rPr>
          <w:lang w:val="en-GB"/>
        </w:rPr>
        <w:noBreakHyphen/>
        <w:t>T2 specification [EN 302 755 V1.3.1]. The first two diagrams clearly show, for PP1 and PP7, the positioning of the scattered pilots in both the time and frequency directions in a traditional SISO network.</w:t>
      </w:r>
    </w:p>
    <w:p w:rsidR="00960E1B" w:rsidRPr="0044169B" w:rsidRDefault="00960E1B" w:rsidP="00960E1B">
      <w:pPr>
        <w:rPr>
          <w:lang w:val="en-GB"/>
        </w:rPr>
      </w:pPr>
      <w:r w:rsidRPr="0044169B">
        <w:rPr>
          <w:lang w:val="en-GB"/>
        </w:rPr>
        <w:t>The final two diagrams show the same pilot patterns as they would be implemented in a MISO network for comparison.</w:t>
      </w:r>
    </w:p>
    <w:p w:rsidR="00960E1B" w:rsidRPr="0044169B" w:rsidRDefault="00960E1B" w:rsidP="00960E1B">
      <w:pPr>
        <w:pStyle w:val="FigureNo"/>
        <w:rPr>
          <w:lang w:val="en-GB"/>
        </w:rPr>
      </w:pPr>
      <w:r w:rsidRPr="0044169B">
        <w:rPr>
          <w:lang w:val="en-GB"/>
        </w:rPr>
        <w:lastRenderedPageBreak/>
        <w:t>Figure 2.6</w:t>
      </w:r>
    </w:p>
    <w:p w:rsidR="00960E1B" w:rsidRPr="0044169B" w:rsidRDefault="00960E1B" w:rsidP="00960E1B">
      <w:pPr>
        <w:pStyle w:val="Figuretitle"/>
        <w:rPr>
          <w:lang w:val="en-GB"/>
        </w:rPr>
      </w:pPr>
      <w:r w:rsidRPr="0044169B">
        <w:rPr>
          <w:lang w:val="en-GB"/>
        </w:rPr>
        <w:t>Pilot pattern 1 – SISO (from [EN 302 755 V1.3.1])</w:t>
      </w:r>
    </w:p>
    <w:p w:rsidR="00960E1B" w:rsidRPr="0044169B" w:rsidRDefault="00960E1B" w:rsidP="00960E1B">
      <w:pPr>
        <w:pStyle w:val="Figure"/>
        <w:rPr>
          <w:lang w:val="en-GB"/>
        </w:rPr>
      </w:pPr>
      <w:r w:rsidRPr="0044169B">
        <w:rPr>
          <w:noProof/>
          <w:lang w:val="en-US" w:eastAsia="zh-CN"/>
        </w:rPr>
        <w:drawing>
          <wp:inline distT="0" distB="0" distL="0" distR="0" wp14:anchorId="197419E6" wp14:editId="16125430">
            <wp:extent cx="6114415" cy="2353310"/>
            <wp:effectExtent l="0" t="0" r="635" b="889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2353310"/>
                    </a:xfrm>
                    <a:prstGeom prst="rect">
                      <a:avLst/>
                    </a:prstGeom>
                    <a:noFill/>
                    <a:ln>
                      <a:noFill/>
                    </a:ln>
                  </pic:spPr>
                </pic:pic>
              </a:graphicData>
            </a:graphic>
          </wp:inline>
        </w:drawing>
      </w:r>
    </w:p>
    <w:p w:rsidR="00960E1B" w:rsidRPr="0044169B" w:rsidRDefault="00960E1B" w:rsidP="00960E1B">
      <w:pPr>
        <w:pStyle w:val="FigureNo"/>
        <w:rPr>
          <w:lang w:val="en-GB"/>
        </w:rPr>
      </w:pPr>
      <w:r w:rsidRPr="0044169B">
        <w:rPr>
          <w:lang w:val="en-GB"/>
        </w:rPr>
        <w:t>Figure 2.7</w:t>
      </w:r>
    </w:p>
    <w:p w:rsidR="00960E1B" w:rsidRPr="0044169B" w:rsidRDefault="004D4316" w:rsidP="00960E1B">
      <w:pPr>
        <w:pStyle w:val="Figuretitle"/>
        <w:rPr>
          <w:lang w:val="en-GB"/>
        </w:rPr>
      </w:pPr>
      <w:r>
        <w:rPr>
          <w:lang w:val="en-GB"/>
        </w:rPr>
        <w:t>Pilot p</w:t>
      </w:r>
      <w:r w:rsidR="00960E1B" w:rsidRPr="0044169B">
        <w:rPr>
          <w:lang w:val="en-GB"/>
        </w:rPr>
        <w:t>attern 7 – SISO (from [EN 302 755 V1.3.1])</w:t>
      </w:r>
    </w:p>
    <w:p w:rsidR="00960E1B" w:rsidRPr="0044169B" w:rsidRDefault="00960E1B" w:rsidP="00960E1B">
      <w:pPr>
        <w:pStyle w:val="Figure"/>
        <w:rPr>
          <w:lang w:val="en-GB"/>
        </w:rPr>
      </w:pPr>
      <w:r w:rsidRPr="0044169B">
        <w:rPr>
          <w:noProof/>
          <w:lang w:val="en-US" w:eastAsia="zh-CN"/>
        </w:rPr>
        <w:drawing>
          <wp:inline distT="0" distB="0" distL="0" distR="0" wp14:anchorId="39001B91" wp14:editId="542E4A1D">
            <wp:extent cx="6114415" cy="1804670"/>
            <wp:effectExtent l="0" t="0" r="635" b="508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1804670"/>
                    </a:xfrm>
                    <a:prstGeom prst="rect">
                      <a:avLst/>
                    </a:prstGeom>
                    <a:noFill/>
                    <a:ln>
                      <a:noFill/>
                    </a:ln>
                  </pic:spPr>
                </pic:pic>
              </a:graphicData>
            </a:graphic>
          </wp:inline>
        </w:drawing>
      </w:r>
    </w:p>
    <w:p w:rsidR="00960E1B" w:rsidRPr="0044169B" w:rsidRDefault="00960E1B" w:rsidP="00960E1B">
      <w:pPr>
        <w:pStyle w:val="FigureNo"/>
        <w:rPr>
          <w:lang w:val="en-GB"/>
        </w:rPr>
      </w:pPr>
      <w:r w:rsidRPr="0044169B">
        <w:rPr>
          <w:lang w:val="en-GB"/>
        </w:rPr>
        <w:t>Figure 2.8</w:t>
      </w:r>
    </w:p>
    <w:p w:rsidR="00960E1B" w:rsidRPr="0044169B" w:rsidRDefault="00960E1B" w:rsidP="00960E1B">
      <w:pPr>
        <w:pStyle w:val="Figuretitle"/>
        <w:rPr>
          <w:lang w:val="en-GB"/>
        </w:rPr>
      </w:pPr>
      <w:r w:rsidRPr="0044169B">
        <w:rPr>
          <w:lang w:val="en-GB"/>
        </w:rPr>
        <w:t>Pilot pattern 1 – MISO (from [EN 302 755 V1.3.1])</w:t>
      </w:r>
    </w:p>
    <w:p w:rsidR="00960E1B" w:rsidRPr="0044169B" w:rsidRDefault="00960E1B" w:rsidP="00960E1B">
      <w:pPr>
        <w:pStyle w:val="Figure"/>
        <w:rPr>
          <w:lang w:val="en-GB"/>
        </w:rPr>
      </w:pPr>
      <w:r w:rsidRPr="0044169B">
        <w:rPr>
          <w:noProof/>
          <w:lang w:val="en-US" w:eastAsia="zh-CN"/>
        </w:rPr>
        <w:drawing>
          <wp:inline distT="0" distB="0" distL="0" distR="0" wp14:anchorId="4FC07773" wp14:editId="25B34CCC">
            <wp:extent cx="6114415" cy="2353310"/>
            <wp:effectExtent l="0" t="0" r="635"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2353310"/>
                    </a:xfrm>
                    <a:prstGeom prst="rect">
                      <a:avLst/>
                    </a:prstGeom>
                    <a:noFill/>
                    <a:ln>
                      <a:noFill/>
                    </a:ln>
                  </pic:spPr>
                </pic:pic>
              </a:graphicData>
            </a:graphic>
          </wp:inline>
        </w:drawing>
      </w:r>
    </w:p>
    <w:p w:rsidR="00960E1B" w:rsidRPr="0044169B" w:rsidRDefault="00960E1B" w:rsidP="00960E1B">
      <w:pPr>
        <w:pStyle w:val="FigureNo"/>
        <w:rPr>
          <w:lang w:val="en-GB"/>
        </w:rPr>
      </w:pPr>
      <w:r w:rsidRPr="0044169B">
        <w:rPr>
          <w:lang w:val="en-GB"/>
        </w:rPr>
        <w:lastRenderedPageBreak/>
        <w:t>Figure 2.9</w:t>
      </w:r>
    </w:p>
    <w:p w:rsidR="00960E1B" w:rsidRPr="0044169B" w:rsidRDefault="00960E1B" w:rsidP="004D4316">
      <w:pPr>
        <w:pStyle w:val="Figuretitle"/>
        <w:rPr>
          <w:lang w:val="en-GB"/>
        </w:rPr>
      </w:pPr>
      <w:r w:rsidRPr="0044169B">
        <w:rPr>
          <w:lang w:val="en-GB"/>
        </w:rPr>
        <w:t xml:space="preserve">Pilot </w:t>
      </w:r>
      <w:r w:rsidR="004D4316">
        <w:rPr>
          <w:lang w:val="en-GB"/>
        </w:rPr>
        <w:t>p</w:t>
      </w:r>
      <w:r w:rsidRPr="0044169B">
        <w:rPr>
          <w:lang w:val="en-GB"/>
        </w:rPr>
        <w:t>attern 7 – MISO (from [EN 302 755 V1.3.1])</w:t>
      </w:r>
    </w:p>
    <w:p w:rsidR="00960E1B" w:rsidRPr="0044169B" w:rsidRDefault="00960E1B" w:rsidP="00960E1B">
      <w:pPr>
        <w:pStyle w:val="Figure"/>
        <w:rPr>
          <w:lang w:val="en-GB"/>
        </w:rPr>
      </w:pPr>
      <w:r w:rsidRPr="0044169B">
        <w:rPr>
          <w:noProof/>
          <w:lang w:val="en-US" w:eastAsia="zh-CN"/>
        </w:rPr>
        <w:drawing>
          <wp:inline distT="0" distB="0" distL="0" distR="0" wp14:anchorId="70964B0C" wp14:editId="50C9FFDF">
            <wp:extent cx="6114415" cy="1804670"/>
            <wp:effectExtent l="0" t="0" r="635"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1804670"/>
                    </a:xfrm>
                    <a:prstGeom prst="rect">
                      <a:avLst/>
                    </a:prstGeom>
                    <a:noFill/>
                    <a:ln>
                      <a:noFill/>
                    </a:ln>
                  </pic:spPr>
                </pic:pic>
              </a:graphicData>
            </a:graphic>
          </wp:inline>
        </w:drawing>
      </w:r>
    </w:p>
    <w:p w:rsidR="00960E1B" w:rsidRPr="0044169B" w:rsidRDefault="00960E1B" w:rsidP="00960E1B">
      <w:pPr>
        <w:pStyle w:val="Heading2"/>
        <w:rPr>
          <w:lang w:val="en-GB"/>
        </w:rPr>
      </w:pPr>
      <w:bookmarkStart w:id="155" w:name="_Toc290379069"/>
      <w:bookmarkStart w:id="156" w:name="_Toc292118518"/>
      <w:bookmarkStart w:id="157" w:name="_Toc321400020"/>
      <w:bookmarkStart w:id="158" w:name="_Toc321838631"/>
      <w:bookmarkStart w:id="159" w:name="_Toc326843843"/>
      <w:bookmarkStart w:id="160" w:name="_Toc326846873"/>
      <w:bookmarkStart w:id="161" w:name="_Toc336594193"/>
      <w:r w:rsidRPr="0044169B">
        <w:rPr>
          <w:lang w:val="en-GB"/>
        </w:rPr>
        <w:t>2.8</w:t>
      </w:r>
      <w:r w:rsidRPr="0044169B">
        <w:rPr>
          <w:lang w:val="en-GB"/>
        </w:rPr>
        <w:tab/>
        <w:t>Time interleaving</w:t>
      </w:r>
      <w:bookmarkEnd w:id="155"/>
      <w:bookmarkEnd w:id="156"/>
      <w:bookmarkEnd w:id="157"/>
      <w:bookmarkEnd w:id="158"/>
      <w:bookmarkEnd w:id="159"/>
      <w:bookmarkEnd w:id="160"/>
      <w:bookmarkEnd w:id="161"/>
    </w:p>
    <w:p w:rsidR="00960E1B" w:rsidRPr="0044169B" w:rsidRDefault="00960E1B" w:rsidP="00960E1B">
      <w:pPr>
        <w:rPr>
          <w:lang w:val="en-GB"/>
        </w:rPr>
      </w:pPr>
      <w:r w:rsidRPr="0044169B">
        <w:rPr>
          <w:lang w:val="en-GB"/>
        </w:rPr>
        <w:t>A further important improvement of DVB</w:t>
      </w:r>
      <w:r w:rsidRPr="0044169B">
        <w:rPr>
          <w:lang w:val="en-GB"/>
        </w:rPr>
        <w:noBreakHyphen/>
        <w:t>T2 as compared to DVB</w:t>
      </w:r>
      <w:r w:rsidRPr="0044169B">
        <w:rPr>
          <w:lang w:val="en-GB"/>
        </w:rPr>
        <w:noBreakHyphen/>
        <w:t>T is the introduction of time interleaving which significantly increases the robustness of the system against impulsive noise and time selective fading. The interleaving time may range from a few milliseconds up to some seconds. A</w:t>
      </w:r>
      <w:r>
        <w:rPr>
          <w:lang w:val="en-GB"/>
        </w:rPr>
        <w:t xml:space="preserve"> </w:t>
      </w:r>
      <w:r w:rsidRPr="0044169B">
        <w:rPr>
          <w:lang w:val="en-GB"/>
        </w:rPr>
        <w:t>typical value is 70 ms.</w:t>
      </w:r>
    </w:p>
    <w:p w:rsidR="00960E1B" w:rsidRPr="0044169B" w:rsidRDefault="00960E1B" w:rsidP="00960E1B">
      <w:pPr>
        <w:rPr>
          <w:lang w:val="en-GB"/>
        </w:rPr>
      </w:pPr>
      <w:r w:rsidRPr="0044169B">
        <w:rPr>
          <w:lang w:val="en-GB"/>
        </w:rPr>
        <w:t xml:space="preserve">Time interleaving also improves the Doppler behaviour of the system. Figure 2.10 compares the required </w:t>
      </w:r>
      <w:r w:rsidRPr="0044169B">
        <w:rPr>
          <w:i/>
          <w:lang w:val="en-GB"/>
        </w:rPr>
        <w:t>C</w:t>
      </w:r>
      <w:r w:rsidRPr="0044169B">
        <w:rPr>
          <w:lang w:val="en-GB"/>
        </w:rPr>
        <w:t>/</w:t>
      </w:r>
      <w:r w:rsidRPr="0044169B">
        <w:rPr>
          <w:i/>
          <w:lang w:val="en-GB"/>
        </w:rPr>
        <w:t>N</w:t>
      </w:r>
      <w:r w:rsidRPr="0044169B">
        <w:rPr>
          <w:lang w:val="en-GB"/>
        </w:rPr>
        <w:t xml:space="preserve"> for DVB</w:t>
      </w:r>
      <w:r w:rsidRPr="0044169B">
        <w:rPr>
          <w:lang w:val="en-GB"/>
        </w:rPr>
        <w:noBreakHyphen/>
        <w:t>T and DVB</w:t>
      </w:r>
      <w:r w:rsidRPr="0044169B">
        <w:rPr>
          <w:lang w:val="en-GB"/>
        </w:rPr>
        <w:noBreakHyphen/>
        <w:t>T2 as a function of the velocity of the mobile receiver. The simulation is made for a 16</w:t>
      </w:r>
      <w:r w:rsidRPr="0044169B">
        <w:rPr>
          <w:lang w:val="en-GB"/>
        </w:rPr>
        <w:noBreakHyphen/>
        <w:t>QAM modulation at 600 MHz and a time interleaving depth for DVB</w:t>
      </w:r>
      <w:r w:rsidRPr="0044169B">
        <w:rPr>
          <w:lang w:val="en-GB"/>
        </w:rPr>
        <w:noBreakHyphen/>
        <w:t>T2 of 100 ms. The limit for the maximum velocity is shifted from 90 km/h for DVB</w:t>
      </w:r>
      <w:r w:rsidRPr="0044169B">
        <w:rPr>
          <w:lang w:val="en-GB"/>
        </w:rPr>
        <w:noBreakHyphen/>
        <w:t>T to 125 km/h for DVB</w:t>
      </w:r>
      <w:r w:rsidRPr="0044169B">
        <w:rPr>
          <w:lang w:val="en-GB"/>
        </w:rPr>
        <w:noBreakHyphen/>
        <w:t>T2. The Figure</w:t>
      </w:r>
      <w:r>
        <w:rPr>
          <w:lang w:val="en-GB"/>
        </w:rPr>
        <w:t xml:space="preserve"> </w:t>
      </w:r>
      <w:r w:rsidRPr="0044169B">
        <w:rPr>
          <w:lang w:val="en-GB"/>
        </w:rPr>
        <w:t>also shows the performance of DVB</w:t>
      </w:r>
      <w:r w:rsidRPr="0044169B">
        <w:rPr>
          <w:lang w:val="en-GB"/>
        </w:rPr>
        <w:noBreakHyphen/>
        <w:t>T2 at 200 MHz, 500 MHz and 800 MHz.</w:t>
      </w:r>
    </w:p>
    <w:p w:rsidR="00960E1B" w:rsidRPr="0044169B" w:rsidRDefault="00960E1B" w:rsidP="00960E1B">
      <w:pPr>
        <w:pStyle w:val="FigureNo"/>
        <w:rPr>
          <w:lang w:val="en-GB"/>
        </w:rPr>
      </w:pPr>
      <w:r w:rsidRPr="0044169B">
        <w:rPr>
          <w:lang w:val="en-GB"/>
        </w:rPr>
        <w:t>Figure 2.10</w:t>
      </w:r>
    </w:p>
    <w:p w:rsidR="00960E1B" w:rsidRPr="0044169B" w:rsidRDefault="00960E1B" w:rsidP="00960E1B">
      <w:pPr>
        <w:pStyle w:val="Figuretitle"/>
        <w:rPr>
          <w:lang w:val="en-GB"/>
        </w:rPr>
      </w:pPr>
      <w:r w:rsidRPr="0044169B">
        <w:rPr>
          <w:lang w:val="en-GB"/>
        </w:rPr>
        <w:t xml:space="preserve">Required </w:t>
      </w:r>
      <w:r w:rsidRPr="0044169B">
        <w:rPr>
          <w:i/>
          <w:lang w:val="en-GB"/>
        </w:rPr>
        <w:t>C</w:t>
      </w:r>
      <w:r w:rsidRPr="0044169B">
        <w:rPr>
          <w:lang w:val="en-GB"/>
        </w:rPr>
        <w:t>/</w:t>
      </w:r>
      <w:r w:rsidRPr="0044169B">
        <w:rPr>
          <w:i/>
          <w:lang w:val="en-GB"/>
        </w:rPr>
        <w:t>N</w:t>
      </w:r>
      <w:r w:rsidRPr="0044169B">
        <w:rPr>
          <w:lang w:val="en-GB"/>
        </w:rPr>
        <w:t xml:space="preserve"> for DVB</w:t>
      </w:r>
      <w:r w:rsidRPr="0044169B">
        <w:rPr>
          <w:lang w:val="en-GB"/>
        </w:rPr>
        <w:noBreakHyphen/>
        <w:t>T and DVB</w:t>
      </w:r>
      <w:r w:rsidRPr="0044169B">
        <w:rPr>
          <w:lang w:val="en-GB"/>
        </w:rPr>
        <w:noBreakHyphen/>
        <w:t>T2 as a function of the velocity</w:t>
      </w:r>
      <w:r w:rsidRPr="0044169B">
        <w:rPr>
          <w:lang w:val="en-GB"/>
        </w:rPr>
        <w:br/>
        <w:t>of the mobile receiver, 8k FFT (from [AFM2010])</w:t>
      </w:r>
    </w:p>
    <w:p w:rsidR="00960E1B" w:rsidRPr="0044169B" w:rsidRDefault="00960E1B" w:rsidP="00960E1B">
      <w:pPr>
        <w:pStyle w:val="Figure"/>
        <w:rPr>
          <w:lang w:val="en-GB"/>
        </w:rPr>
      </w:pPr>
      <w:r w:rsidRPr="0044169B">
        <w:rPr>
          <w:noProof/>
          <w:lang w:val="en-US" w:eastAsia="zh-CN"/>
        </w:rPr>
        <w:drawing>
          <wp:inline distT="0" distB="0" distL="0" distR="0" wp14:anchorId="699BF05E" wp14:editId="1E612E73">
            <wp:extent cx="4095115" cy="2472690"/>
            <wp:effectExtent l="0" t="0" r="635"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115" cy="247269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It has, however, to be taken into account that there is a trade-off between a large time interleaving depth (if &gt;250 ms) and the time of receiver lock and recovery which also is a criterion of reception quality.</w:t>
      </w:r>
    </w:p>
    <w:p w:rsidR="00960E1B" w:rsidRPr="0044169B" w:rsidRDefault="00960E1B" w:rsidP="00960E1B">
      <w:pPr>
        <w:pStyle w:val="Heading2"/>
        <w:rPr>
          <w:lang w:val="en-GB"/>
        </w:rPr>
      </w:pPr>
      <w:bookmarkStart w:id="162" w:name="_Toc290379070"/>
      <w:bookmarkStart w:id="163" w:name="_Toc292118519"/>
      <w:bookmarkStart w:id="164" w:name="_Toc321400021"/>
      <w:bookmarkStart w:id="165" w:name="_Toc321838632"/>
      <w:bookmarkStart w:id="166" w:name="_Toc326843844"/>
      <w:bookmarkStart w:id="167" w:name="_Toc326846874"/>
      <w:bookmarkStart w:id="168" w:name="_Toc336594194"/>
      <w:r w:rsidRPr="0044169B">
        <w:rPr>
          <w:lang w:val="en-GB"/>
        </w:rPr>
        <w:lastRenderedPageBreak/>
        <w:t>2.9</w:t>
      </w:r>
      <w:r w:rsidRPr="0044169B">
        <w:rPr>
          <w:lang w:val="en-GB"/>
        </w:rPr>
        <w:tab/>
        <w:t>Bandwidth extension</w:t>
      </w:r>
      <w:bookmarkEnd w:id="162"/>
      <w:bookmarkEnd w:id="163"/>
      <w:bookmarkEnd w:id="164"/>
      <w:bookmarkEnd w:id="165"/>
      <w:bookmarkEnd w:id="166"/>
      <w:bookmarkEnd w:id="167"/>
      <w:bookmarkEnd w:id="168"/>
    </w:p>
    <w:p w:rsidR="00960E1B" w:rsidRPr="0044169B" w:rsidRDefault="00960E1B" w:rsidP="00960E1B">
      <w:pPr>
        <w:rPr>
          <w:lang w:val="en-GB"/>
        </w:rPr>
      </w:pPr>
      <w:r w:rsidRPr="0044169B">
        <w:rPr>
          <w:lang w:val="en-GB"/>
        </w:rPr>
        <w:t>DVB</w:t>
      </w:r>
      <w:r w:rsidRPr="0044169B">
        <w:rPr>
          <w:lang w:val="en-GB"/>
        </w:rPr>
        <w:noBreakHyphen/>
        <w:t>T2 allows for the extension of the number of used carriers for the 8k, 16k and 32k mode while at the same time keeping the bandwidth limits of the RF channel. This mode is called the Extended Carrier Mode. Figure 2.11 shows the spectral density of the extended carrier mode for the various FFT modes.</w:t>
      </w:r>
    </w:p>
    <w:p w:rsidR="00960E1B" w:rsidRPr="0044169B" w:rsidRDefault="00960E1B" w:rsidP="00960E1B">
      <w:pPr>
        <w:pStyle w:val="FigureNo"/>
        <w:rPr>
          <w:lang w:val="en-GB"/>
        </w:rPr>
      </w:pPr>
      <w:r w:rsidRPr="0044169B">
        <w:rPr>
          <w:lang w:val="en-GB"/>
        </w:rPr>
        <w:t>Figure 2.11</w:t>
      </w:r>
    </w:p>
    <w:p w:rsidR="00960E1B" w:rsidRPr="0044169B" w:rsidRDefault="00960E1B" w:rsidP="00960E1B">
      <w:pPr>
        <w:pStyle w:val="Figuretitle"/>
        <w:rPr>
          <w:lang w:val="en-GB"/>
        </w:rPr>
      </w:pPr>
      <w:r w:rsidRPr="0044169B">
        <w:rPr>
          <w:lang w:val="en-GB"/>
        </w:rPr>
        <w:t>Theoretical DVB</w:t>
      </w:r>
      <w:r w:rsidRPr="0044169B">
        <w:rPr>
          <w:lang w:val="en-GB"/>
        </w:rPr>
        <w:noBreakHyphen/>
        <w:t>T2 signal spectrum for guard interval fraction 1/8</w:t>
      </w:r>
      <w:r w:rsidRPr="0044169B">
        <w:rPr>
          <w:lang w:val="en-GB"/>
        </w:rPr>
        <w:br/>
        <w:t>(for 8 MHz channels and with extended carrier mode for 8k, 16k and 32k)</w:t>
      </w:r>
      <w:r w:rsidRPr="0044169B">
        <w:rPr>
          <w:lang w:val="en-GB"/>
        </w:rPr>
        <w:br/>
      </w:r>
      <w:r w:rsidRPr="0044169B">
        <w:rPr>
          <w:lang w:val="en-GB"/>
        </w:rPr>
        <w:br/>
        <w:t>(from [EN 302 755)]</w:t>
      </w:r>
    </w:p>
    <w:p w:rsidR="00960E1B" w:rsidRPr="0044169B" w:rsidRDefault="00960E1B" w:rsidP="00960E1B">
      <w:pPr>
        <w:pStyle w:val="Figure"/>
        <w:rPr>
          <w:lang w:val="en-GB"/>
        </w:rPr>
      </w:pPr>
      <w:r w:rsidRPr="0044169B">
        <w:rPr>
          <w:noProof/>
          <w:lang w:val="en-US" w:eastAsia="zh-CN"/>
        </w:rPr>
        <w:drawing>
          <wp:inline distT="0" distB="0" distL="0" distR="0" wp14:anchorId="1C1B9985" wp14:editId="69DD52F7">
            <wp:extent cx="3450590" cy="1939925"/>
            <wp:effectExtent l="0" t="0" r="0" b="3175"/>
            <wp:docPr id="318" name="Picture 318" descr="t2_spectrum_ext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t2_spectrum_ext_1_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0590" cy="193992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Figure 2.12 compares the normal and the extended carrier mode for the 32k FFT.</w:t>
      </w:r>
    </w:p>
    <w:p w:rsidR="00960E1B" w:rsidRPr="0044169B" w:rsidRDefault="00960E1B" w:rsidP="00960E1B">
      <w:pPr>
        <w:pStyle w:val="FigureNo"/>
        <w:rPr>
          <w:lang w:val="en-GB"/>
        </w:rPr>
      </w:pPr>
      <w:r w:rsidRPr="0044169B">
        <w:rPr>
          <w:lang w:val="en-GB"/>
        </w:rPr>
        <w:t>Figure 2.12</w:t>
      </w:r>
    </w:p>
    <w:p w:rsidR="00960E1B" w:rsidRPr="0044169B" w:rsidRDefault="00960E1B" w:rsidP="00960E1B">
      <w:pPr>
        <w:pStyle w:val="Figuretitle"/>
        <w:rPr>
          <w:lang w:val="en-GB"/>
        </w:rPr>
      </w:pPr>
      <w:r w:rsidRPr="0044169B">
        <w:rPr>
          <w:lang w:val="en-GB"/>
        </w:rPr>
        <w:t>Detail of theoretical DVB</w:t>
      </w:r>
      <w:r w:rsidRPr="0044169B">
        <w:rPr>
          <w:lang w:val="en-GB"/>
        </w:rPr>
        <w:noBreakHyphen/>
        <w:t>T2 spectrum for guard-interval fraction 1/8 (for 8 MHz channels)</w:t>
      </w:r>
      <w:r w:rsidRPr="0044169B">
        <w:rPr>
          <w:lang w:val="en-GB"/>
        </w:rPr>
        <w:br/>
      </w:r>
      <w:r w:rsidRPr="0044169B">
        <w:rPr>
          <w:lang w:val="en-GB"/>
        </w:rPr>
        <w:br/>
        <w:t>(from [EN 302 755)]</w:t>
      </w:r>
    </w:p>
    <w:p w:rsidR="00960E1B" w:rsidRPr="0044169B" w:rsidRDefault="00960E1B" w:rsidP="00960E1B">
      <w:pPr>
        <w:pStyle w:val="Figure"/>
        <w:rPr>
          <w:lang w:val="en-GB"/>
        </w:rPr>
      </w:pPr>
      <w:r w:rsidRPr="0044169B">
        <w:rPr>
          <w:noProof/>
          <w:lang w:val="en-US" w:eastAsia="zh-CN"/>
        </w:rPr>
        <w:drawing>
          <wp:inline distT="0" distB="0" distL="0" distR="0" wp14:anchorId="60D771A6" wp14:editId="442FDC59">
            <wp:extent cx="3442970" cy="1939925"/>
            <wp:effectExtent l="0" t="0" r="5080" b="3175"/>
            <wp:docPr id="317" name="Picture 317" descr="t2_spectrum_detail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t2_spectrum_detail_1_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2970" cy="193992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Because of its higher number of usable carriers the extended carrier mode has an increased data capacity as the normal carrier mode. Table 2.20 gives the gain of the extended carrier mode for the different FFT modes.</w:t>
      </w:r>
    </w:p>
    <w:p w:rsidR="00960E1B" w:rsidRPr="0044169B" w:rsidRDefault="00960E1B" w:rsidP="00960E1B">
      <w:pPr>
        <w:pStyle w:val="TableNo"/>
        <w:rPr>
          <w:lang w:val="en-GB"/>
        </w:rPr>
      </w:pPr>
      <w:r w:rsidRPr="0044169B">
        <w:rPr>
          <w:lang w:val="en-GB"/>
        </w:rPr>
        <w:lastRenderedPageBreak/>
        <w:t>TABLE 2.20</w:t>
      </w:r>
    </w:p>
    <w:p w:rsidR="00960E1B" w:rsidRPr="0044169B" w:rsidRDefault="00960E1B" w:rsidP="00960E1B">
      <w:pPr>
        <w:pStyle w:val="Tabletitle"/>
        <w:rPr>
          <w:lang w:val="en-GB"/>
        </w:rPr>
      </w:pPr>
      <w:r w:rsidRPr="0044169B">
        <w:rPr>
          <w:lang w:val="en-GB"/>
        </w:rPr>
        <w:t xml:space="preserve">Gain of data capacity for the </w:t>
      </w:r>
      <w:r w:rsidR="004D4316" w:rsidRPr="0044169B">
        <w:rPr>
          <w:lang w:val="en-GB"/>
        </w:rPr>
        <w:t>extended carrier mode</w:t>
      </w:r>
    </w:p>
    <w:tbl>
      <w:tblPr>
        <w:tblW w:w="0" w:type="auto"/>
        <w:jc w:val="center"/>
        <w:tblLayout w:type="fixed"/>
        <w:tblLook w:val="0000" w:firstRow="0" w:lastRow="0" w:firstColumn="0" w:lastColumn="0" w:noHBand="0" w:noVBand="0"/>
      </w:tblPr>
      <w:tblGrid>
        <w:gridCol w:w="1483"/>
        <w:gridCol w:w="1483"/>
        <w:gridCol w:w="1483"/>
        <w:gridCol w:w="1484"/>
      </w:tblGrid>
      <w:tr w:rsidR="004D4316" w:rsidRPr="0044169B" w:rsidTr="00CA50DC">
        <w:trPr>
          <w:trHeight w:val="270"/>
          <w:jc w:val="center"/>
        </w:trPr>
        <w:tc>
          <w:tcPr>
            <w:tcW w:w="148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4316" w:rsidRPr="0044169B" w:rsidRDefault="004D4316" w:rsidP="00CA50DC">
            <w:pPr>
              <w:pStyle w:val="Tablehead"/>
              <w:rPr>
                <w:lang w:val="en-GB"/>
              </w:rPr>
            </w:pPr>
          </w:p>
        </w:tc>
        <w:tc>
          <w:tcPr>
            <w:tcW w:w="4450" w:type="dxa"/>
            <w:gridSpan w:val="3"/>
            <w:tcBorders>
              <w:top w:val="single" w:sz="4" w:space="0" w:color="auto"/>
              <w:left w:val="nil"/>
              <w:bottom w:val="single" w:sz="4" w:space="0" w:color="auto"/>
              <w:right w:val="single" w:sz="4" w:space="0" w:color="auto"/>
            </w:tcBorders>
            <w:shd w:val="clear" w:color="auto" w:fill="F3F3F3"/>
            <w:noWrap/>
            <w:vAlign w:val="center"/>
          </w:tcPr>
          <w:p w:rsidR="004D4316" w:rsidRPr="0044169B" w:rsidRDefault="004D4316" w:rsidP="00CA50DC">
            <w:pPr>
              <w:pStyle w:val="Tablehead"/>
              <w:rPr>
                <w:lang w:val="en-GB"/>
              </w:rPr>
            </w:pPr>
            <w:r w:rsidRPr="0044169B">
              <w:rPr>
                <w:lang w:val="en-GB"/>
              </w:rPr>
              <w:t xml:space="preserve">Carrier </w:t>
            </w:r>
            <w:r>
              <w:rPr>
                <w:lang w:val="en-GB"/>
              </w:rPr>
              <w:t>m</w:t>
            </w:r>
            <w:r w:rsidRPr="0044169B">
              <w:rPr>
                <w:lang w:val="en-GB"/>
              </w:rPr>
              <w:t>ode</w:t>
            </w:r>
          </w:p>
        </w:tc>
      </w:tr>
      <w:tr w:rsidR="00960E1B" w:rsidRPr="0044169B" w:rsidTr="00CA50DC">
        <w:trPr>
          <w:trHeight w:val="270"/>
          <w:jc w:val="center"/>
        </w:trPr>
        <w:tc>
          <w:tcPr>
            <w:tcW w:w="148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960E1B" w:rsidRPr="0044169B" w:rsidRDefault="00960E1B" w:rsidP="00CA50DC">
            <w:pPr>
              <w:pStyle w:val="Tablehead"/>
              <w:rPr>
                <w:lang w:val="en-GB"/>
              </w:rPr>
            </w:pPr>
            <w:r w:rsidRPr="0044169B">
              <w:rPr>
                <w:lang w:val="en-GB"/>
              </w:rPr>
              <w:t>FFT</w:t>
            </w:r>
          </w:p>
        </w:tc>
        <w:tc>
          <w:tcPr>
            <w:tcW w:w="1483" w:type="dxa"/>
            <w:tcBorders>
              <w:top w:val="single" w:sz="4" w:space="0" w:color="auto"/>
              <w:left w:val="nil"/>
              <w:bottom w:val="single" w:sz="4" w:space="0" w:color="auto"/>
              <w:right w:val="nil"/>
            </w:tcBorders>
            <w:shd w:val="clear" w:color="auto" w:fill="F3F3F3"/>
            <w:noWrap/>
            <w:vAlign w:val="center"/>
          </w:tcPr>
          <w:p w:rsidR="00960E1B" w:rsidRPr="0044169B" w:rsidRDefault="00960E1B" w:rsidP="00CA50DC">
            <w:pPr>
              <w:pStyle w:val="Tablehead"/>
              <w:rPr>
                <w:lang w:val="en-GB"/>
              </w:rPr>
            </w:pPr>
            <w:r w:rsidRPr="0044169B">
              <w:rPr>
                <w:lang w:val="en-GB"/>
              </w:rPr>
              <w:t>Normal</w:t>
            </w:r>
          </w:p>
        </w:tc>
        <w:tc>
          <w:tcPr>
            <w:tcW w:w="2967" w:type="dxa"/>
            <w:gridSpan w:val="2"/>
            <w:tcBorders>
              <w:top w:val="single" w:sz="4" w:space="0" w:color="auto"/>
              <w:left w:val="nil"/>
              <w:bottom w:val="single" w:sz="4" w:space="0" w:color="auto"/>
              <w:right w:val="single" w:sz="4" w:space="0" w:color="auto"/>
            </w:tcBorders>
            <w:shd w:val="clear" w:color="auto" w:fill="F3F3F3"/>
            <w:noWrap/>
            <w:vAlign w:val="center"/>
          </w:tcPr>
          <w:p w:rsidR="00960E1B" w:rsidRPr="0044169B" w:rsidRDefault="00960E1B" w:rsidP="00CA50DC">
            <w:pPr>
              <w:pStyle w:val="Tablehead"/>
              <w:rPr>
                <w:lang w:val="en-GB"/>
              </w:rPr>
            </w:pPr>
            <w:r w:rsidRPr="0044169B">
              <w:rPr>
                <w:lang w:val="en-GB"/>
              </w:rPr>
              <w:t>Extended</w:t>
            </w:r>
          </w:p>
        </w:tc>
      </w:tr>
      <w:tr w:rsidR="00960E1B" w:rsidRPr="0044169B" w:rsidTr="00CA50DC">
        <w:trPr>
          <w:trHeight w:val="270"/>
          <w:jc w:val="center"/>
        </w:trPr>
        <w:tc>
          <w:tcPr>
            <w:tcW w:w="148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960E1B" w:rsidRPr="0044169B" w:rsidRDefault="00960E1B" w:rsidP="00CA50DC">
            <w:pPr>
              <w:pStyle w:val="Tablehead"/>
              <w:rPr>
                <w:lang w:val="en-GB"/>
              </w:rPr>
            </w:pPr>
            <w:r w:rsidRPr="0044169B">
              <w:rPr>
                <w:lang w:val="en-GB"/>
              </w:rPr>
              <w:t>Size</w:t>
            </w:r>
          </w:p>
        </w:tc>
        <w:tc>
          <w:tcPr>
            <w:tcW w:w="1483" w:type="dxa"/>
            <w:tcBorders>
              <w:top w:val="single" w:sz="4" w:space="0" w:color="auto"/>
              <w:left w:val="nil"/>
              <w:bottom w:val="single" w:sz="4" w:space="0" w:color="auto"/>
              <w:right w:val="nil"/>
            </w:tcBorders>
            <w:shd w:val="clear" w:color="auto" w:fill="F3F3F3"/>
            <w:noWrap/>
            <w:vAlign w:val="center"/>
          </w:tcPr>
          <w:p w:rsidR="00960E1B" w:rsidRPr="0044169B" w:rsidRDefault="00960E1B" w:rsidP="00CA50DC">
            <w:pPr>
              <w:pStyle w:val="Tablehead"/>
              <w:rPr>
                <w:lang w:val="en-GB"/>
              </w:rPr>
            </w:pPr>
            <w:r w:rsidRPr="0044169B">
              <w:rPr>
                <w:lang w:val="en-GB"/>
              </w:rPr>
              <w:t>Carriers</w:t>
            </w:r>
          </w:p>
        </w:tc>
        <w:tc>
          <w:tcPr>
            <w:tcW w:w="1483" w:type="dxa"/>
            <w:tcBorders>
              <w:top w:val="single" w:sz="4" w:space="0" w:color="auto"/>
              <w:left w:val="nil"/>
              <w:bottom w:val="single" w:sz="4" w:space="0" w:color="auto"/>
              <w:right w:val="nil"/>
            </w:tcBorders>
            <w:shd w:val="clear" w:color="auto" w:fill="F3F3F3"/>
            <w:noWrap/>
            <w:vAlign w:val="center"/>
          </w:tcPr>
          <w:p w:rsidR="00960E1B" w:rsidRPr="0044169B" w:rsidRDefault="00960E1B" w:rsidP="00CA50DC">
            <w:pPr>
              <w:pStyle w:val="Tablehead"/>
              <w:rPr>
                <w:lang w:val="en-GB"/>
              </w:rPr>
            </w:pPr>
            <w:r w:rsidRPr="0044169B">
              <w:rPr>
                <w:lang w:val="en-GB"/>
              </w:rPr>
              <w:t>Carriers</w:t>
            </w:r>
          </w:p>
        </w:tc>
        <w:tc>
          <w:tcPr>
            <w:tcW w:w="1484" w:type="dxa"/>
            <w:tcBorders>
              <w:top w:val="single" w:sz="4" w:space="0" w:color="auto"/>
              <w:left w:val="nil"/>
              <w:bottom w:val="single" w:sz="4" w:space="0" w:color="auto"/>
              <w:right w:val="single" w:sz="4" w:space="0" w:color="auto"/>
            </w:tcBorders>
            <w:shd w:val="clear" w:color="auto" w:fill="F3F3F3"/>
            <w:noWrap/>
            <w:vAlign w:val="center"/>
          </w:tcPr>
          <w:p w:rsidR="00960E1B" w:rsidRPr="0044169B" w:rsidRDefault="00960E1B" w:rsidP="00CA50DC">
            <w:pPr>
              <w:pStyle w:val="Tablehead"/>
              <w:rPr>
                <w:lang w:val="en-GB"/>
              </w:rPr>
            </w:pPr>
            <w:r w:rsidRPr="0044169B">
              <w:rPr>
                <w:lang w:val="en-GB"/>
              </w:rPr>
              <w:t>Gain</w:t>
            </w:r>
          </w:p>
        </w:tc>
      </w:tr>
      <w:tr w:rsidR="00960E1B" w:rsidRPr="0044169B" w:rsidTr="00CA50DC">
        <w:trPr>
          <w:trHeight w:val="89"/>
          <w:jc w:val="center"/>
        </w:trPr>
        <w:tc>
          <w:tcPr>
            <w:tcW w:w="1483" w:type="dxa"/>
            <w:tcBorders>
              <w:top w:val="single" w:sz="4" w:space="0" w:color="auto"/>
              <w:left w:val="single" w:sz="4" w:space="0" w:color="auto"/>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1k</w:t>
            </w:r>
          </w:p>
        </w:tc>
        <w:tc>
          <w:tcPr>
            <w:tcW w:w="1483" w:type="dxa"/>
            <w:tcBorders>
              <w:top w:val="single" w:sz="4" w:space="0" w:color="auto"/>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853</w:t>
            </w:r>
          </w:p>
        </w:tc>
        <w:tc>
          <w:tcPr>
            <w:tcW w:w="1483" w:type="dxa"/>
            <w:tcBorders>
              <w:top w:val="single" w:sz="4" w:space="0" w:color="auto"/>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w:t>
            </w:r>
          </w:p>
        </w:tc>
        <w:tc>
          <w:tcPr>
            <w:tcW w:w="1484" w:type="dxa"/>
            <w:tcBorders>
              <w:top w:val="single" w:sz="4" w:space="0" w:color="auto"/>
              <w:left w:val="nil"/>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0.00%</w:t>
            </w:r>
          </w:p>
        </w:tc>
      </w:tr>
      <w:tr w:rsidR="00960E1B" w:rsidRPr="0044169B" w:rsidTr="00CA50DC">
        <w:trPr>
          <w:trHeight w:val="79"/>
          <w:jc w:val="center"/>
        </w:trPr>
        <w:tc>
          <w:tcPr>
            <w:tcW w:w="1483" w:type="dxa"/>
            <w:tcBorders>
              <w:top w:val="nil"/>
              <w:left w:val="single" w:sz="4" w:space="0" w:color="auto"/>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2k</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1705</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w:t>
            </w:r>
          </w:p>
        </w:tc>
        <w:tc>
          <w:tcPr>
            <w:tcW w:w="1484" w:type="dxa"/>
            <w:tcBorders>
              <w:top w:val="nil"/>
              <w:left w:val="nil"/>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0.00%</w:t>
            </w:r>
          </w:p>
        </w:tc>
      </w:tr>
      <w:tr w:rsidR="00960E1B" w:rsidRPr="0044169B" w:rsidTr="00CA50DC">
        <w:trPr>
          <w:trHeight w:val="78"/>
          <w:jc w:val="center"/>
        </w:trPr>
        <w:tc>
          <w:tcPr>
            <w:tcW w:w="1483" w:type="dxa"/>
            <w:tcBorders>
              <w:top w:val="nil"/>
              <w:left w:val="single" w:sz="4" w:space="0" w:color="auto"/>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4k</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3409</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w:t>
            </w:r>
          </w:p>
        </w:tc>
        <w:tc>
          <w:tcPr>
            <w:tcW w:w="1484" w:type="dxa"/>
            <w:tcBorders>
              <w:top w:val="nil"/>
              <w:left w:val="nil"/>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0.00%</w:t>
            </w:r>
          </w:p>
        </w:tc>
      </w:tr>
      <w:tr w:rsidR="00960E1B" w:rsidRPr="0044169B" w:rsidTr="00CA50DC">
        <w:trPr>
          <w:trHeight w:val="78"/>
          <w:jc w:val="center"/>
        </w:trPr>
        <w:tc>
          <w:tcPr>
            <w:tcW w:w="1483" w:type="dxa"/>
            <w:tcBorders>
              <w:top w:val="nil"/>
              <w:left w:val="single" w:sz="4" w:space="0" w:color="auto"/>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8k</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6817</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6913</w:t>
            </w:r>
          </w:p>
        </w:tc>
        <w:tc>
          <w:tcPr>
            <w:tcW w:w="1484" w:type="dxa"/>
            <w:tcBorders>
              <w:top w:val="nil"/>
              <w:left w:val="nil"/>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1.41%</w:t>
            </w:r>
          </w:p>
        </w:tc>
      </w:tr>
      <w:tr w:rsidR="00960E1B" w:rsidRPr="0044169B" w:rsidTr="00CA50DC">
        <w:trPr>
          <w:trHeight w:val="63"/>
          <w:jc w:val="center"/>
        </w:trPr>
        <w:tc>
          <w:tcPr>
            <w:tcW w:w="1483" w:type="dxa"/>
            <w:tcBorders>
              <w:top w:val="nil"/>
              <w:left w:val="single" w:sz="4" w:space="0" w:color="auto"/>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16k</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13633</w:t>
            </w:r>
          </w:p>
        </w:tc>
        <w:tc>
          <w:tcPr>
            <w:tcW w:w="1483" w:type="dxa"/>
            <w:tcBorders>
              <w:top w:val="nil"/>
              <w:left w:val="nil"/>
              <w:bottom w:val="nil"/>
              <w:right w:val="nil"/>
            </w:tcBorders>
            <w:noWrap/>
            <w:vAlign w:val="center"/>
          </w:tcPr>
          <w:p w:rsidR="00960E1B" w:rsidRPr="0044169B" w:rsidRDefault="00960E1B" w:rsidP="00CA50DC">
            <w:pPr>
              <w:pStyle w:val="Tabletext"/>
              <w:jc w:val="center"/>
              <w:rPr>
                <w:lang w:val="en-GB"/>
              </w:rPr>
            </w:pPr>
            <w:r w:rsidRPr="0044169B">
              <w:rPr>
                <w:lang w:val="en-GB"/>
              </w:rPr>
              <w:t>13921</w:t>
            </w:r>
          </w:p>
        </w:tc>
        <w:tc>
          <w:tcPr>
            <w:tcW w:w="1484" w:type="dxa"/>
            <w:tcBorders>
              <w:top w:val="nil"/>
              <w:left w:val="nil"/>
              <w:bottom w:val="nil"/>
              <w:right w:val="single" w:sz="4" w:space="0" w:color="auto"/>
            </w:tcBorders>
            <w:noWrap/>
            <w:vAlign w:val="center"/>
          </w:tcPr>
          <w:p w:rsidR="00960E1B" w:rsidRPr="0044169B" w:rsidRDefault="00960E1B" w:rsidP="00CA50DC">
            <w:pPr>
              <w:pStyle w:val="Tabletext"/>
              <w:jc w:val="center"/>
              <w:rPr>
                <w:lang w:val="en-GB"/>
              </w:rPr>
            </w:pPr>
            <w:r w:rsidRPr="0044169B">
              <w:rPr>
                <w:lang w:val="en-GB"/>
              </w:rPr>
              <w:t>2.11%</w:t>
            </w:r>
          </w:p>
        </w:tc>
      </w:tr>
      <w:tr w:rsidR="00960E1B" w:rsidRPr="0044169B" w:rsidTr="00CA50DC">
        <w:trPr>
          <w:trHeight w:val="63"/>
          <w:jc w:val="center"/>
        </w:trPr>
        <w:tc>
          <w:tcPr>
            <w:tcW w:w="1483" w:type="dxa"/>
            <w:tcBorders>
              <w:top w:val="nil"/>
              <w:left w:val="single" w:sz="4" w:space="0" w:color="auto"/>
              <w:bottom w:val="single" w:sz="4" w:space="0" w:color="auto"/>
              <w:right w:val="single" w:sz="4" w:space="0" w:color="auto"/>
            </w:tcBorders>
            <w:noWrap/>
            <w:vAlign w:val="center"/>
          </w:tcPr>
          <w:p w:rsidR="00960E1B" w:rsidRPr="0044169B" w:rsidRDefault="00960E1B" w:rsidP="00CA50DC">
            <w:pPr>
              <w:pStyle w:val="Tabletext"/>
              <w:jc w:val="center"/>
              <w:rPr>
                <w:lang w:val="en-GB"/>
              </w:rPr>
            </w:pPr>
            <w:r w:rsidRPr="0044169B">
              <w:rPr>
                <w:lang w:val="en-GB"/>
              </w:rPr>
              <w:t>32k</w:t>
            </w:r>
          </w:p>
        </w:tc>
        <w:tc>
          <w:tcPr>
            <w:tcW w:w="1483" w:type="dxa"/>
            <w:tcBorders>
              <w:top w:val="nil"/>
              <w:left w:val="nil"/>
              <w:bottom w:val="single" w:sz="4" w:space="0" w:color="auto"/>
              <w:right w:val="nil"/>
            </w:tcBorders>
            <w:noWrap/>
            <w:vAlign w:val="center"/>
          </w:tcPr>
          <w:p w:rsidR="00960E1B" w:rsidRPr="0044169B" w:rsidRDefault="00960E1B" w:rsidP="00CA50DC">
            <w:pPr>
              <w:pStyle w:val="Tabletext"/>
              <w:jc w:val="center"/>
              <w:rPr>
                <w:lang w:val="en-GB"/>
              </w:rPr>
            </w:pPr>
            <w:r w:rsidRPr="0044169B">
              <w:rPr>
                <w:lang w:val="en-GB"/>
              </w:rPr>
              <w:t>27265</w:t>
            </w:r>
          </w:p>
        </w:tc>
        <w:tc>
          <w:tcPr>
            <w:tcW w:w="1483" w:type="dxa"/>
            <w:tcBorders>
              <w:top w:val="nil"/>
              <w:left w:val="nil"/>
              <w:bottom w:val="single" w:sz="4" w:space="0" w:color="auto"/>
              <w:right w:val="nil"/>
            </w:tcBorders>
            <w:noWrap/>
            <w:vAlign w:val="center"/>
          </w:tcPr>
          <w:p w:rsidR="00960E1B" w:rsidRPr="0044169B" w:rsidRDefault="00960E1B" w:rsidP="00CA50DC">
            <w:pPr>
              <w:pStyle w:val="Tabletext"/>
              <w:jc w:val="center"/>
              <w:rPr>
                <w:lang w:val="en-GB"/>
              </w:rPr>
            </w:pPr>
            <w:r w:rsidRPr="0044169B">
              <w:rPr>
                <w:lang w:val="en-GB"/>
              </w:rPr>
              <w:t>27841</w:t>
            </w:r>
          </w:p>
        </w:tc>
        <w:tc>
          <w:tcPr>
            <w:tcW w:w="1484" w:type="dxa"/>
            <w:tcBorders>
              <w:top w:val="nil"/>
              <w:left w:val="nil"/>
              <w:bottom w:val="single" w:sz="4" w:space="0" w:color="auto"/>
              <w:right w:val="single" w:sz="4" w:space="0" w:color="auto"/>
            </w:tcBorders>
            <w:noWrap/>
            <w:vAlign w:val="center"/>
          </w:tcPr>
          <w:p w:rsidR="00960E1B" w:rsidRPr="0044169B" w:rsidRDefault="00960E1B" w:rsidP="00CA50DC">
            <w:pPr>
              <w:pStyle w:val="Tabletext"/>
              <w:jc w:val="center"/>
              <w:rPr>
                <w:lang w:val="en-GB"/>
              </w:rPr>
            </w:pPr>
            <w:r w:rsidRPr="0044169B">
              <w:rPr>
                <w:lang w:val="en-GB"/>
              </w:rPr>
              <w:t>2.11%</w:t>
            </w:r>
          </w:p>
        </w:tc>
      </w:tr>
    </w:tbl>
    <w:p w:rsidR="00960E1B" w:rsidRPr="0044169B" w:rsidRDefault="00960E1B" w:rsidP="00960E1B">
      <w:pPr>
        <w:pStyle w:val="Tablefin"/>
      </w:pPr>
      <w:bookmarkStart w:id="169" w:name="_Toc290379071"/>
      <w:bookmarkStart w:id="170" w:name="_Toc292118520"/>
      <w:bookmarkStart w:id="171" w:name="_Toc321400022"/>
      <w:bookmarkStart w:id="172" w:name="_Toc321838633"/>
    </w:p>
    <w:p w:rsidR="00960E1B" w:rsidRPr="0044169B" w:rsidRDefault="00960E1B" w:rsidP="00960E1B">
      <w:pPr>
        <w:pStyle w:val="Heading2"/>
        <w:rPr>
          <w:lang w:val="en-GB"/>
        </w:rPr>
      </w:pPr>
      <w:bookmarkStart w:id="173" w:name="_Toc326843845"/>
      <w:bookmarkStart w:id="174" w:name="_Toc326846875"/>
      <w:bookmarkStart w:id="175" w:name="_Toc336594195"/>
      <w:r w:rsidRPr="0044169B">
        <w:rPr>
          <w:lang w:val="en-GB"/>
        </w:rPr>
        <w:t>2.10</w:t>
      </w:r>
      <w:r w:rsidRPr="0044169B">
        <w:rPr>
          <w:lang w:val="en-GB"/>
        </w:rPr>
        <w:tab/>
        <w:t>Phase noise</w:t>
      </w:r>
      <w:bookmarkEnd w:id="169"/>
      <w:bookmarkEnd w:id="170"/>
      <w:bookmarkEnd w:id="171"/>
      <w:bookmarkEnd w:id="172"/>
      <w:bookmarkEnd w:id="173"/>
      <w:bookmarkEnd w:id="174"/>
      <w:bookmarkEnd w:id="175"/>
    </w:p>
    <w:p w:rsidR="00960E1B" w:rsidRPr="0044169B" w:rsidRDefault="00960E1B" w:rsidP="00960E1B">
      <w:pPr>
        <w:rPr>
          <w:lang w:val="en-GB"/>
        </w:rPr>
      </w:pPr>
      <w:r w:rsidRPr="0044169B">
        <w:rPr>
          <w:lang w:val="en-GB"/>
        </w:rPr>
        <w:t>Phase noise impairs the DVB</w:t>
      </w:r>
      <w:r w:rsidRPr="0044169B">
        <w:rPr>
          <w:lang w:val="en-GB"/>
        </w:rPr>
        <w:noBreakHyphen/>
        <w:t>T2 performance by two mechanisms: common phase error (CPE) and inter-carrier interference (ICI). CPE produces a common rotation of all the constellations in an OFDM symbol, and since it is common to all carriers it can be compensated for and therefore introduces no additional degradation. ICI, a form of cross-talk between carriers, cannot be compensated for and therefore produces additional noise.</w:t>
      </w:r>
    </w:p>
    <w:p w:rsidR="00960E1B" w:rsidRPr="0044169B" w:rsidRDefault="00960E1B" w:rsidP="00960E1B">
      <w:pPr>
        <w:rPr>
          <w:lang w:val="en-GB"/>
        </w:rPr>
      </w:pPr>
      <w:r w:rsidRPr="0044169B">
        <w:rPr>
          <w:lang w:val="en-GB"/>
        </w:rPr>
        <w:t>ICI increases, in general, with larger FFT size, i.e. smaller carrier spacing. However, in the implementation guideline [TS 102 831] it is stated that the experience from DVB</w:t>
      </w:r>
      <w:r w:rsidRPr="0044169B">
        <w:rPr>
          <w:lang w:val="en-GB"/>
        </w:rPr>
        <w:noBreakHyphen/>
        <w:t>T shows that the difference between 2k and 8k modes is small. Based on this experience and based on software simulations it is expected that 16k and 32k modes will not be significantly worse than 2k and 8k. In the meantime this has been confirmed by laboratory tests.</w:t>
      </w:r>
    </w:p>
    <w:p w:rsidR="00960E1B" w:rsidRPr="0044169B" w:rsidRDefault="00960E1B" w:rsidP="00960E1B">
      <w:pPr>
        <w:pStyle w:val="Heading2"/>
        <w:rPr>
          <w:lang w:val="en-GB"/>
        </w:rPr>
      </w:pPr>
      <w:bookmarkStart w:id="176" w:name="_Toc290379072"/>
      <w:bookmarkStart w:id="177" w:name="_Toc292118521"/>
      <w:bookmarkStart w:id="178" w:name="_Toc321400023"/>
      <w:bookmarkStart w:id="179" w:name="_Toc321838634"/>
      <w:bookmarkStart w:id="180" w:name="_Toc326843846"/>
      <w:bookmarkStart w:id="181" w:name="_Toc326846876"/>
      <w:bookmarkStart w:id="182" w:name="_Toc336594196"/>
      <w:r w:rsidRPr="0044169B">
        <w:rPr>
          <w:lang w:val="en-GB"/>
        </w:rPr>
        <w:t>2.11</w:t>
      </w:r>
      <w:r w:rsidRPr="0044169B">
        <w:rPr>
          <w:lang w:val="en-GB"/>
        </w:rPr>
        <w:tab/>
        <w:t>Choice of system parameters</w:t>
      </w:r>
      <w:bookmarkEnd w:id="176"/>
      <w:bookmarkEnd w:id="177"/>
      <w:bookmarkEnd w:id="178"/>
      <w:bookmarkEnd w:id="179"/>
      <w:bookmarkEnd w:id="180"/>
      <w:bookmarkEnd w:id="181"/>
      <w:bookmarkEnd w:id="182"/>
    </w:p>
    <w:p w:rsidR="00960E1B" w:rsidRPr="0044169B" w:rsidRDefault="00960E1B" w:rsidP="00960E1B">
      <w:pPr>
        <w:pStyle w:val="Heading3"/>
        <w:rPr>
          <w:lang w:val="en-GB"/>
        </w:rPr>
      </w:pPr>
      <w:bookmarkStart w:id="183" w:name="_Toc292118522"/>
      <w:bookmarkStart w:id="184" w:name="_Toc321400024"/>
      <w:bookmarkStart w:id="185" w:name="_Toc321838635"/>
      <w:bookmarkStart w:id="186" w:name="_Toc326843847"/>
      <w:bookmarkStart w:id="187" w:name="_Toc326846877"/>
      <w:bookmarkStart w:id="188" w:name="_Toc336594197"/>
      <w:r w:rsidRPr="0044169B">
        <w:rPr>
          <w:lang w:val="en-GB"/>
        </w:rPr>
        <w:t>2.11.1</w:t>
      </w:r>
      <w:r w:rsidRPr="0044169B">
        <w:rPr>
          <w:lang w:val="en-GB"/>
        </w:rPr>
        <w:tab/>
        <w:t>Choice of FFT size</w:t>
      </w:r>
      <w:bookmarkEnd w:id="183"/>
      <w:bookmarkEnd w:id="184"/>
      <w:bookmarkEnd w:id="185"/>
      <w:bookmarkEnd w:id="186"/>
      <w:bookmarkEnd w:id="187"/>
      <w:bookmarkEnd w:id="188"/>
    </w:p>
    <w:p w:rsidR="00960E1B" w:rsidRPr="0044169B" w:rsidRDefault="00960E1B" w:rsidP="00960E1B">
      <w:pPr>
        <w:rPr>
          <w:lang w:val="en-GB"/>
        </w:rPr>
      </w:pPr>
      <w:r w:rsidRPr="0044169B">
        <w:rPr>
          <w:lang w:val="en-GB"/>
        </w:rPr>
        <w:t>The results of choosing a certain FFT size are well known: an increased FFT size will give a greater delay tolerance for the same fractional guard interval, allowing larger SFNs to be constructed. Alternatively, a larger FFT size allows the same delay tolerance to be achieved with a smaller overhead due to the guard interval.</w:t>
      </w:r>
    </w:p>
    <w:p w:rsidR="00960E1B" w:rsidRPr="0044169B" w:rsidRDefault="00960E1B" w:rsidP="00960E1B">
      <w:pPr>
        <w:rPr>
          <w:lang w:val="en-GB"/>
        </w:rPr>
      </w:pPr>
      <w:r w:rsidRPr="0044169B">
        <w:rPr>
          <w:lang w:val="en-GB"/>
        </w:rPr>
        <w:t>A larger FFT size implies a longer symbol duration, which means that the guard interval fraction is smaller for a given guard interval duration in time (see, for example, Fig. 2.12). This reduction in overhead leads to an increase in throughput ranging from 2.3% to 17.6%.</w:t>
      </w:r>
    </w:p>
    <w:p w:rsidR="00960E1B" w:rsidRPr="0044169B" w:rsidRDefault="00960E1B" w:rsidP="00960E1B">
      <w:pPr>
        <w:pStyle w:val="FigureNo"/>
        <w:rPr>
          <w:lang w:val="en-GB"/>
        </w:rPr>
      </w:pPr>
      <w:r w:rsidRPr="0044169B">
        <w:rPr>
          <w:lang w:val="en-GB"/>
        </w:rPr>
        <w:t>Figure 2.12</w:t>
      </w:r>
    </w:p>
    <w:p w:rsidR="00960E1B" w:rsidRPr="0044169B" w:rsidRDefault="00960E1B" w:rsidP="00960E1B">
      <w:pPr>
        <w:pStyle w:val="Figuretitle"/>
        <w:rPr>
          <w:lang w:val="en-GB"/>
        </w:rPr>
      </w:pPr>
      <w:r w:rsidRPr="0044169B">
        <w:rPr>
          <w:lang w:val="en-GB"/>
        </w:rPr>
        <w:t>Guard interval overhead reduction with larger FFT size</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0288" behindDoc="0" locked="0" layoutInCell="0" allowOverlap="1" wp14:anchorId="14FD0A4A" wp14:editId="4A806CA8">
                <wp:simplePos x="0" y="0"/>
                <wp:positionH relativeFrom="column">
                  <wp:posOffset>1737995</wp:posOffset>
                </wp:positionH>
                <wp:positionV relativeFrom="paragraph">
                  <wp:posOffset>48895</wp:posOffset>
                </wp:positionV>
                <wp:extent cx="1456690" cy="334645"/>
                <wp:effectExtent l="635" t="0" r="0" b="190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D30" w:rsidRPr="006D766E" w:rsidRDefault="000F6D30" w:rsidP="00960E1B">
                            <w:pPr>
                              <w:rPr>
                                <w:b/>
                                <w:sz w:val="28"/>
                                <w:szCs w:val="28"/>
                                <w:lang w:val="de-DE"/>
                              </w:rPr>
                            </w:pPr>
                            <w:r w:rsidRPr="006D766E">
                              <w:rPr>
                                <w:b/>
                                <w:sz w:val="28"/>
                                <w:szCs w:val="28"/>
                              </w:rPr>
                              <w:t>20% overhead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 o:spid="_x0000_s1026" type="#_x0000_t202" style="position:absolute;left:0;text-align:left;margin-left:136.85pt;margin-top:3.85pt;width:114.7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" o:allowincell="f" stroked="f">
                <v:textbox>
                  <w:txbxContent>
                    <w:p w:rsidR="000F6D30" w:rsidRPr="006D766E" w:rsidRDefault="000F6D30" w:rsidP="00960E1B">
                      <w:pPr>
                        <w:rPr>
                          <w:b/>
                          <w:sz w:val="28"/>
                          <w:szCs w:val="28"/>
                          <w:lang w:val="de-DE"/>
                        </w:rPr>
                      </w:pPr>
                      <w:r w:rsidRPr="006D766E">
                        <w:rPr>
                          <w:b/>
                          <w:sz w:val="28"/>
                          <w:szCs w:val="28"/>
                        </w:rPr>
                        <w:t>20% overhead</w:t>
                      </w:r>
                    </w:p>
                  </w:txbxContent>
                </v:textbox>
              </v:shape>
            </w:pict>
          </mc:Fallback>
        </mc:AlternateContent>
      </w:r>
      <w:r w:rsidRPr="0044169B">
        <w:rPr>
          <w:noProof/>
          <w:lang w:val="en-US" w:eastAsia="zh-CN"/>
        </w:rPr>
        <mc:AlternateContent>
          <mc:Choice Requires="wps">
            <w:drawing>
              <wp:anchor distT="0" distB="0" distL="114300" distR="114300" simplePos="0" relativeHeight="251661312" behindDoc="0" locked="0" layoutInCell="0" allowOverlap="1" wp14:anchorId="3BD55694" wp14:editId="026734AD">
                <wp:simplePos x="0" y="0"/>
                <wp:positionH relativeFrom="column">
                  <wp:posOffset>4732655</wp:posOffset>
                </wp:positionH>
                <wp:positionV relativeFrom="paragraph">
                  <wp:posOffset>510540</wp:posOffset>
                </wp:positionV>
                <wp:extent cx="1456690" cy="334645"/>
                <wp:effectExtent l="4445" t="127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D30" w:rsidRPr="006D766E" w:rsidRDefault="000F6D30" w:rsidP="00960E1B">
                            <w:pPr>
                              <w:rPr>
                                <w:b/>
                                <w:sz w:val="28"/>
                                <w:szCs w:val="28"/>
                                <w:lang w:val="de-DE"/>
                              </w:rPr>
                            </w:pPr>
                            <w:r>
                              <w:rPr>
                                <w:b/>
                                <w:sz w:val="28"/>
                                <w:szCs w:val="28"/>
                              </w:rPr>
                              <w:t>~6</w:t>
                            </w:r>
                            <w:r w:rsidRPr="006D766E">
                              <w:rPr>
                                <w:b/>
                                <w:sz w:val="28"/>
                                <w:szCs w:val="28"/>
                              </w:rPr>
                              <w:t>% overhead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027" type="#_x0000_t202" style="position:absolute;left:0;text-align:left;margin-left:372.65pt;margin-top:40.2pt;width:114.7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" o:allowincell="f" stroked="f">
                <v:textbox>
                  <w:txbxContent>
                    <w:p w:rsidR="000F6D30" w:rsidRPr="006D766E" w:rsidRDefault="000F6D30" w:rsidP="00960E1B">
                      <w:pPr>
                        <w:rPr>
                          <w:b/>
                          <w:sz w:val="28"/>
                          <w:szCs w:val="28"/>
                          <w:lang w:val="de-DE"/>
                        </w:rPr>
                      </w:pPr>
                      <w:r>
                        <w:rPr>
                          <w:b/>
                          <w:sz w:val="28"/>
                          <w:szCs w:val="28"/>
                        </w:rPr>
                        <w:t>~6</w:t>
                      </w:r>
                      <w:r w:rsidRPr="006D766E">
                        <w:rPr>
                          <w:b/>
                          <w:sz w:val="28"/>
                          <w:szCs w:val="28"/>
                        </w:rPr>
                        <w:t>% overhead</w:t>
                      </w:r>
                    </w:p>
                  </w:txbxContent>
                </v:textbox>
              </v:shape>
            </w:pict>
          </mc:Fallback>
        </mc:AlternateContent>
      </w:r>
      <w:r w:rsidRPr="0044169B">
        <w:rPr>
          <w:noProof/>
          <w:lang w:val="en-US" w:eastAsia="zh-CN"/>
        </w:rPr>
        <w:drawing>
          <wp:inline distT="0" distB="0" distL="0" distR="0" wp14:anchorId="4C5C7A35" wp14:editId="12C9274A">
            <wp:extent cx="5748655" cy="874395"/>
            <wp:effectExtent l="0" t="0" r="4445" b="1905"/>
            <wp:docPr id="316" name="Picture 316" descr="fig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ig_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8655" cy="87439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lastRenderedPageBreak/>
        <w:t>For mobile reception in UHF Band IV/V, or higher bands, smaller FFT sizes should be used as they offer better Doppler performance. The 1k FFT mode which offers the highest Doppler performance is intended primarily for operation in the L-band (about 1.5 GHz), or higher, using a nominal occupied bandwidth of 1.7 MHz. Given that the fundamental sampling rate is lower, the carrier spacing will be correspondingly smaller than it would be in an 8 MHz channel.</w:t>
      </w:r>
    </w:p>
    <w:p w:rsidR="00960E1B" w:rsidRPr="0044169B" w:rsidRDefault="00960E1B" w:rsidP="00960E1B">
      <w:pPr>
        <w:rPr>
          <w:lang w:val="en-GB"/>
        </w:rPr>
      </w:pPr>
      <w:r w:rsidRPr="0044169B">
        <w:rPr>
          <w:lang w:val="en-GB"/>
        </w:rPr>
        <w:t>For delivering high-bit-rate services to fixed rooftop antennas, in VHF or UHF, the 32k FFT mode is more appropriate. In this situation the time variations in the channel are minimized, and 32k offers the very highest bit rates achievable using DVB</w:t>
      </w:r>
      <w:r w:rsidRPr="0044169B">
        <w:rPr>
          <w:lang w:val="en-GB"/>
        </w:rPr>
        <w:noBreakHyphen/>
        <w:t>T2.</w:t>
      </w:r>
    </w:p>
    <w:p w:rsidR="00960E1B" w:rsidRPr="0044169B" w:rsidRDefault="00960E1B" w:rsidP="00960E1B">
      <w:pPr>
        <w:rPr>
          <w:lang w:val="en-GB"/>
        </w:rPr>
      </w:pPr>
      <w:r w:rsidRPr="0044169B">
        <w:rPr>
          <w:lang w:val="en-GB"/>
        </w:rPr>
        <w:t>For a given FFT size, constellation and code rate, the Doppler performance is roughly proportional to the RF bandwidth (halving the bandwidth will halve the carrier spacing resulting in half the Doppler performance) and inversely proportional to the RF frequency and therefore higher frequencies are more vulnerable to fast time-varying channels, having poorer Doppler performance.</w:t>
      </w:r>
    </w:p>
    <w:p w:rsidR="00960E1B" w:rsidRPr="0044169B" w:rsidRDefault="00960E1B" w:rsidP="00960E1B">
      <w:pPr>
        <w:rPr>
          <w:lang w:val="en-GB"/>
        </w:rPr>
      </w:pPr>
      <w:r w:rsidRPr="0044169B">
        <w:rPr>
          <w:lang w:val="en-GB"/>
        </w:rPr>
        <w:t>Therefore, roughly the same Doppler performance should be expected for mobile applications in VHF Band III (about 200 MHz) using the 32k mode as when using the 8k mode at 800 MHz, so 32k may be an option even at VHF using 7 MHz RF bandwidth. The performance in time-varying channels can also be affected by the choice of pilot pattern.</w:t>
      </w:r>
    </w:p>
    <w:p w:rsidR="00960E1B" w:rsidRPr="0044169B" w:rsidRDefault="00960E1B" w:rsidP="00960E1B">
      <w:pPr>
        <w:rPr>
          <w:lang w:val="en-GB"/>
        </w:rPr>
      </w:pPr>
      <w:r w:rsidRPr="0044169B">
        <w:rPr>
          <w:lang w:val="en-GB"/>
        </w:rPr>
        <w:t>On the other hand, increasing the FFT size would proportionally decrease the Doppler performance of the system.</w:t>
      </w:r>
    </w:p>
    <w:p w:rsidR="00960E1B" w:rsidRPr="0044169B" w:rsidRDefault="00960E1B" w:rsidP="00960E1B">
      <w:pPr>
        <w:pStyle w:val="Heading3"/>
        <w:rPr>
          <w:lang w:val="en-GB"/>
        </w:rPr>
      </w:pPr>
      <w:bookmarkStart w:id="189" w:name="_Toc292118523"/>
      <w:bookmarkStart w:id="190" w:name="_Toc321400025"/>
      <w:bookmarkStart w:id="191" w:name="_Toc321838636"/>
      <w:bookmarkStart w:id="192" w:name="_Toc326843848"/>
      <w:bookmarkStart w:id="193" w:name="_Toc326846878"/>
      <w:bookmarkStart w:id="194" w:name="_Toc336594198"/>
      <w:r w:rsidRPr="0044169B">
        <w:rPr>
          <w:lang w:val="en-GB"/>
        </w:rPr>
        <w:t>2.11.2</w:t>
      </w:r>
      <w:r w:rsidRPr="0044169B">
        <w:rPr>
          <w:lang w:val="en-GB"/>
        </w:rPr>
        <w:tab/>
        <w:t>Selection of DVB</w:t>
      </w:r>
      <w:r w:rsidRPr="0044169B">
        <w:rPr>
          <w:lang w:val="en-GB"/>
        </w:rPr>
        <w:noBreakHyphen/>
        <w:t>T2 mode for SFNs</w:t>
      </w:r>
      <w:bookmarkEnd w:id="189"/>
      <w:bookmarkEnd w:id="190"/>
      <w:bookmarkEnd w:id="191"/>
      <w:bookmarkEnd w:id="192"/>
      <w:bookmarkEnd w:id="193"/>
      <w:bookmarkEnd w:id="194"/>
    </w:p>
    <w:p w:rsidR="00960E1B" w:rsidRPr="0044169B" w:rsidRDefault="00960E1B" w:rsidP="00960E1B">
      <w:pPr>
        <w:rPr>
          <w:lang w:val="en-GB"/>
        </w:rPr>
      </w:pPr>
      <w:r w:rsidRPr="0044169B">
        <w:rPr>
          <w:lang w:val="en-GB"/>
        </w:rPr>
        <w:t>When selecting a transmission mode for DVB</w:t>
      </w:r>
      <w:r w:rsidRPr="0044169B">
        <w:rPr>
          <w:lang w:val="en-GB"/>
        </w:rPr>
        <w:noBreakHyphen/>
        <w:t>T2 the actual choice (as in the case of DVB</w:t>
      </w:r>
      <w:r w:rsidRPr="0044169B">
        <w:rPr>
          <w:lang w:val="en-GB"/>
        </w:rPr>
        <w:noBreakHyphen/>
        <w:t>T) depends upon the network requirements. As always a trade-off between capacity and robustness needs to be made.</w:t>
      </w:r>
    </w:p>
    <w:p w:rsidR="00960E1B" w:rsidRPr="0044169B" w:rsidRDefault="00960E1B" w:rsidP="004D4316">
      <w:pPr>
        <w:rPr>
          <w:lang w:val="en-GB"/>
        </w:rPr>
      </w:pPr>
      <w:r w:rsidRPr="0044169B">
        <w:rPr>
          <w:lang w:val="en-GB"/>
        </w:rPr>
        <w:t>One approach for selecting a mode for SFN operation would be to select the length of the guard interval according to the physical size of the SFN or the SFN’s intra transmitter separation distances, noting of course that it may be possible to have larger transmitter separations than the guard interval depending on practical considerations such as terrain, propagation and system robus</w:t>
      </w:r>
      <w:r w:rsidR="004D4316">
        <w:rPr>
          <w:lang w:val="en-GB"/>
        </w:rPr>
        <w:t>tness, etc. Additionally, optimiz</w:t>
      </w:r>
      <w:r w:rsidRPr="0044169B">
        <w:rPr>
          <w:lang w:val="en-GB"/>
        </w:rPr>
        <w:t>ation of coverage by modification of antenna diagrams, transmitter powers, antenna heights, transmitter timing</w:t>
      </w:r>
      <w:r w:rsidR="004D4316">
        <w:rPr>
          <w:lang w:val="en-GB"/>
        </w:rPr>
        <w:t>,</w:t>
      </w:r>
      <w:r w:rsidRPr="0044169B">
        <w:rPr>
          <w:lang w:val="en-GB"/>
        </w:rPr>
        <w:t xml:space="preserve"> etc. may allow larger transmitter distances in the SFN than the guard interval. However</w:t>
      </w:r>
      <w:r w:rsidR="004D4316">
        <w:rPr>
          <w:lang w:val="en-GB"/>
        </w:rPr>
        <w:t>,</w:t>
      </w:r>
      <w:r w:rsidRPr="0044169B">
        <w:rPr>
          <w:lang w:val="en-GB"/>
        </w:rPr>
        <w:t xml:space="preserve"> in such cases</w:t>
      </w:r>
      <w:r w:rsidR="004D4316">
        <w:rPr>
          <w:lang w:val="en-GB"/>
        </w:rPr>
        <w:t>,</w:t>
      </w:r>
      <w:r w:rsidRPr="0044169B">
        <w:rPr>
          <w:lang w:val="en-GB"/>
        </w:rPr>
        <w:t xml:space="preserve"> detailed coverage simulations need to be made.</w:t>
      </w:r>
    </w:p>
    <w:p w:rsidR="00960E1B" w:rsidRPr="0044169B" w:rsidRDefault="00960E1B" w:rsidP="00960E1B">
      <w:pPr>
        <w:rPr>
          <w:lang w:val="en-GB"/>
        </w:rPr>
      </w:pPr>
      <w:r w:rsidRPr="0044169B">
        <w:rPr>
          <w:lang w:val="en-GB"/>
        </w:rPr>
        <w:t>Together with the selection of the length of the guard interval, the guard interval fraction also needs determination. The GI fraction involves consideration of the FFT size which is related to the reception scenario: fixed rooftop, portable or mobile reception. In the case of fixed rooftop reception it would seem desirable to use 32k or 16k FFT as a larger FFT size would reduce the GI fraction and increase the available capacity. For portable and mobile reception a lower FFT size such as 16k, 8k or even 4k may need to be considered, in particular for mobile reception when Doppler is a limitation.</w:t>
      </w:r>
    </w:p>
    <w:p w:rsidR="00960E1B" w:rsidRPr="0044169B" w:rsidRDefault="00960E1B" w:rsidP="00960E1B">
      <w:pPr>
        <w:rPr>
          <w:lang w:val="en-GB"/>
        </w:rPr>
      </w:pPr>
      <w:r w:rsidRPr="0044169B">
        <w:rPr>
          <w:lang w:val="en-GB"/>
        </w:rPr>
        <w:t>The choice of modulation determines the bit rate (capacity), but it also has a large impact upon the robustness of the system; higher order modulation schemes that offer more capacity are more fragile. It</w:t>
      </w:r>
      <w:r>
        <w:rPr>
          <w:lang w:val="en-GB"/>
        </w:rPr>
        <w:t xml:space="preserve"> </w:t>
      </w:r>
      <w:r w:rsidRPr="0044169B">
        <w:rPr>
          <w:lang w:val="en-GB"/>
        </w:rPr>
        <w:t>should however be noted that due to the more efficient channel coding, rotated constellation</w:t>
      </w:r>
      <w:r w:rsidR="004D4316">
        <w:rPr>
          <w:lang w:val="en-GB"/>
        </w:rPr>
        <w:t>,</w:t>
      </w:r>
      <w:r w:rsidRPr="0044169B">
        <w:rPr>
          <w:lang w:val="en-GB"/>
        </w:rPr>
        <w:t xml:space="preserve"> etc. used in DVB</w:t>
      </w:r>
      <w:r w:rsidRPr="0044169B">
        <w:rPr>
          <w:lang w:val="en-GB"/>
        </w:rPr>
        <w:noBreakHyphen/>
        <w:t>T2, compared with DVB</w:t>
      </w:r>
      <w:r w:rsidRPr="0044169B">
        <w:rPr>
          <w:lang w:val="en-GB"/>
        </w:rPr>
        <w:noBreakHyphen/>
        <w:t>T, 256</w:t>
      </w:r>
      <w:r w:rsidRPr="0044169B">
        <w:rPr>
          <w:lang w:val="en-GB"/>
        </w:rPr>
        <w:noBreakHyphen/>
        <w:t xml:space="preserve">QAM will require </w:t>
      </w:r>
      <w:r w:rsidRPr="0044169B">
        <w:rPr>
          <w:i/>
          <w:lang w:val="en-GB"/>
        </w:rPr>
        <w:t>C</w:t>
      </w:r>
      <w:r w:rsidRPr="0044169B">
        <w:rPr>
          <w:lang w:val="en-GB"/>
        </w:rPr>
        <w:t>/</w:t>
      </w:r>
      <w:r w:rsidRPr="0044169B">
        <w:rPr>
          <w:i/>
          <w:lang w:val="en-GB"/>
        </w:rPr>
        <w:t>N</w:t>
      </w:r>
      <w:r w:rsidRPr="0044169B">
        <w:rPr>
          <w:lang w:val="en-GB"/>
        </w:rPr>
        <w:t xml:space="preserve"> values in the same order of magnitude as those previously required for 64</w:t>
      </w:r>
      <w:r w:rsidRPr="0044169B">
        <w:rPr>
          <w:lang w:val="en-GB"/>
        </w:rPr>
        <w:noBreakHyphen/>
        <w:t>QAM, that is, values in the order of 17</w:t>
      </w:r>
      <w:r>
        <w:rPr>
          <w:lang w:val="en-GB"/>
        </w:rPr>
        <w:t>-</w:t>
      </w:r>
      <w:r w:rsidRPr="0044169B">
        <w:rPr>
          <w:lang w:val="en-GB"/>
        </w:rPr>
        <w:t>20 dB depending on the code rate used, see § 2.5.</w:t>
      </w:r>
    </w:p>
    <w:p w:rsidR="00960E1B" w:rsidRPr="0044169B" w:rsidRDefault="00960E1B" w:rsidP="00960E1B">
      <w:pPr>
        <w:rPr>
          <w:lang w:val="en-GB"/>
        </w:rPr>
      </w:pPr>
      <w:r w:rsidRPr="0044169B">
        <w:rPr>
          <w:lang w:val="en-GB"/>
        </w:rPr>
        <w:t xml:space="preserve">Increased system robustness will also have a large impact upon SFN performance since a lower required </w:t>
      </w:r>
      <w:r w:rsidRPr="0044169B">
        <w:rPr>
          <w:i/>
          <w:lang w:val="en-GB"/>
        </w:rPr>
        <w:t>C</w:t>
      </w:r>
      <w:r w:rsidRPr="0044169B">
        <w:rPr>
          <w:lang w:val="en-GB"/>
        </w:rPr>
        <w:t>/</w:t>
      </w:r>
      <w:r w:rsidRPr="0044169B">
        <w:rPr>
          <w:i/>
          <w:lang w:val="en-GB"/>
        </w:rPr>
        <w:t>N</w:t>
      </w:r>
      <w:r w:rsidRPr="0044169B">
        <w:rPr>
          <w:lang w:val="en-GB"/>
        </w:rPr>
        <w:t xml:space="preserve"> will reduce the susceptibility for SFN self-interference. DVB</w:t>
      </w:r>
      <w:r w:rsidRPr="0044169B">
        <w:rPr>
          <w:lang w:val="en-GB"/>
        </w:rPr>
        <w:noBreakHyphen/>
        <w:t>T2 will give the possibility to provide much higher data rates than current DVB</w:t>
      </w:r>
      <w:r w:rsidRPr="0044169B">
        <w:rPr>
          <w:lang w:val="en-GB"/>
        </w:rPr>
        <w:noBreakHyphen/>
        <w:t>T networks designed for portable or mobile reception.</w:t>
      </w:r>
    </w:p>
    <w:p w:rsidR="00960E1B" w:rsidRPr="0044169B" w:rsidRDefault="00960E1B" w:rsidP="00960E1B">
      <w:pPr>
        <w:rPr>
          <w:lang w:val="en-GB"/>
        </w:rPr>
      </w:pPr>
      <w:r w:rsidRPr="0044169B">
        <w:rPr>
          <w:lang w:val="en-GB"/>
        </w:rPr>
        <w:lastRenderedPageBreak/>
        <w:t>Additionally, there are several Scattered Pilot Patterns (PP) available in DVB</w:t>
      </w:r>
      <w:r w:rsidRPr="0044169B">
        <w:rPr>
          <w:lang w:val="en-GB"/>
        </w:rPr>
        <w:noBreakHyphen/>
        <w:t>T2, PP1 to PP8. They</w:t>
      </w:r>
      <w:r>
        <w:rPr>
          <w:lang w:val="en-GB"/>
        </w:rPr>
        <w:t xml:space="preserve"> </w:t>
      </w:r>
      <w:r w:rsidRPr="0044169B">
        <w:rPr>
          <w:lang w:val="en-GB"/>
        </w:rPr>
        <w:t xml:space="preserve">are described in more detail in § 2.7. The choice of pilot patterns will determine the performance for delayed signals arriving outside the guard interval as given by the Nyquist limit. Exceeding this Nyquist </w:t>
      </w:r>
      <w:r w:rsidR="004D4316">
        <w:rPr>
          <w:lang w:val="en-GB"/>
        </w:rPr>
        <w:t>limit means that channel equaliz</w:t>
      </w:r>
      <w:r w:rsidRPr="0044169B">
        <w:rPr>
          <w:lang w:val="en-GB"/>
        </w:rPr>
        <w:t>ation is incorrect even if the fraction of inter-symbol interference (ISI) is small.</w:t>
      </w:r>
    </w:p>
    <w:p w:rsidR="00960E1B" w:rsidRPr="0044169B" w:rsidRDefault="00960E1B" w:rsidP="00960E1B">
      <w:pPr>
        <w:pStyle w:val="Heading1"/>
        <w:rPr>
          <w:lang w:val="en-GB"/>
        </w:rPr>
      </w:pPr>
      <w:bookmarkStart w:id="195" w:name="_Toc290379073"/>
      <w:bookmarkStart w:id="196" w:name="_Toc292118524"/>
      <w:bookmarkStart w:id="197" w:name="_Toc321400026"/>
      <w:bookmarkStart w:id="198" w:name="_Toc321838637"/>
      <w:bookmarkStart w:id="199" w:name="_Toc326843849"/>
      <w:bookmarkStart w:id="200" w:name="_Toc326846879"/>
      <w:bookmarkStart w:id="201" w:name="_Toc336594199"/>
      <w:r w:rsidRPr="0044169B">
        <w:rPr>
          <w:lang w:val="en-GB"/>
        </w:rPr>
        <w:t>3</w:t>
      </w:r>
      <w:r w:rsidRPr="0044169B">
        <w:rPr>
          <w:lang w:val="en-GB"/>
        </w:rPr>
        <w:tab/>
        <w:t>Receiver properties, sharing and compatibility, network planning parameters</w:t>
      </w:r>
      <w:bookmarkEnd w:id="195"/>
      <w:bookmarkEnd w:id="196"/>
      <w:bookmarkEnd w:id="197"/>
      <w:bookmarkEnd w:id="198"/>
      <w:bookmarkEnd w:id="199"/>
      <w:bookmarkEnd w:id="200"/>
      <w:bookmarkEnd w:id="201"/>
    </w:p>
    <w:p w:rsidR="00960E1B" w:rsidRPr="0044169B" w:rsidRDefault="00960E1B" w:rsidP="00960E1B">
      <w:pPr>
        <w:rPr>
          <w:lang w:val="en-GB"/>
        </w:rPr>
      </w:pPr>
      <w:r w:rsidRPr="0044169B">
        <w:rPr>
          <w:lang w:val="en-GB"/>
        </w:rPr>
        <w:t>For frequency and network planning of DVB</w:t>
      </w:r>
      <w:r w:rsidRPr="0044169B">
        <w:rPr>
          <w:lang w:val="en-GB"/>
        </w:rPr>
        <w:noBreakHyphen/>
        <w:t>T2 knowledge of receiver properties, sharing and compatibility criteria and network planning parameters is required. Many of the network planning parameters and methods are well known from DVB</w:t>
      </w:r>
      <w:r w:rsidRPr="0044169B">
        <w:rPr>
          <w:lang w:val="en-GB"/>
        </w:rPr>
        <w:noBreakHyphen/>
        <w:t>T and DVB</w:t>
      </w:r>
      <w:r w:rsidRPr="0044169B">
        <w:rPr>
          <w:lang w:val="en-GB"/>
        </w:rPr>
        <w:noBreakHyphen/>
        <w:t>H planning. They comprise definition of coverage and reception modes, method of calculation of minimum median equivalent field strengths, treatment of antenna gain, feeder loss, man-made noise and building penetration loss, or the definition of location percentage requirements. All these are given in Annex 1.</w:t>
      </w:r>
    </w:p>
    <w:p w:rsidR="00960E1B" w:rsidRPr="0044169B" w:rsidRDefault="00960E1B" w:rsidP="00960E1B">
      <w:pPr>
        <w:rPr>
          <w:lang w:val="en-GB"/>
        </w:rPr>
      </w:pPr>
      <w:r w:rsidRPr="0044169B">
        <w:rPr>
          <w:lang w:val="en-GB"/>
        </w:rPr>
        <w:t>In this section, aspects particular to DVB</w:t>
      </w:r>
      <w:r w:rsidRPr="0044169B">
        <w:rPr>
          <w:lang w:val="en-GB"/>
        </w:rPr>
        <w:noBreakHyphen/>
        <w:t>T2 are described such as minimum receiver input levels, signal levels for planning, or protection ratios.</w:t>
      </w:r>
    </w:p>
    <w:p w:rsidR="00960E1B" w:rsidRPr="0044169B" w:rsidRDefault="00960E1B" w:rsidP="00960E1B">
      <w:pPr>
        <w:pStyle w:val="Heading2"/>
        <w:rPr>
          <w:lang w:val="en-GB"/>
        </w:rPr>
      </w:pPr>
      <w:bookmarkStart w:id="202" w:name="_Toc290379074"/>
      <w:bookmarkStart w:id="203" w:name="_Toc292118525"/>
      <w:bookmarkStart w:id="204" w:name="_Toc321400027"/>
      <w:bookmarkStart w:id="205" w:name="_Toc321838638"/>
      <w:bookmarkStart w:id="206" w:name="_Toc326843850"/>
      <w:bookmarkStart w:id="207" w:name="_Toc326846880"/>
      <w:bookmarkStart w:id="208" w:name="_Toc336594200"/>
      <w:r w:rsidRPr="0044169B">
        <w:rPr>
          <w:lang w:val="en-GB"/>
        </w:rPr>
        <w:t>3.1</w:t>
      </w:r>
      <w:r w:rsidRPr="0044169B">
        <w:rPr>
          <w:lang w:val="en-GB"/>
        </w:rPr>
        <w:tab/>
        <w:t>Minimum receiver signal input levels</w:t>
      </w:r>
      <w:bookmarkEnd w:id="202"/>
      <w:bookmarkEnd w:id="203"/>
      <w:bookmarkEnd w:id="204"/>
      <w:bookmarkEnd w:id="205"/>
      <w:bookmarkEnd w:id="206"/>
      <w:bookmarkEnd w:id="207"/>
      <w:bookmarkEnd w:id="208"/>
    </w:p>
    <w:p w:rsidR="00960E1B" w:rsidRPr="0044169B" w:rsidRDefault="00960E1B" w:rsidP="00960E1B">
      <w:pPr>
        <w:rPr>
          <w:lang w:val="en-GB"/>
        </w:rPr>
      </w:pPr>
      <w:r w:rsidRPr="0044169B">
        <w:rPr>
          <w:lang w:val="en-GB"/>
        </w:rPr>
        <w:t xml:space="preserve">To illustrate how the </w:t>
      </w:r>
      <w:r w:rsidRPr="0044169B">
        <w:rPr>
          <w:i/>
          <w:lang w:val="en-GB"/>
        </w:rPr>
        <w:t>C</w:t>
      </w:r>
      <w:r w:rsidRPr="0044169B">
        <w:rPr>
          <w:lang w:val="en-GB"/>
        </w:rPr>
        <w:t>/</w:t>
      </w:r>
      <w:r w:rsidRPr="0044169B">
        <w:rPr>
          <w:i/>
          <w:lang w:val="en-GB"/>
        </w:rPr>
        <w:t>N</w:t>
      </w:r>
      <w:r w:rsidRPr="0044169B">
        <w:rPr>
          <w:lang w:val="en-GB"/>
        </w:rPr>
        <w:t xml:space="preserve"> ratio influences the minimum signal input level for the receiver, the latter has been calculated for five representative </w:t>
      </w:r>
      <w:r w:rsidRPr="0044169B">
        <w:rPr>
          <w:i/>
          <w:lang w:val="en-GB"/>
        </w:rPr>
        <w:t>C</w:t>
      </w:r>
      <w:r w:rsidRPr="0044169B">
        <w:rPr>
          <w:lang w:val="en-GB"/>
        </w:rPr>
        <w:t>/</w:t>
      </w:r>
      <w:r w:rsidRPr="0044169B">
        <w:rPr>
          <w:i/>
          <w:lang w:val="en-GB"/>
        </w:rPr>
        <w:t>N</w:t>
      </w:r>
      <w:r w:rsidRPr="0044169B">
        <w:rPr>
          <w:lang w:val="en-GB"/>
        </w:rPr>
        <w:t xml:space="preserve"> ratios. They are given in Table 3.1. For other values simple linear interpolation can be applied.</w:t>
      </w:r>
    </w:p>
    <w:p w:rsidR="00960E1B" w:rsidRPr="0044169B" w:rsidRDefault="00960E1B" w:rsidP="004D4316">
      <w:pPr>
        <w:rPr>
          <w:lang w:val="en-GB"/>
        </w:rPr>
      </w:pPr>
      <w:r w:rsidRPr="0044169B">
        <w:rPr>
          <w:lang w:val="en-GB"/>
        </w:rPr>
        <w:t xml:space="preserve">The </w:t>
      </w:r>
      <w:r w:rsidR="004D4316">
        <w:rPr>
          <w:lang w:val="en-GB"/>
        </w:rPr>
        <w:t>receiver noise f</w:t>
      </w:r>
      <w:r w:rsidRPr="0044169B">
        <w:rPr>
          <w:lang w:val="en-GB"/>
        </w:rPr>
        <w:t xml:space="preserve">igure has been chosen as 6 dB for the frequency Bands III, IV and V. Previously a number of different noise </w:t>
      </w:r>
      <w:r w:rsidR="004D4316">
        <w:rPr>
          <w:lang w:val="en-GB"/>
        </w:rPr>
        <w:t>f</w:t>
      </w:r>
      <w:r w:rsidRPr="0044169B">
        <w:rPr>
          <w:lang w:val="en-GB"/>
        </w:rPr>
        <w:t>igure values ranging from 5</w:t>
      </w:r>
      <w:r>
        <w:rPr>
          <w:lang w:val="en-GB"/>
        </w:rPr>
        <w:t>-</w:t>
      </w:r>
      <w:r w:rsidRPr="0044169B">
        <w:rPr>
          <w:lang w:val="en-GB"/>
        </w:rPr>
        <w:t>7 dB has been used. The EBU planning guideline for DVB</w:t>
      </w:r>
      <w:r w:rsidRPr="0044169B">
        <w:rPr>
          <w:lang w:val="en-GB"/>
        </w:rPr>
        <w:noBreakHyphen/>
        <w:t xml:space="preserve">T [BPN005] suggests the value 7 dB. However, it is believed that improvements in digital receiver design will justify this small modification. Using the same receiver noise </w:t>
      </w:r>
      <w:r w:rsidR="004D4316">
        <w:rPr>
          <w:lang w:val="en-GB"/>
        </w:rPr>
        <w:t>f</w:t>
      </w:r>
      <w:r w:rsidRPr="0044169B">
        <w:rPr>
          <w:lang w:val="en-GB"/>
        </w:rPr>
        <w:t>igure</w:t>
      </w:r>
      <w:r>
        <w:rPr>
          <w:lang w:val="en-GB"/>
        </w:rPr>
        <w:t xml:space="preserve"> </w:t>
      </w:r>
      <w:r w:rsidRPr="0044169B">
        <w:rPr>
          <w:lang w:val="en-GB"/>
        </w:rPr>
        <w:t>for all frequency bands will mean that the minimum receiver input signal level is independent of the transmitter frequency. If other noise figures are used in practice, the minimum receiver input signal level will change correspondingly by the same amount.</w:t>
      </w:r>
    </w:p>
    <w:p w:rsidR="00960E1B" w:rsidRPr="0044169B" w:rsidRDefault="00960E1B" w:rsidP="00960E1B">
      <w:pPr>
        <w:rPr>
          <w:lang w:val="en-GB"/>
        </w:rPr>
      </w:pPr>
      <w:r w:rsidRPr="0044169B">
        <w:rPr>
          <w:lang w:val="en-GB"/>
        </w:rPr>
        <w:t>The minimum receiver input signal levels calculated here are used in § 3.3 t</w:t>
      </w:r>
      <w:r w:rsidR="004D4316">
        <w:rPr>
          <w:lang w:val="en-GB"/>
        </w:rPr>
        <w:t>o derive the minimum power flux-</w:t>
      </w:r>
      <w:r w:rsidRPr="0044169B">
        <w:rPr>
          <w:lang w:val="en-GB"/>
        </w:rPr>
        <w:t>densities and corresponding minimum median equivalent field strength values for various frequency bands and reception modes.</w:t>
      </w:r>
    </w:p>
    <w:p w:rsidR="00960E1B" w:rsidRPr="0044169B" w:rsidRDefault="00960E1B" w:rsidP="00960E1B">
      <w:pPr>
        <w:pStyle w:val="Headingb"/>
        <w:rPr>
          <w:lang w:val="en-GB"/>
        </w:rPr>
      </w:pPr>
      <w:r w:rsidRPr="0044169B">
        <w:rPr>
          <w:lang w:val="en-GB"/>
        </w:rPr>
        <w:t>Definitions:</w:t>
      </w:r>
    </w:p>
    <w:p w:rsidR="00960E1B" w:rsidRPr="0044169B" w:rsidRDefault="00960E1B" w:rsidP="00960E1B">
      <w:pPr>
        <w:rPr>
          <w:lang w:val="en-GB"/>
        </w:rPr>
      </w:pPr>
      <w:r w:rsidRPr="0044169B">
        <w:rPr>
          <w:i/>
          <w:iCs/>
          <w:lang w:val="en-GB"/>
        </w:rPr>
        <w:t>B</w:t>
      </w:r>
      <w:r w:rsidRPr="0044169B">
        <w:rPr>
          <w:lang w:val="en-GB"/>
        </w:rPr>
        <w:t>:</w:t>
      </w:r>
      <w:r w:rsidRPr="0044169B">
        <w:rPr>
          <w:lang w:val="en-GB"/>
        </w:rPr>
        <w:tab/>
        <w:t>Receiver noise bandwidth (Hz)</w:t>
      </w:r>
    </w:p>
    <w:p w:rsidR="00960E1B" w:rsidRPr="0044169B" w:rsidRDefault="00960E1B" w:rsidP="00960E1B">
      <w:pPr>
        <w:rPr>
          <w:lang w:val="en-GB"/>
        </w:rPr>
      </w:pPr>
      <w:r w:rsidRPr="0044169B">
        <w:rPr>
          <w:i/>
          <w:lang w:val="en-GB"/>
        </w:rPr>
        <w:t>C</w:t>
      </w:r>
      <w:r w:rsidRPr="0044169B">
        <w:rPr>
          <w:lang w:val="en-GB"/>
        </w:rPr>
        <w:t>/</w:t>
      </w:r>
      <w:r w:rsidRPr="0044169B">
        <w:rPr>
          <w:i/>
          <w:lang w:val="en-GB"/>
        </w:rPr>
        <w:t>N</w:t>
      </w:r>
      <w:r w:rsidR="004D4316">
        <w:rPr>
          <w:lang w:val="en-GB"/>
        </w:rPr>
        <w:t>:</w:t>
      </w:r>
      <w:r w:rsidR="004D4316">
        <w:rPr>
          <w:lang w:val="en-GB"/>
        </w:rPr>
        <w:tab/>
        <w:t>RF required by the system (dB)</w:t>
      </w:r>
    </w:p>
    <w:p w:rsidR="00960E1B" w:rsidRPr="0044169B" w:rsidRDefault="00960E1B" w:rsidP="00960E1B">
      <w:pPr>
        <w:rPr>
          <w:lang w:val="en-GB"/>
        </w:rPr>
      </w:pPr>
      <w:r w:rsidRPr="0044169B">
        <w:rPr>
          <w:i/>
          <w:iCs/>
          <w:lang w:val="en-GB"/>
        </w:rPr>
        <w:t>F</w:t>
      </w:r>
      <w:r w:rsidRPr="0044169B">
        <w:rPr>
          <w:lang w:val="en-GB"/>
        </w:rPr>
        <w:t>:</w:t>
      </w:r>
      <w:r w:rsidRPr="0044169B">
        <w:rPr>
          <w:lang w:val="en-GB"/>
        </w:rPr>
        <w:tab/>
        <w:t>Receiver noise figure (dB)</w:t>
      </w:r>
    </w:p>
    <w:p w:rsidR="00960E1B" w:rsidRPr="0044169B" w:rsidRDefault="00960E1B" w:rsidP="00960E1B">
      <w:pPr>
        <w:rPr>
          <w:lang w:val="en-GB"/>
        </w:rPr>
      </w:pPr>
      <w:r w:rsidRPr="0044169B">
        <w:rPr>
          <w:i/>
          <w:iCs/>
          <w:lang w:val="en-GB"/>
        </w:rPr>
        <w:t>P</w:t>
      </w:r>
      <w:r w:rsidRPr="0044169B">
        <w:rPr>
          <w:i/>
          <w:iCs/>
          <w:vertAlign w:val="subscript"/>
          <w:lang w:val="en-GB"/>
        </w:rPr>
        <w:t>n</w:t>
      </w:r>
      <w:r w:rsidRPr="0044169B">
        <w:rPr>
          <w:lang w:val="en-GB"/>
        </w:rPr>
        <w:t>:</w:t>
      </w:r>
      <w:r w:rsidRPr="0044169B">
        <w:rPr>
          <w:lang w:val="en-GB"/>
        </w:rPr>
        <w:tab/>
        <w:t>Receiver noise input power (dBW)</w:t>
      </w:r>
    </w:p>
    <w:p w:rsidR="00960E1B" w:rsidRPr="0044169B" w:rsidRDefault="00960E1B" w:rsidP="00960E1B">
      <w:pPr>
        <w:rPr>
          <w:lang w:val="en-GB"/>
        </w:rPr>
      </w:pPr>
      <w:r w:rsidRPr="0044169B">
        <w:rPr>
          <w:i/>
          <w:iCs/>
          <w:lang w:val="en-GB"/>
        </w:rPr>
        <w:t>P</w:t>
      </w:r>
      <w:r w:rsidRPr="0044169B">
        <w:rPr>
          <w:i/>
          <w:iCs/>
          <w:vertAlign w:val="subscript"/>
          <w:lang w:val="en-GB"/>
        </w:rPr>
        <w:t>s min</w:t>
      </w:r>
      <w:r w:rsidRPr="0044169B">
        <w:rPr>
          <w:lang w:val="en-GB"/>
        </w:rPr>
        <w:t>:</w:t>
      </w:r>
      <w:r w:rsidRPr="0044169B">
        <w:rPr>
          <w:lang w:val="en-GB"/>
        </w:rPr>
        <w:tab/>
        <w:t>Minimum receiver signal input power (dBW)</w:t>
      </w:r>
    </w:p>
    <w:p w:rsidR="00960E1B" w:rsidRPr="0044169B" w:rsidRDefault="00960E1B" w:rsidP="00960E1B">
      <w:pPr>
        <w:rPr>
          <w:lang w:val="en-GB"/>
        </w:rPr>
      </w:pPr>
      <w:r w:rsidRPr="0044169B">
        <w:rPr>
          <w:i/>
          <w:iCs/>
          <w:lang w:val="en-GB"/>
        </w:rPr>
        <w:t>U</w:t>
      </w:r>
      <w:r w:rsidRPr="0044169B">
        <w:rPr>
          <w:i/>
          <w:iCs/>
          <w:vertAlign w:val="subscript"/>
          <w:lang w:val="en-GB"/>
        </w:rPr>
        <w:t>s min</w:t>
      </w:r>
      <w:r w:rsidRPr="0044169B">
        <w:rPr>
          <w:lang w:val="en-GB"/>
        </w:rPr>
        <w:t>:</w:t>
      </w:r>
      <w:r w:rsidRPr="0044169B">
        <w:rPr>
          <w:lang w:val="en-GB"/>
        </w:rPr>
        <w:tab/>
        <w:t xml:space="preserve">Minimum equivalent receiver input voltage into </w:t>
      </w:r>
      <w:r w:rsidRPr="0044169B">
        <w:rPr>
          <w:i/>
          <w:iCs/>
          <w:lang w:val="en-GB"/>
        </w:rPr>
        <w:t>Z</w:t>
      </w:r>
      <w:r w:rsidRPr="0044169B">
        <w:rPr>
          <w:i/>
          <w:iCs/>
          <w:vertAlign w:val="subscript"/>
          <w:lang w:val="en-GB"/>
        </w:rPr>
        <w:t>i</w:t>
      </w:r>
      <w:r w:rsidRPr="0044169B">
        <w:rPr>
          <w:lang w:val="en-GB"/>
        </w:rPr>
        <w:t xml:space="preserve"> (dB</w:t>
      </w:r>
      <w:r w:rsidRPr="0044169B">
        <w:rPr>
          <w:lang w:val="en-GB"/>
        </w:rPr>
        <w:sym w:font="Symbol" w:char="F06D"/>
      </w:r>
      <w:r w:rsidRPr="0044169B">
        <w:rPr>
          <w:lang w:val="en-GB"/>
        </w:rPr>
        <w:t>V)</w:t>
      </w:r>
    </w:p>
    <w:p w:rsidR="00960E1B" w:rsidRPr="0044169B" w:rsidRDefault="00960E1B" w:rsidP="00960E1B">
      <w:pPr>
        <w:rPr>
          <w:lang w:val="en-GB"/>
        </w:rPr>
      </w:pPr>
      <w:r w:rsidRPr="0044169B">
        <w:rPr>
          <w:i/>
          <w:iCs/>
          <w:lang w:val="en-GB"/>
        </w:rPr>
        <w:t>Z</w:t>
      </w:r>
      <w:r w:rsidRPr="0044169B">
        <w:rPr>
          <w:i/>
          <w:iCs/>
          <w:vertAlign w:val="subscript"/>
          <w:lang w:val="en-GB"/>
        </w:rPr>
        <w:t>i</w:t>
      </w:r>
      <w:r w:rsidRPr="0044169B">
        <w:rPr>
          <w:lang w:val="en-GB"/>
        </w:rPr>
        <w:t>:</w:t>
      </w:r>
      <w:r w:rsidRPr="0044169B">
        <w:rPr>
          <w:lang w:val="en-GB"/>
        </w:rPr>
        <w:tab/>
        <w:t>Receiver input impedance (75 </w:t>
      </w:r>
      <w:r w:rsidRPr="0044169B">
        <w:rPr>
          <w:lang w:val="en-GB"/>
        </w:rPr>
        <w:sym w:font="Symbol" w:char="F057"/>
      </w:r>
      <w:r w:rsidRPr="0044169B">
        <w:rPr>
          <w:lang w:val="en-GB"/>
        </w:rPr>
        <w:t>)</w:t>
      </w:r>
    </w:p>
    <w:p w:rsidR="00960E1B" w:rsidRPr="0044169B" w:rsidRDefault="00960E1B" w:rsidP="00960E1B">
      <w:pPr>
        <w:pStyle w:val="Headingb"/>
        <w:rPr>
          <w:lang w:val="en-GB"/>
        </w:rPr>
      </w:pPr>
      <w:r w:rsidRPr="0044169B">
        <w:rPr>
          <w:lang w:val="en-GB"/>
        </w:rPr>
        <w:t>Constants:</w:t>
      </w:r>
    </w:p>
    <w:p w:rsidR="00960E1B" w:rsidRPr="0044169B" w:rsidRDefault="00960E1B" w:rsidP="00960E1B">
      <w:pPr>
        <w:rPr>
          <w:lang w:val="en-GB"/>
        </w:rPr>
      </w:pPr>
      <w:r w:rsidRPr="0044169B">
        <w:rPr>
          <w:i/>
          <w:iCs/>
          <w:lang w:val="en-GB"/>
        </w:rPr>
        <w:t>k</w:t>
      </w:r>
      <w:r w:rsidRPr="0044169B">
        <w:rPr>
          <w:lang w:val="en-GB"/>
        </w:rPr>
        <w:t xml:space="preserve">: </w:t>
      </w:r>
      <w:r w:rsidRPr="0044169B">
        <w:rPr>
          <w:lang w:val="en-GB"/>
        </w:rPr>
        <w:tab/>
        <w:t>Boltzmann’s Constant = 1.38*10</w:t>
      </w:r>
      <w:r w:rsidRPr="0044169B">
        <w:rPr>
          <w:vertAlign w:val="superscript"/>
          <w:lang w:val="en-GB"/>
        </w:rPr>
        <w:t>–23</w:t>
      </w:r>
      <w:r w:rsidRPr="0044169B">
        <w:rPr>
          <w:lang w:val="en-GB"/>
        </w:rPr>
        <w:t xml:space="preserve"> Ws/K</w:t>
      </w:r>
    </w:p>
    <w:p w:rsidR="00960E1B" w:rsidRPr="0044169B" w:rsidRDefault="00960E1B" w:rsidP="00960E1B">
      <w:pPr>
        <w:rPr>
          <w:lang w:val="en-GB"/>
        </w:rPr>
      </w:pPr>
      <w:r w:rsidRPr="0044169B">
        <w:rPr>
          <w:i/>
          <w:iCs/>
          <w:lang w:val="en-GB"/>
        </w:rPr>
        <w:t>T</w:t>
      </w:r>
      <w:r w:rsidRPr="0044169B">
        <w:rPr>
          <w:i/>
          <w:iCs/>
          <w:vertAlign w:val="subscript"/>
          <w:lang w:val="en-GB"/>
        </w:rPr>
        <w:t>0</w:t>
      </w:r>
      <w:r w:rsidRPr="0044169B">
        <w:rPr>
          <w:lang w:val="en-GB"/>
        </w:rPr>
        <w:t>:</w:t>
      </w:r>
      <w:r w:rsidRPr="0044169B">
        <w:rPr>
          <w:lang w:val="en-GB"/>
        </w:rPr>
        <w:tab/>
        <w:t>Absolute temperature = 290 K</w:t>
      </w:r>
    </w:p>
    <w:p w:rsidR="00960E1B" w:rsidRPr="0044169B" w:rsidRDefault="00960E1B" w:rsidP="00960E1B">
      <w:pPr>
        <w:pStyle w:val="Headingb"/>
        <w:rPr>
          <w:lang w:val="en-GB"/>
        </w:rPr>
      </w:pPr>
      <w:r w:rsidRPr="0044169B">
        <w:rPr>
          <w:lang w:val="en-GB"/>
        </w:rPr>
        <w:lastRenderedPageBreak/>
        <w:t>Formulas used:</w:t>
      </w:r>
    </w:p>
    <w:p w:rsidR="00960E1B" w:rsidRPr="00E1450C" w:rsidRDefault="00960E1B" w:rsidP="00960E1B">
      <w:pPr>
        <w:rPr>
          <w:lang w:val="en-US"/>
        </w:rPr>
      </w:pPr>
      <w:r w:rsidRPr="00E1450C">
        <w:rPr>
          <w:i/>
          <w:iCs/>
          <w:lang w:val="en-US"/>
        </w:rPr>
        <w:t>P</w:t>
      </w:r>
      <w:r w:rsidRPr="00E1450C">
        <w:rPr>
          <w:i/>
          <w:iCs/>
          <w:vertAlign w:val="subscript"/>
          <w:lang w:val="en-US"/>
        </w:rPr>
        <w:t>n</w:t>
      </w:r>
      <w:r w:rsidRPr="00E1450C">
        <w:rPr>
          <w:lang w:val="en-US"/>
        </w:rPr>
        <w:t xml:space="preserve"> (dBW)</w:t>
      </w:r>
      <w:r w:rsidRPr="00E1450C">
        <w:rPr>
          <w:lang w:val="en-US"/>
        </w:rPr>
        <w:tab/>
      </w:r>
      <w:r w:rsidRPr="00E1450C">
        <w:rPr>
          <w:lang w:val="en-US"/>
        </w:rPr>
        <w:tab/>
        <w:t xml:space="preserve">= </w:t>
      </w:r>
      <w:r w:rsidRPr="00E1450C">
        <w:rPr>
          <w:i/>
          <w:iCs/>
          <w:lang w:val="en-US"/>
        </w:rPr>
        <w:t>F</w:t>
      </w:r>
      <w:r w:rsidRPr="00E1450C">
        <w:rPr>
          <w:lang w:val="en-US"/>
        </w:rPr>
        <w:t xml:space="preserve"> + 10 log (k*</w:t>
      </w:r>
      <w:r w:rsidRPr="00E1450C">
        <w:rPr>
          <w:i/>
          <w:iCs/>
          <w:lang w:val="en-US"/>
        </w:rPr>
        <w:t>T</w:t>
      </w:r>
      <w:r w:rsidRPr="00E1450C">
        <w:rPr>
          <w:vertAlign w:val="subscript"/>
          <w:lang w:val="en-US"/>
        </w:rPr>
        <w:t>0</w:t>
      </w:r>
      <w:r w:rsidRPr="00E1450C">
        <w:rPr>
          <w:lang w:val="en-US"/>
        </w:rPr>
        <w:t>*</w:t>
      </w:r>
      <w:r w:rsidRPr="00E1450C">
        <w:rPr>
          <w:i/>
          <w:iCs/>
          <w:lang w:val="en-US"/>
        </w:rPr>
        <w:t>B</w:t>
      </w:r>
      <w:r w:rsidRPr="00E1450C">
        <w:rPr>
          <w:lang w:val="en-US"/>
        </w:rPr>
        <w:t>)</w:t>
      </w:r>
    </w:p>
    <w:p w:rsidR="00960E1B" w:rsidRPr="00960E1B" w:rsidRDefault="00960E1B" w:rsidP="00960E1B">
      <w:pPr>
        <w:rPr>
          <w:lang w:val="fr-CH"/>
        </w:rPr>
      </w:pPr>
      <w:r w:rsidRPr="00960E1B">
        <w:rPr>
          <w:i/>
          <w:iCs/>
          <w:lang w:val="fr-CH"/>
        </w:rPr>
        <w:t>P</w:t>
      </w:r>
      <w:r w:rsidRPr="00960E1B">
        <w:rPr>
          <w:i/>
          <w:iCs/>
          <w:vertAlign w:val="subscript"/>
          <w:lang w:val="fr-CH"/>
        </w:rPr>
        <w:t>s min</w:t>
      </w:r>
      <w:r w:rsidRPr="00960E1B">
        <w:rPr>
          <w:lang w:val="fr-CH"/>
        </w:rPr>
        <w:t xml:space="preserve"> (dBW)</w:t>
      </w:r>
      <w:r w:rsidRPr="00960E1B">
        <w:rPr>
          <w:lang w:val="fr-CH"/>
        </w:rPr>
        <w:tab/>
        <w:t xml:space="preserve">= </w:t>
      </w:r>
      <w:r w:rsidRPr="00960E1B">
        <w:rPr>
          <w:i/>
          <w:iCs/>
          <w:lang w:val="fr-CH"/>
        </w:rPr>
        <w:t>P</w:t>
      </w:r>
      <w:r w:rsidRPr="00960E1B">
        <w:rPr>
          <w:i/>
          <w:iCs/>
          <w:vertAlign w:val="subscript"/>
          <w:lang w:val="fr-CH"/>
        </w:rPr>
        <w:t>n</w:t>
      </w:r>
      <w:r w:rsidRPr="00960E1B">
        <w:rPr>
          <w:lang w:val="fr-CH"/>
        </w:rPr>
        <w:t xml:space="preserve"> + </w:t>
      </w:r>
      <w:r w:rsidRPr="00960E1B">
        <w:rPr>
          <w:i/>
          <w:lang w:val="fr-CH"/>
        </w:rPr>
        <w:t>C</w:t>
      </w:r>
      <w:r w:rsidRPr="00960E1B">
        <w:rPr>
          <w:lang w:val="fr-CH"/>
        </w:rPr>
        <w:t>/</w:t>
      </w:r>
      <w:r w:rsidRPr="00960E1B">
        <w:rPr>
          <w:i/>
          <w:lang w:val="fr-CH"/>
        </w:rPr>
        <w:t>N</w:t>
      </w:r>
    </w:p>
    <w:p w:rsidR="00960E1B" w:rsidRPr="0044169B" w:rsidRDefault="00960E1B" w:rsidP="00960E1B">
      <w:pPr>
        <w:rPr>
          <w:lang w:val="en-GB"/>
        </w:rPr>
      </w:pPr>
      <w:r w:rsidRPr="0044169B">
        <w:rPr>
          <w:i/>
          <w:iCs/>
          <w:lang w:val="en-GB"/>
        </w:rPr>
        <w:t>U</w:t>
      </w:r>
      <w:r w:rsidRPr="0044169B">
        <w:rPr>
          <w:i/>
          <w:iCs/>
          <w:vertAlign w:val="subscript"/>
          <w:lang w:val="en-GB"/>
        </w:rPr>
        <w:t>s min</w:t>
      </w:r>
      <w:r w:rsidRPr="0044169B">
        <w:rPr>
          <w:lang w:val="en-GB"/>
        </w:rPr>
        <w:t xml:space="preserve"> (dB</w:t>
      </w:r>
      <w:r w:rsidRPr="0044169B">
        <w:rPr>
          <w:lang w:val="en-GB"/>
        </w:rPr>
        <w:sym w:font="Symbol" w:char="F06D"/>
      </w:r>
      <w:r w:rsidRPr="0044169B">
        <w:rPr>
          <w:lang w:val="en-GB"/>
        </w:rPr>
        <w:t>V)</w:t>
      </w:r>
      <w:r w:rsidRPr="0044169B">
        <w:rPr>
          <w:lang w:val="en-GB"/>
        </w:rPr>
        <w:tab/>
        <w:t xml:space="preserve">= </w:t>
      </w:r>
      <w:r w:rsidRPr="0044169B">
        <w:rPr>
          <w:i/>
          <w:iCs/>
          <w:lang w:val="en-GB"/>
        </w:rPr>
        <w:t>P</w:t>
      </w:r>
      <w:r w:rsidRPr="0044169B">
        <w:rPr>
          <w:i/>
          <w:iCs/>
          <w:vertAlign w:val="subscript"/>
          <w:lang w:val="en-GB"/>
        </w:rPr>
        <w:t>s min</w:t>
      </w:r>
      <w:r w:rsidRPr="0044169B">
        <w:rPr>
          <w:lang w:val="en-GB"/>
        </w:rPr>
        <w:t xml:space="preserve"> + 120 + 10 log (</w:t>
      </w:r>
      <w:r w:rsidRPr="0044169B">
        <w:rPr>
          <w:i/>
          <w:iCs/>
          <w:lang w:val="en-GB"/>
        </w:rPr>
        <w:t>Z</w:t>
      </w:r>
      <w:r w:rsidRPr="0044169B">
        <w:rPr>
          <w:i/>
          <w:iCs/>
          <w:vertAlign w:val="subscript"/>
          <w:lang w:val="en-GB"/>
        </w:rPr>
        <w:t>i</w:t>
      </w:r>
      <w:r w:rsidRPr="0044169B">
        <w:rPr>
          <w:lang w:val="en-GB"/>
        </w:rPr>
        <w:t>)</w:t>
      </w:r>
    </w:p>
    <w:p w:rsidR="00960E1B" w:rsidRPr="0044169B" w:rsidRDefault="00960E1B" w:rsidP="00960E1B">
      <w:pPr>
        <w:pStyle w:val="TableNo"/>
        <w:rPr>
          <w:lang w:val="en-GB"/>
        </w:rPr>
      </w:pPr>
      <w:r w:rsidRPr="0044169B">
        <w:rPr>
          <w:lang w:val="en-GB"/>
        </w:rPr>
        <w:t>TABLE 3.1</w:t>
      </w:r>
    </w:p>
    <w:p w:rsidR="00960E1B" w:rsidRPr="0044169B" w:rsidRDefault="00960E1B" w:rsidP="00960E1B">
      <w:pPr>
        <w:pStyle w:val="Tabletitle"/>
        <w:rPr>
          <w:lang w:val="en-GB"/>
        </w:rPr>
      </w:pPr>
      <w:r w:rsidRPr="0044169B">
        <w:rPr>
          <w:lang w:val="en-GB"/>
        </w:rPr>
        <w:t xml:space="preserve">Minimum required input signal levels for 8 MHz versions and different </w:t>
      </w:r>
      <w:r w:rsidRPr="0044169B">
        <w:rPr>
          <w:i/>
          <w:lang w:val="en-GB"/>
        </w:rPr>
        <w:t>C</w:t>
      </w:r>
      <w:r w:rsidRPr="0044169B">
        <w:rPr>
          <w:lang w:val="en-GB"/>
        </w:rPr>
        <w:t>/</w:t>
      </w:r>
      <w:r w:rsidRPr="0044169B">
        <w:rPr>
          <w:i/>
          <w:lang w:val="en-GB"/>
        </w:rPr>
        <w:t>N</w:t>
      </w:r>
      <w:r w:rsidRPr="0044169B">
        <w:rPr>
          <w:lang w:val="en-GB"/>
        </w:rPr>
        <w:t xml:space="preserve"> values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34"/>
        <w:gridCol w:w="1001"/>
        <w:gridCol w:w="1001"/>
        <w:gridCol w:w="1001"/>
        <w:gridCol w:w="1001"/>
        <w:gridCol w:w="1001"/>
      </w:tblGrid>
      <w:tr w:rsidR="00960E1B" w:rsidRPr="00E1450C" w:rsidTr="00CA50DC">
        <w:trPr>
          <w:cantSplit/>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4D4316">
            <w:pPr>
              <w:pStyle w:val="Tablehead"/>
              <w:rPr>
                <w:lang w:val="en-GB"/>
              </w:rPr>
            </w:pPr>
            <w:r w:rsidRPr="0044169B">
              <w:rPr>
                <w:lang w:val="en-GB"/>
              </w:rPr>
              <w:t xml:space="preserve">Frequency </w:t>
            </w:r>
            <w:r w:rsidR="004D4316">
              <w:rPr>
                <w:lang w:val="en-GB"/>
              </w:rPr>
              <w:t>b</w:t>
            </w:r>
            <w:r w:rsidRPr="0044169B">
              <w:rPr>
                <w:lang w:val="en-GB"/>
              </w:rPr>
              <w:t>and</w:t>
            </w:r>
            <w:r w:rsidR="004D4316">
              <w:rPr>
                <w:lang w:val="en-GB"/>
              </w:rPr>
              <w:t>s</w:t>
            </w:r>
            <w:r w:rsidRPr="0044169B">
              <w:rPr>
                <w:lang w:val="en-GB"/>
              </w:rPr>
              <w:t> III, IV, V – 8 MHz channels</w:t>
            </w:r>
          </w:p>
        </w:tc>
      </w:tr>
      <w:tr w:rsidR="00960E1B" w:rsidRPr="00960E1B" w:rsidTr="00CA50DC">
        <w:trPr>
          <w:cantSplit/>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960E1B" w:rsidRDefault="00960E1B" w:rsidP="004D4316">
            <w:pPr>
              <w:pStyle w:val="Tablehead"/>
              <w:rPr>
                <w:lang w:val="fr-CH"/>
              </w:rPr>
            </w:pPr>
            <w:r w:rsidRPr="00960E1B">
              <w:rPr>
                <w:lang w:val="fr-CH"/>
              </w:rPr>
              <w:t>Normal carrier mode</w:t>
            </w:r>
            <w:r w:rsidR="004D4316">
              <w:rPr>
                <w:lang w:val="fr-CH"/>
              </w:rPr>
              <w:t>:</w:t>
            </w:r>
            <w:r w:rsidRPr="00960E1B">
              <w:rPr>
                <w:lang w:val="fr-CH"/>
              </w:rPr>
              <w:t xml:space="preserve"> 1k, 2k, 4k, 8k, 16k, 32k modes</w:t>
            </w:r>
          </w:p>
        </w:tc>
      </w:tr>
      <w:tr w:rsidR="00960E1B" w:rsidRPr="0044169B" w:rsidTr="00CA50DC">
        <w:trPr>
          <w:cantSplit/>
          <w:jc w:val="center"/>
        </w:trPr>
        <w:tc>
          <w:tcPr>
            <w:tcW w:w="4634" w:type="dxa"/>
            <w:tcBorders>
              <w:top w:val="nil"/>
              <w:left w:val="single" w:sz="4" w:space="0" w:color="auto"/>
            </w:tcBorders>
            <w:vAlign w:val="center"/>
          </w:tcPr>
          <w:p w:rsidR="00960E1B" w:rsidRPr="0044169B" w:rsidRDefault="00960E1B" w:rsidP="00CA50DC">
            <w:pPr>
              <w:pStyle w:val="Tabletext"/>
              <w:jc w:val="left"/>
              <w:rPr>
                <w:lang w:val="en-GB"/>
              </w:rPr>
            </w:pPr>
            <w:r w:rsidRPr="0044169B">
              <w:rPr>
                <w:b/>
                <w:lang w:val="en-GB"/>
              </w:rPr>
              <w:t xml:space="preserve">Equivalent noise bandwidth </w:t>
            </w:r>
            <w:r w:rsidRPr="0044169B">
              <w:rPr>
                <w:b/>
                <w:i/>
                <w:iCs/>
                <w:lang w:val="en-GB"/>
              </w:rPr>
              <w:t>B</w:t>
            </w:r>
            <w:r w:rsidRPr="0044169B">
              <w:rPr>
                <w:b/>
                <w:lang w:val="en-GB"/>
              </w:rPr>
              <w:t xml:space="preserve"> (Hz)</w:t>
            </w:r>
          </w:p>
        </w:tc>
        <w:tc>
          <w:tcPr>
            <w:tcW w:w="1001" w:type="dxa"/>
            <w:tcBorders>
              <w:top w:val="nil"/>
            </w:tcBorders>
            <w:vAlign w:val="center"/>
          </w:tcPr>
          <w:p w:rsidR="00960E1B" w:rsidRPr="0044169B" w:rsidRDefault="00960E1B" w:rsidP="00CA50DC">
            <w:pPr>
              <w:pStyle w:val="Tabletext"/>
              <w:jc w:val="center"/>
              <w:rPr>
                <w:lang w:val="en-GB"/>
              </w:rPr>
            </w:pPr>
            <w:r w:rsidRPr="0044169B">
              <w:rPr>
                <w:lang w:val="en-GB"/>
              </w:rPr>
              <w:t>7.61*10</w:t>
            </w:r>
            <w:r w:rsidRPr="0044169B">
              <w:rPr>
                <w:vertAlign w:val="superscript"/>
                <w:lang w:val="en-GB"/>
              </w:rPr>
              <w:t>6</w:t>
            </w:r>
          </w:p>
        </w:tc>
        <w:tc>
          <w:tcPr>
            <w:tcW w:w="1001" w:type="dxa"/>
            <w:tcBorders>
              <w:top w:val="nil"/>
            </w:tcBorders>
            <w:vAlign w:val="center"/>
          </w:tcPr>
          <w:p w:rsidR="00960E1B" w:rsidRPr="0044169B" w:rsidRDefault="00960E1B" w:rsidP="00CA50DC">
            <w:pPr>
              <w:pStyle w:val="Tabletext"/>
              <w:jc w:val="center"/>
              <w:rPr>
                <w:lang w:val="en-GB"/>
              </w:rPr>
            </w:pPr>
            <w:r w:rsidRPr="0044169B">
              <w:rPr>
                <w:lang w:val="en-GB"/>
              </w:rPr>
              <w:t>7.61*10</w:t>
            </w:r>
            <w:r w:rsidRPr="0044169B">
              <w:rPr>
                <w:vertAlign w:val="superscript"/>
                <w:lang w:val="en-GB"/>
              </w:rPr>
              <w:t>6</w:t>
            </w:r>
          </w:p>
        </w:tc>
        <w:tc>
          <w:tcPr>
            <w:tcW w:w="1001" w:type="dxa"/>
            <w:tcBorders>
              <w:top w:val="nil"/>
            </w:tcBorders>
            <w:vAlign w:val="center"/>
          </w:tcPr>
          <w:p w:rsidR="00960E1B" w:rsidRPr="0044169B" w:rsidRDefault="00960E1B" w:rsidP="00CA50DC">
            <w:pPr>
              <w:pStyle w:val="Tabletext"/>
              <w:jc w:val="center"/>
              <w:rPr>
                <w:lang w:val="en-GB"/>
              </w:rPr>
            </w:pPr>
            <w:r w:rsidRPr="0044169B">
              <w:rPr>
                <w:lang w:val="en-GB"/>
              </w:rPr>
              <w:t>7.61*10</w:t>
            </w:r>
            <w:r w:rsidRPr="0044169B">
              <w:rPr>
                <w:vertAlign w:val="superscript"/>
                <w:lang w:val="en-GB"/>
              </w:rPr>
              <w:t>6</w:t>
            </w:r>
          </w:p>
        </w:tc>
        <w:tc>
          <w:tcPr>
            <w:tcW w:w="1001" w:type="dxa"/>
            <w:tcBorders>
              <w:top w:val="nil"/>
              <w:right w:val="single" w:sz="4" w:space="0" w:color="auto"/>
            </w:tcBorders>
            <w:vAlign w:val="center"/>
          </w:tcPr>
          <w:p w:rsidR="00960E1B" w:rsidRPr="0044169B" w:rsidRDefault="00960E1B" w:rsidP="00CA50DC">
            <w:pPr>
              <w:pStyle w:val="Tabletext"/>
              <w:jc w:val="center"/>
              <w:rPr>
                <w:lang w:val="en-GB"/>
              </w:rPr>
            </w:pPr>
            <w:r w:rsidRPr="0044169B">
              <w:rPr>
                <w:lang w:val="en-GB"/>
              </w:rPr>
              <w:t>7.61*10</w:t>
            </w:r>
            <w:r w:rsidRPr="0044169B">
              <w:rPr>
                <w:vertAlign w:val="superscript"/>
                <w:lang w:val="en-GB"/>
              </w:rPr>
              <w:t>6</w:t>
            </w:r>
          </w:p>
        </w:tc>
        <w:tc>
          <w:tcPr>
            <w:tcW w:w="1001" w:type="dxa"/>
            <w:tcBorders>
              <w:top w:val="nil"/>
              <w:right w:val="single" w:sz="4" w:space="0" w:color="auto"/>
            </w:tcBorders>
            <w:vAlign w:val="center"/>
          </w:tcPr>
          <w:p w:rsidR="00960E1B" w:rsidRPr="0044169B" w:rsidRDefault="00960E1B" w:rsidP="00CA50DC">
            <w:pPr>
              <w:pStyle w:val="Tabletext"/>
              <w:jc w:val="center"/>
              <w:rPr>
                <w:lang w:val="en-GB"/>
              </w:rPr>
            </w:pPr>
            <w:r w:rsidRPr="0044169B">
              <w:rPr>
                <w:lang w:val="en-GB"/>
              </w:rPr>
              <w:t>7.61*10</w:t>
            </w:r>
            <w:r w:rsidRPr="0044169B">
              <w:rPr>
                <w:vertAlign w:val="superscript"/>
                <w:lang w:val="en-GB"/>
              </w:rPr>
              <w:t>6</w:t>
            </w:r>
          </w:p>
        </w:tc>
      </w:tr>
      <w:tr w:rsidR="00960E1B" w:rsidRPr="0044169B" w:rsidTr="00CA50DC">
        <w:trPr>
          <w:cantSplit/>
          <w:jc w:val="center"/>
        </w:trPr>
        <w:tc>
          <w:tcPr>
            <w:tcW w:w="4634" w:type="dxa"/>
            <w:tcBorders>
              <w:left w:val="single" w:sz="4" w:space="0" w:color="auto"/>
            </w:tcBorders>
            <w:vAlign w:val="center"/>
          </w:tcPr>
          <w:p w:rsidR="00960E1B" w:rsidRPr="0044169B" w:rsidRDefault="00960E1B" w:rsidP="00CA50DC">
            <w:pPr>
              <w:pStyle w:val="Tabletext"/>
              <w:jc w:val="left"/>
              <w:rPr>
                <w:lang w:val="en-GB"/>
              </w:rPr>
            </w:pPr>
            <w:r w:rsidRPr="0044169B">
              <w:rPr>
                <w:b/>
                <w:lang w:val="en-GB"/>
              </w:rPr>
              <w:t xml:space="preserve">Receiver noise figure </w:t>
            </w:r>
            <w:r w:rsidRPr="0044169B">
              <w:rPr>
                <w:b/>
                <w:i/>
                <w:iCs/>
                <w:lang w:val="en-GB"/>
              </w:rPr>
              <w:t>F</w:t>
            </w:r>
            <w:r w:rsidRPr="0044169B">
              <w:rPr>
                <w:b/>
                <w:lang w:val="en-GB"/>
              </w:rPr>
              <w:t xml:space="preserve"> (dB)</w:t>
            </w:r>
          </w:p>
        </w:tc>
        <w:tc>
          <w:tcPr>
            <w:tcW w:w="1001" w:type="dxa"/>
            <w:vAlign w:val="center"/>
          </w:tcPr>
          <w:p w:rsidR="00960E1B" w:rsidRPr="0044169B" w:rsidRDefault="00960E1B" w:rsidP="00CA50DC">
            <w:pPr>
              <w:pStyle w:val="Tabletext"/>
              <w:jc w:val="center"/>
              <w:rPr>
                <w:lang w:val="en-GB"/>
              </w:rPr>
            </w:pPr>
            <w:r w:rsidRPr="0044169B">
              <w:rPr>
                <w:lang w:val="en-GB"/>
              </w:rPr>
              <w:t>6</w:t>
            </w:r>
          </w:p>
        </w:tc>
        <w:tc>
          <w:tcPr>
            <w:tcW w:w="1001" w:type="dxa"/>
            <w:vAlign w:val="center"/>
          </w:tcPr>
          <w:p w:rsidR="00960E1B" w:rsidRPr="0044169B" w:rsidRDefault="00960E1B" w:rsidP="00CA50DC">
            <w:pPr>
              <w:pStyle w:val="Tabletext"/>
              <w:jc w:val="center"/>
              <w:rPr>
                <w:lang w:val="en-GB"/>
              </w:rPr>
            </w:pPr>
            <w:r w:rsidRPr="0044169B">
              <w:rPr>
                <w:lang w:val="en-GB"/>
              </w:rPr>
              <w:t>6</w:t>
            </w:r>
          </w:p>
        </w:tc>
        <w:tc>
          <w:tcPr>
            <w:tcW w:w="1001" w:type="dxa"/>
            <w:vAlign w:val="center"/>
          </w:tcPr>
          <w:p w:rsidR="00960E1B" w:rsidRPr="0044169B" w:rsidRDefault="00960E1B" w:rsidP="00CA50DC">
            <w:pPr>
              <w:pStyle w:val="Tabletext"/>
              <w:jc w:val="center"/>
              <w:rPr>
                <w:lang w:val="en-GB"/>
              </w:rPr>
            </w:pPr>
            <w:r w:rsidRPr="0044169B">
              <w:rPr>
                <w:lang w:val="en-GB"/>
              </w:rPr>
              <w:t>6</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6</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6</w:t>
            </w:r>
          </w:p>
        </w:tc>
      </w:tr>
      <w:tr w:rsidR="00960E1B" w:rsidRPr="0044169B" w:rsidTr="00CA50DC">
        <w:trPr>
          <w:cantSplit/>
          <w:jc w:val="center"/>
        </w:trPr>
        <w:tc>
          <w:tcPr>
            <w:tcW w:w="4634" w:type="dxa"/>
            <w:tcBorders>
              <w:left w:val="single" w:sz="4" w:space="0" w:color="auto"/>
            </w:tcBorders>
            <w:vAlign w:val="center"/>
          </w:tcPr>
          <w:p w:rsidR="00960E1B" w:rsidRPr="0044169B" w:rsidRDefault="00960E1B" w:rsidP="00CA50DC">
            <w:pPr>
              <w:pStyle w:val="Tabletext"/>
              <w:jc w:val="left"/>
              <w:rPr>
                <w:lang w:val="en-GB"/>
              </w:rPr>
            </w:pPr>
            <w:r w:rsidRPr="0044169B">
              <w:rPr>
                <w:b/>
                <w:lang w:val="en-GB"/>
              </w:rPr>
              <w:t xml:space="preserve">Receiver noise input power </w:t>
            </w:r>
            <w:r w:rsidRPr="0044169B">
              <w:rPr>
                <w:b/>
                <w:i/>
                <w:iCs/>
                <w:lang w:val="en-GB"/>
              </w:rPr>
              <w:t>P</w:t>
            </w:r>
            <w:r w:rsidRPr="0044169B">
              <w:rPr>
                <w:b/>
                <w:i/>
                <w:iCs/>
                <w:vertAlign w:val="subscript"/>
                <w:lang w:val="en-GB"/>
              </w:rPr>
              <w:t>n</w:t>
            </w:r>
            <w:r w:rsidRPr="0044169B">
              <w:rPr>
                <w:b/>
                <w:lang w:val="en-GB"/>
              </w:rPr>
              <w:t xml:space="preserve"> (dBW)</w:t>
            </w:r>
          </w:p>
        </w:tc>
        <w:tc>
          <w:tcPr>
            <w:tcW w:w="1001" w:type="dxa"/>
            <w:vAlign w:val="center"/>
          </w:tcPr>
          <w:p w:rsidR="00960E1B" w:rsidRPr="0044169B" w:rsidRDefault="00960E1B" w:rsidP="00CA50DC">
            <w:pPr>
              <w:pStyle w:val="Tabletext"/>
              <w:jc w:val="center"/>
              <w:rPr>
                <w:lang w:val="en-GB"/>
              </w:rPr>
            </w:pPr>
            <w:r w:rsidRPr="0044169B">
              <w:rPr>
                <w:lang w:val="en-GB"/>
              </w:rPr>
              <w:t>–129.2</w:t>
            </w:r>
          </w:p>
        </w:tc>
        <w:tc>
          <w:tcPr>
            <w:tcW w:w="1001" w:type="dxa"/>
            <w:vAlign w:val="center"/>
          </w:tcPr>
          <w:p w:rsidR="00960E1B" w:rsidRPr="0044169B" w:rsidRDefault="00960E1B" w:rsidP="00CA50DC">
            <w:pPr>
              <w:pStyle w:val="Tabletext"/>
              <w:jc w:val="center"/>
              <w:rPr>
                <w:lang w:val="en-GB"/>
              </w:rPr>
            </w:pPr>
            <w:r w:rsidRPr="0044169B">
              <w:rPr>
                <w:lang w:val="en-GB"/>
              </w:rPr>
              <w:t>–129.2</w:t>
            </w:r>
          </w:p>
        </w:tc>
        <w:tc>
          <w:tcPr>
            <w:tcW w:w="1001" w:type="dxa"/>
            <w:vAlign w:val="center"/>
          </w:tcPr>
          <w:p w:rsidR="00960E1B" w:rsidRPr="0044169B" w:rsidRDefault="00960E1B" w:rsidP="00CA50DC">
            <w:pPr>
              <w:pStyle w:val="Tabletext"/>
              <w:jc w:val="center"/>
              <w:rPr>
                <w:lang w:val="en-GB"/>
              </w:rPr>
            </w:pPr>
            <w:r w:rsidRPr="0044169B">
              <w:rPr>
                <w:lang w:val="en-GB"/>
              </w:rPr>
              <w:t>–129.2</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–129.2</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–129.2</w:t>
            </w:r>
          </w:p>
        </w:tc>
      </w:tr>
      <w:tr w:rsidR="00960E1B" w:rsidRPr="0044169B" w:rsidTr="00CA50DC">
        <w:trPr>
          <w:cantSplit/>
          <w:jc w:val="center"/>
        </w:trPr>
        <w:tc>
          <w:tcPr>
            <w:tcW w:w="4634" w:type="dxa"/>
            <w:tcBorders>
              <w:left w:val="single" w:sz="4" w:space="0" w:color="auto"/>
            </w:tcBorders>
            <w:vAlign w:val="center"/>
          </w:tcPr>
          <w:p w:rsidR="00960E1B" w:rsidRPr="00960E1B" w:rsidRDefault="00960E1B" w:rsidP="00CA50DC">
            <w:pPr>
              <w:pStyle w:val="Tabletext"/>
              <w:jc w:val="left"/>
              <w:rPr>
                <w:lang w:val="fr-CH"/>
              </w:rPr>
            </w:pPr>
            <w:r w:rsidRPr="00960E1B">
              <w:rPr>
                <w:b/>
                <w:lang w:val="fr-CH"/>
              </w:rPr>
              <w:t xml:space="preserve">RF signal/noise ratio </w:t>
            </w:r>
            <w:r w:rsidRPr="00960E1B">
              <w:rPr>
                <w:b/>
                <w:i/>
                <w:lang w:val="fr-CH"/>
              </w:rPr>
              <w:t>C</w:t>
            </w:r>
            <w:r w:rsidRPr="00960E1B">
              <w:rPr>
                <w:b/>
                <w:lang w:val="fr-CH"/>
              </w:rPr>
              <w:t>/</w:t>
            </w:r>
            <w:r w:rsidRPr="00960E1B">
              <w:rPr>
                <w:b/>
                <w:i/>
                <w:lang w:val="fr-CH"/>
              </w:rPr>
              <w:t>N</w:t>
            </w:r>
            <w:r w:rsidRPr="00960E1B">
              <w:rPr>
                <w:b/>
                <w:lang w:val="fr-CH"/>
              </w:rPr>
              <w:t xml:space="preserve"> (dB</w:t>
            </w:r>
            <w:r w:rsidR="004D4316">
              <w:rPr>
                <w:b/>
                <w:lang w:val="fr-CH"/>
              </w:rPr>
              <w:t>)</w:t>
            </w:r>
          </w:p>
        </w:tc>
        <w:tc>
          <w:tcPr>
            <w:tcW w:w="1001" w:type="dxa"/>
            <w:vAlign w:val="center"/>
          </w:tcPr>
          <w:p w:rsidR="00960E1B" w:rsidRPr="0044169B" w:rsidRDefault="00960E1B" w:rsidP="00CA50DC">
            <w:pPr>
              <w:pStyle w:val="Tabletext"/>
              <w:jc w:val="center"/>
              <w:rPr>
                <w:highlight w:val="yellow"/>
                <w:lang w:val="en-GB"/>
              </w:rPr>
            </w:pPr>
            <w:r w:rsidRPr="0044169B">
              <w:rPr>
                <w:lang w:val="en-GB"/>
              </w:rPr>
              <w:t>8.0</w:t>
            </w:r>
          </w:p>
        </w:tc>
        <w:tc>
          <w:tcPr>
            <w:tcW w:w="1001" w:type="dxa"/>
            <w:vAlign w:val="center"/>
          </w:tcPr>
          <w:p w:rsidR="00960E1B" w:rsidRPr="0044169B" w:rsidRDefault="00960E1B" w:rsidP="00CA50DC">
            <w:pPr>
              <w:pStyle w:val="Tabletext"/>
              <w:jc w:val="center"/>
              <w:rPr>
                <w:highlight w:val="yellow"/>
                <w:lang w:val="en-GB"/>
              </w:rPr>
            </w:pPr>
            <w:r w:rsidRPr="0044169B">
              <w:rPr>
                <w:lang w:val="en-GB"/>
              </w:rPr>
              <w:t>12.0</w:t>
            </w:r>
          </w:p>
        </w:tc>
        <w:tc>
          <w:tcPr>
            <w:tcW w:w="1001" w:type="dxa"/>
            <w:vAlign w:val="center"/>
          </w:tcPr>
          <w:p w:rsidR="00960E1B" w:rsidRPr="0044169B" w:rsidRDefault="00960E1B" w:rsidP="00CA50DC">
            <w:pPr>
              <w:pStyle w:val="Tabletext"/>
              <w:jc w:val="center"/>
              <w:rPr>
                <w:lang w:val="en-GB"/>
              </w:rPr>
            </w:pPr>
            <w:r w:rsidRPr="0044169B">
              <w:rPr>
                <w:lang w:val="en-GB"/>
              </w:rPr>
              <w:t>16.0</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20.0</w:t>
            </w:r>
          </w:p>
        </w:tc>
        <w:tc>
          <w:tcPr>
            <w:tcW w:w="1001" w:type="dxa"/>
            <w:tcBorders>
              <w:right w:val="single" w:sz="4" w:space="0" w:color="auto"/>
            </w:tcBorders>
            <w:vAlign w:val="center"/>
          </w:tcPr>
          <w:p w:rsidR="00960E1B" w:rsidRPr="0044169B" w:rsidRDefault="00960E1B" w:rsidP="00CA50DC">
            <w:pPr>
              <w:pStyle w:val="Tabletext"/>
              <w:jc w:val="center"/>
              <w:rPr>
                <w:lang w:val="en-GB"/>
              </w:rPr>
            </w:pPr>
            <w:r w:rsidRPr="0044169B">
              <w:rPr>
                <w:lang w:val="en-GB"/>
              </w:rPr>
              <w:t>24.0</w:t>
            </w:r>
          </w:p>
        </w:tc>
      </w:tr>
      <w:tr w:rsidR="00960E1B" w:rsidRPr="0044169B" w:rsidTr="00CA50DC">
        <w:trPr>
          <w:cantSplit/>
          <w:jc w:val="center"/>
        </w:trPr>
        <w:tc>
          <w:tcPr>
            <w:tcW w:w="4634" w:type="dxa"/>
            <w:tcBorders>
              <w:left w:val="single" w:sz="4" w:space="0" w:color="auto"/>
              <w:bottom w:val="single" w:sz="6" w:space="0" w:color="auto"/>
            </w:tcBorders>
            <w:vAlign w:val="center"/>
          </w:tcPr>
          <w:p w:rsidR="00960E1B" w:rsidRPr="0044169B" w:rsidRDefault="00960E1B" w:rsidP="00CA50DC">
            <w:pPr>
              <w:pStyle w:val="Tabletext"/>
              <w:jc w:val="left"/>
              <w:rPr>
                <w:lang w:val="en-GB"/>
              </w:rPr>
            </w:pPr>
            <w:r w:rsidRPr="0044169B">
              <w:rPr>
                <w:b/>
                <w:lang w:val="en-GB"/>
              </w:rPr>
              <w:t xml:space="preserve">Min. receiver signal input power </w:t>
            </w:r>
            <w:r w:rsidRPr="0044169B">
              <w:rPr>
                <w:b/>
                <w:i/>
                <w:iCs/>
                <w:lang w:val="en-GB"/>
              </w:rPr>
              <w:t>P</w:t>
            </w:r>
            <w:r w:rsidRPr="0044169B">
              <w:rPr>
                <w:b/>
                <w:i/>
                <w:iCs/>
                <w:vertAlign w:val="subscript"/>
                <w:lang w:val="en-GB"/>
              </w:rPr>
              <w:t>s min</w:t>
            </w:r>
            <w:r w:rsidRPr="0044169B">
              <w:rPr>
                <w:b/>
                <w:lang w:val="en-GB"/>
              </w:rPr>
              <w:t xml:space="preserve"> (dBW)</w:t>
            </w:r>
          </w:p>
        </w:tc>
        <w:tc>
          <w:tcPr>
            <w:tcW w:w="1001" w:type="dxa"/>
            <w:tcBorders>
              <w:bottom w:val="single" w:sz="6" w:space="0" w:color="auto"/>
            </w:tcBorders>
            <w:vAlign w:val="center"/>
          </w:tcPr>
          <w:p w:rsidR="00960E1B" w:rsidRPr="0044169B" w:rsidRDefault="00960E1B" w:rsidP="00CA50DC">
            <w:pPr>
              <w:pStyle w:val="Tabletext"/>
              <w:jc w:val="center"/>
              <w:rPr>
                <w:lang w:val="en-GB"/>
              </w:rPr>
            </w:pPr>
            <w:r w:rsidRPr="0044169B">
              <w:rPr>
                <w:lang w:val="en-GB"/>
              </w:rPr>
              <w:t>–121.7</w:t>
            </w:r>
          </w:p>
        </w:tc>
        <w:tc>
          <w:tcPr>
            <w:tcW w:w="1001" w:type="dxa"/>
            <w:tcBorders>
              <w:bottom w:val="single" w:sz="6" w:space="0" w:color="auto"/>
            </w:tcBorders>
            <w:vAlign w:val="center"/>
          </w:tcPr>
          <w:p w:rsidR="00960E1B" w:rsidRPr="0044169B" w:rsidRDefault="00960E1B" w:rsidP="00CA50DC">
            <w:pPr>
              <w:pStyle w:val="Tabletext"/>
              <w:jc w:val="center"/>
              <w:rPr>
                <w:lang w:val="en-GB"/>
              </w:rPr>
            </w:pPr>
            <w:r w:rsidRPr="0044169B">
              <w:rPr>
                <w:lang w:val="en-GB"/>
              </w:rPr>
              <w:t>–117.7</w:t>
            </w:r>
          </w:p>
        </w:tc>
        <w:tc>
          <w:tcPr>
            <w:tcW w:w="1001" w:type="dxa"/>
            <w:tcBorders>
              <w:bottom w:val="single" w:sz="6" w:space="0" w:color="auto"/>
            </w:tcBorders>
            <w:vAlign w:val="center"/>
          </w:tcPr>
          <w:p w:rsidR="00960E1B" w:rsidRPr="0044169B" w:rsidRDefault="00960E1B" w:rsidP="00CA50DC">
            <w:pPr>
              <w:pStyle w:val="Tabletext"/>
              <w:jc w:val="center"/>
              <w:rPr>
                <w:lang w:val="en-GB"/>
              </w:rPr>
            </w:pPr>
            <w:r w:rsidRPr="0044169B">
              <w:rPr>
                <w:lang w:val="en-GB"/>
              </w:rPr>
              <w:t>–113.7</w:t>
            </w:r>
          </w:p>
        </w:tc>
        <w:tc>
          <w:tcPr>
            <w:tcW w:w="1001" w:type="dxa"/>
            <w:tcBorders>
              <w:bottom w:val="single" w:sz="6"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–111.2</w:t>
            </w:r>
          </w:p>
        </w:tc>
        <w:tc>
          <w:tcPr>
            <w:tcW w:w="1001" w:type="dxa"/>
            <w:tcBorders>
              <w:bottom w:val="single" w:sz="6"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–108.2</w:t>
            </w:r>
          </w:p>
        </w:tc>
      </w:tr>
      <w:tr w:rsidR="00960E1B" w:rsidRPr="0044169B" w:rsidTr="00CA50DC">
        <w:trPr>
          <w:cantSplit/>
          <w:jc w:val="center"/>
        </w:trPr>
        <w:tc>
          <w:tcPr>
            <w:tcW w:w="4634" w:type="dxa"/>
            <w:tcBorders>
              <w:top w:val="single" w:sz="6" w:space="0" w:color="auto"/>
              <w:left w:val="single" w:sz="4" w:space="0" w:color="auto"/>
              <w:bottom w:val="single" w:sz="4" w:space="0" w:color="auto"/>
            </w:tcBorders>
            <w:vAlign w:val="center"/>
          </w:tcPr>
          <w:p w:rsidR="00960E1B" w:rsidRPr="0044169B" w:rsidRDefault="00960E1B" w:rsidP="00CA50DC">
            <w:pPr>
              <w:pStyle w:val="Tabletext"/>
              <w:jc w:val="left"/>
              <w:rPr>
                <w:lang w:val="en-GB"/>
              </w:rPr>
            </w:pPr>
            <w:r w:rsidRPr="0044169B">
              <w:rPr>
                <w:b/>
                <w:lang w:val="en-GB"/>
              </w:rPr>
              <w:t xml:space="preserve">Min. equivalent receiver input voltage, </w:t>
            </w:r>
            <w:r w:rsidR="00E1450C">
              <w:rPr>
                <w:b/>
                <w:lang w:val="en-GB"/>
              </w:rPr>
              <w:br/>
            </w:r>
            <w:r w:rsidRPr="0044169B">
              <w:rPr>
                <w:b/>
                <w:i/>
                <w:iCs/>
                <w:lang w:val="en-GB"/>
              </w:rPr>
              <w:t>U</w:t>
            </w:r>
            <w:r w:rsidRPr="0044169B">
              <w:rPr>
                <w:b/>
                <w:i/>
                <w:iCs/>
                <w:vertAlign w:val="subscript"/>
                <w:lang w:val="en-GB"/>
              </w:rPr>
              <w:t>s min</w:t>
            </w:r>
            <w:r w:rsidRPr="0044169B">
              <w:rPr>
                <w:b/>
                <w:lang w:val="en-GB"/>
              </w:rPr>
              <w:t xml:space="preserve"> (dB</w:t>
            </w:r>
            <w:r w:rsidRPr="0044169B">
              <w:rPr>
                <w:b/>
                <w:lang w:val="en-GB"/>
              </w:rPr>
              <w:sym w:font="Symbol" w:char="F06D"/>
            </w:r>
            <w:r w:rsidRPr="0044169B">
              <w:rPr>
                <w:b/>
                <w:lang w:val="en-GB"/>
              </w:rPr>
              <w:t>V) 75</w:t>
            </w:r>
            <w:r w:rsidR="004D4316">
              <w:rPr>
                <w:b/>
                <w:lang w:val="en-GB"/>
              </w:rPr>
              <w:t xml:space="preserve"> </w:t>
            </w:r>
            <w:r w:rsidRPr="0044169B">
              <w:rPr>
                <w:b/>
                <w:lang w:val="en-GB"/>
              </w:rPr>
              <w:sym w:font="Symbol" w:char="F057"/>
            </w:r>
            <w:r w:rsidRPr="0044169B">
              <w:rPr>
                <w:b/>
                <w:lang w:val="en-GB"/>
              </w:rPr>
              <w:t xml:space="preserve"> </w:t>
            </w:r>
          </w:p>
        </w:tc>
        <w:tc>
          <w:tcPr>
            <w:tcW w:w="1001" w:type="dxa"/>
            <w:tcBorders>
              <w:top w:val="single" w:sz="6" w:space="0" w:color="auto"/>
              <w:bottom w:val="single" w:sz="4" w:space="0" w:color="auto"/>
            </w:tcBorders>
            <w:vAlign w:val="center"/>
          </w:tcPr>
          <w:p w:rsidR="00960E1B" w:rsidRPr="0044169B" w:rsidRDefault="00960E1B" w:rsidP="00CA50DC">
            <w:pPr>
              <w:pStyle w:val="Tabletext"/>
              <w:jc w:val="center"/>
              <w:rPr>
                <w:lang w:val="en-GB"/>
              </w:rPr>
            </w:pPr>
            <w:r w:rsidRPr="0044169B">
              <w:rPr>
                <w:lang w:val="en-GB"/>
              </w:rPr>
              <w:t>17.5</w:t>
            </w:r>
          </w:p>
        </w:tc>
        <w:tc>
          <w:tcPr>
            <w:tcW w:w="1001" w:type="dxa"/>
            <w:tcBorders>
              <w:top w:val="single" w:sz="6" w:space="0" w:color="auto"/>
              <w:bottom w:val="single" w:sz="4" w:space="0" w:color="auto"/>
            </w:tcBorders>
            <w:vAlign w:val="center"/>
          </w:tcPr>
          <w:p w:rsidR="00960E1B" w:rsidRPr="0044169B" w:rsidRDefault="00960E1B" w:rsidP="00CA50DC">
            <w:pPr>
              <w:pStyle w:val="Tabletext"/>
              <w:jc w:val="center"/>
              <w:rPr>
                <w:lang w:val="en-GB"/>
              </w:rPr>
            </w:pPr>
            <w:r w:rsidRPr="0044169B">
              <w:rPr>
                <w:lang w:val="en-GB"/>
              </w:rPr>
              <w:t>21.5</w:t>
            </w:r>
          </w:p>
        </w:tc>
        <w:tc>
          <w:tcPr>
            <w:tcW w:w="1001" w:type="dxa"/>
            <w:tcBorders>
              <w:top w:val="single" w:sz="6" w:space="0" w:color="auto"/>
              <w:bottom w:val="single" w:sz="4" w:space="0" w:color="auto"/>
            </w:tcBorders>
            <w:vAlign w:val="center"/>
          </w:tcPr>
          <w:p w:rsidR="00960E1B" w:rsidRPr="0044169B" w:rsidRDefault="00960E1B" w:rsidP="00CA50DC">
            <w:pPr>
              <w:pStyle w:val="Tabletext"/>
              <w:jc w:val="center"/>
              <w:rPr>
                <w:lang w:val="en-GB"/>
              </w:rPr>
            </w:pPr>
            <w:r w:rsidRPr="0044169B">
              <w:rPr>
                <w:lang w:val="en-GB"/>
              </w:rPr>
              <w:t>25.5</w:t>
            </w:r>
          </w:p>
        </w:tc>
        <w:tc>
          <w:tcPr>
            <w:tcW w:w="1001" w:type="dxa"/>
            <w:tcBorders>
              <w:top w:val="single" w:sz="6" w:space="0" w:color="auto"/>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29.5</w:t>
            </w:r>
          </w:p>
        </w:tc>
        <w:tc>
          <w:tcPr>
            <w:tcW w:w="1001" w:type="dxa"/>
            <w:tcBorders>
              <w:top w:val="single" w:sz="6" w:space="0" w:color="auto"/>
              <w:bottom w:val="single" w:sz="4" w:space="0" w:color="auto"/>
              <w:right w:val="single" w:sz="4" w:space="0" w:color="auto"/>
            </w:tcBorders>
            <w:vAlign w:val="center"/>
          </w:tcPr>
          <w:p w:rsidR="00960E1B" w:rsidRPr="0044169B" w:rsidRDefault="00960E1B" w:rsidP="00CA50DC">
            <w:pPr>
              <w:pStyle w:val="Tabletext"/>
              <w:jc w:val="center"/>
              <w:rPr>
                <w:lang w:val="en-GB"/>
              </w:rPr>
            </w:pPr>
            <w:r w:rsidRPr="0044169B">
              <w:rPr>
                <w:lang w:val="en-GB"/>
              </w:rPr>
              <w:t>33.5</w:t>
            </w:r>
          </w:p>
        </w:tc>
      </w:tr>
    </w:tbl>
    <w:p w:rsidR="00960E1B" w:rsidRPr="0044169B" w:rsidRDefault="00960E1B" w:rsidP="00960E1B">
      <w:pPr>
        <w:pStyle w:val="Tablefin"/>
      </w:pPr>
    </w:p>
    <w:p w:rsidR="00960E1B" w:rsidRPr="0044169B" w:rsidRDefault="00960E1B" w:rsidP="00960E1B">
      <w:pPr>
        <w:pStyle w:val="Note"/>
        <w:rPr>
          <w:lang w:val="en-GB"/>
        </w:rPr>
      </w:pPr>
      <w:r w:rsidRPr="0044169B">
        <w:rPr>
          <w:lang w:val="en-GB"/>
        </w:rPr>
        <w:t>NOTE – This Table provides a derivation of minimum required signal levels; § 3.3 provides information on the minimum median values of signal levels required in practical situations.</w:t>
      </w:r>
    </w:p>
    <w:p w:rsidR="00960E1B" w:rsidRPr="0044169B" w:rsidRDefault="00960E1B" w:rsidP="00960E1B">
      <w:pPr>
        <w:rPr>
          <w:lang w:val="en-GB"/>
        </w:rPr>
      </w:pPr>
      <w:r w:rsidRPr="0044169B">
        <w:rPr>
          <w:lang w:val="en-GB"/>
        </w:rPr>
        <w:t>For the extended carrier mode 8k (with an equivalent noise bandwidth of 7.71 MHz) and the extended carrier modes 16k, 32k (with an equivalent noise bandwidth of 7.77 MHz), the figures of required signal power and voltage for the normal carrier modes should be used because the small increase in the equivalent noise bandwidth has a negligible impact on the final value.</w:t>
      </w:r>
    </w:p>
    <w:p w:rsidR="00960E1B" w:rsidRPr="0044169B" w:rsidRDefault="00960E1B" w:rsidP="00960E1B">
      <w:pPr>
        <w:rPr>
          <w:lang w:val="en-GB"/>
        </w:rPr>
      </w:pPr>
      <w:r w:rsidRPr="0044169B">
        <w:rPr>
          <w:lang w:val="en-GB"/>
        </w:rPr>
        <w:t>For other channel bandwidths B’ (1.7, 5, 6, 7 or 10 MHz), the figures of minimum required signal power and voltage could be derived from Table 3.1 by adding the correction factor 10 log(B’/B).</w:t>
      </w:r>
    </w:p>
    <w:p w:rsidR="00960E1B" w:rsidRPr="0044169B" w:rsidRDefault="00960E1B" w:rsidP="00960E1B">
      <w:pPr>
        <w:pStyle w:val="Heading2"/>
        <w:rPr>
          <w:lang w:val="en-GB"/>
        </w:rPr>
      </w:pPr>
      <w:bookmarkStart w:id="209" w:name="_Toc289636229"/>
      <w:bookmarkStart w:id="210" w:name="_Toc290379075"/>
      <w:bookmarkStart w:id="211" w:name="_Toc292118526"/>
      <w:bookmarkStart w:id="212" w:name="_Toc321400028"/>
      <w:bookmarkStart w:id="213" w:name="_Toc321838639"/>
      <w:bookmarkStart w:id="214" w:name="_Toc326843851"/>
      <w:bookmarkStart w:id="215" w:name="_Toc326846881"/>
      <w:bookmarkStart w:id="216" w:name="_Toc336594201"/>
      <w:r w:rsidRPr="0044169B">
        <w:rPr>
          <w:lang w:val="en-GB"/>
        </w:rPr>
        <w:t>3.2</w:t>
      </w:r>
      <w:r w:rsidRPr="0044169B">
        <w:rPr>
          <w:lang w:val="en-GB"/>
        </w:rPr>
        <w:tab/>
        <w:t>Signal levels for planning</w:t>
      </w:r>
      <w:bookmarkEnd w:id="209"/>
      <w:bookmarkEnd w:id="210"/>
      <w:bookmarkEnd w:id="211"/>
      <w:bookmarkEnd w:id="212"/>
      <w:bookmarkEnd w:id="213"/>
      <w:bookmarkEnd w:id="214"/>
      <w:bookmarkEnd w:id="215"/>
      <w:bookmarkEnd w:id="216"/>
    </w:p>
    <w:p w:rsidR="00960E1B" w:rsidRPr="0044169B" w:rsidRDefault="00960E1B" w:rsidP="00960E1B">
      <w:pPr>
        <w:rPr>
          <w:lang w:val="en-GB"/>
        </w:rPr>
      </w:pPr>
      <w:r w:rsidRPr="0044169B">
        <w:rPr>
          <w:lang w:val="en-GB"/>
        </w:rPr>
        <w:t>In § 3.1 the minimum signal levels to overcome noise are given as the minimum receiver input power and the corresponding minimum equivalent receiver input voltage. No account is taken of any propagation effect. However, it is necessary to consider these effects when considering reception in a practical environment.</w:t>
      </w:r>
    </w:p>
    <w:p w:rsidR="00960E1B" w:rsidRPr="0044169B" w:rsidRDefault="00960E1B" w:rsidP="00960E1B">
      <w:pPr>
        <w:rPr>
          <w:lang w:val="en-GB"/>
        </w:rPr>
      </w:pPr>
      <w:r w:rsidRPr="0044169B">
        <w:rPr>
          <w:lang w:val="en-GB"/>
        </w:rPr>
        <w:t>In defining coverage, it is indicated that due to the very rapid transition from near perfect to no reception at all, it is necessary that the minimum required signal level is achieved at a high percentage of locations. These percentages have been set at 95% for “good” and 70% for “acceptable” portable reception. For mobile reception the percentages defined were 99% and 90%, respectively, see Annex 1.</w:t>
      </w:r>
    </w:p>
    <w:p w:rsidR="00960E1B" w:rsidRPr="0044169B" w:rsidRDefault="00960E1B" w:rsidP="00960E1B">
      <w:pPr>
        <w:rPr>
          <w:lang w:val="en-GB"/>
        </w:rPr>
      </w:pPr>
      <w:r w:rsidRPr="0044169B">
        <w:rPr>
          <w:lang w:val="en-GB"/>
        </w:rPr>
        <w:t xml:space="preserve">In </w:t>
      </w:r>
      <w:r w:rsidR="004D4316">
        <w:rPr>
          <w:lang w:val="en-GB"/>
        </w:rPr>
        <w:t>§ 3.3 minimum median power flux-</w:t>
      </w:r>
      <w:r w:rsidRPr="0044169B">
        <w:rPr>
          <w:lang w:val="en-GB"/>
        </w:rPr>
        <w:t>densities and equivalent field strengths are presented which are needed for practical planning considerations. Six different reception modes are described which are listed in Table 3.2.</w:t>
      </w:r>
    </w:p>
    <w:p w:rsidR="00960E1B" w:rsidRPr="00960E1B" w:rsidRDefault="00960E1B" w:rsidP="00960E1B">
      <w:pPr>
        <w:pStyle w:val="TableNo"/>
        <w:rPr>
          <w:lang w:val="fr-CH"/>
        </w:rPr>
      </w:pPr>
      <w:r w:rsidRPr="00960E1B">
        <w:rPr>
          <w:lang w:val="fr-CH"/>
        </w:rPr>
        <w:lastRenderedPageBreak/>
        <w:t>TABLE 3.2</w:t>
      </w:r>
    </w:p>
    <w:p w:rsidR="00960E1B" w:rsidRPr="00960E1B" w:rsidRDefault="00960E1B" w:rsidP="00960E1B">
      <w:pPr>
        <w:pStyle w:val="Tabletitle"/>
        <w:rPr>
          <w:lang w:val="fr-CH"/>
        </w:rPr>
      </w:pPr>
      <w:r w:rsidRPr="00960E1B">
        <w:rPr>
          <w:lang w:val="fr-CH"/>
        </w:rPr>
        <w:t>Reception modes, example DVB</w:t>
      </w:r>
      <w:r w:rsidRPr="00960E1B">
        <w:rPr>
          <w:lang w:val="fr-CH"/>
        </w:rPr>
        <w:noBreakHyphen/>
        <w:t xml:space="preserve">T2 variants, </w:t>
      </w:r>
      <w:r w:rsidRPr="00960E1B">
        <w:rPr>
          <w:i/>
          <w:lang w:val="fr-CH"/>
        </w:rPr>
        <w:t>C</w:t>
      </w:r>
      <w:r w:rsidRPr="00960E1B">
        <w:rPr>
          <w:lang w:val="fr-CH"/>
        </w:rPr>
        <w:t>/</w:t>
      </w:r>
      <w:r w:rsidRPr="00960E1B">
        <w:rPr>
          <w:i/>
          <w:lang w:val="fr-CH"/>
        </w:rPr>
        <w:t>N</w:t>
      </w:r>
      <w:r w:rsidRPr="00960E1B">
        <w:rPr>
          <w:lang w:val="fr-CH"/>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9"/>
        <w:gridCol w:w="3147"/>
        <w:gridCol w:w="1623"/>
      </w:tblGrid>
      <w:tr w:rsidR="00960E1B" w:rsidRPr="0044169B" w:rsidTr="00CA50DC">
        <w:trPr>
          <w:jc w:val="center"/>
        </w:trPr>
        <w:tc>
          <w:tcPr>
            <w:tcW w:w="4751" w:type="dxa"/>
            <w:shd w:val="clear" w:color="auto" w:fill="F3F3F3"/>
            <w:vAlign w:val="center"/>
          </w:tcPr>
          <w:p w:rsidR="00960E1B" w:rsidRPr="0044169B" w:rsidRDefault="00960E1B" w:rsidP="00CA50DC">
            <w:pPr>
              <w:pStyle w:val="Tablehead"/>
              <w:rPr>
                <w:lang w:val="en-GB"/>
              </w:rPr>
            </w:pPr>
            <w:r w:rsidRPr="0044169B">
              <w:rPr>
                <w:lang w:val="en-GB"/>
              </w:rPr>
              <w:t>Reception mode</w:t>
            </w:r>
          </w:p>
        </w:tc>
        <w:tc>
          <w:tcPr>
            <w:tcW w:w="3071" w:type="dxa"/>
            <w:shd w:val="clear" w:color="auto" w:fill="F3F3F3"/>
            <w:vAlign w:val="center"/>
          </w:tcPr>
          <w:p w:rsidR="00960E1B" w:rsidRPr="0044169B" w:rsidRDefault="00960E1B" w:rsidP="00CA50DC">
            <w:pPr>
              <w:pStyle w:val="Tablehead"/>
              <w:rPr>
                <w:lang w:val="en-GB"/>
              </w:rPr>
            </w:pPr>
            <w:r w:rsidRPr="0044169B">
              <w:rPr>
                <w:lang w:val="en-GB"/>
              </w:rPr>
              <w:t>Example DVB</w:t>
            </w:r>
            <w:r w:rsidRPr="0044169B">
              <w:rPr>
                <w:lang w:val="en-GB"/>
              </w:rPr>
              <w:noBreakHyphen/>
              <w:t>T2 variant</w:t>
            </w:r>
          </w:p>
        </w:tc>
        <w:tc>
          <w:tcPr>
            <w:tcW w:w="1584" w:type="dxa"/>
            <w:shd w:val="clear" w:color="auto" w:fill="F3F3F3"/>
            <w:vAlign w:val="center"/>
          </w:tcPr>
          <w:p w:rsidR="00960E1B" w:rsidRPr="0044169B" w:rsidRDefault="00960E1B" w:rsidP="00CA50DC">
            <w:pPr>
              <w:pStyle w:val="Tablehead"/>
              <w:rPr>
                <w:lang w:val="en-GB"/>
              </w:rPr>
            </w:pPr>
            <w:r w:rsidRPr="0044169B">
              <w:rPr>
                <w:i/>
                <w:lang w:val="en-GB"/>
              </w:rPr>
              <w:t>C</w:t>
            </w:r>
            <w:r w:rsidRPr="0044169B">
              <w:rPr>
                <w:lang w:val="en-GB"/>
              </w:rPr>
              <w:t>/</w:t>
            </w:r>
            <w:r w:rsidRPr="0044169B">
              <w:rPr>
                <w:i/>
                <w:lang w:val="en-GB"/>
              </w:rPr>
              <w:t>N</w:t>
            </w:r>
            <w:r w:rsidRPr="0044169B">
              <w:rPr>
                <w:lang w:val="en-GB"/>
              </w:rPr>
              <w:t xml:space="preserve"> (dB)</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Fixed reception</w:t>
            </w:r>
          </w:p>
        </w:tc>
        <w:tc>
          <w:tcPr>
            <w:tcW w:w="3071" w:type="dxa"/>
            <w:vAlign w:val="center"/>
          </w:tcPr>
          <w:p w:rsidR="00960E1B" w:rsidRPr="0044169B" w:rsidRDefault="00960E1B" w:rsidP="00CA50DC">
            <w:pPr>
              <w:pStyle w:val="Tabletext"/>
              <w:jc w:val="center"/>
              <w:rPr>
                <w:lang w:val="en-GB"/>
              </w:rPr>
            </w:pPr>
            <w:r w:rsidRPr="0044169B">
              <w:rPr>
                <w:lang w:val="en-GB"/>
              </w:rPr>
              <w:t>256</w:t>
            </w:r>
            <w:r w:rsidRPr="0044169B">
              <w:rPr>
                <w:lang w:val="en-GB"/>
              </w:rPr>
              <w:noBreakHyphen/>
              <w:t>QAM, FEC 2/3, 32k, PP7</w:t>
            </w:r>
          </w:p>
        </w:tc>
        <w:tc>
          <w:tcPr>
            <w:tcW w:w="1584" w:type="dxa"/>
            <w:vAlign w:val="center"/>
          </w:tcPr>
          <w:p w:rsidR="00960E1B" w:rsidRPr="0044169B" w:rsidRDefault="00960E1B" w:rsidP="00CA50DC">
            <w:pPr>
              <w:pStyle w:val="Tabletext"/>
              <w:jc w:val="center"/>
              <w:rPr>
                <w:highlight w:val="yellow"/>
                <w:lang w:val="en-GB"/>
              </w:rPr>
            </w:pPr>
            <w:r w:rsidRPr="0044169B">
              <w:rPr>
                <w:lang w:val="en-GB"/>
              </w:rPr>
              <w:t>20.0</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Portable outdoor reception/urban (Class A)</w:t>
            </w:r>
          </w:p>
        </w:tc>
        <w:tc>
          <w:tcPr>
            <w:tcW w:w="3071" w:type="dxa"/>
            <w:vAlign w:val="center"/>
          </w:tcPr>
          <w:p w:rsidR="00960E1B" w:rsidRPr="0044169B" w:rsidRDefault="00960E1B" w:rsidP="00CA50DC">
            <w:pPr>
              <w:pStyle w:val="Tabletext"/>
              <w:jc w:val="center"/>
              <w:rPr>
                <w:lang w:val="en-GB"/>
              </w:rPr>
            </w:pPr>
            <w:r w:rsidRPr="0044169B">
              <w:rPr>
                <w:lang w:val="en-GB"/>
              </w:rPr>
              <w:t>64</w:t>
            </w:r>
            <w:r w:rsidRPr="0044169B">
              <w:rPr>
                <w:lang w:val="en-GB"/>
              </w:rPr>
              <w:noBreakHyphen/>
              <w:t>QAM, FEC 2/3, 32k, PP4</w:t>
            </w:r>
          </w:p>
        </w:tc>
        <w:tc>
          <w:tcPr>
            <w:tcW w:w="1584" w:type="dxa"/>
            <w:vAlign w:val="center"/>
          </w:tcPr>
          <w:p w:rsidR="00960E1B" w:rsidRPr="0044169B" w:rsidRDefault="00960E1B" w:rsidP="00CA50DC">
            <w:pPr>
              <w:pStyle w:val="Tabletext"/>
              <w:jc w:val="center"/>
              <w:rPr>
                <w:highlight w:val="yellow"/>
                <w:lang w:val="en-GB"/>
              </w:rPr>
            </w:pPr>
            <w:r w:rsidRPr="0044169B">
              <w:rPr>
                <w:lang w:val="en-GB"/>
              </w:rPr>
              <w:t>17.9</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Portable indoor reception/urban (Class B)</w:t>
            </w:r>
          </w:p>
        </w:tc>
        <w:tc>
          <w:tcPr>
            <w:tcW w:w="3071" w:type="dxa"/>
            <w:vAlign w:val="center"/>
          </w:tcPr>
          <w:p w:rsidR="00960E1B" w:rsidRPr="0044169B" w:rsidRDefault="00960E1B" w:rsidP="00CA50DC">
            <w:pPr>
              <w:pStyle w:val="Tabletext"/>
              <w:jc w:val="center"/>
              <w:rPr>
                <w:lang w:val="en-GB"/>
              </w:rPr>
            </w:pPr>
            <w:r w:rsidRPr="0044169B">
              <w:rPr>
                <w:lang w:val="en-GB"/>
              </w:rPr>
              <w:t>64</w:t>
            </w:r>
            <w:r w:rsidRPr="0044169B">
              <w:rPr>
                <w:lang w:val="en-GB"/>
              </w:rPr>
              <w:noBreakHyphen/>
              <w:t>QAM, FEC 2/3, 16k, PP1</w:t>
            </w:r>
          </w:p>
        </w:tc>
        <w:tc>
          <w:tcPr>
            <w:tcW w:w="1584" w:type="dxa"/>
            <w:vAlign w:val="center"/>
          </w:tcPr>
          <w:p w:rsidR="00960E1B" w:rsidRPr="0044169B" w:rsidRDefault="00960E1B" w:rsidP="00CA50DC">
            <w:pPr>
              <w:pStyle w:val="Tabletext"/>
              <w:jc w:val="center"/>
              <w:rPr>
                <w:highlight w:val="yellow"/>
                <w:lang w:val="en-GB"/>
              </w:rPr>
            </w:pPr>
            <w:r w:rsidRPr="0044169B">
              <w:rPr>
                <w:lang w:val="en-GB"/>
              </w:rPr>
              <w:t>18.3</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Mobile reception/rural</w:t>
            </w:r>
          </w:p>
        </w:tc>
        <w:tc>
          <w:tcPr>
            <w:tcW w:w="3071" w:type="dxa"/>
            <w:vAlign w:val="center"/>
          </w:tcPr>
          <w:p w:rsidR="00960E1B" w:rsidRPr="0044169B" w:rsidRDefault="00960E1B" w:rsidP="00CA50DC">
            <w:pPr>
              <w:pStyle w:val="Tabletext"/>
              <w:jc w:val="center"/>
              <w:rPr>
                <w:lang w:val="en-GB"/>
              </w:rPr>
            </w:pPr>
            <w:r w:rsidRPr="0044169B">
              <w:rPr>
                <w:lang w:val="en-GB"/>
              </w:rPr>
              <w:t>16</w:t>
            </w:r>
            <w:r w:rsidRPr="0044169B">
              <w:rPr>
                <w:lang w:val="en-GB"/>
              </w:rPr>
              <w:noBreakHyphen/>
              <w:t>QAM, FEC 1/2, 8k, PP1</w:t>
            </w:r>
          </w:p>
        </w:tc>
        <w:tc>
          <w:tcPr>
            <w:tcW w:w="1584" w:type="dxa"/>
            <w:vAlign w:val="center"/>
          </w:tcPr>
          <w:p w:rsidR="00960E1B" w:rsidRPr="0044169B" w:rsidRDefault="00960E1B" w:rsidP="00CA50DC">
            <w:pPr>
              <w:pStyle w:val="Tabletext"/>
              <w:jc w:val="center"/>
              <w:rPr>
                <w:highlight w:val="yellow"/>
                <w:lang w:val="en-GB"/>
              </w:rPr>
            </w:pPr>
            <w:r w:rsidRPr="0044169B">
              <w:rPr>
                <w:lang w:val="en-GB"/>
              </w:rPr>
              <w:t>10.2</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Handheld portable outdoor reception (Class H-A)</w:t>
            </w:r>
          </w:p>
        </w:tc>
        <w:tc>
          <w:tcPr>
            <w:tcW w:w="3071" w:type="dxa"/>
            <w:vAlign w:val="center"/>
          </w:tcPr>
          <w:p w:rsidR="00960E1B" w:rsidRPr="0044169B" w:rsidRDefault="00960E1B" w:rsidP="00CA50DC">
            <w:pPr>
              <w:pStyle w:val="Tabletext"/>
              <w:jc w:val="center"/>
              <w:rPr>
                <w:lang w:val="en-GB"/>
              </w:rPr>
            </w:pPr>
            <w:r w:rsidRPr="0044169B">
              <w:rPr>
                <w:lang w:val="en-GB"/>
              </w:rPr>
              <w:t>16</w:t>
            </w:r>
            <w:r w:rsidRPr="0044169B">
              <w:rPr>
                <w:lang w:val="en-GB"/>
              </w:rPr>
              <w:noBreakHyphen/>
              <w:t>QAM, FEC 1/2, 16k, PP3</w:t>
            </w:r>
          </w:p>
        </w:tc>
        <w:tc>
          <w:tcPr>
            <w:tcW w:w="1584" w:type="dxa"/>
            <w:vAlign w:val="center"/>
          </w:tcPr>
          <w:p w:rsidR="00960E1B" w:rsidRPr="0044169B" w:rsidRDefault="00960E1B" w:rsidP="00CA50DC">
            <w:pPr>
              <w:pStyle w:val="Tabletext"/>
              <w:jc w:val="center"/>
              <w:rPr>
                <w:lang w:val="en-GB"/>
              </w:rPr>
            </w:pPr>
            <w:r w:rsidRPr="0044169B">
              <w:rPr>
                <w:lang w:val="en-GB"/>
              </w:rPr>
              <w:t>9.8</w:t>
            </w:r>
          </w:p>
        </w:tc>
      </w:tr>
      <w:tr w:rsidR="00960E1B" w:rsidRPr="0044169B" w:rsidTr="00CA50DC">
        <w:trPr>
          <w:jc w:val="center"/>
        </w:trPr>
        <w:tc>
          <w:tcPr>
            <w:tcW w:w="4751" w:type="dxa"/>
            <w:vAlign w:val="center"/>
          </w:tcPr>
          <w:p w:rsidR="00960E1B" w:rsidRPr="0044169B" w:rsidRDefault="00960E1B" w:rsidP="00CA50DC">
            <w:pPr>
              <w:pStyle w:val="Tabletext"/>
              <w:jc w:val="left"/>
              <w:rPr>
                <w:lang w:val="en-GB"/>
              </w:rPr>
            </w:pPr>
            <w:r w:rsidRPr="0044169B">
              <w:rPr>
                <w:lang w:val="en-GB"/>
              </w:rPr>
              <w:t>Handheld mobile reception (Class H-D)</w:t>
            </w:r>
            <w:r w:rsidRPr="0044169B">
              <w:rPr>
                <w:lang w:val="en-GB"/>
              </w:rPr>
              <w:br/>
              <w:t>(i.e. terminals are used within a moving vehicle)</w:t>
            </w:r>
          </w:p>
        </w:tc>
        <w:tc>
          <w:tcPr>
            <w:tcW w:w="3071" w:type="dxa"/>
            <w:vAlign w:val="center"/>
          </w:tcPr>
          <w:p w:rsidR="00960E1B" w:rsidRPr="0044169B" w:rsidRDefault="00960E1B" w:rsidP="00CA50DC">
            <w:pPr>
              <w:pStyle w:val="Tabletext"/>
              <w:jc w:val="center"/>
              <w:rPr>
                <w:lang w:val="en-GB"/>
              </w:rPr>
            </w:pPr>
            <w:r w:rsidRPr="0044169B">
              <w:rPr>
                <w:lang w:val="en-GB"/>
              </w:rPr>
              <w:t>16</w:t>
            </w:r>
            <w:r w:rsidRPr="0044169B">
              <w:rPr>
                <w:lang w:val="en-GB"/>
              </w:rPr>
              <w:noBreakHyphen/>
              <w:t>QAM, FEC 1/2, 8k, PP2</w:t>
            </w:r>
          </w:p>
        </w:tc>
        <w:tc>
          <w:tcPr>
            <w:tcW w:w="1584" w:type="dxa"/>
            <w:vAlign w:val="center"/>
          </w:tcPr>
          <w:p w:rsidR="00960E1B" w:rsidRPr="0044169B" w:rsidRDefault="00960E1B" w:rsidP="00CA50DC">
            <w:pPr>
              <w:pStyle w:val="Tabletext"/>
              <w:jc w:val="center"/>
              <w:rPr>
                <w:highlight w:val="yellow"/>
                <w:lang w:val="en-GB"/>
              </w:rPr>
            </w:pPr>
            <w:r w:rsidRPr="0044169B">
              <w:rPr>
                <w:lang w:val="en-GB"/>
              </w:rPr>
              <w:t>10.2</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 calculations are performed for two frequencies representing Band III (200 MHz) and Bands IV and V (650 MHz) and a bandwidth of 7 MHz in Band III and 8 MHz in Bands IV and V. For Band III the “mobile/rural” reception mode is calculated for the 1.7 MHz bandwidth and the “handheld class H-D” reception mode is calculated for both 1.7 MHz and 7 MHz bandwidth. Values for other frequencies or bandwidths may be calculated as described in § 3.1 and Annex 1.</w:t>
      </w:r>
    </w:p>
    <w:p w:rsidR="00960E1B" w:rsidRPr="0044169B" w:rsidRDefault="00960E1B" w:rsidP="00960E1B">
      <w:pPr>
        <w:rPr>
          <w:lang w:val="en-GB"/>
        </w:rPr>
      </w:pPr>
      <w:r w:rsidRPr="0044169B">
        <w:rPr>
          <w:lang w:val="en-GB"/>
        </w:rPr>
        <w:t>Suitable DVB</w:t>
      </w:r>
      <w:r w:rsidRPr="0044169B">
        <w:rPr>
          <w:lang w:val="en-GB"/>
        </w:rPr>
        <w:noBreakHyphen/>
        <w:t>T2 variants are chosen for the reception modes, see Table 3.2. They are to be understood as examples for the respective reception modes, since the large number of DVB</w:t>
      </w:r>
      <w:r w:rsidRPr="0044169B">
        <w:rPr>
          <w:lang w:val="en-GB"/>
        </w:rPr>
        <w:noBreakHyphen/>
        <w:t>T2 system variants always allows for a choice out of several possible variants. In § 5 a more detailed treatment of possible system variants for the various reception modes and implementation scenarios is given.</w:t>
      </w:r>
    </w:p>
    <w:p w:rsidR="00960E1B" w:rsidRPr="0044169B" w:rsidRDefault="00960E1B" w:rsidP="00960E1B">
      <w:pPr>
        <w:rPr>
          <w:lang w:val="en-GB"/>
        </w:rPr>
      </w:pPr>
      <w:r w:rsidRPr="0044169B">
        <w:rPr>
          <w:lang w:val="en-GB"/>
        </w:rPr>
        <w:t>In order to calculat</w:t>
      </w:r>
      <w:r w:rsidR="004D4316">
        <w:rPr>
          <w:lang w:val="en-GB"/>
        </w:rPr>
        <w:t>e the minimum median power flux-</w:t>
      </w:r>
      <w:r w:rsidRPr="0044169B">
        <w:rPr>
          <w:lang w:val="en-GB"/>
        </w:rPr>
        <w:t xml:space="preserve">densities and equivalent field strengths the </w:t>
      </w:r>
      <w:r w:rsidRPr="0044169B">
        <w:rPr>
          <w:i/>
          <w:lang w:val="en-GB"/>
        </w:rPr>
        <w:t>C</w:t>
      </w:r>
      <w:r w:rsidRPr="0044169B">
        <w:rPr>
          <w:lang w:val="en-GB"/>
        </w:rPr>
        <w:t>/</w:t>
      </w:r>
      <w:r w:rsidRPr="0044169B">
        <w:rPr>
          <w:i/>
          <w:lang w:val="en-GB"/>
        </w:rPr>
        <w:t>N</w:t>
      </w:r>
      <w:r w:rsidRPr="0044169B">
        <w:rPr>
          <w:lang w:val="en-GB"/>
        </w:rPr>
        <w:t xml:space="preserve"> figures for the different DVB</w:t>
      </w:r>
      <w:r w:rsidRPr="0044169B">
        <w:rPr>
          <w:lang w:val="en-GB"/>
        </w:rPr>
        <w:noBreakHyphen/>
        <w:t>T2 variants are needed. They are given in the third column of Table 3.2 and calculated as described in § 2.5.</w:t>
      </w:r>
    </w:p>
    <w:p w:rsidR="00960E1B" w:rsidRPr="0044169B" w:rsidRDefault="00960E1B" w:rsidP="00960E1B">
      <w:pPr>
        <w:rPr>
          <w:lang w:val="en-GB"/>
        </w:rPr>
      </w:pPr>
      <w:r w:rsidRPr="0044169B">
        <w:rPr>
          <w:lang w:val="en-GB"/>
        </w:rPr>
        <w:t>The values for other reception modes or other DVB</w:t>
      </w:r>
      <w:r w:rsidRPr="0044169B">
        <w:rPr>
          <w:lang w:val="en-GB"/>
        </w:rPr>
        <w:noBreakHyphen/>
        <w:t>T2 variants may be derived from these six representative cases. More details are given in Annex 1.</w:t>
      </w:r>
    </w:p>
    <w:p w:rsidR="00960E1B" w:rsidRPr="0044169B" w:rsidRDefault="00960E1B" w:rsidP="00960E1B">
      <w:pPr>
        <w:pStyle w:val="Heading2"/>
        <w:rPr>
          <w:lang w:val="en-GB"/>
        </w:rPr>
      </w:pPr>
      <w:bookmarkStart w:id="217" w:name="_Toc131792641"/>
      <w:bookmarkStart w:id="218" w:name="_Toc131958172"/>
      <w:bookmarkStart w:id="219" w:name="_Toc131960293"/>
      <w:bookmarkStart w:id="220" w:name="_Toc131960406"/>
      <w:bookmarkStart w:id="221" w:name="_Toc131992012"/>
      <w:bookmarkStart w:id="222" w:name="_Toc131993253"/>
      <w:bookmarkStart w:id="223" w:name="_Toc131993374"/>
      <w:bookmarkStart w:id="224" w:name="_Toc133854559"/>
      <w:bookmarkStart w:id="225" w:name="_Toc133901652"/>
      <w:bookmarkStart w:id="226" w:name="_Toc133927432"/>
      <w:bookmarkStart w:id="227" w:name="_Toc153608305"/>
      <w:bookmarkStart w:id="228" w:name="_Toc155075037"/>
      <w:bookmarkStart w:id="229" w:name="_Toc172937744"/>
      <w:bookmarkStart w:id="230" w:name="_Toc266886193"/>
      <w:bookmarkStart w:id="231" w:name="_Toc290379076"/>
      <w:bookmarkStart w:id="232" w:name="_Toc292118527"/>
      <w:bookmarkStart w:id="233" w:name="_Toc321400029"/>
      <w:bookmarkStart w:id="234" w:name="_Toc321838640"/>
      <w:bookmarkStart w:id="235" w:name="_Toc326843852"/>
      <w:bookmarkStart w:id="236" w:name="_Toc326846882"/>
      <w:bookmarkStart w:id="237" w:name="_Toc336594202"/>
      <w:r w:rsidRPr="0044169B">
        <w:rPr>
          <w:lang w:val="en-GB"/>
        </w:rPr>
        <w:t>3.3</w:t>
      </w:r>
      <w:r w:rsidRPr="0044169B">
        <w:rPr>
          <w:lang w:val="en-GB"/>
        </w:rPr>
        <w:tab/>
        <w:t>Examples of signal levels for planni</w:t>
      </w:r>
      <w:bookmarkEnd w:id="217"/>
      <w:bookmarkEnd w:id="218"/>
      <w:bookmarkEnd w:id="219"/>
      <w:bookmarkEnd w:id="220"/>
      <w:bookmarkEnd w:id="221"/>
      <w:bookmarkEnd w:id="222"/>
      <w:bookmarkEnd w:id="223"/>
      <w:bookmarkEnd w:id="224"/>
      <w:r w:rsidRPr="0044169B">
        <w:rPr>
          <w:lang w:val="en-GB"/>
        </w:rPr>
        <w:t>ng</w:t>
      </w:r>
      <w:bookmarkEnd w:id="225"/>
      <w:bookmarkEnd w:id="226"/>
      <w:bookmarkEnd w:id="227"/>
      <w:bookmarkEnd w:id="228"/>
      <w:bookmarkEnd w:id="229"/>
      <w:bookmarkEnd w:id="230"/>
      <w:bookmarkEnd w:id="231"/>
      <w:bookmarkEnd w:id="232"/>
      <w:bookmarkEnd w:id="233"/>
      <w:bookmarkEnd w:id="234"/>
      <w:bookmarkEnd w:id="235"/>
      <w:bookmarkEnd w:id="236"/>
      <w:bookmarkEnd w:id="237"/>
    </w:p>
    <w:p w:rsidR="00960E1B" w:rsidRPr="0044169B" w:rsidRDefault="00960E1B" w:rsidP="00960E1B">
      <w:pPr>
        <w:rPr>
          <w:lang w:val="en-GB"/>
        </w:rPr>
      </w:pPr>
      <w:r w:rsidRPr="0044169B">
        <w:rPr>
          <w:lang w:val="en-GB"/>
        </w:rPr>
        <w:t>The following § 3.3.1 and § 3.3.2 give the details of the calculation for the cases listed in § 3.2.</w:t>
      </w:r>
    </w:p>
    <w:p w:rsidR="00960E1B" w:rsidRPr="0044169B" w:rsidRDefault="00960E1B" w:rsidP="00960E1B">
      <w:pPr>
        <w:rPr>
          <w:lang w:val="en-GB"/>
        </w:rPr>
      </w:pPr>
      <w:r w:rsidRPr="0044169B">
        <w:rPr>
          <w:lang w:val="en-GB"/>
        </w:rPr>
        <w:t>The DVB</w:t>
      </w:r>
      <w:r w:rsidRPr="0044169B">
        <w:rPr>
          <w:lang w:val="en-GB"/>
        </w:rPr>
        <w:noBreakHyphen/>
        <w:t>T2 variants indicated in the tables are examples for a possible choice of the variant. For each reception mode there are several DVB</w:t>
      </w:r>
      <w:r w:rsidRPr="0044169B">
        <w:rPr>
          <w:lang w:val="en-GB"/>
        </w:rPr>
        <w:noBreakHyphen/>
        <w:t xml:space="preserve">T2 variants available with their respective bit rates. In addition, the choice of the guard interval affects the bit rate but does not change the required </w:t>
      </w:r>
      <w:r w:rsidRPr="0044169B">
        <w:rPr>
          <w:i/>
          <w:lang w:val="en-GB"/>
        </w:rPr>
        <w:t>C</w:t>
      </w:r>
      <w:r w:rsidRPr="0044169B">
        <w:rPr>
          <w:lang w:val="en-GB"/>
        </w:rPr>
        <w:t>/</w:t>
      </w:r>
      <w:r w:rsidRPr="0044169B">
        <w:rPr>
          <w:i/>
          <w:lang w:val="en-GB"/>
        </w:rPr>
        <w:t>N</w:t>
      </w:r>
      <w:r w:rsidRPr="0044169B">
        <w:rPr>
          <w:lang w:val="en-GB"/>
        </w:rPr>
        <w:t xml:space="preserve">. Therefore, in the tables, for the available net bit rate a range is given. Not all guard interval lengths are available for the chosen pilot pattern. If the latter is changed also the </w:t>
      </w:r>
      <w:r w:rsidRPr="0044169B">
        <w:rPr>
          <w:i/>
          <w:lang w:val="en-GB"/>
        </w:rPr>
        <w:t>C</w:t>
      </w:r>
      <w:r w:rsidRPr="0044169B">
        <w:rPr>
          <w:lang w:val="en-GB"/>
        </w:rPr>
        <w:t>/</w:t>
      </w:r>
      <w:r w:rsidRPr="0044169B">
        <w:rPr>
          <w:i/>
          <w:lang w:val="en-GB"/>
        </w:rPr>
        <w:t>N</w:t>
      </w:r>
      <w:r w:rsidRPr="0044169B">
        <w:rPr>
          <w:lang w:val="en-GB"/>
        </w:rPr>
        <w:t xml:space="preserve"> may slightly change.</w:t>
      </w:r>
    </w:p>
    <w:p w:rsidR="00960E1B" w:rsidRPr="0044169B" w:rsidRDefault="00960E1B" w:rsidP="00960E1B">
      <w:pPr>
        <w:rPr>
          <w:lang w:val="en-GB"/>
        </w:rPr>
      </w:pPr>
      <w:r w:rsidRPr="0044169B">
        <w:rPr>
          <w:lang w:val="en-GB"/>
        </w:rPr>
        <w:t>In the tables, the reception height is 10 m above ground level (a.g.l.) for fixed reception and 1.5 m a.g.l. for the other reception modes.</w:t>
      </w:r>
    </w:p>
    <w:p w:rsidR="00960E1B" w:rsidRPr="0044169B" w:rsidRDefault="00960E1B" w:rsidP="00960E1B">
      <w:pPr>
        <w:rPr>
          <w:lang w:val="en-GB"/>
        </w:rPr>
      </w:pPr>
    </w:p>
    <w:p w:rsidR="00960E1B" w:rsidRPr="0044169B" w:rsidRDefault="00960E1B" w:rsidP="00960E1B">
      <w:pPr>
        <w:rPr>
          <w:vanish/>
          <w:lang w:val="en-GB"/>
        </w:rPr>
        <w:sectPr w:rsidR="00960E1B" w:rsidRPr="0044169B" w:rsidSect="00960E1B">
          <w:headerReference w:type="even" r:id="rId29"/>
          <w:headerReference w:type="default" r:id="rId30"/>
          <w:footerReference w:type="even" r:id="rId31"/>
          <w:footerReference w:type="default" r:id="rId32"/>
          <w:footnotePr>
            <w:numRestart w:val="eachPage"/>
          </w:footnotePr>
          <w:pgSz w:w="11906" w:h="16838" w:code="9"/>
          <w:pgMar w:top="1418" w:right="1134" w:bottom="1134" w:left="1134" w:header="720" w:footer="482" w:gutter="0"/>
          <w:pgNumType w:start="1"/>
          <w:cols w:space="708"/>
          <w:docGrid w:linePitch="360"/>
        </w:sectPr>
      </w:pPr>
    </w:p>
    <w:p w:rsidR="00960E1B" w:rsidRPr="0044169B" w:rsidRDefault="00960E1B" w:rsidP="00960E1B">
      <w:pPr>
        <w:pStyle w:val="Heading3"/>
        <w:rPr>
          <w:lang w:val="en-GB"/>
        </w:rPr>
      </w:pPr>
      <w:bookmarkStart w:id="238" w:name="_Toc284931669"/>
      <w:bookmarkStart w:id="239" w:name="_Toc292118528"/>
      <w:bookmarkStart w:id="240" w:name="_Toc321400030"/>
      <w:bookmarkStart w:id="241" w:name="_Toc321838641"/>
      <w:bookmarkStart w:id="242" w:name="_Toc326843853"/>
      <w:bookmarkStart w:id="243" w:name="_Toc326846883"/>
      <w:bookmarkStart w:id="244" w:name="_Toc336594203"/>
      <w:r w:rsidRPr="0044169B">
        <w:rPr>
          <w:lang w:val="en-GB"/>
        </w:rPr>
        <w:lastRenderedPageBreak/>
        <w:t>3.3.1</w:t>
      </w:r>
      <w:r w:rsidRPr="0044169B">
        <w:rPr>
          <w:lang w:val="en-GB"/>
        </w:rPr>
        <w:tab/>
        <w:t>DVB</w:t>
      </w:r>
      <w:r w:rsidRPr="0044169B">
        <w:rPr>
          <w:lang w:val="en-GB"/>
        </w:rPr>
        <w:noBreakHyphen/>
        <w:t>T2 in Band III</w:t>
      </w:r>
      <w:bookmarkEnd w:id="238"/>
      <w:bookmarkEnd w:id="239"/>
      <w:bookmarkEnd w:id="240"/>
      <w:bookmarkEnd w:id="241"/>
      <w:bookmarkEnd w:id="242"/>
      <w:bookmarkEnd w:id="243"/>
      <w:bookmarkEnd w:id="244"/>
    </w:p>
    <w:p w:rsidR="00960E1B" w:rsidRPr="0044169B" w:rsidRDefault="00960E1B" w:rsidP="00960E1B">
      <w:pPr>
        <w:rPr>
          <w:lang w:val="en-GB"/>
        </w:rPr>
      </w:pPr>
    </w:p>
    <w:tbl>
      <w:tblPr>
        <w:tblStyle w:val="TableGrid"/>
        <w:tblW w:w="14459" w:type="dxa"/>
        <w:jc w:val="center"/>
        <w:tblLayout w:type="fixed"/>
        <w:tblLook w:val="04A0" w:firstRow="1" w:lastRow="0" w:firstColumn="1" w:lastColumn="0" w:noHBand="0" w:noVBand="1"/>
      </w:tblPr>
      <w:tblGrid>
        <w:gridCol w:w="2072"/>
        <w:gridCol w:w="738"/>
        <w:gridCol w:w="1403"/>
        <w:gridCol w:w="1421"/>
        <w:gridCol w:w="1596"/>
        <w:gridCol w:w="1474"/>
        <w:gridCol w:w="1447"/>
        <w:gridCol w:w="1434"/>
        <w:gridCol w:w="1437"/>
        <w:gridCol w:w="1437"/>
      </w:tblGrid>
      <w:tr w:rsidR="00960E1B" w:rsidRPr="00E1450C" w:rsidTr="00CA50DC">
        <w:trPr>
          <w:tblHeader/>
          <w:jc w:val="center"/>
        </w:trPr>
        <w:tc>
          <w:tcPr>
            <w:tcW w:w="2072" w:type="dxa"/>
            <w:vAlign w:val="center"/>
          </w:tcPr>
          <w:p w:rsidR="00960E1B" w:rsidRPr="0044169B" w:rsidRDefault="00960E1B" w:rsidP="00CA50DC">
            <w:pPr>
              <w:pStyle w:val="Tablehead"/>
              <w:rPr>
                <w:sz w:val="20"/>
                <w:lang w:val="en-GB"/>
              </w:rPr>
            </w:pPr>
          </w:p>
        </w:tc>
        <w:tc>
          <w:tcPr>
            <w:tcW w:w="738" w:type="dxa"/>
            <w:vAlign w:val="center"/>
          </w:tcPr>
          <w:p w:rsidR="00960E1B" w:rsidRPr="0044169B" w:rsidRDefault="00960E1B" w:rsidP="00CA50DC">
            <w:pPr>
              <w:pStyle w:val="Tablehead"/>
              <w:rPr>
                <w:sz w:val="20"/>
                <w:lang w:val="en-GB"/>
              </w:rPr>
            </w:pPr>
          </w:p>
        </w:tc>
        <w:tc>
          <w:tcPr>
            <w:tcW w:w="1403" w:type="dxa"/>
            <w:vAlign w:val="center"/>
          </w:tcPr>
          <w:p w:rsidR="00960E1B" w:rsidRPr="0044169B" w:rsidRDefault="00960E1B" w:rsidP="00CA50DC">
            <w:pPr>
              <w:pStyle w:val="Tablehead"/>
              <w:rPr>
                <w:sz w:val="20"/>
                <w:lang w:val="en-GB"/>
              </w:rPr>
            </w:pPr>
          </w:p>
        </w:tc>
        <w:tc>
          <w:tcPr>
            <w:tcW w:w="1421" w:type="dxa"/>
            <w:vAlign w:val="center"/>
          </w:tcPr>
          <w:p w:rsidR="00960E1B" w:rsidRPr="0044169B" w:rsidRDefault="00960E1B" w:rsidP="00CA50DC">
            <w:pPr>
              <w:pStyle w:val="Tablehead"/>
              <w:rPr>
                <w:sz w:val="20"/>
                <w:lang w:val="en-GB"/>
              </w:rPr>
            </w:pPr>
            <w:r w:rsidRPr="0044169B">
              <w:rPr>
                <w:sz w:val="20"/>
                <w:lang w:val="en-GB" w:eastAsia="fr-CH"/>
              </w:rPr>
              <w:t>Fixed</w:t>
            </w:r>
          </w:p>
        </w:tc>
        <w:tc>
          <w:tcPr>
            <w:tcW w:w="1596" w:type="dxa"/>
            <w:vAlign w:val="center"/>
          </w:tcPr>
          <w:p w:rsidR="00960E1B" w:rsidRPr="0044169B" w:rsidRDefault="00960E1B" w:rsidP="00CA50DC">
            <w:pPr>
              <w:pStyle w:val="Tablehead"/>
              <w:rPr>
                <w:sz w:val="20"/>
                <w:lang w:val="en-GB"/>
              </w:rPr>
            </w:pPr>
            <w:r w:rsidRPr="0044169B">
              <w:rPr>
                <w:sz w:val="20"/>
                <w:lang w:val="en-GB" w:eastAsia="fr-CH"/>
              </w:rPr>
              <w:t>Portable outdoor/urban</w:t>
            </w:r>
          </w:p>
        </w:tc>
        <w:tc>
          <w:tcPr>
            <w:tcW w:w="1474" w:type="dxa"/>
            <w:vAlign w:val="center"/>
          </w:tcPr>
          <w:p w:rsidR="00960E1B" w:rsidRPr="0044169B" w:rsidRDefault="00960E1B" w:rsidP="00CA50DC">
            <w:pPr>
              <w:pStyle w:val="Tablehead"/>
              <w:rPr>
                <w:sz w:val="20"/>
                <w:lang w:val="en-GB"/>
              </w:rPr>
            </w:pPr>
            <w:r w:rsidRPr="0044169B">
              <w:rPr>
                <w:sz w:val="20"/>
                <w:lang w:val="en-GB" w:eastAsia="fr-CH"/>
              </w:rPr>
              <w:t>Portable</w:t>
            </w:r>
            <w:r w:rsidRPr="0044169B">
              <w:rPr>
                <w:sz w:val="20"/>
                <w:lang w:val="en-GB" w:eastAsia="fr-CH"/>
              </w:rPr>
              <w:br/>
              <w:t>indoor/urban</w:t>
            </w:r>
          </w:p>
        </w:tc>
        <w:tc>
          <w:tcPr>
            <w:tcW w:w="1447" w:type="dxa"/>
            <w:vAlign w:val="center"/>
          </w:tcPr>
          <w:p w:rsidR="00960E1B" w:rsidRPr="0044169B" w:rsidRDefault="00960E1B" w:rsidP="00CA50DC">
            <w:pPr>
              <w:pStyle w:val="Tablehead"/>
              <w:rPr>
                <w:sz w:val="20"/>
                <w:lang w:val="en-GB"/>
              </w:rPr>
            </w:pPr>
            <w:r w:rsidRPr="0044169B">
              <w:rPr>
                <w:sz w:val="20"/>
                <w:lang w:val="en-GB" w:eastAsia="fr-CH"/>
              </w:rPr>
              <w:t>Mobile/rural</w:t>
            </w:r>
          </w:p>
        </w:tc>
        <w:tc>
          <w:tcPr>
            <w:tcW w:w="1434" w:type="dxa"/>
            <w:vAlign w:val="center"/>
          </w:tcPr>
          <w:p w:rsidR="00960E1B" w:rsidRPr="0044169B" w:rsidRDefault="00960E1B" w:rsidP="00CA50DC">
            <w:pPr>
              <w:pStyle w:val="Tablehead"/>
              <w:rPr>
                <w:sz w:val="20"/>
                <w:lang w:val="en-GB"/>
              </w:rPr>
            </w:pPr>
            <w:r w:rsidRPr="0044169B">
              <w:rPr>
                <w:sz w:val="20"/>
                <w:lang w:val="en-GB" w:eastAsia="fr-CH"/>
              </w:rPr>
              <w:t>Handheld</w:t>
            </w:r>
            <w:r w:rsidRPr="0044169B">
              <w:rPr>
                <w:sz w:val="20"/>
                <w:lang w:val="en-GB" w:eastAsia="fr-CH"/>
              </w:rPr>
              <w:br/>
              <w:t>portable outdoor</w:t>
            </w:r>
          </w:p>
        </w:tc>
        <w:tc>
          <w:tcPr>
            <w:tcW w:w="1437" w:type="dxa"/>
            <w:vAlign w:val="center"/>
          </w:tcPr>
          <w:p w:rsidR="00960E1B" w:rsidRPr="0044169B" w:rsidRDefault="00960E1B" w:rsidP="00CA50DC">
            <w:pPr>
              <w:pStyle w:val="Tablehead"/>
              <w:rPr>
                <w:sz w:val="20"/>
                <w:lang w:val="en-GB"/>
              </w:rPr>
            </w:pPr>
            <w:r w:rsidRPr="0044169B">
              <w:rPr>
                <w:sz w:val="20"/>
                <w:lang w:val="en-GB" w:eastAsia="fr-CH"/>
              </w:rPr>
              <w:t>Handheld mobile Class H-D/</w:t>
            </w:r>
            <w:r w:rsidRPr="0044169B">
              <w:rPr>
                <w:sz w:val="20"/>
                <w:lang w:val="en-GB" w:eastAsia="fr-CH"/>
              </w:rPr>
              <w:br/>
              <w:t>integrated antenna</w:t>
            </w:r>
          </w:p>
        </w:tc>
        <w:tc>
          <w:tcPr>
            <w:tcW w:w="1437" w:type="dxa"/>
            <w:vAlign w:val="center"/>
          </w:tcPr>
          <w:p w:rsidR="00960E1B" w:rsidRPr="0044169B" w:rsidRDefault="00960E1B" w:rsidP="00CA50DC">
            <w:pPr>
              <w:pStyle w:val="Tablehead"/>
              <w:rPr>
                <w:sz w:val="20"/>
                <w:lang w:val="en-GB"/>
              </w:rPr>
            </w:pPr>
            <w:r w:rsidRPr="0044169B">
              <w:rPr>
                <w:sz w:val="20"/>
                <w:lang w:val="en-GB" w:eastAsia="fr-CH"/>
              </w:rPr>
              <w:t>Handheld mobile</w:t>
            </w:r>
            <w:r w:rsidRPr="0044169B">
              <w:rPr>
                <w:sz w:val="20"/>
                <w:lang w:val="en-GB" w:eastAsia="fr-CH"/>
              </w:rPr>
              <w:br/>
              <w:t>Class H-D/</w:t>
            </w:r>
            <w:r w:rsidRPr="0044169B">
              <w:rPr>
                <w:sz w:val="20"/>
                <w:lang w:val="en-GB" w:eastAsia="fr-CH"/>
              </w:rPr>
              <w:br/>
              <w:t>integrated antenna</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Frequency</w:t>
            </w:r>
          </w:p>
        </w:tc>
        <w:tc>
          <w:tcPr>
            <w:tcW w:w="738" w:type="dxa"/>
          </w:tcPr>
          <w:p w:rsidR="00960E1B" w:rsidRPr="0044169B" w:rsidRDefault="00960E1B" w:rsidP="00CA50DC">
            <w:pPr>
              <w:pStyle w:val="Tabletext"/>
              <w:jc w:val="center"/>
              <w:rPr>
                <w:sz w:val="20"/>
                <w:lang w:val="en-GB" w:eastAsia="fr-CH"/>
              </w:rPr>
            </w:pPr>
            <w:r w:rsidRPr="0044169B">
              <w:rPr>
                <w:sz w:val="20"/>
                <w:lang w:val="en-GB" w:eastAsia="fr-CH"/>
              </w:rPr>
              <w:t>Freq</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MHz</w:t>
            </w:r>
          </w:p>
        </w:tc>
        <w:tc>
          <w:tcPr>
            <w:tcW w:w="1421" w:type="dxa"/>
          </w:tcPr>
          <w:p w:rsidR="00960E1B" w:rsidRPr="0044169B" w:rsidRDefault="00960E1B" w:rsidP="00CA50DC">
            <w:pPr>
              <w:pStyle w:val="Tabletext"/>
              <w:jc w:val="center"/>
              <w:rPr>
                <w:sz w:val="20"/>
                <w:lang w:val="en-GB" w:eastAsia="fr-CH"/>
              </w:rPr>
            </w:pPr>
            <w:r w:rsidRPr="0044169B">
              <w:rPr>
                <w:sz w:val="20"/>
                <w:lang w:val="en-GB"/>
              </w:rPr>
              <w:t>200</w:t>
            </w:r>
          </w:p>
        </w:tc>
        <w:tc>
          <w:tcPr>
            <w:tcW w:w="1596" w:type="dxa"/>
          </w:tcPr>
          <w:p w:rsidR="00960E1B" w:rsidRPr="0044169B" w:rsidRDefault="00960E1B" w:rsidP="00CA50DC">
            <w:pPr>
              <w:pStyle w:val="Tabletext"/>
              <w:jc w:val="center"/>
              <w:rPr>
                <w:sz w:val="20"/>
                <w:lang w:val="en-GB" w:eastAsia="fr-CH"/>
              </w:rPr>
            </w:pPr>
            <w:r w:rsidRPr="0044169B">
              <w:rPr>
                <w:sz w:val="20"/>
                <w:lang w:val="en-GB"/>
              </w:rPr>
              <w:t>200</w:t>
            </w:r>
          </w:p>
        </w:tc>
        <w:tc>
          <w:tcPr>
            <w:tcW w:w="1474" w:type="dxa"/>
          </w:tcPr>
          <w:p w:rsidR="00960E1B" w:rsidRPr="0044169B" w:rsidRDefault="00960E1B" w:rsidP="00CA50DC">
            <w:pPr>
              <w:pStyle w:val="Tabletext"/>
              <w:jc w:val="center"/>
              <w:rPr>
                <w:sz w:val="20"/>
                <w:lang w:val="en-GB"/>
              </w:rPr>
            </w:pPr>
            <w:r w:rsidRPr="0044169B">
              <w:rPr>
                <w:sz w:val="20"/>
                <w:lang w:val="en-GB"/>
              </w:rPr>
              <w:t>200</w:t>
            </w:r>
          </w:p>
        </w:tc>
        <w:tc>
          <w:tcPr>
            <w:tcW w:w="1447" w:type="dxa"/>
          </w:tcPr>
          <w:p w:rsidR="00960E1B" w:rsidRPr="0044169B" w:rsidRDefault="00960E1B" w:rsidP="00CA50DC">
            <w:pPr>
              <w:pStyle w:val="Tabletext"/>
              <w:jc w:val="center"/>
              <w:rPr>
                <w:sz w:val="20"/>
                <w:lang w:val="en-GB" w:eastAsia="fr-CH"/>
              </w:rPr>
            </w:pPr>
            <w:r w:rsidRPr="0044169B">
              <w:rPr>
                <w:sz w:val="20"/>
                <w:lang w:val="en-GB"/>
              </w:rPr>
              <w:t>200</w:t>
            </w:r>
          </w:p>
        </w:tc>
        <w:tc>
          <w:tcPr>
            <w:tcW w:w="1434" w:type="dxa"/>
          </w:tcPr>
          <w:p w:rsidR="00960E1B" w:rsidRPr="0044169B" w:rsidRDefault="00960E1B" w:rsidP="00CA50DC">
            <w:pPr>
              <w:pStyle w:val="Tabletext"/>
              <w:jc w:val="center"/>
              <w:rPr>
                <w:sz w:val="20"/>
                <w:lang w:val="en-GB"/>
              </w:rPr>
            </w:pPr>
            <w:r w:rsidRPr="0044169B">
              <w:rPr>
                <w:sz w:val="20"/>
                <w:lang w:val="en-GB"/>
              </w:rPr>
              <w:t>200</w:t>
            </w:r>
          </w:p>
        </w:tc>
        <w:tc>
          <w:tcPr>
            <w:tcW w:w="1437" w:type="dxa"/>
          </w:tcPr>
          <w:p w:rsidR="00960E1B" w:rsidRPr="0044169B" w:rsidRDefault="00960E1B" w:rsidP="00CA50DC">
            <w:pPr>
              <w:pStyle w:val="Tabletext"/>
              <w:jc w:val="center"/>
              <w:rPr>
                <w:sz w:val="20"/>
                <w:lang w:val="en-GB"/>
              </w:rPr>
            </w:pPr>
            <w:r w:rsidRPr="0044169B">
              <w:rPr>
                <w:sz w:val="20"/>
                <w:lang w:val="en-GB"/>
              </w:rPr>
              <w:t>200</w:t>
            </w:r>
          </w:p>
        </w:tc>
        <w:tc>
          <w:tcPr>
            <w:tcW w:w="1437" w:type="dxa"/>
          </w:tcPr>
          <w:p w:rsidR="00960E1B" w:rsidRPr="0044169B" w:rsidRDefault="00960E1B" w:rsidP="00CA50DC">
            <w:pPr>
              <w:pStyle w:val="Tabletext"/>
              <w:jc w:val="center"/>
              <w:rPr>
                <w:sz w:val="20"/>
                <w:lang w:val="en-GB"/>
              </w:rPr>
            </w:pPr>
            <w:r w:rsidRPr="0044169B">
              <w:rPr>
                <w:sz w:val="20"/>
                <w:lang w:val="en-GB"/>
              </w:rPr>
              <w:t>200</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 xml:space="preserve">Minimum </w:t>
            </w:r>
            <w:r w:rsidRPr="0044169B">
              <w:rPr>
                <w:i/>
                <w:sz w:val="20"/>
                <w:lang w:val="en-GB" w:eastAsia="fr-CH"/>
              </w:rPr>
              <w:t>C</w:t>
            </w:r>
            <w:r w:rsidRPr="0044169B">
              <w:rPr>
                <w:sz w:val="20"/>
                <w:lang w:val="en-GB" w:eastAsia="fr-CH"/>
              </w:rPr>
              <w:t>/</w:t>
            </w:r>
            <w:r w:rsidRPr="0044169B">
              <w:rPr>
                <w:i/>
                <w:sz w:val="20"/>
                <w:lang w:val="en-GB" w:eastAsia="fr-CH"/>
              </w:rPr>
              <w:t>N</w:t>
            </w:r>
            <w:r w:rsidRPr="0044169B">
              <w:rPr>
                <w:sz w:val="20"/>
                <w:lang w:val="en-GB" w:eastAsia="fr-CH"/>
              </w:rPr>
              <w:t xml:space="preserve"> required by system</w:t>
            </w:r>
            <w:r w:rsidRPr="0044169B">
              <w:rPr>
                <w:sz w:val="20"/>
                <w:vertAlign w:val="superscript"/>
                <w:lang w:val="en-GB" w:eastAsia="fr-CH"/>
              </w:rPr>
              <w:t>1</w:t>
            </w:r>
          </w:p>
        </w:tc>
        <w:tc>
          <w:tcPr>
            <w:tcW w:w="738" w:type="dxa"/>
          </w:tcPr>
          <w:p w:rsidR="00960E1B" w:rsidRPr="0044169B" w:rsidRDefault="00960E1B" w:rsidP="00CA50DC">
            <w:pPr>
              <w:pStyle w:val="Tabletext"/>
              <w:jc w:val="center"/>
              <w:rPr>
                <w:sz w:val="20"/>
                <w:lang w:val="en-GB" w:eastAsia="fr-CH"/>
              </w:rPr>
            </w:pPr>
            <w:r w:rsidRPr="0044169B">
              <w:rPr>
                <w:i/>
                <w:sz w:val="20"/>
                <w:lang w:val="en-GB" w:eastAsia="fr-CH"/>
              </w:rPr>
              <w:t>C</w:t>
            </w:r>
            <w:r w:rsidRPr="0044169B">
              <w:rPr>
                <w:sz w:val="20"/>
                <w:lang w:val="en-GB" w:eastAsia="fr-CH"/>
              </w:rPr>
              <w:t>/</w:t>
            </w:r>
            <w:r w:rsidRPr="0044169B">
              <w:rPr>
                <w:i/>
                <w:sz w:val="20"/>
                <w:lang w:val="en-GB" w:eastAsia="fr-CH"/>
              </w:rPr>
              <w:t>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20.0</w:t>
            </w:r>
          </w:p>
        </w:tc>
        <w:tc>
          <w:tcPr>
            <w:tcW w:w="1596" w:type="dxa"/>
          </w:tcPr>
          <w:p w:rsidR="00960E1B" w:rsidRPr="0044169B" w:rsidRDefault="00960E1B" w:rsidP="00CA50DC">
            <w:pPr>
              <w:pStyle w:val="Tabletext"/>
              <w:jc w:val="center"/>
              <w:rPr>
                <w:sz w:val="20"/>
                <w:lang w:val="en-GB" w:eastAsia="fr-CH"/>
              </w:rPr>
            </w:pPr>
            <w:r w:rsidRPr="0044169B">
              <w:rPr>
                <w:sz w:val="20"/>
                <w:lang w:val="en-GB"/>
              </w:rPr>
              <w:t>17.9</w:t>
            </w:r>
          </w:p>
        </w:tc>
        <w:tc>
          <w:tcPr>
            <w:tcW w:w="1474" w:type="dxa"/>
          </w:tcPr>
          <w:p w:rsidR="00960E1B" w:rsidRPr="0044169B" w:rsidRDefault="00960E1B" w:rsidP="00CA50DC">
            <w:pPr>
              <w:pStyle w:val="Tabletext"/>
              <w:jc w:val="center"/>
              <w:rPr>
                <w:sz w:val="20"/>
                <w:lang w:val="en-GB"/>
              </w:rPr>
            </w:pPr>
            <w:r w:rsidRPr="0044169B">
              <w:rPr>
                <w:sz w:val="20"/>
                <w:lang w:val="en-GB"/>
              </w:rPr>
              <w:t>18.3</w:t>
            </w:r>
          </w:p>
        </w:tc>
        <w:tc>
          <w:tcPr>
            <w:tcW w:w="1447" w:type="dxa"/>
          </w:tcPr>
          <w:p w:rsidR="00960E1B" w:rsidRPr="0044169B" w:rsidRDefault="00960E1B" w:rsidP="00CA50DC">
            <w:pPr>
              <w:pStyle w:val="Tabletext"/>
              <w:jc w:val="center"/>
              <w:rPr>
                <w:sz w:val="20"/>
                <w:lang w:val="en-GB" w:eastAsia="fr-CH"/>
              </w:rPr>
            </w:pPr>
            <w:r w:rsidRPr="0044169B">
              <w:rPr>
                <w:sz w:val="20"/>
                <w:lang w:val="en-GB"/>
              </w:rPr>
              <w:t>10.2</w:t>
            </w:r>
          </w:p>
        </w:tc>
        <w:tc>
          <w:tcPr>
            <w:tcW w:w="1434" w:type="dxa"/>
          </w:tcPr>
          <w:p w:rsidR="00960E1B" w:rsidRPr="0044169B" w:rsidRDefault="00960E1B" w:rsidP="00CA50DC">
            <w:pPr>
              <w:pStyle w:val="Tabletext"/>
              <w:jc w:val="center"/>
              <w:rPr>
                <w:sz w:val="20"/>
                <w:lang w:val="en-GB"/>
              </w:rPr>
            </w:pPr>
            <w:r w:rsidRPr="0044169B">
              <w:rPr>
                <w:sz w:val="20"/>
                <w:lang w:val="en-GB"/>
              </w:rPr>
              <w:t>9.8</w:t>
            </w:r>
          </w:p>
        </w:tc>
        <w:tc>
          <w:tcPr>
            <w:tcW w:w="1437" w:type="dxa"/>
          </w:tcPr>
          <w:p w:rsidR="00960E1B" w:rsidRPr="0044169B" w:rsidRDefault="00960E1B" w:rsidP="00CA50DC">
            <w:pPr>
              <w:pStyle w:val="Tabletext"/>
              <w:jc w:val="center"/>
              <w:rPr>
                <w:sz w:val="20"/>
                <w:lang w:val="en-GB"/>
              </w:rPr>
            </w:pPr>
            <w:r w:rsidRPr="0044169B">
              <w:rPr>
                <w:sz w:val="20"/>
                <w:lang w:val="en-GB"/>
              </w:rPr>
              <w:t>10.2</w:t>
            </w:r>
          </w:p>
        </w:tc>
        <w:tc>
          <w:tcPr>
            <w:tcW w:w="1437" w:type="dxa"/>
          </w:tcPr>
          <w:p w:rsidR="00960E1B" w:rsidRPr="0044169B" w:rsidRDefault="00960E1B" w:rsidP="00CA50DC">
            <w:pPr>
              <w:pStyle w:val="Tabletext"/>
              <w:jc w:val="center"/>
              <w:rPr>
                <w:sz w:val="20"/>
                <w:lang w:val="en-GB"/>
              </w:rPr>
            </w:pPr>
            <w:r w:rsidRPr="0044169B">
              <w:rPr>
                <w:sz w:val="20"/>
                <w:lang w:val="en-GB"/>
              </w:rPr>
              <w:t>10.2</w:t>
            </w:r>
          </w:p>
        </w:tc>
      </w:tr>
      <w:tr w:rsidR="00960E1B" w:rsidRPr="00E1450C"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System variant (example)</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jc w:val="center"/>
              <w:rPr>
                <w:sz w:val="20"/>
                <w:lang w:val="en-GB" w:eastAsia="fr-CH"/>
              </w:rPr>
            </w:pPr>
          </w:p>
        </w:tc>
        <w:tc>
          <w:tcPr>
            <w:tcW w:w="1421" w:type="dxa"/>
          </w:tcPr>
          <w:p w:rsidR="00960E1B" w:rsidRPr="0044169B" w:rsidRDefault="00960E1B" w:rsidP="00CA50DC">
            <w:pPr>
              <w:pStyle w:val="Tabletext"/>
              <w:jc w:val="center"/>
              <w:rPr>
                <w:sz w:val="20"/>
                <w:lang w:val="en-GB" w:eastAsia="fr-CH"/>
              </w:rPr>
            </w:pPr>
            <w:r w:rsidRPr="0044169B">
              <w:rPr>
                <w:sz w:val="20"/>
                <w:lang w:val="en-GB" w:eastAsia="fr-CH"/>
              </w:rPr>
              <w:t>256</w:t>
            </w:r>
            <w:r w:rsidRPr="0044169B">
              <w:rPr>
                <w:sz w:val="20"/>
                <w:lang w:val="en-GB" w:eastAsia="fr-CH"/>
              </w:rPr>
              <w:noBreakHyphen/>
              <w:t>QAM</w:t>
            </w:r>
            <w:r w:rsidRPr="0044169B">
              <w:rPr>
                <w:sz w:val="20"/>
                <w:lang w:val="en-GB" w:eastAsia="fr-CH"/>
              </w:rPr>
              <w:br/>
              <w:t>FEC 2/3, 32k,</w:t>
            </w:r>
            <w:r w:rsidRPr="0044169B">
              <w:rPr>
                <w:sz w:val="20"/>
                <w:lang w:val="en-GB" w:eastAsia="fr-CH"/>
              </w:rPr>
              <w:br/>
              <w:t>PP7 Normal</w:t>
            </w:r>
          </w:p>
        </w:tc>
        <w:tc>
          <w:tcPr>
            <w:tcW w:w="1596" w:type="dxa"/>
          </w:tcPr>
          <w:p w:rsidR="00960E1B" w:rsidRPr="0044169B" w:rsidRDefault="00960E1B" w:rsidP="00CA50DC">
            <w:pPr>
              <w:pStyle w:val="Tabletext"/>
              <w:jc w:val="center"/>
              <w:rPr>
                <w:sz w:val="20"/>
                <w:lang w:val="en-GB" w:eastAsia="fr-CH"/>
              </w:rPr>
            </w:pPr>
            <w:r w:rsidRPr="0044169B">
              <w:rPr>
                <w:sz w:val="20"/>
                <w:lang w:val="en-GB" w:eastAsia="fr-CH"/>
              </w:rPr>
              <w:t>64</w:t>
            </w:r>
            <w:r w:rsidRPr="0044169B">
              <w:rPr>
                <w:sz w:val="20"/>
                <w:lang w:val="en-GB" w:eastAsia="fr-CH"/>
              </w:rPr>
              <w:noBreakHyphen/>
              <w:t>QAM</w:t>
            </w:r>
            <w:r w:rsidRPr="0044169B">
              <w:rPr>
                <w:sz w:val="20"/>
                <w:lang w:val="en-GB" w:eastAsia="fr-CH"/>
              </w:rPr>
              <w:br/>
              <w:t>FEC 2/3, 32k,</w:t>
            </w:r>
            <w:r w:rsidRPr="0044169B">
              <w:rPr>
                <w:sz w:val="20"/>
                <w:lang w:val="en-GB" w:eastAsia="fr-CH"/>
              </w:rPr>
              <w:br/>
              <w:t>PP4 Normal</w:t>
            </w:r>
          </w:p>
        </w:tc>
        <w:tc>
          <w:tcPr>
            <w:tcW w:w="1474" w:type="dxa"/>
          </w:tcPr>
          <w:p w:rsidR="00960E1B" w:rsidRPr="0044169B" w:rsidRDefault="00960E1B" w:rsidP="00CA50DC">
            <w:pPr>
              <w:pStyle w:val="Tabletext"/>
              <w:jc w:val="center"/>
              <w:rPr>
                <w:sz w:val="20"/>
                <w:lang w:val="en-GB" w:eastAsia="fr-CH"/>
              </w:rPr>
            </w:pPr>
            <w:r w:rsidRPr="0044169B">
              <w:rPr>
                <w:sz w:val="20"/>
                <w:lang w:val="en-GB" w:eastAsia="fr-CH"/>
              </w:rPr>
              <w:t>64</w:t>
            </w:r>
            <w:r w:rsidRPr="0044169B">
              <w:rPr>
                <w:sz w:val="20"/>
                <w:lang w:val="en-GB" w:eastAsia="fr-CH"/>
              </w:rPr>
              <w:noBreakHyphen/>
              <w:t>QAM</w:t>
            </w:r>
            <w:r w:rsidRPr="0044169B">
              <w:rPr>
                <w:sz w:val="20"/>
                <w:lang w:val="en-GB" w:eastAsia="fr-CH"/>
              </w:rPr>
              <w:br/>
              <w:t>FEC 2/3, 16k,</w:t>
            </w:r>
            <w:r w:rsidRPr="0044169B">
              <w:rPr>
                <w:sz w:val="20"/>
                <w:lang w:val="en-GB" w:eastAsia="fr-CH"/>
              </w:rPr>
              <w:br/>
              <w:t>PP1 Normal</w:t>
            </w:r>
          </w:p>
        </w:tc>
        <w:tc>
          <w:tcPr>
            <w:tcW w:w="1447" w:type="dxa"/>
          </w:tcPr>
          <w:p w:rsidR="00960E1B" w:rsidRPr="0044169B" w:rsidRDefault="00960E1B" w:rsidP="00CA50DC">
            <w:pPr>
              <w:pStyle w:val="Tabletext"/>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8k,</w:t>
            </w:r>
            <w:r w:rsidRPr="0044169B">
              <w:rPr>
                <w:sz w:val="20"/>
                <w:lang w:val="en-GB" w:eastAsia="fr-CH"/>
              </w:rPr>
              <w:br/>
              <w:t>PP1 Normal</w:t>
            </w:r>
          </w:p>
        </w:tc>
        <w:tc>
          <w:tcPr>
            <w:tcW w:w="1434" w:type="dxa"/>
          </w:tcPr>
          <w:p w:rsidR="00960E1B" w:rsidRPr="0044169B" w:rsidRDefault="00960E1B" w:rsidP="00CA50DC">
            <w:pPr>
              <w:pStyle w:val="Tabletext"/>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16k,</w:t>
            </w:r>
            <w:r w:rsidRPr="0044169B">
              <w:rPr>
                <w:sz w:val="20"/>
                <w:lang w:val="en-GB" w:eastAsia="fr-CH"/>
              </w:rPr>
              <w:br/>
              <w:t>PP3 Normal</w:t>
            </w:r>
          </w:p>
        </w:tc>
        <w:tc>
          <w:tcPr>
            <w:tcW w:w="1437" w:type="dxa"/>
          </w:tcPr>
          <w:p w:rsidR="00960E1B" w:rsidRPr="0044169B" w:rsidRDefault="00960E1B" w:rsidP="00CA50DC">
            <w:pPr>
              <w:pStyle w:val="Tabletext"/>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8k,</w:t>
            </w:r>
            <w:r w:rsidRPr="0044169B">
              <w:rPr>
                <w:sz w:val="20"/>
                <w:lang w:val="en-GB" w:eastAsia="fr-CH"/>
              </w:rPr>
              <w:br/>
              <w:t>PP2 Normal</w:t>
            </w:r>
          </w:p>
        </w:tc>
        <w:tc>
          <w:tcPr>
            <w:tcW w:w="1437" w:type="dxa"/>
          </w:tcPr>
          <w:p w:rsidR="00960E1B" w:rsidRPr="0044169B" w:rsidRDefault="00960E1B" w:rsidP="00CA50DC">
            <w:pPr>
              <w:pStyle w:val="Tabletext"/>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8k,</w:t>
            </w:r>
            <w:r w:rsidRPr="0044169B">
              <w:rPr>
                <w:sz w:val="20"/>
                <w:lang w:val="en-GB" w:eastAsia="fr-CH"/>
              </w:rPr>
              <w:br/>
              <w:t>PP2 Normal</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Bit rate (indicative values)</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Mbit/s</w:t>
            </w:r>
          </w:p>
        </w:tc>
        <w:tc>
          <w:tcPr>
            <w:tcW w:w="1421" w:type="dxa"/>
          </w:tcPr>
          <w:p w:rsidR="00960E1B" w:rsidRPr="0044169B" w:rsidRDefault="00960E1B" w:rsidP="00CA50DC">
            <w:pPr>
              <w:pStyle w:val="Tabletext"/>
              <w:jc w:val="center"/>
              <w:rPr>
                <w:sz w:val="20"/>
                <w:lang w:val="en-GB" w:eastAsia="fr-CH"/>
              </w:rPr>
            </w:pPr>
            <w:r w:rsidRPr="0044169B">
              <w:rPr>
                <w:sz w:val="20"/>
                <w:lang w:val="en-GB" w:eastAsia="fr-CH"/>
              </w:rPr>
              <w:t>30-35</w:t>
            </w:r>
          </w:p>
        </w:tc>
        <w:tc>
          <w:tcPr>
            <w:tcW w:w="1596" w:type="dxa"/>
          </w:tcPr>
          <w:p w:rsidR="00960E1B" w:rsidRPr="0044169B" w:rsidRDefault="00960E1B" w:rsidP="00CA50DC">
            <w:pPr>
              <w:pStyle w:val="Tabletext"/>
              <w:jc w:val="center"/>
              <w:rPr>
                <w:sz w:val="20"/>
                <w:lang w:val="en-GB" w:eastAsia="fr-CH"/>
              </w:rPr>
            </w:pPr>
            <w:r w:rsidRPr="0044169B">
              <w:rPr>
                <w:sz w:val="20"/>
                <w:lang w:val="en-GB" w:eastAsia="fr-CH"/>
              </w:rPr>
              <w:t>22-25</w:t>
            </w:r>
          </w:p>
        </w:tc>
        <w:tc>
          <w:tcPr>
            <w:tcW w:w="1474" w:type="dxa"/>
          </w:tcPr>
          <w:p w:rsidR="00960E1B" w:rsidRPr="0044169B" w:rsidRDefault="00960E1B" w:rsidP="00CA50DC">
            <w:pPr>
              <w:pStyle w:val="Tabletext"/>
              <w:jc w:val="center"/>
              <w:rPr>
                <w:sz w:val="20"/>
                <w:lang w:val="en-GB" w:eastAsia="fr-CH"/>
              </w:rPr>
            </w:pPr>
            <w:r w:rsidRPr="0044169B">
              <w:rPr>
                <w:sz w:val="20"/>
                <w:lang w:val="en-GB" w:eastAsia="fr-CH"/>
              </w:rPr>
              <w:t>19-24</w:t>
            </w:r>
          </w:p>
        </w:tc>
        <w:tc>
          <w:tcPr>
            <w:tcW w:w="1447" w:type="dxa"/>
          </w:tcPr>
          <w:p w:rsidR="00960E1B" w:rsidRPr="0044169B" w:rsidRDefault="00960E1B" w:rsidP="00CA50DC">
            <w:pPr>
              <w:pStyle w:val="Tabletext"/>
              <w:jc w:val="center"/>
              <w:rPr>
                <w:sz w:val="20"/>
                <w:lang w:val="en-GB" w:eastAsia="fr-CH"/>
              </w:rPr>
            </w:pPr>
            <w:r w:rsidRPr="0044169B">
              <w:rPr>
                <w:sz w:val="20"/>
                <w:lang w:val="en-GB" w:eastAsia="fr-CH"/>
              </w:rPr>
              <w:t>2.2-2.8</w:t>
            </w:r>
          </w:p>
        </w:tc>
        <w:tc>
          <w:tcPr>
            <w:tcW w:w="1434" w:type="dxa"/>
          </w:tcPr>
          <w:p w:rsidR="00960E1B" w:rsidRPr="0044169B" w:rsidRDefault="00960E1B" w:rsidP="00CA50DC">
            <w:pPr>
              <w:pStyle w:val="Tabletext"/>
              <w:jc w:val="center"/>
              <w:rPr>
                <w:sz w:val="20"/>
                <w:lang w:val="en-GB" w:eastAsia="fr-CH"/>
              </w:rPr>
            </w:pPr>
            <w:r w:rsidRPr="0044169B">
              <w:rPr>
                <w:sz w:val="20"/>
                <w:lang w:val="en-GB" w:eastAsia="fr-CH"/>
              </w:rPr>
              <w:t>10-13</w:t>
            </w:r>
          </w:p>
        </w:tc>
        <w:tc>
          <w:tcPr>
            <w:tcW w:w="1437" w:type="dxa"/>
          </w:tcPr>
          <w:p w:rsidR="00960E1B" w:rsidRPr="0044169B" w:rsidRDefault="00960E1B" w:rsidP="00CA50DC">
            <w:pPr>
              <w:pStyle w:val="Tabletext"/>
              <w:jc w:val="center"/>
              <w:rPr>
                <w:sz w:val="20"/>
                <w:lang w:val="en-GB" w:eastAsia="fr-CH"/>
              </w:rPr>
            </w:pPr>
            <w:r w:rsidRPr="0044169B">
              <w:rPr>
                <w:sz w:val="20"/>
                <w:lang w:val="en-GB" w:eastAsia="fr-CH"/>
              </w:rPr>
              <w:t>2.2-2.8</w:t>
            </w:r>
          </w:p>
        </w:tc>
        <w:tc>
          <w:tcPr>
            <w:tcW w:w="1437" w:type="dxa"/>
          </w:tcPr>
          <w:p w:rsidR="00960E1B" w:rsidRPr="0044169B" w:rsidRDefault="00960E1B" w:rsidP="00CA50DC">
            <w:pPr>
              <w:pStyle w:val="Tabletext"/>
              <w:jc w:val="center"/>
              <w:rPr>
                <w:sz w:val="20"/>
                <w:lang w:val="en-GB" w:eastAsia="fr-CH"/>
              </w:rPr>
            </w:pPr>
            <w:r w:rsidRPr="0044169B">
              <w:rPr>
                <w:sz w:val="20"/>
                <w:lang w:val="en-GB" w:eastAsia="fr-CH"/>
              </w:rPr>
              <w:t>10-12</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Receiver noise figure</w:t>
            </w:r>
          </w:p>
        </w:tc>
        <w:tc>
          <w:tcPr>
            <w:tcW w:w="738" w:type="dxa"/>
          </w:tcPr>
          <w:p w:rsidR="00960E1B" w:rsidRPr="0044169B" w:rsidRDefault="00960E1B" w:rsidP="00CA50DC">
            <w:pPr>
              <w:pStyle w:val="Tabletext"/>
              <w:jc w:val="center"/>
              <w:rPr>
                <w:sz w:val="20"/>
                <w:lang w:val="en-GB" w:eastAsia="fr-CH"/>
              </w:rPr>
            </w:pPr>
            <w:r w:rsidRPr="0044169B">
              <w:rPr>
                <w:sz w:val="20"/>
                <w:lang w:val="en-GB" w:eastAsia="fr-CH"/>
              </w:rPr>
              <w:t>F</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6</w:t>
            </w:r>
          </w:p>
        </w:tc>
        <w:tc>
          <w:tcPr>
            <w:tcW w:w="1596" w:type="dxa"/>
          </w:tcPr>
          <w:p w:rsidR="00960E1B" w:rsidRPr="0044169B" w:rsidRDefault="00960E1B" w:rsidP="00CA50DC">
            <w:pPr>
              <w:pStyle w:val="Tabletext"/>
              <w:jc w:val="center"/>
              <w:rPr>
                <w:sz w:val="20"/>
                <w:lang w:val="en-GB" w:eastAsia="fr-CH"/>
              </w:rPr>
            </w:pPr>
            <w:r w:rsidRPr="0044169B">
              <w:rPr>
                <w:sz w:val="20"/>
                <w:lang w:val="en-GB"/>
              </w:rPr>
              <w:t>6</w:t>
            </w:r>
          </w:p>
        </w:tc>
        <w:tc>
          <w:tcPr>
            <w:tcW w:w="1474" w:type="dxa"/>
          </w:tcPr>
          <w:p w:rsidR="00960E1B" w:rsidRPr="0044169B" w:rsidRDefault="00960E1B" w:rsidP="00CA50DC">
            <w:pPr>
              <w:pStyle w:val="Tabletext"/>
              <w:jc w:val="center"/>
              <w:rPr>
                <w:sz w:val="20"/>
                <w:lang w:val="en-GB"/>
              </w:rPr>
            </w:pPr>
            <w:r w:rsidRPr="0044169B">
              <w:rPr>
                <w:sz w:val="20"/>
                <w:lang w:val="en-GB"/>
              </w:rPr>
              <w:t>6</w:t>
            </w:r>
          </w:p>
        </w:tc>
        <w:tc>
          <w:tcPr>
            <w:tcW w:w="1447" w:type="dxa"/>
          </w:tcPr>
          <w:p w:rsidR="00960E1B" w:rsidRPr="0044169B" w:rsidRDefault="00960E1B" w:rsidP="00CA50DC">
            <w:pPr>
              <w:pStyle w:val="Tabletext"/>
              <w:jc w:val="center"/>
              <w:rPr>
                <w:sz w:val="20"/>
                <w:lang w:val="en-GB" w:eastAsia="fr-CH"/>
              </w:rPr>
            </w:pPr>
            <w:r w:rsidRPr="0044169B">
              <w:rPr>
                <w:sz w:val="20"/>
                <w:lang w:val="en-GB"/>
              </w:rPr>
              <w:t>6</w:t>
            </w:r>
          </w:p>
        </w:tc>
        <w:tc>
          <w:tcPr>
            <w:tcW w:w="1434" w:type="dxa"/>
          </w:tcPr>
          <w:p w:rsidR="00960E1B" w:rsidRPr="0044169B" w:rsidRDefault="00960E1B" w:rsidP="00CA50DC">
            <w:pPr>
              <w:pStyle w:val="Tabletext"/>
              <w:jc w:val="center"/>
              <w:rPr>
                <w:sz w:val="20"/>
                <w:lang w:val="en-GB"/>
              </w:rPr>
            </w:pPr>
            <w:r w:rsidRPr="0044169B">
              <w:rPr>
                <w:sz w:val="20"/>
                <w:lang w:val="en-GB"/>
              </w:rPr>
              <w:t>6</w:t>
            </w:r>
          </w:p>
        </w:tc>
        <w:tc>
          <w:tcPr>
            <w:tcW w:w="1437" w:type="dxa"/>
          </w:tcPr>
          <w:p w:rsidR="00960E1B" w:rsidRPr="0044169B" w:rsidRDefault="00960E1B" w:rsidP="00CA50DC">
            <w:pPr>
              <w:pStyle w:val="Tabletext"/>
              <w:jc w:val="center"/>
              <w:rPr>
                <w:sz w:val="20"/>
                <w:lang w:val="en-GB"/>
              </w:rPr>
            </w:pPr>
            <w:r w:rsidRPr="0044169B">
              <w:rPr>
                <w:sz w:val="20"/>
                <w:lang w:val="en-GB"/>
              </w:rPr>
              <w:t>6</w:t>
            </w:r>
          </w:p>
        </w:tc>
        <w:tc>
          <w:tcPr>
            <w:tcW w:w="1437" w:type="dxa"/>
          </w:tcPr>
          <w:p w:rsidR="00960E1B" w:rsidRPr="0044169B" w:rsidRDefault="00960E1B" w:rsidP="00CA50DC">
            <w:pPr>
              <w:pStyle w:val="Tabletext"/>
              <w:jc w:val="center"/>
              <w:rPr>
                <w:sz w:val="20"/>
                <w:lang w:val="en-GB"/>
              </w:rPr>
            </w:pPr>
            <w:r w:rsidRPr="0044169B">
              <w:rPr>
                <w:sz w:val="20"/>
                <w:lang w:val="en-GB"/>
              </w:rPr>
              <w:t>6</w:t>
            </w:r>
          </w:p>
        </w:tc>
      </w:tr>
      <w:tr w:rsidR="00960E1B" w:rsidRPr="0044169B" w:rsidTr="00CA50DC">
        <w:trPr>
          <w:jc w:val="center"/>
        </w:trPr>
        <w:tc>
          <w:tcPr>
            <w:tcW w:w="2072" w:type="dxa"/>
          </w:tcPr>
          <w:p w:rsidR="00960E1B" w:rsidRPr="0044169B" w:rsidRDefault="00960E1B" w:rsidP="000D5D94">
            <w:pPr>
              <w:pStyle w:val="Tabletext"/>
              <w:jc w:val="left"/>
              <w:rPr>
                <w:sz w:val="20"/>
                <w:lang w:val="en-GB" w:eastAsia="fr-CH"/>
              </w:rPr>
            </w:pPr>
            <w:r w:rsidRPr="0044169B">
              <w:rPr>
                <w:sz w:val="20"/>
                <w:lang w:val="en-GB" w:eastAsia="fr-CH"/>
              </w:rPr>
              <w:t>Equivalent noise bandwidth</w:t>
            </w:r>
          </w:p>
        </w:tc>
        <w:tc>
          <w:tcPr>
            <w:tcW w:w="738" w:type="dxa"/>
          </w:tcPr>
          <w:p w:rsidR="00960E1B" w:rsidRPr="0044169B" w:rsidRDefault="00960E1B" w:rsidP="00CA50DC">
            <w:pPr>
              <w:pStyle w:val="Tabletext"/>
              <w:jc w:val="center"/>
              <w:rPr>
                <w:sz w:val="20"/>
                <w:lang w:val="en-GB" w:eastAsia="fr-CH"/>
              </w:rPr>
            </w:pPr>
            <w:r w:rsidRPr="0044169B">
              <w:rPr>
                <w:sz w:val="20"/>
                <w:lang w:val="en-GB" w:eastAsia="fr-CH"/>
              </w:rPr>
              <w:t>B</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MHz</w:t>
            </w:r>
          </w:p>
        </w:tc>
        <w:tc>
          <w:tcPr>
            <w:tcW w:w="1421" w:type="dxa"/>
          </w:tcPr>
          <w:p w:rsidR="00960E1B" w:rsidRPr="0044169B" w:rsidRDefault="00960E1B" w:rsidP="00CA50DC">
            <w:pPr>
              <w:pStyle w:val="Tabletext"/>
              <w:jc w:val="center"/>
              <w:rPr>
                <w:sz w:val="20"/>
                <w:lang w:val="en-GB" w:eastAsia="fr-CH"/>
              </w:rPr>
            </w:pPr>
            <w:r w:rsidRPr="0044169B">
              <w:rPr>
                <w:sz w:val="20"/>
                <w:lang w:val="en-GB"/>
              </w:rPr>
              <w:t>6.66</w:t>
            </w:r>
          </w:p>
        </w:tc>
        <w:tc>
          <w:tcPr>
            <w:tcW w:w="1596" w:type="dxa"/>
          </w:tcPr>
          <w:p w:rsidR="00960E1B" w:rsidRPr="0044169B" w:rsidRDefault="00960E1B" w:rsidP="00CA50DC">
            <w:pPr>
              <w:pStyle w:val="Tabletext"/>
              <w:jc w:val="center"/>
              <w:rPr>
                <w:sz w:val="20"/>
                <w:lang w:val="en-GB" w:eastAsia="fr-CH"/>
              </w:rPr>
            </w:pPr>
            <w:r w:rsidRPr="0044169B">
              <w:rPr>
                <w:sz w:val="20"/>
                <w:lang w:val="en-GB"/>
              </w:rPr>
              <w:t>6.66</w:t>
            </w:r>
          </w:p>
        </w:tc>
        <w:tc>
          <w:tcPr>
            <w:tcW w:w="1474" w:type="dxa"/>
          </w:tcPr>
          <w:p w:rsidR="00960E1B" w:rsidRPr="0044169B" w:rsidRDefault="00960E1B" w:rsidP="00CA50DC">
            <w:pPr>
              <w:pStyle w:val="Tabletext"/>
              <w:jc w:val="center"/>
              <w:rPr>
                <w:sz w:val="20"/>
                <w:lang w:val="en-GB"/>
              </w:rPr>
            </w:pPr>
            <w:r w:rsidRPr="0044169B">
              <w:rPr>
                <w:sz w:val="20"/>
                <w:lang w:val="en-GB"/>
              </w:rPr>
              <w:t>6.66</w:t>
            </w:r>
          </w:p>
        </w:tc>
        <w:tc>
          <w:tcPr>
            <w:tcW w:w="1447" w:type="dxa"/>
          </w:tcPr>
          <w:p w:rsidR="00960E1B" w:rsidRPr="0044169B" w:rsidRDefault="00960E1B" w:rsidP="00CA50DC">
            <w:pPr>
              <w:pStyle w:val="Tabletext"/>
              <w:jc w:val="center"/>
              <w:rPr>
                <w:sz w:val="20"/>
                <w:lang w:val="en-GB" w:eastAsia="fr-CH"/>
              </w:rPr>
            </w:pPr>
            <w:r w:rsidRPr="0044169B">
              <w:rPr>
                <w:sz w:val="20"/>
                <w:lang w:val="en-GB"/>
              </w:rPr>
              <w:t>1.54</w:t>
            </w:r>
          </w:p>
        </w:tc>
        <w:tc>
          <w:tcPr>
            <w:tcW w:w="1434" w:type="dxa"/>
          </w:tcPr>
          <w:p w:rsidR="00960E1B" w:rsidRPr="0044169B" w:rsidRDefault="00960E1B" w:rsidP="00CA50DC">
            <w:pPr>
              <w:pStyle w:val="Tabletext"/>
              <w:jc w:val="center"/>
              <w:rPr>
                <w:sz w:val="20"/>
                <w:lang w:val="en-GB"/>
              </w:rPr>
            </w:pPr>
            <w:r w:rsidRPr="0044169B">
              <w:rPr>
                <w:sz w:val="20"/>
                <w:lang w:val="en-GB"/>
              </w:rPr>
              <w:t>6.66</w:t>
            </w:r>
          </w:p>
        </w:tc>
        <w:tc>
          <w:tcPr>
            <w:tcW w:w="1437" w:type="dxa"/>
          </w:tcPr>
          <w:p w:rsidR="00960E1B" w:rsidRPr="0044169B" w:rsidRDefault="00960E1B" w:rsidP="00CA50DC">
            <w:pPr>
              <w:pStyle w:val="Tabletext"/>
              <w:jc w:val="center"/>
              <w:rPr>
                <w:sz w:val="20"/>
                <w:lang w:val="en-GB"/>
              </w:rPr>
            </w:pPr>
            <w:r w:rsidRPr="0044169B">
              <w:rPr>
                <w:sz w:val="20"/>
                <w:lang w:val="en-GB"/>
              </w:rPr>
              <w:t>1.54</w:t>
            </w:r>
          </w:p>
        </w:tc>
        <w:tc>
          <w:tcPr>
            <w:tcW w:w="1437" w:type="dxa"/>
          </w:tcPr>
          <w:p w:rsidR="00960E1B" w:rsidRPr="0044169B" w:rsidRDefault="00960E1B" w:rsidP="00CA50DC">
            <w:pPr>
              <w:pStyle w:val="Tabletext"/>
              <w:jc w:val="center"/>
              <w:rPr>
                <w:sz w:val="20"/>
                <w:lang w:val="en-GB"/>
              </w:rPr>
            </w:pPr>
            <w:r w:rsidRPr="0044169B">
              <w:rPr>
                <w:sz w:val="20"/>
                <w:lang w:val="en-GB"/>
              </w:rPr>
              <w:t>6.66</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Receiver noise input power</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44169B">
              <w:rPr>
                <w:i/>
                <w:iCs/>
                <w:sz w:val="20"/>
                <w:vertAlign w:val="subscript"/>
                <w:lang w:val="en-GB" w:eastAsia="fr-CH"/>
              </w:rPr>
              <w:t>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w:t>
            </w:r>
          </w:p>
        </w:tc>
        <w:tc>
          <w:tcPr>
            <w:tcW w:w="1421" w:type="dxa"/>
          </w:tcPr>
          <w:p w:rsidR="00960E1B" w:rsidRPr="0044169B" w:rsidRDefault="00960E1B" w:rsidP="00CA50DC">
            <w:pPr>
              <w:pStyle w:val="Tabletext"/>
              <w:jc w:val="center"/>
              <w:rPr>
                <w:sz w:val="20"/>
                <w:lang w:val="en-GB" w:eastAsia="fr-CH"/>
              </w:rPr>
            </w:pPr>
            <w:r w:rsidRPr="0044169B">
              <w:rPr>
                <w:sz w:val="20"/>
                <w:lang w:val="en-GB"/>
              </w:rPr>
              <w:t>–128.6</w:t>
            </w:r>
          </w:p>
        </w:tc>
        <w:tc>
          <w:tcPr>
            <w:tcW w:w="1596" w:type="dxa"/>
          </w:tcPr>
          <w:p w:rsidR="00960E1B" w:rsidRPr="0044169B" w:rsidRDefault="00960E1B" w:rsidP="00CA50DC">
            <w:pPr>
              <w:pStyle w:val="Tabletext"/>
              <w:jc w:val="center"/>
              <w:rPr>
                <w:sz w:val="20"/>
                <w:lang w:val="en-GB" w:eastAsia="fr-CH"/>
              </w:rPr>
            </w:pPr>
            <w:r w:rsidRPr="0044169B">
              <w:rPr>
                <w:sz w:val="20"/>
                <w:lang w:val="en-GB"/>
              </w:rPr>
              <w:t>–128.9</w:t>
            </w:r>
          </w:p>
        </w:tc>
        <w:tc>
          <w:tcPr>
            <w:tcW w:w="1474" w:type="dxa"/>
          </w:tcPr>
          <w:p w:rsidR="00960E1B" w:rsidRPr="0044169B" w:rsidRDefault="00960E1B" w:rsidP="00CA50DC">
            <w:pPr>
              <w:pStyle w:val="Tabletext"/>
              <w:jc w:val="center"/>
              <w:rPr>
                <w:sz w:val="20"/>
                <w:lang w:val="en-GB"/>
              </w:rPr>
            </w:pPr>
            <w:r w:rsidRPr="0044169B">
              <w:rPr>
                <w:sz w:val="20"/>
                <w:lang w:val="en-GB"/>
              </w:rPr>
              <w:t>–128.5</w:t>
            </w:r>
          </w:p>
        </w:tc>
        <w:tc>
          <w:tcPr>
            <w:tcW w:w="1447" w:type="dxa"/>
          </w:tcPr>
          <w:p w:rsidR="00960E1B" w:rsidRPr="0044169B" w:rsidRDefault="00960E1B" w:rsidP="00CA50DC">
            <w:pPr>
              <w:pStyle w:val="Tabletext"/>
              <w:jc w:val="center"/>
              <w:rPr>
                <w:sz w:val="20"/>
                <w:lang w:val="en-GB" w:eastAsia="fr-CH"/>
              </w:rPr>
            </w:pPr>
            <w:r w:rsidRPr="0044169B">
              <w:rPr>
                <w:sz w:val="20"/>
                <w:lang w:val="en-GB"/>
              </w:rPr>
              <w:t>–135.3</w:t>
            </w:r>
          </w:p>
        </w:tc>
        <w:tc>
          <w:tcPr>
            <w:tcW w:w="1434" w:type="dxa"/>
          </w:tcPr>
          <w:p w:rsidR="00960E1B" w:rsidRPr="0044169B" w:rsidRDefault="00960E1B" w:rsidP="00CA50DC">
            <w:pPr>
              <w:pStyle w:val="Tabletext"/>
              <w:jc w:val="center"/>
              <w:rPr>
                <w:sz w:val="20"/>
                <w:lang w:val="en-GB"/>
              </w:rPr>
            </w:pPr>
            <w:r w:rsidRPr="0044169B">
              <w:rPr>
                <w:sz w:val="20"/>
                <w:lang w:val="en-GB"/>
              </w:rPr>
              <w:t>–132.2</w:t>
            </w:r>
          </w:p>
        </w:tc>
        <w:tc>
          <w:tcPr>
            <w:tcW w:w="1437" w:type="dxa"/>
          </w:tcPr>
          <w:p w:rsidR="00960E1B" w:rsidRPr="0044169B" w:rsidRDefault="00960E1B" w:rsidP="00CA50DC">
            <w:pPr>
              <w:pStyle w:val="Tabletext"/>
              <w:jc w:val="center"/>
              <w:rPr>
                <w:sz w:val="20"/>
                <w:lang w:val="en-GB"/>
              </w:rPr>
            </w:pPr>
            <w:r w:rsidRPr="0044169B">
              <w:rPr>
                <w:sz w:val="20"/>
                <w:lang w:val="en-GB"/>
              </w:rPr>
              <w:t>–134.9</w:t>
            </w:r>
          </w:p>
        </w:tc>
        <w:tc>
          <w:tcPr>
            <w:tcW w:w="1437" w:type="dxa"/>
          </w:tcPr>
          <w:p w:rsidR="00960E1B" w:rsidRPr="0044169B" w:rsidRDefault="00960E1B" w:rsidP="00CA50DC">
            <w:pPr>
              <w:pStyle w:val="Tabletext"/>
              <w:jc w:val="center"/>
              <w:rPr>
                <w:sz w:val="20"/>
                <w:lang w:val="en-GB"/>
              </w:rPr>
            </w:pPr>
            <w:r w:rsidRPr="0044169B">
              <w:rPr>
                <w:sz w:val="20"/>
                <w:lang w:val="en-GB"/>
              </w:rPr>
              <w:t>–128.5</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Min. receiver signal input power</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0D5D94">
              <w:rPr>
                <w:i/>
                <w:iCs/>
                <w:sz w:val="20"/>
                <w:vertAlign w:val="subscript"/>
                <w:lang w:val="en-GB" w:eastAsia="fr-CH"/>
              </w:rPr>
              <w:t xml:space="preserve">s </w:t>
            </w:r>
            <w:r w:rsidRPr="0044169B">
              <w:rPr>
                <w:i/>
                <w:iCs/>
                <w:sz w:val="20"/>
                <w:vertAlign w:val="subscript"/>
                <w:lang w:val="en-GB" w:eastAsia="fr-CH"/>
              </w:rPr>
              <w:t>min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w:t>
            </w:r>
          </w:p>
        </w:tc>
        <w:tc>
          <w:tcPr>
            <w:tcW w:w="1421" w:type="dxa"/>
          </w:tcPr>
          <w:p w:rsidR="00960E1B" w:rsidRPr="0044169B" w:rsidRDefault="00960E1B" w:rsidP="00CA50DC">
            <w:pPr>
              <w:pStyle w:val="Tabletext"/>
              <w:jc w:val="center"/>
              <w:rPr>
                <w:sz w:val="20"/>
                <w:lang w:val="en-GB" w:eastAsia="fr-CH"/>
              </w:rPr>
            </w:pPr>
            <w:r w:rsidRPr="0044169B">
              <w:rPr>
                <w:sz w:val="20"/>
                <w:lang w:val="en-GB"/>
              </w:rPr>
              <w:t>–109.7</w:t>
            </w:r>
          </w:p>
        </w:tc>
        <w:tc>
          <w:tcPr>
            <w:tcW w:w="1596" w:type="dxa"/>
          </w:tcPr>
          <w:p w:rsidR="00960E1B" w:rsidRPr="0044169B" w:rsidRDefault="00960E1B" w:rsidP="00CA50DC">
            <w:pPr>
              <w:pStyle w:val="Tabletext"/>
              <w:jc w:val="center"/>
              <w:rPr>
                <w:sz w:val="20"/>
                <w:lang w:val="en-GB" w:eastAsia="fr-CH"/>
              </w:rPr>
            </w:pPr>
            <w:r w:rsidRPr="0044169B">
              <w:rPr>
                <w:sz w:val="20"/>
                <w:lang w:val="en-GB"/>
              </w:rPr>
              <w:t>–111.8</w:t>
            </w:r>
          </w:p>
        </w:tc>
        <w:tc>
          <w:tcPr>
            <w:tcW w:w="1474" w:type="dxa"/>
          </w:tcPr>
          <w:p w:rsidR="00960E1B" w:rsidRPr="0044169B" w:rsidRDefault="00960E1B" w:rsidP="00CA50DC">
            <w:pPr>
              <w:pStyle w:val="Tabletext"/>
              <w:jc w:val="center"/>
              <w:rPr>
                <w:sz w:val="20"/>
                <w:lang w:val="en-GB"/>
              </w:rPr>
            </w:pPr>
            <w:r w:rsidRPr="0044169B">
              <w:rPr>
                <w:sz w:val="20"/>
                <w:lang w:val="en-GB"/>
              </w:rPr>
              <w:t>–111.4</w:t>
            </w:r>
          </w:p>
        </w:tc>
        <w:tc>
          <w:tcPr>
            <w:tcW w:w="1447" w:type="dxa"/>
          </w:tcPr>
          <w:p w:rsidR="00960E1B" w:rsidRPr="0044169B" w:rsidRDefault="00960E1B" w:rsidP="00CA50DC">
            <w:pPr>
              <w:pStyle w:val="Tabletext"/>
              <w:jc w:val="center"/>
              <w:rPr>
                <w:sz w:val="20"/>
                <w:lang w:val="en-GB" w:eastAsia="fr-CH"/>
              </w:rPr>
            </w:pPr>
            <w:r w:rsidRPr="0044169B">
              <w:rPr>
                <w:sz w:val="20"/>
                <w:lang w:val="en-GB"/>
              </w:rPr>
              <w:t>–125.9</w:t>
            </w:r>
          </w:p>
        </w:tc>
        <w:tc>
          <w:tcPr>
            <w:tcW w:w="1434" w:type="dxa"/>
          </w:tcPr>
          <w:p w:rsidR="00960E1B" w:rsidRPr="0044169B" w:rsidRDefault="00960E1B" w:rsidP="00CA50DC">
            <w:pPr>
              <w:pStyle w:val="Tabletext"/>
              <w:jc w:val="center"/>
              <w:rPr>
                <w:sz w:val="20"/>
                <w:lang w:val="en-GB"/>
              </w:rPr>
            </w:pPr>
            <w:r w:rsidRPr="0044169B">
              <w:rPr>
                <w:sz w:val="20"/>
                <w:lang w:val="en-GB"/>
              </w:rPr>
              <w:t>–119.9</w:t>
            </w:r>
          </w:p>
        </w:tc>
        <w:tc>
          <w:tcPr>
            <w:tcW w:w="1437" w:type="dxa"/>
          </w:tcPr>
          <w:p w:rsidR="00960E1B" w:rsidRPr="0044169B" w:rsidRDefault="00960E1B" w:rsidP="00CA50DC">
            <w:pPr>
              <w:pStyle w:val="Tabletext"/>
              <w:jc w:val="center"/>
              <w:rPr>
                <w:sz w:val="20"/>
                <w:lang w:val="en-GB"/>
              </w:rPr>
            </w:pPr>
            <w:r w:rsidRPr="0044169B">
              <w:rPr>
                <w:sz w:val="20"/>
                <w:lang w:val="en-GB"/>
              </w:rPr>
              <w:t>–125.9</w:t>
            </w:r>
          </w:p>
        </w:tc>
        <w:tc>
          <w:tcPr>
            <w:tcW w:w="1437" w:type="dxa"/>
          </w:tcPr>
          <w:p w:rsidR="00960E1B" w:rsidRPr="0044169B" w:rsidRDefault="00960E1B" w:rsidP="00CA50DC">
            <w:pPr>
              <w:pStyle w:val="Tabletext"/>
              <w:jc w:val="center"/>
              <w:rPr>
                <w:sz w:val="20"/>
                <w:lang w:val="en-GB"/>
              </w:rPr>
            </w:pPr>
            <w:r w:rsidRPr="0044169B">
              <w:rPr>
                <w:sz w:val="20"/>
                <w:lang w:val="en-GB"/>
              </w:rPr>
              <w:t>–119.5</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Min. equivalent receiver input voltage, 75</w:t>
            </w:r>
            <w:r w:rsidR="000D5D94">
              <w:rPr>
                <w:sz w:val="20"/>
                <w:lang w:val="en-GB" w:eastAsia="fr-CH"/>
              </w:rPr>
              <w:t> </w:t>
            </w:r>
            <w:r w:rsidRPr="0044169B">
              <w:rPr>
                <w:sz w:val="20"/>
                <w:lang w:val="en-GB" w:eastAsia="fr-CH"/>
              </w:rPr>
              <w:t>Ω</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U</w:t>
            </w:r>
            <w:r w:rsidRPr="0044169B">
              <w:rPr>
                <w:i/>
                <w:iCs/>
                <w:sz w:val="20"/>
                <w:vertAlign w:val="subscript"/>
                <w:lang w:val="en-GB" w:eastAsia="fr-CH"/>
              </w:rPr>
              <w:t>min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dBµV</w:t>
            </w:r>
          </w:p>
        </w:tc>
        <w:tc>
          <w:tcPr>
            <w:tcW w:w="1421" w:type="dxa"/>
          </w:tcPr>
          <w:p w:rsidR="00960E1B" w:rsidRPr="0044169B" w:rsidRDefault="00960E1B" w:rsidP="00CA50DC">
            <w:pPr>
              <w:pStyle w:val="Tabletext"/>
              <w:jc w:val="center"/>
              <w:rPr>
                <w:sz w:val="20"/>
                <w:lang w:val="en-GB" w:eastAsia="fr-CH"/>
              </w:rPr>
            </w:pPr>
            <w:r w:rsidRPr="0044169B">
              <w:rPr>
                <w:sz w:val="20"/>
                <w:lang w:val="en-GB"/>
              </w:rPr>
              <w:t>29.0</w:t>
            </w:r>
          </w:p>
        </w:tc>
        <w:tc>
          <w:tcPr>
            <w:tcW w:w="1596" w:type="dxa"/>
          </w:tcPr>
          <w:p w:rsidR="00960E1B" w:rsidRPr="0044169B" w:rsidRDefault="00960E1B" w:rsidP="00CA50DC">
            <w:pPr>
              <w:pStyle w:val="Tabletext"/>
              <w:jc w:val="center"/>
              <w:rPr>
                <w:sz w:val="20"/>
                <w:lang w:val="en-GB" w:eastAsia="fr-CH"/>
              </w:rPr>
            </w:pPr>
            <w:r w:rsidRPr="0044169B">
              <w:rPr>
                <w:sz w:val="20"/>
                <w:lang w:val="en-GB"/>
              </w:rPr>
              <w:t>26.9</w:t>
            </w:r>
          </w:p>
        </w:tc>
        <w:tc>
          <w:tcPr>
            <w:tcW w:w="1474" w:type="dxa"/>
          </w:tcPr>
          <w:p w:rsidR="00960E1B" w:rsidRPr="0044169B" w:rsidRDefault="00960E1B" w:rsidP="00CA50DC">
            <w:pPr>
              <w:pStyle w:val="Tabletext"/>
              <w:jc w:val="center"/>
              <w:rPr>
                <w:sz w:val="20"/>
                <w:lang w:val="en-GB"/>
              </w:rPr>
            </w:pPr>
            <w:r w:rsidRPr="0044169B">
              <w:rPr>
                <w:sz w:val="20"/>
                <w:lang w:val="en-GB"/>
              </w:rPr>
              <w:t>27.3</w:t>
            </w:r>
          </w:p>
        </w:tc>
        <w:tc>
          <w:tcPr>
            <w:tcW w:w="1447" w:type="dxa"/>
          </w:tcPr>
          <w:p w:rsidR="00960E1B" w:rsidRPr="0044169B" w:rsidRDefault="00960E1B" w:rsidP="00CA50DC">
            <w:pPr>
              <w:pStyle w:val="Tabletext"/>
              <w:jc w:val="center"/>
              <w:rPr>
                <w:sz w:val="20"/>
                <w:lang w:val="en-GB" w:eastAsia="fr-CH"/>
              </w:rPr>
            </w:pPr>
            <w:r w:rsidRPr="0044169B">
              <w:rPr>
                <w:sz w:val="20"/>
                <w:lang w:val="en-GB"/>
              </w:rPr>
              <w:t>12.8</w:t>
            </w:r>
          </w:p>
        </w:tc>
        <w:tc>
          <w:tcPr>
            <w:tcW w:w="1434" w:type="dxa"/>
          </w:tcPr>
          <w:p w:rsidR="00960E1B" w:rsidRPr="0044169B" w:rsidRDefault="00960E1B" w:rsidP="00CA50DC">
            <w:pPr>
              <w:pStyle w:val="Tabletext"/>
              <w:jc w:val="center"/>
              <w:rPr>
                <w:sz w:val="20"/>
                <w:lang w:val="en-GB"/>
              </w:rPr>
            </w:pPr>
            <w:r w:rsidRPr="0044169B">
              <w:rPr>
                <w:sz w:val="20"/>
                <w:lang w:val="en-GB"/>
              </w:rPr>
              <w:t>18.8</w:t>
            </w:r>
          </w:p>
        </w:tc>
        <w:tc>
          <w:tcPr>
            <w:tcW w:w="1437" w:type="dxa"/>
          </w:tcPr>
          <w:p w:rsidR="00960E1B" w:rsidRPr="0044169B" w:rsidRDefault="00960E1B" w:rsidP="00CA50DC">
            <w:pPr>
              <w:pStyle w:val="Tabletext"/>
              <w:jc w:val="center"/>
              <w:rPr>
                <w:sz w:val="20"/>
                <w:lang w:val="en-GB"/>
              </w:rPr>
            </w:pPr>
            <w:r w:rsidRPr="0044169B">
              <w:rPr>
                <w:sz w:val="20"/>
                <w:lang w:val="en-GB"/>
              </w:rPr>
              <w:t>12.8</w:t>
            </w:r>
          </w:p>
        </w:tc>
        <w:tc>
          <w:tcPr>
            <w:tcW w:w="1437" w:type="dxa"/>
          </w:tcPr>
          <w:p w:rsidR="00960E1B" w:rsidRPr="0044169B" w:rsidRDefault="00960E1B" w:rsidP="00CA50DC">
            <w:pPr>
              <w:pStyle w:val="Tabletext"/>
              <w:jc w:val="center"/>
              <w:rPr>
                <w:sz w:val="20"/>
                <w:lang w:val="en-GB"/>
              </w:rPr>
            </w:pPr>
            <w:r w:rsidRPr="0044169B">
              <w:rPr>
                <w:sz w:val="20"/>
                <w:lang w:val="en-GB"/>
              </w:rPr>
              <w:t>19.2</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Feeder loss</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L</w:t>
            </w:r>
            <w:r w:rsidRPr="0044169B">
              <w:rPr>
                <w:i/>
                <w:iCs/>
                <w:sz w:val="20"/>
                <w:vertAlign w:val="subscript"/>
                <w:lang w:val="en-GB" w:eastAsia="fr-CH"/>
              </w:rPr>
              <w:t>f</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2</w:t>
            </w:r>
          </w:p>
        </w:tc>
        <w:tc>
          <w:tcPr>
            <w:tcW w:w="1596" w:type="dxa"/>
          </w:tcPr>
          <w:p w:rsidR="00960E1B" w:rsidRPr="0044169B" w:rsidRDefault="00960E1B" w:rsidP="00CA50DC">
            <w:pPr>
              <w:pStyle w:val="Tabletext"/>
              <w:jc w:val="center"/>
              <w:rPr>
                <w:sz w:val="20"/>
                <w:lang w:val="en-GB" w:eastAsia="fr-CH"/>
              </w:rPr>
            </w:pPr>
            <w:r w:rsidRPr="0044169B">
              <w:rPr>
                <w:sz w:val="20"/>
                <w:lang w:val="en-GB"/>
              </w:rPr>
              <w:t>0</w:t>
            </w:r>
          </w:p>
        </w:tc>
        <w:tc>
          <w:tcPr>
            <w:tcW w:w="1474" w:type="dxa"/>
          </w:tcPr>
          <w:p w:rsidR="00960E1B" w:rsidRPr="0044169B" w:rsidRDefault="00960E1B" w:rsidP="00CA50DC">
            <w:pPr>
              <w:pStyle w:val="Tabletext"/>
              <w:jc w:val="center"/>
              <w:rPr>
                <w:sz w:val="20"/>
                <w:lang w:val="en-GB"/>
              </w:rPr>
            </w:pPr>
            <w:r w:rsidRPr="0044169B">
              <w:rPr>
                <w:sz w:val="20"/>
                <w:lang w:val="en-GB"/>
              </w:rPr>
              <w:t>0</w:t>
            </w:r>
          </w:p>
        </w:tc>
        <w:tc>
          <w:tcPr>
            <w:tcW w:w="1447" w:type="dxa"/>
          </w:tcPr>
          <w:p w:rsidR="00960E1B" w:rsidRPr="0044169B" w:rsidRDefault="00960E1B" w:rsidP="00CA50DC">
            <w:pPr>
              <w:pStyle w:val="Tabletext"/>
              <w:jc w:val="center"/>
              <w:rPr>
                <w:sz w:val="20"/>
                <w:lang w:val="en-GB" w:eastAsia="fr-CH"/>
              </w:rPr>
            </w:pPr>
            <w:r w:rsidRPr="0044169B">
              <w:rPr>
                <w:sz w:val="20"/>
                <w:lang w:val="en-GB"/>
              </w:rPr>
              <w:t>0</w:t>
            </w:r>
          </w:p>
        </w:tc>
        <w:tc>
          <w:tcPr>
            <w:tcW w:w="1434"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Antenna gain relative to half dipole</w:t>
            </w:r>
          </w:p>
        </w:tc>
        <w:tc>
          <w:tcPr>
            <w:tcW w:w="738" w:type="dxa"/>
          </w:tcPr>
          <w:p w:rsidR="00960E1B" w:rsidRPr="0044169B" w:rsidRDefault="00960E1B" w:rsidP="00CA50DC">
            <w:pPr>
              <w:pStyle w:val="Tabletext"/>
              <w:jc w:val="center"/>
              <w:rPr>
                <w:sz w:val="20"/>
                <w:lang w:val="en-GB" w:eastAsia="fr-CH"/>
              </w:rPr>
            </w:pPr>
            <w:r w:rsidRPr="0044169B">
              <w:rPr>
                <w:i/>
                <w:iCs/>
                <w:sz w:val="20"/>
                <w:lang w:val="en-GB" w:eastAsia="fr-CH"/>
              </w:rPr>
              <w:t>G</w:t>
            </w:r>
            <w:r w:rsidRPr="0044169B">
              <w:rPr>
                <w:i/>
                <w:iCs/>
                <w:sz w:val="20"/>
                <w:vertAlign w:val="subscript"/>
                <w:lang w:val="en-GB" w:eastAsia="fr-CH"/>
              </w:rPr>
              <w:t>d</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7</w:t>
            </w:r>
          </w:p>
        </w:tc>
        <w:tc>
          <w:tcPr>
            <w:tcW w:w="1596" w:type="dxa"/>
          </w:tcPr>
          <w:p w:rsidR="00960E1B" w:rsidRPr="0044169B" w:rsidRDefault="00960E1B" w:rsidP="00CA50DC">
            <w:pPr>
              <w:pStyle w:val="Tabletext"/>
              <w:jc w:val="center"/>
              <w:rPr>
                <w:sz w:val="20"/>
                <w:lang w:val="en-GB" w:eastAsia="fr-CH"/>
              </w:rPr>
            </w:pPr>
            <w:r w:rsidRPr="0044169B">
              <w:rPr>
                <w:sz w:val="20"/>
                <w:lang w:val="en-GB"/>
              </w:rPr>
              <w:t>–2.2</w:t>
            </w:r>
          </w:p>
        </w:tc>
        <w:tc>
          <w:tcPr>
            <w:tcW w:w="1474" w:type="dxa"/>
          </w:tcPr>
          <w:p w:rsidR="00960E1B" w:rsidRPr="0044169B" w:rsidRDefault="00960E1B" w:rsidP="00CA50DC">
            <w:pPr>
              <w:pStyle w:val="Tabletext"/>
              <w:jc w:val="center"/>
              <w:rPr>
                <w:sz w:val="20"/>
                <w:lang w:val="en-GB"/>
              </w:rPr>
            </w:pPr>
            <w:r w:rsidRPr="0044169B">
              <w:rPr>
                <w:sz w:val="20"/>
                <w:lang w:val="en-GB"/>
              </w:rPr>
              <w:t>–2.2</w:t>
            </w:r>
          </w:p>
        </w:tc>
        <w:tc>
          <w:tcPr>
            <w:tcW w:w="1447" w:type="dxa"/>
          </w:tcPr>
          <w:p w:rsidR="00960E1B" w:rsidRPr="0044169B" w:rsidRDefault="00960E1B" w:rsidP="00CA50DC">
            <w:pPr>
              <w:pStyle w:val="Tabletext"/>
              <w:jc w:val="center"/>
              <w:rPr>
                <w:sz w:val="20"/>
                <w:lang w:val="en-GB" w:eastAsia="fr-CH"/>
              </w:rPr>
            </w:pPr>
            <w:r w:rsidRPr="0044169B">
              <w:rPr>
                <w:sz w:val="20"/>
                <w:lang w:val="en-GB"/>
              </w:rPr>
              <w:t>–2.2</w:t>
            </w:r>
          </w:p>
        </w:tc>
        <w:tc>
          <w:tcPr>
            <w:tcW w:w="1434" w:type="dxa"/>
          </w:tcPr>
          <w:p w:rsidR="00960E1B" w:rsidRPr="0044169B" w:rsidRDefault="00960E1B" w:rsidP="00CA50DC">
            <w:pPr>
              <w:pStyle w:val="Tabletext"/>
              <w:jc w:val="center"/>
              <w:rPr>
                <w:sz w:val="20"/>
                <w:lang w:val="en-GB"/>
              </w:rPr>
            </w:pPr>
            <w:r w:rsidRPr="0044169B">
              <w:rPr>
                <w:sz w:val="20"/>
                <w:lang w:val="en-GB"/>
              </w:rPr>
              <w:t>–17</w:t>
            </w:r>
          </w:p>
        </w:tc>
        <w:tc>
          <w:tcPr>
            <w:tcW w:w="1437" w:type="dxa"/>
          </w:tcPr>
          <w:p w:rsidR="00960E1B" w:rsidRPr="0044169B" w:rsidRDefault="00960E1B" w:rsidP="00CA50DC">
            <w:pPr>
              <w:pStyle w:val="Tabletext"/>
              <w:jc w:val="center"/>
              <w:rPr>
                <w:sz w:val="20"/>
                <w:lang w:val="en-GB"/>
              </w:rPr>
            </w:pPr>
            <w:r w:rsidRPr="0044169B">
              <w:rPr>
                <w:sz w:val="20"/>
                <w:lang w:val="en-GB"/>
              </w:rPr>
              <w:t>–17</w:t>
            </w:r>
          </w:p>
        </w:tc>
        <w:tc>
          <w:tcPr>
            <w:tcW w:w="1437" w:type="dxa"/>
          </w:tcPr>
          <w:p w:rsidR="00960E1B" w:rsidRPr="0044169B" w:rsidRDefault="00960E1B" w:rsidP="00CA50DC">
            <w:pPr>
              <w:pStyle w:val="Tabletext"/>
              <w:jc w:val="center"/>
              <w:rPr>
                <w:sz w:val="20"/>
                <w:lang w:val="en-GB"/>
              </w:rPr>
            </w:pPr>
            <w:r w:rsidRPr="0044169B">
              <w:rPr>
                <w:sz w:val="20"/>
                <w:lang w:val="en-GB"/>
              </w:rPr>
              <w:t>–17</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Effective antenna aperture</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A</w:t>
            </w:r>
            <w:r w:rsidRPr="0044169B">
              <w:rPr>
                <w:i/>
                <w:iCs/>
                <w:sz w:val="20"/>
                <w:vertAlign w:val="subscript"/>
                <w:lang w:val="en-GB" w:eastAsia="fr-CH"/>
              </w:rPr>
              <w:t>a</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dBm</w:t>
            </w:r>
            <w:r w:rsidRPr="0044169B">
              <w:rPr>
                <w:sz w:val="20"/>
                <w:vertAlign w:val="superscript"/>
                <w:lang w:val="en-GB" w:eastAsia="fr-CH"/>
              </w:rPr>
              <w:t>2</w:t>
            </w:r>
          </w:p>
        </w:tc>
        <w:tc>
          <w:tcPr>
            <w:tcW w:w="1421" w:type="dxa"/>
          </w:tcPr>
          <w:p w:rsidR="00960E1B" w:rsidRPr="0044169B" w:rsidRDefault="00960E1B" w:rsidP="00CA50DC">
            <w:pPr>
              <w:pStyle w:val="Tabletext"/>
              <w:jc w:val="center"/>
              <w:rPr>
                <w:sz w:val="20"/>
                <w:lang w:val="en-GB" w:eastAsia="fr-CH"/>
              </w:rPr>
            </w:pPr>
            <w:r w:rsidRPr="0044169B">
              <w:rPr>
                <w:sz w:val="20"/>
                <w:lang w:val="en-GB"/>
              </w:rPr>
              <w:t>1.7</w:t>
            </w:r>
          </w:p>
        </w:tc>
        <w:tc>
          <w:tcPr>
            <w:tcW w:w="1596" w:type="dxa"/>
          </w:tcPr>
          <w:p w:rsidR="00960E1B" w:rsidRPr="0044169B" w:rsidRDefault="00960E1B" w:rsidP="00CA50DC">
            <w:pPr>
              <w:pStyle w:val="Tabletext"/>
              <w:jc w:val="center"/>
              <w:rPr>
                <w:sz w:val="20"/>
                <w:lang w:val="en-GB" w:eastAsia="fr-CH"/>
              </w:rPr>
            </w:pPr>
            <w:r w:rsidRPr="0044169B">
              <w:rPr>
                <w:sz w:val="20"/>
                <w:lang w:val="en-GB"/>
              </w:rPr>
              <w:t>–7.5</w:t>
            </w:r>
          </w:p>
        </w:tc>
        <w:tc>
          <w:tcPr>
            <w:tcW w:w="1474" w:type="dxa"/>
          </w:tcPr>
          <w:p w:rsidR="00960E1B" w:rsidRPr="0044169B" w:rsidRDefault="00960E1B" w:rsidP="00CA50DC">
            <w:pPr>
              <w:pStyle w:val="Tabletext"/>
              <w:jc w:val="center"/>
              <w:rPr>
                <w:sz w:val="20"/>
                <w:lang w:val="en-GB"/>
              </w:rPr>
            </w:pPr>
            <w:r w:rsidRPr="0044169B">
              <w:rPr>
                <w:sz w:val="20"/>
                <w:lang w:val="en-GB"/>
              </w:rPr>
              <w:t>–7.5</w:t>
            </w:r>
          </w:p>
        </w:tc>
        <w:tc>
          <w:tcPr>
            <w:tcW w:w="1447" w:type="dxa"/>
          </w:tcPr>
          <w:p w:rsidR="00960E1B" w:rsidRPr="0044169B" w:rsidRDefault="00960E1B" w:rsidP="00CA50DC">
            <w:pPr>
              <w:pStyle w:val="Tabletext"/>
              <w:jc w:val="center"/>
              <w:rPr>
                <w:sz w:val="20"/>
                <w:lang w:val="en-GB" w:eastAsia="fr-CH"/>
              </w:rPr>
            </w:pPr>
            <w:r w:rsidRPr="0044169B">
              <w:rPr>
                <w:sz w:val="20"/>
                <w:lang w:val="en-GB"/>
              </w:rPr>
              <w:t>–7.5</w:t>
            </w:r>
          </w:p>
        </w:tc>
        <w:tc>
          <w:tcPr>
            <w:tcW w:w="1434" w:type="dxa"/>
          </w:tcPr>
          <w:p w:rsidR="00960E1B" w:rsidRPr="0044169B" w:rsidRDefault="00960E1B" w:rsidP="00CA50DC">
            <w:pPr>
              <w:pStyle w:val="Tabletext"/>
              <w:jc w:val="center"/>
              <w:rPr>
                <w:sz w:val="20"/>
                <w:lang w:val="en-GB"/>
              </w:rPr>
            </w:pPr>
            <w:r w:rsidRPr="0044169B">
              <w:rPr>
                <w:sz w:val="20"/>
                <w:lang w:val="en-GB"/>
              </w:rPr>
              <w:t>–22.3</w:t>
            </w:r>
          </w:p>
        </w:tc>
        <w:tc>
          <w:tcPr>
            <w:tcW w:w="1437" w:type="dxa"/>
          </w:tcPr>
          <w:p w:rsidR="00960E1B" w:rsidRPr="0044169B" w:rsidRDefault="00960E1B" w:rsidP="00CA50DC">
            <w:pPr>
              <w:pStyle w:val="Tabletext"/>
              <w:jc w:val="center"/>
              <w:rPr>
                <w:sz w:val="20"/>
                <w:lang w:val="en-GB"/>
              </w:rPr>
            </w:pPr>
            <w:r w:rsidRPr="0044169B">
              <w:rPr>
                <w:sz w:val="20"/>
                <w:lang w:val="en-GB"/>
              </w:rPr>
              <w:t>–22.3</w:t>
            </w:r>
          </w:p>
        </w:tc>
        <w:tc>
          <w:tcPr>
            <w:tcW w:w="1437" w:type="dxa"/>
          </w:tcPr>
          <w:p w:rsidR="00960E1B" w:rsidRPr="0044169B" w:rsidRDefault="00960E1B" w:rsidP="00CA50DC">
            <w:pPr>
              <w:pStyle w:val="Tabletext"/>
              <w:jc w:val="center"/>
              <w:rPr>
                <w:sz w:val="20"/>
                <w:lang w:val="en-GB"/>
              </w:rPr>
            </w:pPr>
            <w:r w:rsidRPr="0044169B">
              <w:rPr>
                <w:sz w:val="20"/>
                <w:lang w:val="en-GB"/>
              </w:rPr>
              <w:t>–22.3</w:t>
            </w:r>
          </w:p>
        </w:tc>
      </w:tr>
      <w:tr w:rsidR="00960E1B" w:rsidRPr="0044169B" w:rsidTr="00CA50DC">
        <w:trPr>
          <w:jc w:val="center"/>
        </w:trPr>
        <w:tc>
          <w:tcPr>
            <w:tcW w:w="2072" w:type="dxa"/>
          </w:tcPr>
          <w:p w:rsidR="00960E1B" w:rsidRPr="0044169B" w:rsidRDefault="00960E1B" w:rsidP="000D5D94">
            <w:pPr>
              <w:pStyle w:val="Tabletext"/>
              <w:jc w:val="left"/>
              <w:rPr>
                <w:sz w:val="20"/>
                <w:lang w:val="en-GB" w:eastAsia="fr-CH"/>
              </w:rPr>
            </w:pPr>
            <w:r w:rsidRPr="0044169B">
              <w:rPr>
                <w:sz w:val="20"/>
                <w:lang w:val="en-GB" w:eastAsia="fr-CH"/>
              </w:rPr>
              <w:t>Min power flux</w:t>
            </w:r>
            <w:r w:rsidR="000D5D94">
              <w:rPr>
                <w:sz w:val="20"/>
                <w:lang w:val="en-GB" w:eastAsia="fr-CH"/>
              </w:rPr>
              <w:t>-</w:t>
            </w:r>
            <w:r w:rsidRPr="0044169B">
              <w:rPr>
                <w:sz w:val="20"/>
                <w:lang w:val="en-GB" w:eastAsia="fr-CH"/>
              </w:rPr>
              <w:t>density at receiving location</w:t>
            </w:r>
          </w:p>
        </w:tc>
        <w:tc>
          <w:tcPr>
            <w:tcW w:w="738" w:type="dxa"/>
          </w:tcPr>
          <w:p w:rsidR="00960E1B" w:rsidRPr="0044169B" w:rsidRDefault="000D5D94" w:rsidP="00CA50DC">
            <w:pPr>
              <w:pStyle w:val="Tabletext"/>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min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421" w:type="dxa"/>
          </w:tcPr>
          <w:p w:rsidR="00960E1B" w:rsidRPr="0044169B" w:rsidRDefault="00960E1B" w:rsidP="00CA50DC">
            <w:pPr>
              <w:pStyle w:val="Tabletext"/>
              <w:jc w:val="center"/>
              <w:rPr>
                <w:sz w:val="20"/>
                <w:lang w:val="en-GB" w:eastAsia="fr-CH"/>
              </w:rPr>
            </w:pPr>
            <w:r w:rsidRPr="0044169B">
              <w:rPr>
                <w:sz w:val="20"/>
                <w:lang w:val="en-GB"/>
              </w:rPr>
              <w:t>–109.4</w:t>
            </w:r>
          </w:p>
        </w:tc>
        <w:tc>
          <w:tcPr>
            <w:tcW w:w="1596" w:type="dxa"/>
          </w:tcPr>
          <w:p w:rsidR="00960E1B" w:rsidRPr="0044169B" w:rsidRDefault="00960E1B" w:rsidP="00CA50DC">
            <w:pPr>
              <w:pStyle w:val="Tabletext"/>
              <w:jc w:val="center"/>
              <w:rPr>
                <w:sz w:val="20"/>
                <w:lang w:val="en-GB" w:eastAsia="fr-CH"/>
              </w:rPr>
            </w:pPr>
            <w:r w:rsidRPr="0044169B">
              <w:rPr>
                <w:sz w:val="20"/>
                <w:lang w:val="en-GB"/>
              </w:rPr>
              <w:t>–104.3</w:t>
            </w:r>
          </w:p>
        </w:tc>
        <w:tc>
          <w:tcPr>
            <w:tcW w:w="1474" w:type="dxa"/>
          </w:tcPr>
          <w:p w:rsidR="00960E1B" w:rsidRPr="0044169B" w:rsidRDefault="00960E1B" w:rsidP="00CA50DC">
            <w:pPr>
              <w:pStyle w:val="Tabletext"/>
              <w:jc w:val="center"/>
              <w:rPr>
                <w:sz w:val="20"/>
                <w:lang w:val="en-GB"/>
              </w:rPr>
            </w:pPr>
            <w:r w:rsidRPr="0044169B">
              <w:rPr>
                <w:sz w:val="20"/>
                <w:lang w:val="en-GB"/>
              </w:rPr>
              <w:t>–103.9</w:t>
            </w:r>
          </w:p>
        </w:tc>
        <w:tc>
          <w:tcPr>
            <w:tcW w:w="1447" w:type="dxa"/>
          </w:tcPr>
          <w:p w:rsidR="00960E1B" w:rsidRPr="0044169B" w:rsidRDefault="00960E1B" w:rsidP="00CA50DC">
            <w:pPr>
              <w:pStyle w:val="Tabletext"/>
              <w:jc w:val="center"/>
              <w:rPr>
                <w:sz w:val="20"/>
                <w:lang w:val="en-GB" w:eastAsia="fr-CH"/>
              </w:rPr>
            </w:pPr>
            <w:r w:rsidRPr="0044169B">
              <w:rPr>
                <w:sz w:val="20"/>
                <w:lang w:val="en-GB"/>
              </w:rPr>
              <w:t>–118.4</w:t>
            </w:r>
          </w:p>
        </w:tc>
        <w:tc>
          <w:tcPr>
            <w:tcW w:w="1434" w:type="dxa"/>
          </w:tcPr>
          <w:p w:rsidR="00960E1B" w:rsidRPr="0044169B" w:rsidRDefault="00960E1B" w:rsidP="00CA50DC">
            <w:pPr>
              <w:pStyle w:val="Tabletext"/>
              <w:jc w:val="center"/>
              <w:rPr>
                <w:sz w:val="20"/>
                <w:lang w:val="en-GB"/>
              </w:rPr>
            </w:pPr>
            <w:r w:rsidRPr="0044169B">
              <w:rPr>
                <w:sz w:val="20"/>
                <w:lang w:val="en-GB"/>
              </w:rPr>
              <w:t>–97.6</w:t>
            </w:r>
          </w:p>
        </w:tc>
        <w:tc>
          <w:tcPr>
            <w:tcW w:w="1437" w:type="dxa"/>
          </w:tcPr>
          <w:p w:rsidR="00960E1B" w:rsidRPr="0044169B" w:rsidRDefault="00960E1B" w:rsidP="00CA50DC">
            <w:pPr>
              <w:pStyle w:val="Tabletext"/>
              <w:jc w:val="center"/>
              <w:rPr>
                <w:sz w:val="20"/>
                <w:lang w:val="en-GB"/>
              </w:rPr>
            </w:pPr>
            <w:r w:rsidRPr="0044169B">
              <w:rPr>
                <w:sz w:val="20"/>
                <w:lang w:val="en-GB"/>
              </w:rPr>
              <w:t>–103.6</w:t>
            </w:r>
          </w:p>
        </w:tc>
        <w:tc>
          <w:tcPr>
            <w:tcW w:w="1437" w:type="dxa"/>
          </w:tcPr>
          <w:p w:rsidR="00960E1B" w:rsidRPr="0044169B" w:rsidRDefault="00960E1B" w:rsidP="00CA50DC">
            <w:pPr>
              <w:pStyle w:val="Tabletext"/>
              <w:jc w:val="center"/>
              <w:rPr>
                <w:sz w:val="20"/>
                <w:lang w:val="en-GB"/>
              </w:rPr>
            </w:pPr>
            <w:r w:rsidRPr="0044169B">
              <w:rPr>
                <w:sz w:val="20"/>
                <w:lang w:val="en-GB"/>
              </w:rPr>
              <w:t>–97.2</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lastRenderedPageBreak/>
              <w:t>Min equivalent field strength at receiving location</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E</w:t>
            </w:r>
            <w:r w:rsidRPr="0044169B">
              <w:rPr>
                <w:i/>
                <w:iCs/>
                <w:sz w:val="20"/>
                <w:vertAlign w:val="subscript"/>
                <w:lang w:val="en-GB" w:eastAsia="fr-CH"/>
              </w:rPr>
              <w:t>min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dBµV/m</w:t>
            </w:r>
          </w:p>
        </w:tc>
        <w:tc>
          <w:tcPr>
            <w:tcW w:w="1421" w:type="dxa"/>
          </w:tcPr>
          <w:p w:rsidR="00960E1B" w:rsidRPr="0044169B" w:rsidRDefault="00960E1B" w:rsidP="00CA50DC">
            <w:pPr>
              <w:pStyle w:val="Tabletext"/>
              <w:jc w:val="center"/>
              <w:rPr>
                <w:sz w:val="20"/>
                <w:lang w:val="en-GB" w:eastAsia="fr-CH"/>
              </w:rPr>
            </w:pPr>
            <w:r w:rsidRPr="0044169B">
              <w:rPr>
                <w:sz w:val="20"/>
                <w:lang w:val="en-GB"/>
              </w:rPr>
              <w:t>36.4</w:t>
            </w:r>
          </w:p>
        </w:tc>
        <w:tc>
          <w:tcPr>
            <w:tcW w:w="1596" w:type="dxa"/>
          </w:tcPr>
          <w:p w:rsidR="00960E1B" w:rsidRPr="0044169B" w:rsidRDefault="00960E1B" w:rsidP="00CA50DC">
            <w:pPr>
              <w:pStyle w:val="Tabletext"/>
              <w:jc w:val="center"/>
              <w:rPr>
                <w:sz w:val="20"/>
                <w:lang w:val="en-GB" w:eastAsia="fr-CH"/>
              </w:rPr>
            </w:pPr>
            <w:r w:rsidRPr="0044169B">
              <w:rPr>
                <w:sz w:val="20"/>
                <w:lang w:val="en-GB"/>
              </w:rPr>
              <w:t>41.5</w:t>
            </w:r>
          </w:p>
        </w:tc>
        <w:tc>
          <w:tcPr>
            <w:tcW w:w="1474" w:type="dxa"/>
          </w:tcPr>
          <w:p w:rsidR="00960E1B" w:rsidRPr="0044169B" w:rsidRDefault="00960E1B" w:rsidP="00CA50DC">
            <w:pPr>
              <w:pStyle w:val="Tabletext"/>
              <w:jc w:val="center"/>
              <w:rPr>
                <w:sz w:val="20"/>
                <w:lang w:val="en-GB"/>
              </w:rPr>
            </w:pPr>
            <w:r w:rsidRPr="0044169B">
              <w:rPr>
                <w:sz w:val="20"/>
                <w:lang w:val="en-GB"/>
              </w:rPr>
              <w:t>41.9</w:t>
            </w:r>
          </w:p>
        </w:tc>
        <w:tc>
          <w:tcPr>
            <w:tcW w:w="1447" w:type="dxa"/>
          </w:tcPr>
          <w:p w:rsidR="00960E1B" w:rsidRPr="0044169B" w:rsidRDefault="00960E1B" w:rsidP="00CA50DC">
            <w:pPr>
              <w:pStyle w:val="Tabletext"/>
              <w:jc w:val="center"/>
              <w:rPr>
                <w:sz w:val="20"/>
                <w:lang w:val="en-GB" w:eastAsia="fr-CH"/>
              </w:rPr>
            </w:pPr>
            <w:r w:rsidRPr="0044169B">
              <w:rPr>
                <w:sz w:val="20"/>
                <w:lang w:val="en-GB"/>
              </w:rPr>
              <w:t>27.4</w:t>
            </w:r>
          </w:p>
        </w:tc>
        <w:tc>
          <w:tcPr>
            <w:tcW w:w="1434" w:type="dxa"/>
          </w:tcPr>
          <w:p w:rsidR="00960E1B" w:rsidRPr="0044169B" w:rsidRDefault="00960E1B" w:rsidP="00CA50DC">
            <w:pPr>
              <w:pStyle w:val="Tabletext"/>
              <w:jc w:val="center"/>
              <w:rPr>
                <w:sz w:val="20"/>
                <w:lang w:val="en-GB"/>
              </w:rPr>
            </w:pPr>
            <w:r w:rsidRPr="0044169B">
              <w:rPr>
                <w:sz w:val="20"/>
                <w:lang w:val="en-GB"/>
              </w:rPr>
              <w:t>48.2</w:t>
            </w:r>
          </w:p>
        </w:tc>
        <w:tc>
          <w:tcPr>
            <w:tcW w:w="1437" w:type="dxa"/>
          </w:tcPr>
          <w:p w:rsidR="00960E1B" w:rsidRPr="0044169B" w:rsidRDefault="00960E1B" w:rsidP="00CA50DC">
            <w:pPr>
              <w:pStyle w:val="Tabletext"/>
              <w:jc w:val="center"/>
              <w:rPr>
                <w:sz w:val="20"/>
                <w:lang w:val="en-GB"/>
              </w:rPr>
            </w:pPr>
            <w:r w:rsidRPr="0044169B">
              <w:rPr>
                <w:sz w:val="20"/>
                <w:lang w:val="en-GB"/>
              </w:rPr>
              <w:t>42.2</w:t>
            </w:r>
          </w:p>
        </w:tc>
        <w:tc>
          <w:tcPr>
            <w:tcW w:w="1437" w:type="dxa"/>
          </w:tcPr>
          <w:p w:rsidR="00960E1B" w:rsidRPr="0044169B" w:rsidRDefault="00960E1B" w:rsidP="00CA50DC">
            <w:pPr>
              <w:pStyle w:val="Tabletext"/>
              <w:jc w:val="center"/>
              <w:rPr>
                <w:sz w:val="20"/>
                <w:lang w:val="en-GB"/>
              </w:rPr>
            </w:pPr>
            <w:r w:rsidRPr="0044169B">
              <w:rPr>
                <w:sz w:val="20"/>
                <w:lang w:val="en-GB"/>
              </w:rPr>
              <w:t>48.6</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Allowance for man-made noise</w:t>
            </w:r>
          </w:p>
        </w:tc>
        <w:tc>
          <w:tcPr>
            <w:tcW w:w="738"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44169B">
              <w:rPr>
                <w:i/>
                <w:iCs/>
                <w:sz w:val="20"/>
                <w:vertAlign w:val="subscript"/>
                <w:lang w:val="en-GB" w:eastAsia="fr-CH"/>
              </w:rPr>
              <w:t>mmn</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2</w:t>
            </w:r>
          </w:p>
        </w:tc>
        <w:tc>
          <w:tcPr>
            <w:tcW w:w="1596" w:type="dxa"/>
          </w:tcPr>
          <w:p w:rsidR="00960E1B" w:rsidRPr="0044169B" w:rsidRDefault="00960E1B" w:rsidP="00CA50DC">
            <w:pPr>
              <w:pStyle w:val="Tabletext"/>
              <w:jc w:val="center"/>
              <w:rPr>
                <w:sz w:val="20"/>
                <w:lang w:val="en-GB" w:eastAsia="fr-CH"/>
              </w:rPr>
            </w:pPr>
            <w:r w:rsidRPr="0044169B">
              <w:rPr>
                <w:sz w:val="20"/>
                <w:lang w:val="en-GB"/>
              </w:rPr>
              <w:t>8</w:t>
            </w:r>
          </w:p>
        </w:tc>
        <w:tc>
          <w:tcPr>
            <w:tcW w:w="1474" w:type="dxa"/>
          </w:tcPr>
          <w:p w:rsidR="00960E1B" w:rsidRPr="0044169B" w:rsidRDefault="00960E1B" w:rsidP="00CA50DC">
            <w:pPr>
              <w:pStyle w:val="Tabletext"/>
              <w:jc w:val="center"/>
              <w:rPr>
                <w:sz w:val="20"/>
                <w:lang w:val="en-GB"/>
              </w:rPr>
            </w:pPr>
            <w:r w:rsidRPr="0044169B">
              <w:rPr>
                <w:sz w:val="20"/>
                <w:lang w:val="en-GB"/>
              </w:rPr>
              <w:t>8</w:t>
            </w:r>
          </w:p>
        </w:tc>
        <w:tc>
          <w:tcPr>
            <w:tcW w:w="1447" w:type="dxa"/>
          </w:tcPr>
          <w:p w:rsidR="00960E1B" w:rsidRPr="0044169B" w:rsidRDefault="00960E1B" w:rsidP="00CA50DC">
            <w:pPr>
              <w:pStyle w:val="Tabletext"/>
              <w:jc w:val="center"/>
              <w:rPr>
                <w:sz w:val="20"/>
                <w:lang w:val="en-GB"/>
              </w:rPr>
            </w:pPr>
            <w:r w:rsidRPr="0044169B">
              <w:rPr>
                <w:sz w:val="20"/>
                <w:lang w:val="en-GB"/>
              </w:rPr>
              <w:t>5</w:t>
            </w:r>
          </w:p>
        </w:tc>
        <w:tc>
          <w:tcPr>
            <w:tcW w:w="1434"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Penetration loss (building or vehicle)</w:t>
            </w:r>
          </w:p>
        </w:tc>
        <w:tc>
          <w:tcPr>
            <w:tcW w:w="738" w:type="dxa"/>
          </w:tcPr>
          <w:p w:rsidR="00960E1B" w:rsidRPr="0044169B" w:rsidRDefault="00960E1B" w:rsidP="00CA50DC">
            <w:pPr>
              <w:pStyle w:val="Tabletext"/>
              <w:jc w:val="center"/>
              <w:rPr>
                <w:sz w:val="20"/>
                <w:lang w:val="en-GB" w:eastAsia="fr-CH"/>
              </w:rPr>
            </w:pPr>
            <w:r w:rsidRPr="0044169B">
              <w:rPr>
                <w:i/>
                <w:iCs/>
                <w:sz w:val="20"/>
                <w:lang w:val="en-GB" w:eastAsia="fr-CH"/>
              </w:rPr>
              <w:t>L</w:t>
            </w:r>
            <w:r w:rsidRPr="0044169B">
              <w:rPr>
                <w:i/>
                <w:iCs/>
                <w:sz w:val="20"/>
                <w:vertAlign w:val="subscript"/>
                <w:lang w:val="en-GB" w:eastAsia="fr-CH"/>
              </w:rPr>
              <w:t>b</w:t>
            </w:r>
            <w:r w:rsidRPr="0044169B">
              <w:rPr>
                <w:sz w:val="20"/>
                <w:lang w:val="en-GB" w:eastAsia="fr-CH"/>
              </w:rPr>
              <w:t xml:space="preserve">, </w:t>
            </w:r>
            <w:r w:rsidRPr="0044169B">
              <w:rPr>
                <w:i/>
                <w:iCs/>
                <w:sz w:val="20"/>
                <w:lang w:val="en-GB" w:eastAsia="fr-CH"/>
              </w:rPr>
              <w:t>L</w:t>
            </w:r>
            <w:r w:rsidRPr="0044169B">
              <w:rPr>
                <w:i/>
                <w:iCs/>
                <w:sz w:val="20"/>
                <w:vertAlign w:val="subscript"/>
                <w:lang w:val="en-GB" w:eastAsia="fr-CH"/>
              </w:rPr>
              <w:t>h</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0</w:t>
            </w:r>
          </w:p>
        </w:tc>
        <w:tc>
          <w:tcPr>
            <w:tcW w:w="1596" w:type="dxa"/>
          </w:tcPr>
          <w:p w:rsidR="00960E1B" w:rsidRPr="0044169B" w:rsidRDefault="00960E1B" w:rsidP="00CA50DC">
            <w:pPr>
              <w:pStyle w:val="Tabletext"/>
              <w:jc w:val="center"/>
              <w:rPr>
                <w:sz w:val="20"/>
                <w:lang w:val="en-GB" w:eastAsia="fr-CH"/>
              </w:rPr>
            </w:pPr>
            <w:r w:rsidRPr="0044169B">
              <w:rPr>
                <w:sz w:val="20"/>
                <w:lang w:val="en-GB"/>
              </w:rPr>
              <w:t>0</w:t>
            </w:r>
          </w:p>
        </w:tc>
        <w:tc>
          <w:tcPr>
            <w:tcW w:w="1474" w:type="dxa"/>
          </w:tcPr>
          <w:p w:rsidR="00960E1B" w:rsidRPr="0044169B" w:rsidRDefault="00960E1B" w:rsidP="00CA50DC">
            <w:pPr>
              <w:pStyle w:val="Tabletext"/>
              <w:jc w:val="center"/>
              <w:rPr>
                <w:sz w:val="20"/>
                <w:lang w:val="en-GB"/>
              </w:rPr>
            </w:pPr>
            <w:r w:rsidRPr="0044169B">
              <w:rPr>
                <w:sz w:val="20"/>
                <w:lang w:val="en-GB"/>
              </w:rPr>
              <w:t>9</w:t>
            </w:r>
          </w:p>
        </w:tc>
        <w:tc>
          <w:tcPr>
            <w:tcW w:w="1447" w:type="dxa"/>
          </w:tcPr>
          <w:p w:rsidR="00960E1B" w:rsidRPr="0044169B" w:rsidRDefault="00960E1B" w:rsidP="00CA50DC">
            <w:pPr>
              <w:pStyle w:val="Tabletext"/>
              <w:jc w:val="center"/>
              <w:rPr>
                <w:sz w:val="20"/>
                <w:lang w:val="en-GB" w:eastAsia="fr-CH"/>
              </w:rPr>
            </w:pPr>
            <w:r w:rsidRPr="0044169B">
              <w:rPr>
                <w:sz w:val="20"/>
                <w:lang w:val="en-GB"/>
              </w:rPr>
              <w:t>0</w:t>
            </w:r>
          </w:p>
        </w:tc>
        <w:tc>
          <w:tcPr>
            <w:tcW w:w="1434"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8</w:t>
            </w:r>
          </w:p>
        </w:tc>
        <w:tc>
          <w:tcPr>
            <w:tcW w:w="1437" w:type="dxa"/>
          </w:tcPr>
          <w:p w:rsidR="00960E1B" w:rsidRPr="0044169B" w:rsidRDefault="00960E1B" w:rsidP="00CA50DC">
            <w:pPr>
              <w:pStyle w:val="Tabletext"/>
              <w:jc w:val="center"/>
              <w:rPr>
                <w:sz w:val="20"/>
                <w:lang w:val="en-GB"/>
              </w:rPr>
            </w:pPr>
            <w:r w:rsidRPr="0044169B">
              <w:rPr>
                <w:sz w:val="20"/>
                <w:lang w:val="en-GB"/>
              </w:rPr>
              <w:t>8</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Standard deviation of the penetration loss</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0</w:t>
            </w:r>
          </w:p>
        </w:tc>
        <w:tc>
          <w:tcPr>
            <w:tcW w:w="1596" w:type="dxa"/>
          </w:tcPr>
          <w:p w:rsidR="00960E1B" w:rsidRPr="0044169B" w:rsidRDefault="00960E1B" w:rsidP="00CA50DC">
            <w:pPr>
              <w:pStyle w:val="Tabletext"/>
              <w:jc w:val="center"/>
              <w:rPr>
                <w:sz w:val="20"/>
                <w:lang w:val="en-GB" w:eastAsia="fr-CH"/>
              </w:rPr>
            </w:pPr>
            <w:r w:rsidRPr="0044169B">
              <w:rPr>
                <w:sz w:val="20"/>
                <w:lang w:val="en-GB"/>
              </w:rPr>
              <w:t>0</w:t>
            </w:r>
          </w:p>
        </w:tc>
        <w:tc>
          <w:tcPr>
            <w:tcW w:w="1474" w:type="dxa"/>
          </w:tcPr>
          <w:p w:rsidR="00960E1B" w:rsidRPr="0044169B" w:rsidRDefault="00960E1B" w:rsidP="00CA50DC">
            <w:pPr>
              <w:pStyle w:val="Tabletext"/>
              <w:jc w:val="center"/>
              <w:rPr>
                <w:sz w:val="20"/>
                <w:lang w:val="en-GB"/>
              </w:rPr>
            </w:pPr>
            <w:r w:rsidRPr="0044169B">
              <w:rPr>
                <w:sz w:val="20"/>
                <w:lang w:val="en-GB"/>
              </w:rPr>
              <w:t>3</w:t>
            </w:r>
          </w:p>
        </w:tc>
        <w:tc>
          <w:tcPr>
            <w:tcW w:w="1447" w:type="dxa"/>
          </w:tcPr>
          <w:p w:rsidR="00960E1B" w:rsidRPr="0044169B" w:rsidRDefault="00960E1B" w:rsidP="00CA50DC">
            <w:pPr>
              <w:pStyle w:val="Tabletext"/>
              <w:jc w:val="center"/>
              <w:rPr>
                <w:sz w:val="20"/>
                <w:lang w:val="en-GB" w:eastAsia="fr-CH"/>
              </w:rPr>
            </w:pPr>
            <w:r w:rsidRPr="0044169B">
              <w:rPr>
                <w:sz w:val="20"/>
                <w:lang w:val="en-GB"/>
              </w:rPr>
              <w:t>0</w:t>
            </w:r>
          </w:p>
        </w:tc>
        <w:tc>
          <w:tcPr>
            <w:tcW w:w="1434"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2</w:t>
            </w:r>
          </w:p>
        </w:tc>
        <w:tc>
          <w:tcPr>
            <w:tcW w:w="1437" w:type="dxa"/>
          </w:tcPr>
          <w:p w:rsidR="00960E1B" w:rsidRPr="0044169B" w:rsidRDefault="00960E1B" w:rsidP="00CA50DC">
            <w:pPr>
              <w:pStyle w:val="Tabletext"/>
              <w:jc w:val="center"/>
              <w:rPr>
                <w:sz w:val="20"/>
                <w:lang w:val="en-GB"/>
              </w:rPr>
            </w:pPr>
            <w:r w:rsidRPr="0044169B">
              <w:rPr>
                <w:sz w:val="20"/>
                <w:lang w:val="en-GB"/>
              </w:rPr>
              <w:t>2</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Diversity gain</w:t>
            </w:r>
          </w:p>
        </w:tc>
        <w:tc>
          <w:tcPr>
            <w:tcW w:w="738" w:type="dxa"/>
          </w:tcPr>
          <w:p w:rsidR="00960E1B" w:rsidRPr="0044169B" w:rsidRDefault="00960E1B" w:rsidP="00CA50DC">
            <w:pPr>
              <w:pStyle w:val="Tabletext"/>
              <w:jc w:val="center"/>
              <w:rPr>
                <w:sz w:val="20"/>
                <w:lang w:val="en-GB" w:eastAsia="fr-CH"/>
              </w:rPr>
            </w:pPr>
            <w:r w:rsidRPr="0044169B">
              <w:rPr>
                <w:sz w:val="20"/>
                <w:lang w:val="en-GB" w:eastAsia="fr-CH"/>
              </w:rPr>
              <w:t>Div</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0</w:t>
            </w:r>
          </w:p>
        </w:tc>
        <w:tc>
          <w:tcPr>
            <w:tcW w:w="1596" w:type="dxa"/>
          </w:tcPr>
          <w:p w:rsidR="00960E1B" w:rsidRPr="0044169B" w:rsidRDefault="00960E1B" w:rsidP="00CA50DC">
            <w:pPr>
              <w:pStyle w:val="Tabletext"/>
              <w:jc w:val="center"/>
              <w:rPr>
                <w:sz w:val="20"/>
                <w:lang w:val="en-GB" w:eastAsia="fr-CH"/>
              </w:rPr>
            </w:pPr>
            <w:r w:rsidRPr="0044169B">
              <w:rPr>
                <w:sz w:val="20"/>
                <w:lang w:val="en-GB"/>
              </w:rPr>
              <w:t>0</w:t>
            </w:r>
          </w:p>
        </w:tc>
        <w:tc>
          <w:tcPr>
            <w:tcW w:w="1474" w:type="dxa"/>
          </w:tcPr>
          <w:p w:rsidR="00960E1B" w:rsidRPr="0044169B" w:rsidRDefault="00960E1B" w:rsidP="00CA50DC">
            <w:pPr>
              <w:pStyle w:val="Tabletext"/>
              <w:jc w:val="center"/>
              <w:rPr>
                <w:sz w:val="20"/>
                <w:lang w:val="en-GB"/>
              </w:rPr>
            </w:pPr>
            <w:r w:rsidRPr="0044169B">
              <w:rPr>
                <w:sz w:val="20"/>
                <w:lang w:val="en-GB"/>
              </w:rPr>
              <w:t>0</w:t>
            </w:r>
          </w:p>
        </w:tc>
        <w:tc>
          <w:tcPr>
            <w:tcW w:w="1447" w:type="dxa"/>
          </w:tcPr>
          <w:p w:rsidR="00960E1B" w:rsidRPr="0044169B" w:rsidRDefault="00960E1B" w:rsidP="00CA50DC">
            <w:pPr>
              <w:pStyle w:val="Tabletext"/>
              <w:jc w:val="center"/>
              <w:rPr>
                <w:sz w:val="20"/>
                <w:lang w:val="en-GB" w:eastAsia="fr-CH"/>
              </w:rPr>
            </w:pPr>
            <w:r w:rsidRPr="0044169B">
              <w:rPr>
                <w:sz w:val="20"/>
                <w:lang w:val="en-GB"/>
              </w:rPr>
              <w:t>0</w:t>
            </w:r>
          </w:p>
        </w:tc>
        <w:tc>
          <w:tcPr>
            <w:tcW w:w="1434"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c>
          <w:tcPr>
            <w:tcW w:w="143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Location probability</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w:t>
            </w:r>
          </w:p>
        </w:tc>
        <w:tc>
          <w:tcPr>
            <w:tcW w:w="1421" w:type="dxa"/>
          </w:tcPr>
          <w:p w:rsidR="00960E1B" w:rsidRPr="0044169B" w:rsidRDefault="00960E1B" w:rsidP="00CA50DC">
            <w:pPr>
              <w:pStyle w:val="Tabletext"/>
              <w:jc w:val="center"/>
              <w:rPr>
                <w:sz w:val="20"/>
                <w:lang w:val="en-GB" w:eastAsia="fr-CH"/>
              </w:rPr>
            </w:pPr>
            <w:r w:rsidRPr="0044169B">
              <w:rPr>
                <w:sz w:val="20"/>
                <w:lang w:val="en-GB"/>
              </w:rPr>
              <w:t>70</w:t>
            </w:r>
          </w:p>
        </w:tc>
        <w:tc>
          <w:tcPr>
            <w:tcW w:w="1596" w:type="dxa"/>
          </w:tcPr>
          <w:p w:rsidR="00960E1B" w:rsidRPr="0044169B" w:rsidRDefault="00960E1B" w:rsidP="00CA50DC">
            <w:pPr>
              <w:pStyle w:val="Tabletext"/>
              <w:jc w:val="center"/>
              <w:rPr>
                <w:sz w:val="20"/>
                <w:lang w:val="en-GB" w:eastAsia="fr-CH"/>
              </w:rPr>
            </w:pPr>
            <w:r w:rsidRPr="0044169B">
              <w:rPr>
                <w:sz w:val="20"/>
                <w:lang w:val="en-GB"/>
              </w:rPr>
              <w:t>70</w:t>
            </w:r>
          </w:p>
        </w:tc>
        <w:tc>
          <w:tcPr>
            <w:tcW w:w="1474" w:type="dxa"/>
          </w:tcPr>
          <w:p w:rsidR="00960E1B" w:rsidRPr="0044169B" w:rsidRDefault="00960E1B" w:rsidP="00CA50DC">
            <w:pPr>
              <w:pStyle w:val="Tabletext"/>
              <w:jc w:val="center"/>
              <w:rPr>
                <w:sz w:val="20"/>
                <w:lang w:val="en-GB"/>
              </w:rPr>
            </w:pPr>
            <w:r w:rsidRPr="0044169B">
              <w:rPr>
                <w:sz w:val="20"/>
                <w:lang w:val="en-GB"/>
              </w:rPr>
              <w:t>70</w:t>
            </w:r>
          </w:p>
        </w:tc>
        <w:tc>
          <w:tcPr>
            <w:tcW w:w="1447" w:type="dxa"/>
          </w:tcPr>
          <w:p w:rsidR="00960E1B" w:rsidRPr="0044169B" w:rsidRDefault="00960E1B" w:rsidP="00CA50DC">
            <w:pPr>
              <w:pStyle w:val="Tabletext"/>
              <w:jc w:val="center"/>
              <w:rPr>
                <w:sz w:val="20"/>
                <w:lang w:val="en-GB" w:eastAsia="fr-CH"/>
              </w:rPr>
            </w:pPr>
            <w:r w:rsidRPr="0044169B">
              <w:rPr>
                <w:sz w:val="20"/>
                <w:lang w:val="en-GB"/>
              </w:rPr>
              <w:t>90</w:t>
            </w:r>
          </w:p>
        </w:tc>
        <w:tc>
          <w:tcPr>
            <w:tcW w:w="1434" w:type="dxa"/>
          </w:tcPr>
          <w:p w:rsidR="00960E1B" w:rsidRPr="0044169B" w:rsidRDefault="00960E1B" w:rsidP="00CA50DC">
            <w:pPr>
              <w:pStyle w:val="Tabletext"/>
              <w:jc w:val="center"/>
              <w:rPr>
                <w:sz w:val="20"/>
                <w:lang w:val="en-GB"/>
              </w:rPr>
            </w:pPr>
            <w:r w:rsidRPr="0044169B">
              <w:rPr>
                <w:sz w:val="20"/>
                <w:lang w:val="en-GB"/>
              </w:rPr>
              <w:t>70</w:t>
            </w:r>
          </w:p>
        </w:tc>
        <w:tc>
          <w:tcPr>
            <w:tcW w:w="1437" w:type="dxa"/>
          </w:tcPr>
          <w:p w:rsidR="00960E1B" w:rsidRPr="0044169B" w:rsidRDefault="00960E1B" w:rsidP="00CA50DC">
            <w:pPr>
              <w:pStyle w:val="Tabletext"/>
              <w:jc w:val="center"/>
              <w:rPr>
                <w:sz w:val="20"/>
                <w:lang w:val="en-GB"/>
              </w:rPr>
            </w:pPr>
            <w:r w:rsidRPr="0044169B">
              <w:rPr>
                <w:sz w:val="20"/>
                <w:lang w:val="en-GB"/>
              </w:rPr>
              <w:t>90</w:t>
            </w:r>
          </w:p>
        </w:tc>
        <w:tc>
          <w:tcPr>
            <w:tcW w:w="1437" w:type="dxa"/>
          </w:tcPr>
          <w:p w:rsidR="00960E1B" w:rsidRPr="0044169B" w:rsidRDefault="00960E1B" w:rsidP="00CA50DC">
            <w:pPr>
              <w:pStyle w:val="Tabletext"/>
              <w:jc w:val="center"/>
              <w:rPr>
                <w:sz w:val="20"/>
                <w:lang w:val="en-GB"/>
              </w:rPr>
            </w:pPr>
            <w:r w:rsidRPr="0044169B">
              <w:rPr>
                <w:sz w:val="20"/>
                <w:lang w:val="en-GB"/>
              </w:rPr>
              <w:t>90</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Distribution factor</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jc w:val="center"/>
              <w:rPr>
                <w:sz w:val="20"/>
                <w:lang w:val="en-GB" w:eastAsia="fr-CH"/>
              </w:rPr>
            </w:pPr>
          </w:p>
        </w:tc>
        <w:tc>
          <w:tcPr>
            <w:tcW w:w="1421" w:type="dxa"/>
          </w:tcPr>
          <w:p w:rsidR="00960E1B" w:rsidRPr="0044169B" w:rsidRDefault="00960E1B" w:rsidP="00CA50DC">
            <w:pPr>
              <w:pStyle w:val="Tabletext"/>
              <w:jc w:val="center"/>
              <w:rPr>
                <w:sz w:val="20"/>
                <w:lang w:val="en-GB" w:eastAsia="fr-CH"/>
              </w:rPr>
            </w:pPr>
            <w:r w:rsidRPr="0044169B">
              <w:rPr>
                <w:sz w:val="20"/>
                <w:lang w:val="en-GB"/>
              </w:rPr>
              <w:t>0.5244</w:t>
            </w:r>
          </w:p>
        </w:tc>
        <w:tc>
          <w:tcPr>
            <w:tcW w:w="1596" w:type="dxa"/>
          </w:tcPr>
          <w:p w:rsidR="00960E1B" w:rsidRPr="0044169B" w:rsidRDefault="00960E1B" w:rsidP="00CA50DC">
            <w:pPr>
              <w:pStyle w:val="Tabletext"/>
              <w:jc w:val="center"/>
              <w:rPr>
                <w:sz w:val="20"/>
                <w:lang w:val="en-GB" w:eastAsia="fr-CH"/>
              </w:rPr>
            </w:pPr>
            <w:r w:rsidRPr="0044169B">
              <w:rPr>
                <w:sz w:val="20"/>
                <w:lang w:val="en-GB"/>
              </w:rPr>
              <w:t>0.5244</w:t>
            </w:r>
          </w:p>
        </w:tc>
        <w:tc>
          <w:tcPr>
            <w:tcW w:w="1474" w:type="dxa"/>
          </w:tcPr>
          <w:p w:rsidR="00960E1B" w:rsidRPr="0044169B" w:rsidRDefault="00960E1B" w:rsidP="00CA50DC">
            <w:pPr>
              <w:pStyle w:val="Tabletext"/>
              <w:jc w:val="center"/>
              <w:rPr>
                <w:sz w:val="20"/>
                <w:lang w:val="en-GB"/>
              </w:rPr>
            </w:pPr>
            <w:r w:rsidRPr="0044169B">
              <w:rPr>
                <w:sz w:val="20"/>
                <w:lang w:val="en-GB"/>
              </w:rPr>
              <w:t>0.5244</w:t>
            </w:r>
          </w:p>
        </w:tc>
        <w:tc>
          <w:tcPr>
            <w:tcW w:w="1447" w:type="dxa"/>
          </w:tcPr>
          <w:p w:rsidR="00960E1B" w:rsidRPr="0044169B" w:rsidRDefault="00960E1B" w:rsidP="00CA50DC">
            <w:pPr>
              <w:pStyle w:val="Tabletext"/>
              <w:jc w:val="center"/>
              <w:rPr>
                <w:sz w:val="20"/>
                <w:lang w:val="en-GB" w:eastAsia="fr-CH"/>
              </w:rPr>
            </w:pPr>
            <w:r w:rsidRPr="0044169B">
              <w:rPr>
                <w:sz w:val="20"/>
                <w:lang w:val="en-GB"/>
              </w:rPr>
              <w:t>1.28</w:t>
            </w:r>
          </w:p>
        </w:tc>
        <w:tc>
          <w:tcPr>
            <w:tcW w:w="1434" w:type="dxa"/>
          </w:tcPr>
          <w:p w:rsidR="00960E1B" w:rsidRPr="0044169B" w:rsidRDefault="00960E1B" w:rsidP="00CA50DC">
            <w:pPr>
              <w:pStyle w:val="Tabletext"/>
              <w:jc w:val="center"/>
              <w:rPr>
                <w:sz w:val="20"/>
                <w:lang w:val="en-GB"/>
              </w:rPr>
            </w:pPr>
            <w:r w:rsidRPr="0044169B">
              <w:rPr>
                <w:sz w:val="20"/>
                <w:lang w:val="en-GB"/>
              </w:rPr>
              <w:t>0.5244</w:t>
            </w:r>
          </w:p>
        </w:tc>
        <w:tc>
          <w:tcPr>
            <w:tcW w:w="1437" w:type="dxa"/>
          </w:tcPr>
          <w:p w:rsidR="00960E1B" w:rsidRPr="0044169B" w:rsidRDefault="00960E1B" w:rsidP="00CA50DC">
            <w:pPr>
              <w:pStyle w:val="Tabletext"/>
              <w:jc w:val="center"/>
              <w:rPr>
                <w:sz w:val="20"/>
                <w:lang w:val="en-GB"/>
              </w:rPr>
            </w:pPr>
            <w:r w:rsidRPr="0044169B">
              <w:rPr>
                <w:sz w:val="20"/>
                <w:lang w:val="en-GB"/>
              </w:rPr>
              <w:t>1.28</w:t>
            </w:r>
          </w:p>
        </w:tc>
        <w:tc>
          <w:tcPr>
            <w:tcW w:w="1437" w:type="dxa"/>
          </w:tcPr>
          <w:p w:rsidR="00960E1B" w:rsidRPr="0044169B" w:rsidRDefault="00960E1B" w:rsidP="00CA50DC">
            <w:pPr>
              <w:pStyle w:val="Tabletext"/>
              <w:jc w:val="center"/>
              <w:rPr>
                <w:sz w:val="20"/>
                <w:lang w:val="en-GB"/>
              </w:rPr>
            </w:pPr>
            <w:r w:rsidRPr="0044169B">
              <w:rPr>
                <w:sz w:val="20"/>
                <w:lang w:val="en-GB"/>
              </w:rPr>
              <w:t>1.28</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Standard deviation</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jc w:val="center"/>
              <w:rPr>
                <w:sz w:val="20"/>
                <w:lang w:val="en-GB" w:eastAsia="fr-CH"/>
              </w:rPr>
            </w:pPr>
          </w:p>
        </w:tc>
        <w:tc>
          <w:tcPr>
            <w:tcW w:w="1421" w:type="dxa"/>
          </w:tcPr>
          <w:p w:rsidR="00960E1B" w:rsidRPr="0044169B" w:rsidRDefault="00960E1B" w:rsidP="00CA50DC">
            <w:pPr>
              <w:pStyle w:val="Tabletext"/>
              <w:jc w:val="center"/>
              <w:rPr>
                <w:sz w:val="20"/>
                <w:lang w:val="en-GB" w:eastAsia="fr-CH"/>
              </w:rPr>
            </w:pPr>
            <w:r w:rsidRPr="0044169B">
              <w:rPr>
                <w:sz w:val="20"/>
                <w:lang w:val="en-GB"/>
              </w:rPr>
              <w:t>5.5</w:t>
            </w:r>
          </w:p>
        </w:tc>
        <w:tc>
          <w:tcPr>
            <w:tcW w:w="1596" w:type="dxa"/>
          </w:tcPr>
          <w:p w:rsidR="00960E1B" w:rsidRPr="0044169B" w:rsidRDefault="00960E1B" w:rsidP="00CA50DC">
            <w:pPr>
              <w:pStyle w:val="Tabletext"/>
              <w:jc w:val="center"/>
              <w:rPr>
                <w:sz w:val="20"/>
                <w:lang w:val="en-GB" w:eastAsia="fr-CH"/>
              </w:rPr>
            </w:pPr>
            <w:r w:rsidRPr="0044169B">
              <w:rPr>
                <w:sz w:val="20"/>
                <w:lang w:val="en-GB"/>
              </w:rPr>
              <w:t>5.5</w:t>
            </w:r>
          </w:p>
        </w:tc>
        <w:tc>
          <w:tcPr>
            <w:tcW w:w="1474" w:type="dxa"/>
          </w:tcPr>
          <w:p w:rsidR="00960E1B" w:rsidRPr="0044169B" w:rsidRDefault="00960E1B" w:rsidP="00CA50DC">
            <w:pPr>
              <w:pStyle w:val="Tabletext"/>
              <w:jc w:val="center"/>
              <w:rPr>
                <w:sz w:val="20"/>
                <w:lang w:val="en-GB"/>
              </w:rPr>
            </w:pPr>
            <w:r w:rsidRPr="0044169B">
              <w:rPr>
                <w:sz w:val="20"/>
                <w:lang w:val="en-GB"/>
              </w:rPr>
              <w:t>6.3</w:t>
            </w:r>
          </w:p>
        </w:tc>
        <w:tc>
          <w:tcPr>
            <w:tcW w:w="1447" w:type="dxa"/>
          </w:tcPr>
          <w:p w:rsidR="00960E1B" w:rsidRPr="0044169B" w:rsidRDefault="00960E1B" w:rsidP="00CA50DC">
            <w:pPr>
              <w:pStyle w:val="Tabletext"/>
              <w:jc w:val="center"/>
              <w:rPr>
                <w:sz w:val="20"/>
                <w:lang w:val="en-GB" w:eastAsia="fr-CH"/>
              </w:rPr>
            </w:pPr>
            <w:r w:rsidRPr="0044169B">
              <w:rPr>
                <w:sz w:val="20"/>
                <w:lang w:val="en-GB"/>
              </w:rPr>
              <w:t>5.5</w:t>
            </w:r>
          </w:p>
        </w:tc>
        <w:tc>
          <w:tcPr>
            <w:tcW w:w="1434" w:type="dxa"/>
          </w:tcPr>
          <w:p w:rsidR="00960E1B" w:rsidRPr="0044169B" w:rsidRDefault="00960E1B" w:rsidP="00CA50DC">
            <w:pPr>
              <w:pStyle w:val="Tabletext"/>
              <w:jc w:val="center"/>
              <w:rPr>
                <w:sz w:val="20"/>
                <w:lang w:val="en-GB"/>
              </w:rPr>
            </w:pPr>
            <w:r w:rsidRPr="0044169B">
              <w:rPr>
                <w:sz w:val="20"/>
                <w:lang w:val="en-GB"/>
              </w:rPr>
              <w:t>5.5</w:t>
            </w:r>
          </w:p>
        </w:tc>
        <w:tc>
          <w:tcPr>
            <w:tcW w:w="1437" w:type="dxa"/>
          </w:tcPr>
          <w:p w:rsidR="00960E1B" w:rsidRPr="0044169B" w:rsidRDefault="00960E1B" w:rsidP="00CA50DC">
            <w:pPr>
              <w:pStyle w:val="Tabletext"/>
              <w:jc w:val="center"/>
              <w:rPr>
                <w:sz w:val="20"/>
                <w:lang w:val="en-GB"/>
              </w:rPr>
            </w:pPr>
            <w:r w:rsidRPr="0044169B">
              <w:rPr>
                <w:sz w:val="20"/>
                <w:lang w:val="en-GB"/>
              </w:rPr>
              <w:t>5.9</w:t>
            </w:r>
          </w:p>
        </w:tc>
        <w:tc>
          <w:tcPr>
            <w:tcW w:w="1437" w:type="dxa"/>
          </w:tcPr>
          <w:p w:rsidR="00960E1B" w:rsidRPr="0044169B" w:rsidRDefault="00960E1B" w:rsidP="00CA50DC">
            <w:pPr>
              <w:pStyle w:val="Tabletext"/>
              <w:jc w:val="center"/>
              <w:rPr>
                <w:sz w:val="20"/>
                <w:lang w:val="en-GB"/>
              </w:rPr>
            </w:pPr>
            <w:r w:rsidRPr="0044169B">
              <w:rPr>
                <w:sz w:val="20"/>
                <w:lang w:val="en-GB"/>
              </w:rPr>
              <w:t>5.9</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Location correction factor</w:t>
            </w:r>
          </w:p>
        </w:tc>
        <w:tc>
          <w:tcPr>
            <w:tcW w:w="738" w:type="dxa"/>
          </w:tcPr>
          <w:p w:rsidR="00960E1B" w:rsidRPr="0044169B" w:rsidRDefault="00960E1B" w:rsidP="00CA50DC">
            <w:pPr>
              <w:pStyle w:val="Tabletext"/>
              <w:jc w:val="center"/>
              <w:rPr>
                <w:sz w:val="20"/>
                <w:lang w:val="en-GB" w:eastAsia="fr-CH"/>
              </w:rPr>
            </w:pPr>
            <w:r w:rsidRPr="0044169B">
              <w:rPr>
                <w:sz w:val="20"/>
                <w:lang w:val="en-GB" w:eastAsia="fr-CH"/>
              </w:rPr>
              <w:t>Cl</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jc w:val="center"/>
              <w:rPr>
                <w:sz w:val="20"/>
                <w:lang w:val="en-GB" w:eastAsia="fr-CH"/>
              </w:rPr>
            </w:pPr>
            <w:r w:rsidRPr="0044169B">
              <w:rPr>
                <w:sz w:val="20"/>
                <w:lang w:val="en-GB"/>
              </w:rPr>
              <w:t>2.8842</w:t>
            </w:r>
          </w:p>
        </w:tc>
        <w:tc>
          <w:tcPr>
            <w:tcW w:w="1596" w:type="dxa"/>
          </w:tcPr>
          <w:p w:rsidR="00960E1B" w:rsidRPr="0044169B" w:rsidRDefault="00960E1B" w:rsidP="00CA50DC">
            <w:pPr>
              <w:pStyle w:val="Tabletext"/>
              <w:jc w:val="center"/>
              <w:rPr>
                <w:sz w:val="20"/>
                <w:lang w:val="en-GB" w:eastAsia="fr-CH"/>
              </w:rPr>
            </w:pPr>
            <w:r w:rsidRPr="0044169B">
              <w:rPr>
                <w:sz w:val="20"/>
                <w:lang w:val="en-GB"/>
              </w:rPr>
              <w:t>2.8842</w:t>
            </w:r>
          </w:p>
        </w:tc>
        <w:tc>
          <w:tcPr>
            <w:tcW w:w="1474" w:type="dxa"/>
          </w:tcPr>
          <w:p w:rsidR="00960E1B" w:rsidRPr="0044169B" w:rsidRDefault="00960E1B" w:rsidP="00CA50DC">
            <w:pPr>
              <w:pStyle w:val="Tabletext"/>
              <w:jc w:val="center"/>
              <w:rPr>
                <w:sz w:val="20"/>
                <w:lang w:val="en-GB"/>
              </w:rPr>
            </w:pPr>
            <w:r w:rsidRPr="0044169B">
              <w:rPr>
                <w:sz w:val="20"/>
                <w:lang w:val="en-GB"/>
              </w:rPr>
              <w:t>3.30372</w:t>
            </w:r>
          </w:p>
        </w:tc>
        <w:tc>
          <w:tcPr>
            <w:tcW w:w="1447" w:type="dxa"/>
          </w:tcPr>
          <w:p w:rsidR="00960E1B" w:rsidRPr="0044169B" w:rsidRDefault="00960E1B" w:rsidP="00CA50DC">
            <w:pPr>
              <w:pStyle w:val="Tabletext"/>
              <w:jc w:val="center"/>
              <w:rPr>
                <w:sz w:val="20"/>
                <w:lang w:val="en-GB" w:eastAsia="fr-CH"/>
              </w:rPr>
            </w:pPr>
            <w:r w:rsidRPr="0044169B">
              <w:rPr>
                <w:sz w:val="20"/>
                <w:lang w:val="en-GB"/>
              </w:rPr>
              <w:t>7.04</w:t>
            </w:r>
          </w:p>
        </w:tc>
        <w:tc>
          <w:tcPr>
            <w:tcW w:w="1434" w:type="dxa"/>
          </w:tcPr>
          <w:p w:rsidR="00960E1B" w:rsidRPr="0044169B" w:rsidRDefault="00960E1B" w:rsidP="00CA50DC">
            <w:pPr>
              <w:pStyle w:val="Tabletext"/>
              <w:jc w:val="center"/>
              <w:rPr>
                <w:sz w:val="20"/>
                <w:lang w:val="en-GB"/>
              </w:rPr>
            </w:pPr>
            <w:r w:rsidRPr="0044169B">
              <w:rPr>
                <w:sz w:val="20"/>
                <w:lang w:val="en-GB"/>
              </w:rPr>
              <w:t>2.8842</w:t>
            </w:r>
          </w:p>
        </w:tc>
        <w:tc>
          <w:tcPr>
            <w:tcW w:w="1437" w:type="dxa"/>
          </w:tcPr>
          <w:p w:rsidR="00960E1B" w:rsidRPr="0044169B" w:rsidRDefault="00960E1B" w:rsidP="00CA50DC">
            <w:pPr>
              <w:pStyle w:val="Tabletext"/>
              <w:jc w:val="center"/>
              <w:rPr>
                <w:sz w:val="20"/>
                <w:lang w:val="en-GB"/>
              </w:rPr>
            </w:pPr>
            <w:r w:rsidRPr="0044169B">
              <w:rPr>
                <w:sz w:val="20"/>
                <w:lang w:val="en-GB"/>
              </w:rPr>
              <w:t>7.552</w:t>
            </w:r>
          </w:p>
        </w:tc>
        <w:tc>
          <w:tcPr>
            <w:tcW w:w="1437" w:type="dxa"/>
          </w:tcPr>
          <w:p w:rsidR="00960E1B" w:rsidRPr="0044169B" w:rsidRDefault="00960E1B" w:rsidP="00CA50DC">
            <w:pPr>
              <w:pStyle w:val="Tabletext"/>
              <w:jc w:val="center"/>
              <w:rPr>
                <w:sz w:val="20"/>
                <w:lang w:val="en-GB"/>
              </w:rPr>
            </w:pPr>
            <w:r w:rsidRPr="0044169B">
              <w:rPr>
                <w:sz w:val="20"/>
                <w:lang w:val="en-GB"/>
              </w:rPr>
              <w:t>7.552</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 xml:space="preserve">Minimum </w:t>
            </w:r>
            <w:r w:rsidR="000D5D94">
              <w:rPr>
                <w:sz w:val="20"/>
                <w:lang w:val="en-GB" w:eastAsia="fr-CH"/>
              </w:rPr>
              <w:t>median power flux-</w:t>
            </w:r>
            <w:r w:rsidRPr="0044169B">
              <w:rPr>
                <w:sz w:val="20"/>
                <w:lang w:val="en-GB" w:eastAsia="fr-CH"/>
              </w:rPr>
              <w:t>density at reception height</w:t>
            </w:r>
            <w:r w:rsidRPr="0044169B">
              <w:rPr>
                <w:sz w:val="20"/>
                <w:vertAlign w:val="superscript"/>
                <w:lang w:val="en-GB" w:eastAsia="fr-CH"/>
              </w:rPr>
              <w:t>2</w:t>
            </w:r>
            <w:r w:rsidRPr="0044169B">
              <w:rPr>
                <w:sz w:val="20"/>
                <w:lang w:val="en-GB" w:eastAsia="fr-CH"/>
              </w:rPr>
              <w:t>; 50% time and 50% locations</w:t>
            </w:r>
          </w:p>
        </w:tc>
        <w:tc>
          <w:tcPr>
            <w:tcW w:w="738" w:type="dxa"/>
          </w:tcPr>
          <w:p w:rsidR="00960E1B" w:rsidRPr="0044169B" w:rsidRDefault="000D5D94" w:rsidP="00CA50DC">
            <w:pPr>
              <w:pStyle w:val="Tabletext"/>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med</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421" w:type="dxa"/>
          </w:tcPr>
          <w:p w:rsidR="00960E1B" w:rsidRPr="0044169B" w:rsidRDefault="00960E1B" w:rsidP="00CA50DC">
            <w:pPr>
              <w:pStyle w:val="Tabletext"/>
              <w:jc w:val="center"/>
              <w:rPr>
                <w:sz w:val="20"/>
                <w:lang w:val="en-GB" w:eastAsia="fr-CH"/>
              </w:rPr>
            </w:pPr>
            <w:r w:rsidRPr="0044169B">
              <w:rPr>
                <w:sz w:val="20"/>
                <w:lang w:val="en-GB"/>
              </w:rPr>
              <w:t>–104.5</w:t>
            </w:r>
          </w:p>
        </w:tc>
        <w:tc>
          <w:tcPr>
            <w:tcW w:w="1596" w:type="dxa"/>
          </w:tcPr>
          <w:p w:rsidR="00960E1B" w:rsidRPr="0044169B" w:rsidRDefault="00960E1B" w:rsidP="00CA50DC">
            <w:pPr>
              <w:pStyle w:val="Tabletext"/>
              <w:jc w:val="center"/>
              <w:rPr>
                <w:sz w:val="20"/>
                <w:lang w:val="en-GB" w:eastAsia="fr-CH"/>
              </w:rPr>
            </w:pPr>
            <w:r w:rsidRPr="0044169B">
              <w:rPr>
                <w:sz w:val="20"/>
                <w:lang w:val="en-GB"/>
              </w:rPr>
              <w:t>–93.4</w:t>
            </w:r>
          </w:p>
        </w:tc>
        <w:tc>
          <w:tcPr>
            <w:tcW w:w="1474" w:type="dxa"/>
          </w:tcPr>
          <w:p w:rsidR="00960E1B" w:rsidRPr="0044169B" w:rsidRDefault="00960E1B" w:rsidP="00CA50DC">
            <w:pPr>
              <w:pStyle w:val="Tabletext"/>
              <w:jc w:val="center"/>
              <w:rPr>
                <w:sz w:val="20"/>
                <w:lang w:val="en-GB"/>
              </w:rPr>
            </w:pPr>
            <w:r w:rsidRPr="0044169B">
              <w:rPr>
                <w:sz w:val="20"/>
                <w:lang w:val="en-GB"/>
              </w:rPr>
              <w:t>–83.6</w:t>
            </w:r>
          </w:p>
        </w:tc>
        <w:tc>
          <w:tcPr>
            <w:tcW w:w="1447" w:type="dxa"/>
          </w:tcPr>
          <w:p w:rsidR="00960E1B" w:rsidRPr="0044169B" w:rsidRDefault="00960E1B" w:rsidP="00CA50DC">
            <w:pPr>
              <w:pStyle w:val="Tabletext"/>
              <w:jc w:val="center"/>
              <w:rPr>
                <w:sz w:val="20"/>
                <w:lang w:val="en-GB" w:eastAsia="fr-CH"/>
              </w:rPr>
            </w:pPr>
            <w:r w:rsidRPr="0044169B">
              <w:rPr>
                <w:sz w:val="20"/>
                <w:lang w:val="en-GB"/>
              </w:rPr>
              <w:t>–106.3</w:t>
            </w:r>
          </w:p>
        </w:tc>
        <w:tc>
          <w:tcPr>
            <w:tcW w:w="1434" w:type="dxa"/>
          </w:tcPr>
          <w:p w:rsidR="00960E1B" w:rsidRPr="0044169B" w:rsidRDefault="00960E1B" w:rsidP="00CA50DC">
            <w:pPr>
              <w:pStyle w:val="Tabletext"/>
              <w:jc w:val="center"/>
              <w:rPr>
                <w:sz w:val="20"/>
                <w:lang w:val="en-GB"/>
              </w:rPr>
            </w:pPr>
            <w:r w:rsidRPr="0044169B">
              <w:rPr>
                <w:sz w:val="20"/>
                <w:lang w:val="en-GB"/>
              </w:rPr>
              <w:t>–94.7</w:t>
            </w:r>
          </w:p>
        </w:tc>
        <w:tc>
          <w:tcPr>
            <w:tcW w:w="1437" w:type="dxa"/>
          </w:tcPr>
          <w:p w:rsidR="00960E1B" w:rsidRPr="0044169B" w:rsidRDefault="00960E1B" w:rsidP="00CA50DC">
            <w:pPr>
              <w:pStyle w:val="Tabletext"/>
              <w:jc w:val="center"/>
              <w:rPr>
                <w:sz w:val="20"/>
                <w:lang w:val="en-GB"/>
              </w:rPr>
            </w:pPr>
            <w:r w:rsidRPr="0044169B">
              <w:rPr>
                <w:sz w:val="20"/>
                <w:lang w:val="en-GB"/>
              </w:rPr>
              <w:t>–88.0</w:t>
            </w:r>
          </w:p>
        </w:tc>
        <w:tc>
          <w:tcPr>
            <w:tcW w:w="1437" w:type="dxa"/>
          </w:tcPr>
          <w:p w:rsidR="00960E1B" w:rsidRPr="0044169B" w:rsidRDefault="00960E1B" w:rsidP="00CA50DC">
            <w:pPr>
              <w:pStyle w:val="Tabletext"/>
              <w:jc w:val="center"/>
              <w:rPr>
                <w:sz w:val="20"/>
                <w:lang w:val="en-GB"/>
              </w:rPr>
            </w:pPr>
            <w:r w:rsidRPr="0044169B">
              <w:rPr>
                <w:sz w:val="20"/>
                <w:lang w:val="en-GB"/>
              </w:rPr>
              <w:t>–81.7</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Minimum median equivalent field strength at reception height</w:t>
            </w:r>
            <w:r w:rsidRPr="0044169B">
              <w:rPr>
                <w:sz w:val="20"/>
                <w:vertAlign w:val="superscript"/>
                <w:lang w:val="en-GB" w:eastAsia="fr-CH"/>
              </w:rPr>
              <w:t>2</w:t>
            </w:r>
            <w:r w:rsidRPr="0044169B">
              <w:rPr>
                <w:sz w:val="20"/>
                <w:lang w:val="en-GB" w:eastAsia="fr-CH"/>
              </w:rPr>
              <w:t>; 50% time and 50% locations</w:t>
            </w:r>
          </w:p>
        </w:tc>
        <w:tc>
          <w:tcPr>
            <w:tcW w:w="738" w:type="dxa"/>
          </w:tcPr>
          <w:p w:rsidR="00960E1B" w:rsidRPr="0044169B" w:rsidRDefault="00960E1B" w:rsidP="00CA50DC">
            <w:pPr>
              <w:pStyle w:val="Tabletext"/>
              <w:jc w:val="center"/>
              <w:rPr>
                <w:sz w:val="20"/>
                <w:lang w:val="en-GB" w:eastAsia="fr-CH"/>
              </w:rPr>
            </w:pPr>
            <w:r w:rsidRPr="0044169B">
              <w:rPr>
                <w:i/>
                <w:iCs/>
                <w:sz w:val="20"/>
                <w:lang w:val="en-GB" w:eastAsia="fr-CH"/>
              </w:rPr>
              <w:t>E</w:t>
            </w:r>
            <w:r w:rsidRPr="0044169B">
              <w:rPr>
                <w:i/>
                <w:iCs/>
                <w:sz w:val="20"/>
                <w:vertAlign w:val="subscript"/>
                <w:lang w:val="en-GB" w:eastAsia="fr-CH"/>
              </w:rPr>
              <w:t>med</w:t>
            </w:r>
            <w:r w:rsidRPr="0044169B">
              <w:rPr>
                <w:sz w:val="20"/>
                <w:lang w:val="en-GB" w:eastAsia="fr-CH"/>
              </w:rPr>
              <w:t>_1.5 m</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dBµV/m</w:t>
            </w:r>
          </w:p>
        </w:tc>
        <w:tc>
          <w:tcPr>
            <w:tcW w:w="1421" w:type="dxa"/>
          </w:tcPr>
          <w:p w:rsidR="00960E1B" w:rsidRPr="0044169B" w:rsidRDefault="00960E1B" w:rsidP="00CA50DC">
            <w:pPr>
              <w:pStyle w:val="Tabletext"/>
              <w:jc w:val="center"/>
              <w:rPr>
                <w:sz w:val="20"/>
                <w:lang w:val="en-GB"/>
              </w:rPr>
            </w:pPr>
            <w:r w:rsidRPr="0044169B">
              <w:rPr>
                <w:sz w:val="20"/>
                <w:lang w:val="en-GB"/>
              </w:rPr>
              <w:t>41.3</w:t>
            </w:r>
          </w:p>
        </w:tc>
        <w:tc>
          <w:tcPr>
            <w:tcW w:w="1596" w:type="dxa"/>
          </w:tcPr>
          <w:p w:rsidR="00960E1B" w:rsidRPr="0044169B" w:rsidRDefault="00960E1B" w:rsidP="00CA50DC">
            <w:pPr>
              <w:pStyle w:val="Tabletext"/>
              <w:jc w:val="center"/>
              <w:rPr>
                <w:sz w:val="20"/>
                <w:lang w:val="en-GB"/>
              </w:rPr>
            </w:pPr>
            <w:r w:rsidRPr="0044169B">
              <w:rPr>
                <w:sz w:val="20"/>
                <w:lang w:val="en-GB"/>
              </w:rPr>
              <w:t>52.4</w:t>
            </w:r>
          </w:p>
        </w:tc>
        <w:tc>
          <w:tcPr>
            <w:tcW w:w="1474" w:type="dxa"/>
          </w:tcPr>
          <w:p w:rsidR="00960E1B" w:rsidRPr="0044169B" w:rsidRDefault="00960E1B" w:rsidP="00CA50DC">
            <w:pPr>
              <w:pStyle w:val="Tabletext"/>
              <w:jc w:val="center"/>
              <w:rPr>
                <w:sz w:val="20"/>
                <w:lang w:val="en-GB"/>
              </w:rPr>
            </w:pPr>
            <w:r w:rsidRPr="0044169B">
              <w:rPr>
                <w:sz w:val="20"/>
                <w:lang w:val="en-GB"/>
              </w:rPr>
              <w:t>62.4</w:t>
            </w:r>
          </w:p>
        </w:tc>
        <w:tc>
          <w:tcPr>
            <w:tcW w:w="1447" w:type="dxa"/>
          </w:tcPr>
          <w:p w:rsidR="00960E1B" w:rsidRPr="0044169B" w:rsidRDefault="00960E1B" w:rsidP="00CA50DC">
            <w:pPr>
              <w:pStyle w:val="Tabletext"/>
              <w:jc w:val="center"/>
              <w:rPr>
                <w:sz w:val="20"/>
                <w:lang w:val="en-GB"/>
              </w:rPr>
            </w:pPr>
            <w:r w:rsidRPr="0044169B">
              <w:rPr>
                <w:sz w:val="20"/>
                <w:lang w:val="en-GB"/>
              </w:rPr>
              <w:t>39.5</w:t>
            </w:r>
          </w:p>
        </w:tc>
        <w:tc>
          <w:tcPr>
            <w:tcW w:w="1434" w:type="dxa"/>
          </w:tcPr>
          <w:p w:rsidR="00960E1B" w:rsidRPr="0044169B" w:rsidRDefault="00960E1B" w:rsidP="00CA50DC">
            <w:pPr>
              <w:pStyle w:val="Tabletext"/>
              <w:jc w:val="center"/>
              <w:rPr>
                <w:sz w:val="20"/>
                <w:lang w:val="en-GB"/>
              </w:rPr>
            </w:pPr>
            <w:r w:rsidRPr="0044169B">
              <w:rPr>
                <w:sz w:val="20"/>
                <w:lang w:val="en-GB"/>
              </w:rPr>
              <w:t>51.1</w:t>
            </w:r>
          </w:p>
        </w:tc>
        <w:tc>
          <w:tcPr>
            <w:tcW w:w="1437" w:type="dxa"/>
          </w:tcPr>
          <w:p w:rsidR="00960E1B" w:rsidRPr="0044169B" w:rsidRDefault="00960E1B" w:rsidP="00CA50DC">
            <w:pPr>
              <w:pStyle w:val="Tabletext"/>
              <w:jc w:val="center"/>
              <w:rPr>
                <w:sz w:val="20"/>
                <w:lang w:val="en-GB"/>
              </w:rPr>
            </w:pPr>
            <w:r w:rsidRPr="0044169B">
              <w:rPr>
                <w:sz w:val="20"/>
                <w:lang w:val="en-GB"/>
              </w:rPr>
              <w:t>57.8</w:t>
            </w:r>
          </w:p>
        </w:tc>
        <w:tc>
          <w:tcPr>
            <w:tcW w:w="1437" w:type="dxa"/>
          </w:tcPr>
          <w:p w:rsidR="00960E1B" w:rsidRPr="0044169B" w:rsidRDefault="00960E1B" w:rsidP="00CA50DC">
            <w:pPr>
              <w:pStyle w:val="Tabletext"/>
              <w:jc w:val="center"/>
              <w:rPr>
                <w:sz w:val="20"/>
                <w:lang w:val="en-GB"/>
              </w:rPr>
            </w:pPr>
            <w:r w:rsidRPr="0044169B">
              <w:rPr>
                <w:sz w:val="20"/>
                <w:lang w:val="en-GB"/>
              </w:rPr>
              <w:t>64.1</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Location probability</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w:t>
            </w:r>
          </w:p>
        </w:tc>
        <w:tc>
          <w:tcPr>
            <w:tcW w:w="1421" w:type="dxa"/>
          </w:tcPr>
          <w:p w:rsidR="00960E1B" w:rsidRPr="0044169B" w:rsidRDefault="00960E1B" w:rsidP="00CA50DC">
            <w:pPr>
              <w:pStyle w:val="Tabletext"/>
              <w:jc w:val="center"/>
              <w:rPr>
                <w:sz w:val="20"/>
                <w:lang w:val="en-GB" w:eastAsia="fr-CH"/>
              </w:rPr>
            </w:pPr>
            <w:r w:rsidRPr="0044169B">
              <w:rPr>
                <w:sz w:val="20"/>
                <w:lang w:val="en-GB"/>
              </w:rPr>
              <w:t>95</w:t>
            </w:r>
          </w:p>
        </w:tc>
        <w:tc>
          <w:tcPr>
            <w:tcW w:w="1596" w:type="dxa"/>
          </w:tcPr>
          <w:p w:rsidR="00960E1B" w:rsidRPr="0044169B" w:rsidRDefault="00960E1B" w:rsidP="00CA50DC">
            <w:pPr>
              <w:pStyle w:val="Tabletext"/>
              <w:jc w:val="center"/>
              <w:rPr>
                <w:sz w:val="20"/>
                <w:lang w:val="en-GB" w:eastAsia="fr-CH"/>
              </w:rPr>
            </w:pPr>
            <w:r w:rsidRPr="0044169B">
              <w:rPr>
                <w:sz w:val="20"/>
                <w:lang w:val="en-GB"/>
              </w:rPr>
              <w:t>95</w:t>
            </w:r>
          </w:p>
        </w:tc>
        <w:tc>
          <w:tcPr>
            <w:tcW w:w="1474" w:type="dxa"/>
          </w:tcPr>
          <w:p w:rsidR="00960E1B" w:rsidRPr="0044169B" w:rsidRDefault="00960E1B" w:rsidP="00CA50DC">
            <w:pPr>
              <w:pStyle w:val="Tabletext"/>
              <w:jc w:val="center"/>
              <w:rPr>
                <w:sz w:val="20"/>
                <w:lang w:val="en-GB"/>
              </w:rPr>
            </w:pPr>
            <w:r w:rsidRPr="0044169B">
              <w:rPr>
                <w:sz w:val="20"/>
                <w:lang w:val="en-GB"/>
              </w:rPr>
              <w:t>95</w:t>
            </w:r>
          </w:p>
        </w:tc>
        <w:tc>
          <w:tcPr>
            <w:tcW w:w="1447" w:type="dxa"/>
          </w:tcPr>
          <w:p w:rsidR="00960E1B" w:rsidRPr="0044169B" w:rsidRDefault="00960E1B" w:rsidP="00CA50DC">
            <w:pPr>
              <w:pStyle w:val="Tabletext"/>
              <w:jc w:val="center"/>
              <w:rPr>
                <w:sz w:val="20"/>
                <w:lang w:val="en-GB" w:eastAsia="fr-CH"/>
              </w:rPr>
            </w:pPr>
            <w:r w:rsidRPr="0044169B">
              <w:rPr>
                <w:sz w:val="20"/>
                <w:lang w:val="en-GB"/>
              </w:rPr>
              <w:t>99</w:t>
            </w:r>
          </w:p>
        </w:tc>
        <w:tc>
          <w:tcPr>
            <w:tcW w:w="1434" w:type="dxa"/>
          </w:tcPr>
          <w:p w:rsidR="00960E1B" w:rsidRPr="0044169B" w:rsidRDefault="00960E1B" w:rsidP="00CA50DC">
            <w:pPr>
              <w:pStyle w:val="Tabletext"/>
              <w:jc w:val="center"/>
              <w:rPr>
                <w:sz w:val="20"/>
                <w:lang w:val="en-GB"/>
              </w:rPr>
            </w:pPr>
            <w:r w:rsidRPr="0044169B">
              <w:rPr>
                <w:sz w:val="20"/>
                <w:lang w:val="en-GB"/>
              </w:rPr>
              <w:t>95</w:t>
            </w:r>
          </w:p>
        </w:tc>
        <w:tc>
          <w:tcPr>
            <w:tcW w:w="1437" w:type="dxa"/>
          </w:tcPr>
          <w:p w:rsidR="00960E1B" w:rsidRPr="0044169B" w:rsidRDefault="00960E1B" w:rsidP="00CA50DC">
            <w:pPr>
              <w:pStyle w:val="Tabletext"/>
              <w:jc w:val="center"/>
              <w:rPr>
                <w:sz w:val="20"/>
                <w:lang w:val="en-GB"/>
              </w:rPr>
            </w:pPr>
            <w:r w:rsidRPr="0044169B">
              <w:rPr>
                <w:sz w:val="20"/>
                <w:lang w:val="en-GB"/>
              </w:rPr>
              <w:t>99</w:t>
            </w:r>
          </w:p>
        </w:tc>
        <w:tc>
          <w:tcPr>
            <w:tcW w:w="1437" w:type="dxa"/>
          </w:tcPr>
          <w:p w:rsidR="00960E1B" w:rsidRPr="0044169B" w:rsidRDefault="00960E1B" w:rsidP="00CA50DC">
            <w:pPr>
              <w:pStyle w:val="Tabletext"/>
              <w:jc w:val="center"/>
              <w:rPr>
                <w:sz w:val="20"/>
                <w:lang w:val="en-GB"/>
              </w:rPr>
            </w:pPr>
            <w:r w:rsidRPr="0044169B">
              <w:rPr>
                <w:sz w:val="20"/>
                <w:lang w:val="en-GB"/>
              </w:rPr>
              <w:t>99</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Distribution factor</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jc w:val="center"/>
              <w:rPr>
                <w:sz w:val="20"/>
                <w:lang w:val="en-GB" w:eastAsia="fr-CH"/>
              </w:rPr>
            </w:pPr>
          </w:p>
        </w:tc>
        <w:tc>
          <w:tcPr>
            <w:tcW w:w="1421" w:type="dxa"/>
          </w:tcPr>
          <w:p w:rsidR="00960E1B" w:rsidRPr="0044169B" w:rsidRDefault="00960E1B" w:rsidP="00CA50DC">
            <w:pPr>
              <w:pStyle w:val="Tabletext"/>
              <w:jc w:val="center"/>
              <w:rPr>
                <w:sz w:val="20"/>
                <w:lang w:val="en-GB" w:eastAsia="fr-CH"/>
              </w:rPr>
            </w:pPr>
            <w:r w:rsidRPr="0044169B">
              <w:rPr>
                <w:sz w:val="20"/>
                <w:lang w:val="en-GB"/>
              </w:rPr>
              <w:t>1.6449</w:t>
            </w:r>
          </w:p>
        </w:tc>
        <w:tc>
          <w:tcPr>
            <w:tcW w:w="1596" w:type="dxa"/>
          </w:tcPr>
          <w:p w:rsidR="00960E1B" w:rsidRPr="0044169B" w:rsidRDefault="00960E1B" w:rsidP="00CA50DC">
            <w:pPr>
              <w:pStyle w:val="Tabletext"/>
              <w:jc w:val="center"/>
              <w:rPr>
                <w:sz w:val="20"/>
                <w:lang w:val="en-GB" w:eastAsia="fr-CH"/>
              </w:rPr>
            </w:pPr>
            <w:r w:rsidRPr="0044169B">
              <w:rPr>
                <w:sz w:val="20"/>
                <w:lang w:val="en-GB"/>
              </w:rPr>
              <w:t>1.6449</w:t>
            </w:r>
          </w:p>
        </w:tc>
        <w:tc>
          <w:tcPr>
            <w:tcW w:w="1474" w:type="dxa"/>
          </w:tcPr>
          <w:p w:rsidR="00960E1B" w:rsidRPr="0044169B" w:rsidRDefault="00960E1B" w:rsidP="00CA50DC">
            <w:pPr>
              <w:pStyle w:val="Tabletext"/>
              <w:jc w:val="center"/>
              <w:rPr>
                <w:sz w:val="20"/>
                <w:lang w:val="en-GB"/>
              </w:rPr>
            </w:pPr>
            <w:r w:rsidRPr="0044169B">
              <w:rPr>
                <w:sz w:val="20"/>
                <w:lang w:val="en-GB"/>
              </w:rPr>
              <w:t>1.6449</w:t>
            </w:r>
          </w:p>
        </w:tc>
        <w:tc>
          <w:tcPr>
            <w:tcW w:w="1447" w:type="dxa"/>
          </w:tcPr>
          <w:p w:rsidR="00960E1B" w:rsidRPr="0044169B" w:rsidRDefault="00960E1B" w:rsidP="00CA50DC">
            <w:pPr>
              <w:pStyle w:val="Tabletext"/>
              <w:jc w:val="center"/>
              <w:rPr>
                <w:sz w:val="20"/>
                <w:lang w:val="en-GB" w:eastAsia="fr-CH"/>
              </w:rPr>
            </w:pPr>
            <w:r w:rsidRPr="0044169B">
              <w:rPr>
                <w:sz w:val="20"/>
                <w:lang w:val="en-GB"/>
              </w:rPr>
              <w:t>2.3263</w:t>
            </w:r>
          </w:p>
        </w:tc>
        <w:tc>
          <w:tcPr>
            <w:tcW w:w="1434" w:type="dxa"/>
          </w:tcPr>
          <w:p w:rsidR="00960E1B" w:rsidRPr="0044169B" w:rsidRDefault="00960E1B" w:rsidP="00CA50DC">
            <w:pPr>
              <w:pStyle w:val="Tabletext"/>
              <w:jc w:val="center"/>
              <w:rPr>
                <w:sz w:val="20"/>
                <w:lang w:val="en-GB"/>
              </w:rPr>
            </w:pPr>
            <w:r w:rsidRPr="0044169B">
              <w:rPr>
                <w:sz w:val="20"/>
                <w:lang w:val="en-GB"/>
              </w:rPr>
              <w:t>1.6449</w:t>
            </w:r>
          </w:p>
        </w:tc>
        <w:tc>
          <w:tcPr>
            <w:tcW w:w="1437" w:type="dxa"/>
          </w:tcPr>
          <w:p w:rsidR="00960E1B" w:rsidRPr="0044169B" w:rsidRDefault="00960E1B" w:rsidP="00CA50DC">
            <w:pPr>
              <w:pStyle w:val="Tabletext"/>
              <w:jc w:val="center"/>
              <w:rPr>
                <w:sz w:val="20"/>
                <w:lang w:val="en-GB"/>
              </w:rPr>
            </w:pPr>
            <w:r w:rsidRPr="0044169B">
              <w:rPr>
                <w:sz w:val="20"/>
                <w:lang w:val="en-GB"/>
              </w:rPr>
              <w:t>2.3263</w:t>
            </w:r>
          </w:p>
        </w:tc>
        <w:tc>
          <w:tcPr>
            <w:tcW w:w="1437" w:type="dxa"/>
          </w:tcPr>
          <w:p w:rsidR="00960E1B" w:rsidRPr="0044169B" w:rsidRDefault="00960E1B" w:rsidP="00CA50DC">
            <w:pPr>
              <w:pStyle w:val="Tabletext"/>
              <w:jc w:val="center"/>
              <w:rPr>
                <w:sz w:val="20"/>
                <w:lang w:val="en-GB"/>
              </w:rPr>
            </w:pPr>
            <w:r w:rsidRPr="0044169B">
              <w:rPr>
                <w:sz w:val="20"/>
                <w:lang w:val="en-GB"/>
              </w:rPr>
              <w:t>2.3263</w:t>
            </w:r>
          </w:p>
        </w:tc>
      </w:tr>
      <w:tr w:rsidR="00960E1B" w:rsidRPr="0044169B" w:rsidTr="00CA50DC">
        <w:trPr>
          <w:jc w:val="center"/>
        </w:trPr>
        <w:tc>
          <w:tcPr>
            <w:tcW w:w="2072" w:type="dxa"/>
          </w:tcPr>
          <w:p w:rsidR="00960E1B" w:rsidRPr="0044169B" w:rsidRDefault="00960E1B" w:rsidP="00CA50DC">
            <w:pPr>
              <w:pStyle w:val="Tabletext"/>
              <w:jc w:val="left"/>
              <w:rPr>
                <w:sz w:val="20"/>
                <w:lang w:val="en-GB" w:eastAsia="fr-CH"/>
              </w:rPr>
            </w:pPr>
            <w:r w:rsidRPr="0044169B">
              <w:rPr>
                <w:sz w:val="20"/>
                <w:lang w:val="en-GB" w:eastAsia="fr-CH"/>
              </w:rPr>
              <w:t>Standard deviation</w:t>
            </w:r>
          </w:p>
        </w:tc>
        <w:tc>
          <w:tcPr>
            <w:tcW w:w="738" w:type="dxa"/>
          </w:tcPr>
          <w:p w:rsidR="00960E1B" w:rsidRPr="0044169B" w:rsidRDefault="00960E1B" w:rsidP="00CA50DC">
            <w:pPr>
              <w:jc w:val="center"/>
              <w:rPr>
                <w:sz w:val="20"/>
                <w:lang w:val="en-GB" w:eastAsia="fr-CH"/>
              </w:rPr>
            </w:pPr>
          </w:p>
        </w:tc>
        <w:tc>
          <w:tcPr>
            <w:tcW w:w="1403" w:type="dxa"/>
          </w:tcPr>
          <w:p w:rsidR="00960E1B" w:rsidRPr="0044169B" w:rsidRDefault="00960E1B" w:rsidP="00CA50DC">
            <w:pPr>
              <w:jc w:val="center"/>
              <w:rPr>
                <w:sz w:val="20"/>
                <w:lang w:val="en-GB" w:eastAsia="fr-CH"/>
              </w:rPr>
            </w:pPr>
          </w:p>
        </w:tc>
        <w:tc>
          <w:tcPr>
            <w:tcW w:w="1421" w:type="dxa"/>
          </w:tcPr>
          <w:p w:rsidR="00960E1B" w:rsidRPr="0044169B" w:rsidRDefault="00960E1B" w:rsidP="00CA50DC">
            <w:pPr>
              <w:pStyle w:val="Tabletext"/>
              <w:jc w:val="center"/>
              <w:rPr>
                <w:sz w:val="20"/>
                <w:lang w:val="en-GB" w:eastAsia="fr-CH"/>
              </w:rPr>
            </w:pPr>
            <w:r w:rsidRPr="0044169B">
              <w:rPr>
                <w:sz w:val="20"/>
                <w:lang w:val="en-GB"/>
              </w:rPr>
              <w:t>5.5</w:t>
            </w:r>
          </w:p>
        </w:tc>
        <w:tc>
          <w:tcPr>
            <w:tcW w:w="1596" w:type="dxa"/>
          </w:tcPr>
          <w:p w:rsidR="00960E1B" w:rsidRPr="0044169B" w:rsidRDefault="00960E1B" w:rsidP="00CA50DC">
            <w:pPr>
              <w:pStyle w:val="Tabletext"/>
              <w:jc w:val="center"/>
              <w:rPr>
                <w:sz w:val="20"/>
                <w:lang w:val="en-GB" w:eastAsia="fr-CH"/>
              </w:rPr>
            </w:pPr>
            <w:r w:rsidRPr="0044169B">
              <w:rPr>
                <w:sz w:val="20"/>
                <w:lang w:val="en-GB"/>
              </w:rPr>
              <w:t>5.5</w:t>
            </w:r>
          </w:p>
        </w:tc>
        <w:tc>
          <w:tcPr>
            <w:tcW w:w="1474" w:type="dxa"/>
          </w:tcPr>
          <w:p w:rsidR="00960E1B" w:rsidRPr="0044169B" w:rsidRDefault="00960E1B" w:rsidP="00CA50DC">
            <w:pPr>
              <w:pStyle w:val="Tabletext"/>
              <w:jc w:val="center"/>
              <w:rPr>
                <w:sz w:val="20"/>
                <w:lang w:val="en-GB"/>
              </w:rPr>
            </w:pPr>
            <w:r w:rsidRPr="0044169B">
              <w:rPr>
                <w:sz w:val="20"/>
                <w:lang w:val="en-GB"/>
              </w:rPr>
              <w:t>6.3</w:t>
            </w:r>
          </w:p>
        </w:tc>
        <w:tc>
          <w:tcPr>
            <w:tcW w:w="1447" w:type="dxa"/>
          </w:tcPr>
          <w:p w:rsidR="00960E1B" w:rsidRPr="0044169B" w:rsidRDefault="00960E1B" w:rsidP="00CA50DC">
            <w:pPr>
              <w:pStyle w:val="Tabletext"/>
              <w:jc w:val="center"/>
              <w:rPr>
                <w:sz w:val="20"/>
                <w:lang w:val="en-GB" w:eastAsia="fr-CH"/>
              </w:rPr>
            </w:pPr>
            <w:r w:rsidRPr="0044169B">
              <w:rPr>
                <w:sz w:val="20"/>
                <w:lang w:val="en-GB"/>
              </w:rPr>
              <w:t>5.5</w:t>
            </w:r>
          </w:p>
        </w:tc>
        <w:tc>
          <w:tcPr>
            <w:tcW w:w="1434" w:type="dxa"/>
          </w:tcPr>
          <w:p w:rsidR="00960E1B" w:rsidRPr="0044169B" w:rsidRDefault="00960E1B" w:rsidP="00CA50DC">
            <w:pPr>
              <w:pStyle w:val="Tabletext"/>
              <w:jc w:val="center"/>
              <w:rPr>
                <w:sz w:val="20"/>
                <w:lang w:val="en-GB"/>
              </w:rPr>
            </w:pPr>
            <w:r w:rsidRPr="0044169B">
              <w:rPr>
                <w:sz w:val="20"/>
                <w:lang w:val="en-GB"/>
              </w:rPr>
              <w:t>5.5</w:t>
            </w:r>
          </w:p>
        </w:tc>
        <w:tc>
          <w:tcPr>
            <w:tcW w:w="1437" w:type="dxa"/>
          </w:tcPr>
          <w:p w:rsidR="00960E1B" w:rsidRPr="0044169B" w:rsidRDefault="00960E1B" w:rsidP="00CA50DC">
            <w:pPr>
              <w:pStyle w:val="Tabletext"/>
              <w:jc w:val="center"/>
              <w:rPr>
                <w:sz w:val="20"/>
                <w:lang w:val="en-GB"/>
              </w:rPr>
            </w:pPr>
            <w:r w:rsidRPr="0044169B">
              <w:rPr>
                <w:sz w:val="20"/>
                <w:lang w:val="en-GB"/>
              </w:rPr>
              <w:t>5.9</w:t>
            </w:r>
          </w:p>
        </w:tc>
        <w:tc>
          <w:tcPr>
            <w:tcW w:w="1437" w:type="dxa"/>
          </w:tcPr>
          <w:p w:rsidR="00960E1B" w:rsidRPr="0044169B" w:rsidRDefault="00960E1B" w:rsidP="00CA50DC">
            <w:pPr>
              <w:pStyle w:val="Tabletext"/>
              <w:jc w:val="center"/>
              <w:rPr>
                <w:sz w:val="20"/>
                <w:lang w:val="en-GB"/>
              </w:rPr>
            </w:pPr>
            <w:r w:rsidRPr="0044169B">
              <w:rPr>
                <w:sz w:val="20"/>
                <w:lang w:val="en-GB"/>
              </w:rPr>
              <w:t>5.9</w:t>
            </w:r>
          </w:p>
        </w:tc>
      </w:tr>
      <w:tr w:rsidR="00960E1B" w:rsidRPr="0044169B" w:rsidTr="00CA50DC">
        <w:trPr>
          <w:jc w:val="center"/>
        </w:trPr>
        <w:tc>
          <w:tcPr>
            <w:tcW w:w="2072" w:type="dxa"/>
          </w:tcPr>
          <w:p w:rsidR="00960E1B" w:rsidRPr="0044169B" w:rsidRDefault="00960E1B" w:rsidP="00CA50DC">
            <w:pPr>
              <w:pStyle w:val="Tabletext"/>
              <w:keepNext/>
              <w:keepLines/>
              <w:jc w:val="left"/>
              <w:rPr>
                <w:sz w:val="20"/>
                <w:lang w:val="en-GB" w:eastAsia="fr-CH"/>
              </w:rPr>
            </w:pPr>
            <w:r w:rsidRPr="0044169B">
              <w:rPr>
                <w:sz w:val="20"/>
                <w:lang w:val="en-GB" w:eastAsia="fr-CH"/>
              </w:rPr>
              <w:lastRenderedPageBreak/>
              <w:t>Location correction factor</w:t>
            </w:r>
          </w:p>
        </w:tc>
        <w:tc>
          <w:tcPr>
            <w:tcW w:w="738" w:type="dxa"/>
          </w:tcPr>
          <w:p w:rsidR="00960E1B" w:rsidRPr="000D5D94" w:rsidRDefault="00960E1B" w:rsidP="00CA50DC">
            <w:pPr>
              <w:pStyle w:val="Tabletext"/>
              <w:keepNext/>
              <w:keepLines/>
              <w:jc w:val="center"/>
              <w:rPr>
                <w:i/>
                <w:iCs/>
                <w:sz w:val="20"/>
                <w:lang w:val="en-GB" w:eastAsia="fr-CH"/>
              </w:rPr>
            </w:pPr>
            <w:r w:rsidRPr="000D5D94">
              <w:rPr>
                <w:i/>
                <w:iCs/>
                <w:sz w:val="20"/>
                <w:lang w:val="en-GB" w:eastAsia="fr-CH"/>
              </w:rPr>
              <w:t>C</w:t>
            </w:r>
            <w:r w:rsidRPr="000D5D94">
              <w:rPr>
                <w:i/>
                <w:iCs/>
                <w:sz w:val="20"/>
                <w:vertAlign w:val="subscript"/>
                <w:lang w:val="en-GB" w:eastAsia="fr-CH"/>
              </w:rPr>
              <w:t>l</w:t>
            </w:r>
          </w:p>
        </w:tc>
        <w:tc>
          <w:tcPr>
            <w:tcW w:w="1403" w:type="dxa"/>
          </w:tcPr>
          <w:p w:rsidR="00960E1B" w:rsidRPr="0044169B" w:rsidRDefault="00960E1B" w:rsidP="00CA50DC">
            <w:pPr>
              <w:pStyle w:val="Tabletext"/>
              <w:keepNext/>
              <w:keepLines/>
              <w:jc w:val="center"/>
              <w:rPr>
                <w:sz w:val="20"/>
                <w:lang w:val="en-GB" w:eastAsia="fr-CH"/>
              </w:rPr>
            </w:pPr>
            <w:r w:rsidRPr="0044169B">
              <w:rPr>
                <w:sz w:val="20"/>
                <w:lang w:val="en-GB" w:eastAsia="fr-CH"/>
              </w:rPr>
              <w:t>dB</w:t>
            </w:r>
          </w:p>
        </w:tc>
        <w:tc>
          <w:tcPr>
            <w:tcW w:w="1421" w:type="dxa"/>
          </w:tcPr>
          <w:p w:rsidR="00960E1B" w:rsidRPr="0044169B" w:rsidRDefault="00960E1B" w:rsidP="00CA50DC">
            <w:pPr>
              <w:pStyle w:val="Tabletext"/>
              <w:keepNext/>
              <w:keepLines/>
              <w:jc w:val="center"/>
              <w:rPr>
                <w:sz w:val="20"/>
                <w:lang w:val="en-GB" w:eastAsia="fr-CH"/>
              </w:rPr>
            </w:pPr>
            <w:r w:rsidRPr="0044169B">
              <w:rPr>
                <w:sz w:val="20"/>
                <w:lang w:val="en-GB"/>
              </w:rPr>
              <w:t>9.04695</w:t>
            </w:r>
          </w:p>
        </w:tc>
        <w:tc>
          <w:tcPr>
            <w:tcW w:w="1596" w:type="dxa"/>
          </w:tcPr>
          <w:p w:rsidR="00960E1B" w:rsidRPr="0044169B" w:rsidRDefault="00960E1B" w:rsidP="00CA50DC">
            <w:pPr>
              <w:pStyle w:val="Tabletext"/>
              <w:keepNext/>
              <w:keepLines/>
              <w:jc w:val="center"/>
              <w:rPr>
                <w:sz w:val="20"/>
                <w:lang w:val="en-GB" w:eastAsia="fr-CH"/>
              </w:rPr>
            </w:pPr>
            <w:r w:rsidRPr="0044169B">
              <w:rPr>
                <w:sz w:val="20"/>
                <w:lang w:val="en-GB"/>
              </w:rPr>
              <w:t>9.04695</w:t>
            </w:r>
          </w:p>
        </w:tc>
        <w:tc>
          <w:tcPr>
            <w:tcW w:w="1474" w:type="dxa"/>
          </w:tcPr>
          <w:p w:rsidR="00960E1B" w:rsidRPr="0044169B" w:rsidRDefault="00960E1B" w:rsidP="00CA50DC">
            <w:pPr>
              <w:pStyle w:val="Tabletext"/>
              <w:keepNext/>
              <w:keepLines/>
              <w:jc w:val="center"/>
              <w:rPr>
                <w:sz w:val="20"/>
                <w:lang w:val="en-GB"/>
              </w:rPr>
            </w:pPr>
            <w:r w:rsidRPr="0044169B">
              <w:rPr>
                <w:sz w:val="20"/>
                <w:lang w:val="en-GB"/>
              </w:rPr>
              <w:t>10.36287</w:t>
            </w:r>
          </w:p>
        </w:tc>
        <w:tc>
          <w:tcPr>
            <w:tcW w:w="1447" w:type="dxa"/>
          </w:tcPr>
          <w:p w:rsidR="00960E1B" w:rsidRPr="0044169B" w:rsidRDefault="00960E1B" w:rsidP="00CA50DC">
            <w:pPr>
              <w:pStyle w:val="Tabletext"/>
              <w:keepNext/>
              <w:keepLines/>
              <w:jc w:val="center"/>
              <w:rPr>
                <w:sz w:val="20"/>
                <w:lang w:val="en-GB" w:eastAsia="fr-CH"/>
              </w:rPr>
            </w:pPr>
            <w:r w:rsidRPr="0044169B">
              <w:rPr>
                <w:sz w:val="20"/>
                <w:lang w:val="en-GB"/>
              </w:rPr>
              <w:t>12.79465</w:t>
            </w:r>
          </w:p>
        </w:tc>
        <w:tc>
          <w:tcPr>
            <w:tcW w:w="1434" w:type="dxa"/>
          </w:tcPr>
          <w:p w:rsidR="00960E1B" w:rsidRPr="0044169B" w:rsidRDefault="00960E1B" w:rsidP="00CA50DC">
            <w:pPr>
              <w:pStyle w:val="Tabletext"/>
              <w:keepNext/>
              <w:keepLines/>
              <w:jc w:val="center"/>
              <w:rPr>
                <w:sz w:val="20"/>
                <w:lang w:val="en-GB"/>
              </w:rPr>
            </w:pPr>
            <w:r w:rsidRPr="0044169B">
              <w:rPr>
                <w:sz w:val="20"/>
                <w:lang w:val="en-GB"/>
              </w:rPr>
              <w:t>9.04695</w:t>
            </w:r>
          </w:p>
        </w:tc>
        <w:tc>
          <w:tcPr>
            <w:tcW w:w="1437" w:type="dxa"/>
          </w:tcPr>
          <w:p w:rsidR="00960E1B" w:rsidRPr="0044169B" w:rsidRDefault="00960E1B" w:rsidP="00CA50DC">
            <w:pPr>
              <w:pStyle w:val="Tabletext"/>
              <w:keepNext/>
              <w:keepLines/>
              <w:jc w:val="center"/>
              <w:rPr>
                <w:sz w:val="20"/>
                <w:lang w:val="en-GB"/>
              </w:rPr>
            </w:pPr>
            <w:r w:rsidRPr="0044169B">
              <w:rPr>
                <w:sz w:val="20"/>
                <w:lang w:val="en-GB"/>
              </w:rPr>
              <w:t>13.72517</w:t>
            </w:r>
          </w:p>
        </w:tc>
        <w:tc>
          <w:tcPr>
            <w:tcW w:w="1437" w:type="dxa"/>
          </w:tcPr>
          <w:p w:rsidR="00960E1B" w:rsidRPr="0044169B" w:rsidRDefault="00960E1B" w:rsidP="00CA50DC">
            <w:pPr>
              <w:pStyle w:val="Tabletext"/>
              <w:keepNext/>
              <w:keepLines/>
              <w:jc w:val="center"/>
              <w:rPr>
                <w:sz w:val="20"/>
                <w:lang w:val="en-GB"/>
              </w:rPr>
            </w:pPr>
            <w:r w:rsidRPr="0044169B">
              <w:rPr>
                <w:sz w:val="20"/>
                <w:lang w:val="en-GB"/>
              </w:rPr>
              <w:t>13.72517</w:t>
            </w:r>
          </w:p>
        </w:tc>
      </w:tr>
      <w:tr w:rsidR="00960E1B" w:rsidRPr="0044169B" w:rsidTr="00CA50DC">
        <w:trPr>
          <w:jc w:val="center"/>
        </w:trPr>
        <w:tc>
          <w:tcPr>
            <w:tcW w:w="2072" w:type="dxa"/>
          </w:tcPr>
          <w:p w:rsidR="00960E1B" w:rsidRPr="0044169B" w:rsidRDefault="000D5D94" w:rsidP="00CA50DC">
            <w:pPr>
              <w:pStyle w:val="Tabletext"/>
              <w:snapToGrid w:val="0"/>
              <w:jc w:val="left"/>
              <w:rPr>
                <w:sz w:val="20"/>
                <w:lang w:val="en-GB" w:eastAsia="fr-CH"/>
              </w:rPr>
            </w:pPr>
            <w:r>
              <w:rPr>
                <w:sz w:val="20"/>
                <w:lang w:val="en-GB" w:eastAsia="fr-CH"/>
              </w:rPr>
              <w:t>Minimum median power flux-</w:t>
            </w:r>
            <w:r w:rsidR="00960E1B" w:rsidRPr="0044169B">
              <w:rPr>
                <w:sz w:val="20"/>
                <w:lang w:val="en-GB" w:eastAsia="fr-CH"/>
              </w:rPr>
              <w:t>density at reception height</w:t>
            </w:r>
            <w:r w:rsidR="00960E1B" w:rsidRPr="0044169B">
              <w:rPr>
                <w:sz w:val="20"/>
                <w:vertAlign w:val="superscript"/>
                <w:lang w:val="en-GB" w:eastAsia="fr-CH"/>
              </w:rPr>
              <w:t>2</w:t>
            </w:r>
            <w:r w:rsidR="00960E1B" w:rsidRPr="0044169B">
              <w:rPr>
                <w:sz w:val="20"/>
                <w:lang w:val="en-GB" w:eastAsia="fr-CH"/>
              </w:rPr>
              <w:t>; 50% time and 50% locations</w:t>
            </w:r>
          </w:p>
        </w:tc>
        <w:tc>
          <w:tcPr>
            <w:tcW w:w="738" w:type="dxa"/>
          </w:tcPr>
          <w:p w:rsidR="00960E1B" w:rsidRPr="0044169B" w:rsidRDefault="000D5D94" w:rsidP="00CA50DC">
            <w:pPr>
              <w:pStyle w:val="Tabletext"/>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med</w:t>
            </w:r>
          </w:p>
        </w:tc>
        <w:tc>
          <w:tcPr>
            <w:tcW w:w="1403" w:type="dxa"/>
          </w:tcPr>
          <w:p w:rsidR="00960E1B" w:rsidRPr="0044169B" w:rsidRDefault="00960E1B" w:rsidP="00CA50DC">
            <w:pPr>
              <w:pStyle w:val="Tabletext"/>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421" w:type="dxa"/>
          </w:tcPr>
          <w:p w:rsidR="00960E1B" w:rsidRPr="0044169B" w:rsidRDefault="00960E1B" w:rsidP="00CA50DC">
            <w:pPr>
              <w:pStyle w:val="Tabletext"/>
              <w:jc w:val="center"/>
              <w:rPr>
                <w:sz w:val="20"/>
                <w:lang w:val="en-GB" w:eastAsia="fr-CH"/>
              </w:rPr>
            </w:pPr>
            <w:r w:rsidRPr="0044169B">
              <w:rPr>
                <w:sz w:val="20"/>
                <w:lang w:val="en-GB"/>
              </w:rPr>
              <w:t>–98.4</w:t>
            </w:r>
          </w:p>
        </w:tc>
        <w:tc>
          <w:tcPr>
            <w:tcW w:w="1596" w:type="dxa"/>
          </w:tcPr>
          <w:p w:rsidR="00960E1B" w:rsidRPr="0044169B" w:rsidRDefault="00960E1B" w:rsidP="00CA50DC">
            <w:pPr>
              <w:pStyle w:val="Tabletext"/>
              <w:jc w:val="center"/>
              <w:rPr>
                <w:sz w:val="20"/>
                <w:lang w:val="en-GB" w:eastAsia="fr-CH"/>
              </w:rPr>
            </w:pPr>
            <w:r w:rsidRPr="0044169B">
              <w:rPr>
                <w:sz w:val="20"/>
                <w:lang w:val="en-GB"/>
              </w:rPr>
              <w:t>–87.3</w:t>
            </w:r>
          </w:p>
        </w:tc>
        <w:tc>
          <w:tcPr>
            <w:tcW w:w="1474" w:type="dxa"/>
          </w:tcPr>
          <w:p w:rsidR="00960E1B" w:rsidRPr="0044169B" w:rsidRDefault="00960E1B" w:rsidP="00CA50DC">
            <w:pPr>
              <w:pStyle w:val="Tabletext"/>
              <w:jc w:val="center"/>
              <w:rPr>
                <w:sz w:val="20"/>
                <w:lang w:val="en-GB"/>
              </w:rPr>
            </w:pPr>
            <w:r w:rsidRPr="0044169B">
              <w:rPr>
                <w:sz w:val="20"/>
                <w:lang w:val="en-GB"/>
              </w:rPr>
              <w:t>–77.6</w:t>
            </w:r>
          </w:p>
        </w:tc>
        <w:tc>
          <w:tcPr>
            <w:tcW w:w="1447" w:type="dxa"/>
          </w:tcPr>
          <w:p w:rsidR="00960E1B" w:rsidRPr="0044169B" w:rsidRDefault="00960E1B" w:rsidP="00CA50DC">
            <w:pPr>
              <w:pStyle w:val="Tabletext"/>
              <w:jc w:val="center"/>
              <w:rPr>
                <w:sz w:val="20"/>
                <w:lang w:val="en-GB" w:eastAsia="fr-CH"/>
              </w:rPr>
            </w:pPr>
            <w:r w:rsidRPr="0044169B">
              <w:rPr>
                <w:sz w:val="20"/>
                <w:lang w:val="en-GB"/>
              </w:rPr>
              <w:t>–100.6</w:t>
            </w:r>
          </w:p>
        </w:tc>
        <w:tc>
          <w:tcPr>
            <w:tcW w:w="1434" w:type="dxa"/>
          </w:tcPr>
          <w:p w:rsidR="00960E1B" w:rsidRPr="0044169B" w:rsidRDefault="00960E1B" w:rsidP="00CA50DC">
            <w:pPr>
              <w:pStyle w:val="Tabletext"/>
              <w:jc w:val="center"/>
              <w:rPr>
                <w:sz w:val="20"/>
                <w:lang w:val="en-GB"/>
              </w:rPr>
            </w:pPr>
            <w:r w:rsidRPr="0044169B">
              <w:rPr>
                <w:sz w:val="20"/>
                <w:lang w:val="en-GB"/>
              </w:rPr>
              <w:t>–88.6</w:t>
            </w:r>
          </w:p>
        </w:tc>
        <w:tc>
          <w:tcPr>
            <w:tcW w:w="1437" w:type="dxa"/>
          </w:tcPr>
          <w:p w:rsidR="00960E1B" w:rsidRPr="0044169B" w:rsidRDefault="00960E1B" w:rsidP="00CA50DC">
            <w:pPr>
              <w:pStyle w:val="Tabletext"/>
              <w:jc w:val="center"/>
              <w:rPr>
                <w:sz w:val="20"/>
                <w:lang w:val="en-GB"/>
              </w:rPr>
            </w:pPr>
            <w:r w:rsidRPr="0044169B">
              <w:rPr>
                <w:sz w:val="20"/>
                <w:lang w:val="en-GB"/>
              </w:rPr>
              <w:t>–81.9</w:t>
            </w:r>
          </w:p>
        </w:tc>
        <w:tc>
          <w:tcPr>
            <w:tcW w:w="1437" w:type="dxa"/>
          </w:tcPr>
          <w:p w:rsidR="00960E1B" w:rsidRPr="0044169B" w:rsidRDefault="00960E1B" w:rsidP="00CA50DC">
            <w:pPr>
              <w:pStyle w:val="Tabletext"/>
              <w:jc w:val="center"/>
              <w:rPr>
                <w:sz w:val="20"/>
                <w:lang w:val="en-GB"/>
              </w:rPr>
            </w:pPr>
            <w:r w:rsidRPr="0044169B">
              <w:rPr>
                <w:sz w:val="20"/>
                <w:lang w:val="en-GB"/>
              </w:rPr>
              <w:t>–75.5</w:t>
            </w:r>
          </w:p>
        </w:tc>
      </w:tr>
      <w:tr w:rsidR="00960E1B" w:rsidRPr="0044169B" w:rsidTr="00CA50DC">
        <w:trPr>
          <w:jc w:val="center"/>
        </w:trPr>
        <w:tc>
          <w:tcPr>
            <w:tcW w:w="2072" w:type="dxa"/>
            <w:tcBorders>
              <w:bottom w:val="single" w:sz="4" w:space="0" w:color="auto"/>
            </w:tcBorders>
          </w:tcPr>
          <w:p w:rsidR="00960E1B" w:rsidRPr="0044169B" w:rsidRDefault="00960E1B" w:rsidP="00CA50DC">
            <w:pPr>
              <w:pStyle w:val="Tabletext"/>
              <w:jc w:val="left"/>
              <w:rPr>
                <w:sz w:val="20"/>
                <w:lang w:val="en-GB" w:eastAsia="fr-CH"/>
              </w:rPr>
            </w:pPr>
            <w:r w:rsidRPr="0044169B">
              <w:rPr>
                <w:sz w:val="20"/>
                <w:lang w:val="en-GB" w:eastAsia="fr-CH"/>
              </w:rPr>
              <w:t>Minimum median equivalent field strength at reception height</w:t>
            </w:r>
            <w:r w:rsidRPr="0044169B">
              <w:rPr>
                <w:sz w:val="20"/>
                <w:vertAlign w:val="superscript"/>
                <w:lang w:val="en-GB" w:eastAsia="fr-CH"/>
              </w:rPr>
              <w:t>2</w:t>
            </w:r>
            <w:r w:rsidRPr="0044169B">
              <w:rPr>
                <w:sz w:val="20"/>
                <w:lang w:val="en-GB" w:eastAsia="fr-CH"/>
              </w:rPr>
              <w:t>; 50% time and 50% locations</w:t>
            </w:r>
          </w:p>
        </w:tc>
        <w:tc>
          <w:tcPr>
            <w:tcW w:w="738" w:type="dxa"/>
            <w:tcBorders>
              <w:bottom w:val="single" w:sz="4" w:space="0" w:color="auto"/>
            </w:tcBorders>
          </w:tcPr>
          <w:p w:rsidR="00960E1B" w:rsidRPr="0044169B" w:rsidRDefault="00960E1B" w:rsidP="00CA50DC">
            <w:pPr>
              <w:pStyle w:val="Tabletext"/>
              <w:jc w:val="center"/>
              <w:rPr>
                <w:sz w:val="20"/>
                <w:lang w:val="en-GB" w:eastAsia="fr-CH"/>
              </w:rPr>
            </w:pPr>
            <w:r w:rsidRPr="0044169B">
              <w:rPr>
                <w:i/>
                <w:iCs/>
                <w:sz w:val="20"/>
                <w:lang w:val="en-GB" w:eastAsia="fr-CH"/>
              </w:rPr>
              <w:t>E</w:t>
            </w:r>
            <w:r w:rsidRPr="0044169B">
              <w:rPr>
                <w:i/>
                <w:iCs/>
                <w:sz w:val="20"/>
                <w:vertAlign w:val="subscript"/>
                <w:lang w:val="en-GB" w:eastAsia="fr-CH"/>
              </w:rPr>
              <w:t>med</w:t>
            </w:r>
            <w:r w:rsidRPr="0044169B">
              <w:rPr>
                <w:sz w:val="20"/>
                <w:lang w:val="en-GB" w:eastAsia="fr-CH"/>
              </w:rPr>
              <w:t>_1.5 m</w:t>
            </w:r>
          </w:p>
        </w:tc>
        <w:tc>
          <w:tcPr>
            <w:tcW w:w="1403" w:type="dxa"/>
            <w:tcBorders>
              <w:bottom w:val="single" w:sz="4" w:space="0" w:color="auto"/>
            </w:tcBorders>
          </w:tcPr>
          <w:p w:rsidR="00960E1B" w:rsidRPr="0044169B" w:rsidRDefault="00960E1B" w:rsidP="00CA50DC">
            <w:pPr>
              <w:pStyle w:val="Tabletext"/>
              <w:jc w:val="center"/>
              <w:rPr>
                <w:sz w:val="20"/>
                <w:lang w:val="en-GB" w:eastAsia="fr-CH"/>
              </w:rPr>
            </w:pPr>
            <w:r w:rsidRPr="0044169B">
              <w:rPr>
                <w:sz w:val="20"/>
                <w:lang w:val="en-GB" w:eastAsia="fr-CH"/>
              </w:rPr>
              <w:t>dBµV/m</w:t>
            </w:r>
          </w:p>
        </w:tc>
        <w:tc>
          <w:tcPr>
            <w:tcW w:w="1421"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47.4</w:t>
            </w:r>
          </w:p>
        </w:tc>
        <w:tc>
          <w:tcPr>
            <w:tcW w:w="1596"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58.5</w:t>
            </w:r>
          </w:p>
        </w:tc>
        <w:tc>
          <w:tcPr>
            <w:tcW w:w="1474"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69.2</w:t>
            </w:r>
          </w:p>
        </w:tc>
        <w:tc>
          <w:tcPr>
            <w:tcW w:w="1447"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45.2</w:t>
            </w:r>
          </w:p>
        </w:tc>
        <w:tc>
          <w:tcPr>
            <w:tcW w:w="1434"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57.2</w:t>
            </w:r>
          </w:p>
        </w:tc>
        <w:tc>
          <w:tcPr>
            <w:tcW w:w="1437"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64.9</w:t>
            </w:r>
          </w:p>
        </w:tc>
        <w:tc>
          <w:tcPr>
            <w:tcW w:w="1437"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70.3</w:t>
            </w:r>
          </w:p>
        </w:tc>
      </w:tr>
      <w:tr w:rsidR="00960E1B" w:rsidRPr="00E1450C" w:rsidTr="00CA50DC">
        <w:trPr>
          <w:jc w:val="center"/>
        </w:trPr>
        <w:tc>
          <w:tcPr>
            <w:tcW w:w="14459" w:type="dxa"/>
            <w:gridSpan w:val="10"/>
            <w:tcBorders>
              <w:left w:val="nil"/>
              <w:bottom w:val="nil"/>
              <w:right w:val="nil"/>
            </w:tcBorders>
          </w:tcPr>
          <w:p w:rsidR="00960E1B" w:rsidRPr="0044169B" w:rsidRDefault="00960E1B" w:rsidP="00CA50DC">
            <w:pPr>
              <w:pStyle w:val="Tablelegend"/>
              <w:rPr>
                <w:sz w:val="20"/>
                <w:lang w:val="en-GB"/>
              </w:rPr>
            </w:pPr>
            <w:r w:rsidRPr="0044169B">
              <w:rPr>
                <w:sz w:val="20"/>
                <w:vertAlign w:val="superscript"/>
                <w:lang w:val="en-GB"/>
              </w:rPr>
              <w:t>1</w:t>
            </w:r>
            <w:r w:rsidRPr="0044169B">
              <w:rPr>
                <w:sz w:val="20"/>
                <w:lang w:val="en-GB"/>
              </w:rPr>
              <w:tab/>
              <w:t xml:space="preserve">Raw </w:t>
            </w:r>
            <w:r w:rsidRPr="0044169B">
              <w:rPr>
                <w:i/>
                <w:sz w:val="20"/>
                <w:lang w:val="en-GB"/>
              </w:rPr>
              <w:t>C</w:t>
            </w:r>
            <w:r w:rsidRPr="0044169B">
              <w:rPr>
                <w:sz w:val="20"/>
                <w:lang w:val="en-GB"/>
              </w:rPr>
              <w:t>/</w:t>
            </w:r>
            <w:r w:rsidRPr="0044169B">
              <w:rPr>
                <w:i/>
                <w:sz w:val="20"/>
                <w:lang w:val="en-GB"/>
              </w:rPr>
              <w:t>N</w:t>
            </w:r>
            <w:r w:rsidRPr="0044169B">
              <w:rPr>
                <w:sz w:val="20"/>
                <w:lang w:val="en-GB"/>
              </w:rPr>
              <w:t xml:space="preserve"> values; they do not include implementation margin.</w:t>
            </w:r>
          </w:p>
          <w:p w:rsidR="00960E1B" w:rsidRPr="0044169B" w:rsidRDefault="00960E1B" w:rsidP="00CA50DC">
            <w:pPr>
              <w:pStyle w:val="Tablelegend"/>
              <w:rPr>
                <w:sz w:val="20"/>
                <w:lang w:val="en-GB"/>
              </w:rPr>
            </w:pPr>
            <w:r w:rsidRPr="0044169B">
              <w:rPr>
                <w:sz w:val="20"/>
                <w:vertAlign w:val="superscript"/>
                <w:lang w:val="en-GB"/>
              </w:rPr>
              <w:t>2</w:t>
            </w:r>
            <w:r w:rsidRPr="0044169B">
              <w:rPr>
                <w:sz w:val="20"/>
                <w:lang w:val="en-GB"/>
              </w:rPr>
              <w:tab/>
              <w:t>10 m for fixed reception and 1.5 m for the other reception modes.</w:t>
            </w:r>
          </w:p>
        </w:tc>
      </w:tr>
    </w:tbl>
    <w:p w:rsidR="00960E1B" w:rsidRPr="0044169B" w:rsidRDefault="00960E1B" w:rsidP="00960E1B">
      <w:pPr>
        <w:pStyle w:val="Tablefin"/>
      </w:pPr>
    </w:p>
    <w:p w:rsidR="00960E1B" w:rsidRPr="0044169B" w:rsidRDefault="00960E1B" w:rsidP="00960E1B">
      <w:pPr>
        <w:pStyle w:val="Heading3"/>
        <w:rPr>
          <w:lang w:val="en-GB"/>
        </w:rPr>
      </w:pPr>
      <w:bookmarkStart w:id="245" w:name="_Toc292118529"/>
      <w:bookmarkStart w:id="246" w:name="_Toc321400031"/>
      <w:bookmarkStart w:id="247" w:name="_Toc321838642"/>
      <w:bookmarkStart w:id="248" w:name="_Toc326843854"/>
      <w:bookmarkStart w:id="249" w:name="_Toc326846884"/>
      <w:bookmarkStart w:id="250" w:name="_Toc336594204"/>
      <w:r w:rsidRPr="0044169B">
        <w:rPr>
          <w:lang w:val="en-GB"/>
        </w:rPr>
        <w:lastRenderedPageBreak/>
        <w:t>3.3.2</w:t>
      </w:r>
      <w:r w:rsidRPr="0044169B">
        <w:rPr>
          <w:lang w:val="en-GB"/>
        </w:rPr>
        <w:tab/>
        <w:t>DVB</w:t>
      </w:r>
      <w:r w:rsidRPr="0044169B">
        <w:rPr>
          <w:lang w:val="en-GB"/>
        </w:rPr>
        <w:noBreakHyphen/>
        <w:t>T2 in Band IV/V</w:t>
      </w:r>
      <w:bookmarkEnd w:id="245"/>
      <w:bookmarkEnd w:id="246"/>
      <w:bookmarkEnd w:id="247"/>
      <w:bookmarkEnd w:id="248"/>
      <w:bookmarkEnd w:id="249"/>
      <w:bookmarkEnd w:id="250"/>
    </w:p>
    <w:p w:rsidR="00960E1B" w:rsidRPr="0044169B" w:rsidRDefault="00960E1B" w:rsidP="00960E1B">
      <w:pPr>
        <w:keepNext/>
        <w:keepLines/>
        <w:rPr>
          <w:lang w:val="en-GB"/>
        </w:rPr>
      </w:pPr>
    </w:p>
    <w:tbl>
      <w:tblPr>
        <w:tblStyle w:val="TableGrid"/>
        <w:tblW w:w="14459" w:type="dxa"/>
        <w:jc w:val="center"/>
        <w:tblLayout w:type="fixed"/>
        <w:tblLook w:val="04A0" w:firstRow="1" w:lastRow="0" w:firstColumn="1" w:lastColumn="0" w:noHBand="0" w:noVBand="1"/>
      </w:tblPr>
      <w:tblGrid>
        <w:gridCol w:w="2088"/>
        <w:gridCol w:w="1126"/>
        <w:gridCol w:w="1606"/>
        <w:gridCol w:w="1606"/>
        <w:gridCol w:w="1606"/>
        <w:gridCol w:w="1606"/>
        <w:gridCol w:w="1607"/>
        <w:gridCol w:w="1607"/>
        <w:gridCol w:w="1607"/>
      </w:tblGrid>
      <w:tr w:rsidR="00960E1B" w:rsidRPr="00E1450C" w:rsidTr="00CA50DC">
        <w:trPr>
          <w:tblHeader/>
          <w:jc w:val="center"/>
        </w:trPr>
        <w:tc>
          <w:tcPr>
            <w:tcW w:w="2088" w:type="dxa"/>
            <w:vAlign w:val="center"/>
          </w:tcPr>
          <w:p w:rsidR="00960E1B" w:rsidRPr="0044169B" w:rsidRDefault="00960E1B" w:rsidP="00CA50DC">
            <w:pPr>
              <w:pStyle w:val="Tablehead"/>
              <w:keepLines/>
              <w:rPr>
                <w:sz w:val="20"/>
                <w:lang w:val="en-GB"/>
              </w:rPr>
            </w:pPr>
          </w:p>
        </w:tc>
        <w:tc>
          <w:tcPr>
            <w:tcW w:w="1126" w:type="dxa"/>
            <w:vAlign w:val="center"/>
          </w:tcPr>
          <w:p w:rsidR="00960E1B" w:rsidRPr="0044169B" w:rsidRDefault="00960E1B" w:rsidP="00CA50DC">
            <w:pPr>
              <w:pStyle w:val="Tablehead"/>
              <w:keepLines/>
              <w:rPr>
                <w:sz w:val="20"/>
                <w:lang w:val="en-GB"/>
              </w:rPr>
            </w:pPr>
          </w:p>
        </w:tc>
        <w:tc>
          <w:tcPr>
            <w:tcW w:w="1606" w:type="dxa"/>
            <w:vAlign w:val="center"/>
          </w:tcPr>
          <w:p w:rsidR="00960E1B" w:rsidRPr="0044169B" w:rsidRDefault="00960E1B" w:rsidP="00CA50DC">
            <w:pPr>
              <w:pStyle w:val="Tablehead"/>
              <w:keepLines/>
              <w:rPr>
                <w:sz w:val="20"/>
                <w:lang w:val="en-GB"/>
              </w:rPr>
            </w:pPr>
          </w:p>
        </w:tc>
        <w:tc>
          <w:tcPr>
            <w:tcW w:w="1606" w:type="dxa"/>
            <w:vAlign w:val="center"/>
          </w:tcPr>
          <w:p w:rsidR="00960E1B" w:rsidRPr="0044169B" w:rsidRDefault="00960E1B" w:rsidP="00CA50DC">
            <w:pPr>
              <w:pStyle w:val="Tablehead"/>
              <w:keepLines/>
              <w:rPr>
                <w:sz w:val="20"/>
                <w:lang w:val="en-GB"/>
              </w:rPr>
            </w:pPr>
            <w:r w:rsidRPr="0044169B">
              <w:rPr>
                <w:sz w:val="20"/>
                <w:lang w:val="en-GB" w:eastAsia="fr-CH"/>
              </w:rPr>
              <w:t>Fixed</w:t>
            </w:r>
          </w:p>
        </w:tc>
        <w:tc>
          <w:tcPr>
            <w:tcW w:w="1606" w:type="dxa"/>
            <w:vAlign w:val="center"/>
          </w:tcPr>
          <w:p w:rsidR="00960E1B" w:rsidRPr="0044169B" w:rsidRDefault="00960E1B" w:rsidP="00CA50DC">
            <w:pPr>
              <w:pStyle w:val="Tablehead"/>
              <w:keepLines/>
              <w:rPr>
                <w:sz w:val="20"/>
                <w:lang w:val="en-GB"/>
              </w:rPr>
            </w:pPr>
            <w:r w:rsidRPr="0044169B">
              <w:rPr>
                <w:sz w:val="20"/>
                <w:lang w:val="en-GB" w:eastAsia="fr-CH"/>
              </w:rPr>
              <w:t>Portable</w:t>
            </w:r>
            <w:r w:rsidRPr="0044169B">
              <w:rPr>
                <w:sz w:val="20"/>
                <w:lang w:val="en-GB" w:eastAsia="fr-CH"/>
              </w:rPr>
              <w:br/>
              <w:t>outdoor/urban</w:t>
            </w:r>
          </w:p>
        </w:tc>
        <w:tc>
          <w:tcPr>
            <w:tcW w:w="1606" w:type="dxa"/>
            <w:vAlign w:val="center"/>
          </w:tcPr>
          <w:p w:rsidR="00960E1B" w:rsidRPr="0044169B" w:rsidRDefault="00960E1B" w:rsidP="00CA50DC">
            <w:pPr>
              <w:pStyle w:val="Tablehead"/>
              <w:keepLines/>
              <w:rPr>
                <w:sz w:val="20"/>
                <w:lang w:val="en-GB"/>
              </w:rPr>
            </w:pPr>
            <w:r w:rsidRPr="0044169B">
              <w:rPr>
                <w:sz w:val="20"/>
                <w:lang w:val="en-GB" w:eastAsia="fr-CH"/>
              </w:rPr>
              <w:t>Portable</w:t>
            </w:r>
            <w:r w:rsidRPr="0044169B">
              <w:rPr>
                <w:sz w:val="20"/>
                <w:lang w:val="en-GB" w:eastAsia="fr-CH"/>
              </w:rPr>
              <w:br/>
              <w:t>indoor/urban</w:t>
            </w:r>
          </w:p>
        </w:tc>
        <w:tc>
          <w:tcPr>
            <w:tcW w:w="1607" w:type="dxa"/>
            <w:vAlign w:val="center"/>
          </w:tcPr>
          <w:p w:rsidR="00960E1B" w:rsidRPr="0044169B" w:rsidRDefault="00960E1B" w:rsidP="00CA50DC">
            <w:pPr>
              <w:pStyle w:val="Tablehead"/>
              <w:keepLines/>
              <w:rPr>
                <w:sz w:val="20"/>
                <w:lang w:val="en-GB"/>
              </w:rPr>
            </w:pPr>
            <w:r w:rsidRPr="0044169B">
              <w:rPr>
                <w:sz w:val="20"/>
                <w:lang w:val="en-GB" w:eastAsia="fr-CH"/>
              </w:rPr>
              <w:t>Mobile/rural</w:t>
            </w:r>
          </w:p>
        </w:tc>
        <w:tc>
          <w:tcPr>
            <w:tcW w:w="1607" w:type="dxa"/>
            <w:vAlign w:val="center"/>
          </w:tcPr>
          <w:p w:rsidR="00960E1B" w:rsidRPr="0044169B" w:rsidRDefault="00960E1B" w:rsidP="00CA50DC">
            <w:pPr>
              <w:pStyle w:val="Tablehead"/>
              <w:keepLines/>
              <w:rPr>
                <w:sz w:val="20"/>
                <w:lang w:val="en-GB"/>
              </w:rPr>
            </w:pPr>
            <w:r w:rsidRPr="0044169B">
              <w:rPr>
                <w:sz w:val="20"/>
                <w:lang w:val="en-GB" w:eastAsia="fr-CH"/>
              </w:rPr>
              <w:t>Handheld</w:t>
            </w:r>
            <w:r w:rsidRPr="0044169B">
              <w:rPr>
                <w:sz w:val="20"/>
                <w:lang w:val="en-GB" w:eastAsia="fr-CH"/>
              </w:rPr>
              <w:br/>
              <w:t>portable outdoor</w:t>
            </w:r>
          </w:p>
        </w:tc>
        <w:tc>
          <w:tcPr>
            <w:tcW w:w="1607" w:type="dxa"/>
            <w:vAlign w:val="center"/>
          </w:tcPr>
          <w:p w:rsidR="00960E1B" w:rsidRPr="0044169B" w:rsidRDefault="00960E1B" w:rsidP="00CA50DC">
            <w:pPr>
              <w:pStyle w:val="Tablehead"/>
              <w:keepLines/>
              <w:rPr>
                <w:sz w:val="20"/>
                <w:lang w:val="en-GB"/>
              </w:rPr>
            </w:pPr>
            <w:r w:rsidRPr="0044169B">
              <w:rPr>
                <w:sz w:val="20"/>
                <w:lang w:val="en-GB" w:eastAsia="fr-CH"/>
              </w:rPr>
              <w:t>Handheld mobile</w:t>
            </w:r>
            <w:r w:rsidRPr="0044169B">
              <w:rPr>
                <w:sz w:val="20"/>
                <w:lang w:val="en-GB" w:eastAsia="fr-CH"/>
              </w:rPr>
              <w:br/>
              <w:t>Class H-D/</w:t>
            </w:r>
            <w:r w:rsidRPr="0044169B">
              <w:rPr>
                <w:sz w:val="20"/>
                <w:lang w:val="en-GB" w:eastAsia="fr-CH"/>
              </w:rPr>
              <w:br/>
              <w:t>integrated antenna</w:t>
            </w:r>
          </w:p>
        </w:tc>
      </w:tr>
      <w:tr w:rsidR="00960E1B" w:rsidRPr="0044169B" w:rsidTr="00CA50DC">
        <w:trPr>
          <w:jc w:val="center"/>
        </w:trPr>
        <w:tc>
          <w:tcPr>
            <w:tcW w:w="2088" w:type="dxa"/>
          </w:tcPr>
          <w:p w:rsidR="00960E1B" w:rsidRPr="0044169B" w:rsidRDefault="00960E1B" w:rsidP="00CA50DC">
            <w:pPr>
              <w:pStyle w:val="Tabletext"/>
              <w:keepNext/>
              <w:keepLines/>
              <w:jc w:val="left"/>
              <w:rPr>
                <w:sz w:val="20"/>
                <w:lang w:val="en-GB" w:eastAsia="fr-CH"/>
              </w:rPr>
            </w:pPr>
            <w:r w:rsidRPr="0044169B">
              <w:rPr>
                <w:sz w:val="20"/>
                <w:lang w:val="en-GB" w:eastAsia="fr-CH"/>
              </w:rPr>
              <w:t>Frequency</w:t>
            </w:r>
          </w:p>
        </w:tc>
        <w:tc>
          <w:tcPr>
            <w:tcW w:w="1126" w:type="dxa"/>
          </w:tcPr>
          <w:p w:rsidR="00960E1B" w:rsidRPr="0044169B" w:rsidRDefault="00960E1B" w:rsidP="00CA50DC">
            <w:pPr>
              <w:pStyle w:val="Tabletext"/>
              <w:keepNext/>
              <w:keepLines/>
              <w:jc w:val="center"/>
              <w:rPr>
                <w:sz w:val="20"/>
                <w:lang w:val="en-GB" w:eastAsia="fr-CH"/>
              </w:rPr>
            </w:pPr>
            <w:r w:rsidRPr="0044169B">
              <w:rPr>
                <w:sz w:val="20"/>
                <w:lang w:val="en-GB" w:eastAsia="fr-CH"/>
              </w:rPr>
              <w:t>Freq</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MHz</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650</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650</w:t>
            </w:r>
          </w:p>
        </w:tc>
        <w:tc>
          <w:tcPr>
            <w:tcW w:w="1606" w:type="dxa"/>
          </w:tcPr>
          <w:p w:rsidR="00960E1B" w:rsidRPr="0044169B" w:rsidRDefault="00960E1B" w:rsidP="00CA50DC">
            <w:pPr>
              <w:pStyle w:val="Tabletext"/>
              <w:keepNext/>
              <w:keepLines/>
              <w:jc w:val="center"/>
              <w:rPr>
                <w:sz w:val="20"/>
                <w:lang w:val="en-GB"/>
              </w:rPr>
            </w:pPr>
            <w:r w:rsidRPr="0044169B">
              <w:rPr>
                <w:sz w:val="20"/>
                <w:lang w:val="en-GB"/>
              </w:rPr>
              <w:t>650</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rPr>
              <w:t>650</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650</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650</w:t>
            </w:r>
          </w:p>
        </w:tc>
      </w:tr>
      <w:tr w:rsidR="00960E1B" w:rsidRPr="0044169B" w:rsidTr="00CA50DC">
        <w:trPr>
          <w:jc w:val="center"/>
        </w:trPr>
        <w:tc>
          <w:tcPr>
            <w:tcW w:w="2088" w:type="dxa"/>
          </w:tcPr>
          <w:p w:rsidR="00960E1B" w:rsidRPr="0044169B" w:rsidRDefault="00960E1B" w:rsidP="00CA50DC">
            <w:pPr>
              <w:pStyle w:val="Tabletext"/>
              <w:keepNext/>
              <w:keepLines/>
              <w:jc w:val="left"/>
              <w:rPr>
                <w:sz w:val="20"/>
                <w:lang w:val="en-GB" w:eastAsia="fr-CH"/>
              </w:rPr>
            </w:pPr>
            <w:r w:rsidRPr="0044169B">
              <w:rPr>
                <w:sz w:val="20"/>
                <w:lang w:val="en-GB" w:eastAsia="fr-CH"/>
              </w:rPr>
              <w:t xml:space="preserve">Minimum </w:t>
            </w:r>
            <w:r w:rsidRPr="0044169B">
              <w:rPr>
                <w:i/>
                <w:sz w:val="20"/>
                <w:lang w:val="en-GB" w:eastAsia="fr-CH"/>
              </w:rPr>
              <w:t>C</w:t>
            </w:r>
            <w:r w:rsidRPr="0044169B">
              <w:rPr>
                <w:sz w:val="20"/>
                <w:lang w:val="en-GB" w:eastAsia="fr-CH"/>
              </w:rPr>
              <w:t>/</w:t>
            </w:r>
            <w:r w:rsidRPr="0044169B">
              <w:rPr>
                <w:i/>
                <w:sz w:val="20"/>
                <w:lang w:val="en-GB" w:eastAsia="fr-CH"/>
              </w:rPr>
              <w:t>N</w:t>
            </w:r>
            <w:r w:rsidRPr="0044169B">
              <w:rPr>
                <w:sz w:val="20"/>
                <w:lang w:val="en-GB" w:eastAsia="fr-CH"/>
              </w:rPr>
              <w:t xml:space="preserve"> required by system</w:t>
            </w:r>
            <w:r w:rsidRPr="0044169B">
              <w:rPr>
                <w:sz w:val="20"/>
                <w:vertAlign w:val="superscript"/>
                <w:lang w:val="en-GB" w:eastAsia="fr-CH"/>
              </w:rPr>
              <w:t>1</w:t>
            </w:r>
          </w:p>
        </w:tc>
        <w:tc>
          <w:tcPr>
            <w:tcW w:w="1126" w:type="dxa"/>
          </w:tcPr>
          <w:p w:rsidR="00960E1B" w:rsidRPr="0044169B" w:rsidRDefault="00960E1B" w:rsidP="00CA50DC">
            <w:pPr>
              <w:pStyle w:val="Tabletext"/>
              <w:keepNext/>
              <w:keepLines/>
              <w:jc w:val="center"/>
              <w:rPr>
                <w:sz w:val="20"/>
                <w:lang w:val="en-GB" w:eastAsia="fr-CH"/>
              </w:rPr>
            </w:pPr>
            <w:r w:rsidRPr="0044169B">
              <w:rPr>
                <w:i/>
                <w:sz w:val="20"/>
                <w:lang w:val="en-GB" w:eastAsia="fr-CH"/>
              </w:rPr>
              <w:t>C</w:t>
            </w:r>
            <w:r w:rsidRPr="0044169B">
              <w:rPr>
                <w:sz w:val="20"/>
                <w:lang w:val="en-GB" w:eastAsia="fr-CH"/>
              </w:rPr>
              <w:t>/</w:t>
            </w:r>
            <w:r w:rsidRPr="0044169B">
              <w:rPr>
                <w:i/>
                <w:sz w:val="20"/>
                <w:lang w:val="en-GB" w:eastAsia="fr-CH"/>
              </w:rPr>
              <w:t>N</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20.0</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17.9</w:t>
            </w:r>
          </w:p>
        </w:tc>
        <w:tc>
          <w:tcPr>
            <w:tcW w:w="1606" w:type="dxa"/>
          </w:tcPr>
          <w:p w:rsidR="00960E1B" w:rsidRPr="0044169B" w:rsidRDefault="00960E1B" w:rsidP="00CA50DC">
            <w:pPr>
              <w:pStyle w:val="Tabletext"/>
              <w:keepNext/>
              <w:keepLines/>
              <w:jc w:val="center"/>
              <w:rPr>
                <w:sz w:val="20"/>
                <w:lang w:val="en-GB"/>
              </w:rPr>
            </w:pPr>
            <w:r w:rsidRPr="0044169B">
              <w:rPr>
                <w:sz w:val="20"/>
                <w:lang w:val="en-GB"/>
              </w:rPr>
              <w:t>18.3</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rPr>
              <w:t>10.2</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9.8</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10.2</w:t>
            </w:r>
          </w:p>
        </w:tc>
      </w:tr>
      <w:tr w:rsidR="00960E1B" w:rsidRPr="00E1450C" w:rsidTr="00CA50DC">
        <w:trPr>
          <w:jc w:val="center"/>
        </w:trPr>
        <w:tc>
          <w:tcPr>
            <w:tcW w:w="2088" w:type="dxa"/>
          </w:tcPr>
          <w:p w:rsidR="00960E1B" w:rsidRPr="0044169B" w:rsidRDefault="00960E1B" w:rsidP="00CA50DC">
            <w:pPr>
              <w:pStyle w:val="Tabletext"/>
              <w:keepNext/>
              <w:keepLines/>
              <w:jc w:val="left"/>
              <w:rPr>
                <w:sz w:val="20"/>
                <w:lang w:val="en-GB"/>
              </w:rPr>
            </w:pPr>
            <w:r w:rsidRPr="0044169B">
              <w:rPr>
                <w:sz w:val="20"/>
                <w:lang w:val="en-GB"/>
              </w:rPr>
              <w:t>System variant (example)</w:t>
            </w:r>
          </w:p>
        </w:tc>
        <w:tc>
          <w:tcPr>
            <w:tcW w:w="1126" w:type="dxa"/>
          </w:tcPr>
          <w:p w:rsidR="00960E1B" w:rsidRPr="0044169B" w:rsidRDefault="00960E1B" w:rsidP="00CA50DC">
            <w:pPr>
              <w:pStyle w:val="Tabletext"/>
              <w:keepNext/>
              <w:keepLines/>
              <w:jc w:val="center"/>
              <w:rPr>
                <w:sz w:val="20"/>
                <w:lang w:val="en-GB" w:eastAsia="fr-CH"/>
              </w:rPr>
            </w:pPr>
          </w:p>
        </w:tc>
        <w:tc>
          <w:tcPr>
            <w:tcW w:w="1606" w:type="dxa"/>
          </w:tcPr>
          <w:p w:rsidR="00960E1B" w:rsidRPr="0044169B" w:rsidRDefault="00960E1B" w:rsidP="00CA50DC">
            <w:pPr>
              <w:pStyle w:val="Tabletext"/>
              <w:keepNext/>
              <w:keepLines/>
              <w:jc w:val="center"/>
              <w:rPr>
                <w:sz w:val="20"/>
                <w:lang w:val="en-GB" w:eastAsia="fr-CH"/>
              </w:rPr>
            </w:pP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256</w:t>
            </w:r>
            <w:r w:rsidRPr="0044169B">
              <w:rPr>
                <w:sz w:val="20"/>
                <w:lang w:val="en-GB" w:eastAsia="fr-CH"/>
              </w:rPr>
              <w:noBreakHyphen/>
              <w:t>QAM</w:t>
            </w:r>
            <w:r w:rsidRPr="0044169B">
              <w:rPr>
                <w:sz w:val="20"/>
                <w:lang w:val="en-GB" w:eastAsia="fr-CH"/>
              </w:rPr>
              <w:br/>
              <w:t>FEC 2/3, 32k,</w:t>
            </w:r>
            <w:r w:rsidRPr="0044169B">
              <w:rPr>
                <w:sz w:val="20"/>
                <w:lang w:val="en-GB" w:eastAsia="fr-CH"/>
              </w:rPr>
              <w:br/>
              <w:t>PP7 Extended</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64</w:t>
            </w:r>
            <w:r w:rsidRPr="0044169B">
              <w:rPr>
                <w:sz w:val="20"/>
                <w:lang w:val="en-GB" w:eastAsia="fr-CH"/>
              </w:rPr>
              <w:noBreakHyphen/>
              <w:t>QAM</w:t>
            </w:r>
            <w:r w:rsidRPr="0044169B">
              <w:rPr>
                <w:sz w:val="20"/>
                <w:lang w:val="en-GB" w:eastAsia="fr-CH"/>
              </w:rPr>
              <w:br/>
              <w:t>FEC 2/3, 32k,</w:t>
            </w:r>
            <w:r w:rsidRPr="0044169B">
              <w:rPr>
                <w:sz w:val="20"/>
                <w:lang w:val="en-GB" w:eastAsia="fr-CH"/>
              </w:rPr>
              <w:br/>
              <w:t>PP4 Extended</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64</w:t>
            </w:r>
            <w:r w:rsidRPr="0044169B">
              <w:rPr>
                <w:sz w:val="20"/>
                <w:lang w:val="en-GB" w:eastAsia="fr-CH"/>
              </w:rPr>
              <w:noBreakHyphen/>
              <w:t>QAM</w:t>
            </w:r>
            <w:r w:rsidRPr="0044169B">
              <w:rPr>
                <w:sz w:val="20"/>
                <w:lang w:val="en-GB" w:eastAsia="fr-CH"/>
              </w:rPr>
              <w:br/>
              <w:t>FEC 2/3, 16k,</w:t>
            </w:r>
            <w:r w:rsidRPr="0044169B">
              <w:rPr>
                <w:sz w:val="20"/>
                <w:lang w:val="en-GB" w:eastAsia="fr-CH"/>
              </w:rPr>
              <w:br/>
              <w:t>PP1 Extended</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8k,</w:t>
            </w:r>
            <w:r w:rsidRPr="0044169B">
              <w:rPr>
                <w:sz w:val="20"/>
                <w:lang w:val="en-GB" w:eastAsia="fr-CH"/>
              </w:rPr>
              <w:br/>
              <w:t>PP1 Extended</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16k,</w:t>
            </w:r>
            <w:r w:rsidRPr="0044169B">
              <w:rPr>
                <w:sz w:val="20"/>
                <w:lang w:val="en-GB" w:eastAsia="fr-CH"/>
              </w:rPr>
              <w:br/>
              <w:t>PP3 Extended</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16</w:t>
            </w:r>
            <w:r w:rsidRPr="0044169B">
              <w:rPr>
                <w:sz w:val="20"/>
                <w:lang w:val="en-GB" w:eastAsia="fr-CH"/>
              </w:rPr>
              <w:noBreakHyphen/>
              <w:t>QAM</w:t>
            </w:r>
            <w:r w:rsidRPr="0044169B">
              <w:rPr>
                <w:sz w:val="20"/>
                <w:lang w:val="en-GB" w:eastAsia="fr-CH"/>
              </w:rPr>
              <w:br/>
              <w:t>FEC 1/2, 8k,</w:t>
            </w:r>
            <w:r w:rsidRPr="0044169B">
              <w:rPr>
                <w:sz w:val="20"/>
                <w:lang w:val="en-GB" w:eastAsia="fr-CH"/>
              </w:rPr>
              <w:br/>
              <w:t>PP2 Extended</w:t>
            </w:r>
          </w:p>
        </w:tc>
      </w:tr>
      <w:tr w:rsidR="00960E1B" w:rsidRPr="0044169B" w:rsidTr="00CA50DC">
        <w:trPr>
          <w:jc w:val="center"/>
        </w:trPr>
        <w:tc>
          <w:tcPr>
            <w:tcW w:w="2088" w:type="dxa"/>
          </w:tcPr>
          <w:p w:rsidR="00960E1B" w:rsidRPr="0044169B" w:rsidRDefault="00960E1B" w:rsidP="00CA50DC">
            <w:pPr>
              <w:pStyle w:val="Tabletext"/>
              <w:keepNext/>
              <w:keepLines/>
              <w:jc w:val="left"/>
              <w:rPr>
                <w:sz w:val="20"/>
                <w:lang w:val="en-GB" w:eastAsia="fr-CH"/>
              </w:rPr>
            </w:pPr>
            <w:r w:rsidRPr="0044169B">
              <w:rPr>
                <w:sz w:val="20"/>
                <w:lang w:val="en-GB" w:eastAsia="fr-CH"/>
              </w:rPr>
              <w:t>Bit rate (indicative values)</w:t>
            </w:r>
          </w:p>
        </w:tc>
        <w:tc>
          <w:tcPr>
            <w:tcW w:w="1126" w:type="dxa"/>
          </w:tcPr>
          <w:p w:rsidR="00960E1B" w:rsidRPr="0044169B" w:rsidRDefault="00960E1B" w:rsidP="00CA50DC">
            <w:pPr>
              <w:pStyle w:val="Tabletext"/>
              <w:keepNext/>
              <w:keepLines/>
              <w:jc w:val="center"/>
              <w:rPr>
                <w:sz w:val="20"/>
                <w:lang w:val="en-GB" w:eastAsia="fr-CH"/>
              </w:rPr>
            </w:pP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Mbit/s</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35-40</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26-29</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23-28</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11-14</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12-15</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eastAsia="fr-CH"/>
              </w:rPr>
              <w:t>11-14</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Receiver noise figure</w:t>
            </w:r>
          </w:p>
        </w:tc>
        <w:tc>
          <w:tcPr>
            <w:tcW w:w="1126" w:type="dxa"/>
          </w:tcPr>
          <w:p w:rsidR="00960E1B" w:rsidRPr="0044169B" w:rsidRDefault="00960E1B" w:rsidP="00CA50DC">
            <w:pPr>
              <w:pStyle w:val="Tabletext"/>
              <w:jc w:val="center"/>
              <w:rPr>
                <w:sz w:val="20"/>
                <w:lang w:val="en-GB" w:eastAsia="fr-CH"/>
              </w:rPr>
            </w:pPr>
            <w:r w:rsidRPr="0044169B">
              <w:rPr>
                <w:sz w:val="20"/>
                <w:lang w:val="en-GB" w:eastAsia="fr-CH"/>
              </w:rPr>
              <w:t>F</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6</w:t>
            </w:r>
          </w:p>
        </w:tc>
        <w:tc>
          <w:tcPr>
            <w:tcW w:w="1606" w:type="dxa"/>
          </w:tcPr>
          <w:p w:rsidR="00960E1B" w:rsidRPr="0044169B" w:rsidRDefault="00960E1B" w:rsidP="00CA50DC">
            <w:pPr>
              <w:pStyle w:val="Tabletext"/>
              <w:jc w:val="center"/>
              <w:rPr>
                <w:sz w:val="20"/>
                <w:lang w:val="en-GB" w:eastAsia="fr-CH"/>
              </w:rPr>
            </w:pPr>
            <w:r w:rsidRPr="0044169B">
              <w:rPr>
                <w:sz w:val="20"/>
                <w:lang w:val="en-GB"/>
              </w:rPr>
              <w:t>6</w:t>
            </w:r>
          </w:p>
        </w:tc>
        <w:tc>
          <w:tcPr>
            <w:tcW w:w="1606" w:type="dxa"/>
          </w:tcPr>
          <w:p w:rsidR="00960E1B" w:rsidRPr="0044169B" w:rsidRDefault="00960E1B" w:rsidP="00CA50DC">
            <w:pPr>
              <w:pStyle w:val="Tabletext"/>
              <w:jc w:val="center"/>
              <w:rPr>
                <w:sz w:val="20"/>
                <w:lang w:val="en-GB"/>
              </w:rPr>
            </w:pPr>
            <w:r w:rsidRPr="0044169B">
              <w:rPr>
                <w:sz w:val="20"/>
                <w:lang w:val="en-GB"/>
              </w:rPr>
              <w:t>6</w:t>
            </w:r>
          </w:p>
        </w:tc>
        <w:tc>
          <w:tcPr>
            <w:tcW w:w="1607" w:type="dxa"/>
          </w:tcPr>
          <w:p w:rsidR="00960E1B" w:rsidRPr="0044169B" w:rsidRDefault="00960E1B" w:rsidP="00CA50DC">
            <w:pPr>
              <w:pStyle w:val="Tabletext"/>
              <w:jc w:val="center"/>
              <w:rPr>
                <w:sz w:val="20"/>
                <w:lang w:val="en-GB" w:eastAsia="fr-CH"/>
              </w:rPr>
            </w:pPr>
            <w:r w:rsidRPr="0044169B">
              <w:rPr>
                <w:sz w:val="20"/>
                <w:lang w:val="en-GB"/>
              </w:rPr>
              <w:t>6</w:t>
            </w:r>
          </w:p>
        </w:tc>
        <w:tc>
          <w:tcPr>
            <w:tcW w:w="1607" w:type="dxa"/>
          </w:tcPr>
          <w:p w:rsidR="00960E1B" w:rsidRPr="0044169B" w:rsidRDefault="00960E1B" w:rsidP="00CA50DC">
            <w:pPr>
              <w:pStyle w:val="Tabletext"/>
              <w:jc w:val="center"/>
              <w:rPr>
                <w:sz w:val="20"/>
                <w:lang w:val="en-GB"/>
              </w:rPr>
            </w:pPr>
            <w:r w:rsidRPr="0044169B">
              <w:rPr>
                <w:sz w:val="20"/>
                <w:lang w:val="en-GB"/>
              </w:rPr>
              <w:t>6</w:t>
            </w:r>
          </w:p>
        </w:tc>
        <w:tc>
          <w:tcPr>
            <w:tcW w:w="1607" w:type="dxa"/>
          </w:tcPr>
          <w:p w:rsidR="00960E1B" w:rsidRPr="0044169B" w:rsidRDefault="00960E1B" w:rsidP="00CA50DC">
            <w:pPr>
              <w:pStyle w:val="Tabletext"/>
              <w:jc w:val="center"/>
              <w:rPr>
                <w:sz w:val="20"/>
                <w:lang w:val="en-GB"/>
              </w:rPr>
            </w:pPr>
            <w:r w:rsidRPr="0044169B">
              <w:rPr>
                <w:sz w:val="20"/>
                <w:lang w:val="en-GB"/>
              </w:rPr>
              <w:t>6</w:t>
            </w:r>
          </w:p>
        </w:tc>
      </w:tr>
      <w:tr w:rsidR="00960E1B" w:rsidRPr="0044169B" w:rsidTr="00CA50DC">
        <w:trPr>
          <w:jc w:val="center"/>
        </w:trPr>
        <w:tc>
          <w:tcPr>
            <w:tcW w:w="2088" w:type="dxa"/>
          </w:tcPr>
          <w:p w:rsidR="00960E1B" w:rsidRPr="0044169B" w:rsidRDefault="00960E1B" w:rsidP="000D5D94">
            <w:pPr>
              <w:pStyle w:val="Tabletext"/>
              <w:jc w:val="left"/>
              <w:rPr>
                <w:sz w:val="20"/>
                <w:lang w:val="en-GB" w:eastAsia="fr-CH"/>
              </w:rPr>
            </w:pPr>
            <w:r w:rsidRPr="0044169B">
              <w:rPr>
                <w:sz w:val="20"/>
                <w:lang w:val="en-GB" w:eastAsia="fr-CH"/>
              </w:rPr>
              <w:t>Equivalent noise bandwidth</w:t>
            </w:r>
          </w:p>
        </w:tc>
        <w:tc>
          <w:tcPr>
            <w:tcW w:w="1126" w:type="dxa"/>
          </w:tcPr>
          <w:p w:rsidR="00960E1B" w:rsidRPr="0044169B" w:rsidRDefault="00960E1B" w:rsidP="00CA50DC">
            <w:pPr>
              <w:pStyle w:val="Tabletext"/>
              <w:jc w:val="center"/>
              <w:rPr>
                <w:sz w:val="20"/>
                <w:lang w:val="en-GB" w:eastAsia="fr-CH"/>
              </w:rPr>
            </w:pPr>
            <w:r w:rsidRPr="0044169B">
              <w:rPr>
                <w:sz w:val="20"/>
                <w:lang w:val="en-GB" w:eastAsia="fr-CH"/>
              </w:rPr>
              <w:t>B</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MHz</w:t>
            </w:r>
          </w:p>
        </w:tc>
        <w:tc>
          <w:tcPr>
            <w:tcW w:w="1606" w:type="dxa"/>
          </w:tcPr>
          <w:p w:rsidR="00960E1B" w:rsidRPr="0044169B" w:rsidRDefault="00960E1B" w:rsidP="00CA50DC">
            <w:pPr>
              <w:pStyle w:val="Tabletext"/>
              <w:jc w:val="center"/>
              <w:rPr>
                <w:sz w:val="20"/>
                <w:lang w:val="en-GB" w:eastAsia="fr-CH"/>
              </w:rPr>
            </w:pPr>
            <w:r w:rsidRPr="0044169B">
              <w:rPr>
                <w:sz w:val="20"/>
                <w:lang w:val="en-GB"/>
              </w:rPr>
              <w:t>7.77</w:t>
            </w:r>
          </w:p>
        </w:tc>
        <w:tc>
          <w:tcPr>
            <w:tcW w:w="1606" w:type="dxa"/>
          </w:tcPr>
          <w:p w:rsidR="00960E1B" w:rsidRPr="0044169B" w:rsidRDefault="00960E1B" w:rsidP="00CA50DC">
            <w:pPr>
              <w:pStyle w:val="Tabletext"/>
              <w:jc w:val="center"/>
              <w:rPr>
                <w:sz w:val="20"/>
                <w:lang w:val="en-GB" w:eastAsia="fr-CH"/>
              </w:rPr>
            </w:pPr>
            <w:r w:rsidRPr="0044169B">
              <w:rPr>
                <w:sz w:val="20"/>
                <w:lang w:val="en-GB"/>
              </w:rPr>
              <w:t>7.77</w:t>
            </w:r>
          </w:p>
        </w:tc>
        <w:tc>
          <w:tcPr>
            <w:tcW w:w="1606" w:type="dxa"/>
          </w:tcPr>
          <w:p w:rsidR="00960E1B" w:rsidRPr="0044169B" w:rsidRDefault="00960E1B" w:rsidP="00CA50DC">
            <w:pPr>
              <w:pStyle w:val="Tabletext"/>
              <w:jc w:val="center"/>
              <w:rPr>
                <w:sz w:val="20"/>
                <w:lang w:val="en-GB"/>
              </w:rPr>
            </w:pPr>
            <w:r w:rsidRPr="0044169B">
              <w:rPr>
                <w:sz w:val="20"/>
                <w:lang w:val="en-GB"/>
              </w:rPr>
              <w:t>7.77</w:t>
            </w:r>
          </w:p>
        </w:tc>
        <w:tc>
          <w:tcPr>
            <w:tcW w:w="1607" w:type="dxa"/>
          </w:tcPr>
          <w:p w:rsidR="00960E1B" w:rsidRPr="0044169B" w:rsidRDefault="00960E1B" w:rsidP="00CA50DC">
            <w:pPr>
              <w:pStyle w:val="Tabletext"/>
              <w:jc w:val="center"/>
              <w:rPr>
                <w:sz w:val="20"/>
                <w:lang w:val="en-GB" w:eastAsia="fr-CH"/>
              </w:rPr>
            </w:pPr>
            <w:r w:rsidRPr="0044169B">
              <w:rPr>
                <w:sz w:val="20"/>
                <w:lang w:val="en-GB"/>
              </w:rPr>
              <w:t>7.71</w:t>
            </w:r>
          </w:p>
        </w:tc>
        <w:tc>
          <w:tcPr>
            <w:tcW w:w="1607" w:type="dxa"/>
          </w:tcPr>
          <w:p w:rsidR="00960E1B" w:rsidRPr="0044169B" w:rsidRDefault="00960E1B" w:rsidP="00CA50DC">
            <w:pPr>
              <w:pStyle w:val="Tabletext"/>
              <w:jc w:val="center"/>
              <w:rPr>
                <w:sz w:val="20"/>
                <w:lang w:val="en-GB"/>
              </w:rPr>
            </w:pPr>
            <w:r w:rsidRPr="0044169B">
              <w:rPr>
                <w:sz w:val="20"/>
                <w:lang w:val="en-GB"/>
              </w:rPr>
              <w:t>7.77</w:t>
            </w:r>
          </w:p>
        </w:tc>
        <w:tc>
          <w:tcPr>
            <w:tcW w:w="1607" w:type="dxa"/>
          </w:tcPr>
          <w:p w:rsidR="00960E1B" w:rsidRPr="0044169B" w:rsidRDefault="00960E1B" w:rsidP="00CA50DC">
            <w:pPr>
              <w:pStyle w:val="Tabletext"/>
              <w:jc w:val="center"/>
              <w:rPr>
                <w:sz w:val="20"/>
                <w:lang w:val="en-GB"/>
              </w:rPr>
            </w:pPr>
            <w:r w:rsidRPr="0044169B">
              <w:rPr>
                <w:sz w:val="20"/>
                <w:lang w:val="en-GB"/>
              </w:rPr>
              <w:t>7.71</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Receiver noise input power</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44169B">
              <w:rPr>
                <w:i/>
                <w:iCs/>
                <w:sz w:val="20"/>
                <w:vertAlign w:val="subscript"/>
                <w:lang w:val="en-GB" w:eastAsia="fr-CH"/>
              </w:rPr>
              <w:t>n</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w:t>
            </w:r>
          </w:p>
        </w:tc>
        <w:tc>
          <w:tcPr>
            <w:tcW w:w="1606" w:type="dxa"/>
          </w:tcPr>
          <w:p w:rsidR="00960E1B" w:rsidRPr="0044169B" w:rsidRDefault="00960E1B" w:rsidP="00CA50DC">
            <w:pPr>
              <w:pStyle w:val="Tabletext"/>
              <w:jc w:val="center"/>
              <w:rPr>
                <w:sz w:val="20"/>
                <w:lang w:val="en-GB" w:eastAsia="fr-CH"/>
              </w:rPr>
            </w:pPr>
            <w:r w:rsidRPr="0044169B">
              <w:rPr>
                <w:sz w:val="20"/>
                <w:lang w:val="en-GB"/>
              </w:rPr>
              <w:t>–128.0</w:t>
            </w:r>
          </w:p>
        </w:tc>
        <w:tc>
          <w:tcPr>
            <w:tcW w:w="1606" w:type="dxa"/>
          </w:tcPr>
          <w:p w:rsidR="00960E1B" w:rsidRPr="0044169B" w:rsidRDefault="00960E1B" w:rsidP="00CA50DC">
            <w:pPr>
              <w:pStyle w:val="Tabletext"/>
              <w:jc w:val="center"/>
              <w:rPr>
                <w:sz w:val="20"/>
                <w:lang w:val="en-GB" w:eastAsia="fr-CH"/>
              </w:rPr>
            </w:pPr>
            <w:r w:rsidRPr="0044169B">
              <w:rPr>
                <w:sz w:val="20"/>
                <w:lang w:val="en-GB"/>
              </w:rPr>
              <w:t>–128.3</w:t>
            </w:r>
          </w:p>
        </w:tc>
        <w:tc>
          <w:tcPr>
            <w:tcW w:w="1606" w:type="dxa"/>
          </w:tcPr>
          <w:p w:rsidR="00960E1B" w:rsidRPr="0044169B" w:rsidRDefault="00960E1B" w:rsidP="00CA50DC">
            <w:pPr>
              <w:pStyle w:val="Tabletext"/>
              <w:jc w:val="center"/>
              <w:rPr>
                <w:sz w:val="20"/>
                <w:lang w:val="en-GB"/>
              </w:rPr>
            </w:pPr>
            <w:r w:rsidRPr="0044169B">
              <w:rPr>
                <w:sz w:val="20"/>
                <w:lang w:val="en-GB"/>
              </w:rPr>
              <w:t>–127.9</w:t>
            </w:r>
          </w:p>
        </w:tc>
        <w:tc>
          <w:tcPr>
            <w:tcW w:w="1607" w:type="dxa"/>
          </w:tcPr>
          <w:p w:rsidR="00960E1B" w:rsidRPr="0044169B" w:rsidRDefault="00960E1B" w:rsidP="00CA50DC">
            <w:pPr>
              <w:pStyle w:val="Tabletext"/>
              <w:jc w:val="center"/>
              <w:rPr>
                <w:sz w:val="20"/>
                <w:lang w:val="en-GB" w:eastAsia="fr-CH"/>
              </w:rPr>
            </w:pPr>
            <w:r w:rsidRPr="0044169B">
              <w:rPr>
                <w:sz w:val="20"/>
                <w:lang w:val="en-GB"/>
              </w:rPr>
              <w:t>–128.3</w:t>
            </w:r>
          </w:p>
        </w:tc>
        <w:tc>
          <w:tcPr>
            <w:tcW w:w="1607" w:type="dxa"/>
          </w:tcPr>
          <w:p w:rsidR="00960E1B" w:rsidRPr="0044169B" w:rsidRDefault="00960E1B" w:rsidP="00CA50DC">
            <w:pPr>
              <w:pStyle w:val="Tabletext"/>
              <w:jc w:val="center"/>
              <w:rPr>
                <w:sz w:val="20"/>
                <w:lang w:val="en-GB"/>
              </w:rPr>
            </w:pPr>
            <w:r w:rsidRPr="0044169B">
              <w:rPr>
                <w:sz w:val="20"/>
                <w:lang w:val="en-GB"/>
              </w:rPr>
              <w:t>–131.6</w:t>
            </w:r>
          </w:p>
        </w:tc>
        <w:tc>
          <w:tcPr>
            <w:tcW w:w="1607" w:type="dxa"/>
          </w:tcPr>
          <w:p w:rsidR="00960E1B" w:rsidRPr="0044169B" w:rsidRDefault="00960E1B" w:rsidP="00CA50DC">
            <w:pPr>
              <w:pStyle w:val="Tabletext"/>
              <w:jc w:val="center"/>
              <w:rPr>
                <w:sz w:val="20"/>
                <w:lang w:val="en-GB"/>
              </w:rPr>
            </w:pPr>
            <w:r w:rsidRPr="0044169B">
              <w:rPr>
                <w:sz w:val="20"/>
                <w:lang w:val="en-GB"/>
              </w:rPr>
              <w:t>–127.9</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Min. receiver signal input power</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0D5D94">
              <w:rPr>
                <w:i/>
                <w:iCs/>
                <w:sz w:val="20"/>
                <w:vertAlign w:val="subscript"/>
                <w:lang w:val="en-GB" w:eastAsia="fr-CH"/>
              </w:rPr>
              <w:t xml:space="preserve">s </w:t>
            </w:r>
            <w:r w:rsidRPr="0044169B">
              <w:rPr>
                <w:i/>
                <w:iCs/>
                <w:sz w:val="20"/>
                <w:vertAlign w:val="subscript"/>
                <w:lang w:val="en-GB" w:eastAsia="fr-CH"/>
              </w:rPr>
              <w:t>min</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w:t>
            </w:r>
          </w:p>
        </w:tc>
        <w:tc>
          <w:tcPr>
            <w:tcW w:w="1606" w:type="dxa"/>
          </w:tcPr>
          <w:p w:rsidR="00960E1B" w:rsidRPr="0044169B" w:rsidRDefault="00960E1B" w:rsidP="00CA50DC">
            <w:pPr>
              <w:pStyle w:val="Tabletext"/>
              <w:jc w:val="center"/>
              <w:rPr>
                <w:sz w:val="20"/>
                <w:lang w:val="en-GB" w:eastAsia="fr-CH"/>
              </w:rPr>
            </w:pPr>
            <w:r w:rsidRPr="0044169B">
              <w:rPr>
                <w:sz w:val="20"/>
                <w:lang w:val="en-GB"/>
              </w:rPr>
              <w:t>–109.1</w:t>
            </w:r>
          </w:p>
        </w:tc>
        <w:tc>
          <w:tcPr>
            <w:tcW w:w="1606" w:type="dxa"/>
          </w:tcPr>
          <w:p w:rsidR="00960E1B" w:rsidRPr="0044169B" w:rsidRDefault="00960E1B" w:rsidP="00CA50DC">
            <w:pPr>
              <w:pStyle w:val="Tabletext"/>
              <w:jc w:val="center"/>
              <w:rPr>
                <w:sz w:val="20"/>
                <w:lang w:val="en-GB" w:eastAsia="fr-CH"/>
              </w:rPr>
            </w:pPr>
            <w:r w:rsidRPr="0044169B">
              <w:rPr>
                <w:sz w:val="20"/>
                <w:lang w:val="en-GB"/>
              </w:rPr>
              <w:t>–111.2</w:t>
            </w:r>
          </w:p>
        </w:tc>
        <w:tc>
          <w:tcPr>
            <w:tcW w:w="1606" w:type="dxa"/>
          </w:tcPr>
          <w:p w:rsidR="00960E1B" w:rsidRPr="0044169B" w:rsidRDefault="00960E1B" w:rsidP="00CA50DC">
            <w:pPr>
              <w:pStyle w:val="Tabletext"/>
              <w:jc w:val="center"/>
              <w:rPr>
                <w:sz w:val="20"/>
                <w:lang w:val="en-GB"/>
              </w:rPr>
            </w:pPr>
            <w:r w:rsidRPr="0044169B">
              <w:rPr>
                <w:sz w:val="20"/>
                <w:lang w:val="en-GB"/>
              </w:rPr>
              <w:t>–110.8</w:t>
            </w:r>
          </w:p>
        </w:tc>
        <w:tc>
          <w:tcPr>
            <w:tcW w:w="1607" w:type="dxa"/>
          </w:tcPr>
          <w:p w:rsidR="00960E1B" w:rsidRPr="0044169B" w:rsidRDefault="00960E1B" w:rsidP="00CA50DC">
            <w:pPr>
              <w:pStyle w:val="Tabletext"/>
              <w:jc w:val="center"/>
              <w:rPr>
                <w:sz w:val="20"/>
                <w:lang w:val="en-GB" w:eastAsia="fr-CH"/>
              </w:rPr>
            </w:pPr>
            <w:r w:rsidRPr="0044169B">
              <w:rPr>
                <w:sz w:val="20"/>
                <w:lang w:val="en-GB"/>
              </w:rPr>
              <w:t>–118.9</w:t>
            </w:r>
          </w:p>
        </w:tc>
        <w:tc>
          <w:tcPr>
            <w:tcW w:w="1607" w:type="dxa"/>
          </w:tcPr>
          <w:p w:rsidR="00960E1B" w:rsidRPr="0044169B" w:rsidRDefault="00960E1B" w:rsidP="00CA50DC">
            <w:pPr>
              <w:pStyle w:val="Tabletext"/>
              <w:jc w:val="center"/>
              <w:rPr>
                <w:sz w:val="20"/>
                <w:lang w:val="en-GB"/>
              </w:rPr>
            </w:pPr>
            <w:r w:rsidRPr="0044169B">
              <w:rPr>
                <w:sz w:val="20"/>
                <w:lang w:val="en-GB"/>
              </w:rPr>
              <w:t>–119.3</w:t>
            </w:r>
          </w:p>
        </w:tc>
        <w:tc>
          <w:tcPr>
            <w:tcW w:w="1607" w:type="dxa"/>
          </w:tcPr>
          <w:p w:rsidR="00960E1B" w:rsidRPr="0044169B" w:rsidRDefault="00960E1B" w:rsidP="00CA50DC">
            <w:pPr>
              <w:pStyle w:val="Tabletext"/>
              <w:jc w:val="center"/>
              <w:rPr>
                <w:sz w:val="20"/>
                <w:lang w:val="en-GB"/>
              </w:rPr>
            </w:pPr>
            <w:r w:rsidRPr="0044169B">
              <w:rPr>
                <w:sz w:val="20"/>
                <w:lang w:val="en-GB"/>
              </w:rPr>
              <w:t>–118.9</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 xml:space="preserve">Min. equivalent receiver input voltage, 75 </w:t>
            </w:r>
            <w:r w:rsidRPr="0044169B">
              <w:rPr>
                <w:sz w:val="20"/>
                <w:lang w:val="en-GB" w:eastAsia="fr-CH"/>
              </w:rPr>
              <w:sym w:font="Symbol" w:char="F057"/>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U</w:t>
            </w:r>
            <w:r w:rsidRPr="0044169B">
              <w:rPr>
                <w:i/>
                <w:iCs/>
                <w:sz w:val="20"/>
                <w:vertAlign w:val="subscript"/>
                <w:lang w:val="en-GB" w:eastAsia="fr-CH"/>
              </w:rPr>
              <w:t>min</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dBµV</w:t>
            </w:r>
          </w:p>
        </w:tc>
        <w:tc>
          <w:tcPr>
            <w:tcW w:w="1606" w:type="dxa"/>
          </w:tcPr>
          <w:p w:rsidR="00960E1B" w:rsidRPr="0044169B" w:rsidRDefault="00960E1B" w:rsidP="00CA50DC">
            <w:pPr>
              <w:pStyle w:val="Tabletext"/>
              <w:jc w:val="center"/>
              <w:rPr>
                <w:sz w:val="20"/>
                <w:lang w:val="en-GB" w:eastAsia="fr-CH"/>
              </w:rPr>
            </w:pPr>
            <w:r w:rsidRPr="0044169B">
              <w:rPr>
                <w:sz w:val="20"/>
                <w:lang w:val="en-GB"/>
              </w:rPr>
              <w:t>29.7</w:t>
            </w:r>
          </w:p>
        </w:tc>
        <w:tc>
          <w:tcPr>
            <w:tcW w:w="1606" w:type="dxa"/>
          </w:tcPr>
          <w:p w:rsidR="00960E1B" w:rsidRPr="0044169B" w:rsidRDefault="00960E1B" w:rsidP="00CA50DC">
            <w:pPr>
              <w:pStyle w:val="Tabletext"/>
              <w:jc w:val="center"/>
              <w:rPr>
                <w:sz w:val="20"/>
                <w:lang w:val="en-GB" w:eastAsia="fr-CH"/>
              </w:rPr>
            </w:pPr>
            <w:r w:rsidRPr="0044169B">
              <w:rPr>
                <w:sz w:val="20"/>
                <w:lang w:val="en-GB"/>
              </w:rPr>
              <w:t>27.6</w:t>
            </w:r>
          </w:p>
        </w:tc>
        <w:tc>
          <w:tcPr>
            <w:tcW w:w="1606" w:type="dxa"/>
          </w:tcPr>
          <w:p w:rsidR="00960E1B" w:rsidRPr="0044169B" w:rsidRDefault="00960E1B" w:rsidP="00CA50DC">
            <w:pPr>
              <w:pStyle w:val="Tabletext"/>
              <w:jc w:val="center"/>
              <w:rPr>
                <w:sz w:val="20"/>
                <w:lang w:val="en-GB"/>
              </w:rPr>
            </w:pPr>
            <w:r w:rsidRPr="0044169B">
              <w:rPr>
                <w:sz w:val="20"/>
                <w:lang w:val="en-GB"/>
              </w:rPr>
              <w:t>28.0</w:t>
            </w:r>
          </w:p>
        </w:tc>
        <w:tc>
          <w:tcPr>
            <w:tcW w:w="1607" w:type="dxa"/>
          </w:tcPr>
          <w:p w:rsidR="00960E1B" w:rsidRPr="0044169B" w:rsidRDefault="00960E1B" w:rsidP="00CA50DC">
            <w:pPr>
              <w:pStyle w:val="Tabletext"/>
              <w:jc w:val="center"/>
              <w:rPr>
                <w:sz w:val="20"/>
                <w:lang w:val="en-GB" w:eastAsia="fr-CH"/>
              </w:rPr>
            </w:pPr>
            <w:r w:rsidRPr="0044169B">
              <w:rPr>
                <w:sz w:val="20"/>
                <w:lang w:val="en-GB"/>
              </w:rPr>
              <w:t>19.8</w:t>
            </w:r>
          </w:p>
        </w:tc>
        <w:tc>
          <w:tcPr>
            <w:tcW w:w="1607" w:type="dxa"/>
          </w:tcPr>
          <w:p w:rsidR="00960E1B" w:rsidRPr="0044169B" w:rsidRDefault="00960E1B" w:rsidP="00CA50DC">
            <w:pPr>
              <w:pStyle w:val="Tabletext"/>
              <w:jc w:val="center"/>
              <w:rPr>
                <w:sz w:val="20"/>
                <w:lang w:val="en-GB"/>
              </w:rPr>
            </w:pPr>
            <w:r w:rsidRPr="0044169B">
              <w:rPr>
                <w:sz w:val="20"/>
                <w:lang w:val="en-GB"/>
              </w:rPr>
              <w:t>19.5</w:t>
            </w:r>
          </w:p>
        </w:tc>
        <w:tc>
          <w:tcPr>
            <w:tcW w:w="1607" w:type="dxa"/>
          </w:tcPr>
          <w:p w:rsidR="00960E1B" w:rsidRPr="0044169B" w:rsidRDefault="00960E1B" w:rsidP="00CA50DC">
            <w:pPr>
              <w:pStyle w:val="Tabletext"/>
              <w:jc w:val="center"/>
              <w:rPr>
                <w:sz w:val="20"/>
                <w:lang w:val="en-GB"/>
              </w:rPr>
            </w:pPr>
            <w:r w:rsidRPr="0044169B">
              <w:rPr>
                <w:sz w:val="20"/>
                <w:lang w:val="en-GB"/>
              </w:rPr>
              <w:t>19.8</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Feeder loss</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L</w:t>
            </w:r>
            <w:r w:rsidRPr="0044169B">
              <w:rPr>
                <w:i/>
                <w:iCs/>
                <w:sz w:val="20"/>
                <w:vertAlign w:val="subscript"/>
                <w:lang w:val="en-GB" w:eastAsia="fr-CH"/>
              </w:rPr>
              <w:t>f</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4</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eastAsia="fr-CH"/>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Antenna gain relative to half dipole</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G</w:t>
            </w:r>
            <w:r w:rsidRPr="0044169B">
              <w:rPr>
                <w:i/>
                <w:iCs/>
                <w:sz w:val="20"/>
                <w:vertAlign w:val="subscript"/>
                <w:lang w:val="en-GB" w:eastAsia="fr-CH"/>
              </w:rPr>
              <w:t>d</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11</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eastAsia="fr-CH"/>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–9.5</w:t>
            </w:r>
          </w:p>
        </w:tc>
        <w:tc>
          <w:tcPr>
            <w:tcW w:w="1607" w:type="dxa"/>
          </w:tcPr>
          <w:p w:rsidR="00960E1B" w:rsidRPr="0044169B" w:rsidRDefault="00960E1B" w:rsidP="00CA50DC">
            <w:pPr>
              <w:pStyle w:val="Tabletext"/>
              <w:jc w:val="center"/>
              <w:rPr>
                <w:sz w:val="20"/>
                <w:lang w:val="en-GB"/>
              </w:rPr>
            </w:pPr>
            <w:r w:rsidRPr="0044169B">
              <w:rPr>
                <w:sz w:val="20"/>
                <w:lang w:val="en-GB"/>
              </w:rPr>
              <w:t>–9.5</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Effective antenna aperture</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A</w:t>
            </w:r>
            <w:r w:rsidRPr="0044169B">
              <w:rPr>
                <w:i/>
                <w:iCs/>
                <w:sz w:val="20"/>
                <w:vertAlign w:val="subscript"/>
                <w:lang w:val="en-GB" w:eastAsia="fr-CH"/>
              </w:rPr>
              <w:t>a</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dBm</w:t>
            </w:r>
            <w:r w:rsidRPr="0044169B">
              <w:rPr>
                <w:sz w:val="20"/>
                <w:vertAlign w:val="superscript"/>
                <w:lang w:val="en-GB" w:eastAsia="fr-CH"/>
              </w:rPr>
              <w:t>2</w:t>
            </w:r>
          </w:p>
        </w:tc>
        <w:tc>
          <w:tcPr>
            <w:tcW w:w="1606" w:type="dxa"/>
          </w:tcPr>
          <w:p w:rsidR="00960E1B" w:rsidRPr="0044169B" w:rsidRDefault="00960E1B" w:rsidP="00CA50DC">
            <w:pPr>
              <w:pStyle w:val="Tabletext"/>
              <w:jc w:val="center"/>
              <w:rPr>
                <w:sz w:val="20"/>
                <w:lang w:val="en-GB" w:eastAsia="fr-CH"/>
              </w:rPr>
            </w:pPr>
            <w:r w:rsidRPr="0044169B">
              <w:rPr>
                <w:sz w:val="20"/>
                <w:lang w:val="en-GB"/>
              </w:rPr>
              <w:t>–4.6</w:t>
            </w:r>
          </w:p>
        </w:tc>
        <w:tc>
          <w:tcPr>
            <w:tcW w:w="1606" w:type="dxa"/>
          </w:tcPr>
          <w:p w:rsidR="00960E1B" w:rsidRPr="0044169B" w:rsidRDefault="00960E1B" w:rsidP="00CA50DC">
            <w:pPr>
              <w:pStyle w:val="Tabletext"/>
              <w:jc w:val="center"/>
              <w:rPr>
                <w:sz w:val="20"/>
                <w:lang w:val="en-GB" w:eastAsia="fr-CH"/>
              </w:rPr>
            </w:pPr>
            <w:r w:rsidRPr="0044169B">
              <w:rPr>
                <w:sz w:val="20"/>
                <w:lang w:val="en-GB"/>
              </w:rPr>
              <w:t>–15.6</w:t>
            </w:r>
          </w:p>
        </w:tc>
        <w:tc>
          <w:tcPr>
            <w:tcW w:w="1606" w:type="dxa"/>
          </w:tcPr>
          <w:p w:rsidR="00960E1B" w:rsidRPr="0044169B" w:rsidRDefault="00960E1B" w:rsidP="00CA50DC">
            <w:pPr>
              <w:pStyle w:val="Tabletext"/>
              <w:jc w:val="center"/>
              <w:rPr>
                <w:sz w:val="20"/>
                <w:lang w:val="en-GB"/>
              </w:rPr>
            </w:pPr>
            <w:r w:rsidRPr="0044169B">
              <w:rPr>
                <w:sz w:val="20"/>
                <w:lang w:val="en-GB"/>
              </w:rPr>
              <w:t>–15.6</w:t>
            </w:r>
          </w:p>
        </w:tc>
        <w:tc>
          <w:tcPr>
            <w:tcW w:w="1607" w:type="dxa"/>
          </w:tcPr>
          <w:p w:rsidR="00960E1B" w:rsidRPr="0044169B" w:rsidRDefault="00960E1B" w:rsidP="00CA50DC">
            <w:pPr>
              <w:pStyle w:val="Tabletext"/>
              <w:jc w:val="center"/>
              <w:rPr>
                <w:sz w:val="20"/>
                <w:lang w:val="en-GB" w:eastAsia="fr-CH"/>
              </w:rPr>
            </w:pPr>
            <w:r w:rsidRPr="0044169B">
              <w:rPr>
                <w:sz w:val="20"/>
                <w:lang w:val="en-GB"/>
              </w:rPr>
              <w:t>–15.6</w:t>
            </w:r>
          </w:p>
        </w:tc>
        <w:tc>
          <w:tcPr>
            <w:tcW w:w="1607" w:type="dxa"/>
          </w:tcPr>
          <w:p w:rsidR="00960E1B" w:rsidRPr="0044169B" w:rsidRDefault="00960E1B" w:rsidP="00CA50DC">
            <w:pPr>
              <w:pStyle w:val="Tabletext"/>
              <w:jc w:val="center"/>
              <w:rPr>
                <w:sz w:val="20"/>
                <w:lang w:val="en-GB"/>
              </w:rPr>
            </w:pPr>
            <w:r w:rsidRPr="0044169B">
              <w:rPr>
                <w:sz w:val="20"/>
                <w:lang w:val="en-GB"/>
              </w:rPr>
              <w:t>–25.1</w:t>
            </w:r>
          </w:p>
        </w:tc>
        <w:tc>
          <w:tcPr>
            <w:tcW w:w="1607" w:type="dxa"/>
          </w:tcPr>
          <w:p w:rsidR="00960E1B" w:rsidRPr="0044169B" w:rsidRDefault="00960E1B" w:rsidP="00CA50DC">
            <w:pPr>
              <w:pStyle w:val="Tabletext"/>
              <w:jc w:val="center"/>
              <w:rPr>
                <w:sz w:val="20"/>
                <w:lang w:val="en-GB"/>
              </w:rPr>
            </w:pPr>
            <w:r w:rsidRPr="0044169B">
              <w:rPr>
                <w:sz w:val="20"/>
                <w:lang w:val="en-GB"/>
              </w:rPr>
              <w:t>–25.1</w:t>
            </w:r>
          </w:p>
        </w:tc>
      </w:tr>
      <w:tr w:rsidR="00960E1B" w:rsidRPr="0044169B" w:rsidTr="00CA50DC">
        <w:trPr>
          <w:jc w:val="center"/>
        </w:trPr>
        <w:tc>
          <w:tcPr>
            <w:tcW w:w="2088" w:type="dxa"/>
          </w:tcPr>
          <w:p w:rsidR="00960E1B" w:rsidRPr="0044169B" w:rsidRDefault="00960E1B" w:rsidP="000D5D94">
            <w:pPr>
              <w:pStyle w:val="Tabletext"/>
              <w:jc w:val="left"/>
              <w:rPr>
                <w:sz w:val="20"/>
                <w:lang w:val="en-GB" w:eastAsia="fr-CH"/>
              </w:rPr>
            </w:pPr>
            <w:r w:rsidRPr="0044169B">
              <w:rPr>
                <w:sz w:val="20"/>
                <w:lang w:val="en-GB" w:eastAsia="fr-CH"/>
              </w:rPr>
              <w:t>Min power flux</w:t>
            </w:r>
            <w:r w:rsidR="000D5D94">
              <w:rPr>
                <w:sz w:val="20"/>
                <w:lang w:val="en-GB" w:eastAsia="fr-CH"/>
              </w:rPr>
              <w:t>-</w:t>
            </w:r>
            <w:r w:rsidRPr="0044169B">
              <w:rPr>
                <w:sz w:val="20"/>
                <w:lang w:val="en-GB" w:eastAsia="fr-CH"/>
              </w:rPr>
              <w:t>density at receiving location</w:t>
            </w:r>
          </w:p>
        </w:tc>
        <w:tc>
          <w:tcPr>
            <w:tcW w:w="1126" w:type="dxa"/>
          </w:tcPr>
          <w:p w:rsidR="00960E1B" w:rsidRPr="0044169B" w:rsidRDefault="000D5D94" w:rsidP="00CA50DC">
            <w:pPr>
              <w:pStyle w:val="Tabletext"/>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min</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606" w:type="dxa"/>
          </w:tcPr>
          <w:p w:rsidR="00960E1B" w:rsidRPr="0044169B" w:rsidRDefault="00960E1B" w:rsidP="00CA50DC">
            <w:pPr>
              <w:pStyle w:val="Tabletext"/>
              <w:jc w:val="center"/>
              <w:rPr>
                <w:sz w:val="20"/>
                <w:lang w:val="en-GB" w:eastAsia="fr-CH"/>
              </w:rPr>
            </w:pPr>
            <w:r w:rsidRPr="0044169B">
              <w:rPr>
                <w:sz w:val="20"/>
                <w:lang w:val="en-GB"/>
              </w:rPr>
              <w:t>–100.5</w:t>
            </w:r>
          </w:p>
        </w:tc>
        <w:tc>
          <w:tcPr>
            <w:tcW w:w="1606" w:type="dxa"/>
          </w:tcPr>
          <w:p w:rsidR="00960E1B" w:rsidRPr="0044169B" w:rsidRDefault="00960E1B" w:rsidP="00CA50DC">
            <w:pPr>
              <w:pStyle w:val="Tabletext"/>
              <w:jc w:val="center"/>
              <w:rPr>
                <w:sz w:val="20"/>
                <w:lang w:val="en-GB" w:eastAsia="fr-CH"/>
              </w:rPr>
            </w:pPr>
            <w:r w:rsidRPr="0044169B">
              <w:rPr>
                <w:sz w:val="20"/>
                <w:lang w:val="en-GB"/>
              </w:rPr>
              <w:t>–95.6</w:t>
            </w:r>
          </w:p>
        </w:tc>
        <w:tc>
          <w:tcPr>
            <w:tcW w:w="1606" w:type="dxa"/>
          </w:tcPr>
          <w:p w:rsidR="00960E1B" w:rsidRPr="0044169B" w:rsidRDefault="00960E1B" w:rsidP="00CA50DC">
            <w:pPr>
              <w:pStyle w:val="Tabletext"/>
              <w:jc w:val="center"/>
              <w:rPr>
                <w:sz w:val="20"/>
                <w:lang w:val="en-GB"/>
              </w:rPr>
            </w:pPr>
            <w:r w:rsidRPr="0044169B">
              <w:rPr>
                <w:sz w:val="20"/>
                <w:lang w:val="en-GB"/>
              </w:rPr>
              <w:t>–94.2</w:t>
            </w:r>
          </w:p>
        </w:tc>
        <w:tc>
          <w:tcPr>
            <w:tcW w:w="1607" w:type="dxa"/>
          </w:tcPr>
          <w:p w:rsidR="00960E1B" w:rsidRPr="0044169B" w:rsidRDefault="00960E1B" w:rsidP="00CA50DC">
            <w:pPr>
              <w:pStyle w:val="Tabletext"/>
              <w:jc w:val="center"/>
              <w:rPr>
                <w:sz w:val="20"/>
                <w:lang w:val="en-GB" w:eastAsia="fr-CH"/>
              </w:rPr>
            </w:pPr>
            <w:r w:rsidRPr="0044169B">
              <w:rPr>
                <w:sz w:val="20"/>
                <w:lang w:val="en-GB"/>
              </w:rPr>
              <w:t>–103.3</w:t>
            </w:r>
          </w:p>
        </w:tc>
        <w:tc>
          <w:tcPr>
            <w:tcW w:w="1607" w:type="dxa"/>
          </w:tcPr>
          <w:p w:rsidR="00960E1B" w:rsidRPr="0044169B" w:rsidRDefault="00960E1B" w:rsidP="00CA50DC">
            <w:pPr>
              <w:pStyle w:val="Tabletext"/>
              <w:jc w:val="center"/>
              <w:rPr>
                <w:sz w:val="20"/>
                <w:lang w:val="en-GB"/>
              </w:rPr>
            </w:pPr>
            <w:r w:rsidRPr="0044169B">
              <w:rPr>
                <w:sz w:val="20"/>
                <w:lang w:val="en-GB"/>
              </w:rPr>
              <w:t>–94.2</w:t>
            </w:r>
          </w:p>
        </w:tc>
        <w:tc>
          <w:tcPr>
            <w:tcW w:w="1607" w:type="dxa"/>
          </w:tcPr>
          <w:p w:rsidR="00960E1B" w:rsidRPr="0044169B" w:rsidRDefault="00960E1B" w:rsidP="00CA50DC">
            <w:pPr>
              <w:pStyle w:val="Tabletext"/>
              <w:jc w:val="center"/>
              <w:rPr>
                <w:sz w:val="20"/>
                <w:lang w:val="en-GB"/>
              </w:rPr>
            </w:pPr>
            <w:r w:rsidRPr="0044169B">
              <w:rPr>
                <w:sz w:val="20"/>
                <w:lang w:val="en-GB"/>
              </w:rPr>
              <w:t>–93.8</w:t>
            </w:r>
          </w:p>
        </w:tc>
      </w:tr>
      <w:tr w:rsidR="00960E1B" w:rsidRPr="0044169B" w:rsidTr="00CA50DC">
        <w:trPr>
          <w:jc w:val="center"/>
        </w:trPr>
        <w:tc>
          <w:tcPr>
            <w:tcW w:w="2088" w:type="dxa"/>
          </w:tcPr>
          <w:p w:rsidR="00960E1B" w:rsidRPr="0044169B" w:rsidRDefault="00960E1B" w:rsidP="00CA50DC">
            <w:pPr>
              <w:pStyle w:val="Tabletext"/>
              <w:keepNext/>
              <w:keepLines/>
              <w:jc w:val="left"/>
              <w:rPr>
                <w:sz w:val="20"/>
                <w:lang w:val="en-GB"/>
              </w:rPr>
            </w:pPr>
            <w:r w:rsidRPr="0044169B">
              <w:rPr>
                <w:sz w:val="20"/>
                <w:lang w:val="en-GB"/>
              </w:rPr>
              <w:lastRenderedPageBreak/>
              <w:t>Min equivalent field strength at receiving location</w:t>
            </w:r>
          </w:p>
        </w:tc>
        <w:tc>
          <w:tcPr>
            <w:tcW w:w="1126" w:type="dxa"/>
          </w:tcPr>
          <w:p w:rsidR="00960E1B" w:rsidRPr="0044169B" w:rsidRDefault="00960E1B" w:rsidP="00CA50DC">
            <w:pPr>
              <w:pStyle w:val="Tabletext"/>
              <w:keepNext/>
              <w:keepLines/>
              <w:jc w:val="center"/>
              <w:rPr>
                <w:i/>
                <w:iCs/>
                <w:sz w:val="20"/>
                <w:lang w:val="en-GB" w:eastAsia="fr-CH"/>
              </w:rPr>
            </w:pPr>
            <w:r w:rsidRPr="0044169B">
              <w:rPr>
                <w:i/>
                <w:iCs/>
                <w:sz w:val="20"/>
                <w:lang w:val="en-GB" w:eastAsia="fr-CH"/>
              </w:rPr>
              <w:t>E</w:t>
            </w:r>
            <w:r w:rsidRPr="0044169B">
              <w:rPr>
                <w:i/>
                <w:iCs/>
                <w:sz w:val="20"/>
                <w:vertAlign w:val="subscript"/>
                <w:lang w:val="en-GB" w:eastAsia="fr-CH"/>
              </w:rPr>
              <w:t>min</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dBµV/m</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45.3</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50.2</w:t>
            </w:r>
          </w:p>
        </w:tc>
        <w:tc>
          <w:tcPr>
            <w:tcW w:w="1606" w:type="dxa"/>
          </w:tcPr>
          <w:p w:rsidR="00960E1B" w:rsidRPr="0044169B" w:rsidRDefault="00960E1B" w:rsidP="00CA50DC">
            <w:pPr>
              <w:pStyle w:val="Tabletext"/>
              <w:keepNext/>
              <w:keepLines/>
              <w:jc w:val="center"/>
              <w:rPr>
                <w:sz w:val="20"/>
                <w:lang w:val="en-GB"/>
              </w:rPr>
            </w:pPr>
            <w:r w:rsidRPr="0044169B">
              <w:rPr>
                <w:sz w:val="20"/>
                <w:lang w:val="en-GB"/>
              </w:rPr>
              <w:t>50.6</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rPr>
              <w:t>42.5</w:t>
            </w:r>
          </w:p>
        </w:tc>
        <w:tc>
          <w:tcPr>
            <w:tcW w:w="1607" w:type="dxa"/>
          </w:tcPr>
          <w:p w:rsidR="00960E1B" w:rsidRPr="0044169B" w:rsidRDefault="00960E1B" w:rsidP="00CA50DC">
            <w:pPr>
              <w:pStyle w:val="Tabletext"/>
              <w:jc w:val="center"/>
              <w:rPr>
                <w:sz w:val="20"/>
                <w:lang w:val="en-GB"/>
              </w:rPr>
            </w:pPr>
            <w:r w:rsidRPr="0044169B">
              <w:rPr>
                <w:sz w:val="20"/>
                <w:lang w:val="en-GB"/>
              </w:rPr>
              <w:t>51.6</w:t>
            </w:r>
          </w:p>
        </w:tc>
        <w:tc>
          <w:tcPr>
            <w:tcW w:w="1607" w:type="dxa"/>
          </w:tcPr>
          <w:p w:rsidR="00960E1B" w:rsidRPr="0044169B" w:rsidRDefault="00960E1B" w:rsidP="00CA50DC">
            <w:pPr>
              <w:pStyle w:val="Tabletext"/>
              <w:jc w:val="center"/>
              <w:rPr>
                <w:sz w:val="20"/>
                <w:lang w:val="en-GB"/>
              </w:rPr>
            </w:pPr>
            <w:r w:rsidRPr="0044169B">
              <w:rPr>
                <w:sz w:val="20"/>
                <w:lang w:val="en-GB"/>
              </w:rPr>
              <w:t>52.0</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Allowance for man-made noise</w:t>
            </w:r>
          </w:p>
        </w:tc>
        <w:tc>
          <w:tcPr>
            <w:tcW w:w="1126" w:type="dxa"/>
          </w:tcPr>
          <w:p w:rsidR="00960E1B" w:rsidRPr="0044169B" w:rsidRDefault="00960E1B" w:rsidP="00CA50DC">
            <w:pPr>
              <w:pStyle w:val="Tabletext"/>
              <w:jc w:val="center"/>
              <w:rPr>
                <w:i/>
                <w:iCs/>
                <w:sz w:val="20"/>
                <w:lang w:val="en-GB" w:eastAsia="fr-CH"/>
              </w:rPr>
            </w:pPr>
            <w:r w:rsidRPr="0044169B">
              <w:rPr>
                <w:i/>
                <w:iCs/>
                <w:sz w:val="20"/>
                <w:lang w:val="en-GB" w:eastAsia="fr-CH"/>
              </w:rPr>
              <w:t>P</w:t>
            </w:r>
            <w:r w:rsidRPr="0044169B">
              <w:rPr>
                <w:i/>
                <w:iCs/>
                <w:sz w:val="20"/>
                <w:vertAlign w:val="subscript"/>
                <w:lang w:val="en-GB" w:eastAsia="fr-CH"/>
              </w:rPr>
              <w:t>mmn</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eastAsia="fr-CH"/>
              </w:rPr>
            </w:pPr>
            <w:r w:rsidRPr="0044169B">
              <w:rPr>
                <w:sz w:val="20"/>
                <w:lang w:val="en-GB"/>
              </w:rPr>
              <w:t>1</w:t>
            </w:r>
          </w:p>
        </w:tc>
        <w:tc>
          <w:tcPr>
            <w:tcW w:w="1606" w:type="dxa"/>
          </w:tcPr>
          <w:p w:rsidR="00960E1B" w:rsidRPr="0044169B" w:rsidRDefault="00960E1B" w:rsidP="00CA50DC">
            <w:pPr>
              <w:pStyle w:val="Tabletext"/>
              <w:jc w:val="center"/>
              <w:rPr>
                <w:sz w:val="20"/>
                <w:lang w:val="en-GB"/>
              </w:rPr>
            </w:pPr>
            <w:r w:rsidRPr="0044169B">
              <w:rPr>
                <w:sz w:val="20"/>
                <w:lang w:val="en-GB"/>
              </w:rPr>
              <w:t>1</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Penetration loss (building or vehicle)</w:t>
            </w:r>
          </w:p>
        </w:tc>
        <w:tc>
          <w:tcPr>
            <w:tcW w:w="1126" w:type="dxa"/>
          </w:tcPr>
          <w:p w:rsidR="00960E1B" w:rsidRPr="0044169B" w:rsidRDefault="00960E1B" w:rsidP="00CA50DC">
            <w:pPr>
              <w:pStyle w:val="Tabletext"/>
              <w:jc w:val="center"/>
              <w:rPr>
                <w:sz w:val="20"/>
                <w:lang w:val="en-GB" w:eastAsia="fr-CH"/>
              </w:rPr>
            </w:pPr>
            <w:r w:rsidRPr="0044169B">
              <w:rPr>
                <w:i/>
                <w:iCs/>
                <w:sz w:val="20"/>
                <w:lang w:val="en-GB" w:eastAsia="fr-CH"/>
              </w:rPr>
              <w:t>L</w:t>
            </w:r>
            <w:r w:rsidRPr="0044169B">
              <w:rPr>
                <w:i/>
                <w:iCs/>
                <w:sz w:val="20"/>
                <w:vertAlign w:val="subscript"/>
                <w:lang w:val="en-GB" w:eastAsia="fr-CH"/>
              </w:rPr>
              <w:t>b</w:t>
            </w:r>
            <w:r w:rsidRPr="0044169B">
              <w:rPr>
                <w:sz w:val="20"/>
                <w:lang w:val="en-GB" w:eastAsia="fr-CH"/>
              </w:rPr>
              <w:t xml:space="preserve">, </w:t>
            </w:r>
            <w:r w:rsidRPr="0044169B">
              <w:rPr>
                <w:i/>
                <w:iCs/>
                <w:sz w:val="20"/>
                <w:lang w:val="en-GB" w:eastAsia="fr-CH"/>
              </w:rPr>
              <w:t>L</w:t>
            </w:r>
            <w:r w:rsidRPr="0044169B">
              <w:rPr>
                <w:i/>
                <w:iCs/>
                <w:sz w:val="20"/>
                <w:vertAlign w:val="subscript"/>
                <w:lang w:val="en-GB" w:eastAsia="fr-CH"/>
              </w:rPr>
              <w:t>h</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rPr>
            </w:pPr>
            <w:r w:rsidRPr="0044169B">
              <w:rPr>
                <w:sz w:val="20"/>
                <w:lang w:val="en-GB"/>
              </w:rPr>
              <w:t>11</w:t>
            </w:r>
          </w:p>
        </w:tc>
        <w:tc>
          <w:tcPr>
            <w:tcW w:w="1607" w:type="dxa"/>
          </w:tcPr>
          <w:p w:rsidR="00960E1B" w:rsidRPr="0044169B" w:rsidRDefault="00960E1B" w:rsidP="00CA50DC">
            <w:pPr>
              <w:pStyle w:val="Tabletext"/>
              <w:jc w:val="center"/>
              <w:rPr>
                <w:sz w:val="20"/>
                <w:lang w:val="en-GB" w:eastAsia="fr-CH"/>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8</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Standard deviation of the penetration loss</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rPr>
            </w:pPr>
            <w:r w:rsidRPr="0044169B">
              <w:rPr>
                <w:sz w:val="20"/>
                <w:lang w:val="en-GB"/>
              </w:rPr>
              <w:t>6</w:t>
            </w:r>
          </w:p>
        </w:tc>
        <w:tc>
          <w:tcPr>
            <w:tcW w:w="1607" w:type="dxa"/>
          </w:tcPr>
          <w:p w:rsidR="00960E1B" w:rsidRPr="0044169B" w:rsidRDefault="00960E1B" w:rsidP="00CA50DC">
            <w:pPr>
              <w:pStyle w:val="Tabletext"/>
              <w:jc w:val="center"/>
              <w:rPr>
                <w:sz w:val="20"/>
                <w:lang w:val="en-GB" w:eastAsia="fr-CH"/>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2</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Diversity gain</w:t>
            </w:r>
          </w:p>
        </w:tc>
        <w:tc>
          <w:tcPr>
            <w:tcW w:w="1126" w:type="dxa"/>
          </w:tcPr>
          <w:p w:rsidR="00960E1B" w:rsidRPr="0044169B" w:rsidRDefault="00960E1B" w:rsidP="00CA50DC">
            <w:pPr>
              <w:pStyle w:val="Tabletext"/>
              <w:jc w:val="center"/>
              <w:rPr>
                <w:sz w:val="20"/>
                <w:lang w:val="en-GB" w:eastAsia="fr-CH"/>
              </w:rPr>
            </w:pPr>
            <w:r w:rsidRPr="0044169B">
              <w:rPr>
                <w:sz w:val="20"/>
                <w:lang w:val="en-GB" w:eastAsia="fr-CH"/>
              </w:rPr>
              <w:t>Div</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eastAsia="fr-CH"/>
              </w:rPr>
            </w:pPr>
            <w:r w:rsidRPr="0044169B">
              <w:rPr>
                <w:sz w:val="20"/>
                <w:lang w:val="en-GB"/>
              </w:rPr>
              <w:t>0</w:t>
            </w:r>
          </w:p>
        </w:tc>
        <w:tc>
          <w:tcPr>
            <w:tcW w:w="1606"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eastAsia="fr-CH"/>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c>
          <w:tcPr>
            <w:tcW w:w="1607" w:type="dxa"/>
          </w:tcPr>
          <w:p w:rsidR="00960E1B" w:rsidRPr="0044169B" w:rsidRDefault="00960E1B" w:rsidP="00CA50DC">
            <w:pPr>
              <w:pStyle w:val="Tabletext"/>
              <w:jc w:val="center"/>
              <w:rPr>
                <w:sz w:val="20"/>
                <w:lang w:val="en-GB"/>
              </w:rPr>
            </w:pPr>
            <w:r w:rsidRPr="0044169B">
              <w:rPr>
                <w:sz w:val="20"/>
                <w:lang w:val="en-GB"/>
              </w:rPr>
              <w:t>0</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Location probability</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w:t>
            </w:r>
          </w:p>
        </w:tc>
        <w:tc>
          <w:tcPr>
            <w:tcW w:w="1606" w:type="dxa"/>
          </w:tcPr>
          <w:p w:rsidR="00960E1B" w:rsidRPr="0044169B" w:rsidRDefault="00960E1B" w:rsidP="00CA50DC">
            <w:pPr>
              <w:pStyle w:val="Tabletext"/>
              <w:jc w:val="center"/>
              <w:rPr>
                <w:sz w:val="20"/>
                <w:lang w:val="en-GB" w:eastAsia="fr-CH"/>
              </w:rPr>
            </w:pPr>
            <w:r w:rsidRPr="0044169B">
              <w:rPr>
                <w:sz w:val="20"/>
                <w:lang w:val="en-GB"/>
              </w:rPr>
              <w:t>70</w:t>
            </w:r>
          </w:p>
        </w:tc>
        <w:tc>
          <w:tcPr>
            <w:tcW w:w="1606" w:type="dxa"/>
          </w:tcPr>
          <w:p w:rsidR="00960E1B" w:rsidRPr="0044169B" w:rsidRDefault="00960E1B" w:rsidP="00CA50DC">
            <w:pPr>
              <w:pStyle w:val="Tabletext"/>
              <w:jc w:val="center"/>
              <w:rPr>
                <w:sz w:val="20"/>
                <w:lang w:val="en-GB" w:eastAsia="fr-CH"/>
              </w:rPr>
            </w:pPr>
            <w:r w:rsidRPr="0044169B">
              <w:rPr>
                <w:sz w:val="20"/>
                <w:lang w:val="en-GB"/>
              </w:rPr>
              <w:t>70</w:t>
            </w:r>
          </w:p>
        </w:tc>
        <w:tc>
          <w:tcPr>
            <w:tcW w:w="1606" w:type="dxa"/>
          </w:tcPr>
          <w:p w:rsidR="00960E1B" w:rsidRPr="0044169B" w:rsidRDefault="00960E1B" w:rsidP="00CA50DC">
            <w:pPr>
              <w:pStyle w:val="Tabletext"/>
              <w:jc w:val="center"/>
              <w:rPr>
                <w:sz w:val="20"/>
                <w:lang w:val="en-GB"/>
              </w:rPr>
            </w:pPr>
            <w:r w:rsidRPr="0044169B">
              <w:rPr>
                <w:sz w:val="20"/>
                <w:lang w:val="en-GB"/>
              </w:rPr>
              <w:t>70</w:t>
            </w:r>
          </w:p>
        </w:tc>
        <w:tc>
          <w:tcPr>
            <w:tcW w:w="1607" w:type="dxa"/>
          </w:tcPr>
          <w:p w:rsidR="00960E1B" w:rsidRPr="0044169B" w:rsidRDefault="00960E1B" w:rsidP="00CA50DC">
            <w:pPr>
              <w:pStyle w:val="Tabletext"/>
              <w:jc w:val="center"/>
              <w:rPr>
                <w:sz w:val="20"/>
                <w:lang w:val="en-GB" w:eastAsia="fr-CH"/>
              </w:rPr>
            </w:pPr>
            <w:r w:rsidRPr="0044169B">
              <w:rPr>
                <w:sz w:val="20"/>
                <w:lang w:val="en-GB"/>
              </w:rPr>
              <w:t>90</w:t>
            </w:r>
          </w:p>
        </w:tc>
        <w:tc>
          <w:tcPr>
            <w:tcW w:w="1607" w:type="dxa"/>
          </w:tcPr>
          <w:p w:rsidR="00960E1B" w:rsidRPr="0044169B" w:rsidRDefault="00960E1B" w:rsidP="00CA50DC">
            <w:pPr>
              <w:pStyle w:val="Tabletext"/>
              <w:jc w:val="center"/>
              <w:rPr>
                <w:sz w:val="20"/>
                <w:lang w:val="en-GB"/>
              </w:rPr>
            </w:pPr>
            <w:r w:rsidRPr="0044169B">
              <w:rPr>
                <w:sz w:val="20"/>
                <w:lang w:val="en-GB"/>
              </w:rPr>
              <w:t>70</w:t>
            </w:r>
          </w:p>
        </w:tc>
        <w:tc>
          <w:tcPr>
            <w:tcW w:w="1607" w:type="dxa"/>
          </w:tcPr>
          <w:p w:rsidR="00960E1B" w:rsidRPr="0044169B" w:rsidRDefault="00960E1B" w:rsidP="00CA50DC">
            <w:pPr>
              <w:pStyle w:val="Tabletext"/>
              <w:jc w:val="center"/>
              <w:rPr>
                <w:sz w:val="20"/>
                <w:lang w:val="en-GB"/>
              </w:rPr>
            </w:pPr>
            <w:r w:rsidRPr="0044169B">
              <w:rPr>
                <w:sz w:val="20"/>
                <w:lang w:val="en-GB"/>
              </w:rPr>
              <w:t>90</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Distribution factor</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rPr>
              <w:t>0.5244</w:t>
            </w:r>
          </w:p>
        </w:tc>
        <w:tc>
          <w:tcPr>
            <w:tcW w:w="1606" w:type="dxa"/>
          </w:tcPr>
          <w:p w:rsidR="00960E1B" w:rsidRPr="0044169B" w:rsidRDefault="00960E1B" w:rsidP="00CA50DC">
            <w:pPr>
              <w:pStyle w:val="Tabletext"/>
              <w:jc w:val="center"/>
              <w:rPr>
                <w:sz w:val="20"/>
                <w:lang w:val="en-GB" w:eastAsia="fr-CH"/>
              </w:rPr>
            </w:pPr>
            <w:r w:rsidRPr="0044169B">
              <w:rPr>
                <w:sz w:val="20"/>
                <w:lang w:val="en-GB"/>
              </w:rPr>
              <w:t>0.5244</w:t>
            </w:r>
          </w:p>
        </w:tc>
        <w:tc>
          <w:tcPr>
            <w:tcW w:w="1606" w:type="dxa"/>
          </w:tcPr>
          <w:p w:rsidR="00960E1B" w:rsidRPr="0044169B" w:rsidRDefault="00960E1B" w:rsidP="00CA50DC">
            <w:pPr>
              <w:pStyle w:val="Tabletext"/>
              <w:jc w:val="center"/>
              <w:rPr>
                <w:sz w:val="20"/>
                <w:lang w:val="en-GB"/>
              </w:rPr>
            </w:pPr>
            <w:r w:rsidRPr="0044169B">
              <w:rPr>
                <w:sz w:val="20"/>
                <w:lang w:val="en-GB"/>
              </w:rPr>
              <w:t>0.5244</w:t>
            </w:r>
          </w:p>
        </w:tc>
        <w:tc>
          <w:tcPr>
            <w:tcW w:w="1607" w:type="dxa"/>
          </w:tcPr>
          <w:p w:rsidR="00960E1B" w:rsidRPr="0044169B" w:rsidRDefault="00960E1B" w:rsidP="00CA50DC">
            <w:pPr>
              <w:pStyle w:val="Tabletext"/>
              <w:jc w:val="center"/>
              <w:rPr>
                <w:sz w:val="20"/>
                <w:lang w:val="en-GB" w:eastAsia="fr-CH"/>
              </w:rPr>
            </w:pPr>
            <w:r w:rsidRPr="0044169B">
              <w:rPr>
                <w:sz w:val="20"/>
                <w:lang w:val="en-GB"/>
              </w:rPr>
              <w:t>1.28</w:t>
            </w:r>
          </w:p>
        </w:tc>
        <w:tc>
          <w:tcPr>
            <w:tcW w:w="1607" w:type="dxa"/>
          </w:tcPr>
          <w:p w:rsidR="00960E1B" w:rsidRPr="0044169B" w:rsidRDefault="00960E1B" w:rsidP="00CA50DC">
            <w:pPr>
              <w:pStyle w:val="Tabletext"/>
              <w:jc w:val="center"/>
              <w:rPr>
                <w:sz w:val="20"/>
                <w:lang w:val="en-GB"/>
              </w:rPr>
            </w:pPr>
            <w:r w:rsidRPr="0044169B">
              <w:rPr>
                <w:sz w:val="20"/>
                <w:lang w:val="en-GB"/>
              </w:rPr>
              <w:t>0.5244</w:t>
            </w:r>
          </w:p>
        </w:tc>
        <w:tc>
          <w:tcPr>
            <w:tcW w:w="1607" w:type="dxa"/>
          </w:tcPr>
          <w:p w:rsidR="00960E1B" w:rsidRPr="0044169B" w:rsidRDefault="00960E1B" w:rsidP="00CA50DC">
            <w:pPr>
              <w:pStyle w:val="Tabletext"/>
              <w:jc w:val="center"/>
              <w:rPr>
                <w:sz w:val="20"/>
                <w:lang w:val="en-GB"/>
              </w:rPr>
            </w:pPr>
            <w:r w:rsidRPr="0044169B">
              <w:rPr>
                <w:sz w:val="20"/>
                <w:lang w:val="en-GB"/>
              </w:rPr>
              <w:t>1.28</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Standard deviation</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rPr>
              <w:t>5.5</w:t>
            </w:r>
          </w:p>
        </w:tc>
        <w:tc>
          <w:tcPr>
            <w:tcW w:w="1606" w:type="dxa"/>
          </w:tcPr>
          <w:p w:rsidR="00960E1B" w:rsidRPr="0044169B" w:rsidRDefault="00960E1B" w:rsidP="00CA50DC">
            <w:pPr>
              <w:pStyle w:val="Tabletext"/>
              <w:jc w:val="center"/>
              <w:rPr>
                <w:sz w:val="20"/>
                <w:lang w:val="en-GB" w:eastAsia="fr-CH"/>
              </w:rPr>
            </w:pPr>
            <w:r w:rsidRPr="0044169B">
              <w:rPr>
                <w:sz w:val="20"/>
                <w:lang w:val="en-GB"/>
              </w:rPr>
              <w:t>5.5</w:t>
            </w:r>
          </w:p>
        </w:tc>
        <w:tc>
          <w:tcPr>
            <w:tcW w:w="1606" w:type="dxa"/>
          </w:tcPr>
          <w:p w:rsidR="00960E1B" w:rsidRPr="0044169B" w:rsidRDefault="00960E1B" w:rsidP="00CA50DC">
            <w:pPr>
              <w:pStyle w:val="Tabletext"/>
              <w:jc w:val="center"/>
              <w:rPr>
                <w:sz w:val="20"/>
                <w:lang w:val="en-GB"/>
              </w:rPr>
            </w:pPr>
            <w:r w:rsidRPr="0044169B">
              <w:rPr>
                <w:sz w:val="20"/>
                <w:lang w:val="en-GB"/>
              </w:rPr>
              <w:t>8.1</w:t>
            </w:r>
          </w:p>
        </w:tc>
        <w:tc>
          <w:tcPr>
            <w:tcW w:w="1607" w:type="dxa"/>
          </w:tcPr>
          <w:p w:rsidR="00960E1B" w:rsidRPr="0044169B" w:rsidRDefault="00960E1B" w:rsidP="00CA50DC">
            <w:pPr>
              <w:pStyle w:val="Tabletext"/>
              <w:jc w:val="center"/>
              <w:rPr>
                <w:sz w:val="20"/>
                <w:lang w:val="en-GB" w:eastAsia="fr-CH"/>
              </w:rPr>
            </w:pPr>
            <w:r w:rsidRPr="0044169B">
              <w:rPr>
                <w:sz w:val="20"/>
                <w:lang w:val="en-GB"/>
              </w:rPr>
              <w:t>5.5</w:t>
            </w:r>
          </w:p>
        </w:tc>
        <w:tc>
          <w:tcPr>
            <w:tcW w:w="1607" w:type="dxa"/>
          </w:tcPr>
          <w:p w:rsidR="00960E1B" w:rsidRPr="0044169B" w:rsidRDefault="00960E1B" w:rsidP="00CA50DC">
            <w:pPr>
              <w:pStyle w:val="Tabletext"/>
              <w:jc w:val="center"/>
              <w:rPr>
                <w:sz w:val="20"/>
                <w:lang w:val="en-GB"/>
              </w:rPr>
            </w:pPr>
            <w:r w:rsidRPr="0044169B">
              <w:rPr>
                <w:sz w:val="20"/>
                <w:lang w:val="en-GB"/>
              </w:rPr>
              <w:t>5.5</w:t>
            </w:r>
          </w:p>
        </w:tc>
        <w:tc>
          <w:tcPr>
            <w:tcW w:w="1607" w:type="dxa"/>
          </w:tcPr>
          <w:p w:rsidR="00960E1B" w:rsidRPr="0044169B" w:rsidRDefault="00960E1B" w:rsidP="00CA50DC">
            <w:pPr>
              <w:pStyle w:val="Tabletext"/>
              <w:jc w:val="center"/>
              <w:rPr>
                <w:sz w:val="20"/>
                <w:lang w:val="en-GB"/>
              </w:rPr>
            </w:pPr>
            <w:r w:rsidRPr="0044169B">
              <w:rPr>
                <w:sz w:val="20"/>
                <w:lang w:val="en-GB"/>
              </w:rPr>
              <w:t>5.9</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Location correction factor</w:t>
            </w:r>
          </w:p>
        </w:tc>
        <w:tc>
          <w:tcPr>
            <w:tcW w:w="1126" w:type="dxa"/>
          </w:tcPr>
          <w:p w:rsidR="00960E1B" w:rsidRPr="000D5D94" w:rsidRDefault="00960E1B" w:rsidP="00CA50DC">
            <w:pPr>
              <w:pStyle w:val="Tabletext"/>
              <w:jc w:val="center"/>
              <w:rPr>
                <w:i/>
                <w:iCs/>
                <w:sz w:val="20"/>
                <w:lang w:val="en-GB" w:eastAsia="fr-CH"/>
              </w:rPr>
            </w:pPr>
            <w:r w:rsidRPr="000D5D94">
              <w:rPr>
                <w:i/>
                <w:iCs/>
                <w:sz w:val="20"/>
                <w:lang w:val="en-GB" w:eastAsia="fr-CH"/>
              </w:rPr>
              <w:t>C</w:t>
            </w:r>
            <w:r w:rsidRPr="000D5D94">
              <w:rPr>
                <w:i/>
                <w:iCs/>
                <w:sz w:val="20"/>
                <w:vertAlign w:val="subscript"/>
                <w:lang w:val="en-GB" w:eastAsia="fr-CH"/>
              </w:rPr>
              <w:t>l</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2.8842</w:t>
            </w:r>
          </w:p>
        </w:tc>
        <w:tc>
          <w:tcPr>
            <w:tcW w:w="1606" w:type="dxa"/>
          </w:tcPr>
          <w:p w:rsidR="00960E1B" w:rsidRPr="0044169B" w:rsidRDefault="00960E1B" w:rsidP="00CA50DC">
            <w:pPr>
              <w:pStyle w:val="Tabletext"/>
              <w:jc w:val="center"/>
              <w:rPr>
                <w:sz w:val="20"/>
                <w:lang w:val="en-GB" w:eastAsia="fr-CH"/>
              </w:rPr>
            </w:pPr>
            <w:r w:rsidRPr="0044169B">
              <w:rPr>
                <w:sz w:val="20"/>
                <w:lang w:val="en-GB"/>
              </w:rPr>
              <w:t>2.8842</w:t>
            </w:r>
          </w:p>
        </w:tc>
        <w:tc>
          <w:tcPr>
            <w:tcW w:w="1606" w:type="dxa"/>
          </w:tcPr>
          <w:p w:rsidR="00960E1B" w:rsidRPr="0044169B" w:rsidRDefault="00960E1B" w:rsidP="00CA50DC">
            <w:pPr>
              <w:pStyle w:val="Tabletext"/>
              <w:jc w:val="center"/>
              <w:rPr>
                <w:sz w:val="20"/>
                <w:lang w:val="en-GB"/>
              </w:rPr>
            </w:pPr>
            <w:r w:rsidRPr="0044169B">
              <w:rPr>
                <w:sz w:val="20"/>
                <w:lang w:val="en-GB"/>
              </w:rPr>
              <w:t>4.24764</w:t>
            </w:r>
          </w:p>
        </w:tc>
        <w:tc>
          <w:tcPr>
            <w:tcW w:w="1607" w:type="dxa"/>
          </w:tcPr>
          <w:p w:rsidR="00960E1B" w:rsidRPr="0044169B" w:rsidRDefault="00960E1B" w:rsidP="00CA50DC">
            <w:pPr>
              <w:pStyle w:val="Tabletext"/>
              <w:jc w:val="center"/>
              <w:rPr>
                <w:sz w:val="20"/>
                <w:lang w:val="en-GB" w:eastAsia="fr-CH"/>
              </w:rPr>
            </w:pPr>
            <w:r w:rsidRPr="0044169B">
              <w:rPr>
                <w:sz w:val="20"/>
                <w:lang w:val="en-GB"/>
              </w:rPr>
              <w:t>7.04</w:t>
            </w:r>
          </w:p>
        </w:tc>
        <w:tc>
          <w:tcPr>
            <w:tcW w:w="1607" w:type="dxa"/>
          </w:tcPr>
          <w:p w:rsidR="00960E1B" w:rsidRPr="0044169B" w:rsidRDefault="00960E1B" w:rsidP="00CA50DC">
            <w:pPr>
              <w:pStyle w:val="Tabletext"/>
              <w:jc w:val="center"/>
              <w:rPr>
                <w:sz w:val="20"/>
                <w:lang w:val="en-GB"/>
              </w:rPr>
            </w:pPr>
            <w:r w:rsidRPr="0044169B">
              <w:rPr>
                <w:sz w:val="20"/>
                <w:lang w:val="en-GB"/>
              </w:rPr>
              <w:t>2.8842</w:t>
            </w:r>
          </w:p>
        </w:tc>
        <w:tc>
          <w:tcPr>
            <w:tcW w:w="1607" w:type="dxa"/>
          </w:tcPr>
          <w:p w:rsidR="00960E1B" w:rsidRPr="0044169B" w:rsidRDefault="00960E1B" w:rsidP="00CA50DC">
            <w:pPr>
              <w:pStyle w:val="Tabletext"/>
              <w:jc w:val="center"/>
              <w:rPr>
                <w:sz w:val="20"/>
                <w:lang w:val="en-GB"/>
              </w:rPr>
            </w:pPr>
            <w:r w:rsidRPr="0044169B">
              <w:rPr>
                <w:sz w:val="20"/>
                <w:lang w:val="en-GB"/>
              </w:rPr>
              <w:t>7.552</w:t>
            </w:r>
          </w:p>
        </w:tc>
      </w:tr>
      <w:tr w:rsidR="00960E1B" w:rsidRPr="0044169B" w:rsidTr="00CA50DC">
        <w:trPr>
          <w:jc w:val="center"/>
        </w:trPr>
        <w:tc>
          <w:tcPr>
            <w:tcW w:w="2088" w:type="dxa"/>
          </w:tcPr>
          <w:p w:rsidR="00960E1B" w:rsidRPr="0044169B" w:rsidRDefault="00960E1B" w:rsidP="000D5D94">
            <w:pPr>
              <w:pStyle w:val="Tabletext"/>
              <w:jc w:val="left"/>
              <w:rPr>
                <w:sz w:val="20"/>
                <w:lang w:val="en-GB" w:eastAsia="fr-CH"/>
              </w:rPr>
            </w:pPr>
            <w:r w:rsidRPr="0044169B">
              <w:rPr>
                <w:sz w:val="20"/>
                <w:lang w:val="en-GB" w:eastAsia="fr-CH"/>
              </w:rPr>
              <w:t>Minimum median power flux</w:t>
            </w:r>
            <w:r w:rsidR="000D5D94">
              <w:rPr>
                <w:sz w:val="20"/>
                <w:lang w:val="en-GB" w:eastAsia="fr-CH"/>
              </w:rPr>
              <w:t>-</w:t>
            </w:r>
            <w:r w:rsidRPr="0044169B">
              <w:rPr>
                <w:sz w:val="20"/>
                <w:lang w:val="en-GB" w:eastAsia="fr-CH"/>
              </w:rPr>
              <w:t>density at reception height</w:t>
            </w:r>
            <w:r w:rsidRPr="0044169B">
              <w:rPr>
                <w:sz w:val="20"/>
                <w:vertAlign w:val="superscript"/>
                <w:lang w:val="en-GB" w:eastAsia="fr-CH"/>
              </w:rPr>
              <w:t>2</w:t>
            </w:r>
            <w:r w:rsidRPr="0044169B">
              <w:rPr>
                <w:sz w:val="20"/>
                <w:lang w:val="en-GB" w:eastAsia="fr-CH"/>
              </w:rPr>
              <w:t xml:space="preserve">; 50% time and 50% locations </w:t>
            </w:r>
          </w:p>
        </w:tc>
        <w:tc>
          <w:tcPr>
            <w:tcW w:w="1126" w:type="dxa"/>
          </w:tcPr>
          <w:p w:rsidR="00960E1B" w:rsidRPr="0044169B" w:rsidRDefault="000D5D94" w:rsidP="00CA50DC">
            <w:pPr>
              <w:pStyle w:val="Tabletext"/>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med</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606" w:type="dxa"/>
          </w:tcPr>
          <w:p w:rsidR="00960E1B" w:rsidRPr="0044169B" w:rsidRDefault="00960E1B" w:rsidP="00CA50DC">
            <w:pPr>
              <w:pStyle w:val="Tabletext"/>
              <w:jc w:val="center"/>
              <w:rPr>
                <w:sz w:val="20"/>
                <w:lang w:val="en-GB" w:eastAsia="fr-CH"/>
              </w:rPr>
            </w:pPr>
            <w:r w:rsidRPr="0044169B">
              <w:rPr>
                <w:sz w:val="20"/>
                <w:lang w:val="en-GB"/>
              </w:rPr>
              <w:t>–97.6</w:t>
            </w:r>
          </w:p>
        </w:tc>
        <w:tc>
          <w:tcPr>
            <w:tcW w:w="1606" w:type="dxa"/>
          </w:tcPr>
          <w:p w:rsidR="00960E1B" w:rsidRPr="0044169B" w:rsidRDefault="00960E1B" w:rsidP="00CA50DC">
            <w:pPr>
              <w:pStyle w:val="Tabletext"/>
              <w:jc w:val="center"/>
              <w:rPr>
                <w:sz w:val="20"/>
                <w:lang w:val="en-GB" w:eastAsia="fr-CH"/>
              </w:rPr>
            </w:pPr>
            <w:r w:rsidRPr="0044169B">
              <w:rPr>
                <w:sz w:val="20"/>
                <w:lang w:val="en-GB"/>
              </w:rPr>
              <w:t>–91.7</w:t>
            </w:r>
          </w:p>
        </w:tc>
        <w:tc>
          <w:tcPr>
            <w:tcW w:w="1606" w:type="dxa"/>
          </w:tcPr>
          <w:p w:rsidR="00960E1B" w:rsidRPr="0044169B" w:rsidRDefault="00960E1B" w:rsidP="00CA50DC">
            <w:pPr>
              <w:pStyle w:val="Tabletext"/>
              <w:jc w:val="center"/>
              <w:rPr>
                <w:sz w:val="20"/>
                <w:lang w:val="en-GB"/>
              </w:rPr>
            </w:pPr>
            <w:r w:rsidRPr="0044169B">
              <w:rPr>
                <w:sz w:val="20"/>
                <w:lang w:val="en-GB"/>
              </w:rPr>
              <w:t>–79.0</w:t>
            </w:r>
          </w:p>
        </w:tc>
        <w:tc>
          <w:tcPr>
            <w:tcW w:w="1607" w:type="dxa"/>
          </w:tcPr>
          <w:p w:rsidR="00960E1B" w:rsidRPr="0044169B" w:rsidRDefault="00960E1B" w:rsidP="00CA50DC">
            <w:pPr>
              <w:pStyle w:val="Tabletext"/>
              <w:jc w:val="center"/>
              <w:rPr>
                <w:sz w:val="20"/>
                <w:lang w:val="en-GB" w:eastAsia="fr-CH"/>
              </w:rPr>
            </w:pPr>
            <w:r w:rsidRPr="0044169B">
              <w:rPr>
                <w:sz w:val="20"/>
                <w:lang w:val="en-GB"/>
              </w:rPr>
              <w:t>–96.3</w:t>
            </w:r>
          </w:p>
        </w:tc>
        <w:tc>
          <w:tcPr>
            <w:tcW w:w="1607" w:type="dxa"/>
          </w:tcPr>
          <w:p w:rsidR="00960E1B" w:rsidRPr="0044169B" w:rsidRDefault="00960E1B" w:rsidP="00CA50DC">
            <w:pPr>
              <w:pStyle w:val="Tabletext"/>
              <w:jc w:val="center"/>
              <w:rPr>
                <w:sz w:val="20"/>
                <w:lang w:val="en-GB"/>
              </w:rPr>
            </w:pPr>
            <w:r w:rsidRPr="0044169B">
              <w:rPr>
                <w:sz w:val="20"/>
                <w:lang w:val="en-GB"/>
              </w:rPr>
              <w:t>–91.3</w:t>
            </w:r>
          </w:p>
        </w:tc>
        <w:tc>
          <w:tcPr>
            <w:tcW w:w="1607" w:type="dxa"/>
          </w:tcPr>
          <w:p w:rsidR="00960E1B" w:rsidRPr="0044169B" w:rsidRDefault="00960E1B" w:rsidP="00CA50DC">
            <w:pPr>
              <w:pStyle w:val="Tabletext"/>
              <w:jc w:val="center"/>
              <w:rPr>
                <w:sz w:val="20"/>
                <w:lang w:val="en-GB"/>
              </w:rPr>
            </w:pPr>
            <w:r w:rsidRPr="0044169B">
              <w:rPr>
                <w:sz w:val="20"/>
                <w:lang w:val="en-GB"/>
              </w:rPr>
              <w:t>–78.3</w:t>
            </w:r>
          </w:p>
        </w:tc>
      </w:tr>
      <w:tr w:rsidR="00960E1B" w:rsidRPr="0044169B" w:rsidTr="00CA50DC">
        <w:trPr>
          <w:jc w:val="center"/>
        </w:trPr>
        <w:tc>
          <w:tcPr>
            <w:tcW w:w="2088" w:type="dxa"/>
          </w:tcPr>
          <w:p w:rsidR="00960E1B" w:rsidRPr="0044169B" w:rsidRDefault="00960E1B" w:rsidP="00CA50DC">
            <w:pPr>
              <w:pStyle w:val="Tabletext"/>
              <w:jc w:val="left"/>
              <w:rPr>
                <w:sz w:val="20"/>
                <w:lang w:val="en-GB"/>
              </w:rPr>
            </w:pPr>
            <w:r w:rsidRPr="0044169B">
              <w:rPr>
                <w:sz w:val="20"/>
                <w:lang w:val="en-GB"/>
              </w:rPr>
              <w:t>Minimum median equivalent field strength at reception height</w:t>
            </w:r>
            <w:r w:rsidRPr="0044169B">
              <w:rPr>
                <w:sz w:val="20"/>
                <w:vertAlign w:val="superscript"/>
                <w:lang w:val="en-GB"/>
              </w:rPr>
              <w:t>2</w:t>
            </w:r>
            <w:r w:rsidRPr="0044169B">
              <w:rPr>
                <w:sz w:val="20"/>
                <w:lang w:val="en-GB"/>
              </w:rPr>
              <w:t xml:space="preserve">; 50% time and 50% locations </w:t>
            </w:r>
          </w:p>
        </w:tc>
        <w:tc>
          <w:tcPr>
            <w:tcW w:w="1126" w:type="dxa"/>
          </w:tcPr>
          <w:p w:rsidR="00960E1B" w:rsidRPr="0044169B" w:rsidRDefault="00960E1B" w:rsidP="00CA50DC">
            <w:pPr>
              <w:pStyle w:val="Tabletext"/>
              <w:jc w:val="center"/>
              <w:rPr>
                <w:sz w:val="20"/>
                <w:lang w:val="en-GB" w:eastAsia="fr-CH"/>
              </w:rPr>
            </w:pPr>
            <w:r w:rsidRPr="0044169B">
              <w:rPr>
                <w:i/>
                <w:iCs/>
                <w:sz w:val="20"/>
                <w:lang w:val="en-GB" w:eastAsia="fr-CH"/>
              </w:rPr>
              <w:t>E</w:t>
            </w:r>
            <w:r w:rsidRPr="0044169B">
              <w:rPr>
                <w:i/>
                <w:iCs/>
                <w:sz w:val="20"/>
                <w:vertAlign w:val="subscript"/>
                <w:lang w:val="en-GB" w:eastAsia="fr-CH"/>
              </w:rPr>
              <w:t>med</w:t>
            </w:r>
            <w:r w:rsidRPr="0044169B">
              <w:rPr>
                <w:sz w:val="20"/>
                <w:lang w:val="en-GB" w:eastAsia="fr-CH"/>
              </w:rPr>
              <w:t>_1.5 m</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dBµV/m</w:t>
            </w:r>
          </w:p>
        </w:tc>
        <w:tc>
          <w:tcPr>
            <w:tcW w:w="1606" w:type="dxa"/>
          </w:tcPr>
          <w:p w:rsidR="00960E1B" w:rsidRPr="0044169B" w:rsidRDefault="00960E1B" w:rsidP="00CA50DC">
            <w:pPr>
              <w:pStyle w:val="Tabletext"/>
              <w:jc w:val="center"/>
              <w:rPr>
                <w:sz w:val="20"/>
                <w:lang w:val="en-GB" w:eastAsia="fr-CH"/>
              </w:rPr>
            </w:pPr>
            <w:r w:rsidRPr="0044169B">
              <w:rPr>
                <w:sz w:val="20"/>
                <w:lang w:val="en-GB"/>
              </w:rPr>
              <w:t>48.2</w:t>
            </w:r>
          </w:p>
        </w:tc>
        <w:tc>
          <w:tcPr>
            <w:tcW w:w="1606" w:type="dxa"/>
          </w:tcPr>
          <w:p w:rsidR="00960E1B" w:rsidRPr="0044169B" w:rsidRDefault="00960E1B" w:rsidP="00CA50DC">
            <w:pPr>
              <w:pStyle w:val="Tabletext"/>
              <w:jc w:val="center"/>
              <w:rPr>
                <w:sz w:val="20"/>
                <w:lang w:val="en-GB" w:eastAsia="fr-CH"/>
              </w:rPr>
            </w:pPr>
            <w:r w:rsidRPr="0044169B">
              <w:rPr>
                <w:sz w:val="20"/>
                <w:lang w:val="en-GB"/>
              </w:rPr>
              <w:t>54.1</w:t>
            </w:r>
          </w:p>
        </w:tc>
        <w:tc>
          <w:tcPr>
            <w:tcW w:w="1606" w:type="dxa"/>
          </w:tcPr>
          <w:p w:rsidR="00960E1B" w:rsidRPr="0044169B" w:rsidRDefault="00960E1B" w:rsidP="00CA50DC">
            <w:pPr>
              <w:pStyle w:val="Tabletext"/>
              <w:jc w:val="center"/>
              <w:rPr>
                <w:sz w:val="20"/>
                <w:lang w:val="en-GB"/>
              </w:rPr>
            </w:pPr>
            <w:r w:rsidRPr="0044169B">
              <w:rPr>
                <w:sz w:val="20"/>
                <w:lang w:val="en-GB"/>
              </w:rPr>
              <w:t>66.8</w:t>
            </w:r>
          </w:p>
        </w:tc>
        <w:tc>
          <w:tcPr>
            <w:tcW w:w="1607" w:type="dxa"/>
          </w:tcPr>
          <w:p w:rsidR="00960E1B" w:rsidRPr="0044169B" w:rsidRDefault="00960E1B" w:rsidP="00CA50DC">
            <w:pPr>
              <w:pStyle w:val="Tabletext"/>
              <w:jc w:val="center"/>
              <w:rPr>
                <w:sz w:val="20"/>
                <w:lang w:val="en-GB" w:eastAsia="fr-CH"/>
              </w:rPr>
            </w:pPr>
            <w:r w:rsidRPr="0044169B">
              <w:rPr>
                <w:sz w:val="20"/>
                <w:lang w:val="en-GB"/>
              </w:rPr>
              <w:t>49.5</w:t>
            </w:r>
          </w:p>
        </w:tc>
        <w:tc>
          <w:tcPr>
            <w:tcW w:w="1607" w:type="dxa"/>
          </w:tcPr>
          <w:p w:rsidR="00960E1B" w:rsidRPr="0044169B" w:rsidRDefault="00960E1B" w:rsidP="00CA50DC">
            <w:pPr>
              <w:pStyle w:val="Tabletext"/>
              <w:jc w:val="center"/>
              <w:rPr>
                <w:sz w:val="20"/>
                <w:lang w:val="en-GB"/>
              </w:rPr>
            </w:pPr>
            <w:r w:rsidRPr="0044169B">
              <w:rPr>
                <w:sz w:val="20"/>
                <w:lang w:val="en-GB"/>
              </w:rPr>
              <w:t>54.2</w:t>
            </w:r>
          </w:p>
        </w:tc>
        <w:tc>
          <w:tcPr>
            <w:tcW w:w="1607" w:type="dxa"/>
          </w:tcPr>
          <w:p w:rsidR="00960E1B" w:rsidRPr="0044169B" w:rsidRDefault="00960E1B" w:rsidP="00CA50DC">
            <w:pPr>
              <w:pStyle w:val="Tabletext"/>
              <w:jc w:val="center"/>
              <w:rPr>
                <w:sz w:val="20"/>
                <w:lang w:val="en-GB"/>
              </w:rPr>
            </w:pPr>
            <w:r w:rsidRPr="0044169B">
              <w:rPr>
                <w:sz w:val="20"/>
                <w:lang w:val="en-GB"/>
              </w:rPr>
              <w:t>67.5</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Location probability</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w:t>
            </w:r>
          </w:p>
        </w:tc>
        <w:tc>
          <w:tcPr>
            <w:tcW w:w="1606" w:type="dxa"/>
          </w:tcPr>
          <w:p w:rsidR="00960E1B" w:rsidRPr="0044169B" w:rsidRDefault="00960E1B" w:rsidP="00CA50DC">
            <w:pPr>
              <w:pStyle w:val="Tabletext"/>
              <w:jc w:val="center"/>
              <w:rPr>
                <w:sz w:val="20"/>
                <w:lang w:val="en-GB" w:eastAsia="fr-CH"/>
              </w:rPr>
            </w:pPr>
            <w:r w:rsidRPr="0044169B">
              <w:rPr>
                <w:sz w:val="20"/>
                <w:lang w:val="en-GB"/>
              </w:rPr>
              <w:t>95</w:t>
            </w:r>
          </w:p>
        </w:tc>
        <w:tc>
          <w:tcPr>
            <w:tcW w:w="1606" w:type="dxa"/>
          </w:tcPr>
          <w:p w:rsidR="00960E1B" w:rsidRPr="0044169B" w:rsidRDefault="00960E1B" w:rsidP="00CA50DC">
            <w:pPr>
              <w:pStyle w:val="Tabletext"/>
              <w:jc w:val="center"/>
              <w:rPr>
                <w:sz w:val="20"/>
                <w:lang w:val="en-GB" w:eastAsia="fr-CH"/>
              </w:rPr>
            </w:pPr>
            <w:r w:rsidRPr="0044169B">
              <w:rPr>
                <w:sz w:val="20"/>
                <w:lang w:val="en-GB"/>
              </w:rPr>
              <w:t>95</w:t>
            </w:r>
          </w:p>
        </w:tc>
        <w:tc>
          <w:tcPr>
            <w:tcW w:w="1606" w:type="dxa"/>
          </w:tcPr>
          <w:p w:rsidR="00960E1B" w:rsidRPr="0044169B" w:rsidRDefault="00960E1B" w:rsidP="00CA50DC">
            <w:pPr>
              <w:pStyle w:val="Tabletext"/>
              <w:jc w:val="center"/>
              <w:rPr>
                <w:sz w:val="20"/>
                <w:lang w:val="en-GB"/>
              </w:rPr>
            </w:pPr>
            <w:r w:rsidRPr="0044169B">
              <w:rPr>
                <w:sz w:val="20"/>
                <w:lang w:val="en-GB"/>
              </w:rPr>
              <w:t>95</w:t>
            </w:r>
          </w:p>
        </w:tc>
        <w:tc>
          <w:tcPr>
            <w:tcW w:w="1607" w:type="dxa"/>
          </w:tcPr>
          <w:p w:rsidR="00960E1B" w:rsidRPr="0044169B" w:rsidRDefault="00960E1B" w:rsidP="00CA50DC">
            <w:pPr>
              <w:pStyle w:val="Tabletext"/>
              <w:jc w:val="center"/>
              <w:rPr>
                <w:sz w:val="20"/>
                <w:lang w:val="en-GB" w:eastAsia="fr-CH"/>
              </w:rPr>
            </w:pPr>
            <w:r w:rsidRPr="0044169B">
              <w:rPr>
                <w:sz w:val="20"/>
                <w:lang w:val="en-GB"/>
              </w:rPr>
              <w:t>99</w:t>
            </w:r>
          </w:p>
        </w:tc>
        <w:tc>
          <w:tcPr>
            <w:tcW w:w="1607" w:type="dxa"/>
          </w:tcPr>
          <w:p w:rsidR="00960E1B" w:rsidRPr="0044169B" w:rsidRDefault="00960E1B" w:rsidP="00CA50DC">
            <w:pPr>
              <w:pStyle w:val="Tabletext"/>
              <w:jc w:val="center"/>
              <w:rPr>
                <w:sz w:val="20"/>
                <w:lang w:val="en-GB"/>
              </w:rPr>
            </w:pPr>
            <w:r w:rsidRPr="0044169B">
              <w:rPr>
                <w:sz w:val="20"/>
                <w:lang w:val="en-GB"/>
              </w:rPr>
              <w:t>95</w:t>
            </w:r>
          </w:p>
        </w:tc>
        <w:tc>
          <w:tcPr>
            <w:tcW w:w="1607" w:type="dxa"/>
          </w:tcPr>
          <w:p w:rsidR="00960E1B" w:rsidRPr="0044169B" w:rsidRDefault="00960E1B" w:rsidP="00CA50DC">
            <w:pPr>
              <w:pStyle w:val="Tabletext"/>
              <w:jc w:val="center"/>
              <w:rPr>
                <w:sz w:val="20"/>
                <w:lang w:val="en-GB"/>
              </w:rPr>
            </w:pPr>
            <w:r w:rsidRPr="0044169B">
              <w:rPr>
                <w:sz w:val="20"/>
                <w:lang w:val="en-GB"/>
              </w:rPr>
              <w:t>99</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Distribution factor</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rPr>
              <w:t>1.6449</w:t>
            </w:r>
          </w:p>
        </w:tc>
        <w:tc>
          <w:tcPr>
            <w:tcW w:w="1606" w:type="dxa"/>
          </w:tcPr>
          <w:p w:rsidR="00960E1B" w:rsidRPr="0044169B" w:rsidRDefault="00960E1B" w:rsidP="00CA50DC">
            <w:pPr>
              <w:pStyle w:val="Tabletext"/>
              <w:jc w:val="center"/>
              <w:rPr>
                <w:sz w:val="20"/>
                <w:lang w:val="en-GB" w:eastAsia="fr-CH"/>
              </w:rPr>
            </w:pPr>
            <w:r w:rsidRPr="0044169B">
              <w:rPr>
                <w:sz w:val="20"/>
                <w:lang w:val="en-GB"/>
              </w:rPr>
              <w:t>1.6449</w:t>
            </w:r>
          </w:p>
        </w:tc>
        <w:tc>
          <w:tcPr>
            <w:tcW w:w="1606" w:type="dxa"/>
          </w:tcPr>
          <w:p w:rsidR="00960E1B" w:rsidRPr="0044169B" w:rsidRDefault="00960E1B" w:rsidP="00CA50DC">
            <w:pPr>
              <w:pStyle w:val="Tabletext"/>
              <w:jc w:val="center"/>
              <w:rPr>
                <w:sz w:val="20"/>
                <w:lang w:val="en-GB"/>
              </w:rPr>
            </w:pPr>
            <w:r w:rsidRPr="0044169B">
              <w:rPr>
                <w:sz w:val="20"/>
                <w:lang w:val="en-GB"/>
              </w:rPr>
              <w:t>1.6449</w:t>
            </w:r>
          </w:p>
        </w:tc>
        <w:tc>
          <w:tcPr>
            <w:tcW w:w="1607" w:type="dxa"/>
          </w:tcPr>
          <w:p w:rsidR="00960E1B" w:rsidRPr="0044169B" w:rsidRDefault="00960E1B" w:rsidP="00CA50DC">
            <w:pPr>
              <w:pStyle w:val="Tabletext"/>
              <w:jc w:val="center"/>
              <w:rPr>
                <w:sz w:val="20"/>
                <w:lang w:val="en-GB" w:eastAsia="fr-CH"/>
              </w:rPr>
            </w:pPr>
            <w:r w:rsidRPr="0044169B">
              <w:rPr>
                <w:sz w:val="20"/>
                <w:lang w:val="en-GB"/>
              </w:rPr>
              <w:t>2.3263</w:t>
            </w:r>
          </w:p>
        </w:tc>
        <w:tc>
          <w:tcPr>
            <w:tcW w:w="1607" w:type="dxa"/>
          </w:tcPr>
          <w:p w:rsidR="00960E1B" w:rsidRPr="0044169B" w:rsidRDefault="00960E1B" w:rsidP="00CA50DC">
            <w:pPr>
              <w:pStyle w:val="Tabletext"/>
              <w:jc w:val="center"/>
              <w:rPr>
                <w:sz w:val="20"/>
                <w:lang w:val="en-GB"/>
              </w:rPr>
            </w:pPr>
            <w:r w:rsidRPr="0044169B">
              <w:rPr>
                <w:sz w:val="20"/>
                <w:lang w:val="en-GB"/>
              </w:rPr>
              <w:t>1.6449</w:t>
            </w:r>
          </w:p>
        </w:tc>
        <w:tc>
          <w:tcPr>
            <w:tcW w:w="1607" w:type="dxa"/>
          </w:tcPr>
          <w:p w:rsidR="00960E1B" w:rsidRPr="0044169B" w:rsidRDefault="00960E1B" w:rsidP="00CA50DC">
            <w:pPr>
              <w:pStyle w:val="Tabletext"/>
              <w:jc w:val="center"/>
              <w:rPr>
                <w:sz w:val="20"/>
                <w:lang w:val="en-GB"/>
              </w:rPr>
            </w:pPr>
            <w:r w:rsidRPr="0044169B">
              <w:rPr>
                <w:sz w:val="20"/>
                <w:lang w:val="en-GB"/>
              </w:rPr>
              <w:t>2.3263</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Standard deviation</w:t>
            </w:r>
          </w:p>
        </w:tc>
        <w:tc>
          <w:tcPr>
            <w:tcW w:w="112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p>
        </w:tc>
        <w:tc>
          <w:tcPr>
            <w:tcW w:w="1606" w:type="dxa"/>
          </w:tcPr>
          <w:p w:rsidR="00960E1B" w:rsidRPr="0044169B" w:rsidRDefault="00960E1B" w:rsidP="00CA50DC">
            <w:pPr>
              <w:pStyle w:val="Tabletext"/>
              <w:jc w:val="center"/>
              <w:rPr>
                <w:sz w:val="20"/>
                <w:lang w:val="en-GB" w:eastAsia="fr-CH"/>
              </w:rPr>
            </w:pPr>
            <w:r w:rsidRPr="0044169B">
              <w:rPr>
                <w:sz w:val="20"/>
                <w:lang w:val="en-GB"/>
              </w:rPr>
              <w:t>5.5</w:t>
            </w:r>
          </w:p>
        </w:tc>
        <w:tc>
          <w:tcPr>
            <w:tcW w:w="1606" w:type="dxa"/>
          </w:tcPr>
          <w:p w:rsidR="00960E1B" w:rsidRPr="0044169B" w:rsidRDefault="00960E1B" w:rsidP="00CA50DC">
            <w:pPr>
              <w:pStyle w:val="Tabletext"/>
              <w:jc w:val="center"/>
              <w:rPr>
                <w:sz w:val="20"/>
                <w:lang w:val="en-GB" w:eastAsia="fr-CH"/>
              </w:rPr>
            </w:pPr>
            <w:r w:rsidRPr="0044169B">
              <w:rPr>
                <w:sz w:val="20"/>
                <w:lang w:val="en-GB"/>
              </w:rPr>
              <w:t>5.5</w:t>
            </w:r>
          </w:p>
        </w:tc>
        <w:tc>
          <w:tcPr>
            <w:tcW w:w="1606" w:type="dxa"/>
          </w:tcPr>
          <w:p w:rsidR="00960E1B" w:rsidRPr="0044169B" w:rsidRDefault="00960E1B" w:rsidP="00CA50DC">
            <w:pPr>
              <w:pStyle w:val="Tabletext"/>
              <w:jc w:val="center"/>
              <w:rPr>
                <w:sz w:val="20"/>
                <w:lang w:val="en-GB"/>
              </w:rPr>
            </w:pPr>
            <w:r w:rsidRPr="0044169B">
              <w:rPr>
                <w:sz w:val="20"/>
                <w:lang w:val="en-GB"/>
              </w:rPr>
              <w:t>8.1</w:t>
            </w:r>
          </w:p>
        </w:tc>
        <w:tc>
          <w:tcPr>
            <w:tcW w:w="1607" w:type="dxa"/>
          </w:tcPr>
          <w:p w:rsidR="00960E1B" w:rsidRPr="0044169B" w:rsidRDefault="00960E1B" w:rsidP="00CA50DC">
            <w:pPr>
              <w:pStyle w:val="Tabletext"/>
              <w:jc w:val="center"/>
              <w:rPr>
                <w:sz w:val="20"/>
                <w:lang w:val="en-GB" w:eastAsia="fr-CH"/>
              </w:rPr>
            </w:pPr>
            <w:r w:rsidRPr="0044169B">
              <w:rPr>
                <w:sz w:val="20"/>
                <w:lang w:val="en-GB"/>
              </w:rPr>
              <w:t>5.5</w:t>
            </w:r>
          </w:p>
        </w:tc>
        <w:tc>
          <w:tcPr>
            <w:tcW w:w="1607" w:type="dxa"/>
          </w:tcPr>
          <w:p w:rsidR="00960E1B" w:rsidRPr="0044169B" w:rsidRDefault="00960E1B" w:rsidP="00CA50DC">
            <w:pPr>
              <w:pStyle w:val="Tabletext"/>
              <w:jc w:val="center"/>
              <w:rPr>
                <w:sz w:val="20"/>
                <w:lang w:val="en-GB"/>
              </w:rPr>
            </w:pPr>
            <w:r w:rsidRPr="0044169B">
              <w:rPr>
                <w:sz w:val="20"/>
                <w:lang w:val="en-GB"/>
              </w:rPr>
              <w:t>5.5</w:t>
            </w:r>
          </w:p>
        </w:tc>
        <w:tc>
          <w:tcPr>
            <w:tcW w:w="1607" w:type="dxa"/>
          </w:tcPr>
          <w:p w:rsidR="00960E1B" w:rsidRPr="0044169B" w:rsidRDefault="00960E1B" w:rsidP="00CA50DC">
            <w:pPr>
              <w:pStyle w:val="Tabletext"/>
              <w:jc w:val="center"/>
              <w:rPr>
                <w:sz w:val="20"/>
                <w:lang w:val="en-GB"/>
              </w:rPr>
            </w:pPr>
            <w:r w:rsidRPr="0044169B">
              <w:rPr>
                <w:sz w:val="20"/>
                <w:lang w:val="en-GB"/>
              </w:rPr>
              <w:t>5.9</w:t>
            </w:r>
          </w:p>
        </w:tc>
      </w:tr>
      <w:tr w:rsidR="00960E1B" w:rsidRPr="0044169B" w:rsidTr="00CA50DC">
        <w:trPr>
          <w:jc w:val="center"/>
        </w:trPr>
        <w:tc>
          <w:tcPr>
            <w:tcW w:w="2088" w:type="dxa"/>
          </w:tcPr>
          <w:p w:rsidR="00960E1B" w:rsidRPr="0044169B" w:rsidRDefault="00960E1B" w:rsidP="00CA50DC">
            <w:pPr>
              <w:pStyle w:val="Tabletext"/>
              <w:jc w:val="left"/>
              <w:rPr>
                <w:sz w:val="20"/>
                <w:lang w:val="en-GB" w:eastAsia="fr-CH"/>
              </w:rPr>
            </w:pPr>
            <w:r w:rsidRPr="0044169B">
              <w:rPr>
                <w:sz w:val="20"/>
                <w:lang w:val="en-GB" w:eastAsia="fr-CH"/>
              </w:rPr>
              <w:t>Location correction factor</w:t>
            </w:r>
          </w:p>
        </w:tc>
        <w:tc>
          <w:tcPr>
            <w:tcW w:w="1126" w:type="dxa"/>
          </w:tcPr>
          <w:p w:rsidR="00960E1B" w:rsidRPr="000D5D94" w:rsidRDefault="00960E1B" w:rsidP="00CA50DC">
            <w:pPr>
              <w:pStyle w:val="Tabletext"/>
              <w:jc w:val="center"/>
              <w:rPr>
                <w:i/>
                <w:iCs/>
                <w:sz w:val="20"/>
                <w:lang w:val="en-GB" w:eastAsia="fr-CH"/>
              </w:rPr>
            </w:pPr>
            <w:r w:rsidRPr="000D5D94">
              <w:rPr>
                <w:i/>
                <w:iCs/>
                <w:sz w:val="20"/>
                <w:lang w:val="en-GB" w:eastAsia="fr-CH"/>
              </w:rPr>
              <w:t>C</w:t>
            </w:r>
            <w:r w:rsidRPr="000D5D94">
              <w:rPr>
                <w:i/>
                <w:iCs/>
                <w:sz w:val="20"/>
                <w:vertAlign w:val="subscript"/>
                <w:lang w:val="en-GB" w:eastAsia="fr-CH"/>
              </w:rPr>
              <w:t>l</w:t>
            </w:r>
          </w:p>
        </w:tc>
        <w:tc>
          <w:tcPr>
            <w:tcW w:w="1606" w:type="dxa"/>
          </w:tcPr>
          <w:p w:rsidR="00960E1B" w:rsidRPr="0044169B" w:rsidRDefault="00960E1B" w:rsidP="00CA50DC">
            <w:pPr>
              <w:pStyle w:val="Tabletext"/>
              <w:jc w:val="center"/>
              <w:rPr>
                <w:sz w:val="20"/>
                <w:lang w:val="en-GB" w:eastAsia="fr-CH"/>
              </w:rPr>
            </w:pPr>
            <w:r w:rsidRPr="0044169B">
              <w:rPr>
                <w:sz w:val="20"/>
                <w:lang w:val="en-GB" w:eastAsia="fr-CH"/>
              </w:rPr>
              <w:t>dB</w:t>
            </w:r>
          </w:p>
        </w:tc>
        <w:tc>
          <w:tcPr>
            <w:tcW w:w="1606" w:type="dxa"/>
          </w:tcPr>
          <w:p w:rsidR="00960E1B" w:rsidRPr="0044169B" w:rsidRDefault="00960E1B" w:rsidP="00CA50DC">
            <w:pPr>
              <w:pStyle w:val="Tabletext"/>
              <w:jc w:val="center"/>
              <w:rPr>
                <w:sz w:val="20"/>
                <w:lang w:val="en-GB" w:eastAsia="fr-CH"/>
              </w:rPr>
            </w:pPr>
            <w:r w:rsidRPr="0044169B">
              <w:rPr>
                <w:sz w:val="20"/>
                <w:lang w:val="en-GB"/>
              </w:rPr>
              <w:t>9.04695</w:t>
            </w:r>
          </w:p>
        </w:tc>
        <w:tc>
          <w:tcPr>
            <w:tcW w:w="1606" w:type="dxa"/>
          </w:tcPr>
          <w:p w:rsidR="00960E1B" w:rsidRPr="0044169B" w:rsidRDefault="00960E1B" w:rsidP="00CA50DC">
            <w:pPr>
              <w:pStyle w:val="Tabletext"/>
              <w:jc w:val="center"/>
              <w:rPr>
                <w:sz w:val="20"/>
                <w:lang w:val="en-GB" w:eastAsia="fr-CH"/>
              </w:rPr>
            </w:pPr>
            <w:r w:rsidRPr="0044169B">
              <w:rPr>
                <w:sz w:val="20"/>
                <w:lang w:val="en-GB"/>
              </w:rPr>
              <w:t>9.04695</w:t>
            </w:r>
          </w:p>
        </w:tc>
        <w:tc>
          <w:tcPr>
            <w:tcW w:w="1606" w:type="dxa"/>
          </w:tcPr>
          <w:p w:rsidR="00960E1B" w:rsidRPr="0044169B" w:rsidRDefault="00960E1B" w:rsidP="00CA50DC">
            <w:pPr>
              <w:pStyle w:val="Tabletext"/>
              <w:jc w:val="center"/>
              <w:rPr>
                <w:sz w:val="20"/>
                <w:lang w:val="en-GB"/>
              </w:rPr>
            </w:pPr>
            <w:r w:rsidRPr="0044169B">
              <w:rPr>
                <w:sz w:val="20"/>
                <w:lang w:val="en-GB"/>
              </w:rPr>
              <w:t>13.32369</w:t>
            </w:r>
          </w:p>
        </w:tc>
        <w:tc>
          <w:tcPr>
            <w:tcW w:w="1607" w:type="dxa"/>
          </w:tcPr>
          <w:p w:rsidR="00960E1B" w:rsidRPr="0044169B" w:rsidRDefault="00960E1B" w:rsidP="00CA50DC">
            <w:pPr>
              <w:pStyle w:val="Tabletext"/>
              <w:jc w:val="center"/>
              <w:rPr>
                <w:sz w:val="20"/>
                <w:lang w:val="en-GB" w:eastAsia="fr-CH"/>
              </w:rPr>
            </w:pPr>
            <w:r w:rsidRPr="0044169B">
              <w:rPr>
                <w:sz w:val="20"/>
                <w:lang w:val="en-GB"/>
              </w:rPr>
              <w:t>12.79465</w:t>
            </w:r>
          </w:p>
        </w:tc>
        <w:tc>
          <w:tcPr>
            <w:tcW w:w="1607" w:type="dxa"/>
          </w:tcPr>
          <w:p w:rsidR="00960E1B" w:rsidRPr="0044169B" w:rsidRDefault="00960E1B" w:rsidP="00CA50DC">
            <w:pPr>
              <w:pStyle w:val="Tabletext"/>
              <w:jc w:val="center"/>
              <w:rPr>
                <w:sz w:val="20"/>
                <w:lang w:val="en-GB"/>
              </w:rPr>
            </w:pPr>
            <w:r w:rsidRPr="0044169B">
              <w:rPr>
                <w:sz w:val="20"/>
                <w:lang w:val="en-GB"/>
              </w:rPr>
              <w:t>9.04695</w:t>
            </w:r>
          </w:p>
        </w:tc>
        <w:tc>
          <w:tcPr>
            <w:tcW w:w="1607" w:type="dxa"/>
          </w:tcPr>
          <w:p w:rsidR="00960E1B" w:rsidRPr="0044169B" w:rsidRDefault="00960E1B" w:rsidP="00CA50DC">
            <w:pPr>
              <w:pStyle w:val="Tabletext"/>
              <w:jc w:val="center"/>
              <w:rPr>
                <w:sz w:val="20"/>
                <w:lang w:val="en-GB"/>
              </w:rPr>
            </w:pPr>
            <w:r w:rsidRPr="0044169B">
              <w:rPr>
                <w:sz w:val="20"/>
                <w:lang w:val="en-GB"/>
              </w:rPr>
              <w:t>13.72517</w:t>
            </w:r>
          </w:p>
        </w:tc>
      </w:tr>
      <w:tr w:rsidR="00960E1B" w:rsidRPr="0044169B" w:rsidTr="00CA50DC">
        <w:trPr>
          <w:jc w:val="center"/>
        </w:trPr>
        <w:tc>
          <w:tcPr>
            <w:tcW w:w="2088" w:type="dxa"/>
          </w:tcPr>
          <w:p w:rsidR="00960E1B" w:rsidRPr="0044169B" w:rsidRDefault="000D5D94" w:rsidP="00CA50DC">
            <w:pPr>
              <w:pStyle w:val="Tabletext"/>
              <w:keepNext/>
              <w:keepLines/>
              <w:jc w:val="left"/>
              <w:rPr>
                <w:sz w:val="20"/>
                <w:lang w:val="en-GB" w:eastAsia="fr-CH"/>
              </w:rPr>
            </w:pPr>
            <w:r>
              <w:rPr>
                <w:sz w:val="20"/>
                <w:lang w:val="en-GB" w:eastAsia="fr-CH"/>
              </w:rPr>
              <w:lastRenderedPageBreak/>
              <w:t>Minimum median power flux-</w:t>
            </w:r>
            <w:r w:rsidR="00960E1B" w:rsidRPr="0044169B">
              <w:rPr>
                <w:sz w:val="20"/>
                <w:lang w:val="en-GB" w:eastAsia="fr-CH"/>
              </w:rPr>
              <w:t>density at reception height</w:t>
            </w:r>
            <w:r w:rsidR="00960E1B" w:rsidRPr="0044169B">
              <w:rPr>
                <w:sz w:val="20"/>
                <w:vertAlign w:val="superscript"/>
                <w:lang w:val="en-GB" w:eastAsia="fr-CH"/>
              </w:rPr>
              <w:t>2</w:t>
            </w:r>
            <w:r w:rsidR="00960E1B" w:rsidRPr="0044169B">
              <w:rPr>
                <w:sz w:val="20"/>
                <w:lang w:val="en-GB" w:eastAsia="fr-CH"/>
              </w:rPr>
              <w:t xml:space="preserve">; 50% time and 50% locations </w:t>
            </w:r>
          </w:p>
        </w:tc>
        <w:tc>
          <w:tcPr>
            <w:tcW w:w="1126" w:type="dxa"/>
          </w:tcPr>
          <w:p w:rsidR="00960E1B" w:rsidRPr="0044169B" w:rsidRDefault="000D5D94" w:rsidP="00CA50DC">
            <w:pPr>
              <w:pStyle w:val="Tabletext"/>
              <w:keepNext/>
              <w:keepLines/>
              <w:jc w:val="center"/>
              <w:rPr>
                <w:i/>
                <w:iCs/>
                <w:sz w:val="20"/>
                <w:lang w:val="en-GB" w:eastAsia="fr-CH"/>
              </w:rPr>
            </w:pPr>
            <w:r w:rsidRPr="000D5D94">
              <w:rPr>
                <w:sz w:val="20"/>
                <w:lang w:val="en-GB" w:eastAsia="fr-CH"/>
              </w:rPr>
              <w:t>θ</w:t>
            </w:r>
            <w:r w:rsidR="00960E1B" w:rsidRPr="0044169B">
              <w:rPr>
                <w:i/>
                <w:iCs/>
                <w:sz w:val="20"/>
                <w:vertAlign w:val="subscript"/>
                <w:lang w:val="en-GB" w:eastAsia="fr-CH"/>
              </w:rPr>
              <w:t>med</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eastAsia="fr-CH"/>
              </w:rPr>
              <w:t>dB(W)/m</w:t>
            </w:r>
            <w:r w:rsidRPr="0044169B">
              <w:rPr>
                <w:sz w:val="20"/>
                <w:vertAlign w:val="superscript"/>
                <w:lang w:val="en-GB" w:eastAsia="fr-CH"/>
              </w:rPr>
              <w:t>2</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–91.5</w:t>
            </w:r>
          </w:p>
        </w:tc>
        <w:tc>
          <w:tcPr>
            <w:tcW w:w="1606" w:type="dxa"/>
          </w:tcPr>
          <w:p w:rsidR="00960E1B" w:rsidRPr="0044169B" w:rsidRDefault="00960E1B" w:rsidP="00CA50DC">
            <w:pPr>
              <w:pStyle w:val="Tabletext"/>
              <w:keepNext/>
              <w:keepLines/>
              <w:jc w:val="center"/>
              <w:rPr>
                <w:sz w:val="20"/>
                <w:lang w:val="en-GB" w:eastAsia="fr-CH"/>
              </w:rPr>
            </w:pPr>
            <w:r w:rsidRPr="0044169B">
              <w:rPr>
                <w:sz w:val="20"/>
                <w:lang w:val="en-GB"/>
              </w:rPr>
              <w:t>–85.6</w:t>
            </w:r>
          </w:p>
        </w:tc>
        <w:tc>
          <w:tcPr>
            <w:tcW w:w="1606" w:type="dxa"/>
          </w:tcPr>
          <w:p w:rsidR="00960E1B" w:rsidRPr="0044169B" w:rsidRDefault="00960E1B" w:rsidP="00CA50DC">
            <w:pPr>
              <w:pStyle w:val="Tabletext"/>
              <w:keepNext/>
              <w:keepLines/>
              <w:jc w:val="center"/>
              <w:rPr>
                <w:sz w:val="20"/>
                <w:lang w:val="en-GB"/>
              </w:rPr>
            </w:pPr>
            <w:r w:rsidRPr="0044169B">
              <w:rPr>
                <w:sz w:val="20"/>
                <w:lang w:val="en-GB"/>
              </w:rPr>
              <w:t>–72.3</w:t>
            </w:r>
          </w:p>
        </w:tc>
        <w:tc>
          <w:tcPr>
            <w:tcW w:w="1607" w:type="dxa"/>
          </w:tcPr>
          <w:p w:rsidR="00960E1B" w:rsidRPr="0044169B" w:rsidRDefault="00960E1B" w:rsidP="00CA50DC">
            <w:pPr>
              <w:pStyle w:val="Tabletext"/>
              <w:keepNext/>
              <w:keepLines/>
              <w:jc w:val="center"/>
              <w:rPr>
                <w:sz w:val="20"/>
                <w:lang w:val="en-GB" w:eastAsia="fr-CH"/>
              </w:rPr>
            </w:pPr>
            <w:r w:rsidRPr="0044169B">
              <w:rPr>
                <w:sz w:val="20"/>
                <w:lang w:val="en-GB"/>
              </w:rPr>
              <w:t>–90.6</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–85.2</w:t>
            </w:r>
          </w:p>
        </w:tc>
        <w:tc>
          <w:tcPr>
            <w:tcW w:w="1607" w:type="dxa"/>
          </w:tcPr>
          <w:p w:rsidR="00960E1B" w:rsidRPr="0044169B" w:rsidRDefault="00960E1B" w:rsidP="00CA50DC">
            <w:pPr>
              <w:pStyle w:val="Tabletext"/>
              <w:keepNext/>
              <w:keepLines/>
              <w:jc w:val="center"/>
              <w:rPr>
                <w:sz w:val="20"/>
                <w:lang w:val="en-GB"/>
              </w:rPr>
            </w:pPr>
            <w:r w:rsidRPr="0044169B">
              <w:rPr>
                <w:sz w:val="20"/>
                <w:lang w:val="en-GB"/>
              </w:rPr>
              <w:t>–72.1</w:t>
            </w:r>
          </w:p>
        </w:tc>
      </w:tr>
      <w:tr w:rsidR="00960E1B" w:rsidRPr="0044169B" w:rsidTr="00CA50DC">
        <w:trPr>
          <w:jc w:val="center"/>
        </w:trPr>
        <w:tc>
          <w:tcPr>
            <w:tcW w:w="2088" w:type="dxa"/>
            <w:tcBorders>
              <w:bottom w:val="single" w:sz="4" w:space="0" w:color="auto"/>
            </w:tcBorders>
          </w:tcPr>
          <w:p w:rsidR="00960E1B" w:rsidRPr="0044169B" w:rsidRDefault="00960E1B" w:rsidP="00CA50DC">
            <w:pPr>
              <w:pStyle w:val="Tabletext"/>
              <w:jc w:val="left"/>
              <w:rPr>
                <w:sz w:val="20"/>
                <w:lang w:val="en-GB"/>
              </w:rPr>
            </w:pPr>
            <w:r w:rsidRPr="0044169B">
              <w:rPr>
                <w:sz w:val="20"/>
                <w:lang w:val="en-GB"/>
              </w:rPr>
              <w:t>Minimum median equivalent field strength reception height</w:t>
            </w:r>
            <w:r w:rsidRPr="0044169B">
              <w:rPr>
                <w:sz w:val="20"/>
                <w:vertAlign w:val="superscript"/>
                <w:lang w:val="en-GB"/>
              </w:rPr>
              <w:t>2</w:t>
            </w:r>
            <w:r w:rsidRPr="0044169B">
              <w:rPr>
                <w:sz w:val="20"/>
                <w:lang w:val="en-GB"/>
              </w:rPr>
              <w:t xml:space="preserve">; 50% time and 50% locations </w:t>
            </w:r>
          </w:p>
        </w:tc>
        <w:tc>
          <w:tcPr>
            <w:tcW w:w="1126" w:type="dxa"/>
            <w:tcBorders>
              <w:bottom w:val="single" w:sz="4" w:space="0" w:color="auto"/>
            </w:tcBorders>
          </w:tcPr>
          <w:p w:rsidR="00960E1B" w:rsidRPr="0044169B" w:rsidRDefault="00960E1B" w:rsidP="00CA50DC">
            <w:pPr>
              <w:pStyle w:val="Tabletext"/>
              <w:jc w:val="center"/>
              <w:rPr>
                <w:sz w:val="20"/>
                <w:lang w:val="en-GB" w:eastAsia="fr-CH"/>
              </w:rPr>
            </w:pPr>
            <w:r w:rsidRPr="0044169B">
              <w:rPr>
                <w:i/>
                <w:iCs/>
                <w:sz w:val="20"/>
                <w:lang w:val="en-GB" w:eastAsia="fr-CH"/>
              </w:rPr>
              <w:t>E</w:t>
            </w:r>
            <w:r w:rsidRPr="0044169B">
              <w:rPr>
                <w:i/>
                <w:iCs/>
                <w:sz w:val="20"/>
                <w:vertAlign w:val="subscript"/>
                <w:lang w:val="en-GB" w:eastAsia="fr-CH"/>
              </w:rPr>
              <w:t>med</w:t>
            </w:r>
            <w:r w:rsidRPr="0044169B">
              <w:rPr>
                <w:sz w:val="20"/>
                <w:lang w:val="en-GB" w:eastAsia="fr-CH"/>
              </w:rPr>
              <w:t>_1.5 m</w:t>
            </w:r>
          </w:p>
        </w:tc>
        <w:tc>
          <w:tcPr>
            <w:tcW w:w="1606" w:type="dxa"/>
            <w:tcBorders>
              <w:bottom w:val="single" w:sz="4" w:space="0" w:color="auto"/>
            </w:tcBorders>
          </w:tcPr>
          <w:p w:rsidR="00960E1B" w:rsidRPr="0044169B" w:rsidRDefault="00960E1B" w:rsidP="00CA50DC">
            <w:pPr>
              <w:pStyle w:val="Tabletext"/>
              <w:jc w:val="center"/>
              <w:rPr>
                <w:sz w:val="20"/>
                <w:lang w:val="en-GB" w:eastAsia="fr-CH"/>
              </w:rPr>
            </w:pPr>
            <w:r w:rsidRPr="0044169B">
              <w:rPr>
                <w:sz w:val="20"/>
                <w:lang w:val="en-GB" w:eastAsia="fr-CH"/>
              </w:rPr>
              <w:t>dBµV/m</w:t>
            </w:r>
          </w:p>
        </w:tc>
        <w:tc>
          <w:tcPr>
            <w:tcW w:w="1606" w:type="dxa"/>
            <w:tcBorders>
              <w:bottom w:val="single" w:sz="4" w:space="0" w:color="auto"/>
            </w:tcBorders>
          </w:tcPr>
          <w:p w:rsidR="00960E1B" w:rsidRPr="0044169B" w:rsidRDefault="00960E1B" w:rsidP="00CA50DC">
            <w:pPr>
              <w:pStyle w:val="Tabletext"/>
              <w:jc w:val="center"/>
              <w:rPr>
                <w:sz w:val="20"/>
                <w:lang w:val="en-GB" w:eastAsia="fr-CH"/>
              </w:rPr>
            </w:pPr>
            <w:r w:rsidRPr="0044169B">
              <w:rPr>
                <w:sz w:val="20"/>
                <w:lang w:val="en-GB"/>
              </w:rPr>
              <w:t>54.3</w:t>
            </w:r>
          </w:p>
        </w:tc>
        <w:tc>
          <w:tcPr>
            <w:tcW w:w="1606" w:type="dxa"/>
            <w:tcBorders>
              <w:bottom w:val="single" w:sz="4" w:space="0" w:color="auto"/>
            </w:tcBorders>
          </w:tcPr>
          <w:p w:rsidR="00960E1B" w:rsidRPr="0044169B" w:rsidRDefault="00960E1B" w:rsidP="00CA50DC">
            <w:pPr>
              <w:pStyle w:val="Tabletext"/>
              <w:jc w:val="center"/>
              <w:rPr>
                <w:sz w:val="20"/>
                <w:lang w:val="en-GB" w:eastAsia="fr-CH"/>
              </w:rPr>
            </w:pPr>
            <w:r w:rsidRPr="0044169B">
              <w:rPr>
                <w:sz w:val="20"/>
                <w:lang w:val="en-GB"/>
              </w:rPr>
              <w:t>60.2</w:t>
            </w:r>
          </w:p>
        </w:tc>
        <w:tc>
          <w:tcPr>
            <w:tcW w:w="1606"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75.9</w:t>
            </w:r>
          </w:p>
        </w:tc>
        <w:tc>
          <w:tcPr>
            <w:tcW w:w="1607" w:type="dxa"/>
            <w:tcBorders>
              <w:bottom w:val="single" w:sz="4" w:space="0" w:color="auto"/>
            </w:tcBorders>
          </w:tcPr>
          <w:p w:rsidR="00960E1B" w:rsidRPr="0044169B" w:rsidRDefault="00960E1B" w:rsidP="00CA50DC">
            <w:pPr>
              <w:pStyle w:val="Tabletext"/>
              <w:jc w:val="center"/>
              <w:rPr>
                <w:sz w:val="20"/>
                <w:lang w:val="en-GB" w:eastAsia="fr-CH"/>
              </w:rPr>
            </w:pPr>
            <w:r w:rsidRPr="0044169B">
              <w:rPr>
                <w:sz w:val="20"/>
                <w:lang w:val="en-GB"/>
              </w:rPr>
              <w:t>55.2</w:t>
            </w:r>
          </w:p>
        </w:tc>
        <w:tc>
          <w:tcPr>
            <w:tcW w:w="1607"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60.6</w:t>
            </w:r>
          </w:p>
        </w:tc>
        <w:tc>
          <w:tcPr>
            <w:tcW w:w="1607" w:type="dxa"/>
            <w:tcBorders>
              <w:bottom w:val="single" w:sz="4" w:space="0" w:color="auto"/>
            </w:tcBorders>
          </w:tcPr>
          <w:p w:rsidR="00960E1B" w:rsidRPr="0044169B" w:rsidRDefault="00960E1B" w:rsidP="00CA50DC">
            <w:pPr>
              <w:pStyle w:val="Tabletext"/>
              <w:jc w:val="center"/>
              <w:rPr>
                <w:sz w:val="20"/>
                <w:lang w:val="en-GB"/>
              </w:rPr>
            </w:pPr>
            <w:r w:rsidRPr="0044169B">
              <w:rPr>
                <w:sz w:val="20"/>
                <w:lang w:val="en-GB"/>
              </w:rPr>
              <w:t>73.7</w:t>
            </w:r>
          </w:p>
        </w:tc>
      </w:tr>
      <w:tr w:rsidR="00960E1B" w:rsidRPr="00E1450C" w:rsidTr="00CA50DC">
        <w:trPr>
          <w:jc w:val="center"/>
        </w:trPr>
        <w:tc>
          <w:tcPr>
            <w:tcW w:w="14459" w:type="dxa"/>
            <w:gridSpan w:val="9"/>
            <w:tcBorders>
              <w:left w:val="nil"/>
              <w:bottom w:val="nil"/>
              <w:right w:val="nil"/>
            </w:tcBorders>
          </w:tcPr>
          <w:p w:rsidR="00960E1B" w:rsidRPr="0044169B" w:rsidRDefault="00960E1B" w:rsidP="00CA50DC">
            <w:pPr>
              <w:pStyle w:val="Tablelegend"/>
              <w:rPr>
                <w:sz w:val="20"/>
                <w:lang w:val="en-GB"/>
              </w:rPr>
            </w:pPr>
            <w:r w:rsidRPr="0044169B">
              <w:rPr>
                <w:sz w:val="20"/>
                <w:vertAlign w:val="superscript"/>
                <w:lang w:val="en-GB"/>
              </w:rPr>
              <w:t>1</w:t>
            </w:r>
            <w:r w:rsidRPr="0044169B">
              <w:rPr>
                <w:sz w:val="20"/>
                <w:lang w:val="en-GB"/>
              </w:rPr>
              <w:tab/>
              <w:t xml:space="preserve">Raw </w:t>
            </w:r>
            <w:r w:rsidRPr="0044169B">
              <w:rPr>
                <w:i/>
                <w:sz w:val="20"/>
                <w:lang w:val="en-GB"/>
              </w:rPr>
              <w:t>C</w:t>
            </w:r>
            <w:r w:rsidRPr="0044169B">
              <w:rPr>
                <w:sz w:val="20"/>
                <w:lang w:val="en-GB"/>
              </w:rPr>
              <w:t>/</w:t>
            </w:r>
            <w:r w:rsidRPr="0044169B">
              <w:rPr>
                <w:i/>
                <w:sz w:val="20"/>
                <w:lang w:val="en-GB"/>
              </w:rPr>
              <w:t>N</w:t>
            </w:r>
            <w:r w:rsidRPr="0044169B">
              <w:rPr>
                <w:sz w:val="20"/>
                <w:lang w:val="en-GB"/>
              </w:rPr>
              <w:t xml:space="preserve"> values; they do not include implementation margin.</w:t>
            </w:r>
          </w:p>
          <w:p w:rsidR="00960E1B" w:rsidRPr="0044169B" w:rsidRDefault="00960E1B" w:rsidP="00CA50DC">
            <w:pPr>
              <w:pStyle w:val="Tablelegend"/>
              <w:rPr>
                <w:sz w:val="20"/>
                <w:lang w:val="en-GB"/>
              </w:rPr>
            </w:pPr>
            <w:r w:rsidRPr="0044169B">
              <w:rPr>
                <w:sz w:val="20"/>
                <w:vertAlign w:val="superscript"/>
                <w:lang w:val="en-GB"/>
              </w:rPr>
              <w:t>2</w:t>
            </w:r>
            <w:r w:rsidRPr="0044169B">
              <w:rPr>
                <w:sz w:val="20"/>
                <w:lang w:val="en-GB"/>
              </w:rPr>
              <w:t xml:space="preserve"> </w:t>
            </w:r>
            <w:r w:rsidRPr="0044169B">
              <w:rPr>
                <w:sz w:val="20"/>
                <w:lang w:val="en-GB"/>
              </w:rPr>
              <w:tab/>
              <w:t>10 m for fixed reception and 1.5 m for the other reception modes.</w:t>
            </w:r>
          </w:p>
        </w:tc>
      </w:tr>
    </w:tbl>
    <w:p w:rsidR="00960E1B" w:rsidRPr="0044169B" w:rsidRDefault="00960E1B" w:rsidP="00960E1B">
      <w:pPr>
        <w:pStyle w:val="Tablefin"/>
      </w:pPr>
    </w:p>
    <w:p w:rsidR="00960E1B" w:rsidRPr="0044169B" w:rsidRDefault="00960E1B" w:rsidP="00960E1B">
      <w:pPr>
        <w:rPr>
          <w:lang w:val="en-GB"/>
        </w:rPr>
      </w:pPr>
    </w:p>
    <w:p w:rsidR="00960E1B" w:rsidRPr="0044169B" w:rsidRDefault="00960E1B" w:rsidP="00960E1B">
      <w:pPr>
        <w:rPr>
          <w:lang w:val="en-GB"/>
        </w:rPr>
        <w:sectPr w:rsidR="00960E1B" w:rsidRPr="0044169B" w:rsidSect="00CA50DC">
          <w:headerReference w:type="even" r:id="rId33"/>
          <w:headerReference w:type="default" r:id="rId34"/>
          <w:footnotePr>
            <w:numRestart w:val="eachPage"/>
          </w:footnotePr>
          <w:pgSz w:w="16838" w:h="11906" w:orient="landscape" w:code="9"/>
          <w:pgMar w:top="1134" w:right="1134" w:bottom="1134" w:left="1418" w:header="720" w:footer="482" w:gutter="0"/>
          <w:cols w:space="708"/>
          <w:docGrid w:linePitch="360"/>
        </w:sectPr>
      </w:pPr>
      <w:bookmarkStart w:id="251" w:name="_Toc266886196"/>
      <w:bookmarkStart w:id="252" w:name="_Toc290379077"/>
    </w:p>
    <w:p w:rsidR="00960E1B" w:rsidRPr="0044169B" w:rsidRDefault="00960E1B" w:rsidP="00960E1B">
      <w:pPr>
        <w:pStyle w:val="Heading2"/>
        <w:rPr>
          <w:lang w:val="en-GB"/>
        </w:rPr>
      </w:pPr>
      <w:bookmarkStart w:id="253" w:name="_Toc321400032"/>
      <w:bookmarkStart w:id="254" w:name="_Toc321838643"/>
      <w:bookmarkStart w:id="255" w:name="_Toc326843855"/>
      <w:bookmarkStart w:id="256" w:name="_Toc326846885"/>
      <w:bookmarkStart w:id="257" w:name="_Toc336594205"/>
      <w:bookmarkEnd w:id="251"/>
      <w:bookmarkEnd w:id="252"/>
      <w:r w:rsidRPr="0044169B">
        <w:rPr>
          <w:lang w:val="en-GB"/>
        </w:rPr>
        <w:lastRenderedPageBreak/>
        <w:t>3.4</w:t>
      </w:r>
      <w:r w:rsidRPr="0044169B">
        <w:rPr>
          <w:lang w:val="en-GB"/>
        </w:rPr>
        <w:tab/>
        <w:t>Protection ratios</w:t>
      </w:r>
      <w:bookmarkEnd w:id="253"/>
      <w:bookmarkEnd w:id="254"/>
      <w:bookmarkEnd w:id="255"/>
      <w:bookmarkEnd w:id="256"/>
      <w:bookmarkEnd w:id="257"/>
    </w:p>
    <w:p w:rsidR="00960E1B" w:rsidRPr="0044169B" w:rsidRDefault="00960E1B" w:rsidP="00960E1B">
      <w:pPr>
        <w:pStyle w:val="Heading3"/>
        <w:rPr>
          <w:lang w:val="en-GB"/>
        </w:rPr>
      </w:pPr>
      <w:bookmarkStart w:id="258" w:name="_Toc321400033"/>
      <w:bookmarkStart w:id="259" w:name="_Toc321838644"/>
      <w:bookmarkStart w:id="260" w:name="_Toc326843856"/>
      <w:bookmarkStart w:id="261" w:name="_Toc326846886"/>
      <w:bookmarkStart w:id="262" w:name="_Toc336594206"/>
      <w:r w:rsidRPr="0044169B">
        <w:rPr>
          <w:lang w:val="en-GB"/>
        </w:rPr>
        <w:t>3.4.1</w:t>
      </w:r>
      <w:r w:rsidRPr="0044169B">
        <w:rPr>
          <w:lang w:val="en-GB"/>
        </w:rPr>
        <w:tab/>
        <w:t>Introduction</w:t>
      </w:r>
      <w:bookmarkEnd w:id="258"/>
      <w:bookmarkEnd w:id="259"/>
      <w:bookmarkEnd w:id="260"/>
      <w:bookmarkEnd w:id="261"/>
      <w:bookmarkEnd w:id="262"/>
    </w:p>
    <w:p w:rsidR="00960E1B" w:rsidRPr="0044169B" w:rsidRDefault="00960E1B" w:rsidP="00960E1B">
      <w:pPr>
        <w:rPr>
          <w:lang w:val="en-GB"/>
        </w:rPr>
      </w:pPr>
      <w:r w:rsidRPr="0044169B">
        <w:rPr>
          <w:lang w:val="en-GB"/>
        </w:rPr>
        <w:t>Protection ratios are required for compatibility considerations with regard to other radio systems. These cover intra-protections ratios (DVB</w:t>
      </w:r>
      <w:r w:rsidRPr="0044169B">
        <w:rPr>
          <w:lang w:val="en-GB"/>
        </w:rPr>
        <w:noBreakHyphen/>
        <w:t>T2 vs. DVB</w:t>
      </w:r>
      <w:r w:rsidRPr="0044169B">
        <w:rPr>
          <w:lang w:val="en-GB"/>
        </w:rPr>
        <w:noBreakHyphen/>
        <w:t>T2) and inter-protection ratios (DVB</w:t>
      </w:r>
      <w:r w:rsidRPr="0044169B">
        <w:rPr>
          <w:lang w:val="en-GB"/>
        </w:rPr>
        <w:noBreakHyphen/>
        <w:t>T2 vs. other non-T2 radio systems, broadcasting as well as non-broadcasting), co-channel as well as adjacent channel protection ratios. In addition, overload thresholds are relevant criteria for the assessment of compatibility.</w:t>
      </w:r>
    </w:p>
    <w:p w:rsidR="00960E1B" w:rsidRPr="0044169B" w:rsidRDefault="00960E1B" w:rsidP="003C2183">
      <w:pPr>
        <w:rPr>
          <w:lang w:val="en-GB"/>
        </w:rPr>
      </w:pPr>
      <w:r w:rsidRPr="0044169B">
        <w:rPr>
          <w:lang w:val="en-GB"/>
        </w:rPr>
        <w:t>Up to the t</w:t>
      </w:r>
      <w:r w:rsidR="003C2183">
        <w:rPr>
          <w:lang w:val="en-GB"/>
        </w:rPr>
        <w:t>ime of the preparation of this R</w:t>
      </w:r>
      <w:r w:rsidRPr="0044169B">
        <w:rPr>
          <w:lang w:val="en-GB"/>
        </w:rPr>
        <w:t xml:space="preserve">eport, few protection ratios measurements have been published, and similarly little information is available with regard to </w:t>
      </w:r>
      <w:r w:rsidRPr="0044169B">
        <w:rPr>
          <w:i/>
          <w:lang w:val="en-GB"/>
        </w:rPr>
        <w:t>C</w:t>
      </w:r>
      <w:r w:rsidRPr="0044169B">
        <w:rPr>
          <w:lang w:val="en-GB"/>
        </w:rPr>
        <w:t>/</w:t>
      </w:r>
      <w:r w:rsidRPr="0044169B">
        <w:rPr>
          <w:i/>
          <w:lang w:val="en-GB"/>
        </w:rPr>
        <w:t>N</w:t>
      </w:r>
      <w:r w:rsidRPr="0044169B">
        <w:rPr>
          <w:lang w:val="en-GB"/>
        </w:rPr>
        <w:t xml:space="preserve"> measurements. The </w:t>
      </w:r>
      <w:r w:rsidRPr="0044169B">
        <w:rPr>
          <w:i/>
          <w:lang w:val="en-GB"/>
        </w:rPr>
        <w:t>C</w:t>
      </w:r>
      <w:r w:rsidRPr="0044169B">
        <w:rPr>
          <w:lang w:val="en-GB"/>
        </w:rPr>
        <w:t>/</w:t>
      </w:r>
      <w:r w:rsidRPr="0044169B">
        <w:rPr>
          <w:i/>
          <w:lang w:val="en-GB"/>
        </w:rPr>
        <w:t>N</w:t>
      </w:r>
      <w:r w:rsidRPr="0044169B">
        <w:rPr>
          <w:lang w:val="en-GB"/>
        </w:rPr>
        <w:t xml:space="preserve"> values which are presented in § 2.5 result from software simulations and laboratory and field measurements and remain to be confirmed.</w:t>
      </w:r>
    </w:p>
    <w:p w:rsidR="00960E1B" w:rsidRPr="0044169B" w:rsidRDefault="00960E1B" w:rsidP="003C2183">
      <w:pPr>
        <w:rPr>
          <w:lang w:val="en-GB"/>
        </w:rPr>
      </w:pPr>
      <w:r w:rsidRPr="0044169B">
        <w:rPr>
          <w:lang w:val="en-GB"/>
        </w:rPr>
        <w:t xml:space="preserve">Therefore, limited information is presented in this </w:t>
      </w:r>
      <w:r w:rsidR="003C2183">
        <w:rPr>
          <w:lang w:val="en-GB"/>
        </w:rPr>
        <w:t>Report</w:t>
      </w:r>
      <w:r w:rsidRPr="0044169B">
        <w:rPr>
          <w:lang w:val="en-GB"/>
        </w:rPr>
        <w:t>; subsequent versions may provide more details.</w:t>
      </w:r>
    </w:p>
    <w:p w:rsidR="00960E1B" w:rsidRPr="0044169B" w:rsidRDefault="00960E1B" w:rsidP="00960E1B">
      <w:pPr>
        <w:rPr>
          <w:lang w:val="en-GB"/>
        </w:rPr>
      </w:pPr>
      <w:r w:rsidRPr="0044169B">
        <w:rPr>
          <w:lang w:val="en-GB"/>
        </w:rPr>
        <w:t>The information so far available is mainly collected from manufacturers’ input to ITU</w:t>
      </w:r>
      <w:r w:rsidRPr="0044169B">
        <w:rPr>
          <w:lang w:val="en-GB"/>
        </w:rPr>
        <w:noBreakHyphen/>
        <w:t>R Study Group 6 [</w:t>
      </w:r>
      <w:r w:rsidRPr="0044169B">
        <w:rPr>
          <w:szCs w:val="22"/>
          <w:lang w:val="en-GB"/>
        </w:rPr>
        <w:t>WP6A-619</w:t>
      </w:r>
      <w:r w:rsidRPr="0044169B">
        <w:rPr>
          <w:lang w:val="en-GB"/>
        </w:rPr>
        <w:t>] and from [IRT2011-2].</w:t>
      </w:r>
    </w:p>
    <w:p w:rsidR="00960E1B" w:rsidRPr="0044169B" w:rsidRDefault="00960E1B" w:rsidP="00960E1B">
      <w:pPr>
        <w:rPr>
          <w:lang w:val="en-GB"/>
        </w:rPr>
      </w:pPr>
      <w:r w:rsidRPr="0044169B">
        <w:rPr>
          <w:lang w:val="en-GB"/>
        </w:rPr>
        <w:t>Measurement results are obtained for a particular reference mode of DVB</w:t>
      </w:r>
      <w:r w:rsidRPr="0044169B">
        <w:rPr>
          <w:lang w:val="en-GB"/>
        </w:rPr>
        <w:noBreakHyphen/>
        <w:t>T2 which is described in § 3.4.2.2. A proposal how to translate these results for other DVB</w:t>
      </w:r>
      <w:r w:rsidRPr="0044169B">
        <w:rPr>
          <w:lang w:val="en-GB"/>
        </w:rPr>
        <w:noBreakHyphen/>
        <w:t>T2 modes is described in § 3.4.6.</w:t>
      </w:r>
    </w:p>
    <w:p w:rsidR="00960E1B" w:rsidRPr="0044169B" w:rsidRDefault="00960E1B" w:rsidP="00960E1B">
      <w:pPr>
        <w:rPr>
          <w:lang w:val="en-GB"/>
        </w:rPr>
      </w:pPr>
      <w:r w:rsidRPr="0044169B">
        <w:rPr>
          <w:lang w:val="en-GB"/>
        </w:rPr>
        <w:t>The protection ratios given in the subsequent sections are valid for 8 MHz bandwidth. It is assumed that these hold for 1.7, 5, 6 and 7 MHz bandwidth, too. Overload thresholds would have to be adapted to the bandwidth by taking 1.7/8, 5/8, 6/8 and 7/8 of the overload power, respectively.</w:t>
      </w:r>
    </w:p>
    <w:p w:rsidR="00960E1B" w:rsidRPr="00960E1B" w:rsidRDefault="00960E1B" w:rsidP="00960E1B">
      <w:pPr>
        <w:pStyle w:val="Heading3"/>
        <w:rPr>
          <w:lang w:val="fr-CH"/>
        </w:rPr>
      </w:pPr>
      <w:bookmarkStart w:id="263" w:name="_Toc321400034"/>
      <w:bookmarkStart w:id="264" w:name="_Toc321838645"/>
      <w:bookmarkStart w:id="265" w:name="_Toc326843857"/>
      <w:bookmarkStart w:id="266" w:name="_Toc326846887"/>
      <w:bookmarkStart w:id="267" w:name="_Toc336594207"/>
      <w:r w:rsidRPr="00960E1B">
        <w:rPr>
          <w:lang w:val="fr-CH"/>
        </w:rPr>
        <w:t>3.4.2</w:t>
      </w:r>
      <w:r w:rsidRPr="00960E1B">
        <w:rPr>
          <w:lang w:val="fr-CH"/>
        </w:rPr>
        <w:tab/>
        <w:t>DVB</w:t>
      </w:r>
      <w:r w:rsidRPr="00960E1B">
        <w:rPr>
          <w:lang w:val="fr-CH"/>
        </w:rPr>
        <w:noBreakHyphen/>
        <w:t>T2 vs. DVB</w:t>
      </w:r>
      <w:r w:rsidRPr="00960E1B">
        <w:rPr>
          <w:lang w:val="fr-CH"/>
        </w:rPr>
        <w:noBreakHyphen/>
        <w:t>T2/DVB</w:t>
      </w:r>
      <w:r w:rsidRPr="00960E1B">
        <w:rPr>
          <w:lang w:val="fr-CH"/>
        </w:rPr>
        <w:noBreakHyphen/>
        <w:t>T</w:t>
      </w:r>
      <w:bookmarkEnd w:id="263"/>
      <w:bookmarkEnd w:id="264"/>
      <w:bookmarkEnd w:id="265"/>
      <w:bookmarkEnd w:id="266"/>
      <w:bookmarkEnd w:id="267"/>
    </w:p>
    <w:p w:rsidR="00960E1B" w:rsidRPr="0044169B" w:rsidRDefault="00960E1B" w:rsidP="00960E1B">
      <w:pPr>
        <w:pStyle w:val="Heading4"/>
        <w:rPr>
          <w:lang w:val="en-GB"/>
        </w:rPr>
      </w:pPr>
      <w:r w:rsidRPr="0044169B">
        <w:rPr>
          <w:lang w:val="en-GB"/>
        </w:rPr>
        <w:t>3.4.2.1</w:t>
      </w:r>
      <w:r w:rsidRPr="0044169B">
        <w:rPr>
          <w:lang w:val="en-GB"/>
        </w:rPr>
        <w:tab/>
        <w:t>Co-channel</w:t>
      </w:r>
    </w:p>
    <w:p w:rsidR="00960E1B" w:rsidRPr="0044169B" w:rsidRDefault="00960E1B" w:rsidP="00960E1B">
      <w:pPr>
        <w:rPr>
          <w:lang w:val="en-GB"/>
        </w:rPr>
      </w:pPr>
      <w:r w:rsidRPr="0044169B">
        <w:rPr>
          <w:lang w:val="en-GB"/>
        </w:rPr>
        <w:t>As usual for OFDM systems, it is expected that DVB</w:t>
      </w:r>
      <w:r w:rsidRPr="0044169B">
        <w:rPr>
          <w:lang w:val="en-GB"/>
        </w:rPr>
        <w:noBreakHyphen/>
        <w:t>T2 intra-protection ratios (DVB</w:t>
      </w:r>
      <w:r w:rsidRPr="0044169B">
        <w:rPr>
          <w:lang w:val="en-GB"/>
        </w:rPr>
        <w:noBreakHyphen/>
        <w:t>T2 vs. DVB</w:t>
      </w:r>
      <w:r w:rsidRPr="0044169B">
        <w:rPr>
          <w:lang w:val="en-GB"/>
        </w:rPr>
        <w:noBreakHyphen/>
        <w:t xml:space="preserve">T2) for co-channel interference are identical to the respective </w:t>
      </w:r>
      <w:r w:rsidRPr="0044169B">
        <w:rPr>
          <w:i/>
          <w:lang w:val="en-GB"/>
        </w:rPr>
        <w:t>C</w:t>
      </w:r>
      <w:r w:rsidRPr="0044169B">
        <w:rPr>
          <w:lang w:val="en-GB"/>
        </w:rPr>
        <w:t>/</w:t>
      </w:r>
      <w:r w:rsidRPr="0044169B">
        <w:rPr>
          <w:i/>
          <w:lang w:val="en-GB"/>
        </w:rPr>
        <w:t>N</w:t>
      </w:r>
      <w:r w:rsidRPr="0044169B">
        <w:rPr>
          <w:lang w:val="en-GB"/>
        </w:rPr>
        <w:t xml:space="preserve"> values. The same holds for the protection ratios DVB</w:t>
      </w:r>
      <w:r w:rsidRPr="0044169B">
        <w:rPr>
          <w:lang w:val="en-GB"/>
        </w:rPr>
        <w:noBreakHyphen/>
        <w:t>T vs. DVB</w:t>
      </w:r>
      <w:r w:rsidRPr="0044169B">
        <w:rPr>
          <w:lang w:val="en-GB"/>
        </w:rPr>
        <w:noBreakHyphen/>
        <w:t>T2.</w:t>
      </w:r>
    </w:p>
    <w:p w:rsidR="00960E1B" w:rsidRPr="0044169B" w:rsidRDefault="00960E1B" w:rsidP="00960E1B">
      <w:pPr>
        <w:rPr>
          <w:lang w:val="en-GB"/>
        </w:rPr>
      </w:pPr>
      <w:r w:rsidRPr="0044169B">
        <w:rPr>
          <w:lang w:val="en-GB"/>
        </w:rPr>
        <w:t xml:space="preserve">It is therefore assumed that for planning purposes the co-channel protection ratios can be derived according to the methodology for </w:t>
      </w:r>
      <w:r w:rsidRPr="0044169B">
        <w:rPr>
          <w:i/>
          <w:lang w:val="en-GB"/>
        </w:rPr>
        <w:t>C</w:t>
      </w:r>
      <w:r w:rsidRPr="0044169B">
        <w:rPr>
          <w:lang w:val="en-GB"/>
        </w:rPr>
        <w:t>/</w:t>
      </w:r>
      <w:r w:rsidRPr="0044169B">
        <w:rPr>
          <w:i/>
          <w:lang w:val="en-GB"/>
        </w:rPr>
        <w:t>N</w:t>
      </w:r>
      <w:r w:rsidRPr="0044169B">
        <w:rPr>
          <w:lang w:val="en-GB"/>
        </w:rPr>
        <w:t xml:space="preserve"> described in § 2.5.</w:t>
      </w:r>
    </w:p>
    <w:p w:rsidR="00960E1B" w:rsidRPr="0044169B" w:rsidRDefault="00960E1B" w:rsidP="003C2183">
      <w:pPr>
        <w:rPr>
          <w:lang w:val="en-GB"/>
        </w:rPr>
      </w:pPr>
      <w:r w:rsidRPr="0044169B">
        <w:rPr>
          <w:lang w:val="en-GB"/>
        </w:rPr>
        <w:t xml:space="preserve">Also for the protection ratios the receiving environment has taken account of, i.e. for a Rice or a Rayleigh channel environment the corresponding </w:t>
      </w:r>
      <w:r w:rsidRPr="0044169B">
        <w:rPr>
          <w:i/>
          <w:lang w:val="en-GB"/>
        </w:rPr>
        <w:t>C</w:t>
      </w:r>
      <w:r w:rsidRPr="0044169B">
        <w:rPr>
          <w:lang w:val="en-GB"/>
        </w:rPr>
        <w:t>/</w:t>
      </w:r>
      <w:r w:rsidRPr="0044169B">
        <w:rPr>
          <w:i/>
          <w:lang w:val="en-GB"/>
        </w:rPr>
        <w:t>N</w:t>
      </w:r>
      <w:r w:rsidRPr="0044169B">
        <w:rPr>
          <w:lang w:val="en-GB"/>
        </w:rPr>
        <w:t xml:space="preserve"> should be used for the protection ratio.</w:t>
      </w:r>
    </w:p>
    <w:p w:rsidR="00960E1B" w:rsidRPr="0044169B" w:rsidRDefault="00960E1B" w:rsidP="00960E1B">
      <w:pPr>
        <w:pStyle w:val="Heading4"/>
        <w:rPr>
          <w:lang w:val="en-GB"/>
        </w:rPr>
      </w:pPr>
      <w:r w:rsidRPr="0044169B">
        <w:rPr>
          <w:lang w:val="en-GB"/>
        </w:rPr>
        <w:t>3.4.2.2</w:t>
      </w:r>
      <w:r w:rsidRPr="0044169B">
        <w:rPr>
          <w:lang w:val="en-GB"/>
        </w:rPr>
        <w:tab/>
        <w:t>Adjacent channel</w:t>
      </w:r>
    </w:p>
    <w:p w:rsidR="00960E1B" w:rsidRPr="0044169B" w:rsidRDefault="00960E1B" w:rsidP="003C2183">
      <w:pPr>
        <w:rPr>
          <w:lang w:val="en-GB"/>
        </w:rPr>
      </w:pPr>
      <w:r w:rsidRPr="0044169B">
        <w:rPr>
          <w:lang w:val="en-GB"/>
        </w:rPr>
        <w:t>In this section results of measurements of adjacent channel protection ratios as reported in [</w:t>
      </w:r>
      <w:r w:rsidRPr="0044169B">
        <w:rPr>
          <w:szCs w:val="22"/>
          <w:lang w:val="en-GB"/>
        </w:rPr>
        <w:t>WP6A</w:t>
      </w:r>
      <w:r w:rsidRPr="0044169B">
        <w:rPr>
          <w:szCs w:val="22"/>
          <w:lang w:val="en-GB"/>
        </w:rPr>
        <w:noBreakHyphen/>
        <w:t>619</w:t>
      </w:r>
      <w:r w:rsidRPr="0044169B">
        <w:rPr>
          <w:lang w:val="en-GB"/>
        </w:rPr>
        <w:t>] are collected. The reference DVB</w:t>
      </w:r>
      <w:r w:rsidRPr="0044169B">
        <w:rPr>
          <w:lang w:val="en-GB"/>
        </w:rPr>
        <w:noBreakHyphen/>
        <w:t xml:space="preserve">T2 mode for the measurements is described in Table 3.3. In addition, overload thresholds are </w:t>
      </w:r>
      <w:r w:rsidR="003C2183">
        <w:rPr>
          <w:lang w:val="en-GB"/>
        </w:rPr>
        <w:t xml:space="preserve">also </w:t>
      </w:r>
      <w:r w:rsidRPr="0044169B">
        <w:rPr>
          <w:lang w:val="en-GB"/>
        </w:rPr>
        <w:t>given</w:t>
      </w:r>
      <w:r w:rsidR="003C2183">
        <w:rPr>
          <w:lang w:val="en-GB"/>
        </w:rPr>
        <w:t xml:space="preserve"> in </w:t>
      </w:r>
      <w:r w:rsidR="003C2183" w:rsidRPr="0044169B">
        <w:rPr>
          <w:lang w:val="en-GB"/>
        </w:rPr>
        <w:t>[WP6A</w:t>
      </w:r>
      <w:r w:rsidR="003C2183" w:rsidRPr="0044169B">
        <w:rPr>
          <w:lang w:val="en-GB"/>
        </w:rPr>
        <w:noBreakHyphen/>
        <w:t>619]</w:t>
      </w:r>
      <w:r w:rsidRPr="0044169B">
        <w:rPr>
          <w:lang w:val="en-GB"/>
        </w:rPr>
        <w:t xml:space="preserve">. Moreover, in Table 3.4 the receiver statistics of the measurements </w:t>
      </w:r>
      <w:r w:rsidR="003C2183">
        <w:rPr>
          <w:lang w:val="en-GB"/>
        </w:rPr>
        <w:t xml:space="preserve">are </w:t>
      </w:r>
      <w:r w:rsidRPr="0044169B">
        <w:rPr>
          <w:lang w:val="en-GB"/>
        </w:rPr>
        <w:t>reflected by indication of the 10%, 50% and 90% percentiles. In order to cover the majority of receivers, usually the 90% percentile for the protection ratio value and the 10% percentile for the overload threshold value are chosen.</w:t>
      </w:r>
    </w:p>
    <w:p w:rsidR="00960E1B" w:rsidRPr="0044169B" w:rsidRDefault="00960E1B" w:rsidP="00960E1B">
      <w:pPr>
        <w:rPr>
          <w:lang w:val="en-GB"/>
        </w:rPr>
      </w:pPr>
      <w:r w:rsidRPr="0044169B">
        <w:rPr>
          <w:lang w:val="en-GB"/>
        </w:rPr>
        <w:t>In Annex A of ECC Report 148</w:t>
      </w:r>
      <w:r w:rsidRPr="0044169B">
        <w:rPr>
          <w:szCs w:val="22"/>
          <w:lang w:val="en-GB"/>
        </w:rPr>
        <w:t xml:space="preserve"> [ECC148]</w:t>
      </w:r>
      <w:r w:rsidRPr="0044169B">
        <w:rPr>
          <w:lang w:val="en-GB"/>
        </w:rPr>
        <w:t xml:space="preserve"> a description can be found how protection ratios and overload thresholds are determined.</w:t>
      </w:r>
      <w:bookmarkStart w:id="268" w:name="_Toc519680558"/>
      <w:bookmarkStart w:id="269" w:name="_Toc519933460"/>
    </w:p>
    <w:p w:rsidR="00960E1B" w:rsidRPr="0044169B" w:rsidRDefault="00960E1B" w:rsidP="00960E1B">
      <w:pPr>
        <w:pStyle w:val="TableNo"/>
        <w:rPr>
          <w:lang w:val="en-GB"/>
        </w:rPr>
      </w:pPr>
      <w:r w:rsidRPr="0044169B">
        <w:rPr>
          <w:lang w:val="en-GB"/>
        </w:rPr>
        <w:lastRenderedPageBreak/>
        <w:t>TABLE 3.3</w:t>
      </w:r>
    </w:p>
    <w:p w:rsidR="00960E1B" w:rsidRPr="0044169B" w:rsidRDefault="00960E1B" w:rsidP="00960E1B">
      <w:pPr>
        <w:pStyle w:val="Tabletitle"/>
        <w:rPr>
          <w:lang w:val="en-GB"/>
        </w:rPr>
      </w:pPr>
      <w:r w:rsidRPr="0044169B">
        <w:rPr>
          <w:lang w:val="en-GB"/>
        </w:rPr>
        <w:t>Reference DVB</w:t>
      </w:r>
      <w:r w:rsidRPr="0044169B">
        <w:rPr>
          <w:lang w:val="en-GB"/>
        </w:rPr>
        <w:noBreakHyphen/>
        <w:t>T2 mode for measurements on protection ratios</w:t>
      </w:r>
      <w:bookmarkEnd w:id="268"/>
      <w:bookmarkEnd w:id="269"/>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960E1B" w:rsidRPr="0044169B" w:rsidTr="00CA50DC">
        <w:trPr>
          <w:trHeight w:val="227"/>
          <w:jc w:val="center"/>
        </w:trPr>
        <w:tc>
          <w:tcPr>
            <w:tcW w:w="3652" w:type="dxa"/>
            <w:shd w:val="clear" w:color="auto" w:fill="F3F3F3"/>
          </w:tcPr>
          <w:p w:rsidR="00960E1B" w:rsidRPr="0044169B" w:rsidRDefault="00960E1B" w:rsidP="00CA50DC">
            <w:pPr>
              <w:pStyle w:val="Tablehead"/>
              <w:rPr>
                <w:lang w:val="en-GB"/>
              </w:rPr>
            </w:pPr>
            <w:r w:rsidRPr="0044169B">
              <w:rPr>
                <w:lang w:val="en-GB"/>
              </w:rPr>
              <w:t>Overall</w:t>
            </w:r>
          </w:p>
        </w:tc>
        <w:tc>
          <w:tcPr>
            <w:tcW w:w="2126" w:type="dxa"/>
            <w:shd w:val="clear" w:color="auto" w:fill="F3F3F3"/>
          </w:tcPr>
          <w:p w:rsidR="00960E1B" w:rsidRPr="0044169B" w:rsidRDefault="00960E1B" w:rsidP="003C2183">
            <w:pPr>
              <w:pStyle w:val="Tablehead"/>
              <w:rPr>
                <w:lang w:val="en-GB"/>
              </w:rPr>
            </w:pPr>
            <w:r w:rsidRPr="0044169B">
              <w:rPr>
                <w:lang w:val="en-GB"/>
              </w:rPr>
              <w:t xml:space="preserve">Parameter </w:t>
            </w:r>
            <w:r w:rsidR="003C2183">
              <w:rPr>
                <w:lang w:val="en-GB"/>
              </w:rPr>
              <w:t>v</w:t>
            </w:r>
            <w:r w:rsidRPr="0044169B">
              <w:rPr>
                <w:lang w:val="en-GB"/>
              </w:rPr>
              <w:t>alue</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FFT Size</w:t>
            </w:r>
          </w:p>
        </w:tc>
        <w:tc>
          <w:tcPr>
            <w:tcW w:w="2126" w:type="dxa"/>
          </w:tcPr>
          <w:p w:rsidR="00960E1B" w:rsidRPr="0044169B" w:rsidRDefault="00960E1B" w:rsidP="00CA50DC">
            <w:pPr>
              <w:pStyle w:val="Tabletext"/>
              <w:jc w:val="center"/>
              <w:rPr>
                <w:lang w:val="en-GB"/>
              </w:rPr>
            </w:pPr>
            <w:r w:rsidRPr="0044169B">
              <w:rPr>
                <w:lang w:val="en-GB"/>
              </w:rPr>
              <w:t>32k</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Bandwidth</w:t>
            </w:r>
          </w:p>
        </w:tc>
        <w:tc>
          <w:tcPr>
            <w:tcW w:w="2126" w:type="dxa"/>
          </w:tcPr>
          <w:p w:rsidR="00960E1B" w:rsidRPr="0044169B" w:rsidRDefault="00960E1B" w:rsidP="00CA50DC">
            <w:pPr>
              <w:pStyle w:val="Tabletext"/>
              <w:jc w:val="center"/>
              <w:rPr>
                <w:lang w:val="en-GB"/>
              </w:rPr>
            </w:pPr>
            <w:r w:rsidRPr="0044169B">
              <w:rPr>
                <w:lang w:val="en-GB"/>
              </w:rPr>
              <w:t>8 MHz</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 xml:space="preserve">Extended </w:t>
            </w:r>
            <w:r w:rsidR="003C2183" w:rsidRPr="0044169B">
              <w:rPr>
                <w:lang w:val="en-GB"/>
              </w:rPr>
              <w:t>bandwidth m</w:t>
            </w:r>
            <w:r w:rsidRPr="0044169B">
              <w:rPr>
                <w:lang w:val="en-GB"/>
              </w:rPr>
              <w:t>ode</w:t>
            </w:r>
          </w:p>
        </w:tc>
        <w:tc>
          <w:tcPr>
            <w:tcW w:w="2126" w:type="dxa"/>
          </w:tcPr>
          <w:p w:rsidR="00960E1B" w:rsidRPr="0044169B" w:rsidRDefault="00960E1B" w:rsidP="00CA50DC">
            <w:pPr>
              <w:pStyle w:val="Tabletext"/>
              <w:jc w:val="center"/>
              <w:rPr>
                <w:lang w:val="en-GB"/>
              </w:rPr>
            </w:pPr>
            <w:r w:rsidRPr="0044169B">
              <w:rPr>
                <w:lang w:val="en-GB"/>
              </w:rPr>
              <w:t>Yes</w:t>
            </w:r>
          </w:p>
        </w:tc>
      </w:tr>
      <w:tr w:rsidR="00960E1B" w:rsidRPr="0044169B" w:rsidTr="00CA50DC">
        <w:trPr>
          <w:trHeight w:val="227"/>
          <w:jc w:val="center"/>
        </w:trPr>
        <w:tc>
          <w:tcPr>
            <w:tcW w:w="3652" w:type="dxa"/>
          </w:tcPr>
          <w:p w:rsidR="00960E1B" w:rsidRPr="0044169B" w:rsidRDefault="00960E1B" w:rsidP="003C2183">
            <w:pPr>
              <w:pStyle w:val="Tabletext"/>
              <w:jc w:val="center"/>
              <w:rPr>
                <w:lang w:val="en-GB"/>
              </w:rPr>
            </w:pPr>
            <w:r w:rsidRPr="0044169B">
              <w:rPr>
                <w:lang w:val="en-GB"/>
              </w:rPr>
              <w:t xml:space="preserve">Pilot </w:t>
            </w:r>
            <w:r w:rsidR="003C2183">
              <w:rPr>
                <w:lang w:val="en-GB"/>
              </w:rPr>
              <w:t>p</w:t>
            </w:r>
            <w:r w:rsidRPr="0044169B">
              <w:rPr>
                <w:lang w:val="en-GB"/>
              </w:rPr>
              <w:t>attern</w:t>
            </w:r>
          </w:p>
        </w:tc>
        <w:tc>
          <w:tcPr>
            <w:tcW w:w="2126" w:type="dxa"/>
          </w:tcPr>
          <w:p w:rsidR="00960E1B" w:rsidRPr="0044169B" w:rsidRDefault="00960E1B" w:rsidP="00CA50DC">
            <w:pPr>
              <w:pStyle w:val="Tabletext"/>
              <w:jc w:val="center"/>
              <w:rPr>
                <w:lang w:val="en-GB"/>
              </w:rPr>
            </w:pPr>
            <w:r w:rsidRPr="0044169B">
              <w:rPr>
                <w:lang w:val="en-GB"/>
              </w:rPr>
              <w:t>PP7</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Modulation</w:t>
            </w:r>
          </w:p>
        </w:tc>
        <w:tc>
          <w:tcPr>
            <w:tcW w:w="2126"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Rate</w:t>
            </w:r>
          </w:p>
        </w:tc>
        <w:tc>
          <w:tcPr>
            <w:tcW w:w="2126" w:type="dxa"/>
          </w:tcPr>
          <w:p w:rsidR="00960E1B" w:rsidRPr="0044169B" w:rsidRDefault="00960E1B" w:rsidP="00CA50DC">
            <w:pPr>
              <w:pStyle w:val="Tabletext"/>
              <w:jc w:val="center"/>
              <w:rPr>
                <w:lang w:val="en-GB"/>
              </w:rPr>
            </w:pPr>
            <w:r w:rsidRPr="0044169B">
              <w:rPr>
                <w:lang w:val="en-GB"/>
              </w:rPr>
              <w:t>2/3</w:t>
            </w:r>
          </w:p>
        </w:tc>
      </w:tr>
      <w:tr w:rsidR="00960E1B" w:rsidRPr="0044169B" w:rsidTr="00CA50DC">
        <w:trPr>
          <w:trHeight w:val="227"/>
          <w:jc w:val="center"/>
        </w:trPr>
        <w:tc>
          <w:tcPr>
            <w:tcW w:w="3652" w:type="dxa"/>
          </w:tcPr>
          <w:p w:rsidR="00960E1B" w:rsidRPr="0044169B" w:rsidRDefault="00960E1B" w:rsidP="003C2183">
            <w:pPr>
              <w:pStyle w:val="Tabletext"/>
              <w:jc w:val="center"/>
              <w:rPr>
                <w:lang w:val="en-GB"/>
              </w:rPr>
            </w:pPr>
            <w:r w:rsidRPr="0044169B">
              <w:rPr>
                <w:lang w:val="en-GB"/>
              </w:rPr>
              <w:t xml:space="preserve">FEC </w:t>
            </w:r>
            <w:r w:rsidR="003C2183">
              <w:rPr>
                <w:lang w:val="en-GB"/>
              </w:rPr>
              <w:t>t</w:t>
            </w:r>
            <w:r w:rsidRPr="0044169B">
              <w:rPr>
                <w:lang w:val="en-GB"/>
              </w:rPr>
              <w:t>ype</w:t>
            </w:r>
          </w:p>
        </w:tc>
        <w:tc>
          <w:tcPr>
            <w:tcW w:w="2126" w:type="dxa"/>
          </w:tcPr>
          <w:p w:rsidR="00960E1B" w:rsidRPr="0044169B" w:rsidRDefault="00960E1B" w:rsidP="00CA50DC">
            <w:pPr>
              <w:pStyle w:val="Tabletext"/>
              <w:jc w:val="center"/>
              <w:rPr>
                <w:lang w:val="en-GB"/>
              </w:rPr>
            </w:pPr>
            <w:r w:rsidRPr="0044169B">
              <w:rPr>
                <w:lang w:val="en-GB"/>
              </w:rPr>
              <w:t>64800</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lang w:val="en-GB"/>
              </w:rPr>
              <w:t>Rotated QAM</w:t>
            </w:r>
          </w:p>
        </w:tc>
        <w:tc>
          <w:tcPr>
            <w:tcW w:w="2126" w:type="dxa"/>
          </w:tcPr>
          <w:p w:rsidR="00960E1B" w:rsidRPr="0044169B" w:rsidRDefault="00960E1B" w:rsidP="00CA50DC">
            <w:pPr>
              <w:pStyle w:val="Tabletext"/>
              <w:jc w:val="center"/>
              <w:rPr>
                <w:lang w:val="en-GB"/>
              </w:rPr>
            </w:pPr>
            <w:r w:rsidRPr="0044169B">
              <w:rPr>
                <w:lang w:val="en-GB"/>
              </w:rPr>
              <w:t>Yes</w:t>
            </w:r>
          </w:p>
        </w:tc>
      </w:tr>
      <w:tr w:rsidR="00960E1B" w:rsidRPr="0044169B" w:rsidTr="00CA50DC">
        <w:trPr>
          <w:trHeight w:val="227"/>
          <w:jc w:val="center"/>
        </w:trPr>
        <w:tc>
          <w:tcPr>
            <w:tcW w:w="3652" w:type="dxa"/>
          </w:tcPr>
          <w:p w:rsidR="00960E1B" w:rsidRPr="0044169B" w:rsidRDefault="00960E1B" w:rsidP="00CA50DC">
            <w:pPr>
              <w:pStyle w:val="Tabletext"/>
              <w:jc w:val="center"/>
              <w:rPr>
                <w:lang w:val="en-GB"/>
              </w:rPr>
            </w:pPr>
            <w:r w:rsidRPr="0044169B">
              <w:rPr>
                <w:i/>
                <w:lang w:val="en-GB"/>
              </w:rPr>
              <w:t>C</w:t>
            </w:r>
            <w:r w:rsidRPr="0044169B">
              <w:rPr>
                <w:lang w:val="en-GB"/>
              </w:rPr>
              <w:t>/</w:t>
            </w:r>
            <w:r w:rsidRPr="0044169B">
              <w:rPr>
                <w:i/>
                <w:lang w:val="en-GB"/>
              </w:rPr>
              <w:t>N</w:t>
            </w:r>
            <w:r w:rsidRPr="0044169B">
              <w:rPr>
                <w:lang w:val="en-GB"/>
              </w:rPr>
              <w:t xml:space="preserve"> (AWGN Channel) (dB)</w:t>
            </w:r>
          </w:p>
        </w:tc>
        <w:tc>
          <w:tcPr>
            <w:tcW w:w="2126" w:type="dxa"/>
          </w:tcPr>
          <w:p w:rsidR="00960E1B" w:rsidRPr="0044169B" w:rsidRDefault="00960E1B" w:rsidP="00CA50DC">
            <w:pPr>
              <w:pStyle w:val="Tabletext"/>
              <w:jc w:val="center"/>
              <w:rPr>
                <w:lang w:val="en-GB"/>
              </w:rPr>
            </w:pPr>
            <w:r w:rsidRPr="0044169B">
              <w:rPr>
                <w:lang w:val="en-GB"/>
              </w:rPr>
              <w:t>19.7</w:t>
            </w:r>
          </w:p>
        </w:tc>
      </w:tr>
      <w:tr w:rsidR="00960E1B" w:rsidRPr="0044169B" w:rsidTr="00CA50DC">
        <w:trPr>
          <w:trHeight w:val="227"/>
          <w:jc w:val="center"/>
        </w:trPr>
        <w:tc>
          <w:tcPr>
            <w:tcW w:w="3652" w:type="dxa"/>
          </w:tcPr>
          <w:p w:rsidR="00960E1B" w:rsidRPr="0044169B" w:rsidRDefault="00960E1B" w:rsidP="003C2183">
            <w:pPr>
              <w:pStyle w:val="Tabletext"/>
              <w:jc w:val="center"/>
              <w:rPr>
                <w:lang w:val="en-GB"/>
              </w:rPr>
            </w:pPr>
            <w:r w:rsidRPr="0044169B">
              <w:rPr>
                <w:lang w:val="en-GB"/>
              </w:rPr>
              <w:t xml:space="preserve">Data </w:t>
            </w:r>
            <w:r w:rsidR="003C2183">
              <w:rPr>
                <w:lang w:val="en-GB"/>
              </w:rPr>
              <w:t>r</w:t>
            </w:r>
            <w:r w:rsidRPr="0044169B">
              <w:rPr>
                <w:lang w:val="en-GB"/>
              </w:rPr>
              <w:t>ate (Mbit/s)</w:t>
            </w:r>
          </w:p>
        </w:tc>
        <w:tc>
          <w:tcPr>
            <w:tcW w:w="2126" w:type="dxa"/>
          </w:tcPr>
          <w:p w:rsidR="00960E1B" w:rsidRPr="0044169B" w:rsidRDefault="00960E1B" w:rsidP="00CA50DC">
            <w:pPr>
              <w:pStyle w:val="Tabletext"/>
              <w:jc w:val="center"/>
              <w:rPr>
                <w:lang w:val="en-GB"/>
              </w:rPr>
            </w:pPr>
            <w:r w:rsidRPr="0044169B">
              <w:rPr>
                <w:lang w:val="en-GB"/>
              </w:rPr>
              <w:t>40.2</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It may be noted that the </w:t>
      </w:r>
      <w:r w:rsidRPr="0044169B">
        <w:rPr>
          <w:i/>
          <w:lang w:val="en-GB"/>
        </w:rPr>
        <w:t>C</w:t>
      </w:r>
      <w:r w:rsidRPr="0044169B">
        <w:rPr>
          <w:lang w:val="en-GB"/>
        </w:rPr>
        <w:t>/</w:t>
      </w:r>
      <w:r w:rsidRPr="0044169B">
        <w:rPr>
          <w:i/>
          <w:lang w:val="en-GB"/>
        </w:rPr>
        <w:t>N</w:t>
      </w:r>
      <w:r w:rsidRPr="0044169B">
        <w:rPr>
          <w:lang w:val="en-GB"/>
        </w:rPr>
        <w:t xml:space="preserve"> given in Table 3.3 for this mode is for a Gaussian channel. It therefore differs slightly by 0.3 dB from the one given in § 5.2 which relates to a Ricean channel.</w:t>
      </w:r>
    </w:p>
    <w:p w:rsidR="00960E1B" w:rsidRPr="0044169B" w:rsidRDefault="00960E1B" w:rsidP="00960E1B">
      <w:pPr>
        <w:pStyle w:val="TableNo"/>
        <w:rPr>
          <w:lang w:val="en-GB"/>
        </w:rPr>
      </w:pPr>
      <w:bookmarkStart w:id="270" w:name="_Toc519680595"/>
      <w:bookmarkStart w:id="271" w:name="_Toc519933494"/>
      <w:r w:rsidRPr="0044169B">
        <w:rPr>
          <w:lang w:val="en-GB"/>
        </w:rPr>
        <w:t>TABLE 3.4</w:t>
      </w:r>
    </w:p>
    <w:p w:rsidR="00960E1B" w:rsidRPr="0044169B" w:rsidRDefault="00960E1B" w:rsidP="00960E1B">
      <w:pPr>
        <w:pStyle w:val="Tabletitle"/>
        <w:rPr>
          <w:lang w:val="en-GB"/>
        </w:rPr>
      </w:pPr>
      <w:r w:rsidRPr="0044169B">
        <w:rPr>
          <w:lang w:val="en-GB"/>
        </w:rPr>
        <w:t>Protection ratios (dB) and overload threshold (dBm) for a DVB</w:t>
      </w:r>
      <w:r w:rsidRPr="0044169B">
        <w:rPr>
          <w:lang w:val="en-GB"/>
        </w:rPr>
        <w:noBreakHyphen/>
        <w:t>T2 signal</w:t>
      </w:r>
      <w:r w:rsidRPr="0044169B">
        <w:rPr>
          <w:lang w:val="en-GB"/>
        </w:rPr>
        <w:br/>
        <w:t>interfered with by a DVB</w:t>
      </w:r>
      <w:r w:rsidRPr="0044169B">
        <w:rPr>
          <w:lang w:val="en-GB"/>
        </w:rPr>
        <w:noBreakHyphen/>
        <w:t>T2 signal in adjacent channels</w:t>
      </w:r>
      <w:bookmarkEnd w:id="270"/>
      <w:bookmarkEnd w:id="271"/>
      <w:r w:rsidRPr="0044169B">
        <w:rPr>
          <w:lang w:val="en-GB"/>
        </w:rPr>
        <w:t xml:space="preserve"> (from [</w:t>
      </w:r>
      <w:r w:rsidRPr="0044169B">
        <w:rPr>
          <w:szCs w:val="22"/>
          <w:lang w:val="en-GB"/>
        </w:rPr>
        <w:t>WP6A-619</w:t>
      </w:r>
      <w:r w:rsidRPr="0044169B">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05"/>
        <w:gridCol w:w="2720"/>
        <w:gridCol w:w="580"/>
        <w:gridCol w:w="580"/>
        <w:gridCol w:w="580"/>
        <w:gridCol w:w="580"/>
        <w:gridCol w:w="580"/>
        <w:gridCol w:w="580"/>
      </w:tblGrid>
      <w:tr w:rsidR="00960E1B" w:rsidRPr="0044169B" w:rsidTr="00CA50DC">
        <w:trPr>
          <w:trHeight w:val="286"/>
          <w:jc w:val="center"/>
        </w:trPr>
        <w:tc>
          <w:tcPr>
            <w:tcW w:w="2167" w:type="dxa"/>
            <w:vMerge w:val="restart"/>
            <w:shd w:val="clear" w:color="auto" w:fill="F3F3F3"/>
            <w:noWrap/>
            <w:vAlign w:val="center"/>
          </w:tcPr>
          <w:p w:rsidR="00960E1B" w:rsidRPr="0044169B" w:rsidRDefault="00960E1B" w:rsidP="00CA50DC">
            <w:pPr>
              <w:pStyle w:val="Tablehead"/>
              <w:rPr>
                <w:lang w:val="en-GB"/>
              </w:rPr>
            </w:pPr>
            <w:r w:rsidRPr="0044169B">
              <w:rPr>
                <w:lang w:val="en-GB"/>
              </w:rPr>
              <w:t xml:space="preserve">Channel offset </w:t>
            </w:r>
            <w:r w:rsidRPr="0044169B">
              <w:rPr>
                <w:i/>
                <w:iCs/>
                <w:lang w:val="en-GB"/>
              </w:rPr>
              <w:t>N</w:t>
            </w:r>
            <w:r w:rsidRPr="0044169B">
              <w:rPr>
                <w:lang w:val="en-GB"/>
              </w:rPr>
              <w:br/>
              <w:t>(8 MHz Channels)</w:t>
            </w:r>
          </w:p>
        </w:tc>
        <w:tc>
          <w:tcPr>
            <w:tcW w:w="2556" w:type="dxa"/>
            <w:vMerge w:val="restart"/>
            <w:shd w:val="clear" w:color="auto" w:fill="F3F3F3"/>
            <w:vAlign w:val="center"/>
          </w:tcPr>
          <w:p w:rsidR="00960E1B" w:rsidRPr="0044169B" w:rsidRDefault="00960E1B" w:rsidP="00CA50DC">
            <w:pPr>
              <w:pStyle w:val="Tablehead"/>
              <w:rPr>
                <w:lang w:val="en-GB"/>
              </w:rPr>
            </w:pPr>
            <w:r w:rsidRPr="0044169B">
              <w:rPr>
                <w:lang w:val="en-GB"/>
              </w:rPr>
              <w:t>Centre frequency</w:t>
            </w:r>
            <w:r w:rsidRPr="0044169B">
              <w:rPr>
                <w:lang w:val="en-GB"/>
              </w:rPr>
              <w:br/>
              <w:t xml:space="preserve">offset </w:t>
            </w:r>
            <w:r w:rsidR="003C2183">
              <w:rPr>
                <w:lang w:val="en-GB"/>
              </w:rPr>
              <w:t>(</w:t>
            </w:r>
            <w:r w:rsidRPr="0044169B">
              <w:rPr>
                <w:lang w:val="en-GB"/>
              </w:rPr>
              <w:t>MHz</w:t>
            </w:r>
            <w:r w:rsidR="003C2183">
              <w:rPr>
                <w:lang w:val="en-GB"/>
              </w:rPr>
              <w:t>)</w:t>
            </w:r>
          </w:p>
        </w:tc>
        <w:tc>
          <w:tcPr>
            <w:tcW w:w="1635" w:type="dxa"/>
            <w:gridSpan w:val="3"/>
            <w:shd w:val="clear" w:color="auto" w:fill="F3F3F3"/>
            <w:vAlign w:val="center"/>
          </w:tcPr>
          <w:p w:rsidR="00960E1B" w:rsidRPr="0044169B" w:rsidRDefault="00960E1B" w:rsidP="00CA50DC">
            <w:pPr>
              <w:pStyle w:val="Tablehead"/>
              <w:rPr>
                <w:lang w:val="en-GB"/>
              </w:rPr>
            </w:pPr>
            <w:r w:rsidRPr="0044169B">
              <w:rPr>
                <w:lang w:val="en-GB"/>
              </w:rPr>
              <w:t>PR (dB)</w:t>
            </w:r>
          </w:p>
        </w:tc>
        <w:tc>
          <w:tcPr>
            <w:tcW w:w="1635" w:type="dxa"/>
            <w:gridSpan w:val="3"/>
            <w:shd w:val="clear" w:color="auto" w:fill="F3F3F3"/>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r>
      <w:tr w:rsidR="00960E1B" w:rsidRPr="0044169B" w:rsidTr="00CA50DC">
        <w:trPr>
          <w:trHeight w:val="286"/>
          <w:jc w:val="center"/>
        </w:trPr>
        <w:tc>
          <w:tcPr>
            <w:tcW w:w="2167" w:type="dxa"/>
            <w:vMerge/>
            <w:shd w:val="clear" w:color="auto" w:fill="F3F3F3"/>
            <w:noWrap/>
            <w:vAlign w:val="center"/>
          </w:tcPr>
          <w:p w:rsidR="00960E1B" w:rsidRPr="0044169B" w:rsidRDefault="00960E1B" w:rsidP="00CA50DC">
            <w:pPr>
              <w:pStyle w:val="Tablehead"/>
              <w:rPr>
                <w:lang w:val="en-GB"/>
              </w:rPr>
            </w:pPr>
          </w:p>
        </w:tc>
        <w:tc>
          <w:tcPr>
            <w:tcW w:w="2556" w:type="dxa"/>
            <w:vMerge/>
            <w:shd w:val="clear" w:color="auto" w:fill="F3F3F3"/>
            <w:vAlign w:val="center"/>
          </w:tcPr>
          <w:p w:rsidR="00960E1B" w:rsidRPr="0044169B" w:rsidRDefault="00960E1B" w:rsidP="00CA50DC">
            <w:pPr>
              <w:pStyle w:val="Tablehead"/>
              <w:rPr>
                <w:lang w:val="en-GB"/>
              </w:rPr>
            </w:pPr>
          </w:p>
        </w:tc>
        <w:tc>
          <w:tcPr>
            <w:tcW w:w="1635" w:type="dxa"/>
            <w:gridSpan w:val="3"/>
            <w:shd w:val="clear" w:color="auto" w:fill="F3F3F3"/>
            <w:vAlign w:val="center"/>
          </w:tcPr>
          <w:p w:rsidR="00960E1B" w:rsidRPr="0044169B" w:rsidRDefault="00960E1B" w:rsidP="00CA50DC">
            <w:pPr>
              <w:pStyle w:val="Tablehead"/>
              <w:rPr>
                <w:lang w:val="en-GB"/>
              </w:rPr>
            </w:pPr>
            <w:r w:rsidRPr="0044169B">
              <w:rPr>
                <w:lang w:val="en-GB"/>
              </w:rPr>
              <w:t>Percentile</w:t>
            </w:r>
          </w:p>
        </w:tc>
        <w:tc>
          <w:tcPr>
            <w:tcW w:w="1635" w:type="dxa"/>
            <w:gridSpan w:val="3"/>
            <w:shd w:val="clear" w:color="auto" w:fill="F3F3F3"/>
            <w:vAlign w:val="center"/>
          </w:tcPr>
          <w:p w:rsidR="00960E1B" w:rsidRPr="0044169B" w:rsidRDefault="00960E1B" w:rsidP="00CA50DC">
            <w:pPr>
              <w:pStyle w:val="Tablehead"/>
              <w:rPr>
                <w:lang w:val="en-GB"/>
              </w:rPr>
            </w:pPr>
            <w:r w:rsidRPr="0044169B">
              <w:rPr>
                <w:lang w:val="en-GB"/>
              </w:rPr>
              <w:t>Percentile</w:t>
            </w:r>
          </w:p>
        </w:tc>
      </w:tr>
      <w:tr w:rsidR="00960E1B" w:rsidRPr="0044169B" w:rsidTr="00CA50DC">
        <w:trPr>
          <w:trHeight w:val="286"/>
          <w:jc w:val="center"/>
        </w:trPr>
        <w:tc>
          <w:tcPr>
            <w:tcW w:w="2167" w:type="dxa"/>
            <w:vMerge/>
            <w:noWrap/>
          </w:tcPr>
          <w:p w:rsidR="00960E1B" w:rsidRPr="0044169B" w:rsidRDefault="00960E1B" w:rsidP="00CA50DC">
            <w:pPr>
              <w:jc w:val="center"/>
              <w:rPr>
                <w:lang w:val="en-GB"/>
              </w:rPr>
            </w:pPr>
          </w:p>
        </w:tc>
        <w:tc>
          <w:tcPr>
            <w:tcW w:w="2556" w:type="dxa"/>
            <w:vMerge/>
          </w:tcPr>
          <w:p w:rsidR="00960E1B" w:rsidRPr="0044169B" w:rsidRDefault="00960E1B" w:rsidP="00CA50DC">
            <w:pPr>
              <w:jc w:val="center"/>
              <w:rPr>
                <w:lang w:val="en-GB"/>
              </w:rPr>
            </w:pPr>
          </w:p>
        </w:tc>
        <w:tc>
          <w:tcPr>
            <w:tcW w:w="545" w:type="dxa"/>
            <w:shd w:val="clear" w:color="auto" w:fill="auto"/>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545" w:type="dxa"/>
            <w:shd w:val="clear" w:color="auto" w:fill="auto"/>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545" w:type="dxa"/>
            <w:shd w:val="clear" w:color="auto" w:fill="D9D9D9"/>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545" w:type="dxa"/>
            <w:shd w:val="clear" w:color="auto" w:fill="D9D9D9"/>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545" w:type="dxa"/>
            <w:shd w:val="clear" w:color="auto" w:fill="auto"/>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545" w:type="dxa"/>
            <w:shd w:val="clear" w:color="auto" w:fill="auto"/>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–9</w:t>
            </w:r>
          </w:p>
        </w:tc>
        <w:tc>
          <w:tcPr>
            <w:tcW w:w="2556" w:type="dxa"/>
            <w:vAlign w:val="center"/>
          </w:tcPr>
          <w:p w:rsidR="00960E1B" w:rsidRPr="0044169B" w:rsidRDefault="00960E1B" w:rsidP="00CA50DC">
            <w:pPr>
              <w:pStyle w:val="Tabletext"/>
              <w:jc w:val="center"/>
              <w:rPr>
                <w:lang w:val="en-GB"/>
              </w:rPr>
            </w:pPr>
            <w:r w:rsidRPr="0044169B">
              <w:rPr>
                <w:lang w:val="en-GB"/>
              </w:rPr>
              <w:t>72</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–65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–55</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–51</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–10</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6</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–4</w:t>
            </w:r>
          </w:p>
        </w:tc>
        <w:tc>
          <w:tcPr>
            <w:tcW w:w="2556" w:type="dxa"/>
            <w:vAlign w:val="center"/>
          </w:tcPr>
          <w:p w:rsidR="00960E1B" w:rsidRPr="0044169B" w:rsidRDefault="00960E1B" w:rsidP="00CA50DC">
            <w:pPr>
              <w:pStyle w:val="Tabletext"/>
              <w:jc w:val="center"/>
              <w:rPr>
                <w:lang w:val="en-GB"/>
              </w:rPr>
            </w:pPr>
            <w:r w:rsidRPr="0044169B">
              <w:rPr>
                <w:lang w:val="en-GB"/>
              </w:rPr>
              <w:t>–32</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–60</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–51</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–45</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–10</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–3</w:t>
            </w:r>
          </w:p>
        </w:tc>
        <w:tc>
          <w:tcPr>
            <w:tcW w:w="2556" w:type="dxa"/>
            <w:vAlign w:val="center"/>
          </w:tcPr>
          <w:p w:rsidR="00960E1B" w:rsidRPr="0044169B" w:rsidRDefault="00960E1B" w:rsidP="00CA50DC">
            <w:pPr>
              <w:pStyle w:val="Tabletext"/>
              <w:jc w:val="center"/>
              <w:rPr>
                <w:lang w:val="en-GB"/>
              </w:rPr>
            </w:pPr>
            <w:r w:rsidRPr="0044169B">
              <w:rPr>
                <w:lang w:val="en-GB"/>
              </w:rPr>
              <w:t>–24</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–49</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–45</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–10</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–2</w:t>
            </w:r>
          </w:p>
        </w:tc>
        <w:tc>
          <w:tcPr>
            <w:tcW w:w="2556" w:type="dxa"/>
            <w:vAlign w:val="center"/>
          </w:tcPr>
          <w:p w:rsidR="00960E1B" w:rsidRPr="0044169B" w:rsidRDefault="00960E1B" w:rsidP="00CA50DC">
            <w:pPr>
              <w:pStyle w:val="Tabletext"/>
              <w:jc w:val="center"/>
              <w:rPr>
                <w:lang w:val="en-GB"/>
              </w:rPr>
            </w:pPr>
            <w:r w:rsidRPr="0044169B">
              <w:rPr>
                <w:lang w:val="en-GB"/>
              </w:rPr>
              <w:t>–16</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–49</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–47</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–41</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–11</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–7</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1</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–1</w:t>
            </w:r>
          </w:p>
        </w:tc>
        <w:tc>
          <w:tcPr>
            <w:tcW w:w="2556" w:type="dxa"/>
            <w:vAlign w:val="center"/>
          </w:tcPr>
          <w:p w:rsidR="00960E1B" w:rsidRPr="0044169B" w:rsidRDefault="00960E1B" w:rsidP="00CA50DC">
            <w:pPr>
              <w:pStyle w:val="Tabletext"/>
              <w:jc w:val="center"/>
              <w:rPr>
                <w:lang w:val="en-GB"/>
              </w:rPr>
            </w:pPr>
            <w:r w:rsidRPr="0044169B">
              <w:rPr>
                <w:lang w:val="en-GB"/>
              </w:rPr>
              <w:t>–8</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–36</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–33</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–29</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–11</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1</w:t>
            </w:r>
          </w:p>
        </w:tc>
        <w:tc>
          <w:tcPr>
            <w:tcW w:w="2556" w:type="dxa"/>
            <w:vAlign w:val="center"/>
          </w:tcPr>
          <w:p w:rsidR="00960E1B" w:rsidRPr="0044169B" w:rsidRDefault="00960E1B" w:rsidP="00CA50DC">
            <w:pPr>
              <w:pStyle w:val="Tabletext"/>
              <w:jc w:val="center"/>
              <w:rPr>
                <w:lang w:val="en-GB"/>
              </w:rPr>
            </w:pPr>
            <w:r w:rsidRPr="0044169B">
              <w:rPr>
                <w:lang w:val="en-GB"/>
              </w:rPr>
              <w:t>8</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–34</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–32</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–31</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–17</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–13</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2</w:t>
            </w:r>
          </w:p>
        </w:tc>
        <w:tc>
          <w:tcPr>
            <w:tcW w:w="2556" w:type="dxa"/>
            <w:vAlign w:val="center"/>
          </w:tcPr>
          <w:p w:rsidR="00960E1B" w:rsidRPr="0044169B" w:rsidRDefault="00960E1B" w:rsidP="00CA50DC">
            <w:pPr>
              <w:pStyle w:val="Tabletext"/>
              <w:jc w:val="center"/>
              <w:rPr>
                <w:lang w:val="en-GB"/>
              </w:rPr>
            </w:pPr>
            <w:r w:rsidRPr="0044169B">
              <w:rPr>
                <w:lang w:val="en-GB"/>
              </w:rPr>
              <w:t>16</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–51</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–46</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–44</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–11</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1</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3</w:t>
            </w:r>
          </w:p>
        </w:tc>
        <w:tc>
          <w:tcPr>
            <w:tcW w:w="2556" w:type="dxa"/>
            <w:vAlign w:val="center"/>
          </w:tcPr>
          <w:p w:rsidR="00960E1B" w:rsidRPr="0044169B" w:rsidRDefault="00960E1B" w:rsidP="00CA50DC">
            <w:pPr>
              <w:pStyle w:val="Tabletext"/>
              <w:jc w:val="center"/>
              <w:rPr>
                <w:lang w:val="en-GB"/>
              </w:rPr>
            </w:pPr>
            <w:r w:rsidRPr="0044169B">
              <w:rPr>
                <w:lang w:val="en-GB"/>
              </w:rPr>
              <w:t>24</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–49</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–47</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–45</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–10</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4</w:t>
            </w:r>
          </w:p>
        </w:tc>
        <w:tc>
          <w:tcPr>
            <w:tcW w:w="2556" w:type="dxa"/>
            <w:vAlign w:val="center"/>
          </w:tcPr>
          <w:p w:rsidR="00960E1B" w:rsidRPr="0044169B" w:rsidRDefault="00960E1B" w:rsidP="00CA50DC">
            <w:pPr>
              <w:pStyle w:val="Tabletext"/>
              <w:jc w:val="center"/>
              <w:rPr>
                <w:lang w:val="en-GB"/>
              </w:rPr>
            </w:pPr>
            <w:r w:rsidRPr="0044169B">
              <w:rPr>
                <w:lang w:val="en-GB"/>
              </w:rPr>
              <w:t>32</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–55</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–49</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–45</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–9</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–3</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4</w:t>
            </w:r>
          </w:p>
        </w:tc>
      </w:tr>
      <w:tr w:rsidR="00960E1B" w:rsidRPr="0044169B" w:rsidTr="00CA50DC">
        <w:trPr>
          <w:trHeight w:val="284"/>
          <w:jc w:val="center"/>
        </w:trPr>
        <w:tc>
          <w:tcPr>
            <w:tcW w:w="2167" w:type="dxa"/>
            <w:noWrap/>
            <w:vAlign w:val="center"/>
          </w:tcPr>
          <w:p w:rsidR="00960E1B" w:rsidRPr="0044169B" w:rsidRDefault="00960E1B" w:rsidP="00CA50DC">
            <w:pPr>
              <w:pStyle w:val="Tabletext"/>
              <w:jc w:val="center"/>
              <w:rPr>
                <w:lang w:val="en-GB"/>
              </w:rPr>
            </w:pPr>
            <w:r w:rsidRPr="0044169B">
              <w:rPr>
                <w:lang w:val="en-GB"/>
              </w:rPr>
              <w:t>9</w:t>
            </w:r>
          </w:p>
        </w:tc>
        <w:tc>
          <w:tcPr>
            <w:tcW w:w="2556" w:type="dxa"/>
            <w:vAlign w:val="center"/>
          </w:tcPr>
          <w:p w:rsidR="00960E1B" w:rsidRPr="0044169B" w:rsidRDefault="00960E1B" w:rsidP="00CA50DC">
            <w:pPr>
              <w:pStyle w:val="Tabletext"/>
              <w:jc w:val="center"/>
              <w:rPr>
                <w:lang w:val="en-GB"/>
              </w:rPr>
            </w:pPr>
            <w:r w:rsidRPr="0044169B">
              <w:rPr>
                <w:lang w:val="en-GB"/>
              </w:rPr>
              <w:t>72</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–56</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–54</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–49</w:t>
            </w:r>
          </w:p>
        </w:tc>
        <w:tc>
          <w:tcPr>
            <w:tcW w:w="545" w:type="dxa"/>
            <w:shd w:val="clear" w:color="auto" w:fill="D9D9D9"/>
            <w:vAlign w:val="center"/>
          </w:tcPr>
          <w:p w:rsidR="00960E1B" w:rsidRPr="0044169B" w:rsidRDefault="00960E1B" w:rsidP="00CA50DC">
            <w:pPr>
              <w:pStyle w:val="Tabletext"/>
              <w:jc w:val="center"/>
              <w:rPr>
                <w:lang w:val="en-GB"/>
              </w:rPr>
            </w:pPr>
            <w:r w:rsidRPr="0044169B">
              <w:rPr>
                <w:lang w:val="en-GB"/>
              </w:rPr>
              <w:t>–9</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2</w:t>
            </w:r>
          </w:p>
        </w:tc>
        <w:tc>
          <w:tcPr>
            <w:tcW w:w="545" w:type="dxa"/>
            <w:shd w:val="clear" w:color="auto" w:fill="auto"/>
            <w:vAlign w:val="center"/>
          </w:tcPr>
          <w:p w:rsidR="00960E1B" w:rsidRPr="0044169B" w:rsidRDefault="00960E1B" w:rsidP="00CA50DC">
            <w:pPr>
              <w:pStyle w:val="Tabletext"/>
              <w:jc w:val="center"/>
              <w:rPr>
                <w:lang w:val="en-GB"/>
              </w:rPr>
            </w:pPr>
            <w:r w:rsidRPr="0044169B">
              <w:rPr>
                <w:lang w:val="en-GB"/>
              </w:rPr>
              <w:t>5</w:t>
            </w:r>
          </w:p>
        </w:tc>
      </w:tr>
    </w:tbl>
    <w:p w:rsidR="00960E1B" w:rsidRPr="0044169B" w:rsidRDefault="00960E1B" w:rsidP="00960E1B">
      <w:pPr>
        <w:pStyle w:val="Tablefin"/>
      </w:pPr>
    </w:p>
    <w:p w:rsidR="00960E1B" w:rsidRPr="0044169B" w:rsidRDefault="00960E1B" w:rsidP="00960E1B">
      <w:pPr>
        <w:pStyle w:val="Heading4"/>
        <w:rPr>
          <w:lang w:val="en-GB"/>
        </w:rPr>
      </w:pPr>
      <w:r w:rsidRPr="0044169B">
        <w:rPr>
          <w:lang w:val="en-GB"/>
        </w:rPr>
        <w:t>3.4.2.3</w:t>
      </w:r>
      <w:r w:rsidRPr="0044169B">
        <w:rPr>
          <w:lang w:val="en-GB"/>
        </w:rPr>
        <w:tab/>
        <w:t>Extended DVB</w:t>
      </w:r>
      <w:r w:rsidRPr="0044169B">
        <w:rPr>
          <w:lang w:val="en-GB"/>
        </w:rPr>
        <w:noBreakHyphen/>
        <w:t>T2 mode</w:t>
      </w:r>
    </w:p>
    <w:p w:rsidR="00960E1B" w:rsidRPr="0044169B" w:rsidRDefault="00960E1B" w:rsidP="00960E1B">
      <w:pPr>
        <w:rPr>
          <w:lang w:val="en-GB"/>
        </w:rPr>
      </w:pPr>
      <w:r w:rsidRPr="0044169B">
        <w:rPr>
          <w:lang w:val="en-GB"/>
        </w:rPr>
        <w:t>A particular aspect, specific to DVB</w:t>
      </w:r>
      <w:r w:rsidRPr="0044169B">
        <w:rPr>
          <w:lang w:val="en-GB"/>
        </w:rPr>
        <w:noBreakHyphen/>
        <w:t>T2, is the question whether the extended bandwidth mode of DVB</w:t>
      </w:r>
      <w:r w:rsidRPr="0044169B">
        <w:rPr>
          <w:lang w:val="en-GB"/>
        </w:rPr>
        <w:noBreakHyphen/>
        <w:t>T2 imposes a higher interference to other DVB</w:t>
      </w:r>
      <w:r w:rsidRPr="0044169B">
        <w:rPr>
          <w:lang w:val="en-GB"/>
        </w:rPr>
        <w:noBreakHyphen/>
        <w:t>T or DVB</w:t>
      </w:r>
      <w:r w:rsidRPr="0044169B">
        <w:rPr>
          <w:lang w:val="en-GB"/>
        </w:rPr>
        <w:noBreakHyphen/>
        <w:t>T2 implementations than the normal mode. First available results [IRT2011</w:t>
      </w:r>
      <w:r w:rsidRPr="0044169B">
        <w:rPr>
          <w:lang w:val="en-GB"/>
        </w:rPr>
        <w:noBreakHyphen/>
        <w:t>2] indicate that an increase of only 0.2 to 0.3 dB is to be expected which would – in first approximation – be a negligible difference.</w:t>
      </w:r>
    </w:p>
    <w:p w:rsidR="00960E1B" w:rsidRPr="0044169B" w:rsidRDefault="00960E1B" w:rsidP="00960E1B">
      <w:pPr>
        <w:pStyle w:val="Heading3"/>
        <w:rPr>
          <w:lang w:val="en-GB"/>
        </w:rPr>
      </w:pPr>
      <w:bookmarkStart w:id="272" w:name="_Toc321400035"/>
      <w:bookmarkStart w:id="273" w:name="_Toc321838646"/>
      <w:bookmarkStart w:id="274" w:name="_Toc326843858"/>
      <w:bookmarkStart w:id="275" w:name="_Toc326846888"/>
      <w:bookmarkStart w:id="276" w:name="_Toc336594208"/>
      <w:r w:rsidRPr="0044169B">
        <w:rPr>
          <w:lang w:val="en-GB"/>
        </w:rPr>
        <w:lastRenderedPageBreak/>
        <w:t>3.4.3</w:t>
      </w:r>
      <w:r w:rsidRPr="0044169B">
        <w:rPr>
          <w:lang w:val="en-GB"/>
        </w:rPr>
        <w:tab/>
        <w:t>DVB</w:t>
      </w:r>
      <w:r w:rsidRPr="0044169B">
        <w:rPr>
          <w:lang w:val="en-GB"/>
        </w:rPr>
        <w:noBreakHyphen/>
        <w:t>T2 vs. T</w:t>
      </w:r>
      <w:r w:rsidRPr="0044169B">
        <w:rPr>
          <w:lang w:val="en-GB"/>
        </w:rPr>
        <w:noBreakHyphen/>
        <w:t>DAB</w:t>
      </w:r>
      <w:bookmarkEnd w:id="272"/>
      <w:bookmarkEnd w:id="273"/>
      <w:bookmarkEnd w:id="274"/>
      <w:bookmarkEnd w:id="275"/>
      <w:bookmarkEnd w:id="276"/>
    </w:p>
    <w:p w:rsidR="00960E1B" w:rsidRPr="0044169B" w:rsidRDefault="00960E1B" w:rsidP="00960E1B">
      <w:pPr>
        <w:rPr>
          <w:lang w:val="en-GB"/>
        </w:rPr>
      </w:pPr>
      <w:r w:rsidRPr="0044169B">
        <w:rPr>
          <w:lang w:val="en-GB"/>
        </w:rPr>
        <w:t>No information is available yet on protection ratios for DVB</w:t>
      </w:r>
      <w:r w:rsidRPr="0044169B">
        <w:rPr>
          <w:lang w:val="en-GB"/>
        </w:rPr>
        <w:noBreakHyphen/>
        <w:t>T2 interfered with by T</w:t>
      </w:r>
      <w:r w:rsidRPr="0044169B">
        <w:rPr>
          <w:lang w:val="en-GB"/>
        </w:rPr>
        <w:noBreakHyphen/>
        <w:t>DAB.</w:t>
      </w:r>
    </w:p>
    <w:p w:rsidR="00960E1B" w:rsidRPr="0044169B" w:rsidRDefault="00960E1B" w:rsidP="00960E1B">
      <w:pPr>
        <w:rPr>
          <w:lang w:val="en-GB"/>
        </w:rPr>
      </w:pPr>
      <w:r w:rsidRPr="0044169B">
        <w:rPr>
          <w:lang w:val="en-GB"/>
        </w:rPr>
        <w:t>For the protection ratios of T</w:t>
      </w:r>
      <w:r w:rsidRPr="0044169B">
        <w:rPr>
          <w:lang w:val="en-GB"/>
        </w:rPr>
        <w:noBreakHyphen/>
        <w:t>DAB interfered with by DVB</w:t>
      </w:r>
      <w:r w:rsidRPr="0044169B">
        <w:rPr>
          <w:lang w:val="en-GB"/>
        </w:rPr>
        <w:noBreakHyphen/>
        <w:t>T2 it is assumed that the same values hold as they are reported for the interference by DVB</w:t>
      </w:r>
      <w:r w:rsidRPr="0044169B">
        <w:rPr>
          <w:lang w:val="en-GB"/>
        </w:rPr>
        <w:noBreakHyphen/>
        <w:t>T. These can be found, e.g. in [RRC06].</w:t>
      </w:r>
    </w:p>
    <w:p w:rsidR="00960E1B" w:rsidRPr="0044169B" w:rsidRDefault="00960E1B" w:rsidP="00960E1B">
      <w:pPr>
        <w:pStyle w:val="Heading3"/>
        <w:rPr>
          <w:lang w:val="en-GB"/>
        </w:rPr>
      </w:pPr>
      <w:bookmarkStart w:id="277" w:name="_Toc321400036"/>
      <w:bookmarkStart w:id="278" w:name="_Toc321838647"/>
      <w:bookmarkStart w:id="279" w:name="_Toc326843859"/>
      <w:bookmarkStart w:id="280" w:name="_Toc326846889"/>
      <w:bookmarkStart w:id="281" w:name="_Toc336594209"/>
      <w:r w:rsidRPr="0044169B">
        <w:rPr>
          <w:lang w:val="en-GB"/>
        </w:rPr>
        <w:t>3.4.4</w:t>
      </w:r>
      <w:r w:rsidRPr="0044169B">
        <w:rPr>
          <w:lang w:val="en-GB"/>
        </w:rPr>
        <w:tab/>
        <w:t>DVB</w:t>
      </w:r>
      <w:r w:rsidRPr="0044169B">
        <w:rPr>
          <w:lang w:val="en-GB"/>
        </w:rPr>
        <w:noBreakHyphen/>
        <w:t>T2 vs. Analogue TV</w:t>
      </w:r>
      <w:bookmarkEnd w:id="277"/>
      <w:bookmarkEnd w:id="278"/>
      <w:bookmarkEnd w:id="279"/>
      <w:bookmarkEnd w:id="280"/>
      <w:bookmarkEnd w:id="281"/>
    </w:p>
    <w:p w:rsidR="00960E1B" w:rsidRPr="0044169B" w:rsidRDefault="00960E1B" w:rsidP="00960E1B">
      <w:pPr>
        <w:rPr>
          <w:lang w:val="en-GB"/>
        </w:rPr>
      </w:pPr>
      <w:r w:rsidRPr="0044169B">
        <w:rPr>
          <w:lang w:val="en-GB"/>
        </w:rPr>
        <w:t>No information is available yet on protection ratios for DVB</w:t>
      </w:r>
      <w:r w:rsidRPr="0044169B">
        <w:rPr>
          <w:lang w:val="en-GB"/>
        </w:rPr>
        <w:noBreakHyphen/>
        <w:t>T2 interfered with by Analogue TV.</w:t>
      </w:r>
    </w:p>
    <w:p w:rsidR="00960E1B" w:rsidRPr="0044169B" w:rsidRDefault="00960E1B" w:rsidP="00960E1B">
      <w:pPr>
        <w:rPr>
          <w:lang w:val="en-GB"/>
        </w:rPr>
      </w:pPr>
      <w:r w:rsidRPr="0044169B">
        <w:rPr>
          <w:lang w:val="en-GB"/>
        </w:rPr>
        <w:t>For the protection ratios of Analogue TV interfered with by DVB</w:t>
      </w:r>
      <w:r w:rsidRPr="0044169B">
        <w:rPr>
          <w:lang w:val="en-GB"/>
        </w:rPr>
        <w:noBreakHyphen/>
        <w:t>T2 it is assumed that the same values hold as they are reported for the interference by DVB</w:t>
      </w:r>
      <w:r w:rsidRPr="0044169B">
        <w:rPr>
          <w:lang w:val="en-GB"/>
        </w:rPr>
        <w:noBreakHyphen/>
        <w:t>T. T</w:t>
      </w:r>
      <w:r w:rsidR="003C2183">
        <w:rPr>
          <w:lang w:val="en-GB"/>
        </w:rPr>
        <w:t>hese can be found, e.g. in [RRC</w:t>
      </w:r>
      <w:r w:rsidRPr="0044169B">
        <w:rPr>
          <w:lang w:val="en-GB"/>
        </w:rPr>
        <w:t>06].</w:t>
      </w:r>
    </w:p>
    <w:p w:rsidR="00960E1B" w:rsidRPr="0044169B" w:rsidRDefault="00960E1B" w:rsidP="00960E1B">
      <w:pPr>
        <w:pStyle w:val="Heading3"/>
        <w:rPr>
          <w:lang w:val="en-GB"/>
        </w:rPr>
      </w:pPr>
      <w:bookmarkStart w:id="282" w:name="_Toc321400037"/>
      <w:bookmarkStart w:id="283" w:name="_Toc321838648"/>
      <w:bookmarkStart w:id="284" w:name="_Toc326843860"/>
      <w:bookmarkStart w:id="285" w:name="_Toc326846890"/>
      <w:bookmarkStart w:id="286" w:name="_Toc336594210"/>
      <w:r w:rsidRPr="0044169B">
        <w:rPr>
          <w:lang w:val="en-GB"/>
        </w:rPr>
        <w:t>3.4.5</w:t>
      </w:r>
      <w:r w:rsidRPr="0044169B">
        <w:rPr>
          <w:lang w:val="en-GB"/>
        </w:rPr>
        <w:tab/>
        <w:t>DVB</w:t>
      </w:r>
      <w:r w:rsidRPr="0044169B">
        <w:rPr>
          <w:lang w:val="en-GB"/>
        </w:rPr>
        <w:noBreakHyphen/>
        <w:t>T2 vs. LTE</w:t>
      </w:r>
      <w:bookmarkEnd w:id="282"/>
      <w:bookmarkEnd w:id="283"/>
      <w:bookmarkEnd w:id="284"/>
      <w:bookmarkEnd w:id="285"/>
      <w:bookmarkEnd w:id="286"/>
    </w:p>
    <w:p w:rsidR="00960E1B" w:rsidRPr="0044169B" w:rsidRDefault="00960E1B" w:rsidP="00960E1B">
      <w:pPr>
        <w:rPr>
          <w:lang w:val="en-GB"/>
        </w:rPr>
      </w:pPr>
      <w:r w:rsidRPr="0044169B">
        <w:rPr>
          <w:lang w:val="en-GB"/>
        </w:rPr>
        <w:t>From the large class of cases of interference of DVB</w:t>
      </w:r>
      <w:r w:rsidRPr="0044169B">
        <w:rPr>
          <w:lang w:val="en-GB"/>
        </w:rPr>
        <w:noBreakHyphen/>
        <w:t>T2 with other (non-broadcasting) services the case of LTE is the most relevant one since close adjacent channel appearance in the UHF band is possible and even co-channel relationship may be relevant.</w:t>
      </w:r>
    </w:p>
    <w:p w:rsidR="00960E1B" w:rsidRPr="0044169B" w:rsidRDefault="00960E1B" w:rsidP="003C2183">
      <w:pPr>
        <w:pStyle w:val="Heading4"/>
        <w:rPr>
          <w:lang w:val="en-GB"/>
        </w:rPr>
      </w:pPr>
      <w:r w:rsidRPr="0044169B">
        <w:rPr>
          <w:lang w:val="en-GB"/>
        </w:rPr>
        <w:t>3.4.5.1</w:t>
      </w:r>
      <w:r w:rsidRPr="0044169B">
        <w:rPr>
          <w:lang w:val="en-GB"/>
        </w:rPr>
        <w:tab/>
        <w:t>Co-</w:t>
      </w:r>
      <w:r w:rsidR="003C2183">
        <w:rPr>
          <w:lang w:val="en-GB"/>
        </w:rPr>
        <w:t>c</w:t>
      </w:r>
      <w:r w:rsidRPr="0044169B">
        <w:rPr>
          <w:lang w:val="en-GB"/>
        </w:rPr>
        <w:t>hannel</w:t>
      </w:r>
    </w:p>
    <w:p w:rsidR="00960E1B" w:rsidRPr="0044169B" w:rsidRDefault="00960E1B" w:rsidP="00960E1B">
      <w:pPr>
        <w:rPr>
          <w:lang w:val="en-GB"/>
        </w:rPr>
      </w:pPr>
      <w:r w:rsidRPr="0044169B">
        <w:rPr>
          <w:lang w:val="en-GB"/>
        </w:rPr>
        <w:t>No information is available yet.</w:t>
      </w:r>
    </w:p>
    <w:p w:rsidR="00960E1B" w:rsidRPr="0044169B" w:rsidRDefault="00960E1B" w:rsidP="003C2183">
      <w:pPr>
        <w:pStyle w:val="Heading4"/>
        <w:rPr>
          <w:lang w:val="en-GB"/>
        </w:rPr>
      </w:pPr>
      <w:r w:rsidRPr="0044169B">
        <w:rPr>
          <w:lang w:val="en-GB"/>
        </w:rPr>
        <w:t>3.4.5.2</w:t>
      </w:r>
      <w:r w:rsidRPr="0044169B">
        <w:rPr>
          <w:lang w:val="en-GB"/>
        </w:rPr>
        <w:tab/>
        <w:t xml:space="preserve">Adjacent </w:t>
      </w:r>
      <w:r w:rsidR="003C2183">
        <w:rPr>
          <w:lang w:val="en-GB"/>
        </w:rPr>
        <w:t>c</w:t>
      </w:r>
      <w:r w:rsidRPr="0044169B">
        <w:rPr>
          <w:lang w:val="en-GB"/>
        </w:rPr>
        <w:t>hannel</w:t>
      </w:r>
    </w:p>
    <w:p w:rsidR="00960E1B" w:rsidRPr="0044169B" w:rsidRDefault="00960E1B" w:rsidP="00960E1B">
      <w:pPr>
        <w:rPr>
          <w:lang w:val="en-GB"/>
        </w:rPr>
      </w:pPr>
      <w:r w:rsidRPr="0044169B">
        <w:rPr>
          <w:lang w:val="en-GB"/>
        </w:rPr>
        <w:t>The case of adjacent channel interference of DVB</w:t>
      </w:r>
      <w:r w:rsidRPr="0044169B">
        <w:rPr>
          <w:lang w:val="en-GB"/>
        </w:rPr>
        <w:noBreakHyphen/>
        <w:t>T2 by LTE was studied in the context of the discussion of the digital dividend in Europe [ECC148]. The following tables show protection ratios and overload thresholds for three different traffic loadings on the LTE base station. Low traffic loadings increase the time variation in the LTE interference signal which causes degradations in protection ratios and overload thresholds in some receiver designs. Again, the information is taken from [</w:t>
      </w:r>
      <w:r w:rsidRPr="0044169B">
        <w:rPr>
          <w:szCs w:val="22"/>
          <w:lang w:val="en-GB"/>
        </w:rPr>
        <w:t>WP6A-619</w:t>
      </w:r>
      <w:r w:rsidRPr="0044169B">
        <w:rPr>
          <w:lang w:val="en-GB"/>
        </w:rPr>
        <w:t>] and the same reference mode of DVB</w:t>
      </w:r>
      <w:r w:rsidRPr="0044169B">
        <w:rPr>
          <w:lang w:val="en-GB"/>
        </w:rPr>
        <w:noBreakHyphen/>
        <w:t>T2 is used as in § 3.4.2.2.</w:t>
      </w:r>
    </w:p>
    <w:p w:rsidR="00960E1B" w:rsidRPr="003C2183" w:rsidRDefault="00960E1B" w:rsidP="00960E1B">
      <w:pPr>
        <w:rPr>
          <w:i/>
          <w:iCs/>
          <w:lang w:val="en-GB"/>
        </w:rPr>
      </w:pPr>
      <w:r w:rsidRPr="003C2183">
        <w:rPr>
          <w:i/>
          <w:iCs/>
          <w:lang w:val="en-GB"/>
        </w:rPr>
        <w:t xml:space="preserve">It should be noted that these values are preliminary since they were derived from a limited number of measurements and therefore further measurement is needed to finalize the work. </w:t>
      </w:r>
    </w:p>
    <w:p w:rsidR="00960E1B" w:rsidRPr="0044169B" w:rsidRDefault="00960E1B" w:rsidP="00960E1B">
      <w:pPr>
        <w:rPr>
          <w:lang w:val="en-GB"/>
        </w:rPr>
      </w:pPr>
      <w:r w:rsidRPr="0044169B">
        <w:rPr>
          <w:lang w:val="en-GB"/>
        </w:rPr>
        <w:t>Table 3.5 gives the information for DVB</w:t>
      </w:r>
      <w:r w:rsidRPr="0044169B">
        <w:rPr>
          <w:lang w:val="en-GB"/>
        </w:rPr>
        <w:noBreakHyphen/>
        <w:t>T2 interfered with by an LTE base station (BS). Values for interference by an LTE terminal (User Equipment: UE) are given in Table 3.6.</w:t>
      </w:r>
    </w:p>
    <w:p w:rsidR="00960E1B" w:rsidRPr="0044169B" w:rsidRDefault="00960E1B" w:rsidP="00960E1B">
      <w:pPr>
        <w:pStyle w:val="TableNo"/>
        <w:keepLines/>
        <w:rPr>
          <w:lang w:val="en-GB"/>
        </w:rPr>
      </w:pPr>
      <w:r w:rsidRPr="0044169B">
        <w:rPr>
          <w:lang w:val="en-GB"/>
        </w:rPr>
        <w:lastRenderedPageBreak/>
        <w:t>TABLE 3.5</w:t>
      </w:r>
    </w:p>
    <w:p w:rsidR="00960E1B" w:rsidRPr="0044169B" w:rsidRDefault="00960E1B" w:rsidP="00960E1B">
      <w:pPr>
        <w:pStyle w:val="Tabletitle"/>
        <w:keepLines/>
        <w:rPr>
          <w:lang w:val="en-GB"/>
        </w:rPr>
      </w:pPr>
      <w:r w:rsidRPr="0044169B">
        <w:rPr>
          <w:lang w:val="en-GB"/>
        </w:rPr>
        <w:t>Protection ratios (dB) for a DVB</w:t>
      </w:r>
      <w:r w:rsidRPr="0044169B">
        <w:rPr>
          <w:lang w:val="en-GB"/>
        </w:rPr>
        <w:noBreakHyphen/>
        <w:t>T2 signal interfered with by</w:t>
      </w:r>
      <w:r w:rsidRPr="0044169B">
        <w:rPr>
          <w:lang w:val="en-GB"/>
        </w:rPr>
        <w:br/>
        <w:t>an LTE BS signal in adjacent channels (from [</w:t>
      </w:r>
      <w:r w:rsidRPr="0044169B">
        <w:rPr>
          <w:szCs w:val="22"/>
          <w:lang w:val="en-GB"/>
        </w:rPr>
        <w:t>WP6A-619</w:t>
      </w:r>
      <w:r w:rsidRPr="0044169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58"/>
        <w:gridCol w:w="1726"/>
        <w:gridCol w:w="671"/>
        <w:gridCol w:w="673"/>
        <w:gridCol w:w="673"/>
        <w:gridCol w:w="673"/>
        <w:gridCol w:w="673"/>
        <w:gridCol w:w="673"/>
        <w:gridCol w:w="673"/>
        <w:gridCol w:w="673"/>
        <w:gridCol w:w="673"/>
      </w:tblGrid>
      <w:tr w:rsidR="00960E1B" w:rsidRPr="0044169B" w:rsidTr="00CA50DC">
        <w:trPr>
          <w:jc w:val="center"/>
        </w:trPr>
        <w:tc>
          <w:tcPr>
            <w:tcW w:w="1870" w:type="dxa"/>
            <w:vMerge w:val="restart"/>
            <w:shd w:val="clear" w:color="auto" w:fill="F3F3F3"/>
            <w:noWrap/>
            <w:tcMar>
              <w:left w:w="57" w:type="dxa"/>
              <w:right w:w="57" w:type="dxa"/>
            </w:tcMar>
            <w:vAlign w:val="center"/>
          </w:tcPr>
          <w:p w:rsidR="00960E1B" w:rsidRPr="0044169B" w:rsidRDefault="00960E1B" w:rsidP="00CA50DC">
            <w:pPr>
              <w:pStyle w:val="Tablehead"/>
              <w:keepLines/>
              <w:rPr>
                <w:lang w:val="en-GB"/>
              </w:rPr>
            </w:pPr>
            <w:r w:rsidRPr="0044169B">
              <w:rPr>
                <w:lang w:val="en-GB"/>
              </w:rPr>
              <w:t xml:space="preserve">Channel offset </w:t>
            </w:r>
            <w:r w:rsidRPr="0044169B">
              <w:rPr>
                <w:i/>
                <w:iCs/>
                <w:lang w:val="en-GB"/>
              </w:rPr>
              <w:t>N</w:t>
            </w:r>
            <w:r w:rsidRPr="0044169B">
              <w:rPr>
                <w:lang w:val="en-GB"/>
              </w:rPr>
              <w:br/>
              <w:t>(8 MHz Channels)</w:t>
            </w:r>
          </w:p>
        </w:tc>
        <w:tc>
          <w:tcPr>
            <w:tcW w:w="1737" w:type="dxa"/>
            <w:vMerge w:val="restart"/>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Centre frequency</w:t>
            </w:r>
            <w:r w:rsidRPr="0044169B">
              <w:rPr>
                <w:lang w:val="en-GB"/>
              </w:rPr>
              <w:br/>
              <w:t xml:space="preserve">offset </w:t>
            </w:r>
            <w:r w:rsidR="003C2183">
              <w:rPr>
                <w:lang w:val="en-GB"/>
              </w:rPr>
              <w:t>(</w:t>
            </w:r>
            <w:r w:rsidRPr="0044169B">
              <w:rPr>
                <w:lang w:val="en-GB"/>
              </w:rPr>
              <w:t>MHz</w:t>
            </w:r>
            <w:r w:rsidR="003C2183">
              <w:rPr>
                <w:lang w:val="en-GB"/>
              </w:rPr>
              <w:t>)</w:t>
            </w:r>
          </w:p>
        </w:tc>
        <w:tc>
          <w:tcPr>
            <w:tcW w:w="2027"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0% BS</w:t>
            </w:r>
            <w:r w:rsidRPr="0044169B">
              <w:rPr>
                <w:lang w:val="en-GB"/>
              </w:rPr>
              <w:br/>
              <w:t>Traffic loading</w:t>
            </w:r>
          </w:p>
        </w:tc>
        <w:tc>
          <w:tcPr>
            <w:tcW w:w="2028"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50% BS</w:t>
            </w:r>
            <w:r w:rsidRPr="0044169B">
              <w:rPr>
                <w:lang w:val="en-GB"/>
              </w:rPr>
              <w:br/>
              <w:t>Traffic loading</w:t>
            </w:r>
          </w:p>
        </w:tc>
        <w:tc>
          <w:tcPr>
            <w:tcW w:w="2028"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100% BS</w:t>
            </w:r>
            <w:r w:rsidRPr="0044169B">
              <w:rPr>
                <w:lang w:val="en-GB"/>
              </w:rPr>
              <w:br/>
              <w:t>Traffic loading</w:t>
            </w:r>
          </w:p>
        </w:tc>
      </w:tr>
      <w:tr w:rsidR="00960E1B" w:rsidRPr="0044169B" w:rsidTr="00CA50DC">
        <w:trPr>
          <w:jc w:val="center"/>
        </w:trPr>
        <w:tc>
          <w:tcPr>
            <w:tcW w:w="1870" w:type="dxa"/>
            <w:vMerge/>
            <w:shd w:val="clear" w:color="auto" w:fill="F3F3F3"/>
            <w:noWrap/>
            <w:tcMar>
              <w:left w:w="57" w:type="dxa"/>
              <w:right w:w="57" w:type="dxa"/>
            </w:tcMar>
            <w:vAlign w:val="center"/>
          </w:tcPr>
          <w:p w:rsidR="00960E1B" w:rsidRPr="0044169B" w:rsidRDefault="00960E1B" w:rsidP="00CA50DC">
            <w:pPr>
              <w:pStyle w:val="Tablehead"/>
              <w:keepLines/>
              <w:rPr>
                <w:lang w:val="en-GB"/>
              </w:rPr>
            </w:pPr>
          </w:p>
        </w:tc>
        <w:tc>
          <w:tcPr>
            <w:tcW w:w="1737" w:type="dxa"/>
            <w:vMerge/>
            <w:shd w:val="clear" w:color="auto" w:fill="F3F3F3"/>
            <w:tcMar>
              <w:left w:w="57" w:type="dxa"/>
              <w:right w:w="57" w:type="dxa"/>
            </w:tcMar>
            <w:vAlign w:val="center"/>
          </w:tcPr>
          <w:p w:rsidR="00960E1B" w:rsidRPr="0044169B" w:rsidRDefault="00960E1B" w:rsidP="00CA50DC">
            <w:pPr>
              <w:pStyle w:val="Tablehead"/>
              <w:keepLines/>
              <w:rPr>
                <w:lang w:val="en-GB"/>
              </w:rPr>
            </w:pPr>
          </w:p>
        </w:tc>
        <w:tc>
          <w:tcPr>
            <w:tcW w:w="2027"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Percentile</w:t>
            </w:r>
          </w:p>
        </w:tc>
        <w:tc>
          <w:tcPr>
            <w:tcW w:w="2028"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Percentile</w:t>
            </w:r>
          </w:p>
        </w:tc>
        <w:tc>
          <w:tcPr>
            <w:tcW w:w="2028" w:type="dxa"/>
            <w:gridSpan w:val="3"/>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Percentile</w:t>
            </w:r>
          </w:p>
        </w:tc>
      </w:tr>
      <w:tr w:rsidR="00960E1B" w:rsidRPr="0044169B" w:rsidTr="00CA50DC">
        <w:trPr>
          <w:jc w:val="center"/>
        </w:trPr>
        <w:tc>
          <w:tcPr>
            <w:tcW w:w="1870" w:type="dxa"/>
            <w:vMerge/>
            <w:noWrap/>
            <w:tcMar>
              <w:left w:w="57" w:type="dxa"/>
              <w:right w:w="57" w:type="dxa"/>
            </w:tcMar>
            <w:vAlign w:val="center"/>
          </w:tcPr>
          <w:p w:rsidR="00960E1B" w:rsidRPr="0044169B" w:rsidRDefault="00960E1B" w:rsidP="00CA50DC">
            <w:pPr>
              <w:keepNext/>
              <w:keepLines/>
              <w:jc w:val="center"/>
              <w:rPr>
                <w:lang w:val="en-GB"/>
              </w:rPr>
            </w:pPr>
          </w:p>
        </w:tc>
        <w:tc>
          <w:tcPr>
            <w:tcW w:w="1737" w:type="dxa"/>
            <w:vMerge/>
            <w:tcMar>
              <w:left w:w="57" w:type="dxa"/>
              <w:right w:w="57" w:type="dxa"/>
            </w:tcMar>
            <w:vAlign w:val="center"/>
          </w:tcPr>
          <w:p w:rsidR="00960E1B" w:rsidRPr="0044169B" w:rsidRDefault="00960E1B" w:rsidP="00CA50DC">
            <w:pPr>
              <w:keepNext/>
              <w:keepLines/>
              <w:jc w:val="center"/>
              <w:rPr>
                <w:lang w:val="en-GB"/>
              </w:rPr>
            </w:pP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r w:rsidRPr="0044169B">
              <w:rPr>
                <w:vertAlign w:val="superscript"/>
                <w:lang w:val="en-GB"/>
              </w:rPr>
              <w:t>th</w:t>
            </w:r>
          </w:p>
        </w:tc>
        <w:tc>
          <w:tcPr>
            <w:tcW w:w="676" w:type="dxa"/>
            <w:shd w:val="clear" w:color="auto" w:fill="FFFFFF"/>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90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90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r w:rsidRPr="0044169B">
              <w:rPr>
                <w:vertAlign w:val="superscript"/>
                <w:lang w:val="en-GB"/>
              </w:rPr>
              <w:t>th</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90</w:t>
            </w:r>
            <w:r w:rsidRPr="0044169B">
              <w:rPr>
                <w:vertAlign w:val="superscript"/>
                <w:lang w:val="en-GB"/>
              </w:rPr>
              <w:t>th</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10</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–45</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–27</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–21</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–43</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–39</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–38</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–42</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–36</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–36</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18</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–56</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–40</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–29</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–53</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–48</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–46</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–51</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–47</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–45</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26</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–55</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–46</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–33</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–48</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–44</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–48</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–43</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34</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–57</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–46</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–37</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–53</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–51</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–46</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–51</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–49</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–45</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42</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–61</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–53</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–39</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–59</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–51</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–49</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–59</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–51</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–48</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6</w:t>
            </w:r>
          </w:p>
        </w:tc>
        <w:tc>
          <w:tcPr>
            <w:tcW w:w="1737"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p>
        </w:tc>
        <w:tc>
          <w:tcPr>
            <w:tcW w:w="675"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–62</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–55</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–44</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–61</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–53</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–50</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–60</w:t>
            </w:r>
          </w:p>
        </w:tc>
        <w:tc>
          <w:tcPr>
            <w:tcW w:w="676" w:type="dxa"/>
            <w:shd w:val="clear" w:color="auto" w:fill="auto"/>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–52</w:t>
            </w:r>
          </w:p>
        </w:tc>
        <w:tc>
          <w:tcPr>
            <w:tcW w:w="676" w:type="dxa"/>
            <w:shd w:val="clear" w:color="auto" w:fill="D9D9D9"/>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–49</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173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7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–64</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–62</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–55</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–52</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–61</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173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66</w:t>
            </w:r>
          </w:p>
        </w:tc>
        <w:tc>
          <w:tcPr>
            <w:tcW w:w="67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–65</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–57</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–62</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–55</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–53</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–61</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–52</w:t>
            </w:r>
          </w:p>
        </w:tc>
      </w:tr>
      <w:tr w:rsidR="00960E1B" w:rsidRPr="0044169B" w:rsidTr="00CA50DC">
        <w:trPr>
          <w:jc w:val="center"/>
        </w:trPr>
        <w:tc>
          <w:tcPr>
            <w:tcW w:w="187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173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74</w:t>
            </w:r>
          </w:p>
        </w:tc>
        <w:tc>
          <w:tcPr>
            <w:tcW w:w="67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–61</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–48</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–55</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–57</w:t>
            </w:r>
          </w:p>
        </w:tc>
        <w:tc>
          <w:tcPr>
            <w:tcW w:w="67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–53</w:t>
            </w:r>
          </w:p>
        </w:tc>
        <w:tc>
          <w:tcPr>
            <w:tcW w:w="67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t>TABLE 3.6</w:t>
      </w:r>
    </w:p>
    <w:p w:rsidR="00960E1B" w:rsidRPr="0044169B" w:rsidRDefault="00960E1B" w:rsidP="00960E1B">
      <w:pPr>
        <w:pStyle w:val="Tabletitle"/>
        <w:rPr>
          <w:lang w:val="en-GB"/>
        </w:rPr>
      </w:pPr>
      <w:r w:rsidRPr="0044169B">
        <w:rPr>
          <w:lang w:val="en-GB"/>
        </w:rPr>
        <w:t>Protection ratios (dB) for a DVB</w:t>
      </w:r>
      <w:r w:rsidRPr="0044169B">
        <w:rPr>
          <w:lang w:val="en-GB"/>
        </w:rPr>
        <w:noBreakHyphen/>
        <w:t>T2 signal interfered with by</w:t>
      </w:r>
      <w:r w:rsidRPr="0044169B">
        <w:rPr>
          <w:lang w:val="en-GB"/>
        </w:rPr>
        <w:br/>
        <w:t>an LTE UE signal in adjacent channels (from [</w:t>
      </w:r>
      <w:r w:rsidRPr="0044169B">
        <w:rPr>
          <w:szCs w:val="22"/>
          <w:lang w:val="en-GB"/>
        </w:rPr>
        <w:t>WP6A-619</w:t>
      </w:r>
      <w:r w:rsidRPr="0044169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2"/>
        <w:gridCol w:w="1736"/>
        <w:gridCol w:w="683"/>
        <w:gridCol w:w="683"/>
        <w:gridCol w:w="684"/>
        <w:gridCol w:w="683"/>
        <w:gridCol w:w="684"/>
        <w:gridCol w:w="683"/>
        <w:gridCol w:w="684"/>
        <w:gridCol w:w="683"/>
        <w:gridCol w:w="684"/>
      </w:tblGrid>
      <w:tr w:rsidR="00960E1B" w:rsidRPr="00E1450C" w:rsidTr="00CA50DC">
        <w:trPr>
          <w:trHeight w:val="286"/>
          <w:jc w:val="center"/>
        </w:trPr>
        <w:tc>
          <w:tcPr>
            <w:tcW w:w="1760" w:type="dxa"/>
            <w:vMerge w:val="restart"/>
            <w:shd w:val="clear" w:color="auto" w:fill="F3F3F3"/>
            <w:noWrap/>
            <w:tcMar>
              <w:left w:w="57" w:type="dxa"/>
              <w:right w:w="57" w:type="dxa"/>
            </w:tcMar>
            <w:vAlign w:val="center"/>
          </w:tcPr>
          <w:p w:rsidR="00960E1B" w:rsidRPr="0044169B" w:rsidRDefault="00960E1B" w:rsidP="00CA50DC">
            <w:pPr>
              <w:pStyle w:val="Tablehead"/>
              <w:rPr>
                <w:lang w:val="en-GB"/>
              </w:rPr>
            </w:pPr>
            <w:r w:rsidRPr="0044169B">
              <w:rPr>
                <w:lang w:val="en-GB"/>
              </w:rPr>
              <w:t xml:space="preserve">Channel offset </w:t>
            </w:r>
            <w:r w:rsidRPr="0044169B">
              <w:rPr>
                <w:i/>
                <w:iCs/>
                <w:lang w:val="en-GB"/>
              </w:rPr>
              <w:t>N</w:t>
            </w:r>
            <w:r w:rsidRPr="0044169B">
              <w:rPr>
                <w:lang w:val="en-GB"/>
              </w:rPr>
              <w:br/>
              <w:t>(8 MHz Channels)</w:t>
            </w:r>
          </w:p>
        </w:tc>
        <w:tc>
          <w:tcPr>
            <w:tcW w:w="1743" w:type="dxa"/>
            <w:vMerge w:val="restart"/>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Centre frequency</w:t>
            </w:r>
            <w:r w:rsidRPr="0044169B">
              <w:rPr>
                <w:lang w:val="en-GB"/>
              </w:rPr>
              <w:br/>
              <w:t xml:space="preserve">offset </w:t>
            </w:r>
            <w:r w:rsidR="003C2183">
              <w:rPr>
                <w:lang w:val="en-GB"/>
              </w:rPr>
              <w:t>(</w:t>
            </w:r>
            <w:r w:rsidRPr="0044169B">
              <w:rPr>
                <w:lang w:val="en-GB"/>
              </w:rPr>
              <w:t>MHz</w:t>
            </w:r>
            <w:r w:rsidR="003C2183">
              <w:rPr>
                <w:lang w:val="en-GB"/>
              </w:rPr>
              <w:t>)</w:t>
            </w:r>
          </w:p>
        </w:tc>
        <w:tc>
          <w:tcPr>
            <w:tcW w:w="2056"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1 Mbit/s UE</w:t>
            </w:r>
            <w:r w:rsidRPr="0044169B">
              <w:rPr>
                <w:lang w:val="en-GB"/>
              </w:rPr>
              <w:br/>
              <w:t>Traffic loading</w:t>
            </w:r>
          </w:p>
        </w:tc>
        <w:tc>
          <w:tcPr>
            <w:tcW w:w="2056"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10 Mbit/s UE</w:t>
            </w:r>
            <w:r w:rsidRPr="0044169B">
              <w:rPr>
                <w:lang w:val="en-GB"/>
              </w:rPr>
              <w:br/>
              <w:t>Traffic loading</w:t>
            </w:r>
          </w:p>
        </w:tc>
        <w:tc>
          <w:tcPr>
            <w:tcW w:w="205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20 Mbit/s UE</w:t>
            </w:r>
            <w:r w:rsidRPr="0044169B">
              <w:rPr>
                <w:lang w:val="en-GB"/>
              </w:rPr>
              <w:br/>
              <w:t>Traffic loading</w:t>
            </w:r>
          </w:p>
        </w:tc>
      </w:tr>
      <w:tr w:rsidR="00960E1B" w:rsidRPr="0044169B" w:rsidTr="00CA50DC">
        <w:trPr>
          <w:trHeight w:val="286"/>
          <w:jc w:val="center"/>
        </w:trPr>
        <w:tc>
          <w:tcPr>
            <w:tcW w:w="1760" w:type="dxa"/>
            <w:vMerge/>
            <w:shd w:val="clear" w:color="auto" w:fill="F3F3F3"/>
            <w:noWrap/>
            <w:tcMar>
              <w:left w:w="57" w:type="dxa"/>
              <w:right w:w="57" w:type="dxa"/>
            </w:tcMar>
            <w:vAlign w:val="center"/>
          </w:tcPr>
          <w:p w:rsidR="00960E1B" w:rsidRPr="0044169B" w:rsidRDefault="00960E1B" w:rsidP="00CA50DC">
            <w:pPr>
              <w:pStyle w:val="Tablehead"/>
              <w:rPr>
                <w:lang w:val="en-GB"/>
              </w:rPr>
            </w:pPr>
          </w:p>
        </w:tc>
        <w:tc>
          <w:tcPr>
            <w:tcW w:w="1743" w:type="dxa"/>
            <w:vMerge/>
            <w:shd w:val="clear" w:color="auto" w:fill="F3F3F3"/>
            <w:tcMar>
              <w:left w:w="57" w:type="dxa"/>
              <w:right w:w="57" w:type="dxa"/>
            </w:tcMar>
            <w:vAlign w:val="center"/>
          </w:tcPr>
          <w:p w:rsidR="00960E1B" w:rsidRPr="0044169B" w:rsidRDefault="00960E1B" w:rsidP="00CA50DC">
            <w:pPr>
              <w:pStyle w:val="Tablehead"/>
              <w:rPr>
                <w:lang w:val="en-GB"/>
              </w:rPr>
            </w:pPr>
          </w:p>
        </w:tc>
        <w:tc>
          <w:tcPr>
            <w:tcW w:w="2056"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Percentile</w:t>
            </w:r>
          </w:p>
        </w:tc>
        <w:tc>
          <w:tcPr>
            <w:tcW w:w="2056"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Percentile</w:t>
            </w:r>
          </w:p>
        </w:tc>
        <w:tc>
          <w:tcPr>
            <w:tcW w:w="205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Percentile</w:t>
            </w:r>
          </w:p>
        </w:tc>
      </w:tr>
      <w:tr w:rsidR="00960E1B" w:rsidRPr="0044169B" w:rsidTr="00CA50DC">
        <w:trPr>
          <w:trHeight w:val="286"/>
          <w:jc w:val="center"/>
        </w:trPr>
        <w:tc>
          <w:tcPr>
            <w:tcW w:w="1760" w:type="dxa"/>
            <w:vMerge/>
            <w:noWrap/>
            <w:tcMar>
              <w:left w:w="57" w:type="dxa"/>
              <w:right w:w="57" w:type="dxa"/>
            </w:tcMar>
            <w:vAlign w:val="center"/>
          </w:tcPr>
          <w:p w:rsidR="00960E1B" w:rsidRPr="0044169B" w:rsidRDefault="00960E1B" w:rsidP="00CA50DC">
            <w:pPr>
              <w:keepNext/>
              <w:jc w:val="center"/>
              <w:rPr>
                <w:lang w:val="en-GB"/>
              </w:rPr>
            </w:pPr>
          </w:p>
        </w:tc>
        <w:tc>
          <w:tcPr>
            <w:tcW w:w="1743" w:type="dxa"/>
            <w:vMerge/>
            <w:tcMar>
              <w:left w:w="57" w:type="dxa"/>
              <w:right w:w="57" w:type="dxa"/>
            </w:tcMar>
            <w:vAlign w:val="center"/>
          </w:tcPr>
          <w:p w:rsidR="00960E1B" w:rsidRPr="0044169B" w:rsidRDefault="00960E1B" w:rsidP="00CA50DC">
            <w:pPr>
              <w:keepNext/>
              <w:jc w:val="center"/>
              <w:rPr>
                <w:lang w:val="en-GB"/>
              </w:rPr>
            </w:pP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86"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–32</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–41</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–39</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–41</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–39</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–31</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–47</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–47</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–55</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–36</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–49</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–48</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–43</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–49</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–35</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–45</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42</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–62</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–53</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–62</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–51</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–48</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–38</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–63</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–53</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–46</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–53</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–65</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–40</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–63</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–47</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–55</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66</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–65</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–41</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–63</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–47</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–56</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–52</w:t>
            </w:r>
          </w:p>
        </w:tc>
      </w:tr>
      <w:tr w:rsidR="00960E1B" w:rsidRPr="0044169B" w:rsidTr="00CA50DC">
        <w:trPr>
          <w:trHeight w:val="286"/>
          <w:jc w:val="center"/>
        </w:trPr>
        <w:tc>
          <w:tcPr>
            <w:tcW w:w="1760"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174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74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–57</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–42</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–59</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85"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–48</w:t>
            </w:r>
          </w:p>
        </w:tc>
        <w:tc>
          <w:tcPr>
            <w:tcW w:w="686"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–44</w:t>
            </w:r>
          </w:p>
        </w:tc>
        <w:tc>
          <w:tcPr>
            <w:tcW w:w="685"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–54</w:t>
            </w:r>
          </w:p>
        </w:tc>
        <w:tc>
          <w:tcPr>
            <w:tcW w:w="686"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r>
    </w:tbl>
    <w:p w:rsidR="00960E1B" w:rsidRPr="0044169B" w:rsidRDefault="00960E1B" w:rsidP="00960E1B">
      <w:pPr>
        <w:pStyle w:val="Tablefin"/>
      </w:pPr>
    </w:p>
    <w:p w:rsidR="00960E1B" w:rsidRPr="0044169B" w:rsidRDefault="00960E1B" w:rsidP="00960E1B">
      <w:pPr>
        <w:pStyle w:val="Heading4"/>
        <w:rPr>
          <w:lang w:val="en-GB"/>
        </w:rPr>
      </w:pPr>
      <w:r w:rsidRPr="0044169B">
        <w:rPr>
          <w:lang w:val="en-GB"/>
        </w:rPr>
        <w:t>3.4.5.3</w:t>
      </w:r>
      <w:r w:rsidRPr="0044169B">
        <w:rPr>
          <w:lang w:val="en-GB"/>
        </w:rPr>
        <w:tab/>
        <w:t>Overload</w:t>
      </w:r>
    </w:p>
    <w:p w:rsidR="00960E1B" w:rsidRPr="0044169B" w:rsidRDefault="00960E1B" w:rsidP="00960E1B">
      <w:pPr>
        <w:rPr>
          <w:lang w:val="en-GB"/>
        </w:rPr>
      </w:pPr>
      <w:r w:rsidRPr="0044169B">
        <w:rPr>
          <w:lang w:val="en-GB"/>
        </w:rPr>
        <w:t>Similar measurements as for the adjacent channel case were performed for the case of overload. Table 3.7 gives the values for the base station case and Table 3.8 for the case of terminal interference.</w:t>
      </w:r>
    </w:p>
    <w:p w:rsidR="00960E1B" w:rsidRPr="003C2183" w:rsidRDefault="00960E1B" w:rsidP="00960E1B">
      <w:pPr>
        <w:rPr>
          <w:i/>
          <w:iCs/>
          <w:lang w:val="en-GB"/>
        </w:rPr>
      </w:pPr>
      <w:r w:rsidRPr="003C2183">
        <w:rPr>
          <w:i/>
          <w:iCs/>
          <w:lang w:val="en-GB"/>
        </w:rPr>
        <w:t xml:space="preserve">It should be noted that these values are preliminary since they were derived from a limited number of measurements and therefore further measurement is needed to finalize the work. </w:t>
      </w:r>
    </w:p>
    <w:p w:rsidR="00960E1B" w:rsidRPr="0044169B" w:rsidRDefault="00960E1B" w:rsidP="00960E1B">
      <w:pPr>
        <w:pStyle w:val="TableNo"/>
        <w:rPr>
          <w:lang w:val="en-GB"/>
        </w:rPr>
      </w:pPr>
      <w:r w:rsidRPr="0044169B">
        <w:rPr>
          <w:lang w:val="en-GB"/>
        </w:rPr>
        <w:lastRenderedPageBreak/>
        <w:t>TABLE 3.7</w:t>
      </w:r>
    </w:p>
    <w:p w:rsidR="00960E1B" w:rsidRPr="0044169B" w:rsidRDefault="00960E1B" w:rsidP="00960E1B">
      <w:pPr>
        <w:pStyle w:val="Tabletitle"/>
        <w:rPr>
          <w:lang w:val="en-GB"/>
        </w:rPr>
      </w:pPr>
      <w:r w:rsidRPr="0044169B">
        <w:rPr>
          <w:lang w:val="en-GB"/>
        </w:rPr>
        <w:t>Overload thresholds (dBm) for a DVB</w:t>
      </w:r>
      <w:r w:rsidRPr="0044169B">
        <w:rPr>
          <w:lang w:val="en-GB"/>
        </w:rPr>
        <w:noBreakHyphen/>
        <w:t>T2 signal interfered with</w:t>
      </w:r>
      <w:r w:rsidRPr="0044169B">
        <w:rPr>
          <w:lang w:val="en-GB"/>
        </w:rPr>
        <w:br/>
        <w:t>by an LTE BS signal in adjacent channels (from [</w:t>
      </w:r>
      <w:r w:rsidRPr="0044169B">
        <w:rPr>
          <w:szCs w:val="22"/>
          <w:lang w:val="en-GB"/>
        </w:rPr>
        <w:t>WP6A-619</w:t>
      </w:r>
      <w:r w:rsidRPr="0044169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807"/>
        <w:gridCol w:w="671"/>
        <w:gridCol w:w="671"/>
        <w:gridCol w:w="672"/>
        <w:gridCol w:w="672"/>
        <w:gridCol w:w="672"/>
        <w:gridCol w:w="672"/>
        <w:gridCol w:w="672"/>
        <w:gridCol w:w="672"/>
        <w:gridCol w:w="672"/>
      </w:tblGrid>
      <w:tr w:rsidR="00960E1B" w:rsidRPr="0044169B" w:rsidTr="00CA50DC">
        <w:trPr>
          <w:trHeight w:val="286"/>
          <w:jc w:val="center"/>
        </w:trPr>
        <w:tc>
          <w:tcPr>
            <w:tcW w:w="1752" w:type="dxa"/>
            <w:vMerge w:val="restart"/>
            <w:shd w:val="clear" w:color="auto" w:fill="F3F3F3"/>
            <w:noWrap/>
            <w:tcMar>
              <w:left w:w="57" w:type="dxa"/>
              <w:right w:w="57" w:type="dxa"/>
            </w:tcMar>
            <w:vAlign w:val="center"/>
          </w:tcPr>
          <w:p w:rsidR="00960E1B" w:rsidRPr="0044169B" w:rsidRDefault="00960E1B" w:rsidP="00CA50DC">
            <w:pPr>
              <w:pStyle w:val="Tablehead"/>
              <w:rPr>
                <w:lang w:val="en-GB"/>
              </w:rPr>
            </w:pPr>
            <w:r w:rsidRPr="0044169B">
              <w:rPr>
                <w:lang w:val="en-GB"/>
              </w:rPr>
              <w:t xml:space="preserve">Channel offset </w:t>
            </w:r>
            <w:r w:rsidRPr="0044169B">
              <w:rPr>
                <w:i/>
                <w:iCs/>
                <w:lang w:val="en-GB"/>
              </w:rPr>
              <w:t>N</w:t>
            </w:r>
            <w:r w:rsidRPr="0044169B">
              <w:rPr>
                <w:lang w:val="en-GB"/>
              </w:rPr>
              <w:br/>
              <w:t>(8 MHz Channels)</w:t>
            </w:r>
          </w:p>
        </w:tc>
        <w:tc>
          <w:tcPr>
            <w:tcW w:w="1772" w:type="dxa"/>
            <w:vMerge w:val="restart"/>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Centre frequency</w:t>
            </w:r>
            <w:r w:rsidRPr="0044169B">
              <w:rPr>
                <w:lang w:val="en-GB"/>
              </w:rPr>
              <w:br/>
              <w:t xml:space="preserve">offset </w:t>
            </w:r>
            <w:r w:rsidR="00E667F8">
              <w:rPr>
                <w:lang w:val="en-GB"/>
              </w:rPr>
              <w:t>(</w:t>
            </w:r>
            <w:r w:rsidRPr="0044169B">
              <w:rPr>
                <w:lang w:val="en-GB"/>
              </w:rPr>
              <w:t>MHz</w:t>
            </w:r>
            <w:r w:rsidR="00E667F8">
              <w:rPr>
                <w:lang w:val="en-GB"/>
              </w:rPr>
              <w:t>)</w:t>
            </w:r>
          </w:p>
        </w:tc>
        <w:tc>
          <w:tcPr>
            <w:tcW w:w="1975"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0% BS</w:t>
            </w:r>
            <w:r w:rsidRPr="0044169B">
              <w:rPr>
                <w:lang w:val="en-GB"/>
              </w:rPr>
              <w:br/>
              <w:t>Traffic loading</w:t>
            </w:r>
          </w:p>
        </w:tc>
        <w:tc>
          <w:tcPr>
            <w:tcW w:w="197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50% BS</w:t>
            </w:r>
            <w:r w:rsidRPr="0044169B">
              <w:rPr>
                <w:lang w:val="en-GB"/>
              </w:rPr>
              <w:br/>
              <w:t>Traffic loading</w:t>
            </w:r>
          </w:p>
        </w:tc>
        <w:tc>
          <w:tcPr>
            <w:tcW w:w="197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100% BS</w:t>
            </w:r>
            <w:r w:rsidRPr="0044169B">
              <w:rPr>
                <w:lang w:val="en-GB"/>
              </w:rPr>
              <w:br/>
              <w:t>Traffic loading</w:t>
            </w:r>
          </w:p>
        </w:tc>
      </w:tr>
      <w:tr w:rsidR="00960E1B" w:rsidRPr="0044169B" w:rsidTr="00CA50DC">
        <w:trPr>
          <w:trHeight w:val="286"/>
          <w:jc w:val="center"/>
        </w:trPr>
        <w:tc>
          <w:tcPr>
            <w:tcW w:w="1752" w:type="dxa"/>
            <w:vMerge/>
            <w:shd w:val="clear" w:color="auto" w:fill="F3F3F3"/>
            <w:noWrap/>
            <w:tcMar>
              <w:left w:w="57" w:type="dxa"/>
              <w:right w:w="57" w:type="dxa"/>
            </w:tcMar>
            <w:vAlign w:val="center"/>
          </w:tcPr>
          <w:p w:rsidR="00960E1B" w:rsidRPr="0044169B" w:rsidRDefault="00960E1B" w:rsidP="00CA50DC">
            <w:pPr>
              <w:pStyle w:val="Tablehead"/>
              <w:rPr>
                <w:lang w:val="en-GB"/>
              </w:rPr>
            </w:pPr>
          </w:p>
        </w:tc>
        <w:tc>
          <w:tcPr>
            <w:tcW w:w="1772" w:type="dxa"/>
            <w:vMerge/>
            <w:shd w:val="clear" w:color="auto" w:fill="F3F3F3"/>
            <w:tcMar>
              <w:left w:w="57" w:type="dxa"/>
              <w:right w:w="57" w:type="dxa"/>
            </w:tcMar>
            <w:vAlign w:val="center"/>
          </w:tcPr>
          <w:p w:rsidR="00960E1B" w:rsidRPr="0044169B" w:rsidRDefault="00960E1B" w:rsidP="00CA50DC">
            <w:pPr>
              <w:pStyle w:val="Tablehead"/>
              <w:rPr>
                <w:lang w:val="en-GB"/>
              </w:rPr>
            </w:pPr>
          </w:p>
        </w:tc>
        <w:tc>
          <w:tcPr>
            <w:tcW w:w="1975"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c>
          <w:tcPr>
            <w:tcW w:w="197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c>
          <w:tcPr>
            <w:tcW w:w="1977"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r>
      <w:tr w:rsidR="00960E1B" w:rsidRPr="0044169B" w:rsidTr="00CA50DC">
        <w:trPr>
          <w:trHeight w:val="286"/>
          <w:jc w:val="center"/>
        </w:trPr>
        <w:tc>
          <w:tcPr>
            <w:tcW w:w="1752" w:type="dxa"/>
            <w:vMerge/>
            <w:noWrap/>
            <w:tcMar>
              <w:left w:w="57" w:type="dxa"/>
              <w:right w:w="57" w:type="dxa"/>
            </w:tcMar>
            <w:vAlign w:val="center"/>
          </w:tcPr>
          <w:p w:rsidR="00960E1B" w:rsidRPr="0044169B" w:rsidRDefault="00960E1B" w:rsidP="00CA50DC">
            <w:pPr>
              <w:jc w:val="center"/>
              <w:rPr>
                <w:lang w:val="en-GB"/>
              </w:rPr>
            </w:pPr>
          </w:p>
        </w:tc>
        <w:tc>
          <w:tcPr>
            <w:tcW w:w="1772" w:type="dxa"/>
            <w:vMerge/>
            <w:tcMar>
              <w:left w:w="57" w:type="dxa"/>
              <w:right w:w="57" w:type="dxa"/>
            </w:tcMar>
            <w:vAlign w:val="center"/>
          </w:tcPr>
          <w:p w:rsidR="00960E1B" w:rsidRPr="0044169B" w:rsidRDefault="00960E1B" w:rsidP="00CA50DC">
            <w:pPr>
              <w:jc w:val="center"/>
              <w:rPr>
                <w:lang w:val="en-GB"/>
              </w:rPr>
            </w:pP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–23</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–14</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0</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–15</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0</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0</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26</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34</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–15</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–13</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42</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66</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–17</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752"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177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74</w:t>
            </w:r>
          </w:p>
        </w:tc>
        <w:tc>
          <w:tcPr>
            <w:tcW w:w="658"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58"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5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5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t>TABLE 3.8</w:t>
      </w:r>
    </w:p>
    <w:p w:rsidR="00960E1B" w:rsidRPr="0044169B" w:rsidRDefault="00960E1B" w:rsidP="00960E1B">
      <w:pPr>
        <w:pStyle w:val="Tabletitle"/>
        <w:rPr>
          <w:lang w:val="en-GB"/>
        </w:rPr>
      </w:pPr>
      <w:r w:rsidRPr="0044169B">
        <w:rPr>
          <w:lang w:val="en-GB"/>
        </w:rPr>
        <w:t>Overload thresholds (dBm) for a DVB</w:t>
      </w:r>
      <w:r w:rsidRPr="0044169B">
        <w:rPr>
          <w:lang w:val="en-GB"/>
        </w:rPr>
        <w:noBreakHyphen/>
        <w:t>T2 signal interfered with</w:t>
      </w:r>
      <w:r w:rsidRPr="0044169B">
        <w:rPr>
          <w:lang w:val="en-GB"/>
        </w:rPr>
        <w:br/>
        <w:t>by an LTE UE signal in adjacent channels (from [</w:t>
      </w:r>
      <w:r w:rsidRPr="0044169B">
        <w:rPr>
          <w:szCs w:val="22"/>
          <w:lang w:val="en-GB"/>
        </w:rPr>
        <w:t>WP6A-619</w:t>
      </w:r>
      <w:r w:rsidRPr="0044169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64"/>
        <w:gridCol w:w="1874"/>
        <w:gridCol w:w="644"/>
        <w:gridCol w:w="645"/>
        <w:gridCol w:w="644"/>
        <w:gridCol w:w="645"/>
        <w:gridCol w:w="644"/>
        <w:gridCol w:w="645"/>
        <w:gridCol w:w="644"/>
        <w:gridCol w:w="645"/>
        <w:gridCol w:w="645"/>
      </w:tblGrid>
      <w:tr w:rsidR="00960E1B" w:rsidRPr="0044169B" w:rsidTr="00CA50DC">
        <w:trPr>
          <w:trHeight w:val="286"/>
          <w:jc w:val="center"/>
        </w:trPr>
        <w:tc>
          <w:tcPr>
            <w:tcW w:w="1949" w:type="dxa"/>
            <w:vMerge w:val="restart"/>
            <w:shd w:val="clear" w:color="auto" w:fill="F3F3F3"/>
            <w:noWrap/>
            <w:tcMar>
              <w:left w:w="57" w:type="dxa"/>
              <w:right w:w="57" w:type="dxa"/>
            </w:tcMar>
            <w:vAlign w:val="center"/>
          </w:tcPr>
          <w:p w:rsidR="00960E1B" w:rsidRPr="0044169B" w:rsidRDefault="00960E1B" w:rsidP="00CA50DC">
            <w:pPr>
              <w:pStyle w:val="Tablehead"/>
              <w:rPr>
                <w:lang w:val="en-GB"/>
              </w:rPr>
            </w:pPr>
            <w:r w:rsidRPr="0044169B">
              <w:rPr>
                <w:lang w:val="en-GB"/>
              </w:rPr>
              <w:t xml:space="preserve">Channel offset </w:t>
            </w:r>
            <w:r w:rsidRPr="0044169B">
              <w:rPr>
                <w:i/>
                <w:iCs/>
                <w:lang w:val="en-GB"/>
              </w:rPr>
              <w:t>N</w:t>
            </w:r>
            <w:r w:rsidRPr="0044169B">
              <w:rPr>
                <w:lang w:val="en-GB"/>
              </w:rPr>
              <w:br/>
              <w:t>(8</w:t>
            </w:r>
            <w:r w:rsidR="00E667F8">
              <w:rPr>
                <w:lang w:val="en-GB"/>
              </w:rPr>
              <w:t> </w:t>
            </w:r>
            <w:r w:rsidRPr="0044169B">
              <w:rPr>
                <w:lang w:val="en-GB"/>
              </w:rPr>
              <w:t>MHz Channels)</w:t>
            </w:r>
          </w:p>
        </w:tc>
        <w:tc>
          <w:tcPr>
            <w:tcW w:w="1860" w:type="dxa"/>
            <w:vMerge w:val="restart"/>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Centre frequency</w:t>
            </w:r>
            <w:r w:rsidRPr="0044169B">
              <w:rPr>
                <w:lang w:val="en-GB"/>
              </w:rPr>
              <w:br/>
              <w:t xml:space="preserve">offset </w:t>
            </w:r>
            <w:r w:rsidR="00E667F8">
              <w:rPr>
                <w:lang w:val="en-GB"/>
              </w:rPr>
              <w:t>(</w:t>
            </w:r>
            <w:r w:rsidRPr="0044169B">
              <w:rPr>
                <w:lang w:val="en-GB"/>
              </w:rPr>
              <w:t>MHz</w:t>
            </w:r>
            <w:r w:rsidR="00E667F8">
              <w:rPr>
                <w:lang w:val="en-GB"/>
              </w:rPr>
              <w:t>)</w:t>
            </w:r>
          </w:p>
        </w:tc>
        <w:tc>
          <w:tcPr>
            <w:tcW w:w="1918"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0% BS</w:t>
            </w:r>
            <w:r w:rsidRPr="0044169B">
              <w:rPr>
                <w:lang w:val="en-GB"/>
              </w:rPr>
              <w:br/>
              <w:t>Traffic loading</w:t>
            </w:r>
          </w:p>
        </w:tc>
        <w:tc>
          <w:tcPr>
            <w:tcW w:w="1919"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50% BS</w:t>
            </w:r>
            <w:r w:rsidRPr="0044169B">
              <w:rPr>
                <w:lang w:val="en-GB"/>
              </w:rPr>
              <w:br/>
              <w:t>Traffic loading</w:t>
            </w:r>
          </w:p>
        </w:tc>
        <w:tc>
          <w:tcPr>
            <w:tcW w:w="1919"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100% BS</w:t>
            </w:r>
            <w:r w:rsidRPr="0044169B">
              <w:rPr>
                <w:lang w:val="en-GB"/>
              </w:rPr>
              <w:br/>
              <w:t>Traffic loading</w:t>
            </w:r>
          </w:p>
        </w:tc>
      </w:tr>
      <w:tr w:rsidR="00960E1B" w:rsidRPr="0044169B" w:rsidTr="00CA50DC">
        <w:trPr>
          <w:trHeight w:val="286"/>
          <w:jc w:val="center"/>
        </w:trPr>
        <w:tc>
          <w:tcPr>
            <w:tcW w:w="1949" w:type="dxa"/>
            <w:vMerge/>
            <w:shd w:val="clear" w:color="auto" w:fill="F3F3F3"/>
            <w:noWrap/>
            <w:tcMar>
              <w:left w:w="57" w:type="dxa"/>
              <w:right w:w="57" w:type="dxa"/>
            </w:tcMar>
            <w:vAlign w:val="center"/>
          </w:tcPr>
          <w:p w:rsidR="00960E1B" w:rsidRPr="0044169B" w:rsidRDefault="00960E1B" w:rsidP="00CA50DC">
            <w:pPr>
              <w:pStyle w:val="Tablehead"/>
              <w:rPr>
                <w:lang w:val="en-GB"/>
              </w:rPr>
            </w:pPr>
          </w:p>
        </w:tc>
        <w:tc>
          <w:tcPr>
            <w:tcW w:w="1860" w:type="dxa"/>
            <w:vMerge/>
            <w:shd w:val="clear" w:color="auto" w:fill="F3F3F3"/>
            <w:tcMar>
              <w:left w:w="57" w:type="dxa"/>
              <w:right w:w="57" w:type="dxa"/>
            </w:tcMar>
            <w:vAlign w:val="center"/>
          </w:tcPr>
          <w:p w:rsidR="00960E1B" w:rsidRPr="0044169B" w:rsidRDefault="00960E1B" w:rsidP="00CA50DC">
            <w:pPr>
              <w:pStyle w:val="Tablehead"/>
              <w:rPr>
                <w:lang w:val="en-GB"/>
              </w:rPr>
            </w:pPr>
          </w:p>
        </w:tc>
        <w:tc>
          <w:tcPr>
            <w:tcW w:w="1918"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c>
          <w:tcPr>
            <w:tcW w:w="1919"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c>
          <w:tcPr>
            <w:tcW w:w="1919" w:type="dxa"/>
            <w:gridSpan w:val="3"/>
            <w:shd w:val="clear" w:color="auto" w:fill="F3F3F3"/>
            <w:tcMar>
              <w:left w:w="57" w:type="dxa"/>
              <w:right w:w="57" w:type="dxa"/>
            </w:tcMar>
            <w:vAlign w:val="center"/>
          </w:tcPr>
          <w:p w:rsidR="00960E1B" w:rsidRPr="0044169B" w:rsidRDefault="00960E1B" w:rsidP="00CA50DC">
            <w:pPr>
              <w:pStyle w:val="Tablehead"/>
              <w:rPr>
                <w:lang w:val="en-GB"/>
              </w:rPr>
            </w:pPr>
            <w:r w:rsidRPr="0044169B">
              <w:rPr>
                <w:i/>
                <w:iCs/>
                <w:lang w:val="en-GB"/>
              </w:rPr>
              <w:t>O</w:t>
            </w:r>
            <w:r w:rsidRPr="0044169B">
              <w:rPr>
                <w:i/>
                <w:iCs/>
                <w:vertAlign w:val="subscript"/>
                <w:lang w:val="en-GB"/>
              </w:rPr>
              <w:t>th</w:t>
            </w:r>
            <w:r w:rsidRPr="0044169B">
              <w:rPr>
                <w:lang w:val="en-GB"/>
              </w:rPr>
              <w:t xml:space="preserve"> (dBm)</w:t>
            </w:r>
          </w:p>
        </w:tc>
      </w:tr>
      <w:tr w:rsidR="00960E1B" w:rsidRPr="0044169B" w:rsidTr="00CA50DC">
        <w:trPr>
          <w:trHeight w:val="286"/>
          <w:jc w:val="center"/>
        </w:trPr>
        <w:tc>
          <w:tcPr>
            <w:tcW w:w="1949" w:type="dxa"/>
            <w:vMerge/>
            <w:noWrap/>
            <w:tcMar>
              <w:left w:w="57" w:type="dxa"/>
              <w:right w:w="57" w:type="dxa"/>
            </w:tcMar>
            <w:vAlign w:val="center"/>
          </w:tcPr>
          <w:p w:rsidR="00960E1B" w:rsidRPr="0044169B" w:rsidRDefault="00960E1B" w:rsidP="00CA50DC">
            <w:pPr>
              <w:keepNext/>
              <w:jc w:val="center"/>
              <w:rPr>
                <w:lang w:val="en-GB"/>
              </w:rPr>
            </w:pPr>
          </w:p>
        </w:tc>
        <w:tc>
          <w:tcPr>
            <w:tcW w:w="1860" w:type="dxa"/>
            <w:vMerge/>
            <w:tcMar>
              <w:left w:w="57" w:type="dxa"/>
              <w:right w:w="57" w:type="dxa"/>
            </w:tcMar>
            <w:vAlign w:val="center"/>
          </w:tcPr>
          <w:p w:rsidR="00960E1B" w:rsidRPr="0044169B" w:rsidRDefault="00960E1B" w:rsidP="00CA50DC">
            <w:pPr>
              <w:keepNext/>
              <w:jc w:val="center"/>
              <w:rPr>
                <w:lang w:val="en-GB"/>
              </w:rPr>
            </w:pP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r w:rsidRPr="0044169B">
              <w:rPr>
                <w:vertAlign w:val="superscript"/>
                <w:lang w:val="en-GB"/>
              </w:rPr>
              <w:t>th</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r w:rsidRPr="0044169B">
              <w:rPr>
                <w:vertAlign w:val="superscript"/>
                <w:lang w:val="en-GB"/>
              </w:rPr>
              <w:t>th</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90</w:t>
            </w:r>
            <w:r w:rsidRPr="0044169B">
              <w:rPr>
                <w:vertAlign w:val="superscript"/>
                <w:lang w:val="en-GB"/>
              </w:rPr>
              <w:t>th</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–38</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–13</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26</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–20</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34</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–28</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–13</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5</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42</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–19</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1</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50</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–18</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58</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10</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66</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11</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0</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r>
      <w:tr w:rsidR="00960E1B" w:rsidRPr="0044169B" w:rsidTr="00CA50DC">
        <w:trPr>
          <w:trHeight w:val="286"/>
          <w:jc w:val="center"/>
        </w:trPr>
        <w:tc>
          <w:tcPr>
            <w:tcW w:w="1949" w:type="dxa"/>
            <w:noWrap/>
            <w:tcMar>
              <w:left w:w="57" w:type="dxa"/>
              <w:right w:w="57" w:type="dxa"/>
            </w:tcMar>
            <w:vAlign w:val="center"/>
          </w:tcPr>
          <w:p w:rsidR="00960E1B" w:rsidRPr="0044169B" w:rsidRDefault="00960E1B" w:rsidP="00CA50DC">
            <w:pPr>
              <w:pStyle w:val="Tabletext"/>
              <w:jc w:val="center"/>
              <w:rPr>
                <w:lang w:val="en-GB"/>
              </w:rPr>
            </w:pPr>
            <w:r w:rsidRPr="0044169B">
              <w:rPr>
                <w:lang w:val="en-GB"/>
              </w:rPr>
              <w:t>9</w:t>
            </w:r>
          </w:p>
        </w:tc>
        <w:tc>
          <w:tcPr>
            <w:tcW w:w="186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74</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–17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8</w:t>
            </w:r>
          </w:p>
        </w:tc>
        <w:tc>
          <w:tcPr>
            <w:tcW w:w="639" w:type="dxa"/>
            <w:shd w:val="clear" w:color="auto" w:fill="FFFFFF"/>
            <w:tcMar>
              <w:left w:w="57" w:type="dxa"/>
              <w:right w:w="57" w:type="dxa"/>
            </w:tcMar>
            <w:vAlign w:val="center"/>
          </w:tcPr>
          <w:p w:rsidR="00960E1B" w:rsidRPr="0044169B" w:rsidRDefault="00960E1B" w:rsidP="00CA50DC">
            <w:pPr>
              <w:pStyle w:val="Tabletext"/>
              <w:jc w:val="center"/>
              <w:rPr>
                <w:lang w:val="en-GB"/>
              </w:rPr>
            </w:pPr>
            <w:r w:rsidRPr="0044169B">
              <w:rPr>
                <w:lang w:val="en-GB"/>
              </w:rPr>
              <w:t>11</w:t>
            </w:r>
          </w:p>
        </w:tc>
        <w:tc>
          <w:tcPr>
            <w:tcW w:w="640"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39" w:type="dxa"/>
            <w:shd w:val="clear" w:color="auto" w:fill="D9D9D9"/>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640" w:type="dxa"/>
            <w:shd w:val="clear" w:color="auto" w:fill="auto"/>
            <w:tcMar>
              <w:left w:w="57" w:type="dxa"/>
              <w:right w:w="57" w:type="dxa"/>
            </w:tcMar>
            <w:vAlign w:val="center"/>
          </w:tcPr>
          <w:p w:rsidR="00960E1B" w:rsidRPr="0044169B" w:rsidRDefault="00960E1B" w:rsidP="00CA50DC">
            <w:pPr>
              <w:pStyle w:val="Tabletext"/>
              <w:jc w:val="center"/>
              <w:rPr>
                <w:lang w:val="en-GB"/>
              </w:rPr>
            </w:pPr>
            <w:r w:rsidRPr="0044169B">
              <w:rPr>
                <w:lang w:val="en-GB"/>
              </w:rPr>
              <w:t>7</w:t>
            </w:r>
          </w:p>
        </w:tc>
      </w:tr>
    </w:tbl>
    <w:p w:rsidR="00960E1B" w:rsidRPr="0044169B" w:rsidRDefault="00960E1B" w:rsidP="00960E1B">
      <w:pPr>
        <w:pStyle w:val="Tablefin"/>
      </w:pPr>
      <w:bookmarkStart w:id="287" w:name="_Toc321400038"/>
      <w:bookmarkStart w:id="288" w:name="_Toc321838649"/>
      <w:bookmarkStart w:id="289" w:name="_Toc326843861"/>
      <w:bookmarkStart w:id="290" w:name="_Toc326846891"/>
    </w:p>
    <w:p w:rsidR="00960E1B" w:rsidRPr="0044169B" w:rsidRDefault="00960E1B" w:rsidP="00960E1B">
      <w:pPr>
        <w:pStyle w:val="Heading3"/>
        <w:rPr>
          <w:lang w:val="en-GB"/>
        </w:rPr>
      </w:pPr>
      <w:bookmarkStart w:id="291" w:name="_Toc336594211"/>
      <w:r w:rsidRPr="0044169B">
        <w:rPr>
          <w:lang w:val="en-GB"/>
        </w:rPr>
        <w:t>3.4.6</w:t>
      </w:r>
      <w:r w:rsidRPr="0044169B">
        <w:rPr>
          <w:lang w:val="en-GB"/>
        </w:rPr>
        <w:tab/>
        <w:t>Protection ratios for DVB</w:t>
      </w:r>
      <w:r w:rsidRPr="0044169B">
        <w:rPr>
          <w:lang w:val="en-GB"/>
        </w:rPr>
        <w:noBreakHyphen/>
        <w:t>T2 modes other than the reference mode</w:t>
      </w:r>
      <w:bookmarkEnd w:id="287"/>
      <w:bookmarkEnd w:id="288"/>
      <w:bookmarkEnd w:id="289"/>
      <w:bookmarkEnd w:id="290"/>
      <w:bookmarkEnd w:id="291"/>
    </w:p>
    <w:p w:rsidR="00960E1B" w:rsidRPr="0044169B" w:rsidRDefault="00960E1B" w:rsidP="00960E1B">
      <w:pPr>
        <w:rPr>
          <w:lang w:val="en-GB"/>
        </w:rPr>
      </w:pPr>
      <w:r w:rsidRPr="0044169B">
        <w:rPr>
          <w:lang w:val="en-GB"/>
        </w:rPr>
        <w:t>The following method is proposed to adapt the above given protection ratios to DVB</w:t>
      </w:r>
      <w:r w:rsidRPr="0044169B">
        <w:rPr>
          <w:lang w:val="en-GB"/>
        </w:rPr>
        <w:noBreakHyphen/>
        <w:t>T2 modes other than the reference mode described in § 3.4.2.2. This approach is to be regarded as a rough approximation. Additional measurements for other DVB</w:t>
      </w:r>
      <w:r w:rsidRPr="0044169B">
        <w:rPr>
          <w:lang w:val="en-GB"/>
        </w:rPr>
        <w:noBreakHyphen/>
        <w:t>T2 modes would be desirable.</w:t>
      </w:r>
    </w:p>
    <w:p w:rsidR="00960E1B" w:rsidRPr="0044169B" w:rsidRDefault="00960E1B" w:rsidP="00960E1B">
      <w:pPr>
        <w:keepNext/>
        <w:keepLines/>
        <w:rPr>
          <w:lang w:val="en-GB"/>
        </w:rPr>
      </w:pPr>
      <w:r w:rsidRPr="0044169B">
        <w:rPr>
          <w:lang w:val="en-GB"/>
        </w:rPr>
        <w:lastRenderedPageBreak/>
        <w:t xml:space="preserve">The </w:t>
      </w:r>
      <w:r w:rsidRPr="0044169B">
        <w:rPr>
          <w:i/>
          <w:lang w:val="en-GB"/>
        </w:rPr>
        <w:t>C</w:t>
      </w:r>
      <w:r w:rsidRPr="0044169B">
        <w:rPr>
          <w:lang w:val="en-GB"/>
        </w:rPr>
        <w:t>/</w:t>
      </w:r>
      <w:r w:rsidRPr="0044169B">
        <w:rPr>
          <w:i/>
          <w:lang w:val="en-GB"/>
        </w:rPr>
        <w:t>N</w:t>
      </w:r>
      <w:r w:rsidRPr="0044169B">
        <w:rPr>
          <w:lang w:val="en-GB"/>
        </w:rPr>
        <w:t xml:space="preserve"> for the reference mode amounts to 19.7 dB in a Gaussian channel. If a protection ratio for a DVB</w:t>
      </w:r>
      <w:r w:rsidRPr="0044169B">
        <w:rPr>
          <w:lang w:val="en-GB"/>
        </w:rPr>
        <w:noBreakHyphen/>
        <w:t xml:space="preserve">T2 mode other than the reference mode is required, the </w:t>
      </w:r>
      <w:r w:rsidRPr="0044169B">
        <w:rPr>
          <w:i/>
          <w:lang w:val="en-GB"/>
        </w:rPr>
        <w:t>C</w:t>
      </w:r>
      <w:r w:rsidRPr="0044169B">
        <w:rPr>
          <w:lang w:val="en-GB"/>
        </w:rPr>
        <w:t>/</w:t>
      </w:r>
      <w:r w:rsidRPr="0044169B">
        <w:rPr>
          <w:i/>
          <w:lang w:val="en-GB"/>
        </w:rPr>
        <w:t>N</w:t>
      </w:r>
      <w:r w:rsidRPr="0044169B">
        <w:rPr>
          <w:lang w:val="en-GB"/>
        </w:rPr>
        <w:t xml:space="preserve"> for this mode is to be determined according to the methodology of § 2.5 while taking into account the receiving environment. The difference of this </w:t>
      </w:r>
      <w:r w:rsidRPr="0044169B">
        <w:rPr>
          <w:i/>
          <w:lang w:val="en-GB"/>
        </w:rPr>
        <w:t>C</w:t>
      </w:r>
      <w:r w:rsidRPr="0044169B">
        <w:rPr>
          <w:lang w:val="en-GB"/>
        </w:rPr>
        <w:t>/</w:t>
      </w:r>
      <w:r w:rsidRPr="0044169B">
        <w:rPr>
          <w:i/>
          <w:lang w:val="en-GB"/>
        </w:rPr>
        <w:t>N</w:t>
      </w:r>
      <w:r w:rsidRPr="0044169B">
        <w:rPr>
          <w:lang w:val="en-GB"/>
        </w:rPr>
        <w:t xml:space="preserve"> value to 19.7 dB is to be applied to the protection ratio given in Tables 3.4 to 3.6 thus resulting in the required protection ratio.</w:t>
      </w:r>
    </w:p>
    <w:p w:rsidR="00960E1B" w:rsidRPr="0044169B" w:rsidRDefault="00960E1B" w:rsidP="00960E1B">
      <w:pPr>
        <w:rPr>
          <w:lang w:val="en-GB"/>
        </w:rPr>
      </w:pPr>
      <w:r w:rsidRPr="0044169B">
        <w:rPr>
          <w:lang w:val="en-GB"/>
        </w:rPr>
        <w:t xml:space="preserve">However, it should be kept in mind that the accuracy becomes an issue with increasing difference of the </w:t>
      </w:r>
      <w:r w:rsidRPr="0044169B">
        <w:rPr>
          <w:i/>
          <w:lang w:val="en-GB"/>
        </w:rPr>
        <w:t>C</w:t>
      </w:r>
      <w:r w:rsidRPr="0044169B">
        <w:rPr>
          <w:lang w:val="en-GB"/>
        </w:rPr>
        <w:t>/</w:t>
      </w:r>
      <w:r w:rsidRPr="0044169B">
        <w:rPr>
          <w:i/>
          <w:lang w:val="en-GB"/>
        </w:rPr>
        <w:t>N</w:t>
      </w:r>
      <w:r w:rsidRPr="0044169B">
        <w:rPr>
          <w:lang w:val="en-GB"/>
        </w:rPr>
        <w:t xml:space="preserve"> for the required mode and the reference mode.</w:t>
      </w:r>
    </w:p>
    <w:p w:rsidR="00960E1B" w:rsidRPr="0044169B" w:rsidRDefault="00E667F8" w:rsidP="00E667F8">
      <w:pPr>
        <w:pStyle w:val="Heading2"/>
        <w:rPr>
          <w:lang w:val="en-GB"/>
        </w:rPr>
      </w:pPr>
      <w:bookmarkStart w:id="292" w:name="_Toc321400039"/>
      <w:bookmarkStart w:id="293" w:name="_Toc321838650"/>
      <w:bookmarkStart w:id="294" w:name="_Toc326843862"/>
      <w:bookmarkStart w:id="295" w:name="_Toc326846892"/>
      <w:bookmarkStart w:id="296" w:name="_Toc336594212"/>
      <w:r>
        <w:rPr>
          <w:lang w:val="en-GB"/>
        </w:rPr>
        <w:t>3.5</w:t>
      </w:r>
      <w:r>
        <w:rPr>
          <w:lang w:val="en-GB"/>
        </w:rPr>
        <w:tab/>
        <w:t>DVB</w:t>
      </w:r>
      <w:r>
        <w:rPr>
          <w:lang w:val="en-GB"/>
        </w:rPr>
        <w:noBreakHyphen/>
        <w:t>T2 equaliz</w:t>
      </w:r>
      <w:r w:rsidR="00960E1B" w:rsidRPr="0044169B">
        <w:rPr>
          <w:lang w:val="en-GB"/>
        </w:rPr>
        <w:t xml:space="preserve">ation interval </w:t>
      </w:r>
      <w:r>
        <w:rPr>
          <w:lang w:val="en-GB"/>
        </w:rPr>
        <w:t>(</w:t>
      </w:r>
      <w:r w:rsidR="00960E1B" w:rsidRPr="0044169B">
        <w:rPr>
          <w:lang w:val="en-GB"/>
        </w:rPr>
        <w:t>EI</w:t>
      </w:r>
      <w:bookmarkEnd w:id="292"/>
      <w:bookmarkEnd w:id="293"/>
      <w:bookmarkEnd w:id="294"/>
      <w:bookmarkEnd w:id="295"/>
      <w:bookmarkEnd w:id="296"/>
      <w:r>
        <w:rPr>
          <w:lang w:val="en-GB"/>
        </w:rPr>
        <w:t>)</w:t>
      </w:r>
    </w:p>
    <w:p w:rsidR="00960E1B" w:rsidRPr="0044169B" w:rsidRDefault="00960E1B" w:rsidP="00960E1B">
      <w:pPr>
        <w:rPr>
          <w:lang w:val="en-GB"/>
        </w:rPr>
      </w:pPr>
      <w:r w:rsidRPr="0044169B">
        <w:rPr>
          <w:lang w:val="en-GB"/>
        </w:rPr>
        <w:t>The handling of echoes outside the guard interval for DVB</w:t>
      </w:r>
      <w:r w:rsidRPr="0044169B">
        <w:rPr>
          <w:lang w:val="en-GB"/>
        </w:rPr>
        <w:noBreakHyphen/>
        <w:t>T2 should in principle be determined in the same way as in the case of DVB</w:t>
      </w:r>
      <w:r w:rsidRPr="0044169B">
        <w:rPr>
          <w:lang w:val="en-GB"/>
        </w:rPr>
        <w:noBreakHyphen/>
        <w:t>T. However, for DVB</w:t>
      </w:r>
      <w:r w:rsidRPr="0044169B">
        <w:rPr>
          <w:lang w:val="en-GB"/>
        </w:rPr>
        <w:noBreakHyphen/>
        <w:t>T2 the length and position of EI, the interval during which signals can be correctly equalized, must first be calculated as it is pilot pattern dependant. In DVB</w:t>
      </w:r>
      <w:r w:rsidRPr="0044169B">
        <w:rPr>
          <w:lang w:val="en-GB"/>
        </w:rPr>
        <w:noBreakHyphen/>
        <w:t>T the pilot pattern was fixed which, for a given FFT size, also fixes the length of the EI.</w:t>
      </w:r>
    </w:p>
    <w:p w:rsidR="00960E1B" w:rsidRPr="0044169B" w:rsidRDefault="00960E1B" w:rsidP="00960E1B">
      <w:pPr>
        <w:rPr>
          <w:lang w:val="en-GB"/>
        </w:rPr>
      </w:pPr>
      <w:r w:rsidRPr="0044169B">
        <w:rPr>
          <w:lang w:val="en-GB"/>
        </w:rPr>
        <w:t xml:space="preserve">Neglecting other interference sources, the equivalent total available </w:t>
      </w:r>
      <w:r w:rsidRPr="0044169B">
        <w:rPr>
          <w:i/>
          <w:iCs/>
          <w:lang w:val="en-GB"/>
        </w:rPr>
        <w:t>C</w:t>
      </w:r>
      <w:r w:rsidRPr="0044169B">
        <w:rPr>
          <w:lang w:val="en-GB"/>
        </w:rPr>
        <w:t>/(</w:t>
      </w:r>
      <w:r w:rsidRPr="0044169B">
        <w:rPr>
          <w:i/>
          <w:iCs/>
          <w:lang w:val="en-GB"/>
        </w:rPr>
        <w:t>N</w:t>
      </w:r>
      <w:r w:rsidRPr="0044169B">
        <w:rPr>
          <w:lang w:val="en-GB"/>
        </w:rPr>
        <w:t>+</w:t>
      </w:r>
      <w:r w:rsidRPr="0044169B">
        <w:rPr>
          <w:i/>
          <w:iCs/>
          <w:lang w:val="en-GB"/>
        </w:rPr>
        <w:t>I</w:t>
      </w:r>
      <w:r w:rsidRPr="0044169B">
        <w:rPr>
          <w:lang w:val="en-GB"/>
        </w:rPr>
        <w:t>) [dB] in a given location can be determined by the formula below. To aid understanding the formula is illustrated in Fig. 3.1.</w:t>
      </w:r>
    </w:p>
    <w:p w:rsidR="00960E1B" w:rsidRPr="0044169B" w:rsidRDefault="00960E1B" w:rsidP="00960E1B">
      <w:pPr>
        <w:pStyle w:val="Equation"/>
        <w:rPr>
          <w:lang w:val="en-GB"/>
        </w:rPr>
      </w:pPr>
      <w:r w:rsidRPr="0044169B">
        <w:rPr>
          <w:lang w:val="en-GB"/>
        </w:rPr>
        <w:tab/>
      </w:r>
      <w:r w:rsidRPr="0044169B">
        <w:rPr>
          <w:lang w:val="en-GB"/>
        </w:rPr>
        <w:tab/>
      </w:r>
      <w:r w:rsidRPr="0044169B">
        <w:rPr>
          <w:position w:val="-216"/>
          <w:lang w:val="en-GB"/>
        </w:rPr>
        <w:object w:dxaOrig="4660" w:dyaOrig="4440">
          <v:shape id="_x0000_i1026" type="#_x0000_t75" style="width:228.9pt;height:219.4pt" o:ole="" fillcolor="window">
            <v:imagedata r:id="rId35" o:title=""/>
          </v:shape>
          <o:OLEObject Type="Embed" ProgID="Equation.3" ShapeID="_x0000_i1026" DrawAspect="Content" ObjectID="_1411374801" r:id="rId36"/>
        </w:object>
      </w:r>
    </w:p>
    <w:p w:rsidR="00960E1B" w:rsidRPr="0044169B" w:rsidRDefault="00960E1B" w:rsidP="00960E1B">
      <w:pPr>
        <w:rPr>
          <w:lang w:val="en-GB"/>
        </w:rPr>
      </w:pPr>
      <w:r w:rsidRPr="0044169B">
        <w:rPr>
          <w:lang w:val="en-GB"/>
        </w:rPr>
        <w:t>where:</w:t>
      </w:r>
    </w:p>
    <w:p w:rsidR="00960E1B" w:rsidRPr="0044169B" w:rsidRDefault="00960E1B" w:rsidP="00960E1B">
      <w:pPr>
        <w:pStyle w:val="Equationlegend"/>
        <w:rPr>
          <w:lang w:val="en-GB"/>
        </w:rPr>
      </w:pPr>
      <w:r w:rsidRPr="0044169B">
        <w:rPr>
          <w:i/>
          <w:lang w:val="en-GB"/>
        </w:rPr>
        <w:tab/>
        <w:t>C</w:t>
      </w:r>
      <w:r w:rsidRPr="0044169B">
        <w:rPr>
          <w:i/>
          <w:position w:val="-6"/>
          <w:vertAlign w:val="subscript"/>
          <w:lang w:val="en-GB"/>
        </w:rPr>
        <w:t>i</w:t>
      </w:r>
      <w:r w:rsidRPr="0044169B">
        <w:rPr>
          <w:lang w:val="en-GB"/>
        </w:rPr>
        <w:t>:</w:t>
      </w:r>
      <w:r w:rsidRPr="0044169B">
        <w:rPr>
          <w:lang w:val="en-GB"/>
        </w:rPr>
        <w:tab/>
        <w:t xml:space="preserve">power contribution from the </w:t>
      </w:r>
      <w:r w:rsidRPr="0044169B">
        <w:rPr>
          <w:i/>
          <w:iCs/>
          <w:lang w:val="en-GB"/>
        </w:rPr>
        <w:t>i</w:t>
      </w:r>
      <w:r w:rsidRPr="0044169B">
        <w:rPr>
          <w:vertAlign w:val="superscript"/>
          <w:lang w:val="en-GB"/>
        </w:rPr>
        <w:t>th</w:t>
      </w:r>
      <w:r w:rsidRPr="0044169B">
        <w:rPr>
          <w:lang w:val="en-GB"/>
        </w:rPr>
        <w:t xml:space="preserve"> signal at the receiver input;</w:t>
      </w:r>
    </w:p>
    <w:p w:rsidR="00960E1B" w:rsidRPr="0044169B" w:rsidRDefault="00960E1B" w:rsidP="00960E1B">
      <w:pPr>
        <w:pStyle w:val="Equationlegend"/>
        <w:rPr>
          <w:lang w:val="en-GB"/>
        </w:rPr>
      </w:pPr>
      <w:r w:rsidRPr="0044169B">
        <w:rPr>
          <w:i/>
          <w:lang w:val="en-GB"/>
        </w:rPr>
        <w:tab/>
        <w:t>C</w:t>
      </w:r>
      <w:r w:rsidRPr="0044169B">
        <w:rPr>
          <w:lang w:val="en-GB"/>
        </w:rPr>
        <w:t>:</w:t>
      </w:r>
      <w:r w:rsidRPr="0044169B">
        <w:rPr>
          <w:lang w:val="en-GB"/>
        </w:rPr>
        <w:tab/>
        <w:t>total power of the effective useful signal;</w:t>
      </w:r>
    </w:p>
    <w:p w:rsidR="00960E1B" w:rsidRPr="0044169B" w:rsidRDefault="00960E1B" w:rsidP="00960E1B">
      <w:pPr>
        <w:pStyle w:val="Equationlegend"/>
        <w:rPr>
          <w:lang w:val="en-GB"/>
        </w:rPr>
      </w:pPr>
      <w:r w:rsidRPr="0044169B">
        <w:rPr>
          <w:i/>
          <w:lang w:val="en-GB"/>
        </w:rPr>
        <w:tab/>
        <w:t>I</w:t>
      </w:r>
      <w:r w:rsidRPr="0044169B">
        <w:rPr>
          <w:lang w:val="en-GB"/>
        </w:rPr>
        <w:t>:</w:t>
      </w:r>
      <w:r w:rsidRPr="0044169B">
        <w:rPr>
          <w:lang w:val="en-GB"/>
        </w:rPr>
        <w:tab/>
        <w:t>total effective interfering power;</w:t>
      </w:r>
    </w:p>
    <w:p w:rsidR="00960E1B" w:rsidRPr="0044169B" w:rsidRDefault="00960E1B" w:rsidP="00960E1B">
      <w:pPr>
        <w:pStyle w:val="Equationlegend"/>
        <w:rPr>
          <w:lang w:val="en-GB"/>
        </w:rPr>
      </w:pPr>
      <w:r w:rsidRPr="0044169B">
        <w:rPr>
          <w:i/>
          <w:lang w:val="en-GB"/>
        </w:rPr>
        <w:tab/>
        <w:t>w</w:t>
      </w:r>
      <w:r w:rsidRPr="0044169B">
        <w:rPr>
          <w:i/>
          <w:position w:val="-6"/>
          <w:vertAlign w:val="subscript"/>
          <w:lang w:val="en-GB"/>
        </w:rPr>
        <w:t>i</w:t>
      </w:r>
      <w:r w:rsidRPr="0044169B">
        <w:rPr>
          <w:lang w:val="en-GB"/>
        </w:rPr>
        <w:t>:</w:t>
      </w:r>
      <w:r w:rsidRPr="0044169B">
        <w:rPr>
          <w:lang w:val="en-GB"/>
        </w:rPr>
        <w:tab/>
        <w:t xml:space="preserve">weighting coefficient for the </w:t>
      </w:r>
      <w:r w:rsidRPr="0044169B">
        <w:rPr>
          <w:i/>
          <w:iCs/>
          <w:lang w:val="en-GB"/>
        </w:rPr>
        <w:t>i</w:t>
      </w:r>
      <w:r w:rsidRPr="0044169B">
        <w:rPr>
          <w:vertAlign w:val="superscript"/>
          <w:lang w:val="en-GB"/>
        </w:rPr>
        <w:t>th</w:t>
      </w:r>
      <w:r w:rsidRPr="0044169B">
        <w:rPr>
          <w:lang w:val="en-GB"/>
        </w:rPr>
        <w:t xml:space="preserve"> component;</w:t>
      </w:r>
    </w:p>
    <w:p w:rsidR="00960E1B" w:rsidRPr="0044169B" w:rsidRDefault="00960E1B" w:rsidP="00960E1B">
      <w:pPr>
        <w:pStyle w:val="Equationlegend"/>
        <w:rPr>
          <w:lang w:val="en-GB"/>
        </w:rPr>
      </w:pPr>
      <w:r w:rsidRPr="0044169B">
        <w:rPr>
          <w:i/>
          <w:lang w:val="en-GB"/>
        </w:rPr>
        <w:tab/>
        <w:t>T</w:t>
      </w:r>
      <w:r w:rsidRPr="0044169B">
        <w:rPr>
          <w:i/>
          <w:vertAlign w:val="subscript"/>
          <w:lang w:val="en-GB"/>
        </w:rPr>
        <w:t>u</w:t>
      </w:r>
      <w:r w:rsidRPr="0044169B">
        <w:rPr>
          <w:lang w:val="en-GB"/>
        </w:rPr>
        <w:t>:</w:t>
      </w:r>
      <w:r w:rsidRPr="0044169B">
        <w:rPr>
          <w:lang w:val="en-GB"/>
        </w:rPr>
        <w:tab/>
        <w:t>useful symbol length;</w:t>
      </w:r>
    </w:p>
    <w:p w:rsidR="00960E1B" w:rsidRPr="0044169B" w:rsidRDefault="00960E1B" w:rsidP="00960E1B">
      <w:pPr>
        <w:pStyle w:val="Equationlegend"/>
        <w:rPr>
          <w:lang w:val="en-GB"/>
        </w:rPr>
      </w:pPr>
      <w:r w:rsidRPr="0044169B">
        <w:rPr>
          <w:i/>
          <w:lang w:val="en-GB"/>
        </w:rPr>
        <w:tab/>
        <w:t>T</w:t>
      </w:r>
      <w:r w:rsidRPr="0044169B">
        <w:rPr>
          <w:i/>
          <w:vertAlign w:val="subscript"/>
          <w:lang w:val="en-GB"/>
        </w:rPr>
        <w:t>g</w:t>
      </w:r>
      <w:r w:rsidRPr="0044169B">
        <w:rPr>
          <w:lang w:val="en-GB"/>
        </w:rPr>
        <w:t>:</w:t>
      </w:r>
      <w:r w:rsidRPr="0044169B">
        <w:rPr>
          <w:lang w:val="en-GB"/>
        </w:rPr>
        <w:tab/>
        <w:t>guard interval length;</w:t>
      </w:r>
    </w:p>
    <w:p w:rsidR="00960E1B" w:rsidRPr="0044169B" w:rsidRDefault="00960E1B" w:rsidP="00960E1B">
      <w:pPr>
        <w:pStyle w:val="Equationlegend"/>
        <w:rPr>
          <w:lang w:val="en-GB"/>
        </w:rPr>
      </w:pPr>
      <w:r w:rsidRPr="0044169B">
        <w:rPr>
          <w:i/>
          <w:lang w:val="en-GB"/>
        </w:rPr>
        <w:tab/>
        <w:t>t</w:t>
      </w:r>
      <w:r w:rsidRPr="0044169B">
        <w:rPr>
          <w:lang w:val="en-GB"/>
        </w:rPr>
        <w:t>:</w:t>
      </w:r>
      <w:r w:rsidRPr="0044169B">
        <w:rPr>
          <w:lang w:val="en-GB"/>
        </w:rPr>
        <w:tab/>
        <w:t>signal arrival time relative to the beginning of the FFT window;</w:t>
      </w:r>
    </w:p>
    <w:p w:rsidR="00960E1B" w:rsidRPr="0044169B" w:rsidRDefault="00960E1B" w:rsidP="00E667F8">
      <w:pPr>
        <w:pStyle w:val="Equationlegend"/>
        <w:rPr>
          <w:lang w:val="en-GB"/>
        </w:rPr>
      </w:pPr>
      <w:r w:rsidRPr="0044169B">
        <w:rPr>
          <w:lang w:val="en-GB"/>
        </w:rPr>
        <w:tab/>
        <w:t>EI:</w:t>
      </w:r>
      <w:r w:rsidRPr="0044169B">
        <w:rPr>
          <w:lang w:val="en-GB"/>
        </w:rPr>
        <w:tab/>
        <w:t xml:space="preserve">equalisation </w:t>
      </w:r>
      <w:r w:rsidRPr="00E667F8">
        <w:rPr>
          <w:bCs/>
          <w:lang w:val="en-GB"/>
        </w:rPr>
        <w:t>interval</w:t>
      </w:r>
      <w:r w:rsidRPr="0044169B">
        <w:rPr>
          <w:lang w:val="en-GB"/>
        </w:rPr>
        <w:t xml:space="preserve"> during which signals can be correctly equali</w:t>
      </w:r>
      <w:r w:rsidR="00E667F8">
        <w:rPr>
          <w:lang w:val="en-GB"/>
        </w:rPr>
        <w:t>z</w:t>
      </w:r>
      <w:r w:rsidRPr="0044169B">
        <w:rPr>
          <w:lang w:val="en-GB"/>
        </w:rPr>
        <w:t>ed and therefore usefully contribute;</w:t>
      </w:r>
    </w:p>
    <w:p w:rsidR="00960E1B" w:rsidRPr="0044169B" w:rsidRDefault="00960E1B" w:rsidP="00E667F8">
      <w:pPr>
        <w:pStyle w:val="Equationlegend"/>
        <w:rPr>
          <w:lang w:val="en-GB"/>
        </w:rPr>
      </w:pPr>
      <w:r w:rsidRPr="0044169B">
        <w:rPr>
          <w:lang w:val="en-GB"/>
        </w:rPr>
        <w:tab/>
      </w:r>
      <w:r w:rsidRPr="0044169B">
        <w:rPr>
          <w:i/>
          <w:lang w:val="en-GB"/>
        </w:rPr>
        <w:t>T</w:t>
      </w:r>
      <w:r w:rsidRPr="0044169B">
        <w:rPr>
          <w:i/>
          <w:vertAlign w:val="subscript"/>
          <w:lang w:val="en-GB"/>
        </w:rPr>
        <w:t>p</w:t>
      </w:r>
      <w:r w:rsidRPr="0044169B">
        <w:rPr>
          <w:lang w:val="en-GB"/>
        </w:rPr>
        <w:t>:</w:t>
      </w:r>
      <w:r w:rsidRPr="0044169B">
        <w:rPr>
          <w:lang w:val="en-GB"/>
        </w:rPr>
        <w:tab/>
        <w:t>length of the equali</w:t>
      </w:r>
      <w:r w:rsidR="00E667F8">
        <w:rPr>
          <w:lang w:val="en-GB"/>
        </w:rPr>
        <w:t>z</w:t>
      </w:r>
      <w:r w:rsidRPr="0044169B">
        <w:rPr>
          <w:lang w:val="en-GB"/>
        </w:rPr>
        <w:t xml:space="preserve">ation interval </w:t>
      </w:r>
      <w:r w:rsidR="00E667F8">
        <w:rPr>
          <w:lang w:val="en-GB"/>
        </w:rPr>
        <w:t>(</w:t>
      </w:r>
      <w:r w:rsidRPr="0044169B">
        <w:rPr>
          <w:lang w:val="en-GB"/>
        </w:rPr>
        <w:t>EI</w:t>
      </w:r>
      <w:r w:rsidR="00E667F8">
        <w:rPr>
          <w:lang w:val="en-GB"/>
        </w:rPr>
        <w:t>)</w:t>
      </w:r>
      <w:r w:rsidRPr="0044169B">
        <w:rPr>
          <w:lang w:val="en-GB"/>
        </w:rPr>
        <w:t>.</w:t>
      </w:r>
    </w:p>
    <w:p w:rsidR="00960E1B" w:rsidRPr="0044169B" w:rsidRDefault="00960E1B" w:rsidP="00960E1B">
      <w:pPr>
        <w:keepNext/>
        <w:keepLines/>
        <w:rPr>
          <w:lang w:val="en-GB"/>
        </w:rPr>
      </w:pPr>
      <w:r w:rsidRPr="0044169B">
        <w:rPr>
          <w:lang w:val="en-GB"/>
        </w:rPr>
        <w:lastRenderedPageBreak/>
        <w:t>It should be noted that EI is an interval and not a value and can</w:t>
      </w:r>
      <w:r w:rsidR="00E667F8">
        <w:rPr>
          <w:lang w:val="en-GB"/>
        </w:rPr>
        <w:t xml:space="preserve"> be considered to be an “equaliz</w:t>
      </w:r>
      <w:r w:rsidRPr="0044169B">
        <w:rPr>
          <w:lang w:val="en-GB"/>
        </w:rPr>
        <w:t xml:space="preserve">ation window”. The length of EI (which is </w:t>
      </w:r>
      <w:r w:rsidRPr="0044169B">
        <w:rPr>
          <w:i/>
          <w:iCs/>
          <w:lang w:val="en-GB"/>
        </w:rPr>
        <w:t>T</w:t>
      </w:r>
      <w:r w:rsidRPr="0044169B">
        <w:rPr>
          <w:i/>
          <w:iCs/>
          <w:vertAlign w:val="subscript"/>
          <w:lang w:val="en-GB"/>
        </w:rPr>
        <w:t>p</w:t>
      </w:r>
      <w:r w:rsidRPr="0044169B">
        <w:rPr>
          <w:lang w:val="en-GB"/>
        </w:rPr>
        <w:t xml:space="preserve">) is dependent upon the pilot pattern, but the positioning of this interval/window is chosen by the receiver. As long as the time between the first and the last received paths is less than </w:t>
      </w:r>
      <w:r w:rsidRPr="0044169B">
        <w:rPr>
          <w:i/>
          <w:iCs/>
          <w:lang w:val="en-GB"/>
        </w:rPr>
        <w:t>T</w:t>
      </w:r>
      <w:r w:rsidRPr="0044169B">
        <w:rPr>
          <w:i/>
          <w:iCs/>
          <w:vertAlign w:val="subscript"/>
          <w:lang w:val="en-GB"/>
        </w:rPr>
        <w:t>p</w:t>
      </w:r>
      <w:r w:rsidR="00E667F8">
        <w:rPr>
          <w:lang w:val="en-GB"/>
        </w:rPr>
        <w:t xml:space="preserve"> correct equaliz</w:t>
      </w:r>
      <w:r w:rsidRPr="0044169B">
        <w:rPr>
          <w:lang w:val="en-GB"/>
        </w:rPr>
        <w:t xml:space="preserve">ation is in principle possible. When this condition is not fulfilled the interference effect is accounted for by the equations above (zero </w:t>
      </w:r>
      <w:r w:rsidRPr="0044169B">
        <w:rPr>
          <w:i/>
          <w:iCs/>
          <w:lang w:val="en-GB"/>
        </w:rPr>
        <w:t>w</w:t>
      </w:r>
      <w:r w:rsidRPr="0044169B">
        <w:rPr>
          <w:i/>
          <w:iCs/>
          <w:vertAlign w:val="subscript"/>
          <w:lang w:val="en-GB"/>
        </w:rPr>
        <w:t>i</w:t>
      </w:r>
      <w:r w:rsidRPr="0044169B">
        <w:rPr>
          <w:lang w:val="en-GB"/>
        </w:rPr>
        <w:t xml:space="preserve"> term for certain paths).</w:t>
      </w:r>
    </w:p>
    <w:p w:rsidR="00960E1B" w:rsidRPr="0044169B" w:rsidRDefault="00960E1B" w:rsidP="00960E1B">
      <w:pPr>
        <w:rPr>
          <w:lang w:val="en-GB"/>
        </w:rPr>
      </w:pPr>
      <w:r w:rsidRPr="0044169B">
        <w:rPr>
          <w:lang w:val="en-GB"/>
        </w:rPr>
        <w:t>For a given length of the EI the optimum positioning of the EI depends on the impulse response of the channel. The positioning of the FFT window (</w:t>
      </w:r>
      <w:r w:rsidRPr="00E667F8">
        <w:rPr>
          <w:i/>
          <w:iCs/>
          <w:lang w:val="en-GB"/>
        </w:rPr>
        <w:t>t</w:t>
      </w:r>
      <w:r w:rsidRPr="0044169B">
        <w:rPr>
          <w:lang w:val="en-GB"/>
        </w:rPr>
        <w:t xml:space="preserve"> = 0) and therefore the beginning of the EI interval will be determined by the synchronization strategy adopted in the receiver. Further information about the positioning of EI can be found in the DVB</w:t>
      </w:r>
      <w:r w:rsidRPr="0044169B">
        <w:rPr>
          <w:lang w:val="en-GB"/>
        </w:rPr>
        <w:noBreakHyphen/>
        <w:t>T2 implementation guideline and in [BH2003].</w:t>
      </w:r>
    </w:p>
    <w:p w:rsidR="00960E1B" w:rsidRPr="0044169B" w:rsidRDefault="00960E1B" w:rsidP="00960E1B">
      <w:pPr>
        <w:rPr>
          <w:lang w:val="en-GB"/>
        </w:rPr>
      </w:pPr>
      <w:r w:rsidRPr="0044169B">
        <w:rPr>
          <w:lang w:val="en-GB"/>
        </w:rPr>
        <w:t xml:space="preserve">The receiver can operate satisfactorily in a given location when the aggregate available </w:t>
      </w:r>
      <w:r w:rsidRPr="0044169B">
        <w:rPr>
          <w:i/>
          <w:iCs/>
          <w:lang w:val="en-GB"/>
        </w:rPr>
        <w:t>C</w:t>
      </w:r>
      <w:r w:rsidRPr="0044169B">
        <w:rPr>
          <w:lang w:val="en-GB"/>
        </w:rPr>
        <w:t>/(</w:t>
      </w:r>
      <w:r w:rsidRPr="0044169B">
        <w:rPr>
          <w:i/>
          <w:iCs/>
          <w:lang w:val="en-GB"/>
        </w:rPr>
        <w:t>N</w:t>
      </w:r>
      <w:r w:rsidRPr="0044169B">
        <w:rPr>
          <w:lang w:val="en-GB"/>
        </w:rPr>
        <w:t>+</w:t>
      </w:r>
      <w:r w:rsidRPr="0044169B">
        <w:rPr>
          <w:i/>
          <w:iCs/>
          <w:lang w:val="en-GB"/>
        </w:rPr>
        <w:t>I</w:t>
      </w:r>
      <w:r w:rsidRPr="0044169B">
        <w:rPr>
          <w:lang w:val="en-GB"/>
        </w:rPr>
        <w:t xml:space="preserve">) is larger or equal to the required </w:t>
      </w:r>
      <w:r w:rsidRPr="0044169B">
        <w:rPr>
          <w:i/>
          <w:lang w:val="en-GB"/>
        </w:rPr>
        <w:t>C</w:t>
      </w:r>
      <w:r w:rsidRPr="0044169B">
        <w:rPr>
          <w:lang w:val="en-GB"/>
        </w:rPr>
        <w:t>/</w:t>
      </w:r>
      <w:r w:rsidRPr="0044169B">
        <w:rPr>
          <w:i/>
          <w:lang w:val="en-GB"/>
        </w:rPr>
        <w:t>N</w:t>
      </w:r>
      <w:r w:rsidRPr="0044169B">
        <w:rPr>
          <w:lang w:val="en-GB"/>
        </w:rPr>
        <w:t>.</w:t>
      </w:r>
    </w:p>
    <w:p w:rsidR="00960E1B" w:rsidRPr="0044169B" w:rsidRDefault="00960E1B" w:rsidP="00960E1B">
      <w:pPr>
        <w:pStyle w:val="FigureNo"/>
        <w:rPr>
          <w:lang w:val="en-GB"/>
        </w:rPr>
      </w:pPr>
      <w:r w:rsidRPr="0044169B">
        <w:rPr>
          <w:lang w:val="en-GB"/>
        </w:rPr>
        <w:t>Figure 3.1</w:t>
      </w:r>
    </w:p>
    <w:p w:rsidR="00960E1B" w:rsidRPr="0044169B" w:rsidRDefault="00960E1B" w:rsidP="00960E1B">
      <w:pPr>
        <w:pStyle w:val="Figuretitle"/>
        <w:rPr>
          <w:lang w:val="en-GB"/>
        </w:rPr>
      </w:pPr>
      <w:r w:rsidRPr="0044169B">
        <w:rPr>
          <w:lang w:val="en-GB"/>
        </w:rPr>
        <w:t xml:space="preserve">Weighting function </w:t>
      </w:r>
      <w:r w:rsidRPr="0044169B">
        <w:rPr>
          <w:i/>
          <w:iCs/>
          <w:lang w:val="en-GB"/>
        </w:rPr>
        <w:t>w</w:t>
      </w:r>
      <w:r w:rsidRPr="0044169B">
        <w:rPr>
          <w:i/>
          <w:iCs/>
          <w:vertAlign w:val="subscript"/>
          <w:lang w:val="en-GB"/>
        </w:rPr>
        <w:t>i</w:t>
      </w:r>
      <w:r w:rsidRPr="0044169B">
        <w:rPr>
          <w:lang w:val="en-GB"/>
        </w:rPr>
        <w:t>(</w:t>
      </w:r>
      <w:r w:rsidRPr="0044169B">
        <w:rPr>
          <w:i/>
          <w:iCs/>
          <w:lang w:val="en-GB"/>
        </w:rPr>
        <w:t>t</w:t>
      </w:r>
      <w:r w:rsidRPr="0044169B">
        <w:rPr>
          <w:lang w:val="en-GB"/>
        </w:rPr>
        <w:t xml:space="preserve">) (with an equalization interval EI starting at </w:t>
      </w:r>
      <w:r w:rsidRPr="0044169B">
        <w:rPr>
          <w:i/>
          <w:iCs/>
          <w:lang w:val="en-GB"/>
        </w:rPr>
        <w:t>t</w:t>
      </w:r>
      <w:r w:rsidRPr="0044169B">
        <w:rPr>
          <w:lang w:val="en-GB"/>
        </w:rPr>
        <w:t xml:space="preserve"> = –</w:t>
      </w:r>
      <w:r w:rsidRPr="0044169B">
        <w:rPr>
          <w:i/>
          <w:iCs/>
          <w:lang w:val="en-GB"/>
        </w:rPr>
        <w:t>t</w:t>
      </w:r>
      <w:r w:rsidRPr="0044169B">
        <w:rPr>
          <w:i/>
          <w:iCs/>
          <w:vertAlign w:val="subscript"/>
          <w:lang w:val="en-GB"/>
        </w:rPr>
        <w:t>a</w:t>
      </w:r>
      <w:r w:rsidRPr="0044169B">
        <w:rPr>
          <w:lang w:val="en-GB"/>
        </w:rPr>
        <w:t>)</w:t>
      </w:r>
    </w:p>
    <w:p w:rsidR="00960E1B" w:rsidRPr="0044169B" w:rsidRDefault="00960E1B" w:rsidP="00960E1B">
      <w:pPr>
        <w:pStyle w:val="Figure"/>
        <w:rPr>
          <w:lang w:val="en-GB"/>
        </w:rPr>
      </w:pPr>
      <w:r w:rsidRPr="0044169B">
        <w:rPr>
          <w:noProof/>
          <w:lang w:val="en-US" w:eastAsia="zh-CN"/>
        </w:rPr>
        <w:drawing>
          <wp:inline distT="0" distB="0" distL="0" distR="0" wp14:anchorId="20823DE2" wp14:editId="3F8CBBED">
            <wp:extent cx="6075045" cy="344297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045" cy="3442970"/>
                    </a:xfrm>
                    <a:prstGeom prst="rect">
                      <a:avLst/>
                    </a:prstGeom>
                    <a:noFill/>
                    <a:ln>
                      <a:noFill/>
                    </a:ln>
                  </pic:spPr>
                </pic:pic>
              </a:graphicData>
            </a:graphic>
          </wp:inline>
        </w:drawing>
      </w:r>
    </w:p>
    <w:p w:rsidR="00960E1B" w:rsidRPr="0044169B" w:rsidRDefault="00960E1B" w:rsidP="00E667F8">
      <w:pPr>
        <w:rPr>
          <w:lang w:val="en-GB"/>
        </w:rPr>
      </w:pPr>
      <w:r w:rsidRPr="0044169B">
        <w:rPr>
          <w:lang w:val="en-GB"/>
        </w:rPr>
        <w:t>DVB</w:t>
      </w:r>
      <w:r w:rsidRPr="0044169B">
        <w:rPr>
          <w:lang w:val="en-GB"/>
        </w:rPr>
        <w:noBreakHyphen/>
        <w:t>T2 receivers can equali</w:t>
      </w:r>
      <w:r w:rsidR="00E667F8">
        <w:rPr>
          <w:lang w:val="en-GB"/>
        </w:rPr>
        <w:t>z</w:t>
      </w:r>
      <w:r w:rsidRPr="0044169B">
        <w:rPr>
          <w:lang w:val="en-GB"/>
        </w:rPr>
        <w:t>e the channel by performing a 2-dimensional interpolation (time/frequency). This interpolation may either be fixed, independently of the particular channel or be adapted to the particular characteristics of the channel. In practice all receivers support combined time/frequency interpolation. Receivers with adaptive interpolation may use frequency-only interpolation in cases where there is a need for better Doppler performance and where the echoes are short enough in relation to the used FFT size and pilot pattern. For fixed reception, where Doppler performance is normally not a problem, combined time/frequency interpolation is normally used.</w:t>
      </w:r>
    </w:p>
    <w:p w:rsidR="00960E1B" w:rsidRPr="0044169B" w:rsidRDefault="00960E1B" w:rsidP="00960E1B">
      <w:pPr>
        <w:rPr>
          <w:lang w:val="en-GB"/>
        </w:rPr>
      </w:pPr>
      <w:r w:rsidRPr="0044169B">
        <w:rPr>
          <w:lang w:val="en-GB"/>
        </w:rPr>
        <w:t>Combined time and frequency interpolation allows for the use of transmission modes with less dense pilot patterns, and therefore a greater payload.</w:t>
      </w:r>
    </w:p>
    <w:p w:rsidR="00960E1B" w:rsidRPr="0044169B" w:rsidRDefault="00960E1B" w:rsidP="00960E1B">
      <w:pPr>
        <w:pStyle w:val="TableNo"/>
        <w:rPr>
          <w:lang w:val="en-GB"/>
        </w:rPr>
      </w:pPr>
      <w:r w:rsidRPr="0044169B">
        <w:rPr>
          <w:lang w:val="en-GB"/>
        </w:rPr>
        <w:lastRenderedPageBreak/>
        <w:t>TABLE 3.9</w:t>
      </w:r>
    </w:p>
    <w:p w:rsidR="00960E1B" w:rsidRPr="0044169B" w:rsidRDefault="00960E1B" w:rsidP="00960E1B">
      <w:pPr>
        <w:pStyle w:val="Tabletitle"/>
        <w:rPr>
          <w:lang w:val="en-GB"/>
        </w:rPr>
      </w:pPr>
      <w:r w:rsidRPr="0044169B">
        <w:rPr>
          <w:lang w:val="en-GB"/>
        </w:rPr>
        <w:t>Nyquist limits for t-only and t-and-f-interpolation (from [TS 102 831])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079"/>
        <w:gridCol w:w="2693"/>
        <w:gridCol w:w="1833"/>
        <w:gridCol w:w="1855"/>
      </w:tblGrid>
      <w:tr w:rsidR="00960E1B" w:rsidRPr="00E1450C" w:rsidTr="00CA50DC">
        <w:trPr>
          <w:jc w:val="center"/>
        </w:trPr>
        <w:tc>
          <w:tcPr>
            <w:tcW w:w="1192" w:type="dxa"/>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Pilot</w:t>
            </w:r>
            <w:r w:rsidRPr="0044169B">
              <w:rPr>
                <w:lang w:val="en-GB"/>
              </w:rPr>
              <w:br/>
              <w:t>Pattern</w:t>
            </w:r>
          </w:p>
        </w:tc>
        <w:tc>
          <w:tcPr>
            <w:tcW w:w="2104" w:type="dxa"/>
            <w:shd w:val="clear" w:color="auto" w:fill="F3F3F3"/>
            <w:tcMar>
              <w:left w:w="57" w:type="dxa"/>
              <w:right w:w="57" w:type="dxa"/>
            </w:tcMar>
            <w:vAlign w:val="center"/>
          </w:tcPr>
          <w:p w:rsidR="00960E1B" w:rsidRPr="0044169B" w:rsidRDefault="00960E1B" w:rsidP="00CA50DC">
            <w:pPr>
              <w:pStyle w:val="Tablehead"/>
              <w:rPr>
                <w:lang w:val="en-GB"/>
              </w:rPr>
            </w:pPr>
            <w:r w:rsidRPr="0044169B">
              <w:rPr>
                <w:i/>
                <w:lang w:val="en-GB"/>
              </w:rPr>
              <w:t>D</w:t>
            </w:r>
            <w:r w:rsidRPr="0044169B">
              <w:rPr>
                <w:i/>
                <w:position w:val="-6"/>
                <w:lang w:val="en-GB"/>
              </w:rPr>
              <w:t>X</w:t>
            </w:r>
            <w:r w:rsidRPr="0044169B">
              <w:rPr>
                <w:lang w:val="en-GB"/>
              </w:rPr>
              <w:br/>
              <w:t>(Separation of pilot-bearing carriers)</w:t>
            </w:r>
          </w:p>
        </w:tc>
        <w:tc>
          <w:tcPr>
            <w:tcW w:w="2725" w:type="dxa"/>
            <w:shd w:val="clear" w:color="auto" w:fill="F3F3F3"/>
            <w:tcMar>
              <w:left w:w="57" w:type="dxa"/>
              <w:right w:w="57" w:type="dxa"/>
            </w:tcMar>
            <w:vAlign w:val="center"/>
          </w:tcPr>
          <w:p w:rsidR="00960E1B" w:rsidRPr="0044169B" w:rsidRDefault="00960E1B" w:rsidP="00CA50DC">
            <w:pPr>
              <w:pStyle w:val="Tablehead"/>
              <w:rPr>
                <w:lang w:val="en-GB"/>
              </w:rPr>
            </w:pPr>
            <w:r w:rsidRPr="0044169B">
              <w:rPr>
                <w:i/>
                <w:lang w:val="en-GB"/>
              </w:rPr>
              <w:t>D</w:t>
            </w:r>
            <w:r w:rsidRPr="0044169B">
              <w:rPr>
                <w:i/>
                <w:position w:val="-6"/>
                <w:lang w:val="en-GB"/>
              </w:rPr>
              <w:t>Y</w:t>
            </w:r>
            <w:r w:rsidRPr="0044169B">
              <w:rPr>
                <w:i/>
                <w:position w:val="-6"/>
                <w:lang w:val="en-GB"/>
              </w:rPr>
              <w:br/>
            </w:r>
            <w:r w:rsidRPr="0044169B">
              <w:rPr>
                <w:lang w:val="en-GB"/>
              </w:rPr>
              <w:t xml:space="preserve">(No. of symbols forming one </w:t>
            </w:r>
            <w:r w:rsidR="00E667F8" w:rsidRPr="0044169B">
              <w:rPr>
                <w:lang w:val="en-GB"/>
              </w:rPr>
              <w:t xml:space="preserve">scattered pilot </w:t>
            </w:r>
            <w:r w:rsidRPr="0044169B">
              <w:rPr>
                <w:lang w:val="en-GB"/>
              </w:rPr>
              <w:t>sequence)</w:t>
            </w:r>
          </w:p>
        </w:tc>
        <w:tc>
          <w:tcPr>
            <w:tcW w:w="1854" w:type="dxa"/>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 xml:space="preserve">Nyquist limit as fraction of </w:t>
            </w:r>
            <w:r w:rsidRPr="0044169B">
              <w:rPr>
                <w:i/>
                <w:lang w:val="en-GB"/>
              </w:rPr>
              <w:t>T</w:t>
            </w:r>
            <w:r w:rsidRPr="0044169B">
              <w:rPr>
                <w:i/>
                <w:iCs/>
                <w:vertAlign w:val="subscript"/>
                <w:lang w:val="en-GB"/>
              </w:rPr>
              <w:t>U</w:t>
            </w:r>
            <w:r w:rsidRPr="0044169B">
              <w:rPr>
                <w:lang w:val="en-GB"/>
              </w:rPr>
              <w:t>,</w:t>
            </w:r>
            <w:r w:rsidRPr="0044169B">
              <w:rPr>
                <w:lang w:val="en-GB"/>
              </w:rPr>
              <w:br/>
              <w:t xml:space="preserve">for </w:t>
            </w:r>
            <w:r w:rsidRPr="0044169B">
              <w:rPr>
                <w:i/>
                <w:lang w:val="en-GB"/>
              </w:rPr>
              <w:t>f</w:t>
            </w:r>
            <w:r w:rsidRPr="0044169B">
              <w:rPr>
                <w:lang w:val="en-GB"/>
              </w:rPr>
              <w:t>-only interpolation</w:t>
            </w:r>
          </w:p>
        </w:tc>
        <w:tc>
          <w:tcPr>
            <w:tcW w:w="1877" w:type="dxa"/>
            <w:shd w:val="clear" w:color="auto" w:fill="F3F3F3"/>
            <w:tcMar>
              <w:left w:w="57" w:type="dxa"/>
              <w:right w:w="57" w:type="dxa"/>
            </w:tcMar>
            <w:vAlign w:val="center"/>
          </w:tcPr>
          <w:p w:rsidR="00960E1B" w:rsidRPr="0044169B" w:rsidRDefault="00960E1B" w:rsidP="00CA50DC">
            <w:pPr>
              <w:pStyle w:val="Tablehead"/>
              <w:rPr>
                <w:lang w:val="en-GB"/>
              </w:rPr>
            </w:pPr>
            <w:r w:rsidRPr="0044169B">
              <w:rPr>
                <w:lang w:val="en-GB"/>
              </w:rPr>
              <w:t xml:space="preserve">Nyquist limit as fraction of </w:t>
            </w:r>
            <w:r w:rsidRPr="0044169B">
              <w:rPr>
                <w:i/>
                <w:lang w:val="en-GB"/>
              </w:rPr>
              <w:t>T</w:t>
            </w:r>
            <w:r w:rsidRPr="0044169B">
              <w:rPr>
                <w:i/>
                <w:iCs/>
                <w:vertAlign w:val="subscript"/>
                <w:lang w:val="en-GB"/>
              </w:rPr>
              <w:t>U</w:t>
            </w:r>
            <w:r w:rsidRPr="0044169B">
              <w:rPr>
                <w:lang w:val="en-GB"/>
              </w:rPr>
              <w:t>,</w:t>
            </w:r>
            <w:r w:rsidRPr="0044169B">
              <w:rPr>
                <w:lang w:val="en-GB"/>
              </w:rPr>
              <w:br/>
              <w:t xml:space="preserve">for </w:t>
            </w:r>
            <w:r w:rsidRPr="0044169B">
              <w:rPr>
                <w:i/>
                <w:lang w:val="en-GB"/>
              </w:rPr>
              <w:t>t</w:t>
            </w:r>
            <w:r w:rsidRPr="0044169B">
              <w:rPr>
                <w:lang w:val="en-GB"/>
              </w:rPr>
              <w:t xml:space="preserve">- and </w:t>
            </w:r>
            <w:r w:rsidRPr="0044169B">
              <w:rPr>
                <w:i/>
                <w:lang w:val="en-GB"/>
              </w:rPr>
              <w:t>f</w:t>
            </w:r>
            <w:r w:rsidRPr="0044169B">
              <w:rPr>
                <w:lang w:val="en-GB"/>
              </w:rPr>
              <w:t>-interpolation</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PP1</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PP2</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PP3</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1/24</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PP4</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1/24</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PP5</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1/48</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PP6</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1/48</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1/24</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PP7</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24</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1/96</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1/24</w:t>
            </w:r>
          </w:p>
        </w:tc>
      </w:tr>
      <w:tr w:rsidR="00960E1B" w:rsidRPr="0044169B" w:rsidTr="00CA50DC">
        <w:trPr>
          <w:jc w:val="center"/>
        </w:trPr>
        <w:tc>
          <w:tcPr>
            <w:tcW w:w="1192"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PP8</w:t>
            </w:r>
          </w:p>
        </w:tc>
        <w:tc>
          <w:tcPr>
            <w:tcW w:w="210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6</w:t>
            </w:r>
          </w:p>
        </w:tc>
        <w:tc>
          <w:tcPr>
            <w:tcW w:w="272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1854"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1/96</w:t>
            </w:r>
          </w:p>
        </w:tc>
        <w:tc>
          <w:tcPr>
            <w:tcW w:w="1877"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w:t>
            </w:r>
          </w:p>
        </w:tc>
      </w:tr>
    </w:tbl>
    <w:p w:rsidR="00960E1B" w:rsidRPr="0044169B" w:rsidRDefault="00960E1B" w:rsidP="00960E1B">
      <w:pPr>
        <w:pStyle w:val="Tablefin"/>
      </w:pPr>
    </w:p>
    <w:p w:rsidR="00960E1B" w:rsidRPr="00960E1B" w:rsidRDefault="00960E1B" w:rsidP="00960E1B">
      <w:pPr>
        <w:rPr>
          <w:lang w:val="en-US"/>
        </w:rPr>
      </w:pPr>
      <w:r w:rsidRPr="0044169B">
        <w:rPr>
          <w:lang w:val="en-GB"/>
        </w:rPr>
        <w:t xml:space="preserve">In order to determine </w:t>
      </w:r>
      <w:r w:rsidRPr="0044169B">
        <w:rPr>
          <w:i/>
          <w:iCs/>
          <w:lang w:val="en-GB"/>
        </w:rPr>
        <w:t>T</w:t>
      </w:r>
      <w:r w:rsidRPr="0044169B">
        <w:rPr>
          <w:i/>
          <w:iCs/>
          <w:vertAlign w:val="subscript"/>
          <w:lang w:val="en-GB"/>
        </w:rPr>
        <w:t>p</w:t>
      </w:r>
      <w:r w:rsidRPr="0044169B">
        <w:rPr>
          <w:lang w:val="en-GB"/>
        </w:rPr>
        <w:t xml:space="preserve"> the Nyquist limit must first be determined. Table 3.9 shows the Nyquist limit as a fraction of </w:t>
      </w:r>
      <w:r w:rsidRPr="0044169B">
        <w:rPr>
          <w:i/>
          <w:iCs/>
          <w:lang w:val="en-GB"/>
        </w:rPr>
        <w:t>T</w:t>
      </w:r>
      <w:r w:rsidRPr="0044169B">
        <w:rPr>
          <w:i/>
          <w:iCs/>
          <w:vertAlign w:val="subscript"/>
          <w:lang w:val="en-GB"/>
        </w:rPr>
        <w:t>u</w:t>
      </w:r>
      <w:r w:rsidRPr="0044169B">
        <w:rPr>
          <w:lang w:val="en-GB"/>
        </w:rPr>
        <w:t>, the useful symbol length, for the different DVB</w:t>
      </w:r>
      <w:r w:rsidRPr="0044169B">
        <w:rPr>
          <w:lang w:val="en-GB"/>
        </w:rPr>
        <w:noBreakHyphen/>
        <w:t xml:space="preserve">T2 pilot patterns. </w:t>
      </w:r>
      <w:r w:rsidRPr="0044169B">
        <w:rPr>
          <w:i/>
          <w:iCs/>
          <w:lang w:val="en-GB"/>
        </w:rPr>
        <w:t>T</w:t>
      </w:r>
      <w:r w:rsidRPr="0044169B">
        <w:rPr>
          <w:i/>
          <w:iCs/>
          <w:vertAlign w:val="subscript"/>
          <w:lang w:val="en-GB"/>
        </w:rPr>
        <w:t>u</w:t>
      </w:r>
      <w:r w:rsidRPr="0044169B">
        <w:rPr>
          <w:lang w:val="en-GB"/>
        </w:rPr>
        <w:t xml:space="preserve"> is provided for frequency only interpolation as well as combined time and frequency interpolation. More detailed information regarding the Nyquist limit for the available combinations of guard intervals and scattered pilot patterns is provided in </w:t>
      </w:r>
      <w:r w:rsidR="00E667F8">
        <w:rPr>
          <w:lang w:val="en-US"/>
        </w:rPr>
        <w:t>Annex </w:t>
      </w:r>
      <w:r w:rsidRPr="00960E1B">
        <w:rPr>
          <w:lang w:val="en-US"/>
        </w:rPr>
        <w:t>3.</w:t>
      </w:r>
    </w:p>
    <w:p w:rsidR="00960E1B" w:rsidRPr="0044169B" w:rsidRDefault="00960E1B" w:rsidP="00960E1B">
      <w:pPr>
        <w:rPr>
          <w:lang w:val="en-GB"/>
        </w:rPr>
      </w:pPr>
      <w:r w:rsidRPr="0044169B">
        <w:rPr>
          <w:lang w:val="en-GB"/>
        </w:rPr>
        <w:t>For network planning purposes it can be assumed that a DVB</w:t>
      </w:r>
      <w:r w:rsidRPr="0044169B">
        <w:rPr>
          <w:lang w:val="en-GB"/>
        </w:rPr>
        <w:noBreakHyphen/>
        <w:t>T2 receiver is able to correctly equalize the signal for echoes up to 57/64 (= 89.1%) of the Nyquist time for the scattered pilots (after time interpolation) for a particular FFT size, pilot pattern and RF bandwidth. Note that the factor of 57/64 depends only upon the pilot pattern and not the guard interval.</w:t>
      </w:r>
    </w:p>
    <w:p w:rsidR="00960E1B" w:rsidRPr="0044169B" w:rsidRDefault="00960E1B" w:rsidP="00960E1B">
      <w:pPr>
        <w:rPr>
          <w:lang w:val="en-GB"/>
        </w:rPr>
      </w:pPr>
      <w:r w:rsidRPr="0044169B">
        <w:rPr>
          <w:i/>
          <w:iCs/>
          <w:lang w:val="en-GB"/>
        </w:rPr>
        <w:t>T</w:t>
      </w:r>
      <w:r w:rsidRPr="0044169B">
        <w:rPr>
          <w:i/>
          <w:iCs/>
          <w:vertAlign w:val="subscript"/>
          <w:lang w:val="en-GB"/>
        </w:rPr>
        <w:t>p</w:t>
      </w:r>
      <w:r w:rsidRPr="0044169B">
        <w:rPr>
          <w:lang w:val="en-GB"/>
        </w:rPr>
        <w:t xml:space="preserve"> can then be calculated but the real positioning of this “equalization window” depends on the actual distribution of the received signals which arrive along different paths. Table 3.10 contains examples for some DVB</w:t>
      </w:r>
      <w:r w:rsidRPr="0044169B">
        <w:rPr>
          <w:lang w:val="en-GB"/>
        </w:rPr>
        <w:noBreakHyphen/>
        <w:t>T2 modes based upon using both time and frequency interpolation.</w:t>
      </w:r>
    </w:p>
    <w:p w:rsidR="00960E1B" w:rsidRPr="0044169B" w:rsidRDefault="00960E1B" w:rsidP="00960E1B">
      <w:pPr>
        <w:pStyle w:val="Note"/>
        <w:rPr>
          <w:lang w:val="en-GB"/>
        </w:rPr>
      </w:pPr>
      <w:r w:rsidRPr="0044169B">
        <w:rPr>
          <w:lang w:val="en-GB"/>
        </w:rPr>
        <w:t>NOTE – For ‘UHF 5’ (in Table 3.10 below) with the combination 32k FFT size, pilot pattern PP7 and 1/128 GI fraction, the receiver cannot be assumed to perform the combined time/frequency interpolation since it would require more memory in the receivers. Since the guard interval is very short for this mode, frequency</w:t>
      </w:r>
      <w:r w:rsidRPr="0044169B">
        <w:rPr>
          <w:lang w:val="en-GB"/>
        </w:rPr>
        <w:noBreakHyphen/>
        <w:t>only interpolation will work well.</w:t>
      </w:r>
    </w:p>
    <w:p w:rsidR="00960E1B" w:rsidRPr="0044169B" w:rsidRDefault="00960E1B" w:rsidP="00960E1B">
      <w:pPr>
        <w:pStyle w:val="TableNo"/>
        <w:keepLines/>
        <w:rPr>
          <w:lang w:val="en-GB"/>
        </w:rPr>
      </w:pPr>
      <w:r w:rsidRPr="0044169B">
        <w:rPr>
          <w:lang w:val="en-GB"/>
        </w:rPr>
        <w:lastRenderedPageBreak/>
        <w:t>TABLE 3.10</w:t>
      </w:r>
    </w:p>
    <w:p w:rsidR="00960E1B" w:rsidRPr="0044169B" w:rsidRDefault="00960E1B" w:rsidP="00960E1B">
      <w:pPr>
        <w:pStyle w:val="Tabletitle"/>
        <w:keepLines/>
        <w:rPr>
          <w:lang w:val="en-GB"/>
        </w:rPr>
      </w:pPr>
      <w:r w:rsidRPr="0044169B">
        <w:rPr>
          <w:lang w:val="en-GB"/>
        </w:rPr>
        <w:t>Calculation of interval of correct equalization for some DVB</w:t>
      </w:r>
      <w:r w:rsidRPr="0044169B">
        <w:rPr>
          <w:lang w:val="en-GB"/>
        </w:rPr>
        <w:noBreakHyphen/>
        <w:t>T2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6"/>
        <w:gridCol w:w="1521"/>
        <w:gridCol w:w="1520"/>
        <w:gridCol w:w="1521"/>
        <w:gridCol w:w="1520"/>
        <w:gridCol w:w="1521"/>
      </w:tblGrid>
      <w:tr w:rsidR="00960E1B" w:rsidRPr="00E1450C" w:rsidTr="00CA50DC">
        <w:trPr>
          <w:jc w:val="center"/>
        </w:trPr>
        <w:tc>
          <w:tcPr>
            <w:tcW w:w="2087" w:type="dxa"/>
            <w:shd w:val="clear" w:color="auto" w:fill="F3F3F3"/>
            <w:tcMar>
              <w:top w:w="0" w:type="dxa"/>
              <w:left w:w="57" w:type="dxa"/>
              <w:bottom w:w="0" w:type="dxa"/>
              <w:right w:w="57" w:type="dxa"/>
            </w:tcMar>
            <w:vAlign w:val="center"/>
          </w:tcPr>
          <w:p w:rsidR="00960E1B" w:rsidRPr="0044169B" w:rsidRDefault="00960E1B" w:rsidP="00CA50DC">
            <w:pPr>
              <w:pStyle w:val="Tablehead"/>
              <w:keepLines/>
              <w:rPr>
                <w:lang w:val="en-GB"/>
              </w:rPr>
            </w:pPr>
            <w:r w:rsidRPr="0044169B">
              <w:rPr>
                <w:lang w:val="en-GB"/>
              </w:rPr>
              <w:t>MODE</w:t>
            </w:r>
          </w:p>
        </w:tc>
        <w:tc>
          <w:tcPr>
            <w:tcW w:w="1558" w:type="dxa"/>
            <w:shd w:val="clear" w:color="auto" w:fill="F3F3F3"/>
            <w:tcMar>
              <w:top w:w="0" w:type="dxa"/>
              <w:left w:w="57" w:type="dxa"/>
              <w:bottom w:w="0" w:type="dxa"/>
              <w:right w:w="57" w:type="dxa"/>
            </w:tcMar>
            <w:vAlign w:val="center"/>
          </w:tcPr>
          <w:p w:rsidR="00960E1B" w:rsidRPr="0044169B" w:rsidRDefault="00E667F8" w:rsidP="00CA50DC">
            <w:pPr>
              <w:pStyle w:val="Tablehead"/>
              <w:keepLines/>
              <w:rPr>
                <w:lang w:val="en-GB"/>
              </w:rPr>
            </w:pPr>
            <w:r>
              <w:rPr>
                <w:lang w:val="en-GB"/>
              </w:rPr>
              <w:t>UHF 1</w:t>
            </w:r>
            <w:r>
              <w:rPr>
                <w:lang w:val="en-GB"/>
              </w:rPr>
              <w:br/>
              <w:t>(Medium area</w:t>
            </w:r>
            <w:r>
              <w:rPr>
                <w:lang w:val="en-GB"/>
              </w:rPr>
              <w:br/>
              <w:t>SFN-</w:t>
            </w:r>
            <w:r w:rsidR="00960E1B" w:rsidRPr="0044169B">
              <w:rPr>
                <w:lang w:val="en-GB"/>
              </w:rPr>
              <w:t>Rooftop)</w:t>
            </w:r>
          </w:p>
        </w:tc>
        <w:tc>
          <w:tcPr>
            <w:tcW w:w="1558" w:type="dxa"/>
            <w:shd w:val="clear" w:color="auto" w:fill="F3F3F3"/>
            <w:tcMar>
              <w:top w:w="0" w:type="dxa"/>
              <w:left w:w="57" w:type="dxa"/>
              <w:bottom w:w="0" w:type="dxa"/>
              <w:right w:w="57" w:type="dxa"/>
            </w:tcMar>
            <w:vAlign w:val="center"/>
          </w:tcPr>
          <w:p w:rsidR="00960E1B" w:rsidRPr="0044169B" w:rsidRDefault="00960E1B" w:rsidP="00CA50DC">
            <w:pPr>
              <w:pStyle w:val="Tablehead"/>
              <w:keepLines/>
              <w:rPr>
                <w:lang w:val="en-GB"/>
              </w:rPr>
            </w:pPr>
            <w:r w:rsidRPr="0044169B">
              <w:rPr>
                <w:lang w:val="en-GB"/>
              </w:rPr>
              <w:t>UHF 2</w:t>
            </w:r>
            <w:r w:rsidRPr="0044169B">
              <w:rPr>
                <w:lang w:val="en-GB"/>
              </w:rPr>
              <w:br/>
              <w:t>(Large area</w:t>
            </w:r>
            <w:r w:rsidRPr="0044169B">
              <w:rPr>
                <w:lang w:val="en-GB"/>
              </w:rPr>
              <w:br/>
              <w:t>SFN-Rooftop)</w:t>
            </w:r>
          </w:p>
        </w:tc>
        <w:tc>
          <w:tcPr>
            <w:tcW w:w="1559" w:type="dxa"/>
            <w:shd w:val="clear" w:color="auto" w:fill="F3F3F3"/>
            <w:tcMar>
              <w:top w:w="0" w:type="dxa"/>
              <w:left w:w="57" w:type="dxa"/>
              <w:bottom w:w="0" w:type="dxa"/>
              <w:right w:w="57" w:type="dxa"/>
            </w:tcMar>
            <w:vAlign w:val="center"/>
          </w:tcPr>
          <w:p w:rsidR="00960E1B" w:rsidRPr="0044169B" w:rsidRDefault="00960E1B" w:rsidP="00CA50DC">
            <w:pPr>
              <w:pStyle w:val="Tablehead"/>
              <w:keepLines/>
              <w:rPr>
                <w:lang w:val="en-GB"/>
              </w:rPr>
            </w:pPr>
            <w:r w:rsidRPr="0044169B">
              <w:rPr>
                <w:lang w:val="en-GB"/>
              </w:rPr>
              <w:t>UHF3</w:t>
            </w:r>
            <w:r w:rsidRPr="0044169B">
              <w:rPr>
                <w:lang w:val="en-GB"/>
              </w:rPr>
              <w:br/>
              <w:t>(Medium area</w:t>
            </w:r>
            <w:r w:rsidRPr="0044169B">
              <w:rPr>
                <w:lang w:val="en-GB"/>
              </w:rPr>
              <w:br/>
              <w:t>SFN-Rooftop)</w:t>
            </w:r>
          </w:p>
        </w:tc>
        <w:tc>
          <w:tcPr>
            <w:tcW w:w="1558" w:type="dxa"/>
            <w:shd w:val="clear" w:color="auto" w:fill="F3F3F3"/>
            <w:tcMar>
              <w:top w:w="0" w:type="dxa"/>
              <w:left w:w="57" w:type="dxa"/>
              <w:bottom w:w="0" w:type="dxa"/>
              <w:right w:w="57" w:type="dxa"/>
            </w:tcMar>
            <w:vAlign w:val="center"/>
          </w:tcPr>
          <w:p w:rsidR="00960E1B" w:rsidRPr="0044169B" w:rsidRDefault="00960E1B" w:rsidP="00E667F8">
            <w:pPr>
              <w:pStyle w:val="Tablehead"/>
              <w:keepLines/>
              <w:rPr>
                <w:lang w:val="en-GB"/>
              </w:rPr>
            </w:pPr>
            <w:r w:rsidRPr="0044169B">
              <w:rPr>
                <w:lang w:val="en-GB"/>
              </w:rPr>
              <w:t>UHF 4</w:t>
            </w:r>
            <w:r w:rsidRPr="0044169B">
              <w:rPr>
                <w:lang w:val="en-GB"/>
              </w:rPr>
              <w:br/>
              <w:t>(Large area</w:t>
            </w:r>
            <w:r w:rsidRPr="0044169B">
              <w:rPr>
                <w:lang w:val="en-GB"/>
              </w:rPr>
              <w:br/>
              <w:t>SFN</w:t>
            </w:r>
            <w:r w:rsidR="00E667F8">
              <w:rPr>
                <w:lang w:val="en-GB"/>
              </w:rPr>
              <w:t>-</w:t>
            </w:r>
            <w:r w:rsidRPr="0044169B">
              <w:rPr>
                <w:lang w:val="en-GB"/>
              </w:rPr>
              <w:t>Portable)</w:t>
            </w:r>
          </w:p>
        </w:tc>
        <w:tc>
          <w:tcPr>
            <w:tcW w:w="1559" w:type="dxa"/>
            <w:shd w:val="clear" w:color="auto" w:fill="F3F3F3"/>
            <w:tcMar>
              <w:left w:w="57" w:type="dxa"/>
              <w:right w:w="57" w:type="dxa"/>
            </w:tcMar>
            <w:vAlign w:val="center"/>
          </w:tcPr>
          <w:p w:rsidR="00960E1B" w:rsidRPr="0044169B" w:rsidRDefault="00960E1B" w:rsidP="00CA50DC">
            <w:pPr>
              <w:pStyle w:val="Tablehead"/>
              <w:keepLines/>
              <w:rPr>
                <w:lang w:val="en-GB"/>
              </w:rPr>
            </w:pPr>
            <w:r w:rsidRPr="0044169B">
              <w:rPr>
                <w:lang w:val="en-GB"/>
              </w:rPr>
              <w:t>UHF 5</w:t>
            </w:r>
            <w:r w:rsidRPr="0044169B">
              <w:rPr>
                <w:lang w:val="en-GB"/>
              </w:rPr>
              <w:br/>
              <w:t>(MFN rooftop,</w:t>
            </w:r>
            <w:r w:rsidRPr="0044169B">
              <w:rPr>
                <w:lang w:val="en-GB"/>
              </w:rPr>
              <w:br/>
              <w:t>using SFN fill in)</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b/>
                <w:lang w:val="en-GB"/>
              </w:rPr>
              <w:t>Modulation</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256</w:t>
            </w:r>
            <w:r w:rsidRPr="0044169B">
              <w:rPr>
                <w:lang w:val="en-GB"/>
              </w:rPr>
              <w:noBreakHyphen/>
              <w:t>QAM</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256</w:t>
            </w:r>
            <w:r w:rsidRPr="0044169B">
              <w:rPr>
                <w:lang w:val="en-GB"/>
              </w:rPr>
              <w:noBreakHyphen/>
              <w:t>QAM</w:t>
            </w:r>
          </w:p>
        </w:tc>
        <w:tc>
          <w:tcPr>
            <w:tcW w:w="1559"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256</w:t>
            </w:r>
            <w:r w:rsidRPr="0044169B">
              <w:rPr>
                <w:lang w:val="en-GB"/>
              </w:rPr>
              <w:noBreakHyphen/>
              <w:t>QAM</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16</w:t>
            </w:r>
            <w:r w:rsidRPr="0044169B">
              <w:rPr>
                <w:lang w:val="en-GB"/>
              </w:rPr>
              <w:noBreakHyphen/>
              <w:t>QAM</w:t>
            </w:r>
          </w:p>
        </w:tc>
        <w:tc>
          <w:tcPr>
            <w:tcW w:w="1559"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256</w:t>
            </w:r>
            <w:r w:rsidRPr="0044169B">
              <w:rPr>
                <w:lang w:val="en-GB"/>
              </w:rPr>
              <w:noBreakHyphen/>
              <w:t>QAM</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b/>
                <w:lang w:val="en-GB"/>
              </w:rPr>
              <w:t>FFT size</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32k</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32k</w:t>
            </w:r>
          </w:p>
        </w:tc>
        <w:tc>
          <w:tcPr>
            <w:tcW w:w="1559"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32k</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16k</w:t>
            </w:r>
          </w:p>
        </w:tc>
        <w:tc>
          <w:tcPr>
            <w:tcW w:w="1559"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32k</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b/>
                <w:lang w:val="en-GB"/>
              </w:rPr>
              <w:t>Code rate</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2/3</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3/4</w:t>
            </w:r>
          </w:p>
        </w:tc>
        <w:tc>
          <w:tcPr>
            <w:tcW w:w="1559"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3/5</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1/2</w:t>
            </w:r>
          </w:p>
        </w:tc>
        <w:tc>
          <w:tcPr>
            <w:tcW w:w="1559"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3/5</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E667F8" w:rsidP="00CA50DC">
            <w:pPr>
              <w:pStyle w:val="Tabletext"/>
              <w:keepNext/>
              <w:keepLines/>
              <w:jc w:val="center"/>
              <w:rPr>
                <w:lang w:val="en-GB"/>
              </w:rPr>
            </w:pPr>
            <w:r>
              <w:rPr>
                <w:b/>
                <w:lang w:val="en-GB"/>
              </w:rPr>
              <w:t>Pilot p</w:t>
            </w:r>
            <w:r w:rsidR="00960E1B" w:rsidRPr="0044169B">
              <w:rPr>
                <w:b/>
                <w:lang w:val="en-GB"/>
              </w:rPr>
              <w:t>attern</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PP4</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PP2</w:t>
            </w:r>
          </w:p>
        </w:tc>
        <w:tc>
          <w:tcPr>
            <w:tcW w:w="1559"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PP4</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PP3</w:t>
            </w:r>
          </w:p>
        </w:tc>
        <w:tc>
          <w:tcPr>
            <w:tcW w:w="1559"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PP7</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b/>
                <w:lang w:val="en-GB"/>
              </w:rPr>
              <w:t>Guard interval fraction</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1/16</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1/8</w:t>
            </w:r>
          </w:p>
        </w:tc>
        <w:tc>
          <w:tcPr>
            <w:tcW w:w="1559"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19/256</w:t>
            </w:r>
          </w:p>
        </w:tc>
        <w:tc>
          <w:tcPr>
            <w:tcW w:w="1558" w:type="dxa"/>
            <w:tcMar>
              <w:top w:w="0" w:type="dxa"/>
              <w:left w:w="57" w:type="dxa"/>
              <w:bottom w:w="0" w:type="dxa"/>
              <w:right w:w="57" w:type="dxa"/>
            </w:tcMar>
            <w:vAlign w:val="center"/>
          </w:tcPr>
          <w:p w:rsidR="00960E1B" w:rsidRPr="0044169B" w:rsidRDefault="00960E1B" w:rsidP="00CA50DC">
            <w:pPr>
              <w:pStyle w:val="Tabletext"/>
              <w:keepNext/>
              <w:keepLines/>
              <w:jc w:val="center"/>
              <w:rPr>
                <w:lang w:val="en-GB"/>
              </w:rPr>
            </w:pPr>
            <w:r w:rsidRPr="0044169B">
              <w:rPr>
                <w:lang w:val="en-GB"/>
              </w:rPr>
              <w:t>1/8</w:t>
            </w:r>
          </w:p>
        </w:tc>
        <w:tc>
          <w:tcPr>
            <w:tcW w:w="1559" w:type="dxa"/>
            <w:tcMar>
              <w:left w:w="57" w:type="dxa"/>
              <w:right w:w="57" w:type="dxa"/>
            </w:tcMar>
            <w:vAlign w:val="center"/>
          </w:tcPr>
          <w:p w:rsidR="00960E1B" w:rsidRPr="0044169B" w:rsidRDefault="00960E1B" w:rsidP="00CA50DC">
            <w:pPr>
              <w:pStyle w:val="Tabletext"/>
              <w:keepNext/>
              <w:keepLines/>
              <w:jc w:val="center"/>
              <w:rPr>
                <w:lang w:val="en-GB"/>
              </w:rPr>
            </w:pPr>
            <w:r w:rsidRPr="0044169B">
              <w:rPr>
                <w:lang w:val="en-GB"/>
              </w:rPr>
              <w:t>1/128</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i/>
                <w:iCs/>
                <w:lang w:val="en-GB"/>
              </w:rPr>
              <w:t>T</w:t>
            </w:r>
            <w:r w:rsidRPr="0044169B">
              <w:rPr>
                <w:b/>
                <w:bCs/>
                <w:i/>
                <w:iCs/>
                <w:vertAlign w:val="subscript"/>
                <w:lang w:val="en-GB"/>
              </w:rPr>
              <w:t>g</w:t>
            </w:r>
            <w:r w:rsidRPr="0044169B">
              <w:rPr>
                <w:b/>
                <w:lang w:val="en-GB"/>
              </w:rPr>
              <w:t xml:space="preserve"> (µs)</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224</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448</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266</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224</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28</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i/>
                <w:iCs/>
                <w:lang w:val="en-GB"/>
              </w:rPr>
              <w:t>T</w:t>
            </w:r>
            <w:r w:rsidRPr="0044169B">
              <w:rPr>
                <w:b/>
                <w:bCs/>
                <w:i/>
                <w:iCs/>
                <w:vertAlign w:val="subscript"/>
                <w:lang w:val="en-GB"/>
              </w:rPr>
              <w:t>u</w:t>
            </w:r>
            <w:r w:rsidRPr="0044169B">
              <w:rPr>
                <w:b/>
                <w:lang w:val="en-GB"/>
              </w:rPr>
              <w:t xml:space="preserve"> (µs)</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3584</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3584</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3584</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1792</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3584</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 xml:space="preserve">Nyquist limit as fraction of </w:t>
            </w:r>
            <w:r w:rsidRPr="0044169B">
              <w:rPr>
                <w:b/>
                <w:i/>
                <w:iCs/>
                <w:lang w:val="en-GB"/>
              </w:rPr>
              <w:t>T</w:t>
            </w:r>
            <w:r w:rsidRPr="0044169B">
              <w:rPr>
                <w:b/>
                <w:bCs/>
                <w:i/>
                <w:iCs/>
                <w:vertAlign w:val="subscript"/>
                <w:lang w:val="en-GB"/>
              </w:rPr>
              <w:t>u</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1/12</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1/12</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1/6</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1/96</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Nyquist limit (µs)</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299</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597</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299</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299</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37</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E667F8">
            <w:pPr>
              <w:pStyle w:val="Tabletext"/>
              <w:jc w:val="center"/>
              <w:rPr>
                <w:lang w:val="en-GB"/>
              </w:rPr>
            </w:pPr>
            <w:r w:rsidRPr="0044169B">
              <w:rPr>
                <w:b/>
                <w:lang w:val="en-GB"/>
              </w:rPr>
              <w:t>Equali</w:t>
            </w:r>
            <w:r w:rsidR="008B24F3">
              <w:rPr>
                <w:b/>
                <w:lang w:val="en-GB"/>
              </w:rPr>
              <w:t>z</w:t>
            </w:r>
            <w:r w:rsidRPr="0044169B">
              <w:rPr>
                <w:b/>
                <w:lang w:val="en-GB"/>
              </w:rPr>
              <w:t>ation factor</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57/64</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57/64</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57/64</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lang w:val="en-GB"/>
              </w:rPr>
              <w:t>57/64</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57/64</w:t>
            </w:r>
          </w:p>
        </w:tc>
      </w:tr>
      <w:tr w:rsidR="00960E1B" w:rsidRPr="0044169B" w:rsidTr="00CA50DC">
        <w:trPr>
          <w:jc w:val="center"/>
        </w:trPr>
        <w:tc>
          <w:tcPr>
            <w:tcW w:w="2087"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i/>
                <w:iCs/>
                <w:lang w:val="en-GB"/>
              </w:rPr>
              <w:t>T</w:t>
            </w:r>
            <w:r w:rsidRPr="0044169B">
              <w:rPr>
                <w:b/>
                <w:i/>
                <w:iCs/>
                <w:vertAlign w:val="subscript"/>
                <w:lang w:val="en-GB"/>
              </w:rPr>
              <w:t>p</w:t>
            </w:r>
            <w:r w:rsidRPr="0044169B">
              <w:rPr>
                <w:b/>
                <w:lang w:val="en-GB"/>
              </w:rPr>
              <w:t xml:space="preserve"> time (µs)</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266</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532</w:t>
            </w:r>
          </w:p>
        </w:tc>
        <w:tc>
          <w:tcPr>
            <w:tcW w:w="1559"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266</w:t>
            </w:r>
          </w:p>
        </w:tc>
        <w:tc>
          <w:tcPr>
            <w:tcW w:w="1558" w:type="dxa"/>
            <w:tcMar>
              <w:top w:w="0" w:type="dxa"/>
              <w:left w:w="57" w:type="dxa"/>
              <w:bottom w:w="0" w:type="dxa"/>
              <w:right w:w="57" w:type="dxa"/>
            </w:tcMar>
            <w:vAlign w:val="center"/>
          </w:tcPr>
          <w:p w:rsidR="00960E1B" w:rsidRPr="0044169B" w:rsidRDefault="00960E1B" w:rsidP="00CA50DC">
            <w:pPr>
              <w:pStyle w:val="Tabletext"/>
              <w:jc w:val="center"/>
              <w:rPr>
                <w:lang w:val="en-GB"/>
              </w:rPr>
            </w:pPr>
            <w:r w:rsidRPr="0044169B">
              <w:rPr>
                <w:b/>
                <w:lang w:val="en-GB"/>
              </w:rPr>
              <w:t>266</w:t>
            </w:r>
          </w:p>
        </w:tc>
        <w:tc>
          <w:tcPr>
            <w:tcW w:w="1559" w:type="dxa"/>
            <w:tcMar>
              <w:left w:w="57" w:type="dxa"/>
              <w:right w:w="57" w:type="dxa"/>
            </w:tcMar>
            <w:vAlign w:val="center"/>
          </w:tcPr>
          <w:p w:rsidR="00960E1B" w:rsidRPr="0044169B" w:rsidRDefault="00960E1B" w:rsidP="00CA50DC">
            <w:pPr>
              <w:pStyle w:val="Tabletext"/>
              <w:jc w:val="center"/>
              <w:rPr>
                <w:lang w:val="en-GB"/>
              </w:rPr>
            </w:pPr>
            <w:r w:rsidRPr="0044169B">
              <w:rPr>
                <w:b/>
                <w:lang w:val="en-GB"/>
              </w:rPr>
              <w:t>33</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It can be seen from the above that </w:t>
      </w:r>
      <w:r w:rsidRPr="0044169B">
        <w:rPr>
          <w:i/>
          <w:iCs/>
          <w:lang w:val="en-GB"/>
        </w:rPr>
        <w:t>T</w:t>
      </w:r>
      <w:r w:rsidRPr="0044169B">
        <w:rPr>
          <w:i/>
          <w:iCs/>
          <w:vertAlign w:val="subscript"/>
          <w:lang w:val="en-GB"/>
        </w:rPr>
        <w:t>p</w:t>
      </w:r>
      <w:r w:rsidRPr="0044169B">
        <w:rPr>
          <w:lang w:val="en-GB"/>
        </w:rPr>
        <w:t xml:space="preserve"> is the same as, or slightly larger than the guard interval length </w:t>
      </w:r>
      <w:r w:rsidRPr="0044169B">
        <w:rPr>
          <w:i/>
          <w:iCs/>
          <w:lang w:val="en-GB"/>
        </w:rPr>
        <w:t>T</w:t>
      </w:r>
      <w:r w:rsidRPr="0044169B">
        <w:rPr>
          <w:i/>
          <w:iCs/>
          <w:vertAlign w:val="subscript"/>
          <w:lang w:val="en-GB"/>
        </w:rPr>
        <w:t>g</w:t>
      </w:r>
      <w:r w:rsidRPr="0044169B">
        <w:rPr>
          <w:lang w:val="en-GB"/>
        </w:rPr>
        <w:t xml:space="preserve">. This means that the degradation beyond the guard interval will be graceful from the end of the guard interval up </w:t>
      </w:r>
      <w:r w:rsidR="00E667F8">
        <w:rPr>
          <w:lang w:val="en-GB"/>
        </w:rPr>
        <w:t xml:space="preserve">to </w:t>
      </w:r>
      <w:r w:rsidRPr="0044169B">
        <w:rPr>
          <w:lang w:val="en-GB"/>
        </w:rPr>
        <w:t>the end of the interval EI. This also applies for pre-echoes as long as the pre-echo lies within the interval EI.</w:t>
      </w:r>
    </w:p>
    <w:p w:rsidR="00960E1B" w:rsidRPr="0044169B" w:rsidRDefault="00960E1B" w:rsidP="00960E1B">
      <w:pPr>
        <w:rPr>
          <w:lang w:val="en-GB"/>
        </w:rPr>
      </w:pPr>
      <w:r w:rsidRPr="0044169B">
        <w:rPr>
          <w:lang w:val="en-GB"/>
        </w:rPr>
        <w:t>For planning purposes</w:t>
      </w:r>
      <w:r w:rsidR="00E667F8">
        <w:rPr>
          <w:lang w:val="en-GB"/>
        </w:rPr>
        <w:t>,</w:t>
      </w:r>
      <w:r w:rsidRPr="0044169B">
        <w:rPr>
          <w:lang w:val="en-GB"/>
        </w:rPr>
        <w:t xml:space="preserve"> it is recommended to assume the use of combined time and frequency interpolation as this is the predominant mode of operation. If, however, the pilot pattern is matched to the echo lengths that are expected in the network, i.e. a high density pilot pattern used in a network primarily designed as an MFN or with only limited area SFNs, frequency</w:t>
      </w:r>
      <w:r w:rsidRPr="0044169B">
        <w:rPr>
          <w:lang w:val="en-GB"/>
        </w:rPr>
        <w:noBreakHyphen/>
        <w:t>only interpolation could also be possible. Frequency</w:t>
      </w:r>
      <w:r w:rsidRPr="0044169B">
        <w:rPr>
          <w:lang w:val="en-GB"/>
        </w:rPr>
        <w:noBreakHyphen/>
        <w:t>only interpolation could be of interest for portable and mobile reception where Doppler performance is more critical.</w:t>
      </w:r>
    </w:p>
    <w:p w:rsidR="00960E1B" w:rsidRPr="0044169B" w:rsidRDefault="00960E1B" w:rsidP="00960E1B">
      <w:pPr>
        <w:pStyle w:val="Heading1"/>
        <w:rPr>
          <w:lang w:val="en-GB"/>
        </w:rPr>
      </w:pPr>
      <w:bookmarkStart w:id="297" w:name="_Toc290379078"/>
      <w:bookmarkStart w:id="298" w:name="_Toc292118531"/>
      <w:bookmarkStart w:id="299" w:name="_Toc321400040"/>
      <w:bookmarkStart w:id="300" w:name="_Toc321838651"/>
      <w:bookmarkStart w:id="301" w:name="_Toc326843863"/>
      <w:bookmarkStart w:id="302" w:name="_Toc326846893"/>
      <w:bookmarkStart w:id="303" w:name="_Toc336594213"/>
      <w:r w:rsidRPr="0044169B">
        <w:rPr>
          <w:lang w:val="en-GB"/>
        </w:rPr>
        <w:t>4</w:t>
      </w:r>
      <w:r w:rsidRPr="0044169B">
        <w:rPr>
          <w:lang w:val="en-GB"/>
        </w:rPr>
        <w:tab/>
        <w:t>New planning features</w:t>
      </w:r>
      <w:bookmarkEnd w:id="297"/>
      <w:bookmarkEnd w:id="298"/>
      <w:bookmarkEnd w:id="299"/>
      <w:bookmarkEnd w:id="300"/>
      <w:bookmarkEnd w:id="301"/>
      <w:bookmarkEnd w:id="302"/>
      <w:bookmarkEnd w:id="303"/>
    </w:p>
    <w:p w:rsidR="00960E1B" w:rsidRPr="0044169B" w:rsidRDefault="00960E1B" w:rsidP="00E667F8">
      <w:pPr>
        <w:pStyle w:val="Heading2"/>
        <w:rPr>
          <w:lang w:val="en-GB"/>
        </w:rPr>
      </w:pPr>
      <w:bookmarkStart w:id="304" w:name="_Toc321400041"/>
      <w:bookmarkStart w:id="305" w:name="_Toc321838652"/>
      <w:bookmarkStart w:id="306" w:name="_Toc326843864"/>
      <w:bookmarkStart w:id="307" w:name="_Toc326846894"/>
      <w:bookmarkStart w:id="308" w:name="_Toc336594214"/>
      <w:r w:rsidRPr="0044169B">
        <w:rPr>
          <w:lang w:val="en-GB"/>
        </w:rPr>
        <w:t>4.1</w:t>
      </w:r>
      <w:r w:rsidRPr="0044169B">
        <w:rPr>
          <w:lang w:val="en-GB"/>
        </w:rPr>
        <w:tab/>
        <w:t xml:space="preserve">SFN </w:t>
      </w:r>
      <w:r w:rsidR="00E667F8">
        <w:rPr>
          <w:lang w:val="en-GB"/>
        </w:rPr>
        <w:t>e</w:t>
      </w:r>
      <w:r w:rsidRPr="0044169B">
        <w:rPr>
          <w:lang w:val="en-GB"/>
        </w:rPr>
        <w:t>xtension</w:t>
      </w:r>
      <w:bookmarkEnd w:id="304"/>
      <w:bookmarkEnd w:id="305"/>
      <w:bookmarkEnd w:id="306"/>
      <w:bookmarkEnd w:id="307"/>
      <w:bookmarkEnd w:id="308"/>
    </w:p>
    <w:p w:rsidR="00960E1B" w:rsidRPr="0044169B" w:rsidRDefault="00960E1B" w:rsidP="00960E1B">
      <w:pPr>
        <w:pStyle w:val="Heading3"/>
        <w:rPr>
          <w:lang w:val="en-GB"/>
        </w:rPr>
      </w:pPr>
      <w:bookmarkStart w:id="309" w:name="_Toc321400042"/>
      <w:bookmarkStart w:id="310" w:name="_Toc321838653"/>
      <w:bookmarkStart w:id="311" w:name="_Toc326843865"/>
      <w:bookmarkStart w:id="312" w:name="_Toc326846895"/>
      <w:bookmarkStart w:id="313" w:name="_Toc336594215"/>
      <w:r w:rsidRPr="0044169B">
        <w:rPr>
          <w:lang w:val="en-GB"/>
        </w:rPr>
        <w:t>4.1.1</w:t>
      </w:r>
      <w:r w:rsidRPr="0044169B">
        <w:rPr>
          <w:lang w:val="en-GB"/>
        </w:rPr>
        <w:tab/>
        <w:t>Introduction</w:t>
      </w:r>
      <w:bookmarkEnd w:id="309"/>
      <w:bookmarkEnd w:id="310"/>
      <w:bookmarkEnd w:id="311"/>
      <w:bookmarkEnd w:id="312"/>
      <w:bookmarkEnd w:id="313"/>
    </w:p>
    <w:p w:rsidR="00960E1B" w:rsidRPr="0044169B" w:rsidRDefault="00960E1B" w:rsidP="00960E1B">
      <w:pPr>
        <w:rPr>
          <w:lang w:val="en-GB"/>
        </w:rPr>
      </w:pPr>
      <w:r w:rsidRPr="0044169B">
        <w:rPr>
          <w:lang w:val="en-GB"/>
        </w:rPr>
        <w:t>In this section</w:t>
      </w:r>
      <w:r w:rsidR="00E667F8">
        <w:rPr>
          <w:lang w:val="en-GB"/>
        </w:rPr>
        <w:t>,</w:t>
      </w:r>
      <w:r w:rsidRPr="0044169B">
        <w:rPr>
          <w:lang w:val="en-GB"/>
        </w:rPr>
        <w:t xml:space="preserve"> examples of network coverage simulations are presented to show the benefits that may be gained by upgrading the sample networks to DVB</w:t>
      </w:r>
      <w:r w:rsidRPr="0044169B">
        <w:rPr>
          <w:lang w:val="en-GB"/>
        </w:rPr>
        <w:noBreakHyphen/>
        <w:t>T2 while otherwise leaving the physical network, transmitted powers and antenna patterns unchanged. Each example shows the clear benefit of DVB</w:t>
      </w:r>
      <w:r w:rsidRPr="0044169B">
        <w:rPr>
          <w:lang w:val="en-GB"/>
        </w:rPr>
        <w:noBreakHyphen/>
        <w:t>T2 over DVB</w:t>
      </w:r>
      <w:r w:rsidRPr="0044169B">
        <w:rPr>
          <w:lang w:val="en-GB"/>
        </w:rPr>
        <w:noBreakHyphen/>
        <w:t>T.</w:t>
      </w:r>
    </w:p>
    <w:p w:rsidR="00960E1B" w:rsidRPr="0044169B" w:rsidRDefault="00960E1B" w:rsidP="00960E1B">
      <w:pPr>
        <w:rPr>
          <w:lang w:val="en-GB"/>
        </w:rPr>
      </w:pPr>
      <w:r w:rsidRPr="0044169B">
        <w:rPr>
          <w:lang w:val="en-GB"/>
        </w:rPr>
        <w:t>Since the simulations were performed by different sources</w:t>
      </w:r>
      <w:r w:rsidR="00E667F8">
        <w:rPr>
          <w:lang w:val="en-GB"/>
        </w:rPr>
        <w:t>,</w:t>
      </w:r>
      <w:r w:rsidRPr="0044169B">
        <w:rPr>
          <w:lang w:val="en-GB"/>
        </w:rPr>
        <w:t xml:space="preserve"> the particular </w:t>
      </w:r>
      <w:r w:rsidRPr="0044169B">
        <w:rPr>
          <w:i/>
          <w:lang w:val="en-GB"/>
        </w:rPr>
        <w:t>C</w:t>
      </w:r>
      <w:r w:rsidRPr="0044169B">
        <w:rPr>
          <w:lang w:val="en-GB"/>
        </w:rPr>
        <w:t>/</w:t>
      </w:r>
      <w:r w:rsidRPr="0044169B">
        <w:rPr>
          <w:i/>
          <w:lang w:val="en-GB"/>
        </w:rPr>
        <w:t>N</w:t>
      </w:r>
      <w:r w:rsidRPr="0044169B">
        <w:rPr>
          <w:lang w:val="en-GB"/>
        </w:rPr>
        <w:t xml:space="preserve"> values that were used for the calculations are not necessarily the same nor do they necessarily coincide with the values proposed in § 2.5.</w:t>
      </w:r>
    </w:p>
    <w:p w:rsidR="00960E1B" w:rsidRPr="0044169B" w:rsidRDefault="00960E1B" w:rsidP="00E667F8">
      <w:pPr>
        <w:pStyle w:val="Heading3"/>
        <w:rPr>
          <w:lang w:val="en-GB"/>
        </w:rPr>
      </w:pPr>
      <w:bookmarkStart w:id="314" w:name="_Toc321400043"/>
      <w:bookmarkStart w:id="315" w:name="_Toc321838654"/>
      <w:bookmarkStart w:id="316" w:name="_Toc326843866"/>
      <w:bookmarkStart w:id="317" w:name="_Toc326846896"/>
      <w:bookmarkStart w:id="318" w:name="_Toc336594216"/>
      <w:r w:rsidRPr="0044169B">
        <w:rPr>
          <w:lang w:val="en-GB"/>
        </w:rPr>
        <w:lastRenderedPageBreak/>
        <w:t>4.1.2</w:t>
      </w:r>
      <w:r w:rsidRPr="0044169B">
        <w:rPr>
          <w:lang w:val="en-GB"/>
        </w:rPr>
        <w:tab/>
        <w:t xml:space="preserve">Example 1: Rooftop </w:t>
      </w:r>
      <w:r w:rsidR="00E667F8">
        <w:rPr>
          <w:lang w:val="en-GB"/>
        </w:rPr>
        <w:t>r</w:t>
      </w:r>
      <w:r w:rsidRPr="0044169B">
        <w:rPr>
          <w:lang w:val="en-GB"/>
        </w:rPr>
        <w:t xml:space="preserve">eception, SFN, </w:t>
      </w:r>
      <w:r w:rsidR="00E667F8">
        <w:rPr>
          <w:lang w:val="en-GB"/>
        </w:rPr>
        <w:t>l</w:t>
      </w:r>
      <w:r w:rsidRPr="0044169B">
        <w:rPr>
          <w:lang w:val="en-GB"/>
        </w:rPr>
        <w:t xml:space="preserve">arge </w:t>
      </w:r>
      <w:r w:rsidR="00E667F8">
        <w:rPr>
          <w:lang w:val="en-GB"/>
        </w:rPr>
        <w:t>a</w:t>
      </w:r>
      <w:r w:rsidRPr="0044169B">
        <w:rPr>
          <w:lang w:val="en-GB"/>
        </w:rPr>
        <w:t>rea, VHF</w:t>
      </w:r>
      <w:bookmarkEnd w:id="314"/>
      <w:bookmarkEnd w:id="315"/>
      <w:bookmarkEnd w:id="316"/>
      <w:bookmarkEnd w:id="317"/>
      <w:bookmarkEnd w:id="318"/>
    </w:p>
    <w:p w:rsidR="00960E1B" w:rsidRPr="0044169B" w:rsidRDefault="00960E1B" w:rsidP="00960E1B">
      <w:pPr>
        <w:rPr>
          <w:lang w:val="en-GB"/>
        </w:rPr>
      </w:pPr>
      <w:r w:rsidRPr="0044169B">
        <w:rPr>
          <w:lang w:val="en-GB"/>
        </w:rPr>
        <w:t>The first example describes a scenario for fixed rooftop reception in VHF band III, channel 6, in a large area SFN with three transmitters. The scenario is located in Finland and the simulation was performed by Progira.</w:t>
      </w:r>
    </w:p>
    <w:p w:rsidR="00960E1B" w:rsidRPr="0044169B" w:rsidRDefault="00960E1B" w:rsidP="00960E1B">
      <w:pPr>
        <w:pStyle w:val="FigureNo"/>
        <w:rPr>
          <w:lang w:val="en-GB"/>
        </w:rPr>
      </w:pPr>
      <w:r w:rsidRPr="0044169B">
        <w:rPr>
          <w:lang w:val="en-GB"/>
        </w:rPr>
        <w:t>Figure 4.1</w:t>
      </w:r>
    </w:p>
    <w:p w:rsidR="00960E1B" w:rsidRPr="0044169B" w:rsidRDefault="00960E1B" w:rsidP="00960E1B">
      <w:pPr>
        <w:pStyle w:val="Figuretitle"/>
        <w:rPr>
          <w:lang w:val="en-GB"/>
        </w:rPr>
      </w:pPr>
      <w:r w:rsidRPr="0044169B">
        <w:rPr>
          <w:lang w:val="en-GB"/>
        </w:rPr>
        <w:t>Rooftop reception, SFN, large area, VHF, DVB</w:t>
      </w:r>
      <w:r w:rsidRPr="0044169B">
        <w:rPr>
          <w:lang w:val="en-GB"/>
        </w:rPr>
        <w:noBreakHyphen/>
        <w:t>T in Finland</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7456" behindDoc="0" locked="0" layoutInCell="1" allowOverlap="1" wp14:anchorId="222FC074" wp14:editId="1CF6D864">
                <wp:simplePos x="0" y="0"/>
                <wp:positionH relativeFrom="column">
                  <wp:posOffset>2713223</wp:posOffset>
                </wp:positionH>
                <wp:positionV relativeFrom="paragraph">
                  <wp:posOffset>86168</wp:posOffset>
                </wp:positionV>
                <wp:extent cx="231572" cy="135890"/>
                <wp:effectExtent l="0" t="0" r="16510" b="1651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72" cy="135890"/>
                        </a:xfrm>
                        <a:prstGeom prst="rect">
                          <a:avLst/>
                        </a:prstGeom>
                        <a:solidFill>
                          <a:srgbClr val="FFFFFF"/>
                        </a:solidFill>
                        <a:ln w="9525">
                          <a:solidFill>
                            <a:srgbClr val="FFFFFF"/>
                          </a:solidFill>
                          <a:miter lim="800000"/>
                          <a:headEnd/>
                          <a:tailEnd/>
                        </a:ln>
                      </wps:spPr>
                      <wps:txbx>
                        <w:txbxContent>
                          <w:p w:rsidR="000F6D30" w:rsidRPr="00347F44" w:rsidRDefault="000F6D30" w:rsidP="00960E1B">
                            <w:pPr>
                              <w:spacing w:before="0"/>
                              <w:rPr>
                                <w:rFonts w:ascii="Arial" w:hAnsi="Arial" w:cs="Arial"/>
                                <w:b/>
                                <w:sz w:val="16"/>
                                <w:szCs w:val="16"/>
                                <w:lang w:val="de-DE"/>
                              </w:rPr>
                            </w:pPr>
                            <w:r w:rsidRPr="00347F44">
                              <w:rPr>
                                <w:rFonts w:ascii="Arial" w:hAnsi="Arial" w:cs="Arial"/>
                                <w:b/>
                                <w:sz w:val="16"/>
                                <w:szCs w:val="16"/>
                              </w:rPr>
                              <w:t>256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28" type="#_x0000_t202" style="position:absolute;left:0;text-align:left;margin-left:213.65pt;margin-top:6.8pt;width:18.2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" strokecolor="white">
                <v:textbox inset="0,0,0,0">
                  <w:txbxContent>
                    <w:p w:rsidR="000F6D30" w:rsidRPr="00347F44" w:rsidRDefault="000F6D30" w:rsidP="00960E1B">
                      <w:pPr>
                        <w:spacing w:before="0"/>
                        <w:rPr>
                          <w:rFonts w:ascii="Arial" w:hAnsi="Arial" w:cs="Arial"/>
                          <w:b/>
                          <w:sz w:val="16"/>
                          <w:szCs w:val="16"/>
                          <w:lang w:val="de-DE"/>
                        </w:rPr>
                      </w:pPr>
                      <w:r w:rsidRPr="00347F44">
                        <w:rPr>
                          <w:rFonts w:ascii="Arial" w:hAnsi="Arial" w:cs="Arial"/>
                          <w:b/>
                          <w:sz w:val="16"/>
                          <w:szCs w:val="16"/>
                        </w:rPr>
                        <w:t>256</w:t>
                      </w:r>
                    </w:p>
                  </w:txbxContent>
                </v:textbox>
              </v:shape>
            </w:pict>
          </mc:Fallback>
        </mc:AlternateContent>
      </w:r>
      <w:r w:rsidRPr="0044169B">
        <w:rPr>
          <w:noProof/>
          <w:lang w:val="en-US" w:eastAsia="zh-CN"/>
        </w:rPr>
        <w:drawing>
          <wp:inline distT="0" distB="0" distL="0" distR="0" wp14:anchorId="44D83B49" wp14:editId="366739E2">
            <wp:extent cx="4262120" cy="3021330"/>
            <wp:effectExtent l="19050" t="19050" r="24130" b="26670"/>
            <wp:docPr id="314" name="Picture 314" descr="C:\Users\Brugger\Documents\Dokumente\EBU\Forecast2011\DVB-T2\Mats\DVB-T Fixed Re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gger\Documents\Dokumente\EBU\Forecast2011\DVB-T2\Mats\DVB-T Fixed Recepti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2120" cy="3021330"/>
                    </a:xfrm>
                    <a:prstGeom prst="rect">
                      <a:avLst/>
                    </a:prstGeom>
                    <a:noFill/>
                    <a:ln w="12700" cmpd="sng">
                      <a:solidFill>
                        <a:srgbClr val="000000"/>
                      </a:solidFill>
                      <a:miter lim="800000"/>
                      <a:headEnd/>
                      <a:tailEnd/>
                    </a:ln>
                    <a:effectLst/>
                  </pic:spPr>
                </pic:pic>
              </a:graphicData>
            </a:graphic>
          </wp:inline>
        </w:drawing>
      </w:r>
    </w:p>
    <w:p w:rsidR="00960E1B" w:rsidRPr="00B90078" w:rsidRDefault="00960E1B" w:rsidP="00960E1B">
      <w:pPr>
        <w:rPr>
          <w:bCs/>
          <w:lang w:val="en-GB"/>
        </w:rPr>
      </w:pPr>
      <w:r w:rsidRPr="00B90078">
        <w:rPr>
          <w:bCs/>
          <w:noProof/>
          <w:lang w:val="en-US" w:eastAsia="zh-CN"/>
        </w:rPr>
        <mc:AlternateContent>
          <mc:Choice Requires="wps">
            <w:drawing>
              <wp:anchor distT="0" distB="0" distL="114300" distR="114300" simplePos="0" relativeHeight="251668480" behindDoc="0" locked="0" layoutInCell="0" allowOverlap="1" wp14:anchorId="7B8A8DEC" wp14:editId="0D7394B1">
                <wp:simplePos x="0" y="0"/>
                <wp:positionH relativeFrom="column">
                  <wp:posOffset>806560</wp:posOffset>
                </wp:positionH>
                <wp:positionV relativeFrom="paragraph">
                  <wp:posOffset>21811</wp:posOffset>
                </wp:positionV>
                <wp:extent cx="1347470" cy="1033669"/>
                <wp:effectExtent l="0" t="0" r="24130" b="1460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033669"/>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8k, 64</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(256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19.5 dB</w:t>
                            </w:r>
                          </w:p>
                          <w:p w:rsidR="000F6D30" w:rsidRPr="001A6B16" w:rsidRDefault="000F6D30" w:rsidP="00960E1B">
                            <w:pPr>
                              <w:pStyle w:val="Figurelegend"/>
                              <w:jc w:val="center"/>
                              <w:rPr>
                                <w:lang w:val="en-US"/>
                              </w:rPr>
                            </w:pPr>
                            <w:r w:rsidRPr="001A6B16">
                              <w:rPr>
                                <w:lang w:val="en-US"/>
                              </w:rPr>
                              <w:t>17.4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4" o:spid="_x0000_s1029" type="#_x0000_t202" style="position:absolute;left:0;text-align:left;margin-left:63.5pt;margin-top:1.7pt;width:106.1pt;height:8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8k, 64</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(256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19.5 dB</w:t>
                      </w:r>
                    </w:p>
                    <w:p w:rsidR="000F6D30" w:rsidRPr="001A6B16" w:rsidRDefault="000F6D30" w:rsidP="00960E1B">
                      <w:pPr>
                        <w:pStyle w:val="Figurelegend"/>
                        <w:jc w:val="center"/>
                        <w:rPr>
                          <w:lang w:val="en-US"/>
                        </w:rPr>
                      </w:pPr>
                      <w:r w:rsidRPr="001A6B16">
                        <w:rPr>
                          <w:lang w:val="en-US"/>
                        </w:rPr>
                        <w:t>17.4 Mbit/s</w:t>
                      </w:r>
                    </w:p>
                  </w:txbxContent>
                </v:textbox>
              </v:shape>
            </w:pict>
          </mc:Fallback>
        </mc:AlternateContent>
      </w:r>
    </w:p>
    <w:p w:rsidR="00960E1B" w:rsidRPr="00B90078" w:rsidRDefault="00960E1B" w:rsidP="00960E1B"/>
    <w:p w:rsidR="00960E1B" w:rsidRPr="00B90078" w:rsidRDefault="00960E1B" w:rsidP="00960E1B"/>
    <w:p w:rsidR="00960E1B" w:rsidRPr="00B90078" w:rsidRDefault="00960E1B" w:rsidP="00960E1B"/>
    <w:p w:rsidR="00960E1B" w:rsidRPr="00B90078" w:rsidRDefault="00960E1B" w:rsidP="00960E1B"/>
    <w:p w:rsidR="00960E1B" w:rsidRPr="0044169B" w:rsidRDefault="00960E1B" w:rsidP="00960E1B">
      <w:pPr>
        <w:rPr>
          <w:lang w:val="en-GB"/>
        </w:rPr>
      </w:pPr>
    </w:p>
    <w:p w:rsidR="00960E1B" w:rsidRPr="0044169B" w:rsidRDefault="00960E1B" w:rsidP="00960E1B">
      <w:pPr>
        <w:rPr>
          <w:lang w:val="en-GB"/>
        </w:rPr>
      </w:pPr>
      <w:r w:rsidRPr="0044169B">
        <w:rPr>
          <w:lang w:val="en-GB"/>
        </w:rPr>
        <w:t>Figure 4.1 shows the coverage for a DVB</w:t>
      </w:r>
      <w:r w:rsidRPr="0044169B">
        <w:rPr>
          <w:lang w:val="en-GB"/>
        </w:rPr>
        <w:noBreakHyphen/>
        <w:t>T implementation. A 64</w:t>
      </w:r>
      <w:r w:rsidRPr="0044169B">
        <w:rPr>
          <w:lang w:val="en-GB"/>
        </w:rPr>
        <w:noBreakHyphen/>
        <w:t>QAM CR = 2/3 mode is chosen with the largest possible guard interv</w:t>
      </w:r>
      <w:r w:rsidR="00E667F8">
        <w:rPr>
          <w:lang w:val="en-GB"/>
        </w:rPr>
        <w:t>al of 256 µs in order to minimiz</w:t>
      </w:r>
      <w:r w:rsidRPr="0044169B">
        <w:rPr>
          <w:lang w:val="en-GB"/>
        </w:rPr>
        <w:t xml:space="preserve">e self-interference. However, self-interference degradation is not negligible in this network, as can be seen from the figure, as the 100+ km distance between the transmitters exceeds the guard interval. The </w:t>
      </w:r>
      <w:r w:rsidRPr="0044169B">
        <w:rPr>
          <w:i/>
          <w:lang w:val="en-GB"/>
        </w:rPr>
        <w:t>C</w:t>
      </w:r>
      <w:r w:rsidRPr="0044169B">
        <w:rPr>
          <w:lang w:val="en-GB"/>
        </w:rPr>
        <w:t>/</w:t>
      </w:r>
      <w:r w:rsidRPr="0044169B">
        <w:rPr>
          <w:i/>
          <w:lang w:val="en-GB"/>
        </w:rPr>
        <w:t>N</w:t>
      </w:r>
      <w:r w:rsidRPr="0044169B">
        <w:rPr>
          <w:lang w:val="en-GB"/>
        </w:rPr>
        <w:t xml:space="preserve"> for this mode is 19.5 dB with a data rate of 17.4 Mbit/s.</w:t>
      </w:r>
    </w:p>
    <w:p w:rsidR="00960E1B" w:rsidRPr="0044169B" w:rsidRDefault="00960E1B" w:rsidP="00960E1B">
      <w:pPr>
        <w:rPr>
          <w:lang w:val="en-GB"/>
        </w:rPr>
      </w:pPr>
      <w:r w:rsidRPr="0044169B">
        <w:rPr>
          <w:lang w:val="en-GB"/>
        </w:rPr>
        <w:t>Operating the network with a DVB</w:t>
      </w:r>
      <w:r w:rsidRPr="0044169B">
        <w:rPr>
          <w:lang w:val="en-GB"/>
        </w:rPr>
        <w:noBreakHyphen/>
        <w:t>T2 mode 256</w:t>
      </w:r>
      <w:r w:rsidRPr="0044169B">
        <w:rPr>
          <w:lang w:val="en-GB"/>
        </w:rPr>
        <w:noBreakHyphen/>
        <w:t>QAM CR = 2/3, guard interval 512 µs, would improve the coverage remarkably, as can be seen from Fig. 4.2. Coverage holes induced by self-interference in the DVB</w:t>
      </w:r>
      <w:r w:rsidRPr="0044169B">
        <w:rPr>
          <w:lang w:val="en-GB"/>
        </w:rPr>
        <w:noBreakHyphen/>
        <w:t xml:space="preserve">T network could be avoided and, in addition, a much greater data rate of 31.4 Mbit/s would be available. At 20.1 dB the </w:t>
      </w:r>
      <w:r w:rsidRPr="0044169B">
        <w:rPr>
          <w:i/>
          <w:lang w:val="en-GB"/>
        </w:rPr>
        <w:t>C</w:t>
      </w:r>
      <w:r w:rsidRPr="0044169B">
        <w:rPr>
          <w:lang w:val="en-GB"/>
        </w:rPr>
        <w:t>/</w:t>
      </w:r>
      <w:r w:rsidRPr="0044169B">
        <w:rPr>
          <w:i/>
          <w:lang w:val="en-GB"/>
        </w:rPr>
        <w:t>N</w:t>
      </w:r>
      <w:r w:rsidRPr="0044169B">
        <w:rPr>
          <w:lang w:val="en-GB"/>
        </w:rPr>
        <w:t xml:space="preserve"> is slightly higher for the DVB</w:t>
      </w:r>
      <w:r w:rsidRPr="0044169B">
        <w:rPr>
          <w:lang w:val="en-GB"/>
        </w:rPr>
        <w:noBreakHyphen/>
        <w:t>T2 mode than the corresponding DVB</w:t>
      </w:r>
      <w:r w:rsidRPr="0044169B">
        <w:rPr>
          <w:lang w:val="en-GB"/>
        </w:rPr>
        <w:noBreakHyphen/>
        <w:t>T mode.</w:t>
      </w:r>
    </w:p>
    <w:p w:rsidR="00960E1B" w:rsidRPr="0044169B" w:rsidRDefault="00960E1B" w:rsidP="00960E1B">
      <w:pPr>
        <w:pStyle w:val="FigureNo"/>
        <w:rPr>
          <w:lang w:val="en-GB"/>
        </w:rPr>
      </w:pPr>
      <w:r w:rsidRPr="0044169B">
        <w:rPr>
          <w:lang w:val="en-GB"/>
        </w:rPr>
        <w:lastRenderedPageBreak/>
        <w:t>Figure 4.2</w:t>
      </w:r>
    </w:p>
    <w:p w:rsidR="00960E1B" w:rsidRPr="0044169B" w:rsidRDefault="00960E1B" w:rsidP="00960E1B">
      <w:pPr>
        <w:pStyle w:val="Figuretitle"/>
        <w:rPr>
          <w:lang w:val="en-GB"/>
        </w:rPr>
      </w:pPr>
      <w:r w:rsidRPr="0044169B">
        <w:rPr>
          <w:lang w:val="en-GB"/>
        </w:rPr>
        <w:t>Rooftop reception, SFN, large area, VHF, DVB</w:t>
      </w:r>
      <w:r w:rsidRPr="0044169B">
        <w:rPr>
          <w:lang w:val="en-GB"/>
        </w:rPr>
        <w:noBreakHyphen/>
        <w:t>T2 in Finland</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2336" behindDoc="0" locked="0" layoutInCell="0" allowOverlap="1" wp14:anchorId="41580A52" wp14:editId="6990D06A">
                <wp:simplePos x="0" y="0"/>
                <wp:positionH relativeFrom="column">
                  <wp:posOffset>918929</wp:posOffset>
                </wp:positionH>
                <wp:positionV relativeFrom="paragraph">
                  <wp:posOffset>3152284</wp:posOffset>
                </wp:positionV>
                <wp:extent cx="1445895" cy="1017917"/>
                <wp:effectExtent l="0" t="0" r="20955" b="1079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017917"/>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32k, 256</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1/8 (512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20.2 dB</w:t>
                            </w:r>
                          </w:p>
                          <w:p w:rsidR="000F6D30" w:rsidRPr="001A6B16" w:rsidRDefault="000F6D30" w:rsidP="00960E1B">
                            <w:pPr>
                              <w:pStyle w:val="Figurelegend"/>
                              <w:jc w:val="center"/>
                              <w:rPr>
                                <w:lang w:val="en-US"/>
                              </w:rPr>
                            </w:pPr>
                            <w:r w:rsidRPr="001A6B16">
                              <w:rPr>
                                <w:lang w:val="en-US"/>
                              </w:rPr>
                              <w:t>31.4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2" o:spid="_x0000_s1030" type="#_x0000_t202" style="position:absolute;left:0;text-align:left;margin-left:72.35pt;margin-top:248.2pt;width:113.85pt;height:8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s0KAIAAFA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32k, 256</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1/8 (512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20.2 dB</w:t>
                      </w:r>
                    </w:p>
                    <w:p w:rsidR="000F6D30" w:rsidRPr="001A6B16" w:rsidRDefault="000F6D30" w:rsidP="00960E1B">
                      <w:pPr>
                        <w:pStyle w:val="Figurelegend"/>
                        <w:jc w:val="center"/>
                        <w:rPr>
                          <w:lang w:val="en-US"/>
                        </w:rPr>
                      </w:pPr>
                      <w:r w:rsidRPr="001A6B16">
                        <w:rPr>
                          <w:lang w:val="en-US"/>
                        </w:rPr>
                        <w:t>31.4 Mbit/s</w:t>
                      </w:r>
                    </w:p>
                  </w:txbxContent>
                </v:textbox>
              </v:shape>
            </w:pict>
          </mc:Fallback>
        </mc:AlternateContent>
      </w:r>
      <w:r w:rsidRPr="0044169B">
        <w:rPr>
          <w:noProof/>
          <w:lang w:val="en-US" w:eastAsia="zh-CN"/>
        </w:rPr>
        <w:drawing>
          <wp:inline distT="0" distB="0" distL="0" distR="0" wp14:anchorId="73987089" wp14:editId="3A22258A">
            <wp:extent cx="4285615" cy="3037205"/>
            <wp:effectExtent l="19050" t="19050" r="19685" b="10795"/>
            <wp:docPr id="313" name="Picture 313" descr="C:\Users\Brugger\Documents\Dokumente\EBU\Forecast2011\DVB-T2\Mats\DVB-T2 F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gger\Documents\Dokumente\EBU\Forecast2011\DVB-T2\Mats\DVB-T2 Fix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5615" cy="3037205"/>
                    </a:xfrm>
                    <a:prstGeom prst="rect">
                      <a:avLst/>
                    </a:prstGeom>
                    <a:noFill/>
                    <a:ln w="12700" cmpd="sng">
                      <a:solidFill>
                        <a:srgbClr val="000000"/>
                      </a:solidFill>
                      <a:miter lim="800000"/>
                      <a:headEnd/>
                      <a:tailEnd/>
                    </a:ln>
                    <a:effectLst/>
                  </pic:spPr>
                </pic:pic>
              </a:graphicData>
            </a:graphic>
          </wp:inline>
        </w:drawing>
      </w:r>
    </w:p>
    <w:p w:rsidR="00960E1B" w:rsidRPr="0044169B" w:rsidRDefault="00960E1B" w:rsidP="00960E1B">
      <w:pPr>
        <w:rPr>
          <w:lang w:val="en-GB"/>
        </w:rPr>
      </w:pPr>
      <w:bookmarkStart w:id="319" w:name="_Toc321400044"/>
      <w:bookmarkStart w:id="320" w:name="_Toc321838655"/>
      <w:bookmarkStart w:id="321" w:name="_Toc326843867"/>
      <w:bookmarkStart w:id="322" w:name="_Toc326846897"/>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pStyle w:val="Heading3"/>
        <w:rPr>
          <w:lang w:val="en-GB"/>
        </w:rPr>
      </w:pPr>
      <w:bookmarkStart w:id="323" w:name="_Toc336594217"/>
      <w:r w:rsidRPr="0044169B">
        <w:rPr>
          <w:lang w:val="en-GB"/>
        </w:rPr>
        <w:t>4.1.3</w:t>
      </w:r>
      <w:r w:rsidRPr="0044169B">
        <w:rPr>
          <w:lang w:val="en-GB"/>
        </w:rPr>
        <w:tab/>
        <w:t>Example 2: Portable reception (with 64</w:t>
      </w:r>
      <w:r w:rsidRPr="0044169B">
        <w:rPr>
          <w:lang w:val="en-GB"/>
        </w:rPr>
        <w:noBreakHyphen/>
        <w:t xml:space="preserve">QAM), SFN, </w:t>
      </w:r>
      <w:r w:rsidR="00E667F8" w:rsidRPr="0044169B">
        <w:rPr>
          <w:lang w:val="en-GB"/>
        </w:rPr>
        <w:t>large area</w:t>
      </w:r>
      <w:r w:rsidRPr="0044169B">
        <w:rPr>
          <w:lang w:val="en-GB"/>
        </w:rPr>
        <w:t>, VHF</w:t>
      </w:r>
      <w:bookmarkEnd w:id="319"/>
      <w:bookmarkEnd w:id="320"/>
      <w:bookmarkEnd w:id="321"/>
      <w:bookmarkEnd w:id="322"/>
      <w:bookmarkEnd w:id="323"/>
    </w:p>
    <w:p w:rsidR="00960E1B" w:rsidRPr="0044169B" w:rsidRDefault="00960E1B" w:rsidP="00960E1B">
      <w:pPr>
        <w:rPr>
          <w:lang w:val="en-GB"/>
        </w:rPr>
      </w:pPr>
      <w:r w:rsidRPr="0044169B">
        <w:rPr>
          <w:lang w:val="en-GB"/>
        </w:rPr>
        <w:t>The second example considers the same network, again in channel 6 and with the same DVB</w:t>
      </w:r>
      <w:r w:rsidRPr="0044169B">
        <w:rPr>
          <w:lang w:val="en-GB"/>
        </w:rPr>
        <w:noBreakHyphen/>
        <w:t>T mode, but now targeted to portable reception. Figure 4.3 shows the result of the simulation. Self</w:t>
      </w:r>
      <w:r w:rsidRPr="0044169B">
        <w:rPr>
          <w:lang w:val="en-GB"/>
        </w:rPr>
        <w:noBreakHyphen/>
        <w:t>interference is now the dominate coverage limiting factor since portable reception does not incorporate the directivity of receiving rooftop antennas.</w:t>
      </w:r>
    </w:p>
    <w:p w:rsidR="00960E1B" w:rsidRPr="0044169B" w:rsidRDefault="00960E1B" w:rsidP="00960E1B">
      <w:pPr>
        <w:rPr>
          <w:lang w:val="en-GB"/>
        </w:rPr>
      </w:pPr>
      <w:r w:rsidRPr="0044169B">
        <w:rPr>
          <w:lang w:val="en-GB"/>
        </w:rPr>
        <w:t>The coverage of this network, operating with DVB</w:t>
      </w:r>
      <w:r w:rsidRPr="0044169B">
        <w:rPr>
          <w:lang w:val="en-GB"/>
        </w:rPr>
        <w:noBreakHyphen/>
        <w:t>T, would likely be considered inadequate for portable reception, and would not be practical. In practice a greater transmitter density or an MFN would be required to improve coverage to an acceptable level.</w:t>
      </w:r>
    </w:p>
    <w:p w:rsidR="00960E1B" w:rsidRPr="0044169B" w:rsidRDefault="00960E1B" w:rsidP="00960E1B">
      <w:pPr>
        <w:pStyle w:val="FigureNo"/>
        <w:rPr>
          <w:lang w:val="en-GB"/>
        </w:rPr>
      </w:pPr>
      <w:r w:rsidRPr="0044169B">
        <w:rPr>
          <w:lang w:val="en-GB"/>
        </w:rPr>
        <w:lastRenderedPageBreak/>
        <w:t>Figure 4.3</w:t>
      </w:r>
    </w:p>
    <w:p w:rsidR="00960E1B" w:rsidRPr="0044169B" w:rsidRDefault="00960E1B" w:rsidP="00960E1B">
      <w:pPr>
        <w:pStyle w:val="Figuretitle"/>
        <w:rPr>
          <w:lang w:val="en-GB"/>
        </w:rPr>
      </w:pPr>
      <w:r w:rsidRPr="0044169B">
        <w:rPr>
          <w:lang w:val="en-GB"/>
        </w:rPr>
        <w:t xml:space="preserve">Portable </w:t>
      </w:r>
      <w:r w:rsidRPr="0044169B">
        <w:rPr>
          <w:bCs/>
          <w:lang w:val="en-GB"/>
        </w:rPr>
        <w:t>reception, SFN, large area</w:t>
      </w:r>
      <w:r w:rsidRPr="0044169B">
        <w:rPr>
          <w:lang w:val="en-GB"/>
        </w:rPr>
        <w:t>, VHF, DVB</w:t>
      </w:r>
      <w:r w:rsidRPr="0044169B">
        <w:rPr>
          <w:lang w:val="en-GB"/>
        </w:rPr>
        <w:noBreakHyphen/>
        <w:t>T in Finland</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3360" behindDoc="0" locked="0" layoutInCell="0" allowOverlap="1" wp14:anchorId="1EC79038" wp14:editId="68F46652">
                <wp:simplePos x="0" y="0"/>
                <wp:positionH relativeFrom="column">
                  <wp:posOffset>925830</wp:posOffset>
                </wp:positionH>
                <wp:positionV relativeFrom="paragraph">
                  <wp:posOffset>3090849</wp:posOffset>
                </wp:positionV>
                <wp:extent cx="1338580" cy="1009815"/>
                <wp:effectExtent l="0" t="0" r="1397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009815"/>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8k, 64</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(256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21.8 dB</w:t>
                            </w:r>
                          </w:p>
                          <w:p w:rsidR="000F6D30" w:rsidRPr="001A6B16" w:rsidRDefault="000F6D30" w:rsidP="00960E1B">
                            <w:pPr>
                              <w:pStyle w:val="Figurelegend"/>
                              <w:jc w:val="center"/>
                              <w:rPr>
                                <w:lang w:val="en-US"/>
                              </w:rPr>
                            </w:pPr>
                            <w:r w:rsidRPr="001A6B16">
                              <w:rPr>
                                <w:lang w:val="en-US"/>
                              </w:rPr>
                              <w:t>19.9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1" o:spid="_x0000_s1031" type="#_x0000_t202" style="position:absolute;left:0;text-align:left;margin-left:72.9pt;margin-top:243.35pt;width:105.4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8k, 64</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(256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21.8 dB</w:t>
                      </w:r>
                    </w:p>
                    <w:p w:rsidR="000F6D30" w:rsidRPr="001A6B16" w:rsidRDefault="000F6D30" w:rsidP="00960E1B">
                      <w:pPr>
                        <w:pStyle w:val="Figurelegend"/>
                        <w:jc w:val="center"/>
                        <w:rPr>
                          <w:lang w:val="en-US"/>
                        </w:rPr>
                      </w:pPr>
                      <w:r w:rsidRPr="001A6B16">
                        <w:rPr>
                          <w:lang w:val="en-US"/>
                        </w:rPr>
                        <w:t>19.9 Mbit/s</w:t>
                      </w:r>
                    </w:p>
                  </w:txbxContent>
                </v:textbox>
              </v:shape>
            </w:pict>
          </mc:Fallback>
        </mc:AlternateContent>
      </w:r>
      <w:r w:rsidRPr="0044169B">
        <w:rPr>
          <w:noProof/>
          <w:lang w:val="en-US" w:eastAsia="zh-CN"/>
        </w:rPr>
        <w:drawing>
          <wp:inline distT="0" distB="0" distL="0" distR="0" wp14:anchorId="0306378D" wp14:editId="208DD4F2">
            <wp:extent cx="4262120" cy="3021330"/>
            <wp:effectExtent l="19050" t="19050" r="24130" b="26670"/>
            <wp:docPr id="312" name="Picture 312" descr="C:\Users\Brugger\Documents\Dokumente\EBU\Forecast2011\DVB-T2\Mats\DVB-T -Portable Outdoor S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gger\Documents\Dokumente\EBU\Forecast2011\DVB-T2\Mats\DVB-T -Portable Outdoor SF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2120" cy="3021330"/>
                    </a:xfrm>
                    <a:prstGeom prst="rect">
                      <a:avLst/>
                    </a:prstGeom>
                    <a:noFill/>
                    <a:ln w="12700" cmpd="sng">
                      <a:solidFill>
                        <a:srgbClr val="000000"/>
                      </a:solidFill>
                      <a:miter lim="800000"/>
                      <a:headEnd/>
                      <a:tailEnd/>
                    </a:ln>
                    <a:effectLst/>
                  </pic:spPr>
                </pic:pic>
              </a:graphicData>
            </a:graphic>
          </wp:inline>
        </w:drawing>
      </w: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r w:rsidRPr="0044169B">
        <w:rPr>
          <w:lang w:val="en-GB"/>
        </w:rPr>
        <w:t>The situation would be markedly improved for a DVB</w:t>
      </w:r>
      <w:r w:rsidRPr="0044169B">
        <w:rPr>
          <w:lang w:val="en-GB"/>
        </w:rPr>
        <w:noBreakHyphen/>
        <w:t>T2 implementation where a longer guard interval could avoid the deleterious self-interference effects. In Fig. 4.4 the DVB</w:t>
      </w:r>
      <w:r w:rsidRPr="0044169B">
        <w:rPr>
          <w:lang w:val="en-GB"/>
        </w:rPr>
        <w:noBreakHyphen/>
        <w:t>T2 mode 64</w:t>
      </w:r>
      <w:r w:rsidRPr="0044169B">
        <w:rPr>
          <w:lang w:val="en-GB"/>
        </w:rPr>
        <w:noBreakHyphen/>
        <w:t>QAM CR = 3/5 has been modelled, providing a similar data rate to the DVB</w:t>
      </w:r>
      <w:r w:rsidRPr="0044169B">
        <w:rPr>
          <w:lang w:val="en-GB"/>
        </w:rPr>
        <w:noBreakHyphen/>
        <w:t>T mode above. Now large areas are covered and the sparse transmitter network may prove viable.</w:t>
      </w:r>
    </w:p>
    <w:p w:rsidR="00960E1B" w:rsidRPr="0044169B" w:rsidRDefault="00960E1B" w:rsidP="00960E1B">
      <w:pPr>
        <w:pStyle w:val="FigureNo"/>
        <w:rPr>
          <w:lang w:val="en-GB"/>
        </w:rPr>
      </w:pPr>
      <w:r w:rsidRPr="0044169B">
        <w:rPr>
          <w:lang w:val="en-GB"/>
        </w:rPr>
        <w:lastRenderedPageBreak/>
        <w:t>Figure 4.4</w:t>
      </w:r>
    </w:p>
    <w:p w:rsidR="00960E1B" w:rsidRPr="0044169B" w:rsidRDefault="00960E1B" w:rsidP="00960E1B">
      <w:pPr>
        <w:pStyle w:val="Figuretitle"/>
        <w:rPr>
          <w:lang w:val="en-GB"/>
        </w:rPr>
      </w:pPr>
      <w:r w:rsidRPr="0044169B">
        <w:rPr>
          <w:lang w:val="en-GB"/>
        </w:rPr>
        <w:t xml:space="preserve">Portable </w:t>
      </w:r>
      <w:r w:rsidRPr="0044169B">
        <w:rPr>
          <w:bCs/>
          <w:lang w:val="en-GB"/>
        </w:rPr>
        <w:t>reception, SFN, large area</w:t>
      </w:r>
      <w:r w:rsidRPr="0044169B">
        <w:rPr>
          <w:lang w:val="en-GB"/>
        </w:rPr>
        <w:t>, VHF, DVB</w:t>
      </w:r>
      <w:r w:rsidRPr="0044169B">
        <w:rPr>
          <w:lang w:val="en-GB"/>
        </w:rPr>
        <w:noBreakHyphen/>
        <w:t>T2 in Finland</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4384" behindDoc="0" locked="0" layoutInCell="0" allowOverlap="1" wp14:anchorId="0C346ECC" wp14:editId="528B3E6E">
                <wp:simplePos x="0" y="0"/>
                <wp:positionH relativeFrom="column">
                  <wp:posOffset>918929</wp:posOffset>
                </wp:positionH>
                <wp:positionV relativeFrom="paragraph">
                  <wp:posOffset>3100525</wp:posOffset>
                </wp:positionV>
                <wp:extent cx="1338580" cy="1043797"/>
                <wp:effectExtent l="0" t="0" r="13970" b="2349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043797"/>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32k, 64</w:t>
                            </w:r>
                            <w:r w:rsidRPr="000E18E8">
                              <w:rPr>
                                <w:lang w:val="fr-CH"/>
                              </w:rPr>
                              <w:noBreakHyphen/>
                              <w:t>QAM–3/5</w:t>
                            </w:r>
                          </w:p>
                          <w:p w:rsidR="000F6D30" w:rsidRPr="001A6B16" w:rsidRDefault="000F6D30" w:rsidP="00960E1B">
                            <w:pPr>
                              <w:pStyle w:val="Figurelegend"/>
                              <w:jc w:val="center"/>
                              <w:rPr>
                                <w:lang w:val="en-US"/>
                              </w:rPr>
                            </w:pPr>
                            <w:r w:rsidRPr="001A6B16">
                              <w:rPr>
                                <w:lang w:val="en-US"/>
                              </w:rPr>
                              <w:t>GI 1/8 (512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17.1 dB</w:t>
                            </w:r>
                          </w:p>
                          <w:p w:rsidR="000F6D30" w:rsidRPr="001A6B16" w:rsidRDefault="000F6D30" w:rsidP="00960E1B">
                            <w:pPr>
                              <w:pStyle w:val="Figurelegend"/>
                              <w:jc w:val="center"/>
                              <w:rPr>
                                <w:lang w:val="en-US"/>
                              </w:rPr>
                            </w:pPr>
                            <w:r w:rsidRPr="001A6B16">
                              <w:rPr>
                                <w:lang w:val="en-US"/>
                              </w:rPr>
                              <w:t>21.2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0" o:spid="_x0000_s1032" type="#_x0000_t202" style="position:absolute;left:0;text-align:left;margin-left:72.35pt;margin-top:244.15pt;width:105.4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7 MHz, ch 6</w:t>
                      </w:r>
                    </w:p>
                    <w:p w:rsidR="000F6D30" w:rsidRPr="000E18E8" w:rsidRDefault="000F6D30" w:rsidP="00960E1B">
                      <w:pPr>
                        <w:pStyle w:val="Figurelegend"/>
                        <w:jc w:val="center"/>
                        <w:rPr>
                          <w:lang w:val="fr-CH"/>
                        </w:rPr>
                      </w:pPr>
                      <w:r w:rsidRPr="000E18E8">
                        <w:rPr>
                          <w:lang w:val="fr-CH"/>
                        </w:rPr>
                        <w:t>32k, 64</w:t>
                      </w:r>
                      <w:r w:rsidRPr="000E18E8">
                        <w:rPr>
                          <w:lang w:val="fr-CH"/>
                        </w:rPr>
                        <w:noBreakHyphen/>
                        <w:t>QAM–3/5</w:t>
                      </w:r>
                    </w:p>
                    <w:p w:rsidR="000F6D30" w:rsidRPr="001A6B16" w:rsidRDefault="000F6D30" w:rsidP="00960E1B">
                      <w:pPr>
                        <w:pStyle w:val="Figurelegend"/>
                        <w:jc w:val="center"/>
                        <w:rPr>
                          <w:lang w:val="en-US"/>
                        </w:rPr>
                      </w:pPr>
                      <w:r w:rsidRPr="001A6B16">
                        <w:rPr>
                          <w:lang w:val="en-US"/>
                        </w:rPr>
                        <w:t>GI 1/8 (512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17.1 dB</w:t>
                      </w:r>
                    </w:p>
                    <w:p w:rsidR="000F6D30" w:rsidRPr="001A6B16" w:rsidRDefault="000F6D30" w:rsidP="00960E1B">
                      <w:pPr>
                        <w:pStyle w:val="Figurelegend"/>
                        <w:jc w:val="center"/>
                        <w:rPr>
                          <w:lang w:val="en-US"/>
                        </w:rPr>
                      </w:pPr>
                      <w:r w:rsidRPr="001A6B16">
                        <w:rPr>
                          <w:lang w:val="en-US"/>
                        </w:rPr>
                        <w:t>21.2 Mbit/s</w:t>
                      </w:r>
                    </w:p>
                  </w:txbxContent>
                </v:textbox>
              </v:shape>
            </w:pict>
          </mc:Fallback>
        </mc:AlternateContent>
      </w:r>
      <w:r w:rsidRPr="0044169B">
        <w:rPr>
          <w:noProof/>
          <w:lang w:val="en-US" w:eastAsia="zh-CN"/>
        </w:rPr>
        <w:drawing>
          <wp:inline distT="0" distB="0" distL="0" distR="0" wp14:anchorId="42E6F640" wp14:editId="3181CB7E">
            <wp:extent cx="4285615" cy="3037205"/>
            <wp:effectExtent l="19050" t="19050" r="19685" b="10795"/>
            <wp:docPr id="311" name="Picture 311" descr="C:\Users\Brugger\Documents\Dokumente\EBU\Forecast2011\DVB-T2\Mats\DVB-T2 Portable Outdoor 64 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gger\Documents\Dokumente\EBU\Forecast2011\DVB-T2\Mats\DVB-T2 Portable Outdoor 64 Q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5615" cy="3037205"/>
                    </a:xfrm>
                    <a:prstGeom prst="rect">
                      <a:avLst/>
                    </a:prstGeom>
                    <a:noFill/>
                    <a:ln w="12700" cmpd="sng">
                      <a:solidFill>
                        <a:srgbClr val="000000"/>
                      </a:solidFill>
                      <a:miter lim="800000"/>
                      <a:headEnd/>
                      <a:tailEnd/>
                    </a:ln>
                    <a:effectLst/>
                  </pic:spPr>
                </pic:pic>
              </a:graphicData>
            </a:graphic>
          </wp:inline>
        </w:drawing>
      </w:r>
    </w:p>
    <w:p w:rsidR="00960E1B" w:rsidRPr="0044169B" w:rsidRDefault="00960E1B" w:rsidP="00960E1B">
      <w:pPr>
        <w:rPr>
          <w:lang w:val="en-GB"/>
        </w:rPr>
      </w:pPr>
      <w:bookmarkStart w:id="324" w:name="_Toc321400045"/>
      <w:bookmarkStart w:id="325" w:name="_Toc321838656"/>
      <w:bookmarkStart w:id="326" w:name="_Toc326843868"/>
      <w:bookmarkStart w:id="327" w:name="_Toc326846898"/>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pStyle w:val="Heading3"/>
        <w:rPr>
          <w:lang w:val="en-GB"/>
        </w:rPr>
      </w:pPr>
      <w:bookmarkStart w:id="328" w:name="_Toc336594218"/>
      <w:r w:rsidRPr="0044169B">
        <w:rPr>
          <w:lang w:val="en-GB"/>
        </w:rPr>
        <w:t>4.1.4</w:t>
      </w:r>
      <w:r w:rsidRPr="0044169B">
        <w:rPr>
          <w:lang w:val="en-GB"/>
        </w:rPr>
        <w:tab/>
        <w:t xml:space="preserve">Example 3: Portable reception, SFN, </w:t>
      </w:r>
      <w:r w:rsidR="00E667F8" w:rsidRPr="0044169B">
        <w:rPr>
          <w:lang w:val="en-GB"/>
        </w:rPr>
        <w:t>medium a</w:t>
      </w:r>
      <w:r w:rsidRPr="0044169B">
        <w:rPr>
          <w:lang w:val="en-GB"/>
        </w:rPr>
        <w:t>rea, UHF</w:t>
      </w:r>
      <w:bookmarkEnd w:id="324"/>
      <w:bookmarkEnd w:id="325"/>
      <w:bookmarkEnd w:id="326"/>
      <w:bookmarkEnd w:id="327"/>
      <w:bookmarkEnd w:id="328"/>
    </w:p>
    <w:p w:rsidR="00960E1B" w:rsidRPr="0044169B" w:rsidRDefault="00960E1B" w:rsidP="00960E1B">
      <w:pPr>
        <w:rPr>
          <w:bCs/>
          <w:lang w:val="en-GB"/>
        </w:rPr>
      </w:pPr>
      <w:r w:rsidRPr="0044169B">
        <w:rPr>
          <w:bCs/>
          <w:lang w:val="en-GB"/>
        </w:rPr>
        <w:t>The third example describes a scenario for portable reception in the northern part of Germany, as calculated by NDR. The SFN consists of four transmitters and uses UHF channel 47. The coverage of the realistic DVB</w:t>
      </w:r>
      <w:r w:rsidRPr="0044169B">
        <w:rPr>
          <w:bCs/>
          <w:lang w:val="en-GB"/>
        </w:rPr>
        <w:noBreakHyphen/>
        <w:t>T implementation is depicted i</w:t>
      </w:r>
      <w:r w:rsidRPr="0044169B">
        <w:rPr>
          <w:lang w:val="en-GB"/>
        </w:rPr>
        <w:t>n Fig. 4.5:</w:t>
      </w:r>
      <w:r w:rsidRPr="0044169B">
        <w:rPr>
          <w:bCs/>
          <w:lang w:val="en-GB"/>
        </w:rPr>
        <w:t xml:space="preserve"> Yellow indicates indoor reception, red outdoor reception and green rooftop reception. The DVB</w:t>
      </w:r>
      <w:r w:rsidRPr="0044169B">
        <w:rPr>
          <w:bCs/>
          <w:lang w:val="en-GB"/>
        </w:rPr>
        <w:noBreakHyphen/>
        <w:t>T mode is 16</w:t>
      </w:r>
      <w:r w:rsidRPr="0044169B">
        <w:rPr>
          <w:bCs/>
          <w:lang w:val="en-GB"/>
        </w:rPr>
        <w:noBreakHyphen/>
        <w:t>QAM CR = 2/3 with a guard interval of 224 µs, providing a data rate of 13.3 Mbit/s.</w:t>
      </w:r>
    </w:p>
    <w:p w:rsidR="00960E1B" w:rsidRPr="0044169B" w:rsidRDefault="00960E1B" w:rsidP="00960E1B">
      <w:pPr>
        <w:pStyle w:val="FigureNo"/>
        <w:rPr>
          <w:lang w:val="en-GB"/>
        </w:rPr>
      </w:pPr>
      <w:r w:rsidRPr="0044169B">
        <w:rPr>
          <w:lang w:val="en-GB"/>
        </w:rPr>
        <w:lastRenderedPageBreak/>
        <w:t>Figure 4.5</w:t>
      </w:r>
    </w:p>
    <w:p w:rsidR="00960E1B" w:rsidRPr="0044169B" w:rsidRDefault="00960E1B" w:rsidP="00960E1B">
      <w:pPr>
        <w:pStyle w:val="Figuretitle"/>
        <w:rPr>
          <w:bCs/>
          <w:lang w:val="en-GB"/>
        </w:rPr>
      </w:pPr>
      <w:r w:rsidRPr="0044169B">
        <w:rPr>
          <w:lang w:val="en-GB"/>
        </w:rPr>
        <w:t>Portable reception, SFN, medium area, UHF, DVB</w:t>
      </w:r>
      <w:r w:rsidRPr="0044169B">
        <w:rPr>
          <w:lang w:val="en-GB"/>
        </w:rPr>
        <w:noBreakHyphen/>
        <w:t>T</w:t>
      </w:r>
      <w:r w:rsidRPr="0044169B">
        <w:rPr>
          <w:lang w:val="en-GB"/>
        </w:rPr>
        <w:br/>
        <w:t>in the northern part of Germany</w:t>
      </w:r>
    </w:p>
    <w:p w:rsidR="00960E1B" w:rsidRPr="0044169B" w:rsidRDefault="00960E1B" w:rsidP="00960E1B">
      <w:pPr>
        <w:pStyle w:val="Figure"/>
        <w:rPr>
          <w:lang w:val="en-GB"/>
        </w:rPr>
      </w:pPr>
      <w:r w:rsidRPr="0044169B">
        <w:rPr>
          <w:noProof/>
          <w:lang w:val="en-US" w:eastAsia="zh-CN"/>
        </w:rPr>
        <mc:AlternateContent>
          <mc:Choice Requires="wps">
            <w:drawing>
              <wp:anchor distT="0" distB="0" distL="114300" distR="114300" simplePos="0" relativeHeight="251665408" behindDoc="0" locked="0" layoutInCell="0" allowOverlap="1" wp14:anchorId="76C51576" wp14:editId="01D534CD">
                <wp:simplePos x="0" y="0"/>
                <wp:positionH relativeFrom="column">
                  <wp:posOffset>918929</wp:posOffset>
                </wp:positionH>
                <wp:positionV relativeFrom="paragraph">
                  <wp:posOffset>3124356</wp:posOffset>
                </wp:positionV>
                <wp:extent cx="1338580" cy="1086928"/>
                <wp:effectExtent l="0" t="0" r="13970" b="1841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086928"/>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8 MHz, ch 47</w:t>
                            </w:r>
                          </w:p>
                          <w:p w:rsidR="000F6D30" w:rsidRPr="000E18E8" w:rsidRDefault="000F6D30" w:rsidP="00960E1B">
                            <w:pPr>
                              <w:pStyle w:val="Figurelegend"/>
                              <w:jc w:val="center"/>
                              <w:rPr>
                                <w:lang w:val="fr-CH"/>
                              </w:rPr>
                            </w:pPr>
                            <w:r w:rsidRPr="000E18E8">
                              <w:rPr>
                                <w:lang w:val="fr-CH"/>
                              </w:rPr>
                              <w:t>8k, 16</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(224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17.2 dB</w:t>
                            </w:r>
                          </w:p>
                          <w:p w:rsidR="000F6D30" w:rsidRPr="001A6B16" w:rsidRDefault="000F6D30" w:rsidP="00960E1B">
                            <w:pPr>
                              <w:pStyle w:val="Figurelegend"/>
                              <w:jc w:val="center"/>
                              <w:rPr>
                                <w:lang w:val="en-US"/>
                              </w:rPr>
                            </w:pPr>
                            <w:r w:rsidRPr="001A6B16">
                              <w:rPr>
                                <w:lang w:val="en-US"/>
                              </w:rPr>
                              <w:t>13.3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9" o:spid="_x0000_s1033" type="#_x0000_t202" style="position:absolute;left:0;text-align:left;margin-left:72.35pt;margin-top:246pt;width:105.4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w:t>
                      </w:r>
                    </w:p>
                    <w:p w:rsidR="000F6D30" w:rsidRPr="000E18E8" w:rsidRDefault="000F6D30" w:rsidP="00960E1B">
                      <w:pPr>
                        <w:pStyle w:val="Figurelegend"/>
                        <w:jc w:val="center"/>
                        <w:rPr>
                          <w:lang w:val="fr-CH"/>
                        </w:rPr>
                      </w:pPr>
                      <w:r w:rsidRPr="000E18E8">
                        <w:rPr>
                          <w:lang w:val="fr-CH"/>
                        </w:rPr>
                        <w:t>8 MHz, ch 47</w:t>
                      </w:r>
                    </w:p>
                    <w:p w:rsidR="000F6D30" w:rsidRPr="000E18E8" w:rsidRDefault="000F6D30" w:rsidP="00960E1B">
                      <w:pPr>
                        <w:pStyle w:val="Figurelegend"/>
                        <w:jc w:val="center"/>
                        <w:rPr>
                          <w:lang w:val="fr-CH"/>
                        </w:rPr>
                      </w:pPr>
                      <w:r w:rsidRPr="000E18E8">
                        <w:rPr>
                          <w:lang w:val="fr-CH"/>
                        </w:rPr>
                        <w:t>8k, 16</w:t>
                      </w:r>
                      <w:r w:rsidRPr="000E18E8">
                        <w:rPr>
                          <w:lang w:val="fr-CH"/>
                        </w:rPr>
                        <w:noBreakHyphen/>
                        <w:t>QAM–2/3</w:t>
                      </w:r>
                    </w:p>
                    <w:p w:rsidR="000F6D30" w:rsidRPr="001A6B16" w:rsidRDefault="000F6D30" w:rsidP="00960E1B">
                      <w:pPr>
                        <w:pStyle w:val="Figurelegend"/>
                        <w:jc w:val="center"/>
                        <w:rPr>
                          <w:lang w:val="en-US"/>
                        </w:rPr>
                      </w:pPr>
                      <w:r w:rsidRPr="001A6B16">
                        <w:rPr>
                          <w:lang w:val="en-US"/>
                        </w:rPr>
                        <w:t>GI 1/4 (224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17.2 dB</w:t>
                      </w:r>
                    </w:p>
                    <w:p w:rsidR="000F6D30" w:rsidRPr="001A6B16" w:rsidRDefault="000F6D30" w:rsidP="00960E1B">
                      <w:pPr>
                        <w:pStyle w:val="Figurelegend"/>
                        <w:jc w:val="center"/>
                        <w:rPr>
                          <w:lang w:val="en-US"/>
                        </w:rPr>
                      </w:pPr>
                      <w:r w:rsidRPr="001A6B16">
                        <w:rPr>
                          <w:lang w:val="en-US"/>
                        </w:rPr>
                        <w:t>13.3 Mbit/s</w:t>
                      </w:r>
                    </w:p>
                  </w:txbxContent>
                </v:textbox>
              </v:shape>
            </w:pict>
          </mc:Fallback>
        </mc:AlternateContent>
      </w:r>
      <w:r w:rsidRPr="0044169B">
        <w:rPr>
          <w:noProof/>
          <w:lang w:val="en-US" w:eastAsia="zh-CN"/>
        </w:rPr>
        <w:drawing>
          <wp:inline distT="0" distB="0" distL="0" distR="0" wp14:anchorId="6B57435C" wp14:editId="0DC004AF">
            <wp:extent cx="4285615" cy="3029585"/>
            <wp:effectExtent l="19050" t="19050" r="19685" b="184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5615" cy="3029585"/>
                    </a:xfrm>
                    <a:prstGeom prst="rect">
                      <a:avLst/>
                    </a:prstGeom>
                    <a:noFill/>
                    <a:ln w="12700" cmpd="sng">
                      <a:solidFill>
                        <a:srgbClr val="000000"/>
                      </a:solidFill>
                      <a:miter lim="800000"/>
                      <a:headEnd/>
                      <a:tailEnd/>
                    </a:ln>
                    <a:effectLst/>
                  </pic:spPr>
                </pic:pic>
              </a:graphicData>
            </a:graphic>
          </wp:inline>
        </w:drawing>
      </w: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pStyle w:val="FigureNo"/>
        <w:rPr>
          <w:lang w:val="en-GB"/>
        </w:rPr>
      </w:pPr>
      <w:r w:rsidRPr="0044169B">
        <w:rPr>
          <w:lang w:val="en-GB"/>
        </w:rPr>
        <w:lastRenderedPageBreak/>
        <w:t>Figure 4.6</w:t>
      </w:r>
    </w:p>
    <w:p w:rsidR="00960E1B" w:rsidRPr="0044169B" w:rsidRDefault="00960E1B" w:rsidP="00960E1B">
      <w:pPr>
        <w:pStyle w:val="Figuretitle"/>
        <w:keepLines/>
        <w:rPr>
          <w:lang w:val="en-GB"/>
        </w:rPr>
      </w:pPr>
      <w:r w:rsidRPr="0044169B">
        <w:rPr>
          <w:lang w:val="en-GB"/>
        </w:rPr>
        <w:t>Portable reception, SFN, medium area, UHF, DVB</w:t>
      </w:r>
      <w:r w:rsidRPr="0044169B">
        <w:rPr>
          <w:lang w:val="en-GB"/>
        </w:rPr>
        <w:noBreakHyphen/>
        <w:t>T2</w:t>
      </w:r>
      <w:r w:rsidRPr="0044169B">
        <w:rPr>
          <w:lang w:val="en-GB"/>
        </w:rPr>
        <w:br/>
        <w:t>in the northern part of Germany</w:t>
      </w:r>
    </w:p>
    <w:p w:rsidR="00960E1B" w:rsidRPr="0044169B" w:rsidRDefault="00960E1B" w:rsidP="00960E1B">
      <w:pPr>
        <w:pStyle w:val="Figure"/>
        <w:keepNext/>
        <w:rPr>
          <w:lang w:val="en-GB"/>
        </w:rPr>
      </w:pPr>
      <w:r w:rsidRPr="0044169B">
        <w:rPr>
          <w:noProof/>
          <w:lang w:val="en-US" w:eastAsia="zh-CN"/>
        </w:rPr>
        <mc:AlternateContent>
          <mc:Choice Requires="wps">
            <w:drawing>
              <wp:anchor distT="0" distB="0" distL="114300" distR="114300" simplePos="0" relativeHeight="251666432" behindDoc="0" locked="0" layoutInCell="0" allowOverlap="1" wp14:anchorId="5E8BB9D9" wp14:editId="316597A5">
                <wp:simplePos x="0" y="0"/>
                <wp:positionH relativeFrom="column">
                  <wp:posOffset>936182</wp:posOffset>
                </wp:positionH>
                <wp:positionV relativeFrom="paragraph">
                  <wp:posOffset>3115729</wp:posOffset>
                </wp:positionV>
                <wp:extent cx="1411200" cy="1062000"/>
                <wp:effectExtent l="0" t="0" r="17780" b="2413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200" cy="1062000"/>
                        </a:xfrm>
                        <a:prstGeom prst="rect">
                          <a:avLst/>
                        </a:prstGeom>
                        <a:solidFill>
                          <a:srgbClr val="FFFFFF"/>
                        </a:solidFill>
                        <a:ln w="9525">
                          <a:solidFill>
                            <a:srgbClr val="000000"/>
                          </a:solidFill>
                          <a:miter lim="800000"/>
                          <a:headEnd/>
                          <a:tailEnd/>
                        </a:ln>
                      </wps:spPr>
                      <wps:txb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8 MHz, ch 47</w:t>
                            </w:r>
                          </w:p>
                          <w:p w:rsidR="000F6D30" w:rsidRPr="000E18E8" w:rsidRDefault="000F6D30" w:rsidP="00960E1B">
                            <w:pPr>
                              <w:pStyle w:val="Figurelegend"/>
                              <w:jc w:val="center"/>
                              <w:rPr>
                                <w:lang w:val="fr-CH"/>
                              </w:rPr>
                            </w:pPr>
                            <w:r w:rsidRPr="000E18E8">
                              <w:rPr>
                                <w:lang w:val="fr-CH"/>
                              </w:rPr>
                              <w:t>16k, 64</w:t>
                            </w:r>
                            <w:r w:rsidRPr="000E18E8">
                              <w:rPr>
                                <w:lang w:val="fr-CH"/>
                              </w:rPr>
                              <w:noBreakHyphen/>
                              <w:t>QAM–3/5</w:t>
                            </w:r>
                          </w:p>
                          <w:p w:rsidR="000F6D30" w:rsidRPr="001A6B16" w:rsidRDefault="000F6D30" w:rsidP="00960E1B">
                            <w:pPr>
                              <w:pStyle w:val="Figurelegend"/>
                              <w:jc w:val="center"/>
                              <w:rPr>
                                <w:lang w:val="en-US"/>
                              </w:rPr>
                            </w:pPr>
                            <w:r w:rsidRPr="001A6B16">
                              <w:rPr>
                                <w:lang w:val="en-US"/>
                              </w:rPr>
                              <w:t>GI 19/128 (266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15.5 dB</w:t>
                            </w:r>
                          </w:p>
                          <w:p w:rsidR="000F6D30" w:rsidRPr="001A6B16" w:rsidRDefault="000F6D30" w:rsidP="00960E1B">
                            <w:pPr>
                              <w:pStyle w:val="Figurelegend"/>
                              <w:jc w:val="center"/>
                              <w:rPr>
                                <w:lang w:val="en-US"/>
                              </w:rPr>
                            </w:pPr>
                            <w:r w:rsidRPr="001A6B16">
                              <w:rPr>
                                <w:lang w:val="en-US"/>
                              </w:rPr>
                              <w:t>23.0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8" o:spid="_x0000_s1034" type="#_x0000_t202" style="position:absolute;left:0;text-align:left;margin-left:73.7pt;margin-top:245.35pt;width:111.1pt;height:8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" o:allowincell="f">
                <v:textbox>
                  <w:txbxContent>
                    <w:p w:rsidR="000F6D30" w:rsidRPr="000E18E8" w:rsidRDefault="000F6D30" w:rsidP="00960E1B">
                      <w:pPr>
                        <w:pStyle w:val="Figurelegend"/>
                        <w:jc w:val="center"/>
                        <w:rPr>
                          <w:lang w:val="fr-CH"/>
                        </w:rPr>
                      </w:pPr>
                      <w:r w:rsidRPr="000E18E8">
                        <w:rPr>
                          <w:lang w:val="fr-CH"/>
                        </w:rPr>
                        <w:t>DVB</w:t>
                      </w:r>
                      <w:r w:rsidRPr="000E18E8">
                        <w:rPr>
                          <w:lang w:val="fr-CH"/>
                        </w:rPr>
                        <w:noBreakHyphen/>
                        <w:t>T2</w:t>
                      </w:r>
                    </w:p>
                    <w:p w:rsidR="000F6D30" w:rsidRPr="000E18E8" w:rsidRDefault="000F6D30" w:rsidP="00960E1B">
                      <w:pPr>
                        <w:pStyle w:val="Figurelegend"/>
                        <w:jc w:val="center"/>
                        <w:rPr>
                          <w:lang w:val="fr-CH"/>
                        </w:rPr>
                      </w:pPr>
                      <w:r w:rsidRPr="000E18E8">
                        <w:rPr>
                          <w:lang w:val="fr-CH"/>
                        </w:rPr>
                        <w:t>8 MHz, ch 47</w:t>
                      </w:r>
                    </w:p>
                    <w:p w:rsidR="000F6D30" w:rsidRPr="000E18E8" w:rsidRDefault="000F6D30" w:rsidP="00960E1B">
                      <w:pPr>
                        <w:pStyle w:val="Figurelegend"/>
                        <w:jc w:val="center"/>
                        <w:rPr>
                          <w:lang w:val="fr-CH"/>
                        </w:rPr>
                      </w:pPr>
                      <w:r w:rsidRPr="000E18E8">
                        <w:rPr>
                          <w:lang w:val="fr-CH"/>
                        </w:rPr>
                        <w:t>16k, 64</w:t>
                      </w:r>
                      <w:r w:rsidRPr="000E18E8">
                        <w:rPr>
                          <w:lang w:val="fr-CH"/>
                        </w:rPr>
                        <w:noBreakHyphen/>
                        <w:t>QAM–3/5</w:t>
                      </w:r>
                    </w:p>
                    <w:p w:rsidR="000F6D30" w:rsidRPr="001A6B16" w:rsidRDefault="000F6D30" w:rsidP="00960E1B">
                      <w:pPr>
                        <w:pStyle w:val="Figurelegend"/>
                        <w:jc w:val="center"/>
                        <w:rPr>
                          <w:lang w:val="en-US"/>
                        </w:rPr>
                      </w:pPr>
                      <w:r w:rsidRPr="001A6B16">
                        <w:rPr>
                          <w:lang w:val="en-US"/>
                        </w:rPr>
                        <w:t>GI 19/128 (266 µs)</w:t>
                      </w:r>
                    </w:p>
                    <w:p w:rsidR="000F6D30" w:rsidRPr="001A6B16" w:rsidRDefault="000F6D30" w:rsidP="00960E1B">
                      <w:pPr>
                        <w:pStyle w:val="Figurelegend"/>
                        <w:jc w:val="center"/>
                        <w:rPr>
                          <w:lang w:val="en-US"/>
                        </w:rPr>
                      </w:pPr>
                      <w:r w:rsidRPr="001416AA">
                        <w:rPr>
                          <w:i/>
                          <w:lang w:val="en-US"/>
                        </w:rPr>
                        <w:t>C</w:t>
                      </w:r>
                      <w:r w:rsidRPr="001416AA">
                        <w:rPr>
                          <w:lang w:val="en-US"/>
                        </w:rPr>
                        <w:t>/</w:t>
                      </w:r>
                      <w:r w:rsidRPr="001416AA">
                        <w:rPr>
                          <w:i/>
                          <w:lang w:val="en-US"/>
                        </w:rPr>
                        <w:t>N</w:t>
                      </w:r>
                      <w:r w:rsidRPr="001A6B16">
                        <w:rPr>
                          <w:lang w:val="en-US"/>
                        </w:rPr>
                        <w:t xml:space="preserve"> = 15.5 dB</w:t>
                      </w:r>
                    </w:p>
                    <w:p w:rsidR="000F6D30" w:rsidRPr="001A6B16" w:rsidRDefault="000F6D30" w:rsidP="00960E1B">
                      <w:pPr>
                        <w:pStyle w:val="Figurelegend"/>
                        <w:jc w:val="center"/>
                        <w:rPr>
                          <w:lang w:val="en-US"/>
                        </w:rPr>
                      </w:pPr>
                      <w:r w:rsidRPr="001A6B16">
                        <w:rPr>
                          <w:lang w:val="en-US"/>
                        </w:rPr>
                        <w:t>23.0 Mbit/s</w:t>
                      </w:r>
                    </w:p>
                  </w:txbxContent>
                </v:textbox>
              </v:shape>
            </w:pict>
          </mc:Fallback>
        </mc:AlternateContent>
      </w:r>
      <w:r w:rsidRPr="0044169B">
        <w:rPr>
          <w:noProof/>
          <w:lang w:val="en-US" w:eastAsia="zh-CN"/>
        </w:rPr>
        <mc:AlternateContent>
          <mc:Choice Requires="wpg">
            <w:drawing>
              <wp:inline distT="0" distB="0" distL="0" distR="0" wp14:anchorId="07D6BE1F" wp14:editId="54485119">
                <wp:extent cx="4242435" cy="2998470"/>
                <wp:effectExtent l="17145" t="14605" r="17145" b="15875"/>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2998470"/>
                          <a:chOff x="0" y="0"/>
                          <a:chExt cx="42423" cy="29983"/>
                        </a:xfrm>
                      </wpg:grpSpPr>
                      <pic:pic xmlns:pic="http://schemas.openxmlformats.org/drawingml/2006/picture">
                        <pic:nvPicPr>
                          <pic:cNvPr id="334" name="Picture 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23" cy="2998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35" name="Ellipse 3"/>
                        <wps:cNvSpPr>
                          <a:spLocks noChangeArrowheads="1"/>
                        </wps:cNvSpPr>
                        <wps:spPr bwMode="auto">
                          <a:xfrm>
                            <a:off x="5209" y="9037"/>
                            <a:ext cx="6103" cy="4839"/>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0000" tIns="46800" rIns="90000" bIns="46800" anchor="ctr" anchorCtr="0" upright="1">
                          <a:noAutofit/>
                        </wps:bodyPr>
                      </wps:wsp>
                      <wps:wsp>
                        <wps:cNvPr id="336" name="Ellipse 13"/>
                        <wps:cNvSpPr>
                          <a:spLocks noChangeArrowheads="1"/>
                        </wps:cNvSpPr>
                        <wps:spPr bwMode="auto">
                          <a:xfrm>
                            <a:off x="16799" y="15948"/>
                            <a:ext cx="7188" cy="57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0000" tIns="46800" rIns="90000" bIns="46800" anchor="ctr" anchorCtr="0" upright="1">
                          <a:noAutofit/>
                        </wps:bodyPr>
                      </wps:wsp>
                      <wps:wsp>
                        <wps:cNvPr id="337" name="Ellipse 14"/>
                        <wps:cNvSpPr>
                          <a:spLocks noChangeArrowheads="1"/>
                        </wps:cNvSpPr>
                        <wps:spPr bwMode="auto">
                          <a:xfrm>
                            <a:off x="19351" y="11483"/>
                            <a:ext cx="7188" cy="57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0000" tIns="46800" rIns="90000" bIns="46800" anchor="ctr" anchorCtr="0" upright="1">
                          <a:noAutofit/>
                        </wps:bodyPr>
                      </wps:wsp>
                    </wpg:wgp>
                  </a:graphicData>
                </a:graphic>
              </wp:inline>
            </w:drawing>
          </mc:Choice>
          <mc:Fallback>
            <w:pict>
              <v:group id="Group 333" o:spid="_x0000_s1026" style="width:334.05pt;height:236.1pt;mso-position-horizontal-relative:char;mso-position-vertical-relative:line" coordsize="42423,2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">
                <v:shape id="Picture 3" o:spid="_x0000_s1027" type="#_x0000_t75" style="position:absolute;width:42423;height:29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rXDAAAA3AAAAA8AAABkcnMvZG93bnJldi54bWxEj9GKwjAURN+F/YdwF3wRTd2KLNUoi2zF&#10;FxF1P+DSXJuyzU1poq1/bwTBx2FmzjDLdW9rcaPWV44VTCcJCOLC6YpLBX/nfPwNwgdkjbVjUnAn&#10;D+vVx2CJmXYdH+l2CqWIEPYZKjAhNJmUvjBk0U9cQxy9i2sthijbUuoWuwi3tfxKkrm0WHFcMNjQ&#10;xlDxf7paBV263Rf51O4O+S/p0SXtjWuOSg0/+58FiEB9eIdf7Z1WkKYz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KtcMAAADcAAAADwAAAAAAAAAAAAAAAACf&#10;AgAAZHJzL2Rvd25yZXYueG1sUEsFBgAAAAAEAAQA9wAAAI8DAAAAAA==&#10;" fillcolor="#4f81bd" stroked="t" strokeweight="1pt">
                  <v:imagedata r:id="rId44" o:title=""/>
                  <v:shadow color="#eeece1"/>
                  <v:path arrowok="t"/>
                </v:shape>
                <v:oval id="Ellipse 3" o:spid="_x0000_s1028" style="position:absolute;left:5209;top:9037;width:6103;height:48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9cYA&#10;AADcAAAADwAAAGRycy9kb3ducmV2LnhtbESPS2sCMRSF94X+h3ALbkQz1So6GkWk0m6k+Ch0eZ1c&#10;Z0InN0OS6rS/vikUXB7O4+PMl62txYV8MI4VPPYzEMSF04ZLBcfDpjcBESKyxtoxKfimAMvF/d0c&#10;c+2uvKPLPpYijXDIUUEVY5NLGYqKLIa+a4iTd3beYkzSl1J7vKZxW8tBlo2lRcOJUGFD64qKz/2X&#10;TVxz8m/dl+fN+7Z4Gn3In+5uakipzkO7moGI1MZb+L/9qhUMhy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9cYAAADcAAAADwAAAAAAAAAAAAAAAACYAgAAZHJz&#10;L2Rvd25yZXYueG1sUEsFBgAAAAAEAAQA9QAAAIsDAAAAAA==&#10;" filled="f" strokecolor="red" strokeweight="1.5pt">
                  <v:textbox inset="2.5mm,1.3mm,2.5mm,1.3mm"/>
                </v:oval>
                <v:oval id="Ellipse 13" o:spid="_x0000_s1029" style="position:absolute;left:16799;top:15948;width:7188;height:5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jgsYA&#10;AADcAAAADwAAAGRycy9kb3ducmV2LnhtbESPS2sCMRSF94X+h3AL3Yhmqq3oaJQilbqR4gtcXie3&#10;M6GTmyFJddpf3xQEl4fz+DjTeWtrcSYfjGMFT70MBHHhtOFSwX637I5AhIissXZMCn4owHx2fzfF&#10;XLsLb+i8jaVIIxxyVFDF2ORShqIii6HnGuLkfTpvMSbpS6k9XtK4rWU/y4bSouFEqLChRUXF1/bb&#10;Jq45+Y/O+9vysC6eX47yt7MZG1Lq8aF9nYCI1MZb+NpeaQWDwR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zjgsYAAADcAAAADwAAAAAAAAAAAAAAAACYAgAAZHJz&#10;L2Rvd25yZXYueG1sUEsFBgAAAAAEAAQA9QAAAIsDAAAAAA==&#10;" filled="f" strokecolor="red" strokeweight="1.5pt">
                  <v:textbox inset="2.5mm,1.3mm,2.5mm,1.3mm"/>
                </v:oval>
                <v:oval id="Ellipse 14" o:spid="_x0000_s1030" style="position:absolute;left:19351;top:11483;width:7188;height:5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GGcYA&#10;AADcAAAADwAAAGRycy9kb3ducmV2LnhtbESPS0sDMRSF94L/IVyhm9JmbLWPsWmRYrEbKX1Bl9fJ&#10;dSY4uRmS2I799UYQXB7O4+PMFq2txZl8MI4V3PczEMSF04ZLBYf9qjcBESKyxtoxKfimAIv57c0M&#10;c+0uvKXzLpYijXDIUUEVY5NLGYqKLIa+a4iT9+G8xZikL6X2eEnjtpaDLBtJi4YTocKGlhUVn7sv&#10;m7jm3W+6ry+r41vx8HiS1+52akipzl37/AQiUhv/w3/ttVYwHI7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GGcYAAADcAAAADwAAAAAAAAAAAAAAAACYAgAAZHJz&#10;L2Rvd25yZXYueG1sUEsFBgAAAAAEAAQA9QAAAIsDAAAAAA==&#10;" filled="f" strokecolor="red" strokeweight="1.5pt">
                  <v:textbox inset="2.5mm,1.3mm,2.5mm,1.3mm"/>
                </v:oval>
                <w10:anchorlock/>
              </v:group>
            </w:pict>
          </mc:Fallback>
        </mc:AlternateContent>
      </w:r>
    </w:p>
    <w:p w:rsidR="00960E1B" w:rsidRPr="0044169B" w:rsidRDefault="00960E1B" w:rsidP="00960E1B">
      <w:pPr>
        <w:keepNext/>
        <w:keepLines/>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p>
    <w:p w:rsidR="00960E1B" w:rsidRPr="0044169B" w:rsidRDefault="00960E1B" w:rsidP="00960E1B">
      <w:pPr>
        <w:rPr>
          <w:lang w:val="en-GB"/>
        </w:rPr>
      </w:pPr>
      <w:r w:rsidRPr="0044169B">
        <w:rPr>
          <w:lang w:val="en-GB"/>
        </w:rPr>
        <w:t>An improvement of the SFN performance is achieved by employing DVB</w:t>
      </w:r>
      <w:r w:rsidRPr="0044169B">
        <w:rPr>
          <w:lang w:val="en-GB"/>
        </w:rPr>
        <w:noBreakHyphen/>
        <w:t>T2 mode 16k, 64</w:t>
      </w:r>
      <w:r w:rsidRPr="0044169B">
        <w:rPr>
          <w:lang w:val="en-GB"/>
        </w:rPr>
        <w:noBreakHyphen/>
        <w:t>QAM CR = 3/5 with a guard interval of 266 µs. The data rate is remarkably increased to 23.0 Mbit/s and self-interference degradation is reduced, as is indicated in Fig. 4.6 by red circles.</w:t>
      </w:r>
    </w:p>
    <w:p w:rsidR="00960E1B" w:rsidRPr="0044169B" w:rsidRDefault="00960E1B" w:rsidP="00960E1B">
      <w:pPr>
        <w:pStyle w:val="Heading3"/>
        <w:rPr>
          <w:lang w:val="en-GB"/>
        </w:rPr>
      </w:pPr>
      <w:bookmarkStart w:id="329" w:name="_Toc321400046"/>
      <w:bookmarkStart w:id="330" w:name="_Toc321838657"/>
      <w:bookmarkStart w:id="331" w:name="_Toc326843869"/>
      <w:bookmarkStart w:id="332" w:name="_Toc326846899"/>
      <w:bookmarkStart w:id="333" w:name="_Toc336594219"/>
      <w:r w:rsidRPr="0044169B">
        <w:rPr>
          <w:lang w:val="en-GB"/>
        </w:rPr>
        <w:t>4.1.5</w:t>
      </w:r>
      <w:r w:rsidRPr="0044169B">
        <w:rPr>
          <w:lang w:val="en-GB"/>
        </w:rPr>
        <w:tab/>
        <w:t>Example 4: Portable reception, SFN, large area, UHF</w:t>
      </w:r>
      <w:bookmarkEnd w:id="329"/>
      <w:bookmarkEnd w:id="330"/>
      <w:bookmarkEnd w:id="331"/>
      <w:bookmarkEnd w:id="332"/>
      <w:bookmarkEnd w:id="333"/>
    </w:p>
    <w:p w:rsidR="00960E1B" w:rsidRPr="0044169B" w:rsidRDefault="00960E1B" w:rsidP="00960E1B">
      <w:pPr>
        <w:rPr>
          <w:lang w:val="en-GB"/>
        </w:rPr>
      </w:pPr>
      <w:r w:rsidRPr="0044169B">
        <w:rPr>
          <w:bCs/>
          <w:lang w:val="en-GB"/>
        </w:rPr>
        <w:t>The fourth example is a DVB</w:t>
      </w:r>
      <w:r w:rsidRPr="0044169B">
        <w:rPr>
          <w:bCs/>
          <w:lang w:val="en-GB"/>
        </w:rPr>
        <w:noBreakHyphen/>
        <w:t>T2 planning exercise in Bavaria, calculated by IRT, in the UHF band. The network comprises 10 transmitters and is intended for portable outdoor reception. The DVB</w:t>
      </w:r>
      <w:r w:rsidRPr="0044169B">
        <w:rPr>
          <w:bCs/>
          <w:lang w:val="en-GB"/>
        </w:rPr>
        <w:noBreakHyphen/>
        <w:t>T2 mode is 16k, 64</w:t>
      </w:r>
      <w:r w:rsidRPr="0044169B">
        <w:rPr>
          <w:bCs/>
          <w:lang w:val="en-GB"/>
        </w:rPr>
        <w:noBreakHyphen/>
        <w:t xml:space="preserve">QAM CR = 2/3 with a large guard interval of 448 µs. The data rate is 22.6 Mbit/s and the coverage area extents to 150 km by 250 km. The good coverage that can be achieved with only minor self-interference degradation is shown </w:t>
      </w:r>
      <w:r w:rsidRPr="0044169B">
        <w:rPr>
          <w:lang w:val="en-GB"/>
        </w:rPr>
        <w:t>in Fig. 4.7.</w:t>
      </w:r>
    </w:p>
    <w:p w:rsidR="00960E1B" w:rsidRPr="0044169B" w:rsidRDefault="00960E1B" w:rsidP="00960E1B">
      <w:pPr>
        <w:pStyle w:val="FigureNo"/>
        <w:rPr>
          <w:lang w:val="en-GB"/>
        </w:rPr>
      </w:pPr>
      <w:r w:rsidRPr="0044169B">
        <w:rPr>
          <w:lang w:val="en-GB"/>
        </w:rPr>
        <w:lastRenderedPageBreak/>
        <w:t>Figure 4.7</w:t>
      </w:r>
    </w:p>
    <w:p w:rsidR="00960E1B" w:rsidRPr="0044169B" w:rsidRDefault="00960E1B" w:rsidP="00960E1B">
      <w:pPr>
        <w:pStyle w:val="Figuretitle"/>
        <w:rPr>
          <w:lang w:val="en-GB"/>
        </w:rPr>
      </w:pPr>
      <w:r w:rsidRPr="0044169B">
        <w:rPr>
          <w:lang w:val="en-GB"/>
        </w:rPr>
        <w:t xml:space="preserve">Portable </w:t>
      </w:r>
      <w:r w:rsidRPr="0044169B">
        <w:rPr>
          <w:bCs/>
          <w:lang w:val="en-GB"/>
        </w:rPr>
        <w:t>reception, SFN, large area</w:t>
      </w:r>
      <w:r w:rsidRPr="0044169B">
        <w:rPr>
          <w:lang w:val="en-GB"/>
        </w:rPr>
        <w:t>, UHF, DVB</w:t>
      </w:r>
      <w:r w:rsidRPr="0044169B">
        <w:rPr>
          <w:lang w:val="en-GB"/>
        </w:rPr>
        <w:noBreakHyphen/>
        <w:t>T2 in Bavaria</w:t>
      </w:r>
    </w:p>
    <w:p w:rsidR="00960E1B" w:rsidRDefault="00960E1B" w:rsidP="00960E1B">
      <w:pPr>
        <w:pStyle w:val="Figure"/>
        <w:rPr>
          <w:lang w:val="en-GB"/>
        </w:rPr>
      </w:pPr>
      <w:r w:rsidRPr="0044169B">
        <w:rPr>
          <w:noProof/>
          <w:lang w:val="en-US" w:eastAsia="zh-CN"/>
        </w:rPr>
        <w:drawing>
          <wp:inline distT="0" distB="0" distL="0" distR="0" wp14:anchorId="465C5FE6" wp14:editId="60D7CD80">
            <wp:extent cx="2901950" cy="2822575"/>
            <wp:effectExtent l="19050" t="19050" r="12700" b="158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r="21169"/>
                    <a:stretch>
                      <a:fillRect/>
                    </a:stretch>
                  </pic:blipFill>
                  <pic:spPr bwMode="auto">
                    <a:xfrm>
                      <a:off x="0" y="0"/>
                      <a:ext cx="2901950" cy="2822575"/>
                    </a:xfrm>
                    <a:prstGeom prst="rect">
                      <a:avLst/>
                    </a:prstGeom>
                    <a:noFill/>
                    <a:ln w="6350" cmpd="sng">
                      <a:solidFill>
                        <a:srgbClr val="000000"/>
                      </a:solidFill>
                      <a:miter lim="800000"/>
                      <a:headEnd/>
                      <a:tailEnd/>
                    </a:ln>
                    <a:effectLst/>
                  </pic:spPr>
                </pic:pic>
              </a:graphicData>
            </a:graphic>
          </wp:inline>
        </w:drawing>
      </w:r>
    </w:p>
    <w:p w:rsidR="005C363D" w:rsidRDefault="005C363D" w:rsidP="005C363D">
      <w:pPr>
        <w:tabs>
          <w:tab w:val="clear" w:pos="1985"/>
          <w:tab w:val="left" w:pos="2534"/>
        </w:tabs>
        <w:rPr>
          <w:lang w:val="en-GB"/>
        </w:rPr>
      </w:pP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mc:AlternateContent>
          <mc:Choice Requires="wps">
            <w:drawing>
              <wp:inline distT="0" distB="0" distL="0" distR="0" wp14:anchorId="74BED8F3" wp14:editId="5895DC56">
                <wp:extent cx="1250830" cy="983411"/>
                <wp:effectExtent l="0" t="0" r="26035" b="26670"/>
                <wp:docPr id="19" name="Text Box 19"/>
                <wp:cNvGraphicFramePr/>
                <a:graphic xmlns:a="http://schemas.openxmlformats.org/drawingml/2006/main">
                  <a:graphicData uri="http://schemas.microsoft.com/office/word/2010/wordprocessingShape">
                    <wps:wsp>
                      <wps:cNvSpPr txBox="1"/>
                      <wps:spPr>
                        <a:xfrm>
                          <a:off x="0" y="0"/>
                          <a:ext cx="1250830" cy="98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363D" w:rsidRDefault="005C363D" w:rsidP="005C363D">
                            <w:pPr>
                              <w:pStyle w:val="Figurelegend"/>
                              <w:jc w:val="center"/>
                              <w:rPr>
                                <w:lang w:val="fr-CH"/>
                              </w:rPr>
                            </w:pPr>
                            <w:r w:rsidRPr="00960E1B">
                              <w:rPr>
                                <w:lang w:val="fr-CH"/>
                              </w:rPr>
                              <w:t>DVB</w:t>
                            </w:r>
                            <w:r w:rsidRPr="00960E1B">
                              <w:rPr>
                                <w:lang w:val="fr-CH"/>
                              </w:rPr>
                              <w:noBreakHyphen/>
                              <w:t>T2</w:t>
                            </w:r>
                          </w:p>
                          <w:p w:rsidR="005C363D" w:rsidRPr="000F6D30" w:rsidRDefault="005C363D" w:rsidP="005C363D">
                            <w:pPr>
                              <w:pStyle w:val="Figurelegend"/>
                              <w:jc w:val="center"/>
                              <w:rPr>
                                <w:lang w:val="en-US"/>
                              </w:rPr>
                            </w:pPr>
                            <w:r w:rsidRPr="000F6D30">
                              <w:rPr>
                                <w:lang w:val="en-US"/>
                              </w:rPr>
                              <w:t>8 MHz, ch 47</w:t>
                            </w:r>
                          </w:p>
                          <w:p w:rsidR="005C363D" w:rsidRPr="000F6D30" w:rsidRDefault="005C363D" w:rsidP="005C363D">
                            <w:pPr>
                              <w:pStyle w:val="Figurelegend"/>
                              <w:jc w:val="center"/>
                              <w:rPr>
                                <w:lang w:val="en-US"/>
                              </w:rPr>
                            </w:pPr>
                            <w:r w:rsidRPr="000F6D30">
                              <w:rPr>
                                <w:lang w:val="en-US"/>
                              </w:rPr>
                              <w:t>16k, 64</w:t>
                            </w:r>
                            <w:r w:rsidRPr="000F6D30">
                              <w:rPr>
                                <w:lang w:val="en-US"/>
                              </w:rPr>
                              <w:noBreakHyphen/>
                              <w:t>QAM–2/3</w:t>
                            </w:r>
                          </w:p>
                          <w:p w:rsidR="005C363D" w:rsidRPr="0044169B" w:rsidRDefault="005C363D" w:rsidP="005C363D">
                            <w:pPr>
                              <w:pStyle w:val="Figurelegend"/>
                              <w:jc w:val="center"/>
                              <w:rPr>
                                <w:lang w:val="en-GB"/>
                              </w:rPr>
                            </w:pPr>
                            <w:r w:rsidRPr="0044169B">
                              <w:rPr>
                                <w:lang w:val="en-GB"/>
                              </w:rPr>
                              <w:t>GI 1/4 (448 µs)</w:t>
                            </w:r>
                          </w:p>
                          <w:p w:rsidR="005C363D" w:rsidRPr="0044169B" w:rsidRDefault="005C363D" w:rsidP="005C363D">
                            <w:pPr>
                              <w:pStyle w:val="Figurelegend"/>
                              <w:jc w:val="center"/>
                              <w:rPr>
                                <w:lang w:val="en-GB"/>
                              </w:rPr>
                            </w:pPr>
                            <w:r w:rsidRPr="0044169B">
                              <w:rPr>
                                <w:i/>
                                <w:lang w:val="en-GB"/>
                              </w:rPr>
                              <w:t>C</w:t>
                            </w:r>
                            <w:r w:rsidRPr="0044169B">
                              <w:rPr>
                                <w:lang w:val="en-GB"/>
                              </w:rPr>
                              <w:t>/</w:t>
                            </w:r>
                            <w:r w:rsidRPr="0044169B">
                              <w:rPr>
                                <w:i/>
                                <w:lang w:val="en-GB"/>
                              </w:rPr>
                              <w:t>N</w:t>
                            </w:r>
                            <w:r w:rsidRPr="0044169B">
                              <w:rPr>
                                <w:lang w:val="en-GB"/>
                              </w:rPr>
                              <w:t xml:space="preserve"> = 17.5 dB</w:t>
                            </w:r>
                          </w:p>
                          <w:p w:rsidR="005C363D" w:rsidRPr="0044169B" w:rsidRDefault="005C363D" w:rsidP="005C363D">
                            <w:pPr>
                              <w:pStyle w:val="Figurelegend"/>
                              <w:jc w:val="center"/>
                              <w:rPr>
                                <w:lang w:val="en-GB"/>
                              </w:rPr>
                            </w:pPr>
                            <w:r w:rsidRPr="0044169B">
                              <w:rPr>
                                <w:lang w:val="en-GB"/>
                              </w:rPr>
                              <w:t>22.6 Mbit/s</w:t>
                            </w:r>
                          </w:p>
                          <w:p w:rsidR="005C363D" w:rsidRPr="000F6D30" w:rsidRDefault="005C363D" w:rsidP="005C363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5" type="#_x0000_t202" style="width:98.5pt;height: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" fillcolor="white [3201]" strokeweight=".5pt">
                <v:textbox>
                  <w:txbxContent>
                    <w:p w:rsidR="005C363D" w:rsidRDefault="005C363D" w:rsidP="005C363D">
                      <w:pPr>
                        <w:pStyle w:val="Figurelegend"/>
                        <w:jc w:val="center"/>
                        <w:rPr>
                          <w:lang w:val="fr-CH"/>
                        </w:rPr>
                      </w:pPr>
                      <w:r w:rsidRPr="00960E1B">
                        <w:rPr>
                          <w:lang w:val="fr-CH"/>
                        </w:rPr>
                        <w:t>DVB</w:t>
                      </w:r>
                      <w:r w:rsidRPr="00960E1B">
                        <w:rPr>
                          <w:lang w:val="fr-CH"/>
                        </w:rPr>
                        <w:noBreakHyphen/>
                        <w:t>T2</w:t>
                      </w:r>
                    </w:p>
                    <w:p w:rsidR="005C363D" w:rsidRPr="000F6D30" w:rsidRDefault="005C363D" w:rsidP="005C363D">
                      <w:pPr>
                        <w:pStyle w:val="Figurelegend"/>
                        <w:jc w:val="center"/>
                        <w:rPr>
                          <w:lang w:val="en-US"/>
                        </w:rPr>
                      </w:pPr>
                      <w:r w:rsidRPr="000F6D30">
                        <w:rPr>
                          <w:lang w:val="en-US"/>
                        </w:rPr>
                        <w:t>8 MHz, ch 47</w:t>
                      </w:r>
                    </w:p>
                    <w:p w:rsidR="005C363D" w:rsidRPr="000F6D30" w:rsidRDefault="005C363D" w:rsidP="005C363D">
                      <w:pPr>
                        <w:pStyle w:val="Figurelegend"/>
                        <w:jc w:val="center"/>
                        <w:rPr>
                          <w:lang w:val="en-US"/>
                        </w:rPr>
                      </w:pPr>
                      <w:r w:rsidRPr="000F6D30">
                        <w:rPr>
                          <w:lang w:val="en-US"/>
                        </w:rPr>
                        <w:t>16k, 64</w:t>
                      </w:r>
                      <w:r w:rsidRPr="000F6D30">
                        <w:rPr>
                          <w:lang w:val="en-US"/>
                        </w:rPr>
                        <w:noBreakHyphen/>
                        <w:t>QAM–2/3</w:t>
                      </w:r>
                    </w:p>
                    <w:p w:rsidR="005C363D" w:rsidRPr="0044169B" w:rsidRDefault="005C363D" w:rsidP="005C363D">
                      <w:pPr>
                        <w:pStyle w:val="Figurelegend"/>
                        <w:jc w:val="center"/>
                        <w:rPr>
                          <w:lang w:val="en-GB"/>
                        </w:rPr>
                      </w:pPr>
                      <w:r w:rsidRPr="0044169B">
                        <w:rPr>
                          <w:lang w:val="en-GB"/>
                        </w:rPr>
                        <w:t>GI 1/4 (448 µs)</w:t>
                      </w:r>
                    </w:p>
                    <w:p w:rsidR="005C363D" w:rsidRPr="0044169B" w:rsidRDefault="005C363D" w:rsidP="005C363D">
                      <w:pPr>
                        <w:pStyle w:val="Figurelegend"/>
                        <w:jc w:val="center"/>
                        <w:rPr>
                          <w:lang w:val="en-GB"/>
                        </w:rPr>
                      </w:pPr>
                      <w:r w:rsidRPr="0044169B">
                        <w:rPr>
                          <w:i/>
                          <w:lang w:val="en-GB"/>
                        </w:rPr>
                        <w:t>C</w:t>
                      </w:r>
                      <w:r w:rsidRPr="0044169B">
                        <w:rPr>
                          <w:lang w:val="en-GB"/>
                        </w:rPr>
                        <w:t>/</w:t>
                      </w:r>
                      <w:r w:rsidRPr="0044169B">
                        <w:rPr>
                          <w:i/>
                          <w:lang w:val="en-GB"/>
                        </w:rPr>
                        <w:t>N</w:t>
                      </w:r>
                      <w:r w:rsidRPr="0044169B">
                        <w:rPr>
                          <w:lang w:val="en-GB"/>
                        </w:rPr>
                        <w:t xml:space="preserve"> = 17.5 dB</w:t>
                      </w:r>
                    </w:p>
                    <w:p w:rsidR="005C363D" w:rsidRPr="0044169B" w:rsidRDefault="005C363D" w:rsidP="005C363D">
                      <w:pPr>
                        <w:pStyle w:val="Figurelegend"/>
                        <w:jc w:val="center"/>
                        <w:rPr>
                          <w:lang w:val="en-GB"/>
                        </w:rPr>
                      </w:pPr>
                      <w:r w:rsidRPr="0044169B">
                        <w:rPr>
                          <w:lang w:val="en-GB"/>
                        </w:rPr>
                        <w:t>22.6 Mbit/s</w:t>
                      </w:r>
                    </w:p>
                    <w:p w:rsidR="005C363D" w:rsidRPr="000F6D30" w:rsidRDefault="005C363D" w:rsidP="005C363D">
                      <w:pPr>
                        <w:rPr>
                          <w:lang w:val="en-GB"/>
                        </w:rPr>
                      </w:pPr>
                    </w:p>
                  </w:txbxContent>
                </v:textbox>
                <w10:anchorlock/>
              </v:shape>
            </w:pict>
          </mc:Fallback>
        </mc:AlternateContent>
      </w:r>
    </w:p>
    <w:p w:rsidR="005C363D" w:rsidRPr="005C363D" w:rsidRDefault="005C363D" w:rsidP="005C363D">
      <w:pPr>
        <w:rPr>
          <w:lang w:val="en-GB"/>
        </w:rPr>
      </w:pPr>
    </w:p>
    <w:p w:rsidR="00960E1B" w:rsidRPr="0044169B" w:rsidRDefault="00960E1B" w:rsidP="00960E1B">
      <w:pPr>
        <w:rPr>
          <w:lang w:val="en-GB"/>
        </w:rPr>
      </w:pPr>
      <w:r w:rsidRPr="0044169B">
        <w:rPr>
          <w:lang w:val="en-GB"/>
        </w:rPr>
        <w:t>In Fig. 4.8 the coverage of the same hypothetical network is calculated with an appropriate DVB</w:t>
      </w:r>
      <w:r w:rsidRPr="0044169B">
        <w:rPr>
          <w:lang w:val="en-GB"/>
        </w:rPr>
        <w:noBreakHyphen/>
        <w:t>T mode. The DVB</w:t>
      </w:r>
      <w:r w:rsidRPr="0044169B">
        <w:rPr>
          <w:lang w:val="en-GB"/>
        </w:rPr>
        <w:noBreakHyphen/>
        <w:t>T mode with the largest guard interval and a comparable robustness has been modelled: 8k, 16</w:t>
      </w:r>
      <w:r w:rsidRPr="0044169B">
        <w:rPr>
          <w:lang w:val="en-GB"/>
        </w:rPr>
        <w:noBreakHyphen/>
        <w:t>QAM CR = 2/3, guard interval 224 µs. Even with these favourable parameters the coverage is severely limited by self-interference. For this reason such large DVB</w:t>
      </w:r>
      <w:r w:rsidRPr="0044169B">
        <w:rPr>
          <w:lang w:val="en-GB"/>
        </w:rPr>
        <w:noBreakHyphen/>
        <w:t>T</w:t>
      </w:r>
      <w:r w:rsidR="00E667F8">
        <w:rPr>
          <w:lang w:val="en-GB"/>
        </w:rPr>
        <w:t xml:space="preserve"> networks have never been realiz</w:t>
      </w:r>
      <w:r w:rsidRPr="0044169B">
        <w:rPr>
          <w:lang w:val="en-GB"/>
        </w:rPr>
        <w:t>ed – rather, a multi-frequency approach would be required in this case and two or three channels would be required to achieve the same coverage.</w:t>
      </w:r>
    </w:p>
    <w:p w:rsidR="00960E1B" w:rsidRPr="0044169B" w:rsidRDefault="00960E1B" w:rsidP="00960E1B">
      <w:pPr>
        <w:rPr>
          <w:lang w:val="en-GB"/>
        </w:rPr>
      </w:pPr>
      <w:r w:rsidRPr="0044169B">
        <w:rPr>
          <w:lang w:val="en-GB"/>
        </w:rPr>
        <w:t>The example clearly shows the benefits that may be achieved with DVB</w:t>
      </w:r>
      <w:r w:rsidRPr="0044169B">
        <w:rPr>
          <w:lang w:val="en-GB"/>
        </w:rPr>
        <w:noBreakHyphen/>
        <w:t>T2.</w:t>
      </w:r>
    </w:p>
    <w:p w:rsidR="00960E1B" w:rsidRPr="0044169B" w:rsidRDefault="00960E1B" w:rsidP="00960E1B">
      <w:pPr>
        <w:pStyle w:val="FigureNo"/>
        <w:rPr>
          <w:lang w:val="en-GB"/>
        </w:rPr>
      </w:pPr>
      <w:r w:rsidRPr="0044169B">
        <w:rPr>
          <w:lang w:val="en-GB"/>
        </w:rPr>
        <w:lastRenderedPageBreak/>
        <w:t>Figure 4.8</w:t>
      </w:r>
    </w:p>
    <w:p w:rsidR="00960E1B" w:rsidRPr="0044169B" w:rsidRDefault="00960E1B" w:rsidP="00960E1B">
      <w:pPr>
        <w:pStyle w:val="Figuretitle"/>
        <w:rPr>
          <w:lang w:val="en-GB"/>
        </w:rPr>
      </w:pPr>
      <w:r w:rsidRPr="0044169B">
        <w:rPr>
          <w:lang w:val="en-GB"/>
        </w:rPr>
        <w:t>Portable reception, hypothetical SFN, large area, UHF, DVB</w:t>
      </w:r>
      <w:r w:rsidRPr="0044169B">
        <w:rPr>
          <w:lang w:val="en-GB"/>
        </w:rPr>
        <w:noBreakHyphen/>
        <w:t>T in Bavaria</w:t>
      </w:r>
    </w:p>
    <w:p w:rsidR="00960E1B" w:rsidRDefault="00960E1B" w:rsidP="00960E1B">
      <w:pPr>
        <w:pStyle w:val="Figure"/>
        <w:rPr>
          <w:lang w:val="en-GB"/>
        </w:rPr>
      </w:pPr>
      <w:r w:rsidRPr="0044169B">
        <w:rPr>
          <w:noProof/>
          <w:lang w:val="en-US" w:eastAsia="zh-CN"/>
        </w:rPr>
        <w:drawing>
          <wp:inline distT="0" distB="0" distL="0" distR="0" wp14:anchorId="02052BF6" wp14:editId="1B741DB6">
            <wp:extent cx="2901950" cy="2814955"/>
            <wp:effectExtent l="19050" t="19050" r="12700" b="2349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r="21169"/>
                    <a:stretch>
                      <a:fillRect/>
                    </a:stretch>
                  </pic:blipFill>
                  <pic:spPr bwMode="auto">
                    <a:xfrm>
                      <a:off x="0" y="0"/>
                      <a:ext cx="2901950" cy="2814955"/>
                    </a:xfrm>
                    <a:prstGeom prst="rect">
                      <a:avLst/>
                    </a:prstGeom>
                    <a:noFill/>
                    <a:ln w="6350" cmpd="sng">
                      <a:solidFill>
                        <a:srgbClr val="000000"/>
                      </a:solidFill>
                      <a:miter lim="800000"/>
                      <a:headEnd/>
                      <a:tailEnd/>
                    </a:ln>
                    <a:effectLst/>
                  </pic:spPr>
                </pic:pic>
              </a:graphicData>
            </a:graphic>
          </wp:inline>
        </w:drawing>
      </w:r>
    </w:p>
    <w:p w:rsidR="000F6D30" w:rsidRPr="000F6D30" w:rsidRDefault="005C363D" w:rsidP="005C363D">
      <w:pPr>
        <w:tabs>
          <w:tab w:val="clear" w:pos="794"/>
          <w:tab w:val="clear" w:pos="1191"/>
          <w:tab w:val="clear" w:pos="1588"/>
          <w:tab w:val="clear" w:pos="1985"/>
          <w:tab w:val="left" w:pos="2576"/>
        </w:tabs>
        <w:rPr>
          <w:lang w:val="en-GB"/>
        </w:rPr>
      </w:pPr>
      <w:r>
        <w:rPr>
          <w:lang w:val="en-GB"/>
        </w:rPr>
        <w:tab/>
      </w:r>
      <w:r>
        <w:rPr>
          <w:noProof/>
          <w:lang w:val="en-US" w:eastAsia="zh-CN"/>
        </w:rPr>
        <mc:AlternateContent>
          <mc:Choice Requires="wps">
            <w:drawing>
              <wp:inline distT="0" distB="0" distL="0" distR="0" wp14:anchorId="43AD84B7" wp14:editId="72C94123">
                <wp:extent cx="1250830" cy="983411"/>
                <wp:effectExtent l="0" t="0" r="26035" b="26670"/>
                <wp:docPr id="21" name="Text Box 21"/>
                <wp:cNvGraphicFramePr/>
                <a:graphic xmlns:a="http://schemas.openxmlformats.org/drawingml/2006/main">
                  <a:graphicData uri="http://schemas.microsoft.com/office/word/2010/wordprocessingShape">
                    <wps:wsp>
                      <wps:cNvSpPr txBox="1"/>
                      <wps:spPr>
                        <a:xfrm>
                          <a:off x="0" y="0"/>
                          <a:ext cx="1250830" cy="983411"/>
                        </a:xfrm>
                        <a:prstGeom prst="rect">
                          <a:avLst/>
                        </a:prstGeom>
                        <a:solidFill>
                          <a:sysClr val="window" lastClr="FFFFFF"/>
                        </a:solidFill>
                        <a:ln w="6350">
                          <a:solidFill>
                            <a:prstClr val="black"/>
                          </a:solidFill>
                        </a:ln>
                        <a:effectLst/>
                      </wps:spPr>
                      <wps:txbx>
                        <w:txbxContent>
                          <w:p w:rsidR="005C363D" w:rsidRPr="005C363D" w:rsidRDefault="005C363D" w:rsidP="005C363D">
                            <w:pPr>
                              <w:pStyle w:val="Figurelegend"/>
                              <w:jc w:val="center"/>
                            </w:pPr>
                            <w:r w:rsidRPr="005C363D">
                              <w:t>DVB</w:t>
                            </w:r>
                            <w:r w:rsidRPr="005C363D">
                              <w:noBreakHyphen/>
                              <w:t>T</w:t>
                            </w:r>
                          </w:p>
                          <w:p w:rsidR="005C363D" w:rsidRPr="005C363D" w:rsidRDefault="005C363D" w:rsidP="005C363D">
                            <w:pPr>
                              <w:pStyle w:val="Figurelegend"/>
                              <w:jc w:val="center"/>
                            </w:pPr>
                            <w:r w:rsidRPr="005C363D">
                              <w:t>8 MHz, ch 47</w:t>
                            </w:r>
                          </w:p>
                          <w:p w:rsidR="005C363D" w:rsidRPr="005C363D" w:rsidRDefault="005C363D" w:rsidP="005C363D">
                            <w:pPr>
                              <w:pStyle w:val="Figurelegend"/>
                              <w:jc w:val="center"/>
                            </w:pPr>
                            <w:r w:rsidRPr="005C363D">
                              <w:t>8k, 16</w:t>
                            </w:r>
                            <w:r w:rsidRPr="005C363D">
                              <w:noBreakHyphen/>
                              <w:t>QAM–2/3</w:t>
                            </w:r>
                          </w:p>
                          <w:p w:rsidR="005C363D" w:rsidRPr="005C363D" w:rsidRDefault="005C363D" w:rsidP="005C363D">
                            <w:pPr>
                              <w:pStyle w:val="Figurelegend"/>
                              <w:jc w:val="center"/>
                              <w:rPr>
                                <w:lang w:val="en-US"/>
                              </w:rPr>
                            </w:pPr>
                            <w:r w:rsidRPr="005C363D">
                              <w:rPr>
                                <w:lang w:val="en-US"/>
                              </w:rPr>
                              <w:t>GI 1/4 (224 µs)</w:t>
                            </w:r>
                          </w:p>
                          <w:p w:rsidR="005C363D" w:rsidRPr="005C363D" w:rsidRDefault="005C363D" w:rsidP="005C363D">
                            <w:pPr>
                              <w:pStyle w:val="Figurelegend"/>
                              <w:jc w:val="center"/>
                              <w:rPr>
                                <w:lang w:val="en-US"/>
                              </w:rPr>
                            </w:pPr>
                            <w:r w:rsidRPr="005C363D">
                              <w:rPr>
                                <w:lang w:val="en-US"/>
                              </w:rPr>
                              <w:t>C/N = 17.2 dB</w:t>
                            </w:r>
                          </w:p>
                          <w:p w:rsidR="005C363D" w:rsidRPr="005C363D" w:rsidRDefault="005C363D" w:rsidP="005C363D">
                            <w:pPr>
                              <w:pStyle w:val="Figurelegend"/>
                              <w:jc w:val="center"/>
                              <w:rPr>
                                <w:lang w:val="en-US"/>
                              </w:rPr>
                            </w:pPr>
                            <w:r w:rsidRPr="005C363D">
                              <w:rPr>
                                <w:lang w:val="en-US"/>
                              </w:rPr>
                              <w:t>13.3 Mbit/s</w:t>
                            </w:r>
                          </w:p>
                          <w:p w:rsidR="005C363D" w:rsidRPr="005C363D" w:rsidRDefault="005C363D" w:rsidP="005C36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36" type="#_x0000_t202" style="width:98.5pt;height: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" fillcolor="window" strokeweight=".5pt">
                <v:textbox>
                  <w:txbxContent>
                    <w:p w:rsidR="005C363D" w:rsidRPr="005C363D" w:rsidRDefault="005C363D" w:rsidP="005C363D">
                      <w:pPr>
                        <w:pStyle w:val="Figurelegend"/>
                        <w:jc w:val="center"/>
                      </w:pPr>
                      <w:r w:rsidRPr="005C363D">
                        <w:t>DVB</w:t>
                      </w:r>
                      <w:r w:rsidRPr="005C363D">
                        <w:noBreakHyphen/>
                        <w:t>T</w:t>
                      </w:r>
                    </w:p>
                    <w:p w:rsidR="005C363D" w:rsidRPr="005C363D" w:rsidRDefault="005C363D" w:rsidP="005C363D">
                      <w:pPr>
                        <w:pStyle w:val="Figurelegend"/>
                        <w:jc w:val="center"/>
                      </w:pPr>
                      <w:r w:rsidRPr="005C363D">
                        <w:t>8 MHz, ch 47</w:t>
                      </w:r>
                    </w:p>
                    <w:p w:rsidR="005C363D" w:rsidRPr="005C363D" w:rsidRDefault="005C363D" w:rsidP="005C363D">
                      <w:pPr>
                        <w:pStyle w:val="Figurelegend"/>
                        <w:jc w:val="center"/>
                      </w:pPr>
                      <w:r w:rsidRPr="005C363D">
                        <w:t>8k, 16</w:t>
                      </w:r>
                      <w:r w:rsidRPr="005C363D">
                        <w:noBreakHyphen/>
                        <w:t>QAM–2/3</w:t>
                      </w:r>
                    </w:p>
                    <w:p w:rsidR="005C363D" w:rsidRPr="005C363D" w:rsidRDefault="005C363D" w:rsidP="005C363D">
                      <w:pPr>
                        <w:pStyle w:val="Figurelegend"/>
                        <w:jc w:val="center"/>
                        <w:rPr>
                          <w:lang w:val="en-US"/>
                        </w:rPr>
                      </w:pPr>
                      <w:r w:rsidRPr="005C363D">
                        <w:rPr>
                          <w:lang w:val="en-US"/>
                        </w:rPr>
                        <w:t>GI 1/4 (224 µs)</w:t>
                      </w:r>
                    </w:p>
                    <w:p w:rsidR="005C363D" w:rsidRPr="005C363D" w:rsidRDefault="005C363D" w:rsidP="005C363D">
                      <w:pPr>
                        <w:pStyle w:val="Figurelegend"/>
                        <w:jc w:val="center"/>
                        <w:rPr>
                          <w:lang w:val="en-US"/>
                        </w:rPr>
                      </w:pPr>
                      <w:r w:rsidRPr="005C363D">
                        <w:rPr>
                          <w:lang w:val="en-US"/>
                        </w:rPr>
                        <w:t>C/N = 17.2 dB</w:t>
                      </w:r>
                    </w:p>
                    <w:p w:rsidR="005C363D" w:rsidRPr="005C363D" w:rsidRDefault="005C363D" w:rsidP="005C363D">
                      <w:pPr>
                        <w:pStyle w:val="Figurelegend"/>
                        <w:jc w:val="center"/>
                        <w:rPr>
                          <w:lang w:val="en-US"/>
                        </w:rPr>
                      </w:pPr>
                      <w:r w:rsidRPr="005C363D">
                        <w:rPr>
                          <w:lang w:val="en-US"/>
                        </w:rPr>
                        <w:t>13.3 Mbit/s</w:t>
                      </w:r>
                    </w:p>
                    <w:p w:rsidR="005C363D" w:rsidRPr="005C363D" w:rsidRDefault="005C363D" w:rsidP="005C363D">
                      <w:pPr>
                        <w:rPr>
                          <w:lang w:val="en-US"/>
                        </w:rPr>
                      </w:pPr>
                    </w:p>
                  </w:txbxContent>
                </v:textbox>
                <w10:anchorlock/>
              </v:shape>
            </w:pict>
          </mc:Fallback>
        </mc:AlternateContent>
      </w:r>
    </w:p>
    <w:p w:rsidR="00960E1B" w:rsidRPr="0044169B" w:rsidRDefault="00960E1B" w:rsidP="00960E1B">
      <w:pPr>
        <w:pStyle w:val="Heading2"/>
        <w:rPr>
          <w:lang w:val="en-GB"/>
        </w:rPr>
      </w:pPr>
      <w:bookmarkStart w:id="334" w:name="_Toc290379080"/>
      <w:bookmarkStart w:id="335" w:name="_Toc292118533"/>
      <w:bookmarkStart w:id="336" w:name="_Toc321400047"/>
      <w:bookmarkStart w:id="337" w:name="_Toc321838658"/>
      <w:bookmarkStart w:id="338" w:name="_Toc326843870"/>
      <w:bookmarkStart w:id="339" w:name="_Toc326846900"/>
      <w:bookmarkStart w:id="340" w:name="_Toc336594220"/>
      <w:r w:rsidRPr="0044169B">
        <w:rPr>
          <w:lang w:val="en-GB"/>
        </w:rPr>
        <w:t>4.2</w:t>
      </w:r>
      <w:r w:rsidRPr="0044169B">
        <w:rPr>
          <w:lang w:val="en-GB"/>
        </w:rPr>
        <w:tab/>
        <w:t>Degradation beyond guard interval</w:t>
      </w:r>
      <w:bookmarkEnd w:id="334"/>
      <w:bookmarkEnd w:id="335"/>
      <w:bookmarkEnd w:id="336"/>
      <w:bookmarkEnd w:id="337"/>
      <w:bookmarkEnd w:id="338"/>
      <w:bookmarkEnd w:id="339"/>
      <w:bookmarkEnd w:id="340"/>
    </w:p>
    <w:p w:rsidR="00960E1B" w:rsidRPr="0044169B" w:rsidRDefault="00960E1B" w:rsidP="00960E1B">
      <w:pPr>
        <w:rPr>
          <w:lang w:val="en-GB"/>
        </w:rPr>
      </w:pPr>
      <w:r w:rsidRPr="0044169B">
        <w:rPr>
          <w:lang w:val="en-GB"/>
        </w:rPr>
        <w:t>The length of the guard interval, as mentioned in § 4.1, is the most significant and obvious improvement when it comes to handling long delayed echoes in SFNs. However handling of signals arriving outside the guard also has a significant effect upon the SFN performance.</w:t>
      </w:r>
    </w:p>
    <w:p w:rsidR="00960E1B" w:rsidRPr="0044169B" w:rsidRDefault="00960E1B" w:rsidP="00960E1B">
      <w:pPr>
        <w:rPr>
          <w:lang w:val="en-GB"/>
        </w:rPr>
      </w:pPr>
      <w:r w:rsidRPr="0044169B">
        <w:rPr>
          <w:lang w:val="en-GB"/>
        </w:rPr>
        <w:t>The performance of DVB</w:t>
      </w:r>
      <w:r w:rsidRPr="0044169B">
        <w:rPr>
          <w:lang w:val="en-GB"/>
        </w:rPr>
        <w:noBreakHyphen/>
        <w:t>T2 system outside the guard interval is mainly determined by two factors which are essentially the same as in the case of DVB</w:t>
      </w:r>
      <w:r w:rsidRPr="0044169B">
        <w:rPr>
          <w:lang w:val="en-GB"/>
        </w:rPr>
        <w:noBreakHyphen/>
        <w:t>T. They are:</w:t>
      </w:r>
    </w:p>
    <w:p w:rsidR="00960E1B" w:rsidRPr="0044169B" w:rsidRDefault="00960E1B" w:rsidP="00960E1B">
      <w:pPr>
        <w:pStyle w:val="enumlev1"/>
        <w:rPr>
          <w:lang w:val="en-GB"/>
        </w:rPr>
      </w:pPr>
      <w:r w:rsidRPr="0044169B">
        <w:rPr>
          <w:lang w:val="en-GB"/>
        </w:rPr>
        <w:t>–</w:t>
      </w:r>
      <w:r w:rsidRPr="0044169B">
        <w:rPr>
          <w:lang w:val="en-GB"/>
        </w:rPr>
        <w:tab/>
        <w:t>The symbol time: longer symbol time, when using higher (e.g. 16k or 32k) FFT, will improve performance outside the guard interval since guard interval fraction becomes smaller when using the same length of the guard interval</w:t>
      </w:r>
      <w:r>
        <w:rPr>
          <w:lang w:val="en-GB"/>
        </w:rPr>
        <w:t>.</w:t>
      </w:r>
    </w:p>
    <w:p w:rsidR="00960E1B" w:rsidRPr="0044169B" w:rsidRDefault="00960E1B" w:rsidP="00E667F8">
      <w:pPr>
        <w:pStyle w:val="enumlev1"/>
        <w:rPr>
          <w:lang w:val="en-GB"/>
        </w:rPr>
      </w:pPr>
      <w:r w:rsidRPr="0044169B">
        <w:rPr>
          <w:lang w:val="en-GB"/>
        </w:rPr>
        <w:t>–</w:t>
      </w:r>
      <w:r w:rsidRPr="0044169B">
        <w:rPr>
          <w:lang w:val="en-GB"/>
        </w:rPr>
        <w:tab/>
        <w:t>Interval of correct equali</w:t>
      </w:r>
      <w:r w:rsidR="00E667F8">
        <w:rPr>
          <w:lang w:val="en-GB"/>
        </w:rPr>
        <w:t>z</w:t>
      </w:r>
      <w:r w:rsidRPr="0044169B">
        <w:rPr>
          <w:lang w:val="en-GB"/>
        </w:rPr>
        <w:t>ation</w:t>
      </w:r>
      <w:r>
        <w:rPr>
          <w:lang w:val="en-GB"/>
        </w:rPr>
        <w:t>.</w:t>
      </w:r>
    </w:p>
    <w:p w:rsidR="00960E1B" w:rsidRPr="0044169B" w:rsidRDefault="00960E1B" w:rsidP="00960E1B">
      <w:pPr>
        <w:rPr>
          <w:lang w:val="en-GB"/>
        </w:rPr>
      </w:pPr>
      <w:r w:rsidRPr="0044169B">
        <w:rPr>
          <w:lang w:val="en-GB"/>
        </w:rPr>
        <w:t>Whereas the second factor is dealt with in § 3.5, the use of longer symbol times is discussed in the following section.</w:t>
      </w:r>
    </w:p>
    <w:p w:rsidR="00960E1B" w:rsidRPr="0044169B" w:rsidRDefault="00960E1B" w:rsidP="00960E1B">
      <w:pPr>
        <w:pStyle w:val="Heading3"/>
        <w:rPr>
          <w:lang w:val="en-GB"/>
        </w:rPr>
      </w:pPr>
      <w:bookmarkStart w:id="341" w:name="_Toc292118534"/>
      <w:bookmarkStart w:id="342" w:name="_Toc321400048"/>
      <w:bookmarkStart w:id="343" w:name="_Toc321838659"/>
      <w:bookmarkStart w:id="344" w:name="_Toc326843871"/>
      <w:bookmarkStart w:id="345" w:name="_Toc326846901"/>
      <w:bookmarkStart w:id="346" w:name="_Toc336594221"/>
      <w:r w:rsidRPr="0044169B">
        <w:rPr>
          <w:lang w:val="en-GB"/>
        </w:rPr>
        <w:t>4.2.1</w:t>
      </w:r>
      <w:r w:rsidRPr="0044169B">
        <w:rPr>
          <w:lang w:val="en-GB"/>
        </w:rPr>
        <w:tab/>
        <w:t>Use of higher FFT modes</w:t>
      </w:r>
      <w:bookmarkEnd w:id="341"/>
      <w:bookmarkEnd w:id="342"/>
      <w:bookmarkEnd w:id="343"/>
      <w:bookmarkEnd w:id="344"/>
      <w:bookmarkEnd w:id="345"/>
      <w:bookmarkEnd w:id="346"/>
    </w:p>
    <w:p w:rsidR="00960E1B" w:rsidRPr="0044169B" w:rsidRDefault="00960E1B" w:rsidP="00960E1B">
      <w:pPr>
        <w:rPr>
          <w:lang w:val="en-GB"/>
        </w:rPr>
      </w:pPr>
      <w:r w:rsidRPr="0044169B">
        <w:rPr>
          <w:lang w:val="en-GB"/>
        </w:rPr>
        <w:t>The choice of a higher FFT mode with an accordingly larger symbol length includes an additional SFN coverage improvement which results from the fact that SFN self-interference, resulting from time delays beyond the guard interval, scales with the symbol length. Whereas the effect of a larger guard interval is discussed in § 4.1 the effect of a larger symbol length is discussed in this section. However, it is to be noted that the latter effect is secondary, less important than the former one. The effect is described in more detail in [EDP089].</w:t>
      </w:r>
    </w:p>
    <w:p w:rsidR="00960E1B" w:rsidRPr="0044169B" w:rsidRDefault="00960E1B" w:rsidP="00960E1B">
      <w:pPr>
        <w:rPr>
          <w:lang w:val="en-GB"/>
        </w:rPr>
      </w:pPr>
      <w:r w:rsidRPr="0044169B">
        <w:rPr>
          <w:lang w:val="en-GB"/>
        </w:rPr>
        <w:t xml:space="preserve">Signals with time delays beyond the guard interval contribute destructively, with increasing weight for increasing time delays. This deleterious effect scales with the symbol length. As an example, a </w:t>
      </w:r>
      <w:r w:rsidRPr="0044169B">
        <w:rPr>
          <w:lang w:val="en-GB"/>
        </w:rPr>
        <w:lastRenderedPageBreak/>
        <w:t>hexagon network with the corresponding coverage area for an 8k and a 32k FFT was investigated. The network parameters are given in Table 4.1. Figure 4.9 compares the coverage areas of the two scenarios and Fig. 4.10 shows the difference in coverage.</w:t>
      </w:r>
    </w:p>
    <w:p w:rsidR="00960E1B" w:rsidRPr="0044169B" w:rsidRDefault="00960E1B" w:rsidP="00960E1B">
      <w:pPr>
        <w:pStyle w:val="TableNo"/>
        <w:rPr>
          <w:lang w:val="en-GB"/>
        </w:rPr>
      </w:pPr>
      <w:r w:rsidRPr="0044169B">
        <w:rPr>
          <w:lang w:val="en-GB"/>
        </w:rPr>
        <w:t>TABLE 4.1</w:t>
      </w:r>
    </w:p>
    <w:p w:rsidR="00960E1B" w:rsidRPr="0044169B" w:rsidRDefault="00960E1B" w:rsidP="00960E1B">
      <w:pPr>
        <w:pStyle w:val="Tabletitle"/>
        <w:rPr>
          <w:lang w:val="en-GB"/>
        </w:rPr>
      </w:pPr>
      <w:r w:rsidRPr="0044169B">
        <w:rPr>
          <w:lang w:val="en-GB"/>
        </w:rPr>
        <w:t>Network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2840"/>
      </w:tblGrid>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Transmitters</w:t>
            </w:r>
          </w:p>
        </w:tc>
        <w:tc>
          <w:tcPr>
            <w:tcW w:w="2840" w:type="dxa"/>
          </w:tcPr>
          <w:p w:rsidR="00960E1B" w:rsidRPr="0044169B" w:rsidRDefault="00960E1B" w:rsidP="00CA50DC">
            <w:pPr>
              <w:pStyle w:val="Tabletext"/>
              <w:jc w:val="center"/>
              <w:rPr>
                <w:lang w:val="en-GB"/>
              </w:rPr>
            </w:pPr>
            <w:r w:rsidRPr="0044169B">
              <w:rPr>
                <w:lang w:val="en-GB"/>
              </w:rPr>
              <w:t>7, hexagon</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i/>
                <w:iCs/>
                <w:lang w:val="en-GB"/>
              </w:rPr>
              <w:t>T</w:t>
            </w:r>
            <w:r w:rsidRPr="0044169B">
              <w:rPr>
                <w:i/>
                <w:iCs/>
                <w:vertAlign w:val="subscript"/>
                <w:lang w:val="en-GB"/>
              </w:rPr>
              <w:t>x</w:t>
            </w:r>
            <w:r w:rsidRPr="0044169B">
              <w:rPr>
                <w:lang w:val="en-GB"/>
              </w:rPr>
              <w:t xml:space="preserve"> distance</w:t>
            </w:r>
          </w:p>
        </w:tc>
        <w:tc>
          <w:tcPr>
            <w:tcW w:w="2840" w:type="dxa"/>
          </w:tcPr>
          <w:p w:rsidR="00960E1B" w:rsidRPr="0044169B" w:rsidRDefault="00960E1B" w:rsidP="00CA50DC">
            <w:pPr>
              <w:pStyle w:val="Tabletext"/>
              <w:jc w:val="center"/>
              <w:rPr>
                <w:lang w:val="en-GB"/>
              </w:rPr>
            </w:pPr>
            <w:r w:rsidRPr="0044169B">
              <w:rPr>
                <w:lang w:val="en-GB"/>
              </w:rPr>
              <w:t>50 km</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Antenna height</w:t>
            </w:r>
          </w:p>
        </w:tc>
        <w:tc>
          <w:tcPr>
            <w:tcW w:w="2840" w:type="dxa"/>
          </w:tcPr>
          <w:p w:rsidR="00960E1B" w:rsidRPr="0044169B" w:rsidRDefault="00960E1B" w:rsidP="00CA50DC">
            <w:pPr>
              <w:pStyle w:val="Tabletext"/>
              <w:jc w:val="center"/>
              <w:rPr>
                <w:lang w:val="en-GB"/>
              </w:rPr>
            </w:pPr>
            <w:r w:rsidRPr="0044169B">
              <w:rPr>
                <w:lang w:val="en-GB"/>
              </w:rPr>
              <w:t>150 m, nd</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i/>
                <w:iCs/>
                <w:lang w:val="en-GB"/>
              </w:rPr>
              <w:t>T</w:t>
            </w:r>
            <w:r w:rsidRPr="0044169B">
              <w:rPr>
                <w:i/>
                <w:iCs/>
                <w:vertAlign w:val="subscript"/>
                <w:lang w:val="en-GB"/>
              </w:rPr>
              <w:t>x</w:t>
            </w:r>
            <w:r w:rsidRPr="0044169B">
              <w:rPr>
                <w:lang w:val="en-GB"/>
              </w:rPr>
              <w:t xml:space="preserve"> power</w:t>
            </w:r>
          </w:p>
        </w:tc>
        <w:tc>
          <w:tcPr>
            <w:tcW w:w="2840" w:type="dxa"/>
          </w:tcPr>
          <w:p w:rsidR="00960E1B" w:rsidRPr="0044169B" w:rsidRDefault="00960E1B" w:rsidP="00CA50DC">
            <w:pPr>
              <w:pStyle w:val="Tabletext"/>
              <w:jc w:val="center"/>
              <w:rPr>
                <w:lang w:val="en-GB"/>
              </w:rPr>
            </w:pPr>
            <w:r w:rsidRPr="0044169B">
              <w:rPr>
                <w:lang w:val="en-GB"/>
              </w:rPr>
              <w:t>100 kW</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DVB</w:t>
            </w:r>
            <w:r w:rsidRPr="0044169B">
              <w:rPr>
                <w:lang w:val="en-GB"/>
              </w:rPr>
              <w:noBreakHyphen/>
              <w:t>T2 variant</w:t>
            </w:r>
          </w:p>
        </w:tc>
        <w:tc>
          <w:tcPr>
            <w:tcW w:w="2840" w:type="dxa"/>
          </w:tcPr>
          <w:p w:rsidR="00960E1B" w:rsidRPr="0044169B" w:rsidRDefault="00960E1B" w:rsidP="00CA50DC">
            <w:pPr>
              <w:pStyle w:val="Tabletext"/>
              <w:jc w:val="center"/>
              <w:rPr>
                <w:lang w:val="en-GB"/>
              </w:rPr>
            </w:pPr>
            <w:r w:rsidRPr="0044169B">
              <w:rPr>
                <w:lang w:val="en-GB"/>
              </w:rPr>
              <w:t>16</w:t>
            </w:r>
            <w:r w:rsidRPr="0044169B">
              <w:rPr>
                <w:lang w:val="en-GB"/>
              </w:rPr>
              <w:noBreakHyphen/>
              <w:t>QAM 5/6</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8k FFT GI</w:t>
            </w:r>
          </w:p>
        </w:tc>
        <w:tc>
          <w:tcPr>
            <w:tcW w:w="2840" w:type="dxa"/>
          </w:tcPr>
          <w:p w:rsidR="00960E1B" w:rsidRPr="0044169B" w:rsidRDefault="00960E1B" w:rsidP="00CA50DC">
            <w:pPr>
              <w:pStyle w:val="Tabletext"/>
              <w:jc w:val="center"/>
              <w:rPr>
                <w:lang w:val="en-GB"/>
              </w:rPr>
            </w:pPr>
            <w:r w:rsidRPr="0044169B">
              <w:rPr>
                <w:lang w:val="en-GB"/>
              </w:rPr>
              <w:t>1/4 (224 µs)</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32k FFT GI</w:t>
            </w:r>
          </w:p>
        </w:tc>
        <w:tc>
          <w:tcPr>
            <w:tcW w:w="2840" w:type="dxa"/>
          </w:tcPr>
          <w:p w:rsidR="00960E1B" w:rsidRPr="0044169B" w:rsidRDefault="00960E1B" w:rsidP="00CA50DC">
            <w:pPr>
              <w:pStyle w:val="Tabletext"/>
              <w:jc w:val="center"/>
              <w:rPr>
                <w:lang w:val="en-GB"/>
              </w:rPr>
            </w:pPr>
            <w:r w:rsidRPr="0044169B">
              <w:rPr>
                <w:lang w:val="en-GB"/>
              </w:rPr>
              <w:t>1/16 (224 µs)</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i/>
                <w:lang w:val="en-GB"/>
              </w:rPr>
              <w:t>C</w:t>
            </w:r>
            <w:r w:rsidRPr="0044169B">
              <w:rPr>
                <w:lang w:val="en-GB"/>
              </w:rPr>
              <w:t>/</w:t>
            </w:r>
            <w:r w:rsidRPr="0044169B">
              <w:rPr>
                <w:i/>
                <w:lang w:val="en-GB"/>
              </w:rPr>
              <w:t>N</w:t>
            </w:r>
          </w:p>
        </w:tc>
        <w:tc>
          <w:tcPr>
            <w:tcW w:w="2840" w:type="dxa"/>
          </w:tcPr>
          <w:p w:rsidR="00960E1B" w:rsidRPr="0044169B" w:rsidRDefault="00960E1B" w:rsidP="00CA50DC">
            <w:pPr>
              <w:pStyle w:val="Tabletext"/>
              <w:jc w:val="center"/>
              <w:rPr>
                <w:lang w:val="en-GB"/>
              </w:rPr>
            </w:pPr>
            <w:r w:rsidRPr="0044169B">
              <w:rPr>
                <w:lang w:val="en-GB"/>
              </w:rPr>
              <w:t>~ 16.4 dB</w:t>
            </w:r>
          </w:p>
        </w:tc>
      </w:tr>
      <w:tr w:rsidR="00960E1B" w:rsidRPr="0044169B" w:rsidTr="00CA50DC">
        <w:trPr>
          <w:jc w:val="center"/>
        </w:trPr>
        <w:tc>
          <w:tcPr>
            <w:tcW w:w="2727" w:type="dxa"/>
          </w:tcPr>
          <w:p w:rsidR="00960E1B" w:rsidRPr="0044169B" w:rsidRDefault="00960E1B" w:rsidP="00CA50DC">
            <w:pPr>
              <w:pStyle w:val="Tabletext"/>
              <w:jc w:val="center"/>
              <w:rPr>
                <w:lang w:val="en-GB"/>
              </w:rPr>
            </w:pPr>
            <w:r w:rsidRPr="0044169B">
              <w:rPr>
                <w:lang w:val="en-GB"/>
              </w:rPr>
              <w:t>Reception mode</w:t>
            </w:r>
          </w:p>
        </w:tc>
        <w:tc>
          <w:tcPr>
            <w:tcW w:w="2840" w:type="dxa"/>
          </w:tcPr>
          <w:p w:rsidR="00960E1B" w:rsidRPr="0044169B" w:rsidRDefault="00960E1B" w:rsidP="00CA50DC">
            <w:pPr>
              <w:pStyle w:val="Tabletext"/>
              <w:jc w:val="center"/>
              <w:rPr>
                <w:lang w:val="en-GB"/>
              </w:rPr>
            </w:pPr>
            <w:r w:rsidRPr="0044169B">
              <w:rPr>
                <w:lang w:val="en-GB"/>
              </w:rPr>
              <w:t>Portable outdoor</w:t>
            </w:r>
          </w:p>
        </w:tc>
      </w:tr>
    </w:tbl>
    <w:p w:rsidR="00960E1B" w:rsidRDefault="00960E1B" w:rsidP="00960E1B">
      <w:pPr>
        <w:pStyle w:val="Tablefin"/>
      </w:pPr>
    </w:p>
    <w:p w:rsidR="00960E1B" w:rsidRPr="0044169B" w:rsidRDefault="00960E1B" w:rsidP="00960E1B">
      <w:pPr>
        <w:pStyle w:val="FigureNo"/>
        <w:rPr>
          <w:lang w:val="en-GB"/>
        </w:rPr>
      </w:pPr>
      <w:r w:rsidRPr="0044169B">
        <w:rPr>
          <w:lang w:val="en-GB"/>
        </w:rPr>
        <w:t>Figure 4.9</w:t>
      </w:r>
    </w:p>
    <w:p w:rsidR="00960E1B" w:rsidRPr="0044169B" w:rsidRDefault="00960E1B" w:rsidP="00960E1B">
      <w:pPr>
        <w:pStyle w:val="Figuretitle"/>
        <w:rPr>
          <w:lang w:val="en-GB"/>
        </w:rPr>
      </w:pPr>
      <w:r w:rsidRPr="0044169B">
        <w:rPr>
          <w:lang w:val="en-GB"/>
        </w:rPr>
        <w:t>Comparison of the coverage areas for the 8k and the 32k FFT mode</w:t>
      </w:r>
    </w:p>
    <w:tbl>
      <w:tblPr>
        <w:tblW w:w="0" w:type="auto"/>
        <w:jc w:val="center"/>
        <w:tblLayout w:type="fixed"/>
        <w:tblLook w:val="01E0" w:firstRow="1" w:lastRow="1" w:firstColumn="1" w:lastColumn="1" w:noHBand="0" w:noVBand="0"/>
      </w:tblPr>
      <w:tblGrid>
        <w:gridCol w:w="3534"/>
        <w:gridCol w:w="3426"/>
      </w:tblGrid>
      <w:tr w:rsidR="00960E1B" w:rsidRPr="0044169B" w:rsidTr="00CA50DC">
        <w:trPr>
          <w:jc w:val="center"/>
        </w:trPr>
        <w:tc>
          <w:tcPr>
            <w:tcW w:w="3534" w:type="dxa"/>
            <w:shd w:val="clear" w:color="auto" w:fill="auto"/>
            <w:tcMar>
              <w:left w:w="0" w:type="dxa"/>
              <w:right w:w="0" w:type="dxa"/>
            </w:tcMar>
          </w:tcPr>
          <w:p w:rsidR="00960E1B" w:rsidRPr="0044169B" w:rsidRDefault="00960E1B" w:rsidP="00CA50DC">
            <w:pPr>
              <w:pStyle w:val="Figure"/>
              <w:rPr>
                <w:lang w:val="en-GB"/>
              </w:rPr>
            </w:pPr>
            <w:r w:rsidRPr="0044169B">
              <w:rPr>
                <w:noProof/>
                <w:lang w:val="en-US" w:eastAsia="zh-CN"/>
              </w:rPr>
              <w:drawing>
                <wp:inline distT="0" distB="0" distL="0" distR="0" wp14:anchorId="506A4BE6" wp14:editId="18EE9C16">
                  <wp:extent cx="2202815" cy="2011680"/>
                  <wp:effectExtent l="0" t="0" r="6985" b="7620"/>
                  <wp:docPr id="306" name="Picture 306" descr="fig_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ig_43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2815" cy="2011680"/>
                          </a:xfrm>
                          <a:prstGeom prst="rect">
                            <a:avLst/>
                          </a:prstGeom>
                          <a:noFill/>
                          <a:ln>
                            <a:noFill/>
                          </a:ln>
                        </pic:spPr>
                      </pic:pic>
                    </a:graphicData>
                  </a:graphic>
                </wp:inline>
              </w:drawing>
            </w:r>
          </w:p>
        </w:tc>
        <w:tc>
          <w:tcPr>
            <w:tcW w:w="3426" w:type="dxa"/>
            <w:shd w:val="clear" w:color="auto" w:fill="auto"/>
            <w:tcMar>
              <w:left w:w="0" w:type="dxa"/>
              <w:right w:w="0" w:type="dxa"/>
            </w:tcMar>
          </w:tcPr>
          <w:p w:rsidR="00960E1B" w:rsidRPr="0044169B" w:rsidRDefault="00960E1B" w:rsidP="00CA50DC">
            <w:pPr>
              <w:pStyle w:val="Figure"/>
              <w:rPr>
                <w:lang w:val="en-GB"/>
              </w:rPr>
            </w:pPr>
            <w:r w:rsidRPr="0044169B">
              <w:rPr>
                <w:noProof/>
                <w:lang w:val="en-US" w:eastAsia="zh-CN"/>
              </w:rPr>
              <w:drawing>
                <wp:inline distT="0" distB="0" distL="0" distR="0" wp14:anchorId="7102041E" wp14:editId="7564D534">
                  <wp:extent cx="2170430" cy="2011680"/>
                  <wp:effectExtent l="0" t="0" r="1270" b="7620"/>
                  <wp:docPr id="305" name="Picture 305" descr="fig_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ig_43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0430" cy="2011680"/>
                          </a:xfrm>
                          <a:prstGeom prst="rect">
                            <a:avLst/>
                          </a:prstGeom>
                          <a:noFill/>
                          <a:ln>
                            <a:noFill/>
                          </a:ln>
                        </pic:spPr>
                      </pic:pic>
                    </a:graphicData>
                  </a:graphic>
                </wp:inline>
              </w:drawing>
            </w:r>
          </w:p>
        </w:tc>
      </w:tr>
      <w:tr w:rsidR="00960E1B" w:rsidRPr="0044169B" w:rsidTr="00CA50DC">
        <w:trPr>
          <w:jc w:val="center"/>
        </w:trPr>
        <w:tc>
          <w:tcPr>
            <w:tcW w:w="3534" w:type="dxa"/>
            <w:shd w:val="clear" w:color="auto" w:fill="auto"/>
            <w:tcMar>
              <w:left w:w="0" w:type="dxa"/>
              <w:right w:w="0" w:type="dxa"/>
            </w:tcMar>
          </w:tcPr>
          <w:p w:rsidR="00960E1B" w:rsidRPr="0044169B" w:rsidRDefault="00960E1B" w:rsidP="00CA50DC">
            <w:pPr>
              <w:pStyle w:val="Tabletext"/>
              <w:jc w:val="center"/>
              <w:rPr>
                <w:lang w:val="en-GB"/>
              </w:rPr>
            </w:pPr>
            <w:r w:rsidRPr="0044169B">
              <w:rPr>
                <w:lang w:val="en-GB"/>
              </w:rPr>
              <w:t>8k FFT</w:t>
            </w:r>
          </w:p>
        </w:tc>
        <w:tc>
          <w:tcPr>
            <w:tcW w:w="3426" w:type="dxa"/>
            <w:shd w:val="clear" w:color="auto" w:fill="auto"/>
            <w:tcMar>
              <w:left w:w="0" w:type="dxa"/>
              <w:right w:w="0" w:type="dxa"/>
            </w:tcMar>
          </w:tcPr>
          <w:p w:rsidR="00960E1B" w:rsidRPr="0044169B" w:rsidRDefault="00960E1B" w:rsidP="00CA50DC">
            <w:pPr>
              <w:pStyle w:val="Tabletext"/>
              <w:jc w:val="center"/>
              <w:rPr>
                <w:lang w:val="en-GB"/>
              </w:rPr>
            </w:pPr>
            <w:r w:rsidRPr="0044169B">
              <w:rPr>
                <w:lang w:val="en-GB"/>
              </w:rPr>
              <w:t>32k FFT</w:t>
            </w:r>
          </w:p>
        </w:tc>
      </w:tr>
    </w:tbl>
    <w:p w:rsidR="00960E1B" w:rsidRPr="0044169B" w:rsidRDefault="00960E1B" w:rsidP="00960E1B">
      <w:pPr>
        <w:pStyle w:val="FigureNo"/>
        <w:rPr>
          <w:lang w:val="en-GB"/>
        </w:rPr>
      </w:pPr>
      <w:r w:rsidRPr="0044169B">
        <w:rPr>
          <w:lang w:val="en-GB"/>
        </w:rPr>
        <w:lastRenderedPageBreak/>
        <w:t>Figure 4.10</w:t>
      </w:r>
    </w:p>
    <w:p w:rsidR="00960E1B" w:rsidRPr="0044169B" w:rsidRDefault="00960E1B" w:rsidP="00960E1B">
      <w:pPr>
        <w:pStyle w:val="Figuretitle"/>
        <w:rPr>
          <w:lang w:val="en-GB"/>
        </w:rPr>
      </w:pPr>
      <w:r w:rsidRPr="0044169B">
        <w:rPr>
          <w:lang w:val="en-GB"/>
        </w:rPr>
        <w:t>Difference in coverage</w:t>
      </w:r>
    </w:p>
    <w:p w:rsidR="00960E1B" w:rsidRPr="0044169B" w:rsidRDefault="00960E1B" w:rsidP="00960E1B">
      <w:pPr>
        <w:pStyle w:val="Figure"/>
        <w:rPr>
          <w:lang w:val="en-GB"/>
        </w:rPr>
      </w:pPr>
      <w:r w:rsidRPr="0044169B">
        <w:rPr>
          <w:noProof/>
          <w:lang w:val="en-US" w:eastAsia="zh-CN"/>
        </w:rPr>
        <mc:AlternateContent>
          <mc:Choice Requires="wpg">
            <w:drawing>
              <wp:anchor distT="0" distB="0" distL="114300" distR="114300" simplePos="0" relativeHeight="251659264" behindDoc="0" locked="0" layoutInCell="0" allowOverlap="1" wp14:anchorId="09B9D855" wp14:editId="39ACF1B9">
                <wp:simplePos x="0" y="0"/>
                <wp:positionH relativeFrom="column">
                  <wp:posOffset>4291881</wp:posOffset>
                </wp:positionH>
                <wp:positionV relativeFrom="paragraph">
                  <wp:posOffset>583181</wp:posOffset>
                </wp:positionV>
                <wp:extent cx="1447800" cy="743585"/>
                <wp:effectExtent l="19050" t="19050" r="19050" b="1841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743585"/>
                          <a:chOff x="8977" y="10417"/>
                          <a:chExt cx="2160" cy="900"/>
                        </a:xfrm>
                      </wpg:grpSpPr>
                      <pic:pic xmlns:pic="http://schemas.openxmlformats.org/drawingml/2006/picture">
                        <pic:nvPicPr>
                          <pic:cNvPr id="331" name="Picture 25"/>
                          <pic:cNvPicPr>
                            <a:picLocks noChangeAspect="1" noChangeArrowheads="1"/>
                          </pic:cNvPicPr>
                        </pic:nvPicPr>
                        <pic:blipFill>
                          <a:blip r:embed="rId49">
                            <a:extLst>
                              <a:ext uri="{28A0092B-C50C-407E-A947-70E740481C1C}">
                                <a14:useLocalDpi xmlns:a14="http://schemas.microsoft.com/office/drawing/2010/main" val="0"/>
                              </a:ext>
                            </a:extLst>
                          </a:blip>
                          <a:srcRect l="-2339" t="40436" r="6482" b="-5336"/>
                          <a:stretch>
                            <a:fillRect/>
                          </a:stretch>
                        </pic:blipFill>
                        <pic:spPr bwMode="auto">
                          <a:xfrm>
                            <a:off x="8977" y="10417"/>
                            <a:ext cx="2160" cy="900"/>
                          </a:xfrm>
                          <a:prstGeom prst="rect">
                            <a:avLst/>
                          </a:prstGeom>
                          <a:solidFill>
                            <a:srgbClr val="FFFFFF"/>
                          </a:solidFill>
                          <a:ln w="9525">
                            <a:solidFill>
                              <a:srgbClr val="000000"/>
                            </a:solidFill>
                            <a:miter lim="800000"/>
                            <a:headEnd/>
                            <a:tailEnd/>
                          </a:ln>
                        </pic:spPr>
                      </pic:pic>
                      <wps:wsp>
                        <wps:cNvPr id="332" name="Text Box 26"/>
                        <wps:cNvSpPr txBox="1">
                          <a:spLocks noChangeArrowheads="1"/>
                        </wps:cNvSpPr>
                        <wps:spPr bwMode="auto">
                          <a:xfrm>
                            <a:off x="9503" y="10433"/>
                            <a:ext cx="1634" cy="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D30" w:rsidRPr="001D1FBE" w:rsidRDefault="000F6D30" w:rsidP="00960E1B">
                              <w:pPr>
                                <w:spacing w:before="20" w:after="60"/>
                                <w:jc w:val="left"/>
                                <w:rPr>
                                  <w:sz w:val="18"/>
                                  <w:szCs w:val="18"/>
                                  <w:lang w:val="en-US"/>
                                </w:rPr>
                              </w:pPr>
                              <w:r w:rsidRPr="001A6B16">
                                <w:rPr>
                                  <w:lang w:val="en-US"/>
                                </w:rPr>
                                <w:t xml:space="preserve"> </w:t>
                              </w:r>
                              <w:r w:rsidRPr="001D1FBE">
                                <w:rPr>
                                  <w:sz w:val="18"/>
                                  <w:szCs w:val="18"/>
                                  <w:lang w:val="en-US"/>
                                </w:rPr>
                                <w:t>no coverage &gt;95%</w:t>
                              </w:r>
                            </w:p>
                            <w:p w:rsidR="000F6D30" w:rsidRPr="001D1FBE" w:rsidRDefault="000F6D30" w:rsidP="00960E1B">
                              <w:pPr>
                                <w:spacing w:before="20" w:after="60"/>
                                <w:rPr>
                                  <w:sz w:val="18"/>
                                  <w:szCs w:val="18"/>
                                  <w:lang w:val="en-US"/>
                                </w:rPr>
                              </w:pPr>
                              <w:r w:rsidRPr="001D1FBE">
                                <w:rPr>
                                  <w:sz w:val="18"/>
                                  <w:szCs w:val="18"/>
                                  <w:lang w:val="en-US"/>
                                </w:rPr>
                                <w:t xml:space="preserve"> only DVB</w:t>
                              </w:r>
                              <w:r w:rsidRPr="001D1FBE">
                                <w:rPr>
                                  <w:sz w:val="18"/>
                                  <w:szCs w:val="18"/>
                                  <w:lang w:val="en-US"/>
                                </w:rPr>
                                <w:noBreakHyphen/>
                                <w:t>T</w:t>
                              </w:r>
                            </w:p>
                            <w:p w:rsidR="000F6D30" w:rsidRPr="001D1FBE" w:rsidRDefault="000F6D30" w:rsidP="00960E1B">
                              <w:pPr>
                                <w:spacing w:before="20" w:after="60"/>
                                <w:jc w:val="left"/>
                                <w:rPr>
                                  <w:sz w:val="18"/>
                                  <w:szCs w:val="18"/>
                                  <w:lang w:val="en-US"/>
                                </w:rPr>
                              </w:pPr>
                              <w:r w:rsidRPr="001D1FBE">
                                <w:rPr>
                                  <w:sz w:val="18"/>
                                  <w:szCs w:val="18"/>
                                  <w:lang w:val="en-US"/>
                                </w:rPr>
                                <w:t xml:space="preserve"> only DVB</w:t>
                              </w:r>
                              <w:r w:rsidRPr="001D1FBE">
                                <w:rPr>
                                  <w:sz w:val="18"/>
                                  <w:szCs w:val="18"/>
                                  <w:lang w:val="en-US"/>
                                </w:rPr>
                                <w:noBreakHyphen/>
                                <w:t>T2</w:t>
                              </w:r>
                            </w:p>
                            <w:p w:rsidR="000F6D30" w:rsidRPr="001D1FBE" w:rsidRDefault="000F6D30" w:rsidP="00960E1B">
                              <w:pPr>
                                <w:spacing w:before="20" w:after="60"/>
                                <w:rPr>
                                  <w:sz w:val="18"/>
                                  <w:szCs w:val="18"/>
                                </w:rPr>
                              </w:pPr>
                              <w:r w:rsidRPr="001D1FBE">
                                <w:rPr>
                                  <w:sz w:val="18"/>
                                  <w:szCs w:val="18"/>
                                  <w:lang w:val="en-US"/>
                                </w:rPr>
                                <w:t xml:space="preserve"> </w:t>
                              </w:r>
                              <w:r w:rsidRPr="001D1FBE">
                                <w:rPr>
                                  <w:sz w:val="18"/>
                                  <w:szCs w:val="18"/>
                                </w:rPr>
                                <w:t>both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37" style="position:absolute;left:0;text-align:left;margin-left:337.95pt;margin-top:45.9pt;width:114pt;height:58.55pt;z-index:251659264;mso-position-horizontal-relative:text;mso-position-vertical-relative:text" coordorigin="8977,10417" coordsize="2160,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" o:allowincell="f">
                <v:shape id="Picture 25" o:spid="_x0000_s1038" type="#_x0000_t75" style="position:absolute;left:8977;top:10417;width:216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lYrGAAAA3AAAAA8AAABkcnMvZG93bnJldi54bWxEj0FLw0AUhO9C/8PyCt7sJgaKxG6LSAsN&#10;eDH14PE1+8ymzb5Nd9cm+utdQfA4zMw3zGoz2V5cyYfOsYJ8kYEgbpzuuFXwdtjdPYAIEVlj75gU&#10;fFGAzXp2s8JSu5Ff6VrHViQIhxIVmBiHUsrQGLIYFm4gTt6H8xZjkr6V2uOY4LaX91m2lBY7TgsG&#10;B3o21JzrT6tge1y+m0N1qariu/bH00s+7re5Urfz6ekRRKQp/of/2nutoChy+D2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mVisYAAADcAAAADwAAAAAAAAAAAAAA&#10;AACfAgAAZHJzL2Rvd25yZXYueG1sUEsFBgAAAAAEAAQA9wAAAJIDAAAAAA==&#10;" filled="t" stroked="t">
                  <v:imagedata r:id="rId50" o:title="" croptop="26500f" cropbottom="-3497f" cropleft="-1533f" cropright="4248f"/>
                </v:shape>
                <v:shape id="Text Box 26" o:spid="_x0000_s1039" type="#_x0000_t202" style="position:absolute;left:9503;top:10433;width:1634;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u8QA&#10;AADcAAAADwAAAGRycy9kb3ducmV2LnhtbESPzYvCMBTE7wv+D+EJXhZNrSB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bvEAAAA3AAAAA8AAAAAAAAAAAAAAAAAmAIAAGRycy9k&#10;b3ducmV2LnhtbFBLBQYAAAAABAAEAPUAAACJAwAAAAA=&#10;" stroked="f">
                  <v:textbox inset="0,0,0,0">
                    <w:txbxContent>
                      <w:p w:rsidR="000F6D30" w:rsidRPr="001D1FBE" w:rsidRDefault="000F6D30" w:rsidP="00960E1B">
                        <w:pPr>
                          <w:spacing w:before="20" w:after="60"/>
                          <w:jc w:val="left"/>
                          <w:rPr>
                            <w:sz w:val="18"/>
                            <w:szCs w:val="18"/>
                            <w:lang w:val="en-US"/>
                          </w:rPr>
                        </w:pPr>
                        <w:r w:rsidRPr="001A6B16">
                          <w:rPr>
                            <w:lang w:val="en-US"/>
                          </w:rPr>
                          <w:t xml:space="preserve"> </w:t>
                        </w:r>
                        <w:r w:rsidRPr="001D1FBE">
                          <w:rPr>
                            <w:sz w:val="18"/>
                            <w:szCs w:val="18"/>
                            <w:lang w:val="en-US"/>
                          </w:rPr>
                          <w:t>no coverage &gt;95%</w:t>
                        </w:r>
                      </w:p>
                      <w:p w:rsidR="000F6D30" w:rsidRPr="001D1FBE" w:rsidRDefault="000F6D30" w:rsidP="00960E1B">
                        <w:pPr>
                          <w:spacing w:before="20" w:after="60"/>
                          <w:rPr>
                            <w:sz w:val="18"/>
                            <w:szCs w:val="18"/>
                            <w:lang w:val="en-US"/>
                          </w:rPr>
                        </w:pPr>
                        <w:r w:rsidRPr="001D1FBE">
                          <w:rPr>
                            <w:sz w:val="18"/>
                            <w:szCs w:val="18"/>
                            <w:lang w:val="en-US"/>
                          </w:rPr>
                          <w:t xml:space="preserve"> only DVB</w:t>
                        </w:r>
                        <w:r w:rsidRPr="001D1FBE">
                          <w:rPr>
                            <w:sz w:val="18"/>
                            <w:szCs w:val="18"/>
                            <w:lang w:val="en-US"/>
                          </w:rPr>
                          <w:noBreakHyphen/>
                          <w:t>T</w:t>
                        </w:r>
                      </w:p>
                      <w:p w:rsidR="000F6D30" w:rsidRPr="001D1FBE" w:rsidRDefault="000F6D30" w:rsidP="00960E1B">
                        <w:pPr>
                          <w:spacing w:before="20" w:after="60"/>
                          <w:jc w:val="left"/>
                          <w:rPr>
                            <w:sz w:val="18"/>
                            <w:szCs w:val="18"/>
                            <w:lang w:val="en-US"/>
                          </w:rPr>
                        </w:pPr>
                        <w:r w:rsidRPr="001D1FBE">
                          <w:rPr>
                            <w:sz w:val="18"/>
                            <w:szCs w:val="18"/>
                            <w:lang w:val="en-US"/>
                          </w:rPr>
                          <w:t xml:space="preserve"> only DVB</w:t>
                        </w:r>
                        <w:r w:rsidRPr="001D1FBE">
                          <w:rPr>
                            <w:sz w:val="18"/>
                            <w:szCs w:val="18"/>
                            <w:lang w:val="en-US"/>
                          </w:rPr>
                          <w:noBreakHyphen/>
                          <w:t>T2</w:t>
                        </w:r>
                      </w:p>
                      <w:p w:rsidR="000F6D30" w:rsidRPr="001D1FBE" w:rsidRDefault="000F6D30" w:rsidP="00960E1B">
                        <w:pPr>
                          <w:spacing w:before="20" w:after="60"/>
                          <w:rPr>
                            <w:sz w:val="18"/>
                            <w:szCs w:val="18"/>
                          </w:rPr>
                        </w:pPr>
                        <w:r w:rsidRPr="001D1FBE">
                          <w:rPr>
                            <w:sz w:val="18"/>
                            <w:szCs w:val="18"/>
                            <w:lang w:val="en-US"/>
                          </w:rPr>
                          <w:t xml:space="preserve"> </w:t>
                        </w:r>
                        <w:r w:rsidRPr="001D1FBE">
                          <w:rPr>
                            <w:sz w:val="18"/>
                            <w:szCs w:val="18"/>
                          </w:rPr>
                          <w:t>both</w:t>
                        </w:r>
                      </w:p>
                    </w:txbxContent>
                  </v:textbox>
                </v:shape>
              </v:group>
            </w:pict>
          </mc:Fallback>
        </mc:AlternateContent>
      </w:r>
      <w:r w:rsidRPr="0044169B">
        <w:rPr>
          <w:noProof/>
          <w:lang w:val="en-US" w:eastAsia="zh-CN"/>
        </w:rPr>
        <w:drawing>
          <wp:inline distT="0" distB="0" distL="0" distR="0" wp14:anchorId="3AC20C91" wp14:editId="4168DFA8">
            <wp:extent cx="2194560" cy="2027555"/>
            <wp:effectExtent l="0" t="0" r="0" b="0"/>
            <wp:docPr id="304" name="Picture 304" descr="fig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fig_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4560" cy="202755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It can be seen that the difference is effective at the fringe of the coverage area and the increase of the symbol length may help to fill some coverage deficiencies caused by self-interference. However, the effect is not suited to heal larger coverage gaps due to self-interference. Moreover, in order to benefit from the effect it is to be ensured that receivers behave approximately in the theoretical manner. It is well known that in the past many receivers had abrupt cliff-edge behaviour at or very close to the edge of the guard interval.</w:t>
      </w:r>
    </w:p>
    <w:p w:rsidR="00960E1B" w:rsidRPr="0044169B" w:rsidRDefault="00960E1B" w:rsidP="00960E1B">
      <w:pPr>
        <w:pStyle w:val="Heading2"/>
        <w:rPr>
          <w:lang w:val="en-GB"/>
        </w:rPr>
      </w:pPr>
      <w:bookmarkStart w:id="347" w:name="_Toc284796832"/>
      <w:bookmarkStart w:id="348" w:name="_Toc284932479"/>
      <w:bookmarkStart w:id="349" w:name="_Toc284932628"/>
      <w:bookmarkStart w:id="350" w:name="_Toc290379081"/>
      <w:bookmarkStart w:id="351" w:name="_Toc292118538"/>
      <w:bookmarkStart w:id="352" w:name="_Toc321400049"/>
      <w:bookmarkStart w:id="353" w:name="_Toc321838660"/>
      <w:bookmarkStart w:id="354" w:name="_Toc326843872"/>
      <w:bookmarkStart w:id="355" w:name="_Toc326846902"/>
      <w:bookmarkStart w:id="356" w:name="_Toc336594222"/>
      <w:bookmarkEnd w:id="347"/>
      <w:bookmarkEnd w:id="348"/>
      <w:bookmarkEnd w:id="349"/>
      <w:r w:rsidRPr="0044169B">
        <w:rPr>
          <w:lang w:val="en-GB"/>
        </w:rPr>
        <w:t>4.3</w:t>
      </w:r>
      <w:r w:rsidRPr="0044169B">
        <w:rPr>
          <w:lang w:val="en-GB"/>
        </w:rPr>
        <w:tab/>
        <w:t>MISO (multiple input single output)</w:t>
      </w:r>
      <w:bookmarkEnd w:id="350"/>
      <w:bookmarkEnd w:id="351"/>
      <w:bookmarkEnd w:id="352"/>
      <w:bookmarkEnd w:id="353"/>
      <w:bookmarkEnd w:id="354"/>
      <w:bookmarkEnd w:id="355"/>
      <w:bookmarkEnd w:id="356"/>
    </w:p>
    <w:p w:rsidR="00960E1B" w:rsidRPr="0044169B" w:rsidRDefault="00960E1B" w:rsidP="00960E1B">
      <w:pPr>
        <w:pStyle w:val="Heading3"/>
        <w:rPr>
          <w:lang w:val="en-GB"/>
        </w:rPr>
      </w:pPr>
      <w:bookmarkStart w:id="357" w:name="_Toc292118539"/>
      <w:bookmarkStart w:id="358" w:name="_Toc321400050"/>
      <w:bookmarkStart w:id="359" w:name="_Toc321838661"/>
      <w:bookmarkStart w:id="360" w:name="_Toc326843873"/>
      <w:bookmarkStart w:id="361" w:name="_Toc326846903"/>
      <w:bookmarkStart w:id="362" w:name="_Toc336594223"/>
      <w:r w:rsidRPr="0044169B">
        <w:rPr>
          <w:lang w:val="en-GB"/>
        </w:rPr>
        <w:t>4.3.1</w:t>
      </w:r>
      <w:r w:rsidRPr="0044169B">
        <w:rPr>
          <w:lang w:val="en-GB"/>
        </w:rPr>
        <w:tab/>
        <w:t>General considerations</w:t>
      </w:r>
      <w:bookmarkEnd w:id="357"/>
      <w:bookmarkEnd w:id="358"/>
      <w:bookmarkEnd w:id="359"/>
      <w:bookmarkEnd w:id="360"/>
      <w:bookmarkEnd w:id="361"/>
      <w:bookmarkEnd w:id="362"/>
    </w:p>
    <w:p w:rsidR="00960E1B" w:rsidRPr="0044169B" w:rsidRDefault="00960E1B" w:rsidP="00960E1B">
      <w:pPr>
        <w:rPr>
          <w:lang w:val="en-GB"/>
        </w:rPr>
      </w:pPr>
      <w:r w:rsidRPr="0044169B">
        <w:rPr>
          <w:lang w:val="en-GB"/>
        </w:rPr>
        <w:t>The DVB</w:t>
      </w:r>
      <w:r w:rsidRPr="0044169B">
        <w:rPr>
          <w:lang w:val="en-GB"/>
        </w:rPr>
        <w:noBreakHyphen/>
        <w:t>T2 standard introduces the ability to implement MISO, or MISO networks, a network configuration not available in DVB</w:t>
      </w:r>
      <w:r w:rsidRPr="0044169B">
        <w:rPr>
          <w:lang w:val="en-GB"/>
        </w:rPr>
        <w:noBreakHyphen/>
        <w:t>T. A general MISO network configuration is shown in Fig. 4.11. Referring to the diagram it can be seen that one of the main points of difference between a MISO and a standard broadcasting network is that the MISO network transmits two slightly different versions of the wanted signal from a number of different transmitters at the same time. Usually, though not necessarily, the transmitters are geographically separated from each other as this is generally the most beneficial configuration. By transmitting multiple wanted signals, the network is able to incorporate the advantages of transmit diversity in order to improve the system’s SNR and subsequently the network’s coverage or data rate.</w:t>
      </w:r>
    </w:p>
    <w:p w:rsidR="00960E1B" w:rsidRPr="0044169B" w:rsidRDefault="00960E1B" w:rsidP="00960E1B">
      <w:pPr>
        <w:pStyle w:val="FigureNo"/>
        <w:rPr>
          <w:lang w:val="en-GB"/>
        </w:rPr>
      </w:pPr>
      <w:r w:rsidRPr="0044169B">
        <w:rPr>
          <w:lang w:val="en-GB"/>
        </w:rPr>
        <w:lastRenderedPageBreak/>
        <w:t>Figure 4.11</w:t>
      </w:r>
    </w:p>
    <w:p w:rsidR="00960E1B" w:rsidRPr="0044169B" w:rsidRDefault="00960E1B" w:rsidP="00960E1B">
      <w:pPr>
        <w:pStyle w:val="Figuretitle"/>
        <w:rPr>
          <w:lang w:val="en-GB"/>
        </w:rPr>
      </w:pPr>
      <w:r w:rsidRPr="0044169B">
        <w:rPr>
          <w:lang w:val="en-GB"/>
        </w:rPr>
        <w:t>A general DVB</w:t>
      </w:r>
      <w:r w:rsidRPr="0044169B">
        <w:rPr>
          <w:lang w:val="en-GB"/>
        </w:rPr>
        <w:noBreakHyphen/>
        <w:t>T2 MISO network</w:t>
      </w:r>
    </w:p>
    <w:p w:rsidR="00960E1B" w:rsidRPr="0044169B" w:rsidRDefault="00960E1B" w:rsidP="00960E1B">
      <w:pPr>
        <w:pStyle w:val="Figure"/>
        <w:rPr>
          <w:lang w:val="en-GB"/>
        </w:rPr>
      </w:pPr>
      <w:r w:rsidRPr="0044169B">
        <w:rPr>
          <w:noProof/>
          <w:lang w:val="en-US" w:eastAsia="zh-CN"/>
        </w:rPr>
        <w:drawing>
          <wp:inline distT="0" distB="0" distL="0" distR="0" wp14:anchorId="033A0299" wp14:editId="63826A0B">
            <wp:extent cx="5860415" cy="3084830"/>
            <wp:effectExtent l="0" t="0" r="6985" b="1270"/>
            <wp:docPr id="303" name="Picture 303" descr="fig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ig_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0415" cy="308483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A DVB</w:t>
      </w:r>
      <w:r w:rsidRPr="0044169B">
        <w:rPr>
          <w:lang w:val="en-GB"/>
        </w:rPr>
        <w:noBreakHyphen/>
        <w:t>T2 MISO network should be viewed as a particular form of an SFN, as the multiple transmissions require synchronization and timing in much the same way as a ‘standard’ SFN.</w:t>
      </w:r>
    </w:p>
    <w:p w:rsidR="00960E1B" w:rsidRPr="0044169B" w:rsidRDefault="00960E1B" w:rsidP="00960E1B">
      <w:pPr>
        <w:rPr>
          <w:lang w:val="en-GB"/>
        </w:rPr>
      </w:pPr>
      <w:r w:rsidRPr="0044169B">
        <w:rPr>
          <w:lang w:val="en-GB"/>
        </w:rPr>
        <w:t>The DVB</w:t>
      </w:r>
      <w:r w:rsidRPr="0044169B">
        <w:rPr>
          <w:lang w:val="en-GB"/>
        </w:rPr>
        <w:noBreakHyphen/>
        <w:t xml:space="preserve">T2 standard is based on a modified form of Alamouti’s scheme, one of a number of different possibilities. One of the main benefits of this particular scheme is that it can be implemented in a relatively straightforward manner that requires little additional complexity at both the transmit and receive sides of the network. Using only a </w:t>
      </w:r>
      <w:r w:rsidRPr="0044169B">
        <w:rPr>
          <w:i/>
          <w:lang w:val="en-GB"/>
        </w:rPr>
        <w:t>single</w:t>
      </w:r>
      <w:r w:rsidRPr="0044169B">
        <w:rPr>
          <w:lang w:val="en-GB"/>
        </w:rPr>
        <w:t xml:space="preserve"> receive antenna the Alamouti scheme allows improvements in the received SNR equivalent to that obtained from a receive diversity system incorporating </w:t>
      </w:r>
      <w:r w:rsidRPr="0044169B">
        <w:rPr>
          <w:i/>
          <w:lang w:val="en-GB"/>
        </w:rPr>
        <w:t>two</w:t>
      </w:r>
      <w:r w:rsidRPr="0044169B">
        <w:rPr>
          <w:lang w:val="en-GB"/>
        </w:rPr>
        <w:t xml:space="preserve"> receive antennas and a maximal ratio combining scheme. It also ensures that the ripples and notches that can form in a standard, two station</w:t>
      </w:r>
      <w:r w:rsidR="00E667F8">
        <w:rPr>
          <w:lang w:val="en-GB"/>
        </w:rPr>
        <w:t>s</w:t>
      </w:r>
      <w:r w:rsidRPr="0044169B">
        <w:rPr>
          <w:lang w:val="en-GB"/>
        </w:rPr>
        <w:t>, SFN channel, which subsequently degrade the system’s SNR, do not occur in a MISO network as the two transmitted signals are no longer identical so destructive signal combination is essentially avoided. In a Gaussian channel, a 3 dB improvement in SNR could be achieved compared with the same network utilizing a ‘standard’ SFN. Slightly greater gains are possible in locations of similar receive levels. Although it is not without its trade-offs, Alamouti coding can improve coverage, allow a greater data rate or more efficient spectrum usage, or a combination of these outcomes.</w:t>
      </w:r>
    </w:p>
    <w:p w:rsidR="00960E1B" w:rsidRPr="0044169B" w:rsidRDefault="00960E1B" w:rsidP="00B549D1">
      <w:pPr>
        <w:rPr>
          <w:lang w:val="en-GB"/>
        </w:rPr>
      </w:pPr>
      <w:r w:rsidRPr="0044169B">
        <w:rPr>
          <w:lang w:val="en-GB"/>
        </w:rPr>
        <w:t xml:space="preserve">The basic operation of the Alamouti based MISO network can be understood by referring to Fig. 4.11. Each of the network’s multiple transmitters is assigned to one of two Groups where each transmitter can be thought to transmit payload cells in pairs. Transmitters in Group 1 transmit an unmodified version of every constellation, just as they would in a ‘standard’ SFN – neither buffering nor negation or complex conjugation is applied. The first pair of cells is shown as </w:t>
      </w:r>
      <w:r w:rsidRPr="0044169B">
        <w:rPr>
          <w:i/>
          <w:iCs/>
          <w:lang w:val="en-GB"/>
        </w:rPr>
        <w:t>C</w:t>
      </w:r>
      <w:r w:rsidRPr="0044169B">
        <w:rPr>
          <w:vertAlign w:val="subscript"/>
          <w:lang w:val="en-GB"/>
        </w:rPr>
        <w:t>0</w:t>
      </w:r>
      <w:r w:rsidRPr="0044169B">
        <w:rPr>
          <w:lang w:val="en-GB"/>
        </w:rPr>
        <w:t xml:space="preserve"> and </w:t>
      </w:r>
      <w:r w:rsidRPr="0044169B">
        <w:rPr>
          <w:i/>
          <w:iCs/>
          <w:lang w:val="en-GB"/>
        </w:rPr>
        <w:t>C</w:t>
      </w:r>
      <w:r w:rsidRPr="0044169B">
        <w:rPr>
          <w:vertAlign w:val="subscript"/>
          <w:lang w:val="en-GB"/>
        </w:rPr>
        <w:t>1</w:t>
      </w:r>
      <w:r w:rsidRPr="0044169B">
        <w:rPr>
          <w:lang w:val="en-GB"/>
        </w:rPr>
        <w:t xml:space="preserve"> in the diagram. Transmitters in Group 2 however, transmit a slightly modified version of each constellation pair, and in reverse frequency order</w:t>
      </w:r>
      <w:r w:rsidRPr="0044169B">
        <w:rPr>
          <w:rStyle w:val="FootnoteReference"/>
          <w:lang w:val="en-GB"/>
        </w:rPr>
        <w:footnoteReference w:id="1"/>
      </w:r>
      <w:r w:rsidRPr="0044169B">
        <w:rPr>
          <w:lang w:val="en-GB"/>
        </w:rPr>
        <w:t xml:space="preserve">. Group 2 transmits </w:t>
      </w:r>
      <w:r w:rsidR="00B549D1">
        <w:rPr>
          <w:lang w:val="en-GB"/>
        </w:rPr>
        <w:t>–</w:t>
      </w:r>
      <w:r w:rsidRPr="0044169B">
        <w:rPr>
          <w:i/>
          <w:iCs/>
          <w:lang w:val="en-GB"/>
        </w:rPr>
        <w:t>C</w:t>
      </w:r>
      <w:r w:rsidRPr="0044169B">
        <w:rPr>
          <w:vertAlign w:val="subscript"/>
          <w:lang w:val="en-GB"/>
        </w:rPr>
        <w:t>1</w:t>
      </w:r>
      <w:r w:rsidRPr="0044169B">
        <w:rPr>
          <w:lang w:val="en-GB"/>
        </w:rPr>
        <w:t xml:space="preserve">* and </w:t>
      </w:r>
      <w:r w:rsidRPr="0044169B">
        <w:rPr>
          <w:i/>
          <w:iCs/>
          <w:lang w:val="en-GB"/>
        </w:rPr>
        <w:t>C</w:t>
      </w:r>
      <w:r w:rsidRPr="0044169B">
        <w:rPr>
          <w:vertAlign w:val="subscript"/>
          <w:lang w:val="en-GB"/>
        </w:rPr>
        <w:t>0</w:t>
      </w:r>
      <w:r w:rsidRPr="0044169B">
        <w:rPr>
          <w:lang w:val="en-GB"/>
        </w:rPr>
        <w:t xml:space="preserve">* where </w:t>
      </w:r>
      <w:r w:rsidRPr="0044169B">
        <w:rPr>
          <w:vertAlign w:val="superscript"/>
          <w:lang w:val="en-GB"/>
        </w:rPr>
        <w:t>*</w:t>
      </w:r>
      <w:r w:rsidRPr="0044169B">
        <w:rPr>
          <w:lang w:val="en-GB"/>
        </w:rPr>
        <w:t xml:space="preserve"> denotes the complex conjugation operation.</w:t>
      </w:r>
    </w:p>
    <w:p w:rsidR="00960E1B" w:rsidRPr="0044169B" w:rsidRDefault="00960E1B" w:rsidP="00960E1B">
      <w:pPr>
        <w:rPr>
          <w:lang w:val="en-GB"/>
        </w:rPr>
      </w:pPr>
      <w:r w:rsidRPr="0044169B">
        <w:rPr>
          <w:lang w:val="en-GB"/>
        </w:rPr>
        <w:lastRenderedPageBreak/>
        <w:t>The receiver then recovers the components from the combined signals in a relatively straightforward manner that requires little additional complexity compared with a standard, non-MISO receiver.</w:t>
      </w:r>
    </w:p>
    <w:p w:rsidR="00960E1B" w:rsidRPr="0044169B" w:rsidRDefault="00960E1B" w:rsidP="00960E1B">
      <w:pPr>
        <w:rPr>
          <w:lang w:val="en-GB"/>
        </w:rPr>
      </w:pPr>
      <w:r w:rsidRPr="0044169B">
        <w:rPr>
          <w:lang w:val="en-GB"/>
        </w:rPr>
        <w:t>The diagram also shows two pieces of equipment that are required in order for the network to operate correctly: the T2</w:t>
      </w:r>
      <w:r w:rsidRPr="0044169B">
        <w:rPr>
          <w:lang w:val="en-GB"/>
        </w:rPr>
        <w:noBreakHyphen/>
        <w:t>Gateway and the DVB</w:t>
      </w:r>
      <w:r w:rsidRPr="0044169B">
        <w:rPr>
          <w:lang w:val="en-GB"/>
        </w:rPr>
        <w:noBreakHyphen/>
        <w:t>T2 modulator. The T2-Gateway produces a T2</w:t>
      </w:r>
      <w:r w:rsidRPr="0044169B">
        <w:rPr>
          <w:lang w:val="en-GB"/>
        </w:rPr>
        <w:noBreakHyphen/>
        <w:t>MI (T2-Modulator Interface) stream that contains all the information required to describe both the content and emission timing of T2</w:t>
      </w:r>
      <w:r w:rsidRPr="0044169B">
        <w:rPr>
          <w:lang w:val="en-GB"/>
        </w:rPr>
        <w:noBreakHyphen/>
        <w:t>frames. The T2-MI stream is fed to the T2 modulators which apply the desired delays and the Alamouti coding.</w:t>
      </w:r>
    </w:p>
    <w:p w:rsidR="00960E1B" w:rsidRPr="0044169B" w:rsidRDefault="00960E1B" w:rsidP="00960E1B">
      <w:pPr>
        <w:rPr>
          <w:lang w:val="en-GB"/>
        </w:rPr>
      </w:pPr>
      <w:r w:rsidRPr="0044169B">
        <w:rPr>
          <w:lang w:val="en-GB"/>
        </w:rPr>
        <w:t>As the diagram shows, all transmitters in the MISO network are locked to the same clock reference so the signals can be appropriately synchronized and delayed in a manner similar to a ‘standard’ SFN. Usually a GPS is used for this purpose.</w:t>
      </w:r>
    </w:p>
    <w:p w:rsidR="00960E1B" w:rsidRPr="0044169B" w:rsidRDefault="00960E1B" w:rsidP="00960E1B">
      <w:pPr>
        <w:rPr>
          <w:lang w:val="en-GB"/>
        </w:rPr>
      </w:pPr>
      <w:r w:rsidRPr="0044169B">
        <w:rPr>
          <w:lang w:val="en-GB"/>
        </w:rPr>
        <w:t>It is also worth noting that the diagram shows an unlimited number of transmitters per Group. Although that is possible, it is not likely to occur in practice where two or three transmitters per Group would be more common.</w:t>
      </w:r>
    </w:p>
    <w:p w:rsidR="00960E1B" w:rsidRPr="0044169B" w:rsidRDefault="00960E1B" w:rsidP="00960E1B">
      <w:pPr>
        <w:pStyle w:val="Heading3"/>
        <w:rPr>
          <w:lang w:val="en-GB"/>
        </w:rPr>
      </w:pPr>
      <w:bookmarkStart w:id="363" w:name="_Toc292118540"/>
      <w:bookmarkStart w:id="364" w:name="_Toc321400051"/>
      <w:bookmarkStart w:id="365" w:name="_Toc321838662"/>
      <w:bookmarkStart w:id="366" w:name="_Toc326843874"/>
      <w:bookmarkStart w:id="367" w:name="_Toc326846904"/>
      <w:bookmarkStart w:id="368" w:name="_Toc336594224"/>
      <w:r w:rsidRPr="0044169B">
        <w:rPr>
          <w:lang w:val="en-GB"/>
        </w:rPr>
        <w:t>4.3.2</w:t>
      </w:r>
      <w:r w:rsidRPr="0044169B">
        <w:rPr>
          <w:lang w:val="en-GB"/>
        </w:rPr>
        <w:tab/>
        <w:t>Transmission parameter considerations</w:t>
      </w:r>
      <w:bookmarkEnd w:id="363"/>
      <w:bookmarkEnd w:id="364"/>
      <w:bookmarkEnd w:id="365"/>
      <w:bookmarkEnd w:id="366"/>
      <w:bookmarkEnd w:id="367"/>
      <w:bookmarkEnd w:id="368"/>
    </w:p>
    <w:p w:rsidR="00960E1B" w:rsidRPr="0044169B" w:rsidRDefault="00960E1B" w:rsidP="00960E1B">
      <w:pPr>
        <w:rPr>
          <w:lang w:val="en-GB"/>
        </w:rPr>
      </w:pPr>
      <w:r w:rsidRPr="0044169B">
        <w:rPr>
          <w:lang w:val="en-GB"/>
        </w:rPr>
        <w:t>It should be noted that the DVB</w:t>
      </w:r>
      <w:r w:rsidRPr="0044169B">
        <w:rPr>
          <w:lang w:val="en-GB"/>
        </w:rPr>
        <w:noBreakHyphen/>
        <w:t>T2 specification limits the maximum guard interval fraction (GIF) to 1/8. Subsequently, geographical SFN sizes could be limited. Furthermore, the scattered-pilot pattern chosen for a given FFT size and guard interval generally needs to be twice as dense because only half of the pilots are used for each of the sum and difference channel estimates – a factor that reduces capacity.</w:t>
      </w:r>
    </w:p>
    <w:p w:rsidR="00960E1B" w:rsidRPr="0044169B" w:rsidRDefault="00960E1B" w:rsidP="00960E1B">
      <w:pPr>
        <w:rPr>
          <w:lang w:val="en-GB"/>
        </w:rPr>
      </w:pPr>
      <w:r w:rsidRPr="0044169B">
        <w:rPr>
          <w:lang w:val="en-GB"/>
        </w:rPr>
        <w:t>Both of the above factors should be considered when determining the suitability of a MISO network to a particular application.</w:t>
      </w:r>
    </w:p>
    <w:p w:rsidR="00960E1B" w:rsidRPr="0044169B" w:rsidRDefault="00960E1B" w:rsidP="00960E1B">
      <w:pPr>
        <w:pStyle w:val="Heading3"/>
        <w:rPr>
          <w:lang w:val="en-GB"/>
        </w:rPr>
      </w:pPr>
      <w:bookmarkStart w:id="369" w:name="_Toc292118541"/>
      <w:bookmarkStart w:id="370" w:name="_Toc321400052"/>
      <w:bookmarkStart w:id="371" w:name="_Toc321838663"/>
      <w:bookmarkStart w:id="372" w:name="_Toc326843875"/>
      <w:bookmarkStart w:id="373" w:name="_Toc326846905"/>
      <w:bookmarkStart w:id="374" w:name="_Toc336594225"/>
      <w:r w:rsidRPr="0044169B">
        <w:rPr>
          <w:lang w:val="en-GB"/>
        </w:rPr>
        <w:t>4.3.3</w:t>
      </w:r>
      <w:r w:rsidRPr="0044169B">
        <w:rPr>
          <w:lang w:val="en-GB"/>
        </w:rPr>
        <w:tab/>
        <w:t>Planning applications and considerations</w:t>
      </w:r>
      <w:bookmarkEnd w:id="369"/>
      <w:bookmarkEnd w:id="370"/>
      <w:bookmarkEnd w:id="371"/>
      <w:bookmarkEnd w:id="372"/>
      <w:bookmarkEnd w:id="373"/>
      <w:bookmarkEnd w:id="374"/>
    </w:p>
    <w:p w:rsidR="00960E1B" w:rsidRPr="0044169B" w:rsidRDefault="00960E1B" w:rsidP="00960E1B">
      <w:pPr>
        <w:rPr>
          <w:lang w:val="en-GB"/>
        </w:rPr>
      </w:pPr>
      <w:r w:rsidRPr="0044169B">
        <w:rPr>
          <w:lang w:val="en-GB"/>
        </w:rPr>
        <w:t>In general, MISO should be considered for networks designed with a GIF up to 1/8 where capacity is not the limiting factor. In situations such as these where a ‘standard’ SFN m</w:t>
      </w:r>
      <w:r w:rsidR="00B549D1">
        <w:rPr>
          <w:lang w:val="en-GB"/>
        </w:rPr>
        <w:t>ight have been previously utiliz</w:t>
      </w:r>
      <w:r w:rsidRPr="0044169B">
        <w:rPr>
          <w:lang w:val="en-GB"/>
        </w:rPr>
        <w:t>ed, a MISO network may be more beneficial.</w:t>
      </w:r>
    </w:p>
    <w:p w:rsidR="00960E1B" w:rsidRPr="0044169B" w:rsidRDefault="00960E1B" w:rsidP="00B549D1">
      <w:pPr>
        <w:rPr>
          <w:lang w:val="en-GB"/>
        </w:rPr>
      </w:pPr>
      <w:r w:rsidRPr="0044169B">
        <w:rPr>
          <w:lang w:val="en-GB"/>
        </w:rPr>
        <w:t>Moreover, the Alamouti coding is most beneficial when signals of equal magnitude from the two different transmitter groups are combined. Consideration should therefore be given to maximi</w:t>
      </w:r>
      <w:r w:rsidR="00B549D1">
        <w:rPr>
          <w:lang w:val="en-GB"/>
        </w:rPr>
        <w:t>z</w:t>
      </w:r>
      <w:r w:rsidRPr="0044169B">
        <w:rPr>
          <w:lang w:val="en-GB"/>
        </w:rPr>
        <w:t>ing signal overlaps between the two groups as that would yield the largest gains. Conversely the scheme would be of limited benefit in networks with little overlap, particularly given the increased overhead.</w:t>
      </w:r>
    </w:p>
    <w:p w:rsidR="00960E1B" w:rsidRPr="0044169B" w:rsidRDefault="00960E1B" w:rsidP="00960E1B">
      <w:pPr>
        <w:rPr>
          <w:lang w:val="en-GB"/>
        </w:rPr>
      </w:pPr>
      <w:r w:rsidRPr="0044169B">
        <w:rPr>
          <w:lang w:val="en-GB"/>
        </w:rPr>
        <w:t>Portable and mobile networks would typically be most likely to benefit from the scheme as they generally contain more omnidirectional reception antennas, which would increase the likelihood of similar strength signals overlapping. Furthermore, for these types of network and for mobile networks in particular, their transmitter network tend to be denser and the transmitters often have lower powers, which would likely increase overlaps further.</w:t>
      </w:r>
    </w:p>
    <w:p w:rsidR="00960E1B" w:rsidRPr="0044169B" w:rsidRDefault="00960E1B" w:rsidP="00960E1B">
      <w:pPr>
        <w:rPr>
          <w:lang w:val="en-GB"/>
        </w:rPr>
      </w:pPr>
      <w:r w:rsidRPr="0044169B">
        <w:rPr>
          <w:lang w:val="en-GB"/>
        </w:rPr>
        <w:t>Perhaps the situation that a MISO network would most suit is one in which an area such as a large town is broadly served by two main transmitters which have overlapping signals. In this case one transmitter could be assigned to each transmitter group. The maximum potential of MISO might then be realized.</w:t>
      </w:r>
    </w:p>
    <w:p w:rsidR="00960E1B" w:rsidRPr="0044169B" w:rsidRDefault="00960E1B" w:rsidP="00960E1B">
      <w:pPr>
        <w:rPr>
          <w:lang w:val="en-GB"/>
        </w:rPr>
      </w:pPr>
      <w:r w:rsidRPr="0044169B">
        <w:rPr>
          <w:lang w:val="en-GB"/>
        </w:rPr>
        <w:t>Fixed reception networks with relatively highly directional antennas may not be well suited to a MISO network unless the transmit antennas were located relatively close together so they fell roughly within the beam-width of a majority of the receive antennas. On the other hand, it may be possible to provide improvement to localised areas in such networks, particularly if the transmitters fell within the beam-width of the receive antennas.</w:t>
      </w:r>
    </w:p>
    <w:p w:rsidR="00960E1B" w:rsidRPr="0044169B" w:rsidRDefault="00960E1B" w:rsidP="00960E1B">
      <w:pPr>
        <w:rPr>
          <w:lang w:val="en-GB"/>
        </w:rPr>
      </w:pPr>
      <w:r w:rsidRPr="0044169B">
        <w:rPr>
          <w:lang w:val="en-GB"/>
        </w:rPr>
        <w:lastRenderedPageBreak/>
        <w:t>Since there are only two possible “variants” of the transmitted signal when MISO is applied, it may in practice be difficult to arrange the transmitter in two groups in order to maximize the MISO gain in large area SFNs. However for example in a network with one central main transmitter surrounded by several small SFN-fill-in transmitters, it may be possible to take advantage of the MISO gain more efficiently. The overlap between the fill-in sites would then be small and coverage overlap would exist between the main transmitter and the fill-in sites. The main transmitter would then be assigned to one transmitter group and the fill-in sites to the other transmitter group.</w:t>
      </w:r>
    </w:p>
    <w:p w:rsidR="00960E1B" w:rsidRPr="0044169B" w:rsidRDefault="00960E1B" w:rsidP="00960E1B">
      <w:pPr>
        <w:rPr>
          <w:lang w:val="en-GB"/>
        </w:rPr>
      </w:pPr>
      <w:r w:rsidRPr="0044169B">
        <w:rPr>
          <w:lang w:val="en-GB"/>
        </w:rPr>
        <w:t>Moreover, there is a restriction with regard to the choice of the guard interval. Table 4.2 shows the possible combinations of guard interval and scattered pilot pattern in MISO mode.</w:t>
      </w:r>
    </w:p>
    <w:p w:rsidR="00960E1B" w:rsidRPr="0044169B" w:rsidRDefault="00960E1B" w:rsidP="00960E1B">
      <w:pPr>
        <w:pStyle w:val="TableNo"/>
        <w:rPr>
          <w:lang w:val="en-GB"/>
        </w:rPr>
      </w:pPr>
      <w:r w:rsidRPr="0044169B">
        <w:rPr>
          <w:lang w:val="en-GB"/>
        </w:rPr>
        <w:t>TABLE 4.2</w:t>
      </w:r>
    </w:p>
    <w:p w:rsidR="00960E1B" w:rsidRPr="0044169B" w:rsidRDefault="00960E1B" w:rsidP="00B549D1">
      <w:pPr>
        <w:pStyle w:val="Tabletitle"/>
        <w:rPr>
          <w:lang w:val="en-GB"/>
        </w:rPr>
      </w:pPr>
      <w:r w:rsidRPr="0044169B">
        <w:rPr>
          <w:lang w:val="en-GB"/>
        </w:rPr>
        <w:t>Scattered pilot pattern to be used for each allowed combination of FFT size</w:t>
      </w:r>
      <w:r w:rsidRPr="0044169B">
        <w:rPr>
          <w:lang w:val="en-GB"/>
        </w:rPr>
        <w:br/>
        <w:t>and guard interval in MISO mode (from [EN 302 755])</w:t>
      </w: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51"/>
        <w:gridCol w:w="964"/>
        <w:gridCol w:w="992"/>
        <w:gridCol w:w="964"/>
        <w:gridCol w:w="999"/>
        <w:gridCol w:w="992"/>
        <w:gridCol w:w="992"/>
        <w:gridCol w:w="992"/>
      </w:tblGrid>
      <w:tr w:rsidR="00960E1B" w:rsidRPr="0044169B" w:rsidTr="00CA50DC">
        <w:trPr>
          <w:jc w:val="center"/>
        </w:trPr>
        <w:tc>
          <w:tcPr>
            <w:tcW w:w="1151" w:type="dxa"/>
            <w:vMerge w:val="restart"/>
            <w:shd w:val="clear" w:color="auto" w:fill="F3F3F3"/>
            <w:vAlign w:val="center"/>
          </w:tcPr>
          <w:p w:rsidR="00960E1B" w:rsidRPr="0044169B" w:rsidRDefault="00960E1B" w:rsidP="00CA50DC">
            <w:pPr>
              <w:pStyle w:val="Tablehead"/>
              <w:rPr>
                <w:lang w:val="en-GB"/>
              </w:rPr>
            </w:pPr>
            <w:r w:rsidRPr="0044169B">
              <w:rPr>
                <w:lang w:val="en-GB"/>
              </w:rPr>
              <w:t>FFT size</w:t>
            </w:r>
          </w:p>
        </w:tc>
        <w:tc>
          <w:tcPr>
            <w:tcW w:w="6895" w:type="dxa"/>
            <w:gridSpan w:val="7"/>
            <w:shd w:val="clear" w:color="auto" w:fill="F3F3F3"/>
            <w:vAlign w:val="center"/>
          </w:tcPr>
          <w:p w:rsidR="00960E1B" w:rsidRPr="0044169B" w:rsidRDefault="00960E1B" w:rsidP="00CA50DC">
            <w:pPr>
              <w:pStyle w:val="Tablehead"/>
              <w:rPr>
                <w:lang w:val="en-GB"/>
              </w:rPr>
            </w:pPr>
            <w:r w:rsidRPr="0044169B">
              <w:rPr>
                <w:lang w:val="en-GB"/>
              </w:rPr>
              <w:t>Guard interval</w:t>
            </w:r>
          </w:p>
        </w:tc>
      </w:tr>
      <w:tr w:rsidR="00960E1B" w:rsidRPr="0044169B" w:rsidTr="00CA50DC">
        <w:trPr>
          <w:jc w:val="center"/>
        </w:trPr>
        <w:tc>
          <w:tcPr>
            <w:tcW w:w="1151" w:type="dxa"/>
            <w:vMerge/>
            <w:shd w:val="clear" w:color="auto" w:fill="F3F3F3"/>
            <w:vAlign w:val="center"/>
          </w:tcPr>
          <w:p w:rsidR="00960E1B" w:rsidRPr="0044169B" w:rsidRDefault="00960E1B" w:rsidP="00CA50DC">
            <w:pPr>
              <w:pStyle w:val="Tablehead"/>
              <w:rPr>
                <w:lang w:val="en-GB"/>
              </w:rPr>
            </w:pPr>
          </w:p>
        </w:tc>
        <w:tc>
          <w:tcPr>
            <w:tcW w:w="964" w:type="dxa"/>
            <w:shd w:val="clear" w:color="auto" w:fill="F3F3F3"/>
            <w:vAlign w:val="center"/>
          </w:tcPr>
          <w:p w:rsidR="00960E1B" w:rsidRPr="0044169B" w:rsidRDefault="00960E1B" w:rsidP="00CA50DC">
            <w:pPr>
              <w:pStyle w:val="Tablehead"/>
              <w:rPr>
                <w:lang w:val="en-GB"/>
              </w:rPr>
            </w:pPr>
            <w:r w:rsidRPr="0044169B">
              <w:rPr>
                <w:lang w:val="en-GB"/>
              </w:rPr>
              <w:t>1/128</w:t>
            </w:r>
          </w:p>
        </w:tc>
        <w:tc>
          <w:tcPr>
            <w:tcW w:w="992" w:type="dxa"/>
            <w:shd w:val="clear" w:color="auto" w:fill="F3F3F3"/>
            <w:vAlign w:val="center"/>
          </w:tcPr>
          <w:p w:rsidR="00960E1B" w:rsidRPr="0044169B" w:rsidRDefault="00960E1B" w:rsidP="00CA50DC">
            <w:pPr>
              <w:pStyle w:val="Tablehead"/>
              <w:rPr>
                <w:lang w:val="en-GB"/>
              </w:rPr>
            </w:pPr>
            <w:r w:rsidRPr="0044169B">
              <w:rPr>
                <w:lang w:val="en-GB"/>
              </w:rPr>
              <w:t>1/32</w:t>
            </w:r>
          </w:p>
        </w:tc>
        <w:tc>
          <w:tcPr>
            <w:tcW w:w="964" w:type="dxa"/>
            <w:shd w:val="clear" w:color="auto" w:fill="F3F3F3"/>
            <w:vAlign w:val="center"/>
          </w:tcPr>
          <w:p w:rsidR="00960E1B" w:rsidRPr="0044169B" w:rsidRDefault="00960E1B" w:rsidP="00CA50DC">
            <w:pPr>
              <w:pStyle w:val="Tablehead"/>
              <w:rPr>
                <w:lang w:val="en-GB"/>
              </w:rPr>
            </w:pPr>
            <w:r w:rsidRPr="0044169B">
              <w:rPr>
                <w:lang w:val="en-GB"/>
              </w:rPr>
              <w:t>1/16</w:t>
            </w:r>
          </w:p>
        </w:tc>
        <w:tc>
          <w:tcPr>
            <w:tcW w:w="999" w:type="dxa"/>
            <w:shd w:val="clear" w:color="auto" w:fill="F3F3F3"/>
            <w:vAlign w:val="center"/>
          </w:tcPr>
          <w:p w:rsidR="00960E1B" w:rsidRPr="0044169B" w:rsidRDefault="00960E1B" w:rsidP="00CA50DC">
            <w:pPr>
              <w:pStyle w:val="Tablehead"/>
              <w:rPr>
                <w:lang w:val="en-GB"/>
              </w:rPr>
            </w:pPr>
            <w:r w:rsidRPr="0044169B">
              <w:rPr>
                <w:lang w:val="en-GB"/>
              </w:rPr>
              <w:t>19/256</w:t>
            </w:r>
          </w:p>
        </w:tc>
        <w:tc>
          <w:tcPr>
            <w:tcW w:w="992" w:type="dxa"/>
            <w:shd w:val="clear" w:color="auto" w:fill="F3F3F3"/>
            <w:vAlign w:val="center"/>
          </w:tcPr>
          <w:p w:rsidR="00960E1B" w:rsidRPr="0044169B" w:rsidRDefault="00960E1B" w:rsidP="00CA50DC">
            <w:pPr>
              <w:pStyle w:val="Tablehead"/>
              <w:rPr>
                <w:lang w:val="en-GB"/>
              </w:rPr>
            </w:pPr>
            <w:r w:rsidRPr="0044169B">
              <w:rPr>
                <w:lang w:val="en-GB"/>
              </w:rPr>
              <w:t>1/8</w:t>
            </w:r>
          </w:p>
        </w:tc>
        <w:tc>
          <w:tcPr>
            <w:tcW w:w="992" w:type="dxa"/>
            <w:shd w:val="clear" w:color="auto" w:fill="F3F3F3"/>
            <w:vAlign w:val="center"/>
          </w:tcPr>
          <w:p w:rsidR="00960E1B" w:rsidRPr="0044169B" w:rsidRDefault="00960E1B" w:rsidP="00CA50DC">
            <w:pPr>
              <w:pStyle w:val="Tablehead"/>
              <w:rPr>
                <w:lang w:val="en-GB"/>
              </w:rPr>
            </w:pPr>
            <w:r w:rsidRPr="0044169B">
              <w:rPr>
                <w:lang w:val="en-GB"/>
              </w:rPr>
              <w:t>19/128</w:t>
            </w:r>
          </w:p>
        </w:tc>
        <w:tc>
          <w:tcPr>
            <w:tcW w:w="992" w:type="dxa"/>
            <w:shd w:val="clear" w:color="auto" w:fill="F3F3F3"/>
            <w:vAlign w:val="center"/>
          </w:tcPr>
          <w:p w:rsidR="00960E1B" w:rsidRPr="0044169B" w:rsidRDefault="00960E1B" w:rsidP="00CA50DC">
            <w:pPr>
              <w:pStyle w:val="Tablehead"/>
              <w:rPr>
                <w:lang w:val="en-GB"/>
              </w:rPr>
            </w:pPr>
            <w:r w:rsidRPr="0044169B">
              <w:rPr>
                <w:lang w:val="en-GB"/>
              </w:rPr>
              <w:t>1/4</w:t>
            </w:r>
          </w:p>
        </w:tc>
      </w:tr>
      <w:tr w:rsidR="00960E1B" w:rsidRPr="0044169B" w:rsidTr="00CA50DC">
        <w:trPr>
          <w:jc w:val="center"/>
        </w:trPr>
        <w:tc>
          <w:tcPr>
            <w:tcW w:w="1151" w:type="dxa"/>
            <w:vAlign w:val="center"/>
          </w:tcPr>
          <w:p w:rsidR="00960E1B" w:rsidRPr="0044169B" w:rsidRDefault="00960E1B" w:rsidP="00CA50DC">
            <w:pPr>
              <w:pStyle w:val="Tabletext"/>
              <w:jc w:val="center"/>
              <w:rPr>
                <w:b/>
                <w:bCs/>
                <w:lang w:val="en-GB"/>
              </w:rPr>
            </w:pPr>
            <w:r w:rsidRPr="0044169B">
              <w:rPr>
                <w:b/>
                <w:bCs/>
                <w:lang w:val="en-GB"/>
              </w:rPr>
              <w:t>32k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PP6</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r>
          </w:p>
        </w:tc>
        <w:tc>
          <w:tcPr>
            <w:tcW w:w="964"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r>
      <w:tr w:rsidR="00960E1B" w:rsidRPr="0044169B" w:rsidTr="00CA50DC">
        <w:trPr>
          <w:jc w:val="center"/>
        </w:trPr>
        <w:tc>
          <w:tcPr>
            <w:tcW w:w="1151" w:type="dxa"/>
            <w:vAlign w:val="center"/>
          </w:tcPr>
          <w:p w:rsidR="00960E1B" w:rsidRPr="0044169B" w:rsidRDefault="00960E1B" w:rsidP="00CA50DC">
            <w:pPr>
              <w:pStyle w:val="Tabletext"/>
              <w:jc w:val="center"/>
              <w:rPr>
                <w:b/>
                <w:bCs/>
                <w:lang w:val="en-GB"/>
              </w:rPr>
            </w:pPr>
            <w:r w:rsidRPr="0044169B">
              <w:rPr>
                <w:b/>
                <w:bCs/>
                <w:lang w:val="en-GB"/>
              </w:rPr>
              <w:t>16k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r>
      <w:tr w:rsidR="00960E1B" w:rsidRPr="0044169B" w:rsidTr="00CA50DC">
        <w:trPr>
          <w:jc w:val="center"/>
        </w:trPr>
        <w:tc>
          <w:tcPr>
            <w:tcW w:w="1151" w:type="dxa"/>
            <w:vAlign w:val="center"/>
          </w:tcPr>
          <w:p w:rsidR="00960E1B" w:rsidRPr="0044169B" w:rsidRDefault="00960E1B" w:rsidP="00CA50DC">
            <w:pPr>
              <w:pStyle w:val="Tabletext"/>
              <w:jc w:val="center"/>
              <w:rPr>
                <w:b/>
                <w:bCs/>
                <w:lang w:val="en-GB"/>
              </w:rPr>
            </w:pPr>
            <w:r w:rsidRPr="0044169B">
              <w:rPr>
                <w:b/>
                <w:bCs/>
                <w:lang w:val="en-GB"/>
              </w:rPr>
              <w:t>8k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r>
      <w:tr w:rsidR="00960E1B" w:rsidRPr="0044169B" w:rsidTr="00CA50DC">
        <w:trPr>
          <w:jc w:val="center"/>
        </w:trPr>
        <w:tc>
          <w:tcPr>
            <w:tcW w:w="1151" w:type="dxa"/>
            <w:vAlign w:val="center"/>
          </w:tcPr>
          <w:p w:rsidR="00960E1B" w:rsidRPr="0044169B" w:rsidRDefault="00960E1B" w:rsidP="00CA50DC">
            <w:pPr>
              <w:pStyle w:val="Tabletext"/>
              <w:jc w:val="center"/>
              <w:rPr>
                <w:b/>
                <w:bCs/>
                <w:lang w:val="en-GB"/>
              </w:rPr>
            </w:pPr>
            <w:r w:rsidRPr="0044169B">
              <w:rPr>
                <w:b/>
                <w:bCs/>
                <w:lang w:val="en-GB"/>
              </w:rPr>
              <w:t>4k, 2k</w:t>
            </w:r>
          </w:p>
        </w:tc>
        <w:tc>
          <w:tcPr>
            <w:tcW w:w="964"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lang w:val="en-GB"/>
              </w:rPr>
            </w:pPr>
            <w:r w:rsidRPr="0044169B">
              <w:rPr>
                <w:lang w:val="en-GB"/>
              </w:rP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p>
        </w:tc>
        <w:tc>
          <w:tcPr>
            <w:tcW w:w="999"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lang w:val="en-GB"/>
              </w:rPr>
            </w:pPr>
            <w:r w:rsidRPr="0044169B">
              <w:rPr>
                <w:lang w:val="en-GB"/>
              </w:rPr>
              <w:t>PP1</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r>
      <w:tr w:rsidR="00960E1B" w:rsidRPr="0044169B" w:rsidTr="00CA50DC">
        <w:trPr>
          <w:jc w:val="center"/>
        </w:trPr>
        <w:tc>
          <w:tcPr>
            <w:tcW w:w="1151" w:type="dxa"/>
            <w:vAlign w:val="center"/>
          </w:tcPr>
          <w:p w:rsidR="00960E1B" w:rsidRPr="0044169B" w:rsidRDefault="00960E1B" w:rsidP="00CA50DC">
            <w:pPr>
              <w:pStyle w:val="Tabletext"/>
              <w:jc w:val="center"/>
              <w:rPr>
                <w:b/>
                <w:bCs/>
                <w:lang w:val="en-GB"/>
              </w:rPr>
            </w:pPr>
            <w:r w:rsidRPr="0044169B">
              <w:rPr>
                <w:b/>
                <w:bCs/>
                <w:lang w:val="en-GB"/>
              </w:rPr>
              <w:t>1k</w:t>
            </w:r>
          </w:p>
        </w:tc>
        <w:tc>
          <w:tcPr>
            <w:tcW w:w="964"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lang w:val="en-GB"/>
              </w:rPr>
            </w:pPr>
            <w:r w:rsidRPr="0044169B">
              <w:rPr>
                <w:lang w:val="en-GB"/>
              </w:rPr>
              <w:t>n/a</w:t>
            </w:r>
          </w:p>
        </w:tc>
        <w:tc>
          <w:tcPr>
            <w:tcW w:w="964" w:type="dxa"/>
            <w:vAlign w:val="center"/>
          </w:tcPr>
          <w:p w:rsidR="00960E1B" w:rsidRPr="0044169B" w:rsidRDefault="00960E1B" w:rsidP="00CA50DC">
            <w:pPr>
              <w:pStyle w:val="Tabletext"/>
              <w:jc w:val="center"/>
              <w:rPr>
                <w:lang w:val="en-GB"/>
              </w:rPr>
            </w:pPr>
            <w:r w:rsidRPr="0044169B">
              <w:rPr>
                <w:lang w:val="en-GB"/>
              </w:rPr>
              <w:t>PP3</w:t>
            </w:r>
          </w:p>
        </w:tc>
        <w:tc>
          <w:tcPr>
            <w:tcW w:w="999"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lang w:val="en-GB"/>
              </w:rPr>
            </w:pPr>
            <w:r w:rsidRPr="0044169B">
              <w:rPr>
                <w:lang w:val="en-GB"/>
              </w:rPr>
              <w:t>PP1</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c>
          <w:tcPr>
            <w:tcW w:w="992" w:type="dxa"/>
            <w:vAlign w:val="center"/>
          </w:tcPr>
          <w:p w:rsidR="00960E1B" w:rsidRPr="0044169B" w:rsidRDefault="00960E1B" w:rsidP="00CA50DC">
            <w:pPr>
              <w:pStyle w:val="Tabletext"/>
              <w:jc w:val="center"/>
              <w:rPr>
                <w:i/>
                <w:iCs/>
                <w:lang w:val="en-GB"/>
              </w:rPr>
            </w:pPr>
            <w:r w:rsidRPr="0044169B">
              <w:rPr>
                <w:i/>
                <w:iCs/>
                <w:lang w:val="en-GB"/>
              </w:rPr>
              <w:t>n/a</w:t>
            </w:r>
          </w:p>
        </w:tc>
      </w:tr>
    </w:tbl>
    <w:p w:rsidR="00960E1B" w:rsidRPr="0044169B" w:rsidRDefault="00960E1B" w:rsidP="00960E1B">
      <w:pPr>
        <w:rPr>
          <w:lang w:val="en-GB"/>
        </w:rPr>
      </w:pPr>
      <w:r w:rsidRPr="0044169B">
        <w:rPr>
          <w:lang w:val="en-GB"/>
        </w:rPr>
        <w:t>In MISO mode, guard interval 1/4 is not possible. Therefore, in large SFNs, MISO seems to be feasible only if FFT modes higher than 8k are applied.</w:t>
      </w:r>
    </w:p>
    <w:p w:rsidR="00960E1B" w:rsidRPr="0044169B" w:rsidRDefault="00960E1B" w:rsidP="00960E1B">
      <w:pPr>
        <w:pStyle w:val="Heading3"/>
        <w:rPr>
          <w:lang w:val="en-GB"/>
        </w:rPr>
      </w:pPr>
      <w:bookmarkStart w:id="375" w:name="_Toc292118542"/>
      <w:bookmarkStart w:id="376" w:name="_Toc321400053"/>
      <w:bookmarkStart w:id="377" w:name="_Toc321838664"/>
      <w:bookmarkStart w:id="378" w:name="_Toc326843876"/>
      <w:bookmarkStart w:id="379" w:name="_Toc326846906"/>
      <w:bookmarkStart w:id="380" w:name="_Toc336594226"/>
      <w:r w:rsidRPr="0044169B">
        <w:rPr>
          <w:lang w:val="en-GB"/>
        </w:rPr>
        <w:t>4.3.4</w:t>
      </w:r>
      <w:r w:rsidRPr="0044169B">
        <w:rPr>
          <w:lang w:val="en-GB"/>
        </w:rPr>
        <w:tab/>
        <w:t>Qualitative description of the MISO gain</w:t>
      </w:r>
      <w:bookmarkEnd w:id="375"/>
      <w:bookmarkEnd w:id="376"/>
      <w:bookmarkEnd w:id="377"/>
      <w:bookmarkEnd w:id="378"/>
      <w:bookmarkEnd w:id="379"/>
      <w:bookmarkEnd w:id="380"/>
    </w:p>
    <w:p w:rsidR="00960E1B" w:rsidRPr="0044169B" w:rsidRDefault="00960E1B" w:rsidP="00960E1B">
      <w:pPr>
        <w:rPr>
          <w:lang w:val="en-GB"/>
        </w:rPr>
      </w:pPr>
      <w:r w:rsidRPr="0044169B">
        <w:rPr>
          <w:lang w:val="en-GB"/>
        </w:rPr>
        <w:t>As shown in the section above the MISO gain depends on the level difference. Figure 4.12 shows the qualitative effect of the level difference.</w:t>
      </w:r>
    </w:p>
    <w:p w:rsidR="00960E1B" w:rsidRPr="0044169B" w:rsidRDefault="00960E1B" w:rsidP="00960E1B">
      <w:pPr>
        <w:pStyle w:val="FigureNo"/>
        <w:rPr>
          <w:lang w:val="en-GB"/>
        </w:rPr>
      </w:pPr>
      <w:r w:rsidRPr="0044169B">
        <w:rPr>
          <w:lang w:val="en-GB"/>
        </w:rPr>
        <w:t>Figure 4.12</w:t>
      </w:r>
    </w:p>
    <w:p w:rsidR="00960E1B" w:rsidRPr="0044169B" w:rsidRDefault="00960E1B" w:rsidP="00960E1B">
      <w:pPr>
        <w:pStyle w:val="Figuretitle"/>
        <w:rPr>
          <w:lang w:val="en-GB"/>
        </w:rPr>
      </w:pPr>
      <w:r w:rsidRPr="0044169B">
        <w:rPr>
          <w:lang w:val="en-GB"/>
        </w:rPr>
        <w:t>MISO gain as a function of level difference (MISO gain = difference of min. required levels)</w:t>
      </w:r>
    </w:p>
    <w:p w:rsidR="00960E1B" w:rsidRPr="0044169B" w:rsidRDefault="00960E1B" w:rsidP="00960E1B">
      <w:pPr>
        <w:pStyle w:val="Figure"/>
        <w:rPr>
          <w:lang w:val="en-GB"/>
        </w:rPr>
      </w:pPr>
      <w:r w:rsidRPr="0044169B">
        <w:rPr>
          <w:noProof/>
          <w:lang w:val="en-US" w:eastAsia="zh-CN"/>
        </w:rPr>
        <w:drawing>
          <wp:inline distT="0" distB="0" distL="0" distR="0" wp14:anchorId="41445660" wp14:editId="75B28367">
            <wp:extent cx="3816350" cy="14871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6350" cy="148717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lastRenderedPageBreak/>
        <w:t>Furthermore, the performance of MISO is also a function of the delay time. The channel estimation and/or correction is performed on pairs of cells, basically two adjacent sub-carriers. This means that MISO will work best if these adjacent sub-carriers are faded very similarly. This is the case for short delays. Long delays fade adjacent sub-carriers differently. Therefore an error is introduced that decreases the MISO effect. It might even occur at very large echoes that the MISO effect becomes a negative gain. The exact function needs to be verified by measurements. Figure 4.13 illustrates the qualitative effect of increasing delay.</w:t>
      </w:r>
    </w:p>
    <w:p w:rsidR="00960E1B" w:rsidRPr="0044169B" w:rsidRDefault="00960E1B" w:rsidP="00960E1B">
      <w:pPr>
        <w:pStyle w:val="FigureNo"/>
        <w:rPr>
          <w:lang w:val="en-GB"/>
        </w:rPr>
      </w:pPr>
      <w:r w:rsidRPr="0044169B">
        <w:rPr>
          <w:lang w:val="en-GB"/>
        </w:rPr>
        <w:t>Figure 4.13</w:t>
      </w:r>
    </w:p>
    <w:p w:rsidR="00960E1B" w:rsidRPr="0044169B" w:rsidRDefault="00960E1B" w:rsidP="00960E1B">
      <w:pPr>
        <w:pStyle w:val="Figuretitle"/>
        <w:rPr>
          <w:lang w:val="en-GB"/>
        </w:rPr>
      </w:pPr>
      <w:r w:rsidRPr="0044169B">
        <w:rPr>
          <w:lang w:val="en-GB"/>
        </w:rPr>
        <w:t>MISO gain as a function of relative delay (MISO gain = difference of min. required levels)</w:t>
      </w:r>
    </w:p>
    <w:p w:rsidR="00960E1B" w:rsidRPr="0044169B" w:rsidRDefault="00960E1B" w:rsidP="00960E1B">
      <w:pPr>
        <w:pStyle w:val="Figure"/>
        <w:rPr>
          <w:lang w:val="en-GB"/>
        </w:rPr>
      </w:pPr>
      <w:r w:rsidRPr="0044169B">
        <w:rPr>
          <w:noProof/>
          <w:lang w:val="en-US" w:eastAsia="zh-CN"/>
        </w:rPr>
        <w:drawing>
          <wp:inline distT="0" distB="0" distL="0" distR="0" wp14:anchorId="136E4593" wp14:editId="086FC60A">
            <wp:extent cx="3912235" cy="161417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2235" cy="161417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Unfortunately, the implementation guideline [TS 102 831] does not yet give results of MISO simulations; but at least test scenarios are formulated, so that more reliable results can be expected soon.</w:t>
      </w:r>
    </w:p>
    <w:p w:rsidR="00960E1B" w:rsidRPr="0044169B" w:rsidRDefault="00960E1B" w:rsidP="00960E1B">
      <w:pPr>
        <w:pStyle w:val="Heading3"/>
        <w:rPr>
          <w:lang w:val="en-GB"/>
        </w:rPr>
      </w:pPr>
      <w:bookmarkStart w:id="381" w:name="_Toc292118543"/>
      <w:bookmarkStart w:id="382" w:name="_Toc321400054"/>
      <w:bookmarkStart w:id="383" w:name="_Toc321838665"/>
      <w:bookmarkStart w:id="384" w:name="_Toc326843877"/>
      <w:bookmarkStart w:id="385" w:name="_Toc326846907"/>
      <w:bookmarkStart w:id="386" w:name="_Toc336594227"/>
      <w:r w:rsidRPr="0044169B">
        <w:rPr>
          <w:lang w:val="en-GB"/>
        </w:rPr>
        <w:t>4.3.5</w:t>
      </w:r>
      <w:r w:rsidRPr="0044169B">
        <w:rPr>
          <w:lang w:val="en-GB"/>
        </w:rPr>
        <w:tab/>
        <w:t>Example of MISO coverage gain</w:t>
      </w:r>
      <w:bookmarkEnd w:id="381"/>
      <w:bookmarkEnd w:id="382"/>
      <w:bookmarkEnd w:id="383"/>
      <w:bookmarkEnd w:id="384"/>
      <w:bookmarkEnd w:id="385"/>
      <w:bookmarkEnd w:id="386"/>
    </w:p>
    <w:p w:rsidR="00960E1B" w:rsidRPr="0044169B" w:rsidRDefault="00960E1B" w:rsidP="00960E1B">
      <w:pPr>
        <w:rPr>
          <w:lang w:val="en-GB"/>
        </w:rPr>
      </w:pPr>
      <w:r w:rsidRPr="0044169B">
        <w:rPr>
          <w:lang w:val="en-GB"/>
        </w:rPr>
        <w:t>In this example a coverage scenario with two transmitters is chosen [Ro2009]. The DVB</w:t>
      </w:r>
      <w:r w:rsidRPr="0044169B">
        <w:rPr>
          <w:lang w:val="en-GB"/>
        </w:rPr>
        <w:noBreakHyphen/>
        <w:t>T2 parameters are 64</w:t>
      </w:r>
      <w:r w:rsidRPr="0044169B">
        <w:rPr>
          <w:lang w:val="en-GB"/>
        </w:rPr>
        <w:noBreakHyphen/>
        <w:t>QAM, 8k, LDPC-code rate 3/4. Figure 4.14 shows the predicted coverage gain for distributed MISO, expressed in terms of gain of aggregated wanted field strength.</w:t>
      </w:r>
    </w:p>
    <w:p w:rsidR="00960E1B" w:rsidRPr="0044169B" w:rsidRDefault="00960E1B" w:rsidP="00960E1B">
      <w:pPr>
        <w:pStyle w:val="FigureNo"/>
        <w:rPr>
          <w:lang w:val="en-GB"/>
        </w:rPr>
      </w:pPr>
      <w:r w:rsidRPr="0044169B">
        <w:rPr>
          <w:lang w:val="en-GB"/>
        </w:rPr>
        <w:t>Figure 4.1</w:t>
      </w:r>
      <w:r w:rsidR="00B549D1">
        <w:rPr>
          <w:lang w:val="en-GB"/>
        </w:rPr>
        <w:t>4</w:t>
      </w:r>
    </w:p>
    <w:p w:rsidR="00960E1B" w:rsidRPr="0044169B" w:rsidRDefault="00960E1B" w:rsidP="00960E1B">
      <w:pPr>
        <w:pStyle w:val="Figuretitle"/>
        <w:rPr>
          <w:lang w:val="en-GB"/>
        </w:rPr>
      </w:pPr>
      <w:r w:rsidRPr="0044169B">
        <w:rPr>
          <w:lang w:val="en-GB"/>
        </w:rPr>
        <w:t>Predicted coverag</w:t>
      </w:r>
      <w:r w:rsidR="00B549D1">
        <w:rPr>
          <w:lang w:val="en-GB"/>
        </w:rPr>
        <w:t>e gain with MISO</w:t>
      </w:r>
      <w:r w:rsidR="00B549D1">
        <w:rPr>
          <w:lang w:val="en-GB"/>
        </w:rPr>
        <w:br/>
      </w:r>
      <w:r w:rsidR="00B549D1">
        <w:rPr>
          <w:lang w:val="en-GB"/>
        </w:rPr>
        <w:br/>
        <w:t>from [Ro2009]</w:t>
      </w:r>
    </w:p>
    <w:p w:rsidR="00960E1B" w:rsidRPr="0044169B" w:rsidRDefault="00960E1B" w:rsidP="00960E1B">
      <w:pPr>
        <w:pStyle w:val="Figure"/>
        <w:rPr>
          <w:lang w:val="en-GB"/>
        </w:rPr>
      </w:pPr>
      <w:r w:rsidRPr="0044169B">
        <w:rPr>
          <w:noProof/>
          <w:lang w:val="en-US" w:eastAsia="zh-CN"/>
        </w:rPr>
        <w:drawing>
          <wp:inline distT="0" distB="0" distL="0" distR="0" wp14:anchorId="35E06AAA" wp14:editId="7D68BDEB">
            <wp:extent cx="3697605" cy="2003425"/>
            <wp:effectExtent l="0" t="0" r="0" b="0"/>
            <wp:docPr id="300" name="Picture 300" descr="fig_4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fig_49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7605" cy="200342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Additional gain is achieved outside the core coverage areas of the two transmitters. With regard to acceptable</w:t>
      </w:r>
      <w:r>
        <w:rPr>
          <w:lang w:val="en-GB"/>
        </w:rPr>
        <w:t xml:space="preserve"> </w:t>
      </w:r>
      <w:r w:rsidRPr="0044169B">
        <w:rPr>
          <w:lang w:val="en-GB"/>
        </w:rPr>
        <w:t>indoor reception the coverage gain amounts to 30% in this simulation.</w:t>
      </w:r>
    </w:p>
    <w:p w:rsidR="00960E1B" w:rsidRPr="0044169B" w:rsidRDefault="00960E1B" w:rsidP="00960E1B">
      <w:pPr>
        <w:rPr>
          <w:lang w:val="en-GB"/>
        </w:rPr>
      </w:pPr>
      <w:r w:rsidRPr="0044169B">
        <w:rPr>
          <w:lang w:val="en-GB"/>
        </w:rPr>
        <w:t xml:space="preserve">The above simulation is based on the assumption that MISO gain applies equally to all delay times between the signals from the two transmitters and that the only difference in MISO gain arises from </w:t>
      </w:r>
      <w:r w:rsidRPr="0044169B">
        <w:rPr>
          <w:lang w:val="en-GB"/>
        </w:rPr>
        <w:lastRenderedPageBreak/>
        <w:t>the difference of the signal strengths. However, this assumption is still to be verified in field trials and thus the relevance for network planning is to be assessed.</w:t>
      </w:r>
      <w:bookmarkStart w:id="387" w:name="_Toc290379082"/>
      <w:bookmarkStart w:id="388" w:name="_Toc292118544"/>
    </w:p>
    <w:p w:rsidR="00960E1B" w:rsidRPr="0044169B" w:rsidRDefault="00960E1B" w:rsidP="00960E1B">
      <w:pPr>
        <w:pStyle w:val="Heading2"/>
        <w:rPr>
          <w:lang w:val="en-GB"/>
        </w:rPr>
      </w:pPr>
      <w:bookmarkStart w:id="389" w:name="_Toc321400055"/>
      <w:bookmarkStart w:id="390" w:name="_Toc321838666"/>
      <w:bookmarkStart w:id="391" w:name="_Toc326843878"/>
      <w:bookmarkStart w:id="392" w:name="_Toc326846908"/>
      <w:bookmarkStart w:id="393" w:name="_Toc336594228"/>
      <w:r w:rsidRPr="0044169B">
        <w:rPr>
          <w:lang w:val="en-GB"/>
        </w:rPr>
        <w:t>4.4</w:t>
      </w:r>
      <w:r w:rsidRPr="0044169B">
        <w:rPr>
          <w:lang w:val="en-GB"/>
        </w:rPr>
        <w:tab/>
        <w:t>Time-</w:t>
      </w:r>
      <w:r w:rsidR="00B549D1" w:rsidRPr="0044169B">
        <w:rPr>
          <w:lang w:val="en-GB"/>
        </w:rPr>
        <w:t xml:space="preserve">frequency slicing </w:t>
      </w:r>
      <w:r w:rsidRPr="0044169B">
        <w:rPr>
          <w:lang w:val="en-GB"/>
        </w:rPr>
        <w:t>(TFS)</w:t>
      </w:r>
      <w:bookmarkEnd w:id="387"/>
      <w:bookmarkEnd w:id="388"/>
      <w:bookmarkEnd w:id="389"/>
      <w:bookmarkEnd w:id="390"/>
      <w:bookmarkEnd w:id="391"/>
      <w:bookmarkEnd w:id="392"/>
      <w:bookmarkEnd w:id="393"/>
    </w:p>
    <w:p w:rsidR="00960E1B" w:rsidRPr="0044169B" w:rsidRDefault="00960E1B" w:rsidP="00960E1B">
      <w:pPr>
        <w:pStyle w:val="Heading3"/>
        <w:rPr>
          <w:lang w:val="en-GB"/>
        </w:rPr>
      </w:pPr>
      <w:bookmarkStart w:id="394" w:name="_Toc292118545"/>
      <w:bookmarkStart w:id="395" w:name="_Toc321400056"/>
      <w:bookmarkStart w:id="396" w:name="_Toc321838667"/>
      <w:bookmarkStart w:id="397" w:name="_Toc326843879"/>
      <w:bookmarkStart w:id="398" w:name="_Toc326846909"/>
      <w:bookmarkStart w:id="399" w:name="_Toc336594229"/>
      <w:r w:rsidRPr="0044169B">
        <w:rPr>
          <w:lang w:val="en-GB"/>
        </w:rPr>
        <w:t>4.4.1</w:t>
      </w:r>
      <w:r w:rsidRPr="0044169B">
        <w:rPr>
          <w:lang w:val="en-GB"/>
        </w:rPr>
        <w:tab/>
        <w:t>TFS in the DVB</w:t>
      </w:r>
      <w:r w:rsidRPr="0044169B">
        <w:rPr>
          <w:lang w:val="en-GB"/>
        </w:rPr>
        <w:noBreakHyphen/>
        <w:t>T2 standard</w:t>
      </w:r>
      <w:bookmarkEnd w:id="394"/>
      <w:bookmarkEnd w:id="395"/>
      <w:bookmarkEnd w:id="396"/>
      <w:bookmarkEnd w:id="397"/>
      <w:bookmarkEnd w:id="398"/>
      <w:bookmarkEnd w:id="399"/>
    </w:p>
    <w:p w:rsidR="00960E1B" w:rsidRPr="0044169B" w:rsidRDefault="00960E1B" w:rsidP="00960E1B">
      <w:pPr>
        <w:rPr>
          <w:lang w:val="en-GB"/>
        </w:rPr>
      </w:pPr>
      <w:r w:rsidRPr="0044169B">
        <w:rPr>
          <w:lang w:val="en-GB"/>
        </w:rPr>
        <w:t>Time-frequency slicing (TFS) is fully specified in the DVB</w:t>
      </w:r>
      <w:r w:rsidRPr="0044169B">
        <w:rPr>
          <w:lang w:val="en-GB"/>
        </w:rPr>
        <w:noBreakHyphen/>
        <w:t>T2 standard, but has a less formal status. It</w:t>
      </w:r>
      <w:r>
        <w:rPr>
          <w:lang w:val="en-GB"/>
        </w:rPr>
        <w:t xml:space="preserve"> </w:t>
      </w:r>
      <w:r w:rsidRPr="0044169B">
        <w:rPr>
          <w:lang w:val="en-GB"/>
        </w:rPr>
        <w:t>is not a part of the “single profile” but is referred to as “for future implementations” in an informative annex. Full support for TFS could also be found in “surrounding” specifications such as “T2 delivery system descriptor” (Service Information) [EN 300 468] and the “T2 Modulator Interface specification (T2-MI)” [TS 102 773].</w:t>
      </w:r>
    </w:p>
    <w:p w:rsidR="00960E1B" w:rsidRPr="0044169B" w:rsidRDefault="00960E1B" w:rsidP="00960E1B">
      <w:pPr>
        <w:rPr>
          <w:lang w:val="en-GB"/>
        </w:rPr>
      </w:pPr>
      <w:r w:rsidRPr="0044169B">
        <w:rPr>
          <w:lang w:val="en-GB"/>
        </w:rPr>
        <w:t>The reason why TFS has a less formal status is that it increases the cost of a receiver by requiring at least two tuners plus a special demodulator, and also that it requires several channels of DVB</w:t>
      </w:r>
      <w:r w:rsidRPr="0044169B">
        <w:rPr>
          <w:lang w:val="en-GB"/>
        </w:rPr>
        <w:noBreakHyphen/>
        <w:t>T2 spectrum to switch between to achieve the intended gains.</w:t>
      </w:r>
      <w:bookmarkStart w:id="400" w:name="_Toc292118546"/>
    </w:p>
    <w:p w:rsidR="00960E1B" w:rsidRPr="0044169B" w:rsidRDefault="00960E1B" w:rsidP="00960E1B">
      <w:pPr>
        <w:pStyle w:val="Heading3"/>
        <w:rPr>
          <w:lang w:val="en-GB"/>
        </w:rPr>
      </w:pPr>
      <w:bookmarkStart w:id="401" w:name="_Toc321400057"/>
      <w:bookmarkStart w:id="402" w:name="_Toc321838668"/>
      <w:bookmarkStart w:id="403" w:name="_Toc326843880"/>
      <w:bookmarkStart w:id="404" w:name="_Toc326846910"/>
      <w:bookmarkStart w:id="405" w:name="_Toc336594230"/>
      <w:r w:rsidRPr="0044169B">
        <w:rPr>
          <w:lang w:val="en-GB"/>
        </w:rPr>
        <w:t>4.4.2</w:t>
      </w:r>
      <w:r w:rsidRPr="0044169B">
        <w:rPr>
          <w:lang w:val="en-GB"/>
        </w:rPr>
        <w:tab/>
        <w:t>The TFS concept</w:t>
      </w:r>
      <w:bookmarkEnd w:id="400"/>
      <w:bookmarkEnd w:id="401"/>
      <w:bookmarkEnd w:id="402"/>
      <w:bookmarkEnd w:id="403"/>
      <w:bookmarkEnd w:id="404"/>
      <w:bookmarkEnd w:id="405"/>
    </w:p>
    <w:p w:rsidR="00960E1B" w:rsidRPr="0044169B" w:rsidRDefault="00960E1B" w:rsidP="00960E1B">
      <w:pPr>
        <w:rPr>
          <w:lang w:val="en-GB"/>
        </w:rPr>
      </w:pPr>
      <w:r w:rsidRPr="0044169B">
        <w:rPr>
          <w:lang w:val="en-GB"/>
        </w:rPr>
        <w:t>With TFS many statistically multiplexed services are transmitted over more than one RF channel; up to six may be used. Each service “jumps around” among the available frequencies.</w:t>
      </w:r>
    </w:p>
    <w:p w:rsidR="00960E1B" w:rsidRPr="0044169B" w:rsidRDefault="00960E1B" w:rsidP="00960E1B">
      <w:pPr>
        <w:pStyle w:val="FigureNo"/>
        <w:rPr>
          <w:lang w:val="en-GB"/>
        </w:rPr>
      </w:pPr>
      <w:r w:rsidRPr="0044169B">
        <w:rPr>
          <w:lang w:val="en-GB"/>
        </w:rPr>
        <w:t>Figure 4.15</w:t>
      </w:r>
    </w:p>
    <w:p w:rsidR="00960E1B" w:rsidRPr="0044169B" w:rsidRDefault="00960E1B" w:rsidP="00960E1B">
      <w:pPr>
        <w:pStyle w:val="Figuretitle"/>
        <w:rPr>
          <w:lang w:val="en-GB"/>
        </w:rPr>
      </w:pPr>
      <w:r w:rsidRPr="0044169B">
        <w:rPr>
          <w:lang w:val="en-GB"/>
        </w:rPr>
        <w:t>Example, TFS over three frequencies</w:t>
      </w:r>
    </w:p>
    <w:p w:rsidR="00960E1B" w:rsidRPr="0044169B" w:rsidRDefault="00960E1B" w:rsidP="00960E1B">
      <w:pPr>
        <w:pStyle w:val="Figure"/>
        <w:rPr>
          <w:lang w:val="en-GB"/>
        </w:rPr>
      </w:pPr>
      <w:r w:rsidRPr="0044169B">
        <w:rPr>
          <w:noProof/>
          <w:lang w:val="en-US" w:eastAsia="zh-CN"/>
        </w:rPr>
        <w:drawing>
          <wp:inline distT="0" distB="0" distL="0" distR="0" wp14:anchorId="2BA4A351" wp14:editId="661A2294">
            <wp:extent cx="3339465" cy="2234565"/>
            <wp:effectExtent l="0" t="0" r="0" b="0"/>
            <wp:docPr id="299" name="Picture 299" descr="fi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fig_4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9465" cy="223456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In Fig. 4.15 each physical layer pipe (PLP) is spread out over all (here 3) RF channels and over time. Each PLP is interleaved within the physical layer (PL) frame resulting in much improved time and frequency diversity.</w:t>
      </w:r>
    </w:p>
    <w:p w:rsidR="00960E1B" w:rsidRPr="0044169B" w:rsidRDefault="00960E1B" w:rsidP="00960E1B">
      <w:pPr>
        <w:rPr>
          <w:lang w:val="en-GB"/>
        </w:rPr>
      </w:pPr>
      <w:r w:rsidRPr="0044169B">
        <w:rPr>
          <w:lang w:val="en-GB"/>
        </w:rPr>
        <w:t>With TFS it is possible to statistically multiplex over a significantly larger statistical multiplex pool than for a single multiplex. For example, in the case of six RF channels operating at 33 Mbit/s, 198 Mbit/s would be available compared with 33 Mbit/s available in a single RF channel. Statistical multiplexing with a pool of this size is almost ideal.</w:t>
      </w:r>
    </w:p>
    <w:p w:rsidR="00960E1B" w:rsidRPr="0044169B" w:rsidRDefault="00960E1B" w:rsidP="00960E1B">
      <w:pPr>
        <w:pStyle w:val="Heading3"/>
        <w:rPr>
          <w:lang w:val="en-GB"/>
        </w:rPr>
      </w:pPr>
      <w:bookmarkStart w:id="406" w:name="_Toc292118547"/>
      <w:bookmarkStart w:id="407" w:name="_Toc321400058"/>
      <w:bookmarkStart w:id="408" w:name="_Toc321838669"/>
      <w:bookmarkStart w:id="409" w:name="_Toc326843881"/>
      <w:bookmarkStart w:id="410" w:name="_Toc326846911"/>
      <w:bookmarkStart w:id="411" w:name="_Toc336594231"/>
      <w:r w:rsidRPr="0044169B">
        <w:rPr>
          <w:lang w:val="en-GB"/>
        </w:rPr>
        <w:t>4.4.3</w:t>
      </w:r>
      <w:r w:rsidRPr="0044169B">
        <w:rPr>
          <w:lang w:val="en-GB"/>
        </w:rPr>
        <w:tab/>
        <w:t>TFS gains</w:t>
      </w:r>
      <w:bookmarkEnd w:id="406"/>
      <w:bookmarkEnd w:id="407"/>
      <w:bookmarkEnd w:id="408"/>
      <w:bookmarkEnd w:id="409"/>
      <w:bookmarkEnd w:id="410"/>
      <w:bookmarkEnd w:id="411"/>
    </w:p>
    <w:p w:rsidR="00960E1B" w:rsidRPr="0044169B" w:rsidRDefault="00960E1B" w:rsidP="00960E1B">
      <w:pPr>
        <w:rPr>
          <w:lang w:val="en-GB"/>
        </w:rPr>
      </w:pPr>
      <w:r w:rsidRPr="0044169B">
        <w:rPr>
          <w:lang w:val="en-GB"/>
        </w:rPr>
        <w:t>TFS allows for two independent gains:</w:t>
      </w:r>
    </w:p>
    <w:p w:rsidR="00960E1B" w:rsidRPr="0044169B" w:rsidRDefault="00960E1B" w:rsidP="00960E1B">
      <w:pPr>
        <w:pStyle w:val="Headingi"/>
        <w:rPr>
          <w:lang w:val="en-GB"/>
        </w:rPr>
      </w:pPr>
      <w:r w:rsidRPr="0044169B">
        <w:rPr>
          <w:lang w:val="en-GB"/>
        </w:rPr>
        <w:t>Statistical multiplexing gain</w:t>
      </w:r>
    </w:p>
    <w:p w:rsidR="00960E1B" w:rsidRPr="0044169B" w:rsidRDefault="00960E1B" w:rsidP="00960E1B">
      <w:pPr>
        <w:rPr>
          <w:lang w:val="en-GB"/>
        </w:rPr>
      </w:pPr>
      <w:r w:rsidRPr="0044169B">
        <w:rPr>
          <w:lang w:val="en-GB"/>
        </w:rPr>
        <w:tab/>
        <w:t>Large TS bit rate allows statmuxing of “many” services</w:t>
      </w:r>
    </w:p>
    <w:p w:rsidR="00960E1B" w:rsidRPr="0044169B" w:rsidRDefault="00960E1B" w:rsidP="00960E1B">
      <w:pPr>
        <w:rPr>
          <w:lang w:val="en-GB"/>
        </w:rPr>
      </w:pPr>
      <w:r w:rsidRPr="0044169B">
        <w:rPr>
          <w:lang w:val="en-GB"/>
        </w:rPr>
        <w:tab/>
        <w:t>Allows more services to be transmitted</w:t>
      </w:r>
    </w:p>
    <w:p w:rsidR="00960E1B" w:rsidRPr="0044169B" w:rsidRDefault="00960E1B" w:rsidP="00960E1B">
      <w:pPr>
        <w:rPr>
          <w:lang w:val="en-GB"/>
        </w:rPr>
      </w:pPr>
      <w:r w:rsidRPr="0044169B">
        <w:rPr>
          <w:lang w:val="en-GB"/>
        </w:rPr>
        <w:lastRenderedPageBreak/>
        <w:tab/>
        <w:t>Allows more Table</w:t>
      </w:r>
      <w:r>
        <w:rPr>
          <w:lang w:val="en-GB"/>
        </w:rPr>
        <w:t xml:space="preserve"> </w:t>
      </w:r>
      <w:r w:rsidRPr="0044169B">
        <w:rPr>
          <w:lang w:val="en-GB"/>
        </w:rPr>
        <w:t>video quality</w:t>
      </w:r>
    </w:p>
    <w:p w:rsidR="00960E1B" w:rsidRPr="0044169B" w:rsidRDefault="00960E1B" w:rsidP="00960E1B">
      <w:pPr>
        <w:pStyle w:val="Headingi"/>
        <w:rPr>
          <w:lang w:val="en-GB"/>
        </w:rPr>
      </w:pPr>
      <w:r w:rsidRPr="0044169B">
        <w:rPr>
          <w:lang w:val="en-GB"/>
        </w:rPr>
        <w:t>Network planning gain</w:t>
      </w:r>
    </w:p>
    <w:p w:rsidR="00960E1B" w:rsidRPr="0044169B" w:rsidRDefault="00960E1B" w:rsidP="00960E1B">
      <w:pPr>
        <w:rPr>
          <w:lang w:val="en-GB"/>
        </w:rPr>
      </w:pPr>
      <w:r w:rsidRPr="0044169B">
        <w:rPr>
          <w:lang w:val="en-GB"/>
        </w:rPr>
        <w:tab/>
        <w:t>Improved frequency diversity when each service is spread over several RF channels</w:t>
      </w:r>
    </w:p>
    <w:p w:rsidR="00960E1B" w:rsidRPr="0044169B" w:rsidRDefault="00960E1B" w:rsidP="00960E1B">
      <w:pPr>
        <w:rPr>
          <w:lang w:val="en-GB"/>
        </w:rPr>
      </w:pPr>
      <w:r w:rsidRPr="0044169B">
        <w:rPr>
          <w:lang w:val="en-GB"/>
        </w:rPr>
        <w:tab/>
        <w:t>Improved link budget for “reception of all services”</w:t>
      </w:r>
    </w:p>
    <w:p w:rsidR="00960E1B" w:rsidRPr="0044169B" w:rsidRDefault="00960E1B" w:rsidP="00960E1B">
      <w:pPr>
        <w:rPr>
          <w:lang w:val="en-GB"/>
        </w:rPr>
      </w:pPr>
      <w:r w:rsidRPr="0044169B">
        <w:rPr>
          <w:lang w:val="en-GB"/>
        </w:rPr>
        <w:tab/>
        <w:t>The improved link budget could allow for lower network costs and/or increased data rate</w:t>
      </w:r>
    </w:p>
    <w:p w:rsidR="00960E1B" w:rsidRPr="0044169B" w:rsidRDefault="00960E1B" w:rsidP="00960E1B">
      <w:pPr>
        <w:rPr>
          <w:lang w:val="en-GB"/>
        </w:rPr>
      </w:pPr>
      <w:r w:rsidRPr="0044169B">
        <w:rPr>
          <w:lang w:val="en-GB"/>
        </w:rPr>
        <w:tab/>
        <w:t>A coherent reception of all services (PLPs with identical parameters)</w:t>
      </w:r>
    </w:p>
    <w:p w:rsidR="00960E1B" w:rsidRPr="0044169B" w:rsidRDefault="00960E1B" w:rsidP="00960E1B">
      <w:pPr>
        <w:rPr>
          <w:lang w:val="en-GB"/>
        </w:rPr>
      </w:pPr>
      <w:r w:rsidRPr="0044169B">
        <w:rPr>
          <w:lang w:val="en-GB"/>
        </w:rPr>
        <w:tab/>
        <w:t>Improved robustness against time-varying channels and interference</w:t>
      </w:r>
    </w:p>
    <w:p w:rsidR="00960E1B" w:rsidRPr="0044169B" w:rsidRDefault="00960E1B" w:rsidP="00960E1B">
      <w:pPr>
        <w:pStyle w:val="Headingb"/>
        <w:rPr>
          <w:lang w:val="en-GB"/>
        </w:rPr>
      </w:pPr>
      <w:r w:rsidRPr="0044169B">
        <w:rPr>
          <w:lang w:val="en-GB"/>
        </w:rPr>
        <w:t>Statistical multiplexing gain</w:t>
      </w:r>
    </w:p>
    <w:p w:rsidR="00960E1B" w:rsidRPr="0044169B" w:rsidRDefault="00960E1B" w:rsidP="00B549D1">
      <w:pPr>
        <w:rPr>
          <w:lang w:val="en-GB"/>
        </w:rPr>
      </w:pPr>
      <w:r w:rsidRPr="0044169B">
        <w:rPr>
          <w:lang w:val="en-GB"/>
        </w:rPr>
        <w:t xml:space="preserve">It is a bit difficult to precisely estimate statmux gain. However, the gain can be presented as </w:t>
      </w:r>
      <w:r w:rsidR="00B549D1">
        <w:rPr>
          <w:lang w:val="en-GB"/>
        </w:rPr>
        <w:t xml:space="preserve">a </w:t>
      </w:r>
      <w:r w:rsidRPr="0044169B">
        <w:rPr>
          <w:lang w:val="en-GB"/>
        </w:rPr>
        <w:t xml:space="preserve">percentage reduction of required bit rate or percentage increase in </w:t>
      </w:r>
      <w:r w:rsidR="00B549D1">
        <w:rPr>
          <w:lang w:val="en-GB"/>
        </w:rPr>
        <w:t xml:space="preserve">the </w:t>
      </w:r>
      <w:r w:rsidRPr="0044169B">
        <w:rPr>
          <w:lang w:val="en-GB"/>
        </w:rPr>
        <w:t xml:space="preserve">number of services. But one has to be careful in how the gain </w:t>
      </w:r>
      <w:r w:rsidR="008B24F3">
        <w:rPr>
          <w:lang w:val="en-GB"/>
        </w:rPr>
        <w:t>f</w:t>
      </w:r>
      <w:r w:rsidRPr="0044169B">
        <w:rPr>
          <w:lang w:val="en-GB"/>
        </w:rPr>
        <w:t>igure is defined; a 50% reduction in required bit rate implies a 100% gain in number of services, see Fig. 4.16.</w:t>
      </w:r>
    </w:p>
    <w:p w:rsidR="00960E1B" w:rsidRPr="0044169B" w:rsidRDefault="00960E1B" w:rsidP="00960E1B">
      <w:pPr>
        <w:pStyle w:val="FigureNo"/>
        <w:rPr>
          <w:lang w:val="en-GB"/>
        </w:rPr>
      </w:pPr>
      <w:r w:rsidRPr="0044169B">
        <w:rPr>
          <w:lang w:val="en-GB"/>
        </w:rPr>
        <w:t>Figure 4.16</w:t>
      </w:r>
    </w:p>
    <w:p w:rsidR="00960E1B" w:rsidRPr="0044169B" w:rsidRDefault="00960E1B" w:rsidP="00960E1B">
      <w:pPr>
        <w:pStyle w:val="Figuretitle"/>
        <w:rPr>
          <w:lang w:val="en-GB"/>
        </w:rPr>
      </w:pPr>
      <w:r w:rsidRPr="0044169B">
        <w:rPr>
          <w:lang w:val="en-GB"/>
        </w:rPr>
        <w:t>Statistical multiplex gain with MPEG</w:t>
      </w:r>
      <w:r w:rsidRPr="0044169B">
        <w:rPr>
          <w:lang w:val="en-GB"/>
        </w:rPr>
        <w:noBreakHyphen/>
        <w:t>4 AVC</w:t>
      </w:r>
    </w:p>
    <w:p w:rsidR="00960E1B" w:rsidRPr="0044169B" w:rsidRDefault="00960E1B" w:rsidP="00960E1B">
      <w:pPr>
        <w:pStyle w:val="Figure"/>
        <w:rPr>
          <w:lang w:val="en-GB"/>
        </w:rPr>
      </w:pPr>
      <w:r w:rsidRPr="0044169B">
        <w:rPr>
          <w:noProof/>
          <w:lang w:val="en-US" w:eastAsia="zh-CN"/>
        </w:rPr>
        <w:drawing>
          <wp:inline distT="0" distB="0" distL="0" distR="0" wp14:anchorId="53AA6199" wp14:editId="4A6F1C19">
            <wp:extent cx="3434715" cy="2663825"/>
            <wp:effectExtent l="0" t="0" r="0" b="3175"/>
            <wp:docPr id="298" name="Picture 298" descr="fi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fig_4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4715" cy="2663825"/>
                    </a:xfrm>
                    <a:prstGeom prst="rect">
                      <a:avLst/>
                    </a:prstGeom>
                    <a:noFill/>
                    <a:ln>
                      <a:noFill/>
                    </a:ln>
                  </pic:spPr>
                </pic:pic>
              </a:graphicData>
            </a:graphic>
          </wp:inline>
        </w:drawing>
      </w:r>
    </w:p>
    <w:p w:rsidR="00960E1B" w:rsidRPr="0044169B" w:rsidRDefault="00960E1B" w:rsidP="00960E1B">
      <w:pPr>
        <w:pStyle w:val="Figurelegend"/>
        <w:rPr>
          <w:lang w:val="en-GB"/>
        </w:rPr>
      </w:pPr>
      <w:r w:rsidRPr="0044169B">
        <w:rPr>
          <w:lang w:val="en-GB"/>
        </w:rPr>
        <w:tab/>
      </w:r>
      <w:r w:rsidRPr="0044169B">
        <w:rPr>
          <w:lang w:val="en-GB"/>
        </w:rPr>
        <w:tab/>
      </w:r>
      <w:r w:rsidRPr="0044169B">
        <w:rPr>
          <w:lang w:val="en-GB"/>
        </w:rPr>
        <w:tab/>
      </w:r>
      <w:r w:rsidRPr="0044169B">
        <w:rPr>
          <w:lang w:val="en-GB"/>
        </w:rPr>
        <w:tab/>
        <w:t>•   0% for 1 HD programme</w:t>
      </w:r>
    </w:p>
    <w:p w:rsidR="00960E1B" w:rsidRPr="0044169B" w:rsidRDefault="00960E1B" w:rsidP="00960E1B">
      <w:pPr>
        <w:pStyle w:val="Figurelegend"/>
        <w:rPr>
          <w:lang w:val="en-GB"/>
        </w:rPr>
      </w:pPr>
      <w:r w:rsidRPr="0044169B">
        <w:rPr>
          <w:lang w:val="en-GB"/>
        </w:rPr>
        <w:tab/>
      </w:r>
      <w:r w:rsidRPr="0044169B">
        <w:rPr>
          <w:lang w:val="en-GB"/>
        </w:rPr>
        <w:tab/>
      </w:r>
      <w:r w:rsidRPr="0044169B">
        <w:rPr>
          <w:lang w:val="en-GB"/>
        </w:rPr>
        <w:tab/>
      </w:r>
      <w:r w:rsidRPr="0044169B">
        <w:rPr>
          <w:lang w:val="en-GB"/>
        </w:rPr>
        <w:tab/>
        <w:t>•   15% for 3-4 HD programmes</w:t>
      </w:r>
    </w:p>
    <w:p w:rsidR="00960E1B" w:rsidRPr="0044169B" w:rsidRDefault="00960E1B" w:rsidP="00960E1B">
      <w:pPr>
        <w:pStyle w:val="Figurelegend"/>
        <w:rPr>
          <w:lang w:val="en-GB"/>
        </w:rPr>
      </w:pPr>
      <w:r w:rsidRPr="0044169B">
        <w:rPr>
          <w:lang w:val="en-GB"/>
        </w:rPr>
        <w:tab/>
      </w:r>
      <w:r w:rsidRPr="0044169B">
        <w:rPr>
          <w:lang w:val="en-GB"/>
        </w:rPr>
        <w:tab/>
      </w:r>
      <w:r w:rsidRPr="0044169B">
        <w:rPr>
          <w:lang w:val="en-GB"/>
        </w:rPr>
        <w:tab/>
      </w:r>
      <w:r w:rsidRPr="0044169B">
        <w:rPr>
          <w:lang w:val="en-GB"/>
        </w:rPr>
        <w:tab/>
        <w:t>•   30% for 9-12 HD programmes</w:t>
      </w:r>
    </w:p>
    <w:p w:rsidR="00960E1B" w:rsidRPr="0044169B" w:rsidRDefault="00960E1B" w:rsidP="00960E1B">
      <w:pPr>
        <w:pStyle w:val="Figurelegend"/>
        <w:rPr>
          <w:lang w:val="en-GB"/>
        </w:rPr>
      </w:pPr>
      <w:r w:rsidRPr="0044169B">
        <w:rPr>
          <w:lang w:val="en-GB"/>
        </w:rPr>
        <w:tab/>
      </w:r>
      <w:r w:rsidRPr="0044169B">
        <w:rPr>
          <w:lang w:val="en-GB"/>
        </w:rPr>
        <w:tab/>
      </w:r>
      <w:r w:rsidRPr="0044169B">
        <w:rPr>
          <w:lang w:val="en-GB"/>
        </w:rPr>
        <w:tab/>
      </w:r>
      <w:r w:rsidRPr="0044169B">
        <w:rPr>
          <w:lang w:val="en-GB"/>
        </w:rPr>
        <w:tab/>
        <w:t>•   32% for 18-24 HD programmes</w:t>
      </w:r>
    </w:p>
    <w:p w:rsidR="00960E1B" w:rsidRPr="0044169B" w:rsidRDefault="00960E1B" w:rsidP="00960E1B">
      <w:pPr>
        <w:pStyle w:val="Figurelegend"/>
        <w:rPr>
          <w:lang w:val="en-GB"/>
        </w:rPr>
      </w:pPr>
    </w:p>
    <w:p w:rsidR="00960E1B" w:rsidRPr="0044169B" w:rsidRDefault="00960E1B" w:rsidP="00960E1B">
      <w:pPr>
        <w:pStyle w:val="Figurelegend"/>
        <w:rPr>
          <w:lang w:val="en-GB"/>
        </w:rPr>
      </w:pPr>
      <w:r w:rsidRPr="0044169B">
        <w:rPr>
          <w:lang w:val="en-GB"/>
        </w:rPr>
        <w:tab/>
      </w:r>
      <w:r w:rsidRPr="0044169B">
        <w:rPr>
          <w:lang w:val="en-GB"/>
        </w:rPr>
        <w:tab/>
      </w:r>
      <w:r w:rsidRPr="0044169B">
        <w:rPr>
          <w:lang w:val="en-GB"/>
        </w:rPr>
        <w:tab/>
      </w:r>
      <w:r w:rsidRPr="0044169B">
        <w:rPr>
          <w:lang w:val="en-GB"/>
        </w:rPr>
        <w:tab/>
        <w:t>Source: Thomson</w:t>
      </w:r>
    </w:p>
    <w:p w:rsidR="00960E1B" w:rsidRPr="0044169B" w:rsidRDefault="00960E1B" w:rsidP="00960E1B">
      <w:pPr>
        <w:rPr>
          <w:lang w:val="en-GB"/>
        </w:rPr>
      </w:pPr>
      <w:r w:rsidRPr="0044169B">
        <w:rPr>
          <w:lang w:val="en-GB"/>
        </w:rPr>
        <w:t>The statmux gain could also be expressed as a virtual increase of bit rate and compared with statistical multiplexing within one RF channel (non-TFS):</w:t>
      </w:r>
    </w:p>
    <w:p w:rsidR="00960E1B" w:rsidRPr="0044169B" w:rsidRDefault="00960E1B" w:rsidP="00960E1B">
      <w:pPr>
        <w:rPr>
          <w:lang w:val="en-GB"/>
        </w:rPr>
      </w:pPr>
      <w:r w:rsidRPr="0044169B">
        <w:rPr>
          <w:lang w:val="en-GB"/>
        </w:rPr>
        <w:tab/>
        <w:t>3 RF channels: Virtual increase of bit rate = 21%</w:t>
      </w:r>
    </w:p>
    <w:p w:rsidR="00960E1B" w:rsidRPr="0044169B" w:rsidRDefault="00960E1B" w:rsidP="00960E1B">
      <w:pPr>
        <w:rPr>
          <w:lang w:val="en-GB"/>
        </w:rPr>
      </w:pPr>
      <w:r w:rsidRPr="0044169B">
        <w:rPr>
          <w:lang w:val="en-GB"/>
        </w:rPr>
        <w:tab/>
        <w:t>6 RF channels: Virtual increase of bit rate = 25%</w:t>
      </w:r>
    </w:p>
    <w:p w:rsidR="00960E1B" w:rsidRPr="0044169B" w:rsidRDefault="00960E1B" w:rsidP="00960E1B">
      <w:pPr>
        <w:rPr>
          <w:lang w:val="en-GB"/>
        </w:rPr>
      </w:pPr>
      <w:r w:rsidRPr="0044169B">
        <w:rPr>
          <w:lang w:val="en-GB"/>
        </w:rPr>
        <w:t>Another feature is a more equal picture quality and the possibility of fine-tuning the bit rate per service.</w:t>
      </w:r>
    </w:p>
    <w:p w:rsidR="00960E1B" w:rsidRPr="0044169B" w:rsidRDefault="00960E1B" w:rsidP="00960E1B">
      <w:pPr>
        <w:pStyle w:val="Headingb"/>
        <w:rPr>
          <w:lang w:val="en-GB"/>
        </w:rPr>
      </w:pPr>
      <w:r w:rsidRPr="0044169B">
        <w:rPr>
          <w:lang w:val="en-GB"/>
        </w:rPr>
        <w:lastRenderedPageBreak/>
        <w:t>Network planning gain</w:t>
      </w:r>
    </w:p>
    <w:p w:rsidR="00960E1B" w:rsidRPr="0044169B" w:rsidRDefault="00960E1B" w:rsidP="00960E1B">
      <w:pPr>
        <w:rPr>
          <w:i/>
          <w:lang w:val="en-GB"/>
        </w:rPr>
      </w:pPr>
      <w:r w:rsidRPr="0044169B">
        <w:rPr>
          <w:lang w:val="en-GB"/>
        </w:rPr>
        <w:t>Without TFS the coverage of a set of multiplexes at a given location is limited by the multiplex with the lowest signal strength. With TFS the reception at a particular location is more likely to be determined by the average signal strength of the RF channels involved in TFS.</w:t>
      </w:r>
    </w:p>
    <w:p w:rsidR="00960E1B" w:rsidRPr="0044169B" w:rsidRDefault="00960E1B" w:rsidP="00960E1B">
      <w:pPr>
        <w:rPr>
          <w:lang w:val="en-GB"/>
        </w:rPr>
      </w:pPr>
      <w:r w:rsidRPr="0044169B">
        <w:rPr>
          <w:lang w:val="en-GB"/>
        </w:rPr>
        <w:t>There are several components of the TFS network planning gain:</w:t>
      </w:r>
    </w:p>
    <w:p w:rsidR="00960E1B" w:rsidRPr="0044169B" w:rsidRDefault="00960E1B" w:rsidP="00960E1B">
      <w:pPr>
        <w:pStyle w:val="enumlev1"/>
        <w:rPr>
          <w:lang w:val="en-GB"/>
        </w:rPr>
      </w:pPr>
      <w:r w:rsidRPr="0044169B">
        <w:rPr>
          <w:lang w:val="en-GB"/>
        </w:rPr>
        <w:t>–</w:t>
      </w:r>
      <w:r w:rsidRPr="0044169B">
        <w:rPr>
          <w:lang w:val="en-GB"/>
        </w:rPr>
        <w:tab/>
        <w:t>TFS coverage gain</w:t>
      </w:r>
    </w:p>
    <w:p w:rsidR="00960E1B" w:rsidRPr="0044169B" w:rsidRDefault="00960E1B" w:rsidP="00960E1B">
      <w:pPr>
        <w:pStyle w:val="enumlev1"/>
        <w:rPr>
          <w:lang w:val="en-GB"/>
        </w:rPr>
      </w:pPr>
      <w:r w:rsidRPr="0044169B">
        <w:rPr>
          <w:lang w:val="en-GB"/>
        </w:rPr>
        <w:t>–</w:t>
      </w:r>
      <w:r w:rsidRPr="0044169B">
        <w:rPr>
          <w:lang w:val="en-GB"/>
        </w:rPr>
        <w:tab/>
        <w:t>TFS interference gain</w:t>
      </w:r>
    </w:p>
    <w:p w:rsidR="00960E1B" w:rsidRPr="0044169B" w:rsidRDefault="00960E1B" w:rsidP="00960E1B">
      <w:pPr>
        <w:pStyle w:val="enumlev1"/>
        <w:rPr>
          <w:lang w:val="en-GB"/>
        </w:rPr>
      </w:pPr>
      <w:r w:rsidRPr="0044169B">
        <w:rPr>
          <w:lang w:val="en-GB"/>
        </w:rPr>
        <w:t>–</w:t>
      </w:r>
      <w:r w:rsidRPr="0044169B">
        <w:rPr>
          <w:lang w:val="en-GB"/>
        </w:rPr>
        <w:tab/>
        <w:t>Improved robustness</w:t>
      </w:r>
    </w:p>
    <w:p w:rsidR="00960E1B" w:rsidRPr="0044169B" w:rsidRDefault="00960E1B" w:rsidP="00960E1B">
      <w:pPr>
        <w:pStyle w:val="Heading3"/>
        <w:rPr>
          <w:lang w:val="en-GB"/>
        </w:rPr>
      </w:pPr>
      <w:bookmarkStart w:id="412" w:name="_Toc292118548"/>
      <w:bookmarkStart w:id="413" w:name="_Toc321400059"/>
      <w:bookmarkStart w:id="414" w:name="_Toc321838670"/>
      <w:bookmarkStart w:id="415" w:name="_Toc326843882"/>
      <w:bookmarkStart w:id="416" w:name="_Toc326846912"/>
      <w:bookmarkStart w:id="417" w:name="_Toc336594232"/>
      <w:r w:rsidRPr="0044169B">
        <w:rPr>
          <w:lang w:val="en-GB"/>
        </w:rPr>
        <w:t>4.4.4</w:t>
      </w:r>
      <w:r w:rsidRPr="0044169B">
        <w:rPr>
          <w:lang w:val="en-GB"/>
        </w:rPr>
        <w:tab/>
        <w:t>TFS coverage gain</w:t>
      </w:r>
      <w:bookmarkEnd w:id="412"/>
      <w:bookmarkEnd w:id="413"/>
      <w:bookmarkEnd w:id="414"/>
      <w:bookmarkEnd w:id="415"/>
      <w:bookmarkEnd w:id="416"/>
      <w:bookmarkEnd w:id="417"/>
    </w:p>
    <w:p w:rsidR="00960E1B" w:rsidRPr="0044169B" w:rsidRDefault="00960E1B" w:rsidP="00960E1B">
      <w:pPr>
        <w:rPr>
          <w:lang w:val="en-GB"/>
        </w:rPr>
      </w:pPr>
      <w:r w:rsidRPr="0044169B">
        <w:rPr>
          <w:lang w:val="en-GB"/>
        </w:rPr>
        <w:t>For a given equal ERP on multiple RF frequencies the received signal level, especially for fixed reception, varies significantly due to:</w:t>
      </w:r>
    </w:p>
    <w:p w:rsidR="00960E1B" w:rsidRPr="0044169B" w:rsidRDefault="00960E1B" w:rsidP="00960E1B">
      <w:pPr>
        <w:pStyle w:val="enumlev1"/>
        <w:rPr>
          <w:lang w:val="en-GB"/>
        </w:rPr>
      </w:pPr>
      <w:r w:rsidRPr="0044169B">
        <w:rPr>
          <w:lang w:val="en-GB"/>
        </w:rPr>
        <w:t>–</w:t>
      </w:r>
      <w:r w:rsidRPr="0044169B">
        <w:rPr>
          <w:lang w:val="en-GB"/>
        </w:rPr>
        <w:tab/>
        <w:t>Frequency-dependent transmitter antenna diagram</w:t>
      </w:r>
    </w:p>
    <w:p w:rsidR="00960E1B" w:rsidRPr="0044169B" w:rsidRDefault="00960E1B" w:rsidP="00960E1B">
      <w:pPr>
        <w:pStyle w:val="enumlev1"/>
        <w:rPr>
          <w:lang w:val="en-GB"/>
        </w:rPr>
      </w:pPr>
      <w:r w:rsidRPr="0044169B">
        <w:rPr>
          <w:lang w:val="en-GB"/>
        </w:rPr>
        <w:t>–</w:t>
      </w:r>
      <w:r w:rsidRPr="0044169B">
        <w:rPr>
          <w:lang w:val="en-GB"/>
        </w:rPr>
        <w:tab/>
        <w:t>Frequency-dependent terrain shielding (systematic)</w:t>
      </w:r>
    </w:p>
    <w:p w:rsidR="00960E1B" w:rsidRPr="0044169B" w:rsidRDefault="00B549D1" w:rsidP="00960E1B">
      <w:pPr>
        <w:pStyle w:val="enumlev1"/>
        <w:rPr>
          <w:lang w:val="en-GB"/>
        </w:rPr>
      </w:pPr>
      <w:r>
        <w:rPr>
          <w:lang w:val="en-GB"/>
        </w:rPr>
        <w:t>–</w:t>
      </w:r>
      <w:r>
        <w:rPr>
          <w:lang w:val="en-GB"/>
        </w:rPr>
        <w:tab/>
        <w:t>Frequency-</w:t>
      </w:r>
      <w:r w:rsidR="00960E1B" w:rsidRPr="0044169B">
        <w:rPr>
          <w:lang w:val="en-GB"/>
        </w:rPr>
        <w:t>dependent local variation (random)</w:t>
      </w:r>
    </w:p>
    <w:p w:rsidR="00960E1B" w:rsidRPr="0044169B" w:rsidRDefault="00960E1B" w:rsidP="00960E1B">
      <w:pPr>
        <w:pStyle w:val="enumlev1"/>
        <w:rPr>
          <w:lang w:val="en-GB"/>
        </w:rPr>
      </w:pPr>
      <w:r w:rsidRPr="0044169B">
        <w:rPr>
          <w:lang w:val="en-GB"/>
        </w:rPr>
        <w:t>–</w:t>
      </w:r>
      <w:r w:rsidRPr="0044169B">
        <w:rPr>
          <w:lang w:val="en-GB"/>
        </w:rPr>
        <w:tab/>
        <w:t>Frequency-dependent receiving antenna efficiency and gain (systematic and implementation dependent)</w:t>
      </w:r>
      <w:r w:rsidR="00B549D1">
        <w:rPr>
          <w:lang w:val="en-GB"/>
        </w:rPr>
        <w:t>.</w:t>
      </w:r>
    </w:p>
    <w:p w:rsidR="00960E1B" w:rsidRPr="0044169B" w:rsidRDefault="00960E1B" w:rsidP="00960E1B">
      <w:pPr>
        <w:rPr>
          <w:lang w:val="en-GB"/>
        </w:rPr>
      </w:pPr>
      <w:r w:rsidRPr="0044169B">
        <w:rPr>
          <w:lang w:val="en-GB"/>
        </w:rPr>
        <w:t>For each location</w:t>
      </w:r>
      <w:r w:rsidR="00B549D1">
        <w:rPr>
          <w:lang w:val="en-GB"/>
        </w:rPr>
        <w:t>,</w:t>
      </w:r>
      <w:r w:rsidRPr="0044169B">
        <w:rPr>
          <w:lang w:val="en-GB"/>
        </w:rPr>
        <w:t xml:space="preserve"> the TFS coverage gain could be expressed as the difference between the average signal strength and the minimum signal strength calculated over all RF frequencies at that particular location.</w:t>
      </w:r>
    </w:p>
    <w:p w:rsidR="00960E1B" w:rsidRPr="0044169B" w:rsidRDefault="00960E1B" w:rsidP="00960E1B">
      <w:pPr>
        <w:pStyle w:val="Equation"/>
        <w:rPr>
          <w:lang w:val="en-GB"/>
        </w:rPr>
      </w:pPr>
      <w:r w:rsidRPr="0044169B">
        <w:rPr>
          <w:lang w:val="en-GB"/>
        </w:rPr>
        <w:tab/>
      </w:r>
      <w:r w:rsidRPr="0044169B">
        <w:rPr>
          <w:lang w:val="en-GB"/>
        </w:rPr>
        <w:tab/>
      </w:r>
      <w:r w:rsidRPr="0044169B">
        <w:rPr>
          <w:i/>
          <w:iCs/>
          <w:lang w:val="en-GB"/>
        </w:rPr>
        <w:t>TFS coverage gain = P(average) – P(minimum)</w:t>
      </w:r>
      <w:r w:rsidRPr="0044169B">
        <w:rPr>
          <w:lang w:val="en-GB"/>
        </w:rPr>
        <w:t>        </w:t>
      </w:r>
      <w:r w:rsidR="00B549D1">
        <w:rPr>
          <w:lang w:val="en-GB"/>
        </w:rPr>
        <w:t>        (dB)</w:t>
      </w:r>
    </w:p>
    <w:p w:rsidR="00960E1B" w:rsidRPr="0044169B" w:rsidRDefault="00960E1B" w:rsidP="00960E1B">
      <w:pPr>
        <w:pStyle w:val="Heading3"/>
        <w:rPr>
          <w:lang w:val="en-GB"/>
        </w:rPr>
      </w:pPr>
      <w:bookmarkStart w:id="418" w:name="_Toc292118549"/>
      <w:bookmarkStart w:id="419" w:name="_Toc321400060"/>
      <w:bookmarkStart w:id="420" w:name="_Toc321838671"/>
      <w:bookmarkStart w:id="421" w:name="_Toc326843883"/>
      <w:bookmarkStart w:id="422" w:name="_Toc326846913"/>
      <w:bookmarkStart w:id="423" w:name="_Toc336594233"/>
      <w:r w:rsidRPr="0044169B">
        <w:rPr>
          <w:lang w:val="en-GB"/>
        </w:rPr>
        <w:t>4.4.5</w:t>
      </w:r>
      <w:r w:rsidRPr="0044169B">
        <w:rPr>
          <w:lang w:val="en-GB"/>
        </w:rPr>
        <w:tab/>
        <w:t>TFS interference gain</w:t>
      </w:r>
      <w:bookmarkEnd w:id="418"/>
      <w:bookmarkEnd w:id="419"/>
      <w:bookmarkEnd w:id="420"/>
      <w:bookmarkEnd w:id="421"/>
      <w:bookmarkEnd w:id="422"/>
      <w:bookmarkEnd w:id="423"/>
    </w:p>
    <w:p w:rsidR="00960E1B" w:rsidRPr="0044169B" w:rsidRDefault="00960E1B" w:rsidP="00960E1B">
      <w:pPr>
        <w:rPr>
          <w:lang w:val="en-GB"/>
        </w:rPr>
      </w:pPr>
      <w:r w:rsidRPr="0044169B">
        <w:rPr>
          <w:lang w:val="en-GB"/>
        </w:rPr>
        <w:t>TFS improves the rob</w:t>
      </w:r>
      <w:r w:rsidR="00B549D1">
        <w:rPr>
          <w:lang w:val="en-GB"/>
        </w:rPr>
        <w:t>ustness against static and time-</w:t>
      </w:r>
      <w:r w:rsidRPr="0044169B">
        <w:rPr>
          <w:lang w:val="en-GB"/>
        </w:rPr>
        <w:t>varying interference from other transmitters, since interference level varies with frequency. For example, one frequency could be completely lost due to temporary interference.</w:t>
      </w:r>
    </w:p>
    <w:p w:rsidR="00960E1B" w:rsidRPr="0044169B" w:rsidRDefault="00960E1B" w:rsidP="00960E1B">
      <w:pPr>
        <w:pStyle w:val="Heading3"/>
        <w:rPr>
          <w:lang w:val="en-GB"/>
        </w:rPr>
      </w:pPr>
      <w:bookmarkStart w:id="424" w:name="_Toc292118550"/>
      <w:bookmarkStart w:id="425" w:name="_Toc321400061"/>
      <w:bookmarkStart w:id="426" w:name="_Toc321838672"/>
      <w:bookmarkStart w:id="427" w:name="_Toc326843884"/>
      <w:bookmarkStart w:id="428" w:name="_Toc326846914"/>
      <w:bookmarkStart w:id="429" w:name="_Toc336594234"/>
      <w:r w:rsidRPr="0044169B">
        <w:rPr>
          <w:lang w:val="en-GB"/>
        </w:rPr>
        <w:t>4.4.6</w:t>
      </w:r>
      <w:r w:rsidRPr="0044169B">
        <w:rPr>
          <w:lang w:val="en-GB"/>
        </w:rPr>
        <w:tab/>
        <w:t>Improved robustness</w:t>
      </w:r>
      <w:bookmarkEnd w:id="424"/>
      <w:bookmarkEnd w:id="425"/>
      <w:bookmarkEnd w:id="426"/>
      <w:bookmarkEnd w:id="427"/>
      <w:bookmarkEnd w:id="428"/>
      <w:bookmarkEnd w:id="429"/>
    </w:p>
    <w:p w:rsidR="00960E1B" w:rsidRPr="0044169B" w:rsidRDefault="00960E1B" w:rsidP="00960E1B">
      <w:pPr>
        <w:rPr>
          <w:lang w:val="en-GB"/>
        </w:rPr>
      </w:pPr>
      <w:r w:rsidRPr="0044169B">
        <w:rPr>
          <w:lang w:val="en-GB"/>
        </w:rPr>
        <w:t xml:space="preserve">TFS improves the robustness against channel time variations (similar to </w:t>
      </w:r>
      <w:r w:rsidRPr="00B549D1">
        <w:rPr>
          <w:i/>
          <w:iCs/>
          <w:lang w:val="en-GB"/>
        </w:rPr>
        <w:t>R</w:t>
      </w:r>
      <w:r w:rsidRPr="00B549D1">
        <w:rPr>
          <w:i/>
          <w:iCs/>
          <w:vertAlign w:val="subscript"/>
          <w:lang w:val="en-GB"/>
        </w:rPr>
        <w:t>X</w:t>
      </w:r>
      <w:r w:rsidRPr="0044169B">
        <w:rPr>
          <w:lang w:val="en-GB"/>
        </w:rPr>
        <w:t xml:space="preserve"> diversity), especially important for portable/mobile reception.</w:t>
      </w:r>
    </w:p>
    <w:p w:rsidR="00960E1B" w:rsidRPr="0044169B" w:rsidRDefault="00960E1B" w:rsidP="00960E1B">
      <w:pPr>
        <w:pStyle w:val="Heading3"/>
        <w:rPr>
          <w:lang w:val="en-GB"/>
        </w:rPr>
      </w:pPr>
      <w:bookmarkStart w:id="430" w:name="_Toc292118551"/>
      <w:bookmarkStart w:id="431" w:name="_Toc321400062"/>
      <w:bookmarkStart w:id="432" w:name="_Toc321838673"/>
      <w:bookmarkStart w:id="433" w:name="_Toc326843885"/>
      <w:bookmarkStart w:id="434" w:name="_Toc326846915"/>
      <w:bookmarkStart w:id="435" w:name="_Toc336594235"/>
      <w:r w:rsidRPr="0044169B">
        <w:rPr>
          <w:lang w:val="en-GB"/>
        </w:rPr>
        <w:t>4.4.7</w:t>
      </w:r>
      <w:r w:rsidRPr="0044169B">
        <w:rPr>
          <w:lang w:val="en-GB"/>
        </w:rPr>
        <w:tab/>
        <w:t>Calculation of potential TFS coverage gain – example</w:t>
      </w:r>
      <w:bookmarkEnd w:id="430"/>
      <w:bookmarkEnd w:id="431"/>
      <w:bookmarkEnd w:id="432"/>
      <w:bookmarkEnd w:id="433"/>
      <w:bookmarkEnd w:id="434"/>
      <w:bookmarkEnd w:id="435"/>
    </w:p>
    <w:p w:rsidR="00960E1B" w:rsidRPr="0044169B" w:rsidRDefault="00960E1B" w:rsidP="00960E1B">
      <w:pPr>
        <w:rPr>
          <w:lang w:val="en-GB"/>
        </w:rPr>
      </w:pPr>
      <w:r w:rsidRPr="0044169B">
        <w:rPr>
          <w:lang w:val="en-GB"/>
        </w:rPr>
        <w:t>The potential TFS coverage gain cou</w:t>
      </w:r>
      <w:r w:rsidR="00B549D1">
        <w:rPr>
          <w:lang w:val="en-GB"/>
        </w:rPr>
        <w:t>ld be calculated based on field-</w:t>
      </w:r>
      <w:r w:rsidRPr="0044169B">
        <w:rPr>
          <w:lang w:val="en-GB"/>
        </w:rPr>
        <w:t>strength measurements for a certain transmitter which transmits on more than one RF channel (multiplex).</w:t>
      </w:r>
    </w:p>
    <w:p w:rsidR="00960E1B" w:rsidRPr="0044169B" w:rsidRDefault="00960E1B" w:rsidP="00960E1B">
      <w:pPr>
        <w:rPr>
          <w:lang w:val="en-GB"/>
        </w:rPr>
      </w:pPr>
      <w:r w:rsidRPr="0044169B">
        <w:rPr>
          <w:lang w:val="en-GB"/>
        </w:rPr>
        <w:t>In this example</w:t>
      </w:r>
      <w:r w:rsidR="00B549D1">
        <w:rPr>
          <w:lang w:val="en-GB"/>
        </w:rPr>
        <w:t>,</w:t>
      </w:r>
      <w:r w:rsidRPr="0044169B">
        <w:rPr>
          <w:lang w:val="en-GB"/>
        </w:rPr>
        <w:t xml:space="preserve"> the field measurements were performed for:</w:t>
      </w:r>
    </w:p>
    <w:p w:rsidR="00960E1B" w:rsidRPr="0044169B" w:rsidRDefault="00960E1B" w:rsidP="00960E1B">
      <w:pPr>
        <w:pStyle w:val="enumlev1"/>
        <w:rPr>
          <w:lang w:val="en-GB"/>
        </w:rPr>
      </w:pPr>
      <w:r w:rsidRPr="0044169B">
        <w:rPr>
          <w:lang w:val="en-GB"/>
        </w:rPr>
        <w:t>–</w:t>
      </w:r>
      <w:r w:rsidRPr="0044169B">
        <w:rPr>
          <w:lang w:val="en-GB"/>
        </w:rPr>
        <w:tab/>
        <w:t>Six transmitter sites (non SFN) with four multiplexes (frequencies) per site</w:t>
      </w:r>
    </w:p>
    <w:p w:rsidR="00960E1B" w:rsidRPr="0044169B" w:rsidRDefault="00960E1B" w:rsidP="00960E1B">
      <w:pPr>
        <w:pStyle w:val="enumlev1"/>
        <w:rPr>
          <w:lang w:val="en-GB"/>
        </w:rPr>
      </w:pPr>
      <w:r w:rsidRPr="0044169B">
        <w:rPr>
          <w:lang w:val="en-GB"/>
        </w:rPr>
        <w:t>–</w:t>
      </w:r>
      <w:r w:rsidRPr="0044169B">
        <w:rPr>
          <w:lang w:val="en-GB"/>
        </w:rPr>
        <w:tab/>
        <w:t>Equal ERP on all four frequencies</w:t>
      </w:r>
    </w:p>
    <w:p w:rsidR="00960E1B" w:rsidRPr="0044169B" w:rsidRDefault="00960E1B" w:rsidP="00960E1B">
      <w:pPr>
        <w:pStyle w:val="enumlev1"/>
        <w:rPr>
          <w:lang w:val="en-GB"/>
        </w:rPr>
      </w:pPr>
      <w:r w:rsidRPr="0044169B">
        <w:rPr>
          <w:lang w:val="en-GB"/>
        </w:rPr>
        <w:t>–</w:t>
      </w:r>
      <w:r w:rsidRPr="0044169B">
        <w:rPr>
          <w:lang w:val="en-GB"/>
        </w:rPr>
        <w:tab/>
        <w:t>About 40</w:t>
      </w:r>
      <w:r w:rsidR="00B549D1">
        <w:rPr>
          <w:lang w:val="en-GB"/>
        </w:rPr>
        <w:t>,</w:t>
      </w:r>
      <w:r w:rsidRPr="0044169B">
        <w:rPr>
          <w:lang w:val="en-GB"/>
        </w:rPr>
        <w:t>000 measurements at a height of 3 m per measuring site</w:t>
      </w:r>
    </w:p>
    <w:p w:rsidR="00960E1B" w:rsidRPr="0044169B" w:rsidRDefault="00960E1B" w:rsidP="00960E1B">
      <w:pPr>
        <w:pStyle w:val="enumlev1"/>
        <w:rPr>
          <w:lang w:val="en-GB"/>
        </w:rPr>
      </w:pPr>
      <w:r w:rsidRPr="0044169B">
        <w:rPr>
          <w:lang w:val="en-GB"/>
        </w:rPr>
        <w:t>–</w:t>
      </w:r>
      <w:r w:rsidRPr="0044169B">
        <w:rPr>
          <w:lang w:val="en-GB"/>
        </w:rPr>
        <w:tab/>
        <w:t xml:space="preserve">Constant </w:t>
      </w:r>
      <w:r w:rsidRPr="0044169B">
        <w:rPr>
          <w:i/>
          <w:iCs/>
          <w:lang w:val="en-GB"/>
        </w:rPr>
        <w:t>R</w:t>
      </w:r>
      <w:r w:rsidRPr="0044169B">
        <w:rPr>
          <w:i/>
          <w:iCs/>
          <w:vertAlign w:val="subscript"/>
          <w:lang w:val="en-GB"/>
        </w:rPr>
        <w:t>X</w:t>
      </w:r>
      <w:r w:rsidRPr="0044169B">
        <w:rPr>
          <w:lang w:val="en-GB"/>
        </w:rPr>
        <w:t xml:space="preserve"> antenna gain.</w:t>
      </w:r>
    </w:p>
    <w:p w:rsidR="00960E1B" w:rsidRPr="00960E1B" w:rsidRDefault="00960E1B" w:rsidP="00960E1B">
      <w:pPr>
        <w:rPr>
          <w:lang w:val="en-US"/>
        </w:rPr>
      </w:pPr>
      <w:r w:rsidRPr="0044169B">
        <w:rPr>
          <w:lang w:val="en-GB"/>
        </w:rPr>
        <w:t>The measured TFS gain distribution is based on the received signal strength on each frequency. In Fig. 4.17 the measured distribution of TFS gain for six stations A</w:t>
      </w:r>
      <w:r>
        <w:rPr>
          <w:lang w:val="en-GB"/>
        </w:rPr>
        <w:t>-</w:t>
      </w:r>
      <w:r w:rsidRPr="0044169B">
        <w:rPr>
          <w:lang w:val="en-GB"/>
        </w:rPr>
        <w:t>F is shown.</w:t>
      </w:r>
    </w:p>
    <w:p w:rsidR="00960E1B" w:rsidRPr="0044169B" w:rsidRDefault="00960E1B" w:rsidP="00960E1B">
      <w:pPr>
        <w:pStyle w:val="FigureNo"/>
        <w:rPr>
          <w:lang w:val="en-GB"/>
        </w:rPr>
      </w:pPr>
      <w:r w:rsidRPr="0044169B">
        <w:rPr>
          <w:lang w:val="en-GB"/>
        </w:rPr>
        <w:lastRenderedPageBreak/>
        <w:t>Figure 4.17</w:t>
      </w:r>
    </w:p>
    <w:p w:rsidR="00960E1B" w:rsidRPr="0044169B" w:rsidRDefault="00960E1B" w:rsidP="00960E1B">
      <w:pPr>
        <w:pStyle w:val="Figuretitle"/>
        <w:keepLines/>
        <w:rPr>
          <w:rFonts w:ascii="Times New Roman" w:hAnsi="Times New Roman"/>
          <w:b w:val="0"/>
          <w:lang w:val="en-GB"/>
        </w:rPr>
      </w:pPr>
      <w:r w:rsidRPr="0044169B">
        <w:rPr>
          <w:lang w:val="en-GB"/>
        </w:rPr>
        <w:t>Measured distribution of TFS gain</w:t>
      </w:r>
    </w:p>
    <w:tbl>
      <w:tblPr>
        <w:tblW w:w="9639" w:type="dxa"/>
        <w:jc w:val="center"/>
        <w:tblLayout w:type="fixed"/>
        <w:tblLook w:val="01E0" w:firstRow="1" w:lastRow="1" w:firstColumn="1" w:lastColumn="1" w:noHBand="0" w:noVBand="0"/>
      </w:tblPr>
      <w:tblGrid>
        <w:gridCol w:w="4800"/>
        <w:gridCol w:w="4839"/>
      </w:tblGrid>
      <w:tr w:rsidR="00960E1B" w:rsidRPr="0044169B" w:rsidTr="00CA50DC">
        <w:trPr>
          <w:jc w:val="center"/>
        </w:trPr>
        <w:tc>
          <w:tcPr>
            <w:tcW w:w="4840" w:type="dxa"/>
            <w:shd w:val="clear" w:color="auto" w:fill="auto"/>
          </w:tcPr>
          <w:p w:rsidR="00960E1B" w:rsidRPr="0044169B" w:rsidRDefault="00960E1B" w:rsidP="00CA50DC">
            <w:pPr>
              <w:pStyle w:val="Figure"/>
              <w:keepNext/>
              <w:rPr>
                <w:lang w:val="en-GB"/>
              </w:rPr>
            </w:pPr>
            <w:r w:rsidRPr="0044169B">
              <w:rPr>
                <w:noProof/>
                <w:lang w:val="en-US" w:eastAsia="zh-CN"/>
              </w:rPr>
              <w:drawing>
                <wp:inline distT="0" distB="0" distL="0" distR="0" wp14:anchorId="343F78E5" wp14:editId="020DAAD5">
                  <wp:extent cx="2687320" cy="20116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7320" cy="2011680"/>
                          </a:xfrm>
                          <a:prstGeom prst="rect">
                            <a:avLst/>
                          </a:prstGeom>
                          <a:noFill/>
                          <a:ln>
                            <a:noFill/>
                          </a:ln>
                        </pic:spPr>
                      </pic:pic>
                    </a:graphicData>
                  </a:graphic>
                </wp:inline>
              </w:drawing>
            </w:r>
          </w:p>
        </w:tc>
        <w:tc>
          <w:tcPr>
            <w:tcW w:w="4880" w:type="dxa"/>
            <w:shd w:val="clear" w:color="auto" w:fill="auto"/>
          </w:tcPr>
          <w:p w:rsidR="00960E1B" w:rsidRPr="0044169B" w:rsidRDefault="00960E1B" w:rsidP="00CA50DC">
            <w:pPr>
              <w:pStyle w:val="Figure"/>
              <w:keepNext/>
              <w:rPr>
                <w:lang w:val="en-GB"/>
              </w:rPr>
            </w:pPr>
            <w:r w:rsidRPr="0044169B">
              <w:rPr>
                <w:noProof/>
                <w:lang w:val="en-US" w:eastAsia="zh-CN"/>
              </w:rPr>
              <w:drawing>
                <wp:inline distT="0" distB="0" distL="0" distR="0" wp14:anchorId="23BFFB7A" wp14:editId="171F3045">
                  <wp:extent cx="2671445" cy="2003425"/>
                  <wp:effectExtent l="0" t="0" r="0" b="0"/>
                  <wp:docPr id="296" name="Picture 296" descr="hist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istBB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tc>
      </w:tr>
      <w:tr w:rsidR="00960E1B" w:rsidRPr="0044169B" w:rsidTr="00CA50DC">
        <w:trPr>
          <w:jc w:val="center"/>
        </w:trPr>
        <w:tc>
          <w:tcPr>
            <w:tcW w:w="4840" w:type="dxa"/>
            <w:shd w:val="clear" w:color="auto" w:fill="auto"/>
          </w:tcPr>
          <w:p w:rsidR="00960E1B" w:rsidRPr="0044169B" w:rsidRDefault="00960E1B" w:rsidP="00CA50DC">
            <w:pPr>
              <w:pStyle w:val="Figure"/>
              <w:rPr>
                <w:lang w:val="en-GB"/>
              </w:rPr>
            </w:pPr>
            <w:r w:rsidRPr="0044169B">
              <w:rPr>
                <w:noProof/>
                <w:lang w:val="en-US" w:eastAsia="zh-CN"/>
              </w:rPr>
              <w:drawing>
                <wp:inline distT="0" distB="0" distL="0" distR="0" wp14:anchorId="6A1F5062" wp14:editId="4E5BBD2E">
                  <wp:extent cx="2671445" cy="2003425"/>
                  <wp:effectExtent l="0" t="0" r="0" b="0"/>
                  <wp:docPr id="295" name="Picture 295" descr="his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istC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tc>
        <w:tc>
          <w:tcPr>
            <w:tcW w:w="4880" w:type="dxa"/>
            <w:shd w:val="clear" w:color="auto" w:fill="auto"/>
          </w:tcPr>
          <w:p w:rsidR="00960E1B" w:rsidRPr="0044169B" w:rsidRDefault="00960E1B" w:rsidP="00CA50DC">
            <w:pPr>
              <w:pStyle w:val="Figure"/>
              <w:rPr>
                <w:lang w:val="en-GB"/>
              </w:rPr>
            </w:pPr>
            <w:r w:rsidRPr="0044169B">
              <w:rPr>
                <w:noProof/>
                <w:lang w:val="en-US" w:eastAsia="zh-CN"/>
              </w:rPr>
              <w:drawing>
                <wp:inline distT="0" distB="0" distL="0" distR="0" wp14:anchorId="258AC172" wp14:editId="572BF387">
                  <wp:extent cx="2671445" cy="2003425"/>
                  <wp:effectExtent l="0" t="0" r="0" b="0"/>
                  <wp:docPr id="294" name="Picture 294" descr="hist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istD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tc>
      </w:tr>
      <w:tr w:rsidR="00960E1B" w:rsidRPr="0044169B" w:rsidTr="00CA50DC">
        <w:trPr>
          <w:jc w:val="center"/>
        </w:trPr>
        <w:tc>
          <w:tcPr>
            <w:tcW w:w="4840" w:type="dxa"/>
            <w:shd w:val="clear" w:color="auto" w:fill="auto"/>
          </w:tcPr>
          <w:p w:rsidR="00960E1B" w:rsidRPr="0044169B" w:rsidRDefault="00960E1B" w:rsidP="00CA50DC">
            <w:pPr>
              <w:pStyle w:val="Figure"/>
              <w:rPr>
                <w:lang w:val="en-GB"/>
              </w:rPr>
            </w:pPr>
            <w:r w:rsidRPr="0044169B">
              <w:rPr>
                <w:noProof/>
                <w:lang w:val="en-US" w:eastAsia="zh-CN"/>
              </w:rPr>
              <w:drawing>
                <wp:inline distT="0" distB="0" distL="0" distR="0" wp14:anchorId="58CFDDF5" wp14:editId="3982D6FF">
                  <wp:extent cx="2671445" cy="2003425"/>
                  <wp:effectExtent l="0" t="0" r="0" b="0"/>
                  <wp:docPr id="293" name="Picture 293" descr="hist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istEE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tc>
        <w:tc>
          <w:tcPr>
            <w:tcW w:w="4880" w:type="dxa"/>
            <w:shd w:val="clear" w:color="auto" w:fill="auto"/>
          </w:tcPr>
          <w:p w:rsidR="00960E1B" w:rsidRPr="0044169B" w:rsidRDefault="00960E1B" w:rsidP="00CA50DC">
            <w:pPr>
              <w:pStyle w:val="Figure"/>
              <w:rPr>
                <w:lang w:val="en-GB"/>
              </w:rPr>
            </w:pPr>
            <w:r w:rsidRPr="0044169B">
              <w:rPr>
                <w:noProof/>
                <w:lang w:val="en-US" w:eastAsia="zh-CN"/>
              </w:rPr>
              <w:drawing>
                <wp:inline distT="0" distB="0" distL="0" distR="0" wp14:anchorId="7A1A579F" wp14:editId="5FA05530">
                  <wp:extent cx="2671445" cy="2003425"/>
                  <wp:effectExtent l="0" t="0" r="0" b="0"/>
                  <wp:docPr id="292" name="Picture 292" descr="hist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istFF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tc>
      </w:tr>
    </w:tbl>
    <w:p w:rsidR="00960E1B" w:rsidRPr="0044169B" w:rsidRDefault="00960E1B" w:rsidP="00960E1B">
      <w:pPr>
        <w:rPr>
          <w:lang w:val="en-GB"/>
        </w:rPr>
      </w:pPr>
      <w:bookmarkStart w:id="436" w:name="_Toc292118552"/>
      <w:r w:rsidRPr="0044169B">
        <w:rPr>
          <w:lang w:val="en-GB"/>
        </w:rPr>
        <w:t>The measurements are performed at 3 m with an omnidirectional antenna. A summary is given in Table 4.3.</w:t>
      </w:r>
    </w:p>
    <w:p w:rsidR="00960E1B" w:rsidRPr="0044169B" w:rsidRDefault="00960E1B" w:rsidP="00960E1B">
      <w:pPr>
        <w:pStyle w:val="TableNo"/>
        <w:keepLines/>
        <w:rPr>
          <w:lang w:val="en-GB"/>
        </w:rPr>
      </w:pPr>
      <w:r w:rsidRPr="0044169B">
        <w:rPr>
          <w:lang w:val="en-GB"/>
        </w:rPr>
        <w:lastRenderedPageBreak/>
        <w:t>TABLE 4.3</w:t>
      </w:r>
    </w:p>
    <w:p w:rsidR="00960E1B" w:rsidRPr="0044169B" w:rsidRDefault="00960E1B" w:rsidP="00960E1B">
      <w:pPr>
        <w:pStyle w:val="Tabletitle"/>
        <w:keepLines/>
        <w:rPr>
          <w:lang w:val="en-GB"/>
        </w:rPr>
      </w:pPr>
      <w:r w:rsidRPr="0044169B">
        <w:rPr>
          <w:lang w:val="en-GB"/>
        </w:rPr>
        <w:t>Summary of measurement results at 3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418"/>
        <w:gridCol w:w="1984"/>
        <w:gridCol w:w="1306"/>
        <w:gridCol w:w="2095"/>
      </w:tblGrid>
      <w:tr w:rsidR="00960E1B" w:rsidRPr="0044169B" w:rsidTr="00CA50DC">
        <w:trPr>
          <w:jc w:val="center"/>
        </w:trPr>
        <w:tc>
          <w:tcPr>
            <w:tcW w:w="1559" w:type="dxa"/>
            <w:shd w:val="clear" w:color="auto" w:fill="F3F3F3"/>
            <w:vAlign w:val="center"/>
          </w:tcPr>
          <w:p w:rsidR="00960E1B" w:rsidRPr="0044169B" w:rsidRDefault="00960E1B" w:rsidP="00CA50DC">
            <w:pPr>
              <w:pStyle w:val="Tablehead"/>
              <w:keepLines/>
              <w:rPr>
                <w:lang w:val="en-GB"/>
              </w:rPr>
            </w:pPr>
            <w:r w:rsidRPr="0044169B">
              <w:rPr>
                <w:lang w:val="en-GB"/>
              </w:rPr>
              <w:t>Station</w:t>
            </w:r>
          </w:p>
        </w:tc>
        <w:tc>
          <w:tcPr>
            <w:tcW w:w="1418" w:type="dxa"/>
            <w:shd w:val="clear" w:color="auto" w:fill="F3F3F3"/>
            <w:vAlign w:val="center"/>
          </w:tcPr>
          <w:p w:rsidR="00960E1B" w:rsidRPr="0044169B" w:rsidRDefault="00960E1B" w:rsidP="00CA50DC">
            <w:pPr>
              <w:pStyle w:val="Tablehead"/>
              <w:keepLines/>
              <w:rPr>
                <w:lang w:val="en-GB"/>
              </w:rPr>
            </w:pPr>
            <w:r w:rsidRPr="0044169B">
              <w:rPr>
                <w:lang w:val="en-GB"/>
              </w:rPr>
              <w:t>Average TFS signal gain</w:t>
            </w:r>
          </w:p>
        </w:tc>
        <w:tc>
          <w:tcPr>
            <w:tcW w:w="1984" w:type="dxa"/>
            <w:shd w:val="clear" w:color="auto" w:fill="F3F3F3"/>
            <w:vAlign w:val="center"/>
          </w:tcPr>
          <w:p w:rsidR="00960E1B" w:rsidRPr="0044169B" w:rsidRDefault="00960E1B" w:rsidP="00CA50DC">
            <w:pPr>
              <w:pStyle w:val="Tablehead"/>
              <w:keepLines/>
              <w:rPr>
                <w:lang w:val="en-GB"/>
              </w:rPr>
            </w:pPr>
            <w:r w:rsidRPr="0044169B">
              <w:rPr>
                <w:lang w:val="en-GB"/>
              </w:rPr>
              <w:t>Number of measurements samples</w:t>
            </w:r>
          </w:p>
        </w:tc>
        <w:tc>
          <w:tcPr>
            <w:tcW w:w="1306" w:type="dxa"/>
            <w:shd w:val="clear" w:color="auto" w:fill="F3F3F3"/>
            <w:vAlign w:val="center"/>
          </w:tcPr>
          <w:p w:rsidR="00960E1B" w:rsidRPr="0044169B" w:rsidRDefault="00960E1B" w:rsidP="00CA50DC">
            <w:pPr>
              <w:pStyle w:val="Tablehead"/>
              <w:keepLines/>
              <w:rPr>
                <w:lang w:val="en-GB"/>
              </w:rPr>
            </w:pPr>
            <w:r w:rsidRPr="0044169B">
              <w:rPr>
                <w:lang w:val="en-GB"/>
              </w:rPr>
              <w:t>Number of multiplexes</w:t>
            </w:r>
          </w:p>
        </w:tc>
        <w:tc>
          <w:tcPr>
            <w:tcW w:w="2095" w:type="dxa"/>
            <w:shd w:val="clear" w:color="auto" w:fill="F3F3F3"/>
            <w:vAlign w:val="center"/>
          </w:tcPr>
          <w:p w:rsidR="00960E1B" w:rsidRPr="0044169B" w:rsidRDefault="00960E1B" w:rsidP="00CA50DC">
            <w:pPr>
              <w:pStyle w:val="Tablehead"/>
              <w:keepLines/>
              <w:rPr>
                <w:lang w:val="en-GB"/>
              </w:rPr>
            </w:pPr>
            <w:r w:rsidRPr="0044169B">
              <w:rPr>
                <w:lang w:val="en-GB"/>
              </w:rPr>
              <w:t>Channel number difference</w:t>
            </w:r>
          </w:p>
        </w:tc>
      </w:tr>
      <w:tr w:rsidR="00960E1B" w:rsidRPr="0044169B" w:rsidTr="00CA50DC">
        <w:trPr>
          <w:jc w:val="center"/>
        </w:trPr>
        <w:tc>
          <w:tcPr>
            <w:tcW w:w="1559" w:type="dxa"/>
            <w:vAlign w:val="center"/>
          </w:tcPr>
          <w:p w:rsidR="00960E1B" w:rsidRPr="0044169B" w:rsidRDefault="00960E1B" w:rsidP="00CA50DC">
            <w:pPr>
              <w:pStyle w:val="Tabletext"/>
              <w:keepNext/>
              <w:keepLines/>
              <w:jc w:val="center"/>
              <w:rPr>
                <w:b/>
                <w:lang w:val="en-GB"/>
              </w:rPr>
            </w:pPr>
            <w:r w:rsidRPr="0044169B">
              <w:rPr>
                <w:b/>
                <w:lang w:val="en-GB"/>
              </w:rPr>
              <w:t>A</w:t>
            </w:r>
            <w:r w:rsidRPr="0044169B">
              <w:rPr>
                <w:b/>
                <w:lang w:val="en-GB"/>
              </w:rPr>
              <w:br/>
              <w:t>B</w:t>
            </w:r>
          </w:p>
        </w:tc>
        <w:tc>
          <w:tcPr>
            <w:tcW w:w="1418" w:type="dxa"/>
            <w:vAlign w:val="center"/>
          </w:tcPr>
          <w:p w:rsidR="00960E1B" w:rsidRPr="0044169B" w:rsidRDefault="00960E1B" w:rsidP="00CA50DC">
            <w:pPr>
              <w:pStyle w:val="Tabletext"/>
              <w:keepNext/>
              <w:keepLines/>
              <w:jc w:val="center"/>
              <w:rPr>
                <w:lang w:val="en-GB"/>
              </w:rPr>
            </w:pPr>
            <w:r w:rsidRPr="0044169B">
              <w:rPr>
                <w:lang w:val="en-GB"/>
              </w:rPr>
              <w:t>4.2</w:t>
            </w:r>
            <w:r w:rsidRPr="0044169B">
              <w:rPr>
                <w:lang w:val="en-GB"/>
              </w:rPr>
              <w:br/>
              <w:t>5.8</w:t>
            </w:r>
          </w:p>
        </w:tc>
        <w:tc>
          <w:tcPr>
            <w:tcW w:w="1984" w:type="dxa"/>
            <w:vAlign w:val="center"/>
          </w:tcPr>
          <w:p w:rsidR="00960E1B" w:rsidRPr="0044169B" w:rsidRDefault="00960E1B" w:rsidP="00CA50DC">
            <w:pPr>
              <w:pStyle w:val="Tabletext"/>
              <w:keepNext/>
              <w:keepLines/>
              <w:jc w:val="center"/>
              <w:rPr>
                <w:lang w:val="en-GB"/>
              </w:rPr>
            </w:pPr>
            <w:r w:rsidRPr="0044169B">
              <w:rPr>
                <w:lang w:val="en-GB"/>
              </w:rPr>
              <w:t>27 000</w:t>
            </w:r>
            <w:r w:rsidRPr="0044169B">
              <w:rPr>
                <w:lang w:val="en-GB"/>
              </w:rPr>
              <w:br/>
              <w:t>30 000</w:t>
            </w:r>
          </w:p>
        </w:tc>
        <w:tc>
          <w:tcPr>
            <w:tcW w:w="1306" w:type="dxa"/>
            <w:vAlign w:val="center"/>
          </w:tcPr>
          <w:p w:rsidR="00960E1B" w:rsidRPr="0044169B" w:rsidRDefault="00960E1B" w:rsidP="00CA50DC">
            <w:pPr>
              <w:pStyle w:val="Tabletext"/>
              <w:keepNext/>
              <w:keepLines/>
              <w:jc w:val="center"/>
              <w:rPr>
                <w:lang w:val="en-GB"/>
              </w:rPr>
            </w:pPr>
            <w:r w:rsidRPr="0044169B">
              <w:rPr>
                <w:lang w:val="en-GB"/>
              </w:rPr>
              <w:t>4</w:t>
            </w:r>
            <w:r w:rsidRPr="0044169B">
              <w:rPr>
                <w:lang w:val="en-GB"/>
              </w:rPr>
              <w:br/>
              <w:t>4</w:t>
            </w:r>
          </w:p>
        </w:tc>
        <w:tc>
          <w:tcPr>
            <w:tcW w:w="2095" w:type="dxa"/>
            <w:vAlign w:val="center"/>
          </w:tcPr>
          <w:p w:rsidR="00960E1B" w:rsidRPr="0044169B" w:rsidRDefault="00960E1B" w:rsidP="00CA50DC">
            <w:pPr>
              <w:pStyle w:val="Tabletext"/>
              <w:keepNext/>
              <w:keepLines/>
              <w:jc w:val="center"/>
              <w:rPr>
                <w:lang w:val="en-GB"/>
              </w:rPr>
            </w:pPr>
            <w:r w:rsidRPr="0044169B">
              <w:rPr>
                <w:lang w:val="en-GB"/>
              </w:rPr>
              <w:t>16</w:t>
            </w:r>
            <w:r w:rsidRPr="0044169B">
              <w:rPr>
                <w:lang w:val="en-GB"/>
              </w:rPr>
              <w:br/>
              <w:t>34</w:t>
            </w:r>
          </w:p>
        </w:tc>
      </w:tr>
      <w:tr w:rsidR="00960E1B" w:rsidRPr="0044169B" w:rsidTr="00CA50DC">
        <w:trPr>
          <w:jc w:val="center"/>
        </w:trPr>
        <w:tc>
          <w:tcPr>
            <w:tcW w:w="1559" w:type="dxa"/>
            <w:vAlign w:val="center"/>
          </w:tcPr>
          <w:p w:rsidR="00960E1B" w:rsidRPr="0044169B" w:rsidRDefault="00960E1B" w:rsidP="00CA50DC">
            <w:pPr>
              <w:pStyle w:val="Tabletext"/>
              <w:jc w:val="center"/>
              <w:rPr>
                <w:b/>
                <w:lang w:val="en-GB"/>
              </w:rPr>
            </w:pPr>
            <w:r w:rsidRPr="0044169B">
              <w:rPr>
                <w:b/>
                <w:lang w:val="en-GB"/>
              </w:rPr>
              <w:t>C</w:t>
            </w:r>
          </w:p>
        </w:tc>
        <w:tc>
          <w:tcPr>
            <w:tcW w:w="1418" w:type="dxa"/>
            <w:vAlign w:val="center"/>
          </w:tcPr>
          <w:p w:rsidR="00960E1B" w:rsidRPr="0044169B" w:rsidRDefault="00960E1B" w:rsidP="00CA50DC">
            <w:pPr>
              <w:pStyle w:val="Tabletext"/>
              <w:jc w:val="center"/>
              <w:rPr>
                <w:lang w:val="en-GB"/>
              </w:rPr>
            </w:pPr>
            <w:r w:rsidRPr="0044169B">
              <w:rPr>
                <w:lang w:val="en-GB"/>
              </w:rPr>
              <w:t>2.6</w:t>
            </w:r>
          </w:p>
        </w:tc>
        <w:tc>
          <w:tcPr>
            <w:tcW w:w="1984" w:type="dxa"/>
            <w:vAlign w:val="center"/>
          </w:tcPr>
          <w:p w:rsidR="00960E1B" w:rsidRPr="0044169B" w:rsidRDefault="00960E1B" w:rsidP="00CA50DC">
            <w:pPr>
              <w:pStyle w:val="Tabletext"/>
              <w:jc w:val="center"/>
              <w:rPr>
                <w:lang w:val="en-GB"/>
              </w:rPr>
            </w:pPr>
            <w:r w:rsidRPr="0044169B">
              <w:rPr>
                <w:lang w:val="en-GB"/>
              </w:rPr>
              <w:t>58 000</w:t>
            </w:r>
          </w:p>
        </w:tc>
        <w:tc>
          <w:tcPr>
            <w:tcW w:w="1306" w:type="dxa"/>
            <w:vAlign w:val="center"/>
          </w:tcPr>
          <w:p w:rsidR="00960E1B" w:rsidRPr="0044169B" w:rsidRDefault="00960E1B" w:rsidP="00CA50DC">
            <w:pPr>
              <w:pStyle w:val="Tabletext"/>
              <w:jc w:val="center"/>
              <w:rPr>
                <w:lang w:val="en-GB"/>
              </w:rPr>
            </w:pPr>
            <w:r w:rsidRPr="0044169B">
              <w:rPr>
                <w:lang w:val="en-GB"/>
              </w:rPr>
              <w:t>4</w:t>
            </w:r>
          </w:p>
        </w:tc>
        <w:tc>
          <w:tcPr>
            <w:tcW w:w="2095" w:type="dxa"/>
            <w:vAlign w:val="center"/>
          </w:tcPr>
          <w:p w:rsidR="00960E1B" w:rsidRPr="0044169B" w:rsidRDefault="00960E1B" w:rsidP="00CA50DC">
            <w:pPr>
              <w:pStyle w:val="Tabletext"/>
              <w:jc w:val="center"/>
              <w:rPr>
                <w:lang w:val="en-GB"/>
              </w:rPr>
            </w:pPr>
            <w:r w:rsidRPr="0044169B">
              <w:rPr>
                <w:lang w:val="en-GB"/>
              </w:rPr>
              <w:t>15</w:t>
            </w:r>
          </w:p>
        </w:tc>
      </w:tr>
      <w:tr w:rsidR="00960E1B" w:rsidRPr="0044169B" w:rsidTr="00CA50DC">
        <w:trPr>
          <w:jc w:val="center"/>
        </w:trPr>
        <w:tc>
          <w:tcPr>
            <w:tcW w:w="1559" w:type="dxa"/>
            <w:vAlign w:val="center"/>
          </w:tcPr>
          <w:p w:rsidR="00960E1B" w:rsidRPr="0044169B" w:rsidRDefault="00960E1B" w:rsidP="00CA50DC">
            <w:pPr>
              <w:pStyle w:val="Tabletext"/>
              <w:jc w:val="center"/>
              <w:rPr>
                <w:b/>
                <w:lang w:val="en-GB"/>
              </w:rPr>
            </w:pPr>
            <w:r w:rsidRPr="0044169B">
              <w:rPr>
                <w:b/>
                <w:lang w:val="en-GB"/>
              </w:rPr>
              <w:t>D</w:t>
            </w:r>
            <w:r w:rsidRPr="0044169B">
              <w:rPr>
                <w:b/>
                <w:lang w:val="en-GB"/>
              </w:rPr>
              <w:br/>
              <w:t>E</w:t>
            </w:r>
          </w:p>
        </w:tc>
        <w:tc>
          <w:tcPr>
            <w:tcW w:w="1418" w:type="dxa"/>
            <w:vAlign w:val="center"/>
          </w:tcPr>
          <w:p w:rsidR="00960E1B" w:rsidRPr="0044169B" w:rsidRDefault="00960E1B" w:rsidP="00CA50DC">
            <w:pPr>
              <w:pStyle w:val="Tabletext"/>
              <w:jc w:val="center"/>
              <w:rPr>
                <w:lang w:val="en-GB"/>
              </w:rPr>
            </w:pPr>
            <w:r w:rsidRPr="0044169B">
              <w:rPr>
                <w:lang w:val="en-GB"/>
              </w:rPr>
              <w:t>5.3</w:t>
            </w:r>
            <w:r w:rsidRPr="0044169B">
              <w:rPr>
                <w:lang w:val="en-GB"/>
              </w:rPr>
              <w:br/>
              <w:t>4.8</w:t>
            </w:r>
          </w:p>
        </w:tc>
        <w:tc>
          <w:tcPr>
            <w:tcW w:w="1984" w:type="dxa"/>
            <w:vAlign w:val="center"/>
          </w:tcPr>
          <w:p w:rsidR="00960E1B" w:rsidRPr="0044169B" w:rsidRDefault="00960E1B" w:rsidP="00CA50DC">
            <w:pPr>
              <w:pStyle w:val="Tabletext"/>
              <w:jc w:val="center"/>
              <w:rPr>
                <w:lang w:val="en-GB"/>
              </w:rPr>
            </w:pPr>
            <w:r w:rsidRPr="0044169B">
              <w:rPr>
                <w:lang w:val="en-GB"/>
              </w:rPr>
              <w:t>41 000</w:t>
            </w:r>
            <w:r w:rsidRPr="0044169B">
              <w:rPr>
                <w:lang w:val="en-GB"/>
              </w:rPr>
              <w:br/>
              <w:t>6 000</w:t>
            </w:r>
          </w:p>
        </w:tc>
        <w:tc>
          <w:tcPr>
            <w:tcW w:w="1306" w:type="dxa"/>
            <w:vAlign w:val="center"/>
          </w:tcPr>
          <w:p w:rsidR="00960E1B" w:rsidRPr="0044169B" w:rsidRDefault="00960E1B" w:rsidP="00CA50DC">
            <w:pPr>
              <w:pStyle w:val="Tabletext"/>
              <w:jc w:val="center"/>
              <w:rPr>
                <w:lang w:val="en-GB"/>
              </w:rPr>
            </w:pPr>
            <w:r w:rsidRPr="0044169B">
              <w:rPr>
                <w:lang w:val="en-GB"/>
              </w:rPr>
              <w:t>4</w:t>
            </w:r>
            <w:r w:rsidRPr="0044169B">
              <w:rPr>
                <w:lang w:val="en-GB"/>
              </w:rPr>
              <w:br/>
              <w:t>4</w:t>
            </w:r>
          </w:p>
        </w:tc>
        <w:tc>
          <w:tcPr>
            <w:tcW w:w="2095" w:type="dxa"/>
            <w:vAlign w:val="center"/>
          </w:tcPr>
          <w:p w:rsidR="00960E1B" w:rsidRPr="0044169B" w:rsidRDefault="00960E1B" w:rsidP="00CA50DC">
            <w:pPr>
              <w:pStyle w:val="Tabletext"/>
              <w:jc w:val="center"/>
              <w:rPr>
                <w:lang w:val="en-GB"/>
              </w:rPr>
            </w:pPr>
            <w:r w:rsidRPr="0044169B">
              <w:rPr>
                <w:lang w:val="en-GB"/>
              </w:rPr>
              <w:t>32</w:t>
            </w:r>
            <w:r w:rsidRPr="0044169B">
              <w:rPr>
                <w:lang w:val="en-GB"/>
              </w:rPr>
              <w:br/>
              <w:t>24</w:t>
            </w:r>
          </w:p>
        </w:tc>
      </w:tr>
      <w:tr w:rsidR="00960E1B" w:rsidRPr="0044169B" w:rsidTr="00CA50DC">
        <w:trPr>
          <w:jc w:val="center"/>
        </w:trPr>
        <w:tc>
          <w:tcPr>
            <w:tcW w:w="1559" w:type="dxa"/>
            <w:vAlign w:val="center"/>
          </w:tcPr>
          <w:p w:rsidR="00960E1B" w:rsidRPr="0044169B" w:rsidRDefault="00960E1B" w:rsidP="00CA50DC">
            <w:pPr>
              <w:pStyle w:val="Tabletext"/>
              <w:jc w:val="center"/>
              <w:rPr>
                <w:b/>
                <w:lang w:val="en-GB"/>
              </w:rPr>
            </w:pPr>
            <w:r w:rsidRPr="0044169B">
              <w:rPr>
                <w:b/>
                <w:lang w:val="en-GB"/>
              </w:rPr>
              <w:t>F</w:t>
            </w:r>
          </w:p>
        </w:tc>
        <w:tc>
          <w:tcPr>
            <w:tcW w:w="1418" w:type="dxa"/>
            <w:vAlign w:val="center"/>
          </w:tcPr>
          <w:p w:rsidR="00960E1B" w:rsidRPr="0044169B" w:rsidRDefault="00960E1B" w:rsidP="00CA50DC">
            <w:pPr>
              <w:pStyle w:val="Tabletext"/>
              <w:jc w:val="center"/>
              <w:rPr>
                <w:lang w:val="en-GB"/>
              </w:rPr>
            </w:pPr>
            <w:r w:rsidRPr="0044169B">
              <w:rPr>
                <w:lang w:val="en-GB"/>
              </w:rPr>
              <w:t>4.6</w:t>
            </w:r>
          </w:p>
        </w:tc>
        <w:tc>
          <w:tcPr>
            <w:tcW w:w="1984" w:type="dxa"/>
            <w:vAlign w:val="center"/>
          </w:tcPr>
          <w:p w:rsidR="00960E1B" w:rsidRPr="0044169B" w:rsidRDefault="00960E1B" w:rsidP="00CA50DC">
            <w:pPr>
              <w:pStyle w:val="Tabletext"/>
              <w:jc w:val="center"/>
              <w:rPr>
                <w:lang w:val="en-GB"/>
              </w:rPr>
            </w:pPr>
            <w:r w:rsidRPr="0044169B">
              <w:rPr>
                <w:lang w:val="en-GB"/>
              </w:rPr>
              <w:t>56 000</w:t>
            </w:r>
          </w:p>
        </w:tc>
        <w:tc>
          <w:tcPr>
            <w:tcW w:w="1306" w:type="dxa"/>
            <w:vAlign w:val="center"/>
          </w:tcPr>
          <w:p w:rsidR="00960E1B" w:rsidRPr="0044169B" w:rsidRDefault="00960E1B" w:rsidP="00CA50DC">
            <w:pPr>
              <w:pStyle w:val="Tabletext"/>
              <w:jc w:val="center"/>
              <w:rPr>
                <w:lang w:val="en-GB"/>
              </w:rPr>
            </w:pPr>
            <w:r w:rsidRPr="0044169B">
              <w:rPr>
                <w:lang w:val="en-GB"/>
              </w:rPr>
              <w:t>4</w:t>
            </w:r>
          </w:p>
        </w:tc>
        <w:tc>
          <w:tcPr>
            <w:tcW w:w="2095" w:type="dxa"/>
            <w:vAlign w:val="center"/>
          </w:tcPr>
          <w:p w:rsidR="00960E1B" w:rsidRPr="0044169B" w:rsidRDefault="00960E1B" w:rsidP="00CA50DC">
            <w:pPr>
              <w:pStyle w:val="Tabletext"/>
              <w:jc w:val="center"/>
              <w:rPr>
                <w:lang w:val="en-GB"/>
              </w:rPr>
            </w:pPr>
            <w:r w:rsidRPr="0044169B">
              <w:rPr>
                <w:lang w:val="en-GB"/>
              </w:rPr>
              <w:t>26</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 average TFS gain over all six areas is 4.5 dB.</w:t>
      </w:r>
    </w:p>
    <w:p w:rsidR="00960E1B" w:rsidRPr="0044169B" w:rsidRDefault="00960E1B" w:rsidP="00960E1B">
      <w:pPr>
        <w:pStyle w:val="Heading3"/>
        <w:rPr>
          <w:lang w:val="en-GB"/>
        </w:rPr>
      </w:pPr>
      <w:bookmarkStart w:id="437" w:name="_Toc321400063"/>
      <w:bookmarkStart w:id="438" w:name="_Toc321838674"/>
      <w:bookmarkStart w:id="439" w:name="_Toc326843886"/>
      <w:bookmarkStart w:id="440" w:name="_Toc326846916"/>
      <w:bookmarkStart w:id="441" w:name="_Toc336594236"/>
      <w:r w:rsidRPr="0044169B">
        <w:rPr>
          <w:lang w:val="en-GB"/>
        </w:rPr>
        <w:t>4.4.8</w:t>
      </w:r>
      <w:r w:rsidRPr="0044169B">
        <w:rPr>
          <w:lang w:val="en-GB"/>
        </w:rPr>
        <w:tab/>
        <w:t>Coherent coverage effects</w:t>
      </w:r>
      <w:bookmarkEnd w:id="436"/>
      <w:bookmarkEnd w:id="437"/>
      <w:bookmarkEnd w:id="438"/>
      <w:bookmarkEnd w:id="439"/>
      <w:bookmarkEnd w:id="440"/>
      <w:bookmarkEnd w:id="441"/>
    </w:p>
    <w:p w:rsidR="00960E1B" w:rsidRPr="0044169B" w:rsidRDefault="00B549D1" w:rsidP="00B549D1">
      <w:pPr>
        <w:rPr>
          <w:lang w:val="en-GB"/>
        </w:rPr>
      </w:pPr>
      <w:r>
        <w:rPr>
          <w:lang w:val="en-GB"/>
        </w:rPr>
        <w:t>In</w:t>
      </w:r>
      <w:r w:rsidR="00960E1B" w:rsidRPr="0044169B">
        <w:rPr>
          <w:lang w:val="en-GB"/>
        </w:rPr>
        <w:t xml:space="preserve"> case each PLP has the same parameters</w:t>
      </w:r>
      <w:r>
        <w:rPr>
          <w:lang w:val="en-GB"/>
        </w:rPr>
        <w:t>,</w:t>
      </w:r>
      <w:r w:rsidR="00960E1B" w:rsidRPr="0044169B">
        <w:rPr>
          <w:lang w:val="en-GB"/>
        </w:rPr>
        <w:t xml:space="preserve"> the coverage of all PLPs will be very similar</w:t>
      </w:r>
      <w:r>
        <w:rPr>
          <w:lang w:val="en-GB"/>
        </w:rPr>
        <w:t>,</w:t>
      </w:r>
      <w:r w:rsidR="00960E1B" w:rsidRPr="0044169B">
        <w:rPr>
          <w:lang w:val="en-GB"/>
        </w:rPr>
        <w:t xml:space="preserve"> if not</w:t>
      </w:r>
      <w:r>
        <w:rPr>
          <w:lang w:val="en-GB"/>
        </w:rPr>
        <w:t>,</w:t>
      </w:r>
      <w:r w:rsidR="00960E1B" w:rsidRPr="0044169B">
        <w:rPr>
          <w:lang w:val="en-GB"/>
        </w:rPr>
        <w:t xml:space="preserve"> identical.</w:t>
      </w:r>
    </w:p>
    <w:p w:rsidR="00960E1B" w:rsidRPr="0044169B" w:rsidRDefault="00960E1B" w:rsidP="00960E1B">
      <w:pPr>
        <w:rPr>
          <w:lang w:val="en-GB"/>
        </w:rPr>
      </w:pPr>
      <w:r w:rsidRPr="0044169B">
        <w:rPr>
          <w:lang w:val="en-GB"/>
        </w:rPr>
        <w:t>A further aspect is the “common coverage shrinking”. TFS uses several RF channels at a time. If one RF channel fails (transmitter failure) the coverage will then shrink but not completely vanish. Only the outer part of the coverage is affected in that case. The more RF channels that are combined, the less is the loss of coverage when one channel fails.</w:t>
      </w:r>
    </w:p>
    <w:p w:rsidR="00960E1B" w:rsidRPr="0044169B" w:rsidRDefault="00960E1B" w:rsidP="00960E1B">
      <w:pPr>
        <w:pStyle w:val="Heading2"/>
        <w:rPr>
          <w:lang w:val="en-GB"/>
        </w:rPr>
      </w:pPr>
      <w:bookmarkStart w:id="442" w:name="_Toc290379083"/>
      <w:bookmarkStart w:id="443" w:name="_Toc292118553"/>
      <w:bookmarkStart w:id="444" w:name="_Toc321400064"/>
      <w:bookmarkStart w:id="445" w:name="_Toc321838675"/>
      <w:bookmarkStart w:id="446" w:name="_Toc326843887"/>
      <w:bookmarkStart w:id="447" w:name="_Toc326846917"/>
      <w:bookmarkStart w:id="448" w:name="_Toc336594237"/>
      <w:r w:rsidRPr="0044169B">
        <w:rPr>
          <w:lang w:val="en-GB"/>
        </w:rPr>
        <w:t>4.5</w:t>
      </w:r>
      <w:r w:rsidRPr="0044169B">
        <w:rPr>
          <w:lang w:val="en-GB"/>
        </w:rPr>
        <w:tab/>
        <w:t>Time slicing</w:t>
      </w:r>
      <w:bookmarkEnd w:id="442"/>
      <w:bookmarkEnd w:id="443"/>
      <w:bookmarkEnd w:id="444"/>
      <w:bookmarkEnd w:id="445"/>
      <w:bookmarkEnd w:id="446"/>
      <w:bookmarkEnd w:id="447"/>
      <w:bookmarkEnd w:id="448"/>
    </w:p>
    <w:p w:rsidR="00960E1B" w:rsidRPr="0044169B" w:rsidRDefault="00960E1B" w:rsidP="00960E1B">
      <w:pPr>
        <w:rPr>
          <w:lang w:val="en-GB"/>
        </w:rPr>
      </w:pPr>
      <w:r w:rsidRPr="0044169B">
        <w:rPr>
          <w:lang w:val="en-GB"/>
        </w:rPr>
        <w:t>The DVB</w:t>
      </w:r>
      <w:r w:rsidRPr="0044169B">
        <w:rPr>
          <w:lang w:val="en-GB"/>
        </w:rPr>
        <w:noBreakHyphen/>
        <w:t>T2 specification allows for time slicing, which is a well-known DVB</w:t>
      </w:r>
      <w:r w:rsidRPr="0044169B">
        <w:rPr>
          <w:lang w:val="en-GB"/>
        </w:rPr>
        <w:noBreakHyphen/>
        <w:t>H feature. Time slicing reduces the energy consumption of the receiving device. This is achieved by transmitting the services of a multiplex in time blocks which allows the receiver to demodulate the signal only for a certain fraction of time in order to receive a particular service. For the rest of the time the receiver may remain idle, it may use the remaining time for the check of other frequency blocks or channels.</w:t>
      </w:r>
    </w:p>
    <w:p w:rsidR="00960E1B" w:rsidRPr="0044169B" w:rsidRDefault="00960E1B" w:rsidP="00960E1B">
      <w:pPr>
        <w:pStyle w:val="Heading2"/>
        <w:rPr>
          <w:lang w:val="en-GB"/>
        </w:rPr>
      </w:pPr>
      <w:bookmarkStart w:id="449" w:name="_Toc290379084"/>
      <w:bookmarkStart w:id="450" w:name="_Toc292118554"/>
      <w:bookmarkStart w:id="451" w:name="_Toc321400065"/>
      <w:bookmarkStart w:id="452" w:name="_Toc321838676"/>
      <w:bookmarkStart w:id="453" w:name="_Toc326843888"/>
      <w:bookmarkStart w:id="454" w:name="_Toc326846918"/>
      <w:bookmarkStart w:id="455" w:name="_Toc336594238"/>
      <w:r w:rsidRPr="0044169B">
        <w:rPr>
          <w:lang w:val="en-GB"/>
        </w:rPr>
        <w:t>4.6</w:t>
      </w:r>
      <w:r w:rsidRPr="0044169B">
        <w:rPr>
          <w:lang w:val="en-GB"/>
        </w:rPr>
        <w:tab/>
        <w:t>Physical layer pipes</w:t>
      </w:r>
      <w:bookmarkEnd w:id="449"/>
      <w:bookmarkEnd w:id="450"/>
      <w:bookmarkEnd w:id="451"/>
      <w:bookmarkEnd w:id="452"/>
      <w:bookmarkEnd w:id="453"/>
      <w:bookmarkEnd w:id="454"/>
      <w:bookmarkEnd w:id="455"/>
    </w:p>
    <w:p w:rsidR="00960E1B" w:rsidRPr="0044169B" w:rsidRDefault="00960E1B" w:rsidP="00960E1B">
      <w:pPr>
        <w:pStyle w:val="Heading3"/>
        <w:rPr>
          <w:lang w:val="en-GB"/>
        </w:rPr>
      </w:pPr>
      <w:bookmarkStart w:id="456" w:name="_Toc292118555"/>
      <w:bookmarkStart w:id="457" w:name="_Toc321400066"/>
      <w:bookmarkStart w:id="458" w:name="_Toc321838677"/>
      <w:bookmarkStart w:id="459" w:name="_Toc326843889"/>
      <w:bookmarkStart w:id="460" w:name="_Toc326846919"/>
      <w:bookmarkStart w:id="461" w:name="_Toc336594239"/>
      <w:r w:rsidRPr="0044169B">
        <w:rPr>
          <w:lang w:val="en-GB"/>
        </w:rPr>
        <w:t>4.6.1</w:t>
      </w:r>
      <w:r w:rsidRPr="0044169B">
        <w:rPr>
          <w:lang w:val="en-GB"/>
        </w:rPr>
        <w:tab/>
        <w:t>Input streams and physical layer pipes</w:t>
      </w:r>
      <w:bookmarkEnd w:id="456"/>
      <w:bookmarkEnd w:id="457"/>
      <w:bookmarkEnd w:id="458"/>
      <w:bookmarkEnd w:id="459"/>
      <w:bookmarkEnd w:id="460"/>
      <w:bookmarkEnd w:id="461"/>
    </w:p>
    <w:p w:rsidR="00960E1B" w:rsidRPr="0044169B" w:rsidRDefault="00960E1B" w:rsidP="00960E1B">
      <w:pPr>
        <w:rPr>
          <w:lang w:val="en-GB"/>
        </w:rPr>
      </w:pPr>
      <w:r w:rsidRPr="0044169B">
        <w:rPr>
          <w:lang w:val="en-GB"/>
        </w:rPr>
        <w:t>The commercial requirement for service-specific robustness together with the need for different stream types is met by the concept of fully transparent PLPs. Both the allocated capacity and the robustness can be adjusted to the content/service providers’ particular needs, depending on the type of receiver and the receiving conditions to be addressed.</w:t>
      </w:r>
    </w:p>
    <w:p w:rsidR="00960E1B" w:rsidRPr="0044169B" w:rsidRDefault="00960E1B" w:rsidP="00960E1B">
      <w:pPr>
        <w:rPr>
          <w:lang w:val="en-GB"/>
        </w:rPr>
      </w:pPr>
      <w:r w:rsidRPr="0044169B">
        <w:rPr>
          <w:lang w:val="en-GB"/>
        </w:rPr>
        <w:t>The DVB</w:t>
      </w:r>
      <w:r w:rsidRPr="0044169B">
        <w:rPr>
          <w:lang w:val="en-GB"/>
        </w:rPr>
        <w:noBreakHyphen/>
        <w:t>T2 specification allows a constellation, code rate and time-interleaving depth to be assigned individually to each single PLP. A high level T2 block diagram is shown in Fig. 4.18.</w:t>
      </w:r>
    </w:p>
    <w:p w:rsidR="00960E1B" w:rsidRPr="0044169B" w:rsidRDefault="00960E1B" w:rsidP="00960E1B">
      <w:pPr>
        <w:rPr>
          <w:lang w:val="en-GB"/>
        </w:rPr>
      </w:pPr>
      <w:r w:rsidRPr="0044169B">
        <w:rPr>
          <w:lang w:val="en-GB"/>
        </w:rPr>
        <w:t>Input streams are MPEG</w:t>
      </w:r>
      <w:r w:rsidRPr="0044169B">
        <w:rPr>
          <w:lang w:val="en-GB"/>
        </w:rPr>
        <w:noBreakHyphen/>
        <w:t>2 transport streams (TS) or so called generic streams which could carry MPEG</w:t>
      </w:r>
      <w:r w:rsidRPr="0044169B">
        <w:rPr>
          <w:lang w:val="en-GB"/>
        </w:rPr>
        <w:noBreakHyphen/>
        <w:t>2 or MPEG</w:t>
      </w:r>
      <w:r w:rsidRPr="0044169B">
        <w:rPr>
          <w:lang w:val="en-GB"/>
        </w:rPr>
        <w:noBreakHyphen/>
        <w:t>4 video content. Each input stream is carried by a corresponding PLP in DVB</w:t>
      </w:r>
      <w:r w:rsidRPr="0044169B">
        <w:rPr>
          <w:lang w:val="en-GB"/>
        </w:rPr>
        <w:noBreakHyphen/>
        <w:t>T2. A maximum of 255 input streams/PLPs could be transmitted with, typically, one service per TS/PLP.</w:t>
      </w:r>
    </w:p>
    <w:p w:rsidR="00960E1B" w:rsidRPr="0044169B" w:rsidRDefault="00960E1B" w:rsidP="00960E1B">
      <w:pPr>
        <w:keepNext/>
        <w:keepLines/>
        <w:rPr>
          <w:lang w:val="en-GB"/>
        </w:rPr>
      </w:pPr>
      <w:r w:rsidRPr="0044169B">
        <w:rPr>
          <w:lang w:val="en-GB"/>
        </w:rPr>
        <w:lastRenderedPageBreak/>
        <w:t>A given MPEG</w:t>
      </w:r>
      <w:r w:rsidRPr="0044169B">
        <w:rPr>
          <w:lang w:val="en-GB"/>
        </w:rPr>
        <w:noBreakHyphen/>
        <w:t>2 TS operates at constant bit rate (CBR) but it can contain payload with a variable bit rate (VBR) and “null packets” to make up the difference. TS packets which are null packets are, however, never transmitted. They are extracted before transmission and reinserted in the right places into the TS in the receiver; hence there is no null packet overhead in the transmission (transparent TS through the DVB</w:t>
      </w:r>
      <w:r w:rsidRPr="0044169B">
        <w:rPr>
          <w:lang w:val="en-GB"/>
        </w:rPr>
        <w:noBreakHyphen/>
        <w:t>T2 system).</w:t>
      </w:r>
    </w:p>
    <w:p w:rsidR="00960E1B" w:rsidRPr="0044169B" w:rsidRDefault="00960E1B" w:rsidP="00960E1B">
      <w:pPr>
        <w:pStyle w:val="FigureNo"/>
        <w:rPr>
          <w:lang w:val="en-GB"/>
        </w:rPr>
      </w:pPr>
      <w:r w:rsidRPr="0044169B">
        <w:rPr>
          <w:lang w:val="en-GB"/>
        </w:rPr>
        <w:t>Figure 4.18</w:t>
      </w:r>
    </w:p>
    <w:p w:rsidR="00960E1B" w:rsidRPr="0044169B" w:rsidRDefault="00960E1B" w:rsidP="00960E1B">
      <w:pPr>
        <w:pStyle w:val="Figuretitle"/>
        <w:rPr>
          <w:lang w:val="en-GB"/>
        </w:rPr>
      </w:pPr>
      <w:r w:rsidRPr="0044169B">
        <w:rPr>
          <w:lang w:val="en-GB"/>
        </w:rPr>
        <w:t>High level T2 block diagram</w:t>
      </w:r>
    </w:p>
    <w:bookmarkStart w:id="462" w:name="_MON_1365963166"/>
    <w:bookmarkEnd w:id="462"/>
    <w:p w:rsidR="00960E1B" w:rsidRPr="0044169B" w:rsidRDefault="00960E1B" w:rsidP="00960E1B">
      <w:pPr>
        <w:pStyle w:val="Figure"/>
        <w:rPr>
          <w:lang w:val="en-GB"/>
        </w:rPr>
      </w:pPr>
      <w:r w:rsidRPr="0044169B">
        <w:rPr>
          <w:lang w:val="en-GB"/>
        </w:rPr>
        <w:object w:dxaOrig="9465" w:dyaOrig="3075">
          <v:shape id="_x0000_i1027" type="#_x0000_t75" style="width:339.6pt;height:121.6pt" o:ole="">
            <v:imagedata r:id="rId64" o:title=""/>
          </v:shape>
          <o:OLEObject Type="Embed" ProgID="Word.Picture.8" ShapeID="_x0000_i1027" DrawAspect="Content" ObjectID="_1411374802" r:id="rId65"/>
        </w:object>
      </w:r>
    </w:p>
    <w:p w:rsidR="00960E1B" w:rsidRPr="0044169B" w:rsidRDefault="00960E1B" w:rsidP="00960E1B">
      <w:pPr>
        <w:pStyle w:val="Heading3"/>
        <w:rPr>
          <w:lang w:val="en-GB"/>
        </w:rPr>
      </w:pPr>
      <w:bookmarkStart w:id="463" w:name="_Toc292118556"/>
      <w:bookmarkStart w:id="464" w:name="_Toc321400067"/>
      <w:bookmarkStart w:id="465" w:name="_Toc321838678"/>
      <w:bookmarkStart w:id="466" w:name="_Toc326843890"/>
      <w:bookmarkStart w:id="467" w:name="_Toc326846920"/>
      <w:bookmarkStart w:id="468" w:name="_Toc336594240"/>
      <w:r w:rsidRPr="0044169B">
        <w:rPr>
          <w:lang w:val="en-GB"/>
        </w:rPr>
        <w:t>4.6.2</w:t>
      </w:r>
      <w:r w:rsidRPr="0044169B">
        <w:rPr>
          <w:lang w:val="en-GB"/>
        </w:rPr>
        <w:tab/>
        <w:t>Single and multiple PLPs</w:t>
      </w:r>
      <w:bookmarkEnd w:id="463"/>
      <w:bookmarkEnd w:id="464"/>
      <w:bookmarkEnd w:id="465"/>
      <w:bookmarkEnd w:id="466"/>
      <w:bookmarkEnd w:id="467"/>
      <w:bookmarkEnd w:id="468"/>
    </w:p>
    <w:p w:rsidR="00960E1B" w:rsidRPr="0044169B" w:rsidRDefault="00960E1B" w:rsidP="00960E1B">
      <w:pPr>
        <w:rPr>
          <w:lang w:val="en-GB"/>
        </w:rPr>
      </w:pPr>
      <w:r w:rsidRPr="0044169B">
        <w:rPr>
          <w:lang w:val="en-GB"/>
        </w:rPr>
        <w:t>There are two general input modes defined. Input mode A uses a single PLP, whilst input mode B uses multiple PLPs.</w:t>
      </w:r>
    </w:p>
    <w:p w:rsidR="00960E1B" w:rsidRPr="0044169B" w:rsidRDefault="00960E1B" w:rsidP="00960E1B">
      <w:pPr>
        <w:pStyle w:val="Headingb"/>
        <w:rPr>
          <w:lang w:val="en-GB"/>
        </w:rPr>
      </w:pPr>
      <w:r w:rsidRPr="0044169B">
        <w:rPr>
          <w:lang w:val="en-GB"/>
        </w:rPr>
        <w:t>Input Mode A</w:t>
      </w:r>
    </w:p>
    <w:p w:rsidR="00960E1B" w:rsidRPr="0044169B" w:rsidRDefault="00960E1B" w:rsidP="00960E1B">
      <w:pPr>
        <w:rPr>
          <w:lang w:val="en-GB"/>
        </w:rPr>
      </w:pPr>
      <w:r w:rsidRPr="0044169B">
        <w:rPr>
          <w:lang w:val="en-GB"/>
        </w:rPr>
        <w:t>This most simple mode can be viewed as a straightforward extension of DVB</w:t>
      </w:r>
      <w:r w:rsidRPr="0044169B">
        <w:rPr>
          <w:lang w:val="en-GB"/>
        </w:rPr>
        <w:noBreakHyphen/>
        <w:t>T. Here the DVB</w:t>
      </w:r>
      <w:r w:rsidRPr="0044169B">
        <w:rPr>
          <w:lang w:val="en-GB"/>
        </w:rPr>
        <w:noBreakHyphen/>
        <w:t>T2 signal uses only one single PLP transmitted over one frequency containing one MPEG</w:t>
      </w:r>
      <w:r w:rsidRPr="0044169B">
        <w:rPr>
          <w:lang w:val="en-GB"/>
        </w:rPr>
        <w:noBreakHyphen/>
        <w:t>2 TS. Consequently the same robustness is applicable to all content, as in DVB</w:t>
      </w:r>
      <w:r w:rsidRPr="0044169B">
        <w:rPr>
          <w:lang w:val="en-GB"/>
        </w:rPr>
        <w:noBreakHyphen/>
        <w:t>T.</w:t>
      </w:r>
    </w:p>
    <w:p w:rsidR="00960E1B" w:rsidRPr="0044169B" w:rsidRDefault="00960E1B" w:rsidP="00960E1B">
      <w:pPr>
        <w:pStyle w:val="Headingb"/>
        <w:rPr>
          <w:lang w:val="en-GB"/>
        </w:rPr>
      </w:pPr>
      <w:r w:rsidRPr="0044169B">
        <w:rPr>
          <w:lang w:val="en-GB"/>
        </w:rPr>
        <w:t>Input Mode B</w:t>
      </w:r>
    </w:p>
    <w:p w:rsidR="00960E1B" w:rsidRPr="0044169B" w:rsidRDefault="00960E1B" w:rsidP="00960E1B">
      <w:pPr>
        <w:rPr>
          <w:lang w:val="en-GB"/>
        </w:rPr>
      </w:pPr>
      <w:r w:rsidRPr="0044169B">
        <w:rPr>
          <w:lang w:val="en-GB"/>
        </w:rPr>
        <w:t>This more advanced mode of operation applies the concept of multiple PLPs (Fig. 4.19). In Mode B, one service is typically transmitted per PLP but a group of services (each with low bit rate) could also share one PLP.</w:t>
      </w:r>
    </w:p>
    <w:p w:rsidR="00960E1B" w:rsidRPr="00B549D1" w:rsidRDefault="00960E1B" w:rsidP="00960E1B">
      <w:pPr>
        <w:rPr>
          <w:lang w:val="en-GB"/>
        </w:rPr>
      </w:pPr>
      <w:r w:rsidRPr="00B549D1">
        <w:rPr>
          <w:lang w:val="en-GB"/>
        </w:rPr>
        <w:t>Advantages with multiple PLPs</w:t>
      </w:r>
      <w:r w:rsidR="00B549D1">
        <w:rPr>
          <w:lang w:val="en-GB"/>
        </w:rPr>
        <w:t xml:space="preserve"> are:</w:t>
      </w:r>
    </w:p>
    <w:p w:rsidR="00960E1B" w:rsidRPr="0044169B" w:rsidRDefault="00960E1B" w:rsidP="00B549D1">
      <w:pPr>
        <w:pStyle w:val="enumlev1"/>
        <w:rPr>
          <w:lang w:val="en-GB"/>
        </w:rPr>
      </w:pPr>
      <w:r w:rsidRPr="0044169B">
        <w:rPr>
          <w:lang w:val="en-GB"/>
        </w:rPr>
        <w:t>–</w:t>
      </w:r>
      <w:r w:rsidRPr="0044169B">
        <w:rPr>
          <w:lang w:val="en-GB"/>
        </w:rPr>
        <w:tab/>
        <w:t xml:space="preserve">Service-specific robustness (combination of modulation </w:t>
      </w:r>
      <w:r w:rsidR="00B549D1">
        <w:rPr>
          <w:lang w:val="en-GB"/>
        </w:rPr>
        <w:t>and</w:t>
      </w:r>
      <w:r w:rsidRPr="0044169B">
        <w:rPr>
          <w:lang w:val="en-GB"/>
        </w:rPr>
        <w:t xml:space="preserve"> code rate)</w:t>
      </w:r>
    </w:p>
    <w:p w:rsidR="00960E1B" w:rsidRPr="0044169B" w:rsidRDefault="00960E1B" w:rsidP="00960E1B">
      <w:pPr>
        <w:pStyle w:val="enumlev1"/>
        <w:rPr>
          <w:lang w:val="en-GB"/>
        </w:rPr>
      </w:pPr>
      <w:r w:rsidRPr="0044169B">
        <w:rPr>
          <w:lang w:val="en-GB"/>
        </w:rPr>
        <w:t>–</w:t>
      </w:r>
      <w:r w:rsidRPr="0044169B">
        <w:rPr>
          <w:lang w:val="en-GB"/>
        </w:rPr>
        <w:tab/>
        <w:t>Longer time-interleaving depth</w:t>
      </w:r>
    </w:p>
    <w:p w:rsidR="00960E1B" w:rsidRPr="0044169B" w:rsidRDefault="00960E1B" w:rsidP="00960E1B">
      <w:pPr>
        <w:pStyle w:val="enumlev1"/>
        <w:rPr>
          <w:lang w:val="en-GB"/>
        </w:rPr>
      </w:pPr>
      <w:r w:rsidRPr="0044169B">
        <w:rPr>
          <w:lang w:val="en-GB"/>
        </w:rPr>
        <w:t>–</w:t>
      </w:r>
      <w:r w:rsidRPr="0044169B">
        <w:rPr>
          <w:lang w:val="en-GB"/>
        </w:rPr>
        <w:tab/>
        <w:t>Allows for power saving in the receiver via time slicing as in DVB</w:t>
      </w:r>
      <w:r w:rsidRPr="0044169B">
        <w:rPr>
          <w:lang w:val="en-GB"/>
        </w:rPr>
        <w:noBreakHyphen/>
        <w:t>H</w:t>
      </w:r>
    </w:p>
    <w:p w:rsidR="00960E1B" w:rsidRPr="0044169B" w:rsidRDefault="00960E1B" w:rsidP="00960E1B">
      <w:pPr>
        <w:pStyle w:val="enumlev1"/>
        <w:rPr>
          <w:lang w:val="en-GB"/>
        </w:rPr>
      </w:pPr>
      <w:r w:rsidRPr="0044169B">
        <w:rPr>
          <w:lang w:val="en-GB"/>
        </w:rPr>
        <w:t>–</w:t>
      </w:r>
      <w:r w:rsidRPr="0044169B">
        <w:rPr>
          <w:lang w:val="en-GB"/>
        </w:rPr>
        <w:tab/>
        <w:t>Allows for frequency diversity via time-frequency slicing (TFS).</w:t>
      </w:r>
    </w:p>
    <w:p w:rsidR="00960E1B" w:rsidRPr="0044169B" w:rsidRDefault="00960E1B" w:rsidP="00960E1B">
      <w:pPr>
        <w:rPr>
          <w:lang w:val="en-GB"/>
        </w:rPr>
      </w:pPr>
      <w:r w:rsidRPr="0044169B">
        <w:rPr>
          <w:lang w:val="en-GB"/>
        </w:rPr>
        <w:t>Therefore even in the case of identical physical parameter settings, it might be useful to apply this mode, especially if portable and/or mobile devices are to be targeted.</w:t>
      </w:r>
    </w:p>
    <w:p w:rsidR="00960E1B" w:rsidRPr="0044169B" w:rsidRDefault="00960E1B" w:rsidP="00960E1B">
      <w:pPr>
        <w:pStyle w:val="FigureNo"/>
        <w:rPr>
          <w:lang w:val="en-GB"/>
        </w:rPr>
      </w:pPr>
      <w:r w:rsidRPr="0044169B">
        <w:rPr>
          <w:lang w:val="en-GB"/>
        </w:rPr>
        <w:t>Figure 4.19</w:t>
      </w:r>
    </w:p>
    <w:p w:rsidR="00960E1B" w:rsidRPr="0044169B" w:rsidRDefault="00960E1B" w:rsidP="00B549D1">
      <w:pPr>
        <w:pStyle w:val="Figuretitle"/>
        <w:rPr>
          <w:lang w:val="en-GB"/>
        </w:rPr>
      </w:pPr>
      <w:r w:rsidRPr="0044169B">
        <w:rPr>
          <w:lang w:val="en-GB"/>
        </w:rPr>
        <w:t xml:space="preserve">T2 frame for single RF channel, multiple PLP mode (here, </w:t>
      </w:r>
      <w:r w:rsidR="00B549D1">
        <w:rPr>
          <w:lang w:val="en-GB"/>
        </w:rPr>
        <w:t>five</w:t>
      </w:r>
      <w:r w:rsidRPr="0044169B">
        <w:rPr>
          <w:lang w:val="en-GB"/>
        </w:rPr>
        <w:t xml:space="preserve"> PLPs)</w:t>
      </w:r>
    </w:p>
    <w:p w:rsidR="00960E1B" w:rsidRPr="0044169B" w:rsidRDefault="00960E1B" w:rsidP="00960E1B">
      <w:pPr>
        <w:pStyle w:val="Figure"/>
        <w:rPr>
          <w:lang w:val="en-GB"/>
        </w:rPr>
      </w:pPr>
      <w:r w:rsidRPr="0044169B">
        <w:rPr>
          <w:lang w:val="en-GB"/>
        </w:rPr>
        <w:object w:dxaOrig="4227" w:dyaOrig="3447">
          <v:shape id="_x0000_i1028" type="#_x0000_t75" style="width:211.25pt;height:55pt" o:ole="" filled="t">
            <v:imagedata r:id="rId66" o:title="" croptop="21560f" cropbottom="21560f"/>
          </v:shape>
          <o:OLEObject Type="Embed" ProgID="Visio.Drawing.11" ShapeID="_x0000_i1028" DrawAspect="Content" ObjectID="_1411374803" r:id="rId67"/>
        </w:object>
      </w:r>
      <w:bookmarkStart w:id="469" w:name="_Ref244511504"/>
    </w:p>
    <w:bookmarkEnd w:id="469"/>
    <w:p w:rsidR="00960E1B" w:rsidRPr="0044169B" w:rsidRDefault="00960E1B" w:rsidP="00960E1B">
      <w:pPr>
        <w:rPr>
          <w:lang w:val="en-GB"/>
        </w:rPr>
      </w:pPr>
      <w:r w:rsidRPr="0044169B">
        <w:rPr>
          <w:lang w:val="en-GB"/>
        </w:rPr>
        <w:lastRenderedPageBreak/>
        <w:t>Typically a group of services will share common elements such as PSI/SI tables, like EPG information, or CA information. To avoid the need to duplicate this information for each PLP, Mode B offers the concept of common PLPs, shared by a group of PLPs. Hence, receivers need to decode up to two PLPs at the same time when receiving a single service: the data PLP and the common PLP.</w:t>
      </w:r>
    </w:p>
    <w:p w:rsidR="00960E1B" w:rsidRPr="0044169B" w:rsidRDefault="00960E1B" w:rsidP="00960E1B">
      <w:pPr>
        <w:pStyle w:val="FigureNo"/>
        <w:rPr>
          <w:lang w:val="en-GB"/>
        </w:rPr>
      </w:pPr>
      <w:r w:rsidRPr="0044169B">
        <w:rPr>
          <w:lang w:val="en-GB"/>
        </w:rPr>
        <w:t>Figure 4.20</w:t>
      </w:r>
    </w:p>
    <w:p w:rsidR="00960E1B" w:rsidRPr="0044169B" w:rsidRDefault="00960E1B" w:rsidP="00960E1B">
      <w:pPr>
        <w:pStyle w:val="Figuretitle"/>
        <w:rPr>
          <w:lang w:val="en-GB"/>
        </w:rPr>
      </w:pPr>
      <w:r w:rsidRPr="0044169B">
        <w:rPr>
          <w:lang w:val="en-GB"/>
        </w:rPr>
        <w:t>Example of a DVB</w:t>
      </w:r>
      <w:r w:rsidRPr="0044169B">
        <w:rPr>
          <w:lang w:val="en-GB"/>
        </w:rPr>
        <w:noBreakHyphen/>
        <w:t>T2 multiplex using PLP and carrying services with different data rates and different coverage radii</w:t>
      </w:r>
    </w:p>
    <w:p w:rsidR="00960E1B" w:rsidRPr="0044169B" w:rsidRDefault="00960E1B" w:rsidP="00960E1B">
      <w:pPr>
        <w:pStyle w:val="Figure"/>
        <w:rPr>
          <w:lang w:val="en-GB"/>
        </w:rPr>
      </w:pPr>
      <w:r w:rsidRPr="0044169B">
        <w:rPr>
          <w:noProof/>
          <w:lang w:val="en-US" w:eastAsia="zh-CN"/>
        </w:rPr>
        <w:drawing>
          <wp:inline distT="0" distB="0" distL="0" distR="0" wp14:anchorId="3107A7E5" wp14:editId="0DC0BA16">
            <wp:extent cx="3649345" cy="2194560"/>
            <wp:effectExtent l="0" t="0" r="8255" b="0"/>
            <wp:docPr id="291" name="Picture 291" descr="fi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fig_4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9345" cy="2194560"/>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An example is given in Fig. 4.20 where four different classes of services (HDTV, SDTV, Audio Broadcasting and Data Broadcasting) are carried in one multiplex. Each of the services has a different data rate and a different coverage radius indicated in the Figure</w:t>
      </w:r>
      <w:r>
        <w:rPr>
          <w:lang w:val="en-GB"/>
        </w:rPr>
        <w:t xml:space="preserve"> </w:t>
      </w:r>
      <w:r w:rsidRPr="0044169B">
        <w:rPr>
          <w:lang w:val="en-GB"/>
        </w:rPr>
        <w:t>on the right hand side.</w:t>
      </w:r>
    </w:p>
    <w:p w:rsidR="00960E1B" w:rsidRPr="0044169B" w:rsidRDefault="00960E1B" w:rsidP="00960E1B">
      <w:pPr>
        <w:rPr>
          <w:lang w:val="en-GB"/>
        </w:rPr>
      </w:pPr>
      <w:r w:rsidRPr="0044169B">
        <w:rPr>
          <w:lang w:val="en-GB"/>
        </w:rPr>
        <w:t>Additional advantages with multiple PLPs are:</w:t>
      </w:r>
    </w:p>
    <w:p w:rsidR="00960E1B" w:rsidRPr="0044169B" w:rsidRDefault="00960E1B" w:rsidP="00960E1B">
      <w:pPr>
        <w:pStyle w:val="enumlev1"/>
        <w:rPr>
          <w:lang w:val="en-GB"/>
        </w:rPr>
      </w:pPr>
      <w:r w:rsidRPr="0044169B">
        <w:rPr>
          <w:lang w:val="en-GB"/>
        </w:rPr>
        <w:t>–</w:t>
      </w:r>
      <w:r w:rsidRPr="0044169B">
        <w:rPr>
          <w:lang w:val="en-GB"/>
        </w:rPr>
        <w:tab/>
        <w:t>Different types of receivers and different reception cases could be addressed by the same signal, for example HDTV to fixed rooftop aerials and mobile receivers simultaneously, with a certain capacity and robustness for each category.</w:t>
      </w:r>
    </w:p>
    <w:p w:rsidR="00960E1B" w:rsidRPr="0044169B" w:rsidRDefault="00960E1B" w:rsidP="00960E1B">
      <w:pPr>
        <w:pStyle w:val="enumlev1"/>
        <w:rPr>
          <w:lang w:val="en-GB"/>
        </w:rPr>
      </w:pPr>
      <w:r w:rsidRPr="0044169B">
        <w:rPr>
          <w:lang w:val="en-GB"/>
        </w:rPr>
        <w:t>–</w:t>
      </w:r>
      <w:r w:rsidRPr="0044169B">
        <w:rPr>
          <w:lang w:val="en-GB"/>
        </w:rPr>
        <w:tab/>
        <w:t xml:space="preserve">One could prioritize the robustness for one or many services in one multiplex </w:t>
      </w:r>
      <w:r w:rsidRPr="0044169B">
        <w:rPr>
          <w:lang w:val="en-GB"/>
        </w:rPr>
        <w:sym w:font="Wingdings" w:char="F0E8"/>
      </w:r>
      <w:r w:rsidRPr="0044169B">
        <w:rPr>
          <w:lang w:val="en-GB"/>
        </w:rPr>
        <w:t xml:space="preserve"> prioritized services “last longer”.</w:t>
      </w:r>
    </w:p>
    <w:p w:rsidR="00960E1B" w:rsidRPr="0044169B" w:rsidRDefault="00960E1B" w:rsidP="00960E1B">
      <w:pPr>
        <w:pStyle w:val="enumlev1"/>
        <w:rPr>
          <w:lang w:val="en-GB"/>
        </w:rPr>
      </w:pPr>
      <w:r w:rsidRPr="0044169B">
        <w:rPr>
          <w:lang w:val="en-GB"/>
        </w:rPr>
        <w:t>–</w:t>
      </w:r>
      <w:r w:rsidRPr="0044169B">
        <w:rPr>
          <w:lang w:val="en-GB"/>
        </w:rPr>
        <w:tab/>
        <w:t>When one service in a multiplex does not need to have the same coverage as the other, that service could be transmitted with lower robustness saving transmission capacity.</w:t>
      </w:r>
    </w:p>
    <w:p w:rsidR="00960E1B" w:rsidRPr="0044169B" w:rsidRDefault="00960E1B" w:rsidP="00960E1B">
      <w:pPr>
        <w:pStyle w:val="enumlev1"/>
        <w:rPr>
          <w:lang w:val="en-GB"/>
        </w:rPr>
      </w:pPr>
      <w:r w:rsidRPr="0044169B">
        <w:rPr>
          <w:lang w:val="en-GB"/>
        </w:rPr>
        <w:t>–</w:t>
      </w:r>
      <w:r w:rsidRPr="0044169B">
        <w:rPr>
          <w:lang w:val="en-GB"/>
        </w:rPr>
        <w:tab/>
        <w:t>Simplifies the change to local/regional content (with constant bit rate) in a multiplex in which the rest of the content is centrally statistically multiplexed. The use of one dedicated PLP for local/regional content could result in an easier/cheaper implementation.</w:t>
      </w:r>
    </w:p>
    <w:p w:rsidR="00960E1B" w:rsidRPr="0044169B" w:rsidRDefault="00960E1B" w:rsidP="00960E1B">
      <w:pPr>
        <w:pStyle w:val="enumlev1"/>
        <w:rPr>
          <w:lang w:val="en-GB"/>
        </w:rPr>
      </w:pPr>
      <w:r w:rsidRPr="0044169B">
        <w:rPr>
          <w:lang w:val="en-GB"/>
        </w:rPr>
        <w:t>–</w:t>
      </w:r>
      <w:r w:rsidRPr="0044169B">
        <w:rPr>
          <w:lang w:val="en-GB"/>
        </w:rPr>
        <w:tab/>
        <w:t>When one wish to further increase the capacity and coverage by using the TFS concept.</w:t>
      </w:r>
    </w:p>
    <w:p w:rsidR="00960E1B" w:rsidRPr="0044169B" w:rsidRDefault="00960E1B" w:rsidP="00960E1B">
      <w:pPr>
        <w:rPr>
          <w:lang w:val="en-GB"/>
        </w:rPr>
      </w:pPr>
      <w:r w:rsidRPr="0044169B">
        <w:rPr>
          <w:lang w:val="en-GB"/>
        </w:rPr>
        <w:t>One limitation with the use of PLPs is that it is not possible to have PLPs with different FFT sizes in the same multiplex. This could for example be a limitation when there is the need to provide rooftop reception for HD services and a mobile service in the same multiplex, using a large area SFN.</w:t>
      </w:r>
    </w:p>
    <w:p w:rsidR="00960E1B" w:rsidRPr="0044169B" w:rsidRDefault="00960E1B" w:rsidP="00960E1B">
      <w:pPr>
        <w:rPr>
          <w:lang w:val="en-GB"/>
        </w:rPr>
      </w:pPr>
      <w:r w:rsidRPr="0044169B">
        <w:rPr>
          <w:lang w:val="en-GB"/>
        </w:rPr>
        <w:t>In order not to lose capacity there may then be a need to use the 32k FFT mode for the HD services. With the long symbol time it is possible to use a lower guard interval fraction, thus maximizing capacity. However if the 32k mode is used it will mean that the frequency distance between the OFDM carriers is short, which will make the mobile service sensitive to Doppler shift at higher speeds.</w:t>
      </w:r>
    </w:p>
    <w:p w:rsidR="00960E1B" w:rsidRPr="0044169B" w:rsidRDefault="00960E1B" w:rsidP="00960E1B">
      <w:pPr>
        <w:rPr>
          <w:lang w:val="en-GB"/>
        </w:rPr>
      </w:pPr>
      <w:r w:rsidRPr="0044169B">
        <w:rPr>
          <w:lang w:val="en-GB"/>
        </w:rPr>
        <w:t>This limitation might be overcome by using the future extension frame (FEF), see § 4.8.</w:t>
      </w:r>
    </w:p>
    <w:p w:rsidR="00960E1B" w:rsidRPr="0044169B" w:rsidRDefault="00960E1B" w:rsidP="00960E1B">
      <w:pPr>
        <w:pStyle w:val="Heading2"/>
        <w:rPr>
          <w:lang w:val="en-GB"/>
        </w:rPr>
      </w:pPr>
      <w:bookmarkStart w:id="470" w:name="_Toc284796836"/>
      <w:bookmarkStart w:id="471" w:name="_Toc284932496"/>
      <w:bookmarkStart w:id="472" w:name="_Toc284932632"/>
      <w:bookmarkStart w:id="473" w:name="_Toc290379085"/>
      <w:bookmarkStart w:id="474" w:name="_Toc292118557"/>
      <w:bookmarkStart w:id="475" w:name="_Toc321400068"/>
      <w:bookmarkStart w:id="476" w:name="_Toc321838679"/>
      <w:bookmarkStart w:id="477" w:name="_Toc326843891"/>
      <w:bookmarkStart w:id="478" w:name="_Toc326846921"/>
      <w:bookmarkStart w:id="479" w:name="_Toc336594241"/>
      <w:bookmarkEnd w:id="470"/>
      <w:bookmarkEnd w:id="471"/>
      <w:bookmarkEnd w:id="472"/>
      <w:r w:rsidRPr="0044169B">
        <w:rPr>
          <w:lang w:val="en-GB"/>
        </w:rPr>
        <w:lastRenderedPageBreak/>
        <w:t>4.7</w:t>
      </w:r>
      <w:r w:rsidRPr="0044169B">
        <w:rPr>
          <w:lang w:val="en-GB"/>
        </w:rPr>
        <w:tab/>
        <w:t>Peak-to-average power ratio (PAPR) reduction techniques</w:t>
      </w:r>
      <w:bookmarkEnd w:id="473"/>
      <w:bookmarkEnd w:id="474"/>
      <w:bookmarkEnd w:id="475"/>
      <w:bookmarkEnd w:id="476"/>
      <w:bookmarkEnd w:id="477"/>
      <w:bookmarkEnd w:id="478"/>
      <w:bookmarkEnd w:id="479"/>
    </w:p>
    <w:p w:rsidR="00960E1B" w:rsidRPr="0044169B" w:rsidRDefault="00960E1B" w:rsidP="00960E1B">
      <w:pPr>
        <w:rPr>
          <w:lang w:val="en-GB"/>
        </w:rPr>
      </w:pPr>
      <w:r w:rsidRPr="0044169B">
        <w:rPr>
          <w:lang w:val="en-GB"/>
        </w:rPr>
        <w:t>OFDM systems set high requirements on the linearity of the transmitter amplifiers. This fact reduces the power efficiency of OFDM systems remarkably. DVB</w:t>
      </w:r>
      <w:r w:rsidRPr="0044169B">
        <w:rPr>
          <w:lang w:val="en-GB"/>
        </w:rPr>
        <w:noBreakHyphen/>
        <w:t>T2 offers two techniques for the reduction of the peak-to-average power ratio (PAPR), thus increasing the RF power-amplifier efficiency. These techniques are Active constellation extension (ACE) and Tone reservation (TR).</w:t>
      </w:r>
    </w:p>
    <w:p w:rsidR="00960E1B" w:rsidRPr="0044169B" w:rsidRDefault="00960E1B" w:rsidP="00960E1B">
      <w:pPr>
        <w:rPr>
          <w:lang w:val="en-GB"/>
        </w:rPr>
      </w:pPr>
      <w:r w:rsidRPr="0044169B">
        <w:rPr>
          <w:lang w:val="en-GB"/>
        </w:rPr>
        <w:t>The following short description of these two techniques is taken from the Implementation Guideline [TR 102 831]. A more detailed description can be found in § 9.3.8 of the Implementation Guideline.</w:t>
      </w:r>
    </w:p>
    <w:p w:rsidR="00960E1B" w:rsidRPr="0044169B" w:rsidRDefault="00960E1B" w:rsidP="00960E1B">
      <w:pPr>
        <w:rPr>
          <w:lang w:val="en-GB"/>
        </w:rPr>
      </w:pPr>
      <w:r w:rsidRPr="0044169B">
        <w:rPr>
          <w:lang w:val="en-GB"/>
        </w:rPr>
        <w:t>The ACE algorithm searches for the peaks in the OFDM signal and analyses the constellations to find out which data cells already contribute negatively to that peak. To intensify the effect of these cells their amplitude is increased, which is done by shifting the constellation points further out.</w:t>
      </w:r>
    </w:p>
    <w:p w:rsidR="00960E1B" w:rsidRPr="0044169B" w:rsidRDefault="00960E1B" w:rsidP="00B549D1">
      <w:pPr>
        <w:rPr>
          <w:lang w:val="en-GB"/>
        </w:rPr>
      </w:pPr>
      <w:r w:rsidRPr="0044169B">
        <w:rPr>
          <w:lang w:val="en-GB"/>
        </w:rPr>
        <w:t xml:space="preserve">The basic idea of Tone </w:t>
      </w:r>
      <w:r w:rsidR="00B549D1">
        <w:rPr>
          <w:lang w:val="en-GB"/>
        </w:rPr>
        <w:t>r</w:t>
      </w:r>
      <w:r w:rsidRPr="0044169B">
        <w:rPr>
          <w:lang w:val="en-GB"/>
        </w:rPr>
        <w:t xml:space="preserve">eservation is that some carriers are reserved to reduce PAPR. These reserved carriers do not carry any data information and are instead filled with a peak-reduction signal. Because data and reserved carriers are allocated in disjointed subsets of subcarriers, Tone </w:t>
      </w:r>
      <w:r w:rsidR="00B549D1">
        <w:rPr>
          <w:lang w:val="en-GB"/>
        </w:rPr>
        <w:t>r</w:t>
      </w:r>
      <w:r w:rsidRPr="0044169B">
        <w:rPr>
          <w:lang w:val="en-GB"/>
        </w:rPr>
        <w:t>eservation needs no side information at the receiver other than an indication that the technique is in use, carried in the L1-pre signalling field “PAPR”.</w:t>
      </w:r>
    </w:p>
    <w:p w:rsidR="00960E1B" w:rsidRPr="0044169B" w:rsidRDefault="00960E1B" w:rsidP="00960E1B">
      <w:pPr>
        <w:rPr>
          <w:lang w:val="en-GB"/>
        </w:rPr>
      </w:pPr>
      <w:r w:rsidRPr="0044169B">
        <w:rPr>
          <w:lang w:val="en-GB"/>
        </w:rPr>
        <w:t>It is possible to use both ACE and TR simultaneously; however, depending on the constellation, picking the better technique based on the constellation will provide most of the benefit. Both techniques come at a cost: ACE increases the noise level that the receiver sees while TR decreases throughput.</w:t>
      </w:r>
    </w:p>
    <w:p w:rsidR="00960E1B" w:rsidRPr="0044169B" w:rsidRDefault="00960E1B" w:rsidP="00960E1B">
      <w:pPr>
        <w:rPr>
          <w:lang w:val="en-GB"/>
        </w:rPr>
      </w:pPr>
      <w:r w:rsidRPr="0044169B">
        <w:rPr>
          <w:lang w:val="en-GB"/>
        </w:rPr>
        <w:t>It should be noted that ACE cannot be applied when the rotated constellation mode (see § 2.6) is chosen.</w:t>
      </w:r>
    </w:p>
    <w:p w:rsidR="00960E1B" w:rsidRPr="0044169B" w:rsidRDefault="00960E1B" w:rsidP="00960E1B">
      <w:pPr>
        <w:pStyle w:val="Heading2"/>
        <w:rPr>
          <w:lang w:val="en-GB"/>
        </w:rPr>
      </w:pPr>
      <w:bookmarkStart w:id="480" w:name="_Toc290379086"/>
      <w:bookmarkStart w:id="481" w:name="_Toc292118558"/>
      <w:bookmarkStart w:id="482" w:name="_Toc321400069"/>
      <w:bookmarkStart w:id="483" w:name="_Toc321838680"/>
      <w:bookmarkStart w:id="484" w:name="_Toc326843892"/>
      <w:bookmarkStart w:id="485" w:name="_Toc326846922"/>
      <w:bookmarkStart w:id="486" w:name="_Toc336594242"/>
      <w:r w:rsidRPr="0044169B">
        <w:rPr>
          <w:lang w:val="en-GB"/>
        </w:rPr>
        <w:t>4.8</w:t>
      </w:r>
      <w:r w:rsidRPr="0044169B">
        <w:rPr>
          <w:lang w:val="en-GB"/>
        </w:rPr>
        <w:tab/>
        <w:t>Future extension frames (FEF)</w:t>
      </w:r>
      <w:bookmarkEnd w:id="480"/>
      <w:bookmarkEnd w:id="481"/>
      <w:bookmarkEnd w:id="482"/>
      <w:bookmarkEnd w:id="483"/>
      <w:bookmarkEnd w:id="484"/>
      <w:bookmarkEnd w:id="485"/>
      <w:bookmarkEnd w:id="486"/>
    </w:p>
    <w:p w:rsidR="00960E1B" w:rsidRPr="0044169B" w:rsidRDefault="00960E1B" w:rsidP="00960E1B">
      <w:pPr>
        <w:rPr>
          <w:lang w:val="en-GB"/>
        </w:rPr>
      </w:pPr>
      <w:r w:rsidRPr="0044169B">
        <w:rPr>
          <w:lang w:val="en-GB"/>
        </w:rPr>
        <w:t>DVB</w:t>
      </w:r>
      <w:r w:rsidRPr="0044169B">
        <w:rPr>
          <w:lang w:val="en-GB"/>
        </w:rPr>
        <w:noBreakHyphen/>
        <w:t xml:space="preserve">T2 allows for the introduction of additional, as yet undefined or specified features by means of so-called Future </w:t>
      </w:r>
      <w:r w:rsidR="00B549D1" w:rsidRPr="0044169B">
        <w:rPr>
          <w:lang w:val="en-GB"/>
        </w:rPr>
        <w:t>extension fr</w:t>
      </w:r>
      <w:r w:rsidRPr="0044169B">
        <w:rPr>
          <w:lang w:val="en-GB"/>
        </w:rPr>
        <w:t>ames (FEF). The Implementation Guideline [TR 102 831] describes this feature as follows:</w:t>
      </w:r>
    </w:p>
    <w:p w:rsidR="00960E1B" w:rsidRPr="0044169B" w:rsidRDefault="00960E1B" w:rsidP="00960E1B">
      <w:pPr>
        <w:rPr>
          <w:lang w:val="en-GB"/>
        </w:rPr>
      </w:pPr>
      <w:r w:rsidRPr="0044169B">
        <w:rPr>
          <w:lang w:val="en-GB"/>
        </w:rPr>
        <w:t>FEF insertion enables carriage of frames defined in a future extension of the DVB</w:t>
      </w:r>
      <w:r w:rsidRPr="0044169B">
        <w:rPr>
          <w:lang w:val="en-GB"/>
        </w:rPr>
        <w:noBreakHyphen/>
        <w:t>T2 standard in the same multiplex as regular T2-frames. The use of future extension frames is optional. A future extension frame may carry data in a way unknown to a DVB</w:t>
      </w:r>
      <w:r w:rsidRPr="0044169B">
        <w:rPr>
          <w:lang w:val="en-GB"/>
        </w:rPr>
        <w:noBreakHyphen/>
        <w:t>T2 receiver addressing the current standard version. A receiver addressing the current standard version is not expected to decode future extension frames. All receivers are expected to detect FEF parts but ignore them for demodulation.</w:t>
      </w:r>
    </w:p>
    <w:p w:rsidR="00960E1B" w:rsidRPr="0044169B" w:rsidRDefault="00960E1B" w:rsidP="00960E1B">
      <w:pPr>
        <w:rPr>
          <w:lang w:val="en-GB"/>
        </w:rPr>
      </w:pPr>
      <w:r w:rsidRPr="0044169B">
        <w:rPr>
          <w:lang w:val="en-GB"/>
        </w:rPr>
        <w:t>The only currently defined attributes of FEF parts, which are inserted between T2-frames (see Fig. 4.21), are that they begin with a P1 symbol and their positions in the superframe and duration in time are signalled in the L1 signalling in the T2-frames. This enables early receivers to ignore the FEFs whilst still receiving the T2 signal, as desired.</w:t>
      </w:r>
    </w:p>
    <w:p w:rsidR="00960E1B" w:rsidRPr="0044169B" w:rsidRDefault="00960E1B" w:rsidP="00960E1B">
      <w:pPr>
        <w:pStyle w:val="FigureNo"/>
        <w:rPr>
          <w:lang w:val="en-GB"/>
        </w:rPr>
      </w:pPr>
      <w:r w:rsidRPr="0044169B">
        <w:rPr>
          <w:lang w:val="en-GB"/>
        </w:rPr>
        <w:t>Figure 4.21</w:t>
      </w:r>
    </w:p>
    <w:p w:rsidR="00960E1B" w:rsidRPr="0044169B" w:rsidRDefault="00960E1B" w:rsidP="00960E1B">
      <w:pPr>
        <w:pStyle w:val="Figuretitle"/>
        <w:rPr>
          <w:lang w:val="en-GB"/>
        </w:rPr>
      </w:pPr>
      <w:r w:rsidRPr="0044169B">
        <w:rPr>
          <w:lang w:val="en-GB"/>
        </w:rPr>
        <w:t>Co-existence of T2 frames and FEFs (from [TR 102 831])</w:t>
      </w:r>
    </w:p>
    <w:p w:rsidR="00960E1B" w:rsidRPr="0044169B" w:rsidRDefault="00960E1B" w:rsidP="00960E1B">
      <w:pPr>
        <w:pStyle w:val="Figure"/>
        <w:rPr>
          <w:lang w:val="en-GB"/>
        </w:rPr>
      </w:pPr>
      <w:r w:rsidRPr="0044169B">
        <w:rPr>
          <w:noProof/>
          <w:lang w:val="en-US" w:eastAsia="zh-CN"/>
        </w:rPr>
        <w:drawing>
          <wp:inline distT="0" distB="0" distL="0" distR="0" wp14:anchorId="0DA2468F" wp14:editId="2579A109">
            <wp:extent cx="5637530" cy="835025"/>
            <wp:effectExtent l="0" t="0" r="127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9">
                      <a:extLst>
                        <a:ext uri="{28A0092B-C50C-407E-A947-70E740481C1C}">
                          <a14:useLocalDpi xmlns:a14="http://schemas.microsoft.com/office/drawing/2010/main" val="0"/>
                        </a:ext>
                      </a:extLst>
                    </a:blip>
                    <a:srcRect b="33304"/>
                    <a:stretch>
                      <a:fillRect/>
                    </a:stretch>
                  </pic:blipFill>
                  <pic:spPr bwMode="auto">
                    <a:xfrm>
                      <a:off x="0" y="0"/>
                      <a:ext cx="5637530" cy="835025"/>
                    </a:xfrm>
                    <a:prstGeom prst="rect">
                      <a:avLst/>
                    </a:prstGeom>
                    <a:noFill/>
                    <a:ln>
                      <a:noFill/>
                    </a:ln>
                  </pic:spPr>
                </pic:pic>
              </a:graphicData>
            </a:graphic>
          </wp:inline>
        </w:drawing>
      </w:r>
    </w:p>
    <w:p w:rsidR="00960E1B" w:rsidRPr="0044169B" w:rsidRDefault="00960E1B" w:rsidP="00960E1B">
      <w:pPr>
        <w:keepNext/>
        <w:keepLines/>
        <w:rPr>
          <w:lang w:val="en-GB"/>
        </w:rPr>
      </w:pPr>
      <w:r w:rsidRPr="0044169B">
        <w:rPr>
          <w:lang w:val="en-GB"/>
        </w:rPr>
        <w:lastRenderedPageBreak/>
        <w:t>FEFs can be used for Transmitter Signatures [A150]. They allow measurements to identify which echo (path) in the channel impulse response originates from which transmitter of the SFN. It is also possible to display the parts of the channel impulse response originating from individual transmitters of the SFN.</w:t>
      </w:r>
    </w:p>
    <w:p w:rsidR="00960E1B" w:rsidRPr="0044169B" w:rsidRDefault="00960E1B" w:rsidP="00960E1B">
      <w:pPr>
        <w:rPr>
          <w:lang w:val="en-GB"/>
        </w:rPr>
      </w:pPr>
      <w:r w:rsidRPr="0044169B">
        <w:rPr>
          <w:lang w:val="en-GB"/>
        </w:rPr>
        <w:t>FEFs could also be used, for example, for:</w:t>
      </w:r>
    </w:p>
    <w:p w:rsidR="00960E1B" w:rsidRPr="0044169B" w:rsidRDefault="00960E1B" w:rsidP="00960E1B">
      <w:pPr>
        <w:pStyle w:val="enumlev1"/>
        <w:rPr>
          <w:lang w:val="en-GB"/>
        </w:rPr>
      </w:pPr>
      <w:r w:rsidRPr="0044169B">
        <w:rPr>
          <w:lang w:val="en-GB"/>
        </w:rPr>
        <w:t>–</w:t>
      </w:r>
      <w:r w:rsidRPr="0044169B">
        <w:rPr>
          <w:lang w:val="en-GB"/>
        </w:rPr>
        <w:tab/>
        <w:t>Handheld services with MIMO support</w:t>
      </w:r>
    </w:p>
    <w:p w:rsidR="00960E1B" w:rsidRPr="0044169B" w:rsidRDefault="00960E1B" w:rsidP="00960E1B">
      <w:pPr>
        <w:pStyle w:val="enumlev1"/>
        <w:rPr>
          <w:lang w:val="en-GB"/>
        </w:rPr>
      </w:pPr>
      <w:r w:rsidRPr="0044169B">
        <w:rPr>
          <w:lang w:val="en-GB"/>
        </w:rPr>
        <w:t>–</w:t>
      </w:r>
      <w:r w:rsidRPr="0044169B">
        <w:rPr>
          <w:lang w:val="en-GB"/>
        </w:rPr>
        <w:tab/>
        <w:t>Upstream for a DVB</w:t>
      </w:r>
      <w:r w:rsidRPr="0044169B">
        <w:rPr>
          <w:lang w:val="en-GB"/>
        </w:rPr>
        <w:noBreakHyphen/>
        <w:t>T2 return channel</w:t>
      </w:r>
    </w:p>
    <w:p w:rsidR="00960E1B" w:rsidRPr="0044169B" w:rsidRDefault="00960E1B" w:rsidP="00960E1B">
      <w:pPr>
        <w:pStyle w:val="enumlev1"/>
        <w:rPr>
          <w:lang w:val="en-GB"/>
        </w:rPr>
      </w:pPr>
      <w:r w:rsidRPr="0044169B">
        <w:rPr>
          <w:lang w:val="en-GB"/>
        </w:rPr>
        <w:t>–</w:t>
      </w:r>
      <w:r w:rsidRPr="0044169B">
        <w:rPr>
          <w:lang w:val="en-GB"/>
        </w:rPr>
        <w:tab/>
        <w:t>Data transport of mobile service providers which use the same spectrum but have a different network structure</w:t>
      </w:r>
      <w:r w:rsidR="00B549D1">
        <w:rPr>
          <w:lang w:val="en-GB"/>
        </w:rPr>
        <w:t>.</w:t>
      </w:r>
    </w:p>
    <w:p w:rsidR="00960E1B" w:rsidRPr="0044169B" w:rsidRDefault="00960E1B" w:rsidP="00960E1B">
      <w:pPr>
        <w:rPr>
          <w:lang w:val="en-GB"/>
        </w:rPr>
      </w:pPr>
      <w:r w:rsidRPr="0044169B">
        <w:rPr>
          <w:lang w:val="en-GB"/>
        </w:rPr>
        <w:t>An already existing application is the particular DVB</w:t>
      </w:r>
      <w:r w:rsidRPr="0044169B">
        <w:rPr>
          <w:lang w:val="en-GB"/>
        </w:rPr>
        <w:noBreakHyphen/>
        <w:t>T2 profile T2</w:t>
      </w:r>
      <w:r w:rsidRPr="0044169B">
        <w:rPr>
          <w:lang w:val="en-GB"/>
        </w:rPr>
        <w:noBreakHyphen/>
        <w:t>Lite which is described in Annex 5.</w:t>
      </w:r>
    </w:p>
    <w:p w:rsidR="00960E1B" w:rsidRPr="0044169B" w:rsidRDefault="00960E1B" w:rsidP="00960E1B">
      <w:pPr>
        <w:rPr>
          <w:lang w:val="en-GB"/>
        </w:rPr>
      </w:pPr>
      <w:r w:rsidRPr="0044169B">
        <w:rPr>
          <w:lang w:val="en-GB"/>
        </w:rPr>
        <w:t>More details on FEF can be found in [TR 102 831, § 8.4].</w:t>
      </w:r>
    </w:p>
    <w:p w:rsidR="00960E1B" w:rsidRPr="0044169B" w:rsidRDefault="00960E1B" w:rsidP="00960E1B">
      <w:pPr>
        <w:pStyle w:val="Heading1"/>
        <w:rPr>
          <w:lang w:val="en-GB"/>
        </w:rPr>
      </w:pPr>
      <w:bookmarkStart w:id="487" w:name="_Toc290379087"/>
      <w:bookmarkStart w:id="488" w:name="_Toc292118559"/>
      <w:bookmarkStart w:id="489" w:name="_Toc321400070"/>
      <w:bookmarkStart w:id="490" w:name="_Toc321838681"/>
      <w:bookmarkStart w:id="491" w:name="_Toc326843893"/>
      <w:bookmarkStart w:id="492" w:name="_Toc326846923"/>
      <w:bookmarkStart w:id="493" w:name="_Toc336594243"/>
      <w:r w:rsidRPr="0044169B">
        <w:rPr>
          <w:lang w:val="en-GB"/>
        </w:rPr>
        <w:t>5</w:t>
      </w:r>
      <w:r w:rsidRPr="0044169B">
        <w:rPr>
          <w:lang w:val="en-GB"/>
        </w:rPr>
        <w:tab/>
        <w:t>Implementation scenarios</w:t>
      </w:r>
      <w:bookmarkEnd w:id="487"/>
      <w:bookmarkEnd w:id="488"/>
      <w:bookmarkEnd w:id="489"/>
      <w:bookmarkEnd w:id="490"/>
      <w:bookmarkEnd w:id="491"/>
      <w:bookmarkEnd w:id="492"/>
      <w:bookmarkEnd w:id="493"/>
    </w:p>
    <w:p w:rsidR="00960E1B" w:rsidRPr="0044169B" w:rsidRDefault="00960E1B" w:rsidP="00960E1B">
      <w:pPr>
        <w:pStyle w:val="Heading2"/>
        <w:rPr>
          <w:lang w:val="en-GB"/>
        </w:rPr>
      </w:pPr>
      <w:bookmarkStart w:id="494" w:name="_Toc289636242"/>
      <w:bookmarkStart w:id="495" w:name="_Toc290379088"/>
      <w:bookmarkStart w:id="496" w:name="_Toc292118560"/>
      <w:bookmarkStart w:id="497" w:name="_Toc321400071"/>
      <w:bookmarkStart w:id="498" w:name="_Toc321838682"/>
      <w:bookmarkStart w:id="499" w:name="_Toc326843894"/>
      <w:bookmarkStart w:id="500" w:name="_Toc326846924"/>
      <w:bookmarkStart w:id="501" w:name="_Toc336594244"/>
      <w:r w:rsidRPr="0044169B">
        <w:rPr>
          <w:lang w:val="en-GB"/>
        </w:rPr>
        <w:t>5.1</w:t>
      </w:r>
      <w:r w:rsidRPr="0044169B">
        <w:rPr>
          <w:lang w:val="en-GB"/>
        </w:rPr>
        <w:tab/>
        <w:t>Introduction</w:t>
      </w:r>
      <w:bookmarkEnd w:id="494"/>
      <w:bookmarkEnd w:id="495"/>
      <w:bookmarkEnd w:id="496"/>
      <w:bookmarkEnd w:id="497"/>
      <w:bookmarkEnd w:id="498"/>
      <w:bookmarkEnd w:id="499"/>
      <w:bookmarkEnd w:id="500"/>
      <w:bookmarkEnd w:id="501"/>
    </w:p>
    <w:p w:rsidR="00960E1B" w:rsidRPr="0044169B" w:rsidRDefault="00960E1B" w:rsidP="00960E1B">
      <w:pPr>
        <w:rPr>
          <w:lang w:val="en-GB"/>
        </w:rPr>
      </w:pPr>
      <w:r w:rsidRPr="0044169B">
        <w:rPr>
          <w:lang w:val="en-GB"/>
        </w:rPr>
        <w:t>DVB</w:t>
      </w:r>
      <w:r w:rsidRPr="0044169B">
        <w:rPr>
          <w:lang w:val="en-GB"/>
        </w:rPr>
        <w:noBreakHyphen/>
        <w:t>T2 offers a significantly wider choice of parameters (which is described in § 2) than did DVB</w:t>
      </w:r>
      <w:r w:rsidRPr="0044169B">
        <w:rPr>
          <w:lang w:val="en-GB"/>
        </w:rPr>
        <w:noBreakHyphen/>
        <w:t>T. The choice is so large that it is not possible to consider all of their possible combinations. This section considers a number of common applications of DVB</w:t>
      </w:r>
      <w:r w:rsidRPr="0044169B">
        <w:rPr>
          <w:lang w:val="en-GB"/>
        </w:rPr>
        <w:noBreakHyphen/>
        <w:t>T2 and discusses some possible parameter sets which may be suitable for each of the scenarios.</w:t>
      </w:r>
    </w:p>
    <w:p w:rsidR="00960E1B" w:rsidRPr="0044169B" w:rsidRDefault="00960E1B" w:rsidP="00960E1B">
      <w:pPr>
        <w:rPr>
          <w:lang w:val="en-GB"/>
        </w:rPr>
      </w:pPr>
      <w:r w:rsidRPr="0044169B">
        <w:rPr>
          <w:lang w:val="en-GB"/>
        </w:rPr>
        <w:t>Firstly, a number of scenarios appropriate to fixed roof-level reception are described. They comprise an MFN as well as an SFN approach and also reflect the need for a transition from DVB</w:t>
      </w:r>
      <w:r w:rsidRPr="0044169B">
        <w:rPr>
          <w:lang w:val="en-GB"/>
        </w:rPr>
        <w:noBreakHyphen/>
        <w:t>T to DVB</w:t>
      </w:r>
      <w:r w:rsidRPr="0044169B">
        <w:rPr>
          <w:lang w:val="en-GB"/>
        </w:rPr>
        <w:noBreakHyphen/>
        <w:t>T2, which is likely to be a common requirement.</w:t>
      </w:r>
    </w:p>
    <w:p w:rsidR="00960E1B" w:rsidRPr="0044169B" w:rsidRDefault="00960E1B" w:rsidP="00B549D1">
      <w:pPr>
        <w:rPr>
          <w:lang w:val="en-GB"/>
        </w:rPr>
      </w:pPr>
      <w:r w:rsidRPr="0044169B">
        <w:rPr>
          <w:lang w:val="en-GB"/>
        </w:rPr>
        <w:t>Secondly, five scenarios particularly suited to portable and mobile DTT reception are described. All</w:t>
      </w:r>
      <w:r>
        <w:rPr>
          <w:lang w:val="en-GB"/>
        </w:rPr>
        <w:t xml:space="preserve"> </w:t>
      </w:r>
      <w:r w:rsidRPr="0044169B">
        <w:rPr>
          <w:lang w:val="en-GB"/>
        </w:rPr>
        <w:t>five scenarios are based on an SFN approach and include relatively large guard intervals to minimi</w:t>
      </w:r>
      <w:r w:rsidR="00B549D1">
        <w:rPr>
          <w:lang w:val="en-GB"/>
        </w:rPr>
        <w:t>z</w:t>
      </w:r>
      <w:r w:rsidRPr="0044169B">
        <w:rPr>
          <w:lang w:val="en-GB"/>
        </w:rPr>
        <w:t>e intra-SFN interference and to allow greater transmitter separation. The 32k FFT mode is not applied for the same reason, since it is expected that this mode is particularly vulnerable to Doppler degradation and may be unsuitable for mobile and portable networks.</w:t>
      </w:r>
    </w:p>
    <w:p w:rsidR="00960E1B" w:rsidRPr="0044169B" w:rsidRDefault="00960E1B" w:rsidP="00B549D1">
      <w:pPr>
        <w:rPr>
          <w:lang w:val="en-GB"/>
        </w:rPr>
      </w:pPr>
      <w:r w:rsidRPr="0044169B">
        <w:rPr>
          <w:lang w:val="en-GB"/>
        </w:rPr>
        <w:t xml:space="preserve">Parameters are based on the information given in the ETSI specification and Implementation Guideline [TS 102 831, EN 302 755]. </w:t>
      </w:r>
      <w:r w:rsidRPr="0044169B">
        <w:rPr>
          <w:i/>
          <w:lang w:val="en-GB"/>
        </w:rPr>
        <w:t>C</w:t>
      </w:r>
      <w:r w:rsidRPr="0044169B">
        <w:rPr>
          <w:lang w:val="en-GB"/>
        </w:rPr>
        <w:t>/</w:t>
      </w:r>
      <w:r w:rsidRPr="0044169B">
        <w:rPr>
          <w:i/>
          <w:lang w:val="en-GB"/>
        </w:rPr>
        <w:t>N</w:t>
      </w:r>
      <w:r w:rsidRPr="0044169B">
        <w:rPr>
          <w:lang w:val="en-GB"/>
        </w:rPr>
        <w:t xml:space="preserve"> figures are derived according to the methodology described in </w:t>
      </w:r>
      <w:r w:rsidR="00B549D1">
        <w:rPr>
          <w:lang w:val="en-GB"/>
        </w:rPr>
        <w:t>§</w:t>
      </w:r>
      <w:r w:rsidRPr="0044169B">
        <w:rPr>
          <w:lang w:val="en-GB"/>
        </w:rPr>
        <w:t> 2.5 and respective data rates according to Annex 2. In scenarios 1 and 4 the parameters of a corresponding DVB</w:t>
      </w:r>
      <w:r w:rsidRPr="0044169B">
        <w:rPr>
          <w:lang w:val="en-GB"/>
        </w:rPr>
        <w:noBreakHyphen/>
        <w:t xml:space="preserve">T mode are also given for comparison. The </w:t>
      </w:r>
      <w:r w:rsidRPr="0044169B">
        <w:rPr>
          <w:i/>
          <w:lang w:val="en-GB"/>
        </w:rPr>
        <w:t>C</w:t>
      </w:r>
      <w:r w:rsidRPr="0044169B">
        <w:rPr>
          <w:lang w:val="en-GB"/>
        </w:rPr>
        <w:t>/</w:t>
      </w:r>
      <w:r w:rsidRPr="0044169B">
        <w:rPr>
          <w:i/>
          <w:lang w:val="en-GB"/>
        </w:rPr>
        <w:t>N</w:t>
      </w:r>
      <w:r w:rsidRPr="0044169B">
        <w:rPr>
          <w:lang w:val="en-GB"/>
        </w:rPr>
        <w:t xml:space="preserve"> values for DVB</w:t>
      </w:r>
      <w:r w:rsidRPr="0044169B">
        <w:rPr>
          <w:lang w:val="en-GB"/>
        </w:rPr>
        <w:noBreakHyphen/>
        <w:t>T are taken from the respective ETSI specification [EN 300 744], including an implementation margin of 3 dB.</w:t>
      </w:r>
      <w:bookmarkStart w:id="502" w:name="_Toc289636243"/>
      <w:bookmarkStart w:id="503" w:name="_Toc290379089"/>
      <w:bookmarkStart w:id="504" w:name="_Toc292118561"/>
    </w:p>
    <w:p w:rsidR="00960E1B" w:rsidRPr="0044169B" w:rsidRDefault="00960E1B" w:rsidP="00960E1B">
      <w:pPr>
        <w:pStyle w:val="Heading2"/>
        <w:rPr>
          <w:lang w:val="en-GB"/>
        </w:rPr>
      </w:pPr>
      <w:bookmarkStart w:id="505" w:name="_Toc321400072"/>
      <w:bookmarkStart w:id="506" w:name="_Toc321838683"/>
      <w:bookmarkStart w:id="507" w:name="_Toc326843895"/>
      <w:bookmarkStart w:id="508" w:name="_Toc326846925"/>
      <w:bookmarkStart w:id="509" w:name="_Toc336594245"/>
      <w:r w:rsidRPr="0044169B">
        <w:rPr>
          <w:lang w:val="en-GB"/>
        </w:rPr>
        <w:t>5.2</w:t>
      </w:r>
      <w:r w:rsidRPr="0044169B">
        <w:rPr>
          <w:lang w:val="en-GB"/>
        </w:rPr>
        <w:tab/>
        <w:t>Scenario 1: MFN rooftop reception and a transition case</w:t>
      </w:r>
      <w:bookmarkEnd w:id="502"/>
      <w:bookmarkEnd w:id="503"/>
      <w:bookmarkEnd w:id="504"/>
      <w:bookmarkEnd w:id="505"/>
      <w:bookmarkEnd w:id="506"/>
      <w:bookmarkEnd w:id="507"/>
      <w:bookmarkEnd w:id="508"/>
      <w:bookmarkEnd w:id="509"/>
    </w:p>
    <w:p w:rsidR="00960E1B" w:rsidRPr="0044169B" w:rsidRDefault="00960E1B" w:rsidP="00960E1B">
      <w:pPr>
        <w:rPr>
          <w:lang w:val="en-GB"/>
        </w:rPr>
      </w:pPr>
      <w:r w:rsidRPr="0044169B">
        <w:rPr>
          <w:lang w:val="en-GB"/>
        </w:rPr>
        <w:t>A number of countries will wish to move from an established DVB</w:t>
      </w:r>
      <w:r w:rsidRPr="0044169B">
        <w:rPr>
          <w:lang w:val="en-GB"/>
        </w:rPr>
        <w:noBreakHyphen/>
        <w:t>T network to one using DVB</w:t>
      </w:r>
      <w:r w:rsidRPr="0044169B">
        <w:rPr>
          <w:lang w:val="en-GB"/>
        </w:rPr>
        <w:noBreakHyphen/>
        <w:t>T2. This scenario provides an example of how that transition might take place while incorporating some common practical considerations.</w:t>
      </w:r>
    </w:p>
    <w:p w:rsidR="00960E1B" w:rsidRPr="0044169B" w:rsidRDefault="00960E1B" w:rsidP="00B549D1">
      <w:pPr>
        <w:rPr>
          <w:lang w:val="en-GB"/>
        </w:rPr>
      </w:pPr>
      <w:r w:rsidRPr="0044169B">
        <w:rPr>
          <w:lang w:val="en-GB"/>
        </w:rPr>
        <w:t>Although DVB</w:t>
      </w:r>
      <w:r w:rsidRPr="0044169B">
        <w:rPr>
          <w:lang w:val="en-GB"/>
        </w:rPr>
        <w:noBreakHyphen/>
        <w:t xml:space="preserve">T2 may make it possible to improve or optimize the coverage of an existing network, in many cases the existing network’s coverage would be considered sufficient and it would therefore be desirable to keep the coverage constant while increasing its capacity as that would allow new services </w:t>
      </w:r>
      <w:r w:rsidR="00B549D1">
        <w:rPr>
          <w:lang w:val="en-GB"/>
        </w:rPr>
        <w:t>to</w:t>
      </w:r>
      <w:r w:rsidRPr="0044169B">
        <w:rPr>
          <w:lang w:val="en-GB"/>
        </w:rPr>
        <w:t xml:space="preserve"> be introduced. In such situations</w:t>
      </w:r>
      <w:r w:rsidR="00B549D1">
        <w:rPr>
          <w:lang w:val="en-GB"/>
        </w:rPr>
        <w:t>,</w:t>
      </w:r>
      <w:r w:rsidRPr="0044169B">
        <w:rPr>
          <w:lang w:val="en-GB"/>
        </w:rPr>
        <w:t xml:space="preserve"> it would be desirable to reuse </w:t>
      </w:r>
      <w:r w:rsidR="00B549D1">
        <w:rPr>
          <w:lang w:val="en-GB"/>
        </w:rPr>
        <w:t xml:space="preserve">the </w:t>
      </w:r>
      <w:r w:rsidRPr="0044169B">
        <w:rPr>
          <w:lang w:val="en-GB"/>
        </w:rPr>
        <w:t xml:space="preserve">existing infrastructure such as the transmission stations, transmitters, combiners and antenna systems. The example below would allow this type of transition with a minimum of changes – </w:t>
      </w:r>
      <w:r w:rsidRPr="0044169B">
        <w:rPr>
          <w:lang w:val="en-GB"/>
        </w:rPr>
        <w:lastRenderedPageBreak/>
        <w:t>essentially the only requirement being the upgrade of modulators. The transmission side of the network, otherwise unchanged, would maintain essentially constant coverage.</w:t>
      </w:r>
      <w:r w:rsidRPr="0044169B">
        <w:rPr>
          <w:rStyle w:val="FootnoteReference"/>
          <w:rFonts w:cs="Arial"/>
          <w:lang w:val="en-GB"/>
        </w:rPr>
        <w:footnoteReference w:id="2"/>
      </w:r>
    </w:p>
    <w:p w:rsidR="00960E1B" w:rsidRPr="0044169B" w:rsidRDefault="00960E1B" w:rsidP="00960E1B">
      <w:pPr>
        <w:rPr>
          <w:lang w:val="en-GB"/>
        </w:rPr>
      </w:pPr>
      <w:r w:rsidRPr="0044169B">
        <w:rPr>
          <w:lang w:val="en-GB"/>
        </w:rPr>
        <w:t>For comparison, two sets of parameters are provided, one for the DVB</w:t>
      </w:r>
      <w:r w:rsidRPr="0044169B">
        <w:rPr>
          <w:lang w:val="en-GB"/>
        </w:rPr>
        <w:noBreakHyphen/>
        <w:t>T network and another for the DVB</w:t>
      </w:r>
      <w:r w:rsidRPr="0044169B">
        <w:rPr>
          <w:lang w:val="en-GB"/>
        </w:rPr>
        <w:noBreakHyphen/>
        <w:t xml:space="preserve">T2. Importantly, both sets of parameters result in a similar </w:t>
      </w:r>
      <w:r w:rsidRPr="0044169B">
        <w:rPr>
          <w:i/>
          <w:lang w:val="en-GB"/>
        </w:rPr>
        <w:t>C</w:t>
      </w:r>
      <w:r w:rsidRPr="0044169B">
        <w:rPr>
          <w:lang w:val="en-GB"/>
        </w:rPr>
        <w:t>/</w:t>
      </w:r>
      <w:r w:rsidRPr="0044169B">
        <w:rPr>
          <w:i/>
          <w:lang w:val="en-GB"/>
        </w:rPr>
        <w:t>N</w:t>
      </w:r>
      <w:r w:rsidRPr="0044169B">
        <w:rPr>
          <w:lang w:val="en-GB"/>
        </w:rPr>
        <w:t>, meaning that if the transmit antennas and powers of the DVB</w:t>
      </w:r>
      <w:r w:rsidRPr="0044169B">
        <w:rPr>
          <w:lang w:val="en-GB"/>
        </w:rPr>
        <w:noBreakHyphen/>
        <w:t>T network are maintained for DVB</w:t>
      </w:r>
      <w:r w:rsidRPr="0044169B">
        <w:rPr>
          <w:lang w:val="en-GB"/>
        </w:rPr>
        <w:noBreakHyphen/>
        <w:t>T2, the network’s coverage would essentially remain unchanged. Both sets of parameters also exhibit the same guard interval duration despite the guard interval fraction being substantially reduced for the DVB</w:t>
      </w:r>
      <w:r w:rsidRPr="0044169B">
        <w:rPr>
          <w:lang w:val="en-GB"/>
        </w:rPr>
        <w:noBreakHyphen/>
        <w:t>T2 case. Again, if</w:t>
      </w:r>
      <w:r>
        <w:rPr>
          <w:lang w:val="en-GB"/>
        </w:rPr>
        <w:t xml:space="preserve"> </w:t>
      </w:r>
      <w:r w:rsidRPr="0044169B">
        <w:rPr>
          <w:lang w:val="en-GB"/>
        </w:rPr>
        <w:t>the transmit antennas and radiated powers remained constant in both networks, the SFN timings of the DVB</w:t>
      </w:r>
      <w:r w:rsidRPr="0044169B">
        <w:rPr>
          <w:lang w:val="en-GB"/>
        </w:rPr>
        <w:noBreakHyphen/>
        <w:t>T network would translate directly to the DVB</w:t>
      </w:r>
      <w:r w:rsidRPr="0044169B">
        <w:rPr>
          <w:lang w:val="en-GB"/>
        </w:rPr>
        <w:noBreakHyphen/>
        <w:t>T2 network with little change in coverage.</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920"/>
        <w:gridCol w:w="2495"/>
        <w:gridCol w:w="1920"/>
      </w:tblGrid>
      <w:tr w:rsidR="00960E1B" w:rsidRPr="0044169B" w:rsidTr="00B549D1">
        <w:trPr>
          <w:jc w:val="center"/>
        </w:trPr>
        <w:tc>
          <w:tcPr>
            <w:tcW w:w="4428" w:type="dxa"/>
            <w:gridSpan w:val="2"/>
            <w:shd w:val="clear" w:color="auto" w:fill="auto"/>
          </w:tcPr>
          <w:p w:rsidR="00960E1B" w:rsidRPr="0044169B" w:rsidRDefault="00B549D1" w:rsidP="00CA50DC">
            <w:pPr>
              <w:pStyle w:val="Tablehead"/>
              <w:rPr>
                <w:sz w:val="24"/>
                <w:szCs w:val="24"/>
                <w:lang w:val="en-GB"/>
              </w:rPr>
            </w:pPr>
            <w:r>
              <w:rPr>
                <w:sz w:val="24"/>
                <w:szCs w:val="24"/>
                <w:lang w:val="en-GB"/>
              </w:rPr>
              <w:t>DVB</w:t>
            </w:r>
            <w:r>
              <w:rPr>
                <w:sz w:val="24"/>
                <w:szCs w:val="24"/>
                <w:lang w:val="en-GB"/>
              </w:rPr>
              <w:noBreakHyphen/>
              <w:t>T p</w:t>
            </w:r>
            <w:r w:rsidR="00960E1B" w:rsidRPr="0044169B">
              <w:rPr>
                <w:sz w:val="24"/>
                <w:szCs w:val="24"/>
                <w:lang w:val="en-GB"/>
              </w:rPr>
              <w:t>arameters</w:t>
            </w:r>
          </w:p>
        </w:tc>
        <w:tc>
          <w:tcPr>
            <w:tcW w:w="4415" w:type="dxa"/>
            <w:gridSpan w:val="2"/>
            <w:shd w:val="clear" w:color="auto" w:fill="auto"/>
          </w:tcPr>
          <w:p w:rsidR="00960E1B" w:rsidRPr="0044169B" w:rsidRDefault="00960E1B" w:rsidP="00B549D1">
            <w:pPr>
              <w:pStyle w:val="Tablehead"/>
              <w:rPr>
                <w:sz w:val="24"/>
                <w:szCs w:val="24"/>
                <w:lang w:val="en-GB"/>
              </w:rPr>
            </w:pPr>
            <w:r w:rsidRPr="0044169B">
              <w:rPr>
                <w:sz w:val="24"/>
                <w:szCs w:val="24"/>
                <w:lang w:val="en-GB"/>
              </w:rPr>
              <w:t>DVB</w:t>
            </w:r>
            <w:r w:rsidRPr="0044169B">
              <w:rPr>
                <w:sz w:val="24"/>
                <w:szCs w:val="24"/>
                <w:lang w:val="en-GB"/>
              </w:rPr>
              <w:noBreakHyphen/>
              <w:t xml:space="preserve">T2 </w:t>
            </w:r>
            <w:r w:rsidR="00B549D1">
              <w:rPr>
                <w:sz w:val="24"/>
                <w:szCs w:val="24"/>
                <w:lang w:val="en-GB"/>
              </w:rPr>
              <w:t>p</w:t>
            </w:r>
            <w:r w:rsidRPr="0044169B">
              <w:rPr>
                <w:sz w:val="24"/>
                <w:szCs w:val="24"/>
                <w:lang w:val="en-GB"/>
              </w:rPr>
              <w:t>arameters</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Bandwidth: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FFT size: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2k</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FFT size: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32k</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Carrier mode: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N/A</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Scattered pilot pattern: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N/A</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PP7</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Guard interval: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1/32 (7 µs)</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Guard interval: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1/128 (28 µs)</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64</w:t>
            </w:r>
            <w:r w:rsidRPr="0044169B">
              <w:rPr>
                <w:sz w:val="24"/>
                <w:szCs w:val="24"/>
                <w:lang w:val="en-GB"/>
              </w:rPr>
              <w:noBreakHyphen/>
              <w:t>QAM</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256</w:t>
            </w:r>
            <w:r w:rsidRPr="0044169B">
              <w:rPr>
                <w:sz w:val="24"/>
                <w:szCs w:val="24"/>
                <w:lang w:val="en-GB"/>
              </w:rPr>
              <w:noBreakHyphen/>
              <w:t>QAM</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508" w:type="dxa"/>
            <w:shd w:val="clear" w:color="auto" w:fill="auto"/>
          </w:tcPr>
          <w:p w:rsidR="00960E1B" w:rsidRPr="0044169B" w:rsidRDefault="00960E1B" w:rsidP="00CA50DC">
            <w:pPr>
              <w:pStyle w:val="Tabletext"/>
              <w:jc w:val="left"/>
              <w:rPr>
                <w:sz w:val="24"/>
                <w:szCs w:val="24"/>
                <w:lang w:val="en-GB"/>
              </w:rPr>
            </w:pPr>
            <w:r w:rsidRPr="0044169B">
              <w:rPr>
                <w:i/>
                <w:iCs/>
                <w:sz w:val="24"/>
                <w:szCs w:val="24"/>
                <w:lang w:val="en-GB"/>
              </w:rPr>
              <w:t>C</w:t>
            </w:r>
            <w:r w:rsidRPr="0044169B">
              <w:rPr>
                <w:sz w:val="24"/>
                <w:szCs w:val="24"/>
                <w:lang w:val="en-GB"/>
              </w:rPr>
              <w:t>/</w:t>
            </w:r>
            <w:r w:rsidRPr="0044169B">
              <w:rPr>
                <w:i/>
                <w:iCs/>
                <w:sz w:val="24"/>
                <w:szCs w:val="24"/>
                <w:lang w:val="en-GB"/>
              </w:rPr>
              <w:t>N</w:t>
            </w:r>
            <w:r w:rsidRPr="0044169B">
              <w:rPr>
                <w:sz w:val="24"/>
                <w:szCs w:val="24"/>
                <w:lang w:val="en-GB"/>
              </w:rPr>
              <w:t xml:space="preserve"> (Rice): </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20.1 dB</w:t>
            </w:r>
          </w:p>
        </w:tc>
        <w:tc>
          <w:tcPr>
            <w:tcW w:w="2495" w:type="dxa"/>
            <w:shd w:val="clear" w:color="auto" w:fill="auto"/>
          </w:tcPr>
          <w:p w:rsidR="00960E1B" w:rsidRPr="0044169B" w:rsidRDefault="00960E1B" w:rsidP="00CA50DC">
            <w:pPr>
              <w:pStyle w:val="Tabletext"/>
              <w:jc w:val="left"/>
              <w:rPr>
                <w:sz w:val="24"/>
                <w:szCs w:val="24"/>
                <w:lang w:val="en-GB"/>
              </w:rPr>
            </w:pPr>
            <w:r w:rsidRPr="0044169B">
              <w:rPr>
                <w:i/>
                <w:iCs/>
                <w:sz w:val="24"/>
                <w:szCs w:val="24"/>
                <w:lang w:val="en-GB"/>
              </w:rPr>
              <w:t>C</w:t>
            </w:r>
            <w:r w:rsidRPr="0044169B">
              <w:rPr>
                <w:sz w:val="24"/>
                <w:szCs w:val="24"/>
                <w:lang w:val="en-GB"/>
              </w:rPr>
              <w:t>/</w:t>
            </w:r>
            <w:r w:rsidRPr="0044169B">
              <w:rPr>
                <w:i/>
                <w:iCs/>
                <w:sz w:val="24"/>
                <w:szCs w:val="24"/>
                <w:lang w:val="en-GB"/>
              </w:rPr>
              <w:t>N</w:t>
            </w:r>
            <w:r w:rsidRPr="0044169B">
              <w:rPr>
                <w:sz w:val="24"/>
                <w:szCs w:val="24"/>
                <w:lang w:val="en-GB"/>
              </w:rPr>
              <w:t xml:space="preserve"> (Rice):</w:t>
            </w:r>
          </w:p>
        </w:tc>
        <w:tc>
          <w:tcPr>
            <w:tcW w:w="1920"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20.0 dB</w:t>
            </w:r>
          </w:p>
        </w:tc>
      </w:tr>
      <w:tr w:rsidR="00960E1B" w:rsidRPr="0044169B" w:rsidTr="00B549D1">
        <w:trPr>
          <w:jc w:val="center"/>
        </w:trPr>
        <w:tc>
          <w:tcPr>
            <w:tcW w:w="2508" w:type="dxa"/>
            <w:shd w:val="clear" w:color="auto" w:fill="auto"/>
          </w:tcPr>
          <w:p w:rsidR="00960E1B" w:rsidRPr="0044169B" w:rsidRDefault="00960E1B" w:rsidP="00CA50DC">
            <w:pPr>
              <w:pStyle w:val="Tabletext"/>
              <w:tabs>
                <w:tab w:val="clear" w:pos="1985"/>
                <w:tab w:val="clear" w:pos="2268"/>
                <w:tab w:val="clear" w:pos="2552"/>
                <w:tab w:val="clear" w:pos="2835"/>
                <w:tab w:val="clear" w:pos="3119"/>
                <w:tab w:val="clear" w:pos="3402"/>
                <w:tab w:val="clear" w:pos="3686"/>
                <w:tab w:val="clear" w:pos="3969"/>
              </w:tabs>
              <w:jc w:val="left"/>
              <w:rPr>
                <w:b/>
                <w:bCs/>
                <w:sz w:val="24"/>
                <w:szCs w:val="24"/>
                <w:lang w:val="en-GB"/>
              </w:rPr>
            </w:pPr>
            <w:r w:rsidRPr="0044169B">
              <w:rPr>
                <w:b/>
                <w:bCs/>
                <w:sz w:val="24"/>
                <w:szCs w:val="24"/>
                <w:lang w:val="en-GB"/>
              </w:rPr>
              <w:t>Resulting data rate:</w:t>
            </w:r>
            <w:r w:rsidRPr="0044169B">
              <w:rPr>
                <w:b/>
                <w:bCs/>
                <w:sz w:val="24"/>
                <w:szCs w:val="24"/>
                <w:lang w:val="en-GB"/>
              </w:rPr>
              <w:tab/>
            </w:r>
          </w:p>
        </w:tc>
        <w:tc>
          <w:tcPr>
            <w:tcW w:w="1920"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24.1 Mbit/s</w:t>
            </w:r>
          </w:p>
        </w:tc>
        <w:tc>
          <w:tcPr>
            <w:tcW w:w="2495"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Resulting data rate:</w:t>
            </w:r>
          </w:p>
        </w:tc>
        <w:tc>
          <w:tcPr>
            <w:tcW w:w="1920"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40.2 Mbit/s</w:t>
            </w:r>
          </w:p>
        </w:tc>
      </w:tr>
    </w:tbl>
    <w:p w:rsidR="00960E1B" w:rsidRPr="0044169B" w:rsidRDefault="00960E1B" w:rsidP="00960E1B">
      <w:pPr>
        <w:pStyle w:val="Heading2"/>
        <w:rPr>
          <w:lang w:val="en-GB"/>
        </w:rPr>
      </w:pPr>
      <w:bookmarkStart w:id="510" w:name="_Toc290379090"/>
      <w:bookmarkStart w:id="511" w:name="_Toc292118562"/>
      <w:bookmarkStart w:id="512" w:name="_Toc321400073"/>
      <w:bookmarkStart w:id="513" w:name="_Toc321838684"/>
      <w:bookmarkStart w:id="514" w:name="_Toc326843896"/>
      <w:bookmarkStart w:id="515" w:name="_Toc326846926"/>
      <w:bookmarkStart w:id="516" w:name="_Toc336594246"/>
      <w:r w:rsidRPr="0044169B">
        <w:rPr>
          <w:lang w:val="en-GB"/>
        </w:rPr>
        <w:t>5.3</w:t>
      </w:r>
      <w:r w:rsidRPr="0044169B">
        <w:rPr>
          <w:lang w:val="en-GB"/>
        </w:rPr>
        <w:tab/>
        <w:t>Scenario 2: SFN rooftop reception, maximum coverage</w:t>
      </w:r>
      <w:bookmarkEnd w:id="510"/>
      <w:bookmarkEnd w:id="511"/>
      <w:bookmarkEnd w:id="512"/>
      <w:bookmarkEnd w:id="513"/>
      <w:bookmarkEnd w:id="514"/>
      <w:bookmarkEnd w:id="515"/>
      <w:bookmarkEnd w:id="516"/>
    </w:p>
    <w:p w:rsidR="00960E1B" w:rsidRPr="0044169B" w:rsidRDefault="00960E1B" w:rsidP="00B549D1">
      <w:pPr>
        <w:rPr>
          <w:lang w:val="en-GB"/>
        </w:rPr>
      </w:pPr>
      <w:r w:rsidRPr="0044169B">
        <w:rPr>
          <w:lang w:val="en-GB"/>
        </w:rPr>
        <w:t>This scenario is intended to maximize coverage in an SFN while providing rooftop reception. In this case it is necessary to use a relatively robust DVB</w:t>
      </w:r>
      <w:r w:rsidRPr="0044169B">
        <w:rPr>
          <w:lang w:val="en-GB"/>
        </w:rPr>
        <w:noBreakHyphen/>
        <w:t>T2 mode. Several possible lengths of the guard interval may be possible depending on the network structure to be used</w:t>
      </w:r>
      <w:r w:rsidR="00B549D1">
        <w:rPr>
          <w:lang w:val="en-GB"/>
        </w:rPr>
        <w:t>,</w:t>
      </w:r>
      <w:r w:rsidRPr="0044169B">
        <w:rPr>
          <w:lang w:val="en-GB"/>
        </w:rPr>
        <w:t xml:space="preserve"> transmitter distance, radiated powers and terrain. Because of the relatively high robustness of the mode, it may be possible to reduce the guard interval to 1/16 (224 µs) for very large SFNs – a change that would increase capacity.</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928"/>
      </w:tblGrid>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size: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32k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PP2</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 (448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(Rice):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11.6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16.7 Mbit/s</w:t>
            </w:r>
          </w:p>
        </w:tc>
      </w:tr>
    </w:tbl>
    <w:p w:rsidR="00960E1B" w:rsidRPr="0044169B" w:rsidRDefault="00960E1B" w:rsidP="00960E1B">
      <w:pPr>
        <w:pStyle w:val="Heading2"/>
        <w:rPr>
          <w:lang w:val="en-GB"/>
        </w:rPr>
      </w:pPr>
      <w:bookmarkStart w:id="517" w:name="_Toc290379091"/>
      <w:bookmarkStart w:id="518" w:name="_Toc292118563"/>
      <w:bookmarkStart w:id="519" w:name="_Toc321400074"/>
      <w:bookmarkStart w:id="520" w:name="_Toc321838685"/>
      <w:bookmarkStart w:id="521" w:name="_Toc326843897"/>
      <w:bookmarkStart w:id="522" w:name="_Toc326846927"/>
      <w:bookmarkStart w:id="523" w:name="_Toc336594247"/>
      <w:r w:rsidRPr="0044169B">
        <w:rPr>
          <w:lang w:val="en-GB"/>
        </w:rPr>
        <w:lastRenderedPageBreak/>
        <w:t>5.4</w:t>
      </w:r>
      <w:r w:rsidRPr="0044169B">
        <w:rPr>
          <w:lang w:val="en-GB"/>
        </w:rPr>
        <w:tab/>
        <w:t>Scenario 3: SFN rooftop reception, moderate coverage</w:t>
      </w:r>
      <w:bookmarkEnd w:id="517"/>
      <w:bookmarkEnd w:id="518"/>
      <w:bookmarkEnd w:id="519"/>
      <w:bookmarkEnd w:id="520"/>
      <w:bookmarkEnd w:id="521"/>
      <w:bookmarkEnd w:id="522"/>
      <w:bookmarkEnd w:id="523"/>
    </w:p>
    <w:p w:rsidR="00960E1B" w:rsidRPr="0044169B" w:rsidRDefault="00960E1B" w:rsidP="00960E1B">
      <w:pPr>
        <w:rPr>
          <w:lang w:val="en-GB"/>
        </w:rPr>
      </w:pPr>
      <w:r w:rsidRPr="0044169B">
        <w:rPr>
          <w:lang w:val="en-GB"/>
        </w:rPr>
        <w:t>Generally two different choices of DVB</w:t>
      </w:r>
      <w:r w:rsidRPr="0044169B">
        <w:rPr>
          <w:lang w:val="en-GB"/>
        </w:rPr>
        <w:noBreakHyphen/>
        <w:t>T2 parameter sets can be identified:</w:t>
      </w:r>
    </w:p>
    <w:p w:rsidR="00960E1B" w:rsidRPr="0044169B" w:rsidRDefault="00960E1B" w:rsidP="00960E1B">
      <w:pPr>
        <w:pStyle w:val="enumlev1"/>
        <w:rPr>
          <w:lang w:val="en-GB"/>
        </w:rPr>
      </w:pPr>
      <w:r w:rsidRPr="0044169B">
        <w:rPr>
          <w:lang w:val="en-GB"/>
        </w:rPr>
        <w:t>–</w:t>
      </w:r>
      <w:r w:rsidRPr="0044169B">
        <w:rPr>
          <w:lang w:val="en-GB"/>
        </w:rPr>
        <w:tab/>
        <w:t>Where DVB</w:t>
      </w:r>
      <w:r w:rsidRPr="0044169B">
        <w:rPr>
          <w:lang w:val="en-GB"/>
        </w:rPr>
        <w:noBreakHyphen/>
        <w:t>T2 is to replace an existing DVB</w:t>
      </w:r>
      <w:r w:rsidRPr="0044169B">
        <w:rPr>
          <w:lang w:val="en-GB"/>
        </w:rPr>
        <w:noBreakHyphen/>
        <w:t>T SFN serving a moderately sized area, say up to a diameter of 100 km. This also seems to be a typically sized allotment area in the GE06 plan.</w:t>
      </w:r>
    </w:p>
    <w:p w:rsidR="00960E1B" w:rsidRPr="0044169B" w:rsidRDefault="00960E1B" w:rsidP="00960E1B">
      <w:pPr>
        <w:pStyle w:val="enumlev1"/>
        <w:rPr>
          <w:lang w:val="en-GB"/>
        </w:rPr>
      </w:pPr>
      <w:r w:rsidRPr="0044169B">
        <w:rPr>
          <w:lang w:val="en-GB"/>
        </w:rPr>
        <w:t>–</w:t>
      </w:r>
      <w:r w:rsidRPr="0044169B">
        <w:rPr>
          <w:lang w:val="en-GB"/>
        </w:rPr>
        <w:tab/>
        <w:t>Where there is a need to create a large area DVB</w:t>
      </w:r>
      <w:r w:rsidRPr="0044169B">
        <w:rPr>
          <w:lang w:val="en-GB"/>
        </w:rPr>
        <w:noBreakHyphen/>
        <w:t>T2 SFN of “unlimited” size. In this case it would have been difficult to use DVB</w:t>
      </w:r>
      <w:r w:rsidRPr="0044169B">
        <w:rPr>
          <w:lang w:val="en-GB"/>
        </w:rPr>
        <w:noBreakHyphen/>
        <w:t>T because of SFN self</w:t>
      </w:r>
      <w:r w:rsidRPr="0044169B">
        <w:rPr>
          <w:lang w:val="en-GB"/>
        </w:rPr>
        <w:noBreakHyphen/>
        <w:t>interference.</w:t>
      </w:r>
    </w:p>
    <w:p w:rsidR="00960E1B" w:rsidRPr="0044169B" w:rsidRDefault="00960E1B" w:rsidP="00960E1B">
      <w:pPr>
        <w:rPr>
          <w:lang w:val="en-GB"/>
        </w:rPr>
      </w:pPr>
      <w:r w:rsidRPr="0044169B">
        <w:rPr>
          <w:lang w:val="en-GB"/>
        </w:rPr>
        <w:t>Due to limited results from DVB</w:t>
      </w:r>
      <w:r w:rsidRPr="0044169B">
        <w:rPr>
          <w:lang w:val="en-GB"/>
        </w:rPr>
        <w:noBreakHyphen/>
        <w:t>T2 field trials it may be too early to make a clear choice of code rate for the SFN case. There are two main candidates; code rates 3/5 and 2/3. The scenarios presented here are based upon the use of the 2/3 code rate, which gives higher capacity.</w:t>
      </w:r>
    </w:p>
    <w:p w:rsidR="00960E1B" w:rsidRPr="0044169B" w:rsidRDefault="00960E1B" w:rsidP="00960E1B">
      <w:pPr>
        <w:rPr>
          <w:lang w:val="en-GB"/>
        </w:rPr>
      </w:pPr>
      <w:r w:rsidRPr="0044169B">
        <w:rPr>
          <w:lang w:val="en-GB"/>
        </w:rPr>
        <w:t xml:space="preserve">In these scenarios it is suggested that the 32k FFT size be used. It should be pointed out that 32k is mainly aimed at fixed rooftop reception due to its sensitivity to Doppler. It remains to be confirmed that the 32k modes are also suitable for portable indoor reception. This means that in cases where it is necessary to provide both rooftop </w:t>
      </w:r>
      <w:r w:rsidRPr="0044169B">
        <w:rPr>
          <w:i/>
          <w:lang w:val="en-GB"/>
        </w:rPr>
        <w:t>and</w:t>
      </w:r>
      <w:r w:rsidRPr="0044169B">
        <w:rPr>
          <w:lang w:val="en-GB"/>
        </w:rPr>
        <w:t xml:space="preserve"> indoor reception the 16k modes may be more appropriate. This</w:t>
      </w:r>
      <w:r>
        <w:rPr>
          <w:lang w:val="en-GB"/>
        </w:rPr>
        <w:t xml:space="preserve"> </w:t>
      </w:r>
      <w:r w:rsidRPr="0044169B">
        <w:rPr>
          <w:lang w:val="en-GB"/>
        </w:rPr>
        <w:t>would result in the use of a higher GI fraction, and hence reduced capacity, to achieve the required guard interval duration.</w:t>
      </w:r>
    </w:p>
    <w:p w:rsidR="00960E1B" w:rsidRPr="0044169B" w:rsidRDefault="00960E1B" w:rsidP="00960E1B">
      <w:pPr>
        <w:pStyle w:val="Heading3"/>
        <w:rPr>
          <w:lang w:val="en-GB"/>
        </w:rPr>
      </w:pPr>
      <w:bookmarkStart w:id="524" w:name="_Toc292118564"/>
      <w:bookmarkStart w:id="525" w:name="_Toc321400075"/>
      <w:bookmarkStart w:id="526" w:name="_Toc321838686"/>
      <w:bookmarkStart w:id="527" w:name="_Toc326843898"/>
      <w:bookmarkStart w:id="528" w:name="_Toc326846928"/>
      <w:bookmarkStart w:id="529" w:name="_Toc336594248"/>
      <w:r w:rsidRPr="0044169B">
        <w:rPr>
          <w:lang w:val="en-GB"/>
        </w:rPr>
        <w:t>5.4.1</w:t>
      </w:r>
      <w:r w:rsidRPr="0044169B">
        <w:rPr>
          <w:lang w:val="en-GB"/>
        </w:rPr>
        <w:tab/>
        <w:t>Scenario 3a: Rooftop reception for limited area SFN</w:t>
      </w:r>
      <w:bookmarkEnd w:id="524"/>
      <w:bookmarkEnd w:id="525"/>
      <w:bookmarkEnd w:id="526"/>
      <w:bookmarkEnd w:id="527"/>
      <w:bookmarkEnd w:id="528"/>
      <w:bookmarkEnd w:id="529"/>
    </w:p>
    <w:p w:rsidR="00960E1B" w:rsidRPr="0044169B" w:rsidRDefault="00960E1B" w:rsidP="00960E1B">
      <w:pPr>
        <w:rPr>
          <w:lang w:val="en-GB"/>
        </w:rPr>
      </w:pPr>
      <w:r w:rsidRPr="0044169B">
        <w:rPr>
          <w:lang w:val="en-GB"/>
        </w:rPr>
        <w:t>The selection of the guard interval in this scenario would be the same as the longest existing DVB</w:t>
      </w:r>
      <w:r w:rsidRPr="0044169B">
        <w:rPr>
          <w:lang w:val="en-GB"/>
        </w:rPr>
        <w:noBreakHyphen/>
        <w:t>T mode (224 µs), using 8k FFT. However in this case DVB</w:t>
      </w:r>
      <w:r w:rsidRPr="0044169B">
        <w:rPr>
          <w:lang w:val="en-GB"/>
        </w:rPr>
        <w:noBreakHyphen/>
        <w:t>T2 will allow use of a lower GI fraction (1/16) in order to maximize the capacity, due to the availability of 32k FFT. The use of the “new” GI fraction 19/256 (266 µs) could also be an option in some cases in order to improve the situation where there is SFN self</w:t>
      </w:r>
      <w:r w:rsidRPr="0044169B">
        <w:rPr>
          <w:lang w:val="en-GB"/>
        </w:rPr>
        <w:noBreakHyphen/>
        <w:t>interference when using 1/16.</w:t>
      </w:r>
    </w:p>
    <w:p w:rsidR="00960E1B" w:rsidRPr="0044169B" w:rsidRDefault="00960E1B" w:rsidP="00960E1B">
      <w:pPr>
        <w:rPr>
          <w:lang w:val="en-GB"/>
        </w:rPr>
      </w:pPr>
      <w:r w:rsidRPr="0044169B">
        <w:rPr>
          <w:lang w:val="en-GB"/>
        </w:rPr>
        <w:t>It should be pointed out that for the rooftop reception case, SFN self</w:t>
      </w:r>
      <w:r w:rsidRPr="0044169B">
        <w:rPr>
          <w:lang w:val="en-GB"/>
        </w:rPr>
        <w:noBreakHyphen/>
        <w:t>interference effects may not be as large as in the mobile or portable cases where omnidirectional receiving antennas are used. This can possibly allow for a further reduction of the GI fraction to, for example, 1/32 (112 µs) in some cases.</w:t>
      </w:r>
    </w:p>
    <w:p w:rsidR="00960E1B" w:rsidRPr="0044169B" w:rsidRDefault="00960E1B" w:rsidP="00960E1B">
      <w:pPr>
        <w:rPr>
          <w:lang w:val="en-GB"/>
        </w:rPr>
      </w:pPr>
      <w:r w:rsidRPr="0044169B">
        <w:rPr>
          <w:lang w:val="en-GB"/>
        </w:rPr>
        <w:t>For large area SFNs it is in principle also possible to use the 19/128 (532 µs) GI fraction but preliminary results show that a GI of 448 µs is sufficient in order to avoid self</w:t>
      </w:r>
      <w:r w:rsidRPr="0044169B">
        <w:rPr>
          <w:lang w:val="en-GB"/>
        </w:rPr>
        <w:noBreakHyphen/>
        <w:t>interference in “infinitely” large SFNs.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1871"/>
      </w:tblGrid>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size:</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32k</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PP4</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1/16 (224 µs)</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256</w:t>
            </w:r>
            <w:r w:rsidRPr="0044169B">
              <w:rPr>
                <w:sz w:val="24"/>
                <w:szCs w:val="24"/>
                <w:lang w:val="en-GB"/>
              </w:rPr>
              <w:noBreakHyphen/>
              <w:t>QAM</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(Rice):</w:t>
            </w:r>
          </w:p>
        </w:tc>
        <w:tc>
          <w:tcPr>
            <w:tcW w:w="1871"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20.8 dB</w:t>
            </w:r>
          </w:p>
        </w:tc>
      </w:tr>
      <w:tr w:rsidR="00960E1B" w:rsidRPr="0044169B" w:rsidTr="00B549D1">
        <w:trPr>
          <w:jc w:val="center"/>
        </w:trPr>
        <w:tc>
          <w:tcPr>
            <w:tcW w:w="243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871"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37.0 Mbit/s</w:t>
            </w:r>
          </w:p>
        </w:tc>
      </w:tr>
    </w:tbl>
    <w:p w:rsidR="00960E1B" w:rsidRPr="0044169B" w:rsidRDefault="00960E1B" w:rsidP="00960E1B">
      <w:pPr>
        <w:pStyle w:val="Heading3"/>
        <w:rPr>
          <w:lang w:val="en-GB"/>
        </w:rPr>
      </w:pPr>
      <w:bookmarkStart w:id="530" w:name="_Toc292118565"/>
      <w:bookmarkStart w:id="531" w:name="_Toc321400076"/>
      <w:bookmarkStart w:id="532" w:name="_Toc321838687"/>
      <w:bookmarkStart w:id="533" w:name="_Toc326843899"/>
      <w:bookmarkStart w:id="534" w:name="_Toc326846929"/>
      <w:bookmarkStart w:id="535" w:name="_Toc336594249"/>
      <w:r w:rsidRPr="0044169B">
        <w:rPr>
          <w:lang w:val="en-GB"/>
        </w:rPr>
        <w:t>5.4.2</w:t>
      </w:r>
      <w:r w:rsidRPr="0044169B">
        <w:rPr>
          <w:lang w:val="en-GB"/>
        </w:rPr>
        <w:tab/>
        <w:t>Scenario 3b: Rooftop reception for large area SFNs</w:t>
      </w:r>
      <w:bookmarkEnd w:id="530"/>
      <w:bookmarkEnd w:id="531"/>
      <w:bookmarkEnd w:id="532"/>
      <w:bookmarkEnd w:id="533"/>
      <w:bookmarkEnd w:id="534"/>
      <w:bookmarkEnd w:id="535"/>
    </w:p>
    <w:p w:rsidR="00960E1B" w:rsidRPr="0044169B" w:rsidRDefault="00960E1B" w:rsidP="00960E1B">
      <w:pPr>
        <w:rPr>
          <w:lang w:val="en-GB"/>
        </w:rPr>
      </w:pPr>
      <w:r w:rsidRPr="0044169B">
        <w:rPr>
          <w:lang w:val="en-GB"/>
        </w:rPr>
        <w:t>This parameter set would be used in cases where it is possible to create a large area SFN, for “nationwide coverage”. The GI fraction needs to be higher compared to the previous case in order to avoid SFN self-interference.</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928"/>
      </w:tblGrid>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lastRenderedPageBreak/>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size: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32k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PP2</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 (448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256</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(Rice):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21.2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33.4 Mbit/s</w:t>
            </w:r>
          </w:p>
        </w:tc>
      </w:tr>
    </w:tbl>
    <w:p w:rsidR="00960E1B" w:rsidRPr="0044169B" w:rsidRDefault="00960E1B" w:rsidP="00960E1B">
      <w:pPr>
        <w:pStyle w:val="Heading2"/>
        <w:rPr>
          <w:lang w:val="en-GB"/>
        </w:rPr>
      </w:pPr>
      <w:bookmarkStart w:id="536" w:name="_Toc290379092"/>
      <w:bookmarkStart w:id="537" w:name="_Toc292118566"/>
      <w:bookmarkStart w:id="538" w:name="_Toc321400077"/>
      <w:bookmarkStart w:id="539" w:name="_Toc321838688"/>
      <w:bookmarkStart w:id="540" w:name="_Toc326843900"/>
      <w:bookmarkStart w:id="541" w:name="_Toc326846930"/>
      <w:bookmarkStart w:id="542" w:name="_Toc336594250"/>
      <w:r w:rsidRPr="0044169B">
        <w:rPr>
          <w:lang w:val="en-GB"/>
        </w:rPr>
        <w:t>5.5</w:t>
      </w:r>
      <w:r w:rsidRPr="0044169B">
        <w:rPr>
          <w:lang w:val="en-GB"/>
        </w:rPr>
        <w:tab/>
        <w:t>Scenario 4: Portable reception (maximum data rate)</w:t>
      </w:r>
      <w:bookmarkEnd w:id="536"/>
      <w:bookmarkEnd w:id="537"/>
      <w:bookmarkEnd w:id="538"/>
      <w:bookmarkEnd w:id="539"/>
      <w:bookmarkEnd w:id="540"/>
      <w:bookmarkEnd w:id="541"/>
      <w:bookmarkEnd w:id="542"/>
    </w:p>
    <w:p w:rsidR="00960E1B" w:rsidRPr="0044169B" w:rsidRDefault="00960E1B" w:rsidP="00960E1B">
      <w:pPr>
        <w:rPr>
          <w:lang w:val="en-GB"/>
        </w:rPr>
      </w:pPr>
      <w:r w:rsidRPr="0044169B">
        <w:rPr>
          <w:lang w:val="en-GB"/>
        </w:rPr>
        <w:t>Scenario 4 describes a parameter set for portable reception. The parameters are adapted to the present DTT implementations based on DVB</w:t>
      </w:r>
      <w:r w:rsidRPr="0044169B">
        <w:rPr>
          <w:lang w:val="en-GB"/>
        </w:rPr>
        <w:noBreakHyphen/>
        <w:t>T in Germany. They are designed for portable reception and are based on an SFN approach. The 16k mode is chosen with a guard interval length of 224 µs. This allows for SFNs with a diameter of up to about 150 km.</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928"/>
        <w:gridCol w:w="2495"/>
        <w:gridCol w:w="1928"/>
      </w:tblGrid>
      <w:tr w:rsidR="00960E1B" w:rsidRPr="0044169B" w:rsidTr="00B549D1">
        <w:trPr>
          <w:jc w:val="center"/>
        </w:trPr>
        <w:tc>
          <w:tcPr>
            <w:tcW w:w="4423" w:type="dxa"/>
            <w:gridSpan w:val="2"/>
            <w:shd w:val="clear" w:color="auto" w:fill="auto"/>
          </w:tcPr>
          <w:p w:rsidR="00960E1B" w:rsidRPr="0044169B" w:rsidRDefault="00B549D1" w:rsidP="00CA50DC">
            <w:pPr>
              <w:pStyle w:val="Tabletext"/>
              <w:jc w:val="center"/>
              <w:rPr>
                <w:b/>
                <w:bCs/>
                <w:sz w:val="24"/>
                <w:szCs w:val="24"/>
                <w:lang w:val="en-GB"/>
              </w:rPr>
            </w:pPr>
            <w:r>
              <w:rPr>
                <w:b/>
                <w:bCs/>
                <w:sz w:val="24"/>
                <w:szCs w:val="24"/>
                <w:lang w:val="en-GB"/>
              </w:rPr>
              <w:t>DVB</w:t>
            </w:r>
            <w:r>
              <w:rPr>
                <w:b/>
                <w:bCs/>
                <w:sz w:val="24"/>
                <w:szCs w:val="24"/>
                <w:lang w:val="en-GB"/>
              </w:rPr>
              <w:noBreakHyphen/>
              <w:t>T p</w:t>
            </w:r>
            <w:r w:rsidR="00960E1B" w:rsidRPr="0044169B">
              <w:rPr>
                <w:b/>
                <w:bCs/>
                <w:sz w:val="24"/>
                <w:szCs w:val="24"/>
                <w:lang w:val="en-GB"/>
              </w:rPr>
              <w:t>arameters</w:t>
            </w:r>
          </w:p>
        </w:tc>
        <w:tc>
          <w:tcPr>
            <w:tcW w:w="4423" w:type="dxa"/>
            <w:gridSpan w:val="2"/>
            <w:shd w:val="clear" w:color="auto" w:fill="auto"/>
          </w:tcPr>
          <w:p w:rsidR="00960E1B" w:rsidRPr="0044169B" w:rsidRDefault="00960E1B" w:rsidP="00B549D1">
            <w:pPr>
              <w:pStyle w:val="Tabletext"/>
              <w:jc w:val="center"/>
              <w:rPr>
                <w:b/>
                <w:bCs/>
                <w:sz w:val="24"/>
                <w:szCs w:val="24"/>
                <w:lang w:val="en-GB"/>
              </w:rPr>
            </w:pPr>
            <w:r w:rsidRPr="0044169B">
              <w:rPr>
                <w:b/>
                <w:bCs/>
                <w:sz w:val="24"/>
                <w:szCs w:val="24"/>
                <w:lang w:val="en-GB"/>
              </w:rPr>
              <w:t>DVB</w:t>
            </w:r>
            <w:r w:rsidRPr="0044169B">
              <w:rPr>
                <w:b/>
                <w:bCs/>
                <w:sz w:val="24"/>
                <w:szCs w:val="24"/>
                <w:lang w:val="en-GB"/>
              </w:rPr>
              <w:noBreakHyphen/>
              <w:t xml:space="preserve">T2 </w:t>
            </w:r>
            <w:r w:rsidR="00B549D1">
              <w:rPr>
                <w:b/>
                <w:bCs/>
                <w:sz w:val="24"/>
                <w:szCs w:val="24"/>
                <w:lang w:val="en-GB"/>
              </w:rPr>
              <w:t>p</w:t>
            </w:r>
            <w:r w:rsidRPr="0044169B">
              <w:rPr>
                <w:b/>
                <w:bCs/>
                <w:sz w:val="24"/>
                <w:szCs w:val="24"/>
                <w:lang w:val="en-GB"/>
              </w:rPr>
              <w:t>arameters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8k</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N/A</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N/A</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1/4 (224 µs)</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 (224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64</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iCs/>
                <w:sz w:val="24"/>
                <w:szCs w:val="24"/>
                <w:lang w:val="en-GB"/>
              </w:rPr>
              <w:t>C</w:t>
            </w:r>
            <w:r w:rsidRPr="0044169B">
              <w:rPr>
                <w:sz w:val="24"/>
                <w:szCs w:val="24"/>
                <w:lang w:val="en-GB"/>
              </w:rPr>
              <w:t>/</w:t>
            </w:r>
            <w:r w:rsidRPr="0044169B">
              <w:rPr>
                <w:i/>
                <w:iCs/>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17.2 dB</w:t>
            </w:r>
          </w:p>
        </w:tc>
        <w:tc>
          <w:tcPr>
            <w:tcW w:w="2495" w:type="dxa"/>
            <w:shd w:val="clear" w:color="auto" w:fill="auto"/>
          </w:tcPr>
          <w:p w:rsidR="00960E1B" w:rsidRPr="0044169B" w:rsidRDefault="00960E1B" w:rsidP="00CA50DC">
            <w:pPr>
              <w:pStyle w:val="Tabletext"/>
              <w:jc w:val="left"/>
              <w:rPr>
                <w:sz w:val="24"/>
                <w:szCs w:val="24"/>
                <w:lang w:val="en-GB"/>
              </w:rPr>
            </w:pPr>
            <w:r w:rsidRPr="0044169B">
              <w:rPr>
                <w:i/>
                <w:iCs/>
                <w:sz w:val="24"/>
                <w:szCs w:val="24"/>
                <w:lang w:val="en-GB"/>
              </w:rPr>
              <w:t>C/N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17.9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13.3 Mbit/s</w:t>
            </w:r>
          </w:p>
        </w:tc>
        <w:tc>
          <w:tcPr>
            <w:tcW w:w="2495"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b/>
                <w:bCs/>
                <w:sz w:val="24"/>
                <w:szCs w:val="24"/>
                <w:lang w:val="en-GB"/>
              </w:rPr>
            </w:pPr>
            <w:r w:rsidRPr="0044169B">
              <w:rPr>
                <w:b/>
                <w:bCs/>
                <w:sz w:val="24"/>
                <w:szCs w:val="24"/>
                <w:lang w:val="en-GB"/>
              </w:rPr>
              <w:t>26.2 Mbit/s</w:t>
            </w:r>
          </w:p>
        </w:tc>
      </w:tr>
    </w:tbl>
    <w:p w:rsidR="00960E1B" w:rsidRPr="0044169B" w:rsidRDefault="00960E1B" w:rsidP="00960E1B">
      <w:pPr>
        <w:rPr>
          <w:lang w:val="en-GB"/>
        </w:rPr>
      </w:pPr>
      <w:r w:rsidRPr="0044169B">
        <w:rPr>
          <w:lang w:val="en-GB"/>
        </w:rPr>
        <w:t>Since the corresponding DVB</w:t>
      </w:r>
      <w:r w:rsidRPr="0044169B">
        <w:rPr>
          <w:lang w:val="en-GB"/>
        </w:rPr>
        <w:noBreakHyphen/>
        <w:t>T implementation (8k, 16</w:t>
      </w:r>
      <w:r w:rsidRPr="0044169B">
        <w:rPr>
          <w:lang w:val="en-GB"/>
        </w:rPr>
        <w:noBreakHyphen/>
        <w:t>QAM-2/3, GI 1/4) allows for a data rate of 13.3 Mbit/s</w:t>
      </w:r>
      <w:r w:rsidR="00B549D1">
        <w:rPr>
          <w:lang w:val="en-GB"/>
        </w:rPr>
        <w:t>,</w:t>
      </w:r>
      <w:r w:rsidRPr="0044169B">
        <w:rPr>
          <w:lang w:val="en-GB"/>
        </w:rPr>
        <w:t xml:space="preserve"> this DVB</w:t>
      </w:r>
      <w:r w:rsidRPr="0044169B">
        <w:rPr>
          <w:lang w:val="en-GB"/>
        </w:rPr>
        <w:noBreakHyphen/>
        <w:t>T2 scenario roughly provides twice the data rate.</w:t>
      </w:r>
    </w:p>
    <w:p w:rsidR="00960E1B" w:rsidRPr="0044169B" w:rsidRDefault="00960E1B" w:rsidP="00960E1B">
      <w:pPr>
        <w:rPr>
          <w:lang w:val="en-GB"/>
        </w:rPr>
      </w:pPr>
      <w:r w:rsidRPr="0044169B">
        <w:rPr>
          <w:lang w:val="en-GB"/>
        </w:rPr>
        <w:t>If it turns out that even the 32k mode were appropriate for portable reception, the following parameter set would be possible:</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928"/>
      </w:tblGrid>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32k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PP4</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1/16 (224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64</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17.9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27.7 Mbit/s</w:t>
            </w:r>
          </w:p>
        </w:tc>
      </w:tr>
    </w:tbl>
    <w:p w:rsidR="00960E1B" w:rsidRPr="0044169B" w:rsidRDefault="00960E1B" w:rsidP="00960E1B">
      <w:pPr>
        <w:rPr>
          <w:lang w:val="en-GB"/>
        </w:rPr>
      </w:pPr>
      <w:r w:rsidRPr="0044169B">
        <w:rPr>
          <w:lang w:val="en-GB"/>
        </w:rPr>
        <w:lastRenderedPageBreak/>
        <w:t>However, the viability of the 32k mode for portable reception is still to be proven in field trials, whereas it is now apparent from field trials that this mode is not appropriate for mobile reception.</w:t>
      </w:r>
    </w:p>
    <w:p w:rsidR="00960E1B" w:rsidRPr="0044169B" w:rsidRDefault="00960E1B" w:rsidP="00960E1B">
      <w:pPr>
        <w:pStyle w:val="Heading2"/>
        <w:rPr>
          <w:lang w:val="en-GB"/>
        </w:rPr>
      </w:pPr>
      <w:bookmarkStart w:id="543" w:name="_Toc290379093"/>
      <w:bookmarkStart w:id="544" w:name="_Toc292118567"/>
      <w:bookmarkStart w:id="545" w:name="_Toc321400078"/>
      <w:bookmarkStart w:id="546" w:name="_Toc321838689"/>
      <w:bookmarkStart w:id="547" w:name="_Toc326843901"/>
      <w:bookmarkStart w:id="548" w:name="_Toc326846931"/>
      <w:bookmarkStart w:id="549" w:name="_Toc336594251"/>
      <w:r w:rsidRPr="0044169B">
        <w:rPr>
          <w:lang w:val="en-GB"/>
        </w:rPr>
        <w:t>5.6</w:t>
      </w:r>
      <w:r w:rsidRPr="0044169B">
        <w:rPr>
          <w:lang w:val="en-GB"/>
        </w:rPr>
        <w:tab/>
        <w:t>Scenario 5: Portable reception (maximum coverage area extension)</w:t>
      </w:r>
      <w:bookmarkEnd w:id="543"/>
      <w:bookmarkEnd w:id="544"/>
      <w:bookmarkEnd w:id="545"/>
      <w:bookmarkEnd w:id="546"/>
      <w:bookmarkEnd w:id="547"/>
      <w:bookmarkEnd w:id="548"/>
      <w:bookmarkEnd w:id="549"/>
    </w:p>
    <w:p w:rsidR="00960E1B" w:rsidRPr="0044169B" w:rsidRDefault="00960E1B" w:rsidP="00960E1B">
      <w:pPr>
        <w:rPr>
          <w:lang w:val="en-GB"/>
        </w:rPr>
      </w:pPr>
      <w:r w:rsidRPr="0044169B">
        <w:rPr>
          <w:lang w:val="en-GB"/>
        </w:rPr>
        <w:t>On the other hand, DVB</w:t>
      </w:r>
      <w:r w:rsidRPr="0044169B">
        <w:rPr>
          <w:lang w:val="en-GB"/>
        </w:rPr>
        <w:noBreakHyphen/>
        <w:t>T2 may be used to extend an existing (DVB</w:t>
      </w:r>
      <w:r w:rsidRPr="0044169B">
        <w:rPr>
          <w:lang w:val="en-GB"/>
        </w:rPr>
        <w:noBreakHyphen/>
        <w:t>T) coverage while keeping the (DVB</w:t>
      </w:r>
      <w:r w:rsidRPr="0044169B">
        <w:rPr>
          <w:lang w:val="en-GB"/>
        </w:rPr>
        <w:noBreakHyphen/>
        <w:t>T) data rate. This can be achieved by applying a more rugged DVB</w:t>
      </w:r>
      <w:r w:rsidRPr="0044169B">
        <w:rPr>
          <w:lang w:val="en-GB"/>
        </w:rPr>
        <w:noBreakHyphen/>
        <w:t>T2 system variant. An</w:t>
      </w:r>
      <w:r>
        <w:rPr>
          <w:lang w:val="en-GB"/>
        </w:rPr>
        <w:t xml:space="preserve"> </w:t>
      </w:r>
      <w:r w:rsidRPr="0044169B">
        <w:rPr>
          <w:lang w:val="en-GB"/>
        </w:rPr>
        <w:t>example scenario may be:</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928"/>
      </w:tblGrid>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Carrier mode: </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 (224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1/2</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9.8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13.1 Mbit/s</w:t>
            </w:r>
          </w:p>
        </w:tc>
      </w:tr>
    </w:tbl>
    <w:p w:rsidR="00960E1B" w:rsidRPr="0044169B" w:rsidRDefault="00960E1B" w:rsidP="00960E1B">
      <w:pPr>
        <w:rPr>
          <w:lang w:val="en-GB"/>
        </w:rPr>
      </w:pPr>
    </w:p>
    <w:p w:rsidR="00960E1B" w:rsidRPr="0044169B" w:rsidRDefault="00960E1B" w:rsidP="00960E1B">
      <w:pPr>
        <w:rPr>
          <w:lang w:val="en-GB"/>
        </w:rPr>
      </w:pPr>
      <w:r w:rsidRPr="0044169B">
        <w:rPr>
          <w:lang w:val="en-GB"/>
        </w:rPr>
        <w:t>As compared to the corresponding DVB</w:t>
      </w:r>
      <w:r w:rsidRPr="0044169B">
        <w:rPr>
          <w:lang w:val="en-GB"/>
        </w:rPr>
        <w:noBreakHyphen/>
        <w:t>T implementation, a gain of about 7</w:t>
      </w:r>
      <w:r>
        <w:rPr>
          <w:lang w:val="en-GB"/>
        </w:rPr>
        <w:noBreakHyphen/>
      </w:r>
      <w:r w:rsidRPr="0044169B">
        <w:rPr>
          <w:lang w:val="en-GB"/>
        </w:rPr>
        <w:t>8 dB is achieved. This may suffice to supply large parts of an area with portable reception where previously only fixed reception was possible, or to supply portable indoor reception where previously only portable outdoor reception was possible.</w:t>
      </w:r>
    </w:p>
    <w:p w:rsidR="00960E1B" w:rsidRPr="0044169B" w:rsidRDefault="00960E1B" w:rsidP="00960E1B">
      <w:pPr>
        <w:pStyle w:val="Heading2"/>
        <w:rPr>
          <w:lang w:val="en-GB"/>
        </w:rPr>
      </w:pPr>
      <w:bookmarkStart w:id="550" w:name="_Toc290379094"/>
      <w:bookmarkStart w:id="551" w:name="_Toc292118568"/>
      <w:bookmarkStart w:id="552" w:name="_Toc321400079"/>
      <w:bookmarkStart w:id="553" w:name="_Toc321838690"/>
      <w:bookmarkStart w:id="554" w:name="_Toc326843902"/>
      <w:bookmarkStart w:id="555" w:name="_Toc326846932"/>
      <w:bookmarkStart w:id="556" w:name="_Toc336594252"/>
      <w:r w:rsidRPr="0044169B">
        <w:rPr>
          <w:lang w:val="en-GB"/>
        </w:rPr>
        <w:t>5.7</w:t>
      </w:r>
      <w:r w:rsidRPr="0044169B">
        <w:rPr>
          <w:lang w:val="en-GB"/>
        </w:rPr>
        <w:tab/>
        <w:t>Scenario 6: Portable reception (optimal spectrum usage)</w:t>
      </w:r>
      <w:bookmarkEnd w:id="550"/>
      <w:bookmarkEnd w:id="551"/>
      <w:bookmarkEnd w:id="552"/>
      <w:bookmarkEnd w:id="553"/>
      <w:bookmarkEnd w:id="554"/>
      <w:bookmarkEnd w:id="555"/>
      <w:bookmarkEnd w:id="556"/>
    </w:p>
    <w:p w:rsidR="00960E1B" w:rsidRPr="0044169B" w:rsidRDefault="00960E1B" w:rsidP="00B549D1">
      <w:pPr>
        <w:rPr>
          <w:lang w:val="en-GB"/>
        </w:rPr>
      </w:pPr>
      <w:r w:rsidRPr="0044169B">
        <w:rPr>
          <w:lang w:val="en-GB"/>
        </w:rPr>
        <w:t>This scenario aims at an optimal spectrum usage in the sense that DTT service areas with the same MUX content are covered by one (possibly very large) SFN. For this purpose</w:t>
      </w:r>
      <w:r w:rsidR="00B549D1">
        <w:rPr>
          <w:lang w:val="en-GB"/>
        </w:rPr>
        <w:t>,</w:t>
      </w:r>
      <w:r w:rsidRPr="0044169B">
        <w:rPr>
          <w:lang w:val="en-GB"/>
        </w:rPr>
        <w:t xml:space="preserve"> a very large guard interval has to be chosen. This approach is best suited for national service areas; however, it has to be kept in mind that the present GE06 plan does not provide such large allotment areas. Thus, additional coordination is necessary to reali</w:t>
      </w:r>
      <w:r w:rsidR="00B549D1">
        <w:rPr>
          <w:lang w:val="en-GB"/>
        </w:rPr>
        <w:t>z</w:t>
      </w:r>
      <w:r w:rsidRPr="0044169B">
        <w:rPr>
          <w:lang w:val="en-GB"/>
        </w:rPr>
        <w:t>e this scenario.</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928"/>
      </w:tblGrid>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16k</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Carrier mode: </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 xml:space="preserve">PP1 </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1/4 (448 µs)</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64</w:t>
            </w:r>
            <w:r w:rsidRPr="0044169B">
              <w:rPr>
                <w:sz w:val="24"/>
                <w:szCs w:val="24"/>
                <w:lang w:val="en-GB"/>
              </w:rPr>
              <w:noBreakHyphen/>
              <w:t>QAM</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18.3 dB</w:t>
            </w:r>
          </w:p>
        </w:tc>
      </w:tr>
      <w:tr w:rsidR="00960E1B" w:rsidRPr="0044169B" w:rsidTr="00B549D1">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22.6 Mbit/s</w:t>
            </w:r>
          </w:p>
        </w:tc>
      </w:tr>
    </w:tbl>
    <w:p w:rsidR="00960E1B" w:rsidRPr="0044169B" w:rsidRDefault="00960E1B" w:rsidP="00960E1B">
      <w:pPr>
        <w:rPr>
          <w:lang w:val="en-GB"/>
        </w:rPr>
      </w:pPr>
      <w:r w:rsidRPr="0044169B">
        <w:rPr>
          <w:lang w:val="en-GB"/>
        </w:rPr>
        <w:t>As compared to scenario 4</w:t>
      </w:r>
      <w:r w:rsidR="00B549D1">
        <w:rPr>
          <w:lang w:val="en-GB"/>
        </w:rPr>
        <w:t>,</w:t>
      </w:r>
      <w:r w:rsidRPr="0044169B">
        <w:rPr>
          <w:lang w:val="en-GB"/>
        </w:rPr>
        <w:t xml:space="preserve"> the higher expected spectrum efficiency is paid for by a smaller data rate of about 2</w:t>
      </w:r>
      <w:r w:rsidR="00B549D1">
        <w:rPr>
          <w:lang w:val="en-GB"/>
        </w:rPr>
        <w:t>2</w:t>
      </w:r>
      <w:r w:rsidRPr="0044169B">
        <w:rPr>
          <w:lang w:val="en-GB"/>
        </w:rPr>
        <w:t>.6 Mbit/s.</w:t>
      </w:r>
    </w:p>
    <w:p w:rsidR="00960E1B" w:rsidRPr="0044169B" w:rsidRDefault="00960E1B" w:rsidP="00960E1B">
      <w:pPr>
        <w:pStyle w:val="Heading2"/>
        <w:rPr>
          <w:lang w:val="en-GB"/>
        </w:rPr>
      </w:pPr>
      <w:bookmarkStart w:id="557" w:name="_Toc290379095"/>
      <w:bookmarkStart w:id="558" w:name="_Toc292118569"/>
      <w:bookmarkStart w:id="559" w:name="_Toc321400080"/>
      <w:bookmarkStart w:id="560" w:name="_Toc321838691"/>
      <w:bookmarkStart w:id="561" w:name="_Toc326843903"/>
      <w:bookmarkStart w:id="562" w:name="_Toc326846933"/>
      <w:bookmarkStart w:id="563" w:name="_Toc336594253"/>
      <w:r w:rsidRPr="0044169B">
        <w:rPr>
          <w:lang w:val="en-GB"/>
        </w:rPr>
        <w:lastRenderedPageBreak/>
        <w:t>5.8</w:t>
      </w:r>
      <w:r w:rsidRPr="0044169B">
        <w:rPr>
          <w:lang w:val="en-GB"/>
        </w:rPr>
        <w:tab/>
        <w:t>Scenario 7: Mobile reception (1.7 MHz bandwidth in Band III)</w:t>
      </w:r>
      <w:bookmarkEnd w:id="557"/>
      <w:bookmarkEnd w:id="558"/>
      <w:bookmarkEnd w:id="559"/>
      <w:bookmarkEnd w:id="560"/>
      <w:bookmarkEnd w:id="561"/>
      <w:bookmarkEnd w:id="562"/>
      <w:bookmarkEnd w:id="563"/>
    </w:p>
    <w:p w:rsidR="00960E1B" w:rsidRPr="0044169B" w:rsidRDefault="00960E1B" w:rsidP="00960E1B">
      <w:pPr>
        <w:rPr>
          <w:lang w:val="en-GB"/>
        </w:rPr>
      </w:pPr>
      <w:r w:rsidRPr="0044169B">
        <w:rPr>
          <w:lang w:val="en-GB"/>
        </w:rPr>
        <w:t>DVB</w:t>
      </w:r>
      <w:r w:rsidRPr="0044169B">
        <w:rPr>
          <w:lang w:val="en-GB"/>
        </w:rPr>
        <w:noBreakHyphen/>
        <w:t>T2 additionally provides an operation mode with 1.7 MHz bandwidth. This allows for an</w:t>
      </w:r>
      <w:r>
        <w:rPr>
          <w:lang w:val="en-GB"/>
        </w:rPr>
        <w:t xml:space="preserve"> </w:t>
      </w:r>
      <w:r w:rsidRPr="0044169B">
        <w:rPr>
          <w:lang w:val="en-GB"/>
        </w:rPr>
        <w:t>implementation compliant with the DAB frequency block structure of the GE06 Plan. In this way also audio and mobile TV (with low bit rate) services may be supported.</w:t>
      </w:r>
    </w:p>
    <w:p w:rsidR="00960E1B" w:rsidRPr="0044169B" w:rsidRDefault="00960E1B" w:rsidP="00960E1B">
      <w:pPr>
        <w:rPr>
          <w:lang w:val="en-GB"/>
        </w:rPr>
      </w:pPr>
      <w:r w:rsidRPr="0044169B">
        <w:rPr>
          <w:lang w:val="en-GB"/>
        </w:rPr>
        <w:t>In the presented scenario a 4k mode is chosen which allows for a relatively high data rate. But as already encountered in a previous scenario the viability of an FFT mode with such a small carrier separation is still to be proven in field trials.</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928"/>
      </w:tblGrid>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1.7 MHz</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4k</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normal</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PP2</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1/8 (278 µs)</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1/2</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10.2 dB</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2.5 Mbit/s</w:t>
            </w:r>
          </w:p>
        </w:tc>
      </w:tr>
    </w:tbl>
    <w:p w:rsidR="00960E1B" w:rsidRPr="0044169B" w:rsidRDefault="00960E1B" w:rsidP="00960E1B">
      <w:pPr>
        <w:rPr>
          <w:lang w:val="en-GB"/>
        </w:rPr>
      </w:pPr>
      <w:r w:rsidRPr="0044169B">
        <w:rPr>
          <w:lang w:val="en-GB"/>
        </w:rPr>
        <w:t>A similar guard interval length to that of T</w:t>
      </w:r>
      <w:r w:rsidRPr="0044169B">
        <w:rPr>
          <w:lang w:val="en-GB"/>
        </w:rPr>
        <w:noBreakHyphen/>
        <w:t>DAB is chosen in this scenario. Nonetheless</w:t>
      </w:r>
      <w:r w:rsidR="00C47066">
        <w:rPr>
          <w:lang w:val="en-GB"/>
        </w:rPr>
        <w:t>,</w:t>
      </w:r>
      <w:r w:rsidRPr="0044169B">
        <w:rPr>
          <w:lang w:val="en-GB"/>
        </w:rPr>
        <w:t xml:space="preserve"> it can be expected that the SFN performance is worse for DVB</w:t>
      </w:r>
      <w:r w:rsidRPr="0044169B">
        <w:rPr>
          <w:lang w:val="en-GB"/>
        </w:rPr>
        <w:noBreakHyphen/>
        <w:t>T2 since the degradation characteristics of DVB</w:t>
      </w:r>
      <w:r w:rsidRPr="0044169B">
        <w:rPr>
          <w:lang w:val="en-GB"/>
        </w:rPr>
        <w:noBreakHyphen/>
        <w:t>T2 are more critical than those of T-DAB. Therefore, it might be necessary to choose a larger guard interval for the DVB</w:t>
      </w:r>
      <w:r w:rsidRPr="0044169B">
        <w:rPr>
          <w:lang w:val="en-GB"/>
        </w:rPr>
        <w:noBreakHyphen/>
        <w:t>T2 scenario in order to allow for large SFN areas. A possible scenario for this could be:</w:t>
      </w:r>
    </w:p>
    <w:p w:rsidR="00960E1B" w:rsidRPr="0044169B" w:rsidRDefault="00960E1B" w:rsidP="00960E1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928"/>
      </w:tblGrid>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1.7 MHz</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FFT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4k</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normal</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PP1</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1/4 (555 µs)</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1/2</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1928" w:type="dxa"/>
            <w:shd w:val="clear" w:color="auto" w:fill="auto"/>
          </w:tcPr>
          <w:p w:rsidR="00960E1B" w:rsidRPr="0044169B" w:rsidRDefault="00960E1B" w:rsidP="00CA50DC">
            <w:pPr>
              <w:pStyle w:val="Tabletext"/>
              <w:jc w:val="left"/>
              <w:rPr>
                <w:sz w:val="24"/>
                <w:szCs w:val="24"/>
                <w:lang w:val="en-GB"/>
              </w:rPr>
            </w:pPr>
            <w:r w:rsidRPr="0044169B">
              <w:rPr>
                <w:sz w:val="24"/>
                <w:szCs w:val="24"/>
                <w:lang w:val="en-GB"/>
              </w:rPr>
              <w:t>10.2 dB</w:t>
            </w:r>
          </w:p>
        </w:tc>
      </w:tr>
      <w:tr w:rsidR="00960E1B" w:rsidRPr="0044169B" w:rsidTr="00C47066">
        <w:trPr>
          <w:jc w:val="center"/>
        </w:trPr>
        <w:tc>
          <w:tcPr>
            <w:tcW w:w="2495"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Resulting data rate:</w:t>
            </w:r>
          </w:p>
        </w:tc>
        <w:tc>
          <w:tcPr>
            <w:tcW w:w="1928" w:type="dxa"/>
            <w:shd w:val="clear" w:color="auto" w:fill="auto"/>
          </w:tcPr>
          <w:p w:rsidR="00960E1B" w:rsidRPr="0044169B" w:rsidRDefault="00960E1B" w:rsidP="00CA50DC">
            <w:pPr>
              <w:pStyle w:val="Tabletext"/>
              <w:jc w:val="left"/>
              <w:rPr>
                <w:sz w:val="24"/>
                <w:szCs w:val="24"/>
                <w:lang w:val="en-GB"/>
              </w:rPr>
            </w:pPr>
            <w:r w:rsidRPr="0044169B">
              <w:rPr>
                <w:b/>
                <w:bCs/>
                <w:sz w:val="24"/>
                <w:szCs w:val="24"/>
                <w:lang w:val="en-GB"/>
              </w:rPr>
              <w:t>2.2 Mbit/s</w:t>
            </w:r>
          </w:p>
        </w:tc>
      </w:tr>
    </w:tbl>
    <w:p w:rsidR="00960E1B" w:rsidRPr="0044169B" w:rsidRDefault="00960E1B" w:rsidP="00960E1B">
      <w:pPr>
        <w:rPr>
          <w:lang w:val="en-GB"/>
        </w:rPr>
      </w:pPr>
      <w:r w:rsidRPr="0044169B">
        <w:rPr>
          <w:lang w:val="en-GB"/>
        </w:rPr>
        <w:t>In the end, simulations and field trials are required to assess the appropriate guard interval for this scenario.</w:t>
      </w:r>
    </w:p>
    <w:p w:rsidR="00960E1B" w:rsidRPr="0044169B" w:rsidRDefault="00960E1B" w:rsidP="00960E1B">
      <w:pPr>
        <w:pStyle w:val="Heading2"/>
        <w:rPr>
          <w:lang w:val="en-GB"/>
        </w:rPr>
      </w:pPr>
      <w:bookmarkStart w:id="564" w:name="_Toc290379096"/>
      <w:bookmarkStart w:id="565" w:name="_Toc292118570"/>
      <w:bookmarkStart w:id="566" w:name="_Toc321400081"/>
      <w:bookmarkStart w:id="567" w:name="_Toc321838692"/>
      <w:bookmarkStart w:id="568" w:name="_Toc326843904"/>
      <w:bookmarkStart w:id="569" w:name="_Toc326846934"/>
      <w:bookmarkStart w:id="570" w:name="_Toc336594254"/>
      <w:r w:rsidRPr="0044169B">
        <w:rPr>
          <w:lang w:val="en-GB"/>
        </w:rPr>
        <w:t>5.9</w:t>
      </w:r>
      <w:r w:rsidRPr="0044169B">
        <w:rPr>
          <w:lang w:val="en-GB"/>
        </w:rPr>
        <w:tab/>
        <w:t>Scenario 8: Portable and mobile reception (common MUX usage by different services) – Multiple PLP</w:t>
      </w:r>
      <w:bookmarkEnd w:id="564"/>
      <w:bookmarkEnd w:id="565"/>
      <w:bookmarkEnd w:id="566"/>
      <w:bookmarkEnd w:id="567"/>
      <w:bookmarkEnd w:id="568"/>
      <w:bookmarkEnd w:id="569"/>
      <w:bookmarkEnd w:id="570"/>
      <w:r w:rsidR="00C47066">
        <w:rPr>
          <w:lang w:val="en-GB"/>
        </w:rPr>
        <w:t>s</w:t>
      </w:r>
    </w:p>
    <w:p w:rsidR="00960E1B" w:rsidRPr="0044169B" w:rsidRDefault="00960E1B" w:rsidP="00960E1B">
      <w:pPr>
        <w:rPr>
          <w:lang w:val="en-GB"/>
        </w:rPr>
      </w:pPr>
      <w:r w:rsidRPr="0044169B">
        <w:rPr>
          <w:lang w:val="en-GB"/>
        </w:rPr>
        <w:t>This scenario describes a joint usage of a DVB</w:t>
      </w:r>
      <w:r w:rsidRPr="0044169B">
        <w:rPr>
          <w:lang w:val="en-GB"/>
        </w:rPr>
        <w:noBreakHyphen/>
        <w:t>T2 multiplex by different services (high/low data rate, rugged/less rugged, etc.). A typical example could be audio/</w:t>
      </w:r>
      <w:r w:rsidR="00C47066">
        <w:rPr>
          <w:lang w:val="en-GB"/>
        </w:rPr>
        <w:t>mobile TV on one hand and SD/HD</w:t>
      </w:r>
      <w:r w:rsidRPr="0044169B">
        <w:rPr>
          <w:lang w:val="en-GB"/>
        </w:rPr>
        <w:t>TV on the other hand. This is possible in DVB</w:t>
      </w:r>
      <w:r w:rsidRPr="0044169B">
        <w:rPr>
          <w:lang w:val="en-GB"/>
        </w:rPr>
        <w:noBreakHyphen/>
        <w:t xml:space="preserve">T2 because of its high flexibility with regard to the separate choice of modulation, code rate or time interleaving for each service. Restrictions </w:t>
      </w:r>
      <w:r w:rsidRPr="0044169B">
        <w:rPr>
          <w:lang w:val="en-GB"/>
        </w:rPr>
        <w:lastRenderedPageBreak/>
        <w:t>have to be observed regarding the choice of the FFT mode and the scattered pilot pattern. These are common to all services and have therefore to be chosen appropriately.</w:t>
      </w:r>
    </w:p>
    <w:tbl>
      <w:tblPr>
        <w:tblStyle w:val="TableGrid"/>
        <w:tblW w:w="0" w:type="auto"/>
        <w:jc w:val="center"/>
        <w:tblLayout w:type="fixed"/>
        <w:tblLook w:val="04A0" w:firstRow="1" w:lastRow="0" w:firstColumn="1" w:lastColumn="0" w:noHBand="0" w:noVBand="1"/>
      </w:tblPr>
      <w:tblGrid>
        <w:gridCol w:w="3402"/>
        <w:gridCol w:w="5103"/>
      </w:tblGrid>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Bandwidth:</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8 MHz</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FFT mode:</w:t>
            </w:r>
            <w:r w:rsidRPr="0044169B">
              <w:rPr>
                <w:sz w:val="24"/>
                <w:szCs w:val="24"/>
                <w:lang w:val="en-GB"/>
              </w:rPr>
              <w:tab/>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8k</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Carrier mode:</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Extended</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Scattered pilot pattern:</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PP1</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Guard interval:</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1/4 (224 µs)</w:t>
            </w:r>
          </w:p>
        </w:tc>
      </w:tr>
      <w:tr w:rsidR="00960E1B" w:rsidRPr="00E1450C"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High data rate service (TV)</w:t>
            </w:r>
          </w:p>
        </w:tc>
        <w:tc>
          <w:tcPr>
            <w:tcW w:w="5103" w:type="dxa"/>
          </w:tcPr>
          <w:p w:rsidR="00960E1B" w:rsidRPr="0044169B" w:rsidRDefault="00960E1B" w:rsidP="00CA50DC">
            <w:pPr>
              <w:pStyle w:val="Tabletext"/>
              <w:jc w:val="left"/>
              <w:rPr>
                <w:sz w:val="24"/>
                <w:szCs w:val="24"/>
                <w:lang w:val="en-GB"/>
              </w:rPr>
            </w:pP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64</w:t>
            </w:r>
            <w:r w:rsidRPr="0044169B">
              <w:rPr>
                <w:sz w:val="24"/>
                <w:szCs w:val="24"/>
                <w:lang w:val="en-GB"/>
              </w:rPr>
              <w:noBreakHyphen/>
              <w:t>QAM</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2/3</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18.3 dB</w:t>
            </w:r>
          </w:p>
        </w:tc>
      </w:tr>
      <w:tr w:rsidR="00960E1B" w:rsidRPr="00E1450C" w:rsidTr="00C47066">
        <w:trPr>
          <w:jc w:val="center"/>
        </w:trPr>
        <w:tc>
          <w:tcPr>
            <w:tcW w:w="3402" w:type="dxa"/>
          </w:tcPr>
          <w:p w:rsidR="00960E1B" w:rsidRPr="0044169B" w:rsidRDefault="00960E1B" w:rsidP="00CA50DC">
            <w:pPr>
              <w:pStyle w:val="Tabletext"/>
              <w:jc w:val="left"/>
              <w:rPr>
                <w:i/>
                <w:sz w:val="24"/>
                <w:szCs w:val="24"/>
                <w:lang w:val="en-GB"/>
              </w:rPr>
            </w:pPr>
            <w:r w:rsidRPr="0044169B">
              <w:rPr>
                <w:b/>
                <w:bCs/>
                <w:sz w:val="24"/>
                <w:szCs w:val="24"/>
                <w:lang w:val="en-GB"/>
              </w:rPr>
              <w:t>Maximum data rate:</w:t>
            </w:r>
          </w:p>
        </w:tc>
        <w:tc>
          <w:tcPr>
            <w:tcW w:w="5103" w:type="dxa"/>
          </w:tcPr>
          <w:p w:rsidR="00960E1B" w:rsidRPr="0044169B" w:rsidRDefault="00960E1B" w:rsidP="00CA50DC">
            <w:pPr>
              <w:pStyle w:val="Tabletext"/>
              <w:jc w:val="left"/>
              <w:rPr>
                <w:sz w:val="24"/>
                <w:szCs w:val="24"/>
                <w:lang w:val="en-GB"/>
              </w:rPr>
            </w:pPr>
            <w:r w:rsidRPr="0044169B">
              <w:rPr>
                <w:b/>
                <w:bCs/>
                <w:sz w:val="24"/>
                <w:szCs w:val="24"/>
                <w:lang w:val="en-GB"/>
              </w:rPr>
              <w:t xml:space="preserve">22.4 Mbit/s </w:t>
            </w:r>
            <w:r w:rsidRPr="0044169B">
              <w:rPr>
                <w:bCs/>
                <w:sz w:val="24"/>
                <w:szCs w:val="24"/>
                <w:lang w:val="en-GB"/>
              </w:rPr>
              <w:t>(100% high data rate, 0% low data rate service)</w:t>
            </w:r>
          </w:p>
        </w:tc>
      </w:tr>
    </w:tbl>
    <w:p w:rsidR="00960E1B" w:rsidRPr="0044169B" w:rsidRDefault="00960E1B" w:rsidP="00960E1B">
      <w:pPr>
        <w:rPr>
          <w:lang w:val="en-GB"/>
        </w:rPr>
      </w:pPr>
    </w:p>
    <w:tbl>
      <w:tblPr>
        <w:tblStyle w:val="TableGrid"/>
        <w:tblW w:w="0" w:type="auto"/>
        <w:jc w:val="center"/>
        <w:tblLayout w:type="fixed"/>
        <w:tblLook w:val="04A0" w:firstRow="1" w:lastRow="0" w:firstColumn="1" w:lastColumn="0" w:noHBand="0" w:noVBand="1"/>
      </w:tblPr>
      <w:tblGrid>
        <w:gridCol w:w="3402"/>
        <w:gridCol w:w="5103"/>
      </w:tblGrid>
      <w:tr w:rsidR="00960E1B" w:rsidRPr="00E1450C"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Low data rate service (Audio/Mobile TV)</w:t>
            </w:r>
          </w:p>
        </w:tc>
        <w:tc>
          <w:tcPr>
            <w:tcW w:w="5103" w:type="dxa"/>
          </w:tcPr>
          <w:p w:rsidR="00960E1B" w:rsidRPr="0044169B" w:rsidRDefault="00960E1B" w:rsidP="00CA50DC">
            <w:pPr>
              <w:pStyle w:val="Tabletext"/>
              <w:jc w:val="left"/>
              <w:rPr>
                <w:sz w:val="24"/>
                <w:szCs w:val="24"/>
                <w:lang w:val="en-GB"/>
              </w:rPr>
            </w:pP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Modulation:</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16</w:t>
            </w:r>
            <w:r w:rsidRPr="0044169B">
              <w:rPr>
                <w:sz w:val="24"/>
                <w:szCs w:val="24"/>
                <w:lang w:val="en-GB"/>
              </w:rPr>
              <w:noBreakHyphen/>
              <w:t>QAM</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sz w:val="24"/>
                <w:szCs w:val="24"/>
                <w:lang w:val="en-GB"/>
              </w:rPr>
              <w:t>Code rate:</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1/2</w:t>
            </w:r>
          </w:p>
        </w:tc>
      </w:tr>
      <w:tr w:rsidR="00960E1B" w:rsidRPr="0044169B" w:rsidTr="00C47066">
        <w:trPr>
          <w:jc w:val="center"/>
        </w:trPr>
        <w:tc>
          <w:tcPr>
            <w:tcW w:w="3402" w:type="dxa"/>
          </w:tcPr>
          <w:p w:rsidR="00960E1B" w:rsidRPr="0044169B" w:rsidRDefault="00960E1B" w:rsidP="00CA50DC">
            <w:pPr>
              <w:pStyle w:val="Tabletext"/>
              <w:jc w:val="left"/>
              <w:rPr>
                <w:sz w:val="24"/>
                <w:szCs w:val="24"/>
                <w:lang w:val="en-GB"/>
              </w:rPr>
            </w:pPr>
            <w:r w:rsidRPr="0044169B">
              <w:rPr>
                <w:i/>
                <w:sz w:val="24"/>
                <w:szCs w:val="24"/>
                <w:lang w:val="en-GB"/>
              </w:rPr>
              <w:t>C</w:t>
            </w:r>
            <w:r w:rsidRPr="0044169B">
              <w:rPr>
                <w:sz w:val="24"/>
                <w:szCs w:val="24"/>
                <w:lang w:val="en-GB"/>
              </w:rPr>
              <w:t>/</w:t>
            </w:r>
            <w:r w:rsidRPr="0044169B">
              <w:rPr>
                <w:i/>
                <w:sz w:val="24"/>
                <w:szCs w:val="24"/>
                <w:lang w:val="en-GB"/>
              </w:rPr>
              <w:t>N</w:t>
            </w:r>
            <w:r w:rsidRPr="0044169B">
              <w:rPr>
                <w:sz w:val="24"/>
                <w:szCs w:val="24"/>
                <w:lang w:val="en-GB"/>
              </w:rPr>
              <w:t xml:space="preserve"> (Rayleigh):</w:t>
            </w:r>
          </w:p>
        </w:tc>
        <w:tc>
          <w:tcPr>
            <w:tcW w:w="5103" w:type="dxa"/>
          </w:tcPr>
          <w:p w:rsidR="00960E1B" w:rsidRPr="0044169B" w:rsidRDefault="00960E1B" w:rsidP="00CA50DC">
            <w:pPr>
              <w:pStyle w:val="Tabletext"/>
              <w:jc w:val="left"/>
              <w:rPr>
                <w:sz w:val="24"/>
                <w:szCs w:val="24"/>
                <w:lang w:val="en-GB"/>
              </w:rPr>
            </w:pPr>
            <w:r w:rsidRPr="0044169B">
              <w:rPr>
                <w:sz w:val="24"/>
                <w:szCs w:val="24"/>
                <w:lang w:val="en-GB"/>
              </w:rPr>
              <w:t>10.2 dB</w:t>
            </w:r>
          </w:p>
        </w:tc>
      </w:tr>
      <w:tr w:rsidR="00960E1B" w:rsidRPr="00E1450C" w:rsidTr="00C47066">
        <w:trPr>
          <w:jc w:val="center"/>
        </w:trPr>
        <w:tc>
          <w:tcPr>
            <w:tcW w:w="3402" w:type="dxa"/>
          </w:tcPr>
          <w:p w:rsidR="00960E1B" w:rsidRPr="0044169B" w:rsidRDefault="00960E1B" w:rsidP="00CA50DC">
            <w:pPr>
              <w:pStyle w:val="Tabletext"/>
              <w:jc w:val="left"/>
              <w:rPr>
                <w:sz w:val="24"/>
                <w:szCs w:val="24"/>
                <w:lang w:val="en-GB"/>
              </w:rPr>
            </w:pPr>
            <w:r w:rsidRPr="0044169B">
              <w:rPr>
                <w:b/>
                <w:bCs/>
                <w:sz w:val="24"/>
                <w:szCs w:val="24"/>
                <w:lang w:val="en-GB"/>
              </w:rPr>
              <w:t>Maximum data rate:</w:t>
            </w:r>
          </w:p>
        </w:tc>
        <w:tc>
          <w:tcPr>
            <w:tcW w:w="5103" w:type="dxa"/>
          </w:tcPr>
          <w:p w:rsidR="00960E1B" w:rsidRPr="0044169B" w:rsidRDefault="00960E1B" w:rsidP="00CA50DC">
            <w:pPr>
              <w:pStyle w:val="Tabletext"/>
              <w:jc w:val="left"/>
              <w:rPr>
                <w:sz w:val="24"/>
                <w:szCs w:val="24"/>
                <w:lang w:val="en-GB"/>
              </w:rPr>
            </w:pPr>
            <w:r w:rsidRPr="0044169B">
              <w:rPr>
                <w:b/>
                <w:bCs/>
                <w:sz w:val="24"/>
                <w:szCs w:val="24"/>
                <w:lang w:val="en-GB"/>
              </w:rPr>
              <w:t xml:space="preserve">11.2 Mbit/s </w:t>
            </w:r>
            <w:r w:rsidRPr="0044169B">
              <w:rPr>
                <w:bCs/>
                <w:sz w:val="24"/>
                <w:szCs w:val="24"/>
                <w:lang w:val="en-GB"/>
              </w:rPr>
              <w:t>(0% high data rate, 100% low data rate service)</w:t>
            </w:r>
          </w:p>
        </w:tc>
      </w:tr>
    </w:tbl>
    <w:p w:rsidR="00960E1B" w:rsidRPr="0044169B" w:rsidRDefault="00960E1B" w:rsidP="00960E1B">
      <w:pPr>
        <w:rPr>
          <w:lang w:val="en-GB"/>
        </w:rPr>
      </w:pPr>
      <w:r w:rsidRPr="0044169B">
        <w:rPr>
          <w:lang w:val="en-GB"/>
        </w:rPr>
        <w:t>A possible partitioning of the MUX could be:</w:t>
      </w:r>
    </w:p>
    <w:p w:rsidR="00960E1B" w:rsidRPr="0044169B" w:rsidRDefault="00960E1B" w:rsidP="00960E1B">
      <w:pPr>
        <w:pStyle w:val="enumlev1"/>
        <w:rPr>
          <w:b/>
          <w:lang w:val="en-GB"/>
        </w:rPr>
      </w:pPr>
      <w:r w:rsidRPr="0044169B">
        <w:rPr>
          <w:b/>
          <w:lang w:val="en-GB"/>
        </w:rPr>
        <w:tab/>
      </w:r>
      <w:r w:rsidRPr="0044169B">
        <w:rPr>
          <w:lang w:val="en-GB"/>
        </w:rPr>
        <w:t>1.5 Mbit/s for</w:t>
      </w:r>
      <w:r w:rsidRPr="0044169B">
        <w:rPr>
          <w:b/>
          <w:lang w:val="en-GB"/>
        </w:rPr>
        <w:t xml:space="preserve"> </w:t>
      </w:r>
      <w:r w:rsidRPr="0044169B">
        <w:rPr>
          <w:lang w:val="en-GB"/>
        </w:rPr>
        <w:t>the low data rate service (13% of the MUX capacity)</w:t>
      </w:r>
    </w:p>
    <w:p w:rsidR="00960E1B" w:rsidRPr="0044169B" w:rsidRDefault="00960E1B" w:rsidP="00960E1B">
      <w:pPr>
        <w:pStyle w:val="enumlev1"/>
        <w:rPr>
          <w:b/>
          <w:lang w:val="en-GB"/>
        </w:rPr>
      </w:pPr>
      <w:r w:rsidRPr="0044169B">
        <w:rPr>
          <w:b/>
          <w:lang w:val="en-GB"/>
        </w:rPr>
        <w:tab/>
      </w:r>
      <w:r w:rsidRPr="0044169B">
        <w:rPr>
          <w:lang w:val="en-GB"/>
        </w:rPr>
        <w:t>19.4 Mbit/s for the high data rate service (87% of the MUX capacity)</w:t>
      </w:r>
    </w:p>
    <w:p w:rsidR="00960E1B" w:rsidRPr="0044169B" w:rsidRDefault="00960E1B" w:rsidP="00960E1B">
      <w:pPr>
        <w:rPr>
          <w:lang w:val="en-GB"/>
        </w:rPr>
      </w:pPr>
      <w:bookmarkStart w:id="571" w:name="_Toc289636251"/>
      <w:bookmarkStart w:id="572" w:name="_Toc290379097"/>
      <w:r w:rsidRPr="0044169B">
        <w:rPr>
          <w:lang w:val="en-GB"/>
        </w:rPr>
        <w:t>The DVB</w:t>
      </w:r>
      <w:r w:rsidRPr="0044169B">
        <w:rPr>
          <w:lang w:val="en-GB"/>
        </w:rPr>
        <w:noBreakHyphen/>
        <w:t>T2</w:t>
      </w:r>
      <w:r w:rsidRPr="0044169B">
        <w:rPr>
          <w:lang w:val="en-GB"/>
        </w:rPr>
        <w:noBreakHyphen/>
        <w:t>Lite profile represents a particular realization of the concept of common MUX usage by different services. This is described in more detail in Annex 5.</w:t>
      </w:r>
    </w:p>
    <w:p w:rsidR="00960E1B" w:rsidRPr="0044169B" w:rsidRDefault="00960E1B" w:rsidP="00960E1B">
      <w:pPr>
        <w:pStyle w:val="Heading2"/>
        <w:rPr>
          <w:lang w:val="en-GB"/>
        </w:rPr>
      </w:pPr>
      <w:bookmarkStart w:id="573" w:name="_Toc292118571"/>
      <w:bookmarkStart w:id="574" w:name="_Toc321400082"/>
      <w:bookmarkStart w:id="575" w:name="_Toc321838693"/>
      <w:bookmarkStart w:id="576" w:name="_Toc326843905"/>
      <w:bookmarkStart w:id="577" w:name="_Toc326846935"/>
      <w:bookmarkStart w:id="578" w:name="_Toc336594255"/>
      <w:r w:rsidRPr="0044169B">
        <w:rPr>
          <w:lang w:val="en-GB"/>
        </w:rPr>
        <w:t>5.10</w:t>
      </w:r>
      <w:r w:rsidRPr="0044169B">
        <w:rPr>
          <w:lang w:val="en-GB"/>
        </w:rPr>
        <w:tab/>
        <w:t>Overview of scenarios</w:t>
      </w:r>
      <w:bookmarkEnd w:id="571"/>
      <w:bookmarkEnd w:id="572"/>
      <w:bookmarkEnd w:id="573"/>
      <w:bookmarkEnd w:id="574"/>
      <w:bookmarkEnd w:id="575"/>
      <w:bookmarkEnd w:id="576"/>
      <w:bookmarkEnd w:id="577"/>
      <w:bookmarkEnd w:id="578"/>
    </w:p>
    <w:p w:rsidR="00960E1B" w:rsidRPr="0044169B" w:rsidRDefault="00960E1B" w:rsidP="00960E1B">
      <w:pPr>
        <w:rPr>
          <w:lang w:val="en-GB"/>
        </w:rPr>
      </w:pPr>
      <w:r w:rsidRPr="0044169B">
        <w:rPr>
          <w:lang w:val="en-GB"/>
        </w:rPr>
        <w:t>Tables 5.1 and 5.2 give an overview of the scenarios.</w:t>
      </w:r>
    </w:p>
    <w:p w:rsidR="00960E1B" w:rsidRPr="0044169B" w:rsidRDefault="00960E1B" w:rsidP="00960E1B">
      <w:pPr>
        <w:pStyle w:val="TableNo"/>
        <w:keepLines/>
        <w:rPr>
          <w:lang w:val="en-GB"/>
        </w:rPr>
      </w:pPr>
      <w:r w:rsidRPr="0044169B">
        <w:rPr>
          <w:lang w:val="en-GB"/>
        </w:rPr>
        <w:lastRenderedPageBreak/>
        <w:t>TABLE 5.1</w:t>
      </w:r>
    </w:p>
    <w:p w:rsidR="00960E1B" w:rsidRPr="0044169B" w:rsidRDefault="00960E1B" w:rsidP="00960E1B">
      <w:pPr>
        <w:pStyle w:val="Tabletitle"/>
        <w:keepLines/>
        <w:rPr>
          <w:lang w:val="en-GB"/>
        </w:rPr>
      </w:pPr>
      <w:r w:rsidRPr="0044169B">
        <w:rPr>
          <w:lang w:val="en-GB"/>
        </w:rPr>
        <w:t>Overview of the rooftop implementation scenarios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gridCol w:w="1928"/>
        <w:gridCol w:w="1927"/>
        <w:gridCol w:w="1928"/>
      </w:tblGrid>
      <w:tr w:rsidR="00960E1B" w:rsidRPr="00E1450C" w:rsidTr="00CA50DC">
        <w:trPr>
          <w:jc w:val="center"/>
        </w:trPr>
        <w:tc>
          <w:tcPr>
            <w:tcW w:w="1963" w:type="dxa"/>
            <w:tcBorders>
              <w:bottom w:val="nil"/>
            </w:tcBorders>
            <w:shd w:val="clear" w:color="auto" w:fill="F3F3F3"/>
            <w:vAlign w:val="center"/>
          </w:tcPr>
          <w:p w:rsidR="00960E1B" w:rsidRPr="0044169B" w:rsidRDefault="00960E1B" w:rsidP="00CA50DC">
            <w:pPr>
              <w:pStyle w:val="Tablehead"/>
              <w:keepLines/>
              <w:rPr>
                <w:lang w:val="en-GB"/>
              </w:rPr>
            </w:pPr>
            <w:r w:rsidRPr="0044169B">
              <w:rPr>
                <w:lang w:val="en-GB"/>
              </w:rPr>
              <w:t>Implementation</w:t>
            </w:r>
          </w:p>
        </w:tc>
        <w:tc>
          <w:tcPr>
            <w:tcW w:w="1963" w:type="dxa"/>
            <w:tcBorders>
              <w:bottom w:val="nil"/>
            </w:tcBorders>
            <w:shd w:val="clear" w:color="auto" w:fill="F3F3F3"/>
            <w:vAlign w:val="center"/>
          </w:tcPr>
          <w:p w:rsidR="00960E1B" w:rsidRPr="0044169B" w:rsidRDefault="00960E1B" w:rsidP="00CA50DC">
            <w:pPr>
              <w:pStyle w:val="Tablehead"/>
              <w:keepLines/>
              <w:rPr>
                <w:lang w:val="en-GB"/>
              </w:rPr>
            </w:pPr>
            <w:r w:rsidRPr="0044169B">
              <w:rPr>
                <w:lang w:val="en-GB"/>
              </w:rPr>
              <w:t xml:space="preserve">Fixed rooftop reception </w:t>
            </w:r>
            <w:r w:rsidRPr="0044169B">
              <w:rPr>
                <w:lang w:val="en-GB"/>
              </w:rPr>
              <w:br/>
              <w:t xml:space="preserve">MFN </w:t>
            </w:r>
            <w:r w:rsidRPr="0044169B">
              <w:rPr>
                <w:lang w:val="en-GB"/>
              </w:rPr>
              <w:br/>
              <w:t>(UK mode)</w:t>
            </w:r>
          </w:p>
        </w:tc>
        <w:tc>
          <w:tcPr>
            <w:tcW w:w="1964" w:type="dxa"/>
            <w:tcBorders>
              <w:bottom w:val="nil"/>
            </w:tcBorders>
            <w:shd w:val="clear" w:color="auto" w:fill="F3F3F3"/>
          </w:tcPr>
          <w:p w:rsidR="00960E1B" w:rsidRPr="0044169B" w:rsidRDefault="00960E1B" w:rsidP="00CA50DC">
            <w:pPr>
              <w:pStyle w:val="Tablehead"/>
              <w:keepLines/>
              <w:rPr>
                <w:lang w:val="en-GB"/>
              </w:rPr>
            </w:pPr>
            <w:r w:rsidRPr="0044169B">
              <w:rPr>
                <w:lang w:val="en-GB"/>
              </w:rPr>
              <w:t>Fixed rooftop reception (maximum coverage area extension)</w:t>
            </w:r>
          </w:p>
        </w:tc>
        <w:tc>
          <w:tcPr>
            <w:tcW w:w="1963" w:type="dxa"/>
            <w:tcBorders>
              <w:bottom w:val="nil"/>
            </w:tcBorders>
            <w:shd w:val="clear" w:color="auto" w:fill="F3F3F3"/>
            <w:vAlign w:val="center"/>
          </w:tcPr>
          <w:p w:rsidR="00960E1B" w:rsidRPr="0044169B" w:rsidRDefault="00960E1B" w:rsidP="00CA50DC">
            <w:pPr>
              <w:pStyle w:val="Tablehead"/>
              <w:keepLines/>
              <w:rPr>
                <w:lang w:val="en-GB"/>
              </w:rPr>
            </w:pPr>
            <w:r w:rsidRPr="0044169B">
              <w:rPr>
                <w:lang w:val="en-GB"/>
              </w:rPr>
              <w:t>Fixed rooftop reception</w:t>
            </w:r>
            <w:r w:rsidRPr="0044169B">
              <w:rPr>
                <w:lang w:val="en-GB"/>
              </w:rPr>
              <w:br/>
              <w:t xml:space="preserve">Limited area SFN </w:t>
            </w:r>
            <w:r w:rsidRPr="0044169B">
              <w:rPr>
                <w:lang w:val="en-GB"/>
              </w:rPr>
              <w:br/>
              <w:t>(GE06 Allotment)</w:t>
            </w:r>
          </w:p>
        </w:tc>
        <w:tc>
          <w:tcPr>
            <w:tcW w:w="1964" w:type="dxa"/>
            <w:tcBorders>
              <w:bottom w:val="nil"/>
            </w:tcBorders>
            <w:shd w:val="clear" w:color="auto" w:fill="F3F3F3"/>
            <w:vAlign w:val="center"/>
          </w:tcPr>
          <w:p w:rsidR="00960E1B" w:rsidRPr="0044169B" w:rsidRDefault="00960E1B" w:rsidP="00CA50DC">
            <w:pPr>
              <w:pStyle w:val="Tablehead"/>
              <w:keepLines/>
              <w:rPr>
                <w:lang w:val="en-GB"/>
              </w:rPr>
            </w:pPr>
            <w:r w:rsidRPr="0044169B">
              <w:rPr>
                <w:lang w:val="en-GB"/>
              </w:rPr>
              <w:t>Fixed rooftop reception</w:t>
            </w:r>
            <w:r w:rsidRPr="0044169B">
              <w:rPr>
                <w:lang w:val="en-GB"/>
              </w:rPr>
              <w:br/>
              <w:t>Large area SFN</w:t>
            </w:r>
          </w:p>
        </w:tc>
      </w:tr>
      <w:tr w:rsidR="00960E1B" w:rsidRPr="0044169B" w:rsidTr="00CA50DC">
        <w:trPr>
          <w:jc w:val="center"/>
        </w:trPr>
        <w:tc>
          <w:tcPr>
            <w:tcW w:w="1963" w:type="dxa"/>
            <w:tcBorders>
              <w:top w:val="nil"/>
            </w:tcBorders>
            <w:shd w:val="clear" w:color="auto" w:fill="F3F3F3"/>
            <w:vAlign w:val="center"/>
          </w:tcPr>
          <w:p w:rsidR="00960E1B" w:rsidRPr="0044169B" w:rsidRDefault="00960E1B" w:rsidP="00CA50DC">
            <w:pPr>
              <w:pStyle w:val="Tabletext"/>
              <w:keepNext/>
              <w:keepLines/>
              <w:jc w:val="left"/>
              <w:rPr>
                <w:lang w:val="en-GB"/>
              </w:rPr>
            </w:pPr>
            <w:r w:rsidRPr="0044169B">
              <w:rPr>
                <w:lang w:val="en-GB"/>
              </w:rPr>
              <w:t>Scenario</w:t>
            </w:r>
          </w:p>
        </w:tc>
        <w:tc>
          <w:tcPr>
            <w:tcW w:w="1963" w:type="dxa"/>
            <w:tcBorders>
              <w:top w:val="nil"/>
            </w:tcBorders>
            <w:shd w:val="clear" w:color="auto" w:fill="F3F3F3"/>
            <w:vAlign w:val="center"/>
          </w:tcPr>
          <w:p w:rsidR="00960E1B" w:rsidRPr="0044169B" w:rsidRDefault="00960E1B" w:rsidP="00CA50DC">
            <w:pPr>
              <w:pStyle w:val="Tabletext"/>
              <w:keepNext/>
              <w:keepLines/>
              <w:jc w:val="center"/>
              <w:rPr>
                <w:lang w:val="en-GB"/>
              </w:rPr>
            </w:pPr>
            <w:r w:rsidRPr="0044169B">
              <w:rPr>
                <w:lang w:val="en-GB"/>
              </w:rPr>
              <w:t>1</w:t>
            </w:r>
          </w:p>
        </w:tc>
        <w:tc>
          <w:tcPr>
            <w:tcW w:w="1964" w:type="dxa"/>
            <w:tcBorders>
              <w:top w:val="nil"/>
            </w:tcBorders>
            <w:shd w:val="clear" w:color="auto" w:fill="F3F3F3"/>
          </w:tcPr>
          <w:p w:rsidR="00960E1B" w:rsidRPr="0044169B" w:rsidRDefault="00960E1B" w:rsidP="00CA50DC">
            <w:pPr>
              <w:pStyle w:val="Tabletext"/>
              <w:keepNext/>
              <w:keepLines/>
              <w:jc w:val="center"/>
              <w:rPr>
                <w:lang w:val="en-GB"/>
              </w:rPr>
            </w:pPr>
            <w:r w:rsidRPr="0044169B">
              <w:rPr>
                <w:lang w:val="en-GB"/>
              </w:rPr>
              <w:t>2</w:t>
            </w:r>
          </w:p>
        </w:tc>
        <w:tc>
          <w:tcPr>
            <w:tcW w:w="1963" w:type="dxa"/>
            <w:tcBorders>
              <w:top w:val="nil"/>
            </w:tcBorders>
            <w:shd w:val="clear" w:color="auto" w:fill="F3F3F3"/>
            <w:vAlign w:val="center"/>
          </w:tcPr>
          <w:p w:rsidR="00960E1B" w:rsidRPr="0044169B" w:rsidRDefault="00960E1B" w:rsidP="00CA50DC">
            <w:pPr>
              <w:pStyle w:val="Tabletext"/>
              <w:keepNext/>
              <w:keepLines/>
              <w:jc w:val="center"/>
              <w:rPr>
                <w:lang w:val="en-GB"/>
              </w:rPr>
            </w:pPr>
            <w:r w:rsidRPr="0044169B">
              <w:rPr>
                <w:lang w:val="en-GB"/>
              </w:rPr>
              <w:t>3a</w:t>
            </w:r>
          </w:p>
        </w:tc>
        <w:tc>
          <w:tcPr>
            <w:tcW w:w="1964" w:type="dxa"/>
            <w:tcBorders>
              <w:top w:val="nil"/>
            </w:tcBorders>
            <w:shd w:val="clear" w:color="auto" w:fill="F3F3F3"/>
            <w:vAlign w:val="center"/>
          </w:tcPr>
          <w:p w:rsidR="00960E1B" w:rsidRPr="0044169B" w:rsidRDefault="00960E1B" w:rsidP="00CA50DC">
            <w:pPr>
              <w:pStyle w:val="Tabletext"/>
              <w:keepNext/>
              <w:keepLines/>
              <w:jc w:val="center"/>
              <w:rPr>
                <w:lang w:val="en-GB"/>
              </w:rPr>
            </w:pPr>
            <w:r w:rsidRPr="0044169B">
              <w:rPr>
                <w:lang w:val="en-GB"/>
              </w:rPr>
              <w:t>3b</w:t>
            </w:r>
          </w:p>
        </w:tc>
      </w:tr>
      <w:tr w:rsidR="00960E1B" w:rsidRPr="0044169B" w:rsidTr="00CA50DC">
        <w:trPr>
          <w:jc w:val="center"/>
        </w:trPr>
        <w:tc>
          <w:tcPr>
            <w:tcW w:w="1963" w:type="dxa"/>
            <w:vAlign w:val="center"/>
          </w:tcPr>
          <w:p w:rsidR="00960E1B" w:rsidRPr="0044169B" w:rsidRDefault="00960E1B" w:rsidP="00CA50DC">
            <w:pPr>
              <w:pStyle w:val="Tabletext"/>
              <w:keepNext/>
              <w:keepLines/>
              <w:jc w:val="left"/>
              <w:rPr>
                <w:lang w:val="en-GB"/>
              </w:rPr>
            </w:pPr>
            <w:r w:rsidRPr="0044169B">
              <w:rPr>
                <w:lang w:val="en-GB"/>
              </w:rPr>
              <w:t>Bandwidth</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8 MHz</w:t>
            </w:r>
          </w:p>
        </w:tc>
        <w:tc>
          <w:tcPr>
            <w:tcW w:w="1964" w:type="dxa"/>
          </w:tcPr>
          <w:p w:rsidR="00960E1B" w:rsidRPr="0044169B" w:rsidRDefault="00960E1B" w:rsidP="00CA50DC">
            <w:pPr>
              <w:pStyle w:val="Tabletext"/>
              <w:keepNext/>
              <w:keepLines/>
              <w:jc w:val="center"/>
              <w:rPr>
                <w:lang w:val="en-GB"/>
              </w:rPr>
            </w:pPr>
            <w:r w:rsidRPr="0044169B">
              <w:rPr>
                <w:lang w:val="en-GB"/>
              </w:rPr>
              <w:t>8 MHz</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8 MHz</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8 MHz</w:t>
            </w:r>
          </w:p>
        </w:tc>
      </w:tr>
      <w:tr w:rsidR="00960E1B" w:rsidRPr="0044169B" w:rsidTr="00CA50DC">
        <w:trPr>
          <w:jc w:val="center"/>
        </w:trPr>
        <w:tc>
          <w:tcPr>
            <w:tcW w:w="1963" w:type="dxa"/>
            <w:vAlign w:val="center"/>
          </w:tcPr>
          <w:p w:rsidR="00960E1B" w:rsidRPr="0044169B" w:rsidRDefault="00960E1B" w:rsidP="00CA50DC">
            <w:pPr>
              <w:pStyle w:val="Tabletext"/>
              <w:keepNext/>
              <w:keepLines/>
              <w:jc w:val="left"/>
              <w:rPr>
                <w:lang w:val="en-GB"/>
              </w:rPr>
            </w:pPr>
            <w:r w:rsidRPr="0044169B">
              <w:rPr>
                <w:lang w:val="en-GB"/>
              </w:rPr>
              <w:t>FFT mode</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32k</w:t>
            </w:r>
          </w:p>
        </w:tc>
        <w:tc>
          <w:tcPr>
            <w:tcW w:w="1964" w:type="dxa"/>
          </w:tcPr>
          <w:p w:rsidR="00960E1B" w:rsidRPr="0044169B" w:rsidRDefault="00960E1B" w:rsidP="00CA50DC">
            <w:pPr>
              <w:pStyle w:val="Tabletext"/>
              <w:keepNext/>
              <w:keepLines/>
              <w:jc w:val="center"/>
              <w:rPr>
                <w:lang w:val="en-GB"/>
              </w:rPr>
            </w:pPr>
            <w:r w:rsidRPr="0044169B">
              <w:rPr>
                <w:lang w:val="en-GB"/>
              </w:rPr>
              <w:t>32k</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32k</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32k</w:t>
            </w:r>
          </w:p>
        </w:tc>
      </w:tr>
      <w:tr w:rsidR="00960E1B" w:rsidRPr="0044169B" w:rsidTr="00CA50DC">
        <w:trPr>
          <w:jc w:val="center"/>
        </w:trPr>
        <w:tc>
          <w:tcPr>
            <w:tcW w:w="1963" w:type="dxa"/>
            <w:vAlign w:val="center"/>
          </w:tcPr>
          <w:p w:rsidR="00960E1B" w:rsidRPr="0044169B" w:rsidRDefault="00960E1B" w:rsidP="00CA50DC">
            <w:pPr>
              <w:pStyle w:val="Tabletext"/>
              <w:keepNext/>
              <w:keepLines/>
              <w:jc w:val="left"/>
              <w:rPr>
                <w:lang w:val="en-GB"/>
              </w:rPr>
            </w:pPr>
            <w:r w:rsidRPr="0044169B">
              <w:rPr>
                <w:lang w:val="en-GB"/>
              </w:rPr>
              <w:t>Carrier mode</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Extended</w:t>
            </w:r>
          </w:p>
        </w:tc>
        <w:tc>
          <w:tcPr>
            <w:tcW w:w="1964" w:type="dxa"/>
          </w:tcPr>
          <w:p w:rsidR="00960E1B" w:rsidRPr="0044169B" w:rsidRDefault="00960E1B" w:rsidP="00CA50DC">
            <w:pPr>
              <w:pStyle w:val="Tabletext"/>
              <w:keepNext/>
              <w:keepLines/>
              <w:jc w:val="center"/>
              <w:rPr>
                <w:lang w:val="en-GB"/>
              </w:rPr>
            </w:pPr>
            <w:r w:rsidRPr="0044169B">
              <w:rPr>
                <w:lang w:val="en-GB"/>
              </w:rPr>
              <w:t>Extended</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Extended</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Extended</w:t>
            </w:r>
          </w:p>
        </w:tc>
      </w:tr>
      <w:tr w:rsidR="00960E1B" w:rsidRPr="0044169B" w:rsidTr="00CA50DC">
        <w:trPr>
          <w:jc w:val="center"/>
        </w:trPr>
        <w:tc>
          <w:tcPr>
            <w:tcW w:w="1963" w:type="dxa"/>
            <w:vAlign w:val="center"/>
          </w:tcPr>
          <w:p w:rsidR="00960E1B" w:rsidRPr="0044169B" w:rsidRDefault="00960E1B" w:rsidP="00CA50DC">
            <w:pPr>
              <w:pStyle w:val="Tabletext"/>
              <w:keepNext/>
              <w:keepLines/>
              <w:jc w:val="left"/>
              <w:rPr>
                <w:lang w:val="en-GB"/>
              </w:rPr>
            </w:pPr>
            <w:r w:rsidRPr="0044169B">
              <w:rPr>
                <w:lang w:val="en-GB"/>
              </w:rPr>
              <w:t xml:space="preserve">Scattered </w:t>
            </w:r>
            <w:r w:rsidR="00C47066" w:rsidRPr="0044169B">
              <w:rPr>
                <w:lang w:val="en-GB"/>
              </w:rPr>
              <w:t>pilot</w:t>
            </w:r>
            <w:r w:rsidR="00C47066" w:rsidRPr="0044169B">
              <w:rPr>
                <w:lang w:val="en-GB"/>
              </w:rPr>
              <w:br/>
              <w:t>pattern</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PP7</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PP2</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PP4</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PP2</w:t>
            </w:r>
          </w:p>
        </w:tc>
      </w:tr>
      <w:tr w:rsidR="00960E1B" w:rsidRPr="0044169B" w:rsidTr="00CA50DC">
        <w:trPr>
          <w:jc w:val="center"/>
        </w:trPr>
        <w:tc>
          <w:tcPr>
            <w:tcW w:w="1963" w:type="dxa"/>
            <w:vAlign w:val="center"/>
          </w:tcPr>
          <w:p w:rsidR="00960E1B" w:rsidRPr="0044169B" w:rsidRDefault="00960E1B" w:rsidP="00CA50DC">
            <w:pPr>
              <w:pStyle w:val="Tabletext"/>
              <w:keepNext/>
              <w:keepLines/>
              <w:jc w:val="left"/>
              <w:rPr>
                <w:lang w:val="en-GB"/>
              </w:rPr>
            </w:pPr>
            <w:r w:rsidRPr="0044169B">
              <w:rPr>
                <w:lang w:val="en-GB"/>
              </w:rPr>
              <w:t>Guard interval</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1/128</w:t>
            </w:r>
            <w:r w:rsidRPr="0044169B">
              <w:rPr>
                <w:lang w:val="en-GB"/>
              </w:rPr>
              <w:br/>
              <w:t>(28 µs)</w:t>
            </w:r>
          </w:p>
        </w:tc>
        <w:tc>
          <w:tcPr>
            <w:tcW w:w="1964" w:type="dxa"/>
          </w:tcPr>
          <w:p w:rsidR="00960E1B" w:rsidRPr="0044169B" w:rsidRDefault="00960E1B" w:rsidP="00CA50DC">
            <w:pPr>
              <w:pStyle w:val="Tabletext"/>
              <w:keepNext/>
              <w:keepLines/>
              <w:jc w:val="center"/>
              <w:rPr>
                <w:lang w:val="en-GB"/>
              </w:rPr>
            </w:pPr>
            <w:r w:rsidRPr="0044169B">
              <w:rPr>
                <w:lang w:val="en-GB"/>
              </w:rPr>
              <w:t>1/8</w:t>
            </w:r>
            <w:r w:rsidRPr="0044169B">
              <w:rPr>
                <w:lang w:val="en-GB"/>
              </w:rPr>
              <w:br/>
              <w:t>(448 µs)</w:t>
            </w:r>
          </w:p>
        </w:tc>
        <w:tc>
          <w:tcPr>
            <w:tcW w:w="1963" w:type="dxa"/>
            <w:vAlign w:val="center"/>
          </w:tcPr>
          <w:p w:rsidR="00960E1B" w:rsidRPr="0044169B" w:rsidRDefault="00960E1B" w:rsidP="00CA50DC">
            <w:pPr>
              <w:pStyle w:val="Tabletext"/>
              <w:keepNext/>
              <w:keepLines/>
              <w:jc w:val="center"/>
              <w:rPr>
                <w:lang w:val="en-GB"/>
              </w:rPr>
            </w:pPr>
            <w:r w:rsidRPr="0044169B">
              <w:rPr>
                <w:lang w:val="en-GB"/>
              </w:rPr>
              <w:t>1/16</w:t>
            </w:r>
            <w:r w:rsidRPr="0044169B">
              <w:rPr>
                <w:lang w:val="en-GB"/>
              </w:rPr>
              <w:br/>
              <w:t>(224 µs)</w:t>
            </w:r>
          </w:p>
        </w:tc>
        <w:tc>
          <w:tcPr>
            <w:tcW w:w="1964" w:type="dxa"/>
            <w:vAlign w:val="center"/>
          </w:tcPr>
          <w:p w:rsidR="00960E1B" w:rsidRPr="0044169B" w:rsidRDefault="00960E1B" w:rsidP="00CA50DC">
            <w:pPr>
              <w:pStyle w:val="Tabletext"/>
              <w:keepNext/>
              <w:keepLines/>
              <w:jc w:val="center"/>
              <w:rPr>
                <w:lang w:val="en-GB"/>
              </w:rPr>
            </w:pPr>
            <w:r w:rsidRPr="0044169B">
              <w:rPr>
                <w:lang w:val="en-GB"/>
              </w:rPr>
              <w:t>1/8</w:t>
            </w:r>
            <w:r w:rsidRPr="0044169B">
              <w:rPr>
                <w:lang w:val="en-GB"/>
              </w:rPr>
              <w:br/>
              <w:t>(448 µs)</w:t>
            </w:r>
          </w:p>
        </w:tc>
      </w:tr>
      <w:tr w:rsidR="00960E1B" w:rsidRPr="0044169B" w:rsidTr="00CA50DC">
        <w:trPr>
          <w:jc w:val="center"/>
        </w:trPr>
        <w:tc>
          <w:tcPr>
            <w:tcW w:w="1963" w:type="dxa"/>
            <w:vAlign w:val="center"/>
          </w:tcPr>
          <w:p w:rsidR="00960E1B" w:rsidRPr="0044169B" w:rsidRDefault="00960E1B" w:rsidP="00CA50DC">
            <w:pPr>
              <w:pStyle w:val="Tabletext"/>
              <w:jc w:val="left"/>
              <w:rPr>
                <w:lang w:val="en-GB"/>
              </w:rPr>
            </w:pPr>
            <w:r w:rsidRPr="0044169B">
              <w:rPr>
                <w:lang w:val="en-GB"/>
              </w:rPr>
              <w:t>Modulation</w:t>
            </w:r>
          </w:p>
        </w:tc>
        <w:tc>
          <w:tcPr>
            <w:tcW w:w="1963" w:type="dxa"/>
            <w:vAlign w:val="center"/>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964" w:type="dxa"/>
          </w:tcPr>
          <w:p w:rsidR="00960E1B" w:rsidRPr="0044169B" w:rsidRDefault="00960E1B" w:rsidP="00CA50DC">
            <w:pPr>
              <w:pStyle w:val="Tabletext"/>
              <w:jc w:val="center"/>
              <w:rPr>
                <w:lang w:val="en-GB"/>
              </w:rPr>
            </w:pPr>
            <w:r w:rsidRPr="0044169B">
              <w:rPr>
                <w:lang w:val="en-GB"/>
              </w:rPr>
              <w:t>16</w:t>
            </w:r>
            <w:r w:rsidRPr="0044169B">
              <w:rPr>
                <w:lang w:val="en-GB"/>
              </w:rPr>
              <w:noBreakHyphen/>
              <w:t>QAM</w:t>
            </w:r>
          </w:p>
        </w:tc>
        <w:tc>
          <w:tcPr>
            <w:tcW w:w="1963" w:type="dxa"/>
            <w:vAlign w:val="center"/>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964" w:type="dxa"/>
            <w:vAlign w:val="center"/>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r>
      <w:tr w:rsidR="00960E1B" w:rsidRPr="0044169B" w:rsidTr="00CA50DC">
        <w:trPr>
          <w:jc w:val="center"/>
        </w:trPr>
        <w:tc>
          <w:tcPr>
            <w:tcW w:w="1963" w:type="dxa"/>
            <w:vAlign w:val="center"/>
          </w:tcPr>
          <w:p w:rsidR="00960E1B" w:rsidRPr="0044169B" w:rsidRDefault="00960E1B" w:rsidP="00CA50DC">
            <w:pPr>
              <w:pStyle w:val="Tabletext"/>
              <w:jc w:val="left"/>
              <w:rPr>
                <w:lang w:val="en-GB"/>
              </w:rPr>
            </w:pPr>
            <w:r w:rsidRPr="0044169B">
              <w:rPr>
                <w:lang w:val="en-GB"/>
              </w:rPr>
              <w:t>Code rate</w:t>
            </w:r>
          </w:p>
        </w:tc>
        <w:tc>
          <w:tcPr>
            <w:tcW w:w="1963" w:type="dxa"/>
            <w:vAlign w:val="center"/>
          </w:tcPr>
          <w:p w:rsidR="00960E1B" w:rsidRPr="0044169B" w:rsidRDefault="00960E1B" w:rsidP="00CA50DC">
            <w:pPr>
              <w:pStyle w:val="Tabletext"/>
              <w:jc w:val="center"/>
              <w:rPr>
                <w:lang w:val="en-GB"/>
              </w:rPr>
            </w:pPr>
            <w:r w:rsidRPr="0044169B">
              <w:rPr>
                <w:lang w:val="en-GB"/>
              </w:rPr>
              <w:t>2/3</w:t>
            </w:r>
          </w:p>
        </w:tc>
        <w:tc>
          <w:tcPr>
            <w:tcW w:w="1964" w:type="dxa"/>
          </w:tcPr>
          <w:p w:rsidR="00960E1B" w:rsidRPr="0044169B" w:rsidRDefault="00960E1B" w:rsidP="00CA50DC">
            <w:pPr>
              <w:pStyle w:val="Tabletext"/>
              <w:jc w:val="center"/>
              <w:rPr>
                <w:lang w:val="en-GB"/>
              </w:rPr>
            </w:pPr>
            <w:r w:rsidRPr="0044169B">
              <w:rPr>
                <w:lang w:val="en-GB"/>
              </w:rPr>
              <w:t>2/3</w:t>
            </w:r>
          </w:p>
        </w:tc>
        <w:tc>
          <w:tcPr>
            <w:tcW w:w="1963" w:type="dxa"/>
            <w:vAlign w:val="center"/>
          </w:tcPr>
          <w:p w:rsidR="00960E1B" w:rsidRPr="0044169B" w:rsidRDefault="00960E1B" w:rsidP="00CA50DC">
            <w:pPr>
              <w:pStyle w:val="Tabletext"/>
              <w:jc w:val="center"/>
              <w:rPr>
                <w:lang w:val="en-GB"/>
              </w:rPr>
            </w:pPr>
            <w:r w:rsidRPr="0044169B">
              <w:rPr>
                <w:lang w:val="en-GB"/>
              </w:rPr>
              <w:t>2/3</w:t>
            </w:r>
          </w:p>
        </w:tc>
        <w:tc>
          <w:tcPr>
            <w:tcW w:w="1964" w:type="dxa"/>
            <w:vAlign w:val="center"/>
          </w:tcPr>
          <w:p w:rsidR="00960E1B" w:rsidRPr="0044169B" w:rsidRDefault="00960E1B" w:rsidP="00CA50DC">
            <w:pPr>
              <w:pStyle w:val="Tabletext"/>
              <w:jc w:val="center"/>
              <w:rPr>
                <w:lang w:val="en-GB"/>
              </w:rPr>
            </w:pPr>
            <w:r w:rsidRPr="0044169B">
              <w:rPr>
                <w:lang w:val="en-GB"/>
              </w:rPr>
              <w:t>2/3</w:t>
            </w:r>
          </w:p>
        </w:tc>
      </w:tr>
      <w:tr w:rsidR="00960E1B" w:rsidRPr="0044169B" w:rsidTr="00CA50DC">
        <w:trPr>
          <w:jc w:val="center"/>
        </w:trPr>
        <w:tc>
          <w:tcPr>
            <w:tcW w:w="1963" w:type="dxa"/>
            <w:vAlign w:val="center"/>
          </w:tcPr>
          <w:p w:rsidR="00960E1B" w:rsidRPr="0044169B" w:rsidRDefault="00960E1B" w:rsidP="00CA50DC">
            <w:pPr>
              <w:pStyle w:val="Tabletext"/>
              <w:jc w:val="left"/>
              <w:rPr>
                <w:lang w:val="en-GB"/>
              </w:rPr>
            </w:pPr>
            <w:r w:rsidRPr="0044169B">
              <w:rPr>
                <w:i/>
                <w:lang w:val="en-GB"/>
              </w:rPr>
              <w:t>C</w:t>
            </w:r>
            <w:r w:rsidRPr="0044169B">
              <w:rPr>
                <w:lang w:val="en-GB"/>
              </w:rPr>
              <w:t>/</w:t>
            </w:r>
            <w:r w:rsidRPr="0044169B">
              <w:rPr>
                <w:i/>
                <w:lang w:val="en-GB"/>
              </w:rPr>
              <w:t>N</w:t>
            </w:r>
          </w:p>
        </w:tc>
        <w:tc>
          <w:tcPr>
            <w:tcW w:w="1963" w:type="dxa"/>
            <w:vAlign w:val="center"/>
          </w:tcPr>
          <w:p w:rsidR="00960E1B" w:rsidRPr="0044169B" w:rsidRDefault="00960E1B" w:rsidP="00CA50DC">
            <w:pPr>
              <w:pStyle w:val="Tabletext"/>
              <w:jc w:val="center"/>
              <w:rPr>
                <w:lang w:val="en-GB"/>
              </w:rPr>
            </w:pPr>
            <w:r w:rsidRPr="0044169B">
              <w:rPr>
                <w:lang w:val="en-GB"/>
              </w:rPr>
              <w:t>20.0 dB</w:t>
            </w:r>
          </w:p>
        </w:tc>
        <w:tc>
          <w:tcPr>
            <w:tcW w:w="1964" w:type="dxa"/>
          </w:tcPr>
          <w:p w:rsidR="00960E1B" w:rsidRPr="0044169B" w:rsidRDefault="00960E1B" w:rsidP="00CA50DC">
            <w:pPr>
              <w:pStyle w:val="Tabletext"/>
              <w:jc w:val="center"/>
              <w:rPr>
                <w:lang w:val="en-GB"/>
              </w:rPr>
            </w:pPr>
            <w:r w:rsidRPr="0044169B">
              <w:rPr>
                <w:lang w:val="en-GB"/>
              </w:rPr>
              <w:t>11.6 dB</w:t>
            </w:r>
          </w:p>
        </w:tc>
        <w:tc>
          <w:tcPr>
            <w:tcW w:w="1963" w:type="dxa"/>
            <w:vAlign w:val="center"/>
          </w:tcPr>
          <w:p w:rsidR="00960E1B" w:rsidRPr="0044169B" w:rsidRDefault="00960E1B" w:rsidP="00CA50DC">
            <w:pPr>
              <w:pStyle w:val="Tabletext"/>
              <w:jc w:val="center"/>
              <w:rPr>
                <w:lang w:val="en-GB"/>
              </w:rPr>
            </w:pPr>
            <w:r w:rsidRPr="0044169B">
              <w:rPr>
                <w:lang w:val="en-GB"/>
              </w:rPr>
              <w:t>20.8 dB</w:t>
            </w:r>
          </w:p>
        </w:tc>
        <w:tc>
          <w:tcPr>
            <w:tcW w:w="1964" w:type="dxa"/>
            <w:vAlign w:val="center"/>
          </w:tcPr>
          <w:p w:rsidR="00960E1B" w:rsidRPr="0044169B" w:rsidRDefault="00960E1B" w:rsidP="00CA50DC">
            <w:pPr>
              <w:pStyle w:val="Tabletext"/>
              <w:jc w:val="center"/>
              <w:rPr>
                <w:lang w:val="en-GB"/>
              </w:rPr>
            </w:pPr>
            <w:r w:rsidRPr="0044169B">
              <w:rPr>
                <w:lang w:val="en-GB"/>
              </w:rPr>
              <w:t>21.2 dB</w:t>
            </w:r>
          </w:p>
        </w:tc>
      </w:tr>
      <w:tr w:rsidR="00960E1B" w:rsidRPr="0044169B" w:rsidTr="00CA50DC">
        <w:trPr>
          <w:jc w:val="center"/>
        </w:trPr>
        <w:tc>
          <w:tcPr>
            <w:tcW w:w="1963" w:type="dxa"/>
            <w:vAlign w:val="center"/>
          </w:tcPr>
          <w:p w:rsidR="00960E1B" w:rsidRPr="0044169B" w:rsidRDefault="00960E1B" w:rsidP="00CA50DC">
            <w:pPr>
              <w:pStyle w:val="Tabletext"/>
              <w:jc w:val="left"/>
              <w:rPr>
                <w:lang w:val="en-GB"/>
              </w:rPr>
            </w:pPr>
            <w:r w:rsidRPr="0044169B">
              <w:rPr>
                <w:lang w:val="en-GB"/>
              </w:rPr>
              <w:t>Data rate</w:t>
            </w:r>
          </w:p>
        </w:tc>
        <w:tc>
          <w:tcPr>
            <w:tcW w:w="1963" w:type="dxa"/>
            <w:vAlign w:val="center"/>
          </w:tcPr>
          <w:p w:rsidR="00960E1B" w:rsidRPr="0044169B" w:rsidRDefault="00960E1B" w:rsidP="00CA50DC">
            <w:pPr>
              <w:pStyle w:val="Tabletext"/>
              <w:jc w:val="center"/>
              <w:rPr>
                <w:lang w:val="en-GB"/>
              </w:rPr>
            </w:pPr>
            <w:r w:rsidRPr="0044169B">
              <w:rPr>
                <w:lang w:val="en-GB"/>
              </w:rPr>
              <w:t>40.2 Mbit/s</w:t>
            </w:r>
          </w:p>
        </w:tc>
        <w:tc>
          <w:tcPr>
            <w:tcW w:w="1964" w:type="dxa"/>
          </w:tcPr>
          <w:p w:rsidR="00960E1B" w:rsidRPr="0044169B" w:rsidRDefault="00960E1B" w:rsidP="00CA50DC">
            <w:pPr>
              <w:pStyle w:val="Tabletext"/>
              <w:jc w:val="center"/>
              <w:rPr>
                <w:lang w:val="en-GB"/>
              </w:rPr>
            </w:pPr>
            <w:r w:rsidRPr="0044169B">
              <w:rPr>
                <w:lang w:val="en-GB"/>
              </w:rPr>
              <w:t>16.7 Mbit/s</w:t>
            </w:r>
          </w:p>
        </w:tc>
        <w:tc>
          <w:tcPr>
            <w:tcW w:w="1963" w:type="dxa"/>
            <w:vAlign w:val="center"/>
          </w:tcPr>
          <w:p w:rsidR="00960E1B" w:rsidRPr="0044169B" w:rsidRDefault="00960E1B" w:rsidP="00CA50DC">
            <w:pPr>
              <w:pStyle w:val="Tabletext"/>
              <w:jc w:val="center"/>
              <w:rPr>
                <w:lang w:val="en-GB"/>
              </w:rPr>
            </w:pPr>
            <w:r w:rsidRPr="0044169B">
              <w:rPr>
                <w:lang w:val="en-GB"/>
              </w:rPr>
              <w:t>37.0 Mbit/s</w:t>
            </w:r>
          </w:p>
        </w:tc>
        <w:tc>
          <w:tcPr>
            <w:tcW w:w="1964" w:type="dxa"/>
            <w:vAlign w:val="center"/>
          </w:tcPr>
          <w:p w:rsidR="00960E1B" w:rsidRPr="0044169B" w:rsidRDefault="00960E1B" w:rsidP="00CA50DC">
            <w:pPr>
              <w:pStyle w:val="Tabletext"/>
              <w:jc w:val="center"/>
              <w:rPr>
                <w:lang w:val="en-GB"/>
              </w:rPr>
            </w:pPr>
            <w:r w:rsidRPr="0044169B">
              <w:rPr>
                <w:lang w:val="en-GB"/>
              </w:rPr>
              <w:t>33.4 Mbit/s</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t>TABLE 5.2</w:t>
      </w:r>
    </w:p>
    <w:p w:rsidR="00960E1B" w:rsidRPr="0044169B" w:rsidRDefault="00960E1B" w:rsidP="00960E1B">
      <w:pPr>
        <w:pStyle w:val="Tabletitle"/>
        <w:rPr>
          <w:lang w:val="en-GB"/>
        </w:rPr>
      </w:pPr>
      <w:r w:rsidRPr="0044169B">
        <w:rPr>
          <w:lang w:val="en-GB"/>
        </w:rPr>
        <w:t>Overview of the portable and mobile implementation scenarios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068"/>
        <w:gridCol w:w="1121"/>
        <w:gridCol w:w="1097"/>
        <w:gridCol w:w="1068"/>
        <w:gridCol w:w="937"/>
        <w:gridCol w:w="1170"/>
        <w:gridCol w:w="1059"/>
        <w:gridCol w:w="1059"/>
      </w:tblGrid>
      <w:tr w:rsidR="00960E1B" w:rsidRPr="00E1450C" w:rsidTr="00CA50DC">
        <w:trPr>
          <w:jc w:val="center"/>
        </w:trPr>
        <w:tc>
          <w:tcPr>
            <w:tcW w:w="1060" w:type="dxa"/>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Implemen-tation</w:t>
            </w:r>
          </w:p>
        </w:tc>
        <w:tc>
          <w:tcPr>
            <w:tcW w:w="1068" w:type="dxa"/>
            <w:tcBorders>
              <w:bottom w:val="nil"/>
            </w:tcBorders>
            <w:shd w:val="clear" w:color="auto" w:fill="F3F3F3"/>
            <w:tcMar>
              <w:left w:w="57" w:type="dxa"/>
              <w:right w:w="57" w:type="dxa"/>
            </w:tcMar>
            <w:vAlign w:val="center"/>
          </w:tcPr>
          <w:p w:rsidR="00960E1B" w:rsidRPr="0044169B" w:rsidRDefault="00960E1B" w:rsidP="00C47066">
            <w:pPr>
              <w:pStyle w:val="Tablehead"/>
              <w:rPr>
                <w:sz w:val="20"/>
                <w:lang w:val="en-GB"/>
              </w:rPr>
            </w:pPr>
            <w:r w:rsidRPr="0044169B">
              <w:rPr>
                <w:sz w:val="20"/>
                <w:lang w:val="en-GB"/>
              </w:rPr>
              <w:t xml:space="preserve">Portable </w:t>
            </w:r>
            <w:r w:rsidRPr="0044169B">
              <w:rPr>
                <w:sz w:val="20"/>
                <w:lang w:val="en-GB"/>
              </w:rPr>
              <w:br/>
              <w:t>reception</w:t>
            </w:r>
            <w:r w:rsidRPr="0044169B">
              <w:rPr>
                <w:sz w:val="20"/>
                <w:lang w:val="en-GB"/>
              </w:rPr>
              <w:br/>
              <w:t>(maximum dat</w:t>
            </w:r>
            <w:r w:rsidR="00C47066">
              <w:rPr>
                <w:sz w:val="20"/>
                <w:lang w:val="en-GB"/>
              </w:rPr>
              <w:t>a</w:t>
            </w:r>
            <w:r w:rsidRPr="0044169B">
              <w:rPr>
                <w:sz w:val="20"/>
                <w:lang w:val="en-GB"/>
              </w:rPr>
              <w:t xml:space="preserve"> rate)</w:t>
            </w:r>
          </w:p>
        </w:tc>
        <w:tc>
          <w:tcPr>
            <w:tcW w:w="1121" w:type="dxa"/>
            <w:tcBorders>
              <w:bottom w:val="nil"/>
            </w:tcBorders>
            <w:shd w:val="clear" w:color="auto" w:fill="F3F3F3"/>
            <w:tcMar>
              <w:left w:w="57" w:type="dxa"/>
              <w:right w:w="57" w:type="dxa"/>
            </w:tcMar>
            <w:vAlign w:val="center"/>
          </w:tcPr>
          <w:p w:rsidR="00960E1B" w:rsidRPr="0044169B" w:rsidRDefault="00960E1B" w:rsidP="00C47066">
            <w:pPr>
              <w:pStyle w:val="Tablehead"/>
              <w:rPr>
                <w:sz w:val="20"/>
                <w:lang w:val="en-GB"/>
              </w:rPr>
            </w:pPr>
            <w:r w:rsidRPr="0044169B">
              <w:rPr>
                <w:sz w:val="20"/>
                <w:lang w:val="en-GB"/>
              </w:rPr>
              <w:t xml:space="preserve">Portable </w:t>
            </w:r>
            <w:r w:rsidRPr="0044169B">
              <w:rPr>
                <w:sz w:val="20"/>
                <w:lang w:val="en-GB"/>
              </w:rPr>
              <w:br/>
              <w:t>reception</w:t>
            </w:r>
            <w:r w:rsidRPr="0044169B">
              <w:rPr>
                <w:sz w:val="20"/>
                <w:lang w:val="en-GB"/>
              </w:rPr>
              <w:br/>
              <w:t>(maximum dat</w:t>
            </w:r>
            <w:r w:rsidR="00C47066">
              <w:rPr>
                <w:sz w:val="20"/>
                <w:lang w:val="en-GB"/>
              </w:rPr>
              <w:t>a</w:t>
            </w:r>
            <w:r w:rsidRPr="0044169B">
              <w:rPr>
                <w:sz w:val="20"/>
                <w:lang w:val="en-GB"/>
              </w:rPr>
              <w:t xml:space="preserve"> rate, </w:t>
            </w:r>
            <w:r w:rsidRPr="0044169B">
              <w:rPr>
                <w:sz w:val="20"/>
                <w:lang w:val="en-GB"/>
              </w:rPr>
              <w:br/>
              <w:t>alternative)</w:t>
            </w:r>
          </w:p>
        </w:tc>
        <w:tc>
          <w:tcPr>
            <w:tcW w:w="1097" w:type="dxa"/>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 xml:space="preserve">Portable </w:t>
            </w:r>
            <w:r w:rsidRPr="0044169B">
              <w:rPr>
                <w:sz w:val="20"/>
                <w:lang w:val="en-GB"/>
              </w:rPr>
              <w:br/>
              <w:t>reception</w:t>
            </w:r>
            <w:r w:rsidRPr="0044169B">
              <w:rPr>
                <w:sz w:val="20"/>
                <w:lang w:val="en-GB"/>
              </w:rPr>
              <w:br/>
              <w:t>(maximum coverage area extension)</w:t>
            </w:r>
          </w:p>
        </w:tc>
        <w:tc>
          <w:tcPr>
            <w:tcW w:w="1068" w:type="dxa"/>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Portable reception</w:t>
            </w:r>
            <w:r w:rsidRPr="0044169B">
              <w:rPr>
                <w:sz w:val="20"/>
                <w:lang w:val="en-GB"/>
              </w:rPr>
              <w:br/>
              <w:t>(optimum spectrum usage)</w:t>
            </w:r>
          </w:p>
        </w:tc>
        <w:tc>
          <w:tcPr>
            <w:tcW w:w="937" w:type="dxa"/>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 xml:space="preserve">Mobile </w:t>
            </w:r>
            <w:r w:rsidRPr="0044169B">
              <w:rPr>
                <w:sz w:val="20"/>
                <w:lang w:val="en-GB"/>
              </w:rPr>
              <w:br/>
              <w:t>reception</w:t>
            </w:r>
            <w:r w:rsidRPr="0044169B">
              <w:rPr>
                <w:sz w:val="20"/>
                <w:lang w:val="en-GB"/>
              </w:rPr>
              <w:br/>
              <w:t>Band III</w:t>
            </w:r>
          </w:p>
        </w:tc>
        <w:tc>
          <w:tcPr>
            <w:tcW w:w="1170" w:type="dxa"/>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 xml:space="preserve">Mobile </w:t>
            </w:r>
            <w:r w:rsidRPr="0044169B">
              <w:rPr>
                <w:sz w:val="20"/>
                <w:lang w:val="en-GB"/>
              </w:rPr>
              <w:br/>
              <w:t>reception</w:t>
            </w:r>
            <w:r w:rsidRPr="0044169B">
              <w:rPr>
                <w:sz w:val="20"/>
                <w:lang w:val="en-GB"/>
              </w:rPr>
              <w:br/>
              <w:t>Band III</w:t>
            </w:r>
            <w:r w:rsidRPr="0044169B">
              <w:rPr>
                <w:sz w:val="20"/>
                <w:lang w:val="en-GB"/>
              </w:rPr>
              <w:br/>
              <w:t>(alternative)</w:t>
            </w:r>
          </w:p>
        </w:tc>
        <w:tc>
          <w:tcPr>
            <w:tcW w:w="2118" w:type="dxa"/>
            <w:gridSpan w:val="2"/>
            <w:tcBorders>
              <w:bottom w:val="nil"/>
            </w:tcBorders>
            <w:shd w:val="clear" w:color="auto" w:fill="F3F3F3"/>
            <w:tcMar>
              <w:left w:w="57" w:type="dxa"/>
              <w:right w:w="57" w:type="dxa"/>
            </w:tcMar>
            <w:vAlign w:val="center"/>
          </w:tcPr>
          <w:p w:rsidR="00960E1B" w:rsidRPr="0044169B" w:rsidRDefault="00960E1B" w:rsidP="00CA50DC">
            <w:pPr>
              <w:pStyle w:val="Tablehead"/>
              <w:rPr>
                <w:sz w:val="20"/>
                <w:lang w:val="en-GB"/>
              </w:rPr>
            </w:pPr>
            <w:r w:rsidRPr="0044169B">
              <w:rPr>
                <w:sz w:val="20"/>
                <w:lang w:val="en-GB"/>
              </w:rPr>
              <w:t>Portable and mobile</w:t>
            </w:r>
            <w:r w:rsidRPr="0044169B">
              <w:rPr>
                <w:sz w:val="20"/>
                <w:lang w:val="en-GB"/>
              </w:rPr>
              <w:br/>
              <w:t>reception</w:t>
            </w:r>
            <w:r w:rsidRPr="0044169B">
              <w:rPr>
                <w:sz w:val="20"/>
                <w:lang w:val="en-GB"/>
              </w:rPr>
              <w:br/>
              <w:t>(common usage of MUX by different services)</w:t>
            </w:r>
          </w:p>
        </w:tc>
      </w:tr>
      <w:tr w:rsidR="00960E1B" w:rsidRPr="0044169B" w:rsidTr="00CA50DC">
        <w:trPr>
          <w:jc w:val="center"/>
        </w:trPr>
        <w:tc>
          <w:tcPr>
            <w:tcW w:w="1060"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Scenario</w:t>
            </w:r>
          </w:p>
        </w:tc>
        <w:tc>
          <w:tcPr>
            <w:tcW w:w="1068"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4a</w:t>
            </w:r>
          </w:p>
        </w:tc>
        <w:tc>
          <w:tcPr>
            <w:tcW w:w="1121"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4b</w:t>
            </w:r>
          </w:p>
        </w:tc>
        <w:tc>
          <w:tcPr>
            <w:tcW w:w="1097"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5</w:t>
            </w:r>
          </w:p>
        </w:tc>
        <w:tc>
          <w:tcPr>
            <w:tcW w:w="1068"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6</w:t>
            </w:r>
          </w:p>
        </w:tc>
        <w:tc>
          <w:tcPr>
            <w:tcW w:w="937"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7a</w:t>
            </w:r>
          </w:p>
        </w:tc>
        <w:tc>
          <w:tcPr>
            <w:tcW w:w="1170" w:type="dxa"/>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7b</w:t>
            </w:r>
          </w:p>
        </w:tc>
        <w:tc>
          <w:tcPr>
            <w:tcW w:w="2118" w:type="dxa"/>
            <w:gridSpan w:val="2"/>
            <w:tcBorders>
              <w:top w:val="nil"/>
              <w:bottom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w:t>
            </w:r>
          </w:p>
        </w:tc>
      </w:tr>
      <w:tr w:rsidR="00960E1B" w:rsidRPr="0044169B" w:rsidTr="00CA50DC">
        <w:trPr>
          <w:jc w:val="center"/>
        </w:trPr>
        <w:tc>
          <w:tcPr>
            <w:tcW w:w="1060" w:type="dxa"/>
            <w:tcBorders>
              <w:top w:val="nil"/>
            </w:tcBorders>
            <w:shd w:val="clear" w:color="auto" w:fill="F3F3F3"/>
            <w:tcMar>
              <w:left w:w="57" w:type="dxa"/>
              <w:right w:w="57" w:type="dxa"/>
            </w:tcMar>
            <w:vAlign w:val="center"/>
          </w:tcPr>
          <w:p w:rsidR="00960E1B" w:rsidRPr="0044169B" w:rsidRDefault="00960E1B" w:rsidP="00CA50DC">
            <w:pPr>
              <w:jc w:val="left"/>
              <w:rPr>
                <w:sz w:val="20"/>
                <w:lang w:val="en-GB"/>
              </w:rPr>
            </w:pPr>
          </w:p>
        </w:tc>
        <w:tc>
          <w:tcPr>
            <w:tcW w:w="1068"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1121"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1097"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1068"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937"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1170" w:type="dxa"/>
            <w:tcBorders>
              <w:top w:val="nil"/>
            </w:tcBorders>
            <w:shd w:val="clear" w:color="auto" w:fill="F3F3F3"/>
            <w:tcMar>
              <w:left w:w="57" w:type="dxa"/>
              <w:right w:w="57" w:type="dxa"/>
            </w:tcMar>
            <w:vAlign w:val="center"/>
          </w:tcPr>
          <w:p w:rsidR="00960E1B" w:rsidRPr="0044169B" w:rsidRDefault="00960E1B" w:rsidP="00CA50DC">
            <w:pPr>
              <w:jc w:val="center"/>
              <w:rPr>
                <w:sz w:val="20"/>
                <w:lang w:val="en-GB"/>
              </w:rPr>
            </w:pPr>
          </w:p>
        </w:tc>
        <w:tc>
          <w:tcPr>
            <w:tcW w:w="1059" w:type="dxa"/>
            <w:tcBorders>
              <w:top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high data</w:t>
            </w:r>
            <w:r w:rsidRPr="0044169B">
              <w:rPr>
                <w:sz w:val="20"/>
                <w:lang w:val="en-GB"/>
              </w:rPr>
              <w:br/>
              <w:t>rate</w:t>
            </w:r>
          </w:p>
        </w:tc>
        <w:tc>
          <w:tcPr>
            <w:tcW w:w="1059" w:type="dxa"/>
            <w:tcBorders>
              <w:top w:val="nil"/>
            </w:tcBorders>
            <w:shd w:val="clear" w:color="auto" w:fill="F3F3F3"/>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low data</w:t>
            </w:r>
            <w:r w:rsidRPr="0044169B">
              <w:rPr>
                <w:sz w:val="20"/>
                <w:lang w:val="en-GB"/>
              </w:rPr>
              <w:br/>
              <w:t>rate</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Bandwidth</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 MHz</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 MHz</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 MHz</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 MHz</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1.7 MHz</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1.7 MHz</w:t>
            </w:r>
          </w:p>
        </w:tc>
        <w:tc>
          <w:tcPr>
            <w:tcW w:w="2118" w:type="dxa"/>
            <w:gridSpan w:val="2"/>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 MHz</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FFT mode</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16k</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32k</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16k</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16k</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4k</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4k</w:t>
            </w:r>
          </w:p>
        </w:tc>
        <w:tc>
          <w:tcPr>
            <w:tcW w:w="2118" w:type="dxa"/>
            <w:gridSpan w:val="2"/>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8k</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Carrier mode</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Extended</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Extended</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Extended</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Extended</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Normal</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Normal</w:t>
            </w:r>
          </w:p>
        </w:tc>
        <w:tc>
          <w:tcPr>
            <w:tcW w:w="2118" w:type="dxa"/>
            <w:gridSpan w:val="2"/>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Extended</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 xml:space="preserve">Scattered </w:t>
            </w:r>
            <w:r w:rsidR="00C47066" w:rsidRPr="0044169B">
              <w:rPr>
                <w:sz w:val="20"/>
                <w:lang w:val="en-GB"/>
              </w:rPr>
              <w:t>pilot</w:t>
            </w:r>
            <w:r w:rsidR="00C47066" w:rsidRPr="0044169B">
              <w:rPr>
                <w:sz w:val="20"/>
                <w:lang w:val="en-GB"/>
              </w:rPr>
              <w:br/>
              <w:t>p</w:t>
            </w:r>
            <w:r w:rsidRPr="0044169B">
              <w:rPr>
                <w:sz w:val="20"/>
                <w:lang w:val="en-GB"/>
              </w:rPr>
              <w:t>attern</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PP3</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PP4</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PP3</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PP1</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PP2</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PP1</w:t>
            </w:r>
          </w:p>
        </w:tc>
        <w:tc>
          <w:tcPr>
            <w:tcW w:w="2118" w:type="dxa"/>
            <w:gridSpan w:val="2"/>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PP1</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Guard interval</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1/8</w:t>
            </w:r>
            <w:r w:rsidRPr="0044169B">
              <w:rPr>
                <w:sz w:val="20"/>
                <w:lang w:val="en-GB"/>
              </w:rPr>
              <w:br/>
              <w:t>(224 µs)</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1/16</w:t>
            </w:r>
            <w:r w:rsidRPr="0044169B">
              <w:rPr>
                <w:sz w:val="20"/>
                <w:lang w:val="en-GB"/>
              </w:rPr>
              <w:br/>
              <w:t>(224 µs)</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1/8</w:t>
            </w:r>
            <w:r w:rsidRPr="0044169B">
              <w:rPr>
                <w:sz w:val="20"/>
                <w:lang w:val="en-GB"/>
              </w:rPr>
              <w:br/>
              <w:t>(224 µs)</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1/4</w:t>
            </w:r>
            <w:r w:rsidRPr="0044169B">
              <w:rPr>
                <w:sz w:val="20"/>
                <w:lang w:val="en-GB"/>
              </w:rPr>
              <w:br/>
              <w:t>(448 µs)</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1/8</w:t>
            </w:r>
            <w:r w:rsidRPr="0044169B">
              <w:rPr>
                <w:sz w:val="20"/>
                <w:lang w:val="en-GB"/>
              </w:rPr>
              <w:br/>
              <w:t>(278 µs)</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1/4</w:t>
            </w:r>
            <w:r w:rsidRPr="0044169B">
              <w:rPr>
                <w:sz w:val="20"/>
                <w:lang w:val="en-GB"/>
              </w:rPr>
              <w:br/>
              <w:t>(555 µs)</w:t>
            </w:r>
          </w:p>
        </w:tc>
        <w:tc>
          <w:tcPr>
            <w:tcW w:w="2118" w:type="dxa"/>
            <w:gridSpan w:val="2"/>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1/4</w:t>
            </w:r>
            <w:r w:rsidRPr="0044169B">
              <w:rPr>
                <w:sz w:val="20"/>
                <w:lang w:val="en-GB"/>
              </w:rPr>
              <w:br/>
              <w:t>(224 µs)</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Modulation</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Code rate</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2/3</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2/3</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1/2</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2/3</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1/2</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1/2</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2/3</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1/2</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i/>
                <w:sz w:val="20"/>
                <w:lang w:val="en-GB"/>
              </w:rPr>
              <w:t>C</w:t>
            </w:r>
            <w:r w:rsidRPr="0044169B">
              <w:rPr>
                <w:sz w:val="20"/>
                <w:lang w:val="en-GB"/>
              </w:rPr>
              <w:t>/</w:t>
            </w:r>
            <w:r w:rsidRPr="0044169B">
              <w:rPr>
                <w:i/>
                <w:sz w:val="20"/>
                <w:lang w:val="en-GB"/>
              </w:rPr>
              <w:t>N</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17.9 dB</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17.9 dB</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9.8 dB</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18.3 dB</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10.2 dB</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10.2 dB</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18.3 dB</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10.2 dB</w:t>
            </w:r>
          </w:p>
        </w:tc>
      </w:tr>
      <w:tr w:rsidR="00960E1B" w:rsidRPr="0044169B" w:rsidTr="00CA50DC">
        <w:trPr>
          <w:jc w:val="center"/>
        </w:trPr>
        <w:tc>
          <w:tcPr>
            <w:tcW w:w="1060" w:type="dxa"/>
            <w:tcMar>
              <w:left w:w="57" w:type="dxa"/>
              <w:right w:w="57" w:type="dxa"/>
            </w:tcMar>
            <w:vAlign w:val="center"/>
          </w:tcPr>
          <w:p w:rsidR="00960E1B" w:rsidRPr="0044169B" w:rsidRDefault="00960E1B" w:rsidP="00CA50DC">
            <w:pPr>
              <w:pStyle w:val="Tabletext"/>
              <w:jc w:val="left"/>
              <w:rPr>
                <w:sz w:val="20"/>
                <w:lang w:val="en-GB"/>
              </w:rPr>
            </w:pPr>
            <w:r w:rsidRPr="0044169B">
              <w:rPr>
                <w:sz w:val="20"/>
                <w:lang w:val="en-GB"/>
              </w:rPr>
              <w:t>Data rate</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26.2 Mbit/s</w:t>
            </w:r>
          </w:p>
        </w:tc>
        <w:tc>
          <w:tcPr>
            <w:tcW w:w="1121"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27.7 Mbit/s</w:t>
            </w:r>
          </w:p>
        </w:tc>
        <w:tc>
          <w:tcPr>
            <w:tcW w:w="109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13.1 Mbit/s</w:t>
            </w:r>
          </w:p>
        </w:tc>
        <w:tc>
          <w:tcPr>
            <w:tcW w:w="1068"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22.6 Mbit/s</w:t>
            </w:r>
          </w:p>
        </w:tc>
        <w:tc>
          <w:tcPr>
            <w:tcW w:w="937"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2.5 Mbit/s</w:t>
            </w:r>
          </w:p>
        </w:tc>
        <w:tc>
          <w:tcPr>
            <w:tcW w:w="1170"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2.2 Mbit/s</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22.4 Mbit/s</w:t>
            </w:r>
            <w:r w:rsidRPr="0044169B">
              <w:rPr>
                <w:sz w:val="20"/>
                <w:lang w:val="en-GB"/>
              </w:rPr>
              <w:br/>
              <w:t>(max)</w:t>
            </w:r>
          </w:p>
        </w:tc>
        <w:tc>
          <w:tcPr>
            <w:tcW w:w="1059" w:type="dxa"/>
            <w:tcMar>
              <w:left w:w="57" w:type="dxa"/>
              <w:right w:w="57" w:type="dxa"/>
            </w:tcMar>
            <w:vAlign w:val="center"/>
          </w:tcPr>
          <w:p w:rsidR="00960E1B" w:rsidRPr="0044169B" w:rsidRDefault="00960E1B" w:rsidP="00CA50DC">
            <w:pPr>
              <w:pStyle w:val="Tabletext"/>
              <w:jc w:val="center"/>
              <w:rPr>
                <w:sz w:val="20"/>
                <w:lang w:val="en-GB"/>
              </w:rPr>
            </w:pPr>
            <w:r w:rsidRPr="0044169B">
              <w:rPr>
                <w:sz w:val="20"/>
                <w:lang w:val="en-GB"/>
              </w:rPr>
              <w:t>11.2 Mbit/s</w:t>
            </w:r>
            <w:r w:rsidRPr="0044169B">
              <w:rPr>
                <w:sz w:val="20"/>
                <w:lang w:val="en-GB"/>
              </w:rPr>
              <w:br/>
              <w:t>(max)</w:t>
            </w:r>
          </w:p>
        </w:tc>
      </w:tr>
    </w:tbl>
    <w:p w:rsidR="00960E1B" w:rsidRPr="0044169B" w:rsidRDefault="00960E1B" w:rsidP="00960E1B">
      <w:pPr>
        <w:pStyle w:val="Tablefin"/>
      </w:pPr>
      <w:bookmarkStart w:id="579" w:name="_Toc290379098"/>
      <w:bookmarkStart w:id="580" w:name="_Toc292118572"/>
      <w:bookmarkStart w:id="581" w:name="_Toc321400083"/>
      <w:bookmarkStart w:id="582" w:name="_Toc321838694"/>
      <w:bookmarkStart w:id="583" w:name="_Toc326843906"/>
      <w:bookmarkStart w:id="584" w:name="_Toc326846936"/>
    </w:p>
    <w:p w:rsidR="00960E1B" w:rsidRPr="0044169B" w:rsidRDefault="00960E1B" w:rsidP="00960E1B">
      <w:pPr>
        <w:pStyle w:val="Heading1"/>
        <w:rPr>
          <w:lang w:val="en-GB"/>
        </w:rPr>
      </w:pPr>
      <w:bookmarkStart w:id="585" w:name="_Toc336594256"/>
      <w:r w:rsidRPr="0044169B">
        <w:rPr>
          <w:lang w:val="en-GB"/>
        </w:rPr>
        <w:lastRenderedPageBreak/>
        <w:t>6</w:t>
      </w:r>
      <w:r w:rsidRPr="0044169B">
        <w:rPr>
          <w:lang w:val="en-GB"/>
        </w:rPr>
        <w:tab/>
        <w:t>Transition to DVB</w:t>
      </w:r>
      <w:r w:rsidRPr="0044169B">
        <w:rPr>
          <w:lang w:val="en-GB"/>
        </w:rPr>
        <w:noBreakHyphen/>
        <w:t>T2</w:t>
      </w:r>
      <w:bookmarkEnd w:id="579"/>
      <w:bookmarkEnd w:id="580"/>
      <w:bookmarkEnd w:id="581"/>
      <w:bookmarkEnd w:id="582"/>
      <w:bookmarkEnd w:id="583"/>
      <w:bookmarkEnd w:id="584"/>
      <w:bookmarkEnd w:id="585"/>
    </w:p>
    <w:p w:rsidR="00960E1B" w:rsidRPr="0044169B" w:rsidRDefault="00960E1B" w:rsidP="00960E1B">
      <w:pPr>
        <w:pStyle w:val="Heading2"/>
        <w:rPr>
          <w:lang w:val="en-GB"/>
        </w:rPr>
      </w:pPr>
      <w:bookmarkStart w:id="586" w:name="_Toc290379099"/>
      <w:bookmarkStart w:id="587" w:name="_Toc292118573"/>
      <w:bookmarkStart w:id="588" w:name="_Toc321400084"/>
      <w:bookmarkStart w:id="589" w:name="_Toc321838695"/>
      <w:bookmarkStart w:id="590" w:name="_Toc326843907"/>
      <w:bookmarkStart w:id="591" w:name="_Toc326846937"/>
      <w:bookmarkStart w:id="592" w:name="_Toc336594257"/>
      <w:r w:rsidRPr="0044169B">
        <w:rPr>
          <w:lang w:val="en-GB"/>
        </w:rPr>
        <w:t>6.1</w:t>
      </w:r>
      <w:r w:rsidRPr="0044169B">
        <w:rPr>
          <w:lang w:val="en-GB"/>
        </w:rPr>
        <w:tab/>
        <w:t>DVB</w:t>
      </w:r>
      <w:r w:rsidRPr="0044169B">
        <w:rPr>
          <w:lang w:val="en-GB"/>
        </w:rPr>
        <w:noBreakHyphen/>
        <w:t>T2 in GE06</w:t>
      </w:r>
      <w:bookmarkEnd w:id="586"/>
      <w:bookmarkEnd w:id="587"/>
      <w:bookmarkEnd w:id="588"/>
      <w:bookmarkEnd w:id="589"/>
      <w:bookmarkEnd w:id="590"/>
      <w:bookmarkEnd w:id="591"/>
      <w:bookmarkEnd w:id="592"/>
    </w:p>
    <w:p w:rsidR="00960E1B" w:rsidRPr="0044169B" w:rsidRDefault="00960E1B" w:rsidP="00960E1B">
      <w:pPr>
        <w:pStyle w:val="Heading3"/>
        <w:rPr>
          <w:lang w:val="en-GB"/>
        </w:rPr>
      </w:pPr>
      <w:bookmarkStart w:id="593" w:name="_Toc292118574"/>
      <w:bookmarkStart w:id="594" w:name="_Toc321400085"/>
      <w:bookmarkStart w:id="595" w:name="_Toc321838696"/>
      <w:bookmarkStart w:id="596" w:name="_Toc326843908"/>
      <w:bookmarkStart w:id="597" w:name="_Toc326846938"/>
      <w:bookmarkStart w:id="598" w:name="_Toc336594258"/>
      <w:r w:rsidRPr="0044169B">
        <w:rPr>
          <w:lang w:val="en-GB"/>
        </w:rPr>
        <w:t>6.1.1</w:t>
      </w:r>
      <w:r w:rsidRPr="0044169B">
        <w:rPr>
          <w:lang w:val="en-GB"/>
        </w:rPr>
        <w:tab/>
        <w:t>Implementing alternative broadcasting transmission systems under the GE06 Agreement</w:t>
      </w:r>
      <w:bookmarkEnd w:id="593"/>
      <w:bookmarkEnd w:id="594"/>
      <w:bookmarkEnd w:id="595"/>
      <w:bookmarkEnd w:id="596"/>
      <w:bookmarkEnd w:id="597"/>
      <w:bookmarkEnd w:id="598"/>
    </w:p>
    <w:p w:rsidR="00960E1B" w:rsidRPr="0044169B" w:rsidRDefault="00960E1B" w:rsidP="00960E1B">
      <w:pPr>
        <w:rPr>
          <w:lang w:val="en-GB"/>
        </w:rPr>
      </w:pPr>
      <w:r w:rsidRPr="0044169B">
        <w:rPr>
          <w:lang w:val="en-GB"/>
        </w:rPr>
        <w:t>The RRC-06 adopted DVB</w:t>
      </w:r>
      <w:r w:rsidRPr="0044169B">
        <w:rPr>
          <w:lang w:val="en-GB"/>
        </w:rPr>
        <w:noBreakHyphen/>
        <w:t>T and T</w:t>
      </w:r>
      <w:r w:rsidRPr="0044169B">
        <w:rPr>
          <w:lang w:val="en-GB"/>
        </w:rPr>
        <w:noBreakHyphen/>
        <w:t>DAB as the two transmission systems for which the GE06 Plan was developed. Contracting Members of the GE06 Agreement adopted these two transmission systems as the only transmission systems for modifying the Plan and their Plan entries. Furthermore, the Plan modification procedures of Article 4 have been developed specifically in terms of these two transmission systems. The result is that only these two transmission systems can be used when submitting modifications to the Plan. This implies that if a Contracting Member of the GE06 Agreement wants to implement assignments using DVB</w:t>
      </w:r>
      <w:r w:rsidRPr="0044169B">
        <w:rPr>
          <w:lang w:val="en-GB"/>
        </w:rPr>
        <w:noBreakHyphen/>
        <w:t>T2 or another transmission system, then such assignments must first be submitted as Plan modifications using suitable technical characteristics and either indicating T</w:t>
      </w:r>
      <w:r w:rsidRPr="0044169B">
        <w:rPr>
          <w:lang w:val="en-GB"/>
        </w:rPr>
        <w:noBreakHyphen/>
        <w:t>DAB or DVB</w:t>
      </w:r>
      <w:r w:rsidRPr="0044169B">
        <w:rPr>
          <w:lang w:val="en-GB"/>
        </w:rPr>
        <w:noBreakHyphen/>
        <w:t>T as the transmission system.</w:t>
      </w:r>
    </w:p>
    <w:p w:rsidR="00960E1B" w:rsidRPr="0044169B" w:rsidRDefault="00960E1B" w:rsidP="00960E1B">
      <w:pPr>
        <w:rPr>
          <w:lang w:val="en-GB"/>
        </w:rPr>
      </w:pPr>
      <w:r w:rsidRPr="0044169B">
        <w:rPr>
          <w:lang w:val="en-GB"/>
        </w:rPr>
        <w:t>When the Plan entry is brought into operation the administration can notify the actual transmission system (e.g. DVB</w:t>
      </w:r>
      <w:r w:rsidRPr="0044169B">
        <w:rPr>
          <w:lang w:val="en-GB"/>
        </w:rPr>
        <w:noBreakHyphen/>
        <w:t>T2, DVB</w:t>
      </w:r>
      <w:r w:rsidRPr="0044169B">
        <w:rPr>
          <w:lang w:val="en-GB"/>
        </w:rPr>
        <w:noBreakHyphen/>
        <w:t>H or any other suitable system) under the Article 5 provision 5.1.3 of the agreement. Under this provision such an implementation is restricted not to cause more interference or require a higher level of protection than the original Plan entry. Additionally, the peak power density over any 4 kHz of such an implementation should not exceed the peak power density in the same 4 kHz of the corresponding digital broadcasting Plan entry.</w:t>
      </w:r>
    </w:p>
    <w:p w:rsidR="00960E1B" w:rsidRPr="0044169B" w:rsidRDefault="00960E1B" w:rsidP="00960E1B">
      <w:pPr>
        <w:rPr>
          <w:lang w:val="en-GB"/>
        </w:rPr>
      </w:pPr>
      <w:r w:rsidRPr="0044169B">
        <w:rPr>
          <w:lang w:val="en-GB"/>
        </w:rPr>
        <w:t>The ITU</w:t>
      </w:r>
      <w:r w:rsidRPr="0044169B">
        <w:rPr>
          <w:lang w:val="en-GB"/>
        </w:rPr>
        <w:noBreakHyphen/>
        <w:t>R has prepared the notice form GB1 for the notification of a DVB</w:t>
      </w:r>
      <w:r w:rsidRPr="0044169B">
        <w:rPr>
          <w:lang w:val="en-GB"/>
        </w:rPr>
        <w:noBreakHyphen/>
        <w:t>T2 assignment.</w:t>
      </w:r>
    </w:p>
    <w:p w:rsidR="00960E1B" w:rsidRPr="0044169B" w:rsidRDefault="00960E1B" w:rsidP="00960E1B">
      <w:pPr>
        <w:pStyle w:val="Heading3"/>
        <w:rPr>
          <w:lang w:val="en-GB"/>
        </w:rPr>
      </w:pPr>
      <w:bookmarkStart w:id="599" w:name="_Toc292118575"/>
      <w:bookmarkStart w:id="600" w:name="_Toc321400086"/>
      <w:bookmarkStart w:id="601" w:name="_Toc321838697"/>
      <w:bookmarkStart w:id="602" w:name="_Toc326843909"/>
      <w:bookmarkStart w:id="603" w:name="_Toc326846939"/>
      <w:bookmarkStart w:id="604" w:name="_Toc336594259"/>
      <w:r w:rsidRPr="0044169B">
        <w:rPr>
          <w:lang w:val="en-GB"/>
        </w:rPr>
        <w:t>6.1.2</w:t>
      </w:r>
      <w:r w:rsidRPr="0044169B">
        <w:rPr>
          <w:lang w:val="en-GB"/>
        </w:rPr>
        <w:tab/>
        <w:t>Requirements for the development of the DVB</w:t>
      </w:r>
      <w:r w:rsidRPr="0044169B">
        <w:rPr>
          <w:lang w:val="en-GB"/>
        </w:rPr>
        <w:noBreakHyphen/>
        <w:t>T2 specification</w:t>
      </w:r>
      <w:bookmarkEnd w:id="599"/>
      <w:bookmarkEnd w:id="600"/>
      <w:bookmarkEnd w:id="601"/>
      <w:bookmarkEnd w:id="602"/>
      <w:bookmarkEnd w:id="603"/>
      <w:bookmarkEnd w:id="604"/>
    </w:p>
    <w:p w:rsidR="00960E1B" w:rsidRPr="0044169B" w:rsidRDefault="00960E1B" w:rsidP="00960E1B">
      <w:pPr>
        <w:rPr>
          <w:i/>
          <w:lang w:val="en-GB"/>
        </w:rPr>
      </w:pPr>
      <w:r w:rsidRPr="0044169B">
        <w:rPr>
          <w:lang w:val="en-GB"/>
        </w:rPr>
        <w:t>It was felt essential that DVB</w:t>
      </w:r>
      <w:r w:rsidRPr="0044169B">
        <w:rPr>
          <w:lang w:val="en-GB"/>
        </w:rPr>
        <w:noBreakHyphen/>
        <w:t>T2 implementations should be able to use DVB</w:t>
      </w:r>
      <w:r w:rsidRPr="0044169B">
        <w:rPr>
          <w:lang w:val="en-GB"/>
        </w:rPr>
        <w:noBreakHyphen/>
        <w:t>T assignments and allotments of the GE06 Plan in order to avoid re-planning activities and therefore adding complexity to the introduction of DVB</w:t>
      </w:r>
      <w:r w:rsidRPr="0044169B">
        <w:rPr>
          <w:lang w:val="en-GB"/>
        </w:rPr>
        <w:noBreakHyphen/>
        <w:t>T2. The commercial requirements for the development of the DVB</w:t>
      </w:r>
      <w:r w:rsidRPr="0044169B">
        <w:rPr>
          <w:lang w:val="en-GB"/>
        </w:rPr>
        <w:noBreakHyphen/>
        <w:t>T2 specification therefore include the following: “</w:t>
      </w:r>
      <w:r w:rsidRPr="0044169B">
        <w:rPr>
          <w:i/>
          <w:lang w:val="en-GB"/>
        </w:rPr>
        <w:t>Transmissions using the DVB</w:t>
      </w:r>
      <w:r w:rsidRPr="0044169B">
        <w:rPr>
          <w:i/>
          <w:lang w:val="en-GB"/>
        </w:rPr>
        <w:noBreakHyphen/>
        <w:t>T2 specification shall meet the interference levels and spectrum mask requirements as defined by GE06 and not cause more interference than DVB</w:t>
      </w:r>
      <w:r w:rsidRPr="0044169B">
        <w:rPr>
          <w:i/>
          <w:lang w:val="en-GB"/>
        </w:rPr>
        <w:noBreakHyphen/>
        <w:t>T would do.</w:t>
      </w:r>
      <w:r w:rsidRPr="0044169B">
        <w:rPr>
          <w:lang w:val="en-GB"/>
        </w:rPr>
        <w:t>”</w:t>
      </w:r>
    </w:p>
    <w:p w:rsidR="00960E1B" w:rsidRPr="0044169B" w:rsidRDefault="00960E1B" w:rsidP="00960E1B">
      <w:pPr>
        <w:rPr>
          <w:lang w:val="en-GB"/>
        </w:rPr>
      </w:pPr>
      <w:r w:rsidRPr="0044169B">
        <w:rPr>
          <w:lang w:val="en-GB"/>
        </w:rPr>
        <w:t>With respect to DVB</w:t>
      </w:r>
      <w:r w:rsidRPr="0044169B">
        <w:rPr>
          <w:lang w:val="en-GB"/>
        </w:rPr>
        <w:noBreakHyphen/>
        <w:t>T as planned in the GE06 Plan, DVB</w:t>
      </w:r>
      <w:r w:rsidRPr="0044169B">
        <w:rPr>
          <w:lang w:val="en-GB"/>
        </w:rPr>
        <w:noBreakHyphen/>
        <w:t>T2:</w:t>
      </w:r>
    </w:p>
    <w:p w:rsidR="00960E1B" w:rsidRPr="0044169B" w:rsidRDefault="00960E1B" w:rsidP="00960E1B">
      <w:pPr>
        <w:pStyle w:val="enumlev1"/>
        <w:rPr>
          <w:lang w:val="en-GB"/>
        </w:rPr>
      </w:pPr>
      <w:r w:rsidRPr="0044169B">
        <w:rPr>
          <w:lang w:val="en-GB"/>
        </w:rPr>
        <w:t>–</w:t>
      </w:r>
      <w:r w:rsidRPr="0044169B">
        <w:rPr>
          <w:lang w:val="en-GB"/>
        </w:rPr>
        <w:tab/>
        <w:t>offers the same or better protection ratios and comparable minimum median field strength values for suitable equivalent variants;</w:t>
      </w:r>
    </w:p>
    <w:p w:rsidR="00960E1B" w:rsidRPr="0044169B" w:rsidRDefault="00960E1B" w:rsidP="00960E1B">
      <w:pPr>
        <w:pStyle w:val="enumlev1"/>
        <w:rPr>
          <w:lang w:val="en-GB"/>
        </w:rPr>
      </w:pPr>
      <w:r w:rsidRPr="0044169B">
        <w:rPr>
          <w:lang w:val="en-GB"/>
        </w:rPr>
        <w:t>–</w:t>
      </w:r>
      <w:r w:rsidRPr="0044169B">
        <w:rPr>
          <w:lang w:val="en-GB"/>
        </w:rPr>
        <w:tab/>
        <w:t xml:space="preserve">can use the same </w:t>
      </w:r>
      <w:r w:rsidR="00C47066">
        <w:rPr>
          <w:lang w:val="en-GB"/>
        </w:rPr>
        <w:t>linear (single or mixed) polariz</w:t>
      </w:r>
      <w:r w:rsidRPr="0044169B">
        <w:rPr>
          <w:lang w:val="en-GB"/>
        </w:rPr>
        <w:t>ation of the digital broadcasting Plan entry;</w:t>
      </w:r>
    </w:p>
    <w:p w:rsidR="00960E1B" w:rsidRPr="0044169B" w:rsidRDefault="00C47066" w:rsidP="00960E1B">
      <w:pPr>
        <w:pStyle w:val="enumlev1"/>
        <w:rPr>
          <w:lang w:val="en-GB"/>
        </w:rPr>
      </w:pPr>
      <w:r>
        <w:rPr>
          <w:lang w:val="en-GB"/>
        </w:rPr>
        <w:t>–</w:t>
      </w:r>
      <w:r>
        <w:rPr>
          <w:lang w:val="en-GB"/>
        </w:rPr>
        <w:tab/>
        <w:t>can realiz</w:t>
      </w:r>
      <w:r w:rsidR="00960E1B" w:rsidRPr="0044169B">
        <w:rPr>
          <w:lang w:val="en-GB"/>
        </w:rPr>
        <w:t>e the same service areas using the same or lower radiated power levels;</w:t>
      </w:r>
    </w:p>
    <w:p w:rsidR="00960E1B" w:rsidRPr="0044169B" w:rsidRDefault="00960E1B" w:rsidP="00960E1B">
      <w:pPr>
        <w:pStyle w:val="enumlev1"/>
        <w:rPr>
          <w:lang w:val="en-GB"/>
        </w:rPr>
      </w:pPr>
      <w:r w:rsidRPr="0044169B">
        <w:rPr>
          <w:lang w:val="en-GB"/>
        </w:rPr>
        <w:t>–</w:t>
      </w:r>
      <w:r w:rsidRPr="0044169B">
        <w:rPr>
          <w:lang w:val="en-GB"/>
        </w:rPr>
        <w:tab/>
        <w:t>maintains the same or lower peak power densities for variants operating in the same bandwidth and having the same or higher number of OFDM carriers (FFT size) for the same levels of radiated power.</w:t>
      </w:r>
    </w:p>
    <w:p w:rsidR="00960E1B" w:rsidRPr="0044169B" w:rsidRDefault="00960E1B" w:rsidP="00960E1B">
      <w:pPr>
        <w:pStyle w:val="Heading3"/>
        <w:rPr>
          <w:lang w:val="en-GB"/>
        </w:rPr>
      </w:pPr>
      <w:bookmarkStart w:id="605" w:name="_Toc292118576"/>
      <w:bookmarkStart w:id="606" w:name="_Toc321400087"/>
      <w:bookmarkStart w:id="607" w:name="_Toc321838698"/>
      <w:bookmarkStart w:id="608" w:name="_Toc326843910"/>
      <w:bookmarkStart w:id="609" w:name="_Toc326846940"/>
      <w:bookmarkStart w:id="610" w:name="_Toc336594260"/>
      <w:r w:rsidRPr="0044169B">
        <w:rPr>
          <w:lang w:val="en-GB"/>
        </w:rPr>
        <w:t>6.1.3</w:t>
      </w:r>
      <w:r w:rsidRPr="0044169B">
        <w:rPr>
          <w:lang w:val="en-GB"/>
        </w:rPr>
        <w:tab/>
        <w:t>Implementation of DVB</w:t>
      </w:r>
      <w:r w:rsidRPr="0044169B">
        <w:rPr>
          <w:lang w:val="en-GB"/>
        </w:rPr>
        <w:noBreakHyphen/>
        <w:t>T2 in the GE06 Plan</w:t>
      </w:r>
      <w:bookmarkEnd w:id="605"/>
      <w:bookmarkEnd w:id="606"/>
      <w:bookmarkEnd w:id="607"/>
      <w:bookmarkEnd w:id="608"/>
      <w:bookmarkEnd w:id="609"/>
      <w:bookmarkEnd w:id="610"/>
    </w:p>
    <w:p w:rsidR="00960E1B" w:rsidRPr="0044169B" w:rsidRDefault="00960E1B" w:rsidP="00C47066">
      <w:pPr>
        <w:ind w:right="-144"/>
        <w:rPr>
          <w:lang w:val="en-GB"/>
        </w:rPr>
      </w:pPr>
      <w:r w:rsidRPr="0044169B">
        <w:rPr>
          <w:lang w:val="en-GB"/>
        </w:rPr>
        <w:t>DVB</w:t>
      </w:r>
      <w:r w:rsidRPr="0044169B">
        <w:rPr>
          <w:lang w:val="en-GB"/>
        </w:rPr>
        <w:noBreakHyphen/>
        <w:t>T2 offers sufficient flexibility in terms of the number of suitable equivalent variants that would maintain the same service area and would permit the operation of an assignment(s) within the limitations of Provision 5.1.3 of the GE06 Agreement and a corresponding digital broadcasting Plan entry. Additionally, in order to ensure that a DVB</w:t>
      </w:r>
      <w:r w:rsidRPr="0044169B">
        <w:rPr>
          <w:lang w:val="en-GB"/>
        </w:rPr>
        <w:noBreakHyphen/>
        <w:t>T2 implementation respects the radiated power limitations outside the operating bandwidth, the DVB</w:t>
      </w:r>
      <w:r w:rsidRPr="0044169B">
        <w:rPr>
          <w:lang w:val="en-GB"/>
        </w:rPr>
        <w:noBreakHyphen/>
        <w:t>T2 implementation will have to conform with the spectrum mask of the corresponding GE06 Plan entry as given in the GE06 Agreement in Fig. 3-2 and Table 3-10 (of the Agreement text) for T</w:t>
      </w:r>
      <w:r w:rsidRPr="0044169B">
        <w:rPr>
          <w:lang w:val="en-GB"/>
        </w:rPr>
        <w:noBreakHyphen/>
        <w:t>DAB Plan entries and Fig. 3-3 and Table 3-11 for DVB</w:t>
      </w:r>
      <w:r w:rsidRPr="0044169B">
        <w:rPr>
          <w:lang w:val="en-GB"/>
        </w:rPr>
        <w:noBreakHyphen/>
        <w:t>T Plan entries. Furthermore, the technical characteristics of the DVB</w:t>
      </w:r>
      <w:r w:rsidRPr="0044169B">
        <w:rPr>
          <w:lang w:val="en-GB"/>
        </w:rPr>
        <w:noBreakHyphen/>
        <w:t xml:space="preserve">T2 implementation </w:t>
      </w:r>
      <w:r w:rsidRPr="0044169B">
        <w:rPr>
          <w:lang w:val="en-GB"/>
        </w:rPr>
        <w:lastRenderedPageBreak/>
        <w:t>should be such that it would receive a favourable finding when examining it under Section II of Annex 4 to the GE06 Agreement, along with Rule of Procedure Part A10/GE06 5.1.3, decisions 1 to 3 for conformity with respect to the corresponding Plan entry. DVB</w:t>
      </w:r>
      <w:r w:rsidRPr="0044169B">
        <w:rPr>
          <w:lang w:val="en-GB"/>
        </w:rPr>
        <w:noBreakHyphen/>
        <w:t>T2 implementations that are in conformity with the relevant digital Plan entry and that have received a favourable finding will be recorded in the MIFR.</w:t>
      </w:r>
    </w:p>
    <w:p w:rsidR="00960E1B" w:rsidRPr="0044169B" w:rsidRDefault="00960E1B" w:rsidP="0012470C">
      <w:pPr>
        <w:ind w:right="-144"/>
        <w:rPr>
          <w:lang w:val="en-GB"/>
        </w:rPr>
      </w:pPr>
      <w:r w:rsidRPr="0044169B">
        <w:rPr>
          <w:lang w:val="en-GB"/>
        </w:rPr>
        <w:t>There remains a certain ambiguity with respect to the implementation of certain DVB</w:t>
      </w:r>
      <w:r w:rsidRPr="0044169B">
        <w:rPr>
          <w:lang w:val="en-GB"/>
        </w:rPr>
        <w:noBreakHyphen/>
        <w:t>T2 variants and/or modes, for example, extended carrier mode and additional bandwidths. Rec</w:t>
      </w:r>
      <w:r w:rsidR="0012470C">
        <w:rPr>
          <w:lang w:val="en-GB"/>
        </w:rPr>
        <w:t xml:space="preserve">ommendation </w:t>
      </w:r>
      <w:r w:rsidR="0012470C" w:rsidRPr="0044169B">
        <w:rPr>
          <w:lang w:val="en-GB"/>
        </w:rPr>
        <w:t>ITU</w:t>
      </w:r>
      <w:r w:rsidR="0012470C" w:rsidRPr="0044169B">
        <w:rPr>
          <w:lang w:val="en-GB"/>
        </w:rPr>
        <w:noBreakHyphen/>
        <w:t>R</w:t>
      </w:r>
      <w:r w:rsidRPr="0044169B">
        <w:rPr>
          <w:lang w:val="en-GB"/>
        </w:rPr>
        <w:t xml:space="preserve"> BT.1877 [BT1877] indicates that the 7 MHz and 8 MHz channel variants of DVB</w:t>
      </w:r>
      <w:r w:rsidRPr="0044169B">
        <w:rPr>
          <w:lang w:val="en-GB"/>
        </w:rPr>
        <w:noBreakHyphen/>
        <w:t>T2 are compatible with the GE06 Plan for digital television broadcasting and the 1.7 MHz channel variant is compatible with T</w:t>
      </w:r>
      <w:r w:rsidRPr="0044169B">
        <w:rPr>
          <w:lang w:val="en-GB"/>
        </w:rPr>
        <w:noBreakHyphen/>
        <w:t>DAB frequency planning. However, the DVB</w:t>
      </w:r>
      <w:r w:rsidRPr="0044169B">
        <w:rPr>
          <w:lang w:val="en-GB"/>
        </w:rPr>
        <w:noBreakHyphen/>
        <w:t>T2 7 MHz extended carrier modes are not compatible with a DVB</w:t>
      </w:r>
      <w:r w:rsidRPr="0044169B">
        <w:rPr>
          <w:lang w:val="en-GB"/>
        </w:rPr>
        <w:noBreakHyphen/>
        <w:t>T 7 MHz Plan entry if the required occupied bandwidth is compared with the GE06 DVB</w:t>
      </w:r>
      <w:r w:rsidRPr="0044169B">
        <w:rPr>
          <w:lang w:val="en-GB"/>
        </w:rPr>
        <w:noBreakHyphen/>
        <w:t>T spectrum mask for 7 MHz. Similarly, the variants with a 1k FFT for 7 and 8 MHz channels would be affected in a similar manner if the relevant filter GE06 DVB</w:t>
      </w:r>
      <w:r w:rsidRPr="0044169B">
        <w:rPr>
          <w:lang w:val="en-GB"/>
        </w:rPr>
        <w:noBreakHyphen/>
        <w:t>T mask is applied. DVB</w:t>
      </w:r>
      <w:r w:rsidRPr="0044169B">
        <w:rPr>
          <w:lang w:val="en-GB"/>
        </w:rPr>
        <w:noBreakHyphen/>
        <w:t>T2 variants for 5 and 6 MHz channel arrangements may also be considered for the implementation of a GE06 Plan entry if suitable filtering is applied, however variants for these channel arrangements do not yet have defined spectrum shaping limits in the ETSI specification [EN 302 755] or in Recommendation ITU</w:t>
      </w:r>
      <w:r w:rsidRPr="0044169B">
        <w:rPr>
          <w:lang w:val="en-GB"/>
        </w:rPr>
        <w:noBreakHyphen/>
        <w:t>R BT.1877 [BT1877].</w:t>
      </w:r>
    </w:p>
    <w:p w:rsidR="00960E1B" w:rsidRPr="0044169B" w:rsidRDefault="00960E1B" w:rsidP="00960E1B">
      <w:pPr>
        <w:rPr>
          <w:lang w:val="en-GB"/>
        </w:rPr>
      </w:pPr>
      <w:r w:rsidRPr="0044169B">
        <w:rPr>
          <w:lang w:val="en-GB"/>
        </w:rPr>
        <w:t>Based on these considerations, DVB</w:t>
      </w:r>
      <w:r w:rsidRPr="0044169B">
        <w:rPr>
          <w:lang w:val="en-GB"/>
        </w:rPr>
        <w:noBreakHyphen/>
        <w:t>T2 variants which are directly compatible with GE06 are listed in Tables 6.1 to 6.3 (noting that the other above</w:t>
      </w:r>
      <w:r w:rsidRPr="0044169B">
        <w:rPr>
          <w:lang w:val="en-GB"/>
        </w:rPr>
        <w:noBreakHyphen/>
        <w:t>mentioned restrictions would need to be observed as well):</w:t>
      </w:r>
    </w:p>
    <w:p w:rsidR="00960E1B" w:rsidRPr="0044169B" w:rsidRDefault="00960E1B" w:rsidP="00960E1B">
      <w:pPr>
        <w:pStyle w:val="TableNo"/>
        <w:rPr>
          <w:lang w:val="en-GB"/>
        </w:rPr>
      </w:pPr>
      <w:r w:rsidRPr="0044169B">
        <w:rPr>
          <w:lang w:val="en-GB"/>
        </w:rPr>
        <w:t>TABLE 6.1</w:t>
      </w:r>
    </w:p>
    <w:p w:rsidR="00960E1B" w:rsidRPr="0044169B" w:rsidRDefault="00960E1B" w:rsidP="00960E1B">
      <w:pPr>
        <w:pStyle w:val="Tabletitle"/>
        <w:rPr>
          <w:lang w:val="en-GB"/>
        </w:rPr>
      </w:pPr>
      <w:r w:rsidRPr="0044169B">
        <w:rPr>
          <w:lang w:val="en-GB"/>
        </w:rPr>
        <w:t>DVB</w:t>
      </w:r>
      <w:r w:rsidRPr="0044169B">
        <w:rPr>
          <w:lang w:val="en-GB"/>
        </w:rPr>
        <w:noBreakHyphen/>
        <w:t>T2 variants directly compatible with 7 MHz channel arrangements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42"/>
        <w:gridCol w:w="1069"/>
        <w:gridCol w:w="2917"/>
        <w:gridCol w:w="4311"/>
      </w:tblGrid>
      <w:tr w:rsidR="00960E1B" w:rsidRPr="0044169B" w:rsidTr="00CA50DC">
        <w:trPr>
          <w:jc w:val="center"/>
        </w:trPr>
        <w:tc>
          <w:tcPr>
            <w:tcW w:w="1356" w:type="dxa"/>
            <w:tcMar>
              <w:left w:w="57" w:type="dxa"/>
              <w:right w:w="57" w:type="dxa"/>
            </w:tcMar>
            <w:vAlign w:val="center"/>
          </w:tcPr>
          <w:p w:rsidR="00960E1B" w:rsidRPr="0044169B" w:rsidRDefault="00960E1B" w:rsidP="00CA50DC">
            <w:pPr>
              <w:pStyle w:val="Tablehead"/>
              <w:rPr>
                <w:lang w:val="en-GB"/>
              </w:rPr>
            </w:pPr>
            <w:r w:rsidRPr="0044169B">
              <w:rPr>
                <w:lang w:val="en-GB"/>
              </w:rPr>
              <w:t>Modulation</w:t>
            </w:r>
          </w:p>
        </w:tc>
        <w:tc>
          <w:tcPr>
            <w:tcW w:w="1081" w:type="dxa"/>
            <w:tcMar>
              <w:left w:w="57" w:type="dxa"/>
              <w:right w:w="57" w:type="dxa"/>
            </w:tcMar>
            <w:vAlign w:val="center"/>
          </w:tcPr>
          <w:p w:rsidR="00960E1B" w:rsidRPr="0044169B" w:rsidRDefault="00960E1B" w:rsidP="00CA50DC">
            <w:pPr>
              <w:pStyle w:val="Tablehead"/>
              <w:rPr>
                <w:lang w:val="en-GB"/>
              </w:rPr>
            </w:pPr>
            <w:r w:rsidRPr="0044169B">
              <w:rPr>
                <w:lang w:val="en-GB"/>
              </w:rPr>
              <w:t>FFT size</w:t>
            </w:r>
          </w:p>
        </w:tc>
        <w:tc>
          <w:tcPr>
            <w:tcW w:w="2952" w:type="dxa"/>
            <w:tcMar>
              <w:left w:w="57" w:type="dxa"/>
              <w:right w:w="57" w:type="dxa"/>
            </w:tcMar>
            <w:vAlign w:val="center"/>
          </w:tcPr>
          <w:p w:rsidR="00960E1B" w:rsidRPr="0044169B" w:rsidRDefault="00960E1B" w:rsidP="00CA50DC">
            <w:pPr>
              <w:pStyle w:val="Tablehead"/>
              <w:rPr>
                <w:lang w:val="en-GB"/>
              </w:rPr>
            </w:pPr>
            <w:r w:rsidRPr="0044169B">
              <w:rPr>
                <w:lang w:val="en-GB"/>
              </w:rPr>
              <w:t>Code rate*</w:t>
            </w:r>
          </w:p>
        </w:tc>
        <w:tc>
          <w:tcPr>
            <w:tcW w:w="4363" w:type="dxa"/>
            <w:tcMar>
              <w:left w:w="57" w:type="dxa"/>
              <w:right w:w="57" w:type="dxa"/>
            </w:tcMar>
            <w:vAlign w:val="center"/>
          </w:tcPr>
          <w:p w:rsidR="00960E1B" w:rsidRPr="0044169B" w:rsidRDefault="00960E1B" w:rsidP="00CA50DC">
            <w:pPr>
              <w:pStyle w:val="Tablehead"/>
              <w:rPr>
                <w:lang w:val="en-GB"/>
              </w:rPr>
            </w:pPr>
            <w:r w:rsidRPr="0044169B">
              <w:rPr>
                <w:lang w:val="en-GB"/>
              </w:rPr>
              <w:t>Guard interval</w:t>
            </w:r>
          </w:p>
        </w:tc>
      </w:tr>
      <w:tr w:rsidR="00960E1B" w:rsidRPr="0044169B" w:rsidTr="00CA50DC">
        <w:trPr>
          <w:jc w:val="center"/>
        </w:trPr>
        <w:tc>
          <w:tcPr>
            <w:tcW w:w="1356" w:type="dxa"/>
            <w:vMerge w:val="restart"/>
            <w:tcMar>
              <w:left w:w="57" w:type="dxa"/>
              <w:right w:w="57" w:type="dxa"/>
            </w:tcMar>
            <w:vAlign w:val="center"/>
          </w:tcPr>
          <w:p w:rsidR="00960E1B" w:rsidRPr="0044169B" w:rsidRDefault="00960E1B" w:rsidP="00CA50DC">
            <w:pPr>
              <w:pStyle w:val="Tabletext"/>
              <w:jc w:val="center"/>
              <w:rPr>
                <w:lang w:val="en-GB"/>
              </w:rPr>
            </w:pPr>
            <w:r w:rsidRPr="0044169B">
              <w:rPr>
                <w:lang w:val="en-GB"/>
              </w:rPr>
              <w:t>QPSK or</w:t>
            </w:r>
            <w:r w:rsidRPr="0044169B">
              <w:rPr>
                <w:lang w:val="en-GB"/>
              </w:rPr>
              <w:br/>
              <w:t>16</w:t>
            </w:r>
            <w:r w:rsidRPr="0044169B">
              <w:rPr>
                <w:lang w:val="en-GB"/>
              </w:rPr>
              <w:noBreakHyphen/>
              <w:t>QAM or</w:t>
            </w:r>
            <w:r w:rsidRPr="0044169B">
              <w:rPr>
                <w:lang w:val="en-GB"/>
              </w:rPr>
              <w:br/>
              <w:t>64</w:t>
            </w:r>
            <w:r w:rsidRPr="0044169B">
              <w:rPr>
                <w:lang w:val="en-GB"/>
              </w:rPr>
              <w:noBreakHyphen/>
              <w:t>QAM or</w:t>
            </w:r>
            <w:r w:rsidRPr="0044169B">
              <w:rPr>
                <w:lang w:val="en-GB"/>
              </w:rPr>
              <w:br/>
              <w:t>256</w:t>
            </w:r>
            <w:r w:rsidRPr="0044169B">
              <w:rPr>
                <w:lang w:val="en-GB"/>
              </w:rPr>
              <w:noBreakHyphen/>
              <w:t>QAM</w:t>
            </w:r>
          </w:p>
        </w:tc>
        <w:tc>
          <w:tcPr>
            <w:tcW w:w="108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2k</w:t>
            </w:r>
          </w:p>
        </w:tc>
        <w:tc>
          <w:tcPr>
            <w:tcW w:w="295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36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56" w:type="dxa"/>
            <w:vMerge/>
            <w:tcMar>
              <w:left w:w="57" w:type="dxa"/>
              <w:right w:w="57" w:type="dxa"/>
            </w:tcMar>
            <w:vAlign w:val="center"/>
          </w:tcPr>
          <w:p w:rsidR="00960E1B" w:rsidRPr="0044169B" w:rsidRDefault="00960E1B" w:rsidP="00CA50DC">
            <w:pPr>
              <w:jc w:val="center"/>
              <w:rPr>
                <w:lang w:val="en-GB"/>
              </w:rPr>
            </w:pPr>
          </w:p>
        </w:tc>
        <w:tc>
          <w:tcPr>
            <w:tcW w:w="108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4k</w:t>
            </w:r>
          </w:p>
        </w:tc>
        <w:tc>
          <w:tcPr>
            <w:tcW w:w="295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36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56" w:type="dxa"/>
            <w:vMerge/>
            <w:tcMar>
              <w:left w:w="57" w:type="dxa"/>
              <w:right w:w="57" w:type="dxa"/>
            </w:tcMar>
            <w:vAlign w:val="center"/>
          </w:tcPr>
          <w:p w:rsidR="00960E1B" w:rsidRPr="0044169B" w:rsidRDefault="00960E1B" w:rsidP="00CA50DC">
            <w:pPr>
              <w:jc w:val="center"/>
              <w:rPr>
                <w:lang w:val="en-GB"/>
              </w:rPr>
            </w:pPr>
          </w:p>
        </w:tc>
        <w:tc>
          <w:tcPr>
            <w:tcW w:w="108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8k</w:t>
            </w:r>
          </w:p>
        </w:tc>
        <w:tc>
          <w:tcPr>
            <w:tcW w:w="295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36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56" w:type="dxa"/>
            <w:vMerge/>
            <w:tcMar>
              <w:left w:w="57" w:type="dxa"/>
              <w:right w:w="57" w:type="dxa"/>
            </w:tcMar>
            <w:vAlign w:val="center"/>
          </w:tcPr>
          <w:p w:rsidR="00960E1B" w:rsidRPr="0044169B" w:rsidRDefault="00960E1B" w:rsidP="00CA50DC">
            <w:pPr>
              <w:jc w:val="center"/>
              <w:rPr>
                <w:lang w:val="en-GB"/>
              </w:rPr>
            </w:pPr>
          </w:p>
        </w:tc>
        <w:tc>
          <w:tcPr>
            <w:tcW w:w="108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16k</w:t>
            </w:r>
          </w:p>
        </w:tc>
        <w:tc>
          <w:tcPr>
            <w:tcW w:w="2952"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363"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56" w:type="dxa"/>
            <w:vMerge/>
            <w:tcBorders>
              <w:bottom w:val="single" w:sz="4" w:space="0" w:color="000000"/>
            </w:tcBorders>
            <w:tcMar>
              <w:left w:w="57" w:type="dxa"/>
              <w:right w:w="57" w:type="dxa"/>
            </w:tcMar>
            <w:vAlign w:val="center"/>
          </w:tcPr>
          <w:p w:rsidR="00960E1B" w:rsidRPr="0044169B" w:rsidRDefault="00960E1B" w:rsidP="00CA50DC">
            <w:pPr>
              <w:jc w:val="center"/>
              <w:rPr>
                <w:lang w:val="en-GB"/>
              </w:rPr>
            </w:pPr>
          </w:p>
        </w:tc>
        <w:tc>
          <w:tcPr>
            <w:tcW w:w="1081"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32k</w:t>
            </w:r>
          </w:p>
        </w:tc>
        <w:tc>
          <w:tcPr>
            <w:tcW w:w="2952"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363"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w:t>
            </w:r>
          </w:p>
        </w:tc>
      </w:tr>
      <w:tr w:rsidR="00960E1B" w:rsidRPr="00E1450C" w:rsidTr="00CA50DC">
        <w:trPr>
          <w:jc w:val="center"/>
        </w:trPr>
        <w:tc>
          <w:tcPr>
            <w:tcW w:w="9752" w:type="dxa"/>
            <w:gridSpan w:val="4"/>
            <w:tcBorders>
              <w:left w:val="nil"/>
              <w:bottom w:val="nil"/>
              <w:right w:val="nil"/>
            </w:tcBorders>
            <w:tcMar>
              <w:left w:w="57" w:type="dxa"/>
              <w:right w:w="57" w:type="dxa"/>
            </w:tcMar>
            <w:vAlign w:val="center"/>
          </w:tcPr>
          <w:p w:rsidR="00960E1B" w:rsidRPr="0044169B" w:rsidRDefault="00960E1B" w:rsidP="00CA50DC">
            <w:pPr>
              <w:pStyle w:val="Tablelegend"/>
              <w:rPr>
                <w:lang w:val="en-GB"/>
              </w:rPr>
            </w:pPr>
            <w:r w:rsidRPr="0044169B">
              <w:rPr>
                <w:lang w:val="en-GB"/>
              </w:rPr>
              <w:t>*</w:t>
            </w:r>
            <w:r w:rsidRPr="0044169B">
              <w:rPr>
                <w:lang w:val="en-GB"/>
              </w:rPr>
              <w:tab/>
              <w:t>For block sizes of 16,200 and 64,800 bits.</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t>TABLE 6.2</w:t>
      </w:r>
    </w:p>
    <w:p w:rsidR="00960E1B" w:rsidRPr="0044169B" w:rsidRDefault="00960E1B" w:rsidP="00960E1B">
      <w:pPr>
        <w:pStyle w:val="Tabletitle"/>
        <w:rPr>
          <w:lang w:val="en-GB"/>
        </w:rPr>
      </w:pPr>
      <w:r w:rsidRPr="0044169B">
        <w:rPr>
          <w:lang w:val="en-GB"/>
        </w:rPr>
        <w:t>DVB</w:t>
      </w:r>
      <w:r w:rsidRPr="0044169B">
        <w:rPr>
          <w:lang w:val="en-GB"/>
        </w:rPr>
        <w:noBreakHyphen/>
        <w:t>T2 variants directly compatible with 8 MHz channel arrangements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0"/>
        <w:gridCol w:w="1493"/>
        <w:gridCol w:w="2655"/>
        <w:gridCol w:w="4141"/>
      </w:tblGrid>
      <w:tr w:rsidR="00960E1B" w:rsidRPr="0044169B" w:rsidTr="00CA50DC">
        <w:trPr>
          <w:jc w:val="center"/>
        </w:trPr>
        <w:tc>
          <w:tcPr>
            <w:tcW w:w="1365" w:type="dxa"/>
            <w:tcMar>
              <w:left w:w="57" w:type="dxa"/>
              <w:right w:w="57" w:type="dxa"/>
            </w:tcMar>
            <w:vAlign w:val="center"/>
          </w:tcPr>
          <w:p w:rsidR="00960E1B" w:rsidRPr="0044169B" w:rsidRDefault="00960E1B" w:rsidP="00CA50DC">
            <w:pPr>
              <w:pStyle w:val="Tablehead"/>
              <w:rPr>
                <w:lang w:val="en-GB"/>
              </w:rPr>
            </w:pPr>
            <w:r w:rsidRPr="0044169B">
              <w:rPr>
                <w:lang w:val="en-GB"/>
              </w:rPr>
              <w:t>Modulation</w:t>
            </w:r>
          </w:p>
        </w:tc>
        <w:tc>
          <w:tcPr>
            <w:tcW w:w="1510" w:type="dxa"/>
            <w:tcMar>
              <w:left w:w="57" w:type="dxa"/>
              <w:right w:w="57" w:type="dxa"/>
            </w:tcMar>
            <w:vAlign w:val="center"/>
          </w:tcPr>
          <w:p w:rsidR="00960E1B" w:rsidRPr="0044169B" w:rsidRDefault="00960E1B" w:rsidP="00CA50DC">
            <w:pPr>
              <w:pStyle w:val="Tablehead"/>
              <w:rPr>
                <w:lang w:val="en-GB"/>
              </w:rPr>
            </w:pPr>
            <w:r w:rsidRPr="0044169B">
              <w:rPr>
                <w:lang w:val="en-GB"/>
              </w:rPr>
              <w:t>FFT size</w:t>
            </w:r>
          </w:p>
        </w:tc>
        <w:tc>
          <w:tcPr>
            <w:tcW w:w="2686" w:type="dxa"/>
            <w:tcMar>
              <w:left w:w="57" w:type="dxa"/>
              <w:right w:w="57" w:type="dxa"/>
            </w:tcMar>
            <w:vAlign w:val="center"/>
          </w:tcPr>
          <w:p w:rsidR="00960E1B" w:rsidRPr="0044169B" w:rsidRDefault="00960E1B" w:rsidP="00CA50DC">
            <w:pPr>
              <w:pStyle w:val="Tablehead"/>
              <w:rPr>
                <w:lang w:val="en-GB"/>
              </w:rPr>
            </w:pPr>
            <w:r w:rsidRPr="0044169B">
              <w:rPr>
                <w:lang w:val="en-GB"/>
              </w:rPr>
              <w:t>Code rate*</w:t>
            </w:r>
          </w:p>
        </w:tc>
        <w:tc>
          <w:tcPr>
            <w:tcW w:w="4191" w:type="dxa"/>
            <w:tcMar>
              <w:left w:w="57" w:type="dxa"/>
              <w:right w:w="57" w:type="dxa"/>
            </w:tcMar>
            <w:vAlign w:val="center"/>
          </w:tcPr>
          <w:p w:rsidR="00960E1B" w:rsidRPr="0044169B" w:rsidRDefault="00960E1B" w:rsidP="00CA50DC">
            <w:pPr>
              <w:pStyle w:val="Tablehead"/>
              <w:rPr>
                <w:lang w:val="en-GB"/>
              </w:rPr>
            </w:pPr>
            <w:r w:rsidRPr="0044169B">
              <w:rPr>
                <w:lang w:val="en-GB"/>
              </w:rPr>
              <w:t>Guard interval</w:t>
            </w:r>
          </w:p>
        </w:tc>
      </w:tr>
      <w:tr w:rsidR="00960E1B" w:rsidRPr="0044169B" w:rsidTr="00CA50DC">
        <w:trPr>
          <w:jc w:val="center"/>
        </w:trPr>
        <w:tc>
          <w:tcPr>
            <w:tcW w:w="1365" w:type="dxa"/>
            <w:vMerge w:val="restart"/>
            <w:tcMar>
              <w:left w:w="57" w:type="dxa"/>
              <w:right w:w="57" w:type="dxa"/>
            </w:tcMar>
            <w:vAlign w:val="center"/>
          </w:tcPr>
          <w:p w:rsidR="00960E1B" w:rsidRPr="0044169B" w:rsidRDefault="00960E1B" w:rsidP="00CA50DC">
            <w:pPr>
              <w:pStyle w:val="Tabletext"/>
              <w:jc w:val="center"/>
              <w:rPr>
                <w:lang w:val="en-GB"/>
              </w:rPr>
            </w:pPr>
            <w:r w:rsidRPr="0044169B">
              <w:rPr>
                <w:lang w:val="en-GB"/>
              </w:rPr>
              <w:t>QPSK or</w:t>
            </w:r>
            <w:r w:rsidRPr="0044169B">
              <w:rPr>
                <w:lang w:val="en-GB"/>
              </w:rPr>
              <w:br/>
              <w:t>16</w:t>
            </w:r>
            <w:r w:rsidRPr="0044169B">
              <w:rPr>
                <w:lang w:val="en-GB"/>
              </w:rPr>
              <w:noBreakHyphen/>
              <w:t>QAM or</w:t>
            </w:r>
            <w:r w:rsidRPr="0044169B">
              <w:rPr>
                <w:lang w:val="en-GB"/>
              </w:rPr>
              <w:br/>
              <w:t>64</w:t>
            </w:r>
            <w:r w:rsidRPr="0044169B">
              <w:rPr>
                <w:lang w:val="en-GB"/>
              </w:rPr>
              <w:noBreakHyphen/>
              <w:t>QAM or</w:t>
            </w:r>
            <w:r w:rsidRPr="0044169B">
              <w:rPr>
                <w:lang w:val="en-GB"/>
              </w:rPr>
              <w:br/>
              <w:t>256</w:t>
            </w:r>
            <w:r w:rsidRPr="0044169B">
              <w:rPr>
                <w:lang w:val="en-GB"/>
              </w:rPr>
              <w:noBreakHyphen/>
              <w:t>QAM</w:t>
            </w: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2k</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4k</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8k</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16k</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32k</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8k extended</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65" w:type="dxa"/>
            <w:vMerge/>
            <w:tcMar>
              <w:left w:w="57" w:type="dxa"/>
              <w:right w:w="57" w:type="dxa"/>
            </w:tcMar>
            <w:vAlign w:val="center"/>
          </w:tcPr>
          <w:p w:rsidR="00960E1B" w:rsidRPr="0044169B" w:rsidRDefault="00960E1B" w:rsidP="00CA50DC">
            <w:pPr>
              <w:jc w:val="center"/>
              <w:rPr>
                <w:lang w:val="en-GB"/>
              </w:rPr>
            </w:pPr>
          </w:p>
        </w:tc>
        <w:tc>
          <w:tcPr>
            <w:tcW w:w="1510"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16k extended</w:t>
            </w:r>
          </w:p>
        </w:tc>
        <w:tc>
          <w:tcPr>
            <w:tcW w:w="2686"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44169B" w:rsidTr="00CA50DC">
        <w:trPr>
          <w:jc w:val="center"/>
        </w:trPr>
        <w:tc>
          <w:tcPr>
            <w:tcW w:w="1365" w:type="dxa"/>
            <w:vMerge/>
            <w:tcBorders>
              <w:bottom w:val="single" w:sz="4" w:space="0" w:color="000000"/>
            </w:tcBorders>
            <w:tcMar>
              <w:left w:w="57" w:type="dxa"/>
              <w:right w:w="57" w:type="dxa"/>
            </w:tcMar>
            <w:vAlign w:val="center"/>
          </w:tcPr>
          <w:p w:rsidR="00960E1B" w:rsidRPr="0044169B" w:rsidRDefault="00960E1B" w:rsidP="00CA50DC">
            <w:pPr>
              <w:jc w:val="center"/>
              <w:rPr>
                <w:lang w:val="en-GB"/>
              </w:rPr>
            </w:pPr>
          </w:p>
        </w:tc>
        <w:tc>
          <w:tcPr>
            <w:tcW w:w="1510"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32k extended</w:t>
            </w:r>
          </w:p>
        </w:tc>
        <w:tc>
          <w:tcPr>
            <w:tcW w:w="2686"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1"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w:t>
            </w:r>
          </w:p>
        </w:tc>
      </w:tr>
      <w:tr w:rsidR="00960E1B" w:rsidRPr="00E1450C" w:rsidTr="00CA50DC">
        <w:trPr>
          <w:jc w:val="center"/>
        </w:trPr>
        <w:tc>
          <w:tcPr>
            <w:tcW w:w="9752" w:type="dxa"/>
            <w:gridSpan w:val="4"/>
            <w:tcBorders>
              <w:left w:val="nil"/>
              <w:bottom w:val="nil"/>
              <w:right w:val="nil"/>
            </w:tcBorders>
            <w:tcMar>
              <w:left w:w="57" w:type="dxa"/>
              <w:right w:w="57" w:type="dxa"/>
            </w:tcMar>
            <w:vAlign w:val="center"/>
          </w:tcPr>
          <w:p w:rsidR="00960E1B" w:rsidRPr="0044169B" w:rsidRDefault="00960E1B" w:rsidP="00CA50DC">
            <w:pPr>
              <w:pStyle w:val="Tablelegend"/>
              <w:rPr>
                <w:lang w:val="en-GB"/>
              </w:rPr>
            </w:pPr>
            <w:r w:rsidRPr="0044169B">
              <w:rPr>
                <w:lang w:val="en-GB"/>
              </w:rPr>
              <w:t>*</w:t>
            </w:r>
            <w:r w:rsidRPr="0044169B">
              <w:rPr>
                <w:lang w:val="en-GB"/>
              </w:rPr>
              <w:tab/>
              <w:t>For block sizes of 16,200 and 64,800 bits.</w:t>
            </w:r>
          </w:p>
        </w:tc>
      </w:tr>
    </w:tbl>
    <w:p w:rsidR="00960E1B" w:rsidRPr="0044169B" w:rsidRDefault="00960E1B" w:rsidP="00960E1B">
      <w:pPr>
        <w:pStyle w:val="TableNo"/>
        <w:rPr>
          <w:lang w:val="en-GB"/>
        </w:rPr>
      </w:pPr>
      <w:r w:rsidRPr="0044169B">
        <w:rPr>
          <w:lang w:val="en-GB"/>
        </w:rPr>
        <w:lastRenderedPageBreak/>
        <w:t>TABLE 6.3</w:t>
      </w:r>
    </w:p>
    <w:p w:rsidR="00960E1B" w:rsidRPr="0044169B" w:rsidRDefault="00960E1B" w:rsidP="00960E1B">
      <w:pPr>
        <w:pStyle w:val="Tabletitle"/>
        <w:rPr>
          <w:lang w:val="en-GB"/>
        </w:rPr>
      </w:pPr>
      <w:r w:rsidRPr="0044169B">
        <w:rPr>
          <w:lang w:val="en-GB"/>
        </w:rPr>
        <w:t>DVB</w:t>
      </w:r>
      <w:r w:rsidRPr="0044169B">
        <w:rPr>
          <w:lang w:val="en-GB"/>
        </w:rPr>
        <w:noBreakHyphen/>
        <w:t>T2 variants directly compatible with 1.7 MHz channel arrangements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44"/>
        <w:gridCol w:w="1463"/>
        <w:gridCol w:w="2687"/>
        <w:gridCol w:w="4145"/>
      </w:tblGrid>
      <w:tr w:rsidR="00960E1B" w:rsidRPr="0044169B" w:rsidTr="00CA50DC">
        <w:trPr>
          <w:jc w:val="center"/>
        </w:trPr>
        <w:tc>
          <w:tcPr>
            <w:tcW w:w="1359" w:type="dxa"/>
            <w:tcMar>
              <w:left w:w="57" w:type="dxa"/>
              <w:right w:w="57" w:type="dxa"/>
            </w:tcMar>
            <w:vAlign w:val="center"/>
          </w:tcPr>
          <w:p w:rsidR="00960E1B" w:rsidRPr="0044169B" w:rsidRDefault="00960E1B" w:rsidP="00CA50DC">
            <w:pPr>
              <w:pStyle w:val="Tablehead"/>
              <w:rPr>
                <w:lang w:val="en-GB"/>
              </w:rPr>
            </w:pPr>
            <w:r w:rsidRPr="0044169B">
              <w:rPr>
                <w:lang w:val="en-GB"/>
              </w:rPr>
              <w:t>Modulation</w:t>
            </w:r>
          </w:p>
        </w:tc>
        <w:tc>
          <w:tcPr>
            <w:tcW w:w="1479" w:type="dxa"/>
            <w:tcMar>
              <w:left w:w="57" w:type="dxa"/>
              <w:right w:w="57" w:type="dxa"/>
            </w:tcMar>
            <w:vAlign w:val="center"/>
          </w:tcPr>
          <w:p w:rsidR="00960E1B" w:rsidRPr="0044169B" w:rsidRDefault="00960E1B" w:rsidP="00CA50DC">
            <w:pPr>
              <w:pStyle w:val="Tablehead"/>
              <w:rPr>
                <w:lang w:val="en-GB"/>
              </w:rPr>
            </w:pPr>
            <w:r w:rsidRPr="0044169B">
              <w:rPr>
                <w:lang w:val="en-GB"/>
              </w:rPr>
              <w:t>FFT size</w:t>
            </w:r>
          </w:p>
        </w:tc>
        <w:tc>
          <w:tcPr>
            <w:tcW w:w="2719" w:type="dxa"/>
            <w:tcMar>
              <w:left w:w="57" w:type="dxa"/>
              <w:right w:w="57" w:type="dxa"/>
            </w:tcMar>
            <w:vAlign w:val="center"/>
          </w:tcPr>
          <w:p w:rsidR="00960E1B" w:rsidRPr="0044169B" w:rsidRDefault="00960E1B" w:rsidP="00CA50DC">
            <w:pPr>
              <w:pStyle w:val="Tablehead"/>
              <w:rPr>
                <w:lang w:val="en-GB"/>
              </w:rPr>
            </w:pPr>
            <w:r w:rsidRPr="0044169B">
              <w:rPr>
                <w:lang w:val="en-GB"/>
              </w:rPr>
              <w:t>Code rate*</w:t>
            </w:r>
          </w:p>
        </w:tc>
        <w:tc>
          <w:tcPr>
            <w:tcW w:w="4195" w:type="dxa"/>
            <w:tcMar>
              <w:left w:w="57" w:type="dxa"/>
              <w:right w:w="57" w:type="dxa"/>
            </w:tcMar>
            <w:vAlign w:val="center"/>
          </w:tcPr>
          <w:p w:rsidR="00960E1B" w:rsidRPr="0044169B" w:rsidRDefault="00960E1B" w:rsidP="00CA50DC">
            <w:pPr>
              <w:pStyle w:val="Tablehead"/>
              <w:rPr>
                <w:lang w:val="en-GB"/>
              </w:rPr>
            </w:pPr>
            <w:r w:rsidRPr="0044169B">
              <w:rPr>
                <w:lang w:val="en-GB"/>
              </w:rPr>
              <w:t>Guard interval</w:t>
            </w:r>
          </w:p>
        </w:tc>
      </w:tr>
      <w:tr w:rsidR="00960E1B" w:rsidRPr="0044169B" w:rsidTr="00CA50DC">
        <w:trPr>
          <w:jc w:val="center"/>
        </w:trPr>
        <w:tc>
          <w:tcPr>
            <w:tcW w:w="1359" w:type="dxa"/>
            <w:vMerge w:val="restart"/>
            <w:tcMar>
              <w:left w:w="57" w:type="dxa"/>
              <w:right w:w="57" w:type="dxa"/>
            </w:tcMar>
            <w:vAlign w:val="center"/>
          </w:tcPr>
          <w:p w:rsidR="00960E1B" w:rsidRPr="0044169B" w:rsidRDefault="00960E1B" w:rsidP="00CA50DC">
            <w:pPr>
              <w:pStyle w:val="Tabletext"/>
              <w:jc w:val="center"/>
              <w:rPr>
                <w:lang w:val="en-GB"/>
              </w:rPr>
            </w:pPr>
            <w:r w:rsidRPr="0044169B">
              <w:rPr>
                <w:lang w:val="en-GB"/>
              </w:rPr>
              <w:t>QPSK or</w:t>
            </w:r>
            <w:r w:rsidRPr="0044169B">
              <w:rPr>
                <w:lang w:val="en-GB"/>
              </w:rPr>
              <w:br/>
              <w:t>16</w:t>
            </w:r>
            <w:r w:rsidRPr="0044169B">
              <w:rPr>
                <w:lang w:val="en-GB"/>
              </w:rPr>
              <w:noBreakHyphen/>
              <w:t>QAM or</w:t>
            </w:r>
            <w:r w:rsidRPr="0044169B">
              <w:rPr>
                <w:lang w:val="en-GB"/>
              </w:rPr>
              <w:br/>
              <w:t>64</w:t>
            </w:r>
            <w:r w:rsidRPr="0044169B">
              <w:rPr>
                <w:lang w:val="en-GB"/>
              </w:rPr>
              <w:noBreakHyphen/>
              <w:t>QAM or</w:t>
            </w:r>
            <w:r w:rsidRPr="0044169B">
              <w:rPr>
                <w:lang w:val="en-GB"/>
              </w:rPr>
              <w:br/>
              <w:t>256</w:t>
            </w:r>
            <w:r w:rsidRPr="0044169B">
              <w:rPr>
                <w:lang w:val="en-GB"/>
              </w:rPr>
              <w:noBreakHyphen/>
              <w:t>QAM</w:t>
            </w:r>
          </w:p>
        </w:tc>
        <w:tc>
          <w:tcPr>
            <w:tcW w:w="147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1k</w:t>
            </w:r>
          </w:p>
        </w:tc>
        <w:tc>
          <w:tcPr>
            <w:tcW w:w="271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1/16, 1/8, 1/4</w:t>
            </w:r>
          </w:p>
        </w:tc>
      </w:tr>
      <w:tr w:rsidR="00960E1B" w:rsidRPr="0044169B" w:rsidTr="00CA50DC">
        <w:trPr>
          <w:jc w:val="center"/>
        </w:trPr>
        <w:tc>
          <w:tcPr>
            <w:tcW w:w="1359" w:type="dxa"/>
            <w:vMerge/>
            <w:tcMar>
              <w:left w:w="57" w:type="dxa"/>
              <w:right w:w="57" w:type="dxa"/>
            </w:tcMar>
            <w:vAlign w:val="center"/>
          </w:tcPr>
          <w:p w:rsidR="00960E1B" w:rsidRPr="0044169B" w:rsidRDefault="00960E1B" w:rsidP="00CA50DC">
            <w:pPr>
              <w:keepNext/>
              <w:jc w:val="center"/>
              <w:rPr>
                <w:lang w:val="en-GB"/>
              </w:rPr>
            </w:pPr>
          </w:p>
        </w:tc>
        <w:tc>
          <w:tcPr>
            <w:tcW w:w="147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2k</w:t>
            </w:r>
          </w:p>
        </w:tc>
        <w:tc>
          <w:tcPr>
            <w:tcW w:w="271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59" w:type="dxa"/>
            <w:vMerge/>
            <w:tcMar>
              <w:left w:w="57" w:type="dxa"/>
              <w:right w:w="57" w:type="dxa"/>
            </w:tcMar>
            <w:vAlign w:val="center"/>
          </w:tcPr>
          <w:p w:rsidR="00960E1B" w:rsidRPr="0044169B" w:rsidRDefault="00960E1B" w:rsidP="00CA50DC">
            <w:pPr>
              <w:keepNext/>
              <w:jc w:val="center"/>
              <w:rPr>
                <w:lang w:val="en-GB"/>
              </w:rPr>
            </w:pPr>
          </w:p>
        </w:tc>
        <w:tc>
          <w:tcPr>
            <w:tcW w:w="147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4k</w:t>
            </w:r>
          </w:p>
        </w:tc>
        <w:tc>
          <w:tcPr>
            <w:tcW w:w="2719"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5" w:type="dxa"/>
            <w:tcMar>
              <w:left w:w="57" w:type="dxa"/>
              <w:right w:w="57" w:type="dxa"/>
            </w:tcMar>
            <w:vAlign w:val="center"/>
          </w:tcPr>
          <w:p w:rsidR="00960E1B" w:rsidRPr="0044169B" w:rsidRDefault="00960E1B" w:rsidP="00CA50DC">
            <w:pPr>
              <w:pStyle w:val="Tabletext"/>
              <w:jc w:val="center"/>
              <w:rPr>
                <w:lang w:val="en-GB"/>
              </w:rPr>
            </w:pPr>
            <w:r w:rsidRPr="0044169B">
              <w:rPr>
                <w:lang w:val="en-GB"/>
              </w:rPr>
              <w:t>1/32, 1/16, 1/8, 1/4</w:t>
            </w:r>
          </w:p>
        </w:tc>
      </w:tr>
      <w:tr w:rsidR="00960E1B" w:rsidRPr="0044169B" w:rsidTr="00CA50DC">
        <w:trPr>
          <w:jc w:val="center"/>
        </w:trPr>
        <w:tc>
          <w:tcPr>
            <w:tcW w:w="1359" w:type="dxa"/>
            <w:vMerge/>
            <w:tcBorders>
              <w:bottom w:val="single" w:sz="4" w:space="0" w:color="000000"/>
            </w:tcBorders>
            <w:tcMar>
              <w:left w:w="57" w:type="dxa"/>
              <w:right w:w="57" w:type="dxa"/>
            </w:tcMar>
            <w:vAlign w:val="center"/>
          </w:tcPr>
          <w:p w:rsidR="00960E1B" w:rsidRPr="0044169B" w:rsidRDefault="00960E1B" w:rsidP="00CA50DC">
            <w:pPr>
              <w:keepNext/>
              <w:jc w:val="center"/>
              <w:rPr>
                <w:lang w:val="en-GB"/>
              </w:rPr>
            </w:pPr>
          </w:p>
        </w:tc>
        <w:tc>
          <w:tcPr>
            <w:tcW w:w="1479"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8k</w:t>
            </w:r>
          </w:p>
        </w:tc>
        <w:tc>
          <w:tcPr>
            <w:tcW w:w="2719"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1/2, 3/5, 2/3, 3/4, 4/5, 5/6</w:t>
            </w:r>
          </w:p>
        </w:tc>
        <w:tc>
          <w:tcPr>
            <w:tcW w:w="4195" w:type="dxa"/>
            <w:tcBorders>
              <w:bottom w:val="single" w:sz="4" w:space="0" w:color="000000"/>
            </w:tcBorders>
            <w:tcMar>
              <w:left w:w="57" w:type="dxa"/>
              <w:right w:w="57" w:type="dxa"/>
            </w:tcMar>
            <w:vAlign w:val="center"/>
          </w:tcPr>
          <w:p w:rsidR="00960E1B" w:rsidRPr="0044169B" w:rsidRDefault="00960E1B" w:rsidP="00CA50DC">
            <w:pPr>
              <w:pStyle w:val="Tabletext"/>
              <w:jc w:val="center"/>
              <w:rPr>
                <w:lang w:val="en-GB"/>
              </w:rPr>
            </w:pPr>
            <w:r w:rsidRPr="0044169B">
              <w:rPr>
                <w:lang w:val="en-GB"/>
              </w:rPr>
              <w:t>1/128, 1/32, 1/16, 19/256, 1/8, 19/128, 1/4</w:t>
            </w:r>
          </w:p>
        </w:tc>
      </w:tr>
      <w:tr w:rsidR="00960E1B" w:rsidRPr="00E1450C" w:rsidTr="00CA50DC">
        <w:trPr>
          <w:jc w:val="center"/>
        </w:trPr>
        <w:tc>
          <w:tcPr>
            <w:tcW w:w="9752" w:type="dxa"/>
            <w:gridSpan w:val="4"/>
            <w:tcBorders>
              <w:left w:val="nil"/>
              <w:bottom w:val="nil"/>
              <w:right w:val="nil"/>
            </w:tcBorders>
            <w:tcMar>
              <w:left w:w="57" w:type="dxa"/>
              <w:right w:w="57" w:type="dxa"/>
            </w:tcMar>
            <w:vAlign w:val="center"/>
          </w:tcPr>
          <w:p w:rsidR="00960E1B" w:rsidRPr="0044169B" w:rsidRDefault="00960E1B" w:rsidP="00CA50DC">
            <w:pPr>
              <w:pStyle w:val="Tablelegend"/>
              <w:rPr>
                <w:lang w:val="en-GB"/>
              </w:rPr>
            </w:pPr>
            <w:r w:rsidRPr="0044169B">
              <w:rPr>
                <w:lang w:val="en-GB"/>
              </w:rPr>
              <w:t>*</w:t>
            </w:r>
            <w:r w:rsidRPr="0044169B">
              <w:rPr>
                <w:lang w:val="en-GB"/>
              </w:rPr>
              <w:tab/>
              <w:t>For block sizes of 16,200 and 64,800 bits.</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It is however important to note that if suitable filtering is applied, all DVB</w:t>
      </w:r>
      <w:r w:rsidRPr="0044169B">
        <w:rPr>
          <w:lang w:val="en-GB"/>
        </w:rPr>
        <w:noBreakHyphen/>
        <w:t>T2 variant RF signals can be made compatible with the corresponding spectrum mask of the GE06 Agreement. In a similar manner filtering is also applied on a baseband and/or RF level in the case of DVB</w:t>
      </w:r>
      <w:r w:rsidRPr="0044169B">
        <w:rPr>
          <w:lang w:val="en-GB"/>
        </w:rPr>
        <w:noBreakHyphen/>
        <w:t>T transmissions. No</w:t>
      </w:r>
      <w:r>
        <w:rPr>
          <w:lang w:val="en-GB"/>
        </w:rPr>
        <w:t xml:space="preserve"> </w:t>
      </w:r>
      <w:r w:rsidRPr="0044169B">
        <w:rPr>
          <w:lang w:val="en-GB"/>
        </w:rPr>
        <w:t>spectrum mask has been defined for DVB</w:t>
      </w:r>
      <w:r w:rsidRPr="0044169B">
        <w:rPr>
          <w:lang w:val="en-GB"/>
        </w:rPr>
        <w:noBreakHyphen/>
        <w:t>T2 (in contrast to DVB</w:t>
      </w:r>
      <w:r w:rsidRPr="0044169B">
        <w:rPr>
          <w:lang w:val="en-GB"/>
        </w:rPr>
        <w:noBreakHyphen/>
        <w:t>T) in Recommendation ITU</w:t>
      </w:r>
      <w:r w:rsidRPr="0044169B">
        <w:rPr>
          <w:lang w:val="en-GB"/>
        </w:rPr>
        <w:noBreakHyphen/>
        <w:t>R BT.1877 [BT1877] or in the ETSI specification [EN 302 755], since, as stated in § 6.1.2, it is assumed that DVB</w:t>
      </w:r>
      <w:r w:rsidRPr="0044169B">
        <w:rPr>
          <w:lang w:val="en-GB"/>
        </w:rPr>
        <w:noBreakHyphen/>
        <w:t>T2 transmissions will need to fulfil the same spectrum mask as has been defined for DVB</w:t>
      </w:r>
      <w:r w:rsidRPr="0044169B">
        <w:rPr>
          <w:lang w:val="en-GB"/>
        </w:rPr>
        <w:noBreakHyphen/>
        <w:t>T. The spectral characteristics of the transmitted signal are a function of the natural OFDM signal, additional digital filtering, transmitter non-linearity and analogue RF-filtering. It is therefore possible to use a DVB</w:t>
      </w:r>
      <w:r w:rsidRPr="0044169B">
        <w:rPr>
          <w:lang w:val="en-GB"/>
        </w:rPr>
        <w:noBreakHyphen/>
        <w:t>T2 mode which has a natural spectrum that is “incompatible” with the GE06 spectrum mask as long as the additional steps of the processing chain before emission ensure that the transmitted spectrum does indeed fulfil the GE06 spectrum mask.</w:t>
      </w:r>
    </w:p>
    <w:p w:rsidR="00960E1B" w:rsidRPr="0044169B" w:rsidRDefault="00960E1B" w:rsidP="00960E1B">
      <w:pPr>
        <w:rPr>
          <w:lang w:val="en-GB"/>
        </w:rPr>
      </w:pPr>
      <w:r w:rsidRPr="0044169B">
        <w:rPr>
          <w:lang w:val="en-GB"/>
        </w:rPr>
        <w:t>Thus, in terms of their interference potential, all DVB</w:t>
      </w:r>
      <w:r w:rsidRPr="0044169B">
        <w:rPr>
          <w:lang w:val="en-GB"/>
        </w:rPr>
        <w:noBreakHyphen/>
        <w:t>T2 1.7 MHz, 7 MHz and 8 MHz system variants (including all FFT sizes as well as normal or extended bandwidth, where applicable) could be used as long as the GE06 spectrum masks and other GE06 constraints are fulfilled for the transmitted signal. It should be noted that there may exist unconventional but commercially relevant cases where, for example, an 8 MHz signal could be transmitted in a 7 MHz Plan entry, but with additional filtering to ensure that the transmitted signal conforms to the GE06 spectrum mask.</w:t>
      </w:r>
    </w:p>
    <w:p w:rsidR="00960E1B" w:rsidRPr="0044169B" w:rsidRDefault="00960E1B" w:rsidP="00960E1B">
      <w:pPr>
        <w:rPr>
          <w:lang w:val="en-GB"/>
        </w:rPr>
      </w:pPr>
      <w:r w:rsidRPr="0044169B">
        <w:rPr>
          <w:lang w:val="en-GB"/>
        </w:rPr>
        <w:t>These operational aspects are not however part of a formal Plan modification or notification procedure in the GE06 Agreement and such filtering will result in changing the technical characteristics of the DVB</w:t>
      </w:r>
      <w:r w:rsidRPr="0044169B">
        <w:rPr>
          <w:lang w:val="en-GB"/>
        </w:rPr>
        <w:noBreakHyphen/>
        <w:t xml:space="preserve">T2 implementation (e.g. </w:t>
      </w:r>
      <w:r w:rsidRPr="0044169B">
        <w:rPr>
          <w:i/>
          <w:lang w:val="en-GB"/>
        </w:rPr>
        <w:t>C</w:t>
      </w:r>
      <w:r w:rsidRPr="0044169B">
        <w:rPr>
          <w:lang w:val="en-GB"/>
        </w:rPr>
        <w:t>/</w:t>
      </w:r>
      <w:r w:rsidRPr="0044169B">
        <w:rPr>
          <w:i/>
          <w:lang w:val="en-GB"/>
        </w:rPr>
        <w:t>N</w:t>
      </w:r>
      <w:r w:rsidRPr="0044169B">
        <w:rPr>
          <w:lang w:val="en-GB"/>
        </w:rPr>
        <w:t xml:space="preserve"> ratios, protection ratios and required minimum median field strength values) from that of the standard specific DVB</w:t>
      </w:r>
      <w:r w:rsidRPr="0044169B">
        <w:rPr>
          <w:lang w:val="en-GB"/>
        </w:rPr>
        <w:noBreakHyphen/>
        <w:t>T2 variant that has been filtered only to its necessary occupied bandwidth. This renders such implementations difficult to apply by administrations when they are recorded in the MIFR and their required level of protection is to be established in the case that harmful interference could occur to these implementations, where these assignments can only claim protection to the level afforded by the corresponding Plan entry.</w:t>
      </w:r>
    </w:p>
    <w:p w:rsidR="00960E1B" w:rsidRPr="0044169B" w:rsidRDefault="00960E1B" w:rsidP="00960E1B">
      <w:pPr>
        <w:pStyle w:val="Heading2"/>
        <w:rPr>
          <w:lang w:val="en-GB"/>
        </w:rPr>
      </w:pPr>
      <w:bookmarkStart w:id="611" w:name="_Toc290379100"/>
      <w:bookmarkStart w:id="612" w:name="_Toc292118577"/>
      <w:bookmarkStart w:id="613" w:name="_Toc321400088"/>
      <w:bookmarkStart w:id="614" w:name="_Toc321838699"/>
      <w:bookmarkStart w:id="615" w:name="_Toc326843911"/>
      <w:bookmarkStart w:id="616" w:name="_Toc326846941"/>
      <w:bookmarkStart w:id="617" w:name="_Toc336594261"/>
      <w:r w:rsidRPr="0044169B">
        <w:rPr>
          <w:lang w:val="en-GB"/>
        </w:rPr>
        <w:t>6.2</w:t>
      </w:r>
      <w:r w:rsidRPr="0044169B">
        <w:rPr>
          <w:lang w:val="en-GB"/>
        </w:rPr>
        <w:tab/>
        <w:t>Transition scenarios</w:t>
      </w:r>
      <w:bookmarkEnd w:id="611"/>
      <w:bookmarkEnd w:id="612"/>
      <w:bookmarkEnd w:id="613"/>
      <w:bookmarkEnd w:id="614"/>
      <w:bookmarkEnd w:id="615"/>
      <w:bookmarkEnd w:id="616"/>
      <w:bookmarkEnd w:id="617"/>
    </w:p>
    <w:p w:rsidR="00960E1B" w:rsidRPr="0044169B" w:rsidRDefault="00960E1B" w:rsidP="00960E1B">
      <w:pPr>
        <w:pStyle w:val="Heading3"/>
        <w:rPr>
          <w:lang w:val="en-GB"/>
        </w:rPr>
      </w:pPr>
      <w:bookmarkStart w:id="618" w:name="_Toc292118578"/>
      <w:bookmarkStart w:id="619" w:name="_Toc321400089"/>
      <w:bookmarkStart w:id="620" w:name="_Toc321838700"/>
      <w:bookmarkStart w:id="621" w:name="_Toc326843912"/>
      <w:bookmarkStart w:id="622" w:name="_Toc326846942"/>
      <w:bookmarkStart w:id="623" w:name="_Toc336594262"/>
      <w:r w:rsidRPr="0044169B">
        <w:rPr>
          <w:lang w:val="en-GB"/>
        </w:rPr>
        <w:t>6.2.1</w:t>
      </w:r>
      <w:r w:rsidRPr="0044169B">
        <w:rPr>
          <w:lang w:val="en-GB"/>
        </w:rPr>
        <w:tab/>
        <w:t>Introduction</w:t>
      </w:r>
      <w:bookmarkEnd w:id="618"/>
      <w:bookmarkEnd w:id="619"/>
      <w:bookmarkEnd w:id="620"/>
      <w:bookmarkEnd w:id="621"/>
      <w:bookmarkEnd w:id="622"/>
      <w:bookmarkEnd w:id="623"/>
    </w:p>
    <w:p w:rsidR="00960E1B" w:rsidRPr="0044169B" w:rsidRDefault="00960E1B" w:rsidP="00960E1B">
      <w:pPr>
        <w:rPr>
          <w:lang w:val="en-GB"/>
        </w:rPr>
      </w:pPr>
      <w:r w:rsidRPr="0044169B">
        <w:rPr>
          <w:lang w:val="en-GB"/>
        </w:rPr>
        <w:t>When moving from analogue to digital transmissions broadcasters have gained experience with the transition from one system to another. Some of the lessons learned were:</w:t>
      </w:r>
    </w:p>
    <w:p w:rsidR="00960E1B" w:rsidRPr="0044169B" w:rsidRDefault="00960E1B" w:rsidP="00960E1B">
      <w:pPr>
        <w:pStyle w:val="enumlev1"/>
        <w:rPr>
          <w:lang w:val="en-GB"/>
        </w:rPr>
      </w:pPr>
      <w:r w:rsidRPr="0044169B">
        <w:rPr>
          <w:lang w:val="en-GB"/>
        </w:rPr>
        <w:t>–</w:t>
      </w:r>
      <w:r w:rsidRPr="0044169B">
        <w:rPr>
          <w:lang w:val="en-GB"/>
        </w:rPr>
        <w:tab/>
        <w:t>the higher the percentage of viewers that depend on the terrestrial platform as compared to other platforms, the more difficult and lengthy is the transition period;</w:t>
      </w:r>
    </w:p>
    <w:p w:rsidR="00960E1B" w:rsidRPr="0044169B" w:rsidRDefault="00960E1B" w:rsidP="00960E1B">
      <w:pPr>
        <w:pStyle w:val="enumlev1"/>
        <w:rPr>
          <w:lang w:val="en-GB"/>
        </w:rPr>
      </w:pPr>
      <w:r w:rsidRPr="0044169B">
        <w:rPr>
          <w:lang w:val="en-GB"/>
        </w:rPr>
        <w:t>–</w:t>
      </w:r>
      <w:r w:rsidRPr="0044169B">
        <w:rPr>
          <w:lang w:val="en-GB"/>
        </w:rPr>
        <w:tab/>
        <w:t>for a certain period, a parallel operation of the old and the new technique is required;</w:t>
      </w:r>
    </w:p>
    <w:p w:rsidR="00960E1B" w:rsidRPr="0044169B" w:rsidRDefault="00960E1B" w:rsidP="00960E1B">
      <w:pPr>
        <w:pStyle w:val="enumlev1"/>
        <w:rPr>
          <w:lang w:val="en-GB"/>
        </w:rPr>
      </w:pPr>
      <w:r w:rsidRPr="0044169B">
        <w:rPr>
          <w:lang w:val="en-GB"/>
        </w:rPr>
        <w:lastRenderedPageBreak/>
        <w:t>–</w:t>
      </w:r>
      <w:r w:rsidRPr="0044169B">
        <w:rPr>
          <w:lang w:val="en-GB"/>
        </w:rPr>
        <w:tab/>
        <w:t>a certain amount of additional spectrum is needed for this, to accomplish the transition to new and more efficient techniques;</w:t>
      </w:r>
    </w:p>
    <w:p w:rsidR="00960E1B" w:rsidRPr="0044169B" w:rsidRDefault="00960E1B" w:rsidP="00960E1B">
      <w:pPr>
        <w:pStyle w:val="enumlev1"/>
        <w:rPr>
          <w:lang w:val="en-GB"/>
        </w:rPr>
      </w:pPr>
      <w:r w:rsidRPr="0044169B">
        <w:rPr>
          <w:lang w:val="en-GB"/>
        </w:rPr>
        <w:t>–</w:t>
      </w:r>
      <w:r w:rsidRPr="0044169B">
        <w:rPr>
          <w:lang w:val="en-GB"/>
        </w:rPr>
        <w:tab/>
        <w:t>an incentive in terms of additional programmes, higher service quality, etc. is required for viewers to accept the transition to new techniques because it may imply an upgrade of the user equipment, which they will have to pay for.</w:t>
      </w:r>
    </w:p>
    <w:p w:rsidR="00960E1B" w:rsidRPr="0044169B" w:rsidRDefault="00960E1B" w:rsidP="00960E1B">
      <w:pPr>
        <w:rPr>
          <w:lang w:val="en-GB"/>
        </w:rPr>
      </w:pPr>
      <w:r w:rsidRPr="0044169B">
        <w:rPr>
          <w:lang w:val="en-GB"/>
        </w:rPr>
        <w:t>Some of these aspects are addressed further in this section as far as general considerations on the transition to DVB</w:t>
      </w:r>
      <w:r w:rsidRPr="0044169B">
        <w:rPr>
          <w:lang w:val="en-GB"/>
        </w:rPr>
        <w:noBreakHyphen/>
        <w:t>T2 are concerned. Aspects particular to individual countries are described in Annex 6.</w:t>
      </w:r>
    </w:p>
    <w:p w:rsidR="00960E1B" w:rsidRPr="0044169B" w:rsidRDefault="00960E1B" w:rsidP="00960E1B">
      <w:pPr>
        <w:pStyle w:val="Heading3"/>
        <w:rPr>
          <w:lang w:val="en-GB"/>
        </w:rPr>
      </w:pPr>
      <w:bookmarkStart w:id="624" w:name="_Toc292118579"/>
      <w:bookmarkStart w:id="625" w:name="_Toc321400090"/>
      <w:bookmarkStart w:id="626" w:name="_Toc321838701"/>
      <w:bookmarkStart w:id="627" w:name="_Toc326843913"/>
      <w:bookmarkStart w:id="628" w:name="_Toc326846943"/>
      <w:bookmarkStart w:id="629" w:name="_Toc336594263"/>
      <w:r w:rsidRPr="0044169B">
        <w:rPr>
          <w:lang w:val="en-GB"/>
        </w:rPr>
        <w:t>6.2.2</w:t>
      </w:r>
      <w:r w:rsidRPr="0044169B">
        <w:rPr>
          <w:lang w:val="en-GB"/>
        </w:rPr>
        <w:tab/>
        <w:t>Infrastructure</w:t>
      </w:r>
      <w:bookmarkEnd w:id="624"/>
      <w:bookmarkEnd w:id="625"/>
      <w:bookmarkEnd w:id="626"/>
      <w:bookmarkEnd w:id="627"/>
      <w:bookmarkEnd w:id="628"/>
      <w:bookmarkEnd w:id="629"/>
    </w:p>
    <w:p w:rsidR="00960E1B" w:rsidRPr="0044169B" w:rsidRDefault="00960E1B" w:rsidP="00960E1B">
      <w:pPr>
        <w:rPr>
          <w:lang w:val="en-GB"/>
        </w:rPr>
      </w:pPr>
      <w:r w:rsidRPr="0044169B">
        <w:rPr>
          <w:lang w:val="en-GB"/>
        </w:rPr>
        <w:t>For DVB</w:t>
      </w:r>
      <w:r w:rsidRPr="0044169B">
        <w:rPr>
          <w:lang w:val="en-GB"/>
        </w:rPr>
        <w:noBreakHyphen/>
        <w:t>T2 the existing infrastructure (from analogue TV or DVB</w:t>
      </w:r>
      <w:r w:rsidRPr="0044169B">
        <w:rPr>
          <w:lang w:val="en-GB"/>
        </w:rPr>
        <w:noBreakHyphen/>
        <w:t>T) which is related to antennas, masts, amplifiers, repeaters (although not re-transmitters which re-generate the signal), etc. at the transmitting side can be used. On the receiver side existing a</w:t>
      </w:r>
      <w:r w:rsidR="0012470C">
        <w:rPr>
          <w:lang w:val="en-GB"/>
        </w:rPr>
        <w:t>ntenna infrastructure can be re</w:t>
      </w:r>
      <w:r w:rsidRPr="0044169B">
        <w:rPr>
          <w:lang w:val="en-GB"/>
        </w:rPr>
        <w:t>used. This</w:t>
      </w:r>
      <w:r>
        <w:rPr>
          <w:lang w:val="en-GB"/>
        </w:rPr>
        <w:t xml:space="preserve"> </w:t>
      </w:r>
      <w:r w:rsidRPr="0044169B">
        <w:rPr>
          <w:lang w:val="en-GB"/>
        </w:rPr>
        <w:t>is valid if no change in the channel arrangement is made.</w:t>
      </w:r>
    </w:p>
    <w:p w:rsidR="00960E1B" w:rsidRPr="0044169B" w:rsidRDefault="00960E1B" w:rsidP="00960E1B">
      <w:pPr>
        <w:rPr>
          <w:lang w:val="en-GB"/>
        </w:rPr>
      </w:pPr>
      <w:r w:rsidRPr="0044169B">
        <w:rPr>
          <w:lang w:val="en-GB"/>
        </w:rPr>
        <w:t>Since DVB</w:t>
      </w:r>
      <w:r w:rsidRPr="0044169B">
        <w:rPr>
          <w:lang w:val="en-GB"/>
        </w:rPr>
        <w:noBreakHyphen/>
        <w:t>T2 is not downward compatible with DVB</w:t>
      </w:r>
      <w:r w:rsidRPr="0044169B">
        <w:rPr>
          <w:lang w:val="en-GB"/>
        </w:rPr>
        <w:noBreakHyphen/>
        <w:t>T new tuners, i.e. new TV sets or at least additional set-top boxes are required at the receiving side. Accordingly, modulators, gateways in the case of SFNs, upgrade of the contribution network, monitoring equipment and possibly filters are required at the transmitting side. In addition, the operation modus of relays which are fed off-air may have to be changed with the migration to DVB</w:t>
      </w:r>
      <w:r w:rsidRPr="0044169B">
        <w:rPr>
          <w:lang w:val="en-GB"/>
        </w:rPr>
        <w:noBreakHyphen/>
        <w:t>T2.</w:t>
      </w:r>
    </w:p>
    <w:p w:rsidR="00960E1B" w:rsidRPr="0044169B" w:rsidRDefault="00960E1B" w:rsidP="00960E1B">
      <w:pPr>
        <w:rPr>
          <w:lang w:val="en-GB"/>
        </w:rPr>
      </w:pPr>
      <w:r w:rsidRPr="0044169B">
        <w:rPr>
          <w:lang w:val="en-GB"/>
        </w:rPr>
        <w:t>Most probably, also MPEG</w:t>
      </w:r>
      <w:r w:rsidRPr="0044169B">
        <w:rPr>
          <w:lang w:val="en-GB"/>
        </w:rPr>
        <w:noBreakHyphen/>
        <w:t>4 source coding will then be used, although this aspect does not affect the RF transmission/reception side.</w:t>
      </w:r>
    </w:p>
    <w:p w:rsidR="00960E1B" w:rsidRPr="0044169B" w:rsidRDefault="00960E1B" w:rsidP="00960E1B">
      <w:pPr>
        <w:pStyle w:val="Heading3"/>
        <w:rPr>
          <w:lang w:val="en-GB"/>
        </w:rPr>
      </w:pPr>
      <w:bookmarkStart w:id="630" w:name="_Toc292118580"/>
      <w:bookmarkStart w:id="631" w:name="_Toc321400091"/>
      <w:bookmarkStart w:id="632" w:name="_Toc321838702"/>
      <w:bookmarkStart w:id="633" w:name="_Toc326843914"/>
      <w:bookmarkStart w:id="634" w:name="_Toc326846944"/>
      <w:bookmarkStart w:id="635" w:name="_Toc336594264"/>
      <w:r w:rsidRPr="0044169B">
        <w:rPr>
          <w:lang w:val="en-GB"/>
        </w:rPr>
        <w:t>6.2.3</w:t>
      </w:r>
      <w:r w:rsidRPr="0044169B">
        <w:rPr>
          <w:lang w:val="en-GB"/>
        </w:rPr>
        <w:tab/>
        <w:t>Frequency planning issues</w:t>
      </w:r>
      <w:bookmarkEnd w:id="630"/>
      <w:bookmarkEnd w:id="631"/>
      <w:bookmarkEnd w:id="632"/>
      <w:bookmarkEnd w:id="633"/>
      <w:bookmarkEnd w:id="634"/>
      <w:bookmarkEnd w:id="635"/>
    </w:p>
    <w:p w:rsidR="00960E1B" w:rsidRPr="0044169B" w:rsidRDefault="00960E1B" w:rsidP="00960E1B">
      <w:pPr>
        <w:rPr>
          <w:lang w:val="en-GB"/>
        </w:rPr>
      </w:pPr>
      <w:r w:rsidRPr="0044169B">
        <w:rPr>
          <w:lang w:val="en-GB"/>
        </w:rPr>
        <w:t>The commercial requirements for DVB</w:t>
      </w:r>
      <w:r w:rsidRPr="0044169B">
        <w:rPr>
          <w:lang w:val="en-GB"/>
        </w:rPr>
        <w:noBreakHyphen/>
        <w:t>T2 foresee compatibility with the GE06 Plan as a matter of principle. Therefore it is possible to use the existing GE06 Plan assignments and/or allotments for the implementation of DVB</w:t>
      </w:r>
      <w:r w:rsidRPr="0044169B">
        <w:rPr>
          <w:lang w:val="en-GB"/>
        </w:rPr>
        <w:noBreakHyphen/>
        <w:t>T2. The preceding § 6.1 showed that there certain constraints have to be taken into account.</w:t>
      </w:r>
    </w:p>
    <w:p w:rsidR="00960E1B" w:rsidRPr="0044169B" w:rsidRDefault="00960E1B" w:rsidP="00960E1B">
      <w:pPr>
        <w:rPr>
          <w:lang w:val="en-GB"/>
        </w:rPr>
      </w:pPr>
      <w:r w:rsidRPr="0044169B">
        <w:rPr>
          <w:lang w:val="en-GB"/>
        </w:rPr>
        <w:t>From a frequency planning point of view, for the transition to DVB</w:t>
      </w:r>
      <w:r w:rsidRPr="0044169B">
        <w:rPr>
          <w:lang w:val="en-GB"/>
        </w:rPr>
        <w:noBreakHyphen/>
        <w:t>T2, it is therefore the easiest way to use the existing GE06 Plan structure. No additional frequency re-planning is required in this case, neither on national nor on international level. It implies that the same characteristics with regard to transmitter power, antenna position and diagram, etc. are used. A gain in data capacity and/or coverage quality is achieved. Similarly, for an allotment implementation the characteristics of the allotment plan entry regarding its interference potential should be kept while achieving a gain in data capacity and/or coverage quality.</w:t>
      </w:r>
    </w:p>
    <w:p w:rsidR="00960E1B" w:rsidRPr="0044169B" w:rsidRDefault="00960E1B" w:rsidP="00960E1B">
      <w:pPr>
        <w:rPr>
          <w:lang w:val="en-GB"/>
        </w:rPr>
      </w:pPr>
      <w:r w:rsidRPr="0044169B">
        <w:rPr>
          <w:lang w:val="en-GB"/>
        </w:rPr>
        <w:t>But DVB</w:t>
      </w:r>
      <w:r w:rsidRPr="0044169B">
        <w:rPr>
          <w:lang w:val="en-GB"/>
        </w:rPr>
        <w:noBreakHyphen/>
        <w:t>T2 would, in principle, also allow for a more radical approach with regard to frequency and network planning resulting in even higher spectrum efficiency. For DVB</w:t>
      </w:r>
      <w:r w:rsidRPr="0044169B">
        <w:rPr>
          <w:lang w:val="en-GB"/>
        </w:rPr>
        <w:noBreakHyphen/>
        <w:t>T it is well known that the size of SFN is restricted because of self-interference effects. This restriction is reduced with DVB</w:t>
      </w:r>
      <w:r w:rsidRPr="0044169B">
        <w:rPr>
          <w:lang w:val="en-GB"/>
        </w:rPr>
        <w:noBreakHyphen/>
        <w:t>T2 because of the larger guard intervals coming along with higher FFT modes. In a similar manner, existing coverage concepts (with regard to data capacity and</w:t>
      </w:r>
      <w:r w:rsidR="0012470C">
        <w:rPr>
          <w:lang w:val="en-GB"/>
        </w:rPr>
        <w:t xml:space="preserve"> reception mode) could be realiz</w:t>
      </w:r>
      <w:r w:rsidRPr="0044169B">
        <w:rPr>
          <w:lang w:val="en-GB"/>
        </w:rPr>
        <w:t>ed with less transmitter sites and/or frequency assignments.</w:t>
      </w:r>
    </w:p>
    <w:p w:rsidR="00960E1B" w:rsidRPr="0044169B" w:rsidRDefault="00960E1B" w:rsidP="00960E1B">
      <w:pPr>
        <w:rPr>
          <w:lang w:val="en-GB"/>
        </w:rPr>
      </w:pPr>
      <w:r w:rsidRPr="0044169B">
        <w:rPr>
          <w:lang w:val="en-GB"/>
        </w:rPr>
        <w:t>But such approaches would imply a major re-arrangement of the existing frequency plan which is best achieved by a new planning conference. At present, such a general re-design of the existing frequency plan is not regarded as feasible. However, some improvements may be achieved by national or bilateral re-arrangements. An example for the latter is the aggregation of several national co-channel allotments to one large allotment in order to increase the coverage area which becomes technically possible with the new DVB</w:t>
      </w:r>
      <w:r w:rsidRPr="0044169B">
        <w:rPr>
          <w:lang w:val="en-GB"/>
        </w:rPr>
        <w:noBreakHyphen/>
        <w:t>T2 variants; although then some multiplex capacity is lost.</w:t>
      </w:r>
    </w:p>
    <w:p w:rsidR="00960E1B" w:rsidRPr="0044169B" w:rsidRDefault="00960E1B" w:rsidP="00960E1B">
      <w:pPr>
        <w:pStyle w:val="Heading3"/>
        <w:rPr>
          <w:lang w:val="en-GB"/>
        </w:rPr>
      </w:pPr>
      <w:bookmarkStart w:id="636" w:name="_Toc292118581"/>
      <w:bookmarkStart w:id="637" w:name="_Toc321400092"/>
      <w:bookmarkStart w:id="638" w:name="_Toc321838703"/>
      <w:bookmarkStart w:id="639" w:name="_Toc326843915"/>
      <w:bookmarkStart w:id="640" w:name="_Toc326846945"/>
      <w:bookmarkStart w:id="641" w:name="_Toc336594265"/>
      <w:r w:rsidRPr="0044169B">
        <w:rPr>
          <w:lang w:val="en-GB"/>
        </w:rPr>
        <w:lastRenderedPageBreak/>
        <w:t>6.2.4</w:t>
      </w:r>
      <w:r w:rsidRPr="0044169B">
        <w:rPr>
          <w:lang w:val="en-GB"/>
        </w:rPr>
        <w:tab/>
        <w:t>Transition from Analogue TV to DVB</w:t>
      </w:r>
      <w:r w:rsidRPr="0044169B">
        <w:rPr>
          <w:lang w:val="en-GB"/>
        </w:rPr>
        <w:noBreakHyphen/>
        <w:t>T2</w:t>
      </w:r>
      <w:bookmarkEnd w:id="636"/>
      <w:bookmarkEnd w:id="637"/>
      <w:bookmarkEnd w:id="638"/>
      <w:bookmarkEnd w:id="639"/>
      <w:bookmarkEnd w:id="640"/>
      <w:bookmarkEnd w:id="641"/>
    </w:p>
    <w:p w:rsidR="00960E1B" w:rsidRPr="0044169B" w:rsidRDefault="00960E1B" w:rsidP="00960E1B">
      <w:pPr>
        <w:rPr>
          <w:lang w:val="en-GB"/>
        </w:rPr>
      </w:pPr>
      <w:r w:rsidRPr="0044169B">
        <w:rPr>
          <w:lang w:val="en-GB"/>
        </w:rPr>
        <w:t>For countries that have not yet started their transition to DTT, it seems logical that they should immediately introduce DVB</w:t>
      </w:r>
      <w:r w:rsidRPr="0044169B">
        <w:rPr>
          <w:lang w:val="en-GB"/>
        </w:rPr>
        <w:noBreakHyphen/>
        <w:t>T2. Since DVB</w:t>
      </w:r>
      <w:r w:rsidRPr="0044169B">
        <w:rPr>
          <w:lang w:val="en-GB"/>
        </w:rPr>
        <w:noBreakHyphen/>
        <w:t>T2 has already started as a regular service in some countries it can be expected that DVB</w:t>
      </w:r>
      <w:r w:rsidRPr="0044169B">
        <w:rPr>
          <w:lang w:val="en-GB"/>
        </w:rPr>
        <w:noBreakHyphen/>
        <w:t>T2 equipment will soon be available on a mass market.</w:t>
      </w:r>
    </w:p>
    <w:p w:rsidR="00960E1B" w:rsidRPr="0044169B" w:rsidRDefault="00960E1B" w:rsidP="00960E1B">
      <w:pPr>
        <w:rPr>
          <w:lang w:val="en-GB"/>
        </w:rPr>
      </w:pPr>
      <w:r w:rsidRPr="0044169B">
        <w:rPr>
          <w:lang w:val="en-GB"/>
        </w:rPr>
        <w:t>It is expected that a simulcast period similar to that required for the transition from analogue TV to DVB</w:t>
      </w:r>
      <w:r w:rsidRPr="0044169B">
        <w:rPr>
          <w:lang w:val="en-GB"/>
        </w:rPr>
        <w:noBreakHyphen/>
        <w:t>T will be needed for this transition. The length of the simulcast period will largely depend on the relevance of the terrestrial platform as compared to other platforms. The higher the terrestrial penetration the more care that needs to be taken with the transition, and in general, the more time it will take.</w:t>
      </w:r>
    </w:p>
    <w:p w:rsidR="00960E1B" w:rsidRPr="0044169B" w:rsidRDefault="00960E1B" w:rsidP="00960E1B">
      <w:pPr>
        <w:rPr>
          <w:lang w:val="en-GB"/>
        </w:rPr>
      </w:pPr>
      <w:r w:rsidRPr="0044169B">
        <w:rPr>
          <w:lang w:val="en-GB"/>
        </w:rPr>
        <w:t>For the simulcast period, additional spectrum is required for the parallel transmission of TV services. The required amount of spectrum will heavily depend on the introduction strategy adopted for DVB</w:t>
      </w:r>
      <w:r w:rsidRPr="0044169B">
        <w:rPr>
          <w:lang w:val="en-GB"/>
        </w:rPr>
        <w:noBreakHyphen/>
        <w:t>T2. For example in Spain, with a high percentage of the population using the terrestrial platform as their main means of reception, additional available spectrum was used for the simulcast period.</w:t>
      </w:r>
    </w:p>
    <w:p w:rsidR="00960E1B" w:rsidRPr="0044169B" w:rsidRDefault="00960E1B" w:rsidP="00960E1B">
      <w:pPr>
        <w:rPr>
          <w:lang w:val="en-GB"/>
        </w:rPr>
      </w:pPr>
      <w:r w:rsidRPr="0044169B">
        <w:rPr>
          <w:lang w:val="en-GB"/>
        </w:rPr>
        <w:t>A short simulcast period will reduce additional costs, where possible a region-wise transition may avoid too abrupt changes across the whole country. This approach was taken by Germany with the introduction of DTT, based on the fact that the percentage of the terrestrial platform was relatively small.</w:t>
      </w:r>
    </w:p>
    <w:p w:rsidR="00960E1B" w:rsidRPr="0044169B" w:rsidRDefault="00960E1B" w:rsidP="00960E1B">
      <w:pPr>
        <w:rPr>
          <w:lang w:val="en-GB"/>
        </w:rPr>
      </w:pPr>
      <w:r w:rsidRPr="0044169B">
        <w:rPr>
          <w:lang w:val="en-GB"/>
        </w:rPr>
        <w:t>The simulcast situation is eased with a transition from analogue to DVB</w:t>
      </w:r>
      <w:r w:rsidRPr="0044169B">
        <w:rPr>
          <w:lang w:val="en-GB"/>
        </w:rPr>
        <w:noBreakHyphen/>
        <w:t>T2 as this technology can accommodate more individual programmes in a multiplex and so a smaller number of multiplexes is required. This will alleviate the cost of the simulcast period and the difficulty of finding spectrum for the simulcast.</w:t>
      </w:r>
    </w:p>
    <w:p w:rsidR="00960E1B" w:rsidRPr="0044169B" w:rsidRDefault="00960E1B" w:rsidP="00960E1B">
      <w:pPr>
        <w:pStyle w:val="Heading3"/>
        <w:rPr>
          <w:lang w:val="en-GB"/>
        </w:rPr>
      </w:pPr>
      <w:bookmarkStart w:id="642" w:name="_Toc292118582"/>
      <w:bookmarkStart w:id="643" w:name="_Toc321400093"/>
      <w:bookmarkStart w:id="644" w:name="_Toc321838704"/>
      <w:bookmarkStart w:id="645" w:name="_Toc326843916"/>
      <w:bookmarkStart w:id="646" w:name="_Toc326846946"/>
      <w:bookmarkStart w:id="647" w:name="_Toc336594266"/>
      <w:r w:rsidRPr="0044169B">
        <w:rPr>
          <w:lang w:val="en-GB"/>
        </w:rPr>
        <w:t>6.2.5</w:t>
      </w:r>
      <w:r w:rsidRPr="0044169B">
        <w:rPr>
          <w:lang w:val="en-GB"/>
        </w:rPr>
        <w:tab/>
        <w:t>Transition from DVB</w:t>
      </w:r>
      <w:r w:rsidRPr="0044169B">
        <w:rPr>
          <w:lang w:val="en-GB"/>
        </w:rPr>
        <w:noBreakHyphen/>
        <w:t>T to DVB</w:t>
      </w:r>
      <w:r w:rsidRPr="0044169B">
        <w:rPr>
          <w:lang w:val="en-GB"/>
        </w:rPr>
        <w:noBreakHyphen/>
        <w:t>T2</w:t>
      </w:r>
      <w:bookmarkEnd w:id="642"/>
      <w:bookmarkEnd w:id="643"/>
      <w:bookmarkEnd w:id="644"/>
      <w:bookmarkEnd w:id="645"/>
      <w:bookmarkEnd w:id="646"/>
      <w:bookmarkEnd w:id="647"/>
    </w:p>
    <w:p w:rsidR="00960E1B" w:rsidRPr="0044169B" w:rsidRDefault="00960E1B" w:rsidP="00960E1B">
      <w:pPr>
        <w:rPr>
          <w:lang w:val="en-GB"/>
        </w:rPr>
      </w:pPr>
      <w:r w:rsidRPr="0044169B">
        <w:rPr>
          <w:lang w:val="en-GB"/>
        </w:rPr>
        <w:t>Many European countries have already introduced DVB</w:t>
      </w:r>
      <w:r w:rsidRPr="0044169B">
        <w:rPr>
          <w:lang w:val="en-GB"/>
        </w:rPr>
        <w:noBreakHyphen/>
        <w:t>T and have, or are about to cease analogue transmissions. For them a migration to DVB</w:t>
      </w:r>
      <w:r w:rsidRPr="0044169B">
        <w:rPr>
          <w:lang w:val="en-GB"/>
        </w:rPr>
        <w:noBreakHyphen/>
        <w:t>T2 is a possible next step in the development and implementation of broadcast delivery technologies.</w:t>
      </w:r>
    </w:p>
    <w:p w:rsidR="00960E1B" w:rsidRPr="0044169B" w:rsidRDefault="00960E1B" w:rsidP="00960E1B">
      <w:pPr>
        <w:rPr>
          <w:lang w:val="en-GB"/>
        </w:rPr>
      </w:pPr>
      <w:r w:rsidRPr="0044169B">
        <w:rPr>
          <w:lang w:val="en-GB"/>
        </w:rPr>
        <w:t>DVB</w:t>
      </w:r>
      <w:r w:rsidRPr="0044169B">
        <w:rPr>
          <w:lang w:val="en-GB"/>
        </w:rPr>
        <w:noBreakHyphen/>
        <w:t>T2 is not backwards compatible with DVB</w:t>
      </w:r>
      <w:r w:rsidRPr="0044169B">
        <w:rPr>
          <w:lang w:val="en-GB"/>
        </w:rPr>
        <w:noBreakHyphen/>
        <w:t>T, so an abrupt migration from DVB</w:t>
      </w:r>
      <w:r w:rsidRPr="0044169B">
        <w:rPr>
          <w:lang w:val="en-GB"/>
        </w:rPr>
        <w:noBreakHyphen/>
        <w:t>T to DVB</w:t>
      </w:r>
      <w:r w:rsidRPr="0044169B">
        <w:rPr>
          <w:lang w:val="en-GB"/>
        </w:rPr>
        <w:noBreakHyphen/>
        <w:t>T2 is not possible. More sophisticated migration strategies are required. It is a commonly held view that this migration should be based on there being additional offers to the consumer in order to be successful. These offers may consist of additional programmes or may consist of different service types, such as HDTV.</w:t>
      </w:r>
    </w:p>
    <w:p w:rsidR="00960E1B" w:rsidRPr="0044169B" w:rsidRDefault="00960E1B" w:rsidP="00960E1B">
      <w:pPr>
        <w:rPr>
          <w:lang w:val="en-GB"/>
        </w:rPr>
      </w:pPr>
      <w:r w:rsidRPr="0044169B">
        <w:rPr>
          <w:lang w:val="en-GB"/>
        </w:rPr>
        <w:t>In general therefore, for the migration period, unused and/or additional spectrum is required. This may be found in temporarily unused spectrum, available perhaps in countries where DVB</w:t>
      </w:r>
      <w:r w:rsidRPr="0044169B">
        <w:rPr>
          <w:lang w:val="en-GB"/>
        </w:rPr>
        <w:noBreakHyphen/>
        <w:t>H is regarded as not being successful. Other countries may use available VHF spectrum for this purpose. A further possibility may be the more compact aggregation of DVB</w:t>
      </w:r>
      <w:r w:rsidRPr="0044169B">
        <w:rPr>
          <w:lang w:val="en-GB"/>
        </w:rPr>
        <w:noBreakHyphen/>
        <w:t>T programmes in existing multiplexes (with</w:t>
      </w:r>
      <w:r>
        <w:rPr>
          <w:lang w:val="en-GB"/>
        </w:rPr>
        <w:t xml:space="preserve"> </w:t>
      </w:r>
      <w:r w:rsidRPr="0044169B">
        <w:rPr>
          <w:lang w:val="en-GB"/>
        </w:rPr>
        <w:t>a possible slight loss of quality) in order to free spectrum for an additional DVB</w:t>
      </w:r>
      <w:r w:rsidRPr="0044169B">
        <w:rPr>
          <w:lang w:val="en-GB"/>
        </w:rPr>
        <w:noBreakHyphen/>
        <w:t>T2 multiplex. In</w:t>
      </w:r>
      <w:r>
        <w:rPr>
          <w:lang w:val="en-GB"/>
        </w:rPr>
        <w:t xml:space="preserve"> </w:t>
      </w:r>
      <w:r w:rsidRPr="0044169B">
        <w:rPr>
          <w:lang w:val="en-GB"/>
        </w:rPr>
        <w:t>exceptional cases the switch-off of DVB</w:t>
      </w:r>
      <w:r w:rsidRPr="0044169B">
        <w:rPr>
          <w:lang w:val="en-GB"/>
        </w:rPr>
        <w:noBreakHyphen/>
        <w:t>T programmes may also be considered in order to free up spectrum for a DVB</w:t>
      </w:r>
      <w:r w:rsidRPr="0044169B">
        <w:rPr>
          <w:lang w:val="en-GB"/>
        </w:rPr>
        <w:noBreakHyphen/>
        <w:t>T2 multiplex.</w:t>
      </w:r>
    </w:p>
    <w:p w:rsidR="00960E1B" w:rsidRPr="0044169B" w:rsidRDefault="00960E1B" w:rsidP="00960E1B">
      <w:pPr>
        <w:rPr>
          <w:lang w:val="en-GB"/>
        </w:rPr>
      </w:pPr>
      <w:r w:rsidRPr="0044169B">
        <w:rPr>
          <w:lang w:val="en-GB"/>
        </w:rPr>
        <w:t>Some broadcasters may choose the enlarged possibilities of DVB</w:t>
      </w:r>
      <w:r w:rsidRPr="0044169B">
        <w:rPr>
          <w:lang w:val="en-GB"/>
        </w:rPr>
        <w:noBreakHyphen/>
        <w:t>T2 to change or extend their coverage and/or service concept. For example, a change from a coverage which up to now mainly provides fixed reception to portable outdoor/mobile reception is possible. Also the provision of a better video quality is possible.</w:t>
      </w:r>
    </w:p>
    <w:p w:rsidR="00960E1B" w:rsidRPr="0044169B" w:rsidRDefault="00960E1B" w:rsidP="00960E1B">
      <w:pPr>
        <w:rPr>
          <w:lang w:val="en-GB"/>
        </w:rPr>
      </w:pPr>
      <w:r w:rsidRPr="0044169B">
        <w:rPr>
          <w:lang w:val="en-GB"/>
        </w:rPr>
        <w:t>For countries that have already switched to DTT the issue of consumer reinvestment becomes an issue. The introduction of DVB</w:t>
      </w:r>
      <w:r w:rsidRPr="0044169B">
        <w:rPr>
          <w:lang w:val="en-GB"/>
        </w:rPr>
        <w:noBreakHyphen/>
        <w:t>T, perhaps within the last ten years, was accompanied by the need for consumers to invest in new receiving equipment. Now, with the migration to DVB</w:t>
      </w:r>
      <w:r w:rsidRPr="0044169B">
        <w:rPr>
          <w:lang w:val="en-GB"/>
        </w:rPr>
        <w:noBreakHyphen/>
        <w:t xml:space="preserve">T2, a new investment in receiving equipment is required by the consumers. This is a difficult situation since </w:t>
      </w:r>
      <w:r w:rsidRPr="0044169B">
        <w:rPr>
          <w:lang w:val="en-GB"/>
        </w:rPr>
        <w:lastRenderedPageBreak/>
        <w:t>consumers have been used to longer renewal cycles of TV receiving equipment. The introductory strategy for DVB</w:t>
      </w:r>
      <w:r w:rsidRPr="0044169B">
        <w:rPr>
          <w:lang w:val="en-GB"/>
        </w:rPr>
        <w:noBreakHyphen/>
        <w:t>T2 has to be chosen carefully in order not to lose customers to other platforms, as happened in some countries with the transition from Analogue TV to DVB</w:t>
      </w:r>
      <w:r w:rsidRPr="0044169B">
        <w:rPr>
          <w:lang w:val="en-GB"/>
        </w:rPr>
        <w:noBreakHyphen/>
        <w:t>T.</w:t>
      </w:r>
    </w:p>
    <w:p w:rsidR="00960E1B" w:rsidRPr="0044169B" w:rsidRDefault="00960E1B" w:rsidP="00960E1B">
      <w:pPr>
        <w:rPr>
          <w:lang w:val="en-GB"/>
        </w:rPr>
      </w:pPr>
      <w:r w:rsidRPr="0044169B">
        <w:rPr>
          <w:lang w:val="en-GB"/>
        </w:rPr>
        <w:t>A special situation arises in countries that have started but not completed the process of digital switch-over from Analogue TV to DVB</w:t>
      </w:r>
      <w:r w:rsidRPr="0044169B">
        <w:rPr>
          <w:lang w:val="en-GB"/>
        </w:rPr>
        <w:noBreakHyphen/>
        <w:t>T and that also start to introduce DVB</w:t>
      </w:r>
      <w:r w:rsidRPr="0044169B">
        <w:rPr>
          <w:lang w:val="en-GB"/>
        </w:rPr>
        <w:noBreakHyphen/>
        <w:t>T2. This situation is not that uncommon. Countries where the terrestrial platform is used by a large percentage of the population as the primary means of reception will necessarily have a long transition period and they are now faced with the challenge of an additional migration. Special considerations have then to be applied. A</w:t>
      </w:r>
      <w:r>
        <w:rPr>
          <w:lang w:val="en-GB"/>
        </w:rPr>
        <w:t xml:space="preserve"> </w:t>
      </w:r>
      <w:r w:rsidRPr="0044169B">
        <w:rPr>
          <w:lang w:val="en-GB"/>
        </w:rPr>
        <w:t>particular case is described in detail in Annex 6 for the United Kingdom.</w:t>
      </w:r>
    </w:p>
    <w:p w:rsidR="00960E1B" w:rsidRPr="0044169B" w:rsidRDefault="00960E1B" w:rsidP="00960E1B">
      <w:pPr>
        <w:pStyle w:val="Heading1"/>
        <w:rPr>
          <w:lang w:val="en-GB"/>
        </w:rPr>
      </w:pPr>
      <w:bookmarkStart w:id="648" w:name="_Toc321400094"/>
      <w:bookmarkStart w:id="649" w:name="_Toc321838705"/>
      <w:bookmarkStart w:id="650" w:name="_Toc326843917"/>
      <w:bookmarkStart w:id="651" w:name="_Toc326846947"/>
      <w:bookmarkStart w:id="652" w:name="_Toc336594267"/>
      <w:r w:rsidRPr="0044169B">
        <w:rPr>
          <w:lang w:val="en-GB"/>
        </w:rPr>
        <w:t>7</w:t>
      </w:r>
      <w:r w:rsidRPr="0044169B">
        <w:rPr>
          <w:lang w:val="en-GB"/>
        </w:rPr>
        <w:tab/>
        <w:t>References</w:t>
      </w:r>
      <w:bookmarkEnd w:id="648"/>
      <w:bookmarkEnd w:id="649"/>
      <w:bookmarkEnd w:id="650"/>
      <w:bookmarkEnd w:id="651"/>
      <w:bookmarkEnd w:id="652"/>
    </w:p>
    <w:p w:rsidR="00960E1B" w:rsidRPr="0044169B" w:rsidRDefault="00960E1B" w:rsidP="00960E1B">
      <w:pPr>
        <w:pStyle w:val="Reftext"/>
        <w:ind w:left="1985" w:hanging="1985"/>
        <w:rPr>
          <w:lang w:val="en-GB"/>
        </w:rPr>
      </w:pPr>
      <w:r w:rsidRPr="0044169B">
        <w:rPr>
          <w:lang w:val="en-GB"/>
        </w:rPr>
        <w:t>[A122]</w:t>
      </w:r>
      <w:r w:rsidRPr="0044169B">
        <w:rPr>
          <w:lang w:val="en-GB"/>
        </w:rPr>
        <w:tab/>
      </w:r>
      <w:r w:rsidRPr="0044169B">
        <w:rPr>
          <w:lang w:val="en-GB"/>
        </w:rPr>
        <w:tab/>
      </w:r>
      <w:r w:rsidRPr="0044169B">
        <w:rPr>
          <w:lang w:val="en-GB"/>
        </w:rPr>
        <w:tab/>
      </w:r>
      <w:r w:rsidRPr="0044169B">
        <w:rPr>
          <w:lang w:val="en-GB"/>
        </w:rPr>
        <w:tab/>
        <w:t>DVB BlueBook A122 Rev.1, “Frame structure channel coding and modulation for a second generation digital terrestrial television broadcasting system (DVB</w:t>
      </w:r>
      <w:r w:rsidRPr="0044169B">
        <w:rPr>
          <w:lang w:val="en-GB"/>
        </w:rPr>
        <w:noBreakHyphen/>
        <w:t>T2)”, DVB, January 2008.</w:t>
      </w:r>
    </w:p>
    <w:p w:rsidR="00960E1B" w:rsidRPr="0044169B" w:rsidRDefault="00960E1B" w:rsidP="00960E1B">
      <w:pPr>
        <w:pStyle w:val="Reftext"/>
        <w:ind w:left="1985" w:hanging="1985"/>
        <w:rPr>
          <w:lang w:val="en-GB"/>
        </w:rPr>
      </w:pPr>
      <w:r w:rsidRPr="0044169B">
        <w:rPr>
          <w:lang w:val="en-GB"/>
        </w:rPr>
        <w:t>[A133]</w:t>
      </w:r>
      <w:r w:rsidRPr="0044169B">
        <w:rPr>
          <w:lang w:val="en-GB"/>
        </w:rPr>
        <w:tab/>
      </w:r>
      <w:r w:rsidRPr="0044169B">
        <w:rPr>
          <w:lang w:val="en-GB"/>
        </w:rPr>
        <w:tab/>
      </w:r>
      <w:r w:rsidRPr="0044169B">
        <w:rPr>
          <w:lang w:val="en-GB"/>
        </w:rPr>
        <w:tab/>
      </w:r>
      <w:r w:rsidRPr="0044169B">
        <w:rPr>
          <w:lang w:val="en-GB"/>
        </w:rPr>
        <w:tab/>
        <w:t>DVB BlueBook A133, “Implementation guidelines for a second generation digital terrestrial television broadcasting system (DVB</w:t>
      </w:r>
      <w:r w:rsidRPr="0044169B">
        <w:rPr>
          <w:lang w:val="en-GB"/>
        </w:rPr>
        <w:noBreakHyphen/>
        <w:t>T2)”, DVB, February 2009.</w:t>
      </w:r>
    </w:p>
    <w:p w:rsidR="00960E1B" w:rsidRPr="0044169B" w:rsidRDefault="00960E1B" w:rsidP="00960E1B">
      <w:pPr>
        <w:pStyle w:val="Reftext"/>
        <w:ind w:left="1985" w:hanging="1985"/>
        <w:rPr>
          <w:lang w:val="en-GB"/>
        </w:rPr>
      </w:pPr>
      <w:r w:rsidRPr="0044169B">
        <w:rPr>
          <w:lang w:val="en-GB"/>
        </w:rPr>
        <w:t>[A136]</w:t>
      </w:r>
      <w:r w:rsidRPr="0044169B">
        <w:rPr>
          <w:lang w:val="en-GB"/>
        </w:rPr>
        <w:tab/>
      </w:r>
      <w:r w:rsidRPr="0044169B">
        <w:rPr>
          <w:lang w:val="en-GB"/>
        </w:rPr>
        <w:tab/>
      </w:r>
      <w:r w:rsidRPr="0044169B">
        <w:rPr>
          <w:lang w:val="en-GB"/>
        </w:rPr>
        <w:tab/>
      </w:r>
      <w:r w:rsidRPr="0044169B">
        <w:rPr>
          <w:lang w:val="en-GB"/>
        </w:rPr>
        <w:tab/>
        <w:t>DVB Doc. A 136, “Modulator Interface (T2-MI) for a second generation digital terrestrial television broadcasting system (DVB</w:t>
      </w:r>
      <w:r w:rsidRPr="0044169B">
        <w:rPr>
          <w:lang w:val="en-GB"/>
        </w:rPr>
        <w:noBreakHyphen/>
        <w:t>T2)”, DVB, February 2009.</w:t>
      </w:r>
    </w:p>
    <w:p w:rsidR="00960E1B" w:rsidRPr="0044169B" w:rsidRDefault="00960E1B" w:rsidP="00960E1B">
      <w:pPr>
        <w:pStyle w:val="Reftext"/>
        <w:ind w:left="1985" w:hanging="1985"/>
        <w:rPr>
          <w:lang w:val="en-GB"/>
        </w:rPr>
      </w:pPr>
      <w:r w:rsidRPr="0044169B">
        <w:rPr>
          <w:lang w:val="en-GB"/>
        </w:rPr>
        <w:t>[A150]</w:t>
      </w:r>
      <w:r w:rsidRPr="0044169B">
        <w:rPr>
          <w:lang w:val="en-GB"/>
        </w:rPr>
        <w:tab/>
      </w:r>
      <w:r w:rsidRPr="0044169B">
        <w:rPr>
          <w:lang w:val="en-GB"/>
        </w:rPr>
        <w:tab/>
      </w:r>
      <w:r w:rsidRPr="0044169B">
        <w:rPr>
          <w:lang w:val="en-GB"/>
        </w:rPr>
        <w:tab/>
      </w:r>
      <w:r w:rsidRPr="0044169B">
        <w:rPr>
          <w:lang w:val="en-GB"/>
        </w:rPr>
        <w:tab/>
        <w:t>DVB Doc. A 150, “Structure and modulation of optional transmitter signatures (T2</w:t>
      </w:r>
      <w:r w:rsidRPr="0044169B">
        <w:rPr>
          <w:lang w:val="en-GB"/>
        </w:rPr>
        <w:noBreakHyphen/>
        <w:t>TX-SIG) for use with the DVB</w:t>
      </w:r>
      <w:r w:rsidRPr="0044169B">
        <w:rPr>
          <w:lang w:val="en-GB"/>
        </w:rPr>
        <w:noBreakHyphen/>
        <w:t>T2”, DVB, June 2010.</w:t>
      </w:r>
    </w:p>
    <w:p w:rsidR="00960E1B" w:rsidRPr="0044169B" w:rsidRDefault="00960E1B" w:rsidP="0012470C">
      <w:pPr>
        <w:pStyle w:val="Reftext"/>
        <w:ind w:left="1985" w:hanging="1985"/>
        <w:jc w:val="left"/>
        <w:rPr>
          <w:lang w:val="en-GB"/>
        </w:rPr>
      </w:pPr>
      <w:r w:rsidRPr="0044169B">
        <w:rPr>
          <w:lang w:val="en-GB"/>
        </w:rPr>
        <w:t>[AFM2010]</w:t>
      </w:r>
      <w:r w:rsidRPr="0044169B">
        <w:rPr>
          <w:lang w:val="en-GB"/>
        </w:rPr>
        <w:tab/>
      </w:r>
      <w:r w:rsidRPr="0044169B">
        <w:rPr>
          <w:lang w:val="en-GB"/>
        </w:rPr>
        <w:tab/>
      </w:r>
      <w:r w:rsidRPr="0044169B">
        <w:rPr>
          <w:lang w:val="en-GB"/>
        </w:rPr>
        <w:tab/>
        <w:t>AFM-Report (ARD/ZDF), “Rundfunkrelevante Aspekte der Funkübertragungssysteme DVB</w:t>
      </w:r>
      <w:r w:rsidRPr="0044169B">
        <w:rPr>
          <w:lang w:val="en-GB"/>
        </w:rPr>
        <w:noBreakHyphen/>
        <w:t>T2 und LTE“, ARD/ZDF, April 2010.</w:t>
      </w:r>
    </w:p>
    <w:p w:rsidR="00960E1B" w:rsidRPr="0044169B" w:rsidRDefault="00960E1B" w:rsidP="00960E1B">
      <w:pPr>
        <w:pStyle w:val="Reftext"/>
        <w:ind w:left="1985" w:hanging="1985"/>
        <w:rPr>
          <w:lang w:val="en-GB"/>
        </w:rPr>
      </w:pPr>
      <w:r w:rsidRPr="0044169B">
        <w:rPr>
          <w:lang w:val="en-GB"/>
        </w:rPr>
        <w:t>[BCP078]</w:t>
      </w:r>
      <w:r w:rsidRPr="0044169B">
        <w:rPr>
          <w:lang w:val="en-GB"/>
        </w:rPr>
        <w:tab/>
      </w:r>
      <w:r w:rsidRPr="0044169B">
        <w:rPr>
          <w:lang w:val="en-GB"/>
        </w:rPr>
        <w:tab/>
      </w:r>
      <w:r w:rsidRPr="0044169B">
        <w:rPr>
          <w:lang w:val="en-GB"/>
        </w:rPr>
        <w:tab/>
        <w:t>EBU Doc. B/BCP 078, “Man-Made Noise in the VHF- and UHF-Frequency Band: Results of Indoor Measurements”, Contribution from IRT, EBU, Geneva, 2005.</w:t>
      </w:r>
    </w:p>
    <w:p w:rsidR="00960E1B" w:rsidRPr="0044169B" w:rsidRDefault="00960E1B" w:rsidP="00960E1B">
      <w:pPr>
        <w:pStyle w:val="Reftext"/>
        <w:ind w:left="1985" w:hanging="1985"/>
        <w:rPr>
          <w:lang w:val="en-GB"/>
        </w:rPr>
      </w:pPr>
      <w:r w:rsidRPr="0044169B">
        <w:rPr>
          <w:lang w:val="en-GB"/>
        </w:rPr>
        <w:t>[BG2009]</w:t>
      </w:r>
      <w:r w:rsidRPr="0044169B">
        <w:rPr>
          <w:lang w:val="en-GB"/>
        </w:rPr>
        <w:tab/>
      </w:r>
      <w:r w:rsidRPr="0044169B">
        <w:rPr>
          <w:lang w:val="en-GB"/>
        </w:rPr>
        <w:tab/>
      </w:r>
      <w:r w:rsidRPr="0044169B">
        <w:rPr>
          <w:lang w:val="en-GB"/>
        </w:rPr>
        <w:tab/>
        <w:t>Brugger, R., Gbenga-Ilori, A., “Spectrum usage and requirements for future terrestrial broadcast applications” EBU Tech. Rev. 4/2009, EBU, Geneva, 2009.</w:t>
      </w:r>
    </w:p>
    <w:p w:rsidR="00960E1B" w:rsidRPr="0044169B" w:rsidRDefault="00960E1B" w:rsidP="00960E1B">
      <w:pPr>
        <w:pStyle w:val="Reftext"/>
        <w:ind w:left="1985" w:hanging="1985"/>
        <w:rPr>
          <w:lang w:val="en-GB"/>
        </w:rPr>
      </w:pPr>
      <w:r w:rsidRPr="0044169B">
        <w:rPr>
          <w:lang w:val="en-GB"/>
        </w:rPr>
        <w:t>[BH2003]</w:t>
      </w:r>
      <w:r w:rsidRPr="0044169B">
        <w:rPr>
          <w:lang w:val="en-GB"/>
        </w:rPr>
        <w:tab/>
      </w:r>
      <w:r w:rsidRPr="0044169B">
        <w:rPr>
          <w:lang w:val="en-GB"/>
        </w:rPr>
        <w:tab/>
      </w:r>
      <w:r w:rsidRPr="0044169B">
        <w:rPr>
          <w:lang w:val="en-GB"/>
        </w:rPr>
        <w:tab/>
        <w:t>Brugger, R., Hemmingway, D., “OFDM receivers – impact on coverage of inter</w:t>
      </w:r>
      <w:r w:rsidRPr="0044169B">
        <w:rPr>
          <w:lang w:val="en-GB"/>
        </w:rPr>
        <w:noBreakHyphen/>
        <w:t>symbol interference and FFT window positioning”, EBU Tech.Rev. 295, EBU, Geneva, 2003.</w:t>
      </w:r>
    </w:p>
    <w:p w:rsidR="00960E1B" w:rsidRPr="0044169B" w:rsidRDefault="0012470C" w:rsidP="00960E1B">
      <w:pPr>
        <w:pStyle w:val="Reftext"/>
        <w:ind w:left="1985" w:hanging="1985"/>
        <w:rPr>
          <w:lang w:val="en-GB"/>
        </w:rPr>
      </w:pPr>
      <w:r>
        <w:rPr>
          <w:lang w:val="en-GB"/>
        </w:rPr>
        <w:t>[BPN</w:t>
      </w:r>
      <w:r w:rsidR="00960E1B" w:rsidRPr="0044169B">
        <w:rPr>
          <w:lang w:val="en-GB"/>
        </w:rPr>
        <w:t>005]</w:t>
      </w:r>
      <w:r w:rsidR="00960E1B" w:rsidRPr="0044169B">
        <w:rPr>
          <w:lang w:val="en-GB"/>
        </w:rPr>
        <w:tab/>
      </w:r>
      <w:r w:rsidR="00960E1B" w:rsidRPr="0044169B">
        <w:rPr>
          <w:lang w:val="en-GB"/>
        </w:rPr>
        <w:tab/>
      </w:r>
      <w:r w:rsidR="00960E1B" w:rsidRPr="0044169B">
        <w:rPr>
          <w:lang w:val="en-GB"/>
        </w:rPr>
        <w:tab/>
        <w:t>EBU BPN005 3</w:t>
      </w:r>
      <w:r w:rsidR="00960E1B" w:rsidRPr="0012470C">
        <w:rPr>
          <w:vertAlign w:val="superscript"/>
          <w:lang w:val="en-GB"/>
        </w:rPr>
        <w:t>rd</w:t>
      </w:r>
      <w:r w:rsidR="00960E1B" w:rsidRPr="0044169B">
        <w:rPr>
          <w:lang w:val="en-GB"/>
        </w:rPr>
        <w:t> issue, “Terrestrial Digital Television – Planning and Implementation Considerations”, EBU, Geneva, 2001.</w:t>
      </w:r>
    </w:p>
    <w:p w:rsidR="00960E1B" w:rsidRPr="0044169B" w:rsidRDefault="00960E1B" w:rsidP="0012470C">
      <w:pPr>
        <w:pStyle w:val="Reftext"/>
        <w:ind w:left="1985" w:hanging="1985"/>
        <w:rPr>
          <w:lang w:val="en-GB"/>
        </w:rPr>
      </w:pPr>
      <w:r w:rsidRPr="0044169B">
        <w:rPr>
          <w:lang w:val="en-GB"/>
        </w:rPr>
        <w:t>[BT1877]</w:t>
      </w:r>
      <w:r w:rsidRPr="0044169B">
        <w:rPr>
          <w:lang w:val="en-GB"/>
        </w:rPr>
        <w:tab/>
      </w:r>
      <w:r w:rsidRPr="0044169B">
        <w:rPr>
          <w:lang w:val="en-GB"/>
        </w:rPr>
        <w:tab/>
      </w:r>
      <w:r w:rsidRPr="0044169B">
        <w:rPr>
          <w:lang w:val="en-GB"/>
        </w:rPr>
        <w:tab/>
        <w:t xml:space="preserve">Recommendation </w:t>
      </w:r>
      <w:r w:rsidR="0012470C" w:rsidRPr="0044169B">
        <w:rPr>
          <w:lang w:val="en-GB"/>
        </w:rPr>
        <w:t>ITU</w:t>
      </w:r>
      <w:r w:rsidR="0012470C" w:rsidRPr="0044169B">
        <w:rPr>
          <w:lang w:val="en-GB"/>
        </w:rPr>
        <w:noBreakHyphen/>
        <w:t xml:space="preserve">R </w:t>
      </w:r>
      <w:r w:rsidRPr="0044169B">
        <w:rPr>
          <w:lang w:val="en-GB"/>
        </w:rPr>
        <w:t>BT.1877, “Error-correction, data framing, modulation and emission methods for second generation of digital terrestrial television broadcasting systems”, ITU</w:t>
      </w:r>
      <w:r w:rsidRPr="0044169B">
        <w:rPr>
          <w:lang w:val="en-GB"/>
        </w:rPr>
        <w:noBreakHyphen/>
        <w:t>R, Geneva, 2010.</w:t>
      </w:r>
    </w:p>
    <w:p w:rsidR="00960E1B" w:rsidRPr="0044169B" w:rsidRDefault="00960E1B" w:rsidP="00960E1B">
      <w:pPr>
        <w:pStyle w:val="Reftext"/>
        <w:ind w:left="1985" w:hanging="1985"/>
        <w:rPr>
          <w:lang w:val="en-GB"/>
        </w:rPr>
      </w:pPr>
      <w:r w:rsidRPr="0044169B">
        <w:rPr>
          <w:lang w:val="en-GB"/>
        </w:rPr>
        <w:t>[CPRT008]</w:t>
      </w:r>
      <w:r w:rsidRPr="0044169B">
        <w:rPr>
          <w:lang w:val="en-GB"/>
        </w:rPr>
        <w:tab/>
      </w:r>
      <w:r w:rsidRPr="0044169B">
        <w:rPr>
          <w:lang w:val="en-GB"/>
        </w:rPr>
        <w:tab/>
      </w:r>
      <w:r w:rsidRPr="0044169B">
        <w:rPr>
          <w:lang w:val="en-GB"/>
        </w:rPr>
        <w:tab/>
        <w:t>EBU Doc. CPRT 008 Rev1, “Proposed revision of planning criteria and parameter values given in EBU documents”, EBU, Geneva, 2004.</w:t>
      </w:r>
    </w:p>
    <w:p w:rsidR="00960E1B" w:rsidRPr="0044169B" w:rsidRDefault="00960E1B" w:rsidP="00960E1B">
      <w:pPr>
        <w:pStyle w:val="Reftext"/>
        <w:ind w:left="1985" w:hanging="1985"/>
        <w:rPr>
          <w:lang w:val="en-GB"/>
        </w:rPr>
      </w:pPr>
      <w:r w:rsidRPr="0044169B">
        <w:rPr>
          <w:lang w:val="en-GB"/>
        </w:rPr>
        <w:t>[ECC148]</w:t>
      </w:r>
      <w:r w:rsidRPr="0044169B">
        <w:rPr>
          <w:lang w:val="en-GB"/>
        </w:rPr>
        <w:tab/>
      </w:r>
      <w:r w:rsidRPr="0044169B">
        <w:rPr>
          <w:lang w:val="en-GB"/>
        </w:rPr>
        <w:tab/>
      </w:r>
      <w:r w:rsidRPr="0044169B">
        <w:rPr>
          <w:lang w:val="en-GB"/>
        </w:rPr>
        <w:tab/>
        <w:t>CEPT ECC Report 148, “Measurements on the performance of DVB</w:t>
      </w:r>
      <w:r w:rsidRPr="0044169B">
        <w:rPr>
          <w:lang w:val="en-GB"/>
        </w:rPr>
        <w:noBreakHyphen/>
        <w:t>T receivers in the presence of interference from the mobile service (especially from LTE)”, CEPT, Copenhagen, 2010.</w:t>
      </w:r>
    </w:p>
    <w:p w:rsidR="00960E1B" w:rsidRPr="0044169B" w:rsidRDefault="00960E1B" w:rsidP="00960E1B">
      <w:pPr>
        <w:pStyle w:val="Reftext"/>
        <w:ind w:left="1985" w:hanging="1985"/>
        <w:rPr>
          <w:lang w:val="en-GB"/>
        </w:rPr>
      </w:pPr>
      <w:r w:rsidRPr="0044169B">
        <w:rPr>
          <w:lang w:val="en-GB"/>
        </w:rPr>
        <w:t>[ECC049]</w:t>
      </w:r>
      <w:r w:rsidRPr="0044169B">
        <w:rPr>
          <w:lang w:val="en-GB"/>
        </w:rPr>
        <w:tab/>
      </w:r>
      <w:r w:rsidRPr="0044169B">
        <w:rPr>
          <w:lang w:val="en-GB"/>
        </w:rPr>
        <w:tab/>
      </w:r>
      <w:r w:rsidRPr="0044169B">
        <w:rPr>
          <w:lang w:val="en-GB"/>
        </w:rPr>
        <w:tab/>
        <w:t xml:space="preserve">CEPT ECC </w:t>
      </w:r>
      <w:r w:rsidR="0012470C">
        <w:rPr>
          <w:lang w:val="en-GB"/>
        </w:rPr>
        <w:t>Report 049, Annex 3, “</w:t>
      </w:r>
      <w:r w:rsidRPr="0044169B">
        <w:rPr>
          <w:lang w:val="en-GB"/>
        </w:rPr>
        <w:t>Planning Configurations and Reference Networks for DVB</w:t>
      </w:r>
      <w:r w:rsidRPr="0044169B">
        <w:rPr>
          <w:lang w:val="en-GB"/>
        </w:rPr>
        <w:noBreakHyphen/>
        <w:t>T”, CEPT, Copenhagen, 2004.</w:t>
      </w:r>
    </w:p>
    <w:p w:rsidR="00960E1B" w:rsidRPr="0044169B" w:rsidRDefault="00960E1B" w:rsidP="00960E1B">
      <w:pPr>
        <w:pStyle w:val="Reftext"/>
        <w:ind w:left="1985" w:hanging="1985"/>
        <w:rPr>
          <w:lang w:val="en-GB"/>
        </w:rPr>
      </w:pPr>
      <w:r w:rsidRPr="0044169B">
        <w:rPr>
          <w:lang w:val="en-GB"/>
        </w:rPr>
        <w:t>[EDP089]</w:t>
      </w:r>
      <w:r w:rsidRPr="0044169B">
        <w:rPr>
          <w:lang w:val="en-GB"/>
        </w:rPr>
        <w:tab/>
      </w:r>
      <w:r w:rsidRPr="0044169B">
        <w:rPr>
          <w:lang w:val="en-GB"/>
        </w:rPr>
        <w:tab/>
      </w:r>
      <w:r w:rsidRPr="0044169B">
        <w:rPr>
          <w:lang w:val="en-GB"/>
        </w:rPr>
        <w:tab/>
        <w:t>EBU Doc. ECS-EDP 089, “Symbol length and degradation beyond guard interval”, Contribution from IRT, EBU, Geneva, 2010.</w:t>
      </w:r>
    </w:p>
    <w:p w:rsidR="00960E1B" w:rsidRPr="0044169B" w:rsidRDefault="00960E1B" w:rsidP="00960E1B">
      <w:pPr>
        <w:pStyle w:val="Reftext"/>
        <w:ind w:left="1985" w:hanging="1985"/>
        <w:rPr>
          <w:lang w:val="en-GB"/>
        </w:rPr>
      </w:pPr>
      <w:r w:rsidRPr="0044169B">
        <w:rPr>
          <w:lang w:val="en-GB"/>
        </w:rPr>
        <w:t>[EDP135]</w:t>
      </w:r>
      <w:r w:rsidRPr="0044169B">
        <w:rPr>
          <w:lang w:val="en-GB"/>
        </w:rPr>
        <w:tab/>
      </w:r>
      <w:r w:rsidRPr="0044169B">
        <w:rPr>
          <w:lang w:val="en-GB"/>
        </w:rPr>
        <w:tab/>
      </w:r>
      <w:r w:rsidRPr="0044169B">
        <w:rPr>
          <w:lang w:val="en-GB"/>
        </w:rPr>
        <w:tab/>
        <w:t>EBU Doc. SM-EDP 135, “DVB</w:t>
      </w:r>
      <w:r w:rsidRPr="0044169B">
        <w:rPr>
          <w:lang w:val="en-GB"/>
        </w:rPr>
        <w:noBreakHyphen/>
        <w:t xml:space="preserve">T2 THRESHOLDS- DATA FROM FIELD TRIALS”, contribution from University of the Basque Country (UPV/EHU), EBU, Geneva, 2011 also: Eizmendi, I, </w:t>
      </w:r>
      <w:r w:rsidRPr="0012470C">
        <w:rPr>
          <w:i/>
          <w:iCs/>
          <w:lang w:val="en-GB"/>
        </w:rPr>
        <w:t>et al.</w:t>
      </w:r>
      <w:r w:rsidRPr="0044169B">
        <w:rPr>
          <w:lang w:val="en-GB"/>
        </w:rPr>
        <w:t>, CNR requirements for DVB</w:t>
      </w:r>
      <w:r w:rsidRPr="0044169B">
        <w:rPr>
          <w:lang w:val="en-GB"/>
        </w:rPr>
        <w:noBreakHyphen/>
        <w:t>T2 fixed reception based on field trial results, Electronics Letters Volume: 47 Issue: 1, Jan</w:t>
      </w:r>
      <w:r w:rsidR="0012470C">
        <w:rPr>
          <w:lang w:val="en-GB"/>
        </w:rPr>
        <w:t>.</w:t>
      </w:r>
      <w:r w:rsidRPr="0044169B">
        <w:rPr>
          <w:lang w:val="en-GB"/>
        </w:rPr>
        <w:t xml:space="preserve"> 2011.</w:t>
      </w:r>
    </w:p>
    <w:p w:rsidR="00960E1B" w:rsidRPr="0044169B" w:rsidRDefault="00960E1B" w:rsidP="00960E1B">
      <w:pPr>
        <w:pStyle w:val="Reftext"/>
        <w:ind w:left="1985" w:hanging="1985"/>
        <w:rPr>
          <w:lang w:val="en-GB"/>
        </w:rPr>
      </w:pPr>
      <w:r w:rsidRPr="0044169B">
        <w:rPr>
          <w:lang w:val="en-GB"/>
        </w:rPr>
        <w:lastRenderedPageBreak/>
        <w:t>[EDP166]</w:t>
      </w:r>
      <w:r w:rsidRPr="0044169B">
        <w:rPr>
          <w:lang w:val="en-GB"/>
        </w:rPr>
        <w:tab/>
      </w:r>
      <w:r w:rsidRPr="0044169B">
        <w:rPr>
          <w:lang w:val="en-GB"/>
        </w:rPr>
        <w:tab/>
      </w:r>
      <w:r w:rsidRPr="0044169B">
        <w:rPr>
          <w:lang w:val="en-GB"/>
        </w:rPr>
        <w:tab/>
        <w:t>EBU Doc. SM-EDP 166, “C/N Measurements of DVB</w:t>
      </w:r>
      <w:r w:rsidRPr="0044169B">
        <w:rPr>
          <w:lang w:val="en-GB"/>
        </w:rPr>
        <w:noBreakHyphen/>
        <w:t>T2 Receivers”, Contribution from IRT, EBU, Geneva, 2011.</w:t>
      </w:r>
    </w:p>
    <w:p w:rsidR="00960E1B" w:rsidRPr="0044169B" w:rsidRDefault="00960E1B" w:rsidP="00960E1B">
      <w:pPr>
        <w:pStyle w:val="Reftext"/>
        <w:ind w:left="1985" w:hanging="1985"/>
        <w:rPr>
          <w:lang w:val="en-GB"/>
        </w:rPr>
      </w:pPr>
      <w:r w:rsidRPr="0044169B">
        <w:rPr>
          <w:lang w:val="en-GB"/>
        </w:rPr>
        <w:t>[EDP-T7]</w:t>
      </w:r>
      <w:r w:rsidRPr="0044169B">
        <w:rPr>
          <w:lang w:val="en-GB"/>
        </w:rPr>
        <w:tab/>
      </w:r>
      <w:bookmarkStart w:id="653" w:name="_Toc321085194"/>
      <w:r w:rsidRPr="0044169B">
        <w:rPr>
          <w:lang w:val="en-GB"/>
        </w:rPr>
        <w:tab/>
      </w:r>
      <w:r w:rsidRPr="0044169B">
        <w:rPr>
          <w:lang w:val="en-GB"/>
        </w:rPr>
        <w:tab/>
        <w:t>EBU Doc. SM-EDP T7/Nov</w:t>
      </w:r>
      <w:r w:rsidR="0012470C">
        <w:rPr>
          <w:lang w:val="en-GB"/>
        </w:rPr>
        <w:t xml:space="preserve">. </w:t>
      </w:r>
      <w:r w:rsidRPr="0044169B">
        <w:rPr>
          <w:lang w:val="en-GB"/>
        </w:rPr>
        <w:t>2010, “Implementation margin for C/N in DVB</w:t>
      </w:r>
      <w:r w:rsidRPr="0044169B">
        <w:rPr>
          <w:lang w:val="en-GB"/>
        </w:rPr>
        <w:noBreakHyphen/>
        <w:t>T2”, Contribution from Teracom, EBU, Geneva, 2010</w:t>
      </w:r>
      <w:bookmarkEnd w:id="653"/>
      <w:r w:rsidRPr="0044169B">
        <w:rPr>
          <w:lang w:val="en-GB"/>
        </w:rPr>
        <w:t>.</w:t>
      </w:r>
    </w:p>
    <w:p w:rsidR="00960E1B" w:rsidRPr="0044169B" w:rsidRDefault="00960E1B" w:rsidP="00960E1B">
      <w:pPr>
        <w:pStyle w:val="Reftext"/>
        <w:ind w:left="1985" w:hanging="1985"/>
        <w:rPr>
          <w:lang w:val="en-GB"/>
        </w:rPr>
      </w:pPr>
      <w:r w:rsidRPr="0044169B">
        <w:rPr>
          <w:lang w:val="en-GB"/>
        </w:rPr>
        <w:t>[Ei2010]</w:t>
      </w:r>
      <w:r w:rsidRPr="0044169B">
        <w:rPr>
          <w:lang w:val="en-GB"/>
        </w:rPr>
        <w:tab/>
      </w:r>
      <w:r w:rsidRPr="0044169B">
        <w:rPr>
          <w:lang w:val="en-GB"/>
        </w:rPr>
        <w:tab/>
      </w:r>
      <w:r w:rsidRPr="0044169B">
        <w:rPr>
          <w:lang w:val="en-GB"/>
        </w:rPr>
        <w:tab/>
      </w:r>
      <w:r w:rsidRPr="0044169B">
        <w:rPr>
          <w:lang w:val="en-GB"/>
        </w:rPr>
        <w:tab/>
        <w:t xml:space="preserve">Eizmendi, I., </w:t>
      </w:r>
      <w:r w:rsidRPr="0012470C">
        <w:rPr>
          <w:i/>
          <w:iCs/>
          <w:lang w:val="en-GB"/>
        </w:rPr>
        <w:t>et al.</w:t>
      </w:r>
      <w:r w:rsidRPr="0044169B">
        <w:rPr>
          <w:lang w:val="en-GB"/>
        </w:rPr>
        <w:t>, HDTV field trials using DVB</w:t>
      </w:r>
      <w:r w:rsidRPr="0044169B">
        <w:rPr>
          <w:lang w:val="en-GB"/>
        </w:rPr>
        <w:noBreakHyphen/>
        <w:t>T and DVB</w:t>
      </w:r>
      <w:r w:rsidRPr="0044169B">
        <w:rPr>
          <w:lang w:val="en-GB"/>
        </w:rPr>
        <w:noBreakHyphen/>
        <w:t>T2 broadcasting systems, 2010 IEEE International Symposium on Broadband Multimedia Systems and Broadcasting (BMSB).</w:t>
      </w:r>
    </w:p>
    <w:p w:rsidR="00960E1B" w:rsidRPr="0044169B" w:rsidRDefault="00960E1B" w:rsidP="00960E1B">
      <w:pPr>
        <w:pStyle w:val="Reftext"/>
        <w:ind w:left="1985" w:hanging="1985"/>
        <w:rPr>
          <w:lang w:val="en-GB"/>
        </w:rPr>
      </w:pPr>
      <w:r w:rsidRPr="00960E1B">
        <w:rPr>
          <w:lang w:val="es-ES"/>
        </w:rPr>
        <w:t>[Ei2011]</w:t>
      </w:r>
      <w:r w:rsidRPr="00960E1B">
        <w:rPr>
          <w:lang w:val="es-ES"/>
        </w:rPr>
        <w:tab/>
      </w:r>
      <w:r w:rsidRPr="00960E1B">
        <w:rPr>
          <w:lang w:val="es-ES"/>
        </w:rPr>
        <w:tab/>
      </w:r>
      <w:r w:rsidRPr="00960E1B">
        <w:rPr>
          <w:lang w:val="es-ES"/>
        </w:rPr>
        <w:tab/>
      </w:r>
      <w:r w:rsidRPr="00960E1B">
        <w:rPr>
          <w:lang w:val="es-ES"/>
        </w:rPr>
        <w:tab/>
        <w:t>Eizmendi, I., PhD Thesis, Study of Minimum Requirements for DVB</w:t>
      </w:r>
      <w:r w:rsidRPr="00960E1B">
        <w:rPr>
          <w:lang w:val="es-ES"/>
        </w:rPr>
        <w:noBreakHyphen/>
        <w:t>T2 Digital Terrestrial System Fixed Reception, (in Spanish: Estudio de Requisitos Mínimos para la Recepción Fija del Sistema de Televisión Digital Terrestre DVB</w:t>
      </w:r>
      <w:r w:rsidRPr="00960E1B">
        <w:rPr>
          <w:lang w:val="es-ES"/>
        </w:rPr>
        <w:noBreakHyphen/>
        <w:t xml:space="preserve">T2). </w:t>
      </w:r>
      <w:r w:rsidRPr="0044169B">
        <w:rPr>
          <w:lang w:val="en-GB"/>
        </w:rPr>
        <w:t>December 2011.</w:t>
      </w:r>
    </w:p>
    <w:p w:rsidR="00960E1B" w:rsidRPr="0044169B" w:rsidRDefault="00960E1B" w:rsidP="00960E1B">
      <w:pPr>
        <w:pStyle w:val="Reftext"/>
        <w:ind w:left="1985" w:hanging="1985"/>
        <w:rPr>
          <w:lang w:val="en-GB"/>
        </w:rPr>
      </w:pPr>
      <w:r w:rsidRPr="0044169B">
        <w:rPr>
          <w:lang w:val="en-GB"/>
        </w:rPr>
        <w:t>[EN 300 744]</w:t>
      </w:r>
      <w:r w:rsidRPr="0044169B">
        <w:rPr>
          <w:lang w:val="en-GB"/>
        </w:rPr>
        <w:tab/>
      </w:r>
      <w:r w:rsidRPr="0044169B">
        <w:rPr>
          <w:lang w:val="en-GB"/>
        </w:rPr>
        <w:tab/>
        <w:t>ETSI EN 300 744 V1.6.1 (2009-01), “Digital Video Broadcasting (DVB); Framing structure, channel coding and modulation for digital terrestrial television”, ETSI, Sophia Antipolis, 2009.</w:t>
      </w:r>
    </w:p>
    <w:p w:rsidR="00960E1B" w:rsidRPr="0044169B" w:rsidRDefault="00960E1B" w:rsidP="00960E1B">
      <w:pPr>
        <w:pStyle w:val="Reftext"/>
        <w:ind w:left="1985" w:hanging="1985"/>
        <w:rPr>
          <w:lang w:val="en-GB"/>
        </w:rPr>
      </w:pPr>
      <w:r w:rsidRPr="0044169B">
        <w:rPr>
          <w:lang w:val="en-GB"/>
        </w:rPr>
        <w:t>[EN 300 468]</w:t>
      </w:r>
      <w:r w:rsidRPr="0044169B">
        <w:rPr>
          <w:lang w:val="en-GB"/>
        </w:rPr>
        <w:tab/>
      </w:r>
      <w:r w:rsidRPr="0044169B">
        <w:rPr>
          <w:lang w:val="en-GB"/>
        </w:rPr>
        <w:tab/>
        <w:t>ETSI EN 300 468 V1.11.1 (2010-04) European Standard (Telecommunications series) Digital Video Broadcasting (DVB); Specification for Service Information (SI) in DVB systems, ETSI 2010.</w:t>
      </w:r>
    </w:p>
    <w:p w:rsidR="00960E1B" w:rsidRPr="0044169B" w:rsidRDefault="00960E1B" w:rsidP="00960E1B">
      <w:pPr>
        <w:pStyle w:val="Reftext"/>
        <w:ind w:left="1985" w:hanging="1985"/>
        <w:rPr>
          <w:lang w:val="en-GB"/>
        </w:rPr>
      </w:pPr>
      <w:r w:rsidRPr="0044169B">
        <w:rPr>
          <w:lang w:val="en-GB"/>
        </w:rPr>
        <w:t>[EN 302 307]</w:t>
      </w:r>
      <w:r w:rsidRPr="0044169B">
        <w:rPr>
          <w:lang w:val="en-GB"/>
        </w:rPr>
        <w:tab/>
      </w:r>
      <w:r w:rsidRPr="0044169B">
        <w:rPr>
          <w:lang w:val="en-GB"/>
        </w:rPr>
        <w:tab/>
        <w:t>ETSI EN 302 307 V1.2.1 (2009-08) “Digital Video Broadcasting (DVB); Second generation framing structure, channel coding and modulation systems for Broadcasting, Interactive Services”, News Gathering and other broadband satellite applications (DVB</w:t>
      </w:r>
      <w:r w:rsidRPr="0044169B">
        <w:rPr>
          <w:lang w:val="en-GB"/>
        </w:rPr>
        <w:noBreakHyphen/>
        <w:t>S2).</w:t>
      </w:r>
    </w:p>
    <w:p w:rsidR="00960E1B" w:rsidRPr="0044169B" w:rsidRDefault="00960E1B" w:rsidP="00960E1B">
      <w:pPr>
        <w:pStyle w:val="Reftext"/>
        <w:ind w:left="1985" w:hanging="1985"/>
        <w:rPr>
          <w:lang w:val="en-GB"/>
        </w:rPr>
      </w:pPr>
      <w:r w:rsidRPr="0044169B">
        <w:rPr>
          <w:lang w:val="en-GB"/>
        </w:rPr>
        <w:t>[EN 302 755]</w:t>
      </w:r>
      <w:r w:rsidRPr="0044169B">
        <w:rPr>
          <w:lang w:val="en-GB"/>
        </w:rPr>
        <w:tab/>
      </w:r>
      <w:r w:rsidRPr="0044169B">
        <w:rPr>
          <w:lang w:val="en-GB"/>
        </w:rPr>
        <w:tab/>
        <w:t>ETSI EN 302 755 V1.2.1 (2011-02), “Digital Video Broadcasting (DVB); Frame structure channel coding and modulation for a second generation digital terrestrial television broadcasting system (DVB</w:t>
      </w:r>
      <w:r w:rsidRPr="0044169B">
        <w:rPr>
          <w:lang w:val="en-GB"/>
        </w:rPr>
        <w:noBreakHyphen/>
        <w:t>T2)”, ETSI, Sophia Antipolis, 2011.</w:t>
      </w:r>
    </w:p>
    <w:p w:rsidR="00960E1B" w:rsidRPr="0044169B" w:rsidRDefault="00960E1B" w:rsidP="00960E1B">
      <w:pPr>
        <w:pStyle w:val="Reftext"/>
        <w:ind w:left="1985" w:hanging="1985"/>
        <w:rPr>
          <w:lang w:val="en-GB"/>
        </w:rPr>
      </w:pPr>
      <w:r w:rsidRPr="0044169B">
        <w:rPr>
          <w:lang w:val="en-GB"/>
        </w:rPr>
        <w:t>[EN 302 755-V1.3.1]</w:t>
      </w:r>
      <w:r w:rsidRPr="0044169B">
        <w:rPr>
          <w:lang w:val="en-GB"/>
        </w:rPr>
        <w:tab/>
        <w:t>ETSI EN 302 755 V1.3.1 (2011-11), “Digital Video Broadcasting (DVB); Frame structure channel coding and modulation for a second generation digital terrestrial television broadcasting system (DVB</w:t>
      </w:r>
      <w:r w:rsidRPr="0044169B">
        <w:rPr>
          <w:lang w:val="en-GB"/>
        </w:rPr>
        <w:noBreakHyphen/>
        <w:t>T2)”, ETSI, Sophia Antipolis, 2011.</w:t>
      </w:r>
    </w:p>
    <w:p w:rsidR="00960E1B" w:rsidRPr="0044169B" w:rsidRDefault="00960E1B" w:rsidP="0012470C">
      <w:pPr>
        <w:pStyle w:val="Reftext"/>
        <w:ind w:left="1985" w:hanging="1985"/>
        <w:rPr>
          <w:lang w:val="en-GB"/>
        </w:rPr>
      </w:pPr>
      <w:r w:rsidRPr="0044169B">
        <w:rPr>
          <w:lang w:val="en-GB"/>
        </w:rPr>
        <w:t>[EPB2011]</w:t>
      </w:r>
      <w:r w:rsidRPr="0044169B">
        <w:rPr>
          <w:lang w:val="en-GB"/>
        </w:rPr>
        <w:tab/>
      </w:r>
      <w:r w:rsidRPr="0044169B">
        <w:rPr>
          <w:lang w:val="en-GB"/>
        </w:rPr>
        <w:tab/>
      </w:r>
      <w:r w:rsidRPr="0044169B">
        <w:rPr>
          <w:lang w:val="en-GB"/>
        </w:rPr>
        <w:tab/>
        <w:t>Eizmendi, I.; Prieto, G.; Berjon-Eriz, G.; Velez, M.M.; Arrinda, A.; Angueira, P.; “DVB</w:t>
      </w:r>
      <w:r w:rsidRPr="0044169B">
        <w:rPr>
          <w:lang w:val="en-GB"/>
        </w:rPr>
        <w:noBreakHyphen/>
        <w:t>T2 performance in presence of multipath laboratory tests,” Broadband Multimedia Systems and Broadcasting (BMSB), 2011 IEEE International Symposium pp.</w:t>
      </w:r>
      <w:r w:rsidR="0012470C">
        <w:rPr>
          <w:lang w:val="en-GB"/>
        </w:rPr>
        <w:t> </w:t>
      </w:r>
      <w:r w:rsidRPr="0044169B">
        <w:rPr>
          <w:lang w:val="en-GB"/>
        </w:rPr>
        <w:t>1-6, 8-10 June 2011.</w:t>
      </w:r>
    </w:p>
    <w:p w:rsidR="00960E1B" w:rsidRPr="0044169B" w:rsidRDefault="00960E1B" w:rsidP="00960E1B">
      <w:pPr>
        <w:pStyle w:val="Reftext"/>
        <w:ind w:left="1985" w:hanging="1985"/>
        <w:rPr>
          <w:lang w:val="en-GB"/>
        </w:rPr>
      </w:pPr>
      <w:r w:rsidRPr="0044169B">
        <w:rPr>
          <w:lang w:val="en-GB"/>
        </w:rPr>
        <w:t>[F2010]</w:t>
      </w:r>
      <w:r w:rsidRPr="0044169B">
        <w:rPr>
          <w:lang w:val="en-GB"/>
        </w:rPr>
        <w:tab/>
      </w:r>
      <w:r w:rsidRPr="0044169B">
        <w:rPr>
          <w:lang w:val="en-GB"/>
        </w:rPr>
        <w:tab/>
      </w:r>
      <w:r w:rsidRPr="0044169B">
        <w:rPr>
          <w:lang w:val="en-GB"/>
        </w:rPr>
        <w:tab/>
      </w:r>
      <w:r w:rsidRPr="0044169B">
        <w:rPr>
          <w:lang w:val="en-GB"/>
        </w:rPr>
        <w:tab/>
        <w:t>Fischer, W., “Digital Video and Audio Broadcasting Technology: A Practical Engineering Guide”, Springer, Berlin, 2010.</w:t>
      </w:r>
    </w:p>
    <w:p w:rsidR="00960E1B" w:rsidRPr="0044169B" w:rsidRDefault="00960E1B" w:rsidP="00960E1B">
      <w:pPr>
        <w:pStyle w:val="Reftext"/>
        <w:ind w:left="1985" w:hanging="1985"/>
        <w:rPr>
          <w:lang w:val="en-GB"/>
        </w:rPr>
      </w:pPr>
      <w:r w:rsidRPr="0044169B">
        <w:rPr>
          <w:lang w:val="en-GB"/>
        </w:rPr>
        <w:t>[IEC 62216]</w:t>
      </w:r>
      <w:r w:rsidRPr="0044169B">
        <w:rPr>
          <w:lang w:val="en-GB"/>
        </w:rPr>
        <w:tab/>
      </w:r>
      <w:r w:rsidRPr="0044169B">
        <w:rPr>
          <w:lang w:val="en-GB"/>
        </w:rPr>
        <w:tab/>
      </w:r>
      <w:r w:rsidRPr="0044169B">
        <w:rPr>
          <w:lang w:val="en-GB"/>
        </w:rPr>
        <w:tab/>
        <w:t>IEC 62216 ed1.0, “Digital terrestrial television receivers for the DVB</w:t>
      </w:r>
      <w:r w:rsidRPr="0044169B">
        <w:rPr>
          <w:lang w:val="en-GB"/>
        </w:rPr>
        <w:noBreakHyphen/>
        <w:t>T system”, IEC, 2009.</w:t>
      </w:r>
    </w:p>
    <w:p w:rsidR="00960E1B" w:rsidRPr="00960E1B" w:rsidRDefault="00960E1B" w:rsidP="00960E1B">
      <w:pPr>
        <w:pStyle w:val="Reftext"/>
        <w:ind w:left="1985" w:hanging="1985"/>
        <w:rPr>
          <w:lang w:val="fr-CH"/>
        </w:rPr>
      </w:pPr>
      <w:r w:rsidRPr="00960E1B">
        <w:rPr>
          <w:lang w:val="fr-CH"/>
        </w:rPr>
        <w:t>[IRT-2011-1]</w:t>
      </w:r>
      <w:r w:rsidRPr="00960E1B">
        <w:rPr>
          <w:lang w:val="fr-CH"/>
        </w:rPr>
        <w:tab/>
      </w:r>
      <w:r w:rsidRPr="00960E1B">
        <w:rPr>
          <w:lang w:val="fr-CH"/>
        </w:rPr>
        <w:tab/>
        <w:t>Pfeffer, R., IRT, private communication, 2011.</w:t>
      </w:r>
    </w:p>
    <w:p w:rsidR="00960E1B" w:rsidRPr="0044169B" w:rsidRDefault="00960E1B" w:rsidP="00960E1B">
      <w:pPr>
        <w:pStyle w:val="Reftext"/>
        <w:ind w:left="1985" w:hanging="1985"/>
        <w:rPr>
          <w:lang w:val="en-GB"/>
        </w:rPr>
      </w:pPr>
      <w:r w:rsidRPr="0044169B">
        <w:rPr>
          <w:lang w:val="en-GB"/>
        </w:rPr>
        <w:t>[IRT-2011-2]</w:t>
      </w:r>
      <w:r w:rsidRPr="0044169B">
        <w:rPr>
          <w:lang w:val="en-GB"/>
        </w:rPr>
        <w:tab/>
      </w:r>
      <w:r w:rsidRPr="0044169B">
        <w:rPr>
          <w:lang w:val="en-GB"/>
        </w:rPr>
        <w:tab/>
        <w:t>Beier, A., IRT, private communication, 2011.</w:t>
      </w:r>
    </w:p>
    <w:p w:rsidR="00960E1B" w:rsidRPr="0044169B" w:rsidRDefault="00960E1B" w:rsidP="00960E1B">
      <w:pPr>
        <w:pStyle w:val="Reftext"/>
        <w:ind w:left="1985" w:hanging="1985"/>
        <w:rPr>
          <w:lang w:val="en-GB"/>
        </w:rPr>
      </w:pPr>
      <w:r w:rsidRPr="0044169B">
        <w:rPr>
          <w:lang w:val="en-GB"/>
        </w:rPr>
        <w:t>[KHM1998]</w:t>
      </w:r>
      <w:r w:rsidRPr="0044169B">
        <w:rPr>
          <w:lang w:val="en-GB"/>
        </w:rPr>
        <w:tab/>
      </w:r>
      <w:r w:rsidRPr="0044169B">
        <w:rPr>
          <w:lang w:val="en-GB"/>
        </w:rPr>
        <w:tab/>
      </w:r>
      <w:r w:rsidRPr="0044169B">
        <w:rPr>
          <w:lang w:val="en-GB"/>
        </w:rPr>
        <w:tab/>
        <w:t xml:space="preserve">Kostanic, I., Hall, C., McCarthy, J., “Measurements of the vehicle penetration loss characteristics at 800 MHz”, Vehicular Technology Conference, 1998. VTC 98. </w:t>
      </w:r>
      <w:r w:rsidR="0012470C">
        <w:rPr>
          <w:lang w:val="en-GB"/>
        </w:rPr>
        <w:t>p</w:t>
      </w:r>
      <w:r w:rsidRPr="0044169B">
        <w:rPr>
          <w:lang w:val="en-GB"/>
        </w:rPr>
        <w:t>p. 1</w:t>
      </w:r>
      <w:r w:rsidRPr="0044169B">
        <w:rPr>
          <w:lang w:val="en-GB"/>
        </w:rPr>
        <w:noBreakHyphen/>
        <w:t xml:space="preserve">4, IEEE, 1998. </w:t>
      </w:r>
    </w:p>
    <w:p w:rsidR="00960E1B" w:rsidRPr="0044169B" w:rsidRDefault="00960E1B" w:rsidP="00960E1B">
      <w:pPr>
        <w:pStyle w:val="Reftext"/>
        <w:ind w:left="1985" w:hanging="1985"/>
        <w:rPr>
          <w:lang w:val="en-GB"/>
        </w:rPr>
      </w:pPr>
      <w:r w:rsidRPr="0044169B">
        <w:rPr>
          <w:lang w:val="en-GB"/>
        </w:rPr>
        <w:t>[ND2007]</w:t>
      </w:r>
      <w:r w:rsidRPr="0044169B">
        <w:rPr>
          <w:lang w:val="en-GB"/>
        </w:rPr>
        <w:tab/>
      </w:r>
      <w:r w:rsidRPr="0044169B">
        <w:rPr>
          <w:lang w:val="en-GB"/>
        </w:rPr>
        <w:tab/>
      </w:r>
      <w:r w:rsidRPr="0044169B">
        <w:rPr>
          <w:lang w:val="en-GB"/>
        </w:rPr>
        <w:tab/>
        <w:t>Nour, C.A., Douillard, C., “Doubled diversity BICM schemes suitable for the DVB</w:t>
      </w:r>
      <w:r w:rsidRPr="0044169B">
        <w:rPr>
          <w:lang w:val="en-GB"/>
        </w:rPr>
        <w:noBreakHyphen/>
        <w:t>T2 baseline”, ENST Bretagne, 2007.</w:t>
      </w:r>
    </w:p>
    <w:p w:rsidR="00960E1B" w:rsidRPr="0044169B" w:rsidRDefault="00960E1B" w:rsidP="0012470C">
      <w:pPr>
        <w:pStyle w:val="Reftext"/>
        <w:ind w:left="1985" w:hanging="1985"/>
        <w:rPr>
          <w:lang w:val="en-GB"/>
        </w:rPr>
      </w:pPr>
      <w:r w:rsidRPr="0044169B">
        <w:rPr>
          <w:lang w:val="en-GB"/>
        </w:rPr>
        <w:t xml:space="preserve">[ND2008] </w:t>
      </w:r>
      <w:r w:rsidRPr="0044169B">
        <w:rPr>
          <w:lang w:val="en-GB"/>
        </w:rPr>
        <w:tab/>
      </w:r>
      <w:r w:rsidRPr="0044169B">
        <w:rPr>
          <w:lang w:val="en-GB"/>
        </w:rPr>
        <w:tab/>
      </w:r>
      <w:r w:rsidRPr="0044169B">
        <w:rPr>
          <w:lang w:val="en-GB"/>
        </w:rPr>
        <w:tab/>
        <w:t>Nour, C.A., Douillard, C., “Rotated</w:t>
      </w:r>
      <w:r w:rsidRPr="0044169B">
        <w:rPr>
          <w:lang w:val="en-GB"/>
        </w:rPr>
        <w:noBreakHyphen/>
        <w:t>QAM Constellations to Improve BICM Performance for DVB</w:t>
      </w:r>
      <w:r w:rsidRPr="0044169B">
        <w:rPr>
          <w:lang w:val="en-GB"/>
        </w:rPr>
        <w:noBreakHyphen/>
        <w:t>T2”, IEEE 10</w:t>
      </w:r>
      <w:r w:rsidRPr="0012470C">
        <w:rPr>
          <w:vertAlign w:val="superscript"/>
          <w:lang w:val="en-GB"/>
        </w:rPr>
        <w:t>th</w:t>
      </w:r>
      <w:r w:rsidRPr="0044169B">
        <w:rPr>
          <w:lang w:val="en-GB"/>
        </w:rPr>
        <w:t xml:space="preserve"> Int. Symp. On Spread Spectrum Techniques and Applications, ISSSTA’08, p.</w:t>
      </w:r>
      <w:r w:rsidR="0012470C">
        <w:rPr>
          <w:lang w:val="en-GB"/>
        </w:rPr>
        <w:t> </w:t>
      </w:r>
      <w:r w:rsidRPr="0044169B">
        <w:rPr>
          <w:lang w:val="en-GB"/>
        </w:rPr>
        <w:t>354, Bologna, 2008.</w:t>
      </w:r>
    </w:p>
    <w:p w:rsidR="00960E1B" w:rsidRPr="0044169B" w:rsidRDefault="00960E1B" w:rsidP="00960E1B">
      <w:pPr>
        <w:pStyle w:val="Reftext"/>
        <w:ind w:left="1985" w:hanging="1985"/>
        <w:rPr>
          <w:lang w:val="en-GB"/>
        </w:rPr>
      </w:pPr>
      <w:r w:rsidRPr="0044169B">
        <w:rPr>
          <w:lang w:val="en-GB"/>
        </w:rPr>
        <w:t>[NorDig2010]</w:t>
      </w:r>
      <w:r w:rsidRPr="0044169B">
        <w:rPr>
          <w:lang w:val="en-GB"/>
        </w:rPr>
        <w:tab/>
      </w:r>
      <w:r w:rsidRPr="0044169B">
        <w:rPr>
          <w:lang w:val="en-GB"/>
        </w:rPr>
        <w:tab/>
        <w:t>NorDig Unified Requirements for Integrated Receiver Decoders for use in cable, satellite, terrestrial and IP-based networks, NorDig Std. NorDig Unified ver 2.2.1, Dec. 2010.</w:t>
      </w:r>
    </w:p>
    <w:p w:rsidR="00960E1B" w:rsidRPr="0044169B" w:rsidRDefault="00960E1B" w:rsidP="00960E1B">
      <w:pPr>
        <w:pStyle w:val="Reftext"/>
        <w:ind w:left="1985" w:hanging="1985"/>
        <w:rPr>
          <w:lang w:val="en-GB"/>
        </w:rPr>
      </w:pPr>
      <w:r w:rsidRPr="0044169B">
        <w:rPr>
          <w:lang w:val="en-GB"/>
        </w:rPr>
        <w:lastRenderedPageBreak/>
        <w:t>[NTIA02-390]</w:t>
      </w:r>
      <w:r w:rsidRPr="0044169B">
        <w:rPr>
          <w:lang w:val="en-GB"/>
        </w:rPr>
        <w:tab/>
      </w:r>
      <w:r w:rsidRPr="0044169B">
        <w:rPr>
          <w:lang w:val="en-GB"/>
        </w:rPr>
        <w:tab/>
        <w:t>Achatz, R.J., Dalke, R.A., “Man-Made Noise Power Measurements at VHF and UHF Frequencies”, NTIA Report 02 390, Boulder, December 2001.</w:t>
      </w:r>
    </w:p>
    <w:p w:rsidR="00960E1B" w:rsidRPr="0044169B" w:rsidRDefault="00960E1B" w:rsidP="0012470C">
      <w:pPr>
        <w:pStyle w:val="Reftext"/>
        <w:ind w:left="1985" w:hanging="1985"/>
        <w:rPr>
          <w:lang w:val="en-GB"/>
        </w:rPr>
      </w:pPr>
      <w:r w:rsidRPr="0044169B">
        <w:rPr>
          <w:lang w:val="en-GB"/>
        </w:rPr>
        <w:t>[P372]</w:t>
      </w:r>
      <w:r w:rsidRPr="0044169B">
        <w:rPr>
          <w:lang w:val="en-GB"/>
        </w:rPr>
        <w:tab/>
      </w:r>
      <w:r w:rsidRPr="0044169B">
        <w:rPr>
          <w:lang w:val="en-GB"/>
        </w:rPr>
        <w:tab/>
      </w:r>
      <w:r w:rsidRPr="0044169B">
        <w:rPr>
          <w:lang w:val="en-GB"/>
        </w:rPr>
        <w:tab/>
      </w:r>
      <w:r w:rsidRPr="0044169B">
        <w:rPr>
          <w:lang w:val="en-GB"/>
        </w:rPr>
        <w:tab/>
        <w:t xml:space="preserve">Recommendation </w:t>
      </w:r>
      <w:r w:rsidR="0012470C" w:rsidRPr="0044169B">
        <w:rPr>
          <w:lang w:val="en-GB"/>
        </w:rPr>
        <w:t>ITU</w:t>
      </w:r>
      <w:r w:rsidR="0012470C" w:rsidRPr="0044169B">
        <w:rPr>
          <w:lang w:val="en-GB"/>
        </w:rPr>
        <w:noBreakHyphen/>
        <w:t xml:space="preserve">R </w:t>
      </w:r>
      <w:r w:rsidRPr="0044169B">
        <w:rPr>
          <w:lang w:val="en-GB"/>
        </w:rPr>
        <w:t>P.372-10, “Radio Noise”, ITU</w:t>
      </w:r>
      <w:r w:rsidRPr="0044169B">
        <w:rPr>
          <w:lang w:val="en-GB"/>
        </w:rPr>
        <w:noBreakHyphen/>
        <w:t>R, Geneva, 2009.</w:t>
      </w:r>
    </w:p>
    <w:p w:rsidR="00960E1B" w:rsidRPr="0044169B" w:rsidRDefault="00960E1B" w:rsidP="0012470C">
      <w:pPr>
        <w:pStyle w:val="Reftext"/>
        <w:ind w:left="1985" w:hanging="1985"/>
        <w:rPr>
          <w:lang w:val="en-GB"/>
        </w:rPr>
      </w:pPr>
      <w:r w:rsidRPr="0044169B">
        <w:rPr>
          <w:lang w:val="en-GB"/>
        </w:rPr>
        <w:t>[P1546]</w:t>
      </w:r>
      <w:r w:rsidRPr="0044169B">
        <w:rPr>
          <w:lang w:val="en-GB"/>
        </w:rPr>
        <w:tab/>
      </w:r>
      <w:r w:rsidRPr="0044169B">
        <w:rPr>
          <w:lang w:val="en-GB"/>
        </w:rPr>
        <w:tab/>
      </w:r>
      <w:r w:rsidRPr="0044169B">
        <w:rPr>
          <w:lang w:val="en-GB"/>
        </w:rPr>
        <w:tab/>
      </w:r>
      <w:r w:rsidRPr="0044169B">
        <w:rPr>
          <w:lang w:val="en-GB"/>
        </w:rPr>
        <w:tab/>
        <w:t xml:space="preserve">Recommendation </w:t>
      </w:r>
      <w:r w:rsidR="0012470C" w:rsidRPr="0044169B">
        <w:rPr>
          <w:lang w:val="en-GB"/>
        </w:rPr>
        <w:t>ITU</w:t>
      </w:r>
      <w:r w:rsidR="0012470C" w:rsidRPr="0044169B">
        <w:rPr>
          <w:lang w:val="en-GB"/>
        </w:rPr>
        <w:noBreakHyphen/>
        <w:t xml:space="preserve">R </w:t>
      </w:r>
      <w:r w:rsidRPr="0044169B">
        <w:rPr>
          <w:lang w:val="en-GB"/>
        </w:rPr>
        <w:t>P.1546-4, “Method for point-to-area predictions for terrestrial services in the frequency range 30 MHz to 3 000 MHz”, ITU</w:t>
      </w:r>
      <w:r w:rsidRPr="0044169B">
        <w:rPr>
          <w:lang w:val="en-GB"/>
        </w:rPr>
        <w:noBreakHyphen/>
        <w:t>R, Geneva, 2009.</w:t>
      </w:r>
    </w:p>
    <w:p w:rsidR="00960E1B" w:rsidRPr="0044169B" w:rsidRDefault="00960E1B" w:rsidP="00960E1B">
      <w:pPr>
        <w:pStyle w:val="Reftext"/>
        <w:ind w:left="1985" w:hanging="1985"/>
        <w:rPr>
          <w:lang w:val="en-GB"/>
        </w:rPr>
      </w:pPr>
      <w:r w:rsidRPr="0044169B">
        <w:rPr>
          <w:lang w:val="en-GB"/>
        </w:rPr>
        <w:t>[Po2005]</w:t>
      </w:r>
      <w:r w:rsidRPr="0044169B">
        <w:rPr>
          <w:lang w:val="en-GB"/>
        </w:rPr>
        <w:tab/>
      </w:r>
      <w:r w:rsidRPr="0044169B">
        <w:rPr>
          <w:lang w:val="en-GB"/>
        </w:rPr>
        <w:tab/>
      </w:r>
      <w:r w:rsidRPr="0044169B">
        <w:rPr>
          <w:lang w:val="en-GB"/>
        </w:rPr>
        <w:tab/>
        <w:t xml:space="preserve">Poole, R., “Digital television services: Equivalent noise floors and equivalent noise degradation,” BBC R&amp;D, White Paper WHP 105, January, 2005. </w:t>
      </w:r>
    </w:p>
    <w:p w:rsidR="00960E1B" w:rsidRPr="0044169B" w:rsidRDefault="00960E1B" w:rsidP="00960E1B">
      <w:pPr>
        <w:pStyle w:val="Reftext"/>
        <w:ind w:left="1985" w:hanging="1985"/>
        <w:rPr>
          <w:lang w:val="en-GB"/>
        </w:rPr>
      </w:pPr>
      <w:r w:rsidRPr="0044169B">
        <w:rPr>
          <w:lang w:val="en-GB"/>
        </w:rPr>
        <w:t>[Ro2009]</w:t>
      </w:r>
      <w:r w:rsidRPr="0044169B">
        <w:rPr>
          <w:lang w:val="en-GB"/>
        </w:rPr>
        <w:tab/>
      </w:r>
      <w:r w:rsidRPr="0044169B">
        <w:rPr>
          <w:lang w:val="en-GB"/>
        </w:rPr>
        <w:tab/>
      </w:r>
      <w:r w:rsidRPr="0044169B">
        <w:rPr>
          <w:lang w:val="en-GB"/>
        </w:rPr>
        <w:tab/>
        <w:t>Robert, J., “Präsentation DVB</w:t>
      </w:r>
      <w:r w:rsidRPr="0044169B">
        <w:rPr>
          <w:lang w:val="en-GB"/>
        </w:rPr>
        <w:noBreakHyphen/>
        <w:t>T2 Sendernetzplanung”, Institut für Nachrichtentechnik TU</w:t>
      </w:r>
      <w:r w:rsidRPr="0044169B">
        <w:rPr>
          <w:lang w:val="en-GB"/>
        </w:rPr>
        <w:noBreakHyphen/>
        <w:t>Braunschweig, March 2009.</w:t>
      </w:r>
    </w:p>
    <w:p w:rsidR="00960E1B" w:rsidRPr="0044169B" w:rsidRDefault="00960E1B" w:rsidP="00960E1B">
      <w:pPr>
        <w:pStyle w:val="Reftext"/>
        <w:ind w:left="1985" w:hanging="1985"/>
        <w:rPr>
          <w:lang w:val="en-GB"/>
        </w:rPr>
      </w:pPr>
      <w:r w:rsidRPr="0044169B">
        <w:rPr>
          <w:lang w:val="en-GB"/>
        </w:rPr>
        <w:t>[RRC04]</w:t>
      </w:r>
      <w:r w:rsidRPr="0044169B">
        <w:rPr>
          <w:lang w:val="en-GB"/>
        </w:rPr>
        <w:tab/>
      </w:r>
      <w:r w:rsidRPr="0044169B">
        <w:rPr>
          <w:lang w:val="en-GB"/>
        </w:rPr>
        <w:tab/>
      </w:r>
      <w:r w:rsidRPr="0044169B">
        <w:rPr>
          <w:lang w:val="en-GB"/>
        </w:rPr>
        <w:tab/>
        <w:t>RRC-04: “Report of the first session of the conference to the second session of the conference, chapter 3: Technical basis and characteristics”, ITU</w:t>
      </w:r>
      <w:r w:rsidRPr="0044169B">
        <w:rPr>
          <w:lang w:val="en-GB"/>
        </w:rPr>
        <w:noBreakHyphen/>
        <w:t xml:space="preserve">R, Geneva, 2004. </w:t>
      </w:r>
    </w:p>
    <w:p w:rsidR="00960E1B" w:rsidRPr="0044169B" w:rsidRDefault="00960E1B" w:rsidP="00960E1B">
      <w:pPr>
        <w:pStyle w:val="Reftext"/>
        <w:ind w:left="1985" w:hanging="1985"/>
        <w:rPr>
          <w:lang w:val="en-GB"/>
        </w:rPr>
      </w:pPr>
      <w:r w:rsidRPr="0044169B">
        <w:rPr>
          <w:lang w:val="en-GB"/>
        </w:rPr>
        <w:t>[RRC06]</w:t>
      </w:r>
      <w:r w:rsidRPr="0044169B">
        <w:rPr>
          <w:lang w:val="en-GB"/>
        </w:rPr>
        <w:tab/>
      </w:r>
      <w:r w:rsidRPr="0044169B">
        <w:rPr>
          <w:lang w:val="en-GB"/>
        </w:rPr>
        <w:tab/>
      </w:r>
      <w:r w:rsidRPr="0044169B">
        <w:rPr>
          <w:lang w:val="en-GB"/>
        </w:rPr>
        <w:tab/>
        <w:t>RRC-06, “Final Acts of the Regional Radiocommunication Conference RRC</w:t>
      </w:r>
      <w:r w:rsidRPr="0044169B">
        <w:rPr>
          <w:lang w:val="en-GB"/>
        </w:rPr>
        <w:noBreakHyphen/>
        <w:t>06, chapter 3 of Annex 2”, ITU</w:t>
      </w:r>
      <w:r w:rsidRPr="0044169B">
        <w:rPr>
          <w:lang w:val="en-GB"/>
        </w:rPr>
        <w:noBreakHyphen/>
        <w:t>R, Geneva, 2006.</w:t>
      </w:r>
    </w:p>
    <w:p w:rsidR="00960E1B" w:rsidRPr="0044169B" w:rsidRDefault="00960E1B" w:rsidP="0012470C">
      <w:pPr>
        <w:pStyle w:val="Reftext"/>
        <w:ind w:left="1985" w:hanging="1985"/>
        <w:rPr>
          <w:lang w:val="en-GB"/>
        </w:rPr>
      </w:pPr>
      <w:r w:rsidRPr="0044169B">
        <w:rPr>
          <w:lang w:val="en-GB"/>
        </w:rPr>
        <w:t>[SM1875]</w:t>
      </w:r>
      <w:r w:rsidRPr="0044169B">
        <w:rPr>
          <w:lang w:val="en-GB"/>
        </w:rPr>
        <w:tab/>
      </w:r>
      <w:r w:rsidRPr="0044169B">
        <w:rPr>
          <w:lang w:val="en-GB"/>
        </w:rPr>
        <w:tab/>
      </w:r>
      <w:r w:rsidRPr="0044169B">
        <w:rPr>
          <w:lang w:val="en-GB"/>
        </w:rPr>
        <w:tab/>
        <w:t xml:space="preserve">Recommendation </w:t>
      </w:r>
      <w:r w:rsidR="0012470C" w:rsidRPr="0044169B">
        <w:rPr>
          <w:lang w:val="en-GB"/>
        </w:rPr>
        <w:t>ITU</w:t>
      </w:r>
      <w:r w:rsidR="0012470C" w:rsidRPr="0044169B">
        <w:rPr>
          <w:lang w:val="en-GB"/>
        </w:rPr>
        <w:noBreakHyphen/>
        <w:t xml:space="preserve">R </w:t>
      </w:r>
      <w:r w:rsidRPr="0044169B">
        <w:rPr>
          <w:lang w:val="en-GB"/>
        </w:rPr>
        <w:t>SM.1875, "DVB</w:t>
      </w:r>
      <w:r w:rsidRPr="0044169B">
        <w:rPr>
          <w:lang w:val="en-GB"/>
        </w:rPr>
        <w:noBreakHyphen/>
        <w:t>T coverage measurements and verification of planning criteria", ITU</w:t>
      </w:r>
      <w:r w:rsidRPr="0044169B">
        <w:rPr>
          <w:lang w:val="en-GB"/>
        </w:rPr>
        <w:noBreakHyphen/>
        <w:t>R, Geneva, 2010.</w:t>
      </w:r>
    </w:p>
    <w:p w:rsidR="00960E1B" w:rsidRPr="0044169B" w:rsidRDefault="00960E1B" w:rsidP="0012470C">
      <w:pPr>
        <w:pStyle w:val="Reftext"/>
        <w:ind w:left="1985" w:hanging="1985"/>
        <w:rPr>
          <w:lang w:val="en-GB"/>
        </w:rPr>
      </w:pPr>
      <w:r w:rsidRPr="0044169B">
        <w:rPr>
          <w:lang w:val="en-GB"/>
        </w:rPr>
        <w:t>[St1998]</w:t>
      </w:r>
      <w:r w:rsidRPr="0044169B">
        <w:rPr>
          <w:lang w:val="en-GB"/>
        </w:rPr>
        <w:tab/>
      </w:r>
      <w:r w:rsidRPr="0044169B">
        <w:rPr>
          <w:lang w:val="en-GB"/>
        </w:rPr>
        <w:tab/>
      </w:r>
      <w:r w:rsidRPr="0044169B">
        <w:rPr>
          <w:lang w:val="en-GB"/>
        </w:rPr>
        <w:tab/>
      </w:r>
      <w:r w:rsidRPr="0044169B">
        <w:rPr>
          <w:lang w:val="en-GB"/>
        </w:rPr>
        <w:tab/>
        <w:t>Stott, J. H., “The effects of phase noise in COFDM”, EBU Technical Review, (276), pp. 12</w:t>
      </w:r>
      <w:r w:rsidR="0012470C">
        <w:rPr>
          <w:lang w:val="en-GB"/>
        </w:rPr>
        <w:t>-</w:t>
      </w:r>
      <w:r w:rsidRPr="0044169B">
        <w:rPr>
          <w:lang w:val="en-GB"/>
        </w:rPr>
        <w:t xml:space="preserve">25, Summer 1998 available from BBC website: </w:t>
      </w:r>
      <w:hyperlink r:id="rId70" w:history="1">
        <w:r w:rsidRPr="0044169B">
          <w:rPr>
            <w:rStyle w:val="Hyperlink"/>
            <w:lang w:val="en-GB"/>
          </w:rPr>
          <w:t>http://www.bbc.co.uk/rd/pubs/papers/pdffiles/jsebu276.pdf</w:t>
        </w:r>
      </w:hyperlink>
      <w:r w:rsidRPr="0044169B">
        <w:rPr>
          <w:lang w:val="en-GB"/>
        </w:rPr>
        <w:t xml:space="preserve">. </w:t>
      </w:r>
    </w:p>
    <w:p w:rsidR="00960E1B" w:rsidRPr="0044169B" w:rsidRDefault="0012470C" w:rsidP="00960E1B">
      <w:pPr>
        <w:pStyle w:val="Reftext"/>
        <w:ind w:left="1985" w:hanging="1985"/>
        <w:rPr>
          <w:lang w:val="en-GB"/>
        </w:rPr>
      </w:pPr>
      <w:r>
        <w:rPr>
          <w:lang w:val="en-GB"/>
        </w:rPr>
        <w:t>[Tech</w:t>
      </w:r>
      <w:r w:rsidR="00960E1B" w:rsidRPr="0044169B">
        <w:rPr>
          <w:lang w:val="en-GB"/>
        </w:rPr>
        <w:t>3317]</w:t>
      </w:r>
      <w:r w:rsidR="00960E1B" w:rsidRPr="0044169B">
        <w:rPr>
          <w:lang w:val="en-GB"/>
        </w:rPr>
        <w:tab/>
      </w:r>
      <w:r w:rsidR="00960E1B" w:rsidRPr="0044169B">
        <w:rPr>
          <w:lang w:val="en-GB"/>
        </w:rPr>
        <w:tab/>
      </w:r>
      <w:r w:rsidR="00960E1B" w:rsidRPr="0044169B">
        <w:rPr>
          <w:lang w:val="en-GB"/>
        </w:rPr>
        <w:tab/>
        <w:t>EBU Tech 3317, “Planning parameters for hand-held reception”, EBU, Geneva, 2007.</w:t>
      </w:r>
    </w:p>
    <w:p w:rsidR="00960E1B" w:rsidRPr="0044169B" w:rsidRDefault="00960E1B" w:rsidP="00960E1B">
      <w:pPr>
        <w:pStyle w:val="Reftext"/>
        <w:ind w:left="1985" w:hanging="1985"/>
        <w:rPr>
          <w:lang w:val="en-GB"/>
        </w:rPr>
      </w:pPr>
      <w:r w:rsidRPr="0044169B">
        <w:rPr>
          <w:lang w:val="en-GB"/>
        </w:rPr>
        <w:t>[TR 102 377]</w:t>
      </w:r>
      <w:r w:rsidRPr="0044169B">
        <w:rPr>
          <w:lang w:val="en-GB"/>
        </w:rPr>
        <w:tab/>
      </w:r>
      <w:r w:rsidRPr="0044169B">
        <w:rPr>
          <w:lang w:val="en-GB"/>
        </w:rPr>
        <w:tab/>
        <w:t>ETSI TR 102 377 V1.2.2 (2006-01), “Digital Video Broadcasting (DVB); DVB</w:t>
      </w:r>
      <w:r w:rsidRPr="0044169B">
        <w:rPr>
          <w:lang w:val="en-GB"/>
        </w:rPr>
        <w:noBreakHyphen/>
        <w:t>H Implementation Guidelines”, ETSI, Sophia Antipolis, 2006.</w:t>
      </w:r>
    </w:p>
    <w:p w:rsidR="00960E1B" w:rsidRPr="0044169B" w:rsidRDefault="00960E1B" w:rsidP="00960E1B">
      <w:pPr>
        <w:pStyle w:val="Reftext"/>
        <w:ind w:left="1985" w:hanging="1985"/>
        <w:rPr>
          <w:lang w:val="en-GB"/>
        </w:rPr>
      </w:pPr>
      <w:r w:rsidRPr="0044169B">
        <w:rPr>
          <w:lang w:val="en-GB"/>
        </w:rPr>
        <w:t>[TS 102 773]</w:t>
      </w:r>
      <w:r w:rsidRPr="0044169B">
        <w:rPr>
          <w:lang w:val="en-GB"/>
        </w:rPr>
        <w:tab/>
      </w:r>
      <w:r w:rsidRPr="0044169B">
        <w:rPr>
          <w:lang w:val="en-GB"/>
        </w:rPr>
        <w:tab/>
      </w:r>
      <w:r w:rsidRPr="0044169B">
        <w:rPr>
          <w:lang w:val="en-GB"/>
        </w:rPr>
        <w:tab/>
        <w:t>ETSI TS 102 773 V1.3.1 (2012-01): Digital Video Broadcasting (DVB);Modulator Interface (T2-MI) for a second generation digital terrestrial television broadcasting system (DVB</w:t>
      </w:r>
      <w:r w:rsidRPr="0044169B">
        <w:rPr>
          <w:lang w:val="en-GB"/>
        </w:rPr>
        <w:noBreakHyphen/>
        <w:t>T2), ETSI, 2012.</w:t>
      </w:r>
    </w:p>
    <w:p w:rsidR="00960E1B" w:rsidRPr="0044169B" w:rsidRDefault="00960E1B" w:rsidP="00960E1B">
      <w:pPr>
        <w:pStyle w:val="Reftext"/>
        <w:ind w:left="1985" w:hanging="1985"/>
        <w:rPr>
          <w:highlight w:val="green"/>
          <w:lang w:val="en-GB"/>
        </w:rPr>
      </w:pPr>
      <w:r w:rsidRPr="0044169B">
        <w:rPr>
          <w:lang w:val="en-GB"/>
        </w:rPr>
        <w:t>[TS 102 831]</w:t>
      </w:r>
      <w:r w:rsidRPr="0044169B">
        <w:rPr>
          <w:lang w:val="en-GB"/>
        </w:rPr>
        <w:tab/>
      </w:r>
      <w:r w:rsidRPr="0044169B">
        <w:rPr>
          <w:lang w:val="en-GB"/>
        </w:rPr>
        <w:tab/>
      </w:r>
      <w:r w:rsidRPr="0044169B">
        <w:rPr>
          <w:lang w:val="en-GB"/>
        </w:rPr>
        <w:tab/>
        <w:t>ETSI TS 102 831 V1.1.1 (2010-10), “Digital Video Broadcasting (DVB); Implementation guidelines for a second generation digital terrestrial television broadcasting system (DVB</w:t>
      </w:r>
      <w:r w:rsidRPr="0044169B">
        <w:rPr>
          <w:lang w:val="en-GB"/>
        </w:rPr>
        <w:noBreakHyphen/>
        <w:t>T2)”, ETSI, Sophia Antipolis, 2010.</w:t>
      </w:r>
    </w:p>
    <w:p w:rsidR="00960E1B" w:rsidRPr="0044169B" w:rsidRDefault="00960E1B" w:rsidP="00960E1B">
      <w:pPr>
        <w:pStyle w:val="Reftext"/>
        <w:ind w:left="1985" w:hanging="1985"/>
        <w:rPr>
          <w:lang w:val="en-GB"/>
        </w:rPr>
      </w:pPr>
      <w:r w:rsidRPr="0044169B">
        <w:rPr>
          <w:lang w:val="en-GB"/>
        </w:rPr>
        <w:t>[WP6A-619]</w:t>
      </w:r>
      <w:r w:rsidRPr="0044169B">
        <w:rPr>
          <w:lang w:val="en-GB"/>
        </w:rPr>
        <w:tab/>
      </w:r>
      <w:r w:rsidRPr="0044169B">
        <w:rPr>
          <w:lang w:val="en-GB"/>
        </w:rPr>
        <w:tab/>
      </w:r>
      <w:r w:rsidRPr="0044169B">
        <w:rPr>
          <w:lang w:val="en-GB"/>
        </w:rPr>
        <w:tab/>
        <w:t>ITU</w:t>
      </w:r>
      <w:r w:rsidRPr="0044169B">
        <w:rPr>
          <w:lang w:val="en-GB"/>
        </w:rPr>
        <w:noBreakHyphen/>
        <w:t>R WP6A Doc. 619, “Annex 9 to Working Party 6A Chairman’s Report. WORKING DOCUMENT TOWARDS A PRELIMINARY DRAFT NEW RECOMMENDATION ITU</w:t>
      </w:r>
      <w:r w:rsidRPr="0044169B">
        <w:rPr>
          <w:lang w:val="en-GB"/>
        </w:rPr>
        <w:noBreakHyphen/>
        <w:t>R BT.[2NDDTTBPLAN]. Planning criteria, including protection ratios, for second generation of digital terrestrial television broadcasting systems in the VHF/UHF bands”. ITU</w:t>
      </w:r>
      <w:r w:rsidRPr="0044169B">
        <w:rPr>
          <w:lang w:val="en-GB"/>
        </w:rPr>
        <w:noBreakHyphen/>
        <w:t>R, Geneva, 2011.</w:t>
      </w:r>
    </w:p>
    <w:p w:rsidR="00960E1B" w:rsidRPr="0044169B" w:rsidRDefault="00960E1B" w:rsidP="00960E1B">
      <w:pPr>
        <w:pStyle w:val="Reftext"/>
        <w:ind w:left="1985" w:hanging="1985"/>
        <w:rPr>
          <w:lang w:val="en-GB"/>
        </w:rPr>
      </w:pPr>
    </w:p>
    <w:p w:rsidR="00960E1B" w:rsidRPr="0044169B" w:rsidRDefault="00960E1B" w:rsidP="00960E1B">
      <w:pPr>
        <w:pStyle w:val="AnnexNoTitle"/>
        <w:spacing w:before="0"/>
        <w:rPr>
          <w:lang w:val="en-GB"/>
        </w:rPr>
      </w:pPr>
      <w:bookmarkStart w:id="654" w:name="_Toc292118584"/>
      <w:bookmarkStart w:id="655" w:name="_Toc321400095"/>
      <w:bookmarkStart w:id="656" w:name="_Toc321838706"/>
      <w:r w:rsidRPr="0044169B">
        <w:rPr>
          <w:lang w:val="en-GB"/>
        </w:rPr>
        <w:br w:type="page"/>
      </w:r>
    </w:p>
    <w:p w:rsidR="00960E1B" w:rsidRPr="0044169B" w:rsidRDefault="00960E1B" w:rsidP="00960E1B">
      <w:pPr>
        <w:pStyle w:val="AnnexNoTitle"/>
        <w:spacing w:before="0"/>
        <w:rPr>
          <w:lang w:val="en-GB"/>
        </w:rPr>
      </w:pPr>
      <w:bookmarkStart w:id="657" w:name="_Toc336594268"/>
      <w:r w:rsidRPr="0044169B">
        <w:rPr>
          <w:lang w:val="en-GB"/>
        </w:rPr>
        <w:lastRenderedPageBreak/>
        <w:t>Annex 1</w:t>
      </w:r>
      <w:r w:rsidRPr="0044169B">
        <w:rPr>
          <w:lang w:val="en-GB"/>
        </w:rPr>
        <w:br/>
      </w:r>
      <w:r w:rsidRPr="0044169B">
        <w:rPr>
          <w:lang w:val="en-GB"/>
        </w:rPr>
        <w:br/>
        <w:t>Planning methods, criteria and parameter</w:t>
      </w:r>
      <w:bookmarkEnd w:id="654"/>
      <w:bookmarkEnd w:id="655"/>
      <w:bookmarkEnd w:id="656"/>
      <w:bookmarkEnd w:id="657"/>
    </w:p>
    <w:p w:rsidR="00960E1B" w:rsidRPr="0044169B" w:rsidRDefault="00960E1B" w:rsidP="00960E1B">
      <w:pPr>
        <w:pStyle w:val="Heading2"/>
        <w:rPr>
          <w:lang w:val="en-GB"/>
        </w:rPr>
      </w:pPr>
      <w:bookmarkStart w:id="658" w:name="_Toc292118585"/>
      <w:bookmarkStart w:id="659" w:name="_Toc321400096"/>
      <w:bookmarkStart w:id="660" w:name="_Toc321838707"/>
      <w:bookmarkStart w:id="661" w:name="_Toc326843918"/>
      <w:bookmarkStart w:id="662" w:name="_Toc326846948"/>
      <w:bookmarkStart w:id="663" w:name="_Toc336594269"/>
      <w:r w:rsidRPr="0044169B">
        <w:rPr>
          <w:lang w:val="en-GB"/>
        </w:rPr>
        <w:t>A1.1</w:t>
      </w:r>
      <w:r w:rsidRPr="0044169B">
        <w:rPr>
          <w:lang w:val="en-GB"/>
        </w:rPr>
        <w:tab/>
        <w:t>Reception modes</w:t>
      </w:r>
      <w:bookmarkEnd w:id="658"/>
      <w:bookmarkEnd w:id="659"/>
      <w:bookmarkEnd w:id="660"/>
      <w:bookmarkEnd w:id="661"/>
      <w:bookmarkEnd w:id="662"/>
      <w:bookmarkEnd w:id="663"/>
    </w:p>
    <w:p w:rsidR="00960E1B" w:rsidRPr="0044169B" w:rsidRDefault="00960E1B" w:rsidP="00960E1B">
      <w:pPr>
        <w:pStyle w:val="Heading3"/>
        <w:rPr>
          <w:lang w:val="en-GB"/>
        </w:rPr>
      </w:pPr>
      <w:bookmarkStart w:id="664" w:name="_Toc292118586"/>
      <w:bookmarkStart w:id="665" w:name="_Toc321400097"/>
      <w:bookmarkStart w:id="666" w:name="_Toc321838708"/>
      <w:bookmarkStart w:id="667" w:name="_Toc326843919"/>
      <w:bookmarkStart w:id="668" w:name="_Toc326846949"/>
      <w:bookmarkStart w:id="669" w:name="_Toc336594270"/>
      <w:r w:rsidRPr="0044169B">
        <w:rPr>
          <w:lang w:val="en-GB"/>
        </w:rPr>
        <w:t>A1.1.1</w:t>
      </w:r>
      <w:r w:rsidRPr="0044169B">
        <w:rPr>
          <w:lang w:val="en-GB"/>
        </w:rPr>
        <w:tab/>
        <w:t>Fixed antenna reception</w:t>
      </w:r>
      <w:bookmarkEnd w:id="664"/>
      <w:bookmarkEnd w:id="665"/>
      <w:bookmarkEnd w:id="666"/>
      <w:bookmarkEnd w:id="667"/>
      <w:bookmarkEnd w:id="668"/>
      <w:bookmarkEnd w:id="669"/>
    </w:p>
    <w:p w:rsidR="00960E1B" w:rsidRPr="0044169B" w:rsidRDefault="00960E1B" w:rsidP="00960E1B">
      <w:pPr>
        <w:rPr>
          <w:lang w:val="en-GB"/>
        </w:rPr>
      </w:pPr>
      <w:r w:rsidRPr="0044169B">
        <w:rPr>
          <w:lang w:val="en-GB"/>
        </w:rPr>
        <w:t>Fixed antenna reception is defined as:</w:t>
      </w:r>
    </w:p>
    <w:p w:rsidR="00960E1B" w:rsidRPr="0044169B" w:rsidRDefault="00960E1B" w:rsidP="00960E1B">
      <w:pPr>
        <w:rPr>
          <w:lang w:val="en-GB"/>
        </w:rPr>
      </w:pPr>
      <w:r w:rsidRPr="0044169B">
        <w:rPr>
          <w:lang w:val="en-GB"/>
        </w:rPr>
        <w:t>Reception where a directional receiving antenna mounted at roof-level is used. In calculating the equivalent field strength required for fixed antenna reception, a receiving antenna height of 10 m above ground level is considered to be representative.</w:t>
      </w:r>
    </w:p>
    <w:p w:rsidR="00960E1B" w:rsidRPr="0044169B" w:rsidRDefault="00960E1B" w:rsidP="00960E1B">
      <w:pPr>
        <w:pStyle w:val="Heading3"/>
        <w:rPr>
          <w:lang w:val="en-GB"/>
        </w:rPr>
      </w:pPr>
      <w:bookmarkStart w:id="670" w:name="_Toc292118587"/>
      <w:bookmarkStart w:id="671" w:name="_Toc321400098"/>
      <w:bookmarkStart w:id="672" w:name="_Toc321838709"/>
      <w:bookmarkStart w:id="673" w:name="_Toc326843920"/>
      <w:bookmarkStart w:id="674" w:name="_Toc326846950"/>
      <w:bookmarkStart w:id="675" w:name="_Toc336594271"/>
      <w:r w:rsidRPr="0044169B">
        <w:rPr>
          <w:lang w:val="en-GB"/>
        </w:rPr>
        <w:t>A1.1.2</w:t>
      </w:r>
      <w:r w:rsidRPr="0044169B">
        <w:rPr>
          <w:lang w:val="en-GB"/>
        </w:rPr>
        <w:tab/>
        <w:t>Portable antenna reception</w:t>
      </w:r>
      <w:bookmarkEnd w:id="670"/>
      <w:bookmarkEnd w:id="671"/>
      <w:bookmarkEnd w:id="672"/>
      <w:bookmarkEnd w:id="673"/>
      <w:bookmarkEnd w:id="674"/>
      <w:bookmarkEnd w:id="675"/>
    </w:p>
    <w:p w:rsidR="00960E1B" w:rsidRPr="0044169B" w:rsidRDefault="00960E1B" w:rsidP="00960E1B">
      <w:pPr>
        <w:rPr>
          <w:lang w:val="en-GB"/>
        </w:rPr>
      </w:pPr>
      <w:r w:rsidRPr="0044169B">
        <w:rPr>
          <w:lang w:val="en-GB"/>
        </w:rPr>
        <w:t>In the context of this document, portable reception is defined as the reception at rest (stationary reception) or at very low speed (walking speed). Portable reception will, in practice, take place under a great variety of conditions (outdoor, indoor, ground floor and upper floors). In this document, portable reception is comprised of two classes:</w:t>
      </w:r>
    </w:p>
    <w:p w:rsidR="00960E1B" w:rsidRPr="0044169B" w:rsidRDefault="00960E1B" w:rsidP="00960E1B">
      <w:pPr>
        <w:pStyle w:val="enumlev1"/>
        <w:rPr>
          <w:lang w:val="en-GB"/>
        </w:rPr>
      </w:pPr>
      <w:r w:rsidRPr="0044169B">
        <w:rPr>
          <w:lang w:val="en-GB"/>
        </w:rPr>
        <w:t>–</w:t>
      </w:r>
      <w:r w:rsidRPr="0044169B">
        <w:rPr>
          <w:lang w:val="en-GB"/>
        </w:rPr>
        <w:tab/>
        <w:t>Class A: portable outdoor reception</w:t>
      </w:r>
    </w:p>
    <w:p w:rsidR="00960E1B" w:rsidRPr="0044169B" w:rsidRDefault="00960E1B" w:rsidP="00960E1B">
      <w:pPr>
        <w:pStyle w:val="enumlev2"/>
        <w:rPr>
          <w:lang w:val="en-GB"/>
        </w:rPr>
      </w:pPr>
      <w:r w:rsidRPr="0044169B">
        <w:rPr>
          <w:lang w:val="en-GB"/>
        </w:rPr>
        <w:t>i)</w:t>
      </w:r>
      <w:r w:rsidRPr="0044169B">
        <w:rPr>
          <w:lang w:val="en-GB"/>
        </w:rPr>
        <w:tab/>
        <w:t>with external (for example telescopic or wired headsets) or integrated antenna;</w:t>
      </w:r>
    </w:p>
    <w:p w:rsidR="00960E1B" w:rsidRPr="0044169B" w:rsidRDefault="00960E1B" w:rsidP="00960E1B">
      <w:pPr>
        <w:pStyle w:val="enumlev2"/>
        <w:rPr>
          <w:lang w:val="en-GB"/>
        </w:rPr>
      </w:pPr>
      <w:r w:rsidRPr="0044169B">
        <w:rPr>
          <w:lang w:val="en-GB"/>
        </w:rPr>
        <w:t>ii)</w:t>
      </w:r>
      <w:r w:rsidRPr="0044169B">
        <w:rPr>
          <w:lang w:val="en-GB"/>
        </w:rPr>
        <w:tab/>
        <w:t>at no less than 1.5 m above ground level, at very low speed or at rest.</w:t>
      </w:r>
    </w:p>
    <w:p w:rsidR="00960E1B" w:rsidRPr="0044169B" w:rsidRDefault="00960E1B" w:rsidP="00960E1B">
      <w:pPr>
        <w:pStyle w:val="enumlev1"/>
        <w:rPr>
          <w:lang w:val="en-GB"/>
        </w:rPr>
      </w:pPr>
      <w:r w:rsidRPr="0044169B">
        <w:rPr>
          <w:lang w:val="en-GB"/>
        </w:rPr>
        <w:t>–</w:t>
      </w:r>
      <w:r w:rsidRPr="0044169B">
        <w:rPr>
          <w:lang w:val="en-GB"/>
        </w:rPr>
        <w:tab/>
        <w:t>Class B: portable indoor reception</w:t>
      </w:r>
    </w:p>
    <w:p w:rsidR="00960E1B" w:rsidRPr="0044169B" w:rsidRDefault="00960E1B" w:rsidP="00960E1B">
      <w:pPr>
        <w:pStyle w:val="enumlev2"/>
        <w:rPr>
          <w:lang w:val="en-GB"/>
        </w:rPr>
      </w:pPr>
      <w:r w:rsidRPr="0044169B">
        <w:rPr>
          <w:lang w:val="en-GB"/>
        </w:rPr>
        <w:t>i)</w:t>
      </w:r>
      <w:r w:rsidRPr="0044169B">
        <w:rPr>
          <w:lang w:val="en-GB"/>
        </w:rPr>
        <w:tab/>
        <w:t>with external (for example telescopic or wired headsets) or integrated antenna;</w:t>
      </w:r>
    </w:p>
    <w:p w:rsidR="00960E1B" w:rsidRPr="0044169B" w:rsidRDefault="00960E1B" w:rsidP="00960E1B">
      <w:pPr>
        <w:pStyle w:val="enumlev2"/>
        <w:rPr>
          <w:lang w:val="en-GB"/>
        </w:rPr>
      </w:pPr>
      <w:r w:rsidRPr="0044169B">
        <w:rPr>
          <w:lang w:val="en-GB"/>
        </w:rPr>
        <w:t>ii)</w:t>
      </w:r>
      <w:r w:rsidRPr="0044169B">
        <w:rPr>
          <w:lang w:val="en-GB"/>
        </w:rPr>
        <w:tab/>
        <w:t>at no less than 1.5 m above ground level, at very low speed or at rest;</w:t>
      </w:r>
    </w:p>
    <w:p w:rsidR="00960E1B" w:rsidRPr="0044169B" w:rsidRDefault="00960E1B" w:rsidP="00960E1B">
      <w:pPr>
        <w:pStyle w:val="enumlev2"/>
        <w:rPr>
          <w:lang w:val="en-GB"/>
        </w:rPr>
      </w:pPr>
      <w:r w:rsidRPr="0044169B">
        <w:rPr>
          <w:lang w:val="en-GB"/>
        </w:rPr>
        <w:t>iii)</w:t>
      </w:r>
      <w:r w:rsidRPr="0044169B">
        <w:rPr>
          <w:lang w:val="en-GB"/>
        </w:rPr>
        <w:tab/>
        <w:t>on the ground floor in a room with a window in an external wall.</w:t>
      </w:r>
    </w:p>
    <w:p w:rsidR="00960E1B" w:rsidRPr="0044169B" w:rsidRDefault="00960E1B" w:rsidP="00960E1B">
      <w:pPr>
        <w:rPr>
          <w:lang w:val="en-GB"/>
        </w:rPr>
      </w:pPr>
      <w:r w:rsidRPr="0044169B">
        <w:rPr>
          <w:lang w:val="en-GB"/>
        </w:rPr>
        <w:t>It is assumed that the portable receiver is not moved during reception and that large objects near the receiver are also not moved. This does not mean that the transmission channel is static; rather, a slowly time-varying channel is assumed. It is also understood that extreme cases, such as reception in completely shielded rooms, be disregarded.</w:t>
      </w:r>
    </w:p>
    <w:p w:rsidR="00960E1B" w:rsidRPr="0044169B" w:rsidRDefault="00960E1B" w:rsidP="00960E1B">
      <w:pPr>
        <w:pStyle w:val="Heading3"/>
        <w:rPr>
          <w:lang w:val="en-GB"/>
        </w:rPr>
      </w:pPr>
      <w:bookmarkStart w:id="676" w:name="_Toc292118588"/>
      <w:bookmarkStart w:id="677" w:name="_Toc321400099"/>
      <w:bookmarkStart w:id="678" w:name="_Toc321838710"/>
      <w:bookmarkStart w:id="679" w:name="_Toc326843921"/>
      <w:bookmarkStart w:id="680" w:name="_Toc326846951"/>
      <w:bookmarkStart w:id="681" w:name="_Toc336594272"/>
      <w:r w:rsidRPr="0044169B">
        <w:rPr>
          <w:lang w:val="en-GB"/>
        </w:rPr>
        <w:t>A1.1.3</w:t>
      </w:r>
      <w:r w:rsidRPr="0044169B">
        <w:rPr>
          <w:lang w:val="en-GB"/>
        </w:rPr>
        <w:tab/>
        <w:t>Mobile reception</w:t>
      </w:r>
      <w:bookmarkEnd w:id="676"/>
      <w:bookmarkEnd w:id="677"/>
      <w:bookmarkEnd w:id="678"/>
      <w:bookmarkEnd w:id="679"/>
      <w:bookmarkEnd w:id="680"/>
      <w:bookmarkEnd w:id="681"/>
    </w:p>
    <w:p w:rsidR="00960E1B" w:rsidRPr="0044169B" w:rsidRDefault="00960E1B" w:rsidP="00960E1B">
      <w:pPr>
        <w:rPr>
          <w:lang w:val="en-GB"/>
        </w:rPr>
      </w:pPr>
      <w:r w:rsidRPr="0044169B">
        <w:rPr>
          <w:lang w:val="en-GB"/>
        </w:rPr>
        <w:t>Mobile reception is defined as the reception of a DVB</w:t>
      </w:r>
      <w:r w:rsidRPr="0044169B">
        <w:rPr>
          <w:lang w:val="en-GB"/>
        </w:rPr>
        <w:noBreakHyphen/>
        <w:t>T2 signal by a receiver in motion with an antenna situated at no less than 1.5 m above ground level. The term motion covers speeds from a walking person to a car driven on a motorway. High-speed trains, buses and other vehicles could be considered in some countries.</w:t>
      </w:r>
    </w:p>
    <w:p w:rsidR="00960E1B" w:rsidRPr="0044169B" w:rsidRDefault="00960E1B" w:rsidP="00960E1B">
      <w:pPr>
        <w:pStyle w:val="Heading3"/>
        <w:rPr>
          <w:lang w:val="en-GB"/>
        </w:rPr>
      </w:pPr>
      <w:bookmarkStart w:id="682" w:name="_Toc292118589"/>
      <w:bookmarkStart w:id="683" w:name="_Toc321400100"/>
      <w:bookmarkStart w:id="684" w:name="_Toc321838711"/>
      <w:bookmarkStart w:id="685" w:name="_Toc326843922"/>
      <w:bookmarkStart w:id="686" w:name="_Toc326846952"/>
      <w:bookmarkStart w:id="687" w:name="_Toc336594273"/>
      <w:r w:rsidRPr="0044169B">
        <w:rPr>
          <w:lang w:val="en-GB"/>
        </w:rPr>
        <w:t>A1.1.4</w:t>
      </w:r>
      <w:r w:rsidRPr="0044169B">
        <w:rPr>
          <w:lang w:val="en-GB"/>
        </w:rPr>
        <w:tab/>
        <w:t>Handheld reception</w:t>
      </w:r>
      <w:bookmarkEnd w:id="682"/>
      <w:bookmarkEnd w:id="683"/>
      <w:bookmarkEnd w:id="684"/>
      <w:bookmarkEnd w:id="685"/>
      <w:bookmarkEnd w:id="686"/>
      <w:bookmarkEnd w:id="687"/>
    </w:p>
    <w:p w:rsidR="00960E1B" w:rsidRPr="0044169B" w:rsidRDefault="00960E1B" w:rsidP="00960E1B">
      <w:pPr>
        <w:pStyle w:val="Heading4"/>
        <w:rPr>
          <w:lang w:val="en-GB"/>
        </w:rPr>
      </w:pPr>
      <w:r w:rsidRPr="0044169B">
        <w:rPr>
          <w:lang w:val="en-GB"/>
        </w:rPr>
        <w:t>A1.1.4.1</w:t>
      </w:r>
      <w:r w:rsidRPr="0044169B">
        <w:rPr>
          <w:lang w:val="en-GB"/>
        </w:rPr>
        <w:tab/>
        <w:t>Handheld portable reception</w:t>
      </w:r>
    </w:p>
    <w:p w:rsidR="00960E1B" w:rsidRPr="0044169B" w:rsidRDefault="00960E1B" w:rsidP="00960E1B">
      <w:pPr>
        <w:rPr>
          <w:lang w:val="en-GB"/>
        </w:rPr>
      </w:pPr>
      <w:r w:rsidRPr="0044169B">
        <w:rPr>
          <w:lang w:val="en-GB"/>
        </w:rPr>
        <w:t>In the context of this document, handheld portable reception is defined as the reception at rest (stationary reception) or at very low speed (walking speed). Handheld portable reception will, in practice, take place under a great variety of conditions (outdoor, indoor, ground floor and upper</w:t>
      </w:r>
      <w:r w:rsidR="000C5450">
        <w:rPr>
          <w:lang w:val="en-GB"/>
        </w:rPr>
        <w:t xml:space="preserve"> floors). In addition, the hand</w:t>
      </w:r>
      <w:r w:rsidRPr="0044169B">
        <w:rPr>
          <w:lang w:val="en-GB"/>
        </w:rPr>
        <w:t>held receiver will probably be moved (at walking speed) while being viewed.</w:t>
      </w:r>
    </w:p>
    <w:p w:rsidR="00960E1B" w:rsidRPr="0044169B" w:rsidRDefault="00960E1B" w:rsidP="00960E1B">
      <w:pPr>
        <w:rPr>
          <w:lang w:val="en-GB"/>
        </w:rPr>
      </w:pPr>
      <w:r w:rsidRPr="0044169B">
        <w:rPr>
          <w:lang w:val="en-GB"/>
        </w:rPr>
        <w:t>The difference between portable reception and handheld portable reception lies in the different antenna gains which are assumed for the two reception modes.</w:t>
      </w:r>
    </w:p>
    <w:p w:rsidR="00960E1B" w:rsidRPr="0044169B" w:rsidRDefault="00960E1B" w:rsidP="00960E1B">
      <w:pPr>
        <w:keepNext/>
        <w:keepLines/>
        <w:rPr>
          <w:lang w:val="en-GB"/>
        </w:rPr>
      </w:pPr>
      <w:r w:rsidRPr="0044169B">
        <w:rPr>
          <w:lang w:val="en-GB"/>
        </w:rPr>
        <w:lastRenderedPageBreak/>
        <w:t>In this document, handheld portable reception is comprised of two classes:</w:t>
      </w:r>
    </w:p>
    <w:p w:rsidR="00960E1B" w:rsidRPr="0044169B" w:rsidRDefault="00960E1B" w:rsidP="000C5450">
      <w:pPr>
        <w:pStyle w:val="enumlev1"/>
        <w:rPr>
          <w:lang w:val="en-GB"/>
        </w:rPr>
      </w:pPr>
      <w:r w:rsidRPr="0044169B">
        <w:rPr>
          <w:lang w:val="en-GB"/>
        </w:rPr>
        <w:t>–</w:t>
      </w:r>
      <w:r w:rsidRPr="0044169B">
        <w:rPr>
          <w:lang w:val="en-GB"/>
        </w:rPr>
        <w:tab/>
        <w:t>Class H-A: handheld portable outdoor reception</w:t>
      </w:r>
    </w:p>
    <w:p w:rsidR="00960E1B" w:rsidRPr="0044169B" w:rsidRDefault="00960E1B" w:rsidP="00960E1B">
      <w:pPr>
        <w:pStyle w:val="enumlev2"/>
        <w:rPr>
          <w:lang w:val="en-GB"/>
        </w:rPr>
      </w:pPr>
      <w:r w:rsidRPr="0044169B">
        <w:rPr>
          <w:lang w:val="en-GB"/>
        </w:rPr>
        <w:t>i)</w:t>
      </w:r>
      <w:r w:rsidRPr="0044169B">
        <w:rPr>
          <w:lang w:val="en-GB"/>
        </w:rPr>
        <w:tab/>
        <w:t>with external (for example telescopic or wired headsets) or integrated antenna;</w:t>
      </w:r>
    </w:p>
    <w:p w:rsidR="00960E1B" w:rsidRPr="0044169B" w:rsidRDefault="00960E1B" w:rsidP="00960E1B">
      <w:pPr>
        <w:pStyle w:val="enumlev2"/>
        <w:rPr>
          <w:lang w:val="en-GB"/>
        </w:rPr>
      </w:pPr>
      <w:r w:rsidRPr="0044169B">
        <w:rPr>
          <w:lang w:val="en-GB"/>
        </w:rPr>
        <w:t>ii)</w:t>
      </w:r>
      <w:r w:rsidRPr="0044169B">
        <w:rPr>
          <w:lang w:val="en-GB"/>
        </w:rPr>
        <w:tab/>
        <w:t>at no less than 1.5 m above ground level, at very low speed or at rest.</w:t>
      </w:r>
    </w:p>
    <w:p w:rsidR="00960E1B" w:rsidRPr="0044169B" w:rsidRDefault="000C5450" w:rsidP="00960E1B">
      <w:pPr>
        <w:pStyle w:val="enumlev1"/>
        <w:numPr>
          <w:ilvl w:val="0"/>
          <w:numId w:val="30"/>
        </w:numPr>
        <w:tabs>
          <w:tab w:val="clear" w:pos="794"/>
          <w:tab w:val="clear" w:pos="1191"/>
          <w:tab w:val="clear" w:pos="1588"/>
          <w:tab w:val="clear" w:pos="1985"/>
          <w:tab w:val="left" w:pos="1134"/>
          <w:tab w:val="left" w:pos="1871"/>
          <w:tab w:val="left" w:pos="2608"/>
          <w:tab w:val="left" w:pos="3345"/>
        </w:tabs>
        <w:jc w:val="left"/>
        <w:rPr>
          <w:lang w:val="en-GB"/>
        </w:rPr>
      </w:pPr>
      <w:r>
        <w:rPr>
          <w:lang w:val="en-GB"/>
        </w:rPr>
        <w:t>Class H-B: hand</w:t>
      </w:r>
      <w:r w:rsidR="00960E1B" w:rsidRPr="0044169B">
        <w:rPr>
          <w:lang w:val="en-GB"/>
        </w:rPr>
        <w:t>held portable indoor reception</w:t>
      </w:r>
    </w:p>
    <w:p w:rsidR="00960E1B" w:rsidRPr="0044169B" w:rsidRDefault="00960E1B" w:rsidP="00960E1B">
      <w:pPr>
        <w:pStyle w:val="enumlev2"/>
        <w:rPr>
          <w:lang w:val="en-GB"/>
        </w:rPr>
      </w:pPr>
      <w:r w:rsidRPr="0044169B">
        <w:rPr>
          <w:lang w:val="en-GB"/>
        </w:rPr>
        <w:t>i)</w:t>
      </w:r>
      <w:r w:rsidRPr="0044169B">
        <w:rPr>
          <w:lang w:val="en-GB"/>
        </w:rPr>
        <w:tab/>
        <w:t>with external (for example telescopic or wired headsets) or integrated antenna;</w:t>
      </w:r>
    </w:p>
    <w:p w:rsidR="00960E1B" w:rsidRPr="0044169B" w:rsidRDefault="00960E1B" w:rsidP="00960E1B">
      <w:pPr>
        <w:pStyle w:val="enumlev2"/>
        <w:rPr>
          <w:lang w:val="en-GB"/>
        </w:rPr>
      </w:pPr>
      <w:r w:rsidRPr="0044169B">
        <w:rPr>
          <w:lang w:val="en-GB"/>
        </w:rPr>
        <w:t>ii)</w:t>
      </w:r>
      <w:r w:rsidRPr="0044169B">
        <w:rPr>
          <w:lang w:val="en-GB"/>
        </w:rPr>
        <w:tab/>
        <w:t>at no less than 1.5 m above ground level, at very low speed or at rest;</w:t>
      </w:r>
    </w:p>
    <w:p w:rsidR="00960E1B" w:rsidRPr="0044169B" w:rsidRDefault="00960E1B" w:rsidP="00960E1B">
      <w:pPr>
        <w:pStyle w:val="enumlev2"/>
        <w:rPr>
          <w:lang w:val="en-GB"/>
        </w:rPr>
      </w:pPr>
      <w:r w:rsidRPr="0044169B">
        <w:rPr>
          <w:lang w:val="en-GB"/>
        </w:rPr>
        <w:t>iii)</w:t>
      </w:r>
      <w:r w:rsidRPr="0044169B">
        <w:rPr>
          <w:lang w:val="en-GB"/>
        </w:rPr>
        <w:tab/>
        <w:t>on the ground floor in a room with a window in an external wall.</w:t>
      </w:r>
    </w:p>
    <w:p w:rsidR="00960E1B" w:rsidRPr="0044169B" w:rsidRDefault="00960E1B" w:rsidP="00960E1B">
      <w:pPr>
        <w:rPr>
          <w:lang w:val="en-GB"/>
        </w:rPr>
      </w:pPr>
      <w:r w:rsidRPr="0044169B">
        <w:rPr>
          <w:lang w:val="en-GB"/>
        </w:rPr>
        <w:t>It is assumed that the handheld portable receiver is not moved during reception and that large objects near the receiver are also not moved. This does not mean that the transmission channel is static; rather, a slowly time-varying channel is assumed. It is also understood that extreme cases, such as reception in completely shielded rooms, be disregarded.</w:t>
      </w:r>
    </w:p>
    <w:p w:rsidR="00960E1B" w:rsidRPr="0044169B" w:rsidRDefault="00960E1B" w:rsidP="00960E1B">
      <w:pPr>
        <w:rPr>
          <w:lang w:val="en-GB"/>
        </w:rPr>
      </w:pPr>
      <w:r w:rsidRPr="0044169B">
        <w:rPr>
          <w:lang w:val="en-GB"/>
        </w:rPr>
        <w:t>For the handheld reception mode, it is often possible to improve reception by moving the receiver position and/or by using an antenna with higher efficiency.</w:t>
      </w:r>
    </w:p>
    <w:p w:rsidR="00960E1B" w:rsidRPr="0044169B" w:rsidRDefault="00960E1B" w:rsidP="00960E1B">
      <w:pPr>
        <w:rPr>
          <w:lang w:val="en-GB"/>
        </w:rPr>
      </w:pPr>
      <w:r w:rsidRPr="0044169B">
        <w:rPr>
          <w:lang w:val="en-GB"/>
        </w:rPr>
        <w:t>It is to be expected that there will be significant variation of reception conditions for indoor portable reception, also depending on the floor-level at which reception is required. There will also be considerable variation of building penetration loss from one building to another and considerable variation from one part of a room to another. Also, handheld receivers could suffer from body</w:t>
      </w:r>
      <w:r>
        <w:rPr>
          <w:lang w:val="en-GB"/>
        </w:rPr>
        <w:noBreakHyphen/>
      </w:r>
      <w:r w:rsidRPr="0044169B">
        <w:rPr>
          <w:lang w:val="en-GB"/>
        </w:rPr>
        <w:t>absorption/reflection loss in certain circumstances, e.g. file-downloading applications when the receiver is in a pocket. It is to be expected that “portable coverage” will be mainly aimed at urban and suburban areas.</w:t>
      </w:r>
    </w:p>
    <w:p w:rsidR="00960E1B" w:rsidRPr="0044169B" w:rsidRDefault="00960E1B" w:rsidP="00960E1B">
      <w:pPr>
        <w:pStyle w:val="Heading4"/>
        <w:rPr>
          <w:lang w:val="en-GB"/>
        </w:rPr>
      </w:pPr>
      <w:r w:rsidRPr="0044169B">
        <w:rPr>
          <w:lang w:val="en-GB"/>
        </w:rPr>
        <w:t>A1.1.4.2</w:t>
      </w:r>
      <w:r w:rsidRPr="0044169B">
        <w:rPr>
          <w:lang w:val="en-GB"/>
        </w:rPr>
        <w:tab/>
        <w:t>Handheld mobile reception</w:t>
      </w:r>
    </w:p>
    <w:p w:rsidR="00960E1B" w:rsidRPr="0044169B" w:rsidRDefault="00960E1B" w:rsidP="00960E1B">
      <w:pPr>
        <w:rPr>
          <w:lang w:val="en-GB"/>
        </w:rPr>
      </w:pPr>
      <w:r w:rsidRPr="0044169B">
        <w:rPr>
          <w:lang w:val="en-GB"/>
        </w:rPr>
        <w:t>In the context of this document, handheld mobile reception is comprised of two classes:</w:t>
      </w:r>
    </w:p>
    <w:p w:rsidR="00960E1B" w:rsidRPr="0044169B" w:rsidRDefault="00960E1B" w:rsidP="000C5450">
      <w:pPr>
        <w:pStyle w:val="enumlev1"/>
        <w:rPr>
          <w:lang w:val="en-GB"/>
        </w:rPr>
      </w:pPr>
      <w:r w:rsidRPr="0044169B">
        <w:rPr>
          <w:lang w:val="en-GB"/>
        </w:rPr>
        <w:t>–</w:t>
      </w:r>
      <w:r w:rsidRPr="0044169B">
        <w:rPr>
          <w:lang w:val="en-GB"/>
        </w:rPr>
        <w:tab/>
        <w:t>Class H-C: handheld reception inside a moving vehicle (car, bus</w:t>
      </w:r>
      <w:r w:rsidR="000C5450">
        <w:rPr>
          <w:lang w:val="en-GB"/>
        </w:rPr>
        <w:t>,</w:t>
      </w:r>
      <w:r w:rsidRPr="0044169B">
        <w:rPr>
          <w:lang w:val="en-GB"/>
        </w:rPr>
        <w:t xml:space="preserve"> etc.)</w:t>
      </w:r>
    </w:p>
    <w:p w:rsidR="00960E1B" w:rsidRPr="0044169B" w:rsidRDefault="00960E1B" w:rsidP="00960E1B">
      <w:pPr>
        <w:pStyle w:val="enumlev2"/>
        <w:rPr>
          <w:lang w:val="en-GB"/>
        </w:rPr>
      </w:pPr>
      <w:r w:rsidRPr="0044169B">
        <w:rPr>
          <w:lang w:val="en-GB"/>
        </w:rPr>
        <w:t>i)</w:t>
      </w:r>
      <w:r w:rsidRPr="0044169B">
        <w:rPr>
          <w:lang w:val="en-GB"/>
        </w:rPr>
        <w:tab/>
        <w:t>with the receiver connected to the external antenna of the vehicle;</w:t>
      </w:r>
    </w:p>
    <w:p w:rsidR="00960E1B" w:rsidRPr="0044169B" w:rsidRDefault="00960E1B" w:rsidP="00960E1B">
      <w:pPr>
        <w:pStyle w:val="enumlev2"/>
        <w:rPr>
          <w:lang w:val="en-GB"/>
        </w:rPr>
      </w:pPr>
      <w:r w:rsidRPr="0044169B">
        <w:rPr>
          <w:lang w:val="en-GB"/>
        </w:rPr>
        <w:t>ii)</w:t>
      </w:r>
      <w:r w:rsidRPr="0044169B">
        <w:rPr>
          <w:lang w:val="en-GB"/>
        </w:rPr>
        <w:tab/>
        <w:t>at no less than 1.5 m above ground level, at higher speed.</w:t>
      </w:r>
    </w:p>
    <w:p w:rsidR="00960E1B" w:rsidRPr="0044169B" w:rsidRDefault="00960E1B" w:rsidP="00960E1B">
      <w:pPr>
        <w:pStyle w:val="enumlev1"/>
        <w:rPr>
          <w:lang w:val="en-GB"/>
        </w:rPr>
      </w:pPr>
      <w:r w:rsidRPr="0044169B">
        <w:rPr>
          <w:lang w:val="en-GB"/>
        </w:rPr>
        <w:t>–</w:t>
      </w:r>
      <w:r w:rsidRPr="0044169B">
        <w:rPr>
          <w:lang w:val="en-GB"/>
        </w:rPr>
        <w:tab/>
        <w:t>C</w:t>
      </w:r>
      <w:r w:rsidR="000C5450">
        <w:rPr>
          <w:lang w:val="en-GB"/>
        </w:rPr>
        <w:t>lass H-D: hand</w:t>
      </w:r>
      <w:r w:rsidRPr="0044169B">
        <w:rPr>
          <w:lang w:val="en-GB"/>
        </w:rPr>
        <w:t>held reception inside a moving vehicle (e.g. car, bus, etc.)</w:t>
      </w:r>
    </w:p>
    <w:p w:rsidR="00960E1B" w:rsidRPr="0044169B" w:rsidRDefault="00960E1B" w:rsidP="00960E1B">
      <w:pPr>
        <w:pStyle w:val="enumlev2"/>
        <w:rPr>
          <w:lang w:val="en-GB"/>
        </w:rPr>
      </w:pPr>
      <w:r w:rsidRPr="0044169B">
        <w:rPr>
          <w:lang w:val="en-GB"/>
        </w:rPr>
        <w:t>i)</w:t>
      </w:r>
      <w:r w:rsidRPr="0044169B">
        <w:rPr>
          <w:lang w:val="en-GB"/>
        </w:rPr>
        <w:tab/>
        <w:t>without connexion of the receiver to the external antenna of the vehicle;</w:t>
      </w:r>
    </w:p>
    <w:p w:rsidR="00960E1B" w:rsidRPr="0044169B" w:rsidRDefault="00960E1B" w:rsidP="00960E1B">
      <w:pPr>
        <w:pStyle w:val="enumlev2"/>
        <w:rPr>
          <w:lang w:val="en-GB"/>
        </w:rPr>
      </w:pPr>
      <w:r w:rsidRPr="0044169B">
        <w:rPr>
          <w:lang w:val="en-GB"/>
        </w:rPr>
        <w:t>ii)</w:t>
      </w:r>
      <w:r w:rsidRPr="0044169B">
        <w:rPr>
          <w:lang w:val="en-GB"/>
        </w:rPr>
        <w:tab/>
        <w:t>with external (for example telescopic or wired headsets) or integrated antenna;</w:t>
      </w:r>
    </w:p>
    <w:p w:rsidR="00960E1B" w:rsidRPr="0044169B" w:rsidRDefault="00960E1B" w:rsidP="00960E1B">
      <w:pPr>
        <w:pStyle w:val="enumlev2"/>
        <w:rPr>
          <w:lang w:val="en-GB"/>
        </w:rPr>
      </w:pPr>
      <w:r w:rsidRPr="0044169B">
        <w:rPr>
          <w:lang w:val="en-GB"/>
        </w:rPr>
        <w:t>iii)</w:t>
      </w:r>
      <w:r w:rsidRPr="0044169B">
        <w:rPr>
          <w:lang w:val="en-GB"/>
        </w:rPr>
        <w:tab/>
        <w:t>at no less than 1.5 m above ground level, at higher speed.</w:t>
      </w:r>
    </w:p>
    <w:p w:rsidR="00960E1B" w:rsidRPr="0044169B" w:rsidRDefault="00960E1B" w:rsidP="000C5450">
      <w:pPr>
        <w:rPr>
          <w:lang w:val="en-GB"/>
        </w:rPr>
      </w:pPr>
      <w:r w:rsidRPr="0044169B">
        <w:rPr>
          <w:lang w:val="en-GB"/>
        </w:rPr>
        <w:t>It should be noted that body-absorption/reflection losses could also be of importance in Class H-D under certain circumstances, for example when the terminal is in a pocket and file downloading is under</w:t>
      </w:r>
      <w:r w:rsidR="000C5450">
        <w:rPr>
          <w:lang w:val="en-GB"/>
        </w:rPr>
        <w:t xml:space="preserve"> </w:t>
      </w:r>
      <w:r w:rsidRPr="0044169B">
        <w:rPr>
          <w:lang w:val="en-GB"/>
        </w:rPr>
        <w:t xml:space="preserve">way. However, </w:t>
      </w:r>
      <w:r w:rsidR="000C5450">
        <w:rPr>
          <w:lang w:val="en-GB"/>
        </w:rPr>
        <w:t xml:space="preserve">this </w:t>
      </w:r>
      <w:r w:rsidRPr="0044169B">
        <w:rPr>
          <w:lang w:val="en-GB"/>
        </w:rPr>
        <w:t>document does not consider this situation.</w:t>
      </w:r>
    </w:p>
    <w:p w:rsidR="00960E1B" w:rsidRPr="0044169B" w:rsidRDefault="00960E1B" w:rsidP="00960E1B">
      <w:pPr>
        <w:rPr>
          <w:lang w:val="en-GB"/>
        </w:rPr>
      </w:pPr>
      <w:r w:rsidRPr="0044169B">
        <w:rPr>
          <w:lang w:val="en-GB"/>
        </w:rPr>
        <w:t>It is to be expected that there will be significant variation of reception conditions for handheld mobile reception, depending on the environment of the receiver. There might also be considerable variation of entry loss caused by the varying construction of cars and vehicles.</w:t>
      </w:r>
    </w:p>
    <w:p w:rsidR="00960E1B" w:rsidRPr="0044169B" w:rsidRDefault="00960E1B" w:rsidP="00960E1B">
      <w:pPr>
        <w:rPr>
          <w:lang w:val="en-GB"/>
        </w:rPr>
      </w:pPr>
      <w:r w:rsidRPr="0044169B">
        <w:rPr>
          <w:lang w:val="en-GB"/>
        </w:rPr>
        <w:t>In both cases, it is assumed that the handheld mobile receiver and/or large objects near the receiver may move during the reception. It is also understood that extreme cases, such as reception in completely shielded vehicles, be disregarded.</w:t>
      </w:r>
    </w:p>
    <w:p w:rsidR="00960E1B" w:rsidRPr="0044169B" w:rsidRDefault="00960E1B" w:rsidP="00960E1B">
      <w:pPr>
        <w:rPr>
          <w:lang w:val="en-GB"/>
        </w:rPr>
      </w:pPr>
      <w:r w:rsidRPr="0044169B">
        <w:rPr>
          <w:lang w:val="en-GB"/>
        </w:rPr>
        <w:t>Again, the difference between mobile reception and handheld mobile reception, Class H</w:t>
      </w:r>
      <w:r w:rsidRPr="0044169B">
        <w:rPr>
          <w:lang w:val="en-GB"/>
        </w:rPr>
        <w:noBreakHyphen/>
        <w:t>C, lies in the different antenna gains which are assumed for the two reception modes.</w:t>
      </w:r>
    </w:p>
    <w:p w:rsidR="00960E1B" w:rsidRPr="0044169B" w:rsidRDefault="00960E1B" w:rsidP="00960E1B">
      <w:pPr>
        <w:pStyle w:val="Heading2"/>
        <w:rPr>
          <w:lang w:val="en-GB"/>
        </w:rPr>
      </w:pPr>
      <w:bookmarkStart w:id="688" w:name="_Toc292118590"/>
      <w:bookmarkStart w:id="689" w:name="_Toc321400101"/>
      <w:bookmarkStart w:id="690" w:name="_Toc321838712"/>
      <w:bookmarkStart w:id="691" w:name="_Toc326843923"/>
      <w:bookmarkStart w:id="692" w:name="_Toc326846953"/>
      <w:bookmarkStart w:id="693" w:name="_Toc336594274"/>
      <w:r w:rsidRPr="0044169B">
        <w:rPr>
          <w:lang w:val="en-GB"/>
        </w:rPr>
        <w:lastRenderedPageBreak/>
        <w:t>A1.2</w:t>
      </w:r>
      <w:r w:rsidRPr="0044169B">
        <w:rPr>
          <w:lang w:val="en-GB"/>
        </w:rPr>
        <w:tab/>
        <w:t>Coverage definitions</w:t>
      </w:r>
      <w:bookmarkEnd w:id="688"/>
      <w:bookmarkEnd w:id="689"/>
      <w:bookmarkEnd w:id="690"/>
      <w:bookmarkEnd w:id="691"/>
      <w:bookmarkEnd w:id="692"/>
      <w:bookmarkEnd w:id="693"/>
    </w:p>
    <w:p w:rsidR="00960E1B" w:rsidRPr="0044169B" w:rsidRDefault="00960E1B" w:rsidP="000C5450">
      <w:pPr>
        <w:rPr>
          <w:lang w:val="en-GB"/>
        </w:rPr>
      </w:pPr>
      <w:r w:rsidRPr="0044169B">
        <w:rPr>
          <w:lang w:val="en-GB"/>
        </w:rPr>
        <w:t xml:space="preserve">It is necessary to have definitions for the coverage of a terrestrial television transmitting station or a group of such stations. Digital television service coverage is characterized by a very rapid transition from near perfect reception to no reception at all and it thus becomes critical to be able to define which areas are going to be covered and which are not. However, because of the very rapid transition described above, there is a cost penalty if the coverage target within a small area (say, 100 m </w:t>
      </w:r>
      <w:r w:rsidR="000C5450">
        <w:rPr>
          <w:lang w:val="en-GB"/>
        </w:rPr>
        <w:t>×</w:t>
      </w:r>
      <w:r w:rsidRPr="0044169B">
        <w:rPr>
          <w:lang w:val="en-GB"/>
        </w:rPr>
        <w:t xml:space="preserve"> 100 m) is set too high. This occurs because it is necessary either to increase the transmitter powers or to provide a larger number of transmitters in order to guarantee coverage to the last few percent of the worst-served small areas.</w:t>
      </w:r>
    </w:p>
    <w:p w:rsidR="00960E1B" w:rsidRPr="0044169B" w:rsidRDefault="00960E1B" w:rsidP="00960E1B">
      <w:pPr>
        <w:rPr>
          <w:lang w:val="en-GB"/>
        </w:rPr>
      </w:pPr>
      <w:r w:rsidRPr="0044169B">
        <w:rPr>
          <w:lang w:val="en-GB"/>
        </w:rPr>
        <w:t>For this reason, the coverage definition of “good” has been selected as the case where 95% of the locations within a small area are covered. Similarly, “acceptable” has been defined to be the case where 70% of the locations within a small area are covered.</w:t>
      </w:r>
    </w:p>
    <w:p w:rsidR="00960E1B" w:rsidRPr="0044169B" w:rsidRDefault="00960E1B" w:rsidP="00960E1B">
      <w:pPr>
        <w:rPr>
          <w:lang w:val="en-GB"/>
        </w:rPr>
      </w:pPr>
      <w:r w:rsidRPr="0044169B">
        <w:rPr>
          <w:lang w:val="en-GB"/>
        </w:rPr>
        <w:t>The definitions do not aim to describe the area where c</w:t>
      </w:r>
      <w:r w:rsidR="000C5450">
        <w:rPr>
          <w:lang w:val="en-GB"/>
        </w:rPr>
        <w:t>overage is achieved under worst-</w:t>
      </w:r>
      <w:r w:rsidRPr="0044169B">
        <w:rPr>
          <w:lang w:val="en-GB"/>
        </w:rPr>
        <w:t>case conditions. They provide a description of the area where “good” or “acceptable” coverage should be achieved under representative practical conditions. They may be regarded as describing the “quality” of the coverage achieved.</w:t>
      </w:r>
    </w:p>
    <w:p w:rsidR="00960E1B" w:rsidRPr="0044169B" w:rsidRDefault="00960E1B" w:rsidP="00960E1B">
      <w:pPr>
        <w:rPr>
          <w:lang w:val="en-GB"/>
        </w:rPr>
      </w:pPr>
      <w:r w:rsidRPr="0044169B">
        <w:rPr>
          <w:lang w:val="en-GB"/>
        </w:rPr>
        <w:t>In defining the coverage area for each reception condition, a three-level approach is taken:</w:t>
      </w:r>
    </w:p>
    <w:p w:rsidR="00960E1B" w:rsidRPr="0044169B" w:rsidRDefault="00960E1B" w:rsidP="00960E1B">
      <w:pPr>
        <w:pStyle w:val="Headingb"/>
        <w:rPr>
          <w:lang w:val="en-GB"/>
        </w:rPr>
      </w:pPr>
      <w:r w:rsidRPr="0044169B">
        <w:rPr>
          <w:lang w:val="en-GB"/>
        </w:rPr>
        <w:t>Receiving location</w:t>
      </w:r>
    </w:p>
    <w:p w:rsidR="00960E1B" w:rsidRPr="0044169B" w:rsidRDefault="00960E1B" w:rsidP="00960E1B">
      <w:pPr>
        <w:rPr>
          <w:lang w:val="en-GB"/>
        </w:rPr>
      </w:pPr>
      <w:r w:rsidRPr="0044169B">
        <w:rPr>
          <w:lang w:val="en-GB"/>
        </w:rPr>
        <w:t>The smallest unit is a receiving location with dimensions of about 0.5 m × 0.5 m. In the case of portable antenna reception, it is assumed that optimal receiving conditions will be found by moving the antenna or by moving the handheld terminal up to 0.5 m in any direction.</w:t>
      </w:r>
    </w:p>
    <w:p w:rsidR="00960E1B" w:rsidRPr="0044169B" w:rsidRDefault="00960E1B" w:rsidP="00960E1B">
      <w:pPr>
        <w:rPr>
          <w:lang w:val="en-GB"/>
        </w:rPr>
      </w:pPr>
      <w:r w:rsidRPr="0044169B">
        <w:rPr>
          <w:lang w:val="en-GB"/>
        </w:rPr>
        <w:t>Such a location is regarded as covered if the required carrier-to-noise and carrier-to-interference values are achieved for 99% of the time.</w:t>
      </w:r>
    </w:p>
    <w:p w:rsidR="00960E1B" w:rsidRPr="0044169B" w:rsidRDefault="00960E1B" w:rsidP="00960E1B">
      <w:pPr>
        <w:pStyle w:val="Headingb"/>
        <w:rPr>
          <w:lang w:val="en-GB"/>
        </w:rPr>
      </w:pPr>
      <w:r w:rsidRPr="0044169B">
        <w:rPr>
          <w:lang w:val="en-GB"/>
        </w:rPr>
        <w:t>Small area coverage</w:t>
      </w:r>
    </w:p>
    <w:p w:rsidR="00960E1B" w:rsidRPr="0044169B" w:rsidRDefault="00960E1B" w:rsidP="00960E1B">
      <w:pPr>
        <w:rPr>
          <w:lang w:val="en-GB"/>
        </w:rPr>
      </w:pPr>
      <w:r w:rsidRPr="0044169B">
        <w:rPr>
          <w:lang w:val="en-GB"/>
        </w:rPr>
        <w:t>The second level is a “small area” (typically 100 m × 100 m). In this small area the percentage of covered location is indicated.</w:t>
      </w:r>
    </w:p>
    <w:p w:rsidR="00960E1B" w:rsidRPr="0044169B" w:rsidRDefault="00960E1B" w:rsidP="00960E1B">
      <w:pPr>
        <w:rPr>
          <w:lang w:val="en-GB"/>
        </w:rPr>
      </w:pPr>
      <w:r w:rsidRPr="0044169B">
        <w:rPr>
          <w:lang w:val="en-GB"/>
        </w:rPr>
        <w:t>The coverage of a small area is classified as:</w:t>
      </w:r>
    </w:p>
    <w:p w:rsidR="00960E1B" w:rsidRPr="0044169B" w:rsidRDefault="00960E1B" w:rsidP="00960E1B">
      <w:pPr>
        <w:pStyle w:val="enumlev1"/>
        <w:rPr>
          <w:lang w:val="en-GB"/>
        </w:rPr>
      </w:pPr>
      <w:r w:rsidRPr="0044169B">
        <w:rPr>
          <w:lang w:val="en-GB"/>
        </w:rPr>
        <w:t>–</w:t>
      </w:r>
      <w:r w:rsidRPr="0044169B">
        <w:rPr>
          <w:lang w:val="en-GB"/>
        </w:rPr>
        <w:tab/>
        <w:t>“Good”, if at least 95% of receiving locations within the area are covered for portable reception and 99% of receiving locations within it are covered for mobile reception.</w:t>
      </w:r>
    </w:p>
    <w:p w:rsidR="00960E1B" w:rsidRPr="0044169B" w:rsidRDefault="00960E1B" w:rsidP="00960E1B">
      <w:pPr>
        <w:pStyle w:val="enumlev1"/>
        <w:rPr>
          <w:lang w:val="en-GB"/>
        </w:rPr>
      </w:pPr>
      <w:r w:rsidRPr="0044169B">
        <w:rPr>
          <w:lang w:val="en-GB"/>
        </w:rPr>
        <w:t>–</w:t>
      </w:r>
      <w:r w:rsidRPr="0044169B">
        <w:rPr>
          <w:lang w:val="en-GB"/>
        </w:rPr>
        <w:tab/>
        <w:t>“Acceptable”, if at least 70% of receiving locations within the area are covered for portable reception and 90% of receiving locations within it are covered for mobile reception.</w:t>
      </w:r>
    </w:p>
    <w:p w:rsidR="00960E1B" w:rsidRPr="0044169B" w:rsidRDefault="00960E1B" w:rsidP="00960E1B">
      <w:pPr>
        <w:pStyle w:val="Headingb"/>
        <w:rPr>
          <w:lang w:val="en-GB"/>
        </w:rPr>
      </w:pPr>
      <w:r w:rsidRPr="0044169B">
        <w:rPr>
          <w:lang w:val="en-GB"/>
        </w:rPr>
        <w:t>Coverage area</w:t>
      </w:r>
    </w:p>
    <w:p w:rsidR="00960E1B" w:rsidRPr="0044169B" w:rsidRDefault="00960E1B" w:rsidP="00960E1B">
      <w:pPr>
        <w:rPr>
          <w:lang w:val="en-GB"/>
        </w:rPr>
      </w:pPr>
      <w:r w:rsidRPr="0044169B">
        <w:rPr>
          <w:lang w:val="en-GB"/>
        </w:rPr>
        <w:t>The third level is the coverage area.</w:t>
      </w:r>
    </w:p>
    <w:p w:rsidR="00960E1B" w:rsidRPr="0044169B" w:rsidRDefault="00960E1B" w:rsidP="00960E1B">
      <w:pPr>
        <w:rPr>
          <w:lang w:val="en-GB"/>
        </w:rPr>
      </w:pPr>
      <w:r w:rsidRPr="0044169B">
        <w:rPr>
          <w:lang w:val="en-GB"/>
        </w:rPr>
        <w:t>The coverage area of a transmitter, or a group of transmitters, is made up of the sum of the individual small areas in which a given class of coverage is achieved.</w:t>
      </w:r>
    </w:p>
    <w:p w:rsidR="00960E1B" w:rsidRPr="0044169B" w:rsidRDefault="00960E1B" w:rsidP="00960E1B">
      <w:pPr>
        <w:pStyle w:val="Heading2"/>
        <w:rPr>
          <w:lang w:val="en-GB"/>
        </w:rPr>
      </w:pPr>
      <w:bookmarkStart w:id="694" w:name="_Toc292118591"/>
      <w:bookmarkStart w:id="695" w:name="_Toc321400102"/>
      <w:bookmarkStart w:id="696" w:name="_Toc321838713"/>
      <w:bookmarkStart w:id="697" w:name="_Toc326843924"/>
      <w:bookmarkStart w:id="698" w:name="_Toc326846954"/>
      <w:bookmarkStart w:id="699" w:name="_Toc336594275"/>
      <w:r w:rsidRPr="0044169B">
        <w:rPr>
          <w:lang w:val="en-GB"/>
        </w:rPr>
        <w:t>A1.3</w:t>
      </w:r>
      <w:r w:rsidRPr="0044169B">
        <w:rPr>
          <w:lang w:val="en-GB"/>
        </w:rPr>
        <w:tab/>
        <w:t>Calculation of signal levels</w:t>
      </w:r>
      <w:bookmarkEnd w:id="694"/>
      <w:bookmarkEnd w:id="695"/>
      <w:bookmarkEnd w:id="696"/>
      <w:bookmarkEnd w:id="697"/>
      <w:bookmarkEnd w:id="698"/>
      <w:bookmarkEnd w:id="699"/>
    </w:p>
    <w:p w:rsidR="00960E1B" w:rsidRPr="0044169B" w:rsidRDefault="00960E1B" w:rsidP="00960E1B">
      <w:pPr>
        <w:rPr>
          <w:lang w:val="en-GB"/>
        </w:rPr>
      </w:pPr>
      <w:r w:rsidRPr="0044169B">
        <w:rPr>
          <w:lang w:val="en-GB"/>
        </w:rPr>
        <w:t>To calculat</w:t>
      </w:r>
      <w:r w:rsidR="000C5450">
        <w:rPr>
          <w:lang w:val="en-GB"/>
        </w:rPr>
        <w:t>e the minimum median power flux-</w:t>
      </w:r>
      <w:r w:rsidRPr="0044169B">
        <w:rPr>
          <w:lang w:val="en-GB"/>
        </w:rPr>
        <w:t>density or equivalent field strength needed to ensure that the minimum values of signal level can be achieved at the required percentage of locations, the following formulas are used:</w:t>
      </w:r>
    </w:p>
    <w:p w:rsidR="00960E1B" w:rsidRPr="0044169B" w:rsidRDefault="00960E1B" w:rsidP="00960E1B">
      <w:pPr>
        <w:keepNext/>
        <w:keepLines/>
        <w:rPr>
          <w:lang w:val="en-GB"/>
        </w:rPr>
      </w:pPr>
    </w:p>
    <w:tbl>
      <w:tblPr>
        <w:tblW w:w="9639" w:type="dxa"/>
        <w:jc w:val="center"/>
        <w:tblLayout w:type="fixed"/>
        <w:tblLook w:val="0000" w:firstRow="0" w:lastRow="0" w:firstColumn="0" w:lastColumn="0" w:noHBand="0" w:noVBand="0"/>
      </w:tblPr>
      <w:tblGrid>
        <w:gridCol w:w="1105"/>
        <w:gridCol w:w="4112"/>
        <w:gridCol w:w="4422"/>
      </w:tblGrid>
      <w:tr w:rsidR="00960E1B" w:rsidRPr="0044169B" w:rsidTr="000C5450">
        <w:trPr>
          <w:cantSplit/>
          <w:jc w:val="center"/>
        </w:trPr>
        <w:tc>
          <w:tcPr>
            <w:tcW w:w="1105" w:type="dxa"/>
          </w:tcPr>
          <w:p w:rsidR="00960E1B" w:rsidRPr="0044169B" w:rsidRDefault="00960E1B" w:rsidP="00CA50DC">
            <w:pPr>
              <w:keepNext/>
              <w:keepLines/>
              <w:rPr>
                <w:lang w:val="en-GB"/>
              </w:rPr>
            </w:pPr>
            <w:r w:rsidRPr="0044169B">
              <w:rPr>
                <w:lang w:val="en-GB"/>
              </w:rPr>
              <w:sym w:font="Symbol" w:char="F066"/>
            </w:r>
            <w:r w:rsidRPr="000C5450">
              <w:rPr>
                <w:i/>
                <w:iCs/>
                <w:vertAlign w:val="subscript"/>
                <w:lang w:val="en-GB"/>
              </w:rPr>
              <w:t>min</w:t>
            </w:r>
          </w:p>
        </w:tc>
        <w:tc>
          <w:tcPr>
            <w:tcW w:w="4112" w:type="dxa"/>
          </w:tcPr>
          <w:p w:rsidR="00960E1B" w:rsidRPr="0044169B" w:rsidRDefault="00960E1B" w:rsidP="00CA50DC">
            <w:pPr>
              <w:keepNext/>
              <w:keepLines/>
              <w:rPr>
                <w:lang w:val="en-GB"/>
              </w:rPr>
            </w:pPr>
            <w:r w:rsidRPr="0044169B">
              <w:rPr>
                <w:lang w:val="en-GB"/>
              </w:rPr>
              <w:t xml:space="preserve">= </w:t>
            </w:r>
            <w:r w:rsidRPr="0044169B">
              <w:rPr>
                <w:i/>
                <w:iCs/>
                <w:lang w:val="en-GB"/>
              </w:rPr>
              <w:t>P</w:t>
            </w:r>
            <w:r w:rsidRPr="0044169B">
              <w:rPr>
                <w:i/>
                <w:iCs/>
                <w:vertAlign w:val="subscript"/>
                <w:lang w:val="en-GB"/>
              </w:rPr>
              <w:t>s min</w:t>
            </w:r>
            <w:r w:rsidRPr="0044169B">
              <w:rPr>
                <w:lang w:val="en-GB"/>
              </w:rPr>
              <w:t xml:space="preserve"> – </w:t>
            </w:r>
            <w:r w:rsidRPr="0044169B">
              <w:rPr>
                <w:i/>
                <w:iCs/>
                <w:lang w:val="en-GB"/>
              </w:rPr>
              <w:t>A</w:t>
            </w:r>
            <w:r w:rsidRPr="0044169B">
              <w:rPr>
                <w:i/>
                <w:iCs/>
                <w:vertAlign w:val="subscript"/>
                <w:lang w:val="en-GB"/>
              </w:rPr>
              <w:t>a</w:t>
            </w:r>
            <w:r w:rsidRPr="0044169B">
              <w:rPr>
                <w:lang w:val="en-GB"/>
              </w:rPr>
              <w:t xml:space="preserve"> + </w:t>
            </w:r>
            <w:r w:rsidRPr="0044169B">
              <w:rPr>
                <w:i/>
                <w:iCs/>
                <w:lang w:val="en-GB"/>
              </w:rPr>
              <w:t>L</w:t>
            </w:r>
            <w:r w:rsidRPr="0044169B">
              <w:rPr>
                <w:i/>
                <w:iCs/>
                <w:vertAlign w:val="subscript"/>
                <w:lang w:val="en-GB"/>
              </w:rPr>
              <w:t>f</w:t>
            </w:r>
          </w:p>
        </w:tc>
        <w:tc>
          <w:tcPr>
            <w:tcW w:w="4422" w:type="dxa"/>
          </w:tcPr>
          <w:p w:rsidR="00960E1B" w:rsidRPr="0044169B" w:rsidRDefault="00960E1B" w:rsidP="00CA50DC">
            <w:pPr>
              <w:keepNext/>
              <w:keepLines/>
              <w:rPr>
                <w:lang w:val="en-GB"/>
              </w:rPr>
            </w:pPr>
          </w:p>
        </w:tc>
      </w:tr>
      <w:tr w:rsidR="000C5450" w:rsidRPr="0044169B" w:rsidTr="000C5450">
        <w:trPr>
          <w:cantSplit/>
          <w:jc w:val="center"/>
        </w:trPr>
        <w:tc>
          <w:tcPr>
            <w:tcW w:w="1105" w:type="dxa"/>
          </w:tcPr>
          <w:p w:rsidR="000C5450" w:rsidRPr="0044169B" w:rsidRDefault="000C5450" w:rsidP="00CA50DC">
            <w:pPr>
              <w:rPr>
                <w:i/>
                <w:iCs/>
                <w:lang w:val="en-GB"/>
              </w:rPr>
            </w:pPr>
            <w:r w:rsidRPr="0044169B">
              <w:rPr>
                <w:i/>
                <w:iCs/>
                <w:lang w:val="en-GB"/>
              </w:rPr>
              <w:t>E</w:t>
            </w:r>
            <w:r w:rsidRPr="0044169B">
              <w:rPr>
                <w:i/>
                <w:iCs/>
                <w:vertAlign w:val="subscript"/>
                <w:lang w:val="en-GB"/>
              </w:rPr>
              <w:t>min</w:t>
            </w:r>
          </w:p>
        </w:tc>
        <w:tc>
          <w:tcPr>
            <w:tcW w:w="8534" w:type="dxa"/>
            <w:gridSpan w:val="2"/>
          </w:tcPr>
          <w:p w:rsidR="000C5450" w:rsidRPr="0044169B" w:rsidRDefault="000C5450" w:rsidP="00CA50DC">
            <w:pPr>
              <w:rPr>
                <w:lang w:val="en-GB"/>
              </w:rPr>
            </w:pPr>
            <w:r w:rsidRPr="0044169B">
              <w:rPr>
                <w:lang w:val="en-GB"/>
              </w:rPr>
              <w:t xml:space="preserve">= </w:t>
            </w:r>
            <w:r w:rsidRPr="0044169B">
              <w:rPr>
                <w:lang w:val="en-GB"/>
              </w:rPr>
              <w:sym w:font="Symbol" w:char="F066"/>
            </w:r>
            <w:r w:rsidRPr="0044169B">
              <w:rPr>
                <w:i/>
                <w:iCs/>
                <w:vertAlign w:val="subscript"/>
                <w:lang w:val="en-GB"/>
              </w:rPr>
              <w:t>min</w:t>
            </w:r>
            <w:r w:rsidRPr="0044169B">
              <w:rPr>
                <w:lang w:val="en-GB"/>
              </w:rPr>
              <w:t xml:space="preserve"> + 120 + 10 log</w:t>
            </w:r>
            <w:r w:rsidRPr="0044169B">
              <w:rPr>
                <w:vertAlign w:val="subscript"/>
                <w:lang w:val="en-GB"/>
              </w:rPr>
              <w:t>10</w:t>
            </w:r>
            <w:r w:rsidRPr="0044169B">
              <w:rPr>
                <w:lang w:val="en-GB"/>
              </w:rPr>
              <w:t xml:space="preserve"> (120</w:t>
            </w:r>
            <w:r>
              <w:rPr>
                <w:lang w:val="en-GB"/>
              </w:rPr>
              <w:t xml:space="preserve"> </w:t>
            </w:r>
            <w:r w:rsidRPr="0044169B">
              <w:rPr>
                <w:lang w:val="en-GB"/>
              </w:rPr>
              <w:sym w:font="Symbol" w:char="F070"/>
            </w:r>
            <w:r w:rsidRPr="0044169B">
              <w:rPr>
                <w:lang w:val="en-GB"/>
              </w:rPr>
              <w:t xml:space="preserve">) = </w:t>
            </w:r>
            <w:r w:rsidRPr="0044169B">
              <w:rPr>
                <w:lang w:val="en-GB"/>
              </w:rPr>
              <w:sym w:font="Symbol" w:char="F066"/>
            </w:r>
            <w:r w:rsidRPr="00A4076A">
              <w:rPr>
                <w:i/>
                <w:iCs/>
                <w:vertAlign w:val="subscript"/>
                <w:lang w:val="en-GB"/>
              </w:rPr>
              <w:t>min</w:t>
            </w:r>
            <w:r w:rsidRPr="0044169B">
              <w:rPr>
                <w:lang w:val="en-GB"/>
              </w:rPr>
              <w:t xml:space="preserve"> + 145.8</w:t>
            </w:r>
          </w:p>
        </w:tc>
      </w:tr>
      <w:tr w:rsidR="00960E1B" w:rsidRPr="0044169B" w:rsidTr="000C5450">
        <w:trPr>
          <w:cantSplit/>
          <w:jc w:val="center"/>
        </w:trPr>
        <w:tc>
          <w:tcPr>
            <w:tcW w:w="1105" w:type="dxa"/>
          </w:tcPr>
          <w:p w:rsidR="00960E1B" w:rsidRPr="0044169B" w:rsidRDefault="00960E1B" w:rsidP="00CA50DC">
            <w:pPr>
              <w:rPr>
                <w:lang w:val="en-GB"/>
              </w:rPr>
            </w:pPr>
            <w:r w:rsidRPr="0044169B">
              <w:rPr>
                <w:lang w:val="en-GB"/>
              </w:rPr>
              <w:lastRenderedPageBreak/>
              <w:sym w:font="Symbol" w:char="F066"/>
            </w:r>
            <w:r w:rsidRPr="0044169B">
              <w:rPr>
                <w:i/>
                <w:iCs/>
                <w:vertAlign w:val="subscript"/>
                <w:lang w:val="en-GB"/>
              </w:rPr>
              <w:t>med</w:t>
            </w:r>
          </w:p>
        </w:tc>
        <w:tc>
          <w:tcPr>
            <w:tcW w:w="4112" w:type="dxa"/>
          </w:tcPr>
          <w:p w:rsidR="00960E1B" w:rsidRPr="0044169B" w:rsidRDefault="00960E1B" w:rsidP="00CA50DC">
            <w:pPr>
              <w:rPr>
                <w:lang w:val="en-GB"/>
              </w:rPr>
            </w:pPr>
            <w:r w:rsidRPr="0044169B">
              <w:rPr>
                <w:lang w:val="en-GB"/>
              </w:rPr>
              <w:t xml:space="preserve">= </w:t>
            </w:r>
            <w:r w:rsidRPr="0044169B">
              <w:rPr>
                <w:lang w:val="en-GB"/>
              </w:rPr>
              <w:sym w:font="Symbol" w:char="F066"/>
            </w:r>
            <w:r w:rsidRPr="0044169B">
              <w:rPr>
                <w:i/>
                <w:iCs/>
                <w:vertAlign w:val="subscript"/>
                <w:lang w:val="en-GB"/>
              </w:rPr>
              <w:t>min</w:t>
            </w:r>
            <w:r w:rsidRPr="0044169B">
              <w:rPr>
                <w:lang w:val="en-GB"/>
              </w:rPr>
              <w:t xml:space="preserve"> + </w:t>
            </w:r>
            <w:r w:rsidRPr="0044169B">
              <w:rPr>
                <w:i/>
                <w:iCs/>
                <w:lang w:val="en-GB"/>
              </w:rPr>
              <w:t>P</w:t>
            </w:r>
            <w:r w:rsidRPr="0044169B">
              <w:rPr>
                <w:i/>
                <w:iCs/>
                <w:vertAlign w:val="subscript"/>
                <w:lang w:val="en-GB"/>
              </w:rPr>
              <w:t>mmn</w:t>
            </w:r>
            <w:r w:rsidRPr="0044169B">
              <w:rPr>
                <w:lang w:val="en-GB"/>
              </w:rPr>
              <w:t xml:space="preserve"> + </w:t>
            </w:r>
            <w:r w:rsidRPr="0044169B">
              <w:rPr>
                <w:i/>
                <w:iCs/>
                <w:lang w:val="en-GB"/>
              </w:rPr>
              <w:t>C</w:t>
            </w:r>
            <w:r w:rsidRPr="0044169B">
              <w:rPr>
                <w:vertAlign w:val="subscript"/>
                <w:lang w:val="en-GB"/>
              </w:rPr>
              <w:t>l</w:t>
            </w:r>
          </w:p>
        </w:tc>
        <w:tc>
          <w:tcPr>
            <w:tcW w:w="4422" w:type="dxa"/>
          </w:tcPr>
          <w:p w:rsidR="00960E1B" w:rsidRPr="0044169B" w:rsidRDefault="00960E1B" w:rsidP="00CA50DC">
            <w:pPr>
              <w:jc w:val="left"/>
              <w:rPr>
                <w:lang w:val="en-GB"/>
              </w:rPr>
            </w:pPr>
            <w:r w:rsidRPr="0044169B">
              <w:rPr>
                <w:lang w:val="en-GB"/>
              </w:rPr>
              <w:t>(for fixed reception)</w:t>
            </w:r>
          </w:p>
        </w:tc>
      </w:tr>
      <w:tr w:rsidR="00960E1B" w:rsidRPr="00E1450C" w:rsidTr="000C5450">
        <w:trPr>
          <w:cantSplit/>
          <w:jc w:val="center"/>
        </w:trPr>
        <w:tc>
          <w:tcPr>
            <w:tcW w:w="1105" w:type="dxa"/>
          </w:tcPr>
          <w:p w:rsidR="00960E1B" w:rsidRPr="0044169B" w:rsidRDefault="00960E1B" w:rsidP="00CA50DC">
            <w:pPr>
              <w:rPr>
                <w:lang w:val="en-GB"/>
              </w:rPr>
            </w:pPr>
            <w:r w:rsidRPr="0044169B">
              <w:rPr>
                <w:lang w:val="en-GB"/>
              </w:rPr>
              <w:sym w:font="Symbol" w:char="F066"/>
            </w:r>
            <w:r w:rsidRPr="0044169B">
              <w:rPr>
                <w:i/>
                <w:iCs/>
                <w:vertAlign w:val="subscript"/>
                <w:lang w:val="en-GB"/>
              </w:rPr>
              <w:t>med</w:t>
            </w:r>
          </w:p>
        </w:tc>
        <w:tc>
          <w:tcPr>
            <w:tcW w:w="4112" w:type="dxa"/>
          </w:tcPr>
          <w:p w:rsidR="00960E1B" w:rsidRPr="0044169B" w:rsidRDefault="00960E1B" w:rsidP="00CA50DC">
            <w:pPr>
              <w:rPr>
                <w:lang w:val="en-GB"/>
              </w:rPr>
            </w:pPr>
            <w:r w:rsidRPr="0044169B">
              <w:rPr>
                <w:lang w:val="en-GB"/>
              </w:rPr>
              <w:t xml:space="preserve">= </w:t>
            </w:r>
            <w:r w:rsidRPr="0044169B">
              <w:rPr>
                <w:lang w:val="en-GB"/>
              </w:rPr>
              <w:sym w:font="Symbol" w:char="F066"/>
            </w:r>
            <w:r w:rsidRPr="0044169B">
              <w:rPr>
                <w:i/>
                <w:iCs/>
                <w:vertAlign w:val="subscript"/>
                <w:lang w:val="en-GB"/>
              </w:rPr>
              <w:t>min</w:t>
            </w:r>
            <w:r w:rsidRPr="0044169B">
              <w:rPr>
                <w:lang w:val="en-GB"/>
              </w:rPr>
              <w:t xml:space="preserve"> + </w:t>
            </w:r>
            <w:r w:rsidRPr="0044169B">
              <w:rPr>
                <w:i/>
                <w:iCs/>
                <w:lang w:val="en-GB"/>
              </w:rPr>
              <w:t>P</w:t>
            </w:r>
            <w:r w:rsidRPr="0044169B">
              <w:rPr>
                <w:i/>
                <w:iCs/>
                <w:vertAlign w:val="subscript"/>
                <w:lang w:val="en-GB"/>
              </w:rPr>
              <w:t>mmn</w:t>
            </w:r>
            <w:r w:rsidRPr="0044169B">
              <w:rPr>
                <w:lang w:val="en-GB"/>
              </w:rPr>
              <w:t xml:space="preserve"> + </w:t>
            </w:r>
            <w:r w:rsidRPr="0044169B">
              <w:rPr>
                <w:i/>
                <w:iCs/>
                <w:lang w:val="en-GB"/>
              </w:rPr>
              <w:t>C</w:t>
            </w:r>
            <w:r w:rsidRPr="0044169B">
              <w:rPr>
                <w:vertAlign w:val="subscript"/>
                <w:lang w:val="en-GB"/>
              </w:rPr>
              <w:t>l</w:t>
            </w:r>
            <w:r w:rsidRPr="0044169B">
              <w:rPr>
                <w:lang w:val="en-GB"/>
              </w:rPr>
              <w:t xml:space="preserve"> + </w:t>
            </w:r>
            <w:r w:rsidRPr="0044169B">
              <w:rPr>
                <w:i/>
                <w:iCs/>
                <w:lang w:val="en-GB"/>
              </w:rPr>
              <w:t>L</w:t>
            </w:r>
            <w:r w:rsidRPr="0044169B">
              <w:rPr>
                <w:i/>
                <w:iCs/>
                <w:vertAlign w:val="subscript"/>
                <w:lang w:val="en-GB"/>
              </w:rPr>
              <w:t>h</w:t>
            </w:r>
          </w:p>
        </w:tc>
        <w:tc>
          <w:tcPr>
            <w:tcW w:w="4422" w:type="dxa"/>
          </w:tcPr>
          <w:p w:rsidR="00960E1B" w:rsidRPr="0044169B" w:rsidRDefault="00960E1B" w:rsidP="00CA50DC">
            <w:pPr>
              <w:jc w:val="left"/>
              <w:rPr>
                <w:lang w:val="en-GB"/>
              </w:rPr>
            </w:pPr>
            <w:r w:rsidRPr="0044169B">
              <w:rPr>
                <w:lang w:val="en-GB"/>
              </w:rPr>
              <w:t>(for portable outdoor reception, Class A, mobile reception and, handheld portable outdoor reception, Class H-A, and handheld mobile vehicular reception, Class H-C)</w:t>
            </w:r>
          </w:p>
        </w:tc>
      </w:tr>
      <w:tr w:rsidR="00960E1B" w:rsidRPr="00E1450C" w:rsidTr="000C5450">
        <w:trPr>
          <w:cantSplit/>
          <w:jc w:val="center"/>
        </w:trPr>
        <w:tc>
          <w:tcPr>
            <w:tcW w:w="1105" w:type="dxa"/>
          </w:tcPr>
          <w:p w:rsidR="00960E1B" w:rsidRPr="0044169B" w:rsidRDefault="00960E1B" w:rsidP="00CA50DC">
            <w:pPr>
              <w:rPr>
                <w:lang w:val="en-GB"/>
              </w:rPr>
            </w:pPr>
            <w:r w:rsidRPr="0044169B">
              <w:rPr>
                <w:lang w:val="en-GB"/>
              </w:rPr>
              <w:sym w:font="Symbol" w:char="F066"/>
            </w:r>
            <w:r w:rsidRPr="0044169B">
              <w:rPr>
                <w:i/>
                <w:iCs/>
                <w:vertAlign w:val="subscript"/>
                <w:lang w:val="en-GB"/>
              </w:rPr>
              <w:t>med</w:t>
            </w:r>
          </w:p>
        </w:tc>
        <w:tc>
          <w:tcPr>
            <w:tcW w:w="4112" w:type="dxa"/>
          </w:tcPr>
          <w:p w:rsidR="00960E1B" w:rsidRPr="0044169B" w:rsidRDefault="00960E1B" w:rsidP="00CA50DC">
            <w:pPr>
              <w:rPr>
                <w:lang w:val="en-GB"/>
              </w:rPr>
            </w:pPr>
            <w:r w:rsidRPr="0044169B">
              <w:rPr>
                <w:lang w:val="en-GB"/>
              </w:rPr>
              <w:t xml:space="preserve">= </w:t>
            </w:r>
            <w:r w:rsidRPr="0044169B">
              <w:rPr>
                <w:lang w:val="en-GB"/>
              </w:rPr>
              <w:sym w:font="Symbol" w:char="F066"/>
            </w:r>
            <w:r w:rsidRPr="0044169B">
              <w:rPr>
                <w:i/>
                <w:iCs/>
                <w:vertAlign w:val="subscript"/>
                <w:lang w:val="en-GB"/>
              </w:rPr>
              <w:t>min</w:t>
            </w:r>
            <w:r w:rsidRPr="0044169B">
              <w:rPr>
                <w:lang w:val="en-GB"/>
              </w:rPr>
              <w:t xml:space="preserve"> + </w:t>
            </w:r>
            <w:r w:rsidRPr="0044169B">
              <w:rPr>
                <w:i/>
                <w:iCs/>
                <w:lang w:val="en-GB"/>
              </w:rPr>
              <w:t>P</w:t>
            </w:r>
            <w:r w:rsidRPr="0044169B">
              <w:rPr>
                <w:i/>
                <w:iCs/>
                <w:vertAlign w:val="subscript"/>
                <w:lang w:val="en-GB"/>
              </w:rPr>
              <w:t>mmn</w:t>
            </w:r>
            <w:r w:rsidRPr="0044169B">
              <w:rPr>
                <w:lang w:val="en-GB"/>
              </w:rPr>
              <w:t xml:space="preserve"> + </w:t>
            </w:r>
            <w:r w:rsidRPr="0044169B">
              <w:rPr>
                <w:i/>
                <w:iCs/>
                <w:lang w:val="en-GB"/>
              </w:rPr>
              <w:t>C</w:t>
            </w:r>
            <w:r w:rsidRPr="0044169B">
              <w:rPr>
                <w:vertAlign w:val="subscript"/>
                <w:lang w:val="en-GB"/>
              </w:rPr>
              <w:t>l</w:t>
            </w:r>
            <w:r w:rsidRPr="0044169B">
              <w:rPr>
                <w:lang w:val="en-GB"/>
              </w:rPr>
              <w:t xml:space="preserve"> + </w:t>
            </w:r>
            <w:r w:rsidRPr="0044169B">
              <w:rPr>
                <w:i/>
                <w:iCs/>
                <w:lang w:val="en-GB"/>
              </w:rPr>
              <w:t>L</w:t>
            </w:r>
            <w:r w:rsidRPr="0044169B">
              <w:rPr>
                <w:i/>
                <w:iCs/>
                <w:vertAlign w:val="subscript"/>
                <w:lang w:val="en-GB"/>
              </w:rPr>
              <w:t>h</w:t>
            </w:r>
            <w:r w:rsidRPr="0044169B">
              <w:rPr>
                <w:lang w:val="en-GB"/>
              </w:rPr>
              <w:t xml:space="preserve"> + </w:t>
            </w:r>
            <w:r w:rsidRPr="0044169B">
              <w:rPr>
                <w:i/>
                <w:iCs/>
                <w:lang w:val="en-GB"/>
              </w:rPr>
              <w:t>L</w:t>
            </w:r>
            <w:r w:rsidRPr="0044169B">
              <w:rPr>
                <w:i/>
                <w:iCs/>
                <w:vertAlign w:val="subscript"/>
                <w:lang w:val="en-GB"/>
              </w:rPr>
              <w:t>b</w:t>
            </w:r>
          </w:p>
        </w:tc>
        <w:tc>
          <w:tcPr>
            <w:tcW w:w="4422" w:type="dxa"/>
          </w:tcPr>
          <w:p w:rsidR="00960E1B" w:rsidRPr="0044169B" w:rsidRDefault="00960E1B" w:rsidP="00CA50DC">
            <w:pPr>
              <w:jc w:val="left"/>
              <w:rPr>
                <w:lang w:val="en-GB"/>
              </w:rPr>
            </w:pPr>
            <w:r w:rsidRPr="0044169B">
              <w:rPr>
                <w:lang w:val="en-GB"/>
              </w:rPr>
              <w:t>(for portable indoor reception, Class B, and handheld portable indoor reception, Class H</w:t>
            </w:r>
            <w:r w:rsidRPr="0044169B">
              <w:rPr>
                <w:lang w:val="en-GB"/>
              </w:rPr>
              <w:noBreakHyphen/>
              <w:t>B)</w:t>
            </w:r>
          </w:p>
        </w:tc>
      </w:tr>
      <w:tr w:rsidR="00960E1B" w:rsidRPr="00E1450C" w:rsidTr="000C5450">
        <w:trPr>
          <w:cantSplit/>
          <w:jc w:val="center"/>
        </w:trPr>
        <w:tc>
          <w:tcPr>
            <w:tcW w:w="1105" w:type="dxa"/>
          </w:tcPr>
          <w:p w:rsidR="00960E1B" w:rsidRPr="0044169B" w:rsidRDefault="00960E1B" w:rsidP="00CA50DC">
            <w:pPr>
              <w:rPr>
                <w:lang w:val="en-GB"/>
              </w:rPr>
            </w:pPr>
            <w:r w:rsidRPr="0044169B">
              <w:rPr>
                <w:lang w:val="en-GB"/>
              </w:rPr>
              <w:sym w:font="Symbol" w:char="F066"/>
            </w:r>
            <w:r w:rsidRPr="0044169B">
              <w:rPr>
                <w:i/>
                <w:iCs/>
                <w:vertAlign w:val="subscript"/>
                <w:lang w:val="en-GB"/>
              </w:rPr>
              <w:t>med</w:t>
            </w:r>
          </w:p>
        </w:tc>
        <w:tc>
          <w:tcPr>
            <w:tcW w:w="4112" w:type="dxa"/>
          </w:tcPr>
          <w:p w:rsidR="00960E1B" w:rsidRPr="00960E1B" w:rsidRDefault="00960E1B" w:rsidP="00CA50DC">
            <w:pPr>
              <w:rPr>
                <w:lang w:val="fr-CH"/>
              </w:rPr>
            </w:pPr>
            <w:r w:rsidRPr="00960E1B">
              <w:rPr>
                <w:lang w:val="fr-CH"/>
              </w:rPr>
              <w:t xml:space="preserve">= </w:t>
            </w:r>
            <w:r w:rsidRPr="0044169B">
              <w:rPr>
                <w:lang w:val="en-GB"/>
              </w:rPr>
              <w:sym w:font="Symbol" w:char="F066"/>
            </w:r>
            <w:r w:rsidRPr="00960E1B">
              <w:rPr>
                <w:i/>
                <w:iCs/>
                <w:vertAlign w:val="subscript"/>
                <w:lang w:val="fr-CH"/>
              </w:rPr>
              <w:t>min</w:t>
            </w:r>
            <w:r w:rsidRPr="00960E1B">
              <w:rPr>
                <w:lang w:val="fr-CH"/>
              </w:rPr>
              <w:t xml:space="preserve"> + </w:t>
            </w:r>
            <w:r w:rsidRPr="00960E1B">
              <w:rPr>
                <w:i/>
                <w:iCs/>
                <w:lang w:val="fr-CH"/>
              </w:rPr>
              <w:t>P</w:t>
            </w:r>
            <w:r w:rsidRPr="00960E1B">
              <w:rPr>
                <w:i/>
                <w:iCs/>
                <w:vertAlign w:val="subscript"/>
                <w:lang w:val="fr-CH"/>
              </w:rPr>
              <w:t>mmn</w:t>
            </w:r>
            <w:r w:rsidRPr="00960E1B">
              <w:rPr>
                <w:lang w:val="fr-CH"/>
              </w:rPr>
              <w:t xml:space="preserve"> + </w:t>
            </w:r>
            <w:r w:rsidRPr="00960E1B">
              <w:rPr>
                <w:i/>
                <w:iCs/>
                <w:lang w:val="fr-CH"/>
              </w:rPr>
              <w:t>C</w:t>
            </w:r>
            <w:r w:rsidRPr="00960E1B">
              <w:rPr>
                <w:vertAlign w:val="subscript"/>
                <w:lang w:val="fr-CH"/>
              </w:rPr>
              <w:t>l</w:t>
            </w:r>
            <w:r w:rsidRPr="00960E1B">
              <w:rPr>
                <w:lang w:val="fr-CH"/>
              </w:rPr>
              <w:t xml:space="preserve"> + </w:t>
            </w:r>
            <w:r w:rsidRPr="00960E1B">
              <w:rPr>
                <w:i/>
                <w:iCs/>
                <w:lang w:val="fr-CH"/>
              </w:rPr>
              <w:t>L</w:t>
            </w:r>
            <w:r w:rsidRPr="00960E1B">
              <w:rPr>
                <w:i/>
                <w:iCs/>
                <w:vertAlign w:val="subscript"/>
                <w:lang w:val="fr-CH"/>
              </w:rPr>
              <w:t>h</w:t>
            </w:r>
            <w:r w:rsidRPr="00960E1B">
              <w:rPr>
                <w:lang w:val="fr-CH"/>
              </w:rPr>
              <w:t xml:space="preserve"> + </w:t>
            </w:r>
            <w:r w:rsidRPr="00960E1B">
              <w:rPr>
                <w:i/>
                <w:iCs/>
                <w:lang w:val="fr-CH"/>
              </w:rPr>
              <w:t>L</w:t>
            </w:r>
            <w:r w:rsidRPr="00960E1B">
              <w:rPr>
                <w:i/>
                <w:iCs/>
                <w:vertAlign w:val="subscript"/>
                <w:lang w:val="fr-CH"/>
              </w:rPr>
              <w:t>v</w:t>
            </w:r>
          </w:p>
        </w:tc>
        <w:tc>
          <w:tcPr>
            <w:tcW w:w="4422" w:type="dxa"/>
          </w:tcPr>
          <w:p w:rsidR="00960E1B" w:rsidRPr="0044169B" w:rsidRDefault="00960E1B" w:rsidP="00CA50DC">
            <w:pPr>
              <w:jc w:val="left"/>
              <w:rPr>
                <w:lang w:val="en-GB"/>
              </w:rPr>
            </w:pPr>
            <w:r w:rsidRPr="0044169B">
              <w:rPr>
                <w:lang w:val="en-GB"/>
              </w:rPr>
              <w:t>(for handheld mobile reception, Class H-D)</w:t>
            </w:r>
          </w:p>
        </w:tc>
      </w:tr>
      <w:tr w:rsidR="000C5450" w:rsidRPr="0044169B" w:rsidTr="00CA50DC">
        <w:trPr>
          <w:cantSplit/>
          <w:jc w:val="center"/>
        </w:trPr>
        <w:tc>
          <w:tcPr>
            <w:tcW w:w="1105" w:type="dxa"/>
          </w:tcPr>
          <w:p w:rsidR="000C5450" w:rsidRPr="0044169B" w:rsidRDefault="000C5450" w:rsidP="00CA50DC">
            <w:pPr>
              <w:rPr>
                <w:i/>
                <w:iCs/>
                <w:lang w:val="en-GB"/>
              </w:rPr>
            </w:pPr>
            <w:r w:rsidRPr="0044169B">
              <w:rPr>
                <w:i/>
                <w:iCs/>
                <w:lang w:val="en-GB"/>
              </w:rPr>
              <w:t>E</w:t>
            </w:r>
            <w:r w:rsidRPr="0044169B">
              <w:rPr>
                <w:i/>
                <w:iCs/>
                <w:vertAlign w:val="subscript"/>
                <w:lang w:val="en-GB"/>
              </w:rPr>
              <w:t>med</w:t>
            </w:r>
          </w:p>
        </w:tc>
        <w:tc>
          <w:tcPr>
            <w:tcW w:w="8534" w:type="dxa"/>
            <w:gridSpan w:val="2"/>
          </w:tcPr>
          <w:p w:rsidR="000C5450" w:rsidRPr="0044169B" w:rsidRDefault="000C5450" w:rsidP="00CA50DC">
            <w:pPr>
              <w:rPr>
                <w:lang w:val="en-GB"/>
              </w:rPr>
            </w:pPr>
            <w:r w:rsidRPr="0044169B">
              <w:rPr>
                <w:lang w:val="en-GB"/>
              </w:rPr>
              <w:t xml:space="preserve">= </w:t>
            </w:r>
            <w:r w:rsidRPr="0044169B">
              <w:rPr>
                <w:lang w:val="en-GB"/>
              </w:rPr>
              <w:sym w:font="Symbol" w:char="F066"/>
            </w:r>
            <w:r w:rsidRPr="0044169B">
              <w:rPr>
                <w:i/>
                <w:iCs/>
                <w:vertAlign w:val="subscript"/>
                <w:lang w:val="en-GB"/>
              </w:rPr>
              <w:t>med</w:t>
            </w:r>
            <w:r w:rsidRPr="0044169B">
              <w:rPr>
                <w:lang w:val="en-GB"/>
              </w:rPr>
              <w:t xml:space="preserve"> + 120 + 10 log</w:t>
            </w:r>
            <w:r w:rsidRPr="0044169B">
              <w:rPr>
                <w:vertAlign w:val="subscript"/>
                <w:lang w:val="en-GB"/>
              </w:rPr>
              <w:t>10</w:t>
            </w:r>
            <w:r w:rsidRPr="0044169B">
              <w:rPr>
                <w:lang w:val="en-GB"/>
              </w:rPr>
              <w:t xml:space="preserve"> (120</w:t>
            </w:r>
            <w:r>
              <w:rPr>
                <w:lang w:val="en-GB"/>
              </w:rPr>
              <w:t xml:space="preserve"> </w:t>
            </w:r>
            <w:r w:rsidRPr="0044169B">
              <w:rPr>
                <w:lang w:val="en-GB"/>
              </w:rPr>
              <w:sym w:font="Symbol" w:char="F070"/>
            </w:r>
            <w:r w:rsidRPr="0044169B">
              <w:rPr>
                <w:lang w:val="en-GB"/>
              </w:rPr>
              <w:t xml:space="preserve">) = </w:t>
            </w:r>
            <w:r w:rsidRPr="0044169B">
              <w:rPr>
                <w:lang w:val="en-GB"/>
              </w:rPr>
              <w:sym w:font="Symbol" w:char="F066"/>
            </w:r>
            <w:r w:rsidRPr="0044169B">
              <w:rPr>
                <w:i/>
                <w:iCs/>
                <w:vertAlign w:val="subscript"/>
                <w:lang w:val="en-GB"/>
              </w:rPr>
              <w:t>med</w:t>
            </w:r>
            <w:r w:rsidRPr="0044169B">
              <w:rPr>
                <w:lang w:val="en-GB"/>
              </w:rPr>
              <w:t xml:space="preserve"> + 145.8</w:t>
            </w:r>
          </w:p>
        </w:tc>
      </w:tr>
    </w:tbl>
    <w:p w:rsidR="00960E1B" w:rsidRPr="0044169B" w:rsidRDefault="00960E1B" w:rsidP="00960E1B">
      <w:pPr>
        <w:rPr>
          <w:lang w:val="en-GB"/>
        </w:rPr>
      </w:pPr>
      <w:r w:rsidRPr="0044169B">
        <w:rPr>
          <w:lang w:val="en-GB"/>
        </w:rPr>
        <w:t>where:</w:t>
      </w:r>
    </w:p>
    <w:tbl>
      <w:tblPr>
        <w:tblW w:w="9639" w:type="dxa"/>
        <w:jc w:val="center"/>
        <w:tblLayout w:type="fixed"/>
        <w:tblLook w:val="0000" w:firstRow="0" w:lastRow="0" w:firstColumn="0" w:lastColumn="0" w:noHBand="0" w:noVBand="0"/>
      </w:tblPr>
      <w:tblGrid>
        <w:gridCol w:w="1097"/>
        <w:gridCol w:w="8542"/>
      </w:tblGrid>
      <w:tr w:rsidR="00960E1B" w:rsidRPr="00E1450C" w:rsidTr="00CA50DC">
        <w:trPr>
          <w:jc w:val="center"/>
        </w:trPr>
        <w:tc>
          <w:tcPr>
            <w:tcW w:w="1134" w:type="dxa"/>
          </w:tcPr>
          <w:p w:rsidR="00960E1B" w:rsidRPr="0044169B" w:rsidRDefault="00960E1B" w:rsidP="00CA50DC">
            <w:pPr>
              <w:rPr>
                <w:lang w:val="en-GB"/>
              </w:rPr>
            </w:pPr>
            <w:r w:rsidRPr="0044169B">
              <w:rPr>
                <w:i/>
                <w:iCs/>
                <w:lang w:val="en-GB"/>
              </w:rPr>
              <w:t>C</w:t>
            </w:r>
            <w:r w:rsidRPr="0044169B">
              <w:rPr>
                <w:lang w:val="en-GB"/>
              </w:rPr>
              <w:t>/</w:t>
            </w:r>
            <w:r w:rsidRPr="0044169B">
              <w:rPr>
                <w:i/>
                <w:iCs/>
                <w:lang w:val="en-GB"/>
              </w:rPr>
              <w:t>N</w:t>
            </w:r>
            <w:r w:rsidRPr="0044169B">
              <w:rPr>
                <w:lang w:val="en-GB"/>
              </w:rPr>
              <w:t>:</w:t>
            </w:r>
          </w:p>
        </w:tc>
        <w:tc>
          <w:tcPr>
            <w:tcW w:w="8900" w:type="dxa"/>
          </w:tcPr>
          <w:p w:rsidR="00960E1B" w:rsidRPr="0044169B" w:rsidRDefault="000C5450" w:rsidP="000C5450">
            <w:pPr>
              <w:jc w:val="left"/>
              <w:rPr>
                <w:lang w:val="en-GB"/>
              </w:rPr>
            </w:pPr>
            <w:r>
              <w:rPr>
                <w:lang w:val="en-GB"/>
              </w:rPr>
              <w:t>RF signal-</w:t>
            </w:r>
            <w:r w:rsidR="00960E1B" w:rsidRPr="0044169B">
              <w:rPr>
                <w:lang w:val="en-GB"/>
              </w:rPr>
              <w:t>to</w:t>
            </w:r>
            <w:r>
              <w:rPr>
                <w:lang w:val="en-GB"/>
              </w:rPr>
              <w:t>-</w:t>
            </w:r>
            <w:r w:rsidR="00960E1B" w:rsidRPr="0044169B">
              <w:rPr>
                <w:lang w:val="en-GB"/>
              </w:rPr>
              <w:t>noise ratio required by the system (dB)</w:t>
            </w:r>
          </w:p>
        </w:tc>
      </w:tr>
      <w:tr w:rsidR="00960E1B" w:rsidRPr="00E1450C" w:rsidTr="00CA50DC">
        <w:trPr>
          <w:jc w:val="center"/>
        </w:trPr>
        <w:tc>
          <w:tcPr>
            <w:tcW w:w="1134" w:type="dxa"/>
          </w:tcPr>
          <w:p w:rsidR="00960E1B" w:rsidRPr="0044169B" w:rsidRDefault="00960E1B" w:rsidP="00CA50DC">
            <w:pPr>
              <w:rPr>
                <w:i/>
                <w:iCs/>
                <w:lang w:val="en-GB"/>
              </w:rPr>
            </w:pPr>
            <w:r w:rsidRPr="0044169B">
              <w:rPr>
                <w:lang w:val="en-GB"/>
              </w:rPr>
              <w:sym w:font="Symbol" w:char="F066"/>
            </w:r>
            <w:r w:rsidRPr="0044169B">
              <w:rPr>
                <w:i/>
                <w:iCs/>
                <w:vertAlign w:val="subscript"/>
                <w:lang w:val="en-GB"/>
              </w:rPr>
              <w:t>min</w:t>
            </w:r>
            <w:r w:rsidRPr="0044169B">
              <w:rPr>
                <w:lang w:val="en-GB"/>
              </w:rPr>
              <w:t>:</w:t>
            </w:r>
          </w:p>
        </w:tc>
        <w:tc>
          <w:tcPr>
            <w:tcW w:w="8900" w:type="dxa"/>
          </w:tcPr>
          <w:p w:rsidR="00960E1B" w:rsidRPr="0044169B" w:rsidRDefault="000C5450" w:rsidP="00CA50DC">
            <w:pPr>
              <w:jc w:val="left"/>
              <w:rPr>
                <w:lang w:val="en-GB"/>
              </w:rPr>
            </w:pPr>
            <w:r>
              <w:rPr>
                <w:lang w:val="en-GB"/>
              </w:rPr>
              <w:t>Minimum power flux-</w:t>
            </w:r>
            <w:r w:rsidR="00960E1B" w:rsidRPr="0044169B">
              <w:rPr>
                <w:lang w:val="en-GB"/>
              </w:rPr>
              <w:t>density at receiving place (dBW/m</w:t>
            </w:r>
            <w:r w:rsidR="00960E1B" w:rsidRPr="0044169B">
              <w:rPr>
                <w:vertAlign w:val="superscript"/>
                <w:lang w:val="en-GB"/>
              </w:rPr>
              <w:t>2</w:t>
            </w:r>
            <w:r w:rsidR="00960E1B" w:rsidRPr="0044169B">
              <w:rPr>
                <w:lang w:val="en-GB"/>
              </w:rPr>
              <w:t>)</w:t>
            </w:r>
          </w:p>
        </w:tc>
      </w:tr>
      <w:tr w:rsidR="00960E1B" w:rsidRPr="00E1450C" w:rsidTr="00CA50DC">
        <w:trPr>
          <w:jc w:val="center"/>
        </w:trPr>
        <w:tc>
          <w:tcPr>
            <w:tcW w:w="1134" w:type="dxa"/>
          </w:tcPr>
          <w:p w:rsidR="00960E1B" w:rsidRPr="0044169B" w:rsidRDefault="00960E1B" w:rsidP="00CA50DC">
            <w:pPr>
              <w:rPr>
                <w:i/>
                <w:iCs/>
                <w:lang w:val="en-GB"/>
              </w:rPr>
            </w:pPr>
            <w:r w:rsidRPr="0044169B">
              <w:rPr>
                <w:i/>
                <w:iCs/>
                <w:lang w:val="en-GB"/>
              </w:rPr>
              <w:t>E</w:t>
            </w:r>
            <w:r w:rsidRPr="0044169B">
              <w:rPr>
                <w:i/>
                <w:iCs/>
                <w:vertAlign w:val="subscript"/>
                <w:lang w:val="en-GB"/>
              </w:rPr>
              <w:t>min</w:t>
            </w:r>
            <w:r w:rsidRPr="0044169B">
              <w:rPr>
                <w:lang w:val="en-GB"/>
              </w:rPr>
              <w:t>:</w:t>
            </w:r>
          </w:p>
        </w:tc>
        <w:tc>
          <w:tcPr>
            <w:tcW w:w="8900" w:type="dxa"/>
          </w:tcPr>
          <w:p w:rsidR="00960E1B" w:rsidRPr="0044169B" w:rsidRDefault="00960E1B" w:rsidP="00CA50DC">
            <w:pPr>
              <w:jc w:val="left"/>
              <w:rPr>
                <w:lang w:val="en-GB"/>
              </w:rPr>
            </w:pPr>
            <w:r w:rsidRPr="0044169B">
              <w:rPr>
                <w:lang w:val="en-GB"/>
              </w:rPr>
              <w:t>Equivalent minimum field strength at receiving place (dB</w:t>
            </w:r>
            <w:r w:rsidRPr="0044169B">
              <w:rPr>
                <w:lang w:val="en-GB"/>
              </w:rPr>
              <w:sym w:font="Symbol" w:char="F06D"/>
            </w:r>
            <w:r w:rsidRPr="0044169B">
              <w:rPr>
                <w:lang w:val="en-GB"/>
              </w:rPr>
              <w:t>V/m)</w:t>
            </w:r>
          </w:p>
        </w:tc>
      </w:tr>
      <w:tr w:rsidR="00960E1B" w:rsidRPr="0044169B" w:rsidTr="00CA50DC">
        <w:trPr>
          <w:jc w:val="center"/>
        </w:trPr>
        <w:tc>
          <w:tcPr>
            <w:tcW w:w="1134" w:type="dxa"/>
          </w:tcPr>
          <w:p w:rsidR="00960E1B" w:rsidRPr="0044169B" w:rsidRDefault="00960E1B" w:rsidP="00CA50DC">
            <w:pPr>
              <w:rPr>
                <w:i/>
                <w:iCs/>
                <w:lang w:val="en-GB"/>
              </w:rPr>
            </w:pPr>
            <w:r w:rsidRPr="0044169B">
              <w:rPr>
                <w:i/>
                <w:iCs/>
                <w:lang w:val="en-GB"/>
              </w:rPr>
              <w:t>L</w:t>
            </w:r>
            <w:r w:rsidRPr="0044169B">
              <w:rPr>
                <w:i/>
                <w:iCs/>
                <w:vertAlign w:val="subscript"/>
                <w:lang w:val="en-GB"/>
              </w:rPr>
              <w:t>f</w:t>
            </w:r>
            <w:r w:rsidRPr="0044169B">
              <w:rPr>
                <w:lang w:val="en-GB"/>
              </w:rPr>
              <w:t>:</w:t>
            </w:r>
          </w:p>
        </w:tc>
        <w:tc>
          <w:tcPr>
            <w:tcW w:w="8900" w:type="dxa"/>
          </w:tcPr>
          <w:p w:rsidR="00960E1B" w:rsidRPr="0044169B" w:rsidRDefault="00960E1B" w:rsidP="00CA50DC">
            <w:pPr>
              <w:jc w:val="left"/>
              <w:rPr>
                <w:lang w:val="en-GB"/>
              </w:rPr>
            </w:pPr>
            <w:r w:rsidRPr="0044169B">
              <w:rPr>
                <w:lang w:val="en-GB"/>
              </w:rPr>
              <w:t>Feeder loss (dB)</w:t>
            </w:r>
          </w:p>
        </w:tc>
      </w:tr>
      <w:tr w:rsidR="00960E1B" w:rsidRPr="0044169B" w:rsidTr="00CA50DC">
        <w:trPr>
          <w:jc w:val="center"/>
        </w:trPr>
        <w:tc>
          <w:tcPr>
            <w:tcW w:w="1134" w:type="dxa"/>
          </w:tcPr>
          <w:p w:rsidR="00960E1B" w:rsidRPr="0044169B" w:rsidRDefault="00960E1B" w:rsidP="00CA50DC">
            <w:pPr>
              <w:rPr>
                <w:i/>
                <w:iCs/>
                <w:lang w:val="en-GB"/>
              </w:rPr>
            </w:pPr>
            <w:r w:rsidRPr="0044169B">
              <w:rPr>
                <w:i/>
                <w:iCs/>
                <w:lang w:val="en-GB"/>
              </w:rPr>
              <w:t>L</w:t>
            </w:r>
            <w:r w:rsidRPr="0044169B">
              <w:rPr>
                <w:i/>
                <w:iCs/>
                <w:vertAlign w:val="subscript"/>
                <w:lang w:val="en-GB"/>
              </w:rPr>
              <w:t>h</w:t>
            </w:r>
            <w:r w:rsidRPr="0044169B">
              <w:rPr>
                <w:lang w:val="en-GB"/>
              </w:rPr>
              <w:t>:</w:t>
            </w:r>
          </w:p>
        </w:tc>
        <w:tc>
          <w:tcPr>
            <w:tcW w:w="8900" w:type="dxa"/>
          </w:tcPr>
          <w:p w:rsidR="00960E1B" w:rsidRPr="0044169B" w:rsidRDefault="00960E1B" w:rsidP="00CA50DC">
            <w:pPr>
              <w:jc w:val="left"/>
              <w:rPr>
                <w:lang w:val="en-GB"/>
              </w:rPr>
            </w:pPr>
            <w:r w:rsidRPr="0044169B">
              <w:rPr>
                <w:lang w:val="en-GB"/>
              </w:rPr>
              <w:t>Height loss (10 m a.g.l. to 1.5 m a.g.l.) (dB)</w:t>
            </w:r>
          </w:p>
        </w:tc>
      </w:tr>
      <w:tr w:rsidR="00960E1B" w:rsidRPr="0044169B" w:rsidTr="00CA50DC">
        <w:trPr>
          <w:jc w:val="center"/>
        </w:trPr>
        <w:tc>
          <w:tcPr>
            <w:tcW w:w="1134" w:type="dxa"/>
          </w:tcPr>
          <w:p w:rsidR="00960E1B" w:rsidRPr="0044169B" w:rsidRDefault="00960E1B" w:rsidP="00CA50DC">
            <w:pPr>
              <w:rPr>
                <w:i/>
                <w:iCs/>
                <w:lang w:val="en-GB"/>
              </w:rPr>
            </w:pPr>
            <w:r w:rsidRPr="0044169B">
              <w:rPr>
                <w:i/>
                <w:iCs/>
                <w:lang w:val="en-GB"/>
              </w:rPr>
              <w:t>L</w:t>
            </w:r>
            <w:r w:rsidRPr="0044169B">
              <w:rPr>
                <w:i/>
                <w:iCs/>
                <w:vertAlign w:val="subscript"/>
                <w:lang w:val="en-GB"/>
              </w:rPr>
              <w:t>b</w:t>
            </w:r>
            <w:r w:rsidRPr="0044169B">
              <w:rPr>
                <w:lang w:val="en-GB"/>
              </w:rPr>
              <w:t>:</w:t>
            </w:r>
          </w:p>
        </w:tc>
        <w:tc>
          <w:tcPr>
            <w:tcW w:w="8900" w:type="dxa"/>
          </w:tcPr>
          <w:p w:rsidR="00960E1B" w:rsidRPr="0044169B" w:rsidRDefault="00960E1B" w:rsidP="00CA50DC">
            <w:pPr>
              <w:jc w:val="left"/>
              <w:rPr>
                <w:lang w:val="en-GB"/>
              </w:rPr>
            </w:pPr>
            <w:r w:rsidRPr="0044169B">
              <w:rPr>
                <w:lang w:val="en-GB"/>
              </w:rPr>
              <w:t>Building penetration loss (dB)</w:t>
            </w:r>
          </w:p>
        </w:tc>
      </w:tr>
      <w:tr w:rsidR="00960E1B" w:rsidRPr="0044169B" w:rsidTr="00CA50DC">
        <w:trPr>
          <w:jc w:val="center"/>
        </w:trPr>
        <w:tc>
          <w:tcPr>
            <w:tcW w:w="1134" w:type="dxa"/>
          </w:tcPr>
          <w:p w:rsidR="00960E1B" w:rsidRPr="0044169B" w:rsidRDefault="00960E1B" w:rsidP="00CA50DC">
            <w:pPr>
              <w:rPr>
                <w:i/>
                <w:iCs/>
                <w:lang w:val="en-GB"/>
              </w:rPr>
            </w:pPr>
            <w:r w:rsidRPr="0044169B">
              <w:rPr>
                <w:i/>
                <w:iCs/>
                <w:lang w:val="en-GB"/>
              </w:rPr>
              <w:t>L</w:t>
            </w:r>
            <w:r w:rsidRPr="0044169B">
              <w:rPr>
                <w:i/>
                <w:iCs/>
                <w:vertAlign w:val="subscript"/>
                <w:lang w:val="en-GB"/>
              </w:rPr>
              <w:t>v</w:t>
            </w:r>
            <w:r w:rsidRPr="0044169B">
              <w:rPr>
                <w:lang w:val="en-GB"/>
              </w:rPr>
              <w:t>:</w:t>
            </w:r>
          </w:p>
        </w:tc>
        <w:tc>
          <w:tcPr>
            <w:tcW w:w="8900" w:type="dxa"/>
          </w:tcPr>
          <w:p w:rsidR="00960E1B" w:rsidRPr="0044169B" w:rsidRDefault="00960E1B" w:rsidP="00CA50DC">
            <w:pPr>
              <w:jc w:val="left"/>
              <w:rPr>
                <w:lang w:val="en-GB"/>
              </w:rPr>
            </w:pPr>
            <w:r w:rsidRPr="0044169B">
              <w:rPr>
                <w:lang w:val="en-GB"/>
              </w:rPr>
              <w:t>Vehicle entry loss (dB)</w:t>
            </w:r>
          </w:p>
        </w:tc>
      </w:tr>
      <w:tr w:rsidR="00960E1B" w:rsidRPr="00E1450C" w:rsidTr="00CA50DC">
        <w:trPr>
          <w:jc w:val="center"/>
        </w:trPr>
        <w:tc>
          <w:tcPr>
            <w:tcW w:w="1134" w:type="dxa"/>
          </w:tcPr>
          <w:p w:rsidR="00960E1B" w:rsidRPr="0044169B" w:rsidRDefault="00960E1B" w:rsidP="00CA50DC">
            <w:pPr>
              <w:rPr>
                <w:i/>
                <w:iCs/>
                <w:lang w:val="en-GB"/>
              </w:rPr>
            </w:pPr>
            <w:r w:rsidRPr="0044169B">
              <w:rPr>
                <w:i/>
                <w:iCs/>
                <w:lang w:val="en-GB"/>
              </w:rPr>
              <w:t>P</w:t>
            </w:r>
            <w:r w:rsidRPr="0044169B">
              <w:rPr>
                <w:i/>
                <w:iCs/>
                <w:vertAlign w:val="subscript"/>
                <w:lang w:val="en-GB"/>
              </w:rPr>
              <w:t>mmn</w:t>
            </w:r>
            <w:r w:rsidRPr="0044169B">
              <w:rPr>
                <w:lang w:val="en-GB"/>
              </w:rPr>
              <w:t>:</w:t>
            </w:r>
          </w:p>
        </w:tc>
        <w:tc>
          <w:tcPr>
            <w:tcW w:w="8900" w:type="dxa"/>
          </w:tcPr>
          <w:p w:rsidR="00960E1B" w:rsidRPr="0044169B" w:rsidRDefault="00960E1B" w:rsidP="00CA50DC">
            <w:pPr>
              <w:jc w:val="left"/>
              <w:rPr>
                <w:lang w:val="en-GB"/>
              </w:rPr>
            </w:pPr>
            <w:r w:rsidRPr="0044169B">
              <w:rPr>
                <w:lang w:val="en-GB"/>
              </w:rPr>
              <w:t>Allowance for man-made noise (dB)</w:t>
            </w:r>
          </w:p>
        </w:tc>
      </w:tr>
      <w:tr w:rsidR="00960E1B" w:rsidRPr="0044169B" w:rsidTr="00CA50DC">
        <w:trPr>
          <w:jc w:val="center"/>
        </w:trPr>
        <w:tc>
          <w:tcPr>
            <w:tcW w:w="1134" w:type="dxa"/>
          </w:tcPr>
          <w:p w:rsidR="00960E1B" w:rsidRPr="0044169B" w:rsidRDefault="00960E1B" w:rsidP="00CA50DC">
            <w:pPr>
              <w:rPr>
                <w:i/>
                <w:iCs/>
                <w:lang w:val="en-GB"/>
              </w:rPr>
            </w:pPr>
            <w:r w:rsidRPr="0044169B">
              <w:rPr>
                <w:i/>
                <w:iCs/>
                <w:lang w:val="en-GB"/>
              </w:rPr>
              <w:t>C</w:t>
            </w:r>
            <w:r w:rsidRPr="0044169B">
              <w:rPr>
                <w:vertAlign w:val="subscript"/>
                <w:lang w:val="en-GB"/>
              </w:rPr>
              <w:t>l</w:t>
            </w:r>
            <w:r w:rsidRPr="0044169B">
              <w:rPr>
                <w:lang w:val="en-GB"/>
              </w:rPr>
              <w:t>:</w:t>
            </w:r>
          </w:p>
        </w:tc>
        <w:tc>
          <w:tcPr>
            <w:tcW w:w="8900" w:type="dxa"/>
          </w:tcPr>
          <w:p w:rsidR="00960E1B" w:rsidRPr="0044169B" w:rsidRDefault="00960E1B" w:rsidP="00CA50DC">
            <w:pPr>
              <w:jc w:val="left"/>
              <w:rPr>
                <w:lang w:val="en-GB"/>
              </w:rPr>
            </w:pPr>
            <w:r w:rsidRPr="0044169B">
              <w:rPr>
                <w:lang w:val="en-GB"/>
              </w:rPr>
              <w:t>Location correction factor (dB)</w:t>
            </w:r>
          </w:p>
        </w:tc>
      </w:tr>
      <w:tr w:rsidR="00960E1B" w:rsidRPr="00E1450C" w:rsidTr="00CA50DC">
        <w:trPr>
          <w:jc w:val="center"/>
        </w:trPr>
        <w:tc>
          <w:tcPr>
            <w:tcW w:w="1134" w:type="dxa"/>
          </w:tcPr>
          <w:p w:rsidR="00960E1B" w:rsidRPr="0044169B" w:rsidRDefault="00960E1B" w:rsidP="00CA50DC">
            <w:pPr>
              <w:rPr>
                <w:i/>
                <w:iCs/>
                <w:lang w:val="en-GB"/>
              </w:rPr>
            </w:pPr>
            <w:r w:rsidRPr="0044169B">
              <w:rPr>
                <w:lang w:val="en-GB"/>
              </w:rPr>
              <w:sym w:font="Symbol" w:char="F066"/>
            </w:r>
            <w:r w:rsidRPr="0044169B">
              <w:rPr>
                <w:i/>
                <w:iCs/>
                <w:vertAlign w:val="subscript"/>
                <w:lang w:val="en-GB"/>
              </w:rPr>
              <w:t>med</w:t>
            </w:r>
            <w:r w:rsidRPr="0044169B">
              <w:rPr>
                <w:lang w:val="en-GB"/>
              </w:rPr>
              <w:t>:</w:t>
            </w:r>
          </w:p>
        </w:tc>
        <w:tc>
          <w:tcPr>
            <w:tcW w:w="8900" w:type="dxa"/>
          </w:tcPr>
          <w:p w:rsidR="00960E1B" w:rsidRPr="0044169B" w:rsidRDefault="000C5450" w:rsidP="00CA50DC">
            <w:pPr>
              <w:jc w:val="left"/>
              <w:rPr>
                <w:lang w:val="en-GB"/>
              </w:rPr>
            </w:pPr>
            <w:r>
              <w:rPr>
                <w:lang w:val="en-GB"/>
              </w:rPr>
              <w:t>Minimum median power flux-</w:t>
            </w:r>
            <w:r w:rsidR="00960E1B" w:rsidRPr="0044169B">
              <w:rPr>
                <w:lang w:val="en-GB"/>
              </w:rPr>
              <w:t>density, planning value (dBW/m</w:t>
            </w:r>
            <w:r w:rsidR="00960E1B" w:rsidRPr="0044169B">
              <w:rPr>
                <w:vertAlign w:val="superscript"/>
                <w:lang w:val="en-GB"/>
              </w:rPr>
              <w:t>2</w:t>
            </w:r>
            <w:r w:rsidR="00960E1B" w:rsidRPr="0044169B">
              <w:rPr>
                <w:lang w:val="en-GB"/>
              </w:rPr>
              <w:t>)</w:t>
            </w:r>
          </w:p>
        </w:tc>
      </w:tr>
      <w:tr w:rsidR="00960E1B" w:rsidRPr="00E1450C" w:rsidTr="00CA50DC">
        <w:trPr>
          <w:jc w:val="center"/>
        </w:trPr>
        <w:tc>
          <w:tcPr>
            <w:tcW w:w="1134" w:type="dxa"/>
          </w:tcPr>
          <w:p w:rsidR="00960E1B" w:rsidRPr="0044169B" w:rsidRDefault="00960E1B" w:rsidP="00CA50DC">
            <w:pPr>
              <w:rPr>
                <w:i/>
                <w:iCs/>
                <w:lang w:val="en-GB"/>
              </w:rPr>
            </w:pPr>
            <w:r w:rsidRPr="0044169B">
              <w:rPr>
                <w:i/>
                <w:iCs/>
                <w:lang w:val="en-GB"/>
              </w:rPr>
              <w:t>E</w:t>
            </w:r>
            <w:r w:rsidRPr="0044169B">
              <w:rPr>
                <w:i/>
                <w:iCs/>
                <w:vertAlign w:val="subscript"/>
                <w:lang w:val="en-GB"/>
              </w:rPr>
              <w:t>med</w:t>
            </w:r>
            <w:r w:rsidRPr="0044169B">
              <w:rPr>
                <w:lang w:val="en-GB"/>
              </w:rPr>
              <w:t>:</w:t>
            </w:r>
          </w:p>
        </w:tc>
        <w:tc>
          <w:tcPr>
            <w:tcW w:w="8900" w:type="dxa"/>
          </w:tcPr>
          <w:p w:rsidR="00960E1B" w:rsidRPr="0044169B" w:rsidRDefault="00960E1B" w:rsidP="00CA50DC">
            <w:pPr>
              <w:jc w:val="left"/>
              <w:rPr>
                <w:lang w:val="en-GB"/>
              </w:rPr>
            </w:pPr>
            <w:r w:rsidRPr="0044169B">
              <w:rPr>
                <w:lang w:val="en-GB"/>
              </w:rPr>
              <w:t>Minimum median equivalent field strength, planning value (dB</w:t>
            </w:r>
            <w:r w:rsidRPr="0044169B">
              <w:rPr>
                <w:lang w:val="en-GB"/>
              </w:rPr>
              <w:sym w:font="Symbol" w:char="F06D"/>
            </w:r>
            <w:r w:rsidRPr="0044169B">
              <w:rPr>
                <w:lang w:val="en-GB"/>
              </w:rPr>
              <w:t>V/m)</w:t>
            </w:r>
          </w:p>
        </w:tc>
      </w:tr>
      <w:tr w:rsidR="00960E1B" w:rsidRPr="00E1450C" w:rsidTr="00CA50DC">
        <w:trPr>
          <w:jc w:val="center"/>
        </w:trPr>
        <w:tc>
          <w:tcPr>
            <w:tcW w:w="1134" w:type="dxa"/>
          </w:tcPr>
          <w:p w:rsidR="00960E1B" w:rsidRPr="0044169B" w:rsidRDefault="00960E1B" w:rsidP="00CA50DC">
            <w:pPr>
              <w:rPr>
                <w:i/>
                <w:iCs/>
                <w:lang w:val="en-GB"/>
              </w:rPr>
            </w:pPr>
            <w:r w:rsidRPr="0044169B">
              <w:rPr>
                <w:i/>
                <w:iCs/>
                <w:lang w:val="en-GB"/>
              </w:rPr>
              <w:t>A</w:t>
            </w:r>
            <w:r w:rsidRPr="0044169B">
              <w:rPr>
                <w:i/>
                <w:iCs/>
                <w:vertAlign w:val="subscript"/>
                <w:lang w:val="en-GB"/>
              </w:rPr>
              <w:t>a</w:t>
            </w:r>
            <w:r w:rsidRPr="0044169B">
              <w:rPr>
                <w:lang w:val="en-GB"/>
              </w:rPr>
              <w:t>:</w:t>
            </w:r>
          </w:p>
        </w:tc>
        <w:tc>
          <w:tcPr>
            <w:tcW w:w="8900" w:type="dxa"/>
          </w:tcPr>
          <w:p w:rsidR="00960E1B" w:rsidRPr="0044169B" w:rsidRDefault="00960E1B" w:rsidP="00CA50DC">
            <w:pPr>
              <w:jc w:val="left"/>
              <w:rPr>
                <w:lang w:val="en-GB"/>
              </w:rPr>
            </w:pPr>
            <w:r w:rsidRPr="0044169B">
              <w:rPr>
                <w:lang w:val="en-GB"/>
              </w:rPr>
              <w:t>Effective antenna aperture (dBm</w:t>
            </w:r>
            <w:r w:rsidRPr="0044169B">
              <w:rPr>
                <w:vertAlign w:val="superscript"/>
                <w:lang w:val="en-GB"/>
              </w:rPr>
              <w:t>2</w:t>
            </w:r>
            <w:r w:rsidRPr="0044169B">
              <w:rPr>
                <w:lang w:val="en-GB"/>
              </w:rPr>
              <w:t>) (</w:t>
            </w:r>
            <w:r w:rsidRPr="0044169B">
              <w:rPr>
                <w:i/>
                <w:iCs/>
                <w:lang w:val="en-GB"/>
              </w:rPr>
              <w:t>A</w:t>
            </w:r>
            <w:r w:rsidRPr="0044169B">
              <w:rPr>
                <w:i/>
                <w:iCs/>
                <w:vertAlign w:val="subscript"/>
                <w:lang w:val="en-GB"/>
              </w:rPr>
              <w:t>a</w:t>
            </w:r>
            <w:r w:rsidRPr="0044169B">
              <w:rPr>
                <w:lang w:val="en-GB"/>
              </w:rPr>
              <w:t xml:space="preserve"> = </w:t>
            </w:r>
            <w:r w:rsidRPr="0044169B">
              <w:rPr>
                <w:i/>
                <w:iCs/>
                <w:lang w:val="en-GB"/>
              </w:rPr>
              <w:t>G</w:t>
            </w:r>
            <w:r w:rsidRPr="0044169B">
              <w:rPr>
                <w:i/>
                <w:iCs/>
                <w:vertAlign w:val="subscript"/>
                <w:lang w:val="en-GB"/>
              </w:rPr>
              <w:t>iso</w:t>
            </w:r>
            <w:r w:rsidRPr="0044169B">
              <w:rPr>
                <w:lang w:val="en-GB"/>
              </w:rPr>
              <w:t xml:space="preserve"> + 10log</w:t>
            </w:r>
            <w:r w:rsidRPr="0044169B">
              <w:rPr>
                <w:vertAlign w:val="subscript"/>
                <w:lang w:val="en-GB"/>
              </w:rPr>
              <w:t>10</w:t>
            </w:r>
            <w:r w:rsidRPr="0044169B">
              <w:rPr>
                <w:lang w:val="en-GB"/>
              </w:rPr>
              <w:t>(</w:t>
            </w:r>
            <w:r w:rsidRPr="0044169B">
              <w:rPr>
                <w:lang w:val="en-GB"/>
              </w:rPr>
              <w:sym w:font="Symbol" w:char="F06C"/>
            </w:r>
            <w:r w:rsidRPr="0044169B">
              <w:rPr>
                <w:lang w:val="en-GB"/>
              </w:rPr>
              <w:t>2/4</w:t>
            </w:r>
            <w:r w:rsidRPr="0044169B">
              <w:rPr>
                <w:lang w:val="en-GB"/>
              </w:rPr>
              <w:sym w:font="Symbol" w:char="F070"/>
            </w:r>
            <w:r w:rsidRPr="0044169B">
              <w:rPr>
                <w:lang w:val="en-GB"/>
              </w:rPr>
              <w:t xml:space="preserve">)). </w:t>
            </w:r>
            <w:r w:rsidRPr="0044169B">
              <w:rPr>
                <w:i/>
                <w:iCs/>
                <w:lang w:val="en-GB"/>
              </w:rPr>
              <w:t>G</w:t>
            </w:r>
            <w:r w:rsidRPr="0044169B">
              <w:rPr>
                <w:i/>
                <w:iCs/>
                <w:vertAlign w:val="subscript"/>
                <w:lang w:val="en-GB"/>
              </w:rPr>
              <w:t>iso</w:t>
            </w:r>
            <w:r w:rsidRPr="0044169B">
              <w:rPr>
                <w:lang w:val="en-GB"/>
              </w:rPr>
              <w:t xml:space="preserve"> is the antenna gain relative to an isotropic antenna</w:t>
            </w:r>
          </w:p>
        </w:tc>
      </w:tr>
      <w:tr w:rsidR="00960E1B" w:rsidRPr="00E1450C" w:rsidTr="00CA50DC">
        <w:trPr>
          <w:jc w:val="center"/>
        </w:trPr>
        <w:tc>
          <w:tcPr>
            <w:tcW w:w="1134" w:type="dxa"/>
          </w:tcPr>
          <w:p w:rsidR="00960E1B" w:rsidRPr="0044169B" w:rsidRDefault="00960E1B" w:rsidP="00CA50DC">
            <w:pPr>
              <w:rPr>
                <w:i/>
                <w:iCs/>
                <w:lang w:val="en-GB"/>
              </w:rPr>
            </w:pPr>
            <w:r w:rsidRPr="0044169B">
              <w:rPr>
                <w:i/>
                <w:iCs/>
                <w:lang w:val="en-GB"/>
              </w:rPr>
              <w:t>P</w:t>
            </w:r>
            <w:r w:rsidRPr="0044169B">
              <w:rPr>
                <w:i/>
                <w:iCs/>
                <w:vertAlign w:val="subscript"/>
                <w:lang w:val="en-GB"/>
              </w:rPr>
              <w:t>s min</w:t>
            </w:r>
            <w:r w:rsidRPr="0044169B">
              <w:rPr>
                <w:lang w:val="en-GB"/>
              </w:rPr>
              <w:t>:</w:t>
            </w:r>
            <w:r w:rsidRPr="0044169B">
              <w:rPr>
                <w:i/>
                <w:iCs/>
                <w:lang w:val="en-GB"/>
              </w:rPr>
              <w:t xml:space="preserve"> </w:t>
            </w:r>
          </w:p>
        </w:tc>
        <w:tc>
          <w:tcPr>
            <w:tcW w:w="8900" w:type="dxa"/>
          </w:tcPr>
          <w:p w:rsidR="00960E1B" w:rsidRPr="0044169B" w:rsidRDefault="00960E1B" w:rsidP="00CA50DC">
            <w:pPr>
              <w:jc w:val="left"/>
              <w:rPr>
                <w:lang w:val="en-GB"/>
              </w:rPr>
            </w:pPr>
            <w:r w:rsidRPr="0044169B">
              <w:rPr>
                <w:lang w:val="en-GB"/>
              </w:rPr>
              <w:t>Minimum receiver input power (dBW)</w:t>
            </w:r>
          </w:p>
        </w:tc>
      </w:tr>
    </w:tbl>
    <w:p w:rsidR="00960E1B" w:rsidRPr="0044169B" w:rsidRDefault="00960E1B" w:rsidP="00960E1B">
      <w:pPr>
        <w:rPr>
          <w:lang w:val="en-GB"/>
        </w:rPr>
      </w:pPr>
      <w:r w:rsidRPr="0044169B">
        <w:rPr>
          <w:lang w:val="en-GB"/>
        </w:rPr>
        <w:t xml:space="preserve">For calculating the location correction factor </w:t>
      </w:r>
      <w:r w:rsidRPr="0044169B">
        <w:rPr>
          <w:i/>
          <w:iCs/>
          <w:lang w:val="en-GB"/>
        </w:rPr>
        <w:t>C</w:t>
      </w:r>
      <w:r w:rsidRPr="0044169B">
        <w:rPr>
          <w:vertAlign w:val="subscript"/>
          <w:lang w:val="en-GB"/>
        </w:rPr>
        <w:t>l</w:t>
      </w:r>
      <w:r w:rsidRPr="0044169B">
        <w:rPr>
          <w:lang w:val="en-GB"/>
        </w:rPr>
        <w:t xml:space="preserve"> a log-normal distribution of the received signal is assumed.</w:t>
      </w:r>
    </w:p>
    <w:tbl>
      <w:tblPr>
        <w:tblW w:w="9639" w:type="dxa"/>
        <w:jc w:val="center"/>
        <w:tblLayout w:type="fixed"/>
        <w:tblLook w:val="0000" w:firstRow="0" w:lastRow="0" w:firstColumn="0" w:lastColumn="0" w:noHBand="0" w:noVBand="0"/>
      </w:tblPr>
      <w:tblGrid>
        <w:gridCol w:w="9639"/>
      </w:tblGrid>
      <w:tr w:rsidR="000C5450" w:rsidRPr="0044169B" w:rsidTr="00CA50DC">
        <w:trPr>
          <w:jc w:val="center"/>
        </w:trPr>
        <w:tc>
          <w:tcPr>
            <w:tcW w:w="9639" w:type="dxa"/>
          </w:tcPr>
          <w:p w:rsidR="000C5450" w:rsidRPr="0044169B" w:rsidRDefault="000C5450" w:rsidP="000C5450">
            <w:pPr>
              <w:pStyle w:val="Equation"/>
              <w:rPr>
                <w:lang w:val="en-GB"/>
              </w:rPr>
            </w:pPr>
            <w:r>
              <w:rPr>
                <w:i/>
                <w:iCs/>
                <w:lang w:val="en-GB"/>
              </w:rPr>
              <w:tab/>
            </w:r>
            <w:r>
              <w:rPr>
                <w:i/>
                <w:iCs/>
                <w:lang w:val="en-GB"/>
              </w:rPr>
              <w:tab/>
            </w:r>
            <w:r w:rsidRPr="0044169B">
              <w:rPr>
                <w:i/>
                <w:iCs/>
                <w:lang w:val="en-GB"/>
              </w:rPr>
              <w:t>C</w:t>
            </w:r>
            <w:r w:rsidRPr="0044169B">
              <w:rPr>
                <w:vertAlign w:val="subscript"/>
                <w:lang w:val="en-GB"/>
              </w:rPr>
              <w:t>l</w:t>
            </w:r>
            <w:r w:rsidRPr="0044169B">
              <w:rPr>
                <w:lang w:val="en-GB"/>
              </w:rPr>
              <w:t xml:space="preserve"> =</w:t>
            </w:r>
            <w:r>
              <w:rPr>
                <w:lang w:val="en-GB"/>
              </w:rPr>
              <w:t xml:space="preserve"> </w:t>
            </w:r>
            <w:r w:rsidRPr="0044169B">
              <w:rPr>
                <w:szCs w:val="18"/>
                <w:lang w:val="en-GB"/>
              </w:rPr>
              <w:sym w:font="Symbol" w:char="F06D"/>
            </w:r>
            <w:r w:rsidRPr="0044169B">
              <w:rPr>
                <w:lang w:val="en-GB"/>
              </w:rPr>
              <w:t xml:space="preserve"> * </w:t>
            </w:r>
            <w:r w:rsidRPr="0044169B">
              <w:rPr>
                <w:szCs w:val="18"/>
                <w:lang w:val="en-GB"/>
              </w:rPr>
              <w:sym w:font="Symbol" w:char="F073"/>
            </w:r>
          </w:p>
        </w:tc>
      </w:tr>
    </w:tbl>
    <w:p w:rsidR="00960E1B" w:rsidRPr="0044169B" w:rsidRDefault="00960E1B" w:rsidP="00960E1B">
      <w:pPr>
        <w:keepNext/>
        <w:keepLines/>
        <w:rPr>
          <w:lang w:val="en-GB"/>
        </w:rPr>
      </w:pPr>
      <w:r w:rsidRPr="0044169B">
        <w:rPr>
          <w:lang w:val="en-GB"/>
        </w:rPr>
        <w:t>where:</w:t>
      </w:r>
    </w:p>
    <w:p w:rsidR="000C5450" w:rsidRPr="0044169B" w:rsidRDefault="000C5450" w:rsidP="000C5450">
      <w:pPr>
        <w:pStyle w:val="Equationlegend"/>
      </w:pPr>
      <w:r>
        <w:tab/>
      </w:r>
      <w:r w:rsidRPr="0044169B">
        <w:sym w:font="Symbol" w:char="F06D"/>
      </w:r>
      <w:r w:rsidRPr="0044169B">
        <w:t>:</w:t>
      </w:r>
      <w:r w:rsidRPr="0044169B">
        <w:tab/>
        <w:t>distribution factor, being 0.52 for 70%, 1.28 for 90%, 1.64 for 95% and 2.33 for 99%;</w:t>
      </w:r>
    </w:p>
    <w:p w:rsidR="000C5450" w:rsidRPr="0044169B" w:rsidRDefault="000C5450" w:rsidP="000C5450">
      <w:pPr>
        <w:pStyle w:val="Equationlegend"/>
      </w:pPr>
      <w:r>
        <w:tab/>
      </w:r>
      <w:r w:rsidRPr="0044169B">
        <w:sym w:font="Symbol" w:char="F073"/>
      </w:r>
      <w:r w:rsidRPr="0044169B">
        <w:t>:</w:t>
      </w:r>
      <w:r w:rsidRPr="0044169B">
        <w:tab/>
        <w:t xml:space="preserve">standard deviation taken as 5.5 dB for outdoor reception. See § A1.3.7 for </w:t>
      </w:r>
      <w:r w:rsidRPr="0044169B">
        <w:sym w:font="Symbol" w:char="F073"/>
      </w:r>
      <w:r w:rsidRPr="0044169B">
        <w:t xml:space="preserve"> values appropriate for indoor reception.</w:t>
      </w:r>
    </w:p>
    <w:p w:rsidR="00960E1B" w:rsidRPr="0044169B" w:rsidRDefault="00960E1B" w:rsidP="00960E1B">
      <w:pPr>
        <w:rPr>
          <w:lang w:val="en-GB"/>
        </w:rPr>
      </w:pPr>
      <w:r w:rsidRPr="0044169B">
        <w:rPr>
          <w:lang w:val="en-GB"/>
        </w:rPr>
        <w:t>While the matters dealt with in this section are generally applicable, additional special considerations are needed in the case of SFNs where there is more than one wanted signal contribution.</w:t>
      </w:r>
    </w:p>
    <w:p w:rsidR="00960E1B" w:rsidRPr="0044169B" w:rsidRDefault="00960E1B" w:rsidP="00960E1B">
      <w:pPr>
        <w:pStyle w:val="Heading3"/>
        <w:rPr>
          <w:lang w:val="en-GB"/>
        </w:rPr>
      </w:pPr>
      <w:bookmarkStart w:id="700" w:name="_Toc292118592"/>
      <w:bookmarkStart w:id="701" w:name="_Toc321400103"/>
      <w:bookmarkStart w:id="702" w:name="_Toc321838714"/>
      <w:bookmarkStart w:id="703" w:name="_Toc326843925"/>
      <w:bookmarkStart w:id="704" w:name="_Toc326846955"/>
      <w:bookmarkStart w:id="705" w:name="_Toc336594276"/>
      <w:r w:rsidRPr="0044169B">
        <w:rPr>
          <w:lang w:val="en-GB"/>
        </w:rPr>
        <w:lastRenderedPageBreak/>
        <w:t>A1.3.1</w:t>
      </w:r>
      <w:r w:rsidRPr="0044169B">
        <w:rPr>
          <w:lang w:val="en-GB"/>
        </w:rPr>
        <w:tab/>
        <w:t>Antenna gain</w:t>
      </w:r>
      <w:bookmarkEnd w:id="700"/>
      <w:bookmarkEnd w:id="701"/>
      <w:bookmarkEnd w:id="702"/>
      <w:bookmarkEnd w:id="703"/>
      <w:bookmarkEnd w:id="704"/>
      <w:bookmarkEnd w:id="705"/>
    </w:p>
    <w:p w:rsidR="00960E1B" w:rsidRPr="0044169B" w:rsidRDefault="00960E1B" w:rsidP="00960E1B">
      <w:pPr>
        <w:rPr>
          <w:lang w:val="en-GB"/>
        </w:rPr>
      </w:pPr>
      <w:r w:rsidRPr="0044169B">
        <w:rPr>
          <w:lang w:val="en-GB"/>
        </w:rPr>
        <w:t>The antenna gains used in the derivation of the minimum median wanted signal levels in § 3 are given in Table A1.1.</w:t>
      </w:r>
    </w:p>
    <w:p w:rsidR="00960E1B" w:rsidRPr="0044169B" w:rsidRDefault="00960E1B" w:rsidP="00960E1B">
      <w:pPr>
        <w:rPr>
          <w:lang w:val="en-GB"/>
        </w:rPr>
      </w:pPr>
      <w:r w:rsidRPr="0044169B">
        <w:rPr>
          <w:lang w:val="en-GB"/>
        </w:rPr>
        <w:t>For portable and mobile reception, an omnidirectional antenna is applied.</w:t>
      </w:r>
    </w:p>
    <w:p w:rsidR="00960E1B" w:rsidRPr="0044169B" w:rsidRDefault="00960E1B" w:rsidP="00960E1B">
      <w:pPr>
        <w:rPr>
          <w:lang w:val="en-GB"/>
        </w:rPr>
      </w:pPr>
      <w:r w:rsidRPr="0044169B">
        <w:rPr>
          <w:lang w:val="en-GB"/>
        </w:rPr>
        <w:t>Within any frequency band, the variation of antenna gain with frequency may be taken into account by the addition of a correction term:</w:t>
      </w:r>
    </w:p>
    <w:p w:rsidR="00960E1B" w:rsidRPr="0044169B" w:rsidRDefault="000C5450" w:rsidP="000C5450">
      <w:pPr>
        <w:pStyle w:val="Equation"/>
        <w:rPr>
          <w:lang w:val="en-GB"/>
        </w:rPr>
      </w:pPr>
      <w:r>
        <w:rPr>
          <w:lang w:val="en-GB"/>
        </w:rPr>
        <w:tab/>
      </w:r>
      <w:r w:rsidR="00960E1B" w:rsidRPr="0044169B">
        <w:rPr>
          <w:lang w:val="en-GB"/>
        </w:rPr>
        <w:tab/>
      </w:r>
      <w:r w:rsidR="00960E1B" w:rsidRPr="0044169B">
        <w:rPr>
          <w:i/>
          <w:iCs/>
          <w:lang w:val="en-GB"/>
        </w:rPr>
        <w:t>Corr</w:t>
      </w:r>
      <w:r w:rsidR="00960E1B" w:rsidRPr="0044169B">
        <w:rPr>
          <w:lang w:val="en-GB"/>
        </w:rPr>
        <w:t xml:space="preserve"> = 10 log</w:t>
      </w:r>
      <w:r w:rsidR="00960E1B" w:rsidRPr="0044169B">
        <w:rPr>
          <w:vertAlign w:val="subscript"/>
          <w:lang w:val="en-GB"/>
        </w:rPr>
        <w:t>10</w:t>
      </w:r>
      <w:r w:rsidR="00960E1B" w:rsidRPr="0044169B">
        <w:rPr>
          <w:lang w:val="en-GB"/>
        </w:rPr>
        <w:t>(</w:t>
      </w:r>
      <w:r w:rsidR="00960E1B" w:rsidRPr="0044169B">
        <w:rPr>
          <w:i/>
          <w:iCs/>
          <w:lang w:val="en-GB"/>
        </w:rPr>
        <w:t>F</w:t>
      </w:r>
      <w:r w:rsidR="00960E1B" w:rsidRPr="0044169B">
        <w:rPr>
          <w:i/>
          <w:iCs/>
          <w:vertAlign w:val="subscript"/>
          <w:lang w:val="en-GB"/>
        </w:rPr>
        <w:t>A</w:t>
      </w:r>
      <w:r w:rsidR="00960E1B" w:rsidRPr="0044169B">
        <w:rPr>
          <w:lang w:val="en-GB"/>
        </w:rPr>
        <w:t>/</w:t>
      </w:r>
      <w:r w:rsidR="00960E1B" w:rsidRPr="0044169B">
        <w:rPr>
          <w:i/>
          <w:iCs/>
          <w:lang w:val="en-GB"/>
        </w:rPr>
        <w:t>F</w:t>
      </w:r>
      <w:r w:rsidR="00960E1B" w:rsidRPr="0044169B">
        <w:rPr>
          <w:i/>
          <w:iCs/>
          <w:vertAlign w:val="subscript"/>
          <w:lang w:val="en-GB"/>
        </w:rPr>
        <w:t>R</w:t>
      </w:r>
      <w:r>
        <w:rPr>
          <w:lang w:val="en-GB"/>
        </w:rPr>
        <w:t>)</w:t>
      </w:r>
    </w:p>
    <w:p w:rsidR="00960E1B" w:rsidRPr="0044169B" w:rsidRDefault="00960E1B" w:rsidP="00960E1B">
      <w:pPr>
        <w:rPr>
          <w:lang w:val="en-GB"/>
        </w:rPr>
      </w:pPr>
      <w:r w:rsidRPr="0044169B">
        <w:rPr>
          <w:lang w:val="en-GB"/>
        </w:rPr>
        <w:t>where</w:t>
      </w:r>
      <w:r w:rsidR="000C5450">
        <w:rPr>
          <w:lang w:val="en-GB"/>
        </w:rPr>
        <w:t>:</w:t>
      </w:r>
    </w:p>
    <w:p w:rsidR="00960E1B" w:rsidRPr="0044169B" w:rsidRDefault="00960E1B" w:rsidP="000C5450">
      <w:pPr>
        <w:pStyle w:val="Equationlegend"/>
      </w:pPr>
      <w:r w:rsidRPr="0044169B">
        <w:tab/>
      </w:r>
      <w:r w:rsidRPr="0044169B">
        <w:rPr>
          <w:i/>
          <w:iCs/>
        </w:rPr>
        <w:t>F</w:t>
      </w:r>
      <w:r w:rsidRPr="0044169B">
        <w:rPr>
          <w:i/>
          <w:iCs/>
          <w:vertAlign w:val="subscript"/>
        </w:rPr>
        <w:t>A</w:t>
      </w:r>
      <w:r w:rsidR="00CA7B39" w:rsidRPr="00CA7B39">
        <w:t>:</w:t>
      </w:r>
      <w:r w:rsidRPr="0044169B">
        <w:tab/>
        <w:t>actual frequency being considered;</w:t>
      </w:r>
    </w:p>
    <w:p w:rsidR="00960E1B" w:rsidRPr="0044169B" w:rsidRDefault="00960E1B" w:rsidP="00CA7B39">
      <w:pPr>
        <w:pStyle w:val="Equationlegend"/>
      </w:pPr>
      <w:r w:rsidRPr="0044169B">
        <w:tab/>
      </w:r>
      <w:r w:rsidRPr="0044169B">
        <w:rPr>
          <w:i/>
          <w:iCs/>
        </w:rPr>
        <w:t>F</w:t>
      </w:r>
      <w:r w:rsidRPr="0044169B">
        <w:rPr>
          <w:i/>
          <w:iCs/>
          <w:vertAlign w:val="subscript"/>
        </w:rPr>
        <w:t>R</w:t>
      </w:r>
      <w:r w:rsidR="00CA7B39" w:rsidRPr="00CA7B39">
        <w:t>:</w:t>
      </w:r>
      <w:r w:rsidRPr="0044169B">
        <w:tab/>
        <w:t>relevant reference frequency quoted in § 3.</w:t>
      </w:r>
    </w:p>
    <w:p w:rsidR="00960E1B" w:rsidRPr="0044169B" w:rsidRDefault="00960E1B" w:rsidP="00960E1B">
      <w:pPr>
        <w:rPr>
          <w:lang w:val="en-GB"/>
        </w:rPr>
      </w:pPr>
      <w:r w:rsidRPr="0044169B">
        <w:rPr>
          <w:lang w:val="en-GB"/>
        </w:rPr>
        <w:t>For further detailed information concerning the antenna gain values of handheld receivers, see § 1.3.3.2 of [Tech3317].</w:t>
      </w:r>
    </w:p>
    <w:p w:rsidR="00960E1B" w:rsidRPr="0044169B" w:rsidRDefault="00960E1B" w:rsidP="00960E1B">
      <w:pPr>
        <w:pStyle w:val="TableNo"/>
        <w:rPr>
          <w:lang w:val="en-GB"/>
        </w:rPr>
      </w:pPr>
      <w:r w:rsidRPr="0044169B">
        <w:rPr>
          <w:lang w:val="en-GB"/>
        </w:rPr>
        <w:t>TABLE A1.1</w:t>
      </w:r>
    </w:p>
    <w:p w:rsidR="00960E1B" w:rsidRPr="0044169B" w:rsidRDefault="00960E1B" w:rsidP="00960E1B">
      <w:pPr>
        <w:pStyle w:val="Tabletitle"/>
        <w:rPr>
          <w:lang w:val="en-GB"/>
        </w:rPr>
      </w:pPr>
      <w:r w:rsidRPr="0044169B">
        <w:rPr>
          <w:lang w:val="en-GB"/>
        </w:rPr>
        <w:t>Antenna gain in dBd for the different bands and for the different reception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305"/>
        <w:gridCol w:w="1305"/>
        <w:gridCol w:w="4856"/>
      </w:tblGrid>
      <w:tr w:rsidR="00960E1B" w:rsidRPr="0044169B" w:rsidTr="00CA50DC">
        <w:trPr>
          <w:jc w:val="center"/>
        </w:trPr>
        <w:tc>
          <w:tcPr>
            <w:tcW w:w="2173" w:type="dxa"/>
            <w:vMerge w:val="restart"/>
            <w:vAlign w:val="center"/>
          </w:tcPr>
          <w:p w:rsidR="00960E1B" w:rsidRPr="0044169B" w:rsidRDefault="00960E1B" w:rsidP="00CA50DC">
            <w:pPr>
              <w:pStyle w:val="Tablehead"/>
              <w:rPr>
                <w:lang w:val="en-GB"/>
              </w:rPr>
            </w:pPr>
          </w:p>
        </w:tc>
        <w:tc>
          <w:tcPr>
            <w:tcW w:w="2610" w:type="dxa"/>
            <w:gridSpan w:val="2"/>
            <w:vAlign w:val="center"/>
          </w:tcPr>
          <w:p w:rsidR="00960E1B" w:rsidRPr="0044169B" w:rsidRDefault="00960E1B" w:rsidP="00CA50DC">
            <w:pPr>
              <w:pStyle w:val="Tablehead"/>
              <w:rPr>
                <w:lang w:val="en-GB"/>
              </w:rPr>
            </w:pPr>
            <w:r w:rsidRPr="0044169B">
              <w:rPr>
                <w:lang w:val="en-GB"/>
              </w:rPr>
              <w:t>Gain (dBd)</w:t>
            </w:r>
          </w:p>
        </w:tc>
        <w:tc>
          <w:tcPr>
            <w:tcW w:w="4856" w:type="dxa"/>
            <w:vMerge w:val="restart"/>
            <w:vAlign w:val="center"/>
          </w:tcPr>
          <w:p w:rsidR="00960E1B" w:rsidRPr="0044169B" w:rsidRDefault="00960E1B" w:rsidP="00CA50DC">
            <w:pPr>
              <w:pStyle w:val="Tablehead"/>
              <w:rPr>
                <w:lang w:val="en-GB"/>
              </w:rPr>
            </w:pPr>
            <w:r w:rsidRPr="0044169B">
              <w:rPr>
                <w:lang w:val="en-GB"/>
              </w:rPr>
              <w:t>Reception Mode</w:t>
            </w:r>
          </w:p>
        </w:tc>
      </w:tr>
      <w:tr w:rsidR="00960E1B" w:rsidRPr="0044169B" w:rsidTr="00CA50DC">
        <w:trPr>
          <w:jc w:val="center"/>
        </w:trPr>
        <w:tc>
          <w:tcPr>
            <w:tcW w:w="2173" w:type="dxa"/>
            <w:vMerge/>
            <w:vAlign w:val="center"/>
          </w:tcPr>
          <w:p w:rsidR="00960E1B" w:rsidRPr="0044169B" w:rsidRDefault="00960E1B" w:rsidP="00CA50DC">
            <w:pPr>
              <w:keepNext/>
              <w:jc w:val="center"/>
              <w:rPr>
                <w:b/>
                <w:lang w:val="en-GB"/>
              </w:rPr>
            </w:pPr>
          </w:p>
        </w:tc>
        <w:tc>
          <w:tcPr>
            <w:tcW w:w="1305" w:type="dxa"/>
            <w:vAlign w:val="center"/>
          </w:tcPr>
          <w:p w:rsidR="00960E1B" w:rsidRPr="0044169B" w:rsidRDefault="00960E1B" w:rsidP="00CA50DC">
            <w:pPr>
              <w:pStyle w:val="Tablehead"/>
              <w:rPr>
                <w:lang w:val="en-GB"/>
              </w:rPr>
            </w:pPr>
            <w:r w:rsidRPr="0044169B">
              <w:rPr>
                <w:lang w:val="en-GB"/>
              </w:rPr>
              <w:t>Band III</w:t>
            </w:r>
          </w:p>
        </w:tc>
        <w:tc>
          <w:tcPr>
            <w:tcW w:w="1305" w:type="dxa"/>
            <w:vAlign w:val="center"/>
          </w:tcPr>
          <w:p w:rsidR="00960E1B" w:rsidRPr="0044169B" w:rsidRDefault="00960E1B" w:rsidP="00CA50DC">
            <w:pPr>
              <w:pStyle w:val="Tablehead"/>
              <w:rPr>
                <w:lang w:val="en-GB"/>
              </w:rPr>
            </w:pPr>
            <w:r w:rsidRPr="0044169B">
              <w:rPr>
                <w:lang w:val="en-GB"/>
              </w:rPr>
              <w:t>Bands IV/V</w:t>
            </w:r>
          </w:p>
        </w:tc>
        <w:tc>
          <w:tcPr>
            <w:tcW w:w="4856" w:type="dxa"/>
            <w:vMerge/>
            <w:vAlign w:val="center"/>
          </w:tcPr>
          <w:p w:rsidR="00960E1B" w:rsidRPr="0044169B" w:rsidRDefault="00960E1B" w:rsidP="00CA50DC">
            <w:pPr>
              <w:pStyle w:val="Tabletext"/>
              <w:rPr>
                <w:lang w:val="en-GB"/>
              </w:rPr>
            </w:pPr>
          </w:p>
        </w:tc>
      </w:tr>
      <w:tr w:rsidR="00960E1B" w:rsidRPr="0044169B" w:rsidTr="00CA50DC">
        <w:trPr>
          <w:jc w:val="center"/>
        </w:trPr>
        <w:tc>
          <w:tcPr>
            <w:tcW w:w="2173" w:type="dxa"/>
            <w:vAlign w:val="center"/>
          </w:tcPr>
          <w:p w:rsidR="00960E1B" w:rsidRPr="0044169B" w:rsidRDefault="00960E1B" w:rsidP="00CA50DC">
            <w:pPr>
              <w:pStyle w:val="Tabletext"/>
              <w:jc w:val="left"/>
              <w:rPr>
                <w:lang w:val="en-GB"/>
              </w:rPr>
            </w:pPr>
            <w:r w:rsidRPr="0044169B">
              <w:rPr>
                <w:lang w:val="en-GB"/>
              </w:rPr>
              <w:t>Rooftop antenna</w:t>
            </w:r>
          </w:p>
        </w:tc>
        <w:tc>
          <w:tcPr>
            <w:tcW w:w="1305" w:type="dxa"/>
            <w:vAlign w:val="center"/>
          </w:tcPr>
          <w:p w:rsidR="00960E1B" w:rsidRPr="0044169B" w:rsidRDefault="00960E1B" w:rsidP="00CA50DC">
            <w:pPr>
              <w:pStyle w:val="Tabletext"/>
              <w:jc w:val="center"/>
              <w:rPr>
                <w:lang w:val="en-GB"/>
              </w:rPr>
            </w:pPr>
            <w:r w:rsidRPr="0044169B">
              <w:rPr>
                <w:lang w:val="en-GB"/>
              </w:rPr>
              <w:t>7</w:t>
            </w:r>
          </w:p>
        </w:tc>
        <w:tc>
          <w:tcPr>
            <w:tcW w:w="1305" w:type="dxa"/>
            <w:vAlign w:val="center"/>
          </w:tcPr>
          <w:p w:rsidR="00960E1B" w:rsidRPr="0044169B" w:rsidRDefault="00960E1B" w:rsidP="00CA50DC">
            <w:pPr>
              <w:pStyle w:val="Tabletext"/>
              <w:jc w:val="center"/>
              <w:rPr>
                <w:lang w:val="en-GB"/>
              </w:rPr>
            </w:pPr>
            <w:r w:rsidRPr="0044169B">
              <w:rPr>
                <w:lang w:val="en-GB"/>
              </w:rPr>
              <w:t>11</w:t>
            </w:r>
          </w:p>
        </w:tc>
        <w:tc>
          <w:tcPr>
            <w:tcW w:w="4856" w:type="dxa"/>
            <w:vAlign w:val="center"/>
          </w:tcPr>
          <w:p w:rsidR="00960E1B" w:rsidRPr="0044169B" w:rsidRDefault="00960E1B" w:rsidP="00CA50DC">
            <w:pPr>
              <w:pStyle w:val="Tabletext"/>
              <w:jc w:val="left"/>
              <w:rPr>
                <w:lang w:val="en-GB"/>
              </w:rPr>
            </w:pPr>
            <w:r w:rsidRPr="0044169B">
              <w:rPr>
                <w:lang w:val="en-GB"/>
              </w:rPr>
              <w:t>Fixed rooftop</w:t>
            </w:r>
          </w:p>
        </w:tc>
      </w:tr>
      <w:tr w:rsidR="00960E1B" w:rsidRPr="00E1450C" w:rsidTr="00CA50DC">
        <w:trPr>
          <w:jc w:val="center"/>
        </w:trPr>
        <w:tc>
          <w:tcPr>
            <w:tcW w:w="2173" w:type="dxa"/>
            <w:vAlign w:val="center"/>
          </w:tcPr>
          <w:p w:rsidR="00960E1B" w:rsidRPr="0044169B" w:rsidRDefault="00960E1B" w:rsidP="00CA50DC">
            <w:pPr>
              <w:pStyle w:val="Tabletext"/>
              <w:jc w:val="left"/>
              <w:rPr>
                <w:lang w:val="en-GB"/>
              </w:rPr>
            </w:pPr>
            <w:r w:rsidRPr="0044169B">
              <w:rPr>
                <w:lang w:val="en-GB"/>
              </w:rPr>
              <w:t>Adapted antenna</w:t>
            </w:r>
          </w:p>
        </w:tc>
        <w:tc>
          <w:tcPr>
            <w:tcW w:w="1305" w:type="dxa"/>
            <w:vAlign w:val="center"/>
          </w:tcPr>
          <w:p w:rsidR="00960E1B" w:rsidRPr="0044169B" w:rsidRDefault="00960E1B" w:rsidP="00CA50DC">
            <w:pPr>
              <w:pStyle w:val="Tabletext"/>
              <w:jc w:val="center"/>
              <w:rPr>
                <w:lang w:val="en-GB"/>
              </w:rPr>
            </w:pPr>
            <w:r w:rsidRPr="0044169B">
              <w:rPr>
                <w:lang w:val="en-GB"/>
              </w:rPr>
              <w:t>–2.2</w:t>
            </w:r>
          </w:p>
        </w:tc>
        <w:tc>
          <w:tcPr>
            <w:tcW w:w="1305" w:type="dxa"/>
            <w:vAlign w:val="center"/>
          </w:tcPr>
          <w:p w:rsidR="00960E1B" w:rsidRPr="0044169B" w:rsidRDefault="00960E1B" w:rsidP="00CA50DC">
            <w:pPr>
              <w:pStyle w:val="Tabletext"/>
              <w:jc w:val="center"/>
              <w:rPr>
                <w:lang w:val="en-GB"/>
              </w:rPr>
            </w:pPr>
            <w:r w:rsidRPr="0044169B">
              <w:rPr>
                <w:lang w:val="en-GB"/>
              </w:rPr>
              <w:t>0</w:t>
            </w:r>
          </w:p>
        </w:tc>
        <w:tc>
          <w:tcPr>
            <w:tcW w:w="4856" w:type="dxa"/>
            <w:vAlign w:val="center"/>
          </w:tcPr>
          <w:p w:rsidR="00960E1B" w:rsidRPr="0044169B" w:rsidRDefault="00960E1B" w:rsidP="00CA50DC">
            <w:pPr>
              <w:pStyle w:val="Tabletext"/>
              <w:jc w:val="left"/>
              <w:rPr>
                <w:lang w:val="en-GB"/>
              </w:rPr>
            </w:pPr>
            <w:r w:rsidRPr="0044169B">
              <w:rPr>
                <w:lang w:val="en-GB"/>
              </w:rPr>
              <w:t>Portable Class A and B</w:t>
            </w:r>
            <w:r w:rsidRPr="0044169B">
              <w:rPr>
                <w:lang w:val="en-GB"/>
              </w:rPr>
              <w:br/>
              <w:t>Mobile</w:t>
            </w:r>
            <w:r w:rsidRPr="0044169B">
              <w:rPr>
                <w:lang w:val="en-GB"/>
              </w:rPr>
              <w:br/>
              <w:t>Handheld</w:t>
            </w:r>
            <w:r w:rsidRPr="0044169B">
              <w:rPr>
                <w:szCs w:val="22"/>
                <w:lang w:val="en-GB"/>
              </w:rPr>
              <w:t xml:space="preserve"> mobile vehicular Class H-C</w:t>
            </w:r>
          </w:p>
        </w:tc>
      </w:tr>
      <w:tr w:rsidR="00960E1B" w:rsidRPr="00E1450C" w:rsidTr="00CA50DC">
        <w:trPr>
          <w:jc w:val="center"/>
        </w:trPr>
        <w:tc>
          <w:tcPr>
            <w:tcW w:w="2173" w:type="dxa"/>
            <w:vAlign w:val="center"/>
          </w:tcPr>
          <w:p w:rsidR="00960E1B" w:rsidRPr="0044169B" w:rsidRDefault="00960E1B" w:rsidP="00CA50DC">
            <w:pPr>
              <w:pStyle w:val="Tabletext"/>
              <w:jc w:val="left"/>
              <w:rPr>
                <w:lang w:val="en-GB"/>
              </w:rPr>
            </w:pPr>
            <w:r w:rsidRPr="0044169B">
              <w:rPr>
                <w:lang w:val="en-GB"/>
              </w:rPr>
              <w:t>External antenna*</w:t>
            </w:r>
          </w:p>
        </w:tc>
        <w:tc>
          <w:tcPr>
            <w:tcW w:w="1305" w:type="dxa"/>
            <w:vAlign w:val="center"/>
          </w:tcPr>
          <w:p w:rsidR="00960E1B" w:rsidRPr="0044169B" w:rsidRDefault="00960E1B" w:rsidP="00CA50DC">
            <w:pPr>
              <w:pStyle w:val="Tabletext"/>
              <w:jc w:val="center"/>
              <w:rPr>
                <w:lang w:val="en-GB"/>
              </w:rPr>
            </w:pPr>
            <w:r w:rsidRPr="0044169B">
              <w:rPr>
                <w:lang w:val="en-GB"/>
              </w:rPr>
              <w:t>–13</w:t>
            </w:r>
          </w:p>
        </w:tc>
        <w:tc>
          <w:tcPr>
            <w:tcW w:w="1305" w:type="dxa"/>
            <w:vAlign w:val="center"/>
          </w:tcPr>
          <w:p w:rsidR="00960E1B" w:rsidRPr="0044169B" w:rsidRDefault="00960E1B" w:rsidP="00CA50DC">
            <w:pPr>
              <w:pStyle w:val="Tabletext"/>
              <w:jc w:val="center"/>
              <w:rPr>
                <w:lang w:val="en-GB"/>
              </w:rPr>
            </w:pPr>
            <w:r w:rsidRPr="0044169B">
              <w:rPr>
                <w:lang w:val="en-GB"/>
              </w:rPr>
              <w:t>–5.5</w:t>
            </w:r>
          </w:p>
        </w:tc>
        <w:tc>
          <w:tcPr>
            <w:tcW w:w="4856" w:type="dxa"/>
            <w:vAlign w:val="center"/>
          </w:tcPr>
          <w:p w:rsidR="00960E1B" w:rsidRPr="0044169B" w:rsidRDefault="00960E1B" w:rsidP="00CA50DC">
            <w:pPr>
              <w:pStyle w:val="Tabletext"/>
              <w:jc w:val="left"/>
              <w:rPr>
                <w:lang w:val="en-GB"/>
              </w:rPr>
            </w:pPr>
            <w:r w:rsidRPr="0044169B">
              <w:rPr>
                <w:lang w:val="en-GB"/>
              </w:rPr>
              <w:t>Handheld portable outdoor Cass H-A</w:t>
            </w:r>
            <w:r w:rsidRPr="0044169B">
              <w:rPr>
                <w:lang w:val="en-GB"/>
              </w:rPr>
              <w:br/>
              <w:t>Handheld portable indoor Cass H-B</w:t>
            </w:r>
            <w:r w:rsidRPr="0044169B">
              <w:rPr>
                <w:lang w:val="en-GB"/>
              </w:rPr>
              <w:br/>
              <w:t>Handheld mobile reception H-D</w:t>
            </w:r>
          </w:p>
        </w:tc>
      </w:tr>
      <w:tr w:rsidR="00960E1B" w:rsidRPr="00E1450C" w:rsidTr="00CA50DC">
        <w:trPr>
          <w:jc w:val="center"/>
        </w:trPr>
        <w:tc>
          <w:tcPr>
            <w:tcW w:w="2173" w:type="dxa"/>
            <w:tcBorders>
              <w:bottom w:val="single" w:sz="4" w:space="0" w:color="auto"/>
            </w:tcBorders>
            <w:vAlign w:val="center"/>
          </w:tcPr>
          <w:p w:rsidR="00960E1B" w:rsidRPr="0044169B" w:rsidRDefault="00960E1B" w:rsidP="00CA50DC">
            <w:pPr>
              <w:pStyle w:val="Tabletext"/>
              <w:jc w:val="left"/>
              <w:rPr>
                <w:lang w:val="en-GB"/>
              </w:rPr>
            </w:pPr>
            <w:r w:rsidRPr="0044169B">
              <w:rPr>
                <w:lang w:val="en-GB"/>
              </w:rPr>
              <w:t>Integrated antenna</w:t>
            </w:r>
          </w:p>
        </w:tc>
        <w:tc>
          <w:tcPr>
            <w:tcW w:w="1305" w:type="dxa"/>
            <w:tcBorders>
              <w:bottom w:val="single" w:sz="4" w:space="0" w:color="auto"/>
            </w:tcBorders>
            <w:vAlign w:val="center"/>
          </w:tcPr>
          <w:p w:rsidR="00960E1B" w:rsidRPr="0044169B" w:rsidRDefault="00960E1B" w:rsidP="00CA50DC">
            <w:pPr>
              <w:pStyle w:val="Tabletext"/>
              <w:jc w:val="center"/>
              <w:rPr>
                <w:lang w:val="en-GB"/>
              </w:rPr>
            </w:pPr>
            <w:r w:rsidRPr="0044169B">
              <w:rPr>
                <w:lang w:val="en-GB"/>
              </w:rPr>
              <w:t>–17</w:t>
            </w:r>
          </w:p>
        </w:tc>
        <w:tc>
          <w:tcPr>
            <w:tcW w:w="1305" w:type="dxa"/>
            <w:tcBorders>
              <w:bottom w:val="single" w:sz="4" w:space="0" w:color="auto"/>
            </w:tcBorders>
            <w:vAlign w:val="center"/>
          </w:tcPr>
          <w:p w:rsidR="00960E1B" w:rsidRPr="0044169B" w:rsidRDefault="00960E1B" w:rsidP="00CA50DC">
            <w:pPr>
              <w:pStyle w:val="Tabletext"/>
              <w:jc w:val="center"/>
              <w:rPr>
                <w:lang w:val="en-GB"/>
              </w:rPr>
            </w:pPr>
            <w:r w:rsidRPr="0044169B">
              <w:rPr>
                <w:lang w:val="en-GB"/>
              </w:rPr>
              <w:t>–9.5</w:t>
            </w:r>
          </w:p>
        </w:tc>
        <w:tc>
          <w:tcPr>
            <w:tcW w:w="4856" w:type="dxa"/>
            <w:tcBorders>
              <w:bottom w:val="single" w:sz="4" w:space="0" w:color="auto"/>
            </w:tcBorders>
            <w:vAlign w:val="center"/>
          </w:tcPr>
          <w:p w:rsidR="00960E1B" w:rsidRPr="0044169B" w:rsidRDefault="00960E1B" w:rsidP="00CA50DC">
            <w:pPr>
              <w:pStyle w:val="Tabletext"/>
              <w:jc w:val="left"/>
              <w:rPr>
                <w:lang w:val="en-GB"/>
              </w:rPr>
            </w:pPr>
            <w:r w:rsidRPr="0044169B">
              <w:rPr>
                <w:lang w:val="en-GB"/>
              </w:rPr>
              <w:t>Handheld portable outdoor Cass H-A</w:t>
            </w:r>
            <w:r w:rsidRPr="0044169B">
              <w:rPr>
                <w:lang w:val="en-GB"/>
              </w:rPr>
              <w:br/>
              <w:t>Handheld portable indoor Cass H-B</w:t>
            </w:r>
            <w:r w:rsidRPr="0044169B">
              <w:rPr>
                <w:lang w:val="en-GB"/>
              </w:rPr>
              <w:br/>
              <w:t>Handheld mobile reception H-D</w:t>
            </w:r>
          </w:p>
        </w:tc>
      </w:tr>
      <w:tr w:rsidR="00960E1B" w:rsidRPr="0044169B" w:rsidTr="00CA50DC">
        <w:trPr>
          <w:jc w:val="center"/>
        </w:trPr>
        <w:tc>
          <w:tcPr>
            <w:tcW w:w="9639" w:type="dxa"/>
            <w:gridSpan w:val="4"/>
            <w:tcBorders>
              <w:left w:val="nil"/>
              <w:bottom w:val="nil"/>
              <w:right w:val="nil"/>
            </w:tcBorders>
            <w:vAlign w:val="center"/>
          </w:tcPr>
          <w:p w:rsidR="00960E1B" w:rsidRPr="0044169B" w:rsidRDefault="00960E1B" w:rsidP="00CA50DC">
            <w:pPr>
              <w:pStyle w:val="Tablelegend"/>
              <w:rPr>
                <w:lang w:val="en-GB"/>
              </w:rPr>
            </w:pPr>
            <w:r w:rsidRPr="0044169B">
              <w:rPr>
                <w:lang w:val="en-GB"/>
              </w:rPr>
              <w:t>*</w:t>
            </w:r>
            <w:r w:rsidRPr="0044169B">
              <w:rPr>
                <w:lang w:val="en-GB"/>
              </w:rPr>
              <w:tab/>
              <w:t>Telescopic or wired headsets.</w:t>
            </w:r>
          </w:p>
        </w:tc>
      </w:tr>
    </w:tbl>
    <w:p w:rsidR="00960E1B" w:rsidRPr="0044169B" w:rsidRDefault="00960E1B" w:rsidP="00960E1B">
      <w:pPr>
        <w:pStyle w:val="Tablefin"/>
      </w:pPr>
      <w:bookmarkStart w:id="706" w:name="_Toc292118593"/>
      <w:bookmarkStart w:id="707" w:name="_Toc321400104"/>
      <w:bookmarkStart w:id="708" w:name="_Toc321838715"/>
      <w:bookmarkStart w:id="709" w:name="_Toc326843926"/>
      <w:bookmarkStart w:id="710" w:name="_Toc326846956"/>
    </w:p>
    <w:p w:rsidR="00960E1B" w:rsidRPr="0044169B" w:rsidRDefault="00960E1B" w:rsidP="00960E1B">
      <w:pPr>
        <w:pStyle w:val="Heading3"/>
        <w:rPr>
          <w:lang w:val="en-GB"/>
        </w:rPr>
      </w:pPr>
      <w:bookmarkStart w:id="711" w:name="_Toc336594277"/>
      <w:r w:rsidRPr="0044169B">
        <w:rPr>
          <w:lang w:val="en-GB"/>
        </w:rPr>
        <w:t>A1.3.2</w:t>
      </w:r>
      <w:r w:rsidRPr="0044169B">
        <w:rPr>
          <w:lang w:val="en-GB"/>
        </w:rPr>
        <w:tab/>
        <w:t>Feeder loss</w:t>
      </w:r>
      <w:bookmarkEnd w:id="706"/>
      <w:bookmarkEnd w:id="707"/>
      <w:bookmarkEnd w:id="708"/>
      <w:bookmarkEnd w:id="709"/>
      <w:bookmarkEnd w:id="710"/>
      <w:bookmarkEnd w:id="711"/>
    </w:p>
    <w:p w:rsidR="00960E1B" w:rsidRPr="0044169B" w:rsidRDefault="00960E1B" w:rsidP="00960E1B">
      <w:pPr>
        <w:keepNext/>
        <w:keepLines/>
        <w:rPr>
          <w:lang w:val="en-GB"/>
        </w:rPr>
      </w:pPr>
      <w:r w:rsidRPr="0044169B">
        <w:rPr>
          <w:lang w:val="en-GB"/>
        </w:rPr>
        <w:t>The feeder losses used in the derivation of the minimum median wanted signal levels in § 3 are given in Table A1.2:</w:t>
      </w:r>
    </w:p>
    <w:p w:rsidR="00960E1B" w:rsidRPr="0044169B" w:rsidRDefault="00960E1B" w:rsidP="00960E1B">
      <w:pPr>
        <w:pStyle w:val="TableNo"/>
        <w:rPr>
          <w:lang w:val="en-GB"/>
        </w:rPr>
      </w:pPr>
      <w:r w:rsidRPr="0044169B">
        <w:rPr>
          <w:lang w:val="en-GB"/>
        </w:rPr>
        <w:t>TABLE A1.2</w:t>
      </w:r>
    </w:p>
    <w:p w:rsidR="00960E1B" w:rsidRPr="0044169B" w:rsidRDefault="00960E1B" w:rsidP="00960E1B">
      <w:pPr>
        <w:pStyle w:val="Tabletitle"/>
        <w:rPr>
          <w:lang w:val="en-GB"/>
        </w:rPr>
      </w:pPr>
      <w:r w:rsidRPr="0044169B">
        <w:rPr>
          <w:lang w:val="en-GB"/>
        </w:rPr>
        <w:t>Feeder loss in dB for the different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1797"/>
        <w:gridCol w:w="2024"/>
      </w:tblGrid>
      <w:tr w:rsidR="00960E1B" w:rsidRPr="0044169B" w:rsidTr="00CA50DC">
        <w:trPr>
          <w:jc w:val="center"/>
        </w:trPr>
        <w:tc>
          <w:tcPr>
            <w:tcW w:w="2268" w:type="dxa"/>
            <w:vMerge w:val="restart"/>
          </w:tcPr>
          <w:p w:rsidR="00960E1B" w:rsidRPr="0044169B" w:rsidRDefault="00960E1B" w:rsidP="00CA50DC">
            <w:pPr>
              <w:jc w:val="center"/>
              <w:rPr>
                <w:b/>
                <w:lang w:val="en-GB"/>
              </w:rPr>
            </w:pPr>
          </w:p>
        </w:tc>
        <w:tc>
          <w:tcPr>
            <w:tcW w:w="3593" w:type="dxa"/>
            <w:gridSpan w:val="2"/>
          </w:tcPr>
          <w:p w:rsidR="00960E1B" w:rsidRPr="0044169B" w:rsidRDefault="00960E1B" w:rsidP="00CA50DC">
            <w:pPr>
              <w:pStyle w:val="Tablehead"/>
              <w:rPr>
                <w:lang w:val="en-GB"/>
              </w:rPr>
            </w:pPr>
            <w:r w:rsidRPr="0044169B">
              <w:rPr>
                <w:lang w:val="en-GB"/>
              </w:rPr>
              <w:t>Feeder loss (dB)</w:t>
            </w:r>
          </w:p>
        </w:tc>
        <w:tc>
          <w:tcPr>
            <w:tcW w:w="2024" w:type="dxa"/>
          </w:tcPr>
          <w:p w:rsidR="00960E1B" w:rsidRPr="0044169B" w:rsidRDefault="00960E1B" w:rsidP="00CA50DC">
            <w:pPr>
              <w:pStyle w:val="Tablehead"/>
              <w:rPr>
                <w:lang w:val="en-GB"/>
              </w:rPr>
            </w:pPr>
          </w:p>
        </w:tc>
      </w:tr>
      <w:tr w:rsidR="00960E1B" w:rsidRPr="0044169B" w:rsidTr="00CA50DC">
        <w:trPr>
          <w:jc w:val="center"/>
        </w:trPr>
        <w:tc>
          <w:tcPr>
            <w:tcW w:w="2268" w:type="dxa"/>
            <w:vMerge/>
          </w:tcPr>
          <w:p w:rsidR="00960E1B" w:rsidRPr="0044169B" w:rsidRDefault="00960E1B" w:rsidP="00CA50DC">
            <w:pPr>
              <w:jc w:val="center"/>
              <w:rPr>
                <w:b/>
                <w:lang w:val="en-GB"/>
              </w:rPr>
            </w:pPr>
          </w:p>
        </w:tc>
        <w:tc>
          <w:tcPr>
            <w:tcW w:w="1796" w:type="dxa"/>
          </w:tcPr>
          <w:p w:rsidR="00960E1B" w:rsidRPr="0044169B" w:rsidRDefault="00960E1B" w:rsidP="00CA50DC">
            <w:pPr>
              <w:pStyle w:val="Tablehead"/>
              <w:rPr>
                <w:lang w:val="en-GB"/>
              </w:rPr>
            </w:pPr>
            <w:r w:rsidRPr="0044169B">
              <w:rPr>
                <w:lang w:val="en-GB"/>
              </w:rPr>
              <w:t>Band III</w:t>
            </w:r>
          </w:p>
        </w:tc>
        <w:tc>
          <w:tcPr>
            <w:tcW w:w="1797" w:type="dxa"/>
          </w:tcPr>
          <w:p w:rsidR="00960E1B" w:rsidRPr="0044169B" w:rsidRDefault="00960E1B" w:rsidP="00CA50DC">
            <w:pPr>
              <w:pStyle w:val="Tablehead"/>
              <w:rPr>
                <w:lang w:val="en-GB"/>
              </w:rPr>
            </w:pPr>
            <w:r w:rsidRPr="0044169B">
              <w:rPr>
                <w:lang w:val="en-GB"/>
              </w:rPr>
              <w:t>Bands IV/V</w:t>
            </w:r>
          </w:p>
        </w:tc>
        <w:tc>
          <w:tcPr>
            <w:tcW w:w="2024" w:type="dxa"/>
          </w:tcPr>
          <w:p w:rsidR="00960E1B" w:rsidRPr="0044169B" w:rsidRDefault="00960E1B" w:rsidP="00CA50DC">
            <w:pPr>
              <w:pStyle w:val="Tablehead"/>
              <w:rPr>
                <w:lang w:val="en-GB"/>
              </w:rPr>
            </w:pPr>
            <w:r w:rsidRPr="0044169B">
              <w:rPr>
                <w:lang w:val="en-GB"/>
              </w:rPr>
              <w:t>Reception Mode</w:t>
            </w:r>
          </w:p>
        </w:tc>
      </w:tr>
      <w:tr w:rsidR="00960E1B" w:rsidRPr="0044169B" w:rsidTr="00CA50DC">
        <w:trPr>
          <w:jc w:val="center"/>
        </w:trPr>
        <w:tc>
          <w:tcPr>
            <w:tcW w:w="2268" w:type="dxa"/>
            <w:vAlign w:val="center"/>
          </w:tcPr>
          <w:p w:rsidR="00960E1B" w:rsidRPr="0044169B" w:rsidRDefault="00960E1B" w:rsidP="00CA50DC">
            <w:pPr>
              <w:pStyle w:val="Tabletext"/>
              <w:jc w:val="center"/>
              <w:rPr>
                <w:lang w:val="en-GB"/>
              </w:rPr>
            </w:pPr>
            <w:r w:rsidRPr="0044169B">
              <w:rPr>
                <w:lang w:val="en-GB"/>
              </w:rPr>
              <w:t>Rooftop antenna</w:t>
            </w:r>
          </w:p>
        </w:tc>
        <w:tc>
          <w:tcPr>
            <w:tcW w:w="1796" w:type="dxa"/>
            <w:vAlign w:val="center"/>
          </w:tcPr>
          <w:p w:rsidR="00960E1B" w:rsidRPr="0044169B" w:rsidRDefault="00960E1B" w:rsidP="00CA50DC">
            <w:pPr>
              <w:pStyle w:val="Tabletext"/>
              <w:jc w:val="center"/>
              <w:rPr>
                <w:lang w:val="en-GB"/>
              </w:rPr>
            </w:pPr>
            <w:r w:rsidRPr="0044169B">
              <w:rPr>
                <w:lang w:val="en-GB"/>
              </w:rPr>
              <w:t>2</w:t>
            </w:r>
          </w:p>
        </w:tc>
        <w:tc>
          <w:tcPr>
            <w:tcW w:w="1797" w:type="dxa"/>
          </w:tcPr>
          <w:p w:rsidR="00960E1B" w:rsidRPr="0044169B" w:rsidRDefault="00960E1B" w:rsidP="00CA50DC">
            <w:pPr>
              <w:pStyle w:val="Tabletext"/>
              <w:jc w:val="center"/>
              <w:rPr>
                <w:lang w:val="en-GB"/>
              </w:rPr>
            </w:pPr>
            <w:r w:rsidRPr="0044169B">
              <w:rPr>
                <w:lang w:val="en-GB"/>
              </w:rPr>
              <w:t>4</w:t>
            </w:r>
          </w:p>
        </w:tc>
        <w:tc>
          <w:tcPr>
            <w:tcW w:w="2024" w:type="dxa"/>
          </w:tcPr>
          <w:p w:rsidR="00960E1B" w:rsidRPr="0044169B" w:rsidRDefault="00960E1B" w:rsidP="00CA50DC">
            <w:pPr>
              <w:pStyle w:val="Tabletext"/>
              <w:jc w:val="center"/>
              <w:rPr>
                <w:lang w:val="en-GB"/>
              </w:rPr>
            </w:pPr>
            <w:r w:rsidRPr="0044169B">
              <w:rPr>
                <w:lang w:val="en-GB"/>
              </w:rPr>
              <w:t>Fixed rooftop</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lastRenderedPageBreak/>
        <w:t>Portable, mobile and handheld receivers can be assumed to have a low feeder loss in all bands. For planning purposes, no feeder losses are to be considered for portable, mobile and handheld reception.</w:t>
      </w:r>
    </w:p>
    <w:p w:rsidR="00960E1B" w:rsidRPr="0044169B" w:rsidRDefault="00960E1B" w:rsidP="00960E1B">
      <w:pPr>
        <w:pStyle w:val="Heading3"/>
        <w:rPr>
          <w:lang w:val="en-GB"/>
        </w:rPr>
      </w:pPr>
      <w:bookmarkStart w:id="712" w:name="_Toc266886188"/>
      <w:bookmarkStart w:id="713" w:name="_Toc292118594"/>
      <w:bookmarkStart w:id="714" w:name="_Toc321400105"/>
      <w:bookmarkStart w:id="715" w:name="_Toc321838716"/>
      <w:bookmarkStart w:id="716" w:name="_Toc326843927"/>
      <w:bookmarkStart w:id="717" w:name="_Toc326846957"/>
      <w:bookmarkStart w:id="718" w:name="_Toc336594278"/>
      <w:r w:rsidRPr="0044169B">
        <w:rPr>
          <w:lang w:val="en-GB"/>
        </w:rPr>
        <w:t>A1.3.3</w:t>
      </w:r>
      <w:r w:rsidRPr="0044169B">
        <w:rPr>
          <w:lang w:val="en-GB"/>
        </w:rPr>
        <w:tab/>
        <w:t>Man-made noise (MMN)</w:t>
      </w:r>
      <w:bookmarkEnd w:id="712"/>
      <w:bookmarkEnd w:id="713"/>
      <w:bookmarkEnd w:id="714"/>
      <w:bookmarkEnd w:id="715"/>
      <w:bookmarkEnd w:id="716"/>
      <w:bookmarkEnd w:id="717"/>
      <w:bookmarkEnd w:id="718"/>
    </w:p>
    <w:p w:rsidR="00960E1B" w:rsidRPr="0044169B" w:rsidRDefault="00960E1B" w:rsidP="00960E1B">
      <w:pPr>
        <w:rPr>
          <w:lang w:val="en-GB"/>
        </w:rPr>
      </w:pPr>
      <w:r w:rsidRPr="0044169B">
        <w:rPr>
          <w:lang w:val="en-GB"/>
        </w:rPr>
        <w:t>IRT measurements of man-made noise in Band III [BCP078] have shown much higher values than those assessed in the RRC-06 Report [RRC06] (8 dB instead of 2 dB in urban areas), affecting mobile reception using an adapted antenna (mobile reception and handheld mobile vehicular Class H-C). On the other hand the effect of man-made noise in the receiving environment is affected by the negative antenna gains. The full man-made noise values are only valid for antennas with a gain greater than 0 dBi (2.2 dBd). For antennas with a gain less than 0 dBi it is important to distinguish between the pure antenna gain and the efficiency of the antenna. The efficiency of the antenna reduces all received signals equally, also the man-made noise. Due to this, the relevant value for calculation purposes is reduced. In [BCP078] the treatment of man-made noise for negative isotropic antenna gains is further described.</w:t>
      </w:r>
    </w:p>
    <w:p w:rsidR="00960E1B" w:rsidRPr="0044169B" w:rsidRDefault="00960E1B" w:rsidP="00960E1B">
      <w:pPr>
        <w:rPr>
          <w:lang w:val="en-GB"/>
        </w:rPr>
      </w:pPr>
      <w:r w:rsidRPr="0044169B">
        <w:rPr>
          <w:lang w:val="en-GB"/>
        </w:rPr>
        <w:t>The allowance for man-made noise for Bands IV and V is usually taken to be negligible. However, according to measurements [TR 102 377], an allowance of 1 dB is specified for Bands IV and V in urban areas for adapted antennas.</w:t>
      </w:r>
    </w:p>
    <w:p w:rsidR="00960E1B" w:rsidRPr="0044169B" w:rsidRDefault="00960E1B" w:rsidP="00960E1B">
      <w:pPr>
        <w:rPr>
          <w:lang w:val="en-GB"/>
        </w:rPr>
      </w:pPr>
      <w:r w:rsidRPr="0044169B">
        <w:rPr>
          <w:lang w:val="en-GB"/>
        </w:rPr>
        <w:t>For planning purposes, the figures in</w:t>
      </w:r>
      <w:r w:rsidRPr="00960E1B">
        <w:rPr>
          <w:lang w:val="en-US"/>
        </w:rPr>
        <w:t xml:space="preserve"> </w:t>
      </w:r>
      <w:r w:rsidRPr="0044169B">
        <w:rPr>
          <w:bCs/>
          <w:lang w:val="en-GB"/>
        </w:rPr>
        <w:t>Tables A1.3 and A1.4 are used.</w:t>
      </w:r>
    </w:p>
    <w:p w:rsidR="00960E1B" w:rsidRPr="0044169B" w:rsidRDefault="00960E1B" w:rsidP="00960E1B">
      <w:pPr>
        <w:rPr>
          <w:lang w:val="en-GB"/>
        </w:rPr>
      </w:pPr>
      <w:r w:rsidRPr="0044169B">
        <w:rPr>
          <w:lang w:val="en-GB"/>
        </w:rPr>
        <w:t>In Recommendation ITU-R P.372-10 [P372], the difference between the man-made noise values for residential and rural areas is 2</w:t>
      </w:r>
      <w:r>
        <w:rPr>
          <w:lang w:val="en-GB"/>
        </w:rPr>
        <w:noBreakHyphen/>
      </w:r>
      <w:r w:rsidRPr="0044169B">
        <w:rPr>
          <w:lang w:val="en-GB"/>
        </w:rPr>
        <w:t>3 dB. It seems reasonable to apply this difference also to the new man-made noise values here. Therefore the rural MMN value for adapted antennas in Band III is assumed to be 5 dB, in Bands IV/V 0 dB. The corresponding relevant values for external and integrated antennas are 0 dB in all bands.</w:t>
      </w:r>
    </w:p>
    <w:p w:rsidR="00960E1B" w:rsidRPr="0044169B" w:rsidRDefault="00960E1B" w:rsidP="00960E1B">
      <w:pPr>
        <w:rPr>
          <w:lang w:val="en-GB"/>
        </w:rPr>
      </w:pPr>
      <w:r w:rsidRPr="0044169B">
        <w:rPr>
          <w:lang w:val="en-GB"/>
        </w:rPr>
        <w:t>It may be noted that there are also lower MMN values quoted for rural areas in accordance with [NTIA02-390] and [CPRT008].</w:t>
      </w:r>
    </w:p>
    <w:p w:rsidR="00960E1B" w:rsidRPr="0044169B" w:rsidRDefault="00960E1B" w:rsidP="00960E1B">
      <w:pPr>
        <w:pStyle w:val="TableNo"/>
        <w:keepLines/>
        <w:rPr>
          <w:lang w:val="en-GB"/>
        </w:rPr>
      </w:pPr>
      <w:r w:rsidRPr="0044169B">
        <w:rPr>
          <w:lang w:val="en-GB"/>
        </w:rPr>
        <w:t>TABLE A1.3</w:t>
      </w:r>
    </w:p>
    <w:p w:rsidR="00960E1B" w:rsidRPr="0044169B" w:rsidRDefault="00960E1B" w:rsidP="00960E1B">
      <w:pPr>
        <w:pStyle w:val="Tabletitle"/>
        <w:keepLines/>
        <w:rPr>
          <w:lang w:val="en-GB"/>
        </w:rPr>
      </w:pPr>
      <w:r w:rsidRPr="0044169B">
        <w:rPr>
          <w:lang w:val="en-GB"/>
        </w:rPr>
        <w:t>Allowance for man-made noise used in the calculation for urban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68"/>
        <w:gridCol w:w="1457"/>
        <w:gridCol w:w="3401"/>
      </w:tblGrid>
      <w:tr w:rsidR="00960E1B" w:rsidRPr="0044169B" w:rsidTr="00CA50DC">
        <w:trPr>
          <w:jc w:val="center"/>
        </w:trPr>
        <w:tc>
          <w:tcPr>
            <w:tcW w:w="3613" w:type="dxa"/>
            <w:tcMar>
              <w:left w:w="57" w:type="dxa"/>
              <w:right w:w="57" w:type="dxa"/>
            </w:tcMar>
            <w:vAlign w:val="center"/>
          </w:tcPr>
          <w:p w:rsidR="00960E1B" w:rsidRPr="0044169B" w:rsidRDefault="00960E1B" w:rsidP="00CA50DC">
            <w:pPr>
              <w:pStyle w:val="Tablehead"/>
              <w:keepLines/>
              <w:rPr>
                <w:lang w:val="en-GB"/>
              </w:rPr>
            </w:pPr>
            <w:r w:rsidRPr="0044169B">
              <w:rPr>
                <w:lang w:val="en-GB"/>
              </w:rPr>
              <w:t>Urban</w:t>
            </w:r>
          </w:p>
        </w:tc>
        <w:tc>
          <w:tcPr>
            <w:tcW w:w="1168" w:type="dxa"/>
            <w:tcMar>
              <w:left w:w="57" w:type="dxa"/>
              <w:right w:w="57" w:type="dxa"/>
            </w:tcMar>
            <w:vAlign w:val="center"/>
          </w:tcPr>
          <w:p w:rsidR="00960E1B" w:rsidRPr="0044169B" w:rsidRDefault="00960E1B" w:rsidP="00CA50DC">
            <w:pPr>
              <w:pStyle w:val="Tablehead"/>
              <w:keepLines/>
              <w:rPr>
                <w:lang w:val="en-GB"/>
              </w:rPr>
            </w:pPr>
            <w:r w:rsidRPr="0044169B">
              <w:rPr>
                <w:lang w:val="en-GB"/>
              </w:rPr>
              <w:t>Band III</w:t>
            </w:r>
          </w:p>
        </w:tc>
        <w:tc>
          <w:tcPr>
            <w:tcW w:w="1457" w:type="dxa"/>
            <w:tcMar>
              <w:left w:w="57" w:type="dxa"/>
              <w:right w:w="57" w:type="dxa"/>
            </w:tcMar>
            <w:vAlign w:val="center"/>
          </w:tcPr>
          <w:p w:rsidR="00960E1B" w:rsidRPr="0044169B" w:rsidRDefault="00960E1B" w:rsidP="00CA50DC">
            <w:pPr>
              <w:pStyle w:val="Tablehead"/>
              <w:keepLines/>
              <w:rPr>
                <w:lang w:val="en-GB"/>
              </w:rPr>
            </w:pPr>
            <w:r w:rsidRPr="0044169B">
              <w:rPr>
                <w:lang w:val="en-GB"/>
              </w:rPr>
              <w:t>Bands IV/V</w:t>
            </w:r>
          </w:p>
        </w:tc>
        <w:tc>
          <w:tcPr>
            <w:tcW w:w="3401" w:type="dxa"/>
            <w:tcMar>
              <w:left w:w="57" w:type="dxa"/>
              <w:right w:w="57" w:type="dxa"/>
            </w:tcMar>
            <w:vAlign w:val="center"/>
          </w:tcPr>
          <w:p w:rsidR="00960E1B" w:rsidRPr="0044169B" w:rsidRDefault="00960E1B" w:rsidP="00CA50DC">
            <w:pPr>
              <w:pStyle w:val="Tablehead"/>
              <w:keepLines/>
              <w:rPr>
                <w:lang w:val="en-GB"/>
              </w:rPr>
            </w:pPr>
            <w:r w:rsidRPr="0044169B">
              <w:rPr>
                <w:lang w:val="en-GB"/>
              </w:rPr>
              <w:t>Reception Mode</w:t>
            </w:r>
          </w:p>
        </w:tc>
      </w:tr>
      <w:tr w:rsidR="00960E1B" w:rsidRPr="00E1450C" w:rsidTr="00CA50DC">
        <w:trPr>
          <w:jc w:val="center"/>
        </w:trPr>
        <w:tc>
          <w:tcPr>
            <w:tcW w:w="3613" w:type="dxa"/>
            <w:tcMar>
              <w:left w:w="57" w:type="dxa"/>
              <w:right w:w="57" w:type="dxa"/>
            </w:tcMar>
            <w:vAlign w:val="center"/>
          </w:tcPr>
          <w:p w:rsidR="00960E1B" w:rsidRPr="0044169B" w:rsidRDefault="00960E1B" w:rsidP="00CA50DC">
            <w:pPr>
              <w:pStyle w:val="Tablehead"/>
              <w:keepLines/>
              <w:rPr>
                <w:lang w:val="en-GB"/>
              </w:rPr>
            </w:pPr>
            <w:r w:rsidRPr="0044169B">
              <w:rPr>
                <w:lang w:val="en-GB"/>
              </w:rPr>
              <w:t>Allowance for man-made noise</w:t>
            </w:r>
          </w:p>
        </w:tc>
        <w:tc>
          <w:tcPr>
            <w:tcW w:w="1168" w:type="dxa"/>
            <w:tcMar>
              <w:left w:w="57" w:type="dxa"/>
              <w:right w:w="57" w:type="dxa"/>
            </w:tcMar>
            <w:vAlign w:val="center"/>
          </w:tcPr>
          <w:p w:rsidR="00960E1B" w:rsidRPr="0044169B" w:rsidRDefault="00960E1B" w:rsidP="00CA50DC">
            <w:pPr>
              <w:pStyle w:val="Tablehead"/>
              <w:keepLines/>
              <w:rPr>
                <w:lang w:val="en-GB"/>
              </w:rPr>
            </w:pPr>
          </w:p>
        </w:tc>
        <w:tc>
          <w:tcPr>
            <w:tcW w:w="1457" w:type="dxa"/>
            <w:tcMar>
              <w:left w:w="57" w:type="dxa"/>
              <w:right w:w="57" w:type="dxa"/>
            </w:tcMar>
            <w:vAlign w:val="center"/>
          </w:tcPr>
          <w:p w:rsidR="00960E1B" w:rsidRPr="0044169B" w:rsidRDefault="00960E1B" w:rsidP="00CA50DC">
            <w:pPr>
              <w:pStyle w:val="Tablehead"/>
              <w:keepLines/>
              <w:rPr>
                <w:lang w:val="en-GB"/>
              </w:rPr>
            </w:pPr>
          </w:p>
        </w:tc>
        <w:tc>
          <w:tcPr>
            <w:tcW w:w="3401" w:type="dxa"/>
            <w:tcMar>
              <w:left w:w="57" w:type="dxa"/>
              <w:right w:w="57" w:type="dxa"/>
            </w:tcMar>
            <w:vAlign w:val="center"/>
          </w:tcPr>
          <w:p w:rsidR="00960E1B" w:rsidRPr="0044169B" w:rsidRDefault="00960E1B" w:rsidP="00CA50DC">
            <w:pPr>
              <w:pStyle w:val="Tablehead"/>
              <w:keepLines/>
              <w:rPr>
                <w:lang w:val="en-GB"/>
              </w:rPr>
            </w:pPr>
          </w:p>
        </w:tc>
      </w:tr>
      <w:tr w:rsidR="00960E1B" w:rsidRPr="00E1450C" w:rsidTr="00CA50DC">
        <w:trPr>
          <w:jc w:val="center"/>
        </w:trPr>
        <w:tc>
          <w:tcPr>
            <w:tcW w:w="3613" w:type="dxa"/>
            <w:tcMar>
              <w:left w:w="57" w:type="dxa"/>
              <w:right w:w="57" w:type="dxa"/>
            </w:tcMar>
          </w:tcPr>
          <w:p w:rsidR="00960E1B" w:rsidRPr="0044169B" w:rsidRDefault="00960E1B" w:rsidP="00CA50DC">
            <w:pPr>
              <w:pStyle w:val="Tabletext"/>
              <w:keepNext/>
              <w:keepLines/>
              <w:jc w:val="left"/>
              <w:rPr>
                <w:lang w:val="en-GB"/>
              </w:rPr>
            </w:pPr>
            <w:r w:rsidRPr="0044169B">
              <w:rPr>
                <w:lang w:val="en-GB"/>
              </w:rPr>
              <w:t>Relevant value for integrated antenna</w:t>
            </w:r>
          </w:p>
        </w:tc>
        <w:tc>
          <w:tcPr>
            <w:tcW w:w="1168" w:type="dxa"/>
            <w:tcMar>
              <w:left w:w="57" w:type="dxa"/>
              <w:right w:w="57" w:type="dxa"/>
            </w:tcMar>
          </w:tcPr>
          <w:p w:rsidR="00960E1B" w:rsidRPr="0044169B" w:rsidRDefault="00960E1B" w:rsidP="00CA50DC">
            <w:pPr>
              <w:pStyle w:val="Tabletext"/>
              <w:keepNext/>
              <w:keepLines/>
              <w:jc w:val="center"/>
              <w:rPr>
                <w:lang w:val="en-GB"/>
              </w:rPr>
            </w:pPr>
            <w:r w:rsidRPr="0044169B">
              <w:rPr>
                <w:lang w:val="en-GB"/>
              </w:rPr>
              <w:t>0</w:t>
            </w:r>
          </w:p>
        </w:tc>
        <w:tc>
          <w:tcPr>
            <w:tcW w:w="1457" w:type="dxa"/>
            <w:tcMar>
              <w:left w:w="57" w:type="dxa"/>
              <w:right w:w="57" w:type="dxa"/>
            </w:tcMar>
          </w:tcPr>
          <w:p w:rsidR="00960E1B" w:rsidRPr="0044169B" w:rsidRDefault="00960E1B" w:rsidP="00CA50DC">
            <w:pPr>
              <w:pStyle w:val="Tabletext"/>
              <w:keepNext/>
              <w:keepLines/>
              <w:jc w:val="center"/>
              <w:rPr>
                <w:lang w:val="en-GB"/>
              </w:rPr>
            </w:pPr>
            <w:r w:rsidRPr="0044169B">
              <w:rPr>
                <w:lang w:val="en-GB"/>
              </w:rPr>
              <w:t>0</w:t>
            </w:r>
          </w:p>
        </w:tc>
        <w:tc>
          <w:tcPr>
            <w:tcW w:w="3401" w:type="dxa"/>
            <w:tcMar>
              <w:left w:w="57" w:type="dxa"/>
              <w:right w:w="57" w:type="dxa"/>
            </w:tcMar>
            <w:vAlign w:val="center"/>
          </w:tcPr>
          <w:p w:rsidR="00960E1B" w:rsidRPr="0044169B" w:rsidRDefault="00960E1B" w:rsidP="00CA50DC">
            <w:pPr>
              <w:pStyle w:val="Tabletext"/>
              <w:keepNext/>
              <w:keepLines/>
              <w:jc w:val="left"/>
              <w:rPr>
                <w:lang w:val="en-GB"/>
              </w:rPr>
            </w:pPr>
            <w:r w:rsidRPr="0044169B">
              <w:rPr>
                <w:lang w:val="en-GB"/>
              </w:rPr>
              <w:t xml:space="preserve">Handheld portable outdoor </w:t>
            </w:r>
            <w:r w:rsidRPr="0044169B">
              <w:rPr>
                <w:lang w:val="en-GB"/>
              </w:rPr>
              <w:br/>
              <w:t>Cass H-A</w:t>
            </w:r>
            <w:r w:rsidRPr="0044169B">
              <w:rPr>
                <w:lang w:val="en-GB"/>
              </w:rPr>
              <w:br/>
              <w:t>Handheld portable indoor Cass H-B</w:t>
            </w:r>
            <w:r w:rsidRPr="0044169B">
              <w:rPr>
                <w:lang w:val="en-GB"/>
              </w:rPr>
              <w:br/>
              <w:t>Handheld mobile reception H-D</w:t>
            </w:r>
          </w:p>
        </w:tc>
      </w:tr>
      <w:tr w:rsidR="00960E1B" w:rsidRPr="00E1450C" w:rsidTr="00CA50DC">
        <w:trPr>
          <w:jc w:val="center"/>
        </w:trPr>
        <w:tc>
          <w:tcPr>
            <w:tcW w:w="3613" w:type="dxa"/>
            <w:tcMar>
              <w:left w:w="57" w:type="dxa"/>
              <w:right w:w="57" w:type="dxa"/>
            </w:tcMar>
          </w:tcPr>
          <w:p w:rsidR="00960E1B" w:rsidRPr="0044169B" w:rsidRDefault="00960E1B" w:rsidP="00CA50DC">
            <w:pPr>
              <w:pStyle w:val="Tabletext"/>
              <w:jc w:val="left"/>
              <w:rPr>
                <w:lang w:val="en-GB"/>
              </w:rPr>
            </w:pPr>
            <w:r w:rsidRPr="0044169B">
              <w:rPr>
                <w:lang w:val="en-GB"/>
              </w:rPr>
              <w:t>Relevant value for external antenna*</w:t>
            </w:r>
          </w:p>
        </w:tc>
        <w:tc>
          <w:tcPr>
            <w:tcW w:w="1168" w:type="dxa"/>
            <w:tcMar>
              <w:left w:w="57" w:type="dxa"/>
              <w:right w:w="57" w:type="dxa"/>
            </w:tcMar>
          </w:tcPr>
          <w:p w:rsidR="00960E1B" w:rsidRPr="0044169B" w:rsidRDefault="00960E1B" w:rsidP="00CA50DC">
            <w:pPr>
              <w:pStyle w:val="Tabletext"/>
              <w:jc w:val="center"/>
              <w:rPr>
                <w:lang w:val="en-GB"/>
              </w:rPr>
            </w:pPr>
            <w:r w:rsidRPr="0044169B">
              <w:rPr>
                <w:lang w:val="en-GB"/>
              </w:rPr>
              <w:t>1</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w:t>
            </w:r>
          </w:p>
        </w:tc>
        <w:tc>
          <w:tcPr>
            <w:tcW w:w="3401" w:type="dxa"/>
            <w:tcMar>
              <w:left w:w="57" w:type="dxa"/>
              <w:right w:w="57" w:type="dxa"/>
            </w:tcMar>
            <w:vAlign w:val="center"/>
          </w:tcPr>
          <w:p w:rsidR="00960E1B" w:rsidRPr="0044169B" w:rsidRDefault="00960E1B" w:rsidP="00CA50DC">
            <w:pPr>
              <w:pStyle w:val="Tabletext"/>
              <w:jc w:val="left"/>
              <w:rPr>
                <w:lang w:val="en-GB"/>
              </w:rPr>
            </w:pPr>
            <w:r w:rsidRPr="0044169B">
              <w:rPr>
                <w:lang w:val="en-GB"/>
              </w:rPr>
              <w:t xml:space="preserve">Handheld portable outdoor </w:t>
            </w:r>
            <w:r w:rsidRPr="0044169B">
              <w:rPr>
                <w:lang w:val="en-GB"/>
              </w:rPr>
              <w:br/>
              <w:t>Cass H-A</w:t>
            </w:r>
            <w:r w:rsidRPr="0044169B">
              <w:rPr>
                <w:lang w:val="en-GB"/>
              </w:rPr>
              <w:br/>
              <w:t>Handheld portable indoor Cass H-B</w:t>
            </w:r>
            <w:r w:rsidRPr="0044169B">
              <w:rPr>
                <w:lang w:val="en-GB"/>
              </w:rPr>
              <w:br/>
              <w:t>Handheld mobile reception H-D</w:t>
            </w:r>
          </w:p>
        </w:tc>
      </w:tr>
      <w:tr w:rsidR="00960E1B" w:rsidRPr="0044169B" w:rsidTr="00CA50DC">
        <w:trPr>
          <w:jc w:val="center"/>
        </w:trPr>
        <w:tc>
          <w:tcPr>
            <w:tcW w:w="3613" w:type="dxa"/>
            <w:tcMar>
              <w:left w:w="57" w:type="dxa"/>
              <w:right w:w="57" w:type="dxa"/>
            </w:tcMar>
          </w:tcPr>
          <w:p w:rsidR="00960E1B" w:rsidRPr="0044169B" w:rsidRDefault="00960E1B" w:rsidP="00CA50DC">
            <w:pPr>
              <w:pStyle w:val="Tabletext"/>
              <w:jc w:val="left"/>
              <w:rPr>
                <w:lang w:val="en-GB"/>
              </w:rPr>
            </w:pPr>
            <w:r w:rsidRPr="0044169B">
              <w:rPr>
                <w:lang w:val="en-GB"/>
              </w:rPr>
              <w:t>Relevant value for rooftop antenna</w:t>
            </w:r>
          </w:p>
        </w:tc>
        <w:tc>
          <w:tcPr>
            <w:tcW w:w="1168" w:type="dxa"/>
            <w:tcMar>
              <w:left w:w="57" w:type="dxa"/>
              <w:right w:w="57" w:type="dxa"/>
            </w:tcMar>
          </w:tcPr>
          <w:p w:rsidR="00960E1B" w:rsidRPr="0044169B" w:rsidRDefault="00960E1B" w:rsidP="00CA50DC">
            <w:pPr>
              <w:pStyle w:val="Tabletext"/>
              <w:jc w:val="center"/>
              <w:rPr>
                <w:lang w:val="en-GB"/>
              </w:rPr>
            </w:pPr>
            <w:r w:rsidRPr="0044169B">
              <w:rPr>
                <w:lang w:val="en-GB"/>
              </w:rPr>
              <w:t>2 dB</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 dB</w:t>
            </w:r>
          </w:p>
        </w:tc>
        <w:tc>
          <w:tcPr>
            <w:tcW w:w="3401" w:type="dxa"/>
            <w:tcMar>
              <w:left w:w="57" w:type="dxa"/>
              <w:right w:w="57" w:type="dxa"/>
            </w:tcMar>
            <w:vAlign w:val="center"/>
          </w:tcPr>
          <w:p w:rsidR="00960E1B" w:rsidRPr="0044169B" w:rsidRDefault="00960E1B" w:rsidP="00CA50DC">
            <w:pPr>
              <w:pStyle w:val="Tabletext"/>
              <w:jc w:val="left"/>
              <w:rPr>
                <w:lang w:val="en-GB"/>
              </w:rPr>
            </w:pPr>
            <w:r w:rsidRPr="0044169B">
              <w:rPr>
                <w:lang w:val="en-GB"/>
              </w:rPr>
              <w:t>Fixed rooftop</w:t>
            </w:r>
          </w:p>
        </w:tc>
      </w:tr>
      <w:tr w:rsidR="00960E1B" w:rsidRPr="00E1450C" w:rsidTr="00CA50DC">
        <w:trPr>
          <w:jc w:val="center"/>
        </w:trPr>
        <w:tc>
          <w:tcPr>
            <w:tcW w:w="3613" w:type="dxa"/>
            <w:tcBorders>
              <w:bottom w:val="single" w:sz="4" w:space="0" w:color="auto"/>
            </w:tcBorders>
            <w:tcMar>
              <w:left w:w="57" w:type="dxa"/>
              <w:right w:w="57" w:type="dxa"/>
            </w:tcMar>
          </w:tcPr>
          <w:p w:rsidR="00960E1B" w:rsidRPr="0044169B" w:rsidRDefault="00960E1B" w:rsidP="00CA50DC">
            <w:pPr>
              <w:pStyle w:val="Tabletext"/>
              <w:jc w:val="left"/>
              <w:rPr>
                <w:lang w:val="en-GB"/>
              </w:rPr>
            </w:pPr>
            <w:r w:rsidRPr="0044169B">
              <w:rPr>
                <w:lang w:val="en-GB"/>
              </w:rPr>
              <w:t>Relevant value for adapted antenna</w:t>
            </w:r>
          </w:p>
        </w:tc>
        <w:tc>
          <w:tcPr>
            <w:tcW w:w="1168" w:type="dxa"/>
            <w:tcBorders>
              <w:bottom w:val="single" w:sz="4" w:space="0" w:color="auto"/>
            </w:tcBorders>
            <w:tcMar>
              <w:left w:w="57" w:type="dxa"/>
              <w:right w:w="57" w:type="dxa"/>
            </w:tcMar>
          </w:tcPr>
          <w:p w:rsidR="00960E1B" w:rsidRPr="0044169B" w:rsidRDefault="00960E1B" w:rsidP="00CA50DC">
            <w:pPr>
              <w:pStyle w:val="Tabletext"/>
              <w:jc w:val="center"/>
              <w:rPr>
                <w:lang w:val="en-GB"/>
              </w:rPr>
            </w:pPr>
            <w:r w:rsidRPr="0044169B">
              <w:rPr>
                <w:lang w:val="en-GB"/>
              </w:rPr>
              <w:t>8 dB</w:t>
            </w:r>
          </w:p>
        </w:tc>
        <w:tc>
          <w:tcPr>
            <w:tcW w:w="1457" w:type="dxa"/>
            <w:tcBorders>
              <w:bottom w:val="single" w:sz="4" w:space="0" w:color="auto"/>
            </w:tcBorders>
            <w:tcMar>
              <w:left w:w="57" w:type="dxa"/>
              <w:right w:w="57" w:type="dxa"/>
            </w:tcMar>
          </w:tcPr>
          <w:p w:rsidR="00960E1B" w:rsidRPr="0044169B" w:rsidRDefault="00960E1B" w:rsidP="00CA50DC">
            <w:pPr>
              <w:pStyle w:val="Tabletext"/>
              <w:jc w:val="center"/>
              <w:rPr>
                <w:lang w:val="en-GB"/>
              </w:rPr>
            </w:pPr>
            <w:r w:rsidRPr="0044169B">
              <w:rPr>
                <w:lang w:val="en-GB"/>
              </w:rPr>
              <w:t>1 dB</w:t>
            </w:r>
          </w:p>
        </w:tc>
        <w:tc>
          <w:tcPr>
            <w:tcW w:w="3401" w:type="dxa"/>
            <w:tcBorders>
              <w:bottom w:val="single" w:sz="4" w:space="0" w:color="auto"/>
            </w:tcBorders>
            <w:tcMar>
              <w:left w:w="57" w:type="dxa"/>
              <w:right w:w="57" w:type="dxa"/>
            </w:tcMar>
            <w:vAlign w:val="center"/>
          </w:tcPr>
          <w:p w:rsidR="00960E1B" w:rsidRPr="0044169B" w:rsidRDefault="00960E1B" w:rsidP="00CA50DC">
            <w:pPr>
              <w:pStyle w:val="Tabletext"/>
              <w:jc w:val="left"/>
              <w:rPr>
                <w:lang w:val="en-GB"/>
              </w:rPr>
            </w:pPr>
            <w:r w:rsidRPr="0044169B">
              <w:rPr>
                <w:lang w:val="en-GB"/>
              </w:rPr>
              <w:t>Portable Class A and B,</w:t>
            </w:r>
            <w:r w:rsidRPr="0044169B">
              <w:rPr>
                <w:lang w:val="en-GB"/>
              </w:rPr>
              <w:br/>
              <w:t>Mobile</w:t>
            </w:r>
            <w:r w:rsidRPr="0044169B">
              <w:rPr>
                <w:lang w:val="en-GB"/>
              </w:rPr>
              <w:br/>
              <w:t xml:space="preserve">Handheld mobile vehicular </w:t>
            </w:r>
            <w:r w:rsidRPr="0044169B">
              <w:rPr>
                <w:lang w:val="en-GB"/>
              </w:rPr>
              <w:br/>
              <w:t>Class H-C</w:t>
            </w:r>
          </w:p>
        </w:tc>
      </w:tr>
      <w:tr w:rsidR="00960E1B" w:rsidRPr="0044169B" w:rsidTr="00CA50DC">
        <w:trPr>
          <w:jc w:val="center"/>
        </w:trPr>
        <w:tc>
          <w:tcPr>
            <w:tcW w:w="9639" w:type="dxa"/>
            <w:gridSpan w:val="4"/>
            <w:tcBorders>
              <w:left w:val="nil"/>
              <w:bottom w:val="nil"/>
              <w:right w:val="nil"/>
            </w:tcBorders>
            <w:tcMar>
              <w:left w:w="57" w:type="dxa"/>
              <w:right w:w="57" w:type="dxa"/>
            </w:tcMar>
            <w:vAlign w:val="center"/>
          </w:tcPr>
          <w:p w:rsidR="00960E1B" w:rsidRPr="0044169B" w:rsidRDefault="00960E1B" w:rsidP="00CA50DC">
            <w:pPr>
              <w:pStyle w:val="Tablelegend"/>
              <w:rPr>
                <w:lang w:val="en-GB"/>
              </w:rPr>
            </w:pPr>
            <w:r w:rsidRPr="0044169B">
              <w:rPr>
                <w:rFonts w:cs="Arial"/>
                <w:lang w:val="en-GB"/>
              </w:rPr>
              <w:t>*</w:t>
            </w:r>
            <w:r w:rsidRPr="0044169B">
              <w:rPr>
                <w:rFonts w:cs="Arial"/>
                <w:lang w:val="en-GB"/>
              </w:rPr>
              <w:tab/>
            </w:r>
            <w:r w:rsidRPr="0044169B">
              <w:rPr>
                <w:lang w:val="en-GB"/>
              </w:rPr>
              <w:t>Telescopic or wired handsets.</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A1.4</w:t>
      </w:r>
    </w:p>
    <w:p w:rsidR="00960E1B" w:rsidRPr="0044169B" w:rsidRDefault="00960E1B" w:rsidP="00960E1B">
      <w:pPr>
        <w:pStyle w:val="Tabletitle"/>
        <w:rPr>
          <w:lang w:val="en-GB"/>
        </w:rPr>
      </w:pPr>
      <w:r w:rsidRPr="0044169B">
        <w:rPr>
          <w:lang w:val="en-GB"/>
        </w:rPr>
        <w:t>Allowance for man-made noise used in the calculation for rural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5"/>
        <w:gridCol w:w="1150"/>
        <w:gridCol w:w="1395"/>
        <w:gridCol w:w="3529"/>
      </w:tblGrid>
      <w:tr w:rsidR="00960E1B" w:rsidRPr="0044169B" w:rsidTr="00CA50DC">
        <w:trPr>
          <w:jc w:val="center"/>
        </w:trPr>
        <w:tc>
          <w:tcPr>
            <w:tcW w:w="3732" w:type="dxa"/>
            <w:tcMar>
              <w:left w:w="57" w:type="dxa"/>
              <w:right w:w="57" w:type="dxa"/>
            </w:tcMar>
            <w:vAlign w:val="center"/>
          </w:tcPr>
          <w:p w:rsidR="00960E1B" w:rsidRPr="0044169B" w:rsidRDefault="00960E1B" w:rsidP="00CA50DC">
            <w:pPr>
              <w:pStyle w:val="Tablehead"/>
              <w:rPr>
                <w:lang w:val="en-GB"/>
              </w:rPr>
            </w:pPr>
            <w:r w:rsidRPr="0044169B">
              <w:rPr>
                <w:lang w:val="en-GB"/>
              </w:rPr>
              <w:t>Rural</w:t>
            </w:r>
          </w:p>
        </w:tc>
        <w:tc>
          <w:tcPr>
            <w:tcW w:w="1200" w:type="dxa"/>
            <w:tcMar>
              <w:left w:w="57" w:type="dxa"/>
              <w:right w:w="57" w:type="dxa"/>
            </w:tcMar>
            <w:vAlign w:val="center"/>
          </w:tcPr>
          <w:p w:rsidR="00960E1B" w:rsidRPr="0044169B" w:rsidRDefault="00960E1B" w:rsidP="00CA50DC">
            <w:pPr>
              <w:pStyle w:val="Tablehead"/>
              <w:rPr>
                <w:lang w:val="en-GB"/>
              </w:rPr>
            </w:pPr>
            <w:r w:rsidRPr="0044169B">
              <w:rPr>
                <w:lang w:val="en-GB"/>
              </w:rPr>
              <w:t>Band III</w:t>
            </w:r>
          </w:p>
        </w:tc>
        <w:tc>
          <w:tcPr>
            <w:tcW w:w="1457" w:type="dxa"/>
            <w:tcMar>
              <w:left w:w="57" w:type="dxa"/>
              <w:right w:w="57" w:type="dxa"/>
            </w:tcMar>
            <w:vAlign w:val="center"/>
          </w:tcPr>
          <w:p w:rsidR="00960E1B" w:rsidRPr="0044169B" w:rsidRDefault="00960E1B" w:rsidP="00CA50DC">
            <w:pPr>
              <w:pStyle w:val="Tablehead"/>
              <w:rPr>
                <w:lang w:val="en-GB"/>
              </w:rPr>
            </w:pPr>
            <w:r w:rsidRPr="0044169B">
              <w:rPr>
                <w:lang w:val="en-GB"/>
              </w:rPr>
              <w:t>Bands IV/V</w:t>
            </w:r>
          </w:p>
        </w:tc>
        <w:tc>
          <w:tcPr>
            <w:tcW w:w="3695" w:type="dxa"/>
            <w:tcMar>
              <w:left w:w="57" w:type="dxa"/>
              <w:right w:w="57" w:type="dxa"/>
            </w:tcMar>
            <w:vAlign w:val="center"/>
          </w:tcPr>
          <w:p w:rsidR="00960E1B" w:rsidRPr="0044169B" w:rsidRDefault="00960E1B" w:rsidP="00CA50DC">
            <w:pPr>
              <w:pStyle w:val="Tablehead"/>
              <w:rPr>
                <w:lang w:val="en-GB"/>
              </w:rPr>
            </w:pPr>
            <w:r w:rsidRPr="0044169B">
              <w:rPr>
                <w:lang w:val="en-GB"/>
              </w:rPr>
              <w:t>Reception Mode</w:t>
            </w:r>
          </w:p>
        </w:tc>
      </w:tr>
      <w:tr w:rsidR="00960E1B" w:rsidRPr="00E1450C" w:rsidTr="00CA50DC">
        <w:trPr>
          <w:jc w:val="center"/>
        </w:trPr>
        <w:tc>
          <w:tcPr>
            <w:tcW w:w="3732" w:type="dxa"/>
            <w:tcMar>
              <w:left w:w="57" w:type="dxa"/>
              <w:right w:w="57" w:type="dxa"/>
            </w:tcMar>
          </w:tcPr>
          <w:p w:rsidR="00960E1B" w:rsidRPr="0044169B" w:rsidRDefault="00960E1B" w:rsidP="00CA50DC">
            <w:pPr>
              <w:pStyle w:val="Tabletext"/>
              <w:jc w:val="left"/>
              <w:rPr>
                <w:lang w:val="en-GB"/>
              </w:rPr>
            </w:pPr>
            <w:r w:rsidRPr="0044169B">
              <w:rPr>
                <w:b/>
                <w:lang w:val="en-GB"/>
              </w:rPr>
              <w:t>Allowance for man-made noise</w:t>
            </w:r>
          </w:p>
        </w:tc>
        <w:tc>
          <w:tcPr>
            <w:tcW w:w="1200" w:type="dxa"/>
            <w:tcMar>
              <w:left w:w="57" w:type="dxa"/>
              <w:right w:w="57" w:type="dxa"/>
            </w:tcMar>
          </w:tcPr>
          <w:p w:rsidR="00960E1B" w:rsidRPr="0044169B" w:rsidRDefault="00960E1B" w:rsidP="00CA50DC">
            <w:pPr>
              <w:keepNext/>
              <w:jc w:val="center"/>
              <w:rPr>
                <w:lang w:val="en-GB"/>
              </w:rPr>
            </w:pPr>
          </w:p>
        </w:tc>
        <w:tc>
          <w:tcPr>
            <w:tcW w:w="1457" w:type="dxa"/>
            <w:tcMar>
              <w:left w:w="57" w:type="dxa"/>
              <w:right w:w="57" w:type="dxa"/>
            </w:tcMar>
          </w:tcPr>
          <w:p w:rsidR="00960E1B" w:rsidRPr="0044169B" w:rsidRDefault="00960E1B" w:rsidP="00CA50DC">
            <w:pPr>
              <w:keepNext/>
              <w:jc w:val="center"/>
              <w:rPr>
                <w:lang w:val="en-GB"/>
              </w:rPr>
            </w:pPr>
          </w:p>
        </w:tc>
        <w:tc>
          <w:tcPr>
            <w:tcW w:w="3695" w:type="dxa"/>
            <w:tcMar>
              <w:left w:w="57" w:type="dxa"/>
              <w:right w:w="57" w:type="dxa"/>
            </w:tcMar>
            <w:vAlign w:val="center"/>
          </w:tcPr>
          <w:p w:rsidR="00960E1B" w:rsidRPr="0044169B" w:rsidRDefault="00960E1B" w:rsidP="00CA50DC">
            <w:pPr>
              <w:pStyle w:val="Tabletext"/>
              <w:rPr>
                <w:lang w:val="en-GB"/>
              </w:rPr>
            </w:pPr>
          </w:p>
        </w:tc>
      </w:tr>
      <w:tr w:rsidR="00960E1B" w:rsidRPr="00E1450C" w:rsidTr="00CA50DC">
        <w:trPr>
          <w:jc w:val="center"/>
        </w:trPr>
        <w:tc>
          <w:tcPr>
            <w:tcW w:w="3732" w:type="dxa"/>
            <w:tcMar>
              <w:left w:w="57" w:type="dxa"/>
              <w:right w:w="57" w:type="dxa"/>
            </w:tcMar>
          </w:tcPr>
          <w:p w:rsidR="00960E1B" w:rsidRPr="0044169B" w:rsidRDefault="00960E1B" w:rsidP="00CA50DC">
            <w:pPr>
              <w:pStyle w:val="Tabletext"/>
              <w:jc w:val="left"/>
              <w:rPr>
                <w:lang w:val="en-GB"/>
              </w:rPr>
            </w:pPr>
            <w:r w:rsidRPr="0044169B">
              <w:rPr>
                <w:lang w:val="en-GB"/>
              </w:rPr>
              <w:t>Relevant value for integrated antenna</w:t>
            </w:r>
          </w:p>
        </w:tc>
        <w:tc>
          <w:tcPr>
            <w:tcW w:w="1200" w:type="dxa"/>
            <w:tcMar>
              <w:left w:w="57" w:type="dxa"/>
              <w:right w:w="57" w:type="dxa"/>
            </w:tcMar>
          </w:tcPr>
          <w:p w:rsidR="00960E1B" w:rsidRPr="0044169B" w:rsidRDefault="00960E1B" w:rsidP="00CA50DC">
            <w:pPr>
              <w:pStyle w:val="Tabletext"/>
              <w:jc w:val="center"/>
              <w:rPr>
                <w:highlight w:val="yellow"/>
                <w:lang w:val="en-GB"/>
              </w:rPr>
            </w:pPr>
            <w:r w:rsidRPr="0044169B">
              <w:rPr>
                <w:lang w:val="en-GB"/>
              </w:rPr>
              <w:t>0</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w:t>
            </w:r>
          </w:p>
        </w:tc>
        <w:tc>
          <w:tcPr>
            <w:tcW w:w="3695" w:type="dxa"/>
            <w:tcMar>
              <w:left w:w="57" w:type="dxa"/>
              <w:right w:w="57" w:type="dxa"/>
            </w:tcMar>
            <w:vAlign w:val="center"/>
          </w:tcPr>
          <w:p w:rsidR="00960E1B" w:rsidRPr="0044169B" w:rsidRDefault="00960E1B" w:rsidP="00CA50DC">
            <w:pPr>
              <w:pStyle w:val="Tabletext"/>
              <w:jc w:val="left"/>
              <w:rPr>
                <w:lang w:val="en-GB"/>
              </w:rPr>
            </w:pPr>
            <w:r w:rsidRPr="0044169B">
              <w:rPr>
                <w:lang w:val="en-GB"/>
              </w:rPr>
              <w:t>Handheld portable outdoor Cass H-A</w:t>
            </w:r>
            <w:r w:rsidRPr="0044169B">
              <w:rPr>
                <w:lang w:val="en-GB"/>
              </w:rPr>
              <w:br/>
              <w:t>Handheld portable indoor Cass H-B</w:t>
            </w:r>
            <w:r w:rsidRPr="0044169B">
              <w:rPr>
                <w:lang w:val="en-GB"/>
              </w:rPr>
              <w:br/>
              <w:t>Handheld mobile reception H-D</w:t>
            </w:r>
          </w:p>
        </w:tc>
      </w:tr>
      <w:tr w:rsidR="00960E1B" w:rsidRPr="00E1450C" w:rsidTr="00CA50DC">
        <w:trPr>
          <w:jc w:val="center"/>
        </w:trPr>
        <w:tc>
          <w:tcPr>
            <w:tcW w:w="3732" w:type="dxa"/>
            <w:tcMar>
              <w:left w:w="57" w:type="dxa"/>
              <w:right w:w="57" w:type="dxa"/>
            </w:tcMar>
          </w:tcPr>
          <w:p w:rsidR="00960E1B" w:rsidRPr="0044169B" w:rsidRDefault="00960E1B" w:rsidP="00CA50DC">
            <w:pPr>
              <w:pStyle w:val="Tabletext"/>
              <w:jc w:val="left"/>
              <w:rPr>
                <w:lang w:val="en-GB"/>
              </w:rPr>
            </w:pPr>
            <w:r w:rsidRPr="0044169B">
              <w:rPr>
                <w:lang w:val="en-GB"/>
              </w:rPr>
              <w:t>Relevant value for external antenna*</w:t>
            </w:r>
          </w:p>
        </w:tc>
        <w:tc>
          <w:tcPr>
            <w:tcW w:w="1200" w:type="dxa"/>
            <w:tcMar>
              <w:left w:w="57" w:type="dxa"/>
              <w:right w:w="57" w:type="dxa"/>
            </w:tcMar>
          </w:tcPr>
          <w:p w:rsidR="00960E1B" w:rsidRPr="0044169B" w:rsidRDefault="00960E1B" w:rsidP="00CA50DC">
            <w:pPr>
              <w:pStyle w:val="Tabletext"/>
              <w:jc w:val="center"/>
              <w:rPr>
                <w:highlight w:val="yellow"/>
                <w:lang w:val="en-GB"/>
              </w:rPr>
            </w:pPr>
            <w:r w:rsidRPr="0044169B">
              <w:rPr>
                <w:lang w:val="en-GB"/>
              </w:rPr>
              <w:t>0</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w:t>
            </w:r>
          </w:p>
        </w:tc>
        <w:tc>
          <w:tcPr>
            <w:tcW w:w="3695" w:type="dxa"/>
            <w:tcMar>
              <w:left w:w="57" w:type="dxa"/>
              <w:right w:w="57" w:type="dxa"/>
            </w:tcMar>
            <w:vAlign w:val="center"/>
          </w:tcPr>
          <w:p w:rsidR="00960E1B" w:rsidRPr="0044169B" w:rsidRDefault="00960E1B" w:rsidP="00CA50DC">
            <w:pPr>
              <w:pStyle w:val="Tabletext"/>
              <w:jc w:val="left"/>
              <w:rPr>
                <w:lang w:val="en-GB"/>
              </w:rPr>
            </w:pPr>
            <w:r w:rsidRPr="0044169B">
              <w:rPr>
                <w:lang w:val="en-GB"/>
              </w:rPr>
              <w:t>Handheld portable outdoor Cass H-A</w:t>
            </w:r>
            <w:r w:rsidRPr="0044169B">
              <w:rPr>
                <w:lang w:val="en-GB"/>
              </w:rPr>
              <w:br/>
              <w:t>Handheld portable indoor Cass H-B</w:t>
            </w:r>
            <w:r w:rsidRPr="0044169B">
              <w:rPr>
                <w:lang w:val="en-GB"/>
              </w:rPr>
              <w:br/>
              <w:t>Handheld mobile reception H-D</w:t>
            </w:r>
          </w:p>
        </w:tc>
      </w:tr>
      <w:tr w:rsidR="00960E1B" w:rsidRPr="0044169B" w:rsidTr="00CA50DC">
        <w:trPr>
          <w:jc w:val="center"/>
        </w:trPr>
        <w:tc>
          <w:tcPr>
            <w:tcW w:w="3732" w:type="dxa"/>
            <w:tcMar>
              <w:left w:w="57" w:type="dxa"/>
              <w:right w:w="57" w:type="dxa"/>
            </w:tcMar>
          </w:tcPr>
          <w:p w:rsidR="00960E1B" w:rsidRPr="0044169B" w:rsidRDefault="00960E1B" w:rsidP="00CA50DC">
            <w:pPr>
              <w:pStyle w:val="Tabletext"/>
              <w:jc w:val="left"/>
              <w:rPr>
                <w:lang w:val="en-GB"/>
              </w:rPr>
            </w:pPr>
            <w:r w:rsidRPr="0044169B">
              <w:rPr>
                <w:lang w:val="en-GB"/>
              </w:rPr>
              <w:t>Relevant value for rooftop antenna</w:t>
            </w:r>
          </w:p>
        </w:tc>
        <w:tc>
          <w:tcPr>
            <w:tcW w:w="1200" w:type="dxa"/>
            <w:tcMar>
              <w:left w:w="57" w:type="dxa"/>
              <w:right w:w="57" w:type="dxa"/>
            </w:tcMar>
          </w:tcPr>
          <w:p w:rsidR="00960E1B" w:rsidRPr="0044169B" w:rsidRDefault="00960E1B" w:rsidP="00CA50DC">
            <w:pPr>
              <w:pStyle w:val="Tabletext"/>
              <w:jc w:val="center"/>
              <w:rPr>
                <w:lang w:val="en-GB"/>
              </w:rPr>
            </w:pPr>
            <w:r w:rsidRPr="0044169B">
              <w:rPr>
                <w:lang w:val="en-GB"/>
              </w:rPr>
              <w:t>2 dB</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 dB</w:t>
            </w:r>
          </w:p>
        </w:tc>
        <w:tc>
          <w:tcPr>
            <w:tcW w:w="3695" w:type="dxa"/>
            <w:tcMar>
              <w:left w:w="57" w:type="dxa"/>
              <w:right w:w="57" w:type="dxa"/>
            </w:tcMar>
            <w:vAlign w:val="center"/>
          </w:tcPr>
          <w:p w:rsidR="00960E1B" w:rsidRPr="0044169B" w:rsidRDefault="00960E1B" w:rsidP="00CA50DC">
            <w:pPr>
              <w:pStyle w:val="Tabletext"/>
              <w:jc w:val="left"/>
              <w:rPr>
                <w:lang w:val="en-GB"/>
              </w:rPr>
            </w:pPr>
            <w:r w:rsidRPr="0044169B">
              <w:rPr>
                <w:lang w:val="en-GB"/>
              </w:rPr>
              <w:t>Fixed rooftop</w:t>
            </w:r>
          </w:p>
        </w:tc>
      </w:tr>
      <w:tr w:rsidR="00960E1B" w:rsidRPr="00E1450C" w:rsidTr="00CA50DC">
        <w:trPr>
          <w:jc w:val="center"/>
        </w:trPr>
        <w:tc>
          <w:tcPr>
            <w:tcW w:w="3732" w:type="dxa"/>
            <w:tcMar>
              <w:left w:w="57" w:type="dxa"/>
              <w:right w:w="57" w:type="dxa"/>
            </w:tcMar>
          </w:tcPr>
          <w:p w:rsidR="00960E1B" w:rsidRPr="0044169B" w:rsidRDefault="00960E1B" w:rsidP="00CA50DC">
            <w:pPr>
              <w:pStyle w:val="Tabletext"/>
              <w:jc w:val="left"/>
              <w:rPr>
                <w:lang w:val="en-GB"/>
              </w:rPr>
            </w:pPr>
            <w:r w:rsidRPr="0044169B">
              <w:rPr>
                <w:lang w:val="en-GB"/>
              </w:rPr>
              <w:t>Relevant value for adapted antenna</w:t>
            </w:r>
          </w:p>
        </w:tc>
        <w:tc>
          <w:tcPr>
            <w:tcW w:w="1200" w:type="dxa"/>
            <w:tcMar>
              <w:left w:w="57" w:type="dxa"/>
              <w:right w:w="57" w:type="dxa"/>
            </w:tcMar>
          </w:tcPr>
          <w:p w:rsidR="00960E1B" w:rsidRPr="0044169B" w:rsidRDefault="00960E1B" w:rsidP="00CA50DC">
            <w:pPr>
              <w:pStyle w:val="Tabletext"/>
              <w:jc w:val="center"/>
              <w:rPr>
                <w:lang w:val="en-GB"/>
              </w:rPr>
            </w:pPr>
            <w:r w:rsidRPr="0044169B">
              <w:rPr>
                <w:lang w:val="en-GB"/>
              </w:rPr>
              <w:t>5 dB</w:t>
            </w:r>
          </w:p>
        </w:tc>
        <w:tc>
          <w:tcPr>
            <w:tcW w:w="1457" w:type="dxa"/>
            <w:tcMar>
              <w:left w:w="57" w:type="dxa"/>
              <w:right w:w="57" w:type="dxa"/>
            </w:tcMar>
          </w:tcPr>
          <w:p w:rsidR="00960E1B" w:rsidRPr="0044169B" w:rsidRDefault="00960E1B" w:rsidP="00CA50DC">
            <w:pPr>
              <w:pStyle w:val="Tabletext"/>
              <w:jc w:val="center"/>
              <w:rPr>
                <w:lang w:val="en-GB"/>
              </w:rPr>
            </w:pPr>
            <w:r w:rsidRPr="0044169B">
              <w:rPr>
                <w:lang w:val="en-GB"/>
              </w:rPr>
              <w:t>0 dB</w:t>
            </w:r>
          </w:p>
        </w:tc>
        <w:tc>
          <w:tcPr>
            <w:tcW w:w="3695" w:type="dxa"/>
            <w:tcMar>
              <w:left w:w="57" w:type="dxa"/>
              <w:right w:w="57" w:type="dxa"/>
            </w:tcMar>
            <w:vAlign w:val="center"/>
          </w:tcPr>
          <w:p w:rsidR="00960E1B" w:rsidRPr="0044169B" w:rsidRDefault="00960E1B" w:rsidP="00CA50DC">
            <w:pPr>
              <w:pStyle w:val="Tabletext"/>
              <w:jc w:val="left"/>
              <w:rPr>
                <w:lang w:val="en-GB"/>
              </w:rPr>
            </w:pPr>
            <w:r w:rsidRPr="0044169B">
              <w:rPr>
                <w:lang w:val="en-GB"/>
              </w:rPr>
              <w:t xml:space="preserve">Portable Class A and B </w:t>
            </w:r>
            <w:r w:rsidRPr="0044169B">
              <w:rPr>
                <w:lang w:val="en-GB"/>
              </w:rPr>
              <w:br/>
              <w:t>Mobile</w:t>
            </w:r>
            <w:r w:rsidRPr="0044169B">
              <w:rPr>
                <w:lang w:val="en-GB"/>
              </w:rPr>
              <w:br/>
              <w:t>Handheld mobile vehicular Class H-C</w:t>
            </w:r>
          </w:p>
        </w:tc>
      </w:tr>
    </w:tbl>
    <w:p w:rsidR="00960E1B" w:rsidRPr="0044169B" w:rsidRDefault="00960E1B" w:rsidP="00960E1B">
      <w:pPr>
        <w:pStyle w:val="Tablefin"/>
      </w:pPr>
      <w:bookmarkStart w:id="719" w:name="_Toc266886189"/>
      <w:bookmarkStart w:id="720" w:name="_Toc292118595"/>
      <w:bookmarkStart w:id="721" w:name="_Toc321400106"/>
      <w:bookmarkStart w:id="722" w:name="_Toc321838717"/>
      <w:bookmarkStart w:id="723" w:name="_Toc326843928"/>
      <w:bookmarkStart w:id="724" w:name="_Toc326846958"/>
    </w:p>
    <w:p w:rsidR="00960E1B" w:rsidRPr="0044169B" w:rsidRDefault="00960E1B" w:rsidP="00960E1B">
      <w:pPr>
        <w:pStyle w:val="Heading3"/>
        <w:rPr>
          <w:lang w:val="en-GB"/>
        </w:rPr>
      </w:pPr>
      <w:bookmarkStart w:id="725" w:name="_Toc336594279"/>
      <w:r w:rsidRPr="0044169B">
        <w:rPr>
          <w:lang w:val="en-GB"/>
        </w:rPr>
        <w:t>A1.3.4</w:t>
      </w:r>
      <w:r w:rsidRPr="0044169B">
        <w:rPr>
          <w:lang w:val="en-GB"/>
        </w:rPr>
        <w:tab/>
        <w:t>Height loss</w:t>
      </w:r>
      <w:bookmarkEnd w:id="719"/>
      <w:bookmarkEnd w:id="720"/>
      <w:bookmarkEnd w:id="721"/>
      <w:bookmarkEnd w:id="722"/>
      <w:bookmarkEnd w:id="723"/>
      <w:bookmarkEnd w:id="724"/>
      <w:bookmarkEnd w:id="725"/>
    </w:p>
    <w:p w:rsidR="00960E1B" w:rsidRPr="0044169B" w:rsidRDefault="00960E1B" w:rsidP="00960E1B">
      <w:pPr>
        <w:rPr>
          <w:lang w:val="en-GB"/>
        </w:rPr>
      </w:pPr>
      <w:r w:rsidRPr="0044169B">
        <w:rPr>
          <w:lang w:val="en-GB"/>
        </w:rPr>
        <w:t>For portable (Classes A, B, H-A and H-B) and mobile reception (Classes H-C and H-D), the antenna height of 10 m above ground level, generally used for planning purposes, is not representative and a correction factor needs to be introduced based on a receiving antenna near ground floor level. For this reason a receiving antenna height of 1.5 m above ground level (outdoor) or above floor level (indoor) has been assumed.</w:t>
      </w:r>
    </w:p>
    <w:p w:rsidR="00960E1B" w:rsidRPr="0044169B" w:rsidRDefault="00960E1B" w:rsidP="00960E1B">
      <w:pPr>
        <w:rPr>
          <w:lang w:val="en-GB"/>
        </w:rPr>
      </w:pPr>
      <w:r w:rsidRPr="0044169B">
        <w:rPr>
          <w:lang w:val="en-GB"/>
        </w:rPr>
        <w:t>The propagation prediction method of Recommendation ITU-R P.1546 [P1546] uses a receiving height that corresponds to the height of the surrounding clutter (buildings etc.). To correct the predicted values for a receiving height of 1.5 m above ground level a factor called “height loss” has been introduced.</w:t>
      </w:r>
    </w:p>
    <w:p w:rsidR="00960E1B" w:rsidRPr="0044169B" w:rsidRDefault="00960E1B" w:rsidP="00960E1B">
      <w:pPr>
        <w:rPr>
          <w:lang w:val="en-GB"/>
        </w:rPr>
      </w:pPr>
      <w:r w:rsidRPr="0044169B">
        <w:rPr>
          <w:lang w:val="en-GB"/>
        </w:rPr>
        <w:t>However, the height loss can also be specified for different types of receiving environments. CEPT ECC Report 49 [ECC049] provides the height loss values for some type of environments.</w:t>
      </w:r>
    </w:p>
    <w:p w:rsidR="00960E1B" w:rsidRPr="0044169B" w:rsidRDefault="00960E1B" w:rsidP="00960E1B">
      <w:pPr>
        <w:rPr>
          <w:lang w:val="en-GB"/>
        </w:rPr>
      </w:pPr>
      <w:r w:rsidRPr="0044169B">
        <w:rPr>
          <w:lang w:val="en-GB"/>
        </w:rPr>
        <w:t>For planning purposes the values in Table A1.5 could be used for the different bands and environment classes.</w:t>
      </w:r>
    </w:p>
    <w:p w:rsidR="00960E1B" w:rsidRPr="0044169B" w:rsidRDefault="00960E1B" w:rsidP="00960E1B">
      <w:pPr>
        <w:pStyle w:val="TableNo"/>
        <w:rPr>
          <w:lang w:val="en-GB"/>
        </w:rPr>
      </w:pPr>
      <w:r w:rsidRPr="0044169B">
        <w:rPr>
          <w:lang w:val="en-GB"/>
        </w:rPr>
        <w:t>TABLE A1.5</w:t>
      </w:r>
    </w:p>
    <w:p w:rsidR="00960E1B" w:rsidRPr="0044169B" w:rsidRDefault="00960E1B" w:rsidP="00960E1B">
      <w:pPr>
        <w:pStyle w:val="Tabletitle"/>
        <w:rPr>
          <w:lang w:val="en-GB"/>
        </w:rPr>
      </w:pPr>
      <w:r w:rsidRPr="0044169B">
        <w:rPr>
          <w:lang w:val="en-GB"/>
        </w:rPr>
        <w:t>Height loss for the different bands and environment classes</w:t>
      </w:r>
    </w:p>
    <w:tbl>
      <w:tblPr>
        <w:tblW w:w="6511" w:type="dxa"/>
        <w:jc w:val="center"/>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37"/>
        <w:gridCol w:w="2428"/>
        <w:gridCol w:w="2546"/>
      </w:tblGrid>
      <w:tr w:rsidR="00960E1B" w:rsidRPr="00E1450C" w:rsidTr="00CA50DC">
        <w:trPr>
          <w:jc w:val="center"/>
        </w:trPr>
        <w:tc>
          <w:tcPr>
            <w:tcW w:w="1537" w:type="dxa"/>
          </w:tcPr>
          <w:p w:rsidR="00960E1B" w:rsidRPr="0044169B" w:rsidRDefault="00960E1B" w:rsidP="00CA50DC">
            <w:pPr>
              <w:pStyle w:val="Tablehead"/>
              <w:rPr>
                <w:lang w:val="en-GB"/>
              </w:rPr>
            </w:pPr>
          </w:p>
        </w:tc>
        <w:tc>
          <w:tcPr>
            <w:tcW w:w="4974" w:type="dxa"/>
            <w:gridSpan w:val="2"/>
          </w:tcPr>
          <w:p w:rsidR="00960E1B" w:rsidRPr="0044169B" w:rsidRDefault="00960E1B" w:rsidP="00CA50DC">
            <w:pPr>
              <w:pStyle w:val="Tablehead"/>
              <w:rPr>
                <w:lang w:val="en-GB"/>
              </w:rPr>
            </w:pPr>
            <w:r w:rsidRPr="0044169B">
              <w:rPr>
                <w:lang w:val="en-GB"/>
              </w:rPr>
              <w:t>Receiving antenna height loss (dB)</w:t>
            </w:r>
          </w:p>
        </w:tc>
      </w:tr>
      <w:tr w:rsidR="00960E1B" w:rsidRPr="0044169B" w:rsidTr="00CA50DC">
        <w:trPr>
          <w:jc w:val="center"/>
        </w:trPr>
        <w:tc>
          <w:tcPr>
            <w:tcW w:w="1537" w:type="dxa"/>
          </w:tcPr>
          <w:p w:rsidR="00960E1B" w:rsidRPr="0044169B" w:rsidRDefault="00960E1B" w:rsidP="00CA50DC">
            <w:pPr>
              <w:pStyle w:val="Tablehead"/>
              <w:rPr>
                <w:lang w:val="en-GB"/>
              </w:rPr>
            </w:pPr>
          </w:p>
        </w:tc>
        <w:tc>
          <w:tcPr>
            <w:tcW w:w="2428" w:type="dxa"/>
          </w:tcPr>
          <w:p w:rsidR="00960E1B" w:rsidRPr="0044169B" w:rsidRDefault="00960E1B" w:rsidP="00CA50DC">
            <w:pPr>
              <w:pStyle w:val="Tablehead"/>
              <w:rPr>
                <w:lang w:val="en-GB"/>
              </w:rPr>
            </w:pPr>
            <w:r w:rsidRPr="0044169B">
              <w:rPr>
                <w:lang w:val="en-GB"/>
              </w:rPr>
              <w:t>Band III</w:t>
            </w:r>
          </w:p>
        </w:tc>
        <w:tc>
          <w:tcPr>
            <w:tcW w:w="2546" w:type="dxa"/>
          </w:tcPr>
          <w:p w:rsidR="00960E1B" w:rsidRPr="0044169B" w:rsidRDefault="00960E1B" w:rsidP="00CA50DC">
            <w:pPr>
              <w:pStyle w:val="Tablehead"/>
              <w:rPr>
                <w:lang w:val="en-GB"/>
              </w:rPr>
            </w:pPr>
            <w:r w:rsidRPr="0044169B">
              <w:rPr>
                <w:lang w:val="en-GB"/>
              </w:rPr>
              <w:t>Bands IV/V</w:t>
            </w:r>
          </w:p>
        </w:tc>
      </w:tr>
      <w:tr w:rsidR="00960E1B" w:rsidRPr="0044169B" w:rsidTr="00CA50DC">
        <w:trPr>
          <w:jc w:val="center"/>
        </w:trPr>
        <w:tc>
          <w:tcPr>
            <w:tcW w:w="1537" w:type="dxa"/>
            <w:vAlign w:val="center"/>
          </w:tcPr>
          <w:p w:rsidR="00960E1B" w:rsidRPr="0044169B" w:rsidRDefault="00960E1B" w:rsidP="00CA50DC">
            <w:pPr>
              <w:pStyle w:val="Tabletext"/>
              <w:jc w:val="center"/>
              <w:rPr>
                <w:lang w:val="en-GB"/>
              </w:rPr>
            </w:pPr>
            <w:r w:rsidRPr="0044169B">
              <w:rPr>
                <w:lang w:val="en-GB"/>
              </w:rPr>
              <w:t>Urban</w:t>
            </w:r>
          </w:p>
        </w:tc>
        <w:tc>
          <w:tcPr>
            <w:tcW w:w="2428" w:type="dxa"/>
            <w:vAlign w:val="center"/>
          </w:tcPr>
          <w:p w:rsidR="00960E1B" w:rsidRPr="0044169B" w:rsidRDefault="00960E1B" w:rsidP="00CA50DC">
            <w:pPr>
              <w:pStyle w:val="Tabletext"/>
              <w:jc w:val="center"/>
              <w:rPr>
                <w:lang w:val="en-GB"/>
              </w:rPr>
            </w:pPr>
            <w:r w:rsidRPr="0044169B">
              <w:rPr>
                <w:lang w:val="en-GB"/>
              </w:rPr>
              <w:t>19</w:t>
            </w:r>
          </w:p>
        </w:tc>
        <w:tc>
          <w:tcPr>
            <w:tcW w:w="2546" w:type="dxa"/>
          </w:tcPr>
          <w:p w:rsidR="00960E1B" w:rsidRPr="0044169B" w:rsidRDefault="00960E1B" w:rsidP="00CA50DC">
            <w:pPr>
              <w:pStyle w:val="Tabletext"/>
              <w:jc w:val="center"/>
              <w:rPr>
                <w:lang w:val="en-GB"/>
              </w:rPr>
            </w:pPr>
            <w:r w:rsidRPr="0044169B">
              <w:rPr>
                <w:lang w:val="en-GB"/>
              </w:rPr>
              <w:t>23.5</w:t>
            </w:r>
          </w:p>
        </w:tc>
      </w:tr>
      <w:tr w:rsidR="00960E1B" w:rsidRPr="0044169B" w:rsidTr="00CA50DC">
        <w:trPr>
          <w:jc w:val="center"/>
        </w:trPr>
        <w:tc>
          <w:tcPr>
            <w:tcW w:w="1537" w:type="dxa"/>
            <w:vAlign w:val="center"/>
          </w:tcPr>
          <w:p w:rsidR="00960E1B" w:rsidRPr="0044169B" w:rsidRDefault="00960E1B" w:rsidP="00CA50DC">
            <w:pPr>
              <w:pStyle w:val="Tabletext"/>
              <w:jc w:val="center"/>
              <w:rPr>
                <w:lang w:val="en-GB"/>
              </w:rPr>
            </w:pPr>
            <w:r w:rsidRPr="0044169B">
              <w:rPr>
                <w:lang w:val="en-GB"/>
              </w:rPr>
              <w:t>Suburban</w:t>
            </w:r>
          </w:p>
        </w:tc>
        <w:tc>
          <w:tcPr>
            <w:tcW w:w="2428" w:type="dxa"/>
            <w:vAlign w:val="center"/>
          </w:tcPr>
          <w:p w:rsidR="00960E1B" w:rsidRPr="0044169B" w:rsidRDefault="00960E1B" w:rsidP="00CA50DC">
            <w:pPr>
              <w:pStyle w:val="Tabletext"/>
              <w:jc w:val="center"/>
              <w:rPr>
                <w:lang w:val="en-GB"/>
              </w:rPr>
            </w:pPr>
            <w:r w:rsidRPr="0044169B">
              <w:rPr>
                <w:lang w:val="en-GB"/>
              </w:rPr>
              <w:t>12</w:t>
            </w:r>
          </w:p>
        </w:tc>
        <w:tc>
          <w:tcPr>
            <w:tcW w:w="2546" w:type="dxa"/>
          </w:tcPr>
          <w:p w:rsidR="00960E1B" w:rsidRPr="0044169B" w:rsidRDefault="00960E1B" w:rsidP="00CA50DC">
            <w:pPr>
              <w:pStyle w:val="Tabletext"/>
              <w:jc w:val="center"/>
              <w:rPr>
                <w:lang w:val="en-GB"/>
              </w:rPr>
            </w:pPr>
            <w:r w:rsidRPr="0044169B">
              <w:rPr>
                <w:lang w:val="en-GB"/>
              </w:rPr>
              <w:t>17</w:t>
            </w:r>
          </w:p>
        </w:tc>
      </w:tr>
      <w:tr w:rsidR="00960E1B" w:rsidRPr="0044169B" w:rsidTr="00CA50DC">
        <w:trPr>
          <w:jc w:val="center"/>
        </w:trPr>
        <w:tc>
          <w:tcPr>
            <w:tcW w:w="1537" w:type="dxa"/>
            <w:vAlign w:val="center"/>
          </w:tcPr>
          <w:p w:rsidR="00960E1B" w:rsidRPr="0044169B" w:rsidRDefault="00960E1B" w:rsidP="00CA50DC">
            <w:pPr>
              <w:pStyle w:val="Tabletext"/>
              <w:jc w:val="center"/>
              <w:rPr>
                <w:lang w:val="en-GB"/>
              </w:rPr>
            </w:pPr>
            <w:r w:rsidRPr="0044169B">
              <w:rPr>
                <w:lang w:val="en-GB"/>
              </w:rPr>
              <w:t>Rural</w:t>
            </w:r>
          </w:p>
        </w:tc>
        <w:tc>
          <w:tcPr>
            <w:tcW w:w="2428" w:type="dxa"/>
            <w:vAlign w:val="center"/>
          </w:tcPr>
          <w:p w:rsidR="00960E1B" w:rsidRPr="0044169B" w:rsidRDefault="00960E1B" w:rsidP="00CA50DC">
            <w:pPr>
              <w:pStyle w:val="Tabletext"/>
              <w:jc w:val="center"/>
              <w:rPr>
                <w:lang w:val="en-GB"/>
              </w:rPr>
            </w:pPr>
            <w:r w:rsidRPr="0044169B">
              <w:rPr>
                <w:lang w:val="en-GB"/>
              </w:rPr>
              <w:t>12</w:t>
            </w:r>
          </w:p>
        </w:tc>
        <w:tc>
          <w:tcPr>
            <w:tcW w:w="2546" w:type="dxa"/>
          </w:tcPr>
          <w:p w:rsidR="00960E1B" w:rsidRPr="0044169B" w:rsidRDefault="00960E1B" w:rsidP="00CA50DC">
            <w:pPr>
              <w:pStyle w:val="Tabletext"/>
              <w:jc w:val="center"/>
              <w:rPr>
                <w:lang w:val="en-GB"/>
              </w:rPr>
            </w:pPr>
            <w:r w:rsidRPr="0044169B">
              <w:rPr>
                <w:lang w:val="en-GB"/>
              </w:rPr>
              <w:t>16.5</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 height loss values are based on Recommendation ITU-R P.1546 [P1546].</w:t>
      </w:r>
    </w:p>
    <w:p w:rsidR="00960E1B" w:rsidRPr="0044169B" w:rsidRDefault="00960E1B" w:rsidP="00960E1B">
      <w:pPr>
        <w:rPr>
          <w:lang w:val="en-GB"/>
        </w:rPr>
      </w:pPr>
      <w:r w:rsidRPr="0044169B">
        <w:rPr>
          <w:lang w:val="en-GB"/>
        </w:rPr>
        <w:t xml:space="preserve">The height loss may also depend on the distance between the transmitter and the receiver, which makes it variable with the size of the coverage area. Therefore, in this document the Figures of minimum median equivalent field strength for portable (Classes A, B, H-A and H-B) and mobile reception (Classes H-C and H-D) are calculated at 1.5 m a.g.l. The values of height loss given in </w:t>
      </w:r>
      <w:r w:rsidRPr="0044169B">
        <w:rPr>
          <w:lang w:val="en-GB"/>
        </w:rPr>
        <w:lastRenderedPageBreak/>
        <w:t>this section could be used to derive the minimum median equivalent field strength corresponding to the height of the surrounding clutter (buildings etc.). Further investigations about the height loss are, however, needed.</w:t>
      </w:r>
    </w:p>
    <w:p w:rsidR="00960E1B" w:rsidRPr="0044169B" w:rsidRDefault="00960E1B" w:rsidP="00960E1B">
      <w:pPr>
        <w:rPr>
          <w:lang w:val="en-GB"/>
        </w:rPr>
      </w:pPr>
      <w:r w:rsidRPr="0044169B">
        <w:rPr>
          <w:lang w:val="en-GB"/>
        </w:rPr>
        <w:t>For fixed reception the Figures of minimum median equivalent field strength are calculated at 10 m a.g.l.</w:t>
      </w:r>
    </w:p>
    <w:p w:rsidR="00960E1B" w:rsidRPr="0044169B" w:rsidRDefault="00960E1B" w:rsidP="00960E1B">
      <w:pPr>
        <w:pStyle w:val="Heading3"/>
        <w:rPr>
          <w:lang w:val="en-GB"/>
        </w:rPr>
      </w:pPr>
      <w:bookmarkStart w:id="726" w:name="_Toc266886190"/>
      <w:bookmarkStart w:id="727" w:name="_Toc292118596"/>
      <w:bookmarkStart w:id="728" w:name="_Toc321400107"/>
      <w:bookmarkStart w:id="729" w:name="_Toc321838718"/>
      <w:bookmarkStart w:id="730" w:name="_Toc326843929"/>
      <w:bookmarkStart w:id="731" w:name="_Toc326846959"/>
      <w:bookmarkStart w:id="732" w:name="_Toc336594280"/>
      <w:r w:rsidRPr="0044169B">
        <w:rPr>
          <w:lang w:val="en-GB"/>
        </w:rPr>
        <w:t>A1.3.5</w:t>
      </w:r>
      <w:r w:rsidRPr="0044169B">
        <w:rPr>
          <w:lang w:val="en-GB"/>
        </w:rPr>
        <w:tab/>
        <w:t>Building penetration loss</w:t>
      </w:r>
      <w:bookmarkEnd w:id="726"/>
      <w:bookmarkEnd w:id="727"/>
      <w:bookmarkEnd w:id="728"/>
      <w:bookmarkEnd w:id="729"/>
      <w:bookmarkEnd w:id="730"/>
      <w:bookmarkEnd w:id="731"/>
      <w:bookmarkEnd w:id="732"/>
    </w:p>
    <w:p w:rsidR="00960E1B" w:rsidRPr="0044169B" w:rsidRDefault="00960E1B" w:rsidP="00960E1B">
      <w:pPr>
        <w:rPr>
          <w:lang w:val="en-GB"/>
        </w:rPr>
      </w:pPr>
      <w:r w:rsidRPr="0044169B">
        <w:rPr>
          <w:lang w:val="en-GB"/>
        </w:rPr>
        <w:t>Portable reception will take place at outdoor and indoor locations. The field strength at indoor locations will be significantly attenuated by an amount depending on the materials of, and the construction of the building. A large spread of building penetration losses and entry losses for moving objects is to be expected.</w:t>
      </w:r>
    </w:p>
    <w:p w:rsidR="00960E1B" w:rsidRPr="0044169B" w:rsidRDefault="00960E1B" w:rsidP="00960E1B">
      <w:pPr>
        <w:rPr>
          <w:lang w:val="en-GB"/>
        </w:rPr>
      </w:pPr>
      <w:r w:rsidRPr="0044169B">
        <w:rPr>
          <w:lang w:val="en-GB"/>
        </w:rPr>
        <w:t>For planning purposes, the present document assumes the values shown in Table A1.6 for Class B (portable indoor) and Class H-B (handheld portable indoor).</w:t>
      </w:r>
    </w:p>
    <w:p w:rsidR="00960E1B" w:rsidRPr="0044169B" w:rsidRDefault="00960E1B" w:rsidP="00960E1B">
      <w:pPr>
        <w:pStyle w:val="TableNo"/>
        <w:rPr>
          <w:lang w:val="en-GB"/>
        </w:rPr>
      </w:pPr>
      <w:r w:rsidRPr="0044169B">
        <w:rPr>
          <w:lang w:val="en-GB"/>
        </w:rPr>
        <w:t>TABLE A1.6</w:t>
      </w:r>
    </w:p>
    <w:p w:rsidR="00960E1B" w:rsidRPr="0044169B" w:rsidRDefault="00960E1B" w:rsidP="00960E1B">
      <w:pPr>
        <w:pStyle w:val="Tabletitle"/>
        <w:rPr>
          <w:lang w:val="en-GB"/>
        </w:rPr>
      </w:pPr>
      <w:r w:rsidRPr="0044169B">
        <w:rPr>
          <w:lang w:val="en-GB"/>
        </w:rPr>
        <w:t>Building penetration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036"/>
        <w:gridCol w:w="2581"/>
      </w:tblGrid>
      <w:tr w:rsidR="00960E1B" w:rsidRPr="00E1450C" w:rsidTr="00CA50DC">
        <w:trPr>
          <w:jc w:val="center"/>
        </w:trPr>
        <w:tc>
          <w:tcPr>
            <w:tcW w:w="1274" w:type="dxa"/>
            <w:vMerge w:val="restart"/>
          </w:tcPr>
          <w:p w:rsidR="00960E1B" w:rsidRPr="0044169B" w:rsidRDefault="00960E1B" w:rsidP="00CA50DC">
            <w:pPr>
              <w:pStyle w:val="Tablehead"/>
              <w:rPr>
                <w:lang w:val="en-GB"/>
              </w:rPr>
            </w:pPr>
            <w:r w:rsidRPr="0044169B">
              <w:rPr>
                <w:lang w:val="en-GB"/>
              </w:rPr>
              <w:br/>
              <w:t>Band</w:t>
            </w:r>
          </w:p>
        </w:tc>
        <w:tc>
          <w:tcPr>
            <w:tcW w:w="4617" w:type="dxa"/>
            <w:gridSpan w:val="2"/>
          </w:tcPr>
          <w:p w:rsidR="00960E1B" w:rsidRPr="0044169B" w:rsidRDefault="00960E1B" w:rsidP="00CA50DC">
            <w:pPr>
              <w:pStyle w:val="Tablehead"/>
              <w:rPr>
                <w:lang w:val="en-GB"/>
              </w:rPr>
            </w:pPr>
            <w:r w:rsidRPr="0044169B">
              <w:rPr>
                <w:lang w:val="en-GB"/>
              </w:rPr>
              <w:t>Class B/Portable indoor reception</w:t>
            </w:r>
            <w:r w:rsidRPr="0044169B">
              <w:rPr>
                <w:lang w:val="en-GB"/>
              </w:rPr>
              <w:br/>
              <w:t>Class H-B/Handheld portable indoor reception</w:t>
            </w:r>
          </w:p>
        </w:tc>
      </w:tr>
      <w:tr w:rsidR="00960E1B" w:rsidRPr="0044169B" w:rsidTr="00CA50DC">
        <w:trPr>
          <w:jc w:val="center"/>
        </w:trPr>
        <w:tc>
          <w:tcPr>
            <w:tcW w:w="1274" w:type="dxa"/>
            <w:vMerge/>
          </w:tcPr>
          <w:p w:rsidR="00960E1B" w:rsidRPr="0044169B" w:rsidRDefault="00960E1B" w:rsidP="00CA50DC">
            <w:pPr>
              <w:pStyle w:val="Tablehead"/>
              <w:rPr>
                <w:lang w:val="en-GB"/>
              </w:rPr>
            </w:pPr>
          </w:p>
        </w:tc>
        <w:tc>
          <w:tcPr>
            <w:tcW w:w="2036" w:type="dxa"/>
          </w:tcPr>
          <w:p w:rsidR="00960E1B" w:rsidRPr="0044169B" w:rsidRDefault="00960E1B" w:rsidP="00CA50DC">
            <w:pPr>
              <w:pStyle w:val="Tablehead"/>
              <w:rPr>
                <w:lang w:val="en-GB"/>
              </w:rPr>
            </w:pPr>
            <w:r w:rsidRPr="0044169B">
              <w:rPr>
                <w:lang w:val="en-GB"/>
              </w:rPr>
              <w:t>Median value (dB)</w:t>
            </w:r>
          </w:p>
        </w:tc>
        <w:tc>
          <w:tcPr>
            <w:tcW w:w="2581" w:type="dxa"/>
          </w:tcPr>
          <w:p w:rsidR="00960E1B" w:rsidRPr="0044169B" w:rsidRDefault="00960E1B" w:rsidP="00CA50DC">
            <w:pPr>
              <w:pStyle w:val="Tablehead"/>
              <w:rPr>
                <w:lang w:val="en-GB"/>
              </w:rPr>
            </w:pPr>
            <w:r w:rsidRPr="0044169B">
              <w:rPr>
                <w:lang w:val="en-GB"/>
              </w:rPr>
              <w:t>Standard deviation (dB)</w:t>
            </w:r>
          </w:p>
        </w:tc>
      </w:tr>
      <w:tr w:rsidR="00960E1B" w:rsidRPr="0044169B" w:rsidTr="00CA50DC">
        <w:trPr>
          <w:jc w:val="center"/>
        </w:trPr>
        <w:tc>
          <w:tcPr>
            <w:tcW w:w="1274" w:type="dxa"/>
          </w:tcPr>
          <w:p w:rsidR="00960E1B" w:rsidRPr="0044169B" w:rsidRDefault="00960E1B" w:rsidP="00CA50DC">
            <w:pPr>
              <w:pStyle w:val="Tabletext"/>
              <w:jc w:val="center"/>
              <w:rPr>
                <w:lang w:val="en-GB"/>
              </w:rPr>
            </w:pPr>
            <w:r w:rsidRPr="0044169B">
              <w:rPr>
                <w:lang w:val="en-GB"/>
              </w:rPr>
              <w:t>Band III</w:t>
            </w:r>
          </w:p>
        </w:tc>
        <w:tc>
          <w:tcPr>
            <w:tcW w:w="2036" w:type="dxa"/>
          </w:tcPr>
          <w:p w:rsidR="00960E1B" w:rsidRPr="0044169B" w:rsidRDefault="00960E1B" w:rsidP="00CA50DC">
            <w:pPr>
              <w:pStyle w:val="Tabletext"/>
              <w:jc w:val="center"/>
              <w:rPr>
                <w:lang w:val="en-GB"/>
              </w:rPr>
            </w:pPr>
            <w:r w:rsidRPr="0044169B">
              <w:rPr>
                <w:lang w:val="en-GB"/>
              </w:rPr>
              <w:t>9</w:t>
            </w:r>
          </w:p>
        </w:tc>
        <w:tc>
          <w:tcPr>
            <w:tcW w:w="2581" w:type="dxa"/>
          </w:tcPr>
          <w:p w:rsidR="00960E1B" w:rsidRPr="0044169B" w:rsidRDefault="00960E1B" w:rsidP="00CA50DC">
            <w:pPr>
              <w:pStyle w:val="Tabletext"/>
              <w:jc w:val="center"/>
              <w:rPr>
                <w:lang w:val="en-GB"/>
              </w:rPr>
            </w:pPr>
            <w:r w:rsidRPr="0044169B">
              <w:rPr>
                <w:lang w:val="en-GB"/>
              </w:rPr>
              <w:t>3</w:t>
            </w:r>
          </w:p>
        </w:tc>
      </w:tr>
      <w:tr w:rsidR="00960E1B" w:rsidRPr="0044169B" w:rsidTr="00CA50DC">
        <w:trPr>
          <w:jc w:val="center"/>
        </w:trPr>
        <w:tc>
          <w:tcPr>
            <w:tcW w:w="1274" w:type="dxa"/>
          </w:tcPr>
          <w:p w:rsidR="00960E1B" w:rsidRPr="0044169B" w:rsidRDefault="00960E1B" w:rsidP="00CA50DC">
            <w:pPr>
              <w:pStyle w:val="Tabletext"/>
              <w:jc w:val="center"/>
              <w:rPr>
                <w:lang w:val="en-GB"/>
              </w:rPr>
            </w:pPr>
            <w:r w:rsidRPr="0044169B">
              <w:rPr>
                <w:lang w:val="en-GB"/>
              </w:rPr>
              <w:t>Bands IV/V</w:t>
            </w:r>
          </w:p>
        </w:tc>
        <w:tc>
          <w:tcPr>
            <w:tcW w:w="2036" w:type="dxa"/>
          </w:tcPr>
          <w:p w:rsidR="00960E1B" w:rsidRPr="0044169B" w:rsidRDefault="00960E1B" w:rsidP="00CA50DC">
            <w:pPr>
              <w:pStyle w:val="Tabletext"/>
              <w:jc w:val="center"/>
              <w:rPr>
                <w:lang w:val="en-GB"/>
              </w:rPr>
            </w:pPr>
            <w:r w:rsidRPr="0044169B">
              <w:rPr>
                <w:lang w:val="en-GB"/>
              </w:rPr>
              <w:t>11</w:t>
            </w:r>
          </w:p>
        </w:tc>
        <w:tc>
          <w:tcPr>
            <w:tcW w:w="2581" w:type="dxa"/>
          </w:tcPr>
          <w:p w:rsidR="00960E1B" w:rsidRPr="0044169B" w:rsidRDefault="00960E1B" w:rsidP="00CA50DC">
            <w:pPr>
              <w:pStyle w:val="Tabletext"/>
              <w:jc w:val="center"/>
              <w:rPr>
                <w:lang w:val="en-GB"/>
              </w:rPr>
            </w:pPr>
            <w:r w:rsidRPr="0044169B">
              <w:rPr>
                <w:lang w:val="en-GB"/>
              </w:rPr>
              <w:t>6</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For Band III, the values are taken from the GE06 Final Acts [RRC06].</w:t>
      </w:r>
    </w:p>
    <w:p w:rsidR="00960E1B" w:rsidRPr="0044169B" w:rsidRDefault="00960E1B" w:rsidP="00960E1B">
      <w:pPr>
        <w:rPr>
          <w:lang w:val="en-GB"/>
        </w:rPr>
      </w:pPr>
      <w:r w:rsidRPr="0044169B">
        <w:rPr>
          <w:lang w:val="en-GB"/>
        </w:rPr>
        <w:t>For Bands IV and V, the values are taken from the ETSI DVB</w:t>
      </w:r>
      <w:r w:rsidRPr="0044169B">
        <w:rPr>
          <w:lang w:val="en-GB"/>
        </w:rPr>
        <w:noBreakHyphen/>
        <w:t>H implementation guidelines [TR 102 377] where further information on building penetration loss can be found.</w:t>
      </w:r>
    </w:p>
    <w:p w:rsidR="00960E1B" w:rsidRPr="0044169B" w:rsidRDefault="00960E1B" w:rsidP="00960E1B">
      <w:pPr>
        <w:pStyle w:val="Heading3"/>
        <w:rPr>
          <w:lang w:val="en-GB"/>
        </w:rPr>
      </w:pPr>
      <w:bookmarkStart w:id="733" w:name="_Toc292118597"/>
      <w:bookmarkStart w:id="734" w:name="_Toc321400108"/>
      <w:bookmarkStart w:id="735" w:name="_Toc321838719"/>
      <w:bookmarkStart w:id="736" w:name="_Toc326843930"/>
      <w:bookmarkStart w:id="737" w:name="_Toc326846960"/>
      <w:bookmarkStart w:id="738" w:name="_Toc336594281"/>
      <w:r w:rsidRPr="0044169B">
        <w:rPr>
          <w:lang w:val="en-GB"/>
        </w:rPr>
        <w:t>A1.3.6</w:t>
      </w:r>
      <w:r w:rsidRPr="0044169B">
        <w:rPr>
          <w:lang w:val="en-GB"/>
        </w:rPr>
        <w:tab/>
        <w:t>Vehicle (car) entry loss</w:t>
      </w:r>
      <w:bookmarkEnd w:id="733"/>
      <w:bookmarkEnd w:id="734"/>
      <w:bookmarkEnd w:id="735"/>
      <w:bookmarkEnd w:id="736"/>
      <w:bookmarkEnd w:id="737"/>
      <w:bookmarkEnd w:id="738"/>
    </w:p>
    <w:p w:rsidR="00960E1B" w:rsidRPr="0044169B" w:rsidRDefault="00960E1B" w:rsidP="00960E1B">
      <w:pPr>
        <w:rPr>
          <w:lang w:val="en-GB"/>
        </w:rPr>
      </w:pPr>
      <w:r w:rsidRPr="0044169B">
        <w:rPr>
          <w:lang w:val="en-GB"/>
        </w:rPr>
        <w:t>For Class H-D (mobile inside), the values shown in Table A1.7 are used in the calculations:</w:t>
      </w:r>
    </w:p>
    <w:p w:rsidR="00960E1B" w:rsidRPr="0044169B" w:rsidRDefault="00960E1B" w:rsidP="00960E1B">
      <w:pPr>
        <w:pStyle w:val="TableNo"/>
        <w:rPr>
          <w:lang w:val="en-GB"/>
        </w:rPr>
      </w:pPr>
      <w:r w:rsidRPr="0044169B">
        <w:rPr>
          <w:lang w:val="en-GB"/>
        </w:rPr>
        <w:t>TABLE A1.7</w:t>
      </w:r>
    </w:p>
    <w:p w:rsidR="00960E1B" w:rsidRPr="0044169B" w:rsidRDefault="00960E1B" w:rsidP="00960E1B">
      <w:pPr>
        <w:pStyle w:val="Tabletitle"/>
        <w:rPr>
          <w:lang w:val="en-GB"/>
        </w:rPr>
      </w:pPr>
      <w:r w:rsidRPr="0044169B">
        <w:rPr>
          <w:lang w:val="en-GB"/>
        </w:rPr>
        <w:t>Vehicle (car) entry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1964"/>
        <w:gridCol w:w="2490"/>
      </w:tblGrid>
      <w:tr w:rsidR="00960E1B" w:rsidRPr="0044169B" w:rsidTr="00CA50DC">
        <w:trPr>
          <w:jc w:val="center"/>
        </w:trPr>
        <w:tc>
          <w:tcPr>
            <w:tcW w:w="1274" w:type="dxa"/>
            <w:vMerge w:val="restart"/>
          </w:tcPr>
          <w:p w:rsidR="00960E1B" w:rsidRPr="0044169B" w:rsidRDefault="00960E1B" w:rsidP="00CA50DC">
            <w:pPr>
              <w:pStyle w:val="Tablehead"/>
              <w:rPr>
                <w:lang w:val="en-GB"/>
              </w:rPr>
            </w:pPr>
            <w:r w:rsidRPr="0044169B">
              <w:rPr>
                <w:lang w:val="en-GB"/>
              </w:rPr>
              <w:br/>
              <w:t>Band</w:t>
            </w:r>
          </w:p>
        </w:tc>
        <w:tc>
          <w:tcPr>
            <w:tcW w:w="4454" w:type="dxa"/>
            <w:gridSpan w:val="2"/>
          </w:tcPr>
          <w:p w:rsidR="00960E1B" w:rsidRPr="0044169B" w:rsidRDefault="00960E1B" w:rsidP="00CA50DC">
            <w:pPr>
              <w:pStyle w:val="Tablehead"/>
              <w:rPr>
                <w:lang w:val="en-GB"/>
              </w:rPr>
            </w:pPr>
            <w:r w:rsidRPr="0044169B">
              <w:rPr>
                <w:lang w:val="en-GB"/>
              </w:rPr>
              <w:t>Class H-D</w:t>
            </w:r>
          </w:p>
        </w:tc>
      </w:tr>
      <w:tr w:rsidR="00960E1B" w:rsidRPr="0044169B" w:rsidTr="00CA50DC">
        <w:trPr>
          <w:jc w:val="center"/>
        </w:trPr>
        <w:tc>
          <w:tcPr>
            <w:tcW w:w="1274" w:type="dxa"/>
            <w:vMerge/>
          </w:tcPr>
          <w:p w:rsidR="00960E1B" w:rsidRPr="0044169B" w:rsidRDefault="00960E1B" w:rsidP="00CA50DC">
            <w:pPr>
              <w:pStyle w:val="Tablehead"/>
              <w:rPr>
                <w:lang w:val="en-GB"/>
              </w:rPr>
            </w:pPr>
          </w:p>
        </w:tc>
        <w:tc>
          <w:tcPr>
            <w:tcW w:w="1964" w:type="dxa"/>
          </w:tcPr>
          <w:p w:rsidR="00960E1B" w:rsidRPr="0044169B" w:rsidRDefault="00960E1B" w:rsidP="00CA50DC">
            <w:pPr>
              <w:pStyle w:val="Tablehead"/>
              <w:rPr>
                <w:lang w:val="en-GB"/>
              </w:rPr>
            </w:pPr>
            <w:r w:rsidRPr="0044169B">
              <w:rPr>
                <w:lang w:val="en-GB"/>
              </w:rPr>
              <w:t>Median value (dB)</w:t>
            </w:r>
          </w:p>
        </w:tc>
        <w:tc>
          <w:tcPr>
            <w:tcW w:w="2490" w:type="dxa"/>
          </w:tcPr>
          <w:p w:rsidR="00960E1B" w:rsidRPr="0044169B" w:rsidRDefault="00960E1B" w:rsidP="00CA50DC">
            <w:pPr>
              <w:pStyle w:val="Tablehead"/>
              <w:rPr>
                <w:lang w:val="en-GB"/>
              </w:rPr>
            </w:pPr>
            <w:r w:rsidRPr="0044169B">
              <w:rPr>
                <w:lang w:val="en-GB"/>
              </w:rPr>
              <w:t>Standard deviation (dB)</w:t>
            </w:r>
          </w:p>
        </w:tc>
      </w:tr>
      <w:tr w:rsidR="00960E1B" w:rsidRPr="0044169B" w:rsidTr="00CA50DC">
        <w:trPr>
          <w:jc w:val="center"/>
        </w:trPr>
        <w:tc>
          <w:tcPr>
            <w:tcW w:w="1274" w:type="dxa"/>
          </w:tcPr>
          <w:p w:rsidR="00960E1B" w:rsidRPr="0044169B" w:rsidRDefault="00960E1B" w:rsidP="00CA50DC">
            <w:pPr>
              <w:pStyle w:val="Tabletext"/>
              <w:jc w:val="center"/>
              <w:rPr>
                <w:lang w:val="en-GB"/>
              </w:rPr>
            </w:pPr>
            <w:r w:rsidRPr="0044169B">
              <w:rPr>
                <w:lang w:val="en-GB"/>
              </w:rPr>
              <w:t>Band III</w:t>
            </w:r>
          </w:p>
        </w:tc>
        <w:tc>
          <w:tcPr>
            <w:tcW w:w="1964" w:type="dxa"/>
          </w:tcPr>
          <w:p w:rsidR="00960E1B" w:rsidRPr="0044169B" w:rsidRDefault="00960E1B" w:rsidP="00CA50DC">
            <w:pPr>
              <w:pStyle w:val="Tabletext"/>
              <w:jc w:val="center"/>
              <w:rPr>
                <w:lang w:val="en-GB"/>
              </w:rPr>
            </w:pPr>
            <w:r w:rsidRPr="0044169B">
              <w:rPr>
                <w:lang w:val="en-GB"/>
              </w:rPr>
              <w:t>8</w:t>
            </w:r>
          </w:p>
        </w:tc>
        <w:tc>
          <w:tcPr>
            <w:tcW w:w="2490" w:type="dxa"/>
          </w:tcPr>
          <w:p w:rsidR="00960E1B" w:rsidRPr="0044169B" w:rsidRDefault="00960E1B" w:rsidP="00CA50DC">
            <w:pPr>
              <w:pStyle w:val="Tabletext"/>
              <w:jc w:val="center"/>
              <w:rPr>
                <w:lang w:val="en-GB"/>
              </w:rPr>
            </w:pPr>
            <w:r w:rsidRPr="0044169B">
              <w:rPr>
                <w:lang w:val="en-GB"/>
              </w:rPr>
              <w:t>2</w:t>
            </w:r>
          </w:p>
        </w:tc>
      </w:tr>
      <w:tr w:rsidR="00960E1B" w:rsidRPr="0044169B" w:rsidTr="00CA50DC">
        <w:trPr>
          <w:jc w:val="center"/>
        </w:trPr>
        <w:tc>
          <w:tcPr>
            <w:tcW w:w="1274" w:type="dxa"/>
          </w:tcPr>
          <w:p w:rsidR="00960E1B" w:rsidRPr="0044169B" w:rsidRDefault="00960E1B" w:rsidP="00CA50DC">
            <w:pPr>
              <w:pStyle w:val="Tabletext"/>
              <w:jc w:val="center"/>
              <w:rPr>
                <w:lang w:val="en-GB"/>
              </w:rPr>
            </w:pPr>
            <w:r w:rsidRPr="0044169B">
              <w:rPr>
                <w:lang w:val="en-GB"/>
              </w:rPr>
              <w:t>Bands IV/V</w:t>
            </w:r>
          </w:p>
        </w:tc>
        <w:tc>
          <w:tcPr>
            <w:tcW w:w="1964" w:type="dxa"/>
          </w:tcPr>
          <w:p w:rsidR="00960E1B" w:rsidRPr="0044169B" w:rsidRDefault="00960E1B" w:rsidP="00CA50DC">
            <w:pPr>
              <w:pStyle w:val="Tabletext"/>
              <w:jc w:val="center"/>
              <w:rPr>
                <w:lang w:val="en-GB"/>
              </w:rPr>
            </w:pPr>
            <w:r w:rsidRPr="0044169B">
              <w:rPr>
                <w:lang w:val="en-GB"/>
              </w:rPr>
              <w:t>8</w:t>
            </w:r>
          </w:p>
        </w:tc>
        <w:tc>
          <w:tcPr>
            <w:tcW w:w="2490" w:type="dxa"/>
          </w:tcPr>
          <w:p w:rsidR="00960E1B" w:rsidRPr="0044169B" w:rsidRDefault="00960E1B" w:rsidP="00CA50DC">
            <w:pPr>
              <w:pStyle w:val="Tabletext"/>
              <w:jc w:val="center"/>
              <w:rPr>
                <w:lang w:val="en-GB"/>
              </w:rPr>
            </w:pPr>
            <w:r w:rsidRPr="0044169B">
              <w:rPr>
                <w:lang w:val="en-GB"/>
              </w:rPr>
              <w:t>2</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These values come from a study presented in [KHM98] which shows in-car penetration losses of 8 dB with an associated standard deviation of 2</w:t>
      </w:r>
      <w:r>
        <w:rPr>
          <w:lang w:val="en-GB"/>
        </w:rPr>
        <w:noBreakHyphen/>
      </w:r>
      <w:r w:rsidRPr="0044169B">
        <w:rPr>
          <w:lang w:val="en-GB"/>
        </w:rPr>
        <w:t>3 dB, based on measurements at 800 MHz.</w:t>
      </w:r>
    </w:p>
    <w:p w:rsidR="00960E1B" w:rsidRPr="0044169B" w:rsidRDefault="00960E1B" w:rsidP="00960E1B">
      <w:pPr>
        <w:rPr>
          <w:lang w:val="en-GB"/>
        </w:rPr>
      </w:pPr>
      <w:r w:rsidRPr="0044169B">
        <w:rPr>
          <w:lang w:val="en-GB"/>
        </w:rPr>
        <w:t>Furthermore, it is expected that the value of 8 dB will not be sufficient for estimating penetration loss into trains.</w:t>
      </w:r>
    </w:p>
    <w:p w:rsidR="00960E1B" w:rsidRPr="0044169B" w:rsidRDefault="00960E1B" w:rsidP="00960E1B">
      <w:pPr>
        <w:rPr>
          <w:lang w:val="en-GB"/>
        </w:rPr>
      </w:pPr>
      <w:r w:rsidRPr="0044169B">
        <w:rPr>
          <w:lang w:val="en-GB"/>
        </w:rPr>
        <w:t>Due to the lack of investigations concerning the car entry loss and its variation with the frequency, the same value is taken for all Bands III and IV/V. Further studies are needed on this subject.</w:t>
      </w:r>
    </w:p>
    <w:p w:rsidR="00960E1B" w:rsidRPr="0044169B" w:rsidRDefault="00960E1B" w:rsidP="00960E1B">
      <w:pPr>
        <w:pStyle w:val="Heading3"/>
        <w:rPr>
          <w:lang w:val="en-GB"/>
        </w:rPr>
      </w:pPr>
      <w:bookmarkStart w:id="739" w:name="_Toc266886191"/>
      <w:bookmarkStart w:id="740" w:name="_Toc292118598"/>
      <w:bookmarkStart w:id="741" w:name="_Toc321400109"/>
      <w:bookmarkStart w:id="742" w:name="_Toc321838720"/>
      <w:bookmarkStart w:id="743" w:name="_Toc326843931"/>
      <w:bookmarkStart w:id="744" w:name="_Toc326846961"/>
      <w:bookmarkStart w:id="745" w:name="_Toc336594282"/>
      <w:r w:rsidRPr="0044169B">
        <w:rPr>
          <w:lang w:val="en-GB"/>
        </w:rPr>
        <w:lastRenderedPageBreak/>
        <w:t>A1.3.7</w:t>
      </w:r>
      <w:r w:rsidRPr="0044169B">
        <w:rPr>
          <w:lang w:val="en-GB"/>
        </w:rPr>
        <w:tab/>
        <w:t>Location percentage</w:t>
      </w:r>
      <w:bookmarkEnd w:id="739"/>
      <w:bookmarkEnd w:id="740"/>
      <w:bookmarkEnd w:id="741"/>
      <w:bookmarkEnd w:id="742"/>
      <w:bookmarkEnd w:id="743"/>
      <w:bookmarkEnd w:id="744"/>
      <w:bookmarkEnd w:id="745"/>
    </w:p>
    <w:p w:rsidR="00960E1B" w:rsidRPr="0044169B" w:rsidRDefault="00960E1B" w:rsidP="00960E1B">
      <w:pPr>
        <w:pStyle w:val="Heading4"/>
        <w:rPr>
          <w:lang w:val="en-GB"/>
        </w:rPr>
      </w:pPr>
      <w:r w:rsidRPr="0044169B">
        <w:rPr>
          <w:lang w:val="en-GB"/>
        </w:rPr>
        <w:t>A1.3.7.1</w:t>
      </w:r>
      <w:r w:rsidRPr="0044169B">
        <w:rPr>
          <w:lang w:val="en-GB"/>
        </w:rPr>
        <w:tab/>
        <w:t>Signal level variations</w:t>
      </w:r>
    </w:p>
    <w:p w:rsidR="00960E1B" w:rsidRPr="0044169B" w:rsidRDefault="00960E1B" w:rsidP="00960E1B">
      <w:pPr>
        <w:rPr>
          <w:lang w:val="en-GB"/>
        </w:rPr>
      </w:pPr>
      <w:r w:rsidRPr="0044169B">
        <w:rPr>
          <w:lang w:val="en-GB"/>
        </w:rPr>
        <w:t xml:space="preserve">Field strength variations can be divided into macro-scale and micro-scale variations. The macro-scale variations relate to areas with linear dimensions of 10 m to 100 m or more and are mainly caused by shadowing, reflection and scattering. The micro-scale variations relate to areas with dimensions in the order of a wavelength and are mainly caused by multi-path reflections from nearby objects. The effect of micro-scale fading is normally taken into account by an appropriate </w:t>
      </w:r>
      <w:r w:rsidRPr="0044169B">
        <w:rPr>
          <w:i/>
          <w:lang w:val="en-GB"/>
        </w:rPr>
        <w:t>C</w:t>
      </w:r>
      <w:r w:rsidRPr="0044169B">
        <w:rPr>
          <w:lang w:val="en-GB"/>
        </w:rPr>
        <w:t>/</w:t>
      </w:r>
      <w:r w:rsidRPr="0044169B">
        <w:rPr>
          <w:i/>
          <w:lang w:val="en-GB"/>
        </w:rPr>
        <w:t>N</w:t>
      </w:r>
      <w:r w:rsidRPr="0044169B">
        <w:rPr>
          <w:lang w:val="en-GB"/>
        </w:rPr>
        <w:t xml:space="preserve"> value for the transmission channel under consideration. Moreover, as it may be assumed that for portable reception the position of the antenna can be optimized within the order of a wavelength, micro-scale variations will not be too significant for planning purposes.</w:t>
      </w:r>
    </w:p>
    <w:p w:rsidR="00960E1B" w:rsidRPr="0044169B" w:rsidRDefault="00960E1B" w:rsidP="00960E1B">
      <w:pPr>
        <w:rPr>
          <w:lang w:val="en-GB"/>
        </w:rPr>
      </w:pPr>
      <w:r w:rsidRPr="0044169B">
        <w:rPr>
          <w:lang w:val="en-GB"/>
        </w:rPr>
        <w:t>Macro-scale variations of the field strength are very important for coverage assessment. In general, a high target percentage for coverage would be required to compensate for the rapid failure rate of digital TV signals. Therefore an extra correction is required to the value derived from a field strength prediction that applies to 50% of locations.</w:t>
      </w:r>
    </w:p>
    <w:p w:rsidR="00960E1B" w:rsidRPr="0044169B" w:rsidRDefault="00960E1B" w:rsidP="00CA7B39">
      <w:pPr>
        <w:pStyle w:val="Heading4"/>
        <w:rPr>
          <w:lang w:val="en-GB"/>
        </w:rPr>
      </w:pPr>
      <w:r w:rsidRPr="0044169B">
        <w:rPr>
          <w:lang w:val="en-GB"/>
        </w:rPr>
        <w:t>A1.3.7.2</w:t>
      </w:r>
      <w:r w:rsidRPr="0044169B">
        <w:rPr>
          <w:lang w:val="en-GB"/>
        </w:rPr>
        <w:tab/>
        <w:t>Location percentage requirements at outdoor locations (Portable Class</w:t>
      </w:r>
      <w:r w:rsidR="00CA7B39">
        <w:rPr>
          <w:lang w:val="en-GB"/>
        </w:rPr>
        <w:t>es</w:t>
      </w:r>
      <w:r w:rsidRPr="0044169B">
        <w:rPr>
          <w:lang w:val="en-GB"/>
        </w:rPr>
        <w:t> A and</w:t>
      </w:r>
      <w:r w:rsidR="00CA7B39">
        <w:rPr>
          <w:lang w:val="en-GB"/>
        </w:rPr>
        <w:t> </w:t>
      </w:r>
      <w:r w:rsidRPr="0044169B">
        <w:rPr>
          <w:lang w:val="en-GB"/>
        </w:rPr>
        <w:t>H</w:t>
      </w:r>
      <w:r w:rsidR="00CA7B39">
        <w:rPr>
          <w:lang w:val="en-GB"/>
        </w:rPr>
        <w:noBreakHyphen/>
      </w:r>
      <w:r w:rsidRPr="0044169B">
        <w:rPr>
          <w:lang w:val="en-GB"/>
        </w:rPr>
        <w:t>A)</w:t>
      </w:r>
    </w:p>
    <w:p w:rsidR="00960E1B" w:rsidRPr="0044169B" w:rsidRDefault="00960E1B" w:rsidP="00960E1B">
      <w:pPr>
        <w:rPr>
          <w:lang w:val="en-GB"/>
        </w:rPr>
      </w:pPr>
      <w:r w:rsidRPr="0044169B">
        <w:rPr>
          <w:lang w:val="en-GB"/>
        </w:rPr>
        <w:t>Recommendation ITU-R P.1546 [P1546] gives a standard deviation for wideband signals of 5.5 dB. This value is used here for determining the location correction factor for outdoor locations for all Bands III and IV/V.</w:t>
      </w:r>
    </w:p>
    <w:p w:rsidR="00960E1B" w:rsidRPr="0044169B" w:rsidRDefault="00960E1B" w:rsidP="00960E1B">
      <w:pPr>
        <w:pStyle w:val="TableNo"/>
        <w:keepLines/>
        <w:rPr>
          <w:lang w:val="en-GB"/>
        </w:rPr>
      </w:pPr>
      <w:r w:rsidRPr="0044169B">
        <w:rPr>
          <w:lang w:val="en-GB"/>
        </w:rPr>
        <w:t>TABLE A1.8</w:t>
      </w:r>
    </w:p>
    <w:p w:rsidR="00960E1B" w:rsidRPr="0044169B" w:rsidRDefault="00960E1B" w:rsidP="00960E1B">
      <w:pPr>
        <w:pStyle w:val="Tabletitle"/>
        <w:keepLines/>
        <w:rPr>
          <w:lang w:val="en-GB"/>
        </w:rPr>
      </w:pPr>
      <w:r w:rsidRPr="0044169B">
        <w:rPr>
          <w:lang w:val="en-GB"/>
        </w:rPr>
        <w:t>Macro-scale variation for portable outdoor reception:</w:t>
      </w:r>
      <w:r w:rsidRPr="0044169B">
        <w:rPr>
          <w:lang w:val="en-GB"/>
        </w:rPr>
        <w:br/>
        <w:t>Coverage targets and location correction factors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435"/>
      </w:tblGrid>
      <w:tr w:rsidR="00960E1B" w:rsidRPr="00E1450C" w:rsidTr="00CA50DC">
        <w:trPr>
          <w:jc w:val="center"/>
        </w:trPr>
        <w:tc>
          <w:tcPr>
            <w:tcW w:w="6662" w:type="dxa"/>
            <w:gridSpan w:val="2"/>
          </w:tcPr>
          <w:p w:rsidR="00960E1B" w:rsidRPr="0044169B" w:rsidRDefault="00960E1B" w:rsidP="00CA50DC">
            <w:pPr>
              <w:pStyle w:val="Tablehead"/>
              <w:keepLines/>
              <w:rPr>
                <w:lang w:val="en-GB"/>
              </w:rPr>
            </w:pPr>
            <w:r w:rsidRPr="0044169B">
              <w:rPr>
                <w:lang w:val="en-GB"/>
              </w:rPr>
              <w:t>Classes A and H-A, all bands</w:t>
            </w:r>
          </w:p>
        </w:tc>
      </w:tr>
      <w:tr w:rsidR="00960E1B" w:rsidRPr="0044169B" w:rsidTr="00CA50DC">
        <w:trPr>
          <w:jc w:val="center"/>
        </w:trPr>
        <w:tc>
          <w:tcPr>
            <w:tcW w:w="3227" w:type="dxa"/>
          </w:tcPr>
          <w:p w:rsidR="00960E1B" w:rsidRPr="0044169B" w:rsidRDefault="00960E1B" w:rsidP="00CA50DC">
            <w:pPr>
              <w:pStyle w:val="Tablehead"/>
              <w:keepLines/>
              <w:rPr>
                <w:lang w:val="en-GB"/>
              </w:rPr>
            </w:pPr>
            <w:r w:rsidRPr="0044169B">
              <w:rPr>
                <w:lang w:val="en-GB"/>
              </w:rPr>
              <w:t>Coverage target</w:t>
            </w:r>
          </w:p>
        </w:tc>
        <w:tc>
          <w:tcPr>
            <w:tcW w:w="3435" w:type="dxa"/>
          </w:tcPr>
          <w:p w:rsidR="00960E1B" w:rsidRPr="0044169B" w:rsidRDefault="00960E1B" w:rsidP="00CA50DC">
            <w:pPr>
              <w:pStyle w:val="Tablehead"/>
              <w:keepLines/>
              <w:rPr>
                <w:lang w:val="en-GB"/>
              </w:rPr>
            </w:pPr>
            <w:r w:rsidRPr="0044169B">
              <w:rPr>
                <w:lang w:val="en-GB"/>
              </w:rPr>
              <w:t>Location correction factor (dB)</w:t>
            </w:r>
          </w:p>
        </w:tc>
      </w:tr>
      <w:tr w:rsidR="00960E1B" w:rsidRPr="0044169B" w:rsidTr="00CA50DC">
        <w:trPr>
          <w:jc w:val="center"/>
        </w:trPr>
        <w:tc>
          <w:tcPr>
            <w:tcW w:w="3227" w:type="dxa"/>
          </w:tcPr>
          <w:p w:rsidR="00960E1B" w:rsidRPr="0044169B" w:rsidRDefault="00960E1B" w:rsidP="00CA50DC">
            <w:pPr>
              <w:pStyle w:val="Tabletext"/>
              <w:keepNext/>
              <w:keepLines/>
              <w:jc w:val="center"/>
              <w:rPr>
                <w:lang w:val="en-GB"/>
              </w:rPr>
            </w:pPr>
            <w:r w:rsidRPr="0044169B">
              <w:rPr>
                <w:lang w:val="en-GB"/>
              </w:rPr>
              <w:t>&gt;70%</w:t>
            </w:r>
          </w:p>
        </w:tc>
        <w:tc>
          <w:tcPr>
            <w:tcW w:w="3435" w:type="dxa"/>
          </w:tcPr>
          <w:p w:rsidR="00960E1B" w:rsidRPr="0044169B" w:rsidRDefault="00960E1B" w:rsidP="00CA50DC">
            <w:pPr>
              <w:pStyle w:val="Tabletext"/>
              <w:keepNext/>
              <w:keepLines/>
              <w:jc w:val="center"/>
              <w:rPr>
                <w:lang w:val="en-GB"/>
              </w:rPr>
            </w:pPr>
            <w:r w:rsidRPr="0044169B">
              <w:rPr>
                <w:lang w:val="en-GB"/>
              </w:rPr>
              <w:t>3</w:t>
            </w:r>
          </w:p>
        </w:tc>
      </w:tr>
      <w:tr w:rsidR="00960E1B" w:rsidRPr="0044169B" w:rsidTr="00CA50DC">
        <w:trPr>
          <w:jc w:val="center"/>
        </w:trPr>
        <w:tc>
          <w:tcPr>
            <w:tcW w:w="3227" w:type="dxa"/>
          </w:tcPr>
          <w:p w:rsidR="00960E1B" w:rsidRPr="0044169B" w:rsidRDefault="00960E1B" w:rsidP="00CA50DC">
            <w:pPr>
              <w:pStyle w:val="Tabletext"/>
              <w:jc w:val="center"/>
              <w:rPr>
                <w:lang w:val="en-GB"/>
              </w:rPr>
            </w:pPr>
            <w:r w:rsidRPr="0044169B">
              <w:rPr>
                <w:lang w:val="en-GB"/>
              </w:rPr>
              <w:t>&gt;95%</w:t>
            </w:r>
          </w:p>
        </w:tc>
        <w:tc>
          <w:tcPr>
            <w:tcW w:w="3435" w:type="dxa"/>
          </w:tcPr>
          <w:p w:rsidR="00960E1B" w:rsidRPr="0044169B" w:rsidRDefault="00960E1B" w:rsidP="00CA50DC">
            <w:pPr>
              <w:pStyle w:val="Tabletext"/>
              <w:jc w:val="center"/>
              <w:rPr>
                <w:lang w:val="en-GB"/>
              </w:rPr>
            </w:pPr>
            <w:r w:rsidRPr="0044169B">
              <w:rPr>
                <w:lang w:val="en-GB"/>
              </w:rPr>
              <w:t>9</w:t>
            </w:r>
          </w:p>
        </w:tc>
      </w:tr>
    </w:tbl>
    <w:p w:rsidR="00960E1B" w:rsidRPr="0044169B" w:rsidRDefault="00960E1B" w:rsidP="00960E1B">
      <w:pPr>
        <w:pStyle w:val="Tablefin"/>
      </w:pPr>
    </w:p>
    <w:p w:rsidR="00960E1B" w:rsidRPr="0044169B" w:rsidRDefault="00960E1B" w:rsidP="00960E1B">
      <w:pPr>
        <w:pStyle w:val="Heading4"/>
        <w:rPr>
          <w:lang w:val="en-GB"/>
        </w:rPr>
      </w:pPr>
      <w:r w:rsidRPr="0044169B">
        <w:rPr>
          <w:lang w:val="en-GB"/>
        </w:rPr>
        <w:t>A1.3.7.3</w:t>
      </w:r>
      <w:r w:rsidRPr="0044169B">
        <w:rPr>
          <w:lang w:val="en-GB"/>
        </w:rPr>
        <w:tab/>
        <w:t>Location percentage requirements at indoor locations (Classes B and H-B)</w:t>
      </w:r>
    </w:p>
    <w:p w:rsidR="00960E1B" w:rsidRPr="0044169B" w:rsidRDefault="00960E1B" w:rsidP="00960E1B">
      <w:pPr>
        <w:rPr>
          <w:lang w:val="en-GB"/>
        </w:rPr>
      </w:pPr>
      <w:r w:rsidRPr="0044169B">
        <w:rPr>
          <w:lang w:val="en-GB"/>
        </w:rPr>
        <w:t>The location correction factor at indoor locations is the combined result of the outdoor variation and the variation factor due to building attenuation. These distributions are expected to be uncorrelated. The standard deviation of the indoor field strength distribution can therefore be calculated by taking the root of the sum of the squares of the individual standard deviations. As a consequence, the location variation of the field strength is increased for indoor reception.</w:t>
      </w:r>
    </w:p>
    <w:p w:rsidR="00960E1B" w:rsidRPr="0044169B" w:rsidRDefault="00960E1B" w:rsidP="00960E1B">
      <w:pPr>
        <w:rPr>
          <w:lang w:val="en-GB"/>
        </w:rPr>
      </w:pPr>
      <w:r w:rsidRPr="0044169B">
        <w:rPr>
          <w:lang w:val="en-GB"/>
        </w:rPr>
        <w:t>In Band III, where the macro-scale standard deviations are 5.5 dB and 3 dB (§ A1.3.5), respectively, the combined value is 6.3 dB.</w:t>
      </w:r>
    </w:p>
    <w:p w:rsidR="00960E1B" w:rsidRPr="0044169B" w:rsidRDefault="00960E1B" w:rsidP="00960E1B">
      <w:pPr>
        <w:rPr>
          <w:lang w:val="en-GB"/>
        </w:rPr>
      </w:pPr>
      <w:r w:rsidRPr="0044169B">
        <w:rPr>
          <w:lang w:val="en-GB"/>
        </w:rPr>
        <w:t>In Bands IV/V, where the macro-scale standard deviations are 5.5 dB and 6 dB (§ A1.3.5), respectively, the combined value is 8.1 dB.</w:t>
      </w:r>
    </w:p>
    <w:p w:rsidR="00960E1B" w:rsidRPr="0044169B" w:rsidRDefault="00960E1B" w:rsidP="00960E1B">
      <w:pPr>
        <w:pStyle w:val="TableNo"/>
        <w:rPr>
          <w:lang w:val="en-GB"/>
        </w:rPr>
      </w:pPr>
      <w:r w:rsidRPr="0044169B">
        <w:rPr>
          <w:lang w:val="en-GB"/>
        </w:rPr>
        <w:lastRenderedPageBreak/>
        <w:t>TABLE A1.9</w:t>
      </w:r>
    </w:p>
    <w:p w:rsidR="00960E1B" w:rsidRPr="0044169B" w:rsidRDefault="00960E1B" w:rsidP="00960E1B">
      <w:pPr>
        <w:pStyle w:val="Tabletitle"/>
        <w:rPr>
          <w:lang w:val="en-GB"/>
        </w:rPr>
      </w:pPr>
      <w:r w:rsidRPr="0044169B">
        <w:rPr>
          <w:lang w:val="en-GB"/>
        </w:rPr>
        <w:t>Macro-scale variation for portable indoor reception:</w:t>
      </w:r>
      <w:r w:rsidRPr="0044169B">
        <w:rPr>
          <w:lang w:val="en-GB"/>
        </w:rPr>
        <w:br/>
        <w:t xml:space="preserve">Coverage targets and location correction factors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237"/>
        <w:gridCol w:w="2637"/>
      </w:tblGrid>
      <w:tr w:rsidR="00960E1B" w:rsidRPr="00E1450C" w:rsidTr="00CA50DC">
        <w:trPr>
          <w:jc w:val="center"/>
        </w:trPr>
        <w:tc>
          <w:tcPr>
            <w:tcW w:w="1788" w:type="dxa"/>
          </w:tcPr>
          <w:p w:rsidR="00960E1B" w:rsidRPr="0044169B" w:rsidRDefault="00960E1B" w:rsidP="00CA50DC">
            <w:pPr>
              <w:pStyle w:val="Tablehead"/>
              <w:rPr>
                <w:lang w:val="en-GB"/>
              </w:rPr>
            </w:pPr>
          </w:p>
        </w:tc>
        <w:tc>
          <w:tcPr>
            <w:tcW w:w="4874" w:type="dxa"/>
            <w:gridSpan w:val="2"/>
          </w:tcPr>
          <w:p w:rsidR="00960E1B" w:rsidRPr="0044169B" w:rsidRDefault="00960E1B" w:rsidP="00CA50DC">
            <w:pPr>
              <w:pStyle w:val="Tablehead"/>
              <w:rPr>
                <w:lang w:val="en-GB"/>
              </w:rPr>
            </w:pPr>
            <w:r w:rsidRPr="0044169B">
              <w:rPr>
                <w:lang w:val="en-GB"/>
              </w:rPr>
              <w:t>Classes B and H-B</w:t>
            </w:r>
          </w:p>
        </w:tc>
      </w:tr>
      <w:tr w:rsidR="00960E1B" w:rsidRPr="0044169B" w:rsidTr="00CA50DC">
        <w:trPr>
          <w:jc w:val="center"/>
        </w:trPr>
        <w:tc>
          <w:tcPr>
            <w:tcW w:w="1788" w:type="dxa"/>
          </w:tcPr>
          <w:p w:rsidR="00960E1B" w:rsidRPr="0044169B" w:rsidRDefault="00960E1B" w:rsidP="00CA50DC">
            <w:pPr>
              <w:pStyle w:val="Tablehead"/>
              <w:rPr>
                <w:lang w:val="en-GB"/>
              </w:rPr>
            </w:pPr>
          </w:p>
        </w:tc>
        <w:tc>
          <w:tcPr>
            <w:tcW w:w="4874" w:type="dxa"/>
            <w:gridSpan w:val="2"/>
          </w:tcPr>
          <w:p w:rsidR="00960E1B" w:rsidRPr="0044169B" w:rsidRDefault="00960E1B" w:rsidP="00CA50DC">
            <w:pPr>
              <w:pStyle w:val="Tablehead"/>
              <w:rPr>
                <w:lang w:val="en-GB"/>
              </w:rPr>
            </w:pPr>
            <w:r w:rsidRPr="0044169B">
              <w:rPr>
                <w:lang w:val="en-GB"/>
              </w:rPr>
              <w:t>Location correction factor (dB)</w:t>
            </w:r>
          </w:p>
        </w:tc>
      </w:tr>
      <w:tr w:rsidR="00960E1B" w:rsidRPr="0044169B" w:rsidTr="00CA50DC">
        <w:trPr>
          <w:jc w:val="center"/>
        </w:trPr>
        <w:tc>
          <w:tcPr>
            <w:tcW w:w="1788" w:type="dxa"/>
          </w:tcPr>
          <w:p w:rsidR="00960E1B" w:rsidRPr="0044169B" w:rsidRDefault="00960E1B" w:rsidP="00CA50DC">
            <w:pPr>
              <w:pStyle w:val="Tablehead"/>
              <w:rPr>
                <w:lang w:val="en-GB"/>
              </w:rPr>
            </w:pPr>
            <w:r w:rsidRPr="0044169B">
              <w:rPr>
                <w:lang w:val="en-GB"/>
              </w:rPr>
              <w:t>Coverage target</w:t>
            </w:r>
          </w:p>
        </w:tc>
        <w:tc>
          <w:tcPr>
            <w:tcW w:w="2237" w:type="dxa"/>
          </w:tcPr>
          <w:p w:rsidR="00960E1B" w:rsidRPr="0044169B" w:rsidRDefault="00960E1B" w:rsidP="00CA50DC">
            <w:pPr>
              <w:pStyle w:val="Tablehead"/>
              <w:rPr>
                <w:lang w:val="en-GB"/>
              </w:rPr>
            </w:pPr>
            <w:r w:rsidRPr="0044169B">
              <w:rPr>
                <w:lang w:val="en-GB"/>
              </w:rPr>
              <w:t>Band III</w:t>
            </w:r>
          </w:p>
        </w:tc>
        <w:tc>
          <w:tcPr>
            <w:tcW w:w="2637" w:type="dxa"/>
          </w:tcPr>
          <w:p w:rsidR="00960E1B" w:rsidRPr="0044169B" w:rsidRDefault="00960E1B" w:rsidP="00CA50DC">
            <w:pPr>
              <w:pStyle w:val="Tablehead"/>
              <w:rPr>
                <w:lang w:val="en-GB"/>
              </w:rPr>
            </w:pPr>
            <w:r w:rsidRPr="0044169B">
              <w:rPr>
                <w:lang w:val="en-GB"/>
              </w:rPr>
              <w:t>Bands IV/V</w:t>
            </w:r>
          </w:p>
        </w:tc>
      </w:tr>
      <w:tr w:rsidR="00960E1B" w:rsidRPr="0044169B" w:rsidTr="00CA50DC">
        <w:trPr>
          <w:jc w:val="center"/>
        </w:trPr>
        <w:tc>
          <w:tcPr>
            <w:tcW w:w="1788" w:type="dxa"/>
          </w:tcPr>
          <w:p w:rsidR="00960E1B" w:rsidRPr="0044169B" w:rsidRDefault="00960E1B" w:rsidP="00CA50DC">
            <w:pPr>
              <w:pStyle w:val="Tabletext"/>
              <w:jc w:val="center"/>
              <w:rPr>
                <w:lang w:val="en-GB"/>
              </w:rPr>
            </w:pPr>
            <w:r w:rsidRPr="0044169B">
              <w:rPr>
                <w:lang w:val="en-GB"/>
              </w:rPr>
              <w:t>&gt;70%</w:t>
            </w:r>
          </w:p>
        </w:tc>
        <w:tc>
          <w:tcPr>
            <w:tcW w:w="2237" w:type="dxa"/>
          </w:tcPr>
          <w:p w:rsidR="00960E1B" w:rsidRPr="0044169B" w:rsidRDefault="00960E1B" w:rsidP="00CA50DC">
            <w:pPr>
              <w:pStyle w:val="Tabletext"/>
              <w:jc w:val="center"/>
              <w:rPr>
                <w:lang w:val="en-GB"/>
              </w:rPr>
            </w:pPr>
            <w:r w:rsidRPr="0044169B">
              <w:rPr>
                <w:lang w:val="en-GB"/>
              </w:rPr>
              <w:t>3</w:t>
            </w:r>
          </w:p>
        </w:tc>
        <w:tc>
          <w:tcPr>
            <w:tcW w:w="2637" w:type="dxa"/>
          </w:tcPr>
          <w:p w:rsidR="00960E1B" w:rsidRPr="0044169B" w:rsidRDefault="00960E1B" w:rsidP="00CA50DC">
            <w:pPr>
              <w:pStyle w:val="Tabletext"/>
              <w:jc w:val="center"/>
              <w:rPr>
                <w:lang w:val="en-GB"/>
              </w:rPr>
            </w:pPr>
            <w:r w:rsidRPr="0044169B">
              <w:rPr>
                <w:lang w:val="en-GB"/>
              </w:rPr>
              <w:t>4</w:t>
            </w:r>
          </w:p>
        </w:tc>
      </w:tr>
      <w:tr w:rsidR="00960E1B" w:rsidRPr="0044169B" w:rsidTr="00CA50DC">
        <w:trPr>
          <w:jc w:val="center"/>
        </w:trPr>
        <w:tc>
          <w:tcPr>
            <w:tcW w:w="1788" w:type="dxa"/>
          </w:tcPr>
          <w:p w:rsidR="00960E1B" w:rsidRPr="0044169B" w:rsidRDefault="00960E1B" w:rsidP="00CA50DC">
            <w:pPr>
              <w:pStyle w:val="Tabletext"/>
              <w:jc w:val="center"/>
              <w:rPr>
                <w:lang w:val="en-GB"/>
              </w:rPr>
            </w:pPr>
            <w:r w:rsidRPr="0044169B">
              <w:rPr>
                <w:lang w:val="en-GB"/>
              </w:rPr>
              <w:t>&gt;95%</w:t>
            </w:r>
          </w:p>
        </w:tc>
        <w:tc>
          <w:tcPr>
            <w:tcW w:w="2237" w:type="dxa"/>
          </w:tcPr>
          <w:p w:rsidR="00960E1B" w:rsidRPr="0044169B" w:rsidRDefault="00960E1B" w:rsidP="00CA50DC">
            <w:pPr>
              <w:pStyle w:val="Tabletext"/>
              <w:jc w:val="center"/>
              <w:rPr>
                <w:lang w:val="en-GB"/>
              </w:rPr>
            </w:pPr>
            <w:r w:rsidRPr="0044169B">
              <w:rPr>
                <w:lang w:val="en-GB"/>
              </w:rPr>
              <w:t>10</w:t>
            </w:r>
          </w:p>
        </w:tc>
        <w:tc>
          <w:tcPr>
            <w:tcW w:w="2637" w:type="dxa"/>
          </w:tcPr>
          <w:p w:rsidR="00960E1B" w:rsidRPr="0044169B" w:rsidRDefault="00960E1B" w:rsidP="00CA50DC">
            <w:pPr>
              <w:pStyle w:val="Tabletext"/>
              <w:jc w:val="center"/>
              <w:rPr>
                <w:lang w:val="en-GB"/>
              </w:rPr>
            </w:pPr>
            <w:r w:rsidRPr="0044169B">
              <w:rPr>
                <w:lang w:val="en-GB"/>
              </w:rPr>
              <w:t>13</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The resultant location correction factors at indoor locations for the different bands are given in Table A1.9.</w:t>
      </w:r>
    </w:p>
    <w:p w:rsidR="00960E1B" w:rsidRPr="0044169B" w:rsidRDefault="00960E1B" w:rsidP="00960E1B">
      <w:pPr>
        <w:pStyle w:val="Heading4"/>
        <w:rPr>
          <w:lang w:val="en-GB"/>
        </w:rPr>
      </w:pPr>
      <w:r w:rsidRPr="0044169B">
        <w:rPr>
          <w:lang w:val="en-GB"/>
        </w:rPr>
        <w:t>A1.3.7.4</w:t>
      </w:r>
      <w:r w:rsidRPr="0044169B">
        <w:rPr>
          <w:lang w:val="en-GB"/>
        </w:rPr>
        <w:tab/>
        <w:t>Location percentage requirements for mobile and handheld mobile vehicular reception, Class H-C</w:t>
      </w:r>
    </w:p>
    <w:p w:rsidR="00960E1B" w:rsidRPr="0044169B" w:rsidRDefault="00960E1B" w:rsidP="00960E1B">
      <w:pPr>
        <w:rPr>
          <w:lang w:val="en-GB"/>
        </w:rPr>
      </w:pPr>
      <w:r w:rsidRPr="0044169B">
        <w:rPr>
          <w:lang w:val="en-GB"/>
        </w:rPr>
        <w:t>The value of standard deviation given in § A1.3.7.2 is used here for determining the location variation at outdoor locations for mobile and handheld mobile vehicular reception. To cope with a mobile environment, larger values of location correction factors than for portable reception are used.</w:t>
      </w:r>
    </w:p>
    <w:p w:rsidR="00960E1B" w:rsidRPr="0044169B" w:rsidRDefault="00960E1B" w:rsidP="00960E1B">
      <w:pPr>
        <w:rPr>
          <w:lang w:val="en-GB"/>
        </w:rPr>
      </w:pPr>
      <w:r w:rsidRPr="0044169B">
        <w:rPr>
          <w:lang w:val="en-GB"/>
        </w:rPr>
        <w:t>These location correction factors are given in Table A1.10.</w:t>
      </w:r>
    </w:p>
    <w:p w:rsidR="00960E1B" w:rsidRPr="0044169B" w:rsidRDefault="00960E1B" w:rsidP="00960E1B">
      <w:pPr>
        <w:pStyle w:val="TableNo"/>
        <w:rPr>
          <w:lang w:val="en-GB"/>
        </w:rPr>
      </w:pPr>
      <w:r w:rsidRPr="0044169B">
        <w:rPr>
          <w:lang w:val="en-GB"/>
        </w:rPr>
        <w:t>TABLE A1.10</w:t>
      </w:r>
    </w:p>
    <w:p w:rsidR="00960E1B" w:rsidRPr="0044169B" w:rsidRDefault="00960E1B" w:rsidP="00960E1B">
      <w:pPr>
        <w:pStyle w:val="Tabletitle"/>
        <w:rPr>
          <w:lang w:val="en-GB"/>
        </w:rPr>
      </w:pPr>
      <w:r w:rsidRPr="0044169B">
        <w:rPr>
          <w:lang w:val="en-GB"/>
        </w:rPr>
        <w:t>Macro-scale variation for mobile reception: Coverage targets and</w:t>
      </w:r>
      <w:r w:rsidRPr="0044169B">
        <w:rPr>
          <w:lang w:val="en-GB"/>
        </w:rPr>
        <w:br/>
        <w:t>location correction factors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260"/>
      </w:tblGrid>
      <w:tr w:rsidR="00960E1B" w:rsidRPr="0044169B" w:rsidTr="00CA50DC">
        <w:trPr>
          <w:jc w:val="center"/>
        </w:trPr>
        <w:tc>
          <w:tcPr>
            <w:tcW w:w="6487" w:type="dxa"/>
            <w:gridSpan w:val="2"/>
          </w:tcPr>
          <w:p w:rsidR="00960E1B" w:rsidRPr="0044169B" w:rsidRDefault="00960E1B" w:rsidP="00CA50DC">
            <w:pPr>
              <w:pStyle w:val="Tablehead"/>
              <w:rPr>
                <w:lang w:val="en-GB"/>
              </w:rPr>
            </w:pPr>
            <w:r w:rsidRPr="0044169B">
              <w:rPr>
                <w:lang w:val="en-GB"/>
              </w:rPr>
              <w:t>Mobile reception, all bands</w:t>
            </w:r>
          </w:p>
        </w:tc>
      </w:tr>
      <w:tr w:rsidR="00960E1B" w:rsidRPr="0044169B" w:rsidTr="00CA50DC">
        <w:trPr>
          <w:jc w:val="center"/>
        </w:trPr>
        <w:tc>
          <w:tcPr>
            <w:tcW w:w="3227" w:type="dxa"/>
          </w:tcPr>
          <w:p w:rsidR="00960E1B" w:rsidRPr="0044169B" w:rsidRDefault="00960E1B" w:rsidP="00CA50DC">
            <w:pPr>
              <w:pStyle w:val="Tablehead"/>
              <w:rPr>
                <w:lang w:val="en-GB"/>
              </w:rPr>
            </w:pPr>
            <w:r w:rsidRPr="0044169B">
              <w:rPr>
                <w:lang w:val="en-GB"/>
              </w:rPr>
              <w:t>Coverage target</w:t>
            </w:r>
          </w:p>
        </w:tc>
        <w:tc>
          <w:tcPr>
            <w:tcW w:w="3260" w:type="dxa"/>
          </w:tcPr>
          <w:p w:rsidR="00960E1B" w:rsidRPr="0044169B" w:rsidRDefault="00960E1B" w:rsidP="00CA50DC">
            <w:pPr>
              <w:pStyle w:val="Tablehead"/>
              <w:rPr>
                <w:lang w:val="en-GB"/>
              </w:rPr>
            </w:pPr>
            <w:r w:rsidRPr="0044169B">
              <w:rPr>
                <w:lang w:val="en-GB"/>
              </w:rPr>
              <w:t>Location correction factor (dB)</w:t>
            </w:r>
          </w:p>
        </w:tc>
      </w:tr>
      <w:tr w:rsidR="00960E1B" w:rsidRPr="0044169B" w:rsidTr="00CA50DC">
        <w:trPr>
          <w:jc w:val="center"/>
        </w:trPr>
        <w:tc>
          <w:tcPr>
            <w:tcW w:w="3227" w:type="dxa"/>
          </w:tcPr>
          <w:p w:rsidR="00960E1B" w:rsidRPr="0044169B" w:rsidRDefault="00960E1B" w:rsidP="00CA50DC">
            <w:pPr>
              <w:pStyle w:val="Tabletext"/>
              <w:jc w:val="center"/>
              <w:rPr>
                <w:lang w:val="en-GB"/>
              </w:rPr>
            </w:pPr>
            <w:r w:rsidRPr="0044169B">
              <w:rPr>
                <w:lang w:val="en-GB"/>
              </w:rPr>
              <w:t>&gt;90%</w:t>
            </w:r>
          </w:p>
        </w:tc>
        <w:tc>
          <w:tcPr>
            <w:tcW w:w="3260" w:type="dxa"/>
          </w:tcPr>
          <w:p w:rsidR="00960E1B" w:rsidRPr="0044169B" w:rsidRDefault="00960E1B" w:rsidP="00CA50DC">
            <w:pPr>
              <w:pStyle w:val="Tabletext"/>
              <w:jc w:val="center"/>
              <w:rPr>
                <w:lang w:val="en-GB"/>
              </w:rPr>
            </w:pPr>
            <w:r w:rsidRPr="0044169B">
              <w:rPr>
                <w:lang w:val="en-GB"/>
              </w:rPr>
              <w:t>7</w:t>
            </w:r>
          </w:p>
        </w:tc>
      </w:tr>
      <w:tr w:rsidR="00960E1B" w:rsidRPr="0044169B" w:rsidTr="00CA50DC">
        <w:trPr>
          <w:jc w:val="center"/>
        </w:trPr>
        <w:tc>
          <w:tcPr>
            <w:tcW w:w="3227" w:type="dxa"/>
          </w:tcPr>
          <w:p w:rsidR="00960E1B" w:rsidRPr="0044169B" w:rsidRDefault="00960E1B" w:rsidP="00CA50DC">
            <w:pPr>
              <w:pStyle w:val="Tabletext"/>
              <w:jc w:val="center"/>
              <w:rPr>
                <w:lang w:val="en-GB"/>
              </w:rPr>
            </w:pPr>
            <w:r w:rsidRPr="0044169B">
              <w:rPr>
                <w:lang w:val="en-GB"/>
              </w:rPr>
              <w:t>&gt;99%</w:t>
            </w:r>
          </w:p>
        </w:tc>
        <w:tc>
          <w:tcPr>
            <w:tcW w:w="3260" w:type="dxa"/>
          </w:tcPr>
          <w:p w:rsidR="00960E1B" w:rsidRPr="0044169B" w:rsidRDefault="00960E1B" w:rsidP="00CA50DC">
            <w:pPr>
              <w:pStyle w:val="Tabletext"/>
              <w:jc w:val="center"/>
              <w:rPr>
                <w:lang w:val="en-GB"/>
              </w:rPr>
            </w:pPr>
            <w:r w:rsidRPr="0044169B">
              <w:rPr>
                <w:lang w:val="en-GB"/>
              </w:rPr>
              <w:t>13</w:t>
            </w:r>
          </w:p>
        </w:tc>
      </w:tr>
    </w:tbl>
    <w:p w:rsidR="00960E1B" w:rsidRPr="0044169B" w:rsidRDefault="00960E1B" w:rsidP="00960E1B">
      <w:pPr>
        <w:pStyle w:val="Tablefin"/>
      </w:pPr>
    </w:p>
    <w:p w:rsidR="00960E1B" w:rsidRPr="0044169B" w:rsidRDefault="00960E1B" w:rsidP="00960E1B">
      <w:pPr>
        <w:pStyle w:val="Heading4"/>
        <w:rPr>
          <w:lang w:val="en-GB"/>
        </w:rPr>
      </w:pPr>
      <w:r w:rsidRPr="0044169B">
        <w:rPr>
          <w:lang w:val="en-GB"/>
        </w:rPr>
        <w:t>A1.3.7.5</w:t>
      </w:r>
      <w:r w:rsidRPr="0044169B">
        <w:rPr>
          <w:lang w:val="en-GB"/>
        </w:rPr>
        <w:tab/>
        <w:t>Location percentage requirements for handheld reception in a moving vehicle (Class H-D)</w:t>
      </w:r>
    </w:p>
    <w:p w:rsidR="00960E1B" w:rsidRPr="0044169B" w:rsidRDefault="00960E1B" w:rsidP="00960E1B">
      <w:pPr>
        <w:rPr>
          <w:lang w:val="en-GB"/>
        </w:rPr>
      </w:pPr>
      <w:r w:rsidRPr="0044169B">
        <w:rPr>
          <w:lang w:val="en-GB"/>
        </w:rPr>
        <w:t>The location correction factor for handheld reception in a moving vehicle is the combined result of the outdoor variation and the variation factor due to vehicle penetration loss. These distributions are expected to be uncorrelated. The standard deviation of the field strength distribution for handheld reception in a moving vehicle can therefore be calculated by taking the root of the sum of the squares of the individual standard deviations.</w:t>
      </w:r>
    </w:p>
    <w:p w:rsidR="00960E1B" w:rsidRPr="0044169B" w:rsidRDefault="00960E1B" w:rsidP="00960E1B">
      <w:pPr>
        <w:rPr>
          <w:lang w:val="en-GB"/>
        </w:rPr>
      </w:pPr>
      <w:r w:rsidRPr="0044169B">
        <w:rPr>
          <w:lang w:val="en-GB"/>
        </w:rPr>
        <w:t>In all bands, the macro-scale standard deviations are 5.5 dB and 2 dB (§ A1.3.6), respectively; the combined value is 5.9 dB.</w:t>
      </w:r>
    </w:p>
    <w:p w:rsidR="00960E1B" w:rsidRPr="0044169B" w:rsidRDefault="00960E1B" w:rsidP="00960E1B">
      <w:pPr>
        <w:rPr>
          <w:lang w:val="en-GB"/>
        </w:rPr>
      </w:pPr>
      <w:r w:rsidRPr="0044169B">
        <w:rPr>
          <w:lang w:val="en-GB"/>
        </w:rPr>
        <w:t>The resultant location correction factors for handheld reception in a moving vehicle (Class </w:t>
      </w:r>
      <w:r w:rsidR="00CA7B39">
        <w:rPr>
          <w:lang w:val="en-GB"/>
        </w:rPr>
        <w:t>H-</w:t>
      </w:r>
      <w:r w:rsidRPr="0044169B">
        <w:rPr>
          <w:lang w:val="en-GB"/>
        </w:rPr>
        <w:t>D) are given in Table A1.11.</w:t>
      </w:r>
    </w:p>
    <w:p w:rsidR="00960E1B" w:rsidRPr="0044169B" w:rsidRDefault="00960E1B" w:rsidP="00960E1B">
      <w:pPr>
        <w:pStyle w:val="TableNo"/>
        <w:rPr>
          <w:lang w:val="en-GB"/>
        </w:rPr>
      </w:pPr>
      <w:r w:rsidRPr="0044169B">
        <w:rPr>
          <w:lang w:val="en-GB"/>
        </w:rPr>
        <w:lastRenderedPageBreak/>
        <w:t>TABLE A1.11</w:t>
      </w:r>
    </w:p>
    <w:p w:rsidR="00960E1B" w:rsidRPr="0044169B" w:rsidRDefault="00960E1B" w:rsidP="00960E1B">
      <w:pPr>
        <w:pStyle w:val="Tabletitle"/>
        <w:rPr>
          <w:lang w:val="en-GB"/>
        </w:rPr>
      </w:pPr>
      <w:r w:rsidRPr="0044169B">
        <w:rPr>
          <w:lang w:val="en-GB"/>
        </w:rPr>
        <w:t xml:space="preserve">Macro-scale variation for handheld reception in </w:t>
      </w:r>
      <w:r w:rsidR="00CA7B39">
        <w:rPr>
          <w:lang w:val="en-GB"/>
        </w:rPr>
        <w:t xml:space="preserve">a </w:t>
      </w:r>
      <w:r w:rsidRPr="0044169B">
        <w:rPr>
          <w:lang w:val="en-GB"/>
        </w:rPr>
        <w:t>moving vehicle (Class H-D):</w:t>
      </w:r>
      <w:r w:rsidRPr="0044169B">
        <w:rPr>
          <w:lang w:val="en-GB"/>
        </w:rPr>
        <w:br/>
        <w:t>Coverage targets and location correction factors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260"/>
      </w:tblGrid>
      <w:tr w:rsidR="00960E1B" w:rsidRPr="00E1450C" w:rsidTr="00CA50DC">
        <w:trPr>
          <w:jc w:val="center"/>
        </w:trPr>
        <w:tc>
          <w:tcPr>
            <w:tcW w:w="6487" w:type="dxa"/>
            <w:gridSpan w:val="2"/>
          </w:tcPr>
          <w:p w:rsidR="00960E1B" w:rsidRPr="0044169B" w:rsidRDefault="00960E1B" w:rsidP="00CA50DC">
            <w:pPr>
              <w:pStyle w:val="Tablehead"/>
              <w:rPr>
                <w:lang w:val="en-GB"/>
              </w:rPr>
            </w:pPr>
            <w:r w:rsidRPr="0044169B">
              <w:rPr>
                <w:lang w:val="en-GB"/>
              </w:rPr>
              <w:t>Class H-D, all bands</w:t>
            </w:r>
          </w:p>
        </w:tc>
      </w:tr>
      <w:tr w:rsidR="00960E1B" w:rsidRPr="0044169B" w:rsidTr="00CA50DC">
        <w:trPr>
          <w:jc w:val="center"/>
        </w:trPr>
        <w:tc>
          <w:tcPr>
            <w:tcW w:w="3227" w:type="dxa"/>
          </w:tcPr>
          <w:p w:rsidR="00960E1B" w:rsidRPr="0044169B" w:rsidRDefault="00960E1B" w:rsidP="00CA50DC">
            <w:pPr>
              <w:pStyle w:val="Tablehead"/>
              <w:rPr>
                <w:lang w:val="en-GB"/>
              </w:rPr>
            </w:pPr>
            <w:r w:rsidRPr="0044169B">
              <w:rPr>
                <w:lang w:val="en-GB"/>
              </w:rPr>
              <w:t>Coverage target</w:t>
            </w:r>
          </w:p>
        </w:tc>
        <w:tc>
          <w:tcPr>
            <w:tcW w:w="3260" w:type="dxa"/>
          </w:tcPr>
          <w:p w:rsidR="00960E1B" w:rsidRPr="0044169B" w:rsidRDefault="00960E1B" w:rsidP="00CA50DC">
            <w:pPr>
              <w:pStyle w:val="Tablehead"/>
              <w:rPr>
                <w:lang w:val="en-GB"/>
              </w:rPr>
            </w:pPr>
            <w:r w:rsidRPr="0044169B">
              <w:rPr>
                <w:lang w:val="en-GB"/>
              </w:rPr>
              <w:t>Location correction factor (dB)</w:t>
            </w:r>
          </w:p>
        </w:tc>
      </w:tr>
      <w:tr w:rsidR="00960E1B" w:rsidRPr="0044169B" w:rsidTr="00CA50DC">
        <w:trPr>
          <w:jc w:val="center"/>
        </w:trPr>
        <w:tc>
          <w:tcPr>
            <w:tcW w:w="3227" w:type="dxa"/>
          </w:tcPr>
          <w:p w:rsidR="00960E1B" w:rsidRPr="0044169B" w:rsidRDefault="00960E1B" w:rsidP="00CA50DC">
            <w:pPr>
              <w:pStyle w:val="Tabletext"/>
              <w:jc w:val="center"/>
              <w:rPr>
                <w:lang w:val="en-GB"/>
              </w:rPr>
            </w:pPr>
            <w:r w:rsidRPr="0044169B">
              <w:rPr>
                <w:lang w:val="en-GB"/>
              </w:rPr>
              <w:t>&gt;90%</w:t>
            </w:r>
          </w:p>
        </w:tc>
        <w:tc>
          <w:tcPr>
            <w:tcW w:w="3260" w:type="dxa"/>
          </w:tcPr>
          <w:p w:rsidR="00960E1B" w:rsidRPr="0044169B" w:rsidRDefault="00960E1B" w:rsidP="00CA50DC">
            <w:pPr>
              <w:pStyle w:val="Tabletext"/>
              <w:jc w:val="center"/>
              <w:rPr>
                <w:lang w:val="en-GB"/>
              </w:rPr>
            </w:pPr>
            <w:r w:rsidRPr="0044169B">
              <w:rPr>
                <w:lang w:val="en-GB"/>
              </w:rPr>
              <w:t>7.6</w:t>
            </w:r>
          </w:p>
        </w:tc>
      </w:tr>
      <w:tr w:rsidR="00960E1B" w:rsidRPr="0044169B" w:rsidTr="00CA50DC">
        <w:trPr>
          <w:jc w:val="center"/>
        </w:trPr>
        <w:tc>
          <w:tcPr>
            <w:tcW w:w="3227" w:type="dxa"/>
          </w:tcPr>
          <w:p w:rsidR="00960E1B" w:rsidRPr="0044169B" w:rsidRDefault="00960E1B" w:rsidP="00CA50DC">
            <w:pPr>
              <w:pStyle w:val="Tabletext"/>
              <w:jc w:val="center"/>
              <w:rPr>
                <w:lang w:val="en-GB"/>
              </w:rPr>
            </w:pPr>
            <w:r w:rsidRPr="0044169B">
              <w:rPr>
                <w:lang w:val="en-GB"/>
              </w:rPr>
              <w:t>&gt;99%</w:t>
            </w:r>
          </w:p>
        </w:tc>
        <w:tc>
          <w:tcPr>
            <w:tcW w:w="3260" w:type="dxa"/>
          </w:tcPr>
          <w:p w:rsidR="00960E1B" w:rsidRPr="0044169B" w:rsidRDefault="00960E1B" w:rsidP="00CA50DC">
            <w:pPr>
              <w:pStyle w:val="Tabletext"/>
              <w:jc w:val="center"/>
              <w:rPr>
                <w:lang w:val="en-GB"/>
              </w:rPr>
            </w:pPr>
            <w:r w:rsidRPr="0044169B">
              <w:rPr>
                <w:lang w:val="en-GB"/>
              </w:rPr>
              <w:t>13.7</w:t>
            </w:r>
          </w:p>
        </w:tc>
      </w:tr>
    </w:tbl>
    <w:p w:rsidR="00960E1B" w:rsidRPr="0044169B" w:rsidRDefault="00960E1B" w:rsidP="00960E1B">
      <w:pPr>
        <w:pStyle w:val="Tablefin"/>
      </w:pPr>
      <w:bookmarkStart w:id="746" w:name="_Toc153608304"/>
      <w:bookmarkStart w:id="747" w:name="_Toc266886192"/>
      <w:bookmarkStart w:id="748" w:name="_Toc292118599"/>
      <w:bookmarkStart w:id="749" w:name="_Toc321400110"/>
      <w:bookmarkStart w:id="750" w:name="_Toc321838721"/>
      <w:bookmarkStart w:id="751" w:name="_Toc326843932"/>
      <w:bookmarkStart w:id="752" w:name="_Toc326846962"/>
    </w:p>
    <w:p w:rsidR="00960E1B" w:rsidRPr="0044169B" w:rsidRDefault="00960E1B" w:rsidP="00960E1B">
      <w:pPr>
        <w:pStyle w:val="Heading3"/>
        <w:rPr>
          <w:lang w:val="en-GB"/>
        </w:rPr>
      </w:pPr>
      <w:bookmarkStart w:id="753" w:name="_Toc336594283"/>
      <w:r w:rsidRPr="0044169B">
        <w:rPr>
          <w:lang w:val="en-GB"/>
        </w:rPr>
        <w:t>A1.3.8</w:t>
      </w:r>
      <w:r w:rsidRPr="0044169B">
        <w:rPr>
          <w:lang w:val="en-GB"/>
        </w:rPr>
        <w:tab/>
        <w:t>Frequency interpolation</w:t>
      </w:r>
      <w:bookmarkEnd w:id="746"/>
      <w:r w:rsidRPr="0044169B">
        <w:rPr>
          <w:lang w:val="en-GB"/>
        </w:rPr>
        <w:t xml:space="preserve"> in the UHF band (Bands IV and V)</w:t>
      </w:r>
      <w:bookmarkEnd w:id="747"/>
      <w:bookmarkEnd w:id="748"/>
      <w:bookmarkEnd w:id="749"/>
      <w:bookmarkEnd w:id="750"/>
      <w:bookmarkEnd w:id="751"/>
      <w:bookmarkEnd w:id="752"/>
      <w:bookmarkEnd w:id="753"/>
    </w:p>
    <w:p w:rsidR="00960E1B" w:rsidRPr="0044169B" w:rsidRDefault="00960E1B" w:rsidP="00960E1B">
      <w:pPr>
        <w:rPr>
          <w:lang w:val="en-GB"/>
        </w:rPr>
      </w:pPr>
      <w:r w:rsidRPr="0044169B">
        <w:rPr>
          <w:lang w:val="en-GB"/>
        </w:rPr>
        <w:t xml:space="preserve">The minimum median field strength </w:t>
      </w:r>
      <w:r w:rsidRPr="0044169B">
        <w:rPr>
          <w:i/>
          <w:iCs/>
          <w:lang w:val="en-GB"/>
        </w:rPr>
        <w:t>Fs</w:t>
      </w:r>
      <w:r w:rsidRPr="0044169B">
        <w:rPr>
          <w:vertAlign w:val="subscript"/>
          <w:lang w:val="en-GB"/>
        </w:rPr>
        <w:t>1</w:t>
      </w:r>
      <w:r w:rsidRPr="0044169B">
        <w:rPr>
          <w:lang w:val="en-GB"/>
        </w:rPr>
        <w:t xml:space="preserve"> for a frequency </w:t>
      </w:r>
      <w:r w:rsidRPr="0044169B">
        <w:rPr>
          <w:i/>
          <w:iCs/>
          <w:lang w:val="en-GB"/>
        </w:rPr>
        <w:t>f</w:t>
      </w:r>
      <w:r w:rsidRPr="0044169B">
        <w:rPr>
          <w:vertAlign w:val="subscript"/>
          <w:lang w:val="en-GB"/>
        </w:rPr>
        <w:t>1</w:t>
      </w:r>
      <w:r w:rsidRPr="0044169B">
        <w:rPr>
          <w:lang w:val="en-GB"/>
        </w:rPr>
        <w:t xml:space="preserve"> using the value of the field strength </w:t>
      </w:r>
      <w:r w:rsidRPr="0044169B">
        <w:rPr>
          <w:i/>
          <w:iCs/>
          <w:lang w:val="en-GB"/>
        </w:rPr>
        <w:t>Fs</w:t>
      </w:r>
      <w:r w:rsidRPr="0044169B">
        <w:rPr>
          <w:lang w:val="en-GB"/>
        </w:rPr>
        <w:t xml:space="preserve"> for the frequency </w:t>
      </w:r>
      <w:r w:rsidRPr="0044169B">
        <w:rPr>
          <w:i/>
          <w:iCs/>
          <w:lang w:val="en-GB"/>
        </w:rPr>
        <w:t>f</w:t>
      </w:r>
      <w:r w:rsidRPr="0044169B">
        <w:rPr>
          <w:lang w:val="en-GB"/>
        </w:rPr>
        <w:t xml:space="preserve"> given in the examples, for Bands IV/V, may be calculated from [RRC06]:</w:t>
      </w:r>
    </w:p>
    <w:p w:rsidR="00960E1B" w:rsidRPr="0044169B" w:rsidRDefault="00960E1B" w:rsidP="00960E1B">
      <w:pPr>
        <w:rPr>
          <w:lang w:val="en-GB"/>
        </w:rPr>
      </w:pPr>
    </w:p>
    <w:tbl>
      <w:tblPr>
        <w:tblW w:w="0" w:type="auto"/>
        <w:jc w:val="center"/>
        <w:tblLayout w:type="fixed"/>
        <w:tblLook w:val="01E0" w:firstRow="1" w:lastRow="1" w:firstColumn="1" w:lastColumn="1" w:noHBand="0" w:noVBand="0"/>
      </w:tblPr>
      <w:tblGrid>
        <w:gridCol w:w="3840"/>
        <w:gridCol w:w="4200"/>
      </w:tblGrid>
      <w:tr w:rsidR="00960E1B" w:rsidRPr="00E1450C" w:rsidTr="00CA50DC">
        <w:trPr>
          <w:jc w:val="center"/>
        </w:trPr>
        <w:tc>
          <w:tcPr>
            <w:tcW w:w="3840" w:type="dxa"/>
            <w:shd w:val="clear" w:color="auto" w:fill="auto"/>
          </w:tcPr>
          <w:p w:rsidR="00960E1B" w:rsidRPr="0044169B" w:rsidRDefault="00960E1B" w:rsidP="00CA50DC">
            <w:pPr>
              <w:rPr>
                <w:lang w:val="en-GB"/>
              </w:rPr>
            </w:pPr>
            <w:r w:rsidRPr="0044169B">
              <w:rPr>
                <w:lang w:val="en-GB"/>
              </w:rPr>
              <w:t xml:space="preserve">for fixed reception: </w:t>
            </w:r>
          </w:p>
        </w:tc>
        <w:tc>
          <w:tcPr>
            <w:tcW w:w="4200" w:type="dxa"/>
            <w:shd w:val="clear" w:color="auto" w:fill="auto"/>
          </w:tcPr>
          <w:p w:rsidR="00960E1B" w:rsidRPr="0044169B" w:rsidRDefault="00960E1B" w:rsidP="00CA50DC">
            <w:pPr>
              <w:rPr>
                <w:lang w:val="en-GB"/>
              </w:rPr>
            </w:pPr>
            <w:r w:rsidRPr="0044169B">
              <w:rPr>
                <w:i/>
                <w:iCs/>
                <w:lang w:val="en-GB"/>
              </w:rPr>
              <w:t>Fs</w:t>
            </w:r>
            <w:r w:rsidRPr="0044169B">
              <w:rPr>
                <w:vertAlign w:val="subscript"/>
                <w:lang w:val="en-GB"/>
              </w:rPr>
              <w:t>1</w:t>
            </w:r>
            <w:r w:rsidRPr="0044169B">
              <w:rPr>
                <w:lang w:val="en-GB"/>
              </w:rPr>
              <w:t xml:space="preserve"> = </w:t>
            </w:r>
            <w:r w:rsidRPr="0044169B">
              <w:rPr>
                <w:i/>
                <w:iCs/>
                <w:lang w:val="en-GB"/>
              </w:rPr>
              <w:t>Fs</w:t>
            </w:r>
            <w:r w:rsidRPr="0044169B">
              <w:rPr>
                <w:lang w:val="en-GB"/>
              </w:rPr>
              <w:t xml:space="preserve"> + 20 log</w:t>
            </w:r>
            <w:r w:rsidRPr="0044169B">
              <w:rPr>
                <w:vertAlign w:val="subscript"/>
                <w:lang w:val="en-GB"/>
              </w:rPr>
              <w:t>10</w:t>
            </w:r>
            <w:r w:rsidRPr="0044169B">
              <w:rPr>
                <w:lang w:val="en-GB"/>
              </w:rPr>
              <w:t>(</w:t>
            </w:r>
            <w:r w:rsidRPr="0044169B">
              <w:rPr>
                <w:i/>
                <w:iCs/>
                <w:lang w:val="en-GB"/>
              </w:rPr>
              <w:t>f</w:t>
            </w:r>
            <w:r w:rsidRPr="0044169B">
              <w:rPr>
                <w:vertAlign w:val="subscript"/>
                <w:lang w:val="en-GB"/>
              </w:rPr>
              <w:t>1</w:t>
            </w:r>
            <w:r w:rsidRPr="0044169B">
              <w:rPr>
                <w:lang w:val="en-GB"/>
              </w:rPr>
              <w:t>/</w:t>
            </w:r>
            <w:r w:rsidRPr="0044169B">
              <w:rPr>
                <w:i/>
                <w:iCs/>
                <w:lang w:val="en-GB"/>
              </w:rPr>
              <w:t>f</w:t>
            </w:r>
            <w:r w:rsidRPr="0044169B">
              <w:rPr>
                <w:lang w:val="en-GB"/>
              </w:rPr>
              <w:t>), and</w:t>
            </w:r>
          </w:p>
        </w:tc>
      </w:tr>
      <w:tr w:rsidR="00960E1B" w:rsidRPr="0044169B" w:rsidTr="00CA50DC">
        <w:trPr>
          <w:jc w:val="center"/>
        </w:trPr>
        <w:tc>
          <w:tcPr>
            <w:tcW w:w="3840" w:type="dxa"/>
            <w:shd w:val="clear" w:color="auto" w:fill="auto"/>
          </w:tcPr>
          <w:p w:rsidR="00960E1B" w:rsidRPr="0044169B" w:rsidRDefault="00960E1B" w:rsidP="00CA50DC">
            <w:pPr>
              <w:rPr>
                <w:lang w:val="en-GB"/>
              </w:rPr>
            </w:pPr>
            <w:r w:rsidRPr="0044169B">
              <w:rPr>
                <w:lang w:val="en-GB"/>
              </w:rPr>
              <w:t xml:space="preserve">for portable and mobile reception: </w:t>
            </w:r>
          </w:p>
        </w:tc>
        <w:tc>
          <w:tcPr>
            <w:tcW w:w="4200" w:type="dxa"/>
            <w:shd w:val="clear" w:color="auto" w:fill="auto"/>
          </w:tcPr>
          <w:p w:rsidR="00960E1B" w:rsidRPr="0044169B" w:rsidRDefault="00960E1B" w:rsidP="00CA50DC">
            <w:pPr>
              <w:rPr>
                <w:lang w:val="en-GB"/>
              </w:rPr>
            </w:pPr>
            <w:r w:rsidRPr="0044169B">
              <w:rPr>
                <w:i/>
                <w:iCs/>
                <w:lang w:val="en-GB"/>
              </w:rPr>
              <w:t>Fs</w:t>
            </w:r>
            <w:r w:rsidRPr="0044169B">
              <w:rPr>
                <w:vertAlign w:val="subscript"/>
                <w:lang w:val="en-GB"/>
              </w:rPr>
              <w:t>1</w:t>
            </w:r>
            <w:r w:rsidRPr="0044169B">
              <w:rPr>
                <w:lang w:val="en-GB"/>
              </w:rPr>
              <w:t xml:space="preserve"> = </w:t>
            </w:r>
            <w:r w:rsidRPr="0044169B">
              <w:rPr>
                <w:i/>
                <w:iCs/>
                <w:lang w:val="en-GB"/>
              </w:rPr>
              <w:t>Fs</w:t>
            </w:r>
            <w:r w:rsidRPr="0044169B">
              <w:rPr>
                <w:lang w:val="en-GB"/>
              </w:rPr>
              <w:t xml:space="preserve"> + 30 log</w:t>
            </w:r>
            <w:r w:rsidRPr="0044169B">
              <w:rPr>
                <w:vertAlign w:val="subscript"/>
                <w:lang w:val="en-GB"/>
              </w:rPr>
              <w:t>10</w:t>
            </w:r>
            <w:r w:rsidRPr="0044169B">
              <w:rPr>
                <w:lang w:val="en-GB"/>
              </w:rPr>
              <w:t>(</w:t>
            </w:r>
            <w:r w:rsidRPr="0044169B">
              <w:rPr>
                <w:i/>
                <w:iCs/>
                <w:lang w:val="en-GB"/>
              </w:rPr>
              <w:t>f</w:t>
            </w:r>
            <w:r w:rsidRPr="0044169B">
              <w:rPr>
                <w:vertAlign w:val="subscript"/>
                <w:lang w:val="en-GB"/>
              </w:rPr>
              <w:t>1</w:t>
            </w:r>
            <w:r w:rsidRPr="0044169B">
              <w:rPr>
                <w:lang w:val="en-GB"/>
              </w:rPr>
              <w:t>/</w:t>
            </w:r>
            <w:r w:rsidRPr="0044169B">
              <w:rPr>
                <w:i/>
                <w:iCs/>
                <w:lang w:val="en-GB"/>
              </w:rPr>
              <w:t>f</w:t>
            </w:r>
            <w:r w:rsidRPr="0044169B">
              <w:rPr>
                <w:lang w:val="en-GB"/>
              </w:rPr>
              <w:t>)</w:t>
            </w:r>
          </w:p>
        </w:tc>
      </w:tr>
    </w:tbl>
    <w:p w:rsidR="00960E1B" w:rsidRDefault="00960E1B" w:rsidP="00960E1B">
      <w:pPr>
        <w:rPr>
          <w:lang w:val="en-GB"/>
        </w:rPr>
      </w:pPr>
      <w:r w:rsidRPr="0044169B">
        <w:rPr>
          <w:lang w:val="en-GB"/>
        </w:rPr>
        <w:t>The difference between the two cases is due to the fact that the height loss scales with an additional factor of 10 log</w:t>
      </w:r>
      <w:r w:rsidRPr="0044169B">
        <w:rPr>
          <w:vertAlign w:val="subscript"/>
          <w:lang w:val="en-GB"/>
        </w:rPr>
        <w:t>10</w:t>
      </w:r>
      <w:r w:rsidRPr="0044169B">
        <w:rPr>
          <w:lang w:val="en-GB"/>
        </w:rPr>
        <w:t>(</w:t>
      </w:r>
      <w:r w:rsidRPr="0044169B">
        <w:rPr>
          <w:i/>
          <w:iCs/>
          <w:lang w:val="en-GB"/>
        </w:rPr>
        <w:t>f</w:t>
      </w:r>
      <w:r w:rsidRPr="0044169B">
        <w:rPr>
          <w:vertAlign w:val="subscript"/>
          <w:lang w:val="en-GB"/>
        </w:rPr>
        <w:t>1</w:t>
      </w:r>
      <w:r w:rsidRPr="0044169B">
        <w:rPr>
          <w:lang w:val="en-GB"/>
        </w:rPr>
        <w:t>/</w:t>
      </w:r>
      <w:r w:rsidRPr="0044169B">
        <w:rPr>
          <w:i/>
          <w:iCs/>
          <w:lang w:val="en-GB"/>
        </w:rPr>
        <w:t>f</w:t>
      </w:r>
      <w:r w:rsidRPr="0044169B">
        <w:rPr>
          <w:lang w:val="en-GB"/>
        </w:rPr>
        <w:t>).</w:t>
      </w:r>
    </w:p>
    <w:p w:rsidR="00CA7B39" w:rsidRDefault="00CA7B39" w:rsidP="00960E1B">
      <w:pPr>
        <w:rPr>
          <w:lang w:val="en-GB"/>
        </w:rPr>
      </w:pPr>
    </w:p>
    <w:p w:rsidR="00CA7B39" w:rsidRPr="0044169B" w:rsidRDefault="00CA7B39" w:rsidP="00960E1B">
      <w:pPr>
        <w:rPr>
          <w:lang w:val="en-GB"/>
        </w:rPr>
      </w:pPr>
    </w:p>
    <w:p w:rsidR="00960E1B" w:rsidRPr="0044169B" w:rsidRDefault="00960E1B" w:rsidP="00960E1B">
      <w:pPr>
        <w:pStyle w:val="AnnexNoTitle"/>
        <w:spacing w:before="0"/>
        <w:rPr>
          <w:lang w:val="en-GB"/>
        </w:rPr>
      </w:pPr>
      <w:bookmarkStart w:id="754" w:name="_Toc321400111"/>
      <w:bookmarkStart w:id="755" w:name="_Toc321838722"/>
      <w:bookmarkStart w:id="756" w:name="_Toc336594284"/>
      <w:r w:rsidRPr="0044169B">
        <w:rPr>
          <w:lang w:val="en-GB"/>
        </w:rPr>
        <w:t>Annex 2</w:t>
      </w:r>
      <w:r w:rsidRPr="0044169B">
        <w:rPr>
          <w:lang w:val="en-GB"/>
        </w:rPr>
        <w:br/>
      </w:r>
      <w:r w:rsidRPr="0044169B">
        <w:rPr>
          <w:lang w:val="en-GB"/>
        </w:rPr>
        <w:br/>
        <w:t>Estimation of the net data capacity of a DVB</w:t>
      </w:r>
      <w:r w:rsidRPr="0044169B">
        <w:rPr>
          <w:lang w:val="en-GB"/>
        </w:rPr>
        <w:noBreakHyphen/>
        <w:t>T2 multiplex</w:t>
      </w:r>
      <w:bookmarkEnd w:id="754"/>
      <w:bookmarkEnd w:id="755"/>
      <w:bookmarkEnd w:id="756"/>
    </w:p>
    <w:p w:rsidR="00960E1B" w:rsidRPr="0044169B" w:rsidRDefault="00960E1B" w:rsidP="00CA7B39">
      <w:pPr>
        <w:pStyle w:val="Normalaftertitle"/>
        <w:rPr>
          <w:lang w:val="en-GB"/>
        </w:rPr>
      </w:pPr>
      <w:r w:rsidRPr="0044169B">
        <w:rPr>
          <w:lang w:val="en-GB"/>
        </w:rPr>
        <w:t>The exact data capacity of a DVB</w:t>
      </w:r>
      <w:r w:rsidRPr="0044169B">
        <w:rPr>
          <w:lang w:val="en-GB"/>
        </w:rPr>
        <w:noBreakHyphen/>
        <w:t>T2 configuration depends on a large number of parameters. Possible combinations of FFT and guard interval fraction (GIF) for different bandwidths are given in Tables 2.5, 2.6 and 2.7 in § </w:t>
      </w:r>
      <w:r w:rsidR="00CA7B39">
        <w:rPr>
          <w:lang w:val="en-GB"/>
        </w:rPr>
        <w:t>3</w:t>
      </w:r>
      <w:r w:rsidRPr="0044169B">
        <w:rPr>
          <w:lang w:val="en-GB"/>
        </w:rPr>
        <w:t>.1. In addition, only selected scattered pilot patterns are allowed for a specific combination of FFT and GIF. These are given in Table 2.19 in § 2.7 for the SISO mode and in Table 4.2 in § 4.3 for the MISO mode. For convenience, the latter two tables are repeated below in Tables A2.1 and A2.2, and a summary of Tables 2.5 to 2.7 is given in Table A2.3.</w:t>
      </w:r>
    </w:p>
    <w:p w:rsidR="00960E1B" w:rsidRPr="0044169B" w:rsidRDefault="00960E1B" w:rsidP="00CA7B39">
      <w:pPr>
        <w:rPr>
          <w:lang w:val="en-GB"/>
        </w:rPr>
      </w:pPr>
      <w:r w:rsidRPr="0044169B">
        <w:rPr>
          <w:lang w:val="en-GB"/>
        </w:rPr>
        <w:t xml:space="preserve">This </w:t>
      </w:r>
      <w:r w:rsidR="00CA7B39">
        <w:rPr>
          <w:lang w:val="en-GB"/>
        </w:rPr>
        <w:t>A</w:t>
      </w:r>
      <w:r w:rsidRPr="0044169B">
        <w:rPr>
          <w:lang w:val="en-GB"/>
        </w:rPr>
        <w:t>nnex gives an overview of the net data capacity of a DVB</w:t>
      </w:r>
      <w:r w:rsidRPr="0044169B">
        <w:rPr>
          <w:lang w:val="en-GB"/>
        </w:rPr>
        <w:noBreakHyphen/>
        <w:t>T2 multiplex. The information is taken from [AFM</w:t>
      </w:r>
      <w:r w:rsidR="00CA7B39">
        <w:rPr>
          <w:lang w:val="en-GB"/>
        </w:rPr>
        <w:t>20</w:t>
      </w:r>
      <w:r w:rsidRPr="0044169B">
        <w:rPr>
          <w:lang w:val="en-GB"/>
        </w:rPr>
        <w:t>10] and is based on the data rates given in [A133] for the 32k mode taking into account scattered pilot pattern, bandwidth-extension, guard interval fraction and symbol length.</w:t>
      </w:r>
    </w:p>
    <w:p w:rsidR="00960E1B" w:rsidRPr="0044169B" w:rsidRDefault="00960E1B" w:rsidP="00960E1B">
      <w:pPr>
        <w:rPr>
          <w:lang w:val="en-GB"/>
        </w:rPr>
      </w:pPr>
      <w:r w:rsidRPr="0044169B">
        <w:rPr>
          <w:lang w:val="en-GB"/>
        </w:rPr>
        <w:t>The error associated with this estimation should be less than 0.5% for an 8 MHz channel and less than 3.5% for a 1.7 MHz channel.</w:t>
      </w:r>
    </w:p>
    <w:p w:rsidR="00960E1B" w:rsidRPr="0044169B" w:rsidRDefault="00960E1B" w:rsidP="00960E1B">
      <w:pPr>
        <w:rPr>
          <w:lang w:val="en-GB"/>
        </w:rPr>
      </w:pPr>
      <w:r w:rsidRPr="0044169B">
        <w:rPr>
          <w:lang w:val="en-GB"/>
        </w:rPr>
        <w:t>In general, the data rate is independent of the FFT mode as long as other parameters such as GIF or code rate are kept unchanged. However, the bandwidth extension depends on the FFT mode. The net data capacities for different DVB</w:t>
      </w:r>
      <w:r w:rsidRPr="0044169B">
        <w:rPr>
          <w:lang w:val="en-GB"/>
        </w:rPr>
        <w:noBreakHyphen/>
        <w:t>T2 configurations in an 8 MHz and a 1.7 MHz channel are given in Tables A2.4 to A2.7. The net data capacity in a 7 MHz channel may be calculated from the 8 MHz channel case by taking a fraction of 7/8.</w:t>
      </w:r>
    </w:p>
    <w:p w:rsidR="00960E1B" w:rsidRPr="0044169B" w:rsidRDefault="00960E1B" w:rsidP="00960E1B">
      <w:pPr>
        <w:rPr>
          <w:lang w:val="en-GB"/>
        </w:rPr>
      </w:pPr>
      <w:r w:rsidRPr="0044169B">
        <w:rPr>
          <w:lang w:val="en-GB"/>
        </w:rPr>
        <w:t>All fields in Tables A2.4 through A2.7 are filled, even if a particular combination of FFT, GIF and scattered pilot pattern is not possible. Then this data capacity is only hypothetical and not available in practice. It is up to the reader to verify by means of Tables A2.1 to A2.3 whether a particular combination is applicable in practice.</w:t>
      </w:r>
    </w:p>
    <w:p w:rsidR="00960E1B" w:rsidRPr="0044169B" w:rsidRDefault="00960E1B" w:rsidP="00960E1B">
      <w:pPr>
        <w:rPr>
          <w:lang w:val="en-GB"/>
        </w:rPr>
      </w:pPr>
      <w:r w:rsidRPr="0044169B">
        <w:rPr>
          <w:lang w:val="en-GB"/>
        </w:rPr>
        <w:lastRenderedPageBreak/>
        <w:t>Combinations not listed in Tables A2.4 through A2.7 are not available.</w:t>
      </w:r>
    </w:p>
    <w:p w:rsidR="00960E1B" w:rsidRPr="0044169B" w:rsidRDefault="00960E1B" w:rsidP="00960E1B">
      <w:pPr>
        <w:pStyle w:val="TableNo"/>
        <w:rPr>
          <w:lang w:val="en-GB"/>
        </w:rPr>
      </w:pPr>
      <w:r w:rsidRPr="0044169B">
        <w:rPr>
          <w:lang w:val="en-GB"/>
        </w:rPr>
        <w:t>TABLE A2.1</w:t>
      </w:r>
    </w:p>
    <w:p w:rsidR="00960E1B" w:rsidRPr="0044169B" w:rsidRDefault="00960E1B" w:rsidP="00CA7B39">
      <w:pPr>
        <w:pStyle w:val="Tabletitle"/>
        <w:rPr>
          <w:lang w:val="en-GB"/>
        </w:rPr>
      </w:pPr>
      <w:r w:rsidRPr="0044169B">
        <w:rPr>
          <w:lang w:val="en-GB"/>
        </w:rPr>
        <w:t>Scattered pilot pattern to be used for each allowed combination of FFT size</w:t>
      </w:r>
      <w:r w:rsidRPr="0044169B">
        <w:rPr>
          <w:lang w:val="en-GB"/>
        </w:rPr>
        <w:br/>
        <w:t>and guard interval in SISO mode (from [EN 302 755])</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857"/>
        <w:gridCol w:w="856"/>
        <w:gridCol w:w="856"/>
        <w:gridCol w:w="936"/>
        <w:gridCol w:w="856"/>
        <w:gridCol w:w="884"/>
        <w:gridCol w:w="857"/>
      </w:tblGrid>
      <w:tr w:rsidR="00960E1B" w:rsidRPr="0044169B" w:rsidTr="00CA50DC">
        <w:trPr>
          <w:jc w:val="center"/>
        </w:trPr>
        <w:tc>
          <w:tcPr>
            <w:tcW w:w="1623" w:type="dxa"/>
            <w:vMerge w:val="restart"/>
            <w:vAlign w:val="center"/>
          </w:tcPr>
          <w:p w:rsidR="00960E1B" w:rsidRPr="0044169B" w:rsidRDefault="00960E1B" w:rsidP="00CA50DC">
            <w:pPr>
              <w:pStyle w:val="Tablehead"/>
              <w:rPr>
                <w:lang w:val="en-GB" w:eastAsia="en-GB"/>
              </w:rPr>
            </w:pPr>
            <w:r w:rsidRPr="0044169B">
              <w:rPr>
                <w:lang w:val="en-GB" w:eastAsia="en-GB"/>
              </w:rPr>
              <w:t>FFT size</w:t>
            </w:r>
          </w:p>
        </w:tc>
        <w:tc>
          <w:tcPr>
            <w:tcW w:w="5396" w:type="dxa"/>
            <w:gridSpan w:val="7"/>
            <w:vAlign w:val="center"/>
          </w:tcPr>
          <w:p w:rsidR="00960E1B" w:rsidRPr="0044169B" w:rsidRDefault="00960E1B" w:rsidP="00CA50DC">
            <w:pPr>
              <w:pStyle w:val="Tablehead"/>
              <w:rPr>
                <w:lang w:val="en-GB" w:eastAsia="en-GB"/>
              </w:rPr>
            </w:pPr>
            <w:r w:rsidRPr="0044169B">
              <w:rPr>
                <w:lang w:val="en-GB" w:eastAsia="en-GB"/>
              </w:rPr>
              <w:t>Guard interval</w:t>
            </w:r>
          </w:p>
        </w:tc>
      </w:tr>
      <w:tr w:rsidR="00960E1B" w:rsidRPr="0044169B" w:rsidTr="00CA50DC">
        <w:trPr>
          <w:jc w:val="center"/>
        </w:trPr>
        <w:tc>
          <w:tcPr>
            <w:tcW w:w="1623" w:type="dxa"/>
            <w:vMerge/>
            <w:vAlign w:val="center"/>
          </w:tcPr>
          <w:p w:rsidR="00960E1B" w:rsidRPr="0044169B" w:rsidRDefault="00960E1B" w:rsidP="00CA50DC">
            <w:pPr>
              <w:pStyle w:val="Tablehead"/>
              <w:rPr>
                <w:lang w:val="en-GB" w:eastAsia="en-GB"/>
              </w:rPr>
            </w:pPr>
          </w:p>
        </w:tc>
        <w:tc>
          <w:tcPr>
            <w:tcW w:w="757" w:type="dxa"/>
            <w:vAlign w:val="center"/>
          </w:tcPr>
          <w:p w:rsidR="00960E1B" w:rsidRPr="0044169B" w:rsidRDefault="00960E1B" w:rsidP="00CA50DC">
            <w:pPr>
              <w:pStyle w:val="Tablehead"/>
              <w:rPr>
                <w:lang w:val="en-GB" w:eastAsia="en-GB"/>
              </w:rPr>
            </w:pPr>
            <w:r w:rsidRPr="0044169B">
              <w:rPr>
                <w:lang w:val="en-GB" w:eastAsia="en-GB"/>
              </w:rPr>
              <w:t>1/128</w:t>
            </w:r>
          </w:p>
        </w:tc>
        <w:tc>
          <w:tcPr>
            <w:tcW w:w="757" w:type="dxa"/>
            <w:vAlign w:val="center"/>
          </w:tcPr>
          <w:p w:rsidR="00960E1B" w:rsidRPr="0044169B" w:rsidRDefault="00960E1B" w:rsidP="00CA50DC">
            <w:pPr>
              <w:pStyle w:val="Tablehead"/>
              <w:rPr>
                <w:lang w:val="en-GB" w:eastAsia="en-GB"/>
              </w:rPr>
            </w:pPr>
            <w:r w:rsidRPr="0044169B">
              <w:rPr>
                <w:lang w:val="en-GB" w:eastAsia="en-GB"/>
              </w:rPr>
              <w:t>1/32</w:t>
            </w:r>
          </w:p>
        </w:tc>
        <w:tc>
          <w:tcPr>
            <w:tcW w:w="757" w:type="dxa"/>
            <w:vAlign w:val="center"/>
          </w:tcPr>
          <w:p w:rsidR="00960E1B" w:rsidRPr="0044169B" w:rsidRDefault="00960E1B" w:rsidP="00CA50DC">
            <w:pPr>
              <w:pStyle w:val="Tablehead"/>
              <w:rPr>
                <w:lang w:val="en-GB" w:eastAsia="en-GB"/>
              </w:rPr>
            </w:pPr>
            <w:r w:rsidRPr="0044169B">
              <w:rPr>
                <w:lang w:val="en-GB" w:eastAsia="en-GB"/>
              </w:rPr>
              <w:t>1/16</w:t>
            </w:r>
          </w:p>
        </w:tc>
        <w:tc>
          <w:tcPr>
            <w:tcW w:w="828" w:type="dxa"/>
            <w:vAlign w:val="center"/>
          </w:tcPr>
          <w:p w:rsidR="00960E1B" w:rsidRPr="0044169B" w:rsidRDefault="00960E1B" w:rsidP="00CA50DC">
            <w:pPr>
              <w:pStyle w:val="Tablehead"/>
              <w:rPr>
                <w:lang w:val="en-GB" w:eastAsia="en-GB"/>
              </w:rPr>
            </w:pPr>
            <w:r w:rsidRPr="0044169B">
              <w:rPr>
                <w:lang w:val="en-GB" w:eastAsia="en-GB"/>
              </w:rPr>
              <w:t>19/256</w:t>
            </w:r>
          </w:p>
        </w:tc>
        <w:tc>
          <w:tcPr>
            <w:tcW w:w="757" w:type="dxa"/>
            <w:vAlign w:val="center"/>
          </w:tcPr>
          <w:p w:rsidR="00960E1B" w:rsidRPr="0044169B" w:rsidRDefault="00960E1B" w:rsidP="00CA50DC">
            <w:pPr>
              <w:pStyle w:val="Tablehead"/>
              <w:rPr>
                <w:lang w:val="en-GB" w:eastAsia="en-GB"/>
              </w:rPr>
            </w:pPr>
            <w:r w:rsidRPr="0044169B">
              <w:rPr>
                <w:lang w:val="en-GB" w:eastAsia="en-GB"/>
              </w:rPr>
              <w:t>1/8</w:t>
            </w:r>
          </w:p>
        </w:tc>
        <w:tc>
          <w:tcPr>
            <w:tcW w:w="782" w:type="dxa"/>
            <w:vAlign w:val="center"/>
          </w:tcPr>
          <w:p w:rsidR="00960E1B" w:rsidRPr="0044169B" w:rsidDel="00DD4CE2" w:rsidRDefault="00960E1B" w:rsidP="00CA50DC">
            <w:pPr>
              <w:pStyle w:val="Tablehead"/>
              <w:rPr>
                <w:lang w:val="en-GB" w:eastAsia="en-GB"/>
              </w:rPr>
            </w:pPr>
            <w:r w:rsidRPr="0044169B">
              <w:rPr>
                <w:lang w:val="en-GB" w:eastAsia="en-GB"/>
              </w:rPr>
              <w:t>19/128</w:t>
            </w:r>
          </w:p>
        </w:tc>
        <w:tc>
          <w:tcPr>
            <w:tcW w:w="758" w:type="dxa"/>
            <w:vAlign w:val="center"/>
          </w:tcPr>
          <w:p w:rsidR="00960E1B" w:rsidRPr="0044169B" w:rsidDel="00DD4CE2" w:rsidRDefault="00960E1B" w:rsidP="00CA50DC">
            <w:pPr>
              <w:pStyle w:val="Tablehead"/>
              <w:rPr>
                <w:lang w:val="en-GB" w:eastAsia="en-GB"/>
              </w:rPr>
            </w:pPr>
            <w:r w:rsidRPr="0044169B">
              <w:rPr>
                <w:lang w:val="en-GB" w:eastAsia="en-GB"/>
              </w:rPr>
              <w:t>1/4</w:t>
            </w:r>
          </w:p>
        </w:tc>
      </w:tr>
      <w:tr w:rsidR="00960E1B" w:rsidRPr="0044169B" w:rsidTr="00CA50DC">
        <w:trPr>
          <w:jc w:val="center"/>
        </w:trPr>
        <w:tc>
          <w:tcPr>
            <w:tcW w:w="1623" w:type="dxa"/>
            <w:vAlign w:val="center"/>
          </w:tcPr>
          <w:p w:rsidR="00960E1B" w:rsidRPr="0044169B" w:rsidRDefault="00960E1B" w:rsidP="00CA50DC">
            <w:pPr>
              <w:pStyle w:val="Tabletext"/>
              <w:jc w:val="center"/>
              <w:rPr>
                <w:b/>
                <w:bCs/>
                <w:lang w:val="en-GB"/>
              </w:rPr>
            </w:pPr>
            <w:r w:rsidRPr="0044169B">
              <w:rPr>
                <w:b/>
                <w:bCs/>
                <w:lang w:val="en-GB"/>
              </w:rPr>
              <w:t>32k</w:t>
            </w:r>
          </w:p>
        </w:tc>
        <w:tc>
          <w:tcPr>
            <w:tcW w:w="757" w:type="dxa"/>
            <w:vAlign w:val="center"/>
          </w:tcPr>
          <w:p w:rsidR="00960E1B" w:rsidRPr="0044169B" w:rsidRDefault="00960E1B" w:rsidP="00CA50DC">
            <w:pPr>
              <w:pStyle w:val="Tabletext"/>
              <w:jc w:val="center"/>
              <w:rPr>
                <w:lang w:val="en-GB"/>
              </w:rPr>
            </w:pPr>
            <w:r w:rsidRPr="0044169B">
              <w:rPr>
                <w:lang w:val="en-GB"/>
              </w:rPr>
              <w:t>PP7</w:t>
            </w:r>
          </w:p>
        </w:tc>
        <w:tc>
          <w:tcPr>
            <w:tcW w:w="757" w:type="dxa"/>
            <w:vAlign w:val="center"/>
          </w:tcPr>
          <w:p w:rsidR="00960E1B" w:rsidRPr="0044169B" w:rsidRDefault="00960E1B" w:rsidP="00CA50DC">
            <w:pPr>
              <w:pStyle w:val="Tabletext"/>
              <w:jc w:val="center"/>
              <w:rPr>
                <w:lang w:val="en-GB"/>
              </w:rPr>
            </w:pPr>
            <w:r w:rsidRPr="0044169B">
              <w:rPr>
                <w:lang w:val="en-GB"/>
              </w:rPr>
              <w:t>PP4</w:t>
            </w:r>
            <w:r w:rsidRPr="0044169B">
              <w:rPr>
                <w:lang w:val="en-GB"/>
              </w:rPr>
              <w:br/>
              <w:t>PP6</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r w:rsidRPr="0044169B">
              <w:rPr>
                <w:lang w:val="en-GB"/>
              </w:rPr>
              <w:br/>
              <w:t>PP4</w:t>
            </w:r>
          </w:p>
        </w:tc>
        <w:tc>
          <w:tcPr>
            <w:tcW w:w="828"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r w:rsidRPr="0044169B">
              <w:rPr>
                <w:lang w:val="en-GB"/>
              </w:rPr>
              <w:br/>
              <w:t>PP4</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782"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758" w:type="dxa"/>
            <w:vAlign w:val="center"/>
          </w:tcPr>
          <w:p w:rsidR="00960E1B" w:rsidRPr="0044169B" w:rsidRDefault="00960E1B" w:rsidP="00CA50DC">
            <w:pPr>
              <w:pStyle w:val="Tabletext"/>
              <w:jc w:val="center"/>
              <w:rPr>
                <w:i/>
                <w:iCs/>
                <w:lang w:val="en-GB"/>
              </w:rPr>
            </w:pPr>
            <w:r w:rsidRPr="0044169B">
              <w:rPr>
                <w:i/>
                <w:iCs/>
                <w:lang w:val="en-GB"/>
              </w:rPr>
              <w:t>n/a</w:t>
            </w:r>
          </w:p>
        </w:tc>
      </w:tr>
      <w:tr w:rsidR="00960E1B" w:rsidRPr="0044169B" w:rsidTr="00CA50DC">
        <w:trPr>
          <w:jc w:val="center"/>
        </w:trPr>
        <w:tc>
          <w:tcPr>
            <w:tcW w:w="1623" w:type="dxa"/>
            <w:vAlign w:val="center"/>
          </w:tcPr>
          <w:p w:rsidR="00960E1B" w:rsidRPr="0044169B" w:rsidRDefault="00960E1B" w:rsidP="00CA50DC">
            <w:pPr>
              <w:pStyle w:val="Tabletext"/>
              <w:jc w:val="center"/>
              <w:rPr>
                <w:b/>
                <w:bCs/>
                <w:lang w:val="en-GB"/>
              </w:rPr>
            </w:pPr>
            <w:r w:rsidRPr="0044169B">
              <w:rPr>
                <w:b/>
                <w:bCs/>
                <w:lang w:val="en-GB"/>
              </w:rPr>
              <w:t>16k</w:t>
            </w:r>
          </w:p>
        </w:tc>
        <w:tc>
          <w:tcPr>
            <w:tcW w:w="757" w:type="dxa"/>
            <w:vAlign w:val="center"/>
          </w:tcPr>
          <w:p w:rsidR="00960E1B" w:rsidRPr="0044169B" w:rsidRDefault="00960E1B" w:rsidP="00CA50DC">
            <w:pPr>
              <w:pStyle w:val="Tabletext"/>
              <w:jc w:val="center"/>
              <w:rPr>
                <w:highlight w:val="yellow"/>
                <w:lang w:val="en-GB"/>
              </w:rPr>
            </w:pPr>
            <w:r w:rsidRPr="0044169B">
              <w:rPr>
                <w:lang w:val="en-GB"/>
              </w:rPr>
              <w:t>PP7</w:t>
            </w:r>
          </w:p>
        </w:tc>
        <w:tc>
          <w:tcPr>
            <w:tcW w:w="757" w:type="dxa"/>
            <w:vAlign w:val="center"/>
          </w:tcPr>
          <w:p w:rsidR="00960E1B" w:rsidRPr="0044169B" w:rsidRDefault="00960E1B" w:rsidP="00CA50DC">
            <w:pPr>
              <w:pStyle w:val="Tabletext"/>
              <w:jc w:val="center"/>
              <w:rPr>
                <w:lang w:val="en-GB"/>
              </w:rPr>
            </w:pPr>
            <w:r w:rsidRPr="0044169B">
              <w:rPr>
                <w:lang w:val="en-GB"/>
              </w:rPr>
              <w:t>PP7</w:t>
            </w:r>
            <w:r w:rsidRPr="0044169B">
              <w:rPr>
                <w:lang w:val="en-GB"/>
              </w:rPr>
              <w:br/>
              <w:t>PP4</w:t>
            </w:r>
            <w:r w:rsidRPr="0044169B">
              <w:rPr>
                <w:lang w:val="en-GB"/>
              </w:rPr>
              <w:br/>
              <w:t>PP6</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r w:rsidRPr="0044169B">
              <w:rPr>
                <w:lang w:val="en-GB"/>
              </w:rPr>
              <w:br/>
              <w:t>PP4</w:t>
            </w:r>
            <w:r w:rsidRPr="0044169B">
              <w:rPr>
                <w:lang w:val="en-GB"/>
              </w:rPr>
              <w:br/>
              <w:t>PP5</w:t>
            </w:r>
          </w:p>
        </w:tc>
        <w:tc>
          <w:tcPr>
            <w:tcW w:w="828"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r w:rsidRPr="0044169B">
              <w:rPr>
                <w:lang w:val="en-GB"/>
              </w:rPr>
              <w:br/>
              <w:t>PP4</w:t>
            </w:r>
            <w:r w:rsidRPr="0044169B">
              <w:rPr>
                <w:lang w:val="en-GB"/>
              </w:rPr>
              <w:br/>
              <w:t>PP5</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r w:rsidRPr="0044169B">
              <w:rPr>
                <w:lang w:val="en-GB"/>
              </w:rPr>
              <w:br/>
              <w:t>PP8</w:t>
            </w:r>
          </w:p>
        </w:tc>
        <w:tc>
          <w:tcPr>
            <w:tcW w:w="782"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r w:rsidRPr="0044169B">
              <w:rPr>
                <w:lang w:val="en-GB"/>
              </w:rPr>
              <w:br/>
              <w:t>PP8</w:t>
            </w:r>
          </w:p>
        </w:tc>
        <w:tc>
          <w:tcPr>
            <w:tcW w:w="758"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r>
      <w:tr w:rsidR="00960E1B" w:rsidRPr="0044169B" w:rsidTr="00CA50DC">
        <w:trPr>
          <w:jc w:val="center"/>
        </w:trPr>
        <w:tc>
          <w:tcPr>
            <w:tcW w:w="1623" w:type="dxa"/>
            <w:vAlign w:val="center"/>
          </w:tcPr>
          <w:p w:rsidR="00960E1B" w:rsidRPr="0044169B" w:rsidRDefault="00960E1B" w:rsidP="00CA50DC">
            <w:pPr>
              <w:pStyle w:val="Tabletext"/>
              <w:jc w:val="center"/>
              <w:rPr>
                <w:b/>
                <w:bCs/>
                <w:lang w:val="en-GB"/>
              </w:rPr>
            </w:pPr>
            <w:r w:rsidRPr="0044169B">
              <w:rPr>
                <w:b/>
                <w:bCs/>
                <w:lang w:val="en-GB"/>
              </w:rPr>
              <w:t>8k</w:t>
            </w:r>
          </w:p>
        </w:tc>
        <w:tc>
          <w:tcPr>
            <w:tcW w:w="757" w:type="dxa"/>
            <w:vAlign w:val="center"/>
          </w:tcPr>
          <w:p w:rsidR="00960E1B" w:rsidRPr="0044169B" w:rsidRDefault="00960E1B" w:rsidP="00CA50DC">
            <w:pPr>
              <w:pStyle w:val="Tabletext"/>
              <w:jc w:val="center"/>
              <w:rPr>
                <w:highlight w:val="yellow"/>
                <w:lang w:val="en-GB"/>
              </w:rPr>
            </w:pPr>
            <w:r w:rsidRPr="0044169B">
              <w:rPr>
                <w:lang w:val="en-GB"/>
              </w:rPr>
              <w:t>PP7</w:t>
            </w:r>
          </w:p>
        </w:tc>
        <w:tc>
          <w:tcPr>
            <w:tcW w:w="757" w:type="dxa"/>
            <w:vAlign w:val="center"/>
          </w:tcPr>
          <w:p w:rsidR="00960E1B" w:rsidRPr="0044169B" w:rsidRDefault="00960E1B" w:rsidP="00CA50DC">
            <w:pPr>
              <w:pStyle w:val="Tabletext"/>
              <w:jc w:val="center"/>
              <w:rPr>
                <w:lang w:val="en-GB"/>
              </w:rPr>
            </w:pPr>
            <w:r w:rsidRPr="0044169B">
              <w:rPr>
                <w:lang w:val="en-GB"/>
              </w:rPr>
              <w:t>PP7</w:t>
            </w:r>
            <w:r w:rsidRPr="0044169B">
              <w:rPr>
                <w:lang w:val="en-GB"/>
              </w:rPr>
              <w:br/>
              <w:t>PP4</w:t>
            </w:r>
          </w:p>
        </w:tc>
        <w:tc>
          <w:tcPr>
            <w:tcW w:w="757"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828"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r w:rsidRPr="0044169B">
              <w:rPr>
                <w:lang w:val="en-GB"/>
              </w:rPr>
              <w:br/>
              <w:t>PP8</w:t>
            </w:r>
          </w:p>
        </w:tc>
        <w:tc>
          <w:tcPr>
            <w:tcW w:w="782"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r w:rsidRPr="0044169B">
              <w:rPr>
                <w:lang w:val="en-GB"/>
              </w:rPr>
              <w:br/>
              <w:t>PP8</w:t>
            </w:r>
          </w:p>
        </w:tc>
        <w:tc>
          <w:tcPr>
            <w:tcW w:w="758"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r>
      <w:tr w:rsidR="00960E1B" w:rsidRPr="0044169B" w:rsidTr="00CA50DC">
        <w:trPr>
          <w:jc w:val="center"/>
        </w:trPr>
        <w:tc>
          <w:tcPr>
            <w:tcW w:w="1623" w:type="dxa"/>
            <w:vAlign w:val="center"/>
          </w:tcPr>
          <w:p w:rsidR="00960E1B" w:rsidRPr="0044169B" w:rsidRDefault="00960E1B" w:rsidP="00CA50DC">
            <w:pPr>
              <w:pStyle w:val="Tabletext"/>
              <w:jc w:val="center"/>
              <w:rPr>
                <w:b/>
                <w:bCs/>
                <w:lang w:val="en-GB"/>
              </w:rPr>
            </w:pPr>
            <w:r w:rsidRPr="0044169B">
              <w:rPr>
                <w:b/>
                <w:bCs/>
                <w:lang w:val="en-GB"/>
              </w:rPr>
              <w:t>4k, 2k</w:t>
            </w:r>
          </w:p>
        </w:tc>
        <w:tc>
          <w:tcPr>
            <w:tcW w:w="757" w:type="dxa"/>
            <w:vAlign w:val="center"/>
          </w:tcPr>
          <w:p w:rsidR="00960E1B" w:rsidRPr="0044169B" w:rsidRDefault="00960E1B" w:rsidP="00CA50DC">
            <w:pPr>
              <w:pStyle w:val="Tabletext"/>
              <w:jc w:val="center"/>
              <w:rPr>
                <w:i/>
                <w:iCs/>
                <w:lang w:val="en-GB"/>
              </w:rPr>
            </w:pPr>
            <w:r w:rsidRPr="0044169B">
              <w:rPr>
                <w:i/>
                <w:iCs/>
                <w:lang w:val="en-GB"/>
              </w:rPr>
              <w:t>n/a</w:t>
            </w:r>
          </w:p>
        </w:tc>
        <w:tc>
          <w:tcPr>
            <w:tcW w:w="757" w:type="dxa"/>
            <w:vAlign w:val="center"/>
          </w:tcPr>
          <w:p w:rsidR="00960E1B" w:rsidRPr="0044169B" w:rsidRDefault="00960E1B" w:rsidP="00CA50DC">
            <w:pPr>
              <w:pStyle w:val="Tabletext"/>
              <w:jc w:val="center"/>
              <w:rPr>
                <w:lang w:val="en-GB"/>
              </w:rPr>
            </w:pPr>
            <w:r w:rsidRPr="0044169B">
              <w:rPr>
                <w:lang w:val="en-GB"/>
              </w:rPr>
              <w:t>PP7</w:t>
            </w:r>
            <w:r w:rsidRPr="0044169B">
              <w:rPr>
                <w:lang w:val="en-GB"/>
              </w:rPr>
              <w:br/>
              <w:t>PP4</w:t>
            </w:r>
          </w:p>
        </w:tc>
        <w:tc>
          <w:tcPr>
            <w:tcW w:w="757" w:type="dxa"/>
            <w:vAlign w:val="center"/>
          </w:tcPr>
          <w:p w:rsidR="00960E1B" w:rsidRPr="0044169B" w:rsidRDefault="00960E1B" w:rsidP="00CA50DC">
            <w:pPr>
              <w:pStyle w:val="Tabletext"/>
              <w:jc w:val="center"/>
              <w:rPr>
                <w:lang w:val="en-GB"/>
              </w:rPr>
            </w:pPr>
            <w:r w:rsidRPr="0044169B">
              <w:rPr>
                <w:lang w:val="en-GB"/>
              </w:rPr>
              <w:t>PP4</w:t>
            </w:r>
            <w:r w:rsidRPr="0044169B">
              <w:rPr>
                <w:lang w:val="en-GB"/>
              </w:rPr>
              <w:br/>
              <w:t>PP5</w:t>
            </w:r>
          </w:p>
        </w:tc>
        <w:tc>
          <w:tcPr>
            <w:tcW w:w="828" w:type="dxa"/>
            <w:vAlign w:val="center"/>
          </w:tcPr>
          <w:p w:rsidR="00960E1B" w:rsidRPr="0044169B" w:rsidRDefault="00960E1B" w:rsidP="00CA50DC">
            <w:pPr>
              <w:pStyle w:val="Tabletext"/>
              <w:jc w:val="center"/>
              <w:rPr>
                <w:i/>
                <w:iCs/>
                <w:lang w:val="en-GB"/>
              </w:rPr>
            </w:pPr>
            <w:r w:rsidRPr="0044169B">
              <w:rPr>
                <w:i/>
                <w:iCs/>
                <w:lang w:val="en-GB"/>
              </w:rPr>
              <w:t>n/a</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p>
        </w:tc>
        <w:tc>
          <w:tcPr>
            <w:tcW w:w="782" w:type="dxa"/>
            <w:vAlign w:val="center"/>
          </w:tcPr>
          <w:p w:rsidR="00960E1B" w:rsidRPr="0044169B" w:rsidRDefault="00960E1B" w:rsidP="00CA50DC">
            <w:pPr>
              <w:pStyle w:val="Tabletext"/>
              <w:jc w:val="center"/>
              <w:rPr>
                <w:i/>
                <w:iCs/>
                <w:lang w:val="en-GB"/>
              </w:rPr>
            </w:pPr>
            <w:r w:rsidRPr="0044169B">
              <w:rPr>
                <w:i/>
                <w:iCs/>
                <w:lang w:val="en-GB"/>
              </w:rPr>
              <w:t>n/a</w:t>
            </w:r>
          </w:p>
        </w:tc>
        <w:tc>
          <w:tcPr>
            <w:tcW w:w="758" w:type="dxa"/>
            <w:vAlign w:val="center"/>
          </w:tcPr>
          <w:p w:rsidR="00960E1B" w:rsidRPr="0044169B" w:rsidRDefault="00960E1B" w:rsidP="00CA50DC">
            <w:pPr>
              <w:pStyle w:val="Tabletext"/>
              <w:jc w:val="center"/>
              <w:rPr>
                <w:lang w:val="en-GB"/>
              </w:rPr>
            </w:pPr>
            <w:r w:rsidRPr="0044169B">
              <w:rPr>
                <w:lang w:val="en-GB"/>
              </w:rPr>
              <w:t>PP1</w:t>
            </w:r>
          </w:p>
        </w:tc>
      </w:tr>
      <w:tr w:rsidR="00960E1B" w:rsidRPr="0044169B" w:rsidTr="00CA50DC">
        <w:trPr>
          <w:jc w:val="center"/>
        </w:trPr>
        <w:tc>
          <w:tcPr>
            <w:tcW w:w="1623" w:type="dxa"/>
            <w:vAlign w:val="center"/>
          </w:tcPr>
          <w:p w:rsidR="00960E1B" w:rsidRPr="0044169B" w:rsidRDefault="00960E1B" w:rsidP="00CA50DC">
            <w:pPr>
              <w:pStyle w:val="Tabletext"/>
              <w:jc w:val="center"/>
              <w:rPr>
                <w:b/>
                <w:bCs/>
                <w:lang w:val="en-GB"/>
              </w:rPr>
            </w:pPr>
            <w:r w:rsidRPr="0044169B">
              <w:rPr>
                <w:b/>
                <w:bCs/>
                <w:lang w:val="en-GB"/>
              </w:rPr>
              <w:t>1k</w:t>
            </w:r>
          </w:p>
        </w:tc>
        <w:tc>
          <w:tcPr>
            <w:tcW w:w="757" w:type="dxa"/>
            <w:vAlign w:val="center"/>
          </w:tcPr>
          <w:p w:rsidR="00960E1B" w:rsidRPr="0044169B" w:rsidRDefault="00960E1B" w:rsidP="00CA50DC">
            <w:pPr>
              <w:pStyle w:val="Tabletext"/>
              <w:jc w:val="center"/>
              <w:rPr>
                <w:i/>
                <w:iCs/>
                <w:lang w:val="en-GB"/>
              </w:rPr>
            </w:pPr>
            <w:r w:rsidRPr="0044169B">
              <w:rPr>
                <w:i/>
                <w:iCs/>
                <w:lang w:val="en-GB"/>
              </w:rPr>
              <w:t>n/a</w:t>
            </w:r>
          </w:p>
        </w:tc>
        <w:tc>
          <w:tcPr>
            <w:tcW w:w="757" w:type="dxa"/>
            <w:vAlign w:val="center"/>
          </w:tcPr>
          <w:p w:rsidR="00960E1B" w:rsidRPr="0044169B" w:rsidRDefault="00960E1B" w:rsidP="00CA50DC">
            <w:pPr>
              <w:pStyle w:val="Tabletext"/>
              <w:jc w:val="center"/>
              <w:rPr>
                <w:lang w:val="en-GB"/>
              </w:rPr>
            </w:pPr>
            <w:r w:rsidRPr="0044169B">
              <w:rPr>
                <w:lang w:val="en-GB"/>
              </w:rPr>
              <w:t>n/a</w:t>
            </w:r>
          </w:p>
        </w:tc>
        <w:tc>
          <w:tcPr>
            <w:tcW w:w="757" w:type="dxa"/>
            <w:vAlign w:val="center"/>
          </w:tcPr>
          <w:p w:rsidR="00960E1B" w:rsidRPr="0044169B" w:rsidRDefault="00960E1B" w:rsidP="00CA50DC">
            <w:pPr>
              <w:pStyle w:val="Tabletext"/>
              <w:jc w:val="center"/>
              <w:rPr>
                <w:lang w:val="en-GB"/>
              </w:rPr>
            </w:pPr>
            <w:r w:rsidRPr="0044169B">
              <w:rPr>
                <w:lang w:val="en-GB"/>
              </w:rPr>
              <w:t>PP4</w:t>
            </w:r>
            <w:r w:rsidRPr="0044169B">
              <w:rPr>
                <w:lang w:val="en-GB"/>
              </w:rPr>
              <w:br/>
              <w:t>PP5</w:t>
            </w:r>
          </w:p>
        </w:tc>
        <w:tc>
          <w:tcPr>
            <w:tcW w:w="828" w:type="dxa"/>
            <w:vAlign w:val="center"/>
          </w:tcPr>
          <w:p w:rsidR="00960E1B" w:rsidRPr="0044169B" w:rsidRDefault="00960E1B" w:rsidP="00CA50DC">
            <w:pPr>
              <w:pStyle w:val="Tabletext"/>
              <w:jc w:val="center"/>
              <w:rPr>
                <w:i/>
                <w:iCs/>
                <w:lang w:val="en-GB"/>
              </w:rPr>
            </w:pPr>
            <w:r w:rsidRPr="0044169B">
              <w:rPr>
                <w:i/>
                <w:iCs/>
                <w:lang w:val="en-GB"/>
              </w:rPr>
              <w:t>n/a</w:t>
            </w:r>
          </w:p>
        </w:tc>
        <w:tc>
          <w:tcPr>
            <w:tcW w:w="757"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PP3</w:t>
            </w:r>
          </w:p>
        </w:tc>
        <w:tc>
          <w:tcPr>
            <w:tcW w:w="782" w:type="dxa"/>
            <w:vAlign w:val="center"/>
          </w:tcPr>
          <w:p w:rsidR="00960E1B" w:rsidRPr="0044169B" w:rsidRDefault="00960E1B" w:rsidP="00CA50DC">
            <w:pPr>
              <w:pStyle w:val="Tabletext"/>
              <w:jc w:val="center"/>
              <w:rPr>
                <w:i/>
                <w:iCs/>
                <w:lang w:val="en-GB"/>
              </w:rPr>
            </w:pPr>
            <w:r w:rsidRPr="0044169B">
              <w:rPr>
                <w:i/>
                <w:iCs/>
                <w:lang w:val="en-GB"/>
              </w:rPr>
              <w:t>n/a</w:t>
            </w:r>
          </w:p>
        </w:tc>
        <w:tc>
          <w:tcPr>
            <w:tcW w:w="758" w:type="dxa"/>
            <w:vAlign w:val="center"/>
          </w:tcPr>
          <w:p w:rsidR="00960E1B" w:rsidRPr="0044169B" w:rsidRDefault="00960E1B" w:rsidP="00CA50DC">
            <w:pPr>
              <w:pStyle w:val="Tabletext"/>
              <w:jc w:val="center"/>
              <w:rPr>
                <w:lang w:val="en-GB"/>
              </w:rPr>
            </w:pPr>
            <w:r w:rsidRPr="0044169B">
              <w:rPr>
                <w:lang w:val="en-GB"/>
              </w:rPr>
              <w:t>PP1</w:t>
            </w:r>
          </w:p>
        </w:tc>
      </w:tr>
    </w:tbl>
    <w:p w:rsidR="00960E1B" w:rsidRPr="0044169B" w:rsidRDefault="00960E1B" w:rsidP="00960E1B">
      <w:pPr>
        <w:pStyle w:val="TableNo"/>
        <w:rPr>
          <w:lang w:val="en-GB"/>
        </w:rPr>
      </w:pPr>
      <w:r w:rsidRPr="0044169B">
        <w:rPr>
          <w:lang w:val="en-GB"/>
        </w:rPr>
        <w:t>TABLE A2.2</w:t>
      </w:r>
    </w:p>
    <w:p w:rsidR="00960E1B" w:rsidRPr="0044169B" w:rsidRDefault="00960E1B" w:rsidP="00CA7B39">
      <w:pPr>
        <w:pStyle w:val="Tabletitle"/>
        <w:rPr>
          <w:lang w:val="en-GB"/>
        </w:rPr>
      </w:pPr>
      <w:r w:rsidRPr="0044169B">
        <w:rPr>
          <w:lang w:val="en-GB"/>
        </w:rPr>
        <w:t>Scattered pilot pattern to be used for each allowed combination of FFT size</w:t>
      </w:r>
      <w:r w:rsidRPr="0044169B">
        <w:rPr>
          <w:lang w:val="en-GB"/>
        </w:rPr>
        <w:br/>
        <w:t>and guard interval in MISO mode (from [EN 302 755])</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951"/>
        <w:gridCol w:w="979"/>
        <w:gridCol w:w="951"/>
        <w:gridCol w:w="986"/>
        <w:gridCol w:w="979"/>
        <w:gridCol w:w="979"/>
        <w:gridCol w:w="979"/>
      </w:tblGrid>
      <w:tr w:rsidR="00960E1B" w:rsidRPr="0044169B" w:rsidTr="00CA50DC">
        <w:trPr>
          <w:jc w:val="center"/>
        </w:trPr>
        <w:tc>
          <w:tcPr>
            <w:tcW w:w="1151" w:type="dxa"/>
            <w:vMerge w:val="restart"/>
            <w:vAlign w:val="center"/>
          </w:tcPr>
          <w:p w:rsidR="00960E1B" w:rsidRPr="0044169B" w:rsidRDefault="00960E1B" w:rsidP="00CA50DC">
            <w:pPr>
              <w:pStyle w:val="Tablehead"/>
              <w:rPr>
                <w:lang w:val="en-GB"/>
              </w:rPr>
            </w:pPr>
            <w:r w:rsidRPr="0044169B">
              <w:rPr>
                <w:lang w:val="en-GB"/>
              </w:rPr>
              <w:t>FFT size</w:t>
            </w:r>
          </w:p>
        </w:tc>
        <w:tc>
          <w:tcPr>
            <w:tcW w:w="6895" w:type="dxa"/>
            <w:gridSpan w:val="7"/>
            <w:vAlign w:val="center"/>
          </w:tcPr>
          <w:p w:rsidR="00960E1B" w:rsidRPr="0044169B" w:rsidRDefault="00960E1B" w:rsidP="00CA50DC">
            <w:pPr>
              <w:pStyle w:val="Tablehead"/>
              <w:rPr>
                <w:lang w:val="en-GB"/>
              </w:rPr>
            </w:pPr>
            <w:r w:rsidRPr="0044169B">
              <w:rPr>
                <w:lang w:val="en-GB"/>
              </w:rPr>
              <w:t>Guard interval</w:t>
            </w:r>
          </w:p>
        </w:tc>
      </w:tr>
      <w:tr w:rsidR="00960E1B" w:rsidRPr="0044169B" w:rsidTr="00CA50DC">
        <w:trPr>
          <w:jc w:val="center"/>
        </w:trPr>
        <w:tc>
          <w:tcPr>
            <w:tcW w:w="1151" w:type="dxa"/>
            <w:vMerge/>
            <w:vAlign w:val="center"/>
          </w:tcPr>
          <w:p w:rsidR="00960E1B" w:rsidRPr="0044169B" w:rsidRDefault="00960E1B" w:rsidP="00CA50DC">
            <w:pPr>
              <w:pStyle w:val="Tablehead"/>
              <w:rPr>
                <w:lang w:val="en-GB"/>
              </w:rPr>
            </w:pPr>
          </w:p>
        </w:tc>
        <w:tc>
          <w:tcPr>
            <w:tcW w:w="964" w:type="dxa"/>
            <w:vAlign w:val="center"/>
          </w:tcPr>
          <w:p w:rsidR="00960E1B" w:rsidRPr="0044169B" w:rsidRDefault="00960E1B" w:rsidP="00CA50DC">
            <w:pPr>
              <w:pStyle w:val="Tablehead"/>
              <w:rPr>
                <w:lang w:val="en-GB"/>
              </w:rPr>
            </w:pPr>
            <w:r w:rsidRPr="0044169B">
              <w:rPr>
                <w:lang w:val="en-GB"/>
              </w:rPr>
              <w:t>1/128</w:t>
            </w:r>
          </w:p>
        </w:tc>
        <w:tc>
          <w:tcPr>
            <w:tcW w:w="992" w:type="dxa"/>
            <w:vAlign w:val="center"/>
          </w:tcPr>
          <w:p w:rsidR="00960E1B" w:rsidRPr="0044169B" w:rsidRDefault="00960E1B" w:rsidP="00CA50DC">
            <w:pPr>
              <w:pStyle w:val="Tablehead"/>
              <w:rPr>
                <w:lang w:val="en-GB"/>
              </w:rPr>
            </w:pPr>
            <w:r w:rsidRPr="0044169B">
              <w:rPr>
                <w:lang w:val="en-GB"/>
              </w:rPr>
              <w:t>1/32</w:t>
            </w:r>
          </w:p>
        </w:tc>
        <w:tc>
          <w:tcPr>
            <w:tcW w:w="964" w:type="dxa"/>
            <w:vAlign w:val="center"/>
          </w:tcPr>
          <w:p w:rsidR="00960E1B" w:rsidRPr="0044169B" w:rsidRDefault="00960E1B" w:rsidP="00CA50DC">
            <w:pPr>
              <w:pStyle w:val="Tablehead"/>
              <w:rPr>
                <w:lang w:val="en-GB"/>
              </w:rPr>
            </w:pPr>
            <w:r w:rsidRPr="0044169B">
              <w:rPr>
                <w:lang w:val="en-GB"/>
              </w:rPr>
              <w:t>1/16</w:t>
            </w:r>
          </w:p>
        </w:tc>
        <w:tc>
          <w:tcPr>
            <w:tcW w:w="999" w:type="dxa"/>
            <w:vAlign w:val="center"/>
          </w:tcPr>
          <w:p w:rsidR="00960E1B" w:rsidRPr="0044169B" w:rsidRDefault="00960E1B" w:rsidP="00CA50DC">
            <w:pPr>
              <w:pStyle w:val="Tablehead"/>
              <w:rPr>
                <w:lang w:val="en-GB"/>
              </w:rPr>
            </w:pPr>
            <w:r w:rsidRPr="0044169B">
              <w:rPr>
                <w:lang w:val="en-GB"/>
              </w:rPr>
              <w:t>19/256</w:t>
            </w:r>
          </w:p>
        </w:tc>
        <w:tc>
          <w:tcPr>
            <w:tcW w:w="992" w:type="dxa"/>
            <w:vAlign w:val="center"/>
          </w:tcPr>
          <w:p w:rsidR="00960E1B" w:rsidRPr="0044169B" w:rsidRDefault="00960E1B" w:rsidP="00CA50DC">
            <w:pPr>
              <w:pStyle w:val="Tablehead"/>
              <w:rPr>
                <w:lang w:val="en-GB"/>
              </w:rPr>
            </w:pPr>
            <w:r w:rsidRPr="0044169B">
              <w:rPr>
                <w:lang w:val="en-GB"/>
              </w:rPr>
              <w:t>1/8</w:t>
            </w:r>
          </w:p>
        </w:tc>
        <w:tc>
          <w:tcPr>
            <w:tcW w:w="992" w:type="dxa"/>
            <w:vAlign w:val="center"/>
          </w:tcPr>
          <w:p w:rsidR="00960E1B" w:rsidRPr="0044169B" w:rsidRDefault="00960E1B" w:rsidP="00CA50DC">
            <w:pPr>
              <w:pStyle w:val="Tablehead"/>
              <w:rPr>
                <w:lang w:val="en-GB"/>
              </w:rPr>
            </w:pPr>
            <w:r w:rsidRPr="0044169B">
              <w:rPr>
                <w:lang w:val="en-GB"/>
              </w:rPr>
              <w:t>19/128</w:t>
            </w:r>
          </w:p>
        </w:tc>
        <w:tc>
          <w:tcPr>
            <w:tcW w:w="992" w:type="dxa"/>
            <w:vAlign w:val="center"/>
          </w:tcPr>
          <w:p w:rsidR="00960E1B" w:rsidRPr="0044169B" w:rsidRDefault="00960E1B" w:rsidP="00CA50DC">
            <w:pPr>
              <w:pStyle w:val="Tablehead"/>
              <w:rPr>
                <w:lang w:val="en-GB"/>
              </w:rPr>
            </w:pPr>
            <w:r w:rsidRPr="0044169B">
              <w:rPr>
                <w:lang w:val="en-GB"/>
              </w:rPr>
              <w:t>1/4</w:t>
            </w:r>
          </w:p>
        </w:tc>
      </w:tr>
      <w:tr w:rsidR="00960E1B" w:rsidRPr="0044169B" w:rsidTr="00CA50DC">
        <w:trPr>
          <w:jc w:val="center"/>
        </w:trPr>
        <w:tc>
          <w:tcPr>
            <w:tcW w:w="1151" w:type="dxa"/>
            <w:vAlign w:val="center"/>
          </w:tcPr>
          <w:p w:rsidR="00960E1B" w:rsidRPr="0044169B" w:rsidRDefault="00960E1B" w:rsidP="00CA50DC">
            <w:pPr>
              <w:pStyle w:val="Tabletext"/>
              <w:jc w:val="center"/>
              <w:rPr>
                <w:lang w:val="en-GB"/>
              </w:rPr>
            </w:pPr>
            <w:r w:rsidRPr="0044169B">
              <w:rPr>
                <w:b/>
                <w:lang w:val="en-GB"/>
              </w:rPr>
              <w:t>32k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PP6</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r>
          </w:p>
        </w:tc>
        <w:tc>
          <w:tcPr>
            <w:tcW w:w="964"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PP2</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jc w:val="center"/>
        </w:trPr>
        <w:tc>
          <w:tcPr>
            <w:tcW w:w="1151" w:type="dxa"/>
            <w:vAlign w:val="center"/>
          </w:tcPr>
          <w:p w:rsidR="00960E1B" w:rsidRPr="0044169B" w:rsidRDefault="00960E1B" w:rsidP="00CA50DC">
            <w:pPr>
              <w:pStyle w:val="Tabletext"/>
              <w:jc w:val="center"/>
              <w:rPr>
                <w:lang w:val="en-GB"/>
              </w:rPr>
            </w:pPr>
            <w:r w:rsidRPr="0044169B">
              <w:rPr>
                <w:b/>
                <w:lang w:val="en-GB"/>
              </w:rPr>
              <w:t>16k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jc w:val="center"/>
        </w:trPr>
        <w:tc>
          <w:tcPr>
            <w:tcW w:w="1151" w:type="dxa"/>
            <w:vAlign w:val="center"/>
          </w:tcPr>
          <w:p w:rsidR="00960E1B" w:rsidRPr="0044169B" w:rsidRDefault="00960E1B" w:rsidP="00CA50DC">
            <w:pPr>
              <w:pStyle w:val="Tabletext"/>
              <w:jc w:val="center"/>
              <w:rPr>
                <w:lang w:val="en-GB"/>
              </w:rPr>
            </w:pPr>
            <w:r w:rsidRPr="0044169B">
              <w:rPr>
                <w:b/>
                <w:lang w:val="en-GB"/>
              </w:rPr>
              <w:t>8k</w:t>
            </w:r>
          </w:p>
        </w:tc>
        <w:tc>
          <w:tcPr>
            <w:tcW w:w="964"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92" w:type="dxa"/>
            <w:vAlign w:val="center"/>
          </w:tcPr>
          <w:p w:rsidR="00960E1B" w:rsidRPr="0044169B" w:rsidRDefault="00960E1B" w:rsidP="00CA50DC">
            <w:pPr>
              <w:pStyle w:val="Tabletext"/>
              <w:jc w:val="center"/>
              <w:rPr>
                <w:lang w:val="en-GB"/>
              </w:rPr>
            </w:pPr>
            <w:r w:rsidRPr="0044169B">
              <w:rPr>
                <w:lang w:val="en-GB"/>
              </w:rPr>
              <w:t>PP8</w:t>
            </w:r>
            <w:r w:rsidRPr="0044169B">
              <w:rPr>
                <w:lang w:val="en-GB"/>
              </w:rPr>
              <w:b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9" w:type="dxa"/>
            <w:vAlign w:val="center"/>
          </w:tcPr>
          <w:p w:rsidR="00960E1B" w:rsidRPr="0044169B" w:rsidRDefault="00960E1B" w:rsidP="00CA50DC">
            <w:pPr>
              <w:pStyle w:val="Tabletext"/>
              <w:jc w:val="center"/>
              <w:rPr>
                <w:lang w:val="en-GB"/>
              </w:rPr>
            </w:pPr>
            <w:r w:rsidRPr="0044169B">
              <w:rPr>
                <w:lang w:val="en-GB"/>
              </w:rPr>
              <w:t>PP3</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lang w:val="en-GB"/>
              </w:rPr>
              <w:t>PP1</w:t>
            </w:r>
            <w:r w:rsidRPr="0044169B">
              <w:rPr>
                <w:lang w:val="en-GB"/>
              </w:rPr>
              <w:br/>
              <w:t>PP8</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jc w:val="center"/>
        </w:trPr>
        <w:tc>
          <w:tcPr>
            <w:tcW w:w="1151" w:type="dxa"/>
            <w:vAlign w:val="center"/>
          </w:tcPr>
          <w:p w:rsidR="00960E1B" w:rsidRPr="0044169B" w:rsidRDefault="00960E1B" w:rsidP="00CA50DC">
            <w:pPr>
              <w:pStyle w:val="Tabletext"/>
              <w:jc w:val="center"/>
              <w:rPr>
                <w:lang w:val="en-GB"/>
              </w:rPr>
            </w:pPr>
            <w:r w:rsidRPr="0044169B">
              <w:rPr>
                <w:b/>
                <w:lang w:val="en-GB"/>
              </w:rPr>
              <w:t>4k, 2k</w:t>
            </w:r>
          </w:p>
        </w:tc>
        <w:tc>
          <w:tcPr>
            <w:tcW w:w="964"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lang w:val="en-GB"/>
              </w:rPr>
              <w:t>PP4</w:t>
            </w:r>
            <w:r w:rsidRPr="0044169B">
              <w:rPr>
                <w:lang w:val="en-GB"/>
              </w:rPr>
              <w:br/>
              <w:t>PP5</w:t>
            </w:r>
          </w:p>
        </w:tc>
        <w:tc>
          <w:tcPr>
            <w:tcW w:w="964" w:type="dxa"/>
            <w:vAlign w:val="center"/>
          </w:tcPr>
          <w:p w:rsidR="00960E1B" w:rsidRPr="0044169B" w:rsidRDefault="00960E1B" w:rsidP="00CA50DC">
            <w:pPr>
              <w:pStyle w:val="Tabletext"/>
              <w:jc w:val="center"/>
              <w:rPr>
                <w:lang w:val="en-GB"/>
              </w:rPr>
            </w:pPr>
            <w:r w:rsidRPr="0044169B">
              <w:rPr>
                <w:lang w:val="en-GB"/>
              </w:rPr>
              <w:t>PP3</w:t>
            </w:r>
          </w:p>
        </w:tc>
        <w:tc>
          <w:tcPr>
            <w:tcW w:w="999"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lang w:val="en-GB"/>
              </w:rPr>
              <w:t>PP1</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r w:rsidR="00960E1B" w:rsidRPr="0044169B" w:rsidTr="00CA50DC">
        <w:trPr>
          <w:jc w:val="center"/>
        </w:trPr>
        <w:tc>
          <w:tcPr>
            <w:tcW w:w="1151" w:type="dxa"/>
            <w:vAlign w:val="center"/>
          </w:tcPr>
          <w:p w:rsidR="00960E1B" w:rsidRPr="0044169B" w:rsidRDefault="00960E1B" w:rsidP="00CA50DC">
            <w:pPr>
              <w:pStyle w:val="Tabletext"/>
              <w:jc w:val="center"/>
              <w:rPr>
                <w:lang w:val="en-GB"/>
              </w:rPr>
            </w:pPr>
            <w:r w:rsidRPr="0044169B">
              <w:rPr>
                <w:b/>
                <w:lang w:val="en-GB"/>
              </w:rPr>
              <w:t>1k</w:t>
            </w:r>
          </w:p>
        </w:tc>
        <w:tc>
          <w:tcPr>
            <w:tcW w:w="964"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64" w:type="dxa"/>
            <w:vAlign w:val="center"/>
          </w:tcPr>
          <w:p w:rsidR="00960E1B" w:rsidRPr="0044169B" w:rsidRDefault="00960E1B" w:rsidP="00CA50DC">
            <w:pPr>
              <w:pStyle w:val="Tabletext"/>
              <w:jc w:val="center"/>
              <w:rPr>
                <w:lang w:val="en-GB"/>
              </w:rPr>
            </w:pPr>
            <w:r w:rsidRPr="0044169B">
              <w:rPr>
                <w:lang w:val="en-GB"/>
              </w:rPr>
              <w:t>PP3</w:t>
            </w:r>
          </w:p>
        </w:tc>
        <w:tc>
          <w:tcPr>
            <w:tcW w:w="999"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lang w:val="en-GB"/>
              </w:rPr>
              <w:t>PP1</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992" w:type="dxa"/>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A2.3</w:t>
      </w:r>
    </w:p>
    <w:p w:rsidR="00960E1B" w:rsidRPr="0044169B" w:rsidRDefault="00960E1B" w:rsidP="00960E1B">
      <w:pPr>
        <w:pStyle w:val="Tabletitle"/>
        <w:rPr>
          <w:lang w:val="en-GB"/>
        </w:rPr>
      </w:pPr>
      <w:r w:rsidRPr="0044169B">
        <w:rPr>
          <w:lang w:val="en-GB"/>
        </w:rPr>
        <w:t>Allowed combinations of FFT and GIF</w:t>
      </w:r>
    </w:p>
    <w:tbl>
      <w:tblPr>
        <w:tblW w:w="79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6"/>
        <w:gridCol w:w="1018"/>
        <w:gridCol w:w="977"/>
        <w:gridCol w:w="835"/>
        <w:gridCol w:w="1242"/>
        <w:gridCol w:w="977"/>
        <w:gridCol w:w="977"/>
        <w:gridCol w:w="936"/>
      </w:tblGrid>
      <w:tr w:rsidR="00960E1B" w:rsidRPr="0044169B" w:rsidTr="00CA50DC">
        <w:trPr>
          <w:trHeight w:val="255"/>
          <w:jc w:val="center"/>
        </w:trPr>
        <w:tc>
          <w:tcPr>
            <w:tcW w:w="960" w:type="dxa"/>
            <w:tcBorders>
              <w:top w:val="single" w:sz="4" w:space="0" w:color="auto"/>
            </w:tcBorders>
            <w:noWrap/>
            <w:vAlign w:val="bottom"/>
          </w:tcPr>
          <w:p w:rsidR="00960E1B" w:rsidRPr="0044169B" w:rsidRDefault="00960E1B" w:rsidP="00CA50DC">
            <w:pPr>
              <w:pStyle w:val="Tablehead"/>
              <w:rPr>
                <w:lang w:val="en-GB"/>
              </w:rPr>
            </w:pPr>
            <w:r w:rsidRPr="0044169B">
              <w:rPr>
                <w:lang w:val="en-GB"/>
              </w:rPr>
              <w:t>FFT</w:t>
            </w:r>
          </w:p>
        </w:tc>
        <w:tc>
          <w:tcPr>
            <w:tcW w:w="6840" w:type="dxa"/>
            <w:gridSpan w:val="7"/>
            <w:tcBorders>
              <w:top w:val="single" w:sz="4" w:space="0" w:color="auto"/>
            </w:tcBorders>
            <w:noWrap/>
            <w:vAlign w:val="bottom"/>
          </w:tcPr>
          <w:p w:rsidR="00960E1B" w:rsidRPr="0044169B" w:rsidRDefault="00960E1B" w:rsidP="00CA50DC">
            <w:pPr>
              <w:pStyle w:val="Tablehead"/>
              <w:rPr>
                <w:lang w:val="en-GB"/>
              </w:rPr>
            </w:pPr>
            <w:r w:rsidRPr="0044169B">
              <w:rPr>
                <w:bCs/>
                <w:lang w:val="en-GB"/>
              </w:rPr>
              <w:t>GIF</w:t>
            </w:r>
          </w:p>
        </w:tc>
      </w:tr>
      <w:tr w:rsidR="00960E1B" w:rsidRPr="0044169B" w:rsidTr="00CA50DC">
        <w:trPr>
          <w:trHeight w:val="255"/>
          <w:jc w:val="center"/>
        </w:trPr>
        <w:tc>
          <w:tcPr>
            <w:tcW w:w="960" w:type="dxa"/>
            <w:noWrap/>
            <w:vAlign w:val="bottom"/>
          </w:tcPr>
          <w:p w:rsidR="00960E1B" w:rsidRPr="0044169B" w:rsidRDefault="00960E1B" w:rsidP="00CA50DC">
            <w:pPr>
              <w:pStyle w:val="Tablehead"/>
              <w:rPr>
                <w:bCs/>
                <w:lang w:val="en-GB"/>
              </w:rPr>
            </w:pPr>
          </w:p>
        </w:tc>
        <w:tc>
          <w:tcPr>
            <w:tcW w:w="1000" w:type="dxa"/>
            <w:noWrap/>
            <w:vAlign w:val="bottom"/>
          </w:tcPr>
          <w:p w:rsidR="00960E1B" w:rsidRPr="0044169B" w:rsidRDefault="00960E1B" w:rsidP="00CA50DC">
            <w:pPr>
              <w:pStyle w:val="Tablehead"/>
              <w:rPr>
                <w:lang w:val="en-GB"/>
              </w:rPr>
            </w:pPr>
            <w:r w:rsidRPr="0044169B">
              <w:rPr>
                <w:bCs/>
                <w:lang w:val="en-GB"/>
              </w:rPr>
              <w:t>1/128</w:t>
            </w:r>
          </w:p>
        </w:tc>
        <w:tc>
          <w:tcPr>
            <w:tcW w:w="960" w:type="dxa"/>
            <w:noWrap/>
            <w:vAlign w:val="bottom"/>
          </w:tcPr>
          <w:p w:rsidR="00960E1B" w:rsidRPr="0044169B" w:rsidRDefault="00960E1B" w:rsidP="00CA50DC">
            <w:pPr>
              <w:pStyle w:val="Tablehead"/>
              <w:rPr>
                <w:lang w:val="en-GB"/>
              </w:rPr>
            </w:pPr>
            <w:r w:rsidRPr="0044169B">
              <w:rPr>
                <w:bCs/>
                <w:lang w:val="en-GB"/>
              </w:rPr>
              <w:t>1/32</w:t>
            </w:r>
          </w:p>
        </w:tc>
        <w:tc>
          <w:tcPr>
            <w:tcW w:w="820" w:type="dxa"/>
            <w:noWrap/>
            <w:vAlign w:val="bottom"/>
          </w:tcPr>
          <w:p w:rsidR="00960E1B" w:rsidRPr="0044169B" w:rsidRDefault="00960E1B" w:rsidP="00CA50DC">
            <w:pPr>
              <w:pStyle w:val="Tablehead"/>
              <w:rPr>
                <w:lang w:val="en-GB"/>
              </w:rPr>
            </w:pPr>
            <w:r w:rsidRPr="0044169B">
              <w:rPr>
                <w:bCs/>
                <w:lang w:val="en-GB"/>
              </w:rPr>
              <w:t>1/16</w:t>
            </w:r>
          </w:p>
        </w:tc>
        <w:tc>
          <w:tcPr>
            <w:tcW w:w="1220" w:type="dxa"/>
            <w:noWrap/>
            <w:vAlign w:val="bottom"/>
          </w:tcPr>
          <w:p w:rsidR="00960E1B" w:rsidRPr="0044169B" w:rsidRDefault="00960E1B" w:rsidP="00CA50DC">
            <w:pPr>
              <w:pStyle w:val="Tablehead"/>
              <w:rPr>
                <w:lang w:val="en-GB"/>
              </w:rPr>
            </w:pPr>
            <w:r w:rsidRPr="0044169B">
              <w:rPr>
                <w:bCs/>
                <w:lang w:val="en-GB"/>
              </w:rPr>
              <w:t>19/256</w:t>
            </w:r>
          </w:p>
        </w:tc>
        <w:tc>
          <w:tcPr>
            <w:tcW w:w="960" w:type="dxa"/>
            <w:noWrap/>
            <w:vAlign w:val="bottom"/>
          </w:tcPr>
          <w:p w:rsidR="00960E1B" w:rsidRPr="0044169B" w:rsidRDefault="00960E1B" w:rsidP="00CA50DC">
            <w:pPr>
              <w:pStyle w:val="Tablehead"/>
              <w:rPr>
                <w:lang w:val="en-GB"/>
              </w:rPr>
            </w:pPr>
            <w:r w:rsidRPr="0044169B">
              <w:rPr>
                <w:bCs/>
                <w:lang w:val="en-GB"/>
              </w:rPr>
              <w:t>1/8</w:t>
            </w:r>
          </w:p>
        </w:tc>
        <w:tc>
          <w:tcPr>
            <w:tcW w:w="960" w:type="dxa"/>
            <w:noWrap/>
            <w:vAlign w:val="bottom"/>
          </w:tcPr>
          <w:p w:rsidR="00960E1B" w:rsidRPr="0044169B" w:rsidRDefault="00960E1B" w:rsidP="00CA50DC">
            <w:pPr>
              <w:pStyle w:val="Tablehead"/>
              <w:rPr>
                <w:lang w:val="en-GB"/>
              </w:rPr>
            </w:pPr>
            <w:r w:rsidRPr="0044169B">
              <w:rPr>
                <w:bCs/>
                <w:lang w:val="en-GB"/>
              </w:rPr>
              <w:t>19/128</w:t>
            </w:r>
          </w:p>
        </w:tc>
        <w:tc>
          <w:tcPr>
            <w:tcW w:w="920" w:type="dxa"/>
            <w:noWrap/>
            <w:vAlign w:val="bottom"/>
          </w:tcPr>
          <w:p w:rsidR="00960E1B" w:rsidRPr="0044169B" w:rsidRDefault="00960E1B" w:rsidP="00CA50DC">
            <w:pPr>
              <w:pStyle w:val="Tablehead"/>
              <w:rPr>
                <w:lang w:val="en-GB"/>
              </w:rPr>
            </w:pPr>
            <w:r w:rsidRPr="0044169B">
              <w:rPr>
                <w:bCs/>
                <w:lang w:val="en-GB"/>
              </w:rPr>
              <w:t>1/4</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b/>
                <w:lang w:val="en-GB"/>
              </w:rPr>
              <w:t>32k</w:t>
            </w:r>
          </w:p>
        </w:tc>
        <w:tc>
          <w:tcPr>
            <w:tcW w:w="100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820" w:type="dxa"/>
            <w:noWrap/>
            <w:vAlign w:val="bottom"/>
          </w:tcPr>
          <w:p w:rsidR="00960E1B" w:rsidRPr="0044169B" w:rsidRDefault="00960E1B" w:rsidP="00CA50DC">
            <w:pPr>
              <w:pStyle w:val="Tabletext"/>
              <w:jc w:val="center"/>
              <w:rPr>
                <w:lang w:val="en-GB"/>
              </w:rPr>
            </w:pPr>
            <w:r w:rsidRPr="0044169B">
              <w:rPr>
                <w:lang w:val="en-GB"/>
              </w:rPr>
              <w:t>Yes</w:t>
            </w:r>
          </w:p>
        </w:tc>
        <w:tc>
          <w:tcPr>
            <w:tcW w:w="122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20" w:type="dxa"/>
            <w:noWrap/>
            <w:vAlign w:val="bottom"/>
          </w:tcPr>
          <w:p w:rsidR="00960E1B" w:rsidRPr="0044169B" w:rsidRDefault="00960E1B" w:rsidP="00CA50DC">
            <w:pPr>
              <w:pStyle w:val="Tabletext"/>
              <w:jc w:val="center"/>
              <w:rPr>
                <w:lang w:val="en-GB"/>
              </w:rPr>
            </w:pPr>
            <w:r w:rsidRPr="0044169B">
              <w:rPr>
                <w:lang w:val="en-GB"/>
              </w:rPr>
              <w:t>No</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b/>
                <w:lang w:val="en-GB"/>
              </w:rPr>
              <w:t>16k</w:t>
            </w:r>
          </w:p>
        </w:tc>
        <w:tc>
          <w:tcPr>
            <w:tcW w:w="100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820" w:type="dxa"/>
            <w:noWrap/>
            <w:vAlign w:val="bottom"/>
          </w:tcPr>
          <w:p w:rsidR="00960E1B" w:rsidRPr="0044169B" w:rsidRDefault="00960E1B" w:rsidP="00CA50DC">
            <w:pPr>
              <w:pStyle w:val="Tabletext"/>
              <w:jc w:val="center"/>
              <w:rPr>
                <w:lang w:val="en-GB"/>
              </w:rPr>
            </w:pPr>
            <w:r w:rsidRPr="0044169B">
              <w:rPr>
                <w:lang w:val="en-GB"/>
              </w:rPr>
              <w:t>Yes</w:t>
            </w:r>
          </w:p>
        </w:tc>
        <w:tc>
          <w:tcPr>
            <w:tcW w:w="122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20" w:type="dxa"/>
            <w:noWrap/>
            <w:vAlign w:val="bottom"/>
          </w:tcPr>
          <w:p w:rsidR="00960E1B" w:rsidRPr="0044169B" w:rsidRDefault="00960E1B" w:rsidP="00CA50DC">
            <w:pPr>
              <w:pStyle w:val="Tabletext"/>
              <w:jc w:val="center"/>
              <w:rPr>
                <w:lang w:val="en-GB"/>
              </w:rPr>
            </w:pPr>
            <w:r w:rsidRPr="0044169B">
              <w:rPr>
                <w:lang w:val="en-GB"/>
              </w:rPr>
              <w:t>Yes</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b/>
                <w:lang w:val="en-GB"/>
              </w:rPr>
              <w:t>8k</w:t>
            </w:r>
          </w:p>
        </w:tc>
        <w:tc>
          <w:tcPr>
            <w:tcW w:w="100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820" w:type="dxa"/>
            <w:noWrap/>
            <w:vAlign w:val="bottom"/>
          </w:tcPr>
          <w:p w:rsidR="00960E1B" w:rsidRPr="0044169B" w:rsidRDefault="00960E1B" w:rsidP="00CA50DC">
            <w:pPr>
              <w:pStyle w:val="Tabletext"/>
              <w:jc w:val="center"/>
              <w:rPr>
                <w:lang w:val="en-GB"/>
              </w:rPr>
            </w:pPr>
            <w:r w:rsidRPr="0044169B">
              <w:rPr>
                <w:lang w:val="en-GB"/>
              </w:rPr>
              <w:t>Yes</w:t>
            </w:r>
          </w:p>
        </w:tc>
        <w:tc>
          <w:tcPr>
            <w:tcW w:w="122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20" w:type="dxa"/>
            <w:noWrap/>
            <w:vAlign w:val="bottom"/>
          </w:tcPr>
          <w:p w:rsidR="00960E1B" w:rsidRPr="0044169B" w:rsidRDefault="00960E1B" w:rsidP="00CA50DC">
            <w:pPr>
              <w:pStyle w:val="Tabletext"/>
              <w:jc w:val="center"/>
              <w:rPr>
                <w:lang w:val="en-GB"/>
              </w:rPr>
            </w:pPr>
            <w:r w:rsidRPr="0044169B">
              <w:rPr>
                <w:lang w:val="en-GB"/>
              </w:rPr>
              <w:t>Yes</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b/>
                <w:lang w:val="en-GB"/>
              </w:rPr>
              <w:t>4k</w:t>
            </w:r>
          </w:p>
        </w:tc>
        <w:tc>
          <w:tcPr>
            <w:tcW w:w="1000" w:type="dxa"/>
            <w:noWrap/>
            <w:vAlign w:val="bottom"/>
          </w:tcPr>
          <w:p w:rsidR="00960E1B" w:rsidRPr="0044169B" w:rsidRDefault="00960E1B" w:rsidP="00CA50DC">
            <w:pPr>
              <w:pStyle w:val="Tabletext"/>
              <w:jc w:val="center"/>
              <w:rPr>
                <w:lang w:val="en-GB"/>
              </w:rPr>
            </w:pPr>
            <w:r w:rsidRPr="0044169B">
              <w:rPr>
                <w:lang w:val="en-GB"/>
              </w:rPr>
              <w:t>No</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820" w:type="dxa"/>
            <w:noWrap/>
            <w:vAlign w:val="bottom"/>
          </w:tcPr>
          <w:p w:rsidR="00960E1B" w:rsidRPr="0044169B" w:rsidRDefault="00960E1B" w:rsidP="00CA50DC">
            <w:pPr>
              <w:pStyle w:val="Tabletext"/>
              <w:jc w:val="center"/>
              <w:rPr>
                <w:lang w:val="en-GB"/>
              </w:rPr>
            </w:pPr>
            <w:r w:rsidRPr="0044169B">
              <w:rPr>
                <w:lang w:val="en-GB"/>
              </w:rPr>
              <w:t>Yes</w:t>
            </w:r>
          </w:p>
        </w:tc>
        <w:tc>
          <w:tcPr>
            <w:tcW w:w="1220" w:type="dxa"/>
            <w:noWrap/>
            <w:vAlign w:val="bottom"/>
          </w:tcPr>
          <w:p w:rsidR="00960E1B" w:rsidRPr="0044169B" w:rsidRDefault="00960E1B" w:rsidP="00CA50DC">
            <w:pPr>
              <w:pStyle w:val="Tabletext"/>
              <w:jc w:val="center"/>
              <w:rPr>
                <w:lang w:val="en-GB"/>
              </w:rPr>
            </w:pPr>
            <w:r w:rsidRPr="0044169B">
              <w:rPr>
                <w:lang w:val="en-GB"/>
              </w:rPr>
              <w:t>No</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No</w:t>
            </w:r>
          </w:p>
        </w:tc>
        <w:tc>
          <w:tcPr>
            <w:tcW w:w="920" w:type="dxa"/>
            <w:noWrap/>
            <w:vAlign w:val="bottom"/>
          </w:tcPr>
          <w:p w:rsidR="00960E1B" w:rsidRPr="0044169B" w:rsidRDefault="00960E1B" w:rsidP="00CA50DC">
            <w:pPr>
              <w:pStyle w:val="Tabletext"/>
              <w:jc w:val="center"/>
              <w:rPr>
                <w:lang w:val="en-GB"/>
              </w:rPr>
            </w:pPr>
            <w:r w:rsidRPr="0044169B">
              <w:rPr>
                <w:lang w:val="en-GB"/>
              </w:rPr>
              <w:t>No</w:t>
            </w:r>
          </w:p>
        </w:tc>
      </w:tr>
      <w:tr w:rsidR="00960E1B" w:rsidRPr="0044169B" w:rsidTr="00CA50DC">
        <w:trPr>
          <w:trHeight w:val="285"/>
          <w:jc w:val="center"/>
        </w:trPr>
        <w:tc>
          <w:tcPr>
            <w:tcW w:w="960" w:type="dxa"/>
            <w:noWrap/>
            <w:vAlign w:val="bottom"/>
          </w:tcPr>
          <w:p w:rsidR="00960E1B" w:rsidRPr="0044169B" w:rsidRDefault="00960E1B" w:rsidP="00CA50DC">
            <w:pPr>
              <w:pStyle w:val="Tabletext"/>
              <w:jc w:val="center"/>
              <w:rPr>
                <w:lang w:val="en-GB"/>
              </w:rPr>
            </w:pPr>
            <w:r w:rsidRPr="0044169B">
              <w:rPr>
                <w:b/>
                <w:lang w:val="en-GB"/>
              </w:rPr>
              <w:t>2k</w:t>
            </w:r>
          </w:p>
        </w:tc>
        <w:tc>
          <w:tcPr>
            <w:tcW w:w="1000" w:type="dxa"/>
            <w:noWrap/>
            <w:vAlign w:val="bottom"/>
          </w:tcPr>
          <w:p w:rsidR="00960E1B" w:rsidRPr="0044169B" w:rsidRDefault="00960E1B" w:rsidP="00CA50DC">
            <w:pPr>
              <w:pStyle w:val="Tabletext"/>
              <w:jc w:val="center"/>
              <w:rPr>
                <w:lang w:val="en-GB"/>
              </w:rPr>
            </w:pPr>
            <w:r w:rsidRPr="0044169B">
              <w:rPr>
                <w:lang w:val="en-GB"/>
              </w:rPr>
              <w:t>No</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820" w:type="dxa"/>
            <w:noWrap/>
            <w:vAlign w:val="bottom"/>
          </w:tcPr>
          <w:p w:rsidR="00960E1B" w:rsidRPr="0044169B" w:rsidRDefault="00960E1B" w:rsidP="00CA50DC">
            <w:pPr>
              <w:pStyle w:val="Tabletext"/>
              <w:jc w:val="center"/>
              <w:rPr>
                <w:lang w:val="en-GB"/>
              </w:rPr>
            </w:pPr>
            <w:r w:rsidRPr="0044169B">
              <w:rPr>
                <w:lang w:val="en-GB"/>
              </w:rPr>
              <w:t>Yes</w:t>
            </w:r>
          </w:p>
        </w:tc>
        <w:tc>
          <w:tcPr>
            <w:tcW w:w="1220" w:type="dxa"/>
            <w:noWrap/>
            <w:vAlign w:val="bottom"/>
          </w:tcPr>
          <w:p w:rsidR="00960E1B" w:rsidRPr="0044169B" w:rsidRDefault="00960E1B" w:rsidP="00CA50DC">
            <w:pPr>
              <w:pStyle w:val="Tabletext"/>
              <w:jc w:val="center"/>
              <w:rPr>
                <w:lang w:val="en-GB"/>
              </w:rPr>
            </w:pPr>
            <w:r w:rsidRPr="0044169B">
              <w:rPr>
                <w:lang w:val="en-GB"/>
              </w:rPr>
              <w:t>No</w:t>
            </w:r>
          </w:p>
        </w:tc>
        <w:tc>
          <w:tcPr>
            <w:tcW w:w="960" w:type="dxa"/>
            <w:noWrap/>
            <w:vAlign w:val="bottom"/>
          </w:tcPr>
          <w:p w:rsidR="00960E1B" w:rsidRPr="0044169B" w:rsidRDefault="00960E1B" w:rsidP="00CA50DC">
            <w:pPr>
              <w:pStyle w:val="Tabletext"/>
              <w:jc w:val="center"/>
              <w:rPr>
                <w:lang w:val="en-GB"/>
              </w:rPr>
            </w:pPr>
            <w:r w:rsidRPr="0044169B">
              <w:rPr>
                <w:lang w:val="en-GB"/>
              </w:rPr>
              <w:t>Yes</w:t>
            </w:r>
          </w:p>
        </w:tc>
        <w:tc>
          <w:tcPr>
            <w:tcW w:w="960" w:type="dxa"/>
            <w:noWrap/>
            <w:vAlign w:val="bottom"/>
          </w:tcPr>
          <w:p w:rsidR="00960E1B" w:rsidRPr="0044169B" w:rsidRDefault="00960E1B" w:rsidP="00CA50DC">
            <w:pPr>
              <w:pStyle w:val="Tabletext"/>
              <w:jc w:val="center"/>
              <w:rPr>
                <w:lang w:val="en-GB"/>
              </w:rPr>
            </w:pPr>
            <w:r w:rsidRPr="0044169B">
              <w:rPr>
                <w:lang w:val="en-GB"/>
              </w:rPr>
              <w:t>No</w:t>
            </w:r>
          </w:p>
        </w:tc>
        <w:tc>
          <w:tcPr>
            <w:tcW w:w="920" w:type="dxa"/>
            <w:noWrap/>
            <w:vAlign w:val="bottom"/>
          </w:tcPr>
          <w:p w:rsidR="00960E1B" w:rsidRPr="0044169B" w:rsidRDefault="00960E1B" w:rsidP="00CA50DC">
            <w:pPr>
              <w:pStyle w:val="Tabletext"/>
              <w:jc w:val="center"/>
              <w:rPr>
                <w:lang w:val="en-GB"/>
              </w:rPr>
            </w:pPr>
            <w:r w:rsidRPr="0044169B">
              <w:rPr>
                <w:lang w:val="en-GB"/>
              </w:rPr>
              <w:t>No</w:t>
            </w:r>
          </w:p>
        </w:tc>
      </w:tr>
      <w:tr w:rsidR="00960E1B" w:rsidRPr="0044169B" w:rsidTr="00CA50DC">
        <w:trPr>
          <w:trHeight w:val="285"/>
          <w:jc w:val="center"/>
        </w:trPr>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b/>
                <w:lang w:val="en-GB"/>
              </w:rPr>
              <w:t>1k</w:t>
            </w:r>
          </w:p>
        </w:tc>
        <w:tc>
          <w:tcPr>
            <w:tcW w:w="100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No</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No</w:t>
            </w:r>
          </w:p>
        </w:tc>
        <w:tc>
          <w:tcPr>
            <w:tcW w:w="8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Yes</w:t>
            </w:r>
          </w:p>
        </w:tc>
        <w:tc>
          <w:tcPr>
            <w:tcW w:w="12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No</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Yes</w:t>
            </w:r>
          </w:p>
        </w:tc>
        <w:tc>
          <w:tcPr>
            <w:tcW w:w="96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No</w:t>
            </w:r>
          </w:p>
        </w:tc>
        <w:tc>
          <w:tcPr>
            <w:tcW w:w="920" w:type="dxa"/>
            <w:tcBorders>
              <w:bottom w:val="single" w:sz="4" w:space="0" w:color="auto"/>
            </w:tcBorders>
            <w:noWrap/>
            <w:vAlign w:val="bottom"/>
          </w:tcPr>
          <w:p w:rsidR="00960E1B" w:rsidRPr="0044169B" w:rsidRDefault="00960E1B" w:rsidP="00CA50DC">
            <w:pPr>
              <w:pStyle w:val="Tabletext"/>
              <w:jc w:val="center"/>
              <w:rPr>
                <w:lang w:val="en-GB"/>
              </w:rPr>
            </w:pPr>
            <w:r w:rsidRPr="0044169B">
              <w:rPr>
                <w:lang w:val="en-GB"/>
              </w:rPr>
              <w:t>No</w:t>
            </w:r>
          </w:p>
        </w:tc>
      </w:tr>
    </w:tbl>
    <w:p w:rsidR="00960E1B" w:rsidRPr="0044169B" w:rsidRDefault="00960E1B" w:rsidP="00960E1B">
      <w:pPr>
        <w:pStyle w:val="Tablefin"/>
      </w:pPr>
    </w:p>
    <w:p w:rsidR="00960E1B" w:rsidRPr="0044169B" w:rsidRDefault="00960E1B" w:rsidP="00960E1B">
      <w:pPr>
        <w:rPr>
          <w:lang w:val="en-GB"/>
        </w:rPr>
      </w:pPr>
    </w:p>
    <w:p w:rsidR="00960E1B" w:rsidRPr="0044169B" w:rsidRDefault="00960E1B" w:rsidP="00960E1B">
      <w:pPr>
        <w:rPr>
          <w:lang w:val="en-GB"/>
        </w:rPr>
        <w:sectPr w:rsidR="00960E1B" w:rsidRPr="0044169B" w:rsidSect="00CA50DC">
          <w:headerReference w:type="even" r:id="rId71"/>
          <w:headerReference w:type="default" r:id="rId72"/>
          <w:footerReference w:type="default" r:id="rId73"/>
          <w:pgSz w:w="11906" w:h="16838" w:code="9"/>
          <w:pgMar w:top="1418" w:right="1134" w:bottom="1134" w:left="1134" w:header="720" w:footer="482" w:gutter="0"/>
          <w:cols w:space="708"/>
          <w:docGrid w:linePitch="360"/>
        </w:sectPr>
      </w:pPr>
    </w:p>
    <w:p w:rsidR="00960E1B" w:rsidRPr="0044169B" w:rsidRDefault="00960E1B" w:rsidP="00960E1B">
      <w:pPr>
        <w:pStyle w:val="TableNo"/>
        <w:rPr>
          <w:lang w:val="en-GB"/>
        </w:rPr>
      </w:pPr>
      <w:r w:rsidRPr="0044169B">
        <w:rPr>
          <w:lang w:val="en-GB"/>
        </w:rPr>
        <w:lastRenderedPageBreak/>
        <w:t>TABLE A2.4</w:t>
      </w:r>
    </w:p>
    <w:p w:rsidR="00960E1B" w:rsidRPr="0044169B" w:rsidRDefault="00960E1B" w:rsidP="00960E1B">
      <w:pPr>
        <w:pStyle w:val="Tabletitle"/>
        <w:rPr>
          <w:lang w:val="en-GB"/>
        </w:rPr>
      </w:pPr>
      <w:r w:rsidRPr="0044169B">
        <w:rPr>
          <w:lang w:val="en-GB"/>
        </w:rPr>
        <w:t>Capacity in a 8 MHz channel, normal carrier mode, FFT modes: 1k to 32k</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662"/>
        <w:gridCol w:w="899"/>
        <w:gridCol w:w="899"/>
        <w:gridCol w:w="899"/>
        <w:gridCol w:w="899"/>
        <w:gridCol w:w="900"/>
        <w:gridCol w:w="900"/>
        <w:gridCol w:w="900"/>
        <w:gridCol w:w="900"/>
        <w:gridCol w:w="900"/>
        <w:gridCol w:w="900"/>
        <w:gridCol w:w="900"/>
        <w:gridCol w:w="900"/>
        <w:gridCol w:w="900"/>
        <w:gridCol w:w="900"/>
      </w:tblGrid>
      <w:tr w:rsidR="00960E1B" w:rsidRPr="0044169B" w:rsidTr="00CA50DC">
        <w:trPr>
          <w:trHeight w:val="300"/>
          <w:jc w:val="center"/>
        </w:trPr>
        <w:tc>
          <w:tcPr>
            <w:tcW w:w="1201"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296"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1 &amp; 2</w:t>
            </w:r>
          </w:p>
        </w:tc>
        <w:tc>
          <w:tcPr>
            <w:tcW w:w="6300"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3 &amp; 4</w:t>
            </w:r>
          </w:p>
        </w:tc>
      </w:tr>
      <w:tr w:rsidR="00960E1B" w:rsidRPr="0044169B" w:rsidTr="00CA50DC">
        <w:trPr>
          <w:trHeight w:val="300"/>
          <w:jc w:val="center"/>
        </w:trPr>
        <w:tc>
          <w:tcPr>
            <w:tcW w:w="1201"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99"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01"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662"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899" w:type="dxa"/>
            <w:tcBorders>
              <w:top w:val="nil"/>
            </w:tcBorders>
            <w:shd w:val="clear" w:color="000000" w:fill="F3F3F3"/>
            <w:noWrap/>
            <w:vAlign w:val="bottom"/>
          </w:tcPr>
          <w:p w:rsidR="00960E1B" w:rsidRPr="0044169B" w:rsidRDefault="00960E1B" w:rsidP="00F617A4">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F617A4">
              <w:rPr>
                <w:sz w:val="18"/>
                <w:szCs w:val="18"/>
                <w:lang w:val="en-GB" w:eastAsia="en-GB"/>
              </w:rPr>
              <w:t>(</w:t>
            </w:r>
            <w:r w:rsidRPr="0044169B">
              <w:rPr>
                <w:sz w:val="18"/>
                <w:szCs w:val="18"/>
                <w:lang w:val="en-GB" w:eastAsia="en-GB"/>
              </w:rPr>
              <w:t>Mbit/s</w:t>
            </w:r>
            <w:r w:rsidR="00F617A4">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F617A4">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F617A4">
              <w:rPr>
                <w:sz w:val="18"/>
                <w:szCs w:val="18"/>
                <w:lang w:val="en-GB" w:eastAsia="en-GB"/>
              </w:rPr>
              <w:t>(</w:t>
            </w:r>
            <w:r w:rsidRPr="0044169B">
              <w:rPr>
                <w:sz w:val="18"/>
                <w:szCs w:val="18"/>
                <w:lang w:val="en-GB" w:eastAsia="en-GB"/>
              </w:rPr>
              <w:t>Mbit/s</w:t>
            </w:r>
            <w:r w:rsidR="00F617A4">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F617A4">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F617A4">
              <w:rPr>
                <w:sz w:val="18"/>
                <w:szCs w:val="18"/>
                <w:lang w:val="en-GB" w:eastAsia="en-GB"/>
              </w:rPr>
              <w:t>(</w:t>
            </w:r>
            <w:r w:rsidRPr="0044169B">
              <w:rPr>
                <w:sz w:val="18"/>
                <w:szCs w:val="18"/>
                <w:lang w:val="en-GB" w:eastAsia="en-GB"/>
              </w:rPr>
              <w:t>Mbit/s</w:t>
            </w:r>
            <w:r w:rsidR="00F617A4">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F617A4">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F617A4">
              <w:rPr>
                <w:sz w:val="18"/>
                <w:szCs w:val="18"/>
                <w:lang w:val="en-GB" w:eastAsia="en-GB"/>
              </w:rPr>
              <w:t>(</w:t>
            </w:r>
            <w:r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12.0</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13.8</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15.4</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17.3</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19.3</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17.2</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24.0</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27.0</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28.2</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37.0</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38.6</w:t>
            </w:r>
          </w:p>
        </w:tc>
      </w:tr>
    </w:tbl>
    <w:p w:rsidR="00960E1B" w:rsidRPr="0044169B" w:rsidRDefault="00960E1B" w:rsidP="00960E1B">
      <w:pPr>
        <w:pStyle w:val="TableNo"/>
        <w:rPr>
          <w:lang w:val="en-GB"/>
        </w:rPr>
      </w:pPr>
      <w:r w:rsidRPr="0044169B">
        <w:rPr>
          <w:lang w:val="en-GB"/>
        </w:rPr>
        <w:lastRenderedPageBreak/>
        <w:t>TABLE A2.4 (</w:t>
      </w:r>
      <w:r w:rsidRPr="0044169B">
        <w:rPr>
          <w:i/>
          <w:iCs/>
          <w:lang w:val="en-GB"/>
        </w:rPr>
        <w:t>end</w:t>
      </w:r>
      <w:r w:rsidRPr="0044169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882"/>
        <w:gridCol w:w="882"/>
        <w:gridCol w:w="883"/>
        <w:gridCol w:w="881"/>
        <w:gridCol w:w="882"/>
        <w:gridCol w:w="881"/>
        <w:gridCol w:w="882"/>
        <w:gridCol w:w="881"/>
        <w:gridCol w:w="882"/>
        <w:gridCol w:w="881"/>
        <w:gridCol w:w="882"/>
        <w:gridCol w:w="881"/>
        <w:gridCol w:w="882"/>
        <w:gridCol w:w="881"/>
        <w:gridCol w:w="882"/>
      </w:tblGrid>
      <w:tr w:rsidR="00960E1B" w:rsidRPr="0044169B" w:rsidTr="00CA50DC">
        <w:trPr>
          <w:trHeight w:val="300"/>
          <w:jc w:val="center"/>
        </w:trPr>
        <w:tc>
          <w:tcPr>
            <w:tcW w:w="1234"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82"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172"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5 &amp; 6</w:t>
            </w:r>
          </w:p>
        </w:tc>
        <w:tc>
          <w:tcPr>
            <w:tcW w:w="6171"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7 &amp; 8</w:t>
            </w:r>
          </w:p>
        </w:tc>
      </w:tr>
      <w:tr w:rsidR="00960E1B" w:rsidRPr="0044169B" w:rsidTr="00CA50DC">
        <w:trPr>
          <w:trHeight w:val="300"/>
          <w:jc w:val="center"/>
        </w:trPr>
        <w:tc>
          <w:tcPr>
            <w:tcW w:w="1234"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82"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82"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3"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1"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2"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881"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2"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1"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2"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1"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2"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1"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882"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1"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82"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34"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882"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3"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1"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c>
          <w:tcPr>
            <w:tcW w:w="882"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F617A4">
              <w:rPr>
                <w:sz w:val="18"/>
                <w:szCs w:val="18"/>
                <w:lang w:val="en-GB" w:eastAsia="en-GB"/>
              </w:rPr>
              <w:t>(</w:t>
            </w:r>
            <w:r w:rsidR="00F617A4" w:rsidRPr="0044169B">
              <w:rPr>
                <w:sz w:val="18"/>
                <w:szCs w:val="18"/>
                <w:lang w:val="en-GB" w:eastAsia="en-GB"/>
              </w:rPr>
              <w:t>Mbit/s</w:t>
            </w:r>
            <w:r w:rsidR="00F617A4">
              <w:rPr>
                <w:sz w:val="18"/>
                <w:szCs w:val="18"/>
                <w:lang w:val="en-GB" w:eastAsia="en-GB"/>
              </w:rPr>
              <w:t>)</w:t>
            </w:r>
          </w:p>
        </w:tc>
      </w:tr>
      <w:tr w:rsidR="00960E1B" w:rsidRPr="0044169B" w:rsidTr="00CA50DC">
        <w:trPr>
          <w:trHeight w:val="255"/>
          <w:jc w:val="center"/>
        </w:trPr>
        <w:tc>
          <w:tcPr>
            <w:tcW w:w="1234"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r>
      <w:tr w:rsidR="00960E1B" w:rsidRPr="0044169B" w:rsidTr="00CA50DC">
        <w:trPr>
          <w:trHeight w:val="270"/>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r>
      <w:tr w:rsidR="00960E1B" w:rsidRPr="0044169B" w:rsidTr="00CA50DC">
        <w:trPr>
          <w:trHeight w:val="255"/>
          <w:jc w:val="center"/>
        </w:trPr>
        <w:tc>
          <w:tcPr>
            <w:tcW w:w="1234"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14.6</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14.3</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19.1</w:t>
            </w:r>
          </w:p>
        </w:tc>
      </w:tr>
      <w:tr w:rsidR="00960E1B" w:rsidRPr="0044169B" w:rsidTr="00CA50DC">
        <w:trPr>
          <w:trHeight w:val="270"/>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r>
      <w:tr w:rsidR="00960E1B" w:rsidRPr="0044169B" w:rsidTr="00CA50DC">
        <w:trPr>
          <w:trHeight w:val="255"/>
          <w:jc w:val="center"/>
        </w:trPr>
        <w:tc>
          <w:tcPr>
            <w:tcW w:w="1234"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21.8</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r>
      <w:tr w:rsidR="00960E1B" w:rsidRPr="0044169B" w:rsidTr="00CA50DC">
        <w:trPr>
          <w:trHeight w:val="270"/>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36.5</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r>
      <w:tr w:rsidR="00960E1B" w:rsidRPr="0044169B" w:rsidTr="00CA50DC">
        <w:trPr>
          <w:trHeight w:val="255"/>
          <w:jc w:val="center"/>
        </w:trPr>
        <w:tc>
          <w:tcPr>
            <w:tcW w:w="1234"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29.1</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39.0</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36.6</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37.0</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38.5</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42.0</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r>
      <w:tr w:rsidR="00960E1B" w:rsidRPr="0044169B" w:rsidTr="00CA50DC">
        <w:trPr>
          <w:trHeight w:val="255"/>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46.8</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41.9</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41.1</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37.8</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44.9</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42.4</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41.5</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38.2</w:t>
            </w:r>
          </w:p>
        </w:tc>
      </w:tr>
      <w:tr w:rsidR="00960E1B" w:rsidRPr="0044169B" w:rsidTr="00CA50DC">
        <w:trPr>
          <w:trHeight w:val="270"/>
          <w:jc w:val="center"/>
        </w:trPr>
        <w:tc>
          <w:tcPr>
            <w:tcW w:w="1234"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88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48.8</w:t>
            </w:r>
          </w:p>
        </w:tc>
        <w:tc>
          <w:tcPr>
            <w:tcW w:w="883"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47.7</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43.7</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39.4</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49.3</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48.2</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46.8</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44.2</w:t>
            </w:r>
          </w:p>
        </w:tc>
        <w:tc>
          <w:tcPr>
            <w:tcW w:w="881"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43.3</w:t>
            </w:r>
          </w:p>
        </w:tc>
        <w:tc>
          <w:tcPr>
            <w:tcW w:w="882"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39.8</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A2.5</w:t>
      </w:r>
    </w:p>
    <w:p w:rsidR="00960E1B" w:rsidRPr="0044169B" w:rsidRDefault="00960E1B" w:rsidP="00960E1B">
      <w:pPr>
        <w:pStyle w:val="Tabletitle"/>
        <w:rPr>
          <w:lang w:val="en-GB"/>
        </w:rPr>
      </w:pPr>
      <w:r w:rsidRPr="0044169B">
        <w:rPr>
          <w:lang w:val="en-GB"/>
        </w:rPr>
        <w:t>Capacity in a 8 MHz channel, extended carrier mode, FFT mode: 8k</w:t>
      </w:r>
    </w:p>
    <w:tbl>
      <w:tblPr>
        <w:tblW w:w="14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906"/>
        <w:gridCol w:w="906"/>
        <w:gridCol w:w="906"/>
        <w:gridCol w:w="906"/>
        <w:gridCol w:w="907"/>
        <w:gridCol w:w="906"/>
        <w:gridCol w:w="906"/>
        <w:gridCol w:w="906"/>
        <w:gridCol w:w="906"/>
        <w:gridCol w:w="907"/>
        <w:gridCol w:w="906"/>
        <w:gridCol w:w="906"/>
        <w:gridCol w:w="906"/>
        <w:gridCol w:w="906"/>
        <w:gridCol w:w="907"/>
      </w:tblGrid>
      <w:tr w:rsidR="00960E1B" w:rsidRPr="0044169B" w:rsidTr="00CA50DC">
        <w:trPr>
          <w:trHeight w:val="300"/>
          <w:jc w:val="center"/>
        </w:trPr>
        <w:tc>
          <w:tcPr>
            <w:tcW w:w="1259"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6"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343"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1 &amp; 2</w:t>
            </w:r>
          </w:p>
        </w:tc>
        <w:tc>
          <w:tcPr>
            <w:tcW w:w="6344"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3 &amp; 4</w:t>
            </w:r>
          </w:p>
        </w:tc>
      </w:tr>
      <w:tr w:rsidR="00960E1B" w:rsidRPr="0044169B" w:rsidTr="00CA50DC">
        <w:trPr>
          <w:trHeight w:val="300"/>
          <w:jc w:val="center"/>
        </w:trPr>
        <w:tc>
          <w:tcPr>
            <w:tcW w:w="1259"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6"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6"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7"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7"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7"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59"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906"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7"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7"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7"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12.7</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11.7</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17.4</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15.3</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14.0</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19.3</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15.6</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19.1</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17.6</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23.2</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18.8</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24.2</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26.3</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29.0</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25.4</w:t>
            </w:r>
          </w:p>
        </w:tc>
        <w:tc>
          <w:tcPr>
            <w:tcW w:w="907"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c>
          <w:tcPr>
            <w:tcW w:w="907"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33.3</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31.6</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30.5</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28.1</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34.7</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32.6</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34.4</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34.0</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90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7"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29.3</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20"/>
                <w:lang w:val="en-GB" w:eastAsia="en-GB"/>
              </w:rPr>
            </w:pPr>
            <w:r w:rsidRPr="0044169B">
              <w:rPr>
                <w:sz w:val="20"/>
                <w:lang w:val="en-GB" w:eastAsia="en-GB"/>
              </w:rPr>
              <w:t>256</w:t>
            </w:r>
            <w:r w:rsidRPr="0044169B">
              <w:rPr>
                <w:sz w:val="20"/>
                <w:lang w:val="en-GB" w:eastAsia="en-GB"/>
              </w:rPr>
              <w:noBreakHyphen/>
              <w:t>QAM</w:t>
            </w: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1/2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27.7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27.1</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26.3</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26.0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24.8</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24.3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22.4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28.9</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28.3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27.5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27.2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25.9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25.4</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23.4</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rPr>
                <w:sz w:val="20"/>
                <w:lang w:val="en-GB" w:eastAsia="en-GB"/>
              </w:rPr>
            </w:pP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3/5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33.3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32.5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31.6</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31.2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29.8</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29.2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26.9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34.8</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34.0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33.0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32.6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31.2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30.6</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28.1</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rPr>
                <w:sz w:val="20"/>
                <w:lang w:val="en-GB" w:eastAsia="en-GB"/>
              </w:rPr>
            </w:pP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2/3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37.0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36.2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35.1</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34.8</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33.2</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32.5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29.9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38.7</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37.8</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36.7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36.3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34.7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34.0</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31.3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rPr>
                <w:sz w:val="20"/>
                <w:lang w:val="en-GB" w:eastAsia="en-GB"/>
              </w:rPr>
            </w:pP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3/4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41.7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40.7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39.5</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39.1</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37.4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36.6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33.7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43.5</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42.6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41.3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40.9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38.2</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35.2</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rPr>
                <w:sz w:val="20"/>
                <w:lang w:val="en-GB" w:eastAsia="en-GB"/>
              </w:rPr>
            </w:pP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4/5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44.5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43.5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42.2</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41.7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39.1</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35.9</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46.5</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45.4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44.1</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43.6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41.7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40.8</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37.5</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rPr>
                <w:sz w:val="20"/>
                <w:lang w:val="en-GB" w:eastAsia="en-GB"/>
              </w:rPr>
            </w:pPr>
          </w:p>
        </w:tc>
        <w:tc>
          <w:tcPr>
            <w:tcW w:w="906" w:type="dxa"/>
            <w:shd w:val="clear" w:color="auto" w:fill="F3F3F3"/>
            <w:noWrap/>
            <w:vAlign w:val="bottom"/>
          </w:tcPr>
          <w:p w:rsidR="00960E1B" w:rsidRPr="0044169B" w:rsidRDefault="00960E1B" w:rsidP="00CA50DC">
            <w:pPr>
              <w:pStyle w:val="Tabletext"/>
              <w:jc w:val="center"/>
              <w:rPr>
                <w:sz w:val="20"/>
                <w:lang w:val="en-GB" w:eastAsia="en-GB"/>
              </w:rPr>
            </w:pPr>
            <w:r w:rsidRPr="0044169B">
              <w:rPr>
                <w:sz w:val="20"/>
                <w:lang w:val="en-GB" w:eastAsia="en-GB"/>
              </w:rPr>
              <w:t>5/6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46.3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45.3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44.0</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43.5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41.6</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40.7</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37.4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48.4</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47.3</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46.0</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45.5</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43.4</w:t>
            </w:r>
          </w:p>
        </w:tc>
        <w:tc>
          <w:tcPr>
            <w:tcW w:w="906"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42.5</w:t>
            </w:r>
          </w:p>
        </w:tc>
        <w:tc>
          <w:tcPr>
            <w:tcW w:w="907" w:type="dxa"/>
            <w:shd w:val="clear" w:color="auto" w:fill="auto"/>
            <w:noWrap/>
            <w:vAlign w:val="bottom"/>
          </w:tcPr>
          <w:p w:rsidR="00960E1B" w:rsidRPr="0044169B" w:rsidRDefault="00960E1B" w:rsidP="00CA50DC">
            <w:pPr>
              <w:pStyle w:val="Tabletext"/>
              <w:jc w:val="center"/>
              <w:rPr>
                <w:sz w:val="20"/>
                <w:lang w:val="en-GB" w:eastAsia="en-GB"/>
              </w:rPr>
            </w:pPr>
            <w:r w:rsidRPr="0044169B">
              <w:rPr>
                <w:sz w:val="20"/>
                <w:lang w:val="en-GB" w:eastAsia="en-GB"/>
              </w:rPr>
              <w:t>39.1</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A2.5 (</w:t>
      </w:r>
      <w:r w:rsidRPr="0044169B">
        <w:rPr>
          <w:i/>
          <w:iCs/>
          <w:lang w:val="en-GB"/>
        </w:rPr>
        <w:t>end</w:t>
      </w:r>
      <w:r w:rsidRPr="0044169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662"/>
        <w:gridCol w:w="899"/>
        <w:gridCol w:w="899"/>
        <w:gridCol w:w="899"/>
        <w:gridCol w:w="899"/>
        <w:gridCol w:w="900"/>
        <w:gridCol w:w="900"/>
        <w:gridCol w:w="900"/>
        <w:gridCol w:w="900"/>
        <w:gridCol w:w="900"/>
        <w:gridCol w:w="900"/>
        <w:gridCol w:w="900"/>
        <w:gridCol w:w="900"/>
        <w:gridCol w:w="900"/>
        <w:gridCol w:w="900"/>
      </w:tblGrid>
      <w:tr w:rsidR="00960E1B" w:rsidRPr="0044169B" w:rsidTr="00CA50DC">
        <w:trPr>
          <w:trHeight w:val="300"/>
          <w:jc w:val="center"/>
        </w:trPr>
        <w:tc>
          <w:tcPr>
            <w:tcW w:w="1201"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296"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5 &amp; 6</w:t>
            </w:r>
          </w:p>
        </w:tc>
        <w:tc>
          <w:tcPr>
            <w:tcW w:w="6300"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7 &amp; 8</w:t>
            </w:r>
          </w:p>
        </w:tc>
      </w:tr>
      <w:tr w:rsidR="00960E1B" w:rsidRPr="0044169B" w:rsidTr="00CA50DC">
        <w:trPr>
          <w:trHeight w:val="300"/>
          <w:jc w:val="center"/>
        </w:trPr>
        <w:tc>
          <w:tcPr>
            <w:tcW w:w="1201"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99"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01"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662"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14.5</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20.2</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24.2</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27.2</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29.0</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30.2</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32.3</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36.3</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38.7</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40.4</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A2.6</w:t>
      </w:r>
    </w:p>
    <w:p w:rsidR="00960E1B" w:rsidRPr="0044169B" w:rsidRDefault="00960E1B" w:rsidP="00960E1B">
      <w:pPr>
        <w:pStyle w:val="Tabletitle"/>
        <w:rPr>
          <w:lang w:val="en-GB"/>
        </w:rPr>
      </w:pPr>
      <w:r w:rsidRPr="0044169B">
        <w:rPr>
          <w:lang w:val="en-GB"/>
        </w:rPr>
        <w:t>Capacity in a 8 MHz channel, extended carrier mode, FFT modes: 16k and 32k</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662"/>
        <w:gridCol w:w="899"/>
        <w:gridCol w:w="899"/>
        <w:gridCol w:w="899"/>
        <w:gridCol w:w="899"/>
        <w:gridCol w:w="900"/>
        <w:gridCol w:w="900"/>
        <w:gridCol w:w="900"/>
        <w:gridCol w:w="900"/>
        <w:gridCol w:w="900"/>
        <w:gridCol w:w="900"/>
        <w:gridCol w:w="900"/>
        <w:gridCol w:w="900"/>
        <w:gridCol w:w="900"/>
        <w:gridCol w:w="900"/>
      </w:tblGrid>
      <w:tr w:rsidR="00960E1B" w:rsidRPr="0044169B" w:rsidTr="00CA50DC">
        <w:trPr>
          <w:trHeight w:val="300"/>
          <w:jc w:val="center"/>
        </w:trPr>
        <w:tc>
          <w:tcPr>
            <w:tcW w:w="1201"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296"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1 &amp; 2</w:t>
            </w:r>
          </w:p>
        </w:tc>
        <w:tc>
          <w:tcPr>
            <w:tcW w:w="6300"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3 &amp; 4</w:t>
            </w:r>
          </w:p>
        </w:tc>
      </w:tr>
      <w:tr w:rsidR="00960E1B" w:rsidRPr="0044169B" w:rsidTr="00CA50DC">
        <w:trPr>
          <w:trHeight w:val="300"/>
          <w:jc w:val="center"/>
        </w:trPr>
        <w:tc>
          <w:tcPr>
            <w:tcW w:w="1201"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62"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99"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9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0"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01"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662"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89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0"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14.1</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17.6</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25.0</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28.2</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34.1</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29.5</w:t>
            </w:r>
          </w:p>
        </w:tc>
      </w:tr>
      <w:tr w:rsidR="00960E1B" w:rsidRPr="0044169B" w:rsidTr="00CA50DC">
        <w:trPr>
          <w:trHeight w:val="255"/>
          <w:jc w:val="center"/>
        </w:trPr>
        <w:tc>
          <w:tcPr>
            <w:tcW w:w="1201"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c>
          <w:tcPr>
            <w:tcW w:w="900"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41.0</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41.6</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38.5</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r>
      <w:tr w:rsidR="00960E1B" w:rsidRPr="0044169B" w:rsidTr="00CA50DC">
        <w:trPr>
          <w:trHeight w:val="255"/>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42.5</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44.4</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41.1</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37.8</w:t>
            </w:r>
          </w:p>
        </w:tc>
      </w:tr>
      <w:tr w:rsidR="00960E1B" w:rsidRPr="0044169B" w:rsidTr="00CA50DC">
        <w:trPr>
          <w:trHeight w:val="270"/>
          <w:jc w:val="center"/>
        </w:trPr>
        <w:tc>
          <w:tcPr>
            <w:tcW w:w="1201"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62"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46.7</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45.6</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44.3</w:t>
            </w:r>
          </w:p>
        </w:tc>
        <w:tc>
          <w:tcPr>
            <w:tcW w:w="89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41.9</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41.0</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46.3</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43.7</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42.8</w:t>
            </w:r>
          </w:p>
        </w:tc>
        <w:tc>
          <w:tcPr>
            <w:tcW w:w="900"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39.4</w:t>
            </w:r>
          </w:p>
        </w:tc>
      </w:tr>
    </w:tbl>
    <w:p w:rsidR="00960E1B" w:rsidRPr="0044169B" w:rsidRDefault="00960E1B" w:rsidP="00960E1B">
      <w:pPr>
        <w:pStyle w:val="TableNo"/>
        <w:rPr>
          <w:lang w:val="en-GB"/>
        </w:rPr>
      </w:pPr>
      <w:r w:rsidRPr="0044169B">
        <w:rPr>
          <w:lang w:val="en-GB"/>
        </w:rPr>
        <w:lastRenderedPageBreak/>
        <w:t>TABLE A2.6 (</w:t>
      </w:r>
      <w:r w:rsidRPr="0044169B">
        <w:rPr>
          <w:i/>
          <w:iCs/>
          <w:lang w:val="en-GB"/>
        </w:rPr>
        <w:t>end</w:t>
      </w:r>
      <w:r w:rsidRPr="0044169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883"/>
        <w:gridCol w:w="883"/>
        <w:gridCol w:w="883"/>
        <w:gridCol w:w="883"/>
        <w:gridCol w:w="884"/>
        <w:gridCol w:w="882"/>
        <w:gridCol w:w="882"/>
        <w:gridCol w:w="882"/>
        <w:gridCol w:w="882"/>
        <w:gridCol w:w="883"/>
        <w:gridCol w:w="882"/>
        <w:gridCol w:w="882"/>
        <w:gridCol w:w="882"/>
        <w:gridCol w:w="882"/>
        <w:gridCol w:w="883"/>
      </w:tblGrid>
      <w:tr w:rsidR="00960E1B" w:rsidRPr="0044169B" w:rsidTr="00CA50DC">
        <w:trPr>
          <w:trHeight w:val="300"/>
          <w:jc w:val="center"/>
        </w:trPr>
        <w:tc>
          <w:tcPr>
            <w:tcW w:w="1259"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8"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357"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5 &amp; 6</w:t>
            </w:r>
          </w:p>
        </w:tc>
        <w:tc>
          <w:tcPr>
            <w:tcW w:w="6358"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7 &amp; 8</w:t>
            </w:r>
          </w:p>
        </w:tc>
      </w:tr>
      <w:tr w:rsidR="00960E1B" w:rsidRPr="0044169B" w:rsidTr="00CA50DC">
        <w:trPr>
          <w:trHeight w:val="300"/>
          <w:jc w:val="center"/>
        </w:trPr>
        <w:tc>
          <w:tcPr>
            <w:tcW w:w="1259"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8"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908"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9"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8"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909"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259"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908"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8"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909"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10.6</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10.1</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12.1</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14.6</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17.7</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16.2</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22.6</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22.7</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19.5</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20.3</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18.2</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25.4</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21.9</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28.0</w:t>
            </w:r>
          </w:p>
        </w:tc>
        <w:tc>
          <w:tcPr>
            <w:tcW w:w="908"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27.4</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37.7</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30.4</w:t>
            </w:r>
          </w:p>
        </w:tc>
      </w:tr>
      <w:tr w:rsidR="00960E1B" w:rsidRPr="0044169B" w:rsidTr="00CA50DC">
        <w:trPr>
          <w:trHeight w:val="255"/>
          <w:jc w:val="center"/>
        </w:trPr>
        <w:tc>
          <w:tcPr>
            <w:tcW w:w="1259"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27.9</w:t>
            </w:r>
          </w:p>
        </w:tc>
        <w:tc>
          <w:tcPr>
            <w:tcW w:w="908" w:type="dxa"/>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30.1</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26.4</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24.3</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34.0</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29.2</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32.5</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42.5</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39.8</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36.6</w:t>
            </w:r>
          </w:p>
        </w:tc>
      </w:tr>
      <w:tr w:rsidR="00960E1B" w:rsidRPr="0044169B" w:rsidTr="00CA50DC">
        <w:trPr>
          <w:trHeight w:val="255"/>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42.9</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42.0</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42.4</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39.0</w:t>
            </w:r>
          </w:p>
        </w:tc>
      </w:tr>
      <w:tr w:rsidR="00960E1B" w:rsidRPr="0044169B" w:rsidTr="00CA50DC">
        <w:trPr>
          <w:trHeight w:val="270"/>
          <w:jc w:val="center"/>
        </w:trPr>
        <w:tc>
          <w:tcPr>
            <w:tcW w:w="1259"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908"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44.7</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50.3</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49.2</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47.8</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47.3</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45.1</w:t>
            </w:r>
          </w:p>
        </w:tc>
        <w:tc>
          <w:tcPr>
            <w:tcW w:w="908"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44.2</w:t>
            </w:r>
          </w:p>
        </w:tc>
        <w:tc>
          <w:tcPr>
            <w:tcW w:w="909"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40.7</w:t>
            </w:r>
          </w:p>
        </w:tc>
      </w:tr>
    </w:tbl>
    <w:p w:rsidR="00960E1B" w:rsidRPr="0044169B" w:rsidRDefault="00960E1B" w:rsidP="00960E1B">
      <w:pPr>
        <w:pStyle w:val="Tablefin"/>
      </w:pPr>
    </w:p>
    <w:p w:rsidR="00960E1B" w:rsidRPr="0044169B" w:rsidRDefault="00960E1B" w:rsidP="00960E1B">
      <w:pPr>
        <w:pStyle w:val="TableNo"/>
        <w:rPr>
          <w:lang w:val="en-GB"/>
        </w:rPr>
      </w:pPr>
      <w:r w:rsidRPr="0044169B">
        <w:rPr>
          <w:lang w:val="en-GB"/>
        </w:rPr>
        <w:lastRenderedPageBreak/>
        <w:t>TABLE A2.7</w:t>
      </w:r>
    </w:p>
    <w:p w:rsidR="00960E1B" w:rsidRPr="0044169B" w:rsidRDefault="00960E1B" w:rsidP="00960E1B">
      <w:pPr>
        <w:pStyle w:val="Tabletitle"/>
        <w:rPr>
          <w:lang w:val="en-GB"/>
        </w:rPr>
      </w:pPr>
      <w:r w:rsidRPr="0044169B">
        <w:rPr>
          <w:lang w:val="en-GB"/>
        </w:rPr>
        <w:t>Capacity in a 1.7 MHz channel, normal carrier mode, FFT modes: 1k to 8k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616"/>
        <w:gridCol w:w="836"/>
        <w:gridCol w:w="836"/>
        <w:gridCol w:w="836"/>
        <w:gridCol w:w="836"/>
        <w:gridCol w:w="836"/>
        <w:gridCol w:w="836"/>
        <w:gridCol w:w="836"/>
        <w:gridCol w:w="836"/>
        <w:gridCol w:w="836"/>
        <w:gridCol w:w="836"/>
        <w:gridCol w:w="836"/>
        <w:gridCol w:w="836"/>
        <w:gridCol w:w="836"/>
        <w:gridCol w:w="836"/>
      </w:tblGrid>
      <w:tr w:rsidR="00960E1B" w:rsidRPr="0044169B" w:rsidTr="00CA50DC">
        <w:trPr>
          <w:trHeight w:val="300"/>
          <w:jc w:val="center"/>
        </w:trPr>
        <w:tc>
          <w:tcPr>
            <w:tcW w:w="0" w:type="auto"/>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0" w:type="auto"/>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0" w:type="auto"/>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1 &amp; 2</w:t>
            </w:r>
          </w:p>
        </w:tc>
        <w:tc>
          <w:tcPr>
            <w:tcW w:w="0" w:type="auto"/>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3 &amp; 4</w:t>
            </w:r>
          </w:p>
        </w:tc>
      </w:tr>
      <w:tr w:rsidR="00960E1B" w:rsidRPr="0044169B" w:rsidTr="00CA50DC">
        <w:trPr>
          <w:trHeight w:val="300"/>
          <w:jc w:val="center"/>
        </w:trPr>
        <w:tc>
          <w:tcPr>
            <w:tcW w:w="0" w:type="auto"/>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0" w:type="auto"/>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0" w:type="auto"/>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0" w:type="auto"/>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0" w:type="auto"/>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0" w:type="auto"/>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CA50DC">
              <w:rPr>
                <w:sz w:val="18"/>
                <w:szCs w:val="18"/>
                <w:lang w:val="en-GB" w:eastAsia="en-GB"/>
              </w:rPr>
              <w:t>(</w:t>
            </w:r>
            <w:r w:rsidR="00CA50DC" w:rsidRPr="0044169B">
              <w:rPr>
                <w:sz w:val="18"/>
                <w:szCs w:val="18"/>
                <w:lang w:val="en-GB" w:eastAsia="en-GB"/>
              </w:rPr>
              <w:t>Mbit/s</w:t>
            </w:r>
            <w:r w:rsidR="00CA50D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0" w:type="auto"/>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r>
      <w:tr w:rsidR="00960E1B" w:rsidRPr="0044169B" w:rsidTr="00CA50DC">
        <w:trPr>
          <w:trHeight w:val="255"/>
          <w:jc w:val="center"/>
        </w:trPr>
        <w:tc>
          <w:tcPr>
            <w:tcW w:w="0" w:type="auto"/>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r>
      <w:tr w:rsidR="00960E1B" w:rsidRPr="0044169B" w:rsidTr="00CA50DC">
        <w:trPr>
          <w:trHeight w:val="270"/>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r>
      <w:tr w:rsidR="00960E1B" w:rsidRPr="0044169B" w:rsidTr="00CA50DC">
        <w:trPr>
          <w:trHeight w:val="255"/>
          <w:jc w:val="center"/>
        </w:trPr>
        <w:tc>
          <w:tcPr>
            <w:tcW w:w="0" w:type="auto"/>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r>
      <w:tr w:rsidR="00960E1B" w:rsidRPr="0044169B" w:rsidTr="00CA50DC">
        <w:trPr>
          <w:trHeight w:val="270"/>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r>
      <w:tr w:rsidR="00960E1B" w:rsidRPr="0044169B" w:rsidTr="00CA50DC">
        <w:trPr>
          <w:trHeight w:val="255"/>
          <w:jc w:val="center"/>
        </w:trPr>
        <w:tc>
          <w:tcPr>
            <w:tcW w:w="0" w:type="auto"/>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0" w:type="auto"/>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5.1</w:t>
            </w:r>
          </w:p>
        </w:tc>
        <w:tc>
          <w:tcPr>
            <w:tcW w:w="0" w:type="auto"/>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0" w:type="auto"/>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5.7</w:t>
            </w:r>
          </w:p>
        </w:tc>
        <w:tc>
          <w:tcPr>
            <w:tcW w:w="0" w:type="auto"/>
            <w:shd w:val="clear" w:color="000000" w:fill="FFFFFF"/>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r>
      <w:tr w:rsidR="00960E1B" w:rsidRPr="0044169B" w:rsidTr="00CA50DC">
        <w:trPr>
          <w:trHeight w:val="270"/>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r>
      <w:tr w:rsidR="00960E1B" w:rsidRPr="0044169B" w:rsidTr="00CA50DC">
        <w:trPr>
          <w:trHeight w:val="255"/>
          <w:jc w:val="center"/>
        </w:trPr>
        <w:tc>
          <w:tcPr>
            <w:tcW w:w="0" w:type="auto"/>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r>
      <w:tr w:rsidR="00960E1B" w:rsidRPr="0044169B" w:rsidTr="00CA50DC">
        <w:trPr>
          <w:trHeight w:val="255"/>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r>
      <w:tr w:rsidR="00960E1B" w:rsidRPr="0044169B" w:rsidTr="00CA50DC">
        <w:trPr>
          <w:trHeight w:val="270"/>
          <w:jc w:val="center"/>
        </w:trPr>
        <w:tc>
          <w:tcPr>
            <w:tcW w:w="0" w:type="auto"/>
            <w:vMerge/>
            <w:shd w:val="clear" w:color="auto" w:fill="F3F3F3"/>
            <w:vAlign w:val="center"/>
          </w:tcPr>
          <w:p w:rsidR="00960E1B" w:rsidRPr="0044169B" w:rsidRDefault="00960E1B" w:rsidP="00CA50DC">
            <w:pPr>
              <w:pStyle w:val="Tabletext"/>
              <w:jc w:val="center"/>
              <w:rPr>
                <w:sz w:val="18"/>
                <w:szCs w:val="18"/>
                <w:lang w:val="en-GB" w:eastAsia="en-GB"/>
              </w:rPr>
            </w:pPr>
          </w:p>
        </w:tc>
        <w:tc>
          <w:tcPr>
            <w:tcW w:w="0" w:type="auto"/>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0" w:type="auto"/>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r>
    </w:tbl>
    <w:p w:rsidR="00960E1B" w:rsidRPr="0044169B" w:rsidRDefault="00960E1B" w:rsidP="00960E1B">
      <w:pPr>
        <w:pStyle w:val="TableNo"/>
        <w:rPr>
          <w:lang w:val="en-GB"/>
        </w:rPr>
      </w:pPr>
      <w:r w:rsidRPr="0044169B">
        <w:rPr>
          <w:lang w:val="en-GB"/>
        </w:rPr>
        <w:lastRenderedPageBreak/>
        <w:t>TABLE A2.7 (</w:t>
      </w:r>
      <w:r w:rsidRPr="0044169B">
        <w:rPr>
          <w:i/>
          <w:iCs/>
          <w:lang w:val="en-GB"/>
        </w:rPr>
        <w:t>end</w:t>
      </w:r>
      <w:r w:rsidRPr="0044169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662"/>
        <w:gridCol w:w="899"/>
        <w:gridCol w:w="899"/>
        <w:gridCol w:w="899"/>
        <w:gridCol w:w="899"/>
        <w:gridCol w:w="900"/>
        <w:gridCol w:w="900"/>
        <w:gridCol w:w="900"/>
        <w:gridCol w:w="900"/>
        <w:gridCol w:w="900"/>
        <w:gridCol w:w="900"/>
        <w:gridCol w:w="900"/>
        <w:gridCol w:w="900"/>
        <w:gridCol w:w="900"/>
        <w:gridCol w:w="900"/>
      </w:tblGrid>
      <w:tr w:rsidR="00960E1B" w:rsidRPr="0044169B" w:rsidTr="00CA50DC">
        <w:trPr>
          <w:trHeight w:val="300"/>
          <w:jc w:val="center"/>
        </w:trPr>
        <w:tc>
          <w:tcPr>
            <w:tcW w:w="1117"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16" w:type="dxa"/>
            <w:tcBorders>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5852"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5 &amp; 6</w:t>
            </w:r>
          </w:p>
        </w:tc>
        <w:tc>
          <w:tcPr>
            <w:tcW w:w="5852" w:type="dxa"/>
            <w:gridSpan w:val="7"/>
            <w:tcBorders>
              <w:bottom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Scattered Pilot Pattern 7 &amp; 8</w:t>
            </w:r>
          </w:p>
        </w:tc>
      </w:tr>
      <w:tr w:rsidR="00960E1B" w:rsidRPr="0044169B" w:rsidTr="00CA50DC">
        <w:trPr>
          <w:trHeight w:val="300"/>
          <w:jc w:val="center"/>
        </w:trPr>
        <w:tc>
          <w:tcPr>
            <w:tcW w:w="1117"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616" w:type="dxa"/>
            <w:tcBorders>
              <w:top w:val="nil"/>
              <w:bottom w:val="nil"/>
            </w:tcBorders>
            <w:shd w:val="clear" w:color="auto" w:fill="F3F3F3"/>
            <w:noWrap/>
            <w:vAlign w:val="bottom"/>
          </w:tcPr>
          <w:p w:rsidR="00960E1B" w:rsidRPr="0044169B" w:rsidRDefault="00960E1B" w:rsidP="00CA50DC">
            <w:pPr>
              <w:pStyle w:val="Tablehead"/>
              <w:rPr>
                <w:sz w:val="18"/>
                <w:szCs w:val="18"/>
                <w:lang w:val="en-GB" w:eastAsia="en-GB"/>
              </w:rPr>
            </w:pPr>
          </w:p>
        </w:tc>
        <w:tc>
          <w:tcPr>
            <w:tcW w:w="836"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GIF</w:t>
            </w: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right w:val="nil"/>
            </w:tcBorders>
            <w:shd w:val="clear" w:color="000000" w:fill="F3F3F3"/>
            <w:noWrap/>
            <w:vAlign w:val="bottom"/>
          </w:tcPr>
          <w:p w:rsidR="00960E1B" w:rsidRPr="0044169B" w:rsidRDefault="00960E1B" w:rsidP="00CA50DC">
            <w:pPr>
              <w:pStyle w:val="Tablehead"/>
              <w:rPr>
                <w:sz w:val="18"/>
                <w:szCs w:val="18"/>
                <w:lang w:val="en-GB" w:eastAsia="en-GB"/>
              </w:rPr>
            </w:pPr>
          </w:p>
        </w:tc>
        <w:tc>
          <w:tcPr>
            <w:tcW w:w="836" w:type="dxa"/>
            <w:tcBorders>
              <w:top w:val="nil"/>
              <w:left w:val="nil"/>
              <w:bottom w:val="nil"/>
            </w:tcBorders>
            <w:shd w:val="clear" w:color="000000" w:fill="F3F3F3"/>
            <w:noWrap/>
            <w:vAlign w:val="bottom"/>
          </w:tcPr>
          <w:p w:rsidR="00960E1B" w:rsidRPr="0044169B" w:rsidRDefault="00960E1B" w:rsidP="00CA50DC">
            <w:pPr>
              <w:pStyle w:val="Tablehead"/>
              <w:rPr>
                <w:sz w:val="18"/>
                <w:szCs w:val="18"/>
                <w:lang w:val="en-GB" w:eastAsia="en-GB"/>
              </w:rPr>
            </w:pPr>
          </w:p>
        </w:tc>
      </w:tr>
      <w:tr w:rsidR="00960E1B" w:rsidRPr="0044169B" w:rsidTr="00CA50DC">
        <w:trPr>
          <w:trHeight w:val="255"/>
          <w:jc w:val="center"/>
        </w:trPr>
        <w:tc>
          <w:tcPr>
            <w:tcW w:w="1117"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Modulation</w:t>
            </w:r>
          </w:p>
        </w:tc>
        <w:tc>
          <w:tcPr>
            <w:tcW w:w="616" w:type="dxa"/>
            <w:tcBorders>
              <w:top w:val="nil"/>
            </w:tcBorders>
            <w:shd w:val="clear" w:color="auto"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Code</w:t>
            </w:r>
            <w:r w:rsidRPr="0044169B">
              <w:rPr>
                <w:sz w:val="18"/>
                <w:szCs w:val="18"/>
                <w:lang w:val="en-GB" w:eastAsia="en-GB"/>
              </w:rPr>
              <w:br/>
              <w:t>rate</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750DE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1/32</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1/16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19/256</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19/128</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c>
          <w:tcPr>
            <w:tcW w:w="836" w:type="dxa"/>
            <w:tcBorders>
              <w:top w:val="nil"/>
            </w:tcBorders>
            <w:shd w:val="clear" w:color="000000" w:fill="F3F3F3"/>
            <w:noWrap/>
            <w:vAlign w:val="bottom"/>
          </w:tcPr>
          <w:p w:rsidR="00960E1B" w:rsidRPr="0044169B" w:rsidRDefault="00960E1B" w:rsidP="00CA50DC">
            <w:pPr>
              <w:pStyle w:val="Tablehead"/>
              <w:rPr>
                <w:sz w:val="18"/>
                <w:szCs w:val="18"/>
                <w:lang w:val="en-GB" w:eastAsia="en-GB"/>
              </w:rPr>
            </w:pPr>
            <w:r w:rsidRPr="0044169B">
              <w:rPr>
                <w:sz w:val="18"/>
                <w:szCs w:val="18"/>
                <w:lang w:val="en-GB" w:eastAsia="en-GB"/>
              </w:rPr>
              <w:t>1/4</w:t>
            </w:r>
            <w:r w:rsidRPr="0044169B">
              <w:rPr>
                <w:sz w:val="18"/>
                <w:szCs w:val="18"/>
                <w:lang w:val="en-GB" w:eastAsia="en-GB"/>
              </w:rPr>
              <w:br/>
            </w:r>
            <w:r w:rsidR="00750DEC">
              <w:rPr>
                <w:sz w:val="18"/>
                <w:szCs w:val="18"/>
                <w:lang w:val="en-GB" w:eastAsia="en-GB"/>
              </w:rPr>
              <w:t>(</w:t>
            </w:r>
            <w:r w:rsidR="00750DEC" w:rsidRPr="0044169B">
              <w:rPr>
                <w:sz w:val="18"/>
                <w:szCs w:val="18"/>
                <w:lang w:val="en-GB" w:eastAsia="en-GB"/>
              </w:rPr>
              <w:t>Mbit/s</w:t>
            </w:r>
            <w:r w:rsidR="00750DEC">
              <w:rPr>
                <w:sz w:val="18"/>
                <w:szCs w:val="18"/>
                <w:lang w:val="en-GB" w:eastAsia="en-GB"/>
              </w:rPr>
              <w:t>)</w:t>
            </w:r>
          </w:p>
        </w:tc>
      </w:tr>
      <w:tr w:rsidR="00960E1B" w:rsidRPr="0044169B" w:rsidTr="00CA50DC">
        <w:trPr>
          <w:trHeight w:val="255"/>
          <w:jc w:val="center"/>
        </w:trPr>
        <w:tc>
          <w:tcPr>
            <w:tcW w:w="1117"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QPSK</w:t>
            </w: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1.4</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1.8</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1.9</w:t>
            </w:r>
          </w:p>
        </w:tc>
      </w:tr>
      <w:tr w:rsidR="00960E1B" w:rsidRPr="0044169B" w:rsidTr="00CA50DC">
        <w:trPr>
          <w:trHeight w:val="270"/>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2.0</w:t>
            </w:r>
          </w:p>
        </w:tc>
      </w:tr>
      <w:tr w:rsidR="00960E1B" w:rsidRPr="0044169B" w:rsidTr="00CA50DC">
        <w:trPr>
          <w:trHeight w:val="255"/>
          <w:jc w:val="center"/>
        </w:trPr>
        <w:tc>
          <w:tcPr>
            <w:tcW w:w="1117"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16</w:t>
            </w:r>
            <w:r w:rsidRPr="0044169B">
              <w:rPr>
                <w:sz w:val="18"/>
                <w:szCs w:val="18"/>
                <w:lang w:val="en-GB" w:eastAsia="en-GB"/>
              </w:rPr>
              <w:noBreakHyphen/>
              <w:t>QAM</w:t>
            </w: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2.4</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2.9</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3.2</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r>
      <w:tr w:rsidR="00960E1B" w:rsidRPr="0044169B" w:rsidTr="00CA50DC">
        <w:trPr>
          <w:trHeight w:val="270"/>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r>
      <w:tr w:rsidR="00960E1B" w:rsidRPr="0044169B" w:rsidTr="00CA50DC">
        <w:trPr>
          <w:trHeight w:val="255"/>
          <w:jc w:val="center"/>
        </w:trPr>
        <w:tc>
          <w:tcPr>
            <w:tcW w:w="1117"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r w:rsidRPr="0044169B">
              <w:rPr>
                <w:sz w:val="18"/>
                <w:szCs w:val="18"/>
                <w:lang w:val="en-GB" w:eastAsia="en-GB"/>
              </w:rPr>
              <w:noBreakHyphen/>
              <w:t>QAM</w:t>
            </w: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3.6</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4.3</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5.4</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r>
      <w:tr w:rsidR="00960E1B" w:rsidRPr="0044169B" w:rsidTr="00CA50DC">
        <w:trPr>
          <w:trHeight w:val="270"/>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6.0</w:t>
            </w:r>
          </w:p>
        </w:tc>
      </w:tr>
      <w:tr w:rsidR="00960E1B" w:rsidRPr="0044169B" w:rsidTr="00CA50DC">
        <w:trPr>
          <w:trHeight w:val="255"/>
          <w:jc w:val="center"/>
        </w:trPr>
        <w:tc>
          <w:tcPr>
            <w:tcW w:w="1117" w:type="dxa"/>
            <w:vMerge w:val="restart"/>
            <w:shd w:val="clear" w:color="auto" w:fill="F3F3F3"/>
            <w:noWrap/>
            <w:vAlign w:val="center"/>
          </w:tcPr>
          <w:p w:rsidR="00960E1B" w:rsidRPr="0044169B" w:rsidRDefault="00960E1B" w:rsidP="00CA50DC">
            <w:pPr>
              <w:pStyle w:val="Tabletext"/>
              <w:jc w:val="center"/>
              <w:rPr>
                <w:sz w:val="18"/>
                <w:szCs w:val="18"/>
                <w:lang w:val="en-GB" w:eastAsia="en-GB"/>
              </w:rPr>
            </w:pPr>
            <w:r w:rsidRPr="0044169B">
              <w:rPr>
                <w:sz w:val="18"/>
                <w:szCs w:val="18"/>
                <w:lang w:val="en-GB" w:eastAsia="en-GB"/>
              </w:rPr>
              <w:t>256</w:t>
            </w:r>
            <w:r w:rsidRPr="0044169B">
              <w:rPr>
                <w:sz w:val="18"/>
                <w:szCs w:val="18"/>
                <w:lang w:val="en-GB" w:eastAsia="en-GB"/>
              </w:rPr>
              <w:noBreakHyphen/>
              <w:t>QAM</w:t>
            </w: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1/2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4.8</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5.8</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2/3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6.4</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3/4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7.2</w:t>
            </w:r>
          </w:p>
        </w:tc>
      </w:tr>
      <w:tr w:rsidR="00960E1B" w:rsidRPr="0044169B" w:rsidTr="00CA50DC">
        <w:trPr>
          <w:trHeight w:val="255"/>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4/5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9.5</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9.1</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9.0</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7.7</w:t>
            </w:r>
          </w:p>
        </w:tc>
      </w:tr>
      <w:tr w:rsidR="00960E1B" w:rsidRPr="0044169B" w:rsidTr="00CA50DC">
        <w:trPr>
          <w:trHeight w:val="270"/>
          <w:jc w:val="center"/>
        </w:trPr>
        <w:tc>
          <w:tcPr>
            <w:tcW w:w="1117" w:type="dxa"/>
            <w:vMerge/>
            <w:shd w:val="clear" w:color="auto" w:fill="F3F3F3"/>
            <w:vAlign w:val="center"/>
          </w:tcPr>
          <w:p w:rsidR="00960E1B" w:rsidRPr="0044169B" w:rsidRDefault="00960E1B" w:rsidP="00CA50DC">
            <w:pPr>
              <w:pStyle w:val="Tabletext"/>
              <w:jc w:val="center"/>
              <w:rPr>
                <w:sz w:val="18"/>
                <w:szCs w:val="18"/>
                <w:lang w:val="en-GB" w:eastAsia="en-GB"/>
              </w:rPr>
            </w:pPr>
          </w:p>
        </w:tc>
        <w:tc>
          <w:tcPr>
            <w:tcW w:w="616" w:type="dxa"/>
            <w:shd w:val="clear" w:color="auto" w:fill="F3F3F3"/>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5/6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9.2</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8.8</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8.6</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7.9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9.4</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9.3</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8.9</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8.7</w:t>
            </w:r>
          </w:p>
        </w:tc>
        <w:tc>
          <w:tcPr>
            <w:tcW w:w="836" w:type="dxa"/>
            <w:shd w:val="clear" w:color="auto" w:fill="auto"/>
            <w:noWrap/>
            <w:vAlign w:val="bottom"/>
          </w:tcPr>
          <w:p w:rsidR="00960E1B" w:rsidRPr="0044169B" w:rsidRDefault="00960E1B" w:rsidP="00CA50DC">
            <w:pPr>
              <w:pStyle w:val="Tabletext"/>
              <w:jc w:val="center"/>
              <w:rPr>
                <w:sz w:val="18"/>
                <w:szCs w:val="18"/>
                <w:lang w:val="en-GB" w:eastAsia="en-GB"/>
              </w:rPr>
            </w:pPr>
            <w:r w:rsidRPr="0044169B">
              <w:rPr>
                <w:sz w:val="18"/>
                <w:szCs w:val="18"/>
                <w:lang w:val="en-GB" w:eastAsia="en-GB"/>
              </w:rPr>
              <w:t>8.0</w:t>
            </w:r>
          </w:p>
        </w:tc>
      </w:tr>
    </w:tbl>
    <w:p w:rsidR="00960E1B" w:rsidRPr="0044169B" w:rsidRDefault="00960E1B" w:rsidP="00960E1B">
      <w:pPr>
        <w:pStyle w:val="Tablefin"/>
      </w:pPr>
    </w:p>
    <w:p w:rsidR="00960E1B" w:rsidRPr="0044169B" w:rsidRDefault="00960E1B" w:rsidP="00960E1B">
      <w:pPr>
        <w:rPr>
          <w:lang w:val="en-GB"/>
        </w:rPr>
        <w:sectPr w:rsidR="00960E1B" w:rsidRPr="0044169B" w:rsidSect="00CA50DC">
          <w:headerReference w:type="even" r:id="rId74"/>
          <w:headerReference w:type="default" r:id="rId75"/>
          <w:footerReference w:type="default" r:id="rId76"/>
          <w:pgSz w:w="16838" w:h="11906" w:orient="landscape" w:code="9"/>
          <w:pgMar w:top="1134" w:right="1134" w:bottom="1134" w:left="1418" w:header="720" w:footer="482" w:gutter="0"/>
          <w:cols w:space="708"/>
          <w:docGrid w:linePitch="360"/>
        </w:sectPr>
      </w:pPr>
    </w:p>
    <w:p w:rsidR="00960E1B" w:rsidRPr="0044169B" w:rsidRDefault="00960E1B" w:rsidP="002D4A15">
      <w:pPr>
        <w:pStyle w:val="AnnexNoTitle"/>
        <w:spacing w:before="0"/>
        <w:rPr>
          <w:lang w:val="en-GB"/>
        </w:rPr>
      </w:pPr>
      <w:bookmarkStart w:id="757" w:name="_Toc292118601"/>
      <w:bookmarkStart w:id="758" w:name="_Toc321400112"/>
      <w:bookmarkStart w:id="759" w:name="_Toc321838723"/>
      <w:bookmarkStart w:id="760" w:name="_Toc336594285"/>
      <w:r w:rsidRPr="0044169B">
        <w:rPr>
          <w:lang w:val="en-GB"/>
        </w:rPr>
        <w:lastRenderedPageBreak/>
        <w:t>Annex 3</w:t>
      </w:r>
      <w:r w:rsidRPr="0044169B">
        <w:rPr>
          <w:lang w:val="en-GB"/>
        </w:rPr>
        <w:br/>
      </w:r>
      <w:r w:rsidRPr="0044169B">
        <w:rPr>
          <w:lang w:val="en-GB"/>
        </w:rPr>
        <w:br/>
        <w:t xml:space="preserve">Nyquist time for frequency </w:t>
      </w:r>
      <w:r w:rsidR="002D4A15">
        <w:rPr>
          <w:lang w:val="en-GB"/>
        </w:rPr>
        <w:t>and</w:t>
      </w:r>
      <w:r w:rsidRPr="0044169B">
        <w:rPr>
          <w:lang w:val="en-GB"/>
        </w:rPr>
        <w:t xml:space="preserve"> time interpolation vs. guard interval</w:t>
      </w:r>
      <w:bookmarkEnd w:id="757"/>
      <w:bookmarkEnd w:id="758"/>
      <w:bookmarkEnd w:id="759"/>
      <w:bookmarkEnd w:id="760"/>
    </w:p>
    <w:p w:rsidR="00960E1B" w:rsidRPr="0044169B" w:rsidRDefault="00960E1B" w:rsidP="00960E1B">
      <w:pPr>
        <w:pStyle w:val="Normalaftertitle"/>
        <w:rPr>
          <w:lang w:val="en-GB"/>
        </w:rPr>
      </w:pPr>
      <w:r w:rsidRPr="0044169B">
        <w:rPr>
          <w:lang w:val="en-GB"/>
        </w:rPr>
        <w:t xml:space="preserve">The theoretical time delay which a signal path may have with regard to the first signal path arriving at the receiver in order to still contribute constructively is the Nyquist time (labelled </w:t>
      </w:r>
      <w:r w:rsidRPr="0044169B">
        <w:rPr>
          <w:i/>
          <w:iCs/>
          <w:lang w:val="en-GB"/>
        </w:rPr>
        <w:t>T</w:t>
      </w:r>
      <w:r w:rsidRPr="0044169B">
        <w:rPr>
          <w:i/>
          <w:iCs/>
          <w:vertAlign w:val="subscript"/>
          <w:lang w:val="en-GB"/>
        </w:rPr>
        <w:t>n</w:t>
      </w:r>
      <w:r w:rsidRPr="0044169B">
        <w:rPr>
          <w:lang w:val="en-GB"/>
        </w:rPr>
        <w:t xml:space="preserve"> or </w:t>
      </w:r>
      <w:r w:rsidRPr="0044169B">
        <w:rPr>
          <w:i/>
          <w:iCs/>
          <w:lang w:val="en-GB"/>
        </w:rPr>
        <w:t>T</w:t>
      </w:r>
      <w:r w:rsidRPr="0044169B">
        <w:rPr>
          <w:i/>
          <w:iCs/>
          <w:vertAlign w:val="subscript"/>
          <w:lang w:val="en-GB"/>
        </w:rPr>
        <w:t>p</w:t>
      </w:r>
      <w:r w:rsidRPr="0044169B">
        <w:rPr>
          <w:lang w:val="en-GB"/>
        </w:rPr>
        <w:t>). For DVB</w:t>
      </w:r>
      <w:r w:rsidRPr="0044169B">
        <w:rPr>
          <w:lang w:val="en-GB"/>
        </w:rPr>
        <w:noBreakHyphen/>
        <w:t xml:space="preserve">T this time is </w:t>
      </w:r>
      <w:r w:rsidRPr="0044169B">
        <w:rPr>
          <w:i/>
          <w:iCs/>
          <w:lang w:val="en-GB"/>
        </w:rPr>
        <w:t>T</w:t>
      </w:r>
      <w:r w:rsidRPr="0044169B">
        <w:rPr>
          <w:i/>
          <w:iCs/>
          <w:vertAlign w:val="subscript"/>
          <w:lang w:val="en-GB"/>
        </w:rPr>
        <w:t>u</w:t>
      </w:r>
      <w:r w:rsidRPr="0044169B">
        <w:rPr>
          <w:lang w:val="en-GB"/>
        </w:rPr>
        <w:t xml:space="preserve">/3, where </w:t>
      </w:r>
      <w:r w:rsidRPr="0044169B">
        <w:rPr>
          <w:i/>
          <w:iCs/>
          <w:lang w:val="en-GB"/>
        </w:rPr>
        <w:t>T</w:t>
      </w:r>
      <w:r w:rsidRPr="0044169B">
        <w:rPr>
          <w:i/>
          <w:iCs/>
          <w:vertAlign w:val="subscript"/>
          <w:lang w:val="en-GB"/>
        </w:rPr>
        <w:t>u</w:t>
      </w:r>
      <w:r w:rsidRPr="0044169B">
        <w:rPr>
          <w:lang w:val="en-GB"/>
        </w:rPr>
        <w:t xml:space="preserve"> designates the useful symbol length. For DVB</w:t>
      </w:r>
      <w:r w:rsidRPr="0044169B">
        <w:rPr>
          <w:lang w:val="en-GB"/>
        </w:rPr>
        <w:noBreakHyphen/>
        <w:t>T2 this theoretical limit depends on the chosen scattered pilot pattern. In § 3.5 the theoretical background was explained and the theoretical limits for selected implementation scenarios were given.</w:t>
      </w:r>
    </w:p>
    <w:p w:rsidR="00960E1B" w:rsidRPr="0044169B" w:rsidRDefault="00960E1B" w:rsidP="00960E1B">
      <w:pPr>
        <w:rPr>
          <w:lang w:val="en-GB"/>
        </w:rPr>
      </w:pPr>
      <w:r w:rsidRPr="0044169B">
        <w:rPr>
          <w:lang w:val="en-GB"/>
        </w:rPr>
        <w:t>Table A3.1 gives a comprehensive overview of the Nyquist time for the available combinations of guard interval and scattered pilot pattern in SISO mode.</w:t>
      </w:r>
    </w:p>
    <w:p w:rsidR="00960E1B" w:rsidRPr="0044169B" w:rsidRDefault="00960E1B" w:rsidP="00960E1B">
      <w:pPr>
        <w:pStyle w:val="TableNo"/>
        <w:rPr>
          <w:lang w:val="en-GB"/>
        </w:rPr>
      </w:pPr>
      <w:r w:rsidRPr="0044169B">
        <w:rPr>
          <w:lang w:val="en-GB"/>
        </w:rPr>
        <w:t>TABLE A3.1</w:t>
      </w:r>
    </w:p>
    <w:p w:rsidR="00960E1B" w:rsidRPr="0044169B" w:rsidRDefault="00960E1B" w:rsidP="00960E1B">
      <w:pPr>
        <w:pStyle w:val="Tabletitle"/>
        <w:rPr>
          <w:lang w:val="en-GB"/>
        </w:rPr>
      </w:pPr>
      <w:r w:rsidRPr="0044169B">
        <w:rPr>
          <w:lang w:val="en-GB"/>
        </w:rPr>
        <w:t xml:space="preserve">Nyquist time for frequency and time interpolation vs. guard interval (SISO mode, 8 MHz bandwidth, elementary period </w:t>
      </w:r>
      <w:r w:rsidRPr="0044169B">
        <w:rPr>
          <w:i/>
          <w:iCs/>
          <w:lang w:val="en-GB"/>
        </w:rPr>
        <w:t>T</w:t>
      </w:r>
      <w:r w:rsidRPr="0044169B">
        <w:rPr>
          <w:lang w:val="en-GB"/>
        </w:rPr>
        <w:t xml:space="preserve"> = 0.1094 µs, </w:t>
      </w:r>
      <w:r w:rsidRPr="0044169B">
        <w:rPr>
          <w:i/>
          <w:iCs/>
          <w:lang w:val="en-GB"/>
        </w:rPr>
        <w:t>T</w:t>
      </w:r>
      <w:r w:rsidRPr="0044169B">
        <w:rPr>
          <w:i/>
          <w:iCs/>
          <w:vertAlign w:val="subscript"/>
          <w:lang w:val="en-GB"/>
        </w:rPr>
        <w:t>u</w:t>
      </w:r>
      <w:r w:rsidRPr="0044169B">
        <w:rPr>
          <w:lang w:val="en-GB"/>
        </w:rPr>
        <w:t>: useful symbol length</w:t>
      </w:r>
      <w:r w:rsidR="002D4A15">
        <w:rPr>
          <w:lang w:val="en-GB"/>
        </w:rPr>
        <w:t>)</w:t>
      </w:r>
    </w:p>
    <w:tbl>
      <w:tblPr>
        <w:tblW w:w="9639" w:type="dxa"/>
        <w:jc w:val="center"/>
        <w:tblLayout w:type="fixed"/>
        <w:tblLook w:val="0000" w:firstRow="0" w:lastRow="0" w:firstColumn="0" w:lastColumn="0" w:noHBand="0" w:noVBand="0"/>
      </w:tblPr>
      <w:tblGrid>
        <w:gridCol w:w="1663"/>
        <w:gridCol w:w="1330"/>
        <w:gridCol w:w="978"/>
        <w:gridCol w:w="978"/>
        <w:gridCol w:w="978"/>
        <w:gridCol w:w="979"/>
        <w:gridCol w:w="911"/>
        <w:gridCol w:w="911"/>
        <w:gridCol w:w="911"/>
      </w:tblGrid>
      <w:tr w:rsidR="00960E1B" w:rsidRPr="0044169B" w:rsidTr="00CA50DC">
        <w:trPr>
          <w:trHeight w:val="270"/>
          <w:jc w:val="center"/>
        </w:trPr>
        <w:tc>
          <w:tcPr>
            <w:tcW w:w="1663" w:type="dxa"/>
            <w:tcBorders>
              <w:top w:val="single" w:sz="4" w:space="0" w:color="auto"/>
              <w:left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p>
        </w:tc>
        <w:tc>
          <w:tcPr>
            <w:tcW w:w="1330" w:type="dxa"/>
            <w:tcBorders>
              <w:top w:val="single" w:sz="4" w:space="0" w:color="auto"/>
              <w:bottom w:val="single" w:sz="4" w:space="0" w:color="auto"/>
              <w:right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GIF</w:t>
            </w:r>
          </w:p>
        </w:tc>
        <w:tc>
          <w:tcPr>
            <w:tcW w:w="978" w:type="dxa"/>
            <w:tcBorders>
              <w:top w:val="single" w:sz="4" w:space="0" w:color="auto"/>
              <w:left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1/128</w:t>
            </w:r>
          </w:p>
        </w:tc>
        <w:tc>
          <w:tcPr>
            <w:tcW w:w="978"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1/32</w:t>
            </w:r>
          </w:p>
        </w:tc>
        <w:tc>
          <w:tcPr>
            <w:tcW w:w="978"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1/16</w:t>
            </w:r>
          </w:p>
        </w:tc>
        <w:tc>
          <w:tcPr>
            <w:tcW w:w="979"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19/256</w:t>
            </w:r>
          </w:p>
        </w:tc>
        <w:tc>
          <w:tcPr>
            <w:tcW w:w="911"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1/8</w:t>
            </w:r>
          </w:p>
        </w:tc>
        <w:tc>
          <w:tcPr>
            <w:tcW w:w="911"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19/128</w:t>
            </w:r>
          </w:p>
        </w:tc>
        <w:tc>
          <w:tcPr>
            <w:tcW w:w="911" w:type="dxa"/>
            <w:tcBorders>
              <w:top w:val="single" w:sz="4" w:space="0" w:color="auto"/>
              <w:bottom w:val="single" w:sz="4" w:space="0" w:color="auto"/>
              <w:right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1/4</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28.0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112.0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224.0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266.0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448.0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532.0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n/a</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32k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3.584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597.3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597.3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597.3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597.3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n/a</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14.0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56.0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112.0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133.0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224.0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266.0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448.0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16k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597.3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1.792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color w:val="FF0000"/>
                <w:sz w:val="20"/>
                <w:lang w:val="en-GB"/>
              </w:rPr>
              <w:t>298.7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7.0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28.0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56.0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66.5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112.0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133.0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224.0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8k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298.7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896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color w:val="FF0000"/>
                <w:sz w:val="20"/>
                <w:lang w:val="en-GB"/>
              </w:rPr>
              <w:t>149.3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14.0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28.0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56.0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112.0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4k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149.3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448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color w:val="FF0000"/>
                <w:sz w:val="20"/>
                <w:lang w:val="en-GB"/>
              </w:rPr>
            </w:pPr>
            <w:r w:rsidRPr="0044169B">
              <w:rPr>
                <w:color w:val="FF0000"/>
                <w:sz w:val="20"/>
                <w:lang w:val="en-GB"/>
              </w:rPr>
              <w:t>74.7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color w:val="FF0000"/>
                <w:sz w:val="20"/>
                <w:lang w:val="en-GB"/>
              </w:rPr>
            </w:pPr>
            <w:r w:rsidRPr="0044169B">
              <w:rPr>
                <w:color w:val="FF0000"/>
                <w:sz w:val="20"/>
                <w:lang w:val="en-GB"/>
              </w:rPr>
              <w:t>37.3 µs</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color w:val="FF0000"/>
                <w:sz w:val="20"/>
                <w:lang w:val="en-GB"/>
              </w:rPr>
            </w:pPr>
            <w:r w:rsidRPr="0044169B">
              <w:rPr>
                <w:color w:val="FF0000"/>
                <w:sz w:val="20"/>
                <w:lang w:val="en-GB"/>
              </w:rPr>
              <w:t>18.7 µs</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7.0 µs</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14.0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28.0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56.0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2k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74.7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224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9.3 µs</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bl>
    <w:p w:rsidR="00960E1B" w:rsidRPr="0044169B" w:rsidRDefault="00960E1B" w:rsidP="00960E1B">
      <w:pPr>
        <w:pStyle w:val="TableNo"/>
        <w:rPr>
          <w:lang w:val="en-GB"/>
        </w:rPr>
      </w:pPr>
      <w:r w:rsidRPr="0044169B">
        <w:rPr>
          <w:lang w:val="en-GB"/>
        </w:rPr>
        <w:lastRenderedPageBreak/>
        <w:t>TABLE A3.1 (</w:t>
      </w:r>
      <w:r w:rsidRPr="0044169B">
        <w:rPr>
          <w:i/>
          <w:iCs/>
          <w:lang w:val="en-GB"/>
        </w:rPr>
        <w:t>end</w:t>
      </w:r>
      <w:r w:rsidRPr="0044169B">
        <w:rPr>
          <w:lang w:val="en-GB"/>
        </w:rPr>
        <w:t>)</w:t>
      </w:r>
    </w:p>
    <w:tbl>
      <w:tblPr>
        <w:tblW w:w="9639" w:type="dxa"/>
        <w:jc w:val="center"/>
        <w:tblLayout w:type="fixed"/>
        <w:tblLook w:val="0000" w:firstRow="0" w:lastRow="0" w:firstColumn="0" w:lastColumn="0" w:noHBand="0" w:noVBand="0"/>
      </w:tblPr>
      <w:tblGrid>
        <w:gridCol w:w="1663"/>
        <w:gridCol w:w="1330"/>
        <w:gridCol w:w="978"/>
        <w:gridCol w:w="978"/>
        <w:gridCol w:w="978"/>
        <w:gridCol w:w="979"/>
        <w:gridCol w:w="911"/>
        <w:gridCol w:w="911"/>
        <w:gridCol w:w="911"/>
      </w:tblGrid>
      <w:tr w:rsidR="00960E1B" w:rsidRPr="0044169B" w:rsidTr="00CA50DC">
        <w:trPr>
          <w:trHeight w:val="270"/>
          <w:jc w:val="center"/>
        </w:trPr>
        <w:tc>
          <w:tcPr>
            <w:tcW w:w="1663" w:type="dxa"/>
            <w:tcBorders>
              <w:top w:val="single" w:sz="4" w:space="0" w:color="auto"/>
              <w:left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p>
        </w:tc>
        <w:tc>
          <w:tcPr>
            <w:tcW w:w="1330" w:type="dxa"/>
            <w:tcBorders>
              <w:top w:val="single" w:sz="4" w:space="0" w:color="auto"/>
              <w:bottom w:val="single" w:sz="4" w:space="0" w:color="auto"/>
              <w:right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GIF</w:t>
            </w:r>
          </w:p>
        </w:tc>
        <w:tc>
          <w:tcPr>
            <w:tcW w:w="978" w:type="dxa"/>
            <w:tcBorders>
              <w:top w:val="single" w:sz="4" w:space="0" w:color="auto"/>
              <w:left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1/128</w:t>
            </w:r>
          </w:p>
        </w:tc>
        <w:tc>
          <w:tcPr>
            <w:tcW w:w="978"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1/32</w:t>
            </w:r>
          </w:p>
        </w:tc>
        <w:tc>
          <w:tcPr>
            <w:tcW w:w="978"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1/16</w:t>
            </w:r>
          </w:p>
        </w:tc>
        <w:tc>
          <w:tcPr>
            <w:tcW w:w="979"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19/256</w:t>
            </w:r>
          </w:p>
        </w:tc>
        <w:tc>
          <w:tcPr>
            <w:tcW w:w="911"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1/8</w:t>
            </w:r>
          </w:p>
        </w:tc>
        <w:tc>
          <w:tcPr>
            <w:tcW w:w="911" w:type="dxa"/>
            <w:tcBorders>
              <w:top w:val="single" w:sz="4" w:space="0" w:color="auto"/>
              <w:bottom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19/128</w:t>
            </w:r>
          </w:p>
        </w:tc>
        <w:tc>
          <w:tcPr>
            <w:tcW w:w="911" w:type="dxa"/>
            <w:tcBorders>
              <w:top w:val="single" w:sz="4" w:space="0" w:color="auto"/>
              <w:bottom w:val="single" w:sz="4" w:space="0" w:color="auto"/>
              <w:right w:val="single" w:sz="4" w:space="0" w:color="auto"/>
            </w:tcBorders>
            <w:shd w:val="clear" w:color="auto" w:fill="E0E0E0"/>
            <w:noWrap/>
            <w:vAlign w:val="bottom"/>
          </w:tcPr>
          <w:p w:rsidR="00960E1B" w:rsidRPr="0044169B" w:rsidRDefault="00960E1B" w:rsidP="00CA50DC">
            <w:pPr>
              <w:pStyle w:val="Tablehead"/>
              <w:rPr>
                <w:sz w:val="20"/>
                <w:lang w:val="en-GB" w:eastAsia="de-DE"/>
              </w:rPr>
            </w:pPr>
            <w:r w:rsidRPr="0044169B">
              <w:rPr>
                <w:sz w:val="20"/>
                <w:lang w:val="en-GB" w:eastAsia="de-DE"/>
              </w:rPr>
              <w:t>1/4</w:t>
            </w:r>
          </w:p>
        </w:tc>
      </w:tr>
      <w:tr w:rsidR="00960E1B" w:rsidRPr="0044169B" w:rsidTr="00CA50DC">
        <w:trPr>
          <w:trHeight w:val="255"/>
          <w:jc w:val="center"/>
        </w:trPr>
        <w:tc>
          <w:tcPr>
            <w:tcW w:w="1663" w:type="dxa"/>
            <w:tcBorders>
              <w:top w:val="single" w:sz="4" w:space="0" w:color="auto"/>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top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b/>
                <w:bCs/>
                <w:sz w:val="20"/>
                <w:lang w:val="en-GB"/>
              </w:rPr>
            </w:pPr>
            <w:r w:rsidRPr="0044169B">
              <w:rPr>
                <w:b/>
                <w:bCs/>
                <w:sz w:val="20"/>
                <w:lang w:val="en-GB"/>
              </w:rPr>
              <w:t>GI</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7.0 µs</w:t>
            </w:r>
          </w:p>
        </w:tc>
        <w:tc>
          <w:tcPr>
            <w:tcW w:w="9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14.0 µs</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60E1B" w:rsidRPr="0044169B" w:rsidRDefault="00960E1B" w:rsidP="00CA50DC">
            <w:pPr>
              <w:pStyle w:val="Tabletext"/>
              <w:jc w:val="center"/>
              <w:rPr>
                <w:sz w:val="20"/>
                <w:lang w:val="en-GB"/>
              </w:rPr>
            </w:pPr>
            <w:r w:rsidRPr="0044169B">
              <w:rPr>
                <w:sz w:val="20"/>
                <w:lang w:val="en-GB"/>
              </w:rPr>
              <w:t>28.0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1k</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(PP1)</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37.3 µs</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b/>
                <w:bCs/>
                <w:sz w:val="20"/>
                <w:lang w:val="en-GB"/>
              </w:rPr>
            </w:pPr>
            <w:r w:rsidRPr="0044169B">
              <w:rPr>
                <w:b/>
                <w:bCs/>
                <w:sz w:val="20"/>
                <w:lang w:val="en-GB"/>
              </w:rPr>
              <w:t>(</w:t>
            </w:r>
            <w:r w:rsidRPr="0044169B">
              <w:rPr>
                <w:b/>
                <w:bCs/>
                <w:i/>
                <w:iCs/>
                <w:sz w:val="20"/>
                <w:lang w:val="en-GB"/>
              </w:rPr>
              <w:t>T</w:t>
            </w:r>
            <w:r w:rsidRPr="0044169B">
              <w:rPr>
                <w:b/>
                <w:bCs/>
                <w:i/>
                <w:iCs/>
                <w:sz w:val="20"/>
                <w:vertAlign w:val="subscript"/>
                <w:lang w:val="en-GB"/>
              </w:rPr>
              <w:t>u</w:t>
            </w:r>
            <w:r w:rsidRPr="0044169B">
              <w:rPr>
                <w:b/>
                <w:bCs/>
                <w:sz w:val="20"/>
                <w:lang w:val="en-GB"/>
              </w:rPr>
              <w:t xml:space="preserve"> = 112 µs)</w:t>
            </w: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(PP2,3,8)</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18.7 µs</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55"/>
          <w:jc w:val="center"/>
        </w:trPr>
        <w:tc>
          <w:tcPr>
            <w:tcW w:w="1663" w:type="dxa"/>
            <w:tcBorders>
              <w:left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(PP4,5)</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sz w:val="20"/>
                <w:lang w:val="en-GB"/>
              </w:rPr>
            </w:pPr>
            <w:r w:rsidRPr="0044169B">
              <w:rPr>
                <w:sz w:val="20"/>
                <w:lang w:val="en-GB"/>
              </w:rPr>
              <w:t>9.3 µs</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r w:rsidR="00960E1B" w:rsidRPr="0044169B" w:rsidTr="00CA50DC">
        <w:trPr>
          <w:trHeight w:val="270"/>
          <w:jc w:val="center"/>
        </w:trPr>
        <w:tc>
          <w:tcPr>
            <w:tcW w:w="1663" w:type="dxa"/>
            <w:tcBorders>
              <w:left w:val="single" w:sz="4" w:space="0" w:color="auto"/>
              <w:bottom w:val="single" w:sz="4" w:space="0" w:color="auto"/>
            </w:tcBorders>
            <w:noWrap/>
            <w:vAlign w:val="bottom"/>
          </w:tcPr>
          <w:p w:rsidR="00960E1B" w:rsidRPr="0044169B" w:rsidRDefault="00960E1B" w:rsidP="00CA50DC">
            <w:pPr>
              <w:pStyle w:val="Tabletext"/>
              <w:jc w:val="center"/>
              <w:rPr>
                <w:sz w:val="20"/>
                <w:lang w:val="en-GB"/>
              </w:rPr>
            </w:pPr>
          </w:p>
        </w:tc>
        <w:tc>
          <w:tcPr>
            <w:tcW w:w="1330" w:type="dxa"/>
            <w:tcBorders>
              <w:bottom w:val="single" w:sz="4" w:space="0" w:color="auto"/>
              <w:right w:val="single" w:sz="4" w:space="0" w:color="auto"/>
            </w:tcBorders>
            <w:noWrap/>
            <w:vAlign w:val="bottom"/>
          </w:tcPr>
          <w:p w:rsidR="00960E1B" w:rsidRPr="0044169B" w:rsidRDefault="00960E1B" w:rsidP="00CA50DC">
            <w:pPr>
              <w:pStyle w:val="Tabletext"/>
              <w:jc w:val="center"/>
              <w:rPr>
                <w:b/>
                <w:bCs/>
                <w:sz w:val="20"/>
                <w:lang w:val="en-GB"/>
              </w:rPr>
            </w:pPr>
            <w:r w:rsidRPr="0044169B">
              <w:rPr>
                <w:b/>
                <w:bCs/>
                <w:i/>
                <w:iCs/>
                <w:sz w:val="20"/>
                <w:lang w:val="en-GB"/>
              </w:rPr>
              <w:t>T</w:t>
            </w:r>
            <w:r w:rsidRPr="0044169B">
              <w:rPr>
                <w:b/>
                <w:bCs/>
                <w:i/>
                <w:iCs/>
                <w:sz w:val="20"/>
                <w:vertAlign w:val="subscript"/>
                <w:lang w:val="en-GB"/>
              </w:rPr>
              <w:t>n</w:t>
            </w:r>
            <w:r w:rsidRPr="0044169B">
              <w:rPr>
                <w:b/>
                <w:bCs/>
                <w:sz w:val="20"/>
                <w:lang w:val="en-GB"/>
              </w:rPr>
              <w:t xml:space="preserve"> (PP6,7)</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8"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79"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c>
          <w:tcPr>
            <w:tcW w:w="911" w:type="dxa"/>
            <w:tcBorders>
              <w:top w:val="single" w:sz="4" w:space="0" w:color="auto"/>
              <w:left w:val="single" w:sz="4" w:space="0" w:color="auto"/>
              <w:bottom w:val="single" w:sz="4" w:space="0" w:color="auto"/>
              <w:right w:val="single" w:sz="4" w:space="0" w:color="auto"/>
            </w:tcBorders>
            <w:noWrap/>
            <w:vAlign w:val="bottom"/>
          </w:tcPr>
          <w:p w:rsidR="00960E1B" w:rsidRPr="0044169B" w:rsidRDefault="00960E1B" w:rsidP="00CA50DC">
            <w:pPr>
              <w:pStyle w:val="Tabletext"/>
              <w:jc w:val="center"/>
              <w:rPr>
                <w:i/>
                <w:iCs/>
                <w:sz w:val="20"/>
                <w:lang w:val="en-GB"/>
              </w:rPr>
            </w:pPr>
            <w:r w:rsidRPr="0044169B">
              <w:rPr>
                <w:i/>
                <w:iCs/>
                <w:sz w:val="20"/>
                <w:lang w:val="en-GB"/>
              </w:rPr>
              <w:t>n/a</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From the Table it can be seen that in SISO mode (not in MISO mode) combinations of guard interval and scattered pilot pattern are available for which the Nyquist time is smaller than the guard interval (marked in </w:t>
      </w:r>
      <w:r w:rsidRPr="0044169B">
        <w:rPr>
          <w:b/>
          <w:color w:val="FF0000"/>
          <w:u w:val="single"/>
          <w:lang w:val="en-GB"/>
        </w:rPr>
        <w:t>red</w:t>
      </w:r>
      <w:r w:rsidRPr="0044169B">
        <w:rPr>
          <w:lang w:val="en-GB"/>
        </w:rPr>
        <w:t>). It is questionable whether these combinations are feasible.</w:t>
      </w:r>
    </w:p>
    <w:p w:rsidR="00960E1B" w:rsidRPr="0044169B" w:rsidRDefault="00960E1B" w:rsidP="00960E1B">
      <w:pPr>
        <w:rPr>
          <w:u w:val="single"/>
          <w:lang w:val="en-GB"/>
        </w:rPr>
      </w:pPr>
    </w:p>
    <w:p w:rsidR="00960E1B" w:rsidRPr="0044169B" w:rsidRDefault="00960E1B" w:rsidP="00960E1B">
      <w:pPr>
        <w:rPr>
          <w:u w:val="single"/>
          <w:lang w:val="en-GB"/>
        </w:rPr>
      </w:pPr>
    </w:p>
    <w:p w:rsidR="00960E1B" w:rsidRPr="0044169B" w:rsidRDefault="00960E1B" w:rsidP="002D4A15">
      <w:pPr>
        <w:pStyle w:val="AnnexNoTitle"/>
        <w:spacing w:before="0"/>
        <w:rPr>
          <w:lang w:val="en-GB"/>
        </w:rPr>
      </w:pPr>
      <w:bookmarkStart w:id="761" w:name="_Toc321400113"/>
      <w:bookmarkStart w:id="762" w:name="_Toc321838724"/>
      <w:bookmarkStart w:id="763" w:name="_Toc336594286"/>
      <w:bookmarkStart w:id="764" w:name="_Toc292118602"/>
      <w:r w:rsidRPr="0044169B">
        <w:rPr>
          <w:lang w:val="en-GB"/>
        </w:rPr>
        <w:t>Annex 4</w:t>
      </w:r>
      <w:r w:rsidRPr="0044169B">
        <w:rPr>
          <w:lang w:val="en-GB"/>
        </w:rPr>
        <w:br/>
      </w:r>
      <w:r w:rsidRPr="0044169B">
        <w:rPr>
          <w:lang w:val="en-GB"/>
        </w:rPr>
        <w:br/>
        <w:t xml:space="preserve">Derivation and </w:t>
      </w:r>
      <w:r w:rsidR="002D4A15">
        <w:rPr>
          <w:lang w:val="en-GB"/>
        </w:rPr>
        <w:t>c</w:t>
      </w:r>
      <w:r w:rsidRPr="0044169B">
        <w:rPr>
          <w:lang w:val="en-GB"/>
        </w:rPr>
        <w:t xml:space="preserve">omparison of </w:t>
      </w:r>
      <w:r w:rsidRPr="0044169B">
        <w:rPr>
          <w:i/>
          <w:lang w:val="en-GB"/>
        </w:rPr>
        <w:t>C</w:t>
      </w:r>
      <w:r w:rsidRPr="0044169B">
        <w:rPr>
          <w:lang w:val="en-GB"/>
        </w:rPr>
        <w:t>/</w:t>
      </w:r>
      <w:r w:rsidRPr="0044169B">
        <w:rPr>
          <w:i/>
          <w:lang w:val="en-GB"/>
        </w:rPr>
        <w:t>N</w:t>
      </w:r>
      <w:r w:rsidRPr="0044169B">
        <w:rPr>
          <w:lang w:val="en-GB"/>
        </w:rPr>
        <w:t xml:space="preserve"> </w:t>
      </w:r>
      <w:r w:rsidR="002D4A15">
        <w:rPr>
          <w:lang w:val="en-GB"/>
        </w:rPr>
        <w:t>v</w:t>
      </w:r>
      <w:r w:rsidRPr="0044169B">
        <w:rPr>
          <w:lang w:val="en-GB"/>
        </w:rPr>
        <w:t>alues</w:t>
      </w:r>
      <w:bookmarkEnd w:id="761"/>
      <w:bookmarkEnd w:id="762"/>
      <w:bookmarkEnd w:id="763"/>
    </w:p>
    <w:p w:rsidR="00960E1B" w:rsidRPr="0044169B" w:rsidRDefault="00960E1B" w:rsidP="00960E1B">
      <w:pPr>
        <w:pStyle w:val="Heading2"/>
        <w:rPr>
          <w:lang w:val="en-GB"/>
        </w:rPr>
      </w:pPr>
      <w:bookmarkStart w:id="765" w:name="_Toc321400114"/>
      <w:bookmarkStart w:id="766" w:name="_Toc321838725"/>
      <w:bookmarkStart w:id="767" w:name="_Toc326843933"/>
      <w:bookmarkStart w:id="768" w:name="_Toc326846963"/>
      <w:bookmarkStart w:id="769" w:name="_Toc336594287"/>
      <w:r w:rsidRPr="0044169B">
        <w:rPr>
          <w:lang w:val="en-GB"/>
        </w:rPr>
        <w:t>A4.1</w:t>
      </w:r>
      <w:r w:rsidRPr="0044169B">
        <w:rPr>
          <w:lang w:val="en-GB"/>
        </w:rPr>
        <w:tab/>
        <w:t xml:space="preserve">Raw values of </w:t>
      </w:r>
      <w:r w:rsidRPr="0044169B">
        <w:rPr>
          <w:i/>
          <w:lang w:val="en-GB"/>
        </w:rPr>
        <w:t>C</w:t>
      </w:r>
      <w:r w:rsidRPr="0044169B">
        <w:rPr>
          <w:lang w:val="en-GB"/>
        </w:rPr>
        <w:t>/</w:t>
      </w:r>
      <w:r w:rsidRPr="0044169B">
        <w:rPr>
          <w:i/>
          <w:lang w:val="en-GB"/>
        </w:rPr>
        <w:t>N</w:t>
      </w:r>
      <w:r w:rsidRPr="0044169B">
        <w:rPr>
          <w:lang w:val="en-GB"/>
        </w:rPr>
        <w:t xml:space="preserve"> for the derivation of the Rice and Rayleigh Channel Case</w:t>
      </w:r>
      <w:bookmarkEnd w:id="765"/>
      <w:bookmarkEnd w:id="766"/>
      <w:bookmarkEnd w:id="767"/>
      <w:bookmarkEnd w:id="768"/>
      <w:bookmarkEnd w:id="769"/>
    </w:p>
    <w:p w:rsidR="00960E1B" w:rsidRPr="0044169B" w:rsidRDefault="00960E1B" w:rsidP="00960E1B">
      <w:pPr>
        <w:rPr>
          <w:lang w:val="en-GB"/>
        </w:rPr>
      </w:pPr>
      <w:r w:rsidRPr="0044169B">
        <w:rPr>
          <w:lang w:val="en-GB"/>
        </w:rPr>
        <w:t>The DVB</w:t>
      </w:r>
      <w:r w:rsidRPr="0044169B">
        <w:rPr>
          <w:lang w:val="en-GB"/>
        </w:rPr>
        <w:noBreakHyphen/>
        <w:t xml:space="preserve">T2 Implementation Guideline [TS 102 831] also provides </w:t>
      </w:r>
      <w:r w:rsidRPr="0044169B">
        <w:rPr>
          <w:i/>
          <w:lang w:val="en-GB"/>
        </w:rPr>
        <w:t>C</w:t>
      </w:r>
      <w:r w:rsidRPr="0044169B">
        <w:rPr>
          <w:lang w:val="en-GB"/>
        </w:rPr>
        <w:t>/</w:t>
      </w:r>
      <w:r w:rsidRPr="0044169B">
        <w:rPr>
          <w:i/>
          <w:lang w:val="en-GB"/>
        </w:rPr>
        <w:t>N</w:t>
      </w:r>
      <w:r w:rsidRPr="0044169B">
        <w:rPr>
          <w:lang w:val="en-GB"/>
        </w:rPr>
        <w:t xml:space="preserve"> figures for a Ricean and a</w:t>
      </w:r>
      <w:r>
        <w:rPr>
          <w:lang w:val="en-GB"/>
        </w:rPr>
        <w:t xml:space="preserve"> </w:t>
      </w:r>
      <w:r w:rsidRPr="0044169B">
        <w:rPr>
          <w:lang w:val="en-GB"/>
        </w:rPr>
        <w:t>static Rayleigh channel, derived from simulations.</w:t>
      </w:r>
    </w:p>
    <w:p w:rsidR="00960E1B" w:rsidRPr="0044169B" w:rsidRDefault="00960E1B" w:rsidP="00960E1B">
      <w:pPr>
        <w:pStyle w:val="TableNo"/>
        <w:rPr>
          <w:lang w:val="en-GB"/>
        </w:rPr>
      </w:pPr>
      <w:r w:rsidRPr="0044169B">
        <w:rPr>
          <w:lang w:val="en-GB"/>
        </w:rPr>
        <w:t>TABLE A4.1</w:t>
      </w:r>
    </w:p>
    <w:p w:rsidR="00960E1B" w:rsidRPr="0044169B" w:rsidRDefault="00960E1B" w:rsidP="00960E1B">
      <w:pPr>
        <w:pStyle w:val="Tabletitle"/>
        <w:rPr>
          <w:lang w:val="en-GB"/>
        </w:rPr>
      </w:pPr>
      <w:r w:rsidRPr="0044169B">
        <w:rPr>
          <w:lang w:val="en-GB"/>
        </w:rPr>
        <w:t>Required raw (</w:t>
      </w:r>
      <w:r w:rsidRPr="0044169B">
        <w:rPr>
          <w:i/>
          <w:lang w:val="en-GB"/>
        </w:rPr>
        <w:t>C</w:t>
      </w:r>
      <w:r w:rsidRPr="0044169B">
        <w:rPr>
          <w:lang w:val="en-GB"/>
        </w:rPr>
        <w:t>/</w:t>
      </w:r>
      <w:r w:rsidRPr="0044169B">
        <w:rPr>
          <w:i/>
          <w:lang w:val="en-GB"/>
        </w:rPr>
        <w:t>N</w:t>
      </w:r>
      <w:r w:rsidRPr="0044169B">
        <w:rPr>
          <w:lang w:val="en-GB"/>
        </w:rPr>
        <w:t>)</w:t>
      </w:r>
      <w:r w:rsidRPr="0044169B">
        <w:rPr>
          <w:vertAlign w:val="subscript"/>
          <w:lang w:val="en-GB"/>
        </w:rPr>
        <w:t>0</w:t>
      </w:r>
      <w:r w:rsidRPr="0044169B">
        <w:rPr>
          <w:lang w:val="en-GB"/>
        </w:rPr>
        <w:t xml:space="preserve"> to achieve a BER = 1 </w:t>
      </w:r>
      <w:r w:rsidRPr="0044169B">
        <w:rPr>
          <w:lang w:val="en-GB"/>
        </w:rPr>
        <w:sym w:font="Symbol" w:char="F0B4"/>
      </w:r>
      <w:r w:rsidRPr="0044169B">
        <w:rPr>
          <w:lang w:val="en-GB"/>
        </w:rPr>
        <w:t> 10</w:t>
      </w:r>
      <w:r w:rsidR="00452268" w:rsidRPr="00452268">
        <w:rPr>
          <w:vertAlign w:val="superscript"/>
          <w:lang w:val="en-US"/>
        </w:rPr>
        <w:t>–</w:t>
      </w:r>
      <w:r w:rsidRPr="00452268">
        <w:rPr>
          <w:vertAlign w:val="superscript"/>
          <w:lang w:val="en-US"/>
        </w:rPr>
        <w:t>7</w:t>
      </w:r>
      <w:r w:rsidRPr="0044169B">
        <w:rPr>
          <w:lang w:val="en-GB"/>
        </w:rPr>
        <w:t xml:space="preserve"> after LDPC decoding</w:t>
      </w:r>
      <w:r w:rsidRPr="0044169B">
        <w:rPr>
          <w:lang w:val="en-GB"/>
        </w:rPr>
        <w:br/>
        <w:t>LDPC block length: 64800 bits (from [TS 102 831])</w:t>
      </w:r>
    </w:p>
    <w:tbl>
      <w:tblPr>
        <w:tblW w:w="9639" w:type="dxa"/>
        <w:jc w:val="center"/>
        <w:tblLayout w:type="fixed"/>
        <w:tblLook w:val="0000" w:firstRow="0" w:lastRow="0" w:firstColumn="0" w:lastColumn="0" w:noHBand="0" w:noVBand="0"/>
      </w:tblPr>
      <w:tblGrid>
        <w:gridCol w:w="1489"/>
        <w:gridCol w:w="729"/>
        <w:gridCol w:w="1329"/>
        <w:gridCol w:w="1488"/>
        <w:gridCol w:w="1487"/>
        <w:gridCol w:w="1437"/>
        <w:gridCol w:w="1680"/>
      </w:tblGrid>
      <w:tr w:rsidR="00960E1B" w:rsidRPr="00E1450C" w:rsidTr="00452268">
        <w:trPr>
          <w:cantSplit/>
          <w:jc w:val="center"/>
        </w:trPr>
        <w:tc>
          <w:tcPr>
            <w:tcW w:w="3547" w:type="dxa"/>
            <w:gridSpan w:val="3"/>
            <w:tcBorders>
              <w:top w:val="single" w:sz="4"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CA50DC">
            <w:pPr>
              <w:pStyle w:val="Tablehead"/>
              <w:rPr>
                <w:sz w:val="20"/>
                <w:lang w:val="en-GB"/>
              </w:rPr>
            </w:pPr>
          </w:p>
        </w:tc>
        <w:tc>
          <w:tcPr>
            <w:tcW w:w="6092" w:type="dxa"/>
            <w:gridSpan w:val="4"/>
            <w:tcBorders>
              <w:top w:val="single" w:sz="6"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CA50DC">
            <w:pPr>
              <w:pStyle w:val="Tablehead"/>
              <w:rPr>
                <w:sz w:val="20"/>
                <w:lang w:val="en-GB"/>
              </w:rPr>
            </w:pPr>
            <w:r w:rsidRPr="0044169B">
              <w:rPr>
                <w:sz w:val="20"/>
                <w:lang w:val="en-GB"/>
              </w:rPr>
              <w:t>Required (</w:t>
            </w:r>
            <w:r w:rsidRPr="0044169B">
              <w:rPr>
                <w:i/>
                <w:sz w:val="20"/>
                <w:lang w:val="en-GB"/>
              </w:rPr>
              <w:t>C</w:t>
            </w:r>
            <w:r w:rsidRPr="0044169B">
              <w:rPr>
                <w:sz w:val="20"/>
                <w:lang w:val="en-GB"/>
              </w:rPr>
              <w:t>/</w:t>
            </w:r>
            <w:r w:rsidRPr="0044169B">
              <w:rPr>
                <w:i/>
                <w:sz w:val="20"/>
                <w:lang w:val="en-GB"/>
              </w:rPr>
              <w:t>N</w:t>
            </w:r>
            <w:r w:rsidRPr="0044169B">
              <w:rPr>
                <w:sz w:val="20"/>
                <w:lang w:val="en-GB"/>
              </w:rPr>
              <w:t>)</w:t>
            </w:r>
            <w:r w:rsidRPr="00452268">
              <w:rPr>
                <w:vertAlign w:val="subscript"/>
                <w:lang w:val="en-US"/>
              </w:rPr>
              <w:t>0</w:t>
            </w:r>
            <w:r w:rsidRPr="0044169B">
              <w:rPr>
                <w:sz w:val="20"/>
                <w:lang w:val="en-GB"/>
              </w:rPr>
              <w:t xml:space="preserve"> (dB) for BER = 1 </w:t>
            </w:r>
            <w:r w:rsidRPr="0044169B">
              <w:rPr>
                <w:sz w:val="20"/>
                <w:lang w:val="en-GB"/>
              </w:rPr>
              <w:sym w:font="Symbol" w:char="F0B4"/>
            </w:r>
            <w:r w:rsidRPr="0044169B">
              <w:rPr>
                <w:sz w:val="20"/>
                <w:lang w:val="en-GB"/>
              </w:rPr>
              <w:t> 10</w:t>
            </w:r>
            <w:r w:rsidRPr="0044169B">
              <w:rPr>
                <w:sz w:val="20"/>
                <w:vertAlign w:val="superscript"/>
                <w:lang w:val="en-GB"/>
              </w:rPr>
              <w:t>–7</w:t>
            </w:r>
            <w:r w:rsidRPr="0044169B">
              <w:rPr>
                <w:position w:val="6"/>
                <w:sz w:val="20"/>
                <w:lang w:val="en-GB"/>
              </w:rPr>
              <w:t xml:space="preserve"> </w:t>
            </w:r>
            <w:r w:rsidRPr="0044169B">
              <w:rPr>
                <w:sz w:val="20"/>
                <w:lang w:val="en-GB"/>
              </w:rPr>
              <w:t>after LDPC decoding</w:t>
            </w:r>
          </w:p>
        </w:tc>
      </w:tr>
      <w:tr w:rsidR="00452268" w:rsidRPr="0044169B" w:rsidTr="00452268">
        <w:trPr>
          <w:cantSplit/>
          <w:jc w:val="center"/>
        </w:trPr>
        <w:tc>
          <w:tcPr>
            <w:tcW w:w="1489" w:type="dxa"/>
            <w:tcBorders>
              <w:top w:val="single" w:sz="4"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CA50DC">
            <w:pPr>
              <w:pStyle w:val="Tablehead"/>
              <w:rPr>
                <w:sz w:val="20"/>
                <w:lang w:val="en-GB"/>
              </w:rPr>
            </w:pPr>
            <w:r w:rsidRPr="0044169B">
              <w:rPr>
                <w:sz w:val="20"/>
                <w:lang w:val="en-GB"/>
              </w:rPr>
              <w:t>Constellation</w:t>
            </w:r>
          </w:p>
        </w:tc>
        <w:tc>
          <w:tcPr>
            <w:tcW w:w="729" w:type="dxa"/>
            <w:tcBorders>
              <w:top w:val="single" w:sz="4"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CA50DC">
            <w:pPr>
              <w:pStyle w:val="Tablehead"/>
              <w:rPr>
                <w:sz w:val="20"/>
                <w:lang w:val="en-GB"/>
              </w:rPr>
            </w:pPr>
            <w:r w:rsidRPr="0044169B">
              <w:rPr>
                <w:sz w:val="20"/>
                <w:lang w:val="en-GB"/>
              </w:rPr>
              <w:t>Code</w:t>
            </w:r>
            <w:r w:rsidRPr="0044169B">
              <w:rPr>
                <w:sz w:val="20"/>
                <w:lang w:val="en-GB"/>
              </w:rPr>
              <w:br/>
              <w:t>rate</w:t>
            </w:r>
          </w:p>
        </w:tc>
        <w:tc>
          <w:tcPr>
            <w:tcW w:w="1329" w:type="dxa"/>
            <w:tcBorders>
              <w:top w:val="single" w:sz="4"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452268">
            <w:pPr>
              <w:pStyle w:val="Tablehead"/>
              <w:rPr>
                <w:sz w:val="20"/>
                <w:lang w:val="en-GB"/>
              </w:rPr>
            </w:pPr>
            <w:r w:rsidRPr="0044169B">
              <w:rPr>
                <w:sz w:val="20"/>
                <w:lang w:val="en-GB"/>
              </w:rPr>
              <w:t>Spectral</w:t>
            </w:r>
            <w:r w:rsidR="00452268">
              <w:rPr>
                <w:sz w:val="20"/>
                <w:lang w:val="en-GB"/>
              </w:rPr>
              <w:br/>
            </w:r>
            <w:r w:rsidRPr="0044169B">
              <w:rPr>
                <w:sz w:val="20"/>
                <w:lang w:val="en-GB"/>
              </w:rPr>
              <w:t>efficiency</w:t>
            </w:r>
            <w:r w:rsidRPr="0044169B">
              <w:rPr>
                <w:sz w:val="20"/>
                <w:lang w:val="en-GB"/>
              </w:rPr>
              <w:br/>
              <w:t>(see Note 2)</w:t>
            </w:r>
          </w:p>
        </w:tc>
        <w:tc>
          <w:tcPr>
            <w:tcW w:w="1488" w:type="dxa"/>
            <w:tcBorders>
              <w:top w:val="single" w:sz="6"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452268">
            <w:pPr>
              <w:pStyle w:val="Tablehead"/>
              <w:rPr>
                <w:sz w:val="20"/>
                <w:lang w:val="en-GB"/>
              </w:rPr>
            </w:pPr>
            <w:r w:rsidRPr="0044169B">
              <w:rPr>
                <w:sz w:val="20"/>
                <w:lang w:val="en-GB"/>
              </w:rPr>
              <w:t>Gaussian</w:t>
            </w:r>
            <w:r w:rsidR="00452268">
              <w:rPr>
                <w:sz w:val="20"/>
                <w:lang w:val="en-GB"/>
              </w:rPr>
              <w:br/>
            </w:r>
            <w:r w:rsidRPr="0044169B">
              <w:rPr>
                <w:sz w:val="20"/>
                <w:lang w:val="en-GB"/>
              </w:rPr>
              <w:t>channel</w:t>
            </w:r>
            <w:r w:rsidRPr="0044169B">
              <w:rPr>
                <w:sz w:val="20"/>
                <w:lang w:val="en-GB"/>
              </w:rPr>
              <w:br/>
              <w:t>(AWGN)</w:t>
            </w:r>
          </w:p>
        </w:tc>
        <w:tc>
          <w:tcPr>
            <w:tcW w:w="1487" w:type="dxa"/>
            <w:tcBorders>
              <w:top w:val="single" w:sz="6"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452268">
            <w:pPr>
              <w:pStyle w:val="Tablehead"/>
              <w:rPr>
                <w:sz w:val="20"/>
                <w:lang w:val="en-GB"/>
              </w:rPr>
            </w:pPr>
            <w:r w:rsidRPr="0044169B">
              <w:rPr>
                <w:sz w:val="20"/>
                <w:lang w:val="en-GB"/>
              </w:rPr>
              <w:t>R</w:t>
            </w:r>
            <w:r w:rsidR="002D4A15" w:rsidRPr="0044169B">
              <w:rPr>
                <w:sz w:val="20"/>
                <w:lang w:val="en-GB"/>
              </w:rPr>
              <w:t>icean</w:t>
            </w:r>
            <w:r w:rsidR="00452268">
              <w:rPr>
                <w:sz w:val="20"/>
                <w:lang w:val="en-GB"/>
              </w:rPr>
              <w:br/>
            </w:r>
            <w:r w:rsidRPr="0044169B">
              <w:rPr>
                <w:sz w:val="20"/>
                <w:lang w:val="en-GB"/>
              </w:rPr>
              <w:t>channel</w:t>
            </w:r>
            <w:r w:rsidRPr="0044169B">
              <w:rPr>
                <w:sz w:val="20"/>
                <w:lang w:val="en-GB"/>
              </w:rPr>
              <w:br/>
              <w:t>(F</w:t>
            </w:r>
            <w:r w:rsidRPr="0044169B">
              <w:rPr>
                <w:sz w:val="20"/>
                <w:vertAlign w:val="subscript"/>
                <w:lang w:val="en-GB"/>
              </w:rPr>
              <w:t>1</w:t>
            </w:r>
            <w:r w:rsidRPr="0044169B">
              <w:rPr>
                <w:sz w:val="20"/>
                <w:lang w:val="en-GB"/>
              </w:rPr>
              <w:t>)</w:t>
            </w:r>
          </w:p>
        </w:tc>
        <w:tc>
          <w:tcPr>
            <w:tcW w:w="1437" w:type="dxa"/>
            <w:tcBorders>
              <w:top w:val="single" w:sz="6"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452268">
            <w:pPr>
              <w:pStyle w:val="Tablehead"/>
              <w:rPr>
                <w:sz w:val="20"/>
                <w:lang w:val="en-GB"/>
              </w:rPr>
            </w:pPr>
            <w:r w:rsidRPr="0044169B">
              <w:rPr>
                <w:sz w:val="20"/>
                <w:lang w:val="en-GB"/>
              </w:rPr>
              <w:t>Rayleigh</w:t>
            </w:r>
            <w:r w:rsidR="00452268">
              <w:rPr>
                <w:sz w:val="20"/>
                <w:lang w:val="en-GB"/>
              </w:rPr>
              <w:br/>
            </w:r>
            <w:r w:rsidRPr="0044169B">
              <w:rPr>
                <w:sz w:val="20"/>
                <w:lang w:val="en-GB"/>
              </w:rPr>
              <w:t>channel</w:t>
            </w:r>
            <w:r w:rsidRPr="0044169B">
              <w:rPr>
                <w:sz w:val="20"/>
                <w:lang w:val="en-GB"/>
              </w:rPr>
              <w:br/>
              <w:t>(P</w:t>
            </w:r>
            <w:r w:rsidRPr="0044169B">
              <w:rPr>
                <w:sz w:val="20"/>
                <w:vertAlign w:val="subscript"/>
                <w:lang w:val="en-GB"/>
              </w:rPr>
              <w:t>1</w:t>
            </w:r>
            <w:r w:rsidRPr="0044169B">
              <w:rPr>
                <w:sz w:val="20"/>
                <w:lang w:val="en-GB"/>
              </w:rPr>
              <w:t>)</w:t>
            </w:r>
          </w:p>
        </w:tc>
        <w:tc>
          <w:tcPr>
            <w:tcW w:w="1680" w:type="dxa"/>
            <w:tcBorders>
              <w:top w:val="single" w:sz="6" w:space="0" w:color="auto"/>
              <w:left w:val="single" w:sz="6" w:space="0" w:color="auto"/>
              <w:bottom w:val="single" w:sz="4" w:space="0" w:color="auto"/>
              <w:right w:val="single" w:sz="6" w:space="0" w:color="auto"/>
            </w:tcBorders>
            <w:shd w:val="clear" w:color="auto" w:fill="F3F3F3"/>
            <w:vAlign w:val="center"/>
          </w:tcPr>
          <w:p w:rsidR="00960E1B" w:rsidRPr="0044169B" w:rsidRDefault="00960E1B" w:rsidP="00452268">
            <w:pPr>
              <w:pStyle w:val="Tablehead"/>
              <w:rPr>
                <w:sz w:val="20"/>
                <w:lang w:val="en-GB"/>
              </w:rPr>
            </w:pPr>
            <w:r w:rsidRPr="0044169B">
              <w:rPr>
                <w:sz w:val="20"/>
                <w:lang w:val="en-GB"/>
              </w:rPr>
              <w:t>0 dB echo</w:t>
            </w:r>
            <w:r w:rsidR="00452268">
              <w:rPr>
                <w:sz w:val="20"/>
                <w:lang w:val="en-GB"/>
              </w:rPr>
              <w:br/>
            </w:r>
            <w:r w:rsidRPr="0044169B">
              <w:rPr>
                <w:sz w:val="20"/>
                <w:lang w:val="en-GB"/>
              </w:rPr>
              <w:t>channel</w:t>
            </w:r>
            <w:r w:rsidR="00452268">
              <w:rPr>
                <w:sz w:val="20"/>
                <w:lang w:val="en-GB"/>
              </w:rPr>
              <w:br/>
            </w:r>
            <w:r w:rsidRPr="0044169B">
              <w:rPr>
                <w:sz w:val="20"/>
                <w:lang w:val="en-GB"/>
              </w:rPr>
              <w:t>@ 90% GI</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1/2</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0.99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1.0</w:t>
            </w:r>
          </w:p>
        </w:tc>
        <w:tc>
          <w:tcPr>
            <w:tcW w:w="148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1.2</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2.0</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1.7</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1.19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2.3</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2.5</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3.6</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3.2</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2/3</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1.33</w:t>
            </w:r>
          </w:p>
        </w:tc>
        <w:tc>
          <w:tcPr>
            <w:tcW w:w="1488"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3.1</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3.4</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4.9</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4.5</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3/4</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1.49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4.1</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4.4</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6.2</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5.7</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4/5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1.59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4.7</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5.1</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7.1</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6.6</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QPSK</w:t>
            </w:r>
          </w:p>
        </w:tc>
        <w:tc>
          <w:tcPr>
            <w:tcW w:w="729" w:type="dxa"/>
            <w:tcBorders>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5/6</w:t>
            </w:r>
          </w:p>
        </w:tc>
        <w:tc>
          <w:tcPr>
            <w:tcW w:w="1329" w:type="dxa"/>
            <w:tcBorders>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1.66</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5.2</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5.6</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7.9</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7.5</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1/2</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1.99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6.0</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6.2</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7.5</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7.2</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2.39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7.6</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7.8</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9.3</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9.0</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2/3</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2.66</w:t>
            </w:r>
          </w:p>
        </w:tc>
        <w:tc>
          <w:tcPr>
            <w:tcW w:w="1488"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8.9</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9.1</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10.8</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10.4</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3/4</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2.99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10.0</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10.4</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12.4</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12.1</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4/5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3.19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10.8</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11.2</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13.6</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13.4</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5/6</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3.32</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11.4</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11.8</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14.5</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14.4</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1/2</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2.98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9.9</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10.2</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11.9</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11.8</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3.58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12.0</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12.3</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14.0</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13.9</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2/3</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3.99</w:t>
            </w:r>
          </w:p>
        </w:tc>
        <w:tc>
          <w:tcPr>
            <w:tcW w:w="1488"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13.5</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13.8</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15.6</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15.5</w:t>
            </w:r>
          </w:p>
        </w:tc>
      </w:tr>
    </w:tbl>
    <w:p w:rsidR="002D4A15" w:rsidRPr="0044169B" w:rsidRDefault="002D4A15" w:rsidP="002D4A15">
      <w:pPr>
        <w:pStyle w:val="TableNo"/>
        <w:rPr>
          <w:lang w:val="en-GB"/>
        </w:rPr>
      </w:pPr>
      <w:r w:rsidRPr="0044169B">
        <w:rPr>
          <w:lang w:val="en-GB"/>
        </w:rPr>
        <w:lastRenderedPageBreak/>
        <w:t>TABLE A4.1</w:t>
      </w:r>
      <w:r>
        <w:rPr>
          <w:lang w:val="en-GB"/>
        </w:rPr>
        <w:t xml:space="preserve"> (</w:t>
      </w:r>
      <w:r w:rsidRPr="00452268">
        <w:rPr>
          <w:i/>
          <w:iCs/>
          <w:lang w:val="en-GB"/>
        </w:rPr>
        <w:t>end</w:t>
      </w:r>
      <w:r>
        <w:rPr>
          <w:lang w:val="en-GB"/>
        </w:rPr>
        <w:t>)</w:t>
      </w:r>
    </w:p>
    <w:tbl>
      <w:tblPr>
        <w:tblW w:w="9639" w:type="dxa"/>
        <w:jc w:val="center"/>
        <w:tblLayout w:type="fixed"/>
        <w:tblLook w:val="0000" w:firstRow="0" w:lastRow="0" w:firstColumn="0" w:lastColumn="0" w:noHBand="0" w:noVBand="0"/>
      </w:tblPr>
      <w:tblGrid>
        <w:gridCol w:w="1489"/>
        <w:gridCol w:w="729"/>
        <w:gridCol w:w="1329"/>
        <w:gridCol w:w="1488"/>
        <w:gridCol w:w="1487"/>
        <w:gridCol w:w="1437"/>
        <w:gridCol w:w="1680"/>
      </w:tblGrid>
      <w:tr w:rsidR="002D4A15" w:rsidRPr="00E1450C" w:rsidTr="000F6D30">
        <w:trPr>
          <w:cantSplit/>
          <w:jc w:val="center"/>
        </w:trPr>
        <w:tc>
          <w:tcPr>
            <w:tcW w:w="3547" w:type="dxa"/>
            <w:gridSpan w:val="3"/>
            <w:tcBorders>
              <w:top w:val="single" w:sz="4"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p>
        </w:tc>
        <w:tc>
          <w:tcPr>
            <w:tcW w:w="6092" w:type="dxa"/>
            <w:gridSpan w:val="4"/>
            <w:tcBorders>
              <w:top w:val="single" w:sz="6"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Required (</w:t>
            </w:r>
            <w:r w:rsidRPr="0044169B">
              <w:rPr>
                <w:i/>
                <w:sz w:val="20"/>
                <w:lang w:val="en-GB"/>
              </w:rPr>
              <w:t>C</w:t>
            </w:r>
            <w:r w:rsidRPr="0044169B">
              <w:rPr>
                <w:sz w:val="20"/>
                <w:lang w:val="en-GB"/>
              </w:rPr>
              <w:t>/</w:t>
            </w:r>
            <w:r w:rsidRPr="0044169B">
              <w:rPr>
                <w:i/>
                <w:sz w:val="20"/>
                <w:lang w:val="en-GB"/>
              </w:rPr>
              <w:t>N</w:t>
            </w:r>
            <w:r w:rsidRPr="0044169B">
              <w:rPr>
                <w:sz w:val="20"/>
                <w:lang w:val="en-GB"/>
              </w:rPr>
              <w:t>)</w:t>
            </w:r>
            <w:r w:rsidRPr="00452268">
              <w:rPr>
                <w:vertAlign w:val="subscript"/>
                <w:lang w:val="en-US"/>
              </w:rPr>
              <w:t>0</w:t>
            </w:r>
            <w:r w:rsidRPr="0044169B">
              <w:rPr>
                <w:sz w:val="20"/>
                <w:lang w:val="en-GB"/>
              </w:rPr>
              <w:t xml:space="preserve"> (dB) for BER = 1 </w:t>
            </w:r>
            <w:r w:rsidRPr="0044169B">
              <w:rPr>
                <w:sz w:val="20"/>
                <w:lang w:val="en-GB"/>
              </w:rPr>
              <w:sym w:font="Symbol" w:char="F0B4"/>
            </w:r>
            <w:r w:rsidRPr="0044169B">
              <w:rPr>
                <w:sz w:val="20"/>
                <w:lang w:val="en-GB"/>
              </w:rPr>
              <w:t> 10</w:t>
            </w:r>
            <w:r w:rsidRPr="0044169B">
              <w:rPr>
                <w:sz w:val="20"/>
                <w:vertAlign w:val="superscript"/>
                <w:lang w:val="en-GB"/>
              </w:rPr>
              <w:t>–7</w:t>
            </w:r>
            <w:r w:rsidRPr="0044169B">
              <w:rPr>
                <w:position w:val="6"/>
                <w:sz w:val="20"/>
                <w:lang w:val="en-GB"/>
              </w:rPr>
              <w:t xml:space="preserve"> </w:t>
            </w:r>
            <w:r w:rsidRPr="0044169B">
              <w:rPr>
                <w:sz w:val="20"/>
                <w:lang w:val="en-GB"/>
              </w:rPr>
              <w:t>after LDPC decoding</w:t>
            </w:r>
          </w:p>
        </w:tc>
      </w:tr>
      <w:tr w:rsidR="002D4A15" w:rsidRPr="0044169B" w:rsidTr="000F6D30">
        <w:trPr>
          <w:cantSplit/>
          <w:jc w:val="center"/>
        </w:trPr>
        <w:tc>
          <w:tcPr>
            <w:tcW w:w="1489" w:type="dxa"/>
            <w:tcBorders>
              <w:top w:val="single" w:sz="4"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Constellation</w:t>
            </w:r>
          </w:p>
        </w:tc>
        <w:tc>
          <w:tcPr>
            <w:tcW w:w="729" w:type="dxa"/>
            <w:tcBorders>
              <w:top w:val="single" w:sz="4"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Code</w:t>
            </w:r>
            <w:r w:rsidRPr="0044169B">
              <w:rPr>
                <w:sz w:val="20"/>
                <w:lang w:val="en-GB"/>
              </w:rPr>
              <w:br/>
              <w:t>rate</w:t>
            </w:r>
          </w:p>
        </w:tc>
        <w:tc>
          <w:tcPr>
            <w:tcW w:w="1329" w:type="dxa"/>
            <w:tcBorders>
              <w:top w:val="single" w:sz="4"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Spectral</w:t>
            </w:r>
            <w:r>
              <w:rPr>
                <w:sz w:val="20"/>
                <w:lang w:val="en-GB"/>
              </w:rPr>
              <w:br/>
            </w:r>
            <w:r w:rsidRPr="0044169B">
              <w:rPr>
                <w:sz w:val="20"/>
                <w:lang w:val="en-GB"/>
              </w:rPr>
              <w:t>efficiency</w:t>
            </w:r>
            <w:r w:rsidRPr="0044169B">
              <w:rPr>
                <w:sz w:val="20"/>
                <w:lang w:val="en-GB"/>
              </w:rPr>
              <w:br/>
              <w:t>(see Note 2)</w:t>
            </w:r>
          </w:p>
        </w:tc>
        <w:tc>
          <w:tcPr>
            <w:tcW w:w="1488" w:type="dxa"/>
            <w:tcBorders>
              <w:top w:val="single" w:sz="6"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Gaussian</w:t>
            </w:r>
            <w:r>
              <w:rPr>
                <w:sz w:val="20"/>
                <w:lang w:val="en-GB"/>
              </w:rPr>
              <w:br/>
            </w:r>
            <w:r w:rsidRPr="0044169B">
              <w:rPr>
                <w:sz w:val="20"/>
                <w:lang w:val="en-GB"/>
              </w:rPr>
              <w:t>channel</w:t>
            </w:r>
            <w:r w:rsidRPr="0044169B">
              <w:rPr>
                <w:sz w:val="20"/>
                <w:lang w:val="en-GB"/>
              </w:rPr>
              <w:br/>
              <w:t>(AWGN)</w:t>
            </w:r>
          </w:p>
        </w:tc>
        <w:tc>
          <w:tcPr>
            <w:tcW w:w="1487" w:type="dxa"/>
            <w:tcBorders>
              <w:top w:val="single" w:sz="6"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RICEAN</w:t>
            </w:r>
            <w:r>
              <w:rPr>
                <w:sz w:val="20"/>
                <w:lang w:val="en-GB"/>
              </w:rPr>
              <w:br/>
            </w:r>
            <w:r w:rsidRPr="0044169B">
              <w:rPr>
                <w:sz w:val="20"/>
                <w:lang w:val="en-GB"/>
              </w:rPr>
              <w:t>channel</w:t>
            </w:r>
            <w:r w:rsidRPr="0044169B">
              <w:rPr>
                <w:sz w:val="20"/>
                <w:lang w:val="en-GB"/>
              </w:rPr>
              <w:br/>
              <w:t>(F</w:t>
            </w:r>
            <w:r w:rsidRPr="0044169B">
              <w:rPr>
                <w:sz w:val="20"/>
                <w:vertAlign w:val="subscript"/>
                <w:lang w:val="en-GB"/>
              </w:rPr>
              <w:t>1</w:t>
            </w:r>
            <w:r w:rsidRPr="0044169B">
              <w:rPr>
                <w:sz w:val="20"/>
                <w:lang w:val="en-GB"/>
              </w:rPr>
              <w:t>)</w:t>
            </w:r>
          </w:p>
        </w:tc>
        <w:tc>
          <w:tcPr>
            <w:tcW w:w="1437" w:type="dxa"/>
            <w:tcBorders>
              <w:top w:val="single" w:sz="6"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Rayleigh</w:t>
            </w:r>
            <w:r>
              <w:rPr>
                <w:sz w:val="20"/>
                <w:lang w:val="en-GB"/>
              </w:rPr>
              <w:br/>
            </w:r>
            <w:r w:rsidRPr="0044169B">
              <w:rPr>
                <w:sz w:val="20"/>
                <w:lang w:val="en-GB"/>
              </w:rPr>
              <w:t>channel</w:t>
            </w:r>
            <w:r w:rsidRPr="0044169B">
              <w:rPr>
                <w:sz w:val="20"/>
                <w:lang w:val="en-GB"/>
              </w:rPr>
              <w:br/>
              <w:t>(P</w:t>
            </w:r>
            <w:r w:rsidRPr="0044169B">
              <w:rPr>
                <w:sz w:val="20"/>
                <w:vertAlign w:val="subscript"/>
                <w:lang w:val="en-GB"/>
              </w:rPr>
              <w:t>1</w:t>
            </w:r>
            <w:r w:rsidRPr="0044169B">
              <w:rPr>
                <w:sz w:val="20"/>
                <w:lang w:val="en-GB"/>
              </w:rPr>
              <w:t>)</w:t>
            </w:r>
          </w:p>
        </w:tc>
        <w:tc>
          <w:tcPr>
            <w:tcW w:w="1680" w:type="dxa"/>
            <w:tcBorders>
              <w:top w:val="single" w:sz="6" w:space="0" w:color="auto"/>
              <w:left w:val="single" w:sz="6" w:space="0" w:color="auto"/>
              <w:bottom w:val="single" w:sz="4" w:space="0" w:color="auto"/>
              <w:right w:val="single" w:sz="6" w:space="0" w:color="auto"/>
            </w:tcBorders>
            <w:shd w:val="clear" w:color="auto" w:fill="F3F3F3"/>
            <w:vAlign w:val="center"/>
          </w:tcPr>
          <w:p w:rsidR="002D4A15" w:rsidRPr="0044169B" w:rsidRDefault="002D4A15" w:rsidP="000F6D30">
            <w:pPr>
              <w:pStyle w:val="Tablehead"/>
              <w:rPr>
                <w:sz w:val="20"/>
                <w:lang w:val="en-GB"/>
              </w:rPr>
            </w:pPr>
            <w:r w:rsidRPr="0044169B">
              <w:rPr>
                <w:sz w:val="20"/>
                <w:lang w:val="en-GB"/>
              </w:rPr>
              <w:t>0 dB echo</w:t>
            </w:r>
            <w:r>
              <w:rPr>
                <w:sz w:val="20"/>
                <w:lang w:val="en-GB"/>
              </w:rPr>
              <w:br/>
            </w:r>
            <w:r w:rsidRPr="0044169B">
              <w:rPr>
                <w:sz w:val="20"/>
                <w:lang w:val="en-GB"/>
              </w:rPr>
              <w:t>channel</w:t>
            </w:r>
            <w:r>
              <w:rPr>
                <w:sz w:val="20"/>
                <w:lang w:val="en-GB"/>
              </w:rPr>
              <w:br/>
            </w:r>
            <w:r w:rsidRPr="0044169B">
              <w:rPr>
                <w:sz w:val="20"/>
                <w:lang w:val="en-GB"/>
              </w:rPr>
              <w:t>@ 90% GI</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3/4</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4.48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15.1</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15.4</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17.7</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17.6</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4/5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4.78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16.1</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16.6</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19.2</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19.2</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64</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5/6</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4.99</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16.8</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17.2</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20.2</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20.4</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1/2</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3.98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13.2</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13.6</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15.6</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15.7</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4.78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16.1</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16.3</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18.3</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18.4</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2/3</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5.31</w:t>
            </w:r>
          </w:p>
        </w:tc>
        <w:tc>
          <w:tcPr>
            <w:tcW w:w="1488"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shd w:val="clear" w:color="auto" w:fill="CCFFFF"/>
                <w:lang w:val="en-GB"/>
              </w:rPr>
              <w:t>17.8</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18.1</w:t>
            </w:r>
          </w:p>
        </w:tc>
        <w:tc>
          <w:tcPr>
            <w:tcW w:w="1437"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20.1</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20.3</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3/4</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5.98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20.0</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20.3</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22.6</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22.7</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4/5</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6.38</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21.3</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21.7</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24.3</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24.5</w:t>
            </w:r>
          </w:p>
        </w:tc>
      </w:tr>
      <w:tr w:rsidR="00452268" w:rsidRPr="0044169B" w:rsidTr="00452268">
        <w:trPr>
          <w:cantSplit/>
          <w:jc w:val="center"/>
        </w:trPr>
        <w:tc>
          <w:tcPr>
            <w:tcW w:w="148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256</w:t>
            </w:r>
            <w:r w:rsidRPr="0044169B">
              <w:rPr>
                <w:sz w:val="20"/>
                <w:lang w:val="en-GB"/>
              </w:rPr>
              <w:noBreakHyphen/>
              <w:t>QAM</w:t>
            </w:r>
          </w:p>
        </w:tc>
        <w:tc>
          <w:tcPr>
            <w:tcW w:w="7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sz w:val="20"/>
                <w:lang w:val="en-GB"/>
              </w:rPr>
              <w:t>5/6</w:t>
            </w:r>
          </w:p>
        </w:tc>
        <w:tc>
          <w:tcPr>
            <w:tcW w:w="1329"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6.65</w:t>
            </w:r>
          </w:p>
        </w:tc>
        <w:tc>
          <w:tcPr>
            <w:tcW w:w="1488" w:type="dxa"/>
            <w:tcBorders>
              <w:top w:val="single" w:sz="4" w:space="0" w:color="auto"/>
              <w:left w:val="single" w:sz="4" w:space="0" w:color="auto"/>
              <w:bottom w:val="single" w:sz="4" w:space="0" w:color="auto"/>
              <w:right w:val="single" w:sz="4" w:space="0" w:color="auto"/>
            </w:tcBorders>
          </w:tcPr>
          <w:p w:rsidR="00960E1B" w:rsidRPr="0044169B" w:rsidRDefault="00960E1B" w:rsidP="00CA50DC">
            <w:pPr>
              <w:pStyle w:val="Tabletext"/>
              <w:jc w:val="center"/>
              <w:rPr>
                <w:sz w:val="20"/>
                <w:lang w:val="en-GB"/>
              </w:rPr>
            </w:pPr>
            <w:r w:rsidRPr="0044169B">
              <w:rPr>
                <w:i/>
                <w:sz w:val="20"/>
                <w:lang w:val="en-GB"/>
              </w:rPr>
              <w:t>22.0</w:t>
            </w:r>
          </w:p>
        </w:tc>
        <w:tc>
          <w:tcPr>
            <w:tcW w:w="148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22.4</w:t>
            </w:r>
          </w:p>
        </w:tc>
        <w:tc>
          <w:tcPr>
            <w:tcW w:w="1437"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25.4</w:t>
            </w:r>
          </w:p>
        </w:tc>
        <w:tc>
          <w:tcPr>
            <w:tcW w:w="1680" w:type="dxa"/>
            <w:tcBorders>
              <w:top w:val="single" w:sz="4" w:space="0" w:color="auto"/>
              <w:left w:val="single" w:sz="4" w:space="0" w:color="auto"/>
              <w:bottom w:val="single" w:sz="4" w:space="0" w:color="auto"/>
              <w:right w:val="single" w:sz="4" w:space="0" w:color="auto"/>
            </w:tcBorders>
            <w:shd w:val="clear" w:color="auto" w:fill="CCFFFF"/>
          </w:tcPr>
          <w:p w:rsidR="00960E1B" w:rsidRPr="0044169B" w:rsidRDefault="00960E1B" w:rsidP="00CA50DC">
            <w:pPr>
              <w:pStyle w:val="Tabletext"/>
              <w:jc w:val="center"/>
              <w:rPr>
                <w:sz w:val="20"/>
                <w:lang w:val="en-GB"/>
              </w:rPr>
            </w:pPr>
            <w:r w:rsidRPr="0044169B">
              <w:rPr>
                <w:i/>
                <w:sz w:val="20"/>
                <w:lang w:val="en-GB"/>
              </w:rPr>
              <w:t>25.8</w:t>
            </w:r>
          </w:p>
        </w:tc>
      </w:tr>
      <w:tr w:rsidR="00452268" w:rsidRPr="0044169B" w:rsidTr="00452268">
        <w:trPr>
          <w:cantSplit/>
          <w:jc w:val="center"/>
        </w:trPr>
        <w:tc>
          <w:tcPr>
            <w:tcW w:w="9639" w:type="dxa"/>
            <w:gridSpan w:val="7"/>
            <w:tcBorders>
              <w:top w:val="single" w:sz="4" w:space="0" w:color="auto"/>
            </w:tcBorders>
          </w:tcPr>
          <w:p w:rsidR="00452268" w:rsidRPr="0044169B" w:rsidRDefault="00452268" w:rsidP="00452268">
            <w:pPr>
              <w:pStyle w:val="Tablelegend"/>
              <w:ind w:left="-85" w:firstLine="0"/>
              <w:rPr>
                <w:lang w:val="en-GB"/>
              </w:rPr>
            </w:pPr>
            <w:r w:rsidRPr="0044169B">
              <w:rPr>
                <w:lang w:val="en-GB"/>
              </w:rPr>
              <w:t>NOTE 1 – Figures in italics are approximate values.</w:t>
            </w:r>
          </w:p>
          <w:p w:rsidR="00452268" w:rsidRPr="0044169B" w:rsidRDefault="00452268" w:rsidP="00452268">
            <w:pPr>
              <w:pStyle w:val="Tablelegend"/>
              <w:ind w:left="-85" w:firstLine="0"/>
              <w:rPr>
                <w:lang w:val="en-GB"/>
              </w:rPr>
            </w:pPr>
            <w:r w:rsidRPr="0044169B">
              <w:rPr>
                <w:lang w:val="en-GB"/>
              </w:rPr>
              <w:t>NOTE 2 – Spectral efficiency does not take into account loss due to signalling/synchronization/sounding and guard interval.</w:t>
            </w:r>
          </w:p>
          <w:p w:rsidR="00452268" w:rsidRDefault="00452268" w:rsidP="00452268">
            <w:pPr>
              <w:pStyle w:val="Tablelegend"/>
              <w:ind w:left="-85" w:firstLine="0"/>
              <w:rPr>
                <w:lang w:val="en-GB"/>
              </w:rPr>
            </w:pPr>
            <w:r w:rsidRPr="0044169B">
              <w:rPr>
                <w:lang w:val="en-GB"/>
              </w:rPr>
              <w:t>NOTE 3 – The BER targets are discussed in more detail in [TS 102 831].</w:t>
            </w:r>
          </w:p>
          <w:p w:rsidR="00452268" w:rsidRPr="0044169B" w:rsidRDefault="00452268" w:rsidP="002D4A15">
            <w:pPr>
              <w:pStyle w:val="Tablelegend"/>
              <w:ind w:left="-85" w:firstLine="0"/>
              <w:rPr>
                <w:lang w:val="en-GB"/>
              </w:rPr>
            </w:pPr>
            <w:r w:rsidRPr="0044169B">
              <w:rPr>
                <w:lang w:val="en-GB"/>
              </w:rPr>
              <w:t>NOTE 4 – The expected implementation loss due to real channel estimation needs to be added to the above Figures. This value will be significantly less than the corresponding Figure</w:t>
            </w:r>
            <w:r>
              <w:rPr>
                <w:lang w:val="en-GB"/>
              </w:rPr>
              <w:t xml:space="preserve"> </w:t>
            </w:r>
            <w:r w:rsidRPr="0044169B">
              <w:rPr>
                <w:lang w:val="en-GB"/>
              </w:rPr>
              <w:t>for DVB</w:t>
            </w:r>
            <w:r w:rsidRPr="0044169B">
              <w:rPr>
                <w:lang w:val="en-GB"/>
              </w:rPr>
              <w:noBreakHyphen/>
              <w:t>T in some cases, due to better optimi</w:t>
            </w:r>
            <w:r w:rsidR="002D4A15">
              <w:rPr>
                <w:lang w:val="en-GB"/>
              </w:rPr>
              <w:t>z</w:t>
            </w:r>
            <w:r w:rsidRPr="0044169B">
              <w:rPr>
                <w:lang w:val="en-GB"/>
              </w:rPr>
              <w:t>ation of the boosting and pattern densities for DVB</w:t>
            </w:r>
            <w:r w:rsidRPr="0044169B">
              <w:rPr>
                <w:lang w:val="en-GB"/>
              </w:rPr>
              <w:noBreakHyphen/>
              <w:t>T2.</w:t>
            </w:r>
          </w:p>
          <w:p w:rsidR="00452268" w:rsidRPr="0044169B" w:rsidRDefault="00452268" w:rsidP="00452268">
            <w:pPr>
              <w:pStyle w:val="Tablelegend"/>
              <w:ind w:left="-85" w:firstLine="0"/>
              <w:rPr>
                <w:i/>
                <w:sz w:val="20"/>
                <w:lang w:val="en-GB"/>
              </w:rPr>
            </w:pPr>
            <w:r w:rsidRPr="0044169B">
              <w:rPr>
                <w:lang w:val="en-GB"/>
              </w:rPr>
              <w:t>NOTE 5 – Entries shaded blue are results from a single implementation. All other results are confirmed by multiple implementations.</w:t>
            </w:r>
          </w:p>
        </w:tc>
      </w:tr>
    </w:tbl>
    <w:p w:rsidR="00960E1B" w:rsidRPr="0044169B" w:rsidRDefault="00960E1B" w:rsidP="00452268">
      <w:pPr>
        <w:pStyle w:val="Tablefin"/>
      </w:pPr>
    </w:p>
    <w:p w:rsidR="00960E1B" w:rsidRPr="0044169B" w:rsidRDefault="00960E1B" w:rsidP="00960E1B">
      <w:pPr>
        <w:rPr>
          <w:lang w:val="en-GB"/>
        </w:rPr>
      </w:pPr>
      <w:r w:rsidRPr="0044169B">
        <w:rPr>
          <w:lang w:val="en-GB"/>
        </w:rPr>
        <w:t>The DVB</w:t>
      </w:r>
      <w:r w:rsidRPr="0044169B">
        <w:rPr>
          <w:lang w:val="en-GB"/>
        </w:rPr>
        <w:noBreakHyphen/>
        <w:t>T2 OFDM parameters used for these simulations were chosen so as to be as similar as possible to those for DVB</w:t>
      </w:r>
      <w:r w:rsidRPr="0044169B">
        <w:rPr>
          <w:lang w:val="en-GB"/>
        </w:rPr>
        <w:noBreakHyphen/>
        <w:t>T. These parameters are as follows: the FFT size is 8k with a guard interval of 1/32, and the bandwidth is 8 MHz with normal carrier mode. Rotated constellations were used and PAPR (Peak to Average Power Ratio) techniques were not applied. The simulations assumed ideal conditions, i.e. ideal synchronization and ideal channel estimation.</w:t>
      </w:r>
    </w:p>
    <w:p w:rsidR="00960E1B" w:rsidRPr="0044169B" w:rsidRDefault="00960E1B" w:rsidP="00960E1B">
      <w:pPr>
        <w:rPr>
          <w:lang w:val="en-GB"/>
        </w:rPr>
      </w:pPr>
      <w:r w:rsidRPr="0044169B">
        <w:rPr>
          <w:lang w:val="en-GB"/>
        </w:rPr>
        <w:t xml:space="preserve">In § 2.5 these raw values serve as a basis to derive the difference DELTA of </w:t>
      </w:r>
      <w:r w:rsidRPr="0044169B">
        <w:rPr>
          <w:i/>
          <w:lang w:val="en-GB"/>
        </w:rPr>
        <w:t>C</w:t>
      </w:r>
      <w:r w:rsidRPr="0044169B">
        <w:rPr>
          <w:lang w:val="en-GB"/>
        </w:rPr>
        <w:t>/</w:t>
      </w:r>
      <w:r w:rsidRPr="0044169B">
        <w:rPr>
          <w:i/>
          <w:lang w:val="en-GB"/>
        </w:rPr>
        <w:t>N</w:t>
      </w:r>
      <w:r w:rsidRPr="0044169B">
        <w:rPr>
          <w:i/>
          <w:iCs/>
          <w:vertAlign w:val="subscript"/>
          <w:lang w:val="en-GB"/>
        </w:rPr>
        <w:t>Gauss</w:t>
      </w:r>
      <w:r w:rsidRPr="0044169B">
        <w:rPr>
          <w:lang w:val="en-GB"/>
        </w:rPr>
        <w:t xml:space="preserve"> and </w:t>
      </w:r>
      <w:r w:rsidRPr="0044169B">
        <w:rPr>
          <w:i/>
          <w:lang w:val="en-GB"/>
        </w:rPr>
        <w:t>C</w:t>
      </w:r>
      <w:r w:rsidRPr="0044169B">
        <w:rPr>
          <w:lang w:val="en-GB"/>
        </w:rPr>
        <w:t>/</w:t>
      </w:r>
      <w:r w:rsidRPr="0044169B">
        <w:rPr>
          <w:i/>
          <w:lang w:val="en-GB"/>
        </w:rPr>
        <w:t>N</w:t>
      </w:r>
      <w:r w:rsidRPr="0044169B">
        <w:rPr>
          <w:i/>
          <w:iCs/>
          <w:vertAlign w:val="subscript"/>
          <w:lang w:val="en-GB"/>
        </w:rPr>
        <w:t>Rice</w:t>
      </w:r>
      <w:r w:rsidRPr="0044169B">
        <w:rPr>
          <w:lang w:val="en-GB"/>
        </w:rPr>
        <w:t xml:space="preserve"> and </w:t>
      </w:r>
      <w:r w:rsidRPr="0044169B">
        <w:rPr>
          <w:i/>
          <w:lang w:val="en-GB"/>
        </w:rPr>
        <w:t>C</w:t>
      </w:r>
      <w:r w:rsidRPr="0044169B">
        <w:rPr>
          <w:lang w:val="en-GB"/>
        </w:rPr>
        <w:t>/</w:t>
      </w:r>
      <w:r w:rsidRPr="0044169B">
        <w:rPr>
          <w:i/>
          <w:lang w:val="en-GB"/>
        </w:rPr>
        <w:t>N</w:t>
      </w:r>
      <w:r w:rsidRPr="0044169B">
        <w:rPr>
          <w:i/>
          <w:iCs/>
          <w:vertAlign w:val="subscript"/>
          <w:lang w:val="en-GB"/>
        </w:rPr>
        <w:t>Rayleigh</w:t>
      </w:r>
      <w:r w:rsidRPr="0044169B">
        <w:rPr>
          <w:lang w:val="en-GB"/>
        </w:rPr>
        <w:t>, respectively. They are given in Table A4.1.</w:t>
      </w:r>
    </w:p>
    <w:p w:rsidR="00960E1B" w:rsidRPr="0044169B" w:rsidRDefault="00960E1B" w:rsidP="00960E1B">
      <w:pPr>
        <w:pStyle w:val="Heading2"/>
        <w:rPr>
          <w:lang w:val="en-GB"/>
        </w:rPr>
      </w:pPr>
      <w:bookmarkStart w:id="770" w:name="_Toc321400115"/>
      <w:bookmarkStart w:id="771" w:name="_Toc321838726"/>
      <w:bookmarkStart w:id="772" w:name="_Toc326843934"/>
      <w:bookmarkStart w:id="773" w:name="_Toc326846964"/>
      <w:bookmarkStart w:id="774" w:name="_Toc336594288"/>
      <w:r w:rsidRPr="0044169B">
        <w:rPr>
          <w:lang w:val="en-GB"/>
        </w:rPr>
        <w:t>A4.2</w:t>
      </w:r>
      <w:r w:rsidRPr="0044169B">
        <w:rPr>
          <w:lang w:val="en-GB"/>
        </w:rPr>
        <w:tab/>
        <w:t xml:space="preserve">Comparison of </w:t>
      </w:r>
      <w:r w:rsidRPr="0044169B">
        <w:rPr>
          <w:i/>
          <w:lang w:val="en-GB"/>
        </w:rPr>
        <w:t>C</w:t>
      </w:r>
      <w:r w:rsidRPr="0044169B">
        <w:rPr>
          <w:lang w:val="en-GB"/>
        </w:rPr>
        <w:t>/</w:t>
      </w:r>
      <w:r w:rsidRPr="0044169B">
        <w:rPr>
          <w:i/>
          <w:lang w:val="en-GB"/>
        </w:rPr>
        <w:t>N</w:t>
      </w:r>
      <w:r w:rsidRPr="0044169B">
        <w:rPr>
          <w:lang w:val="en-GB"/>
        </w:rPr>
        <w:t xml:space="preserve"> values calculated according to the methodology of § 2.5 and measurement results</w:t>
      </w:r>
      <w:bookmarkEnd w:id="770"/>
      <w:bookmarkEnd w:id="771"/>
      <w:bookmarkEnd w:id="772"/>
      <w:bookmarkEnd w:id="773"/>
      <w:bookmarkEnd w:id="774"/>
    </w:p>
    <w:p w:rsidR="00960E1B" w:rsidRPr="0044169B" w:rsidRDefault="00960E1B" w:rsidP="002D4A15">
      <w:pPr>
        <w:rPr>
          <w:lang w:val="en-GB"/>
        </w:rPr>
      </w:pPr>
      <w:r w:rsidRPr="0044169B">
        <w:rPr>
          <w:lang w:val="en-GB"/>
        </w:rPr>
        <w:t xml:space="preserve">Here, results of available laboratory and field measurements are compared with the </w:t>
      </w:r>
      <w:r w:rsidRPr="0044169B">
        <w:rPr>
          <w:i/>
          <w:lang w:val="en-GB"/>
        </w:rPr>
        <w:t>C</w:t>
      </w:r>
      <w:r w:rsidRPr="0044169B">
        <w:rPr>
          <w:lang w:val="en-GB"/>
        </w:rPr>
        <w:t>/</w:t>
      </w:r>
      <w:r w:rsidRPr="0044169B">
        <w:rPr>
          <w:i/>
          <w:lang w:val="en-GB"/>
        </w:rPr>
        <w:t>N</w:t>
      </w:r>
      <w:r w:rsidRPr="0044169B">
        <w:rPr>
          <w:lang w:val="en-GB"/>
        </w:rPr>
        <w:t xml:space="preserve"> values calculated according to the methodology proposed in § 2.5.</w:t>
      </w:r>
    </w:p>
    <w:p w:rsidR="00960E1B" w:rsidRPr="0044169B" w:rsidRDefault="00960E1B" w:rsidP="00960E1B">
      <w:pPr>
        <w:rPr>
          <w:lang w:val="en-GB"/>
        </w:rPr>
      </w:pPr>
      <w:r w:rsidRPr="0044169B">
        <w:rPr>
          <w:lang w:val="en-GB"/>
        </w:rPr>
        <w:t>These results should be regarded as a first assessment of the validity of the proposed approach. Final confirmation can only be achieved when further measurement results and additional receivers are available.</w:t>
      </w:r>
    </w:p>
    <w:p w:rsidR="00960E1B" w:rsidRPr="0044169B" w:rsidRDefault="00960E1B" w:rsidP="00960E1B">
      <w:pPr>
        <w:rPr>
          <w:lang w:val="en-GB"/>
        </w:rPr>
      </w:pPr>
      <w:r w:rsidRPr="0044169B">
        <w:rPr>
          <w:lang w:val="en-GB"/>
        </w:rPr>
        <w:t>Table A4.2, overleaf, makes a comparison with the IRT’s measurements [EDP166] for a Gaussian (Gauss), a static Rayleigh (RL20stat) channel and a slowly time-variant Rayleigh (TU50 0.4) channel for 14 different DVB</w:t>
      </w:r>
      <w:r w:rsidRPr="0044169B">
        <w:rPr>
          <w:lang w:val="en-GB"/>
        </w:rPr>
        <w:noBreakHyphen/>
        <w:t>T2 configurations (Mode 1</w:t>
      </w:r>
      <w:r>
        <w:rPr>
          <w:lang w:val="en-GB"/>
        </w:rPr>
        <w:noBreakHyphen/>
      </w:r>
      <w:r w:rsidRPr="0044169B">
        <w:rPr>
          <w:lang w:val="en-GB"/>
        </w:rPr>
        <w:t>Mode 14). The measurements are based on a restricted set of receivers mainly designed for fixed reception. Receivers Rx 2 through Rx 8 all have the same DVB</w:t>
      </w:r>
      <w:r w:rsidRPr="0044169B">
        <w:rPr>
          <w:lang w:val="en-GB"/>
        </w:rPr>
        <w:noBreakHyphen/>
        <w:t>T2 chip; their results are therefore given as an average in one row, Rx 1 is different and is given in a separate row.</w:t>
      </w:r>
    </w:p>
    <w:p w:rsidR="00960E1B" w:rsidRPr="0044169B" w:rsidRDefault="002D4A15" w:rsidP="00960E1B">
      <w:pPr>
        <w:rPr>
          <w:lang w:val="en-GB"/>
        </w:rPr>
      </w:pPr>
      <w:r>
        <w:rPr>
          <w:lang w:val="en-GB"/>
        </w:rPr>
        <w:lastRenderedPageBreak/>
        <w:t xml:space="preserve">One can see </w:t>
      </w:r>
      <w:r w:rsidR="00960E1B" w:rsidRPr="0044169B">
        <w:rPr>
          <w:lang w:val="en-GB"/>
        </w:rPr>
        <w:t>that the figures show agreement within 1</w:t>
      </w:r>
      <w:r w:rsidR="00960E1B">
        <w:rPr>
          <w:lang w:val="en-GB"/>
        </w:rPr>
        <w:noBreakHyphen/>
      </w:r>
      <w:r w:rsidR="00960E1B" w:rsidRPr="0044169B">
        <w:rPr>
          <w:lang w:val="en-GB"/>
        </w:rPr>
        <w:t>3 dB, which is not too bad since the measurement results themselves show differences of 2 dB or even more.</w:t>
      </w:r>
    </w:p>
    <w:p w:rsidR="00960E1B" w:rsidRPr="0044169B" w:rsidRDefault="00960E1B" w:rsidP="00452268">
      <w:pPr>
        <w:keepNext/>
        <w:keepLines/>
        <w:rPr>
          <w:lang w:val="en-GB"/>
        </w:rPr>
      </w:pPr>
      <w:r w:rsidRPr="0044169B">
        <w:rPr>
          <w:lang w:val="en-GB"/>
        </w:rPr>
        <w:t>The calculated values are higher by 2</w:t>
      </w:r>
      <w:r>
        <w:rPr>
          <w:lang w:val="en-GB"/>
        </w:rPr>
        <w:noBreakHyphen/>
      </w:r>
      <w:r w:rsidRPr="0044169B">
        <w:rPr>
          <w:lang w:val="en-GB"/>
        </w:rPr>
        <w:t>3 dB for the Gaussian channel. For the Rayleigh channel case the calculated values are 1</w:t>
      </w:r>
      <w:r>
        <w:rPr>
          <w:lang w:val="en-GB"/>
        </w:rPr>
        <w:noBreakHyphen/>
      </w:r>
      <w:r w:rsidRPr="0044169B">
        <w:rPr>
          <w:lang w:val="en-GB"/>
        </w:rPr>
        <w:t>2 dB higher than the measured values for the static Rayleigh case, but fit quite well within 1 dB for the time-variant Rayleigh case.</w:t>
      </w:r>
    </w:p>
    <w:p w:rsidR="00960E1B" w:rsidRPr="0044169B" w:rsidRDefault="00960E1B" w:rsidP="00960E1B">
      <w:pPr>
        <w:rPr>
          <w:lang w:val="en-GB"/>
        </w:rPr>
      </w:pPr>
      <w:r w:rsidRPr="0044169B">
        <w:rPr>
          <w:lang w:val="en-GB"/>
        </w:rPr>
        <w:t xml:space="preserve">In general, the calculated </w:t>
      </w:r>
      <w:r w:rsidRPr="0044169B">
        <w:rPr>
          <w:i/>
          <w:lang w:val="en-GB"/>
        </w:rPr>
        <w:t>C</w:t>
      </w:r>
      <w:r w:rsidRPr="0044169B">
        <w:rPr>
          <w:lang w:val="en-GB"/>
        </w:rPr>
        <w:t>/</w:t>
      </w:r>
      <w:r w:rsidRPr="0044169B">
        <w:rPr>
          <w:i/>
          <w:lang w:val="en-GB"/>
        </w:rPr>
        <w:t>N</w:t>
      </w:r>
      <w:r w:rsidRPr="0044169B">
        <w:rPr>
          <w:lang w:val="en-GB"/>
        </w:rPr>
        <w:t xml:space="preserve"> values can be regarded as conservative compared to the measurement results for the Gaussian channel. They fit quite well for the Rayleigh channel case.</w:t>
      </w:r>
    </w:p>
    <w:p w:rsidR="00960E1B" w:rsidRPr="0044169B" w:rsidRDefault="00960E1B" w:rsidP="00960E1B">
      <w:pPr>
        <w:rPr>
          <w:lang w:val="en-GB"/>
        </w:rPr>
        <w:sectPr w:rsidR="00960E1B" w:rsidRPr="0044169B" w:rsidSect="00CA50DC">
          <w:headerReference w:type="even" r:id="rId77"/>
          <w:headerReference w:type="default" r:id="rId78"/>
          <w:pgSz w:w="11907" w:h="16834" w:code="9"/>
          <w:pgMar w:top="1418" w:right="1134" w:bottom="1134" w:left="1134" w:header="720" w:footer="482" w:gutter="0"/>
          <w:cols w:space="720"/>
        </w:sectPr>
      </w:pPr>
    </w:p>
    <w:p w:rsidR="00960E1B" w:rsidRPr="0044169B" w:rsidRDefault="00960E1B" w:rsidP="00960E1B">
      <w:pPr>
        <w:pStyle w:val="TableNo"/>
        <w:keepLines/>
        <w:spacing w:before="0"/>
        <w:rPr>
          <w:lang w:val="en-GB"/>
        </w:rPr>
      </w:pPr>
      <w:r w:rsidRPr="0044169B">
        <w:rPr>
          <w:lang w:val="en-GB"/>
        </w:rPr>
        <w:lastRenderedPageBreak/>
        <w:t>TABLE A4.2</w:t>
      </w:r>
    </w:p>
    <w:p w:rsidR="00960E1B" w:rsidRPr="0044169B" w:rsidRDefault="00960E1B" w:rsidP="00960E1B">
      <w:pPr>
        <w:pStyle w:val="Tabletitle"/>
        <w:keepLines/>
        <w:rPr>
          <w:lang w:val="en-GB"/>
        </w:rPr>
      </w:pPr>
      <w:r w:rsidRPr="0044169B">
        <w:rPr>
          <w:lang w:val="en-GB"/>
        </w:rPr>
        <w:t xml:space="preserve">Calculated </w:t>
      </w:r>
      <w:r w:rsidRPr="0044169B">
        <w:rPr>
          <w:i/>
          <w:lang w:val="en-GB"/>
        </w:rPr>
        <w:t>C</w:t>
      </w:r>
      <w:r w:rsidRPr="0044169B">
        <w:rPr>
          <w:lang w:val="en-GB"/>
        </w:rPr>
        <w:t>/</w:t>
      </w:r>
      <w:r w:rsidRPr="0044169B">
        <w:rPr>
          <w:i/>
          <w:lang w:val="en-GB"/>
        </w:rPr>
        <w:t>N</w:t>
      </w:r>
      <w:r w:rsidRPr="0044169B">
        <w:rPr>
          <w:lang w:val="en-GB"/>
        </w:rPr>
        <w:t xml:space="preserve"> values (according to § 2.5) vs. measured </w:t>
      </w:r>
      <w:r w:rsidRPr="0044169B">
        <w:rPr>
          <w:i/>
          <w:lang w:val="en-GB"/>
        </w:rPr>
        <w:t>C</w:t>
      </w:r>
      <w:r w:rsidRPr="0044169B">
        <w:rPr>
          <w:lang w:val="en-GB"/>
        </w:rPr>
        <w:t>/</w:t>
      </w:r>
      <w:r w:rsidRPr="0044169B">
        <w:rPr>
          <w:i/>
          <w:lang w:val="en-GB"/>
        </w:rPr>
        <w:t>N</w:t>
      </w:r>
      <w:r w:rsidRPr="0044169B">
        <w:rPr>
          <w:lang w:val="en-GB"/>
        </w:rPr>
        <w:t xml:space="preserve"> values from [EDP166]</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994"/>
        <w:gridCol w:w="1099"/>
        <w:gridCol w:w="993"/>
        <w:gridCol w:w="993"/>
        <w:gridCol w:w="993"/>
        <w:gridCol w:w="993"/>
        <w:gridCol w:w="993"/>
        <w:gridCol w:w="993"/>
        <w:gridCol w:w="1083"/>
        <w:gridCol w:w="1083"/>
        <w:gridCol w:w="1083"/>
        <w:gridCol w:w="1083"/>
        <w:gridCol w:w="1083"/>
      </w:tblGrid>
      <w:tr w:rsidR="00EE358D" w:rsidRPr="0044169B" w:rsidTr="00EE358D">
        <w:trPr>
          <w:cantSplit/>
          <w:trHeight w:val="397"/>
          <w:jc w:val="center"/>
        </w:trPr>
        <w:tc>
          <w:tcPr>
            <w:tcW w:w="993" w:type="dxa"/>
          </w:tcPr>
          <w:p w:rsidR="00EE358D" w:rsidRDefault="00EE358D" w:rsidP="00EE358D">
            <w:pPr>
              <w:pStyle w:val="Tablehead"/>
              <w:rPr>
                <w:lang w:val="en-GB"/>
              </w:rPr>
            </w:pPr>
          </w:p>
        </w:tc>
        <w:tc>
          <w:tcPr>
            <w:tcW w:w="993" w:type="dxa"/>
            <w:vAlign w:val="center"/>
          </w:tcPr>
          <w:p w:rsidR="00EE358D" w:rsidRPr="0044169B" w:rsidRDefault="00EE358D" w:rsidP="00EE358D">
            <w:pPr>
              <w:pStyle w:val="Tablehead"/>
              <w:rPr>
                <w:lang w:val="en-GB"/>
              </w:rPr>
            </w:pPr>
            <w:r>
              <w:rPr>
                <w:lang w:val="en-GB"/>
              </w:rPr>
              <w:t>Mode 1</w:t>
            </w:r>
          </w:p>
        </w:tc>
        <w:tc>
          <w:tcPr>
            <w:tcW w:w="994" w:type="dxa"/>
            <w:vAlign w:val="center"/>
          </w:tcPr>
          <w:p w:rsidR="00EE358D" w:rsidRPr="0044169B" w:rsidRDefault="00EE358D" w:rsidP="00EE358D">
            <w:pPr>
              <w:pStyle w:val="Tablehead"/>
              <w:rPr>
                <w:lang w:val="en-GB"/>
              </w:rPr>
            </w:pPr>
            <w:r>
              <w:rPr>
                <w:lang w:val="en-GB"/>
              </w:rPr>
              <w:t>Mode 2</w:t>
            </w:r>
          </w:p>
        </w:tc>
        <w:tc>
          <w:tcPr>
            <w:tcW w:w="1099" w:type="dxa"/>
            <w:vAlign w:val="center"/>
          </w:tcPr>
          <w:p w:rsidR="00EE358D" w:rsidRPr="0044169B" w:rsidRDefault="00EE358D" w:rsidP="00EE358D">
            <w:pPr>
              <w:pStyle w:val="Tablehead"/>
              <w:rPr>
                <w:lang w:val="en-GB"/>
              </w:rPr>
            </w:pPr>
            <w:r>
              <w:rPr>
                <w:lang w:val="en-GB"/>
              </w:rPr>
              <w:t>Mode 3</w:t>
            </w:r>
          </w:p>
        </w:tc>
        <w:tc>
          <w:tcPr>
            <w:tcW w:w="993" w:type="dxa"/>
            <w:vAlign w:val="center"/>
          </w:tcPr>
          <w:p w:rsidR="00EE358D" w:rsidRPr="0044169B" w:rsidRDefault="00EE358D" w:rsidP="00EE358D">
            <w:pPr>
              <w:pStyle w:val="Tablehead"/>
              <w:rPr>
                <w:lang w:val="en-GB"/>
              </w:rPr>
            </w:pPr>
            <w:r>
              <w:rPr>
                <w:lang w:val="en-GB"/>
              </w:rPr>
              <w:t>Mode 4</w:t>
            </w:r>
          </w:p>
        </w:tc>
        <w:tc>
          <w:tcPr>
            <w:tcW w:w="993" w:type="dxa"/>
            <w:vAlign w:val="center"/>
          </w:tcPr>
          <w:p w:rsidR="00EE358D" w:rsidRPr="0044169B" w:rsidRDefault="00EE358D" w:rsidP="00EE358D">
            <w:pPr>
              <w:pStyle w:val="Tablehead"/>
              <w:rPr>
                <w:lang w:val="en-GB"/>
              </w:rPr>
            </w:pPr>
            <w:r>
              <w:rPr>
                <w:lang w:val="en-GB"/>
              </w:rPr>
              <w:t>Mode 5</w:t>
            </w:r>
          </w:p>
        </w:tc>
        <w:tc>
          <w:tcPr>
            <w:tcW w:w="993" w:type="dxa"/>
            <w:vAlign w:val="center"/>
          </w:tcPr>
          <w:p w:rsidR="00EE358D" w:rsidRPr="0044169B" w:rsidRDefault="00EE358D" w:rsidP="00EE358D">
            <w:pPr>
              <w:pStyle w:val="Tablehead"/>
              <w:rPr>
                <w:lang w:val="en-GB"/>
              </w:rPr>
            </w:pPr>
            <w:r>
              <w:rPr>
                <w:lang w:val="en-GB"/>
              </w:rPr>
              <w:t>Mode 6</w:t>
            </w:r>
          </w:p>
        </w:tc>
        <w:tc>
          <w:tcPr>
            <w:tcW w:w="993" w:type="dxa"/>
            <w:vAlign w:val="center"/>
          </w:tcPr>
          <w:p w:rsidR="00EE358D" w:rsidRPr="0044169B" w:rsidRDefault="00EE358D" w:rsidP="00EE358D">
            <w:pPr>
              <w:pStyle w:val="Tablehead"/>
              <w:rPr>
                <w:lang w:val="en-GB"/>
              </w:rPr>
            </w:pPr>
            <w:r>
              <w:rPr>
                <w:lang w:val="en-GB"/>
              </w:rPr>
              <w:t>Mode 7</w:t>
            </w:r>
          </w:p>
        </w:tc>
        <w:tc>
          <w:tcPr>
            <w:tcW w:w="993" w:type="dxa"/>
            <w:vAlign w:val="center"/>
          </w:tcPr>
          <w:p w:rsidR="00EE358D" w:rsidRPr="0044169B" w:rsidRDefault="00EE358D" w:rsidP="00EE358D">
            <w:pPr>
              <w:pStyle w:val="Tablehead"/>
              <w:rPr>
                <w:lang w:val="en-GB"/>
              </w:rPr>
            </w:pPr>
            <w:r>
              <w:rPr>
                <w:lang w:val="en-GB"/>
              </w:rPr>
              <w:t>Mode 8</w:t>
            </w:r>
          </w:p>
        </w:tc>
        <w:tc>
          <w:tcPr>
            <w:tcW w:w="993" w:type="dxa"/>
            <w:vAlign w:val="center"/>
          </w:tcPr>
          <w:p w:rsidR="00EE358D" w:rsidRPr="0044169B" w:rsidRDefault="00EE358D" w:rsidP="00EE358D">
            <w:pPr>
              <w:pStyle w:val="Tablehead"/>
              <w:rPr>
                <w:lang w:val="en-GB"/>
              </w:rPr>
            </w:pPr>
            <w:r>
              <w:rPr>
                <w:lang w:val="en-GB"/>
              </w:rPr>
              <w:t>Mode 9</w:t>
            </w:r>
          </w:p>
        </w:tc>
        <w:tc>
          <w:tcPr>
            <w:tcW w:w="1083" w:type="dxa"/>
            <w:vAlign w:val="center"/>
          </w:tcPr>
          <w:p w:rsidR="00EE358D" w:rsidRPr="0044169B" w:rsidRDefault="00EE358D" w:rsidP="00EE358D">
            <w:pPr>
              <w:pStyle w:val="Tablehead"/>
              <w:rPr>
                <w:lang w:val="en-GB"/>
              </w:rPr>
            </w:pPr>
            <w:r>
              <w:rPr>
                <w:lang w:val="en-GB"/>
              </w:rPr>
              <w:t>Mode 10</w:t>
            </w:r>
          </w:p>
        </w:tc>
        <w:tc>
          <w:tcPr>
            <w:tcW w:w="1083" w:type="dxa"/>
            <w:vAlign w:val="center"/>
          </w:tcPr>
          <w:p w:rsidR="00EE358D" w:rsidRPr="0044169B" w:rsidRDefault="00EE358D" w:rsidP="00EE358D">
            <w:pPr>
              <w:pStyle w:val="Tablehead"/>
              <w:rPr>
                <w:lang w:val="en-GB"/>
              </w:rPr>
            </w:pPr>
            <w:r>
              <w:rPr>
                <w:lang w:val="en-GB"/>
              </w:rPr>
              <w:t>Mode 11</w:t>
            </w:r>
          </w:p>
        </w:tc>
        <w:tc>
          <w:tcPr>
            <w:tcW w:w="1083" w:type="dxa"/>
            <w:vAlign w:val="center"/>
          </w:tcPr>
          <w:p w:rsidR="00EE358D" w:rsidRPr="0044169B" w:rsidRDefault="00EE358D" w:rsidP="00EE358D">
            <w:pPr>
              <w:pStyle w:val="Tablehead"/>
              <w:rPr>
                <w:lang w:val="en-GB"/>
              </w:rPr>
            </w:pPr>
            <w:r>
              <w:rPr>
                <w:lang w:val="en-GB"/>
              </w:rPr>
              <w:t>Mode 12</w:t>
            </w:r>
          </w:p>
        </w:tc>
        <w:tc>
          <w:tcPr>
            <w:tcW w:w="1083" w:type="dxa"/>
            <w:vAlign w:val="center"/>
          </w:tcPr>
          <w:p w:rsidR="00EE358D" w:rsidRPr="0044169B" w:rsidRDefault="00EE358D" w:rsidP="00EE358D">
            <w:pPr>
              <w:pStyle w:val="Tablehead"/>
              <w:rPr>
                <w:lang w:val="en-GB"/>
              </w:rPr>
            </w:pPr>
            <w:r>
              <w:rPr>
                <w:lang w:val="en-GB"/>
              </w:rPr>
              <w:t>Mode 13</w:t>
            </w:r>
          </w:p>
        </w:tc>
        <w:tc>
          <w:tcPr>
            <w:tcW w:w="1083" w:type="dxa"/>
            <w:vAlign w:val="center"/>
          </w:tcPr>
          <w:p w:rsidR="00EE358D" w:rsidRPr="0044169B" w:rsidRDefault="00EE358D" w:rsidP="00EE358D">
            <w:pPr>
              <w:pStyle w:val="Tablehead"/>
              <w:rPr>
                <w:lang w:val="en-GB"/>
              </w:rPr>
            </w:pPr>
            <w:r>
              <w:rPr>
                <w:lang w:val="en-GB"/>
              </w:rPr>
              <w:t>Mode 14</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FFT</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8k</w:t>
            </w:r>
          </w:p>
        </w:tc>
        <w:tc>
          <w:tcPr>
            <w:tcW w:w="994" w:type="dxa"/>
            <w:vAlign w:val="center"/>
          </w:tcPr>
          <w:p w:rsidR="00EE358D" w:rsidRPr="0044169B" w:rsidRDefault="00B64C85" w:rsidP="00CA50DC">
            <w:pPr>
              <w:pStyle w:val="Tabletext"/>
              <w:jc w:val="center"/>
              <w:rPr>
                <w:sz w:val="18"/>
                <w:szCs w:val="18"/>
                <w:lang w:val="en-GB"/>
              </w:rPr>
            </w:pPr>
            <w:r w:rsidRPr="0044169B">
              <w:rPr>
                <w:sz w:val="18"/>
                <w:szCs w:val="18"/>
                <w:lang w:val="en-GB"/>
              </w:rPr>
              <w:t>8k</w:t>
            </w:r>
          </w:p>
        </w:tc>
        <w:tc>
          <w:tcPr>
            <w:tcW w:w="1099"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8</w:t>
            </w:r>
            <w:r w:rsidRPr="0044169B">
              <w:rPr>
                <w:sz w:val="18"/>
                <w:szCs w:val="18"/>
                <w:lang w:val="en-GB"/>
              </w:rPr>
              <w:t>k</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8</w:t>
            </w:r>
            <w:r w:rsidRPr="0044169B">
              <w:rPr>
                <w:sz w:val="18"/>
                <w:szCs w:val="18"/>
                <w:lang w:val="en-GB"/>
              </w:rPr>
              <w:t>k</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32</w:t>
            </w:r>
            <w:r w:rsidRPr="0044169B">
              <w:rPr>
                <w:sz w:val="18"/>
                <w:szCs w:val="18"/>
                <w:lang w:val="en-GB"/>
              </w:rPr>
              <w:t>k</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k</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Band</w:t>
            </w:r>
            <w:r w:rsidR="008B24F3">
              <w:rPr>
                <w:sz w:val="18"/>
                <w:szCs w:val="18"/>
                <w:lang w:val="en-GB"/>
              </w:rPr>
              <w:t>-</w:t>
            </w:r>
            <w:r>
              <w:rPr>
                <w:sz w:val="18"/>
                <w:szCs w:val="18"/>
                <w:lang w:val="en-GB"/>
              </w:rPr>
              <w:t>width</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4" w:type="dxa"/>
            <w:vAlign w:val="center"/>
          </w:tcPr>
          <w:p w:rsidR="00EE358D" w:rsidRPr="0044169B" w:rsidRDefault="00EE358D" w:rsidP="00CA50DC">
            <w:pPr>
              <w:pStyle w:val="Tabletext"/>
              <w:jc w:val="center"/>
              <w:rPr>
                <w:sz w:val="18"/>
                <w:szCs w:val="18"/>
                <w:lang w:val="en-GB"/>
              </w:rPr>
            </w:pPr>
            <w:r w:rsidRPr="0044169B">
              <w:rPr>
                <w:sz w:val="18"/>
                <w:szCs w:val="18"/>
                <w:lang w:val="en-GB"/>
              </w:rPr>
              <w:t>8 MHz</w:t>
            </w:r>
          </w:p>
        </w:tc>
        <w:tc>
          <w:tcPr>
            <w:tcW w:w="1099"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108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108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108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108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c>
          <w:tcPr>
            <w:tcW w:w="1083" w:type="dxa"/>
            <w:vAlign w:val="center"/>
          </w:tcPr>
          <w:p w:rsidR="00EE358D" w:rsidRPr="0044169B" w:rsidRDefault="00B64C85" w:rsidP="00CA50DC">
            <w:pPr>
              <w:pStyle w:val="Tabletext"/>
              <w:jc w:val="center"/>
              <w:rPr>
                <w:sz w:val="18"/>
                <w:szCs w:val="18"/>
                <w:lang w:val="en-GB"/>
              </w:rPr>
            </w:pPr>
            <w:r w:rsidRPr="0044169B">
              <w:rPr>
                <w:sz w:val="18"/>
                <w:szCs w:val="18"/>
                <w:lang w:val="en-GB"/>
              </w:rPr>
              <w:t>8 MHz</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Modula</w:t>
            </w:r>
            <w:r w:rsidR="008B24F3">
              <w:rPr>
                <w:sz w:val="18"/>
                <w:szCs w:val="18"/>
                <w:lang w:val="en-GB"/>
              </w:rPr>
              <w:t>-</w:t>
            </w:r>
            <w:r>
              <w:rPr>
                <w:sz w:val="18"/>
                <w:szCs w:val="18"/>
                <w:lang w:val="en-GB"/>
              </w:rPr>
              <w:t>tion</w:t>
            </w:r>
          </w:p>
        </w:tc>
        <w:tc>
          <w:tcPr>
            <w:tcW w:w="993" w:type="dxa"/>
            <w:vAlign w:val="center"/>
          </w:tcPr>
          <w:p w:rsidR="00EE358D" w:rsidRPr="0044169B" w:rsidRDefault="00B64C85" w:rsidP="00CA50DC">
            <w:pPr>
              <w:pStyle w:val="Tabletext"/>
              <w:jc w:val="center"/>
              <w:rPr>
                <w:sz w:val="18"/>
                <w:szCs w:val="18"/>
                <w:lang w:val="en-GB"/>
              </w:rPr>
            </w:pPr>
            <w:r w:rsidRPr="0044169B">
              <w:rPr>
                <w:sz w:val="18"/>
                <w:szCs w:val="18"/>
                <w:lang w:val="en-GB"/>
              </w:rPr>
              <w:t>16-QAM</w:t>
            </w:r>
          </w:p>
        </w:tc>
        <w:tc>
          <w:tcPr>
            <w:tcW w:w="994"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1099"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256</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256</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-QAM</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64</w:t>
            </w:r>
            <w:r w:rsidRPr="0044169B">
              <w:rPr>
                <w:sz w:val="18"/>
                <w:szCs w:val="18"/>
                <w:lang w:val="en-GB"/>
              </w:rPr>
              <w:t>-QAM</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-QAM</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16</w:t>
            </w:r>
            <w:r w:rsidRPr="0044169B">
              <w:rPr>
                <w:sz w:val="18"/>
                <w:szCs w:val="18"/>
                <w:lang w:val="en-GB"/>
              </w:rPr>
              <w:t>-QAM</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6</w:t>
            </w:r>
            <w:r w:rsidR="008B24F3">
              <w:rPr>
                <w:sz w:val="18"/>
                <w:szCs w:val="18"/>
                <w:lang w:val="en-GB"/>
              </w:rPr>
              <w:t>4</w:t>
            </w:r>
            <w:r w:rsidRPr="0044169B">
              <w:rPr>
                <w:sz w:val="18"/>
                <w:szCs w:val="18"/>
                <w:lang w:val="en-GB"/>
              </w:rPr>
              <w:t>-QAM</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Code rate</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3/5</w:t>
            </w:r>
          </w:p>
        </w:tc>
        <w:tc>
          <w:tcPr>
            <w:tcW w:w="994" w:type="dxa"/>
            <w:vAlign w:val="center"/>
          </w:tcPr>
          <w:p w:rsidR="00EE358D" w:rsidRPr="0044169B" w:rsidRDefault="00B64C85" w:rsidP="00CA50DC">
            <w:pPr>
              <w:pStyle w:val="Tabletext"/>
              <w:jc w:val="center"/>
              <w:rPr>
                <w:sz w:val="18"/>
                <w:szCs w:val="18"/>
                <w:lang w:val="en-GB"/>
              </w:rPr>
            </w:pPr>
            <w:r>
              <w:rPr>
                <w:sz w:val="18"/>
                <w:szCs w:val="18"/>
                <w:lang w:val="en-GB"/>
              </w:rPr>
              <w:t>2/3</w:t>
            </w:r>
          </w:p>
        </w:tc>
        <w:tc>
          <w:tcPr>
            <w:tcW w:w="1099" w:type="dxa"/>
            <w:vAlign w:val="center"/>
          </w:tcPr>
          <w:p w:rsidR="00EE358D" w:rsidRPr="0044169B" w:rsidRDefault="00B64C85" w:rsidP="00CA50DC">
            <w:pPr>
              <w:pStyle w:val="Tabletext"/>
              <w:jc w:val="center"/>
              <w:rPr>
                <w:sz w:val="18"/>
                <w:szCs w:val="18"/>
                <w:lang w:val="en-GB"/>
              </w:rPr>
            </w:pPr>
            <w:r>
              <w:rPr>
                <w:sz w:val="18"/>
                <w:szCs w:val="18"/>
                <w:lang w:val="en-GB"/>
              </w:rPr>
              <w:t>2/3</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1/2</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3/4</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3/5</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2/3</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1/2</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3/5</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3/5</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2/3</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2/3</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3/4</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1/2</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Pilot pattern</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PP1</w:t>
            </w:r>
          </w:p>
        </w:tc>
        <w:tc>
          <w:tcPr>
            <w:tcW w:w="994" w:type="dxa"/>
            <w:vAlign w:val="center"/>
          </w:tcPr>
          <w:p w:rsidR="00EE358D" w:rsidRPr="0044169B" w:rsidRDefault="00B64C85" w:rsidP="00CA50DC">
            <w:pPr>
              <w:pStyle w:val="Tabletext"/>
              <w:jc w:val="center"/>
              <w:rPr>
                <w:sz w:val="18"/>
                <w:szCs w:val="18"/>
                <w:lang w:val="en-GB"/>
              </w:rPr>
            </w:pPr>
            <w:r>
              <w:rPr>
                <w:sz w:val="18"/>
                <w:szCs w:val="18"/>
                <w:lang w:val="en-GB"/>
              </w:rPr>
              <w:t>PP1</w:t>
            </w:r>
          </w:p>
        </w:tc>
        <w:tc>
          <w:tcPr>
            <w:tcW w:w="1099"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PP3</w:t>
            </w:r>
          </w:p>
        </w:tc>
        <w:tc>
          <w:tcPr>
            <w:tcW w:w="993" w:type="dxa"/>
            <w:vAlign w:val="center"/>
          </w:tcPr>
          <w:p w:rsidR="00EE358D" w:rsidRPr="0044169B" w:rsidRDefault="00EE358D" w:rsidP="00CA50DC">
            <w:pPr>
              <w:pStyle w:val="Tabletext"/>
              <w:jc w:val="center"/>
              <w:rPr>
                <w:sz w:val="18"/>
                <w:szCs w:val="18"/>
                <w:lang w:val="en-GB"/>
              </w:rPr>
            </w:pPr>
            <w:r w:rsidRPr="0044169B">
              <w:rPr>
                <w:sz w:val="18"/>
                <w:szCs w:val="18"/>
                <w:lang w:val="en-GB"/>
              </w:rPr>
              <w:t>PP3</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PP3</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PP3</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PP1</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PP2</w:t>
            </w:r>
          </w:p>
        </w:tc>
        <w:tc>
          <w:tcPr>
            <w:tcW w:w="1083" w:type="dxa"/>
            <w:vAlign w:val="center"/>
          </w:tcPr>
          <w:p w:rsidR="00EE358D" w:rsidRPr="0044169B" w:rsidRDefault="00B64C85" w:rsidP="00CA50DC">
            <w:pPr>
              <w:pStyle w:val="Tabletext"/>
              <w:jc w:val="center"/>
              <w:rPr>
                <w:sz w:val="18"/>
                <w:szCs w:val="18"/>
                <w:lang w:val="en-GB"/>
              </w:rPr>
            </w:pPr>
            <w:r>
              <w:rPr>
                <w:sz w:val="18"/>
                <w:szCs w:val="18"/>
                <w:lang w:val="en-GB"/>
              </w:rPr>
              <w:t>PP2</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Pr>
                <w:sz w:val="18"/>
                <w:szCs w:val="18"/>
                <w:lang w:val="en-GB"/>
              </w:rPr>
              <w:t>GI</w:t>
            </w:r>
          </w:p>
        </w:tc>
        <w:tc>
          <w:tcPr>
            <w:tcW w:w="993" w:type="dxa"/>
            <w:vAlign w:val="center"/>
          </w:tcPr>
          <w:p w:rsidR="00EE358D" w:rsidRPr="0044169B" w:rsidRDefault="00B64C85" w:rsidP="00CA50DC">
            <w:pPr>
              <w:pStyle w:val="Tabletext"/>
              <w:jc w:val="center"/>
              <w:rPr>
                <w:sz w:val="18"/>
                <w:szCs w:val="18"/>
                <w:lang w:val="en-GB"/>
              </w:rPr>
            </w:pPr>
            <w:r>
              <w:rPr>
                <w:sz w:val="18"/>
                <w:szCs w:val="18"/>
                <w:lang w:val="en-GB"/>
              </w:rPr>
              <w:t>1/4</w:t>
            </w:r>
          </w:p>
        </w:tc>
        <w:tc>
          <w:tcPr>
            <w:tcW w:w="994" w:type="dxa"/>
            <w:vAlign w:val="center"/>
          </w:tcPr>
          <w:p w:rsidR="00EE358D" w:rsidRPr="0044169B" w:rsidRDefault="003F7602" w:rsidP="003F7602">
            <w:pPr>
              <w:pStyle w:val="Tabletext"/>
              <w:jc w:val="center"/>
              <w:rPr>
                <w:sz w:val="18"/>
                <w:szCs w:val="18"/>
                <w:lang w:val="en-GB"/>
              </w:rPr>
            </w:pPr>
            <w:r>
              <w:rPr>
                <w:sz w:val="18"/>
                <w:szCs w:val="18"/>
                <w:lang w:val="en-GB"/>
              </w:rPr>
              <w:t>1/4</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993" w:type="dxa"/>
            <w:vAlign w:val="center"/>
          </w:tcPr>
          <w:p w:rsidR="00EE358D" w:rsidRPr="0044169B" w:rsidRDefault="00EE358D" w:rsidP="00CA50DC">
            <w:pPr>
              <w:pStyle w:val="Tabletext"/>
              <w:jc w:val="center"/>
              <w:rPr>
                <w:sz w:val="18"/>
                <w:szCs w:val="18"/>
                <w:lang w:val="en-GB"/>
              </w:rPr>
            </w:pPr>
            <w:r w:rsidRPr="0044169B">
              <w:rPr>
                <w:sz w:val="18"/>
                <w:szCs w:val="18"/>
                <w:lang w:val="en-GB"/>
              </w:rPr>
              <w:t>19/128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1/16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19/128</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19/128</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sidRPr="0044169B">
              <w:rPr>
                <w:sz w:val="18"/>
                <w:szCs w:val="18"/>
                <w:lang w:val="en-GB"/>
              </w:rPr>
              <w:t>Calculated</w:t>
            </w:r>
            <w:r w:rsidRPr="0044169B">
              <w:rPr>
                <w:sz w:val="18"/>
                <w:szCs w:val="18"/>
                <w:lang w:val="en-GB"/>
              </w:rPr>
              <w:br/>
            </w:r>
            <w:r w:rsidRPr="0044169B">
              <w:rPr>
                <w:i/>
                <w:sz w:val="18"/>
                <w:szCs w:val="18"/>
                <w:lang w:val="en-GB"/>
              </w:rPr>
              <w:t>C</w:t>
            </w:r>
            <w:r w:rsidRPr="0044169B">
              <w:rPr>
                <w:sz w:val="18"/>
                <w:szCs w:val="18"/>
                <w:lang w:val="en-GB"/>
              </w:rPr>
              <w:t>/</w:t>
            </w:r>
            <w:r w:rsidRPr="0044169B">
              <w:rPr>
                <w:i/>
                <w:sz w:val="18"/>
                <w:szCs w:val="18"/>
                <w:lang w:val="en-GB"/>
              </w:rPr>
              <w:t>N</w:t>
            </w:r>
            <w:r w:rsidRPr="0044169B">
              <w:rPr>
                <w:sz w:val="18"/>
                <w:szCs w:val="18"/>
                <w:vertAlign w:val="subscript"/>
                <w:lang w:val="en-GB"/>
              </w:rPr>
              <w:t>Gauss</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10.1</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16.2</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16.2</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16.6</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15.8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8.7</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14.9</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14.9</w:t>
            </w:r>
          </w:p>
        </w:tc>
        <w:tc>
          <w:tcPr>
            <w:tcW w:w="1083" w:type="dxa"/>
            <w:vAlign w:val="center"/>
          </w:tcPr>
          <w:p w:rsidR="00EE358D" w:rsidRPr="0044169B" w:rsidRDefault="003F7602" w:rsidP="003F7602">
            <w:pPr>
              <w:pStyle w:val="Tabletext"/>
              <w:jc w:val="center"/>
              <w:rPr>
                <w:sz w:val="18"/>
                <w:szCs w:val="18"/>
                <w:lang w:val="en-GB"/>
              </w:rPr>
            </w:pPr>
            <w:r>
              <w:rPr>
                <w:sz w:val="18"/>
                <w:szCs w:val="18"/>
                <w:lang w:val="en-GB"/>
              </w:rPr>
              <w:t>16.2</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11.4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13.0</w:t>
            </w:r>
          </w:p>
        </w:tc>
      </w:tr>
      <w:tr w:rsidR="00EE358D" w:rsidRPr="0044169B" w:rsidTr="00EE358D">
        <w:trPr>
          <w:cantSplit/>
          <w:trHeight w:val="397"/>
          <w:jc w:val="center"/>
        </w:trPr>
        <w:tc>
          <w:tcPr>
            <w:tcW w:w="993" w:type="dxa"/>
          </w:tcPr>
          <w:p w:rsidR="00EE358D" w:rsidRPr="0044169B" w:rsidRDefault="00EE358D" w:rsidP="00CA50DC">
            <w:pPr>
              <w:pStyle w:val="Tabletext"/>
              <w:jc w:val="center"/>
              <w:rPr>
                <w:sz w:val="18"/>
                <w:szCs w:val="18"/>
                <w:lang w:val="en-GB"/>
              </w:rPr>
            </w:pPr>
            <w:r w:rsidRPr="0044169B">
              <w:rPr>
                <w:sz w:val="18"/>
                <w:szCs w:val="18"/>
                <w:lang w:val="en-GB"/>
              </w:rPr>
              <w:t>Calculated</w:t>
            </w:r>
            <w:r w:rsidRPr="0044169B">
              <w:rPr>
                <w:sz w:val="18"/>
                <w:szCs w:val="18"/>
                <w:lang w:val="en-GB"/>
              </w:rPr>
              <w:br/>
            </w:r>
            <w:r w:rsidRPr="0044169B">
              <w:rPr>
                <w:i/>
                <w:sz w:val="18"/>
                <w:szCs w:val="18"/>
                <w:lang w:val="en-GB"/>
              </w:rPr>
              <w:t>C</w:t>
            </w:r>
            <w:r w:rsidRPr="0044169B">
              <w:rPr>
                <w:sz w:val="18"/>
                <w:szCs w:val="18"/>
                <w:lang w:val="en-GB"/>
              </w:rPr>
              <w:t>/</w:t>
            </w:r>
            <w:r w:rsidRPr="0044169B">
              <w:rPr>
                <w:i/>
                <w:sz w:val="18"/>
                <w:szCs w:val="18"/>
                <w:lang w:val="en-GB"/>
              </w:rPr>
              <w:t>N</w:t>
            </w:r>
            <w:r w:rsidRPr="0044169B">
              <w:rPr>
                <w:sz w:val="18"/>
                <w:szCs w:val="18"/>
                <w:vertAlign w:val="subscript"/>
                <w:lang w:val="en-GB"/>
              </w:rPr>
              <w:t>Rayleigh</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11.8</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18.3</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18.3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19.1</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20.0</w:t>
            </w:r>
          </w:p>
        </w:tc>
        <w:tc>
          <w:tcPr>
            <w:tcW w:w="993" w:type="dxa"/>
            <w:vAlign w:val="center"/>
          </w:tcPr>
          <w:p w:rsidR="00EE358D" w:rsidRPr="0044169B" w:rsidRDefault="003F7602" w:rsidP="003F7602">
            <w:pPr>
              <w:pStyle w:val="Tabletext"/>
              <w:jc w:val="center"/>
              <w:rPr>
                <w:sz w:val="18"/>
                <w:szCs w:val="18"/>
                <w:lang w:val="en-GB"/>
              </w:rPr>
            </w:pPr>
            <w:r>
              <w:rPr>
                <w:sz w:val="18"/>
                <w:szCs w:val="18"/>
                <w:lang w:val="en-GB"/>
              </w:rPr>
              <w:t>21.2</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17.9</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10.2</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16.9</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16.9</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18.3</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15.0</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15.1</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1</w:t>
            </w:r>
            <w:r w:rsidR="00AB64F4">
              <w:rPr>
                <w:sz w:val="18"/>
                <w:szCs w:val="18"/>
                <w:lang w:val="en-GB"/>
              </w:rPr>
              <w:t xml:space="preserve"> </w:t>
            </w:r>
            <w:r w:rsidRPr="0044169B">
              <w:rPr>
                <w:sz w:val="18"/>
                <w:szCs w:val="18"/>
                <w:lang w:val="en-GB"/>
              </w:rPr>
              <w:t>Gauss</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9.0</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14.0</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14.0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15.3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15.3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20.5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13.2</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6.7</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13.5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12.7</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14.5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9.5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10.2</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11.0</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2</w:t>
            </w:r>
            <w:r w:rsidRPr="0044169B">
              <w:rPr>
                <w:sz w:val="18"/>
                <w:szCs w:val="18"/>
                <w:lang w:val="en-GB"/>
              </w:rPr>
              <w:noBreakHyphen/>
              <w:t>8 Av.]</w:t>
            </w:r>
            <w:r w:rsidR="00AB64F4">
              <w:rPr>
                <w:sz w:val="18"/>
                <w:szCs w:val="18"/>
                <w:lang w:val="en-GB"/>
              </w:rPr>
              <w:t xml:space="preserve"> </w:t>
            </w:r>
            <w:r w:rsidRPr="0044169B">
              <w:rPr>
                <w:sz w:val="18"/>
                <w:szCs w:val="18"/>
                <w:lang w:val="en-GB"/>
              </w:rPr>
              <w:t>Gauss</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6.9</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13.0</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12.9</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14.1</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14.8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13.1</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5.6</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11.8</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11.6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8.2</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9.3</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9.8</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1 RL20</w:t>
            </w:r>
            <w:r w:rsidR="00AB64F4">
              <w:rPr>
                <w:sz w:val="18"/>
                <w:szCs w:val="18"/>
                <w:lang w:val="en-GB"/>
              </w:rPr>
              <w:t xml:space="preserve"> </w:t>
            </w:r>
            <w:r w:rsidRPr="0044169B">
              <w:rPr>
                <w:sz w:val="18"/>
                <w:szCs w:val="18"/>
                <w:lang w:val="en-GB"/>
              </w:rPr>
              <w:t>stat</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10.0</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18.0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18.0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21.0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9.0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15.5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16.0</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12.0</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14.0</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13.5</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2</w:t>
            </w:r>
            <w:r w:rsidRPr="0044169B">
              <w:rPr>
                <w:sz w:val="18"/>
                <w:szCs w:val="18"/>
                <w:lang w:val="en-GB"/>
              </w:rPr>
              <w:noBreakHyphen/>
              <w:t>8 Av.]</w:t>
            </w:r>
            <w:r w:rsidR="00AB64F4">
              <w:rPr>
                <w:sz w:val="18"/>
                <w:szCs w:val="18"/>
                <w:lang w:val="en-GB"/>
              </w:rPr>
              <w:t xml:space="preserve"> </w:t>
            </w:r>
            <w:r w:rsidRPr="0044169B">
              <w:rPr>
                <w:sz w:val="18"/>
                <w:szCs w:val="18"/>
                <w:lang w:val="en-GB"/>
              </w:rPr>
              <w:t>RL20 stat</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9.9</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15.6</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16.0</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16.6</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18.2</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16.1</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7.7</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14.5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14.3</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16.2</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10.6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12.0</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12.4</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1</w:t>
            </w:r>
            <w:r w:rsidR="00AB64F4">
              <w:rPr>
                <w:sz w:val="18"/>
                <w:szCs w:val="18"/>
                <w:lang w:val="en-GB"/>
              </w:rPr>
              <w:t xml:space="preserve"> </w:t>
            </w:r>
            <w:r w:rsidRPr="0044169B">
              <w:rPr>
                <w:sz w:val="18"/>
                <w:szCs w:val="18"/>
                <w:lang w:val="en-GB"/>
              </w:rPr>
              <w:t>TU50</w:t>
            </w:r>
            <w:r w:rsidR="00AB64F4">
              <w:rPr>
                <w:sz w:val="18"/>
                <w:szCs w:val="18"/>
                <w:lang w:val="en-GB"/>
              </w:rPr>
              <w:t xml:space="preserve"> </w:t>
            </w:r>
            <w:r w:rsidRPr="0044169B">
              <w:rPr>
                <w:sz w:val="18"/>
                <w:szCs w:val="18"/>
                <w:lang w:val="en-GB"/>
              </w:rPr>
              <w:t>0.4</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13</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993" w:type="dxa"/>
            <w:vAlign w:val="center"/>
          </w:tcPr>
          <w:p w:rsidR="00EE358D" w:rsidRPr="0044169B" w:rsidRDefault="003F7602" w:rsidP="003F7602">
            <w:pPr>
              <w:pStyle w:val="Tabletext"/>
              <w:jc w:val="center"/>
              <w:rPr>
                <w:sz w:val="18"/>
                <w:szCs w:val="18"/>
                <w:lang w:val="en-GB"/>
              </w:rPr>
            </w:pPr>
            <w:r>
              <w:rPr>
                <w:sz w:val="18"/>
                <w:szCs w:val="18"/>
                <w:lang w:val="en-GB"/>
              </w:rPr>
              <w:t>19.5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21</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9</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17.5</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13.5</w:t>
            </w:r>
          </w:p>
        </w:tc>
      </w:tr>
      <w:tr w:rsidR="00EE358D" w:rsidRPr="0044169B" w:rsidTr="00EE358D">
        <w:trPr>
          <w:cantSplit/>
          <w:trHeight w:val="397"/>
          <w:jc w:val="center"/>
        </w:trPr>
        <w:tc>
          <w:tcPr>
            <w:tcW w:w="993" w:type="dxa"/>
          </w:tcPr>
          <w:p w:rsidR="00EE358D" w:rsidRPr="0044169B" w:rsidRDefault="00EE358D" w:rsidP="00AB64F4">
            <w:pPr>
              <w:pStyle w:val="Tabletext"/>
              <w:jc w:val="center"/>
              <w:rPr>
                <w:sz w:val="18"/>
                <w:szCs w:val="18"/>
                <w:lang w:val="en-GB"/>
              </w:rPr>
            </w:pPr>
            <w:r w:rsidRPr="0044169B">
              <w:rPr>
                <w:sz w:val="18"/>
                <w:szCs w:val="18"/>
                <w:lang w:val="en-GB"/>
              </w:rPr>
              <w:t>[Rx 2</w:t>
            </w:r>
            <w:r w:rsidRPr="0044169B">
              <w:rPr>
                <w:sz w:val="18"/>
                <w:szCs w:val="18"/>
                <w:lang w:val="en-GB"/>
              </w:rPr>
              <w:noBreakHyphen/>
              <w:t>8 Av.]</w:t>
            </w:r>
            <w:r w:rsidR="00AB64F4">
              <w:rPr>
                <w:sz w:val="18"/>
                <w:szCs w:val="18"/>
                <w:lang w:val="en-GB"/>
              </w:rPr>
              <w:t xml:space="preserve"> </w:t>
            </w:r>
            <w:r w:rsidRPr="0044169B">
              <w:rPr>
                <w:sz w:val="18"/>
                <w:szCs w:val="18"/>
                <w:lang w:val="en-GB"/>
              </w:rPr>
              <w:t>TU50 0.4</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11.8</w:t>
            </w:r>
          </w:p>
        </w:tc>
        <w:tc>
          <w:tcPr>
            <w:tcW w:w="994" w:type="dxa"/>
            <w:vAlign w:val="center"/>
          </w:tcPr>
          <w:p w:rsidR="00EE358D" w:rsidRPr="0044169B" w:rsidRDefault="003F7602" w:rsidP="00CA50DC">
            <w:pPr>
              <w:pStyle w:val="Tabletext"/>
              <w:jc w:val="center"/>
              <w:rPr>
                <w:sz w:val="18"/>
                <w:szCs w:val="18"/>
                <w:lang w:val="en-GB"/>
              </w:rPr>
            </w:pPr>
            <w:r>
              <w:rPr>
                <w:sz w:val="18"/>
                <w:szCs w:val="18"/>
                <w:lang w:val="en-GB"/>
              </w:rPr>
              <w:t>19.6</w:t>
            </w:r>
          </w:p>
        </w:tc>
        <w:tc>
          <w:tcPr>
            <w:tcW w:w="1099" w:type="dxa"/>
            <w:vAlign w:val="center"/>
          </w:tcPr>
          <w:p w:rsidR="00EE358D" w:rsidRPr="0044169B" w:rsidRDefault="003F7602" w:rsidP="00CA50DC">
            <w:pPr>
              <w:pStyle w:val="Tabletext"/>
              <w:jc w:val="center"/>
              <w:rPr>
                <w:sz w:val="18"/>
                <w:szCs w:val="18"/>
                <w:lang w:val="en-GB"/>
              </w:rPr>
            </w:pPr>
            <w:r>
              <w:rPr>
                <w:sz w:val="18"/>
                <w:szCs w:val="18"/>
                <w:lang w:val="en-GB"/>
              </w:rPr>
              <w:t>17.8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18.4</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19.5</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22.3</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17.8</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9.6</w:t>
            </w:r>
          </w:p>
        </w:tc>
        <w:tc>
          <w:tcPr>
            <w:tcW w:w="993" w:type="dxa"/>
            <w:vAlign w:val="center"/>
          </w:tcPr>
          <w:p w:rsidR="00EE358D" w:rsidRPr="0044169B" w:rsidRDefault="003F7602" w:rsidP="00CA50DC">
            <w:pPr>
              <w:pStyle w:val="Tabletext"/>
              <w:jc w:val="center"/>
              <w:rPr>
                <w:sz w:val="18"/>
                <w:szCs w:val="18"/>
                <w:lang w:val="en-GB"/>
              </w:rPr>
            </w:pPr>
            <w:r>
              <w:rPr>
                <w:sz w:val="18"/>
                <w:szCs w:val="18"/>
                <w:lang w:val="en-GB"/>
              </w:rPr>
              <w:t>16.6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16.4</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17.1</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12.1</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13.6</w:t>
            </w:r>
          </w:p>
        </w:tc>
        <w:tc>
          <w:tcPr>
            <w:tcW w:w="1083" w:type="dxa"/>
            <w:vAlign w:val="center"/>
          </w:tcPr>
          <w:p w:rsidR="00EE358D" w:rsidRPr="0044169B" w:rsidRDefault="003F7602" w:rsidP="00CA50DC">
            <w:pPr>
              <w:pStyle w:val="Tabletext"/>
              <w:jc w:val="center"/>
              <w:rPr>
                <w:sz w:val="18"/>
                <w:szCs w:val="18"/>
                <w:lang w:val="en-GB"/>
              </w:rPr>
            </w:pPr>
            <w:r>
              <w:rPr>
                <w:sz w:val="18"/>
                <w:szCs w:val="18"/>
                <w:lang w:val="en-GB"/>
              </w:rPr>
              <w:t>13.4</w:t>
            </w:r>
          </w:p>
        </w:tc>
      </w:tr>
    </w:tbl>
    <w:p w:rsidR="00960E1B" w:rsidRPr="0044169B" w:rsidRDefault="00960E1B" w:rsidP="00960E1B">
      <w:pPr>
        <w:pStyle w:val="Tablefin"/>
      </w:pPr>
    </w:p>
    <w:p w:rsidR="00960E1B" w:rsidRPr="0044169B" w:rsidRDefault="00960E1B" w:rsidP="00960E1B">
      <w:pPr>
        <w:rPr>
          <w:lang w:val="en-GB"/>
        </w:rPr>
        <w:sectPr w:rsidR="00960E1B" w:rsidRPr="0044169B" w:rsidSect="00CA50DC">
          <w:headerReference w:type="even" r:id="rId79"/>
          <w:headerReference w:type="default" r:id="rId80"/>
          <w:pgSz w:w="16834" w:h="11907" w:orient="landscape" w:code="9"/>
          <w:pgMar w:top="1134" w:right="1134" w:bottom="1134" w:left="1418" w:header="720" w:footer="482" w:gutter="0"/>
          <w:cols w:space="720"/>
        </w:sectPr>
      </w:pPr>
    </w:p>
    <w:p w:rsidR="00960E1B" w:rsidRPr="0044169B" w:rsidRDefault="00960E1B" w:rsidP="000A46B4">
      <w:pPr>
        <w:rPr>
          <w:lang w:val="en-GB"/>
        </w:rPr>
      </w:pPr>
      <w:r w:rsidRPr="0044169B">
        <w:rPr>
          <w:lang w:val="en-GB"/>
        </w:rPr>
        <w:lastRenderedPageBreak/>
        <w:t xml:space="preserve">A second comparison uses results of measurements [EDP135, Ei2010, Ei2011] of the University of the Basque Country. These are field and laboratory measurements for fixed reception. Channel classification is made based on the standard deviation of spectral amplitudes of the received signal according to </w:t>
      </w:r>
      <w:r w:rsidR="000A46B4">
        <w:rPr>
          <w:lang w:val="en-GB"/>
        </w:rPr>
        <w:t xml:space="preserve">Recommendation </w:t>
      </w:r>
      <w:r w:rsidRPr="0044169B">
        <w:rPr>
          <w:lang w:val="en-GB"/>
        </w:rPr>
        <w:t>ITU</w:t>
      </w:r>
      <w:r w:rsidRPr="0044169B">
        <w:rPr>
          <w:lang w:val="en-GB"/>
        </w:rPr>
        <w:noBreakHyphen/>
        <w:t>R SM.1875 [SM1875].</w:t>
      </w:r>
    </w:p>
    <w:p w:rsidR="00960E1B" w:rsidRPr="0044169B" w:rsidRDefault="00960E1B" w:rsidP="00960E1B">
      <w:pPr>
        <w:rPr>
          <w:lang w:val="en-GB"/>
        </w:rPr>
      </w:pPr>
      <w:r w:rsidRPr="0044169B">
        <w:rPr>
          <w:lang w:val="en-GB"/>
        </w:rPr>
        <w:t>The measurements are taken with the following receivers:</w:t>
      </w:r>
    </w:p>
    <w:p w:rsidR="00960E1B" w:rsidRPr="0044169B" w:rsidRDefault="00960E1B" w:rsidP="00960E1B">
      <w:pPr>
        <w:pStyle w:val="enumlev1"/>
        <w:rPr>
          <w:lang w:val="en-GB"/>
        </w:rPr>
      </w:pPr>
      <w:r w:rsidRPr="0044169B">
        <w:rPr>
          <w:lang w:val="en-GB"/>
        </w:rPr>
        <w:tab/>
        <w:t>Table A4.3: Two consumer receivers.</w:t>
      </w:r>
    </w:p>
    <w:p w:rsidR="00960E1B" w:rsidRPr="0044169B" w:rsidRDefault="00960E1B" w:rsidP="00960E1B">
      <w:pPr>
        <w:pStyle w:val="enumlev1"/>
        <w:rPr>
          <w:lang w:val="en-GB"/>
        </w:rPr>
      </w:pPr>
      <w:r w:rsidRPr="0044169B">
        <w:rPr>
          <w:lang w:val="en-GB"/>
        </w:rPr>
        <w:tab/>
        <w:t>Table A4.4: Professional receiver (Enensys)</w:t>
      </w:r>
    </w:p>
    <w:p w:rsidR="00960E1B" w:rsidRPr="0044169B" w:rsidRDefault="00960E1B" w:rsidP="00960E1B">
      <w:pPr>
        <w:pStyle w:val="enumlev1"/>
        <w:rPr>
          <w:lang w:val="en-GB"/>
        </w:rPr>
      </w:pPr>
      <w:r w:rsidRPr="0044169B">
        <w:rPr>
          <w:lang w:val="en-GB"/>
        </w:rPr>
        <w:tab/>
        <w:t>Table A4.5: Software receiver.</w:t>
      </w:r>
    </w:p>
    <w:p w:rsidR="00960E1B" w:rsidRPr="0044169B" w:rsidRDefault="00960E1B" w:rsidP="00960E1B">
      <w:pPr>
        <w:rPr>
          <w:lang w:val="en-GB"/>
        </w:rPr>
      </w:pPr>
      <w:r w:rsidRPr="0044169B">
        <w:rPr>
          <w:lang w:val="en-GB"/>
        </w:rPr>
        <w:t>The Nordig Requirements for receivers [NorDig2010] are also included in Table A4.4 for the available channels.</w:t>
      </w:r>
    </w:p>
    <w:p w:rsidR="00960E1B" w:rsidRPr="0044169B" w:rsidRDefault="00960E1B" w:rsidP="000A46B4">
      <w:pPr>
        <w:spacing w:after="160"/>
        <w:rPr>
          <w:lang w:val="en-GB"/>
        </w:rPr>
      </w:pPr>
      <w:r w:rsidRPr="0044169B">
        <w:rPr>
          <w:lang w:val="en-GB"/>
        </w:rPr>
        <w:t xml:space="preserve">It must be </w:t>
      </w:r>
      <w:r w:rsidR="000A46B4">
        <w:rPr>
          <w:lang w:val="en-GB"/>
        </w:rPr>
        <w:t>noted</w:t>
      </w:r>
      <w:r w:rsidRPr="0044169B">
        <w:rPr>
          <w:lang w:val="en-GB"/>
        </w:rPr>
        <w:t xml:space="preserve"> that the channel models are not the same:</w:t>
      </w:r>
    </w:p>
    <w:p w:rsidR="00960E1B" w:rsidRPr="0044169B" w:rsidRDefault="00960E1B" w:rsidP="00960E1B">
      <w:pPr>
        <w:pStyle w:val="enumlev1"/>
        <w:rPr>
          <w:lang w:val="en-GB"/>
        </w:rPr>
      </w:pPr>
      <w:r w:rsidRPr="0044169B">
        <w:rPr>
          <w:lang w:val="en-GB"/>
        </w:rPr>
        <w:t>–</w:t>
      </w:r>
      <w:r w:rsidRPr="0044169B">
        <w:rPr>
          <w:lang w:val="en-GB"/>
        </w:rPr>
        <w:tab/>
        <w:t>Nordig 0</w:t>
      </w:r>
      <w:r w:rsidR="000A46B4">
        <w:rPr>
          <w:lang w:val="en-GB"/>
        </w:rPr>
        <w:t xml:space="preserve"> </w:t>
      </w:r>
      <w:r w:rsidRPr="0044169B">
        <w:rPr>
          <w:lang w:val="en-GB"/>
        </w:rPr>
        <w:t>dB echo channel does not include frequency offset between paths.</w:t>
      </w:r>
    </w:p>
    <w:p w:rsidR="00960E1B" w:rsidRPr="0044169B" w:rsidRDefault="00960E1B" w:rsidP="00960E1B">
      <w:pPr>
        <w:pStyle w:val="enumlev1"/>
        <w:rPr>
          <w:lang w:val="en-GB"/>
        </w:rPr>
      </w:pPr>
      <w:r w:rsidRPr="0044169B">
        <w:rPr>
          <w:lang w:val="en-GB"/>
        </w:rPr>
        <w:t>–</w:t>
      </w:r>
      <w:r w:rsidRPr="0044169B">
        <w:rPr>
          <w:lang w:val="en-GB"/>
        </w:rPr>
        <w:tab/>
        <w:t>In laboratory tests</w:t>
      </w:r>
      <w:r w:rsidR="000A46B4">
        <w:rPr>
          <w:lang w:val="en-GB"/>
        </w:rPr>
        <w:t>,</w:t>
      </w:r>
      <w:r w:rsidRPr="0044169B">
        <w:rPr>
          <w:lang w:val="en-GB"/>
        </w:rPr>
        <w:t xml:space="preserve"> Ricean and Rayleigh channels are obtained by two paths of different attenuation and a delay of 50% of the GI.</w:t>
      </w:r>
    </w:p>
    <w:p w:rsidR="00960E1B" w:rsidRPr="0044169B" w:rsidRDefault="00960E1B" w:rsidP="00960E1B">
      <w:pPr>
        <w:pStyle w:val="enumlev1"/>
        <w:rPr>
          <w:lang w:val="en-GB"/>
        </w:rPr>
      </w:pPr>
      <w:r w:rsidRPr="0044169B">
        <w:rPr>
          <w:lang w:val="en-GB"/>
        </w:rPr>
        <w:t>–</w:t>
      </w:r>
      <w:r w:rsidRPr="0044169B">
        <w:rPr>
          <w:lang w:val="en-GB"/>
        </w:rPr>
        <w:tab/>
        <w:t>In field trials, multipath is in some cases produced by SFN configuration</w:t>
      </w:r>
      <w:r w:rsidR="000A46B4">
        <w:rPr>
          <w:lang w:val="en-GB"/>
        </w:rPr>
        <w:t>s</w:t>
      </w:r>
      <w:r w:rsidRPr="0044169B">
        <w:rPr>
          <w:lang w:val="en-GB"/>
        </w:rPr>
        <w:t>, with one main transmitter and a gap-filler, and in other cases only by the propagation channel.</w:t>
      </w:r>
    </w:p>
    <w:p w:rsidR="00960E1B" w:rsidRPr="0044169B" w:rsidRDefault="00960E1B" w:rsidP="00960E1B">
      <w:pPr>
        <w:rPr>
          <w:lang w:val="en-GB"/>
        </w:rPr>
      </w:pPr>
      <w:r w:rsidRPr="0044169B">
        <w:rPr>
          <w:lang w:val="en-GB"/>
        </w:rPr>
        <w:t>All the measured configurations employ 64</w:t>
      </w:r>
      <w:r w:rsidR="000A46B4">
        <w:rPr>
          <w:lang w:val="en-GB"/>
        </w:rPr>
        <w:t>-</w:t>
      </w:r>
      <w:r w:rsidRPr="0044169B">
        <w:rPr>
          <w:lang w:val="en-GB"/>
        </w:rPr>
        <w:t xml:space="preserve"> or 256</w:t>
      </w:r>
      <w:r w:rsidR="000A46B4">
        <w:rPr>
          <w:lang w:val="en-GB"/>
        </w:rPr>
        <w:t>-</w:t>
      </w:r>
      <w:r w:rsidRPr="0044169B">
        <w:rPr>
          <w:lang w:val="en-GB"/>
        </w:rPr>
        <w:t>QAM modulations, pilot patterns PP7 with 1/128 GIF or PP4 with 1/16 GIF, 8 MHz bandwidth with extended mode and rotated constellations.</w:t>
      </w:r>
    </w:p>
    <w:p w:rsidR="00960E1B" w:rsidRPr="0044169B" w:rsidRDefault="00960E1B" w:rsidP="00960E1B">
      <w:pPr>
        <w:pStyle w:val="TableNo"/>
        <w:spacing w:before="240"/>
        <w:rPr>
          <w:lang w:val="en-GB"/>
        </w:rPr>
      </w:pPr>
      <w:r w:rsidRPr="0044169B">
        <w:rPr>
          <w:lang w:val="en-GB"/>
        </w:rPr>
        <w:t>TABLE A4.3</w:t>
      </w:r>
    </w:p>
    <w:p w:rsidR="00960E1B" w:rsidRPr="0044169B" w:rsidRDefault="00960E1B" w:rsidP="00960E1B">
      <w:pPr>
        <w:pStyle w:val="Tabletitle"/>
        <w:rPr>
          <w:lang w:val="en-GB"/>
        </w:rPr>
      </w:pPr>
      <w:r w:rsidRPr="0044169B">
        <w:rPr>
          <w:lang w:val="en-GB"/>
        </w:rPr>
        <w:t xml:space="preserve">Comparison of calculated </w:t>
      </w:r>
      <w:r w:rsidRPr="0044169B">
        <w:rPr>
          <w:i/>
          <w:lang w:val="en-GB"/>
        </w:rPr>
        <w:t>C</w:t>
      </w:r>
      <w:r w:rsidRPr="0044169B">
        <w:rPr>
          <w:lang w:val="en-GB"/>
        </w:rPr>
        <w:t>/</w:t>
      </w:r>
      <w:r w:rsidRPr="0044169B">
        <w:rPr>
          <w:i/>
          <w:lang w:val="en-GB"/>
        </w:rPr>
        <w:t>N</w:t>
      </w:r>
      <w:r w:rsidRPr="0044169B">
        <w:rPr>
          <w:lang w:val="en-GB"/>
        </w:rPr>
        <w:t xml:space="preserve"> values (according to § 2.5) and </w:t>
      </w:r>
      <w:r w:rsidRPr="0044169B">
        <w:rPr>
          <w:lang w:val="en-GB"/>
        </w:rPr>
        <w:br/>
        <w:t xml:space="preserve">measured </w:t>
      </w:r>
      <w:r w:rsidRPr="0044169B">
        <w:rPr>
          <w:i/>
          <w:lang w:val="en-GB"/>
        </w:rPr>
        <w:t>C</w:t>
      </w:r>
      <w:r w:rsidRPr="0044169B">
        <w:rPr>
          <w:lang w:val="en-GB"/>
        </w:rPr>
        <w:t>/</w:t>
      </w:r>
      <w:r w:rsidRPr="0044169B">
        <w:rPr>
          <w:i/>
          <w:lang w:val="en-GB"/>
        </w:rPr>
        <w:t>N</w:t>
      </w:r>
      <w:r w:rsidRPr="0044169B">
        <w:rPr>
          <w:lang w:val="en-GB"/>
        </w:rPr>
        <w:t xml:space="preserve"> values from [EDP135]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1652"/>
        <w:gridCol w:w="2642"/>
        <w:gridCol w:w="2806"/>
      </w:tblGrid>
      <w:tr w:rsidR="00960E1B" w:rsidRPr="0044169B" w:rsidTr="00CA50DC">
        <w:trPr>
          <w:jc w:val="center"/>
        </w:trPr>
        <w:tc>
          <w:tcPr>
            <w:tcW w:w="8274" w:type="dxa"/>
            <w:gridSpan w:val="4"/>
            <w:shd w:val="clear" w:color="auto" w:fill="F3F3F3"/>
          </w:tcPr>
          <w:p w:rsidR="00960E1B" w:rsidRPr="0044169B" w:rsidRDefault="00960E1B" w:rsidP="00CA50DC">
            <w:pPr>
              <w:pStyle w:val="Tablehead"/>
              <w:rPr>
                <w:lang w:val="en-GB"/>
              </w:rPr>
            </w:pPr>
            <w:r w:rsidRPr="0044169B">
              <w:rPr>
                <w:lang w:val="en-GB"/>
              </w:rPr>
              <w:t>32k FFT, 8 MHz Extended mode, Pilot Pattern PP4, Ricean channel</w:t>
            </w:r>
          </w:p>
        </w:tc>
      </w:tr>
      <w:tr w:rsidR="00960E1B" w:rsidRPr="0044169B" w:rsidTr="00CA50DC">
        <w:trPr>
          <w:jc w:val="center"/>
        </w:trPr>
        <w:tc>
          <w:tcPr>
            <w:tcW w:w="2179" w:type="dxa"/>
            <w:shd w:val="clear" w:color="auto" w:fill="F3F3F3"/>
          </w:tcPr>
          <w:p w:rsidR="00960E1B" w:rsidRPr="0044169B" w:rsidRDefault="00960E1B" w:rsidP="00CA50DC">
            <w:pPr>
              <w:pStyle w:val="Tablehead"/>
              <w:rPr>
                <w:lang w:val="en-GB"/>
              </w:rPr>
            </w:pPr>
            <w:r w:rsidRPr="0044169B">
              <w:rPr>
                <w:lang w:val="en-GB"/>
              </w:rPr>
              <w:t>Modulation</w:t>
            </w:r>
          </w:p>
        </w:tc>
        <w:tc>
          <w:tcPr>
            <w:tcW w:w="1418" w:type="dxa"/>
            <w:shd w:val="clear" w:color="auto" w:fill="F3F3F3"/>
          </w:tcPr>
          <w:p w:rsidR="00960E1B" w:rsidRPr="0044169B" w:rsidRDefault="00960E1B" w:rsidP="00CA50DC">
            <w:pPr>
              <w:pStyle w:val="Tablehead"/>
              <w:rPr>
                <w:lang w:val="en-GB"/>
              </w:rPr>
            </w:pPr>
            <w:r w:rsidRPr="0044169B">
              <w:rPr>
                <w:lang w:val="en-GB"/>
              </w:rPr>
              <w:t>Code Rate</w:t>
            </w:r>
          </w:p>
        </w:tc>
        <w:tc>
          <w:tcPr>
            <w:tcW w:w="2268" w:type="dxa"/>
            <w:shd w:val="clear" w:color="auto" w:fill="F3F3F3"/>
          </w:tcPr>
          <w:p w:rsidR="00960E1B" w:rsidRPr="0044169B" w:rsidRDefault="00960E1B" w:rsidP="00CA50DC">
            <w:pPr>
              <w:pStyle w:val="Tablehead"/>
              <w:rPr>
                <w:lang w:val="en-GB"/>
              </w:rPr>
            </w:pPr>
            <w:r w:rsidRPr="0044169B">
              <w:rPr>
                <w:lang w:val="en-GB"/>
              </w:rPr>
              <w:t xml:space="preserve">Measured </w:t>
            </w:r>
            <w:r w:rsidRPr="0044169B">
              <w:rPr>
                <w:i/>
                <w:lang w:val="en-GB"/>
              </w:rPr>
              <w:t>C</w:t>
            </w:r>
            <w:r w:rsidRPr="0044169B">
              <w:rPr>
                <w:lang w:val="en-GB"/>
              </w:rPr>
              <w:t>/</w:t>
            </w:r>
            <w:r w:rsidRPr="0044169B">
              <w:rPr>
                <w:i/>
                <w:lang w:val="en-GB"/>
              </w:rPr>
              <w:t>N</w:t>
            </w:r>
            <w:r w:rsidRPr="0044169B">
              <w:rPr>
                <w:lang w:val="en-GB"/>
              </w:rPr>
              <w:t xml:space="preserve"> (dB)</w:t>
            </w:r>
          </w:p>
        </w:tc>
        <w:tc>
          <w:tcPr>
            <w:tcW w:w="2409" w:type="dxa"/>
            <w:shd w:val="clear" w:color="auto" w:fill="F3F3F3"/>
          </w:tcPr>
          <w:p w:rsidR="00960E1B" w:rsidRPr="0044169B" w:rsidRDefault="00960E1B" w:rsidP="00CA50DC">
            <w:pPr>
              <w:pStyle w:val="Tablehead"/>
              <w:rPr>
                <w:lang w:val="en-GB"/>
              </w:rPr>
            </w:pPr>
            <w:r w:rsidRPr="0044169B">
              <w:rPr>
                <w:lang w:val="en-GB"/>
              </w:rPr>
              <w:t xml:space="preserve">Calculated </w:t>
            </w:r>
            <w:r w:rsidRPr="0044169B">
              <w:rPr>
                <w:i/>
                <w:lang w:val="en-GB"/>
              </w:rPr>
              <w:t>C</w:t>
            </w:r>
            <w:r w:rsidRPr="0044169B">
              <w:rPr>
                <w:lang w:val="en-GB"/>
              </w:rPr>
              <w:t>/</w:t>
            </w:r>
            <w:r w:rsidRPr="0044169B">
              <w:rPr>
                <w:i/>
                <w:lang w:val="en-GB"/>
              </w:rPr>
              <w:t>N</w:t>
            </w:r>
            <w:r w:rsidRPr="0044169B">
              <w:rPr>
                <w:i/>
                <w:iCs/>
                <w:vertAlign w:val="subscript"/>
                <w:lang w:val="en-GB"/>
              </w:rPr>
              <w:t>Rice</w:t>
            </w:r>
            <w:r w:rsidRPr="0044169B">
              <w:rPr>
                <w:lang w:val="en-GB"/>
              </w:rPr>
              <w:t xml:space="preserve"> (dB)</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1/2</w:t>
            </w:r>
          </w:p>
        </w:tc>
        <w:tc>
          <w:tcPr>
            <w:tcW w:w="2268" w:type="dxa"/>
          </w:tcPr>
          <w:p w:rsidR="00960E1B" w:rsidRPr="0044169B" w:rsidRDefault="00960E1B" w:rsidP="00CA50DC">
            <w:pPr>
              <w:pStyle w:val="Tabletext"/>
              <w:jc w:val="center"/>
              <w:rPr>
                <w:lang w:val="en-GB"/>
              </w:rPr>
            </w:pPr>
            <w:r w:rsidRPr="0044169B">
              <w:rPr>
                <w:lang w:val="en-GB"/>
              </w:rPr>
              <w:t>11.9</w:t>
            </w:r>
          </w:p>
        </w:tc>
        <w:tc>
          <w:tcPr>
            <w:tcW w:w="2409" w:type="dxa"/>
          </w:tcPr>
          <w:p w:rsidR="00960E1B" w:rsidRPr="0044169B" w:rsidRDefault="00960E1B" w:rsidP="00CA50DC">
            <w:pPr>
              <w:pStyle w:val="Tabletext"/>
              <w:jc w:val="center"/>
              <w:rPr>
                <w:lang w:val="en-GB"/>
              </w:rPr>
            </w:pPr>
            <w:r w:rsidRPr="0044169B">
              <w:rPr>
                <w:lang w:val="en-GB"/>
              </w:rPr>
              <w:t>12.9</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3/5</w:t>
            </w:r>
          </w:p>
        </w:tc>
        <w:tc>
          <w:tcPr>
            <w:tcW w:w="2268" w:type="dxa"/>
          </w:tcPr>
          <w:p w:rsidR="00960E1B" w:rsidRPr="0044169B" w:rsidRDefault="00960E1B" w:rsidP="00CA50DC">
            <w:pPr>
              <w:pStyle w:val="Tabletext"/>
              <w:jc w:val="center"/>
              <w:rPr>
                <w:lang w:val="en-GB"/>
              </w:rPr>
            </w:pPr>
            <w:r w:rsidRPr="0044169B">
              <w:rPr>
                <w:lang w:val="en-GB"/>
              </w:rPr>
              <w:t>13.4</w:t>
            </w:r>
          </w:p>
        </w:tc>
        <w:tc>
          <w:tcPr>
            <w:tcW w:w="2409" w:type="dxa"/>
          </w:tcPr>
          <w:p w:rsidR="00960E1B" w:rsidRPr="0044169B" w:rsidRDefault="00960E1B" w:rsidP="00CA50DC">
            <w:pPr>
              <w:pStyle w:val="Tabletext"/>
              <w:jc w:val="center"/>
              <w:rPr>
                <w:lang w:val="en-GB"/>
              </w:rPr>
            </w:pPr>
            <w:r w:rsidRPr="0044169B">
              <w:rPr>
                <w:lang w:val="en-GB"/>
              </w:rPr>
              <w:t>14.8</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2/3</w:t>
            </w:r>
          </w:p>
        </w:tc>
        <w:tc>
          <w:tcPr>
            <w:tcW w:w="2268" w:type="dxa"/>
          </w:tcPr>
          <w:p w:rsidR="00960E1B" w:rsidRPr="0044169B" w:rsidRDefault="00960E1B" w:rsidP="00CA50DC">
            <w:pPr>
              <w:pStyle w:val="Tabletext"/>
              <w:jc w:val="center"/>
              <w:rPr>
                <w:lang w:val="en-GB"/>
              </w:rPr>
            </w:pPr>
            <w:r w:rsidRPr="0044169B">
              <w:rPr>
                <w:lang w:val="en-GB"/>
              </w:rPr>
              <w:t>14.9</w:t>
            </w:r>
          </w:p>
        </w:tc>
        <w:tc>
          <w:tcPr>
            <w:tcW w:w="2409" w:type="dxa"/>
          </w:tcPr>
          <w:p w:rsidR="00960E1B" w:rsidRPr="0044169B" w:rsidRDefault="00960E1B" w:rsidP="00CA50DC">
            <w:pPr>
              <w:pStyle w:val="Tabletext"/>
              <w:jc w:val="center"/>
              <w:rPr>
                <w:lang w:val="en-GB"/>
              </w:rPr>
            </w:pPr>
            <w:r w:rsidRPr="0044169B">
              <w:rPr>
                <w:lang w:val="en-GB"/>
              </w:rPr>
              <w:t>16.1</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3/4</w:t>
            </w:r>
          </w:p>
        </w:tc>
        <w:tc>
          <w:tcPr>
            <w:tcW w:w="2268" w:type="dxa"/>
          </w:tcPr>
          <w:p w:rsidR="00960E1B" w:rsidRPr="0044169B" w:rsidRDefault="00960E1B" w:rsidP="00CA50DC">
            <w:pPr>
              <w:pStyle w:val="Tabletext"/>
              <w:jc w:val="center"/>
              <w:rPr>
                <w:lang w:val="en-GB"/>
              </w:rPr>
            </w:pPr>
            <w:r w:rsidRPr="0044169B">
              <w:rPr>
                <w:lang w:val="en-GB"/>
              </w:rPr>
              <w:t>16.2</w:t>
            </w:r>
          </w:p>
        </w:tc>
        <w:tc>
          <w:tcPr>
            <w:tcW w:w="2409" w:type="dxa"/>
          </w:tcPr>
          <w:p w:rsidR="00960E1B" w:rsidRPr="0044169B" w:rsidRDefault="00960E1B" w:rsidP="00CA50DC">
            <w:pPr>
              <w:pStyle w:val="Tabletext"/>
              <w:jc w:val="center"/>
              <w:rPr>
                <w:lang w:val="en-GB"/>
              </w:rPr>
            </w:pPr>
            <w:r w:rsidRPr="0044169B">
              <w:rPr>
                <w:lang w:val="en-GB"/>
              </w:rPr>
              <w:t>17.6</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4/5</w:t>
            </w:r>
          </w:p>
        </w:tc>
        <w:tc>
          <w:tcPr>
            <w:tcW w:w="2268" w:type="dxa"/>
          </w:tcPr>
          <w:p w:rsidR="00960E1B" w:rsidRPr="0044169B" w:rsidRDefault="00960E1B" w:rsidP="00CA50DC">
            <w:pPr>
              <w:pStyle w:val="Tabletext"/>
              <w:jc w:val="center"/>
              <w:rPr>
                <w:lang w:val="en-GB"/>
              </w:rPr>
            </w:pPr>
            <w:r w:rsidRPr="0044169B">
              <w:rPr>
                <w:lang w:val="en-GB"/>
              </w:rPr>
              <w:t>17.5</w:t>
            </w:r>
          </w:p>
        </w:tc>
        <w:tc>
          <w:tcPr>
            <w:tcW w:w="2409" w:type="dxa"/>
          </w:tcPr>
          <w:p w:rsidR="00960E1B" w:rsidRPr="0044169B" w:rsidRDefault="00960E1B" w:rsidP="00CA50DC">
            <w:pPr>
              <w:pStyle w:val="Tabletext"/>
              <w:jc w:val="center"/>
              <w:rPr>
                <w:lang w:val="en-GB"/>
              </w:rPr>
            </w:pPr>
            <w:r w:rsidRPr="0044169B">
              <w:rPr>
                <w:lang w:val="en-GB"/>
              </w:rPr>
              <w:t>18.9</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5/6</w:t>
            </w:r>
          </w:p>
        </w:tc>
        <w:tc>
          <w:tcPr>
            <w:tcW w:w="2268" w:type="dxa"/>
          </w:tcPr>
          <w:p w:rsidR="00960E1B" w:rsidRPr="0044169B" w:rsidRDefault="00960E1B" w:rsidP="00CA50DC">
            <w:pPr>
              <w:pStyle w:val="Tabletext"/>
              <w:jc w:val="center"/>
              <w:rPr>
                <w:lang w:val="en-GB"/>
              </w:rPr>
            </w:pPr>
            <w:r w:rsidRPr="0044169B">
              <w:rPr>
                <w:lang w:val="en-GB"/>
              </w:rPr>
              <w:t>18.1</w:t>
            </w:r>
          </w:p>
        </w:tc>
        <w:tc>
          <w:tcPr>
            <w:tcW w:w="2409" w:type="dxa"/>
          </w:tcPr>
          <w:p w:rsidR="00960E1B" w:rsidRPr="0044169B" w:rsidRDefault="00960E1B" w:rsidP="00CA50DC">
            <w:pPr>
              <w:pStyle w:val="Tabletext"/>
              <w:jc w:val="center"/>
              <w:rPr>
                <w:lang w:val="en-GB"/>
              </w:rPr>
            </w:pPr>
            <w:r w:rsidRPr="0044169B">
              <w:rPr>
                <w:lang w:val="en-GB"/>
              </w:rPr>
              <w:t>19.4</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1/2</w:t>
            </w:r>
          </w:p>
        </w:tc>
        <w:tc>
          <w:tcPr>
            <w:tcW w:w="2268" w:type="dxa"/>
          </w:tcPr>
          <w:p w:rsidR="00960E1B" w:rsidRPr="0044169B" w:rsidRDefault="00960E1B" w:rsidP="00CA50DC">
            <w:pPr>
              <w:pStyle w:val="Tabletext"/>
              <w:jc w:val="center"/>
              <w:rPr>
                <w:lang w:val="en-GB"/>
              </w:rPr>
            </w:pPr>
            <w:r w:rsidRPr="0044169B">
              <w:rPr>
                <w:lang w:val="en-GB"/>
              </w:rPr>
              <w:t>16.1</w:t>
            </w:r>
          </w:p>
        </w:tc>
        <w:tc>
          <w:tcPr>
            <w:tcW w:w="2409" w:type="dxa"/>
          </w:tcPr>
          <w:p w:rsidR="00960E1B" w:rsidRPr="0044169B" w:rsidRDefault="00960E1B" w:rsidP="00CA50DC">
            <w:pPr>
              <w:pStyle w:val="Tabletext"/>
              <w:jc w:val="center"/>
              <w:rPr>
                <w:lang w:val="en-GB"/>
              </w:rPr>
            </w:pPr>
            <w:r w:rsidRPr="0044169B">
              <w:rPr>
                <w:lang w:val="en-GB"/>
              </w:rPr>
              <w:t>17.0</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3/5</w:t>
            </w:r>
          </w:p>
        </w:tc>
        <w:tc>
          <w:tcPr>
            <w:tcW w:w="2268" w:type="dxa"/>
          </w:tcPr>
          <w:p w:rsidR="00960E1B" w:rsidRPr="0044169B" w:rsidRDefault="00960E1B" w:rsidP="00CA50DC">
            <w:pPr>
              <w:pStyle w:val="Tabletext"/>
              <w:jc w:val="center"/>
              <w:rPr>
                <w:lang w:val="en-GB"/>
              </w:rPr>
            </w:pPr>
            <w:r w:rsidRPr="0044169B">
              <w:rPr>
                <w:lang w:val="en-GB"/>
              </w:rPr>
              <w:t>18.3</w:t>
            </w:r>
          </w:p>
        </w:tc>
        <w:tc>
          <w:tcPr>
            <w:tcW w:w="2409" w:type="dxa"/>
          </w:tcPr>
          <w:p w:rsidR="00960E1B" w:rsidRPr="0044169B" w:rsidRDefault="00960E1B" w:rsidP="00CA50DC">
            <w:pPr>
              <w:pStyle w:val="Tabletext"/>
              <w:jc w:val="center"/>
              <w:rPr>
                <w:lang w:val="en-GB"/>
              </w:rPr>
            </w:pPr>
            <w:r w:rsidRPr="0044169B">
              <w:rPr>
                <w:lang w:val="en-GB"/>
              </w:rPr>
              <w:t>19.2</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2/3</w:t>
            </w:r>
          </w:p>
        </w:tc>
        <w:tc>
          <w:tcPr>
            <w:tcW w:w="2268" w:type="dxa"/>
          </w:tcPr>
          <w:p w:rsidR="00960E1B" w:rsidRPr="0044169B" w:rsidRDefault="00960E1B" w:rsidP="00CA50DC">
            <w:pPr>
              <w:pStyle w:val="Tabletext"/>
              <w:jc w:val="center"/>
              <w:rPr>
                <w:lang w:val="en-GB"/>
              </w:rPr>
            </w:pPr>
            <w:r w:rsidRPr="0044169B">
              <w:rPr>
                <w:lang w:val="en-GB"/>
              </w:rPr>
              <w:t>19.7</w:t>
            </w:r>
          </w:p>
        </w:tc>
        <w:tc>
          <w:tcPr>
            <w:tcW w:w="2409" w:type="dxa"/>
          </w:tcPr>
          <w:p w:rsidR="00960E1B" w:rsidRPr="0044169B" w:rsidRDefault="00960E1B" w:rsidP="00CA50DC">
            <w:pPr>
              <w:pStyle w:val="Tabletext"/>
              <w:jc w:val="center"/>
              <w:rPr>
                <w:lang w:val="en-GB"/>
              </w:rPr>
            </w:pPr>
            <w:r w:rsidRPr="0044169B">
              <w:rPr>
                <w:lang w:val="en-GB"/>
              </w:rPr>
              <w:t>20.8</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3/4</w:t>
            </w:r>
          </w:p>
        </w:tc>
        <w:tc>
          <w:tcPr>
            <w:tcW w:w="2268" w:type="dxa"/>
          </w:tcPr>
          <w:p w:rsidR="00960E1B" w:rsidRPr="0044169B" w:rsidRDefault="00960E1B" w:rsidP="00CA50DC">
            <w:pPr>
              <w:pStyle w:val="Tabletext"/>
              <w:jc w:val="center"/>
              <w:rPr>
                <w:lang w:val="en-GB"/>
              </w:rPr>
            </w:pPr>
            <w:r w:rsidRPr="0044169B">
              <w:rPr>
                <w:lang w:val="en-GB"/>
              </w:rPr>
              <w:t>22.0</w:t>
            </w:r>
          </w:p>
        </w:tc>
        <w:tc>
          <w:tcPr>
            <w:tcW w:w="2409" w:type="dxa"/>
          </w:tcPr>
          <w:p w:rsidR="00960E1B" w:rsidRPr="0044169B" w:rsidRDefault="00960E1B" w:rsidP="00CA50DC">
            <w:pPr>
              <w:pStyle w:val="Tabletext"/>
              <w:jc w:val="center"/>
              <w:rPr>
                <w:lang w:val="en-GB"/>
              </w:rPr>
            </w:pPr>
            <w:r w:rsidRPr="0044169B">
              <w:rPr>
                <w:lang w:val="en-GB"/>
              </w:rPr>
              <w:t>22.8</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4/5</w:t>
            </w:r>
          </w:p>
        </w:tc>
        <w:tc>
          <w:tcPr>
            <w:tcW w:w="2268" w:type="dxa"/>
          </w:tcPr>
          <w:p w:rsidR="00960E1B" w:rsidRPr="0044169B" w:rsidRDefault="00960E1B" w:rsidP="00CA50DC">
            <w:pPr>
              <w:pStyle w:val="Tabletext"/>
              <w:jc w:val="center"/>
              <w:rPr>
                <w:lang w:val="en-GB"/>
              </w:rPr>
            </w:pPr>
            <w:r w:rsidRPr="0044169B">
              <w:rPr>
                <w:lang w:val="en-GB"/>
              </w:rPr>
              <w:t>23.2</w:t>
            </w:r>
          </w:p>
        </w:tc>
        <w:tc>
          <w:tcPr>
            <w:tcW w:w="2409" w:type="dxa"/>
          </w:tcPr>
          <w:p w:rsidR="00960E1B" w:rsidRPr="0044169B" w:rsidRDefault="00960E1B" w:rsidP="00CA50DC">
            <w:pPr>
              <w:pStyle w:val="Tabletext"/>
              <w:jc w:val="center"/>
              <w:rPr>
                <w:lang w:val="en-GB"/>
              </w:rPr>
            </w:pPr>
            <w:r w:rsidRPr="0044169B">
              <w:rPr>
                <w:lang w:val="en-GB"/>
              </w:rPr>
              <w:t>24.4</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5/6</w:t>
            </w:r>
          </w:p>
        </w:tc>
        <w:tc>
          <w:tcPr>
            <w:tcW w:w="2268" w:type="dxa"/>
          </w:tcPr>
          <w:p w:rsidR="00960E1B" w:rsidRPr="0044169B" w:rsidRDefault="00960E1B" w:rsidP="00CA50DC">
            <w:pPr>
              <w:pStyle w:val="Tabletext"/>
              <w:jc w:val="center"/>
              <w:rPr>
                <w:lang w:val="en-GB"/>
              </w:rPr>
            </w:pPr>
            <w:r w:rsidRPr="0044169B">
              <w:rPr>
                <w:lang w:val="en-GB"/>
              </w:rPr>
              <w:t>24.2</w:t>
            </w:r>
          </w:p>
        </w:tc>
        <w:tc>
          <w:tcPr>
            <w:tcW w:w="2409" w:type="dxa"/>
          </w:tcPr>
          <w:p w:rsidR="00960E1B" w:rsidRPr="0044169B" w:rsidRDefault="00960E1B" w:rsidP="00CA50DC">
            <w:pPr>
              <w:pStyle w:val="Tabletext"/>
              <w:jc w:val="center"/>
              <w:rPr>
                <w:lang w:val="en-GB"/>
              </w:rPr>
            </w:pPr>
            <w:r w:rsidRPr="0044169B">
              <w:rPr>
                <w:lang w:val="en-GB"/>
              </w:rPr>
              <w:t>25.2</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 xml:space="preserve">The calculated </w:t>
      </w:r>
      <w:r w:rsidRPr="0044169B">
        <w:rPr>
          <w:i/>
          <w:lang w:val="en-GB"/>
        </w:rPr>
        <w:t>C</w:t>
      </w:r>
      <w:r w:rsidRPr="0044169B">
        <w:rPr>
          <w:lang w:val="en-GB"/>
        </w:rPr>
        <w:t>/</w:t>
      </w:r>
      <w:r w:rsidRPr="0044169B">
        <w:rPr>
          <w:i/>
          <w:lang w:val="en-GB"/>
        </w:rPr>
        <w:t>N</w:t>
      </w:r>
      <w:r w:rsidRPr="0044169B">
        <w:rPr>
          <w:lang w:val="en-GB"/>
        </w:rPr>
        <w:t xml:space="preserve"> values are slightly higher than the measured values by about 1 dB.</w:t>
      </w:r>
    </w:p>
    <w:p w:rsidR="00960E1B" w:rsidRPr="0044169B" w:rsidRDefault="00960E1B" w:rsidP="00960E1B">
      <w:pPr>
        <w:pStyle w:val="TableNo"/>
        <w:rPr>
          <w:lang w:val="en-GB"/>
        </w:rPr>
      </w:pPr>
      <w:r w:rsidRPr="0044169B">
        <w:rPr>
          <w:lang w:val="en-GB"/>
        </w:rPr>
        <w:lastRenderedPageBreak/>
        <w:t>TABLE A4.4</w:t>
      </w:r>
    </w:p>
    <w:p w:rsidR="00960E1B" w:rsidRPr="0044169B" w:rsidRDefault="00960E1B" w:rsidP="000A46B4">
      <w:pPr>
        <w:pStyle w:val="Tabletitle"/>
        <w:rPr>
          <w:lang w:val="en-GB"/>
        </w:rPr>
      </w:pPr>
      <w:r w:rsidRPr="0044169B">
        <w:rPr>
          <w:lang w:val="en-GB"/>
        </w:rPr>
        <w:t xml:space="preserve">Comparison of calculated </w:t>
      </w:r>
      <w:r w:rsidRPr="0044169B">
        <w:rPr>
          <w:i/>
          <w:lang w:val="en-GB"/>
        </w:rPr>
        <w:t>C</w:t>
      </w:r>
      <w:r w:rsidRPr="0044169B">
        <w:rPr>
          <w:lang w:val="en-GB"/>
        </w:rPr>
        <w:t>/</w:t>
      </w:r>
      <w:r w:rsidRPr="0044169B">
        <w:rPr>
          <w:i/>
          <w:lang w:val="en-GB"/>
        </w:rPr>
        <w:t>N</w:t>
      </w:r>
      <w:r w:rsidRPr="0044169B">
        <w:rPr>
          <w:lang w:val="en-GB"/>
        </w:rPr>
        <w:t xml:space="preserve"> values (according to § 2.5), NorDig values,</w:t>
      </w:r>
      <w:r w:rsidRPr="0044169B">
        <w:rPr>
          <w:lang w:val="en-GB"/>
        </w:rPr>
        <w:br/>
        <w:t xml:space="preserve">and measured </w:t>
      </w:r>
      <w:r w:rsidRPr="0044169B">
        <w:rPr>
          <w:i/>
          <w:lang w:val="en-GB"/>
        </w:rPr>
        <w:t>C</w:t>
      </w:r>
      <w:r w:rsidRPr="0044169B">
        <w:rPr>
          <w:lang w:val="en-GB"/>
        </w:rPr>
        <w:t>/</w:t>
      </w:r>
      <w:r w:rsidRPr="0044169B">
        <w:rPr>
          <w:i/>
          <w:lang w:val="en-GB"/>
        </w:rPr>
        <w:t>N</w:t>
      </w:r>
      <w:r w:rsidRPr="0044169B">
        <w:rPr>
          <w:lang w:val="en-GB"/>
        </w:rPr>
        <w:t xml:space="preserve"> values from lab tests and field trials from [Ei2011]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5"/>
        <w:gridCol w:w="1270"/>
        <w:gridCol w:w="597"/>
        <w:gridCol w:w="597"/>
        <w:gridCol w:w="596"/>
        <w:gridCol w:w="596"/>
        <w:gridCol w:w="596"/>
        <w:gridCol w:w="596"/>
        <w:gridCol w:w="596"/>
        <w:gridCol w:w="596"/>
        <w:gridCol w:w="596"/>
        <w:gridCol w:w="596"/>
        <w:gridCol w:w="596"/>
        <w:gridCol w:w="596"/>
      </w:tblGrid>
      <w:tr w:rsidR="00960E1B" w:rsidRPr="00E1450C" w:rsidTr="00CA50DC">
        <w:trPr>
          <w:jc w:val="center"/>
        </w:trPr>
        <w:tc>
          <w:tcPr>
            <w:tcW w:w="9791" w:type="dxa"/>
            <w:gridSpan w:val="14"/>
            <w:shd w:val="clear" w:color="auto" w:fill="F3F3F3"/>
            <w:vAlign w:val="center"/>
          </w:tcPr>
          <w:p w:rsidR="00960E1B" w:rsidRPr="0044169B" w:rsidRDefault="00960E1B" w:rsidP="00CA50DC">
            <w:pPr>
              <w:pStyle w:val="Tablehead"/>
              <w:rPr>
                <w:sz w:val="20"/>
                <w:lang w:val="en-GB"/>
              </w:rPr>
            </w:pPr>
            <w:r w:rsidRPr="0044169B">
              <w:rPr>
                <w:sz w:val="20"/>
                <w:lang w:val="en-GB"/>
              </w:rPr>
              <w:t>32k FFT, 8 MHz Extended mode, Pilot pattern PP4, GIF 1/16</w:t>
            </w:r>
          </w:p>
        </w:tc>
      </w:tr>
      <w:tr w:rsidR="00960E1B" w:rsidRPr="0044169B" w:rsidTr="00CA50DC">
        <w:trPr>
          <w:jc w:val="center"/>
        </w:trPr>
        <w:tc>
          <w:tcPr>
            <w:tcW w:w="1237" w:type="dxa"/>
            <w:vAlign w:val="center"/>
          </w:tcPr>
          <w:p w:rsidR="00960E1B" w:rsidRPr="0044169B" w:rsidRDefault="00960E1B" w:rsidP="00CA50DC">
            <w:pPr>
              <w:pStyle w:val="Tabletext"/>
              <w:jc w:val="center"/>
              <w:rPr>
                <w:sz w:val="20"/>
                <w:lang w:val="en-GB"/>
              </w:rPr>
            </w:pPr>
            <w:r w:rsidRPr="0044169B">
              <w:rPr>
                <w:b/>
                <w:sz w:val="20"/>
                <w:lang w:val="en-GB"/>
              </w:rPr>
              <w:t>QAM</w:t>
            </w:r>
          </w:p>
        </w:tc>
        <w:tc>
          <w:tcPr>
            <w:tcW w:w="1294" w:type="dxa"/>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64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r>
      <w:tr w:rsidR="00960E1B" w:rsidRPr="0044169B" w:rsidTr="00CA50DC">
        <w:trPr>
          <w:jc w:val="center"/>
        </w:trPr>
        <w:tc>
          <w:tcPr>
            <w:tcW w:w="1237" w:type="dxa"/>
            <w:vAlign w:val="center"/>
          </w:tcPr>
          <w:p w:rsidR="00960E1B" w:rsidRPr="0044169B" w:rsidRDefault="00960E1B" w:rsidP="00CA50DC">
            <w:pPr>
              <w:pStyle w:val="Tabletext"/>
              <w:jc w:val="center"/>
              <w:rPr>
                <w:sz w:val="20"/>
                <w:lang w:val="en-GB"/>
              </w:rPr>
            </w:pPr>
            <w:r w:rsidRPr="0044169B">
              <w:rPr>
                <w:b/>
                <w:sz w:val="20"/>
                <w:lang w:val="en-GB"/>
              </w:rPr>
              <w:t>Code Rate</w:t>
            </w:r>
          </w:p>
        </w:tc>
        <w:tc>
          <w:tcPr>
            <w:tcW w:w="1294" w:type="dxa"/>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5/6</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Gauss.</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9.9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22.0</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NorDig</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24.6</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10.9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23.1</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11.2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23.7</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24.7</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Rice</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10.2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22.4</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25.8</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11.4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24.8</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25.2</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Rayleigh</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11.9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25.4</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12.9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26.2</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28.9</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14.7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27.5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28.9</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0 dB eco</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11.8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25.8</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Nordig</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27.4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30.2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32.7</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13.7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15.9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32.1</w:t>
            </w:r>
          </w:p>
        </w:tc>
      </w:tr>
      <w:tr w:rsidR="00960E1B" w:rsidRPr="0044169B" w:rsidTr="00CA50DC">
        <w:trPr>
          <w:jc w:val="center"/>
        </w:trPr>
        <w:tc>
          <w:tcPr>
            <w:tcW w:w="9791" w:type="dxa"/>
            <w:gridSpan w:val="14"/>
            <w:tcBorders>
              <w:bottom w:val="single" w:sz="4" w:space="0" w:color="auto"/>
            </w:tcBorders>
            <w:vAlign w:val="center"/>
          </w:tcPr>
          <w:p w:rsidR="00960E1B" w:rsidRPr="0044169B" w:rsidRDefault="00960E1B" w:rsidP="00CA50DC">
            <w:pPr>
              <w:pStyle w:val="Tabletext"/>
              <w:jc w:val="center"/>
              <w:rPr>
                <w:sz w:val="20"/>
                <w:lang w:val="en-GB"/>
              </w:rPr>
            </w:pPr>
          </w:p>
        </w:tc>
      </w:tr>
      <w:tr w:rsidR="00960E1B" w:rsidRPr="00E1450C" w:rsidTr="00CA50DC">
        <w:trPr>
          <w:jc w:val="center"/>
        </w:trPr>
        <w:tc>
          <w:tcPr>
            <w:tcW w:w="9791" w:type="dxa"/>
            <w:gridSpan w:val="14"/>
            <w:shd w:val="clear" w:color="auto" w:fill="F3F3F3"/>
            <w:vAlign w:val="center"/>
          </w:tcPr>
          <w:p w:rsidR="00960E1B" w:rsidRPr="0044169B" w:rsidDel="00DA38DB" w:rsidRDefault="00960E1B" w:rsidP="00CA50DC">
            <w:pPr>
              <w:pStyle w:val="Tabletext"/>
              <w:jc w:val="center"/>
              <w:rPr>
                <w:sz w:val="20"/>
                <w:lang w:val="en-GB"/>
              </w:rPr>
            </w:pPr>
            <w:r w:rsidRPr="0044169B">
              <w:rPr>
                <w:b/>
                <w:sz w:val="20"/>
                <w:lang w:val="en-GB"/>
              </w:rPr>
              <w:t>32k FFT, 8 MHz Extended mode, Pilot pattern PP7, GIF 1/128</w:t>
            </w:r>
          </w:p>
        </w:tc>
      </w:tr>
      <w:tr w:rsidR="00960E1B" w:rsidRPr="0044169B" w:rsidTr="00CA50DC">
        <w:trPr>
          <w:jc w:val="center"/>
        </w:trPr>
        <w:tc>
          <w:tcPr>
            <w:tcW w:w="1237" w:type="dxa"/>
            <w:vAlign w:val="center"/>
          </w:tcPr>
          <w:p w:rsidR="00960E1B" w:rsidRPr="0044169B" w:rsidRDefault="00960E1B" w:rsidP="00CA50DC">
            <w:pPr>
              <w:pStyle w:val="Tabletext"/>
              <w:jc w:val="center"/>
              <w:rPr>
                <w:sz w:val="20"/>
                <w:lang w:val="en-GB"/>
              </w:rPr>
            </w:pPr>
            <w:r w:rsidRPr="0044169B">
              <w:rPr>
                <w:b/>
                <w:sz w:val="20"/>
                <w:lang w:val="en-GB"/>
              </w:rPr>
              <w:t>QAM</w:t>
            </w:r>
          </w:p>
        </w:tc>
        <w:tc>
          <w:tcPr>
            <w:tcW w:w="1294" w:type="dxa"/>
            <w:vAlign w:val="center"/>
          </w:tcPr>
          <w:p w:rsidR="00960E1B" w:rsidRPr="0044169B" w:rsidRDefault="00960E1B" w:rsidP="00CA50DC">
            <w:pPr>
              <w:keepNext/>
              <w:jc w:val="center"/>
              <w:rPr>
                <w:sz w:val="20"/>
                <w:lang w:val="en-GB"/>
              </w:rPr>
            </w:pPr>
          </w:p>
        </w:tc>
        <w:tc>
          <w:tcPr>
            <w:tcW w:w="3630" w:type="dxa"/>
            <w:gridSpan w:val="6"/>
            <w:vMerge w:val="restart"/>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256</w:t>
            </w:r>
          </w:p>
        </w:tc>
      </w:tr>
      <w:tr w:rsidR="00960E1B" w:rsidRPr="0044169B" w:rsidTr="00CA50DC">
        <w:trPr>
          <w:jc w:val="center"/>
        </w:trPr>
        <w:tc>
          <w:tcPr>
            <w:tcW w:w="1237" w:type="dxa"/>
            <w:vAlign w:val="center"/>
          </w:tcPr>
          <w:p w:rsidR="00960E1B" w:rsidRPr="0044169B" w:rsidRDefault="00960E1B" w:rsidP="00CA50DC">
            <w:pPr>
              <w:pStyle w:val="Tabletext"/>
              <w:jc w:val="center"/>
              <w:rPr>
                <w:sz w:val="20"/>
                <w:lang w:val="en-GB"/>
              </w:rPr>
            </w:pPr>
            <w:r w:rsidRPr="0044169B">
              <w:rPr>
                <w:b/>
                <w:sz w:val="20"/>
                <w:lang w:val="en-GB"/>
              </w:rPr>
              <w:t>Code Rate</w:t>
            </w:r>
          </w:p>
        </w:tc>
        <w:tc>
          <w:tcPr>
            <w:tcW w:w="1294" w:type="dxa"/>
            <w:vAlign w:val="center"/>
          </w:tcPr>
          <w:p w:rsidR="00960E1B" w:rsidRPr="0044169B" w:rsidRDefault="00960E1B" w:rsidP="00CA50DC">
            <w:pPr>
              <w:keepNext/>
              <w:jc w:val="center"/>
              <w:rPr>
                <w:sz w:val="20"/>
                <w:lang w:val="en-GB"/>
              </w:rPr>
            </w:pP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5/6</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Gauss.</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13.2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22.0</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Nordig</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23.9</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23.1</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23.7</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23.9</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Rice</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13.6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16.3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22.4</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23.5</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24.8</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16.3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24.4</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Rayleigh</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25.4</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17.0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19.6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27.4</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Field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17.8</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27.1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32.6</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Calculated</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18.3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28.0</w:t>
            </w:r>
          </w:p>
        </w:tc>
      </w:tr>
      <w:tr w:rsidR="00960E1B" w:rsidRPr="0044169B" w:rsidTr="00CA50DC">
        <w:trPr>
          <w:jc w:val="center"/>
        </w:trPr>
        <w:tc>
          <w:tcPr>
            <w:tcW w:w="1237" w:type="dxa"/>
            <w:vMerge w:val="restart"/>
            <w:vAlign w:val="center"/>
          </w:tcPr>
          <w:p w:rsidR="00960E1B" w:rsidRPr="0044169B" w:rsidRDefault="00960E1B" w:rsidP="00CA50DC">
            <w:pPr>
              <w:pStyle w:val="Tabletext"/>
              <w:jc w:val="center"/>
              <w:rPr>
                <w:sz w:val="20"/>
                <w:lang w:val="en-GB"/>
              </w:rPr>
            </w:pPr>
            <w:r w:rsidRPr="0044169B">
              <w:rPr>
                <w:b/>
                <w:sz w:val="20"/>
                <w:lang w:val="en-GB"/>
              </w:rPr>
              <w:t>0 dB eco</w:t>
            </w:r>
          </w:p>
        </w:tc>
        <w:tc>
          <w:tcPr>
            <w:tcW w:w="1294" w:type="dxa"/>
            <w:vAlign w:val="center"/>
          </w:tcPr>
          <w:p w:rsidR="00960E1B" w:rsidRPr="0044169B" w:rsidRDefault="00960E1B" w:rsidP="00CA50DC">
            <w:pPr>
              <w:pStyle w:val="Tabletext"/>
              <w:jc w:val="center"/>
              <w:rPr>
                <w:sz w:val="20"/>
                <w:lang w:val="en-GB"/>
              </w:rPr>
            </w:pPr>
            <w:r w:rsidRPr="0044169B">
              <w:rPr>
                <w:sz w:val="20"/>
                <w:lang w:val="en-GB"/>
              </w:rPr>
              <w:t>Simulation</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15.7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18.4</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20.3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24.5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25.8</w:t>
            </w:r>
          </w:p>
        </w:tc>
      </w:tr>
      <w:tr w:rsidR="00960E1B" w:rsidRPr="0044169B" w:rsidTr="00CA50DC">
        <w:trPr>
          <w:jc w:val="center"/>
        </w:trPr>
        <w:tc>
          <w:tcPr>
            <w:tcW w:w="1237" w:type="dxa"/>
            <w:vMerge/>
            <w:vAlign w:val="center"/>
          </w:tcPr>
          <w:p w:rsidR="00960E1B" w:rsidRPr="0044169B" w:rsidRDefault="00960E1B" w:rsidP="00CA50DC">
            <w:pPr>
              <w:keepNext/>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Nordig</w:t>
            </w:r>
          </w:p>
        </w:tc>
        <w:tc>
          <w:tcPr>
            <w:tcW w:w="3630" w:type="dxa"/>
            <w:gridSpan w:val="6"/>
            <w:vMerge/>
            <w:vAlign w:val="center"/>
          </w:tcPr>
          <w:p w:rsidR="00960E1B" w:rsidRPr="0044169B" w:rsidRDefault="00960E1B" w:rsidP="00CA50DC">
            <w:pPr>
              <w:keepNext/>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19.5</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22.0</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26.6</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29.3</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31.6</w:t>
            </w:r>
          </w:p>
        </w:tc>
      </w:tr>
      <w:tr w:rsidR="00960E1B" w:rsidRPr="0044169B" w:rsidTr="00CA50DC">
        <w:trPr>
          <w:jc w:val="center"/>
        </w:trPr>
        <w:tc>
          <w:tcPr>
            <w:tcW w:w="1237" w:type="dxa"/>
            <w:vMerge/>
            <w:vAlign w:val="center"/>
          </w:tcPr>
          <w:p w:rsidR="00960E1B" w:rsidRPr="0044169B" w:rsidRDefault="00960E1B" w:rsidP="00CA50DC">
            <w:pPr>
              <w:jc w:val="center"/>
              <w:rPr>
                <w:b/>
                <w:sz w:val="20"/>
                <w:lang w:val="en-GB"/>
              </w:rPr>
            </w:pPr>
          </w:p>
        </w:tc>
        <w:tc>
          <w:tcPr>
            <w:tcW w:w="1294" w:type="dxa"/>
            <w:vAlign w:val="center"/>
          </w:tcPr>
          <w:p w:rsidR="00960E1B" w:rsidRPr="0044169B" w:rsidRDefault="00960E1B" w:rsidP="00CA50DC">
            <w:pPr>
              <w:pStyle w:val="Tabletext"/>
              <w:jc w:val="center"/>
              <w:rPr>
                <w:sz w:val="20"/>
                <w:lang w:val="en-GB"/>
              </w:rPr>
            </w:pPr>
            <w:r w:rsidRPr="0044169B">
              <w:rPr>
                <w:sz w:val="20"/>
                <w:lang w:val="en-GB"/>
              </w:rPr>
              <w:t>Lab</w:t>
            </w:r>
          </w:p>
        </w:tc>
        <w:tc>
          <w:tcPr>
            <w:tcW w:w="3630" w:type="dxa"/>
            <w:gridSpan w:val="6"/>
            <w:vMerge/>
            <w:vAlign w:val="center"/>
          </w:tcPr>
          <w:p w:rsidR="00960E1B" w:rsidRPr="0044169B" w:rsidRDefault="00960E1B" w:rsidP="00CA50DC">
            <w:pPr>
              <w:jc w:val="center"/>
              <w:rPr>
                <w:sz w:val="20"/>
                <w:lang w:val="en-GB"/>
              </w:rPr>
            </w:pPr>
          </w:p>
        </w:tc>
        <w:tc>
          <w:tcPr>
            <w:tcW w:w="605" w:type="dxa"/>
            <w:vAlign w:val="center"/>
          </w:tcPr>
          <w:p w:rsidR="00960E1B" w:rsidRPr="0044169B" w:rsidRDefault="00960E1B" w:rsidP="00CA50DC">
            <w:pPr>
              <w:pStyle w:val="Tabletext"/>
              <w:jc w:val="center"/>
              <w:rPr>
                <w:sz w:val="20"/>
                <w:lang w:val="en-GB"/>
              </w:rPr>
            </w:pPr>
            <w:r w:rsidRPr="0044169B">
              <w:rPr>
                <w:sz w:val="20"/>
                <w:lang w:val="en-GB"/>
              </w:rPr>
              <w:t>18.9</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21.7</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23.2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26.1</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29.2</w:t>
            </w:r>
          </w:p>
        </w:tc>
        <w:tc>
          <w:tcPr>
            <w:tcW w:w="605" w:type="dxa"/>
            <w:vAlign w:val="center"/>
          </w:tcPr>
          <w:p w:rsidR="00960E1B" w:rsidRPr="0044169B" w:rsidRDefault="00960E1B" w:rsidP="00CA50DC">
            <w:pPr>
              <w:pStyle w:val="Tabletext"/>
              <w:jc w:val="center"/>
              <w:rPr>
                <w:sz w:val="20"/>
                <w:lang w:val="en-GB"/>
              </w:rPr>
            </w:pPr>
            <w:r w:rsidRPr="0044169B">
              <w:rPr>
                <w:sz w:val="20"/>
                <w:lang w:val="en-GB"/>
              </w:rPr>
              <w:t>31.9</w:t>
            </w:r>
          </w:p>
        </w:tc>
      </w:tr>
    </w:tbl>
    <w:p w:rsidR="00960E1B" w:rsidRPr="0044169B" w:rsidRDefault="00960E1B" w:rsidP="00960E1B">
      <w:pPr>
        <w:pStyle w:val="Tablefin"/>
      </w:pPr>
    </w:p>
    <w:p w:rsidR="00960E1B" w:rsidRPr="0044169B" w:rsidRDefault="00960E1B" w:rsidP="000A46B4">
      <w:pPr>
        <w:rPr>
          <w:lang w:val="en-GB"/>
        </w:rPr>
      </w:pPr>
      <w:r w:rsidRPr="0044169B">
        <w:rPr>
          <w:lang w:val="en-GB"/>
        </w:rPr>
        <w:lastRenderedPageBreak/>
        <w:t xml:space="preserve">As indicated in § 2.5, the calculated </w:t>
      </w:r>
      <w:r w:rsidRPr="0044169B">
        <w:rPr>
          <w:i/>
          <w:lang w:val="en-GB"/>
        </w:rPr>
        <w:t>C</w:t>
      </w:r>
      <w:r w:rsidRPr="0044169B">
        <w:rPr>
          <w:lang w:val="en-GB"/>
        </w:rPr>
        <w:t>/</w:t>
      </w:r>
      <w:r w:rsidRPr="0044169B">
        <w:rPr>
          <w:i/>
          <w:lang w:val="en-GB"/>
        </w:rPr>
        <w:t>N</w:t>
      </w:r>
      <w:r w:rsidRPr="0044169B">
        <w:rPr>
          <w:lang w:val="en-GB"/>
        </w:rPr>
        <w:t xml:space="preserve"> are identical </w:t>
      </w:r>
      <w:r w:rsidR="000A46B4">
        <w:rPr>
          <w:lang w:val="en-GB"/>
        </w:rPr>
        <w:t>to</w:t>
      </w:r>
      <w:r w:rsidRPr="0044169B">
        <w:rPr>
          <w:lang w:val="en-GB"/>
        </w:rPr>
        <w:t xml:space="preserve"> the NorDig figures for the Gaussian channel within 0.1 dB.</w:t>
      </w:r>
    </w:p>
    <w:p w:rsidR="00960E1B" w:rsidRPr="0044169B" w:rsidRDefault="00960E1B" w:rsidP="00960E1B">
      <w:pPr>
        <w:rPr>
          <w:lang w:val="en-GB"/>
        </w:rPr>
      </w:pPr>
      <w:r w:rsidRPr="0044169B">
        <w:rPr>
          <w:lang w:val="en-GB"/>
        </w:rPr>
        <w:t xml:space="preserve">For the Gaussian channel, the calculated </w:t>
      </w:r>
      <w:r w:rsidRPr="0044169B">
        <w:rPr>
          <w:i/>
          <w:lang w:val="en-GB"/>
        </w:rPr>
        <w:t>C</w:t>
      </w:r>
      <w:r w:rsidRPr="0044169B">
        <w:rPr>
          <w:lang w:val="en-GB"/>
        </w:rPr>
        <w:t>/</w:t>
      </w:r>
      <w:r w:rsidRPr="0044169B">
        <w:rPr>
          <w:i/>
          <w:lang w:val="en-GB"/>
        </w:rPr>
        <w:t>N</w:t>
      </w:r>
      <w:r w:rsidRPr="0044169B">
        <w:rPr>
          <w:lang w:val="en-GB"/>
        </w:rPr>
        <w:t xml:space="preserve"> are about 1 to 2 dB higher than the measured values from laboratory and field trials. For the Ricean channel the calculated </w:t>
      </w:r>
      <w:r w:rsidRPr="0044169B">
        <w:rPr>
          <w:i/>
          <w:lang w:val="en-GB"/>
        </w:rPr>
        <w:t>C</w:t>
      </w:r>
      <w:r w:rsidRPr="0044169B">
        <w:rPr>
          <w:lang w:val="en-GB"/>
        </w:rPr>
        <w:t>/</w:t>
      </w:r>
      <w:r w:rsidRPr="0044169B">
        <w:rPr>
          <w:i/>
          <w:lang w:val="en-GB"/>
        </w:rPr>
        <w:t>N</w:t>
      </w:r>
      <w:r w:rsidRPr="0044169B">
        <w:rPr>
          <w:lang w:val="en-GB"/>
        </w:rPr>
        <w:t xml:space="preserve"> are higher by 0</w:t>
      </w:r>
      <w:r>
        <w:rPr>
          <w:lang w:val="en-GB"/>
        </w:rPr>
        <w:noBreakHyphen/>
      </w:r>
      <w:r w:rsidRPr="0044169B">
        <w:rPr>
          <w:lang w:val="en-GB"/>
        </w:rPr>
        <w:t xml:space="preserve">1 dB than the measured figures, and for the Rayleigh channel the calculated </w:t>
      </w:r>
      <w:r w:rsidRPr="0044169B">
        <w:rPr>
          <w:i/>
          <w:lang w:val="en-GB"/>
        </w:rPr>
        <w:t>C</w:t>
      </w:r>
      <w:r w:rsidRPr="0044169B">
        <w:rPr>
          <w:lang w:val="en-GB"/>
        </w:rPr>
        <w:t>/</w:t>
      </w:r>
      <w:r w:rsidRPr="0044169B">
        <w:rPr>
          <w:i/>
          <w:lang w:val="en-GB"/>
        </w:rPr>
        <w:t>N</w:t>
      </w:r>
      <w:r w:rsidRPr="0044169B">
        <w:rPr>
          <w:lang w:val="en-GB"/>
        </w:rPr>
        <w:t xml:space="preserve"> fit quite good with the measured </w:t>
      </w:r>
      <w:r w:rsidRPr="0044169B">
        <w:rPr>
          <w:i/>
          <w:lang w:val="en-GB"/>
        </w:rPr>
        <w:t>C</w:t>
      </w:r>
      <w:r w:rsidRPr="0044169B">
        <w:rPr>
          <w:lang w:val="en-GB"/>
        </w:rPr>
        <w:t>/</w:t>
      </w:r>
      <w:r w:rsidRPr="0044169B">
        <w:rPr>
          <w:i/>
          <w:lang w:val="en-GB"/>
        </w:rPr>
        <w:t>N</w:t>
      </w:r>
      <w:r w:rsidRPr="0044169B">
        <w:rPr>
          <w:lang w:val="en-GB"/>
        </w:rPr>
        <w:t>. In the case of DVB</w:t>
      </w:r>
      <w:r w:rsidRPr="0044169B">
        <w:rPr>
          <w:lang w:val="en-GB"/>
        </w:rPr>
        <w:noBreakHyphen/>
        <w:t>T2 mode 256</w:t>
      </w:r>
      <w:r w:rsidR="000A46B4">
        <w:rPr>
          <w:lang w:val="en-GB"/>
        </w:rPr>
        <w:t>-</w:t>
      </w:r>
      <w:r w:rsidRPr="0044169B">
        <w:rPr>
          <w:lang w:val="en-GB"/>
        </w:rPr>
        <w:t>QAM, PP7, for the Rayleigh channel, even higher values have been measured than calculated by the methodology of § 2.5.</w:t>
      </w:r>
    </w:p>
    <w:p w:rsidR="00960E1B" w:rsidRPr="0044169B" w:rsidRDefault="00960E1B" w:rsidP="00960E1B">
      <w:pPr>
        <w:rPr>
          <w:lang w:val="en-GB"/>
        </w:rPr>
      </w:pPr>
      <w:r w:rsidRPr="0044169B">
        <w:rPr>
          <w:lang w:val="en-GB"/>
        </w:rPr>
        <w:t xml:space="preserve">These results are in line with the findings of the IRT measurements which indicate that the calculated </w:t>
      </w:r>
      <w:r w:rsidRPr="0044169B">
        <w:rPr>
          <w:i/>
          <w:lang w:val="en-GB"/>
        </w:rPr>
        <w:t>C</w:t>
      </w:r>
      <w:r w:rsidRPr="0044169B">
        <w:rPr>
          <w:lang w:val="en-GB"/>
        </w:rPr>
        <w:t>/</w:t>
      </w:r>
      <w:r w:rsidRPr="0044169B">
        <w:rPr>
          <w:i/>
          <w:lang w:val="en-GB"/>
        </w:rPr>
        <w:t>N</w:t>
      </w:r>
      <w:r w:rsidRPr="0044169B">
        <w:rPr>
          <w:lang w:val="en-GB"/>
        </w:rPr>
        <w:t xml:space="preserve"> figures are slightly conservative with regard to the Gaussian channel. They fit reasonably well in the Rice and the Rayleigh case.</w:t>
      </w:r>
    </w:p>
    <w:p w:rsidR="00960E1B" w:rsidRPr="0044169B" w:rsidRDefault="00960E1B" w:rsidP="00960E1B">
      <w:pPr>
        <w:pStyle w:val="TableNo"/>
        <w:rPr>
          <w:lang w:val="en-GB"/>
        </w:rPr>
      </w:pPr>
      <w:r w:rsidRPr="0044169B">
        <w:rPr>
          <w:lang w:val="en-GB"/>
        </w:rPr>
        <w:t>TABLE A4.5</w:t>
      </w:r>
    </w:p>
    <w:p w:rsidR="00960E1B" w:rsidRPr="0044169B" w:rsidRDefault="00960E1B" w:rsidP="00960E1B">
      <w:pPr>
        <w:pStyle w:val="Tabletitle"/>
        <w:rPr>
          <w:lang w:val="en-GB"/>
        </w:rPr>
      </w:pPr>
      <w:r w:rsidRPr="0044169B">
        <w:rPr>
          <w:lang w:val="en-GB"/>
        </w:rPr>
        <w:t xml:space="preserve">Comparison of calculated </w:t>
      </w:r>
      <w:r w:rsidRPr="0044169B">
        <w:rPr>
          <w:i/>
          <w:lang w:val="en-GB"/>
        </w:rPr>
        <w:t>C</w:t>
      </w:r>
      <w:r w:rsidRPr="0044169B">
        <w:rPr>
          <w:lang w:val="en-GB"/>
        </w:rPr>
        <w:t>/</w:t>
      </w:r>
      <w:r w:rsidRPr="0044169B">
        <w:rPr>
          <w:i/>
          <w:lang w:val="en-GB"/>
        </w:rPr>
        <w:t>N</w:t>
      </w:r>
      <w:r w:rsidRPr="0044169B">
        <w:rPr>
          <w:lang w:val="en-GB"/>
        </w:rPr>
        <w:t xml:space="preserve"> values (according to § 2.5)</w:t>
      </w:r>
      <w:r w:rsidRPr="0044169B">
        <w:rPr>
          <w:lang w:val="en-GB"/>
        </w:rPr>
        <w:br/>
        <w:t xml:space="preserve">and measured </w:t>
      </w:r>
      <w:r w:rsidRPr="0044169B">
        <w:rPr>
          <w:i/>
          <w:lang w:val="en-GB"/>
        </w:rPr>
        <w:t>C</w:t>
      </w:r>
      <w:r w:rsidRPr="0044169B">
        <w:rPr>
          <w:lang w:val="en-GB"/>
        </w:rPr>
        <w:t>/</w:t>
      </w:r>
      <w:r w:rsidRPr="0044169B">
        <w:rPr>
          <w:i/>
          <w:lang w:val="en-GB"/>
        </w:rPr>
        <w:t>N</w:t>
      </w:r>
      <w:r w:rsidRPr="0044169B">
        <w:rPr>
          <w:lang w:val="en-GB"/>
        </w:rPr>
        <w:t xml:space="preserve"> values from [Ei2010]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1418"/>
        <w:gridCol w:w="2268"/>
        <w:gridCol w:w="2951"/>
      </w:tblGrid>
      <w:tr w:rsidR="00960E1B" w:rsidRPr="0044169B" w:rsidTr="00CA50DC">
        <w:trPr>
          <w:jc w:val="center"/>
        </w:trPr>
        <w:tc>
          <w:tcPr>
            <w:tcW w:w="8816" w:type="dxa"/>
            <w:gridSpan w:val="4"/>
            <w:tcBorders>
              <w:bottom w:val="single" w:sz="4" w:space="0" w:color="auto"/>
            </w:tcBorders>
            <w:shd w:val="clear" w:color="auto" w:fill="F3F3F3"/>
          </w:tcPr>
          <w:p w:rsidR="00960E1B" w:rsidRPr="0044169B" w:rsidRDefault="00960E1B" w:rsidP="00CA50DC">
            <w:pPr>
              <w:pStyle w:val="Tablehead"/>
              <w:rPr>
                <w:lang w:val="en-GB"/>
              </w:rPr>
            </w:pPr>
            <w:r w:rsidRPr="0044169B">
              <w:rPr>
                <w:lang w:val="en-GB"/>
              </w:rPr>
              <w:t>32k FFT, 8 MHz Extended mode, Pilot pattern PP7, Ricean channel</w:t>
            </w:r>
          </w:p>
        </w:tc>
      </w:tr>
      <w:tr w:rsidR="00960E1B" w:rsidRPr="0044169B" w:rsidTr="00CA50DC">
        <w:trPr>
          <w:jc w:val="center"/>
        </w:trPr>
        <w:tc>
          <w:tcPr>
            <w:tcW w:w="2179" w:type="dxa"/>
            <w:shd w:val="clear" w:color="auto" w:fill="F3F3F3"/>
          </w:tcPr>
          <w:p w:rsidR="00960E1B" w:rsidRPr="0044169B" w:rsidRDefault="00960E1B" w:rsidP="00CA50DC">
            <w:pPr>
              <w:pStyle w:val="Tablehead"/>
              <w:rPr>
                <w:lang w:val="en-GB"/>
              </w:rPr>
            </w:pPr>
            <w:r w:rsidRPr="0044169B">
              <w:rPr>
                <w:lang w:val="en-GB"/>
              </w:rPr>
              <w:t>Modulation</w:t>
            </w:r>
          </w:p>
        </w:tc>
        <w:tc>
          <w:tcPr>
            <w:tcW w:w="1418" w:type="dxa"/>
            <w:shd w:val="clear" w:color="auto" w:fill="F3F3F3"/>
          </w:tcPr>
          <w:p w:rsidR="00960E1B" w:rsidRPr="0044169B" w:rsidRDefault="00960E1B" w:rsidP="00CA50DC">
            <w:pPr>
              <w:pStyle w:val="Tablehead"/>
              <w:rPr>
                <w:lang w:val="en-GB"/>
              </w:rPr>
            </w:pPr>
            <w:r w:rsidRPr="0044169B">
              <w:rPr>
                <w:lang w:val="en-GB"/>
              </w:rPr>
              <w:t>Code Rate</w:t>
            </w:r>
          </w:p>
        </w:tc>
        <w:tc>
          <w:tcPr>
            <w:tcW w:w="2268" w:type="dxa"/>
            <w:shd w:val="clear" w:color="auto" w:fill="F3F3F3"/>
          </w:tcPr>
          <w:p w:rsidR="00960E1B" w:rsidRPr="0044169B" w:rsidRDefault="00960E1B" w:rsidP="00CA50DC">
            <w:pPr>
              <w:pStyle w:val="Tablehead"/>
              <w:rPr>
                <w:lang w:val="en-GB"/>
              </w:rPr>
            </w:pPr>
            <w:r w:rsidRPr="0044169B">
              <w:rPr>
                <w:lang w:val="en-GB"/>
              </w:rPr>
              <w:t xml:space="preserve">Measured </w:t>
            </w:r>
            <w:r w:rsidRPr="0044169B">
              <w:rPr>
                <w:i/>
                <w:lang w:val="en-GB"/>
              </w:rPr>
              <w:t>C</w:t>
            </w:r>
            <w:r w:rsidRPr="0044169B">
              <w:rPr>
                <w:lang w:val="en-GB"/>
              </w:rPr>
              <w:t>/</w:t>
            </w:r>
            <w:r w:rsidRPr="0044169B">
              <w:rPr>
                <w:i/>
                <w:lang w:val="en-GB"/>
              </w:rPr>
              <w:t>N</w:t>
            </w:r>
            <w:r w:rsidRPr="0044169B">
              <w:rPr>
                <w:lang w:val="en-GB"/>
              </w:rPr>
              <w:t xml:space="preserve"> (dB)</w:t>
            </w:r>
          </w:p>
        </w:tc>
        <w:tc>
          <w:tcPr>
            <w:tcW w:w="2951" w:type="dxa"/>
            <w:shd w:val="clear" w:color="auto" w:fill="F3F3F3"/>
          </w:tcPr>
          <w:p w:rsidR="00960E1B" w:rsidRPr="0044169B" w:rsidRDefault="00960E1B" w:rsidP="00CA50DC">
            <w:pPr>
              <w:pStyle w:val="Tablehead"/>
              <w:rPr>
                <w:lang w:val="en-GB"/>
              </w:rPr>
            </w:pPr>
            <w:r w:rsidRPr="0044169B">
              <w:rPr>
                <w:lang w:val="en-GB"/>
              </w:rPr>
              <w:t xml:space="preserve">Calculated </w:t>
            </w:r>
            <w:r w:rsidRPr="0044169B">
              <w:rPr>
                <w:i/>
                <w:lang w:val="en-GB"/>
              </w:rPr>
              <w:t>C</w:t>
            </w:r>
            <w:r w:rsidRPr="0044169B">
              <w:rPr>
                <w:lang w:val="en-GB"/>
              </w:rPr>
              <w:t>/</w:t>
            </w:r>
            <w:r w:rsidRPr="0044169B">
              <w:rPr>
                <w:i/>
                <w:lang w:val="en-GB"/>
              </w:rPr>
              <w:t>N</w:t>
            </w:r>
            <w:r w:rsidRPr="0044169B">
              <w:rPr>
                <w:i/>
                <w:iCs/>
                <w:vertAlign w:val="subscript"/>
                <w:lang w:val="en-GB"/>
              </w:rPr>
              <w:t>Rice</w:t>
            </w:r>
            <w:r w:rsidRPr="0044169B">
              <w:rPr>
                <w:lang w:val="en-GB"/>
              </w:rPr>
              <w:t xml:space="preserve"> (dB)</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64</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3/4</w:t>
            </w:r>
          </w:p>
        </w:tc>
        <w:tc>
          <w:tcPr>
            <w:tcW w:w="2268" w:type="dxa"/>
          </w:tcPr>
          <w:p w:rsidR="00960E1B" w:rsidRPr="0044169B" w:rsidRDefault="00960E1B" w:rsidP="00CA50DC">
            <w:pPr>
              <w:pStyle w:val="Tabletext"/>
              <w:jc w:val="center"/>
              <w:rPr>
                <w:lang w:val="en-GB"/>
              </w:rPr>
            </w:pPr>
            <w:r w:rsidRPr="0044169B">
              <w:rPr>
                <w:lang w:val="en-GB"/>
              </w:rPr>
              <w:t>16.0</w:t>
            </w:r>
          </w:p>
        </w:tc>
        <w:tc>
          <w:tcPr>
            <w:tcW w:w="2951" w:type="dxa"/>
          </w:tcPr>
          <w:p w:rsidR="00960E1B" w:rsidRPr="0044169B" w:rsidRDefault="00960E1B" w:rsidP="00CA50DC">
            <w:pPr>
              <w:pStyle w:val="Tabletext"/>
              <w:jc w:val="center"/>
              <w:rPr>
                <w:lang w:val="en-GB"/>
              </w:rPr>
            </w:pPr>
            <w:r w:rsidRPr="0044169B">
              <w:rPr>
                <w:lang w:val="en-GB"/>
              </w:rPr>
              <w:t>16.9</w:t>
            </w:r>
          </w:p>
        </w:tc>
      </w:tr>
      <w:tr w:rsidR="00960E1B" w:rsidRPr="0044169B" w:rsidTr="00CA50DC">
        <w:trPr>
          <w:jc w:val="center"/>
        </w:trPr>
        <w:tc>
          <w:tcPr>
            <w:tcW w:w="2179" w:type="dxa"/>
          </w:tcPr>
          <w:p w:rsidR="00960E1B" w:rsidRPr="0044169B" w:rsidRDefault="00960E1B" w:rsidP="00CA50DC">
            <w:pPr>
              <w:pStyle w:val="Tabletext"/>
              <w:jc w:val="center"/>
              <w:rPr>
                <w:lang w:val="en-GB"/>
              </w:rPr>
            </w:pPr>
            <w:r w:rsidRPr="0044169B">
              <w:rPr>
                <w:lang w:val="en-GB"/>
              </w:rPr>
              <w:t>256</w:t>
            </w:r>
            <w:r w:rsidRPr="0044169B">
              <w:rPr>
                <w:lang w:val="en-GB"/>
              </w:rPr>
              <w:noBreakHyphen/>
              <w:t>QAM</w:t>
            </w:r>
          </w:p>
        </w:tc>
        <w:tc>
          <w:tcPr>
            <w:tcW w:w="1418" w:type="dxa"/>
          </w:tcPr>
          <w:p w:rsidR="00960E1B" w:rsidRPr="0044169B" w:rsidRDefault="00960E1B" w:rsidP="00CA50DC">
            <w:pPr>
              <w:pStyle w:val="Tabletext"/>
              <w:jc w:val="center"/>
              <w:rPr>
                <w:lang w:val="en-GB"/>
              </w:rPr>
            </w:pPr>
            <w:r w:rsidRPr="0044169B">
              <w:rPr>
                <w:lang w:val="en-GB"/>
              </w:rPr>
              <w:t>3/5</w:t>
            </w:r>
          </w:p>
        </w:tc>
        <w:tc>
          <w:tcPr>
            <w:tcW w:w="2268" w:type="dxa"/>
          </w:tcPr>
          <w:p w:rsidR="00960E1B" w:rsidRPr="0044169B" w:rsidRDefault="00960E1B" w:rsidP="00CA50DC">
            <w:pPr>
              <w:pStyle w:val="Tabletext"/>
              <w:jc w:val="center"/>
              <w:rPr>
                <w:lang w:val="en-GB"/>
              </w:rPr>
            </w:pPr>
            <w:r w:rsidRPr="0044169B">
              <w:rPr>
                <w:lang w:val="en-GB"/>
              </w:rPr>
              <w:t>18.0</w:t>
            </w:r>
          </w:p>
        </w:tc>
        <w:tc>
          <w:tcPr>
            <w:tcW w:w="2951" w:type="dxa"/>
          </w:tcPr>
          <w:p w:rsidR="00960E1B" w:rsidRPr="0044169B" w:rsidRDefault="00960E1B" w:rsidP="00CA50DC">
            <w:pPr>
              <w:pStyle w:val="Tabletext"/>
              <w:jc w:val="center"/>
              <w:rPr>
                <w:lang w:val="en-GB"/>
              </w:rPr>
            </w:pPr>
            <w:r w:rsidRPr="0044169B">
              <w:rPr>
                <w:lang w:val="en-GB"/>
              </w:rPr>
              <w:t>18.4</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Again, the calculated values are 0.5</w:t>
      </w:r>
      <w:r>
        <w:rPr>
          <w:lang w:val="en-GB"/>
        </w:rPr>
        <w:noBreakHyphen/>
      </w:r>
      <w:r w:rsidRPr="0044169B">
        <w:rPr>
          <w:lang w:val="en-GB"/>
        </w:rPr>
        <w:t>1 dB higher than the measured values.</w:t>
      </w:r>
    </w:p>
    <w:p w:rsidR="00960E1B" w:rsidRPr="0044169B" w:rsidRDefault="000A46B4" w:rsidP="000A46B4">
      <w:pPr>
        <w:rPr>
          <w:lang w:val="en-GB"/>
        </w:rPr>
      </w:pPr>
      <w:r>
        <w:rPr>
          <w:lang w:val="en-GB"/>
        </w:rPr>
        <w:t>The o</w:t>
      </w:r>
      <w:r w:rsidR="00960E1B" w:rsidRPr="0044169B">
        <w:rPr>
          <w:lang w:val="en-GB"/>
        </w:rPr>
        <w:t xml:space="preserve">verall calculated </w:t>
      </w:r>
      <w:r w:rsidR="00960E1B" w:rsidRPr="0044169B">
        <w:rPr>
          <w:i/>
          <w:lang w:val="en-GB"/>
        </w:rPr>
        <w:t>C</w:t>
      </w:r>
      <w:r w:rsidR="00960E1B" w:rsidRPr="0044169B">
        <w:rPr>
          <w:lang w:val="en-GB"/>
        </w:rPr>
        <w:t>/</w:t>
      </w:r>
      <w:r w:rsidR="00960E1B" w:rsidRPr="0044169B">
        <w:rPr>
          <w:i/>
          <w:lang w:val="en-GB"/>
        </w:rPr>
        <w:t>N</w:t>
      </w:r>
      <w:r w:rsidR="00960E1B" w:rsidRPr="0044169B">
        <w:rPr>
          <w:lang w:val="en-GB"/>
        </w:rPr>
        <w:t xml:space="preserve"> figures are slightly conservative for many T2 modes particularly for the Gaussian channel. It has to be kept in mind that the measurement results are yet based on a relatively small number of receivers.</w:t>
      </w:r>
    </w:p>
    <w:p w:rsidR="00960E1B" w:rsidRPr="00960E1B" w:rsidRDefault="00960E1B" w:rsidP="00960E1B">
      <w:pPr>
        <w:pStyle w:val="AnnexNoTitle"/>
        <w:spacing w:before="0"/>
        <w:rPr>
          <w:lang w:val="fr-CH"/>
        </w:rPr>
      </w:pPr>
      <w:r w:rsidRPr="00E1450C">
        <w:rPr>
          <w:lang w:val="fr-CH"/>
        </w:rPr>
        <w:br w:type="page"/>
      </w:r>
      <w:bookmarkStart w:id="775" w:name="_Toc321400116"/>
      <w:bookmarkStart w:id="776" w:name="_Toc321838727"/>
      <w:bookmarkStart w:id="777" w:name="_Toc336594289"/>
      <w:r w:rsidRPr="00960E1B">
        <w:rPr>
          <w:lang w:val="fr-CH"/>
        </w:rPr>
        <w:lastRenderedPageBreak/>
        <w:t>Annex 5</w:t>
      </w:r>
      <w:r w:rsidRPr="00960E1B">
        <w:rPr>
          <w:lang w:val="fr-CH"/>
        </w:rPr>
        <w:br/>
      </w:r>
      <w:r w:rsidRPr="00960E1B">
        <w:rPr>
          <w:lang w:val="fr-CH"/>
        </w:rPr>
        <w:br/>
        <w:t>DVB</w:t>
      </w:r>
      <w:r w:rsidRPr="00960E1B">
        <w:rPr>
          <w:lang w:val="fr-CH"/>
        </w:rPr>
        <w:noBreakHyphen/>
        <w:t>T2</w:t>
      </w:r>
      <w:r w:rsidRPr="00960E1B">
        <w:rPr>
          <w:lang w:val="fr-CH"/>
        </w:rPr>
        <w:noBreakHyphen/>
        <w:t>Lite</w:t>
      </w:r>
      <w:bookmarkEnd w:id="775"/>
      <w:bookmarkEnd w:id="776"/>
      <w:bookmarkEnd w:id="777"/>
    </w:p>
    <w:p w:rsidR="00960E1B" w:rsidRPr="00960E1B" w:rsidRDefault="00960E1B" w:rsidP="00960E1B">
      <w:pPr>
        <w:pStyle w:val="Heading2"/>
        <w:rPr>
          <w:lang w:val="fr-CH"/>
        </w:rPr>
      </w:pPr>
      <w:bookmarkStart w:id="778" w:name="_Toc321400117"/>
      <w:bookmarkStart w:id="779" w:name="_Toc321838728"/>
      <w:bookmarkStart w:id="780" w:name="_Toc326843935"/>
      <w:bookmarkStart w:id="781" w:name="_Toc326846965"/>
      <w:bookmarkStart w:id="782" w:name="_Toc336594290"/>
      <w:r w:rsidRPr="00960E1B">
        <w:rPr>
          <w:lang w:val="fr-CH"/>
        </w:rPr>
        <w:t>A5.1</w:t>
      </w:r>
      <w:r w:rsidRPr="00960E1B">
        <w:rPr>
          <w:lang w:val="fr-CH"/>
        </w:rPr>
        <w:tab/>
        <w:t>Introduction</w:t>
      </w:r>
      <w:bookmarkEnd w:id="778"/>
      <w:bookmarkEnd w:id="779"/>
      <w:bookmarkEnd w:id="780"/>
      <w:bookmarkEnd w:id="781"/>
      <w:bookmarkEnd w:id="782"/>
    </w:p>
    <w:p w:rsidR="00960E1B" w:rsidRPr="0044169B" w:rsidRDefault="00960E1B" w:rsidP="00960E1B">
      <w:pPr>
        <w:rPr>
          <w:lang w:val="en-GB"/>
        </w:rPr>
      </w:pPr>
      <w:r w:rsidRPr="0044169B">
        <w:rPr>
          <w:lang w:val="en-GB"/>
        </w:rPr>
        <w:t>DVB</w:t>
      </w:r>
      <w:r w:rsidRPr="0044169B">
        <w:rPr>
          <w:lang w:val="en-GB"/>
        </w:rPr>
        <w:noBreakHyphen/>
        <w:t>T2</w:t>
      </w:r>
      <w:r w:rsidRPr="0044169B">
        <w:rPr>
          <w:lang w:val="en-GB"/>
        </w:rPr>
        <w:noBreakHyphen/>
        <w:t>Lite is a system profile which was added in version 1.3.1 of the DVB</w:t>
      </w:r>
      <w:r w:rsidRPr="0044169B">
        <w:rPr>
          <w:lang w:val="en-GB"/>
        </w:rPr>
        <w:noBreakHyphen/>
        <w:t>T2 specification in November 2011 [EN 302 755-V1.3.1]. It is particularly designed for mobile and handheld reception. With T2</w:t>
      </w:r>
      <w:r w:rsidRPr="0044169B">
        <w:rPr>
          <w:lang w:val="en-GB"/>
        </w:rPr>
        <w:noBreakHyphen/>
        <w:t>Lite the set of possible system configurations is restricted as compared to the full range of options provided by DVB</w:t>
      </w:r>
      <w:r w:rsidRPr="0044169B">
        <w:rPr>
          <w:lang w:val="en-GB"/>
        </w:rPr>
        <w:noBreakHyphen/>
        <w:t>T2 as described in version 1.2.1 of the system specification. In order to distinguish T2</w:t>
      </w:r>
      <w:r w:rsidRPr="0044169B">
        <w:rPr>
          <w:lang w:val="en-GB"/>
        </w:rPr>
        <w:noBreakHyphen/>
        <w:t>Lite from this full range of options the latter is called T2-Base. However, T2</w:t>
      </w:r>
      <w:r w:rsidRPr="0044169B">
        <w:rPr>
          <w:lang w:val="en-GB"/>
        </w:rPr>
        <w:noBreakHyphen/>
        <w:t>Lite also adds some new options that are not available in T2-Base. Thus T2-Base does not describe the full superset of DVB</w:t>
      </w:r>
      <w:r w:rsidRPr="0044169B">
        <w:rPr>
          <w:lang w:val="en-GB"/>
        </w:rPr>
        <w:noBreakHyphen/>
        <w:t>T2 options that now exist.</w:t>
      </w:r>
    </w:p>
    <w:p w:rsidR="00960E1B" w:rsidRPr="0044169B" w:rsidRDefault="00960E1B" w:rsidP="00960E1B">
      <w:pPr>
        <w:rPr>
          <w:lang w:val="en-GB"/>
        </w:rPr>
      </w:pPr>
      <w:r w:rsidRPr="0044169B">
        <w:rPr>
          <w:lang w:val="en-GB"/>
        </w:rPr>
        <w:t>In general, T2</w:t>
      </w:r>
      <w:r w:rsidRPr="0044169B">
        <w:rPr>
          <w:lang w:val="en-GB"/>
        </w:rPr>
        <w:noBreakHyphen/>
        <w:t>Lite reduces the complexity that is required for the reception of only T2</w:t>
      </w:r>
      <w:r w:rsidRPr="0044169B">
        <w:rPr>
          <w:lang w:val="en-GB"/>
        </w:rPr>
        <w:noBreakHyphen/>
        <w:t>Lite services, serving to reduce the cost and power consumption for receivers designed for handheld and mobile reception.</w:t>
      </w:r>
    </w:p>
    <w:p w:rsidR="00960E1B" w:rsidRPr="0044169B" w:rsidRDefault="00960E1B" w:rsidP="000A46B4">
      <w:pPr>
        <w:rPr>
          <w:lang w:val="en-GB"/>
        </w:rPr>
      </w:pPr>
      <w:r w:rsidRPr="0044169B">
        <w:rPr>
          <w:lang w:val="en-GB"/>
        </w:rPr>
        <w:t>In § A5.2 the differences between T2-Base and T2</w:t>
      </w:r>
      <w:r w:rsidRPr="0044169B">
        <w:rPr>
          <w:lang w:val="en-GB"/>
        </w:rPr>
        <w:noBreakHyphen/>
        <w:t xml:space="preserve">Lite are listed as far as they are relevant for frequency and network planning. </w:t>
      </w:r>
      <w:r w:rsidR="000A46B4">
        <w:rPr>
          <w:lang w:val="en-GB"/>
        </w:rPr>
        <w:t>Section</w:t>
      </w:r>
      <w:r w:rsidRPr="0044169B">
        <w:rPr>
          <w:lang w:val="en-GB"/>
        </w:rPr>
        <w:t> A5.3 describes how the T2</w:t>
      </w:r>
      <w:r w:rsidRPr="0044169B">
        <w:rPr>
          <w:lang w:val="en-GB"/>
        </w:rPr>
        <w:noBreakHyphen/>
        <w:t>Lite data stream can be integrated in the DVB</w:t>
      </w:r>
      <w:r w:rsidRPr="0044169B">
        <w:rPr>
          <w:lang w:val="en-GB"/>
        </w:rPr>
        <w:noBreakHyphen/>
        <w:t xml:space="preserve">T2 multiplex. </w:t>
      </w:r>
      <w:r w:rsidR="000A46B4">
        <w:rPr>
          <w:lang w:val="en-GB"/>
        </w:rPr>
        <w:t>Sections</w:t>
      </w:r>
      <w:r w:rsidRPr="0044169B">
        <w:rPr>
          <w:lang w:val="en-GB"/>
        </w:rPr>
        <w:t xml:space="preserve"> A5.4 and A5.5 give details of system and planning parameters, although for </w:t>
      </w:r>
      <w:r w:rsidRPr="0044169B">
        <w:rPr>
          <w:i/>
          <w:lang w:val="en-GB"/>
        </w:rPr>
        <w:t>C</w:t>
      </w:r>
      <w:r w:rsidRPr="0044169B">
        <w:rPr>
          <w:lang w:val="en-GB"/>
        </w:rPr>
        <w:t>/</w:t>
      </w:r>
      <w:r w:rsidRPr="0044169B">
        <w:rPr>
          <w:i/>
          <w:lang w:val="en-GB"/>
        </w:rPr>
        <w:t>N</w:t>
      </w:r>
      <w:r w:rsidRPr="0044169B">
        <w:rPr>
          <w:lang w:val="en-GB"/>
        </w:rPr>
        <w:t xml:space="preserve"> and protection ratios only limited information is</w:t>
      </w:r>
      <w:r w:rsidR="000A46B4">
        <w:rPr>
          <w:lang w:val="en-GB"/>
        </w:rPr>
        <w:t xml:space="preserve"> currently publicly available. Section</w:t>
      </w:r>
      <w:r w:rsidRPr="0044169B">
        <w:rPr>
          <w:lang w:val="en-GB"/>
        </w:rPr>
        <w:t> A5.6 discusses some possible implementation scenarios and practical implementation aspects.</w:t>
      </w:r>
    </w:p>
    <w:p w:rsidR="00960E1B" w:rsidRPr="0044169B" w:rsidRDefault="00960E1B" w:rsidP="00960E1B">
      <w:pPr>
        <w:rPr>
          <w:lang w:val="en-GB"/>
        </w:rPr>
      </w:pPr>
      <w:r w:rsidRPr="0044169B">
        <w:rPr>
          <w:lang w:val="en-GB"/>
        </w:rPr>
        <w:t>An update of the DVB</w:t>
      </w:r>
      <w:r w:rsidRPr="0044169B">
        <w:rPr>
          <w:lang w:val="en-GB"/>
        </w:rPr>
        <w:noBreakHyphen/>
        <w:t>T2 implementation guideline including DVB</w:t>
      </w:r>
      <w:r w:rsidRPr="0044169B">
        <w:rPr>
          <w:lang w:val="en-GB"/>
        </w:rPr>
        <w:noBreakHyphen/>
        <w:t>T2</w:t>
      </w:r>
      <w:r w:rsidRPr="0044169B">
        <w:rPr>
          <w:lang w:val="en-GB"/>
        </w:rPr>
        <w:noBreakHyphen/>
        <w:t>Lite aspects will soon be made available by ETSI.</w:t>
      </w:r>
    </w:p>
    <w:p w:rsidR="00960E1B" w:rsidRPr="0044169B" w:rsidRDefault="00960E1B" w:rsidP="00960E1B">
      <w:pPr>
        <w:pStyle w:val="Heading2"/>
        <w:rPr>
          <w:lang w:val="en-GB"/>
        </w:rPr>
      </w:pPr>
      <w:bookmarkStart w:id="783" w:name="_Toc321400118"/>
      <w:bookmarkStart w:id="784" w:name="_Toc321838729"/>
      <w:bookmarkStart w:id="785" w:name="_Toc326843936"/>
      <w:bookmarkStart w:id="786" w:name="_Toc326846966"/>
      <w:bookmarkStart w:id="787" w:name="_Toc336594291"/>
      <w:r w:rsidRPr="0044169B">
        <w:rPr>
          <w:lang w:val="en-GB"/>
        </w:rPr>
        <w:t>A5.2</w:t>
      </w:r>
      <w:r w:rsidRPr="0044169B">
        <w:rPr>
          <w:lang w:val="en-GB"/>
        </w:rPr>
        <w:tab/>
        <w:t>Differences between T2-Base and T2</w:t>
      </w:r>
      <w:r w:rsidRPr="0044169B">
        <w:rPr>
          <w:lang w:val="en-GB"/>
        </w:rPr>
        <w:noBreakHyphen/>
        <w:t>Lite</w:t>
      </w:r>
      <w:bookmarkEnd w:id="783"/>
      <w:bookmarkEnd w:id="784"/>
      <w:bookmarkEnd w:id="785"/>
      <w:bookmarkEnd w:id="786"/>
      <w:bookmarkEnd w:id="787"/>
    </w:p>
    <w:p w:rsidR="00960E1B" w:rsidRPr="0044169B" w:rsidRDefault="00960E1B" w:rsidP="00960E1B">
      <w:pPr>
        <w:rPr>
          <w:lang w:val="en-GB"/>
        </w:rPr>
      </w:pPr>
      <w:r w:rsidRPr="0044169B">
        <w:rPr>
          <w:lang w:val="en-GB"/>
        </w:rPr>
        <w:t>Differences between DVB</w:t>
      </w:r>
      <w:r w:rsidRPr="0044169B">
        <w:rPr>
          <w:lang w:val="en-GB"/>
        </w:rPr>
        <w:noBreakHyphen/>
        <w:t>T2</w:t>
      </w:r>
      <w:r w:rsidRPr="0044169B">
        <w:rPr>
          <w:lang w:val="en-GB"/>
        </w:rPr>
        <w:noBreakHyphen/>
        <w:t>Lite and DVB</w:t>
      </w:r>
      <w:r w:rsidRPr="0044169B">
        <w:rPr>
          <w:lang w:val="en-GB"/>
        </w:rPr>
        <w:noBreakHyphen/>
        <w:t>T2-Base relevant for planning are:</w:t>
      </w:r>
    </w:p>
    <w:p w:rsidR="00960E1B" w:rsidRPr="0044169B" w:rsidRDefault="00960E1B" w:rsidP="00960E1B">
      <w:pPr>
        <w:pStyle w:val="enumlev1"/>
        <w:rPr>
          <w:lang w:val="en-GB"/>
        </w:rPr>
      </w:pPr>
      <w:r w:rsidRPr="0044169B">
        <w:rPr>
          <w:lang w:val="en-GB"/>
        </w:rPr>
        <w:t>–</w:t>
      </w:r>
      <w:r w:rsidRPr="0044169B">
        <w:rPr>
          <w:lang w:val="en-GB"/>
        </w:rPr>
        <w:tab/>
        <w:t>Additional, more robust code rates 1/3 and 2/5 are available</w:t>
      </w:r>
    </w:p>
    <w:p w:rsidR="00960E1B" w:rsidRPr="0044169B" w:rsidRDefault="00960E1B" w:rsidP="00960E1B">
      <w:pPr>
        <w:pStyle w:val="enumlev1"/>
        <w:rPr>
          <w:lang w:val="en-GB"/>
        </w:rPr>
      </w:pPr>
      <w:r w:rsidRPr="0044169B">
        <w:rPr>
          <w:lang w:val="en-GB"/>
        </w:rPr>
        <w:t>–</w:t>
      </w:r>
      <w:r w:rsidRPr="0044169B">
        <w:rPr>
          <w:lang w:val="en-GB"/>
        </w:rPr>
        <w:tab/>
        <w:t>Sensitive code rates 4/5 and 5/6 are omitted</w:t>
      </w:r>
    </w:p>
    <w:p w:rsidR="00960E1B" w:rsidRPr="0044169B" w:rsidRDefault="00960E1B" w:rsidP="00960E1B">
      <w:pPr>
        <w:pStyle w:val="enumlev1"/>
        <w:rPr>
          <w:lang w:val="en-GB"/>
        </w:rPr>
      </w:pPr>
      <w:r w:rsidRPr="0044169B">
        <w:rPr>
          <w:lang w:val="en-GB"/>
        </w:rPr>
        <w:t>–</w:t>
      </w:r>
      <w:r w:rsidRPr="0044169B">
        <w:rPr>
          <w:lang w:val="en-GB"/>
        </w:rPr>
        <w:tab/>
        <w:t>256</w:t>
      </w:r>
      <w:r w:rsidRPr="0044169B">
        <w:rPr>
          <w:lang w:val="en-GB"/>
        </w:rPr>
        <w:noBreakHyphen/>
        <w:t>QAM modulation is possible, but not with code rates 2/3 and 3/4, and no rotated constellation is possible with 256</w:t>
      </w:r>
      <w:r w:rsidRPr="0044169B">
        <w:rPr>
          <w:lang w:val="en-GB"/>
        </w:rPr>
        <w:noBreakHyphen/>
        <w:t>QAM</w:t>
      </w:r>
    </w:p>
    <w:p w:rsidR="00960E1B" w:rsidRPr="0044169B" w:rsidRDefault="00960E1B" w:rsidP="00960E1B">
      <w:pPr>
        <w:pStyle w:val="enumlev1"/>
        <w:rPr>
          <w:lang w:val="en-GB"/>
        </w:rPr>
      </w:pPr>
      <w:r w:rsidRPr="0044169B">
        <w:rPr>
          <w:lang w:val="en-GB"/>
        </w:rPr>
        <w:t>–</w:t>
      </w:r>
      <w:r w:rsidRPr="0044169B">
        <w:rPr>
          <w:lang w:val="en-GB"/>
        </w:rPr>
        <w:tab/>
        <w:t>The maximum data rate is restricted to 4 Mbit/s</w:t>
      </w:r>
    </w:p>
    <w:p w:rsidR="00960E1B" w:rsidRPr="0044169B" w:rsidRDefault="00960E1B" w:rsidP="00960E1B">
      <w:pPr>
        <w:pStyle w:val="enumlev1"/>
        <w:rPr>
          <w:lang w:val="en-GB"/>
        </w:rPr>
      </w:pPr>
      <w:r w:rsidRPr="0044169B">
        <w:rPr>
          <w:lang w:val="en-GB"/>
        </w:rPr>
        <w:t>–</w:t>
      </w:r>
      <w:r w:rsidRPr="0044169B">
        <w:rPr>
          <w:lang w:val="en-GB"/>
        </w:rPr>
        <w:tab/>
        <w:t>FFT sizes 1k and 32k are omitted</w:t>
      </w:r>
    </w:p>
    <w:p w:rsidR="00960E1B" w:rsidRPr="0044169B" w:rsidRDefault="00960E1B" w:rsidP="00960E1B">
      <w:pPr>
        <w:pStyle w:val="enumlev1"/>
        <w:rPr>
          <w:lang w:val="en-GB"/>
        </w:rPr>
      </w:pPr>
      <w:r w:rsidRPr="0044169B">
        <w:rPr>
          <w:lang w:val="en-GB"/>
        </w:rPr>
        <w:t>–</w:t>
      </w:r>
      <w:r w:rsidRPr="0044169B">
        <w:rPr>
          <w:lang w:val="en-GB"/>
        </w:rPr>
        <w:tab/>
        <w:t>Pilot pattern PP8 is not possible</w:t>
      </w:r>
    </w:p>
    <w:p w:rsidR="00960E1B" w:rsidRPr="0044169B" w:rsidRDefault="00960E1B" w:rsidP="00960E1B">
      <w:pPr>
        <w:pStyle w:val="enumlev1"/>
        <w:rPr>
          <w:lang w:val="en-GB"/>
        </w:rPr>
      </w:pPr>
      <w:r w:rsidRPr="0044169B">
        <w:rPr>
          <w:lang w:val="en-GB"/>
        </w:rPr>
        <w:t>–</w:t>
      </w:r>
      <w:r w:rsidRPr="0044169B">
        <w:rPr>
          <w:lang w:val="en-GB"/>
        </w:rPr>
        <w:tab/>
        <w:t>Long FEC (64k) is omitted</w:t>
      </w:r>
    </w:p>
    <w:p w:rsidR="00960E1B" w:rsidRPr="0044169B" w:rsidRDefault="00960E1B" w:rsidP="00960E1B">
      <w:pPr>
        <w:pStyle w:val="enumlev1"/>
        <w:rPr>
          <w:lang w:val="en-GB"/>
        </w:rPr>
      </w:pPr>
      <w:r w:rsidRPr="0044169B">
        <w:rPr>
          <w:lang w:val="en-GB"/>
        </w:rPr>
        <w:t>–</w:t>
      </w:r>
      <w:r w:rsidRPr="0044169B">
        <w:rPr>
          <w:lang w:val="en-GB"/>
        </w:rPr>
        <w:tab/>
        <w:t>Only a reduced time interleaving memory is available</w:t>
      </w:r>
    </w:p>
    <w:p w:rsidR="00960E1B" w:rsidRPr="0044169B" w:rsidRDefault="00960E1B" w:rsidP="00960E1B">
      <w:pPr>
        <w:pStyle w:val="enumlev1"/>
        <w:rPr>
          <w:lang w:val="en-GB"/>
        </w:rPr>
      </w:pPr>
      <w:r w:rsidRPr="0044169B">
        <w:rPr>
          <w:lang w:val="en-GB"/>
        </w:rPr>
        <w:t>–</w:t>
      </w:r>
      <w:r w:rsidRPr="0044169B">
        <w:rPr>
          <w:lang w:val="en-GB"/>
        </w:rPr>
        <w:tab/>
        <w:t>The number of combinations of FFT size, GI and PP is restricted</w:t>
      </w:r>
    </w:p>
    <w:p w:rsidR="00960E1B" w:rsidRPr="0044169B" w:rsidRDefault="00960E1B" w:rsidP="00960E1B">
      <w:pPr>
        <w:pStyle w:val="enumlev1"/>
        <w:rPr>
          <w:lang w:val="en-GB"/>
        </w:rPr>
      </w:pPr>
      <w:r w:rsidRPr="0044169B">
        <w:rPr>
          <w:lang w:val="en-GB"/>
        </w:rPr>
        <w:t>–</w:t>
      </w:r>
      <w:r w:rsidRPr="0044169B">
        <w:rPr>
          <w:lang w:val="en-GB"/>
        </w:rPr>
        <w:tab/>
        <w:t>Additional optional error protection is available (scrambling of L1 post-signalling)</w:t>
      </w:r>
    </w:p>
    <w:p w:rsidR="00960E1B" w:rsidRPr="0044169B" w:rsidRDefault="00960E1B" w:rsidP="00960E1B">
      <w:pPr>
        <w:pStyle w:val="enumlev1"/>
        <w:rPr>
          <w:lang w:val="en-GB"/>
        </w:rPr>
      </w:pPr>
      <w:r w:rsidRPr="0044169B">
        <w:rPr>
          <w:lang w:val="en-GB"/>
        </w:rPr>
        <w:t>–</w:t>
      </w:r>
      <w:r w:rsidRPr="0044169B">
        <w:rPr>
          <w:lang w:val="en-GB"/>
        </w:rPr>
        <w:tab/>
        <w:t>Longer FEF blocks are possible (up to 1000 ms).</w:t>
      </w:r>
    </w:p>
    <w:p w:rsidR="00960E1B" w:rsidRPr="00960E1B" w:rsidRDefault="00960E1B" w:rsidP="00960E1B">
      <w:pPr>
        <w:pStyle w:val="Heading2"/>
        <w:rPr>
          <w:lang w:val="fr-CH"/>
        </w:rPr>
      </w:pPr>
      <w:bookmarkStart w:id="788" w:name="_Toc321400119"/>
      <w:bookmarkStart w:id="789" w:name="_Toc321838730"/>
      <w:bookmarkStart w:id="790" w:name="_Toc326843937"/>
      <w:bookmarkStart w:id="791" w:name="_Toc326846967"/>
      <w:bookmarkStart w:id="792" w:name="_Toc336594292"/>
      <w:r w:rsidRPr="00960E1B">
        <w:rPr>
          <w:lang w:val="fr-CH"/>
        </w:rPr>
        <w:t>A5.3</w:t>
      </w:r>
      <w:r w:rsidRPr="00960E1B">
        <w:rPr>
          <w:lang w:val="fr-CH"/>
        </w:rPr>
        <w:tab/>
        <w:t>DVB</w:t>
      </w:r>
      <w:r w:rsidRPr="00960E1B">
        <w:rPr>
          <w:lang w:val="fr-CH"/>
        </w:rPr>
        <w:noBreakHyphen/>
        <w:t>T2</w:t>
      </w:r>
      <w:r w:rsidRPr="00960E1B">
        <w:rPr>
          <w:lang w:val="fr-CH"/>
        </w:rPr>
        <w:noBreakHyphen/>
        <w:t>Lite signal structure</w:t>
      </w:r>
      <w:bookmarkEnd w:id="788"/>
      <w:bookmarkEnd w:id="789"/>
      <w:bookmarkEnd w:id="790"/>
      <w:bookmarkEnd w:id="791"/>
      <w:bookmarkEnd w:id="792"/>
    </w:p>
    <w:p w:rsidR="00960E1B" w:rsidRPr="0044169B" w:rsidRDefault="00960E1B" w:rsidP="00960E1B">
      <w:pPr>
        <w:rPr>
          <w:lang w:val="en-GB"/>
        </w:rPr>
      </w:pPr>
      <w:r w:rsidRPr="0044169B">
        <w:rPr>
          <w:lang w:val="en-GB"/>
        </w:rPr>
        <w:t>In principle, a combination of T2</w:t>
      </w:r>
      <w:r w:rsidRPr="0044169B">
        <w:rPr>
          <w:lang w:val="en-GB"/>
        </w:rPr>
        <w:noBreakHyphen/>
        <w:t>Lite and T2-Base services is achieved by means of the future extension frame (FEF) or the physical layer pipe (PLP) mechanism. The T2</w:t>
      </w:r>
      <w:r w:rsidRPr="0044169B">
        <w:rPr>
          <w:lang w:val="en-GB"/>
        </w:rPr>
        <w:noBreakHyphen/>
        <w:t>Lite profile is signalled to the receiver via the L1-signalling.</w:t>
      </w:r>
    </w:p>
    <w:p w:rsidR="00960E1B" w:rsidRPr="0044169B" w:rsidRDefault="00960E1B" w:rsidP="00960E1B">
      <w:pPr>
        <w:rPr>
          <w:lang w:val="en-GB"/>
        </w:rPr>
      </w:pPr>
      <w:r w:rsidRPr="0044169B">
        <w:rPr>
          <w:lang w:val="en-GB"/>
        </w:rPr>
        <w:t>There are several possibilities for a T2</w:t>
      </w:r>
      <w:r w:rsidRPr="0044169B">
        <w:rPr>
          <w:lang w:val="en-GB"/>
        </w:rPr>
        <w:noBreakHyphen/>
        <w:t>Lite transmission.</w:t>
      </w:r>
    </w:p>
    <w:p w:rsidR="00960E1B" w:rsidRPr="0044169B" w:rsidRDefault="00960E1B" w:rsidP="00960E1B">
      <w:pPr>
        <w:ind w:right="-142"/>
        <w:rPr>
          <w:lang w:val="en-GB"/>
        </w:rPr>
      </w:pPr>
      <w:r w:rsidRPr="0044169B">
        <w:rPr>
          <w:lang w:val="en-GB"/>
        </w:rPr>
        <w:lastRenderedPageBreak/>
        <w:t>The simplest case is that the T2</w:t>
      </w:r>
      <w:r w:rsidRPr="0044169B">
        <w:rPr>
          <w:lang w:val="en-GB"/>
        </w:rPr>
        <w:noBreakHyphen/>
        <w:t>Lite signal is transmitted as a stand-alone signal, i.e. no combination with T2-Base is required.</w:t>
      </w:r>
    </w:p>
    <w:p w:rsidR="00960E1B" w:rsidRPr="0044169B" w:rsidRDefault="00960E1B" w:rsidP="000A46B4">
      <w:pPr>
        <w:rPr>
          <w:lang w:val="en-GB"/>
        </w:rPr>
      </w:pPr>
      <w:r w:rsidRPr="0044169B">
        <w:rPr>
          <w:lang w:val="en-GB"/>
        </w:rPr>
        <w:t>For the combination of T2</w:t>
      </w:r>
      <w:r w:rsidRPr="0044169B">
        <w:rPr>
          <w:lang w:val="en-GB"/>
        </w:rPr>
        <w:noBreakHyphen/>
        <w:t>Lite (T2L) and T2-Base (T2B) two possibilities are available. Either both signals are transmitted within the same physical layer pipe (PLP). Then T2-Base is transmitted in the FEF of T2</w:t>
      </w:r>
      <w:r w:rsidRPr="0044169B">
        <w:rPr>
          <w:lang w:val="en-GB"/>
        </w:rPr>
        <w:noBreakHyphen/>
        <w:t>Lite and vice versa. Or T2-Base and T2</w:t>
      </w:r>
      <w:r w:rsidRPr="0044169B">
        <w:rPr>
          <w:lang w:val="en-GB"/>
        </w:rPr>
        <w:noBreakHyphen/>
        <w:t>Lite are transmitted in separate PLP and no FEF mechanism is required. The two possibilities are shown in Figs A5.1 and A5.2.</w:t>
      </w:r>
    </w:p>
    <w:p w:rsidR="00960E1B" w:rsidRPr="0044169B" w:rsidRDefault="00960E1B" w:rsidP="00960E1B">
      <w:pPr>
        <w:pStyle w:val="FigureNo"/>
        <w:rPr>
          <w:lang w:val="en-GB"/>
        </w:rPr>
      </w:pPr>
      <w:r w:rsidRPr="0044169B">
        <w:rPr>
          <w:lang w:val="en-GB"/>
        </w:rPr>
        <w:t>Figure A5.1</w:t>
      </w:r>
    </w:p>
    <w:p w:rsidR="00960E1B" w:rsidRPr="0044169B" w:rsidRDefault="00960E1B" w:rsidP="00960E1B">
      <w:pPr>
        <w:pStyle w:val="Figuretitle"/>
        <w:rPr>
          <w:lang w:val="en-GB"/>
        </w:rPr>
      </w:pPr>
      <w:r w:rsidRPr="0044169B">
        <w:rPr>
          <w:lang w:val="en-GB"/>
        </w:rPr>
        <w:t>T2</w:t>
      </w:r>
      <w:r w:rsidRPr="0044169B">
        <w:rPr>
          <w:lang w:val="en-GB"/>
        </w:rPr>
        <w:noBreakHyphen/>
        <w:t>Lite and T2-Base in separate PLP</w:t>
      </w:r>
    </w:p>
    <w:p w:rsidR="00960E1B" w:rsidRPr="0044169B" w:rsidRDefault="00960E1B" w:rsidP="00960E1B">
      <w:pPr>
        <w:pStyle w:val="Figure"/>
        <w:rPr>
          <w:lang w:val="en-GB"/>
        </w:rPr>
      </w:pPr>
      <w:r w:rsidRPr="0044169B">
        <w:rPr>
          <w:noProof/>
          <w:lang w:val="en-US" w:eastAsia="zh-CN"/>
        </w:rPr>
        <w:drawing>
          <wp:inline distT="0" distB="0" distL="0" distR="0" wp14:anchorId="5A04F4E4" wp14:editId="0B33BBA1">
            <wp:extent cx="6233795" cy="10890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33795" cy="1089025"/>
                    </a:xfrm>
                    <a:prstGeom prst="rect">
                      <a:avLst/>
                    </a:prstGeom>
                    <a:noFill/>
                    <a:ln>
                      <a:noFill/>
                    </a:ln>
                  </pic:spPr>
                </pic:pic>
              </a:graphicData>
            </a:graphic>
          </wp:inline>
        </w:drawing>
      </w:r>
    </w:p>
    <w:p w:rsidR="00960E1B" w:rsidRPr="0044169B" w:rsidRDefault="00960E1B" w:rsidP="00960E1B">
      <w:pPr>
        <w:pStyle w:val="FigureNo"/>
        <w:rPr>
          <w:lang w:val="en-GB"/>
        </w:rPr>
      </w:pPr>
      <w:r w:rsidRPr="0044169B">
        <w:rPr>
          <w:lang w:val="en-GB"/>
        </w:rPr>
        <w:t>Figure A5.2</w:t>
      </w:r>
    </w:p>
    <w:p w:rsidR="00960E1B" w:rsidRPr="0044169B" w:rsidRDefault="00960E1B" w:rsidP="00960E1B">
      <w:pPr>
        <w:pStyle w:val="Figuretitle"/>
        <w:rPr>
          <w:lang w:val="en-GB"/>
        </w:rPr>
      </w:pPr>
      <w:r w:rsidRPr="0044169B">
        <w:rPr>
          <w:lang w:val="en-GB"/>
        </w:rPr>
        <w:t>T2</w:t>
      </w:r>
      <w:r w:rsidRPr="0044169B">
        <w:rPr>
          <w:lang w:val="en-GB"/>
        </w:rPr>
        <w:noBreakHyphen/>
        <w:t>Lite and T2-Base in one PLP</w:t>
      </w:r>
    </w:p>
    <w:p w:rsidR="00960E1B" w:rsidRPr="0044169B" w:rsidRDefault="00960E1B" w:rsidP="00960E1B">
      <w:pPr>
        <w:pStyle w:val="Figure"/>
        <w:rPr>
          <w:lang w:val="en-GB"/>
        </w:rPr>
      </w:pPr>
      <w:r w:rsidRPr="0044169B">
        <w:rPr>
          <w:noProof/>
          <w:lang w:val="en-US" w:eastAsia="zh-CN"/>
        </w:rPr>
        <w:drawing>
          <wp:inline distT="0" distB="0" distL="0" distR="0" wp14:anchorId="5AB1B912" wp14:editId="6F15E079">
            <wp:extent cx="6226175" cy="1812925"/>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6175" cy="1812925"/>
                    </a:xfrm>
                    <a:prstGeom prst="rect">
                      <a:avLst/>
                    </a:prstGeom>
                    <a:noFill/>
                    <a:ln>
                      <a:noFill/>
                    </a:ln>
                  </pic:spPr>
                </pic:pic>
              </a:graphicData>
            </a:graphic>
          </wp:inline>
        </w:drawing>
      </w:r>
    </w:p>
    <w:p w:rsidR="00960E1B" w:rsidRPr="0044169B" w:rsidRDefault="00960E1B" w:rsidP="00960E1B">
      <w:pPr>
        <w:rPr>
          <w:lang w:val="en-GB"/>
        </w:rPr>
      </w:pPr>
      <w:r w:rsidRPr="0044169B">
        <w:rPr>
          <w:lang w:val="en-GB"/>
        </w:rPr>
        <w:t>For the second case the increase of the FEF block length in T2</w:t>
      </w:r>
      <w:r w:rsidRPr="0044169B">
        <w:rPr>
          <w:lang w:val="en-GB"/>
        </w:rPr>
        <w:noBreakHyphen/>
        <w:t>Lite is employed in order to accommodate the long T2-Base blocks.</w:t>
      </w:r>
    </w:p>
    <w:p w:rsidR="00960E1B" w:rsidRPr="0044169B" w:rsidRDefault="00960E1B" w:rsidP="00960E1B">
      <w:pPr>
        <w:pStyle w:val="Heading2"/>
        <w:rPr>
          <w:lang w:val="en-GB"/>
        </w:rPr>
      </w:pPr>
      <w:bookmarkStart w:id="793" w:name="_Toc321400120"/>
      <w:bookmarkStart w:id="794" w:name="_Toc321838731"/>
      <w:bookmarkStart w:id="795" w:name="_Toc326843938"/>
      <w:bookmarkStart w:id="796" w:name="_Toc326846968"/>
      <w:bookmarkStart w:id="797" w:name="_Toc336594293"/>
      <w:r w:rsidRPr="0044169B">
        <w:rPr>
          <w:lang w:val="en-GB"/>
        </w:rPr>
        <w:t>A5.4</w:t>
      </w:r>
      <w:r w:rsidRPr="0044169B">
        <w:rPr>
          <w:lang w:val="en-GB"/>
        </w:rPr>
        <w:tab/>
        <w:t>DVB</w:t>
      </w:r>
      <w:r w:rsidRPr="0044169B">
        <w:rPr>
          <w:lang w:val="en-GB"/>
        </w:rPr>
        <w:noBreakHyphen/>
        <w:t>T2</w:t>
      </w:r>
      <w:r w:rsidRPr="0044169B">
        <w:rPr>
          <w:lang w:val="en-GB"/>
        </w:rPr>
        <w:noBreakHyphen/>
        <w:t>Lite system parameters</w:t>
      </w:r>
      <w:bookmarkEnd w:id="793"/>
      <w:bookmarkEnd w:id="794"/>
      <w:bookmarkEnd w:id="795"/>
      <w:bookmarkEnd w:id="796"/>
      <w:bookmarkEnd w:id="797"/>
    </w:p>
    <w:p w:rsidR="00960E1B" w:rsidRPr="0044169B" w:rsidRDefault="00960E1B" w:rsidP="00960E1B">
      <w:pPr>
        <w:rPr>
          <w:lang w:val="en-GB"/>
        </w:rPr>
      </w:pPr>
      <w:r w:rsidRPr="0044169B">
        <w:rPr>
          <w:lang w:val="en-GB"/>
        </w:rPr>
        <w:t>As described in § A5.2, T2</w:t>
      </w:r>
      <w:r w:rsidRPr="0044169B">
        <w:rPr>
          <w:lang w:val="en-GB"/>
        </w:rPr>
        <w:noBreakHyphen/>
        <w:t>Lite allows for a slightly different set of possible combination of DVB</w:t>
      </w:r>
      <w:r w:rsidRPr="0044169B">
        <w:rPr>
          <w:lang w:val="en-GB"/>
        </w:rPr>
        <w:noBreakHyphen/>
        <w:t>T2 parameters. It is to be recalled that these possible combinations are not simply a subset of the T2</w:t>
      </w:r>
      <w:r w:rsidRPr="0044169B">
        <w:rPr>
          <w:lang w:val="en-GB"/>
        </w:rPr>
        <w:noBreakHyphen/>
        <w:t>Base options but also provide additional options.</w:t>
      </w:r>
    </w:p>
    <w:p w:rsidR="00960E1B" w:rsidRPr="0044169B" w:rsidRDefault="00960E1B" w:rsidP="00960E1B">
      <w:pPr>
        <w:pStyle w:val="TableNo"/>
        <w:keepLines/>
        <w:rPr>
          <w:lang w:val="en-GB"/>
        </w:rPr>
      </w:pPr>
      <w:r w:rsidRPr="0044169B">
        <w:rPr>
          <w:lang w:val="en-GB"/>
        </w:rPr>
        <w:lastRenderedPageBreak/>
        <w:t>TABLE A5.1</w:t>
      </w:r>
    </w:p>
    <w:p w:rsidR="00960E1B" w:rsidRPr="0044169B" w:rsidRDefault="00960E1B" w:rsidP="00960E1B">
      <w:pPr>
        <w:pStyle w:val="Tabletitle"/>
        <w:keepLines/>
        <w:rPr>
          <w:lang w:val="en-GB"/>
        </w:rPr>
      </w:pPr>
      <w:r w:rsidRPr="0044169B">
        <w:rPr>
          <w:lang w:val="en-GB"/>
        </w:rPr>
        <w:t>Possible combination of modulation and code rate</w:t>
      </w:r>
      <w:r w:rsidRPr="0044169B">
        <w:rPr>
          <w:lang w:val="en-GB"/>
        </w:rPr>
        <w:br/>
        <w:t>for DVB</w:t>
      </w:r>
      <w:r w:rsidRPr="0044169B">
        <w:rPr>
          <w:lang w:val="en-GB"/>
        </w:rPr>
        <w:noBreakHyphen/>
        <w:t>T2</w:t>
      </w:r>
      <w:r w:rsidRPr="0044169B">
        <w:rPr>
          <w:lang w:val="en-GB"/>
        </w:rPr>
        <w:noBreakHyphen/>
        <w:t>Lite (from [EN 302 755-V1.3.1])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6"/>
        <w:gridCol w:w="1575"/>
        <w:gridCol w:w="1575"/>
        <w:gridCol w:w="3364"/>
      </w:tblGrid>
      <w:tr w:rsidR="00960E1B" w:rsidRPr="0044169B" w:rsidTr="00CA50DC">
        <w:trPr>
          <w:jc w:val="center"/>
        </w:trPr>
        <w:tc>
          <w:tcPr>
            <w:tcW w:w="1508" w:type="dxa"/>
            <w:shd w:val="clear" w:color="auto" w:fill="F3F3F3"/>
            <w:vAlign w:val="center"/>
          </w:tcPr>
          <w:p w:rsidR="00960E1B" w:rsidRPr="0044169B" w:rsidRDefault="00960E1B" w:rsidP="00CA50DC">
            <w:pPr>
              <w:pStyle w:val="Tablehead"/>
              <w:keepLines/>
              <w:rPr>
                <w:lang w:val="en-GB"/>
              </w:rPr>
            </w:pPr>
            <w:r w:rsidRPr="0044169B">
              <w:rPr>
                <w:lang w:val="en-GB"/>
              </w:rPr>
              <w:t>Code rate</w:t>
            </w:r>
          </w:p>
        </w:tc>
        <w:tc>
          <w:tcPr>
            <w:tcW w:w="1514" w:type="dxa"/>
            <w:shd w:val="clear" w:color="auto" w:fill="F3F3F3"/>
            <w:vAlign w:val="center"/>
          </w:tcPr>
          <w:p w:rsidR="00960E1B" w:rsidRPr="0044169B" w:rsidRDefault="00960E1B" w:rsidP="00CA50DC">
            <w:pPr>
              <w:pStyle w:val="Tablehead"/>
              <w:keepLines/>
              <w:rPr>
                <w:lang w:val="en-GB"/>
              </w:rPr>
            </w:pPr>
            <w:r w:rsidRPr="0044169B">
              <w:rPr>
                <w:lang w:val="en-GB"/>
              </w:rPr>
              <w:t>QPSK</w:t>
            </w:r>
          </w:p>
        </w:tc>
        <w:tc>
          <w:tcPr>
            <w:tcW w:w="1523" w:type="dxa"/>
            <w:shd w:val="clear" w:color="auto" w:fill="F3F3F3"/>
            <w:vAlign w:val="center"/>
          </w:tcPr>
          <w:p w:rsidR="00960E1B" w:rsidRPr="0044169B" w:rsidRDefault="00960E1B" w:rsidP="00CA50DC">
            <w:pPr>
              <w:pStyle w:val="Tablehead"/>
              <w:keepLines/>
              <w:rPr>
                <w:lang w:val="en-GB"/>
              </w:rPr>
            </w:pPr>
            <w:r w:rsidRPr="0044169B">
              <w:rPr>
                <w:lang w:val="en-GB"/>
              </w:rPr>
              <w:t>16</w:t>
            </w:r>
            <w:r w:rsidRPr="0044169B">
              <w:rPr>
                <w:lang w:val="en-GB"/>
              </w:rPr>
              <w:noBreakHyphen/>
              <w:t>QAM</w:t>
            </w:r>
          </w:p>
        </w:tc>
        <w:tc>
          <w:tcPr>
            <w:tcW w:w="1523" w:type="dxa"/>
            <w:shd w:val="clear" w:color="auto" w:fill="F3F3F3"/>
            <w:vAlign w:val="center"/>
          </w:tcPr>
          <w:p w:rsidR="00960E1B" w:rsidRPr="0044169B" w:rsidRDefault="00960E1B" w:rsidP="00CA50DC">
            <w:pPr>
              <w:pStyle w:val="Tablehead"/>
              <w:keepLines/>
              <w:rPr>
                <w:lang w:val="en-GB"/>
              </w:rPr>
            </w:pPr>
            <w:r w:rsidRPr="0044169B">
              <w:rPr>
                <w:lang w:val="en-GB"/>
              </w:rPr>
              <w:t>64</w:t>
            </w:r>
            <w:r w:rsidRPr="0044169B">
              <w:rPr>
                <w:lang w:val="en-GB"/>
              </w:rPr>
              <w:noBreakHyphen/>
              <w:t>QAM</w:t>
            </w:r>
          </w:p>
        </w:tc>
        <w:tc>
          <w:tcPr>
            <w:tcW w:w="3253" w:type="dxa"/>
            <w:shd w:val="clear" w:color="auto" w:fill="F3F3F3"/>
            <w:vAlign w:val="center"/>
          </w:tcPr>
          <w:p w:rsidR="00960E1B" w:rsidRPr="0044169B" w:rsidRDefault="00960E1B" w:rsidP="00CA50DC">
            <w:pPr>
              <w:pStyle w:val="Tablehead"/>
              <w:keepLines/>
              <w:rPr>
                <w:lang w:val="en-GB"/>
              </w:rPr>
            </w:pPr>
            <w:r w:rsidRPr="0044169B">
              <w:rPr>
                <w:lang w:val="en-GB"/>
              </w:rPr>
              <w:t>256</w:t>
            </w:r>
            <w:r w:rsidRPr="0044169B">
              <w:rPr>
                <w:lang w:val="en-GB"/>
              </w:rPr>
              <w:noBreakHyphen/>
              <w:t>QAM</w:t>
            </w:r>
          </w:p>
        </w:tc>
      </w:tr>
      <w:tr w:rsidR="00960E1B" w:rsidRPr="00E1450C" w:rsidTr="00CA50DC">
        <w:trPr>
          <w:jc w:val="center"/>
        </w:trPr>
        <w:tc>
          <w:tcPr>
            <w:tcW w:w="1508"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1/3</w:t>
            </w:r>
          </w:p>
        </w:tc>
        <w:tc>
          <w:tcPr>
            <w:tcW w:w="1514"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 but no rotated constellation</w:t>
            </w:r>
          </w:p>
        </w:tc>
      </w:tr>
      <w:tr w:rsidR="00960E1B" w:rsidRPr="00E1450C" w:rsidTr="00CA50DC">
        <w:trPr>
          <w:jc w:val="center"/>
        </w:trPr>
        <w:tc>
          <w:tcPr>
            <w:tcW w:w="1508"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2/5</w:t>
            </w:r>
          </w:p>
        </w:tc>
        <w:tc>
          <w:tcPr>
            <w:tcW w:w="1514"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 but no rotated constellation</w:t>
            </w:r>
          </w:p>
        </w:tc>
      </w:tr>
      <w:tr w:rsidR="00960E1B" w:rsidRPr="00E1450C" w:rsidTr="00CA50DC">
        <w:trPr>
          <w:jc w:val="center"/>
        </w:trPr>
        <w:tc>
          <w:tcPr>
            <w:tcW w:w="1508"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1/2</w:t>
            </w:r>
          </w:p>
        </w:tc>
        <w:tc>
          <w:tcPr>
            <w:tcW w:w="1514"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 but no rotated constellation</w:t>
            </w:r>
          </w:p>
        </w:tc>
      </w:tr>
      <w:tr w:rsidR="00960E1B" w:rsidRPr="00E1450C" w:rsidTr="00CA50DC">
        <w:trPr>
          <w:jc w:val="center"/>
        </w:trPr>
        <w:tc>
          <w:tcPr>
            <w:tcW w:w="1508"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3/5</w:t>
            </w:r>
          </w:p>
        </w:tc>
        <w:tc>
          <w:tcPr>
            <w:tcW w:w="1514"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keepNext/>
              <w:keepLines/>
              <w:jc w:val="center"/>
              <w:rPr>
                <w:lang w:val="en-GB"/>
              </w:rPr>
            </w:pPr>
            <w:r w:rsidRPr="0044169B">
              <w:rPr>
                <w:lang w:val="en-GB"/>
              </w:rPr>
              <w:t>Yes, but no rotated constellation</w:t>
            </w:r>
          </w:p>
        </w:tc>
      </w:tr>
      <w:tr w:rsidR="00960E1B" w:rsidRPr="0044169B" w:rsidTr="00CA50DC">
        <w:trPr>
          <w:jc w:val="center"/>
        </w:trPr>
        <w:tc>
          <w:tcPr>
            <w:tcW w:w="1508" w:type="dxa"/>
            <w:shd w:val="clear" w:color="auto" w:fill="auto"/>
            <w:vAlign w:val="center"/>
          </w:tcPr>
          <w:p w:rsidR="00960E1B" w:rsidRPr="0044169B" w:rsidRDefault="00960E1B" w:rsidP="00CA50DC">
            <w:pPr>
              <w:pStyle w:val="Tabletext"/>
              <w:jc w:val="center"/>
              <w:rPr>
                <w:lang w:val="en-GB"/>
              </w:rPr>
            </w:pPr>
            <w:r w:rsidRPr="0044169B">
              <w:rPr>
                <w:lang w:val="en-GB"/>
              </w:rPr>
              <w:t>2/3</w:t>
            </w:r>
          </w:p>
        </w:tc>
        <w:tc>
          <w:tcPr>
            <w:tcW w:w="1514"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jc w:val="center"/>
              <w:rPr>
                <w:lang w:val="en-GB"/>
              </w:rPr>
            </w:pPr>
            <w:r w:rsidRPr="0044169B">
              <w:rPr>
                <w:lang w:val="en-GB"/>
              </w:rPr>
              <w:t>No</w:t>
            </w:r>
          </w:p>
        </w:tc>
      </w:tr>
      <w:tr w:rsidR="00960E1B" w:rsidRPr="0044169B" w:rsidTr="00CA50DC">
        <w:trPr>
          <w:jc w:val="center"/>
        </w:trPr>
        <w:tc>
          <w:tcPr>
            <w:tcW w:w="1508" w:type="dxa"/>
            <w:shd w:val="clear" w:color="auto" w:fill="auto"/>
            <w:vAlign w:val="center"/>
          </w:tcPr>
          <w:p w:rsidR="00960E1B" w:rsidRPr="0044169B" w:rsidRDefault="00960E1B" w:rsidP="00CA50DC">
            <w:pPr>
              <w:pStyle w:val="Tabletext"/>
              <w:jc w:val="center"/>
              <w:rPr>
                <w:lang w:val="en-GB"/>
              </w:rPr>
            </w:pPr>
            <w:r w:rsidRPr="0044169B">
              <w:rPr>
                <w:lang w:val="en-GB"/>
              </w:rPr>
              <w:t>3/4</w:t>
            </w:r>
          </w:p>
        </w:tc>
        <w:tc>
          <w:tcPr>
            <w:tcW w:w="1514"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1523" w:type="dxa"/>
            <w:shd w:val="clear" w:color="auto" w:fill="auto"/>
            <w:vAlign w:val="center"/>
          </w:tcPr>
          <w:p w:rsidR="00960E1B" w:rsidRPr="0044169B" w:rsidRDefault="00960E1B" w:rsidP="00CA50DC">
            <w:pPr>
              <w:pStyle w:val="Tabletext"/>
              <w:jc w:val="center"/>
              <w:rPr>
                <w:lang w:val="en-GB"/>
              </w:rPr>
            </w:pPr>
            <w:r w:rsidRPr="0044169B">
              <w:rPr>
                <w:lang w:val="en-GB"/>
              </w:rPr>
              <w:t>Yes</w:t>
            </w:r>
          </w:p>
        </w:tc>
        <w:tc>
          <w:tcPr>
            <w:tcW w:w="3253" w:type="dxa"/>
            <w:shd w:val="clear" w:color="auto" w:fill="auto"/>
            <w:vAlign w:val="center"/>
          </w:tcPr>
          <w:p w:rsidR="00960E1B" w:rsidRPr="0044169B" w:rsidRDefault="00960E1B" w:rsidP="00CA50DC">
            <w:pPr>
              <w:pStyle w:val="Tabletext"/>
              <w:jc w:val="center"/>
              <w:rPr>
                <w:lang w:val="en-GB"/>
              </w:rPr>
            </w:pPr>
            <w:r w:rsidRPr="0044169B">
              <w:rPr>
                <w:lang w:val="en-GB"/>
              </w:rPr>
              <w:t>No</w:t>
            </w:r>
          </w:p>
        </w:tc>
      </w:tr>
    </w:tbl>
    <w:p w:rsidR="00960E1B" w:rsidRPr="0044169B" w:rsidRDefault="00960E1B" w:rsidP="00960E1B">
      <w:pPr>
        <w:pStyle w:val="Tablefin"/>
      </w:pPr>
    </w:p>
    <w:p w:rsidR="00960E1B" w:rsidRPr="0044169B" w:rsidRDefault="00960E1B" w:rsidP="00960E1B">
      <w:pPr>
        <w:rPr>
          <w:lang w:val="en-GB"/>
        </w:rPr>
      </w:pPr>
      <w:r w:rsidRPr="0044169B">
        <w:rPr>
          <w:lang w:val="en-GB"/>
        </w:rPr>
        <w:t>Table A5.1 gives an overview of the possible combinations of modulation scheme and code rate. For 256</w:t>
      </w:r>
      <w:r w:rsidR="000A46B4">
        <w:rPr>
          <w:lang w:val="en-GB"/>
        </w:rPr>
        <w:t>-</w:t>
      </w:r>
      <w:r w:rsidRPr="0044169B">
        <w:rPr>
          <w:lang w:val="en-GB"/>
        </w:rPr>
        <w:t>QAM</w:t>
      </w:r>
      <w:r w:rsidR="000A46B4">
        <w:rPr>
          <w:lang w:val="en-GB"/>
        </w:rPr>
        <w:t>,</w:t>
      </w:r>
      <w:r w:rsidRPr="0044169B">
        <w:rPr>
          <w:lang w:val="en-GB"/>
        </w:rPr>
        <w:t xml:space="preserve"> some combinations are possible, but not with a simultaneous use of the rotated constellation mode.</w:t>
      </w:r>
    </w:p>
    <w:p w:rsidR="00960E1B" w:rsidRPr="0044169B" w:rsidRDefault="00960E1B" w:rsidP="00960E1B">
      <w:pPr>
        <w:rPr>
          <w:lang w:val="en-GB"/>
        </w:rPr>
      </w:pPr>
      <w:r w:rsidRPr="0044169B">
        <w:rPr>
          <w:lang w:val="en-GB"/>
        </w:rPr>
        <w:t>Tables A5.2 and A5.3 give the possible combinations of FFT size, guard interval and scattered pilot pattern for the SISO and the MISO mode.</w:t>
      </w:r>
    </w:p>
    <w:p w:rsidR="00960E1B" w:rsidRPr="0044169B" w:rsidRDefault="00960E1B" w:rsidP="00960E1B">
      <w:pPr>
        <w:pStyle w:val="TableNo"/>
        <w:rPr>
          <w:lang w:val="en-GB"/>
        </w:rPr>
      </w:pPr>
      <w:r w:rsidRPr="0044169B">
        <w:rPr>
          <w:lang w:val="en-GB"/>
        </w:rPr>
        <w:t>TABLE A5.2</w:t>
      </w:r>
    </w:p>
    <w:p w:rsidR="00960E1B" w:rsidRPr="0044169B" w:rsidRDefault="00960E1B" w:rsidP="00960E1B">
      <w:pPr>
        <w:pStyle w:val="Tabletitle"/>
        <w:rPr>
          <w:lang w:val="en-GB"/>
        </w:rPr>
      </w:pPr>
      <w:r w:rsidRPr="0044169B">
        <w:rPr>
          <w:lang w:val="en-GB"/>
        </w:rPr>
        <w:t>Scattered pilot pattern to be used for T2</w:t>
      </w:r>
      <w:r w:rsidRPr="0044169B">
        <w:rPr>
          <w:lang w:val="en-GB"/>
        </w:rPr>
        <w:noBreakHyphen/>
        <w:t xml:space="preserve">Lite for each allowed combination of </w:t>
      </w:r>
      <w:r>
        <w:rPr>
          <w:lang w:val="en-GB"/>
        </w:rPr>
        <w:br/>
      </w:r>
      <w:r w:rsidRPr="0044169B">
        <w:rPr>
          <w:lang w:val="en-GB"/>
        </w:rPr>
        <w:t>FFT size</w:t>
      </w:r>
      <w:r>
        <w:rPr>
          <w:lang w:val="en-GB"/>
        </w:rPr>
        <w:t xml:space="preserve"> </w:t>
      </w:r>
      <w:r w:rsidRPr="0044169B">
        <w:rPr>
          <w:lang w:val="en-GB"/>
        </w:rPr>
        <w:t>and guard interval in SISO mode (from [EN 302 755-V1.3.1])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917"/>
        <w:gridCol w:w="917"/>
        <w:gridCol w:w="917"/>
        <w:gridCol w:w="1003"/>
        <w:gridCol w:w="917"/>
        <w:gridCol w:w="948"/>
        <w:gridCol w:w="918"/>
      </w:tblGrid>
      <w:tr w:rsidR="00960E1B" w:rsidRPr="0044169B" w:rsidTr="000A46B4">
        <w:trPr>
          <w:jc w:val="center"/>
        </w:trPr>
        <w:tc>
          <w:tcPr>
            <w:tcW w:w="1623"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FFT size</w:t>
            </w:r>
          </w:p>
        </w:tc>
        <w:tc>
          <w:tcPr>
            <w:tcW w:w="539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Guard interval</w:t>
            </w:r>
          </w:p>
        </w:tc>
      </w:tr>
      <w:tr w:rsidR="00960E1B" w:rsidRPr="0044169B" w:rsidTr="000A46B4">
        <w:trPr>
          <w:jc w:val="center"/>
        </w:trPr>
        <w:tc>
          <w:tcPr>
            <w:tcW w:w="1623"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1/128</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1/32</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1/16</w:t>
            </w:r>
          </w:p>
        </w:tc>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19/256</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1/8</w:t>
            </w:r>
          </w:p>
        </w:tc>
        <w:tc>
          <w:tcPr>
            <w:tcW w:w="782"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19/128</w:t>
            </w:r>
          </w:p>
        </w:tc>
        <w:tc>
          <w:tcPr>
            <w:tcW w:w="758"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rPr>
                <w:lang w:val="en-GB" w:eastAsia="en-GB"/>
              </w:rPr>
            </w:pPr>
            <w:r w:rsidRPr="0044169B">
              <w:rPr>
                <w:lang w:val="en-GB" w:eastAsia="en-GB"/>
              </w:rPr>
              <w:t>1/4</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b/>
                <w:lang w:val="en-GB" w:eastAsia="en-GB"/>
              </w:rPr>
              <w:t>1k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PP7</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PP6</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PP1</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b/>
                <w:lang w:val="en-GB" w:eastAsia="en-GB"/>
              </w:rPr>
              <w:t>8k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PP7</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PP4</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PP1</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b/>
                <w:lang w:val="en-GB" w:eastAsia="en-GB"/>
              </w:rPr>
              <w:t>4k, 2k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PP7</w:t>
            </w:r>
            <w:r w:rsidRPr="0044169B">
              <w:rPr>
                <w:lang w:val="en-GB" w:eastAsia="en-GB"/>
              </w:rPr>
              <w:br/>
              <w:t>PP4</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PP2</w:t>
            </w:r>
            <w:r w:rsidRPr="0044169B">
              <w:rPr>
                <w:lang w:val="en-GB" w:eastAsia="en-GB"/>
              </w:rPr>
              <w:br/>
              <w:t>PP3</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PP1</w:t>
            </w:r>
          </w:p>
        </w:tc>
      </w:tr>
    </w:tbl>
    <w:p w:rsidR="00960E1B" w:rsidRPr="0044169B" w:rsidRDefault="00960E1B" w:rsidP="00960E1B">
      <w:pPr>
        <w:pStyle w:val="Tablefin"/>
      </w:pPr>
    </w:p>
    <w:p w:rsidR="00960E1B" w:rsidRPr="0044169B" w:rsidRDefault="00960E1B" w:rsidP="00960E1B">
      <w:pPr>
        <w:pStyle w:val="TableNo"/>
        <w:keepLines/>
        <w:rPr>
          <w:lang w:val="en-GB"/>
        </w:rPr>
      </w:pPr>
      <w:r w:rsidRPr="0044169B">
        <w:rPr>
          <w:lang w:val="en-GB"/>
        </w:rPr>
        <w:t>TABLE A5.3</w:t>
      </w:r>
    </w:p>
    <w:p w:rsidR="00960E1B" w:rsidRPr="0044169B" w:rsidRDefault="00960E1B" w:rsidP="00960E1B">
      <w:pPr>
        <w:pStyle w:val="Tabletitle"/>
        <w:keepLines/>
        <w:rPr>
          <w:lang w:val="en-GB"/>
        </w:rPr>
      </w:pPr>
      <w:r w:rsidRPr="0044169B">
        <w:rPr>
          <w:lang w:val="en-GB"/>
        </w:rPr>
        <w:t>Scattered pilot pattern to be used for T2</w:t>
      </w:r>
      <w:r w:rsidRPr="0044169B">
        <w:rPr>
          <w:lang w:val="en-GB"/>
        </w:rPr>
        <w:noBreakHyphen/>
        <w:t>Lite for each allowed combination of</w:t>
      </w:r>
      <w:r>
        <w:rPr>
          <w:lang w:val="en-GB"/>
        </w:rPr>
        <w:br/>
      </w:r>
      <w:r w:rsidRPr="0044169B">
        <w:rPr>
          <w:lang w:val="en-GB"/>
        </w:rPr>
        <w:t>FFT</w:t>
      </w:r>
      <w:r>
        <w:rPr>
          <w:lang w:val="en-GB"/>
        </w:rPr>
        <w:t xml:space="preserve"> </w:t>
      </w:r>
      <w:r w:rsidRPr="0044169B">
        <w:rPr>
          <w:lang w:val="en-GB"/>
        </w:rPr>
        <w:t>size and guard interval in MISO mode (from [EN 302 755-V1.3.1])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917"/>
        <w:gridCol w:w="917"/>
        <w:gridCol w:w="917"/>
        <w:gridCol w:w="1003"/>
        <w:gridCol w:w="917"/>
        <w:gridCol w:w="948"/>
        <w:gridCol w:w="918"/>
      </w:tblGrid>
      <w:tr w:rsidR="00960E1B" w:rsidRPr="0044169B" w:rsidTr="000A46B4">
        <w:trPr>
          <w:jc w:val="center"/>
        </w:trPr>
        <w:tc>
          <w:tcPr>
            <w:tcW w:w="1623"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FFT size</w:t>
            </w:r>
          </w:p>
        </w:tc>
        <w:tc>
          <w:tcPr>
            <w:tcW w:w="539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Guard interval</w:t>
            </w:r>
          </w:p>
        </w:tc>
      </w:tr>
      <w:tr w:rsidR="00960E1B" w:rsidRPr="0044169B" w:rsidTr="000A46B4">
        <w:trPr>
          <w:jc w:val="center"/>
        </w:trPr>
        <w:tc>
          <w:tcPr>
            <w:tcW w:w="1623"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sz w:val="18"/>
                <w:lang w:val="en-GB" w:eastAsia="en-GB"/>
              </w:rPr>
            </w:pP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1/128</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1/32</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1/16</w:t>
            </w:r>
          </w:p>
        </w:tc>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19/256</w:t>
            </w:r>
          </w:p>
        </w:tc>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1/8</w:t>
            </w:r>
          </w:p>
        </w:tc>
        <w:tc>
          <w:tcPr>
            <w:tcW w:w="782"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19/128</w:t>
            </w:r>
          </w:p>
        </w:tc>
        <w:tc>
          <w:tcPr>
            <w:tcW w:w="758" w:type="dxa"/>
            <w:tcBorders>
              <w:top w:val="single" w:sz="4" w:space="0" w:color="auto"/>
              <w:left w:val="single" w:sz="4" w:space="0" w:color="auto"/>
              <w:bottom w:val="single" w:sz="4" w:space="0" w:color="auto"/>
              <w:right w:val="single" w:sz="4" w:space="0" w:color="auto"/>
            </w:tcBorders>
            <w:shd w:val="clear" w:color="auto" w:fill="F3F3F3"/>
            <w:vAlign w:val="center"/>
          </w:tcPr>
          <w:p w:rsidR="00960E1B" w:rsidRPr="0044169B" w:rsidRDefault="00960E1B" w:rsidP="00CA50DC">
            <w:pPr>
              <w:pStyle w:val="Tablehead"/>
              <w:keepLines/>
              <w:rPr>
                <w:lang w:val="en-GB" w:eastAsia="en-GB"/>
              </w:rPr>
            </w:pPr>
            <w:r w:rsidRPr="0044169B">
              <w:rPr>
                <w:lang w:val="en-GB" w:eastAsia="en-GB"/>
              </w:rPr>
              <w:t>1/4</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b/>
                <w:lang w:val="en-GB" w:eastAsia="en-GB"/>
              </w:rPr>
              <w:t>16k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PP4</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PP3</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PP3</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PP1</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PP1</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i/>
                <w:lang w:val="en-GB" w:eastAsia="en-GB"/>
              </w:rPr>
              <w:t>n</w:t>
            </w:r>
            <w:r w:rsidRPr="0044169B">
              <w:rPr>
                <w:lang w:val="en-GB" w:eastAsia="en-GB"/>
              </w:rPr>
              <w:t>/</w:t>
            </w:r>
            <w:r w:rsidRPr="0044169B">
              <w:rPr>
                <w:i/>
                <w:lang w:val="en-GB" w:eastAsia="en-GB"/>
              </w:rPr>
              <w:t>a</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b/>
                <w:lang w:val="en-GB" w:eastAsia="en-GB"/>
              </w:rPr>
              <w:t>8k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PP3</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PP3</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PP1</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lang w:val="en-GB" w:eastAsia="en-GB"/>
              </w:rPr>
              <w:t>PP1</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keepNext/>
              <w:keepLines/>
              <w:jc w:val="center"/>
              <w:rPr>
                <w:lang w:val="en-GB" w:eastAsia="en-GB"/>
              </w:rPr>
            </w:pPr>
            <w:r w:rsidRPr="0044169B">
              <w:rPr>
                <w:i/>
                <w:lang w:val="en-GB" w:eastAsia="en-GB"/>
              </w:rPr>
              <w:t>n</w:t>
            </w:r>
            <w:r w:rsidRPr="0044169B">
              <w:rPr>
                <w:lang w:val="en-GB" w:eastAsia="en-GB"/>
              </w:rPr>
              <w:t>/</w:t>
            </w:r>
            <w:r w:rsidRPr="0044169B">
              <w:rPr>
                <w:i/>
                <w:lang w:val="en-GB" w:eastAsia="en-GB"/>
              </w:rPr>
              <w:t>a</w:t>
            </w:r>
          </w:p>
        </w:tc>
      </w:tr>
      <w:tr w:rsidR="00960E1B" w:rsidRPr="0044169B" w:rsidTr="000A46B4">
        <w:trPr>
          <w:jc w:val="center"/>
        </w:trPr>
        <w:tc>
          <w:tcPr>
            <w:tcW w:w="1623"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b/>
                <w:lang w:val="en-GB" w:eastAsia="en-GB"/>
              </w:rPr>
              <w:t>4k, 2k</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PP4</w:t>
            </w:r>
            <w:r w:rsidRPr="0044169B">
              <w:rPr>
                <w:lang w:val="en-GB" w:eastAsia="en-GB"/>
              </w:rPr>
              <w:br/>
              <w:t>PP5</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PP3</w:t>
            </w:r>
          </w:p>
        </w:tc>
        <w:tc>
          <w:tcPr>
            <w:tcW w:w="82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757"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lang w:val="en-GB" w:eastAsia="en-GB"/>
              </w:rPr>
              <w:t>PP1</w:t>
            </w:r>
          </w:p>
        </w:tc>
        <w:tc>
          <w:tcPr>
            <w:tcW w:w="782"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rPr>
              <w:t>n</w:t>
            </w:r>
            <w:r w:rsidRPr="0044169B">
              <w:rPr>
                <w:lang w:val="en-GB"/>
              </w:rPr>
              <w:t>/</w:t>
            </w:r>
            <w:r w:rsidRPr="0044169B">
              <w:rPr>
                <w:i/>
                <w:lang w:val="en-GB"/>
              </w:rPr>
              <w:t>a</w:t>
            </w:r>
          </w:p>
        </w:tc>
        <w:tc>
          <w:tcPr>
            <w:tcW w:w="758" w:type="dxa"/>
            <w:tcBorders>
              <w:top w:val="single" w:sz="4" w:space="0" w:color="auto"/>
              <w:left w:val="single" w:sz="4" w:space="0" w:color="auto"/>
              <w:bottom w:val="single" w:sz="4" w:space="0" w:color="auto"/>
              <w:right w:val="single" w:sz="4" w:space="0" w:color="auto"/>
            </w:tcBorders>
            <w:vAlign w:val="center"/>
          </w:tcPr>
          <w:p w:rsidR="00960E1B" w:rsidRPr="0044169B" w:rsidRDefault="00960E1B" w:rsidP="00CA50DC">
            <w:pPr>
              <w:pStyle w:val="Tabletext"/>
              <w:jc w:val="center"/>
              <w:rPr>
                <w:lang w:val="en-GB" w:eastAsia="en-GB"/>
              </w:rPr>
            </w:pPr>
            <w:r w:rsidRPr="0044169B">
              <w:rPr>
                <w:i/>
                <w:lang w:val="en-GB" w:eastAsia="en-GB"/>
              </w:rPr>
              <w:t>n</w:t>
            </w:r>
            <w:r w:rsidRPr="0044169B">
              <w:rPr>
                <w:lang w:val="en-GB" w:eastAsia="en-GB"/>
              </w:rPr>
              <w:t>/</w:t>
            </w:r>
            <w:r w:rsidRPr="0044169B">
              <w:rPr>
                <w:i/>
                <w:lang w:val="en-GB" w:eastAsia="en-GB"/>
              </w:rPr>
              <w:t>a</w:t>
            </w:r>
          </w:p>
        </w:tc>
      </w:tr>
    </w:tbl>
    <w:p w:rsidR="00960E1B" w:rsidRPr="0044169B" w:rsidRDefault="00960E1B" w:rsidP="00960E1B">
      <w:pPr>
        <w:pStyle w:val="Tablefin"/>
      </w:pPr>
      <w:bookmarkStart w:id="798" w:name="_Toc321400121"/>
      <w:bookmarkStart w:id="799" w:name="_Toc321838732"/>
      <w:bookmarkStart w:id="800" w:name="_Toc326843939"/>
      <w:bookmarkStart w:id="801" w:name="_Toc326846969"/>
    </w:p>
    <w:p w:rsidR="00960E1B" w:rsidRPr="0044169B" w:rsidRDefault="00960E1B" w:rsidP="00960E1B">
      <w:pPr>
        <w:pStyle w:val="Heading2"/>
        <w:rPr>
          <w:lang w:val="en-GB"/>
        </w:rPr>
      </w:pPr>
      <w:bookmarkStart w:id="802" w:name="_Toc336594294"/>
      <w:r w:rsidRPr="0044169B">
        <w:rPr>
          <w:lang w:val="en-GB"/>
        </w:rPr>
        <w:lastRenderedPageBreak/>
        <w:t>A5.5</w:t>
      </w:r>
      <w:r w:rsidRPr="0044169B">
        <w:rPr>
          <w:lang w:val="en-GB"/>
        </w:rPr>
        <w:tab/>
        <w:t>DVB</w:t>
      </w:r>
      <w:r w:rsidRPr="0044169B">
        <w:rPr>
          <w:lang w:val="en-GB"/>
        </w:rPr>
        <w:noBreakHyphen/>
        <w:t>T2</w:t>
      </w:r>
      <w:r w:rsidRPr="0044169B">
        <w:rPr>
          <w:lang w:val="en-GB"/>
        </w:rPr>
        <w:noBreakHyphen/>
        <w:t>Lite planning parameters</w:t>
      </w:r>
      <w:bookmarkEnd w:id="798"/>
      <w:bookmarkEnd w:id="799"/>
      <w:bookmarkEnd w:id="800"/>
      <w:bookmarkEnd w:id="801"/>
      <w:bookmarkEnd w:id="802"/>
    </w:p>
    <w:p w:rsidR="00960E1B" w:rsidRPr="0044169B" w:rsidRDefault="00960E1B" w:rsidP="00960E1B">
      <w:pPr>
        <w:rPr>
          <w:lang w:val="en-GB"/>
        </w:rPr>
      </w:pPr>
      <w:r w:rsidRPr="0044169B">
        <w:rPr>
          <w:lang w:val="en-GB"/>
        </w:rPr>
        <w:t>It is assumed that a T2</w:t>
      </w:r>
      <w:r w:rsidRPr="0044169B">
        <w:rPr>
          <w:lang w:val="en-GB"/>
        </w:rPr>
        <w:noBreakHyphen/>
        <w:t xml:space="preserve">Lite mode shows the same sensitivity as the corresponding T2-Base mode. This implies that </w:t>
      </w:r>
      <w:r w:rsidRPr="0044169B">
        <w:rPr>
          <w:i/>
          <w:lang w:val="en-GB"/>
        </w:rPr>
        <w:t>C</w:t>
      </w:r>
      <w:r w:rsidRPr="0044169B">
        <w:rPr>
          <w:lang w:val="en-GB"/>
        </w:rPr>
        <w:t>/</w:t>
      </w:r>
      <w:r w:rsidRPr="0044169B">
        <w:rPr>
          <w:i/>
          <w:lang w:val="en-GB"/>
        </w:rPr>
        <w:t>N</w:t>
      </w:r>
      <w:r w:rsidRPr="0044169B">
        <w:rPr>
          <w:lang w:val="en-GB"/>
        </w:rPr>
        <w:t xml:space="preserve"> values and protection ratios as described in § 2.5 and § 3.4 may be used for frequency and network planning.</w:t>
      </w:r>
    </w:p>
    <w:p w:rsidR="00960E1B" w:rsidRPr="0044169B" w:rsidRDefault="00960E1B" w:rsidP="00960E1B">
      <w:pPr>
        <w:rPr>
          <w:lang w:val="en-GB"/>
        </w:rPr>
      </w:pPr>
      <w:r w:rsidRPr="0044169B">
        <w:rPr>
          <w:lang w:val="en-GB"/>
        </w:rPr>
        <w:t>To date no simulation or measurement results are publicly available for the additional code rates 1/3 and 2/5. However, these code rates are also available in DVB</w:t>
      </w:r>
      <w:r w:rsidRPr="0044169B">
        <w:rPr>
          <w:lang w:val="en-GB"/>
        </w:rPr>
        <w:noBreakHyphen/>
        <w:t>S2.</w:t>
      </w:r>
    </w:p>
    <w:p w:rsidR="00960E1B" w:rsidRPr="0044169B" w:rsidRDefault="00960E1B" w:rsidP="00960E1B">
      <w:pPr>
        <w:rPr>
          <w:lang w:val="en-GB"/>
        </w:rPr>
      </w:pPr>
      <w:r w:rsidRPr="0044169B">
        <w:rPr>
          <w:lang w:val="en-GB"/>
        </w:rPr>
        <w:t xml:space="preserve">Simulation results for DVB-S2 in a Gaussian channel [EN 302 307] are given in Table A5.4 and are compared with raw </w:t>
      </w:r>
      <w:r w:rsidRPr="0044169B">
        <w:rPr>
          <w:i/>
          <w:lang w:val="en-GB"/>
        </w:rPr>
        <w:t>C</w:t>
      </w:r>
      <w:r w:rsidRPr="0044169B">
        <w:rPr>
          <w:lang w:val="en-GB"/>
        </w:rPr>
        <w:t>/</w:t>
      </w:r>
      <w:r w:rsidRPr="0044169B">
        <w:rPr>
          <w:i/>
          <w:lang w:val="en-GB"/>
        </w:rPr>
        <w:t>N</w:t>
      </w:r>
      <w:r w:rsidRPr="0044169B">
        <w:rPr>
          <w:lang w:val="en-GB"/>
        </w:rPr>
        <w:t xml:space="preserve"> for DVB</w:t>
      </w:r>
      <w:r w:rsidRPr="0044169B">
        <w:rPr>
          <w:lang w:val="en-GB"/>
        </w:rPr>
        <w:noBreakHyphen/>
        <w:t>T2 from Table 2.9.</w:t>
      </w:r>
    </w:p>
    <w:p w:rsidR="00960E1B" w:rsidRPr="0044169B" w:rsidRDefault="00960E1B" w:rsidP="00960E1B">
      <w:pPr>
        <w:rPr>
          <w:lang w:val="en-GB"/>
        </w:rPr>
      </w:pPr>
      <w:r w:rsidRPr="0044169B">
        <w:rPr>
          <w:lang w:val="en-GB"/>
        </w:rPr>
        <w:t xml:space="preserve">For the higher code rates the </w:t>
      </w:r>
      <w:r w:rsidRPr="0044169B">
        <w:rPr>
          <w:i/>
          <w:lang w:val="en-GB"/>
        </w:rPr>
        <w:t>C</w:t>
      </w:r>
      <w:r w:rsidRPr="0044169B">
        <w:rPr>
          <w:lang w:val="en-GB"/>
        </w:rPr>
        <w:t>/</w:t>
      </w:r>
      <w:r w:rsidRPr="0044169B">
        <w:rPr>
          <w:i/>
          <w:lang w:val="en-GB"/>
        </w:rPr>
        <w:t>N</w:t>
      </w:r>
      <w:r w:rsidRPr="0044169B">
        <w:rPr>
          <w:lang w:val="en-GB"/>
        </w:rPr>
        <w:t xml:space="preserve"> figures are identical. Therefore</w:t>
      </w:r>
      <w:r w:rsidR="000A46B4">
        <w:rPr>
          <w:lang w:val="en-GB"/>
        </w:rPr>
        <w:t>,</w:t>
      </w:r>
      <w:r w:rsidRPr="0044169B">
        <w:rPr>
          <w:lang w:val="en-GB"/>
        </w:rPr>
        <w:t xml:space="preserve"> it can be expected that for the lower code rates in T2</w:t>
      </w:r>
      <w:r w:rsidRPr="0044169B">
        <w:rPr>
          <w:lang w:val="en-GB"/>
        </w:rPr>
        <w:noBreakHyphen/>
        <w:t xml:space="preserve">Lite the figures in Table A5.4 apply. Corresponding </w:t>
      </w:r>
      <w:r w:rsidRPr="0044169B">
        <w:rPr>
          <w:i/>
          <w:lang w:val="en-GB"/>
        </w:rPr>
        <w:t>C</w:t>
      </w:r>
      <w:r w:rsidRPr="0044169B">
        <w:rPr>
          <w:lang w:val="en-GB"/>
        </w:rPr>
        <w:t>/</w:t>
      </w:r>
      <w:r w:rsidRPr="0044169B">
        <w:rPr>
          <w:i/>
          <w:lang w:val="en-GB"/>
        </w:rPr>
        <w:t>N</w:t>
      </w:r>
      <w:r w:rsidRPr="0044169B">
        <w:rPr>
          <w:lang w:val="en-GB"/>
        </w:rPr>
        <w:t xml:space="preserve"> values for planning may then be derived as described in § 2.5.</w:t>
      </w:r>
    </w:p>
    <w:p w:rsidR="00960E1B" w:rsidRPr="0044169B" w:rsidRDefault="00960E1B" w:rsidP="00960E1B">
      <w:pPr>
        <w:pStyle w:val="TableNo"/>
        <w:rPr>
          <w:lang w:val="en-GB"/>
        </w:rPr>
      </w:pPr>
      <w:r w:rsidRPr="0044169B">
        <w:rPr>
          <w:lang w:val="en-GB"/>
        </w:rPr>
        <w:t>TABLE A5.4</w:t>
      </w:r>
    </w:p>
    <w:p w:rsidR="00960E1B" w:rsidRPr="0044169B" w:rsidRDefault="00960E1B" w:rsidP="00960E1B">
      <w:pPr>
        <w:pStyle w:val="Tabletitle"/>
        <w:rPr>
          <w:lang w:val="en-GB"/>
        </w:rPr>
      </w:pPr>
      <w:r w:rsidRPr="0044169B">
        <w:rPr>
          <w:lang w:val="en-GB"/>
        </w:rPr>
        <w:t xml:space="preserve">Raw </w:t>
      </w:r>
      <w:r w:rsidRPr="0044169B">
        <w:rPr>
          <w:i/>
          <w:lang w:val="en-GB"/>
        </w:rPr>
        <w:t>C</w:t>
      </w:r>
      <w:r w:rsidRPr="0044169B">
        <w:rPr>
          <w:lang w:val="en-GB"/>
        </w:rPr>
        <w:t>/</w:t>
      </w:r>
      <w:r w:rsidRPr="0044169B">
        <w:rPr>
          <w:i/>
          <w:lang w:val="en-GB"/>
        </w:rPr>
        <w:t>N</w:t>
      </w:r>
      <w:r w:rsidRPr="0044169B">
        <w:rPr>
          <w:lang w:val="en-GB"/>
        </w:rPr>
        <w:t xml:space="preserve"> for DVB</w:t>
      </w:r>
      <w:r w:rsidRPr="0044169B">
        <w:rPr>
          <w:lang w:val="en-GB"/>
        </w:rPr>
        <w:noBreakHyphen/>
        <w:t>T2 and DVB-S2 for QPSK modes</w:t>
      </w:r>
      <w:r w:rsidRPr="0044169B">
        <w:rPr>
          <w:lang w:val="en-GB"/>
        </w:rPr>
        <w:br/>
        <w:t>(from [EN 302 755-V1.3.1] and [EN 302 307])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2467"/>
        <w:gridCol w:w="2468"/>
      </w:tblGrid>
      <w:tr w:rsidR="00960E1B" w:rsidRPr="00E1450C" w:rsidTr="00CA50DC">
        <w:trPr>
          <w:jc w:val="center"/>
        </w:trPr>
        <w:tc>
          <w:tcPr>
            <w:tcW w:w="2102" w:type="dxa"/>
            <w:shd w:val="clear" w:color="auto" w:fill="F3F3F3"/>
            <w:vAlign w:val="center"/>
          </w:tcPr>
          <w:p w:rsidR="00960E1B" w:rsidRPr="0044169B" w:rsidRDefault="00960E1B" w:rsidP="00CA50DC">
            <w:pPr>
              <w:pStyle w:val="Tablehead"/>
              <w:rPr>
                <w:lang w:val="en-GB"/>
              </w:rPr>
            </w:pPr>
            <w:r w:rsidRPr="0044169B">
              <w:rPr>
                <w:lang w:val="en-GB"/>
              </w:rPr>
              <w:t>Mode</w:t>
            </w:r>
          </w:p>
        </w:tc>
        <w:tc>
          <w:tcPr>
            <w:tcW w:w="2467" w:type="dxa"/>
            <w:shd w:val="clear" w:color="auto" w:fill="F3F3F3"/>
            <w:vAlign w:val="center"/>
          </w:tcPr>
          <w:p w:rsidR="00960E1B" w:rsidRPr="00960E1B" w:rsidRDefault="00960E1B" w:rsidP="00CA50DC">
            <w:pPr>
              <w:pStyle w:val="Tablehead"/>
              <w:rPr>
                <w:lang w:val="fr-CH"/>
              </w:rPr>
            </w:pPr>
            <w:r w:rsidRPr="00960E1B">
              <w:rPr>
                <w:lang w:val="fr-CH"/>
              </w:rPr>
              <w:t xml:space="preserve">Raw </w:t>
            </w:r>
            <w:r w:rsidRPr="00960E1B">
              <w:rPr>
                <w:i/>
                <w:lang w:val="fr-CH"/>
              </w:rPr>
              <w:t>C</w:t>
            </w:r>
            <w:r w:rsidRPr="00960E1B">
              <w:rPr>
                <w:lang w:val="fr-CH"/>
              </w:rPr>
              <w:t>/</w:t>
            </w:r>
            <w:r w:rsidRPr="00960E1B">
              <w:rPr>
                <w:i/>
                <w:lang w:val="fr-CH"/>
              </w:rPr>
              <w:t>N</w:t>
            </w:r>
            <w:r w:rsidRPr="00960E1B">
              <w:rPr>
                <w:lang w:val="fr-CH"/>
              </w:rPr>
              <w:t xml:space="preserve"> (dB) DVB</w:t>
            </w:r>
            <w:r w:rsidRPr="00960E1B">
              <w:rPr>
                <w:lang w:val="fr-CH"/>
              </w:rPr>
              <w:noBreakHyphen/>
              <w:t>T2</w:t>
            </w:r>
          </w:p>
        </w:tc>
        <w:tc>
          <w:tcPr>
            <w:tcW w:w="2468" w:type="dxa"/>
            <w:shd w:val="clear" w:color="auto" w:fill="F3F3F3"/>
            <w:vAlign w:val="center"/>
          </w:tcPr>
          <w:p w:rsidR="00960E1B" w:rsidRPr="0044169B" w:rsidRDefault="00960E1B" w:rsidP="00CA50DC">
            <w:pPr>
              <w:pStyle w:val="Tablehead"/>
              <w:rPr>
                <w:lang w:val="en-GB"/>
              </w:rPr>
            </w:pPr>
            <w:r w:rsidRPr="0044169B">
              <w:rPr>
                <w:lang w:val="en-GB"/>
              </w:rPr>
              <w:t xml:space="preserve">Raw </w:t>
            </w:r>
            <w:r w:rsidRPr="0044169B">
              <w:rPr>
                <w:i/>
                <w:lang w:val="en-GB"/>
              </w:rPr>
              <w:t>C</w:t>
            </w:r>
            <w:r w:rsidRPr="0044169B">
              <w:rPr>
                <w:lang w:val="en-GB"/>
              </w:rPr>
              <w:t>/</w:t>
            </w:r>
            <w:r w:rsidRPr="0044169B">
              <w:rPr>
                <w:i/>
                <w:lang w:val="en-GB"/>
              </w:rPr>
              <w:t>N</w:t>
            </w:r>
            <w:r w:rsidRPr="0044169B">
              <w:rPr>
                <w:lang w:val="en-GB"/>
              </w:rPr>
              <w:t xml:space="preserve"> (dB) DVB</w:t>
            </w:r>
            <w:r w:rsidRPr="0044169B">
              <w:rPr>
                <w:lang w:val="en-GB"/>
              </w:rPr>
              <w:noBreakHyphen/>
              <w:t>S2</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1/4</w:t>
            </w:r>
          </w:p>
        </w:tc>
        <w:tc>
          <w:tcPr>
            <w:tcW w:w="2467" w:type="dxa"/>
            <w:shd w:val="clear" w:color="auto" w:fill="auto"/>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–2.4</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1/3</w:t>
            </w:r>
          </w:p>
        </w:tc>
        <w:tc>
          <w:tcPr>
            <w:tcW w:w="2467" w:type="dxa"/>
            <w:shd w:val="clear" w:color="auto" w:fill="auto"/>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–1.2</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2/5</w:t>
            </w:r>
          </w:p>
        </w:tc>
        <w:tc>
          <w:tcPr>
            <w:tcW w:w="2467" w:type="dxa"/>
            <w:shd w:val="clear" w:color="auto" w:fill="auto"/>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–0.3</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1/2</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1.0</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1.0</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3/5</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2.2</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2.2</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2/3</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3.1</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3.1</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3/4</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4.1</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4.0</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4/5</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4.7</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4.7</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5/6</w:t>
            </w:r>
          </w:p>
        </w:tc>
        <w:tc>
          <w:tcPr>
            <w:tcW w:w="2467" w:type="dxa"/>
            <w:shd w:val="clear" w:color="auto" w:fill="auto"/>
            <w:vAlign w:val="center"/>
          </w:tcPr>
          <w:p w:rsidR="00960E1B" w:rsidRPr="0044169B" w:rsidRDefault="00960E1B" w:rsidP="00CA50DC">
            <w:pPr>
              <w:pStyle w:val="Tabletext"/>
              <w:jc w:val="center"/>
              <w:rPr>
                <w:lang w:val="en-GB"/>
              </w:rPr>
            </w:pPr>
            <w:r w:rsidRPr="0044169B">
              <w:rPr>
                <w:lang w:val="en-GB"/>
              </w:rPr>
              <w:t>5.2</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5.2</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8/9</w:t>
            </w:r>
          </w:p>
        </w:tc>
        <w:tc>
          <w:tcPr>
            <w:tcW w:w="2467" w:type="dxa"/>
            <w:shd w:val="clear" w:color="auto" w:fill="auto"/>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6.2</w:t>
            </w:r>
          </w:p>
        </w:tc>
      </w:tr>
      <w:tr w:rsidR="00960E1B" w:rsidRPr="0044169B" w:rsidTr="00CA50DC">
        <w:trPr>
          <w:jc w:val="center"/>
        </w:trPr>
        <w:tc>
          <w:tcPr>
            <w:tcW w:w="2102" w:type="dxa"/>
            <w:shd w:val="clear" w:color="auto" w:fill="auto"/>
            <w:vAlign w:val="center"/>
          </w:tcPr>
          <w:p w:rsidR="00960E1B" w:rsidRPr="0044169B" w:rsidRDefault="00960E1B" w:rsidP="00CA50DC">
            <w:pPr>
              <w:pStyle w:val="Tabletext"/>
              <w:jc w:val="center"/>
              <w:rPr>
                <w:lang w:val="en-GB"/>
              </w:rPr>
            </w:pPr>
            <w:r w:rsidRPr="0044169B">
              <w:rPr>
                <w:lang w:val="en-GB"/>
              </w:rPr>
              <w:t>QPSK  9/10</w:t>
            </w:r>
          </w:p>
        </w:tc>
        <w:tc>
          <w:tcPr>
            <w:tcW w:w="2467" w:type="dxa"/>
            <w:shd w:val="clear" w:color="auto" w:fill="auto"/>
            <w:vAlign w:val="center"/>
          </w:tcPr>
          <w:p w:rsidR="00960E1B" w:rsidRPr="0044169B" w:rsidRDefault="00960E1B" w:rsidP="00CA50DC">
            <w:pPr>
              <w:pStyle w:val="Tabletext"/>
              <w:jc w:val="center"/>
              <w:rPr>
                <w:lang w:val="en-GB"/>
              </w:rPr>
            </w:pPr>
            <w:r w:rsidRPr="0044169B">
              <w:rPr>
                <w:i/>
                <w:lang w:val="en-GB"/>
              </w:rPr>
              <w:t>n</w:t>
            </w:r>
            <w:r w:rsidRPr="0044169B">
              <w:rPr>
                <w:lang w:val="en-GB"/>
              </w:rPr>
              <w:t>/</w:t>
            </w:r>
            <w:r w:rsidRPr="0044169B">
              <w:rPr>
                <w:i/>
                <w:lang w:val="en-GB"/>
              </w:rPr>
              <w:t>a</w:t>
            </w:r>
          </w:p>
        </w:tc>
        <w:tc>
          <w:tcPr>
            <w:tcW w:w="2468" w:type="dxa"/>
            <w:shd w:val="clear" w:color="auto" w:fill="auto"/>
            <w:vAlign w:val="center"/>
          </w:tcPr>
          <w:p w:rsidR="00960E1B" w:rsidRPr="0044169B" w:rsidRDefault="00960E1B" w:rsidP="00CA50DC">
            <w:pPr>
              <w:pStyle w:val="Tabletext"/>
              <w:jc w:val="center"/>
              <w:rPr>
                <w:lang w:val="en-GB"/>
              </w:rPr>
            </w:pPr>
            <w:r w:rsidRPr="0044169B">
              <w:rPr>
                <w:lang w:val="en-GB"/>
              </w:rPr>
              <w:t>6.4</w:t>
            </w:r>
          </w:p>
        </w:tc>
      </w:tr>
    </w:tbl>
    <w:p w:rsidR="00960E1B" w:rsidRPr="0044169B" w:rsidRDefault="00960E1B" w:rsidP="00960E1B">
      <w:pPr>
        <w:pStyle w:val="Tablefin"/>
      </w:pPr>
    </w:p>
    <w:p w:rsidR="00960E1B" w:rsidRPr="0044169B" w:rsidRDefault="00960E1B" w:rsidP="000A46B4">
      <w:pPr>
        <w:rPr>
          <w:lang w:val="en-GB"/>
        </w:rPr>
      </w:pPr>
      <w:r w:rsidRPr="0044169B">
        <w:rPr>
          <w:lang w:val="en-GB"/>
        </w:rPr>
        <w:t>More information will be covered in an update of th</w:t>
      </w:r>
      <w:r w:rsidR="000A46B4">
        <w:rPr>
          <w:lang w:val="en-GB"/>
        </w:rPr>
        <w:t>is</w:t>
      </w:r>
      <w:r w:rsidRPr="0044169B">
        <w:rPr>
          <w:lang w:val="en-GB"/>
        </w:rPr>
        <w:t xml:space="preserve"> </w:t>
      </w:r>
      <w:r w:rsidR="000A46B4">
        <w:rPr>
          <w:lang w:val="en-GB"/>
        </w:rPr>
        <w:t>R</w:t>
      </w:r>
      <w:r w:rsidRPr="0044169B">
        <w:rPr>
          <w:lang w:val="en-GB"/>
        </w:rPr>
        <w:t>eport when it becomes available.</w:t>
      </w:r>
    </w:p>
    <w:p w:rsidR="00960E1B" w:rsidRPr="0044169B" w:rsidRDefault="00960E1B" w:rsidP="00960E1B">
      <w:pPr>
        <w:pStyle w:val="Heading2"/>
        <w:rPr>
          <w:lang w:val="en-GB"/>
        </w:rPr>
      </w:pPr>
      <w:bookmarkStart w:id="803" w:name="_Toc321400122"/>
      <w:bookmarkStart w:id="804" w:name="_Toc321838733"/>
      <w:bookmarkStart w:id="805" w:name="_Toc326843940"/>
      <w:bookmarkStart w:id="806" w:name="_Toc326846970"/>
      <w:bookmarkStart w:id="807" w:name="_Toc336594295"/>
      <w:r w:rsidRPr="0044169B">
        <w:rPr>
          <w:lang w:val="en-GB"/>
        </w:rPr>
        <w:t>A5.6</w:t>
      </w:r>
      <w:r w:rsidRPr="0044169B">
        <w:rPr>
          <w:lang w:val="en-GB"/>
        </w:rPr>
        <w:tab/>
        <w:t>Implementation aspects and implementation scenarios</w:t>
      </w:r>
      <w:bookmarkEnd w:id="803"/>
      <w:bookmarkEnd w:id="804"/>
      <w:bookmarkEnd w:id="805"/>
      <w:bookmarkEnd w:id="806"/>
      <w:bookmarkEnd w:id="807"/>
    </w:p>
    <w:p w:rsidR="00960E1B" w:rsidRPr="0044169B" w:rsidRDefault="00960E1B" w:rsidP="00960E1B">
      <w:pPr>
        <w:rPr>
          <w:lang w:val="en-GB"/>
        </w:rPr>
      </w:pPr>
      <w:r w:rsidRPr="0044169B">
        <w:rPr>
          <w:lang w:val="en-GB"/>
        </w:rPr>
        <w:t>T2</w:t>
      </w:r>
      <w:r w:rsidRPr="0044169B">
        <w:rPr>
          <w:lang w:val="en-GB"/>
        </w:rPr>
        <w:noBreakHyphen/>
        <w:t>Lite has the same SFN capability as</w:t>
      </w:r>
      <w:r w:rsidR="000A46B4">
        <w:rPr>
          <w:lang w:val="en-GB"/>
        </w:rPr>
        <w:t xml:space="preserve"> the</w:t>
      </w:r>
      <w:r w:rsidRPr="0044169B">
        <w:rPr>
          <w:lang w:val="en-GB"/>
        </w:rPr>
        <w:t xml:space="preserve"> T2-Base.</w:t>
      </w:r>
    </w:p>
    <w:p w:rsidR="00960E1B" w:rsidRPr="0044169B" w:rsidRDefault="00960E1B" w:rsidP="00960E1B">
      <w:pPr>
        <w:rPr>
          <w:lang w:val="en-GB"/>
        </w:rPr>
      </w:pPr>
      <w:r w:rsidRPr="0044169B">
        <w:rPr>
          <w:lang w:val="en-GB"/>
        </w:rPr>
        <w:t>To update a T2</w:t>
      </w:r>
      <w:r w:rsidRPr="0044169B">
        <w:rPr>
          <w:lang w:val="en-GB"/>
        </w:rPr>
        <w:noBreakHyphen/>
        <w:t xml:space="preserve">Base transmitter to </w:t>
      </w:r>
      <w:r w:rsidR="000A46B4">
        <w:rPr>
          <w:lang w:val="en-GB"/>
        </w:rPr>
        <w:t xml:space="preserve">a </w:t>
      </w:r>
      <w:r w:rsidRPr="0044169B">
        <w:rPr>
          <w:lang w:val="en-GB"/>
        </w:rPr>
        <w:t>T2</w:t>
      </w:r>
      <w:r w:rsidRPr="0044169B">
        <w:rPr>
          <w:lang w:val="en-GB"/>
        </w:rPr>
        <w:noBreakHyphen/>
        <w:t>Lite</w:t>
      </w:r>
      <w:r w:rsidR="000A46B4">
        <w:rPr>
          <w:lang w:val="en-GB"/>
        </w:rPr>
        <w:t>,</w:t>
      </w:r>
      <w:r w:rsidRPr="0044169B">
        <w:rPr>
          <w:lang w:val="en-GB"/>
        </w:rPr>
        <w:t xml:space="preserve"> a firmware update of the exciter is sufficient.</w:t>
      </w:r>
    </w:p>
    <w:p w:rsidR="00960E1B" w:rsidRPr="0044169B" w:rsidRDefault="00960E1B" w:rsidP="00960E1B">
      <w:pPr>
        <w:rPr>
          <w:lang w:val="en-GB"/>
        </w:rPr>
      </w:pPr>
      <w:r w:rsidRPr="0044169B">
        <w:rPr>
          <w:lang w:val="en-GB"/>
        </w:rPr>
        <w:t>With T2</w:t>
      </w:r>
      <w:r w:rsidRPr="0044169B">
        <w:rPr>
          <w:lang w:val="en-GB"/>
        </w:rPr>
        <w:noBreakHyphen/>
        <w:t>Lite it is possible to use different FFT sizes within one multiplex. This allows for a more flexible mixture between high data rate services and handheld/mobile services.</w:t>
      </w:r>
    </w:p>
    <w:p w:rsidR="00960E1B" w:rsidRPr="0044169B" w:rsidRDefault="00960E1B" w:rsidP="00960E1B">
      <w:pPr>
        <w:rPr>
          <w:lang w:val="en-GB"/>
        </w:rPr>
      </w:pPr>
      <w:r w:rsidRPr="0044169B">
        <w:rPr>
          <w:lang w:val="en-GB"/>
        </w:rPr>
        <w:t>The additional T2</w:t>
      </w:r>
      <w:r w:rsidRPr="0044169B">
        <w:rPr>
          <w:lang w:val="en-GB"/>
        </w:rPr>
        <w:noBreakHyphen/>
        <w:t>Lite modes allow for an even better provision of mobile and handheld services.</w:t>
      </w:r>
    </w:p>
    <w:p w:rsidR="00960E1B" w:rsidRPr="0044169B" w:rsidRDefault="00960E1B" w:rsidP="00960E1B">
      <w:pPr>
        <w:rPr>
          <w:lang w:val="en-GB"/>
        </w:rPr>
      </w:pPr>
      <w:r w:rsidRPr="0044169B">
        <w:rPr>
          <w:lang w:val="en-GB"/>
        </w:rPr>
        <w:t>Possible implementation scenarios are:</w:t>
      </w:r>
    </w:p>
    <w:p w:rsidR="00960E1B" w:rsidRPr="0044169B" w:rsidRDefault="00960E1B" w:rsidP="00960E1B">
      <w:pPr>
        <w:pStyle w:val="enumlev1"/>
        <w:rPr>
          <w:lang w:val="en-GB"/>
        </w:rPr>
      </w:pPr>
      <w:r w:rsidRPr="0044169B">
        <w:rPr>
          <w:lang w:val="en-GB"/>
        </w:rPr>
        <w:t>–</w:t>
      </w:r>
      <w:r w:rsidRPr="0044169B">
        <w:rPr>
          <w:lang w:val="en-GB"/>
        </w:rPr>
        <w:tab/>
        <w:t>T2</w:t>
      </w:r>
      <w:r w:rsidRPr="0044169B">
        <w:rPr>
          <w:lang w:val="en-GB"/>
        </w:rPr>
        <w:noBreakHyphen/>
        <w:t>Lite multiplexes particularly designed for services for portable/handheld/mobile reception.</w:t>
      </w:r>
    </w:p>
    <w:p w:rsidR="00960E1B" w:rsidRPr="0044169B" w:rsidRDefault="00960E1B" w:rsidP="00960E1B">
      <w:pPr>
        <w:pStyle w:val="enumlev1"/>
        <w:rPr>
          <w:lang w:val="en-GB"/>
        </w:rPr>
      </w:pPr>
      <w:r w:rsidRPr="0044169B">
        <w:rPr>
          <w:lang w:val="en-GB"/>
        </w:rPr>
        <w:t>–</w:t>
      </w:r>
      <w:r w:rsidRPr="0044169B">
        <w:rPr>
          <w:lang w:val="en-GB"/>
        </w:rPr>
        <w:tab/>
        <w:t>Simulcast of T2-Base services with T2</w:t>
      </w:r>
      <w:r w:rsidRPr="0044169B">
        <w:rPr>
          <w:lang w:val="en-GB"/>
        </w:rPr>
        <w:noBreakHyphen/>
        <w:t>Lite in order to provide additional coverage for handheld, deep indoor or mobile reception but with a lower quality.</w:t>
      </w:r>
    </w:p>
    <w:p w:rsidR="00960E1B" w:rsidRDefault="00960E1B" w:rsidP="00960E1B">
      <w:pPr>
        <w:pStyle w:val="enumlev1"/>
        <w:rPr>
          <w:lang w:val="en-GB"/>
        </w:rPr>
      </w:pPr>
      <w:r w:rsidRPr="0044169B">
        <w:rPr>
          <w:lang w:val="en-GB"/>
        </w:rPr>
        <w:lastRenderedPageBreak/>
        <w:t>–</w:t>
      </w:r>
      <w:r w:rsidRPr="0044169B">
        <w:rPr>
          <w:lang w:val="en-GB"/>
        </w:rPr>
        <w:tab/>
        <w:t>To provide in one multiplex different services particularly designed for high data rate programmes on one hand and for handheld reception on the other hand.</w:t>
      </w:r>
    </w:p>
    <w:p w:rsidR="000A46B4" w:rsidRDefault="000A46B4" w:rsidP="00960E1B">
      <w:pPr>
        <w:pStyle w:val="enumlev1"/>
        <w:rPr>
          <w:lang w:val="en-GB"/>
        </w:rPr>
      </w:pPr>
    </w:p>
    <w:p w:rsidR="000A46B4" w:rsidRPr="0044169B" w:rsidRDefault="000A46B4" w:rsidP="00960E1B">
      <w:pPr>
        <w:pStyle w:val="enumlev1"/>
        <w:rPr>
          <w:lang w:val="en-GB"/>
        </w:rPr>
      </w:pPr>
    </w:p>
    <w:p w:rsidR="00960E1B" w:rsidRPr="0044169B" w:rsidRDefault="00960E1B" w:rsidP="00960E1B">
      <w:pPr>
        <w:pStyle w:val="AnnexNoTitle"/>
        <w:spacing w:before="0"/>
        <w:rPr>
          <w:lang w:val="en-GB"/>
        </w:rPr>
      </w:pPr>
      <w:bookmarkStart w:id="808" w:name="_Toc321400123"/>
      <w:bookmarkStart w:id="809" w:name="_Toc321838734"/>
      <w:bookmarkStart w:id="810" w:name="_Toc336594296"/>
      <w:r w:rsidRPr="0044169B">
        <w:rPr>
          <w:lang w:val="en-GB"/>
        </w:rPr>
        <w:t>Annex 6</w:t>
      </w:r>
      <w:r w:rsidRPr="0044169B">
        <w:rPr>
          <w:lang w:val="en-GB"/>
        </w:rPr>
        <w:br/>
      </w:r>
      <w:r w:rsidRPr="0044169B">
        <w:rPr>
          <w:lang w:val="en-GB"/>
        </w:rPr>
        <w:br/>
        <w:t>Specific implementation scenarios/Country situation</w:t>
      </w:r>
      <w:bookmarkEnd w:id="808"/>
      <w:bookmarkEnd w:id="809"/>
      <w:bookmarkEnd w:id="810"/>
    </w:p>
    <w:p w:rsidR="00960E1B" w:rsidRPr="0044169B" w:rsidRDefault="00960E1B" w:rsidP="00960E1B">
      <w:pPr>
        <w:pStyle w:val="Normalaftertitle"/>
        <w:rPr>
          <w:lang w:val="en-GB"/>
        </w:rPr>
      </w:pPr>
      <w:r w:rsidRPr="0044169B">
        <w:rPr>
          <w:lang w:val="en-GB"/>
        </w:rPr>
        <w:t>This Annex gives an overview of the current status (Spring 2012) of DVB</w:t>
      </w:r>
      <w:r w:rsidRPr="0044169B">
        <w:rPr>
          <w:lang w:val="en-GB"/>
        </w:rPr>
        <w:noBreakHyphen/>
        <w:t>T2 implementation in selected countries in Europe.</w:t>
      </w:r>
      <w:bookmarkStart w:id="811" w:name="_Toc288214362"/>
      <w:bookmarkStart w:id="812" w:name="_Toc292118603"/>
      <w:bookmarkStart w:id="813" w:name="_Toc292118605"/>
    </w:p>
    <w:p w:rsidR="00960E1B" w:rsidRPr="0044169B" w:rsidRDefault="00960E1B" w:rsidP="00960E1B">
      <w:pPr>
        <w:pStyle w:val="Heading2"/>
        <w:rPr>
          <w:lang w:val="en-GB"/>
        </w:rPr>
      </w:pPr>
      <w:bookmarkStart w:id="814" w:name="_Toc321400124"/>
      <w:bookmarkStart w:id="815" w:name="_Toc321838735"/>
      <w:bookmarkStart w:id="816" w:name="_Toc326843941"/>
      <w:bookmarkStart w:id="817" w:name="_Toc326846971"/>
      <w:bookmarkStart w:id="818" w:name="_Toc336594297"/>
      <w:r w:rsidRPr="0044169B">
        <w:rPr>
          <w:lang w:val="en-GB"/>
        </w:rPr>
        <w:t>A6.1</w:t>
      </w:r>
      <w:r w:rsidRPr="0044169B">
        <w:rPr>
          <w:lang w:val="en-GB"/>
        </w:rPr>
        <w:tab/>
        <w:t>Introduction of DVB</w:t>
      </w:r>
      <w:r w:rsidRPr="0044169B">
        <w:rPr>
          <w:lang w:val="en-GB"/>
        </w:rPr>
        <w:noBreakHyphen/>
        <w:t>T2 in the UK</w:t>
      </w:r>
      <w:bookmarkEnd w:id="811"/>
      <w:bookmarkEnd w:id="812"/>
      <w:bookmarkEnd w:id="814"/>
      <w:bookmarkEnd w:id="815"/>
      <w:bookmarkEnd w:id="816"/>
      <w:bookmarkEnd w:id="817"/>
      <w:bookmarkEnd w:id="818"/>
    </w:p>
    <w:p w:rsidR="00960E1B" w:rsidRPr="0044169B" w:rsidRDefault="00960E1B" w:rsidP="00960E1B">
      <w:pPr>
        <w:rPr>
          <w:lang w:val="en-GB"/>
        </w:rPr>
      </w:pPr>
      <w:r w:rsidRPr="0044169B">
        <w:rPr>
          <w:lang w:val="en-GB"/>
        </w:rPr>
        <w:t>The UK committed to adopting DVB</w:t>
      </w:r>
      <w:r w:rsidRPr="0044169B">
        <w:rPr>
          <w:lang w:val="en-GB"/>
        </w:rPr>
        <w:noBreakHyphen/>
        <w:t>T2 in the spring/summer of 2008, primarily to facilitate, by the most efficient means, the delivery of HD services via the terrestrial TV network. The aim was to introduce DVB</w:t>
      </w:r>
      <w:r w:rsidRPr="0044169B">
        <w:rPr>
          <w:lang w:val="en-GB"/>
        </w:rPr>
        <w:noBreakHyphen/>
        <w:t>T2 as soon as possible so that viewers would have the opportunity to migrate directly to DVB</w:t>
      </w:r>
      <w:r w:rsidRPr="0044169B">
        <w:rPr>
          <w:lang w:val="en-GB"/>
        </w:rPr>
        <w:noBreakHyphen/>
        <w:t>T2 as they prepared for switchover, bypassing the need to upgrade their DVB</w:t>
      </w:r>
      <w:r w:rsidRPr="0044169B">
        <w:rPr>
          <w:lang w:val="en-GB"/>
        </w:rPr>
        <w:noBreakHyphen/>
        <w:t>T receivers later.</w:t>
      </w:r>
    </w:p>
    <w:p w:rsidR="00960E1B" w:rsidRPr="0044169B" w:rsidRDefault="00960E1B" w:rsidP="00960E1B">
      <w:pPr>
        <w:rPr>
          <w:lang w:val="en-GB"/>
        </w:rPr>
      </w:pPr>
      <w:r w:rsidRPr="0044169B">
        <w:rPr>
          <w:lang w:val="en-GB"/>
        </w:rPr>
        <w:t>In very broad terms the main objectives were to convert one of the three PSB multiplexes to DVB</w:t>
      </w:r>
      <w:r w:rsidRPr="0044169B">
        <w:rPr>
          <w:lang w:val="en-GB"/>
        </w:rPr>
        <w:noBreakHyphen/>
        <w:t>T2, while the other two would remain DVB</w:t>
      </w:r>
      <w:r w:rsidRPr="0044169B">
        <w:rPr>
          <w:lang w:val="en-GB"/>
        </w:rPr>
        <w:noBreakHyphen/>
        <w:t>T, and to ensure that the coverage of the new DVB</w:t>
      </w:r>
      <w:r w:rsidRPr="0044169B">
        <w:rPr>
          <w:lang w:val="en-GB"/>
        </w:rPr>
        <w:noBreakHyphen/>
        <w:t>T2 multiplex would remain substantially the same as it would have been had it not been converted.</w:t>
      </w:r>
    </w:p>
    <w:p w:rsidR="00960E1B" w:rsidRPr="0044169B" w:rsidRDefault="00960E1B" w:rsidP="00960E1B">
      <w:pPr>
        <w:rPr>
          <w:lang w:val="en-GB"/>
        </w:rPr>
      </w:pPr>
      <w:r w:rsidRPr="0044169B">
        <w:rPr>
          <w:lang w:val="en-GB"/>
        </w:rPr>
        <w:t>In 2008, when ‘T2 decision’ was made, the specification was not complete, no DVB</w:t>
      </w:r>
      <w:r w:rsidRPr="0044169B">
        <w:rPr>
          <w:lang w:val="en-GB"/>
        </w:rPr>
        <w:noBreakHyphen/>
        <w:t>T2 transmission equipment was available and there were no receivers. Furthermore, the UK was part</w:t>
      </w:r>
      <w:r w:rsidRPr="0044169B">
        <w:rPr>
          <w:lang w:val="en-GB"/>
        </w:rPr>
        <w:noBreakHyphen/>
        <w:t>way through a detailed and complex digital switchover (DSO) programme involving some 3,100 transmitters. The DSO programme, scheduled for completion in late 2012, was set out prior to the “T2 decision” and was planned to follow a regional basis as shown in Fig. A6.1.</w:t>
      </w:r>
    </w:p>
    <w:p w:rsidR="00960E1B" w:rsidRPr="0044169B" w:rsidRDefault="00960E1B" w:rsidP="00960E1B">
      <w:pPr>
        <w:pStyle w:val="FigureNo"/>
        <w:rPr>
          <w:lang w:val="en-GB"/>
        </w:rPr>
      </w:pPr>
      <w:r w:rsidRPr="0044169B">
        <w:rPr>
          <w:lang w:val="en-GB"/>
        </w:rPr>
        <w:lastRenderedPageBreak/>
        <w:t>Figure A6.1</w:t>
      </w:r>
    </w:p>
    <w:p w:rsidR="00960E1B" w:rsidRPr="0044169B" w:rsidRDefault="00960E1B" w:rsidP="00960E1B">
      <w:pPr>
        <w:pStyle w:val="Figuretitle"/>
        <w:rPr>
          <w:lang w:val="en-GB"/>
        </w:rPr>
      </w:pPr>
      <w:r w:rsidRPr="0044169B">
        <w:rPr>
          <w:lang w:val="en-GB"/>
        </w:rPr>
        <w:t>UK DSO Regions and timescales</w:t>
      </w:r>
    </w:p>
    <w:p w:rsidR="00960E1B" w:rsidRPr="0044169B" w:rsidRDefault="00960E1B" w:rsidP="00960E1B">
      <w:pPr>
        <w:pStyle w:val="Figure"/>
        <w:rPr>
          <w:lang w:val="en-GB"/>
        </w:rPr>
      </w:pPr>
      <w:r w:rsidRPr="0044169B">
        <w:rPr>
          <w:noProof/>
          <w:lang w:val="en-US" w:eastAsia="zh-CN"/>
        </w:rPr>
        <w:drawing>
          <wp:inline distT="0" distB="0" distL="0" distR="0" wp14:anchorId="3551623E" wp14:editId="0E32A7BD">
            <wp:extent cx="3260090" cy="4587875"/>
            <wp:effectExtent l="0" t="0" r="0" b="3175"/>
            <wp:docPr id="63" name="Picture 63" descr="Beschreibung: fig_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fig_A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0090" cy="4587875"/>
                    </a:xfrm>
                    <a:prstGeom prst="rect">
                      <a:avLst/>
                    </a:prstGeom>
                    <a:noFill/>
                    <a:ln>
                      <a:noFill/>
                    </a:ln>
                  </pic:spPr>
                </pic:pic>
              </a:graphicData>
            </a:graphic>
          </wp:inline>
        </w:drawing>
      </w:r>
    </w:p>
    <w:p w:rsidR="00960E1B" w:rsidRPr="0044169B" w:rsidRDefault="00960E1B" w:rsidP="000A46B4">
      <w:pPr>
        <w:rPr>
          <w:lang w:val="en-GB"/>
        </w:rPr>
      </w:pPr>
      <w:r w:rsidRPr="0044169B">
        <w:rPr>
          <w:lang w:val="en-GB"/>
        </w:rPr>
        <w:t>It was deemed critical for the success of T2 to introduce it as early as possible. This necessitated a relatively aggressive timetable</w:t>
      </w:r>
      <w:r>
        <w:rPr>
          <w:lang w:val="en-GB"/>
        </w:rPr>
        <w:t xml:space="preserve"> </w:t>
      </w:r>
      <w:r w:rsidRPr="0044169B">
        <w:rPr>
          <w:lang w:val="en-GB"/>
        </w:rPr>
        <w:t>with a launch date planned for December 2009. The following section outlines the main steps in the launch plan and provides some background for the main considerations in the project. It is important to note that a substantial amount of work was required by the many stakeholders in the project including: the regulator, broadcasters, infrastructure providers, equipment manufacturers and content providers.</w:t>
      </w:r>
    </w:p>
    <w:p w:rsidR="00960E1B" w:rsidRPr="0044169B" w:rsidRDefault="00960E1B" w:rsidP="000A46B4">
      <w:pPr>
        <w:pStyle w:val="Heading3"/>
        <w:rPr>
          <w:lang w:val="en-GB"/>
        </w:rPr>
      </w:pPr>
      <w:bookmarkStart w:id="819" w:name="_Toc292118604"/>
      <w:bookmarkStart w:id="820" w:name="_Toc321400125"/>
      <w:bookmarkStart w:id="821" w:name="_Toc321838736"/>
      <w:bookmarkStart w:id="822" w:name="_Toc326843942"/>
      <w:bookmarkStart w:id="823" w:name="_Toc326846972"/>
      <w:bookmarkStart w:id="824" w:name="_Toc336594298"/>
      <w:r w:rsidRPr="0044169B">
        <w:rPr>
          <w:lang w:val="en-GB"/>
        </w:rPr>
        <w:t>A6.1.1</w:t>
      </w:r>
      <w:r w:rsidRPr="0044169B">
        <w:rPr>
          <w:lang w:val="en-GB"/>
        </w:rPr>
        <w:tab/>
        <w:t xml:space="preserve">UK T2 </w:t>
      </w:r>
      <w:r w:rsidR="000A46B4">
        <w:rPr>
          <w:lang w:val="en-GB"/>
        </w:rPr>
        <w:t>r</w:t>
      </w:r>
      <w:r w:rsidRPr="0044169B">
        <w:rPr>
          <w:lang w:val="en-GB"/>
        </w:rPr>
        <w:t>ollout process</w:t>
      </w:r>
      <w:bookmarkEnd w:id="819"/>
      <w:bookmarkEnd w:id="820"/>
      <w:bookmarkEnd w:id="821"/>
      <w:bookmarkEnd w:id="822"/>
      <w:bookmarkEnd w:id="823"/>
      <w:bookmarkEnd w:id="824"/>
    </w:p>
    <w:p w:rsidR="00960E1B" w:rsidRPr="0044169B" w:rsidRDefault="00960E1B" w:rsidP="00960E1B">
      <w:pPr>
        <w:pStyle w:val="Heading4"/>
        <w:rPr>
          <w:lang w:val="en-GB"/>
        </w:rPr>
      </w:pPr>
      <w:r w:rsidRPr="0044169B">
        <w:rPr>
          <w:lang w:val="en-GB"/>
        </w:rPr>
        <w:t>A6.1.1.1</w:t>
      </w:r>
      <w:r w:rsidRPr="0044169B">
        <w:rPr>
          <w:lang w:val="en-GB"/>
        </w:rPr>
        <w:tab/>
        <w:t>Timeline</w:t>
      </w:r>
    </w:p>
    <w:p w:rsidR="00960E1B" w:rsidRPr="0044169B" w:rsidRDefault="00960E1B" w:rsidP="00960E1B">
      <w:pPr>
        <w:rPr>
          <w:lang w:val="en-GB"/>
        </w:rPr>
      </w:pPr>
      <w:r w:rsidRPr="0044169B">
        <w:rPr>
          <w:lang w:val="en-GB"/>
        </w:rPr>
        <w:t>The UK DVB</w:t>
      </w:r>
      <w:r w:rsidRPr="0044169B">
        <w:rPr>
          <w:lang w:val="en-GB"/>
        </w:rPr>
        <w:noBreakHyphen/>
        <w:t>T2 programme broadly followed the high level timeline shown in Fig. A6.2. Each of the major work streams shown is described briefly below.</w:t>
      </w:r>
    </w:p>
    <w:p w:rsidR="00960E1B" w:rsidRPr="0044169B" w:rsidRDefault="00960E1B" w:rsidP="00960E1B">
      <w:pPr>
        <w:pStyle w:val="FigureNo"/>
        <w:rPr>
          <w:lang w:val="en-GB"/>
        </w:rPr>
      </w:pPr>
      <w:r w:rsidRPr="0044169B">
        <w:rPr>
          <w:lang w:val="en-GB"/>
        </w:rPr>
        <w:lastRenderedPageBreak/>
        <w:t>Figure A6.2</w:t>
      </w:r>
    </w:p>
    <w:p w:rsidR="00960E1B" w:rsidRPr="0044169B" w:rsidRDefault="00960E1B" w:rsidP="00960E1B">
      <w:pPr>
        <w:pStyle w:val="Figuretitle"/>
        <w:rPr>
          <w:lang w:val="en-GB"/>
        </w:rPr>
      </w:pPr>
      <w:r w:rsidRPr="0044169B">
        <w:rPr>
          <w:lang w:val="en-GB"/>
        </w:rPr>
        <w:t>High level timeline of UK T2 rollout programme. Red line shows T2 launch date</w:t>
      </w:r>
    </w:p>
    <w:p w:rsidR="00960E1B" w:rsidRPr="0044169B" w:rsidRDefault="00960E1B" w:rsidP="00960E1B">
      <w:pPr>
        <w:pStyle w:val="Figure"/>
        <w:rPr>
          <w:lang w:val="en-GB"/>
        </w:rPr>
      </w:pPr>
      <w:r w:rsidRPr="0044169B">
        <w:rPr>
          <w:noProof/>
          <w:lang w:val="en-US" w:eastAsia="zh-CN"/>
        </w:rPr>
        <w:drawing>
          <wp:inline distT="0" distB="0" distL="0" distR="0" wp14:anchorId="4859AE83" wp14:editId="3388C1EA">
            <wp:extent cx="6120000" cy="2356791"/>
            <wp:effectExtent l="0" t="0" r="0" b="5715"/>
            <wp:docPr id="62" name="Picture 62" descr="Beschreibung: fig_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fig_A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000" cy="2356791"/>
                    </a:xfrm>
                    <a:prstGeom prst="rect">
                      <a:avLst/>
                    </a:prstGeom>
                    <a:noFill/>
                    <a:ln>
                      <a:noFill/>
                    </a:ln>
                  </pic:spPr>
                </pic:pic>
              </a:graphicData>
            </a:graphic>
          </wp:inline>
        </w:drawing>
      </w:r>
    </w:p>
    <w:p w:rsidR="00960E1B" w:rsidRPr="0044169B" w:rsidRDefault="00960E1B" w:rsidP="00960E1B">
      <w:pPr>
        <w:pStyle w:val="Heading4"/>
        <w:rPr>
          <w:lang w:val="en-GB"/>
        </w:rPr>
      </w:pPr>
      <w:r w:rsidRPr="0044169B">
        <w:rPr>
          <w:lang w:val="en-GB"/>
        </w:rPr>
        <w:t>A6.1.1.2</w:t>
      </w:r>
      <w:r w:rsidRPr="0044169B">
        <w:rPr>
          <w:lang w:val="en-GB"/>
        </w:rPr>
        <w:tab/>
        <w:t>Modulator development</w:t>
      </w:r>
    </w:p>
    <w:p w:rsidR="00960E1B" w:rsidRPr="0044169B" w:rsidRDefault="00960E1B" w:rsidP="00960E1B">
      <w:pPr>
        <w:rPr>
          <w:lang w:val="en-GB"/>
        </w:rPr>
      </w:pPr>
      <w:r w:rsidRPr="0044169B">
        <w:rPr>
          <w:lang w:val="en-GB"/>
        </w:rPr>
        <w:t>The BBC began the world’s first DVB</w:t>
      </w:r>
      <w:r w:rsidRPr="0044169B">
        <w:rPr>
          <w:lang w:val="en-GB"/>
        </w:rPr>
        <w:noBreakHyphen/>
        <w:t>T2 compliant test transmissions on June 27, 2008 from Guildford. Following this a number of manufacturers developed products which first came to market in 2009, ready for the UK T2 launch.</w:t>
      </w:r>
    </w:p>
    <w:p w:rsidR="00960E1B" w:rsidRPr="0044169B" w:rsidRDefault="00960E1B" w:rsidP="00960E1B">
      <w:pPr>
        <w:pStyle w:val="Heading4"/>
        <w:rPr>
          <w:lang w:val="en-GB"/>
        </w:rPr>
      </w:pPr>
      <w:r w:rsidRPr="0044169B">
        <w:rPr>
          <w:lang w:val="en-GB"/>
        </w:rPr>
        <w:t>A6.1.1.3</w:t>
      </w:r>
      <w:r w:rsidRPr="0044169B">
        <w:rPr>
          <w:lang w:val="en-GB"/>
        </w:rPr>
        <w:tab/>
        <w:t>Lab and field trials</w:t>
      </w:r>
    </w:p>
    <w:p w:rsidR="00960E1B" w:rsidRPr="0044169B" w:rsidRDefault="00960E1B" w:rsidP="00960E1B">
      <w:pPr>
        <w:rPr>
          <w:lang w:val="en-GB"/>
        </w:rPr>
      </w:pPr>
      <w:r w:rsidRPr="0044169B">
        <w:rPr>
          <w:lang w:val="en-GB"/>
        </w:rPr>
        <w:t>Ofcom, the UK regulator, and the BBC ran field trials in conjunction with manufacturers to fulfil the following aims:</w:t>
      </w:r>
    </w:p>
    <w:p w:rsidR="00960E1B" w:rsidRPr="0044169B" w:rsidRDefault="00960E1B" w:rsidP="00960E1B">
      <w:pPr>
        <w:pStyle w:val="enumlev1"/>
        <w:rPr>
          <w:lang w:val="en-GB"/>
        </w:rPr>
      </w:pPr>
      <w:r w:rsidRPr="0044169B">
        <w:rPr>
          <w:lang w:val="en-GB"/>
        </w:rPr>
        <w:t>–</w:t>
      </w:r>
      <w:r w:rsidRPr="0044169B">
        <w:rPr>
          <w:lang w:val="en-GB"/>
        </w:rPr>
        <w:tab/>
        <w:t>Test and validate the DVB</w:t>
      </w:r>
      <w:r w:rsidRPr="0044169B">
        <w:rPr>
          <w:lang w:val="en-GB"/>
        </w:rPr>
        <w:noBreakHyphen/>
        <w:t>T2 standard</w:t>
      </w:r>
    </w:p>
    <w:p w:rsidR="00960E1B" w:rsidRPr="0044169B" w:rsidRDefault="00960E1B" w:rsidP="00960E1B">
      <w:pPr>
        <w:pStyle w:val="enumlev1"/>
        <w:rPr>
          <w:lang w:val="en-GB"/>
        </w:rPr>
      </w:pPr>
      <w:r w:rsidRPr="0044169B">
        <w:rPr>
          <w:lang w:val="en-GB"/>
        </w:rPr>
        <w:t>–</w:t>
      </w:r>
      <w:r w:rsidRPr="0044169B">
        <w:rPr>
          <w:lang w:val="en-GB"/>
        </w:rPr>
        <w:tab/>
        <w:t>Determine and validate the UK transmission mode</w:t>
      </w:r>
    </w:p>
    <w:p w:rsidR="00960E1B" w:rsidRPr="0044169B" w:rsidRDefault="00960E1B" w:rsidP="00960E1B">
      <w:pPr>
        <w:pStyle w:val="enumlev1"/>
        <w:rPr>
          <w:lang w:val="en-GB"/>
        </w:rPr>
      </w:pPr>
      <w:r w:rsidRPr="0044169B">
        <w:rPr>
          <w:lang w:val="en-GB"/>
        </w:rPr>
        <w:t>–</w:t>
      </w:r>
      <w:r w:rsidRPr="0044169B">
        <w:rPr>
          <w:lang w:val="en-GB"/>
        </w:rPr>
        <w:tab/>
        <w:t>Aid manufacturers’ transmitter and receiver development.</w:t>
      </w:r>
    </w:p>
    <w:p w:rsidR="00960E1B" w:rsidRPr="0044169B" w:rsidRDefault="00960E1B" w:rsidP="00960E1B">
      <w:pPr>
        <w:rPr>
          <w:lang w:val="en-GB"/>
        </w:rPr>
      </w:pPr>
      <w:r w:rsidRPr="0044169B">
        <w:rPr>
          <w:lang w:val="en-GB"/>
        </w:rPr>
        <w:t>Not all the possible DVB</w:t>
      </w:r>
      <w:r w:rsidRPr="0044169B">
        <w:rPr>
          <w:lang w:val="en-GB"/>
        </w:rPr>
        <w:noBreakHyphen/>
        <w:t>T2 modes in the specification were tested as explained in the following section.</w:t>
      </w:r>
    </w:p>
    <w:p w:rsidR="00960E1B" w:rsidRPr="0044169B" w:rsidRDefault="00960E1B" w:rsidP="00960E1B">
      <w:pPr>
        <w:pStyle w:val="Heading4"/>
        <w:rPr>
          <w:lang w:val="en-GB"/>
        </w:rPr>
      </w:pPr>
      <w:r w:rsidRPr="0044169B">
        <w:rPr>
          <w:lang w:val="en-GB"/>
        </w:rPr>
        <w:t>A6.1.1.4</w:t>
      </w:r>
      <w:r w:rsidRPr="0044169B">
        <w:rPr>
          <w:lang w:val="en-GB"/>
        </w:rPr>
        <w:tab/>
        <w:t>Determination of transmission mode</w:t>
      </w:r>
    </w:p>
    <w:p w:rsidR="00960E1B" w:rsidRPr="0044169B" w:rsidRDefault="00960E1B" w:rsidP="00960E1B">
      <w:pPr>
        <w:rPr>
          <w:lang w:val="en-GB"/>
        </w:rPr>
      </w:pPr>
      <w:r w:rsidRPr="0044169B">
        <w:rPr>
          <w:lang w:val="en-GB"/>
        </w:rPr>
        <w:t>Three main factors determined the UK mode for T2:</w:t>
      </w:r>
    </w:p>
    <w:p w:rsidR="00960E1B" w:rsidRPr="0044169B" w:rsidRDefault="00960E1B" w:rsidP="000A46B4">
      <w:pPr>
        <w:pStyle w:val="enumlev1"/>
        <w:rPr>
          <w:lang w:val="en-GB"/>
        </w:rPr>
      </w:pPr>
      <w:r w:rsidRPr="0044169B">
        <w:rPr>
          <w:lang w:val="en-GB"/>
        </w:rPr>
        <w:t>–</w:t>
      </w:r>
      <w:r w:rsidRPr="0044169B">
        <w:rPr>
          <w:lang w:val="en-GB"/>
        </w:rPr>
        <w:tab/>
        <w:t>Maintenance of the DVB</w:t>
      </w:r>
      <w:r w:rsidRPr="0044169B">
        <w:rPr>
          <w:lang w:val="en-GB"/>
        </w:rPr>
        <w:noBreakHyphen/>
        <w:t>T based post</w:t>
      </w:r>
      <w:r w:rsidR="000A46B4">
        <w:rPr>
          <w:lang w:val="en-GB"/>
        </w:rPr>
        <w:t>-</w:t>
      </w:r>
      <w:r w:rsidRPr="0044169B">
        <w:rPr>
          <w:lang w:val="en-GB"/>
        </w:rPr>
        <w:t>DSO PSB coverage requirement of 98.5% of the UK population.</w:t>
      </w:r>
    </w:p>
    <w:p w:rsidR="00960E1B" w:rsidRPr="0044169B" w:rsidRDefault="000A46B4" w:rsidP="00960E1B">
      <w:pPr>
        <w:pStyle w:val="enumlev1"/>
        <w:rPr>
          <w:lang w:val="en-GB"/>
        </w:rPr>
      </w:pPr>
      <w:r>
        <w:rPr>
          <w:lang w:val="en-GB"/>
        </w:rPr>
        <w:t>–</w:t>
      </w:r>
      <w:r>
        <w:rPr>
          <w:lang w:val="en-GB"/>
        </w:rPr>
        <w:tab/>
        <w:t>Re</w:t>
      </w:r>
      <w:r w:rsidR="00960E1B" w:rsidRPr="0044169B">
        <w:rPr>
          <w:lang w:val="en-GB"/>
        </w:rPr>
        <w:t>use of existing broadcast infrastructure for practicality and to reduce implementation costs (a commercial requirement of the T2 specification). This requirement implies the use of the same ERP and antenna patterns as proposed for the DVB</w:t>
      </w:r>
      <w:r w:rsidR="00960E1B" w:rsidRPr="0044169B">
        <w:rPr>
          <w:lang w:val="en-GB"/>
        </w:rPr>
        <w:noBreakHyphen/>
        <w:t>T multiplex that was upgraded.</w:t>
      </w:r>
    </w:p>
    <w:p w:rsidR="00960E1B" w:rsidRPr="0044169B" w:rsidRDefault="00960E1B" w:rsidP="00960E1B">
      <w:pPr>
        <w:pStyle w:val="enumlev1"/>
        <w:rPr>
          <w:lang w:val="en-GB"/>
        </w:rPr>
      </w:pPr>
      <w:r w:rsidRPr="0044169B">
        <w:rPr>
          <w:lang w:val="en-GB"/>
        </w:rPr>
        <w:t>–</w:t>
      </w:r>
      <w:r w:rsidRPr="0044169B">
        <w:rPr>
          <w:lang w:val="en-GB"/>
        </w:rPr>
        <w:tab/>
        <w:t>Maximum capacity.</w:t>
      </w:r>
    </w:p>
    <w:p w:rsidR="00960E1B" w:rsidRPr="0044169B" w:rsidRDefault="00960E1B" w:rsidP="000A46B4">
      <w:pPr>
        <w:rPr>
          <w:lang w:val="en-GB"/>
        </w:rPr>
      </w:pPr>
      <w:r w:rsidRPr="0044169B">
        <w:rPr>
          <w:lang w:val="en-GB"/>
        </w:rPr>
        <w:t xml:space="preserve">The first two points above largely dictate a </w:t>
      </w:r>
      <w:r w:rsidRPr="0044169B">
        <w:rPr>
          <w:i/>
          <w:lang w:val="en-GB"/>
        </w:rPr>
        <w:t>C</w:t>
      </w:r>
      <w:r w:rsidRPr="0044169B">
        <w:rPr>
          <w:lang w:val="en-GB"/>
        </w:rPr>
        <w:t>/</w:t>
      </w:r>
      <w:r w:rsidRPr="0044169B">
        <w:rPr>
          <w:i/>
          <w:lang w:val="en-GB"/>
        </w:rPr>
        <w:t>N</w:t>
      </w:r>
      <w:r w:rsidRPr="0044169B">
        <w:rPr>
          <w:lang w:val="en-GB"/>
        </w:rPr>
        <w:t xml:space="preserve"> for the T2 transmission substantially the same as that for the post</w:t>
      </w:r>
      <w:r w:rsidR="000A46B4">
        <w:rPr>
          <w:lang w:val="en-GB"/>
        </w:rPr>
        <w:t>-</w:t>
      </w:r>
      <w:r w:rsidRPr="0044169B">
        <w:rPr>
          <w:lang w:val="en-GB"/>
        </w:rPr>
        <w:t>DSO DVB</w:t>
      </w:r>
      <w:r w:rsidRPr="0044169B">
        <w:rPr>
          <w:lang w:val="en-GB"/>
        </w:rPr>
        <w:noBreakHyphen/>
        <w:t>T network.</w:t>
      </w:r>
    </w:p>
    <w:p w:rsidR="00960E1B" w:rsidRPr="0044169B" w:rsidRDefault="00960E1B" w:rsidP="000A46B4">
      <w:pPr>
        <w:rPr>
          <w:lang w:val="en-GB"/>
        </w:rPr>
      </w:pPr>
      <w:r w:rsidRPr="0044169B">
        <w:rPr>
          <w:lang w:val="en-GB"/>
        </w:rPr>
        <w:t>Potential optimi</w:t>
      </w:r>
      <w:r w:rsidR="000A46B4">
        <w:rPr>
          <w:lang w:val="en-GB"/>
        </w:rPr>
        <w:t>z</w:t>
      </w:r>
      <w:r w:rsidRPr="0044169B">
        <w:rPr>
          <w:lang w:val="en-GB"/>
        </w:rPr>
        <w:t>ation of the network based on other modes was not considered.</w:t>
      </w:r>
    </w:p>
    <w:p w:rsidR="00960E1B" w:rsidRPr="0044169B" w:rsidRDefault="00960E1B" w:rsidP="00960E1B">
      <w:pPr>
        <w:pStyle w:val="Heading4"/>
        <w:rPr>
          <w:lang w:val="en-GB"/>
        </w:rPr>
      </w:pPr>
      <w:r w:rsidRPr="0044169B">
        <w:rPr>
          <w:lang w:val="en-GB"/>
        </w:rPr>
        <w:lastRenderedPageBreak/>
        <w:t>A6.1.1.5</w:t>
      </w:r>
      <w:r w:rsidRPr="0044169B">
        <w:rPr>
          <w:lang w:val="en-GB"/>
        </w:rPr>
        <w:tab/>
        <w:t>Receivers</w:t>
      </w:r>
    </w:p>
    <w:p w:rsidR="00960E1B" w:rsidRPr="0044169B" w:rsidRDefault="00960E1B" w:rsidP="00960E1B">
      <w:pPr>
        <w:keepNext/>
        <w:keepLines/>
        <w:rPr>
          <w:lang w:val="en-GB"/>
        </w:rPr>
      </w:pPr>
      <w:r w:rsidRPr="0044169B">
        <w:rPr>
          <w:lang w:val="en-GB"/>
        </w:rPr>
        <w:t>The UK stakeholders developed a minimum receiver specification for:</w:t>
      </w:r>
    </w:p>
    <w:p w:rsidR="00960E1B" w:rsidRPr="0044169B" w:rsidRDefault="00960E1B" w:rsidP="00960E1B">
      <w:pPr>
        <w:pStyle w:val="enumlev1"/>
        <w:keepNext/>
        <w:keepLines/>
        <w:rPr>
          <w:lang w:val="en-GB"/>
        </w:rPr>
      </w:pPr>
      <w:r w:rsidRPr="0044169B">
        <w:rPr>
          <w:lang w:val="en-GB"/>
        </w:rPr>
        <w:t>–</w:t>
      </w:r>
      <w:r w:rsidRPr="0044169B">
        <w:rPr>
          <w:lang w:val="en-GB"/>
        </w:rPr>
        <w:tab/>
        <w:t>Set top Boxes</w:t>
      </w:r>
    </w:p>
    <w:p w:rsidR="00960E1B" w:rsidRPr="0044169B" w:rsidRDefault="00960E1B" w:rsidP="00960E1B">
      <w:pPr>
        <w:pStyle w:val="enumlev1"/>
        <w:rPr>
          <w:lang w:val="en-GB"/>
        </w:rPr>
      </w:pPr>
      <w:r w:rsidRPr="0044169B">
        <w:rPr>
          <w:lang w:val="en-GB"/>
        </w:rPr>
        <w:t>–</w:t>
      </w:r>
      <w:r w:rsidRPr="0044169B">
        <w:rPr>
          <w:lang w:val="en-GB"/>
        </w:rPr>
        <w:tab/>
        <w:t>Integrated Digital TVs</w:t>
      </w:r>
    </w:p>
    <w:p w:rsidR="00960E1B" w:rsidRPr="0044169B" w:rsidRDefault="00960E1B" w:rsidP="00960E1B">
      <w:pPr>
        <w:pStyle w:val="enumlev1"/>
        <w:rPr>
          <w:lang w:val="en-GB"/>
        </w:rPr>
      </w:pPr>
      <w:r w:rsidRPr="0044169B">
        <w:rPr>
          <w:lang w:val="en-GB"/>
        </w:rPr>
        <w:t>–</w:t>
      </w:r>
      <w:r w:rsidRPr="0044169B">
        <w:rPr>
          <w:lang w:val="en-GB"/>
        </w:rPr>
        <w:tab/>
        <w:t>Digital Television Recorders.</w:t>
      </w:r>
    </w:p>
    <w:p w:rsidR="00960E1B" w:rsidRPr="0044169B" w:rsidRDefault="00960E1B" w:rsidP="00960E1B">
      <w:pPr>
        <w:rPr>
          <w:lang w:val="en-GB"/>
        </w:rPr>
      </w:pPr>
      <w:r w:rsidRPr="0044169B">
        <w:rPr>
          <w:lang w:val="en-GB"/>
        </w:rPr>
        <w:t>The DTG HD D-Book version 6 (March 2009) initially specified the technical system for use within the UK. Subsequent versions have since been released.</w:t>
      </w:r>
    </w:p>
    <w:p w:rsidR="00960E1B" w:rsidRPr="0044169B" w:rsidRDefault="00960E1B" w:rsidP="00960E1B">
      <w:pPr>
        <w:rPr>
          <w:lang w:val="en-GB"/>
        </w:rPr>
      </w:pPr>
      <w:r w:rsidRPr="0044169B">
        <w:rPr>
          <w:lang w:val="en-GB"/>
        </w:rPr>
        <w:t>The UK broadcasters worked closely with a number of manufacturers to develop DVB</w:t>
      </w:r>
      <w:r w:rsidRPr="0044169B">
        <w:rPr>
          <w:lang w:val="en-GB"/>
        </w:rPr>
        <w:noBreakHyphen/>
        <w:t>T2 products for launch in late 2009.</w:t>
      </w:r>
    </w:p>
    <w:p w:rsidR="00960E1B" w:rsidRPr="0044169B" w:rsidRDefault="00960E1B" w:rsidP="00960E1B">
      <w:pPr>
        <w:pStyle w:val="Heading4"/>
        <w:rPr>
          <w:lang w:val="en-GB"/>
        </w:rPr>
      </w:pPr>
      <w:r w:rsidRPr="0044169B">
        <w:rPr>
          <w:lang w:val="en-GB"/>
        </w:rPr>
        <w:t>A6.1.1.6</w:t>
      </w:r>
      <w:r w:rsidRPr="0044169B">
        <w:rPr>
          <w:lang w:val="en-GB"/>
        </w:rPr>
        <w:tab/>
        <w:t>Early sites</w:t>
      </w:r>
    </w:p>
    <w:p w:rsidR="00960E1B" w:rsidRPr="0044169B" w:rsidRDefault="00960E1B" w:rsidP="00960E1B">
      <w:pPr>
        <w:rPr>
          <w:lang w:val="en-GB"/>
        </w:rPr>
      </w:pPr>
      <w:r w:rsidRPr="0044169B">
        <w:rPr>
          <w:lang w:val="en-GB"/>
        </w:rPr>
        <w:t>It is apparent from Fig. A6.1 that some key population areas would not receive the HD services until late in the DSO programme, with London planned to switch in 2012.</w:t>
      </w:r>
    </w:p>
    <w:p w:rsidR="00960E1B" w:rsidRPr="0044169B" w:rsidRDefault="00960E1B" w:rsidP="00960E1B">
      <w:pPr>
        <w:rPr>
          <w:lang w:val="en-GB"/>
        </w:rPr>
      </w:pPr>
      <w:r w:rsidRPr="0044169B">
        <w:rPr>
          <w:lang w:val="en-GB"/>
        </w:rPr>
        <w:t>To increase the consumer market for receivers and to aid a successful launch, five “early” T2 services were launched in the following key cities covering approximately seven million households.</w:t>
      </w:r>
    </w:p>
    <w:p w:rsidR="00960E1B" w:rsidRPr="0044169B" w:rsidRDefault="00960E1B" w:rsidP="00960E1B">
      <w:pPr>
        <w:pStyle w:val="enumlev1"/>
        <w:rPr>
          <w:lang w:val="en-GB"/>
        </w:rPr>
      </w:pPr>
      <w:r w:rsidRPr="0044169B">
        <w:rPr>
          <w:lang w:val="en-GB"/>
        </w:rPr>
        <w:tab/>
        <w:t>London</w:t>
      </w:r>
    </w:p>
    <w:p w:rsidR="00960E1B" w:rsidRPr="0044169B" w:rsidRDefault="00960E1B" w:rsidP="00960E1B">
      <w:pPr>
        <w:pStyle w:val="enumlev1"/>
        <w:rPr>
          <w:lang w:val="en-GB"/>
        </w:rPr>
      </w:pPr>
      <w:r w:rsidRPr="0044169B">
        <w:rPr>
          <w:lang w:val="en-GB"/>
        </w:rPr>
        <w:tab/>
        <w:t>Glasgow and Edinburgh</w:t>
      </w:r>
    </w:p>
    <w:p w:rsidR="00960E1B" w:rsidRPr="0044169B" w:rsidRDefault="00960E1B" w:rsidP="00960E1B">
      <w:pPr>
        <w:pStyle w:val="enumlev1"/>
        <w:rPr>
          <w:lang w:val="en-GB"/>
        </w:rPr>
      </w:pPr>
      <w:r w:rsidRPr="0044169B">
        <w:rPr>
          <w:lang w:val="en-GB"/>
        </w:rPr>
        <w:tab/>
        <w:t>Leeds/York</w:t>
      </w:r>
    </w:p>
    <w:p w:rsidR="00960E1B" w:rsidRPr="0044169B" w:rsidRDefault="00960E1B" w:rsidP="00960E1B">
      <w:pPr>
        <w:pStyle w:val="enumlev1"/>
        <w:rPr>
          <w:lang w:val="en-GB"/>
        </w:rPr>
      </w:pPr>
      <w:r w:rsidRPr="0044169B">
        <w:rPr>
          <w:lang w:val="en-GB"/>
        </w:rPr>
        <w:tab/>
        <w:t>Birmingham</w:t>
      </w:r>
    </w:p>
    <w:p w:rsidR="00960E1B" w:rsidRPr="0044169B" w:rsidRDefault="00960E1B" w:rsidP="00960E1B">
      <w:pPr>
        <w:pStyle w:val="enumlev1"/>
        <w:rPr>
          <w:lang w:val="en-GB"/>
        </w:rPr>
      </w:pPr>
      <w:r w:rsidRPr="0044169B">
        <w:rPr>
          <w:lang w:val="en-GB"/>
        </w:rPr>
        <w:tab/>
        <w:t>Newcastle, Sunderland, Middlesbrough.</w:t>
      </w:r>
    </w:p>
    <w:p w:rsidR="00960E1B" w:rsidRPr="0044169B" w:rsidRDefault="00960E1B" w:rsidP="00960E1B">
      <w:pPr>
        <w:rPr>
          <w:lang w:val="en-GB"/>
        </w:rPr>
      </w:pPr>
      <w:r w:rsidRPr="0044169B">
        <w:rPr>
          <w:lang w:val="en-GB"/>
        </w:rPr>
        <w:t>Furthermore, the following significant sporting events occur before HD services would be available in some of the above regions if no ‘early’ sites were introduced. Providing large cities with HD for these events is likely to increase T2 uptake.</w:t>
      </w:r>
    </w:p>
    <w:p w:rsidR="00960E1B" w:rsidRPr="0044169B" w:rsidRDefault="00960E1B" w:rsidP="00960E1B">
      <w:pPr>
        <w:pStyle w:val="enumlev1"/>
        <w:rPr>
          <w:lang w:val="en-GB"/>
        </w:rPr>
      </w:pPr>
      <w:r w:rsidRPr="0044169B">
        <w:rPr>
          <w:lang w:val="en-GB"/>
        </w:rPr>
        <w:tab/>
        <w:t>Football World Cup (June/July 2010)</w:t>
      </w:r>
    </w:p>
    <w:p w:rsidR="00960E1B" w:rsidRPr="0044169B" w:rsidRDefault="00960E1B" w:rsidP="00960E1B">
      <w:pPr>
        <w:pStyle w:val="enumlev1"/>
        <w:rPr>
          <w:lang w:val="en-GB"/>
        </w:rPr>
      </w:pPr>
      <w:r w:rsidRPr="0044169B">
        <w:rPr>
          <w:lang w:val="en-GB"/>
        </w:rPr>
        <w:tab/>
        <w:t>Rugby World Cup (September/October 2011)</w:t>
      </w:r>
    </w:p>
    <w:p w:rsidR="00960E1B" w:rsidRPr="0044169B" w:rsidRDefault="00960E1B" w:rsidP="00960E1B">
      <w:pPr>
        <w:pStyle w:val="enumlev1"/>
        <w:rPr>
          <w:lang w:val="en-GB"/>
        </w:rPr>
      </w:pPr>
      <w:r w:rsidRPr="0044169B">
        <w:rPr>
          <w:lang w:val="en-GB"/>
        </w:rPr>
        <w:tab/>
        <w:t>London Olympics (July 2012)</w:t>
      </w:r>
    </w:p>
    <w:p w:rsidR="00960E1B" w:rsidRPr="0044169B" w:rsidRDefault="00960E1B" w:rsidP="00960E1B">
      <w:pPr>
        <w:pStyle w:val="Heading4"/>
        <w:rPr>
          <w:lang w:val="en-GB"/>
        </w:rPr>
      </w:pPr>
      <w:r w:rsidRPr="0044169B">
        <w:rPr>
          <w:lang w:val="en-GB"/>
        </w:rPr>
        <w:t>A6.1.1.7</w:t>
      </w:r>
      <w:r w:rsidRPr="0044169B">
        <w:rPr>
          <w:lang w:val="en-GB"/>
        </w:rPr>
        <w:tab/>
        <w:t xml:space="preserve">Integration of T2 into the DSO </w:t>
      </w:r>
      <w:r w:rsidR="000A46B4" w:rsidRPr="0044169B">
        <w:rPr>
          <w:lang w:val="en-GB"/>
        </w:rPr>
        <w:t>programme and retrofit</w:t>
      </w:r>
    </w:p>
    <w:p w:rsidR="00960E1B" w:rsidRPr="0044169B" w:rsidRDefault="00960E1B" w:rsidP="00960E1B">
      <w:pPr>
        <w:rPr>
          <w:lang w:val="en-GB"/>
        </w:rPr>
      </w:pPr>
      <w:r w:rsidRPr="0044169B">
        <w:rPr>
          <w:lang w:val="en-GB"/>
        </w:rPr>
        <w:t>The T2 launch began part-way through the pre-determined DVB</w:t>
      </w:r>
      <w:r w:rsidRPr="0044169B">
        <w:rPr>
          <w:lang w:val="en-GB"/>
        </w:rPr>
        <w:noBreakHyphen/>
        <w:t>T rollout, meaning that some areas in the UK were entirely switched over to DVB</w:t>
      </w:r>
      <w:r w:rsidRPr="0044169B">
        <w:rPr>
          <w:lang w:val="en-GB"/>
        </w:rPr>
        <w:noBreakHyphen/>
        <w:t>T by the time DVB</w:t>
      </w:r>
      <w:r w:rsidRPr="0044169B">
        <w:rPr>
          <w:lang w:val="en-GB"/>
        </w:rPr>
        <w:noBreakHyphen/>
        <w:t>T2 was first launched, while others had a mixture of the pre-switchover analogue and low power DVB</w:t>
      </w:r>
      <w:r w:rsidRPr="0044169B">
        <w:rPr>
          <w:lang w:val="en-GB"/>
        </w:rPr>
        <w:noBreakHyphen/>
        <w:t>T networks.</w:t>
      </w:r>
    </w:p>
    <w:p w:rsidR="00960E1B" w:rsidRPr="0044169B" w:rsidRDefault="00960E1B" w:rsidP="00960E1B">
      <w:pPr>
        <w:rPr>
          <w:lang w:val="en-GB"/>
        </w:rPr>
      </w:pPr>
      <w:r w:rsidRPr="0044169B">
        <w:rPr>
          <w:lang w:val="en-GB"/>
        </w:rPr>
        <w:t>Beginning with the Granada region in late 2009, DVB</w:t>
      </w:r>
      <w:r w:rsidRPr="0044169B">
        <w:rPr>
          <w:lang w:val="en-GB"/>
        </w:rPr>
        <w:noBreakHyphen/>
        <w:t>T2 was incorporated into the DSO programme and one PSB multiplex has since been ‘rolled out’ with T2 as standard. Managing to do this at such an early stage in the DSO programme significantly simplified the consumer message and rapidly began growing the consumer market.</w:t>
      </w:r>
    </w:p>
    <w:p w:rsidR="00960E1B" w:rsidRPr="0044169B" w:rsidRDefault="00960E1B" w:rsidP="00960E1B">
      <w:pPr>
        <w:rPr>
          <w:lang w:val="en-GB"/>
        </w:rPr>
      </w:pPr>
      <w:r w:rsidRPr="0044169B">
        <w:rPr>
          <w:lang w:val="en-GB"/>
        </w:rPr>
        <w:t>It was also necessary to undertake a retro-fit programme to upgrade to T2 the areas of the UK such as the West Country that had already switched over and were operating as DVB</w:t>
      </w:r>
      <w:r w:rsidRPr="0044169B">
        <w:rPr>
          <w:lang w:val="en-GB"/>
        </w:rPr>
        <w:noBreakHyphen/>
        <w:t>T only. This process was completed with minimal change and disruption to the DVB</w:t>
      </w:r>
      <w:r w:rsidRPr="0044169B">
        <w:rPr>
          <w:lang w:val="en-GB"/>
        </w:rPr>
        <w:noBreakHyphen/>
        <w:t>T network as it primarily involved replacing the existing DVB</w:t>
      </w:r>
      <w:r w:rsidRPr="0044169B">
        <w:rPr>
          <w:lang w:val="en-GB"/>
        </w:rPr>
        <w:noBreakHyphen/>
        <w:t>T modulator to the newer DVB</w:t>
      </w:r>
      <w:r w:rsidRPr="0044169B">
        <w:rPr>
          <w:lang w:val="en-GB"/>
        </w:rPr>
        <w:noBreakHyphen/>
        <w:t>T2 version.</w:t>
      </w:r>
    </w:p>
    <w:p w:rsidR="00960E1B" w:rsidRPr="0044169B" w:rsidRDefault="00960E1B" w:rsidP="000A46B4">
      <w:pPr>
        <w:rPr>
          <w:lang w:val="en-GB"/>
        </w:rPr>
      </w:pPr>
      <w:r w:rsidRPr="0044169B">
        <w:rPr>
          <w:lang w:val="en-GB"/>
        </w:rPr>
        <w:t>To achieve these goals in a short time</w:t>
      </w:r>
      <w:r w:rsidR="000A46B4">
        <w:rPr>
          <w:lang w:val="en-GB"/>
        </w:rPr>
        <w:t>-</w:t>
      </w:r>
      <w:r w:rsidRPr="0044169B">
        <w:rPr>
          <w:lang w:val="en-GB"/>
        </w:rPr>
        <w:t>frame, a substantial amount of work has been undertaken by the many stakeholders in the project including the regulator, broadcasters, infrastructure providers and equipment manufacturers.</w:t>
      </w:r>
    </w:p>
    <w:p w:rsidR="00960E1B" w:rsidRPr="0044169B" w:rsidRDefault="00960E1B" w:rsidP="000A46B4">
      <w:pPr>
        <w:pStyle w:val="Heading4"/>
        <w:rPr>
          <w:lang w:val="en-GB"/>
        </w:rPr>
      </w:pPr>
      <w:r w:rsidRPr="0044169B">
        <w:rPr>
          <w:lang w:val="en-GB"/>
        </w:rPr>
        <w:lastRenderedPageBreak/>
        <w:t>A6.1.1.8</w:t>
      </w:r>
      <w:r w:rsidRPr="0044169B">
        <w:rPr>
          <w:lang w:val="en-GB"/>
        </w:rPr>
        <w:tab/>
        <w:t xml:space="preserve">Re-transmitters and </w:t>
      </w:r>
      <w:r w:rsidR="000A46B4">
        <w:rPr>
          <w:lang w:val="en-GB"/>
        </w:rPr>
        <w:t>t</w:t>
      </w:r>
      <w:r w:rsidRPr="0044169B">
        <w:rPr>
          <w:lang w:val="en-GB"/>
        </w:rPr>
        <w:t>ransposers</w:t>
      </w:r>
    </w:p>
    <w:p w:rsidR="00960E1B" w:rsidRPr="0044169B" w:rsidRDefault="00960E1B" w:rsidP="00960E1B">
      <w:pPr>
        <w:rPr>
          <w:lang w:val="en-GB"/>
        </w:rPr>
      </w:pPr>
      <w:r w:rsidRPr="0044169B">
        <w:rPr>
          <w:lang w:val="en-GB"/>
        </w:rPr>
        <w:t>The regenerative relays in the DVB</w:t>
      </w:r>
      <w:r w:rsidRPr="0044169B">
        <w:rPr>
          <w:lang w:val="en-GB"/>
        </w:rPr>
        <w:noBreakHyphen/>
        <w:t>T network require replacement or upgrade to make them suitable for DVB</w:t>
      </w:r>
      <w:r w:rsidRPr="0044169B">
        <w:rPr>
          <w:lang w:val="en-GB"/>
        </w:rPr>
        <w:noBreakHyphen/>
        <w:t>T2. A substantial portion of the DVB</w:t>
      </w:r>
      <w:r w:rsidRPr="0044169B">
        <w:rPr>
          <w:lang w:val="en-GB"/>
        </w:rPr>
        <w:noBreakHyphen/>
        <w:t>T transposer network has continued to operate correctly with a DVB</w:t>
      </w:r>
      <w:r w:rsidRPr="0044169B">
        <w:rPr>
          <w:lang w:val="en-GB"/>
        </w:rPr>
        <w:noBreakHyphen/>
        <w:t>T2 signal without modification, although some changes will be necessary to maintain the monitoring/alarm systems.</w:t>
      </w:r>
    </w:p>
    <w:p w:rsidR="00960E1B" w:rsidRPr="0044169B" w:rsidRDefault="00960E1B" w:rsidP="00960E1B">
      <w:pPr>
        <w:pStyle w:val="Heading4"/>
        <w:rPr>
          <w:lang w:val="en-GB"/>
        </w:rPr>
      </w:pPr>
      <w:r w:rsidRPr="0044169B">
        <w:rPr>
          <w:lang w:val="en-GB"/>
        </w:rPr>
        <w:t>A6.1.1.9</w:t>
      </w:r>
      <w:r w:rsidRPr="0044169B">
        <w:rPr>
          <w:lang w:val="en-GB"/>
        </w:rPr>
        <w:tab/>
        <w:t>SFNs</w:t>
      </w:r>
    </w:p>
    <w:p w:rsidR="00960E1B" w:rsidRPr="0044169B" w:rsidRDefault="00960E1B" w:rsidP="00960E1B">
      <w:pPr>
        <w:rPr>
          <w:lang w:val="en-GB"/>
        </w:rPr>
      </w:pPr>
      <w:r w:rsidRPr="0044169B">
        <w:rPr>
          <w:lang w:val="en-GB"/>
        </w:rPr>
        <w:t>The UK network makes use of medium power SFNs in a small number of cases. One T2 Gateway is needed for each SFN to create the Management Interface (T2-MI) stream that enables the SFNs to work correctly. These devices were not required for DVB</w:t>
      </w:r>
      <w:r w:rsidRPr="0044169B">
        <w:rPr>
          <w:lang w:val="en-GB"/>
        </w:rPr>
        <w:noBreakHyphen/>
        <w:t>T. The primary SFNs have been implemented and are operational. They have been found to operate as expected.</w:t>
      </w:r>
    </w:p>
    <w:p w:rsidR="00960E1B" w:rsidRPr="0044169B" w:rsidRDefault="00960E1B" w:rsidP="00960E1B">
      <w:pPr>
        <w:pStyle w:val="Heading2"/>
        <w:rPr>
          <w:lang w:val="en-GB"/>
        </w:rPr>
      </w:pPr>
      <w:bookmarkStart w:id="825" w:name="_Toc321400126"/>
      <w:bookmarkStart w:id="826" w:name="_Toc321838737"/>
      <w:bookmarkStart w:id="827" w:name="_Toc326843943"/>
      <w:bookmarkStart w:id="828" w:name="_Toc326846973"/>
      <w:bookmarkStart w:id="829" w:name="_Toc336594299"/>
      <w:r w:rsidRPr="0044169B">
        <w:rPr>
          <w:lang w:val="en-GB"/>
        </w:rPr>
        <w:t>A6.2</w:t>
      </w:r>
      <w:r w:rsidRPr="0044169B">
        <w:rPr>
          <w:lang w:val="en-GB"/>
        </w:rPr>
        <w:tab/>
        <w:t>Introduction of DVB</w:t>
      </w:r>
      <w:r w:rsidRPr="0044169B">
        <w:rPr>
          <w:lang w:val="en-GB"/>
        </w:rPr>
        <w:noBreakHyphen/>
        <w:t>T2 in Finland</w:t>
      </w:r>
      <w:bookmarkEnd w:id="813"/>
      <w:bookmarkEnd w:id="825"/>
      <w:bookmarkEnd w:id="826"/>
      <w:bookmarkEnd w:id="827"/>
      <w:bookmarkEnd w:id="828"/>
      <w:bookmarkEnd w:id="829"/>
    </w:p>
    <w:p w:rsidR="00960E1B" w:rsidRPr="0044169B" w:rsidRDefault="00960E1B" w:rsidP="00960E1B">
      <w:pPr>
        <w:rPr>
          <w:lang w:val="en-GB" w:eastAsia="fi-FI"/>
        </w:rPr>
      </w:pPr>
      <w:r w:rsidRPr="0044169B">
        <w:rPr>
          <w:lang w:val="en-GB" w:eastAsia="fi-FI"/>
        </w:rPr>
        <w:t>In VHF there are three national multiplexes dedicated to DVB</w:t>
      </w:r>
      <w:r w:rsidRPr="0044169B">
        <w:rPr>
          <w:lang w:val="en-GB" w:eastAsia="fi-FI"/>
        </w:rPr>
        <w:noBreakHyphen/>
        <w:t>T2 broadcasting and all the network licences have been granted to the network operator DNA. In March 2012 three DVB</w:t>
      </w:r>
      <w:r w:rsidRPr="0044169B">
        <w:rPr>
          <w:lang w:val="en-GB" w:eastAsia="fi-FI"/>
        </w:rPr>
        <w:noBreakHyphen/>
        <w:t>T2 HDTV multiplexes cover over 80% of the population. DNA is building the networks mainly on telecom sites with lower power transmitters.</w:t>
      </w:r>
      <w:r w:rsidRPr="0044169B">
        <w:rPr>
          <w:lang w:val="en-GB"/>
        </w:rPr>
        <w:t xml:space="preserve"> </w:t>
      </w:r>
      <w:r w:rsidRPr="0044169B">
        <w:rPr>
          <w:lang w:val="en-GB" w:eastAsia="fi-FI"/>
        </w:rPr>
        <w:t>DNA operates three DVB</w:t>
      </w:r>
      <w:r w:rsidRPr="0044169B">
        <w:rPr>
          <w:lang w:val="en-GB" w:eastAsia="fi-FI"/>
        </w:rPr>
        <w:noBreakHyphen/>
        <w:t>T2 multiplexes wi</w:t>
      </w:r>
      <w:r w:rsidR="000A46B4">
        <w:rPr>
          <w:lang w:val="en-GB" w:eastAsia="fi-FI"/>
        </w:rPr>
        <w:t>th network parameters: 32k, 256</w:t>
      </w:r>
      <w:r w:rsidRPr="0044169B">
        <w:rPr>
          <w:lang w:val="en-GB" w:eastAsia="fi-FI"/>
        </w:rPr>
        <w:noBreakHyphen/>
        <w:t>QAM, CR 4/5, GI 19/256.</w:t>
      </w:r>
    </w:p>
    <w:p w:rsidR="00960E1B" w:rsidRPr="0044169B" w:rsidRDefault="00960E1B" w:rsidP="00960E1B">
      <w:pPr>
        <w:rPr>
          <w:lang w:val="en-GB" w:eastAsia="fi-FI"/>
        </w:rPr>
      </w:pPr>
      <w:r w:rsidRPr="0044169B">
        <w:rPr>
          <w:lang w:val="en-GB" w:eastAsia="fi-FI"/>
        </w:rPr>
        <w:t>In UHF two DVB</w:t>
      </w:r>
      <w:r w:rsidRPr="0044169B">
        <w:rPr>
          <w:lang w:val="en-GB" w:eastAsia="fi-FI"/>
        </w:rPr>
        <w:noBreakHyphen/>
        <w:t>T2 network licences (one national and one regional) have been granted to the network operator Anvia and the transmissions were started in February 2011. In March 2012 the national DVB</w:t>
      </w:r>
      <w:r w:rsidRPr="0044169B">
        <w:rPr>
          <w:lang w:val="en-GB" w:eastAsia="fi-FI"/>
        </w:rPr>
        <w:noBreakHyphen/>
        <w:t>T2 HDTV multiplex covers over 60% of the population and the regional multiplex covers Helsinki Metropolitan Area. Anvia is using the tall masts of Digita with high power transmitters. Anvia operates two DVB</w:t>
      </w:r>
      <w:r w:rsidRPr="0044169B">
        <w:rPr>
          <w:lang w:val="en-GB" w:eastAsia="fi-FI"/>
        </w:rPr>
        <w:noBreakHyphen/>
        <w:t>T2 multiplexes with network parameters: 32k ext., 256</w:t>
      </w:r>
      <w:r w:rsidRPr="0044169B">
        <w:rPr>
          <w:lang w:val="en-GB" w:eastAsia="fi-FI"/>
        </w:rPr>
        <w:noBreakHyphen/>
        <w:t>QAM, CR 4/5, GI 1/32.</w:t>
      </w:r>
    </w:p>
    <w:p w:rsidR="00960E1B" w:rsidRPr="0044169B" w:rsidRDefault="00960E1B" w:rsidP="00960E1B">
      <w:pPr>
        <w:rPr>
          <w:lang w:val="en-GB" w:eastAsia="fi-FI"/>
        </w:rPr>
      </w:pPr>
      <w:r w:rsidRPr="0044169B">
        <w:rPr>
          <w:lang w:val="en-GB" w:eastAsia="fi-FI"/>
        </w:rPr>
        <w:t>In UHF Digita already operates four national DVB</w:t>
      </w:r>
      <w:r w:rsidRPr="0044169B">
        <w:rPr>
          <w:lang w:val="en-GB" w:eastAsia="fi-FI"/>
        </w:rPr>
        <w:noBreakHyphen/>
        <w:t>T multiplexes: two covering about 100%, one covering about 95% and one covering about 90% of the population. In UHF DVB-H transmissions were closed down in March 2012 and Digita is allowed to convert the DVB-H network to the DVB</w:t>
      </w:r>
      <w:r w:rsidRPr="0044169B">
        <w:rPr>
          <w:lang w:val="en-GB" w:eastAsia="fi-FI"/>
        </w:rPr>
        <w:noBreakHyphen/>
        <w:t>T2 network. In April 2012 the national DVB</w:t>
      </w:r>
      <w:r w:rsidRPr="0044169B">
        <w:rPr>
          <w:lang w:val="en-GB" w:eastAsia="fi-FI"/>
        </w:rPr>
        <w:noBreakHyphen/>
        <w:t>T2 HDTV multiplex will cover about 85% of the population. Digita will operate the DVB</w:t>
      </w:r>
      <w:r w:rsidRPr="0044169B">
        <w:rPr>
          <w:lang w:val="en-GB" w:eastAsia="fi-FI"/>
        </w:rPr>
        <w:noBreakHyphen/>
        <w:t>T2 multiplex with network parameters: 8k ext., 64</w:t>
      </w:r>
      <w:r w:rsidRPr="0044169B">
        <w:rPr>
          <w:lang w:val="en-GB" w:eastAsia="fi-FI"/>
        </w:rPr>
        <w:noBreakHyphen/>
        <w:t>QAM, CR 4/5, GI 1/8.</w:t>
      </w:r>
    </w:p>
    <w:p w:rsidR="00960E1B" w:rsidRPr="0044169B" w:rsidRDefault="00960E1B" w:rsidP="00960E1B">
      <w:pPr>
        <w:rPr>
          <w:lang w:val="en-GB" w:eastAsia="fi-FI"/>
        </w:rPr>
      </w:pPr>
      <w:r w:rsidRPr="0044169B">
        <w:rPr>
          <w:lang w:val="en-GB" w:eastAsia="fi-FI"/>
        </w:rPr>
        <w:t>Furthermore in UHF there will be one national DVB</w:t>
      </w:r>
      <w:r w:rsidRPr="0044169B">
        <w:rPr>
          <w:lang w:val="en-GB" w:eastAsia="fi-FI"/>
        </w:rPr>
        <w:noBreakHyphen/>
        <w:t>T2 multiplex to cover about 80% of the population. The network licence will be granted in the near future.</w:t>
      </w:r>
    </w:p>
    <w:p w:rsidR="00960E1B" w:rsidRPr="0044169B" w:rsidRDefault="00960E1B" w:rsidP="00960E1B">
      <w:pPr>
        <w:pStyle w:val="Heading2"/>
        <w:rPr>
          <w:lang w:val="en-GB"/>
        </w:rPr>
      </w:pPr>
      <w:bookmarkStart w:id="830" w:name="_Toc321400127"/>
      <w:bookmarkStart w:id="831" w:name="_Toc321838738"/>
      <w:bookmarkStart w:id="832" w:name="_Toc326843944"/>
      <w:bookmarkStart w:id="833" w:name="_Toc326846974"/>
      <w:bookmarkStart w:id="834" w:name="_Toc336594300"/>
      <w:r w:rsidRPr="0044169B">
        <w:rPr>
          <w:lang w:val="en-GB"/>
        </w:rPr>
        <w:t>A6.3</w:t>
      </w:r>
      <w:r w:rsidRPr="0044169B">
        <w:rPr>
          <w:lang w:val="en-GB"/>
        </w:rPr>
        <w:tab/>
        <w:t>Introduction of DVB</w:t>
      </w:r>
      <w:r w:rsidRPr="0044169B">
        <w:rPr>
          <w:lang w:val="en-GB"/>
        </w:rPr>
        <w:noBreakHyphen/>
        <w:t>T2 in Sweden</w:t>
      </w:r>
      <w:bookmarkEnd w:id="830"/>
      <w:bookmarkEnd w:id="831"/>
      <w:bookmarkEnd w:id="832"/>
      <w:bookmarkEnd w:id="833"/>
      <w:bookmarkEnd w:id="834"/>
    </w:p>
    <w:p w:rsidR="00960E1B" w:rsidRPr="0044169B" w:rsidRDefault="00960E1B" w:rsidP="000A46B4">
      <w:pPr>
        <w:rPr>
          <w:lang w:val="en-GB"/>
        </w:rPr>
      </w:pPr>
      <w:r w:rsidRPr="0044169B">
        <w:rPr>
          <w:lang w:val="en-GB"/>
        </w:rPr>
        <w:t>HDTV was launched in the terrestrial network in Sweden on 1</w:t>
      </w:r>
      <w:r w:rsidRPr="0044169B">
        <w:rPr>
          <w:vertAlign w:val="superscript"/>
          <w:lang w:val="en-GB"/>
        </w:rPr>
        <w:t xml:space="preserve">st </w:t>
      </w:r>
      <w:r w:rsidRPr="0044169B">
        <w:rPr>
          <w:lang w:val="en-GB"/>
        </w:rPr>
        <w:t>November 2010. Nine HDTV programmes were licenced, offering a mixture of existing programmes (simulcast SD &amp; HD) and new programmes (HD exclusively). The public service broadcaster “Sveriges Television” has been awarded a licen</w:t>
      </w:r>
      <w:r w:rsidR="000A46B4">
        <w:rPr>
          <w:lang w:val="en-GB"/>
        </w:rPr>
        <w:t>c</w:t>
      </w:r>
      <w:r w:rsidRPr="0044169B">
        <w:rPr>
          <w:lang w:val="en-GB"/>
        </w:rPr>
        <w:t>e for two of its programmes (simulcast with SD).</w:t>
      </w:r>
    </w:p>
    <w:p w:rsidR="00960E1B" w:rsidRPr="0044169B" w:rsidRDefault="00960E1B" w:rsidP="000A46B4">
      <w:pPr>
        <w:rPr>
          <w:lang w:val="en-GB"/>
        </w:rPr>
      </w:pPr>
      <w:r w:rsidRPr="0044169B">
        <w:rPr>
          <w:lang w:val="en-GB"/>
        </w:rPr>
        <w:t>One of the nine licen</w:t>
      </w:r>
      <w:r w:rsidR="000A46B4">
        <w:rPr>
          <w:lang w:val="en-GB"/>
        </w:rPr>
        <w:t>c</w:t>
      </w:r>
      <w:r w:rsidRPr="0044169B">
        <w:rPr>
          <w:lang w:val="en-GB"/>
        </w:rPr>
        <w:t xml:space="preserve">es was returned and in February 2012 </w:t>
      </w:r>
      <w:r w:rsidRPr="0044169B">
        <w:rPr>
          <w:i/>
          <w:iCs/>
          <w:lang w:val="en-GB"/>
        </w:rPr>
        <w:t>the Swedish Broadcasting Authority received</w:t>
      </w:r>
      <w:r w:rsidRPr="0044169B">
        <w:rPr>
          <w:lang w:val="en-GB"/>
        </w:rPr>
        <w:t xml:space="preserve"> 26 new applications for the licen</w:t>
      </w:r>
      <w:r w:rsidR="000A46B4">
        <w:rPr>
          <w:lang w:val="en-GB"/>
        </w:rPr>
        <w:t>c</w:t>
      </w:r>
      <w:r w:rsidRPr="0044169B">
        <w:rPr>
          <w:lang w:val="en-GB"/>
        </w:rPr>
        <w:t>e. There is a possibility of either one HDTV programme service or three SDTV programme services being awarded.</w:t>
      </w:r>
    </w:p>
    <w:p w:rsidR="00960E1B" w:rsidRPr="0044169B" w:rsidRDefault="00960E1B" w:rsidP="00960E1B">
      <w:pPr>
        <w:rPr>
          <w:lang w:val="en-GB"/>
        </w:rPr>
      </w:pPr>
      <w:r w:rsidRPr="0044169B">
        <w:rPr>
          <w:lang w:val="en-GB"/>
        </w:rPr>
        <w:t>The programmes are transmitted in two multiplexes, Multiplex 6 and 7, both using DVB</w:t>
      </w:r>
      <w:r w:rsidRPr="0044169B">
        <w:rPr>
          <w:lang w:val="en-GB"/>
        </w:rPr>
        <w:noBreakHyphen/>
        <w:t>T2 MPEG</w:t>
      </w:r>
      <w:r w:rsidRPr="0044169B">
        <w:rPr>
          <w:lang w:val="en-GB"/>
        </w:rPr>
        <w:noBreakHyphen/>
        <w:t>4. Multiplex 6 uses UHF frequencies only and will carry five programmes, while Multiplex 7 uses both UHF and VHF frequencies. For the UHF transmissions</w:t>
      </w:r>
      <w:r w:rsidR="000A46B4">
        <w:rPr>
          <w:lang w:val="en-GB"/>
        </w:rPr>
        <w:t>,</w:t>
      </w:r>
      <w:r w:rsidRPr="0044169B">
        <w:rPr>
          <w:lang w:val="en-GB"/>
        </w:rPr>
        <w:t xml:space="preserve"> the extended bandwidth mode is used. For VHF this feature is not possible without exceeding the spectrum mask. Therefore the normal bandwidth mode is used for the VHF transmissions. Because of the slightly lower data rate possible for a 7 MHz channel and the normal bandwidth mode, the seventh </w:t>
      </w:r>
      <w:r w:rsidRPr="0044169B">
        <w:rPr>
          <w:lang w:val="en-GB"/>
        </w:rPr>
        <w:lastRenderedPageBreak/>
        <w:t>multiplex carries one programme less, i.e. four programmes. The reason for using frequencies in the VHF band is the loss of the seventh UHF layer in certain areas as a consequence of the decision by the Government to use the frequency band 790-862 MHz for mobile services.</w:t>
      </w:r>
    </w:p>
    <w:p w:rsidR="00960E1B" w:rsidRPr="0044169B" w:rsidRDefault="00960E1B" w:rsidP="00960E1B">
      <w:pPr>
        <w:rPr>
          <w:lang w:val="en-GB"/>
        </w:rPr>
      </w:pPr>
      <w:r w:rsidRPr="0044169B">
        <w:rPr>
          <w:lang w:val="en-GB"/>
        </w:rPr>
        <w:t>For Multiplex 7 about half of the transmitters will use VHF frequencies and the other half UHF frequencies. This is also reflecting the population coverage, where approximately half of the population will be reached by the VHF transmissions and the other half by the UHF transmissions. It is very important to inform the viewers about the fact that they might need a new VHF antenna to receive all the new services, especially in areas where frequencies in VHF Band III were not used for the analogue TV network.</w:t>
      </w:r>
    </w:p>
    <w:p w:rsidR="00960E1B" w:rsidRPr="0044169B" w:rsidRDefault="00960E1B" w:rsidP="00960E1B">
      <w:pPr>
        <w:rPr>
          <w:lang w:val="en-GB"/>
        </w:rPr>
      </w:pPr>
      <w:r w:rsidRPr="0044169B">
        <w:rPr>
          <w:lang w:val="en-GB"/>
        </w:rPr>
        <w:t>In the network planning for the VHF transmissions a slightly lower antenna gain has been assumed, compared to what is common in previous planning documents for terrestrial television and in the GE06 Agreement, taking into account that the viewers might not be very keen on buying new big VHF antennas. The higher man-made noise level in VHF is also taken into account using a planning margin.</w:t>
      </w:r>
    </w:p>
    <w:p w:rsidR="00960E1B" w:rsidRPr="0044169B" w:rsidRDefault="00960E1B" w:rsidP="00960E1B">
      <w:pPr>
        <w:rPr>
          <w:lang w:val="en-GB"/>
        </w:rPr>
      </w:pPr>
      <w:r w:rsidRPr="0044169B">
        <w:rPr>
          <w:lang w:val="en-GB"/>
        </w:rPr>
        <w:t>The large number of VHF transmitters has results in some delays due to the large amount of new transmitting antenna installations.</w:t>
      </w:r>
    </w:p>
    <w:p w:rsidR="00960E1B" w:rsidRPr="0044169B" w:rsidRDefault="00960E1B" w:rsidP="00960E1B">
      <w:pPr>
        <w:rPr>
          <w:lang w:val="en-GB"/>
        </w:rPr>
      </w:pPr>
      <w:r w:rsidRPr="0044169B">
        <w:rPr>
          <w:lang w:val="en-GB"/>
        </w:rPr>
        <w:t>On the launch 1</w:t>
      </w:r>
      <w:r w:rsidRPr="0044169B">
        <w:rPr>
          <w:vertAlign w:val="superscript"/>
          <w:lang w:val="en-GB"/>
        </w:rPr>
        <w:t>st</w:t>
      </w:r>
      <w:r w:rsidRPr="0044169B">
        <w:rPr>
          <w:lang w:val="en-GB"/>
        </w:rPr>
        <w:t xml:space="preserve"> of November 2010 the two DVB</w:t>
      </w:r>
      <w:r w:rsidRPr="0044169B">
        <w:rPr>
          <w:lang w:val="en-GB"/>
        </w:rPr>
        <w:noBreakHyphen/>
        <w:t>T2 multiplexes covered 70% population and just a few months later it covered 80% of the population.</w:t>
      </w:r>
    </w:p>
    <w:p w:rsidR="00960E1B" w:rsidRPr="0044169B" w:rsidRDefault="00960E1B" w:rsidP="00960E1B">
      <w:pPr>
        <w:rPr>
          <w:lang w:val="en-GB"/>
        </w:rPr>
      </w:pPr>
      <w:r w:rsidRPr="0044169B">
        <w:rPr>
          <w:lang w:val="en-GB"/>
        </w:rPr>
        <w:t>The DVB</w:t>
      </w:r>
      <w:r w:rsidRPr="0044169B">
        <w:rPr>
          <w:lang w:val="en-GB"/>
        </w:rPr>
        <w:noBreakHyphen/>
        <w:t>T2 rollout will almost be completed with nationwide coverage (approx. 98% of the population) before the Olympic Games in London 2012.</w:t>
      </w:r>
    </w:p>
    <w:p w:rsidR="00960E1B" w:rsidRPr="0044169B" w:rsidRDefault="00960E1B" w:rsidP="00960E1B">
      <w:pPr>
        <w:rPr>
          <w:lang w:val="en-GB"/>
        </w:rPr>
      </w:pPr>
      <w:r w:rsidRPr="0044169B">
        <w:rPr>
          <w:lang w:val="en-GB"/>
        </w:rPr>
        <w:t>In February 2012 the 6</w:t>
      </w:r>
      <w:r w:rsidRPr="0044169B">
        <w:rPr>
          <w:vertAlign w:val="superscript"/>
          <w:lang w:val="en-GB"/>
        </w:rPr>
        <w:t>th</w:t>
      </w:r>
      <w:r w:rsidRPr="0044169B">
        <w:rPr>
          <w:lang w:val="en-GB"/>
        </w:rPr>
        <w:t xml:space="preserve"> multiplex (DVB</w:t>
      </w:r>
      <w:r w:rsidRPr="0044169B">
        <w:rPr>
          <w:lang w:val="en-GB"/>
        </w:rPr>
        <w:noBreakHyphen/>
        <w:t>T2) was regionalized. SVT1 HD and SVT2 HD are now regionalized into 17 regions and TV4 HD into 28 regions.</w:t>
      </w:r>
    </w:p>
    <w:p w:rsidR="00960E1B" w:rsidRPr="0044169B" w:rsidRDefault="00960E1B" w:rsidP="00960E1B">
      <w:pPr>
        <w:pStyle w:val="Heading2"/>
        <w:rPr>
          <w:lang w:val="en-GB"/>
        </w:rPr>
      </w:pPr>
      <w:bookmarkStart w:id="835" w:name="_Toc321400128"/>
      <w:bookmarkStart w:id="836" w:name="_Toc321838739"/>
      <w:bookmarkStart w:id="837" w:name="_Toc326843945"/>
      <w:bookmarkStart w:id="838" w:name="_Toc326846975"/>
      <w:bookmarkStart w:id="839" w:name="_Toc336594301"/>
      <w:r w:rsidRPr="0044169B">
        <w:rPr>
          <w:lang w:val="en-GB"/>
        </w:rPr>
        <w:t>A6.4</w:t>
      </w:r>
      <w:r w:rsidRPr="0044169B">
        <w:rPr>
          <w:lang w:val="en-GB"/>
        </w:rPr>
        <w:tab/>
        <w:t>Introduction of DVB</w:t>
      </w:r>
      <w:r w:rsidRPr="0044169B">
        <w:rPr>
          <w:lang w:val="en-GB"/>
        </w:rPr>
        <w:noBreakHyphen/>
        <w:t>T2 in Denmark</w:t>
      </w:r>
      <w:bookmarkEnd w:id="835"/>
      <w:bookmarkEnd w:id="836"/>
      <w:bookmarkEnd w:id="837"/>
      <w:bookmarkEnd w:id="838"/>
      <w:bookmarkEnd w:id="839"/>
    </w:p>
    <w:p w:rsidR="00960E1B" w:rsidRPr="0044169B" w:rsidRDefault="00960E1B" w:rsidP="00960E1B">
      <w:pPr>
        <w:rPr>
          <w:lang w:val="en-GB"/>
        </w:rPr>
      </w:pPr>
      <w:r w:rsidRPr="0044169B">
        <w:rPr>
          <w:lang w:val="en-GB"/>
        </w:rPr>
        <w:t>On the 2</w:t>
      </w:r>
      <w:r w:rsidRPr="0044169B">
        <w:rPr>
          <w:vertAlign w:val="superscript"/>
          <w:lang w:val="en-GB"/>
        </w:rPr>
        <w:t>nd</w:t>
      </w:r>
      <w:r w:rsidRPr="0044169B">
        <w:rPr>
          <w:lang w:val="en-GB"/>
        </w:rPr>
        <w:t xml:space="preserve"> of April 2012 the first DVB</w:t>
      </w:r>
      <w:r w:rsidRPr="0044169B">
        <w:rPr>
          <w:lang w:val="en-GB"/>
        </w:rPr>
        <w:noBreakHyphen/>
        <w:t>T2 multiplex is launched in Denmark. The current multiplex 5 will be converted from DVB</w:t>
      </w:r>
      <w:r w:rsidRPr="0044169B">
        <w:rPr>
          <w:lang w:val="en-GB"/>
        </w:rPr>
        <w:noBreakHyphen/>
        <w:t>T to DVB</w:t>
      </w:r>
      <w:r w:rsidRPr="0044169B">
        <w:rPr>
          <w:lang w:val="en-GB"/>
        </w:rPr>
        <w:noBreakHyphen/>
        <w:t>T2. The multiplex will therefore have a national coverage from the first day.</w:t>
      </w:r>
    </w:p>
    <w:p w:rsidR="00960E1B" w:rsidRPr="0044169B" w:rsidRDefault="00960E1B" w:rsidP="00960E1B">
      <w:pPr>
        <w:rPr>
          <w:lang w:val="en-GB"/>
        </w:rPr>
      </w:pPr>
      <w:r w:rsidRPr="0044169B">
        <w:rPr>
          <w:lang w:val="en-GB"/>
        </w:rPr>
        <w:t>The new converted multiplex will transmit 4 HD-TV programmes and 6 SD-TV programmes.</w:t>
      </w:r>
    </w:p>
    <w:p w:rsidR="00960E1B" w:rsidRPr="0044169B" w:rsidRDefault="00960E1B" w:rsidP="00960E1B">
      <w:pPr>
        <w:rPr>
          <w:lang w:val="en-GB"/>
        </w:rPr>
      </w:pPr>
      <w:r w:rsidRPr="0044169B">
        <w:rPr>
          <w:lang w:val="en-GB"/>
        </w:rPr>
        <w:t>To accomplish that the f</w:t>
      </w:r>
      <w:bookmarkStart w:id="840" w:name="_GoBack"/>
      <w:bookmarkEnd w:id="840"/>
      <w:r w:rsidRPr="0044169B">
        <w:rPr>
          <w:lang w:val="en-GB"/>
        </w:rPr>
        <w:t>ollowing parameters have been selected.</w:t>
      </w:r>
    </w:p>
    <w:p w:rsidR="00960E1B" w:rsidRPr="0044169B" w:rsidRDefault="00960E1B" w:rsidP="00960E1B">
      <w:pPr>
        <w:rPr>
          <w:lang w:val="en-GB"/>
        </w:rPr>
      </w:pPr>
    </w:p>
    <w:tbl>
      <w:tblPr>
        <w:tblW w:w="0" w:type="auto"/>
        <w:jc w:val="center"/>
        <w:tblLayout w:type="fixed"/>
        <w:tblLook w:val="01E0" w:firstRow="1" w:lastRow="1" w:firstColumn="1" w:lastColumn="1" w:noHBand="0" w:noVBand="0"/>
      </w:tblPr>
      <w:tblGrid>
        <w:gridCol w:w="3608"/>
        <w:gridCol w:w="2345"/>
      </w:tblGrid>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Bit rate (Mbit/s)</w:t>
            </w:r>
          </w:p>
        </w:tc>
        <w:tc>
          <w:tcPr>
            <w:tcW w:w="2345" w:type="dxa"/>
          </w:tcPr>
          <w:p w:rsidR="00960E1B" w:rsidRPr="0044169B" w:rsidRDefault="00960E1B" w:rsidP="00CA50DC">
            <w:pPr>
              <w:jc w:val="left"/>
              <w:rPr>
                <w:lang w:val="en-GB"/>
              </w:rPr>
            </w:pPr>
            <w:r w:rsidRPr="0044169B">
              <w:rPr>
                <w:lang w:val="en-GB"/>
              </w:rPr>
              <w:t>36.55</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Channel bandwidth (MHz)</w:t>
            </w:r>
          </w:p>
        </w:tc>
        <w:tc>
          <w:tcPr>
            <w:tcW w:w="2345" w:type="dxa"/>
          </w:tcPr>
          <w:p w:rsidR="00960E1B" w:rsidRPr="0044169B" w:rsidRDefault="00960E1B" w:rsidP="00CA50DC">
            <w:pPr>
              <w:jc w:val="left"/>
              <w:rPr>
                <w:lang w:val="en-GB"/>
              </w:rPr>
            </w:pPr>
            <w:r w:rsidRPr="0044169B">
              <w:rPr>
                <w:lang w:val="en-GB"/>
              </w:rPr>
              <w:t>8</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Signal bandwidth</w:t>
            </w:r>
          </w:p>
        </w:tc>
        <w:tc>
          <w:tcPr>
            <w:tcW w:w="2345" w:type="dxa"/>
          </w:tcPr>
          <w:p w:rsidR="00960E1B" w:rsidRPr="0044169B" w:rsidRDefault="00960E1B" w:rsidP="00CA50DC">
            <w:pPr>
              <w:jc w:val="left"/>
              <w:rPr>
                <w:lang w:val="en-GB"/>
              </w:rPr>
            </w:pPr>
            <w:r w:rsidRPr="0044169B">
              <w:rPr>
                <w:lang w:val="en-GB"/>
              </w:rPr>
              <w:t>“Extended”</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FFT size</w:t>
            </w:r>
          </w:p>
        </w:tc>
        <w:tc>
          <w:tcPr>
            <w:tcW w:w="2345" w:type="dxa"/>
          </w:tcPr>
          <w:p w:rsidR="00960E1B" w:rsidRPr="0044169B" w:rsidRDefault="00960E1B" w:rsidP="00CA50DC">
            <w:pPr>
              <w:jc w:val="left"/>
              <w:rPr>
                <w:lang w:val="en-GB"/>
              </w:rPr>
            </w:pPr>
            <w:r w:rsidRPr="0044169B">
              <w:rPr>
                <w:lang w:val="en-GB"/>
              </w:rPr>
              <w:t>32k</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Modulation</w:t>
            </w:r>
          </w:p>
        </w:tc>
        <w:tc>
          <w:tcPr>
            <w:tcW w:w="2345" w:type="dxa"/>
          </w:tcPr>
          <w:p w:rsidR="00960E1B" w:rsidRPr="0044169B" w:rsidRDefault="00960E1B" w:rsidP="00CA50DC">
            <w:pPr>
              <w:jc w:val="left"/>
              <w:rPr>
                <w:lang w:val="en-GB"/>
              </w:rPr>
            </w:pPr>
            <w:r w:rsidRPr="0044169B">
              <w:rPr>
                <w:lang w:val="en-GB"/>
              </w:rPr>
              <w:t>256</w:t>
            </w:r>
            <w:r w:rsidRPr="0044169B">
              <w:rPr>
                <w:lang w:val="en-GB"/>
              </w:rPr>
              <w:noBreakHyphen/>
              <w:t>QAM</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Modulation &amp; code rate</w:t>
            </w:r>
          </w:p>
        </w:tc>
        <w:tc>
          <w:tcPr>
            <w:tcW w:w="2345" w:type="dxa"/>
          </w:tcPr>
          <w:p w:rsidR="00960E1B" w:rsidRPr="0044169B" w:rsidRDefault="00960E1B" w:rsidP="00CA50DC">
            <w:pPr>
              <w:jc w:val="left"/>
              <w:rPr>
                <w:lang w:val="en-GB"/>
              </w:rPr>
            </w:pPr>
            <w:r w:rsidRPr="0044169B">
              <w:rPr>
                <w:lang w:val="en-GB"/>
              </w:rPr>
              <w:t>2/3</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Pilot pattern</w:t>
            </w:r>
          </w:p>
        </w:tc>
        <w:tc>
          <w:tcPr>
            <w:tcW w:w="2345" w:type="dxa"/>
          </w:tcPr>
          <w:p w:rsidR="00960E1B" w:rsidRPr="0044169B" w:rsidRDefault="00960E1B" w:rsidP="00CA50DC">
            <w:pPr>
              <w:jc w:val="left"/>
              <w:rPr>
                <w:lang w:val="en-GB"/>
              </w:rPr>
            </w:pPr>
            <w:r w:rsidRPr="0044169B">
              <w:rPr>
                <w:lang w:val="en-GB"/>
              </w:rPr>
              <w:t>PP4</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Guard interval fraction</w:t>
            </w:r>
          </w:p>
        </w:tc>
        <w:tc>
          <w:tcPr>
            <w:tcW w:w="2345" w:type="dxa"/>
          </w:tcPr>
          <w:p w:rsidR="00960E1B" w:rsidRPr="0044169B" w:rsidRDefault="00960E1B" w:rsidP="00CA50DC">
            <w:pPr>
              <w:jc w:val="left"/>
              <w:rPr>
                <w:lang w:val="en-GB"/>
              </w:rPr>
            </w:pPr>
            <w:r w:rsidRPr="0044169B">
              <w:rPr>
                <w:lang w:val="en-GB"/>
              </w:rPr>
              <w:t>1/16</w:t>
            </w:r>
          </w:p>
        </w:tc>
      </w:tr>
      <w:tr w:rsidR="00960E1B" w:rsidRPr="0044169B" w:rsidTr="00CA50DC">
        <w:trPr>
          <w:jc w:val="center"/>
        </w:trPr>
        <w:tc>
          <w:tcPr>
            <w:tcW w:w="3608" w:type="dxa"/>
          </w:tcPr>
          <w:p w:rsidR="00960E1B" w:rsidRPr="0044169B" w:rsidRDefault="00960E1B" w:rsidP="00CA50DC">
            <w:pPr>
              <w:jc w:val="left"/>
              <w:rPr>
                <w:lang w:val="en-GB"/>
              </w:rPr>
            </w:pPr>
            <w:r w:rsidRPr="0044169B">
              <w:rPr>
                <w:lang w:val="en-GB"/>
              </w:rPr>
              <w:t>Guard interval (µs)</w:t>
            </w:r>
          </w:p>
        </w:tc>
        <w:tc>
          <w:tcPr>
            <w:tcW w:w="2345" w:type="dxa"/>
          </w:tcPr>
          <w:p w:rsidR="00960E1B" w:rsidRPr="0044169B" w:rsidRDefault="00960E1B" w:rsidP="00CA50DC">
            <w:pPr>
              <w:jc w:val="left"/>
              <w:rPr>
                <w:lang w:val="en-GB"/>
              </w:rPr>
            </w:pPr>
            <w:r w:rsidRPr="0044169B">
              <w:rPr>
                <w:lang w:val="en-GB"/>
              </w:rPr>
              <w:t>224</w:t>
            </w:r>
          </w:p>
        </w:tc>
      </w:tr>
      <w:bookmarkEnd w:id="764"/>
    </w:tbl>
    <w:p w:rsidR="00960E1B" w:rsidRPr="0044169B" w:rsidRDefault="00960E1B" w:rsidP="00960E1B">
      <w:pPr>
        <w:pStyle w:val="Line"/>
      </w:pPr>
    </w:p>
    <w:sectPr w:rsidR="00960E1B" w:rsidRPr="0044169B">
      <w:headerReference w:type="even" r:id="rId85"/>
      <w:headerReference w:type="default" r:id="rId8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D30" w:rsidRDefault="000F6D30">
      <w:r>
        <w:separator/>
      </w:r>
    </w:p>
  </w:endnote>
  <w:endnote w:type="continuationSeparator" w:id="0">
    <w:p w:rsidR="000F6D30" w:rsidRDefault="000F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 w:name="Times New Roman Bold">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Default="000F6D30" w:rsidP="00CA50D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CA50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CA50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CA5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D30" w:rsidRDefault="000F6D30">
      <w:r>
        <w:separator/>
      </w:r>
    </w:p>
  </w:footnote>
  <w:footnote w:type="continuationSeparator" w:id="0">
    <w:p w:rsidR="000F6D30" w:rsidRDefault="000F6D30">
      <w:r>
        <w:continuationSeparator/>
      </w:r>
    </w:p>
  </w:footnote>
  <w:footnote w:id="1">
    <w:p w:rsidR="000F6D30" w:rsidRPr="001A6B16" w:rsidRDefault="000F6D30" w:rsidP="00960E1B">
      <w:pPr>
        <w:pStyle w:val="FootnoteText"/>
        <w:rPr>
          <w:lang w:val="en-US"/>
        </w:rPr>
      </w:pPr>
      <w:r>
        <w:rPr>
          <w:rStyle w:val="FootnoteReference"/>
        </w:rPr>
        <w:footnoteRef/>
      </w:r>
      <w:r w:rsidRPr="001A6B16">
        <w:rPr>
          <w:lang w:val="en-US"/>
        </w:rPr>
        <w:tab/>
        <w:t xml:space="preserve">For example, if </w:t>
      </w:r>
      <w:r w:rsidRPr="001D1FBE">
        <w:rPr>
          <w:i/>
          <w:iCs/>
          <w:lang w:val="en-US"/>
        </w:rPr>
        <w:t>C</w:t>
      </w:r>
      <w:r w:rsidRPr="001A6B16">
        <w:rPr>
          <w:vertAlign w:val="subscript"/>
          <w:lang w:val="en-US"/>
        </w:rPr>
        <w:t>0</w:t>
      </w:r>
      <w:r w:rsidRPr="001A6B16">
        <w:rPr>
          <w:lang w:val="en-US"/>
        </w:rPr>
        <w:t xml:space="preserve"> is transmitted on carrier </w:t>
      </w:r>
      <w:r w:rsidRPr="00B549D1">
        <w:rPr>
          <w:i/>
          <w:iCs/>
          <w:lang w:val="en-US"/>
        </w:rPr>
        <w:t>n</w:t>
      </w:r>
      <w:r w:rsidRPr="001A6B16">
        <w:rPr>
          <w:lang w:val="en-US"/>
        </w:rPr>
        <w:t xml:space="preserve"> for transmitters in Group 1, then </w:t>
      </w:r>
      <w:r w:rsidRPr="001D1FBE">
        <w:rPr>
          <w:i/>
          <w:iCs/>
          <w:lang w:val="en-US"/>
        </w:rPr>
        <w:t>C</w:t>
      </w:r>
      <w:r w:rsidRPr="001A6B16">
        <w:rPr>
          <w:vertAlign w:val="subscript"/>
          <w:lang w:val="en-US"/>
        </w:rPr>
        <w:t>1</w:t>
      </w:r>
      <w:r w:rsidRPr="001A6B16">
        <w:rPr>
          <w:lang w:val="en-US"/>
        </w:rPr>
        <w:t xml:space="preserve"> would be transmitted on carrier </w:t>
      </w:r>
      <w:r w:rsidRPr="00B549D1">
        <w:rPr>
          <w:i/>
          <w:iCs/>
          <w:lang w:val="en-US"/>
        </w:rPr>
        <w:t>n</w:t>
      </w:r>
      <w:r>
        <w:rPr>
          <w:lang w:val="en-US"/>
        </w:rPr>
        <w:t> </w:t>
      </w:r>
      <w:r w:rsidRPr="001A6B16">
        <w:rPr>
          <w:lang w:val="en-US"/>
        </w:rPr>
        <w:t>+</w:t>
      </w:r>
      <w:r>
        <w:rPr>
          <w:lang w:val="en-US"/>
        </w:rPr>
        <w:t> </w:t>
      </w:r>
      <w:r w:rsidRPr="001A6B16">
        <w:rPr>
          <w:lang w:val="en-US"/>
        </w:rPr>
        <w:t>1. Simultaneously, the transmit</w:t>
      </w:r>
      <w:r>
        <w:rPr>
          <w:lang w:val="en-US"/>
        </w:rPr>
        <w:t>ters in Group 2 would transmit –</w:t>
      </w:r>
      <w:r w:rsidRPr="001D1FBE">
        <w:rPr>
          <w:i/>
          <w:iCs/>
          <w:lang w:val="en-US"/>
        </w:rPr>
        <w:t>C</w:t>
      </w:r>
      <w:r w:rsidRPr="001A6B16">
        <w:rPr>
          <w:vertAlign w:val="subscript"/>
          <w:lang w:val="en-US"/>
        </w:rPr>
        <w:t>1</w:t>
      </w:r>
      <w:r w:rsidRPr="001A6B16">
        <w:rPr>
          <w:lang w:val="en-US"/>
        </w:rPr>
        <w:t xml:space="preserve">* on carrier </w:t>
      </w:r>
      <w:r w:rsidRPr="001D1FBE">
        <w:rPr>
          <w:i/>
          <w:iCs/>
          <w:lang w:val="en-US"/>
        </w:rPr>
        <w:t>n</w:t>
      </w:r>
      <w:r w:rsidRPr="001A6B16">
        <w:rPr>
          <w:lang w:val="en-US"/>
        </w:rPr>
        <w:t xml:space="preserve"> and </w:t>
      </w:r>
      <w:r w:rsidRPr="001D1FBE">
        <w:rPr>
          <w:i/>
          <w:iCs/>
          <w:lang w:val="en-US"/>
        </w:rPr>
        <w:t>C</w:t>
      </w:r>
      <w:r w:rsidRPr="001A6B16">
        <w:rPr>
          <w:vertAlign w:val="subscript"/>
          <w:lang w:val="en-US"/>
        </w:rPr>
        <w:t>0</w:t>
      </w:r>
      <w:r w:rsidRPr="001A6B16">
        <w:rPr>
          <w:lang w:val="en-US"/>
        </w:rPr>
        <w:t xml:space="preserve">* on carrier </w:t>
      </w:r>
      <w:r w:rsidRPr="00B549D1">
        <w:rPr>
          <w:i/>
          <w:iCs/>
          <w:lang w:val="en-US"/>
        </w:rPr>
        <w:t>n</w:t>
      </w:r>
      <w:r>
        <w:rPr>
          <w:lang w:val="en-US"/>
        </w:rPr>
        <w:t> </w:t>
      </w:r>
      <w:r w:rsidRPr="000147A1">
        <w:rPr>
          <w:lang w:val="en-US"/>
        </w:rPr>
        <w:t>+</w:t>
      </w:r>
      <w:r>
        <w:rPr>
          <w:lang w:val="en-US"/>
        </w:rPr>
        <w:t> </w:t>
      </w:r>
      <w:r w:rsidRPr="001A6B16">
        <w:rPr>
          <w:lang w:val="en-US"/>
        </w:rPr>
        <w:t>1. The Alamouti coding is carried out in the frequency direction rather than the time direction.</w:t>
      </w:r>
    </w:p>
  </w:footnote>
  <w:footnote w:id="2">
    <w:p w:rsidR="000F6D30" w:rsidRPr="001A6B16" w:rsidRDefault="000F6D30" w:rsidP="00960E1B">
      <w:pPr>
        <w:pStyle w:val="FootnoteText"/>
        <w:rPr>
          <w:lang w:val="en-US"/>
        </w:rPr>
      </w:pPr>
      <w:r w:rsidRPr="00176A1F">
        <w:rPr>
          <w:rStyle w:val="FootnoteReference"/>
          <w:rFonts w:ascii="Arial Narrow" w:hAnsi="Arial Narrow"/>
        </w:rPr>
        <w:footnoteRef/>
      </w:r>
      <w:r w:rsidRPr="001A6B16">
        <w:rPr>
          <w:rFonts w:ascii="Arial Narrow" w:hAnsi="Arial Narrow"/>
          <w:lang w:val="en-US"/>
        </w:rPr>
        <w:tab/>
      </w:r>
      <w:r w:rsidRPr="001A6B16">
        <w:rPr>
          <w:lang w:val="en-US"/>
        </w:rPr>
        <w:t>Changes to the distribution network and other similar details have not been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CA50DC">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75E6C" w:rsidRDefault="000F6D30" w:rsidP="00CA50DC">
    <w:pPr>
      <w:pStyle w:val="Header"/>
      <w:tabs>
        <w:tab w:val="clear" w:pos="4848"/>
        <w:tab w:val="clear" w:pos="9696"/>
        <w:tab w:val="center" w:pos="7258"/>
        <w:tab w:val="center" w:pos="14515"/>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109</w:t>
    </w:r>
    <w:r w:rsidRPr="00292604">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FF1EAB">
    <w:pPr>
      <w:pStyle w:val="Header"/>
      <w:tabs>
        <w:tab w:val="center" w:pos="9696"/>
      </w:tabs>
      <w:jc w:val="both"/>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112</w:t>
    </w:r>
    <w:r w:rsidRPr="00292604">
      <w:fldChar w:fldCharType="end"/>
    </w: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CA50DC">
    <w:pPr>
      <w:pStyle w:val="Header"/>
      <w:tabs>
        <w:tab w:val="center" w:pos="9696"/>
      </w:tabs>
      <w:jc w:val="both"/>
    </w:pP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113</w:t>
    </w:r>
    <w:r w:rsidRPr="00292604">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D13034">
    <w:pPr>
      <w:pStyle w:val="Header"/>
      <w:tabs>
        <w:tab w:val="clear" w:pos="4848"/>
        <w:tab w:val="clear" w:pos="9696"/>
        <w:tab w:val="center" w:pos="7258"/>
        <w:tab w:val="center" w:pos="14515"/>
      </w:tabs>
      <w:jc w:val="both"/>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114</w:t>
    </w:r>
    <w:r w:rsidRPr="00292604">
      <w:fldChar w:fldCharType="end"/>
    </w: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91159" w:rsidRDefault="000F6D30" w:rsidP="00CA50DC">
    <w:pPr>
      <w:pStyle w:val="Header"/>
      <w:tabs>
        <w:tab w:val="clear" w:pos="4848"/>
        <w:tab w:val="clear" w:pos="9696"/>
        <w:tab w:val="center" w:pos="7258"/>
        <w:tab w:val="center" w:pos="14515"/>
      </w:tabs>
      <w:jc w:val="both"/>
    </w:pP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C363D">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5C363D">
      <w:rPr>
        <w:b/>
        <w:bCs/>
        <w:noProof/>
        <w:lang w:val="en-US"/>
      </w:rPr>
      <w:t>113</w:t>
    </w:r>
    <w:r w:rsidRPr="00292604">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Default="000F6D30" w:rsidP="00D130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1E1C">
      <w:rPr>
        <w:rStyle w:val="PageNumber"/>
        <w:b/>
        <w:bCs/>
        <w:noProof/>
        <w:lang w:val="en-US"/>
      </w:rPr>
      <w:t>126</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rPr>
        <w:b/>
        <w:bCs/>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Default="000F6D30" w:rsidP="00D13034">
    <w:pPr>
      <w:pStyle w:val="Header"/>
    </w:pP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1E1C">
      <w:rPr>
        <w:rStyle w:val="PageNumber"/>
        <w:b/>
        <w:bCs/>
        <w:noProof/>
      </w:rPr>
      <w:t>127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Default="000F6D30" w:rsidP="00CA50DC">
    <w:pPr>
      <w:pStyle w:val="Header"/>
      <w:ind w:right="360" w:firstLine="360"/>
    </w:pPr>
    <w:r>
      <w:rPr>
        <w:noProof/>
        <w:lang w:val="en-US" w:eastAsia="zh-CN"/>
      </w:rPr>
      <w:drawing>
        <wp:anchor distT="0" distB="0" distL="114300" distR="114300" simplePos="0" relativeHeight="251659264" behindDoc="1" locked="0" layoutInCell="1" allowOverlap="1" wp14:anchorId="3974C1D2" wp14:editId="4F3C54E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CA50DC">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34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FF1EAB">
    <w:pPr>
      <w:pStyle w:val="Header"/>
      <w:tabs>
        <w:tab w:val="center" w:pos="969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35</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CA50DC">
    <w:pPr>
      <w:pStyle w:val="Header"/>
      <w:tabs>
        <w:tab w:val="clear" w:pos="4848"/>
        <w:tab w:val="clear" w:pos="9696"/>
        <w:tab w:val="center" w:pos="7258"/>
        <w:tab w:val="center" w:pos="14515"/>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CA50DC">
    <w:pPr>
      <w:pStyle w:val="Header"/>
      <w:tabs>
        <w:tab w:val="clear" w:pos="4848"/>
        <w:tab w:val="clear" w:pos="9696"/>
        <w:tab w:val="center" w:pos="7258"/>
        <w:tab w:val="center" w:pos="14515"/>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39</w:t>
    </w:r>
    <w:r w:rsidRPr="00292604">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CB2BE1" w:rsidRDefault="000F6D30" w:rsidP="00FF1EAB">
    <w:pPr>
      <w:pStyle w:val="Header"/>
      <w:tabs>
        <w:tab w:val="center" w:pos="969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100</w:t>
    </w:r>
    <w:r w:rsidRPr="00292604">
      <w:fldChar w:fldCharType="end"/>
    </w: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75E6C" w:rsidRDefault="000F6D30" w:rsidP="00CA50DC">
    <w:pPr>
      <w:pStyle w:val="Header"/>
      <w:tabs>
        <w:tab w:val="center" w:pos="9696"/>
      </w:tabs>
      <w:jc w:val="both"/>
      <w:rPr>
        <w:lang w:val="en-US"/>
      </w:rPr>
    </w:pPr>
    <w: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101</w:t>
    </w:r>
    <w:r w:rsidRPr="00292604">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30" w:rsidRPr="00175E6C" w:rsidRDefault="000F6D30" w:rsidP="00FF1EAB">
    <w:pPr>
      <w:pStyle w:val="Header"/>
      <w:tabs>
        <w:tab w:val="clear" w:pos="4848"/>
        <w:tab w:val="clear" w:pos="9696"/>
        <w:tab w:val="center" w:pos="7258"/>
        <w:tab w:val="center" w:pos="14515"/>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21E1C">
      <w:rPr>
        <w:b/>
        <w:bCs/>
        <w:noProof/>
        <w:lang w:val="en-US"/>
      </w:rPr>
      <w:t>108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3B76C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21E1C">
      <w:rPr>
        <w:b/>
        <w:bCs/>
        <w:noProof/>
      </w:rPr>
      <w:t>ITU-R  BT.2254</w:t>
    </w:r>
    <w:r w:rsidRPr="00292604">
      <w:fldChar w:fldCharType="end"/>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D66C64"/>
    <w:lvl w:ilvl="0">
      <w:start w:val="1"/>
      <w:numFmt w:val="decimal"/>
      <w:lvlText w:val="%1."/>
      <w:lvlJc w:val="left"/>
      <w:pPr>
        <w:tabs>
          <w:tab w:val="num" w:pos="1492"/>
        </w:tabs>
        <w:ind w:left="1492" w:hanging="360"/>
      </w:pPr>
    </w:lvl>
  </w:abstractNum>
  <w:abstractNum w:abstractNumId="1">
    <w:nsid w:val="FFFFFF7D"/>
    <w:multiLevelType w:val="singleLevel"/>
    <w:tmpl w:val="B1CEDC5A"/>
    <w:lvl w:ilvl="0">
      <w:start w:val="1"/>
      <w:numFmt w:val="decimal"/>
      <w:lvlText w:val="%1."/>
      <w:lvlJc w:val="left"/>
      <w:pPr>
        <w:tabs>
          <w:tab w:val="num" w:pos="1209"/>
        </w:tabs>
        <w:ind w:left="1209" w:hanging="360"/>
      </w:pPr>
    </w:lvl>
  </w:abstractNum>
  <w:abstractNum w:abstractNumId="2">
    <w:nsid w:val="FFFFFF7E"/>
    <w:multiLevelType w:val="singleLevel"/>
    <w:tmpl w:val="7BBEA2C4"/>
    <w:lvl w:ilvl="0">
      <w:start w:val="1"/>
      <w:numFmt w:val="decimal"/>
      <w:lvlText w:val="%1."/>
      <w:lvlJc w:val="left"/>
      <w:pPr>
        <w:tabs>
          <w:tab w:val="num" w:pos="926"/>
        </w:tabs>
        <w:ind w:left="926" w:hanging="360"/>
      </w:pPr>
    </w:lvl>
  </w:abstractNum>
  <w:abstractNum w:abstractNumId="3">
    <w:nsid w:val="FFFFFF7F"/>
    <w:multiLevelType w:val="singleLevel"/>
    <w:tmpl w:val="76367E06"/>
    <w:lvl w:ilvl="0">
      <w:start w:val="1"/>
      <w:numFmt w:val="decimal"/>
      <w:lvlText w:val="%1."/>
      <w:lvlJc w:val="left"/>
      <w:pPr>
        <w:tabs>
          <w:tab w:val="num" w:pos="643"/>
        </w:tabs>
        <w:ind w:left="643" w:hanging="360"/>
      </w:pPr>
    </w:lvl>
  </w:abstractNum>
  <w:abstractNum w:abstractNumId="4">
    <w:nsid w:val="FFFFFF80"/>
    <w:multiLevelType w:val="singleLevel"/>
    <w:tmpl w:val="3378D8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1E91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D4F3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E42F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A4F0BE"/>
    <w:lvl w:ilvl="0">
      <w:start w:val="1"/>
      <w:numFmt w:val="decimal"/>
      <w:lvlText w:val="%1."/>
      <w:lvlJc w:val="left"/>
      <w:pPr>
        <w:tabs>
          <w:tab w:val="num" w:pos="360"/>
        </w:tabs>
        <w:ind w:left="360" w:hanging="360"/>
      </w:pPr>
    </w:lvl>
  </w:abstractNum>
  <w:abstractNum w:abstractNumId="9">
    <w:nsid w:val="FFFFFF89"/>
    <w:multiLevelType w:val="singleLevel"/>
    <w:tmpl w:val="45A6853E"/>
    <w:lvl w:ilvl="0">
      <w:start w:val="1"/>
      <w:numFmt w:val="bullet"/>
      <w:lvlText w:val=""/>
      <w:lvlJc w:val="left"/>
      <w:pPr>
        <w:tabs>
          <w:tab w:val="num" w:pos="360"/>
        </w:tabs>
        <w:ind w:left="360" w:hanging="360"/>
      </w:pPr>
      <w:rPr>
        <w:rFonts w:ascii="Symbol" w:hAnsi="Symbol" w:hint="default"/>
      </w:rPr>
    </w:lvl>
  </w:abstractNum>
  <w:abstractNum w:abstractNumId="10">
    <w:nsid w:val="023D1DB2"/>
    <w:multiLevelType w:val="multilevel"/>
    <w:tmpl w:val="721E7784"/>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044C7E0E"/>
    <w:multiLevelType w:val="hybridMultilevel"/>
    <w:tmpl w:val="2BB8A66A"/>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nsid w:val="0D231F65"/>
    <w:multiLevelType w:val="hybridMultilevel"/>
    <w:tmpl w:val="331AE4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3985667"/>
    <w:multiLevelType w:val="hybridMultilevel"/>
    <w:tmpl w:val="EC041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1E50C66"/>
    <w:multiLevelType w:val="hybridMultilevel"/>
    <w:tmpl w:val="B6AC75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2EA20FD"/>
    <w:multiLevelType w:val="hybridMultilevel"/>
    <w:tmpl w:val="296A4DB4"/>
    <w:lvl w:ilvl="0" w:tplc="1A269C22">
      <w:start w:val="1"/>
      <w:numFmt w:val="lowerRoman"/>
      <w:lvlText w:val="%1)"/>
      <w:lvlJc w:val="left"/>
      <w:pPr>
        <w:ind w:left="1854" w:hanging="720"/>
      </w:pPr>
      <w:rPr>
        <w:rFonts w:hint="default"/>
        <w:b/>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253B72A2"/>
    <w:multiLevelType w:val="hybridMultilevel"/>
    <w:tmpl w:val="0EE608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6665B34"/>
    <w:multiLevelType w:val="hybridMultilevel"/>
    <w:tmpl w:val="4C9A274E"/>
    <w:lvl w:ilvl="0" w:tplc="F6525C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E110E"/>
    <w:multiLevelType w:val="hybridMultilevel"/>
    <w:tmpl w:val="CD78FD60"/>
    <w:lvl w:ilvl="0" w:tplc="041D0001">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nsid w:val="33AC7EB8"/>
    <w:multiLevelType w:val="multilevel"/>
    <w:tmpl w:val="89A85D56"/>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0">
    <w:nsid w:val="3A631E89"/>
    <w:multiLevelType w:val="hybridMultilevel"/>
    <w:tmpl w:val="188E5534"/>
    <w:lvl w:ilvl="0" w:tplc="FFFFFFFF">
      <w:numFmt w:val="bullet"/>
      <w:lvlText w:val="-"/>
      <w:lvlJc w:val="left"/>
      <w:pPr>
        <w:ind w:left="720" w:hanging="360"/>
      </w:pPr>
      <w:rPr>
        <w:rFonts w:ascii="Calibri" w:eastAsia="Calibri" w:hAnsi="Calibri"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411A3FBA"/>
    <w:multiLevelType w:val="hybridMultilevel"/>
    <w:tmpl w:val="D7DE0EC0"/>
    <w:lvl w:ilvl="0" w:tplc="352ADF8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461D0F90"/>
    <w:multiLevelType w:val="hybridMultilevel"/>
    <w:tmpl w:val="8E5E37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8FC2990"/>
    <w:multiLevelType w:val="hybridMultilevel"/>
    <w:tmpl w:val="420E5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A373683"/>
    <w:multiLevelType w:val="hybridMultilevel"/>
    <w:tmpl w:val="9D3EFD6E"/>
    <w:lvl w:ilvl="0" w:tplc="041D0001">
      <w:start w:val="1"/>
      <w:numFmt w:val="bullet"/>
      <w:lvlText w:val=""/>
      <w:lvlJc w:val="left"/>
      <w:pPr>
        <w:ind w:left="720" w:hanging="360"/>
      </w:pPr>
      <w:rPr>
        <w:rFonts w:ascii="Symbol" w:hAnsi="Symbol" w:hint="default"/>
      </w:rPr>
    </w:lvl>
    <w:lvl w:ilvl="1" w:tplc="041D0003">
      <w:numFmt w:val="bullet"/>
      <w:lvlText w:val="•"/>
      <w:lvlJc w:val="left"/>
      <w:pPr>
        <w:ind w:left="1440" w:hanging="360"/>
      </w:pPr>
      <w:rPr>
        <w:rFonts w:ascii="SymbolMT" w:eastAsia="SymbolMT" w:hAnsi="TimesNewRomanPSMT" w:cs="SymbolMT" w:hint="eastAsia"/>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5B353DF3"/>
    <w:multiLevelType w:val="hybridMultilevel"/>
    <w:tmpl w:val="874CFEEE"/>
    <w:lvl w:ilvl="0" w:tplc="041D0001">
      <w:start w:val="1"/>
      <w:numFmt w:val="bullet"/>
      <w:lvlText w:val=""/>
      <w:lvlJc w:val="left"/>
      <w:pPr>
        <w:ind w:left="720" w:hanging="360"/>
      </w:pPr>
      <w:rPr>
        <w:rFonts w:ascii="Symbol" w:hAnsi="Symbol" w:hint="default"/>
      </w:rPr>
    </w:lvl>
    <w:lvl w:ilvl="1" w:tplc="C2AA76DC"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5F2A293B"/>
    <w:multiLevelType w:val="multilevel"/>
    <w:tmpl w:val="96B63226"/>
    <w:lvl w:ilvl="0">
      <w:start w:val="1"/>
      <w:numFmt w:val="bullet"/>
      <w:lvlText w:val=""/>
      <w:lvlJc w:val="left"/>
      <w:pPr>
        <w:tabs>
          <w:tab w:val="num" w:pos="709"/>
        </w:tabs>
        <w:ind w:left="709" w:hanging="360"/>
      </w:pPr>
      <w:rPr>
        <w:rFonts w:ascii="Symbol" w:hAnsi="Symbol" w:hint="default"/>
        <w:b w:val="0"/>
        <w:i w:val="0"/>
        <w:sz w:val="22"/>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5F516D8C"/>
    <w:multiLevelType w:val="hybridMultilevel"/>
    <w:tmpl w:val="AA3A209E"/>
    <w:lvl w:ilvl="0" w:tplc="64B6076A">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63DC3907"/>
    <w:multiLevelType w:val="hybridMultilevel"/>
    <w:tmpl w:val="0B04E62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nsid w:val="6D4661C7"/>
    <w:multiLevelType w:val="hybridMultilevel"/>
    <w:tmpl w:val="A3486848"/>
    <w:lvl w:ilvl="0" w:tplc="041D0001">
      <w:start w:val="1"/>
      <w:numFmt w:val="bullet"/>
      <w:lvlText w:val=""/>
      <w:lvlJc w:val="left"/>
      <w:pPr>
        <w:tabs>
          <w:tab w:val="num" w:pos="284"/>
        </w:tabs>
        <w:ind w:left="284" w:hanging="284"/>
      </w:pPr>
      <w:rPr>
        <w:rFonts w:ascii="Symbol" w:hAnsi="Symbol" w:hint="default"/>
        <w:b w:val="0"/>
        <w:i w:val="0"/>
        <w:sz w:val="22"/>
        <w:szCs w:val="22"/>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73363F1C"/>
    <w:multiLevelType w:val="hybridMultilevel"/>
    <w:tmpl w:val="CFE04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9"/>
  </w:num>
  <w:num w:numId="4">
    <w:abstractNumId w:val="29"/>
  </w:num>
  <w:num w:numId="5">
    <w:abstractNumId w:val="12"/>
  </w:num>
  <w:num w:numId="6">
    <w:abstractNumId w:val="28"/>
  </w:num>
  <w:num w:numId="7">
    <w:abstractNumId w:val="25"/>
  </w:num>
  <w:num w:numId="8">
    <w:abstractNumId w:val="24"/>
  </w:num>
  <w:num w:numId="9">
    <w:abstractNumId w:val="16"/>
  </w:num>
  <w:num w:numId="10">
    <w:abstractNumId w:val="14"/>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8"/>
  </w:num>
  <w:num w:numId="14">
    <w:abstractNumId w:val="11"/>
  </w:num>
  <w:num w:numId="15">
    <w:abstractNumId w:val="22"/>
  </w:num>
  <w:num w:numId="16">
    <w:abstractNumId w:val="23"/>
  </w:num>
  <w:num w:numId="17">
    <w:abstractNumId w:val="30"/>
  </w:num>
  <w:num w:numId="18">
    <w:abstractNumId w:val="1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1B"/>
    <w:rsid w:val="000A46B4"/>
    <w:rsid w:val="000C5450"/>
    <w:rsid w:val="000D5D94"/>
    <w:rsid w:val="000F6D30"/>
    <w:rsid w:val="0012470C"/>
    <w:rsid w:val="00217EBF"/>
    <w:rsid w:val="00242AEE"/>
    <w:rsid w:val="002D4A15"/>
    <w:rsid w:val="002D76C4"/>
    <w:rsid w:val="003B76C3"/>
    <w:rsid w:val="003C2183"/>
    <w:rsid w:val="003F7602"/>
    <w:rsid w:val="00452268"/>
    <w:rsid w:val="004D4316"/>
    <w:rsid w:val="0052529D"/>
    <w:rsid w:val="00554F85"/>
    <w:rsid w:val="005C363D"/>
    <w:rsid w:val="00607D68"/>
    <w:rsid w:val="00721E1C"/>
    <w:rsid w:val="007468DA"/>
    <w:rsid w:val="00750DEC"/>
    <w:rsid w:val="00790961"/>
    <w:rsid w:val="008352B1"/>
    <w:rsid w:val="008B24F3"/>
    <w:rsid w:val="00960E1B"/>
    <w:rsid w:val="009E00A8"/>
    <w:rsid w:val="00A6617B"/>
    <w:rsid w:val="00AB0DC8"/>
    <w:rsid w:val="00AB64F4"/>
    <w:rsid w:val="00B44E24"/>
    <w:rsid w:val="00B549D1"/>
    <w:rsid w:val="00B64C85"/>
    <w:rsid w:val="00BB68AC"/>
    <w:rsid w:val="00C47066"/>
    <w:rsid w:val="00CA50DC"/>
    <w:rsid w:val="00CA7B39"/>
    <w:rsid w:val="00D13034"/>
    <w:rsid w:val="00DF4176"/>
    <w:rsid w:val="00E1450C"/>
    <w:rsid w:val="00E667F8"/>
    <w:rsid w:val="00EE358D"/>
    <w:rsid w:val="00F01CAF"/>
    <w:rsid w:val="00F06AC9"/>
    <w:rsid w:val="00F215E3"/>
    <w:rsid w:val="00F532E3"/>
    <w:rsid w:val="00F617A4"/>
    <w:rsid w:val="00FF1E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ar"/>
  </w:style>
  <w:style w:type="paragraph" w:customStyle="1" w:styleId="Repref">
    <w:name w:val="Rep_ref"/>
    <w:basedOn w:val="Recref"/>
    <w:next w:val="Repdate"/>
  </w:style>
  <w:style w:type="paragraph" w:customStyle="1" w:styleId="Reptitle">
    <w:name w:val="Rep_title"/>
    <w:basedOn w:val="Rectitle"/>
    <w:next w:val="Repref"/>
    <w:link w:val="ReptitleCa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60E1B"/>
    <w:rPr>
      <w:color w:val="0000FF"/>
      <w:u w:val="single"/>
    </w:rPr>
  </w:style>
  <w:style w:type="character" w:customStyle="1" w:styleId="Heading1Char">
    <w:name w:val="Heading 1 Char"/>
    <w:basedOn w:val="DefaultParagraphFont"/>
    <w:link w:val="Heading1"/>
    <w:rsid w:val="00960E1B"/>
    <w:rPr>
      <w:b/>
      <w:sz w:val="24"/>
      <w:lang w:val="fr-FR" w:eastAsia="en-US"/>
    </w:rPr>
  </w:style>
  <w:style w:type="character" w:customStyle="1" w:styleId="Heading2Char">
    <w:name w:val="Heading 2 Char"/>
    <w:basedOn w:val="DefaultParagraphFont"/>
    <w:link w:val="Heading2"/>
    <w:rsid w:val="00960E1B"/>
    <w:rPr>
      <w:b/>
      <w:sz w:val="24"/>
      <w:lang w:val="fr-FR" w:eastAsia="en-US"/>
    </w:rPr>
  </w:style>
  <w:style w:type="character" w:customStyle="1" w:styleId="Heading3Char">
    <w:name w:val="Heading 3 Char"/>
    <w:basedOn w:val="DefaultParagraphFont"/>
    <w:link w:val="Heading3"/>
    <w:rsid w:val="00960E1B"/>
    <w:rPr>
      <w:b/>
      <w:sz w:val="24"/>
      <w:lang w:val="fr-FR" w:eastAsia="en-US"/>
    </w:rPr>
  </w:style>
  <w:style w:type="character" w:customStyle="1" w:styleId="Heading4Char">
    <w:name w:val="Heading 4 Char"/>
    <w:basedOn w:val="DefaultParagraphFont"/>
    <w:link w:val="Heading4"/>
    <w:rsid w:val="00960E1B"/>
    <w:rPr>
      <w:b/>
      <w:sz w:val="24"/>
      <w:lang w:val="fr-FR" w:eastAsia="en-US"/>
    </w:rPr>
  </w:style>
  <w:style w:type="character" w:customStyle="1" w:styleId="Heading5Char">
    <w:name w:val="Heading 5 Char"/>
    <w:basedOn w:val="DefaultParagraphFont"/>
    <w:link w:val="Heading5"/>
    <w:rsid w:val="00960E1B"/>
    <w:rPr>
      <w:b/>
      <w:sz w:val="24"/>
      <w:lang w:val="fr-FR" w:eastAsia="en-US"/>
    </w:rPr>
  </w:style>
  <w:style w:type="character" w:customStyle="1" w:styleId="Heading6Char">
    <w:name w:val="Heading 6 Char"/>
    <w:basedOn w:val="DefaultParagraphFont"/>
    <w:link w:val="Heading6"/>
    <w:rsid w:val="00960E1B"/>
    <w:rPr>
      <w:b/>
      <w:sz w:val="24"/>
      <w:lang w:val="fr-FR" w:eastAsia="en-US"/>
    </w:rPr>
  </w:style>
  <w:style w:type="character" w:customStyle="1" w:styleId="Heading7Char">
    <w:name w:val="Heading 7 Char"/>
    <w:basedOn w:val="DefaultParagraphFont"/>
    <w:link w:val="Heading7"/>
    <w:rsid w:val="00960E1B"/>
    <w:rPr>
      <w:b/>
      <w:sz w:val="24"/>
      <w:lang w:val="fr-FR" w:eastAsia="en-US"/>
    </w:rPr>
  </w:style>
  <w:style w:type="character" w:customStyle="1" w:styleId="Heading8Char">
    <w:name w:val="Heading 8 Char"/>
    <w:basedOn w:val="DefaultParagraphFont"/>
    <w:link w:val="Heading8"/>
    <w:rsid w:val="00960E1B"/>
    <w:rPr>
      <w:b/>
      <w:sz w:val="24"/>
      <w:lang w:val="fr-FR" w:eastAsia="en-US"/>
    </w:rPr>
  </w:style>
  <w:style w:type="character" w:customStyle="1" w:styleId="Heading9Char">
    <w:name w:val="Heading 9 Char"/>
    <w:basedOn w:val="DefaultParagraphFont"/>
    <w:link w:val="Heading9"/>
    <w:rsid w:val="00960E1B"/>
    <w:rPr>
      <w:b/>
      <w:sz w:val="24"/>
      <w:lang w:val="fr-FR" w:eastAsia="en-US"/>
    </w:rPr>
  </w:style>
  <w:style w:type="character" w:customStyle="1" w:styleId="HeaderChar">
    <w:name w:val="Header Char"/>
    <w:basedOn w:val="DefaultParagraphFont"/>
    <w:link w:val="Header"/>
    <w:rsid w:val="00960E1B"/>
    <w:rPr>
      <w:sz w:val="24"/>
      <w:lang w:val="fr-FR" w:eastAsia="en-US"/>
    </w:rPr>
  </w:style>
  <w:style w:type="character" w:customStyle="1" w:styleId="FooterChar">
    <w:name w:val="Footer Char"/>
    <w:basedOn w:val="DefaultParagraphFont"/>
    <w:link w:val="Footer"/>
    <w:rsid w:val="00960E1B"/>
    <w:rPr>
      <w:noProof/>
      <w:sz w:val="18"/>
      <w:lang w:val="fr-FR" w:eastAsia="en-US"/>
    </w:rPr>
  </w:style>
  <w:style w:type="character" w:customStyle="1" w:styleId="ReptitleCar">
    <w:name w:val="Rep_title Car"/>
    <w:basedOn w:val="DefaultParagraphFont"/>
    <w:link w:val="Reptitle"/>
    <w:locked/>
    <w:rsid w:val="00960E1B"/>
    <w:rPr>
      <w:b/>
      <w:sz w:val="28"/>
      <w:lang w:val="fr-FR" w:eastAsia="en-US"/>
    </w:rPr>
  </w:style>
  <w:style w:type="character" w:customStyle="1" w:styleId="RepNoCar">
    <w:name w:val="Rep_No Car"/>
    <w:basedOn w:val="DefaultParagraphFont"/>
    <w:link w:val="RepNo"/>
    <w:locked/>
    <w:rsid w:val="00960E1B"/>
    <w:rPr>
      <w:sz w:val="28"/>
      <w:lang w:val="fr-FR" w:eastAsia="en-US"/>
    </w:rPr>
  </w:style>
  <w:style w:type="character" w:customStyle="1" w:styleId="FootnoteTextChar">
    <w:name w:val="Footnote Text Char"/>
    <w:basedOn w:val="DefaultParagraphFont"/>
    <w:link w:val="FootnoteText"/>
    <w:rsid w:val="00960E1B"/>
    <w:rPr>
      <w:sz w:val="22"/>
      <w:lang w:val="fr-FR" w:eastAsia="en-US"/>
    </w:rPr>
  </w:style>
  <w:style w:type="table" w:styleId="TableGrid">
    <w:name w:val="Table Grid"/>
    <w:basedOn w:val="TableNormal"/>
    <w:rsid w:val="00960E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9">
    <w:name w:val="toc 9"/>
    <w:basedOn w:val="Normal"/>
    <w:next w:val="Normal"/>
    <w:autoRedefine/>
    <w:uiPriority w:val="39"/>
    <w:unhideWhenUsed/>
    <w:rsid w:val="00FF1EA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3B76C3"/>
    <w:pPr>
      <w:spacing w:before="0"/>
    </w:pPr>
    <w:rPr>
      <w:rFonts w:ascii="Tahoma" w:hAnsi="Tahoma" w:cs="Tahoma"/>
      <w:sz w:val="16"/>
      <w:szCs w:val="16"/>
    </w:rPr>
  </w:style>
  <w:style w:type="character" w:customStyle="1" w:styleId="BalloonTextChar">
    <w:name w:val="Balloon Text Char"/>
    <w:basedOn w:val="DefaultParagraphFont"/>
    <w:link w:val="BalloonText"/>
    <w:rsid w:val="003B76C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ar"/>
  </w:style>
  <w:style w:type="paragraph" w:customStyle="1" w:styleId="Repref">
    <w:name w:val="Rep_ref"/>
    <w:basedOn w:val="Recref"/>
    <w:next w:val="Repdate"/>
  </w:style>
  <w:style w:type="paragraph" w:customStyle="1" w:styleId="Reptitle">
    <w:name w:val="Rep_title"/>
    <w:basedOn w:val="Rectitle"/>
    <w:next w:val="Repref"/>
    <w:link w:val="ReptitleCa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60E1B"/>
    <w:rPr>
      <w:color w:val="0000FF"/>
      <w:u w:val="single"/>
    </w:rPr>
  </w:style>
  <w:style w:type="character" w:customStyle="1" w:styleId="Heading1Char">
    <w:name w:val="Heading 1 Char"/>
    <w:basedOn w:val="DefaultParagraphFont"/>
    <w:link w:val="Heading1"/>
    <w:rsid w:val="00960E1B"/>
    <w:rPr>
      <w:b/>
      <w:sz w:val="24"/>
      <w:lang w:val="fr-FR" w:eastAsia="en-US"/>
    </w:rPr>
  </w:style>
  <w:style w:type="character" w:customStyle="1" w:styleId="Heading2Char">
    <w:name w:val="Heading 2 Char"/>
    <w:basedOn w:val="DefaultParagraphFont"/>
    <w:link w:val="Heading2"/>
    <w:rsid w:val="00960E1B"/>
    <w:rPr>
      <w:b/>
      <w:sz w:val="24"/>
      <w:lang w:val="fr-FR" w:eastAsia="en-US"/>
    </w:rPr>
  </w:style>
  <w:style w:type="character" w:customStyle="1" w:styleId="Heading3Char">
    <w:name w:val="Heading 3 Char"/>
    <w:basedOn w:val="DefaultParagraphFont"/>
    <w:link w:val="Heading3"/>
    <w:rsid w:val="00960E1B"/>
    <w:rPr>
      <w:b/>
      <w:sz w:val="24"/>
      <w:lang w:val="fr-FR" w:eastAsia="en-US"/>
    </w:rPr>
  </w:style>
  <w:style w:type="character" w:customStyle="1" w:styleId="Heading4Char">
    <w:name w:val="Heading 4 Char"/>
    <w:basedOn w:val="DefaultParagraphFont"/>
    <w:link w:val="Heading4"/>
    <w:rsid w:val="00960E1B"/>
    <w:rPr>
      <w:b/>
      <w:sz w:val="24"/>
      <w:lang w:val="fr-FR" w:eastAsia="en-US"/>
    </w:rPr>
  </w:style>
  <w:style w:type="character" w:customStyle="1" w:styleId="Heading5Char">
    <w:name w:val="Heading 5 Char"/>
    <w:basedOn w:val="DefaultParagraphFont"/>
    <w:link w:val="Heading5"/>
    <w:rsid w:val="00960E1B"/>
    <w:rPr>
      <w:b/>
      <w:sz w:val="24"/>
      <w:lang w:val="fr-FR" w:eastAsia="en-US"/>
    </w:rPr>
  </w:style>
  <w:style w:type="character" w:customStyle="1" w:styleId="Heading6Char">
    <w:name w:val="Heading 6 Char"/>
    <w:basedOn w:val="DefaultParagraphFont"/>
    <w:link w:val="Heading6"/>
    <w:rsid w:val="00960E1B"/>
    <w:rPr>
      <w:b/>
      <w:sz w:val="24"/>
      <w:lang w:val="fr-FR" w:eastAsia="en-US"/>
    </w:rPr>
  </w:style>
  <w:style w:type="character" w:customStyle="1" w:styleId="Heading7Char">
    <w:name w:val="Heading 7 Char"/>
    <w:basedOn w:val="DefaultParagraphFont"/>
    <w:link w:val="Heading7"/>
    <w:rsid w:val="00960E1B"/>
    <w:rPr>
      <w:b/>
      <w:sz w:val="24"/>
      <w:lang w:val="fr-FR" w:eastAsia="en-US"/>
    </w:rPr>
  </w:style>
  <w:style w:type="character" w:customStyle="1" w:styleId="Heading8Char">
    <w:name w:val="Heading 8 Char"/>
    <w:basedOn w:val="DefaultParagraphFont"/>
    <w:link w:val="Heading8"/>
    <w:rsid w:val="00960E1B"/>
    <w:rPr>
      <w:b/>
      <w:sz w:val="24"/>
      <w:lang w:val="fr-FR" w:eastAsia="en-US"/>
    </w:rPr>
  </w:style>
  <w:style w:type="character" w:customStyle="1" w:styleId="Heading9Char">
    <w:name w:val="Heading 9 Char"/>
    <w:basedOn w:val="DefaultParagraphFont"/>
    <w:link w:val="Heading9"/>
    <w:rsid w:val="00960E1B"/>
    <w:rPr>
      <w:b/>
      <w:sz w:val="24"/>
      <w:lang w:val="fr-FR" w:eastAsia="en-US"/>
    </w:rPr>
  </w:style>
  <w:style w:type="character" w:customStyle="1" w:styleId="HeaderChar">
    <w:name w:val="Header Char"/>
    <w:basedOn w:val="DefaultParagraphFont"/>
    <w:link w:val="Header"/>
    <w:rsid w:val="00960E1B"/>
    <w:rPr>
      <w:sz w:val="24"/>
      <w:lang w:val="fr-FR" w:eastAsia="en-US"/>
    </w:rPr>
  </w:style>
  <w:style w:type="character" w:customStyle="1" w:styleId="FooterChar">
    <w:name w:val="Footer Char"/>
    <w:basedOn w:val="DefaultParagraphFont"/>
    <w:link w:val="Footer"/>
    <w:rsid w:val="00960E1B"/>
    <w:rPr>
      <w:noProof/>
      <w:sz w:val="18"/>
      <w:lang w:val="fr-FR" w:eastAsia="en-US"/>
    </w:rPr>
  </w:style>
  <w:style w:type="character" w:customStyle="1" w:styleId="ReptitleCar">
    <w:name w:val="Rep_title Car"/>
    <w:basedOn w:val="DefaultParagraphFont"/>
    <w:link w:val="Reptitle"/>
    <w:locked/>
    <w:rsid w:val="00960E1B"/>
    <w:rPr>
      <w:b/>
      <w:sz w:val="28"/>
      <w:lang w:val="fr-FR" w:eastAsia="en-US"/>
    </w:rPr>
  </w:style>
  <w:style w:type="character" w:customStyle="1" w:styleId="RepNoCar">
    <w:name w:val="Rep_No Car"/>
    <w:basedOn w:val="DefaultParagraphFont"/>
    <w:link w:val="RepNo"/>
    <w:locked/>
    <w:rsid w:val="00960E1B"/>
    <w:rPr>
      <w:sz w:val="28"/>
      <w:lang w:val="fr-FR" w:eastAsia="en-US"/>
    </w:rPr>
  </w:style>
  <w:style w:type="character" w:customStyle="1" w:styleId="FootnoteTextChar">
    <w:name w:val="Footnote Text Char"/>
    <w:basedOn w:val="DefaultParagraphFont"/>
    <w:link w:val="FootnoteText"/>
    <w:rsid w:val="00960E1B"/>
    <w:rPr>
      <w:sz w:val="22"/>
      <w:lang w:val="fr-FR" w:eastAsia="en-US"/>
    </w:rPr>
  </w:style>
  <w:style w:type="table" w:styleId="TableGrid">
    <w:name w:val="Table Grid"/>
    <w:basedOn w:val="TableNormal"/>
    <w:rsid w:val="00960E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9">
    <w:name w:val="toc 9"/>
    <w:basedOn w:val="Normal"/>
    <w:next w:val="Normal"/>
    <w:autoRedefine/>
    <w:uiPriority w:val="39"/>
    <w:unhideWhenUsed/>
    <w:rsid w:val="00FF1EA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3B76C3"/>
    <w:pPr>
      <w:spacing w:before="0"/>
    </w:pPr>
    <w:rPr>
      <w:rFonts w:ascii="Tahoma" w:hAnsi="Tahoma" w:cs="Tahoma"/>
      <w:sz w:val="16"/>
      <w:szCs w:val="16"/>
    </w:rPr>
  </w:style>
  <w:style w:type="character" w:customStyle="1" w:styleId="BalloonTextChar">
    <w:name w:val="Balloon Text Char"/>
    <w:basedOn w:val="DefaultParagraphFont"/>
    <w:link w:val="BalloonText"/>
    <w:rsid w:val="003B76C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eader" Target="header6.xm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emf"/><Relationship Id="rId55" Type="http://schemas.openxmlformats.org/officeDocument/2006/relationships/image" Target="media/image34.jpeg"/><Relationship Id="rId63" Type="http://schemas.openxmlformats.org/officeDocument/2006/relationships/image" Target="media/image42.emf"/><Relationship Id="rId68" Type="http://schemas.openxmlformats.org/officeDocument/2006/relationships/image" Target="media/image45.png"/><Relationship Id="rId76" Type="http://schemas.openxmlformats.org/officeDocument/2006/relationships/footer" Target="footer4.xml"/><Relationship Id="rId84"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image" Target="media/image37.emf"/><Relationship Id="rId66" Type="http://schemas.openxmlformats.org/officeDocument/2006/relationships/image" Target="media/image44.emf"/><Relationship Id="rId74" Type="http://schemas.openxmlformats.org/officeDocument/2006/relationships/header" Target="header9.xml"/><Relationship Id="rId79" Type="http://schemas.openxmlformats.org/officeDocument/2006/relationships/header" Target="header13.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emf"/><Relationship Id="rId82" Type="http://schemas.openxmlformats.org/officeDocument/2006/relationships/image" Target="media/image48.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image" Target="media/image17.wmf"/><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wmf"/><Relationship Id="rId69" Type="http://schemas.openxmlformats.org/officeDocument/2006/relationships/image" Target="media/image46.emf"/><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eader" Target="header8.xml"/><Relationship Id="rId80" Type="http://schemas.openxmlformats.org/officeDocument/2006/relationships/header" Target="header14.xm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oleObject" Target="embeddings/oleObject4.bin"/><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emf"/><Relationship Id="rId70" Type="http://schemas.openxmlformats.org/officeDocument/2006/relationships/hyperlink" Target="http://www.bbc.co.uk/rd/pubs/papers/pdffiles/jsebu276.pdf" TargetMode="External"/><Relationship Id="rId75" Type="http://schemas.openxmlformats.org/officeDocument/2006/relationships/header" Target="header10.xml"/><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image" Target="media/image29.emf"/><Relationship Id="rId57" Type="http://schemas.openxmlformats.org/officeDocument/2006/relationships/image" Target="media/image36.png"/><Relationship Id="rId10" Type="http://schemas.openxmlformats.org/officeDocument/2006/relationships/oleObject" Target="embeddings/oleObject1.bin"/><Relationship Id="rId31" Type="http://schemas.openxmlformats.org/officeDocument/2006/relationships/footer" Target="footer1.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oleObject" Target="embeddings/oleObject3.bin"/><Relationship Id="rId73" Type="http://schemas.openxmlformats.org/officeDocument/2006/relationships/footer" Target="footer3.xml"/><Relationship Id="rId78" Type="http://schemas.openxmlformats.org/officeDocument/2006/relationships/header" Target="header12.xml"/><Relationship Id="rId81" Type="http://schemas.openxmlformats.org/officeDocument/2006/relationships/image" Target="media/image47.emf"/><Relationship Id="rId86"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9530B-0529-41BE-AD75-C193122F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201</TotalTime>
  <Pages>129</Pages>
  <Words>39263</Words>
  <Characters>202379</Characters>
  <Application>Microsoft Office Word</Application>
  <DocSecurity>0</DocSecurity>
  <Lines>11854</Lines>
  <Paragraphs>8946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10.10.2012, ITU51007790</dc:description>
  <cp:lastModifiedBy>Soby, Michele</cp:lastModifiedBy>
  <cp:revision>34</cp:revision>
  <cp:lastPrinted>2012-10-05T08:34:00Z</cp:lastPrinted>
  <dcterms:created xsi:type="dcterms:W3CDTF">2012-09-28T08:54:00Z</dcterms:created>
  <dcterms:modified xsi:type="dcterms:W3CDTF">2012-10-10T09:38:00Z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10. octobre 2012</vt:lpwstr>
  </property>
</Properties>
</file>