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D12" w:rsidRDefault="00010D12" w:rsidP="00010D12"/>
    <w:p w:rsidR="00010D12" w:rsidRDefault="00010D12" w:rsidP="00010D12"/>
    <w:p w:rsidR="00010D12" w:rsidRDefault="00010D12" w:rsidP="00010D12"/>
    <w:p w:rsidR="00010D12" w:rsidRDefault="00010D12" w:rsidP="00010D12"/>
    <w:p w:rsidR="00010D12" w:rsidRDefault="00010D12" w:rsidP="00010D12"/>
    <w:p w:rsidR="00010D12" w:rsidRDefault="00010D12" w:rsidP="00010D12"/>
    <w:p w:rsidR="00010D12" w:rsidRDefault="00010D12" w:rsidP="00010D12"/>
    <w:p w:rsidR="00010D12" w:rsidRDefault="00010D12" w:rsidP="00010D12">
      <w:bookmarkStart w:id="0" w:name="_GoBack"/>
      <w:bookmarkEnd w:id="0"/>
    </w:p>
    <w:p w:rsidR="00010D12" w:rsidRDefault="00010D12" w:rsidP="00010D12"/>
    <w:p w:rsidR="00010D12" w:rsidRDefault="00010D12" w:rsidP="00010D12"/>
    <w:p w:rsidR="00010D12" w:rsidRDefault="00010D12" w:rsidP="00010D12"/>
    <w:tbl>
      <w:tblPr>
        <w:tblW w:w="10089" w:type="dxa"/>
        <w:tblLook w:val="01E0" w:firstRow="1" w:lastRow="1" w:firstColumn="1" w:lastColumn="1" w:noHBand="0" w:noVBand="0"/>
      </w:tblPr>
      <w:tblGrid>
        <w:gridCol w:w="10089"/>
      </w:tblGrid>
      <w:tr w:rsidR="00010D12" w:rsidRPr="00F36A18" w:rsidTr="00140D11">
        <w:tc>
          <w:tcPr>
            <w:tcW w:w="10089" w:type="dxa"/>
          </w:tcPr>
          <w:p w:rsidR="00010D12" w:rsidRPr="0004612A" w:rsidRDefault="00010D12" w:rsidP="00140D11">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88991837" r:id="rId10"/>
              </w:object>
            </w:r>
          </w:p>
          <w:p w:rsidR="00010D12" w:rsidRPr="0004612A" w:rsidRDefault="00010D12" w:rsidP="00140D11">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2245</w:t>
            </w:r>
          </w:p>
          <w:p w:rsidR="00010D12" w:rsidRPr="0004612A" w:rsidRDefault="00010D12" w:rsidP="00140D11">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10</w:t>
            </w:r>
            <w:r w:rsidRPr="0004612A">
              <w:rPr>
                <w:rFonts w:ascii="Tahoma" w:hAnsi="Tahoma" w:cs="Tahoma"/>
                <w:b/>
                <w:bCs/>
                <w:iCs/>
                <w:color w:val="509141"/>
                <w:szCs w:val="24"/>
                <w:lang w:val="en-US"/>
              </w:rPr>
              <w:t>/</w:t>
            </w:r>
            <w:r>
              <w:rPr>
                <w:rFonts w:ascii="Tahoma" w:hAnsi="Tahoma" w:cs="Tahoma"/>
                <w:b/>
                <w:bCs/>
                <w:iCs/>
                <w:color w:val="509141"/>
                <w:szCs w:val="24"/>
                <w:lang w:val="en-US"/>
              </w:rPr>
              <w:t>2011</w:t>
            </w:r>
            <w:r w:rsidRPr="0004612A">
              <w:rPr>
                <w:rFonts w:ascii="Tahoma" w:hAnsi="Tahoma" w:cs="Tahoma"/>
                <w:b/>
                <w:bCs/>
                <w:iCs/>
                <w:color w:val="509141"/>
                <w:szCs w:val="24"/>
                <w:lang w:val="en-US"/>
              </w:rPr>
              <w:t>)</w:t>
            </w:r>
          </w:p>
        </w:tc>
      </w:tr>
      <w:tr w:rsidR="00010D12" w:rsidRPr="00010D12" w:rsidTr="00140D11">
        <w:tc>
          <w:tcPr>
            <w:tcW w:w="10089" w:type="dxa"/>
          </w:tcPr>
          <w:p w:rsidR="00010D12" w:rsidRPr="0004612A" w:rsidRDefault="00010D12" w:rsidP="00140D11">
            <w:pPr>
              <w:spacing w:before="80" w:line="500" w:lineRule="exact"/>
              <w:jc w:val="right"/>
              <w:rPr>
                <w:rFonts w:ascii="Tahoma" w:hAnsi="Tahoma" w:cs="Tahoma"/>
                <w:b/>
                <w:bCs/>
                <w:iCs/>
                <w:color w:val="509141"/>
                <w:sz w:val="44"/>
                <w:szCs w:val="44"/>
                <w:lang w:val="en-US"/>
              </w:rPr>
            </w:pPr>
          </w:p>
          <w:p w:rsidR="00010D12" w:rsidRPr="0004612A" w:rsidRDefault="00010D12" w:rsidP="00140D1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HDTV test materials for assessment</w:t>
            </w:r>
            <w:r>
              <w:rPr>
                <w:rFonts w:ascii="Tahoma" w:hAnsi="Tahoma" w:cs="Tahoma"/>
                <w:b/>
                <w:bCs/>
                <w:iCs/>
                <w:color w:val="509141"/>
                <w:sz w:val="44"/>
                <w:szCs w:val="44"/>
                <w:lang w:val="en-US"/>
              </w:rPr>
              <w:br/>
              <w:t>of picture quality</w:t>
            </w:r>
          </w:p>
          <w:p w:rsidR="00010D12" w:rsidRPr="0004612A" w:rsidRDefault="00010D12" w:rsidP="00140D11">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010D12" w:rsidRPr="00010D12" w:rsidTr="00140D11">
        <w:tc>
          <w:tcPr>
            <w:tcW w:w="10089" w:type="dxa"/>
          </w:tcPr>
          <w:p w:rsidR="00010D12" w:rsidRPr="0004612A" w:rsidRDefault="00010D12" w:rsidP="00140D11">
            <w:pPr>
              <w:spacing w:before="80" w:line="280" w:lineRule="exact"/>
              <w:ind w:right="640"/>
              <w:rPr>
                <w:rFonts w:ascii="Tahoma" w:hAnsi="Tahoma" w:cs="Tahoma"/>
                <w:b/>
                <w:bCs/>
                <w:iCs/>
                <w:color w:val="243285"/>
                <w:sz w:val="32"/>
                <w:szCs w:val="32"/>
                <w:lang w:val="en-US"/>
              </w:rPr>
            </w:pPr>
          </w:p>
          <w:p w:rsidR="00010D12" w:rsidRPr="0004612A" w:rsidRDefault="00010D12" w:rsidP="00140D11">
            <w:pPr>
              <w:spacing w:before="80" w:line="280" w:lineRule="exact"/>
              <w:ind w:right="640"/>
              <w:rPr>
                <w:rFonts w:ascii="Tahoma" w:hAnsi="Tahoma" w:cs="Tahoma"/>
                <w:b/>
                <w:bCs/>
                <w:iCs/>
                <w:color w:val="243285"/>
                <w:sz w:val="32"/>
                <w:szCs w:val="32"/>
                <w:lang w:val="en-US"/>
              </w:rPr>
            </w:pPr>
          </w:p>
          <w:p w:rsidR="00010D12" w:rsidRPr="0004612A" w:rsidRDefault="00010D12" w:rsidP="00140D11">
            <w:pPr>
              <w:spacing w:before="80" w:line="280" w:lineRule="exact"/>
              <w:ind w:right="640"/>
              <w:rPr>
                <w:rFonts w:ascii="Tahoma" w:hAnsi="Tahoma" w:cs="Tahoma"/>
                <w:b/>
                <w:bCs/>
                <w:iCs/>
                <w:color w:val="243285"/>
                <w:sz w:val="32"/>
                <w:szCs w:val="32"/>
                <w:lang w:val="en-US"/>
              </w:rPr>
            </w:pPr>
          </w:p>
          <w:p w:rsidR="00010D12" w:rsidRPr="0004612A" w:rsidRDefault="00010D12" w:rsidP="00140D11">
            <w:pPr>
              <w:spacing w:before="80" w:after="180" w:line="360" w:lineRule="exact"/>
              <w:jc w:val="right"/>
              <w:rPr>
                <w:rFonts w:ascii="Tahoma" w:hAnsi="Tahoma" w:cs="Tahoma"/>
                <w:b/>
                <w:bCs/>
                <w:iCs/>
                <w:color w:val="243285"/>
                <w:sz w:val="36"/>
                <w:szCs w:val="36"/>
                <w:lang w:val="en-US"/>
              </w:rPr>
            </w:pPr>
          </w:p>
          <w:p w:rsidR="00010D12" w:rsidRPr="0004612A" w:rsidRDefault="00010D12" w:rsidP="00140D11">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010D12" w:rsidRPr="0004612A" w:rsidRDefault="00010D12" w:rsidP="00140D11">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010D12" w:rsidRPr="0004612A" w:rsidRDefault="00010D12" w:rsidP="00010D12">
            <w:pPr>
              <w:spacing w:before="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010D12" w:rsidRDefault="00010D12" w:rsidP="00010D12">
      <w:pPr>
        <w:spacing w:before="80"/>
        <w:rPr>
          <w:i/>
          <w:sz w:val="22"/>
          <w:lang w:val="en-US"/>
        </w:rPr>
      </w:pPr>
    </w:p>
    <w:p w:rsidR="00010D12" w:rsidRDefault="00010D12" w:rsidP="00010D12">
      <w:pPr>
        <w:spacing w:before="80"/>
        <w:rPr>
          <w:i/>
          <w:sz w:val="22"/>
          <w:lang w:val="en-US"/>
        </w:rPr>
      </w:pPr>
    </w:p>
    <w:p w:rsidR="00010D12" w:rsidRDefault="00010D12" w:rsidP="00010D12">
      <w:pPr>
        <w:spacing w:before="80"/>
        <w:rPr>
          <w:i/>
          <w:sz w:val="22"/>
          <w:lang w:val="en-US"/>
        </w:rPr>
      </w:pPr>
    </w:p>
    <w:p w:rsidR="00010D12" w:rsidRDefault="00010D12" w:rsidP="00010D12">
      <w:pPr>
        <w:spacing w:before="80"/>
        <w:rPr>
          <w:i/>
          <w:sz w:val="22"/>
          <w:lang w:val="en-US"/>
        </w:rPr>
      </w:pPr>
    </w:p>
    <w:p w:rsidR="00010D12" w:rsidRDefault="00010D12" w:rsidP="00010D12">
      <w:pPr>
        <w:spacing w:before="80"/>
        <w:rPr>
          <w:i/>
          <w:sz w:val="22"/>
          <w:lang w:val="en-US"/>
        </w:rPr>
      </w:pPr>
    </w:p>
    <w:p w:rsidR="00010D12" w:rsidRDefault="00010D12" w:rsidP="00010D12">
      <w:pPr>
        <w:spacing w:before="80"/>
        <w:rPr>
          <w:i/>
          <w:sz w:val="22"/>
          <w:lang w:val="en-US"/>
        </w:rPr>
      </w:pPr>
    </w:p>
    <w:p w:rsidR="00010D12" w:rsidRDefault="00010D12" w:rsidP="00010D12">
      <w:pPr>
        <w:rPr>
          <w:rFonts w:ascii="Palatino Linotype" w:hAnsi="Palatino Linotype"/>
          <w:lang w:val="en-US"/>
        </w:rPr>
        <w:sectPr w:rsidR="00010D12" w:rsidSect="009A351D">
          <w:headerReference w:type="even" r:id="rId11"/>
          <w:headerReference w:type="default" r:id="rId12"/>
          <w:pgSz w:w="11907" w:h="16840" w:code="9"/>
          <w:pgMar w:top="1089" w:right="1089" w:bottom="284" w:left="1089" w:header="567" w:footer="284" w:gutter="0"/>
          <w:pgNumType w:start="1"/>
          <w:cols w:space="720"/>
        </w:sectPr>
      </w:pPr>
    </w:p>
    <w:p w:rsidR="00010D12" w:rsidRDefault="00010D12" w:rsidP="00010D1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010D12" w:rsidRDefault="00010D12" w:rsidP="00010D1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10D12" w:rsidRDefault="00010D12" w:rsidP="00010D1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10D12" w:rsidRDefault="00010D12" w:rsidP="00010D12">
      <w:pPr>
        <w:pStyle w:val="Heading1"/>
        <w:spacing w:before="400"/>
        <w:jc w:val="center"/>
        <w:rPr>
          <w:szCs w:val="24"/>
          <w:lang w:val="en-US"/>
        </w:rPr>
      </w:pPr>
    </w:p>
    <w:p w:rsidR="00010D12" w:rsidRDefault="00010D12" w:rsidP="00010D12">
      <w:pPr>
        <w:pStyle w:val="Heading1"/>
        <w:spacing w:before="540"/>
        <w:jc w:val="center"/>
        <w:rPr>
          <w:szCs w:val="24"/>
          <w:lang w:val="en-US"/>
        </w:rPr>
      </w:pPr>
      <w:bookmarkStart w:id="2" w:name="_Toc314730997"/>
      <w:r>
        <w:rPr>
          <w:szCs w:val="24"/>
          <w:lang w:val="en-US"/>
        </w:rPr>
        <w:t>Policy on Intellectual Property Right (IPR)</w:t>
      </w:r>
      <w:bookmarkEnd w:id="2"/>
    </w:p>
    <w:p w:rsidR="00010D12" w:rsidRDefault="00010D12" w:rsidP="00010D1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10D12" w:rsidRDefault="00010D12" w:rsidP="00010D12">
      <w:pPr>
        <w:jc w:val="center"/>
        <w:rPr>
          <w:sz w:val="22"/>
          <w:lang w:val="en-US"/>
        </w:rPr>
      </w:pPr>
    </w:p>
    <w:p w:rsidR="00010D12" w:rsidRDefault="00010D12" w:rsidP="00010D12">
      <w:pPr>
        <w:jc w:val="center"/>
        <w:rPr>
          <w:sz w:val="22"/>
          <w:lang w:val="en-US"/>
        </w:rPr>
      </w:pPr>
    </w:p>
    <w:p w:rsidR="00010D12" w:rsidRDefault="00010D12" w:rsidP="00010D1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0D12" w:rsidRPr="00010D12" w:rsidTr="00140D11">
        <w:tc>
          <w:tcPr>
            <w:tcW w:w="9360" w:type="dxa"/>
            <w:gridSpan w:val="2"/>
            <w:tcBorders>
              <w:top w:val="single" w:sz="12" w:space="0" w:color="000080"/>
              <w:left w:val="single" w:sz="12" w:space="0" w:color="000080"/>
              <w:bottom w:val="nil"/>
              <w:right w:val="single" w:sz="12" w:space="0" w:color="000080"/>
            </w:tcBorders>
          </w:tcPr>
          <w:p w:rsidR="00010D12" w:rsidRPr="00C7761D" w:rsidRDefault="00010D12" w:rsidP="00140D11">
            <w:pPr>
              <w:pStyle w:val="ChapNo"/>
              <w:spacing w:before="240"/>
              <w:rPr>
                <w:sz w:val="22"/>
                <w:szCs w:val="22"/>
                <w:lang w:val="en-US"/>
              </w:rPr>
            </w:pPr>
            <w:r w:rsidRPr="00C7761D">
              <w:rPr>
                <w:sz w:val="22"/>
                <w:szCs w:val="22"/>
                <w:lang w:val="en-US"/>
              </w:rPr>
              <w:t xml:space="preserve">Series of ITU-R Reports </w:t>
            </w:r>
          </w:p>
          <w:p w:rsidR="00010D12"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10D12" w:rsidTr="00140D11">
        <w:tc>
          <w:tcPr>
            <w:tcW w:w="1140" w:type="dxa"/>
            <w:tcBorders>
              <w:top w:val="nil"/>
              <w:left w:val="single" w:sz="12" w:space="0" w:color="000080"/>
              <w:bottom w:val="nil"/>
              <w:right w:val="nil"/>
            </w:tcBorders>
          </w:tcPr>
          <w:p w:rsidR="00010D12" w:rsidRDefault="00010D12" w:rsidP="00140D1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10D12"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010D12"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010D12" w:rsidRP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10D12"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010D12"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010D12" w:rsidRPr="008D3D8D" w:rsidTr="00140D11">
        <w:tc>
          <w:tcPr>
            <w:tcW w:w="1140" w:type="dxa"/>
            <w:tcBorders>
              <w:top w:val="nil"/>
              <w:left w:val="single" w:sz="12" w:space="0" w:color="000080"/>
              <w:bottom w:val="nil"/>
              <w:right w:val="nil"/>
            </w:tcBorders>
            <w:shd w:val="clear" w:color="auto" w:fill="F3F3F3"/>
          </w:tcPr>
          <w:p w:rsidR="00010D12" w:rsidRPr="008D3D8D" w:rsidRDefault="00010D12" w:rsidP="00140D11">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010D12" w:rsidRPr="008D3D8D"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010D12" w:rsidRDefault="00010D12" w:rsidP="00140D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10D12" w:rsidRPr="008D3D8D" w:rsidTr="00140D11">
        <w:tc>
          <w:tcPr>
            <w:tcW w:w="1140" w:type="dxa"/>
            <w:tcBorders>
              <w:top w:val="nil"/>
              <w:left w:val="single" w:sz="12" w:space="0" w:color="000080"/>
              <w:bottom w:val="nil"/>
              <w:right w:val="nil"/>
            </w:tcBorders>
            <w:shd w:val="clear" w:color="auto" w:fill="auto"/>
          </w:tcPr>
          <w:p w:rsidR="00010D12" w:rsidRPr="008D3D8D" w:rsidRDefault="00010D12" w:rsidP="00140D1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10D12" w:rsidRPr="008D3D8D" w:rsidRDefault="00010D12" w:rsidP="00140D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010D12" w:rsidRDefault="00010D12" w:rsidP="00140D11">
            <w:pPr>
              <w:spacing w:before="30" w:after="30"/>
              <w:jc w:val="left"/>
              <w:rPr>
                <w:sz w:val="20"/>
                <w:lang w:val="fr-CH"/>
              </w:rPr>
            </w:pPr>
            <w:r>
              <w:rPr>
                <w:sz w:val="20"/>
                <w:lang w:val="fr-CH"/>
              </w:rPr>
              <w:t>Radiowave propagation</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010D12" w:rsidRDefault="00010D12" w:rsidP="00140D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10D12" w:rsidRDefault="00010D12" w:rsidP="00140D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10D12" w:rsidRDefault="00010D12" w:rsidP="00140D11">
            <w:pPr>
              <w:spacing w:before="30" w:after="30"/>
              <w:jc w:val="left"/>
              <w:rPr>
                <w:sz w:val="20"/>
                <w:lang w:val="en-US"/>
              </w:rPr>
            </w:pPr>
            <w:r>
              <w:rPr>
                <w:sz w:val="20"/>
                <w:lang w:val="en-US"/>
              </w:rPr>
              <w:t>Fixed-satellite service</w:t>
            </w:r>
          </w:p>
        </w:tc>
      </w:tr>
      <w:tr w:rsid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10D12" w:rsidRDefault="00010D12" w:rsidP="00140D11">
            <w:pPr>
              <w:spacing w:before="30" w:after="30"/>
              <w:jc w:val="left"/>
              <w:rPr>
                <w:sz w:val="20"/>
                <w:lang w:val="en-US"/>
              </w:rPr>
            </w:pPr>
            <w:r>
              <w:rPr>
                <w:sz w:val="20"/>
                <w:lang w:val="en-US"/>
              </w:rPr>
              <w:t>Space applications and meteorology</w:t>
            </w:r>
          </w:p>
        </w:tc>
      </w:tr>
      <w:tr w:rsidR="00010D12" w:rsidRPr="00010D12" w:rsidTr="00140D11">
        <w:tc>
          <w:tcPr>
            <w:tcW w:w="1140" w:type="dxa"/>
            <w:tcBorders>
              <w:top w:val="nil"/>
              <w:left w:val="single" w:sz="12" w:space="0" w:color="000080"/>
              <w:bottom w:val="nil"/>
              <w:right w:val="nil"/>
            </w:tcBorders>
          </w:tcPr>
          <w:p w:rsidR="00010D12" w:rsidRDefault="00010D12" w:rsidP="00140D1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10D12" w:rsidRDefault="00010D12" w:rsidP="00140D11">
            <w:pPr>
              <w:spacing w:before="30" w:after="30"/>
              <w:jc w:val="left"/>
              <w:rPr>
                <w:sz w:val="20"/>
                <w:lang w:val="en-US"/>
              </w:rPr>
            </w:pPr>
            <w:r>
              <w:rPr>
                <w:sz w:val="20"/>
                <w:lang w:val="en-US"/>
              </w:rPr>
              <w:t>Frequency sharing and coordination between fixed-satellite and fixed service systems</w:t>
            </w:r>
          </w:p>
        </w:tc>
      </w:tr>
      <w:tr w:rsidR="00010D12" w:rsidTr="00140D11">
        <w:tc>
          <w:tcPr>
            <w:tcW w:w="1140" w:type="dxa"/>
            <w:tcBorders>
              <w:top w:val="nil"/>
              <w:left w:val="single" w:sz="12" w:space="0" w:color="000080"/>
              <w:bottom w:val="single" w:sz="12" w:space="0" w:color="000080"/>
              <w:right w:val="nil"/>
            </w:tcBorders>
          </w:tcPr>
          <w:p w:rsidR="00010D12" w:rsidRDefault="00010D12" w:rsidP="00140D1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10D12" w:rsidRDefault="00010D12" w:rsidP="00140D11">
            <w:pPr>
              <w:spacing w:before="30" w:after="180"/>
              <w:jc w:val="left"/>
              <w:rPr>
                <w:sz w:val="20"/>
                <w:lang w:val="en-US"/>
              </w:rPr>
            </w:pPr>
            <w:r>
              <w:rPr>
                <w:sz w:val="20"/>
                <w:lang w:val="en-US"/>
              </w:rPr>
              <w:t>Spectrum management</w:t>
            </w:r>
          </w:p>
        </w:tc>
      </w:tr>
    </w:tbl>
    <w:p w:rsidR="00010D12" w:rsidRDefault="00010D12" w:rsidP="00010D1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10D12" w:rsidTr="00140D11">
        <w:tc>
          <w:tcPr>
            <w:tcW w:w="720" w:type="dxa"/>
          </w:tcPr>
          <w:p w:rsidR="00010D12" w:rsidRDefault="00010D12" w:rsidP="00140D11">
            <w:pPr>
              <w:jc w:val="center"/>
              <w:rPr>
                <w:sz w:val="22"/>
                <w:lang w:val="en-US"/>
              </w:rPr>
            </w:pPr>
          </w:p>
        </w:tc>
      </w:tr>
    </w:tbl>
    <w:p w:rsidR="00010D12" w:rsidRDefault="00010D12" w:rsidP="00010D1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10D12" w:rsidRPr="00010D12" w:rsidTr="00140D11">
        <w:tc>
          <w:tcPr>
            <w:tcW w:w="9360" w:type="dxa"/>
            <w:tcBorders>
              <w:top w:val="single" w:sz="12" w:space="0" w:color="000080"/>
              <w:left w:val="single" w:sz="12" w:space="0" w:color="000080"/>
              <w:bottom w:val="single" w:sz="12" w:space="0" w:color="000080"/>
              <w:right w:val="single" w:sz="12" w:space="0" w:color="000080"/>
            </w:tcBorders>
          </w:tcPr>
          <w:p w:rsidR="00010D12" w:rsidRPr="0004612A" w:rsidRDefault="00010D12" w:rsidP="00140D11">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010D12" w:rsidRDefault="00010D12" w:rsidP="00010D12">
      <w:pPr>
        <w:spacing w:before="0"/>
        <w:jc w:val="center"/>
        <w:rPr>
          <w:sz w:val="22"/>
          <w:lang w:val="en-US"/>
        </w:rPr>
      </w:pPr>
    </w:p>
    <w:p w:rsidR="00010D12" w:rsidRDefault="00010D12" w:rsidP="00010D12">
      <w:pPr>
        <w:spacing w:before="0"/>
        <w:jc w:val="center"/>
        <w:rPr>
          <w:sz w:val="22"/>
          <w:lang w:val="en-US"/>
        </w:rPr>
      </w:pPr>
    </w:p>
    <w:p w:rsidR="00010D12" w:rsidRDefault="00010D12" w:rsidP="00010D12">
      <w:pPr>
        <w:spacing w:before="0"/>
        <w:jc w:val="right"/>
        <w:rPr>
          <w:i/>
          <w:iCs/>
          <w:sz w:val="20"/>
          <w:lang w:val="en-US"/>
        </w:rPr>
      </w:pPr>
      <w:r>
        <w:rPr>
          <w:i/>
          <w:iCs/>
          <w:sz w:val="20"/>
          <w:lang w:val="en-US"/>
        </w:rPr>
        <w:t>Electronic Publication</w:t>
      </w:r>
    </w:p>
    <w:p w:rsidR="00010D12" w:rsidRDefault="00010D12" w:rsidP="00010D1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010D12" w:rsidRDefault="00010D12" w:rsidP="00010D12">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2012</w:t>
      </w:r>
    </w:p>
    <w:p w:rsidR="00010D12" w:rsidRDefault="00010D12" w:rsidP="00010D12">
      <w:pPr>
        <w:rPr>
          <w:sz w:val="18"/>
          <w:szCs w:val="18"/>
          <w:lang w:val="en-US"/>
        </w:rPr>
      </w:pPr>
      <w:r>
        <w:rPr>
          <w:sz w:val="18"/>
          <w:szCs w:val="18"/>
          <w:lang w:val="en-US"/>
        </w:rPr>
        <w:t>All rights reserved. No part of this publication may be reproduced, by any means whatsoever, without written permission of ITU.</w:t>
      </w:r>
    </w:p>
    <w:p w:rsidR="00010D12" w:rsidRDefault="00010D12" w:rsidP="00010D12">
      <w:pPr>
        <w:tabs>
          <w:tab w:val="clear" w:pos="794"/>
          <w:tab w:val="clear" w:pos="1191"/>
          <w:tab w:val="clear" w:pos="1588"/>
          <w:tab w:val="clear" w:pos="1985"/>
        </w:tabs>
        <w:overflowPunct/>
        <w:autoSpaceDE/>
        <w:autoSpaceDN/>
        <w:adjustRightInd/>
        <w:spacing w:before="0"/>
        <w:jc w:val="left"/>
        <w:rPr>
          <w:i/>
          <w:sz w:val="20"/>
          <w:lang w:val="en-US"/>
        </w:rPr>
        <w:sectPr w:rsidR="00010D12">
          <w:pgSz w:w="11907" w:h="16834"/>
          <w:pgMar w:top="1418" w:right="1134" w:bottom="1134" w:left="1134" w:header="720" w:footer="482" w:gutter="0"/>
          <w:paperSrc w:first="15" w:other="15"/>
          <w:pgNumType w:fmt="lowerRoman" w:start="2"/>
          <w:cols w:space="720"/>
        </w:sectPr>
      </w:pPr>
    </w:p>
    <w:p w:rsidR="00010D12" w:rsidRDefault="00010D12" w:rsidP="00010D12">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ITU-R  BT.</w:t>
      </w:r>
      <w:r>
        <w:rPr>
          <w:rStyle w:val="href"/>
          <w:lang w:val="en-US"/>
        </w:rPr>
        <w:t>2245</w:t>
      </w:r>
    </w:p>
    <w:p w:rsidR="00010D12" w:rsidRDefault="00010D12" w:rsidP="00010D12">
      <w:pPr>
        <w:pStyle w:val="Reptitle"/>
        <w:rPr>
          <w:lang w:val="en-US" w:eastAsia="ja-JP"/>
        </w:rPr>
      </w:pPr>
      <w:r w:rsidRPr="00F36A18">
        <w:rPr>
          <w:lang w:val="en-US" w:eastAsia="ja-JP"/>
        </w:rPr>
        <w:t>HDTV t</w:t>
      </w:r>
      <w:r w:rsidRPr="00F36A18">
        <w:rPr>
          <w:lang w:val="en-US"/>
        </w:rPr>
        <w:t xml:space="preserve">est materials </w:t>
      </w:r>
      <w:r w:rsidRPr="00F36A18">
        <w:rPr>
          <w:lang w:val="en-US" w:eastAsia="ja-JP"/>
        </w:rPr>
        <w:t>for</w:t>
      </w:r>
      <w:r w:rsidRPr="00F36A18">
        <w:rPr>
          <w:lang w:val="en-US"/>
        </w:rPr>
        <w:t xml:space="preserve"> assessment</w:t>
      </w:r>
      <w:r w:rsidRPr="00F36A18">
        <w:rPr>
          <w:lang w:val="en-US" w:eastAsia="ja-JP"/>
        </w:rPr>
        <w:t xml:space="preserve"> of picture quality</w:t>
      </w:r>
    </w:p>
    <w:p w:rsidR="00010D12" w:rsidRPr="00F36A18" w:rsidRDefault="00010D12" w:rsidP="00010D12">
      <w:pPr>
        <w:pStyle w:val="Repref"/>
        <w:rPr>
          <w:lang w:val="en-US"/>
        </w:rPr>
      </w:pPr>
      <w:r w:rsidRPr="00F36A18">
        <w:rPr>
          <w:lang w:val="en-US"/>
        </w:rPr>
        <w:t>(Question ITU-R 81</w:t>
      </w:r>
      <w:r w:rsidRPr="00F36A18">
        <w:rPr>
          <w:lang w:val="en-US" w:eastAsia="ja-JP"/>
        </w:rPr>
        <w:t>-1</w:t>
      </w:r>
      <w:r w:rsidRPr="00F36A18">
        <w:rPr>
          <w:lang w:val="en-US"/>
        </w:rPr>
        <w:t>/6)</w:t>
      </w:r>
    </w:p>
    <w:p w:rsidR="009D4257" w:rsidRDefault="009D4257" w:rsidP="00010D12">
      <w:pPr>
        <w:pStyle w:val="Repdate"/>
        <w:rPr>
          <w:lang w:val="en-US" w:eastAsia="ja-JP"/>
        </w:rPr>
      </w:pPr>
    </w:p>
    <w:p w:rsidR="00010D12" w:rsidRPr="00F36A18" w:rsidRDefault="00010D12" w:rsidP="00010D12">
      <w:pPr>
        <w:pStyle w:val="Repdate"/>
        <w:rPr>
          <w:lang w:val="en-US" w:eastAsia="ja-JP"/>
        </w:rPr>
      </w:pPr>
      <w:r>
        <w:rPr>
          <w:lang w:val="en-US" w:eastAsia="ja-JP"/>
        </w:rPr>
        <w:t>(2011)</w:t>
      </w:r>
    </w:p>
    <w:p w:rsidR="009D4257" w:rsidRDefault="009D4257" w:rsidP="009D4257">
      <w:pPr>
        <w:rPr>
          <w:lang w:val="en-US"/>
        </w:rPr>
      </w:pPr>
    </w:p>
    <w:p w:rsidR="00010D12" w:rsidRPr="00F36A18" w:rsidRDefault="00010D12" w:rsidP="00010D12">
      <w:pPr>
        <w:pStyle w:val="Headingb"/>
        <w:rPr>
          <w:lang w:val="en-US"/>
        </w:rPr>
      </w:pPr>
      <w:r w:rsidRPr="00F36A18">
        <w:rPr>
          <w:lang w:val="en-US"/>
        </w:rPr>
        <w:t>Introduction</w:t>
      </w:r>
    </w:p>
    <w:p w:rsidR="00010D12" w:rsidRPr="00F36A18" w:rsidRDefault="00010D12" w:rsidP="00010D12">
      <w:pPr>
        <w:rPr>
          <w:lang w:val="en-US" w:eastAsia="ja-JP"/>
        </w:rPr>
      </w:pPr>
      <w:r w:rsidRPr="00F36A18">
        <w:rPr>
          <w:lang w:val="en-US" w:eastAsia="ja-JP"/>
        </w:rPr>
        <w:t>This Report contains lists of HDTV test materials and related information for assessment of picture quality of television systems. This Report is informatively referred to by Recommendation ITU</w:t>
      </w:r>
      <w:r w:rsidRPr="00F36A18">
        <w:rPr>
          <w:lang w:val="en-US" w:eastAsia="ja-JP"/>
        </w:rPr>
        <w:noBreakHyphen/>
        <w:t>R BT.1210.</w:t>
      </w:r>
    </w:p>
    <w:p w:rsidR="00010D12" w:rsidRDefault="00010D12" w:rsidP="00010D12">
      <w:pPr>
        <w:rPr>
          <w:lang w:val="en-US"/>
        </w:rPr>
      </w:pPr>
    </w:p>
    <w:p w:rsidR="009D4257" w:rsidRDefault="009D4257" w:rsidP="00010D12">
      <w:pPr>
        <w:rPr>
          <w:lang w:val="en-US"/>
        </w:rPr>
      </w:pPr>
    </w:p>
    <w:p w:rsidR="009D4257" w:rsidRDefault="009D4257" w:rsidP="00010D12">
      <w:pPr>
        <w:rPr>
          <w:lang w:val="en-US"/>
        </w:rPr>
      </w:pPr>
    </w:p>
    <w:p w:rsidR="00010D12" w:rsidRDefault="00010D12" w:rsidP="00010D12">
      <w:pPr>
        <w:rPr>
          <w:lang w:val="en-US"/>
        </w:rPr>
      </w:pPr>
    </w:p>
    <w:p w:rsidR="00010D12" w:rsidRDefault="00010D12" w:rsidP="00010D12">
      <w:pPr>
        <w:jc w:val="center"/>
        <w:rPr>
          <w:lang w:val="en-US"/>
        </w:rPr>
      </w:pPr>
      <w:r>
        <w:rPr>
          <w:lang w:val="en-US"/>
        </w:rPr>
        <w:t>TABLE OF CONTENTS</w:t>
      </w:r>
    </w:p>
    <w:p w:rsidR="00010D12" w:rsidRDefault="00010D12" w:rsidP="00010D12">
      <w:pPr>
        <w:pStyle w:val="toc0"/>
        <w:jc w:val="right"/>
        <w:rPr>
          <w:lang w:val="en-US"/>
        </w:rPr>
      </w:pPr>
      <w:r>
        <w:rPr>
          <w:lang w:val="en-US"/>
        </w:rPr>
        <w:t>Page</w:t>
      </w:r>
    </w:p>
    <w:p w:rsidR="00020C30" w:rsidRDefault="00020C30">
      <w:pPr>
        <w:pStyle w:val="TOC1"/>
        <w:rPr>
          <w:rStyle w:val="Hyperlink"/>
          <w:noProof/>
          <w:color w:val="auto"/>
          <w:u w:val="none"/>
          <w:lang w:eastAsia="ja-JP"/>
        </w:rPr>
      </w:pPr>
      <w:r>
        <w:rPr>
          <w:rStyle w:val="Hyperlink"/>
          <w:noProof/>
          <w:color w:val="auto"/>
          <w:u w:val="none"/>
          <w:lang w:eastAsia="ja-JP"/>
        </w:rPr>
        <w:t>Introduction</w:t>
      </w:r>
      <w:r>
        <w:rPr>
          <w:rStyle w:val="Hyperlink"/>
          <w:noProof/>
          <w:color w:val="auto"/>
          <w:u w:val="none"/>
          <w:lang w:eastAsia="ja-JP"/>
        </w:rPr>
        <w:tab/>
      </w:r>
      <w:r>
        <w:rPr>
          <w:rStyle w:val="Hyperlink"/>
          <w:noProof/>
          <w:color w:val="auto"/>
          <w:u w:val="none"/>
          <w:lang w:eastAsia="ja-JP"/>
        </w:rPr>
        <w:tab/>
        <w:t>1</w:t>
      </w:r>
    </w:p>
    <w:p w:rsidR="009D4257" w:rsidRDefault="009D4257" w:rsidP="00020C30">
      <w:pPr>
        <w:pStyle w:val="TOC1"/>
        <w:rPr>
          <w:noProof/>
          <w:webHidden/>
        </w:rPr>
      </w:pPr>
      <w:r w:rsidRPr="00020C30">
        <w:rPr>
          <w:rStyle w:val="Hyperlink"/>
          <w:noProof/>
          <w:color w:val="auto"/>
          <w:u w:val="none"/>
          <w:lang w:eastAsia="ja-JP"/>
        </w:rPr>
        <w:t>1</w:t>
      </w:r>
      <w:r w:rsidRPr="00020C30">
        <w:rPr>
          <w:rFonts w:asciiTheme="minorHAnsi" w:eastAsiaTheme="minorEastAsia" w:hAnsiTheme="minorHAnsi" w:cstheme="minorBidi"/>
          <w:noProof/>
          <w:sz w:val="22"/>
          <w:szCs w:val="22"/>
          <w:lang w:eastAsia="zh-CN"/>
        </w:rPr>
        <w:tab/>
      </w:r>
      <w:r w:rsidRPr="00020C30">
        <w:rPr>
          <w:rStyle w:val="Hyperlink"/>
          <w:noProof/>
          <w:color w:val="auto"/>
          <w:u w:val="none"/>
        </w:rPr>
        <w:t xml:space="preserve">Test materials </w:t>
      </w:r>
      <w:r w:rsidRPr="00020C30">
        <w:rPr>
          <w:rStyle w:val="Hyperlink"/>
          <w:noProof/>
          <w:color w:val="auto"/>
          <w:u w:val="none"/>
          <w:lang w:eastAsia="ja-JP"/>
        </w:rPr>
        <w:t>of</w:t>
      </w:r>
      <w:r w:rsidRPr="00020C30">
        <w:rPr>
          <w:rStyle w:val="Hyperlink"/>
          <w:noProof/>
          <w:color w:val="auto"/>
          <w:u w:val="none"/>
        </w:rPr>
        <w:t xml:space="preserve"> </w:t>
      </w:r>
      <w:r w:rsidRPr="00020C30">
        <w:rPr>
          <w:rStyle w:val="Hyperlink"/>
          <w:noProof/>
          <w:color w:val="auto"/>
          <w:u w:val="none"/>
          <w:lang w:eastAsia="ja-JP"/>
        </w:rPr>
        <w:t>high</w:t>
      </w:r>
      <w:r w:rsidRPr="00020C30">
        <w:rPr>
          <w:rStyle w:val="Hyperlink"/>
          <w:noProof/>
          <w:color w:val="auto"/>
          <w:u w:val="none"/>
        </w:rPr>
        <w:t xml:space="preserve"> definition </w:t>
      </w:r>
      <w:r w:rsidRPr="00020C30">
        <w:rPr>
          <w:rStyle w:val="Hyperlink"/>
          <w:noProof/>
          <w:color w:val="auto"/>
          <w:u w:val="none"/>
          <w:lang w:eastAsia="ja-JP"/>
        </w:rPr>
        <w:t>television</w:t>
      </w:r>
      <w:r w:rsidRPr="00020C30">
        <w:rPr>
          <w:rStyle w:val="Hyperlink"/>
          <w:noProof/>
          <w:color w:val="auto"/>
          <w:u w:val="none"/>
        </w:rPr>
        <w:t xml:space="preserve"> (</w:t>
      </w:r>
      <w:r w:rsidRPr="00020C30">
        <w:rPr>
          <w:rStyle w:val="Hyperlink"/>
          <w:noProof/>
          <w:color w:val="auto"/>
          <w:u w:val="none"/>
          <w:lang w:eastAsia="ja-JP"/>
        </w:rPr>
        <w:t>HD</w:t>
      </w:r>
      <w:r w:rsidRPr="00020C30">
        <w:rPr>
          <w:rStyle w:val="Hyperlink"/>
          <w:noProof/>
          <w:color w:val="auto"/>
          <w:u w:val="none"/>
        </w:rPr>
        <w:t>TV)</w:t>
      </w:r>
      <w:r w:rsidRPr="00020C30">
        <w:rPr>
          <w:noProof/>
          <w:webHidden/>
        </w:rPr>
        <w:tab/>
      </w:r>
      <w:r w:rsidR="00020C30">
        <w:rPr>
          <w:noProof/>
          <w:webHidden/>
        </w:rPr>
        <w:tab/>
        <w:t>2</w:t>
      </w:r>
    </w:p>
    <w:p w:rsidR="00020C30" w:rsidRDefault="00020C30">
      <w:pPr>
        <w:pStyle w:val="TOC1"/>
        <w:rPr>
          <w:noProof/>
          <w:webHidden/>
        </w:rPr>
      </w:pPr>
      <w:r w:rsidRPr="00F36A18">
        <w:t xml:space="preserve">Table </w:t>
      </w:r>
      <w:r w:rsidRPr="00F36A18">
        <w:rPr>
          <w:lang w:eastAsia="ja-JP"/>
        </w:rPr>
        <w:t xml:space="preserve">1 – 1 920×1 080 </w:t>
      </w:r>
      <w:r w:rsidRPr="00F36A18">
        <w:t>HDTV</w:t>
      </w:r>
      <w:r w:rsidRPr="00F36A18">
        <w:rPr>
          <w:lang w:eastAsia="ja-JP"/>
        </w:rPr>
        <w:t xml:space="preserve"> still pictures</w:t>
      </w:r>
      <w:r>
        <w:rPr>
          <w:lang w:eastAsia="ja-JP"/>
        </w:rPr>
        <w:tab/>
      </w:r>
      <w:r>
        <w:rPr>
          <w:lang w:eastAsia="ja-JP"/>
        </w:rPr>
        <w:tab/>
        <w:t>2</w:t>
      </w:r>
    </w:p>
    <w:p w:rsidR="00020C30" w:rsidRDefault="00020C30">
      <w:pPr>
        <w:pStyle w:val="TOC1"/>
        <w:rPr>
          <w:noProof/>
          <w:webHidden/>
        </w:rPr>
      </w:pPr>
      <w:r w:rsidRPr="00F36A18">
        <w:t xml:space="preserve">Table </w:t>
      </w:r>
      <w:r w:rsidRPr="00F36A18">
        <w:rPr>
          <w:lang w:eastAsia="ja-JP"/>
        </w:rPr>
        <w:t xml:space="preserve">2 – </w:t>
      </w:r>
      <w:r w:rsidRPr="00F36A18">
        <w:t>1 920×1 080/59.94/I, 4:4:4 and 4:2:2, 10-bit</w:t>
      </w:r>
      <w:r w:rsidRPr="00F36A18">
        <w:rPr>
          <w:lang w:eastAsia="ja-JP"/>
        </w:rPr>
        <w:t xml:space="preserve"> </w:t>
      </w:r>
      <w:r w:rsidRPr="00F36A18">
        <w:t xml:space="preserve">HDTV </w:t>
      </w:r>
      <w:r w:rsidRPr="00F36A18">
        <w:rPr>
          <w:lang w:eastAsia="ja-JP"/>
        </w:rPr>
        <w:t>pictures</w:t>
      </w:r>
      <w:r>
        <w:rPr>
          <w:lang w:eastAsia="ja-JP"/>
        </w:rPr>
        <w:tab/>
      </w:r>
      <w:r>
        <w:rPr>
          <w:lang w:eastAsia="ja-JP"/>
        </w:rPr>
        <w:tab/>
        <w:t>3</w:t>
      </w:r>
    </w:p>
    <w:p w:rsidR="00020C30" w:rsidRPr="00020C30" w:rsidRDefault="00020C30">
      <w:pPr>
        <w:pStyle w:val="TOC1"/>
        <w:rPr>
          <w:rFonts w:asciiTheme="minorHAnsi" w:eastAsiaTheme="minorEastAsia" w:hAnsiTheme="minorHAnsi" w:cstheme="minorBidi"/>
          <w:noProof/>
          <w:sz w:val="22"/>
          <w:szCs w:val="22"/>
          <w:lang w:eastAsia="zh-CN"/>
        </w:rPr>
      </w:pPr>
      <w:r w:rsidRPr="00F36A18">
        <w:t xml:space="preserve">Table </w:t>
      </w:r>
      <w:r w:rsidRPr="00F36A18">
        <w:rPr>
          <w:lang w:eastAsia="ja-JP"/>
        </w:rPr>
        <w:t xml:space="preserve">3 – </w:t>
      </w:r>
      <w:r w:rsidRPr="00F36A18">
        <w:t>1 920×1 080/59.94/P, 4:2:2, 10-bit</w:t>
      </w:r>
      <w:r w:rsidRPr="00F36A18">
        <w:rPr>
          <w:lang w:eastAsia="ja-JP"/>
        </w:rPr>
        <w:t xml:space="preserve"> </w:t>
      </w:r>
      <w:r w:rsidRPr="00F36A18">
        <w:t xml:space="preserve">HDTV </w:t>
      </w:r>
      <w:r w:rsidRPr="00F36A18">
        <w:rPr>
          <w:lang w:eastAsia="ja-JP"/>
        </w:rPr>
        <w:t>pictures</w:t>
      </w:r>
      <w:r>
        <w:rPr>
          <w:lang w:eastAsia="ja-JP"/>
        </w:rPr>
        <w:tab/>
      </w:r>
      <w:r>
        <w:rPr>
          <w:lang w:eastAsia="ja-JP"/>
        </w:rPr>
        <w:tab/>
        <w:t>8</w:t>
      </w:r>
    </w:p>
    <w:p w:rsidR="009D4257" w:rsidRPr="00020C30" w:rsidRDefault="009D4257" w:rsidP="00020C30">
      <w:pPr>
        <w:pStyle w:val="TOC1"/>
        <w:rPr>
          <w:rFonts w:asciiTheme="minorHAnsi" w:eastAsiaTheme="minorEastAsia" w:hAnsiTheme="minorHAnsi" w:cstheme="minorBidi"/>
          <w:noProof/>
          <w:sz w:val="22"/>
          <w:szCs w:val="22"/>
          <w:lang w:eastAsia="zh-CN"/>
        </w:rPr>
      </w:pPr>
      <w:r w:rsidRPr="00020C30">
        <w:rPr>
          <w:rStyle w:val="Hyperlink"/>
          <w:noProof/>
          <w:color w:val="auto"/>
          <w:u w:val="none"/>
          <w:lang w:eastAsia="ja-JP"/>
        </w:rPr>
        <w:t xml:space="preserve">Annex 1 </w:t>
      </w:r>
      <w:r w:rsidR="00020C30">
        <w:rPr>
          <w:rStyle w:val="Hyperlink"/>
          <w:noProof/>
          <w:color w:val="auto"/>
          <w:u w:val="none"/>
          <w:lang w:eastAsia="ja-JP"/>
        </w:rPr>
        <w:t>–</w:t>
      </w:r>
      <w:r w:rsidRPr="00020C30">
        <w:rPr>
          <w:rStyle w:val="Hyperlink"/>
          <w:noProof/>
          <w:color w:val="auto"/>
          <w:u w:val="none"/>
          <w:lang w:eastAsia="ja-JP"/>
        </w:rPr>
        <w:t xml:space="preserve"> Supplementary information on test materials</w:t>
      </w:r>
      <w:r w:rsidRPr="00020C30">
        <w:rPr>
          <w:noProof/>
          <w:webHidden/>
        </w:rPr>
        <w:tab/>
      </w:r>
      <w:r w:rsidR="00020C30">
        <w:rPr>
          <w:noProof/>
          <w:webHidden/>
        </w:rPr>
        <w:tab/>
      </w:r>
      <w:r w:rsidRPr="00020C30">
        <w:rPr>
          <w:noProof/>
          <w:webHidden/>
        </w:rPr>
        <w:t>1</w:t>
      </w:r>
      <w:r w:rsidR="00020C30">
        <w:rPr>
          <w:noProof/>
          <w:webHidden/>
        </w:rPr>
        <w:t>2</w:t>
      </w:r>
    </w:p>
    <w:p w:rsidR="009D4257" w:rsidRPr="00020C30" w:rsidRDefault="009D4257" w:rsidP="00020C30">
      <w:pPr>
        <w:pStyle w:val="TOC1"/>
        <w:rPr>
          <w:rFonts w:asciiTheme="minorHAnsi" w:eastAsiaTheme="minorEastAsia" w:hAnsiTheme="minorHAnsi" w:cstheme="minorBidi"/>
          <w:noProof/>
          <w:sz w:val="22"/>
          <w:szCs w:val="22"/>
          <w:lang w:eastAsia="zh-CN"/>
        </w:rPr>
      </w:pPr>
      <w:r w:rsidRPr="00020C30">
        <w:rPr>
          <w:rStyle w:val="Hyperlink"/>
          <w:noProof/>
          <w:color w:val="auto"/>
          <w:u w:val="none"/>
        </w:rPr>
        <w:t xml:space="preserve">Annex </w:t>
      </w:r>
      <w:r w:rsidRPr="00020C30">
        <w:rPr>
          <w:rStyle w:val="Hyperlink"/>
          <w:noProof/>
          <w:color w:val="auto"/>
          <w:u w:val="none"/>
          <w:lang w:eastAsia="ja-JP"/>
        </w:rPr>
        <w:t xml:space="preserve">2 </w:t>
      </w:r>
      <w:r w:rsidR="00020C30">
        <w:rPr>
          <w:rStyle w:val="Hyperlink"/>
          <w:noProof/>
          <w:color w:val="auto"/>
          <w:u w:val="none"/>
          <w:lang w:eastAsia="ja-JP"/>
        </w:rPr>
        <w:t>–</w:t>
      </w:r>
      <w:r w:rsidRPr="00020C30">
        <w:rPr>
          <w:rStyle w:val="Hyperlink"/>
          <w:noProof/>
          <w:color w:val="auto"/>
          <w:u w:val="none"/>
          <w:lang w:eastAsia="ja-JP"/>
        </w:rPr>
        <w:t xml:space="preserve"> </w:t>
      </w:r>
      <w:r w:rsidRPr="00020C30">
        <w:rPr>
          <w:rStyle w:val="Hyperlink"/>
          <w:noProof/>
          <w:color w:val="auto"/>
          <w:u w:val="none"/>
        </w:rPr>
        <w:t xml:space="preserve">Choice of statistics that can serve </w:t>
      </w:r>
      <w:r w:rsidRPr="00020C30">
        <w:rPr>
          <w:rStyle w:val="Hyperlink"/>
          <w:noProof/>
          <w:color w:val="auto"/>
          <w:u w:val="none"/>
          <w:lang w:eastAsia="ja-JP"/>
        </w:rPr>
        <w:t xml:space="preserve">to </w:t>
      </w:r>
      <w:r w:rsidRPr="00020C30">
        <w:rPr>
          <w:rStyle w:val="Hyperlink"/>
          <w:noProof/>
          <w:color w:val="auto"/>
          <w:u w:val="none"/>
        </w:rPr>
        <w:t>characteriz</w:t>
      </w:r>
      <w:r w:rsidRPr="00020C30">
        <w:rPr>
          <w:rStyle w:val="Hyperlink"/>
          <w:noProof/>
          <w:color w:val="auto"/>
          <w:u w:val="none"/>
          <w:lang w:eastAsia="ja-JP"/>
        </w:rPr>
        <w:t>e</w:t>
      </w:r>
      <w:r w:rsidRPr="00020C30">
        <w:rPr>
          <w:rStyle w:val="Hyperlink"/>
          <w:noProof/>
          <w:color w:val="auto"/>
          <w:u w:val="none"/>
        </w:rPr>
        <w:t xml:space="preserve"> materials</w:t>
      </w:r>
      <w:r w:rsidRPr="00020C30">
        <w:rPr>
          <w:noProof/>
          <w:webHidden/>
        </w:rPr>
        <w:tab/>
      </w:r>
      <w:r w:rsidR="00020C30">
        <w:rPr>
          <w:noProof/>
          <w:webHidden/>
        </w:rPr>
        <w:tab/>
      </w:r>
      <w:r w:rsidRPr="00020C30">
        <w:rPr>
          <w:noProof/>
          <w:webHidden/>
        </w:rPr>
        <w:t>1</w:t>
      </w:r>
      <w:r w:rsidR="00020C30">
        <w:rPr>
          <w:noProof/>
          <w:webHidden/>
        </w:rPr>
        <w:t>8</w:t>
      </w:r>
    </w:p>
    <w:p w:rsidR="009D4257" w:rsidRPr="00020C30" w:rsidRDefault="009D4257" w:rsidP="00020C30">
      <w:pPr>
        <w:pStyle w:val="TOC1"/>
        <w:rPr>
          <w:rFonts w:asciiTheme="minorHAnsi" w:eastAsiaTheme="minorEastAsia" w:hAnsiTheme="minorHAnsi" w:cstheme="minorBidi"/>
          <w:noProof/>
          <w:sz w:val="22"/>
          <w:szCs w:val="22"/>
          <w:lang w:eastAsia="zh-CN"/>
        </w:rPr>
      </w:pPr>
      <w:r w:rsidRPr="00020C30">
        <w:rPr>
          <w:rStyle w:val="Hyperlink"/>
          <w:noProof/>
          <w:color w:val="auto"/>
          <w:u w:val="none"/>
        </w:rPr>
        <w:t xml:space="preserve">Annex 3 </w:t>
      </w:r>
      <w:r w:rsidR="00020C30">
        <w:rPr>
          <w:rStyle w:val="Hyperlink"/>
          <w:noProof/>
          <w:color w:val="auto"/>
          <w:u w:val="none"/>
        </w:rPr>
        <w:t>–</w:t>
      </w:r>
      <w:r w:rsidRPr="00020C30">
        <w:rPr>
          <w:rStyle w:val="Hyperlink"/>
          <w:noProof/>
          <w:color w:val="auto"/>
          <w:u w:val="none"/>
        </w:rPr>
        <w:t xml:space="preserve"> Status for use of test materials</w:t>
      </w:r>
      <w:r w:rsidRPr="00020C30">
        <w:rPr>
          <w:noProof/>
          <w:webHidden/>
        </w:rPr>
        <w:tab/>
      </w:r>
      <w:r w:rsidR="00020C30">
        <w:rPr>
          <w:noProof/>
          <w:webHidden/>
        </w:rPr>
        <w:tab/>
      </w:r>
      <w:r w:rsidRPr="00020C30">
        <w:rPr>
          <w:noProof/>
          <w:webHidden/>
        </w:rPr>
        <w:t>2</w:t>
      </w:r>
      <w:r w:rsidR="00020C30">
        <w:rPr>
          <w:noProof/>
          <w:webHidden/>
        </w:rPr>
        <w:t>4</w:t>
      </w:r>
    </w:p>
    <w:p w:rsidR="009D4257" w:rsidRPr="00020C30" w:rsidRDefault="009D4257" w:rsidP="00020C30">
      <w:pPr>
        <w:pStyle w:val="TOC1"/>
        <w:rPr>
          <w:rFonts w:asciiTheme="minorHAnsi" w:eastAsiaTheme="minorEastAsia" w:hAnsiTheme="minorHAnsi" w:cstheme="minorBidi"/>
          <w:noProof/>
          <w:sz w:val="22"/>
          <w:szCs w:val="22"/>
          <w:lang w:eastAsia="zh-CN"/>
        </w:rPr>
      </w:pPr>
      <w:r w:rsidRPr="00020C30">
        <w:rPr>
          <w:rStyle w:val="Hyperlink"/>
          <w:noProof/>
          <w:color w:val="auto"/>
          <w:u w:val="none"/>
        </w:rPr>
        <w:t xml:space="preserve">Annex </w:t>
      </w:r>
      <w:r w:rsidRPr="00020C30">
        <w:rPr>
          <w:rStyle w:val="Hyperlink"/>
          <w:noProof/>
          <w:color w:val="auto"/>
          <w:u w:val="none"/>
          <w:lang w:eastAsia="ja-JP"/>
        </w:rPr>
        <w:t xml:space="preserve">4 </w:t>
      </w:r>
      <w:r w:rsidR="00020C30">
        <w:rPr>
          <w:rStyle w:val="Hyperlink"/>
          <w:noProof/>
          <w:color w:val="auto"/>
          <w:u w:val="none"/>
          <w:lang w:eastAsia="ja-JP"/>
        </w:rPr>
        <w:t>–</w:t>
      </w:r>
      <w:r w:rsidRPr="00020C30">
        <w:rPr>
          <w:rStyle w:val="Hyperlink"/>
          <w:noProof/>
          <w:color w:val="auto"/>
          <w:u w:val="none"/>
          <w:lang w:eastAsia="ja-JP"/>
        </w:rPr>
        <w:t xml:space="preserve"> File formats for test materials</w:t>
      </w:r>
      <w:r w:rsidRPr="00020C30">
        <w:rPr>
          <w:noProof/>
          <w:webHidden/>
        </w:rPr>
        <w:tab/>
      </w:r>
      <w:r w:rsidR="00020C30">
        <w:rPr>
          <w:noProof/>
          <w:webHidden/>
        </w:rPr>
        <w:tab/>
      </w:r>
      <w:r w:rsidRPr="00020C30">
        <w:rPr>
          <w:noProof/>
          <w:webHidden/>
        </w:rPr>
        <w:t>2</w:t>
      </w:r>
      <w:r w:rsidR="00020C30">
        <w:rPr>
          <w:noProof/>
          <w:webHidden/>
        </w:rPr>
        <w:t>4</w:t>
      </w:r>
    </w:p>
    <w:p w:rsidR="00010D12" w:rsidRDefault="00010D12" w:rsidP="00010D12">
      <w:pPr>
        <w:rPr>
          <w:lang w:val="en-US"/>
        </w:rPr>
      </w:pPr>
    </w:p>
    <w:p w:rsidR="00010D12" w:rsidRDefault="00010D12" w:rsidP="00010D12">
      <w:pPr>
        <w:rPr>
          <w:lang w:val="en-US"/>
        </w:rPr>
        <w:sectPr w:rsidR="00010D12" w:rsidSect="007565CC">
          <w:headerReference w:type="even" r:id="rId15"/>
          <w:headerReference w:type="default" r:id="rId16"/>
          <w:pgSz w:w="11907" w:h="16834" w:code="9"/>
          <w:pgMar w:top="1418" w:right="1134" w:bottom="1134" w:left="1134" w:header="720" w:footer="482" w:gutter="0"/>
          <w:pgNumType w:start="1"/>
          <w:cols w:space="720"/>
        </w:sectPr>
      </w:pPr>
    </w:p>
    <w:p w:rsidR="00010D12" w:rsidRPr="00F36A18" w:rsidRDefault="00010D12" w:rsidP="00010D12">
      <w:pPr>
        <w:pStyle w:val="Heading1"/>
        <w:spacing w:before="240"/>
        <w:rPr>
          <w:lang w:val="en-US" w:eastAsia="ja-JP"/>
        </w:rPr>
      </w:pPr>
      <w:bookmarkStart w:id="5" w:name="_Toc314730999"/>
      <w:r w:rsidRPr="00F36A18">
        <w:rPr>
          <w:lang w:val="en-US" w:eastAsia="ja-JP"/>
        </w:rPr>
        <w:lastRenderedPageBreak/>
        <w:t>1</w:t>
      </w:r>
      <w:r w:rsidRPr="00F36A18">
        <w:rPr>
          <w:lang w:val="en-US" w:eastAsia="ja-JP"/>
        </w:rPr>
        <w:tab/>
      </w:r>
      <w:r w:rsidRPr="00F36A18">
        <w:rPr>
          <w:lang w:val="en-US"/>
        </w:rPr>
        <w:t xml:space="preserve">Test materials </w:t>
      </w:r>
      <w:r w:rsidRPr="00F36A18">
        <w:rPr>
          <w:lang w:val="en-US" w:eastAsia="ja-JP"/>
        </w:rPr>
        <w:t>of</w:t>
      </w:r>
      <w:r w:rsidRPr="00F36A18">
        <w:rPr>
          <w:lang w:val="en-US"/>
        </w:rPr>
        <w:t xml:space="preserve"> </w:t>
      </w:r>
      <w:r w:rsidRPr="00F36A18">
        <w:rPr>
          <w:lang w:val="en-US" w:eastAsia="ja-JP"/>
        </w:rPr>
        <w:t>high</w:t>
      </w:r>
      <w:r w:rsidRPr="00F36A18">
        <w:rPr>
          <w:lang w:val="en-US"/>
        </w:rPr>
        <w:t xml:space="preserve"> definition </w:t>
      </w:r>
      <w:r w:rsidRPr="00F36A18">
        <w:rPr>
          <w:lang w:val="en-US" w:eastAsia="ja-JP"/>
        </w:rPr>
        <w:t>television</w:t>
      </w:r>
      <w:r w:rsidRPr="00F36A18">
        <w:rPr>
          <w:lang w:val="en-US"/>
        </w:rPr>
        <w:t xml:space="preserve"> (</w:t>
      </w:r>
      <w:r w:rsidRPr="00F36A18">
        <w:rPr>
          <w:lang w:val="en-US" w:eastAsia="ja-JP"/>
        </w:rPr>
        <w:t>HD</w:t>
      </w:r>
      <w:r w:rsidRPr="00F36A18">
        <w:rPr>
          <w:lang w:val="en-US"/>
        </w:rPr>
        <w:t>TV)</w:t>
      </w:r>
      <w:bookmarkEnd w:id="5"/>
    </w:p>
    <w:p w:rsidR="00010D12" w:rsidRPr="007D7E7E" w:rsidRDefault="00010D12" w:rsidP="00010D12">
      <w:pPr>
        <w:pStyle w:val="TableNo"/>
      </w:pPr>
      <w:r w:rsidRPr="007D7E7E">
        <w:t xml:space="preserve">TABLE </w:t>
      </w:r>
      <w:r w:rsidRPr="007D7E7E">
        <w:rPr>
          <w:lang w:eastAsia="ja-JP"/>
        </w:rPr>
        <w:t>1</w:t>
      </w:r>
    </w:p>
    <w:p w:rsidR="00010D12" w:rsidRPr="007D7E7E" w:rsidRDefault="00010D12" w:rsidP="00010D12">
      <w:pPr>
        <w:pStyle w:val="Tabletitle"/>
        <w:rPr>
          <w:lang w:eastAsia="ja-JP"/>
        </w:rPr>
      </w:pPr>
      <w:r w:rsidRPr="007D7E7E">
        <w:rPr>
          <w:lang w:eastAsia="ja-JP"/>
        </w:rPr>
        <w:t>1</w:t>
      </w:r>
      <w:r>
        <w:rPr>
          <w:lang w:eastAsia="ja-JP"/>
        </w:rPr>
        <w:t xml:space="preserve"> </w:t>
      </w:r>
      <w:r w:rsidRPr="007D7E7E">
        <w:rPr>
          <w:lang w:eastAsia="ja-JP"/>
        </w:rPr>
        <w:t>920×1</w:t>
      </w:r>
      <w:r>
        <w:rPr>
          <w:lang w:eastAsia="ja-JP"/>
        </w:rPr>
        <w:t xml:space="preserve"> </w:t>
      </w:r>
      <w:r w:rsidRPr="007D7E7E">
        <w:rPr>
          <w:lang w:eastAsia="ja-JP"/>
        </w:rPr>
        <w:t xml:space="preserve">080 </w:t>
      </w:r>
      <w:r w:rsidRPr="007D7E7E">
        <w:t>HDTV</w:t>
      </w:r>
      <w:r w:rsidRPr="007D7E7E">
        <w:rPr>
          <w:lang w:eastAsia="ja-JP"/>
        </w:rPr>
        <w:t xml:space="preserve"> still pictures</w:t>
      </w:r>
    </w:p>
    <w:tbl>
      <w:tblPr>
        <w:tblW w:w="14459" w:type="dxa"/>
        <w:jc w:val="center"/>
        <w:tblLayout w:type="fixed"/>
        <w:tblLook w:val="0000" w:firstRow="0" w:lastRow="0" w:firstColumn="0" w:lastColumn="0" w:noHBand="0" w:noVBand="0"/>
      </w:tblPr>
      <w:tblGrid>
        <w:gridCol w:w="752"/>
        <w:gridCol w:w="1446"/>
        <w:gridCol w:w="2024"/>
        <w:gridCol w:w="1446"/>
        <w:gridCol w:w="2140"/>
        <w:gridCol w:w="1157"/>
        <w:gridCol w:w="1041"/>
        <w:gridCol w:w="1272"/>
        <w:gridCol w:w="1157"/>
        <w:gridCol w:w="1041"/>
        <w:gridCol w:w="983"/>
      </w:tblGrid>
      <w:tr w:rsidR="00010D12" w:rsidRPr="007D7E7E" w:rsidTr="00140D11">
        <w:trPr>
          <w:cantSplit/>
          <w:trHeight w:val="615"/>
          <w:jc w:val="center"/>
        </w:trPr>
        <w:tc>
          <w:tcPr>
            <w:tcW w:w="752"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46"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202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Contents</w:t>
            </w:r>
          </w:p>
        </w:tc>
        <w:tc>
          <w:tcPr>
            <w:tcW w:w="1446"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140"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57"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Motion</w:t>
            </w:r>
          </w:p>
        </w:tc>
        <w:tc>
          <w:tcPr>
            <w:tcW w:w="104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272"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Statistic</w:t>
            </w:r>
          </w:p>
        </w:tc>
        <w:tc>
          <w:tcPr>
            <w:tcW w:w="1157"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04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t>format</w:t>
            </w:r>
          </w:p>
        </w:tc>
        <w:tc>
          <w:tcPr>
            <w:tcW w:w="983"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rPr>
              <w:t>1</w:t>
            </w:r>
          </w:p>
        </w:tc>
        <w:tc>
          <w:tcPr>
            <w:tcW w:w="1446"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rPr>
              <w:t>Woman</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Bust shot of a woman with a red flower against uniform background</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pPr>
            <w:r w:rsidRPr="007D7E7E">
              <w:rPr>
                <w:sz w:val="16"/>
              </w:rPr>
              <w:t>Studio still portrait</w:t>
            </w:r>
          </w:p>
        </w:tc>
        <w:tc>
          <w:tcPr>
            <w:tcW w:w="2140" w:type="dxa"/>
            <w:tcBorders>
              <w:top w:val="single" w:sz="6" w:space="0" w:color="auto"/>
              <w:bottom w:val="single" w:sz="6" w:space="0" w:color="auto"/>
              <w:right w:val="single" w:sz="6" w:space="0" w:color="auto"/>
            </w:tcBorders>
          </w:tcPr>
          <w:p w:rsidR="00010D12" w:rsidRPr="00F36A18"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F36A18">
              <w:rPr>
                <w:sz w:val="16"/>
                <w:lang w:val="en-US"/>
              </w:rPr>
              <w:t xml:space="preserve">False contour, </w:t>
            </w:r>
            <w:r w:rsidRPr="00F36A18">
              <w:rPr>
                <w:i/>
                <w:sz w:val="16"/>
                <w:lang w:val="en-US"/>
              </w:rPr>
              <w:t>Y</w:t>
            </w:r>
            <w:r w:rsidRPr="00F36A18">
              <w:rPr>
                <w:sz w:val="16"/>
                <w:lang w:val="en-US"/>
              </w:rPr>
              <w:t>/</w:t>
            </w:r>
            <w:r w:rsidRPr="00F36A18">
              <w:rPr>
                <w:i/>
                <w:sz w:val="16"/>
                <w:lang w:val="en-US"/>
              </w:rPr>
              <w:t>C</w:t>
            </w:r>
            <w:r w:rsidRPr="00F36A18">
              <w:rPr>
                <w:sz w:val="16"/>
                <w:lang w:val="en-US"/>
              </w:rPr>
              <w:t xml:space="preserve"> phase difference</w:t>
            </w:r>
            <w:r>
              <w:rPr>
                <w:sz w:val="16"/>
                <w:lang w:val="en-US"/>
              </w:rPr>
              <w:br/>
            </w:r>
            <w:r w:rsidRPr="00F36A18">
              <w:rPr>
                <w:sz w:val="16"/>
                <w:lang w:val="en-US"/>
              </w:rPr>
              <w:t>Flesh tint and texture reproduction</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2</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Yacht harbour</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Long shot of a yacht harbour with highly detailed yachts</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Outdoor still</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Waveform distortion</w:t>
            </w:r>
            <w:r w:rsidRPr="00163D6C">
              <w:rPr>
                <w:sz w:val="16"/>
                <w:lang w:val="en-US"/>
              </w:rPr>
              <w:br/>
              <w:t>Aliasing</w:t>
            </w:r>
            <w:r>
              <w:rPr>
                <w:sz w:val="16"/>
                <w:lang w:val="en-US"/>
              </w:rPr>
              <w:br/>
            </w:r>
            <w:r w:rsidRPr="00163D6C">
              <w:rPr>
                <w:sz w:val="16"/>
                <w:lang w:val="en-US"/>
              </w:rPr>
              <w:t>Sharpness</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eastAsia="ja-JP"/>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3</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Sweaters and bag</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Loose shot of sweaters, towels of various colours, a leather bag, metal pitcher, etc.</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Studio still</w:t>
            </w:r>
            <w:r>
              <w:br/>
            </w:r>
            <w:r w:rsidRPr="007D7E7E">
              <w:rPr>
                <w:sz w:val="16"/>
              </w:rPr>
              <w:t>Textured objects</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Texture reproduction</w:t>
            </w:r>
            <w:r w:rsidRPr="00163D6C">
              <w:rPr>
                <w:sz w:val="16"/>
                <w:lang w:val="en-US"/>
              </w:rPr>
              <w:br/>
              <w:t>Lustre</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4</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Eiffel tower</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Long shot of Eiffel tower and landscape of Paris behind it</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Outdoor still</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Resolution</w:t>
            </w:r>
            <w:r w:rsidRPr="00163D6C">
              <w:rPr>
                <w:sz w:val="16"/>
                <w:lang w:val="en-US"/>
              </w:rPr>
              <w:br/>
              <w:t>Sensation of reality</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5</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A hat shop</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Scene of a stall and a couple talking beside it</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Drama</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Gray scale reproduction</w:t>
            </w:r>
            <w:r w:rsidRPr="00163D6C">
              <w:rPr>
                <w:sz w:val="16"/>
                <w:lang w:val="en-US"/>
              </w:rPr>
              <w:br/>
              <w:t>Interlace art</w:t>
            </w:r>
            <w:r w:rsidRPr="00163D6C">
              <w:rPr>
                <w:sz w:val="16"/>
                <w:lang w:val="en-US" w:eastAsia="ja-JP"/>
              </w:rPr>
              <w:t>e</w:t>
            </w:r>
            <w:r w:rsidRPr="00163D6C">
              <w:rPr>
                <w:sz w:val="16"/>
                <w:lang w:val="en-US"/>
              </w:rPr>
              <w:t>facts</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6</w:t>
            </w:r>
          </w:p>
        </w:tc>
        <w:tc>
          <w:tcPr>
            <w:tcW w:w="1446"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A couple in the snow</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Loose </w:t>
            </w:r>
            <w:r w:rsidRPr="00F36A18">
              <w:rPr>
                <w:sz w:val="16"/>
                <w:lang w:val="en-US" w:eastAsia="ja-JP"/>
              </w:rPr>
              <w:t xml:space="preserve">contre-jour </w:t>
            </w:r>
            <w:r w:rsidRPr="00F36A18">
              <w:rPr>
                <w:sz w:val="16"/>
                <w:lang w:val="en-US"/>
              </w:rPr>
              <w:t>shot, of a couple facing each other in the snow</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ind w:left="170" w:hanging="170"/>
              <w:jc w:val="left"/>
            </w:pPr>
            <w:r w:rsidRPr="007D7E7E">
              <w:rPr>
                <w:sz w:val="16"/>
                <w:lang w:eastAsia="ja-JP"/>
              </w:rPr>
              <w:t>Contre-jour s</w:t>
            </w:r>
            <w:r w:rsidRPr="007D7E7E">
              <w:rPr>
                <w:sz w:val="16"/>
              </w:rPr>
              <w:t>cene</w:t>
            </w:r>
          </w:p>
        </w:tc>
        <w:tc>
          <w:tcPr>
            <w:tcW w:w="2140" w:type="dxa"/>
            <w:tcBorders>
              <w:top w:val="single" w:sz="6" w:space="0" w:color="auto"/>
              <w:bottom w:val="single" w:sz="6" w:space="0" w:color="auto"/>
              <w:right w:val="single" w:sz="6" w:space="0" w:color="auto"/>
            </w:tcBorders>
          </w:tcPr>
          <w:p w:rsidR="00010D12" w:rsidRPr="00F36A18"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F36A18">
              <w:rPr>
                <w:sz w:val="16"/>
                <w:lang w:val="en-US"/>
              </w:rPr>
              <w:t>Gray scale reproduction</w:t>
            </w:r>
            <w:r>
              <w:rPr>
                <w:sz w:val="16"/>
                <w:lang w:val="en-US"/>
              </w:rPr>
              <w:br/>
            </w:r>
            <w:r w:rsidRPr="00F36A18">
              <w:rPr>
                <w:sz w:val="16"/>
                <w:lang w:val="en-US"/>
              </w:rPr>
              <w:t>Uniformity</w:t>
            </w:r>
            <w:r>
              <w:rPr>
                <w:sz w:val="16"/>
                <w:lang w:val="en-US"/>
              </w:rPr>
              <w:br/>
            </w:r>
            <w:r w:rsidRPr="00F36A18">
              <w:rPr>
                <w:sz w:val="16"/>
                <w:lang w:val="en-US"/>
              </w:rPr>
              <w:t>Large area flicker</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7</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Guide board</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Full shot of a guide board written in various kinds of characters </w:t>
            </w:r>
            <w:r w:rsidRPr="00F36A18">
              <w:rPr>
                <w:sz w:val="16"/>
                <w:lang w:val="en-US" w:eastAsia="ja-JP"/>
              </w:rPr>
              <w:t>of</w:t>
            </w:r>
            <w:r w:rsidRPr="00F36A18">
              <w:rPr>
                <w:sz w:val="16"/>
                <w:lang w:val="en-US"/>
              </w:rPr>
              <w:t xml:space="preserve"> different sizes</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Outdoor still</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Waveform distortion</w:t>
            </w:r>
            <w:r w:rsidRPr="00163D6C">
              <w:rPr>
                <w:sz w:val="16"/>
                <w:lang w:val="en-US"/>
              </w:rPr>
              <w:br/>
              <w:t>Registration legibility</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8</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Tulip garden</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Wide shot of a garden with red and yellow tulips </w:t>
            </w:r>
            <w:r w:rsidRPr="00F36A18">
              <w:rPr>
                <w:sz w:val="16"/>
                <w:lang w:val="en-US" w:eastAsia="ja-JP"/>
              </w:rPr>
              <w:t>of</w:t>
            </w:r>
            <w:r w:rsidRPr="00F36A18">
              <w:rPr>
                <w:sz w:val="16"/>
                <w:lang w:val="en-US"/>
              </w:rPr>
              <w:t xml:space="preserve"> various sizes</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Highly saturated colours</w:t>
            </w:r>
          </w:p>
        </w:tc>
        <w:tc>
          <w:tcPr>
            <w:tcW w:w="2140" w:type="dxa"/>
            <w:tcBorders>
              <w:top w:val="single" w:sz="6" w:space="0" w:color="auto"/>
              <w:bottom w:val="single" w:sz="6" w:space="0" w:color="auto"/>
              <w:right w:val="single" w:sz="6" w:space="0" w:color="auto"/>
            </w:tcBorders>
          </w:tcPr>
          <w:p w:rsidR="00010D12" w:rsidRPr="00CC56A5"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fr-CH"/>
              </w:rPr>
            </w:pPr>
            <w:r w:rsidRPr="00CC56A5">
              <w:rPr>
                <w:sz w:val="16"/>
                <w:lang w:val="fr-CH"/>
              </w:rPr>
              <w:t>Chrominance/luminance resolution</w:t>
            </w:r>
            <w:r w:rsidRPr="00CC56A5">
              <w:rPr>
                <w:sz w:val="16"/>
                <w:lang w:val="fr-CH"/>
              </w:rPr>
              <w:br/>
              <w:t>Colour reproduction</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163D6C" w:rsidTr="00140D11">
        <w:trPr>
          <w:cantSplit/>
          <w:jc w:val="center"/>
        </w:trPr>
        <w:tc>
          <w:tcPr>
            <w:tcW w:w="752" w:type="dxa"/>
            <w:tcBorders>
              <w:top w:val="single" w:sz="6" w:space="0" w:color="auto"/>
              <w:left w:val="single" w:sz="6" w:space="0" w:color="auto"/>
              <w:bottom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rPr>
            </w:pPr>
            <w:r w:rsidRPr="00163D6C">
              <w:rPr>
                <w:sz w:val="16"/>
                <w:lang w:val="en-US"/>
              </w:rPr>
              <w:t>9</w:t>
            </w:r>
          </w:p>
        </w:tc>
        <w:tc>
          <w:tcPr>
            <w:tcW w:w="1446"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Chromakey</w:t>
            </w:r>
          </w:p>
        </w:tc>
        <w:tc>
          <w:tcPr>
            <w:tcW w:w="2024"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A woman sitting against blue back with detailed flowers</w:t>
            </w:r>
          </w:p>
        </w:tc>
        <w:tc>
          <w:tcPr>
            <w:tcW w:w="1446" w:type="dxa"/>
            <w:tcBorders>
              <w:top w:val="single" w:sz="6" w:space="0" w:color="auto"/>
              <w:bottom w:val="single" w:sz="6" w:space="0" w:color="auto"/>
              <w:right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pPr>
            <w:r w:rsidRPr="007D7E7E">
              <w:rPr>
                <w:sz w:val="16"/>
              </w:rPr>
              <w:t>Chromakey</w:t>
            </w:r>
          </w:p>
        </w:tc>
        <w:tc>
          <w:tcPr>
            <w:tcW w:w="2140" w:type="dxa"/>
            <w:tcBorders>
              <w:top w:val="single" w:sz="6" w:space="0" w:color="auto"/>
              <w:bottom w:val="single" w:sz="6" w:space="0" w:color="auto"/>
              <w:right w:val="single" w:sz="6" w:space="0" w:color="auto"/>
            </w:tcBorders>
          </w:tcPr>
          <w:p w:rsidR="00010D12" w:rsidRPr="00163D6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s>
              <w:jc w:val="left"/>
              <w:rPr>
                <w:sz w:val="16"/>
                <w:lang w:val="en-US"/>
              </w:rPr>
            </w:pPr>
            <w:r w:rsidRPr="00163D6C">
              <w:rPr>
                <w:sz w:val="16"/>
                <w:lang w:val="en-US"/>
              </w:rPr>
              <w:t>Chromakey process</w:t>
            </w:r>
            <w:r w:rsidRPr="00163D6C">
              <w:rPr>
                <w:sz w:val="16"/>
                <w:lang w:val="en-US"/>
              </w:rPr>
              <w:br/>
              <w:t>False contour</w:t>
            </w:r>
          </w:p>
        </w:tc>
        <w:tc>
          <w:tcPr>
            <w:tcW w:w="1157"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Still</w:t>
            </w:r>
          </w:p>
        </w:tc>
        <w:tc>
          <w:tcPr>
            <w:tcW w:w="1041" w:type="dxa"/>
            <w:tcBorders>
              <w:top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Slide</w:t>
            </w:r>
          </w:p>
        </w:tc>
        <w:tc>
          <w:tcPr>
            <w:tcW w:w="1272"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lang w:val="en-US"/>
              </w:rPr>
            </w:pPr>
            <w:r w:rsidRPr="00163D6C">
              <w:rPr>
                <w:sz w:val="16"/>
                <w:lang w:val="en-US"/>
              </w:rPr>
              <w:t>See Appendix 1</w:t>
            </w:r>
            <w:r w:rsidRPr="00163D6C">
              <w:rPr>
                <w:sz w:val="16"/>
                <w:lang w:val="en-US"/>
              </w:rPr>
              <w:br/>
              <w:t xml:space="preserve">to Annex 2 </w:t>
            </w:r>
          </w:p>
        </w:tc>
        <w:tc>
          <w:tcPr>
            <w:tcW w:w="1157"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See Annex 3</w:t>
            </w:r>
          </w:p>
        </w:tc>
        <w:tc>
          <w:tcPr>
            <w:tcW w:w="1041"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rPr>
                <w:lang w:val="en-US"/>
              </w:rPr>
            </w:pPr>
            <w:r w:rsidRPr="00163D6C">
              <w:rPr>
                <w:sz w:val="16"/>
                <w:lang w:val="en-US"/>
              </w:rPr>
              <w:t>Slide/</w:t>
            </w:r>
            <w:r w:rsidRPr="00163D6C">
              <w:rPr>
                <w:sz w:val="16"/>
                <w:lang w:val="en-US"/>
              </w:rPr>
              <w:br/>
              <w:t>CD-ROM</w:t>
            </w:r>
          </w:p>
        </w:tc>
        <w:tc>
          <w:tcPr>
            <w:tcW w:w="983" w:type="dxa"/>
            <w:tcBorders>
              <w:top w:val="single" w:sz="6" w:space="0" w:color="auto"/>
              <w:left w:val="single" w:sz="6" w:space="0" w:color="auto"/>
              <w:bottom w:val="single" w:sz="6" w:space="0" w:color="auto"/>
              <w:right w:val="single" w:sz="6" w:space="0" w:color="auto"/>
            </w:tcBorders>
          </w:tcPr>
          <w:p w:rsidR="00010D12" w:rsidRPr="00163D6C" w:rsidRDefault="00010D12" w:rsidP="00140D11">
            <w:pPr>
              <w:pStyle w:val="Tabletext"/>
              <w:jc w:val="center"/>
              <w:rPr>
                <w:lang w:val="en-US"/>
              </w:rPr>
            </w:pPr>
            <w:r w:rsidRPr="00163D6C">
              <w:rPr>
                <w:sz w:val="16"/>
                <w:lang w:val="en-US"/>
              </w:rPr>
              <w:t>ITE</w:t>
            </w:r>
          </w:p>
        </w:tc>
      </w:tr>
      <w:tr w:rsidR="00010D12" w:rsidRPr="00010D12" w:rsidTr="00140D11">
        <w:trPr>
          <w:cantSplit/>
          <w:jc w:val="center"/>
        </w:trPr>
        <w:tc>
          <w:tcPr>
            <w:tcW w:w="14459" w:type="dxa"/>
            <w:gridSpan w:val="11"/>
            <w:tcBorders>
              <w:top w:val="single" w:sz="6" w:space="0" w:color="auto"/>
            </w:tcBorders>
          </w:tcPr>
          <w:p w:rsidR="00010D12" w:rsidRPr="00F36A18" w:rsidRDefault="00010D12" w:rsidP="00140D1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08"/>
              </w:tabs>
              <w:rPr>
                <w:sz w:val="16"/>
                <w:lang w:val="en-US" w:eastAsia="ja-JP"/>
              </w:rPr>
            </w:pPr>
            <w:r w:rsidRPr="00F36A18">
              <w:rPr>
                <w:sz w:val="16"/>
                <w:lang w:val="en-US"/>
              </w:rPr>
              <w:t>ITE:</w:t>
            </w:r>
            <w:r w:rsidRPr="00F36A18">
              <w:rPr>
                <w:sz w:val="16"/>
                <w:lang w:val="en-US"/>
              </w:rPr>
              <w:tab/>
              <w:t xml:space="preserve">The Institute of Image Information and Television Engineers, 3-5-8 Shibakoen, Minato-ku, Tokyo 105-0011, Japan, Phone: +81 3 3432 4677, Fax: +81 3 3432 4675, E-mail: </w:t>
            </w:r>
            <w:hyperlink r:id="rId17" w:history="1">
              <w:r w:rsidRPr="00F36A18">
                <w:rPr>
                  <w:rStyle w:val="Hyperlink"/>
                  <w:sz w:val="16"/>
                  <w:lang w:val="en-US"/>
                </w:rPr>
                <w:t>ite@ite.or.jp</w:t>
              </w:r>
            </w:hyperlink>
            <w:r w:rsidRPr="00F36A18">
              <w:rPr>
                <w:sz w:val="16"/>
                <w:lang w:val="en-US"/>
              </w:rPr>
              <w:t>.</w:t>
            </w:r>
          </w:p>
          <w:p w:rsidR="00010D12" w:rsidRPr="00F36A18" w:rsidRDefault="00010D12" w:rsidP="00140D1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08"/>
              </w:tabs>
              <w:rPr>
                <w:sz w:val="16"/>
                <w:lang w:val="en-US" w:eastAsia="ja-JP"/>
              </w:rPr>
            </w:pPr>
            <w:r w:rsidRPr="00F36A18">
              <w:rPr>
                <w:sz w:val="16"/>
                <w:lang w:val="en-US" w:eastAsia="ja-JP"/>
              </w:rPr>
              <w:t>(Distributor: NHK Engineering Service, Inc., 1-10-11 Kinuta,Setagaya-ku,Tokyo 157-8540 Japan, Phone: +81 3 5494 2400, Fax: +81 3 5494 2152, http://www.nes.or.jp/en/index.html)</w:t>
            </w:r>
          </w:p>
        </w:tc>
      </w:tr>
    </w:tbl>
    <w:p w:rsidR="00010D12" w:rsidRDefault="00010D12" w:rsidP="00010D12">
      <w:pPr>
        <w:pStyle w:val="Tablefin"/>
      </w:pPr>
    </w:p>
    <w:p w:rsidR="00010D12" w:rsidRPr="00F36A18" w:rsidRDefault="00010D12" w:rsidP="00010D12">
      <w:pPr>
        <w:pStyle w:val="TableNo"/>
        <w:rPr>
          <w:lang w:val="en-US"/>
        </w:rPr>
      </w:pPr>
      <w:r w:rsidRPr="00F36A18">
        <w:rPr>
          <w:lang w:val="en-US"/>
        </w:rPr>
        <w:lastRenderedPageBreak/>
        <w:t xml:space="preserve">TABLE </w:t>
      </w:r>
      <w:r w:rsidRPr="00F36A18">
        <w:rPr>
          <w:lang w:val="en-US" w:eastAsia="ja-JP"/>
        </w:rPr>
        <w:t>2</w:t>
      </w:r>
    </w:p>
    <w:p w:rsidR="00010D12" w:rsidRPr="00F36A18" w:rsidRDefault="00010D12" w:rsidP="00010D12">
      <w:pPr>
        <w:pStyle w:val="Tabletitle"/>
        <w:rPr>
          <w:lang w:val="en-US" w:eastAsia="ja-JP"/>
        </w:rPr>
      </w:pPr>
      <w:r w:rsidRPr="00F36A18">
        <w:rPr>
          <w:lang w:val="en-US"/>
        </w:rPr>
        <w:t>1 920×1 080/59.94/I, 4:4:4 and 4:2:2, 10-bit</w:t>
      </w:r>
      <w:r w:rsidRPr="00F36A18">
        <w:rPr>
          <w:lang w:val="en-US" w:eastAsia="ja-JP"/>
        </w:rPr>
        <w:t xml:space="preserve"> </w:t>
      </w:r>
      <w:r w:rsidRPr="00F36A18">
        <w:rPr>
          <w:lang w:val="en-US"/>
        </w:rPr>
        <w:t xml:space="preserve">HDTV </w:t>
      </w:r>
      <w:r w:rsidRPr="00F36A18">
        <w:rPr>
          <w:lang w:val="en-US" w:eastAsia="ja-JP"/>
        </w:rPr>
        <w:t>pictures (see Annex 1)</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7D7E7E"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18"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1985"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lang w:eastAsia="ja-JP"/>
              </w:rPr>
            </w:pPr>
            <w:r w:rsidRPr="00163D6C">
              <w:rPr>
                <w:rFonts w:ascii="Times New Roman Bold" w:hAnsi="Times New Roman Bold" w:cs="Times New Roman Bold"/>
                <w:sz w:val="16"/>
                <w:szCs w:val="18"/>
              </w:rPr>
              <w:t>Content</w:t>
            </w:r>
          </w:p>
        </w:tc>
        <w:tc>
          <w:tcPr>
            <w:tcW w:w="141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lang w:eastAsia="ja-JP"/>
              </w:rPr>
              <w:t>Camera m</w:t>
            </w:r>
            <w:r w:rsidRPr="00163D6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r>
            <w:r w:rsidRPr="00163D6C">
              <w:rPr>
                <w:rFonts w:ascii="Times New Roman Bold" w:hAnsi="Times New Roman Bold" w:cs="Times New Roman Bold"/>
                <w:sz w:val="16"/>
                <w:szCs w:val="18"/>
                <w:lang w:eastAsia="ja-JP"/>
              </w:rPr>
              <w:t>f</w:t>
            </w:r>
            <w:r w:rsidRPr="00163D6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rPr>
              <w:t>1</w:t>
            </w:r>
            <w:r w:rsidRPr="007D7E7E">
              <w:rPr>
                <w:sz w:val="16"/>
                <w:lang w:eastAsia="ja-JP"/>
              </w:rPr>
              <w:t>01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Ginkgo trees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Loose shot of roadside trees and tight shot of green leaves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Outdoor shooting</w:t>
            </w:r>
            <w:r w:rsidRPr="007D7E7E">
              <w:rPr>
                <w:sz w:val="16"/>
                <w:szCs w:val="16"/>
                <w:lang w:eastAsia="ja-JP"/>
              </w:rPr>
              <w:br/>
              <w:t>dissolve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Dolly in/</w:t>
            </w:r>
            <w:r>
              <w:rPr>
                <w:sz w:val="16"/>
                <w:szCs w:val="16"/>
                <w:lang w:eastAsia="ja-JP"/>
              </w:rPr>
              <w:br/>
            </w:r>
            <w:r w:rsidRPr="007D7E7E">
              <w:rPr>
                <w:sz w:val="16"/>
                <w:szCs w:val="16"/>
                <w:lang w:eastAsia="ja-JP"/>
              </w:rPr>
              <w:t>dolly out</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rPr>
                <w:sz w:val="16"/>
                <w:lang w:eastAsia="ja-JP"/>
              </w:rPr>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rPr>
              <w:t>102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Truck train</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 xml:space="preserve">Pan shot of a passing colourful truck train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395083" w:rsidRDefault="00010D12" w:rsidP="00140D11">
            <w:pPr>
              <w:pStyle w:val="Tabletext"/>
              <w:jc w:val="left"/>
              <w:rPr>
                <w:sz w:val="16"/>
                <w:szCs w:val="16"/>
                <w:lang w:val="fr-CH" w:eastAsia="ja-JP"/>
              </w:rPr>
            </w:pPr>
            <w:r w:rsidRPr="00395083">
              <w:rPr>
                <w:sz w:val="16"/>
                <w:szCs w:val="16"/>
                <w:lang w:val="fr-CH" w:eastAsia="ja-JP"/>
              </w:rPr>
              <w:t>Standard conversion</w:t>
            </w:r>
            <w:r w:rsidRPr="00395083">
              <w:rPr>
                <w:sz w:val="16"/>
                <w:szCs w:val="16"/>
                <w:lang w:val="fr-CH" w:eastAsia="ja-JP"/>
              </w:rPr>
              <w:br/>
              <w:t>Motion reproduction</w:t>
            </w:r>
            <w:r w:rsidRPr="00395083">
              <w:rPr>
                <w:sz w:val="16"/>
                <w:szCs w:val="16"/>
                <w:lang w:val="fr-CH" w:eastAsia="ja-JP"/>
              </w:rPr>
              <w:br/>
              <w:t>Colour reproduction</w:t>
            </w:r>
            <w:r w:rsidRPr="00395083">
              <w:rPr>
                <w:sz w:val="16"/>
                <w:szCs w:val="16"/>
                <w:lang w:val="fr-CH"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Cosmos flowers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 xml:space="preserve">Pan up shot of waving flowers and pan shot of a strolling woman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 xml:space="preserve">Pan up/Pan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Pr>
                <w:sz w:val="16"/>
                <w:szCs w:val="16"/>
              </w:rPr>
              <w:t>Red leaves</w:t>
            </w:r>
            <w:r>
              <w:rPr>
                <w:sz w:val="16"/>
                <w:szCs w:val="16"/>
              </w:rPr>
              <w:br/>
            </w:r>
            <w:r w:rsidRPr="007D7E7E">
              <w:rPr>
                <w:sz w:val="16"/>
                <w:szCs w:val="16"/>
              </w:rPr>
              <w:t>(pan up)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Pan up shot from a strolling woman to red leaves under collared leaves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lang w:eastAsia="ja-JP"/>
              </w:rPr>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lang w:eastAsia="ja-JP"/>
              </w:rPr>
            </w:pPr>
            <w:r w:rsidRPr="007D7E7E">
              <w:rPr>
                <w:sz w:val="16"/>
                <w:szCs w:val="16"/>
                <w:lang w:eastAsia="ja-JP"/>
              </w:rPr>
              <w:t>Pan up</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Sunlight through leaves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Header"/>
              <w:spacing w:before="40" w:after="40"/>
              <w:jc w:val="left"/>
              <w:rPr>
                <w:sz w:val="16"/>
                <w:szCs w:val="16"/>
                <w:lang w:val="en-US" w:eastAsia="ja-JP"/>
              </w:rPr>
            </w:pPr>
            <w:r w:rsidRPr="00F36A18">
              <w:rPr>
                <w:sz w:val="16"/>
                <w:szCs w:val="16"/>
                <w:lang w:val="en-US" w:eastAsia="ja-JP"/>
              </w:rPr>
              <w:t>Pan down shot from sunlight through red leaves to a Japanese garden</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lang w:eastAsia="ja-JP"/>
              </w:rPr>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lang w:eastAsia="ja-JP"/>
              </w:rPr>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Contrast</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lang w:eastAsia="ja-JP"/>
              </w:rPr>
            </w:pPr>
            <w:r w:rsidRPr="007D7E7E">
              <w:rPr>
                <w:sz w:val="16"/>
                <w:szCs w:val="16"/>
                <w:lang w:eastAsia="ja-JP"/>
              </w:rPr>
              <w:t>Pan down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Pr>
                <w:sz w:val="16"/>
                <w:szCs w:val="16"/>
              </w:rPr>
              <w:t>Red leaves</w:t>
            </w:r>
            <w:r>
              <w:rPr>
                <w:sz w:val="16"/>
                <w:szCs w:val="16"/>
              </w:rPr>
              <w:br/>
            </w:r>
            <w:r w:rsidRPr="007D7E7E">
              <w:rPr>
                <w:sz w:val="16"/>
                <w:szCs w:val="16"/>
              </w:rPr>
              <w:t>(pan down)</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Pan down shot from red leaves to a strolling woman</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 xml:space="preserve">Pan down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7</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Woman at harbo</w:t>
            </w:r>
            <w:r w:rsidRPr="00F36A18">
              <w:rPr>
                <w:sz w:val="16"/>
                <w:szCs w:val="16"/>
                <w:lang w:val="en-US" w:eastAsia="ja-JP"/>
              </w:rPr>
              <w:t>u</w:t>
            </w:r>
            <w:r w:rsidRPr="00F36A18">
              <w:rPr>
                <w:sz w:val="16"/>
                <w:szCs w:val="16"/>
                <w:lang w:val="en-US"/>
              </w:rPr>
              <w:t>r (circle dolly)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Circle dolly shot of a woman at a harbour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Motion reproduction</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 xml:space="preserve">Circle dolly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rPr>
                <w:lang w:eastAsia="ja-JP"/>
              </w:rPr>
            </w:pPr>
            <w:r w:rsidRPr="007D7E7E">
              <w:rPr>
                <w:sz w:val="16"/>
                <w:lang w:eastAsia="ja-JP"/>
              </w:rPr>
              <w:t>Consecutively numbered TIFF files</w:t>
            </w:r>
            <w:r w:rsidRPr="007D7E7E">
              <w:rPr>
                <w:sz w:val="16"/>
              </w:rPr>
              <w:t xml:space="preserve"> </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8</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Fountain (follow)</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Follow shot of a strolling woman at a fountain</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Motion reproduction</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lang w:eastAsia="ja-JP"/>
              </w:rPr>
            </w:pPr>
            <w:r w:rsidRPr="007D7E7E">
              <w:rPr>
                <w:sz w:val="16"/>
                <w:szCs w:val="16"/>
                <w:lang w:eastAsia="ja-JP"/>
              </w:rPr>
              <w:t>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10</w:t>
            </w:r>
            <w:r w:rsidRPr="007D7E7E">
              <w:rPr>
                <w:sz w:val="16"/>
              </w:rPr>
              <w:t>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Fountain (dolly)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Dolly shot of a strolling woman at a fountain</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lang w:eastAsia="ja-JP"/>
              </w:rP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10</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Studio concert (confetti)</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Dolly shot of a music concert under varying lighting in confetti</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Music</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lang w:eastAsia="ja-JP"/>
              </w:rPr>
              <w:t>Digital coding</w:t>
            </w:r>
            <w:r w:rsidRPr="007D7E7E">
              <w:rPr>
                <w:sz w:val="16"/>
                <w:szCs w:val="16"/>
                <w:lang w:eastAsia="ja-JP"/>
              </w:rPr>
              <w:br/>
              <w:t>Resolution</w:t>
            </w:r>
            <w:r w:rsidRPr="007D7E7E">
              <w:rPr>
                <w:sz w:val="16"/>
                <w:szCs w:val="16"/>
                <w:lang w:eastAsia="ja-JP"/>
              </w:rPr>
              <w:br/>
              <w:t>Gray scale reproduction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Header"/>
              <w:spacing w:before="40" w:after="40"/>
              <w:jc w:val="left"/>
              <w:rPr>
                <w:sz w:val="16"/>
                <w:szCs w:val="16"/>
                <w:lang w:eastAsia="ja-JP"/>
              </w:rP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rPr>
      </w:pPr>
      <w:r w:rsidRPr="00F36A18">
        <w:rPr>
          <w:lang w:val="en-US"/>
        </w:rPr>
        <w:lastRenderedPageBreak/>
        <w:t xml:space="preserve">TABLE </w:t>
      </w:r>
      <w:r w:rsidRPr="00F36A18">
        <w:rPr>
          <w:lang w:val="en-US" w:eastAsia="ja-JP"/>
        </w:rPr>
        <w:t>2</w:t>
      </w:r>
      <w:r>
        <w:rPr>
          <w:lang w:val="en-US" w:eastAsia="ja-JP"/>
        </w:rPr>
        <w:t xml:space="preserve"> (</w:t>
      </w:r>
      <w:r w:rsidRPr="00163D6C">
        <w:rPr>
          <w:i/>
          <w:iCs/>
          <w:lang w:val="en-US" w:eastAsia="ja-JP"/>
        </w:rPr>
        <w:t>continued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163D6C"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18"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1985"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lang w:eastAsia="ja-JP"/>
              </w:rPr>
            </w:pPr>
            <w:r w:rsidRPr="00163D6C">
              <w:rPr>
                <w:rFonts w:ascii="Times New Roman Bold" w:hAnsi="Times New Roman Bold" w:cs="Times New Roman Bold"/>
                <w:sz w:val="16"/>
                <w:szCs w:val="18"/>
              </w:rPr>
              <w:t>Content</w:t>
            </w:r>
          </w:p>
        </w:tc>
        <w:tc>
          <w:tcPr>
            <w:tcW w:w="141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lang w:eastAsia="ja-JP"/>
              </w:rPr>
              <w:t>Camera m</w:t>
            </w:r>
            <w:r w:rsidRPr="00163D6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r>
            <w:r w:rsidRPr="00163D6C">
              <w:rPr>
                <w:rFonts w:ascii="Times New Roman Bold" w:hAnsi="Times New Roman Bold" w:cs="Times New Roman Bold"/>
                <w:sz w:val="16"/>
                <w:szCs w:val="18"/>
                <w:lang w:eastAsia="ja-JP"/>
              </w:rPr>
              <w:t>f</w:t>
            </w:r>
            <w:r w:rsidRPr="00163D6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Studio concert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Dolly shots of a series of performers at a music concert under varying lighting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Music</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t>Gray scale reproduction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Drama set (day)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Dolly and tight shots of a woman entering and leaving a Japanese living room</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Drama</w:t>
            </w:r>
          </w:p>
        </w:tc>
        <w:tc>
          <w:tcPr>
            <w:tcW w:w="2098" w:type="dxa"/>
            <w:tcBorders>
              <w:top w:val="single" w:sz="6" w:space="0" w:color="auto"/>
              <w:bottom w:val="single" w:sz="6" w:space="0" w:color="auto"/>
              <w:right w:val="single" w:sz="6" w:space="0" w:color="auto"/>
            </w:tcBorders>
          </w:tcPr>
          <w:p w:rsidR="00010D12" w:rsidRPr="00395083" w:rsidRDefault="00010D12" w:rsidP="00140D11">
            <w:pPr>
              <w:pStyle w:val="Tabletext"/>
              <w:jc w:val="left"/>
              <w:rPr>
                <w:sz w:val="16"/>
                <w:szCs w:val="16"/>
                <w:lang w:val="fr-CH" w:eastAsia="ja-JP"/>
              </w:rPr>
            </w:pPr>
            <w:r w:rsidRPr="00395083">
              <w:rPr>
                <w:sz w:val="16"/>
                <w:szCs w:val="16"/>
                <w:lang w:val="fr-CH" w:eastAsia="ja-JP"/>
              </w:rPr>
              <w:t>Standards conversion</w:t>
            </w:r>
            <w:r w:rsidRPr="00395083">
              <w:rPr>
                <w:sz w:val="16"/>
                <w:szCs w:val="16"/>
                <w:lang w:val="fr-CH" w:eastAsia="ja-JP"/>
              </w:rPr>
              <w:br/>
              <w:t>Resolution</w:t>
            </w:r>
            <w:r w:rsidRPr="00395083">
              <w:rPr>
                <w:sz w:val="16"/>
                <w:szCs w:val="16"/>
                <w:lang w:val="fr-CH" w:eastAsia="ja-JP"/>
              </w:rPr>
              <w:br/>
              <w:t>Colour reproduction</w:t>
            </w:r>
            <w:r w:rsidRPr="00395083">
              <w:rPr>
                <w:sz w:val="16"/>
                <w:szCs w:val="16"/>
                <w:lang w:val="fr-CH"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Dolly/follow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Drama set (night)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Follow shot of a woman passing in front of a Japanese lantern at night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Drama</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Contrast</w:t>
            </w:r>
            <w:r w:rsidRPr="007D7E7E">
              <w:rPr>
                <w:sz w:val="16"/>
                <w:szCs w:val="16"/>
                <w:lang w:eastAsia="ja-JP"/>
              </w:rPr>
              <w:br/>
              <w:t>Texture</w:t>
            </w:r>
            <w:r w:rsidRPr="007D7E7E">
              <w:rPr>
                <w:sz w:val="16"/>
                <w:szCs w:val="16"/>
                <w:lang w:eastAsia="ja-JP"/>
              </w:rPr>
              <w:br/>
              <w:t>Noise reduction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 xml:space="preserve">Follow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Basketball</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Long shot of a basketball game with spectators (1/100 s 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Sports</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Standards conversion</w:t>
            </w:r>
            <w:r w:rsidRPr="007D7E7E">
              <w:rPr>
                <w:sz w:val="16"/>
                <w:szCs w:val="16"/>
                <w:lang w:eastAsia="ja-JP"/>
              </w:rPr>
              <w:b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Evening scene (zoom out)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color w:val="000000"/>
                <w:sz w:val="16"/>
                <w:szCs w:val="16"/>
                <w:lang w:val="en-US" w:eastAsia="ja-JP"/>
              </w:rPr>
              <w:t xml:space="preserve">Zoom out shot from a </w:t>
            </w:r>
            <w:r w:rsidRPr="00F36A18">
              <w:rPr>
                <w:color w:val="000000"/>
                <w:sz w:val="16"/>
                <w:szCs w:val="16"/>
                <w:lang w:val="en-US"/>
              </w:rPr>
              <w:t>Ferr</w:t>
            </w:r>
            <w:r w:rsidRPr="00F36A18">
              <w:rPr>
                <w:color w:val="000000"/>
                <w:sz w:val="16"/>
                <w:szCs w:val="16"/>
                <w:lang w:val="en-US" w:eastAsia="ja-JP"/>
              </w:rPr>
              <w:t>is wheel in the evening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Standards conversion</w:t>
            </w:r>
            <w:r w:rsidRPr="007D7E7E">
              <w:rPr>
                <w:sz w:val="16"/>
                <w:szCs w:val="16"/>
                <w:lang w:eastAsia="ja-JP"/>
              </w:rPr>
              <w:br/>
              <w:t>Resolution</w:t>
            </w:r>
            <w:r w:rsidRPr="007D7E7E">
              <w:rPr>
                <w:sz w:val="16"/>
                <w:szCs w:val="16"/>
                <w:lang w:eastAsia="ja-JP"/>
              </w:rPr>
              <w:br/>
              <w:t>Gray scale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 xml:space="preserve">Zoom out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Evening scene (fixed)</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A Ferris wheel and high-rise buildings in the evening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Gray scale reproduction</w:t>
            </w:r>
            <w:r>
              <w:rPr>
                <w:sz w:val="16"/>
                <w:szCs w:val="16"/>
                <w:lang w:eastAsia="ja-JP"/>
              </w:rPr>
              <w:br/>
            </w:r>
            <w:r w:rsidRPr="007D7E7E">
              <w:rPr>
                <w:sz w:val="16"/>
                <w:szCs w:val="16"/>
                <w:lang w:eastAsia="ja-JP"/>
              </w:rP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17</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Night scene (fixed)</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A Ferris wheel and high-rise buildings at night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lang w:eastAsia="ja-JP"/>
              </w:rPr>
            </w:pPr>
            <w:r w:rsidRPr="007D7E7E">
              <w:rPr>
                <w:sz w:val="16"/>
                <w:szCs w:val="16"/>
                <w:lang w:eastAsia="ja-JP"/>
              </w:rPr>
              <w:t>Gray scale reproduction</w:t>
            </w:r>
            <w:r w:rsidRPr="007D7E7E">
              <w:rPr>
                <w:sz w:val="16"/>
                <w:szCs w:val="16"/>
                <w:lang w:eastAsia="ja-JP"/>
              </w:rPr>
              <w:br/>
              <w:t>Contrast</w:t>
            </w:r>
            <w:r w:rsidRPr="007D7E7E">
              <w:rPr>
                <w:sz w:val="16"/>
                <w:szCs w:val="16"/>
                <w:lang w:eastAsia="ja-JP"/>
              </w:rPr>
              <w:br/>
              <w:t>Noise reduction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18</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Horse racing (dirt)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eastAsia="ja-JP"/>
              </w:rPr>
            </w:pPr>
            <w:r w:rsidRPr="00F36A18">
              <w:rPr>
                <w:sz w:val="16"/>
                <w:szCs w:val="16"/>
                <w:lang w:val="en-US" w:eastAsia="ja-JP"/>
              </w:rPr>
              <w:t xml:space="preserve">Long and tight shots of </w:t>
            </w:r>
            <w:r w:rsidRPr="00F36A18">
              <w:rPr>
                <w:sz w:val="16"/>
                <w:szCs w:val="16"/>
                <w:lang w:val="en-US"/>
              </w:rPr>
              <w:t>race</w:t>
            </w:r>
            <w:r w:rsidRPr="00F36A18">
              <w:rPr>
                <w:sz w:val="16"/>
                <w:szCs w:val="16"/>
                <w:lang w:val="en-US" w:eastAsia="ja-JP"/>
              </w:rPr>
              <w:t xml:space="preserve">horses </w:t>
            </w:r>
            <w:r w:rsidRPr="00F36A18">
              <w:rPr>
                <w:sz w:val="16"/>
                <w:szCs w:val="16"/>
                <w:lang w:val="en-US"/>
              </w:rPr>
              <w:t xml:space="preserve">on a </w:t>
            </w:r>
            <w:r w:rsidRPr="00F36A18">
              <w:rPr>
                <w:sz w:val="16"/>
                <w:szCs w:val="16"/>
                <w:lang w:val="en-US" w:eastAsia="ja-JP"/>
              </w:rPr>
              <w:t xml:space="preserve">dirt </w:t>
            </w:r>
            <w:r w:rsidRPr="00F36A18">
              <w:rPr>
                <w:sz w:val="16"/>
                <w:szCs w:val="16"/>
                <w:lang w:val="en-US"/>
              </w:rPr>
              <w:t xml:space="preserve">course.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19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Horse racing (turf)</w:t>
            </w:r>
          </w:p>
        </w:tc>
        <w:tc>
          <w:tcPr>
            <w:tcW w:w="1985" w:type="dxa"/>
            <w:tcBorders>
              <w:top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eastAsia="ja-JP"/>
              </w:rPr>
            </w:pPr>
            <w:r w:rsidRPr="00F36A18">
              <w:rPr>
                <w:sz w:val="16"/>
                <w:szCs w:val="16"/>
                <w:lang w:val="en-US" w:eastAsia="ja-JP"/>
              </w:rPr>
              <w:t xml:space="preserve">Long shot of racehorses </w:t>
            </w:r>
            <w:r w:rsidRPr="00F36A18">
              <w:rPr>
                <w:sz w:val="16"/>
                <w:szCs w:val="16"/>
                <w:lang w:val="en-US"/>
              </w:rPr>
              <w:t>on a grass</w:t>
            </w:r>
            <w:r w:rsidRPr="00F36A18">
              <w:rPr>
                <w:sz w:val="16"/>
                <w:szCs w:val="16"/>
                <w:lang w:val="en-US" w:eastAsia="ja-JP"/>
              </w:rPr>
              <w:t xml:space="preserve"> </w:t>
            </w:r>
            <w:r w:rsidRPr="00F36A18">
              <w:rPr>
                <w:sz w:val="16"/>
                <w:szCs w:val="16"/>
                <w:lang w:val="en-US"/>
              </w:rPr>
              <w:t>course</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20</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Woman at harbo</w:t>
            </w:r>
            <w:r w:rsidRPr="00F36A18">
              <w:rPr>
                <w:sz w:val="16"/>
                <w:szCs w:val="16"/>
                <w:lang w:val="en-US" w:eastAsia="ja-JP"/>
              </w:rPr>
              <w:t>u</w:t>
            </w:r>
            <w:r w:rsidRPr="00F36A18">
              <w:rPr>
                <w:sz w:val="16"/>
                <w:szCs w:val="16"/>
                <w:lang w:val="en-US"/>
              </w:rPr>
              <w:t>r (dolly in, zoom back)</w:t>
            </w:r>
          </w:p>
        </w:tc>
        <w:tc>
          <w:tcPr>
            <w:tcW w:w="1985" w:type="dxa"/>
            <w:tcBorders>
              <w:top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eastAsia="ja-JP"/>
              </w:rPr>
            </w:pPr>
            <w:r w:rsidRPr="00F36A18">
              <w:rPr>
                <w:sz w:val="16"/>
                <w:szCs w:val="16"/>
                <w:lang w:val="en-US" w:eastAsia="ja-JP"/>
              </w:rPr>
              <w:t>Dolly in, zoom back shot of a woman at a harbour</w:t>
            </w:r>
            <w:r w:rsidRPr="00F36A18">
              <w:rPr>
                <w:sz w:val="16"/>
                <w:szCs w:val="16"/>
                <w:lang w:val="en-US"/>
              </w:rPr>
              <w:t xml:space="preserve">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Skin colour</w:t>
            </w:r>
            <w:r w:rsidRPr="007D7E7E">
              <w:rPr>
                <w:sz w:val="16"/>
                <w:szCs w:val="16"/>
                <w:lang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lang w:eastAsia="ja-JP"/>
              </w:rPr>
              <w:t>Dolly in, zoom back</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Torch bearer</w:t>
            </w:r>
          </w:p>
        </w:tc>
        <w:tc>
          <w:tcPr>
            <w:tcW w:w="1985" w:type="dxa"/>
            <w:tcBorders>
              <w:top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eastAsia="ja-JP"/>
              </w:rPr>
            </w:pPr>
            <w:r w:rsidRPr="00F36A18">
              <w:rPr>
                <w:sz w:val="16"/>
                <w:szCs w:val="16"/>
                <w:lang w:val="en-US" w:eastAsia="ja-JP"/>
              </w:rPr>
              <w:t xml:space="preserve">Follow shot of </w:t>
            </w:r>
            <w:r w:rsidRPr="00F36A18">
              <w:rPr>
                <w:sz w:val="16"/>
                <w:szCs w:val="16"/>
                <w:lang w:val="en-US"/>
              </w:rPr>
              <w:t>torchbearer</w:t>
            </w:r>
            <w:r w:rsidRPr="00F36A18">
              <w:rPr>
                <w:sz w:val="16"/>
                <w:szCs w:val="16"/>
                <w:lang w:val="en-US" w:eastAsia="ja-JP"/>
              </w:rPr>
              <w:t>s</w:t>
            </w:r>
            <w:r w:rsidRPr="00F36A18">
              <w:rPr>
                <w:sz w:val="16"/>
                <w:szCs w:val="16"/>
                <w:lang w:val="en-US"/>
              </w:rPr>
              <w:t xml:space="preserve"> running </w:t>
            </w:r>
            <w:r w:rsidRPr="00F36A18">
              <w:rPr>
                <w:sz w:val="16"/>
                <w:szCs w:val="16"/>
                <w:lang w:val="en-US" w:eastAsia="ja-JP"/>
              </w:rPr>
              <w:t>at</w:t>
            </w:r>
            <w:r w:rsidRPr="00F36A18">
              <w:rPr>
                <w:sz w:val="16"/>
                <w:szCs w:val="16"/>
                <w:lang w:val="en-US"/>
              </w:rPr>
              <w:t xml:space="preserve"> </w:t>
            </w:r>
            <w:r w:rsidRPr="00F36A18">
              <w:rPr>
                <w:sz w:val="16"/>
                <w:szCs w:val="16"/>
                <w:lang w:val="en-US" w:eastAsia="ja-JP"/>
              </w:rPr>
              <w:t xml:space="preserve">a </w:t>
            </w:r>
            <w:r w:rsidRPr="00F36A18">
              <w:rPr>
                <w:sz w:val="16"/>
                <w:szCs w:val="16"/>
                <w:lang w:val="en-US"/>
              </w:rPr>
              <w:t>track</w:t>
            </w:r>
            <w:r w:rsidRPr="00F36A18">
              <w:rPr>
                <w:sz w:val="16"/>
                <w:szCs w:val="16"/>
                <w:lang w:val="en-US" w:eastAsia="ja-JP"/>
              </w:rPr>
              <w:t xml:space="preserve"> corner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Standards conversion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Children’s dance</w:t>
            </w:r>
          </w:p>
        </w:tc>
        <w:tc>
          <w:tcPr>
            <w:tcW w:w="1985" w:type="dxa"/>
            <w:tcBorders>
              <w:top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eastAsia="ja-JP"/>
              </w:rPr>
            </w:pPr>
            <w:r w:rsidRPr="00F36A18">
              <w:rPr>
                <w:sz w:val="16"/>
                <w:szCs w:val="16"/>
                <w:lang w:val="en-US" w:eastAsia="ja-JP"/>
              </w:rPr>
              <w:t>Tight shot of c</w:t>
            </w:r>
            <w:r w:rsidRPr="00F36A18">
              <w:rPr>
                <w:sz w:val="16"/>
                <w:szCs w:val="16"/>
                <w:lang w:val="en-US"/>
              </w:rPr>
              <w:t xml:space="preserve">hildren dancing on the grass of </w:t>
            </w:r>
            <w:r w:rsidRPr="00F36A18">
              <w:rPr>
                <w:sz w:val="16"/>
                <w:szCs w:val="16"/>
                <w:lang w:val="en-US" w:eastAsia="ja-JP"/>
              </w:rPr>
              <w:t>an</w:t>
            </w:r>
            <w:r w:rsidRPr="00F36A18">
              <w:rPr>
                <w:sz w:val="16"/>
                <w:szCs w:val="16"/>
                <w:lang w:val="en-US"/>
              </w:rPr>
              <w:t xml:space="preserve"> athletic field</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t>Resolution</w:t>
            </w:r>
            <w:r w:rsidRPr="007D7E7E">
              <w:rPr>
                <w:sz w:val="16"/>
                <w:szCs w:val="16"/>
                <w:lang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 xml:space="preserve">Pan </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bl>
    <w:p w:rsidR="00010D12" w:rsidRPr="0028010C" w:rsidRDefault="00010D12" w:rsidP="00010D12">
      <w:pPr>
        <w:pStyle w:val="Tablefin"/>
        <w:rPr>
          <w:sz w:val="2"/>
        </w:rPr>
      </w:pPr>
    </w:p>
    <w:p w:rsidR="00010D12" w:rsidRPr="00F36A18" w:rsidRDefault="00010D12" w:rsidP="00010D12">
      <w:pPr>
        <w:pStyle w:val="TableNo"/>
        <w:rPr>
          <w:lang w:val="en-US"/>
        </w:rPr>
      </w:pPr>
      <w:r w:rsidRPr="00F36A18">
        <w:rPr>
          <w:lang w:val="en-US"/>
        </w:rPr>
        <w:lastRenderedPageBreak/>
        <w:t xml:space="preserve">TABLE </w:t>
      </w:r>
      <w:r w:rsidRPr="00F36A18">
        <w:rPr>
          <w:lang w:val="en-US" w:eastAsia="ja-JP"/>
        </w:rPr>
        <w:t>2</w:t>
      </w:r>
      <w:r>
        <w:rPr>
          <w:lang w:val="en-US" w:eastAsia="ja-JP"/>
        </w:rPr>
        <w:t xml:space="preserve"> (</w:t>
      </w:r>
      <w:r w:rsidRPr="00163D6C">
        <w:rPr>
          <w:i/>
          <w:iCs/>
          <w:lang w:val="en-US" w:eastAsia="ja-JP"/>
        </w:rPr>
        <w:t>continued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163D6C"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18"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1985"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lang w:eastAsia="ja-JP"/>
              </w:rPr>
            </w:pPr>
            <w:r w:rsidRPr="00163D6C">
              <w:rPr>
                <w:rFonts w:ascii="Times New Roman Bold" w:hAnsi="Times New Roman Bold" w:cs="Times New Roman Bold"/>
                <w:sz w:val="16"/>
                <w:szCs w:val="18"/>
              </w:rPr>
              <w:t>Content</w:t>
            </w:r>
          </w:p>
        </w:tc>
        <w:tc>
          <w:tcPr>
            <w:tcW w:w="141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lang w:eastAsia="ja-JP"/>
              </w:rPr>
              <w:t>Camera m</w:t>
            </w:r>
            <w:r w:rsidRPr="00163D6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r>
            <w:r w:rsidRPr="00163D6C">
              <w:rPr>
                <w:rFonts w:ascii="Times New Roman Bold" w:hAnsi="Times New Roman Bold" w:cs="Times New Roman Bold"/>
                <w:sz w:val="16"/>
                <w:szCs w:val="18"/>
                <w:lang w:eastAsia="ja-JP"/>
              </w:rPr>
              <w:t>f</w:t>
            </w:r>
            <w:r w:rsidRPr="00163D6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Children’s dance (loose shot)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 xml:space="preserve">Loose shot of children dancing on the grass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Sports</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szCs w:val="16"/>
                <w:lang w:eastAsia="ja-JP"/>
              </w:rPr>
              <w:t>Digital coding</w:t>
            </w:r>
            <w:r w:rsidRPr="007D7E7E">
              <w:rPr>
                <w:sz w:val="16"/>
                <w:szCs w:val="16"/>
                <w:lang w:eastAsia="ja-JP"/>
              </w:rPr>
              <w:br/>
              <w:t>Resolution</w:t>
            </w:r>
            <w:r w:rsidRPr="007D7E7E">
              <w:rPr>
                <w:sz w:val="16"/>
                <w:szCs w:val="16"/>
                <w:lang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March</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Pan up from athletes to the audience</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Sports</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 up</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Marathon (pan up)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Pan up shot of crowds of marathon runners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Sports</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 up</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1</w:t>
            </w:r>
            <w:r w:rsidRPr="007D7E7E">
              <w:rPr>
                <w:sz w:val="16"/>
              </w:rPr>
              <w:t>26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Marathon (fixed)</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Tight shot of crowds of marathon runners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Sports</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Rotating disk 59.94</w:t>
            </w:r>
            <w:r w:rsidRPr="007D7E7E">
              <w:rPr>
                <w:sz w:val="16"/>
                <w:szCs w:val="16"/>
                <w:lang w:eastAsia="ja-JP"/>
              </w:rPr>
              <w:t>/</w:t>
            </w:r>
            <w:r w:rsidRPr="007D7E7E">
              <w:rPr>
                <w:sz w:val="16"/>
                <w:szCs w:val="16"/>
              </w:rPr>
              <w:t>I</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A rotating disk with still pictures </w:t>
            </w:r>
            <w:r w:rsidRPr="00F36A18">
              <w:rPr>
                <w:sz w:val="16"/>
                <w:lang w:val="en-US" w:eastAsia="ja-JP"/>
              </w:rPr>
              <w:t>at 59.94/I</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152</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Rotating disk 59.94</w:t>
            </w:r>
            <w:r w:rsidRPr="00F36A18">
              <w:rPr>
                <w:sz w:val="16"/>
                <w:szCs w:val="16"/>
                <w:lang w:val="en-US" w:eastAsia="ja-JP"/>
              </w:rPr>
              <w:t>/</w:t>
            </w:r>
            <w:r w:rsidRPr="00F36A18">
              <w:rPr>
                <w:sz w:val="16"/>
                <w:szCs w:val="16"/>
                <w:lang w:val="en-US"/>
              </w:rPr>
              <w:t>I with 1/120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eastAsia="ja-JP"/>
              </w:rPr>
            </w:pPr>
            <w:r w:rsidRPr="00F36A18">
              <w:rPr>
                <w:sz w:val="16"/>
                <w:lang w:val="en-US"/>
              </w:rPr>
              <w:t xml:space="preserve">A rotating disk with still pictures </w:t>
            </w:r>
            <w:r w:rsidRPr="00F36A18">
              <w:rPr>
                <w:sz w:val="16"/>
                <w:lang w:val="en-US" w:eastAsia="ja-JP"/>
              </w:rPr>
              <w:t>at 59.94/I</w:t>
            </w:r>
            <w:r w:rsidRPr="00F36A18">
              <w:rPr>
                <w:sz w:val="16"/>
                <w:lang w:val="en-US"/>
              </w:rPr>
              <w:t xml:space="preserve"> </w:t>
            </w:r>
            <w:r w:rsidRPr="00F36A18">
              <w:rPr>
                <w:sz w:val="16"/>
                <w:lang w:val="en-US" w:eastAsia="ja-JP"/>
              </w:rPr>
              <w:br/>
            </w:r>
            <w:r w:rsidRPr="00F36A18">
              <w:rPr>
                <w:sz w:val="16"/>
                <w:lang w:val="en-US"/>
              </w:rPr>
              <w:t>(1/</w:t>
            </w:r>
            <w:r w:rsidRPr="00F36A18">
              <w:rPr>
                <w:sz w:val="16"/>
                <w:lang w:val="en-US" w:eastAsia="ja-JP"/>
              </w:rPr>
              <w:t>120</w:t>
            </w:r>
            <w:r w:rsidRPr="00F36A18">
              <w:rPr>
                <w:sz w:val="16"/>
                <w:lang w:val="en-US"/>
              </w:rPr>
              <w:t xml:space="preserve"> s</w:t>
            </w:r>
            <w:r w:rsidRPr="00F36A18">
              <w:rPr>
                <w:sz w:val="16"/>
                <w:lang w:val="en-US" w:eastAsia="ja-JP"/>
              </w:rPr>
              <w:t xml:space="preserve"> shutter</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Rotating disk 50</w:t>
            </w:r>
            <w:r w:rsidRPr="007D7E7E">
              <w:rPr>
                <w:sz w:val="16"/>
                <w:szCs w:val="16"/>
                <w:lang w:eastAsia="ja-JP"/>
              </w:rPr>
              <w:t>/</w:t>
            </w:r>
            <w:r w:rsidRPr="007D7E7E">
              <w:rPr>
                <w:sz w:val="16"/>
                <w:szCs w:val="16"/>
              </w:rPr>
              <w:t>I</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A rotating disk with still pictures </w:t>
            </w:r>
            <w:r w:rsidRPr="00F36A18">
              <w:rPr>
                <w:sz w:val="16"/>
                <w:lang w:val="en-US" w:eastAsia="ja-JP"/>
              </w:rPr>
              <w:t>at 50/I</w:t>
            </w:r>
            <w:r w:rsidRPr="00F36A18">
              <w:rPr>
                <w:sz w:val="16"/>
                <w:lang w:val="en-US" w:eastAsia="ja-JP"/>
              </w:rPr>
              <w:br/>
            </w:r>
            <w:r w:rsidRPr="00F36A18">
              <w:rPr>
                <w:sz w:val="16"/>
                <w:lang w:val="en-US"/>
              </w:rPr>
              <w:t>(</w:t>
            </w:r>
            <w:r w:rsidRPr="00F36A18">
              <w:rPr>
                <w:sz w:val="16"/>
                <w:lang w:val="en-US" w:eastAsia="ja-JP"/>
              </w:rPr>
              <w:t>normal shutter speed</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154*</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Rotating disk 50</w:t>
            </w:r>
            <w:r w:rsidRPr="00F36A18">
              <w:rPr>
                <w:sz w:val="16"/>
                <w:szCs w:val="16"/>
                <w:lang w:val="en-US" w:eastAsia="ja-JP"/>
              </w:rPr>
              <w:t>/</w:t>
            </w:r>
            <w:r w:rsidRPr="00F36A18">
              <w:rPr>
                <w:sz w:val="16"/>
                <w:szCs w:val="16"/>
                <w:lang w:val="en-US"/>
              </w:rPr>
              <w:t>I with 1/100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A rotating disk with still pictures </w:t>
            </w:r>
            <w:r w:rsidRPr="00F36A18">
              <w:rPr>
                <w:sz w:val="16"/>
                <w:lang w:val="en-US" w:eastAsia="ja-JP"/>
              </w:rPr>
              <w:t>at 50/I</w:t>
            </w:r>
            <w:r w:rsidRPr="00F36A18">
              <w:rPr>
                <w:sz w:val="16"/>
                <w:lang w:val="en-US"/>
              </w:rPr>
              <w:t xml:space="preserve"> (1/</w:t>
            </w:r>
            <w:r w:rsidRPr="00F36A18">
              <w:rPr>
                <w:sz w:val="16"/>
                <w:lang w:val="en-US" w:eastAsia="ja-JP"/>
              </w:rPr>
              <w:t>100</w:t>
            </w:r>
            <w:r w:rsidRPr="00F36A18">
              <w:rPr>
                <w:sz w:val="16"/>
                <w:lang w:val="en-US"/>
              </w:rPr>
              <w:t xml:space="preserve"> s</w:t>
            </w:r>
            <w:r w:rsidRPr="00F36A18">
              <w:rPr>
                <w:sz w:val="16"/>
                <w:lang w:val="en-US" w:eastAsia="ja-JP"/>
              </w:rPr>
              <w:t xml:space="preserve"> shutter</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Pendulum 59.94</w:t>
            </w:r>
            <w:r w:rsidRPr="007D7E7E">
              <w:rPr>
                <w:sz w:val="16"/>
                <w:szCs w:val="16"/>
                <w:lang w:eastAsia="ja-JP"/>
              </w:rPr>
              <w:t>/</w:t>
            </w:r>
            <w:r w:rsidRPr="007D7E7E">
              <w:rPr>
                <w:sz w:val="16"/>
                <w:szCs w:val="16"/>
              </w:rPr>
              <w:t>I</w:t>
            </w:r>
          </w:p>
        </w:tc>
        <w:tc>
          <w:tcPr>
            <w:tcW w:w="1985"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rPr>
              <w:t>Pendulum (</w:t>
            </w:r>
            <w:r w:rsidRPr="007D7E7E">
              <w:rPr>
                <w:sz w:val="16"/>
                <w:lang w:eastAsia="ja-JP"/>
              </w:rPr>
              <w:t>normal shutter speed</w:t>
            </w:r>
            <w:r w:rsidRPr="007D7E7E">
              <w:rPr>
                <w:sz w:val="16"/>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rPr>
      </w:pPr>
      <w:r w:rsidRPr="00F36A18">
        <w:rPr>
          <w:lang w:val="en-US"/>
        </w:rPr>
        <w:lastRenderedPageBreak/>
        <w:t xml:space="preserve">TABLE </w:t>
      </w:r>
      <w:r w:rsidRPr="00F36A18">
        <w:rPr>
          <w:lang w:val="en-US" w:eastAsia="ja-JP"/>
        </w:rPr>
        <w:t>2</w:t>
      </w:r>
      <w:r>
        <w:rPr>
          <w:lang w:val="en-US" w:eastAsia="ja-JP"/>
        </w:rPr>
        <w:t xml:space="preserve"> (</w:t>
      </w:r>
      <w:r w:rsidRPr="00163D6C">
        <w:rPr>
          <w:i/>
          <w:iCs/>
          <w:lang w:val="en-US" w:eastAsia="ja-JP"/>
        </w:rPr>
        <w:t>continued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163D6C"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18"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1985"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lang w:eastAsia="ja-JP"/>
              </w:rPr>
            </w:pPr>
            <w:r w:rsidRPr="00163D6C">
              <w:rPr>
                <w:rFonts w:ascii="Times New Roman Bold" w:hAnsi="Times New Roman Bold" w:cs="Times New Roman Bold"/>
                <w:sz w:val="16"/>
                <w:szCs w:val="18"/>
              </w:rPr>
              <w:t>Content</w:t>
            </w:r>
          </w:p>
        </w:tc>
        <w:tc>
          <w:tcPr>
            <w:tcW w:w="141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lang w:eastAsia="ja-JP"/>
              </w:rPr>
              <w:t>Camera m</w:t>
            </w:r>
            <w:r w:rsidRPr="00163D6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r>
            <w:r w:rsidRPr="00163D6C">
              <w:rPr>
                <w:rFonts w:ascii="Times New Roman Bold" w:hAnsi="Times New Roman Bold" w:cs="Times New Roman Bold"/>
                <w:sz w:val="16"/>
                <w:szCs w:val="18"/>
                <w:lang w:eastAsia="ja-JP"/>
              </w:rPr>
              <w:t>f</w:t>
            </w:r>
            <w:r w:rsidRPr="00163D6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156</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Pendulum 59.94</w:t>
            </w:r>
            <w:r w:rsidRPr="00F36A18">
              <w:rPr>
                <w:sz w:val="16"/>
                <w:szCs w:val="16"/>
                <w:lang w:val="en-US" w:eastAsia="ja-JP"/>
              </w:rPr>
              <w:t>/</w:t>
            </w:r>
            <w:r w:rsidRPr="00F36A18">
              <w:rPr>
                <w:sz w:val="16"/>
                <w:szCs w:val="16"/>
                <w:lang w:val="en-US"/>
              </w:rPr>
              <w:t>I with 1/120 s shutter</w:t>
            </w:r>
          </w:p>
        </w:tc>
        <w:tc>
          <w:tcPr>
            <w:tcW w:w="1985"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rPr>
              <w:t>Pendulum (1/</w:t>
            </w:r>
            <w:r w:rsidRPr="007D7E7E">
              <w:rPr>
                <w:sz w:val="16"/>
                <w:lang w:eastAsia="ja-JP"/>
              </w:rPr>
              <w:t>120</w:t>
            </w:r>
            <w:r w:rsidRPr="007D7E7E">
              <w:rPr>
                <w:sz w:val="16"/>
              </w:rPr>
              <w:t xml:space="preserve"> s</w:t>
            </w:r>
            <w:r w:rsidRPr="007D7E7E">
              <w:rPr>
                <w:sz w:val="16"/>
                <w:lang w:eastAsia="ja-JP"/>
              </w:rPr>
              <w:t xml:space="preserve"> </w:t>
            </w:r>
            <w:r w:rsidRPr="007D7E7E">
              <w:rPr>
                <w:sz w:val="16"/>
              </w:rPr>
              <w:t>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157*</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Pendulum 50</w:t>
            </w:r>
            <w:r w:rsidRPr="007D7E7E">
              <w:rPr>
                <w:sz w:val="16"/>
                <w:szCs w:val="16"/>
                <w:lang w:eastAsia="ja-JP"/>
              </w:rPr>
              <w:t>/</w:t>
            </w:r>
            <w:r w:rsidRPr="007D7E7E">
              <w:rPr>
                <w:sz w:val="16"/>
                <w:szCs w:val="16"/>
              </w:rPr>
              <w:t>I</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Pendulum </w:t>
            </w:r>
            <w:r w:rsidRPr="00F36A18">
              <w:rPr>
                <w:sz w:val="16"/>
                <w:lang w:val="en-US" w:eastAsia="ja-JP"/>
              </w:rPr>
              <w:t>shot at 50/I</w:t>
            </w:r>
            <w:r w:rsidRPr="00F36A18">
              <w:rPr>
                <w:sz w:val="16"/>
                <w:lang w:val="en-US"/>
              </w:rPr>
              <w:t xml:space="preserve"> (</w:t>
            </w:r>
            <w:r w:rsidRPr="00F36A18">
              <w:rPr>
                <w:sz w:val="16"/>
                <w:lang w:val="en-US" w:eastAsia="ja-JP"/>
              </w:rPr>
              <w:t>normal shutter speed</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158*</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Pendulum 50</w:t>
            </w:r>
            <w:r w:rsidRPr="00F36A18">
              <w:rPr>
                <w:sz w:val="16"/>
                <w:szCs w:val="16"/>
                <w:lang w:val="en-US" w:eastAsia="ja-JP"/>
              </w:rPr>
              <w:t>/</w:t>
            </w:r>
            <w:r w:rsidRPr="00F36A18">
              <w:rPr>
                <w:sz w:val="16"/>
                <w:szCs w:val="16"/>
                <w:lang w:val="en-US"/>
              </w:rPr>
              <w:t>I with 1/100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Pendulum </w:t>
            </w:r>
            <w:r w:rsidRPr="00F36A18">
              <w:rPr>
                <w:sz w:val="16"/>
                <w:lang w:val="en-US" w:eastAsia="ja-JP"/>
              </w:rPr>
              <w:t>shot at 50/I</w:t>
            </w:r>
            <w:r w:rsidRPr="00F36A18">
              <w:rPr>
                <w:sz w:val="16"/>
                <w:lang w:val="en-US"/>
              </w:rPr>
              <w:t xml:space="preserve"> (1/</w:t>
            </w:r>
            <w:r w:rsidRPr="00F36A18">
              <w:rPr>
                <w:sz w:val="16"/>
                <w:lang w:val="en-US" w:eastAsia="ja-JP"/>
              </w:rPr>
              <w:t>100</w:t>
            </w:r>
            <w:r w:rsidRPr="00F36A18">
              <w:rPr>
                <w:sz w:val="16"/>
                <w:lang w:val="en-US"/>
              </w:rPr>
              <w:t xml:space="preserve"> s</w:t>
            </w:r>
            <w:r w:rsidRPr="00F36A18">
              <w:rPr>
                <w:sz w:val="16"/>
                <w:lang w:val="en-US" w:eastAsia="ja-JP"/>
              </w:rPr>
              <w:t xml:space="preserve"> </w:t>
            </w:r>
            <w:r w:rsidRPr="00F36A18">
              <w:rPr>
                <w:sz w:val="16"/>
                <w:lang w:val="en-US"/>
              </w:rPr>
              <w:t>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lang w:eastAsia="ja-JP"/>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159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Colourful world A</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Toy train passing through colourful objects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lang w:eastAsia="ja-JP"/>
              </w:rPr>
            </w:pPr>
            <w:r w:rsidRPr="00163D6C">
              <w:rPr>
                <w:sz w:val="16"/>
                <w:lang w:eastAsia="ja-JP"/>
              </w:rPr>
              <w:t>Digital coding</w:t>
            </w:r>
            <w:r w:rsidRPr="00163D6C">
              <w:rPr>
                <w:sz w:val="16"/>
                <w:lang w:eastAsia="ja-JP"/>
              </w:rPr>
              <w:br/>
              <w:t>Texture</w:t>
            </w:r>
            <w:r w:rsidRPr="00163D6C">
              <w:rPr>
                <w:sz w:val="16"/>
                <w:lang w:eastAsia="ja-JP"/>
              </w:rPr>
              <w:br/>
              <w:t>Resolution</w:t>
            </w:r>
            <w:r w:rsidRPr="00163D6C">
              <w:rPr>
                <w:sz w:val="16"/>
                <w:lang w:eastAsia="ja-JP"/>
              </w:rPr>
              <w:br/>
              <w:t>Legibility</w:t>
            </w:r>
            <w:r w:rsidRPr="00163D6C">
              <w:rPr>
                <w:sz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Pan, 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160</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Colourful world B</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Pan shots of colourful objects.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t>Texture</w:t>
            </w:r>
            <w:r w:rsidRPr="007D7E7E">
              <w:rPr>
                <w:sz w:val="16"/>
                <w:szCs w:val="16"/>
                <w:lang w:eastAsia="ja-JP"/>
              </w:rPr>
              <w:br/>
              <w:t>Resolution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Black dress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A woman dressed in black walks in front of a white wall and a black wall</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szCs w:val="16"/>
                <w:lang w:eastAsia="ja-JP"/>
              </w:rPr>
            </w:pPr>
            <w:r w:rsidRPr="00163D6C">
              <w:rPr>
                <w:sz w:val="16"/>
                <w:szCs w:val="16"/>
                <w:lang w:eastAsia="ja-JP"/>
              </w:rPr>
              <w:t>Gray scale reproduction</w:t>
            </w:r>
            <w:r w:rsidRPr="00163D6C">
              <w:rPr>
                <w:sz w:val="16"/>
                <w:szCs w:val="16"/>
                <w:lang w:eastAsia="ja-JP"/>
              </w:rPr>
              <w:br/>
              <w:t>Contrast</w:t>
            </w:r>
            <w:r w:rsidRPr="00163D6C">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Pan follow, 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White dress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A woman dressed in white walks in front of a black wall and a white wall</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szCs w:val="16"/>
                <w:lang w:eastAsia="ja-JP"/>
              </w:rPr>
            </w:pPr>
            <w:r w:rsidRPr="00163D6C">
              <w:rPr>
                <w:sz w:val="16"/>
                <w:szCs w:val="16"/>
                <w:lang w:eastAsia="ja-JP"/>
              </w:rPr>
              <w:t>Gray scale reproduction</w:t>
            </w:r>
            <w:r w:rsidRPr="00163D6C">
              <w:rPr>
                <w:sz w:val="16"/>
                <w:szCs w:val="16"/>
                <w:lang w:eastAsia="ja-JP"/>
              </w:rPr>
              <w:br/>
              <w:t>Contrast</w:t>
            </w:r>
            <w:r w:rsidRPr="00163D6C">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Pan follow, 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Woman</w:t>
            </w:r>
            <w:r w:rsidRPr="007D7E7E">
              <w:rPr>
                <w:sz w:val="16"/>
                <w:szCs w:val="16"/>
                <w:lang w:eastAsia="ja-JP"/>
              </w:rPr>
              <w:t xml:space="preserve"> </w:t>
            </w:r>
            <w:r w:rsidRPr="007D7E7E">
              <w:rPr>
                <w:sz w:val="16"/>
                <w:szCs w:val="16"/>
              </w:rPr>
              <w:t>with bouquet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Close shot of a woman with bouquet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szCs w:val="16"/>
                <w:lang w:eastAsia="ja-JP"/>
              </w:rPr>
            </w:pPr>
            <w:r w:rsidRPr="00163D6C">
              <w:rPr>
                <w:sz w:val="16"/>
                <w:szCs w:val="16"/>
                <w:lang w:eastAsia="ja-JP"/>
              </w:rPr>
              <w:t>Contrast</w:t>
            </w:r>
            <w:r w:rsidRPr="00163D6C">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Flash photography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lang w:val="en-US" w:eastAsia="ja-JP"/>
              </w:rPr>
              <w:t>A woman under continuous flash lights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szCs w:val="16"/>
                <w:lang w:eastAsia="ja-JP"/>
              </w:rPr>
            </w:pPr>
            <w:r w:rsidRPr="00163D6C">
              <w:rPr>
                <w:sz w:val="16"/>
                <w:szCs w:val="16"/>
                <w:lang w:eastAsia="ja-JP"/>
              </w:rPr>
              <w:t>Digital coding</w:t>
            </w:r>
            <w:r w:rsidRPr="00163D6C">
              <w:rPr>
                <w:sz w:val="16"/>
                <w:szCs w:val="16"/>
                <w:lang w:eastAsia="ja-JP"/>
              </w:rPr>
              <w:br/>
            </w:r>
            <w:r w:rsidRPr="00163D6C">
              <w:rPr>
                <w:sz w:val="16"/>
                <w:szCs w:val="16"/>
              </w:rPr>
              <w:t>Standards conversion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Fountain (chromakey)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Mixing a woman and fountains by chromakey</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Studio production</w:t>
            </w:r>
            <w:r w:rsidRPr="007D7E7E">
              <w:rPr>
                <w:sz w:val="16"/>
                <w:szCs w:val="16"/>
                <w:lang w:eastAsia="ja-JP"/>
              </w:rPr>
              <w:br/>
              <w:t>Outdoor shooting</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szCs w:val="16"/>
                <w:lang w:eastAsia="ja-JP"/>
              </w:rPr>
            </w:pPr>
            <w:r w:rsidRPr="00163D6C">
              <w:rPr>
                <w:sz w:val="16"/>
                <w:szCs w:val="16"/>
                <w:lang w:eastAsia="ja-JP"/>
              </w:rPr>
              <w:t>Digital coding</w:t>
            </w:r>
            <w:r w:rsidRPr="00163D6C">
              <w:rPr>
                <w:sz w:val="16"/>
                <w:szCs w:val="16"/>
                <w:lang w:eastAsia="ja-JP"/>
              </w:rPr>
              <w:br/>
              <w:t>Motion reproduction</w:t>
            </w:r>
            <w:r w:rsidRPr="00163D6C">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rPr>
      </w:pPr>
      <w:r w:rsidRPr="00F36A18">
        <w:rPr>
          <w:lang w:val="en-US"/>
        </w:rPr>
        <w:lastRenderedPageBreak/>
        <w:t xml:space="preserve">TABLE </w:t>
      </w:r>
      <w:r w:rsidRPr="00F36A18">
        <w:rPr>
          <w:lang w:val="en-US" w:eastAsia="ja-JP"/>
        </w:rPr>
        <w:t>2</w:t>
      </w:r>
      <w:r>
        <w:rPr>
          <w:lang w:val="en-US" w:eastAsia="ja-JP"/>
        </w:rPr>
        <w:t xml:space="preserve"> (</w:t>
      </w:r>
      <w:r>
        <w:rPr>
          <w:i/>
          <w:iCs/>
          <w:lang w:val="en-US" w:eastAsia="ja-JP"/>
        </w:rPr>
        <w:t>en</w:t>
      </w:r>
      <w:r w:rsidRPr="00163D6C">
        <w:rPr>
          <w:i/>
          <w:iCs/>
          <w:lang w:val="en-US" w:eastAsia="ja-JP"/>
        </w:rPr>
        <w:t>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163D6C"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Scene</w:t>
            </w:r>
            <w:r w:rsidRPr="00163D6C">
              <w:rPr>
                <w:rFonts w:ascii="Times New Roman Bold" w:hAnsi="Times New Roman Bold" w:cs="Times New Roman Bold"/>
                <w:sz w:val="16"/>
                <w:szCs w:val="18"/>
              </w:rPr>
              <w:br/>
              <w:t>No.</w:t>
            </w:r>
          </w:p>
        </w:tc>
        <w:tc>
          <w:tcPr>
            <w:tcW w:w="1418"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Title</w:t>
            </w:r>
          </w:p>
        </w:tc>
        <w:tc>
          <w:tcPr>
            <w:tcW w:w="1985"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lang w:eastAsia="ja-JP"/>
              </w:rPr>
            </w:pPr>
            <w:r w:rsidRPr="00163D6C">
              <w:rPr>
                <w:rFonts w:ascii="Times New Roman Bold" w:hAnsi="Times New Roman Bold" w:cs="Times New Roman Bold"/>
                <w:sz w:val="16"/>
                <w:szCs w:val="18"/>
              </w:rPr>
              <w:t>Content</w:t>
            </w:r>
          </w:p>
        </w:tc>
        <w:tc>
          <w:tcPr>
            <w:tcW w:w="141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lang w:eastAsia="ja-JP"/>
              </w:rPr>
              <w:t>Camera m</w:t>
            </w:r>
            <w:r w:rsidRPr="00163D6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 xml:space="preserve">Copyright </w:t>
            </w:r>
            <w:r w:rsidRPr="00163D6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Delivery</w:t>
            </w:r>
            <w:r w:rsidRPr="00163D6C">
              <w:rPr>
                <w:rFonts w:ascii="Times New Roman Bold" w:hAnsi="Times New Roman Bold" w:cs="Times New Roman Bold"/>
                <w:sz w:val="16"/>
                <w:szCs w:val="18"/>
              </w:rPr>
              <w:br/>
            </w:r>
            <w:r w:rsidRPr="00163D6C">
              <w:rPr>
                <w:rFonts w:ascii="Times New Roman Bold" w:hAnsi="Times New Roman Bold" w:cs="Times New Roman Bold"/>
                <w:sz w:val="16"/>
                <w:szCs w:val="18"/>
                <w:lang w:eastAsia="ja-JP"/>
              </w:rPr>
              <w:t>f</w:t>
            </w:r>
            <w:r w:rsidRPr="00163D6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163D6C" w:rsidRDefault="00010D12" w:rsidP="00140D11">
            <w:pPr>
              <w:pStyle w:val="Tablehead"/>
              <w:rPr>
                <w:rFonts w:ascii="Times New Roman Bold" w:hAnsi="Times New Roman Bold" w:cs="Times New Roman Bold"/>
                <w:sz w:val="16"/>
                <w:szCs w:val="18"/>
              </w:rPr>
            </w:pPr>
            <w:r w:rsidRPr="00163D6C">
              <w:rPr>
                <w:rFonts w:ascii="Times New Roman Bold" w:hAnsi="Times New Roman Bold" w:cs="Times New Roman Bold"/>
                <w:sz w:val="16"/>
                <w:szCs w:val="18"/>
              </w:rPr>
              <w:t>Provider</w:t>
            </w:r>
            <w:r w:rsidRPr="00163D6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Night</w:t>
            </w:r>
            <w:r w:rsidRPr="007D7E7E">
              <w:rPr>
                <w:sz w:val="16"/>
                <w:szCs w:val="16"/>
                <w:lang w:eastAsia="ja-JP"/>
              </w:rPr>
              <w:t xml:space="preserve"> </w:t>
            </w:r>
            <w:r w:rsidRPr="007D7E7E">
              <w:rPr>
                <w:sz w:val="16"/>
                <w:szCs w:val="16"/>
              </w:rPr>
              <w:t>port (camera gain: normal)</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Zoom out from a night port (normal camera gain)</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rPr>
            </w:pPr>
            <w:r w:rsidRPr="00163D6C">
              <w:rPr>
                <w:sz w:val="16"/>
                <w:szCs w:val="16"/>
                <w:lang w:eastAsia="ja-JP"/>
              </w:rPr>
              <w:t>Digital coding</w:t>
            </w:r>
            <w:r w:rsidRPr="00163D6C">
              <w:rPr>
                <w:sz w:val="16"/>
                <w:szCs w:val="16"/>
                <w:lang w:eastAsia="ja-JP"/>
              </w:rPr>
              <w:br/>
              <w:t>Contrast</w:t>
            </w:r>
            <w:r w:rsidRPr="00163D6C">
              <w:rPr>
                <w:sz w:val="16"/>
                <w:szCs w:val="16"/>
                <w:lang w:eastAsia="ja-JP"/>
              </w:rPr>
              <w:br/>
              <w:t>Noise reduction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Zoom out</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167</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Night port (camera gain:</w:t>
            </w:r>
            <w:r>
              <w:rPr>
                <w:sz w:val="16"/>
                <w:szCs w:val="16"/>
                <w:lang w:val="en-US"/>
              </w:rPr>
              <w:br/>
            </w:r>
            <w:r w:rsidRPr="00F36A18">
              <w:rPr>
                <w:sz w:val="16"/>
                <w:szCs w:val="16"/>
                <w:lang w:val="en-US"/>
              </w:rPr>
              <w:t xml:space="preserve"> +6 dB)</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Zoom out from a night port (camera gain: +6 dB)</w:t>
            </w:r>
          </w:p>
        </w:tc>
        <w:tc>
          <w:tcPr>
            <w:tcW w:w="1418"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lang w:val="en-US"/>
              </w:rPr>
            </w:pPr>
            <w:r w:rsidRPr="0028010C">
              <w:rPr>
                <w:sz w:val="16"/>
                <w:szCs w:val="16"/>
                <w:lang w:val="en-US" w:eastAsia="ja-JP"/>
              </w:rPr>
              <w:t>Outdoor shooting</w:t>
            </w:r>
          </w:p>
        </w:tc>
        <w:tc>
          <w:tcPr>
            <w:tcW w:w="2098"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sz w:val="16"/>
                <w:szCs w:val="16"/>
                <w:lang w:val="en-US"/>
              </w:rPr>
            </w:pPr>
            <w:r w:rsidRPr="0028010C">
              <w:rPr>
                <w:sz w:val="16"/>
                <w:szCs w:val="16"/>
                <w:lang w:val="en-US" w:eastAsia="ja-JP"/>
              </w:rPr>
              <w:t>Digital coding</w:t>
            </w:r>
            <w:r w:rsidRPr="0028010C">
              <w:rPr>
                <w:sz w:val="16"/>
                <w:szCs w:val="16"/>
                <w:lang w:val="en-US" w:eastAsia="ja-JP"/>
              </w:rPr>
              <w:br/>
              <w:t>Contrast</w:t>
            </w:r>
            <w:r w:rsidRPr="0028010C">
              <w:rPr>
                <w:sz w:val="16"/>
                <w:szCs w:val="16"/>
                <w:lang w:val="en-US" w:eastAsia="ja-JP"/>
              </w:rPr>
              <w:br/>
              <w:t>Noise reduction</w:t>
            </w:r>
          </w:p>
        </w:tc>
        <w:tc>
          <w:tcPr>
            <w:tcW w:w="1134"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sz w:val="16"/>
                <w:szCs w:val="16"/>
                <w:lang w:val="en-US"/>
              </w:rPr>
            </w:pPr>
            <w:r w:rsidRPr="0028010C">
              <w:rPr>
                <w:sz w:val="16"/>
                <w:szCs w:val="16"/>
                <w:lang w:val="en-US" w:eastAsia="ja-JP"/>
              </w:rPr>
              <w:t>Zoom out</w:t>
            </w:r>
          </w:p>
        </w:tc>
        <w:tc>
          <w:tcPr>
            <w:tcW w:w="1021" w:type="dxa"/>
            <w:tcBorders>
              <w:top w:val="single" w:sz="6" w:space="0" w:color="auto"/>
              <w:bottom w:val="single" w:sz="6" w:space="0" w:color="auto"/>
              <w:right w:val="single" w:sz="6" w:space="0" w:color="auto"/>
            </w:tcBorders>
          </w:tcPr>
          <w:p w:rsidR="00010D12" w:rsidRPr="0028010C" w:rsidRDefault="00010D12" w:rsidP="00140D11">
            <w:pPr>
              <w:pStyle w:val="Tabletext"/>
              <w:jc w:val="center"/>
              <w:rPr>
                <w:lang w:val="en-US" w:eastAsia="ja-JP"/>
              </w:rPr>
            </w:pPr>
            <w:r w:rsidRPr="0028010C">
              <w:rPr>
                <w:sz w:val="16"/>
                <w:lang w:val="en-US"/>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28010C">
              <w:rPr>
                <w:sz w:val="16"/>
                <w:lang w:val="en-US"/>
              </w:rPr>
              <w:t>See An</w:t>
            </w:r>
            <w:r w:rsidRPr="007D7E7E">
              <w:rPr>
                <w:sz w:val="16"/>
              </w:rPr>
              <w:t>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168</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Night port (camera gain:</w:t>
            </w:r>
            <w:r>
              <w:rPr>
                <w:sz w:val="16"/>
                <w:szCs w:val="16"/>
                <w:lang w:val="en-US"/>
              </w:rPr>
              <w:br/>
            </w:r>
            <w:r w:rsidRPr="00F36A18">
              <w:rPr>
                <w:sz w:val="16"/>
                <w:szCs w:val="16"/>
                <w:lang w:val="en-US"/>
              </w:rPr>
              <w:t xml:space="preserve"> +12 dB)</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Zoom out from a night port (camera gain: +12 dB)</w:t>
            </w:r>
          </w:p>
        </w:tc>
        <w:tc>
          <w:tcPr>
            <w:tcW w:w="1418"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lang w:val="en-US"/>
              </w:rPr>
            </w:pPr>
            <w:r w:rsidRPr="0028010C">
              <w:rPr>
                <w:sz w:val="16"/>
                <w:szCs w:val="16"/>
                <w:lang w:val="en-US" w:eastAsia="ja-JP"/>
              </w:rPr>
              <w:t>Outdoor shooting</w:t>
            </w:r>
          </w:p>
        </w:tc>
        <w:tc>
          <w:tcPr>
            <w:tcW w:w="2098"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sz w:val="16"/>
                <w:lang w:val="en-US"/>
              </w:rPr>
            </w:pPr>
            <w:r w:rsidRPr="0028010C">
              <w:rPr>
                <w:sz w:val="16"/>
                <w:szCs w:val="16"/>
                <w:lang w:val="en-US" w:eastAsia="ja-JP"/>
              </w:rPr>
              <w:t>Digital coding</w:t>
            </w:r>
            <w:r w:rsidRPr="0028010C">
              <w:rPr>
                <w:sz w:val="16"/>
                <w:szCs w:val="16"/>
                <w:lang w:val="en-US" w:eastAsia="ja-JP"/>
              </w:rPr>
              <w:br/>
              <w:t>Contrast</w:t>
            </w:r>
            <w:r w:rsidRPr="0028010C">
              <w:rPr>
                <w:sz w:val="16"/>
                <w:szCs w:val="16"/>
                <w:lang w:val="en-US" w:eastAsia="ja-JP"/>
              </w:rPr>
              <w:br/>
              <w:t>Noise reduction</w:t>
            </w:r>
          </w:p>
        </w:tc>
        <w:tc>
          <w:tcPr>
            <w:tcW w:w="1134" w:type="dxa"/>
            <w:tcBorders>
              <w:top w:val="single" w:sz="6" w:space="0" w:color="auto"/>
              <w:bottom w:val="single" w:sz="6" w:space="0" w:color="auto"/>
              <w:right w:val="single" w:sz="6" w:space="0" w:color="auto"/>
            </w:tcBorders>
          </w:tcPr>
          <w:p w:rsidR="00010D12" w:rsidRPr="0028010C" w:rsidRDefault="00010D12" w:rsidP="00140D11">
            <w:pPr>
              <w:pStyle w:val="Tabletext"/>
              <w:jc w:val="left"/>
              <w:rPr>
                <w:sz w:val="16"/>
                <w:szCs w:val="16"/>
                <w:lang w:val="en-US"/>
              </w:rPr>
            </w:pPr>
            <w:r w:rsidRPr="0028010C">
              <w:rPr>
                <w:sz w:val="16"/>
                <w:szCs w:val="16"/>
                <w:lang w:val="en-US" w:eastAsia="ja-JP"/>
              </w:rPr>
              <w:t>Zoom out</w:t>
            </w:r>
          </w:p>
        </w:tc>
        <w:tc>
          <w:tcPr>
            <w:tcW w:w="1021" w:type="dxa"/>
            <w:tcBorders>
              <w:top w:val="single" w:sz="6" w:space="0" w:color="auto"/>
              <w:bottom w:val="single" w:sz="6" w:space="0" w:color="auto"/>
              <w:right w:val="single" w:sz="6" w:space="0" w:color="auto"/>
            </w:tcBorders>
          </w:tcPr>
          <w:p w:rsidR="00010D12" w:rsidRPr="0028010C" w:rsidRDefault="00010D12" w:rsidP="00140D11">
            <w:pPr>
              <w:pStyle w:val="Tabletext"/>
              <w:jc w:val="center"/>
              <w:rPr>
                <w:lang w:val="en-US"/>
              </w:rPr>
            </w:pPr>
            <w:r w:rsidRPr="0028010C">
              <w:rPr>
                <w:sz w:val="16"/>
                <w:lang w:val="en-US"/>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28010C">
              <w:rPr>
                <w:sz w:val="16"/>
                <w:lang w:val="en-US"/>
              </w:rPr>
              <w:t>See A</w:t>
            </w:r>
            <w:r w:rsidRPr="007D7E7E">
              <w:rPr>
                <w:sz w:val="16"/>
              </w:rPr>
              <w:t>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ind w:firstLineChars="50" w:firstLine="80"/>
              <w:jc w:val="center"/>
              <w:rPr>
                <w:sz w:val="16"/>
                <w:lang w:eastAsia="ja-JP"/>
              </w:rPr>
            </w:pPr>
            <w:r w:rsidRPr="007D7E7E">
              <w:rPr>
                <w:sz w:val="16"/>
                <w:lang w:eastAsia="ja-JP"/>
              </w:rPr>
              <w:t>169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Glasses</w:t>
            </w:r>
          </w:p>
        </w:tc>
        <w:tc>
          <w:tcPr>
            <w:tcW w:w="1985"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Pouring drinks into glasses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163D6C" w:rsidRDefault="00010D12" w:rsidP="00140D11">
            <w:pPr>
              <w:pStyle w:val="Tabletext"/>
              <w:jc w:val="left"/>
              <w:rPr>
                <w:sz w:val="16"/>
              </w:rPr>
            </w:pPr>
            <w:r w:rsidRPr="00163D6C">
              <w:rPr>
                <w:sz w:val="16"/>
                <w:szCs w:val="16"/>
                <w:lang w:eastAsia="ja-JP"/>
              </w:rP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Pan/fixed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pPr>
            <w:r w:rsidRPr="007D7E7E">
              <w:rPr>
                <w:sz w:val="16"/>
                <w:lang w:eastAsia="ja-JP"/>
              </w:rPr>
              <w:t>Consecutively numbered TIFF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ITE</w:t>
            </w:r>
          </w:p>
        </w:tc>
      </w:tr>
      <w:tr w:rsidR="00010D12" w:rsidRPr="00010D12" w:rsidTr="00140D11">
        <w:trPr>
          <w:cantSplit/>
          <w:jc w:val="center"/>
        </w:trPr>
        <w:tc>
          <w:tcPr>
            <w:tcW w:w="12930" w:type="dxa"/>
            <w:gridSpan w:val="10"/>
            <w:tcBorders>
              <w:top w:val="single" w:sz="6" w:space="0" w:color="auto"/>
            </w:tcBorders>
          </w:tcPr>
          <w:p w:rsidR="00010D12" w:rsidRPr="0028010C" w:rsidRDefault="00010D12" w:rsidP="00140D11">
            <w:pPr>
              <w:pStyle w:val="Tablelegend"/>
              <w:rPr>
                <w:sz w:val="16"/>
                <w:lang w:val="en-US"/>
              </w:rPr>
            </w:pPr>
            <w:r>
              <w:rPr>
                <w:sz w:val="16"/>
                <w:lang w:val="en-US" w:eastAsia="ja-JP"/>
              </w:rPr>
              <w:t>*</w:t>
            </w:r>
            <w:r>
              <w:rPr>
                <w:sz w:val="16"/>
                <w:lang w:val="en-US" w:eastAsia="ja-JP"/>
              </w:rPr>
              <w:tab/>
            </w:r>
            <w:r w:rsidRPr="0028010C">
              <w:rPr>
                <w:sz w:val="16"/>
                <w:lang w:val="en-US" w:eastAsia="ja-JP"/>
              </w:rPr>
              <w:t>The field frequency is 50 Hz.</w:t>
            </w:r>
          </w:p>
        </w:tc>
      </w:tr>
    </w:tbl>
    <w:p w:rsidR="00010D12" w:rsidRPr="0028010C" w:rsidRDefault="00010D12" w:rsidP="00010D12">
      <w:pPr>
        <w:pStyle w:val="Tablefin"/>
      </w:pPr>
    </w:p>
    <w:p w:rsidR="00010D12" w:rsidRPr="00F36A18" w:rsidRDefault="00010D12" w:rsidP="00010D12">
      <w:pPr>
        <w:overflowPunct/>
        <w:autoSpaceDE/>
        <w:autoSpaceDN/>
        <w:adjustRightInd/>
        <w:spacing w:before="0"/>
        <w:textAlignment w:val="auto"/>
        <w:rPr>
          <w:caps/>
          <w:sz w:val="20"/>
          <w:lang w:val="en-US"/>
        </w:rPr>
      </w:pPr>
      <w:r w:rsidRPr="00F36A18">
        <w:rPr>
          <w:lang w:val="en-US"/>
        </w:rPr>
        <w:br w:type="page"/>
      </w:r>
    </w:p>
    <w:p w:rsidR="00010D12" w:rsidRPr="00F36A18" w:rsidRDefault="00010D12" w:rsidP="00010D12">
      <w:pPr>
        <w:pStyle w:val="TableNo"/>
        <w:rPr>
          <w:lang w:val="en-US" w:eastAsia="ja-JP"/>
        </w:rPr>
      </w:pPr>
      <w:r w:rsidRPr="00F36A18">
        <w:rPr>
          <w:lang w:val="en-US"/>
        </w:rPr>
        <w:lastRenderedPageBreak/>
        <w:t xml:space="preserve">TABLE </w:t>
      </w:r>
      <w:r w:rsidRPr="00F36A18">
        <w:rPr>
          <w:lang w:val="en-US" w:eastAsia="ja-JP"/>
        </w:rPr>
        <w:t>3</w:t>
      </w:r>
    </w:p>
    <w:p w:rsidR="00010D12" w:rsidRPr="00F36A18" w:rsidRDefault="00010D12" w:rsidP="00010D12">
      <w:pPr>
        <w:pStyle w:val="Tabletitle"/>
        <w:rPr>
          <w:lang w:val="en-US" w:eastAsia="ja-JP"/>
        </w:rPr>
      </w:pPr>
      <w:r w:rsidRPr="00F36A18">
        <w:rPr>
          <w:lang w:val="en-US"/>
        </w:rPr>
        <w:t>1 920×1 080/59.94/P, 4:2:2, 10-bit</w:t>
      </w:r>
      <w:r w:rsidRPr="00F36A18">
        <w:rPr>
          <w:lang w:val="en-US" w:eastAsia="ja-JP"/>
        </w:rPr>
        <w:t xml:space="preserve"> </w:t>
      </w:r>
      <w:r w:rsidRPr="00F36A18">
        <w:rPr>
          <w:lang w:val="en-US"/>
        </w:rPr>
        <w:t xml:space="preserve">HDTV </w:t>
      </w:r>
      <w:r w:rsidRPr="00F36A18">
        <w:rPr>
          <w:lang w:val="en-US" w:eastAsia="ja-JP"/>
        </w:rPr>
        <w:t>pictures (see Annex 1)</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7D7E7E"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Scene</w:t>
            </w:r>
            <w:r w:rsidRPr="0028010C">
              <w:rPr>
                <w:rFonts w:ascii="Times New Roman Bold" w:hAnsi="Times New Roman Bold" w:cs="Times New Roman Bold"/>
                <w:sz w:val="16"/>
                <w:szCs w:val="18"/>
                <w:lang w:val="en-US"/>
              </w:rPr>
              <w:br/>
              <w:t>No.</w:t>
            </w:r>
          </w:p>
        </w:tc>
        <w:tc>
          <w:tcPr>
            <w:tcW w:w="1418"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Title</w:t>
            </w:r>
          </w:p>
        </w:tc>
        <w:tc>
          <w:tcPr>
            <w:tcW w:w="1985"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eastAsia="ja-JP"/>
              </w:rPr>
            </w:pPr>
            <w:r w:rsidRPr="0028010C">
              <w:rPr>
                <w:rFonts w:ascii="Times New Roman Bold" w:hAnsi="Times New Roman Bold" w:cs="Times New Roman Bold"/>
                <w:sz w:val="16"/>
                <w:szCs w:val="18"/>
                <w:lang w:val="en-US"/>
              </w:rPr>
              <w:t>Co</w:t>
            </w:r>
            <w:r w:rsidRPr="0028010C">
              <w:rPr>
                <w:rFonts w:ascii="Times New Roman Bold" w:hAnsi="Times New Roman Bold" w:cs="Times New Roman Bold"/>
                <w:sz w:val="16"/>
                <w:szCs w:val="18"/>
              </w:rPr>
              <w:t>ntent</w:t>
            </w:r>
          </w:p>
        </w:tc>
        <w:tc>
          <w:tcPr>
            <w:tcW w:w="141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lang w:eastAsia="ja-JP"/>
              </w:rPr>
              <w:t>Camera m</w:t>
            </w:r>
            <w:r w:rsidRPr="0028010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 xml:space="preserve">Copyright </w:t>
            </w:r>
            <w:r w:rsidRPr="0028010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Delivery</w:t>
            </w:r>
            <w:r w:rsidRPr="0028010C">
              <w:rPr>
                <w:rFonts w:ascii="Times New Roman Bold" w:hAnsi="Times New Roman Bold" w:cs="Times New Roman Bold"/>
                <w:sz w:val="16"/>
                <w:szCs w:val="18"/>
              </w:rPr>
              <w:br/>
            </w:r>
            <w:r w:rsidRPr="0028010C">
              <w:rPr>
                <w:rFonts w:ascii="Times New Roman Bold" w:hAnsi="Times New Roman Bold" w:cs="Times New Roman Bold"/>
                <w:sz w:val="16"/>
                <w:szCs w:val="18"/>
                <w:lang w:eastAsia="ja-JP"/>
              </w:rPr>
              <w:t>f</w:t>
            </w:r>
            <w:r w:rsidRPr="0028010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Provider</w:t>
            </w:r>
            <w:r w:rsidRPr="0028010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201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b/>
                <w:sz w:val="16"/>
                <w:szCs w:val="16"/>
              </w:rPr>
            </w:pPr>
            <w:r w:rsidRPr="007D7E7E">
              <w:rPr>
                <w:sz w:val="16"/>
                <w:szCs w:val="16"/>
              </w:rPr>
              <w:t>Ginkgo trees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Loose shot of roadside trees and tight shot of green leaves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lang w:eastAsia="ja-JP"/>
              </w:rPr>
            </w:pPr>
            <w:r w:rsidRPr="007D7E7E">
              <w:rPr>
                <w:sz w:val="16"/>
                <w:szCs w:val="16"/>
                <w:lang w:eastAsia="ja-JP"/>
              </w:rPr>
              <w:t>Outdoor shooting</w:t>
            </w:r>
            <w:r w:rsidRPr="007D7E7E">
              <w:rPr>
                <w:sz w:val="16"/>
                <w:szCs w:val="16"/>
                <w:lang w:eastAsia="ja-JP"/>
              </w:rPr>
              <w:br/>
              <w:t>Dissolve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sidDel="00784A4B">
              <w:rPr>
                <w:sz w:val="16"/>
                <w:szCs w:val="16"/>
                <w:lang w:eastAsia="ja-JP"/>
              </w:rPr>
              <w:t xml:space="preserve"> </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Dolly in/</w:t>
            </w:r>
            <w:r>
              <w:rPr>
                <w:sz w:val="16"/>
                <w:szCs w:val="16"/>
                <w:lang w:eastAsia="ja-JP"/>
              </w:rPr>
              <w:br/>
            </w:r>
            <w:r w:rsidRPr="007D7E7E">
              <w:rPr>
                <w:sz w:val="16"/>
                <w:szCs w:val="16"/>
                <w:lang w:eastAsia="ja-JP"/>
              </w:rPr>
              <w:t>dolly out</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w:t>
            </w:r>
            <w:r w:rsidRPr="007D7E7E">
              <w:rPr>
                <w:sz w:val="16"/>
              </w:rPr>
              <w:t>02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Truck train</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 xml:space="preserve">Pan shot of a passing colourful truck train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395083" w:rsidRDefault="00010D12" w:rsidP="00140D11">
            <w:pPr>
              <w:pStyle w:val="Tabletext"/>
              <w:jc w:val="left"/>
              <w:rPr>
                <w:lang w:val="fr-CH"/>
              </w:rPr>
            </w:pPr>
            <w:r w:rsidRPr="00395083">
              <w:rPr>
                <w:sz w:val="16"/>
                <w:szCs w:val="16"/>
                <w:lang w:val="fr-CH" w:eastAsia="ja-JP"/>
              </w:rPr>
              <w:t>Standard conversion</w:t>
            </w:r>
            <w:r w:rsidRPr="00395083">
              <w:rPr>
                <w:sz w:val="16"/>
                <w:szCs w:val="16"/>
                <w:lang w:val="fr-CH" w:eastAsia="ja-JP"/>
              </w:rPr>
              <w:br/>
              <w:t>Motion reproduction</w:t>
            </w:r>
            <w:r w:rsidRPr="00395083">
              <w:rPr>
                <w:sz w:val="16"/>
                <w:szCs w:val="16"/>
                <w:lang w:val="fr-CH" w:eastAsia="ja-JP"/>
              </w:rPr>
              <w:br/>
              <w:t>Colour reproduction</w:t>
            </w:r>
            <w:r w:rsidRPr="00395083">
              <w:rPr>
                <w:sz w:val="16"/>
                <w:szCs w:val="16"/>
                <w:lang w:val="fr-CH"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Cosmos flowers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 xml:space="preserve">Pan up shot of waving flowers and pan shot of a strolling woman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Pan up/pan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Pr>
                <w:sz w:val="16"/>
                <w:szCs w:val="16"/>
              </w:rPr>
              <w:t>Red leaves</w:t>
            </w:r>
            <w:r>
              <w:rPr>
                <w:sz w:val="16"/>
                <w:szCs w:val="16"/>
              </w:rPr>
              <w:br/>
            </w:r>
            <w:r w:rsidRPr="007D7E7E">
              <w:rPr>
                <w:sz w:val="16"/>
                <w:szCs w:val="16"/>
              </w:rPr>
              <w:t>(pan up)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Pan up shot from a strolling woman to red leaves under collared leaves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 up</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Sunlight through leaves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Pan down shot from sunlight through red leaves to a Japanese garden</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Contrast</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 down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Pr>
                <w:sz w:val="16"/>
                <w:szCs w:val="16"/>
              </w:rPr>
              <w:t>Red leaves</w:t>
            </w:r>
            <w:r>
              <w:rPr>
                <w:sz w:val="16"/>
                <w:szCs w:val="16"/>
              </w:rPr>
              <w:br/>
            </w:r>
            <w:r w:rsidRPr="007D7E7E">
              <w:rPr>
                <w:sz w:val="16"/>
                <w:szCs w:val="16"/>
              </w:rPr>
              <w:t>(pan down)</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Pan down shot from red leaves to a strolling woman</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Colour reproduction</w:t>
            </w:r>
            <w:r w:rsidRPr="007D7E7E">
              <w:rPr>
                <w:sz w:val="16"/>
                <w:szCs w:val="16"/>
                <w:lang w:eastAsia="ja-JP"/>
              </w:rPr>
              <w:br/>
              <w:t>Digital coding</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 down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7</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Woman at harbo</w:t>
            </w:r>
            <w:r w:rsidRPr="00F36A18">
              <w:rPr>
                <w:sz w:val="16"/>
                <w:szCs w:val="16"/>
                <w:lang w:val="en-US" w:eastAsia="ja-JP"/>
              </w:rPr>
              <w:t>u</w:t>
            </w:r>
            <w:r w:rsidRPr="00F36A18">
              <w:rPr>
                <w:sz w:val="16"/>
                <w:szCs w:val="16"/>
                <w:lang w:val="en-US"/>
              </w:rPr>
              <w:t>r (circle dolly)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Circle dolly shot of a woman at a harbour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Motion reproduction</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Circle 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8</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Fountain (follow)</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Follow shot of a strolling woman at a fountain</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t>Motion reproduction</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20</w:t>
            </w:r>
            <w:r w:rsidRPr="007D7E7E">
              <w:rPr>
                <w:sz w:val="16"/>
              </w:rPr>
              <w:t>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Fountain (dolly)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Dolly shot of a strolling woman at a fountain,</w:t>
            </w:r>
          </w:p>
        </w:tc>
        <w:tc>
          <w:tcPr>
            <w:tcW w:w="141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lang w:eastAsia="ja-JP"/>
              </w:rP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10</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Studio concert (confetti)</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Dolly shot of a music concert under varying lighting in confetti</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Music</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t>Resolution</w:t>
            </w:r>
            <w:r w:rsidRPr="007D7E7E">
              <w:rPr>
                <w:sz w:val="16"/>
                <w:szCs w:val="16"/>
                <w:lang w:eastAsia="ja-JP"/>
              </w:rPr>
              <w:br/>
              <w:t>Gray scale reproduction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eastAsia="ja-JP"/>
        </w:rPr>
      </w:pPr>
      <w:r w:rsidRPr="00F36A18">
        <w:rPr>
          <w:lang w:val="en-US"/>
        </w:rPr>
        <w:lastRenderedPageBreak/>
        <w:t xml:space="preserve">TABLE </w:t>
      </w:r>
      <w:r w:rsidRPr="00F36A18">
        <w:rPr>
          <w:lang w:val="en-US" w:eastAsia="ja-JP"/>
        </w:rPr>
        <w:t>3</w:t>
      </w:r>
      <w:r>
        <w:rPr>
          <w:lang w:val="en-US" w:eastAsia="ja-JP"/>
        </w:rPr>
        <w:t xml:space="preserve"> (</w:t>
      </w:r>
      <w:r w:rsidRPr="0028010C">
        <w:rPr>
          <w:i/>
          <w:iCs/>
          <w:lang w:val="en-US" w:eastAsia="ja-JP"/>
        </w:rPr>
        <w:t>continued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7D7E7E"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Scene</w:t>
            </w:r>
            <w:r w:rsidRPr="0028010C">
              <w:rPr>
                <w:rFonts w:ascii="Times New Roman Bold" w:hAnsi="Times New Roman Bold" w:cs="Times New Roman Bold"/>
                <w:sz w:val="16"/>
                <w:szCs w:val="18"/>
                <w:lang w:val="en-US"/>
              </w:rPr>
              <w:br/>
              <w:t>No.</w:t>
            </w:r>
          </w:p>
        </w:tc>
        <w:tc>
          <w:tcPr>
            <w:tcW w:w="1418"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Title</w:t>
            </w:r>
          </w:p>
        </w:tc>
        <w:tc>
          <w:tcPr>
            <w:tcW w:w="1985"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eastAsia="ja-JP"/>
              </w:rPr>
            </w:pPr>
            <w:r w:rsidRPr="0028010C">
              <w:rPr>
                <w:rFonts w:ascii="Times New Roman Bold" w:hAnsi="Times New Roman Bold" w:cs="Times New Roman Bold"/>
                <w:sz w:val="16"/>
                <w:szCs w:val="18"/>
                <w:lang w:val="en-US"/>
              </w:rPr>
              <w:t>Co</w:t>
            </w:r>
            <w:r w:rsidRPr="0028010C">
              <w:rPr>
                <w:rFonts w:ascii="Times New Roman Bold" w:hAnsi="Times New Roman Bold" w:cs="Times New Roman Bold"/>
                <w:sz w:val="16"/>
                <w:szCs w:val="18"/>
              </w:rPr>
              <w:t>ntent</w:t>
            </w:r>
          </w:p>
        </w:tc>
        <w:tc>
          <w:tcPr>
            <w:tcW w:w="141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lang w:eastAsia="ja-JP"/>
              </w:rPr>
              <w:t>Camera m</w:t>
            </w:r>
            <w:r w:rsidRPr="0028010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 xml:space="preserve">Copyright </w:t>
            </w:r>
            <w:r w:rsidRPr="0028010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Delivery</w:t>
            </w:r>
            <w:r w:rsidRPr="0028010C">
              <w:rPr>
                <w:rFonts w:ascii="Times New Roman Bold" w:hAnsi="Times New Roman Bold" w:cs="Times New Roman Bold"/>
                <w:sz w:val="16"/>
                <w:szCs w:val="18"/>
              </w:rPr>
              <w:br/>
            </w:r>
            <w:r w:rsidRPr="0028010C">
              <w:rPr>
                <w:rFonts w:ascii="Times New Roman Bold" w:hAnsi="Times New Roman Bold" w:cs="Times New Roman Bold"/>
                <w:sz w:val="16"/>
                <w:szCs w:val="18"/>
                <w:lang w:eastAsia="ja-JP"/>
              </w:rPr>
              <w:t>f</w:t>
            </w:r>
            <w:r w:rsidRPr="0028010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Provider</w:t>
            </w:r>
            <w:r w:rsidRPr="0028010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Studio concert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Dolly shots of a series of performers at a music concert under varying lighting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Music</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sidDel="00834B24">
              <w:rPr>
                <w:sz w:val="16"/>
                <w:szCs w:val="16"/>
                <w:lang w:eastAsia="ja-JP"/>
              </w:rPr>
              <w:t xml:space="preserve"> </w:t>
            </w:r>
            <w:r w:rsidRPr="007D7E7E">
              <w:rPr>
                <w:sz w:val="16"/>
                <w:szCs w:val="16"/>
                <w:lang w:eastAsia="ja-JP"/>
              </w:rPr>
              <w:br/>
              <w:t>Gray scale reproduction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Dolly</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Drama set (day)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Dolly and tight shots of a woman entering and leaving a Japanese living room</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Drama</w:t>
            </w:r>
          </w:p>
        </w:tc>
        <w:tc>
          <w:tcPr>
            <w:tcW w:w="2098" w:type="dxa"/>
            <w:tcBorders>
              <w:top w:val="single" w:sz="6" w:space="0" w:color="auto"/>
              <w:bottom w:val="single" w:sz="6" w:space="0" w:color="auto"/>
              <w:right w:val="single" w:sz="6" w:space="0" w:color="auto"/>
            </w:tcBorders>
          </w:tcPr>
          <w:p w:rsidR="00010D12" w:rsidRPr="00395083" w:rsidRDefault="00010D12" w:rsidP="00140D11">
            <w:pPr>
              <w:pStyle w:val="Tabletext"/>
              <w:jc w:val="left"/>
              <w:rPr>
                <w:sz w:val="16"/>
                <w:szCs w:val="16"/>
                <w:lang w:val="fr-CH"/>
              </w:rPr>
            </w:pPr>
            <w:r w:rsidRPr="00395083">
              <w:rPr>
                <w:sz w:val="16"/>
                <w:szCs w:val="16"/>
                <w:lang w:val="fr-CH" w:eastAsia="ja-JP"/>
              </w:rPr>
              <w:t>Standards conversion</w:t>
            </w:r>
            <w:r w:rsidRPr="00395083">
              <w:rPr>
                <w:sz w:val="16"/>
                <w:szCs w:val="16"/>
                <w:lang w:val="fr-CH" w:eastAsia="ja-JP"/>
              </w:rPr>
              <w:br/>
              <w:t>Resolution</w:t>
            </w:r>
            <w:r w:rsidRPr="00395083">
              <w:rPr>
                <w:sz w:val="16"/>
                <w:szCs w:val="16"/>
                <w:lang w:val="fr-CH" w:eastAsia="ja-JP"/>
              </w:rPr>
              <w:br/>
              <w:t>Colour reproduction</w:t>
            </w:r>
            <w:r w:rsidRPr="00395083">
              <w:rPr>
                <w:sz w:val="16"/>
                <w:szCs w:val="16"/>
                <w:lang w:val="fr-CH" w:eastAsia="ja-JP"/>
              </w:rPr>
              <w:br/>
              <w:t>Texture</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Dolly/follow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Drama set (night)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Follow shot of a woman passing in front of a Japanese lantern at night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Drama</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Contrast</w:t>
            </w:r>
            <w:r w:rsidRPr="007D7E7E">
              <w:rPr>
                <w:sz w:val="16"/>
                <w:szCs w:val="16"/>
                <w:lang w:eastAsia="ja-JP"/>
              </w:rPr>
              <w:br/>
              <w:t>Texture</w:t>
            </w:r>
            <w:r w:rsidRPr="007D7E7E">
              <w:rPr>
                <w:sz w:val="16"/>
                <w:szCs w:val="16"/>
                <w:lang w:eastAsia="ja-JP"/>
              </w:rPr>
              <w:br/>
              <w:t>Noise Reduction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Follow</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Basketball</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Long shot of a basketball game with spectators (1/100 s 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Sports</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Standards conversion</w:t>
            </w:r>
            <w:r w:rsidRPr="007D7E7E">
              <w:rPr>
                <w:sz w:val="16"/>
                <w:szCs w:val="16"/>
                <w:lang w:eastAsia="ja-JP"/>
              </w:rPr>
              <w:b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Twilight scene (zoom out)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color w:val="000000"/>
                <w:sz w:val="16"/>
                <w:szCs w:val="16"/>
                <w:lang w:val="en-US" w:eastAsia="ja-JP"/>
              </w:rPr>
              <w:t xml:space="preserve">Zoom out shot from a </w:t>
            </w:r>
            <w:r w:rsidRPr="00F36A18">
              <w:rPr>
                <w:color w:val="000000"/>
                <w:sz w:val="16"/>
                <w:szCs w:val="16"/>
                <w:lang w:val="en-US"/>
              </w:rPr>
              <w:t>Ferr</w:t>
            </w:r>
            <w:r w:rsidRPr="00F36A18">
              <w:rPr>
                <w:color w:val="000000"/>
                <w:sz w:val="16"/>
                <w:szCs w:val="16"/>
                <w:lang w:val="en-US" w:eastAsia="ja-JP"/>
              </w:rPr>
              <w:t>is wheel in the evening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Standards conversion</w:t>
            </w:r>
            <w:r w:rsidRPr="007D7E7E">
              <w:rPr>
                <w:sz w:val="16"/>
                <w:szCs w:val="16"/>
                <w:lang w:eastAsia="ja-JP"/>
              </w:rPr>
              <w:br/>
              <w:t>Resolution</w:t>
            </w:r>
            <w:r w:rsidRPr="007D7E7E">
              <w:rPr>
                <w:sz w:val="16"/>
                <w:szCs w:val="16"/>
                <w:lang w:eastAsia="ja-JP"/>
              </w:rPr>
              <w:br/>
              <w:t>Gray scale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Zoom out</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16</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Twilight scene (fixed)</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A Ferris wheel and high-rise buildings in the evening</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Gray scale reproduction</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17</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Night scene (fixed)</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A Ferris wheel and high-rise buildings at night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r w:rsidRPr="007D7E7E">
              <w:rPr>
                <w:sz w:val="16"/>
                <w:szCs w:val="16"/>
                <w:lang w:eastAsia="ja-JP"/>
              </w:rPr>
              <w:br/>
              <w:t>Subtitle</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Gray scale reproduction</w:t>
            </w:r>
            <w:r w:rsidRPr="007D7E7E">
              <w:rPr>
                <w:sz w:val="16"/>
                <w:szCs w:val="16"/>
                <w:lang w:eastAsia="ja-JP"/>
              </w:rPr>
              <w:br/>
              <w:t>Contrast</w:t>
            </w:r>
            <w:r w:rsidRPr="007D7E7E">
              <w:rPr>
                <w:sz w:val="16"/>
                <w:szCs w:val="16"/>
                <w:lang w:eastAsia="ja-JP"/>
              </w:rPr>
              <w:br/>
              <w:t>Noise reduction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pPr>
            <w:r w:rsidRPr="007D7E7E">
              <w:rPr>
                <w:sz w:val="16"/>
                <w:lang w:eastAsia="ja-JP"/>
              </w:rPr>
              <w:t>2</w:t>
            </w:r>
            <w:r w:rsidRPr="007D7E7E">
              <w:rPr>
                <w:sz w:val="16"/>
              </w:rPr>
              <w:t>18</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Horse racing (dirt)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szCs w:val="16"/>
                <w:lang w:val="en-US" w:eastAsia="ja-JP"/>
              </w:rPr>
              <w:t xml:space="preserve">Long and tight shots of </w:t>
            </w:r>
            <w:r w:rsidRPr="00F36A18">
              <w:rPr>
                <w:sz w:val="16"/>
                <w:szCs w:val="16"/>
                <w:lang w:val="en-US"/>
              </w:rPr>
              <w:t>race</w:t>
            </w:r>
            <w:r w:rsidRPr="00F36A18">
              <w:rPr>
                <w:sz w:val="16"/>
                <w:szCs w:val="16"/>
                <w:lang w:val="en-US" w:eastAsia="ja-JP"/>
              </w:rPr>
              <w:t xml:space="preserve">horses </w:t>
            </w:r>
            <w:r w:rsidRPr="00F36A18">
              <w:rPr>
                <w:sz w:val="16"/>
                <w:szCs w:val="16"/>
                <w:lang w:val="en-US"/>
              </w:rPr>
              <w:t xml:space="preserve">on a </w:t>
            </w:r>
            <w:r w:rsidRPr="00F36A18">
              <w:rPr>
                <w:sz w:val="16"/>
                <w:szCs w:val="16"/>
                <w:lang w:val="en-US" w:eastAsia="ja-JP"/>
              </w:rPr>
              <w:t xml:space="preserve">dirt </w:t>
            </w:r>
            <w:r w:rsidRPr="00F36A18">
              <w:rPr>
                <w:sz w:val="16"/>
                <w:szCs w:val="16"/>
                <w:lang w:val="en-US"/>
              </w:rPr>
              <w:t xml:space="preserve">course. </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t>Motion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Rotating disk 59.94</w:t>
            </w:r>
            <w:r w:rsidRPr="007D7E7E">
              <w:rPr>
                <w:sz w:val="16"/>
                <w:szCs w:val="16"/>
                <w:lang w:eastAsia="ja-JP"/>
              </w:rPr>
              <w:t>/</w:t>
            </w:r>
            <w:r w:rsidRPr="007D7E7E">
              <w:rPr>
                <w:sz w:val="16"/>
                <w:szCs w:val="16"/>
              </w:rPr>
              <w:t>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A rotating disk attached with still pictures (</w:t>
            </w:r>
            <w:r w:rsidRPr="00F36A18">
              <w:rPr>
                <w:sz w:val="16"/>
                <w:lang w:val="en-US" w:eastAsia="ja-JP"/>
              </w:rPr>
              <w:t>normal shutter speed</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252</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Rotating disk 59.94</w:t>
            </w:r>
            <w:r w:rsidRPr="00F36A18">
              <w:rPr>
                <w:sz w:val="16"/>
                <w:szCs w:val="16"/>
                <w:lang w:val="en-US" w:eastAsia="ja-JP"/>
              </w:rPr>
              <w:t>/</w:t>
            </w:r>
            <w:r w:rsidRPr="00F36A18">
              <w:rPr>
                <w:sz w:val="16"/>
                <w:szCs w:val="16"/>
                <w:lang w:val="en-US"/>
              </w:rPr>
              <w:t>P with 1/120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eastAsia="ja-JP"/>
              </w:rPr>
            </w:pPr>
            <w:r w:rsidRPr="00F36A18">
              <w:rPr>
                <w:sz w:val="16"/>
                <w:lang w:val="en-US"/>
              </w:rPr>
              <w:t>A rotating disk attached with still pictures (1/</w:t>
            </w:r>
            <w:r w:rsidRPr="00F36A18">
              <w:rPr>
                <w:sz w:val="16"/>
                <w:lang w:val="en-US" w:eastAsia="ja-JP"/>
              </w:rPr>
              <w:t>120</w:t>
            </w:r>
            <w:r w:rsidRPr="00F36A18">
              <w:rPr>
                <w:sz w:val="16"/>
                <w:lang w:val="en-US"/>
              </w:rPr>
              <w:t xml:space="preserve"> s</w:t>
            </w:r>
            <w:r w:rsidRPr="00F36A18">
              <w:rPr>
                <w:sz w:val="16"/>
                <w:lang w:val="en-US" w:eastAsia="ja-JP"/>
              </w:rPr>
              <w:t xml:space="preserve"> </w:t>
            </w:r>
            <w:r w:rsidRPr="00F36A18">
              <w:rPr>
                <w:sz w:val="16"/>
                <w:lang w:val="en-US"/>
              </w:rPr>
              <w:t>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w:t>
            </w:r>
            <w:r>
              <w:rPr>
                <w:sz w:val="16"/>
                <w:szCs w:val="16"/>
                <w:lang w:eastAsia="ja-JP"/>
              </w:rPr>
              <w:t xml:space="preserve"> </w:t>
            </w:r>
            <w:r w:rsidRPr="007D7E7E">
              <w:rPr>
                <w:sz w:val="16"/>
                <w:szCs w:val="16"/>
                <w:lang w:eastAsia="ja-JP"/>
              </w:rPr>
              <w:t>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eastAsia="ja-JP"/>
        </w:rPr>
      </w:pPr>
      <w:r w:rsidRPr="00F36A18">
        <w:rPr>
          <w:lang w:val="en-US"/>
        </w:rPr>
        <w:lastRenderedPageBreak/>
        <w:t xml:space="preserve">TABLE </w:t>
      </w:r>
      <w:r w:rsidRPr="00F36A18">
        <w:rPr>
          <w:lang w:val="en-US" w:eastAsia="ja-JP"/>
        </w:rPr>
        <w:t>3</w:t>
      </w:r>
      <w:r>
        <w:rPr>
          <w:lang w:val="en-US" w:eastAsia="ja-JP"/>
        </w:rPr>
        <w:t xml:space="preserve"> (</w:t>
      </w:r>
      <w:r w:rsidRPr="0028010C">
        <w:rPr>
          <w:i/>
          <w:iCs/>
          <w:lang w:val="en-US" w:eastAsia="ja-JP"/>
        </w:rPr>
        <w:t>continued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tblGrid>
      <w:tr w:rsidR="00010D12" w:rsidRPr="007D7E7E" w:rsidTr="00140D11">
        <w:trPr>
          <w:cantSplit/>
          <w:trHeight w:val="615"/>
          <w:tblHeader/>
          <w:jc w:val="center"/>
        </w:trPr>
        <w:tc>
          <w:tcPr>
            <w:tcW w:w="737" w:type="dxa"/>
            <w:tcBorders>
              <w:top w:val="single" w:sz="6" w:space="0" w:color="auto"/>
              <w:left w:val="single" w:sz="6" w:space="0" w:color="auto"/>
              <w:bottom w:val="nil"/>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Scene</w:t>
            </w:r>
            <w:r w:rsidRPr="0028010C">
              <w:rPr>
                <w:rFonts w:ascii="Times New Roman Bold" w:hAnsi="Times New Roman Bold" w:cs="Times New Roman Bold"/>
                <w:sz w:val="16"/>
                <w:szCs w:val="18"/>
                <w:lang w:val="en-US"/>
              </w:rPr>
              <w:br/>
              <w:t>No.</w:t>
            </w:r>
          </w:p>
        </w:tc>
        <w:tc>
          <w:tcPr>
            <w:tcW w:w="1418"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Title</w:t>
            </w:r>
          </w:p>
        </w:tc>
        <w:tc>
          <w:tcPr>
            <w:tcW w:w="1985"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eastAsia="ja-JP"/>
              </w:rPr>
            </w:pPr>
            <w:r w:rsidRPr="0028010C">
              <w:rPr>
                <w:rFonts w:ascii="Times New Roman Bold" w:hAnsi="Times New Roman Bold" w:cs="Times New Roman Bold"/>
                <w:sz w:val="16"/>
                <w:szCs w:val="18"/>
                <w:lang w:val="en-US"/>
              </w:rPr>
              <w:t>Co</w:t>
            </w:r>
            <w:r w:rsidRPr="0028010C">
              <w:rPr>
                <w:rFonts w:ascii="Times New Roman Bold" w:hAnsi="Times New Roman Bold" w:cs="Times New Roman Bold"/>
                <w:sz w:val="16"/>
                <w:szCs w:val="18"/>
              </w:rPr>
              <w:t>ntent</w:t>
            </w:r>
          </w:p>
        </w:tc>
        <w:tc>
          <w:tcPr>
            <w:tcW w:w="141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lang w:eastAsia="ja-JP"/>
              </w:rPr>
              <w:t>Camera m</w:t>
            </w:r>
            <w:r w:rsidRPr="0028010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 xml:space="preserve">Copyright </w:t>
            </w:r>
            <w:r w:rsidRPr="0028010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Delivery</w:t>
            </w:r>
            <w:r w:rsidRPr="0028010C">
              <w:rPr>
                <w:rFonts w:ascii="Times New Roman Bold" w:hAnsi="Times New Roman Bold" w:cs="Times New Roman Bold"/>
                <w:sz w:val="16"/>
                <w:szCs w:val="18"/>
              </w:rPr>
              <w:br/>
            </w:r>
            <w:r w:rsidRPr="0028010C">
              <w:rPr>
                <w:rFonts w:ascii="Times New Roman Bold" w:hAnsi="Times New Roman Bold" w:cs="Times New Roman Bold"/>
                <w:sz w:val="16"/>
                <w:szCs w:val="18"/>
                <w:lang w:eastAsia="ja-JP"/>
              </w:rPr>
              <w:t>f</w:t>
            </w:r>
            <w:r w:rsidRPr="0028010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Provider</w:t>
            </w:r>
            <w:r w:rsidRPr="0028010C">
              <w:rPr>
                <w:rFonts w:ascii="Times New Roman Bold" w:hAnsi="Times New Roman Bold" w:cs="Times New Roman Bold"/>
                <w:sz w:val="16"/>
                <w:szCs w:val="18"/>
              </w:rPr>
              <w:br/>
              <w:t>name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Rotating disk 24</w:t>
            </w:r>
            <w:r w:rsidRPr="007D7E7E">
              <w:rPr>
                <w:sz w:val="16"/>
                <w:szCs w:val="16"/>
                <w:lang w:eastAsia="ja-JP"/>
              </w:rPr>
              <w:t>/</w:t>
            </w:r>
            <w:r w:rsidRPr="007D7E7E">
              <w:rPr>
                <w:sz w:val="16"/>
                <w:szCs w:val="16"/>
              </w:rPr>
              <w:t>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A rotating disk attached with still pictures </w:t>
            </w:r>
            <w:r w:rsidRPr="00F36A18">
              <w:rPr>
                <w:sz w:val="16"/>
                <w:lang w:val="en-US" w:eastAsia="ja-JP"/>
              </w:rPr>
              <w:t>shot at 24/P</w:t>
            </w:r>
            <w:r>
              <w:rPr>
                <w:sz w:val="16"/>
                <w:lang w:val="en-US" w:eastAsia="ja-JP"/>
              </w:rPr>
              <w:t xml:space="preserve"> </w:t>
            </w:r>
            <w:r w:rsidRPr="00F36A18">
              <w:rPr>
                <w:sz w:val="16"/>
                <w:lang w:val="en-US"/>
              </w:rPr>
              <w:t>(</w:t>
            </w:r>
            <w:r w:rsidRPr="00F36A18">
              <w:rPr>
                <w:sz w:val="16"/>
                <w:lang w:val="en-US" w:eastAsia="ja-JP"/>
              </w:rPr>
              <w:t>normal shutter speed</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254*</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Rotating disk 24</w:t>
            </w:r>
            <w:r w:rsidRPr="00F36A18">
              <w:rPr>
                <w:sz w:val="16"/>
                <w:szCs w:val="16"/>
                <w:lang w:val="en-US" w:eastAsia="ja-JP"/>
              </w:rPr>
              <w:t>/</w:t>
            </w:r>
            <w:r w:rsidRPr="00F36A18">
              <w:rPr>
                <w:sz w:val="16"/>
                <w:szCs w:val="16"/>
                <w:lang w:val="en-US"/>
              </w:rPr>
              <w:t>P with 1/48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A rotating disk attached with still pictures </w:t>
            </w:r>
            <w:r w:rsidRPr="00F36A18">
              <w:rPr>
                <w:sz w:val="16"/>
                <w:lang w:val="en-US" w:eastAsia="ja-JP"/>
              </w:rPr>
              <w:t>shot at 24/P</w:t>
            </w:r>
            <w:r w:rsidRPr="00F36A18">
              <w:rPr>
                <w:sz w:val="16"/>
                <w:lang w:val="en-US"/>
              </w:rPr>
              <w:t xml:space="preserve"> (1/</w:t>
            </w:r>
            <w:r w:rsidRPr="00F36A18">
              <w:rPr>
                <w:sz w:val="16"/>
                <w:lang w:val="en-US" w:eastAsia="ja-JP"/>
              </w:rPr>
              <w:t>48</w:t>
            </w:r>
            <w:r w:rsidRPr="00F36A18">
              <w:rPr>
                <w:sz w:val="16"/>
                <w:lang w:val="en-US"/>
              </w:rPr>
              <w:t xml:space="preserve"> s</w:t>
            </w:r>
            <w:r w:rsidRPr="00F36A18">
              <w:rPr>
                <w:sz w:val="16"/>
                <w:lang w:val="en-US" w:eastAsia="ja-JP"/>
              </w:rPr>
              <w:t xml:space="preserve"> </w:t>
            </w:r>
            <w:r w:rsidRPr="00F36A18">
              <w:rPr>
                <w:sz w:val="16"/>
                <w:lang w:val="en-US"/>
              </w:rPr>
              <w:t>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r w:rsidRPr="007D7E7E">
              <w:rPr>
                <w:sz w:val="16"/>
                <w:szCs w:val="16"/>
                <w:lang w:eastAsia="ja-JP"/>
              </w:rPr>
              <w:br/>
              <w:t>Legibility</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28010C"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Pendulum 59.94</w:t>
            </w:r>
            <w:r w:rsidRPr="007D7E7E">
              <w:rPr>
                <w:sz w:val="16"/>
                <w:szCs w:val="16"/>
                <w:lang w:eastAsia="ja-JP"/>
              </w:rPr>
              <w:t>/</w:t>
            </w:r>
            <w:r w:rsidRPr="007D7E7E">
              <w:rPr>
                <w:sz w:val="16"/>
                <w:szCs w:val="16"/>
              </w:rPr>
              <w:t>P</w:t>
            </w:r>
          </w:p>
        </w:tc>
        <w:tc>
          <w:tcPr>
            <w:tcW w:w="1985"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rPr>
              <w:t>Pendulum (</w:t>
            </w:r>
            <w:r w:rsidRPr="007D7E7E">
              <w:rPr>
                <w:sz w:val="16"/>
                <w:lang w:eastAsia="ja-JP"/>
              </w:rPr>
              <w:t>normal shutter speed</w:t>
            </w:r>
            <w:r w:rsidRPr="007D7E7E">
              <w:rPr>
                <w:sz w:val="16"/>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28010C" w:rsidRDefault="00010D12" w:rsidP="00140D11">
            <w:pPr>
              <w:spacing w:before="40" w:after="40"/>
              <w:jc w:val="left"/>
              <w:rPr>
                <w:lang w:val="en-US"/>
              </w:rPr>
            </w:pPr>
            <w:r w:rsidRPr="0028010C">
              <w:rPr>
                <w:sz w:val="16"/>
                <w:szCs w:val="16"/>
                <w:lang w:val="en-US" w:eastAsia="ja-JP"/>
              </w:rPr>
              <w:t>Digital coding</w:t>
            </w:r>
            <w:r w:rsidRPr="0028010C">
              <w:rPr>
                <w:sz w:val="16"/>
                <w:szCs w:val="16"/>
                <w:lang w:val="en-US" w:eastAsia="ja-JP"/>
              </w:rPr>
              <w:br/>
            </w:r>
            <w:r w:rsidRPr="0028010C">
              <w:rPr>
                <w:sz w:val="16"/>
                <w:szCs w:val="16"/>
                <w:lang w:val="en-US"/>
              </w:rPr>
              <w:t>Standards conversion</w:t>
            </w:r>
            <w:r w:rsidRPr="0028010C">
              <w:rPr>
                <w:sz w:val="16"/>
                <w:szCs w:val="16"/>
                <w:lang w:val="en-US" w:eastAsia="ja-JP"/>
              </w:rPr>
              <w:br/>
              <w:t>Motion reproduction</w:t>
            </w:r>
            <w:r w:rsidRPr="0028010C">
              <w:rPr>
                <w:sz w:val="16"/>
                <w:szCs w:val="16"/>
                <w:lang w:val="en-US" w:eastAsia="ja-JP"/>
              </w:rPr>
              <w:br/>
              <w:t>Resolution</w:t>
            </w:r>
          </w:p>
        </w:tc>
        <w:tc>
          <w:tcPr>
            <w:tcW w:w="1134" w:type="dxa"/>
            <w:tcBorders>
              <w:top w:val="single" w:sz="6" w:space="0" w:color="auto"/>
              <w:bottom w:val="single" w:sz="6" w:space="0" w:color="auto"/>
              <w:right w:val="single" w:sz="6" w:space="0" w:color="auto"/>
            </w:tcBorders>
          </w:tcPr>
          <w:p w:rsidR="00010D12" w:rsidRPr="0028010C" w:rsidRDefault="00010D12" w:rsidP="00140D11">
            <w:pPr>
              <w:pStyle w:val="Tabletext"/>
              <w:jc w:val="center"/>
              <w:rPr>
                <w:lang w:val="en-US"/>
              </w:rPr>
            </w:pPr>
            <w:r w:rsidRPr="0028010C">
              <w:rPr>
                <w:sz w:val="16"/>
                <w:szCs w:val="16"/>
                <w:lang w:val="en-US" w:eastAsia="ja-JP"/>
              </w:rPr>
              <w:t>Fixed</w:t>
            </w:r>
          </w:p>
        </w:tc>
        <w:tc>
          <w:tcPr>
            <w:tcW w:w="1021" w:type="dxa"/>
            <w:tcBorders>
              <w:top w:val="single" w:sz="6" w:space="0" w:color="auto"/>
              <w:bottom w:val="single" w:sz="6" w:space="0" w:color="auto"/>
              <w:right w:val="single" w:sz="6" w:space="0" w:color="auto"/>
            </w:tcBorders>
          </w:tcPr>
          <w:p w:rsidR="00010D12" w:rsidRPr="0028010C" w:rsidRDefault="00010D12" w:rsidP="00140D11">
            <w:pPr>
              <w:pStyle w:val="Tabletext"/>
              <w:jc w:val="center"/>
              <w:rPr>
                <w:lang w:val="en-US" w:eastAsia="ja-JP"/>
              </w:rPr>
            </w:pPr>
            <w:r w:rsidRPr="0028010C">
              <w:rPr>
                <w:sz w:val="16"/>
                <w:lang w:val="en-US"/>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28010C" w:rsidRDefault="00010D12" w:rsidP="00140D11">
            <w:pPr>
              <w:pStyle w:val="Tabletext"/>
              <w:jc w:val="center"/>
              <w:rPr>
                <w:lang w:val="en-US"/>
              </w:rPr>
            </w:pPr>
            <w:r w:rsidRPr="0028010C">
              <w:rPr>
                <w:sz w:val="16"/>
                <w:lang w:val="en-US"/>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28010C" w:rsidRDefault="00010D12" w:rsidP="00140D11">
            <w:pPr>
              <w:spacing w:before="40" w:after="40"/>
              <w:jc w:val="left"/>
              <w:rPr>
                <w:lang w:val="en-US"/>
              </w:rPr>
            </w:pPr>
            <w:r w:rsidRPr="0028010C">
              <w:rPr>
                <w:sz w:val="16"/>
                <w:lang w:val="en-US"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28010C" w:rsidRDefault="00010D12" w:rsidP="00140D11">
            <w:pPr>
              <w:pStyle w:val="Tabletext"/>
              <w:rPr>
                <w:lang w:val="en-US"/>
              </w:rPr>
            </w:pPr>
            <w:r w:rsidRPr="0028010C">
              <w:rPr>
                <w:sz w:val="16"/>
                <w:lang w:val="en-US"/>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28010C"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val="en-US" w:eastAsia="ja-JP"/>
              </w:rPr>
            </w:pPr>
            <w:r w:rsidRPr="0028010C">
              <w:rPr>
                <w:sz w:val="16"/>
                <w:lang w:val="en-US" w:eastAsia="ja-JP"/>
              </w:rPr>
              <w:t>256</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Pendulum 59.94</w:t>
            </w:r>
            <w:r w:rsidRPr="00F36A18">
              <w:rPr>
                <w:sz w:val="16"/>
                <w:szCs w:val="16"/>
                <w:lang w:val="en-US" w:eastAsia="ja-JP"/>
              </w:rPr>
              <w:t>/</w:t>
            </w:r>
            <w:r w:rsidRPr="00F36A18">
              <w:rPr>
                <w:sz w:val="16"/>
                <w:szCs w:val="16"/>
                <w:lang w:val="en-US"/>
              </w:rPr>
              <w:t>P with 1/120 s shutter</w:t>
            </w:r>
          </w:p>
        </w:tc>
        <w:tc>
          <w:tcPr>
            <w:tcW w:w="1985"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28010C">
              <w:rPr>
                <w:sz w:val="16"/>
                <w:lang w:val="en-US"/>
              </w:rPr>
              <w:t>Pendulum (1/</w:t>
            </w:r>
            <w:r w:rsidRPr="0028010C">
              <w:rPr>
                <w:sz w:val="16"/>
                <w:lang w:val="en-US" w:eastAsia="ja-JP"/>
              </w:rPr>
              <w:t>120</w:t>
            </w:r>
            <w:r w:rsidRPr="0028010C">
              <w:rPr>
                <w:sz w:val="16"/>
                <w:lang w:val="en-US"/>
              </w:rPr>
              <w:t xml:space="preserve"> s</w:t>
            </w:r>
            <w:r w:rsidRPr="0028010C">
              <w:rPr>
                <w:sz w:val="16"/>
                <w:lang w:val="en-US" w:eastAsia="ja-JP"/>
              </w:rPr>
              <w:t xml:space="preserve"> </w:t>
            </w:r>
            <w:r w:rsidRPr="0028010C">
              <w:rPr>
                <w:sz w:val="16"/>
                <w:lang w:val="en-US"/>
              </w:rPr>
              <w:t>shut</w:t>
            </w:r>
            <w:r w:rsidRPr="007D7E7E">
              <w:rPr>
                <w:sz w:val="16"/>
              </w:rPr>
              <w: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257*</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Pendulum 24</w:t>
            </w:r>
            <w:r w:rsidRPr="007D7E7E">
              <w:rPr>
                <w:sz w:val="16"/>
                <w:szCs w:val="16"/>
                <w:lang w:eastAsia="ja-JP"/>
              </w:rPr>
              <w:t>/</w:t>
            </w:r>
            <w:r w:rsidRPr="007D7E7E">
              <w:rPr>
                <w:sz w:val="16"/>
                <w:szCs w:val="16"/>
              </w:rPr>
              <w:t>P</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Pendulum </w:t>
            </w:r>
            <w:r w:rsidRPr="00F36A18">
              <w:rPr>
                <w:sz w:val="16"/>
                <w:lang w:val="en-US" w:eastAsia="ja-JP"/>
              </w:rPr>
              <w:t>shot at 24/P</w:t>
            </w:r>
            <w:r w:rsidRPr="00F36A18">
              <w:rPr>
                <w:sz w:val="16"/>
                <w:lang w:val="en-US"/>
              </w:rPr>
              <w:t xml:space="preserve"> (</w:t>
            </w:r>
            <w:r w:rsidRPr="00F36A18">
              <w:rPr>
                <w:sz w:val="16"/>
                <w:lang w:val="en-US" w:eastAsia="ja-JP"/>
              </w:rPr>
              <w:t>normal shutter speed</w:t>
            </w:r>
            <w:r w:rsidRPr="00F36A18">
              <w:rPr>
                <w:sz w:val="16"/>
                <w:lang w:val="en-US"/>
              </w:rPr>
              <w: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 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258*</w:t>
            </w:r>
          </w:p>
        </w:tc>
        <w:tc>
          <w:tcPr>
            <w:tcW w:w="1418" w:type="dxa"/>
            <w:tcBorders>
              <w:top w:val="single" w:sz="6" w:space="0" w:color="auto"/>
              <w:left w:val="single" w:sz="6" w:space="0" w:color="auto"/>
              <w:bottom w:val="single" w:sz="6" w:space="0" w:color="auto"/>
              <w:right w:val="single" w:sz="6" w:space="0" w:color="auto"/>
            </w:tcBorders>
          </w:tcPr>
          <w:p w:rsidR="00010D12" w:rsidRPr="00F36A18" w:rsidRDefault="00010D12" w:rsidP="00140D11">
            <w:pPr>
              <w:spacing w:before="40" w:after="40"/>
              <w:jc w:val="left"/>
              <w:rPr>
                <w:sz w:val="16"/>
                <w:szCs w:val="16"/>
                <w:lang w:val="en-US"/>
              </w:rPr>
            </w:pPr>
            <w:r w:rsidRPr="00F36A18">
              <w:rPr>
                <w:sz w:val="16"/>
                <w:szCs w:val="16"/>
                <w:lang w:val="en-US"/>
              </w:rPr>
              <w:t>Pendulum 24</w:t>
            </w:r>
            <w:r w:rsidRPr="00F36A18">
              <w:rPr>
                <w:sz w:val="16"/>
                <w:szCs w:val="16"/>
                <w:lang w:val="en-US" w:eastAsia="ja-JP"/>
              </w:rPr>
              <w:t>/</w:t>
            </w:r>
            <w:r w:rsidRPr="00F36A18">
              <w:rPr>
                <w:sz w:val="16"/>
                <w:szCs w:val="16"/>
                <w:lang w:val="en-US"/>
              </w:rPr>
              <w:t>P with 1/48 s shutter</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lang w:val="en-US"/>
              </w:rPr>
            </w:pPr>
            <w:r w:rsidRPr="00F36A18">
              <w:rPr>
                <w:sz w:val="16"/>
                <w:lang w:val="en-US"/>
              </w:rPr>
              <w:t xml:space="preserve">Pendulum </w:t>
            </w:r>
            <w:r w:rsidRPr="00F36A18">
              <w:rPr>
                <w:sz w:val="16"/>
                <w:lang w:val="en-US" w:eastAsia="ja-JP"/>
              </w:rPr>
              <w:t>shot at 24/P</w:t>
            </w:r>
            <w:r w:rsidRPr="00F36A18">
              <w:rPr>
                <w:sz w:val="16"/>
                <w:lang w:val="en-US"/>
              </w:rPr>
              <w:t xml:space="preserve"> (1/</w:t>
            </w:r>
            <w:r w:rsidRPr="00F36A18">
              <w:rPr>
                <w:sz w:val="16"/>
                <w:lang w:val="en-US" w:eastAsia="ja-JP"/>
              </w:rPr>
              <w:t>48</w:t>
            </w:r>
            <w:r w:rsidRPr="00F36A18">
              <w:rPr>
                <w:sz w:val="16"/>
                <w:lang w:val="en-US"/>
              </w:rPr>
              <w:t xml:space="preserve"> s</w:t>
            </w:r>
            <w:r w:rsidRPr="00F36A18">
              <w:rPr>
                <w:sz w:val="16"/>
                <w:lang w:val="en-US" w:eastAsia="ja-JP"/>
              </w:rPr>
              <w:t xml:space="preserve"> </w:t>
            </w:r>
            <w:r w:rsidRPr="00F36A18">
              <w:rPr>
                <w:sz w:val="16"/>
                <w:lang w:val="en-US"/>
              </w:rPr>
              <w:t>shutter)</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r>
            <w:r w:rsidRPr="007D7E7E">
              <w:rPr>
                <w:sz w:val="16"/>
                <w:szCs w:val="16"/>
              </w:rPr>
              <w:t>Standards conversion</w:t>
            </w:r>
            <w:r w:rsidRPr="007D7E7E">
              <w:rPr>
                <w:sz w:val="16"/>
                <w:szCs w:val="16"/>
                <w:lang w:eastAsia="ja-JP"/>
              </w:rPr>
              <w:br/>
              <w:t>Motion</w:t>
            </w:r>
            <w:r>
              <w:rPr>
                <w:sz w:val="16"/>
                <w:szCs w:val="16"/>
                <w:lang w:eastAsia="ja-JP"/>
              </w:rPr>
              <w:t xml:space="preserve"> </w:t>
            </w:r>
            <w:r w:rsidRPr="007D7E7E">
              <w:rPr>
                <w:sz w:val="16"/>
                <w:szCs w:val="16"/>
                <w:lang w:eastAsia="ja-JP"/>
              </w:rPr>
              <w:t>reproduction</w:t>
            </w:r>
            <w:r w:rsidRPr="007D7E7E">
              <w:rPr>
                <w:sz w:val="16"/>
                <w:szCs w:val="16"/>
                <w:lang w:eastAsia="ja-JP"/>
              </w:rPr>
              <w:br/>
              <w:t>Resolution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259</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Colourful world A</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Toy train passing through colourful objects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t>Texture</w:t>
            </w:r>
            <w:r w:rsidRPr="007D7E7E">
              <w:rPr>
                <w:sz w:val="16"/>
                <w:szCs w:val="16"/>
                <w:lang w:eastAsia="ja-JP"/>
              </w:rPr>
              <w:br/>
              <w:t>Resolution</w:t>
            </w:r>
            <w:r w:rsidRPr="007D7E7E">
              <w:rPr>
                <w:sz w:val="16"/>
                <w:szCs w:val="16"/>
                <w:lang w:eastAsia="ja-JP"/>
              </w:rPr>
              <w:br/>
              <w:t>Legibility</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rPr>
            </w:pPr>
            <w:r w:rsidRPr="007D7E7E">
              <w:rPr>
                <w:sz w:val="16"/>
                <w:szCs w:val="16"/>
                <w:lang w:eastAsia="ja-JP"/>
              </w:rPr>
              <w:t>Pan, 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260</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Colourful world B</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Pan shots of colourful objects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t>Texture</w:t>
            </w:r>
            <w:r w:rsidRPr="007D7E7E">
              <w:rPr>
                <w:sz w:val="16"/>
                <w:szCs w:val="16"/>
                <w:lang w:eastAsia="ja-JP"/>
              </w:rPr>
              <w:br/>
              <w:t>Resolution</w:t>
            </w:r>
            <w:r w:rsidRPr="007D7E7E">
              <w:rPr>
                <w:sz w:val="16"/>
                <w:szCs w:val="16"/>
                <w:lang w:eastAsia="ja-JP"/>
              </w:rPr>
              <w:br/>
              <w:t>Colour reproduction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Pan</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261</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Black dress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A woman dressed in black walks in front of a white wall and a black wall</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Gray scale reproduction</w:t>
            </w:r>
            <w:r w:rsidRPr="007D7E7E">
              <w:rPr>
                <w:sz w:val="16"/>
                <w:szCs w:val="16"/>
                <w:lang w:eastAsia="ja-JP"/>
              </w:rPr>
              <w:br/>
              <w:t>Contrast</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rPr>
            </w:pPr>
            <w:r w:rsidRPr="007D7E7E">
              <w:rPr>
                <w:sz w:val="16"/>
                <w:szCs w:val="16"/>
                <w:lang w:eastAsia="ja-JP"/>
              </w:rPr>
              <w:t>Pan follow,</w:t>
            </w:r>
            <w:r>
              <w:rPr>
                <w:sz w:val="16"/>
                <w:szCs w:val="16"/>
                <w:lang w:eastAsia="ja-JP"/>
              </w:rPr>
              <w:t xml:space="preserve"> </w:t>
            </w: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bl>
    <w:p w:rsidR="00010D12" w:rsidRDefault="00010D12" w:rsidP="00010D12">
      <w:pPr>
        <w:pStyle w:val="Tablefin"/>
      </w:pPr>
    </w:p>
    <w:p w:rsidR="00010D12" w:rsidRPr="00F36A18" w:rsidRDefault="00010D12" w:rsidP="00010D12">
      <w:pPr>
        <w:pStyle w:val="TableNo"/>
        <w:rPr>
          <w:lang w:val="en-US" w:eastAsia="ja-JP"/>
        </w:rPr>
      </w:pPr>
      <w:r w:rsidRPr="00F36A18">
        <w:rPr>
          <w:lang w:val="en-US"/>
        </w:rPr>
        <w:lastRenderedPageBreak/>
        <w:t xml:space="preserve">TABLE </w:t>
      </w:r>
      <w:r w:rsidRPr="00F36A18">
        <w:rPr>
          <w:lang w:val="en-US" w:eastAsia="ja-JP"/>
        </w:rPr>
        <w:t>3</w:t>
      </w:r>
      <w:r>
        <w:rPr>
          <w:lang w:val="en-US" w:eastAsia="ja-JP"/>
        </w:rPr>
        <w:t xml:space="preserve"> (</w:t>
      </w:r>
      <w:r>
        <w:rPr>
          <w:i/>
          <w:iCs/>
          <w:lang w:val="en-US" w:eastAsia="ja-JP"/>
        </w:rPr>
        <w:t>end</w:t>
      </w:r>
      <w:r>
        <w:rPr>
          <w:lang w:val="en-US" w:eastAsia="ja-JP"/>
        </w:rPr>
        <w:t>)</w:t>
      </w:r>
    </w:p>
    <w:tbl>
      <w:tblPr>
        <w:tblW w:w="0" w:type="auto"/>
        <w:jc w:val="center"/>
        <w:tblLayout w:type="fixed"/>
        <w:tblLook w:val="0000" w:firstRow="0" w:lastRow="0" w:firstColumn="0" w:lastColumn="0" w:noHBand="0" w:noVBand="0"/>
      </w:tblPr>
      <w:tblGrid>
        <w:gridCol w:w="737"/>
        <w:gridCol w:w="1418"/>
        <w:gridCol w:w="1985"/>
        <w:gridCol w:w="1418"/>
        <w:gridCol w:w="2098"/>
        <w:gridCol w:w="1134"/>
        <w:gridCol w:w="1021"/>
        <w:gridCol w:w="1134"/>
        <w:gridCol w:w="1134"/>
        <w:gridCol w:w="851"/>
        <w:gridCol w:w="49"/>
      </w:tblGrid>
      <w:tr w:rsidR="00010D12" w:rsidRPr="007D7E7E" w:rsidTr="00140D11">
        <w:trPr>
          <w:gridAfter w:val="1"/>
          <w:wAfter w:w="49" w:type="dxa"/>
          <w:cantSplit/>
          <w:trHeight w:val="615"/>
          <w:tblHeader/>
          <w:jc w:val="center"/>
        </w:trPr>
        <w:tc>
          <w:tcPr>
            <w:tcW w:w="737" w:type="dxa"/>
            <w:tcBorders>
              <w:top w:val="single" w:sz="6" w:space="0" w:color="auto"/>
              <w:left w:val="single" w:sz="6" w:space="0" w:color="auto"/>
              <w:bottom w:val="nil"/>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Scene</w:t>
            </w:r>
            <w:r w:rsidRPr="0028010C">
              <w:rPr>
                <w:rFonts w:ascii="Times New Roman Bold" w:hAnsi="Times New Roman Bold" w:cs="Times New Roman Bold"/>
                <w:sz w:val="16"/>
                <w:szCs w:val="18"/>
                <w:lang w:val="en-US"/>
              </w:rPr>
              <w:br/>
              <w:t>No.</w:t>
            </w:r>
          </w:p>
        </w:tc>
        <w:tc>
          <w:tcPr>
            <w:tcW w:w="1418"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val="en-US"/>
              </w:rPr>
            </w:pPr>
            <w:r w:rsidRPr="0028010C">
              <w:rPr>
                <w:rFonts w:ascii="Times New Roman Bold" w:hAnsi="Times New Roman Bold" w:cs="Times New Roman Bold"/>
                <w:sz w:val="16"/>
                <w:szCs w:val="18"/>
                <w:lang w:val="en-US"/>
              </w:rPr>
              <w:t>Title</w:t>
            </w:r>
          </w:p>
        </w:tc>
        <w:tc>
          <w:tcPr>
            <w:tcW w:w="1985"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lang w:eastAsia="ja-JP"/>
              </w:rPr>
            </w:pPr>
            <w:r w:rsidRPr="0028010C">
              <w:rPr>
                <w:rFonts w:ascii="Times New Roman Bold" w:hAnsi="Times New Roman Bold" w:cs="Times New Roman Bold"/>
                <w:sz w:val="16"/>
                <w:szCs w:val="18"/>
                <w:lang w:val="en-US"/>
              </w:rPr>
              <w:t>Co</w:t>
            </w:r>
            <w:r w:rsidRPr="0028010C">
              <w:rPr>
                <w:rFonts w:ascii="Times New Roman Bold" w:hAnsi="Times New Roman Bold" w:cs="Times New Roman Bold"/>
                <w:sz w:val="16"/>
                <w:szCs w:val="18"/>
              </w:rPr>
              <w:t>ntent</w:t>
            </w:r>
          </w:p>
        </w:tc>
        <w:tc>
          <w:tcPr>
            <w:tcW w:w="141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Representative of</w:t>
            </w:r>
          </w:p>
        </w:tc>
        <w:tc>
          <w:tcPr>
            <w:tcW w:w="2098"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Attributes to be examined</w:t>
            </w:r>
          </w:p>
        </w:tc>
        <w:tc>
          <w:tcPr>
            <w:tcW w:w="1134"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lang w:eastAsia="ja-JP"/>
              </w:rPr>
              <w:t>Camera m</w:t>
            </w:r>
            <w:r w:rsidRPr="0028010C">
              <w:rPr>
                <w:rFonts w:ascii="Times New Roman Bold" w:hAnsi="Times New Roman Bold" w:cs="Times New Roman Bold"/>
                <w:sz w:val="16"/>
                <w:szCs w:val="18"/>
              </w:rPr>
              <w:t>otion</w:t>
            </w:r>
          </w:p>
        </w:tc>
        <w:tc>
          <w:tcPr>
            <w:tcW w:w="1021" w:type="dxa"/>
            <w:tcBorders>
              <w:top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Source</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 xml:space="preserve">Copyright </w:t>
            </w:r>
            <w:r w:rsidRPr="0028010C">
              <w:rPr>
                <w:rFonts w:ascii="Times New Roman Bold" w:hAnsi="Times New Roman Bold" w:cs="Times New Roman Bold"/>
                <w:sz w:val="16"/>
                <w:szCs w:val="18"/>
              </w:rPr>
              <w:br/>
              <w:t>status</w:t>
            </w:r>
          </w:p>
        </w:tc>
        <w:tc>
          <w:tcPr>
            <w:tcW w:w="1134"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Delivery</w:t>
            </w:r>
            <w:r w:rsidRPr="0028010C">
              <w:rPr>
                <w:rFonts w:ascii="Times New Roman Bold" w:hAnsi="Times New Roman Bold" w:cs="Times New Roman Bold"/>
                <w:sz w:val="16"/>
                <w:szCs w:val="18"/>
              </w:rPr>
              <w:br/>
            </w:r>
            <w:r w:rsidRPr="0028010C">
              <w:rPr>
                <w:rFonts w:ascii="Times New Roman Bold" w:hAnsi="Times New Roman Bold" w:cs="Times New Roman Bold"/>
                <w:sz w:val="16"/>
                <w:szCs w:val="18"/>
                <w:lang w:eastAsia="ja-JP"/>
              </w:rPr>
              <w:t>f</w:t>
            </w:r>
            <w:r w:rsidRPr="0028010C">
              <w:rPr>
                <w:rFonts w:ascii="Times New Roman Bold" w:hAnsi="Times New Roman Bold" w:cs="Times New Roman Bold"/>
                <w:sz w:val="16"/>
                <w:szCs w:val="18"/>
              </w:rPr>
              <w:t>ormat</w:t>
            </w:r>
          </w:p>
        </w:tc>
        <w:tc>
          <w:tcPr>
            <w:tcW w:w="851" w:type="dxa"/>
            <w:tcBorders>
              <w:top w:val="single" w:sz="6" w:space="0" w:color="auto"/>
              <w:left w:val="single" w:sz="6" w:space="0" w:color="auto"/>
              <w:bottom w:val="nil"/>
              <w:right w:val="single" w:sz="6" w:space="0" w:color="auto"/>
            </w:tcBorders>
            <w:vAlign w:val="center"/>
          </w:tcPr>
          <w:p w:rsidR="00010D12" w:rsidRPr="0028010C" w:rsidRDefault="00010D12" w:rsidP="00140D11">
            <w:pPr>
              <w:pStyle w:val="Tablehead"/>
              <w:rPr>
                <w:rFonts w:ascii="Times New Roman Bold" w:hAnsi="Times New Roman Bold" w:cs="Times New Roman Bold"/>
                <w:sz w:val="16"/>
                <w:szCs w:val="18"/>
              </w:rPr>
            </w:pPr>
            <w:r w:rsidRPr="0028010C">
              <w:rPr>
                <w:rFonts w:ascii="Times New Roman Bold" w:hAnsi="Times New Roman Bold" w:cs="Times New Roman Bold"/>
                <w:sz w:val="16"/>
                <w:szCs w:val="18"/>
              </w:rPr>
              <w:t>Provider</w:t>
            </w:r>
            <w:r w:rsidRPr="0028010C">
              <w:rPr>
                <w:rFonts w:ascii="Times New Roman Bold" w:hAnsi="Times New Roman Bold" w:cs="Times New Roman Bold"/>
                <w:sz w:val="16"/>
                <w:szCs w:val="18"/>
              </w:rPr>
              <w:br/>
              <w:t>name</w:t>
            </w:r>
          </w:p>
        </w:tc>
      </w:tr>
      <w:tr w:rsidR="00010D12" w:rsidRPr="007D7E7E" w:rsidTr="00140D11">
        <w:trPr>
          <w:gridAfter w:val="1"/>
          <w:wAfter w:w="49" w:type="dxa"/>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262</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White dress</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rPr>
            </w:pPr>
            <w:r w:rsidRPr="00F36A18">
              <w:rPr>
                <w:sz w:val="16"/>
                <w:szCs w:val="16"/>
                <w:lang w:val="en-US" w:eastAsia="ja-JP"/>
              </w:rPr>
              <w:t>A woman dressed in white walks in front of a black wall and a white wall</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Gray scale reproduction</w:t>
            </w:r>
            <w:r w:rsidRPr="007D7E7E">
              <w:rPr>
                <w:sz w:val="16"/>
                <w:szCs w:val="16"/>
                <w:lang w:eastAsia="ja-JP"/>
              </w:rPr>
              <w:br/>
              <w:t>Contrast</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rPr>
            </w:pPr>
            <w:r w:rsidRPr="007D7E7E">
              <w:rPr>
                <w:sz w:val="16"/>
                <w:szCs w:val="16"/>
                <w:lang w:eastAsia="ja-JP"/>
              </w:rPr>
              <w:t>Pan follow,</w:t>
            </w:r>
            <w:r>
              <w:rPr>
                <w:sz w:val="16"/>
                <w:szCs w:val="16"/>
                <w:lang w:eastAsia="ja-JP"/>
              </w:rPr>
              <w:t xml:space="preserve"> </w:t>
            </w: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lang w:eastAsia="ja-JP"/>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rPr>
                <w:sz w:val="16"/>
              </w:rP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rPr>
                <w:sz w:val="16"/>
              </w:rPr>
            </w:pPr>
            <w:r w:rsidRPr="007D7E7E">
              <w:rPr>
                <w:sz w:val="16"/>
              </w:rPr>
              <w:t>ITE</w:t>
            </w:r>
          </w:p>
        </w:tc>
      </w:tr>
      <w:tr w:rsidR="00010D12" w:rsidRPr="007D7E7E" w:rsidTr="00140D11">
        <w:trPr>
          <w:gridAfter w:val="1"/>
          <w:wAfter w:w="49" w:type="dxa"/>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263</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Woman</w:t>
            </w:r>
            <w:r w:rsidRPr="007D7E7E">
              <w:rPr>
                <w:sz w:val="16"/>
                <w:szCs w:val="16"/>
                <w:lang w:eastAsia="ja-JP"/>
              </w:rPr>
              <w:t xml:space="preserve"> </w:t>
            </w:r>
            <w:r w:rsidRPr="007D7E7E">
              <w:rPr>
                <w:sz w:val="16"/>
                <w:szCs w:val="16"/>
              </w:rPr>
              <w:t>with bouquet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Close shot of a woman with bouquet</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Contrast</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rPr>
                <w:sz w:val="16"/>
              </w:rP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rPr>
                <w:sz w:val="16"/>
              </w:rPr>
            </w:pPr>
            <w:r w:rsidRPr="007D7E7E">
              <w:rPr>
                <w:sz w:val="16"/>
              </w:rPr>
              <w:t>ITE</w:t>
            </w:r>
          </w:p>
        </w:tc>
      </w:tr>
      <w:tr w:rsidR="00010D12" w:rsidRPr="007D7E7E" w:rsidTr="00140D11">
        <w:trPr>
          <w:gridAfter w:val="1"/>
          <w:wAfter w:w="49" w:type="dxa"/>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264</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rPr>
            </w:pPr>
            <w:r w:rsidRPr="007D7E7E">
              <w:rPr>
                <w:sz w:val="16"/>
                <w:szCs w:val="16"/>
              </w:rPr>
              <w:t>Flash photography</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lang w:val="en-US" w:eastAsia="ja-JP"/>
              </w:rPr>
              <w:t>A woman under continuous flash lights</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Digital coding</w:t>
            </w:r>
            <w:r w:rsidRPr="007D7E7E">
              <w:rPr>
                <w:sz w:val="16"/>
                <w:szCs w:val="16"/>
                <w:lang w:eastAsia="ja-JP"/>
              </w:rPr>
              <w:br/>
            </w:r>
            <w:r w:rsidRPr="007D7E7E">
              <w:rPr>
                <w:sz w:val="16"/>
                <w:szCs w:val="16"/>
              </w:rPr>
              <w:t>Standards conversion</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pPr>
            <w:r w:rsidRPr="007D7E7E">
              <w:rPr>
                <w:sz w:val="16"/>
              </w:rPr>
              <w:t>ITE</w:t>
            </w:r>
          </w:p>
        </w:tc>
      </w:tr>
      <w:tr w:rsidR="00010D12" w:rsidRPr="007D7E7E" w:rsidTr="00140D11">
        <w:trPr>
          <w:gridAfter w:val="1"/>
          <w:wAfter w:w="49" w:type="dxa"/>
          <w:cantSplit/>
          <w:jc w:val="center"/>
        </w:trPr>
        <w:tc>
          <w:tcPr>
            <w:tcW w:w="737" w:type="dxa"/>
            <w:tcBorders>
              <w:top w:val="single" w:sz="6" w:space="0" w:color="auto"/>
              <w:left w:val="single" w:sz="6" w:space="0" w:color="auto"/>
              <w:bottom w:val="single" w:sz="6" w:space="0" w:color="auto"/>
            </w:tcBorders>
          </w:tcPr>
          <w:p w:rsidR="00010D12" w:rsidRPr="007D7E7E" w:rsidRDefault="00010D12" w:rsidP="00140D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0"/>
              </w:tabs>
              <w:jc w:val="center"/>
              <w:rPr>
                <w:lang w:eastAsia="ja-JP"/>
              </w:rPr>
            </w:pPr>
            <w:r w:rsidRPr="007D7E7E">
              <w:rPr>
                <w:sz w:val="16"/>
                <w:lang w:eastAsia="ja-JP"/>
              </w:rPr>
              <w:t>265</w:t>
            </w:r>
          </w:p>
        </w:tc>
        <w:tc>
          <w:tcPr>
            <w:tcW w:w="1418"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rPr>
                <w:sz w:val="16"/>
                <w:szCs w:val="16"/>
                <w:lang w:eastAsia="ja-JP"/>
              </w:rPr>
            </w:pPr>
            <w:r w:rsidRPr="007D7E7E">
              <w:rPr>
                <w:sz w:val="16"/>
                <w:szCs w:val="16"/>
              </w:rPr>
              <w:t>Fountain</w:t>
            </w:r>
            <w:r w:rsidRPr="007D7E7E">
              <w:rPr>
                <w:sz w:val="16"/>
                <w:szCs w:val="16"/>
                <w:lang w:eastAsia="ja-JP"/>
              </w:rPr>
              <w:t xml:space="preserve"> </w:t>
            </w:r>
            <w:r w:rsidRPr="007D7E7E">
              <w:rPr>
                <w:sz w:val="16"/>
                <w:szCs w:val="16"/>
              </w:rPr>
              <w:t>(chromakey</w:t>
            </w:r>
            <w:r w:rsidRPr="007D7E7E">
              <w:rPr>
                <w:sz w:val="16"/>
                <w:szCs w:val="16"/>
                <w:lang w:eastAsia="ja-JP"/>
              </w:rPr>
              <w:t>)</w:t>
            </w:r>
          </w:p>
        </w:tc>
        <w:tc>
          <w:tcPr>
            <w:tcW w:w="1985" w:type="dxa"/>
            <w:tcBorders>
              <w:top w:val="single" w:sz="6" w:space="0" w:color="auto"/>
              <w:bottom w:val="single" w:sz="6" w:space="0" w:color="auto"/>
              <w:right w:val="single" w:sz="6" w:space="0" w:color="auto"/>
            </w:tcBorders>
          </w:tcPr>
          <w:p w:rsidR="00010D12" w:rsidRPr="00F36A18" w:rsidRDefault="00010D12" w:rsidP="00140D11">
            <w:pPr>
              <w:pStyle w:val="Tabletext"/>
              <w:jc w:val="left"/>
              <w:rPr>
                <w:sz w:val="16"/>
                <w:szCs w:val="16"/>
                <w:lang w:val="en-US" w:eastAsia="ja-JP"/>
              </w:rPr>
            </w:pPr>
            <w:r w:rsidRPr="00F36A18">
              <w:rPr>
                <w:sz w:val="16"/>
                <w:szCs w:val="16"/>
                <w:lang w:val="en-US" w:eastAsia="ja-JP"/>
              </w:rPr>
              <w:t>Mixing a woman and fountains by chromakey</w:t>
            </w:r>
          </w:p>
        </w:tc>
        <w:tc>
          <w:tcPr>
            <w:tcW w:w="1418" w:type="dxa"/>
            <w:tcBorders>
              <w:top w:val="single" w:sz="6" w:space="0" w:color="auto"/>
              <w:bottom w:val="single" w:sz="6" w:space="0" w:color="auto"/>
              <w:right w:val="single" w:sz="6" w:space="0" w:color="auto"/>
            </w:tcBorders>
          </w:tcPr>
          <w:p w:rsidR="00010D12" w:rsidRPr="007D7E7E" w:rsidRDefault="00010D12" w:rsidP="00140D11">
            <w:pPr>
              <w:pStyle w:val="Tabletext"/>
              <w:jc w:val="left"/>
            </w:pPr>
            <w:r w:rsidRPr="007D7E7E">
              <w:rPr>
                <w:sz w:val="16"/>
                <w:szCs w:val="16"/>
                <w:lang w:eastAsia="ja-JP"/>
              </w:rPr>
              <w:t>Studio production</w:t>
            </w:r>
            <w:r w:rsidRPr="007D7E7E">
              <w:rPr>
                <w:sz w:val="16"/>
                <w:szCs w:val="16"/>
                <w:lang w:eastAsia="ja-JP"/>
              </w:rPr>
              <w:br/>
              <w:t>Outdoor shooting</w:t>
            </w:r>
          </w:p>
        </w:tc>
        <w:tc>
          <w:tcPr>
            <w:tcW w:w="2098" w:type="dxa"/>
            <w:tcBorders>
              <w:top w:val="single" w:sz="6" w:space="0" w:color="auto"/>
              <w:bottom w:val="single" w:sz="6" w:space="0" w:color="auto"/>
              <w:right w:val="single" w:sz="6" w:space="0" w:color="auto"/>
            </w:tcBorders>
          </w:tcPr>
          <w:p w:rsidR="00010D12" w:rsidRPr="007D7E7E" w:rsidRDefault="00010D12" w:rsidP="00140D11">
            <w:pPr>
              <w:pStyle w:val="Tabletext"/>
              <w:jc w:val="left"/>
              <w:rPr>
                <w:sz w:val="16"/>
                <w:szCs w:val="16"/>
              </w:rPr>
            </w:pPr>
            <w:r w:rsidRPr="007D7E7E">
              <w:rPr>
                <w:sz w:val="16"/>
                <w:szCs w:val="16"/>
                <w:lang w:eastAsia="ja-JP"/>
              </w:rPr>
              <w:t>Digital coding</w:t>
            </w:r>
            <w:r w:rsidRPr="007D7E7E">
              <w:rPr>
                <w:sz w:val="16"/>
                <w:szCs w:val="16"/>
                <w:lang w:eastAsia="ja-JP"/>
              </w:rPr>
              <w:br/>
              <w:t>Motion reproduction</w:t>
            </w:r>
            <w:r w:rsidRPr="007D7E7E">
              <w:rPr>
                <w:sz w:val="16"/>
                <w:szCs w:val="16"/>
                <w:lang w:eastAsia="ja-JP"/>
              </w:rPr>
              <w:br/>
              <w:t>Skin colour</w:t>
            </w:r>
          </w:p>
        </w:tc>
        <w:tc>
          <w:tcPr>
            <w:tcW w:w="1134"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szCs w:val="16"/>
                <w:lang w:eastAsia="ja-JP"/>
              </w:rPr>
            </w:pPr>
            <w:r w:rsidRPr="007D7E7E">
              <w:rPr>
                <w:sz w:val="16"/>
                <w:szCs w:val="16"/>
                <w:lang w:eastAsia="ja-JP"/>
              </w:rPr>
              <w:t>Fixed</w:t>
            </w:r>
          </w:p>
        </w:tc>
        <w:tc>
          <w:tcPr>
            <w:tcW w:w="1021" w:type="dxa"/>
            <w:tcBorders>
              <w:top w:val="single" w:sz="6" w:space="0" w:color="auto"/>
              <w:bottom w:val="single" w:sz="6" w:space="0" w:color="auto"/>
              <w:right w:val="single" w:sz="6" w:space="0" w:color="auto"/>
            </w:tcBorders>
          </w:tcPr>
          <w:p w:rsidR="00010D12" w:rsidRPr="007D7E7E" w:rsidRDefault="00010D12" w:rsidP="00140D11">
            <w:pPr>
              <w:pStyle w:val="Tabletext"/>
              <w:jc w:val="center"/>
              <w:rPr>
                <w:sz w:val="16"/>
              </w:rPr>
            </w:pPr>
            <w:r w:rsidRPr="007D7E7E">
              <w:rPr>
                <w:sz w:val="16"/>
              </w:rPr>
              <w:t>Camera</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jc w:val="center"/>
              <w:rPr>
                <w:sz w:val="16"/>
              </w:rPr>
            </w:pPr>
            <w:r w:rsidRPr="007D7E7E">
              <w:rPr>
                <w:sz w:val="16"/>
              </w:rPr>
              <w:t>See Annex 3</w:t>
            </w:r>
          </w:p>
        </w:tc>
        <w:tc>
          <w:tcPr>
            <w:tcW w:w="1134"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spacing w:before="40" w:after="40"/>
              <w:jc w:val="left"/>
            </w:pPr>
            <w:r w:rsidRPr="007D7E7E">
              <w:rPr>
                <w:sz w:val="16"/>
                <w:lang w:eastAsia="ja-JP"/>
              </w:rPr>
              <w:t>Consecutively numbered YUV files</w:t>
            </w:r>
          </w:p>
        </w:tc>
        <w:tc>
          <w:tcPr>
            <w:tcW w:w="851" w:type="dxa"/>
            <w:tcBorders>
              <w:top w:val="single" w:sz="6" w:space="0" w:color="auto"/>
              <w:left w:val="single" w:sz="6" w:space="0" w:color="auto"/>
              <w:bottom w:val="single" w:sz="6" w:space="0" w:color="auto"/>
              <w:right w:val="single" w:sz="6" w:space="0" w:color="auto"/>
            </w:tcBorders>
          </w:tcPr>
          <w:p w:rsidR="00010D12" w:rsidRPr="007D7E7E" w:rsidRDefault="00010D12" w:rsidP="00140D11">
            <w:pPr>
              <w:pStyle w:val="Tabletext"/>
              <w:rPr>
                <w:sz w:val="16"/>
              </w:rPr>
            </w:pPr>
            <w:r w:rsidRPr="007D7E7E">
              <w:rPr>
                <w:sz w:val="16"/>
              </w:rPr>
              <w:t>ITE</w:t>
            </w:r>
          </w:p>
        </w:tc>
      </w:tr>
      <w:tr w:rsidR="00010D12" w:rsidRPr="00010D12" w:rsidTr="00140D11">
        <w:trPr>
          <w:cantSplit/>
          <w:jc w:val="center"/>
        </w:trPr>
        <w:tc>
          <w:tcPr>
            <w:tcW w:w="12979" w:type="dxa"/>
            <w:gridSpan w:val="11"/>
            <w:tcBorders>
              <w:top w:val="single" w:sz="6" w:space="0" w:color="auto"/>
            </w:tcBorders>
          </w:tcPr>
          <w:p w:rsidR="00010D12" w:rsidRPr="0028010C" w:rsidRDefault="00010D12" w:rsidP="00140D11">
            <w:pPr>
              <w:pStyle w:val="Tablelegend"/>
              <w:rPr>
                <w:sz w:val="16"/>
                <w:lang w:val="en-US" w:eastAsia="ja-JP"/>
              </w:rPr>
            </w:pPr>
            <w:r>
              <w:rPr>
                <w:sz w:val="16"/>
                <w:lang w:val="en-US" w:eastAsia="ja-JP"/>
              </w:rPr>
              <w:t>*</w:t>
            </w:r>
            <w:r w:rsidRPr="0028010C">
              <w:rPr>
                <w:sz w:val="16"/>
                <w:lang w:val="en-US" w:eastAsia="ja-JP"/>
              </w:rPr>
              <w:tab/>
              <w:t>The frame frequency is 24 Hz.</w:t>
            </w:r>
          </w:p>
          <w:p w:rsidR="00010D12" w:rsidRPr="00F36A18" w:rsidRDefault="00010D12" w:rsidP="00140D1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76"/>
              </w:tabs>
              <w:rPr>
                <w:sz w:val="16"/>
                <w:lang w:val="en-US" w:eastAsia="ja-JP"/>
              </w:rPr>
            </w:pPr>
            <w:r w:rsidRPr="00F36A18">
              <w:rPr>
                <w:sz w:val="16"/>
                <w:lang w:val="en-US"/>
              </w:rPr>
              <w:t>ITE:</w:t>
            </w:r>
            <w:r w:rsidRPr="00F36A18">
              <w:rPr>
                <w:sz w:val="16"/>
                <w:lang w:val="en-US"/>
              </w:rPr>
              <w:tab/>
              <w:t xml:space="preserve">The Institute of Image Information and Television Engineers, 3-5-8 Shibakoen, Minato-ku, Tokyo 105-0011, Japan, Phone: +81 3 3432 4677, Fax: +81 3 3432 4675, E-mail: </w:t>
            </w:r>
            <w:hyperlink r:id="rId18" w:history="1">
              <w:r w:rsidRPr="00F36A18">
                <w:rPr>
                  <w:rStyle w:val="Hyperlink"/>
                  <w:sz w:val="16"/>
                  <w:lang w:val="en-US"/>
                </w:rPr>
                <w:t>ite@ite.or.jp</w:t>
              </w:r>
            </w:hyperlink>
            <w:r w:rsidRPr="00F36A18">
              <w:rPr>
                <w:sz w:val="16"/>
                <w:lang w:val="en-US"/>
              </w:rPr>
              <w:t>.</w:t>
            </w:r>
          </w:p>
          <w:p w:rsidR="00010D12" w:rsidRPr="00F36A18" w:rsidRDefault="00010D12" w:rsidP="00140D1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
              </w:tabs>
              <w:rPr>
                <w:sz w:val="16"/>
                <w:lang w:val="en-US" w:eastAsia="ja-JP"/>
              </w:rPr>
            </w:pPr>
            <w:r w:rsidRPr="00F36A18">
              <w:rPr>
                <w:sz w:val="16"/>
                <w:lang w:val="en-US" w:eastAsia="ja-JP"/>
              </w:rPr>
              <w:t>(Distributor: NHK Engineering Service, Inc., 1-10-11 Kinuta,Setagaya-ku,Tokyo 157-8540 Japan, Phone: +81 3 5494 2400, Fax: +81 3 5494 2152, http://www.nes.or.jp/en/index.html)</w:t>
            </w:r>
          </w:p>
        </w:tc>
      </w:tr>
    </w:tbl>
    <w:p w:rsidR="00010D12" w:rsidRDefault="00010D12" w:rsidP="00010D12">
      <w:pPr>
        <w:pStyle w:val="Tablefin"/>
      </w:pPr>
    </w:p>
    <w:p w:rsidR="00010D12" w:rsidRPr="00F36A18" w:rsidRDefault="00010D12" w:rsidP="00010D12">
      <w:pPr>
        <w:rPr>
          <w:lang w:val="en-US"/>
        </w:rPr>
      </w:pPr>
    </w:p>
    <w:p w:rsidR="00010D12" w:rsidRDefault="00010D12" w:rsidP="00010D12">
      <w:pPr>
        <w:rPr>
          <w:lang w:val="en-US"/>
        </w:rPr>
        <w:sectPr w:rsidR="00010D12" w:rsidSect="00927BE5">
          <w:headerReference w:type="even" r:id="rId19"/>
          <w:headerReference w:type="default" r:id="rId20"/>
          <w:pgSz w:w="16834" w:h="11907" w:orient="landscape" w:code="9"/>
          <w:pgMar w:top="1418" w:right="1134" w:bottom="1134" w:left="1134" w:header="720" w:footer="482" w:gutter="0"/>
          <w:cols w:space="720"/>
        </w:sectPr>
      </w:pPr>
    </w:p>
    <w:p w:rsidR="00010D12" w:rsidRPr="0028010C" w:rsidRDefault="00010D12" w:rsidP="00010D12">
      <w:pPr>
        <w:pStyle w:val="AnnexNoTitle"/>
        <w:spacing w:before="0"/>
        <w:rPr>
          <w:lang w:val="en-US" w:eastAsia="ja-JP"/>
        </w:rPr>
      </w:pPr>
      <w:bookmarkStart w:id="6" w:name="_Toc314731000"/>
      <w:r w:rsidRPr="0028010C">
        <w:rPr>
          <w:lang w:val="en-US" w:eastAsia="ja-JP"/>
        </w:rPr>
        <w:lastRenderedPageBreak/>
        <w:t>Annex 1</w:t>
      </w:r>
      <w:r w:rsidRPr="0028010C">
        <w:rPr>
          <w:lang w:val="en-US" w:eastAsia="ja-JP"/>
        </w:rPr>
        <w:br/>
      </w:r>
      <w:r>
        <w:rPr>
          <w:lang w:val="en-US" w:eastAsia="ja-JP"/>
        </w:rPr>
        <w:br/>
      </w:r>
      <w:r w:rsidRPr="0028010C">
        <w:rPr>
          <w:lang w:val="en-US" w:eastAsia="ja-JP"/>
        </w:rPr>
        <w:t>Supplementary information on test materials</w:t>
      </w:r>
      <w:bookmarkEnd w:id="6"/>
    </w:p>
    <w:p w:rsidR="00010D12" w:rsidRPr="00F36A18" w:rsidRDefault="00010D12" w:rsidP="00010D12">
      <w:pPr>
        <w:pStyle w:val="Heading1"/>
        <w:rPr>
          <w:lang w:val="en-US" w:eastAsia="ja-JP"/>
        </w:rPr>
      </w:pPr>
      <w:bookmarkStart w:id="7" w:name="_Toc314731001"/>
      <w:r w:rsidRPr="00F36A18">
        <w:rPr>
          <w:lang w:val="en-US" w:eastAsia="ja-JP"/>
        </w:rPr>
        <w:t>1</w:t>
      </w:r>
      <w:r w:rsidRPr="00F36A18">
        <w:rPr>
          <w:lang w:val="en-US" w:eastAsia="ja-JP"/>
        </w:rPr>
        <w:tab/>
        <w:t xml:space="preserve">HDTV test materials for the </w:t>
      </w:r>
      <w:r w:rsidRPr="00F36A18">
        <w:rPr>
          <w:lang w:val="en-US"/>
        </w:rPr>
        <w:t>1 920×1 080/59.94/I, 4:4:4 and 4:2:2, 10</w:t>
      </w:r>
      <w:r w:rsidRPr="00F36A18">
        <w:rPr>
          <w:lang w:val="en-US"/>
        </w:rPr>
        <w:noBreakHyphen/>
        <w:t>bit</w:t>
      </w:r>
      <w:r w:rsidRPr="00F36A18">
        <w:rPr>
          <w:lang w:val="en-US" w:eastAsia="ja-JP"/>
        </w:rPr>
        <w:t xml:space="preserve"> and </w:t>
      </w:r>
      <w:r w:rsidRPr="00F36A18">
        <w:rPr>
          <w:lang w:val="en-US"/>
        </w:rPr>
        <w:t>1 920×1 080/59.94/P, 4:2:2, 10-bit</w:t>
      </w:r>
      <w:r w:rsidRPr="00F36A18">
        <w:rPr>
          <w:lang w:val="en-US" w:eastAsia="ja-JP"/>
        </w:rPr>
        <w:t xml:space="preserve"> formats listed in Tables 1</w:t>
      </w:r>
      <w:r w:rsidRPr="00F36A18">
        <w:rPr>
          <w:lang w:val="en-US" w:eastAsia="ja-JP"/>
        </w:rPr>
        <w:noBreakHyphen/>
        <w:t>2 and 1</w:t>
      </w:r>
      <w:r w:rsidRPr="00F36A18">
        <w:rPr>
          <w:lang w:val="en-US" w:eastAsia="ja-JP"/>
        </w:rPr>
        <w:noBreakHyphen/>
        <w:t>3</w:t>
      </w:r>
      <w:bookmarkEnd w:id="7"/>
    </w:p>
    <w:p w:rsidR="00010D12" w:rsidRPr="00F36A18" w:rsidRDefault="00010D12" w:rsidP="00010D12">
      <w:pPr>
        <w:pStyle w:val="Heading2"/>
        <w:rPr>
          <w:lang w:val="en-US" w:eastAsia="ja-JP"/>
        </w:rPr>
      </w:pPr>
      <w:r w:rsidRPr="00F36A18">
        <w:rPr>
          <w:lang w:val="en-US" w:eastAsia="ja-JP"/>
        </w:rPr>
        <w:t>1.1</w:t>
      </w:r>
      <w:r w:rsidRPr="00F36A18">
        <w:rPr>
          <w:lang w:val="en-US"/>
        </w:rPr>
        <w:tab/>
      </w:r>
      <w:r w:rsidRPr="00F36A18">
        <w:rPr>
          <w:lang w:val="en-US" w:eastAsia="ja-JP"/>
        </w:rPr>
        <w:t>Image characteristics</w:t>
      </w:r>
    </w:p>
    <w:p w:rsidR="00010D12" w:rsidRPr="00F36A18" w:rsidRDefault="00010D12" w:rsidP="00010D12">
      <w:pPr>
        <w:rPr>
          <w:lang w:val="en-US" w:eastAsia="ja-JP"/>
        </w:rPr>
      </w:pPr>
      <w:r w:rsidRPr="00F36A18">
        <w:rPr>
          <w:lang w:val="en-US" w:eastAsia="ja-JP"/>
        </w:rPr>
        <w:t xml:space="preserve">Table </w:t>
      </w:r>
      <w:r>
        <w:rPr>
          <w:lang w:val="en-US" w:eastAsia="ja-JP"/>
        </w:rPr>
        <w:t>4</w:t>
      </w:r>
      <w:r w:rsidRPr="00F36A18">
        <w:rPr>
          <w:lang w:val="en-US" w:eastAsia="ja-JP"/>
        </w:rPr>
        <w:t xml:space="preserve"> summarizes the characteristics of the new test materials. The materials are categorized into three series. “Materials A” are 1 920×1 080/59.94/I, 4:4:4, 10-bit format including four sequences at 50/I. “Materials B” are 1 920×1 080/59.94/P, 4:2:2, 10-bit format including four sequences at 24/P. “Materials C” are 1 920×1 080/59.94/I, 4:2:2, 10-bit down-sampled format from “Materials</w:t>
      </w:r>
      <w:r>
        <w:rPr>
          <w:lang w:val="en-US" w:eastAsia="ja-JP"/>
        </w:rPr>
        <w:t> </w:t>
      </w:r>
      <w:r w:rsidRPr="00F36A18">
        <w:rPr>
          <w:lang w:val="en-US" w:eastAsia="ja-JP"/>
        </w:rPr>
        <w:t xml:space="preserve">A”. </w:t>
      </w:r>
    </w:p>
    <w:p w:rsidR="00010D12" w:rsidRPr="00F36A18" w:rsidRDefault="00010D12" w:rsidP="00010D12">
      <w:pPr>
        <w:rPr>
          <w:lang w:val="en-US" w:eastAsia="ja-JP"/>
        </w:rPr>
      </w:pPr>
      <w:r w:rsidRPr="00F36A18">
        <w:rPr>
          <w:lang w:val="en-US" w:eastAsia="ja-JP"/>
        </w:rPr>
        <w:t>The materials for each series contain two types of scenes according to the purpose of usage for evaluation, i.e., “attribute-general” or “attribute-specific.” “A</w:t>
      </w:r>
      <w:r w:rsidRPr="00F36A18">
        <w:rPr>
          <w:lang w:val="en-US"/>
        </w:rPr>
        <w:t>ttribute-</w:t>
      </w:r>
      <w:r w:rsidRPr="00F36A18">
        <w:rPr>
          <w:lang w:val="en-US" w:eastAsia="ja-JP"/>
        </w:rPr>
        <w:t>general” materials are similar to typical broadcast programme content, and “a</w:t>
      </w:r>
      <w:r w:rsidRPr="00F36A18">
        <w:rPr>
          <w:lang w:val="en-US"/>
        </w:rPr>
        <w:t>ttribute-</w:t>
      </w:r>
      <w:r w:rsidRPr="00F36A18">
        <w:rPr>
          <w:lang w:val="en-US" w:eastAsia="ja-JP"/>
        </w:rPr>
        <w:t xml:space="preserve">specific” </w:t>
      </w:r>
      <w:r w:rsidRPr="00F36A18">
        <w:rPr>
          <w:lang w:val="en-US"/>
        </w:rPr>
        <w:t>material</w:t>
      </w:r>
      <w:r w:rsidRPr="00F36A18">
        <w:rPr>
          <w:lang w:val="en-US" w:eastAsia="ja-JP"/>
        </w:rPr>
        <w:t xml:space="preserve">s are for specific evaluations. </w:t>
      </w:r>
    </w:p>
    <w:p w:rsidR="00010D12" w:rsidRPr="007D7E7E" w:rsidRDefault="00010D12" w:rsidP="00010D12">
      <w:pPr>
        <w:pStyle w:val="TableNo"/>
      </w:pPr>
      <w:r w:rsidRPr="007D7E7E">
        <w:t xml:space="preserve">TABLE </w:t>
      </w:r>
      <w:r>
        <w:rPr>
          <w:lang w:eastAsia="ja-JP"/>
        </w:rPr>
        <w:t>4</w:t>
      </w:r>
    </w:p>
    <w:p w:rsidR="00010D12" w:rsidRPr="007D7E7E" w:rsidRDefault="00010D12" w:rsidP="00010D12">
      <w:pPr>
        <w:pStyle w:val="Tabletitle"/>
        <w:rPr>
          <w:lang w:eastAsia="ja-JP"/>
        </w:rPr>
      </w:pPr>
      <w:r w:rsidRPr="007D7E7E">
        <w:rPr>
          <w:lang w:eastAsia="ja-JP"/>
        </w:rPr>
        <w:t>Image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46"/>
        <w:gridCol w:w="1247"/>
        <w:gridCol w:w="1246"/>
        <w:gridCol w:w="1247"/>
        <w:gridCol w:w="1246"/>
        <w:gridCol w:w="1247"/>
      </w:tblGrid>
      <w:tr w:rsidR="00010D12" w:rsidRPr="007D7E7E" w:rsidTr="00140D11">
        <w:trPr>
          <w:jc w:val="center"/>
        </w:trPr>
        <w:tc>
          <w:tcPr>
            <w:tcW w:w="2160" w:type="dxa"/>
            <w:tcBorders>
              <w:bottom w:val="double" w:sz="4" w:space="0" w:color="auto"/>
            </w:tcBorders>
          </w:tcPr>
          <w:p w:rsidR="00010D12" w:rsidRPr="007D7E7E" w:rsidRDefault="00010D12" w:rsidP="00140D11">
            <w:pPr>
              <w:pStyle w:val="Tablehead"/>
              <w:rPr>
                <w:lang w:eastAsia="ja-JP"/>
              </w:rPr>
            </w:pPr>
            <w:r w:rsidRPr="007D7E7E">
              <w:rPr>
                <w:lang w:eastAsia="ja-JP"/>
              </w:rPr>
              <w:t>Series</w:t>
            </w:r>
          </w:p>
        </w:tc>
        <w:tc>
          <w:tcPr>
            <w:tcW w:w="2495" w:type="dxa"/>
            <w:gridSpan w:val="2"/>
            <w:tcBorders>
              <w:bottom w:val="double" w:sz="4" w:space="0" w:color="auto"/>
            </w:tcBorders>
          </w:tcPr>
          <w:p w:rsidR="00010D12" w:rsidRPr="007D7E7E" w:rsidRDefault="00010D12" w:rsidP="00140D11">
            <w:pPr>
              <w:pStyle w:val="Tablehead"/>
              <w:rPr>
                <w:lang w:eastAsia="ja-JP"/>
              </w:rPr>
            </w:pPr>
            <w:r w:rsidRPr="007D7E7E">
              <w:rPr>
                <w:lang w:eastAsia="ja-JP"/>
              </w:rPr>
              <w:t>Materials A</w:t>
            </w:r>
          </w:p>
        </w:tc>
        <w:tc>
          <w:tcPr>
            <w:tcW w:w="2495" w:type="dxa"/>
            <w:gridSpan w:val="2"/>
            <w:tcBorders>
              <w:bottom w:val="double" w:sz="4" w:space="0" w:color="auto"/>
            </w:tcBorders>
          </w:tcPr>
          <w:p w:rsidR="00010D12" w:rsidRPr="007D7E7E" w:rsidRDefault="00010D12" w:rsidP="00140D11">
            <w:pPr>
              <w:pStyle w:val="Tablehead"/>
              <w:rPr>
                <w:lang w:eastAsia="ja-JP"/>
              </w:rPr>
            </w:pPr>
            <w:r w:rsidRPr="007D7E7E">
              <w:rPr>
                <w:lang w:eastAsia="ja-JP"/>
              </w:rPr>
              <w:t>Materials B</w:t>
            </w:r>
          </w:p>
        </w:tc>
        <w:tc>
          <w:tcPr>
            <w:tcW w:w="2495" w:type="dxa"/>
            <w:gridSpan w:val="2"/>
            <w:tcBorders>
              <w:bottom w:val="double" w:sz="4" w:space="0" w:color="auto"/>
            </w:tcBorders>
          </w:tcPr>
          <w:p w:rsidR="00010D12" w:rsidRPr="007D7E7E" w:rsidRDefault="00010D12" w:rsidP="00140D11">
            <w:pPr>
              <w:pStyle w:val="Tablehead"/>
            </w:pPr>
            <w:r w:rsidRPr="007D7E7E">
              <w:rPr>
                <w:lang w:eastAsia="ja-JP"/>
              </w:rPr>
              <w:t>Materials C</w:t>
            </w:r>
          </w:p>
        </w:tc>
      </w:tr>
      <w:tr w:rsidR="00010D12" w:rsidRPr="00010D12" w:rsidTr="00140D11">
        <w:trPr>
          <w:jc w:val="center"/>
        </w:trPr>
        <w:tc>
          <w:tcPr>
            <w:tcW w:w="2160" w:type="dxa"/>
            <w:tcBorders>
              <w:top w:val="double" w:sz="4" w:space="0" w:color="auto"/>
            </w:tcBorders>
          </w:tcPr>
          <w:p w:rsidR="00010D12" w:rsidRPr="007D7E7E" w:rsidRDefault="00010D12" w:rsidP="00140D11">
            <w:pPr>
              <w:pStyle w:val="Tabletext"/>
              <w:jc w:val="center"/>
              <w:rPr>
                <w:lang w:eastAsia="ja-JP"/>
              </w:rPr>
            </w:pPr>
            <w:r w:rsidRPr="007D7E7E">
              <w:rPr>
                <w:lang w:eastAsia="ja-JP"/>
              </w:rPr>
              <w:t>Video standard</w:t>
            </w:r>
          </w:p>
        </w:tc>
        <w:tc>
          <w:tcPr>
            <w:tcW w:w="7485" w:type="dxa"/>
            <w:gridSpan w:val="6"/>
            <w:tcBorders>
              <w:top w:val="double" w:sz="4" w:space="0" w:color="auto"/>
            </w:tcBorders>
          </w:tcPr>
          <w:p w:rsidR="00010D12" w:rsidRPr="00F36A18" w:rsidRDefault="00010D12" w:rsidP="00140D11">
            <w:pPr>
              <w:pStyle w:val="Tabletext"/>
              <w:jc w:val="center"/>
              <w:rPr>
                <w:lang w:val="en-US"/>
              </w:rPr>
            </w:pPr>
            <w:r w:rsidRPr="00F36A18">
              <w:rPr>
                <w:lang w:val="en-US" w:eastAsia="ja-JP"/>
              </w:rPr>
              <w:t xml:space="preserve">Part 2 of Rec. </w:t>
            </w:r>
            <w:r w:rsidRPr="00F36A18">
              <w:rPr>
                <w:lang w:val="en-US"/>
              </w:rPr>
              <w:t>ITU-R BT.709</w:t>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lang w:eastAsia="ja-JP"/>
              </w:rPr>
              <w:t>Number of pixels</w:t>
            </w:r>
          </w:p>
        </w:tc>
        <w:tc>
          <w:tcPr>
            <w:tcW w:w="7485" w:type="dxa"/>
            <w:gridSpan w:val="6"/>
          </w:tcPr>
          <w:p w:rsidR="00010D12" w:rsidRPr="007D7E7E" w:rsidRDefault="00010D12" w:rsidP="00140D11">
            <w:pPr>
              <w:pStyle w:val="Tabletext"/>
              <w:jc w:val="center"/>
              <w:rPr>
                <w:lang w:eastAsia="ja-JP"/>
              </w:rPr>
            </w:pPr>
            <w:r w:rsidRPr="007D7E7E">
              <w:t>1</w:t>
            </w:r>
            <w:r>
              <w:t xml:space="preserve"> </w:t>
            </w:r>
            <w:r w:rsidRPr="007D7E7E">
              <w:t>920×1</w:t>
            </w:r>
            <w:r>
              <w:t xml:space="preserve"> </w:t>
            </w:r>
            <w:r w:rsidRPr="007D7E7E">
              <w:t>080</w:t>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lang w:eastAsia="ja-JP"/>
              </w:rPr>
              <w:t>Bit depth</w:t>
            </w:r>
          </w:p>
        </w:tc>
        <w:tc>
          <w:tcPr>
            <w:tcW w:w="7485" w:type="dxa"/>
            <w:gridSpan w:val="6"/>
          </w:tcPr>
          <w:p w:rsidR="00010D12" w:rsidRPr="007D7E7E" w:rsidRDefault="00010D12" w:rsidP="00140D11">
            <w:pPr>
              <w:pStyle w:val="Tabletext"/>
              <w:jc w:val="center"/>
              <w:rPr>
                <w:lang w:eastAsia="ja-JP"/>
              </w:rPr>
            </w:pPr>
            <w:r w:rsidRPr="007D7E7E">
              <w:rPr>
                <w:rFonts w:hAnsi="MS PMincho"/>
                <w:lang w:eastAsia="ja-JP"/>
              </w:rPr>
              <w:t>10-bit</w:t>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rFonts w:hAnsi="MS PMincho"/>
                <w:lang w:eastAsia="ja-JP"/>
              </w:rPr>
              <w:t>Signal format</w:t>
            </w:r>
          </w:p>
        </w:tc>
        <w:tc>
          <w:tcPr>
            <w:tcW w:w="2495" w:type="dxa"/>
            <w:gridSpan w:val="2"/>
          </w:tcPr>
          <w:p w:rsidR="00010D12" w:rsidRPr="007D7E7E" w:rsidRDefault="00010D12" w:rsidP="00140D11">
            <w:pPr>
              <w:pStyle w:val="Tabletext"/>
              <w:jc w:val="center"/>
            </w:pPr>
            <w:r w:rsidRPr="007D7E7E">
              <w:t>RGB</w:t>
            </w:r>
          </w:p>
        </w:tc>
        <w:tc>
          <w:tcPr>
            <w:tcW w:w="2495" w:type="dxa"/>
            <w:gridSpan w:val="2"/>
          </w:tcPr>
          <w:p w:rsidR="00010D12" w:rsidRPr="007D7E7E" w:rsidRDefault="00010D12" w:rsidP="00140D11">
            <w:pPr>
              <w:pStyle w:val="Tabletext"/>
              <w:jc w:val="center"/>
            </w:pPr>
            <w:r w:rsidRPr="007D7E7E">
              <w:t>Y</w:t>
            </w:r>
            <w:r w:rsidRPr="007D7E7E">
              <w:rPr>
                <w:lang w:eastAsia="ja-JP"/>
              </w:rPr>
              <w:t>C</w:t>
            </w:r>
            <w:r w:rsidRPr="007D7E7E">
              <w:rPr>
                <w:vertAlign w:val="subscript"/>
                <w:lang w:eastAsia="ja-JP"/>
              </w:rPr>
              <w:t>B</w:t>
            </w:r>
            <w:r w:rsidRPr="007D7E7E">
              <w:rPr>
                <w:lang w:eastAsia="ja-JP"/>
              </w:rPr>
              <w:t>C</w:t>
            </w:r>
            <w:r w:rsidRPr="007D7E7E">
              <w:rPr>
                <w:vertAlign w:val="subscript"/>
                <w:lang w:eastAsia="ja-JP"/>
              </w:rPr>
              <w:t>R</w:t>
            </w:r>
          </w:p>
        </w:tc>
        <w:tc>
          <w:tcPr>
            <w:tcW w:w="2495" w:type="dxa"/>
            <w:gridSpan w:val="2"/>
          </w:tcPr>
          <w:p w:rsidR="00010D12" w:rsidRPr="007D7E7E" w:rsidRDefault="00010D12" w:rsidP="00140D11">
            <w:pPr>
              <w:pStyle w:val="Tabletext"/>
              <w:jc w:val="center"/>
              <w:rPr>
                <w:lang w:eastAsia="ja-JP"/>
              </w:rPr>
            </w:pPr>
            <w:r w:rsidRPr="007D7E7E">
              <w:t>Y</w:t>
            </w:r>
            <w:r w:rsidRPr="007D7E7E">
              <w:rPr>
                <w:lang w:eastAsia="ja-JP"/>
              </w:rPr>
              <w:t>C</w:t>
            </w:r>
            <w:r w:rsidRPr="007D7E7E">
              <w:rPr>
                <w:vertAlign w:val="subscript"/>
                <w:lang w:eastAsia="ja-JP"/>
              </w:rPr>
              <w:t>B</w:t>
            </w:r>
            <w:r w:rsidRPr="007D7E7E">
              <w:rPr>
                <w:lang w:eastAsia="ja-JP"/>
              </w:rPr>
              <w:t>C</w:t>
            </w:r>
            <w:r w:rsidRPr="007D7E7E">
              <w:rPr>
                <w:vertAlign w:val="subscript"/>
                <w:lang w:eastAsia="ja-JP"/>
              </w:rPr>
              <w:t>R</w:t>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rFonts w:hAnsi="MS PMincho"/>
                <w:lang w:eastAsia="ja-JP"/>
              </w:rPr>
              <w:t>Colour sampling</w:t>
            </w:r>
          </w:p>
        </w:tc>
        <w:tc>
          <w:tcPr>
            <w:tcW w:w="2495" w:type="dxa"/>
            <w:gridSpan w:val="2"/>
          </w:tcPr>
          <w:p w:rsidR="00010D12" w:rsidRPr="007D7E7E" w:rsidRDefault="00010D12" w:rsidP="00140D11">
            <w:pPr>
              <w:pStyle w:val="Tabletext"/>
              <w:jc w:val="center"/>
              <w:rPr>
                <w:lang w:eastAsia="ja-JP"/>
              </w:rPr>
            </w:pPr>
            <w:r w:rsidRPr="007D7E7E">
              <w:t>4:4:4</w:t>
            </w:r>
          </w:p>
        </w:tc>
        <w:tc>
          <w:tcPr>
            <w:tcW w:w="2495" w:type="dxa"/>
            <w:gridSpan w:val="2"/>
          </w:tcPr>
          <w:p w:rsidR="00010D12" w:rsidRPr="007D7E7E" w:rsidRDefault="00010D12" w:rsidP="00140D11">
            <w:pPr>
              <w:pStyle w:val="Tabletext"/>
              <w:jc w:val="center"/>
              <w:rPr>
                <w:lang w:eastAsia="ja-JP"/>
              </w:rPr>
            </w:pPr>
            <w:r w:rsidRPr="007D7E7E">
              <w:t>4:2:2</w:t>
            </w:r>
            <w:r w:rsidRPr="007D7E7E">
              <w:rPr>
                <w:position w:val="6"/>
                <w:lang w:eastAsia="ja-JP"/>
              </w:rPr>
              <w:t>3</w:t>
            </w:r>
          </w:p>
        </w:tc>
        <w:tc>
          <w:tcPr>
            <w:tcW w:w="2495" w:type="dxa"/>
            <w:gridSpan w:val="2"/>
          </w:tcPr>
          <w:p w:rsidR="00010D12" w:rsidRPr="007D7E7E" w:rsidRDefault="00010D12" w:rsidP="00140D11">
            <w:pPr>
              <w:pStyle w:val="Tabletext"/>
              <w:jc w:val="center"/>
            </w:pPr>
            <w:r w:rsidRPr="007D7E7E">
              <w:t>4:2:2</w:t>
            </w:r>
            <w:r w:rsidRPr="00CD5E6C">
              <w:rPr>
                <w:rStyle w:val="FootnoteReference"/>
              </w:rPr>
              <w:footnoteReference w:id="1"/>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rFonts w:hAnsi="MS PMincho"/>
                <w:lang w:eastAsia="ja-JP"/>
              </w:rPr>
              <w:t>Scanning</w:t>
            </w:r>
          </w:p>
        </w:tc>
        <w:tc>
          <w:tcPr>
            <w:tcW w:w="2495" w:type="dxa"/>
            <w:gridSpan w:val="2"/>
          </w:tcPr>
          <w:p w:rsidR="00010D12" w:rsidRPr="007D7E7E" w:rsidRDefault="00010D12" w:rsidP="00140D11">
            <w:pPr>
              <w:pStyle w:val="Tabletext"/>
              <w:jc w:val="center"/>
            </w:pPr>
            <w:r w:rsidRPr="007D7E7E">
              <w:rPr>
                <w:rFonts w:hAnsi="MS PMincho"/>
                <w:lang w:eastAsia="ja-JP"/>
              </w:rPr>
              <w:t>Interlace</w:t>
            </w:r>
          </w:p>
        </w:tc>
        <w:tc>
          <w:tcPr>
            <w:tcW w:w="2495" w:type="dxa"/>
            <w:gridSpan w:val="2"/>
          </w:tcPr>
          <w:p w:rsidR="00010D12" w:rsidRPr="007D7E7E" w:rsidRDefault="00010D12" w:rsidP="00140D11">
            <w:pPr>
              <w:pStyle w:val="Tabletext"/>
              <w:jc w:val="center"/>
              <w:rPr>
                <w:lang w:eastAsia="ja-JP"/>
              </w:rPr>
            </w:pPr>
            <w:r w:rsidRPr="007D7E7E">
              <w:rPr>
                <w:rFonts w:hAnsi="MS PMincho"/>
                <w:lang w:eastAsia="ja-JP"/>
              </w:rPr>
              <w:t>Progressive</w:t>
            </w:r>
          </w:p>
        </w:tc>
        <w:tc>
          <w:tcPr>
            <w:tcW w:w="2495" w:type="dxa"/>
            <w:gridSpan w:val="2"/>
          </w:tcPr>
          <w:p w:rsidR="00010D12" w:rsidRPr="007D7E7E" w:rsidRDefault="00010D12" w:rsidP="00140D11">
            <w:pPr>
              <w:pStyle w:val="Tabletext"/>
              <w:jc w:val="center"/>
              <w:rPr>
                <w:lang w:eastAsia="ja-JP"/>
              </w:rPr>
            </w:pPr>
            <w:r w:rsidRPr="007D7E7E">
              <w:rPr>
                <w:rFonts w:hAnsi="MS PMincho"/>
                <w:lang w:eastAsia="ja-JP"/>
              </w:rPr>
              <w:t>Interlace</w:t>
            </w:r>
          </w:p>
        </w:tc>
      </w:tr>
      <w:tr w:rsidR="00010D12" w:rsidRPr="007D7E7E" w:rsidTr="00140D11">
        <w:trPr>
          <w:jc w:val="center"/>
        </w:trPr>
        <w:tc>
          <w:tcPr>
            <w:tcW w:w="2160" w:type="dxa"/>
            <w:tcBorders>
              <w:bottom w:val="double" w:sz="4" w:space="0" w:color="auto"/>
            </w:tcBorders>
          </w:tcPr>
          <w:p w:rsidR="00010D12" w:rsidRPr="007D7E7E" w:rsidRDefault="00010D12" w:rsidP="00140D11">
            <w:pPr>
              <w:pStyle w:val="Tabletext"/>
              <w:jc w:val="center"/>
              <w:rPr>
                <w:lang w:eastAsia="ja-JP"/>
              </w:rPr>
            </w:pPr>
            <w:r w:rsidRPr="007D7E7E">
              <w:rPr>
                <w:rFonts w:hAnsi="MS PMincho"/>
                <w:lang w:eastAsia="ja-JP"/>
              </w:rPr>
              <w:t>Frame rate</w:t>
            </w:r>
          </w:p>
        </w:tc>
        <w:tc>
          <w:tcPr>
            <w:tcW w:w="2495" w:type="dxa"/>
            <w:gridSpan w:val="2"/>
            <w:tcBorders>
              <w:bottom w:val="double" w:sz="4" w:space="0" w:color="auto"/>
            </w:tcBorders>
          </w:tcPr>
          <w:p w:rsidR="00010D12" w:rsidRPr="007D7E7E" w:rsidRDefault="00010D12" w:rsidP="00140D11">
            <w:pPr>
              <w:pStyle w:val="Tabletext"/>
              <w:jc w:val="center"/>
              <w:rPr>
                <w:lang w:eastAsia="ja-JP"/>
              </w:rPr>
            </w:pPr>
            <w:r w:rsidRPr="007D7E7E">
              <w:t>29.97 Hz (59.94</w:t>
            </w:r>
            <w:r w:rsidRPr="007D7E7E">
              <w:rPr>
                <w:lang w:eastAsia="ja-JP"/>
              </w:rPr>
              <w:t>/I</w:t>
            </w:r>
            <w:r w:rsidRPr="007D7E7E">
              <w:t>)</w:t>
            </w:r>
            <w:r w:rsidRPr="00CD5E6C">
              <w:rPr>
                <w:rStyle w:val="FootnoteReference"/>
              </w:rPr>
              <w:footnoteReference w:id="2"/>
            </w:r>
          </w:p>
        </w:tc>
        <w:tc>
          <w:tcPr>
            <w:tcW w:w="2495" w:type="dxa"/>
            <w:gridSpan w:val="2"/>
            <w:tcBorders>
              <w:bottom w:val="double" w:sz="4" w:space="0" w:color="auto"/>
            </w:tcBorders>
          </w:tcPr>
          <w:p w:rsidR="00010D12" w:rsidRPr="007D7E7E" w:rsidRDefault="00010D12" w:rsidP="00140D11">
            <w:pPr>
              <w:pStyle w:val="Tabletext"/>
              <w:jc w:val="center"/>
              <w:rPr>
                <w:lang w:eastAsia="ja-JP"/>
              </w:rPr>
            </w:pPr>
            <w:r w:rsidRPr="007D7E7E">
              <w:t>59.94 Hz (59.94</w:t>
            </w:r>
            <w:r w:rsidRPr="007D7E7E">
              <w:rPr>
                <w:lang w:eastAsia="ja-JP"/>
              </w:rPr>
              <w:t>/P</w:t>
            </w:r>
            <w:r w:rsidRPr="007D7E7E">
              <w:t>)</w:t>
            </w:r>
            <w:r w:rsidRPr="00CD5E6C">
              <w:rPr>
                <w:rStyle w:val="FootnoteReference"/>
              </w:rPr>
              <w:footnoteReference w:id="3"/>
            </w:r>
          </w:p>
        </w:tc>
        <w:tc>
          <w:tcPr>
            <w:tcW w:w="2495" w:type="dxa"/>
            <w:gridSpan w:val="2"/>
            <w:tcBorders>
              <w:bottom w:val="double" w:sz="4" w:space="0" w:color="auto"/>
            </w:tcBorders>
          </w:tcPr>
          <w:p w:rsidR="00010D12" w:rsidRPr="007D7E7E" w:rsidRDefault="00010D12" w:rsidP="00140D11">
            <w:pPr>
              <w:pStyle w:val="Tabletext"/>
              <w:jc w:val="center"/>
              <w:rPr>
                <w:lang w:eastAsia="ja-JP"/>
              </w:rPr>
            </w:pPr>
            <w:r w:rsidRPr="007D7E7E">
              <w:t>29.97 Hz (59.94</w:t>
            </w:r>
            <w:r w:rsidRPr="007D7E7E">
              <w:rPr>
                <w:lang w:eastAsia="ja-JP"/>
              </w:rPr>
              <w:t>/I</w:t>
            </w:r>
            <w:r w:rsidRPr="007D7E7E">
              <w:t>)</w:t>
            </w:r>
            <w:r w:rsidRPr="00CD5E6C">
              <w:rPr>
                <w:rStyle w:val="FootnoteReference"/>
              </w:rPr>
              <w:footnoteReference w:id="4"/>
            </w:r>
          </w:p>
        </w:tc>
      </w:tr>
      <w:tr w:rsidR="00010D12" w:rsidRPr="007D7E7E" w:rsidTr="00140D11">
        <w:trPr>
          <w:jc w:val="center"/>
        </w:trPr>
        <w:tc>
          <w:tcPr>
            <w:tcW w:w="2160" w:type="dxa"/>
            <w:tcBorders>
              <w:top w:val="double" w:sz="4" w:space="0" w:color="auto"/>
            </w:tcBorders>
          </w:tcPr>
          <w:p w:rsidR="00010D12" w:rsidRPr="007D7E7E" w:rsidRDefault="00010D12" w:rsidP="00140D11">
            <w:pPr>
              <w:pStyle w:val="Tabletext"/>
              <w:jc w:val="center"/>
              <w:rPr>
                <w:lang w:eastAsia="ja-JP"/>
              </w:rPr>
            </w:pPr>
            <w:r w:rsidRPr="007D7E7E">
              <w:rPr>
                <w:rFonts w:hAnsi="MS PMincho"/>
                <w:lang w:eastAsia="ja-JP"/>
              </w:rPr>
              <w:t>File format</w:t>
            </w:r>
          </w:p>
        </w:tc>
        <w:tc>
          <w:tcPr>
            <w:tcW w:w="2495" w:type="dxa"/>
            <w:gridSpan w:val="2"/>
            <w:tcBorders>
              <w:top w:val="double" w:sz="4" w:space="0" w:color="auto"/>
            </w:tcBorders>
          </w:tcPr>
          <w:p w:rsidR="00010D12" w:rsidRPr="007D7E7E" w:rsidRDefault="00010D12" w:rsidP="00140D11">
            <w:pPr>
              <w:pStyle w:val="Tabletext"/>
              <w:jc w:val="center"/>
            </w:pPr>
            <w:r w:rsidRPr="007D7E7E">
              <w:t>Co</w:t>
            </w:r>
            <w:r w:rsidRPr="007D7E7E">
              <w:rPr>
                <w:lang w:eastAsia="ja-JP"/>
              </w:rPr>
              <w:t>n</w:t>
            </w:r>
            <w:r w:rsidRPr="007D7E7E">
              <w:t>sec</w:t>
            </w:r>
            <w:r w:rsidRPr="007D7E7E">
              <w:rPr>
                <w:lang w:eastAsia="ja-JP"/>
              </w:rPr>
              <w:t>u</w:t>
            </w:r>
            <w:r w:rsidRPr="007D7E7E">
              <w:t>tive</w:t>
            </w:r>
            <w:r w:rsidRPr="007D7E7E">
              <w:rPr>
                <w:lang w:eastAsia="ja-JP"/>
              </w:rPr>
              <w:t>ly</w:t>
            </w:r>
            <w:r w:rsidRPr="007D7E7E">
              <w:t xml:space="preserve"> </w:t>
            </w:r>
            <w:r w:rsidRPr="007D7E7E">
              <w:rPr>
                <w:lang w:eastAsia="ja-JP"/>
              </w:rPr>
              <w:t>n</w:t>
            </w:r>
            <w:r w:rsidRPr="007D7E7E">
              <w:t>umber</w:t>
            </w:r>
            <w:r w:rsidRPr="007D7E7E">
              <w:rPr>
                <w:lang w:eastAsia="ja-JP"/>
              </w:rPr>
              <w:t>ed</w:t>
            </w:r>
            <w:r w:rsidRPr="007D7E7E">
              <w:t xml:space="preserve"> TIFF </w:t>
            </w:r>
            <w:r w:rsidRPr="007D7E7E">
              <w:rPr>
                <w:lang w:eastAsia="ja-JP"/>
              </w:rPr>
              <w:t>f</w:t>
            </w:r>
            <w:r w:rsidRPr="007D7E7E">
              <w:t>iles</w:t>
            </w:r>
          </w:p>
        </w:tc>
        <w:tc>
          <w:tcPr>
            <w:tcW w:w="2495" w:type="dxa"/>
            <w:gridSpan w:val="2"/>
            <w:tcBorders>
              <w:top w:val="double" w:sz="4" w:space="0" w:color="auto"/>
            </w:tcBorders>
          </w:tcPr>
          <w:p w:rsidR="00010D12" w:rsidRPr="007D7E7E" w:rsidRDefault="00010D12" w:rsidP="00140D11">
            <w:pPr>
              <w:pStyle w:val="Tabletext"/>
              <w:jc w:val="center"/>
            </w:pPr>
            <w:r w:rsidRPr="007D7E7E">
              <w:rPr>
                <w:lang w:eastAsia="ja-JP"/>
              </w:rPr>
              <w:t>Consecutively</w:t>
            </w:r>
            <w:r w:rsidRPr="007D7E7E">
              <w:t xml:space="preserve"> </w:t>
            </w:r>
            <w:r w:rsidRPr="007D7E7E">
              <w:rPr>
                <w:lang w:eastAsia="ja-JP"/>
              </w:rPr>
              <w:t>numbered</w:t>
            </w:r>
            <w:r w:rsidRPr="007D7E7E">
              <w:t xml:space="preserve"> </w:t>
            </w:r>
            <w:r w:rsidRPr="007D7E7E">
              <w:rPr>
                <w:lang w:eastAsia="ja-JP"/>
              </w:rPr>
              <w:t>YUV</w:t>
            </w:r>
            <w:r w:rsidRPr="007D7E7E">
              <w:t xml:space="preserve"> </w:t>
            </w:r>
            <w:r w:rsidRPr="007D7E7E">
              <w:rPr>
                <w:lang w:eastAsia="ja-JP"/>
              </w:rPr>
              <w:t>files</w:t>
            </w:r>
          </w:p>
        </w:tc>
        <w:tc>
          <w:tcPr>
            <w:tcW w:w="2495" w:type="dxa"/>
            <w:gridSpan w:val="2"/>
            <w:tcBorders>
              <w:top w:val="double" w:sz="4" w:space="0" w:color="auto"/>
            </w:tcBorders>
          </w:tcPr>
          <w:p w:rsidR="00010D12" w:rsidRPr="007D7E7E" w:rsidRDefault="00010D12" w:rsidP="00140D11">
            <w:pPr>
              <w:pStyle w:val="Tabletext"/>
              <w:jc w:val="center"/>
            </w:pPr>
            <w:r w:rsidRPr="007D7E7E">
              <w:t>Co</w:t>
            </w:r>
            <w:r w:rsidRPr="007D7E7E">
              <w:rPr>
                <w:lang w:eastAsia="ja-JP"/>
              </w:rPr>
              <w:t>n</w:t>
            </w:r>
            <w:r w:rsidRPr="007D7E7E">
              <w:t>secutive</w:t>
            </w:r>
            <w:r w:rsidRPr="007D7E7E">
              <w:rPr>
                <w:lang w:eastAsia="ja-JP"/>
              </w:rPr>
              <w:t>ly</w:t>
            </w:r>
            <w:r w:rsidRPr="007D7E7E">
              <w:t xml:space="preserve"> </w:t>
            </w:r>
            <w:r w:rsidRPr="007D7E7E">
              <w:rPr>
                <w:lang w:eastAsia="ja-JP"/>
              </w:rPr>
              <w:t>n</w:t>
            </w:r>
            <w:r w:rsidRPr="007D7E7E">
              <w:t>umber</w:t>
            </w:r>
            <w:r w:rsidRPr="007D7E7E">
              <w:rPr>
                <w:lang w:eastAsia="ja-JP"/>
              </w:rPr>
              <w:t>ed</w:t>
            </w:r>
            <w:r w:rsidRPr="007D7E7E">
              <w:t xml:space="preserve"> TIFF </w:t>
            </w:r>
            <w:r w:rsidRPr="007D7E7E">
              <w:rPr>
                <w:lang w:eastAsia="ja-JP"/>
              </w:rPr>
              <w:t>f</w:t>
            </w:r>
            <w:r w:rsidRPr="007D7E7E">
              <w:t>iles</w:t>
            </w:r>
          </w:p>
        </w:tc>
      </w:tr>
      <w:tr w:rsidR="00010D12" w:rsidRPr="00010D12" w:rsidTr="00140D11">
        <w:trPr>
          <w:jc w:val="center"/>
        </w:trPr>
        <w:tc>
          <w:tcPr>
            <w:tcW w:w="2160" w:type="dxa"/>
          </w:tcPr>
          <w:p w:rsidR="00010D12" w:rsidRPr="007D7E7E" w:rsidRDefault="00010D12" w:rsidP="00140D11">
            <w:pPr>
              <w:pStyle w:val="Tabletext"/>
              <w:jc w:val="center"/>
              <w:rPr>
                <w:lang w:eastAsia="ja-JP"/>
              </w:rPr>
            </w:pPr>
            <w:r w:rsidRPr="007D7E7E">
              <w:rPr>
                <w:rFonts w:hAnsi="MS PMincho"/>
                <w:lang w:eastAsia="ja-JP"/>
              </w:rPr>
              <w:t>Duration</w:t>
            </w:r>
          </w:p>
        </w:tc>
        <w:tc>
          <w:tcPr>
            <w:tcW w:w="2495" w:type="dxa"/>
            <w:gridSpan w:val="2"/>
          </w:tcPr>
          <w:p w:rsidR="00010D12" w:rsidRPr="00F36A18" w:rsidRDefault="00010D12" w:rsidP="00140D11">
            <w:pPr>
              <w:pStyle w:val="Tabletext"/>
              <w:jc w:val="center"/>
              <w:rPr>
                <w:lang w:val="en-US" w:eastAsia="ja-JP"/>
              </w:rPr>
            </w:pPr>
            <w:r w:rsidRPr="00F36A18">
              <w:rPr>
                <w:rFonts w:hAnsi="MS PMincho"/>
                <w:lang w:val="en-US" w:eastAsia="ja-JP"/>
              </w:rPr>
              <w:t xml:space="preserve">Title </w:t>
            </w:r>
            <w:r w:rsidRPr="00F36A18">
              <w:rPr>
                <w:lang w:val="en-US" w:eastAsia="ja-JP"/>
              </w:rPr>
              <w:t xml:space="preserve">(1 s) + </w:t>
            </w:r>
            <w:r w:rsidRPr="00F36A18">
              <w:rPr>
                <w:rFonts w:hAnsi="MS PMincho"/>
                <w:lang w:val="en-US" w:eastAsia="ja-JP"/>
              </w:rPr>
              <w:t xml:space="preserve">Test Sequence </w:t>
            </w:r>
            <w:r w:rsidRPr="00F36A18">
              <w:rPr>
                <w:lang w:val="en-US" w:eastAsia="ja-JP"/>
              </w:rPr>
              <w:t>(15 s)</w:t>
            </w:r>
          </w:p>
        </w:tc>
        <w:tc>
          <w:tcPr>
            <w:tcW w:w="2495" w:type="dxa"/>
            <w:gridSpan w:val="2"/>
          </w:tcPr>
          <w:p w:rsidR="00010D12" w:rsidRPr="00F36A18" w:rsidRDefault="00010D12" w:rsidP="00140D11">
            <w:pPr>
              <w:pStyle w:val="Tabletext"/>
              <w:jc w:val="center"/>
              <w:rPr>
                <w:lang w:val="en-US" w:eastAsia="ja-JP"/>
              </w:rPr>
            </w:pPr>
            <w:r w:rsidRPr="00F36A18">
              <w:rPr>
                <w:rFonts w:hAnsi="MS PMincho"/>
                <w:lang w:val="en-US" w:eastAsia="ja-JP"/>
              </w:rPr>
              <w:t xml:space="preserve">Title </w:t>
            </w:r>
            <w:r w:rsidRPr="00F36A18">
              <w:rPr>
                <w:lang w:val="en-US" w:eastAsia="ja-JP"/>
              </w:rPr>
              <w:t>(1 s) +</w:t>
            </w:r>
            <w:r w:rsidRPr="00F36A18">
              <w:rPr>
                <w:rFonts w:hAnsi="MS PMincho"/>
                <w:lang w:val="en-US" w:eastAsia="ja-JP"/>
              </w:rPr>
              <w:t xml:space="preserve"> Test Sequence </w:t>
            </w:r>
            <w:r w:rsidRPr="00F36A18">
              <w:rPr>
                <w:lang w:val="en-US" w:eastAsia="ja-JP"/>
              </w:rPr>
              <w:t>(15 s)</w:t>
            </w:r>
          </w:p>
        </w:tc>
        <w:tc>
          <w:tcPr>
            <w:tcW w:w="2495" w:type="dxa"/>
            <w:gridSpan w:val="2"/>
          </w:tcPr>
          <w:p w:rsidR="00010D12" w:rsidRPr="00F36A18" w:rsidRDefault="00010D12" w:rsidP="00140D11">
            <w:pPr>
              <w:pStyle w:val="Tabletext"/>
              <w:jc w:val="center"/>
              <w:rPr>
                <w:lang w:val="en-US" w:eastAsia="ja-JP"/>
              </w:rPr>
            </w:pPr>
            <w:r w:rsidRPr="00F36A18">
              <w:rPr>
                <w:rFonts w:hAnsi="MS PMincho"/>
                <w:lang w:val="en-US" w:eastAsia="ja-JP"/>
              </w:rPr>
              <w:t xml:space="preserve">Title </w:t>
            </w:r>
            <w:r w:rsidRPr="00F36A18">
              <w:rPr>
                <w:lang w:val="en-US" w:eastAsia="ja-JP"/>
              </w:rPr>
              <w:t>(1 s) +</w:t>
            </w:r>
            <w:r w:rsidRPr="00F36A18">
              <w:rPr>
                <w:rFonts w:hAnsi="MS PMincho"/>
                <w:lang w:val="en-US" w:eastAsia="ja-JP"/>
              </w:rPr>
              <w:t xml:space="preserve"> Test Sequence </w:t>
            </w:r>
            <w:r w:rsidRPr="00F36A18">
              <w:rPr>
                <w:lang w:val="en-US" w:eastAsia="ja-JP"/>
              </w:rPr>
              <w:t>(15 s)</w:t>
            </w:r>
          </w:p>
        </w:tc>
      </w:tr>
      <w:tr w:rsidR="00010D12" w:rsidRPr="007D7E7E" w:rsidTr="00140D11">
        <w:trPr>
          <w:jc w:val="center"/>
        </w:trPr>
        <w:tc>
          <w:tcPr>
            <w:tcW w:w="2160" w:type="dxa"/>
          </w:tcPr>
          <w:p w:rsidR="00010D12" w:rsidRPr="007D7E7E" w:rsidRDefault="00010D12" w:rsidP="00140D11">
            <w:pPr>
              <w:pStyle w:val="Tabletext"/>
              <w:jc w:val="center"/>
              <w:rPr>
                <w:lang w:eastAsia="ja-JP"/>
              </w:rPr>
            </w:pPr>
            <w:r w:rsidRPr="007D7E7E">
              <w:rPr>
                <w:rFonts w:hAnsi="MS PMincho"/>
                <w:lang w:eastAsia="ja-JP"/>
              </w:rPr>
              <w:t>Number of files</w:t>
            </w:r>
          </w:p>
        </w:tc>
        <w:tc>
          <w:tcPr>
            <w:tcW w:w="2495" w:type="dxa"/>
            <w:gridSpan w:val="2"/>
          </w:tcPr>
          <w:p w:rsidR="00010D12" w:rsidRPr="007D7E7E" w:rsidRDefault="00010D12" w:rsidP="00140D11">
            <w:pPr>
              <w:pStyle w:val="Tabletext"/>
              <w:jc w:val="center"/>
            </w:pPr>
            <w:r w:rsidRPr="007D7E7E">
              <w:t>480 (400</w:t>
            </w:r>
            <w:r w:rsidRPr="007D7E7E">
              <w:rPr>
                <w:lang w:eastAsia="ja-JP"/>
              </w:rPr>
              <w:t xml:space="preserve"> for 50/I</w:t>
            </w:r>
            <w:r w:rsidRPr="007D7E7E">
              <w:t>)</w:t>
            </w:r>
          </w:p>
        </w:tc>
        <w:tc>
          <w:tcPr>
            <w:tcW w:w="2495" w:type="dxa"/>
            <w:gridSpan w:val="2"/>
          </w:tcPr>
          <w:p w:rsidR="00010D12" w:rsidRPr="007D7E7E" w:rsidRDefault="00010D12" w:rsidP="00140D11">
            <w:pPr>
              <w:pStyle w:val="Tabletext"/>
              <w:jc w:val="center"/>
              <w:rPr>
                <w:lang w:eastAsia="ja-JP"/>
              </w:rPr>
            </w:pPr>
            <w:r w:rsidRPr="007D7E7E">
              <w:t>960</w:t>
            </w:r>
            <w:r w:rsidRPr="007D7E7E">
              <w:rPr>
                <w:lang w:eastAsia="ja-JP"/>
              </w:rPr>
              <w:t xml:space="preserve"> (384 for 24/P)</w:t>
            </w:r>
          </w:p>
        </w:tc>
        <w:tc>
          <w:tcPr>
            <w:tcW w:w="2495" w:type="dxa"/>
            <w:gridSpan w:val="2"/>
          </w:tcPr>
          <w:p w:rsidR="00010D12" w:rsidRPr="007D7E7E" w:rsidRDefault="00010D12" w:rsidP="00140D11">
            <w:pPr>
              <w:pStyle w:val="Tabletext"/>
              <w:jc w:val="center"/>
              <w:rPr>
                <w:lang w:eastAsia="ja-JP"/>
              </w:rPr>
            </w:pPr>
            <w:r w:rsidRPr="007D7E7E">
              <w:t>480 (400</w:t>
            </w:r>
            <w:r w:rsidRPr="007D7E7E">
              <w:rPr>
                <w:lang w:eastAsia="ja-JP"/>
              </w:rPr>
              <w:t xml:space="preserve"> for 50/I</w:t>
            </w:r>
            <w:r w:rsidRPr="007D7E7E">
              <w:t>)</w:t>
            </w:r>
          </w:p>
        </w:tc>
      </w:tr>
      <w:tr w:rsidR="00010D12" w:rsidRPr="007D7E7E" w:rsidTr="00140D11">
        <w:trPr>
          <w:jc w:val="center"/>
        </w:trPr>
        <w:tc>
          <w:tcPr>
            <w:tcW w:w="2160" w:type="dxa"/>
            <w:vMerge w:val="restart"/>
            <w:tcBorders>
              <w:top w:val="double" w:sz="4" w:space="0" w:color="auto"/>
            </w:tcBorders>
          </w:tcPr>
          <w:p w:rsidR="00010D12" w:rsidRPr="007D7E7E" w:rsidRDefault="00010D12" w:rsidP="00140D11">
            <w:pPr>
              <w:pStyle w:val="Tabletext"/>
              <w:jc w:val="center"/>
              <w:rPr>
                <w:rFonts w:hAnsi="MS PMincho"/>
                <w:lang w:eastAsia="ja-JP"/>
              </w:rPr>
            </w:pPr>
            <w:r w:rsidRPr="007D7E7E">
              <w:rPr>
                <w:rFonts w:hAnsi="MS PMincho"/>
                <w:lang w:eastAsia="ja-JP"/>
              </w:rPr>
              <w:t>Number of sequences</w:t>
            </w:r>
          </w:p>
        </w:tc>
        <w:tc>
          <w:tcPr>
            <w:tcW w:w="2495" w:type="dxa"/>
            <w:gridSpan w:val="2"/>
            <w:tcBorders>
              <w:top w:val="double" w:sz="4" w:space="0" w:color="auto"/>
            </w:tcBorders>
          </w:tcPr>
          <w:p w:rsidR="00010D12" w:rsidRPr="007D7E7E" w:rsidRDefault="00010D12" w:rsidP="00140D11">
            <w:pPr>
              <w:pStyle w:val="Tabletext"/>
              <w:jc w:val="center"/>
              <w:rPr>
                <w:lang w:eastAsia="ja-JP"/>
              </w:rPr>
            </w:pPr>
            <w:r w:rsidRPr="007D7E7E">
              <w:rPr>
                <w:lang w:eastAsia="ja-JP"/>
              </w:rPr>
              <w:t>45</w:t>
            </w:r>
          </w:p>
        </w:tc>
        <w:tc>
          <w:tcPr>
            <w:tcW w:w="2495" w:type="dxa"/>
            <w:gridSpan w:val="2"/>
            <w:tcBorders>
              <w:top w:val="double" w:sz="4" w:space="0" w:color="auto"/>
            </w:tcBorders>
          </w:tcPr>
          <w:p w:rsidR="00010D12" w:rsidRPr="007D7E7E" w:rsidRDefault="00010D12" w:rsidP="00140D11">
            <w:pPr>
              <w:pStyle w:val="Tabletext"/>
              <w:jc w:val="center"/>
              <w:rPr>
                <w:lang w:eastAsia="ja-JP"/>
              </w:rPr>
            </w:pPr>
            <w:r w:rsidRPr="007D7E7E">
              <w:rPr>
                <w:lang w:eastAsia="ja-JP"/>
              </w:rPr>
              <w:t>33</w:t>
            </w:r>
          </w:p>
        </w:tc>
        <w:tc>
          <w:tcPr>
            <w:tcW w:w="2495" w:type="dxa"/>
            <w:gridSpan w:val="2"/>
            <w:tcBorders>
              <w:top w:val="double" w:sz="4" w:space="0" w:color="auto"/>
            </w:tcBorders>
          </w:tcPr>
          <w:p w:rsidR="00010D12" w:rsidRPr="007D7E7E" w:rsidRDefault="00010D12" w:rsidP="00140D11">
            <w:pPr>
              <w:pStyle w:val="Tabletext"/>
              <w:jc w:val="center"/>
              <w:rPr>
                <w:lang w:eastAsia="ja-JP"/>
              </w:rPr>
            </w:pPr>
            <w:r w:rsidRPr="007D7E7E">
              <w:rPr>
                <w:lang w:eastAsia="ja-JP"/>
              </w:rPr>
              <w:t>45</w:t>
            </w:r>
          </w:p>
        </w:tc>
      </w:tr>
      <w:tr w:rsidR="00010D12" w:rsidRPr="007D7E7E" w:rsidTr="00140D11">
        <w:trPr>
          <w:jc w:val="center"/>
        </w:trPr>
        <w:tc>
          <w:tcPr>
            <w:tcW w:w="2160" w:type="dxa"/>
            <w:vMerge/>
          </w:tcPr>
          <w:p w:rsidR="00010D12" w:rsidRPr="007D7E7E" w:rsidRDefault="00010D12" w:rsidP="00140D11">
            <w:pPr>
              <w:pStyle w:val="Tabletext"/>
              <w:jc w:val="center"/>
              <w:rPr>
                <w:rFonts w:hAnsi="MS PMincho"/>
                <w:lang w:eastAsia="ja-JP"/>
              </w:rPr>
            </w:pPr>
          </w:p>
        </w:tc>
        <w:tc>
          <w:tcPr>
            <w:tcW w:w="1247" w:type="dxa"/>
          </w:tcPr>
          <w:p w:rsidR="00010D12" w:rsidRPr="007D7E7E" w:rsidRDefault="00010D12" w:rsidP="00140D11">
            <w:pPr>
              <w:pStyle w:val="Tabletext"/>
              <w:ind w:left="-57" w:right="-57"/>
              <w:jc w:val="center"/>
              <w:rPr>
                <w:lang w:eastAsia="ja-JP"/>
              </w:rPr>
            </w:pPr>
            <w:r w:rsidRPr="007D7E7E">
              <w:rPr>
                <w:lang w:eastAsia="ja-JP"/>
              </w:rPr>
              <w:t>General: 26</w:t>
            </w:r>
          </w:p>
        </w:tc>
        <w:tc>
          <w:tcPr>
            <w:tcW w:w="1248" w:type="dxa"/>
          </w:tcPr>
          <w:p w:rsidR="00010D12" w:rsidRPr="007D7E7E" w:rsidRDefault="00010D12" w:rsidP="00140D11">
            <w:pPr>
              <w:pStyle w:val="Tabletext"/>
              <w:ind w:left="-57" w:right="-57"/>
              <w:jc w:val="center"/>
              <w:rPr>
                <w:lang w:eastAsia="ja-JP"/>
              </w:rPr>
            </w:pPr>
            <w:r w:rsidRPr="007D7E7E">
              <w:rPr>
                <w:lang w:eastAsia="ja-JP"/>
              </w:rPr>
              <w:t>Specific: 19</w:t>
            </w:r>
          </w:p>
        </w:tc>
        <w:tc>
          <w:tcPr>
            <w:tcW w:w="1247" w:type="dxa"/>
          </w:tcPr>
          <w:p w:rsidR="00010D12" w:rsidRPr="007D7E7E" w:rsidRDefault="00010D12" w:rsidP="00140D11">
            <w:pPr>
              <w:pStyle w:val="Tabletext"/>
              <w:ind w:left="-57" w:right="-57"/>
              <w:jc w:val="center"/>
              <w:rPr>
                <w:lang w:eastAsia="ja-JP"/>
              </w:rPr>
            </w:pPr>
            <w:r w:rsidRPr="007D7E7E">
              <w:rPr>
                <w:lang w:eastAsia="ja-JP"/>
              </w:rPr>
              <w:t>General: 18</w:t>
            </w:r>
          </w:p>
        </w:tc>
        <w:tc>
          <w:tcPr>
            <w:tcW w:w="1248" w:type="dxa"/>
          </w:tcPr>
          <w:p w:rsidR="00010D12" w:rsidRPr="007D7E7E" w:rsidRDefault="00010D12" w:rsidP="00140D11">
            <w:pPr>
              <w:pStyle w:val="Tabletext"/>
              <w:ind w:left="-57" w:right="-57"/>
              <w:jc w:val="center"/>
              <w:rPr>
                <w:lang w:eastAsia="ja-JP"/>
              </w:rPr>
            </w:pPr>
            <w:r w:rsidRPr="007D7E7E">
              <w:rPr>
                <w:lang w:eastAsia="ja-JP"/>
              </w:rPr>
              <w:t>Specific: 15</w:t>
            </w:r>
          </w:p>
        </w:tc>
        <w:tc>
          <w:tcPr>
            <w:tcW w:w="1247" w:type="dxa"/>
          </w:tcPr>
          <w:p w:rsidR="00010D12" w:rsidRPr="007D7E7E" w:rsidRDefault="00010D12" w:rsidP="00140D11">
            <w:pPr>
              <w:pStyle w:val="Tabletext"/>
              <w:ind w:left="-57" w:right="-57"/>
              <w:jc w:val="center"/>
              <w:rPr>
                <w:lang w:eastAsia="ja-JP"/>
              </w:rPr>
            </w:pPr>
            <w:r w:rsidRPr="007D7E7E">
              <w:rPr>
                <w:lang w:eastAsia="ja-JP"/>
              </w:rPr>
              <w:t>General: 26</w:t>
            </w:r>
          </w:p>
        </w:tc>
        <w:tc>
          <w:tcPr>
            <w:tcW w:w="1248" w:type="dxa"/>
          </w:tcPr>
          <w:p w:rsidR="00010D12" w:rsidRPr="007D7E7E" w:rsidRDefault="00010D12" w:rsidP="00140D11">
            <w:pPr>
              <w:pStyle w:val="Tabletext"/>
              <w:ind w:left="-57" w:right="-57"/>
              <w:jc w:val="center"/>
              <w:rPr>
                <w:lang w:eastAsia="ja-JP"/>
              </w:rPr>
            </w:pPr>
            <w:r w:rsidRPr="007D7E7E">
              <w:rPr>
                <w:lang w:eastAsia="ja-JP"/>
              </w:rPr>
              <w:t>Specific: 19</w:t>
            </w:r>
          </w:p>
        </w:tc>
      </w:tr>
      <w:tr w:rsidR="00010D12" w:rsidRPr="007D7E7E" w:rsidTr="00140D11">
        <w:trPr>
          <w:jc w:val="center"/>
        </w:trPr>
        <w:tc>
          <w:tcPr>
            <w:tcW w:w="2160" w:type="dxa"/>
          </w:tcPr>
          <w:p w:rsidR="00010D12" w:rsidRPr="007D7E7E" w:rsidRDefault="00010D12" w:rsidP="00140D11">
            <w:pPr>
              <w:pStyle w:val="Tabletext"/>
              <w:jc w:val="center"/>
              <w:rPr>
                <w:rFonts w:hAnsi="MS PMincho"/>
                <w:lang w:eastAsia="ja-JP"/>
              </w:rPr>
            </w:pPr>
            <w:r w:rsidRPr="007D7E7E">
              <w:rPr>
                <w:rFonts w:hAnsi="MS PMincho"/>
                <w:lang w:eastAsia="ja-JP"/>
              </w:rPr>
              <w:t>List of sequences</w:t>
            </w:r>
          </w:p>
        </w:tc>
        <w:tc>
          <w:tcPr>
            <w:tcW w:w="2495" w:type="dxa"/>
            <w:gridSpan w:val="2"/>
          </w:tcPr>
          <w:p w:rsidR="00010D12" w:rsidRPr="007D7E7E" w:rsidRDefault="00010D12" w:rsidP="00140D11">
            <w:pPr>
              <w:pStyle w:val="Tabletext"/>
              <w:jc w:val="center"/>
              <w:rPr>
                <w:lang w:eastAsia="ja-JP"/>
              </w:rPr>
            </w:pPr>
            <w:r w:rsidRPr="007D7E7E">
              <w:rPr>
                <w:lang w:eastAsia="ja-JP"/>
              </w:rPr>
              <w:t>Table 2</w:t>
            </w:r>
          </w:p>
        </w:tc>
        <w:tc>
          <w:tcPr>
            <w:tcW w:w="2495" w:type="dxa"/>
            <w:gridSpan w:val="2"/>
          </w:tcPr>
          <w:p w:rsidR="00010D12" w:rsidRPr="007D7E7E" w:rsidRDefault="00010D12" w:rsidP="00140D11">
            <w:pPr>
              <w:pStyle w:val="Tabletext"/>
              <w:jc w:val="center"/>
              <w:rPr>
                <w:lang w:eastAsia="ja-JP"/>
              </w:rPr>
            </w:pPr>
            <w:r w:rsidRPr="007D7E7E">
              <w:rPr>
                <w:lang w:eastAsia="ja-JP"/>
              </w:rPr>
              <w:t>Table 3</w:t>
            </w:r>
          </w:p>
        </w:tc>
        <w:tc>
          <w:tcPr>
            <w:tcW w:w="2495" w:type="dxa"/>
            <w:gridSpan w:val="2"/>
          </w:tcPr>
          <w:p w:rsidR="00010D12" w:rsidRPr="007D7E7E" w:rsidRDefault="00010D12" w:rsidP="00140D11">
            <w:pPr>
              <w:pStyle w:val="Tabletext"/>
              <w:jc w:val="center"/>
              <w:rPr>
                <w:lang w:eastAsia="ja-JP"/>
              </w:rPr>
            </w:pPr>
            <w:r w:rsidRPr="007D7E7E">
              <w:rPr>
                <w:lang w:eastAsia="ja-JP"/>
              </w:rPr>
              <w:t>Table 2</w:t>
            </w:r>
          </w:p>
        </w:tc>
      </w:tr>
    </w:tbl>
    <w:p w:rsidR="00010D12" w:rsidRDefault="00010D12" w:rsidP="00010D12">
      <w:pPr>
        <w:pStyle w:val="Tablefin"/>
        <w:rPr>
          <w:lang w:eastAsia="ja-JP"/>
        </w:rPr>
      </w:pPr>
    </w:p>
    <w:p w:rsidR="00010D12" w:rsidRPr="00CD5E6C" w:rsidRDefault="00010D12" w:rsidP="00010D12">
      <w:pPr>
        <w:pStyle w:val="Heading2"/>
        <w:rPr>
          <w:lang w:val="en-US" w:eastAsia="ja-JP"/>
        </w:rPr>
      </w:pPr>
      <w:r w:rsidRPr="00CD5E6C">
        <w:rPr>
          <w:lang w:val="en-US" w:eastAsia="ja-JP"/>
        </w:rPr>
        <w:lastRenderedPageBreak/>
        <w:t>1.2</w:t>
      </w:r>
      <w:r w:rsidRPr="00CD5E6C">
        <w:rPr>
          <w:lang w:val="en-US" w:eastAsia="ja-JP"/>
        </w:rPr>
        <w:tab/>
        <w:t>Production conditions</w:t>
      </w:r>
    </w:p>
    <w:p w:rsidR="00010D12" w:rsidRPr="00CD5E6C" w:rsidRDefault="00010D12" w:rsidP="00010D12">
      <w:pPr>
        <w:pStyle w:val="Heading3"/>
        <w:rPr>
          <w:lang w:val="en-US" w:eastAsia="ja-JP"/>
        </w:rPr>
      </w:pPr>
      <w:r w:rsidRPr="00CD5E6C">
        <w:rPr>
          <w:lang w:val="en-US" w:eastAsia="ja-JP"/>
        </w:rPr>
        <w:t>1.2.1</w:t>
      </w:r>
      <w:r w:rsidRPr="00CD5E6C">
        <w:rPr>
          <w:lang w:val="en-US" w:eastAsia="ja-JP"/>
        </w:rPr>
        <w:tab/>
        <w:t xml:space="preserve">Equipment used for test materials </w:t>
      </w:r>
    </w:p>
    <w:p w:rsidR="00010D12" w:rsidRPr="00F36A18" w:rsidRDefault="00010D12" w:rsidP="00010D12">
      <w:pPr>
        <w:rPr>
          <w:lang w:val="en-US" w:eastAsia="ja-JP"/>
        </w:rPr>
      </w:pPr>
      <w:r w:rsidRPr="00F36A18">
        <w:rPr>
          <w:lang w:val="en-US" w:eastAsia="ja-JP"/>
        </w:rPr>
        <w:t xml:space="preserve">Table </w:t>
      </w:r>
      <w:r>
        <w:rPr>
          <w:lang w:val="en-US" w:eastAsia="ja-JP"/>
        </w:rPr>
        <w:t>5</w:t>
      </w:r>
      <w:r w:rsidRPr="00F36A18">
        <w:rPr>
          <w:lang w:val="en-US" w:eastAsia="ja-JP"/>
        </w:rPr>
        <w:t xml:space="preserve"> lists the equipment used for shooting and recording test materials.</w:t>
      </w:r>
    </w:p>
    <w:p w:rsidR="00010D12" w:rsidRPr="00F36A18" w:rsidRDefault="00010D12" w:rsidP="00010D12">
      <w:pPr>
        <w:pStyle w:val="TableNo"/>
        <w:rPr>
          <w:lang w:val="en-US" w:eastAsia="ja-JP"/>
        </w:rPr>
      </w:pPr>
      <w:r w:rsidRPr="00F36A18">
        <w:rPr>
          <w:lang w:val="en-US"/>
        </w:rPr>
        <w:t xml:space="preserve">TABLE </w:t>
      </w:r>
      <w:r>
        <w:rPr>
          <w:lang w:val="en-US" w:eastAsia="ja-JP"/>
        </w:rPr>
        <w:t>5</w:t>
      </w:r>
    </w:p>
    <w:p w:rsidR="00010D12" w:rsidRPr="00F36A18" w:rsidRDefault="00010D12" w:rsidP="00010D12">
      <w:pPr>
        <w:pStyle w:val="Tabletitle"/>
        <w:rPr>
          <w:lang w:val="en-US" w:eastAsia="ja-JP"/>
        </w:rPr>
      </w:pPr>
      <w:r w:rsidRPr="00F36A18">
        <w:rPr>
          <w:lang w:val="en-US" w:eastAsia="ja-JP"/>
        </w:rPr>
        <w:t>Equipment used for shooting and recording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71"/>
      </w:tblGrid>
      <w:tr w:rsidR="00010D12" w:rsidRPr="00010D12" w:rsidTr="00140D11">
        <w:trPr>
          <w:jc w:val="center"/>
        </w:trPr>
        <w:tc>
          <w:tcPr>
            <w:tcW w:w="1418" w:type="dxa"/>
            <w:vAlign w:val="center"/>
          </w:tcPr>
          <w:p w:rsidR="00010D12" w:rsidRPr="00CD5E6C" w:rsidRDefault="00010D12" w:rsidP="00140D11">
            <w:pPr>
              <w:pStyle w:val="Tabletext"/>
              <w:jc w:val="left"/>
              <w:rPr>
                <w:b/>
                <w:bCs/>
                <w:lang w:eastAsia="ja-JP"/>
              </w:rPr>
            </w:pPr>
            <w:r w:rsidRPr="00CD5E6C">
              <w:rPr>
                <w:b/>
                <w:bCs/>
                <w:lang w:eastAsia="ja-JP"/>
              </w:rPr>
              <w:t>Camera</w:t>
            </w:r>
          </w:p>
        </w:tc>
        <w:tc>
          <w:tcPr>
            <w:tcW w:w="7371" w:type="dxa"/>
          </w:tcPr>
          <w:p w:rsidR="00010D12" w:rsidRPr="00F36A18" w:rsidRDefault="00010D12" w:rsidP="00140D11">
            <w:pPr>
              <w:pStyle w:val="Tabletext"/>
              <w:jc w:val="left"/>
              <w:rPr>
                <w:lang w:val="en-US" w:eastAsia="ja-JP"/>
              </w:rPr>
            </w:pPr>
            <w:r w:rsidRPr="00F36A18">
              <w:rPr>
                <w:lang w:val="en-US" w:eastAsia="ja-JP"/>
              </w:rPr>
              <w:t>HDTV camera (</w:t>
            </w:r>
            <w:r w:rsidRPr="00F36A18">
              <w:rPr>
                <w:lang w:val="en-US"/>
              </w:rPr>
              <w:t>HDC-1500</w:t>
            </w:r>
            <w:r w:rsidRPr="00F36A18">
              <w:rPr>
                <w:lang w:val="en-US" w:eastAsia="ja-JP"/>
              </w:rPr>
              <w:t xml:space="preserve">, Sony), see Table </w:t>
            </w:r>
            <w:r>
              <w:rPr>
                <w:lang w:val="en-US" w:eastAsia="ja-JP"/>
              </w:rPr>
              <w:t>6</w:t>
            </w:r>
          </w:p>
        </w:tc>
      </w:tr>
      <w:tr w:rsidR="00010D12" w:rsidRPr="007D7E7E" w:rsidTr="00140D11">
        <w:trPr>
          <w:jc w:val="center"/>
        </w:trPr>
        <w:tc>
          <w:tcPr>
            <w:tcW w:w="1418" w:type="dxa"/>
            <w:vAlign w:val="center"/>
          </w:tcPr>
          <w:p w:rsidR="00010D12" w:rsidRPr="00CD5E6C" w:rsidRDefault="00010D12" w:rsidP="00140D11">
            <w:pPr>
              <w:pStyle w:val="Tabletext"/>
              <w:jc w:val="left"/>
              <w:rPr>
                <w:b/>
                <w:bCs/>
                <w:lang w:eastAsia="ja-JP"/>
              </w:rPr>
            </w:pPr>
            <w:r w:rsidRPr="00CD5E6C">
              <w:rPr>
                <w:b/>
                <w:bCs/>
                <w:lang w:eastAsia="ja-JP"/>
              </w:rPr>
              <w:t>Lens</w:t>
            </w:r>
          </w:p>
        </w:tc>
        <w:tc>
          <w:tcPr>
            <w:tcW w:w="7371" w:type="dxa"/>
          </w:tcPr>
          <w:p w:rsidR="00010D12" w:rsidRPr="007D7E7E" w:rsidRDefault="00010D12" w:rsidP="00140D11">
            <w:pPr>
              <w:pStyle w:val="Tabletext"/>
              <w:jc w:val="left"/>
              <w:rPr>
                <w:lang w:eastAsia="ja-JP"/>
              </w:rPr>
            </w:pPr>
            <w:r w:rsidRPr="007D7E7E">
              <w:rPr>
                <w:lang w:eastAsia="ja-JP"/>
              </w:rPr>
              <w:t>Cinema lens (Canon or Fujinon)</w:t>
            </w:r>
          </w:p>
        </w:tc>
      </w:tr>
      <w:tr w:rsidR="00010D12" w:rsidRPr="00010D12" w:rsidTr="00140D11">
        <w:trPr>
          <w:jc w:val="center"/>
        </w:trPr>
        <w:tc>
          <w:tcPr>
            <w:tcW w:w="1418" w:type="dxa"/>
            <w:vAlign w:val="center"/>
          </w:tcPr>
          <w:p w:rsidR="00010D12" w:rsidRPr="00CD5E6C" w:rsidRDefault="00010D12" w:rsidP="00140D11">
            <w:pPr>
              <w:pStyle w:val="Tabletext"/>
              <w:jc w:val="left"/>
              <w:rPr>
                <w:b/>
                <w:bCs/>
                <w:lang w:eastAsia="ja-JP"/>
              </w:rPr>
            </w:pPr>
            <w:r w:rsidRPr="00CD5E6C">
              <w:rPr>
                <w:b/>
                <w:bCs/>
                <w:lang w:eastAsia="ja-JP"/>
              </w:rPr>
              <w:t>Recorder</w:t>
            </w:r>
          </w:p>
        </w:tc>
        <w:tc>
          <w:tcPr>
            <w:tcW w:w="7371" w:type="dxa"/>
          </w:tcPr>
          <w:p w:rsidR="00010D12" w:rsidRPr="00F36A18" w:rsidRDefault="00010D12" w:rsidP="00140D11">
            <w:pPr>
              <w:pStyle w:val="Tabletext"/>
              <w:jc w:val="left"/>
              <w:rPr>
                <w:lang w:val="en-US" w:eastAsia="ja-JP"/>
              </w:rPr>
            </w:pPr>
            <w:r w:rsidRPr="00F36A18">
              <w:rPr>
                <w:lang w:val="en-US" w:eastAsia="ja-JP"/>
              </w:rPr>
              <w:t>Uncompressed HDTV hard disk recorder (HR-7401, ASTRODESIGN, Inc.)</w:t>
            </w:r>
          </w:p>
        </w:tc>
      </w:tr>
    </w:tbl>
    <w:p w:rsidR="00010D12" w:rsidRDefault="00010D12" w:rsidP="00010D12">
      <w:pPr>
        <w:pStyle w:val="Tablefin"/>
      </w:pPr>
    </w:p>
    <w:p w:rsidR="00010D12" w:rsidRPr="007D7E7E" w:rsidRDefault="00010D12" w:rsidP="00010D12">
      <w:pPr>
        <w:pStyle w:val="TableNo"/>
        <w:rPr>
          <w:lang w:eastAsia="ja-JP"/>
        </w:rPr>
      </w:pPr>
      <w:r w:rsidRPr="007D7E7E">
        <w:t xml:space="preserve">TABLE </w:t>
      </w:r>
      <w:r>
        <w:rPr>
          <w:lang w:eastAsia="ja-JP"/>
        </w:rPr>
        <w:t>6</w:t>
      </w:r>
    </w:p>
    <w:p w:rsidR="00010D12" w:rsidRPr="007D7E7E" w:rsidRDefault="00010D12" w:rsidP="00010D12">
      <w:pPr>
        <w:pStyle w:val="Tabletitle"/>
        <w:rPr>
          <w:lang w:eastAsia="ja-JP"/>
        </w:rPr>
      </w:pPr>
      <w:r w:rsidRPr="007D7E7E">
        <w:rPr>
          <w:lang w:eastAsia="ja-JP"/>
        </w:rPr>
        <w:t>Camera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954"/>
      </w:tblGrid>
      <w:tr w:rsidR="00010D12" w:rsidRPr="00010D12" w:rsidTr="00140D11">
        <w:trPr>
          <w:jc w:val="center"/>
        </w:trPr>
        <w:tc>
          <w:tcPr>
            <w:tcW w:w="2835" w:type="dxa"/>
            <w:vAlign w:val="center"/>
          </w:tcPr>
          <w:p w:rsidR="00010D12" w:rsidRPr="00CD5E6C" w:rsidRDefault="00010D12" w:rsidP="00140D11">
            <w:pPr>
              <w:pStyle w:val="Tabletext"/>
              <w:jc w:val="left"/>
              <w:rPr>
                <w:b/>
                <w:bCs/>
                <w:lang w:eastAsia="ja-JP"/>
              </w:rPr>
            </w:pPr>
            <w:r w:rsidRPr="00CD5E6C">
              <w:rPr>
                <w:b/>
                <w:bCs/>
                <w:lang w:eastAsia="ja-JP"/>
              </w:rPr>
              <w:t>Pickup device</w:t>
            </w:r>
          </w:p>
        </w:tc>
        <w:tc>
          <w:tcPr>
            <w:tcW w:w="5954" w:type="dxa"/>
          </w:tcPr>
          <w:p w:rsidR="00010D12" w:rsidRPr="00F36A18" w:rsidRDefault="00010D12" w:rsidP="00140D11">
            <w:pPr>
              <w:pStyle w:val="Tabletext"/>
              <w:jc w:val="left"/>
              <w:rPr>
                <w:lang w:val="en-US" w:eastAsia="ja-JP"/>
              </w:rPr>
            </w:pPr>
            <w:r w:rsidRPr="00F36A18">
              <w:rPr>
                <w:lang w:val="en-US" w:eastAsia="ja-JP"/>
              </w:rPr>
              <w:t>Three 2/3-inch type 2.2-megapixel HD progressive CCD</w:t>
            </w:r>
          </w:p>
        </w:tc>
      </w:tr>
      <w:tr w:rsidR="00010D12" w:rsidRPr="007D7E7E" w:rsidTr="00140D11">
        <w:trPr>
          <w:jc w:val="center"/>
        </w:trPr>
        <w:tc>
          <w:tcPr>
            <w:tcW w:w="2835" w:type="dxa"/>
            <w:vAlign w:val="center"/>
          </w:tcPr>
          <w:p w:rsidR="00010D12" w:rsidRPr="00CD5E6C" w:rsidRDefault="00010D12" w:rsidP="00140D11">
            <w:pPr>
              <w:pStyle w:val="Tabletext"/>
              <w:jc w:val="left"/>
              <w:rPr>
                <w:b/>
                <w:bCs/>
                <w:lang w:eastAsia="ja-JP"/>
              </w:rPr>
            </w:pPr>
            <w:r w:rsidRPr="00CD5E6C">
              <w:rPr>
                <w:b/>
                <w:bCs/>
                <w:lang w:eastAsia="ja-JP"/>
              </w:rPr>
              <w:t xml:space="preserve">Effective picture elements </w:t>
            </w:r>
          </w:p>
        </w:tc>
        <w:tc>
          <w:tcPr>
            <w:tcW w:w="5954" w:type="dxa"/>
          </w:tcPr>
          <w:p w:rsidR="00010D12" w:rsidRPr="007D7E7E" w:rsidRDefault="00010D12" w:rsidP="00140D11">
            <w:pPr>
              <w:pStyle w:val="Tabletext"/>
              <w:jc w:val="left"/>
              <w:rPr>
                <w:lang w:eastAsia="ja-JP"/>
              </w:rPr>
            </w:pPr>
            <w:r w:rsidRPr="007D7E7E">
              <w:t>1</w:t>
            </w:r>
            <w:r>
              <w:t xml:space="preserve"> </w:t>
            </w:r>
            <w:r w:rsidRPr="007D7E7E">
              <w:t>920</w:t>
            </w:r>
            <w:r w:rsidRPr="007D7E7E">
              <w:rPr>
                <w:lang w:eastAsia="ja-JP"/>
              </w:rPr>
              <w:t xml:space="preserve"> (H) </w:t>
            </w:r>
            <w:r w:rsidRPr="007D7E7E">
              <w:t>×1</w:t>
            </w:r>
            <w:r>
              <w:t xml:space="preserve"> </w:t>
            </w:r>
            <w:r w:rsidRPr="007D7E7E">
              <w:t>080</w:t>
            </w:r>
            <w:r w:rsidRPr="007D7E7E">
              <w:rPr>
                <w:lang w:eastAsia="ja-JP"/>
              </w:rPr>
              <w:t xml:space="preserve"> (V)</w:t>
            </w:r>
          </w:p>
        </w:tc>
      </w:tr>
      <w:tr w:rsidR="00010D12" w:rsidRPr="00010D12" w:rsidTr="00140D11">
        <w:trPr>
          <w:jc w:val="center"/>
        </w:trPr>
        <w:tc>
          <w:tcPr>
            <w:tcW w:w="2835" w:type="dxa"/>
            <w:vAlign w:val="center"/>
          </w:tcPr>
          <w:p w:rsidR="00010D12" w:rsidRPr="00CD5E6C" w:rsidRDefault="00010D12" w:rsidP="00140D11">
            <w:pPr>
              <w:pStyle w:val="Tabletext"/>
              <w:jc w:val="left"/>
              <w:rPr>
                <w:b/>
                <w:bCs/>
                <w:lang w:eastAsia="ja-JP"/>
              </w:rPr>
            </w:pPr>
            <w:r w:rsidRPr="00CD5E6C">
              <w:rPr>
                <w:rFonts w:hAnsi="MS PMincho"/>
                <w:b/>
                <w:bCs/>
                <w:lang w:eastAsia="ja-JP"/>
              </w:rPr>
              <w:t>Built-in filters</w:t>
            </w:r>
          </w:p>
        </w:tc>
        <w:tc>
          <w:tcPr>
            <w:tcW w:w="5954" w:type="dxa"/>
          </w:tcPr>
          <w:p w:rsidR="00010D12" w:rsidRPr="00F36A18" w:rsidRDefault="00010D12" w:rsidP="00140D11">
            <w:pPr>
              <w:pStyle w:val="Tabletext"/>
              <w:jc w:val="left"/>
              <w:rPr>
                <w:lang w:val="en-US" w:eastAsia="ja-JP"/>
              </w:rPr>
            </w:pPr>
            <w:r w:rsidRPr="00F36A18">
              <w:rPr>
                <w:lang w:val="en-US" w:eastAsia="ja-JP"/>
              </w:rPr>
              <w:t xml:space="preserve">ND: </w:t>
            </w:r>
            <w:r w:rsidRPr="00F36A18">
              <w:rPr>
                <w:rFonts w:hAnsi="MS PMincho"/>
                <w:lang w:val="en-US" w:eastAsia="ja-JP"/>
              </w:rPr>
              <w:t>clear</w:t>
            </w:r>
            <w:r w:rsidRPr="00F36A18">
              <w:rPr>
                <w:lang w:val="en-US" w:eastAsia="ja-JP"/>
              </w:rPr>
              <w:t>, 1/4 ND, 1/8 ND, 1/16 ND, 1/64 ND</w:t>
            </w:r>
            <w:r>
              <w:rPr>
                <w:lang w:val="en-US" w:eastAsia="ja-JP"/>
              </w:rPr>
              <w:br/>
            </w:r>
            <w:r w:rsidRPr="00F36A18">
              <w:rPr>
                <w:lang w:val="en-US" w:eastAsia="ja-JP"/>
              </w:rPr>
              <w:t xml:space="preserve">CC: </w:t>
            </w:r>
            <w:r w:rsidRPr="00F36A18">
              <w:rPr>
                <w:rFonts w:hAnsi="MS PMincho"/>
                <w:lang w:val="en-US" w:eastAsia="ja-JP"/>
              </w:rPr>
              <w:t>cross</w:t>
            </w:r>
            <w:r w:rsidRPr="00F36A18">
              <w:rPr>
                <w:lang w:val="en-US" w:eastAsia="ja-JP"/>
              </w:rPr>
              <w:t>, 3 200K, 4 300K, 6 300K, 8 000K</w:t>
            </w:r>
          </w:p>
        </w:tc>
      </w:tr>
      <w:tr w:rsidR="00010D12" w:rsidRPr="00010D12" w:rsidTr="00140D11">
        <w:trPr>
          <w:jc w:val="center"/>
        </w:trPr>
        <w:tc>
          <w:tcPr>
            <w:tcW w:w="2835" w:type="dxa"/>
            <w:vAlign w:val="center"/>
          </w:tcPr>
          <w:p w:rsidR="00010D12" w:rsidRPr="00CD5E6C" w:rsidRDefault="00010D12" w:rsidP="00140D11">
            <w:pPr>
              <w:pStyle w:val="Tabletext"/>
              <w:jc w:val="left"/>
              <w:rPr>
                <w:b/>
                <w:bCs/>
                <w:lang w:val="en-US" w:eastAsia="ja-JP"/>
              </w:rPr>
            </w:pPr>
            <w:r w:rsidRPr="00CD5E6C">
              <w:rPr>
                <w:rFonts w:hAnsi="MS PMincho"/>
                <w:b/>
                <w:bCs/>
                <w:lang w:val="en-US" w:eastAsia="ja-JP"/>
              </w:rPr>
              <w:t>Sensitivity</w:t>
            </w:r>
          </w:p>
        </w:tc>
        <w:tc>
          <w:tcPr>
            <w:tcW w:w="5954" w:type="dxa"/>
          </w:tcPr>
          <w:p w:rsidR="00010D12" w:rsidRPr="00F36A18" w:rsidRDefault="00010D12" w:rsidP="00140D11">
            <w:pPr>
              <w:pStyle w:val="Tabletext"/>
              <w:jc w:val="left"/>
              <w:rPr>
                <w:lang w:val="en-US" w:eastAsia="ja-JP"/>
              </w:rPr>
            </w:pPr>
            <w:r w:rsidRPr="00F36A18">
              <w:rPr>
                <w:lang w:val="en-US" w:eastAsia="ja-JP"/>
              </w:rPr>
              <w:t>F10 at 2 000 lx (3 200K, 89.9% reflectance)</w:t>
            </w:r>
          </w:p>
        </w:tc>
      </w:tr>
      <w:tr w:rsidR="00010D12" w:rsidRPr="00CD5E6C" w:rsidTr="00140D11">
        <w:trPr>
          <w:jc w:val="center"/>
        </w:trPr>
        <w:tc>
          <w:tcPr>
            <w:tcW w:w="2835" w:type="dxa"/>
            <w:vAlign w:val="center"/>
          </w:tcPr>
          <w:p w:rsidR="00010D12" w:rsidRPr="00CD5E6C" w:rsidRDefault="00010D12" w:rsidP="00140D11">
            <w:pPr>
              <w:pStyle w:val="Tabletext"/>
              <w:jc w:val="left"/>
              <w:rPr>
                <w:b/>
                <w:bCs/>
                <w:lang w:val="en-US" w:eastAsia="ja-JP"/>
              </w:rPr>
            </w:pPr>
            <w:r w:rsidRPr="00CD5E6C">
              <w:rPr>
                <w:b/>
                <w:bCs/>
                <w:lang w:val="en-US" w:eastAsia="ja-JP"/>
              </w:rPr>
              <w:t>Signal-to-noise ratio</w:t>
            </w:r>
          </w:p>
        </w:tc>
        <w:tc>
          <w:tcPr>
            <w:tcW w:w="5954" w:type="dxa"/>
          </w:tcPr>
          <w:p w:rsidR="00010D12" w:rsidRPr="00CD5E6C" w:rsidRDefault="00010D12" w:rsidP="00140D11">
            <w:pPr>
              <w:pStyle w:val="Tabletext"/>
              <w:jc w:val="left"/>
              <w:rPr>
                <w:lang w:val="en-US"/>
              </w:rPr>
            </w:pPr>
            <w:r w:rsidRPr="00CD5E6C">
              <w:rPr>
                <w:lang w:val="en-US"/>
              </w:rPr>
              <w:t xml:space="preserve">54 dB </w:t>
            </w:r>
            <w:r w:rsidRPr="00CD5E6C">
              <w:rPr>
                <w:rFonts w:ascii="SimSun" w:eastAsia="SimSun" w:hAnsi="SimSun" w:cs="SimSun" w:hint="eastAsia"/>
                <w:lang w:val="en-US"/>
              </w:rPr>
              <w:t>（</w:t>
            </w:r>
            <w:r w:rsidRPr="00CD5E6C">
              <w:rPr>
                <w:lang w:val="en-US"/>
              </w:rPr>
              <w:t>Typical</w:t>
            </w:r>
            <w:r w:rsidRPr="00CD5E6C">
              <w:rPr>
                <w:rFonts w:ascii="SimSun" w:eastAsia="SimSun" w:hAnsi="SimSun" w:cs="SimSun" w:hint="eastAsia"/>
                <w:lang w:val="en-US"/>
              </w:rPr>
              <w:t>）</w:t>
            </w:r>
          </w:p>
        </w:tc>
      </w:tr>
      <w:tr w:rsidR="00010D12" w:rsidRPr="007D7E7E" w:rsidTr="00140D11">
        <w:trPr>
          <w:jc w:val="center"/>
        </w:trPr>
        <w:tc>
          <w:tcPr>
            <w:tcW w:w="2835" w:type="dxa"/>
            <w:vAlign w:val="center"/>
          </w:tcPr>
          <w:p w:rsidR="00010D12" w:rsidRPr="00CD5E6C" w:rsidRDefault="00010D12" w:rsidP="00140D11">
            <w:pPr>
              <w:pStyle w:val="Tabletext"/>
              <w:jc w:val="left"/>
              <w:rPr>
                <w:b/>
                <w:bCs/>
                <w:lang w:val="en-US" w:eastAsia="ja-JP"/>
              </w:rPr>
            </w:pPr>
            <w:r w:rsidRPr="00CD5E6C">
              <w:rPr>
                <w:rFonts w:hAnsi="MS PMincho"/>
                <w:b/>
                <w:bCs/>
                <w:lang w:val="en-US" w:eastAsia="ja-JP"/>
              </w:rPr>
              <w:t>Horizontal resolution</w:t>
            </w:r>
          </w:p>
        </w:tc>
        <w:tc>
          <w:tcPr>
            <w:tcW w:w="5954" w:type="dxa"/>
          </w:tcPr>
          <w:p w:rsidR="00010D12" w:rsidRPr="007D7E7E" w:rsidRDefault="00010D12" w:rsidP="00140D11">
            <w:pPr>
              <w:pStyle w:val="Tabletext"/>
              <w:jc w:val="left"/>
              <w:rPr>
                <w:lang w:eastAsia="ja-JP"/>
              </w:rPr>
            </w:pPr>
            <w:r w:rsidRPr="00CD5E6C">
              <w:rPr>
                <w:lang w:val="en-US"/>
              </w:rPr>
              <w:t>1 000</w:t>
            </w:r>
            <w:r w:rsidRPr="00CD5E6C">
              <w:rPr>
                <w:lang w:val="en-US" w:eastAsia="ja-JP"/>
              </w:rPr>
              <w:t xml:space="preserve"> </w:t>
            </w:r>
            <w:r w:rsidRPr="00CD5E6C">
              <w:rPr>
                <w:lang w:val="en-US"/>
              </w:rPr>
              <w:t>TV</w:t>
            </w:r>
            <w:r w:rsidRPr="00CD5E6C">
              <w:rPr>
                <w:rFonts w:hAnsi="MS PMincho"/>
                <w:lang w:val="en-US" w:eastAsia="ja-JP"/>
              </w:rPr>
              <w:t xml:space="preserve"> </w:t>
            </w:r>
            <w:r w:rsidRPr="007D7E7E">
              <w:rPr>
                <w:rFonts w:hAnsi="MS PMincho"/>
                <w:lang w:eastAsia="ja-JP"/>
              </w:rPr>
              <w:t>lines</w:t>
            </w:r>
          </w:p>
        </w:tc>
      </w:tr>
      <w:tr w:rsidR="00010D12" w:rsidRPr="00010D12" w:rsidTr="00140D11">
        <w:trPr>
          <w:jc w:val="center"/>
        </w:trPr>
        <w:tc>
          <w:tcPr>
            <w:tcW w:w="2835" w:type="dxa"/>
            <w:vAlign w:val="center"/>
          </w:tcPr>
          <w:p w:rsidR="00010D12" w:rsidRPr="00CD5E6C" w:rsidRDefault="00010D12" w:rsidP="00140D11">
            <w:pPr>
              <w:pStyle w:val="Tabletext"/>
              <w:jc w:val="left"/>
              <w:rPr>
                <w:b/>
                <w:bCs/>
              </w:rPr>
            </w:pPr>
            <w:r w:rsidRPr="00CD5E6C">
              <w:rPr>
                <w:b/>
                <w:bCs/>
              </w:rPr>
              <w:t>Registration</w:t>
            </w:r>
          </w:p>
        </w:tc>
        <w:tc>
          <w:tcPr>
            <w:tcW w:w="5954" w:type="dxa"/>
          </w:tcPr>
          <w:p w:rsidR="00010D12" w:rsidRPr="00F36A18" w:rsidRDefault="00010D12" w:rsidP="00140D11">
            <w:pPr>
              <w:pStyle w:val="Tabletext"/>
              <w:jc w:val="left"/>
              <w:rPr>
                <w:lang w:val="en-US" w:eastAsia="ja-JP"/>
              </w:rPr>
            </w:pPr>
            <w:r w:rsidRPr="00F36A18">
              <w:rPr>
                <w:lang w:val="en-US" w:eastAsia="ja-JP"/>
              </w:rPr>
              <w:t>Within 0.02% (all zones, without lens)</w:t>
            </w:r>
          </w:p>
        </w:tc>
      </w:tr>
    </w:tbl>
    <w:p w:rsidR="00010D12" w:rsidRPr="00F36A18" w:rsidRDefault="00010D12" w:rsidP="00010D12">
      <w:pPr>
        <w:pStyle w:val="Tablefin"/>
        <w:rPr>
          <w:lang w:eastAsia="ja-JP"/>
        </w:rPr>
      </w:pPr>
    </w:p>
    <w:p w:rsidR="00010D12" w:rsidRPr="00F36A18" w:rsidRDefault="00010D12" w:rsidP="00010D12">
      <w:pPr>
        <w:pStyle w:val="Heading3"/>
        <w:rPr>
          <w:lang w:val="en-US" w:eastAsia="ja-JP"/>
        </w:rPr>
      </w:pPr>
      <w:r w:rsidRPr="00F36A18">
        <w:rPr>
          <w:lang w:val="en-US" w:eastAsia="ja-JP"/>
        </w:rPr>
        <w:t>1.2.2</w:t>
      </w:r>
      <w:r w:rsidRPr="00F36A18">
        <w:rPr>
          <w:lang w:val="en-US" w:eastAsia="ja-JP"/>
        </w:rPr>
        <w:tab/>
        <w:t>Scrolling subtitle</w:t>
      </w:r>
    </w:p>
    <w:p w:rsidR="00010D12" w:rsidRPr="00F36A18" w:rsidRDefault="00010D12" w:rsidP="00010D12">
      <w:pPr>
        <w:rPr>
          <w:lang w:val="en-US" w:eastAsia="ja-JP"/>
        </w:rPr>
      </w:pPr>
      <w:r w:rsidRPr="00F36A18">
        <w:rPr>
          <w:lang w:val="en-US" w:eastAsia="ja-JP"/>
        </w:rPr>
        <w:t>Sequences indicating “Subtitles” in the column “Representative of” in Table 3 contain superimposed scrolling-subtitles. The speed of scrolling is 300 pixels/sec vertically and 600 pixels/s horizontally.</w:t>
      </w:r>
    </w:p>
    <w:p w:rsidR="00010D12" w:rsidRPr="00F36A18" w:rsidRDefault="00010D12" w:rsidP="00010D12">
      <w:pPr>
        <w:pStyle w:val="Heading2"/>
        <w:rPr>
          <w:lang w:val="en-US" w:eastAsia="ja-JP"/>
        </w:rPr>
      </w:pPr>
      <w:r w:rsidRPr="00F36A18">
        <w:rPr>
          <w:lang w:val="en-US" w:eastAsia="ja-JP"/>
        </w:rPr>
        <w:t>1.3</w:t>
      </w:r>
      <w:r w:rsidRPr="00F36A18">
        <w:rPr>
          <w:lang w:val="en-US" w:eastAsia="ja-JP"/>
        </w:rPr>
        <w:tab/>
      </w:r>
      <w:r w:rsidRPr="00F36A18">
        <w:rPr>
          <w:lang w:val="en-US"/>
        </w:rPr>
        <w:t>Status for use of test materials</w:t>
      </w:r>
    </w:p>
    <w:p w:rsidR="00010D12" w:rsidRPr="00F36A18" w:rsidRDefault="00010D12" w:rsidP="00010D12">
      <w:pPr>
        <w:rPr>
          <w:lang w:val="en-US"/>
        </w:rPr>
      </w:pPr>
      <w:r w:rsidRPr="00F36A18">
        <w:rPr>
          <w:lang w:val="en-US"/>
        </w:rPr>
        <w:t xml:space="preserve">Usage restrictions fall under the </w:t>
      </w:r>
      <w:r w:rsidRPr="00F36A18">
        <w:rPr>
          <w:lang w:val="en-US" w:eastAsia="ja-JP"/>
        </w:rPr>
        <w:t>category of “commercially restricted” as described in Annex 3.</w:t>
      </w:r>
    </w:p>
    <w:p w:rsidR="00010D12" w:rsidRDefault="00010D12" w:rsidP="00010D12">
      <w:pPr>
        <w:pStyle w:val="Note"/>
        <w:rPr>
          <w:lang w:val="en-US" w:eastAsia="ja-JP"/>
        </w:rPr>
      </w:pPr>
    </w:p>
    <w:p w:rsidR="00010D12" w:rsidRPr="00F36A18" w:rsidRDefault="00010D12" w:rsidP="00010D12">
      <w:pPr>
        <w:pStyle w:val="Note"/>
        <w:rPr>
          <w:lang w:val="en-US" w:eastAsia="ja-JP"/>
        </w:rPr>
      </w:pPr>
    </w:p>
    <w:p w:rsidR="00010D12" w:rsidRPr="00CD5E6C" w:rsidRDefault="00010D12" w:rsidP="00010D12">
      <w:pPr>
        <w:pStyle w:val="AppendixNoTitle"/>
        <w:rPr>
          <w:lang w:val="en-US" w:eastAsia="ja-JP"/>
        </w:rPr>
      </w:pPr>
      <w:r w:rsidRPr="00CD5E6C">
        <w:rPr>
          <w:lang w:val="en-US"/>
        </w:rPr>
        <w:t xml:space="preserve">Appendix </w:t>
      </w:r>
      <w:r w:rsidRPr="00CD5E6C">
        <w:rPr>
          <w:lang w:val="en-US" w:eastAsia="ja-JP"/>
        </w:rPr>
        <w:t>1</w:t>
      </w:r>
      <w:r w:rsidRPr="00CD5E6C">
        <w:rPr>
          <w:lang w:val="en-US" w:eastAsia="ja-JP"/>
        </w:rPr>
        <w:br/>
      </w:r>
      <w:r w:rsidRPr="00CD5E6C">
        <w:rPr>
          <w:lang w:val="en-US"/>
        </w:rPr>
        <w:t xml:space="preserve">to Annex </w:t>
      </w:r>
      <w:r w:rsidRPr="00CD5E6C">
        <w:rPr>
          <w:lang w:val="en-US" w:eastAsia="ja-JP"/>
        </w:rPr>
        <w:t>1</w:t>
      </w:r>
      <w:r w:rsidRPr="00CD5E6C">
        <w:rPr>
          <w:lang w:val="en-US" w:eastAsia="ja-JP"/>
        </w:rPr>
        <w:br/>
      </w:r>
      <w:r>
        <w:rPr>
          <w:lang w:val="en-US" w:eastAsia="ja-JP"/>
        </w:rPr>
        <w:br/>
      </w:r>
      <w:r w:rsidRPr="00CD5E6C">
        <w:rPr>
          <w:lang w:val="en-US" w:eastAsia="ja-JP"/>
        </w:rPr>
        <w:t>Thumbnails of the HDTV test materials</w:t>
      </w:r>
    </w:p>
    <w:p w:rsidR="00010D12" w:rsidRPr="00F36A18" w:rsidRDefault="00010D12" w:rsidP="00010D12">
      <w:pPr>
        <w:pStyle w:val="Normalaftertitle"/>
        <w:rPr>
          <w:lang w:val="en-US" w:eastAsia="ja-JP"/>
        </w:rPr>
      </w:pPr>
    </w:p>
    <w:p w:rsidR="00010D12" w:rsidRPr="007D7E7E" w:rsidRDefault="00010D12" w:rsidP="00010D12">
      <w:pPr>
        <w:pStyle w:val="Note"/>
        <w:jc w:val="center"/>
        <w:rPr>
          <w:caps/>
          <w:sz w:val="28"/>
          <w:lang w:eastAsia="ja-JP"/>
        </w:rPr>
      </w:pPr>
      <w:r w:rsidRPr="007D7E7E">
        <w:rPr>
          <w:lang w:eastAsia="ja-JP"/>
        </w:rPr>
        <w:object w:dxaOrig="1536" w:dyaOrig="963">
          <v:shape id="_x0000_i1026" type="#_x0000_t75" style="width:76.5pt;height:48pt" o:ole="">
            <v:imagedata r:id="rId21" o:title=""/>
          </v:shape>
          <o:OLEObject Type="Embed" ProgID="AcroExch.Document.7" ShapeID="_x0000_i1026" DrawAspect="Icon" ObjectID="_1388991838" r:id="rId22"/>
        </w:object>
      </w:r>
    </w:p>
    <w:p w:rsidR="00010D12" w:rsidRDefault="00010D12" w:rsidP="00010D12">
      <w:pPr>
        <w:rPr>
          <w:lang w:val="en-US"/>
        </w:rPr>
        <w:sectPr w:rsidR="00010D12" w:rsidSect="004003E5">
          <w:headerReference w:type="even" r:id="rId23"/>
          <w:headerReference w:type="default" r:id="rId24"/>
          <w:pgSz w:w="11907" w:h="16834" w:code="9"/>
          <w:pgMar w:top="1418" w:right="1134" w:bottom="1134" w:left="1134" w:header="720" w:footer="482" w:gutter="0"/>
          <w:cols w:space="720"/>
        </w:sectPr>
      </w:pPr>
    </w:p>
    <w:p w:rsidR="00010D12" w:rsidRPr="00CC56A5" w:rsidRDefault="00010D12" w:rsidP="00010D12">
      <w:pPr>
        <w:pStyle w:val="AppendixNoTitle"/>
        <w:spacing w:before="0"/>
        <w:rPr>
          <w:lang w:val="en-US" w:eastAsia="ja-JP"/>
        </w:rPr>
      </w:pPr>
      <w:r w:rsidRPr="00CC56A5">
        <w:rPr>
          <w:lang w:val="en-US"/>
        </w:rPr>
        <w:lastRenderedPageBreak/>
        <w:t xml:space="preserve">Appendix </w:t>
      </w:r>
      <w:r w:rsidRPr="00CC56A5">
        <w:rPr>
          <w:lang w:val="en-US" w:eastAsia="ja-JP"/>
        </w:rPr>
        <w:t>2</w:t>
      </w:r>
      <w:r w:rsidRPr="00CC56A5">
        <w:rPr>
          <w:lang w:val="en-US" w:eastAsia="ja-JP"/>
        </w:rPr>
        <w:br/>
      </w:r>
      <w:r w:rsidRPr="00CC56A5">
        <w:rPr>
          <w:lang w:val="en-US"/>
        </w:rPr>
        <w:t xml:space="preserve">to Annex </w:t>
      </w:r>
      <w:r w:rsidRPr="00CC56A5">
        <w:rPr>
          <w:lang w:val="en-US" w:eastAsia="ja-JP"/>
        </w:rPr>
        <w:t>1</w:t>
      </w:r>
      <w:r>
        <w:rPr>
          <w:lang w:val="en-US" w:eastAsia="ja-JP"/>
        </w:rPr>
        <w:br/>
      </w:r>
      <w:r>
        <w:rPr>
          <w:lang w:val="en-US" w:eastAsia="ja-JP"/>
        </w:rPr>
        <w:br/>
      </w:r>
      <w:r w:rsidRPr="00CC56A5">
        <w:rPr>
          <w:lang w:val="en-US" w:eastAsia="ja-JP"/>
        </w:rPr>
        <w:t>Attributes to be evaluated</w:t>
      </w:r>
    </w:p>
    <w:p w:rsidR="00010D12" w:rsidRPr="00F36A18" w:rsidRDefault="00010D12" w:rsidP="00010D12">
      <w:pPr>
        <w:pStyle w:val="TableNo"/>
        <w:rPr>
          <w:lang w:val="en-US"/>
        </w:rPr>
      </w:pPr>
      <w:r w:rsidRPr="00F36A18">
        <w:rPr>
          <w:lang w:val="en-US"/>
        </w:rPr>
        <w:t xml:space="preserve">TABLE </w:t>
      </w:r>
      <w:r>
        <w:rPr>
          <w:lang w:val="en-US" w:eastAsia="ja-JP"/>
        </w:rPr>
        <w:t>7</w:t>
      </w:r>
    </w:p>
    <w:p w:rsidR="00010D12" w:rsidRPr="00F36A18" w:rsidRDefault="00010D12" w:rsidP="00010D12">
      <w:pPr>
        <w:pStyle w:val="Tabletitle"/>
        <w:rPr>
          <w:lang w:val="en-US" w:eastAsia="ja-JP"/>
        </w:rPr>
      </w:pPr>
      <w:r w:rsidRPr="00F36A18">
        <w:rPr>
          <w:lang w:val="en-US"/>
        </w:rPr>
        <w:t>1 920×1 080/59.94/I, 4:4:4, 10-bit</w:t>
      </w:r>
      <w:r w:rsidRPr="00F36A18">
        <w:rPr>
          <w:lang w:val="en-US" w:eastAsia="ja-JP"/>
        </w:rPr>
        <w:t xml:space="preserve"> </w:t>
      </w:r>
      <w:r w:rsidRPr="00F36A18">
        <w:rPr>
          <w:lang w:val="en-US"/>
        </w:rPr>
        <w:t xml:space="preserve">HDTV </w:t>
      </w:r>
      <w:r w:rsidRPr="00F36A18">
        <w:rPr>
          <w:lang w:val="en-US" w:eastAsia="ja-JP"/>
        </w:rPr>
        <w:t>pictures (see Table 2)</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8"/>
        <w:gridCol w:w="483"/>
        <w:gridCol w:w="483"/>
        <w:gridCol w:w="483"/>
        <w:gridCol w:w="483"/>
        <w:gridCol w:w="484"/>
        <w:gridCol w:w="484"/>
        <w:gridCol w:w="484"/>
        <w:gridCol w:w="484"/>
        <w:gridCol w:w="484"/>
        <w:gridCol w:w="484"/>
        <w:gridCol w:w="485"/>
        <w:gridCol w:w="485"/>
        <w:gridCol w:w="485"/>
        <w:gridCol w:w="485"/>
        <w:gridCol w:w="485"/>
        <w:gridCol w:w="470"/>
        <w:gridCol w:w="470"/>
        <w:gridCol w:w="470"/>
        <w:gridCol w:w="470"/>
        <w:gridCol w:w="470"/>
        <w:gridCol w:w="470"/>
        <w:gridCol w:w="470"/>
        <w:gridCol w:w="470"/>
        <w:gridCol w:w="470"/>
        <w:gridCol w:w="470"/>
        <w:gridCol w:w="470"/>
      </w:tblGrid>
      <w:tr w:rsidR="00010D12" w:rsidRPr="007D7E7E" w:rsidTr="00140D11">
        <w:trPr>
          <w:jc w:val="center"/>
        </w:trPr>
        <w:tc>
          <w:tcPr>
            <w:tcW w:w="2155" w:type="dxa"/>
            <w:tcBorders>
              <w:tl2br w:val="single" w:sz="4" w:space="0" w:color="000000"/>
            </w:tcBorders>
            <w:vAlign w:val="center"/>
          </w:tcPr>
          <w:p w:rsidR="00010D12" w:rsidRDefault="00010D12" w:rsidP="00140D11">
            <w:pPr>
              <w:pStyle w:val="Tablehead"/>
              <w:jc w:val="right"/>
              <w:rPr>
                <w:rFonts w:ascii="Times New Roman Bold" w:hAnsi="Times New Roman Bold" w:cs="Times New Roman Bold"/>
                <w:sz w:val="18"/>
                <w:lang w:eastAsia="ja-JP"/>
              </w:rPr>
            </w:pPr>
            <w:r w:rsidRPr="00CC56A5">
              <w:rPr>
                <w:rFonts w:ascii="Times New Roman Bold" w:hAnsi="Times New Roman Bold" w:cs="Times New Roman Bold"/>
                <w:sz w:val="18"/>
                <w:lang w:eastAsia="ja-JP"/>
              </w:rPr>
              <w:t>Scene no</w:t>
            </w:r>
            <w:r>
              <w:rPr>
                <w:rFonts w:ascii="Times New Roman Bold" w:hAnsi="Times New Roman Bold" w:cs="Times New Roman Bold"/>
                <w:sz w:val="18"/>
                <w:lang w:eastAsia="ja-JP"/>
              </w:rPr>
              <w:t>.</w:t>
            </w:r>
          </w:p>
          <w:p w:rsidR="00010D12" w:rsidRPr="00CC56A5" w:rsidRDefault="00010D12" w:rsidP="00140D11">
            <w:pPr>
              <w:pStyle w:val="Tablehead"/>
              <w:jc w:val="left"/>
              <w:rPr>
                <w:rFonts w:ascii="Times New Roman Bold" w:hAnsi="Times New Roman Bold" w:cs="Times New Roman Bold"/>
                <w:sz w:val="18"/>
                <w:lang w:eastAsia="ja-JP"/>
              </w:rPr>
            </w:pPr>
            <w:r w:rsidRPr="00CC56A5">
              <w:rPr>
                <w:rFonts w:ascii="Times New Roman Bold" w:hAnsi="Times New Roman Bold" w:cs="Times New Roman Bold"/>
                <w:sz w:val="18"/>
                <w:lang w:eastAsia="ja-JP"/>
              </w:rPr>
              <w:t>Attributes</w:t>
            </w:r>
          </w:p>
        </w:tc>
        <w:tc>
          <w:tcPr>
            <w:tcW w:w="501"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101</w:t>
            </w:r>
          </w:p>
        </w:tc>
        <w:tc>
          <w:tcPr>
            <w:tcW w:w="501"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102</w:t>
            </w:r>
          </w:p>
        </w:tc>
        <w:tc>
          <w:tcPr>
            <w:tcW w:w="501"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103</w:t>
            </w:r>
          </w:p>
        </w:tc>
        <w:tc>
          <w:tcPr>
            <w:tcW w:w="501"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104</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105</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106</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107</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108</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109</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110</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111</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112</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113</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114</w:t>
            </w:r>
          </w:p>
        </w:tc>
        <w:tc>
          <w:tcPr>
            <w:tcW w:w="502"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115</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116</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117</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118</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119</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120</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121</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122</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123</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124</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125</w:t>
            </w:r>
          </w:p>
        </w:tc>
        <w:tc>
          <w:tcPr>
            <w:tcW w:w="486" w:type="dxa"/>
            <w:vAlign w:val="center"/>
          </w:tcPr>
          <w:p w:rsidR="00010D12" w:rsidRPr="007D7E7E" w:rsidRDefault="00010D12" w:rsidP="00140D11">
            <w:pPr>
              <w:pStyle w:val="Tablehead"/>
              <w:keepLines/>
              <w:tabs>
                <w:tab w:val="left" w:pos="2608"/>
                <w:tab w:val="left" w:pos="3345"/>
              </w:tabs>
              <w:ind w:left="-57" w:right="-57"/>
              <w:rPr>
                <w:sz w:val="18"/>
                <w:szCs w:val="18"/>
                <w:lang w:eastAsia="ja-JP"/>
              </w:rPr>
            </w:pPr>
            <w:r w:rsidRPr="007D7E7E">
              <w:rPr>
                <w:sz w:val="18"/>
                <w:szCs w:val="18"/>
                <w:lang w:eastAsia="ja-JP"/>
              </w:rPr>
              <w:t>126</w:t>
            </w:r>
          </w:p>
        </w:tc>
      </w:tr>
      <w:tr w:rsidR="00010D12" w:rsidRPr="007D7E7E" w:rsidTr="00140D11">
        <w:trPr>
          <w:jc w:val="center"/>
        </w:trPr>
        <w:tc>
          <w:tcPr>
            <w:tcW w:w="2155" w:type="dxa"/>
            <w:vAlign w:val="center"/>
          </w:tcPr>
          <w:p w:rsidR="00010D12" w:rsidRPr="00CC56A5" w:rsidRDefault="00010D12" w:rsidP="00140D11">
            <w:pPr>
              <w:pStyle w:val="Tabletext"/>
              <w:rPr>
                <w:sz w:val="18"/>
                <w:lang w:eastAsia="ja-JP"/>
              </w:rPr>
            </w:pPr>
            <w:r w:rsidRPr="00CC56A5">
              <w:rPr>
                <w:sz w:val="18"/>
              </w:rPr>
              <w:t>Digital co</w:t>
            </w:r>
            <w:r w:rsidRPr="00CC56A5">
              <w:rPr>
                <w:sz w:val="18"/>
                <w:lang w:eastAsia="ja-JP"/>
              </w:rPr>
              <w:t>ding</w:t>
            </w:r>
          </w:p>
        </w:tc>
        <w:tc>
          <w:tcPr>
            <w:tcW w:w="501" w:type="dxa"/>
            <w:vAlign w:val="center"/>
          </w:tcPr>
          <w:p w:rsidR="00010D12" w:rsidRPr="00CC56A5" w:rsidRDefault="00010D12" w:rsidP="00140D11">
            <w:pPr>
              <w:pStyle w:val="Tabletext"/>
              <w:jc w:val="center"/>
              <w:rPr>
                <w:sz w:val="18"/>
                <w:lang w:eastAsia="ja-JP"/>
              </w:rPr>
            </w:pPr>
            <w:r w:rsidRPr="00CC56A5">
              <w:rPr>
                <w:sz w:val="18"/>
                <w:lang w:eastAsia="ja-JP"/>
              </w:rPr>
              <w: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r w:rsidRPr="00CC56A5">
              <w:rPr>
                <w:sz w:val="18"/>
                <w:lang w:eastAsia="ja-JP"/>
              </w:rPr>
              <w:t>√</w:t>
            </w:r>
          </w:p>
        </w:tc>
        <w:tc>
          <w:tcPr>
            <w:tcW w:w="501" w:type="dxa"/>
            <w:vAlign w:val="center"/>
          </w:tcPr>
          <w:p w:rsidR="00010D12" w:rsidRPr="00CC56A5" w:rsidRDefault="00010D12" w:rsidP="00140D11">
            <w:pPr>
              <w:pStyle w:val="Tabletext"/>
              <w:jc w:val="center"/>
              <w:rPr>
                <w:sz w:val="18"/>
              </w:rPr>
            </w:pPr>
            <w:r w:rsidRPr="00CC56A5">
              <w:rPr>
                <w:sz w:val="18"/>
                <w:lang w:eastAsia="ja-JP"/>
              </w:rPr>
              <w:t>√</w:t>
            </w:r>
          </w:p>
        </w:tc>
        <w:tc>
          <w:tcPr>
            <w:tcW w:w="502" w:type="dxa"/>
            <w:vAlign w:val="center"/>
          </w:tcPr>
          <w:p w:rsidR="00010D12" w:rsidRPr="00CC56A5" w:rsidRDefault="00010D12" w:rsidP="00140D11">
            <w:pPr>
              <w:pStyle w:val="Tabletext"/>
              <w:jc w:val="center"/>
              <w:rPr>
                <w:sz w:val="18"/>
              </w:rPr>
            </w:pPr>
            <w:r w:rsidRPr="00CC56A5">
              <w:rPr>
                <w:sz w:val="18"/>
                <w:lang w:eastAsia="ja-JP"/>
              </w:rPr>
              <w:t>√</w:t>
            </w:r>
          </w:p>
        </w:tc>
        <w:tc>
          <w:tcPr>
            <w:tcW w:w="502" w:type="dxa"/>
            <w:vAlign w:val="center"/>
          </w:tcPr>
          <w:p w:rsidR="00010D12" w:rsidRPr="00CC56A5" w:rsidRDefault="00010D12" w:rsidP="00140D11">
            <w:pPr>
              <w:pStyle w:val="Tabletext"/>
              <w:jc w:val="center"/>
              <w:rPr>
                <w:sz w:val="18"/>
                <w:lang w:eastAsia="ja-JP"/>
              </w:rPr>
            </w:pPr>
            <w:r w:rsidRPr="00CC56A5">
              <w:rPr>
                <w:sz w:val="18"/>
                <w:lang w:eastAsia="ja-JP"/>
              </w:rPr>
              <w:t>√</w:t>
            </w:r>
          </w:p>
        </w:tc>
        <w:tc>
          <w:tcPr>
            <w:tcW w:w="502" w:type="dxa"/>
            <w:vAlign w:val="center"/>
          </w:tcPr>
          <w:p w:rsidR="00010D12" w:rsidRPr="00CC56A5" w:rsidRDefault="00010D12" w:rsidP="00140D11">
            <w:pPr>
              <w:pStyle w:val="Tabletext"/>
              <w:jc w:val="center"/>
              <w:rPr>
                <w:sz w:val="18"/>
                <w:lang w:eastAsia="ja-JP"/>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 xml:space="preserve">Standards </w:t>
            </w:r>
            <w:r w:rsidRPr="00CC56A5">
              <w:rPr>
                <w:sz w:val="18"/>
                <w:lang w:eastAsia="ja-JP"/>
              </w:rPr>
              <w:t>c</w:t>
            </w:r>
            <w:r w:rsidRPr="00CC56A5">
              <w:rPr>
                <w:sz w:val="18"/>
              </w:rPr>
              <w:t>onversion</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Motion reproduction</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Resolution</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lang w:eastAsia="ja-JP"/>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lang w:eastAsia="ja-JP"/>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lang w:eastAsia="ja-JP"/>
              </w:rPr>
            </w:pPr>
            <w:r w:rsidRPr="00CC56A5">
              <w:rPr>
                <w:sz w:val="18"/>
              </w:rPr>
              <w:t>√</w:t>
            </w:r>
          </w:p>
        </w:tc>
        <w:tc>
          <w:tcPr>
            <w:tcW w:w="486" w:type="dxa"/>
            <w:vAlign w:val="center"/>
          </w:tcPr>
          <w:p w:rsidR="00010D12" w:rsidRPr="00CC56A5" w:rsidRDefault="00010D12" w:rsidP="00140D11">
            <w:pPr>
              <w:pStyle w:val="Tabletext"/>
              <w:jc w:val="center"/>
              <w:rPr>
                <w:sz w:val="18"/>
                <w:lang w:eastAsia="ja-JP"/>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lang w:eastAsia="ja-JP"/>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Gray</w:t>
            </w:r>
            <w:r w:rsidRPr="00CC56A5">
              <w:rPr>
                <w:sz w:val="18"/>
                <w:lang w:eastAsia="ja-JP"/>
              </w:rPr>
              <w:t>-</w:t>
            </w:r>
            <w:r w:rsidRPr="00CC56A5">
              <w:rPr>
                <w:sz w:val="18"/>
              </w:rPr>
              <w:t>scale reproduction</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lang w:eastAsia="ja-JP"/>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Contrast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lang w:eastAsia="ja-JP"/>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Colo</w:t>
            </w:r>
            <w:r w:rsidRPr="00CC56A5">
              <w:rPr>
                <w:sz w:val="18"/>
                <w:lang w:eastAsia="ja-JP"/>
              </w:rPr>
              <w:t>u</w:t>
            </w:r>
            <w:r w:rsidRPr="00CC56A5">
              <w:rPr>
                <w:sz w:val="18"/>
              </w:rPr>
              <w:t>r reproduction</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lang w:eastAsia="ja-JP"/>
              </w:rPr>
              <w:t>S</w:t>
            </w:r>
            <w:r w:rsidRPr="00CC56A5">
              <w:rPr>
                <w:sz w:val="18"/>
              </w:rPr>
              <w:t>kin colo</w:t>
            </w:r>
            <w:r w:rsidRPr="00CC56A5">
              <w:rPr>
                <w:sz w:val="18"/>
                <w:lang w:eastAsia="ja-JP"/>
              </w:rPr>
              <w:t>u</w:t>
            </w:r>
            <w:r w:rsidRPr="00CC56A5">
              <w:rPr>
                <w:sz w:val="18"/>
              </w:rPr>
              <w:t>r</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rPr>
              <w:t>Texture</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r w:rsidRPr="00CC56A5">
              <w:rPr>
                <w:sz w:val="18"/>
              </w:rPr>
              <w:t>√</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r w:rsidRPr="00CC56A5">
              <w:rPr>
                <w:sz w:val="18"/>
              </w:rPr>
              <w:t>√</w:t>
            </w: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rPr>
            </w:pPr>
            <w:r w:rsidRPr="00CC56A5">
              <w:rPr>
                <w:sz w:val="18"/>
                <w:lang w:eastAsia="ja-JP"/>
              </w:rPr>
              <w:t>Noise reduction</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lang w:eastAsia="ja-JP"/>
              </w:rPr>
            </w:pPr>
            <w:r w:rsidRPr="00CC56A5">
              <w:rPr>
                <w:sz w:val="18"/>
              </w:rPr>
              <w:t>√</w:t>
            </w: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r w:rsidR="00010D12" w:rsidRPr="007D7E7E" w:rsidTr="00140D11">
        <w:trPr>
          <w:jc w:val="center"/>
        </w:trPr>
        <w:tc>
          <w:tcPr>
            <w:tcW w:w="2155" w:type="dxa"/>
            <w:vAlign w:val="center"/>
          </w:tcPr>
          <w:p w:rsidR="00010D12" w:rsidRPr="00CC56A5" w:rsidRDefault="00010D12" w:rsidP="00140D11">
            <w:pPr>
              <w:pStyle w:val="Tabletext"/>
              <w:rPr>
                <w:sz w:val="18"/>
                <w:lang w:eastAsia="ja-JP"/>
              </w:rPr>
            </w:pPr>
            <w:r w:rsidRPr="00CC56A5">
              <w:rPr>
                <w:sz w:val="18"/>
              </w:rPr>
              <w:t>Legibility</w:t>
            </w: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1"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502"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c>
          <w:tcPr>
            <w:tcW w:w="486" w:type="dxa"/>
            <w:vAlign w:val="center"/>
          </w:tcPr>
          <w:p w:rsidR="00010D12" w:rsidRPr="00CC56A5" w:rsidRDefault="00010D12" w:rsidP="00140D11">
            <w:pPr>
              <w:pStyle w:val="Tabletext"/>
              <w:jc w:val="center"/>
              <w:rPr>
                <w:sz w:val="18"/>
              </w:rPr>
            </w:pPr>
          </w:p>
        </w:tc>
      </w:tr>
    </w:tbl>
    <w:p w:rsidR="00010D12" w:rsidRPr="007D7E7E" w:rsidRDefault="00010D12" w:rsidP="00010D12">
      <w:pPr>
        <w:pStyle w:val="Tablefin"/>
      </w:pPr>
    </w:p>
    <w:p w:rsidR="00010D12" w:rsidRPr="007D7E7E" w:rsidRDefault="00010D12" w:rsidP="00010D12">
      <w:pPr>
        <w:overflowPunct/>
        <w:autoSpaceDE/>
        <w:autoSpaceDN/>
        <w:adjustRightInd/>
        <w:spacing w:before="0"/>
        <w:textAlignment w:val="auto"/>
        <w:rPr>
          <w:caps/>
          <w:sz w:val="20"/>
        </w:rPr>
      </w:pPr>
      <w:r w:rsidRPr="007D7E7E">
        <w:br w:type="page"/>
      </w:r>
    </w:p>
    <w:p w:rsidR="00010D12" w:rsidRPr="007D7E7E" w:rsidRDefault="00010D12" w:rsidP="00010D12">
      <w:pPr>
        <w:pStyle w:val="TableNo"/>
        <w:rPr>
          <w:lang w:eastAsia="ja-JP"/>
        </w:rPr>
      </w:pPr>
      <w:r w:rsidRPr="007D7E7E">
        <w:lastRenderedPageBreak/>
        <w:t xml:space="preserve">TABLE </w:t>
      </w:r>
      <w:r>
        <w:rPr>
          <w:lang w:eastAsia="ja-JP"/>
        </w:rPr>
        <w:t>7</w:t>
      </w:r>
      <w:r w:rsidRPr="007D7E7E">
        <w:rPr>
          <w:lang w:eastAsia="ja-JP"/>
        </w:rPr>
        <w:t xml:space="preserve"> (</w:t>
      </w:r>
      <w:r w:rsidRPr="00CC56A5">
        <w:rPr>
          <w:i/>
          <w:iCs/>
          <w:lang w:eastAsia="ja-JP"/>
        </w:rPr>
        <w:t>continued</w:t>
      </w:r>
      <w:r w:rsidRPr="007D7E7E">
        <w:rPr>
          <w:lang w:eastAsia="ja-JP"/>
        </w:rPr>
        <w:t>)</w:t>
      </w:r>
    </w:p>
    <w:p w:rsidR="00010D12" w:rsidRPr="00F36A18" w:rsidRDefault="00010D12" w:rsidP="00010D12">
      <w:pPr>
        <w:pStyle w:val="Tabletitle"/>
        <w:rPr>
          <w:lang w:val="en-US" w:eastAsia="ja-JP"/>
        </w:rPr>
      </w:pPr>
      <w:r w:rsidRPr="00F36A18">
        <w:rPr>
          <w:lang w:val="en-US"/>
        </w:rPr>
        <w:t>1 920×1 080/59.94/</w:t>
      </w:r>
      <w:r w:rsidRPr="00F36A18">
        <w:rPr>
          <w:lang w:val="en-US" w:eastAsia="ja-JP"/>
        </w:rPr>
        <w:t>I</w:t>
      </w:r>
      <w:r w:rsidRPr="00F36A18">
        <w:rPr>
          <w:lang w:val="en-US"/>
        </w:rPr>
        <w:t>, 4:</w:t>
      </w:r>
      <w:r w:rsidRPr="00F36A18">
        <w:rPr>
          <w:lang w:val="en-US" w:eastAsia="ja-JP"/>
        </w:rPr>
        <w:t>4</w:t>
      </w:r>
      <w:r w:rsidRPr="00F36A18">
        <w:rPr>
          <w:lang w:val="en-US"/>
        </w:rPr>
        <w:t>:</w:t>
      </w:r>
      <w:r w:rsidRPr="00F36A18">
        <w:rPr>
          <w:lang w:val="en-US" w:eastAsia="ja-JP"/>
        </w:rPr>
        <w:t xml:space="preserve">4, </w:t>
      </w:r>
      <w:r w:rsidRPr="00F36A18">
        <w:rPr>
          <w:lang w:val="en-US"/>
        </w:rPr>
        <w:t>10-bit</w:t>
      </w:r>
      <w:r w:rsidRPr="00F36A18">
        <w:rPr>
          <w:lang w:val="en-US" w:eastAsia="ja-JP"/>
        </w:rPr>
        <w:t xml:space="preserve"> </w:t>
      </w:r>
      <w:r w:rsidRPr="00F36A18">
        <w:rPr>
          <w:lang w:val="en-US"/>
        </w:rPr>
        <w:t xml:space="preserve">HDTV </w:t>
      </w:r>
      <w:r w:rsidRPr="00F36A18">
        <w:rPr>
          <w:lang w:val="en-US" w:eastAsia="ja-JP"/>
        </w:rPr>
        <w:t>pictures (see Table 2)</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644"/>
        <w:gridCol w:w="644"/>
        <w:gridCol w:w="644"/>
        <w:gridCol w:w="644"/>
        <w:gridCol w:w="644"/>
        <w:gridCol w:w="644"/>
        <w:gridCol w:w="644"/>
        <w:gridCol w:w="644"/>
        <w:gridCol w:w="644"/>
        <w:gridCol w:w="644"/>
        <w:gridCol w:w="644"/>
        <w:gridCol w:w="644"/>
        <w:gridCol w:w="644"/>
        <w:gridCol w:w="644"/>
        <w:gridCol w:w="644"/>
        <w:gridCol w:w="644"/>
        <w:gridCol w:w="644"/>
        <w:gridCol w:w="644"/>
        <w:gridCol w:w="644"/>
      </w:tblGrid>
      <w:tr w:rsidR="00010D12" w:rsidRPr="00CC56A5" w:rsidTr="00140D11">
        <w:trPr>
          <w:jc w:val="center"/>
        </w:trPr>
        <w:tc>
          <w:tcPr>
            <w:tcW w:w="2223" w:type="dxa"/>
            <w:tcBorders>
              <w:tl2br w:val="single" w:sz="4" w:space="0" w:color="000000"/>
            </w:tcBorders>
            <w:vAlign w:val="center"/>
          </w:tcPr>
          <w:p w:rsidR="00010D12" w:rsidRPr="00CC56A5" w:rsidRDefault="00010D12" w:rsidP="00140D11">
            <w:pPr>
              <w:pStyle w:val="Tablehead"/>
              <w:jc w:val="right"/>
              <w:rPr>
                <w:sz w:val="18"/>
                <w:lang w:eastAsia="ja-JP"/>
              </w:rPr>
            </w:pPr>
            <w:r w:rsidRPr="00CC56A5">
              <w:rPr>
                <w:sz w:val="18"/>
                <w:lang w:eastAsia="ja-JP"/>
              </w:rPr>
              <w:t>Scene no.</w:t>
            </w:r>
          </w:p>
          <w:p w:rsidR="00010D12" w:rsidRPr="00CC56A5" w:rsidRDefault="00010D12" w:rsidP="00140D11">
            <w:pPr>
              <w:pStyle w:val="Tablehead"/>
              <w:jc w:val="left"/>
              <w:rPr>
                <w:sz w:val="18"/>
                <w:lang w:eastAsia="ja-JP"/>
              </w:rPr>
            </w:pPr>
            <w:r w:rsidRPr="00CC56A5">
              <w:rPr>
                <w:sz w:val="18"/>
                <w:lang w:eastAsia="ja-JP"/>
              </w:rPr>
              <w:t>Attributes</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151</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152</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153*</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154*</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155</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156</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157*</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158*</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159</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160</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161</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162</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163</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164</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165</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166</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167</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168</w:t>
            </w:r>
          </w:p>
        </w:tc>
        <w:tc>
          <w:tcPr>
            <w:tcW w:w="644" w:type="dxa"/>
            <w:vAlign w:val="center"/>
          </w:tcPr>
          <w:p w:rsidR="00010D12" w:rsidRPr="00CC56A5" w:rsidRDefault="00010D12" w:rsidP="00140D11">
            <w:pPr>
              <w:pStyle w:val="Tablehead"/>
              <w:rPr>
                <w:sz w:val="18"/>
                <w:szCs w:val="18"/>
                <w:lang w:eastAsia="ja-JP"/>
              </w:rPr>
            </w:pPr>
            <w:r w:rsidRPr="00CC56A5">
              <w:rPr>
                <w:sz w:val="18"/>
                <w:szCs w:val="18"/>
                <w:lang w:eastAsia="ja-JP"/>
              </w:rPr>
              <w:t>169</w:t>
            </w: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Digital c</w:t>
            </w:r>
            <w:r w:rsidRPr="00CC56A5">
              <w:rPr>
                <w:sz w:val="18"/>
                <w:lang w:eastAsia="ja-JP"/>
              </w:rPr>
              <w:t>oding</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 xml:space="preserve">Standards </w:t>
            </w:r>
            <w:r w:rsidRPr="00CC56A5">
              <w:rPr>
                <w:sz w:val="18"/>
                <w:lang w:eastAsia="ja-JP"/>
              </w:rPr>
              <w:t>c</w:t>
            </w:r>
            <w:r w:rsidRPr="00CC56A5">
              <w:rPr>
                <w:sz w:val="18"/>
              </w:rPr>
              <w:t>onversion</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Motion reproduction</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lang w:eastAsia="ja-JP"/>
              </w:rPr>
            </w:pPr>
            <w:r w:rsidRPr="00CC56A5">
              <w:rPr>
                <w:sz w:val="18"/>
              </w:rPr>
              <w:t>Resolution</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Gray</w:t>
            </w:r>
            <w:r w:rsidRPr="00CC56A5">
              <w:rPr>
                <w:sz w:val="18"/>
                <w:lang w:eastAsia="ja-JP"/>
              </w:rPr>
              <w:t>-</w:t>
            </w:r>
            <w:r w:rsidRPr="00CC56A5">
              <w:rPr>
                <w:sz w:val="18"/>
              </w:rPr>
              <w:t>scale reproduction</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Contrast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Colo</w:t>
            </w:r>
            <w:r w:rsidRPr="00CC56A5">
              <w:rPr>
                <w:sz w:val="18"/>
                <w:lang w:eastAsia="ja-JP"/>
              </w:rPr>
              <w:t>u</w:t>
            </w:r>
            <w:r w:rsidRPr="00CC56A5">
              <w:rPr>
                <w:sz w:val="18"/>
              </w:rPr>
              <w:t>r reproduction</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lang w:eastAsia="ja-JP"/>
              </w:rPr>
              <w:t>S</w:t>
            </w:r>
            <w:r w:rsidRPr="00CC56A5">
              <w:rPr>
                <w:sz w:val="18"/>
              </w:rPr>
              <w:t>kin colo</w:t>
            </w:r>
            <w:r w:rsidRPr="00CC56A5">
              <w:rPr>
                <w:sz w:val="18"/>
                <w:lang w:eastAsia="ja-JP"/>
              </w:rPr>
              <w:t>u</w:t>
            </w:r>
            <w:r w:rsidRPr="00CC56A5">
              <w:rPr>
                <w:sz w:val="18"/>
              </w:rPr>
              <w:t>r</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False contour</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rPr>
              <w:t>Texture</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lang w:eastAsia="ja-JP"/>
              </w:rPr>
            </w:pPr>
            <w:r w:rsidRPr="00CC56A5">
              <w:rPr>
                <w:sz w:val="18"/>
              </w:rPr>
              <w:t>√</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Pr>
          <w:p w:rsidR="00010D12" w:rsidRPr="00CC56A5" w:rsidRDefault="00010D12" w:rsidP="00140D11">
            <w:pPr>
              <w:pStyle w:val="Tabletext"/>
              <w:rPr>
                <w:sz w:val="18"/>
              </w:rPr>
            </w:pPr>
            <w:r w:rsidRPr="00CC56A5">
              <w:rPr>
                <w:sz w:val="18"/>
                <w:lang w:eastAsia="ja-JP"/>
              </w:rPr>
              <w:t>Noise reduction</w:t>
            </w: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r w:rsidRPr="00CC56A5">
              <w:rPr>
                <w:sz w:val="18"/>
              </w:rPr>
              <w:t>√</w:t>
            </w:r>
          </w:p>
        </w:tc>
        <w:tc>
          <w:tcPr>
            <w:tcW w:w="644" w:type="dxa"/>
            <w:vAlign w:val="center"/>
          </w:tcPr>
          <w:p w:rsidR="00010D12" w:rsidRPr="00CC56A5" w:rsidRDefault="00010D12" w:rsidP="00140D11">
            <w:pPr>
              <w:pStyle w:val="Tabletext"/>
              <w:jc w:val="center"/>
              <w:rPr>
                <w:sz w:val="18"/>
              </w:rPr>
            </w:pPr>
          </w:p>
        </w:tc>
      </w:tr>
      <w:tr w:rsidR="00010D12" w:rsidRPr="00CC56A5" w:rsidTr="00140D11">
        <w:trPr>
          <w:jc w:val="center"/>
        </w:trPr>
        <w:tc>
          <w:tcPr>
            <w:tcW w:w="2223" w:type="dxa"/>
            <w:tcBorders>
              <w:bottom w:val="single" w:sz="4" w:space="0" w:color="000000"/>
            </w:tcBorders>
          </w:tcPr>
          <w:p w:rsidR="00010D12" w:rsidRPr="00CC56A5" w:rsidRDefault="00010D12" w:rsidP="00140D11">
            <w:pPr>
              <w:pStyle w:val="Tabletext"/>
              <w:rPr>
                <w:sz w:val="18"/>
              </w:rPr>
            </w:pPr>
            <w:r w:rsidRPr="00CC56A5">
              <w:rPr>
                <w:sz w:val="18"/>
              </w:rPr>
              <w:t>Legibility</w:t>
            </w: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lang w:eastAsia="ja-JP"/>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rPr>
            </w:pPr>
            <w:r w:rsidRPr="00CC56A5">
              <w:rPr>
                <w:sz w:val="18"/>
              </w:rPr>
              <w:t>√</w:t>
            </w: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c>
          <w:tcPr>
            <w:tcW w:w="644" w:type="dxa"/>
            <w:tcBorders>
              <w:bottom w:val="single" w:sz="4" w:space="0" w:color="000000"/>
            </w:tcBorders>
            <w:vAlign w:val="center"/>
          </w:tcPr>
          <w:p w:rsidR="00010D12" w:rsidRPr="00CC56A5" w:rsidRDefault="00010D12" w:rsidP="00140D11">
            <w:pPr>
              <w:pStyle w:val="Tabletext"/>
              <w:jc w:val="center"/>
              <w:rPr>
                <w:sz w:val="18"/>
              </w:rPr>
            </w:pPr>
          </w:p>
        </w:tc>
      </w:tr>
      <w:tr w:rsidR="00010D12" w:rsidRPr="00010D12" w:rsidTr="00140D11">
        <w:trPr>
          <w:jc w:val="center"/>
        </w:trPr>
        <w:tc>
          <w:tcPr>
            <w:tcW w:w="14459" w:type="dxa"/>
            <w:gridSpan w:val="20"/>
            <w:tcBorders>
              <w:left w:val="nil"/>
              <w:bottom w:val="nil"/>
              <w:right w:val="nil"/>
            </w:tcBorders>
          </w:tcPr>
          <w:p w:rsidR="00010D12" w:rsidRPr="00CC56A5" w:rsidRDefault="00010D12" w:rsidP="00140D11">
            <w:pPr>
              <w:pStyle w:val="Tablelegend"/>
              <w:rPr>
                <w:sz w:val="18"/>
                <w:lang w:val="en-US"/>
              </w:rPr>
            </w:pPr>
            <w:r>
              <w:rPr>
                <w:sz w:val="18"/>
                <w:lang w:val="en-US" w:eastAsia="ja-JP"/>
              </w:rPr>
              <w:t>*</w:t>
            </w:r>
            <w:r>
              <w:rPr>
                <w:sz w:val="18"/>
                <w:lang w:val="en-US" w:eastAsia="ja-JP"/>
              </w:rPr>
              <w:tab/>
            </w:r>
            <w:r w:rsidRPr="00CC56A5">
              <w:rPr>
                <w:sz w:val="18"/>
                <w:lang w:val="en-US" w:eastAsia="ja-JP"/>
              </w:rPr>
              <w:t>The field frequency is 50 Hz.</w:t>
            </w:r>
          </w:p>
        </w:tc>
      </w:tr>
    </w:tbl>
    <w:p w:rsidR="00010D12" w:rsidRPr="00F36A18" w:rsidRDefault="00010D12" w:rsidP="00010D12">
      <w:pPr>
        <w:pStyle w:val="Tablefin"/>
        <w:rPr>
          <w:lang w:eastAsia="ja-JP"/>
        </w:rPr>
      </w:pPr>
    </w:p>
    <w:p w:rsidR="00010D12" w:rsidRPr="00F36A18" w:rsidRDefault="00010D12" w:rsidP="00010D12">
      <w:pPr>
        <w:overflowPunct/>
        <w:autoSpaceDE/>
        <w:autoSpaceDN/>
        <w:adjustRightInd/>
        <w:spacing w:before="0"/>
        <w:textAlignment w:val="auto"/>
        <w:rPr>
          <w:caps/>
          <w:sz w:val="20"/>
          <w:lang w:val="en-US"/>
        </w:rPr>
      </w:pPr>
      <w:r w:rsidRPr="00F36A18">
        <w:rPr>
          <w:lang w:val="en-US"/>
        </w:rPr>
        <w:br w:type="page"/>
      </w:r>
    </w:p>
    <w:p w:rsidR="00010D12" w:rsidRPr="00F36A18" w:rsidRDefault="00010D12" w:rsidP="00010D12">
      <w:pPr>
        <w:pStyle w:val="TableNo"/>
        <w:rPr>
          <w:lang w:val="en-US"/>
        </w:rPr>
      </w:pPr>
      <w:r w:rsidRPr="00F36A18">
        <w:rPr>
          <w:lang w:val="en-US"/>
        </w:rPr>
        <w:lastRenderedPageBreak/>
        <w:t xml:space="preserve">TABLE </w:t>
      </w:r>
      <w:r>
        <w:rPr>
          <w:lang w:val="en-US" w:eastAsia="ja-JP"/>
        </w:rPr>
        <w:t>8</w:t>
      </w:r>
    </w:p>
    <w:p w:rsidR="00010D12" w:rsidRPr="00F36A18" w:rsidRDefault="00010D12" w:rsidP="00010D12">
      <w:pPr>
        <w:pStyle w:val="Tabletitle"/>
        <w:rPr>
          <w:lang w:val="en-US" w:eastAsia="ja-JP"/>
        </w:rPr>
      </w:pPr>
      <w:r w:rsidRPr="00F36A18">
        <w:rPr>
          <w:lang w:val="en-US"/>
        </w:rPr>
        <w:t>1 920×1 080/59.94</w:t>
      </w:r>
      <w:r w:rsidRPr="00F36A18">
        <w:rPr>
          <w:lang w:val="en-US" w:eastAsia="ja-JP"/>
        </w:rPr>
        <w:t>P</w:t>
      </w:r>
      <w:r w:rsidRPr="00F36A18">
        <w:rPr>
          <w:lang w:val="en-US"/>
        </w:rPr>
        <w:t>, 4:</w:t>
      </w:r>
      <w:r w:rsidRPr="00F36A18">
        <w:rPr>
          <w:lang w:val="en-US" w:eastAsia="ja-JP"/>
        </w:rPr>
        <w:t>2</w:t>
      </w:r>
      <w:r w:rsidRPr="00F36A18">
        <w:rPr>
          <w:lang w:val="en-US"/>
        </w:rPr>
        <w:t>:</w:t>
      </w:r>
      <w:r w:rsidRPr="00F36A18">
        <w:rPr>
          <w:lang w:val="en-US" w:eastAsia="ja-JP"/>
        </w:rPr>
        <w:t>2</w:t>
      </w:r>
      <w:r w:rsidRPr="00F36A18">
        <w:rPr>
          <w:lang w:val="en-US"/>
        </w:rPr>
        <w:t xml:space="preserve"> 10-bit</w:t>
      </w:r>
      <w:r w:rsidRPr="00F36A18">
        <w:rPr>
          <w:lang w:val="en-US" w:eastAsia="ja-JP"/>
        </w:rPr>
        <w:t xml:space="preserve"> </w:t>
      </w:r>
      <w:r w:rsidRPr="00F36A18">
        <w:rPr>
          <w:lang w:val="en-US"/>
        </w:rPr>
        <w:t xml:space="preserve">HDTV </w:t>
      </w:r>
      <w:r w:rsidRPr="00F36A18">
        <w:rPr>
          <w:lang w:val="en-US" w:eastAsia="ja-JP"/>
        </w:rPr>
        <w:t>pictures (see Table 3)</w:t>
      </w: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2"/>
        <w:gridCol w:w="635"/>
        <w:gridCol w:w="635"/>
        <w:gridCol w:w="635"/>
        <w:gridCol w:w="635"/>
        <w:gridCol w:w="634"/>
        <w:gridCol w:w="634"/>
        <w:gridCol w:w="634"/>
        <w:gridCol w:w="634"/>
        <w:gridCol w:w="634"/>
        <w:gridCol w:w="634"/>
        <w:gridCol w:w="634"/>
        <w:gridCol w:w="634"/>
        <w:gridCol w:w="634"/>
        <w:gridCol w:w="634"/>
        <w:gridCol w:w="634"/>
        <w:gridCol w:w="634"/>
        <w:gridCol w:w="634"/>
        <w:gridCol w:w="634"/>
      </w:tblGrid>
      <w:tr w:rsidR="00010D12" w:rsidRPr="007D7E7E" w:rsidTr="00140D11">
        <w:trPr>
          <w:jc w:val="center"/>
        </w:trPr>
        <w:tc>
          <w:tcPr>
            <w:tcW w:w="2155" w:type="dxa"/>
            <w:tcBorders>
              <w:tl2br w:val="single" w:sz="4" w:space="0" w:color="000000"/>
            </w:tcBorders>
            <w:vAlign w:val="center"/>
          </w:tcPr>
          <w:p w:rsidR="00010D12" w:rsidRPr="00CC56A5" w:rsidRDefault="00010D12" w:rsidP="00140D11">
            <w:pPr>
              <w:pStyle w:val="Tablehead"/>
              <w:jc w:val="right"/>
              <w:rPr>
                <w:lang w:val="en-US" w:eastAsia="ja-JP"/>
              </w:rPr>
            </w:pPr>
            <w:r w:rsidRPr="00CC56A5">
              <w:rPr>
                <w:lang w:val="en-US" w:eastAsia="ja-JP"/>
              </w:rPr>
              <w:t>Scene no.</w:t>
            </w:r>
          </w:p>
          <w:p w:rsidR="00010D12" w:rsidRPr="007D7E7E" w:rsidRDefault="00010D12" w:rsidP="00140D11">
            <w:pPr>
              <w:pStyle w:val="Tablehead"/>
              <w:jc w:val="left"/>
              <w:rPr>
                <w:lang w:eastAsia="ja-JP"/>
              </w:rPr>
            </w:pPr>
            <w:r w:rsidRPr="00CC56A5">
              <w:rPr>
                <w:lang w:val="en-US" w:eastAsia="ja-JP"/>
              </w:rPr>
              <w:t>Attribut</w:t>
            </w:r>
            <w:r w:rsidRPr="007D7E7E">
              <w:rPr>
                <w:lang w:eastAsia="ja-JP"/>
              </w:rPr>
              <w:t>es</w:t>
            </w:r>
          </w:p>
        </w:tc>
        <w:tc>
          <w:tcPr>
            <w:tcW w:w="624" w:type="dxa"/>
            <w:vAlign w:val="center"/>
          </w:tcPr>
          <w:p w:rsidR="00010D12" w:rsidRPr="007D7E7E" w:rsidRDefault="00010D12" w:rsidP="00140D11">
            <w:pPr>
              <w:pStyle w:val="Tablehead"/>
              <w:keepLines/>
              <w:rPr>
                <w:lang w:eastAsia="ja-JP"/>
              </w:rPr>
            </w:pPr>
            <w:r w:rsidRPr="007D7E7E">
              <w:rPr>
                <w:lang w:eastAsia="ja-JP"/>
              </w:rPr>
              <w:t>201</w:t>
            </w:r>
          </w:p>
        </w:tc>
        <w:tc>
          <w:tcPr>
            <w:tcW w:w="624" w:type="dxa"/>
            <w:vAlign w:val="center"/>
          </w:tcPr>
          <w:p w:rsidR="00010D12" w:rsidRPr="007D7E7E" w:rsidRDefault="00010D12" w:rsidP="00140D11">
            <w:pPr>
              <w:pStyle w:val="Tablehead"/>
              <w:keepLines/>
              <w:rPr>
                <w:lang w:eastAsia="ja-JP"/>
              </w:rPr>
            </w:pPr>
            <w:r w:rsidRPr="007D7E7E">
              <w:rPr>
                <w:lang w:eastAsia="ja-JP"/>
              </w:rPr>
              <w:t>202</w:t>
            </w:r>
          </w:p>
        </w:tc>
        <w:tc>
          <w:tcPr>
            <w:tcW w:w="624" w:type="dxa"/>
            <w:vAlign w:val="center"/>
          </w:tcPr>
          <w:p w:rsidR="00010D12" w:rsidRPr="007D7E7E" w:rsidRDefault="00010D12" w:rsidP="00140D11">
            <w:pPr>
              <w:pStyle w:val="Tablehead"/>
              <w:keepLines/>
              <w:rPr>
                <w:lang w:eastAsia="ja-JP"/>
              </w:rPr>
            </w:pPr>
            <w:r w:rsidRPr="007D7E7E">
              <w:rPr>
                <w:lang w:eastAsia="ja-JP"/>
              </w:rPr>
              <w:t>203</w:t>
            </w:r>
          </w:p>
        </w:tc>
        <w:tc>
          <w:tcPr>
            <w:tcW w:w="624" w:type="dxa"/>
            <w:vAlign w:val="center"/>
          </w:tcPr>
          <w:p w:rsidR="00010D12" w:rsidRPr="007D7E7E" w:rsidRDefault="00010D12" w:rsidP="00140D11">
            <w:pPr>
              <w:pStyle w:val="Tablehead"/>
              <w:keepLines/>
              <w:rPr>
                <w:lang w:eastAsia="ja-JP"/>
              </w:rPr>
            </w:pPr>
            <w:r w:rsidRPr="007D7E7E">
              <w:rPr>
                <w:lang w:eastAsia="ja-JP"/>
              </w:rPr>
              <w:t>204</w:t>
            </w:r>
          </w:p>
        </w:tc>
        <w:tc>
          <w:tcPr>
            <w:tcW w:w="624" w:type="dxa"/>
            <w:vAlign w:val="center"/>
          </w:tcPr>
          <w:p w:rsidR="00010D12" w:rsidRPr="007D7E7E" w:rsidRDefault="00010D12" w:rsidP="00140D11">
            <w:pPr>
              <w:pStyle w:val="Tablehead"/>
              <w:keepLines/>
              <w:rPr>
                <w:lang w:eastAsia="ja-JP"/>
              </w:rPr>
            </w:pPr>
            <w:r w:rsidRPr="007D7E7E">
              <w:rPr>
                <w:lang w:eastAsia="ja-JP"/>
              </w:rPr>
              <w:t>205</w:t>
            </w:r>
          </w:p>
        </w:tc>
        <w:tc>
          <w:tcPr>
            <w:tcW w:w="624" w:type="dxa"/>
            <w:vAlign w:val="center"/>
          </w:tcPr>
          <w:p w:rsidR="00010D12" w:rsidRPr="007D7E7E" w:rsidRDefault="00010D12" w:rsidP="00140D11">
            <w:pPr>
              <w:pStyle w:val="Tablehead"/>
              <w:keepLines/>
              <w:rPr>
                <w:lang w:eastAsia="ja-JP"/>
              </w:rPr>
            </w:pPr>
            <w:r w:rsidRPr="007D7E7E">
              <w:rPr>
                <w:lang w:eastAsia="ja-JP"/>
              </w:rPr>
              <w:t>206</w:t>
            </w:r>
          </w:p>
        </w:tc>
        <w:tc>
          <w:tcPr>
            <w:tcW w:w="624" w:type="dxa"/>
            <w:vAlign w:val="center"/>
          </w:tcPr>
          <w:p w:rsidR="00010D12" w:rsidRPr="007D7E7E" w:rsidRDefault="00010D12" w:rsidP="00140D11">
            <w:pPr>
              <w:pStyle w:val="Tablehead"/>
              <w:keepLines/>
              <w:rPr>
                <w:lang w:eastAsia="ja-JP"/>
              </w:rPr>
            </w:pPr>
            <w:r w:rsidRPr="007D7E7E">
              <w:rPr>
                <w:lang w:eastAsia="ja-JP"/>
              </w:rPr>
              <w:t>207</w:t>
            </w:r>
          </w:p>
        </w:tc>
        <w:tc>
          <w:tcPr>
            <w:tcW w:w="624" w:type="dxa"/>
            <w:vAlign w:val="center"/>
          </w:tcPr>
          <w:p w:rsidR="00010D12" w:rsidRPr="007D7E7E" w:rsidRDefault="00010D12" w:rsidP="00140D11">
            <w:pPr>
              <w:pStyle w:val="Tablehead"/>
              <w:keepLines/>
              <w:rPr>
                <w:lang w:eastAsia="ja-JP"/>
              </w:rPr>
            </w:pPr>
            <w:r w:rsidRPr="007D7E7E">
              <w:rPr>
                <w:lang w:eastAsia="ja-JP"/>
              </w:rPr>
              <w:t>208</w:t>
            </w:r>
          </w:p>
        </w:tc>
        <w:tc>
          <w:tcPr>
            <w:tcW w:w="624" w:type="dxa"/>
            <w:vAlign w:val="center"/>
          </w:tcPr>
          <w:p w:rsidR="00010D12" w:rsidRPr="007D7E7E" w:rsidRDefault="00010D12" w:rsidP="00140D11">
            <w:pPr>
              <w:pStyle w:val="Tablehead"/>
              <w:keepLines/>
              <w:rPr>
                <w:lang w:eastAsia="ja-JP"/>
              </w:rPr>
            </w:pPr>
            <w:r w:rsidRPr="007D7E7E">
              <w:rPr>
                <w:lang w:eastAsia="ja-JP"/>
              </w:rPr>
              <w:t>209</w:t>
            </w:r>
          </w:p>
        </w:tc>
        <w:tc>
          <w:tcPr>
            <w:tcW w:w="624" w:type="dxa"/>
            <w:vAlign w:val="center"/>
          </w:tcPr>
          <w:p w:rsidR="00010D12" w:rsidRPr="007D7E7E" w:rsidRDefault="00010D12" w:rsidP="00140D11">
            <w:pPr>
              <w:pStyle w:val="Tablehead"/>
              <w:keepLines/>
              <w:rPr>
                <w:lang w:eastAsia="ja-JP"/>
              </w:rPr>
            </w:pPr>
            <w:r w:rsidRPr="007D7E7E">
              <w:rPr>
                <w:lang w:eastAsia="ja-JP"/>
              </w:rPr>
              <w:t>210</w:t>
            </w:r>
          </w:p>
        </w:tc>
        <w:tc>
          <w:tcPr>
            <w:tcW w:w="624" w:type="dxa"/>
            <w:vAlign w:val="center"/>
          </w:tcPr>
          <w:p w:rsidR="00010D12" w:rsidRPr="007D7E7E" w:rsidRDefault="00010D12" w:rsidP="00140D11">
            <w:pPr>
              <w:pStyle w:val="Tablehead"/>
              <w:keepLines/>
              <w:rPr>
                <w:lang w:eastAsia="ja-JP"/>
              </w:rPr>
            </w:pPr>
            <w:r w:rsidRPr="007D7E7E">
              <w:rPr>
                <w:lang w:eastAsia="ja-JP"/>
              </w:rPr>
              <w:t>211</w:t>
            </w:r>
          </w:p>
        </w:tc>
        <w:tc>
          <w:tcPr>
            <w:tcW w:w="624" w:type="dxa"/>
            <w:vAlign w:val="center"/>
          </w:tcPr>
          <w:p w:rsidR="00010D12" w:rsidRPr="007D7E7E" w:rsidRDefault="00010D12" w:rsidP="00140D11">
            <w:pPr>
              <w:pStyle w:val="Tablehead"/>
              <w:keepLines/>
              <w:rPr>
                <w:lang w:eastAsia="ja-JP"/>
              </w:rPr>
            </w:pPr>
            <w:r w:rsidRPr="007D7E7E">
              <w:rPr>
                <w:lang w:eastAsia="ja-JP"/>
              </w:rPr>
              <w:t>212</w:t>
            </w:r>
          </w:p>
        </w:tc>
        <w:tc>
          <w:tcPr>
            <w:tcW w:w="624" w:type="dxa"/>
            <w:vAlign w:val="center"/>
          </w:tcPr>
          <w:p w:rsidR="00010D12" w:rsidRPr="007D7E7E" w:rsidRDefault="00010D12" w:rsidP="00140D11">
            <w:pPr>
              <w:pStyle w:val="Tablehead"/>
              <w:keepLines/>
              <w:rPr>
                <w:lang w:eastAsia="ja-JP"/>
              </w:rPr>
            </w:pPr>
            <w:r w:rsidRPr="007D7E7E">
              <w:rPr>
                <w:lang w:eastAsia="ja-JP"/>
              </w:rPr>
              <w:t>213</w:t>
            </w:r>
          </w:p>
        </w:tc>
        <w:tc>
          <w:tcPr>
            <w:tcW w:w="624" w:type="dxa"/>
            <w:vAlign w:val="center"/>
          </w:tcPr>
          <w:p w:rsidR="00010D12" w:rsidRPr="007D7E7E" w:rsidRDefault="00010D12" w:rsidP="00140D11">
            <w:pPr>
              <w:pStyle w:val="Tablehead"/>
              <w:keepLines/>
              <w:rPr>
                <w:lang w:eastAsia="ja-JP"/>
              </w:rPr>
            </w:pPr>
            <w:r w:rsidRPr="007D7E7E">
              <w:rPr>
                <w:lang w:eastAsia="ja-JP"/>
              </w:rPr>
              <w:t>214</w:t>
            </w:r>
          </w:p>
        </w:tc>
        <w:tc>
          <w:tcPr>
            <w:tcW w:w="624" w:type="dxa"/>
            <w:vAlign w:val="center"/>
          </w:tcPr>
          <w:p w:rsidR="00010D12" w:rsidRPr="007D7E7E" w:rsidRDefault="00010D12" w:rsidP="00140D11">
            <w:pPr>
              <w:pStyle w:val="Tablehead"/>
              <w:keepLines/>
              <w:rPr>
                <w:lang w:eastAsia="ja-JP"/>
              </w:rPr>
            </w:pPr>
            <w:r w:rsidRPr="007D7E7E">
              <w:rPr>
                <w:lang w:eastAsia="ja-JP"/>
              </w:rPr>
              <w:t>215</w:t>
            </w:r>
          </w:p>
        </w:tc>
        <w:tc>
          <w:tcPr>
            <w:tcW w:w="624" w:type="dxa"/>
            <w:vAlign w:val="center"/>
          </w:tcPr>
          <w:p w:rsidR="00010D12" w:rsidRPr="007D7E7E" w:rsidRDefault="00010D12" w:rsidP="00140D11">
            <w:pPr>
              <w:pStyle w:val="Tablehead"/>
              <w:keepLines/>
              <w:rPr>
                <w:lang w:eastAsia="ja-JP"/>
              </w:rPr>
            </w:pPr>
            <w:r w:rsidRPr="007D7E7E">
              <w:rPr>
                <w:lang w:eastAsia="ja-JP"/>
              </w:rPr>
              <w:t>216</w:t>
            </w:r>
          </w:p>
        </w:tc>
        <w:tc>
          <w:tcPr>
            <w:tcW w:w="624" w:type="dxa"/>
            <w:vAlign w:val="center"/>
          </w:tcPr>
          <w:p w:rsidR="00010D12" w:rsidRPr="007D7E7E" w:rsidRDefault="00010D12" w:rsidP="00140D11">
            <w:pPr>
              <w:pStyle w:val="Tablehead"/>
              <w:keepLines/>
              <w:rPr>
                <w:lang w:eastAsia="ja-JP"/>
              </w:rPr>
            </w:pPr>
            <w:r w:rsidRPr="007D7E7E">
              <w:rPr>
                <w:lang w:eastAsia="ja-JP"/>
              </w:rPr>
              <w:t>217</w:t>
            </w:r>
          </w:p>
        </w:tc>
        <w:tc>
          <w:tcPr>
            <w:tcW w:w="624" w:type="dxa"/>
            <w:vAlign w:val="center"/>
          </w:tcPr>
          <w:p w:rsidR="00010D12" w:rsidRPr="007D7E7E" w:rsidRDefault="00010D12" w:rsidP="00140D11">
            <w:pPr>
              <w:pStyle w:val="Tablehead"/>
              <w:keepLines/>
              <w:rPr>
                <w:lang w:eastAsia="ja-JP"/>
              </w:rPr>
            </w:pPr>
            <w:r w:rsidRPr="007D7E7E">
              <w:rPr>
                <w:lang w:eastAsia="ja-JP"/>
              </w:rPr>
              <w:t>218</w:t>
            </w: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Digital c</w:t>
            </w:r>
            <w:r w:rsidRPr="00CC56A5">
              <w:rPr>
                <w:sz w:val="20"/>
                <w:lang w:eastAsia="ja-JP"/>
              </w:rPr>
              <w:t>oding</w:t>
            </w:r>
          </w:p>
        </w:tc>
        <w:tc>
          <w:tcPr>
            <w:tcW w:w="624" w:type="dxa"/>
            <w:vAlign w:val="center"/>
          </w:tcPr>
          <w:p w:rsidR="00010D12" w:rsidRPr="00CC56A5" w:rsidRDefault="00010D12" w:rsidP="00140D11">
            <w:pPr>
              <w:pStyle w:val="Tabletext"/>
              <w:jc w:val="center"/>
              <w:rPr>
                <w:sz w:val="20"/>
                <w:lang w:eastAsia="ja-JP"/>
              </w:rPr>
            </w:pPr>
            <w:r w:rsidRPr="00CC56A5">
              <w:rPr>
                <w:sz w:val="20"/>
                <w:lang w:eastAsia="ja-JP"/>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lang w:eastAsia="ja-JP"/>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 xml:space="preserve">Standards </w:t>
            </w:r>
            <w:r w:rsidRPr="00CC56A5">
              <w:rPr>
                <w:sz w:val="20"/>
                <w:lang w:eastAsia="ja-JP"/>
              </w:rPr>
              <w:t>c</w:t>
            </w:r>
            <w:r w:rsidRPr="00CC56A5">
              <w:rPr>
                <w:sz w:val="20"/>
              </w:rPr>
              <w:t>onversion</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lang w:eastAsia="ja-JP"/>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Motion reproduction</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r>
      <w:tr w:rsidR="00010D12" w:rsidRPr="007D7E7E" w:rsidTr="00140D11">
        <w:trPr>
          <w:jc w:val="center"/>
        </w:trPr>
        <w:tc>
          <w:tcPr>
            <w:tcW w:w="2155" w:type="dxa"/>
          </w:tcPr>
          <w:p w:rsidR="00010D12" w:rsidRPr="00CC56A5" w:rsidRDefault="00010D12" w:rsidP="00140D11">
            <w:pPr>
              <w:pStyle w:val="Tabletext"/>
              <w:rPr>
                <w:sz w:val="20"/>
                <w:lang w:eastAsia="ja-JP"/>
              </w:rPr>
            </w:pPr>
            <w:r w:rsidRPr="00CC56A5">
              <w:rPr>
                <w:sz w:val="20"/>
              </w:rPr>
              <w:t>Resolution</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lang w:eastAsia="ja-JP"/>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Gray</w:t>
            </w:r>
            <w:r w:rsidRPr="00CC56A5">
              <w:rPr>
                <w:sz w:val="20"/>
                <w:lang w:eastAsia="ja-JP"/>
              </w:rPr>
              <w:t>-</w:t>
            </w:r>
            <w:r w:rsidRPr="00CC56A5">
              <w:rPr>
                <w:sz w:val="20"/>
              </w:rPr>
              <w:t>scale reproduction</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Contrast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lang w:eastAsia="ja-JP"/>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Colo</w:t>
            </w:r>
            <w:r w:rsidRPr="00CC56A5">
              <w:rPr>
                <w:sz w:val="20"/>
                <w:lang w:eastAsia="ja-JP"/>
              </w:rPr>
              <w:t>u</w:t>
            </w:r>
            <w:r w:rsidRPr="00CC56A5">
              <w:rPr>
                <w:sz w:val="20"/>
              </w:rPr>
              <w:t>r reproduction</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lang w:eastAsia="ja-JP"/>
              </w:rPr>
              <w:t>S</w:t>
            </w:r>
            <w:r w:rsidRPr="00CC56A5">
              <w:rPr>
                <w:sz w:val="20"/>
              </w:rPr>
              <w:t>kin colo</w:t>
            </w:r>
            <w:r w:rsidRPr="00CC56A5">
              <w:rPr>
                <w:sz w:val="20"/>
                <w:lang w:eastAsia="ja-JP"/>
              </w:rPr>
              <w:t>u</w:t>
            </w:r>
            <w:r w:rsidRPr="00CC56A5">
              <w:rPr>
                <w:sz w:val="20"/>
              </w:rPr>
              <w:t>r</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False contour</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Texture</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lang w:eastAsia="ja-JP"/>
              </w:rPr>
            </w:pPr>
            <w:r w:rsidRPr="00CC56A5">
              <w:rPr>
                <w:sz w:val="20"/>
              </w:rPr>
              <w:t>√</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lang w:eastAsia="ja-JP"/>
              </w:rPr>
              <w:t>Noise reduction</w:t>
            </w: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c>
          <w:tcPr>
            <w:tcW w:w="624" w:type="dxa"/>
            <w:vAlign w:val="center"/>
          </w:tcPr>
          <w:p w:rsidR="00010D12" w:rsidRPr="00CC56A5" w:rsidRDefault="00010D12" w:rsidP="00140D11">
            <w:pPr>
              <w:pStyle w:val="Tabletext"/>
              <w:jc w:val="center"/>
              <w:rPr>
                <w:sz w:val="20"/>
              </w:rPr>
            </w:pPr>
          </w:p>
        </w:tc>
      </w:tr>
      <w:tr w:rsidR="00010D12" w:rsidRPr="007D7E7E" w:rsidTr="00140D11">
        <w:trPr>
          <w:jc w:val="center"/>
        </w:trPr>
        <w:tc>
          <w:tcPr>
            <w:tcW w:w="2155" w:type="dxa"/>
          </w:tcPr>
          <w:p w:rsidR="00010D12" w:rsidRPr="00CC56A5" w:rsidRDefault="00010D12" w:rsidP="00140D11">
            <w:pPr>
              <w:pStyle w:val="Tabletext"/>
              <w:rPr>
                <w:sz w:val="20"/>
              </w:rPr>
            </w:pPr>
            <w:r w:rsidRPr="00CC56A5">
              <w:rPr>
                <w:sz w:val="20"/>
              </w:rPr>
              <w:t>Legibility</w:t>
            </w: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c>
          <w:tcPr>
            <w:tcW w:w="624" w:type="dxa"/>
          </w:tcPr>
          <w:p w:rsidR="00010D12" w:rsidRPr="00CC56A5" w:rsidRDefault="00010D12" w:rsidP="00140D11">
            <w:pPr>
              <w:pStyle w:val="Tabletext"/>
              <w:jc w:val="center"/>
              <w:rPr>
                <w:sz w:val="20"/>
              </w:rPr>
            </w:pPr>
          </w:p>
        </w:tc>
      </w:tr>
    </w:tbl>
    <w:p w:rsidR="00010D12" w:rsidRPr="007D7E7E" w:rsidRDefault="00010D12" w:rsidP="00010D12">
      <w:pPr>
        <w:pStyle w:val="Tablefin"/>
        <w:rPr>
          <w:lang w:eastAsia="ja-JP"/>
        </w:rPr>
      </w:pPr>
    </w:p>
    <w:p w:rsidR="00010D12" w:rsidRPr="007D7E7E" w:rsidRDefault="00010D12" w:rsidP="00010D12">
      <w:pPr>
        <w:overflowPunct/>
        <w:autoSpaceDE/>
        <w:autoSpaceDN/>
        <w:adjustRightInd/>
        <w:spacing w:before="0"/>
        <w:textAlignment w:val="auto"/>
        <w:rPr>
          <w:caps/>
          <w:sz w:val="20"/>
        </w:rPr>
      </w:pPr>
      <w:r w:rsidRPr="007D7E7E">
        <w:br w:type="page"/>
      </w:r>
    </w:p>
    <w:p w:rsidR="00010D12" w:rsidRPr="00F36A18" w:rsidRDefault="00010D12" w:rsidP="00010D12">
      <w:pPr>
        <w:pStyle w:val="TableNo"/>
        <w:rPr>
          <w:lang w:val="en-US" w:eastAsia="ja-JP"/>
        </w:rPr>
      </w:pPr>
      <w:r w:rsidRPr="00F36A18">
        <w:rPr>
          <w:lang w:val="en-US"/>
        </w:rPr>
        <w:lastRenderedPageBreak/>
        <w:t xml:space="preserve">TABLE </w:t>
      </w:r>
      <w:r>
        <w:rPr>
          <w:lang w:val="en-US" w:eastAsia="ja-JP"/>
        </w:rPr>
        <w:t>8</w:t>
      </w:r>
      <w:r w:rsidRPr="00F36A18">
        <w:rPr>
          <w:lang w:val="en-US" w:eastAsia="ja-JP"/>
        </w:rPr>
        <w:t>(</w:t>
      </w:r>
      <w:r w:rsidRPr="00CC56A5">
        <w:rPr>
          <w:i/>
          <w:iCs/>
          <w:lang w:val="en-US" w:eastAsia="ja-JP"/>
        </w:rPr>
        <w:t>continued</w:t>
      </w:r>
      <w:r w:rsidRPr="00F36A18">
        <w:rPr>
          <w:lang w:val="en-US" w:eastAsia="ja-JP"/>
        </w:rPr>
        <w:t>)</w:t>
      </w:r>
    </w:p>
    <w:p w:rsidR="00010D12" w:rsidRPr="00F36A18" w:rsidRDefault="00010D12" w:rsidP="00010D12">
      <w:pPr>
        <w:pStyle w:val="Tabletitle"/>
        <w:rPr>
          <w:lang w:val="en-US" w:eastAsia="ja-JP"/>
        </w:rPr>
      </w:pPr>
      <w:r w:rsidRPr="00F36A18">
        <w:rPr>
          <w:lang w:val="en-US"/>
        </w:rPr>
        <w:t>1 920×1 080/59.94/P, 4:2:2, 10-bit</w:t>
      </w:r>
      <w:r w:rsidRPr="00F36A18">
        <w:rPr>
          <w:lang w:val="en-US" w:eastAsia="ja-JP"/>
        </w:rPr>
        <w:t xml:space="preserve"> </w:t>
      </w:r>
      <w:r w:rsidRPr="00F36A18">
        <w:rPr>
          <w:lang w:val="en-US"/>
        </w:rPr>
        <w:t xml:space="preserve">HDTV </w:t>
      </w:r>
      <w:r w:rsidRPr="00F36A18">
        <w:rPr>
          <w:lang w:val="en-US" w:eastAsia="ja-JP"/>
        </w:rPr>
        <w:t>pictures (see Table 3)</w:t>
      </w: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8"/>
        <w:gridCol w:w="738"/>
        <w:gridCol w:w="738"/>
        <w:gridCol w:w="738"/>
        <w:gridCol w:w="738"/>
        <w:gridCol w:w="738"/>
        <w:gridCol w:w="737"/>
        <w:gridCol w:w="737"/>
        <w:gridCol w:w="737"/>
        <w:gridCol w:w="737"/>
        <w:gridCol w:w="737"/>
        <w:gridCol w:w="737"/>
        <w:gridCol w:w="737"/>
        <w:gridCol w:w="737"/>
        <w:gridCol w:w="737"/>
        <w:gridCol w:w="737"/>
      </w:tblGrid>
      <w:tr w:rsidR="00010D12" w:rsidRPr="00CC56A5" w:rsidTr="00140D11">
        <w:trPr>
          <w:jc w:val="center"/>
        </w:trPr>
        <w:tc>
          <w:tcPr>
            <w:tcW w:w="2548" w:type="dxa"/>
            <w:tcBorders>
              <w:tl2br w:val="single" w:sz="4" w:space="0" w:color="000000"/>
            </w:tcBorders>
            <w:vAlign w:val="center"/>
          </w:tcPr>
          <w:p w:rsidR="00010D12" w:rsidRPr="006C6C53" w:rsidRDefault="00010D12" w:rsidP="00140D11">
            <w:pPr>
              <w:pStyle w:val="Tablehead"/>
              <w:jc w:val="right"/>
              <w:rPr>
                <w:sz w:val="20"/>
                <w:lang w:eastAsia="ja-JP"/>
              </w:rPr>
            </w:pPr>
            <w:r w:rsidRPr="006C6C53">
              <w:rPr>
                <w:sz w:val="20"/>
                <w:lang w:eastAsia="ja-JP"/>
              </w:rPr>
              <w:t>Scene no.</w:t>
            </w:r>
          </w:p>
          <w:p w:rsidR="00010D12" w:rsidRPr="006C6C53" w:rsidRDefault="00010D12" w:rsidP="00140D11">
            <w:pPr>
              <w:pStyle w:val="Tablehead"/>
              <w:jc w:val="left"/>
              <w:rPr>
                <w:sz w:val="20"/>
                <w:lang w:eastAsia="ja-JP"/>
              </w:rPr>
            </w:pPr>
            <w:r w:rsidRPr="006C6C53">
              <w:rPr>
                <w:sz w:val="20"/>
                <w:lang w:eastAsia="ja-JP"/>
              </w:rPr>
              <w:t>Attributes</w:t>
            </w:r>
          </w:p>
        </w:tc>
        <w:tc>
          <w:tcPr>
            <w:tcW w:w="738" w:type="dxa"/>
            <w:vAlign w:val="center"/>
          </w:tcPr>
          <w:p w:rsidR="00010D12" w:rsidRPr="006C6C53" w:rsidRDefault="00010D12" w:rsidP="00140D11">
            <w:pPr>
              <w:pStyle w:val="Tablehead"/>
              <w:rPr>
                <w:sz w:val="20"/>
                <w:lang w:eastAsia="ja-JP"/>
              </w:rPr>
            </w:pPr>
            <w:r w:rsidRPr="006C6C53">
              <w:rPr>
                <w:sz w:val="20"/>
                <w:lang w:eastAsia="ja-JP"/>
              </w:rPr>
              <w:t>251</w:t>
            </w:r>
          </w:p>
        </w:tc>
        <w:tc>
          <w:tcPr>
            <w:tcW w:w="738" w:type="dxa"/>
            <w:vAlign w:val="center"/>
          </w:tcPr>
          <w:p w:rsidR="00010D12" w:rsidRPr="006C6C53" w:rsidRDefault="00010D12" w:rsidP="00140D11">
            <w:pPr>
              <w:pStyle w:val="Tablehead"/>
              <w:rPr>
                <w:sz w:val="20"/>
                <w:lang w:eastAsia="ja-JP"/>
              </w:rPr>
            </w:pPr>
            <w:r w:rsidRPr="006C6C53">
              <w:rPr>
                <w:sz w:val="20"/>
                <w:lang w:eastAsia="ja-JP"/>
              </w:rPr>
              <w:t>252</w:t>
            </w:r>
          </w:p>
        </w:tc>
        <w:tc>
          <w:tcPr>
            <w:tcW w:w="738" w:type="dxa"/>
            <w:vAlign w:val="center"/>
          </w:tcPr>
          <w:p w:rsidR="00010D12" w:rsidRPr="006C6C53" w:rsidRDefault="00010D12" w:rsidP="00140D11">
            <w:pPr>
              <w:pStyle w:val="Tablehead"/>
              <w:rPr>
                <w:sz w:val="20"/>
                <w:lang w:eastAsia="ja-JP"/>
              </w:rPr>
            </w:pPr>
            <w:r w:rsidRPr="006C6C53">
              <w:rPr>
                <w:sz w:val="20"/>
                <w:lang w:eastAsia="ja-JP"/>
              </w:rPr>
              <w:t>253*</w:t>
            </w:r>
          </w:p>
        </w:tc>
        <w:tc>
          <w:tcPr>
            <w:tcW w:w="738" w:type="dxa"/>
            <w:vAlign w:val="center"/>
          </w:tcPr>
          <w:p w:rsidR="00010D12" w:rsidRPr="006C6C53" w:rsidRDefault="00010D12" w:rsidP="00140D11">
            <w:pPr>
              <w:pStyle w:val="Tablehead"/>
              <w:rPr>
                <w:sz w:val="20"/>
                <w:lang w:eastAsia="ja-JP"/>
              </w:rPr>
            </w:pPr>
            <w:r w:rsidRPr="006C6C53">
              <w:rPr>
                <w:sz w:val="20"/>
                <w:lang w:eastAsia="ja-JP"/>
              </w:rPr>
              <w:t>254*</w:t>
            </w:r>
          </w:p>
        </w:tc>
        <w:tc>
          <w:tcPr>
            <w:tcW w:w="738" w:type="dxa"/>
            <w:vAlign w:val="center"/>
          </w:tcPr>
          <w:p w:rsidR="00010D12" w:rsidRPr="006C6C53" w:rsidRDefault="00010D12" w:rsidP="00140D11">
            <w:pPr>
              <w:pStyle w:val="Tablehead"/>
              <w:rPr>
                <w:sz w:val="20"/>
                <w:lang w:eastAsia="ja-JP"/>
              </w:rPr>
            </w:pPr>
            <w:r w:rsidRPr="006C6C53">
              <w:rPr>
                <w:sz w:val="20"/>
                <w:lang w:eastAsia="ja-JP"/>
              </w:rPr>
              <w:t>255</w:t>
            </w:r>
          </w:p>
        </w:tc>
        <w:tc>
          <w:tcPr>
            <w:tcW w:w="737" w:type="dxa"/>
            <w:vAlign w:val="center"/>
          </w:tcPr>
          <w:p w:rsidR="00010D12" w:rsidRPr="006C6C53" w:rsidRDefault="00010D12" w:rsidP="00140D11">
            <w:pPr>
              <w:pStyle w:val="Tablehead"/>
              <w:rPr>
                <w:sz w:val="20"/>
                <w:lang w:eastAsia="ja-JP"/>
              </w:rPr>
            </w:pPr>
            <w:r w:rsidRPr="006C6C53">
              <w:rPr>
                <w:sz w:val="20"/>
                <w:lang w:eastAsia="ja-JP"/>
              </w:rPr>
              <w:t>256</w:t>
            </w:r>
          </w:p>
        </w:tc>
        <w:tc>
          <w:tcPr>
            <w:tcW w:w="737" w:type="dxa"/>
            <w:vAlign w:val="center"/>
          </w:tcPr>
          <w:p w:rsidR="00010D12" w:rsidRPr="006C6C53" w:rsidRDefault="00010D12" w:rsidP="00140D11">
            <w:pPr>
              <w:pStyle w:val="Tablehead"/>
              <w:rPr>
                <w:sz w:val="20"/>
                <w:lang w:eastAsia="ja-JP"/>
              </w:rPr>
            </w:pPr>
            <w:r w:rsidRPr="006C6C53">
              <w:rPr>
                <w:sz w:val="20"/>
                <w:lang w:eastAsia="ja-JP"/>
              </w:rPr>
              <w:t>257*</w:t>
            </w:r>
          </w:p>
        </w:tc>
        <w:tc>
          <w:tcPr>
            <w:tcW w:w="737" w:type="dxa"/>
            <w:vAlign w:val="center"/>
          </w:tcPr>
          <w:p w:rsidR="00010D12" w:rsidRPr="006C6C53" w:rsidRDefault="00010D12" w:rsidP="00140D11">
            <w:pPr>
              <w:pStyle w:val="Tablehead"/>
              <w:rPr>
                <w:sz w:val="20"/>
                <w:lang w:eastAsia="ja-JP"/>
              </w:rPr>
            </w:pPr>
            <w:r w:rsidRPr="006C6C53">
              <w:rPr>
                <w:sz w:val="20"/>
                <w:lang w:eastAsia="ja-JP"/>
              </w:rPr>
              <w:t>258*</w:t>
            </w:r>
          </w:p>
        </w:tc>
        <w:tc>
          <w:tcPr>
            <w:tcW w:w="737" w:type="dxa"/>
            <w:vAlign w:val="center"/>
          </w:tcPr>
          <w:p w:rsidR="00010D12" w:rsidRPr="006C6C53" w:rsidRDefault="00010D12" w:rsidP="00140D11">
            <w:pPr>
              <w:pStyle w:val="Tablehead"/>
              <w:rPr>
                <w:sz w:val="20"/>
                <w:lang w:eastAsia="ja-JP"/>
              </w:rPr>
            </w:pPr>
            <w:r w:rsidRPr="006C6C53">
              <w:rPr>
                <w:sz w:val="20"/>
                <w:lang w:eastAsia="ja-JP"/>
              </w:rPr>
              <w:t>259</w:t>
            </w:r>
          </w:p>
        </w:tc>
        <w:tc>
          <w:tcPr>
            <w:tcW w:w="737" w:type="dxa"/>
            <w:vAlign w:val="center"/>
          </w:tcPr>
          <w:p w:rsidR="00010D12" w:rsidRPr="006C6C53" w:rsidRDefault="00010D12" w:rsidP="00140D11">
            <w:pPr>
              <w:pStyle w:val="Tablehead"/>
              <w:rPr>
                <w:sz w:val="20"/>
                <w:lang w:eastAsia="ja-JP"/>
              </w:rPr>
            </w:pPr>
            <w:r w:rsidRPr="006C6C53">
              <w:rPr>
                <w:sz w:val="20"/>
                <w:lang w:eastAsia="ja-JP"/>
              </w:rPr>
              <w:t>260</w:t>
            </w:r>
          </w:p>
        </w:tc>
        <w:tc>
          <w:tcPr>
            <w:tcW w:w="737" w:type="dxa"/>
            <w:vAlign w:val="center"/>
          </w:tcPr>
          <w:p w:rsidR="00010D12" w:rsidRPr="006C6C53" w:rsidRDefault="00010D12" w:rsidP="00140D11">
            <w:pPr>
              <w:pStyle w:val="Tablehead"/>
              <w:rPr>
                <w:sz w:val="20"/>
                <w:lang w:eastAsia="ja-JP"/>
              </w:rPr>
            </w:pPr>
            <w:r w:rsidRPr="006C6C53">
              <w:rPr>
                <w:sz w:val="20"/>
                <w:lang w:eastAsia="ja-JP"/>
              </w:rPr>
              <w:t>261</w:t>
            </w:r>
          </w:p>
        </w:tc>
        <w:tc>
          <w:tcPr>
            <w:tcW w:w="737" w:type="dxa"/>
            <w:vAlign w:val="center"/>
          </w:tcPr>
          <w:p w:rsidR="00010D12" w:rsidRPr="006C6C53" w:rsidRDefault="00010D12" w:rsidP="00140D11">
            <w:pPr>
              <w:pStyle w:val="Tablehead"/>
              <w:rPr>
                <w:sz w:val="20"/>
                <w:lang w:eastAsia="ja-JP"/>
              </w:rPr>
            </w:pPr>
            <w:r w:rsidRPr="006C6C53">
              <w:rPr>
                <w:sz w:val="20"/>
                <w:lang w:eastAsia="ja-JP"/>
              </w:rPr>
              <w:t>262</w:t>
            </w:r>
          </w:p>
        </w:tc>
        <w:tc>
          <w:tcPr>
            <w:tcW w:w="737" w:type="dxa"/>
            <w:vAlign w:val="center"/>
          </w:tcPr>
          <w:p w:rsidR="00010D12" w:rsidRPr="006C6C53" w:rsidRDefault="00010D12" w:rsidP="00140D11">
            <w:pPr>
              <w:pStyle w:val="Tablehead"/>
              <w:rPr>
                <w:sz w:val="20"/>
                <w:lang w:eastAsia="ja-JP"/>
              </w:rPr>
            </w:pPr>
            <w:r w:rsidRPr="006C6C53">
              <w:rPr>
                <w:sz w:val="20"/>
                <w:lang w:eastAsia="ja-JP"/>
              </w:rPr>
              <w:t>263</w:t>
            </w:r>
          </w:p>
        </w:tc>
        <w:tc>
          <w:tcPr>
            <w:tcW w:w="737" w:type="dxa"/>
            <w:vAlign w:val="center"/>
          </w:tcPr>
          <w:p w:rsidR="00010D12" w:rsidRPr="006C6C53" w:rsidRDefault="00010D12" w:rsidP="00140D11">
            <w:pPr>
              <w:pStyle w:val="Tablehead"/>
              <w:rPr>
                <w:sz w:val="20"/>
                <w:lang w:eastAsia="ja-JP"/>
              </w:rPr>
            </w:pPr>
            <w:r w:rsidRPr="006C6C53">
              <w:rPr>
                <w:sz w:val="20"/>
                <w:lang w:eastAsia="ja-JP"/>
              </w:rPr>
              <w:t>264</w:t>
            </w:r>
          </w:p>
        </w:tc>
        <w:tc>
          <w:tcPr>
            <w:tcW w:w="737" w:type="dxa"/>
            <w:vAlign w:val="center"/>
          </w:tcPr>
          <w:p w:rsidR="00010D12" w:rsidRPr="006C6C53" w:rsidRDefault="00010D12" w:rsidP="00140D11">
            <w:pPr>
              <w:pStyle w:val="Tablehead"/>
              <w:rPr>
                <w:sz w:val="20"/>
                <w:lang w:eastAsia="ja-JP"/>
              </w:rPr>
            </w:pPr>
            <w:r w:rsidRPr="006C6C53">
              <w:rPr>
                <w:sz w:val="20"/>
                <w:lang w:eastAsia="ja-JP"/>
              </w:rPr>
              <w:t>265</w:t>
            </w: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Digital c</w:t>
            </w:r>
            <w:r w:rsidRPr="006C6C53">
              <w:rPr>
                <w:sz w:val="20"/>
                <w:lang w:eastAsia="ja-JP"/>
              </w:rPr>
              <w:t>oding</w:t>
            </w:r>
          </w:p>
        </w:tc>
        <w:tc>
          <w:tcPr>
            <w:tcW w:w="738" w:type="dxa"/>
            <w:vAlign w:val="center"/>
          </w:tcPr>
          <w:p w:rsidR="00010D12" w:rsidRPr="006C6C53" w:rsidRDefault="00010D12" w:rsidP="00140D11">
            <w:pPr>
              <w:pStyle w:val="Tabletext"/>
              <w:jc w:val="center"/>
              <w:rPr>
                <w:sz w:val="20"/>
                <w:lang w:eastAsia="ja-JP"/>
              </w:rPr>
            </w:pPr>
            <w:r w:rsidRPr="006C6C53">
              <w:rPr>
                <w:sz w:val="20"/>
              </w:rPr>
              <w:t>√</w:t>
            </w:r>
          </w:p>
        </w:tc>
        <w:tc>
          <w:tcPr>
            <w:tcW w:w="738" w:type="dxa"/>
            <w:vAlign w:val="center"/>
          </w:tcPr>
          <w:p w:rsidR="00010D12" w:rsidRPr="006C6C53" w:rsidRDefault="00010D12" w:rsidP="00140D11">
            <w:pPr>
              <w:pStyle w:val="Tabletext"/>
              <w:jc w:val="center"/>
              <w:rPr>
                <w:sz w:val="20"/>
                <w:lang w:eastAsia="ja-JP"/>
              </w:rPr>
            </w:pPr>
            <w:r w:rsidRPr="006C6C53">
              <w:rPr>
                <w:sz w:val="20"/>
              </w:rPr>
              <w:t>√</w:t>
            </w:r>
          </w:p>
        </w:tc>
        <w:tc>
          <w:tcPr>
            <w:tcW w:w="738" w:type="dxa"/>
            <w:vAlign w:val="center"/>
          </w:tcPr>
          <w:p w:rsidR="00010D12" w:rsidRPr="006C6C53" w:rsidRDefault="00010D12" w:rsidP="00140D11">
            <w:pPr>
              <w:pStyle w:val="Tabletext"/>
              <w:jc w:val="center"/>
              <w:rPr>
                <w:sz w:val="20"/>
                <w:lang w:eastAsia="ja-JP"/>
              </w:rPr>
            </w:pPr>
            <w:r w:rsidRPr="006C6C53">
              <w:rPr>
                <w:sz w:val="20"/>
              </w:rPr>
              <w:t>√</w:t>
            </w:r>
          </w:p>
        </w:tc>
        <w:tc>
          <w:tcPr>
            <w:tcW w:w="738" w:type="dxa"/>
            <w:vAlign w:val="center"/>
          </w:tcPr>
          <w:p w:rsidR="00010D12" w:rsidRPr="006C6C53" w:rsidRDefault="00010D12" w:rsidP="00140D11">
            <w:pPr>
              <w:pStyle w:val="Tabletext"/>
              <w:jc w:val="center"/>
              <w:rPr>
                <w:sz w:val="20"/>
                <w:lang w:eastAsia="ja-JP"/>
              </w:rPr>
            </w:pPr>
            <w:r w:rsidRPr="006C6C53">
              <w:rPr>
                <w:sz w:val="20"/>
              </w:rPr>
              <w:t>√</w:t>
            </w:r>
          </w:p>
        </w:tc>
        <w:tc>
          <w:tcPr>
            <w:tcW w:w="738" w:type="dxa"/>
            <w:vAlign w:val="center"/>
          </w:tcPr>
          <w:p w:rsidR="00010D12" w:rsidRPr="006C6C53" w:rsidRDefault="00010D12" w:rsidP="00140D11">
            <w:pPr>
              <w:pStyle w:val="Tabletext"/>
              <w:jc w:val="center"/>
              <w:rPr>
                <w:sz w:val="20"/>
                <w:lang w:eastAsia="ja-JP"/>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 xml:space="preserve">Standards </w:t>
            </w:r>
            <w:r w:rsidRPr="006C6C53">
              <w:rPr>
                <w:sz w:val="20"/>
                <w:lang w:eastAsia="ja-JP"/>
              </w:rPr>
              <w:t>c</w:t>
            </w:r>
            <w:r w:rsidRPr="006C6C53">
              <w:rPr>
                <w:sz w:val="20"/>
              </w:rPr>
              <w:t>onversion</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Motion reproduction</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r>
      <w:tr w:rsidR="00010D12" w:rsidRPr="00CC56A5" w:rsidTr="00140D11">
        <w:trPr>
          <w:jc w:val="center"/>
        </w:trPr>
        <w:tc>
          <w:tcPr>
            <w:tcW w:w="2548" w:type="dxa"/>
          </w:tcPr>
          <w:p w:rsidR="00010D12" w:rsidRPr="006C6C53" w:rsidRDefault="00010D12" w:rsidP="00140D11">
            <w:pPr>
              <w:pStyle w:val="Tabletext"/>
              <w:rPr>
                <w:sz w:val="20"/>
                <w:lang w:eastAsia="ja-JP"/>
              </w:rPr>
            </w:pPr>
            <w:r w:rsidRPr="006C6C53">
              <w:rPr>
                <w:sz w:val="20"/>
              </w:rPr>
              <w:t>Resolution</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8"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Gray</w:t>
            </w:r>
            <w:r w:rsidRPr="006C6C53">
              <w:rPr>
                <w:sz w:val="20"/>
                <w:lang w:eastAsia="ja-JP"/>
              </w:rPr>
              <w:t>-</w:t>
            </w:r>
            <w:r w:rsidRPr="006C6C53">
              <w:rPr>
                <w:sz w:val="20"/>
              </w:rPr>
              <w:t>scale reproduction</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Contrast</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Colo</w:t>
            </w:r>
            <w:r w:rsidRPr="006C6C53">
              <w:rPr>
                <w:sz w:val="20"/>
                <w:lang w:eastAsia="ja-JP"/>
              </w:rPr>
              <w:t>u</w:t>
            </w:r>
            <w:r w:rsidRPr="006C6C53">
              <w:rPr>
                <w:sz w:val="20"/>
              </w:rPr>
              <w:t>r reproduction</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lang w:eastAsia="ja-JP"/>
              </w:rPr>
              <w:t>S</w:t>
            </w:r>
            <w:r w:rsidRPr="006C6C53">
              <w:rPr>
                <w:sz w:val="20"/>
              </w:rPr>
              <w:t>kin colo</w:t>
            </w:r>
            <w:r w:rsidRPr="006C6C53">
              <w:rPr>
                <w:sz w:val="20"/>
                <w:lang w:eastAsia="ja-JP"/>
              </w:rPr>
              <w:t>u</w:t>
            </w:r>
            <w:r w:rsidRPr="006C6C53">
              <w:rPr>
                <w:sz w:val="20"/>
              </w:rPr>
              <w:t>r</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False contour</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rPr>
              <w:t>Texture</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r w:rsidRPr="006C6C53">
              <w:rPr>
                <w:sz w:val="20"/>
              </w:rPr>
              <w:t>√</w:t>
            </w:r>
          </w:p>
        </w:tc>
        <w:tc>
          <w:tcPr>
            <w:tcW w:w="737" w:type="dxa"/>
            <w:vAlign w:val="center"/>
          </w:tcPr>
          <w:p w:rsidR="00010D12" w:rsidRPr="006C6C53" w:rsidRDefault="00010D12" w:rsidP="00140D11">
            <w:pPr>
              <w:pStyle w:val="Tabletext"/>
              <w:jc w:val="center"/>
              <w:rPr>
                <w:sz w:val="20"/>
                <w:lang w:eastAsia="ja-JP"/>
              </w:rPr>
            </w:pPr>
            <w:r w:rsidRPr="006C6C53">
              <w:rPr>
                <w:sz w:val="20"/>
              </w:rPr>
              <w:t>√</w:t>
            </w: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Pr>
          <w:p w:rsidR="00010D12" w:rsidRPr="006C6C53" w:rsidRDefault="00010D12" w:rsidP="00140D11">
            <w:pPr>
              <w:pStyle w:val="Tabletext"/>
              <w:rPr>
                <w:sz w:val="20"/>
              </w:rPr>
            </w:pPr>
            <w:r w:rsidRPr="006C6C53">
              <w:rPr>
                <w:sz w:val="20"/>
                <w:lang w:eastAsia="ja-JP"/>
              </w:rPr>
              <w:t>Noise reduction</w:t>
            </w: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8"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c>
          <w:tcPr>
            <w:tcW w:w="737" w:type="dxa"/>
            <w:vAlign w:val="center"/>
          </w:tcPr>
          <w:p w:rsidR="00010D12" w:rsidRPr="006C6C53" w:rsidRDefault="00010D12" w:rsidP="00140D11">
            <w:pPr>
              <w:pStyle w:val="Tabletext"/>
              <w:jc w:val="center"/>
              <w:rPr>
                <w:sz w:val="20"/>
              </w:rPr>
            </w:pPr>
          </w:p>
        </w:tc>
      </w:tr>
      <w:tr w:rsidR="00010D12" w:rsidRPr="00CC56A5" w:rsidTr="00140D11">
        <w:trPr>
          <w:jc w:val="center"/>
        </w:trPr>
        <w:tc>
          <w:tcPr>
            <w:tcW w:w="2548" w:type="dxa"/>
            <w:tcBorders>
              <w:bottom w:val="single" w:sz="4" w:space="0" w:color="000000"/>
            </w:tcBorders>
          </w:tcPr>
          <w:p w:rsidR="00010D12" w:rsidRPr="006C6C53" w:rsidRDefault="00010D12" w:rsidP="00140D11">
            <w:pPr>
              <w:pStyle w:val="Tabletext"/>
              <w:rPr>
                <w:sz w:val="20"/>
              </w:rPr>
            </w:pPr>
            <w:r w:rsidRPr="006C6C53">
              <w:rPr>
                <w:sz w:val="20"/>
              </w:rPr>
              <w:t>Legibility</w:t>
            </w:r>
          </w:p>
        </w:tc>
        <w:tc>
          <w:tcPr>
            <w:tcW w:w="738"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8"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8"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8"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8" w:type="dxa"/>
            <w:tcBorders>
              <w:bottom w:val="single" w:sz="4" w:space="0" w:color="000000"/>
            </w:tcBorders>
            <w:vAlign w:val="center"/>
          </w:tcPr>
          <w:p w:rsidR="00010D12" w:rsidRPr="006C6C53" w:rsidRDefault="00010D12" w:rsidP="00140D11">
            <w:pPr>
              <w:pStyle w:val="Tabletext"/>
              <w:jc w:val="center"/>
              <w:rPr>
                <w:sz w:val="20"/>
                <w:lang w:eastAsia="ja-JP"/>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7" w:type="dxa"/>
            <w:tcBorders>
              <w:bottom w:val="single" w:sz="4" w:space="0" w:color="000000"/>
            </w:tcBorders>
            <w:vAlign w:val="center"/>
          </w:tcPr>
          <w:p w:rsidR="00010D12" w:rsidRPr="006C6C53" w:rsidRDefault="00010D12" w:rsidP="00140D11">
            <w:pPr>
              <w:pStyle w:val="Tabletext"/>
              <w:jc w:val="center"/>
              <w:rPr>
                <w:sz w:val="20"/>
              </w:rPr>
            </w:pPr>
            <w:r w:rsidRPr="006C6C53">
              <w:rPr>
                <w:sz w:val="20"/>
              </w:rPr>
              <w:t>√</w:t>
            </w: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c>
          <w:tcPr>
            <w:tcW w:w="737" w:type="dxa"/>
            <w:tcBorders>
              <w:bottom w:val="single" w:sz="4" w:space="0" w:color="000000"/>
            </w:tcBorders>
            <w:vAlign w:val="center"/>
          </w:tcPr>
          <w:p w:rsidR="00010D12" w:rsidRPr="006C6C53" w:rsidRDefault="00010D12" w:rsidP="00140D11">
            <w:pPr>
              <w:pStyle w:val="Tabletext"/>
              <w:jc w:val="center"/>
              <w:rPr>
                <w:sz w:val="20"/>
              </w:rPr>
            </w:pPr>
          </w:p>
        </w:tc>
      </w:tr>
      <w:tr w:rsidR="00010D12" w:rsidRPr="00010D12" w:rsidTr="00140D11">
        <w:trPr>
          <w:jc w:val="center"/>
        </w:trPr>
        <w:tc>
          <w:tcPr>
            <w:tcW w:w="13608" w:type="dxa"/>
            <w:gridSpan w:val="16"/>
            <w:tcBorders>
              <w:left w:val="nil"/>
              <w:bottom w:val="nil"/>
              <w:right w:val="nil"/>
            </w:tcBorders>
          </w:tcPr>
          <w:p w:rsidR="00010D12" w:rsidRPr="006C6C53" w:rsidRDefault="00010D12" w:rsidP="00140D11">
            <w:pPr>
              <w:pStyle w:val="Tablelegend"/>
              <w:rPr>
                <w:sz w:val="20"/>
                <w:lang w:val="en-US"/>
              </w:rPr>
            </w:pPr>
            <w:r w:rsidRPr="006C6C53">
              <w:rPr>
                <w:sz w:val="20"/>
                <w:lang w:val="en-US" w:eastAsia="ja-JP"/>
              </w:rPr>
              <w:t>*</w:t>
            </w:r>
            <w:r>
              <w:rPr>
                <w:sz w:val="20"/>
                <w:lang w:val="en-US" w:eastAsia="ja-JP"/>
              </w:rPr>
              <w:tab/>
            </w:r>
            <w:r w:rsidRPr="006C6C53">
              <w:rPr>
                <w:sz w:val="20"/>
                <w:lang w:val="en-US" w:eastAsia="ja-JP"/>
              </w:rPr>
              <w:t>The frame frequency is 24 Hz.</w:t>
            </w:r>
          </w:p>
        </w:tc>
      </w:tr>
    </w:tbl>
    <w:p w:rsidR="00010D12" w:rsidRPr="006C6C53" w:rsidRDefault="00010D12" w:rsidP="00010D12">
      <w:pPr>
        <w:pStyle w:val="Tablefin"/>
      </w:pPr>
    </w:p>
    <w:p w:rsidR="00010D12" w:rsidRDefault="00010D12" w:rsidP="00010D12">
      <w:pPr>
        <w:rPr>
          <w:lang w:val="en-US"/>
        </w:rPr>
        <w:sectPr w:rsidR="00010D12" w:rsidSect="00CC56A5">
          <w:headerReference w:type="even" r:id="rId25"/>
          <w:headerReference w:type="default" r:id="rId26"/>
          <w:pgSz w:w="16834" w:h="11907" w:orient="landscape" w:code="9"/>
          <w:pgMar w:top="1418" w:right="1134" w:bottom="1134" w:left="1134" w:header="720" w:footer="482" w:gutter="0"/>
          <w:cols w:space="720"/>
        </w:sectPr>
      </w:pPr>
    </w:p>
    <w:p w:rsidR="00010D12" w:rsidRPr="00CC56A5" w:rsidRDefault="00010D12" w:rsidP="00010D12">
      <w:pPr>
        <w:pStyle w:val="AnnexNoTitle"/>
        <w:spacing w:before="0"/>
        <w:rPr>
          <w:lang w:val="en-US"/>
        </w:rPr>
      </w:pPr>
      <w:bookmarkStart w:id="8" w:name="_Toc314731002"/>
      <w:r w:rsidRPr="00CC56A5">
        <w:rPr>
          <w:lang w:val="en-US"/>
        </w:rPr>
        <w:lastRenderedPageBreak/>
        <w:t xml:space="preserve">Annex </w:t>
      </w:r>
      <w:r w:rsidRPr="00CC56A5">
        <w:rPr>
          <w:lang w:val="en-US" w:eastAsia="ja-JP"/>
        </w:rPr>
        <w:t>2</w:t>
      </w:r>
      <w:r>
        <w:rPr>
          <w:lang w:val="en-US" w:eastAsia="ja-JP"/>
        </w:rPr>
        <w:br/>
      </w:r>
      <w:r>
        <w:rPr>
          <w:lang w:val="en-US" w:eastAsia="ja-JP"/>
        </w:rPr>
        <w:br/>
      </w:r>
      <w:r w:rsidRPr="00CC56A5">
        <w:rPr>
          <w:lang w:val="en-US"/>
        </w:rPr>
        <w:t xml:space="preserve">Choice of statistics that can serve </w:t>
      </w:r>
      <w:r w:rsidRPr="00CC56A5">
        <w:rPr>
          <w:lang w:val="en-US" w:eastAsia="ja-JP"/>
        </w:rPr>
        <w:t xml:space="preserve">to </w:t>
      </w:r>
      <w:r w:rsidRPr="00CC56A5">
        <w:rPr>
          <w:lang w:val="en-US"/>
        </w:rPr>
        <w:t>characteriz</w:t>
      </w:r>
      <w:r w:rsidRPr="00CC56A5">
        <w:rPr>
          <w:lang w:val="en-US" w:eastAsia="ja-JP"/>
        </w:rPr>
        <w:t>e</w:t>
      </w:r>
      <w:r w:rsidRPr="00CC56A5">
        <w:rPr>
          <w:lang w:val="en-US"/>
        </w:rPr>
        <w:t xml:space="preserve"> materials</w:t>
      </w:r>
      <w:bookmarkEnd w:id="8"/>
    </w:p>
    <w:p w:rsidR="00010D12" w:rsidRPr="00F36A18" w:rsidRDefault="00010D12" w:rsidP="00010D12">
      <w:pPr>
        <w:pStyle w:val="Heading1"/>
        <w:rPr>
          <w:lang w:val="en-US"/>
        </w:rPr>
      </w:pPr>
      <w:bookmarkStart w:id="9" w:name="_Toc314731003"/>
      <w:r w:rsidRPr="00F36A18">
        <w:rPr>
          <w:lang w:val="en-US"/>
        </w:rPr>
        <w:t>1</w:t>
      </w:r>
      <w:r w:rsidRPr="00F36A18">
        <w:rPr>
          <w:lang w:val="en-US"/>
        </w:rPr>
        <w:tab/>
        <w:t>Introduction</w:t>
      </w:r>
      <w:bookmarkEnd w:id="9"/>
    </w:p>
    <w:p w:rsidR="00010D12" w:rsidRPr="00F36A18" w:rsidRDefault="00010D12" w:rsidP="00010D12">
      <w:pPr>
        <w:rPr>
          <w:lang w:val="en-US"/>
        </w:rPr>
      </w:pPr>
      <w:r w:rsidRPr="00F36A18">
        <w:rPr>
          <w:lang w:val="en-US"/>
        </w:rPr>
        <w:t xml:space="preserve">Many test sequences for subjective assessment are described in </w:t>
      </w:r>
      <w:r w:rsidRPr="00F36A18">
        <w:rPr>
          <w:lang w:val="en-US" w:eastAsia="ja-JP"/>
        </w:rPr>
        <w:t>this Report</w:t>
      </w:r>
      <w:r w:rsidRPr="00F36A18">
        <w:rPr>
          <w:lang w:val="en-US"/>
        </w:rPr>
        <w:t>, and have been used in various evaluation tests. These sequences contain many different attributes as a whole, while each sequence provides a few attributes. It is important in actual evaluation tests to choose the sequences suitable for the test purposes. Statistics are useful in choosing proper sequences for the assessment purpose, as well as in analysing the quality degradation of the system to be evaluated.</w:t>
      </w:r>
    </w:p>
    <w:p w:rsidR="00010D12" w:rsidRPr="00F36A18" w:rsidRDefault="00010D12" w:rsidP="00010D12">
      <w:pPr>
        <w:rPr>
          <w:lang w:val="en-US"/>
        </w:rPr>
      </w:pPr>
      <w:r w:rsidRPr="00F36A18">
        <w:rPr>
          <w:lang w:val="en-US"/>
        </w:rPr>
        <w:t>In selecting the statistics described below, it is considered that there are increasing opportunities to conduct the evaluation tests of digital bit-rate reduction systems, the picture quality of which is generally sensitive to the picture contents, and therefore proper test materials must be used in the evaluation tests.</w:t>
      </w:r>
    </w:p>
    <w:p w:rsidR="00010D12" w:rsidRPr="00F36A18" w:rsidRDefault="00010D12" w:rsidP="00010D12">
      <w:pPr>
        <w:pStyle w:val="Heading1"/>
        <w:rPr>
          <w:lang w:val="en-US"/>
        </w:rPr>
      </w:pPr>
      <w:bookmarkStart w:id="10" w:name="_Toc314731004"/>
      <w:r w:rsidRPr="00F36A18">
        <w:rPr>
          <w:lang w:val="en-US"/>
        </w:rPr>
        <w:t>2</w:t>
      </w:r>
      <w:r w:rsidRPr="00F36A18">
        <w:rPr>
          <w:lang w:val="en-US"/>
        </w:rPr>
        <w:tab/>
        <w:t>Statistics of test materials</w:t>
      </w:r>
      <w:bookmarkEnd w:id="10"/>
    </w:p>
    <w:p w:rsidR="00010D12" w:rsidRPr="00F36A18" w:rsidRDefault="00010D12" w:rsidP="00010D12">
      <w:pPr>
        <w:pStyle w:val="Heading2"/>
        <w:ind w:left="0" w:firstLine="0"/>
        <w:rPr>
          <w:lang w:val="en-US"/>
        </w:rPr>
      </w:pPr>
      <w:r w:rsidRPr="00F36A18">
        <w:rPr>
          <w:lang w:val="en-US"/>
        </w:rPr>
        <w:t>2.1</w:t>
      </w:r>
      <w:r w:rsidRPr="00F36A18">
        <w:rPr>
          <w:lang w:val="en-US"/>
        </w:rPr>
        <w:tab/>
        <w:t>Entropy of PCM data</w:t>
      </w:r>
    </w:p>
    <w:p w:rsidR="00010D12" w:rsidRPr="00F36A18" w:rsidRDefault="00010D12" w:rsidP="00010D12">
      <w:pPr>
        <w:rPr>
          <w:lang w:val="en-US"/>
        </w:rPr>
      </w:pPr>
      <w:r w:rsidRPr="00F36A18">
        <w:rPr>
          <w:lang w:val="en-US"/>
        </w:rPr>
        <w:t xml:space="preserve">This entrophy, </w:t>
      </w:r>
      <w:r w:rsidRPr="00F36A18">
        <w:rPr>
          <w:i/>
          <w:iCs/>
          <w:lang w:val="en-US"/>
        </w:rPr>
        <w:t>E</w:t>
      </w:r>
      <w:r w:rsidRPr="00F36A18">
        <w:rPr>
          <w:lang w:val="en-US"/>
        </w:rPr>
        <w:t>, represents the amount of information of a picture. It is defined by equation (1):</w:t>
      </w:r>
    </w:p>
    <w:p w:rsidR="009D4257" w:rsidRDefault="009D4257" w:rsidP="009D4257">
      <w:pPr>
        <w:pStyle w:val="Blanc"/>
      </w:pPr>
    </w:p>
    <w:p w:rsidR="00010D12" w:rsidRPr="00F36A18" w:rsidRDefault="00010D12" w:rsidP="00010D12">
      <w:pPr>
        <w:pStyle w:val="Equation"/>
        <w:tabs>
          <w:tab w:val="left" w:pos="6804"/>
        </w:tabs>
        <w:rPr>
          <w:lang w:val="en-US"/>
        </w:rPr>
      </w:pPr>
      <w:r w:rsidRPr="00F36A18">
        <w:rPr>
          <w:lang w:val="en-US"/>
        </w:rPr>
        <w:tab/>
      </w:r>
      <w:r w:rsidRPr="00F36A18">
        <w:rPr>
          <w:lang w:val="en-US"/>
        </w:rPr>
        <w:tab/>
      </w:r>
      <w:r w:rsidRPr="007D7E7E">
        <w:rPr>
          <w:position w:val="-40"/>
        </w:rPr>
        <w:object w:dxaOrig="2500" w:dyaOrig="880">
          <v:shape id="_x0000_i1027" type="#_x0000_t75" style="width:126pt;height:44.25pt" o:ole="" fillcolor="window">
            <v:imagedata r:id="rId27" o:title=""/>
          </v:shape>
          <o:OLEObject Type="Embed" ProgID="Equation.3" ShapeID="_x0000_i1027" DrawAspect="Content" ObjectID="_1388991839" r:id="rId28"/>
        </w:object>
      </w:r>
      <w:r w:rsidRPr="00F36A18">
        <w:rPr>
          <w:lang w:val="en-US"/>
        </w:rPr>
        <w:t>                bit/pixel</w:t>
      </w:r>
      <w:r w:rsidRPr="00F36A18">
        <w:rPr>
          <w:lang w:val="en-US"/>
        </w:rPr>
        <w:tab/>
        <w:t>(1)</w:t>
      </w:r>
    </w:p>
    <w:p w:rsidR="00010D12" w:rsidRPr="00F36A18" w:rsidRDefault="00010D12" w:rsidP="00010D12">
      <w:pPr>
        <w:rPr>
          <w:lang w:val="en-US"/>
        </w:rPr>
      </w:pPr>
      <w:r w:rsidRPr="00F36A18">
        <w:rPr>
          <w:lang w:val="en-US"/>
        </w:rPr>
        <w:t>where</w:t>
      </w:r>
      <w:r w:rsidRPr="00F36A18">
        <w:rPr>
          <w:caps/>
          <w:lang w:val="en-US"/>
        </w:rPr>
        <w:t>:</w:t>
      </w:r>
    </w:p>
    <w:p w:rsidR="00010D12" w:rsidRPr="007D7E7E" w:rsidRDefault="00010D12" w:rsidP="00010D12">
      <w:pPr>
        <w:pStyle w:val="Equationlegend"/>
      </w:pPr>
      <w:r w:rsidRPr="007D7E7E">
        <w:rPr>
          <w:i/>
        </w:rPr>
        <w:tab/>
        <w:t>I</w:t>
      </w:r>
      <w:r w:rsidRPr="007D7E7E">
        <w:rPr>
          <w:i/>
          <w:iCs/>
          <w:vertAlign w:val="subscript"/>
        </w:rPr>
        <w:t>min</w:t>
      </w:r>
      <w:r w:rsidRPr="007D7E7E">
        <w:rPr>
          <w:rFonts w:ascii="Tms Rmn" w:hAnsi="Tms Rmn"/>
          <w:sz w:val="12"/>
        </w:rPr>
        <w:t> </w:t>
      </w:r>
      <w:r w:rsidRPr="007D7E7E">
        <w:t>:</w:t>
      </w:r>
      <w:r w:rsidRPr="007D7E7E">
        <w:tab/>
        <w:t>minimum level of the video signal</w:t>
      </w:r>
    </w:p>
    <w:p w:rsidR="00010D12" w:rsidRPr="007D7E7E" w:rsidRDefault="00010D12" w:rsidP="00010D12">
      <w:pPr>
        <w:pStyle w:val="Equationlegend"/>
      </w:pPr>
      <w:r w:rsidRPr="007D7E7E">
        <w:rPr>
          <w:i/>
        </w:rPr>
        <w:tab/>
        <w:t>I</w:t>
      </w:r>
      <w:r w:rsidRPr="007D7E7E">
        <w:rPr>
          <w:i/>
          <w:iCs/>
          <w:vertAlign w:val="subscript"/>
        </w:rPr>
        <w:t>max</w:t>
      </w:r>
      <w:r w:rsidRPr="007D7E7E">
        <w:rPr>
          <w:rFonts w:ascii="Tms Rmn" w:hAnsi="Tms Rmn"/>
          <w:sz w:val="12"/>
        </w:rPr>
        <w:t> </w:t>
      </w:r>
      <w:r w:rsidRPr="007D7E7E">
        <w:t>:</w:t>
      </w:r>
      <w:r w:rsidRPr="007D7E7E">
        <w:tab/>
        <w:t>maximum level of the video signal</w:t>
      </w:r>
    </w:p>
    <w:p w:rsidR="00010D12" w:rsidRPr="007D7E7E" w:rsidRDefault="00010D12" w:rsidP="00010D12">
      <w:pPr>
        <w:pStyle w:val="Equationlegend"/>
      </w:pPr>
      <w:r w:rsidRPr="007D7E7E">
        <w:rPr>
          <w:i/>
        </w:rPr>
        <w:tab/>
        <w:t>P</w:t>
      </w:r>
      <w:r w:rsidRPr="007D7E7E">
        <w:t>(</w:t>
      </w:r>
      <w:r w:rsidRPr="007D7E7E">
        <w:rPr>
          <w:i/>
        </w:rPr>
        <w:t>i</w:t>
      </w:r>
      <w:r w:rsidRPr="007D7E7E">
        <w:t>)</w:t>
      </w:r>
      <w:r w:rsidRPr="007D7E7E">
        <w:rPr>
          <w:rFonts w:ascii="Tms Rmn" w:hAnsi="Tms Rmn"/>
          <w:sz w:val="12"/>
        </w:rPr>
        <w:t> </w:t>
      </w:r>
      <w:r w:rsidRPr="007D7E7E">
        <w:t>:</w:t>
      </w:r>
      <w:r w:rsidRPr="007D7E7E">
        <w:tab/>
        <w:t>probability occurrence for the video signal level </w:t>
      </w:r>
      <w:r w:rsidRPr="007D7E7E">
        <w:rPr>
          <w:i/>
        </w:rPr>
        <w:t>i</w:t>
      </w:r>
      <w:r w:rsidRPr="007D7E7E">
        <w:t>.</w:t>
      </w:r>
    </w:p>
    <w:p w:rsidR="00010D12" w:rsidRPr="00F36A18" w:rsidRDefault="00010D12" w:rsidP="00010D12">
      <w:pPr>
        <w:pStyle w:val="Heading2"/>
        <w:rPr>
          <w:lang w:val="en-US"/>
        </w:rPr>
      </w:pPr>
      <w:r w:rsidRPr="00F36A18">
        <w:rPr>
          <w:lang w:val="en-US"/>
        </w:rPr>
        <w:t>2.2</w:t>
      </w:r>
      <w:r w:rsidRPr="00F36A18">
        <w:rPr>
          <w:lang w:val="en-US"/>
        </w:rPr>
        <w:tab/>
        <w:t>AC energy</w:t>
      </w:r>
    </w:p>
    <w:p w:rsidR="00010D12" w:rsidRPr="00F36A18" w:rsidRDefault="00010D12" w:rsidP="00010D12">
      <w:pPr>
        <w:rPr>
          <w:lang w:val="en-US"/>
        </w:rPr>
      </w:pPr>
      <w:r w:rsidRPr="00F36A18">
        <w:rPr>
          <w:lang w:val="en-US"/>
        </w:rPr>
        <w:t>This represents the degree of picture activity, such as fineness, and is defined to be the square sum of the DCT coefficients except for the DC coefficient, as shown below:</w:t>
      </w:r>
    </w:p>
    <w:p w:rsidR="009D4257" w:rsidRDefault="009D4257" w:rsidP="009D4257">
      <w:pPr>
        <w:pStyle w:val="Blanc"/>
      </w:pPr>
    </w:p>
    <w:p w:rsidR="00010D12" w:rsidRPr="007D7E7E" w:rsidRDefault="00010D12" w:rsidP="00010D12">
      <w:pPr>
        <w:pStyle w:val="Equation"/>
      </w:pPr>
      <w:r w:rsidRPr="00F36A18">
        <w:rPr>
          <w:lang w:val="en-US"/>
        </w:rPr>
        <w:tab/>
      </w:r>
      <w:r w:rsidRPr="00F36A18">
        <w:rPr>
          <w:lang w:val="en-US"/>
        </w:rPr>
        <w:tab/>
      </w:r>
      <w:r w:rsidRPr="007D7E7E">
        <w:rPr>
          <w:position w:val="-36"/>
        </w:rPr>
        <w:object w:dxaOrig="2820" w:dyaOrig="840">
          <v:shape id="_x0000_i1028" type="#_x0000_t75" style="width:141pt;height:42pt" o:ole="" fillcolor="window">
            <v:imagedata r:id="rId29" o:title=""/>
          </v:shape>
          <o:OLEObject Type="Embed" ProgID="Equation.3" ShapeID="_x0000_i1028" DrawAspect="Content" ObjectID="_1388991840" r:id="rId30"/>
        </w:object>
      </w:r>
      <w:r w:rsidRPr="007D7E7E">
        <w:tab/>
        <w:t>(2)</w:t>
      </w:r>
    </w:p>
    <w:p w:rsidR="00010D12" w:rsidRPr="007D7E7E" w:rsidRDefault="00010D12" w:rsidP="00010D12">
      <w:pPr>
        <w:pStyle w:val="Equation"/>
      </w:pPr>
      <w:r w:rsidRPr="007D7E7E">
        <w:t>where:</w:t>
      </w:r>
    </w:p>
    <w:p w:rsidR="009D4257" w:rsidRDefault="009D4257" w:rsidP="009D4257">
      <w:pPr>
        <w:pStyle w:val="Blanc"/>
      </w:pPr>
    </w:p>
    <w:p w:rsidR="00010D12" w:rsidRPr="007D7E7E" w:rsidRDefault="00010D12" w:rsidP="00010D12">
      <w:pPr>
        <w:pStyle w:val="Equation"/>
      </w:pPr>
      <w:r w:rsidRPr="007D7E7E">
        <w:tab/>
      </w:r>
      <w:r w:rsidRPr="007D7E7E">
        <w:tab/>
      </w:r>
      <w:r w:rsidRPr="007D7E7E">
        <w:rPr>
          <w:position w:val="-34"/>
        </w:rPr>
        <w:object w:dxaOrig="3260" w:dyaOrig="800">
          <v:shape id="_x0000_i1029" type="#_x0000_t75" style="width:162pt;height:39.75pt" o:ole="" fillcolor="window">
            <v:imagedata r:id="rId31" o:title=""/>
          </v:shape>
          <o:OLEObject Type="Embed" ProgID="Equation.3" ShapeID="_x0000_i1029" DrawAspect="Content" ObjectID="_1388991841" r:id="rId32"/>
        </w:object>
      </w:r>
    </w:p>
    <w:p w:rsidR="009D4257" w:rsidRDefault="009D4257" w:rsidP="009D4257">
      <w:pPr>
        <w:pStyle w:val="Blanc"/>
      </w:pPr>
    </w:p>
    <w:p w:rsidR="00010D12" w:rsidRPr="00F36A18" w:rsidRDefault="00010D12" w:rsidP="00010D12">
      <w:pPr>
        <w:rPr>
          <w:lang w:val="en-US"/>
        </w:rPr>
      </w:pPr>
      <w:r w:rsidRPr="00F36A18">
        <w:rPr>
          <w:lang w:val="en-US"/>
        </w:rPr>
        <w:t xml:space="preserve">and </w:t>
      </w:r>
      <w:r w:rsidRPr="00F36A18">
        <w:rPr>
          <w:i/>
          <w:lang w:val="en-US"/>
        </w:rPr>
        <w:t>C</w:t>
      </w:r>
      <w:r w:rsidRPr="00F36A18">
        <w:rPr>
          <w:lang w:val="en-US"/>
        </w:rPr>
        <w:t>(</w:t>
      </w:r>
      <w:r w:rsidRPr="00F36A18">
        <w:rPr>
          <w:i/>
          <w:lang w:val="en-US"/>
        </w:rPr>
        <w:t>m</w:t>
      </w:r>
      <w:r w:rsidRPr="00F36A18">
        <w:rPr>
          <w:lang w:val="en-US"/>
        </w:rPr>
        <w:t xml:space="preserve">, </w:t>
      </w:r>
      <w:r w:rsidRPr="00F36A18">
        <w:rPr>
          <w:i/>
          <w:lang w:val="en-US"/>
        </w:rPr>
        <w:t>n</w:t>
      </w:r>
      <w:r w:rsidRPr="00F36A18">
        <w:rPr>
          <w:lang w:val="en-US"/>
        </w:rPr>
        <w:t xml:space="preserve">) denotes the DCT coefficients and </w:t>
      </w:r>
      <w:r w:rsidRPr="00F36A18">
        <w:rPr>
          <w:i/>
          <w:lang w:val="en-US"/>
        </w:rPr>
        <w:t>N</w:t>
      </w:r>
      <w:r w:rsidRPr="00F36A18">
        <w:rPr>
          <w:lang w:val="en-US"/>
        </w:rPr>
        <w:t xml:space="preserve"> the number of blocks in a field (or frame). </w:t>
      </w:r>
      <w:r w:rsidRPr="00F36A18">
        <w:rPr>
          <w:i/>
          <w:lang w:val="en-US"/>
        </w:rPr>
        <w:t>AC</w:t>
      </w:r>
      <w:r w:rsidRPr="00F36A18">
        <w:rPr>
          <w:i/>
          <w:iCs/>
          <w:vertAlign w:val="subscript"/>
          <w:lang w:val="en-US"/>
        </w:rPr>
        <w:t>max</w:t>
      </w:r>
      <w:r w:rsidRPr="00F36A18">
        <w:rPr>
          <w:lang w:val="en-US"/>
        </w:rPr>
        <w:t xml:space="preserve"> is a normalizing factor and the theoretically maximum value of AC energy is taken here, which is obtained with such a picture that a half area within a block is black and the rest of the area within the block is white.</w:t>
      </w:r>
    </w:p>
    <w:p w:rsidR="00010D12" w:rsidRPr="00F36A18" w:rsidRDefault="00010D12" w:rsidP="00010D12">
      <w:pPr>
        <w:rPr>
          <w:lang w:val="en-US"/>
        </w:rPr>
      </w:pPr>
      <w:r w:rsidRPr="00F36A18">
        <w:rPr>
          <w:lang w:val="en-US"/>
        </w:rPr>
        <w:lastRenderedPageBreak/>
        <w:t>AC energy is calculated under several conditions, i.e. intra/inter-frame/field. Figure  1a) shows examples of the AC energy for intra-frame (frame DCT) and field DCT with motion-compensated frame difference (field DCT-MCFD).</w:t>
      </w:r>
    </w:p>
    <w:p w:rsidR="00010D12" w:rsidRPr="00F36A18" w:rsidRDefault="00010D12" w:rsidP="00010D12">
      <w:pPr>
        <w:pStyle w:val="Heading2"/>
        <w:rPr>
          <w:lang w:val="en-US"/>
        </w:rPr>
      </w:pPr>
      <w:r w:rsidRPr="00F36A18">
        <w:rPr>
          <w:lang w:val="en-US"/>
        </w:rPr>
        <w:t>2.3</w:t>
      </w:r>
      <w:r w:rsidRPr="00F36A18">
        <w:rPr>
          <w:lang w:val="en-US"/>
        </w:rPr>
        <w:tab/>
        <w:t>Spectral entropy</w:t>
      </w:r>
    </w:p>
    <w:p w:rsidR="00010D12" w:rsidRPr="007D7E7E" w:rsidRDefault="00010D12" w:rsidP="00010D12">
      <w:r w:rsidRPr="00F36A18">
        <w:rPr>
          <w:lang w:val="en-US"/>
        </w:rPr>
        <w:t xml:space="preserve">This represents the degree of randomness of the DCT coefficients, and is useful to estimate the necessary bit rate of a DCT-based bit reduction system. </w:t>
      </w:r>
      <w:r w:rsidRPr="007D7E7E">
        <w:t>It is defined by equation (3):</w:t>
      </w:r>
    </w:p>
    <w:p w:rsidR="00010D12" w:rsidRPr="007D7E7E" w:rsidRDefault="00010D12" w:rsidP="00010D12">
      <w:pPr>
        <w:spacing w:before="0"/>
        <w:rPr>
          <w:sz w:val="6"/>
        </w:rPr>
      </w:pPr>
    </w:p>
    <w:p w:rsidR="009D4257" w:rsidRDefault="009D4257" w:rsidP="009D4257">
      <w:pPr>
        <w:pStyle w:val="Blanc"/>
      </w:pPr>
    </w:p>
    <w:p w:rsidR="00010D12" w:rsidRPr="007D7E7E" w:rsidRDefault="00010D12" w:rsidP="00010D12">
      <w:pPr>
        <w:pStyle w:val="Equation"/>
      </w:pPr>
      <w:r w:rsidRPr="007D7E7E">
        <w:tab/>
      </w:r>
      <w:r w:rsidRPr="007D7E7E">
        <w:tab/>
      </w:r>
      <w:r w:rsidRPr="007D7E7E">
        <w:rPr>
          <w:position w:val="-34"/>
        </w:rPr>
        <w:object w:dxaOrig="1780" w:dyaOrig="800">
          <v:shape id="_x0000_i1030" type="#_x0000_t75" style="width:89.25pt;height:39.75pt" o:ole="" fillcolor="window">
            <v:imagedata r:id="rId33" o:title=""/>
          </v:shape>
          <o:OLEObject Type="Embed" ProgID="Equation.3" ShapeID="_x0000_i1030" DrawAspect="Content" ObjectID="_1388991842" r:id="rId34"/>
        </w:object>
      </w:r>
      <w:r w:rsidRPr="007D7E7E">
        <w:tab/>
        <w:t>(3)</w:t>
      </w:r>
    </w:p>
    <w:p w:rsidR="009D4257" w:rsidRDefault="009D4257" w:rsidP="009D4257">
      <w:pPr>
        <w:pStyle w:val="Blanc"/>
      </w:pPr>
    </w:p>
    <w:p w:rsidR="00010D12" w:rsidRPr="007D7E7E" w:rsidRDefault="00010D12" w:rsidP="00010D12">
      <w:r w:rsidRPr="007D7E7E">
        <w:t>where:</w:t>
      </w:r>
    </w:p>
    <w:p w:rsidR="009D4257" w:rsidRDefault="009D4257" w:rsidP="009D4257">
      <w:pPr>
        <w:pStyle w:val="Blanc"/>
      </w:pPr>
    </w:p>
    <w:p w:rsidR="00010D12" w:rsidRPr="007D7E7E" w:rsidRDefault="00010D12" w:rsidP="00010D12">
      <w:pPr>
        <w:pStyle w:val="Equation"/>
      </w:pPr>
      <w:r w:rsidRPr="007D7E7E">
        <w:rPr>
          <w:b/>
        </w:rPr>
        <w:tab/>
      </w:r>
      <w:r w:rsidRPr="007D7E7E">
        <w:rPr>
          <w:b/>
        </w:rPr>
        <w:tab/>
      </w:r>
      <w:r w:rsidRPr="007D7E7E">
        <w:rPr>
          <w:position w:val="-34"/>
        </w:rPr>
        <w:object w:dxaOrig="4140" w:dyaOrig="800">
          <v:shape id="_x0000_i1031" type="#_x0000_t75" style="width:206.25pt;height:39.75pt" o:ole="" fillcolor="window">
            <v:imagedata r:id="rId35" o:title=""/>
          </v:shape>
          <o:OLEObject Type="Embed" ProgID="Equation.3" ShapeID="_x0000_i1031" DrawAspect="Content" ObjectID="_1388991843" r:id="rId36"/>
        </w:object>
      </w:r>
    </w:p>
    <w:p w:rsidR="009D4257" w:rsidRDefault="009D4257" w:rsidP="009D4257">
      <w:pPr>
        <w:pStyle w:val="Blanc"/>
      </w:pPr>
    </w:p>
    <w:p w:rsidR="00010D12" w:rsidRPr="007D7E7E" w:rsidRDefault="00010D12" w:rsidP="00010D12">
      <w:pPr>
        <w:pStyle w:val="Equation"/>
      </w:pPr>
      <w:r w:rsidRPr="007D7E7E">
        <w:tab/>
      </w:r>
      <w:r w:rsidRPr="007D7E7E">
        <w:tab/>
      </w:r>
      <w:r w:rsidRPr="007D7E7E">
        <w:rPr>
          <w:position w:val="-34"/>
        </w:rPr>
        <w:object w:dxaOrig="2180" w:dyaOrig="800">
          <v:shape id="_x0000_i1032" type="#_x0000_t75" style="width:108.75pt;height:39.75pt" o:ole="" fillcolor="window">
            <v:imagedata r:id="rId37" o:title=""/>
          </v:shape>
          <o:OLEObject Type="Embed" ProgID="Equation.3" ShapeID="_x0000_i1032" DrawAspect="Content" ObjectID="_1388991844" r:id="rId38"/>
        </w:object>
      </w:r>
    </w:p>
    <w:p w:rsidR="009D4257" w:rsidRDefault="009D4257" w:rsidP="009D4257">
      <w:pPr>
        <w:pStyle w:val="Blanc"/>
      </w:pPr>
    </w:p>
    <w:p w:rsidR="00010D12" w:rsidRPr="00F36A18" w:rsidRDefault="00010D12" w:rsidP="009D4257">
      <w:pPr>
        <w:rPr>
          <w:lang w:val="en-US"/>
        </w:rPr>
      </w:pPr>
      <w:r w:rsidRPr="00F36A18">
        <w:rPr>
          <w:lang w:val="en-US"/>
        </w:rPr>
        <w:t>Spectral entropy is calculated under several conditions, i.e. intra/inter-frame/field. Fig.  1b) shows examples of the spectral entropy.</w:t>
      </w:r>
    </w:p>
    <w:p w:rsidR="00010D12" w:rsidRPr="00F36A18" w:rsidRDefault="00010D12" w:rsidP="00010D12">
      <w:pPr>
        <w:pStyle w:val="Heading2"/>
        <w:rPr>
          <w:lang w:val="en-US"/>
        </w:rPr>
      </w:pPr>
      <w:r w:rsidRPr="00F36A18">
        <w:rPr>
          <w:lang w:val="en-US"/>
        </w:rPr>
        <w:t>2.4</w:t>
      </w:r>
      <w:r w:rsidRPr="00F36A18">
        <w:rPr>
          <w:lang w:val="en-US"/>
        </w:rPr>
        <w:tab/>
        <w:t>Motion vector</w:t>
      </w:r>
    </w:p>
    <w:p w:rsidR="00010D12" w:rsidRPr="00F36A18" w:rsidRDefault="00010D12" w:rsidP="00010D12">
      <w:pPr>
        <w:rPr>
          <w:lang w:val="en-US"/>
        </w:rPr>
      </w:pPr>
      <w:r w:rsidRPr="00F36A18">
        <w:rPr>
          <w:lang w:val="en-US"/>
        </w:rPr>
        <w:t>This represents a motion of an object by a two-dimensional parameter on a block-by-block basis. Block matching is one of the commonly used methods for motion estimation.</w:t>
      </w:r>
    </w:p>
    <w:p w:rsidR="00010D12" w:rsidRPr="00F36A18" w:rsidRDefault="00010D12" w:rsidP="00010D12">
      <w:pPr>
        <w:rPr>
          <w:lang w:val="en-US"/>
        </w:rPr>
      </w:pPr>
      <w:r w:rsidRPr="00F36A18">
        <w:rPr>
          <w:lang w:val="en-US"/>
        </w:rPr>
        <w:t>To express the degree of motion of the picture, two kinds of statistics are used, i.e. mean magnitude of the vectors averaged over a frame/field and standard deviation within the frame/field. They are calculated separately in horizontal and vertical directions as follows:</w:t>
      </w:r>
    </w:p>
    <w:p w:rsidR="009D4257" w:rsidRDefault="009D4257" w:rsidP="009D4257">
      <w:pPr>
        <w:pStyle w:val="Blanc"/>
      </w:pPr>
    </w:p>
    <w:p w:rsidR="00010D12" w:rsidRPr="00F36A18" w:rsidRDefault="00010D12" w:rsidP="00010D12">
      <w:pPr>
        <w:pStyle w:val="Equation"/>
        <w:rPr>
          <w:lang w:val="en-US"/>
        </w:rPr>
      </w:pPr>
      <w:r w:rsidRPr="00F36A18">
        <w:rPr>
          <w:lang w:val="en-US"/>
        </w:rPr>
        <w:tab/>
      </w:r>
      <w:r w:rsidRPr="00F36A18">
        <w:rPr>
          <w:lang w:val="en-US"/>
        </w:rPr>
        <w:tab/>
      </w:r>
      <w:r w:rsidRPr="007D7E7E">
        <w:rPr>
          <w:position w:val="-34"/>
        </w:rPr>
        <w:object w:dxaOrig="1620" w:dyaOrig="800">
          <v:shape id="_x0000_i1033" type="#_x0000_t75" style="width:81.75pt;height:39.75pt" o:ole="" fillcolor="window">
            <v:imagedata r:id="rId39" o:title=""/>
          </v:shape>
          <o:OLEObject Type="Embed" ProgID="Equation.3" ShapeID="_x0000_i1033" DrawAspect="Content" ObjectID="_1388991845" r:id="rId40"/>
        </w:object>
      </w:r>
      <w:r w:rsidRPr="00F36A18">
        <w:rPr>
          <w:lang w:val="en-US"/>
        </w:rPr>
        <w:t xml:space="preserve">     and     </w:t>
      </w:r>
      <w:r w:rsidRPr="007D7E7E">
        <w:rPr>
          <w:position w:val="-34"/>
        </w:rPr>
        <w:object w:dxaOrig="1480" w:dyaOrig="800">
          <v:shape id="_x0000_i1034" type="#_x0000_t75" style="width:72.75pt;height:39.75pt" o:ole="" fillcolor="window">
            <v:imagedata r:id="rId41" o:title=""/>
          </v:shape>
          <o:OLEObject Type="Embed" ProgID="Equation.3" ShapeID="_x0000_i1034" DrawAspect="Content" ObjectID="_1388991846" r:id="rId42"/>
        </w:object>
      </w:r>
      <w:r w:rsidRPr="00F36A18">
        <w:rPr>
          <w:lang w:val="en-US"/>
        </w:rPr>
        <w:tab/>
        <w:t>(4)</w:t>
      </w:r>
    </w:p>
    <w:p w:rsidR="009D4257" w:rsidRDefault="009D4257" w:rsidP="009D4257">
      <w:pPr>
        <w:pStyle w:val="Blanc"/>
      </w:pPr>
    </w:p>
    <w:p w:rsidR="00010D12" w:rsidRPr="00F36A18" w:rsidRDefault="00010D12" w:rsidP="00010D12">
      <w:pPr>
        <w:pStyle w:val="Equation"/>
        <w:rPr>
          <w:lang w:val="en-US"/>
        </w:rPr>
      </w:pPr>
      <w:r w:rsidRPr="00F36A18">
        <w:rPr>
          <w:lang w:val="en-US"/>
        </w:rPr>
        <w:tab/>
      </w:r>
      <w:r w:rsidRPr="00F36A18">
        <w:rPr>
          <w:lang w:val="en-US"/>
        </w:rPr>
        <w:tab/>
      </w:r>
      <w:r w:rsidRPr="007D7E7E">
        <w:rPr>
          <w:position w:val="-36"/>
        </w:rPr>
        <w:object w:dxaOrig="2299" w:dyaOrig="840">
          <v:shape id="_x0000_i1035" type="#_x0000_t75" style="width:114.75pt;height:42pt" o:ole="" fillcolor="window">
            <v:imagedata r:id="rId43" o:title=""/>
          </v:shape>
          <o:OLEObject Type="Embed" ProgID="Equation.3" ShapeID="_x0000_i1035" DrawAspect="Content" ObjectID="_1388991847" r:id="rId44"/>
        </w:object>
      </w:r>
      <w:r w:rsidRPr="00F36A18">
        <w:rPr>
          <w:lang w:val="en-US"/>
        </w:rPr>
        <w:t xml:space="preserve">     and     </w:t>
      </w:r>
      <w:r w:rsidRPr="007D7E7E">
        <w:rPr>
          <w:position w:val="-36"/>
        </w:rPr>
        <w:object w:dxaOrig="2140" w:dyaOrig="840">
          <v:shape id="_x0000_i1036" type="#_x0000_t75" style="width:107.25pt;height:42pt" o:ole="" fillcolor="window">
            <v:imagedata r:id="rId45" o:title=""/>
          </v:shape>
          <o:OLEObject Type="Embed" ProgID="Equation.3" ShapeID="_x0000_i1036" DrawAspect="Content" ObjectID="_1388991848" r:id="rId46"/>
        </w:object>
      </w:r>
      <w:r w:rsidRPr="00F36A18">
        <w:rPr>
          <w:lang w:val="en-US"/>
        </w:rPr>
        <w:tab/>
        <w:t>(5)</w:t>
      </w:r>
    </w:p>
    <w:p w:rsidR="009D4257" w:rsidRDefault="009D4257" w:rsidP="009D4257">
      <w:pPr>
        <w:pStyle w:val="Blanc"/>
      </w:pPr>
    </w:p>
    <w:p w:rsidR="00010D12" w:rsidRPr="00F36A18" w:rsidRDefault="00010D12" w:rsidP="00010D12">
      <w:pPr>
        <w:rPr>
          <w:lang w:val="en-US"/>
        </w:rPr>
      </w:pPr>
      <w:r w:rsidRPr="00F36A18">
        <w:rPr>
          <w:lang w:val="en-US"/>
        </w:rPr>
        <w:t>where:</w:t>
      </w:r>
    </w:p>
    <w:p w:rsidR="00010D12" w:rsidRPr="007D7E7E" w:rsidRDefault="00010D12" w:rsidP="00010D12">
      <w:pPr>
        <w:pStyle w:val="Equationlegend"/>
      </w:pPr>
      <w:r w:rsidRPr="007D7E7E">
        <w:rPr>
          <w:i/>
        </w:rPr>
        <w:tab/>
        <w:t>X</w:t>
      </w:r>
      <w:r w:rsidRPr="007D7E7E">
        <w:rPr>
          <w:i/>
          <w:iCs/>
          <w:vertAlign w:val="subscript"/>
        </w:rPr>
        <w:t>k</w:t>
      </w:r>
      <w:r w:rsidRPr="007D7E7E">
        <w:t xml:space="preserve"> and </w:t>
      </w:r>
      <w:r w:rsidRPr="007D7E7E">
        <w:rPr>
          <w:i/>
        </w:rPr>
        <w:t>Y</w:t>
      </w:r>
      <w:r w:rsidRPr="007D7E7E">
        <w:rPr>
          <w:i/>
          <w:iCs/>
          <w:vertAlign w:val="subscript"/>
        </w:rPr>
        <w:t>k</w:t>
      </w:r>
      <w:r w:rsidRPr="007D7E7E">
        <w:rPr>
          <w:rFonts w:ascii="Tms Rmn" w:hAnsi="Tms Rmn"/>
          <w:sz w:val="12"/>
        </w:rPr>
        <w:t> </w:t>
      </w:r>
      <w:r w:rsidRPr="007D7E7E">
        <w:t>:</w:t>
      </w:r>
      <w:r w:rsidRPr="007D7E7E">
        <w:tab/>
        <w:t>horizontal and vertical components of the vector in a block</w:t>
      </w:r>
    </w:p>
    <w:p w:rsidR="00010D12" w:rsidRPr="007D7E7E" w:rsidRDefault="00010D12" w:rsidP="00010D12">
      <w:pPr>
        <w:pStyle w:val="Equationlegend"/>
      </w:pPr>
      <w:r w:rsidRPr="007D7E7E">
        <w:tab/>
      </w:r>
      <w:r w:rsidRPr="007D7E7E">
        <w:rPr>
          <w:rFonts w:ascii="Symbol" w:hAnsi="Symbol"/>
        </w:rPr>
        <w:t></w:t>
      </w:r>
      <w:r w:rsidRPr="007D7E7E">
        <w:rPr>
          <w:i/>
          <w:iCs/>
          <w:vertAlign w:val="subscript"/>
        </w:rPr>
        <w:t>X</w:t>
      </w:r>
      <w:r w:rsidRPr="007D7E7E">
        <w:t xml:space="preserve"> and </w:t>
      </w:r>
      <w:r w:rsidRPr="007D7E7E">
        <w:rPr>
          <w:rFonts w:ascii="Symbol" w:hAnsi="Symbol"/>
        </w:rPr>
        <w:t></w:t>
      </w:r>
      <w:r w:rsidRPr="007D7E7E">
        <w:rPr>
          <w:i/>
          <w:iCs/>
          <w:vertAlign w:val="subscript"/>
        </w:rPr>
        <w:t>Y</w:t>
      </w:r>
      <w:r w:rsidRPr="007D7E7E">
        <w:rPr>
          <w:rFonts w:ascii="Tms Rmn" w:hAnsi="Tms Rmn"/>
          <w:sz w:val="12"/>
        </w:rPr>
        <w:t> </w:t>
      </w:r>
      <w:r w:rsidRPr="007D7E7E">
        <w:t>:</w:t>
      </w:r>
      <w:r w:rsidRPr="007D7E7E">
        <w:tab/>
        <w:t xml:space="preserve">mean magnitude of </w:t>
      </w:r>
      <w:r w:rsidRPr="007D7E7E">
        <w:rPr>
          <w:i/>
        </w:rPr>
        <w:t>X</w:t>
      </w:r>
      <w:r w:rsidRPr="007D7E7E">
        <w:rPr>
          <w:i/>
          <w:iCs/>
          <w:vertAlign w:val="subscript"/>
        </w:rPr>
        <w:t>k</w:t>
      </w:r>
      <w:r w:rsidRPr="007D7E7E">
        <w:t xml:space="preserve"> and </w:t>
      </w:r>
      <w:r w:rsidRPr="007D7E7E">
        <w:rPr>
          <w:i/>
        </w:rPr>
        <w:t>Y</w:t>
      </w:r>
      <w:r w:rsidRPr="007D7E7E">
        <w:rPr>
          <w:i/>
          <w:iCs/>
          <w:vertAlign w:val="subscript"/>
        </w:rPr>
        <w:t>k</w:t>
      </w:r>
      <w:r w:rsidRPr="007D7E7E">
        <w:t xml:space="preserve"> averaged over a field</w:t>
      </w:r>
    </w:p>
    <w:p w:rsidR="00010D12" w:rsidRPr="007D7E7E" w:rsidRDefault="00010D12" w:rsidP="00010D12">
      <w:pPr>
        <w:pStyle w:val="Equationlegend"/>
      </w:pPr>
      <w:r w:rsidRPr="007D7E7E">
        <w:tab/>
      </w:r>
      <w:r w:rsidRPr="007D7E7E">
        <w:rPr>
          <w:rFonts w:ascii="Symbol" w:hAnsi="Symbol"/>
        </w:rPr>
        <w:t></w:t>
      </w:r>
      <w:r w:rsidRPr="007D7E7E">
        <w:rPr>
          <w:i/>
          <w:iCs/>
          <w:vertAlign w:val="subscript"/>
        </w:rPr>
        <w:t>X</w:t>
      </w:r>
      <w:r w:rsidRPr="007D7E7E">
        <w:t xml:space="preserve"> and </w:t>
      </w:r>
      <w:r w:rsidRPr="007D7E7E">
        <w:rPr>
          <w:rFonts w:ascii="Symbol" w:hAnsi="Symbol"/>
        </w:rPr>
        <w:t></w:t>
      </w:r>
      <w:r w:rsidRPr="007D7E7E">
        <w:rPr>
          <w:i/>
          <w:iCs/>
          <w:vertAlign w:val="subscript"/>
        </w:rPr>
        <w:t>Y</w:t>
      </w:r>
      <w:r w:rsidRPr="007D7E7E">
        <w:rPr>
          <w:rFonts w:ascii="Tms Rmn" w:hAnsi="Tms Rmn"/>
          <w:sz w:val="12"/>
        </w:rPr>
        <w:t> </w:t>
      </w:r>
      <w:r w:rsidRPr="007D7E7E">
        <w:t>:</w:t>
      </w:r>
      <w:r w:rsidRPr="007D7E7E">
        <w:tab/>
        <w:t xml:space="preserve">standard deviation of </w:t>
      </w:r>
      <w:r w:rsidRPr="007D7E7E">
        <w:rPr>
          <w:i/>
        </w:rPr>
        <w:t>X</w:t>
      </w:r>
      <w:r w:rsidRPr="007D7E7E">
        <w:rPr>
          <w:i/>
          <w:iCs/>
          <w:vertAlign w:val="subscript"/>
        </w:rPr>
        <w:t>k</w:t>
      </w:r>
      <w:r w:rsidRPr="007D7E7E">
        <w:t xml:space="preserve"> and </w:t>
      </w:r>
      <w:r w:rsidRPr="007D7E7E">
        <w:rPr>
          <w:i/>
        </w:rPr>
        <w:t>Y</w:t>
      </w:r>
      <w:r w:rsidRPr="007D7E7E">
        <w:rPr>
          <w:i/>
          <w:iCs/>
          <w:vertAlign w:val="subscript"/>
        </w:rPr>
        <w:t>k</w:t>
      </w:r>
      <w:r w:rsidRPr="007D7E7E">
        <w:t>, respectively.</w:t>
      </w:r>
    </w:p>
    <w:p w:rsidR="00010D12" w:rsidRPr="00F36A18" w:rsidRDefault="00010D12" w:rsidP="00010D12">
      <w:pPr>
        <w:rPr>
          <w:lang w:val="en-US"/>
        </w:rPr>
      </w:pPr>
      <w:r w:rsidRPr="00F36A18">
        <w:rPr>
          <w:lang w:val="en-US"/>
        </w:rPr>
        <w:t>The mean magnitudes represent the degree of motions as a whole, while the standard deviations represent the degree of non-uniform motions.</w:t>
      </w:r>
    </w:p>
    <w:p w:rsidR="00010D12" w:rsidRPr="00F36A18" w:rsidRDefault="00010D12" w:rsidP="00010D12">
      <w:pPr>
        <w:rPr>
          <w:lang w:val="en-US"/>
        </w:rPr>
      </w:pPr>
      <w:r w:rsidRPr="00F36A18">
        <w:rPr>
          <w:lang w:val="en-US"/>
        </w:rPr>
        <w:t>Figures 1c) and 1d) show examples of the motion vector, calculated using block matching.</w:t>
      </w:r>
    </w:p>
    <w:p w:rsidR="00010D12" w:rsidRPr="00F36A18" w:rsidRDefault="00010D12" w:rsidP="00010D12">
      <w:pPr>
        <w:pStyle w:val="Heading2"/>
        <w:rPr>
          <w:lang w:val="en-US"/>
        </w:rPr>
      </w:pPr>
      <w:r w:rsidRPr="00F36A18">
        <w:rPr>
          <w:lang w:val="en-US"/>
        </w:rPr>
        <w:lastRenderedPageBreak/>
        <w:t>2.5</w:t>
      </w:r>
      <w:r w:rsidRPr="00F36A18">
        <w:rPr>
          <w:lang w:val="en-US"/>
        </w:rPr>
        <w:tab/>
        <w:t>Motion-compensated prediction error power</w:t>
      </w:r>
    </w:p>
    <w:p w:rsidR="00010D12" w:rsidRPr="00F36A18" w:rsidRDefault="00010D12" w:rsidP="00010D12">
      <w:pPr>
        <w:rPr>
          <w:lang w:val="en-US"/>
        </w:rPr>
      </w:pPr>
      <w:r w:rsidRPr="00F36A18">
        <w:rPr>
          <w:lang w:val="en-US"/>
        </w:rPr>
        <w:t>The motion-compensated frame/field-difference signal, i.e. prediction error, is expressed by equation (6):</w:t>
      </w:r>
    </w:p>
    <w:p w:rsidR="009D4257" w:rsidRDefault="009D4257" w:rsidP="009D4257">
      <w:pPr>
        <w:pStyle w:val="Blanc"/>
      </w:pPr>
    </w:p>
    <w:p w:rsidR="00010D12" w:rsidRPr="00F36A18" w:rsidRDefault="00010D12" w:rsidP="00010D12">
      <w:pPr>
        <w:pStyle w:val="Equation"/>
        <w:rPr>
          <w:lang w:val="en-US"/>
        </w:rPr>
      </w:pPr>
      <w:r w:rsidRPr="00F36A18">
        <w:rPr>
          <w:lang w:val="en-US"/>
        </w:rPr>
        <w:tab/>
      </w:r>
      <w:r w:rsidRPr="00F36A18">
        <w:rPr>
          <w:lang w:val="en-US"/>
        </w:rPr>
        <w:tab/>
      </w:r>
      <w:r w:rsidRPr="007D7E7E">
        <w:rPr>
          <w:position w:val="-12"/>
        </w:rPr>
        <w:object w:dxaOrig="3840" w:dyaOrig="360">
          <v:shape id="_x0000_i1037" type="#_x0000_t75" style="width:191.25pt;height:18pt" o:ole="">
            <v:imagedata r:id="rId47" o:title=""/>
          </v:shape>
          <o:OLEObject Type="Embed" ProgID="Equation.3" ShapeID="_x0000_i1037" DrawAspect="Content" ObjectID="_1388991849" r:id="rId48"/>
        </w:object>
      </w:r>
      <w:r w:rsidRPr="00F36A18">
        <w:rPr>
          <w:i/>
          <w:sz w:val="18"/>
          <w:lang w:val="en-US"/>
        </w:rPr>
        <w:tab/>
      </w:r>
      <w:r w:rsidRPr="00F36A18">
        <w:rPr>
          <w:lang w:val="en-US"/>
        </w:rPr>
        <w:t>(6)</w:t>
      </w:r>
    </w:p>
    <w:p w:rsidR="009D4257" w:rsidRDefault="009D4257" w:rsidP="009D4257">
      <w:pPr>
        <w:pStyle w:val="Blanc"/>
      </w:pPr>
    </w:p>
    <w:p w:rsidR="00010D12" w:rsidRPr="00F36A18" w:rsidRDefault="00010D12" w:rsidP="00010D12">
      <w:pPr>
        <w:rPr>
          <w:lang w:val="en-US"/>
        </w:rPr>
      </w:pPr>
      <w:r w:rsidRPr="00F36A18">
        <w:rPr>
          <w:lang w:val="en-US"/>
        </w:rPr>
        <w:t xml:space="preserve">where </w:t>
      </w:r>
      <w:r w:rsidRPr="00F36A18">
        <w:rPr>
          <w:i/>
          <w:lang w:val="en-US"/>
        </w:rPr>
        <w:t>e</w:t>
      </w:r>
      <w:r w:rsidRPr="00F36A18">
        <w:rPr>
          <w:i/>
          <w:iCs/>
          <w:vertAlign w:val="subscript"/>
          <w:lang w:val="en-US"/>
        </w:rPr>
        <w:t>k</w:t>
      </w:r>
      <w:r w:rsidRPr="00F36A18">
        <w:rPr>
          <w:i/>
          <w:position w:val="-4"/>
          <w:sz w:val="12"/>
          <w:lang w:val="en-US"/>
        </w:rPr>
        <w:t> </w:t>
      </w:r>
      <w:r w:rsidRPr="00F36A18">
        <w:rPr>
          <w:lang w:val="en-US"/>
        </w:rPr>
        <w:t>(</w:t>
      </w:r>
      <w:r w:rsidRPr="00F36A18">
        <w:rPr>
          <w:i/>
          <w:position w:val="-4"/>
          <w:lang w:val="en-US"/>
        </w:rPr>
        <w:t>*</w:t>
      </w:r>
      <w:r w:rsidRPr="00F36A18">
        <w:rPr>
          <w:lang w:val="en-US"/>
        </w:rPr>
        <w:t xml:space="preserve">), </w:t>
      </w:r>
      <w:r w:rsidRPr="00F36A18">
        <w:rPr>
          <w:i/>
          <w:lang w:val="en-US"/>
        </w:rPr>
        <w:t>f</w:t>
      </w:r>
      <w:r w:rsidRPr="00F36A18">
        <w:rPr>
          <w:vertAlign w:val="subscript"/>
          <w:lang w:val="en-US"/>
        </w:rPr>
        <w:t>0</w:t>
      </w:r>
      <w:r w:rsidRPr="00F36A18">
        <w:rPr>
          <w:i/>
          <w:position w:val="-4"/>
          <w:sz w:val="12"/>
          <w:lang w:val="en-US"/>
        </w:rPr>
        <w:t> </w:t>
      </w:r>
      <w:r w:rsidRPr="00F36A18">
        <w:rPr>
          <w:lang w:val="en-US"/>
        </w:rPr>
        <w:t>(</w:t>
      </w:r>
      <w:r w:rsidRPr="00F36A18">
        <w:rPr>
          <w:i/>
          <w:position w:val="-4"/>
          <w:lang w:val="en-US"/>
        </w:rPr>
        <w:t>*</w:t>
      </w:r>
      <w:r w:rsidRPr="00F36A18">
        <w:rPr>
          <w:lang w:val="en-US"/>
        </w:rPr>
        <w:t xml:space="preserve">) and </w:t>
      </w:r>
      <w:r w:rsidRPr="00F36A18">
        <w:rPr>
          <w:i/>
          <w:lang w:val="en-US"/>
        </w:rPr>
        <w:t>f</w:t>
      </w:r>
      <w:r w:rsidRPr="00F36A18">
        <w:rPr>
          <w:vertAlign w:val="subscript"/>
          <w:lang w:val="en-US"/>
        </w:rPr>
        <w:t>1</w:t>
      </w:r>
      <w:r w:rsidRPr="00F36A18">
        <w:rPr>
          <w:i/>
          <w:position w:val="-4"/>
          <w:sz w:val="12"/>
          <w:lang w:val="en-US"/>
        </w:rPr>
        <w:t> </w:t>
      </w:r>
      <w:r w:rsidRPr="00F36A18">
        <w:rPr>
          <w:lang w:val="en-US"/>
        </w:rPr>
        <w:t>(</w:t>
      </w:r>
      <w:r w:rsidRPr="00F36A18">
        <w:rPr>
          <w:i/>
          <w:position w:val="-4"/>
          <w:lang w:val="en-US"/>
        </w:rPr>
        <w:t>*</w:t>
      </w:r>
      <w:r w:rsidRPr="00F36A18">
        <w:rPr>
          <w:lang w:val="en-US"/>
        </w:rPr>
        <w:t xml:space="preserve">) denote the motion-compensated frame/field-difference signal in the </w:t>
      </w:r>
      <w:r w:rsidRPr="00F36A18">
        <w:rPr>
          <w:i/>
          <w:lang w:val="en-US"/>
        </w:rPr>
        <w:t>k</w:t>
      </w:r>
      <w:r w:rsidRPr="00F36A18">
        <w:rPr>
          <w:lang w:val="en-US"/>
        </w:rPr>
        <w:noBreakHyphen/>
        <w:t xml:space="preserve">th block, the current frame/field signal, and the previous frame/field signal, respectively, while </w:t>
      </w:r>
      <w:r w:rsidRPr="00F36A18">
        <w:rPr>
          <w:i/>
          <w:lang w:val="en-US"/>
        </w:rPr>
        <w:t>u</w:t>
      </w:r>
      <w:r w:rsidRPr="00F36A18">
        <w:rPr>
          <w:i/>
          <w:iCs/>
          <w:vertAlign w:val="subscript"/>
          <w:lang w:val="en-US"/>
        </w:rPr>
        <w:t>k</w:t>
      </w:r>
      <w:r w:rsidRPr="00F36A18">
        <w:rPr>
          <w:lang w:val="en-US"/>
        </w:rPr>
        <w:t xml:space="preserve"> and </w:t>
      </w:r>
      <w:r w:rsidRPr="00F36A18">
        <w:rPr>
          <w:i/>
          <w:lang w:val="en-US"/>
        </w:rPr>
        <w:t>v</w:t>
      </w:r>
      <w:r w:rsidRPr="00F36A18">
        <w:rPr>
          <w:i/>
          <w:iCs/>
          <w:vertAlign w:val="subscript"/>
          <w:lang w:val="en-US"/>
        </w:rPr>
        <w:t>k</w:t>
      </w:r>
      <w:r w:rsidRPr="00F36A18">
        <w:rPr>
          <w:lang w:val="en-US"/>
        </w:rPr>
        <w:t xml:space="preserve"> the horizontal and vertical components of motion vector in the block.</w:t>
      </w:r>
    </w:p>
    <w:p w:rsidR="00010D12" w:rsidRPr="00F36A18" w:rsidRDefault="00010D12" w:rsidP="00010D12">
      <w:pPr>
        <w:rPr>
          <w:lang w:val="en-US"/>
        </w:rPr>
      </w:pPr>
      <w:r w:rsidRPr="00F36A18">
        <w:rPr>
          <w:lang w:val="en-US"/>
        </w:rPr>
        <w:t>The power of the prediction error, EP, is defined to be the mean square value of the difference signals as follows:</w:t>
      </w:r>
    </w:p>
    <w:p w:rsidR="009D4257" w:rsidRDefault="009D4257" w:rsidP="009D4257">
      <w:pPr>
        <w:pStyle w:val="Blanc"/>
      </w:pPr>
    </w:p>
    <w:p w:rsidR="00010D12" w:rsidRPr="007D7E7E" w:rsidRDefault="00010D12" w:rsidP="00010D12">
      <w:pPr>
        <w:pStyle w:val="Equation"/>
      </w:pPr>
      <w:r w:rsidRPr="00F36A18">
        <w:rPr>
          <w:lang w:val="en-US"/>
        </w:rPr>
        <w:tab/>
      </w:r>
      <w:r w:rsidRPr="00F36A18">
        <w:rPr>
          <w:lang w:val="en-US"/>
        </w:rPr>
        <w:tab/>
      </w:r>
      <w:r w:rsidRPr="007D7E7E">
        <w:rPr>
          <w:position w:val="-34"/>
        </w:rPr>
        <w:object w:dxaOrig="1560" w:dyaOrig="800">
          <v:shape id="_x0000_i1038" type="#_x0000_t75" style="width:77.25pt;height:39.75pt" o:ole="" fillcolor="window">
            <v:imagedata r:id="rId49" o:title=""/>
          </v:shape>
          <o:OLEObject Type="Embed" ProgID="Equation.3" ShapeID="_x0000_i1038" DrawAspect="Content" ObjectID="_1388991850" r:id="rId50"/>
        </w:object>
      </w:r>
      <w:r w:rsidRPr="007D7E7E">
        <w:tab/>
        <w:t>(7)</w:t>
      </w:r>
    </w:p>
    <w:p w:rsidR="00010D12" w:rsidRPr="007D7E7E" w:rsidRDefault="00010D12" w:rsidP="00010D12">
      <w:pPr>
        <w:rPr>
          <w:sz w:val="6"/>
        </w:rPr>
      </w:pPr>
      <w:r w:rsidRPr="007D7E7E">
        <w:t>where:</w:t>
      </w:r>
    </w:p>
    <w:p w:rsidR="009D4257" w:rsidRDefault="009D4257" w:rsidP="009D4257">
      <w:pPr>
        <w:pStyle w:val="Blanc"/>
      </w:pPr>
    </w:p>
    <w:p w:rsidR="00010D12" w:rsidRPr="007D7E7E" w:rsidRDefault="00010D12" w:rsidP="00010D12">
      <w:pPr>
        <w:pStyle w:val="Equation"/>
      </w:pPr>
      <w:r w:rsidRPr="007D7E7E">
        <w:tab/>
      </w:r>
      <w:r w:rsidRPr="007D7E7E">
        <w:tab/>
      </w:r>
      <w:r w:rsidRPr="007D7E7E">
        <w:rPr>
          <w:position w:val="-38"/>
        </w:rPr>
        <w:object w:dxaOrig="2720" w:dyaOrig="840">
          <v:shape id="_x0000_i1039" type="#_x0000_t75" style="width:135.75pt;height:42pt" o:ole="" fillcolor="window">
            <v:imagedata r:id="rId51" o:title=""/>
          </v:shape>
          <o:OLEObject Type="Embed" ProgID="Equation.3" ShapeID="_x0000_i1039" DrawAspect="Content" ObjectID="_1388991851" r:id="rId52"/>
        </w:object>
      </w:r>
    </w:p>
    <w:p w:rsidR="009D4257" w:rsidRDefault="009D4257" w:rsidP="009D4257">
      <w:pPr>
        <w:pStyle w:val="Blanc"/>
      </w:pPr>
    </w:p>
    <w:p w:rsidR="00010D12" w:rsidRPr="00F36A18" w:rsidRDefault="00010D12" w:rsidP="00010D12">
      <w:pPr>
        <w:pStyle w:val="Equation"/>
        <w:rPr>
          <w:lang w:val="en-US"/>
        </w:rPr>
      </w:pPr>
      <w:r w:rsidRPr="00F36A18">
        <w:rPr>
          <w:i/>
          <w:lang w:val="en-US"/>
        </w:rPr>
        <w:t>X</w:t>
      </w:r>
      <w:r w:rsidRPr="00F36A18">
        <w:rPr>
          <w:lang w:val="en-US"/>
        </w:rPr>
        <w:t xml:space="preserve"> and </w:t>
      </w:r>
      <w:r w:rsidRPr="00F36A18">
        <w:rPr>
          <w:i/>
          <w:lang w:val="en-US"/>
        </w:rPr>
        <w:t>Y</w:t>
      </w:r>
      <w:r w:rsidRPr="00F36A18">
        <w:rPr>
          <w:lang w:val="en-US"/>
        </w:rPr>
        <w:t xml:space="preserve"> denote horizontal and vertical sizes of a block.</w:t>
      </w:r>
    </w:p>
    <w:p w:rsidR="00010D12" w:rsidRPr="00F36A18" w:rsidRDefault="00010D12" w:rsidP="00010D12">
      <w:pPr>
        <w:rPr>
          <w:lang w:val="en-US"/>
        </w:rPr>
      </w:pPr>
      <w:r w:rsidRPr="00F36A18">
        <w:rPr>
          <w:lang w:val="en-US"/>
        </w:rPr>
        <w:t>This statistic value could be useful to estimate whether the sequence is critical for a bit reduction system using motion compensation.</w:t>
      </w:r>
    </w:p>
    <w:p w:rsidR="00010D12" w:rsidRPr="00F36A18" w:rsidRDefault="00010D12" w:rsidP="00010D12">
      <w:pPr>
        <w:rPr>
          <w:lang w:val="en-US"/>
        </w:rPr>
      </w:pPr>
      <w:r w:rsidRPr="00F36A18">
        <w:rPr>
          <w:lang w:val="en-US"/>
        </w:rPr>
        <w:t>Figure 1e) shows an example of the motion-compensated prediction error power.</w:t>
      </w:r>
    </w:p>
    <w:p w:rsidR="00010D12" w:rsidRPr="00F36A18" w:rsidRDefault="00010D12" w:rsidP="00010D12">
      <w:pPr>
        <w:pStyle w:val="Heading2"/>
        <w:rPr>
          <w:lang w:val="en-US"/>
        </w:rPr>
      </w:pPr>
      <w:r w:rsidRPr="00F36A18">
        <w:rPr>
          <w:lang w:val="en-US"/>
        </w:rPr>
        <w:t>2.6</w:t>
      </w:r>
      <w:r w:rsidRPr="00F36A18">
        <w:rPr>
          <w:lang w:val="en-US"/>
        </w:rPr>
        <w:tab/>
        <w:t>Criticality by rate-buffer occupancy method</w:t>
      </w:r>
    </w:p>
    <w:p w:rsidR="00010D12" w:rsidRPr="00F36A18" w:rsidRDefault="00010D12" w:rsidP="00010D12">
      <w:pPr>
        <w:rPr>
          <w:lang w:val="en-US"/>
        </w:rPr>
      </w:pPr>
      <w:r w:rsidRPr="00F36A18">
        <w:rPr>
          <w:lang w:val="en-US"/>
        </w:rPr>
        <w:t xml:space="preserve">The Independent Television Commission of the United Kingdom and the EBU conducted a study on criticality under the RACE MOSAIC project. The MPEG-1 </w:t>
      </w:r>
      <w:r w:rsidRPr="007D7E7E">
        <w:rPr>
          <w:rFonts w:ascii="Symbol" w:hAnsi="Symbol"/>
        </w:rPr>
        <w:t></w:t>
      </w:r>
      <w:r w:rsidRPr="00F36A18">
        <w:rPr>
          <w:lang w:val="en-US"/>
        </w:rPr>
        <w:t xml:space="preserve"> coding algorithm with subjectively optimized quantizers was used to measure the criticality of broadcast programmes and test sequences. The criticality was calculated by means of a parallel processing computer using the rate-buffer occupancy, and was expressed in terms of bit/pixel. An example of criticality measurement is shown in Fig.  2.</w:t>
      </w:r>
    </w:p>
    <w:p w:rsidR="00010D12" w:rsidRPr="00F36A18" w:rsidRDefault="00010D12" w:rsidP="00010D12">
      <w:pPr>
        <w:pStyle w:val="Heading2"/>
        <w:rPr>
          <w:lang w:val="en-US"/>
        </w:rPr>
      </w:pPr>
      <w:r w:rsidRPr="00F36A18">
        <w:rPr>
          <w:lang w:val="en-US"/>
        </w:rPr>
        <w:t>2.7</w:t>
      </w:r>
      <w:r w:rsidRPr="00F36A18">
        <w:rPr>
          <w:lang w:val="en-US"/>
        </w:rPr>
        <w:tab/>
        <w:t>Criticality by fixed quantizer method</w:t>
      </w:r>
    </w:p>
    <w:p w:rsidR="00010D12" w:rsidRPr="00F36A18" w:rsidRDefault="00010D12" w:rsidP="00010D12">
      <w:pPr>
        <w:rPr>
          <w:lang w:val="en-US" w:eastAsia="ja-JP"/>
        </w:rPr>
      </w:pPr>
      <w:r w:rsidRPr="00F36A18">
        <w:rPr>
          <w:lang w:val="en-US"/>
        </w:rPr>
        <w:t>This criticality is defined as “the number of output bits per pixel from MPEG-2 encoder with a fixed quantizer”. The quantizer characteristics are linear and comply with the MPEG-2 standard. The parameter value of “quantizer_scale” gives a quantizer step closely related to picture quality.</w:t>
      </w:r>
    </w:p>
    <w:p w:rsidR="00010D12" w:rsidRPr="00F36A18" w:rsidRDefault="00010D12" w:rsidP="00010D12">
      <w:pPr>
        <w:pStyle w:val="FigureNo"/>
        <w:rPr>
          <w:lang w:val="en-US" w:eastAsia="ja-JP"/>
        </w:rPr>
      </w:pPr>
      <w:r w:rsidRPr="00F36A18">
        <w:rPr>
          <w:lang w:val="en-US" w:eastAsia="ja-JP"/>
        </w:rPr>
        <w:lastRenderedPageBreak/>
        <w:t>Figure 1</w:t>
      </w:r>
    </w:p>
    <w:p w:rsidR="00010D12" w:rsidRDefault="00010D12" w:rsidP="00010D12">
      <w:pPr>
        <w:pStyle w:val="Figuretitle"/>
        <w:rPr>
          <w:lang w:val="en-US" w:eastAsia="ja-JP"/>
        </w:rPr>
      </w:pPr>
      <w:r w:rsidRPr="00F36A18">
        <w:rPr>
          <w:lang w:val="en-US" w:eastAsia="ja-JP"/>
        </w:rPr>
        <w:t>Example of statistics of motion sequences</w:t>
      </w:r>
    </w:p>
    <w:p w:rsidR="00010D12" w:rsidRPr="006C6C53" w:rsidRDefault="00010D12" w:rsidP="00010D12">
      <w:pPr>
        <w:pStyle w:val="Figure"/>
        <w:rPr>
          <w:lang w:val="en-US" w:eastAsia="ja-JP"/>
        </w:rPr>
      </w:pPr>
      <w:r>
        <w:rPr>
          <w:noProof/>
          <w:lang w:val="en-US" w:eastAsia="zh-CN"/>
        </w:rPr>
        <w:drawing>
          <wp:inline distT="0" distB="0" distL="0" distR="0">
            <wp:extent cx="6122035" cy="7350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2035" cy="7350760"/>
                    </a:xfrm>
                    <a:prstGeom prst="rect">
                      <a:avLst/>
                    </a:prstGeom>
                    <a:noFill/>
                    <a:ln>
                      <a:noFill/>
                    </a:ln>
                  </pic:spPr>
                </pic:pic>
              </a:graphicData>
            </a:graphic>
          </wp:inline>
        </w:drawing>
      </w:r>
    </w:p>
    <w:p w:rsidR="009D4257" w:rsidRDefault="009D4257" w:rsidP="00010D12">
      <w:pPr>
        <w:pStyle w:val="Note"/>
        <w:rPr>
          <w:rStyle w:val="PageNumber"/>
          <w:lang w:val="en-US"/>
        </w:rPr>
      </w:pPr>
      <w:r>
        <w:rPr>
          <w:rStyle w:val="PageNumber"/>
          <w:lang w:val="en-US"/>
        </w:rPr>
        <w:br w:type="page"/>
      </w:r>
    </w:p>
    <w:p w:rsidR="00010D12" w:rsidRPr="00F36A18" w:rsidRDefault="00010D12" w:rsidP="00010D12">
      <w:pPr>
        <w:pStyle w:val="Note"/>
        <w:rPr>
          <w:lang w:val="en-US"/>
        </w:rPr>
      </w:pPr>
      <w:r w:rsidRPr="00F36A18">
        <w:rPr>
          <w:rStyle w:val="PageNumber"/>
          <w:lang w:val="en-US"/>
        </w:rPr>
        <w:lastRenderedPageBreak/>
        <w:t>NOTE 1 – </w:t>
      </w:r>
      <w:r w:rsidRPr="00F36A18">
        <w:rPr>
          <w:lang w:val="en-US"/>
        </w:rPr>
        <w:t>The results are shown only for the luminance signals of the scene “Soccer action”. The ordinate of each chart indicates the statistic value, and the abscissa the field number, counting from the beginning of the sequence (900 fields correspond to 15 s). It can be seen that there are two large horizontal motions around the field numbers 200 and 600, which suppress fine detail components due to the integration effect of the camera, resulting in reduced AC energy and spectral entropy.</w:t>
      </w:r>
    </w:p>
    <w:p w:rsidR="00010D12" w:rsidRDefault="00010D12" w:rsidP="00010D12">
      <w:pPr>
        <w:rPr>
          <w:lang w:val="en-US"/>
        </w:rPr>
      </w:pPr>
      <w:r w:rsidRPr="00F36A18">
        <w:rPr>
          <w:lang w:val="en-US"/>
        </w:rPr>
        <w:t xml:space="preserve">Examples of the criticality are shown in Fig. 3. The criticality was measured in each frame under the following condition: quantizer_scale </w:t>
      </w:r>
      <w:r w:rsidRPr="007D7E7E">
        <w:rPr>
          <w:rFonts w:ascii="Symbol" w:hAnsi="Symbol"/>
        </w:rPr>
        <w:t></w:t>
      </w:r>
      <w:r w:rsidRPr="00F36A18">
        <w:rPr>
          <w:lang w:val="en-US"/>
        </w:rPr>
        <w:t xml:space="preserve"> 12 (q_scale_code </w:t>
      </w:r>
      <w:r w:rsidRPr="007D7E7E">
        <w:rPr>
          <w:rFonts w:ascii="Symbol" w:hAnsi="Symbol"/>
        </w:rPr>
        <w:t></w:t>
      </w:r>
      <w:r w:rsidRPr="00F36A18">
        <w:rPr>
          <w:lang w:val="en-US"/>
        </w:rPr>
        <w:t xml:space="preserve"> 6 and q_scale_type </w:t>
      </w:r>
      <w:r w:rsidRPr="007D7E7E">
        <w:rPr>
          <w:rFonts w:ascii="Symbol" w:hAnsi="Symbol"/>
        </w:rPr>
        <w:t></w:t>
      </w:r>
      <w:r w:rsidRPr="00F36A18">
        <w:rPr>
          <w:lang w:val="en-US"/>
        </w:rPr>
        <w:t xml:space="preserve"> 0), field-based forward prediction and intra macroblock refreshment with a cycle of 0.5 s. Figure 3a) shows the fluctuation of the criticality over a 5 s interval. The criticality distribution of broadcast television programmes was measured on an NHK channel for one week, a total of 130 h, from 15 through 22 February 1995. In the measurement, composite NTSC signals were converted into component </w:t>
      </w:r>
      <w:r w:rsidRPr="00F36A18">
        <w:rPr>
          <w:i/>
          <w:lang w:val="en-US"/>
        </w:rPr>
        <w:t>Y</w:t>
      </w:r>
      <w:r w:rsidRPr="00F36A18">
        <w:rPr>
          <w:lang w:val="en-US"/>
        </w:rPr>
        <w:t>/</w:t>
      </w:r>
      <w:r w:rsidRPr="00F36A18">
        <w:rPr>
          <w:i/>
          <w:lang w:val="en-US"/>
        </w:rPr>
        <w:t>C</w:t>
      </w:r>
      <w:r w:rsidRPr="00F36A18">
        <w:rPr>
          <w:lang w:val="en-US"/>
        </w:rPr>
        <w:t> signals. The frequency of occurrence of the criticality for television programmes was calculated every 5 </w:t>
      </w:r>
      <w:r w:rsidRPr="007D7E7E">
        <w:rPr>
          <w:rFonts w:ascii="Symbol" w:hAnsi="Symbol"/>
        </w:rPr>
        <w:t></w:t>
      </w:r>
      <w:r w:rsidRPr="00F36A18">
        <w:rPr>
          <w:lang w:val="en-US"/>
        </w:rPr>
        <w:t> 10</w:t>
      </w:r>
      <w:r w:rsidRPr="00F36A18">
        <w:rPr>
          <w:vertAlign w:val="superscript"/>
          <w:lang w:val="en-US"/>
        </w:rPr>
        <w:t>–3</w:t>
      </w:r>
      <w:r w:rsidRPr="00F36A18">
        <w:rPr>
          <w:lang w:val="en-US"/>
        </w:rPr>
        <w:t xml:space="preserve"> bit/pixel. The criticality distribution for different programme genres is shown in Fig.  3b). Sports programmes are relatively critical, while drama programmes are less critical. The statistical distribution of the criticality for overall television programmes is shown in Fig.  3c). This figure also shows the criticality for test sequences.</w:t>
      </w:r>
    </w:p>
    <w:p w:rsidR="009D4257" w:rsidRPr="00F36A18" w:rsidRDefault="009D4257" w:rsidP="00010D12">
      <w:pPr>
        <w:rPr>
          <w:lang w:val="en-US" w:eastAsia="ja-JP"/>
        </w:rPr>
      </w:pPr>
    </w:p>
    <w:p w:rsidR="00010D12" w:rsidRPr="00F36A18" w:rsidRDefault="00010D12" w:rsidP="00010D12">
      <w:pPr>
        <w:pStyle w:val="FigureNo"/>
        <w:rPr>
          <w:lang w:val="en-US" w:eastAsia="ja-JP"/>
        </w:rPr>
      </w:pPr>
      <w:r w:rsidRPr="00F36A18">
        <w:rPr>
          <w:lang w:val="en-US" w:eastAsia="ja-JP"/>
        </w:rPr>
        <w:t>Figure 2</w:t>
      </w:r>
    </w:p>
    <w:p w:rsidR="00010D12" w:rsidRDefault="00010D12" w:rsidP="00010D12">
      <w:pPr>
        <w:pStyle w:val="Figuretitle"/>
        <w:rPr>
          <w:lang w:val="en-US" w:eastAsia="ja-JP"/>
        </w:rPr>
      </w:pPr>
      <w:r w:rsidRPr="00F36A18">
        <w:rPr>
          <w:lang w:val="en-US" w:eastAsia="ja-JP"/>
        </w:rPr>
        <w:t>Criticality measurement result of rate-buffer occupancy method</w:t>
      </w:r>
    </w:p>
    <w:p w:rsidR="00010D12" w:rsidRPr="006C6C53" w:rsidRDefault="00010D12" w:rsidP="00010D12">
      <w:pPr>
        <w:pStyle w:val="Figure"/>
        <w:rPr>
          <w:lang w:val="en-US" w:eastAsia="ja-JP"/>
        </w:rPr>
      </w:pPr>
      <w:r>
        <w:rPr>
          <w:noProof/>
          <w:lang w:val="en-US" w:eastAsia="zh-CN"/>
        </w:rPr>
        <w:drawing>
          <wp:inline distT="0" distB="0" distL="0" distR="0">
            <wp:extent cx="4736465" cy="441515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6465" cy="4415155"/>
                    </a:xfrm>
                    <a:prstGeom prst="rect">
                      <a:avLst/>
                    </a:prstGeom>
                    <a:noFill/>
                    <a:ln>
                      <a:noFill/>
                    </a:ln>
                  </pic:spPr>
                </pic:pic>
              </a:graphicData>
            </a:graphic>
          </wp:inline>
        </w:drawing>
      </w:r>
    </w:p>
    <w:p w:rsidR="00010D12" w:rsidRPr="00F36A18" w:rsidRDefault="00010D12" w:rsidP="00010D12">
      <w:pPr>
        <w:pStyle w:val="FigureNo"/>
        <w:rPr>
          <w:lang w:val="en-US" w:eastAsia="ja-JP"/>
        </w:rPr>
      </w:pPr>
      <w:r w:rsidRPr="00F36A18">
        <w:rPr>
          <w:lang w:val="en-US" w:eastAsia="ja-JP"/>
        </w:rPr>
        <w:lastRenderedPageBreak/>
        <w:t>Figure 3</w:t>
      </w:r>
    </w:p>
    <w:p w:rsidR="00010D12" w:rsidRDefault="00010D12" w:rsidP="00010D12">
      <w:pPr>
        <w:pStyle w:val="Figuretitle"/>
        <w:rPr>
          <w:lang w:val="en-US" w:eastAsia="ja-JP"/>
        </w:rPr>
      </w:pPr>
      <w:r w:rsidRPr="00F36A18">
        <w:rPr>
          <w:lang w:val="en-US" w:eastAsia="ja-JP"/>
        </w:rPr>
        <w:t>Criticality measurement results of fixed quantizer method</w:t>
      </w:r>
    </w:p>
    <w:p w:rsidR="00010D12" w:rsidRPr="006C6C53" w:rsidRDefault="00010D12" w:rsidP="00010D12">
      <w:pPr>
        <w:pStyle w:val="Figure"/>
        <w:rPr>
          <w:lang w:val="en-US" w:eastAsia="ja-JP"/>
        </w:rPr>
      </w:pPr>
      <w:r>
        <w:rPr>
          <w:noProof/>
          <w:lang w:val="en-US" w:eastAsia="zh-CN"/>
        </w:rPr>
        <w:drawing>
          <wp:inline distT="0" distB="0" distL="0" distR="0">
            <wp:extent cx="4093210" cy="83299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3210" cy="8329930"/>
                    </a:xfrm>
                    <a:prstGeom prst="rect">
                      <a:avLst/>
                    </a:prstGeom>
                    <a:noFill/>
                    <a:ln>
                      <a:noFill/>
                    </a:ln>
                  </pic:spPr>
                </pic:pic>
              </a:graphicData>
            </a:graphic>
          </wp:inline>
        </w:drawing>
      </w:r>
    </w:p>
    <w:p w:rsidR="00010D12" w:rsidRPr="00CC56A5" w:rsidRDefault="00010D12" w:rsidP="00010D12">
      <w:pPr>
        <w:pStyle w:val="AnnexNoTitle"/>
        <w:rPr>
          <w:lang w:val="en-US" w:eastAsia="ja-JP"/>
        </w:rPr>
      </w:pPr>
      <w:bookmarkStart w:id="11" w:name="_Toc314731005"/>
      <w:r w:rsidRPr="00CC56A5">
        <w:rPr>
          <w:lang w:val="en-US"/>
        </w:rPr>
        <w:lastRenderedPageBreak/>
        <w:t>Annex 3</w:t>
      </w:r>
      <w:r>
        <w:rPr>
          <w:lang w:val="en-US"/>
        </w:rPr>
        <w:br/>
      </w:r>
      <w:r>
        <w:rPr>
          <w:lang w:val="en-US"/>
        </w:rPr>
        <w:br/>
      </w:r>
      <w:r w:rsidRPr="00CC56A5">
        <w:rPr>
          <w:lang w:val="en-US"/>
        </w:rPr>
        <w:t>Status for use of test materials</w:t>
      </w:r>
      <w:bookmarkEnd w:id="11"/>
    </w:p>
    <w:p w:rsidR="00010D12" w:rsidRPr="00CC56A5" w:rsidRDefault="00010D12" w:rsidP="00010D12">
      <w:pPr>
        <w:pStyle w:val="Normalaftertitle"/>
        <w:rPr>
          <w:lang w:val="en-US"/>
        </w:rPr>
      </w:pPr>
      <w:r w:rsidRPr="00CC56A5">
        <w:rPr>
          <w:lang w:val="en-US"/>
        </w:rPr>
        <w:t xml:space="preserve">Use of the test materials described in Tables </w:t>
      </w:r>
      <w:r w:rsidRPr="00CC56A5">
        <w:rPr>
          <w:lang w:val="en-US" w:eastAsia="ja-JP"/>
        </w:rPr>
        <w:t xml:space="preserve">1, 2, and </w:t>
      </w:r>
      <w:r w:rsidRPr="00CC56A5">
        <w:rPr>
          <w:lang w:val="en-US"/>
        </w:rPr>
        <w:t>3 is restricted to the following purposes.</w:t>
      </w:r>
    </w:p>
    <w:p w:rsidR="00010D12" w:rsidRPr="00F36A18" w:rsidRDefault="00010D12" w:rsidP="00010D12">
      <w:pPr>
        <w:pStyle w:val="enumlev1"/>
        <w:rPr>
          <w:lang w:val="en-US"/>
        </w:rPr>
      </w:pPr>
      <w:r w:rsidRPr="00F36A18">
        <w:rPr>
          <w:lang w:val="en-US"/>
        </w:rPr>
        <w:t>a)</w:t>
      </w:r>
      <w:r w:rsidRPr="00F36A18">
        <w:rPr>
          <w:lang w:val="en-US"/>
        </w:rPr>
        <w:tab/>
        <w:t>Technical evaluation</w:t>
      </w:r>
      <w:r w:rsidRPr="00F36A18">
        <w:rPr>
          <w:lang w:val="en-US" w:eastAsia="ja-JP"/>
        </w:rPr>
        <w:t>s</w:t>
      </w:r>
      <w:r w:rsidRPr="00F36A18">
        <w:rPr>
          <w:lang w:val="en-US"/>
        </w:rPr>
        <w:t>, including:</w:t>
      </w:r>
    </w:p>
    <w:p w:rsidR="00010D12" w:rsidRPr="00F36A18" w:rsidRDefault="00010D12" w:rsidP="00010D12">
      <w:pPr>
        <w:pStyle w:val="enumlev2"/>
        <w:rPr>
          <w:lang w:val="en-US"/>
        </w:rPr>
      </w:pPr>
      <w:r w:rsidRPr="00F36A18">
        <w:rPr>
          <w:lang w:val="en-US"/>
        </w:rPr>
        <w:t>–</w:t>
      </w:r>
      <w:r w:rsidRPr="00F36A18">
        <w:rPr>
          <w:lang w:val="en-US"/>
        </w:rPr>
        <w:tab/>
        <w:t>research and development of equipment and systems;</w:t>
      </w:r>
    </w:p>
    <w:p w:rsidR="00010D12" w:rsidRPr="00F36A18" w:rsidRDefault="00010D12" w:rsidP="00010D12">
      <w:pPr>
        <w:pStyle w:val="enumlev2"/>
        <w:rPr>
          <w:lang w:val="en-US"/>
        </w:rPr>
      </w:pPr>
      <w:r w:rsidRPr="00F36A18">
        <w:rPr>
          <w:lang w:val="en-US"/>
        </w:rPr>
        <w:t>–</w:t>
      </w:r>
      <w:r w:rsidRPr="00F36A18">
        <w:rPr>
          <w:lang w:val="en-US"/>
        </w:rPr>
        <w:tab/>
        <w:t xml:space="preserve">testing of equipment </w:t>
      </w:r>
      <w:r w:rsidRPr="00F36A18">
        <w:rPr>
          <w:lang w:val="en-US" w:eastAsia="ja-JP"/>
        </w:rPr>
        <w:t>during</w:t>
      </w:r>
      <w:r w:rsidRPr="00F36A18">
        <w:rPr>
          <w:lang w:val="en-US"/>
        </w:rPr>
        <w:t xml:space="preserve"> development and production process</w:t>
      </w:r>
      <w:r w:rsidRPr="00F36A18">
        <w:rPr>
          <w:lang w:val="en-US" w:eastAsia="ja-JP"/>
        </w:rPr>
        <w:t>es</w:t>
      </w:r>
      <w:r w:rsidRPr="00F36A18">
        <w:rPr>
          <w:lang w:val="en-US"/>
        </w:rPr>
        <w:t>;</w:t>
      </w:r>
    </w:p>
    <w:p w:rsidR="00010D12" w:rsidRPr="00F36A18" w:rsidRDefault="00010D12" w:rsidP="00010D12">
      <w:pPr>
        <w:pStyle w:val="enumlev2"/>
        <w:rPr>
          <w:lang w:val="en-US"/>
        </w:rPr>
      </w:pPr>
      <w:r w:rsidRPr="00F36A18">
        <w:rPr>
          <w:lang w:val="en-US"/>
        </w:rPr>
        <w:t>–</w:t>
      </w:r>
      <w:r w:rsidRPr="00F36A18">
        <w:rPr>
          <w:lang w:val="en-US"/>
        </w:rPr>
        <w:tab/>
        <w:t>testing of transmission condition</w:t>
      </w:r>
      <w:r w:rsidRPr="00F36A18">
        <w:rPr>
          <w:lang w:val="en-US" w:eastAsia="ja-JP"/>
        </w:rPr>
        <w:t>s</w:t>
      </w:r>
      <w:r w:rsidRPr="00F36A18">
        <w:rPr>
          <w:lang w:val="en-US"/>
        </w:rPr>
        <w:t xml:space="preserve"> for broadcasting and telecommunication;</w:t>
      </w:r>
    </w:p>
    <w:p w:rsidR="00010D12" w:rsidRPr="00F36A18" w:rsidRDefault="00010D12" w:rsidP="00010D12">
      <w:pPr>
        <w:pStyle w:val="enumlev2"/>
        <w:rPr>
          <w:lang w:val="en-US"/>
        </w:rPr>
      </w:pPr>
      <w:r w:rsidRPr="00F36A18">
        <w:rPr>
          <w:lang w:val="en-US"/>
        </w:rPr>
        <w:t>–</w:t>
      </w:r>
      <w:r w:rsidRPr="00F36A18">
        <w:rPr>
          <w:lang w:val="en-US"/>
        </w:rPr>
        <w:tab/>
        <w:t>maintenance of equipment.</w:t>
      </w:r>
    </w:p>
    <w:p w:rsidR="00010D12" w:rsidRPr="00F36A18" w:rsidRDefault="00010D12" w:rsidP="00010D12">
      <w:pPr>
        <w:pStyle w:val="enumlev1"/>
        <w:rPr>
          <w:lang w:val="en-US"/>
        </w:rPr>
      </w:pPr>
      <w:r w:rsidRPr="00F36A18">
        <w:rPr>
          <w:lang w:val="en-US"/>
        </w:rPr>
        <w:t>b)</w:t>
      </w:r>
      <w:r w:rsidRPr="00F36A18">
        <w:rPr>
          <w:lang w:val="en-US"/>
        </w:rPr>
        <w:tab/>
        <w:t>Technical demonstration</w:t>
      </w:r>
      <w:r w:rsidRPr="00F36A18">
        <w:rPr>
          <w:lang w:val="en-US" w:eastAsia="ja-JP"/>
        </w:rPr>
        <w:t>s</w:t>
      </w:r>
      <w:r w:rsidRPr="00F36A18">
        <w:rPr>
          <w:lang w:val="en-US"/>
        </w:rPr>
        <w:t>, including:</w:t>
      </w:r>
    </w:p>
    <w:p w:rsidR="00010D12" w:rsidRPr="00F36A18" w:rsidRDefault="00010D12" w:rsidP="00010D12">
      <w:pPr>
        <w:pStyle w:val="enumlev2"/>
        <w:rPr>
          <w:lang w:val="en-US"/>
        </w:rPr>
      </w:pPr>
      <w:r w:rsidRPr="00F36A18">
        <w:rPr>
          <w:lang w:val="en-US"/>
        </w:rPr>
        <w:t>–</w:t>
      </w:r>
      <w:r w:rsidRPr="00F36A18">
        <w:rPr>
          <w:lang w:val="en-US"/>
        </w:rPr>
        <w:tab/>
        <w:t>presentation</w:t>
      </w:r>
      <w:r w:rsidRPr="00F36A18">
        <w:rPr>
          <w:lang w:val="en-US" w:eastAsia="ja-JP"/>
        </w:rPr>
        <w:t>s</w:t>
      </w:r>
      <w:r w:rsidRPr="00F36A18">
        <w:rPr>
          <w:lang w:val="en-US"/>
        </w:rPr>
        <w:t xml:space="preserve"> at technical conference</w:t>
      </w:r>
      <w:r w:rsidRPr="00F36A18">
        <w:rPr>
          <w:lang w:val="en-US" w:eastAsia="ja-JP"/>
        </w:rPr>
        <w:t>s</w:t>
      </w:r>
      <w:r w:rsidRPr="00F36A18">
        <w:rPr>
          <w:lang w:val="en-US"/>
        </w:rPr>
        <w:t xml:space="preserve"> and workshop</w:t>
      </w:r>
      <w:r w:rsidRPr="00F36A18">
        <w:rPr>
          <w:lang w:val="en-US" w:eastAsia="ja-JP"/>
        </w:rPr>
        <w:t>s</w:t>
      </w:r>
      <w:r w:rsidRPr="00F36A18">
        <w:rPr>
          <w:lang w:val="en-US"/>
        </w:rPr>
        <w:t>;</w:t>
      </w:r>
    </w:p>
    <w:p w:rsidR="00010D12" w:rsidRPr="00F36A18" w:rsidRDefault="00010D12" w:rsidP="00010D12">
      <w:pPr>
        <w:pStyle w:val="enumlev2"/>
        <w:rPr>
          <w:lang w:val="en-US"/>
        </w:rPr>
      </w:pPr>
      <w:r w:rsidRPr="00F36A18">
        <w:rPr>
          <w:lang w:val="en-US"/>
        </w:rPr>
        <w:t>–</w:t>
      </w:r>
      <w:r w:rsidRPr="00F36A18">
        <w:rPr>
          <w:lang w:val="en-US"/>
        </w:rPr>
        <w:tab/>
        <w:t>presentation of performance and functionality of equipment at exhibition</w:t>
      </w:r>
      <w:r w:rsidRPr="00F36A18">
        <w:rPr>
          <w:lang w:val="en-US" w:eastAsia="ja-JP"/>
        </w:rPr>
        <w:t>s</w:t>
      </w:r>
      <w:r w:rsidRPr="00F36A18">
        <w:rPr>
          <w:lang w:val="en-US"/>
        </w:rPr>
        <w:t>.</w:t>
      </w:r>
    </w:p>
    <w:p w:rsidR="00010D12" w:rsidRPr="00F36A18" w:rsidRDefault="00010D12" w:rsidP="00010D12">
      <w:pPr>
        <w:spacing w:before="200"/>
        <w:rPr>
          <w:lang w:val="en-US"/>
        </w:rPr>
      </w:pPr>
      <w:r w:rsidRPr="00F36A18">
        <w:rPr>
          <w:lang w:val="en-US"/>
        </w:rPr>
        <w:t xml:space="preserve">Inclusion in commercial products and promotional demonstration of commercial products are not </w:t>
      </w:r>
      <w:r w:rsidRPr="00F36A18">
        <w:rPr>
          <w:lang w:val="en-US" w:eastAsia="ja-JP"/>
        </w:rPr>
        <w:t>permitted</w:t>
      </w:r>
      <w:r w:rsidRPr="00F36A18">
        <w:rPr>
          <w:lang w:val="en-US"/>
        </w:rPr>
        <w:t>.</w:t>
      </w:r>
    </w:p>
    <w:p w:rsidR="00010D12" w:rsidRPr="00F36A18" w:rsidRDefault="00010D12" w:rsidP="00010D12">
      <w:pPr>
        <w:pStyle w:val="Note"/>
        <w:spacing w:before="200"/>
        <w:rPr>
          <w:lang w:val="en-US"/>
        </w:rPr>
      </w:pPr>
      <w:r w:rsidRPr="00F36A18">
        <w:rPr>
          <w:lang w:val="en-US"/>
        </w:rPr>
        <w:t>NOTE 1 – Usage restrictions as proposed above can be considered as falling under the following category:</w:t>
      </w:r>
    </w:p>
    <w:p w:rsidR="00010D12" w:rsidRPr="00F36A18" w:rsidRDefault="00010D12" w:rsidP="00010D12">
      <w:pPr>
        <w:pStyle w:val="Headingb"/>
        <w:rPr>
          <w:lang w:val="en-US"/>
        </w:rPr>
      </w:pPr>
      <w:r w:rsidRPr="00F36A18">
        <w:rPr>
          <w:lang w:val="en-US"/>
        </w:rPr>
        <w:t>Commercial restricted</w:t>
      </w:r>
    </w:p>
    <w:p w:rsidR="00010D12" w:rsidRPr="00F36A18" w:rsidRDefault="00010D12" w:rsidP="00010D12">
      <w:pPr>
        <w:pStyle w:val="Note"/>
        <w:rPr>
          <w:lang w:val="en-US"/>
        </w:rPr>
      </w:pPr>
      <w:r w:rsidRPr="00F36A18">
        <w:rPr>
          <w:lang w:val="en-US"/>
        </w:rPr>
        <w:t xml:space="preserve">The test materials may be used for research projects, </w:t>
      </w:r>
      <w:r w:rsidRPr="00F36A18">
        <w:rPr>
          <w:lang w:val="en-US" w:eastAsia="ja-JP"/>
        </w:rPr>
        <w:t xml:space="preserve">to </w:t>
      </w:r>
      <w:r w:rsidRPr="00F36A18">
        <w:rPr>
          <w:lang w:val="en-US"/>
        </w:rPr>
        <w:t>verif</w:t>
      </w:r>
      <w:r w:rsidRPr="00F36A18">
        <w:rPr>
          <w:lang w:val="en-US" w:eastAsia="ja-JP"/>
        </w:rPr>
        <w:t>y</w:t>
      </w:r>
      <w:r w:rsidRPr="00F36A18">
        <w:rPr>
          <w:lang w:val="en-US"/>
        </w:rPr>
        <w:t xml:space="preserve"> equipment specifications</w:t>
      </w:r>
      <w:r w:rsidRPr="00F36A18">
        <w:rPr>
          <w:lang w:val="en-US" w:eastAsia="ja-JP"/>
        </w:rPr>
        <w:t>,</w:t>
      </w:r>
      <w:r w:rsidRPr="00F36A18">
        <w:rPr>
          <w:lang w:val="en-US"/>
        </w:rPr>
        <w:t xml:space="preserve"> and public demonstration</w:t>
      </w:r>
      <w:r w:rsidRPr="00F36A18">
        <w:rPr>
          <w:lang w:val="en-US" w:eastAsia="ja-JP"/>
        </w:rPr>
        <w:t>s</w:t>
      </w:r>
      <w:r w:rsidRPr="00F36A18">
        <w:rPr>
          <w:lang w:val="en-US"/>
        </w:rPr>
        <w:t xml:space="preserve"> of commercial products. Inclusion in commercial products is not allowed. Reproductions for distribution may only be made by the copyright holder or authorized distributor.</w:t>
      </w:r>
    </w:p>
    <w:p w:rsidR="00010D12" w:rsidRDefault="00010D12" w:rsidP="00010D12">
      <w:pPr>
        <w:rPr>
          <w:lang w:val="en-US"/>
        </w:rPr>
      </w:pPr>
    </w:p>
    <w:p w:rsidR="00010D12" w:rsidRDefault="00010D12" w:rsidP="00010D12">
      <w:pPr>
        <w:rPr>
          <w:lang w:val="en-US"/>
        </w:rPr>
      </w:pPr>
    </w:p>
    <w:p w:rsidR="009D4257" w:rsidRDefault="009D4257" w:rsidP="00010D12">
      <w:pPr>
        <w:rPr>
          <w:lang w:val="en-US"/>
        </w:rPr>
      </w:pPr>
    </w:p>
    <w:p w:rsidR="00010D12" w:rsidRDefault="00010D12" w:rsidP="00010D12">
      <w:pPr>
        <w:rPr>
          <w:lang w:val="en-US"/>
        </w:rPr>
      </w:pPr>
    </w:p>
    <w:p w:rsidR="00010D12" w:rsidRPr="00F36A18" w:rsidRDefault="00010D12" w:rsidP="00010D12">
      <w:pPr>
        <w:rPr>
          <w:lang w:val="en-US"/>
        </w:rPr>
      </w:pPr>
    </w:p>
    <w:p w:rsidR="00010D12" w:rsidRPr="00CC56A5" w:rsidRDefault="00010D12" w:rsidP="00010D12">
      <w:pPr>
        <w:pStyle w:val="AnnexNoTitle"/>
        <w:rPr>
          <w:lang w:val="en-US" w:eastAsia="ja-JP"/>
        </w:rPr>
      </w:pPr>
      <w:bookmarkStart w:id="12" w:name="_Toc314731006"/>
      <w:r w:rsidRPr="00CC56A5">
        <w:rPr>
          <w:lang w:val="en-US"/>
        </w:rPr>
        <w:t xml:space="preserve">Annex </w:t>
      </w:r>
      <w:r w:rsidRPr="00CC56A5">
        <w:rPr>
          <w:lang w:val="en-US" w:eastAsia="ja-JP"/>
        </w:rPr>
        <w:t>4</w:t>
      </w:r>
      <w:r>
        <w:rPr>
          <w:lang w:val="en-US" w:eastAsia="ja-JP"/>
        </w:rPr>
        <w:br/>
      </w:r>
      <w:r>
        <w:rPr>
          <w:lang w:val="en-US" w:eastAsia="ja-JP"/>
        </w:rPr>
        <w:br/>
      </w:r>
      <w:r w:rsidRPr="00CC56A5">
        <w:rPr>
          <w:lang w:val="en-US" w:eastAsia="ja-JP"/>
        </w:rPr>
        <w:t>File formats for test materials</w:t>
      </w:r>
      <w:bookmarkEnd w:id="12"/>
    </w:p>
    <w:p w:rsidR="00010D12" w:rsidRPr="00F36A18" w:rsidRDefault="00010D12" w:rsidP="00010D12">
      <w:pPr>
        <w:pStyle w:val="Heading1"/>
        <w:rPr>
          <w:lang w:val="en-US" w:eastAsia="ja-JP"/>
        </w:rPr>
      </w:pPr>
      <w:bookmarkStart w:id="13" w:name="_Toc295338200"/>
      <w:bookmarkStart w:id="14" w:name="_Ref293003046"/>
      <w:bookmarkStart w:id="15" w:name="_Ref293003018"/>
      <w:bookmarkStart w:id="16" w:name="_Ref243132173"/>
      <w:bookmarkStart w:id="17" w:name="_Toc241131336"/>
      <w:bookmarkStart w:id="18" w:name="_Toc241071470"/>
      <w:bookmarkStart w:id="19" w:name="_Toc314731007"/>
      <w:r w:rsidRPr="00F36A18">
        <w:rPr>
          <w:lang w:val="en-US" w:eastAsia="ja-JP"/>
        </w:rPr>
        <w:t>1</w:t>
      </w:r>
      <w:r w:rsidRPr="00F36A18">
        <w:rPr>
          <w:lang w:val="en-US" w:eastAsia="ja-JP"/>
        </w:rPr>
        <w:tab/>
        <w:t xml:space="preserve">TIFF file for </w:t>
      </w:r>
      <w:r w:rsidRPr="00F36A18">
        <w:rPr>
          <w:lang w:val="en-US"/>
        </w:rPr>
        <w:t>RGB 4:4:4 (10 bit)</w:t>
      </w:r>
      <w:bookmarkEnd w:id="13"/>
      <w:bookmarkEnd w:id="14"/>
      <w:bookmarkEnd w:id="15"/>
      <w:bookmarkEnd w:id="16"/>
      <w:bookmarkEnd w:id="17"/>
      <w:bookmarkEnd w:id="18"/>
      <w:bookmarkEnd w:id="19"/>
    </w:p>
    <w:p w:rsidR="00010D12" w:rsidRPr="006C6C53" w:rsidRDefault="00010D12" w:rsidP="00010D12">
      <w:pPr>
        <w:rPr>
          <w:rFonts w:eastAsia="MS PMincho"/>
          <w:szCs w:val="24"/>
          <w:lang w:val="en-US" w:eastAsia="ja-JP"/>
        </w:rPr>
      </w:pPr>
      <w:r w:rsidRPr="00F36A18">
        <w:rPr>
          <w:rFonts w:eastAsia="MS PMincho"/>
          <w:szCs w:val="24"/>
          <w:lang w:val="en-US" w:eastAsia="ja-JP"/>
        </w:rPr>
        <w:t>The v</w:t>
      </w:r>
      <w:r w:rsidRPr="00F36A18">
        <w:rPr>
          <w:rFonts w:eastAsia="MS PMincho"/>
          <w:szCs w:val="24"/>
          <w:lang w:val="en-US"/>
        </w:rPr>
        <w:t xml:space="preserve">ideo data of </w:t>
      </w:r>
      <w:r w:rsidRPr="00F36A18">
        <w:rPr>
          <w:rFonts w:eastAsia="MS PMincho"/>
          <w:szCs w:val="24"/>
          <w:lang w:val="en-US" w:eastAsia="ja-JP"/>
        </w:rPr>
        <w:t xml:space="preserve">two </w:t>
      </w:r>
      <w:r w:rsidRPr="00F36A18">
        <w:rPr>
          <w:rFonts w:eastAsia="MS PMincho"/>
          <w:szCs w:val="24"/>
          <w:lang w:val="en-US"/>
        </w:rPr>
        <w:t xml:space="preserve">interlaced video fields are combined </w:t>
      </w:r>
      <w:r w:rsidRPr="00F36A18">
        <w:rPr>
          <w:rFonts w:eastAsia="MS PMincho"/>
          <w:szCs w:val="24"/>
          <w:lang w:val="en-US" w:eastAsia="ja-JP"/>
        </w:rPr>
        <w:t xml:space="preserve">once </w:t>
      </w:r>
      <w:r w:rsidRPr="00F36A18">
        <w:rPr>
          <w:rFonts w:eastAsia="MS PMincho"/>
          <w:szCs w:val="24"/>
          <w:lang w:val="en-US"/>
        </w:rPr>
        <w:t xml:space="preserve">into a frame and then recorded in a single </w:t>
      </w:r>
      <w:r w:rsidRPr="00F36A18">
        <w:rPr>
          <w:rFonts w:eastAsia="MS PMincho"/>
          <w:szCs w:val="24"/>
          <w:lang w:val="en-US" w:eastAsia="ja-JP"/>
        </w:rPr>
        <w:t>Tagged Image File Format (</w:t>
      </w:r>
      <w:r w:rsidRPr="00F36A18">
        <w:rPr>
          <w:rFonts w:eastAsia="MS PMincho"/>
          <w:szCs w:val="24"/>
          <w:lang w:val="en-US"/>
        </w:rPr>
        <w:t>TIFF</w:t>
      </w:r>
      <w:r w:rsidRPr="00F36A18">
        <w:rPr>
          <w:rFonts w:eastAsia="MS PMincho"/>
          <w:szCs w:val="24"/>
          <w:lang w:val="en-US" w:eastAsia="ja-JP"/>
        </w:rPr>
        <w:t>)</w:t>
      </w:r>
      <w:r w:rsidRPr="00F36A18">
        <w:rPr>
          <w:rFonts w:eastAsia="MS PMincho"/>
          <w:szCs w:val="24"/>
          <w:lang w:val="en-US"/>
        </w:rPr>
        <w:t xml:space="preserve"> file (specified by Adobe Developers Association). </w:t>
      </w:r>
      <w:r w:rsidRPr="00F36A18">
        <w:rPr>
          <w:rFonts w:eastAsia="MS PMincho"/>
          <w:szCs w:val="24"/>
          <w:lang w:val="en-US" w:eastAsia="ja-JP"/>
        </w:rPr>
        <w:t>Consequently</w:t>
      </w:r>
      <w:r w:rsidRPr="00F36A18">
        <w:rPr>
          <w:rFonts w:eastAsia="MS PMincho"/>
          <w:szCs w:val="24"/>
          <w:lang w:val="en-US"/>
        </w:rPr>
        <w:t xml:space="preserve">, each file contains the TIFF header and tag information as well as pixel data of </w:t>
      </w:r>
      <w:r w:rsidRPr="00F36A18">
        <w:rPr>
          <w:rFonts w:eastAsia="MS PMincho"/>
          <w:szCs w:val="24"/>
          <w:lang w:val="en-US" w:eastAsia="ja-JP"/>
        </w:rPr>
        <w:t xml:space="preserve">the </w:t>
      </w:r>
      <w:r w:rsidRPr="00F36A18">
        <w:rPr>
          <w:rFonts w:eastAsia="MS PMincho"/>
          <w:szCs w:val="24"/>
          <w:lang w:val="en-US"/>
        </w:rPr>
        <w:t xml:space="preserve">full image size (1 920 </w:t>
      </w:r>
      <w:r w:rsidRPr="007D7E7E">
        <w:rPr>
          <w:rFonts w:eastAsia="MS PMincho"/>
          <w:szCs w:val="24"/>
        </w:rPr>
        <w:sym w:font="Symbol" w:char="F0B4"/>
      </w:r>
      <w:r w:rsidRPr="00F36A18">
        <w:rPr>
          <w:rFonts w:eastAsia="MS PMincho"/>
          <w:szCs w:val="24"/>
          <w:lang w:val="en-US"/>
        </w:rPr>
        <w:t xml:space="preserve"> 1 080 pixels, RGB). The number of files corresponds to the video length. </w:t>
      </w:r>
      <w:r w:rsidRPr="00F36A18">
        <w:rPr>
          <w:rFonts w:eastAsia="MS PMincho"/>
          <w:szCs w:val="24"/>
          <w:lang w:val="en-US" w:eastAsia="ja-JP"/>
        </w:rPr>
        <w:t>T</w:t>
      </w:r>
      <w:r w:rsidRPr="00F36A18">
        <w:rPr>
          <w:rFonts w:eastAsia="MS PMincho"/>
          <w:szCs w:val="24"/>
          <w:lang w:val="en-US"/>
        </w:rPr>
        <w:t xml:space="preserve">he first field </w:t>
      </w:r>
      <w:r w:rsidRPr="00F36A18">
        <w:rPr>
          <w:rFonts w:eastAsia="MS PMincho"/>
          <w:szCs w:val="24"/>
          <w:lang w:val="en-US" w:eastAsia="ja-JP"/>
        </w:rPr>
        <w:t xml:space="preserve">in each frame </w:t>
      </w:r>
      <w:r w:rsidRPr="00F36A18">
        <w:rPr>
          <w:rFonts w:eastAsia="MS PMincho"/>
          <w:szCs w:val="24"/>
          <w:lang w:val="en-US"/>
        </w:rPr>
        <w:t xml:space="preserve">is mapped into odd lines (including the first line of the frame data) and the second one is mapped into even lines. This is </w:t>
      </w:r>
      <w:r w:rsidRPr="00F36A18">
        <w:rPr>
          <w:rFonts w:eastAsia="MS PMincho"/>
          <w:szCs w:val="24"/>
          <w:lang w:val="en-US" w:eastAsia="ja-JP"/>
        </w:rPr>
        <w:t xml:space="preserve">the </w:t>
      </w:r>
      <w:r w:rsidRPr="00F36A18">
        <w:rPr>
          <w:rFonts w:eastAsia="MS PMincho"/>
          <w:szCs w:val="24"/>
          <w:lang w:val="en-US"/>
        </w:rPr>
        <w:t xml:space="preserve">so called “top field first” and </w:t>
      </w:r>
      <w:r w:rsidRPr="00F36A18">
        <w:rPr>
          <w:rFonts w:eastAsia="MS PMincho"/>
          <w:szCs w:val="24"/>
          <w:lang w:val="en-US" w:eastAsia="ja-JP"/>
        </w:rPr>
        <w:t xml:space="preserve">is </w:t>
      </w:r>
      <w:r w:rsidRPr="00F36A18">
        <w:rPr>
          <w:rFonts w:eastAsia="MS PMincho"/>
          <w:szCs w:val="24"/>
          <w:lang w:val="en-US"/>
        </w:rPr>
        <w:t xml:space="preserve">illustrated in Fig. </w:t>
      </w:r>
      <w:r w:rsidRPr="006C6C53">
        <w:rPr>
          <w:szCs w:val="24"/>
          <w:lang w:val="en-US" w:eastAsia="ja-JP"/>
        </w:rPr>
        <w:t>4</w:t>
      </w:r>
      <w:r w:rsidRPr="006C6C53">
        <w:rPr>
          <w:rFonts w:eastAsia="MS PMincho"/>
          <w:szCs w:val="24"/>
          <w:lang w:val="en-US"/>
        </w:rPr>
        <w:t>.</w:t>
      </w:r>
    </w:p>
    <w:p w:rsidR="00010D12" w:rsidRPr="006C6C53" w:rsidRDefault="00010D12" w:rsidP="00010D12">
      <w:pPr>
        <w:pStyle w:val="FigureNo"/>
        <w:rPr>
          <w:lang w:val="en-US" w:eastAsia="ja-JP"/>
        </w:rPr>
      </w:pPr>
      <w:r w:rsidRPr="006C6C53">
        <w:rPr>
          <w:lang w:val="en-US"/>
        </w:rPr>
        <w:lastRenderedPageBreak/>
        <w:t xml:space="preserve">Figure </w:t>
      </w:r>
      <w:r>
        <w:rPr>
          <w:lang w:val="en-US" w:eastAsia="ja-JP"/>
        </w:rPr>
        <w:t>4</w:t>
      </w:r>
    </w:p>
    <w:p w:rsidR="00010D12" w:rsidRDefault="00010D12" w:rsidP="00010D12">
      <w:pPr>
        <w:pStyle w:val="Figuretitle"/>
        <w:rPr>
          <w:lang w:val="en-US"/>
        </w:rPr>
      </w:pPr>
      <w:r w:rsidRPr="006C6C53">
        <w:rPr>
          <w:lang w:val="en-US"/>
        </w:rPr>
        <w:t>Structure of video data</w:t>
      </w:r>
    </w:p>
    <w:p w:rsidR="00010D12" w:rsidRPr="006C6C53" w:rsidRDefault="00010D12" w:rsidP="00010D12">
      <w:pPr>
        <w:pStyle w:val="Figure"/>
        <w:rPr>
          <w:lang w:val="en-US"/>
        </w:rPr>
      </w:pPr>
      <w:r>
        <w:rPr>
          <w:noProof/>
          <w:lang w:val="en-US" w:eastAsia="zh-CN"/>
        </w:rPr>
        <w:drawing>
          <wp:inline distT="0" distB="0" distL="0" distR="0">
            <wp:extent cx="5321935" cy="2700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935" cy="2700655"/>
                    </a:xfrm>
                    <a:prstGeom prst="rect">
                      <a:avLst/>
                    </a:prstGeom>
                    <a:noFill/>
                    <a:ln>
                      <a:noFill/>
                    </a:ln>
                  </pic:spPr>
                </pic:pic>
              </a:graphicData>
            </a:graphic>
          </wp:inline>
        </w:drawing>
      </w:r>
    </w:p>
    <w:p w:rsidR="00010D12" w:rsidRPr="004003E5" w:rsidRDefault="00010D12" w:rsidP="00010D12">
      <w:pPr>
        <w:spacing w:before="240"/>
        <w:rPr>
          <w:rFonts w:eastAsia="MS PMincho"/>
          <w:szCs w:val="24"/>
          <w:lang w:val="en-US"/>
        </w:rPr>
      </w:pPr>
      <w:r w:rsidRPr="004003E5">
        <w:rPr>
          <w:rFonts w:eastAsia="MS PMincho"/>
          <w:szCs w:val="24"/>
          <w:lang w:val="en-US" w:eastAsia="ja-JP"/>
        </w:rPr>
        <w:t>P</w:t>
      </w:r>
      <w:r w:rsidRPr="004003E5">
        <w:rPr>
          <w:rFonts w:eastAsia="MS PMincho"/>
          <w:szCs w:val="24"/>
          <w:lang w:val="en-US"/>
        </w:rPr>
        <w:t xml:space="preserve">ixel values of RGB components </w:t>
      </w:r>
      <w:r w:rsidRPr="004003E5">
        <w:rPr>
          <w:rFonts w:eastAsia="MS PMincho"/>
          <w:szCs w:val="24"/>
          <w:lang w:val="en-US" w:eastAsia="ja-JP"/>
        </w:rPr>
        <w:t xml:space="preserve">in the TIFF file </w:t>
      </w:r>
      <w:r w:rsidRPr="004003E5">
        <w:rPr>
          <w:rFonts w:eastAsia="MS PMincho"/>
          <w:szCs w:val="24"/>
          <w:lang w:val="en-US"/>
        </w:rPr>
        <w:t xml:space="preserve">are treated as 16 bit integers. Since the actual pixel value </w:t>
      </w:r>
      <w:r w:rsidRPr="004003E5">
        <w:rPr>
          <w:rFonts w:eastAsia="MS PMincho"/>
          <w:szCs w:val="24"/>
          <w:lang w:val="en-US" w:eastAsia="ja-JP"/>
        </w:rPr>
        <w:t xml:space="preserve">only </w:t>
      </w:r>
      <w:r w:rsidRPr="004003E5">
        <w:rPr>
          <w:rFonts w:eastAsia="MS PMincho"/>
          <w:szCs w:val="24"/>
          <w:lang w:val="en-US"/>
        </w:rPr>
        <w:t>has 10 bit depth, it is stored in the higher 10 bits of the 16 bit integer and the remaining 6 bits are set to “0”.</w:t>
      </w:r>
    </w:p>
    <w:p w:rsidR="00010D12" w:rsidRPr="004003E5" w:rsidRDefault="00010D12" w:rsidP="00010D12">
      <w:pPr>
        <w:rPr>
          <w:rFonts w:eastAsia="MS PMincho"/>
          <w:szCs w:val="24"/>
          <w:lang w:val="en-US"/>
        </w:rPr>
      </w:pPr>
      <w:r w:rsidRPr="004003E5">
        <w:rPr>
          <w:rFonts w:eastAsia="MS PMincho"/>
          <w:szCs w:val="24"/>
          <w:lang w:val="en-US"/>
        </w:rPr>
        <w:t xml:space="preserve">Byte order in the TIFF file is low-to-high (little endian). </w:t>
      </w:r>
      <w:r w:rsidRPr="004003E5">
        <w:rPr>
          <w:rFonts w:eastAsia="MS PMincho"/>
          <w:szCs w:val="24"/>
          <w:lang w:val="en-US" w:eastAsia="ja-JP"/>
        </w:rPr>
        <w:t>The a</w:t>
      </w:r>
      <w:r w:rsidRPr="004003E5">
        <w:rPr>
          <w:rFonts w:eastAsia="MS PMincho"/>
          <w:szCs w:val="24"/>
          <w:lang w:val="en-US"/>
        </w:rPr>
        <w:t xml:space="preserve">rrangement of pixel data in the file is illustrated in Fig. </w:t>
      </w:r>
      <w:r>
        <w:rPr>
          <w:szCs w:val="24"/>
          <w:lang w:val="en-US" w:eastAsia="ja-JP"/>
        </w:rPr>
        <w:t>5</w:t>
      </w:r>
      <w:r w:rsidRPr="004003E5">
        <w:rPr>
          <w:rFonts w:eastAsia="MS PMincho"/>
          <w:szCs w:val="24"/>
          <w:lang w:val="en-US"/>
        </w:rPr>
        <w:t>.</w:t>
      </w:r>
    </w:p>
    <w:p w:rsidR="00010D12" w:rsidRDefault="00010D12" w:rsidP="00010D12">
      <w:pPr>
        <w:rPr>
          <w:rFonts w:eastAsia="MS PMincho"/>
          <w:szCs w:val="24"/>
          <w:lang w:val="en-US"/>
        </w:rPr>
      </w:pPr>
      <w:r w:rsidRPr="004003E5">
        <w:rPr>
          <w:rFonts w:eastAsia="MS PMincho"/>
          <w:szCs w:val="24"/>
          <w:lang w:val="en-US"/>
        </w:rPr>
        <w:t xml:space="preserve">Filename is formatted as “sXXX_NNNNN.tif” where XXX means </w:t>
      </w:r>
      <w:r w:rsidRPr="004003E5">
        <w:rPr>
          <w:rFonts w:eastAsia="MS PMincho"/>
          <w:szCs w:val="24"/>
          <w:lang w:val="en-US" w:eastAsia="ja-JP"/>
        </w:rPr>
        <w:t>a three digit</w:t>
      </w:r>
      <w:r w:rsidRPr="004003E5">
        <w:rPr>
          <w:rFonts w:eastAsia="MS PMincho"/>
          <w:szCs w:val="24"/>
          <w:lang w:val="en-US"/>
        </w:rPr>
        <w:t xml:space="preserve"> scene number while NNNNNN indicates </w:t>
      </w:r>
      <w:r w:rsidRPr="004003E5">
        <w:rPr>
          <w:rFonts w:eastAsia="MS PMincho"/>
          <w:szCs w:val="24"/>
          <w:lang w:val="en-US" w:eastAsia="ja-JP"/>
        </w:rPr>
        <w:t xml:space="preserve">a six digit </w:t>
      </w:r>
      <w:r w:rsidRPr="004003E5">
        <w:rPr>
          <w:rFonts w:eastAsia="MS PMincho"/>
          <w:szCs w:val="24"/>
          <w:lang w:val="en-US"/>
        </w:rPr>
        <w:t>frame number.</w:t>
      </w:r>
    </w:p>
    <w:p w:rsidR="009D4257" w:rsidRPr="004003E5" w:rsidRDefault="009D4257" w:rsidP="00010D12">
      <w:pPr>
        <w:rPr>
          <w:rFonts w:eastAsia="MS PMincho"/>
          <w:szCs w:val="24"/>
          <w:lang w:val="en-US" w:eastAsia="ja-JP"/>
        </w:rPr>
      </w:pPr>
    </w:p>
    <w:p w:rsidR="00010D12" w:rsidRPr="007B585F" w:rsidRDefault="00010D12" w:rsidP="00010D12">
      <w:pPr>
        <w:pStyle w:val="FigureNo"/>
        <w:rPr>
          <w:lang w:val="en-US"/>
        </w:rPr>
      </w:pPr>
      <w:r w:rsidRPr="007B585F">
        <w:rPr>
          <w:lang w:val="en-US"/>
        </w:rPr>
        <w:t>Figure  5</w:t>
      </w:r>
    </w:p>
    <w:p w:rsidR="00010D12" w:rsidRDefault="00010D12" w:rsidP="00010D12">
      <w:pPr>
        <w:pStyle w:val="Figuretitle"/>
        <w:rPr>
          <w:lang w:val="en-US"/>
        </w:rPr>
      </w:pPr>
      <w:r w:rsidRPr="004003E5">
        <w:rPr>
          <w:lang w:val="en-US"/>
        </w:rPr>
        <w:t>Data arrangement for RGB 4:4:4 (10 bit</w:t>
      </w:r>
      <w:r w:rsidRPr="004003E5">
        <w:rPr>
          <w:lang w:val="en-US" w:eastAsia="ja-JP"/>
        </w:rPr>
        <w:t>s</w:t>
      </w:r>
      <w:r w:rsidRPr="004003E5">
        <w:rPr>
          <w:lang w:val="en-US"/>
        </w:rPr>
        <w:t>)</w:t>
      </w:r>
    </w:p>
    <w:p w:rsidR="00010D12" w:rsidRPr="006C6C53" w:rsidRDefault="00010D12" w:rsidP="00010D12">
      <w:pPr>
        <w:pStyle w:val="Figure"/>
        <w:rPr>
          <w:lang w:val="en-US"/>
        </w:rPr>
      </w:pPr>
      <w:r>
        <w:rPr>
          <w:noProof/>
          <w:lang w:val="en-US" w:eastAsia="zh-CN"/>
        </w:rPr>
        <w:drawing>
          <wp:inline distT="0" distB="0" distL="0" distR="0">
            <wp:extent cx="5479415" cy="3415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9415" cy="3415030"/>
                    </a:xfrm>
                    <a:prstGeom prst="rect">
                      <a:avLst/>
                    </a:prstGeom>
                    <a:noFill/>
                    <a:ln>
                      <a:noFill/>
                    </a:ln>
                  </pic:spPr>
                </pic:pic>
              </a:graphicData>
            </a:graphic>
          </wp:inline>
        </w:drawing>
      </w:r>
    </w:p>
    <w:p w:rsidR="00010D12" w:rsidRPr="004003E5" w:rsidRDefault="00010D12" w:rsidP="00010D12">
      <w:pPr>
        <w:pStyle w:val="Heading1"/>
        <w:rPr>
          <w:lang w:val="en-US" w:eastAsia="ja-JP"/>
        </w:rPr>
      </w:pPr>
      <w:bookmarkStart w:id="20" w:name="_Toc295338201"/>
      <w:bookmarkStart w:id="21" w:name="_Ref293083142"/>
      <w:bookmarkStart w:id="22" w:name="_Ref243133632"/>
      <w:bookmarkStart w:id="23" w:name="_Ref243133625"/>
      <w:bookmarkStart w:id="24" w:name="_Ref243133617"/>
      <w:bookmarkStart w:id="25" w:name="_Toc241131337"/>
      <w:bookmarkStart w:id="26" w:name="_Toc241071471"/>
      <w:bookmarkStart w:id="27" w:name="_Toc314731008"/>
      <w:r w:rsidRPr="004003E5">
        <w:rPr>
          <w:lang w:val="en-US" w:eastAsia="ja-JP"/>
        </w:rPr>
        <w:lastRenderedPageBreak/>
        <w:t>2</w:t>
      </w:r>
      <w:r w:rsidRPr="004003E5">
        <w:rPr>
          <w:lang w:val="en-US" w:eastAsia="ja-JP"/>
        </w:rPr>
        <w:tab/>
        <w:t>Y</w:t>
      </w:r>
      <w:r w:rsidRPr="004003E5">
        <w:rPr>
          <w:lang w:val="en-US"/>
        </w:rPr>
        <w:t xml:space="preserve">UV </w:t>
      </w:r>
      <w:r w:rsidRPr="004003E5">
        <w:rPr>
          <w:lang w:val="en-US" w:eastAsia="ja-JP"/>
        </w:rPr>
        <w:t xml:space="preserve">file for </w:t>
      </w:r>
      <w:r w:rsidRPr="004003E5">
        <w:rPr>
          <w:rFonts w:eastAsia="MS PMincho"/>
          <w:szCs w:val="24"/>
          <w:lang w:val="en-US"/>
        </w:rPr>
        <w:t>Y</w:t>
      </w:r>
      <w:r w:rsidRPr="004003E5">
        <w:rPr>
          <w:rFonts w:eastAsiaTheme="minorEastAsia"/>
          <w:szCs w:val="24"/>
          <w:lang w:val="en-US" w:eastAsia="ja-JP"/>
        </w:rPr>
        <w:t>C</w:t>
      </w:r>
      <w:r w:rsidRPr="004003E5">
        <w:rPr>
          <w:rFonts w:eastAsiaTheme="minorEastAsia"/>
          <w:szCs w:val="24"/>
          <w:vertAlign w:val="subscript"/>
          <w:lang w:val="en-US" w:eastAsia="ja-JP"/>
        </w:rPr>
        <w:t>B</w:t>
      </w:r>
      <w:r w:rsidRPr="004003E5">
        <w:rPr>
          <w:rFonts w:eastAsiaTheme="minorEastAsia"/>
          <w:szCs w:val="24"/>
          <w:lang w:val="en-US" w:eastAsia="ja-JP"/>
        </w:rPr>
        <w:t>C</w:t>
      </w:r>
      <w:r w:rsidRPr="004003E5">
        <w:rPr>
          <w:rFonts w:eastAsiaTheme="minorEastAsia"/>
          <w:szCs w:val="24"/>
          <w:vertAlign w:val="subscript"/>
          <w:lang w:val="en-US" w:eastAsia="ja-JP"/>
        </w:rPr>
        <w:t>R</w:t>
      </w:r>
      <w:r w:rsidRPr="004003E5">
        <w:rPr>
          <w:lang w:val="en-US"/>
        </w:rPr>
        <w:t xml:space="preserve"> 4:2:2 (10</w:t>
      </w:r>
      <w:r w:rsidRPr="004003E5">
        <w:rPr>
          <w:lang w:val="en-US" w:eastAsia="ja-JP"/>
        </w:rPr>
        <w:t xml:space="preserve"> </w:t>
      </w:r>
      <w:r w:rsidRPr="004003E5">
        <w:rPr>
          <w:lang w:val="en-US"/>
        </w:rPr>
        <w:t>bit</w:t>
      </w:r>
      <w:r w:rsidRPr="004003E5">
        <w:rPr>
          <w:lang w:val="en-US" w:eastAsia="ja-JP"/>
        </w:rPr>
        <w:t>s</w:t>
      </w:r>
      <w:r w:rsidRPr="004003E5">
        <w:rPr>
          <w:lang w:val="en-US"/>
        </w:rPr>
        <w:t>)</w:t>
      </w:r>
      <w:bookmarkEnd w:id="20"/>
      <w:bookmarkEnd w:id="21"/>
      <w:bookmarkEnd w:id="22"/>
      <w:bookmarkEnd w:id="23"/>
      <w:bookmarkEnd w:id="24"/>
      <w:bookmarkEnd w:id="25"/>
      <w:bookmarkEnd w:id="26"/>
      <w:bookmarkEnd w:id="27"/>
    </w:p>
    <w:p w:rsidR="00010D12" w:rsidRPr="004003E5" w:rsidRDefault="00010D12" w:rsidP="00010D12">
      <w:pPr>
        <w:rPr>
          <w:rFonts w:eastAsia="MS PMincho"/>
          <w:szCs w:val="24"/>
          <w:lang w:val="en-US"/>
        </w:rPr>
      </w:pPr>
      <w:r w:rsidRPr="004003E5">
        <w:rPr>
          <w:rFonts w:eastAsia="MS PMincho"/>
          <w:szCs w:val="24"/>
          <w:lang w:val="en-US" w:eastAsia="ja-JP"/>
        </w:rPr>
        <w:t>V</w:t>
      </w:r>
      <w:r w:rsidRPr="004003E5">
        <w:rPr>
          <w:rFonts w:eastAsia="MS PMincho"/>
          <w:szCs w:val="24"/>
          <w:lang w:val="en-US"/>
        </w:rPr>
        <w:t xml:space="preserve">ideo data of full image size (1 920 </w:t>
      </w:r>
      <w:r w:rsidRPr="007D7E7E">
        <w:rPr>
          <w:rFonts w:eastAsia="MS PMincho"/>
          <w:szCs w:val="24"/>
        </w:rPr>
        <w:sym w:font="Symbol" w:char="F0B4"/>
      </w:r>
      <w:r w:rsidRPr="004003E5">
        <w:rPr>
          <w:rFonts w:eastAsia="MS PMincho"/>
          <w:szCs w:val="24"/>
          <w:lang w:val="en-US"/>
        </w:rPr>
        <w:t xml:space="preserve"> 1 080 pixels</w:t>
      </w:r>
      <w:r w:rsidRPr="004003E5">
        <w:rPr>
          <w:rFonts w:eastAsia="MS PMincho"/>
          <w:szCs w:val="24"/>
          <w:lang w:val="en-US" w:eastAsia="ja-JP"/>
        </w:rPr>
        <w:t xml:space="preserve"> and</w:t>
      </w:r>
      <w:r w:rsidRPr="004003E5">
        <w:rPr>
          <w:rFonts w:eastAsia="MS PMincho"/>
          <w:szCs w:val="24"/>
          <w:lang w:val="en-US"/>
        </w:rPr>
        <w:t xml:space="preserve"> YC</w:t>
      </w:r>
      <w:r w:rsidRPr="004003E5">
        <w:rPr>
          <w:rFonts w:eastAsiaTheme="minorEastAsia"/>
          <w:szCs w:val="24"/>
          <w:vertAlign w:val="subscript"/>
          <w:lang w:val="en-US" w:eastAsia="ja-JP"/>
        </w:rPr>
        <w:t>B</w:t>
      </w:r>
      <w:r w:rsidRPr="004003E5">
        <w:rPr>
          <w:rFonts w:eastAsiaTheme="minorEastAsia"/>
          <w:szCs w:val="24"/>
          <w:lang w:val="en-US" w:eastAsia="ja-JP"/>
        </w:rPr>
        <w:t>C</w:t>
      </w:r>
      <w:r w:rsidRPr="004003E5">
        <w:rPr>
          <w:rFonts w:eastAsiaTheme="minorEastAsia"/>
          <w:szCs w:val="24"/>
          <w:vertAlign w:val="subscript"/>
          <w:lang w:val="en-US" w:eastAsia="ja-JP"/>
        </w:rPr>
        <w:t>R</w:t>
      </w:r>
      <w:r w:rsidRPr="004003E5">
        <w:rPr>
          <w:rFonts w:eastAsia="MS PMincho"/>
          <w:szCs w:val="24"/>
          <w:lang w:val="en-US"/>
        </w:rPr>
        <w:t xml:space="preserve">) </w:t>
      </w:r>
      <w:r w:rsidRPr="004003E5">
        <w:rPr>
          <w:rFonts w:eastAsia="MS PMincho"/>
          <w:szCs w:val="24"/>
          <w:lang w:val="en-US" w:eastAsia="ja-JP"/>
        </w:rPr>
        <w:t>are</w:t>
      </w:r>
      <w:r w:rsidRPr="004003E5">
        <w:rPr>
          <w:rFonts w:eastAsia="MS PMincho"/>
          <w:szCs w:val="24"/>
          <w:lang w:val="en-US"/>
        </w:rPr>
        <w:t xml:space="preserve"> stored in a single file without header or timing information.</w:t>
      </w:r>
    </w:p>
    <w:p w:rsidR="00010D12" w:rsidRPr="004003E5" w:rsidRDefault="00010D12" w:rsidP="00010D12">
      <w:pPr>
        <w:rPr>
          <w:rFonts w:eastAsia="MS PMincho"/>
          <w:szCs w:val="24"/>
          <w:lang w:val="en-US"/>
        </w:rPr>
      </w:pPr>
      <w:r w:rsidRPr="004003E5">
        <w:rPr>
          <w:rFonts w:eastAsia="MS PMincho"/>
          <w:szCs w:val="24"/>
          <w:lang w:val="en-US" w:eastAsia="ja-JP"/>
        </w:rPr>
        <w:t>T</w:t>
      </w:r>
      <w:r w:rsidRPr="004003E5">
        <w:rPr>
          <w:rFonts w:eastAsia="MS PMincho"/>
          <w:szCs w:val="24"/>
          <w:lang w:val="en-US"/>
        </w:rPr>
        <w:t xml:space="preserve">wo video fields are combined into a frame </w:t>
      </w:r>
      <w:r w:rsidRPr="004003E5">
        <w:rPr>
          <w:rFonts w:eastAsia="MS PMincho"/>
          <w:szCs w:val="24"/>
          <w:lang w:val="en-US" w:eastAsia="ja-JP"/>
        </w:rPr>
        <w:t xml:space="preserve">for interlaced video content </w:t>
      </w:r>
      <w:r w:rsidRPr="004003E5">
        <w:rPr>
          <w:rFonts w:eastAsia="MS PMincho"/>
          <w:szCs w:val="24"/>
          <w:lang w:val="en-US"/>
        </w:rPr>
        <w:t xml:space="preserve">before </w:t>
      </w:r>
      <w:r w:rsidRPr="004003E5">
        <w:rPr>
          <w:rFonts w:eastAsia="MS PMincho"/>
          <w:szCs w:val="24"/>
          <w:lang w:val="en-US" w:eastAsia="ja-JP"/>
        </w:rPr>
        <w:t>it is stored</w:t>
      </w:r>
      <w:r w:rsidRPr="004003E5">
        <w:rPr>
          <w:rFonts w:eastAsia="MS PMincho"/>
          <w:szCs w:val="24"/>
          <w:lang w:val="en-US"/>
        </w:rPr>
        <w:t xml:space="preserve"> into the file. </w:t>
      </w:r>
      <w:r w:rsidRPr="004003E5">
        <w:rPr>
          <w:rFonts w:eastAsiaTheme="minorEastAsia"/>
          <w:szCs w:val="24"/>
          <w:lang w:val="en-US" w:eastAsia="ja-JP"/>
        </w:rPr>
        <w:t>See Fig. 4 for the video data structure.</w:t>
      </w:r>
    </w:p>
    <w:p w:rsidR="00010D12" w:rsidRPr="004003E5" w:rsidRDefault="00010D12" w:rsidP="00010D12">
      <w:pPr>
        <w:rPr>
          <w:rFonts w:eastAsia="MS PMincho"/>
          <w:szCs w:val="24"/>
          <w:lang w:val="en-US"/>
        </w:rPr>
      </w:pPr>
      <w:r w:rsidRPr="004003E5">
        <w:rPr>
          <w:rFonts w:eastAsia="MS PMincho"/>
          <w:szCs w:val="24"/>
          <w:lang w:val="en-US" w:eastAsia="ja-JP"/>
        </w:rPr>
        <w:t>T</w:t>
      </w:r>
      <w:r w:rsidRPr="004003E5">
        <w:rPr>
          <w:rFonts w:eastAsia="MS PMincho"/>
          <w:szCs w:val="24"/>
          <w:lang w:val="en-US"/>
        </w:rPr>
        <w:t xml:space="preserve">he Y component of video data contains 1 920 </w:t>
      </w:r>
      <w:r w:rsidRPr="007D7E7E">
        <w:rPr>
          <w:rFonts w:eastAsia="MS PMincho"/>
          <w:szCs w:val="24"/>
        </w:rPr>
        <w:sym w:font="Symbol" w:char="F0B4"/>
      </w:r>
      <w:r w:rsidRPr="004003E5">
        <w:rPr>
          <w:rFonts w:eastAsia="MS PMincho"/>
          <w:szCs w:val="24"/>
          <w:lang w:val="en-US"/>
        </w:rPr>
        <w:t xml:space="preserve"> 1 080 samples </w:t>
      </w:r>
      <w:r w:rsidRPr="004003E5">
        <w:rPr>
          <w:rFonts w:eastAsia="MS PMincho"/>
          <w:szCs w:val="24"/>
          <w:lang w:val="en-US" w:eastAsia="ja-JP"/>
        </w:rPr>
        <w:t>a</w:t>
      </w:r>
      <w:r w:rsidRPr="004003E5">
        <w:rPr>
          <w:rFonts w:eastAsia="MS PMincho"/>
          <w:szCs w:val="24"/>
          <w:lang w:val="en-US"/>
        </w:rPr>
        <w:t xml:space="preserve">s </w:t>
      </w:r>
      <w:r w:rsidRPr="004003E5">
        <w:rPr>
          <w:rFonts w:eastAsia="MS PMincho"/>
          <w:szCs w:val="24"/>
          <w:lang w:val="en-US" w:eastAsia="ja-JP"/>
        </w:rPr>
        <w:t>seen</w:t>
      </w:r>
      <w:r w:rsidRPr="004003E5">
        <w:rPr>
          <w:rFonts w:eastAsia="MS PMincho"/>
          <w:szCs w:val="24"/>
          <w:lang w:val="en-US"/>
        </w:rPr>
        <w:t xml:space="preserve"> in Fig. </w:t>
      </w:r>
      <w:r>
        <w:rPr>
          <w:szCs w:val="24"/>
          <w:lang w:val="en-US" w:eastAsia="ja-JP"/>
        </w:rPr>
        <w:t>6</w:t>
      </w:r>
      <w:r w:rsidRPr="004003E5">
        <w:rPr>
          <w:rFonts w:eastAsia="MS PMincho"/>
          <w:szCs w:val="24"/>
          <w:lang w:val="en-US" w:eastAsia="ja-JP"/>
        </w:rPr>
        <w:t xml:space="preserve"> </w:t>
      </w:r>
      <w:r w:rsidRPr="004003E5">
        <w:rPr>
          <w:rFonts w:eastAsia="MS PMincho"/>
          <w:szCs w:val="24"/>
          <w:lang w:val="en-US"/>
        </w:rPr>
        <w:t>while each of the C</w:t>
      </w:r>
      <w:r w:rsidRPr="004003E5">
        <w:rPr>
          <w:rFonts w:eastAsiaTheme="minorEastAsia"/>
          <w:szCs w:val="24"/>
          <w:vertAlign w:val="subscript"/>
          <w:lang w:val="en-US" w:eastAsia="ja-JP"/>
        </w:rPr>
        <w:t>B</w:t>
      </w:r>
      <w:r w:rsidRPr="004003E5">
        <w:rPr>
          <w:rFonts w:eastAsia="MS PMincho"/>
          <w:szCs w:val="24"/>
          <w:lang w:val="en-US"/>
        </w:rPr>
        <w:t xml:space="preserve"> and C</w:t>
      </w:r>
      <w:r w:rsidRPr="004003E5">
        <w:rPr>
          <w:rFonts w:eastAsiaTheme="minorEastAsia"/>
          <w:szCs w:val="24"/>
          <w:vertAlign w:val="subscript"/>
          <w:lang w:val="en-US" w:eastAsia="ja-JP"/>
        </w:rPr>
        <w:t>R</w:t>
      </w:r>
      <w:r w:rsidRPr="004003E5">
        <w:rPr>
          <w:rFonts w:eastAsia="MS PMincho"/>
          <w:szCs w:val="24"/>
          <w:lang w:val="en-US"/>
        </w:rPr>
        <w:t xml:space="preserve"> components has 960 </w:t>
      </w:r>
      <w:r w:rsidRPr="007D7E7E">
        <w:rPr>
          <w:rFonts w:eastAsia="MS PMincho"/>
          <w:szCs w:val="24"/>
        </w:rPr>
        <w:sym w:font="Symbol" w:char="F0B4"/>
      </w:r>
      <w:r w:rsidRPr="004003E5">
        <w:rPr>
          <w:rFonts w:eastAsia="MS PMincho"/>
          <w:szCs w:val="24"/>
          <w:lang w:val="en-US"/>
        </w:rPr>
        <w:t xml:space="preserve"> 1 080 samples. </w:t>
      </w:r>
      <w:r w:rsidRPr="004003E5">
        <w:rPr>
          <w:rFonts w:eastAsia="MS PMincho"/>
          <w:szCs w:val="24"/>
          <w:lang w:val="en-US" w:eastAsia="ja-JP"/>
        </w:rPr>
        <w:t>The h</w:t>
      </w:r>
      <w:r w:rsidRPr="004003E5">
        <w:rPr>
          <w:rFonts w:eastAsia="MS PMincho"/>
          <w:szCs w:val="24"/>
          <w:lang w:val="en-US"/>
        </w:rPr>
        <w:t>orizontal positions of C</w:t>
      </w:r>
      <w:r w:rsidRPr="004003E5">
        <w:rPr>
          <w:rFonts w:eastAsiaTheme="minorEastAsia"/>
          <w:szCs w:val="24"/>
          <w:vertAlign w:val="subscript"/>
          <w:lang w:val="en-US" w:eastAsia="ja-JP"/>
        </w:rPr>
        <w:t>B</w:t>
      </w:r>
      <w:r w:rsidRPr="004003E5">
        <w:rPr>
          <w:rFonts w:eastAsia="MS PMincho"/>
          <w:szCs w:val="24"/>
          <w:lang w:val="en-US"/>
        </w:rPr>
        <w:t xml:space="preserve"> and C</w:t>
      </w:r>
      <w:r w:rsidRPr="004003E5">
        <w:rPr>
          <w:rFonts w:eastAsiaTheme="minorEastAsia"/>
          <w:szCs w:val="24"/>
          <w:vertAlign w:val="subscript"/>
          <w:lang w:val="en-US" w:eastAsia="ja-JP"/>
        </w:rPr>
        <w:t>R</w:t>
      </w:r>
      <w:r w:rsidRPr="004003E5">
        <w:rPr>
          <w:rFonts w:eastAsia="MS PMincho"/>
          <w:szCs w:val="24"/>
          <w:lang w:val="en-US"/>
        </w:rPr>
        <w:t xml:space="preserve"> samples are aligned to those of odd samples in the Y component.</w:t>
      </w:r>
    </w:p>
    <w:p w:rsidR="00010D12" w:rsidRPr="004003E5" w:rsidRDefault="00010D12" w:rsidP="00010D12">
      <w:pPr>
        <w:rPr>
          <w:rFonts w:eastAsia="MS PMincho"/>
          <w:szCs w:val="24"/>
          <w:lang w:val="en-US"/>
        </w:rPr>
      </w:pPr>
      <w:r w:rsidRPr="004003E5">
        <w:rPr>
          <w:rFonts w:eastAsia="MS PMincho"/>
          <w:szCs w:val="24"/>
          <w:lang w:val="en-US" w:eastAsia="ja-JP"/>
        </w:rPr>
        <w:t>S</w:t>
      </w:r>
      <w:r w:rsidRPr="004003E5">
        <w:rPr>
          <w:rFonts w:eastAsia="MS PMincho"/>
          <w:szCs w:val="24"/>
          <w:lang w:val="en-US"/>
        </w:rPr>
        <w:t xml:space="preserve">ample values </w:t>
      </w:r>
      <w:r w:rsidRPr="004003E5">
        <w:rPr>
          <w:rFonts w:eastAsia="MS PMincho"/>
          <w:szCs w:val="24"/>
          <w:lang w:val="en-US" w:eastAsia="ja-JP"/>
        </w:rPr>
        <w:t xml:space="preserve">in the file </w:t>
      </w:r>
      <w:r w:rsidRPr="004003E5">
        <w:rPr>
          <w:rFonts w:eastAsia="MS PMincho"/>
          <w:szCs w:val="24"/>
          <w:lang w:val="en-US"/>
        </w:rPr>
        <w:t>are arranged in order of C</w:t>
      </w:r>
      <w:r w:rsidRPr="004003E5">
        <w:rPr>
          <w:rFonts w:eastAsiaTheme="minorEastAsia"/>
          <w:szCs w:val="24"/>
          <w:vertAlign w:val="subscript"/>
          <w:lang w:val="en-US" w:eastAsia="ja-JP"/>
        </w:rPr>
        <w:t>B</w:t>
      </w:r>
      <w:r w:rsidRPr="004003E5">
        <w:rPr>
          <w:rFonts w:eastAsia="MS PMincho"/>
          <w:szCs w:val="24"/>
          <w:lang w:val="en-US"/>
        </w:rPr>
        <w:t>, Y, C</w:t>
      </w:r>
      <w:r w:rsidRPr="004003E5">
        <w:rPr>
          <w:rFonts w:eastAsiaTheme="minorEastAsia"/>
          <w:szCs w:val="24"/>
          <w:vertAlign w:val="subscript"/>
          <w:lang w:val="en-US" w:eastAsia="ja-JP"/>
        </w:rPr>
        <w:t>R</w:t>
      </w:r>
      <w:r w:rsidRPr="004003E5">
        <w:rPr>
          <w:rFonts w:eastAsia="MS PMincho"/>
          <w:szCs w:val="24"/>
          <w:lang w:val="en-US"/>
        </w:rPr>
        <w:t xml:space="preserve">, Y, … Three 10 bit sample values are stored in </w:t>
      </w:r>
      <w:r w:rsidRPr="004003E5">
        <w:rPr>
          <w:rFonts w:eastAsia="MS PMincho"/>
          <w:szCs w:val="24"/>
          <w:lang w:val="en-US" w:eastAsia="ja-JP"/>
        </w:rPr>
        <w:t xml:space="preserve">the </w:t>
      </w:r>
      <w:r w:rsidRPr="004003E5">
        <w:rPr>
          <w:rFonts w:eastAsia="MS PMincho"/>
          <w:szCs w:val="24"/>
          <w:lang w:val="en-US"/>
        </w:rPr>
        <w:t>higher 30 bits of a 4 byte (32 bit</w:t>
      </w:r>
      <w:r w:rsidRPr="004003E5">
        <w:rPr>
          <w:rFonts w:eastAsia="MS PMincho"/>
          <w:szCs w:val="24"/>
          <w:lang w:val="en-US" w:eastAsia="ja-JP"/>
        </w:rPr>
        <w:t>s</w:t>
      </w:r>
      <w:r w:rsidRPr="004003E5">
        <w:rPr>
          <w:rFonts w:eastAsia="MS PMincho"/>
          <w:szCs w:val="24"/>
          <w:lang w:val="en-US"/>
        </w:rPr>
        <w:t>) integer and the remaining lower 2 bits are set to “0”. As a result, 12 data samples within six pixels, i.e. 6 Y samples and 3 pairs of C</w:t>
      </w:r>
      <w:r w:rsidRPr="004003E5">
        <w:rPr>
          <w:rFonts w:eastAsiaTheme="minorEastAsia"/>
          <w:szCs w:val="24"/>
          <w:vertAlign w:val="subscript"/>
          <w:lang w:val="en-US" w:eastAsia="ja-JP"/>
        </w:rPr>
        <w:t>B</w:t>
      </w:r>
      <w:r w:rsidRPr="004003E5">
        <w:rPr>
          <w:rFonts w:eastAsia="MS PMincho"/>
          <w:szCs w:val="24"/>
          <w:lang w:val="en-US"/>
        </w:rPr>
        <w:t xml:space="preserve"> and C</w:t>
      </w:r>
      <w:r w:rsidRPr="004003E5">
        <w:rPr>
          <w:rFonts w:eastAsiaTheme="minorEastAsia"/>
          <w:szCs w:val="24"/>
          <w:vertAlign w:val="subscript"/>
          <w:lang w:val="en-US" w:eastAsia="ja-JP"/>
        </w:rPr>
        <w:t>R</w:t>
      </w:r>
      <w:r w:rsidRPr="004003E5">
        <w:rPr>
          <w:rFonts w:eastAsia="MS PMincho"/>
          <w:szCs w:val="24"/>
          <w:lang w:val="en-US"/>
        </w:rPr>
        <w:t xml:space="preserve"> samples, are packed into </w:t>
      </w:r>
      <w:r w:rsidRPr="004003E5">
        <w:rPr>
          <w:rFonts w:eastAsia="MS PMincho"/>
          <w:szCs w:val="24"/>
          <w:lang w:val="en-US" w:eastAsia="ja-JP"/>
        </w:rPr>
        <w:t xml:space="preserve">the </w:t>
      </w:r>
      <w:r w:rsidRPr="004003E5">
        <w:rPr>
          <w:rFonts w:eastAsia="MS PMincho"/>
          <w:szCs w:val="24"/>
          <w:lang w:val="en-US"/>
        </w:rPr>
        <w:t xml:space="preserve">sixteen byte data in the file shown in Fig. </w:t>
      </w:r>
      <w:r>
        <w:rPr>
          <w:szCs w:val="24"/>
          <w:lang w:val="en-US" w:eastAsia="ja-JP"/>
        </w:rPr>
        <w:t>7</w:t>
      </w:r>
      <w:r w:rsidRPr="004003E5">
        <w:rPr>
          <w:rFonts w:eastAsia="MS PMincho"/>
          <w:szCs w:val="24"/>
          <w:lang w:val="en-US"/>
        </w:rPr>
        <w:t>.</w:t>
      </w:r>
    </w:p>
    <w:p w:rsidR="00010D12" w:rsidRPr="004003E5" w:rsidRDefault="00010D12" w:rsidP="00010D12">
      <w:pPr>
        <w:rPr>
          <w:rFonts w:eastAsia="MS PMincho"/>
          <w:szCs w:val="24"/>
          <w:lang w:val="en-US" w:eastAsia="ja-JP"/>
        </w:rPr>
      </w:pPr>
      <w:r w:rsidRPr="004003E5">
        <w:rPr>
          <w:rFonts w:eastAsia="MS PMincho"/>
          <w:szCs w:val="24"/>
          <w:lang w:val="en-US"/>
        </w:rPr>
        <w:t xml:space="preserve">Filename is formatted as “sXXX_NNNNN.yuv10” where XXX means </w:t>
      </w:r>
      <w:r w:rsidRPr="004003E5">
        <w:rPr>
          <w:rFonts w:eastAsia="MS PMincho"/>
          <w:szCs w:val="24"/>
          <w:lang w:val="en-US" w:eastAsia="ja-JP"/>
        </w:rPr>
        <w:t>the three</w:t>
      </w:r>
      <w:r w:rsidRPr="004003E5">
        <w:rPr>
          <w:rFonts w:eastAsia="MS PMincho"/>
          <w:szCs w:val="24"/>
          <w:lang w:val="en-US"/>
        </w:rPr>
        <w:t xml:space="preserve"> digit scene number while NNNNNN indicates </w:t>
      </w:r>
      <w:r w:rsidRPr="004003E5">
        <w:rPr>
          <w:rFonts w:eastAsia="MS PMincho"/>
          <w:szCs w:val="24"/>
          <w:lang w:val="en-US" w:eastAsia="ja-JP"/>
        </w:rPr>
        <w:t>the six</w:t>
      </w:r>
      <w:r w:rsidRPr="004003E5">
        <w:rPr>
          <w:rFonts w:eastAsia="MS PMincho"/>
          <w:szCs w:val="24"/>
          <w:lang w:val="en-US"/>
        </w:rPr>
        <w:t xml:space="preserve"> digit frame number.</w:t>
      </w:r>
    </w:p>
    <w:p w:rsidR="00010D12" w:rsidRPr="004003E5" w:rsidRDefault="00010D12" w:rsidP="00010D12">
      <w:pPr>
        <w:pStyle w:val="FigureNo"/>
        <w:rPr>
          <w:lang w:val="en-US" w:eastAsia="ja-JP"/>
        </w:rPr>
      </w:pPr>
      <w:r w:rsidRPr="004003E5">
        <w:rPr>
          <w:lang w:val="en-US"/>
        </w:rPr>
        <w:t xml:space="preserve">Figure </w:t>
      </w:r>
      <w:r>
        <w:rPr>
          <w:lang w:val="en-US" w:eastAsia="ja-JP"/>
        </w:rPr>
        <w:t>6</w:t>
      </w:r>
    </w:p>
    <w:p w:rsidR="00010D12" w:rsidRDefault="00010D12" w:rsidP="00010D12">
      <w:pPr>
        <w:pStyle w:val="Figuretitle"/>
        <w:rPr>
          <w:lang w:val="en-US"/>
        </w:rPr>
      </w:pPr>
      <w:r w:rsidRPr="004003E5">
        <w:rPr>
          <w:lang w:val="en-US"/>
        </w:rPr>
        <w:t>Sampling positions in frame</w:t>
      </w:r>
    </w:p>
    <w:p w:rsidR="00010D12" w:rsidRPr="007B585F" w:rsidRDefault="00010D12" w:rsidP="00010D12">
      <w:pPr>
        <w:pStyle w:val="Figure"/>
        <w:rPr>
          <w:rFonts w:eastAsia="MS PMincho"/>
          <w:lang w:val="en-US"/>
        </w:rPr>
      </w:pPr>
      <w:r>
        <w:rPr>
          <w:rFonts w:eastAsia="MS PMincho"/>
          <w:noProof/>
          <w:lang w:val="en-US" w:eastAsia="zh-CN"/>
        </w:rPr>
        <w:drawing>
          <wp:inline distT="0" distB="0" distL="0" distR="0">
            <wp:extent cx="5336540" cy="5329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6540" cy="5329555"/>
                    </a:xfrm>
                    <a:prstGeom prst="rect">
                      <a:avLst/>
                    </a:prstGeom>
                    <a:noFill/>
                    <a:ln>
                      <a:noFill/>
                    </a:ln>
                  </pic:spPr>
                </pic:pic>
              </a:graphicData>
            </a:graphic>
          </wp:inline>
        </w:drawing>
      </w:r>
    </w:p>
    <w:p w:rsidR="00A6617B" w:rsidRPr="00986A91" w:rsidRDefault="00986A91" w:rsidP="00986A91">
      <w:pPr>
        <w:pStyle w:val="FigureNo"/>
        <w:rPr>
          <w:lang w:val="en-US"/>
        </w:rPr>
      </w:pPr>
      <w:r w:rsidRPr="00986A91">
        <w:rPr>
          <w:lang w:val="en-US"/>
        </w:rPr>
        <w:lastRenderedPageBreak/>
        <w:t>figure 7</w:t>
      </w:r>
    </w:p>
    <w:p w:rsidR="00986A91" w:rsidRDefault="00986A91" w:rsidP="00986A91">
      <w:pPr>
        <w:pStyle w:val="Figuretitle"/>
        <w:rPr>
          <w:lang w:val="en-US"/>
        </w:rPr>
      </w:pPr>
      <w:r w:rsidRPr="00986A91">
        <w:rPr>
          <w:lang w:val="en-US"/>
        </w:rPr>
        <w:t>Data arrangement for YC</w:t>
      </w:r>
      <w:r w:rsidRPr="00986A91">
        <w:rPr>
          <w:rFonts w:cs="Times New Roman Bold"/>
          <w:vertAlign w:val="subscript"/>
          <w:lang w:val="en-US"/>
        </w:rPr>
        <w:t>B</w:t>
      </w:r>
      <w:r w:rsidRPr="00986A91">
        <w:rPr>
          <w:lang w:val="en-US"/>
        </w:rPr>
        <w:t>C</w:t>
      </w:r>
      <w:r w:rsidRPr="00986A91">
        <w:rPr>
          <w:rFonts w:cs="Times New Roman Bold"/>
          <w:vertAlign w:val="subscript"/>
          <w:lang w:val="en-US"/>
        </w:rPr>
        <w:t>R</w:t>
      </w:r>
      <w:r w:rsidRPr="00986A91">
        <w:rPr>
          <w:lang w:val="en-US"/>
        </w:rPr>
        <w:t xml:space="preserve"> 4:2:2 (10 bits)</w:t>
      </w:r>
    </w:p>
    <w:p w:rsidR="009D4257" w:rsidRDefault="009D4257" w:rsidP="009D4257">
      <w:pPr>
        <w:pStyle w:val="Blanc"/>
      </w:pPr>
    </w:p>
    <w:p w:rsidR="00986A91" w:rsidRPr="00986A91" w:rsidRDefault="001E3412" w:rsidP="00986A91">
      <w:pPr>
        <w:pStyle w:val="Figure"/>
        <w:rPr>
          <w:lang w:val="en-US"/>
        </w:rPr>
      </w:pPr>
      <w:r>
        <w:rPr>
          <w:lang w:val="en-US"/>
        </w:rPr>
        <w:pict>
          <v:shape id="_x0000_i1040" type="#_x0000_t75" style="width:414pt;height:591pt">
            <v:imagedata r:id="rId59" o:title=""/>
          </v:shape>
        </w:pict>
      </w:r>
    </w:p>
    <w:p w:rsidR="00986A91" w:rsidRPr="00986A91" w:rsidRDefault="00986A91" w:rsidP="00010D12">
      <w:pPr>
        <w:rPr>
          <w:lang w:val="en-US"/>
        </w:rPr>
      </w:pPr>
    </w:p>
    <w:p w:rsidR="00986A91" w:rsidRPr="00986A91" w:rsidRDefault="00986A91" w:rsidP="00010D12">
      <w:pPr>
        <w:rPr>
          <w:lang w:val="en-US"/>
        </w:rPr>
      </w:pPr>
    </w:p>
    <w:p w:rsidR="00986A91" w:rsidRPr="00010D12" w:rsidRDefault="00986A91" w:rsidP="00986A91">
      <w:pPr>
        <w:pStyle w:val="Line"/>
      </w:pPr>
    </w:p>
    <w:sectPr w:rsidR="00986A91" w:rsidRPr="00010D12">
      <w:headerReference w:type="even" r:id="rId60"/>
      <w:headerReference w:type="default" r:id="rId6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CB0" w:rsidRDefault="00043CB0">
      <w:r>
        <w:separator/>
      </w:r>
    </w:p>
  </w:endnote>
  <w:endnote w:type="continuationSeparator" w:id="0">
    <w:p w:rsidR="00043CB0" w:rsidRDefault="0004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S PMincho">
    <w:panose1 w:val="02020600040205080304"/>
    <w:charset w:val="80"/>
    <w:family w:val="roman"/>
    <w:pitch w:val="variable"/>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CB0" w:rsidRDefault="00043CB0">
      <w:r>
        <w:separator/>
      </w:r>
    </w:p>
  </w:footnote>
  <w:footnote w:type="continuationSeparator" w:id="0">
    <w:p w:rsidR="00043CB0" w:rsidRDefault="00043CB0">
      <w:r>
        <w:continuationSeparator/>
      </w:r>
    </w:p>
  </w:footnote>
  <w:footnote w:id="1">
    <w:p w:rsidR="00010D12" w:rsidRPr="00F36A18" w:rsidRDefault="00010D12" w:rsidP="00010D12">
      <w:pPr>
        <w:pStyle w:val="FootnoteText"/>
        <w:rPr>
          <w:lang w:val="en-US"/>
        </w:rPr>
      </w:pPr>
      <w:r>
        <w:rPr>
          <w:rStyle w:val="FootnoteReference"/>
        </w:rPr>
        <w:footnoteRef/>
      </w:r>
      <w:r w:rsidRPr="00F36A18">
        <w:rPr>
          <w:lang w:val="en-US"/>
        </w:rPr>
        <w:t xml:space="preserve"> </w:t>
      </w:r>
      <w:r w:rsidRPr="00F36A18">
        <w:rPr>
          <w:lang w:val="en-US"/>
        </w:rPr>
        <w:tab/>
      </w:r>
      <w:r w:rsidRPr="00CC56A5">
        <w:rPr>
          <w:lang w:val="en-US"/>
        </w:rPr>
        <w:t>Down-sampled from Materials A.</w:t>
      </w:r>
    </w:p>
  </w:footnote>
  <w:footnote w:id="2">
    <w:p w:rsidR="00010D12" w:rsidRPr="00F36A18" w:rsidRDefault="00010D12" w:rsidP="00010D12">
      <w:pPr>
        <w:pStyle w:val="FootnoteText"/>
        <w:rPr>
          <w:lang w:val="en-US"/>
        </w:rPr>
      </w:pPr>
      <w:r>
        <w:rPr>
          <w:rStyle w:val="FootnoteReference"/>
        </w:rPr>
        <w:footnoteRef/>
      </w:r>
      <w:r w:rsidRPr="00F36A18">
        <w:rPr>
          <w:lang w:val="en-US"/>
        </w:rPr>
        <w:t xml:space="preserve"> </w:t>
      </w:r>
      <w:r w:rsidRPr="00F36A18">
        <w:rPr>
          <w:lang w:val="en-US"/>
        </w:rPr>
        <w:tab/>
      </w:r>
      <w:r w:rsidRPr="00F36A18">
        <w:rPr>
          <w:lang w:val="en-US" w:eastAsia="ja-JP"/>
        </w:rPr>
        <w:t>Including four sequences at 50/I, 4:4:4</w:t>
      </w:r>
    </w:p>
  </w:footnote>
  <w:footnote w:id="3">
    <w:p w:rsidR="00010D12" w:rsidRPr="00F36A18" w:rsidRDefault="00010D12" w:rsidP="00010D12">
      <w:pPr>
        <w:pStyle w:val="FootnoteText"/>
        <w:rPr>
          <w:lang w:val="en-US"/>
        </w:rPr>
      </w:pPr>
      <w:r>
        <w:rPr>
          <w:rStyle w:val="FootnoteReference"/>
        </w:rPr>
        <w:footnoteRef/>
      </w:r>
      <w:r w:rsidRPr="00F36A18">
        <w:rPr>
          <w:lang w:val="en-US"/>
        </w:rPr>
        <w:t xml:space="preserve"> </w:t>
      </w:r>
      <w:r w:rsidRPr="00F36A18">
        <w:rPr>
          <w:lang w:val="en-US"/>
        </w:rPr>
        <w:tab/>
      </w:r>
      <w:r w:rsidRPr="00F36A18">
        <w:rPr>
          <w:lang w:val="en-US" w:eastAsia="ja-JP"/>
        </w:rPr>
        <w:t>Including four sequences at 24/P, 4:4:4</w:t>
      </w:r>
    </w:p>
  </w:footnote>
  <w:footnote w:id="4">
    <w:p w:rsidR="00010D12" w:rsidRPr="00F36A18" w:rsidRDefault="00010D12" w:rsidP="00010D12">
      <w:pPr>
        <w:pStyle w:val="FootnoteText"/>
        <w:rPr>
          <w:lang w:val="en-US"/>
        </w:rPr>
      </w:pPr>
      <w:r>
        <w:rPr>
          <w:rStyle w:val="FootnoteReference"/>
        </w:rPr>
        <w:footnoteRef/>
      </w:r>
      <w:r w:rsidRPr="00F36A18">
        <w:rPr>
          <w:lang w:val="en-US"/>
        </w:rPr>
        <w:t xml:space="preserve"> </w:t>
      </w:r>
      <w:r w:rsidRPr="00F36A18">
        <w:rPr>
          <w:lang w:val="en-US"/>
        </w:rPr>
        <w:tab/>
      </w:r>
      <w:r w:rsidRPr="00F36A18">
        <w:rPr>
          <w:lang w:val="en-US" w:eastAsia="ja-JP"/>
        </w:rPr>
        <w:t>Including four sequences at 50/I, 4:2:2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Pr="00CB2BE1" w:rsidRDefault="00010D12"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1E3412">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1E3412" w:rsidRPr="001E341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Pr="00292604" w:rsidRDefault="00010D12" w:rsidP="004003E5">
    <w:pPr>
      <w:pStyle w:val="Header"/>
      <w:tabs>
        <w:tab w:val="clear" w:pos="4848"/>
        <w:tab w:val="clear" w:pos="9696"/>
        <w:tab w:val="center" w:pos="7258"/>
        <w:tab w:val="right" w:pos="14515"/>
      </w:tabs>
    </w:pPr>
    <w:r w:rsidRPr="00292604">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1E3412">
      <w:rPr>
        <w:b/>
        <w:bCs/>
        <w:noProof/>
        <w:lang w:val="en-US"/>
      </w:rPr>
      <w:t>17</w:t>
    </w:r>
    <w:r w:rsidRPr="00292604">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3412">
      <w:rPr>
        <w:rStyle w:val="PageNumber"/>
        <w:b/>
        <w:bCs/>
        <w:noProof/>
        <w:lang w:val="en-US"/>
      </w:rPr>
      <w:t>26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E3412" w:rsidRPr="001E341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E3412">
      <w:rPr>
        <w:b/>
        <w:bCs/>
        <w:noProof/>
      </w:rPr>
      <w:t>ITU-R  BT.2245</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1E3412" w:rsidRPr="001E34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E3412">
      <w:rPr>
        <w:b/>
        <w:bCs/>
        <w:noProof/>
      </w:rPr>
      <w:t>ITU-R  BT.2245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3412">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Default="00010D12" w:rsidP="00B033C8">
    <w:pPr>
      <w:pStyle w:val="Header"/>
      <w:ind w:right="360" w:firstLine="360"/>
    </w:pPr>
    <w:r>
      <w:rPr>
        <w:noProof/>
        <w:lang w:val="en-US" w:eastAsia="zh-CN"/>
      </w:rPr>
      <w:drawing>
        <wp:anchor distT="0" distB="0" distL="114300" distR="114300" simplePos="0" relativeHeight="251659264" behindDoc="1" locked="0" layoutInCell="1" allowOverlap="1" wp14:anchorId="7C96836B" wp14:editId="353CA38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Default="00010D12"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0C30">
      <w:rPr>
        <w:rStyle w:val="PageNumber"/>
        <w:b/>
        <w:bCs/>
        <w:noProof/>
        <w:lang w:val="en-US"/>
      </w:rPr>
      <w:t>2</w:t>
    </w:r>
    <w:r>
      <w:rPr>
        <w:rStyle w:val="PageNumber"/>
        <w:b/>
        <w:bCs/>
      </w:rPr>
      <w:fldChar w:fldCharType="end"/>
    </w:r>
    <w:r>
      <w:rPr>
        <w:lang w:val="en-US"/>
      </w:rPr>
      <w:tab/>
    </w:r>
    <w:r w:rsidRPr="007A4F79">
      <w:rPr>
        <w:b/>
        <w:bCs/>
      </w:rPr>
      <w:t>Rep.  ITU-R  BT.2140-1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Pr="00292604" w:rsidRDefault="00010D12" w:rsidP="00292604">
    <w:pPr>
      <w:pStyle w:val="Header"/>
    </w:pPr>
    <w:r w:rsidRPr="00292604">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1E3412">
      <w:rPr>
        <w:b/>
        <w:bCs/>
        <w:noProof/>
        <w:lang w:val="en-US"/>
      </w:rPr>
      <w:t>1</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Default="00010D12" w:rsidP="004003E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3412">
      <w:rPr>
        <w:rStyle w:val="PageNumber"/>
        <w:b/>
        <w:bCs/>
        <w:noProof/>
        <w:lang w:val="en-US"/>
      </w:rPr>
      <w:t>10</w:t>
    </w:r>
    <w:r>
      <w:rPr>
        <w:rStyle w:val="PageNumber"/>
        <w:b/>
        <w:bCs/>
      </w:rPr>
      <w:fldChar w:fldCharType="end"/>
    </w:r>
    <w:r>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Pr="00292604" w:rsidRDefault="00010D12" w:rsidP="004003E5">
    <w:pPr>
      <w:pStyle w:val="Header"/>
      <w:tabs>
        <w:tab w:val="clear" w:pos="4848"/>
        <w:tab w:val="clear" w:pos="9696"/>
        <w:tab w:val="center" w:pos="7258"/>
        <w:tab w:val="right" w:pos="14515"/>
      </w:tabs>
    </w:pPr>
    <w:r w:rsidRPr="00292604">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1E3412">
      <w:rPr>
        <w:b/>
        <w:bCs/>
        <w:noProof/>
        <w:lang w:val="en-US"/>
      </w:rPr>
      <w:t>11</w:t>
    </w:r>
    <w:r w:rsidRPr="00292604">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Default="00010D12" w:rsidP="004003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3412">
      <w:rPr>
        <w:rStyle w:val="PageNumber"/>
        <w:b/>
        <w:bCs/>
        <w:noProof/>
        <w:lang w:val="en-US"/>
      </w:rPr>
      <w:t>12</w:t>
    </w:r>
    <w:r>
      <w:rPr>
        <w:rStyle w:val="PageNumber"/>
        <w:b/>
        <w:bCs/>
      </w:rPr>
      <w:fldChar w:fldCharType="end"/>
    </w:r>
    <w:r>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Pr="00292604" w:rsidRDefault="00010D12" w:rsidP="00292604">
    <w:pPr>
      <w:pStyle w:val="Header"/>
    </w:pPr>
    <w:r w:rsidRPr="00292604">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1E3412">
      <w:rPr>
        <w:b/>
        <w:bCs/>
        <w:noProof/>
        <w:lang w:val="en-US"/>
      </w:rPr>
      <w:t>13</w:t>
    </w:r>
    <w:r w:rsidRPr="00292604">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12" w:rsidRDefault="00010D12" w:rsidP="004003E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3412">
      <w:rPr>
        <w:rStyle w:val="PageNumber"/>
        <w:b/>
        <w:bCs/>
        <w:noProof/>
        <w:lang w:val="en-US"/>
      </w:rPr>
      <w:t>16</w:t>
    </w:r>
    <w:r>
      <w:rPr>
        <w:rStyle w:val="PageNumber"/>
        <w:b/>
        <w:bCs/>
      </w:rPr>
      <w:fldChar w:fldCharType="end"/>
    </w:r>
    <w:r>
      <w:rPr>
        <w:lang w:val="en-US"/>
      </w:rPr>
      <w:tab/>
    </w:r>
    <w:fldSimple w:instr=" DOCPROPERTY &quot;Header 2&quot; \* MERGEFORMAT ">
      <w:r w:rsidR="001E3412" w:rsidRPr="001E3412">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E3412">
      <w:rPr>
        <w:b/>
        <w:bCs/>
        <w:noProof/>
      </w:rPr>
      <w:t>ITU-R  BT.2245</w:t>
    </w:r>
    <w:r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BF7FE3"/>
    <w:multiLevelType w:val="hybridMultilevel"/>
    <w:tmpl w:val="56F086B8"/>
    <w:lvl w:ilvl="0" w:tplc="B29C77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nsid w:val="15AF7C2C"/>
    <w:multiLevelType w:val="hybridMultilevel"/>
    <w:tmpl w:val="084CC3B2"/>
    <w:lvl w:ilvl="0" w:tplc="0D861968">
      <w:start w:val="1"/>
      <w:numFmt w:val="bullet"/>
      <w:lvlText w:val=""/>
      <w:lvlJc w:val="left"/>
      <w:pPr>
        <w:tabs>
          <w:tab w:val="num" w:pos="420"/>
        </w:tabs>
        <w:ind w:left="420" w:hanging="420"/>
      </w:pPr>
      <w:rPr>
        <w:rFonts w:ascii="Symbol"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9">
    <w:nsid w:val="15CD7ECE"/>
    <w:multiLevelType w:val="hybridMultilevel"/>
    <w:tmpl w:val="2376B06A"/>
    <w:lvl w:ilvl="0" w:tplc="005633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2">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nsid w:val="1EFD7B04"/>
    <w:multiLevelType w:val="hybridMultilevel"/>
    <w:tmpl w:val="4B508CF4"/>
    <w:lvl w:ilvl="0" w:tplc="26F01D1A">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nsid w:val="333B1210"/>
    <w:multiLevelType w:val="hybridMultilevel"/>
    <w:tmpl w:val="EC96D6CE"/>
    <w:lvl w:ilvl="0" w:tplc="26F01D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1">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2">
    <w:nsid w:val="369D680E"/>
    <w:multiLevelType w:val="multilevel"/>
    <w:tmpl w:val="54546C8A"/>
    <w:lvl w:ilvl="0">
      <w:start w:val="1"/>
      <w:numFmt w:val="decimal"/>
      <w:lvlText w:val="%1."/>
      <w:lvlJc w:val="left"/>
      <w:pPr>
        <w:tabs>
          <w:tab w:val="num" w:pos="425"/>
        </w:tabs>
        <w:ind w:left="425" w:hanging="425"/>
      </w:pPr>
      <w:rPr>
        <w:rFonts w:cs="Times New Roman"/>
      </w:rPr>
    </w:lvl>
    <w:lvl w:ilvl="1">
      <w:start w:val="1"/>
      <w:numFmt w:val="decimal"/>
      <w:lvlText w:val="%2."/>
      <w:lvlJc w:val="left"/>
      <w:pPr>
        <w:tabs>
          <w:tab w:val="num" w:pos="567"/>
        </w:tabs>
        <w:ind w:left="567" w:hanging="567"/>
      </w:pPr>
      <w:rPr>
        <w:rFonts w:cs="Times New Roman"/>
        <w:sz w:val="24"/>
      </w:rPr>
    </w:lvl>
    <w:lvl w:ilvl="2">
      <w:start w:val="1"/>
      <w:numFmt w:val="decimal"/>
      <w:lvlText w:val="%3.1"/>
      <w:lvlJc w:val="left"/>
      <w:pPr>
        <w:tabs>
          <w:tab w:val="num" w:pos="709"/>
        </w:tabs>
        <w:ind w:left="709" w:hanging="709"/>
      </w:pPr>
      <w:rPr>
        <w:rFonts w:cs="Times New Roman" w:hint="eastAsia"/>
      </w:rPr>
    </w:lvl>
    <w:lvl w:ilvl="3">
      <w:start w:val="1"/>
      <w:numFmt w:val="none"/>
      <w:lvlRestart w:val="0"/>
      <w:lvlText w:val=""/>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3">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5">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8BA53D3"/>
    <w:multiLevelType w:val="hybridMultilevel"/>
    <w:tmpl w:val="6F8A6DF6"/>
    <w:lvl w:ilvl="0" w:tplc="A35A3F00">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42858E0"/>
    <w:multiLevelType w:val="hybridMultilevel"/>
    <w:tmpl w:val="BAE44654"/>
    <w:lvl w:ilvl="0" w:tplc="1B54CC3C">
      <w:start w:val="59"/>
      <w:numFmt w:val="bullet"/>
      <w:lvlText w:val="＊"/>
      <w:lvlJc w:val="left"/>
      <w:pPr>
        <w:tabs>
          <w:tab w:val="num" w:pos="360"/>
        </w:tabs>
        <w:ind w:left="360" w:hanging="360"/>
      </w:pPr>
      <w:rPr>
        <w:rFonts w:ascii="MS Mincho" w:eastAsia="Times New Roman" w:hAnsi="MS 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553A4964"/>
    <w:multiLevelType w:val="hybridMultilevel"/>
    <w:tmpl w:val="179C4352"/>
    <w:lvl w:ilvl="0" w:tplc="ABB6E4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9">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1">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2">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3">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4">
    <w:nsid w:val="6E602FB5"/>
    <w:multiLevelType w:val="multilevel"/>
    <w:tmpl w:val="5C36D766"/>
    <w:lvl w:ilvl="0">
      <w:start w:val="1"/>
      <w:numFmt w:val="decimal"/>
      <w:lvlText w:val="%1."/>
      <w:lvlJc w:val="left"/>
      <w:pPr>
        <w:tabs>
          <w:tab w:val="num" w:pos="425"/>
        </w:tabs>
        <w:ind w:left="425" w:hanging="425"/>
      </w:pPr>
      <w:rPr>
        <w:rFonts w:cs="Times New Roman" w:hint="eastAsia"/>
      </w:rPr>
    </w:lvl>
    <w:lvl w:ilvl="1">
      <w:start w:val="2"/>
      <w:numFmt w:val="decimal"/>
      <w:lvlText w:val="%2."/>
      <w:lvlJc w:val="left"/>
      <w:pPr>
        <w:tabs>
          <w:tab w:val="num" w:pos="567"/>
        </w:tabs>
        <w:ind w:left="567" w:hanging="567"/>
      </w:pPr>
      <w:rPr>
        <w:rFonts w:cs="Times New Roman" w:hint="eastAsia"/>
        <w:sz w:val="24"/>
      </w:rPr>
    </w:lvl>
    <w:lvl w:ilvl="2">
      <w:start w:val="2"/>
      <w:numFmt w:val="decimal"/>
      <w:lvlText w:val="%3.1"/>
      <w:lvlJc w:val="left"/>
      <w:pPr>
        <w:tabs>
          <w:tab w:val="num" w:pos="709"/>
        </w:tabs>
        <w:ind w:left="709" w:hanging="709"/>
      </w:pPr>
      <w:rPr>
        <w:rFonts w:cs="Times New Roman" w:hint="eastAsia"/>
      </w:rPr>
    </w:lvl>
    <w:lvl w:ilvl="3">
      <w:start w:val="1"/>
      <w:numFmt w:val="none"/>
      <w:lvlRestart w:val="0"/>
      <w:lvlText w:val=""/>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1"/>
  </w:num>
  <w:num w:numId="3">
    <w:abstractNumId w:val="3"/>
  </w:num>
  <w:num w:numId="4">
    <w:abstractNumId w:val="18"/>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25"/>
  </w:num>
  <w:num w:numId="8">
    <w:abstractNumId w:val="42"/>
  </w:num>
  <w:num w:numId="9">
    <w:abstractNumId w:val="11"/>
  </w:num>
  <w:num w:numId="10">
    <w:abstractNumId w:val="45"/>
  </w:num>
  <w:num w:numId="11">
    <w:abstractNumId w:val="29"/>
  </w:num>
  <w:num w:numId="12">
    <w:abstractNumId w:val="27"/>
  </w:num>
  <w:num w:numId="13">
    <w:abstractNumId w:val="46"/>
  </w:num>
  <w:num w:numId="14">
    <w:abstractNumId w:val="48"/>
  </w:num>
  <w:num w:numId="15">
    <w:abstractNumId w:val="7"/>
  </w:num>
  <w:num w:numId="16">
    <w:abstractNumId w:val="37"/>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8"/>
  </w:num>
  <w:num w:numId="20">
    <w:abstractNumId w:val="13"/>
  </w:num>
  <w:num w:numId="21">
    <w:abstractNumId w:val="26"/>
  </w:num>
  <w:num w:numId="22">
    <w:abstractNumId w:val="40"/>
  </w:num>
  <w:num w:numId="23">
    <w:abstractNumId w:val="12"/>
  </w:num>
  <w:num w:numId="24">
    <w:abstractNumId w:val="1"/>
  </w:num>
  <w:num w:numId="25">
    <w:abstractNumId w:val="23"/>
  </w:num>
  <w:num w:numId="26">
    <w:abstractNumId w:val="36"/>
  </w:num>
  <w:num w:numId="27">
    <w:abstractNumId w:val="30"/>
  </w:num>
  <w:num w:numId="28">
    <w:abstractNumId w:val="16"/>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5"/>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7"/>
  </w:num>
  <w:num w:numId="37">
    <w:abstractNumId w:val="20"/>
  </w:num>
  <w:num w:numId="38">
    <w:abstractNumId w:val="41"/>
  </w:num>
  <w:num w:numId="39">
    <w:abstractNumId w:val="43"/>
  </w:num>
  <w:num w:numId="40">
    <w:abstractNumId w:val="17"/>
  </w:num>
  <w:num w:numId="41">
    <w:abstractNumId w:val="4"/>
  </w:num>
  <w:num w:numId="42">
    <w:abstractNumId w:val="28"/>
  </w:num>
  <w:num w:numId="43">
    <w:abstractNumId w:val="33"/>
  </w:num>
  <w:num w:numId="44">
    <w:abstractNumId w:val="34"/>
  </w:num>
  <w:num w:numId="45">
    <w:abstractNumId w:val="9"/>
  </w:num>
  <w:num w:numId="46">
    <w:abstractNumId w:val="14"/>
  </w:num>
  <w:num w:numId="47">
    <w:abstractNumId w:val="22"/>
  </w:num>
  <w:num w:numId="48">
    <w:abstractNumId w:val="8"/>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D12"/>
    <w:rsid w:val="00010D12"/>
    <w:rsid w:val="00020C30"/>
    <w:rsid w:val="00043CB0"/>
    <w:rsid w:val="001E3412"/>
    <w:rsid w:val="00217EBF"/>
    <w:rsid w:val="00242AEE"/>
    <w:rsid w:val="002D76C4"/>
    <w:rsid w:val="0052529D"/>
    <w:rsid w:val="00607D68"/>
    <w:rsid w:val="007468DA"/>
    <w:rsid w:val="00986A91"/>
    <w:rsid w:val="009D4257"/>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0D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10D12"/>
    <w:rPr>
      <w:color w:val="0000FF"/>
      <w:u w:val="single"/>
    </w:rPr>
  </w:style>
  <w:style w:type="character" w:customStyle="1" w:styleId="Heading1Char">
    <w:name w:val="Heading 1 Char"/>
    <w:basedOn w:val="DefaultParagraphFont"/>
    <w:link w:val="Heading1"/>
    <w:rsid w:val="00010D12"/>
    <w:rPr>
      <w:b/>
      <w:sz w:val="24"/>
      <w:lang w:val="fr-FR" w:eastAsia="en-US"/>
    </w:rPr>
  </w:style>
  <w:style w:type="character" w:customStyle="1" w:styleId="Heading2Char">
    <w:name w:val="Heading 2 Char"/>
    <w:basedOn w:val="DefaultParagraphFont"/>
    <w:link w:val="Heading2"/>
    <w:rsid w:val="00010D12"/>
    <w:rPr>
      <w:b/>
      <w:sz w:val="24"/>
      <w:lang w:val="fr-FR" w:eastAsia="en-US"/>
    </w:rPr>
  </w:style>
  <w:style w:type="character" w:customStyle="1" w:styleId="Heading3Char">
    <w:name w:val="Heading 3 Char"/>
    <w:basedOn w:val="DefaultParagraphFont"/>
    <w:link w:val="Heading3"/>
    <w:rsid w:val="00010D12"/>
    <w:rPr>
      <w:b/>
      <w:sz w:val="24"/>
      <w:lang w:val="fr-FR" w:eastAsia="en-US"/>
    </w:rPr>
  </w:style>
  <w:style w:type="character" w:customStyle="1" w:styleId="Heading4Char">
    <w:name w:val="Heading 4 Char"/>
    <w:basedOn w:val="DefaultParagraphFont"/>
    <w:link w:val="Heading4"/>
    <w:rsid w:val="00010D12"/>
    <w:rPr>
      <w:b/>
      <w:sz w:val="24"/>
      <w:lang w:val="fr-FR" w:eastAsia="en-US"/>
    </w:rPr>
  </w:style>
  <w:style w:type="character" w:customStyle="1" w:styleId="Heading5Char">
    <w:name w:val="Heading 5 Char"/>
    <w:basedOn w:val="DefaultParagraphFont"/>
    <w:link w:val="Heading5"/>
    <w:rsid w:val="00010D12"/>
    <w:rPr>
      <w:b/>
      <w:sz w:val="24"/>
      <w:lang w:val="fr-FR" w:eastAsia="en-US"/>
    </w:rPr>
  </w:style>
  <w:style w:type="character" w:customStyle="1" w:styleId="Heading6Char">
    <w:name w:val="Heading 6 Char"/>
    <w:basedOn w:val="DefaultParagraphFont"/>
    <w:link w:val="Heading6"/>
    <w:rsid w:val="00010D12"/>
    <w:rPr>
      <w:b/>
      <w:sz w:val="24"/>
      <w:lang w:val="fr-FR" w:eastAsia="en-US"/>
    </w:rPr>
  </w:style>
  <w:style w:type="character" w:customStyle="1" w:styleId="Heading7Char">
    <w:name w:val="Heading 7 Char"/>
    <w:basedOn w:val="DefaultParagraphFont"/>
    <w:link w:val="Heading7"/>
    <w:rsid w:val="00010D12"/>
    <w:rPr>
      <w:b/>
      <w:sz w:val="24"/>
      <w:lang w:val="fr-FR" w:eastAsia="en-US"/>
    </w:rPr>
  </w:style>
  <w:style w:type="character" w:customStyle="1" w:styleId="Heading8Char">
    <w:name w:val="Heading 8 Char"/>
    <w:basedOn w:val="DefaultParagraphFont"/>
    <w:link w:val="Heading8"/>
    <w:rsid w:val="00010D12"/>
    <w:rPr>
      <w:b/>
      <w:sz w:val="24"/>
      <w:lang w:val="fr-FR" w:eastAsia="en-US"/>
    </w:rPr>
  </w:style>
  <w:style w:type="character" w:customStyle="1" w:styleId="Heading9Char">
    <w:name w:val="Heading 9 Char"/>
    <w:basedOn w:val="DefaultParagraphFont"/>
    <w:link w:val="Heading9"/>
    <w:rsid w:val="00010D12"/>
    <w:rPr>
      <w:b/>
      <w:sz w:val="24"/>
      <w:lang w:val="fr-FR" w:eastAsia="en-US"/>
    </w:rPr>
  </w:style>
  <w:style w:type="character" w:customStyle="1" w:styleId="FooterChar">
    <w:name w:val="Footer Char"/>
    <w:basedOn w:val="DefaultParagraphFont"/>
    <w:link w:val="Footer"/>
    <w:rsid w:val="00010D12"/>
    <w:rPr>
      <w:noProof/>
      <w:sz w:val="18"/>
      <w:lang w:val="fr-FR" w:eastAsia="en-US"/>
    </w:rPr>
  </w:style>
  <w:style w:type="character" w:customStyle="1" w:styleId="FootnoteTextChar">
    <w:name w:val="Footnote Text Char"/>
    <w:basedOn w:val="DefaultParagraphFont"/>
    <w:link w:val="FootnoteText"/>
    <w:rsid w:val="00010D12"/>
    <w:rPr>
      <w:sz w:val="22"/>
      <w:lang w:val="fr-FR" w:eastAsia="en-US"/>
    </w:rPr>
  </w:style>
  <w:style w:type="character" w:customStyle="1" w:styleId="HeaderChar">
    <w:name w:val="Header Char"/>
    <w:basedOn w:val="DefaultParagraphFont"/>
    <w:link w:val="Header"/>
    <w:rsid w:val="00010D12"/>
    <w:rPr>
      <w:sz w:val="24"/>
      <w:lang w:val="fr-FR" w:eastAsia="en-US"/>
    </w:rPr>
  </w:style>
  <w:style w:type="character" w:customStyle="1" w:styleId="Normalaftertitle0">
    <w:name w:val="Normal_after_title (文字)"/>
    <w:basedOn w:val="DefaultParagraphFont"/>
    <w:link w:val="Normalaftertitle"/>
    <w:locked/>
    <w:rsid w:val="00010D12"/>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0D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10D12"/>
    <w:rPr>
      <w:color w:val="0000FF"/>
      <w:u w:val="single"/>
    </w:rPr>
  </w:style>
  <w:style w:type="character" w:customStyle="1" w:styleId="Heading1Char">
    <w:name w:val="Heading 1 Char"/>
    <w:basedOn w:val="DefaultParagraphFont"/>
    <w:link w:val="Heading1"/>
    <w:rsid w:val="00010D12"/>
    <w:rPr>
      <w:b/>
      <w:sz w:val="24"/>
      <w:lang w:val="fr-FR" w:eastAsia="en-US"/>
    </w:rPr>
  </w:style>
  <w:style w:type="character" w:customStyle="1" w:styleId="Heading2Char">
    <w:name w:val="Heading 2 Char"/>
    <w:basedOn w:val="DefaultParagraphFont"/>
    <w:link w:val="Heading2"/>
    <w:rsid w:val="00010D12"/>
    <w:rPr>
      <w:b/>
      <w:sz w:val="24"/>
      <w:lang w:val="fr-FR" w:eastAsia="en-US"/>
    </w:rPr>
  </w:style>
  <w:style w:type="character" w:customStyle="1" w:styleId="Heading3Char">
    <w:name w:val="Heading 3 Char"/>
    <w:basedOn w:val="DefaultParagraphFont"/>
    <w:link w:val="Heading3"/>
    <w:rsid w:val="00010D12"/>
    <w:rPr>
      <w:b/>
      <w:sz w:val="24"/>
      <w:lang w:val="fr-FR" w:eastAsia="en-US"/>
    </w:rPr>
  </w:style>
  <w:style w:type="character" w:customStyle="1" w:styleId="Heading4Char">
    <w:name w:val="Heading 4 Char"/>
    <w:basedOn w:val="DefaultParagraphFont"/>
    <w:link w:val="Heading4"/>
    <w:rsid w:val="00010D12"/>
    <w:rPr>
      <w:b/>
      <w:sz w:val="24"/>
      <w:lang w:val="fr-FR" w:eastAsia="en-US"/>
    </w:rPr>
  </w:style>
  <w:style w:type="character" w:customStyle="1" w:styleId="Heading5Char">
    <w:name w:val="Heading 5 Char"/>
    <w:basedOn w:val="DefaultParagraphFont"/>
    <w:link w:val="Heading5"/>
    <w:rsid w:val="00010D12"/>
    <w:rPr>
      <w:b/>
      <w:sz w:val="24"/>
      <w:lang w:val="fr-FR" w:eastAsia="en-US"/>
    </w:rPr>
  </w:style>
  <w:style w:type="character" w:customStyle="1" w:styleId="Heading6Char">
    <w:name w:val="Heading 6 Char"/>
    <w:basedOn w:val="DefaultParagraphFont"/>
    <w:link w:val="Heading6"/>
    <w:rsid w:val="00010D12"/>
    <w:rPr>
      <w:b/>
      <w:sz w:val="24"/>
      <w:lang w:val="fr-FR" w:eastAsia="en-US"/>
    </w:rPr>
  </w:style>
  <w:style w:type="character" w:customStyle="1" w:styleId="Heading7Char">
    <w:name w:val="Heading 7 Char"/>
    <w:basedOn w:val="DefaultParagraphFont"/>
    <w:link w:val="Heading7"/>
    <w:rsid w:val="00010D12"/>
    <w:rPr>
      <w:b/>
      <w:sz w:val="24"/>
      <w:lang w:val="fr-FR" w:eastAsia="en-US"/>
    </w:rPr>
  </w:style>
  <w:style w:type="character" w:customStyle="1" w:styleId="Heading8Char">
    <w:name w:val="Heading 8 Char"/>
    <w:basedOn w:val="DefaultParagraphFont"/>
    <w:link w:val="Heading8"/>
    <w:rsid w:val="00010D12"/>
    <w:rPr>
      <w:b/>
      <w:sz w:val="24"/>
      <w:lang w:val="fr-FR" w:eastAsia="en-US"/>
    </w:rPr>
  </w:style>
  <w:style w:type="character" w:customStyle="1" w:styleId="Heading9Char">
    <w:name w:val="Heading 9 Char"/>
    <w:basedOn w:val="DefaultParagraphFont"/>
    <w:link w:val="Heading9"/>
    <w:rsid w:val="00010D12"/>
    <w:rPr>
      <w:b/>
      <w:sz w:val="24"/>
      <w:lang w:val="fr-FR" w:eastAsia="en-US"/>
    </w:rPr>
  </w:style>
  <w:style w:type="character" w:customStyle="1" w:styleId="FooterChar">
    <w:name w:val="Footer Char"/>
    <w:basedOn w:val="DefaultParagraphFont"/>
    <w:link w:val="Footer"/>
    <w:rsid w:val="00010D12"/>
    <w:rPr>
      <w:noProof/>
      <w:sz w:val="18"/>
      <w:lang w:val="fr-FR" w:eastAsia="en-US"/>
    </w:rPr>
  </w:style>
  <w:style w:type="character" w:customStyle="1" w:styleId="FootnoteTextChar">
    <w:name w:val="Footnote Text Char"/>
    <w:basedOn w:val="DefaultParagraphFont"/>
    <w:link w:val="FootnoteText"/>
    <w:rsid w:val="00010D12"/>
    <w:rPr>
      <w:sz w:val="22"/>
      <w:lang w:val="fr-FR" w:eastAsia="en-US"/>
    </w:rPr>
  </w:style>
  <w:style w:type="character" w:customStyle="1" w:styleId="HeaderChar">
    <w:name w:val="Header Char"/>
    <w:basedOn w:val="DefaultParagraphFont"/>
    <w:link w:val="Header"/>
    <w:rsid w:val="00010D12"/>
    <w:rPr>
      <w:sz w:val="24"/>
      <w:lang w:val="fr-FR" w:eastAsia="en-US"/>
    </w:rPr>
  </w:style>
  <w:style w:type="character" w:customStyle="1" w:styleId="Normalaftertitle0">
    <w:name w:val="Normal_after_title (文字)"/>
    <w:basedOn w:val="DefaultParagraphFont"/>
    <w:link w:val="Normalaftertitle"/>
    <w:locked/>
    <w:rsid w:val="00010D1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mailto:ite@ite.or.jp" TargetMode="External"/><Relationship Id="rId26" Type="http://schemas.openxmlformats.org/officeDocument/2006/relationships/header" Target="header10.xml"/><Relationship Id="rId39" Type="http://schemas.openxmlformats.org/officeDocument/2006/relationships/image" Target="media/image10.w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4.wmf"/><Relationship Id="rId50" Type="http://schemas.openxmlformats.org/officeDocument/2006/relationships/oleObject" Target="embeddings/oleObject14.bin"/><Relationship Id="rId55" Type="http://schemas.openxmlformats.org/officeDocument/2006/relationships/image" Target="media/image19.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wmf"/><Relationship Id="rId41" Type="http://schemas.openxmlformats.org/officeDocument/2006/relationships/image" Target="media/image11.wmf"/><Relationship Id="rId54" Type="http://schemas.openxmlformats.org/officeDocument/2006/relationships/image" Target="media/image1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image" Target="media/image13.wmf"/><Relationship Id="rId53" Type="http://schemas.openxmlformats.org/officeDocument/2006/relationships/image" Target="media/image17.emf"/><Relationship Id="rId58"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wmf"/><Relationship Id="rId57" Type="http://schemas.openxmlformats.org/officeDocument/2006/relationships/image" Target="media/image21.emf"/><Relationship Id="rId61" Type="http://schemas.openxmlformats.org/officeDocument/2006/relationships/header" Target="header12.xml"/><Relationship Id="rId10" Type="http://schemas.openxmlformats.org/officeDocument/2006/relationships/oleObject" Target="embeddings/oleObject1.bin"/><Relationship Id="rId19" Type="http://schemas.openxmlformats.org/officeDocument/2006/relationships/header" Target="header5.xml"/><Relationship Id="rId31" Type="http://schemas.openxmlformats.org/officeDocument/2006/relationships/image" Target="media/image6.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3.bin"/><Relationship Id="rId56"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ite@ite.or.jp" TargetMode="External"/><Relationship Id="rId25" Type="http://schemas.openxmlformats.org/officeDocument/2006/relationships/header" Target="header9.xml"/><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EA869-BDF5-4578-A678-C55771F3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29</Pages>
  <Words>6189</Words>
  <Characters>34304</Characters>
  <Application>Microsoft Office Word</Application>
  <DocSecurity>0</DocSecurity>
  <Lines>3430</Lines>
  <Paragraphs>2024</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38469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25.01.2012, ITU106467</dc:description>
  <cp:lastModifiedBy>Gachet, Christelle</cp:lastModifiedBy>
  <cp:revision>4</cp:revision>
  <cp:lastPrinted>2005-02-10T15:54:00Z</cp:lastPrinted>
  <dcterms:created xsi:type="dcterms:W3CDTF">2012-01-19T08:57:00Z</dcterms:created>
  <dcterms:modified xsi:type="dcterms:W3CDTF">2012-01-25T09:15:00Z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mercredi, 25. janvier 2012</vt:lpwstr>
  </property>
</Properties>
</file>